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33" w:type="pct"/>
        <w:tblInd w:w="-72" w:type="dxa"/>
        <w:tblLook w:val="0000" w:firstRow="0" w:lastRow="0" w:firstColumn="0" w:lastColumn="0" w:noHBand="0" w:noVBand="0"/>
      </w:tblPr>
      <w:tblGrid>
        <w:gridCol w:w="4401"/>
        <w:gridCol w:w="704"/>
        <w:gridCol w:w="4597"/>
      </w:tblGrid>
      <w:tr w:rsidR="00CF66F7" w:rsidRPr="00821185" w14:paraId="270F1382" w14:textId="77777777" w:rsidTr="007A2519">
        <w:trPr>
          <w:trHeight w:hRule="exact" w:val="907"/>
        </w:trPr>
        <w:tc>
          <w:tcPr>
            <w:tcW w:w="5000" w:type="pct"/>
            <w:gridSpan w:val="3"/>
            <w:vAlign w:val="center"/>
          </w:tcPr>
          <w:p w14:paraId="3615B627" w14:textId="77777777" w:rsidR="00B774E6" w:rsidRDefault="00B774E6" w:rsidP="007F5986">
            <w:pPr>
              <w:pStyle w:val="OTRTITULNAME"/>
              <w:widowControl w:val="0"/>
              <w:spacing w:before="0" w:after="0"/>
              <w:jc w:val="both"/>
              <w:rPr>
                <w:b w:val="0"/>
                <w:sz w:val="28"/>
              </w:rPr>
            </w:pPr>
            <w:r w:rsidRPr="005811F4">
              <w:rPr>
                <w:b w:val="0"/>
                <w:sz w:val="28"/>
              </w:rPr>
              <w:t>Утвержден</w:t>
            </w:r>
          </w:p>
          <w:p w14:paraId="7DEA781E" w14:textId="70E0EABD" w:rsidR="00CF66F7" w:rsidRPr="00B774E6" w:rsidRDefault="00B774E6" w:rsidP="007F5986">
            <w:pPr>
              <w:pStyle w:val="OTRTITULNAME"/>
              <w:widowControl w:val="0"/>
              <w:spacing w:before="0" w:after="0"/>
              <w:jc w:val="both"/>
              <w:rPr>
                <w:b w:val="0"/>
                <w:sz w:val="28"/>
              </w:rPr>
            </w:pPr>
            <w:r w:rsidRPr="00B774E6">
              <w:rPr>
                <w:b w:val="0"/>
                <w:sz w:val="28"/>
              </w:rPr>
              <w:fldChar w:fldCharType="begin"/>
            </w:r>
            <w:r w:rsidRPr="00B774E6">
              <w:rPr>
                <w:b w:val="0"/>
                <w:sz w:val="28"/>
              </w:rPr>
              <w:instrText xml:space="preserve"> DOCPROPERTY  DocCode  \* MERGEFORMAT </w:instrText>
            </w:r>
            <w:r w:rsidRPr="00B774E6">
              <w:rPr>
                <w:b w:val="0"/>
                <w:sz w:val="28"/>
              </w:rPr>
              <w:fldChar w:fldCharType="separate"/>
            </w:r>
            <w:r w:rsidR="002C2645">
              <w:rPr>
                <w:b w:val="0"/>
                <w:sz w:val="28"/>
              </w:rPr>
              <w:t>05610536.09.01,00(02,00).ДР.006-01.00 1(2,5)</w:t>
            </w:r>
            <w:r w:rsidRPr="00B774E6">
              <w:rPr>
                <w:b w:val="0"/>
                <w:sz w:val="28"/>
              </w:rPr>
              <w:fldChar w:fldCharType="end"/>
            </w:r>
          </w:p>
        </w:tc>
      </w:tr>
      <w:tr w:rsidR="00CF66F7" w:rsidRPr="00821185" w14:paraId="3B558F6A" w14:textId="77777777" w:rsidTr="00707F0B">
        <w:trPr>
          <w:trHeight w:val="382"/>
        </w:trPr>
        <w:tc>
          <w:tcPr>
            <w:tcW w:w="2268" w:type="pct"/>
            <w:vAlign w:val="center"/>
          </w:tcPr>
          <w:p w14:paraId="086C1867" w14:textId="77777777" w:rsidR="00CF66F7" w:rsidRPr="00707F0B" w:rsidRDefault="00CF66F7" w:rsidP="007F5986">
            <w:pPr>
              <w:pStyle w:val="OTRTITULNAME"/>
              <w:widowControl w:val="0"/>
              <w:spacing w:before="0" w:after="0"/>
              <w:jc w:val="both"/>
              <w:rPr>
                <w:sz w:val="24"/>
                <w:szCs w:val="24"/>
              </w:rPr>
            </w:pPr>
          </w:p>
        </w:tc>
        <w:tc>
          <w:tcPr>
            <w:tcW w:w="363" w:type="pct"/>
            <w:vAlign w:val="center"/>
          </w:tcPr>
          <w:p w14:paraId="35F0E768" w14:textId="77777777" w:rsidR="00CF66F7" w:rsidRPr="00707F0B" w:rsidRDefault="00CF66F7" w:rsidP="007F5986">
            <w:pPr>
              <w:pStyle w:val="OTRTITULNAME"/>
              <w:widowControl w:val="0"/>
              <w:spacing w:before="0" w:after="0"/>
              <w:jc w:val="both"/>
              <w:rPr>
                <w:sz w:val="24"/>
                <w:szCs w:val="24"/>
              </w:rPr>
            </w:pPr>
          </w:p>
        </w:tc>
        <w:tc>
          <w:tcPr>
            <w:tcW w:w="2369" w:type="pct"/>
            <w:vAlign w:val="center"/>
          </w:tcPr>
          <w:p w14:paraId="75EA5F43" w14:textId="77777777" w:rsidR="00CF66F7" w:rsidRPr="00821185" w:rsidRDefault="00CF66F7" w:rsidP="007F5986">
            <w:pPr>
              <w:pStyle w:val="OTRTITULnew"/>
              <w:widowControl w:val="0"/>
              <w:spacing w:before="60" w:after="60" w:line="240" w:lineRule="auto"/>
            </w:pPr>
          </w:p>
        </w:tc>
      </w:tr>
    </w:tbl>
    <w:p w14:paraId="5F8CA9DE" w14:textId="77777777" w:rsidR="002E4310" w:rsidRDefault="002E4310" w:rsidP="007F5986">
      <w:pPr>
        <w:widowControl w:val="0"/>
        <w:contextualSpacing/>
        <w:jc w:val="center"/>
        <w:rPr>
          <w:rFonts w:eastAsia="Calibri"/>
          <w:sz w:val="32"/>
          <w:szCs w:val="28"/>
        </w:rPr>
      </w:pPr>
    </w:p>
    <w:p w14:paraId="325D8F2D" w14:textId="77777777" w:rsidR="002E4310" w:rsidRDefault="002E4310" w:rsidP="007F5986">
      <w:pPr>
        <w:widowControl w:val="0"/>
        <w:contextualSpacing/>
        <w:jc w:val="center"/>
        <w:rPr>
          <w:rFonts w:eastAsia="Calibri"/>
          <w:sz w:val="32"/>
          <w:szCs w:val="28"/>
        </w:rPr>
      </w:pPr>
    </w:p>
    <w:p w14:paraId="30F89B5A" w14:textId="0FEB7EEA" w:rsidR="00CF66F7" w:rsidRDefault="00CF66F7" w:rsidP="007F5986">
      <w:pPr>
        <w:widowControl w:val="0"/>
        <w:contextualSpacing/>
        <w:jc w:val="center"/>
        <w:rPr>
          <w:rFonts w:eastAsia="Calibri"/>
          <w:sz w:val="32"/>
          <w:szCs w:val="28"/>
        </w:rPr>
      </w:pPr>
      <w:r w:rsidRPr="00E30BAF">
        <w:rPr>
          <w:rFonts w:eastAsia="Calibri"/>
          <w:sz w:val="32"/>
          <w:szCs w:val="28"/>
        </w:rPr>
        <w:t>Автоматизированная система Федерального казначейства,</w:t>
      </w:r>
    </w:p>
    <w:p w14:paraId="0E9CD626" w14:textId="577CB6B1" w:rsidR="00F84CA8" w:rsidRPr="00E30BAF" w:rsidRDefault="002E4310" w:rsidP="007F5986">
      <w:pPr>
        <w:widowControl w:val="0"/>
        <w:contextualSpacing/>
        <w:jc w:val="center"/>
        <w:rPr>
          <w:rFonts w:eastAsia="Calibri"/>
          <w:sz w:val="32"/>
          <w:szCs w:val="28"/>
        </w:rPr>
      </w:pPr>
      <w:r>
        <w:rPr>
          <w:rFonts w:eastAsia="Calibri"/>
          <w:sz w:val="32"/>
          <w:szCs w:val="32"/>
        </w:rPr>
        <w:t>Г</w:t>
      </w:r>
      <w:r w:rsidRPr="00996299">
        <w:rPr>
          <w:rFonts w:eastAsia="Calibri"/>
          <w:sz w:val="32"/>
          <w:szCs w:val="32"/>
        </w:rPr>
        <w:t>осударственн</w:t>
      </w:r>
      <w:r>
        <w:rPr>
          <w:rFonts w:eastAsia="Calibri"/>
          <w:sz w:val="32"/>
          <w:szCs w:val="32"/>
        </w:rPr>
        <w:t>ая</w:t>
      </w:r>
      <w:r w:rsidRPr="00996299">
        <w:rPr>
          <w:rFonts w:eastAsia="Calibri"/>
          <w:sz w:val="32"/>
          <w:szCs w:val="32"/>
        </w:rPr>
        <w:t xml:space="preserve"> </w:t>
      </w:r>
      <w:r w:rsidR="00F84CA8" w:rsidRPr="00996299">
        <w:rPr>
          <w:rFonts w:eastAsia="Calibri"/>
          <w:sz w:val="32"/>
          <w:szCs w:val="32"/>
        </w:rPr>
        <w:t>интегрированн</w:t>
      </w:r>
      <w:r>
        <w:rPr>
          <w:rFonts w:eastAsia="Calibri"/>
          <w:sz w:val="32"/>
          <w:szCs w:val="32"/>
        </w:rPr>
        <w:t>ая</w:t>
      </w:r>
      <w:r w:rsidR="00F84CA8" w:rsidRPr="00996299">
        <w:rPr>
          <w:rFonts w:eastAsia="Calibri"/>
          <w:sz w:val="32"/>
          <w:szCs w:val="32"/>
        </w:rPr>
        <w:t xml:space="preserve"> информа</w:t>
      </w:r>
      <w:r w:rsidR="00F84CA8" w:rsidRPr="00E82879">
        <w:rPr>
          <w:rFonts w:eastAsia="Calibri"/>
          <w:sz w:val="32"/>
          <w:szCs w:val="32"/>
        </w:rPr>
        <w:t>ционн</w:t>
      </w:r>
      <w:r>
        <w:rPr>
          <w:rFonts w:eastAsia="Calibri"/>
          <w:sz w:val="32"/>
          <w:szCs w:val="32"/>
        </w:rPr>
        <w:t>ая</w:t>
      </w:r>
      <w:r w:rsidR="00F84CA8" w:rsidRPr="00E82879">
        <w:rPr>
          <w:rFonts w:eastAsia="Calibri"/>
          <w:sz w:val="32"/>
          <w:szCs w:val="32"/>
        </w:rPr>
        <w:t xml:space="preserve"> систем</w:t>
      </w:r>
      <w:r>
        <w:rPr>
          <w:rFonts w:eastAsia="Calibri"/>
          <w:sz w:val="32"/>
          <w:szCs w:val="32"/>
        </w:rPr>
        <w:t>а</w:t>
      </w:r>
      <w:r w:rsidR="00F84CA8" w:rsidRPr="00E82879">
        <w:rPr>
          <w:rFonts w:eastAsia="Calibri"/>
          <w:sz w:val="32"/>
          <w:szCs w:val="32"/>
        </w:rPr>
        <w:t xml:space="preserve"> управления общественными финансами «Электронный бюджет»</w:t>
      </w:r>
    </w:p>
    <w:p w14:paraId="59AB81C9" w14:textId="77777777" w:rsidR="00CF66F7" w:rsidRDefault="00CF66F7" w:rsidP="007F5986">
      <w:pPr>
        <w:widowControl w:val="0"/>
        <w:rPr>
          <w:rFonts w:eastAsia="Calibri"/>
          <w:sz w:val="32"/>
          <w:szCs w:val="28"/>
        </w:rPr>
      </w:pPr>
    </w:p>
    <w:p w14:paraId="66798914" w14:textId="77777777" w:rsidR="002E4310" w:rsidRDefault="002E4310" w:rsidP="007F5986">
      <w:pPr>
        <w:widowControl w:val="0"/>
      </w:pPr>
    </w:p>
    <w:p w14:paraId="4A4A8FE8" w14:textId="77777777" w:rsidR="002E4310" w:rsidRDefault="002E4310" w:rsidP="007F5986">
      <w:pPr>
        <w:widowControl w:val="0"/>
      </w:pPr>
    </w:p>
    <w:p w14:paraId="297F99F7" w14:textId="77777777" w:rsidR="002E4310" w:rsidRDefault="002E4310" w:rsidP="007F5986">
      <w:pPr>
        <w:widowControl w:val="0"/>
      </w:pPr>
    </w:p>
    <w:p w14:paraId="1F4254AD" w14:textId="77777777" w:rsidR="002E4310" w:rsidRDefault="002E4310" w:rsidP="007F5986">
      <w:pPr>
        <w:widowControl w:val="0"/>
      </w:pPr>
    </w:p>
    <w:p w14:paraId="4EB73050" w14:textId="77777777" w:rsidR="002E4310" w:rsidRDefault="002E4310" w:rsidP="007F5986">
      <w:pPr>
        <w:widowControl w:val="0"/>
      </w:pPr>
    </w:p>
    <w:p w14:paraId="64C54121" w14:textId="77777777" w:rsidR="002E4310" w:rsidRDefault="002E4310" w:rsidP="007F5986">
      <w:pPr>
        <w:widowControl w:val="0"/>
      </w:pPr>
    </w:p>
    <w:p w14:paraId="7E60878B" w14:textId="77777777" w:rsidR="002E4310" w:rsidRDefault="002E4310" w:rsidP="007F5986">
      <w:pPr>
        <w:widowControl w:val="0"/>
      </w:pPr>
    </w:p>
    <w:p w14:paraId="583CE9AA" w14:textId="77777777" w:rsidR="002E4310" w:rsidRDefault="002E4310" w:rsidP="007F5986">
      <w:pPr>
        <w:widowControl w:val="0"/>
      </w:pPr>
    </w:p>
    <w:p w14:paraId="33DCF680" w14:textId="77777777" w:rsidR="002E4310" w:rsidRDefault="002E4310" w:rsidP="007F5986">
      <w:pPr>
        <w:widowControl w:val="0"/>
      </w:pPr>
    </w:p>
    <w:p w14:paraId="3EE95AE0" w14:textId="77777777" w:rsidR="002E4310" w:rsidRDefault="002E4310" w:rsidP="007F5986">
      <w:pPr>
        <w:widowControl w:val="0"/>
      </w:pPr>
    </w:p>
    <w:p w14:paraId="19501D11" w14:textId="77777777" w:rsidR="002E4310" w:rsidRPr="00E30BAF" w:rsidRDefault="002E4310" w:rsidP="007F5986">
      <w:pPr>
        <w:widowControl w:val="0"/>
      </w:pPr>
    </w:p>
    <w:p w14:paraId="23A0FB01" w14:textId="132EA919" w:rsidR="00CF66F7" w:rsidRPr="00B774E6" w:rsidRDefault="00B774E6" w:rsidP="007F5986">
      <w:pPr>
        <w:pStyle w:val="GOSTSign"/>
        <w:keepNext w:val="0"/>
        <w:widowControl w:val="0"/>
        <w:rPr>
          <w:sz w:val="20"/>
          <w:szCs w:val="18"/>
        </w:rPr>
      </w:pPr>
      <w:r>
        <w:rPr>
          <w:sz w:val="32"/>
        </w:rPr>
        <w:t>Требования</w:t>
      </w:r>
    </w:p>
    <w:p w14:paraId="71CA1A5F" w14:textId="1730EE91" w:rsidR="00CF66F7" w:rsidRPr="00B774E6" w:rsidRDefault="00CF66F7" w:rsidP="00707F0B">
      <w:pPr>
        <w:pStyle w:val="GOSTTitul0"/>
        <w:widowControl w:val="0"/>
        <w:spacing w:line="240" w:lineRule="auto"/>
        <w:rPr>
          <w:b/>
          <w:sz w:val="32"/>
          <w:bdr w:val="none" w:sz="0" w:space="0" w:color="auto" w:frame="1"/>
        </w:rPr>
      </w:pPr>
      <w:r w:rsidRPr="00B774E6">
        <w:rPr>
          <w:b/>
          <w:sz w:val="32"/>
          <w:bdr w:val="none" w:sz="0" w:space="0" w:color="auto" w:frame="1"/>
        </w:rPr>
        <w:t xml:space="preserve">к форматам </w:t>
      </w:r>
      <w:r w:rsidR="008125EA">
        <w:rPr>
          <w:b/>
          <w:sz w:val="32"/>
          <w:bdr w:val="none" w:sz="0" w:space="0" w:color="auto" w:frame="1"/>
        </w:rPr>
        <w:t>обмена</w:t>
      </w:r>
      <w:r w:rsidR="005F2BB6">
        <w:rPr>
          <w:b/>
          <w:sz w:val="32"/>
          <w:bdr w:val="none" w:sz="0" w:space="0" w:color="auto" w:frame="1"/>
        </w:rPr>
        <w:t xml:space="preserve">, используемым </w:t>
      </w:r>
      <w:r w:rsidRPr="00B774E6">
        <w:rPr>
          <w:b/>
          <w:sz w:val="32"/>
          <w:bdr w:val="none" w:sz="0" w:space="0" w:color="auto" w:frame="1"/>
        </w:rPr>
        <w:t>при информационном взаимодействии между</w:t>
      </w:r>
      <w:r w:rsidR="005F2BB6">
        <w:rPr>
          <w:b/>
          <w:sz w:val="32"/>
          <w:bdr w:val="none" w:sz="0" w:space="0" w:color="auto" w:frame="1"/>
        </w:rPr>
        <w:t xml:space="preserve"> территориальными</w:t>
      </w:r>
      <w:r w:rsidRPr="00B774E6">
        <w:rPr>
          <w:b/>
          <w:sz w:val="32"/>
          <w:bdr w:val="none" w:sz="0" w:space="0" w:color="auto" w:frame="1"/>
        </w:rPr>
        <w:t xml:space="preserve">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p>
    <w:p w14:paraId="6B86AAC6" w14:textId="3FE7474F" w:rsidR="00B774E6" w:rsidRPr="00B774E6" w:rsidRDefault="00B774E6" w:rsidP="00707F0B">
      <w:pPr>
        <w:pStyle w:val="GOSTTitul0"/>
        <w:widowControl w:val="0"/>
        <w:spacing w:line="240" w:lineRule="auto"/>
        <w:rPr>
          <w:b/>
          <w:sz w:val="32"/>
          <w:bdr w:val="none" w:sz="0" w:space="0" w:color="auto" w:frame="1"/>
        </w:rPr>
      </w:pPr>
      <w:r w:rsidRPr="00B774E6">
        <w:rPr>
          <w:b/>
          <w:sz w:val="32"/>
          <w:bdr w:val="none" w:sz="0" w:space="0" w:color="auto" w:frame="1"/>
        </w:rPr>
        <w:t>(</w:t>
      </w:r>
      <w:r w:rsidRPr="00B774E6">
        <w:rPr>
          <w:b/>
          <w:sz w:val="32"/>
        </w:rPr>
        <w:t xml:space="preserve">дополнение № </w:t>
      </w:r>
      <w:r w:rsidR="005B2BF8">
        <w:rPr>
          <w:b/>
          <w:sz w:val="32"/>
        </w:rPr>
        <w:t>4</w:t>
      </w:r>
      <w:r w:rsidRPr="00B774E6">
        <w:rPr>
          <w:b/>
          <w:sz w:val="32"/>
        </w:rPr>
        <w:t>)</w:t>
      </w:r>
    </w:p>
    <w:p w14:paraId="55DF346E" w14:textId="0695D910" w:rsidR="00B774E6" w:rsidRPr="00B008CB" w:rsidRDefault="00B774E6" w:rsidP="007F5986">
      <w:pPr>
        <w:widowControl w:val="0"/>
        <w:spacing w:before="120" w:after="120" w:line="360" w:lineRule="auto"/>
        <w:jc w:val="center"/>
        <w:rPr>
          <w:sz w:val="28"/>
          <w:szCs w:val="28"/>
        </w:rPr>
      </w:pPr>
      <w:r w:rsidRPr="00B008CB">
        <w:rPr>
          <w:sz w:val="28"/>
          <w:szCs w:val="28"/>
        </w:rPr>
        <w:t xml:space="preserve">Версия </w:t>
      </w:r>
      <w:r w:rsidR="00F6272E">
        <w:rPr>
          <w:sz w:val="28"/>
          <w:szCs w:val="28"/>
        </w:rPr>
        <w:t>3</w:t>
      </w:r>
      <w:r w:rsidR="000B375A">
        <w:rPr>
          <w:sz w:val="28"/>
          <w:szCs w:val="28"/>
        </w:rPr>
        <w:t>6</w:t>
      </w:r>
      <w:r>
        <w:rPr>
          <w:sz w:val="28"/>
          <w:szCs w:val="28"/>
        </w:rPr>
        <w:t>.0</w:t>
      </w:r>
    </w:p>
    <w:p w14:paraId="6EEB54FF" w14:textId="5CA2AC08" w:rsidR="00B774E6" w:rsidRPr="00E30BAF" w:rsidRDefault="00B774E6" w:rsidP="007F5986">
      <w:pPr>
        <w:pStyle w:val="GOSTTitul0"/>
        <w:widowControl w:val="0"/>
        <w:rPr>
          <w:bdr w:val="none" w:sz="0" w:space="0" w:color="auto" w:frame="1"/>
        </w:rPr>
      </w:pPr>
      <w:r>
        <w:rPr>
          <w:bdr w:val="none" w:sz="0" w:space="0" w:color="auto" w:frame="1"/>
        </w:rPr>
        <w:t xml:space="preserve">Код документа: </w:t>
      </w:r>
      <w:r w:rsidR="0027791D">
        <w:fldChar w:fldCharType="begin"/>
      </w:r>
      <w:r w:rsidR="0027791D">
        <w:instrText xml:space="preserve"> DOCPROPERTY  DocCode  \* MERGEFORMAT </w:instrText>
      </w:r>
      <w:r w:rsidR="0027791D">
        <w:fldChar w:fldCharType="separate"/>
      </w:r>
      <w:r w:rsidR="002C2645">
        <w:t>05610536.09.01,00(02,00).ДР.006-01.00 1(2,5)</w:t>
      </w:r>
      <w:r w:rsidR="0027791D">
        <w:fldChar w:fldCharType="end"/>
      </w:r>
    </w:p>
    <w:p w14:paraId="46FDAF52" w14:textId="2F0E4A0F" w:rsidR="00CF66F7" w:rsidRPr="00E30BAF" w:rsidRDefault="00B774E6" w:rsidP="007F5986">
      <w:pPr>
        <w:widowControl w:val="0"/>
        <w:spacing w:before="400" w:after="400" w:line="360" w:lineRule="auto"/>
        <w:jc w:val="center"/>
        <w:rPr>
          <w:bdr w:val="none" w:sz="0" w:space="0" w:color="auto" w:frame="1"/>
        </w:rPr>
      </w:pPr>
      <w:r w:rsidRPr="00E30BAF">
        <w:rPr>
          <w:sz w:val="28"/>
          <w:szCs w:val="28"/>
        </w:rPr>
        <w:t xml:space="preserve">Листов: </w:t>
      </w:r>
      <w:r>
        <w:rPr>
          <w:noProof/>
          <w:sz w:val="28"/>
          <w:szCs w:val="28"/>
        </w:rPr>
        <w:fldChar w:fldCharType="begin"/>
      </w:r>
      <w:r>
        <w:rPr>
          <w:noProof/>
          <w:sz w:val="28"/>
          <w:szCs w:val="28"/>
        </w:rPr>
        <w:instrText xml:space="preserve"> NUMPAGES   \* MERGEFORMAT </w:instrText>
      </w:r>
      <w:r>
        <w:rPr>
          <w:noProof/>
          <w:sz w:val="28"/>
          <w:szCs w:val="28"/>
        </w:rPr>
        <w:fldChar w:fldCharType="separate"/>
      </w:r>
      <w:r w:rsidR="002C2645">
        <w:rPr>
          <w:noProof/>
          <w:sz w:val="28"/>
          <w:szCs w:val="28"/>
        </w:rPr>
        <w:t>356</w:t>
      </w:r>
      <w:r>
        <w:rPr>
          <w:noProof/>
          <w:sz w:val="28"/>
          <w:szCs w:val="28"/>
        </w:rPr>
        <w:fldChar w:fldCharType="end"/>
      </w:r>
    </w:p>
    <w:p w14:paraId="0D3BC385" w14:textId="77777777" w:rsidR="00CF66F7" w:rsidRPr="00E30BAF" w:rsidRDefault="00CF66F7" w:rsidP="007F5986">
      <w:pPr>
        <w:pStyle w:val="GOSTTitul0"/>
        <w:widowControl w:val="0"/>
        <w:rPr>
          <w:bdr w:val="none" w:sz="0" w:space="0" w:color="auto" w:frame="1"/>
        </w:rPr>
      </w:pPr>
    </w:p>
    <w:p w14:paraId="48C879EA" w14:textId="77777777" w:rsidR="00CF66F7" w:rsidRPr="00E30BAF" w:rsidRDefault="00CF66F7" w:rsidP="007F5986">
      <w:pPr>
        <w:pStyle w:val="GOSTTitul0"/>
        <w:widowControl w:val="0"/>
        <w:rPr>
          <w:bdr w:val="none" w:sz="0" w:space="0" w:color="auto" w:frame="1"/>
        </w:rPr>
        <w:sectPr w:rsidR="00CF66F7" w:rsidRPr="00E30BAF" w:rsidSect="0075205C">
          <w:headerReference w:type="default" r:id="rId8"/>
          <w:footerReference w:type="default" r:id="rId9"/>
          <w:pgSz w:w="11906" w:h="16838"/>
          <w:pgMar w:top="1134" w:right="567" w:bottom="851" w:left="1701" w:header="709" w:footer="709" w:gutter="0"/>
          <w:cols w:space="708"/>
          <w:docGrid w:linePitch="360"/>
        </w:sectPr>
      </w:pPr>
    </w:p>
    <w:p w14:paraId="5BA739B1" w14:textId="77777777" w:rsidR="00B774E6" w:rsidRPr="002A157E" w:rsidRDefault="00B774E6" w:rsidP="007F5986">
      <w:pPr>
        <w:pStyle w:val="ASFKAn"/>
        <w:widowControl w:val="0"/>
      </w:pPr>
      <w:r w:rsidRPr="002A157E">
        <w:lastRenderedPageBreak/>
        <w:t>Аннотация</w:t>
      </w:r>
    </w:p>
    <w:p w14:paraId="395D22A1" w14:textId="026EEC7B" w:rsidR="00B774E6" w:rsidRDefault="00B774E6" w:rsidP="007F5986">
      <w:pPr>
        <w:pStyle w:val="ASFKNormal"/>
        <w:widowControl w:val="0"/>
        <w:spacing w:before="60" w:after="120"/>
        <w:jc w:val="both"/>
        <w:rPr>
          <w:sz w:val="24"/>
          <w:szCs w:val="24"/>
        </w:rPr>
      </w:pPr>
      <w:r w:rsidRPr="002A157E">
        <w:rPr>
          <w:sz w:val="24"/>
        </w:rPr>
        <w:t xml:space="preserve">Документ «Требования </w:t>
      </w:r>
      <w:r w:rsidRPr="00FB7DEE">
        <w:rPr>
          <w:sz w:val="24"/>
        </w:rPr>
        <w:t xml:space="preserve">к форматам обмена, используемых при информационном взаимодействии между </w:t>
      </w:r>
      <w:r w:rsidR="0082041B">
        <w:rPr>
          <w:sz w:val="24"/>
        </w:rPr>
        <w:t xml:space="preserve">территориальными </w:t>
      </w:r>
      <w:r w:rsidRPr="00FB7DEE">
        <w:rPr>
          <w:sz w:val="24"/>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r>
        <w:rPr>
          <w:sz w:val="24"/>
        </w:rPr>
        <w:t xml:space="preserve"> </w:t>
      </w:r>
      <w:r w:rsidRPr="00FB7DEE">
        <w:rPr>
          <w:sz w:val="24"/>
        </w:rPr>
        <w:t xml:space="preserve">(дополнение № </w:t>
      </w:r>
      <w:r w:rsidR="005B2BF8">
        <w:rPr>
          <w:sz w:val="24"/>
        </w:rPr>
        <w:t>4</w:t>
      </w:r>
      <w:r w:rsidRPr="00FB7DEE">
        <w:rPr>
          <w:sz w:val="24"/>
        </w:rPr>
        <w:t>)</w:t>
      </w:r>
      <w:r>
        <w:rPr>
          <w:sz w:val="24"/>
        </w:rPr>
        <w:t xml:space="preserve">» </w:t>
      </w:r>
      <w:r w:rsidRPr="00FB7DEE">
        <w:rPr>
          <w:sz w:val="24"/>
          <w:szCs w:val="24"/>
        </w:rPr>
        <w:t>относится к Требования</w:t>
      </w:r>
      <w:r>
        <w:rPr>
          <w:sz w:val="24"/>
          <w:szCs w:val="24"/>
        </w:rPr>
        <w:t>м</w:t>
      </w:r>
      <w:r w:rsidRPr="00FB7DEE">
        <w:rPr>
          <w:sz w:val="24"/>
          <w:szCs w:val="24"/>
        </w:rPr>
        <w:t xml:space="preserve"> к форматам </w:t>
      </w:r>
      <w:r w:rsidR="00645707">
        <w:rPr>
          <w:sz w:val="24"/>
          <w:szCs w:val="24"/>
        </w:rPr>
        <w:t>обмена</w:t>
      </w:r>
      <w:r w:rsidRPr="00FB7DEE">
        <w:rPr>
          <w:sz w:val="24"/>
          <w:szCs w:val="24"/>
        </w:rPr>
        <w:t xml:space="preserve"> версии 3</w:t>
      </w:r>
      <w:r w:rsidR="007D35BD">
        <w:rPr>
          <w:sz w:val="24"/>
          <w:szCs w:val="24"/>
        </w:rPr>
        <w:t>6</w:t>
      </w:r>
      <w:r w:rsidRPr="00FB7DEE">
        <w:rPr>
          <w:sz w:val="24"/>
          <w:szCs w:val="24"/>
        </w:rPr>
        <w:t>.0 (Тома 1-</w:t>
      </w:r>
      <w:r w:rsidR="0082041B">
        <w:rPr>
          <w:sz w:val="24"/>
          <w:szCs w:val="24"/>
        </w:rPr>
        <w:t>9</w:t>
      </w:r>
      <w:r w:rsidRPr="00FB7DEE">
        <w:rPr>
          <w:sz w:val="24"/>
          <w:szCs w:val="24"/>
        </w:rPr>
        <w:t>):</w:t>
      </w:r>
    </w:p>
    <w:p w14:paraId="59CD33FB" w14:textId="242C1CCA" w:rsidR="0082041B" w:rsidRDefault="00B774E6" w:rsidP="0082041B">
      <w:pPr>
        <w:pStyle w:val="ASFKNormal"/>
        <w:widowControl w:val="0"/>
        <w:spacing w:before="60" w:after="120"/>
        <w:jc w:val="both"/>
        <w:rPr>
          <w:sz w:val="24"/>
        </w:rPr>
      </w:pPr>
      <w:r>
        <w:rPr>
          <w:sz w:val="24"/>
          <w:szCs w:val="24"/>
        </w:rPr>
        <w:t xml:space="preserve">– </w:t>
      </w:r>
      <w:r w:rsidR="0082041B" w:rsidRPr="00FB7DEE">
        <w:rPr>
          <w:sz w:val="24"/>
          <w:szCs w:val="24"/>
        </w:rPr>
        <w:t>05610536.09.01,00(02,00).ТФ.003-3</w:t>
      </w:r>
      <w:r w:rsidR="00A87E1B">
        <w:rPr>
          <w:sz w:val="24"/>
          <w:szCs w:val="24"/>
        </w:rPr>
        <w:t>6</w:t>
      </w:r>
      <w:r w:rsidR="0082041B" w:rsidRPr="00FB7DEE">
        <w:rPr>
          <w:sz w:val="24"/>
          <w:szCs w:val="24"/>
        </w:rPr>
        <w:t>.0</w:t>
      </w:r>
      <w:r w:rsidR="0082041B">
        <w:rPr>
          <w:sz w:val="24"/>
          <w:szCs w:val="24"/>
        </w:rPr>
        <w:t>0</w:t>
      </w:r>
      <w:r w:rsidR="0082041B" w:rsidRPr="00FB7DEE">
        <w:rPr>
          <w:sz w:val="24"/>
          <w:szCs w:val="24"/>
        </w:rPr>
        <w:t xml:space="preserve"> 1(2,5)_Том 1</w:t>
      </w:r>
      <w:r w:rsidR="005065F1">
        <w:rPr>
          <w:sz w:val="24"/>
          <w:szCs w:val="24"/>
        </w:rPr>
        <w:t>.</w:t>
      </w:r>
      <w:r w:rsidR="0082041B" w:rsidRPr="00FB7DEE">
        <w:rPr>
          <w:sz w:val="24"/>
          <w:szCs w:val="24"/>
        </w:rPr>
        <w:t xml:space="preserve"> </w:t>
      </w:r>
      <w:r w:rsidR="0082041B" w:rsidRPr="00A004D5">
        <w:rPr>
          <w:sz w:val="24"/>
        </w:rPr>
        <w:t xml:space="preserve">Требования к форматам текстовых файлов, передаваемых участниками бюджетного процесса, неучастниками бюджетного процесса, бюджетными учреждениями, автономными учреждениями в </w:t>
      </w:r>
      <w:r w:rsidR="0082041B">
        <w:rPr>
          <w:sz w:val="24"/>
        </w:rPr>
        <w:t xml:space="preserve">территориальные </w:t>
      </w:r>
      <w:r w:rsidR="0082041B" w:rsidRPr="00A004D5">
        <w:rPr>
          <w:sz w:val="24"/>
        </w:rPr>
        <w:t>органы Федерального казначейства</w:t>
      </w:r>
      <w:r w:rsidR="0082041B">
        <w:rPr>
          <w:sz w:val="24"/>
        </w:rPr>
        <w:t>;</w:t>
      </w:r>
    </w:p>
    <w:p w14:paraId="30500A2A" w14:textId="38D33BF8" w:rsidR="0082041B" w:rsidRDefault="0082041B" w:rsidP="0082041B">
      <w:pPr>
        <w:pStyle w:val="ASFKNormal"/>
        <w:widowControl w:val="0"/>
        <w:spacing w:before="60" w:after="120"/>
        <w:jc w:val="both"/>
        <w:rPr>
          <w:sz w:val="24"/>
        </w:rPr>
      </w:pPr>
      <w:r>
        <w:rPr>
          <w:sz w:val="24"/>
          <w:szCs w:val="24"/>
        </w:rPr>
        <w:t xml:space="preserve">– </w:t>
      </w:r>
      <w:r w:rsidRPr="00FB7DEE">
        <w:rPr>
          <w:sz w:val="24"/>
          <w:szCs w:val="24"/>
        </w:rPr>
        <w:t>05610536.09.01,00(02,00).ТФ.004-</w:t>
      </w:r>
      <w:r>
        <w:rPr>
          <w:sz w:val="24"/>
          <w:szCs w:val="24"/>
        </w:rPr>
        <w:t>3</w:t>
      </w:r>
      <w:r w:rsidR="00A87E1B">
        <w:rPr>
          <w:sz w:val="24"/>
          <w:szCs w:val="24"/>
        </w:rPr>
        <w:t>6</w:t>
      </w:r>
      <w:r>
        <w:rPr>
          <w:sz w:val="24"/>
          <w:szCs w:val="24"/>
        </w:rPr>
        <w:t>.00</w:t>
      </w:r>
      <w:r w:rsidRPr="00FB7DEE">
        <w:rPr>
          <w:sz w:val="24"/>
          <w:szCs w:val="24"/>
        </w:rPr>
        <w:t xml:space="preserve"> 1(2,5)_Том 2 </w:t>
      </w:r>
      <w:r w:rsidR="005065F1">
        <w:rPr>
          <w:sz w:val="24"/>
          <w:szCs w:val="24"/>
        </w:rPr>
        <w:t>.</w:t>
      </w:r>
      <w:r w:rsidRPr="000C524F">
        <w:rPr>
          <w:sz w:val="24"/>
        </w:rPr>
        <w:t xml:space="preserve">Требования к форматам текстовых файлов, передаваемых </w:t>
      </w:r>
      <w:r>
        <w:rPr>
          <w:sz w:val="24"/>
          <w:szCs w:val="24"/>
        </w:rPr>
        <w:t xml:space="preserve">территориальными </w:t>
      </w:r>
      <w:r w:rsidRPr="000C524F">
        <w:rPr>
          <w:sz w:val="24"/>
        </w:rPr>
        <w:t>органами Федерального казначейства участникам бюджетного процесса, неучастникам бюджетного процесса, бюджетным учреждениям, автономным учреждениям, Счетной палате</w:t>
      </w:r>
      <w:r>
        <w:rPr>
          <w:sz w:val="24"/>
        </w:rPr>
        <w:t>;</w:t>
      </w:r>
    </w:p>
    <w:p w14:paraId="09A2A8E8" w14:textId="7E8C489D" w:rsidR="0082041B" w:rsidRPr="004E1BC1"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05610536.09.01,00(02,00).ТФ.005-</w:t>
      </w:r>
      <w:r>
        <w:rPr>
          <w:sz w:val="24"/>
          <w:szCs w:val="24"/>
        </w:rPr>
        <w:t>3</w:t>
      </w:r>
      <w:r w:rsidR="00A87E1B">
        <w:rPr>
          <w:sz w:val="24"/>
          <w:szCs w:val="24"/>
        </w:rPr>
        <w:t>6</w:t>
      </w:r>
      <w:r>
        <w:rPr>
          <w:sz w:val="24"/>
          <w:szCs w:val="24"/>
        </w:rPr>
        <w:t>.00</w:t>
      </w:r>
      <w:r w:rsidRPr="004E1BC1">
        <w:rPr>
          <w:sz w:val="24"/>
          <w:szCs w:val="24"/>
        </w:rPr>
        <w:t xml:space="preserve"> 1(2,5)</w:t>
      </w:r>
      <w:r w:rsidRPr="00FB7DEE">
        <w:rPr>
          <w:sz w:val="24"/>
          <w:szCs w:val="24"/>
        </w:rPr>
        <w:t xml:space="preserve">_Том </w:t>
      </w:r>
      <w:r>
        <w:rPr>
          <w:sz w:val="24"/>
          <w:szCs w:val="24"/>
        </w:rPr>
        <w:t>3</w:t>
      </w:r>
      <w:r w:rsidR="005065F1">
        <w:rPr>
          <w:sz w:val="24"/>
          <w:szCs w:val="24"/>
        </w:rPr>
        <w:t>.</w:t>
      </w:r>
      <w:r w:rsidRPr="00FB7DEE">
        <w:rPr>
          <w:sz w:val="24"/>
          <w:szCs w:val="24"/>
        </w:rPr>
        <w:t xml:space="preserve"> </w:t>
      </w:r>
      <w:r w:rsidRPr="004E1BC1">
        <w:rPr>
          <w:sz w:val="24"/>
          <w:szCs w:val="24"/>
        </w:rPr>
        <w:t>Требования к форматам текстовых файлов, используемы</w:t>
      </w:r>
      <w:r>
        <w:rPr>
          <w:sz w:val="24"/>
          <w:szCs w:val="24"/>
        </w:rPr>
        <w:t>м</w:t>
      </w:r>
      <w:r w:rsidRPr="004E1BC1">
        <w:rPr>
          <w:sz w:val="24"/>
          <w:szCs w:val="24"/>
        </w:rPr>
        <w:t xml:space="preserve"> при передаче нормативно-справочной информации;</w:t>
      </w:r>
    </w:p>
    <w:p w14:paraId="40366FDF" w14:textId="0758986E"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05610536.09.01,00(02,00).ТФ.006-</w:t>
      </w:r>
      <w:r>
        <w:rPr>
          <w:sz w:val="24"/>
          <w:szCs w:val="24"/>
        </w:rPr>
        <w:t>3</w:t>
      </w:r>
      <w:r w:rsidR="00A87E1B">
        <w:rPr>
          <w:sz w:val="24"/>
          <w:szCs w:val="24"/>
        </w:rPr>
        <w:t>6</w:t>
      </w:r>
      <w:r>
        <w:rPr>
          <w:sz w:val="24"/>
          <w:szCs w:val="24"/>
        </w:rPr>
        <w:t>.00</w:t>
      </w:r>
      <w:r w:rsidRPr="004E1BC1">
        <w:rPr>
          <w:sz w:val="24"/>
          <w:szCs w:val="24"/>
        </w:rPr>
        <w:t xml:space="preserve"> 1(2,5)_Том 4. Требования к форматам текстовых файлов, используемы</w:t>
      </w:r>
      <w:r>
        <w:rPr>
          <w:sz w:val="24"/>
          <w:szCs w:val="24"/>
        </w:rPr>
        <w:t>м</w:t>
      </w:r>
      <w:r w:rsidRPr="004E1BC1">
        <w:rPr>
          <w:sz w:val="24"/>
          <w:szCs w:val="24"/>
        </w:rPr>
        <w:t xml:space="preserve"> при информационном взаимодействии между </w:t>
      </w:r>
      <w:r>
        <w:rPr>
          <w:sz w:val="24"/>
          <w:szCs w:val="24"/>
        </w:rPr>
        <w:t xml:space="preserve">территориальными </w:t>
      </w:r>
      <w:r w:rsidRPr="004E1BC1">
        <w:rPr>
          <w:sz w:val="24"/>
          <w:szCs w:val="24"/>
        </w:rPr>
        <w:t xml:space="preserve">органами Федерального казначейства и их клиентами по обеспечению клиентов </w:t>
      </w:r>
      <w:r>
        <w:rPr>
          <w:sz w:val="24"/>
          <w:szCs w:val="24"/>
        </w:rPr>
        <w:t xml:space="preserve">территориальных </w:t>
      </w:r>
      <w:r w:rsidRPr="004E1BC1">
        <w:rPr>
          <w:sz w:val="24"/>
          <w:szCs w:val="24"/>
        </w:rPr>
        <w:t>органов Федерального казначейства наличными средствами;</w:t>
      </w:r>
    </w:p>
    <w:p w14:paraId="036EA292" w14:textId="5ED22159"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05610536.09.01,00(02,00).ТФ.007-</w:t>
      </w:r>
      <w:r>
        <w:rPr>
          <w:sz w:val="24"/>
          <w:szCs w:val="24"/>
        </w:rPr>
        <w:t>3</w:t>
      </w:r>
      <w:r w:rsidR="00A87E1B">
        <w:rPr>
          <w:sz w:val="24"/>
          <w:szCs w:val="24"/>
        </w:rPr>
        <w:t>6</w:t>
      </w:r>
      <w:r>
        <w:rPr>
          <w:sz w:val="24"/>
          <w:szCs w:val="24"/>
        </w:rPr>
        <w:t>.00</w:t>
      </w:r>
      <w:r w:rsidRPr="004E1BC1">
        <w:rPr>
          <w:sz w:val="24"/>
          <w:szCs w:val="24"/>
        </w:rPr>
        <w:t xml:space="preserve"> 1(2,5)_Том 5. Требования к форматам текстовых файлов, используемых при информационном взаимодействии в системе Федерального казначейства;</w:t>
      </w:r>
    </w:p>
    <w:p w14:paraId="465F6560" w14:textId="0EDB56F3"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05610536.09.01,00(02,00).ТФ.008-</w:t>
      </w:r>
      <w:r>
        <w:rPr>
          <w:sz w:val="24"/>
          <w:szCs w:val="24"/>
        </w:rPr>
        <w:t>3</w:t>
      </w:r>
      <w:r w:rsidR="00A87E1B">
        <w:rPr>
          <w:sz w:val="24"/>
          <w:szCs w:val="24"/>
        </w:rPr>
        <w:t>6</w:t>
      </w:r>
      <w:r>
        <w:rPr>
          <w:sz w:val="24"/>
          <w:szCs w:val="24"/>
        </w:rPr>
        <w:t>.00</w:t>
      </w:r>
      <w:r w:rsidRPr="004E1BC1">
        <w:rPr>
          <w:sz w:val="24"/>
          <w:szCs w:val="24"/>
        </w:rPr>
        <w:t xml:space="preserve"> 1(2,5)_Том 6. Требования к форматам xml-</w:t>
      </w:r>
      <w:r>
        <w:rPr>
          <w:sz w:val="24"/>
          <w:szCs w:val="24"/>
        </w:rPr>
        <w:t>сообщений</w:t>
      </w:r>
      <w:r w:rsidRPr="004E1BC1">
        <w:rPr>
          <w:sz w:val="24"/>
          <w:szCs w:val="24"/>
        </w:rPr>
        <w:t>, используемы</w:t>
      </w:r>
      <w:r>
        <w:rPr>
          <w:sz w:val="24"/>
          <w:szCs w:val="24"/>
        </w:rPr>
        <w:t>м</w:t>
      </w:r>
      <w:r w:rsidRPr="004E1BC1">
        <w:rPr>
          <w:sz w:val="24"/>
          <w:szCs w:val="24"/>
        </w:rPr>
        <w:t xml:space="preserve"> при информационном взаимодействии между Федеральным казначейством и уполномоченными организациями;</w:t>
      </w:r>
    </w:p>
    <w:p w14:paraId="54C0DF67" w14:textId="072C6200" w:rsidR="0082041B" w:rsidRDefault="0082041B" w:rsidP="0082041B">
      <w:pPr>
        <w:pStyle w:val="ASFKNormal"/>
        <w:widowControl w:val="0"/>
        <w:spacing w:before="60" w:after="120"/>
        <w:jc w:val="both"/>
        <w:rPr>
          <w:sz w:val="24"/>
          <w:szCs w:val="24"/>
        </w:rPr>
      </w:pPr>
      <w:r>
        <w:rPr>
          <w:sz w:val="24"/>
          <w:szCs w:val="24"/>
        </w:rPr>
        <w:t xml:space="preserve">– </w:t>
      </w:r>
      <w:r w:rsidRPr="004E1BC1">
        <w:rPr>
          <w:sz w:val="24"/>
          <w:szCs w:val="24"/>
        </w:rPr>
        <w:t>05610536.09.01,00(02,00).ТФ.009-</w:t>
      </w:r>
      <w:r>
        <w:rPr>
          <w:sz w:val="24"/>
          <w:szCs w:val="24"/>
        </w:rPr>
        <w:t>3</w:t>
      </w:r>
      <w:r w:rsidR="00A87E1B">
        <w:rPr>
          <w:sz w:val="24"/>
          <w:szCs w:val="24"/>
        </w:rPr>
        <w:t>6</w:t>
      </w:r>
      <w:r>
        <w:rPr>
          <w:sz w:val="24"/>
          <w:szCs w:val="24"/>
        </w:rPr>
        <w:t>.00</w:t>
      </w:r>
      <w:r w:rsidRPr="004E1BC1">
        <w:rPr>
          <w:sz w:val="24"/>
          <w:szCs w:val="24"/>
        </w:rPr>
        <w:t xml:space="preserve"> 1(2,5)_Том 7.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подсистемами государственной интегрированной информационной системы управления общественными финансами «Электронный бюджет», внешними получателями в </w:t>
      </w:r>
      <w:r>
        <w:rPr>
          <w:sz w:val="24"/>
          <w:szCs w:val="24"/>
        </w:rPr>
        <w:t xml:space="preserve">территориальные </w:t>
      </w:r>
      <w:r w:rsidRPr="004E1BC1">
        <w:rPr>
          <w:sz w:val="24"/>
          <w:szCs w:val="24"/>
        </w:rPr>
        <w:t>органы Федерального казначейства</w:t>
      </w:r>
    </w:p>
    <w:p w14:paraId="06474FDB" w14:textId="555308E0" w:rsidR="0082041B" w:rsidRDefault="0082041B" w:rsidP="0082041B">
      <w:pPr>
        <w:pStyle w:val="ASFKNormal"/>
        <w:widowControl w:val="0"/>
        <w:spacing w:before="60" w:after="120"/>
        <w:jc w:val="both"/>
        <w:rPr>
          <w:sz w:val="24"/>
        </w:rPr>
      </w:pPr>
      <w:r>
        <w:rPr>
          <w:sz w:val="24"/>
          <w:szCs w:val="24"/>
        </w:rPr>
        <w:t xml:space="preserve">– </w:t>
      </w:r>
      <w:r w:rsidRPr="004E1BC1">
        <w:rPr>
          <w:sz w:val="24"/>
          <w:szCs w:val="24"/>
        </w:rPr>
        <w:t>05610536.09.01,00(02,00).ТФ.010-</w:t>
      </w:r>
      <w:r>
        <w:rPr>
          <w:sz w:val="24"/>
          <w:szCs w:val="24"/>
        </w:rPr>
        <w:t>3</w:t>
      </w:r>
      <w:r w:rsidR="00A87E1B">
        <w:rPr>
          <w:sz w:val="24"/>
          <w:szCs w:val="24"/>
        </w:rPr>
        <w:t>6</w:t>
      </w:r>
      <w:r>
        <w:rPr>
          <w:sz w:val="24"/>
          <w:szCs w:val="24"/>
        </w:rPr>
        <w:t>.00</w:t>
      </w:r>
      <w:r w:rsidRPr="004E1BC1">
        <w:rPr>
          <w:sz w:val="24"/>
          <w:szCs w:val="24"/>
        </w:rPr>
        <w:t xml:space="preserve"> 1(2,5)_Том 8.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w:t>
      </w:r>
      <w:r>
        <w:rPr>
          <w:sz w:val="24"/>
          <w:szCs w:val="24"/>
        </w:rPr>
        <w:t xml:space="preserve">территориальными </w:t>
      </w:r>
      <w:r w:rsidRPr="004E1BC1">
        <w:rPr>
          <w:sz w:val="24"/>
          <w:szCs w:val="24"/>
        </w:rPr>
        <w:t>органами Федерального казначейства подсистемам государственной интегрированной информационной системы управления</w:t>
      </w:r>
      <w:r>
        <w:rPr>
          <w:sz w:val="24"/>
        </w:rPr>
        <w:t xml:space="preserve"> </w:t>
      </w:r>
      <w:r w:rsidRPr="00D537B8">
        <w:rPr>
          <w:sz w:val="24"/>
        </w:rPr>
        <w:t>общественными финансами «Электронный бюджет» и внешним</w:t>
      </w:r>
      <w:r>
        <w:rPr>
          <w:sz w:val="24"/>
        </w:rPr>
        <w:t xml:space="preserve"> </w:t>
      </w:r>
      <w:r w:rsidRPr="00D537B8">
        <w:rPr>
          <w:sz w:val="24"/>
        </w:rPr>
        <w:t>получателям</w:t>
      </w:r>
      <w:r>
        <w:rPr>
          <w:sz w:val="24"/>
        </w:rPr>
        <w:t>.</w:t>
      </w:r>
    </w:p>
    <w:p w14:paraId="78CF4B70" w14:textId="2EC23980" w:rsidR="0082041B" w:rsidRDefault="0082041B" w:rsidP="0082041B">
      <w:pPr>
        <w:pStyle w:val="ASFKNormal"/>
        <w:widowControl w:val="0"/>
        <w:spacing w:before="60" w:after="120"/>
        <w:jc w:val="both"/>
        <w:rPr>
          <w:sz w:val="24"/>
        </w:rPr>
      </w:pPr>
      <w:r>
        <w:rPr>
          <w:sz w:val="24"/>
          <w:szCs w:val="24"/>
        </w:rPr>
        <w:t>–</w:t>
      </w:r>
      <w:r w:rsidR="002E4310">
        <w:rPr>
          <w:sz w:val="24"/>
          <w:szCs w:val="24"/>
        </w:rPr>
        <w:t xml:space="preserve"> </w:t>
      </w:r>
      <w:r w:rsidR="002E4310" w:rsidRPr="002E4310">
        <w:rPr>
          <w:sz w:val="24"/>
          <w:szCs w:val="24"/>
        </w:rPr>
        <w:t>54819512.09.01,00(02,00).ТФ.042-3</w:t>
      </w:r>
      <w:r w:rsidR="00A87E1B">
        <w:rPr>
          <w:sz w:val="24"/>
          <w:szCs w:val="24"/>
        </w:rPr>
        <w:t>6</w:t>
      </w:r>
      <w:r w:rsidR="002E4310" w:rsidRPr="002E4310">
        <w:rPr>
          <w:sz w:val="24"/>
          <w:szCs w:val="24"/>
        </w:rPr>
        <w:t>.00 1(2,5)</w:t>
      </w:r>
      <w:r w:rsidRPr="004E1BC1">
        <w:rPr>
          <w:sz w:val="24"/>
          <w:szCs w:val="24"/>
        </w:rPr>
        <w:t xml:space="preserve">_Том </w:t>
      </w:r>
      <w:r>
        <w:rPr>
          <w:sz w:val="24"/>
          <w:szCs w:val="24"/>
        </w:rPr>
        <w:t>9</w:t>
      </w:r>
      <w:r w:rsidRPr="004E1BC1">
        <w:rPr>
          <w:sz w:val="24"/>
          <w:szCs w:val="24"/>
        </w:rPr>
        <w:t xml:space="preserve">. </w:t>
      </w:r>
      <w:r w:rsidRPr="008738C2">
        <w:rPr>
          <w:sz w:val="24"/>
          <w:szCs w:val="24"/>
        </w:rPr>
        <w:t>Требования к форматам XML-сообщений, используемых при передаче отчетности по лицевому счету между территориальными органами Федерального казначейства и их клиентами, а также при передаче отчетности по казначейскому счету в адрес владельца казначейского счета финансовому органу БС/МБ, территориальному органу управления ВБФ, территориальному органу Федерального казначейства</w:t>
      </w:r>
      <w:r>
        <w:rPr>
          <w:sz w:val="24"/>
        </w:rPr>
        <w:t>.</w:t>
      </w:r>
    </w:p>
    <w:p w14:paraId="7336CCD3" w14:textId="761218F2" w:rsidR="00B774E6" w:rsidRPr="0021173A" w:rsidRDefault="004A6D04" w:rsidP="007F5986">
      <w:pPr>
        <w:pStyle w:val="ASFKNormal"/>
        <w:widowControl w:val="0"/>
        <w:spacing w:before="60" w:after="120"/>
        <w:jc w:val="both"/>
        <w:rPr>
          <w:sz w:val="24"/>
          <w:szCs w:val="24"/>
        </w:rPr>
      </w:pPr>
      <w:r w:rsidRPr="004A6D04">
        <w:rPr>
          <w:sz w:val="24"/>
          <w:szCs w:val="24"/>
        </w:rPr>
        <w:t>Произведена актуализация в рамках проведения предварительных испытаний функци</w:t>
      </w:r>
      <w:r>
        <w:rPr>
          <w:sz w:val="24"/>
          <w:szCs w:val="24"/>
        </w:rPr>
        <w:t xml:space="preserve">онального обновления версии </w:t>
      </w:r>
      <w:r w:rsidRPr="0021173A">
        <w:rPr>
          <w:sz w:val="24"/>
          <w:szCs w:val="24"/>
        </w:rPr>
        <w:t>32.</w:t>
      </w:r>
      <w:r w:rsidR="0082041B" w:rsidRPr="0021173A">
        <w:rPr>
          <w:sz w:val="24"/>
          <w:szCs w:val="24"/>
        </w:rPr>
        <w:t>1</w:t>
      </w:r>
      <w:r w:rsidR="005B2BF8">
        <w:rPr>
          <w:sz w:val="24"/>
          <w:szCs w:val="24"/>
        </w:rPr>
        <w:t>6</w:t>
      </w:r>
      <w:r w:rsidRPr="0021173A">
        <w:rPr>
          <w:sz w:val="24"/>
          <w:szCs w:val="24"/>
        </w:rPr>
        <w:t>.0 ППО АСФК</w:t>
      </w:r>
      <w:r w:rsidR="00B774E6" w:rsidRPr="0021173A">
        <w:rPr>
          <w:sz w:val="24"/>
          <w:szCs w:val="24"/>
        </w:rPr>
        <w:t>.</w:t>
      </w:r>
    </w:p>
    <w:p w14:paraId="185CB7B6" w14:textId="4194B852" w:rsidR="00B774E6" w:rsidRDefault="00B774E6" w:rsidP="007F5986">
      <w:pPr>
        <w:pStyle w:val="ASFKNormal"/>
        <w:widowControl w:val="0"/>
        <w:spacing w:before="60" w:after="120"/>
        <w:jc w:val="both"/>
        <w:rPr>
          <w:sz w:val="24"/>
          <w:szCs w:val="24"/>
        </w:rPr>
      </w:pPr>
      <w:r w:rsidRPr="0021173A">
        <w:rPr>
          <w:sz w:val="24"/>
          <w:szCs w:val="24"/>
        </w:rPr>
        <w:t>Документ соответствует 32.</w:t>
      </w:r>
      <w:r w:rsidR="0082041B" w:rsidRPr="0021173A">
        <w:rPr>
          <w:sz w:val="24"/>
          <w:szCs w:val="24"/>
        </w:rPr>
        <w:t>1</w:t>
      </w:r>
      <w:r w:rsidR="005B2BF8">
        <w:rPr>
          <w:sz w:val="24"/>
          <w:szCs w:val="24"/>
        </w:rPr>
        <w:t>6</w:t>
      </w:r>
      <w:r w:rsidRPr="0021173A">
        <w:rPr>
          <w:sz w:val="24"/>
          <w:szCs w:val="24"/>
        </w:rPr>
        <w:t>.0 версии программного обеспечения.</w:t>
      </w:r>
    </w:p>
    <w:p w14:paraId="2BDA8A70" w14:textId="77777777" w:rsidR="007F5986" w:rsidRDefault="00F84CA8" w:rsidP="007F5986">
      <w:pPr>
        <w:pStyle w:val="ASFKNormal"/>
        <w:widowControl w:val="0"/>
        <w:spacing w:before="60" w:after="120"/>
        <w:jc w:val="both"/>
        <w:rPr>
          <w:sz w:val="24"/>
          <w:szCs w:val="24"/>
        </w:rPr>
        <w:sectPr w:rsidR="007F5986" w:rsidSect="0075205C">
          <w:headerReference w:type="default" r:id="rId10"/>
          <w:footerReference w:type="default" r:id="rId11"/>
          <w:pgSz w:w="11906" w:h="16838"/>
          <w:pgMar w:top="1134" w:right="567" w:bottom="851" w:left="1701" w:header="709" w:footer="709" w:gutter="0"/>
          <w:cols w:space="708"/>
          <w:docGrid w:linePitch="360"/>
        </w:sectPr>
      </w:pPr>
      <w:r w:rsidRPr="00F84CA8">
        <w:rPr>
          <w:sz w:val="24"/>
          <w:szCs w:val="24"/>
        </w:rPr>
        <w:t xml:space="preserve">Документ относится к Автоматизированной системе Федерального казначейства (подсистемы «СУФД» (01,00), «OEBS» (02,00)).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w:t>
      </w:r>
      <w:r w:rsidRPr="00F84CA8">
        <w:rPr>
          <w:sz w:val="24"/>
          <w:szCs w:val="24"/>
        </w:rPr>
        <w:lastRenderedPageBreak/>
        <w:t>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4DF9F37A" w14:textId="77777777" w:rsidR="00CF66F7" w:rsidRPr="00E30BAF" w:rsidRDefault="00CF66F7" w:rsidP="007F5986">
      <w:pPr>
        <w:pStyle w:val="OTRContents"/>
        <w:keepNext w:val="0"/>
        <w:pageBreakBefore w:val="0"/>
        <w:widowControl w:val="0"/>
      </w:pPr>
      <w:r w:rsidRPr="00E30BAF">
        <w:lastRenderedPageBreak/>
        <w:t>Содержание</w:t>
      </w:r>
    </w:p>
    <w:p w14:paraId="785E79FF" w14:textId="77777777" w:rsidR="002C2645" w:rsidRDefault="00CF66F7">
      <w:pPr>
        <w:pStyle w:val="17"/>
        <w:rPr>
          <w:rFonts w:asciiTheme="minorHAnsi" w:eastAsiaTheme="minorEastAsia" w:hAnsiTheme="minorHAnsi" w:cstheme="minorBidi"/>
          <w:b w:val="0"/>
          <w:bCs w:val="0"/>
          <w:caps w:val="0"/>
          <w:sz w:val="22"/>
          <w:szCs w:val="22"/>
        </w:rPr>
      </w:pPr>
      <w:r w:rsidRPr="00E30BAF">
        <w:fldChar w:fldCharType="begin"/>
      </w:r>
      <w:r w:rsidRPr="00E30BAF">
        <w:instrText xml:space="preserve"> TOC \o \h \z </w:instrText>
      </w:r>
      <w:r w:rsidRPr="00E30BAF">
        <w:fldChar w:fldCharType="separate"/>
      </w:r>
      <w:hyperlink w:anchor="_Toc207640568" w:history="1">
        <w:r w:rsidR="002C2645" w:rsidRPr="00B97BE7">
          <w:rPr>
            <w:rStyle w:val="af1"/>
            <w:highlight w:val="green"/>
          </w:rPr>
          <w:t>1.</w:t>
        </w:r>
        <w:r w:rsidR="002C2645">
          <w:rPr>
            <w:rFonts w:asciiTheme="minorHAnsi" w:eastAsiaTheme="minorEastAsia" w:hAnsiTheme="minorHAnsi" w:cstheme="minorBidi"/>
            <w:b w:val="0"/>
            <w:bCs w:val="0"/>
            <w:caps w:val="0"/>
            <w:sz w:val="22"/>
            <w:szCs w:val="22"/>
          </w:rPr>
          <w:tab/>
        </w:r>
        <w:r w:rsidR="002C2645" w:rsidRPr="00B97BE7">
          <w:rPr>
            <w:rStyle w:val="af1"/>
            <w:highlight w:val="green"/>
          </w:rPr>
          <w:t>Сокращения и определения</w:t>
        </w:r>
        <w:r w:rsidR="002C2645">
          <w:rPr>
            <w:webHidden/>
          </w:rPr>
          <w:tab/>
        </w:r>
        <w:r w:rsidR="002C2645">
          <w:rPr>
            <w:webHidden/>
          </w:rPr>
          <w:fldChar w:fldCharType="begin"/>
        </w:r>
        <w:r w:rsidR="002C2645">
          <w:rPr>
            <w:webHidden/>
          </w:rPr>
          <w:instrText xml:space="preserve"> PAGEREF _Toc207640568 \h </w:instrText>
        </w:r>
        <w:r w:rsidR="002C2645">
          <w:rPr>
            <w:webHidden/>
          </w:rPr>
        </w:r>
        <w:r w:rsidR="002C2645">
          <w:rPr>
            <w:webHidden/>
          </w:rPr>
          <w:fldChar w:fldCharType="separate"/>
        </w:r>
        <w:r w:rsidR="002C2645">
          <w:rPr>
            <w:webHidden/>
          </w:rPr>
          <w:t>10</w:t>
        </w:r>
        <w:r w:rsidR="002C2645">
          <w:rPr>
            <w:webHidden/>
          </w:rPr>
          <w:fldChar w:fldCharType="end"/>
        </w:r>
      </w:hyperlink>
    </w:p>
    <w:p w14:paraId="5B7B2638" w14:textId="77777777" w:rsidR="002C2645" w:rsidRDefault="002C2645">
      <w:pPr>
        <w:pStyle w:val="17"/>
        <w:rPr>
          <w:rFonts w:asciiTheme="minorHAnsi" w:eastAsiaTheme="minorEastAsia" w:hAnsiTheme="minorHAnsi" w:cstheme="minorBidi"/>
          <w:b w:val="0"/>
          <w:bCs w:val="0"/>
          <w:caps w:val="0"/>
          <w:sz w:val="22"/>
          <w:szCs w:val="22"/>
        </w:rPr>
      </w:pPr>
      <w:hyperlink w:anchor="_Toc207640569" w:history="1">
        <w:r w:rsidRPr="00B97BE7">
          <w:rPr>
            <w:rStyle w:val="af1"/>
            <w:highlight w:val="green"/>
          </w:rPr>
          <w:t>2.</w:t>
        </w:r>
        <w:r>
          <w:rPr>
            <w:rFonts w:asciiTheme="minorHAnsi" w:eastAsiaTheme="minorEastAsia" w:hAnsiTheme="minorHAnsi" w:cstheme="minorBidi"/>
            <w:b w:val="0"/>
            <w:bCs w:val="0"/>
            <w:caps w:val="0"/>
            <w:sz w:val="22"/>
            <w:szCs w:val="22"/>
          </w:rPr>
          <w:tab/>
        </w:r>
        <w:r w:rsidRPr="00B97BE7">
          <w:rPr>
            <w:rStyle w:val="af1"/>
            <w:highlight w:val="green"/>
          </w:rPr>
          <w:t>Общее описание документа</w:t>
        </w:r>
        <w:r>
          <w:rPr>
            <w:webHidden/>
          </w:rPr>
          <w:tab/>
        </w:r>
        <w:r>
          <w:rPr>
            <w:webHidden/>
          </w:rPr>
          <w:fldChar w:fldCharType="begin"/>
        </w:r>
        <w:r>
          <w:rPr>
            <w:webHidden/>
          </w:rPr>
          <w:instrText xml:space="preserve"> PAGEREF _Toc207640569 \h </w:instrText>
        </w:r>
        <w:r>
          <w:rPr>
            <w:webHidden/>
          </w:rPr>
        </w:r>
        <w:r>
          <w:rPr>
            <w:webHidden/>
          </w:rPr>
          <w:fldChar w:fldCharType="separate"/>
        </w:r>
        <w:r>
          <w:rPr>
            <w:webHidden/>
          </w:rPr>
          <w:t>19</w:t>
        </w:r>
        <w:r>
          <w:rPr>
            <w:webHidden/>
          </w:rPr>
          <w:fldChar w:fldCharType="end"/>
        </w:r>
      </w:hyperlink>
    </w:p>
    <w:p w14:paraId="1E761E05" w14:textId="77777777" w:rsidR="002C2645" w:rsidRDefault="002C2645">
      <w:pPr>
        <w:pStyle w:val="17"/>
        <w:rPr>
          <w:rFonts w:asciiTheme="minorHAnsi" w:eastAsiaTheme="minorEastAsia" w:hAnsiTheme="minorHAnsi" w:cstheme="minorBidi"/>
          <w:b w:val="0"/>
          <w:bCs w:val="0"/>
          <w:caps w:val="0"/>
          <w:sz w:val="22"/>
          <w:szCs w:val="22"/>
        </w:rPr>
      </w:pPr>
      <w:hyperlink w:anchor="_Toc207640570" w:history="1">
        <w:r w:rsidRPr="00B97BE7">
          <w:rPr>
            <w:rStyle w:val="af1"/>
            <w:highlight w:val="green"/>
          </w:rPr>
          <w:t>3.</w:t>
        </w:r>
        <w:r>
          <w:rPr>
            <w:rFonts w:asciiTheme="minorHAnsi" w:eastAsiaTheme="minorEastAsia" w:hAnsiTheme="minorHAnsi" w:cstheme="minorBidi"/>
            <w:b w:val="0"/>
            <w:bCs w:val="0"/>
            <w:caps w:val="0"/>
            <w:sz w:val="22"/>
            <w:szCs w:val="22"/>
          </w:rPr>
          <w:tab/>
        </w:r>
        <w:r w:rsidRPr="00B97BE7">
          <w:rPr>
            <w:rStyle w:val="af1"/>
            <w:highlight w:val="green"/>
          </w:rPr>
          <w:t>Описание структуры XML</w:t>
        </w:r>
        <w:r>
          <w:rPr>
            <w:webHidden/>
          </w:rPr>
          <w:tab/>
        </w:r>
        <w:r>
          <w:rPr>
            <w:webHidden/>
          </w:rPr>
          <w:fldChar w:fldCharType="begin"/>
        </w:r>
        <w:r>
          <w:rPr>
            <w:webHidden/>
          </w:rPr>
          <w:instrText xml:space="preserve"> PAGEREF _Toc207640570 \h </w:instrText>
        </w:r>
        <w:r>
          <w:rPr>
            <w:webHidden/>
          </w:rPr>
        </w:r>
        <w:r>
          <w:rPr>
            <w:webHidden/>
          </w:rPr>
          <w:fldChar w:fldCharType="separate"/>
        </w:r>
        <w:r>
          <w:rPr>
            <w:webHidden/>
          </w:rPr>
          <w:t>28</w:t>
        </w:r>
        <w:r>
          <w:rPr>
            <w:webHidden/>
          </w:rPr>
          <w:fldChar w:fldCharType="end"/>
        </w:r>
      </w:hyperlink>
    </w:p>
    <w:p w14:paraId="346A59F8" w14:textId="77777777" w:rsidR="002C2645" w:rsidRDefault="002C2645">
      <w:pPr>
        <w:pStyle w:val="2b"/>
        <w:rPr>
          <w:rFonts w:asciiTheme="minorHAnsi" w:eastAsiaTheme="minorEastAsia" w:hAnsiTheme="minorHAnsi" w:cstheme="minorBidi"/>
          <w:bCs w:val="0"/>
          <w:sz w:val="22"/>
          <w:szCs w:val="22"/>
        </w:rPr>
      </w:pPr>
      <w:hyperlink w:anchor="_Toc207640571" w:history="1">
        <w:r w:rsidRPr="00B97BE7">
          <w:rPr>
            <w:rStyle w:val="af1"/>
            <w:highlight w:val="green"/>
          </w:rPr>
          <w:t>3.1.</w:t>
        </w:r>
        <w:r>
          <w:rPr>
            <w:rFonts w:asciiTheme="minorHAnsi" w:eastAsiaTheme="minorEastAsia" w:hAnsiTheme="minorHAnsi" w:cstheme="minorBidi"/>
            <w:bCs w:val="0"/>
            <w:sz w:val="22"/>
            <w:szCs w:val="22"/>
          </w:rPr>
          <w:tab/>
        </w:r>
        <w:r w:rsidRPr="00B97BE7">
          <w:rPr>
            <w:rStyle w:val="af1"/>
            <w:highlight w:val="green"/>
          </w:rPr>
          <w:t>Общее описание структуры XML</w:t>
        </w:r>
        <w:r>
          <w:rPr>
            <w:webHidden/>
          </w:rPr>
          <w:tab/>
        </w:r>
        <w:r>
          <w:rPr>
            <w:webHidden/>
          </w:rPr>
          <w:fldChar w:fldCharType="begin"/>
        </w:r>
        <w:r>
          <w:rPr>
            <w:webHidden/>
          </w:rPr>
          <w:instrText xml:space="preserve"> PAGEREF _Toc207640571 \h </w:instrText>
        </w:r>
        <w:r>
          <w:rPr>
            <w:webHidden/>
          </w:rPr>
        </w:r>
        <w:r>
          <w:rPr>
            <w:webHidden/>
          </w:rPr>
          <w:fldChar w:fldCharType="separate"/>
        </w:r>
        <w:r>
          <w:rPr>
            <w:webHidden/>
          </w:rPr>
          <w:t>28</w:t>
        </w:r>
        <w:r>
          <w:rPr>
            <w:webHidden/>
          </w:rPr>
          <w:fldChar w:fldCharType="end"/>
        </w:r>
      </w:hyperlink>
    </w:p>
    <w:p w14:paraId="6F0A42C0" w14:textId="77777777" w:rsidR="002C2645" w:rsidRDefault="002C2645">
      <w:pPr>
        <w:pStyle w:val="35"/>
        <w:rPr>
          <w:rFonts w:asciiTheme="minorHAnsi" w:eastAsiaTheme="minorEastAsia" w:hAnsiTheme="minorHAnsi" w:cstheme="minorBidi"/>
          <w:bCs w:val="0"/>
          <w:iCs w:val="0"/>
          <w:sz w:val="22"/>
          <w:szCs w:val="22"/>
        </w:rPr>
      </w:pPr>
      <w:hyperlink w:anchor="_Toc207640572" w:history="1">
        <w:r w:rsidRPr="00B97BE7">
          <w:rPr>
            <w:rStyle w:val="af1"/>
            <w:highlight w:val="green"/>
          </w:rPr>
          <w:t>3.1.1.</w:t>
        </w:r>
        <w:r>
          <w:rPr>
            <w:rFonts w:asciiTheme="minorHAnsi" w:eastAsiaTheme="minorEastAsia" w:hAnsiTheme="minorHAnsi" w:cstheme="minorBidi"/>
            <w:bCs w:val="0"/>
            <w:iCs w:val="0"/>
            <w:sz w:val="22"/>
            <w:szCs w:val="22"/>
          </w:rPr>
          <w:tab/>
        </w:r>
        <w:r w:rsidRPr="00B97BE7">
          <w:rPr>
            <w:rStyle w:val="af1"/>
            <w:highlight w:val="green"/>
          </w:rPr>
          <w:t>Сервисное взаимодействие по формату формуляра</w:t>
        </w:r>
        <w:r>
          <w:rPr>
            <w:webHidden/>
          </w:rPr>
          <w:tab/>
        </w:r>
        <w:r>
          <w:rPr>
            <w:webHidden/>
          </w:rPr>
          <w:fldChar w:fldCharType="begin"/>
        </w:r>
        <w:r>
          <w:rPr>
            <w:webHidden/>
          </w:rPr>
          <w:instrText xml:space="preserve"> PAGEREF _Toc207640572 \h </w:instrText>
        </w:r>
        <w:r>
          <w:rPr>
            <w:webHidden/>
          </w:rPr>
        </w:r>
        <w:r>
          <w:rPr>
            <w:webHidden/>
          </w:rPr>
          <w:fldChar w:fldCharType="separate"/>
        </w:r>
        <w:r>
          <w:rPr>
            <w:webHidden/>
          </w:rPr>
          <w:t>28</w:t>
        </w:r>
        <w:r>
          <w:rPr>
            <w:webHidden/>
          </w:rPr>
          <w:fldChar w:fldCharType="end"/>
        </w:r>
      </w:hyperlink>
    </w:p>
    <w:p w14:paraId="77AFC0C6" w14:textId="77777777" w:rsidR="002C2645" w:rsidRDefault="002C2645">
      <w:pPr>
        <w:pStyle w:val="17"/>
        <w:rPr>
          <w:rFonts w:asciiTheme="minorHAnsi" w:eastAsiaTheme="minorEastAsia" w:hAnsiTheme="minorHAnsi" w:cstheme="minorBidi"/>
          <w:b w:val="0"/>
          <w:bCs w:val="0"/>
          <w:caps w:val="0"/>
          <w:sz w:val="22"/>
          <w:szCs w:val="22"/>
        </w:rPr>
      </w:pPr>
      <w:hyperlink w:anchor="_Toc207640573" w:history="1">
        <w:r w:rsidRPr="00B97BE7">
          <w:rPr>
            <w:rStyle w:val="af1"/>
            <w:highlight w:val="green"/>
          </w:rPr>
          <w:t>4.</w:t>
        </w:r>
        <w:r>
          <w:rPr>
            <w:rFonts w:asciiTheme="minorHAnsi" w:eastAsiaTheme="minorEastAsia" w:hAnsiTheme="minorHAnsi" w:cstheme="minorBidi"/>
            <w:b w:val="0"/>
            <w:bCs w:val="0"/>
            <w:caps w:val="0"/>
            <w:sz w:val="22"/>
            <w:szCs w:val="22"/>
          </w:rPr>
          <w:tab/>
        </w:r>
        <w:r w:rsidRPr="00B97BE7">
          <w:rPr>
            <w:rStyle w:val="af1"/>
            <w:highlight w:val="green"/>
          </w:rPr>
          <w:t>ТРЕБОВАНИЯ К СОСТАВУ ИНФОРМАЦИИ ПРИ ИНФОРМАЦИОННОМ ВЗАИМОДЕЙСТВИИ МЕЖДУ ПОЛУЧАТЕЛЯМИ БЮДЖЕТНЫХ СРЕДСТВ ИЛИ ЕИС И ТЕРРИТОРИАЛЬНЫМИ ОРГАНАМИ ФЕДЕРАЛЬНОГО КАЗНАЧЕЙСТВА В СФЕРЕ ЗАКУПОК (XML-ФОРМАТ)</w:t>
        </w:r>
        <w:r>
          <w:rPr>
            <w:webHidden/>
          </w:rPr>
          <w:tab/>
        </w:r>
        <w:r>
          <w:rPr>
            <w:webHidden/>
          </w:rPr>
          <w:fldChar w:fldCharType="begin"/>
        </w:r>
        <w:r>
          <w:rPr>
            <w:webHidden/>
          </w:rPr>
          <w:instrText xml:space="preserve"> PAGEREF _Toc207640573 \h </w:instrText>
        </w:r>
        <w:r>
          <w:rPr>
            <w:webHidden/>
          </w:rPr>
        </w:r>
        <w:r>
          <w:rPr>
            <w:webHidden/>
          </w:rPr>
          <w:fldChar w:fldCharType="separate"/>
        </w:r>
        <w:r>
          <w:rPr>
            <w:webHidden/>
          </w:rPr>
          <w:t>30</w:t>
        </w:r>
        <w:r>
          <w:rPr>
            <w:webHidden/>
          </w:rPr>
          <w:fldChar w:fldCharType="end"/>
        </w:r>
      </w:hyperlink>
    </w:p>
    <w:p w14:paraId="2C83640B" w14:textId="77777777" w:rsidR="002C2645" w:rsidRDefault="002C2645">
      <w:pPr>
        <w:pStyle w:val="2b"/>
        <w:rPr>
          <w:rFonts w:asciiTheme="minorHAnsi" w:eastAsiaTheme="minorEastAsia" w:hAnsiTheme="minorHAnsi" w:cstheme="minorBidi"/>
          <w:bCs w:val="0"/>
          <w:sz w:val="22"/>
          <w:szCs w:val="22"/>
        </w:rPr>
      </w:pPr>
      <w:hyperlink w:anchor="_Toc207640574" w:history="1">
        <w:r w:rsidRPr="00B97BE7">
          <w:rPr>
            <w:rStyle w:val="af1"/>
            <w:highlight w:val="green"/>
          </w:rPr>
          <w:t>4.1.</w:t>
        </w:r>
        <w:r>
          <w:rPr>
            <w:rFonts w:asciiTheme="minorHAnsi" w:eastAsiaTheme="minorEastAsia" w:hAnsiTheme="minorHAnsi" w:cstheme="minorBidi"/>
            <w:bCs w:val="0"/>
            <w:sz w:val="22"/>
            <w:szCs w:val="22"/>
          </w:rPr>
          <w:tab/>
        </w:r>
        <w:r w:rsidRPr="00B97BE7">
          <w:rPr>
            <w:rStyle w:val="af1"/>
            <w:highlight w:val="green"/>
          </w:rPr>
          <w:t>Описание документа «Сведения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r>
          <w:rPr>
            <w:webHidden/>
          </w:rPr>
          <w:tab/>
        </w:r>
        <w:r>
          <w:rPr>
            <w:webHidden/>
          </w:rPr>
          <w:fldChar w:fldCharType="begin"/>
        </w:r>
        <w:r>
          <w:rPr>
            <w:webHidden/>
          </w:rPr>
          <w:instrText xml:space="preserve"> PAGEREF _Toc207640574 \h </w:instrText>
        </w:r>
        <w:r>
          <w:rPr>
            <w:webHidden/>
          </w:rPr>
        </w:r>
        <w:r>
          <w:rPr>
            <w:webHidden/>
          </w:rPr>
          <w:fldChar w:fldCharType="separate"/>
        </w:r>
        <w:r>
          <w:rPr>
            <w:webHidden/>
          </w:rPr>
          <w:t>30</w:t>
        </w:r>
        <w:r>
          <w:rPr>
            <w:webHidden/>
          </w:rPr>
          <w:fldChar w:fldCharType="end"/>
        </w:r>
      </w:hyperlink>
    </w:p>
    <w:p w14:paraId="47A1B411" w14:textId="77777777" w:rsidR="002C2645" w:rsidRDefault="002C2645">
      <w:pPr>
        <w:pStyle w:val="35"/>
        <w:rPr>
          <w:rFonts w:asciiTheme="minorHAnsi" w:eastAsiaTheme="minorEastAsia" w:hAnsiTheme="minorHAnsi" w:cstheme="minorBidi"/>
          <w:bCs w:val="0"/>
          <w:iCs w:val="0"/>
          <w:sz w:val="22"/>
          <w:szCs w:val="22"/>
        </w:rPr>
      </w:pPr>
      <w:hyperlink w:anchor="_Toc207640575" w:history="1">
        <w:r w:rsidRPr="00B97BE7">
          <w:rPr>
            <w:rStyle w:val="af1"/>
            <w:highlight w:val="green"/>
          </w:rPr>
          <w:t>4.1.1.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_Toc207640575 \h </w:instrText>
        </w:r>
        <w:r>
          <w:rPr>
            <w:webHidden/>
          </w:rPr>
        </w:r>
        <w:r>
          <w:rPr>
            <w:webHidden/>
          </w:rPr>
          <w:fldChar w:fldCharType="separate"/>
        </w:r>
        <w:r>
          <w:rPr>
            <w:webHidden/>
          </w:rPr>
          <w:t>30</w:t>
        </w:r>
        <w:r>
          <w:rPr>
            <w:webHidden/>
          </w:rPr>
          <w:fldChar w:fldCharType="end"/>
        </w:r>
      </w:hyperlink>
    </w:p>
    <w:p w14:paraId="2185C140" w14:textId="77777777" w:rsidR="002C2645" w:rsidRDefault="002C2645">
      <w:pPr>
        <w:pStyle w:val="35"/>
        <w:rPr>
          <w:rFonts w:asciiTheme="minorHAnsi" w:eastAsiaTheme="minorEastAsia" w:hAnsiTheme="minorHAnsi" w:cstheme="minorBidi"/>
          <w:bCs w:val="0"/>
          <w:iCs w:val="0"/>
          <w:sz w:val="22"/>
          <w:szCs w:val="22"/>
        </w:rPr>
      </w:pPr>
      <w:hyperlink w:anchor="_Toc207640576" w:history="1">
        <w:r w:rsidRPr="00B97BE7">
          <w:rPr>
            <w:rStyle w:val="af1"/>
            <w:highlight w:val="green"/>
          </w:rPr>
          <w:t>4.1.2.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«tInf_AmnFnds_NPA»</w:t>
        </w:r>
        <w:r>
          <w:rPr>
            <w:webHidden/>
          </w:rPr>
          <w:tab/>
        </w:r>
        <w:r>
          <w:rPr>
            <w:webHidden/>
          </w:rPr>
          <w:fldChar w:fldCharType="begin"/>
        </w:r>
        <w:r>
          <w:rPr>
            <w:webHidden/>
          </w:rPr>
          <w:instrText xml:space="preserve"> PAGEREF _Toc207640576 \h </w:instrText>
        </w:r>
        <w:r>
          <w:rPr>
            <w:webHidden/>
          </w:rPr>
        </w:r>
        <w:r>
          <w:rPr>
            <w:webHidden/>
          </w:rPr>
          <w:fldChar w:fldCharType="separate"/>
        </w:r>
        <w:r>
          <w:rPr>
            <w:webHidden/>
          </w:rPr>
          <w:t>31</w:t>
        </w:r>
        <w:r>
          <w:rPr>
            <w:webHidden/>
          </w:rPr>
          <w:fldChar w:fldCharType="end"/>
        </w:r>
      </w:hyperlink>
    </w:p>
    <w:p w14:paraId="23537C42" w14:textId="77777777" w:rsidR="002C2645" w:rsidRDefault="002C2645">
      <w:pPr>
        <w:pStyle w:val="35"/>
        <w:rPr>
          <w:rFonts w:asciiTheme="minorHAnsi" w:eastAsiaTheme="minorEastAsia" w:hAnsiTheme="minorHAnsi" w:cstheme="minorBidi"/>
          <w:bCs w:val="0"/>
          <w:iCs w:val="0"/>
          <w:sz w:val="22"/>
          <w:szCs w:val="22"/>
        </w:rPr>
      </w:pPr>
      <w:hyperlink w:anchor="_Toc207640577" w:history="1">
        <w:r w:rsidRPr="00B97BE7">
          <w:rPr>
            <w:rStyle w:val="af1"/>
            <w:highlight w:val="green"/>
          </w:rPr>
          <w:t>4.1.3.</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«tVidDocComplex»</w:t>
        </w:r>
        <w:r>
          <w:rPr>
            <w:webHidden/>
          </w:rPr>
          <w:tab/>
        </w:r>
        <w:r>
          <w:rPr>
            <w:webHidden/>
          </w:rPr>
          <w:fldChar w:fldCharType="begin"/>
        </w:r>
        <w:r>
          <w:rPr>
            <w:webHidden/>
          </w:rPr>
          <w:instrText xml:space="preserve"> PAGEREF _Toc207640577 \h </w:instrText>
        </w:r>
        <w:r>
          <w:rPr>
            <w:webHidden/>
          </w:rPr>
        </w:r>
        <w:r>
          <w:rPr>
            <w:webHidden/>
          </w:rPr>
          <w:fldChar w:fldCharType="separate"/>
        </w:r>
        <w:r>
          <w:rPr>
            <w:webHidden/>
          </w:rPr>
          <w:t>33</w:t>
        </w:r>
        <w:r>
          <w:rPr>
            <w:webHidden/>
          </w:rPr>
          <w:fldChar w:fldCharType="end"/>
        </w:r>
      </w:hyperlink>
    </w:p>
    <w:p w14:paraId="54D2B8CE" w14:textId="77777777" w:rsidR="002C2645" w:rsidRDefault="002C2645">
      <w:pPr>
        <w:pStyle w:val="35"/>
        <w:rPr>
          <w:rFonts w:asciiTheme="minorHAnsi" w:eastAsiaTheme="minorEastAsia" w:hAnsiTheme="minorHAnsi" w:cstheme="minorBidi"/>
          <w:bCs w:val="0"/>
          <w:iCs w:val="0"/>
          <w:sz w:val="22"/>
          <w:szCs w:val="22"/>
        </w:rPr>
      </w:pPr>
      <w:hyperlink w:anchor="_Toc207640578" w:history="1">
        <w:r w:rsidRPr="00B97BE7">
          <w:rPr>
            <w:rStyle w:val="af1"/>
            <w:highlight w:val="green"/>
          </w:rPr>
          <w:t>4.1.4.</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«tTBL_NPAAmnt»</w:t>
        </w:r>
        <w:r>
          <w:rPr>
            <w:webHidden/>
          </w:rPr>
          <w:tab/>
        </w:r>
        <w:r>
          <w:rPr>
            <w:webHidden/>
          </w:rPr>
          <w:fldChar w:fldCharType="begin"/>
        </w:r>
        <w:r>
          <w:rPr>
            <w:webHidden/>
          </w:rPr>
          <w:instrText xml:space="preserve"> PAGEREF _Toc207640578 \h </w:instrText>
        </w:r>
        <w:r>
          <w:rPr>
            <w:webHidden/>
          </w:rPr>
        </w:r>
        <w:r>
          <w:rPr>
            <w:webHidden/>
          </w:rPr>
          <w:fldChar w:fldCharType="separate"/>
        </w:r>
        <w:r>
          <w:rPr>
            <w:webHidden/>
          </w:rPr>
          <w:t>33</w:t>
        </w:r>
        <w:r>
          <w:rPr>
            <w:webHidden/>
          </w:rPr>
          <w:fldChar w:fldCharType="end"/>
        </w:r>
      </w:hyperlink>
    </w:p>
    <w:p w14:paraId="3308A5F5" w14:textId="77777777" w:rsidR="002C2645" w:rsidRDefault="002C2645">
      <w:pPr>
        <w:pStyle w:val="35"/>
        <w:rPr>
          <w:rFonts w:asciiTheme="minorHAnsi" w:eastAsiaTheme="minorEastAsia" w:hAnsiTheme="minorHAnsi" w:cstheme="minorBidi"/>
          <w:bCs w:val="0"/>
          <w:iCs w:val="0"/>
          <w:sz w:val="22"/>
          <w:szCs w:val="22"/>
        </w:rPr>
      </w:pPr>
      <w:hyperlink w:anchor="_Toc207640579" w:history="1">
        <w:r w:rsidRPr="00B97BE7">
          <w:rPr>
            <w:rStyle w:val="af1"/>
            <w:highlight w:val="green"/>
          </w:rPr>
          <w:t>4.1.5.</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«tTBL_NPAAmnt_ITEM»</w:t>
        </w:r>
        <w:r>
          <w:rPr>
            <w:webHidden/>
          </w:rPr>
          <w:tab/>
        </w:r>
        <w:r>
          <w:rPr>
            <w:webHidden/>
          </w:rPr>
          <w:fldChar w:fldCharType="begin"/>
        </w:r>
        <w:r>
          <w:rPr>
            <w:webHidden/>
          </w:rPr>
          <w:instrText xml:space="preserve"> PAGEREF _Toc207640579 \h </w:instrText>
        </w:r>
        <w:r>
          <w:rPr>
            <w:webHidden/>
          </w:rPr>
        </w:r>
        <w:r>
          <w:rPr>
            <w:webHidden/>
          </w:rPr>
          <w:fldChar w:fldCharType="separate"/>
        </w:r>
        <w:r>
          <w:rPr>
            <w:webHidden/>
          </w:rPr>
          <w:t>34</w:t>
        </w:r>
        <w:r>
          <w:rPr>
            <w:webHidden/>
          </w:rPr>
          <w:fldChar w:fldCharType="end"/>
        </w:r>
      </w:hyperlink>
    </w:p>
    <w:p w14:paraId="6DD369CA" w14:textId="77777777" w:rsidR="002C2645" w:rsidRDefault="002C2645">
      <w:pPr>
        <w:pStyle w:val="35"/>
        <w:rPr>
          <w:rFonts w:asciiTheme="minorHAnsi" w:eastAsiaTheme="minorEastAsia" w:hAnsiTheme="minorHAnsi" w:cstheme="minorBidi"/>
          <w:bCs w:val="0"/>
          <w:iCs w:val="0"/>
          <w:sz w:val="22"/>
          <w:szCs w:val="22"/>
        </w:rPr>
      </w:pPr>
      <w:hyperlink w:anchor="_Toc207640580" w:history="1">
        <w:r w:rsidRPr="00B97BE7">
          <w:rPr>
            <w:rStyle w:val="af1"/>
            <w:highlight w:val="green"/>
          </w:rPr>
          <w:t>4.1.6.</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«tKVR_NPAAmnt»</w:t>
        </w:r>
        <w:r>
          <w:rPr>
            <w:webHidden/>
          </w:rPr>
          <w:tab/>
        </w:r>
        <w:r>
          <w:rPr>
            <w:webHidden/>
          </w:rPr>
          <w:fldChar w:fldCharType="begin"/>
        </w:r>
        <w:r>
          <w:rPr>
            <w:webHidden/>
          </w:rPr>
          <w:instrText xml:space="preserve"> PAGEREF _Toc207640580 \h </w:instrText>
        </w:r>
        <w:r>
          <w:rPr>
            <w:webHidden/>
          </w:rPr>
        </w:r>
        <w:r>
          <w:rPr>
            <w:webHidden/>
          </w:rPr>
          <w:fldChar w:fldCharType="separate"/>
        </w:r>
        <w:r>
          <w:rPr>
            <w:webHidden/>
          </w:rPr>
          <w:t>35</w:t>
        </w:r>
        <w:r>
          <w:rPr>
            <w:webHidden/>
          </w:rPr>
          <w:fldChar w:fldCharType="end"/>
        </w:r>
      </w:hyperlink>
    </w:p>
    <w:p w14:paraId="628E56A7" w14:textId="77777777" w:rsidR="002C2645" w:rsidRDefault="002C2645">
      <w:pPr>
        <w:pStyle w:val="35"/>
        <w:rPr>
          <w:rFonts w:asciiTheme="minorHAnsi" w:eastAsiaTheme="minorEastAsia" w:hAnsiTheme="minorHAnsi" w:cstheme="minorBidi"/>
          <w:bCs w:val="0"/>
          <w:iCs w:val="0"/>
          <w:sz w:val="22"/>
          <w:szCs w:val="22"/>
        </w:rPr>
      </w:pPr>
      <w:hyperlink w:anchor="_Toc207640581" w:history="1">
        <w:r w:rsidRPr="00B97BE7">
          <w:rPr>
            <w:rStyle w:val="af1"/>
            <w:highlight w:val="green"/>
          </w:rPr>
          <w:t>4.1.7.</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«tKVR_NPAAmnt_ITEM»</w:t>
        </w:r>
        <w:r>
          <w:rPr>
            <w:webHidden/>
          </w:rPr>
          <w:tab/>
        </w:r>
        <w:r>
          <w:rPr>
            <w:webHidden/>
          </w:rPr>
          <w:fldChar w:fldCharType="begin"/>
        </w:r>
        <w:r>
          <w:rPr>
            <w:webHidden/>
          </w:rPr>
          <w:instrText xml:space="preserve"> PAGEREF _Toc207640581 \h </w:instrText>
        </w:r>
        <w:r>
          <w:rPr>
            <w:webHidden/>
          </w:rPr>
        </w:r>
        <w:r>
          <w:rPr>
            <w:webHidden/>
          </w:rPr>
          <w:fldChar w:fldCharType="separate"/>
        </w:r>
        <w:r>
          <w:rPr>
            <w:webHidden/>
          </w:rPr>
          <w:t>36</w:t>
        </w:r>
        <w:r>
          <w:rPr>
            <w:webHidden/>
          </w:rPr>
          <w:fldChar w:fldCharType="end"/>
        </w:r>
      </w:hyperlink>
    </w:p>
    <w:p w14:paraId="099F30A5" w14:textId="77777777" w:rsidR="002C2645" w:rsidRDefault="002C2645">
      <w:pPr>
        <w:pStyle w:val="35"/>
        <w:rPr>
          <w:rFonts w:asciiTheme="minorHAnsi" w:eastAsiaTheme="minorEastAsia" w:hAnsiTheme="minorHAnsi" w:cstheme="minorBidi"/>
          <w:bCs w:val="0"/>
          <w:iCs w:val="0"/>
          <w:sz w:val="22"/>
          <w:szCs w:val="22"/>
        </w:rPr>
      </w:pPr>
      <w:hyperlink w:anchor="_Toc207640582" w:history="1">
        <w:r w:rsidRPr="00B97BE7">
          <w:rPr>
            <w:rStyle w:val="af1"/>
            <w:highlight w:val="green"/>
          </w:rPr>
          <w:t>4.1.8.</w:t>
        </w:r>
        <w:r>
          <w:rPr>
            <w:rFonts w:asciiTheme="minorHAnsi" w:eastAsiaTheme="minorEastAsia" w:hAnsiTheme="minorHAnsi" w:cstheme="minorBidi"/>
            <w:bCs w:val="0"/>
            <w:iCs w:val="0"/>
            <w:sz w:val="22"/>
            <w:szCs w:val="22"/>
          </w:rPr>
          <w:tab/>
        </w:r>
        <w:r w:rsidRPr="00B97BE7">
          <w:rPr>
            <w:rStyle w:val="af1"/>
            <w:highlight w:val="green"/>
          </w:rPr>
          <w:t>Пример XML</w:t>
        </w:r>
        <w:r>
          <w:rPr>
            <w:webHidden/>
          </w:rPr>
          <w:tab/>
        </w:r>
        <w:r>
          <w:rPr>
            <w:webHidden/>
          </w:rPr>
          <w:fldChar w:fldCharType="begin"/>
        </w:r>
        <w:r>
          <w:rPr>
            <w:webHidden/>
          </w:rPr>
          <w:instrText xml:space="preserve"> PAGEREF _Toc207640582 \h </w:instrText>
        </w:r>
        <w:r>
          <w:rPr>
            <w:webHidden/>
          </w:rPr>
        </w:r>
        <w:r>
          <w:rPr>
            <w:webHidden/>
          </w:rPr>
          <w:fldChar w:fldCharType="separate"/>
        </w:r>
        <w:r>
          <w:rPr>
            <w:webHidden/>
          </w:rPr>
          <w:t>37</w:t>
        </w:r>
        <w:r>
          <w:rPr>
            <w:webHidden/>
          </w:rPr>
          <w:fldChar w:fldCharType="end"/>
        </w:r>
      </w:hyperlink>
    </w:p>
    <w:p w14:paraId="3B19D39A" w14:textId="77777777" w:rsidR="002C2645" w:rsidRDefault="002C2645">
      <w:pPr>
        <w:pStyle w:val="17"/>
        <w:rPr>
          <w:rFonts w:asciiTheme="minorHAnsi" w:eastAsiaTheme="minorEastAsia" w:hAnsiTheme="minorHAnsi" w:cstheme="minorBidi"/>
          <w:b w:val="0"/>
          <w:bCs w:val="0"/>
          <w:caps w:val="0"/>
          <w:sz w:val="22"/>
          <w:szCs w:val="22"/>
        </w:rPr>
      </w:pPr>
      <w:hyperlink w:anchor="_Toc207640583" w:history="1">
        <w:r w:rsidRPr="00B97BE7">
          <w:rPr>
            <w:rStyle w:val="af1"/>
          </w:rPr>
          <w:t>5.</w:t>
        </w:r>
        <w:r>
          <w:rPr>
            <w:rFonts w:asciiTheme="minorHAnsi" w:eastAsiaTheme="minorEastAsia" w:hAnsiTheme="minorHAnsi" w:cstheme="minorBidi"/>
            <w:b w:val="0"/>
            <w:bCs w:val="0"/>
            <w:caps w:val="0"/>
            <w:sz w:val="22"/>
            <w:szCs w:val="22"/>
          </w:rPr>
          <w:tab/>
        </w:r>
        <w:r w:rsidRPr="00B97BE7">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 (xml-формат)</w:t>
        </w:r>
        <w:r>
          <w:rPr>
            <w:webHidden/>
          </w:rPr>
          <w:tab/>
        </w:r>
        <w:r>
          <w:rPr>
            <w:webHidden/>
          </w:rPr>
          <w:fldChar w:fldCharType="begin"/>
        </w:r>
        <w:r>
          <w:rPr>
            <w:webHidden/>
          </w:rPr>
          <w:instrText xml:space="preserve"> PAGEREF _Toc207640583 \h </w:instrText>
        </w:r>
        <w:r>
          <w:rPr>
            <w:webHidden/>
          </w:rPr>
        </w:r>
        <w:r>
          <w:rPr>
            <w:webHidden/>
          </w:rPr>
          <w:fldChar w:fldCharType="separate"/>
        </w:r>
        <w:r>
          <w:rPr>
            <w:webHidden/>
          </w:rPr>
          <w:t>40</w:t>
        </w:r>
        <w:r>
          <w:rPr>
            <w:webHidden/>
          </w:rPr>
          <w:fldChar w:fldCharType="end"/>
        </w:r>
      </w:hyperlink>
    </w:p>
    <w:p w14:paraId="68D7947C" w14:textId="77777777" w:rsidR="002C2645" w:rsidRDefault="002C2645">
      <w:pPr>
        <w:pStyle w:val="2b"/>
        <w:rPr>
          <w:rFonts w:asciiTheme="minorHAnsi" w:eastAsiaTheme="minorEastAsia" w:hAnsiTheme="minorHAnsi" w:cstheme="minorBidi"/>
          <w:bCs w:val="0"/>
          <w:sz w:val="22"/>
          <w:szCs w:val="22"/>
        </w:rPr>
      </w:pPr>
      <w:hyperlink w:anchor="_Toc207640584" w:history="1">
        <w:r w:rsidRPr="00B97BE7">
          <w:rPr>
            <w:rStyle w:val="af1"/>
            <w:highlight w:val="green"/>
          </w:rPr>
          <w:t>5.1.</w:t>
        </w:r>
        <w:r>
          <w:rPr>
            <w:rFonts w:asciiTheme="minorHAnsi" w:eastAsiaTheme="minorEastAsia" w:hAnsiTheme="minorHAnsi" w:cstheme="minorBidi"/>
            <w:bCs w:val="0"/>
            <w:sz w:val="22"/>
            <w:szCs w:val="22"/>
          </w:rPr>
          <w:tab/>
        </w:r>
        <w:r w:rsidRPr="00B97BE7">
          <w:rPr>
            <w:rStyle w:val="af1"/>
            <w:highlight w:val="green"/>
          </w:rPr>
          <w:t>Описание документа «Платежное поручение на общую сумму с реестром»</w:t>
        </w:r>
        <w:r>
          <w:rPr>
            <w:webHidden/>
          </w:rPr>
          <w:tab/>
        </w:r>
        <w:r>
          <w:rPr>
            <w:webHidden/>
          </w:rPr>
          <w:fldChar w:fldCharType="begin"/>
        </w:r>
        <w:r>
          <w:rPr>
            <w:webHidden/>
          </w:rPr>
          <w:instrText xml:space="preserve"> PAGEREF _Toc207640584 \h </w:instrText>
        </w:r>
        <w:r>
          <w:rPr>
            <w:webHidden/>
          </w:rPr>
        </w:r>
        <w:r>
          <w:rPr>
            <w:webHidden/>
          </w:rPr>
          <w:fldChar w:fldCharType="separate"/>
        </w:r>
        <w:r>
          <w:rPr>
            <w:webHidden/>
          </w:rPr>
          <w:t>40</w:t>
        </w:r>
        <w:r>
          <w:rPr>
            <w:webHidden/>
          </w:rPr>
          <w:fldChar w:fldCharType="end"/>
        </w:r>
      </w:hyperlink>
    </w:p>
    <w:p w14:paraId="31683536" w14:textId="77777777" w:rsidR="002C2645" w:rsidRDefault="002C2645">
      <w:pPr>
        <w:pStyle w:val="35"/>
        <w:rPr>
          <w:rFonts w:asciiTheme="minorHAnsi" w:eastAsiaTheme="minorEastAsia" w:hAnsiTheme="minorHAnsi" w:cstheme="minorBidi"/>
          <w:bCs w:val="0"/>
          <w:iCs w:val="0"/>
          <w:sz w:val="22"/>
          <w:szCs w:val="22"/>
        </w:rPr>
      </w:pPr>
      <w:hyperlink w:anchor="_Toc207640585" w:history="1">
        <w:r w:rsidRPr="00B97BE7">
          <w:rPr>
            <w:rStyle w:val="af1"/>
            <w:highlight w:val="green"/>
          </w:rPr>
          <w:t>5.1.1.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_Toc207640585 \h </w:instrText>
        </w:r>
        <w:r>
          <w:rPr>
            <w:webHidden/>
          </w:rPr>
        </w:r>
        <w:r>
          <w:rPr>
            <w:webHidden/>
          </w:rPr>
          <w:fldChar w:fldCharType="separate"/>
        </w:r>
        <w:r>
          <w:rPr>
            <w:webHidden/>
          </w:rPr>
          <w:t>40</w:t>
        </w:r>
        <w:r>
          <w:rPr>
            <w:webHidden/>
          </w:rPr>
          <w:fldChar w:fldCharType="end"/>
        </w:r>
      </w:hyperlink>
    </w:p>
    <w:p w14:paraId="05CE1C22" w14:textId="77777777" w:rsidR="002C2645" w:rsidRDefault="002C2645">
      <w:pPr>
        <w:pStyle w:val="35"/>
        <w:rPr>
          <w:rFonts w:asciiTheme="minorHAnsi" w:eastAsiaTheme="minorEastAsia" w:hAnsiTheme="minorHAnsi" w:cstheme="minorBidi"/>
          <w:bCs w:val="0"/>
          <w:iCs w:val="0"/>
          <w:sz w:val="22"/>
          <w:szCs w:val="22"/>
        </w:rPr>
      </w:pPr>
      <w:hyperlink w:anchor="_Toc207640586" w:history="1">
        <w:r w:rsidRPr="00B97BE7">
          <w:rPr>
            <w:rStyle w:val="af1"/>
          </w:rPr>
          <w:t>5.1.2.</w:t>
        </w:r>
        <w:r>
          <w:rPr>
            <w:rFonts w:asciiTheme="minorHAnsi" w:eastAsiaTheme="minorEastAsia" w:hAnsiTheme="minorHAnsi" w:cstheme="minorBidi"/>
            <w:bCs w:val="0"/>
            <w:iCs w:val="0"/>
            <w:sz w:val="22"/>
            <w:szCs w:val="22"/>
          </w:rPr>
          <w:tab/>
        </w:r>
        <w:r w:rsidRPr="00B97BE7">
          <w:rPr>
            <w:rStyle w:val="af1"/>
          </w:rPr>
          <w:t>Перечень структур данных для передачи сообщения «Платежное поручение на общую сумму с реестром»</w:t>
        </w:r>
        <w:r>
          <w:rPr>
            <w:webHidden/>
          </w:rPr>
          <w:tab/>
        </w:r>
        <w:r>
          <w:rPr>
            <w:webHidden/>
          </w:rPr>
          <w:fldChar w:fldCharType="begin"/>
        </w:r>
        <w:r>
          <w:rPr>
            <w:webHidden/>
          </w:rPr>
          <w:instrText xml:space="preserve"> PAGEREF _Toc207640586 \h </w:instrText>
        </w:r>
        <w:r>
          <w:rPr>
            <w:webHidden/>
          </w:rPr>
        </w:r>
        <w:r>
          <w:rPr>
            <w:webHidden/>
          </w:rPr>
          <w:fldChar w:fldCharType="separate"/>
        </w:r>
        <w:r>
          <w:rPr>
            <w:webHidden/>
          </w:rPr>
          <w:t>42</w:t>
        </w:r>
        <w:r>
          <w:rPr>
            <w:webHidden/>
          </w:rPr>
          <w:fldChar w:fldCharType="end"/>
        </w:r>
      </w:hyperlink>
    </w:p>
    <w:p w14:paraId="4F19EAB7" w14:textId="77777777" w:rsidR="002C2645" w:rsidRDefault="002C2645">
      <w:pPr>
        <w:pStyle w:val="35"/>
        <w:rPr>
          <w:rFonts w:asciiTheme="minorHAnsi" w:eastAsiaTheme="minorEastAsia" w:hAnsiTheme="minorHAnsi" w:cstheme="minorBidi"/>
          <w:bCs w:val="0"/>
          <w:iCs w:val="0"/>
          <w:sz w:val="22"/>
          <w:szCs w:val="22"/>
        </w:rPr>
      </w:pPr>
      <w:hyperlink w:anchor="_Toc207640587" w:history="1">
        <w:r w:rsidRPr="00B97BE7">
          <w:rPr>
            <w:rStyle w:val="af1"/>
          </w:rPr>
          <w:t>5.1.3.</w:t>
        </w:r>
        <w:r>
          <w:rPr>
            <w:rFonts w:asciiTheme="minorHAnsi" w:eastAsiaTheme="minorEastAsia" w:hAnsiTheme="minorHAnsi" w:cstheme="minorBidi"/>
            <w:bCs w:val="0"/>
            <w:iCs w:val="0"/>
            <w:sz w:val="22"/>
            <w:szCs w:val="22"/>
          </w:rPr>
          <w:tab/>
        </w:r>
        <w:r w:rsidRPr="00B97BE7">
          <w:rPr>
            <w:rStyle w:val="af1"/>
          </w:rPr>
          <w:t>Правила формирования корневого тега сообщения (RootTag)</w:t>
        </w:r>
        <w:r>
          <w:rPr>
            <w:webHidden/>
          </w:rPr>
          <w:tab/>
        </w:r>
        <w:r>
          <w:rPr>
            <w:webHidden/>
          </w:rPr>
          <w:fldChar w:fldCharType="begin"/>
        </w:r>
        <w:r>
          <w:rPr>
            <w:webHidden/>
          </w:rPr>
          <w:instrText xml:space="preserve"> PAGEREF _Toc207640587 \h </w:instrText>
        </w:r>
        <w:r>
          <w:rPr>
            <w:webHidden/>
          </w:rPr>
        </w:r>
        <w:r>
          <w:rPr>
            <w:webHidden/>
          </w:rPr>
          <w:fldChar w:fldCharType="separate"/>
        </w:r>
        <w:r>
          <w:rPr>
            <w:webHidden/>
          </w:rPr>
          <w:t>43</w:t>
        </w:r>
        <w:r>
          <w:rPr>
            <w:webHidden/>
          </w:rPr>
          <w:fldChar w:fldCharType="end"/>
        </w:r>
      </w:hyperlink>
    </w:p>
    <w:p w14:paraId="304E4852" w14:textId="77777777" w:rsidR="002C2645" w:rsidRDefault="002C2645">
      <w:pPr>
        <w:pStyle w:val="35"/>
        <w:rPr>
          <w:rFonts w:asciiTheme="minorHAnsi" w:eastAsiaTheme="minorEastAsia" w:hAnsiTheme="minorHAnsi" w:cstheme="minorBidi"/>
          <w:bCs w:val="0"/>
          <w:iCs w:val="0"/>
          <w:sz w:val="22"/>
          <w:szCs w:val="22"/>
        </w:rPr>
      </w:pPr>
      <w:hyperlink w:anchor="_Toc207640588" w:history="1">
        <w:r w:rsidRPr="00B97BE7">
          <w:rPr>
            <w:rStyle w:val="af1"/>
          </w:rPr>
          <w:t>5.1.4.</w:t>
        </w:r>
        <w:r>
          <w:rPr>
            <w:rFonts w:asciiTheme="minorHAnsi" w:eastAsiaTheme="minorEastAsia" w:hAnsiTheme="minorHAnsi" w:cstheme="minorBidi"/>
            <w:bCs w:val="0"/>
            <w:iCs w:val="0"/>
            <w:sz w:val="22"/>
            <w:szCs w:val="22"/>
          </w:rPr>
          <w:tab/>
        </w:r>
        <w:r w:rsidRPr="00B97BE7">
          <w:rPr>
            <w:rStyle w:val="af1"/>
          </w:rPr>
          <w:t>Атрибуты структуры «Бизнес Данные» (Data Area)</w:t>
        </w:r>
        <w:r>
          <w:rPr>
            <w:webHidden/>
          </w:rPr>
          <w:tab/>
        </w:r>
        <w:r>
          <w:rPr>
            <w:webHidden/>
          </w:rPr>
          <w:fldChar w:fldCharType="begin"/>
        </w:r>
        <w:r>
          <w:rPr>
            <w:webHidden/>
          </w:rPr>
          <w:instrText xml:space="preserve"> PAGEREF _Toc207640588 \h </w:instrText>
        </w:r>
        <w:r>
          <w:rPr>
            <w:webHidden/>
          </w:rPr>
        </w:r>
        <w:r>
          <w:rPr>
            <w:webHidden/>
          </w:rPr>
          <w:fldChar w:fldCharType="separate"/>
        </w:r>
        <w:r>
          <w:rPr>
            <w:webHidden/>
          </w:rPr>
          <w:t>45</w:t>
        </w:r>
        <w:r>
          <w:rPr>
            <w:webHidden/>
          </w:rPr>
          <w:fldChar w:fldCharType="end"/>
        </w:r>
      </w:hyperlink>
    </w:p>
    <w:p w14:paraId="46394376" w14:textId="77777777" w:rsidR="002C2645" w:rsidRDefault="002C2645">
      <w:pPr>
        <w:pStyle w:val="35"/>
        <w:rPr>
          <w:rFonts w:asciiTheme="minorHAnsi" w:eastAsiaTheme="minorEastAsia" w:hAnsiTheme="minorHAnsi" w:cstheme="minorBidi"/>
          <w:bCs w:val="0"/>
          <w:iCs w:val="0"/>
          <w:sz w:val="22"/>
          <w:szCs w:val="22"/>
        </w:rPr>
      </w:pPr>
      <w:hyperlink w:anchor="_Toc207640589" w:history="1">
        <w:r w:rsidRPr="00B97BE7">
          <w:rPr>
            <w:rStyle w:val="af1"/>
            <w:highlight w:val="green"/>
          </w:rPr>
          <w:t>5.1.5.</w:t>
        </w:r>
        <w:r>
          <w:rPr>
            <w:rFonts w:asciiTheme="minorHAnsi" w:eastAsiaTheme="minorEastAsia" w:hAnsiTheme="minorHAnsi" w:cstheme="minorBidi"/>
            <w:bCs w:val="0"/>
            <w:iCs w:val="0"/>
            <w:sz w:val="22"/>
            <w:szCs w:val="22"/>
          </w:rPr>
          <w:tab/>
        </w:r>
        <w:r w:rsidRPr="00B97BE7">
          <w:rPr>
            <w:rStyle w:val="af1"/>
            <w:highlight w:val="green"/>
          </w:rPr>
          <w:t>Атрибуты «Бизнес Данные» документа «Платежное поручение на общую сумму с реестром»</w:t>
        </w:r>
        <w:r>
          <w:rPr>
            <w:webHidden/>
          </w:rPr>
          <w:tab/>
        </w:r>
        <w:r>
          <w:rPr>
            <w:webHidden/>
          </w:rPr>
          <w:fldChar w:fldCharType="begin"/>
        </w:r>
        <w:r>
          <w:rPr>
            <w:webHidden/>
          </w:rPr>
          <w:instrText xml:space="preserve"> PAGEREF _Toc207640589 \h </w:instrText>
        </w:r>
        <w:r>
          <w:rPr>
            <w:webHidden/>
          </w:rPr>
        </w:r>
        <w:r>
          <w:rPr>
            <w:webHidden/>
          </w:rPr>
          <w:fldChar w:fldCharType="separate"/>
        </w:r>
        <w:r>
          <w:rPr>
            <w:webHidden/>
          </w:rPr>
          <w:t>47</w:t>
        </w:r>
        <w:r>
          <w:rPr>
            <w:webHidden/>
          </w:rPr>
          <w:fldChar w:fldCharType="end"/>
        </w:r>
      </w:hyperlink>
    </w:p>
    <w:p w14:paraId="1DDDDF42" w14:textId="77777777" w:rsidR="002C2645" w:rsidRDefault="002C2645">
      <w:pPr>
        <w:pStyle w:val="35"/>
        <w:rPr>
          <w:rFonts w:asciiTheme="minorHAnsi" w:eastAsiaTheme="minorEastAsia" w:hAnsiTheme="minorHAnsi" w:cstheme="minorBidi"/>
          <w:bCs w:val="0"/>
          <w:iCs w:val="0"/>
          <w:sz w:val="22"/>
          <w:szCs w:val="22"/>
        </w:rPr>
      </w:pPr>
      <w:hyperlink w:anchor="_Toc207640590" w:history="1">
        <w:r w:rsidRPr="00B97BE7">
          <w:rPr>
            <w:rStyle w:val="af1"/>
          </w:rPr>
          <w:t>5.1.6.</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_Toc207640590 \h </w:instrText>
        </w:r>
        <w:r>
          <w:rPr>
            <w:webHidden/>
          </w:rPr>
        </w:r>
        <w:r>
          <w:rPr>
            <w:webHidden/>
          </w:rPr>
          <w:fldChar w:fldCharType="separate"/>
        </w:r>
        <w:r>
          <w:rPr>
            <w:webHidden/>
          </w:rPr>
          <w:t>57</w:t>
        </w:r>
        <w:r>
          <w:rPr>
            <w:webHidden/>
          </w:rPr>
          <w:fldChar w:fldCharType="end"/>
        </w:r>
      </w:hyperlink>
    </w:p>
    <w:p w14:paraId="63CAB533" w14:textId="77777777" w:rsidR="002C2645" w:rsidRDefault="002C2645">
      <w:pPr>
        <w:pStyle w:val="2b"/>
        <w:rPr>
          <w:rFonts w:asciiTheme="minorHAnsi" w:eastAsiaTheme="minorEastAsia" w:hAnsiTheme="minorHAnsi" w:cstheme="minorBidi"/>
          <w:bCs w:val="0"/>
          <w:sz w:val="22"/>
          <w:szCs w:val="22"/>
        </w:rPr>
      </w:pPr>
      <w:hyperlink w:anchor="_Toc207640591" w:history="1">
        <w:r w:rsidRPr="00B97BE7">
          <w:rPr>
            <w:rStyle w:val="af1"/>
            <w:highlight w:val="green"/>
          </w:rPr>
          <w:t>5.2.</w:t>
        </w:r>
        <w:r>
          <w:rPr>
            <w:rFonts w:asciiTheme="minorHAnsi" w:eastAsiaTheme="minorEastAsia" w:hAnsiTheme="minorHAnsi" w:cstheme="minorBidi"/>
            <w:bCs w:val="0"/>
            <w:sz w:val="22"/>
            <w:szCs w:val="22"/>
          </w:rPr>
          <w:tab/>
        </w:r>
        <w:r w:rsidRPr="00B97BE7">
          <w:rPr>
            <w:rStyle w:val="af1"/>
            <w:highlight w:val="green"/>
          </w:rPr>
          <w:t>Описание документа «Расчетный документ»</w:t>
        </w:r>
        <w:r>
          <w:rPr>
            <w:webHidden/>
          </w:rPr>
          <w:tab/>
        </w:r>
        <w:r>
          <w:rPr>
            <w:webHidden/>
          </w:rPr>
          <w:fldChar w:fldCharType="begin"/>
        </w:r>
        <w:r>
          <w:rPr>
            <w:webHidden/>
          </w:rPr>
          <w:instrText xml:space="preserve"> PAGEREF _Toc207640591 \h </w:instrText>
        </w:r>
        <w:r>
          <w:rPr>
            <w:webHidden/>
          </w:rPr>
        </w:r>
        <w:r>
          <w:rPr>
            <w:webHidden/>
          </w:rPr>
          <w:fldChar w:fldCharType="separate"/>
        </w:r>
        <w:r>
          <w:rPr>
            <w:webHidden/>
          </w:rPr>
          <w:t>59</w:t>
        </w:r>
        <w:r>
          <w:rPr>
            <w:webHidden/>
          </w:rPr>
          <w:fldChar w:fldCharType="end"/>
        </w:r>
      </w:hyperlink>
    </w:p>
    <w:p w14:paraId="729657A4" w14:textId="77777777" w:rsidR="002C2645" w:rsidRDefault="002C2645">
      <w:pPr>
        <w:pStyle w:val="35"/>
        <w:rPr>
          <w:rFonts w:asciiTheme="minorHAnsi" w:eastAsiaTheme="minorEastAsia" w:hAnsiTheme="minorHAnsi" w:cstheme="minorBidi"/>
          <w:bCs w:val="0"/>
          <w:iCs w:val="0"/>
          <w:sz w:val="22"/>
          <w:szCs w:val="22"/>
        </w:rPr>
      </w:pPr>
      <w:hyperlink w:anchor="_Toc207640592" w:history="1">
        <w:r w:rsidRPr="00B97BE7">
          <w:rPr>
            <w:rStyle w:val="af1"/>
            <w:highlight w:val="green"/>
          </w:rPr>
          <w:t>5.2.1.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_Toc207640592 \h </w:instrText>
        </w:r>
        <w:r>
          <w:rPr>
            <w:webHidden/>
          </w:rPr>
        </w:r>
        <w:r>
          <w:rPr>
            <w:webHidden/>
          </w:rPr>
          <w:fldChar w:fldCharType="separate"/>
        </w:r>
        <w:r>
          <w:rPr>
            <w:webHidden/>
          </w:rPr>
          <w:t>59</w:t>
        </w:r>
        <w:r>
          <w:rPr>
            <w:webHidden/>
          </w:rPr>
          <w:fldChar w:fldCharType="end"/>
        </w:r>
      </w:hyperlink>
    </w:p>
    <w:p w14:paraId="0CAD20EC" w14:textId="77777777" w:rsidR="002C2645" w:rsidRDefault="002C2645">
      <w:pPr>
        <w:pStyle w:val="35"/>
        <w:rPr>
          <w:rFonts w:asciiTheme="minorHAnsi" w:eastAsiaTheme="minorEastAsia" w:hAnsiTheme="minorHAnsi" w:cstheme="minorBidi"/>
          <w:bCs w:val="0"/>
          <w:iCs w:val="0"/>
          <w:sz w:val="22"/>
          <w:szCs w:val="22"/>
        </w:rPr>
      </w:pPr>
      <w:hyperlink w:anchor="_Toc207640593" w:history="1">
        <w:r w:rsidRPr="00B97BE7">
          <w:rPr>
            <w:rStyle w:val="af1"/>
            <w:highlight w:val="green"/>
          </w:rPr>
          <w:t>5.2.2.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w:t>
        </w:r>
        <w:r w:rsidRPr="00B97BE7">
          <w:rPr>
            <w:rStyle w:val="af1"/>
            <w:rFonts w:eastAsia="Calibri"/>
            <w:highlight w:val="green"/>
          </w:rPr>
          <w:t>tFAM_PaymOrderCr</w:t>
        </w:r>
        <w:r w:rsidRPr="00B97BE7">
          <w:rPr>
            <w:rStyle w:val="af1"/>
            <w:highlight w:val="green"/>
          </w:rPr>
          <w:t>»</w:t>
        </w:r>
        <w:r>
          <w:rPr>
            <w:webHidden/>
          </w:rPr>
          <w:tab/>
        </w:r>
        <w:r>
          <w:rPr>
            <w:webHidden/>
          </w:rPr>
          <w:fldChar w:fldCharType="begin"/>
        </w:r>
        <w:r>
          <w:rPr>
            <w:webHidden/>
          </w:rPr>
          <w:instrText xml:space="preserve"> PAGEREF _Toc207640593 \h </w:instrText>
        </w:r>
        <w:r>
          <w:rPr>
            <w:webHidden/>
          </w:rPr>
        </w:r>
        <w:r>
          <w:rPr>
            <w:webHidden/>
          </w:rPr>
          <w:fldChar w:fldCharType="separate"/>
        </w:r>
        <w:r>
          <w:rPr>
            <w:webHidden/>
          </w:rPr>
          <w:t>61</w:t>
        </w:r>
        <w:r>
          <w:rPr>
            <w:webHidden/>
          </w:rPr>
          <w:fldChar w:fldCharType="end"/>
        </w:r>
      </w:hyperlink>
    </w:p>
    <w:p w14:paraId="68D4B867" w14:textId="77777777" w:rsidR="002C2645" w:rsidRDefault="002C2645">
      <w:pPr>
        <w:pStyle w:val="35"/>
        <w:rPr>
          <w:rFonts w:asciiTheme="minorHAnsi" w:eastAsiaTheme="minorEastAsia" w:hAnsiTheme="minorHAnsi" w:cstheme="minorBidi"/>
          <w:bCs w:val="0"/>
          <w:iCs w:val="0"/>
          <w:sz w:val="22"/>
          <w:szCs w:val="22"/>
        </w:rPr>
      </w:pPr>
      <w:hyperlink w:anchor="_Toc207640594" w:history="1">
        <w:r w:rsidRPr="00B97BE7">
          <w:rPr>
            <w:rStyle w:val="af1"/>
          </w:rPr>
          <w:t>5.2.3.</w:t>
        </w:r>
        <w:r>
          <w:rPr>
            <w:rFonts w:asciiTheme="minorHAnsi" w:eastAsiaTheme="minorEastAsia" w:hAnsiTheme="minorHAnsi" w:cstheme="minorBidi"/>
            <w:bCs w:val="0"/>
            <w:iCs w:val="0"/>
            <w:sz w:val="22"/>
            <w:szCs w:val="22"/>
          </w:rPr>
          <w:tab/>
        </w:r>
        <w:r w:rsidRPr="00B97BE7">
          <w:rPr>
            <w:rStyle w:val="af1"/>
          </w:rPr>
          <w:t>Описание комплексного типа «tInfDocED103»</w:t>
        </w:r>
        <w:r>
          <w:rPr>
            <w:webHidden/>
          </w:rPr>
          <w:tab/>
        </w:r>
        <w:r>
          <w:rPr>
            <w:webHidden/>
          </w:rPr>
          <w:fldChar w:fldCharType="begin"/>
        </w:r>
        <w:r>
          <w:rPr>
            <w:webHidden/>
          </w:rPr>
          <w:instrText xml:space="preserve"> PAGEREF _Toc207640594 \h </w:instrText>
        </w:r>
        <w:r>
          <w:rPr>
            <w:webHidden/>
          </w:rPr>
        </w:r>
        <w:r>
          <w:rPr>
            <w:webHidden/>
          </w:rPr>
          <w:fldChar w:fldCharType="separate"/>
        </w:r>
        <w:r>
          <w:rPr>
            <w:webHidden/>
          </w:rPr>
          <w:t>69</w:t>
        </w:r>
        <w:r>
          <w:rPr>
            <w:webHidden/>
          </w:rPr>
          <w:fldChar w:fldCharType="end"/>
        </w:r>
      </w:hyperlink>
    </w:p>
    <w:p w14:paraId="43B329E0" w14:textId="77777777" w:rsidR="002C2645" w:rsidRDefault="002C2645">
      <w:pPr>
        <w:pStyle w:val="35"/>
        <w:rPr>
          <w:rFonts w:asciiTheme="minorHAnsi" w:eastAsiaTheme="minorEastAsia" w:hAnsiTheme="minorHAnsi" w:cstheme="minorBidi"/>
          <w:bCs w:val="0"/>
          <w:iCs w:val="0"/>
          <w:sz w:val="22"/>
          <w:szCs w:val="22"/>
        </w:rPr>
      </w:pPr>
      <w:hyperlink w:anchor="_Toc207640595" w:history="1">
        <w:r w:rsidRPr="00B97BE7">
          <w:rPr>
            <w:rStyle w:val="af1"/>
          </w:rPr>
          <w:t>5.2.4.</w:t>
        </w:r>
        <w:r>
          <w:rPr>
            <w:rFonts w:asciiTheme="minorHAnsi" w:eastAsiaTheme="minorEastAsia" w:hAnsiTheme="minorHAnsi" w:cstheme="minorBidi"/>
            <w:bCs w:val="0"/>
            <w:iCs w:val="0"/>
            <w:sz w:val="22"/>
            <w:szCs w:val="22"/>
          </w:rPr>
          <w:tab/>
        </w:r>
        <w:r w:rsidRPr="00B97BE7">
          <w:rPr>
            <w:rStyle w:val="af1"/>
          </w:rPr>
          <w:t>Описание комплексного типа «tRegisterOfAcceptedOrders»</w:t>
        </w:r>
        <w:r>
          <w:rPr>
            <w:webHidden/>
          </w:rPr>
          <w:tab/>
        </w:r>
        <w:r>
          <w:rPr>
            <w:webHidden/>
          </w:rPr>
          <w:fldChar w:fldCharType="begin"/>
        </w:r>
        <w:r>
          <w:rPr>
            <w:webHidden/>
          </w:rPr>
          <w:instrText xml:space="preserve"> PAGEREF _Toc207640595 \h </w:instrText>
        </w:r>
        <w:r>
          <w:rPr>
            <w:webHidden/>
          </w:rPr>
        </w:r>
        <w:r>
          <w:rPr>
            <w:webHidden/>
          </w:rPr>
          <w:fldChar w:fldCharType="separate"/>
        </w:r>
        <w:r>
          <w:rPr>
            <w:webHidden/>
          </w:rPr>
          <w:t>70</w:t>
        </w:r>
        <w:r>
          <w:rPr>
            <w:webHidden/>
          </w:rPr>
          <w:fldChar w:fldCharType="end"/>
        </w:r>
      </w:hyperlink>
    </w:p>
    <w:p w14:paraId="4B5A43C7" w14:textId="77777777" w:rsidR="002C2645" w:rsidRDefault="002C2645">
      <w:pPr>
        <w:pStyle w:val="35"/>
        <w:rPr>
          <w:rFonts w:asciiTheme="minorHAnsi" w:eastAsiaTheme="minorEastAsia" w:hAnsiTheme="minorHAnsi" w:cstheme="minorBidi"/>
          <w:bCs w:val="0"/>
          <w:iCs w:val="0"/>
          <w:sz w:val="22"/>
          <w:szCs w:val="22"/>
        </w:rPr>
      </w:pPr>
      <w:hyperlink w:anchor="_Toc207640596" w:history="1">
        <w:r w:rsidRPr="00B97BE7">
          <w:rPr>
            <w:rStyle w:val="af1"/>
            <w:lang w:val="en-US"/>
          </w:rPr>
          <w:t>5.2.5.</w:t>
        </w:r>
        <w:r>
          <w:rPr>
            <w:rFonts w:asciiTheme="minorHAnsi" w:eastAsiaTheme="minorEastAsia" w:hAnsiTheme="minorHAnsi" w:cstheme="minorBidi"/>
            <w:bCs w:val="0"/>
            <w:iCs w:val="0"/>
            <w:sz w:val="22"/>
            <w:szCs w:val="22"/>
          </w:rPr>
          <w:tab/>
        </w:r>
        <w:r w:rsidRPr="00B97BE7">
          <w:rPr>
            <w:rStyle w:val="af1"/>
          </w:rPr>
          <w:t>Описание</w:t>
        </w:r>
        <w:r w:rsidRPr="00B97BE7">
          <w:rPr>
            <w:rStyle w:val="af1"/>
            <w:lang w:val="en-US"/>
          </w:rPr>
          <w:t xml:space="preserve"> </w:t>
        </w:r>
        <w:r w:rsidRPr="00B97BE7">
          <w:rPr>
            <w:rStyle w:val="af1"/>
          </w:rPr>
          <w:t>комплексного</w:t>
        </w:r>
        <w:r w:rsidRPr="00B97BE7">
          <w:rPr>
            <w:rStyle w:val="af1"/>
            <w:lang w:val="en-US"/>
          </w:rPr>
          <w:t xml:space="preserve"> </w:t>
        </w:r>
        <w:r w:rsidRPr="00B97BE7">
          <w:rPr>
            <w:rStyle w:val="af1"/>
          </w:rPr>
          <w:t>типа</w:t>
        </w:r>
        <w:r w:rsidRPr="00B97BE7">
          <w:rPr>
            <w:rStyle w:val="af1"/>
            <w:lang w:val="en-US"/>
          </w:rPr>
          <w:t xml:space="preserve"> «tRegisterOfAcceptedOrders_ITEM»</w:t>
        </w:r>
        <w:r>
          <w:rPr>
            <w:webHidden/>
          </w:rPr>
          <w:tab/>
        </w:r>
        <w:r>
          <w:rPr>
            <w:webHidden/>
          </w:rPr>
          <w:fldChar w:fldCharType="begin"/>
        </w:r>
        <w:r>
          <w:rPr>
            <w:webHidden/>
          </w:rPr>
          <w:instrText xml:space="preserve"> PAGEREF _Toc207640596 \h </w:instrText>
        </w:r>
        <w:r>
          <w:rPr>
            <w:webHidden/>
          </w:rPr>
        </w:r>
        <w:r>
          <w:rPr>
            <w:webHidden/>
          </w:rPr>
          <w:fldChar w:fldCharType="separate"/>
        </w:r>
        <w:r>
          <w:rPr>
            <w:webHidden/>
          </w:rPr>
          <w:t>71</w:t>
        </w:r>
        <w:r>
          <w:rPr>
            <w:webHidden/>
          </w:rPr>
          <w:fldChar w:fldCharType="end"/>
        </w:r>
      </w:hyperlink>
    </w:p>
    <w:p w14:paraId="60E6F51E" w14:textId="77777777" w:rsidR="002C2645" w:rsidRDefault="002C2645">
      <w:pPr>
        <w:pStyle w:val="35"/>
        <w:rPr>
          <w:rFonts w:asciiTheme="minorHAnsi" w:eastAsiaTheme="minorEastAsia" w:hAnsiTheme="minorHAnsi" w:cstheme="minorBidi"/>
          <w:bCs w:val="0"/>
          <w:iCs w:val="0"/>
          <w:sz w:val="22"/>
          <w:szCs w:val="22"/>
        </w:rPr>
      </w:pPr>
      <w:hyperlink w:anchor="_Toc207640597" w:history="1">
        <w:r w:rsidRPr="00B97BE7">
          <w:rPr>
            <w:rStyle w:val="af1"/>
          </w:rPr>
          <w:t>5.2.6.</w:t>
        </w:r>
        <w:r>
          <w:rPr>
            <w:rFonts w:asciiTheme="minorHAnsi" w:eastAsiaTheme="minorEastAsia" w:hAnsiTheme="minorHAnsi" w:cstheme="minorBidi"/>
            <w:bCs w:val="0"/>
            <w:iCs w:val="0"/>
            <w:sz w:val="22"/>
            <w:szCs w:val="22"/>
          </w:rPr>
          <w:tab/>
        </w:r>
        <w:r w:rsidRPr="00B97BE7">
          <w:rPr>
            <w:rStyle w:val="af1"/>
          </w:rPr>
          <w:t>Описание комплексного типа «tAddInfo_SystemCode»</w:t>
        </w:r>
        <w:r>
          <w:rPr>
            <w:webHidden/>
          </w:rPr>
          <w:tab/>
        </w:r>
        <w:r>
          <w:rPr>
            <w:webHidden/>
          </w:rPr>
          <w:fldChar w:fldCharType="begin"/>
        </w:r>
        <w:r>
          <w:rPr>
            <w:webHidden/>
          </w:rPr>
          <w:instrText xml:space="preserve"> PAGEREF _Toc207640597 \h </w:instrText>
        </w:r>
        <w:r>
          <w:rPr>
            <w:webHidden/>
          </w:rPr>
        </w:r>
        <w:r>
          <w:rPr>
            <w:webHidden/>
          </w:rPr>
          <w:fldChar w:fldCharType="separate"/>
        </w:r>
        <w:r>
          <w:rPr>
            <w:webHidden/>
          </w:rPr>
          <w:t>73</w:t>
        </w:r>
        <w:r>
          <w:rPr>
            <w:webHidden/>
          </w:rPr>
          <w:fldChar w:fldCharType="end"/>
        </w:r>
      </w:hyperlink>
    </w:p>
    <w:p w14:paraId="17567936" w14:textId="77777777" w:rsidR="002C2645" w:rsidRDefault="002C2645">
      <w:pPr>
        <w:pStyle w:val="35"/>
        <w:rPr>
          <w:rFonts w:asciiTheme="minorHAnsi" w:eastAsiaTheme="minorEastAsia" w:hAnsiTheme="minorHAnsi" w:cstheme="minorBidi"/>
          <w:bCs w:val="0"/>
          <w:iCs w:val="0"/>
          <w:sz w:val="22"/>
          <w:szCs w:val="22"/>
        </w:rPr>
      </w:pPr>
      <w:hyperlink w:anchor="_Toc207640598" w:history="1">
        <w:r w:rsidRPr="00B97BE7">
          <w:rPr>
            <w:rStyle w:val="af1"/>
          </w:rPr>
          <w:t>5.2.7.</w:t>
        </w:r>
        <w:r>
          <w:rPr>
            <w:rFonts w:asciiTheme="minorHAnsi" w:eastAsiaTheme="minorEastAsia" w:hAnsiTheme="minorHAnsi" w:cstheme="minorBidi"/>
            <w:bCs w:val="0"/>
            <w:iCs w:val="0"/>
            <w:sz w:val="22"/>
            <w:szCs w:val="22"/>
          </w:rPr>
          <w:tab/>
        </w:r>
        <w:r w:rsidRPr="00B97BE7">
          <w:rPr>
            <w:rStyle w:val="af1"/>
          </w:rPr>
          <w:t>Описание комплексного типа «tBasicRequisites_PayView»</w:t>
        </w:r>
        <w:r>
          <w:rPr>
            <w:webHidden/>
          </w:rPr>
          <w:tab/>
        </w:r>
        <w:r>
          <w:rPr>
            <w:webHidden/>
          </w:rPr>
          <w:fldChar w:fldCharType="begin"/>
        </w:r>
        <w:r>
          <w:rPr>
            <w:webHidden/>
          </w:rPr>
          <w:instrText xml:space="preserve"> PAGEREF _Toc207640598 \h </w:instrText>
        </w:r>
        <w:r>
          <w:rPr>
            <w:webHidden/>
          </w:rPr>
        </w:r>
        <w:r>
          <w:rPr>
            <w:webHidden/>
          </w:rPr>
          <w:fldChar w:fldCharType="separate"/>
        </w:r>
        <w:r>
          <w:rPr>
            <w:webHidden/>
          </w:rPr>
          <w:t>74</w:t>
        </w:r>
        <w:r>
          <w:rPr>
            <w:webHidden/>
          </w:rPr>
          <w:fldChar w:fldCharType="end"/>
        </w:r>
      </w:hyperlink>
    </w:p>
    <w:p w14:paraId="6B74C303" w14:textId="77777777" w:rsidR="002C2645" w:rsidRDefault="002C2645">
      <w:pPr>
        <w:pStyle w:val="35"/>
        <w:rPr>
          <w:rFonts w:asciiTheme="minorHAnsi" w:eastAsiaTheme="minorEastAsia" w:hAnsiTheme="minorHAnsi" w:cstheme="minorBidi"/>
          <w:bCs w:val="0"/>
          <w:iCs w:val="0"/>
          <w:sz w:val="22"/>
          <w:szCs w:val="22"/>
        </w:rPr>
      </w:pPr>
      <w:hyperlink w:anchor="_Toc207640599" w:history="1">
        <w:r w:rsidRPr="00B97BE7">
          <w:rPr>
            <w:rStyle w:val="af1"/>
            <w:highlight w:val="green"/>
          </w:rPr>
          <w:t>5.2.8.</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«tBasicRequisites_EDType»</w:t>
        </w:r>
        <w:r>
          <w:rPr>
            <w:webHidden/>
          </w:rPr>
          <w:tab/>
        </w:r>
        <w:r>
          <w:rPr>
            <w:webHidden/>
          </w:rPr>
          <w:fldChar w:fldCharType="begin"/>
        </w:r>
        <w:r>
          <w:rPr>
            <w:webHidden/>
          </w:rPr>
          <w:instrText xml:space="preserve"> PAGEREF _Toc207640599 \h </w:instrText>
        </w:r>
        <w:r>
          <w:rPr>
            <w:webHidden/>
          </w:rPr>
        </w:r>
        <w:r>
          <w:rPr>
            <w:webHidden/>
          </w:rPr>
          <w:fldChar w:fldCharType="separate"/>
        </w:r>
        <w:r>
          <w:rPr>
            <w:webHidden/>
          </w:rPr>
          <w:t>74</w:t>
        </w:r>
        <w:r>
          <w:rPr>
            <w:webHidden/>
          </w:rPr>
          <w:fldChar w:fldCharType="end"/>
        </w:r>
      </w:hyperlink>
    </w:p>
    <w:p w14:paraId="796A4558" w14:textId="77777777" w:rsidR="002C2645" w:rsidRDefault="002C2645">
      <w:pPr>
        <w:pStyle w:val="35"/>
        <w:rPr>
          <w:rFonts w:asciiTheme="minorHAnsi" w:eastAsiaTheme="minorEastAsia" w:hAnsiTheme="minorHAnsi" w:cstheme="minorBidi"/>
          <w:bCs w:val="0"/>
          <w:iCs w:val="0"/>
          <w:sz w:val="22"/>
          <w:szCs w:val="22"/>
        </w:rPr>
      </w:pPr>
      <w:hyperlink w:anchor="_Toc207640600" w:history="1">
        <w:r w:rsidRPr="00B97BE7">
          <w:rPr>
            <w:rStyle w:val="af1"/>
          </w:rPr>
          <w:t>5.2.9.</w:t>
        </w:r>
        <w:r>
          <w:rPr>
            <w:rFonts w:asciiTheme="minorHAnsi" w:eastAsiaTheme="minorEastAsia" w:hAnsiTheme="minorHAnsi" w:cstheme="minorBidi"/>
            <w:bCs w:val="0"/>
            <w:iCs w:val="0"/>
            <w:sz w:val="22"/>
            <w:szCs w:val="22"/>
          </w:rPr>
          <w:tab/>
        </w:r>
        <w:r w:rsidRPr="00B97BE7">
          <w:rPr>
            <w:rStyle w:val="af1"/>
          </w:rPr>
          <w:t>Описание комплексного типа «tDepInfo_PaySource»</w:t>
        </w:r>
        <w:r>
          <w:rPr>
            <w:webHidden/>
          </w:rPr>
          <w:tab/>
        </w:r>
        <w:r>
          <w:rPr>
            <w:webHidden/>
          </w:rPr>
          <w:fldChar w:fldCharType="begin"/>
        </w:r>
        <w:r>
          <w:rPr>
            <w:webHidden/>
          </w:rPr>
          <w:instrText xml:space="preserve"> PAGEREF _Toc207640600 \h </w:instrText>
        </w:r>
        <w:r>
          <w:rPr>
            <w:webHidden/>
          </w:rPr>
        </w:r>
        <w:r>
          <w:rPr>
            <w:webHidden/>
          </w:rPr>
          <w:fldChar w:fldCharType="separate"/>
        </w:r>
        <w:r>
          <w:rPr>
            <w:webHidden/>
          </w:rPr>
          <w:t>75</w:t>
        </w:r>
        <w:r>
          <w:rPr>
            <w:webHidden/>
          </w:rPr>
          <w:fldChar w:fldCharType="end"/>
        </w:r>
      </w:hyperlink>
    </w:p>
    <w:p w14:paraId="7CF33986" w14:textId="77777777" w:rsidR="002C2645" w:rsidRDefault="002C2645">
      <w:pPr>
        <w:pStyle w:val="35"/>
        <w:rPr>
          <w:rFonts w:asciiTheme="minorHAnsi" w:eastAsiaTheme="minorEastAsia" w:hAnsiTheme="minorHAnsi" w:cstheme="minorBidi"/>
          <w:bCs w:val="0"/>
          <w:iCs w:val="0"/>
          <w:sz w:val="22"/>
          <w:szCs w:val="22"/>
        </w:rPr>
      </w:pPr>
      <w:hyperlink w:anchor="_Toc207640601" w:history="1">
        <w:r w:rsidRPr="00B97BE7">
          <w:rPr>
            <w:rStyle w:val="af1"/>
          </w:rPr>
          <w:t>5.2.10.</w:t>
        </w:r>
        <w:r>
          <w:rPr>
            <w:rFonts w:asciiTheme="minorHAnsi" w:eastAsiaTheme="minorEastAsia" w:hAnsiTheme="minorHAnsi" w:cstheme="minorBidi"/>
            <w:bCs w:val="0"/>
            <w:iCs w:val="0"/>
            <w:sz w:val="22"/>
            <w:szCs w:val="22"/>
          </w:rPr>
          <w:tab/>
        </w:r>
        <w:r w:rsidRPr="00B97BE7">
          <w:rPr>
            <w:rStyle w:val="af1"/>
          </w:rPr>
          <w:t>Описание комплексного типа «tFAHTeh»</w:t>
        </w:r>
        <w:r>
          <w:rPr>
            <w:webHidden/>
          </w:rPr>
          <w:tab/>
        </w:r>
        <w:r>
          <w:rPr>
            <w:webHidden/>
          </w:rPr>
          <w:fldChar w:fldCharType="begin"/>
        </w:r>
        <w:r>
          <w:rPr>
            <w:webHidden/>
          </w:rPr>
          <w:instrText xml:space="preserve"> PAGEREF _Toc207640601 \h </w:instrText>
        </w:r>
        <w:r>
          <w:rPr>
            <w:webHidden/>
          </w:rPr>
        </w:r>
        <w:r>
          <w:rPr>
            <w:webHidden/>
          </w:rPr>
          <w:fldChar w:fldCharType="separate"/>
        </w:r>
        <w:r>
          <w:rPr>
            <w:webHidden/>
          </w:rPr>
          <w:t>75</w:t>
        </w:r>
        <w:r>
          <w:rPr>
            <w:webHidden/>
          </w:rPr>
          <w:fldChar w:fldCharType="end"/>
        </w:r>
      </w:hyperlink>
    </w:p>
    <w:p w14:paraId="19F2D3ED" w14:textId="77777777" w:rsidR="002C2645" w:rsidRDefault="002C2645">
      <w:pPr>
        <w:pStyle w:val="35"/>
        <w:rPr>
          <w:rFonts w:asciiTheme="minorHAnsi" w:eastAsiaTheme="minorEastAsia" w:hAnsiTheme="minorHAnsi" w:cstheme="minorBidi"/>
          <w:bCs w:val="0"/>
          <w:iCs w:val="0"/>
          <w:sz w:val="22"/>
          <w:szCs w:val="22"/>
        </w:rPr>
      </w:pPr>
      <w:hyperlink w:anchor="_Toc207640602" w:history="1">
        <w:r w:rsidRPr="00B97BE7">
          <w:rPr>
            <w:rStyle w:val="af1"/>
          </w:rPr>
          <w:t>5.2.11.</w:t>
        </w:r>
        <w:r>
          <w:rPr>
            <w:rFonts w:asciiTheme="minorHAnsi" w:eastAsiaTheme="minorEastAsia" w:hAnsiTheme="minorHAnsi" w:cstheme="minorBidi"/>
            <w:bCs w:val="0"/>
            <w:iCs w:val="0"/>
            <w:sz w:val="22"/>
            <w:szCs w:val="22"/>
          </w:rPr>
          <w:tab/>
        </w:r>
        <w:r w:rsidRPr="00B97BE7">
          <w:rPr>
            <w:rStyle w:val="af1"/>
          </w:rPr>
          <w:t>Описание комплексного типа «tFAHTeh_ITEM»</w:t>
        </w:r>
        <w:r>
          <w:rPr>
            <w:webHidden/>
          </w:rPr>
          <w:tab/>
        </w:r>
        <w:r>
          <w:rPr>
            <w:webHidden/>
          </w:rPr>
          <w:fldChar w:fldCharType="begin"/>
        </w:r>
        <w:r>
          <w:rPr>
            <w:webHidden/>
          </w:rPr>
          <w:instrText xml:space="preserve"> PAGEREF _Toc207640602 \h </w:instrText>
        </w:r>
        <w:r>
          <w:rPr>
            <w:webHidden/>
          </w:rPr>
        </w:r>
        <w:r>
          <w:rPr>
            <w:webHidden/>
          </w:rPr>
          <w:fldChar w:fldCharType="separate"/>
        </w:r>
        <w:r>
          <w:rPr>
            <w:webHidden/>
          </w:rPr>
          <w:t>76</w:t>
        </w:r>
        <w:r>
          <w:rPr>
            <w:webHidden/>
          </w:rPr>
          <w:fldChar w:fldCharType="end"/>
        </w:r>
      </w:hyperlink>
    </w:p>
    <w:p w14:paraId="13B8E386" w14:textId="77777777" w:rsidR="002C2645" w:rsidRDefault="002C2645">
      <w:pPr>
        <w:pStyle w:val="35"/>
        <w:rPr>
          <w:rFonts w:asciiTheme="minorHAnsi" w:eastAsiaTheme="minorEastAsia" w:hAnsiTheme="minorHAnsi" w:cstheme="minorBidi"/>
          <w:bCs w:val="0"/>
          <w:iCs w:val="0"/>
          <w:sz w:val="22"/>
          <w:szCs w:val="22"/>
        </w:rPr>
      </w:pPr>
      <w:hyperlink w:anchor="_Toc207640603" w:history="1">
        <w:r w:rsidRPr="00B97BE7">
          <w:rPr>
            <w:rStyle w:val="af1"/>
          </w:rPr>
          <w:t>5.2.12.</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_Toc207640603 \h </w:instrText>
        </w:r>
        <w:r>
          <w:rPr>
            <w:webHidden/>
          </w:rPr>
        </w:r>
        <w:r>
          <w:rPr>
            <w:webHidden/>
          </w:rPr>
          <w:fldChar w:fldCharType="separate"/>
        </w:r>
        <w:r>
          <w:rPr>
            <w:webHidden/>
          </w:rPr>
          <w:t>76</w:t>
        </w:r>
        <w:r>
          <w:rPr>
            <w:webHidden/>
          </w:rPr>
          <w:fldChar w:fldCharType="end"/>
        </w:r>
      </w:hyperlink>
    </w:p>
    <w:p w14:paraId="36FD368A" w14:textId="77777777" w:rsidR="002C2645" w:rsidRDefault="002C2645">
      <w:pPr>
        <w:pStyle w:val="35"/>
        <w:rPr>
          <w:rFonts w:asciiTheme="minorHAnsi" w:eastAsiaTheme="minorEastAsia" w:hAnsiTheme="minorHAnsi" w:cstheme="minorBidi"/>
          <w:bCs w:val="0"/>
          <w:iCs w:val="0"/>
          <w:sz w:val="22"/>
          <w:szCs w:val="22"/>
        </w:rPr>
      </w:pPr>
      <w:hyperlink w:anchor="_Toc207640604" w:history="1">
        <w:r w:rsidRPr="00B97BE7">
          <w:rPr>
            <w:rStyle w:val="af1"/>
          </w:rPr>
          <w:t>5.2.13.</w:t>
        </w:r>
        <w:r>
          <w:rPr>
            <w:rFonts w:asciiTheme="minorHAnsi" w:eastAsiaTheme="minorEastAsia" w:hAnsiTheme="minorHAnsi" w:cstheme="minorBidi"/>
            <w:bCs w:val="0"/>
            <w:iCs w:val="0"/>
            <w:sz w:val="22"/>
            <w:szCs w:val="22"/>
          </w:rPr>
          <w:tab/>
        </w:r>
        <w:r w:rsidRPr="00B97BE7">
          <w:rPr>
            <w:rStyle w:val="af1"/>
          </w:rPr>
          <w:t>Пример XSL</w:t>
        </w:r>
        <w:r>
          <w:rPr>
            <w:webHidden/>
          </w:rPr>
          <w:tab/>
        </w:r>
        <w:r>
          <w:rPr>
            <w:webHidden/>
          </w:rPr>
          <w:fldChar w:fldCharType="begin"/>
        </w:r>
        <w:r>
          <w:rPr>
            <w:webHidden/>
          </w:rPr>
          <w:instrText xml:space="preserve"> PAGEREF _Toc207640604 \h </w:instrText>
        </w:r>
        <w:r>
          <w:rPr>
            <w:webHidden/>
          </w:rPr>
        </w:r>
        <w:r>
          <w:rPr>
            <w:webHidden/>
          </w:rPr>
          <w:fldChar w:fldCharType="separate"/>
        </w:r>
        <w:r>
          <w:rPr>
            <w:webHidden/>
          </w:rPr>
          <w:t>79</w:t>
        </w:r>
        <w:r>
          <w:rPr>
            <w:webHidden/>
          </w:rPr>
          <w:fldChar w:fldCharType="end"/>
        </w:r>
      </w:hyperlink>
    </w:p>
    <w:p w14:paraId="2B222214" w14:textId="77777777" w:rsidR="002C2645" w:rsidRDefault="002C2645">
      <w:pPr>
        <w:pStyle w:val="2b"/>
        <w:rPr>
          <w:rFonts w:asciiTheme="minorHAnsi" w:eastAsiaTheme="minorEastAsia" w:hAnsiTheme="minorHAnsi" w:cstheme="minorBidi"/>
          <w:bCs w:val="0"/>
          <w:sz w:val="22"/>
          <w:szCs w:val="22"/>
        </w:rPr>
      </w:pPr>
      <w:hyperlink w:anchor="_Toc207640605" w:history="1">
        <w:r w:rsidRPr="00B97BE7">
          <w:rPr>
            <w:rStyle w:val="af1"/>
            <w:highlight w:val="green"/>
          </w:rPr>
          <w:t>5.3.</w:t>
        </w:r>
        <w:r>
          <w:rPr>
            <w:rFonts w:asciiTheme="minorHAnsi" w:eastAsiaTheme="minorEastAsia" w:hAnsiTheme="minorHAnsi" w:cstheme="minorBidi"/>
            <w:bCs w:val="0"/>
            <w:sz w:val="22"/>
            <w:szCs w:val="22"/>
          </w:rPr>
          <w:tab/>
        </w:r>
        <w:r w:rsidRPr="00B97BE7">
          <w:rPr>
            <w:rStyle w:val="af1"/>
            <w:highlight w:val="green"/>
          </w:rPr>
          <w:t>Описание документа «Распоряжение о совершении казначейского платежа»</w:t>
        </w:r>
        <w:r>
          <w:rPr>
            <w:webHidden/>
          </w:rPr>
          <w:tab/>
        </w:r>
        <w:r>
          <w:rPr>
            <w:webHidden/>
          </w:rPr>
          <w:fldChar w:fldCharType="begin"/>
        </w:r>
        <w:r>
          <w:rPr>
            <w:webHidden/>
          </w:rPr>
          <w:instrText xml:space="preserve"> PAGEREF _Toc207640605 \h </w:instrText>
        </w:r>
        <w:r>
          <w:rPr>
            <w:webHidden/>
          </w:rPr>
        </w:r>
        <w:r>
          <w:rPr>
            <w:webHidden/>
          </w:rPr>
          <w:fldChar w:fldCharType="separate"/>
        </w:r>
        <w:r>
          <w:rPr>
            <w:webHidden/>
          </w:rPr>
          <w:t>86</w:t>
        </w:r>
        <w:r>
          <w:rPr>
            <w:webHidden/>
          </w:rPr>
          <w:fldChar w:fldCharType="end"/>
        </w:r>
      </w:hyperlink>
    </w:p>
    <w:p w14:paraId="578219DA" w14:textId="77777777" w:rsidR="002C2645" w:rsidRDefault="002C2645">
      <w:pPr>
        <w:pStyle w:val="35"/>
        <w:rPr>
          <w:rFonts w:asciiTheme="minorHAnsi" w:eastAsiaTheme="minorEastAsia" w:hAnsiTheme="minorHAnsi" w:cstheme="minorBidi"/>
          <w:bCs w:val="0"/>
          <w:iCs w:val="0"/>
          <w:sz w:val="22"/>
          <w:szCs w:val="22"/>
        </w:rPr>
      </w:pPr>
      <w:hyperlink w:anchor="_Toc207640606" w:history="1">
        <w:r w:rsidRPr="00B97BE7">
          <w:rPr>
            <w:rStyle w:val="af1"/>
            <w:highlight w:val="green"/>
          </w:rPr>
          <w:t>5.3.1.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_Toc207640606 \h </w:instrText>
        </w:r>
        <w:r>
          <w:rPr>
            <w:webHidden/>
          </w:rPr>
        </w:r>
        <w:r>
          <w:rPr>
            <w:webHidden/>
          </w:rPr>
          <w:fldChar w:fldCharType="separate"/>
        </w:r>
        <w:r>
          <w:rPr>
            <w:webHidden/>
          </w:rPr>
          <w:t>86</w:t>
        </w:r>
        <w:r>
          <w:rPr>
            <w:webHidden/>
          </w:rPr>
          <w:fldChar w:fldCharType="end"/>
        </w:r>
      </w:hyperlink>
    </w:p>
    <w:p w14:paraId="3526B010" w14:textId="77777777" w:rsidR="002C2645" w:rsidRDefault="002C2645">
      <w:pPr>
        <w:pStyle w:val="35"/>
        <w:rPr>
          <w:rFonts w:asciiTheme="minorHAnsi" w:eastAsiaTheme="minorEastAsia" w:hAnsiTheme="minorHAnsi" w:cstheme="minorBidi"/>
          <w:bCs w:val="0"/>
          <w:iCs w:val="0"/>
          <w:sz w:val="22"/>
          <w:szCs w:val="22"/>
        </w:rPr>
      </w:pPr>
      <w:hyperlink w:anchor="_Toc207640607" w:history="1">
        <w:r w:rsidRPr="00B97BE7">
          <w:rPr>
            <w:rStyle w:val="af1"/>
          </w:rPr>
          <w:t>5.3.2.</w:t>
        </w:r>
        <w:r>
          <w:rPr>
            <w:rFonts w:asciiTheme="minorHAnsi" w:eastAsiaTheme="minorEastAsia" w:hAnsiTheme="minorHAnsi" w:cstheme="minorBidi"/>
            <w:bCs w:val="0"/>
            <w:iCs w:val="0"/>
            <w:sz w:val="22"/>
            <w:szCs w:val="22"/>
          </w:rPr>
          <w:tab/>
        </w:r>
        <w:r w:rsidRPr="00B97BE7">
          <w:rPr>
            <w:rStyle w:val="af1"/>
          </w:rPr>
          <w:t>Описание комплексного типа «</w:t>
        </w:r>
        <w:r w:rsidRPr="00B97BE7">
          <w:rPr>
            <w:rStyle w:val="af1"/>
            <w:rFonts w:eastAsia="Calibri"/>
          </w:rPr>
          <w:t>tMSC_TransfOrderAcc</w:t>
        </w:r>
        <w:r w:rsidRPr="00B97BE7">
          <w:rPr>
            <w:rStyle w:val="af1"/>
          </w:rPr>
          <w:t>»</w:t>
        </w:r>
        <w:r>
          <w:rPr>
            <w:webHidden/>
          </w:rPr>
          <w:tab/>
        </w:r>
        <w:r>
          <w:rPr>
            <w:webHidden/>
          </w:rPr>
          <w:fldChar w:fldCharType="begin"/>
        </w:r>
        <w:r>
          <w:rPr>
            <w:webHidden/>
          </w:rPr>
          <w:instrText xml:space="preserve"> PAGEREF _Toc207640607 \h </w:instrText>
        </w:r>
        <w:r>
          <w:rPr>
            <w:webHidden/>
          </w:rPr>
        </w:r>
        <w:r>
          <w:rPr>
            <w:webHidden/>
          </w:rPr>
          <w:fldChar w:fldCharType="separate"/>
        </w:r>
        <w:r>
          <w:rPr>
            <w:webHidden/>
          </w:rPr>
          <w:t>88</w:t>
        </w:r>
        <w:r>
          <w:rPr>
            <w:webHidden/>
          </w:rPr>
          <w:fldChar w:fldCharType="end"/>
        </w:r>
      </w:hyperlink>
    </w:p>
    <w:p w14:paraId="283D36EC" w14:textId="77777777" w:rsidR="002C2645" w:rsidRDefault="002C2645">
      <w:pPr>
        <w:pStyle w:val="35"/>
        <w:rPr>
          <w:rFonts w:asciiTheme="minorHAnsi" w:eastAsiaTheme="minorEastAsia" w:hAnsiTheme="minorHAnsi" w:cstheme="minorBidi"/>
          <w:bCs w:val="0"/>
          <w:iCs w:val="0"/>
          <w:sz w:val="22"/>
          <w:szCs w:val="22"/>
        </w:rPr>
      </w:pPr>
      <w:hyperlink w:anchor="_Toc207640608" w:history="1">
        <w:r w:rsidRPr="00B97BE7">
          <w:rPr>
            <w:rStyle w:val="af1"/>
          </w:rPr>
          <w:t>5.3.3.</w:t>
        </w:r>
        <w:r>
          <w:rPr>
            <w:rFonts w:asciiTheme="minorHAnsi" w:eastAsiaTheme="minorEastAsia" w:hAnsiTheme="minorHAnsi" w:cstheme="minorBidi"/>
            <w:bCs w:val="0"/>
            <w:iCs w:val="0"/>
            <w:sz w:val="22"/>
            <w:szCs w:val="22"/>
          </w:rPr>
          <w:tab/>
        </w:r>
        <w:r w:rsidRPr="00B97BE7">
          <w:rPr>
            <w:rStyle w:val="af1"/>
          </w:rPr>
          <w:t>Описание комплексного типа «tFAHTeh»</w:t>
        </w:r>
        <w:r>
          <w:rPr>
            <w:webHidden/>
          </w:rPr>
          <w:tab/>
        </w:r>
        <w:r>
          <w:rPr>
            <w:webHidden/>
          </w:rPr>
          <w:fldChar w:fldCharType="begin"/>
        </w:r>
        <w:r>
          <w:rPr>
            <w:webHidden/>
          </w:rPr>
          <w:instrText xml:space="preserve"> PAGEREF _Toc207640608 \h </w:instrText>
        </w:r>
        <w:r>
          <w:rPr>
            <w:webHidden/>
          </w:rPr>
        </w:r>
        <w:r>
          <w:rPr>
            <w:webHidden/>
          </w:rPr>
          <w:fldChar w:fldCharType="separate"/>
        </w:r>
        <w:r>
          <w:rPr>
            <w:webHidden/>
          </w:rPr>
          <w:t>95</w:t>
        </w:r>
        <w:r>
          <w:rPr>
            <w:webHidden/>
          </w:rPr>
          <w:fldChar w:fldCharType="end"/>
        </w:r>
      </w:hyperlink>
    </w:p>
    <w:p w14:paraId="4F70BECB" w14:textId="77777777" w:rsidR="002C2645" w:rsidRDefault="002C2645">
      <w:pPr>
        <w:pStyle w:val="35"/>
        <w:rPr>
          <w:rFonts w:asciiTheme="minorHAnsi" w:eastAsiaTheme="minorEastAsia" w:hAnsiTheme="minorHAnsi" w:cstheme="minorBidi"/>
          <w:bCs w:val="0"/>
          <w:iCs w:val="0"/>
          <w:sz w:val="22"/>
          <w:szCs w:val="22"/>
        </w:rPr>
      </w:pPr>
      <w:hyperlink w:anchor="_Toc207640609" w:history="1">
        <w:r w:rsidRPr="00B97BE7">
          <w:rPr>
            <w:rStyle w:val="af1"/>
          </w:rPr>
          <w:t>5.3.4.</w:t>
        </w:r>
        <w:r>
          <w:rPr>
            <w:rFonts w:asciiTheme="minorHAnsi" w:eastAsiaTheme="minorEastAsia" w:hAnsiTheme="minorHAnsi" w:cstheme="minorBidi"/>
            <w:bCs w:val="0"/>
            <w:iCs w:val="0"/>
            <w:sz w:val="22"/>
            <w:szCs w:val="22"/>
          </w:rPr>
          <w:tab/>
        </w:r>
        <w:r w:rsidRPr="00B97BE7">
          <w:rPr>
            <w:rStyle w:val="af1"/>
          </w:rPr>
          <w:t>Описание комплексного типа «tFAHTeh_ITEM»</w:t>
        </w:r>
        <w:r>
          <w:rPr>
            <w:webHidden/>
          </w:rPr>
          <w:tab/>
        </w:r>
        <w:r>
          <w:rPr>
            <w:webHidden/>
          </w:rPr>
          <w:fldChar w:fldCharType="begin"/>
        </w:r>
        <w:r>
          <w:rPr>
            <w:webHidden/>
          </w:rPr>
          <w:instrText xml:space="preserve"> PAGEREF _Toc207640609 \h </w:instrText>
        </w:r>
        <w:r>
          <w:rPr>
            <w:webHidden/>
          </w:rPr>
        </w:r>
        <w:r>
          <w:rPr>
            <w:webHidden/>
          </w:rPr>
          <w:fldChar w:fldCharType="separate"/>
        </w:r>
        <w:r>
          <w:rPr>
            <w:webHidden/>
          </w:rPr>
          <w:t>95</w:t>
        </w:r>
        <w:r>
          <w:rPr>
            <w:webHidden/>
          </w:rPr>
          <w:fldChar w:fldCharType="end"/>
        </w:r>
      </w:hyperlink>
    </w:p>
    <w:p w14:paraId="33546164" w14:textId="77777777" w:rsidR="002C2645" w:rsidRDefault="002C2645">
      <w:pPr>
        <w:pStyle w:val="35"/>
        <w:rPr>
          <w:rFonts w:asciiTheme="minorHAnsi" w:eastAsiaTheme="minorEastAsia" w:hAnsiTheme="minorHAnsi" w:cstheme="minorBidi"/>
          <w:bCs w:val="0"/>
          <w:iCs w:val="0"/>
          <w:sz w:val="22"/>
          <w:szCs w:val="22"/>
        </w:rPr>
      </w:pPr>
      <w:hyperlink w:anchor="_Toc207640610" w:history="1">
        <w:r w:rsidRPr="00B97BE7">
          <w:rPr>
            <w:rStyle w:val="af1"/>
          </w:rPr>
          <w:t>5.3.5.</w:t>
        </w:r>
        <w:r>
          <w:rPr>
            <w:rFonts w:asciiTheme="minorHAnsi" w:eastAsiaTheme="minorEastAsia" w:hAnsiTheme="minorHAnsi" w:cstheme="minorBidi"/>
            <w:bCs w:val="0"/>
            <w:iCs w:val="0"/>
            <w:sz w:val="22"/>
            <w:szCs w:val="22"/>
          </w:rPr>
          <w:tab/>
        </w:r>
        <w:r w:rsidRPr="00B97BE7">
          <w:rPr>
            <w:rStyle w:val="af1"/>
          </w:rPr>
          <w:t>Описание комплексного типа «tPart_Execution»</w:t>
        </w:r>
        <w:r>
          <w:rPr>
            <w:webHidden/>
          </w:rPr>
          <w:tab/>
        </w:r>
        <w:r>
          <w:rPr>
            <w:webHidden/>
          </w:rPr>
          <w:fldChar w:fldCharType="begin"/>
        </w:r>
        <w:r>
          <w:rPr>
            <w:webHidden/>
          </w:rPr>
          <w:instrText xml:space="preserve"> PAGEREF _Toc207640610 \h </w:instrText>
        </w:r>
        <w:r>
          <w:rPr>
            <w:webHidden/>
          </w:rPr>
        </w:r>
        <w:r>
          <w:rPr>
            <w:webHidden/>
          </w:rPr>
          <w:fldChar w:fldCharType="separate"/>
        </w:r>
        <w:r>
          <w:rPr>
            <w:webHidden/>
          </w:rPr>
          <w:t>96</w:t>
        </w:r>
        <w:r>
          <w:rPr>
            <w:webHidden/>
          </w:rPr>
          <w:fldChar w:fldCharType="end"/>
        </w:r>
      </w:hyperlink>
    </w:p>
    <w:p w14:paraId="47290588" w14:textId="77777777" w:rsidR="002C2645" w:rsidRDefault="002C2645">
      <w:pPr>
        <w:pStyle w:val="35"/>
        <w:rPr>
          <w:rFonts w:asciiTheme="minorHAnsi" w:eastAsiaTheme="minorEastAsia" w:hAnsiTheme="minorHAnsi" w:cstheme="minorBidi"/>
          <w:bCs w:val="0"/>
          <w:iCs w:val="0"/>
          <w:sz w:val="22"/>
          <w:szCs w:val="22"/>
        </w:rPr>
      </w:pPr>
      <w:hyperlink w:anchor="_Toc207640611" w:history="1">
        <w:r w:rsidRPr="00B97BE7">
          <w:rPr>
            <w:rStyle w:val="af1"/>
          </w:rPr>
          <w:t>5.3.6.</w:t>
        </w:r>
        <w:r>
          <w:rPr>
            <w:rFonts w:asciiTheme="minorHAnsi" w:eastAsiaTheme="minorEastAsia" w:hAnsiTheme="minorHAnsi" w:cstheme="minorBidi"/>
            <w:bCs w:val="0"/>
            <w:iCs w:val="0"/>
            <w:sz w:val="22"/>
            <w:szCs w:val="22"/>
          </w:rPr>
          <w:tab/>
        </w:r>
        <w:r w:rsidRPr="00B97BE7">
          <w:rPr>
            <w:rStyle w:val="af1"/>
          </w:rPr>
          <w:t>Описание комплексного типа «tPart_Execution_ITEM»</w:t>
        </w:r>
        <w:r>
          <w:rPr>
            <w:webHidden/>
          </w:rPr>
          <w:tab/>
        </w:r>
        <w:r>
          <w:rPr>
            <w:webHidden/>
          </w:rPr>
          <w:fldChar w:fldCharType="begin"/>
        </w:r>
        <w:r>
          <w:rPr>
            <w:webHidden/>
          </w:rPr>
          <w:instrText xml:space="preserve"> PAGEREF _Toc207640611 \h </w:instrText>
        </w:r>
        <w:r>
          <w:rPr>
            <w:webHidden/>
          </w:rPr>
        </w:r>
        <w:r>
          <w:rPr>
            <w:webHidden/>
          </w:rPr>
          <w:fldChar w:fldCharType="separate"/>
        </w:r>
        <w:r>
          <w:rPr>
            <w:webHidden/>
          </w:rPr>
          <w:t>97</w:t>
        </w:r>
        <w:r>
          <w:rPr>
            <w:webHidden/>
          </w:rPr>
          <w:fldChar w:fldCharType="end"/>
        </w:r>
      </w:hyperlink>
    </w:p>
    <w:p w14:paraId="0BC601D5" w14:textId="77777777" w:rsidR="002C2645" w:rsidRDefault="002C2645">
      <w:pPr>
        <w:pStyle w:val="35"/>
        <w:rPr>
          <w:rFonts w:asciiTheme="minorHAnsi" w:eastAsiaTheme="minorEastAsia" w:hAnsiTheme="minorHAnsi" w:cstheme="minorBidi"/>
          <w:bCs w:val="0"/>
          <w:iCs w:val="0"/>
          <w:sz w:val="22"/>
          <w:szCs w:val="22"/>
        </w:rPr>
      </w:pPr>
      <w:hyperlink w:anchor="_Toc207640612" w:history="1">
        <w:r w:rsidRPr="00B97BE7">
          <w:rPr>
            <w:rStyle w:val="af1"/>
          </w:rPr>
          <w:t>5.3.7.</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_Toc207640612 \h </w:instrText>
        </w:r>
        <w:r>
          <w:rPr>
            <w:webHidden/>
          </w:rPr>
        </w:r>
        <w:r>
          <w:rPr>
            <w:webHidden/>
          </w:rPr>
          <w:fldChar w:fldCharType="separate"/>
        </w:r>
        <w:r>
          <w:rPr>
            <w:webHidden/>
          </w:rPr>
          <w:t>97</w:t>
        </w:r>
        <w:r>
          <w:rPr>
            <w:webHidden/>
          </w:rPr>
          <w:fldChar w:fldCharType="end"/>
        </w:r>
      </w:hyperlink>
    </w:p>
    <w:p w14:paraId="46411089" w14:textId="77777777" w:rsidR="002C2645" w:rsidRDefault="002C2645">
      <w:pPr>
        <w:pStyle w:val="35"/>
        <w:rPr>
          <w:rFonts w:asciiTheme="minorHAnsi" w:eastAsiaTheme="minorEastAsia" w:hAnsiTheme="minorHAnsi" w:cstheme="minorBidi"/>
          <w:bCs w:val="0"/>
          <w:iCs w:val="0"/>
          <w:sz w:val="22"/>
          <w:szCs w:val="22"/>
        </w:rPr>
      </w:pPr>
      <w:hyperlink w:anchor="_Toc207640613" w:history="1">
        <w:r w:rsidRPr="00B97BE7">
          <w:rPr>
            <w:rStyle w:val="af1"/>
          </w:rPr>
          <w:t>5.3.8.</w:t>
        </w:r>
        <w:r>
          <w:rPr>
            <w:rFonts w:asciiTheme="minorHAnsi" w:eastAsiaTheme="minorEastAsia" w:hAnsiTheme="minorHAnsi" w:cstheme="minorBidi"/>
            <w:bCs w:val="0"/>
            <w:iCs w:val="0"/>
            <w:sz w:val="22"/>
            <w:szCs w:val="22"/>
          </w:rPr>
          <w:tab/>
        </w:r>
        <w:r w:rsidRPr="00B97BE7">
          <w:rPr>
            <w:rStyle w:val="af1"/>
          </w:rPr>
          <w:t>Пример XSL</w:t>
        </w:r>
        <w:r>
          <w:rPr>
            <w:webHidden/>
          </w:rPr>
          <w:tab/>
        </w:r>
        <w:r>
          <w:rPr>
            <w:webHidden/>
          </w:rPr>
          <w:fldChar w:fldCharType="begin"/>
        </w:r>
        <w:r>
          <w:rPr>
            <w:webHidden/>
          </w:rPr>
          <w:instrText xml:space="preserve"> PAGEREF _Toc207640613 \h </w:instrText>
        </w:r>
        <w:r>
          <w:rPr>
            <w:webHidden/>
          </w:rPr>
        </w:r>
        <w:r>
          <w:rPr>
            <w:webHidden/>
          </w:rPr>
          <w:fldChar w:fldCharType="separate"/>
        </w:r>
        <w:r>
          <w:rPr>
            <w:webHidden/>
          </w:rPr>
          <w:t>100</w:t>
        </w:r>
        <w:r>
          <w:rPr>
            <w:webHidden/>
          </w:rPr>
          <w:fldChar w:fldCharType="end"/>
        </w:r>
      </w:hyperlink>
    </w:p>
    <w:p w14:paraId="49242E89" w14:textId="77777777" w:rsidR="002C2645" w:rsidRDefault="002C2645">
      <w:pPr>
        <w:pStyle w:val="2b"/>
        <w:rPr>
          <w:rFonts w:asciiTheme="minorHAnsi" w:eastAsiaTheme="minorEastAsia" w:hAnsiTheme="minorHAnsi" w:cstheme="minorBidi"/>
          <w:bCs w:val="0"/>
          <w:sz w:val="22"/>
          <w:szCs w:val="22"/>
        </w:rPr>
      </w:pPr>
      <w:hyperlink w:anchor="_Toc207640614" w:history="1">
        <w:r w:rsidRPr="00B97BE7">
          <w:rPr>
            <w:rStyle w:val="af1"/>
            <w:highlight w:val="green"/>
          </w:rPr>
          <w:t>5.4.</w:t>
        </w:r>
        <w:r>
          <w:rPr>
            <w:rFonts w:asciiTheme="minorHAnsi" w:eastAsiaTheme="minorEastAsia" w:hAnsiTheme="minorHAnsi" w:cstheme="minorBidi"/>
            <w:bCs w:val="0"/>
            <w:sz w:val="22"/>
            <w:szCs w:val="22"/>
          </w:rPr>
          <w:tab/>
        </w:r>
        <w:r w:rsidRPr="00B97BE7">
          <w:rPr>
            <w:rStyle w:val="af1"/>
            <w:highlight w:val="green"/>
          </w:rPr>
          <w:t>Описание документа «Уведомление о нарушении установленных предельных размеров авансового платежа» (ф. 0504713)</w:t>
        </w:r>
        <w:r>
          <w:rPr>
            <w:webHidden/>
          </w:rPr>
          <w:tab/>
        </w:r>
        <w:r>
          <w:rPr>
            <w:webHidden/>
          </w:rPr>
          <w:fldChar w:fldCharType="begin"/>
        </w:r>
        <w:r>
          <w:rPr>
            <w:webHidden/>
          </w:rPr>
          <w:instrText xml:space="preserve"> PAGEREF _Toc207640614 \h </w:instrText>
        </w:r>
        <w:r>
          <w:rPr>
            <w:webHidden/>
          </w:rPr>
        </w:r>
        <w:r>
          <w:rPr>
            <w:webHidden/>
          </w:rPr>
          <w:fldChar w:fldCharType="separate"/>
        </w:r>
        <w:r>
          <w:rPr>
            <w:webHidden/>
          </w:rPr>
          <w:t>111</w:t>
        </w:r>
        <w:r>
          <w:rPr>
            <w:webHidden/>
          </w:rPr>
          <w:fldChar w:fldCharType="end"/>
        </w:r>
      </w:hyperlink>
    </w:p>
    <w:p w14:paraId="0C1A24A6" w14:textId="77777777" w:rsidR="002C2645" w:rsidRDefault="002C2645">
      <w:pPr>
        <w:pStyle w:val="35"/>
        <w:rPr>
          <w:rFonts w:asciiTheme="minorHAnsi" w:eastAsiaTheme="minorEastAsia" w:hAnsiTheme="minorHAnsi" w:cstheme="minorBidi"/>
          <w:bCs w:val="0"/>
          <w:iCs w:val="0"/>
          <w:sz w:val="22"/>
          <w:szCs w:val="22"/>
        </w:rPr>
      </w:pPr>
      <w:hyperlink w:anchor="_Toc207640615" w:history="1">
        <w:r w:rsidRPr="00B97BE7">
          <w:rPr>
            <w:rStyle w:val="af1"/>
            <w:highlight w:val="green"/>
          </w:rPr>
          <w:t>5.4.1.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_Toc207640615 \h </w:instrText>
        </w:r>
        <w:r>
          <w:rPr>
            <w:webHidden/>
          </w:rPr>
        </w:r>
        <w:r>
          <w:rPr>
            <w:webHidden/>
          </w:rPr>
          <w:fldChar w:fldCharType="separate"/>
        </w:r>
        <w:r>
          <w:rPr>
            <w:webHidden/>
          </w:rPr>
          <w:t>111</w:t>
        </w:r>
        <w:r>
          <w:rPr>
            <w:webHidden/>
          </w:rPr>
          <w:fldChar w:fldCharType="end"/>
        </w:r>
      </w:hyperlink>
    </w:p>
    <w:p w14:paraId="61FCB6D7" w14:textId="77777777" w:rsidR="002C2645" w:rsidRDefault="002C2645">
      <w:pPr>
        <w:pStyle w:val="35"/>
        <w:rPr>
          <w:rFonts w:asciiTheme="minorHAnsi" w:eastAsiaTheme="minorEastAsia" w:hAnsiTheme="minorHAnsi" w:cstheme="minorBidi"/>
          <w:bCs w:val="0"/>
          <w:iCs w:val="0"/>
          <w:sz w:val="22"/>
          <w:szCs w:val="22"/>
        </w:rPr>
      </w:pPr>
      <w:hyperlink w:anchor="_Toc207640616" w:history="1">
        <w:r w:rsidRPr="00B97BE7">
          <w:rPr>
            <w:rStyle w:val="af1"/>
          </w:rPr>
          <w:t>5.4.2.</w:t>
        </w:r>
        <w:r>
          <w:rPr>
            <w:rFonts w:asciiTheme="minorHAnsi" w:eastAsiaTheme="minorEastAsia" w:hAnsiTheme="minorHAnsi" w:cstheme="minorBidi"/>
            <w:bCs w:val="0"/>
            <w:iCs w:val="0"/>
            <w:sz w:val="22"/>
            <w:szCs w:val="22"/>
          </w:rPr>
          <w:tab/>
        </w:r>
        <w:r w:rsidRPr="00B97BE7">
          <w:rPr>
            <w:rStyle w:val="af1"/>
          </w:rPr>
          <w:t>Описание комплексного типа «tMSC_ViolationNotice»</w:t>
        </w:r>
        <w:r>
          <w:rPr>
            <w:webHidden/>
          </w:rPr>
          <w:tab/>
        </w:r>
        <w:r>
          <w:rPr>
            <w:webHidden/>
          </w:rPr>
          <w:fldChar w:fldCharType="begin"/>
        </w:r>
        <w:r>
          <w:rPr>
            <w:webHidden/>
          </w:rPr>
          <w:instrText xml:space="preserve"> PAGEREF _Toc207640616 \h </w:instrText>
        </w:r>
        <w:r>
          <w:rPr>
            <w:webHidden/>
          </w:rPr>
        </w:r>
        <w:r>
          <w:rPr>
            <w:webHidden/>
          </w:rPr>
          <w:fldChar w:fldCharType="separate"/>
        </w:r>
        <w:r>
          <w:rPr>
            <w:webHidden/>
          </w:rPr>
          <w:t>111</w:t>
        </w:r>
        <w:r>
          <w:rPr>
            <w:webHidden/>
          </w:rPr>
          <w:fldChar w:fldCharType="end"/>
        </w:r>
      </w:hyperlink>
    </w:p>
    <w:p w14:paraId="36FF3B56" w14:textId="77777777" w:rsidR="002C2645" w:rsidRDefault="002C2645">
      <w:pPr>
        <w:pStyle w:val="35"/>
        <w:rPr>
          <w:rFonts w:asciiTheme="minorHAnsi" w:eastAsiaTheme="minorEastAsia" w:hAnsiTheme="minorHAnsi" w:cstheme="minorBidi"/>
          <w:bCs w:val="0"/>
          <w:iCs w:val="0"/>
          <w:sz w:val="22"/>
          <w:szCs w:val="22"/>
        </w:rPr>
      </w:pPr>
      <w:hyperlink w:anchor="_Toc207640617" w:history="1">
        <w:r w:rsidRPr="00B97BE7">
          <w:rPr>
            <w:rStyle w:val="af1"/>
          </w:rPr>
          <w:t>5.4.3.</w:t>
        </w:r>
        <w:r>
          <w:rPr>
            <w:rFonts w:asciiTheme="minorHAnsi" w:eastAsiaTheme="minorEastAsia" w:hAnsiTheme="minorHAnsi" w:cstheme="minorBidi"/>
            <w:bCs w:val="0"/>
            <w:iCs w:val="0"/>
            <w:sz w:val="22"/>
            <w:szCs w:val="22"/>
          </w:rPr>
          <w:tab/>
        </w:r>
        <w:r w:rsidRPr="00B97BE7">
          <w:rPr>
            <w:rStyle w:val="af1"/>
          </w:rPr>
          <w:t>Описание комплексного типа «tMSC_TOFK»</w:t>
        </w:r>
        <w:r>
          <w:rPr>
            <w:webHidden/>
          </w:rPr>
          <w:tab/>
        </w:r>
        <w:r>
          <w:rPr>
            <w:webHidden/>
          </w:rPr>
          <w:fldChar w:fldCharType="begin"/>
        </w:r>
        <w:r>
          <w:rPr>
            <w:webHidden/>
          </w:rPr>
          <w:instrText xml:space="preserve"> PAGEREF _Toc207640617 \h </w:instrText>
        </w:r>
        <w:r>
          <w:rPr>
            <w:webHidden/>
          </w:rPr>
        </w:r>
        <w:r>
          <w:rPr>
            <w:webHidden/>
          </w:rPr>
          <w:fldChar w:fldCharType="separate"/>
        </w:r>
        <w:r>
          <w:rPr>
            <w:webHidden/>
          </w:rPr>
          <w:t>112</w:t>
        </w:r>
        <w:r>
          <w:rPr>
            <w:webHidden/>
          </w:rPr>
          <w:fldChar w:fldCharType="end"/>
        </w:r>
      </w:hyperlink>
    </w:p>
    <w:p w14:paraId="789414ED" w14:textId="77777777" w:rsidR="002C2645" w:rsidRDefault="002C2645">
      <w:pPr>
        <w:pStyle w:val="35"/>
        <w:rPr>
          <w:rFonts w:asciiTheme="minorHAnsi" w:eastAsiaTheme="minorEastAsia" w:hAnsiTheme="minorHAnsi" w:cstheme="minorBidi"/>
          <w:bCs w:val="0"/>
          <w:iCs w:val="0"/>
          <w:sz w:val="22"/>
          <w:szCs w:val="22"/>
        </w:rPr>
      </w:pPr>
      <w:hyperlink w:anchor="_Toc207640618" w:history="1">
        <w:r w:rsidRPr="00B97BE7">
          <w:rPr>
            <w:rStyle w:val="af1"/>
          </w:rPr>
          <w:t>5.4.4.</w:t>
        </w:r>
        <w:r>
          <w:rPr>
            <w:rFonts w:asciiTheme="minorHAnsi" w:eastAsiaTheme="minorEastAsia" w:hAnsiTheme="minorHAnsi" w:cstheme="minorBidi"/>
            <w:bCs w:val="0"/>
            <w:iCs w:val="0"/>
            <w:sz w:val="22"/>
            <w:szCs w:val="22"/>
          </w:rPr>
          <w:tab/>
        </w:r>
        <w:r w:rsidRPr="00B97BE7">
          <w:rPr>
            <w:rStyle w:val="af1"/>
          </w:rPr>
          <w:t>Описание комплексного типа «tMSC_GRBS2»</w:t>
        </w:r>
        <w:r>
          <w:rPr>
            <w:webHidden/>
          </w:rPr>
          <w:tab/>
        </w:r>
        <w:r>
          <w:rPr>
            <w:webHidden/>
          </w:rPr>
          <w:fldChar w:fldCharType="begin"/>
        </w:r>
        <w:r>
          <w:rPr>
            <w:webHidden/>
          </w:rPr>
          <w:instrText xml:space="preserve"> PAGEREF _Toc207640618 \h </w:instrText>
        </w:r>
        <w:r>
          <w:rPr>
            <w:webHidden/>
          </w:rPr>
        </w:r>
        <w:r>
          <w:rPr>
            <w:webHidden/>
          </w:rPr>
          <w:fldChar w:fldCharType="separate"/>
        </w:r>
        <w:r>
          <w:rPr>
            <w:webHidden/>
          </w:rPr>
          <w:t>113</w:t>
        </w:r>
        <w:r>
          <w:rPr>
            <w:webHidden/>
          </w:rPr>
          <w:fldChar w:fldCharType="end"/>
        </w:r>
      </w:hyperlink>
    </w:p>
    <w:p w14:paraId="63F3BB43" w14:textId="77777777" w:rsidR="002C2645" w:rsidRDefault="002C2645">
      <w:pPr>
        <w:pStyle w:val="35"/>
        <w:rPr>
          <w:rFonts w:asciiTheme="minorHAnsi" w:eastAsiaTheme="minorEastAsia" w:hAnsiTheme="minorHAnsi" w:cstheme="minorBidi"/>
          <w:bCs w:val="0"/>
          <w:iCs w:val="0"/>
          <w:sz w:val="22"/>
          <w:szCs w:val="22"/>
        </w:rPr>
      </w:pPr>
      <w:hyperlink w:anchor="_Toc207640619" w:history="1">
        <w:r w:rsidRPr="00B97BE7">
          <w:rPr>
            <w:rStyle w:val="af1"/>
          </w:rPr>
          <w:t>5.4.5.</w:t>
        </w:r>
        <w:r>
          <w:rPr>
            <w:rFonts w:asciiTheme="minorHAnsi" w:eastAsiaTheme="minorEastAsia" w:hAnsiTheme="minorHAnsi" w:cstheme="minorBidi"/>
            <w:bCs w:val="0"/>
            <w:iCs w:val="0"/>
            <w:sz w:val="22"/>
            <w:szCs w:val="22"/>
          </w:rPr>
          <w:tab/>
        </w:r>
        <w:r w:rsidRPr="00B97BE7">
          <w:rPr>
            <w:rStyle w:val="af1"/>
          </w:rPr>
          <w:t>Описание комплексного типа «tMSC_PBS_UBP1»</w:t>
        </w:r>
        <w:r>
          <w:rPr>
            <w:webHidden/>
          </w:rPr>
          <w:tab/>
        </w:r>
        <w:r>
          <w:rPr>
            <w:webHidden/>
          </w:rPr>
          <w:fldChar w:fldCharType="begin"/>
        </w:r>
        <w:r>
          <w:rPr>
            <w:webHidden/>
          </w:rPr>
          <w:instrText xml:space="preserve"> PAGEREF _Toc207640619 \h </w:instrText>
        </w:r>
        <w:r>
          <w:rPr>
            <w:webHidden/>
          </w:rPr>
        </w:r>
        <w:r>
          <w:rPr>
            <w:webHidden/>
          </w:rPr>
          <w:fldChar w:fldCharType="separate"/>
        </w:r>
        <w:r>
          <w:rPr>
            <w:webHidden/>
          </w:rPr>
          <w:t>113</w:t>
        </w:r>
        <w:r>
          <w:rPr>
            <w:webHidden/>
          </w:rPr>
          <w:fldChar w:fldCharType="end"/>
        </w:r>
      </w:hyperlink>
    </w:p>
    <w:p w14:paraId="1863DA3A" w14:textId="77777777" w:rsidR="002C2645" w:rsidRDefault="002C2645">
      <w:pPr>
        <w:pStyle w:val="35"/>
        <w:rPr>
          <w:rFonts w:asciiTheme="minorHAnsi" w:eastAsiaTheme="minorEastAsia" w:hAnsiTheme="minorHAnsi" w:cstheme="minorBidi"/>
          <w:bCs w:val="0"/>
          <w:iCs w:val="0"/>
          <w:sz w:val="22"/>
          <w:szCs w:val="22"/>
        </w:rPr>
      </w:pPr>
      <w:hyperlink w:anchor="_Toc207640620" w:history="1">
        <w:r w:rsidRPr="00B97BE7">
          <w:rPr>
            <w:rStyle w:val="af1"/>
          </w:rPr>
          <w:t>5.4.6.</w:t>
        </w:r>
        <w:r>
          <w:rPr>
            <w:rFonts w:asciiTheme="minorHAnsi" w:eastAsiaTheme="minorEastAsia" w:hAnsiTheme="minorHAnsi" w:cstheme="minorBidi"/>
            <w:bCs w:val="0"/>
            <w:iCs w:val="0"/>
            <w:sz w:val="22"/>
            <w:szCs w:val="22"/>
          </w:rPr>
          <w:tab/>
        </w:r>
        <w:r w:rsidRPr="00B97BE7">
          <w:rPr>
            <w:rStyle w:val="af1"/>
          </w:rPr>
          <w:t>Описание комплексного типа «tSGNNmPs1»</w:t>
        </w:r>
        <w:r>
          <w:rPr>
            <w:webHidden/>
          </w:rPr>
          <w:tab/>
        </w:r>
        <w:r>
          <w:rPr>
            <w:webHidden/>
          </w:rPr>
          <w:fldChar w:fldCharType="begin"/>
        </w:r>
        <w:r>
          <w:rPr>
            <w:webHidden/>
          </w:rPr>
          <w:instrText xml:space="preserve"> PAGEREF _Toc207640620 \h </w:instrText>
        </w:r>
        <w:r>
          <w:rPr>
            <w:webHidden/>
          </w:rPr>
        </w:r>
        <w:r>
          <w:rPr>
            <w:webHidden/>
          </w:rPr>
          <w:fldChar w:fldCharType="separate"/>
        </w:r>
        <w:r>
          <w:rPr>
            <w:webHidden/>
          </w:rPr>
          <w:t>114</w:t>
        </w:r>
        <w:r>
          <w:rPr>
            <w:webHidden/>
          </w:rPr>
          <w:fldChar w:fldCharType="end"/>
        </w:r>
      </w:hyperlink>
    </w:p>
    <w:p w14:paraId="49B7913A" w14:textId="77777777" w:rsidR="002C2645" w:rsidRDefault="002C2645">
      <w:pPr>
        <w:pStyle w:val="35"/>
        <w:rPr>
          <w:rFonts w:asciiTheme="minorHAnsi" w:eastAsiaTheme="minorEastAsia" w:hAnsiTheme="minorHAnsi" w:cstheme="minorBidi"/>
          <w:bCs w:val="0"/>
          <w:iCs w:val="0"/>
          <w:sz w:val="22"/>
          <w:szCs w:val="22"/>
        </w:rPr>
      </w:pPr>
      <w:hyperlink w:anchor="_Toc207640621" w:history="1">
        <w:r w:rsidRPr="00B97BE7">
          <w:rPr>
            <w:rStyle w:val="af1"/>
          </w:rPr>
          <w:t>5.4.7.</w:t>
        </w:r>
        <w:r>
          <w:rPr>
            <w:rFonts w:asciiTheme="minorHAnsi" w:eastAsiaTheme="minorEastAsia" w:hAnsiTheme="minorHAnsi" w:cstheme="minorBidi"/>
            <w:bCs w:val="0"/>
            <w:iCs w:val="0"/>
            <w:sz w:val="22"/>
            <w:szCs w:val="22"/>
          </w:rPr>
          <w:tab/>
        </w:r>
        <w:r w:rsidRPr="00B97BE7">
          <w:rPr>
            <w:rStyle w:val="af1"/>
          </w:rPr>
          <w:t>Описание комплексного типа «tTF»</w:t>
        </w:r>
        <w:r>
          <w:rPr>
            <w:webHidden/>
          </w:rPr>
          <w:tab/>
        </w:r>
        <w:r>
          <w:rPr>
            <w:webHidden/>
          </w:rPr>
          <w:fldChar w:fldCharType="begin"/>
        </w:r>
        <w:r>
          <w:rPr>
            <w:webHidden/>
          </w:rPr>
          <w:instrText xml:space="preserve"> PAGEREF _Toc207640621 \h </w:instrText>
        </w:r>
        <w:r>
          <w:rPr>
            <w:webHidden/>
          </w:rPr>
        </w:r>
        <w:r>
          <w:rPr>
            <w:webHidden/>
          </w:rPr>
          <w:fldChar w:fldCharType="separate"/>
        </w:r>
        <w:r>
          <w:rPr>
            <w:webHidden/>
          </w:rPr>
          <w:t>114</w:t>
        </w:r>
        <w:r>
          <w:rPr>
            <w:webHidden/>
          </w:rPr>
          <w:fldChar w:fldCharType="end"/>
        </w:r>
      </w:hyperlink>
    </w:p>
    <w:p w14:paraId="224B33B7" w14:textId="77777777" w:rsidR="002C2645" w:rsidRDefault="002C2645">
      <w:pPr>
        <w:pStyle w:val="35"/>
        <w:rPr>
          <w:rFonts w:asciiTheme="minorHAnsi" w:eastAsiaTheme="minorEastAsia" w:hAnsiTheme="minorHAnsi" w:cstheme="minorBidi"/>
          <w:bCs w:val="0"/>
          <w:iCs w:val="0"/>
          <w:sz w:val="22"/>
          <w:szCs w:val="22"/>
        </w:rPr>
      </w:pPr>
      <w:hyperlink w:anchor="_Toc207640622" w:history="1">
        <w:r w:rsidRPr="00B97BE7">
          <w:rPr>
            <w:rStyle w:val="af1"/>
          </w:rPr>
          <w:t>5.4.8.</w:t>
        </w:r>
        <w:r>
          <w:rPr>
            <w:rFonts w:asciiTheme="minorHAnsi" w:eastAsiaTheme="minorEastAsia" w:hAnsiTheme="minorHAnsi" w:cstheme="minorBidi"/>
            <w:bCs w:val="0"/>
            <w:iCs w:val="0"/>
            <w:sz w:val="22"/>
            <w:szCs w:val="22"/>
          </w:rPr>
          <w:tab/>
        </w:r>
        <w:r w:rsidRPr="00B97BE7">
          <w:rPr>
            <w:rStyle w:val="af1"/>
          </w:rPr>
          <w:t>Описание комплексного типа «tTabPart_Contr_713»</w:t>
        </w:r>
        <w:r>
          <w:rPr>
            <w:webHidden/>
          </w:rPr>
          <w:tab/>
        </w:r>
        <w:r>
          <w:rPr>
            <w:webHidden/>
          </w:rPr>
          <w:fldChar w:fldCharType="begin"/>
        </w:r>
        <w:r>
          <w:rPr>
            <w:webHidden/>
          </w:rPr>
          <w:instrText xml:space="preserve"> PAGEREF _Toc207640622 \h </w:instrText>
        </w:r>
        <w:r>
          <w:rPr>
            <w:webHidden/>
          </w:rPr>
        </w:r>
        <w:r>
          <w:rPr>
            <w:webHidden/>
          </w:rPr>
          <w:fldChar w:fldCharType="separate"/>
        </w:r>
        <w:r>
          <w:rPr>
            <w:webHidden/>
          </w:rPr>
          <w:t>114</w:t>
        </w:r>
        <w:r>
          <w:rPr>
            <w:webHidden/>
          </w:rPr>
          <w:fldChar w:fldCharType="end"/>
        </w:r>
      </w:hyperlink>
    </w:p>
    <w:p w14:paraId="3A0BBE8F" w14:textId="77777777" w:rsidR="002C2645" w:rsidRDefault="002C2645">
      <w:pPr>
        <w:pStyle w:val="35"/>
        <w:rPr>
          <w:rFonts w:asciiTheme="minorHAnsi" w:eastAsiaTheme="minorEastAsia" w:hAnsiTheme="minorHAnsi" w:cstheme="minorBidi"/>
          <w:bCs w:val="0"/>
          <w:iCs w:val="0"/>
          <w:sz w:val="22"/>
          <w:szCs w:val="22"/>
        </w:rPr>
      </w:pPr>
      <w:hyperlink w:anchor="_Toc207640623" w:history="1">
        <w:r w:rsidRPr="00B97BE7">
          <w:rPr>
            <w:rStyle w:val="af1"/>
          </w:rPr>
          <w:t>5.4.9.</w:t>
        </w:r>
        <w:r>
          <w:rPr>
            <w:rFonts w:asciiTheme="minorHAnsi" w:eastAsiaTheme="minorEastAsia" w:hAnsiTheme="minorHAnsi" w:cstheme="minorBidi"/>
            <w:bCs w:val="0"/>
            <w:iCs w:val="0"/>
            <w:sz w:val="22"/>
            <w:szCs w:val="22"/>
          </w:rPr>
          <w:tab/>
        </w:r>
        <w:r w:rsidRPr="00B97BE7">
          <w:rPr>
            <w:rStyle w:val="af1"/>
          </w:rPr>
          <w:t>Описание комплексного типа «tTabPart_Contr_713_ITEM»</w:t>
        </w:r>
        <w:r>
          <w:rPr>
            <w:webHidden/>
          </w:rPr>
          <w:tab/>
        </w:r>
        <w:r>
          <w:rPr>
            <w:webHidden/>
          </w:rPr>
          <w:fldChar w:fldCharType="begin"/>
        </w:r>
        <w:r>
          <w:rPr>
            <w:webHidden/>
          </w:rPr>
          <w:instrText xml:space="preserve"> PAGEREF _Toc207640623 \h </w:instrText>
        </w:r>
        <w:r>
          <w:rPr>
            <w:webHidden/>
          </w:rPr>
        </w:r>
        <w:r>
          <w:rPr>
            <w:webHidden/>
          </w:rPr>
          <w:fldChar w:fldCharType="separate"/>
        </w:r>
        <w:r>
          <w:rPr>
            <w:webHidden/>
          </w:rPr>
          <w:t>115</w:t>
        </w:r>
        <w:r>
          <w:rPr>
            <w:webHidden/>
          </w:rPr>
          <w:fldChar w:fldCharType="end"/>
        </w:r>
      </w:hyperlink>
    </w:p>
    <w:p w14:paraId="6F9A4DEF" w14:textId="77777777" w:rsidR="002C2645" w:rsidRDefault="002C2645">
      <w:pPr>
        <w:pStyle w:val="35"/>
        <w:rPr>
          <w:rFonts w:asciiTheme="minorHAnsi" w:eastAsiaTheme="minorEastAsia" w:hAnsiTheme="minorHAnsi" w:cstheme="minorBidi"/>
          <w:bCs w:val="0"/>
          <w:iCs w:val="0"/>
          <w:sz w:val="22"/>
          <w:szCs w:val="22"/>
        </w:rPr>
      </w:pPr>
      <w:hyperlink w:anchor="_Toc207640624" w:history="1">
        <w:r w:rsidRPr="00B97BE7">
          <w:rPr>
            <w:rStyle w:val="af1"/>
          </w:rPr>
          <w:t>5.4.10.</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_Toc207640624 \h </w:instrText>
        </w:r>
        <w:r>
          <w:rPr>
            <w:webHidden/>
          </w:rPr>
        </w:r>
        <w:r>
          <w:rPr>
            <w:webHidden/>
          </w:rPr>
          <w:fldChar w:fldCharType="separate"/>
        </w:r>
        <w:r>
          <w:rPr>
            <w:webHidden/>
          </w:rPr>
          <w:t>116</w:t>
        </w:r>
        <w:r>
          <w:rPr>
            <w:webHidden/>
          </w:rPr>
          <w:fldChar w:fldCharType="end"/>
        </w:r>
      </w:hyperlink>
    </w:p>
    <w:p w14:paraId="0DACCFCD" w14:textId="77777777" w:rsidR="002C2645" w:rsidRDefault="002C2645">
      <w:pPr>
        <w:pStyle w:val="2b"/>
        <w:rPr>
          <w:rFonts w:asciiTheme="minorHAnsi" w:eastAsiaTheme="minorEastAsia" w:hAnsiTheme="minorHAnsi" w:cstheme="minorBidi"/>
          <w:bCs w:val="0"/>
          <w:sz w:val="22"/>
          <w:szCs w:val="22"/>
        </w:rPr>
      </w:pPr>
      <w:hyperlink w:anchor="_Toc207640625" w:history="1">
        <w:r w:rsidRPr="00B97BE7">
          <w:rPr>
            <w:rStyle w:val="af1"/>
            <w:highlight w:val="green"/>
          </w:rPr>
          <w:t>5.5.</w:t>
        </w:r>
        <w:r>
          <w:rPr>
            <w:rFonts w:asciiTheme="minorHAnsi" w:eastAsiaTheme="minorEastAsia" w:hAnsiTheme="minorHAnsi" w:cstheme="minorBidi"/>
            <w:bCs w:val="0"/>
            <w:sz w:val="22"/>
            <w:szCs w:val="22"/>
          </w:rPr>
          <w:tab/>
        </w:r>
        <w:r w:rsidRPr="00B97BE7">
          <w:rPr>
            <w:rStyle w:val="af1"/>
            <w:highlight w:val="green"/>
          </w:rPr>
          <w:t>Описание документа «Уведомление о нарушении сроков внесения и размеров арендной платы» (ф. 0504714)</w:t>
        </w:r>
        <w:r>
          <w:rPr>
            <w:webHidden/>
          </w:rPr>
          <w:tab/>
        </w:r>
        <w:r>
          <w:rPr>
            <w:webHidden/>
          </w:rPr>
          <w:fldChar w:fldCharType="begin"/>
        </w:r>
        <w:r>
          <w:rPr>
            <w:webHidden/>
          </w:rPr>
          <w:instrText xml:space="preserve"> PAGEREF _Toc207640625 \h </w:instrText>
        </w:r>
        <w:r>
          <w:rPr>
            <w:webHidden/>
          </w:rPr>
        </w:r>
        <w:r>
          <w:rPr>
            <w:webHidden/>
          </w:rPr>
          <w:fldChar w:fldCharType="separate"/>
        </w:r>
        <w:r>
          <w:rPr>
            <w:webHidden/>
          </w:rPr>
          <w:t>119</w:t>
        </w:r>
        <w:r>
          <w:rPr>
            <w:webHidden/>
          </w:rPr>
          <w:fldChar w:fldCharType="end"/>
        </w:r>
      </w:hyperlink>
    </w:p>
    <w:p w14:paraId="39AC9642" w14:textId="77777777" w:rsidR="002C2645" w:rsidRDefault="002C2645">
      <w:pPr>
        <w:pStyle w:val="35"/>
        <w:rPr>
          <w:rFonts w:asciiTheme="minorHAnsi" w:eastAsiaTheme="minorEastAsia" w:hAnsiTheme="minorHAnsi" w:cstheme="minorBidi"/>
          <w:bCs w:val="0"/>
          <w:iCs w:val="0"/>
          <w:sz w:val="22"/>
          <w:szCs w:val="22"/>
        </w:rPr>
      </w:pPr>
      <w:hyperlink w:anchor="_Toc207640626" w:history="1">
        <w:r w:rsidRPr="00B97BE7">
          <w:rPr>
            <w:rStyle w:val="af1"/>
            <w:highlight w:val="green"/>
          </w:rPr>
          <w:t>5.5.1.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_Toc207640626 \h </w:instrText>
        </w:r>
        <w:r>
          <w:rPr>
            <w:webHidden/>
          </w:rPr>
        </w:r>
        <w:r>
          <w:rPr>
            <w:webHidden/>
          </w:rPr>
          <w:fldChar w:fldCharType="separate"/>
        </w:r>
        <w:r>
          <w:rPr>
            <w:webHidden/>
          </w:rPr>
          <w:t>119</w:t>
        </w:r>
        <w:r>
          <w:rPr>
            <w:webHidden/>
          </w:rPr>
          <w:fldChar w:fldCharType="end"/>
        </w:r>
      </w:hyperlink>
    </w:p>
    <w:p w14:paraId="2D0D30F4" w14:textId="77777777" w:rsidR="002C2645" w:rsidRDefault="002C2645">
      <w:pPr>
        <w:pStyle w:val="35"/>
        <w:rPr>
          <w:rFonts w:asciiTheme="minorHAnsi" w:eastAsiaTheme="minorEastAsia" w:hAnsiTheme="minorHAnsi" w:cstheme="minorBidi"/>
          <w:bCs w:val="0"/>
          <w:iCs w:val="0"/>
          <w:sz w:val="22"/>
          <w:szCs w:val="22"/>
        </w:rPr>
      </w:pPr>
      <w:hyperlink w:anchor="_Toc207640627" w:history="1">
        <w:r w:rsidRPr="00B97BE7">
          <w:rPr>
            <w:rStyle w:val="af1"/>
          </w:rPr>
          <w:t>5.5.2.</w:t>
        </w:r>
        <w:r>
          <w:rPr>
            <w:rFonts w:asciiTheme="minorHAnsi" w:eastAsiaTheme="minorEastAsia" w:hAnsiTheme="minorHAnsi" w:cstheme="minorBidi"/>
            <w:bCs w:val="0"/>
            <w:iCs w:val="0"/>
            <w:sz w:val="22"/>
            <w:szCs w:val="22"/>
          </w:rPr>
          <w:tab/>
        </w:r>
        <w:r w:rsidRPr="00B97BE7">
          <w:rPr>
            <w:rStyle w:val="af1"/>
          </w:rPr>
          <w:t>Описание комплексного типа «tMSC_NtcVlTrmRnt»</w:t>
        </w:r>
        <w:r>
          <w:rPr>
            <w:webHidden/>
          </w:rPr>
          <w:tab/>
        </w:r>
        <w:r>
          <w:rPr>
            <w:webHidden/>
          </w:rPr>
          <w:fldChar w:fldCharType="begin"/>
        </w:r>
        <w:r>
          <w:rPr>
            <w:webHidden/>
          </w:rPr>
          <w:instrText xml:space="preserve"> PAGEREF _Toc207640627 \h </w:instrText>
        </w:r>
        <w:r>
          <w:rPr>
            <w:webHidden/>
          </w:rPr>
        </w:r>
        <w:r>
          <w:rPr>
            <w:webHidden/>
          </w:rPr>
          <w:fldChar w:fldCharType="separate"/>
        </w:r>
        <w:r>
          <w:rPr>
            <w:webHidden/>
          </w:rPr>
          <w:t>119</w:t>
        </w:r>
        <w:r>
          <w:rPr>
            <w:webHidden/>
          </w:rPr>
          <w:fldChar w:fldCharType="end"/>
        </w:r>
      </w:hyperlink>
    </w:p>
    <w:p w14:paraId="6E1BC559" w14:textId="77777777" w:rsidR="002C2645" w:rsidRDefault="002C2645">
      <w:pPr>
        <w:pStyle w:val="35"/>
        <w:rPr>
          <w:rFonts w:asciiTheme="minorHAnsi" w:eastAsiaTheme="minorEastAsia" w:hAnsiTheme="minorHAnsi" w:cstheme="minorBidi"/>
          <w:bCs w:val="0"/>
          <w:iCs w:val="0"/>
          <w:sz w:val="22"/>
          <w:szCs w:val="22"/>
        </w:rPr>
      </w:pPr>
      <w:hyperlink w:anchor="_Toc207640628" w:history="1">
        <w:r w:rsidRPr="00B97BE7">
          <w:rPr>
            <w:rStyle w:val="af1"/>
          </w:rPr>
          <w:t>5.5.3.</w:t>
        </w:r>
        <w:r>
          <w:rPr>
            <w:rFonts w:asciiTheme="minorHAnsi" w:eastAsiaTheme="minorEastAsia" w:hAnsiTheme="minorHAnsi" w:cstheme="minorBidi"/>
            <w:bCs w:val="0"/>
            <w:iCs w:val="0"/>
            <w:sz w:val="22"/>
            <w:szCs w:val="22"/>
          </w:rPr>
          <w:tab/>
        </w:r>
        <w:r w:rsidRPr="00B97BE7">
          <w:rPr>
            <w:rStyle w:val="af1"/>
          </w:rPr>
          <w:t>Описание комплексного типа «tMSC_TOFK»</w:t>
        </w:r>
        <w:r>
          <w:rPr>
            <w:webHidden/>
          </w:rPr>
          <w:tab/>
        </w:r>
        <w:r>
          <w:rPr>
            <w:webHidden/>
          </w:rPr>
          <w:fldChar w:fldCharType="begin"/>
        </w:r>
        <w:r>
          <w:rPr>
            <w:webHidden/>
          </w:rPr>
          <w:instrText xml:space="preserve"> PAGEREF _Toc207640628 \h </w:instrText>
        </w:r>
        <w:r>
          <w:rPr>
            <w:webHidden/>
          </w:rPr>
        </w:r>
        <w:r>
          <w:rPr>
            <w:webHidden/>
          </w:rPr>
          <w:fldChar w:fldCharType="separate"/>
        </w:r>
        <w:r>
          <w:rPr>
            <w:webHidden/>
          </w:rPr>
          <w:t>120</w:t>
        </w:r>
        <w:r>
          <w:rPr>
            <w:webHidden/>
          </w:rPr>
          <w:fldChar w:fldCharType="end"/>
        </w:r>
      </w:hyperlink>
    </w:p>
    <w:p w14:paraId="3A6ED6D3" w14:textId="77777777" w:rsidR="002C2645" w:rsidRDefault="002C2645">
      <w:pPr>
        <w:pStyle w:val="35"/>
        <w:rPr>
          <w:rFonts w:asciiTheme="minorHAnsi" w:eastAsiaTheme="minorEastAsia" w:hAnsiTheme="minorHAnsi" w:cstheme="minorBidi"/>
          <w:bCs w:val="0"/>
          <w:iCs w:val="0"/>
          <w:sz w:val="22"/>
          <w:szCs w:val="22"/>
        </w:rPr>
      </w:pPr>
      <w:hyperlink w:anchor="_Toc207640629" w:history="1">
        <w:r w:rsidRPr="00B97BE7">
          <w:rPr>
            <w:rStyle w:val="af1"/>
          </w:rPr>
          <w:t>5.5.4.</w:t>
        </w:r>
        <w:r>
          <w:rPr>
            <w:rFonts w:asciiTheme="minorHAnsi" w:eastAsiaTheme="minorEastAsia" w:hAnsiTheme="minorHAnsi" w:cstheme="minorBidi"/>
            <w:bCs w:val="0"/>
            <w:iCs w:val="0"/>
            <w:sz w:val="22"/>
            <w:szCs w:val="22"/>
          </w:rPr>
          <w:tab/>
        </w:r>
        <w:r w:rsidRPr="00B97BE7">
          <w:rPr>
            <w:rStyle w:val="af1"/>
          </w:rPr>
          <w:t>Описание комплексного типа «tMSC_GRBS2»</w:t>
        </w:r>
        <w:r>
          <w:rPr>
            <w:webHidden/>
          </w:rPr>
          <w:tab/>
        </w:r>
        <w:r>
          <w:rPr>
            <w:webHidden/>
          </w:rPr>
          <w:fldChar w:fldCharType="begin"/>
        </w:r>
        <w:r>
          <w:rPr>
            <w:webHidden/>
          </w:rPr>
          <w:instrText xml:space="preserve"> PAGEREF _Toc207640629 \h </w:instrText>
        </w:r>
        <w:r>
          <w:rPr>
            <w:webHidden/>
          </w:rPr>
        </w:r>
        <w:r>
          <w:rPr>
            <w:webHidden/>
          </w:rPr>
          <w:fldChar w:fldCharType="separate"/>
        </w:r>
        <w:r>
          <w:rPr>
            <w:webHidden/>
          </w:rPr>
          <w:t>121</w:t>
        </w:r>
        <w:r>
          <w:rPr>
            <w:webHidden/>
          </w:rPr>
          <w:fldChar w:fldCharType="end"/>
        </w:r>
      </w:hyperlink>
    </w:p>
    <w:p w14:paraId="49344148" w14:textId="77777777" w:rsidR="002C2645" w:rsidRDefault="002C2645">
      <w:pPr>
        <w:pStyle w:val="35"/>
        <w:rPr>
          <w:rFonts w:asciiTheme="minorHAnsi" w:eastAsiaTheme="minorEastAsia" w:hAnsiTheme="minorHAnsi" w:cstheme="minorBidi"/>
          <w:bCs w:val="0"/>
          <w:iCs w:val="0"/>
          <w:sz w:val="22"/>
          <w:szCs w:val="22"/>
        </w:rPr>
      </w:pPr>
      <w:hyperlink w:anchor="_Toc207640630" w:history="1">
        <w:r w:rsidRPr="00B97BE7">
          <w:rPr>
            <w:rStyle w:val="af1"/>
          </w:rPr>
          <w:t>5.5.5.</w:t>
        </w:r>
        <w:r>
          <w:rPr>
            <w:rFonts w:asciiTheme="minorHAnsi" w:eastAsiaTheme="minorEastAsia" w:hAnsiTheme="minorHAnsi" w:cstheme="minorBidi"/>
            <w:bCs w:val="0"/>
            <w:iCs w:val="0"/>
            <w:sz w:val="22"/>
            <w:szCs w:val="22"/>
          </w:rPr>
          <w:tab/>
        </w:r>
        <w:r w:rsidRPr="00B97BE7">
          <w:rPr>
            <w:rStyle w:val="af1"/>
          </w:rPr>
          <w:t>Описание комплексного типа «tMSC_PBS_UBP1»</w:t>
        </w:r>
        <w:r>
          <w:rPr>
            <w:webHidden/>
          </w:rPr>
          <w:tab/>
        </w:r>
        <w:r>
          <w:rPr>
            <w:webHidden/>
          </w:rPr>
          <w:fldChar w:fldCharType="begin"/>
        </w:r>
        <w:r>
          <w:rPr>
            <w:webHidden/>
          </w:rPr>
          <w:instrText xml:space="preserve"> PAGEREF _Toc207640630 \h </w:instrText>
        </w:r>
        <w:r>
          <w:rPr>
            <w:webHidden/>
          </w:rPr>
        </w:r>
        <w:r>
          <w:rPr>
            <w:webHidden/>
          </w:rPr>
          <w:fldChar w:fldCharType="separate"/>
        </w:r>
        <w:r>
          <w:rPr>
            <w:webHidden/>
          </w:rPr>
          <w:t>121</w:t>
        </w:r>
        <w:r>
          <w:rPr>
            <w:webHidden/>
          </w:rPr>
          <w:fldChar w:fldCharType="end"/>
        </w:r>
      </w:hyperlink>
    </w:p>
    <w:p w14:paraId="74B93ED2" w14:textId="77777777" w:rsidR="002C2645" w:rsidRDefault="002C2645">
      <w:pPr>
        <w:pStyle w:val="35"/>
        <w:rPr>
          <w:rFonts w:asciiTheme="minorHAnsi" w:eastAsiaTheme="minorEastAsia" w:hAnsiTheme="minorHAnsi" w:cstheme="minorBidi"/>
          <w:bCs w:val="0"/>
          <w:iCs w:val="0"/>
          <w:sz w:val="22"/>
          <w:szCs w:val="22"/>
        </w:rPr>
      </w:pPr>
      <w:hyperlink w:anchor="_Toc207640631" w:history="1">
        <w:r w:rsidRPr="00B97BE7">
          <w:rPr>
            <w:rStyle w:val="af1"/>
          </w:rPr>
          <w:t>5.5.6.</w:t>
        </w:r>
        <w:r>
          <w:rPr>
            <w:rFonts w:asciiTheme="minorHAnsi" w:eastAsiaTheme="minorEastAsia" w:hAnsiTheme="minorHAnsi" w:cstheme="minorBidi"/>
            <w:bCs w:val="0"/>
            <w:iCs w:val="0"/>
            <w:sz w:val="22"/>
            <w:szCs w:val="22"/>
          </w:rPr>
          <w:tab/>
        </w:r>
        <w:r w:rsidRPr="00B97BE7">
          <w:rPr>
            <w:rStyle w:val="af1"/>
          </w:rPr>
          <w:t>Описание комплексного типа «tSGNNmPs1»</w:t>
        </w:r>
        <w:r>
          <w:rPr>
            <w:webHidden/>
          </w:rPr>
          <w:tab/>
        </w:r>
        <w:r>
          <w:rPr>
            <w:webHidden/>
          </w:rPr>
          <w:fldChar w:fldCharType="begin"/>
        </w:r>
        <w:r>
          <w:rPr>
            <w:webHidden/>
          </w:rPr>
          <w:instrText xml:space="preserve"> PAGEREF _Toc207640631 \h </w:instrText>
        </w:r>
        <w:r>
          <w:rPr>
            <w:webHidden/>
          </w:rPr>
        </w:r>
        <w:r>
          <w:rPr>
            <w:webHidden/>
          </w:rPr>
          <w:fldChar w:fldCharType="separate"/>
        </w:r>
        <w:r>
          <w:rPr>
            <w:webHidden/>
          </w:rPr>
          <w:t>122</w:t>
        </w:r>
        <w:r>
          <w:rPr>
            <w:webHidden/>
          </w:rPr>
          <w:fldChar w:fldCharType="end"/>
        </w:r>
      </w:hyperlink>
    </w:p>
    <w:p w14:paraId="01ABEC10" w14:textId="77777777" w:rsidR="002C2645" w:rsidRDefault="002C2645">
      <w:pPr>
        <w:pStyle w:val="35"/>
        <w:rPr>
          <w:rFonts w:asciiTheme="minorHAnsi" w:eastAsiaTheme="minorEastAsia" w:hAnsiTheme="minorHAnsi" w:cstheme="minorBidi"/>
          <w:bCs w:val="0"/>
          <w:iCs w:val="0"/>
          <w:sz w:val="22"/>
          <w:szCs w:val="22"/>
        </w:rPr>
      </w:pPr>
      <w:hyperlink w:anchor="_Toc207640632" w:history="1">
        <w:r w:rsidRPr="00B97BE7">
          <w:rPr>
            <w:rStyle w:val="af1"/>
          </w:rPr>
          <w:t>5.5.7.</w:t>
        </w:r>
        <w:r>
          <w:rPr>
            <w:rFonts w:asciiTheme="minorHAnsi" w:eastAsiaTheme="minorEastAsia" w:hAnsiTheme="minorHAnsi" w:cstheme="minorBidi"/>
            <w:bCs w:val="0"/>
            <w:iCs w:val="0"/>
            <w:sz w:val="22"/>
            <w:szCs w:val="22"/>
          </w:rPr>
          <w:tab/>
        </w:r>
        <w:r w:rsidRPr="00B97BE7">
          <w:rPr>
            <w:rStyle w:val="af1"/>
          </w:rPr>
          <w:t>Описание комплексного типа «tTF»</w:t>
        </w:r>
        <w:r>
          <w:rPr>
            <w:webHidden/>
          </w:rPr>
          <w:tab/>
        </w:r>
        <w:r>
          <w:rPr>
            <w:webHidden/>
          </w:rPr>
          <w:fldChar w:fldCharType="begin"/>
        </w:r>
        <w:r>
          <w:rPr>
            <w:webHidden/>
          </w:rPr>
          <w:instrText xml:space="preserve"> PAGEREF _Toc207640632 \h </w:instrText>
        </w:r>
        <w:r>
          <w:rPr>
            <w:webHidden/>
          </w:rPr>
        </w:r>
        <w:r>
          <w:rPr>
            <w:webHidden/>
          </w:rPr>
          <w:fldChar w:fldCharType="separate"/>
        </w:r>
        <w:r>
          <w:rPr>
            <w:webHidden/>
          </w:rPr>
          <w:t>122</w:t>
        </w:r>
        <w:r>
          <w:rPr>
            <w:webHidden/>
          </w:rPr>
          <w:fldChar w:fldCharType="end"/>
        </w:r>
      </w:hyperlink>
    </w:p>
    <w:p w14:paraId="3B8BD956" w14:textId="77777777" w:rsidR="002C2645" w:rsidRDefault="002C2645">
      <w:pPr>
        <w:pStyle w:val="35"/>
        <w:rPr>
          <w:rFonts w:asciiTheme="minorHAnsi" w:eastAsiaTheme="minorEastAsia" w:hAnsiTheme="minorHAnsi" w:cstheme="minorBidi"/>
          <w:bCs w:val="0"/>
          <w:iCs w:val="0"/>
          <w:sz w:val="22"/>
          <w:szCs w:val="22"/>
        </w:rPr>
      </w:pPr>
      <w:hyperlink w:anchor="_Toc207640633" w:history="1">
        <w:r w:rsidRPr="00B97BE7">
          <w:rPr>
            <w:rStyle w:val="af1"/>
          </w:rPr>
          <w:t>5.5.8.</w:t>
        </w:r>
        <w:r>
          <w:rPr>
            <w:rFonts w:asciiTheme="minorHAnsi" w:eastAsiaTheme="minorEastAsia" w:hAnsiTheme="minorHAnsi" w:cstheme="minorBidi"/>
            <w:bCs w:val="0"/>
            <w:iCs w:val="0"/>
            <w:sz w:val="22"/>
            <w:szCs w:val="22"/>
          </w:rPr>
          <w:tab/>
        </w:r>
        <w:r w:rsidRPr="00B97BE7">
          <w:rPr>
            <w:rStyle w:val="af1"/>
          </w:rPr>
          <w:t>Описание комплексного типа «tTabPart_Contr_714»</w:t>
        </w:r>
        <w:r>
          <w:rPr>
            <w:webHidden/>
          </w:rPr>
          <w:tab/>
        </w:r>
        <w:r>
          <w:rPr>
            <w:webHidden/>
          </w:rPr>
          <w:fldChar w:fldCharType="begin"/>
        </w:r>
        <w:r>
          <w:rPr>
            <w:webHidden/>
          </w:rPr>
          <w:instrText xml:space="preserve"> PAGEREF _Toc207640633 \h </w:instrText>
        </w:r>
        <w:r>
          <w:rPr>
            <w:webHidden/>
          </w:rPr>
        </w:r>
        <w:r>
          <w:rPr>
            <w:webHidden/>
          </w:rPr>
          <w:fldChar w:fldCharType="separate"/>
        </w:r>
        <w:r>
          <w:rPr>
            <w:webHidden/>
          </w:rPr>
          <w:t>122</w:t>
        </w:r>
        <w:r>
          <w:rPr>
            <w:webHidden/>
          </w:rPr>
          <w:fldChar w:fldCharType="end"/>
        </w:r>
      </w:hyperlink>
    </w:p>
    <w:p w14:paraId="7F1D8292" w14:textId="77777777" w:rsidR="002C2645" w:rsidRDefault="002C2645">
      <w:pPr>
        <w:pStyle w:val="35"/>
        <w:rPr>
          <w:rFonts w:asciiTheme="minorHAnsi" w:eastAsiaTheme="minorEastAsia" w:hAnsiTheme="minorHAnsi" w:cstheme="minorBidi"/>
          <w:bCs w:val="0"/>
          <w:iCs w:val="0"/>
          <w:sz w:val="22"/>
          <w:szCs w:val="22"/>
        </w:rPr>
      </w:pPr>
      <w:hyperlink w:anchor="_Toc207640634" w:history="1">
        <w:r w:rsidRPr="00B97BE7">
          <w:rPr>
            <w:rStyle w:val="af1"/>
          </w:rPr>
          <w:t>5.5.9.</w:t>
        </w:r>
        <w:r>
          <w:rPr>
            <w:rFonts w:asciiTheme="minorHAnsi" w:eastAsiaTheme="minorEastAsia" w:hAnsiTheme="minorHAnsi" w:cstheme="minorBidi"/>
            <w:bCs w:val="0"/>
            <w:iCs w:val="0"/>
            <w:sz w:val="22"/>
            <w:szCs w:val="22"/>
          </w:rPr>
          <w:tab/>
        </w:r>
        <w:r w:rsidRPr="00B97BE7">
          <w:rPr>
            <w:rStyle w:val="af1"/>
          </w:rPr>
          <w:t>Описание комплексного типа «tTabPart_Contr_714_ITEM»</w:t>
        </w:r>
        <w:r>
          <w:rPr>
            <w:webHidden/>
          </w:rPr>
          <w:tab/>
        </w:r>
        <w:r>
          <w:rPr>
            <w:webHidden/>
          </w:rPr>
          <w:fldChar w:fldCharType="begin"/>
        </w:r>
        <w:r>
          <w:rPr>
            <w:webHidden/>
          </w:rPr>
          <w:instrText xml:space="preserve"> PAGEREF _Toc207640634 \h </w:instrText>
        </w:r>
        <w:r>
          <w:rPr>
            <w:webHidden/>
          </w:rPr>
        </w:r>
        <w:r>
          <w:rPr>
            <w:webHidden/>
          </w:rPr>
          <w:fldChar w:fldCharType="separate"/>
        </w:r>
        <w:r>
          <w:rPr>
            <w:webHidden/>
          </w:rPr>
          <w:t>123</w:t>
        </w:r>
        <w:r>
          <w:rPr>
            <w:webHidden/>
          </w:rPr>
          <w:fldChar w:fldCharType="end"/>
        </w:r>
      </w:hyperlink>
    </w:p>
    <w:p w14:paraId="2A271313" w14:textId="77777777" w:rsidR="002C2645" w:rsidRDefault="002C2645">
      <w:pPr>
        <w:pStyle w:val="35"/>
        <w:rPr>
          <w:rFonts w:asciiTheme="minorHAnsi" w:eastAsiaTheme="minorEastAsia" w:hAnsiTheme="minorHAnsi" w:cstheme="minorBidi"/>
          <w:bCs w:val="0"/>
          <w:iCs w:val="0"/>
          <w:sz w:val="22"/>
          <w:szCs w:val="22"/>
        </w:rPr>
      </w:pPr>
      <w:hyperlink w:anchor="_Toc207640635" w:history="1">
        <w:r w:rsidRPr="00B97BE7">
          <w:rPr>
            <w:rStyle w:val="af1"/>
          </w:rPr>
          <w:t>5.5.10.</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_Toc207640635 \h </w:instrText>
        </w:r>
        <w:r>
          <w:rPr>
            <w:webHidden/>
          </w:rPr>
        </w:r>
        <w:r>
          <w:rPr>
            <w:webHidden/>
          </w:rPr>
          <w:fldChar w:fldCharType="separate"/>
        </w:r>
        <w:r>
          <w:rPr>
            <w:webHidden/>
          </w:rPr>
          <w:t>123</w:t>
        </w:r>
        <w:r>
          <w:rPr>
            <w:webHidden/>
          </w:rPr>
          <w:fldChar w:fldCharType="end"/>
        </w:r>
      </w:hyperlink>
    </w:p>
    <w:p w14:paraId="38139971" w14:textId="77777777" w:rsidR="002C2645" w:rsidRDefault="002C2645">
      <w:pPr>
        <w:pStyle w:val="2b"/>
        <w:rPr>
          <w:rFonts w:asciiTheme="minorHAnsi" w:eastAsiaTheme="minorEastAsia" w:hAnsiTheme="minorHAnsi" w:cstheme="minorBidi"/>
          <w:bCs w:val="0"/>
          <w:sz w:val="22"/>
          <w:szCs w:val="22"/>
        </w:rPr>
      </w:pPr>
      <w:hyperlink w:anchor="_Toc207640636" w:history="1">
        <w:r w:rsidRPr="00B97BE7">
          <w:rPr>
            <w:rStyle w:val="af1"/>
            <w:highlight w:val="green"/>
          </w:rPr>
          <w:t>5.6.</w:t>
        </w:r>
        <w:r>
          <w:rPr>
            <w:rFonts w:asciiTheme="minorHAnsi" w:eastAsiaTheme="minorEastAsia" w:hAnsiTheme="minorHAnsi" w:cstheme="minorBidi"/>
            <w:bCs w:val="0"/>
            <w:sz w:val="22"/>
            <w:szCs w:val="22"/>
          </w:rPr>
          <w:tab/>
        </w:r>
        <w:r w:rsidRPr="00B97BE7">
          <w:rPr>
            <w:rStyle w:val="af1"/>
            <w:highlight w:val="green"/>
          </w:rPr>
          <w:t>Описание документа «Запрос на отзыв распоряжения (запрос на аннулирование)»</w:t>
        </w:r>
        <w:r>
          <w:rPr>
            <w:webHidden/>
          </w:rPr>
          <w:tab/>
        </w:r>
        <w:r>
          <w:rPr>
            <w:webHidden/>
          </w:rPr>
          <w:fldChar w:fldCharType="begin"/>
        </w:r>
        <w:r>
          <w:rPr>
            <w:webHidden/>
          </w:rPr>
          <w:instrText xml:space="preserve"> PAGEREF _Toc207640636 \h </w:instrText>
        </w:r>
        <w:r>
          <w:rPr>
            <w:webHidden/>
          </w:rPr>
        </w:r>
        <w:r>
          <w:rPr>
            <w:webHidden/>
          </w:rPr>
          <w:fldChar w:fldCharType="separate"/>
        </w:r>
        <w:r>
          <w:rPr>
            <w:webHidden/>
          </w:rPr>
          <w:t>126</w:t>
        </w:r>
        <w:r>
          <w:rPr>
            <w:webHidden/>
          </w:rPr>
          <w:fldChar w:fldCharType="end"/>
        </w:r>
      </w:hyperlink>
    </w:p>
    <w:p w14:paraId="62F26036" w14:textId="77777777" w:rsidR="002C2645" w:rsidRDefault="002C2645">
      <w:pPr>
        <w:pStyle w:val="35"/>
        <w:rPr>
          <w:rFonts w:asciiTheme="minorHAnsi" w:eastAsiaTheme="minorEastAsia" w:hAnsiTheme="minorHAnsi" w:cstheme="minorBidi"/>
          <w:bCs w:val="0"/>
          <w:iCs w:val="0"/>
          <w:sz w:val="22"/>
          <w:szCs w:val="22"/>
        </w:rPr>
      </w:pPr>
      <w:hyperlink w:anchor="_Toc207640637" w:history="1">
        <w:r w:rsidRPr="00B97BE7">
          <w:rPr>
            <w:rStyle w:val="af1"/>
            <w:highlight w:val="green"/>
          </w:rPr>
          <w:t>5.6.1.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_Toc207640637 \h </w:instrText>
        </w:r>
        <w:r>
          <w:rPr>
            <w:webHidden/>
          </w:rPr>
        </w:r>
        <w:r>
          <w:rPr>
            <w:webHidden/>
          </w:rPr>
          <w:fldChar w:fldCharType="separate"/>
        </w:r>
        <w:r>
          <w:rPr>
            <w:webHidden/>
          </w:rPr>
          <w:t>126</w:t>
        </w:r>
        <w:r>
          <w:rPr>
            <w:webHidden/>
          </w:rPr>
          <w:fldChar w:fldCharType="end"/>
        </w:r>
      </w:hyperlink>
    </w:p>
    <w:p w14:paraId="0761E17F" w14:textId="77777777" w:rsidR="002C2645" w:rsidRDefault="002C2645">
      <w:pPr>
        <w:pStyle w:val="35"/>
        <w:rPr>
          <w:rFonts w:asciiTheme="minorHAnsi" w:eastAsiaTheme="minorEastAsia" w:hAnsiTheme="minorHAnsi" w:cstheme="minorBidi"/>
          <w:bCs w:val="0"/>
          <w:iCs w:val="0"/>
          <w:sz w:val="22"/>
          <w:szCs w:val="22"/>
        </w:rPr>
      </w:pPr>
      <w:hyperlink w:anchor="_Toc207640638" w:history="1">
        <w:r w:rsidRPr="00B97BE7">
          <w:rPr>
            <w:rStyle w:val="af1"/>
          </w:rPr>
          <w:t>5.6.2.</w:t>
        </w:r>
        <w:r>
          <w:rPr>
            <w:rFonts w:asciiTheme="minorHAnsi" w:eastAsiaTheme="minorEastAsia" w:hAnsiTheme="minorHAnsi" w:cstheme="minorBidi"/>
            <w:bCs w:val="0"/>
            <w:iCs w:val="0"/>
            <w:sz w:val="22"/>
            <w:szCs w:val="22"/>
          </w:rPr>
          <w:tab/>
        </w:r>
        <w:r w:rsidRPr="00B97BE7">
          <w:rPr>
            <w:rStyle w:val="af1"/>
          </w:rPr>
          <w:t>Описание комплексного типа «tMSC_CANCDOC_REQ»</w:t>
        </w:r>
        <w:r>
          <w:rPr>
            <w:webHidden/>
          </w:rPr>
          <w:tab/>
        </w:r>
        <w:r>
          <w:rPr>
            <w:webHidden/>
          </w:rPr>
          <w:fldChar w:fldCharType="begin"/>
        </w:r>
        <w:r>
          <w:rPr>
            <w:webHidden/>
          </w:rPr>
          <w:instrText xml:space="preserve"> PAGEREF _Toc207640638 \h </w:instrText>
        </w:r>
        <w:r>
          <w:rPr>
            <w:webHidden/>
          </w:rPr>
        </w:r>
        <w:r>
          <w:rPr>
            <w:webHidden/>
          </w:rPr>
          <w:fldChar w:fldCharType="separate"/>
        </w:r>
        <w:r>
          <w:rPr>
            <w:webHidden/>
          </w:rPr>
          <w:t>128</w:t>
        </w:r>
        <w:r>
          <w:rPr>
            <w:webHidden/>
          </w:rPr>
          <w:fldChar w:fldCharType="end"/>
        </w:r>
      </w:hyperlink>
    </w:p>
    <w:p w14:paraId="51146B80" w14:textId="77777777" w:rsidR="002C2645" w:rsidRDefault="002C2645">
      <w:pPr>
        <w:pStyle w:val="35"/>
        <w:rPr>
          <w:rFonts w:asciiTheme="minorHAnsi" w:eastAsiaTheme="minorEastAsia" w:hAnsiTheme="minorHAnsi" w:cstheme="minorBidi"/>
          <w:bCs w:val="0"/>
          <w:iCs w:val="0"/>
          <w:sz w:val="22"/>
          <w:szCs w:val="22"/>
        </w:rPr>
      </w:pPr>
      <w:hyperlink w:anchor="_Toc207640639" w:history="1">
        <w:r w:rsidRPr="00B97BE7">
          <w:rPr>
            <w:rStyle w:val="af1"/>
          </w:rPr>
          <w:t>5.6.3.</w:t>
        </w:r>
        <w:r>
          <w:rPr>
            <w:rFonts w:asciiTheme="minorHAnsi" w:eastAsiaTheme="minorEastAsia" w:hAnsiTheme="minorHAnsi" w:cstheme="minorBidi"/>
            <w:bCs w:val="0"/>
            <w:iCs w:val="0"/>
            <w:sz w:val="22"/>
            <w:szCs w:val="22"/>
          </w:rPr>
          <w:tab/>
        </w:r>
        <w:r w:rsidRPr="00B97BE7">
          <w:rPr>
            <w:rStyle w:val="af1"/>
          </w:rPr>
          <w:t>Описание комплексного типа «tMSC_PBS_UBP»</w:t>
        </w:r>
        <w:r>
          <w:rPr>
            <w:webHidden/>
          </w:rPr>
          <w:tab/>
        </w:r>
        <w:r>
          <w:rPr>
            <w:webHidden/>
          </w:rPr>
          <w:fldChar w:fldCharType="begin"/>
        </w:r>
        <w:r>
          <w:rPr>
            <w:webHidden/>
          </w:rPr>
          <w:instrText xml:space="preserve"> PAGEREF _Toc207640639 \h </w:instrText>
        </w:r>
        <w:r>
          <w:rPr>
            <w:webHidden/>
          </w:rPr>
        </w:r>
        <w:r>
          <w:rPr>
            <w:webHidden/>
          </w:rPr>
          <w:fldChar w:fldCharType="separate"/>
        </w:r>
        <w:r>
          <w:rPr>
            <w:webHidden/>
          </w:rPr>
          <w:t>131</w:t>
        </w:r>
        <w:r>
          <w:rPr>
            <w:webHidden/>
          </w:rPr>
          <w:fldChar w:fldCharType="end"/>
        </w:r>
      </w:hyperlink>
    </w:p>
    <w:p w14:paraId="176CE758" w14:textId="77777777" w:rsidR="002C2645" w:rsidRDefault="002C2645">
      <w:pPr>
        <w:pStyle w:val="35"/>
        <w:rPr>
          <w:rFonts w:asciiTheme="minorHAnsi" w:eastAsiaTheme="minorEastAsia" w:hAnsiTheme="minorHAnsi" w:cstheme="minorBidi"/>
          <w:bCs w:val="0"/>
          <w:iCs w:val="0"/>
          <w:sz w:val="22"/>
          <w:szCs w:val="22"/>
        </w:rPr>
      </w:pPr>
      <w:hyperlink w:anchor="_Toc207640640" w:history="1">
        <w:r w:rsidRPr="00B97BE7">
          <w:rPr>
            <w:rStyle w:val="af1"/>
          </w:rPr>
          <w:t>5.6.4.</w:t>
        </w:r>
        <w:r>
          <w:rPr>
            <w:rFonts w:asciiTheme="minorHAnsi" w:eastAsiaTheme="minorEastAsia" w:hAnsiTheme="minorHAnsi" w:cstheme="minorBidi"/>
            <w:bCs w:val="0"/>
            <w:iCs w:val="0"/>
            <w:sz w:val="22"/>
            <w:szCs w:val="22"/>
          </w:rPr>
          <w:tab/>
        </w:r>
        <w:r w:rsidRPr="00B97BE7">
          <w:rPr>
            <w:rStyle w:val="af1"/>
          </w:rPr>
          <w:t>Описание комплексного типа «tMSC_TOFK»</w:t>
        </w:r>
        <w:r>
          <w:rPr>
            <w:webHidden/>
          </w:rPr>
          <w:tab/>
        </w:r>
        <w:r>
          <w:rPr>
            <w:webHidden/>
          </w:rPr>
          <w:fldChar w:fldCharType="begin"/>
        </w:r>
        <w:r>
          <w:rPr>
            <w:webHidden/>
          </w:rPr>
          <w:instrText xml:space="preserve"> PAGEREF _Toc207640640 \h </w:instrText>
        </w:r>
        <w:r>
          <w:rPr>
            <w:webHidden/>
          </w:rPr>
        </w:r>
        <w:r>
          <w:rPr>
            <w:webHidden/>
          </w:rPr>
          <w:fldChar w:fldCharType="separate"/>
        </w:r>
        <w:r>
          <w:rPr>
            <w:webHidden/>
          </w:rPr>
          <w:t>131</w:t>
        </w:r>
        <w:r>
          <w:rPr>
            <w:webHidden/>
          </w:rPr>
          <w:fldChar w:fldCharType="end"/>
        </w:r>
      </w:hyperlink>
    </w:p>
    <w:p w14:paraId="47F3C647" w14:textId="77777777" w:rsidR="002C2645" w:rsidRDefault="002C2645">
      <w:pPr>
        <w:pStyle w:val="35"/>
        <w:rPr>
          <w:rFonts w:asciiTheme="minorHAnsi" w:eastAsiaTheme="minorEastAsia" w:hAnsiTheme="minorHAnsi" w:cstheme="minorBidi"/>
          <w:bCs w:val="0"/>
          <w:iCs w:val="0"/>
          <w:sz w:val="22"/>
          <w:szCs w:val="22"/>
        </w:rPr>
      </w:pPr>
      <w:hyperlink w:anchor="_Toc207640641" w:history="1">
        <w:r w:rsidRPr="00B97BE7">
          <w:rPr>
            <w:rStyle w:val="af1"/>
          </w:rPr>
          <w:t>5.6.5.</w:t>
        </w:r>
        <w:r>
          <w:rPr>
            <w:rFonts w:asciiTheme="minorHAnsi" w:eastAsiaTheme="minorEastAsia" w:hAnsiTheme="minorHAnsi" w:cstheme="minorBidi"/>
            <w:bCs w:val="0"/>
            <w:iCs w:val="0"/>
            <w:sz w:val="22"/>
            <w:szCs w:val="22"/>
          </w:rPr>
          <w:tab/>
        </w:r>
        <w:r w:rsidRPr="00B97BE7">
          <w:rPr>
            <w:rStyle w:val="af1"/>
          </w:rPr>
          <w:t>Описание комплексного типа «tTF»</w:t>
        </w:r>
        <w:r>
          <w:rPr>
            <w:webHidden/>
          </w:rPr>
          <w:tab/>
        </w:r>
        <w:r>
          <w:rPr>
            <w:webHidden/>
          </w:rPr>
          <w:fldChar w:fldCharType="begin"/>
        </w:r>
        <w:r>
          <w:rPr>
            <w:webHidden/>
          </w:rPr>
          <w:instrText xml:space="preserve"> PAGEREF _Toc207640641 \h </w:instrText>
        </w:r>
        <w:r>
          <w:rPr>
            <w:webHidden/>
          </w:rPr>
        </w:r>
        <w:r>
          <w:rPr>
            <w:webHidden/>
          </w:rPr>
          <w:fldChar w:fldCharType="separate"/>
        </w:r>
        <w:r>
          <w:rPr>
            <w:webHidden/>
          </w:rPr>
          <w:t>132</w:t>
        </w:r>
        <w:r>
          <w:rPr>
            <w:webHidden/>
          </w:rPr>
          <w:fldChar w:fldCharType="end"/>
        </w:r>
      </w:hyperlink>
    </w:p>
    <w:p w14:paraId="6E0A6B2E" w14:textId="77777777" w:rsidR="002C2645" w:rsidRDefault="002C2645">
      <w:pPr>
        <w:pStyle w:val="35"/>
        <w:rPr>
          <w:rFonts w:asciiTheme="minorHAnsi" w:eastAsiaTheme="minorEastAsia" w:hAnsiTheme="minorHAnsi" w:cstheme="minorBidi"/>
          <w:bCs w:val="0"/>
          <w:iCs w:val="0"/>
          <w:sz w:val="22"/>
          <w:szCs w:val="22"/>
        </w:rPr>
      </w:pPr>
      <w:hyperlink w:anchor="_Toc207640642" w:history="1">
        <w:r w:rsidRPr="00B97BE7">
          <w:rPr>
            <w:rStyle w:val="af1"/>
            <w:highlight w:val="green"/>
          </w:rPr>
          <w:t>5.6.6.</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«tDocTypeDBDComplex1»</w:t>
        </w:r>
        <w:r>
          <w:rPr>
            <w:webHidden/>
          </w:rPr>
          <w:tab/>
        </w:r>
        <w:r>
          <w:rPr>
            <w:webHidden/>
          </w:rPr>
          <w:fldChar w:fldCharType="begin"/>
        </w:r>
        <w:r>
          <w:rPr>
            <w:webHidden/>
          </w:rPr>
          <w:instrText xml:space="preserve"> PAGEREF _Toc207640642 \h </w:instrText>
        </w:r>
        <w:r>
          <w:rPr>
            <w:webHidden/>
          </w:rPr>
        </w:r>
        <w:r>
          <w:rPr>
            <w:webHidden/>
          </w:rPr>
          <w:fldChar w:fldCharType="separate"/>
        </w:r>
        <w:r>
          <w:rPr>
            <w:webHidden/>
          </w:rPr>
          <w:t>132</w:t>
        </w:r>
        <w:r>
          <w:rPr>
            <w:webHidden/>
          </w:rPr>
          <w:fldChar w:fldCharType="end"/>
        </w:r>
      </w:hyperlink>
    </w:p>
    <w:p w14:paraId="20BEB84D" w14:textId="77777777" w:rsidR="002C2645" w:rsidRDefault="002C2645">
      <w:pPr>
        <w:pStyle w:val="35"/>
        <w:rPr>
          <w:rFonts w:asciiTheme="minorHAnsi" w:eastAsiaTheme="minorEastAsia" w:hAnsiTheme="minorHAnsi" w:cstheme="minorBidi"/>
          <w:bCs w:val="0"/>
          <w:iCs w:val="0"/>
          <w:sz w:val="22"/>
          <w:szCs w:val="22"/>
        </w:rPr>
      </w:pPr>
      <w:hyperlink w:anchor="_Toc207640643" w:history="1">
        <w:r w:rsidRPr="00B97BE7">
          <w:rPr>
            <w:rStyle w:val="af1"/>
          </w:rPr>
          <w:t>5.6.7.</w:t>
        </w:r>
        <w:r>
          <w:rPr>
            <w:rFonts w:asciiTheme="minorHAnsi" w:eastAsiaTheme="minorEastAsia" w:hAnsiTheme="minorHAnsi" w:cstheme="minorBidi"/>
            <w:bCs w:val="0"/>
            <w:iCs w:val="0"/>
            <w:sz w:val="22"/>
            <w:szCs w:val="22"/>
          </w:rPr>
          <w:tab/>
        </w:r>
        <w:r w:rsidRPr="00B97BE7">
          <w:rPr>
            <w:rStyle w:val="af1"/>
          </w:rPr>
          <w:t>Описание комплексного типа «tSGNNmPs»</w:t>
        </w:r>
        <w:r>
          <w:rPr>
            <w:webHidden/>
          </w:rPr>
          <w:tab/>
        </w:r>
        <w:r>
          <w:rPr>
            <w:webHidden/>
          </w:rPr>
          <w:fldChar w:fldCharType="begin"/>
        </w:r>
        <w:r>
          <w:rPr>
            <w:webHidden/>
          </w:rPr>
          <w:instrText xml:space="preserve"> PAGEREF _Toc207640643 \h </w:instrText>
        </w:r>
        <w:r>
          <w:rPr>
            <w:webHidden/>
          </w:rPr>
        </w:r>
        <w:r>
          <w:rPr>
            <w:webHidden/>
          </w:rPr>
          <w:fldChar w:fldCharType="separate"/>
        </w:r>
        <w:r>
          <w:rPr>
            <w:webHidden/>
          </w:rPr>
          <w:t>134</w:t>
        </w:r>
        <w:r>
          <w:rPr>
            <w:webHidden/>
          </w:rPr>
          <w:fldChar w:fldCharType="end"/>
        </w:r>
      </w:hyperlink>
    </w:p>
    <w:p w14:paraId="4FB12DB9" w14:textId="77777777" w:rsidR="002C2645" w:rsidRDefault="002C2645">
      <w:pPr>
        <w:pStyle w:val="35"/>
        <w:rPr>
          <w:rFonts w:asciiTheme="minorHAnsi" w:eastAsiaTheme="minorEastAsia" w:hAnsiTheme="minorHAnsi" w:cstheme="minorBidi"/>
          <w:bCs w:val="0"/>
          <w:iCs w:val="0"/>
          <w:sz w:val="22"/>
          <w:szCs w:val="22"/>
        </w:rPr>
      </w:pPr>
      <w:hyperlink w:anchor="_Toc207640644" w:history="1">
        <w:r w:rsidRPr="00B97BE7">
          <w:rPr>
            <w:rStyle w:val="af1"/>
          </w:rPr>
          <w:t>5.6.8.</w:t>
        </w:r>
        <w:r>
          <w:rPr>
            <w:rFonts w:asciiTheme="minorHAnsi" w:eastAsiaTheme="minorEastAsia" w:hAnsiTheme="minorHAnsi" w:cstheme="minorBidi"/>
            <w:bCs w:val="0"/>
            <w:iCs w:val="0"/>
            <w:sz w:val="22"/>
            <w:szCs w:val="22"/>
          </w:rPr>
          <w:tab/>
        </w:r>
        <w:r w:rsidRPr="00B97BE7">
          <w:rPr>
            <w:rStyle w:val="af1"/>
          </w:rPr>
          <w:t>Описание комплексного типа «tSGN»</w:t>
        </w:r>
        <w:r>
          <w:rPr>
            <w:webHidden/>
          </w:rPr>
          <w:tab/>
        </w:r>
        <w:r>
          <w:rPr>
            <w:webHidden/>
          </w:rPr>
          <w:fldChar w:fldCharType="begin"/>
        </w:r>
        <w:r>
          <w:rPr>
            <w:webHidden/>
          </w:rPr>
          <w:instrText xml:space="preserve"> PAGEREF _Toc207640644 \h </w:instrText>
        </w:r>
        <w:r>
          <w:rPr>
            <w:webHidden/>
          </w:rPr>
        </w:r>
        <w:r>
          <w:rPr>
            <w:webHidden/>
          </w:rPr>
          <w:fldChar w:fldCharType="separate"/>
        </w:r>
        <w:r>
          <w:rPr>
            <w:webHidden/>
          </w:rPr>
          <w:t>135</w:t>
        </w:r>
        <w:r>
          <w:rPr>
            <w:webHidden/>
          </w:rPr>
          <w:fldChar w:fldCharType="end"/>
        </w:r>
      </w:hyperlink>
    </w:p>
    <w:p w14:paraId="5B34048C" w14:textId="77777777" w:rsidR="002C2645" w:rsidRDefault="002C2645">
      <w:pPr>
        <w:pStyle w:val="35"/>
        <w:rPr>
          <w:rFonts w:asciiTheme="minorHAnsi" w:eastAsiaTheme="minorEastAsia" w:hAnsiTheme="minorHAnsi" w:cstheme="minorBidi"/>
          <w:bCs w:val="0"/>
          <w:iCs w:val="0"/>
          <w:sz w:val="22"/>
          <w:szCs w:val="22"/>
        </w:rPr>
      </w:pPr>
      <w:hyperlink w:anchor="_Toc207640645" w:history="1">
        <w:r w:rsidRPr="00B97BE7">
          <w:rPr>
            <w:rStyle w:val="af1"/>
          </w:rPr>
          <w:t>5.6.9.</w:t>
        </w:r>
        <w:r>
          <w:rPr>
            <w:rFonts w:asciiTheme="minorHAnsi" w:eastAsiaTheme="minorEastAsia" w:hAnsiTheme="minorHAnsi" w:cstheme="minorBidi"/>
            <w:bCs w:val="0"/>
            <w:iCs w:val="0"/>
            <w:sz w:val="22"/>
            <w:szCs w:val="22"/>
          </w:rPr>
          <w:tab/>
        </w:r>
        <w:r w:rsidRPr="00B97BE7">
          <w:rPr>
            <w:rStyle w:val="af1"/>
          </w:rPr>
          <w:t>Описание комплексного типа «tMSC_MrkOrFK»</w:t>
        </w:r>
        <w:r>
          <w:rPr>
            <w:webHidden/>
          </w:rPr>
          <w:tab/>
        </w:r>
        <w:r>
          <w:rPr>
            <w:webHidden/>
          </w:rPr>
          <w:fldChar w:fldCharType="begin"/>
        </w:r>
        <w:r>
          <w:rPr>
            <w:webHidden/>
          </w:rPr>
          <w:instrText xml:space="preserve"> PAGEREF _Toc207640645 \h </w:instrText>
        </w:r>
        <w:r>
          <w:rPr>
            <w:webHidden/>
          </w:rPr>
        </w:r>
        <w:r>
          <w:rPr>
            <w:webHidden/>
          </w:rPr>
          <w:fldChar w:fldCharType="separate"/>
        </w:r>
        <w:r>
          <w:rPr>
            <w:webHidden/>
          </w:rPr>
          <w:t>135</w:t>
        </w:r>
        <w:r>
          <w:rPr>
            <w:webHidden/>
          </w:rPr>
          <w:fldChar w:fldCharType="end"/>
        </w:r>
      </w:hyperlink>
    </w:p>
    <w:p w14:paraId="759F4FBD" w14:textId="77777777" w:rsidR="002C2645" w:rsidRDefault="002C2645">
      <w:pPr>
        <w:pStyle w:val="35"/>
        <w:rPr>
          <w:rFonts w:asciiTheme="minorHAnsi" w:eastAsiaTheme="minorEastAsia" w:hAnsiTheme="minorHAnsi" w:cstheme="minorBidi"/>
          <w:bCs w:val="0"/>
          <w:iCs w:val="0"/>
          <w:sz w:val="22"/>
          <w:szCs w:val="22"/>
        </w:rPr>
      </w:pPr>
      <w:hyperlink w:anchor="_Toc207640646" w:history="1">
        <w:r w:rsidRPr="00B97BE7">
          <w:rPr>
            <w:rStyle w:val="af1"/>
          </w:rPr>
          <w:t>5.6.10.</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_Toc207640646 \h </w:instrText>
        </w:r>
        <w:r>
          <w:rPr>
            <w:webHidden/>
          </w:rPr>
        </w:r>
        <w:r>
          <w:rPr>
            <w:webHidden/>
          </w:rPr>
          <w:fldChar w:fldCharType="separate"/>
        </w:r>
        <w:r>
          <w:rPr>
            <w:webHidden/>
          </w:rPr>
          <w:t>136</w:t>
        </w:r>
        <w:r>
          <w:rPr>
            <w:webHidden/>
          </w:rPr>
          <w:fldChar w:fldCharType="end"/>
        </w:r>
      </w:hyperlink>
    </w:p>
    <w:p w14:paraId="7BC3008A" w14:textId="77777777" w:rsidR="002C2645" w:rsidRDefault="002C2645">
      <w:pPr>
        <w:pStyle w:val="35"/>
        <w:rPr>
          <w:rFonts w:asciiTheme="minorHAnsi" w:eastAsiaTheme="minorEastAsia" w:hAnsiTheme="minorHAnsi" w:cstheme="minorBidi"/>
          <w:bCs w:val="0"/>
          <w:iCs w:val="0"/>
          <w:sz w:val="22"/>
          <w:szCs w:val="22"/>
        </w:rPr>
      </w:pPr>
      <w:hyperlink w:anchor="_Toc207640647" w:history="1">
        <w:r w:rsidRPr="00B97BE7">
          <w:rPr>
            <w:rStyle w:val="af1"/>
          </w:rPr>
          <w:t>5.6.11.</w:t>
        </w:r>
        <w:r>
          <w:rPr>
            <w:rFonts w:asciiTheme="minorHAnsi" w:eastAsiaTheme="minorEastAsia" w:hAnsiTheme="minorHAnsi" w:cstheme="minorBidi"/>
            <w:bCs w:val="0"/>
            <w:iCs w:val="0"/>
            <w:sz w:val="22"/>
            <w:szCs w:val="22"/>
          </w:rPr>
          <w:tab/>
        </w:r>
        <w:r w:rsidRPr="00B97BE7">
          <w:rPr>
            <w:rStyle w:val="af1"/>
          </w:rPr>
          <w:t>Пример XML (ЕСМВ)</w:t>
        </w:r>
        <w:r>
          <w:rPr>
            <w:webHidden/>
          </w:rPr>
          <w:tab/>
        </w:r>
        <w:r>
          <w:rPr>
            <w:webHidden/>
          </w:rPr>
          <w:fldChar w:fldCharType="begin"/>
        </w:r>
        <w:r>
          <w:rPr>
            <w:webHidden/>
          </w:rPr>
          <w:instrText xml:space="preserve"> PAGEREF _Toc207640647 \h </w:instrText>
        </w:r>
        <w:r>
          <w:rPr>
            <w:webHidden/>
          </w:rPr>
        </w:r>
        <w:r>
          <w:rPr>
            <w:webHidden/>
          </w:rPr>
          <w:fldChar w:fldCharType="separate"/>
        </w:r>
        <w:r>
          <w:rPr>
            <w:webHidden/>
          </w:rPr>
          <w:t>136</w:t>
        </w:r>
        <w:r>
          <w:rPr>
            <w:webHidden/>
          </w:rPr>
          <w:fldChar w:fldCharType="end"/>
        </w:r>
      </w:hyperlink>
    </w:p>
    <w:p w14:paraId="02F8AA25" w14:textId="77777777" w:rsidR="002C2645" w:rsidRDefault="002C2645">
      <w:pPr>
        <w:pStyle w:val="2b"/>
        <w:rPr>
          <w:rFonts w:asciiTheme="minorHAnsi" w:eastAsiaTheme="minorEastAsia" w:hAnsiTheme="minorHAnsi" w:cstheme="minorBidi"/>
          <w:bCs w:val="0"/>
          <w:sz w:val="22"/>
          <w:szCs w:val="22"/>
        </w:rPr>
      </w:pPr>
      <w:hyperlink w:anchor="_Toc207640648" w:history="1">
        <w:r w:rsidRPr="00B97BE7">
          <w:rPr>
            <w:rStyle w:val="af1"/>
            <w:highlight w:val="green"/>
          </w:rPr>
          <w:t>5.7.</w:t>
        </w:r>
        <w:r>
          <w:rPr>
            <w:rFonts w:asciiTheme="minorHAnsi" w:eastAsiaTheme="minorEastAsia" w:hAnsiTheme="minorHAnsi" w:cstheme="minorBidi"/>
            <w:bCs w:val="0"/>
            <w:sz w:val="22"/>
            <w:szCs w:val="22"/>
          </w:rPr>
          <w:tab/>
        </w:r>
        <w:r w:rsidRPr="00B97BE7">
          <w:rPr>
            <w:rStyle w:val="af1"/>
            <w:highlight w:val="green"/>
          </w:rPr>
          <w:t>Описание документа «Сведения о бюджетном обязательстве»</w:t>
        </w:r>
        <w:r>
          <w:rPr>
            <w:webHidden/>
          </w:rPr>
          <w:tab/>
        </w:r>
        <w:r>
          <w:rPr>
            <w:webHidden/>
          </w:rPr>
          <w:fldChar w:fldCharType="begin"/>
        </w:r>
        <w:r>
          <w:rPr>
            <w:webHidden/>
          </w:rPr>
          <w:instrText xml:space="preserve"> PAGEREF _Toc207640648 \h </w:instrText>
        </w:r>
        <w:r>
          <w:rPr>
            <w:webHidden/>
          </w:rPr>
        </w:r>
        <w:r>
          <w:rPr>
            <w:webHidden/>
          </w:rPr>
          <w:fldChar w:fldCharType="separate"/>
        </w:r>
        <w:r>
          <w:rPr>
            <w:webHidden/>
          </w:rPr>
          <w:t>141</w:t>
        </w:r>
        <w:r>
          <w:rPr>
            <w:webHidden/>
          </w:rPr>
          <w:fldChar w:fldCharType="end"/>
        </w:r>
      </w:hyperlink>
    </w:p>
    <w:p w14:paraId="18A3F23C" w14:textId="77777777" w:rsidR="002C2645" w:rsidRDefault="002C2645">
      <w:pPr>
        <w:pStyle w:val="35"/>
        <w:rPr>
          <w:rFonts w:asciiTheme="minorHAnsi" w:eastAsiaTheme="minorEastAsia" w:hAnsiTheme="minorHAnsi" w:cstheme="minorBidi"/>
          <w:bCs w:val="0"/>
          <w:iCs w:val="0"/>
          <w:sz w:val="22"/>
          <w:szCs w:val="22"/>
        </w:rPr>
      </w:pPr>
      <w:hyperlink w:anchor="_Toc207640649" w:history="1">
        <w:r w:rsidRPr="00B97BE7">
          <w:rPr>
            <w:rStyle w:val="af1"/>
            <w:highlight w:val="green"/>
          </w:rPr>
          <w:t>5.7.1.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_Toc207640649 \h </w:instrText>
        </w:r>
        <w:r>
          <w:rPr>
            <w:webHidden/>
          </w:rPr>
        </w:r>
        <w:r>
          <w:rPr>
            <w:webHidden/>
          </w:rPr>
          <w:fldChar w:fldCharType="separate"/>
        </w:r>
        <w:r>
          <w:rPr>
            <w:webHidden/>
          </w:rPr>
          <w:t>141</w:t>
        </w:r>
        <w:r>
          <w:rPr>
            <w:webHidden/>
          </w:rPr>
          <w:fldChar w:fldCharType="end"/>
        </w:r>
      </w:hyperlink>
    </w:p>
    <w:p w14:paraId="6490A264" w14:textId="77777777" w:rsidR="002C2645" w:rsidRDefault="002C2645">
      <w:pPr>
        <w:pStyle w:val="35"/>
        <w:rPr>
          <w:rFonts w:asciiTheme="minorHAnsi" w:eastAsiaTheme="minorEastAsia" w:hAnsiTheme="minorHAnsi" w:cstheme="minorBidi"/>
          <w:bCs w:val="0"/>
          <w:iCs w:val="0"/>
          <w:sz w:val="22"/>
          <w:szCs w:val="22"/>
        </w:rPr>
      </w:pPr>
      <w:hyperlink w:anchor="_Toc207640650" w:history="1">
        <w:r w:rsidRPr="00B97BE7">
          <w:rPr>
            <w:rStyle w:val="af1"/>
            <w:highlight w:val="green"/>
          </w:rPr>
          <w:t>5.7.2.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«tInfrmtnBdgtOblgtns»</w:t>
        </w:r>
        <w:r>
          <w:rPr>
            <w:webHidden/>
          </w:rPr>
          <w:tab/>
        </w:r>
        <w:r>
          <w:rPr>
            <w:webHidden/>
          </w:rPr>
          <w:fldChar w:fldCharType="begin"/>
        </w:r>
        <w:r>
          <w:rPr>
            <w:webHidden/>
          </w:rPr>
          <w:instrText xml:space="preserve"> PAGEREF _Toc207640650 \h </w:instrText>
        </w:r>
        <w:r>
          <w:rPr>
            <w:webHidden/>
          </w:rPr>
        </w:r>
        <w:r>
          <w:rPr>
            <w:webHidden/>
          </w:rPr>
          <w:fldChar w:fldCharType="separate"/>
        </w:r>
        <w:r>
          <w:rPr>
            <w:webHidden/>
          </w:rPr>
          <w:t>142</w:t>
        </w:r>
        <w:r>
          <w:rPr>
            <w:webHidden/>
          </w:rPr>
          <w:fldChar w:fldCharType="end"/>
        </w:r>
      </w:hyperlink>
    </w:p>
    <w:p w14:paraId="1BB2C8D2" w14:textId="77777777" w:rsidR="002C2645" w:rsidRDefault="002C2645">
      <w:pPr>
        <w:pStyle w:val="35"/>
        <w:rPr>
          <w:rFonts w:asciiTheme="minorHAnsi" w:eastAsiaTheme="minorEastAsia" w:hAnsiTheme="minorHAnsi" w:cstheme="minorBidi"/>
          <w:bCs w:val="0"/>
          <w:iCs w:val="0"/>
          <w:sz w:val="22"/>
          <w:szCs w:val="22"/>
        </w:rPr>
      </w:pPr>
      <w:hyperlink w:anchor="_Toc207640651" w:history="1">
        <w:r w:rsidRPr="00B97BE7">
          <w:rPr>
            <w:rStyle w:val="af1"/>
          </w:rPr>
          <w:t>5.7.3.</w:t>
        </w:r>
        <w:r>
          <w:rPr>
            <w:rFonts w:asciiTheme="minorHAnsi" w:eastAsiaTheme="minorEastAsia" w:hAnsiTheme="minorHAnsi" w:cstheme="minorBidi"/>
            <w:bCs w:val="0"/>
            <w:iCs w:val="0"/>
            <w:sz w:val="22"/>
            <w:szCs w:val="22"/>
          </w:rPr>
          <w:tab/>
        </w:r>
        <w:r w:rsidRPr="00B97BE7">
          <w:rPr>
            <w:rStyle w:val="af1"/>
          </w:rPr>
          <w:t>Описание комплексного типа «tCntrlNf»</w:t>
        </w:r>
        <w:r>
          <w:rPr>
            <w:webHidden/>
          </w:rPr>
          <w:tab/>
        </w:r>
        <w:r>
          <w:rPr>
            <w:webHidden/>
          </w:rPr>
          <w:fldChar w:fldCharType="begin"/>
        </w:r>
        <w:r>
          <w:rPr>
            <w:webHidden/>
          </w:rPr>
          <w:instrText xml:space="preserve"> PAGEREF _Toc207640651 \h </w:instrText>
        </w:r>
        <w:r>
          <w:rPr>
            <w:webHidden/>
          </w:rPr>
        </w:r>
        <w:r>
          <w:rPr>
            <w:webHidden/>
          </w:rPr>
          <w:fldChar w:fldCharType="separate"/>
        </w:r>
        <w:r>
          <w:rPr>
            <w:webHidden/>
          </w:rPr>
          <w:t>154</w:t>
        </w:r>
        <w:r>
          <w:rPr>
            <w:webHidden/>
          </w:rPr>
          <w:fldChar w:fldCharType="end"/>
        </w:r>
      </w:hyperlink>
    </w:p>
    <w:p w14:paraId="34CEE8BF" w14:textId="77777777" w:rsidR="002C2645" w:rsidRDefault="002C2645">
      <w:pPr>
        <w:pStyle w:val="35"/>
        <w:rPr>
          <w:rFonts w:asciiTheme="minorHAnsi" w:eastAsiaTheme="minorEastAsia" w:hAnsiTheme="minorHAnsi" w:cstheme="minorBidi"/>
          <w:bCs w:val="0"/>
          <w:iCs w:val="0"/>
          <w:sz w:val="22"/>
          <w:szCs w:val="22"/>
        </w:rPr>
      </w:pPr>
      <w:hyperlink w:anchor="_Toc207640652" w:history="1">
        <w:r w:rsidRPr="00B97BE7">
          <w:rPr>
            <w:rStyle w:val="af1"/>
          </w:rPr>
          <w:t>5.7.4.</w:t>
        </w:r>
        <w:r>
          <w:rPr>
            <w:rFonts w:asciiTheme="minorHAnsi" w:eastAsiaTheme="minorEastAsia" w:hAnsiTheme="minorHAnsi" w:cstheme="minorBidi"/>
            <w:bCs w:val="0"/>
            <w:iCs w:val="0"/>
            <w:sz w:val="22"/>
            <w:szCs w:val="22"/>
          </w:rPr>
          <w:tab/>
        </w:r>
        <w:r w:rsidRPr="00B97BE7">
          <w:rPr>
            <w:rStyle w:val="af1"/>
          </w:rPr>
          <w:t>Описание комплексного типа «tCntrRslts»</w:t>
        </w:r>
        <w:r>
          <w:rPr>
            <w:webHidden/>
          </w:rPr>
          <w:tab/>
        </w:r>
        <w:r>
          <w:rPr>
            <w:webHidden/>
          </w:rPr>
          <w:fldChar w:fldCharType="begin"/>
        </w:r>
        <w:r>
          <w:rPr>
            <w:webHidden/>
          </w:rPr>
          <w:instrText xml:space="preserve"> PAGEREF _Toc207640652 \h </w:instrText>
        </w:r>
        <w:r>
          <w:rPr>
            <w:webHidden/>
          </w:rPr>
        </w:r>
        <w:r>
          <w:rPr>
            <w:webHidden/>
          </w:rPr>
          <w:fldChar w:fldCharType="separate"/>
        </w:r>
        <w:r>
          <w:rPr>
            <w:webHidden/>
          </w:rPr>
          <w:t>154</w:t>
        </w:r>
        <w:r>
          <w:rPr>
            <w:webHidden/>
          </w:rPr>
          <w:fldChar w:fldCharType="end"/>
        </w:r>
      </w:hyperlink>
    </w:p>
    <w:p w14:paraId="00C3B3AB" w14:textId="77777777" w:rsidR="002C2645" w:rsidRDefault="002C2645">
      <w:pPr>
        <w:pStyle w:val="35"/>
        <w:rPr>
          <w:rFonts w:asciiTheme="minorHAnsi" w:eastAsiaTheme="minorEastAsia" w:hAnsiTheme="minorHAnsi" w:cstheme="minorBidi"/>
          <w:bCs w:val="0"/>
          <w:iCs w:val="0"/>
          <w:sz w:val="22"/>
          <w:szCs w:val="22"/>
        </w:rPr>
      </w:pPr>
      <w:hyperlink w:anchor="_Toc207640653" w:history="1">
        <w:r w:rsidRPr="00B97BE7">
          <w:rPr>
            <w:rStyle w:val="af1"/>
          </w:rPr>
          <w:t>5.7.5.</w:t>
        </w:r>
        <w:r>
          <w:rPr>
            <w:rFonts w:asciiTheme="minorHAnsi" w:eastAsiaTheme="minorEastAsia" w:hAnsiTheme="minorHAnsi" w:cstheme="minorBidi"/>
            <w:bCs w:val="0"/>
            <w:iCs w:val="0"/>
            <w:sz w:val="22"/>
            <w:szCs w:val="22"/>
          </w:rPr>
          <w:tab/>
        </w:r>
        <w:r w:rsidRPr="00B97BE7">
          <w:rPr>
            <w:rStyle w:val="af1"/>
          </w:rPr>
          <w:t>Описание комплексного типа «tCntrRslts_ITEM»</w:t>
        </w:r>
        <w:r>
          <w:rPr>
            <w:webHidden/>
          </w:rPr>
          <w:tab/>
        </w:r>
        <w:r>
          <w:rPr>
            <w:webHidden/>
          </w:rPr>
          <w:fldChar w:fldCharType="begin"/>
        </w:r>
        <w:r>
          <w:rPr>
            <w:webHidden/>
          </w:rPr>
          <w:instrText xml:space="preserve"> PAGEREF _Toc207640653 \h </w:instrText>
        </w:r>
        <w:r>
          <w:rPr>
            <w:webHidden/>
          </w:rPr>
        </w:r>
        <w:r>
          <w:rPr>
            <w:webHidden/>
          </w:rPr>
          <w:fldChar w:fldCharType="separate"/>
        </w:r>
        <w:r>
          <w:rPr>
            <w:webHidden/>
          </w:rPr>
          <w:t>155</w:t>
        </w:r>
        <w:r>
          <w:rPr>
            <w:webHidden/>
          </w:rPr>
          <w:fldChar w:fldCharType="end"/>
        </w:r>
      </w:hyperlink>
    </w:p>
    <w:p w14:paraId="6ED05726" w14:textId="77777777" w:rsidR="002C2645" w:rsidRDefault="002C2645">
      <w:pPr>
        <w:pStyle w:val="35"/>
        <w:rPr>
          <w:rFonts w:asciiTheme="minorHAnsi" w:eastAsiaTheme="minorEastAsia" w:hAnsiTheme="minorHAnsi" w:cstheme="minorBidi"/>
          <w:bCs w:val="0"/>
          <w:iCs w:val="0"/>
          <w:sz w:val="22"/>
          <w:szCs w:val="22"/>
        </w:rPr>
      </w:pPr>
      <w:hyperlink w:anchor="_Toc207640654" w:history="1">
        <w:r w:rsidRPr="00B97BE7">
          <w:rPr>
            <w:rStyle w:val="af1"/>
          </w:rPr>
          <w:t>5.7.6.</w:t>
        </w:r>
        <w:r>
          <w:rPr>
            <w:rFonts w:asciiTheme="minorHAnsi" w:eastAsiaTheme="minorEastAsia" w:hAnsiTheme="minorHAnsi" w:cstheme="minorBidi"/>
            <w:bCs w:val="0"/>
            <w:iCs w:val="0"/>
            <w:sz w:val="22"/>
            <w:szCs w:val="22"/>
          </w:rPr>
          <w:tab/>
        </w:r>
        <w:r w:rsidRPr="00B97BE7">
          <w:rPr>
            <w:rStyle w:val="af1"/>
          </w:rPr>
          <w:t>Описание комплексного типа «tRskNfs»</w:t>
        </w:r>
        <w:r>
          <w:rPr>
            <w:webHidden/>
          </w:rPr>
          <w:tab/>
        </w:r>
        <w:r>
          <w:rPr>
            <w:webHidden/>
          </w:rPr>
          <w:fldChar w:fldCharType="begin"/>
        </w:r>
        <w:r>
          <w:rPr>
            <w:webHidden/>
          </w:rPr>
          <w:instrText xml:space="preserve"> PAGEREF _Toc207640654 \h </w:instrText>
        </w:r>
        <w:r>
          <w:rPr>
            <w:webHidden/>
          </w:rPr>
        </w:r>
        <w:r>
          <w:rPr>
            <w:webHidden/>
          </w:rPr>
          <w:fldChar w:fldCharType="separate"/>
        </w:r>
        <w:r>
          <w:rPr>
            <w:webHidden/>
          </w:rPr>
          <w:t>155</w:t>
        </w:r>
        <w:r>
          <w:rPr>
            <w:webHidden/>
          </w:rPr>
          <w:fldChar w:fldCharType="end"/>
        </w:r>
      </w:hyperlink>
    </w:p>
    <w:p w14:paraId="49AC3734" w14:textId="77777777" w:rsidR="002C2645" w:rsidRDefault="002C2645">
      <w:pPr>
        <w:pStyle w:val="35"/>
        <w:rPr>
          <w:rFonts w:asciiTheme="minorHAnsi" w:eastAsiaTheme="minorEastAsia" w:hAnsiTheme="minorHAnsi" w:cstheme="minorBidi"/>
          <w:bCs w:val="0"/>
          <w:iCs w:val="0"/>
          <w:sz w:val="22"/>
          <w:szCs w:val="22"/>
        </w:rPr>
      </w:pPr>
      <w:hyperlink w:anchor="_Toc207640655" w:history="1">
        <w:r w:rsidRPr="00B97BE7">
          <w:rPr>
            <w:rStyle w:val="af1"/>
          </w:rPr>
          <w:t>5.7.7.</w:t>
        </w:r>
        <w:r>
          <w:rPr>
            <w:rFonts w:asciiTheme="minorHAnsi" w:eastAsiaTheme="minorEastAsia" w:hAnsiTheme="minorHAnsi" w:cstheme="minorBidi"/>
            <w:bCs w:val="0"/>
            <w:iCs w:val="0"/>
            <w:sz w:val="22"/>
            <w:szCs w:val="22"/>
          </w:rPr>
          <w:tab/>
        </w:r>
        <w:r w:rsidRPr="00B97BE7">
          <w:rPr>
            <w:rStyle w:val="af1"/>
          </w:rPr>
          <w:t>Описание комплексного типа «tRsk_crt»</w:t>
        </w:r>
        <w:r>
          <w:rPr>
            <w:webHidden/>
          </w:rPr>
          <w:tab/>
        </w:r>
        <w:r>
          <w:rPr>
            <w:webHidden/>
          </w:rPr>
          <w:fldChar w:fldCharType="begin"/>
        </w:r>
        <w:r>
          <w:rPr>
            <w:webHidden/>
          </w:rPr>
          <w:instrText xml:space="preserve"> PAGEREF _Toc207640655 \h </w:instrText>
        </w:r>
        <w:r>
          <w:rPr>
            <w:webHidden/>
          </w:rPr>
        </w:r>
        <w:r>
          <w:rPr>
            <w:webHidden/>
          </w:rPr>
          <w:fldChar w:fldCharType="separate"/>
        </w:r>
        <w:r>
          <w:rPr>
            <w:webHidden/>
          </w:rPr>
          <w:t>156</w:t>
        </w:r>
        <w:r>
          <w:rPr>
            <w:webHidden/>
          </w:rPr>
          <w:fldChar w:fldCharType="end"/>
        </w:r>
      </w:hyperlink>
    </w:p>
    <w:p w14:paraId="6ECEA892" w14:textId="77777777" w:rsidR="002C2645" w:rsidRDefault="002C2645">
      <w:pPr>
        <w:pStyle w:val="35"/>
        <w:rPr>
          <w:rFonts w:asciiTheme="minorHAnsi" w:eastAsiaTheme="minorEastAsia" w:hAnsiTheme="minorHAnsi" w:cstheme="minorBidi"/>
          <w:bCs w:val="0"/>
          <w:iCs w:val="0"/>
          <w:sz w:val="22"/>
          <w:szCs w:val="22"/>
        </w:rPr>
      </w:pPr>
      <w:hyperlink w:anchor="_Toc207640656" w:history="1">
        <w:r w:rsidRPr="00B97BE7">
          <w:rPr>
            <w:rStyle w:val="af1"/>
          </w:rPr>
          <w:t>5.7.8.</w:t>
        </w:r>
        <w:r>
          <w:rPr>
            <w:rFonts w:asciiTheme="minorHAnsi" w:eastAsiaTheme="minorEastAsia" w:hAnsiTheme="minorHAnsi" w:cstheme="minorBidi"/>
            <w:bCs w:val="0"/>
            <w:iCs w:val="0"/>
            <w:sz w:val="22"/>
            <w:szCs w:val="22"/>
          </w:rPr>
          <w:tab/>
        </w:r>
        <w:r w:rsidRPr="00B97BE7">
          <w:rPr>
            <w:rStyle w:val="af1"/>
          </w:rPr>
          <w:t>Описание комплексного типа «tRsk_crt_ITEM»</w:t>
        </w:r>
        <w:r>
          <w:rPr>
            <w:webHidden/>
          </w:rPr>
          <w:tab/>
        </w:r>
        <w:r>
          <w:rPr>
            <w:webHidden/>
          </w:rPr>
          <w:fldChar w:fldCharType="begin"/>
        </w:r>
        <w:r>
          <w:rPr>
            <w:webHidden/>
          </w:rPr>
          <w:instrText xml:space="preserve"> PAGEREF _Toc207640656 \h </w:instrText>
        </w:r>
        <w:r>
          <w:rPr>
            <w:webHidden/>
          </w:rPr>
        </w:r>
        <w:r>
          <w:rPr>
            <w:webHidden/>
          </w:rPr>
          <w:fldChar w:fldCharType="separate"/>
        </w:r>
        <w:r>
          <w:rPr>
            <w:webHidden/>
          </w:rPr>
          <w:t>156</w:t>
        </w:r>
        <w:r>
          <w:rPr>
            <w:webHidden/>
          </w:rPr>
          <w:fldChar w:fldCharType="end"/>
        </w:r>
      </w:hyperlink>
    </w:p>
    <w:p w14:paraId="0925CB59" w14:textId="77777777" w:rsidR="002C2645" w:rsidRDefault="002C2645">
      <w:pPr>
        <w:pStyle w:val="35"/>
        <w:rPr>
          <w:rFonts w:asciiTheme="minorHAnsi" w:eastAsiaTheme="minorEastAsia" w:hAnsiTheme="minorHAnsi" w:cstheme="minorBidi"/>
          <w:bCs w:val="0"/>
          <w:iCs w:val="0"/>
          <w:sz w:val="22"/>
          <w:szCs w:val="22"/>
        </w:rPr>
      </w:pPr>
      <w:hyperlink w:anchor="_Toc207640657" w:history="1">
        <w:r w:rsidRPr="00B97BE7">
          <w:rPr>
            <w:rStyle w:val="af1"/>
          </w:rPr>
          <w:t>5.7.9.</w:t>
        </w:r>
        <w:r>
          <w:rPr>
            <w:rFonts w:asciiTheme="minorHAnsi" w:eastAsiaTheme="minorEastAsia" w:hAnsiTheme="minorHAnsi" w:cstheme="minorBidi"/>
            <w:bCs w:val="0"/>
            <w:iCs w:val="0"/>
            <w:sz w:val="22"/>
            <w:szCs w:val="22"/>
          </w:rPr>
          <w:tab/>
        </w:r>
        <w:r w:rsidRPr="00B97BE7">
          <w:rPr>
            <w:rStyle w:val="af1"/>
          </w:rPr>
          <w:t>Описание комплексного типа «tMSC_Infrmtn»</w:t>
        </w:r>
        <w:r>
          <w:rPr>
            <w:webHidden/>
          </w:rPr>
          <w:tab/>
        </w:r>
        <w:r>
          <w:rPr>
            <w:webHidden/>
          </w:rPr>
          <w:fldChar w:fldCharType="begin"/>
        </w:r>
        <w:r>
          <w:rPr>
            <w:webHidden/>
          </w:rPr>
          <w:instrText xml:space="preserve"> PAGEREF _Toc207640657 \h </w:instrText>
        </w:r>
        <w:r>
          <w:rPr>
            <w:webHidden/>
          </w:rPr>
        </w:r>
        <w:r>
          <w:rPr>
            <w:webHidden/>
          </w:rPr>
          <w:fldChar w:fldCharType="separate"/>
        </w:r>
        <w:r>
          <w:rPr>
            <w:webHidden/>
          </w:rPr>
          <w:t>156</w:t>
        </w:r>
        <w:r>
          <w:rPr>
            <w:webHidden/>
          </w:rPr>
          <w:fldChar w:fldCharType="end"/>
        </w:r>
      </w:hyperlink>
    </w:p>
    <w:p w14:paraId="09F6D4CD" w14:textId="77777777" w:rsidR="002C2645" w:rsidRDefault="002C2645">
      <w:pPr>
        <w:pStyle w:val="35"/>
        <w:rPr>
          <w:rFonts w:asciiTheme="minorHAnsi" w:eastAsiaTheme="minorEastAsia" w:hAnsiTheme="minorHAnsi" w:cstheme="minorBidi"/>
          <w:bCs w:val="0"/>
          <w:iCs w:val="0"/>
          <w:sz w:val="22"/>
          <w:szCs w:val="22"/>
        </w:rPr>
      </w:pPr>
      <w:hyperlink w:anchor="_Toc207640658" w:history="1">
        <w:r w:rsidRPr="00B97BE7">
          <w:rPr>
            <w:rStyle w:val="af1"/>
          </w:rPr>
          <w:t>5.7.10.</w:t>
        </w:r>
        <w:r>
          <w:rPr>
            <w:rFonts w:asciiTheme="minorHAnsi" w:eastAsiaTheme="minorEastAsia" w:hAnsiTheme="minorHAnsi" w:cstheme="minorBidi"/>
            <w:bCs w:val="0"/>
            <w:iCs w:val="0"/>
            <w:sz w:val="22"/>
            <w:szCs w:val="22"/>
          </w:rPr>
          <w:tab/>
        </w:r>
        <w:r w:rsidRPr="00B97BE7">
          <w:rPr>
            <w:rStyle w:val="af1"/>
          </w:rPr>
          <w:t>Описание комплексного типа «tRqsts_TblSbsd»</w:t>
        </w:r>
        <w:r>
          <w:rPr>
            <w:webHidden/>
          </w:rPr>
          <w:tab/>
        </w:r>
        <w:r>
          <w:rPr>
            <w:webHidden/>
          </w:rPr>
          <w:fldChar w:fldCharType="begin"/>
        </w:r>
        <w:r>
          <w:rPr>
            <w:webHidden/>
          </w:rPr>
          <w:instrText xml:space="preserve"> PAGEREF _Toc207640658 \h </w:instrText>
        </w:r>
        <w:r>
          <w:rPr>
            <w:webHidden/>
          </w:rPr>
        </w:r>
        <w:r>
          <w:rPr>
            <w:webHidden/>
          </w:rPr>
          <w:fldChar w:fldCharType="separate"/>
        </w:r>
        <w:r>
          <w:rPr>
            <w:webHidden/>
          </w:rPr>
          <w:t>157</w:t>
        </w:r>
        <w:r>
          <w:rPr>
            <w:webHidden/>
          </w:rPr>
          <w:fldChar w:fldCharType="end"/>
        </w:r>
      </w:hyperlink>
    </w:p>
    <w:p w14:paraId="5D4E6A2D" w14:textId="77777777" w:rsidR="002C2645" w:rsidRDefault="002C2645">
      <w:pPr>
        <w:pStyle w:val="35"/>
        <w:rPr>
          <w:rFonts w:asciiTheme="minorHAnsi" w:eastAsiaTheme="minorEastAsia" w:hAnsiTheme="minorHAnsi" w:cstheme="minorBidi"/>
          <w:bCs w:val="0"/>
          <w:iCs w:val="0"/>
          <w:sz w:val="22"/>
          <w:szCs w:val="22"/>
        </w:rPr>
      </w:pPr>
      <w:hyperlink w:anchor="_Toc207640659" w:history="1">
        <w:r w:rsidRPr="00B97BE7">
          <w:rPr>
            <w:rStyle w:val="af1"/>
          </w:rPr>
          <w:t>5.7.11.</w:t>
        </w:r>
        <w:r>
          <w:rPr>
            <w:rFonts w:asciiTheme="minorHAnsi" w:eastAsiaTheme="minorEastAsia" w:hAnsiTheme="minorHAnsi" w:cstheme="minorBidi"/>
            <w:bCs w:val="0"/>
            <w:iCs w:val="0"/>
            <w:sz w:val="22"/>
            <w:szCs w:val="22"/>
          </w:rPr>
          <w:tab/>
        </w:r>
        <w:r w:rsidRPr="00B97BE7">
          <w:rPr>
            <w:rStyle w:val="af1"/>
          </w:rPr>
          <w:t>Описание комплексного типа «tRqsts_TblSbsd_ITEM»</w:t>
        </w:r>
        <w:r>
          <w:rPr>
            <w:webHidden/>
          </w:rPr>
          <w:tab/>
        </w:r>
        <w:r>
          <w:rPr>
            <w:webHidden/>
          </w:rPr>
          <w:fldChar w:fldCharType="begin"/>
        </w:r>
        <w:r>
          <w:rPr>
            <w:webHidden/>
          </w:rPr>
          <w:instrText xml:space="preserve"> PAGEREF _Toc207640659 \h </w:instrText>
        </w:r>
        <w:r>
          <w:rPr>
            <w:webHidden/>
          </w:rPr>
        </w:r>
        <w:r>
          <w:rPr>
            <w:webHidden/>
          </w:rPr>
          <w:fldChar w:fldCharType="separate"/>
        </w:r>
        <w:r>
          <w:rPr>
            <w:webHidden/>
          </w:rPr>
          <w:t>157</w:t>
        </w:r>
        <w:r>
          <w:rPr>
            <w:webHidden/>
          </w:rPr>
          <w:fldChar w:fldCharType="end"/>
        </w:r>
      </w:hyperlink>
    </w:p>
    <w:p w14:paraId="244C38E9" w14:textId="77777777" w:rsidR="002C2645" w:rsidRDefault="002C2645">
      <w:pPr>
        <w:pStyle w:val="35"/>
        <w:rPr>
          <w:rFonts w:asciiTheme="minorHAnsi" w:eastAsiaTheme="minorEastAsia" w:hAnsiTheme="minorHAnsi" w:cstheme="minorBidi"/>
          <w:bCs w:val="0"/>
          <w:iCs w:val="0"/>
          <w:sz w:val="22"/>
          <w:szCs w:val="22"/>
        </w:rPr>
      </w:pPr>
      <w:hyperlink w:anchor="_Toc207640660" w:history="1">
        <w:r w:rsidRPr="00B97BE7">
          <w:rPr>
            <w:rStyle w:val="af1"/>
          </w:rPr>
          <w:t>5.7.12.</w:t>
        </w:r>
        <w:r>
          <w:rPr>
            <w:rFonts w:asciiTheme="minorHAnsi" w:eastAsiaTheme="minorEastAsia" w:hAnsiTheme="minorHAnsi" w:cstheme="minorBidi"/>
            <w:bCs w:val="0"/>
            <w:iCs w:val="0"/>
            <w:sz w:val="22"/>
            <w:szCs w:val="22"/>
          </w:rPr>
          <w:tab/>
        </w:r>
        <w:r w:rsidRPr="00B97BE7">
          <w:rPr>
            <w:rStyle w:val="af1"/>
          </w:rPr>
          <w:t>Описание комплексного типа «tOblgtns_Pmnts»</w:t>
        </w:r>
        <w:r>
          <w:rPr>
            <w:webHidden/>
          </w:rPr>
          <w:tab/>
        </w:r>
        <w:r>
          <w:rPr>
            <w:webHidden/>
          </w:rPr>
          <w:fldChar w:fldCharType="begin"/>
        </w:r>
        <w:r>
          <w:rPr>
            <w:webHidden/>
          </w:rPr>
          <w:instrText xml:space="preserve"> PAGEREF _Toc207640660 \h </w:instrText>
        </w:r>
        <w:r>
          <w:rPr>
            <w:webHidden/>
          </w:rPr>
        </w:r>
        <w:r>
          <w:rPr>
            <w:webHidden/>
          </w:rPr>
          <w:fldChar w:fldCharType="separate"/>
        </w:r>
        <w:r>
          <w:rPr>
            <w:webHidden/>
          </w:rPr>
          <w:t>159</w:t>
        </w:r>
        <w:r>
          <w:rPr>
            <w:webHidden/>
          </w:rPr>
          <w:fldChar w:fldCharType="end"/>
        </w:r>
      </w:hyperlink>
    </w:p>
    <w:p w14:paraId="1B300017" w14:textId="77777777" w:rsidR="002C2645" w:rsidRDefault="002C2645">
      <w:pPr>
        <w:pStyle w:val="35"/>
        <w:rPr>
          <w:rFonts w:asciiTheme="minorHAnsi" w:eastAsiaTheme="minorEastAsia" w:hAnsiTheme="minorHAnsi" w:cstheme="minorBidi"/>
          <w:bCs w:val="0"/>
          <w:iCs w:val="0"/>
          <w:sz w:val="22"/>
          <w:szCs w:val="22"/>
        </w:rPr>
      </w:pPr>
      <w:hyperlink w:anchor="_Toc207640661" w:history="1">
        <w:r w:rsidRPr="00B97BE7">
          <w:rPr>
            <w:rStyle w:val="af1"/>
            <w:highlight w:val="green"/>
          </w:rPr>
          <w:t>5.7.13.</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«tOblgtns_Pmnts_ITEM»</w:t>
        </w:r>
        <w:r>
          <w:rPr>
            <w:webHidden/>
          </w:rPr>
          <w:tab/>
        </w:r>
        <w:r>
          <w:rPr>
            <w:webHidden/>
          </w:rPr>
          <w:fldChar w:fldCharType="begin"/>
        </w:r>
        <w:r>
          <w:rPr>
            <w:webHidden/>
          </w:rPr>
          <w:instrText xml:space="preserve"> PAGEREF _Toc207640661 \h </w:instrText>
        </w:r>
        <w:r>
          <w:rPr>
            <w:webHidden/>
          </w:rPr>
        </w:r>
        <w:r>
          <w:rPr>
            <w:webHidden/>
          </w:rPr>
          <w:fldChar w:fldCharType="separate"/>
        </w:r>
        <w:r>
          <w:rPr>
            <w:webHidden/>
          </w:rPr>
          <w:t>159</w:t>
        </w:r>
        <w:r>
          <w:rPr>
            <w:webHidden/>
          </w:rPr>
          <w:fldChar w:fldCharType="end"/>
        </w:r>
      </w:hyperlink>
    </w:p>
    <w:p w14:paraId="1B8023BC" w14:textId="77777777" w:rsidR="002C2645" w:rsidRDefault="002C2645">
      <w:pPr>
        <w:pStyle w:val="35"/>
        <w:rPr>
          <w:rFonts w:asciiTheme="minorHAnsi" w:eastAsiaTheme="minorEastAsia" w:hAnsiTheme="minorHAnsi" w:cstheme="minorBidi"/>
          <w:bCs w:val="0"/>
          <w:iCs w:val="0"/>
          <w:sz w:val="22"/>
          <w:szCs w:val="22"/>
        </w:rPr>
      </w:pPr>
      <w:hyperlink w:anchor="_Toc207640662" w:history="1">
        <w:r w:rsidRPr="00B97BE7">
          <w:rPr>
            <w:rStyle w:val="af1"/>
          </w:rPr>
          <w:t>5.7.14.</w:t>
        </w:r>
        <w:r>
          <w:rPr>
            <w:rFonts w:asciiTheme="minorHAnsi" w:eastAsiaTheme="minorEastAsia" w:hAnsiTheme="minorHAnsi" w:cstheme="minorBidi"/>
            <w:bCs w:val="0"/>
            <w:iCs w:val="0"/>
            <w:sz w:val="22"/>
            <w:szCs w:val="22"/>
          </w:rPr>
          <w:tab/>
        </w:r>
        <w:r w:rsidRPr="00B97BE7">
          <w:rPr>
            <w:rStyle w:val="af1"/>
          </w:rPr>
          <w:t>Описание комплексного типа «tOblgtns_Rslts»</w:t>
        </w:r>
        <w:r>
          <w:rPr>
            <w:webHidden/>
          </w:rPr>
          <w:tab/>
        </w:r>
        <w:r>
          <w:rPr>
            <w:webHidden/>
          </w:rPr>
          <w:fldChar w:fldCharType="begin"/>
        </w:r>
        <w:r>
          <w:rPr>
            <w:webHidden/>
          </w:rPr>
          <w:instrText xml:space="preserve"> PAGEREF _Toc207640662 \h </w:instrText>
        </w:r>
        <w:r>
          <w:rPr>
            <w:webHidden/>
          </w:rPr>
        </w:r>
        <w:r>
          <w:rPr>
            <w:webHidden/>
          </w:rPr>
          <w:fldChar w:fldCharType="separate"/>
        </w:r>
        <w:r>
          <w:rPr>
            <w:webHidden/>
          </w:rPr>
          <w:t>163</w:t>
        </w:r>
        <w:r>
          <w:rPr>
            <w:webHidden/>
          </w:rPr>
          <w:fldChar w:fldCharType="end"/>
        </w:r>
      </w:hyperlink>
    </w:p>
    <w:p w14:paraId="1DE7B1AD" w14:textId="77777777" w:rsidR="002C2645" w:rsidRDefault="002C2645">
      <w:pPr>
        <w:pStyle w:val="35"/>
        <w:rPr>
          <w:rFonts w:asciiTheme="minorHAnsi" w:eastAsiaTheme="minorEastAsia" w:hAnsiTheme="minorHAnsi" w:cstheme="minorBidi"/>
          <w:bCs w:val="0"/>
          <w:iCs w:val="0"/>
          <w:sz w:val="22"/>
          <w:szCs w:val="22"/>
        </w:rPr>
      </w:pPr>
      <w:hyperlink w:anchor="_Toc207640663" w:history="1">
        <w:r w:rsidRPr="00B97BE7">
          <w:rPr>
            <w:rStyle w:val="af1"/>
          </w:rPr>
          <w:t>5.7.15.</w:t>
        </w:r>
        <w:r>
          <w:rPr>
            <w:rFonts w:asciiTheme="minorHAnsi" w:eastAsiaTheme="minorEastAsia" w:hAnsiTheme="minorHAnsi" w:cstheme="minorBidi"/>
            <w:bCs w:val="0"/>
            <w:iCs w:val="0"/>
            <w:sz w:val="22"/>
            <w:szCs w:val="22"/>
          </w:rPr>
          <w:tab/>
        </w:r>
        <w:r w:rsidRPr="00B97BE7">
          <w:rPr>
            <w:rStyle w:val="af1"/>
          </w:rPr>
          <w:t>Описание комплексного типа «tOblgtns_Rslts_ITEM»</w:t>
        </w:r>
        <w:r>
          <w:rPr>
            <w:webHidden/>
          </w:rPr>
          <w:tab/>
        </w:r>
        <w:r>
          <w:rPr>
            <w:webHidden/>
          </w:rPr>
          <w:fldChar w:fldCharType="begin"/>
        </w:r>
        <w:r>
          <w:rPr>
            <w:webHidden/>
          </w:rPr>
          <w:instrText xml:space="preserve"> PAGEREF _Toc207640663 \h </w:instrText>
        </w:r>
        <w:r>
          <w:rPr>
            <w:webHidden/>
          </w:rPr>
        </w:r>
        <w:r>
          <w:rPr>
            <w:webHidden/>
          </w:rPr>
          <w:fldChar w:fldCharType="separate"/>
        </w:r>
        <w:r>
          <w:rPr>
            <w:webHidden/>
          </w:rPr>
          <w:t>163</w:t>
        </w:r>
        <w:r>
          <w:rPr>
            <w:webHidden/>
          </w:rPr>
          <w:fldChar w:fldCharType="end"/>
        </w:r>
      </w:hyperlink>
    </w:p>
    <w:p w14:paraId="5C97ED2C" w14:textId="77777777" w:rsidR="002C2645" w:rsidRDefault="002C2645">
      <w:pPr>
        <w:pStyle w:val="35"/>
        <w:rPr>
          <w:rFonts w:asciiTheme="minorHAnsi" w:eastAsiaTheme="minorEastAsia" w:hAnsiTheme="minorHAnsi" w:cstheme="minorBidi"/>
          <w:bCs w:val="0"/>
          <w:iCs w:val="0"/>
          <w:sz w:val="22"/>
          <w:szCs w:val="22"/>
        </w:rPr>
      </w:pPr>
      <w:hyperlink w:anchor="_Toc207640664" w:history="1">
        <w:r w:rsidRPr="00B97BE7">
          <w:rPr>
            <w:rStyle w:val="af1"/>
          </w:rPr>
          <w:t>5.7.16.</w:t>
        </w:r>
        <w:r>
          <w:rPr>
            <w:rFonts w:asciiTheme="minorHAnsi" w:eastAsiaTheme="minorEastAsia" w:hAnsiTheme="minorHAnsi" w:cstheme="minorBidi"/>
            <w:bCs w:val="0"/>
            <w:iCs w:val="0"/>
            <w:sz w:val="22"/>
            <w:szCs w:val="22"/>
          </w:rPr>
          <w:tab/>
        </w:r>
        <w:r w:rsidRPr="00B97BE7">
          <w:rPr>
            <w:rStyle w:val="af1"/>
          </w:rPr>
          <w:t>Пример XML (файловое взаимодействие)</w:t>
        </w:r>
        <w:r>
          <w:rPr>
            <w:webHidden/>
          </w:rPr>
          <w:tab/>
        </w:r>
        <w:r>
          <w:rPr>
            <w:webHidden/>
          </w:rPr>
          <w:fldChar w:fldCharType="begin"/>
        </w:r>
        <w:r>
          <w:rPr>
            <w:webHidden/>
          </w:rPr>
          <w:instrText xml:space="preserve"> PAGEREF _Toc207640664 \h </w:instrText>
        </w:r>
        <w:r>
          <w:rPr>
            <w:webHidden/>
          </w:rPr>
        </w:r>
        <w:r>
          <w:rPr>
            <w:webHidden/>
          </w:rPr>
          <w:fldChar w:fldCharType="separate"/>
        </w:r>
        <w:r>
          <w:rPr>
            <w:webHidden/>
          </w:rPr>
          <w:t>165</w:t>
        </w:r>
        <w:r>
          <w:rPr>
            <w:webHidden/>
          </w:rPr>
          <w:fldChar w:fldCharType="end"/>
        </w:r>
      </w:hyperlink>
    </w:p>
    <w:p w14:paraId="4B729B15" w14:textId="77777777" w:rsidR="002C2645" w:rsidRDefault="002C2645">
      <w:pPr>
        <w:pStyle w:val="17"/>
        <w:rPr>
          <w:rFonts w:asciiTheme="minorHAnsi" w:eastAsiaTheme="minorEastAsia" w:hAnsiTheme="minorHAnsi" w:cstheme="minorBidi"/>
          <w:b w:val="0"/>
          <w:bCs w:val="0"/>
          <w:caps w:val="0"/>
          <w:sz w:val="22"/>
          <w:szCs w:val="22"/>
        </w:rPr>
      </w:pPr>
      <w:hyperlink w:anchor="_Toc207640665" w:history="1">
        <w:r w:rsidRPr="00B97BE7">
          <w:rPr>
            <w:rStyle w:val="af1"/>
          </w:rPr>
          <w:t>6.</w:t>
        </w:r>
        <w:r>
          <w:rPr>
            <w:rFonts w:asciiTheme="minorHAnsi" w:eastAsiaTheme="minorEastAsia" w:hAnsiTheme="minorHAnsi" w:cstheme="minorBidi"/>
            <w:b w:val="0"/>
            <w:bCs w:val="0"/>
            <w:caps w:val="0"/>
            <w:sz w:val="22"/>
            <w:szCs w:val="22"/>
          </w:rPr>
          <w:tab/>
        </w:r>
        <w:r w:rsidRPr="00B97BE7">
          <w:rPr>
            <w:rStyle w:val="af1"/>
          </w:rPr>
          <w:t>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 (XML-ФОРМАТ)</w:t>
        </w:r>
        <w:r>
          <w:rPr>
            <w:webHidden/>
          </w:rPr>
          <w:tab/>
        </w:r>
        <w:r>
          <w:rPr>
            <w:webHidden/>
          </w:rPr>
          <w:fldChar w:fldCharType="begin"/>
        </w:r>
        <w:r>
          <w:rPr>
            <w:webHidden/>
          </w:rPr>
          <w:instrText xml:space="preserve"> PAGEREF _Toc207640665 \h </w:instrText>
        </w:r>
        <w:r>
          <w:rPr>
            <w:webHidden/>
          </w:rPr>
        </w:r>
        <w:r>
          <w:rPr>
            <w:webHidden/>
          </w:rPr>
          <w:fldChar w:fldCharType="separate"/>
        </w:r>
        <w:r>
          <w:rPr>
            <w:webHidden/>
          </w:rPr>
          <w:t>169</w:t>
        </w:r>
        <w:r>
          <w:rPr>
            <w:webHidden/>
          </w:rPr>
          <w:fldChar w:fldCharType="end"/>
        </w:r>
      </w:hyperlink>
    </w:p>
    <w:p w14:paraId="06B45644" w14:textId="77777777" w:rsidR="002C2645" w:rsidRDefault="002C2645">
      <w:pPr>
        <w:pStyle w:val="2b"/>
        <w:rPr>
          <w:rFonts w:asciiTheme="minorHAnsi" w:eastAsiaTheme="minorEastAsia" w:hAnsiTheme="minorHAnsi" w:cstheme="minorBidi"/>
          <w:bCs w:val="0"/>
          <w:sz w:val="22"/>
          <w:szCs w:val="22"/>
        </w:rPr>
      </w:pPr>
      <w:hyperlink w:anchor="_Toc207640666" w:history="1">
        <w:r w:rsidRPr="00B97BE7">
          <w:rPr>
            <w:rStyle w:val="af1"/>
            <w:highlight w:val="green"/>
          </w:rPr>
          <w:t>6.1.</w:t>
        </w:r>
        <w:r>
          <w:rPr>
            <w:rFonts w:asciiTheme="minorHAnsi" w:eastAsiaTheme="minorEastAsia" w:hAnsiTheme="minorHAnsi" w:cstheme="minorBidi"/>
            <w:bCs w:val="0"/>
            <w:sz w:val="22"/>
            <w:szCs w:val="22"/>
          </w:rPr>
          <w:tab/>
        </w:r>
        <w:r w:rsidRPr="00B97BE7">
          <w:rPr>
            <w:rStyle w:val="af1"/>
            <w:highlight w:val="green"/>
          </w:rPr>
          <w:t>Описание документа «Выписка из лицевого счета администратора источников финансирования дефицита бюджета»</w:t>
        </w:r>
        <w:r>
          <w:rPr>
            <w:webHidden/>
          </w:rPr>
          <w:tab/>
        </w:r>
        <w:r>
          <w:rPr>
            <w:webHidden/>
          </w:rPr>
          <w:fldChar w:fldCharType="begin"/>
        </w:r>
        <w:r>
          <w:rPr>
            <w:webHidden/>
          </w:rPr>
          <w:instrText xml:space="preserve"> PAGEREF _Toc207640666 \h </w:instrText>
        </w:r>
        <w:r>
          <w:rPr>
            <w:webHidden/>
          </w:rPr>
        </w:r>
        <w:r>
          <w:rPr>
            <w:webHidden/>
          </w:rPr>
          <w:fldChar w:fldCharType="separate"/>
        </w:r>
        <w:r>
          <w:rPr>
            <w:webHidden/>
          </w:rPr>
          <w:t>169</w:t>
        </w:r>
        <w:r>
          <w:rPr>
            <w:webHidden/>
          </w:rPr>
          <w:fldChar w:fldCharType="end"/>
        </w:r>
      </w:hyperlink>
    </w:p>
    <w:p w14:paraId="4F5E15D1" w14:textId="77777777" w:rsidR="002C2645" w:rsidRDefault="002C2645">
      <w:pPr>
        <w:pStyle w:val="35"/>
        <w:rPr>
          <w:rFonts w:asciiTheme="minorHAnsi" w:eastAsiaTheme="minorEastAsia" w:hAnsiTheme="minorHAnsi" w:cstheme="minorBidi"/>
          <w:bCs w:val="0"/>
          <w:iCs w:val="0"/>
          <w:sz w:val="22"/>
          <w:szCs w:val="22"/>
        </w:rPr>
      </w:pPr>
      <w:hyperlink w:anchor="_Toc207640667" w:history="1">
        <w:r w:rsidRPr="00B97BE7">
          <w:rPr>
            <w:rStyle w:val="af1"/>
            <w:highlight w:val="green"/>
          </w:rPr>
          <w:t>6.1.1.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_Toc207640667 \h </w:instrText>
        </w:r>
        <w:r>
          <w:rPr>
            <w:webHidden/>
          </w:rPr>
        </w:r>
        <w:r>
          <w:rPr>
            <w:webHidden/>
          </w:rPr>
          <w:fldChar w:fldCharType="separate"/>
        </w:r>
        <w:r>
          <w:rPr>
            <w:webHidden/>
          </w:rPr>
          <w:t>169</w:t>
        </w:r>
        <w:r>
          <w:rPr>
            <w:webHidden/>
          </w:rPr>
          <w:fldChar w:fldCharType="end"/>
        </w:r>
      </w:hyperlink>
    </w:p>
    <w:p w14:paraId="6777C5B8" w14:textId="77777777" w:rsidR="002C2645" w:rsidRDefault="002C2645">
      <w:pPr>
        <w:pStyle w:val="35"/>
        <w:rPr>
          <w:rFonts w:asciiTheme="minorHAnsi" w:eastAsiaTheme="minorEastAsia" w:hAnsiTheme="minorHAnsi" w:cstheme="minorBidi"/>
          <w:bCs w:val="0"/>
          <w:iCs w:val="0"/>
          <w:sz w:val="22"/>
          <w:szCs w:val="22"/>
        </w:rPr>
      </w:pPr>
      <w:hyperlink w:anchor="_Toc207640668" w:history="1">
        <w:r w:rsidRPr="00B97BE7">
          <w:rPr>
            <w:rStyle w:val="af1"/>
            <w:highlight w:val="green"/>
          </w:rPr>
          <w:t>6.1.2.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«tVLS_REPORT_0531764»</w:t>
        </w:r>
        <w:r>
          <w:rPr>
            <w:webHidden/>
          </w:rPr>
          <w:tab/>
        </w:r>
        <w:r>
          <w:rPr>
            <w:webHidden/>
          </w:rPr>
          <w:fldChar w:fldCharType="begin"/>
        </w:r>
        <w:r>
          <w:rPr>
            <w:webHidden/>
          </w:rPr>
          <w:instrText xml:space="preserve"> PAGEREF _Toc207640668 \h </w:instrText>
        </w:r>
        <w:r>
          <w:rPr>
            <w:webHidden/>
          </w:rPr>
        </w:r>
        <w:r>
          <w:rPr>
            <w:webHidden/>
          </w:rPr>
          <w:fldChar w:fldCharType="separate"/>
        </w:r>
        <w:r>
          <w:rPr>
            <w:webHidden/>
          </w:rPr>
          <w:t>170</w:t>
        </w:r>
        <w:r>
          <w:rPr>
            <w:webHidden/>
          </w:rPr>
          <w:fldChar w:fldCharType="end"/>
        </w:r>
      </w:hyperlink>
    </w:p>
    <w:p w14:paraId="78E91907" w14:textId="77777777" w:rsidR="002C2645" w:rsidRDefault="002C2645">
      <w:pPr>
        <w:pStyle w:val="35"/>
        <w:rPr>
          <w:rFonts w:asciiTheme="minorHAnsi" w:eastAsiaTheme="minorEastAsia" w:hAnsiTheme="minorHAnsi" w:cstheme="minorBidi"/>
          <w:bCs w:val="0"/>
          <w:iCs w:val="0"/>
          <w:sz w:val="22"/>
          <w:szCs w:val="22"/>
        </w:rPr>
      </w:pPr>
      <w:hyperlink w:anchor="_Toc207640669" w:history="1">
        <w:r w:rsidRPr="00B97BE7">
          <w:rPr>
            <w:rStyle w:val="af1"/>
          </w:rPr>
          <w:t>6.1.3.</w:t>
        </w:r>
        <w:r>
          <w:rPr>
            <w:rFonts w:asciiTheme="minorHAnsi" w:eastAsiaTheme="minorEastAsia" w:hAnsiTheme="minorHAnsi" w:cstheme="minorBidi"/>
            <w:bCs w:val="0"/>
            <w:iCs w:val="0"/>
            <w:sz w:val="22"/>
            <w:szCs w:val="22"/>
          </w:rPr>
          <w:tab/>
        </w:r>
        <w:r w:rsidRPr="00B97BE7">
          <w:rPr>
            <w:rStyle w:val="af1"/>
          </w:rPr>
          <w:t>Описание комплексного типа «tMSC_TOFK»</w:t>
        </w:r>
        <w:r>
          <w:rPr>
            <w:webHidden/>
          </w:rPr>
          <w:tab/>
        </w:r>
        <w:r>
          <w:rPr>
            <w:webHidden/>
          </w:rPr>
          <w:fldChar w:fldCharType="begin"/>
        </w:r>
        <w:r>
          <w:rPr>
            <w:webHidden/>
          </w:rPr>
          <w:instrText xml:space="preserve"> PAGEREF _Toc207640669 \h </w:instrText>
        </w:r>
        <w:r>
          <w:rPr>
            <w:webHidden/>
          </w:rPr>
        </w:r>
        <w:r>
          <w:rPr>
            <w:webHidden/>
          </w:rPr>
          <w:fldChar w:fldCharType="separate"/>
        </w:r>
        <w:r>
          <w:rPr>
            <w:webHidden/>
          </w:rPr>
          <w:t>174</w:t>
        </w:r>
        <w:r>
          <w:rPr>
            <w:webHidden/>
          </w:rPr>
          <w:fldChar w:fldCharType="end"/>
        </w:r>
      </w:hyperlink>
    </w:p>
    <w:p w14:paraId="2172250B" w14:textId="77777777" w:rsidR="002C2645" w:rsidRDefault="002C2645">
      <w:pPr>
        <w:pStyle w:val="35"/>
        <w:rPr>
          <w:rFonts w:asciiTheme="minorHAnsi" w:eastAsiaTheme="minorEastAsia" w:hAnsiTheme="minorHAnsi" w:cstheme="minorBidi"/>
          <w:bCs w:val="0"/>
          <w:iCs w:val="0"/>
          <w:sz w:val="22"/>
          <w:szCs w:val="22"/>
        </w:rPr>
      </w:pPr>
      <w:hyperlink w:anchor="_Toc207640670" w:history="1">
        <w:r w:rsidRPr="00B97BE7">
          <w:rPr>
            <w:rStyle w:val="af1"/>
          </w:rPr>
          <w:t>6.1.4.</w:t>
        </w:r>
        <w:r>
          <w:rPr>
            <w:rFonts w:asciiTheme="minorHAnsi" w:eastAsiaTheme="minorEastAsia" w:hAnsiTheme="minorHAnsi" w:cstheme="minorBidi"/>
            <w:bCs w:val="0"/>
            <w:iCs w:val="0"/>
            <w:sz w:val="22"/>
            <w:szCs w:val="22"/>
          </w:rPr>
          <w:tab/>
        </w:r>
        <w:r w:rsidRPr="00B97BE7">
          <w:rPr>
            <w:rStyle w:val="af1"/>
          </w:rPr>
          <w:t>Описание комплексного типа «tMSC_GRBS1»</w:t>
        </w:r>
        <w:r>
          <w:rPr>
            <w:webHidden/>
          </w:rPr>
          <w:tab/>
        </w:r>
        <w:r>
          <w:rPr>
            <w:webHidden/>
          </w:rPr>
          <w:fldChar w:fldCharType="begin"/>
        </w:r>
        <w:r>
          <w:rPr>
            <w:webHidden/>
          </w:rPr>
          <w:instrText xml:space="preserve"> PAGEREF _Toc207640670 \h </w:instrText>
        </w:r>
        <w:r>
          <w:rPr>
            <w:webHidden/>
          </w:rPr>
        </w:r>
        <w:r>
          <w:rPr>
            <w:webHidden/>
          </w:rPr>
          <w:fldChar w:fldCharType="separate"/>
        </w:r>
        <w:r>
          <w:rPr>
            <w:webHidden/>
          </w:rPr>
          <w:t>175</w:t>
        </w:r>
        <w:r>
          <w:rPr>
            <w:webHidden/>
          </w:rPr>
          <w:fldChar w:fldCharType="end"/>
        </w:r>
      </w:hyperlink>
    </w:p>
    <w:p w14:paraId="3303E872" w14:textId="77777777" w:rsidR="002C2645" w:rsidRDefault="002C2645">
      <w:pPr>
        <w:pStyle w:val="35"/>
        <w:rPr>
          <w:rFonts w:asciiTheme="minorHAnsi" w:eastAsiaTheme="minorEastAsia" w:hAnsiTheme="minorHAnsi" w:cstheme="minorBidi"/>
          <w:bCs w:val="0"/>
          <w:iCs w:val="0"/>
          <w:sz w:val="22"/>
          <w:szCs w:val="22"/>
        </w:rPr>
      </w:pPr>
      <w:hyperlink w:anchor="_Toc207640671" w:history="1">
        <w:r w:rsidRPr="00B97BE7">
          <w:rPr>
            <w:rStyle w:val="af1"/>
          </w:rPr>
          <w:t>6.1.5.</w:t>
        </w:r>
        <w:r>
          <w:rPr>
            <w:rFonts w:asciiTheme="minorHAnsi" w:eastAsiaTheme="minorEastAsia" w:hAnsiTheme="minorHAnsi" w:cstheme="minorBidi"/>
            <w:bCs w:val="0"/>
            <w:iCs w:val="0"/>
            <w:sz w:val="22"/>
            <w:szCs w:val="22"/>
          </w:rPr>
          <w:tab/>
        </w:r>
        <w:r w:rsidRPr="00B97BE7">
          <w:rPr>
            <w:rStyle w:val="af1"/>
          </w:rPr>
          <w:t>Описание комплексного типа «tMSC_Bdgt1»</w:t>
        </w:r>
        <w:r>
          <w:rPr>
            <w:webHidden/>
          </w:rPr>
          <w:tab/>
        </w:r>
        <w:r>
          <w:rPr>
            <w:webHidden/>
          </w:rPr>
          <w:fldChar w:fldCharType="begin"/>
        </w:r>
        <w:r>
          <w:rPr>
            <w:webHidden/>
          </w:rPr>
          <w:instrText xml:space="preserve"> PAGEREF _Toc207640671 \h </w:instrText>
        </w:r>
        <w:r>
          <w:rPr>
            <w:webHidden/>
          </w:rPr>
        </w:r>
        <w:r>
          <w:rPr>
            <w:webHidden/>
          </w:rPr>
          <w:fldChar w:fldCharType="separate"/>
        </w:r>
        <w:r>
          <w:rPr>
            <w:webHidden/>
          </w:rPr>
          <w:t>175</w:t>
        </w:r>
        <w:r>
          <w:rPr>
            <w:webHidden/>
          </w:rPr>
          <w:fldChar w:fldCharType="end"/>
        </w:r>
      </w:hyperlink>
    </w:p>
    <w:p w14:paraId="37F921E6" w14:textId="77777777" w:rsidR="002C2645" w:rsidRDefault="002C2645">
      <w:pPr>
        <w:pStyle w:val="35"/>
        <w:rPr>
          <w:rFonts w:asciiTheme="minorHAnsi" w:eastAsiaTheme="minorEastAsia" w:hAnsiTheme="minorHAnsi" w:cstheme="minorBidi"/>
          <w:bCs w:val="0"/>
          <w:iCs w:val="0"/>
          <w:sz w:val="22"/>
          <w:szCs w:val="22"/>
        </w:rPr>
      </w:pPr>
      <w:hyperlink w:anchor="_Toc207640672" w:history="1">
        <w:r w:rsidRPr="00B97BE7">
          <w:rPr>
            <w:rStyle w:val="af1"/>
          </w:rPr>
          <w:t>6.1.6.</w:t>
        </w:r>
        <w:r>
          <w:rPr>
            <w:rFonts w:asciiTheme="minorHAnsi" w:eastAsiaTheme="minorEastAsia" w:hAnsiTheme="minorHAnsi" w:cstheme="minorBidi"/>
            <w:bCs w:val="0"/>
            <w:iCs w:val="0"/>
            <w:sz w:val="22"/>
            <w:szCs w:val="22"/>
          </w:rPr>
          <w:tab/>
        </w:r>
        <w:r w:rsidRPr="00B97BE7">
          <w:rPr>
            <w:rStyle w:val="af1"/>
          </w:rPr>
          <w:t>Описание комплексного типа «tMSC_PBS_UBP1»</w:t>
        </w:r>
        <w:r>
          <w:rPr>
            <w:webHidden/>
          </w:rPr>
          <w:tab/>
        </w:r>
        <w:r>
          <w:rPr>
            <w:webHidden/>
          </w:rPr>
          <w:fldChar w:fldCharType="begin"/>
        </w:r>
        <w:r>
          <w:rPr>
            <w:webHidden/>
          </w:rPr>
          <w:instrText xml:space="preserve"> PAGEREF _Toc207640672 \h </w:instrText>
        </w:r>
        <w:r>
          <w:rPr>
            <w:webHidden/>
          </w:rPr>
        </w:r>
        <w:r>
          <w:rPr>
            <w:webHidden/>
          </w:rPr>
          <w:fldChar w:fldCharType="separate"/>
        </w:r>
        <w:r>
          <w:rPr>
            <w:webHidden/>
          </w:rPr>
          <w:t>175</w:t>
        </w:r>
        <w:r>
          <w:rPr>
            <w:webHidden/>
          </w:rPr>
          <w:fldChar w:fldCharType="end"/>
        </w:r>
      </w:hyperlink>
    </w:p>
    <w:p w14:paraId="6B964F24" w14:textId="77777777" w:rsidR="002C2645" w:rsidRDefault="002C2645">
      <w:pPr>
        <w:pStyle w:val="35"/>
        <w:rPr>
          <w:rFonts w:asciiTheme="minorHAnsi" w:eastAsiaTheme="minorEastAsia" w:hAnsiTheme="minorHAnsi" w:cstheme="minorBidi"/>
          <w:bCs w:val="0"/>
          <w:iCs w:val="0"/>
          <w:sz w:val="22"/>
          <w:szCs w:val="22"/>
        </w:rPr>
      </w:pPr>
      <w:hyperlink w:anchor="_Toc207640673" w:history="1">
        <w:r w:rsidRPr="00B97BE7">
          <w:rPr>
            <w:rStyle w:val="af1"/>
          </w:rPr>
          <w:t>6.1.7.</w:t>
        </w:r>
        <w:r>
          <w:rPr>
            <w:rFonts w:asciiTheme="minorHAnsi" w:eastAsiaTheme="minorEastAsia" w:hAnsiTheme="minorHAnsi" w:cstheme="minorBidi"/>
            <w:bCs w:val="0"/>
            <w:iCs w:val="0"/>
            <w:sz w:val="22"/>
            <w:szCs w:val="22"/>
          </w:rPr>
          <w:tab/>
        </w:r>
        <w:r w:rsidRPr="00B97BE7">
          <w:rPr>
            <w:rStyle w:val="af1"/>
          </w:rPr>
          <w:t>Описание комплексного типа «tMSC_FnclInst»</w:t>
        </w:r>
        <w:r>
          <w:rPr>
            <w:webHidden/>
          </w:rPr>
          <w:tab/>
        </w:r>
        <w:r>
          <w:rPr>
            <w:webHidden/>
          </w:rPr>
          <w:fldChar w:fldCharType="begin"/>
        </w:r>
        <w:r>
          <w:rPr>
            <w:webHidden/>
          </w:rPr>
          <w:instrText xml:space="preserve"> PAGEREF _Toc207640673 \h </w:instrText>
        </w:r>
        <w:r>
          <w:rPr>
            <w:webHidden/>
          </w:rPr>
        </w:r>
        <w:r>
          <w:rPr>
            <w:webHidden/>
          </w:rPr>
          <w:fldChar w:fldCharType="separate"/>
        </w:r>
        <w:r>
          <w:rPr>
            <w:webHidden/>
          </w:rPr>
          <w:t>175</w:t>
        </w:r>
        <w:r>
          <w:rPr>
            <w:webHidden/>
          </w:rPr>
          <w:fldChar w:fldCharType="end"/>
        </w:r>
      </w:hyperlink>
    </w:p>
    <w:p w14:paraId="00670913" w14:textId="77777777" w:rsidR="002C2645" w:rsidRDefault="002C2645">
      <w:pPr>
        <w:pStyle w:val="35"/>
        <w:rPr>
          <w:rFonts w:asciiTheme="minorHAnsi" w:eastAsiaTheme="minorEastAsia" w:hAnsiTheme="minorHAnsi" w:cstheme="minorBidi"/>
          <w:bCs w:val="0"/>
          <w:iCs w:val="0"/>
          <w:sz w:val="22"/>
          <w:szCs w:val="22"/>
        </w:rPr>
      </w:pPr>
      <w:hyperlink w:anchor="_Toc207640674" w:history="1">
        <w:r w:rsidRPr="00B97BE7">
          <w:rPr>
            <w:rStyle w:val="af1"/>
          </w:rPr>
          <w:t>6.1.8.</w:t>
        </w:r>
        <w:r>
          <w:rPr>
            <w:rFonts w:asciiTheme="minorHAnsi" w:eastAsiaTheme="minorEastAsia" w:hAnsiTheme="minorHAnsi" w:cstheme="minorBidi"/>
            <w:bCs w:val="0"/>
            <w:iCs w:val="0"/>
            <w:sz w:val="22"/>
            <w:szCs w:val="22"/>
          </w:rPr>
          <w:tab/>
        </w:r>
        <w:r w:rsidRPr="00B97BE7">
          <w:rPr>
            <w:rStyle w:val="af1"/>
          </w:rPr>
          <w:t>Описание комплексного типа «tSecrecyLevelComplex»</w:t>
        </w:r>
        <w:r>
          <w:rPr>
            <w:webHidden/>
          </w:rPr>
          <w:tab/>
        </w:r>
        <w:r>
          <w:rPr>
            <w:webHidden/>
          </w:rPr>
          <w:fldChar w:fldCharType="begin"/>
        </w:r>
        <w:r>
          <w:rPr>
            <w:webHidden/>
          </w:rPr>
          <w:instrText xml:space="preserve"> PAGEREF _Toc207640674 \h </w:instrText>
        </w:r>
        <w:r>
          <w:rPr>
            <w:webHidden/>
          </w:rPr>
        </w:r>
        <w:r>
          <w:rPr>
            <w:webHidden/>
          </w:rPr>
          <w:fldChar w:fldCharType="separate"/>
        </w:r>
        <w:r>
          <w:rPr>
            <w:webHidden/>
          </w:rPr>
          <w:t>176</w:t>
        </w:r>
        <w:r>
          <w:rPr>
            <w:webHidden/>
          </w:rPr>
          <w:fldChar w:fldCharType="end"/>
        </w:r>
      </w:hyperlink>
    </w:p>
    <w:p w14:paraId="0BD3CE16" w14:textId="77777777" w:rsidR="002C2645" w:rsidRDefault="002C2645">
      <w:pPr>
        <w:pStyle w:val="35"/>
        <w:rPr>
          <w:rFonts w:asciiTheme="minorHAnsi" w:eastAsiaTheme="minorEastAsia" w:hAnsiTheme="minorHAnsi" w:cstheme="minorBidi"/>
          <w:bCs w:val="0"/>
          <w:iCs w:val="0"/>
          <w:sz w:val="22"/>
          <w:szCs w:val="22"/>
        </w:rPr>
      </w:pPr>
      <w:hyperlink w:anchor="_Toc207640675" w:history="1">
        <w:r w:rsidRPr="00B97BE7">
          <w:rPr>
            <w:rStyle w:val="af1"/>
          </w:rPr>
          <w:t>6.1.9.</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«tR_764_G_S1_1_D»</w:t>
        </w:r>
        <w:r>
          <w:rPr>
            <w:webHidden/>
          </w:rPr>
          <w:tab/>
        </w:r>
        <w:r>
          <w:rPr>
            <w:webHidden/>
          </w:rPr>
          <w:fldChar w:fldCharType="begin"/>
        </w:r>
        <w:r>
          <w:rPr>
            <w:webHidden/>
          </w:rPr>
          <w:instrText xml:space="preserve"> PAGEREF _Toc207640675 \h </w:instrText>
        </w:r>
        <w:r>
          <w:rPr>
            <w:webHidden/>
          </w:rPr>
        </w:r>
        <w:r>
          <w:rPr>
            <w:webHidden/>
          </w:rPr>
          <w:fldChar w:fldCharType="separate"/>
        </w:r>
        <w:r>
          <w:rPr>
            <w:webHidden/>
          </w:rPr>
          <w:t>176</w:t>
        </w:r>
        <w:r>
          <w:rPr>
            <w:webHidden/>
          </w:rPr>
          <w:fldChar w:fldCharType="end"/>
        </w:r>
      </w:hyperlink>
    </w:p>
    <w:p w14:paraId="5795CD9A" w14:textId="77777777" w:rsidR="002C2645" w:rsidRDefault="002C2645">
      <w:pPr>
        <w:pStyle w:val="35"/>
        <w:rPr>
          <w:rFonts w:asciiTheme="minorHAnsi" w:eastAsiaTheme="minorEastAsia" w:hAnsiTheme="minorHAnsi" w:cstheme="minorBidi"/>
          <w:bCs w:val="0"/>
          <w:iCs w:val="0"/>
          <w:sz w:val="22"/>
          <w:szCs w:val="22"/>
        </w:rPr>
      </w:pPr>
      <w:hyperlink w:anchor="_Toc207640676" w:history="1">
        <w:r w:rsidRPr="00B97BE7">
          <w:rPr>
            <w:rStyle w:val="af1"/>
          </w:rPr>
          <w:t>6.1.10.</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«tR_764_G_S1_1_D_ ITEM»</w:t>
        </w:r>
        <w:r>
          <w:rPr>
            <w:webHidden/>
          </w:rPr>
          <w:tab/>
        </w:r>
        <w:r>
          <w:rPr>
            <w:webHidden/>
          </w:rPr>
          <w:fldChar w:fldCharType="begin"/>
        </w:r>
        <w:r>
          <w:rPr>
            <w:webHidden/>
          </w:rPr>
          <w:instrText xml:space="preserve"> PAGEREF _Toc207640676 \h </w:instrText>
        </w:r>
        <w:r>
          <w:rPr>
            <w:webHidden/>
          </w:rPr>
        </w:r>
        <w:r>
          <w:rPr>
            <w:webHidden/>
          </w:rPr>
          <w:fldChar w:fldCharType="separate"/>
        </w:r>
        <w:r>
          <w:rPr>
            <w:webHidden/>
          </w:rPr>
          <w:t>176</w:t>
        </w:r>
        <w:r>
          <w:rPr>
            <w:webHidden/>
          </w:rPr>
          <w:fldChar w:fldCharType="end"/>
        </w:r>
      </w:hyperlink>
    </w:p>
    <w:p w14:paraId="28FD6A39" w14:textId="77777777" w:rsidR="002C2645" w:rsidRDefault="002C2645">
      <w:pPr>
        <w:pStyle w:val="35"/>
        <w:rPr>
          <w:rFonts w:asciiTheme="minorHAnsi" w:eastAsiaTheme="minorEastAsia" w:hAnsiTheme="minorHAnsi" w:cstheme="minorBidi"/>
          <w:bCs w:val="0"/>
          <w:iCs w:val="0"/>
          <w:sz w:val="22"/>
          <w:szCs w:val="22"/>
        </w:rPr>
      </w:pPr>
      <w:hyperlink w:anchor="_Toc207640677" w:history="1">
        <w:r w:rsidRPr="00B97BE7">
          <w:rPr>
            <w:rStyle w:val="af1"/>
          </w:rPr>
          <w:t>6.1.11.</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«tR_764_G_S2_1_D»</w:t>
        </w:r>
        <w:r>
          <w:rPr>
            <w:webHidden/>
          </w:rPr>
          <w:tab/>
        </w:r>
        <w:r>
          <w:rPr>
            <w:webHidden/>
          </w:rPr>
          <w:fldChar w:fldCharType="begin"/>
        </w:r>
        <w:r>
          <w:rPr>
            <w:webHidden/>
          </w:rPr>
          <w:instrText xml:space="preserve"> PAGEREF _Toc207640677 \h </w:instrText>
        </w:r>
        <w:r>
          <w:rPr>
            <w:webHidden/>
          </w:rPr>
        </w:r>
        <w:r>
          <w:rPr>
            <w:webHidden/>
          </w:rPr>
          <w:fldChar w:fldCharType="separate"/>
        </w:r>
        <w:r>
          <w:rPr>
            <w:webHidden/>
          </w:rPr>
          <w:t>178</w:t>
        </w:r>
        <w:r>
          <w:rPr>
            <w:webHidden/>
          </w:rPr>
          <w:fldChar w:fldCharType="end"/>
        </w:r>
      </w:hyperlink>
    </w:p>
    <w:p w14:paraId="1CE0DCBC" w14:textId="77777777" w:rsidR="002C2645" w:rsidRDefault="002C2645">
      <w:pPr>
        <w:pStyle w:val="35"/>
        <w:rPr>
          <w:rFonts w:asciiTheme="minorHAnsi" w:eastAsiaTheme="minorEastAsia" w:hAnsiTheme="minorHAnsi" w:cstheme="minorBidi"/>
          <w:bCs w:val="0"/>
          <w:iCs w:val="0"/>
          <w:sz w:val="22"/>
          <w:szCs w:val="22"/>
        </w:rPr>
      </w:pPr>
      <w:hyperlink w:anchor="_Toc207640678" w:history="1">
        <w:r w:rsidRPr="00B97BE7">
          <w:rPr>
            <w:rStyle w:val="af1"/>
          </w:rPr>
          <w:t>6.1.12.</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«tR_764_G_S2_1_D_ITEM»</w:t>
        </w:r>
        <w:r>
          <w:rPr>
            <w:webHidden/>
          </w:rPr>
          <w:tab/>
        </w:r>
        <w:r>
          <w:rPr>
            <w:webHidden/>
          </w:rPr>
          <w:fldChar w:fldCharType="begin"/>
        </w:r>
        <w:r>
          <w:rPr>
            <w:webHidden/>
          </w:rPr>
          <w:instrText xml:space="preserve"> PAGEREF _Toc207640678 \h </w:instrText>
        </w:r>
        <w:r>
          <w:rPr>
            <w:webHidden/>
          </w:rPr>
        </w:r>
        <w:r>
          <w:rPr>
            <w:webHidden/>
          </w:rPr>
          <w:fldChar w:fldCharType="separate"/>
        </w:r>
        <w:r>
          <w:rPr>
            <w:webHidden/>
          </w:rPr>
          <w:t>178</w:t>
        </w:r>
        <w:r>
          <w:rPr>
            <w:webHidden/>
          </w:rPr>
          <w:fldChar w:fldCharType="end"/>
        </w:r>
      </w:hyperlink>
    </w:p>
    <w:p w14:paraId="7980CB78" w14:textId="77777777" w:rsidR="002C2645" w:rsidRDefault="002C2645">
      <w:pPr>
        <w:pStyle w:val="35"/>
        <w:rPr>
          <w:rFonts w:asciiTheme="minorHAnsi" w:eastAsiaTheme="minorEastAsia" w:hAnsiTheme="minorHAnsi" w:cstheme="minorBidi"/>
          <w:bCs w:val="0"/>
          <w:iCs w:val="0"/>
          <w:sz w:val="22"/>
          <w:szCs w:val="22"/>
        </w:rPr>
      </w:pPr>
      <w:hyperlink w:anchor="_Toc207640679" w:history="1">
        <w:r w:rsidRPr="00B97BE7">
          <w:rPr>
            <w:rStyle w:val="af1"/>
          </w:rPr>
          <w:t>6.1.13.</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«tR_764_G_S2_2_D»</w:t>
        </w:r>
        <w:r>
          <w:rPr>
            <w:webHidden/>
          </w:rPr>
          <w:tab/>
        </w:r>
        <w:r>
          <w:rPr>
            <w:webHidden/>
          </w:rPr>
          <w:fldChar w:fldCharType="begin"/>
        </w:r>
        <w:r>
          <w:rPr>
            <w:webHidden/>
          </w:rPr>
          <w:instrText xml:space="preserve"> PAGEREF _Toc207640679 \h </w:instrText>
        </w:r>
        <w:r>
          <w:rPr>
            <w:webHidden/>
          </w:rPr>
        </w:r>
        <w:r>
          <w:rPr>
            <w:webHidden/>
          </w:rPr>
          <w:fldChar w:fldCharType="separate"/>
        </w:r>
        <w:r>
          <w:rPr>
            <w:webHidden/>
          </w:rPr>
          <w:t>179</w:t>
        </w:r>
        <w:r>
          <w:rPr>
            <w:webHidden/>
          </w:rPr>
          <w:fldChar w:fldCharType="end"/>
        </w:r>
      </w:hyperlink>
    </w:p>
    <w:p w14:paraId="5D0ABD1E" w14:textId="77777777" w:rsidR="002C2645" w:rsidRDefault="002C2645">
      <w:pPr>
        <w:pStyle w:val="35"/>
        <w:rPr>
          <w:rFonts w:asciiTheme="minorHAnsi" w:eastAsiaTheme="minorEastAsia" w:hAnsiTheme="minorHAnsi" w:cstheme="minorBidi"/>
          <w:bCs w:val="0"/>
          <w:iCs w:val="0"/>
          <w:sz w:val="22"/>
          <w:szCs w:val="22"/>
        </w:rPr>
      </w:pPr>
      <w:hyperlink w:anchor="_Toc207640680" w:history="1">
        <w:r w:rsidRPr="00B97BE7">
          <w:rPr>
            <w:rStyle w:val="af1"/>
          </w:rPr>
          <w:t>6.1.14.</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«tR_764_G_S2_2_D_ITEM»</w:t>
        </w:r>
        <w:r>
          <w:rPr>
            <w:webHidden/>
          </w:rPr>
          <w:tab/>
        </w:r>
        <w:r>
          <w:rPr>
            <w:webHidden/>
          </w:rPr>
          <w:fldChar w:fldCharType="begin"/>
        </w:r>
        <w:r>
          <w:rPr>
            <w:webHidden/>
          </w:rPr>
          <w:instrText xml:space="preserve"> PAGEREF _Toc207640680 \h </w:instrText>
        </w:r>
        <w:r>
          <w:rPr>
            <w:webHidden/>
          </w:rPr>
        </w:r>
        <w:r>
          <w:rPr>
            <w:webHidden/>
          </w:rPr>
          <w:fldChar w:fldCharType="separate"/>
        </w:r>
        <w:r>
          <w:rPr>
            <w:webHidden/>
          </w:rPr>
          <w:t>180</w:t>
        </w:r>
        <w:r>
          <w:rPr>
            <w:webHidden/>
          </w:rPr>
          <w:fldChar w:fldCharType="end"/>
        </w:r>
      </w:hyperlink>
    </w:p>
    <w:p w14:paraId="000611ED" w14:textId="77777777" w:rsidR="002C2645" w:rsidRDefault="002C2645">
      <w:pPr>
        <w:pStyle w:val="35"/>
        <w:rPr>
          <w:rFonts w:asciiTheme="minorHAnsi" w:eastAsiaTheme="minorEastAsia" w:hAnsiTheme="minorHAnsi" w:cstheme="minorBidi"/>
          <w:bCs w:val="0"/>
          <w:iCs w:val="0"/>
          <w:sz w:val="22"/>
          <w:szCs w:val="22"/>
        </w:rPr>
      </w:pPr>
      <w:hyperlink w:anchor="_Toc207640681" w:history="1">
        <w:r w:rsidRPr="00B97BE7">
          <w:rPr>
            <w:rStyle w:val="af1"/>
          </w:rPr>
          <w:t>6.1.15.</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«tR_764_G_S3_1_D»</w:t>
        </w:r>
        <w:r>
          <w:rPr>
            <w:webHidden/>
          </w:rPr>
          <w:tab/>
        </w:r>
        <w:r>
          <w:rPr>
            <w:webHidden/>
          </w:rPr>
          <w:fldChar w:fldCharType="begin"/>
        </w:r>
        <w:r>
          <w:rPr>
            <w:webHidden/>
          </w:rPr>
          <w:instrText xml:space="preserve"> PAGEREF _Toc207640681 \h </w:instrText>
        </w:r>
        <w:r>
          <w:rPr>
            <w:webHidden/>
          </w:rPr>
        </w:r>
        <w:r>
          <w:rPr>
            <w:webHidden/>
          </w:rPr>
          <w:fldChar w:fldCharType="separate"/>
        </w:r>
        <w:r>
          <w:rPr>
            <w:webHidden/>
          </w:rPr>
          <w:t>181</w:t>
        </w:r>
        <w:r>
          <w:rPr>
            <w:webHidden/>
          </w:rPr>
          <w:fldChar w:fldCharType="end"/>
        </w:r>
      </w:hyperlink>
    </w:p>
    <w:p w14:paraId="03EA6567" w14:textId="77777777" w:rsidR="002C2645" w:rsidRDefault="002C2645">
      <w:pPr>
        <w:pStyle w:val="35"/>
        <w:rPr>
          <w:rFonts w:asciiTheme="minorHAnsi" w:eastAsiaTheme="minorEastAsia" w:hAnsiTheme="minorHAnsi" w:cstheme="minorBidi"/>
          <w:bCs w:val="0"/>
          <w:iCs w:val="0"/>
          <w:sz w:val="22"/>
          <w:szCs w:val="22"/>
        </w:rPr>
      </w:pPr>
      <w:hyperlink w:anchor="_Toc207640682" w:history="1">
        <w:r w:rsidRPr="00B97BE7">
          <w:rPr>
            <w:rStyle w:val="af1"/>
          </w:rPr>
          <w:t>6.1.16.</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«tR_764_G_S3_1_D_ITEM»</w:t>
        </w:r>
        <w:r>
          <w:rPr>
            <w:webHidden/>
          </w:rPr>
          <w:tab/>
        </w:r>
        <w:r>
          <w:rPr>
            <w:webHidden/>
          </w:rPr>
          <w:fldChar w:fldCharType="begin"/>
        </w:r>
        <w:r>
          <w:rPr>
            <w:webHidden/>
          </w:rPr>
          <w:instrText xml:space="preserve"> PAGEREF _Toc207640682 \h </w:instrText>
        </w:r>
        <w:r>
          <w:rPr>
            <w:webHidden/>
          </w:rPr>
        </w:r>
        <w:r>
          <w:rPr>
            <w:webHidden/>
          </w:rPr>
          <w:fldChar w:fldCharType="separate"/>
        </w:r>
        <w:r>
          <w:rPr>
            <w:webHidden/>
          </w:rPr>
          <w:t>181</w:t>
        </w:r>
        <w:r>
          <w:rPr>
            <w:webHidden/>
          </w:rPr>
          <w:fldChar w:fldCharType="end"/>
        </w:r>
      </w:hyperlink>
    </w:p>
    <w:p w14:paraId="5240CBA7" w14:textId="77777777" w:rsidR="002C2645" w:rsidRDefault="002C2645">
      <w:pPr>
        <w:pStyle w:val="35"/>
        <w:rPr>
          <w:rFonts w:asciiTheme="minorHAnsi" w:eastAsiaTheme="minorEastAsia" w:hAnsiTheme="minorHAnsi" w:cstheme="minorBidi"/>
          <w:bCs w:val="0"/>
          <w:iCs w:val="0"/>
          <w:sz w:val="22"/>
          <w:szCs w:val="22"/>
        </w:rPr>
      </w:pPr>
      <w:hyperlink w:anchor="_Toc207640683" w:history="1">
        <w:r w:rsidRPr="00B97BE7">
          <w:rPr>
            <w:rStyle w:val="af1"/>
          </w:rPr>
          <w:t>6.1.17.</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«tR_764_G_S3_2_D»</w:t>
        </w:r>
        <w:r>
          <w:rPr>
            <w:webHidden/>
          </w:rPr>
          <w:tab/>
        </w:r>
        <w:r>
          <w:rPr>
            <w:webHidden/>
          </w:rPr>
          <w:fldChar w:fldCharType="begin"/>
        </w:r>
        <w:r>
          <w:rPr>
            <w:webHidden/>
          </w:rPr>
          <w:instrText xml:space="preserve"> PAGEREF _Toc207640683 \h </w:instrText>
        </w:r>
        <w:r>
          <w:rPr>
            <w:webHidden/>
          </w:rPr>
        </w:r>
        <w:r>
          <w:rPr>
            <w:webHidden/>
          </w:rPr>
          <w:fldChar w:fldCharType="separate"/>
        </w:r>
        <w:r>
          <w:rPr>
            <w:webHidden/>
          </w:rPr>
          <w:t>182</w:t>
        </w:r>
        <w:r>
          <w:rPr>
            <w:webHidden/>
          </w:rPr>
          <w:fldChar w:fldCharType="end"/>
        </w:r>
      </w:hyperlink>
    </w:p>
    <w:p w14:paraId="1AD1A5BF" w14:textId="77777777" w:rsidR="002C2645" w:rsidRDefault="002C2645">
      <w:pPr>
        <w:pStyle w:val="35"/>
        <w:rPr>
          <w:rFonts w:asciiTheme="minorHAnsi" w:eastAsiaTheme="minorEastAsia" w:hAnsiTheme="minorHAnsi" w:cstheme="minorBidi"/>
          <w:bCs w:val="0"/>
          <w:iCs w:val="0"/>
          <w:sz w:val="22"/>
          <w:szCs w:val="22"/>
        </w:rPr>
      </w:pPr>
      <w:hyperlink w:anchor="_Toc207640684" w:history="1">
        <w:r w:rsidRPr="00B97BE7">
          <w:rPr>
            <w:rStyle w:val="af1"/>
          </w:rPr>
          <w:t>6.1.18.</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«tR_764_G_S3_2_D_ITEM»</w:t>
        </w:r>
        <w:r>
          <w:rPr>
            <w:webHidden/>
          </w:rPr>
          <w:tab/>
        </w:r>
        <w:r>
          <w:rPr>
            <w:webHidden/>
          </w:rPr>
          <w:fldChar w:fldCharType="begin"/>
        </w:r>
        <w:r>
          <w:rPr>
            <w:webHidden/>
          </w:rPr>
          <w:instrText xml:space="preserve"> PAGEREF _Toc207640684 \h </w:instrText>
        </w:r>
        <w:r>
          <w:rPr>
            <w:webHidden/>
          </w:rPr>
        </w:r>
        <w:r>
          <w:rPr>
            <w:webHidden/>
          </w:rPr>
          <w:fldChar w:fldCharType="separate"/>
        </w:r>
        <w:r>
          <w:rPr>
            <w:webHidden/>
          </w:rPr>
          <w:t>182</w:t>
        </w:r>
        <w:r>
          <w:rPr>
            <w:webHidden/>
          </w:rPr>
          <w:fldChar w:fldCharType="end"/>
        </w:r>
      </w:hyperlink>
    </w:p>
    <w:p w14:paraId="77D05D1C" w14:textId="77777777" w:rsidR="002C2645" w:rsidRDefault="002C2645">
      <w:pPr>
        <w:pStyle w:val="35"/>
        <w:rPr>
          <w:rFonts w:asciiTheme="minorHAnsi" w:eastAsiaTheme="minorEastAsia" w:hAnsiTheme="minorHAnsi" w:cstheme="minorBidi"/>
          <w:bCs w:val="0"/>
          <w:iCs w:val="0"/>
          <w:sz w:val="22"/>
          <w:szCs w:val="22"/>
        </w:rPr>
      </w:pPr>
      <w:hyperlink w:anchor="_Toc207640685" w:history="1">
        <w:r w:rsidRPr="00B97BE7">
          <w:rPr>
            <w:rStyle w:val="af1"/>
          </w:rPr>
          <w:t>6.1.19.</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«tR_764_G_S3_3_D»</w:t>
        </w:r>
        <w:r>
          <w:rPr>
            <w:webHidden/>
          </w:rPr>
          <w:tab/>
        </w:r>
        <w:r>
          <w:rPr>
            <w:webHidden/>
          </w:rPr>
          <w:fldChar w:fldCharType="begin"/>
        </w:r>
        <w:r>
          <w:rPr>
            <w:webHidden/>
          </w:rPr>
          <w:instrText xml:space="preserve"> PAGEREF _Toc207640685 \h </w:instrText>
        </w:r>
        <w:r>
          <w:rPr>
            <w:webHidden/>
          </w:rPr>
        </w:r>
        <w:r>
          <w:rPr>
            <w:webHidden/>
          </w:rPr>
          <w:fldChar w:fldCharType="separate"/>
        </w:r>
        <w:r>
          <w:rPr>
            <w:webHidden/>
          </w:rPr>
          <w:t>183</w:t>
        </w:r>
        <w:r>
          <w:rPr>
            <w:webHidden/>
          </w:rPr>
          <w:fldChar w:fldCharType="end"/>
        </w:r>
      </w:hyperlink>
    </w:p>
    <w:p w14:paraId="0F90FB61" w14:textId="77777777" w:rsidR="002C2645" w:rsidRDefault="002C2645">
      <w:pPr>
        <w:pStyle w:val="35"/>
        <w:rPr>
          <w:rFonts w:asciiTheme="minorHAnsi" w:eastAsiaTheme="minorEastAsia" w:hAnsiTheme="minorHAnsi" w:cstheme="minorBidi"/>
          <w:bCs w:val="0"/>
          <w:iCs w:val="0"/>
          <w:sz w:val="22"/>
          <w:szCs w:val="22"/>
        </w:rPr>
      </w:pPr>
      <w:hyperlink w:anchor="_Toc207640686" w:history="1">
        <w:r w:rsidRPr="00B97BE7">
          <w:rPr>
            <w:rStyle w:val="af1"/>
          </w:rPr>
          <w:t>6.1.20.</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«tR_764_G_S3_3_D_ITEM»</w:t>
        </w:r>
        <w:r>
          <w:rPr>
            <w:webHidden/>
          </w:rPr>
          <w:tab/>
        </w:r>
        <w:r>
          <w:rPr>
            <w:webHidden/>
          </w:rPr>
          <w:fldChar w:fldCharType="begin"/>
        </w:r>
        <w:r>
          <w:rPr>
            <w:webHidden/>
          </w:rPr>
          <w:instrText xml:space="preserve"> PAGEREF _Toc207640686 \h </w:instrText>
        </w:r>
        <w:r>
          <w:rPr>
            <w:webHidden/>
          </w:rPr>
        </w:r>
        <w:r>
          <w:rPr>
            <w:webHidden/>
          </w:rPr>
          <w:fldChar w:fldCharType="separate"/>
        </w:r>
        <w:r>
          <w:rPr>
            <w:webHidden/>
          </w:rPr>
          <w:t>183</w:t>
        </w:r>
        <w:r>
          <w:rPr>
            <w:webHidden/>
          </w:rPr>
          <w:fldChar w:fldCharType="end"/>
        </w:r>
      </w:hyperlink>
    </w:p>
    <w:p w14:paraId="4808639F" w14:textId="77777777" w:rsidR="002C2645" w:rsidRDefault="002C2645">
      <w:pPr>
        <w:pStyle w:val="35"/>
        <w:rPr>
          <w:rFonts w:asciiTheme="minorHAnsi" w:eastAsiaTheme="minorEastAsia" w:hAnsiTheme="minorHAnsi" w:cstheme="minorBidi"/>
          <w:bCs w:val="0"/>
          <w:iCs w:val="0"/>
          <w:sz w:val="22"/>
          <w:szCs w:val="22"/>
        </w:rPr>
      </w:pPr>
      <w:hyperlink w:anchor="_Toc207640687" w:history="1">
        <w:r w:rsidRPr="00B97BE7">
          <w:rPr>
            <w:rStyle w:val="af1"/>
          </w:rPr>
          <w:t>6.1.21.</w:t>
        </w:r>
        <w:r>
          <w:rPr>
            <w:rFonts w:asciiTheme="minorHAnsi" w:eastAsiaTheme="minorEastAsia" w:hAnsiTheme="minorHAnsi" w:cstheme="minorBidi"/>
            <w:bCs w:val="0"/>
            <w:iCs w:val="0"/>
            <w:sz w:val="22"/>
            <w:szCs w:val="22"/>
          </w:rPr>
          <w:tab/>
        </w:r>
        <w:r w:rsidRPr="00B97BE7">
          <w:rPr>
            <w:rStyle w:val="af1"/>
          </w:rPr>
          <w:t>Описание комплексного типа «tR_G_S3_3_GRF»</w:t>
        </w:r>
        <w:r>
          <w:rPr>
            <w:webHidden/>
          </w:rPr>
          <w:tab/>
        </w:r>
        <w:r>
          <w:rPr>
            <w:webHidden/>
          </w:rPr>
          <w:fldChar w:fldCharType="begin"/>
        </w:r>
        <w:r>
          <w:rPr>
            <w:webHidden/>
          </w:rPr>
          <w:instrText xml:space="preserve"> PAGEREF _Toc207640687 \h </w:instrText>
        </w:r>
        <w:r>
          <w:rPr>
            <w:webHidden/>
          </w:rPr>
        </w:r>
        <w:r>
          <w:rPr>
            <w:webHidden/>
          </w:rPr>
          <w:fldChar w:fldCharType="separate"/>
        </w:r>
        <w:r>
          <w:rPr>
            <w:webHidden/>
          </w:rPr>
          <w:t>184</w:t>
        </w:r>
        <w:r>
          <w:rPr>
            <w:webHidden/>
          </w:rPr>
          <w:fldChar w:fldCharType="end"/>
        </w:r>
      </w:hyperlink>
    </w:p>
    <w:p w14:paraId="04E2AB20" w14:textId="77777777" w:rsidR="002C2645" w:rsidRDefault="002C2645">
      <w:pPr>
        <w:pStyle w:val="35"/>
        <w:rPr>
          <w:rFonts w:asciiTheme="minorHAnsi" w:eastAsiaTheme="minorEastAsia" w:hAnsiTheme="minorHAnsi" w:cstheme="minorBidi"/>
          <w:bCs w:val="0"/>
          <w:iCs w:val="0"/>
          <w:sz w:val="22"/>
          <w:szCs w:val="22"/>
        </w:rPr>
      </w:pPr>
      <w:hyperlink w:anchor="_Toc207640688" w:history="1">
        <w:r w:rsidRPr="00B97BE7">
          <w:rPr>
            <w:rStyle w:val="af1"/>
          </w:rPr>
          <w:t>6.1.22.</w:t>
        </w:r>
        <w:r>
          <w:rPr>
            <w:rFonts w:asciiTheme="minorHAnsi" w:eastAsiaTheme="minorEastAsia" w:hAnsiTheme="minorHAnsi" w:cstheme="minorBidi"/>
            <w:bCs w:val="0"/>
            <w:iCs w:val="0"/>
            <w:sz w:val="22"/>
            <w:szCs w:val="22"/>
          </w:rPr>
          <w:tab/>
        </w:r>
        <w:r w:rsidRPr="00B97BE7">
          <w:rPr>
            <w:rStyle w:val="af1"/>
          </w:rPr>
          <w:t>Описание комплексного типа «tR_G_S3_3_GRF_ITEM»</w:t>
        </w:r>
        <w:r>
          <w:rPr>
            <w:webHidden/>
          </w:rPr>
          <w:tab/>
        </w:r>
        <w:r>
          <w:rPr>
            <w:webHidden/>
          </w:rPr>
          <w:fldChar w:fldCharType="begin"/>
        </w:r>
        <w:r>
          <w:rPr>
            <w:webHidden/>
          </w:rPr>
          <w:instrText xml:space="preserve"> PAGEREF _Toc207640688 \h </w:instrText>
        </w:r>
        <w:r>
          <w:rPr>
            <w:webHidden/>
          </w:rPr>
        </w:r>
        <w:r>
          <w:rPr>
            <w:webHidden/>
          </w:rPr>
          <w:fldChar w:fldCharType="separate"/>
        </w:r>
        <w:r>
          <w:rPr>
            <w:webHidden/>
          </w:rPr>
          <w:t>185</w:t>
        </w:r>
        <w:r>
          <w:rPr>
            <w:webHidden/>
          </w:rPr>
          <w:fldChar w:fldCharType="end"/>
        </w:r>
      </w:hyperlink>
    </w:p>
    <w:p w14:paraId="06CB8E5F" w14:textId="77777777" w:rsidR="002C2645" w:rsidRDefault="002C2645">
      <w:pPr>
        <w:pStyle w:val="35"/>
        <w:rPr>
          <w:rFonts w:asciiTheme="minorHAnsi" w:eastAsiaTheme="minorEastAsia" w:hAnsiTheme="minorHAnsi" w:cstheme="minorBidi"/>
          <w:bCs w:val="0"/>
          <w:iCs w:val="0"/>
          <w:sz w:val="22"/>
          <w:szCs w:val="22"/>
        </w:rPr>
      </w:pPr>
      <w:hyperlink w:anchor="_Toc207640689" w:history="1">
        <w:r w:rsidRPr="00B97BE7">
          <w:rPr>
            <w:rStyle w:val="af1"/>
          </w:rPr>
          <w:t>6.1.23.</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«tR_764_G_S3_4_D»</w:t>
        </w:r>
        <w:r>
          <w:rPr>
            <w:webHidden/>
          </w:rPr>
          <w:tab/>
        </w:r>
        <w:r>
          <w:rPr>
            <w:webHidden/>
          </w:rPr>
          <w:fldChar w:fldCharType="begin"/>
        </w:r>
        <w:r>
          <w:rPr>
            <w:webHidden/>
          </w:rPr>
          <w:instrText xml:space="preserve"> PAGEREF _Toc207640689 \h </w:instrText>
        </w:r>
        <w:r>
          <w:rPr>
            <w:webHidden/>
          </w:rPr>
        </w:r>
        <w:r>
          <w:rPr>
            <w:webHidden/>
          </w:rPr>
          <w:fldChar w:fldCharType="separate"/>
        </w:r>
        <w:r>
          <w:rPr>
            <w:webHidden/>
          </w:rPr>
          <w:t>185</w:t>
        </w:r>
        <w:r>
          <w:rPr>
            <w:webHidden/>
          </w:rPr>
          <w:fldChar w:fldCharType="end"/>
        </w:r>
      </w:hyperlink>
    </w:p>
    <w:p w14:paraId="4A217846" w14:textId="77777777" w:rsidR="002C2645" w:rsidRDefault="002C2645">
      <w:pPr>
        <w:pStyle w:val="35"/>
        <w:rPr>
          <w:rFonts w:asciiTheme="minorHAnsi" w:eastAsiaTheme="minorEastAsia" w:hAnsiTheme="minorHAnsi" w:cstheme="minorBidi"/>
          <w:bCs w:val="0"/>
          <w:iCs w:val="0"/>
          <w:sz w:val="22"/>
          <w:szCs w:val="22"/>
        </w:rPr>
      </w:pPr>
      <w:hyperlink w:anchor="_Toc207640690" w:history="1">
        <w:r w:rsidRPr="00B97BE7">
          <w:rPr>
            <w:rStyle w:val="af1"/>
          </w:rPr>
          <w:t>6.1.24.</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«tR_764_G_S3_4_D_ITEM»</w:t>
        </w:r>
        <w:r>
          <w:rPr>
            <w:webHidden/>
          </w:rPr>
          <w:tab/>
        </w:r>
        <w:r>
          <w:rPr>
            <w:webHidden/>
          </w:rPr>
          <w:fldChar w:fldCharType="begin"/>
        </w:r>
        <w:r>
          <w:rPr>
            <w:webHidden/>
          </w:rPr>
          <w:instrText xml:space="preserve"> PAGEREF _Toc207640690 \h </w:instrText>
        </w:r>
        <w:r>
          <w:rPr>
            <w:webHidden/>
          </w:rPr>
        </w:r>
        <w:r>
          <w:rPr>
            <w:webHidden/>
          </w:rPr>
          <w:fldChar w:fldCharType="separate"/>
        </w:r>
        <w:r>
          <w:rPr>
            <w:webHidden/>
          </w:rPr>
          <w:t>186</w:t>
        </w:r>
        <w:r>
          <w:rPr>
            <w:webHidden/>
          </w:rPr>
          <w:fldChar w:fldCharType="end"/>
        </w:r>
      </w:hyperlink>
    </w:p>
    <w:p w14:paraId="01100441" w14:textId="77777777" w:rsidR="002C2645" w:rsidRDefault="002C2645">
      <w:pPr>
        <w:pStyle w:val="35"/>
        <w:rPr>
          <w:rFonts w:asciiTheme="minorHAnsi" w:eastAsiaTheme="minorEastAsia" w:hAnsiTheme="minorHAnsi" w:cstheme="minorBidi"/>
          <w:bCs w:val="0"/>
          <w:iCs w:val="0"/>
          <w:sz w:val="22"/>
          <w:szCs w:val="22"/>
        </w:rPr>
      </w:pPr>
      <w:hyperlink w:anchor="_Toc207640691" w:history="1">
        <w:r w:rsidRPr="00B97BE7">
          <w:rPr>
            <w:rStyle w:val="af1"/>
          </w:rPr>
          <w:t>6.1.25.</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«tR_764_G_S3_5_D»</w:t>
        </w:r>
        <w:r>
          <w:rPr>
            <w:webHidden/>
          </w:rPr>
          <w:tab/>
        </w:r>
        <w:r>
          <w:rPr>
            <w:webHidden/>
          </w:rPr>
          <w:fldChar w:fldCharType="begin"/>
        </w:r>
        <w:r>
          <w:rPr>
            <w:webHidden/>
          </w:rPr>
          <w:instrText xml:space="preserve"> PAGEREF _Toc207640691 \h </w:instrText>
        </w:r>
        <w:r>
          <w:rPr>
            <w:webHidden/>
          </w:rPr>
        </w:r>
        <w:r>
          <w:rPr>
            <w:webHidden/>
          </w:rPr>
          <w:fldChar w:fldCharType="separate"/>
        </w:r>
        <w:r>
          <w:rPr>
            <w:webHidden/>
          </w:rPr>
          <w:t>187</w:t>
        </w:r>
        <w:r>
          <w:rPr>
            <w:webHidden/>
          </w:rPr>
          <w:fldChar w:fldCharType="end"/>
        </w:r>
      </w:hyperlink>
    </w:p>
    <w:p w14:paraId="5E7FD787" w14:textId="77777777" w:rsidR="002C2645" w:rsidRDefault="002C2645">
      <w:pPr>
        <w:pStyle w:val="35"/>
        <w:rPr>
          <w:rFonts w:asciiTheme="minorHAnsi" w:eastAsiaTheme="minorEastAsia" w:hAnsiTheme="minorHAnsi" w:cstheme="minorBidi"/>
          <w:bCs w:val="0"/>
          <w:iCs w:val="0"/>
          <w:sz w:val="22"/>
          <w:szCs w:val="22"/>
        </w:rPr>
      </w:pPr>
      <w:hyperlink w:anchor="_Toc207640692" w:history="1">
        <w:r w:rsidRPr="00B97BE7">
          <w:rPr>
            <w:rStyle w:val="af1"/>
          </w:rPr>
          <w:t>6.1.26.</w:t>
        </w:r>
        <w:r>
          <w:rPr>
            <w:rFonts w:asciiTheme="minorHAnsi" w:eastAsiaTheme="minorEastAsia" w:hAnsiTheme="minorHAnsi" w:cstheme="minorBidi"/>
            <w:bCs w:val="0"/>
            <w:iCs w:val="0"/>
            <w:sz w:val="22"/>
            <w:szCs w:val="22"/>
          </w:rPr>
          <w:tab/>
        </w:r>
        <w:r w:rsidRPr="00B97BE7">
          <w:rPr>
            <w:rStyle w:val="af1"/>
          </w:rPr>
          <w:t>Описание комплексного типа «tR_764_G_S3_5_D_ITEM»</w:t>
        </w:r>
        <w:r>
          <w:rPr>
            <w:webHidden/>
          </w:rPr>
          <w:tab/>
        </w:r>
        <w:r>
          <w:rPr>
            <w:webHidden/>
          </w:rPr>
          <w:fldChar w:fldCharType="begin"/>
        </w:r>
        <w:r>
          <w:rPr>
            <w:webHidden/>
          </w:rPr>
          <w:instrText xml:space="preserve"> PAGEREF _Toc207640692 \h </w:instrText>
        </w:r>
        <w:r>
          <w:rPr>
            <w:webHidden/>
          </w:rPr>
        </w:r>
        <w:r>
          <w:rPr>
            <w:webHidden/>
          </w:rPr>
          <w:fldChar w:fldCharType="separate"/>
        </w:r>
        <w:r>
          <w:rPr>
            <w:webHidden/>
          </w:rPr>
          <w:t>187</w:t>
        </w:r>
        <w:r>
          <w:rPr>
            <w:webHidden/>
          </w:rPr>
          <w:fldChar w:fldCharType="end"/>
        </w:r>
      </w:hyperlink>
    </w:p>
    <w:p w14:paraId="697C2C6F" w14:textId="77777777" w:rsidR="002C2645" w:rsidRDefault="002C2645">
      <w:pPr>
        <w:pStyle w:val="35"/>
        <w:rPr>
          <w:rFonts w:asciiTheme="minorHAnsi" w:eastAsiaTheme="minorEastAsia" w:hAnsiTheme="minorHAnsi" w:cstheme="minorBidi"/>
          <w:bCs w:val="0"/>
          <w:iCs w:val="0"/>
          <w:sz w:val="22"/>
          <w:szCs w:val="22"/>
        </w:rPr>
      </w:pPr>
      <w:hyperlink w:anchor="_Toc207640693" w:history="1">
        <w:r w:rsidRPr="00B97BE7">
          <w:rPr>
            <w:rStyle w:val="af1"/>
          </w:rPr>
          <w:t>6.1.27.</w:t>
        </w:r>
        <w:r>
          <w:rPr>
            <w:rFonts w:asciiTheme="minorHAnsi" w:eastAsiaTheme="minorEastAsia" w:hAnsiTheme="minorHAnsi" w:cstheme="minorBidi"/>
            <w:bCs w:val="0"/>
            <w:iCs w:val="0"/>
            <w:sz w:val="22"/>
            <w:szCs w:val="22"/>
          </w:rPr>
          <w:tab/>
        </w:r>
        <w:r w:rsidRPr="00B97BE7">
          <w:rPr>
            <w:rStyle w:val="af1"/>
          </w:rPr>
          <w:t>Описание комплексного типа «tR_G_S3_5_GRF»</w:t>
        </w:r>
        <w:r>
          <w:rPr>
            <w:webHidden/>
          </w:rPr>
          <w:tab/>
        </w:r>
        <w:r>
          <w:rPr>
            <w:webHidden/>
          </w:rPr>
          <w:fldChar w:fldCharType="begin"/>
        </w:r>
        <w:r>
          <w:rPr>
            <w:webHidden/>
          </w:rPr>
          <w:instrText xml:space="preserve"> PAGEREF _Toc207640693 \h </w:instrText>
        </w:r>
        <w:r>
          <w:rPr>
            <w:webHidden/>
          </w:rPr>
        </w:r>
        <w:r>
          <w:rPr>
            <w:webHidden/>
          </w:rPr>
          <w:fldChar w:fldCharType="separate"/>
        </w:r>
        <w:r>
          <w:rPr>
            <w:webHidden/>
          </w:rPr>
          <w:t>189</w:t>
        </w:r>
        <w:r>
          <w:rPr>
            <w:webHidden/>
          </w:rPr>
          <w:fldChar w:fldCharType="end"/>
        </w:r>
      </w:hyperlink>
    </w:p>
    <w:p w14:paraId="5BC1942F" w14:textId="77777777" w:rsidR="002C2645" w:rsidRDefault="002C2645">
      <w:pPr>
        <w:pStyle w:val="35"/>
        <w:rPr>
          <w:rFonts w:asciiTheme="minorHAnsi" w:eastAsiaTheme="minorEastAsia" w:hAnsiTheme="minorHAnsi" w:cstheme="minorBidi"/>
          <w:bCs w:val="0"/>
          <w:iCs w:val="0"/>
          <w:sz w:val="22"/>
          <w:szCs w:val="22"/>
        </w:rPr>
      </w:pPr>
      <w:hyperlink w:anchor="_Toc207640694" w:history="1">
        <w:r w:rsidRPr="00B97BE7">
          <w:rPr>
            <w:rStyle w:val="af1"/>
          </w:rPr>
          <w:t>6.1.28.</w:t>
        </w:r>
        <w:r>
          <w:rPr>
            <w:rFonts w:asciiTheme="minorHAnsi" w:eastAsiaTheme="minorEastAsia" w:hAnsiTheme="minorHAnsi" w:cstheme="minorBidi"/>
            <w:bCs w:val="0"/>
            <w:iCs w:val="0"/>
            <w:sz w:val="22"/>
            <w:szCs w:val="22"/>
          </w:rPr>
          <w:tab/>
        </w:r>
        <w:r w:rsidRPr="00B97BE7">
          <w:rPr>
            <w:rStyle w:val="af1"/>
          </w:rPr>
          <w:t>Описание комплексного типа «tR_G_S3_5_GRF_ITEM»</w:t>
        </w:r>
        <w:r>
          <w:rPr>
            <w:webHidden/>
          </w:rPr>
          <w:tab/>
        </w:r>
        <w:r>
          <w:rPr>
            <w:webHidden/>
          </w:rPr>
          <w:fldChar w:fldCharType="begin"/>
        </w:r>
        <w:r>
          <w:rPr>
            <w:webHidden/>
          </w:rPr>
          <w:instrText xml:space="preserve"> PAGEREF _Toc207640694 \h </w:instrText>
        </w:r>
        <w:r>
          <w:rPr>
            <w:webHidden/>
          </w:rPr>
        </w:r>
        <w:r>
          <w:rPr>
            <w:webHidden/>
          </w:rPr>
          <w:fldChar w:fldCharType="separate"/>
        </w:r>
        <w:r>
          <w:rPr>
            <w:webHidden/>
          </w:rPr>
          <w:t>189</w:t>
        </w:r>
        <w:r>
          <w:rPr>
            <w:webHidden/>
          </w:rPr>
          <w:fldChar w:fldCharType="end"/>
        </w:r>
      </w:hyperlink>
    </w:p>
    <w:p w14:paraId="2C5EC490" w14:textId="77777777" w:rsidR="002C2645" w:rsidRDefault="002C2645">
      <w:pPr>
        <w:pStyle w:val="35"/>
        <w:rPr>
          <w:rFonts w:asciiTheme="minorHAnsi" w:eastAsiaTheme="minorEastAsia" w:hAnsiTheme="minorHAnsi" w:cstheme="minorBidi"/>
          <w:bCs w:val="0"/>
          <w:iCs w:val="0"/>
          <w:sz w:val="22"/>
          <w:szCs w:val="22"/>
        </w:rPr>
      </w:pPr>
      <w:hyperlink w:anchor="_Toc207640695" w:history="1">
        <w:r w:rsidRPr="00B97BE7">
          <w:rPr>
            <w:rStyle w:val="af1"/>
          </w:rPr>
          <w:t>6.1.29.</w:t>
        </w:r>
        <w:r>
          <w:rPr>
            <w:rFonts w:asciiTheme="minorHAnsi" w:eastAsiaTheme="minorEastAsia" w:hAnsiTheme="minorHAnsi" w:cstheme="minorBidi"/>
            <w:bCs w:val="0"/>
            <w:iCs w:val="0"/>
            <w:sz w:val="22"/>
            <w:szCs w:val="22"/>
          </w:rPr>
          <w:tab/>
        </w:r>
        <w:r w:rsidRPr="00B97BE7">
          <w:rPr>
            <w:rStyle w:val="af1"/>
          </w:rPr>
          <w:t>Описание комплексного типа «tTF»</w:t>
        </w:r>
        <w:r>
          <w:rPr>
            <w:webHidden/>
          </w:rPr>
          <w:tab/>
        </w:r>
        <w:r>
          <w:rPr>
            <w:webHidden/>
          </w:rPr>
          <w:fldChar w:fldCharType="begin"/>
        </w:r>
        <w:r>
          <w:rPr>
            <w:webHidden/>
          </w:rPr>
          <w:instrText xml:space="preserve"> PAGEREF _Toc207640695 \h </w:instrText>
        </w:r>
        <w:r>
          <w:rPr>
            <w:webHidden/>
          </w:rPr>
        </w:r>
        <w:r>
          <w:rPr>
            <w:webHidden/>
          </w:rPr>
          <w:fldChar w:fldCharType="separate"/>
        </w:r>
        <w:r>
          <w:rPr>
            <w:webHidden/>
          </w:rPr>
          <w:t>190</w:t>
        </w:r>
        <w:r>
          <w:rPr>
            <w:webHidden/>
          </w:rPr>
          <w:fldChar w:fldCharType="end"/>
        </w:r>
      </w:hyperlink>
    </w:p>
    <w:p w14:paraId="4AA79AF5" w14:textId="77777777" w:rsidR="002C2645" w:rsidRDefault="002C2645">
      <w:pPr>
        <w:pStyle w:val="35"/>
        <w:rPr>
          <w:rFonts w:asciiTheme="minorHAnsi" w:eastAsiaTheme="minorEastAsia" w:hAnsiTheme="minorHAnsi" w:cstheme="minorBidi"/>
          <w:bCs w:val="0"/>
          <w:iCs w:val="0"/>
          <w:sz w:val="22"/>
          <w:szCs w:val="22"/>
        </w:rPr>
      </w:pPr>
      <w:hyperlink w:anchor="_Toc207640696" w:history="1">
        <w:r w:rsidRPr="00B97BE7">
          <w:rPr>
            <w:rStyle w:val="af1"/>
          </w:rPr>
          <w:t>6.1.30.</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_Toc207640696 \h </w:instrText>
        </w:r>
        <w:r>
          <w:rPr>
            <w:webHidden/>
          </w:rPr>
        </w:r>
        <w:r>
          <w:rPr>
            <w:webHidden/>
          </w:rPr>
          <w:fldChar w:fldCharType="separate"/>
        </w:r>
        <w:r>
          <w:rPr>
            <w:webHidden/>
          </w:rPr>
          <w:t>190</w:t>
        </w:r>
        <w:r>
          <w:rPr>
            <w:webHidden/>
          </w:rPr>
          <w:fldChar w:fldCharType="end"/>
        </w:r>
      </w:hyperlink>
    </w:p>
    <w:p w14:paraId="1AF09042" w14:textId="77777777" w:rsidR="002C2645" w:rsidRDefault="002C2645">
      <w:pPr>
        <w:pStyle w:val="2b"/>
        <w:rPr>
          <w:rFonts w:asciiTheme="minorHAnsi" w:eastAsiaTheme="minorEastAsia" w:hAnsiTheme="minorHAnsi" w:cstheme="minorBidi"/>
          <w:bCs w:val="0"/>
          <w:sz w:val="22"/>
          <w:szCs w:val="22"/>
        </w:rPr>
      </w:pPr>
      <w:hyperlink w:anchor="_Toc207640697" w:history="1">
        <w:r w:rsidRPr="00B97BE7">
          <w:rPr>
            <w:rStyle w:val="af1"/>
            <w:highlight w:val="green"/>
          </w:rPr>
          <w:t>6.2.</w:t>
        </w:r>
        <w:r>
          <w:rPr>
            <w:rFonts w:asciiTheme="minorHAnsi" w:eastAsiaTheme="minorEastAsia" w:hAnsiTheme="minorHAnsi" w:cstheme="minorBidi"/>
            <w:bCs w:val="0"/>
            <w:sz w:val="22"/>
            <w:szCs w:val="22"/>
          </w:rPr>
          <w:tab/>
        </w:r>
        <w:r w:rsidRPr="00B97BE7">
          <w:rPr>
            <w:rStyle w:val="af1"/>
            <w:highlight w:val="green"/>
          </w:rPr>
          <w:t>Описание документа «Приложение к выписке из лицевого счета администратора источников финансирования дефицита бюджета»</w:t>
        </w:r>
        <w:r>
          <w:rPr>
            <w:webHidden/>
          </w:rPr>
          <w:tab/>
        </w:r>
        <w:r>
          <w:rPr>
            <w:webHidden/>
          </w:rPr>
          <w:fldChar w:fldCharType="begin"/>
        </w:r>
        <w:r>
          <w:rPr>
            <w:webHidden/>
          </w:rPr>
          <w:instrText xml:space="preserve"> PAGEREF _Toc207640697 \h </w:instrText>
        </w:r>
        <w:r>
          <w:rPr>
            <w:webHidden/>
          </w:rPr>
        </w:r>
        <w:r>
          <w:rPr>
            <w:webHidden/>
          </w:rPr>
          <w:fldChar w:fldCharType="separate"/>
        </w:r>
        <w:r>
          <w:rPr>
            <w:webHidden/>
          </w:rPr>
          <w:t>193</w:t>
        </w:r>
        <w:r>
          <w:rPr>
            <w:webHidden/>
          </w:rPr>
          <w:fldChar w:fldCharType="end"/>
        </w:r>
      </w:hyperlink>
    </w:p>
    <w:p w14:paraId="19DAF2FE" w14:textId="77777777" w:rsidR="002C2645" w:rsidRDefault="002C2645">
      <w:pPr>
        <w:pStyle w:val="35"/>
        <w:rPr>
          <w:rFonts w:asciiTheme="minorHAnsi" w:eastAsiaTheme="minorEastAsia" w:hAnsiTheme="minorHAnsi" w:cstheme="minorBidi"/>
          <w:bCs w:val="0"/>
          <w:iCs w:val="0"/>
          <w:sz w:val="22"/>
          <w:szCs w:val="22"/>
        </w:rPr>
      </w:pPr>
      <w:hyperlink w:anchor="_Toc207640698" w:history="1">
        <w:r w:rsidRPr="00B97BE7">
          <w:rPr>
            <w:rStyle w:val="af1"/>
            <w:highlight w:val="green"/>
          </w:rPr>
          <w:t>6.2.1.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_Toc207640698 \h </w:instrText>
        </w:r>
        <w:r>
          <w:rPr>
            <w:webHidden/>
          </w:rPr>
        </w:r>
        <w:r>
          <w:rPr>
            <w:webHidden/>
          </w:rPr>
          <w:fldChar w:fldCharType="separate"/>
        </w:r>
        <w:r>
          <w:rPr>
            <w:webHidden/>
          </w:rPr>
          <w:t>193</w:t>
        </w:r>
        <w:r>
          <w:rPr>
            <w:webHidden/>
          </w:rPr>
          <w:fldChar w:fldCharType="end"/>
        </w:r>
      </w:hyperlink>
    </w:p>
    <w:p w14:paraId="7FA8CAE5" w14:textId="77777777" w:rsidR="002C2645" w:rsidRDefault="002C2645">
      <w:pPr>
        <w:pStyle w:val="35"/>
        <w:rPr>
          <w:rFonts w:asciiTheme="minorHAnsi" w:eastAsiaTheme="minorEastAsia" w:hAnsiTheme="minorHAnsi" w:cstheme="minorBidi"/>
          <w:bCs w:val="0"/>
          <w:iCs w:val="0"/>
          <w:sz w:val="22"/>
          <w:szCs w:val="22"/>
        </w:rPr>
      </w:pPr>
      <w:hyperlink w:anchor="_Toc207640699" w:history="1">
        <w:r w:rsidRPr="00B97BE7">
          <w:rPr>
            <w:rStyle w:val="af1"/>
            <w:highlight w:val="green"/>
          </w:rPr>
          <w:t>6.2.2.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«tVLS_REPORT_0531782»</w:t>
        </w:r>
        <w:r>
          <w:rPr>
            <w:webHidden/>
          </w:rPr>
          <w:tab/>
        </w:r>
        <w:r>
          <w:rPr>
            <w:webHidden/>
          </w:rPr>
          <w:fldChar w:fldCharType="begin"/>
        </w:r>
        <w:r>
          <w:rPr>
            <w:webHidden/>
          </w:rPr>
          <w:instrText xml:space="preserve"> PAGEREF _Toc207640699 \h </w:instrText>
        </w:r>
        <w:r>
          <w:rPr>
            <w:webHidden/>
          </w:rPr>
        </w:r>
        <w:r>
          <w:rPr>
            <w:webHidden/>
          </w:rPr>
          <w:fldChar w:fldCharType="separate"/>
        </w:r>
        <w:r>
          <w:rPr>
            <w:webHidden/>
          </w:rPr>
          <w:t>193</w:t>
        </w:r>
        <w:r>
          <w:rPr>
            <w:webHidden/>
          </w:rPr>
          <w:fldChar w:fldCharType="end"/>
        </w:r>
      </w:hyperlink>
    </w:p>
    <w:p w14:paraId="097C9E1E" w14:textId="77777777" w:rsidR="002C2645" w:rsidRDefault="002C2645">
      <w:pPr>
        <w:pStyle w:val="35"/>
        <w:rPr>
          <w:rFonts w:asciiTheme="minorHAnsi" w:eastAsiaTheme="minorEastAsia" w:hAnsiTheme="minorHAnsi" w:cstheme="minorBidi"/>
          <w:bCs w:val="0"/>
          <w:iCs w:val="0"/>
          <w:sz w:val="22"/>
          <w:szCs w:val="22"/>
        </w:rPr>
      </w:pPr>
      <w:hyperlink w:anchor="_Toc207640700" w:history="1">
        <w:r w:rsidRPr="00B97BE7">
          <w:rPr>
            <w:rStyle w:val="af1"/>
          </w:rPr>
          <w:t>6.2.3.</w:t>
        </w:r>
        <w:r>
          <w:rPr>
            <w:rFonts w:asciiTheme="minorHAnsi" w:eastAsiaTheme="minorEastAsia" w:hAnsiTheme="minorHAnsi" w:cstheme="minorBidi"/>
            <w:bCs w:val="0"/>
            <w:iCs w:val="0"/>
            <w:sz w:val="22"/>
            <w:szCs w:val="22"/>
          </w:rPr>
          <w:tab/>
        </w:r>
        <w:r w:rsidRPr="00B97BE7">
          <w:rPr>
            <w:rStyle w:val="af1"/>
          </w:rPr>
          <w:t>Описание комплексного типа «tR_782_G_S1_1_D»</w:t>
        </w:r>
        <w:r>
          <w:rPr>
            <w:webHidden/>
          </w:rPr>
          <w:tab/>
        </w:r>
        <w:r>
          <w:rPr>
            <w:webHidden/>
          </w:rPr>
          <w:fldChar w:fldCharType="begin"/>
        </w:r>
        <w:r>
          <w:rPr>
            <w:webHidden/>
          </w:rPr>
          <w:instrText xml:space="preserve"> PAGEREF _Toc207640700 \h </w:instrText>
        </w:r>
        <w:r>
          <w:rPr>
            <w:webHidden/>
          </w:rPr>
        </w:r>
        <w:r>
          <w:rPr>
            <w:webHidden/>
          </w:rPr>
          <w:fldChar w:fldCharType="separate"/>
        </w:r>
        <w:r>
          <w:rPr>
            <w:webHidden/>
          </w:rPr>
          <w:t>197</w:t>
        </w:r>
        <w:r>
          <w:rPr>
            <w:webHidden/>
          </w:rPr>
          <w:fldChar w:fldCharType="end"/>
        </w:r>
      </w:hyperlink>
    </w:p>
    <w:p w14:paraId="0CCAA02C" w14:textId="77777777" w:rsidR="002C2645" w:rsidRDefault="002C2645">
      <w:pPr>
        <w:pStyle w:val="35"/>
        <w:rPr>
          <w:rFonts w:asciiTheme="minorHAnsi" w:eastAsiaTheme="minorEastAsia" w:hAnsiTheme="minorHAnsi" w:cstheme="minorBidi"/>
          <w:bCs w:val="0"/>
          <w:iCs w:val="0"/>
          <w:sz w:val="22"/>
          <w:szCs w:val="22"/>
        </w:rPr>
      </w:pPr>
      <w:hyperlink w:anchor="_Toc207640701" w:history="1">
        <w:r w:rsidRPr="00B97BE7">
          <w:rPr>
            <w:rStyle w:val="af1"/>
          </w:rPr>
          <w:t>6.2.4.</w:t>
        </w:r>
        <w:r>
          <w:rPr>
            <w:rFonts w:asciiTheme="minorHAnsi" w:eastAsiaTheme="minorEastAsia" w:hAnsiTheme="minorHAnsi" w:cstheme="minorBidi"/>
            <w:bCs w:val="0"/>
            <w:iCs w:val="0"/>
            <w:sz w:val="22"/>
            <w:szCs w:val="22"/>
          </w:rPr>
          <w:tab/>
        </w:r>
        <w:r w:rsidRPr="00B97BE7">
          <w:rPr>
            <w:rStyle w:val="af1"/>
          </w:rPr>
          <w:t>Описание комплексного типа «tR_782_G_S1_1_D_ITEM»</w:t>
        </w:r>
        <w:r>
          <w:rPr>
            <w:webHidden/>
          </w:rPr>
          <w:tab/>
        </w:r>
        <w:r>
          <w:rPr>
            <w:webHidden/>
          </w:rPr>
          <w:fldChar w:fldCharType="begin"/>
        </w:r>
        <w:r>
          <w:rPr>
            <w:webHidden/>
          </w:rPr>
          <w:instrText xml:space="preserve"> PAGEREF _Toc207640701 \h </w:instrText>
        </w:r>
        <w:r>
          <w:rPr>
            <w:webHidden/>
          </w:rPr>
        </w:r>
        <w:r>
          <w:rPr>
            <w:webHidden/>
          </w:rPr>
          <w:fldChar w:fldCharType="separate"/>
        </w:r>
        <w:r>
          <w:rPr>
            <w:webHidden/>
          </w:rPr>
          <w:t>198</w:t>
        </w:r>
        <w:r>
          <w:rPr>
            <w:webHidden/>
          </w:rPr>
          <w:fldChar w:fldCharType="end"/>
        </w:r>
      </w:hyperlink>
    </w:p>
    <w:p w14:paraId="546F5F19" w14:textId="77777777" w:rsidR="002C2645" w:rsidRDefault="002C2645">
      <w:pPr>
        <w:pStyle w:val="35"/>
        <w:rPr>
          <w:rFonts w:asciiTheme="minorHAnsi" w:eastAsiaTheme="minorEastAsia" w:hAnsiTheme="minorHAnsi" w:cstheme="minorBidi"/>
          <w:bCs w:val="0"/>
          <w:iCs w:val="0"/>
          <w:sz w:val="22"/>
          <w:szCs w:val="22"/>
        </w:rPr>
      </w:pPr>
      <w:hyperlink w:anchor="_Toc207640702" w:history="1">
        <w:r w:rsidRPr="00B97BE7">
          <w:rPr>
            <w:rStyle w:val="af1"/>
          </w:rPr>
          <w:t>6.2.5.</w:t>
        </w:r>
        <w:r>
          <w:rPr>
            <w:rFonts w:asciiTheme="minorHAnsi" w:eastAsiaTheme="minorEastAsia" w:hAnsiTheme="minorHAnsi" w:cstheme="minorBidi"/>
            <w:bCs w:val="0"/>
            <w:iCs w:val="0"/>
            <w:sz w:val="22"/>
            <w:szCs w:val="22"/>
          </w:rPr>
          <w:tab/>
        </w:r>
        <w:r w:rsidRPr="00B97BE7">
          <w:rPr>
            <w:rStyle w:val="af1"/>
          </w:rPr>
          <w:t>Описание комплексного типа «tR_782_G_S1_2_D»</w:t>
        </w:r>
        <w:r>
          <w:rPr>
            <w:webHidden/>
          </w:rPr>
          <w:tab/>
        </w:r>
        <w:r>
          <w:rPr>
            <w:webHidden/>
          </w:rPr>
          <w:fldChar w:fldCharType="begin"/>
        </w:r>
        <w:r>
          <w:rPr>
            <w:webHidden/>
          </w:rPr>
          <w:instrText xml:space="preserve"> PAGEREF _Toc207640702 \h </w:instrText>
        </w:r>
        <w:r>
          <w:rPr>
            <w:webHidden/>
          </w:rPr>
        </w:r>
        <w:r>
          <w:rPr>
            <w:webHidden/>
          </w:rPr>
          <w:fldChar w:fldCharType="separate"/>
        </w:r>
        <w:r>
          <w:rPr>
            <w:webHidden/>
          </w:rPr>
          <w:t>199</w:t>
        </w:r>
        <w:r>
          <w:rPr>
            <w:webHidden/>
          </w:rPr>
          <w:fldChar w:fldCharType="end"/>
        </w:r>
      </w:hyperlink>
    </w:p>
    <w:p w14:paraId="4FA014E1" w14:textId="77777777" w:rsidR="002C2645" w:rsidRDefault="002C2645">
      <w:pPr>
        <w:pStyle w:val="35"/>
        <w:rPr>
          <w:rFonts w:asciiTheme="minorHAnsi" w:eastAsiaTheme="minorEastAsia" w:hAnsiTheme="minorHAnsi" w:cstheme="minorBidi"/>
          <w:bCs w:val="0"/>
          <w:iCs w:val="0"/>
          <w:sz w:val="22"/>
          <w:szCs w:val="22"/>
        </w:rPr>
      </w:pPr>
      <w:hyperlink w:anchor="_Toc207640703" w:history="1">
        <w:r w:rsidRPr="00B97BE7">
          <w:rPr>
            <w:rStyle w:val="af1"/>
          </w:rPr>
          <w:t>6.2.6.</w:t>
        </w:r>
        <w:r>
          <w:rPr>
            <w:rFonts w:asciiTheme="minorHAnsi" w:eastAsiaTheme="minorEastAsia" w:hAnsiTheme="minorHAnsi" w:cstheme="minorBidi"/>
            <w:bCs w:val="0"/>
            <w:iCs w:val="0"/>
            <w:sz w:val="22"/>
            <w:szCs w:val="22"/>
          </w:rPr>
          <w:tab/>
        </w:r>
        <w:r w:rsidRPr="00B97BE7">
          <w:rPr>
            <w:rStyle w:val="af1"/>
          </w:rPr>
          <w:t>Описание комплексного типа «tR_782_G_S1_2_D_ITEM»</w:t>
        </w:r>
        <w:r>
          <w:rPr>
            <w:webHidden/>
          </w:rPr>
          <w:tab/>
        </w:r>
        <w:r>
          <w:rPr>
            <w:webHidden/>
          </w:rPr>
          <w:fldChar w:fldCharType="begin"/>
        </w:r>
        <w:r>
          <w:rPr>
            <w:webHidden/>
          </w:rPr>
          <w:instrText xml:space="preserve"> PAGEREF _Toc207640703 \h </w:instrText>
        </w:r>
        <w:r>
          <w:rPr>
            <w:webHidden/>
          </w:rPr>
        </w:r>
        <w:r>
          <w:rPr>
            <w:webHidden/>
          </w:rPr>
          <w:fldChar w:fldCharType="separate"/>
        </w:r>
        <w:r>
          <w:rPr>
            <w:webHidden/>
          </w:rPr>
          <w:t>200</w:t>
        </w:r>
        <w:r>
          <w:rPr>
            <w:webHidden/>
          </w:rPr>
          <w:fldChar w:fldCharType="end"/>
        </w:r>
      </w:hyperlink>
    </w:p>
    <w:p w14:paraId="4B4DCA90" w14:textId="77777777" w:rsidR="002C2645" w:rsidRDefault="002C2645">
      <w:pPr>
        <w:pStyle w:val="35"/>
        <w:rPr>
          <w:rFonts w:asciiTheme="minorHAnsi" w:eastAsiaTheme="minorEastAsia" w:hAnsiTheme="minorHAnsi" w:cstheme="minorBidi"/>
          <w:bCs w:val="0"/>
          <w:iCs w:val="0"/>
          <w:sz w:val="22"/>
          <w:szCs w:val="22"/>
        </w:rPr>
      </w:pPr>
      <w:hyperlink w:anchor="_Toc207640704" w:history="1">
        <w:r w:rsidRPr="00B97BE7">
          <w:rPr>
            <w:rStyle w:val="af1"/>
          </w:rPr>
          <w:t>6.2.7.</w:t>
        </w:r>
        <w:r>
          <w:rPr>
            <w:rFonts w:asciiTheme="minorHAnsi" w:eastAsiaTheme="minorEastAsia" w:hAnsiTheme="minorHAnsi" w:cstheme="minorBidi"/>
            <w:bCs w:val="0"/>
            <w:iCs w:val="0"/>
            <w:sz w:val="22"/>
            <w:szCs w:val="22"/>
          </w:rPr>
          <w:tab/>
        </w:r>
        <w:r w:rsidRPr="00B97BE7">
          <w:rPr>
            <w:rStyle w:val="af1"/>
          </w:rPr>
          <w:t>Описание комплексного типа «tR_782_G_S2_D»</w:t>
        </w:r>
        <w:r>
          <w:rPr>
            <w:webHidden/>
          </w:rPr>
          <w:tab/>
        </w:r>
        <w:r>
          <w:rPr>
            <w:webHidden/>
          </w:rPr>
          <w:fldChar w:fldCharType="begin"/>
        </w:r>
        <w:r>
          <w:rPr>
            <w:webHidden/>
          </w:rPr>
          <w:instrText xml:space="preserve"> PAGEREF _Toc207640704 \h </w:instrText>
        </w:r>
        <w:r>
          <w:rPr>
            <w:webHidden/>
          </w:rPr>
        </w:r>
        <w:r>
          <w:rPr>
            <w:webHidden/>
          </w:rPr>
          <w:fldChar w:fldCharType="separate"/>
        </w:r>
        <w:r>
          <w:rPr>
            <w:webHidden/>
          </w:rPr>
          <w:t>200</w:t>
        </w:r>
        <w:r>
          <w:rPr>
            <w:webHidden/>
          </w:rPr>
          <w:fldChar w:fldCharType="end"/>
        </w:r>
      </w:hyperlink>
    </w:p>
    <w:p w14:paraId="0260D374" w14:textId="77777777" w:rsidR="002C2645" w:rsidRDefault="002C2645">
      <w:pPr>
        <w:pStyle w:val="35"/>
        <w:rPr>
          <w:rFonts w:asciiTheme="minorHAnsi" w:eastAsiaTheme="minorEastAsia" w:hAnsiTheme="minorHAnsi" w:cstheme="minorBidi"/>
          <w:bCs w:val="0"/>
          <w:iCs w:val="0"/>
          <w:sz w:val="22"/>
          <w:szCs w:val="22"/>
        </w:rPr>
      </w:pPr>
      <w:hyperlink w:anchor="_Toc207640705" w:history="1">
        <w:r w:rsidRPr="00B97BE7">
          <w:rPr>
            <w:rStyle w:val="af1"/>
          </w:rPr>
          <w:t>6.2.8.</w:t>
        </w:r>
        <w:r>
          <w:rPr>
            <w:rFonts w:asciiTheme="minorHAnsi" w:eastAsiaTheme="minorEastAsia" w:hAnsiTheme="minorHAnsi" w:cstheme="minorBidi"/>
            <w:bCs w:val="0"/>
            <w:iCs w:val="0"/>
            <w:sz w:val="22"/>
            <w:szCs w:val="22"/>
          </w:rPr>
          <w:tab/>
        </w:r>
        <w:r w:rsidRPr="00B97BE7">
          <w:rPr>
            <w:rStyle w:val="af1"/>
          </w:rPr>
          <w:t>Описание комплексного типа «tR_782_G_S2_D_ITEM»</w:t>
        </w:r>
        <w:r>
          <w:rPr>
            <w:webHidden/>
          </w:rPr>
          <w:tab/>
        </w:r>
        <w:r>
          <w:rPr>
            <w:webHidden/>
          </w:rPr>
          <w:fldChar w:fldCharType="begin"/>
        </w:r>
        <w:r>
          <w:rPr>
            <w:webHidden/>
          </w:rPr>
          <w:instrText xml:space="preserve"> PAGEREF _Toc207640705 \h </w:instrText>
        </w:r>
        <w:r>
          <w:rPr>
            <w:webHidden/>
          </w:rPr>
        </w:r>
        <w:r>
          <w:rPr>
            <w:webHidden/>
          </w:rPr>
          <w:fldChar w:fldCharType="separate"/>
        </w:r>
        <w:r>
          <w:rPr>
            <w:webHidden/>
          </w:rPr>
          <w:t>201</w:t>
        </w:r>
        <w:r>
          <w:rPr>
            <w:webHidden/>
          </w:rPr>
          <w:fldChar w:fldCharType="end"/>
        </w:r>
      </w:hyperlink>
    </w:p>
    <w:p w14:paraId="579CB426" w14:textId="77777777" w:rsidR="002C2645" w:rsidRDefault="002C2645">
      <w:pPr>
        <w:pStyle w:val="35"/>
        <w:rPr>
          <w:rFonts w:asciiTheme="minorHAnsi" w:eastAsiaTheme="minorEastAsia" w:hAnsiTheme="minorHAnsi" w:cstheme="minorBidi"/>
          <w:bCs w:val="0"/>
          <w:iCs w:val="0"/>
          <w:sz w:val="22"/>
          <w:szCs w:val="22"/>
        </w:rPr>
      </w:pPr>
      <w:hyperlink w:anchor="_Toc207640706" w:history="1">
        <w:r w:rsidRPr="00B97BE7">
          <w:rPr>
            <w:rStyle w:val="af1"/>
          </w:rPr>
          <w:t>6.2.9.</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_Toc207640706 \h </w:instrText>
        </w:r>
        <w:r>
          <w:rPr>
            <w:webHidden/>
          </w:rPr>
        </w:r>
        <w:r>
          <w:rPr>
            <w:webHidden/>
          </w:rPr>
          <w:fldChar w:fldCharType="separate"/>
        </w:r>
        <w:r>
          <w:rPr>
            <w:webHidden/>
          </w:rPr>
          <w:t>201</w:t>
        </w:r>
        <w:r>
          <w:rPr>
            <w:webHidden/>
          </w:rPr>
          <w:fldChar w:fldCharType="end"/>
        </w:r>
      </w:hyperlink>
    </w:p>
    <w:p w14:paraId="31B7F9B0" w14:textId="77777777" w:rsidR="002C2645" w:rsidRDefault="002C2645">
      <w:pPr>
        <w:pStyle w:val="2b"/>
        <w:rPr>
          <w:rFonts w:asciiTheme="minorHAnsi" w:eastAsiaTheme="minorEastAsia" w:hAnsiTheme="minorHAnsi" w:cstheme="minorBidi"/>
          <w:bCs w:val="0"/>
          <w:sz w:val="22"/>
          <w:szCs w:val="22"/>
        </w:rPr>
      </w:pPr>
      <w:hyperlink w:anchor="_Toc207640707" w:history="1">
        <w:r w:rsidRPr="00B97BE7">
          <w:rPr>
            <w:rStyle w:val="af1"/>
            <w:highlight w:val="green"/>
          </w:rPr>
          <w:t>6.3.</w:t>
        </w:r>
        <w:r>
          <w:rPr>
            <w:rFonts w:asciiTheme="minorHAnsi" w:eastAsiaTheme="minorEastAsia" w:hAnsiTheme="minorHAnsi" w:cstheme="minorBidi"/>
            <w:bCs w:val="0"/>
            <w:sz w:val="22"/>
            <w:szCs w:val="22"/>
          </w:rPr>
          <w:tab/>
        </w:r>
        <w:r w:rsidRPr="00B97BE7">
          <w:rPr>
            <w:rStyle w:val="af1"/>
            <w:highlight w:val="green"/>
          </w:rPr>
          <w:t>Описание документа «Отчет о состоянии лицевого счета администратора источников финансирования дефицита бюджета»</w:t>
        </w:r>
        <w:r>
          <w:rPr>
            <w:webHidden/>
          </w:rPr>
          <w:tab/>
        </w:r>
        <w:r>
          <w:rPr>
            <w:webHidden/>
          </w:rPr>
          <w:fldChar w:fldCharType="begin"/>
        </w:r>
        <w:r>
          <w:rPr>
            <w:webHidden/>
          </w:rPr>
          <w:instrText xml:space="preserve"> PAGEREF _Toc207640707 \h </w:instrText>
        </w:r>
        <w:r>
          <w:rPr>
            <w:webHidden/>
          </w:rPr>
        </w:r>
        <w:r>
          <w:rPr>
            <w:webHidden/>
          </w:rPr>
          <w:fldChar w:fldCharType="separate"/>
        </w:r>
        <w:r>
          <w:rPr>
            <w:webHidden/>
          </w:rPr>
          <w:t>205</w:t>
        </w:r>
        <w:r>
          <w:rPr>
            <w:webHidden/>
          </w:rPr>
          <w:fldChar w:fldCharType="end"/>
        </w:r>
      </w:hyperlink>
    </w:p>
    <w:p w14:paraId="79F2A449" w14:textId="77777777" w:rsidR="002C2645" w:rsidRDefault="002C2645">
      <w:pPr>
        <w:pStyle w:val="35"/>
        <w:rPr>
          <w:rFonts w:asciiTheme="minorHAnsi" w:eastAsiaTheme="minorEastAsia" w:hAnsiTheme="minorHAnsi" w:cstheme="minorBidi"/>
          <w:bCs w:val="0"/>
          <w:iCs w:val="0"/>
          <w:sz w:val="22"/>
          <w:szCs w:val="22"/>
        </w:rPr>
      </w:pPr>
      <w:hyperlink w:anchor="_Toc207640708" w:history="1">
        <w:r w:rsidRPr="00B97BE7">
          <w:rPr>
            <w:rStyle w:val="af1"/>
            <w:highlight w:val="green"/>
          </w:rPr>
          <w:t>6.3.1.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_Toc207640708 \h </w:instrText>
        </w:r>
        <w:r>
          <w:rPr>
            <w:webHidden/>
          </w:rPr>
        </w:r>
        <w:r>
          <w:rPr>
            <w:webHidden/>
          </w:rPr>
          <w:fldChar w:fldCharType="separate"/>
        </w:r>
        <w:r>
          <w:rPr>
            <w:webHidden/>
          </w:rPr>
          <w:t>205</w:t>
        </w:r>
        <w:r>
          <w:rPr>
            <w:webHidden/>
          </w:rPr>
          <w:fldChar w:fldCharType="end"/>
        </w:r>
      </w:hyperlink>
    </w:p>
    <w:p w14:paraId="6C956C11" w14:textId="77777777" w:rsidR="002C2645" w:rsidRDefault="002C2645">
      <w:pPr>
        <w:pStyle w:val="35"/>
        <w:rPr>
          <w:rFonts w:asciiTheme="minorHAnsi" w:eastAsiaTheme="minorEastAsia" w:hAnsiTheme="minorHAnsi" w:cstheme="minorBidi"/>
          <w:bCs w:val="0"/>
          <w:iCs w:val="0"/>
          <w:sz w:val="22"/>
          <w:szCs w:val="22"/>
        </w:rPr>
      </w:pPr>
      <w:hyperlink w:anchor="_Toc207640709" w:history="1">
        <w:r w:rsidRPr="00B97BE7">
          <w:rPr>
            <w:rStyle w:val="af1"/>
            <w:highlight w:val="green"/>
          </w:rPr>
          <w:t>6.3.2.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«tVLS_REPORT_0531791»</w:t>
        </w:r>
        <w:r>
          <w:rPr>
            <w:webHidden/>
          </w:rPr>
          <w:tab/>
        </w:r>
        <w:r>
          <w:rPr>
            <w:webHidden/>
          </w:rPr>
          <w:fldChar w:fldCharType="begin"/>
        </w:r>
        <w:r>
          <w:rPr>
            <w:webHidden/>
          </w:rPr>
          <w:instrText xml:space="preserve"> PAGEREF _Toc207640709 \h </w:instrText>
        </w:r>
        <w:r>
          <w:rPr>
            <w:webHidden/>
          </w:rPr>
        </w:r>
        <w:r>
          <w:rPr>
            <w:webHidden/>
          </w:rPr>
          <w:fldChar w:fldCharType="separate"/>
        </w:r>
        <w:r>
          <w:rPr>
            <w:webHidden/>
          </w:rPr>
          <w:t>205</w:t>
        </w:r>
        <w:r>
          <w:rPr>
            <w:webHidden/>
          </w:rPr>
          <w:fldChar w:fldCharType="end"/>
        </w:r>
      </w:hyperlink>
    </w:p>
    <w:p w14:paraId="3B5FC994" w14:textId="77777777" w:rsidR="002C2645" w:rsidRDefault="002C2645">
      <w:pPr>
        <w:pStyle w:val="35"/>
        <w:rPr>
          <w:rFonts w:asciiTheme="minorHAnsi" w:eastAsiaTheme="minorEastAsia" w:hAnsiTheme="minorHAnsi" w:cstheme="minorBidi"/>
          <w:bCs w:val="0"/>
          <w:iCs w:val="0"/>
          <w:sz w:val="22"/>
          <w:szCs w:val="22"/>
        </w:rPr>
      </w:pPr>
      <w:hyperlink w:anchor="_Toc207640710" w:history="1">
        <w:r w:rsidRPr="00B97BE7">
          <w:rPr>
            <w:rStyle w:val="af1"/>
          </w:rPr>
          <w:t>6.3.3.</w:t>
        </w:r>
        <w:r>
          <w:rPr>
            <w:rFonts w:asciiTheme="minorHAnsi" w:eastAsiaTheme="minorEastAsia" w:hAnsiTheme="minorHAnsi" w:cstheme="minorBidi"/>
            <w:bCs w:val="0"/>
            <w:iCs w:val="0"/>
            <w:sz w:val="22"/>
            <w:szCs w:val="22"/>
          </w:rPr>
          <w:tab/>
        </w:r>
        <w:r w:rsidRPr="00B97BE7">
          <w:rPr>
            <w:rStyle w:val="af1"/>
          </w:rPr>
          <w:t>Описание комплексного типа «tMSC_GRBS3»</w:t>
        </w:r>
        <w:r>
          <w:rPr>
            <w:webHidden/>
          </w:rPr>
          <w:tab/>
        </w:r>
        <w:r>
          <w:rPr>
            <w:webHidden/>
          </w:rPr>
          <w:fldChar w:fldCharType="begin"/>
        </w:r>
        <w:r>
          <w:rPr>
            <w:webHidden/>
          </w:rPr>
          <w:instrText xml:space="preserve"> PAGEREF _Toc207640710 \h </w:instrText>
        </w:r>
        <w:r>
          <w:rPr>
            <w:webHidden/>
          </w:rPr>
        </w:r>
        <w:r>
          <w:rPr>
            <w:webHidden/>
          </w:rPr>
          <w:fldChar w:fldCharType="separate"/>
        </w:r>
        <w:r>
          <w:rPr>
            <w:webHidden/>
          </w:rPr>
          <w:t>209</w:t>
        </w:r>
        <w:r>
          <w:rPr>
            <w:webHidden/>
          </w:rPr>
          <w:fldChar w:fldCharType="end"/>
        </w:r>
      </w:hyperlink>
    </w:p>
    <w:p w14:paraId="64C500EA" w14:textId="77777777" w:rsidR="002C2645" w:rsidRDefault="002C2645">
      <w:pPr>
        <w:pStyle w:val="35"/>
        <w:rPr>
          <w:rFonts w:asciiTheme="minorHAnsi" w:eastAsiaTheme="minorEastAsia" w:hAnsiTheme="minorHAnsi" w:cstheme="minorBidi"/>
          <w:bCs w:val="0"/>
          <w:iCs w:val="0"/>
          <w:sz w:val="22"/>
          <w:szCs w:val="22"/>
        </w:rPr>
      </w:pPr>
      <w:hyperlink w:anchor="_Toc207640711" w:history="1">
        <w:r w:rsidRPr="00B97BE7">
          <w:rPr>
            <w:rStyle w:val="af1"/>
          </w:rPr>
          <w:t>6.3.4.</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«tR_791_G_S1_1_D»</w:t>
        </w:r>
        <w:r>
          <w:rPr>
            <w:webHidden/>
          </w:rPr>
          <w:tab/>
        </w:r>
        <w:r>
          <w:rPr>
            <w:webHidden/>
          </w:rPr>
          <w:fldChar w:fldCharType="begin"/>
        </w:r>
        <w:r>
          <w:rPr>
            <w:webHidden/>
          </w:rPr>
          <w:instrText xml:space="preserve"> PAGEREF _Toc207640711 \h </w:instrText>
        </w:r>
        <w:r>
          <w:rPr>
            <w:webHidden/>
          </w:rPr>
        </w:r>
        <w:r>
          <w:rPr>
            <w:webHidden/>
          </w:rPr>
          <w:fldChar w:fldCharType="separate"/>
        </w:r>
        <w:r>
          <w:rPr>
            <w:webHidden/>
          </w:rPr>
          <w:t>209</w:t>
        </w:r>
        <w:r>
          <w:rPr>
            <w:webHidden/>
          </w:rPr>
          <w:fldChar w:fldCharType="end"/>
        </w:r>
      </w:hyperlink>
    </w:p>
    <w:p w14:paraId="74C0FC27" w14:textId="77777777" w:rsidR="002C2645" w:rsidRDefault="002C2645">
      <w:pPr>
        <w:pStyle w:val="35"/>
        <w:rPr>
          <w:rFonts w:asciiTheme="minorHAnsi" w:eastAsiaTheme="minorEastAsia" w:hAnsiTheme="minorHAnsi" w:cstheme="minorBidi"/>
          <w:bCs w:val="0"/>
          <w:iCs w:val="0"/>
          <w:sz w:val="22"/>
          <w:szCs w:val="22"/>
        </w:rPr>
      </w:pPr>
      <w:hyperlink w:anchor="_Toc207640712" w:history="1">
        <w:r w:rsidRPr="00B97BE7">
          <w:rPr>
            <w:rStyle w:val="af1"/>
          </w:rPr>
          <w:t>6.3.5.</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«tR_791_G_S1_1_D_ ITEM»</w:t>
        </w:r>
        <w:r>
          <w:rPr>
            <w:webHidden/>
          </w:rPr>
          <w:tab/>
        </w:r>
        <w:r>
          <w:rPr>
            <w:webHidden/>
          </w:rPr>
          <w:fldChar w:fldCharType="begin"/>
        </w:r>
        <w:r>
          <w:rPr>
            <w:webHidden/>
          </w:rPr>
          <w:instrText xml:space="preserve"> PAGEREF _Toc207640712 \h </w:instrText>
        </w:r>
        <w:r>
          <w:rPr>
            <w:webHidden/>
          </w:rPr>
        </w:r>
        <w:r>
          <w:rPr>
            <w:webHidden/>
          </w:rPr>
          <w:fldChar w:fldCharType="separate"/>
        </w:r>
        <w:r>
          <w:rPr>
            <w:webHidden/>
          </w:rPr>
          <w:t>209</w:t>
        </w:r>
        <w:r>
          <w:rPr>
            <w:webHidden/>
          </w:rPr>
          <w:fldChar w:fldCharType="end"/>
        </w:r>
      </w:hyperlink>
    </w:p>
    <w:p w14:paraId="2A965AA2" w14:textId="77777777" w:rsidR="002C2645" w:rsidRDefault="002C2645">
      <w:pPr>
        <w:pStyle w:val="35"/>
        <w:rPr>
          <w:rFonts w:asciiTheme="minorHAnsi" w:eastAsiaTheme="minorEastAsia" w:hAnsiTheme="minorHAnsi" w:cstheme="minorBidi"/>
          <w:bCs w:val="0"/>
          <w:iCs w:val="0"/>
          <w:sz w:val="22"/>
          <w:szCs w:val="22"/>
        </w:rPr>
      </w:pPr>
      <w:hyperlink w:anchor="_Toc207640713" w:history="1">
        <w:r w:rsidRPr="00B97BE7">
          <w:rPr>
            <w:rStyle w:val="af1"/>
          </w:rPr>
          <w:t>6.3.6.</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«tR_791_G_S1_2_D»</w:t>
        </w:r>
        <w:r>
          <w:rPr>
            <w:webHidden/>
          </w:rPr>
          <w:tab/>
        </w:r>
        <w:r>
          <w:rPr>
            <w:webHidden/>
          </w:rPr>
          <w:fldChar w:fldCharType="begin"/>
        </w:r>
        <w:r>
          <w:rPr>
            <w:webHidden/>
          </w:rPr>
          <w:instrText xml:space="preserve"> PAGEREF _Toc207640713 \h </w:instrText>
        </w:r>
        <w:r>
          <w:rPr>
            <w:webHidden/>
          </w:rPr>
        </w:r>
        <w:r>
          <w:rPr>
            <w:webHidden/>
          </w:rPr>
          <w:fldChar w:fldCharType="separate"/>
        </w:r>
        <w:r>
          <w:rPr>
            <w:webHidden/>
          </w:rPr>
          <w:t>210</w:t>
        </w:r>
        <w:r>
          <w:rPr>
            <w:webHidden/>
          </w:rPr>
          <w:fldChar w:fldCharType="end"/>
        </w:r>
      </w:hyperlink>
    </w:p>
    <w:p w14:paraId="651FB312" w14:textId="77777777" w:rsidR="002C2645" w:rsidRDefault="002C2645">
      <w:pPr>
        <w:pStyle w:val="35"/>
        <w:rPr>
          <w:rFonts w:asciiTheme="minorHAnsi" w:eastAsiaTheme="minorEastAsia" w:hAnsiTheme="minorHAnsi" w:cstheme="minorBidi"/>
          <w:bCs w:val="0"/>
          <w:iCs w:val="0"/>
          <w:sz w:val="22"/>
          <w:szCs w:val="22"/>
        </w:rPr>
      </w:pPr>
      <w:hyperlink w:anchor="_Toc207640714" w:history="1">
        <w:r w:rsidRPr="00B97BE7">
          <w:rPr>
            <w:rStyle w:val="af1"/>
          </w:rPr>
          <w:t>6.3.7.</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«tR_791_G_S1_2_D_ITEM»</w:t>
        </w:r>
        <w:r>
          <w:rPr>
            <w:webHidden/>
          </w:rPr>
          <w:tab/>
        </w:r>
        <w:r>
          <w:rPr>
            <w:webHidden/>
          </w:rPr>
          <w:fldChar w:fldCharType="begin"/>
        </w:r>
        <w:r>
          <w:rPr>
            <w:webHidden/>
          </w:rPr>
          <w:instrText xml:space="preserve"> PAGEREF _Toc207640714 \h </w:instrText>
        </w:r>
        <w:r>
          <w:rPr>
            <w:webHidden/>
          </w:rPr>
        </w:r>
        <w:r>
          <w:rPr>
            <w:webHidden/>
          </w:rPr>
          <w:fldChar w:fldCharType="separate"/>
        </w:r>
        <w:r>
          <w:rPr>
            <w:webHidden/>
          </w:rPr>
          <w:t>210</w:t>
        </w:r>
        <w:r>
          <w:rPr>
            <w:webHidden/>
          </w:rPr>
          <w:fldChar w:fldCharType="end"/>
        </w:r>
      </w:hyperlink>
    </w:p>
    <w:p w14:paraId="0C25988D" w14:textId="77777777" w:rsidR="002C2645" w:rsidRDefault="002C2645">
      <w:pPr>
        <w:pStyle w:val="35"/>
        <w:rPr>
          <w:rFonts w:asciiTheme="minorHAnsi" w:eastAsiaTheme="minorEastAsia" w:hAnsiTheme="minorHAnsi" w:cstheme="minorBidi"/>
          <w:bCs w:val="0"/>
          <w:iCs w:val="0"/>
          <w:sz w:val="22"/>
          <w:szCs w:val="22"/>
        </w:rPr>
      </w:pPr>
      <w:hyperlink w:anchor="_Toc207640715" w:history="1">
        <w:r w:rsidRPr="00B97BE7">
          <w:rPr>
            <w:rStyle w:val="af1"/>
          </w:rPr>
          <w:t>6.3.8.</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«tR_791_G_S1_3_D»</w:t>
        </w:r>
        <w:r>
          <w:rPr>
            <w:webHidden/>
          </w:rPr>
          <w:tab/>
        </w:r>
        <w:r>
          <w:rPr>
            <w:webHidden/>
          </w:rPr>
          <w:fldChar w:fldCharType="begin"/>
        </w:r>
        <w:r>
          <w:rPr>
            <w:webHidden/>
          </w:rPr>
          <w:instrText xml:space="preserve"> PAGEREF _Toc207640715 \h </w:instrText>
        </w:r>
        <w:r>
          <w:rPr>
            <w:webHidden/>
          </w:rPr>
        </w:r>
        <w:r>
          <w:rPr>
            <w:webHidden/>
          </w:rPr>
          <w:fldChar w:fldCharType="separate"/>
        </w:r>
        <w:r>
          <w:rPr>
            <w:webHidden/>
          </w:rPr>
          <w:t>212</w:t>
        </w:r>
        <w:r>
          <w:rPr>
            <w:webHidden/>
          </w:rPr>
          <w:fldChar w:fldCharType="end"/>
        </w:r>
      </w:hyperlink>
    </w:p>
    <w:p w14:paraId="195A18FD" w14:textId="77777777" w:rsidR="002C2645" w:rsidRDefault="002C2645">
      <w:pPr>
        <w:pStyle w:val="35"/>
        <w:rPr>
          <w:rFonts w:asciiTheme="minorHAnsi" w:eastAsiaTheme="minorEastAsia" w:hAnsiTheme="minorHAnsi" w:cstheme="minorBidi"/>
          <w:bCs w:val="0"/>
          <w:iCs w:val="0"/>
          <w:sz w:val="22"/>
          <w:szCs w:val="22"/>
        </w:rPr>
      </w:pPr>
      <w:hyperlink w:anchor="_Toc207640716" w:history="1">
        <w:r w:rsidRPr="00B97BE7">
          <w:rPr>
            <w:rStyle w:val="af1"/>
          </w:rPr>
          <w:t>6.3.9.</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«tR_791_G_S1_3_D_ITEM»</w:t>
        </w:r>
        <w:r>
          <w:rPr>
            <w:webHidden/>
          </w:rPr>
          <w:tab/>
        </w:r>
        <w:r>
          <w:rPr>
            <w:webHidden/>
          </w:rPr>
          <w:fldChar w:fldCharType="begin"/>
        </w:r>
        <w:r>
          <w:rPr>
            <w:webHidden/>
          </w:rPr>
          <w:instrText xml:space="preserve"> PAGEREF _Toc207640716 \h </w:instrText>
        </w:r>
        <w:r>
          <w:rPr>
            <w:webHidden/>
          </w:rPr>
        </w:r>
        <w:r>
          <w:rPr>
            <w:webHidden/>
          </w:rPr>
          <w:fldChar w:fldCharType="separate"/>
        </w:r>
        <w:r>
          <w:rPr>
            <w:webHidden/>
          </w:rPr>
          <w:t>212</w:t>
        </w:r>
        <w:r>
          <w:rPr>
            <w:webHidden/>
          </w:rPr>
          <w:fldChar w:fldCharType="end"/>
        </w:r>
      </w:hyperlink>
    </w:p>
    <w:p w14:paraId="307D6B7E" w14:textId="77777777" w:rsidR="002C2645" w:rsidRDefault="002C2645">
      <w:pPr>
        <w:pStyle w:val="35"/>
        <w:rPr>
          <w:rFonts w:asciiTheme="minorHAnsi" w:eastAsiaTheme="minorEastAsia" w:hAnsiTheme="minorHAnsi" w:cstheme="minorBidi"/>
          <w:bCs w:val="0"/>
          <w:iCs w:val="0"/>
          <w:sz w:val="22"/>
          <w:szCs w:val="22"/>
        </w:rPr>
      </w:pPr>
      <w:hyperlink w:anchor="_Toc207640717" w:history="1">
        <w:r w:rsidRPr="00B97BE7">
          <w:rPr>
            <w:rStyle w:val="af1"/>
          </w:rPr>
          <w:t>6.3.10.</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«tR_791_G_S2_D»</w:t>
        </w:r>
        <w:r>
          <w:rPr>
            <w:webHidden/>
          </w:rPr>
          <w:tab/>
        </w:r>
        <w:r>
          <w:rPr>
            <w:webHidden/>
          </w:rPr>
          <w:fldChar w:fldCharType="begin"/>
        </w:r>
        <w:r>
          <w:rPr>
            <w:webHidden/>
          </w:rPr>
          <w:instrText xml:space="preserve"> PAGEREF _Toc207640717 \h </w:instrText>
        </w:r>
        <w:r>
          <w:rPr>
            <w:webHidden/>
          </w:rPr>
        </w:r>
        <w:r>
          <w:rPr>
            <w:webHidden/>
          </w:rPr>
          <w:fldChar w:fldCharType="separate"/>
        </w:r>
        <w:r>
          <w:rPr>
            <w:webHidden/>
          </w:rPr>
          <w:t>213</w:t>
        </w:r>
        <w:r>
          <w:rPr>
            <w:webHidden/>
          </w:rPr>
          <w:fldChar w:fldCharType="end"/>
        </w:r>
      </w:hyperlink>
    </w:p>
    <w:p w14:paraId="5691827C" w14:textId="77777777" w:rsidR="002C2645" w:rsidRDefault="002C2645">
      <w:pPr>
        <w:pStyle w:val="35"/>
        <w:rPr>
          <w:rFonts w:asciiTheme="minorHAnsi" w:eastAsiaTheme="minorEastAsia" w:hAnsiTheme="minorHAnsi" w:cstheme="minorBidi"/>
          <w:bCs w:val="0"/>
          <w:iCs w:val="0"/>
          <w:sz w:val="22"/>
          <w:szCs w:val="22"/>
        </w:rPr>
      </w:pPr>
      <w:hyperlink w:anchor="_Toc207640718" w:history="1">
        <w:r w:rsidRPr="00B97BE7">
          <w:rPr>
            <w:rStyle w:val="af1"/>
          </w:rPr>
          <w:t>6.3.11.</w:t>
        </w:r>
        <w:r>
          <w:rPr>
            <w:rFonts w:asciiTheme="minorHAnsi" w:eastAsiaTheme="minorEastAsia" w:hAnsiTheme="minorHAnsi" w:cstheme="minorBidi"/>
            <w:bCs w:val="0"/>
            <w:iCs w:val="0"/>
            <w:sz w:val="22"/>
            <w:szCs w:val="22"/>
          </w:rPr>
          <w:tab/>
        </w:r>
        <w:r w:rsidRPr="00B97BE7">
          <w:rPr>
            <w:rStyle w:val="af1"/>
          </w:rPr>
          <w:t>Описание комплексного типа «tR_791_G_S2_D_ITEM»</w:t>
        </w:r>
        <w:r>
          <w:rPr>
            <w:webHidden/>
          </w:rPr>
          <w:tab/>
        </w:r>
        <w:r>
          <w:rPr>
            <w:webHidden/>
          </w:rPr>
          <w:fldChar w:fldCharType="begin"/>
        </w:r>
        <w:r>
          <w:rPr>
            <w:webHidden/>
          </w:rPr>
          <w:instrText xml:space="preserve"> PAGEREF _Toc207640718 \h </w:instrText>
        </w:r>
        <w:r>
          <w:rPr>
            <w:webHidden/>
          </w:rPr>
        </w:r>
        <w:r>
          <w:rPr>
            <w:webHidden/>
          </w:rPr>
          <w:fldChar w:fldCharType="separate"/>
        </w:r>
        <w:r>
          <w:rPr>
            <w:webHidden/>
          </w:rPr>
          <w:t>213</w:t>
        </w:r>
        <w:r>
          <w:rPr>
            <w:webHidden/>
          </w:rPr>
          <w:fldChar w:fldCharType="end"/>
        </w:r>
      </w:hyperlink>
    </w:p>
    <w:p w14:paraId="2747B45A" w14:textId="77777777" w:rsidR="002C2645" w:rsidRDefault="002C2645">
      <w:pPr>
        <w:pStyle w:val="35"/>
        <w:rPr>
          <w:rFonts w:asciiTheme="minorHAnsi" w:eastAsiaTheme="minorEastAsia" w:hAnsiTheme="minorHAnsi" w:cstheme="minorBidi"/>
          <w:bCs w:val="0"/>
          <w:iCs w:val="0"/>
          <w:sz w:val="22"/>
          <w:szCs w:val="22"/>
        </w:rPr>
      </w:pPr>
      <w:hyperlink w:anchor="_Toc207640719" w:history="1">
        <w:r w:rsidRPr="00B97BE7">
          <w:rPr>
            <w:rStyle w:val="af1"/>
          </w:rPr>
          <w:t>6.3.12.</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_Toc207640719 \h </w:instrText>
        </w:r>
        <w:r>
          <w:rPr>
            <w:webHidden/>
          </w:rPr>
        </w:r>
        <w:r>
          <w:rPr>
            <w:webHidden/>
          </w:rPr>
          <w:fldChar w:fldCharType="separate"/>
        </w:r>
        <w:r>
          <w:rPr>
            <w:webHidden/>
          </w:rPr>
          <w:t>214</w:t>
        </w:r>
        <w:r>
          <w:rPr>
            <w:webHidden/>
          </w:rPr>
          <w:fldChar w:fldCharType="end"/>
        </w:r>
      </w:hyperlink>
    </w:p>
    <w:p w14:paraId="04DEAA5B" w14:textId="77777777" w:rsidR="002C2645" w:rsidRDefault="002C2645">
      <w:pPr>
        <w:pStyle w:val="17"/>
        <w:rPr>
          <w:rFonts w:asciiTheme="minorHAnsi" w:eastAsiaTheme="minorEastAsia" w:hAnsiTheme="minorHAnsi" w:cstheme="minorBidi"/>
          <w:b w:val="0"/>
          <w:bCs w:val="0"/>
          <w:caps w:val="0"/>
          <w:sz w:val="22"/>
          <w:szCs w:val="22"/>
        </w:rPr>
      </w:pPr>
      <w:hyperlink w:anchor="_Toc207640720" w:history="1">
        <w:r w:rsidRPr="00B97BE7">
          <w:rPr>
            <w:rStyle w:val="af1"/>
          </w:rPr>
          <w:t>7.</w:t>
        </w:r>
        <w:r>
          <w:rPr>
            <w:rFonts w:asciiTheme="minorHAnsi" w:eastAsiaTheme="minorEastAsia" w:hAnsiTheme="minorHAnsi" w:cstheme="minorBidi"/>
            <w:b w:val="0"/>
            <w:bCs w:val="0"/>
            <w:caps w:val="0"/>
            <w:sz w:val="22"/>
            <w:szCs w:val="22"/>
          </w:rPr>
          <w:tab/>
        </w:r>
        <w:r w:rsidRPr="00B97BE7">
          <w:rPr>
            <w:rStyle w:val="af1"/>
          </w:rPr>
          <w:t>ТРЕБОВАНИЯ К СОСТАВУ ИНФОРМАЦИИ ПРИ ИНФОРМАЦИОННОМ ВЗАИМОДЕЙСТВИИ МЕЖДУ ТЕРРИТОРИАЛЬНЫМИ ОРГАНАМИ ФЕДЕРАЛЬНОГО КАЗНАЧЕЙСТВА И ИНЫМИ ПОЛУЧАТЕЛЯМИ БЮДЖЕТНЫХ СРЕДСТВ (xml-формат)</w:t>
        </w:r>
        <w:r>
          <w:rPr>
            <w:webHidden/>
          </w:rPr>
          <w:tab/>
        </w:r>
        <w:r>
          <w:rPr>
            <w:webHidden/>
          </w:rPr>
          <w:fldChar w:fldCharType="begin"/>
        </w:r>
        <w:r>
          <w:rPr>
            <w:webHidden/>
          </w:rPr>
          <w:instrText xml:space="preserve"> PAGEREF _Toc207640720 \h </w:instrText>
        </w:r>
        <w:r>
          <w:rPr>
            <w:webHidden/>
          </w:rPr>
        </w:r>
        <w:r>
          <w:rPr>
            <w:webHidden/>
          </w:rPr>
          <w:fldChar w:fldCharType="separate"/>
        </w:r>
        <w:r>
          <w:rPr>
            <w:webHidden/>
          </w:rPr>
          <w:t>218</w:t>
        </w:r>
        <w:r>
          <w:rPr>
            <w:webHidden/>
          </w:rPr>
          <w:fldChar w:fldCharType="end"/>
        </w:r>
      </w:hyperlink>
    </w:p>
    <w:p w14:paraId="6D3A0760" w14:textId="77777777" w:rsidR="002C2645" w:rsidRDefault="002C2645">
      <w:pPr>
        <w:pStyle w:val="2b"/>
        <w:rPr>
          <w:rFonts w:asciiTheme="minorHAnsi" w:eastAsiaTheme="minorEastAsia" w:hAnsiTheme="minorHAnsi" w:cstheme="minorBidi"/>
          <w:bCs w:val="0"/>
          <w:sz w:val="22"/>
          <w:szCs w:val="22"/>
        </w:rPr>
      </w:pPr>
      <w:hyperlink w:anchor="_Toc207640721" w:history="1">
        <w:r w:rsidRPr="00B97BE7">
          <w:rPr>
            <w:rStyle w:val="af1"/>
            <w:highlight w:val="green"/>
          </w:rPr>
          <w:t>7.1.</w:t>
        </w:r>
        <w:r>
          <w:rPr>
            <w:rFonts w:asciiTheme="minorHAnsi" w:eastAsiaTheme="minorEastAsia" w:hAnsiTheme="minorHAnsi" w:cstheme="minorBidi"/>
            <w:bCs w:val="0"/>
            <w:sz w:val="22"/>
            <w:szCs w:val="22"/>
          </w:rPr>
          <w:tab/>
        </w:r>
        <w:r w:rsidRPr="00B97BE7">
          <w:rPr>
            <w:rStyle w:val="af1"/>
            <w:highlight w:val="green"/>
          </w:rPr>
          <w:t>Описание документа «Выписка из лицевого счета иного ПБС»</w:t>
        </w:r>
        <w:r>
          <w:rPr>
            <w:webHidden/>
          </w:rPr>
          <w:tab/>
        </w:r>
        <w:r>
          <w:rPr>
            <w:webHidden/>
          </w:rPr>
          <w:fldChar w:fldCharType="begin"/>
        </w:r>
        <w:r>
          <w:rPr>
            <w:webHidden/>
          </w:rPr>
          <w:instrText xml:space="preserve"> PAGEREF _Toc207640721 \h </w:instrText>
        </w:r>
        <w:r>
          <w:rPr>
            <w:webHidden/>
          </w:rPr>
        </w:r>
        <w:r>
          <w:rPr>
            <w:webHidden/>
          </w:rPr>
          <w:fldChar w:fldCharType="separate"/>
        </w:r>
        <w:r>
          <w:rPr>
            <w:webHidden/>
          </w:rPr>
          <w:t>218</w:t>
        </w:r>
        <w:r>
          <w:rPr>
            <w:webHidden/>
          </w:rPr>
          <w:fldChar w:fldCharType="end"/>
        </w:r>
      </w:hyperlink>
    </w:p>
    <w:p w14:paraId="6639CF0E" w14:textId="77777777" w:rsidR="002C2645" w:rsidRDefault="002C2645">
      <w:pPr>
        <w:pStyle w:val="35"/>
        <w:rPr>
          <w:rFonts w:asciiTheme="minorHAnsi" w:eastAsiaTheme="minorEastAsia" w:hAnsiTheme="minorHAnsi" w:cstheme="minorBidi"/>
          <w:bCs w:val="0"/>
          <w:iCs w:val="0"/>
          <w:sz w:val="22"/>
          <w:szCs w:val="22"/>
        </w:rPr>
      </w:pPr>
      <w:hyperlink w:anchor="_Toc207640722" w:history="1">
        <w:r w:rsidRPr="00B97BE7">
          <w:rPr>
            <w:rStyle w:val="af1"/>
            <w:highlight w:val="green"/>
          </w:rPr>
          <w:t>7.1.1.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_Toc207640722 \h </w:instrText>
        </w:r>
        <w:r>
          <w:rPr>
            <w:webHidden/>
          </w:rPr>
        </w:r>
        <w:r>
          <w:rPr>
            <w:webHidden/>
          </w:rPr>
          <w:fldChar w:fldCharType="separate"/>
        </w:r>
        <w:r>
          <w:rPr>
            <w:webHidden/>
          </w:rPr>
          <w:t>218</w:t>
        </w:r>
        <w:r>
          <w:rPr>
            <w:webHidden/>
          </w:rPr>
          <w:fldChar w:fldCharType="end"/>
        </w:r>
      </w:hyperlink>
    </w:p>
    <w:p w14:paraId="52C93C8D" w14:textId="77777777" w:rsidR="002C2645" w:rsidRDefault="002C2645">
      <w:pPr>
        <w:pStyle w:val="35"/>
        <w:rPr>
          <w:rFonts w:asciiTheme="minorHAnsi" w:eastAsiaTheme="minorEastAsia" w:hAnsiTheme="minorHAnsi" w:cstheme="minorBidi"/>
          <w:bCs w:val="0"/>
          <w:iCs w:val="0"/>
          <w:sz w:val="22"/>
          <w:szCs w:val="22"/>
        </w:rPr>
      </w:pPr>
      <w:hyperlink w:anchor="_Toc207640723" w:history="1">
        <w:r w:rsidRPr="00B97BE7">
          <w:rPr>
            <w:rStyle w:val="af1"/>
            <w:highlight w:val="green"/>
          </w:rPr>
          <w:t>7.1.2.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«tVLS_REPORT_0531765»</w:t>
        </w:r>
        <w:r>
          <w:rPr>
            <w:webHidden/>
          </w:rPr>
          <w:tab/>
        </w:r>
        <w:r>
          <w:rPr>
            <w:webHidden/>
          </w:rPr>
          <w:fldChar w:fldCharType="begin"/>
        </w:r>
        <w:r>
          <w:rPr>
            <w:webHidden/>
          </w:rPr>
          <w:instrText xml:space="preserve"> PAGEREF _Toc207640723 \h </w:instrText>
        </w:r>
        <w:r>
          <w:rPr>
            <w:webHidden/>
          </w:rPr>
        </w:r>
        <w:r>
          <w:rPr>
            <w:webHidden/>
          </w:rPr>
          <w:fldChar w:fldCharType="separate"/>
        </w:r>
        <w:r>
          <w:rPr>
            <w:webHidden/>
          </w:rPr>
          <w:t>219</w:t>
        </w:r>
        <w:r>
          <w:rPr>
            <w:webHidden/>
          </w:rPr>
          <w:fldChar w:fldCharType="end"/>
        </w:r>
      </w:hyperlink>
    </w:p>
    <w:p w14:paraId="0D24DFB7" w14:textId="77777777" w:rsidR="002C2645" w:rsidRDefault="002C2645">
      <w:pPr>
        <w:pStyle w:val="35"/>
        <w:rPr>
          <w:rFonts w:asciiTheme="minorHAnsi" w:eastAsiaTheme="minorEastAsia" w:hAnsiTheme="minorHAnsi" w:cstheme="minorBidi"/>
          <w:bCs w:val="0"/>
          <w:iCs w:val="0"/>
          <w:sz w:val="22"/>
          <w:szCs w:val="22"/>
        </w:rPr>
      </w:pPr>
      <w:hyperlink w:anchor="_Toc207640724" w:history="1">
        <w:r w:rsidRPr="00B97BE7">
          <w:rPr>
            <w:rStyle w:val="af1"/>
          </w:rPr>
          <w:t>7.1.3.</w:t>
        </w:r>
        <w:r>
          <w:rPr>
            <w:rFonts w:asciiTheme="minorHAnsi" w:eastAsiaTheme="minorEastAsia" w:hAnsiTheme="minorHAnsi" w:cstheme="minorBidi"/>
            <w:bCs w:val="0"/>
            <w:iCs w:val="0"/>
            <w:sz w:val="22"/>
            <w:szCs w:val="22"/>
          </w:rPr>
          <w:tab/>
        </w:r>
        <w:r w:rsidRPr="00B97BE7">
          <w:rPr>
            <w:rStyle w:val="af1"/>
          </w:rPr>
          <w:t>Описание комплексного типа «tMSC_PBS_UBP1»</w:t>
        </w:r>
        <w:r>
          <w:rPr>
            <w:webHidden/>
          </w:rPr>
          <w:tab/>
        </w:r>
        <w:r>
          <w:rPr>
            <w:webHidden/>
          </w:rPr>
          <w:fldChar w:fldCharType="begin"/>
        </w:r>
        <w:r>
          <w:rPr>
            <w:webHidden/>
          </w:rPr>
          <w:instrText xml:space="preserve"> PAGEREF _Toc207640724 \h </w:instrText>
        </w:r>
        <w:r>
          <w:rPr>
            <w:webHidden/>
          </w:rPr>
        </w:r>
        <w:r>
          <w:rPr>
            <w:webHidden/>
          </w:rPr>
          <w:fldChar w:fldCharType="separate"/>
        </w:r>
        <w:r>
          <w:rPr>
            <w:webHidden/>
          </w:rPr>
          <w:t>224</w:t>
        </w:r>
        <w:r>
          <w:rPr>
            <w:webHidden/>
          </w:rPr>
          <w:fldChar w:fldCharType="end"/>
        </w:r>
      </w:hyperlink>
    </w:p>
    <w:p w14:paraId="5AA737EF" w14:textId="77777777" w:rsidR="002C2645" w:rsidRDefault="002C2645">
      <w:pPr>
        <w:pStyle w:val="35"/>
        <w:rPr>
          <w:rFonts w:asciiTheme="minorHAnsi" w:eastAsiaTheme="minorEastAsia" w:hAnsiTheme="minorHAnsi" w:cstheme="minorBidi"/>
          <w:bCs w:val="0"/>
          <w:iCs w:val="0"/>
          <w:sz w:val="22"/>
          <w:szCs w:val="22"/>
        </w:rPr>
      </w:pPr>
      <w:hyperlink w:anchor="_Toc207640725" w:history="1">
        <w:r w:rsidRPr="00B97BE7">
          <w:rPr>
            <w:rStyle w:val="af1"/>
          </w:rPr>
          <w:t>7.1.4.</w:t>
        </w:r>
        <w:r>
          <w:rPr>
            <w:rFonts w:asciiTheme="minorHAnsi" w:eastAsiaTheme="minorEastAsia" w:hAnsiTheme="minorHAnsi" w:cstheme="minorBidi"/>
            <w:bCs w:val="0"/>
            <w:iCs w:val="0"/>
            <w:sz w:val="22"/>
            <w:szCs w:val="22"/>
          </w:rPr>
          <w:tab/>
        </w:r>
        <w:r w:rsidRPr="00B97BE7">
          <w:rPr>
            <w:rStyle w:val="af1"/>
          </w:rPr>
          <w:t>Описание комплексного типа «tMSC_PBS_UBP2»</w:t>
        </w:r>
        <w:r>
          <w:rPr>
            <w:webHidden/>
          </w:rPr>
          <w:tab/>
        </w:r>
        <w:r>
          <w:rPr>
            <w:webHidden/>
          </w:rPr>
          <w:fldChar w:fldCharType="begin"/>
        </w:r>
        <w:r>
          <w:rPr>
            <w:webHidden/>
          </w:rPr>
          <w:instrText xml:space="preserve"> PAGEREF _Toc207640725 \h </w:instrText>
        </w:r>
        <w:r>
          <w:rPr>
            <w:webHidden/>
          </w:rPr>
        </w:r>
        <w:r>
          <w:rPr>
            <w:webHidden/>
          </w:rPr>
          <w:fldChar w:fldCharType="separate"/>
        </w:r>
        <w:r>
          <w:rPr>
            <w:webHidden/>
          </w:rPr>
          <w:t>224</w:t>
        </w:r>
        <w:r>
          <w:rPr>
            <w:webHidden/>
          </w:rPr>
          <w:fldChar w:fldCharType="end"/>
        </w:r>
      </w:hyperlink>
    </w:p>
    <w:p w14:paraId="5C19BE77" w14:textId="77777777" w:rsidR="002C2645" w:rsidRDefault="002C2645">
      <w:pPr>
        <w:pStyle w:val="35"/>
        <w:rPr>
          <w:rFonts w:asciiTheme="minorHAnsi" w:eastAsiaTheme="minorEastAsia" w:hAnsiTheme="minorHAnsi" w:cstheme="minorBidi"/>
          <w:bCs w:val="0"/>
          <w:iCs w:val="0"/>
          <w:sz w:val="22"/>
          <w:szCs w:val="22"/>
        </w:rPr>
      </w:pPr>
      <w:hyperlink w:anchor="_Toc207640726" w:history="1">
        <w:r w:rsidRPr="00B97BE7">
          <w:rPr>
            <w:rStyle w:val="af1"/>
          </w:rPr>
          <w:t>7.1.5.</w:t>
        </w:r>
        <w:r>
          <w:rPr>
            <w:rFonts w:asciiTheme="minorHAnsi" w:eastAsiaTheme="minorEastAsia" w:hAnsiTheme="minorHAnsi" w:cstheme="minorBidi"/>
            <w:bCs w:val="0"/>
            <w:iCs w:val="0"/>
            <w:sz w:val="22"/>
            <w:szCs w:val="22"/>
          </w:rPr>
          <w:tab/>
        </w:r>
        <w:r w:rsidRPr="00B97BE7">
          <w:rPr>
            <w:rStyle w:val="af1"/>
          </w:rPr>
          <w:t>Описание комплексного типа «tMSC_GRBS1»</w:t>
        </w:r>
        <w:r>
          <w:rPr>
            <w:webHidden/>
          </w:rPr>
          <w:tab/>
        </w:r>
        <w:r>
          <w:rPr>
            <w:webHidden/>
          </w:rPr>
          <w:fldChar w:fldCharType="begin"/>
        </w:r>
        <w:r>
          <w:rPr>
            <w:webHidden/>
          </w:rPr>
          <w:instrText xml:space="preserve"> PAGEREF _Toc207640726 \h </w:instrText>
        </w:r>
        <w:r>
          <w:rPr>
            <w:webHidden/>
          </w:rPr>
        </w:r>
        <w:r>
          <w:rPr>
            <w:webHidden/>
          </w:rPr>
          <w:fldChar w:fldCharType="separate"/>
        </w:r>
        <w:r>
          <w:rPr>
            <w:webHidden/>
          </w:rPr>
          <w:t>224</w:t>
        </w:r>
        <w:r>
          <w:rPr>
            <w:webHidden/>
          </w:rPr>
          <w:fldChar w:fldCharType="end"/>
        </w:r>
      </w:hyperlink>
    </w:p>
    <w:p w14:paraId="62ACB19F" w14:textId="77777777" w:rsidR="002C2645" w:rsidRDefault="002C2645">
      <w:pPr>
        <w:pStyle w:val="35"/>
        <w:rPr>
          <w:rFonts w:asciiTheme="minorHAnsi" w:eastAsiaTheme="minorEastAsia" w:hAnsiTheme="minorHAnsi" w:cstheme="minorBidi"/>
          <w:bCs w:val="0"/>
          <w:iCs w:val="0"/>
          <w:sz w:val="22"/>
          <w:szCs w:val="22"/>
        </w:rPr>
      </w:pPr>
      <w:hyperlink w:anchor="_Toc207640727" w:history="1">
        <w:r w:rsidRPr="00B97BE7">
          <w:rPr>
            <w:rStyle w:val="af1"/>
          </w:rPr>
          <w:t>7.1.6.</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«tR_765_G_S1_D»</w:t>
        </w:r>
        <w:r>
          <w:rPr>
            <w:webHidden/>
          </w:rPr>
          <w:tab/>
        </w:r>
        <w:r>
          <w:rPr>
            <w:webHidden/>
          </w:rPr>
          <w:fldChar w:fldCharType="begin"/>
        </w:r>
        <w:r>
          <w:rPr>
            <w:webHidden/>
          </w:rPr>
          <w:instrText xml:space="preserve"> PAGEREF _Toc207640727 \h </w:instrText>
        </w:r>
        <w:r>
          <w:rPr>
            <w:webHidden/>
          </w:rPr>
        </w:r>
        <w:r>
          <w:rPr>
            <w:webHidden/>
          </w:rPr>
          <w:fldChar w:fldCharType="separate"/>
        </w:r>
        <w:r>
          <w:rPr>
            <w:webHidden/>
          </w:rPr>
          <w:t>225</w:t>
        </w:r>
        <w:r>
          <w:rPr>
            <w:webHidden/>
          </w:rPr>
          <w:fldChar w:fldCharType="end"/>
        </w:r>
      </w:hyperlink>
    </w:p>
    <w:p w14:paraId="16270B2A" w14:textId="77777777" w:rsidR="002C2645" w:rsidRDefault="002C2645">
      <w:pPr>
        <w:pStyle w:val="35"/>
        <w:rPr>
          <w:rFonts w:asciiTheme="minorHAnsi" w:eastAsiaTheme="minorEastAsia" w:hAnsiTheme="minorHAnsi" w:cstheme="minorBidi"/>
          <w:bCs w:val="0"/>
          <w:iCs w:val="0"/>
          <w:sz w:val="22"/>
          <w:szCs w:val="22"/>
        </w:rPr>
      </w:pPr>
      <w:hyperlink w:anchor="_Toc207640728" w:history="1">
        <w:r w:rsidRPr="00B97BE7">
          <w:rPr>
            <w:rStyle w:val="af1"/>
          </w:rPr>
          <w:t>7.1.7.</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«tR_765_G_S1_D_ ITEM»</w:t>
        </w:r>
        <w:r>
          <w:rPr>
            <w:webHidden/>
          </w:rPr>
          <w:tab/>
        </w:r>
        <w:r>
          <w:rPr>
            <w:webHidden/>
          </w:rPr>
          <w:fldChar w:fldCharType="begin"/>
        </w:r>
        <w:r>
          <w:rPr>
            <w:webHidden/>
          </w:rPr>
          <w:instrText xml:space="preserve"> PAGEREF _Toc207640728 \h </w:instrText>
        </w:r>
        <w:r>
          <w:rPr>
            <w:webHidden/>
          </w:rPr>
        </w:r>
        <w:r>
          <w:rPr>
            <w:webHidden/>
          </w:rPr>
          <w:fldChar w:fldCharType="separate"/>
        </w:r>
        <w:r>
          <w:rPr>
            <w:webHidden/>
          </w:rPr>
          <w:t>225</w:t>
        </w:r>
        <w:r>
          <w:rPr>
            <w:webHidden/>
          </w:rPr>
          <w:fldChar w:fldCharType="end"/>
        </w:r>
      </w:hyperlink>
    </w:p>
    <w:p w14:paraId="72E3FB09" w14:textId="77777777" w:rsidR="002C2645" w:rsidRDefault="002C2645">
      <w:pPr>
        <w:pStyle w:val="35"/>
        <w:rPr>
          <w:rFonts w:asciiTheme="minorHAnsi" w:eastAsiaTheme="minorEastAsia" w:hAnsiTheme="minorHAnsi" w:cstheme="minorBidi"/>
          <w:bCs w:val="0"/>
          <w:iCs w:val="0"/>
          <w:sz w:val="22"/>
          <w:szCs w:val="22"/>
        </w:rPr>
      </w:pPr>
      <w:hyperlink w:anchor="_Toc207640729" w:history="1">
        <w:r w:rsidRPr="00B97BE7">
          <w:rPr>
            <w:rStyle w:val="af1"/>
          </w:rPr>
          <w:t>7.1.8.</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«tR_765_G_S2_D»</w:t>
        </w:r>
        <w:r>
          <w:rPr>
            <w:webHidden/>
          </w:rPr>
          <w:tab/>
        </w:r>
        <w:r>
          <w:rPr>
            <w:webHidden/>
          </w:rPr>
          <w:fldChar w:fldCharType="begin"/>
        </w:r>
        <w:r>
          <w:rPr>
            <w:webHidden/>
          </w:rPr>
          <w:instrText xml:space="preserve"> PAGEREF _Toc207640729 \h </w:instrText>
        </w:r>
        <w:r>
          <w:rPr>
            <w:webHidden/>
          </w:rPr>
        </w:r>
        <w:r>
          <w:rPr>
            <w:webHidden/>
          </w:rPr>
          <w:fldChar w:fldCharType="separate"/>
        </w:r>
        <w:r>
          <w:rPr>
            <w:webHidden/>
          </w:rPr>
          <w:t>228</w:t>
        </w:r>
        <w:r>
          <w:rPr>
            <w:webHidden/>
          </w:rPr>
          <w:fldChar w:fldCharType="end"/>
        </w:r>
      </w:hyperlink>
    </w:p>
    <w:p w14:paraId="2F226BA0" w14:textId="77777777" w:rsidR="002C2645" w:rsidRDefault="002C2645">
      <w:pPr>
        <w:pStyle w:val="35"/>
        <w:rPr>
          <w:rFonts w:asciiTheme="minorHAnsi" w:eastAsiaTheme="minorEastAsia" w:hAnsiTheme="minorHAnsi" w:cstheme="minorBidi"/>
          <w:bCs w:val="0"/>
          <w:iCs w:val="0"/>
          <w:sz w:val="22"/>
          <w:szCs w:val="22"/>
        </w:rPr>
      </w:pPr>
      <w:hyperlink w:anchor="_Toc207640730" w:history="1">
        <w:r w:rsidRPr="00B97BE7">
          <w:rPr>
            <w:rStyle w:val="af1"/>
          </w:rPr>
          <w:t>7.1.9.</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«tR_765_G_S2_D_ITEM»</w:t>
        </w:r>
        <w:r>
          <w:rPr>
            <w:webHidden/>
          </w:rPr>
          <w:tab/>
        </w:r>
        <w:r>
          <w:rPr>
            <w:webHidden/>
          </w:rPr>
          <w:fldChar w:fldCharType="begin"/>
        </w:r>
        <w:r>
          <w:rPr>
            <w:webHidden/>
          </w:rPr>
          <w:instrText xml:space="preserve"> PAGEREF _Toc207640730 \h </w:instrText>
        </w:r>
        <w:r>
          <w:rPr>
            <w:webHidden/>
          </w:rPr>
        </w:r>
        <w:r>
          <w:rPr>
            <w:webHidden/>
          </w:rPr>
          <w:fldChar w:fldCharType="separate"/>
        </w:r>
        <w:r>
          <w:rPr>
            <w:webHidden/>
          </w:rPr>
          <w:t>229</w:t>
        </w:r>
        <w:r>
          <w:rPr>
            <w:webHidden/>
          </w:rPr>
          <w:fldChar w:fldCharType="end"/>
        </w:r>
      </w:hyperlink>
    </w:p>
    <w:p w14:paraId="5687AD91" w14:textId="77777777" w:rsidR="002C2645" w:rsidRDefault="002C2645">
      <w:pPr>
        <w:pStyle w:val="35"/>
        <w:rPr>
          <w:rFonts w:asciiTheme="minorHAnsi" w:eastAsiaTheme="minorEastAsia" w:hAnsiTheme="minorHAnsi" w:cstheme="minorBidi"/>
          <w:bCs w:val="0"/>
          <w:iCs w:val="0"/>
          <w:sz w:val="22"/>
          <w:szCs w:val="22"/>
        </w:rPr>
      </w:pPr>
      <w:hyperlink w:anchor="_Toc207640731" w:history="1">
        <w:r w:rsidRPr="00B97BE7">
          <w:rPr>
            <w:rStyle w:val="af1"/>
          </w:rPr>
          <w:t>7.1.10.</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«tR_765_G_S3_1_D»</w:t>
        </w:r>
        <w:r>
          <w:rPr>
            <w:webHidden/>
          </w:rPr>
          <w:tab/>
        </w:r>
        <w:r>
          <w:rPr>
            <w:webHidden/>
          </w:rPr>
          <w:fldChar w:fldCharType="begin"/>
        </w:r>
        <w:r>
          <w:rPr>
            <w:webHidden/>
          </w:rPr>
          <w:instrText xml:space="preserve"> PAGEREF _Toc207640731 \h </w:instrText>
        </w:r>
        <w:r>
          <w:rPr>
            <w:webHidden/>
          </w:rPr>
        </w:r>
        <w:r>
          <w:rPr>
            <w:webHidden/>
          </w:rPr>
          <w:fldChar w:fldCharType="separate"/>
        </w:r>
        <w:r>
          <w:rPr>
            <w:webHidden/>
          </w:rPr>
          <w:t>231</w:t>
        </w:r>
        <w:r>
          <w:rPr>
            <w:webHidden/>
          </w:rPr>
          <w:fldChar w:fldCharType="end"/>
        </w:r>
      </w:hyperlink>
    </w:p>
    <w:p w14:paraId="2E1A88B7" w14:textId="77777777" w:rsidR="002C2645" w:rsidRDefault="002C2645">
      <w:pPr>
        <w:pStyle w:val="35"/>
        <w:rPr>
          <w:rFonts w:asciiTheme="minorHAnsi" w:eastAsiaTheme="minorEastAsia" w:hAnsiTheme="minorHAnsi" w:cstheme="minorBidi"/>
          <w:bCs w:val="0"/>
          <w:iCs w:val="0"/>
          <w:sz w:val="22"/>
          <w:szCs w:val="22"/>
        </w:rPr>
      </w:pPr>
      <w:hyperlink w:anchor="_Toc207640732" w:history="1">
        <w:r w:rsidRPr="00B97BE7">
          <w:rPr>
            <w:rStyle w:val="af1"/>
          </w:rPr>
          <w:t>7.1.11.</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«tR_765_G_S3_1_D_ITEM»</w:t>
        </w:r>
        <w:r>
          <w:rPr>
            <w:webHidden/>
          </w:rPr>
          <w:tab/>
        </w:r>
        <w:r>
          <w:rPr>
            <w:webHidden/>
          </w:rPr>
          <w:fldChar w:fldCharType="begin"/>
        </w:r>
        <w:r>
          <w:rPr>
            <w:webHidden/>
          </w:rPr>
          <w:instrText xml:space="preserve"> PAGEREF _Toc207640732 \h </w:instrText>
        </w:r>
        <w:r>
          <w:rPr>
            <w:webHidden/>
          </w:rPr>
        </w:r>
        <w:r>
          <w:rPr>
            <w:webHidden/>
          </w:rPr>
          <w:fldChar w:fldCharType="separate"/>
        </w:r>
        <w:r>
          <w:rPr>
            <w:webHidden/>
          </w:rPr>
          <w:t>232</w:t>
        </w:r>
        <w:r>
          <w:rPr>
            <w:webHidden/>
          </w:rPr>
          <w:fldChar w:fldCharType="end"/>
        </w:r>
      </w:hyperlink>
    </w:p>
    <w:p w14:paraId="4AFBA3AE" w14:textId="77777777" w:rsidR="002C2645" w:rsidRDefault="002C2645">
      <w:pPr>
        <w:pStyle w:val="35"/>
        <w:rPr>
          <w:rFonts w:asciiTheme="minorHAnsi" w:eastAsiaTheme="minorEastAsia" w:hAnsiTheme="minorHAnsi" w:cstheme="minorBidi"/>
          <w:bCs w:val="0"/>
          <w:iCs w:val="0"/>
          <w:sz w:val="22"/>
          <w:szCs w:val="22"/>
        </w:rPr>
      </w:pPr>
      <w:hyperlink w:anchor="_Toc207640733" w:history="1">
        <w:r w:rsidRPr="00B97BE7">
          <w:rPr>
            <w:rStyle w:val="af1"/>
          </w:rPr>
          <w:t>7.1.12.</w:t>
        </w:r>
        <w:r>
          <w:rPr>
            <w:rFonts w:asciiTheme="minorHAnsi" w:eastAsiaTheme="minorEastAsia" w:hAnsiTheme="minorHAnsi" w:cstheme="minorBidi"/>
            <w:bCs w:val="0"/>
            <w:iCs w:val="0"/>
            <w:sz w:val="22"/>
            <w:szCs w:val="22"/>
          </w:rPr>
          <w:tab/>
        </w:r>
        <w:r w:rsidRPr="00B97BE7">
          <w:rPr>
            <w:rStyle w:val="af1"/>
          </w:rPr>
          <w:t>Описание комплексного типа «tR_G_S3_1_GRF»</w:t>
        </w:r>
        <w:r>
          <w:rPr>
            <w:webHidden/>
          </w:rPr>
          <w:tab/>
        </w:r>
        <w:r>
          <w:rPr>
            <w:webHidden/>
          </w:rPr>
          <w:fldChar w:fldCharType="begin"/>
        </w:r>
        <w:r>
          <w:rPr>
            <w:webHidden/>
          </w:rPr>
          <w:instrText xml:space="preserve"> PAGEREF _Toc207640733 \h </w:instrText>
        </w:r>
        <w:r>
          <w:rPr>
            <w:webHidden/>
          </w:rPr>
        </w:r>
        <w:r>
          <w:rPr>
            <w:webHidden/>
          </w:rPr>
          <w:fldChar w:fldCharType="separate"/>
        </w:r>
        <w:r>
          <w:rPr>
            <w:webHidden/>
          </w:rPr>
          <w:t>233</w:t>
        </w:r>
        <w:r>
          <w:rPr>
            <w:webHidden/>
          </w:rPr>
          <w:fldChar w:fldCharType="end"/>
        </w:r>
      </w:hyperlink>
    </w:p>
    <w:p w14:paraId="32C323D4" w14:textId="77777777" w:rsidR="002C2645" w:rsidRDefault="002C2645">
      <w:pPr>
        <w:pStyle w:val="35"/>
        <w:rPr>
          <w:rFonts w:asciiTheme="minorHAnsi" w:eastAsiaTheme="minorEastAsia" w:hAnsiTheme="minorHAnsi" w:cstheme="minorBidi"/>
          <w:bCs w:val="0"/>
          <w:iCs w:val="0"/>
          <w:sz w:val="22"/>
          <w:szCs w:val="22"/>
        </w:rPr>
      </w:pPr>
      <w:hyperlink w:anchor="_Toc207640734" w:history="1">
        <w:r w:rsidRPr="00B97BE7">
          <w:rPr>
            <w:rStyle w:val="af1"/>
          </w:rPr>
          <w:t>7.1.13.</w:t>
        </w:r>
        <w:r>
          <w:rPr>
            <w:rFonts w:asciiTheme="minorHAnsi" w:eastAsiaTheme="minorEastAsia" w:hAnsiTheme="minorHAnsi" w:cstheme="minorBidi"/>
            <w:bCs w:val="0"/>
            <w:iCs w:val="0"/>
            <w:sz w:val="22"/>
            <w:szCs w:val="22"/>
          </w:rPr>
          <w:tab/>
        </w:r>
        <w:r w:rsidRPr="00B97BE7">
          <w:rPr>
            <w:rStyle w:val="af1"/>
          </w:rPr>
          <w:t>Описание комплексного типа «tR_G_S3_1_GRF_ITEM»</w:t>
        </w:r>
        <w:r>
          <w:rPr>
            <w:webHidden/>
          </w:rPr>
          <w:tab/>
        </w:r>
        <w:r>
          <w:rPr>
            <w:webHidden/>
          </w:rPr>
          <w:fldChar w:fldCharType="begin"/>
        </w:r>
        <w:r>
          <w:rPr>
            <w:webHidden/>
          </w:rPr>
          <w:instrText xml:space="preserve"> PAGEREF _Toc207640734 \h </w:instrText>
        </w:r>
        <w:r>
          <w:rPr>
            <w:webHidden/>
          </w:rPr>
        </w:r>
        <w:r>
          <w:rPr>
            <w:webHidden/>
          </w:rPr>
          <w:fldChar w:fldCharType="separate"/>
        </w:r>
        <w:r>
          <w:rPr>
            <w:webHidden/>
          </w:rPr>
          <w:t>233</w:t>
        </w:r>
        <w:r>
          <w:rPr>
            <w:webHidden/>
          </w:rPr>
          <w:fldChar w:fldCharType="end"/>
        </w:r>
      </w:hyperlink>
    </w:p>
    <w:p w14:paraId="034238C9" w14:textId="77777777" w:rsidR="002C2645" w:rsidRDefault="002C2645">
      <w:pPr>
        <w:pStyle w:val="35"/>
        <w:rPr>
          <w:rFonts w:asciiTheme="minorHAnsi" w:eastAsiaTheme="minorEastAsia" w:hAnsiTheme="minorHAnsi" w:cstheme="minorBidi"/>
          <w:bCs w:val="0"/>
          <w:iCs w:val="0"/>
          <w:sz w:val="22"/>
          <w:szCs w:val="22"/>
        </w:rPr>
      </w:pPr>
      <w:hyperlink w:anchor="_Toc207640735" w:history="1">
        <w:r w:rsidRPr="00B97BE7">
          <w:rPr>
            <w:rStyle w:val="af1"/>
          </w:rPr>
          <w:t>7.1.14.</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«tR_765_G_S3_2_D»</w:t>
        </w:r>
        <w:r>
          <w:rPr>
            <w:webHidden/>
          </w:rPr>
          <w:tab/>
        </w:r>
        <w:r>
          <w:rPr>
            <w:webHidden/>
          </w:rPr>
          <w:fldChar w:fldCharType="begin"/>
        </w:r>
        <w:r>
          <w:rPr>
            <w:webHidden/>
          </w:rPr>
          <w:instrText xml:space="preserve"> PAGEREF _Toc207640735 \h </w:instrText>
        </w:r>
        <w:r>
          <w:rPr>
            <w:webHidden/>
          </w:rPr>
        </w:r>
        <w:r>
          <w:rPr>
            <w:webHidden/>
          </w:rPr>
          <w:fldChar w:fldCharType="separate"/>
        </w:r>
        <w:r>
          <w:rPr>
            <w:webHidden/>
          </w:rPr>
          <w:t>234</w:t>
        </w:r>
        <w:r>
          <w:rPr>
            <w:webHidden/>
          </w:rPr>
          <w:fldChar w:fldCharType="end"/>
        </w:r>
      </w:hyperlink>
    </w:p>
    <w:p w14:paraId="1E893669" w14:textId="77777777" w:rsidR="002C2645" w:rsidRDefault="002C2645">
      <w:pPr>
        <w:pStyle w:val="35"/>
        <w:rPr>
          <w:rFonts w:asciiTheme="minorHAnsi" w:eastAsiaTheme="minorEastAsia" w:hAnsiTheme="minorHAnsi" w:cstheme="minorBidi"/>
          <w:bCs w:val="0"/>
          <w:iCs w:val="0"/>
          <w:sz w:val="22"/>
          <w:szCs w:val="22"/>
        </w:rPr>
      </w:pPr>
      <w:hyperlink w:anchor="_Toc207640736" w:history="1">
        <w:r w:rsidRPr="00B97BE7">
          <w:rPr>
            <w:rStyle w:val="af1"/>
          </w:rPr>
          <w:t>7.1.15.</w:t>
        </w:r>
        <w:r>
          <w:rPr>
            <w:rFonts w:asciiTheme="minorHAnsi" w:eastAsiaTheme="minorEastAsia" w:hAnsiTheme="minorHAnsi" w:cstheme="minorBidi"/>
            <w:bCs w:val="0"/>
            <w:iCs w:val="0"/>
            <w:sz w:val="22"/>
            <w:szCs w:val="22"/>
          </w:rPr>
          <w:tab/>
        </w:r>
        <w:r w:rsidRPr="00B97BE7">
          <w:rPr>
            <w:rStyle w:val="af1"/>
          </w:rPr>
          <w:t>Описание комплексного типа «tR_765_G_S3_2_D_ITEM»</w:t>
        </w:r>
        <w:r>
          <w:rPr>
            <w:webHidden/>
          </w:rPr>
          <w:tab/>
        </w:r>
        <w:r>
          <w:rPr>
            <w:webHidden/>
          </w:rPr>
          <w:fldChar w:fldCharType="begin"/>
        </w:r>
        <w:r>
          <w:rPr>
            <w:webHidden/>
          </w:rPr>
          <w:instrText xml:space="preserve"> PAGEREF _Toc207640736 \h </w:instrText>
        </w:r>
        <w:r>
          <w:rPr>
            <w:webHidden/>
          </w:rPr>
        </w:r>
        <w:r>
          <w:rPr>
            <w:webHidden/>
          </w:rPr>
          <w:fldChar w:fldCharType="separate"/>
        </w:r>
        <w:r>
          <w:rPr>
            <w:webHidden/>
          </w:rPr>
          <w:t>234</w:t>
        </w:r>
        <w:r>
          <w:rPr>
            <w:webHidden/>
          </w:rPr>
          <w:fldChar w:fldCharType="end"/>
        </w:r>
      </w:hyperlink>
    </w:p>
    <w:p w14:paraId="10F92740" w14:textId="77777777" w:rsidR="002C2645" w:rsidRDefault="002C2645">
      <w:pPr>
        <w:pStyle w:val="35"/>
        <w:rPr>
          <w:rFonts w:asciiTheme="minorHAnsi" w:eastAsiaTheme="minorEastAsia" w:hAnsiTheme="minorHAnsi" w:cstheme="minorBidi"/>
          <w:bCs w:val="0"/>
          <w:iCs w:val="0"/>
          <w:sz w:val="22"/>
          <w:szCs w:val="22"/>
        </w:rPr>
      </w:pPr>
      <w:hyperlink w:anchor="_Toc207640737" w:history="1">
        <w:r w:rsidRPr="00B97BE7">
          <w:rPr>
            <w:rStyle w:val="af1"/>
          </w:rPr>
          <w:t>7.1.16.</w:t>
        </w:r>
        <w:r>
          <w:rPr>
            <w:rFonts w:asciiTheme="minorHAnsi" w:eastAsiaTheme="minorEastAsia" w:hAnsiTheme="minorHAnsi" w:cstheme="minorBidi"/>
            <w:bCs w:val="0"/>
            <w:iCs w:val="0"/>
            <w:sz w:val="22"/>
            <w:szCs w:val="22"/>
          </w:rPr>
          <w:tab/>
        </w:r>
        <w:r w:rsidRPr="00B97BE7">
          <w:rPr>
            <w:rStyle w:val="af1"/>
          </w:rPr>
          <w:t>Описание комплексного типа «tR_G_S3_2_GRF»</w:t>
        </w:r>
        <w:r>
          <w:rPr>
            <w:webHidden/>
          </w:rPr>
          <w:tab/>
        </w:r>
        <w:r>
          <w:rPr>
            <w:webHidden/>
          </w:rPr>
          <w:fldChar w:fldCharType="begin"/>
        </w:r>
        <w:r>
          <w:rPr>
            <w:webHidden/>
          </w:rPr>
          <w:instrText xml:space="preserve"> PAGEREF _Toc207640737 \h </w:instrText>
        </w:r>
        <w:r>
          <w:rPr>
            <w:webHidden/>
          </w:rPr>
        </w:r>
        <w:r>
          <w:rPr>
            <w:webHidden/>
          </w:rPr>
          <w:fldChar w:fldCharType="separate"/>
        </w:r>
        <w:r>
          <w:rPr>
            <w:webHidden/>
          </w:rPr>
          <w:t>236</w:t>
        </w:r>
        <w:r>
          <w:rPr>
            <w:webHidden/>
          </w:rPr>
          <w:fldChar w:fldCharType="end"/>
        </w:r>
      </w:hyperlink>
    </w:p>
    <w:p w14:paraId="41638935" w14:textId="77777777" w:rsidR="002C2645" w:rsidRDefault="002C2645">
      <w:pPr>
        <w:pStyle w:val="35"/>
        <w:rPr>
          <w:rFonts w:asciiTheme="minorHAnsi" w:eastAsiaTheme="minorEastAsia" w:hAnsiTheme="minorHAnsi" w:cstheme="minorBidi"/>
          <w:bCs w:val="0"/>
          <w:iCs w:val="0"/>
          <w:sz w:val="22"/>
          <w:szCs w:val="22"/>
        </w:rPr>
      </w:pPr>
      <w:hyperlink w:anchor="_Toc207640738" w:history="1">
        <w:r w:rsidRPr="00B97BE7">
          <w:rPr>
            <w:rStyle w:val="af1"/>
          </w:rPr>
          <w:t>7.1.17.</w:t>
        </w:r>
        <w:r>
          <w:rPr>
            <w:rFonts w:asciiTheme="minorHAnsi" w:eastAsiaTheme="minorEastAsia" w:hAnsiTheme="minorHAnsi" w:cstheme="minorBidi"/>
            <w:bCs w:val="0"/>
            <w:iCs w:val="0"/>
            <w:sz w:val="22"/>
            <w:szCs w:val="22"/>
          </w:rPr>
          <w:tab/>
        </w:r>
        <w:r w:rsidRPr="00B97BE7">
          <w:rPr>
            <w:rStyle w:val="af1"/>
          </w:rPr>
          <w:t>Описание комплексного типа «tR_G_S3_2_GRF_ITEM»</w:t>
        </w:r>
        <w:r>
          <w:rPr>
            <w:webHidden/>
          </w:rPr>
          <w:tab/>
        </w:r>
        <w:r>
          <w:rPr>
            <w:webHidden/>
          </w:rPr>
          <w:fldChar w:fldCharType="begin"/>
        </w:r>
        <w:r>
          <w:rPr>
            <w:webHidden/>
          </w:rPr>
          <w:instrText xml:space="preserve"> PAGEREF _Toc207640738 \h </w:instrText>
        </w:r>
        <w:r>
          <w:rPr>
            <w:webHidden/>
          </w:rPr>
        </w:r>
        <w:r>
          <w:rPr>
            <w:webHidden/>
          </w:rPr>
          <w:fldChar w:fldCharType="separate"/>
        </w:r>
        <w:r>
          <w:rPr>
            <w:webHidden/>
          </w:rPr>
          <w:t>236</w:t>
        </w:r>
        <w:r>
          <w:rPr>
            <w:webHidden/>
          </w:rPr>
          <w:fldChar w:fldCharType="end"/>
        </w:r>
      </w:hyperlink>
    </w:p>
    <w:p w14:paraId="2293909F" w14:textId="77777777" w:rsidR="002C2645" w:rsidRDefault="002C2645">
      <w:pPr>
        <w:pStyle w:val="35"/>
        <w:rPr>
          <w:rFonts w:asciiTheme="minorHAnsi" w:eastAsiaTheme="minorEastAsia" w:hAnsiTheme="minorHAnsi" w:cstheme="minorBidi"/>
          <w:bCs w:val="0"/>
          <w:iCs w:val="0"/>
          <w:sz w:val="22"/>
          <w:szCs w:val="22"/>
        </w:rPr>
      </w:pPr>
      <w:hyperlink w:anchor="_Toc207640739" w:history="1">
        <w:r w:rsidRPr="00B97BE7">
          <w:rPr>
            <w:rStyle w:val="af1"/>
          </w:rPr>
          <w:t>7.1.18.</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_Toc207640739 \h </w:instrText>
        </w:r>
        <w:r>
          <w:rPr>
            <w:webHidden/>
          </w:rPr>
        </w:r>
        <w:r>
          <w:rPr>
            <w:webHidden/>
          </w:rPr>
          <w:fldChar w:fldCharType="separate"/>
        </w:r>
        <w:r>
          <w:rPr>
            <w:webHidden/>
          </w:rPr>
          <w:t>237</w:t>
        </w:r>
        <w:r>
          <w:rPr>
            <w:webHidden/>
          </w:rPr>
          <w:fldChar w:fldCharType="end"/>
        </w:r>
      </w:hyperlink>
    </w:p>
    <w:p w14:paraId="121FD97D" w14:textId="77777777" w:rsidR="002C2645" w:rsidRDefault="002C2645">
      <w:pPr>
        <w:pStyle w:val="2b"/>
        <w:rPr>
          <w:rFonts w:asciiTheme="minorHAnsi" w:eastAsiaTheme="minorEastAsia" w:hAnsiTheme="minorHAnsi" w:cstheme="minorBidi"/>
          <w:bCs w:val="0"/>
          <w:sz w:val="22"/>
          <w:szCs w:val="22"/>
        </w:rPr>
      </w:pPr>
      <w:hyperlink w:anchor="_Toc207640740" w:history="1">
        <w:r w:rsidRPr="00B97BE7">
          <w:rPr>
            <w:rStyle w:val="af1"/>
            <w:highlight w:val="green"/>
          </w:rPr>
          <w:t>7.2.</w:t>
        </w:r>
        <w:r>
          <w:rPr>
            <w:rFonts w:asciiTheme="minorHAnsi" w:eastAsiaTheme="minorEastAsia" w:hAnsiTheme="minorHAnsi" w:cstheme="minorBidi"/>
            <w:bCs w:val="0"/>
            <w:sz w:val="22"/>
            <w:szCs w:val="22"/>
          </w:rPr>
          <w:tab/>
        </w:r>
        <w:r w:rsidRPr="00B97BE7">
          <w:rPr>
            <w:rStyle w:val="af1"/>
            <w:highlight w:val="green"/>
          </w:rPr>
          <w:t>Описание документа «Отчет о состоянии лицевого счета иного ПБС»</w:t>
        </w:r>
        <w:r>
          <w:rPr>
            <w:webHidden/>
          </w:rPr>
          <w:tab/>
        </w:r>
        <w:r>
          <w:rPr>
            <w:webHidden/>
          </w:rPr>
          <w:fldChar w:fldCharType="begin"/>
        </w:r>
        <w:r>
          <w:rPr>
            <w:webHidden/>
          </w:rPr>
          <w:instrText xml:space="preserve"> PAGEREF _Toc207640740 \h </w:instrText>
        </w:r>
        <w:r>
          <w:rPr>
            <w:webHidden/>
          </w:rPr>
        </w:r>
        <w:r>
          <w:rPr>
            <w:webHidden/>
          </w:rPr>
          <w:fldChar w:fldCharType="separate"/>
        </w:r>
        <w:r>
          <w:rPr>
            <w:webHidden/>
          </w:rPr>
          <w:t>240</w:t>
        </w:r>
        <w:r>
          <w:rPr>
            <w:webHidden/>
          </w:rPr>
          <w:fldChar w:fldCharType="end"/>
        </w:r>
      </w:hyperlink>
    </w:p>
    <w:p w14:paraId="6AE74CF3" w14:textId="77777777" w:rsidR="002C2645" w:rsidRDefault="002C2645">
      <w:pPr>
        <w:pStyle w:val="35"/>
        <w:rPr>
          <w:rFonts w:asciiTheme="minorHAnsi" w:eastAsiaTheme="minorEastAsia" w:hAnsiTheme="minorHAnsi" w:cstheme="minorBidi"/>
          <w:bCs w:val="0"/>
          <w:iCs w:val="0"/>
          <w:sz w:val="22"/>
          <w:szCs w:val="22"/>
        </w:rPr>
      </w:pPr>
      <w:hyperlink w:anchor="_Toc207640741" w:history="1">
        <w:r w:rsidRPr="00B97BE7">
          <w:rPr>
            <w:rStyle w:val="af1"/>
            <w:highlight w:val="green"/>
          </w:rPr>
          <w:t>7.2.1.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_Toc207640741 \h </w:instrText>
        </w:r>
        <w:r>
          <w:rPr>
            <w:webHidden/>
          </w:rPr>
        </w:r>
        <w:r>
          <w:rPr>
            <w:webHidden/>
          </w:rPr>
          <w:fldChar w:fldCharType="separate"/>
        </w:r>
        <w:r>
          <w:rPr>
            <w:webHidden/>
          </w:rPr>
          <w:t>240</w:t>
        </w:r>
        <w:r>
          <w:rPr>
            <w:webHidden/>
          </w:rPr>
          <w:fldChar w:fldCharType="end"/>
        </w:r>
      </w:hyperlink>
    </w:p>
    <w:p w14:paraId="467FFD7D" w14:textId="77777777" w:rsidR="002C2645" w:rsidRDefault="002C2645">
      <w:pPr>
        <w:pStyle w:val="35"/>
        <w:rPr>
          <w:rFonts w:asciiTheme="minorHAnsi" w:eastAsiaTheme="minorEastAsia" w:hAnsiTheme="minorHAnsi" w:cstheme="minorBidi"/>
          <w:bCs w:val="0"/>
          <w:iCs w:val="0"/>
          <w:sz w:val="22"/>
          <w:szCs w:val="22"/>
        </w:rPr>
      </w:pPr>
      <w:hyperlink w:anchor="_Toc207640742" w:history="1">
        <w:r w:rsidRPr="00B97BE7">
          <w:rPr>
            <w:rStyle w:val="af1"/>
            <w:highlight w:val="green"/>
          </w:rPr>
          <w:t>7.2.2.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w:t>
        </w:r>
        <w:r w:rsidRPr="00B97BE7">
          <w:rPr>
            <w:rStyle w:val="af1"/>
            <w:rFonts w:eastAsiaTheme="minorHAnsi"/>
            <w:highlight w:val="green"/>
          </w:rPr>
          <w:t>tVLS_REPORT_0531792</w:t>
        </w:r>
        <w:r w:rsidRPr="00B97BE7">
          <w:rPr>
            <w:rStyle w:val="af1"/>
            <w:highlight w:val="green"/>
          </w:rPr>
          <w:t>»</w:t>
        </w:r>
        <w:r>
          <w:rPr>
            <w:webHidden/>
          </w:rPr>
          <w:tab/>
        </w:r>
        <w:r>
          <w:rPr>
            <w:webHidden/>
          </w:rPr>
          <w:fldChar w:fldCharType="begin"/>
        </w:r>
        <w:r>
          <w:rPr>
            <w:webHidden/>
          </w:rPr>
          <w:instrText xml:space="preserve"> PAGEREF _Toc207640742 \h </w:instrText>
        </w:r>
        <w:r>
          <w:rPr>
            <w:webHidden/>
          </w:rPr>
        </w:r>
        <w:r>
          <w:rPr>
            <w:webHidden/>
          </w:rPr>
          <w:fldChar w:fldCharType="separate"/>
        </w:r>
        <w:r>
          <w:rPr>
            <w:webHidden/>
          </w:rPr>
          <w:t>241</w:t>
        </w:r>
        <w:r>
          <w:rPr>
            <w:webHidden/>
          </w:rPr>
          <w:fldChar w:fldCharType="end"/>
        </w:r>
      </w:hyperlink>
    </w:p>
    <w:p w14:paraId="372C7DF3" w14:textId="77777777" w:rsidR="002C2645" w:rsidRDefault="002C2645">
      <w:pPr>
        <w:pStyle w:val="35"/>
        <w:rPr>
          <w:rFonts w:asciiTheme="minorHAnsi" w:eastAsiaTheme="minorEastAsia" w:hAnsiTheme="minorHAnsi" w:cstheme="minorBidi"/>
          <w:bCs w:val="0"/>
          <w:iCs w:val="0"/>
          <w:sz w:val="22"/>
          <w:szCs w:val="22"/>
        </w:rPr>
      </w:pPr>
      <w:hyperlink w:anchor="_Toc207640743" w:history="1">
        <w:r w:rsidRPr="00B97BE7">
          <w:rPr>
            <w:rStyle w:val="af1"/>
          </w:rPr>
          <w:t>7.2.3.</w:t>
        </w:r>
        <w:r>
          <w:rPr>
            <w:rFonts w:asciiTheme="minorHAnsi" w:eastAsiaTheme="minorEastAsia" w:hAnsiTheme="minorHAnsi" w:cstheme="minorBidi"/>
            <w:bCs w:val="0"/>
            <w:iCs w:val="0"/>
            <w:sz w:val="22"/>
            <w:szCs w:val="22"/>
          </w:rPr>
          <w:tab/>
        </w:r>
        <w:r w:rsidRPr="00B97BE7">
          <w:rPr>
            <w:rStyle w:val="af1"/>
          </w:rPr>
          <w:t>Описание комплексного типа «tR_792_G_S1_D»</w:t>
        </w:r>
        <w:r>
          <w:rPr>
            <w:webHidden/>
          </w:rPr>
          <w:tab/>
        </w:r>
        <w:r>
          <w:rPr>
            <w:webHidden/>
          </w:rPr>
          <w:fldChar w:fldCharType="begin"/>
        </w:r>
        <w:r>
          <w:rPr>
            <w:webHidden/>
          </w:rPr>
          <w:instrText xml:space="preserve"> PAGEREF _Toc207640743 \h </w:instrText>
        </w:r>
        <w:r>
          <w:rPr>
            <w:webHidden/>
          </w:rPr>
        </w:r>
        <w:r>
          <w:rPr>
            <w:webHidden/>
          </w:rPr>
          <w:fldChar w:fldCharType="separate"/>
        </w:r>
        <w:r>
          <w:rPr>
            <w:webHidden/>
          </w:rPr>
          <w:t>246</w:t>
        </w:r>
        <w:r>
          <w:rPr>
            <w:webHidden/>
          </w:rPr>
          <w:fldChar w:fldCharType="end"/>
        </w:r>
      </w:hyperlink>
    </w:p>
    <w:p w14:paraId="40E8AF70" w14:textId="77777777" w:rsidR="002C2645" w:rsidRDefault="002C2645">
      <w:pPr>
        <w:pStyle w:val="35"/>
        <w:rPr>
          <w:rFonts w:asciiTheme="minorHAnsi" w:eastAsiaTheme="minorEastAsia" w:hAnsiTheme="minorHAnsi" w:cstheme="minorBidi"/>
          <w:bCs w:val="0"/>
          <w:iCs w:val="0"/>
          <w:sz w:val="22"/>
          <w:szCs w:val="22"/>
        </w:rPr>
      </w:pPr>
      <w:hyperlink w:anchor="_Toc207640744" w:history="1">
        <w:r w:rsidRPr="00B97BE7">
          <w:rPr>
            <w:rStyle w:val="af1"/>
          </w:rPr>
          <w:t>7.2.4.</w:t>
        </w:r>
        <w:r>
          <w:rPr>
            <w:rFonts w:asciiTheme="minorHAnsi" w:eastAsiaTheme="minorEastAsia" w:hAnsiTheme="minorHAnsi" w:cstheme="minorBidi"/>
            <w:bCs w:val="0"/>
            <w:iCs w:val="0"/>
            <w:sz w:val="22"/>
            <w:szCs w:val="22"/>
          </w:rPr>
          <w:tab/>
        </w:r>
        <w:r w:rsidRPr="00B97BE7">
          <w:rPr>
            <w:rStyle w:val="af1"/>
          </w:rPr>
          <w:t>Описание комплексного типа «tR_792_G_S1_D_ITEM»</w:t>
        </w:r>
        <w:r>
          <w:rPr>
            <w:webHidden/>
          </w:rPr>
          <w:tab/>
        </w:r>
        <w:r>
          <w:rPr>
            <w:webHidden/>
          </w:rPr>
          <w:fldChar w:fldCharType="begin"/>
        </w:r>
        <w:r>
          <w:rPr>
            <w:webHidden/>
          </w:rPr>
          <w:instrText xml:space="preserve"> PAGEREF _Toc207640744 \h </w:instrText>
        </w:r>
        <w:r>
          <w:rPr>
            <w:webHidden/>
          </w:rPr>
        </w:r>
        <w:r>
          <w:rPr>
            <w:webHidden/>
          </w:rPr>
          <w:fldChar w:fldCharType="separate"/>
        </w:r>
        <w:r>
          <w:rPr>
            <w:webHidden/>
          </w:rPr>
          <w:t>246</w:t>
        </w:r>
        <w:r>
          <w:rPr>
            <w:webHidden/>
          </w:rPr>
          <w:fldChar w:fldCharType="end"/>
        </w:r>
      </w:hyperlink>
    </w:p>
    <w:p w14:paraId="399F4590" w14:textId="77777777" w:rsidR="002C2645" w:rsidRDefault="002C2645">
      <w:pPr>
        <w:pStyle w:val="35"/>
        <w:rPr>
          <w:rFonts w:asciiTheme="minorHAnsi" w:eastAsiaTheme="minorEastAsia" w:hAnsiTheme="minorHAnsi" w:cstheme="minorBidi"/>
          <w:bCs w:val="0"/>
          <w:iCs w:val="0"/>
          <w:sz w:val="22"/>
          <w:szCs w:val="22"/>
        </w:rPr>
      </w:pPr>
      <w:hyperlink w:anchor="_Toc207640745" w:history="1">
        <w:r w:rsidRPr="00B97BE7">
          <w:rPr>
            <w:rStyle w:val="af1"/>
          </w:rPr>
          <w:t>7.2.5.</w:t>
        </w:r>
        <w:r>
          <w:rPr>
            <w:rFonts w:asciiTheme="minorHAnsi" w:eastAsiaTheme="minorEastAsia" w:hAnsiTheme="minorHAnsi" w:cstheme="minorBidi"/>
            <w:bCs w:val="0"/>
            <w:iCs w:val="0"/>
            <w:sz w:val="22"/>
            <w:szCs w:val="22"/>
          </w:rPr>
          <w:tab/>
        </w:r>
        <w:r w:rsidRPr="00B97BE7">
          <w:rPr>
            <w:rStyle w:val="af1"/>
          </w:rPr>
          <w:t>Описание комплексного типа «tR_792_G_S2_D»</w:t>
        </w:r>
        <w:r>
          <w:rPr>
            <w:webHidden/>
          </w:rPr>
          <w:tab/>
        </w:r>
        <w:r>
          <w:rPr>
            <w:webHidden/>
          </w:rPr>
          <w:fldChar w:fldCharType="begin"/>
        </w:r>
        <w:r>
          <w:rPr>
            <w:webHidden/>
          </w:rPr>
          <w:instrText xml:space="preserve"> PAGEREF _Toc207640745 \h </w:instrText>
        </w:r>
        <w:r>
          <w:rPr>
            <w:webHidden/>
          </w:rPr>
        </w:r>
        <w:r>
          <w:rPr>
            <w:webHidden/>
          </w:rPr>
          <w:fldChar w:fldCharType="separate"/>
        </w:r>
        <w:r>
          <w:rPr>
            <w:webHidden/>
          </w:rPr>
          <w:t>249</w:t>
        </w:r>
        <w:r>
          <w:rPr>
            <w:webHidden/>
          </w:rPr>
          <w:fldChar w:fldCharType="end"/>
        </w:r>
      </w:hyperlink>
    </w:p>
    <w:p w14:paraId="2E3C720A" w14:textId="77777777" w:rsidR="002C2645" w:rsidRDefault="002C2645">
      <w:pPr>
        <w:pStyle w:val="35"/>
        <w:rPr>
          <w:rFonts w:asciiTheme="minorHAnsi" w:eastAsiaTheme="minorEastAsia" w:hAnsiTheme="minorHAnsi" w:cstheme="minorBidi"/>
          <w:bCs w:val="0"/>
          <w:iCs w:val="0"/>
          <w:sz w:val="22"/>
          <w:szCs w:val="22"/>
        </w:rPr>
      </w:pPr>
      <w:hyperlink w:anchor="_Toc207640746" w:history="1">
        <w:r w:rsidRPr="00B97BE7">
          <w:rPr>
            <w:rStyle w:val="af1"/>
          </w:rPr>
          <w:t>7.2.6.</w:t>
        </w:r>
        <w:r>
          <w:rPr>
            <w:rFonts w:asciiTheme="minorHAnsi" w:eastAsiaTheme="minorEastAsia" w:hAnsiTheme="minorHAnsi" w:cstheme="minorBidi"/>
            <w:bCs w:val="0"/>
            <w:iCs w:val="0"/>
            <w:sz w:val="22"/>
            <w:szCs w:val="22"/>
          </w:rPr>
          <w:tab/>
        </w:r>
        <w:r w:rsidRPr="00B97BE7">
          <w:rPr>
            <w:rStyle w:val="af1"/>
          </w:rPr>
          <w:t>Описание комплексного типа «tR_792_G_S2_D_ITEM»</w:t>
        </w:r>
        <w:r>
          <w:rPr>
            <w:webHidden/>
          </w:rPr>
          <w:tab/>
        </w:r>
        <w:r>
          <w:rPr>
            <w:webHidden/>
          </w:rPr>
          <w:fldChar w:fldCharType="begin"/>
        </w:r>
        <w:r>
          <w:rPr>
            <w:webHidden/>
          </w:rPr>
          <w:instrText xml:space="preserve"> PAGEREF _Toc207640746 \h </w:instrText>
        </w:r>
        <w:r>
          <w:rPr>
            <w:webHidden/>
          </w:rPr>
        </w:r>
        <w:r>
          <w:rPr>
            <w:webHidden/>
          </w:rPr>
          <w:fldChar w:fldCharType="separate"/>
        </w:r>
        <w:r>
          <w:rPr>
            <w:webHidden/>
          </w:rPr>
          <w:t>249</w:t>
        </w:r>
        <w:r>
          <w:rPr>
            <w:webHidden/>
          </w:rPr>
          <w:fldChar w:fldCharType="end"/>
        </w:r>
      </w:hyperlink>
    </w:p>
    <w:p w14:paraId="5FEFC378" w14:textId="77777777" w:rsidR="002C2645" w:rsidRDefault="002C2645">
      <w:pPr>
        <w:pStyle w:val="35"/>
        <w:rPr>
          <w:rFonts w:asciiTheme="minorHAnsi" w:eastAsiaTheme="minorEastAsia" w:hAnsiTheme="minorHAnsi" w:cstheme="minorBidi"/>
          <w:bCs w:val="0"/>
          <w:iCs w:val="0"/>
          <w:sz w:val="22"/>
          <w:szCs w:val="22"/>
        </w:rPr>
      </w:pPr>
      <w:hyperlink w:anchor="_Toc207640747" w:history="1">
        <w:r w:rsidRPr="00B97BE7">
          <w:rPr>
            <w:rStyle w:val="af1"/>
          </w:rPr>
          <w:t>7.2.7.</w:t>
        </w:r>
        <w:r>
          <w:rPr>
            <w:rFonts w:asciiTheme="minorHAnsi" w:eastAsiaTheme="minorEastAsia" w:hAnsiTheme="minorHAnsi" w:cstheme="minorBidi"/>
            <w:bCs w:val="0"/>
            <w:iCs w:val="0"/>
            <w:sz w:val="22"/>
            <w:szCs w:val="22"/>
          </w:rPr>
          <w:tab/>
        </w:r>
        <w:r w:rsidRPr="00B97BE7">
          <w:rPr>
            <w:rStyle w:val="af1"/>
          </w:rPr>
          <w:t>Описание комплексного типа «tR_G_S2_GRF»</w:t>
        </w:r>
        <w:r>
          <w:rPr>
            <w:webHidden/>
          </w:rPr>
          <w:tab/>
        </w:r>
        <w:r>
          <w:rPr>
            <w:webHidden/>
          </w:rPr>
          <w:fldChar w:fldCharType="begin"/>
        </w:r>
        <w:r>
          <w:rPr>
            <w:webHidden/>
          </w:rPr>
          <w:instrText xml:space="preserve"> PAGEREF _Toc207640747 \h </w:instrText>
        </w:r>
        <w:r>
          <w:rPr>
            <w:webHidden/>
          </w:rPr>
        </w:r>
        <w:r>
          <w:rPr>
            <w:webHidden/>
          </w:rPr>
          <w:fldChar w:fldCharType="separate"/>
        </w:r>
        <w:r>
          <w:rPr>
            <w:webHidden/>
          </w:rPr>
          <w:t>251</w:t>
        </w:r>
        <w:r>
          <w:rPr>
            <w:webHidden/>
          </w:rPr>
          <w:fldChar w:fldCharType="end"/>
        </w:r>
      </w:hyperlink>
    </w:p>
    <w:p w14:paraId="0C2ACAA2" w14:textId="77777777" w:rsidR="002C2645" w:rsidRDefault="002C2645">
      <w:pPr>
        <w:pStyle w:val="35"/>
        <w:rPr>
          <w:rFonts w:asciiTheme="minorHAnsi" w:eastAsiaTheme="minorEastAsia" w:hAnsiTheme="minorHAnsi" w:cstheme="minorBidi"/>
          <w:bCs w:val="0"/>
          <w:iCs w:val="0"/>
          <w:sz w:val="22"/>
          <w:szCs w:val="22"/>
        </w:rPr>
      </w:pPr>
      <w:hyperlink w:anchor="_Toc207640748" w:history="1">
        <w:r w:rsidRPr="00B97BE7">
          <w:rPr>
            <w:rStyle w:val="af1"/>
          </w:rPr>
          <w:t>7.2.8.</w:t>
        </w:r>
        <w:r>
          <w:rPr>
            <w:rFonts w:asciiTheme="minorHAnsi" w:eastAsiaTheme="minorEastAsia" w:hAnsiTheme="minorHAnsi" w:cstheme="minorBidi"/>
            <w:bCs w:val="0"/>
            <w:iCs w:val="0"/>
            <w:sz w:val="22"/>
            <w:szCs w:val="22"/>
          </w:rPr>
          <w:tab/>
        </w:r>
        <w:r w:rsidRPr="00B97BE7">
          <w:rPr>
            <w:rStyle w:val="af1"/>
          </w:rPr>
          <w:t>Описание комплексного типа «tR_G_S2_GRF_ITEM»</w:t>
        </w:r>
        <w:r>
          <w:rPr>
            <w:webHidden/>
          </w:rPr>
          <w:tab/>
        </w:r>
        <w:r>
          <w:rPr>
            <w:webHidden/>
          </w:rPr>
          <w:fldChar w:fldCharType="begin"/>
        </w:r>
        <w:r>
          <w:rPr>
            <w:webHidden/>
          </w:rPr>
          <w:instrText xml:space="preserve"> PAGEREF _Toc207640748 \h </w:instrText>
        </w:r>
        <w:r>
          <w:rPr>
            <w:webHidden/>
          </w:rPr>
        </w:r>
        <w:r>
          <w:rPr>
            <w:webHidden/>
          </w:rPr>
          <w:fldChar w:fldCharType="separate"/>
        </w:r>
        <w:r>
          <w:rPr>
            <w:webHidden/>
          </w:rPr>
          <w:t>251</w:t>
        </w:r>
        <w:r>
          <w:rPr>
            <w:webHidden/>
          </w:rPr>
          <w:fldChar w:fldCharType="end"/>
        </w:r>
      </w:hyperlink>
    </w:p>
    <w:p w14:paraId="60AC5BE0" w14:textId="77777777" w:rsidR="002C2645" w:rsidRDefault="002C2645">
      <w:pPr>
        <w:pStyle w:val="35"/>
        <w:rPr>
          <w:rFonts w:asciiTheme="minorHAnsi" w:eastAsiaTheme="minorEastAsia" w:hAnsiTheme="minorHAnsi" w:cstheme="minorBidi"/>
          <w:bCs w:val="0"/>
          <w:iCs w:val="0"/>
          <w:sz w:val="22"/>
          <w:szCs w:val="22"/>
        </w:rPr>
      </w:pPr>
      <w:hyperlink w:anchor="_Toc207640749" w:history="1">
        <w:r w:rsidRPr="00B97BE7">
          <w:rPr>
            <w:rStyle w:val="af1"/>
          </w:rPr>
          <w:t>7.2.9.</w:t>
        </w:r>
        <w:r>
          <w:rPr>
            <w:rFonts w:asciiTheme="minorHAnsi" w:eastAsiaTheme="minorEastAsia" w:hAnsiTheme="minorHAnsi" w:cstheme="minorBidi"/>
            <w:bCs w:val="0"/>
            <w:iCs w:val="0"/>
            <w:sz w:val="22"/>
            <w:szCs w:val="22"/>
          </w:rPr>
          <w:tab/>
        </w:r>
        <w:r w:rsidRPr="00B97BE7">
          <w:rPr>
            <w:rStyle w:val="af1"/>
          </w:rPr>
          <w:t>Описание комплексного типа «</w:t>
        </w:r>
        <w:r w:rsidRPr="00B97BE7">
          <w:rPr>
            <w:rStyle w:val="af1"/>
            <w:rFonts w:eastAsiaTheme="minorHAnsi"/>
          </w:rPr>
          <w:t>tR_792_G_S3_D</w:t>
        </w:r>
        <w:r w:rsidRPr="00B97BE7">
          <w:rPr>
            <w:rStyle w:val="af1"/>
          </w:rPr>
          <w:t>»</w:t>
        </w:r>
        <w:r>
          <w:rPr>
            <w:webHidden/>
          </w:rPr>
          <w:tab/>
        </w:r>
        <w:r>
          <w:rPr>
            <w:webHidden/>
          </w:rPr>
          <w:fldChar w:fldCharType="begin"/>
        </w:r>
        <w:r>
          <w:rPr>
            <w:webHidden/>
          </w:rPr>
          <w:instrText xml:space="preserve"> PAGEREF _Toc207640749 \h </w:instrText>
        </w:r>
        <w:r>
          <w:rPr>
            <w:webHidden/>
          </w:rPr>
        </w:r>
        <w:r>
          <w:rPr>
            <w:webHidden/>
          </w:rPr>
          <w:fldChar w:fldCharType="separate"/>
        </w:r>
        <w:r>
          <w:rPr>
            <w:webHidden/>
          </w:rPr>
          <w:t>252</w:t>
        </w:r>
        <w:r>
          <w:rPr>
            <w:webHidden/>
          </w:rPr>
          <w:fldChar w:fldCharType="end"/>
        </w:r>
      </w:hyperlink>
    </w:p>
    <w:p w14:paraId="4F4D94F6" w14:textId="77777777" w:rsidR="002C2645" w:rsidRDefault="002C2645">
      <w:pPr>
        <w:pStyle w:val="35"/>
        <w:rPr>
          <w:rFonts w:asciiTheme="minorHAnsi" w:eastAsiaTheme="minorEastAsia" w:hAnsiTheme="minorHAnsi" w:cstheme="minorBidi"/>
          <w:bCs w:val="0"/>
          <w:iCs w:val="0"/>
          <w:sz w:val="22"/>
          <w:szCs w:val="22"/>
        </w:rPr>
      </w:pPr>
      <w:hyperlink w:anchor="_Toc207640750" w:history="1">
        <w:r w:rsidRPr="00B97BE7">
          <w:rPr>
            <w:rStyle w:val="af1"/>
          </w:rPr>
          <w:t>7.2.10.</w:t>
        </w:r>
        <w:r>
          <w:rPr>
            <w:rFonts w:asciiTheme="minorHAnsi" w:eastAsiaTheme="minorEastAsia" w:hAnsiTheme="minorHAnsi" w:cstheme="minorBidi"/>
            <w:bCs w:val="0"/>
            <w:iCs w:val="0"/>
            <w:sz w:val="22"/>
            <w:szCs w:val="22"/>
          </w:rPr>
          <w:tab/>
        </w:r>
        <w:r w:rsidRPr="00B97BE7">
          <w:rPr>
            <w:rStyle w:val="af1"/>
          </w:rPr>
          <w:t>Описание комплексного типа «tR_792_G_S3_D_ITEM»</w:t>
        </w:r>
        <w:r>
          <w:rPr>
            <w:webHidden/>
          </w:rPr>
          <w:tab/>
        </w:r>
        <w:r>
          <w:rPr>
            <w:webHidden/>
          </w:rPr>
          <w:fldChar w:fldCharType="begin"/>
        </w:r>
        <w:r>
          <w:rPr>
            <w:webHidden/>
          </w:rPr>
          <w:instrText xml:space="preserve"> PAGEREF _Toc207640750 \h </w:instrText>
        </w:r>
        <w:r>
          <w:rPr>
            <w:webHidden/>
          </w:rPr>
        </w:r>
        <w:r>
          <w:rPr>
            <w:webHidden/>
          </w:rPr>
          <w:fldChar w:fldCharType="separate"/>
        </w:r>
        <w:r>
          <w:rPr>
            <w:webHidden/>
          </w:rPr>
          <w:t>253</w:t>
        </w:r>
        <w:r>
          <w:rPr>
            <w:webHidden/>
          </w:rPr>
          <w:fldChar w:fldCharType="end"/>
        </w:r>
      </w:hyperlink>
    </w:p>
    <w:p w14:paraId="6E58937B" w14:textId="77777777" w:rsidR="002C2645" w:rsidRDefault="002C2645">
      <w:pPr>
        <w:pStyle w:val="35"/>
        <w:rPr>
          <w:rFonts w:asciiTheme="minorHAnsi" w:eastAsiaTheme="minorEastAsia" w:hAnsiTheme="minorHAnsi" w:cstheme="minorBidi"/>
          <w:bCs w:val="0"/>
          <w:iCs w:val="0"/>
          <w:sz w:val="22"/>
          <w:szCs w:val="22"/>
        </w:rPr>
      </w:pPr>
      <w:hyperlink w:anchor="_Toc207640751" w:history="1">
        <w:r w:rsidRPr="00B97BE7">
          <w:rPr>
            <w:rStyle w:val="af1"/>
          </w:rPr>
          <w:t>7.2.11.</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_Toc207640751 \h </w:instrText>
        </w:r>
        <w:r>
          <w:rPr>
            <w:webHidden/>
          </w:rPr>
        </w:r>
        <w:r>
          <w:rPr>
            <w:webHidden/>
          </w:rPr>
          <w:fldChar w:fldCharType="separate"/>
        </w:r>
        <w:r>
          <w:rPr>
            <w:webHidden/>
          </w:rPr>
          <w:t>254</w:t>
        </w:r>
        <w:r>
          <w:rPr>
            <w:webHidden/>
          </w:rPr>
          <w:fldChar w:fldCharType="end"/>
        </w:r>
      </w:hyperlink>
    </w:p>
    <w:p w14:paraId="571EC806" w14:textId="77777777" w:rsidR="002C2645" w:rsidRDefault="002C2645">
      <w:pPr>
        <w:pStyle w:val="2b"/>
        <w:rPr>
          <w:rFonts w:asciiTheme="minorHAnsi" w:eastAsiaTheme="minorEastAsia" w:hAnsiTheme="minorHAnsi" w:cstheme="minorBidi"/>
          <w:bCs w:val="0"/>
          <w:sz w:val="22"/>
          <w:szCs w:val="22"/>
        </w:rPr>
      </w:pPr>
      <w:hyperlink w:anchor="_Toc207640752" w:history="1">
        <w:r w:rsidRPr="00B97BE7">
          <w:rPr>
            <w:rStyle w:val="af1"/>
            <w:highlight w:val="green"/>
          </w:rPr>
          <w:t>7.3.</w:t>
        </w:r>
        <w:r>
          <w:rPr>
            <w:rFonts w:asciiTheme="minorHAnsi" w:eastAsiaTheme="minorEastAsia" w:hAnsiTheme="minorHAnsi" w:cstheme="minorBidi"/>
            <w:bCs w:val="0"/>
            <w:sz w:val="22"/>
            <w:szCs w:val="22"/>
          </w:rPr>
          <w:tab/>
        </w:r>
        <w:r w:rsidRPr="00B97BE7">
          <w:rPr>
            <w:rStyle w:val="af1"/>
            <w:highlight w:val="green"/>
          </w:rPr>
          <w:t>Описание документа «Приложение к выписке из лицевого счета иного ПБС»</w:t>
        </w:r>
        <w:r>
          <w:rPr>
            <w:webHidden/>
          </w:rPr>
          <w:tab/>
        </w:r>
        <w:r>
          <w:rPr>
            <w:webHidden/>
          </w:rPr>
          <w:fldChar w:fldCharType="begin"/>
        </w:r>
        <w:r>
          <w:rPr>
            <w:webHidden/>
          </w:rPr>
          <w:instrText xml:space="preserve"> PAGEREF _Toc207640752 \h </w:instrText>
        </w:r>
        <w:r>
          <w:rPr>
            <w:webHidden/>
          </w:rPr>
        </w:r>
        <w:r>
          <w:rPr>
            <w:webHidden/>
          </w:rPr>
          <w:fldChar w:fldCharType="separate"/>
        </w:r>
        <w:r>
          <w:rPr>
            <w:webHidden/>
          </w:rPr>
          <w:t>257</w:t>
        </w:r>
        <w:r>
          <w:rPr>
            <w:webHidden/>
          </w:rPr>
          <w:fldChar w:fldCharType="end"/>
        </w:r>
      </w:hyperlink>
    </w:p>
    <w:p w14:paraId="52EC6F36" w14:textId="77777777" w:rsidR="002C2645" w:rsidRDefault="002C2645">
      <w:pPr>
        <w:pStyle w:val="35"/>
        <w:rPr>
          <w:rFonts w:asciiTheme="minorHAnsi" w:eastAsiaTheme="minorEastAsia" w:hAnsiTheme="minorHAnsi" w:cstheme="minorBidi"/>
          <w:bCs w:val="0"/>
          <w:iCs w:val="0"/>
          <w:sz w:val="22"/>
          <w:szCs w:val="22"/>
        </w:rPr>
      </w:pPr>
      <w:hyperlink w:anchor="_Toc207640753" w:history="1">
        <w:r w:rsidRPr="00B97BE7">
          <w:rPr>
            <w:rStyle w:val="af1"/>
            <w:highlight w:val="green"/>
          </w:rPr>
          <w:t>7.3.1.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_Toc207640753 \h </w:instrText>
        </w:r>
        <w:r>
          <w:rPr>
            <w:webHidden/>
          </w:rPr>
        </w:r>
        <w:r>
          <w:rPr>
            <w:webHidden/>
          </w:rPr>
          <w:fldChar w:fldCharType="separate"/>
        </w:r>
        <w:r>
          <w:rPr>
            <w:webHidden/>
          </w:rPr>
          <w:t>257</w:t>
        </w:r>
        <w:r>
          <w:rPr>
            <w:webHidden/>
          </w:rPr>
          <w:fldChar w:fldCharType="end"/>
        </w:r>
      </w:hyperlink>
    </w:p>
    <w:p w14:paraId="53734D12" w14:textId="77777777" w:rsidR="002C2645" w:rsidRDefault="002C2645">
      <w:pPr>
        <w:pStyle w:val="35"/>
        <w:rPr>
          <w:rFonts w:asciiTheme="minorHAnsi" w:eastAsiaTheme="minorEastAsia" w:hAnsiTheme="minorHAnsi" w:cstheme="minorBidi"/>
          <w:bCs w:val="0"/>
          <w:iCs w:val="0"/>
          <w:sz w:val="22"/>
          <w:szCs w:val="22"/>
        </w:rPr>
      </w:pPr>
      <w:hyperlink w:anchor="_Toc207640754" w:history="1">
        <w:r w:rsidRPr="00B97BE7">
          <w:rPr>
            <w:rStyle w:val="af1"/>
            <w:highlight w:val="green"/>
          </w:rPr>
          <w:t>7.3.2.</w:t>
        </w:r>
        <w:r>
          <w:rPr>
            <w:rFonts w:asciiTheme="minorHAnsi" w:eastAsiaTheme="minorEastAsia" w:hAnsiTheme="minorHAnsi" w:cstheme="minorBidi"/>
            <w:bCs w:val="0"/>
            <w:iCs w:val="0"/>
            <w:sz w:val="22"/>
            <w:szCs w:val="22"/>
          </w:rPr>
          <w:tab/>
        </w:r>
        <w:r w:rsidRPr="00B97BE7">
          <w:rPr>
            <w:rStyle w:val="af1"/>
            <w:highlight w:val="green"/>
          </w:rPr>
          <w:t>Описание комплексного типа «tVLS_REPORT_0531783»</w:t>
        </w:r>
        <w:r>
          <w:rPr>
            <w:webHidden/>
          </w:rPr>
          <w:tab/>
        </w:r>
        <w:r>
          <w:rPr>
            <w:webHidden/>
          </w:rPr>
          <w:fldChar w:fldCharType="begin"/>
        </w:r>
        <w:r>
          <w:rPr>
            <w:webHidden/>
          </w:rPr>
          <w:instrText xml:space="preserve"> PAGEREF _Toc207640754 \h </w:instrText>
        </w:r>
        <w:r>
          <w:rPr>
            <w:webHidden/>
          </w:rPr>
        </w:r>
        <w:r>
          <w:rPr>
            <w:webHidden/>
          </w:rPr>
          <w:fldChar w:fldCharType="separate"/>
        </w:r>
        <w:r>
          <w:rPr>
            <w:webHidden/>
          </w:rPr>
          <w:t>258</w:t>
        </w:r>
        <w:r>
          <w:rPr>
            <w:webHidden/>
          </w:rPr>
          <w:fldChar w:fldCharType="end"/>
        </w:r>
      </w:hyperlink>
    </w:p>
    <w:p w14:paraId="09609F4F" w14:textId="77777777" w:rsidR="002C2645" w:rsidRDefault="002C2645">
      <w:pPr>
        <w:pStyle w:val="35"/>
        <w:rPr>
          <w:rFonts w:asciiTheme="minorHAnsi" w:eastAsiaTheme="minorEastAsia" w:hAnsiTheme="minorHAnsi" w:cstheme="minorBidi"/>
          <w:bCs w:val="0"/>
          <w:iCs w:val="0"/>
          <w:sz w:val="22"/>
          <w:szCs w:val="22"/>
        </w:rPr>
      </w:pPr>
      <w:hyperlink w:anchor="_Toc207640755" w:history="1">
        <w:r w:rsidRPr="00B97BE7">
          <w:rPr>
            <w:rStyle w:val="af1"/>
          </w:rPr>
          <w:t>7.3.3.</w:t>
        </w:r>
        <w:r>
          <w:rPr>
            <w:rFonts w:asciiTheme="minorHAnsi" w:eastAsiaTheme="minorEastAsia" w:hAnsiTheme="minorHAnsi" w:cstheme="minorBidi"/>
            <w:bCs w:val="0"/>
            <w:iCs w:val="0"/>
            <w:sz w:val="22"/>
            <w:szCs w:val="22"/>
          </w:rPr>
          <w:tab/>
        </w:r>
        <w:r w:rsidRPr="00B97BE7">
          <w:rPr>
            <w:rStyle w:val="af1"/>
          </w:rPr>
          <w:t>Описание комплексного типа «tR_783_G_S1_D»</w:t>
        </w:r>
        <w:r>
          <w:rPr>
            <w:webHidden/>
          </w:rPr>
          <w:tab/>
        </w:r>
        <w:r>
          <w:rPr>
            <w:webHidden/>
          </w:rPr>
          <w:fldChar w:fldCharType="begin"/>
        </w:r>
        <w:r>
          <w:rPr>
            <w:webHidden/>
          </w:rPr>
          <w:instrText xml:space="preserve"> PAGEREF _Toc207640755 \h </w:instrText>
        </w:r>
        <w:r>
          <w:rPr>
            <w:webHidden/>
          </w:rPr>
        </w:r>
        <w:r>
          <w:rPr>
            <w:webHidden/>
          </w:rPr>
          <w:fldChar w:fldCharType="separate"/>
        </w:r>
        <w:r>
          <w:rPr>
            <w:webHidden/>
          </w:rPr>
          <w:t>262</w:t>
        </w:r>
        <w:r>
          <w:rPr>
            <w:webHidden/>
          </w:rPr>
          <w:fldChar w:fldCharType="end"/>
        </w:r>
      </w:hyperlink>
    </w:p>
    <w:p w14:paraId="5ACC3F29" w14:textId="77777777" w:rsidR="002C2645" w:rsidRDefault="002C2645">
      <w:pPr>
        <w:pStyle w:val="35"/>
        <w:rPr>
          <w:rFonts w:asciiTheme="minorHAnsi" w:eastAsiaTheme="minorEastAsia" w:hAnsiTheme="minorHAnsi" w:cstheme="minorBidi"/>
          <w:bCs w:val="0"/>
          <w:iCs w:val="0"/>
          <w:sz w:val="22"/>
          <w:szCs w:val="22"/>
        </w:rPr>
      </w:pPr>
      <w:hyperlink w:anchor="_Toc207640756" w:history="1">
        <w:r w:rsidRPr="00B97BE7">
          <w:rPr>
            <w:rStyle w:val="af1"/>
          </w:rPr>
          <w:t>7.3.4.</w:t>
        </w:r>
        <w:r>
          <w:rPr>
            <w:rFonts w:asciiTheme="minorHAnsi" w:eastAsiaTheme="minorEastAsia" w:hAnsiTheme="minorHAnsi" w:cstheme="minorBidi"/>
            <w:bCs w:val="0"/>
            <w:iCs w:val="0"/>
            <w:sz w:val="22"/>
            <w:szCs w:val="22"/>
          </w:rPr>
          <w:tab/>
        </w:r>
        <w:r w:rsidRPr="00B97BE7">
          <w:rPr>
            <w:rStyle w:val="af1"/>
          </w:rPr>
          <w:t>Описание комплексного типа «tR_783_G_S1_D_ITEM»</w:t>
        </w:r>
        <w:r>
          <w:rPr>
            <w:webHidden/>
          </w:rPr>
          <w:tab/>
        </w:r>
        <w:r>
          <w:rPr>
            <w:webHidden/>
          </w:rPr>
          <w:fldChar w:fldCharType="begin"/>
        </w:r>
        <w:r>
          <w:rPr>
            <w:webHidden/>
          </w:rPr>
          <w:instrText xml:space="preserve"> PAGEREF _Toc207640756 \h </w:instrText>
        </w:r>
        <w:r>
          <w:rPr>
            <w:webHidden/>
          </w:rPr>
        </w:r>
        <w:r>
          <w:rPr>
            <w:webHidden/>
          </w:rPr>
          <w:fldChar w:fldCharType="separate"/>
        </w:r>
        <w:r>
          <w:rPr>
            <w:webHidden/>
          </w:rPr>
          <w:t>263</w:t>
        </w:r>
        <w:r>
          <w:rPr>
            <w:webHidden/>
          </w:rPr>
          <w:fldChar w:fldCharType="end"/>
        </w:r>
      </w:hyperlink>
    </w:p>
    <w:p w14:paraId="68A00134" w14:textId="77777777" w:rsidR="002C2645" w:rsidRDefault="002C2645">
      <w:pPr>
        <w:pStyle w:val="35"/>
        <w:rPr>
          <w:rFonts w:asciiTheme="minorHAnsi" w:eastAsiaTheme="minorEastAsia" w:hAnsiTheme="minorHAnsi" w:cstheme="minorBidi"/>
          <w:bCs w:val="0"/>
          <w:iCs w:val="0"/>
          <w:sz w:val="22"/>
          <w:szCs w:val="22"/>
        </w:rPr>
      </w:pPr>
      <w:hyperlink w:anchor="_Toc207640757" w:history="1">
        <w:r w:rsidRPr="00B97BE7">
          <w:rPr>
            <w:rStyle w:val="af1"/>
          </w:rPr>
          <w:t>7.3.5.</w:t>
        </w:r>
        <w:r>
          <w:rPr>
            <w:rFonts w:asciiTheme="minorHAnsi" w:eastAsiaTheme="minorEastAsia" w:hAnsiTheme="minorHAnsi" w:cstheme="minorBidi"/>
            <w:bCs w:val="0"/>
            <w:iCs w:val="0"/>
            <w:sz w:val="22"/>
            <w:szCs w:val="22"/>
          </w:rPr>
          <w:tab/>
        </w:r>
        <w:r w:rsidRPr="00B97BE7">
          <w:rPr>
            <w:rStyle w:val="af1"/>
          </w:rPr>
          <w:t>Описание комплексного типа «tR_783_G_S2_D»</w:t>
        </w:r>
        <w:r>
          <w:rPr>
            <w:webHidden/>
          </w:rPr>
          <w:tab/>
        </w:r>
        <w:r>
          <w:rPr>
            <w:webHidden/>
          </w:rPr>
          <w:fldChar w:fldCharType="begin"/>
        </w:r>
        <w:r>
          <w:rPr>
            <w:webHidden/>
          </w:rPr>
          <w:instrText xml:space="preserve"> PAGEREF _Toc207640757 \h </w:instrText>
        </w:r>
        <w:r>
          <w:rPr>
            <w:webHidden/>
          </w:rPr>
        </w:r>
        <w:r>
          <w:rPr>
            <w:webHidden/>
          </w:rPr>
          <w:fldChar w:fldCharType="separate"/>
        </w:r>
        <w:r>
          <w:rPr>
            <w:webHidden/>
          </w:rPr>
          <w:t>266</w:t>
        </w:r>
        <w:r>
          <w:rPr>
            <w:webHidden/>
          </w:rPr>
          <w:fldChar w:fldCharType="end"/>
        </w:r>
      </w:hyperlink>
    </w:p>
    <w:p w14:paraId="5D5B04A6" w14:textId="77777777" w:rsidR="002C2645" w:rsidRDefault="002C2645">
      <w:pPr>
        <w:pStyle w:val="35"/>
        <w:rPr>
          <w:rFonts w:asciiTheme="minorHAnsi" w:eastAsiaTheme="minorEastAsia" w:hAnsiTheme="minorHAnsi" w:cstheme="minorBidi"/>
          <w:bCs w:val="0"/>
          <w:iCs w:val="0"/>
          <w:sz w:val="22"/>
          <w:szCs w:val="22"/>
        </w:rPr>
      </w:pPr>
      <w:hyperlink w:anchor="_Toc207640758" w:history="1">
        <w:r w:rsidRPr="00B97BE7">
          <w:rPr>
            <w:rStyle w:val="af1"/>
          </w:rPr>
          <w:t>7.3.6.</w:t>
        </w:r>
        <w:r>
          <w:rPr>
            <w:rFonts w:asciiTheme="minorHAnsi" w:eastAsiaTheme="minorEastAsia" w:hAnsiTheme="minorHAnsi" w:cstheme="minorBidi"/>
            <w:bCs w:val="0"/>
            <w:iCs w:val="0"/>
            <w:sz w:val="22"/>
            <w:szCs w:val="22"/>
          </w:rPr>
          <w:tab/>
        </w:r>
        <w:r w:rsidRPr="00B97BE7">
          <w:rPr>
            <w:rStyle w:val="af1"/>
          </w:rPr>
          <w:t>Описание комплексного типа «</w:t>
        </w:r>
        <w:r w:rsidRPr="00B97BE7">
          <w:rPr>
            <w:rStyle w:val="af1"/>
            <w:rFonts w:eastAsiaTheme="minorHAnsi"/>
          </w:rPr>
          <w:t>tR_783_G_S2_D_ITEM</w:t>
        </w:r>
        <w:r w:rsidRPr="00B97BE7">
          <w:rPr>
            <w:rStyle w:val="af1"/>
          </w:rPr>
          <w:t>»</w:t>
        </w:r>
        <w:r>
          <w:rPr>
            <w:webHidden/>
          </w:rPr>
          <w:tab/>
        </w:r>
        <w:r>
          <w:rPr>
            <w:webHidden/>
          </w:rPr>
          <w:fldChar w:fldCharType="begin"/>
        </w:r>
        <w:r>
          <w:rPr>
            <w:webHidden/>
          </w:rPr>
          <w:instrText xml:space="preserve"> PAGEREF _Toc207640758 \h </w:instrText>
        </w:r>
        <w:r>
          <w:rPr>
            <w:webHidden/>
          </w:rPr>
        </w:r>
        <w:r>
          <w:rPr>
            <w:webHidden/>
          </w:rPr>
          <w:fldChar w:fldCharType="separate"/>
        </w:r>
        <w:r>
          <w:rPr>
            <w:webHidden/>
          </w:rPr>
          <w:t>266</w:t>
        </w:r>
        <w:r>
          <w:rPr>
            <w:webHidden/>
          </w:rPr>
          <w:fldChar w:fldCharType="end"/>
        </w:r>
      </w:hyperlink>
    </w:p>
    <w:p w14:paraId="07CE4F91" w14:textId="77777777" w:rsidR="002C2645" w:rsidRDefault="002C2645">
      <w:pPr>
        <w:pStyle w:val="35"/>
        <w:rPr>
          <w:rFonts w:asciiTheme="minorHAnsi" w:eastAsiaTheme="minorEastAsia" w:hAnsiTheme="minorHAnsi" w:cstheme="minorBidi"/>
          <w:bCs w:val="0"/>
          <w:iCs w:val="0"/>
          <w:sz w:val="22"/>
          <w:szCs w:val="22"/>
        </w:rPr>
      </w:pPr>
      <w:hyperlink w:anchor="_Toc207640759" w:history="1">
        <w:r w:rsidRPr="00B97BE7">
          <w:rPr>
            <w:rStyle w:val="af1"/>
          </w:rPr>
          <w:t>7.3.7.</w:t>
        </w:r>
        <w:r>
          <w:rPr>
            <w:rFonts w:asciiTheme="minorHAnsi" w:eastAsiaTheme="minorEastAsia" w:hAnsiTheme="minorHAnsi" w:cstheme="minorBidi"/>
            <w:bCs w:val="0"/>
            <w:iCs w:val="0"/>
            <w:sz w:val="22"/>
            <w:szCs w:val="22"/>
          </w:rPr>
          <w:tab/>
        </w:r>
        <w:r w:rsidRPr="00B97BE7">
          <w:rPr>
            <w:rStyle w:val="af1"/>
          </w:rPr>
          <w:t>Описание комплексного типа «</w:t>
        </w:r>
        <w:r w:rsidRPr="00B97BE7">
          <w:rPr>
            <w:rStyle w:val="af1"/>
            <w:rFonts w:eastAsiaTheme="minorHAnsi"/>
          </w:rPr>
          <w:t>tR_G_S2_GRF</w:t>
        </w:r>
        <w:r w:rsidRPr="00B97BE7">
          <w:rPr>
            <w:rStyle w:val="af1"/>
          </w:rPr>
          <w:t>»</w:t>
        </w:r>
        <w:r>
          <w:rPr>
            <w:webHidden/>
          </w:rPr>
          <w:tab/>
        </w:r>
        <w:r>
          <w:rPr>
            <w:webHidden/>
          </w:rPr>
          <w:fldChar w:fldCharType="begin"/>
        </w:r>
        <w:r>
          <w:rPr>
            <w:webHidden/>
          </w:rPr>
          <w:instrText xml:space="preserve"> PAGEREF _Toc207640759 \h </w:instrText>
        </w:r>
        <w:r>
          <w:rPr>
            <w:webHidden/>
          </w:rPr>
        </w:r>
        <w:r>
          <w:rPr>
            <w:webHidden/>
          </w:rPr>
          <w:fldChar w:fldCharType="separate"/>
        </w:r>
        <w:r>
          <w:rPr>
            <w:webHidden/>
          </w:rPr>
          <w:t>268</w:t>
        </w:r>
        <w:r>
          <w:rPr>
            <w:webHidden/>
          </w:rPr>
          <w:fldChar w:fldCharType="end"/>
        </w:r>
      </w:hyperlink>
    </w:p>
    <w:p w14:paraId="10CF1970" w14:textId="77777777" w:rsidR="002C2645" w:rsidRDefault="002C2645">
      <w:pPr>
        <w:pStyle w:val="35"/>
        <w:rPr>
          <w:rFonts w:asciiTheme="minorHAnsi" w:eastAsiaTheme="minorEastAsia" w:hAnsiTheme="minorHAnsi" w:cstheme="minorBidi"/>
          <w:bCs w:val="0"/>
          <w:iCs w:val="0"/>
          <w:sz w:val="22"/>
          <w:szCs w:val="22"/>
        </w:rPr>
      </w:pPr>
      <w:hyperlink w:anchor="_Toc207640760" w:history="1">
        <w:r w:rsidRPr="00B97BE7">
          <w:rPr>
            <w:rStyle w:val="af1"/>
          </w:rPr>
          <w:t>7.3.8.</w:t>
        </w:r>
        <w:r>
          <w:rPr>
            <w:rFonts w:asciiTheme="minorHAnsi" w:eastAsiaTheme="minorEastAsia" w:hAnsiTheme="minorHAnsi" w:cstheme="minorBidi"/>
            <w:bCs w:val="0"/>
            <w:iCs w:val="0"/>
            <w:sz w:val="22"/>
            <w:szCs w:val="22"/>
          </w:rPr>
          <w:tab/>
        </w:r>
        <w:r w:rsidRPr="00B97BE7">
          <w:rPr>
            <w:rStyle w:val="af1"/>
          </w:rPr>
          <w:t>Описание комплексного типа «</w:t>
        </w:r>
        <w:r w:rsidRPr="00B97BE7">
          <w:rPr>
            <w:rStyle w:val="af1"/>
            <w:rFonts w:eastAsiaTheme="minorHAnsi"/>
          </w:rPr>
          <w:t>tR_G_S2_GRF_ITEM</w:t>
        </w:r>
        <w:r w:rsidRPr="00B97BE7">
          <w:rPr>
            <w:rStyle w:val="af1"/>
          </w:rPr>
          <w:t>»</w:t>
        </w:r>
        <w:r>
          <w:rPr>
            <w:webHidden/>
          </w:rPr>
          <w:tab/>
        </w:r>
        <w:r>
          <w:rPr>
            <w:webHidden/>
          </w:rPr>
          <w:fldChar w:fldCharType="begin"/>
        </w:r>
        <w:r>
          <w:rPr>
            <w:webHidden/>
          </w:rPr>
          <w:instrText xml:space="preserve"> PAGEREF _Toc207640760 \h </w:instrText>
        </w:r>
        <w:r>
          <w:rPr>
            <w:webHidden/>
          </w:rPr>
        </w:r>
        <w:r>
          <w:rPr>
            <w:webHidden/>
          </w:rPr>
          <w:fldChar w:fldCharType="separate"/>
        </w:r>
        <w:r>
          <w:rPr>
            <w:webHidden/>
          </w:rPr>
          <w:t>269</w:t>
        </w:r>
        <w:r>
          <w:rPr>
            <w:webHidden/>
          </w:rPr>
          <w:fldChar w:fldCharType="end"/>
        </w:r>
      </w:hyperlink>
    </w:p>
    <w:p w14:paraId="740F9428" w14:textId="77777777" w:rsidR="002C2645" w:rsidRDefault="002C2645">
      <w:pPr>
        <w:pStyle w:val="35"/>
        <w:rPr>
          <w:rFonts w:asciiTheme="minorHAnsi" w:eastAsiaTheme="minorEastAsia" w:hAnsiTheme="minorHAnsi" w:cstheme="minorBidi"/>
          <w:bCs w:val="0"/>
          <w:iCs w:val="0"/>
          <w:sz w:val="22"/>
          <w:szCs w:val="22"/>
        </w:rPr>
      </w:pPr>
      <w:hyperlink w:anchor="_Toc207640761" w:history="1">
        <w:r w:rsidRPr="00B97BE7">
          <w:rPr>
            <w:rStyle w:val="af1"/>
          </w:rPr>
          <w:t>7.3.9.</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_Toc207640761 \h </w:instrText>
        </w:r>
        <w:r>
          <w:rPr>
            <w:webHidden/>
          </w:rPr>
        </w:r>
        <w:r>
          <w:rPr>
            <w:webHidden/>
          </w:rPr>
          <w:fldChar w:fldCharType="separate"/>
        </w:r>
        <w:r>
          <w:rPr>
            <w:webHidden/>
          </w:rPr>
          <w:t>270</w:t>
        </w:r>
        <w:r>
          <w:rPr>
            <w:webHidden/>
          </w:rPr>
          <w:fldChar w:fldCharType="end"/>
        </w:r>
      </w:hyperlink>
    </w:p>
    <w:p w14:paraId="14B3C4C2" w14:textId="77777777" w:rsidR="002C2645" w:rsidRDefault="002C2645">
      <w:pPr>
        <w:pStyle w:val="17"/>
        <w:rPr>
          <w:rFonts w:asciiTheme="minorHAnsi" w:eastAsiaTheme="minorEastAsia" w:hAnsiTheme="minorHAnsi" w:cstheme="minorBidi"/>
          <w:b w:val="0"/>
          <w:bCs w:val="0"/>
          <w:caps w:val="0"/>
          <w:sz w:val="22"/>
          <w:szCs w:val="22"/>
        </w:rPr>
      </w:pPr>
      <w:hyperlink w:anchor="_Toc207640762" w:history="1">
        <w:r w:rsidRPr="00B97BE7">
          <w:rPr>
            <w:rStyle w:val="af1"/>
          </w:rPr>
          <w:t>8.</w:t>
        </w:r>
        <w:r>
          <w:rPr>
            <w:rFonts w:asciiTheme="minorHAnsi" w:eastAsiaTheme="minorEastAsia" w:hAnsiTheme="minorHAnsi" w:cstheme="minorBidi"/>
            <w:b w:val="0"/>
            <w:bCs w:val="0"/>
            <w:caps w:val="0"/>
            <w:sz w:val="22"/>
            <w:szCs w:val="22"/>
          </w:rPr>
          <w:tab/>
        </w:r>
        <w:r w:rsidRPr="00B97BE7">
          <w:rPr>
            <w:rStyle w:val="af1"/>
          </w:rPr>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 (</w:t>
        </w:r>
        <w:r w:rsidRPr="00B97BE7">
          <w:rPr>
            <w:rStyle w:val="af1"/>
            <w:lang w:val="en-US"/>
          </w:rPr>
          <w:t>xml</w:t>
        </w:r>
        <w:r w:rsidRPr="00B97BE7">
          <w:rPr>
            <w:rStyle w:val="af1"/>
          </w:rPr>
          <w:t>-формат)</w:t>
        </w:r>
        <w:r>
          <w:rPr>
            <w:webHidden/>
          </w:rPr>
          <w:tab/>
        </w:r>
        <w:r>
          <w:rPr>
            <w:webHidden/>
          </w:rPr>
          <w:fldChar w:fldCharType="begin"/>
        </w:r>
        <w:r>
          <w:rPr>
            <w:webHidden/>
          </w:rPr>
          <w:instrText xml:space="preserve"> PAGEREF _Toc207640762 \h </w:instrText>
        </w:r>
        <w:r>
          <w:rPr>
            <w:webHidden/>
          </w:rPr>
        </w:r>
        <w:r>
          <w:rPr>
            <w:webHidden/>
          </w:rPr>
          <w:fldChar w:fldCharType="separate"/>
        </w:r>
        <w:r>
          <w:rPr>
            <w:webHidden/>
          </w:rPr>
          <w:t>274</w:t>
        </w:r>
        <w:r>
          <w:rPr>
            <w:webHidden/>
          </w:rPr>
          <w:fldChar w:fldCharType="end"/>
        </w:r>
      </w:hyperlink>
    </w:p>
    <w:p w14:paraId="4F9014A0" w14:textId="77777777" w:rsidR="002C2645" w:rsidRDefault="002C2645">
      <w:pPr>
        <w:pStyle w:val="2b"/>
        <w:rPr>
          <w:rFonts w:asciiTheme="minorHAnsi" w:eastAsiaTheme="minorEastAsia" w:hAnsiTheme="minorHAnsi" w:cstheme="minorBidi"/>
          <w:bCs w:val="0"/>
          <w:sz w:val="22"/>
          <w:szCs w:val="22"/>
        </w:rPr>
      </w:pPr>
      <w:hyperlink w:anchor="_Toc207640763" w:history="1">
        <w:r w:rsidRPr="00B97BE7">
          <w:rPr>
            <w:rStyle w:val="af1"/>
            <w:highlight w:val="green"/>
          </w:rPr>
          <w:t>8.1.</w:t>
        </w:r>
        <w:r>
          <w:rPr>
            <w:rFonts w:asciiTheme="minorHAnsi" w:eastAsiaTheme="minorEastAsia" w:hAnsiTheme="minorHAnsi" w:cstheme="minorBidi"/>
            <w:bCs w:val="0"/>
            <w:sz w:val="22"/>
            <w:szCs w:val="22"/>
          </w:rPr>
          <w:tab/>
        </w:r>
        <w:r w:rsidRPr="00B97BE7">
          <w:rPr>
            <w:rStyle w:val="af1"/>
            <w:highlight w:val="green"/>
          </w:rPr>
          <w:t>Описание документа «Извещение о поступлении в иностранной валюте»</w:t>
        </w:r>
        <w:r>
          <w:rPr>
            <w:webHidden/>
          </w:rPr>
          <w:tab/>
        </w:r>
        <w:r>
          <w:rPr>
            <w:webHidden/>
          </w:rPr>
          <w:fldChar w:fldCharType="begin"/>
        </w:r>
        <w:r>
          <w:rPr>
            <w:webHidden/>
          </w:rPr>
          <w:instrText xml:space="preserve"> PAGEREF _Toc207640763 \h </w:instrText>
        </w:r>
        <w:r>
          <w:rPr>
            <w:webHidden/>
          </w:rPr>
        </w:r>
        <w:r>
          <w:rPr>
            <w:webHidden/>
          </w:rPr>
          <w:fldChar w:fldCharType="separate"/>
        </w:r>
        <w:r>
          <w:rPr>
            <w:webHidden/>
          </w:rPr>
          <w:t>274</w:t>
        </w:r>
        <w:r>
          <w:rPr>
            <w:webHidden/>
          </w:rPr>
          <w:fldChar w:fldCharType="end"/>
        </w:r>
      </w:hyperlink>
    </w:p>
    <w:p w14:paraId="65742945" w14:textId="77777777" w:rsidR="002C2645" w:rsidRDefault="002C2645">
      <w:pPr>
        <w:pStyle w:val="35"/>
        <w:rPr>
          <w:rFonts w:asciiTheme="minorHAnsi" w:eastAsiaTheme="minorEastAsia" w:hAnsiTheme="minorHAnsi" w:cstheme="minorBidi"/>
          <w:bCs w:val="0"/>
          <w:iCs w:val="0"/>
          <w:sz w:val="22"/>
          <w:szCs w:val="22"/>
        </w:rPr>
      </w:pPr>
      <w:hyperlink w:anchor="_Toc207640764" w:history="1">
        <w:r w:rsidRPr="00B97BE7">
          <w:rPr>
            <w:rStyle w:val="af1"/>
            <w:highlight w:val="green"/>
          </w:rPr>
          <w:t>8.1.1.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_Toc207640764 \h </w:instrText>
        </w:r>
        <w:r>
          <w:rPr>
            <w:webHidden/>
          </w:rPr>
        </w:r>
        <w:r>
          <w:rPr>
            <w:webHidden/>
          </w:rPr>
          <w:fldChar w:fldCharType="separate"/>
        </w:r>
        <w:r>
          <w:rPr>
            <w:webHidden/>
          </w:rPr>
          <w:t>274</w:t>
        </w:r>
        <w:r>
          <w:rPr>
            <w:webHidden/>
          </w:rPr>
          <w:fldChar w:fldCharType="end"/>
        </w:r>
      </w:hyperlink>
    </w:p>
    <w:p w14:paraId="34603287" w14:textId="77777777" w:rsidR="002C2645" w:rsidRDefault="002C2645">
      <w:pPr>
        <w:pStyle w:val="35"/>
        <w:rPr>
          <w:rFonts w:asciiTheme="minorHAnsi" w:eastAsiaTheme="minorEastAsia" w:hAnsiTheme="minorHAnsi" w:cstheme="minorBidi"/>
          <w:bCs w:val="0"/>
          <w:iCs w:val="0"/>
          <w:sz w:val="22"/>
          <w:szCs w:val="22"/>
        </w:rPr>
      </w:pPr>
      <w:hyperlink w:anchor="_Toc207640765" w:history="1">
        <w:r w:rsidRPr="00B97BE7">
          <w:rPr>
            <w:rStyle w:val="af1"/>
          </w:rPr>
          <w:t>8.1.2.</w:t>
        </w:r>
        <w:r>
          <w:rPr>
            <w:rFonts w:asciiTheme="minorHAnsi" w:eastAsiaTheme="minorEastAsia" w:hAnsiTheme="minorHAnsi" w:cstheme="minorBidi"/>
            <w:bCs w:val="0"/>
            <w:iCs w:val="0"/>
            <w:sz w:val="22"/>
            <w:szCs w:val="22"/>
          </w:rPr>
          <w:tab/>
        </w:r>
        <w:r w:rsidRPr="00B97BE7">
          <w:rPr>
            <w:rStyle w:val="af1"/>
          </w:rPr>
          <w:t>Описание комплексного типа «tMSC_NotifForeignCurr»</w:t>
        </w:r>
        <w:r>
          <w:rPr>
            <w:webHidden/>
          </w:rPr>
          <w:tab/>
        </w:r>
        <w:r>
          <w:rPr>
            <w:webHidden/>
          </w:rPr>
          <w:fldChar w:fldCharType="begin"/>
        </w:r>
        <w:r>
          <w:rPr>
            <w:webHidden/>
          </w:rPr>
          <w:instrText xml:space="preserve"> PAGEREF _Toc207640765 \h </w:instrText>
        </w:r>
        <w:r>
          <w:rPr>
            <w:webHidden/>
          </w:rPr>
        </w:r>
        <w:r>
          <w:rPr>
            <w:webHidden/>
          </w:rPr>
          <w:fldChar w:fldCharType="separate"/>
        </w:r>
        <w:r>
          <w:rPr>
            <w:webHidden/>
          </w:rPr>
          <w:t>275</w:t>
        </w:r>
        <w:r>
          <w:rPr>
            <w:webHidden/>
          </w:rPr>
          <w:fldChar w:fldCharType="end"/>
        </w:r>
      </w:hyperlink>
    </w:p>
    <w:p w14:paraId="697F458C" w14:textId="77777777" w:rsidR="002C2645" w:rsidRDefault="002C2645">
      <w:pPr>
        <w:pStyle w:val="35"/>
        <w:rPr>
          <w:rFonts w:asciiTheme="minorHAnsi" w:eastAsiaTheme="minorEastAsia" w:hAnsiTheme="minorHAnsi" w:cstheme="minorBidi"/>
          <w:bCs w:val="0"/>
          <w:iCs w:val="0"/>
          <w:sz w:val="22"/>
          <w:szCs w:val="22"/>
        </w:rPr>
      </w:pPr>
      <w:hyperlink w:anchor="_Toc207640766" w:history="1">
        <w:r w:rsidRPr="00B97BE7">
          <w:rPr>
            <w:rStyle w:val="af1"/>
          </w:rPr>
          <w:t>8.1.3.</w:t>
        </w:r>
        <w:r>
          <w:rPr>
            <w:rFonts w:asciiTheme="minorHAnsi" w:eastAsiaTheme="minorEastAsia" w:hAnsiTheme="minorHAnsi" w:cstheme="minorBidi"/>
            <w:bCs w:val="0"/>
            <w:iCs w:val="0"/>
            <w:sz w:val="22"/>
            <w:szCs w:val="22"/>
          </w:rPr>
          <w:tab/>
        </w:r>
        <w:r w:rsidRPr="00B97BE7">
          <w:rPr>
            <w:rStyle w:val="af1"/>
          </w:rPr>
          <w:t>Описание комплексного типа «tIzPdSt»</w:t>
        </w:r>
        <w:r>
          <w:rPr>
            <w:webHidden/>
          </w:rPr>
          <w:tab/>
        </w:r>
        <w:r>
          <w:rPr>
            <w:webHidden/>
          </w:rPr>
          <w:fldChar w:fldCharType="begin"/>
        </w:r>
        <w:r>
          <w:rPr>
            <w:webHidden/>
          </w:rPr>
          <w:instrText xml:space="preserve"> PAGEREF _Toc207640766 \h </w:instrText>
        </w:r>
        <w:r>
          <w:rPr>
            <w:webHidden/>
          </w:rPr>
        </w:r>
        <w:r>
          <w:rPr>
            <w:webHidden/>
          </w:rPr>
          <w:fldChar w:fldCharType="separate"/>
        </w:r>
        <w:r>
          <w:rPr>
            <w:webHidden/>
          </w:rPr>
          <w:t>276</w:t>
        </w:r>
        <w:r>
          <w:rPr>
            <w:webHidden/>
          </w:rPr>
          <w:fldChar w:fldCharType="end"/>
        </w:r>
      </w:hyperlink>
    </w:p>
    <w:p w14:paraId="529C0A43" w14:textId="77777777" w:rsidR="002C2645" w:rsidRDefault="002C2645">
      <w:pPr>
        <w:pStyle w:val="35"/>
        <w:rPr>
          <w:rFonts w:asciiTheme="minorHAnsi" w:eastAsiaTheme="minorEastAsia" w:hAnsiTheme="minorHAnsi" w:cstheme="minorBidi"/>
          <w:bCs w:val="0"/>
          <w:iCs w:val="0"/>
          <w:sz w:val="22"/>
          <w:szCs w:val="22"/>
        </w:rPr>
      </w:pPr>
      <w:hyperlink w:anchor="_Toc207640767" w:history="1">
        <w:r w:rsidRPr="00B97BE7">
          <w:rPr>
            <w:rStyle w:val="af1"/>
          </w:rPr>
          <w:t>8.1.4.</w:t>
        </w:r>
        <w:r>
          <w:rPr>
            <w:rFonts w:asciiTheme="minorHAnsi" w:eastAsiaTheme="minorEastAsia" w:hAnsiTheme="minorHAnsi" w:cstheme="minorBidi"/>
            <w:bCs w:val="0"/>
            <w:iCs w:val="0"/>
            <w:sz w:val="22"/>
            <w:szCs w:val="22"/>
          </w:rPr>
          <w:tab/>
        </w:r>
        <w:r w:rsidRPr="00B97BE7">
          <w:rPr>
            <w:rStyle w:val="af1"/>
          </w:rPr>
          <w:t>Описание комплексного типа «tIzPdSt_ITEM»</w:t>
        </w:r>
        <w:r>
          <w:rPr>
            <w:webHidden/>
          </w:rPr>
          <w:tab/>
        </w:r>
        <w:r>
          <w:rPr>
            <w:webHidden/>
          </w:rPr>
          <w:fldChar w:fldCharType="begin"/>
        </w:r>
        <w:r>
          <w:rPr>
            <w:webHidden/>
          </w:rPr>
          <w:instrText xml:space="preserve"> PAGEREF _Toc207640767 \h </w:instrText>
        </w:r>
        <w:r>
          <w:rPr>
            <w:webHidden/>
          </w:rPr>
        </w:r>
        <w:r>
          <w:rPr>
            <w:webHidden/>
          </w:rPr>
          <w:fldChar w:fldCharType="separate"/>
        </w:r>
        <w:r>
          <w:rPr>
            <w:webHidden/>
          </w:rPr>
          <w:t>277</w:t>
        </w:r>
        <w:r>
          <w:rPr>
            <w:webHidden/>
          </w:rPr>
          <w:fldChar w:fldCharType="end"/>
        </w:r>
      </w:hyperlink>
    </w:p>
    <w:p w14:paraId="47429697" w14:textId="77777777" w:rsidR="002C2645" w:rsidRDefault="002C2645">
      <w:pPr>
        <w:pStyle w:val="35"/>
        <w:rPr>
          <w:rFonts w:asciiTheme="minorHAnsi" w:eastAsiaTheme="minorEastAsia" w:hAnsiTheme="minorHAnsi" w:cstheme="minorBidi"/>
          <w:bCs w:val="0"/>
          <w:iCs w:val="0"/>
          <w:sz w:val="22"/>
          <w:szCs w:val="22"/>
        </w:rPr>
      </w:pPr>
      <w:hyperlink w:anchor="_Toc207640768" w:history="1">
        <w:r w:rsidRPr="00B97BE7">
          <w:rPr>
            <w:rStyle w:val="af1"/>
          </w:rPr>
          <w:t>8.1.5.</w:t>
        </w:r>
        <w:r>
          <w:rPr>
            <w:rFonts w:asciiTheme="minorHAnsi" w:eastAsiaTheme="minorEastAsia" w:hAnsiTheme="minorHAnsi" w:cstheme="minorBidi"/>
            <w:bCs w:val="0"/>
            <w:iCs w:val="0"/>
            <w:sz w:val="22"/>
            <w:szCs w:val="22"/>
          </w:rPr>
          <w:tab/>
        </w:r>
        <w:r w:rsidRPr="00B97BE7">
          <w:rPr>
            <w:rStyle w:val="af1"/>
          </w:rPr>
          <w:t>Описание комплексного типа «tTF»</w:t>
        </w:r>
        <w:r>
          <w:rPr>
            <w:webHidden/>
          </w:rPr>
          <w:tab/>
        </w:r>
        <w:r>
          <w:rPr>
            <w:webHidden/>
          </w:rPr>
          <w:fldChar w:fldCharType="begin"/>
        </w:r>
        <w:r>
          <w:rPr>
            <w:webHidden/>
          </w:rPr>
          <w:instrText xml:space="preserve"> PAGEREF _Toc207640768 \h </w:instrText>
        </w:r>
        <w:r>
          <w:rPr>
            <w:webHidden/>
          </w:rPr>
        </w:r>
        <w:r>
          <w:rPr>
            <w:webHidden/>
          </w:rPr>
          <w:fldChar w:fldCharType="separate"/>
        </w:r>
        <w:r>
          <w:rPr>
            <w:webHidden/>
          </w:rPr>
          <w:t>277</w:t>
        </w:r>
        <w:r>
          <w:rPr>
            <w:webHidden/>
          </w:rPr>
          <w:fldChar w:fldCharType="end"/>
        </w:r>
      </w:hyperlink>
    </w:p>
    <w:p w14:paraId="6097E80F" w14:textId="77777777" w:rsidR="002C2645" w:rsidRDefault="002C2645">
      <w:pPr>
        <w:pStyle w:val="35"/>
        <w:rPr>
          <w:rFonts w:asciiTheme="minorHAnsi" w:eastAsiaTheme="minorEastAsia" w:hAnsiTheme="minorHAnsi" w:cstheme="minorBidi"/>
          <w:bCs w:val="0"/>
          <w:iCs w:val="0"/>
          <w:sz w:val="22"/>
          <w:szCs w:val="22"/>
        </w:rPr>
      </w:pPr>
      <w:hyperlink w:anchor="_Toc207640769" w:history="1">
        <w:r w:rsidRPr="00B97BE7">
          <w:rPr>
            <w:rStyle w:val="af1"/>
          </w:rPr>
          <w:t>8.1.6.</w:t>
        </w:r>
        <w:r>
          <w:rPr>
            <w:rFonts w:asciiTheme="minorHAnsi" w:eastAsiaTheme="minorEastAsia" w:hAnsiTheme="minorHAnsi" w:cstheme="minorBidi"/>
            <w:bCs w:val="0"/>
            <w:iCs w:val="0"/>
            <w:sz w:val="22"/>
            <w:szCs w:val="22"/>
          </w:rPr>
          <w:tab/>
        </w:r>
        <w:r w:rsidRPr="00B97BE7">
          <w:rPr>
            <w:rStyle w:val="af1"/>
          </w:rPr>
          <w:t>Пример XML</w:t>
        </w:r>
        <w:r>
          <w:rPr>
            <w:webHidden/>
          </w:rPr>
          <w:tab/>
        </w:r>
        <w:r>
          <w:rPr>
            <w:webHidden/>
          </w:rPr>
          <w:fldChar w:fldCharType="begin"/>
        </w:r>
        <w:r>
          <w:rPr>
            <w:webHidden/>
          </w:rPr>
          <w:instrText xml:space="preserve"> PAGEREF _Toc207640769 \h </w:instrText>
        </w:r>
        <w:r>
          <w:rPr>
            <w:webHidden/>
          </w:rPr>
        </w:r>
        <w:r>
          <w:rPr>
            <w:webHidden/>
          </w:rPr>
          <w:fldChar w:fldCharType="separate"/>
        </w:r>
        <w:r>
          <w:rPr>
            <w:webHidden/>
          </w:rPr>
          <w:t>277</w:t>
        </w:r>
        <w:r>
          <w:rPr>
            <w:webHidden/>
          </w:rPr>
          <w:fldChar w:fldCharType="end"/>
        </w:r>
      </w:hyperlink>
    </w:p>
    <w:p w14:paraId="3EAE730C" w14:textId="77777777" w:rsidR="002C2645" w:rsidRDefault="002C2645">
      <w:pPr>
        <w:pStyle w:val="17"/>
        <w:rPr>
          <w:rFonts w:asciiTheme="minorHAnsi" w:eastAsiaTheme="minorEastAsia" w:hAnsiTheme="minorHAnsi" w:cstheme="minorBidi"/>
          <w:b w:val="0"/>
          <w:bCs w:val="0"/>
          <w:caps w:val="0"/>
          <w:sz w:val="22"/>
          <w:szCs w:val="22"/>
        </w:rPr>
      </w:pPr>
      <w:hyperlink w:anchor="_Toc207640770" w:history="1">
        <w:r w:rsidRPr="00B97BE7">
          <w:rPr>
            <w:rStyle w:val="af1"/>
          </w:rPr>
          <w:t>9.</w:t>
        </w:r>
        <w:r>
          <w:rPr>
            <w:rFonts w:asciiTheme="minorHAnsi" w:eastAsiaTheme="minorEastAsia" w:hAnsiTheme="minorHAnsi" w:cstheme="minorBidi"/>
            <w:b w:val="0"/>
            <w:bCs w:val="0"/>
            <w:caps w:val="0"/>
            <w:sz w:val="22"/>
            <w:szCs w:val="22"/>
          </w:rPr>
          <w:tab/>
        </w:r>
        <w:r w:rsidRPr="00B97BE7">
          <w:rPr>
            <w:rStyle w:val="af1"/>
          </w:rPr>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w:t>
        </w:r>
        <w:r>
          <w:rPr>
            <w:webHidden/>
          </w:rPr>
          <w:tab/>
        </w:r>
        <w:r>
          <w:rPr>
            <w:webHidden/>
          </w:rPr>
          <w:fldChar w:fldCharType="begin"/>
        </w:r>
        <w:r>
          <w:rPr>
            <w:webHidden/>
          </w:rPr>
          <w:instrText xml:space="preserve"> PAGEREF _Toc207640770 \h </w:instrText>
        </w:r>
        <w:r>
          <w:rPr>
            <w:webHidden/>
          </w:rPr>
        </w:r>
        <w:r>
          <w:rPr>
            <w:webHidden/>
          </w:rPr>
          <w:fldChar w:fldCharType="separate"/>
        </w:r>
        <w:r>
          <w:rPr>
            <w:webHidden/>
          </w:rPr>
          <w:t>281</w:t>
        </w:r>
        <w:r>
          <w:rPr>
            <w:webHidden/>
          </w:rPr>
          <w:fldChar w:fldCharType="end"/>
        </w:r>
      </w:hyperlink>
    </w:p>
    <w:p w14:paraId="458066E8" w14:textId="77777777" w:rsidR="002C2645" w:rsidRDefault="002C2645">
      <w:pPr>
        <w:pStyle w:val="2b"/>
        <w:rPr>
          <w:rFonts w:asciiTheme="minorHAnsi" w:eastAsiaTheme="minorEastAsia" w:hAnsiTheme="minorHAnsi" w:cstheme="minorBidi"/>
          <w:bCs w:val="0"/>
          <w:sz w:val="22"/>
          <w:szCs w:val="22"/>
        </w:rPr>
      </w:pPr>
      <w:hyperlink w:anchor="_Toc207640771" w:history="1">
        <w:r w:rsidRPr="00B97BE7">
          <w:rPr>
            <w:rStyle w:val="af1"/>
            <w:highlight w:val="green"/>
          </w:rPr>
          <w:t>9.1.</w:t>
        </w:r>
        <w:r>
          <w:rPr>
            <w:rFonts w:asciiTheme="minorHAnsi" w:eastAsiaTheme="minorEastAsia" w:hAnsiTheme="minorHAnsi" w:cstheme="minorBidi"/>
            <w:bCs w:val="0"/>
            <w:sz w:val="22"/>
            <w:szCs w:val="22"/>
          </w:rPr>
          <w:tab/>
        </w:r>
        <w:r w:rsidRPr="00B97BE7">
          <w:rPr>
            <w:rStyle w:val="af1"/>
            <w:highlight w:val="green"/>
          </w:rPr>
          <w:t>Описание документа «Реестр перечисленных поступлений» (ф. 0531465)</w:t>
        </w:r>
        <w:r>
          <w:rPr>
            <w:webHidden/>
          </w:rPr>
          <w:tab/>
        </w:r>
        <w:r>
          <w:rPr>
            <w:webHidden/>
          </w:rPr>
          <w:fldChar w:fldCharType="begin"/>
        </w:r>
        <w:r>
          <w:rPr>
            <w:webHidden/>
          </w:rPr>
          <w:instrText xml:space="preserve"> PAGEREF _Toc207640771 \h </w:instrText>
        </w:r>
        <w:r>
          <w:rPr>
            <w:webHidden/>
          </w:rPr>
        </w:r>
        <w:r>
          <w:rPr>
            <w:webHidden/>
          </w:rPr>
          <w:fldChar w:fldCharType="separate"/>
        </w:r>
        <w:r>
          <w:rPr>
            <w:webHidden/>
          </w:rPr>
          <w:t>281</w:t>
        </w:r>
        <w:r>
          <w:rPr>
            <w:webHidden/>
          </w:rPr>
          <w:fldChar w:fldCharType="end"/>
        </w:r>
      </w:hyperlink>
    </w:p>
    <w:p w14:paraId="69F89A0F" w14:textId="77777777" w:rsidR="002C2645" w:rsidRDefault="002C2645">
      <w:pPr>
        <w:pStyle w:val="35"/>
        <w:rPr>
          <w:rFonts w:asciiTheme="minorHAnsi" w:eastAsiaTheme="minorEastAsia" w:hAnsiTheme="minorHAnsi" w:cstheme="minorBidi"/>
          <w:bCs w:val="0"/>
          <w:iCs w:val="0"/>
          <w:sz w:val="22"/>
          <w:szCs w:val="22"/>
        </w:rPr>
      </w:pPr>
      <w:hyperlink w:anchor="_Toc207640772" w:history="1">
        <w:r w:rsidRPr="00B97BE7">
          <w:rPr>
            <w:rStyle w:val="af1"/>
            <w:highlight w:val="green"/>
          </w:rPr>
          <w:t>9.1.1.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_Toc207640772 \h </w:instrText>
        </w:r>
        <w:r>
          <w:rPr>
            <w:webHidden/>
          </w:rPr>
        </w:r>
        <w:r>
          <w:rPr>
            <w:webHidden/>
          </w:rPr>
          <w:fldChar w:fldCharType="separate"/>
        </w:r>
        <w:r>
          <w:rPr>
            <w:webHidden/>
          </w:rPr>
          <w:t>281</w:t>
        </w:r>
        <w:r>
          <w:rPr>
            <w:webHidden/>
          </w:rPr>
          <w:fldChar w:fldCharType="end"/>
        </w:r>
      </w:hyperlink>
    </w:p>
    <w:p w14:paraId="013B321B" w14:textId="77777777" w:rsidR="002C2645" w:rsidRDefault="002C2645">
      <w:pPr>
        <w:pStyle w:val="35"/>
        <w:rPr>
          <w:rFonts w:asciiTheme="minorHAnsi" w:eastAsiaTheme="minorEastAsia" w:hAnsiTheme="minorHAnsi" w:cstheme="minorBidi"/>
          <w:bCs w:val="0"/>
          <w:iCs w:val="0"/>
          <w:sz w:val="22"/>
          <w:szCs w:val="22"/>
        </w:rPr>
      </w:pPr>
      <w:hyperlink w:anchor="_Toc207640773" w:history="1">
        <w:r w:rsidRPr="00B97BE7">
          <w:rPr>
            <w:rStyle w:val="af1"/>
          </w:rPr>
          <w:t>9.1.2.</w:t>
        </w:r>
        <w:r>
          <w:rPr>
            <w:rFonts w:asciiTheme="minorHAnsi" w:eastAsiaTheme="minorEastAsia" w:hAnsiTheme="minorHAnsi" w:cstheme="minorBidi"/>
            <w:bCs w:val="0"/>
            <w:iCs w:val="0"/>
            <w:sz w:val="22"/>
            <w:szCs w:val="22"/>
          </w:rPr>
          <w:tab/>
        </w:r>
        <w:r w:rsidRPr="00B97BE7">
          <w:rPr>
            <w:rStyle w:val="af1"/>
          </w:rPr>
          <w:t>Описание комплексного типа «</w:t>
        </w:r>
        <w:r w:rsidRPr="00B97BE7">
          <w:rPr>
            <w:rStyle w:val="af1"/>
            <w:rFonts w:eastAsia="Calibri"/>
          </w:rPr>
          <w:t>tRCA_DOC_D_015</w:t>
        </w:r>
        <w:r w:rsidRPr="00B97BE7">
          <w:rPr>
            <w:rStyle w:val="af1"/>
          </w:rPr>
          <w:t>»</w:t>
        </w:r>
        <w:r>
          <w:rPr>
            <w:webHidden/>
          </w:rPr>
          <w:tab/>
        </w:r>
        <w:r>
          <w:rPr>
            <w:webHidden/>
          </w:rPr>
          <w:fldChar w:fldCharType="begin"/>
        </w:r>
        <w:r>
          <w:rPr>
            <w:webHidden/>
          </w:rPr>
          <w:instrText xml:space="preserve"> PAGEREF _Toc207640773 \h </w:instrText>
        </w:r>
        <w:r>
          <w:rPr>
            <w:webHidden/>
          </w:rPr>
        </w:r>
        <w:r>
          <w:rPr>
            <w:webHidden/>
          </w:rPr>
          <w:fldChar w:fldCharType="separate"/>
        </w:r>
        <w:r>
          <w:rPr>
            <w:webHidden/>
          </w:rPr>
          <w:t>281</w:t>
        </w:r>
        <w:r>
          <w:rPr>
            <w:webHidden/>
          </w:rPr>
          <w:fldChar w:fldCharType="end"/>
        </w:r>
      </w:hyperlink>
    </w:p>
    <w:p w14:paraId="56FDE490" w14:textId="77777777" w:rsidR="002C2645" w:rsidRDefault="002C2645">
      <w:pPr>
        <w:pStyle w:val="35"/>
        <w:rPr>
          <w:rFonts w:asciiTheme="minorHAnsi" w:eastAsiaTheme="minorEastAsia" w:hAnsiTheme="minorHAnsi" w:cstheme="minorBidi"/>
          <w:bCs w:val="0"/>
          <w:iCs w:val="0"/>
          <w:sz w:val="22"/>
          <w:szCs w:val="22"/>
        </w:rPr>
      </w:pPr>
      <w:hyperlink w:anchor="_Toc207640774" w:history="1">
        <w:r w:rsidRPr="00B97BE7">
          <w:rPr>
            <w:rStyle w:val="af1"/>
          </w:rPr>
          <w:t>9.1.3.</w:t>
        </w:r>
        <w:r>
          <w:rPr>
            <w:rFonts w:asciiTheme="minorHAnsi" w:eastAsiaTheme="minorEastAsia" w:hAnsiTheme="minorHAnsi" w:cstheme="minorBidi"/>
            <w:bCs w:val="0"/>
            <w:iCs w:val="0"/>
            <w:sz w:val="22"/>
            <w:szCs w:val="22"/>
          </w:rPr>
          <w:tab/>
        </w:r>
        <w:r w:rsidRPr="00B97BE7">
          <w:rPr>
            <w:rStyle w:val="af1"/>
          </w:rPr>
          <w:t>Описание комплексного типа «tMSC_TOFK»</w:t>
        </w:r>
        <w:r>
          <w:rPr>
            <w:webHidden/>
          </w:rPr>
          <w:tab/>
        </w:r>
        <w:r>
          <w:rPr>
            <w:webHidden/>
          </w:rPr>
          <w:fldChar w:fldCharType="begin"/>
        </w:r>
        <w:r>
          <w:rPr>
            <w:webHidden/>
          </w:rPr>
          <w:instrText xml:space="preserve"> PAGEREF _Toc207640774 \h </w:instrText>
        </w:r>
        <w:r>
          <w:rPr>
            <w:webHidden/>
          </w:rPr>
        </w:r>
        <w:r>
          <w:rPr>
            <w:webHidden/>
          </w:rPr>
          <w:fldChar w:fldCharType="separate"/>
        </w:r>
        <w:r>
          <w:rPr>
            <w:webHidden/>
          </w:rPr>
          <w:t>284</w:t>
        </w:r>
        <w:r>
          <w:rPr>
            <w:webHidden/>
          </w:rPr>
          <w:fldChar w:fldCharType="end"/>
        </w:r>
      </w:hyperlink>
    </w:p>
    <w:p w14:paraId="65364F57" w14:textId="77777777" w:rsidR="002C2645" w:rsidRDefault="002C2645">
      <w:pPr>
        <w:pStyle w:val="35"/>
        <w:rPr>
          <w:rFonts w:asciiTheme="minorHAnsi" w:eastAsiaTheme="minorEastAsia" w:hAnsiTheme="minorHAnsi" w:cstheme="minorBidi"/>
          <w:bCs w:val="0"/>
          <w:iCs w:val="0"/>
          <w:sz w:val="22"/>
          <w:szCs w:val="22"/>
        </w:rPr>
      </w:pPr>
      <w:hyperlink w:anchor="_Toc207640775" w:history="1">
        <w:r w:rsidRPr="00B97BE7">
          <w:rPr>
            <w:rStyle w:val="af1"/>
          </w:rPr>
          <w:t>9.1.4.</w:t>
        </w:r>
        <w:r>
          <w:rPr>
            <w:rFonts w:asciiTheme="minorHAnsi" w:eastAsiaTheme="minorEastAsia" w:hAnsiTheme="minorHAnsi" w:cstheme="minorBidi"/>
            <w:bCs w:val="0"/>
            <w:iCs w:val="0"/>
            <w:sz w:val="22"/>
            <w:szCs w:val="22"/>
          </w:rPr>
          <w:tab/>
        </w:r>
        <w:r w:rsidRPr="00B97BE7">
          <w:rPr>
            <w:rStyle w:val="af1"/>
          </w:rPr>
          <w:t>Описание комплексного типа «</w:t>
        </w:r>
        <w:r w:rsidRPr="00B97BE7">
          <w:rPr>
            <w:rStyle w:val="af1"/>
            <w:lang w:val="en-US"/>
          </w:rPr>
          <w:t>t</w:t>
        </w:r>
        <w:r w:rsidRPr="00B97BE7">
          <w:rPr>
            <w:rStyle w:val="af1"/>
          </w:rPr>
          <w:t>RCA_DOC_D_015_Tab»</w:t>
        </w:r>
        <w:r>
          <w:rPr>
            <w:webHidden/>
          </w:rPr>
          <w:tab/>
        </w:r>
        <w:r>
          <w:rPr>
            <w:webHidden/>
          </w:rPr>
          <w:fldChar w:fldCharType="begin"/>
        </w:r>
        <w:r>
          <w:rPr>
            <w:webHidden/>
          </w:rPr>
          <w:instrText xml:space="preserve"> PAGEREF _Toc207640775 \h </w:instrText>
        </w:r>
        <w:r>
          <w:rPr>
            <w:webHidden/>
          </w:rPr>
        </w:r>
        <w:r>
          <w:rPr>
            <w:webHidden/>
          </w:rPr>
          <w:fldChar w:fldCharType="separate"/>
        </w:r>
        <w:r>
          <w:rPr>
            <w:webHidden/>
          </w:rPr>
          <w:t>284</w:t>
        </w:r>
        <w:r>
          <w:rPr>
            <w:webHidden/>
          </w:rPr>
          <w:fldChar w:fldCharType="end"/>
        </w:r>
      </w:hyperlink>
    </w:p>
    <w:p w14:paraId="6F8E988A" w14:textId="77777777" w:rsidR="002C2645" w:rsidRDefault="002C2645">
      <w:pPr>
        <w:pStyle w:val="35"/>
        <w:rPr>
          <w:rFonts w:asciiTheme="minorHAnsi" w:eastAsiaTheme="minorEastAsia" w:hAnsiTheme="minorHAnsi" w:cstheme="minorBidi"/>
          <w:bCs w:val="0"/>
          <w:iCs w:val="0"/>
          <w:sz w:val="22"/>
          <w:szCs w:val="22"/>
        </w:rPr>
      </w:pPr>
      <w:hyperlink w:anchor="_Toc207640776" w:history="1">
        <w:r w:rsidRPr="00B97BE7">
          <w:rPr>
            <w:rStyle w:val="af1"/>
          </w:rPr>
          <w:t>9.1.5.</w:t>
        </w:r>
        <w:r>
          <w:rPr>
            <w:rFonts w:asciiTheme="minorHAnsi" w:eastAsiaTheme="minorEastAsia" w:hAnsiTheme="minorHAnsi" w:cstheme="minorBidi"/>
            <w:bCs w:val="0"/>
            <w:iCs w:val="0"/>
            <w:sz w:val="22"/>
            <w:szCs w:val="22"/>
          </w:rPr>
          <w:tab/>
        </w:r>
        <w:r w:rsidRPr="00B97BE7">
          <w:rPr>
            <w:rStyle w:val="af1"/>
          </w:rPr>
          <w:t>Описание комплексного типа «tRCA_DOC_D_015_Tab_ITEM»</w:t>
        </w:r>
        <w:r>
          <w:rPr>
            <w:webHidden/>
          </w:rPr>
          <w:tab/>
        </w:r>
        <w:r>
          <w:rPr>
            <w:webHidden/>
          </w:rPr>
          <w:fldChar w:fldCharType="begin"/>
        </w:r>
        <w:r>
          <w:rPr>
            <w:webHidden/>
          </w:rPr>
          <w:instrText xml:space="preserve"> PAGEREF _Toc207640776 \h </w:instrText>
        </w:r>
        <w:r>
          <w:rPr>
            <w:webHidden/>
          </w:rPr>
        </w:r>
        <w:r>
          <w:rPr>
            <w:webHidden/>
          </w:rPr>
          <w:fldChar w:fldCharType="separate"/>
        </w:r>
        <w:r>
          <w:rPr>
            <w:webHidden/>
          </w:rPr>
          <w:t>284</w:t>
        </w:r>
        <w:r>
          <w:rPr>
            <w:webHidden/>
          </w:rPr>
          <w:fldChar w:fldCharType="end"/>
        </w:r>
      </w:hyperlink>
    </w:p>
    <w:p w14:paraId="4C7EE177" w14:textId="77777777" w:rsidR="002C2645" w:rsidRDefault="002C2645">
      <w:pPr>
        <w:pStyle w:val="35"/>
        <w:rPr>
          <w:rFonts w:asciiTheme="minorHAnsi" w:eastAsiaTheme="minorEastAsia" w:hAnsiTheme="minorHAnsi" w:cstheme="minorBidi"/>
          <w:bCs w:val="0"/>
          <w:iCs w:val="0"/>
          <w:sz w:val="22"/>
          <w:szCs w:val="22"/>
        </w:rPr>
      </w:pPr>
      <w:hyperlink w:anchor="_Toc207640777" w:history="1">
        <w:r w:rsidRPr="00B97BE7">
          <w:rPr>
            <w:rStyle w:val="af1"/>
          </w:rPr>
          <w:t>9.1.6.</w:t>
        </w:r>
        <w:r>
          <w:rPr>
            <w:rFonts w:asciiTheme="minorHAnsi" w:eastAsiaTheme="minorEastAsia" w:hAnsiTheme="minorHAnsi" w:cstheme="minorBidi"/>
            <w:bCs w:val="0"/>
            <w:iCs w:val="0"/>
            <w:sz w:val="22"/>
            <w:szCs w:val="22"/>
          </w:rPr>
          <w:tab/>
        </w:r>
        <w:r w:rsidRPr="00B97BE7">
          <w:rPr>
            <w:rStyle w:val="af1"/>
          </w:rPr>
          <w:t>Описание комплексного типа «tSGNNmPsPhDt1»</w:t>
        </w:r>
        <w:r>
          <w:rPr>
            <w:webHidden/>
          </w:rPr>
          <w:tab/>
        </w:r>
        <w:r>
          <w:rPr>
            <w:webHidden/>
          </w:rPr>
          <w:fldChar w:fldCharType="begin"/>
        </w:r>
        <w:r>
          <w:rPr>
            <w:webHidden/>
          </w:rPr>
          <w:instrText xml:space="preserve"> PAGEREF _Toc207640777 \h </w:instrText>
        </w:r>
        <w:r>
          <w:rPr>
            <w:webHidden/>
          </w:rPr>
        </w:r>
        <w:r>
          <w:rPr>
            <w:webHidden/>
          </w:rPr>
          <w:fldChar w:fldCharType="separate"/>
        </w:r>
        <w:r>
          <w:rPr>
            <w:webHidden/>
          </w:rPr>
          <w:t>285</w:t>
        </w:r>
        <w:r>
          <w:rPr>
            <w:webHidden/>
          </w:rPr>
          <w:fldChar w:fldCharType="end"/>
        </w:r>
      </w:hyperlink>
    </w:p>
    <w:p w14:paraId="3A9C6B79" w14:textId="77777777" w:rsidR="002C2645" w:rsidRDefault="002C2645">
      <w:pPr>
        <w:pStyle w:val="35"/>
        <w:rPr>
          <w:rFonts w:asciiTheme="minorHAnsi" w:eastAsiaTheme="minorEastAsia" w:hAnsiTheme="minorHAnsi" w:cstheme="minorBidi"/>
          <w:bCs w:val="0"/>
          <w:iCs w:val="0"/>
          <w:sz w:val="22"/>
          <w:szCs w:val="22"/>
        </w:rPr>
      </w:pPr>
      <w:hyperlink w:anchor="_Toc207640778" w:history="1">
        <w:r w:rsidRPr="00B97BE7">
          <w:rPr>
            <w:rStyle w:val="af1"/>
          </w:rPr>
          <w:t>9.1.7.</w:t>
        </w:r>
        <w:r>
          <w:rPr>
            <w:rFonts w:asciiTheme="minorHAnsi" w:eastAsiaTheme="minorEastAsia" w:hAnsiTheme="minorHAnsi" w:cstheme="minorBidi"/>
            <w:bCs w:val="0"/>
            <w:iCs w:val="0"/>
            <w:sz w:val="22"/>
            <w:szCs w:val="22"/>
          </w:rPr>
          <w:tab/>
        </w:r>
        <w:r w:rsidRPr="00B97BE7">
          <w:rPr>
            <w:rStyle w:val="af1"/>
          </w:rPr>
          <w:t xml:space="preserve">Пример </w:t>
        </w:r>
        <w:r w:rsidRPr="00B97BE7">
          <w:rPr>
            <w:rStyle w:val="af1"/>
            <w:lang w:val="en-US"/>
          </w:rPr>
          <w:t>XML</w:t>
        </w:r>
        <w:r>
          <w:rPr>
            <w:webHidden/>
          </w:rPr>
          <w:tab/>
        </w:r>
        <w:r>
          <w:rPr>
            <w:webHidden/>
          </w:rPr>
          <w:fldChar w:fldCharType="begin"/>
        </w:r>
        <w:r>
          <w:rPr>
            <w:webHidden/>
          </w:rPr>
          <w:instrText xml:space="preserve"> PAGEREF _Toc207640778 \h </w:instrText>
        </w:r>
        <w:r>
          <w:rPr>
            <w:webHidden/>
          </w:rPr>
        </w:r>
        <w:r>
          <w:rPr>
            <w:webHidden/>
          </w:rPr>
          <w:fldChar w:fldCharType="separate"/>
        </w:r>
        <w:r>
          <w:rPr>
            <w:webHidden/>
          </w:rPr>
          <w:t>285</w:t>
        </w:r>
        <w:r>
          <w:rPr>
            <w:webHidden/>
          </w:rPr>
          <w:fldChar w:fldCharType="end"/>
        </w:r>
      </w:hyperlink>
    </w:p>
    <w:p w14:paraId="1DD3C13F" w14:textId="77777777" w:rsidR="002C2645" w:rsidRDefault="002C2645">
      <w:pPr>
        <w:pStyle w:val="17"/>
        <w:rPr>
          <w:rFonts w:asciiTheme="minorHAnsi" w:eastAsiaTheme="minorEastAsia" w:hAnsiTheme="minorHAnsi" w:cstheme="minorBidi"/>
          <w:b w:val="0"/>
          <w:bCs w:val="0"/>
          <w:caps w:val="0"/>
          <w:sz w:val="22"/>
          <w:szCs w:val="22"/>
        </w:rPr>
      </w:pPr>
      <w:hyperlink w:anchor="_Toc207640779" w:history="1">
        <w:r w:rsidRPr="00B97BE7">
          <w:rPr>
            <w:rStyle w:val="af1"/>
          </w:rPr>
          <w:t>10.</w:t>
        </w:r>
        <w:r>
          <w:rPr>
            <w:rFonts w:asciiTheme="minorHAnsi" w:eastAsiaTheme="minorEastAsia" w:hAnsiTheme="minorHAnsi" w:cstheme="minorBidi"/>
            <w:b w:val="0"/>
            <w:bCs w:val="0"/>
            <w:caps w:val="0"/>
            <w:sz w:val="22"/>
            <w:szCs w:val="22"/>
          </w:rPr>
          <w:tab/>
        </w:r>
        <w:r w:rsidRPr="00B97BE7">
          <w:rPr>
            <w:rStyle w:val="af1"/>
          </w:rPr>
          <w:t>Требования к составу информации при передаче служебных документов (XML-ФОРМАТ)</w:t>
        </w:r>
        <w:r>
          <w:rPr>
            <w:webHidden/>
          </w:rPr>
          <w:tab/>
        </w:r>
        <w:r>
          <w:rPr>
            <w:webHidden/>
          </w:rPr>
          <w:fldChar w:fldCharType="begin"/>
        </w:r>
        <w:r>
          <w:rPr>
            <w:webHidden/>
          </w:rPr>
          <w:instrText xml:space="preserve"> PAGEREF _Toc207640779 \h </w:instrText>
        </w:r>
        <w:r>
          <w:rPr>
            <w:webHidden/>
          </w:rPr>
        </w:r>
        <w:r>
          <w:rPr>
            <w:webHidden/>
          </w:rPr>
          <w:fldChar w:fldCharType="separate"/>
        </w:r>
        <w:r>
          <w:rPr>
            <w:webHidden/>
          </w:rPr>
          <w:t>293</w:t>
        </w:r>
        <w:r>
          <w:rPr>
            <w:webHidden/>
          </w:rPr>
          <w:fldChar w:fldCharType="end"/>
        </w:r>
      </w:hyperlink>
    </w:p>
    <w:p w14:paraId="5FA961E1" w14:textId="77777777" w:rsidR="002C2645" w:rsidRDefault="002C2645">
      <w:pPr>
        <w:pStyle w:val="2b"/>
        <w:rPr>
          <w:rFonts w:asciiTheme="minorHAnsi" w:eastAsiaTheme="minorEastAsia" w:hAnsiTheme="minorHAnsi" w:cstheme="minorBidi"/>
          <w:bCs w:val="0"/>
          <w:sz w:val="22"/>
          <w:szCs w:val="22"/>
        </w:rPr>
      </w:pPr>
      <w:hyperlink w:anchor="_Toc207640780" w:history="1">
        <w:r w:rsidRPr="00B97BE7">
          <w:rPr>
            <w:rStyle w:val="af1"/>
            <w:highlight w:val="green"/>
          </w:rPr>
          <w:t>10.1.</w:t>
        </w:r>
        <w:r>
          <w:rPr>
            <w:rFonts w:asciiTheme="minorHAnsi" w:eastAsiaTheme="minorEastAsia" w:hAnsiTheme="minorHAnsi" w:cstheme="minorBidi"/>
            <w:bCs w:val="0"/>
            <w:sz w:val="22"/>
            <w:szCs w:val="22"/>
          </w:rPr>
          <w:tab/>
        </w:r>
        <w:r w:rsidRPr="00B97BE7">
          <w:rPr>
            <w:rStyle w:val="af1"/>
            <w:highlight w:val="green"/>
          </w:rPr>
          <w:t>Описание документа «Квитанция»</w:t>
        </w:r>
        <w:r>
          <w:rPr>
            <w:webHidden/>
          </w:rPr>
          <w:tab/>
        </w:r>
        <w:r>
          <w:rPr>
            <w:webHidden/>
          </w:rPr>
          <w:fldChar w:fldCharType="begin"/>
        </w:r>
        <w:r>
          <w:rPr>
            <w:webHidden/>
          </w:rPr>
          <w:instrText xml:space="preserve"> PAGEREF _Toc207640780 \h </w:instrText>
        </w:r>
        <w:r>
          <w:rPr>
            <w:webHidden/>
          </w:rPr>
        </w:r>
        <w:r>
          <w:rPr>
            <w:webHidden/>
          </w:rPr>
          <w:fldChar w:fldCharType="separate"/>
        </w:r>
        <w:r>
          <w:rPr>
            <w:webHidden/>
          </w:rPr>
          <w:t>293</w:t>
        </w:r>
        <w:r>
          <w:rPr>
            <w:webHidden/>
          </w:rPr>
          <w:fldChar w:fldCharType="end"/>
        </w:r>
      </w:hyperlink>
    </w:p>
    <w:p w14:paraId="001CE655" w14:textId="77777777" w:rsidR="002C2645" w:rsidRDefault="002C2645">
      <w:pPr>
        <w:pStyle w:val="35"/>
        <w:rPr>
          <w:rFonts w:asciiTheme="minorHAnsi" w:eastAsiaTheme="minorEastAsia" w:hAnsiTheme="minorHAnsi" w:cstheme="minorBidi"/>
          <w:bCs w:val="0"/>
          <w:iCs w:val="0"/>
          <w:sz w:val="22"/>
          <w:szCs w:val="22"/>
        </w:rPr>
      </w:pPr>
      <w:hyperlink w:anchor="_Toc207640781" w:history="1">
        <w:r w:rsidRPr="00B97BE7">
          <w:rPr>
            <w:rStyle w:val="af1"/>
            <w:highlight w:val="green"/>
          </w:rPr>
          <w:t>10.1.1.</w:t>
        </w:r>
        <w:r>
          <w:rPr>
            <w:rFonts w:asciiTheme="minorHAnsi" w:eastAsiaTheme="minorEastAsia" w:hAnsiTheme="minorHAnsi" w:cstheme="minorBidi"/>
            <w:bCs w:val="0"/>
            <w:iCs w:val="0"/>
            <w:sz w:val="22"/>
            <w:szCs w:val="22"/>
          </w:rPr>
          <w:tab/>
        </w:r>
        <w:r w:rsidRPr="00B97BE7">
          <w:rPr>
            <w:rStyle w:val="af1"/>
            <w:highlight w:val="green"/>
          </w:rPr>
          <w:t>Назначение и маршрут документа</w:t>
        </w:r>
        <w:r>
          <w:rPr>
            <w:webHidden/>
          </w:rPr>
          <w:tab/>
        </w:r>
        <w:r>
          <w:rPr>
            <w:webHidden/>
          </w:rPr>
          <w:fldChar w:fldCharType="begin"/>
        </w:r>
        <w:r>
          <w:rPr>
            <w:webHidden/>
          </w:rPr>
          <w:instrText xml:space="preserve"> PAGEREF _Toc207640781 \h </w:instrText>
        </w:r>
        <w:r>
          <w:rPr>
            <w:webHidden/>
          </w:rPr>
        </w:r>
        <w:r>
          <w:rPr>
            <w:webHidden/>
          </w:rPr>
          <w:fldChar w:fldCharType="separate"/>
        </w:r>
        <w:r>
          <w:rPr>
            <w:webHidden/>
          </w:rPr>
          <w:t>293</w:t>
        </w:r>
        <w:r>
          <w:rPr>
            <w:webHidden/>
          </w:rPr>
          <w:fldChar w:fldCharType="end"/>
        </w:r>
      </w:hyperlink>
    </w:p>
    <w:p w14:paraId="6FBD0C70" w14:textId="77777777" w:rsidR="002C2645" w:rsidRDefault="002C2645">
      <w:pPr>
        <w:pStyle w:val="35"/>
        <w:rPr>
          <w:rFonts w:asciiTheme="minorHAnsi" w:eastAsiaTheme="minorEastAsia" w:hAnsiTheme="minorHAnsi" w:cstheme="minorBidi"/>
          <w:bCs w:val="0"/>
          <w:iCs w:val="0"/>
          <w:sz w:val="22"/>
          <w:szCs w:val="22"/>
        </w:rPr>
      </w:pPr>
      <w:hyperlink w:anchor="_Toc207640782" w:history="1">
        <w:r w:rsidRPr="00B97BE7">
          <w:rPr>
            <w:rStyle w:val="af1"/>
          </w:rPr>
          <w:t>10.1.2.</w:t>
        </w:r>
        <w:r>
          <w:rPr>
            <w:rFonts w:asciiTheme="minorHAnsi" w:eastAsiaTheme="minorEastAsia" w:hAnsiTheme="minorHAnsi" w:cstheme="minorBidi"/>
            <w:bCs w:val="0"/>
            <w:iCs w:val="0"/>
            <w:sz w:val="22"/>
            <w:szCs w:val="22"/>
          </w:rPr>
          <w:tab/>
        </w:r>
        <w:r w:rsidRPr="00B97BE7">
          <w:rPr>
            <w:rStyle w:val="af1"/>
          </w:rPr>
          <w:t>Описание комплексного типа «tMSC_RcptPUR_EB»</w:t>
        </w:r>
        <w:r>
          <w:rPr>
            <w:webHidden/>
          </w:rPr>
          <w:tab/>
        </w:r>
        <w:r>
          <w:rPr>
            <w:webHidden/>
          </w:rPr>
          <w:fldChar w:fldCharType="begin"/>
        </w:r>
        <w:r>
          <w:rPr>
            <w:webHidden/>
          </w:rPr>
          <w:instrText xml:space="preserve"> PAGEREF _Toc207640782 \h </w:instrText>
        </w:r>
        <w:r>
          <w:rPr>
            <w:webHidden/>
          </w:rPr>
        </w:r>
        <w:r>
          <w:rPr>
            <w:webHidden/>
          </w:rPr>
          <w:fldChar w:fldCharType="separate"/>
        </w:r>
        <w:r>
          <w:rPr>
            <w:webHidden/>
          </w:rPr>
          <w:t>297</w:t>
        </w:r>
        <w:r>
          <w:rPr>
            <w:webHidden/>
          </w:rPr>
          <w:fldChar w:fldCharType="end"/>
        </w:r>
      </w:hyperlink>
    </w:p>
    <w:p w14:paraId="4293226B" w14:textId="77777777" w:rsidR="002C2645" w:rsidRDefault="002C2645">
      <w:pPr>
        <w:pStyle w:val="35"/>
        <w:rPr>
          <w:rFonts w:asciiTheme="minorHAnsi" w:eastAsiaTheme="minorEastAsia" w:hAnsiTheme="minorHAnsi" w:cstheme="minorBidi"/>
          <w:bCs w:val="0"/>
          <w:iCs w:val="0"/>
          <w:sz w:val="22"/>
          <w:szCs w:val="22"/>
        </w:rPr>
      </w:pPr>
      <w:hyperlink w:anchor="_Toc207640783" w:history="1">
        <w:r w:rsidRPr="00B97BE7">
          <w:rPr>
            <w:rStyle w:val="af1"/>
          </w:rPr>
          <w:t>10.1.3.</w:t>
        </w:r>
        <w:r>
          <w:rPr>
            <w:rFonts w:asciiTheme="minorHAnsi" w:eastAsiaTheme="minorEastAsia" w:hAnsiTheme="minorHAnsi" w:cstheme="minorBidi"/>
            <w:bCs w:val="0"/>
            <w:iCs w:val="0"/>
            <w:sz w:val="22"/>
            <w:szCs w:val="22"/>
          </w:rPr>
          <w:tab/>
        </w:r>
        <w:r w:rsidRPr="00B97BE7">
          <w:rPr>
            <w:rStyle w:val="af1"/>
          </w:rPr>
          <w:t>Описание комплексного типа «tPmntRqst»</w:t>
        </w:r>
        <w:r>
          <w:rPr>
            <w:webHidden/>
          </w:rPr>
          <w:tab/>
        </w:r>
        <w:r>
          <w:rPr>
            <w:webHidden/>
          </w:rPr>
          <w:fldChar w:fldCharType="begin"/>
        </w:r>
        <w:r>
          <w:rPr>
            <w:webHidden/>
          </w:rPr>
          <w:instrText xml:space="preserve"> PAGEREF _Toc207640783 \h </w:instrText>
        </w:r>
        <w:r>
          <w:rPr>
            <w:webHidden/>
          </w:rPr>
        </w:r>
        <w:r>
          <w:rPr>
            <w:webHidden/>
          </w:rPr>
          <w:fldChar w:fldCharType="separate"/>
        </w:r>
        <w:r>
          <w:rPr>
            <w:webHidden/>
          </w:rPr>
          <w:t>306</w:t>
        </w:r>
        <w:r>
          <w:rPr>
            <w:webHidden/>
          </w:rPr>
          <w:fldChar w:fldCharType="end"/>
        </w:r>
      </w:hyperlink>
    </w:p>
    <w:p w14:paraId="219C4328" w14:textId="77777777" w:rsidR="002C2645" w:rsidRDefault="002C2645">
      <w:pPr>
        <w:pStyle w:val="35"/>
        <w:rPr>
          <w:rFonts w:asciiTheme="minorHAnsi" w:eastAsiaTheme="minorEastAsia" w:hAnsiTheme="minorHAnsi" w:cstheme="minorBidi"/>
          <w:bCs w:val="0"/>
          <w:iCs w:val="0"/>
          <w:sz w:val="22"/>
          <w:szCs w:val="22"/>
        </w:rPr>
      </w:pPr>
      <w:hyperlink w:anchor="_Toc207640784" w:history="1">
        <w:r w:rsidRPr="00B97BE7">
          <w:rPr>
            <w:rStyle w:val="af1"/>
          </w:rPr>
          <w:t>10.1.4.</w:t>
        </w:r>
        <w:r>
          <w:rPr>
            <w:rFonts w:asciiTheme="minorHAnsi" w:eastAsiaTheme="minorEastAsia" w:hAnsiTheme="minorHAnsi" w:cstheme="minorBidi"/>
            <w:bCs w:val="0"/>
            <w:iCs w:val="0"/>
            <w:sz w:val="22"/>
            <w:szCs w:val="22"/>
          </w:rPr>
          <w:tab/>
        </w:r>
        <w:r w:rsidRPr="00B97BE7">
          <w:rPr>
            <w:rStyle w:val="af1"/>
          </w:rPr>
          <w:t>Описание комплексного типа «tPmntRqst_ITEM»</w:t>
        </w:r>
        <w:r>
          <w:rPr>
            <w:webHidden/>
          </w:rPr>
          <w:tab/>
        </w:r>
        <w:r>
          <w:rPr>
            <w:webHidden/>
          </w:rPr>
          <w:fldChar w:fldCharType="begin"/>
        </w:r>
        <w:r>
          <w:rPr>
            <w:webHidden/>
          </w:rPr>
          <w:instrText xml:space="preserve"> PAGEREF _Toc207640784 \h </w:instrText>
        </w:r>
        <w:r>
          <w:rPr>
            <w:webHidden/>
          </w:rPr>
        </w:r>
        <w:r>
          <w:rPr>
            <w:webHidden/>
          </w:rPr>
          <w:fldChar w:fldCharType="separate"/>
        </w:r>
        <w:r>
          <w:rPr>
            <w:webHidden/>
          </w:rPr>
          <w:t>307</w:t>
        </w:r>
        <w:r>
          <w:rPr>
            <w:webHidden/>
          </w:rPr>
          <w:fldChar w:fldCharType="end"/>
        </w:r>
      </w:hyperlink>
    </w:p>
    <w:p w14:paraId="02C918AC" w14:textId="77777777" w:rsidR="002C2645" w:rsidRDefault="002C2645">
      <w:pPr>
        <w:pStyle w:val="35"/>
        <w:rPr>
          <w:rFonts w:asciiTheme="minorHAnsi" w:eastAsiaTheme="minorEastAsia" w:hAnsiTheme="minorHAnsi" w:cstheme="minorBidi"/>
          <w:bCs w:val="0"/>
          <w:iCs w:val="0"/>
          <w:sz w:val="22"/>
          <w:szCs w:val="22"/>
        </w:rPr>
      </w:pPr>
      <w:hyperlink w:anchor="_Toc207640785" w:history="1">
        <w:r w:rsidRPr="00B97BE7">
          <w:rPr>
            <w:rStyle w:val="af1"/>
          </w:rPr>
          <w:t>10.1.5.</w:t>
        </w:r>
        <w:r>
          <w:rPr>
            <w:rFonts w:asciiTheme="minorHAnsi" w:eastAsiaTheme="minorEastAsia" w:hAnsiTheme="minorHAnsi" w:cstheme="minorBidi"/>
            <w:bCs w:val="0"/>
            <w:iCs w:val="0"/>
            <w:sz w:val="22"/>
            <w:szCs w:val="22"/>
          </w:rPr>
          <w:tab/>
        </w:r>
        <w:r w:rsidRPr="00B97BE7">
          <w:rPr>
            <w:rStyle w:val="af1"/>
          </w:rPr>
          <w:t>Описание комплексного типа «tPstnRslt»</w:t>
        </w:r>
        <w:r>
          <w:rPr>
            <w:webHidden/>
          </w:rPr>
          <w:tab/>
        </w:r>
        <w:r>
          <w:rPr>
            <w:webHidden/>
          </w:rPr>
          <w:fldChar w:fldCharType="begin"/>
        </w:r>
        <w:r>
          <w:rPr>
            <w:webHidden/>
          </w:rPr>
          <w:instrText xml:space="preserve"> PAGEREF _Toc207640785 \h </w:instrText>
        </w:r>
        <w:r>
          <w:rPr>
            <w:webHidden/>
          </w:rPr>
        </w:r>
        <w:r>
          <w:rPr>
            <w:webHidden/>
          </w:rPr>
          <w:fldChar w:fldCharType="separate"/>
        </w:r>
        <w:r>
          <w:rPr>
            <w:webHidden/>
          </w:rPr>
          <w:t>307</w:t>
        </w:r>
        <w:r>
          <w:rPr>
            <w:webHidden/>
          </w:rPr>
          <w:fldChar w:fldCharType="end"/>
        </w:r>
      </w:hyperlink>
    </w:p>
    <w:p w14:paraId="77C4285E" w14:textId="77777777" w:rsidR="002C2645" w:rsidRDefault="002C2645">
      <w:pPr>
        <w:pStyle w:val="35"/>
        <w:rPr>
          <w:rFonts w:asciiTheme="minorHAnsi" w:eastAsiaTheme="minorEastAsia" w:hAnsiTheme="minorHAnsi" w:cstheme="minorBidi"/>
          <w:bCs w:val="0"/>
          <w:iCs w:val="0"/>
          <w:sz w:val="22"/>
          <w:szCs w:val="22"/>
        </w:rPr>
      </w:pPr>
      <w:hyperlink w:anchor="_Toc207640786" w:history="1">
        <w:r w:rsidRPr="00B97BE7">
          <w:rPr>
            <w:rStyle w:val="af1"/>
          </w:rPr>
          <w:t>10.1.6.</w:t>
        </w:r>
        <w:r>
          <w:rPr>
            <w:rFonts w:asciiTheme="minorHAnsi" w:eastAsiaTheme="minorEastAsia" w:hAnsiTheme="minorHAnsi" w:cstheme="minorBidi"/>
            <w:bCs w:val="0"/>
            <w:iCs w:val="0"/>
            <w:sz w:val="22"/>
            <w:szCs w:val="22"/>
          </w:rPr>
          <w:tab/>
        </w:r>
        <w:r w:rsidRPr="00B97BE7">
          <w:rPr>
            <w:rStyle w:val="af1"/>
          </w:rPr>
          <w:t>Описание комплексного типа «tPstnRslt_ITEM»</w:t>
        </w:r>
        <w:r>
          <w:rPr>
            <w:webHidden/>
          </w:rPr>
          <w:tab/>
        </w:r>
        <w:r>
          <w:rPr>
            <w:webHidden/>
          </w:rPr>
          <w:fldChar w:fldCharType="begin"/>
        </w:r>
        <w:r>
          <w:rPr>
            <w:webHidden/>
          </w:rPr>
          <w:instrText xml:space="preserve"> PAGEREF _Toc207640786 \h </w:instrText>
        </w:r>
        <w:r>
          <w:rPr>
            <w:webHidden/>
          </w:rPr>
        </w:r>
        <w:r>
          <w:rPr>
            <w:webHidden/>
          </w:rPr>
          <w:fldChar w:fldCharType="separate"/>
        </w:r>
        <w:r>
          <w:rPr>
            <w:webHidden/>
          </w:rPr>
          <w:t>307</w:t>
        </w:r>
        <w:r>
          <w:rPr>
            <w:webHidden/>
          </w:rPr>
          <w:fldChar w:fldCharType="end"/>
        </w:r>
      </w:hyperlink>
    </w:p>
    <w:p w14:paraId="3B4D8C98" w14:textId="77777777" w:rsidR="002C2645" w:rsidRDefault="002C2645">
      <w:pPr>
        <w:pStyle w:val="35"/>
        <w:rPr>
          <w:rFonts w:asciiTheme="minorHAnsi" w:eastAsiaTheme="minorEastAsia" w:hAnsiTheme="minorHAnsi" w:cstheme="minorBidi"/>
          <w:bCs w:val="0"/>
          <w:iCs w:val="0"/>
          <w:sz w:val="22"/>
          <w:szCs w:val="22"/>
        </w:rPr>
      </w:pPr>
      <w:hyperlink w:anchor="_Toc207640787" w:history="1">
        <w:r w:rsidRPr="00B97BE7">
          <w:rPr>
            <w:rStyle w:val="af1"/>
          </w:rPr>
          <w:t>10.1.7.</w:t>
        </w:r>
        <w:r>
          <w:rPr>
            <w:rFonts w:asciiTheme="minorHAnsi" w:eastAsiaTheme="minorEastAsia" w:hAnsiTheme="minorHAnsi" w:cstheme="minorBidi"/>
            <w:bCs w:val="0"/>
            <w:iCs w:val="0"/>
            <w:sz w:val="22"/>
            <w:szCs w:val="22"/>
          </w:rPr>
          <w:tab/>
        </w:r>
        <w:r w:rsidRPr="00B97BE7">
          <w:rPr>
            <w:rStyle w:val="af1"/>
          </w:rPr>
          <w:t>Документы ДБД</w:t>
        </w:r>
        <w:r>
          <w:rPr>
            <w:webHidden/>
          </w:rPr>
          <w:tab/>
        </w:r>
        <w:r>
          <w:rPr>
            <w:webHidden/>
          </w:rPr>
          <w:fldChar w:fldCharType="begin"/>
        </w:r>
        <w:r>
          <w:rPr>
            <w:webHidden/>
          </w:rPr>
          <w:instrText xml:space="preserve"> PAGEREF _Toc207640787 \h </w:instrText>
        </w:r>
        <w:r>
          <w:rPr>
            <w:webHidden/>
          </w:rPr>
        </w:r>
        <w:r>
          <w:rPr>
            <w:webHidden/>
          </w:rPr>
          <w:fldChar w:fldCharType="separate"/>
        </w:r>
        <w:r>
          <w:rPr>
            <w:webHidden/>
          </w:rPr>
          <w:t>310</w:t>
        </w:r>
        <w:r>
          <w:rPr>
            <w:webHidden/>
          </w:rPr>
          <w:fldChar w:fldCharType="end"/>
        </w:r>
      </w:hyperlink>
    </w:p>
    <w:p w14:paraId="29178A19" w14:textId="77777777" w:rsidR="002C2645" w:rsidRDefault="002C2645">
      <w:pPr>
        <w:pStyle w:val="35"/>
        <w:rPr>
          <w:rFonts w:asciiTheme="minorHAnsi" w:eastAsiaTheme="minorEastAsia" w:hAnsiTheme="minorHAnsi" w:cstheme="minorBidi"/>
          <w:bCs w:val="0"/>
          <w:iCs w:val="0"/>
          <w:sz w:val="22"/>
          <w:szCs w:val="22"/>
        </w:rPr>
      </w:pPr>
      <w:hyperlink w:anchor="_Toc207640788" w:history="1">
        <w:r w:rsidRPr="00B97BE7">
          <w:rPr>
            <w:rStyle w:val="af1"/>
            <w:highlight w:val="green"/>
          </w:rPr>
          <w:t>10.1.8.</w:t>
        </w:r>
        <w:r>
          <w:rPr>
            <w:rFonts w:asciiTheme="minorHAnsi" w:eastAsiaTheme="minorEastAsia" w:hAnsiTheme="minorHAnsi" w:cstheme="minorBidi"/>
            <w:bCs w:val="0"/>
            <w:iCs w:val="0"/>
            <w:sz w:val="22"/>
            <w:szCs w:val="22"/>
          </w:rPr>
          <w:tab/>
        </w:r>
        <w:r w:rsidRPr="00B97BE7">
          <w:rPr>
            <w:rStyle w:val="af1"/>
            <w:highlight w:val="green"/>
          </w:rPr>
          <w:t>Заполнение полей «Сокращенное наименование (код) элемента» и «Значение сокращенного наименования (кода) элемента»</w:t>
        </w:r>
        <w:r>
          <w:rPr>
            <w:webHidden/>
          </w:rPr>
          <w:tab/>
        </w:r>
        <w:r>
          <w:rPr>
            <w:webHidden/>
          </w:rPr>
          <w:fldChar w:fldCharType="begin"/>
        </w:r>
        <w:r>
          <w:rPr>
            <w:webHidden/>
          </w:rPr>
          <w:instrText xml:space="preserve"> PAGEREF _Toc207640788 \h </w:instrText>
        </w:r>
        <w:r>
          <w:rPr>
            <w:webHidden/>
          </w:rPr>
        </w:r>
        <w:r>
          <w:rPr>
            <w:webHidden/>
          </w:rPr>
          <w:fldChar w:fldCharType="separate"/>
        </w:r>
        <w:r>
          <w:rPr>
            <w:webHidden/>
          </w:rPr>
          <w:t>311</w:t>
        </w:r>
        <w:r>
          <w:rPr>
            <w:webHidden/>
          </w:rPr>
          <w:fldChar w:fldCharType="end"/>
        </w:r>
      </w:hyperlink>
    </w:p>
    <w:p w14:paraId="0719A39F" w14:textId="77777777" w:rsidR="002C2645" w:rsidRDefault="002C2645">
      <w:pPr>
        <w:pStyle w:val="35"/>
        <w:rPr>
          <w:rFonts w:asciiTheme="minorHAnsi" w:eastAsiaTheme="minorEastAsia" w:hAnsiTheme="minorHAnsi" w:cstheme="minorBidi"/>
          <w:bCs w:val="0"/>
          <w:iCs w:val="0"/>
          <w:sz w:val="22"/>
          <w:szCs w:val="22"/>
        </w:rPr>
      </w:pPr>
      <w:hyperlink w:anchor="_Toc207640789" w:history="1">
        <w:r w:rsidRPr="00B97BE7">
          <w:rPr>
            <w:rStyle w:val="af1"/>
          </w:rPr>
          <w:t>10.1.9.</w:t>
        </w:r>
        <w:r>
          <w:rPr>
            <w:rFonts w:asciiTheme="minorHAnsi" w:eastAsiaTheme="minorEastAsia" w:hAnsiTheme="minorHAnsi" w:cstheme="minorBidi"/>
            <w:bCs w:val="0"/>
            <w:iCs w:val="0"/>
            <w:sz w:val="22"/>
            <w:szCs w:val="22"/>
          </w:rPr>
          <w:tab/>
        </w:r>
        <w:r w:rsidRPr="00B97BE7">
          <w:rPr>
            <w:rStyle w:val="af1"/>
          </w:rPr>
          <w:t>Статусы обмена для ЭД, передаваемые в Квитанции</w:t>
        </w:r>
        <w:r>
          <w:rPr>
            <w:webHidden/>
          </w:rPr>
          <w:tab/>
        </w:r>
        <w:r>
          <w:rPr>
            <w:webHidden/>
          </w:rPr>
          <w:fldChar w:fldCharType="begin"/>
        </w:r>
        <w:r>
          <w:rPr>
            <w:webHidden/>
          </w:rPr>
          <w:instrText xml:space="preserve"> PAGEREF _Toc207640789 \h </w:instrText>
        </w:r>
        <w:r>
          <w:rPr>
            <w:webHidden/>
          </w:rPr>
        </w:r>
        <w:r>
          <w:rPr>
            <w:webHidden/>
          </w:rPr>
          <w:fldChar w:fldCharType="separate"/>
        </w:r>
        <w:r>
          <w:rPr>
            <w:webHidden/>
          </w:rPr>
          <w:t>335</w:t>
        </w:r>
        <w:r>
          <w:rPr>
            <w:webHidden/>
          </w:rPr>
          <w:fldChar w:fldCharType="end"/>
        </w:r>
      </w:hyperlink>
    </w:p>
    <w:p w14:paraId="7DA6C9A0" w14:textId="77777777" w:rsidR="002C2645" w:rsidRDefault="002C2645">
      <w:pPr>
        <w:pStyle w:val="35"/>
        <w:rPr>
          <w:rFonts w:asciiTheme="minorHAnsi" w:eastAsiaTheme="minorEastAsia" w:hAnsiTheme="minorHAnsi" w:cstheme="minorBidi"/>
          <w:bCs w:val="0"/>
          <w:iCs w:val="0"/>
          <w:sz w:val="22"/>
          <w:szCs w:val="22"/>
        </w:rPr>
      </w:pPr>
      <w:hyperlink w:anchor="_Toc207640790" w:history="1">
        <w:r w:rsidRPr="00B97BE7">
          <w:rPr>
            <w:rStyle w:val="af1"/>
            <w:highlight w:val="green"/>
          </w:rPr>
          <w:t>10.1.10.</w:t>
        </w:r>
        <w:r>
          <w:rPr>
            <w:rFonts w:asciiTheme="minorHAnsi" w:eastAsiaTheme="minorEastAsia" w:hAnsiTheme="minorHAnsi" w:cstheme="minorBidi"/>
            <w:bCs w:val="0"/>
            <w:iCs w:val="0"/>
            <w:sz w:val="22"/>
            <w:szCs w:val="22"/>
          </w:rPr>
          <w:tab/>
        </w:r>
        <w:r w:rsidRPr="00B97BE7">
          <w:rPr>
            <w:rStyle w:val="af1"/>
            <w:highlight w:val="green"/>
          </w:rPr>
          <w:t>Типы документов, передаваемых в Квитанции</w:t>
        </w:r>
        <w:r>
          <w:rPr>
            <w:webHidden/>
          </w:rPr>
          <w:tab/>
        </w:r>
        <w:r>
          <w:rPr>
            <w:webHidden/>
          </w:rPr>
          <w:fldChar w:fldCharType="begin"/>
        </w:r>
        <w:r>
          <w:rPr>
            <w:webHidden/>
          </w:rPr>
          <w:instrText xml:space="preserve"> PAGEREF _Toc207640790 \h </w:instrText>
        </w:r>
        <w:r>
          <w:rPr>
            <w:webHidden/>
          </w:rPr>
        </w:r>
        <w:r>
          <w:rPr>
            <w:webHidden/>
          </w:rPr>
          <w:fldChar w:fldCharType="separate"/>
        </w:r>
        <w:r>
          <w:rPr>
            <w:webHidden/>
          </w:rPr>
          <w:t>338</w:t>
        </w:r>
        <w:r>
          <w:rPr>
            <w:webHidden/>
          </w:rPr>
          <w:fldChar w:fldCharType="end"/>
        </w:r>
      </w:hyperlink>
    </w:p>
    <w:p w14:paraId="0291E82E" w14:textId="77777777" w:rsidR="002C2645" w:rsidRDefault="002C2645">
      <w:pPr>
        <w:pStyle w:val="35"/>
        <w:rPr>
          <w:rFonts w:asciiTheme="minorHAnsi" w:eastAsiaTheme="minorEastAsia" w:hAnsiTheme="minorHAnsi" w:cstheme="minorBidi"/>
          <w:bCs w:val="0"/>
          <w:iCs w:val="0"/>
          <w:sz w:val="22"/>
          <w:szCs w:val="22"/>
        </w:rPr>
      </w:pPr>
      <w:hyperlink w:anchor="_Toc207640791" w:history="1">
        <w:r w:rsidRPr="00B97BE7">
          <w:rPr>
            <w:rStyle w:val="af1"/>
          </w:rPr>
          <w:t>10.1.11.</w:t>
        </w:r>
        <w:r>
          <w:rPr>
            <w:rFonts w:asciiTheme="minorHAnsi" w:eastAsiaTheme="minorEastAsia" w:hAnsiTheme="minorHAnsi" w:cstheme="minorBidi"/>
            <w:bCs w:val="0"/>
            <w:iCs w:val="0"/>
            <w:sz w:val="22"/>
            <w:szCs w:val="22"/>
          </w:rPr>
          <w:tab/>
        </w:r>
        <w:r w:rsidRPr="00B97BE7">
          <w:rPr>
            <w:rStyle w:val="af1"/>
          </w:rPr>
          <w:t>Информация о результатах бюджетного мониторинга</w:t>
        </w:r>
        <w:r>
          <w:rPr>
            <w:webHidden/>
          </w:rPr>
          <w:tab/>
        </w:r>
        <w:r>
          <w:rPr>
            <w:webHidden/>
          </w:rPr>
          <w:fldChar w:fldCharType="begin"/>
        </w:r>
        <w:r>
          <w:rPr>
            <w:webHidden/>
          </w:rPr>
          <w:instrText xml:space="preserve"> PAGEREF _Toc207640791 \h </w:instrText>
        </w:r>
        <w:r>
          <w:rPr>
            <w:webHidden/>
          </w:rPr>
        </w:r>
        <w:r>
          <w:rPr>
            <w:webHidden/>
          </w:rPr>
          <w:fldChar w:fldCharType="separate"/>
        </w:r>
        <w:r>
          <w:rPr>
            <w:webHidden/>
          </w:rPr>
          <w:t>341</w:t>
        </w:r>
        <w:r>
          <w:rPr>
            <w:webHidden/>
          </w:rPr>
          <w:fldChar w:fldCharType="end"/>
        </w:r>
      </w:hyperlink>
    </w:p>
    <w:p w14:paraId="3284D34D" w14:textId="77777777" w:rsidR="002C2645" w:rsidRDefault="002C2645">
      <w:pPr>
        <w:pStyle w:val="35"/>
        <w:rPr>
          <w:rFonts w:asciiTheme="minorHAnsi" w:eastAsiaTheme="minorEastAsia" w:hAnsiTheme="minorHAnsi" w:cstheme="minorBidi"/>
          <w:bCs w:val="0"/>
          <w:iCs w:val="0"/>
          <w:sz w:val="22"/>
          <w:szCs w:val="22"/>
        </w:rPr>
      </w:pPr>
      <w:hyperlink w:anchor="_Toc207640792" w:history="1">
        <w:r w:rsidRPr="00B97BE7">
          <w:rPr>
            <w:rStyle w:val="af1"/>
          </w:rPr>
          <w:t>10.1.12.</w:t>
        </w:r>
        <w:r>
          <w:rPr>
            <w:rFonts w:asciiTheme="minorHAnsi" w:eastAsiaTheme="minorEastAsia" w:hAnsiTheme="minorHAnsi" w:cstheme="minorBidi"/>
            <w:bCs w:val="0"/>
            <w:iCs w:val="0"/>
            <w:sz w:val="22"/>
            <w:szCs w:val="22"/>
          </w:rPr>
          <w:tab/>
        </w:r>
        <w:r w:rsidRPr="00B97BE7">
          <w:rPr>
            <w:rStyle w:val="af1"/>
          </w:rPr>
          <w:t>Пример XML (файловое взаимодействие)</w:t>
        </w:r>
        <w:r>
          <w:rPr>
            <w:webHidden/>
          </w:rPr>
          <w:tab/>
        </w:r>
        <w:r>
          <w:rPr>
            <w:webHidden/>
          </w:rPr>
          <w:fldChar w:fldCharType="begin"/>
        </w:r>
        <w:r>
          <w:rPr>
            <w:webHidden/>
          </w:rPr>
          <w:instrText xml:space="preserve"> PAGEREF _Toc207640792 \h </w:instrText>
        </w:r>
        <w:r>
          <w:rPr>
            <w:webHidden/>
          </w:rPr>
        </w:r>
        <w:r>
          <w:rPr>
            <w:webHidden/>
          </w:rPr>
          <w:fldChar w:fldCharType="separate"/>
        </w:r>
        <w:r>
          <w:rPr>
            <w:webHidden/>
          </w:rPr>
          <w:t>347</w:t>
        </w:r>
        <w:r>
          <w:rPr>
            <w:webHidden/>
          </w:rPr>
          <w:fldChar w:fldCharType="end"/>
        </w:r>
      </w:hyperlink>
    </w:p>
    <w:p w14:paraId="2CAAF95B" w14:textId="77777777" w:rsidR="002C2645" w:rsidRDefault="002C2645">
      <w:pPr>
        <w:pStyle w:val="35"/>
        <w:rPr>
          <w:rFonts w:asciiTheme="minorHAnsi" w:eastAsiaTheme="minorEastAsia" w:hAnsiTheme="minorHAnsi" w:cstheme="minorBidi"/>
          <w:bCs w:val="0"/>
          <w:iCs w:val="0"/>
          <w:sz w:val="22"/>
          <w:szCs w:val="22"/>
        </w:rPr>
      </w:pPr>
      <w:hyperlink w:anchor="_Toc207640793" w:history="1">
        <w:r w:rsidRPr="00B97BE7">
          <w:rPr>
            <w:rStyle w:val="af1"/>
          </w:rPr>
          <w:t>10.1.13.</w:t>
        </w:r>
        <w:r>
          <w:rPr>
            <w:rFonts w:asciiTheme="minorHAnsi" w:eastAsiaTheme="minorEastAsia" w:hAnsiTheme="minorHAnsi" w:cstheme="minorBidi"/>
            <w:bCs w:val="0"/>
            <w:iCs w:val="0"/>
            <w:sz w:val="22"/>
            <w:szCs w:val="22"/>
          </w:rPr>
          <w:tab/>
        </w:r>
        <w:r w:rsidRPr="00B97BE7">
          <w:rPr>
            <w:rStyle w:val="af1"/>
          </w:rPr>
          <w:t>Пример XML (сервисное взаимодействие)</w:t>
        </w:r>
        <w:r>
          <w:rPr>
            <w:webHidden/>
          </w:rPr>
          <w:tab/>
        </w:r>
        <w:r>
          <w:rPr>
            <w:webHidden/>
          </w:rPr>
          <w:fldChar w:fldCharType="begin"/>
        </w:r>
        <w:r>
          <w:rPr>
            <w:webHidden/>
          </w:rPr>
          <w:instrText xml:space="preserve"> PAGEREF _Toc207640793 \h </w:instrText>
        </w:r>
        <w:r>
          <w:rPr>
            <w:webHidden/>
          </w:rPr>
        </w:r>
        <w:r>
          <w:rPr>
            <w:webHidden/>
          </w:rPr>
          <w:fldChar w:fldCharType="separate"/>
        </w:r>
        <w:r>
          <w:rPr>
            <w:webHidden/>
          </w:rPr>
          <w:t>348</w:t>
        </w:r>
        <w:r>
          <w:rPr>
            <w:webHidden/>
          </w:rPr>
          <w:fldChar w:fldCharType="end"/>
        </w:r>
      </w:hyperlink>
    </w:p>
    <w:p w14:paraId="362CF45F" w14:textId="77777777" w:rsidR="002C2645" w:rsidRDefault="002C2645">
      <w:pPr>
        <w:pStyle w:val="17"/>
        <w:rPr>
          <w:rFonts w:asciiTheme="minorHAnsi" w:eastAsiaTheme="minorEastAsia" w:hAnsiTheme="minorHAnsi" w:cstheme="minorBidi"/>
          <w:b w:val="0"/>
          <w:bCs w:val="0"/>
          <w:caps w:val="0"/>
          <w:sz w:val="22"/>
          <w:szCs w:val="22"/>
        </w:rPr>
      </w:pPr>
      <w:hyperlink w:anchor="_Toc207640794" w:history="1">
        <w:r w:rsidRPr="00B97BE7">
          <w:rPr>
            <w:rStyle w:val="af1"/>
          </w:rPr>
          <w:t>СОГЛАСОВАНО</w:t>
        </w:r>
        <w:r>
          <w:rPr>
            <w:webHidden/>
          </w:rPr>
          <w:tab/>
        </w:r>
        <w:r>
          <w:rPr>
            <w:webHidden/>
          </w:rPr>
          <w:fldChar w:fldCharType="begin"/>
        </w:r>
        <w:r>
          <w:rPr>
            <w:webHidden/>
          </w:rPr>
          <w:instrText xml:space="preserve"> PAGEREF _Toc207640794 \h </w:instrText>
        </w:r>
        <w:r>
          <w:rPr>
            <w:webHidden/>
          </w:rPr>
        </w:r>
        <w:r>
          <w:rPr>
            <w:webHidden/>
          </w:rPr>
          <w:fldChar w:fldCharType="separate"/>
        </w:r>
        <w:r>
          <w:rPr>
            <w:webHidden/>
          </w:rPr>
          <w:t>349</w:t>
        </w:r>
        <w:r>
          <w:rPr>
            <w:webHidden/>
          </w:rPr>
          <w:fldChar w:fldCharType="end"/>
        </w:r>
      </w:hyperlink>
    </w:p>
    <w:p w14:paraId="75A7B1F5" w14:textId="77777777" w:rsidR="002C2645" w:rsidRDefault="002C2645">
      <w:pPr>
        <w:pStyle w:val="17"/>
        <w:rPr>
          <w:rFonts w:asciiTheme="minorHAnsi" w:eastAsiaTheme="minorEastAsia" w:hAnsiTheme="minorHAnsi" w:cstheme="minorBidi"/>
          <w:b w:val="0"/>
          <w:bCs w:val="0"/>
          <w:caps w:val="0"/>
          <w:sz w:val="22"/>
          <w:szCs w:val="22"/>
        </w:rPr>
      </w:pPr>
      <w:hyperlink w:anchor="_Toc207640795" w:history="1">
        <w:r w:rsidRPr="00B97BE7">
          <w:rPr>
            <w:rStyle w:val="af1"/>
          </w:rPr>
          <w:t>ЛИСТ</w:t>
        </w:r>
        <w:r w:rsidRPr="00B97BE7">
          <w:rPr>
            <w:rStyle w:val="af1"/>
            <w:lang w:val="en-US"/>
          </w:rPr>
          <w:t xml:space="preserve"> </w:t>
        </w:r>
        <w:r w:rsidRPr="00B97BE7">
          <w:rPr>
            <w:rStyle w:val="af1"/>
          </w:rPr>
          <w:t>РЕГИСТРАЦИИ</w:t>
        </w:r>
        <w:r w:rsidRPr="00B97BE7">
          <w:rPr>
            <w:rStyle w:val="af1"/>
            <w:lang w:val="en-US"/>
          </w:rPr>
          <w:t xml:space="preserve"> </w:t>
        </w:r>
        <w:r w:rsidRPr="00B97BE7">
          <w:rPr>
            <w:rStyle w:val="af1"/>
          </w:rPr>
          <w:t>ИЗМЕНЕНИЙ</w:t>
        </w:r>
        <w:r>
          <w:rPr>
            <w:webHidden/>
          </w:rPr>
          <w:tab/>
        </w:r>
        <w:r>
          <w:rPr>
            <w:webHidden/>
          </w:rPr>
          <w:fldChar w:fldCharType="begin"/>
        </w:r>
        <w:r>
          <w:rPr>
            <w:webHidden/>
          </w:rPr>
          <w:instrText xml:space="preserve"> PAGEREF _Toc207640795 \h </w:instrText>
        </w:r>
        <w:r>
          <w:rPr>
            <w:webHidden/>
          </w:rPr>
        </w:r>
        <w:r>
          <w:rPr>
            <w:webHidden/>
          </w:rPr>
          <w:fldChar w:fldCharType="separate"/>
        </w:r>
        <w:r>
          <w:rPr>
            <w:webHidden/>
          </w:rPr>
          <w:t>350</w:t>
        </w:r>
        <w:r>
          <w:rPr>
            <w:webHidden/>
          </w:rPr>
          <w:fldChar w:fldCharType="end"/>
        </w:r>
      </w:hyperlink>
    </w:p>
    <w:p w14:paraId="3D62EEDA" w14:textId="77777777" w:rsidR="002C2645" w:rsidRDefault="002C2645">
      <w:pPr>
        <w:pStyle w:val="17"/>
        <w:rPr>
          <w:rFonts w:asciiTheme="minorHAnsi" w:eastAsiaTheme="minorEastAsia" w:hAnsiTheme="minorHAnsi" w:cstheme="minorBidi"/>
          <w:b w:val="0"/>
          <w:bCs w:val="0"/>
          <w:caps w:val="0"/>
          <w:sz w:val="22"/>
          <w:szCs w:val="22"/>
        </w:rPr>
      </w:pPr>
      <w:hyperlink w:anchor="_Toc207640796" w:history="1">
        <w:r w:rsidRPr="00B97BE7">
          <w:rPr>
            <w:rStyle w:val="af1"/>
          </w:rPr>
          <w:t xml:space="preserve">ПРИЛОЖЕНИЕ </w:t>
        </w:r>
        <w:r w:rsidRPr="00B97BE7">
          <w:rPr>
            <w:rStyle w:val="af1"/>
            <w:lang w:val="en-US"/>
          </w:rPr>
          <w:t>1</w:t>
        </w:r>
        <w:r>
          <w:rPr>
            <w:webHidden/>
          </w:rPr>
          <w:tab/>
        </w:r>
        <w:r>
          <w:rPr>
            <w:webHidden/>
          </w:rPr>
          <w:fldChar w:fldCharType="begin"/>
        </w:r>
        <w:r>
          <w:rPr>
            <w:webHidden/>
          </w:rPr>
          <w:instrText xml:space="preserve"> PAGEREF _Toc207640796 \h </w:instrText>
        </w:r>
        <w:r>
          <w:rPr>
            <w:webHidden/>
          </w:rPr>
        </w:r>
        <w:r>
          <w:rPr>
            <w:webHidden/>
          </w:rPr>
          <w:fldChar w:fldCharType="separate"/>
        </w:r>
        <w:r>
          <w:rPr>
            <w:webHidden/>
          </w:rPr>
          <w:t>353</w:t>
        </w:r>
        <w:r>
          <w:rPr>
            <w:webHidden/>
          </w:rPr>
          <w:fldChar w:fldCharType="end"/>
        </w:r>
      </w:hyperlink>
    </w:p>
    <w:p w14:paraId="58050C96" w14:textId="165121A8" w:rsidR="00C07AE0" w:rsidRPr="00C07AE0" w:rsidRDefault="00CF66F7" w:rsidP="00230993">
      <w:pPr>
        <w:pStyle w:val="GOSTNormal"/>
        <w:rPr>
          <w:highlight w:val="green"/>
        </w:rPr>
      </w:pPr>
      <w:r w:rsidRPr="00E30BAF">
        <w:fldChar w:fldCharType="end"/>
      </w:r>
      <w:bookmarkStart w:id="0" w:name="_Toc122436632"/>
      <w:bookmarkStart w:id="1" w:name="_Toc227415245"/>
      <w:bookmarkStart w:id="2" w:name="_Toc227643892"/>
      <w:bookmarkStart w:id="3" w:name="_Toc351716100"/>
      <w:bookmarkStart w:id="4" w:name="_Toc351717264"/>
      <w:bookmarkStart w:id="5" w:name="_Toc364869000"/>
      <w:bookmarkStart w:id="6" w:name="_Toc366759398"/>
      <w:bookmarkStart w:id="7" w:name="_Toc411507333"/>
      <w:bookmarkStart w:id="8" w:name="_Toc471905075"/>
      <w:bookmarkStart w:id="9" w:name="_Toc473058706"/>
    </w:p>
    <w:p w14:paraId="3CDDB40E" w14:textId="77777777" w:rsidR="002D3CD1" w:rsidRDefault="002D3CD1" w:rsidP="002D3CD1">
      <w:pPr>
        <w:pStyle w:val="12"/>
        <w:suppressAutoHyphens w:val="0"/>
        <w:jc w:val="both"/>
        <w:rPr>
          <w:highlight w:val="green"/>
        </w:rPr>
      </w:pPr>
      <w:bookmarkStart w:id="10" w:name="_Toc154677587"/>
      <w:bookmarkStart w:id="11" w:name="_Toc200999339"/>
      <w:bookmarkStart w:id="12" w:name="_Toc207640568"/>
      <w:r>
        <w:rPr>
          <w:highlight w:val="green"/>
        </w:rPr>
        <w:lastRenderedPageBreak/>
        <w:t>Сокращения и определения</w:t>
      </w:r>
      <w:bookmarkEnd w:id="10"/>
      <w:bookmarkEnd w:id="11"/>
      <w:bookmarkEnd w:id="12"/>
    </w:p>
    <w:p w14:paraId="205145B2" w14:textId="77777777" w:rsidR="002D3CD1" w:rsidRDefault="002D3CD1" w:rsidP="002D3CD1">
      <w:pPr>
        <w:pStyle w:val="OTRNormal"/>
      </w:pPr>
      <w:r>
        <w:rPr>
          <w:rStyle w:val="OTRPacked"/>
          <w:szCs w:val="24"/>
        </w:rPr>
        <w:t>Перечень сокращений и определений, используемых в документе, приведен в</w:t>
      </w:r>
      <w:r>
        <w:rPr>
          <w:rStyle w:val="OTRPacked"/>
          <w:szCs w:val="24"/>
        </w:rPr>
        <w:br/>
        <w:t xml:space="preserve">таблице </w:t>
      </w:r>
      <w:r>
        <w:rPr>
          <w:rStyle w:val="OTRPacked"/>
          <w:szCs w:val="24"/>
        </w:rPr>
        <w:fldChar w:fldCharType="begin"/>
      </w:r>
      <w:r>
        <w:rPr>
          <w:rStyle w:val="OTRPacked"/>
          <w:szCs w:val="24"/>
        </w:rPr>
        <w:instrText xml:space="preserve"> REF _Ref420918417 \h  \* MERGEFORMAT </w:instrText>
      </w:r>
      <w:r>
        <w:rPr>
          <w:rStyle w:val="OTRPacked"/>
          <w:szCs w:val="24"/>
        </w:rPr>
      </w:r>
      <w:r>
        <w:rPr>
          <w:rStyle w:val="OTRPacked"/>
          <w:szCs w:val="24"/>
        </w:rPr>
        <w:fldChar w:fldCharType="separate"/>
      </w:r>
      <w:r w:rsidR="002C2645" w:rsidRPr="002C2645">
        <w:rPr>
          <w:szCs w:val="24"/>
        </w:rPr>
        <w:t>1</w:t>
      </w:r>
      <w:r>
        <w:rPr>
          <w:rStyle w:val="OTRPacked"/>
          <w:szCs w:val="24"/>
        </w:rPr>
        <w:fldChar w:fldCharType="end"/>
      </w:r>
      <w:r>
        <w:rPr>
          <w:rStyle w:val="OTRPacked"/>
          <w:szCs w:val="24"/>
        </w:rPr>
        <w:t>.</w:t>
      </w:r>
    </w:p>
    <w:p w14:paraId="68EB7183" w14:textId="77777777" w:rsidR="002D3CD1" w:rsidRPr="002D3CD1" w:rsidRDefault="002D3CD1" w:rsidP="00971587">
      <w:pPr>
        <w:pStyle w:val="OTRNameTable0"/>
        <w:numPr>
          <w:ilvl w:val="0"/>
          <w:numId w:val="169"/>
        </w:numPr>
        <w:ind w:firstLine="0"/>
        <w:rPr>
          <w:highlight w:val="green"/>
        </w:rPr>
      </w:pPr>
      <w:r w:rsidRPr="002D3CD1">
        <w:rPr>
          <w:noProof/>
          <w:highlight w:val="green"/>
        </w:rPr>
        <w:fldChar w:fldCharType="begin"/>
      </w:r>
      <w:r w:rsidRPr="002D3CD1">
        <w:rPr>
          <w:noProof/>
          <w:highlight w:val="green"/>
        </w:rPr>
        <w:instrText xml:space="preserve"> SEQ Таблица \* ARABIC </w:instrText>
      </w:r>
      <w:r w:rsidRPr="002D3CD1">
        <w:rPr>
          <w:noProof/>
          <w:highlight w:val="green"/>
        </w:rPr>
        <w:fldChar w:fldCharType="separate"/>
      </w:r>
      <w:bookmarkStart w:id="13" w:name="_Ref420918417"/>
      <w:bookmarkStart w:id="14" w:name="_Toc30503340"/>
      <w:bookmarkStart w:id="15" w:name="_Toc30507938"/>
      <w:bookmarkStart w:id="16" w:name="_Toc154677149"/>
      <w:r w:rsidR="002C2645">
        <w:rPr>
          <w:noProof/>
          <w:highlight w:val="green"/>
        </w:rPr>
        <w:t>1</w:t>
      </w:r>
      <w:bookmarkEnd w:id="13"/>
      <w:r w:rsidRPr="002D3CD1">
        <w:rPr>
          <w:noProof/>
          <w:highlight w:val="green"/>
        </w:rPr>
        <w:fldChar w:fldCharType="end"/>
      </w:r>
      <w:r w:rsidRPr="002D3CD1">
        <w:rPr>
          <w:highlight w:val="green"/>
        </w:rPr>
        <w:t xml:space="preserve"> – Перечень используемых сокращений и определений</w:t>
      </w:r>
      <w:bookmarkEnd w:id="14"/>
      <w:bookmarkEnd w:id="15"/>
      <w:bookmarkEnd w:id="16"/>
      <w:r w:rsidRPr="002D3CD1">
        <w:rPr>
          <w:highlight w:val="green"/>
        </w:rPr>
        <w:t xml:space="preserve"> </w:t>
      </w:r>
    </w:p>
    <w:tbl>
      <w:tblPr>
        <w:tblStyle w:val="GOSTTable"/>
        <w:tblW w:w="5000" w:type="pct"/>
        <w:tblLook w:val="01E0" w:firstRow="1" w:lastRow="1" w:firstColumn="1" w:lastColumn="1" w:noHBand="0" w:noVBand="0"/>
      </w:tblPr>
      <w:tblGrid>
        <w:gridCol w:w="2005"/>
        <w:gridCol w:w="7623"/>
      </w:tblGrid>
      <w:tr w:rsidR="002D3CD1" w:rsidRPr="00DB63C0" w14:paraId="54542251" w14:textId="77777777" w:rsidTr="00E03AFC">
        <w:trPr>
          <w:cnfStyle w:val="100000000000" w:firstRow="1" w:lastRow="0" w:firstColumn="0" w:lastColumn="0" w:oddVBand="0" w:evenVBand="0" w:oddHBand="0" w:evenHBand="0" w:firstRowFirstColumn="0" w:firstRowLastColumn="0" w:lastRowFirstColumn="0" w:lastRowLastColumn="0"/>
          <w:trHeight w:val="320"/>
        </w:trPr>
        <w:tc>
          <w:tcPr>
            <w:tcW w:w="1041" w:type="pct"/>
          </w:tcPr>
          <w:p w14:paraId="2B6EA31B" w14:textId="77777777" w:rsidR="002D3CD1" w:rsidRPr="00DB63C0" w:rsidRDefault="002D3CD1" w:rsidP="00E03AFC">
            <w:pPr>
              <w:keepNext/>
              <w:widowControl w:val="0"/>
              <w:spacing w:before="60" w:after="60"/>
              <w:ind w:left="57" w:right="57" w:firstLine="0"/>
              <w:jc w:val="center"/>
              <w:rPr>
                <w:b/>
                <w:sz w:val="22"/>
                <w:szCs w:val="22"/>
              </w:rPr>
            </w:pPr>
            <w:r w:rsidRPr="00DB63C0">
              <w:rPr>
                <w:b/>
                <w:sz w:val="22"/>
                <w:szCs w:val="22"/>
              </w:rPr>
              <w:t>Сокращение</w:t>
            </w:r>
          </w:p>
        </w:tc>
        <w:tc>
          <w:tcPr>
            <w:tcW w:w="3959" w:type="pct"/>
          </w:tcPr>
          <w:p w14:paraId="4E740798" w14:textId="77777777" w:rsidR="002D3CD1" w:rsidRPr="00DB63C0" w:rsidRDefault="002D3CD1" w:rsidP="00E03AFC">
            <w:pPr>
              <w:keepNext/>
              <w:widowControl w:val="0"/>
              <w:spacing w:before="60" w:after="60"/>
              <w:ind w:left="57" w:right="57" w:firstLine="0"/>
              <w:jc w:val="center"/>
              <w:rPr>
                <w:b/>
                <w:sz w:val="22"/>
                <w:szCs w:val="22"/>
              </w:rPr>
            </w:pPr>
            <w:r w:rsidRPr="00DB63C0">
              <w:rPr>
                <w:b/>
                <w:sz w:val="22"/>
                <w:szCs w:val="22"/>
              </w:rPr>
              <w:t>Определение</w:t>
            </w:r>
          </w:p>
        </w:tc>
      </w:tr>
      <w:tr w:rsidR="002D3CD1" w:rsidRPr="00DB63C0" w14:paraId="15DA1589"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AB55DEF" w14:textId="77777777" w:rsidR="002D3CD1" w:rsidRPr="00DB63C0" w:rsidRDefault="002D3CD1" w:rsidP="00E03AFC">
            <w:pPr>
              <w:spacing w:before="60" w:after="60"/>
              <w:ind w:firstLine="0"/>
              <w:jc w:val="left"/>
              <w:rPr>
                <w:sz w:val="22"/>
                <w:szCs w:val="22"/>
              </w:rPr>
            </w:pPr>
            <w:r w:rsidRPr="00DB63C0">
              <w:rPr>
                <w:color w:val="333333"/>
                <w:sz w:val="22"/>
                <w:szCs w:val="22"/>
              </w:rPr>
              <w:t>OAGIS</w:t>
            </w:r>
          </w:p>
        </w:tc>
        <w:tc>
          <w:tcPr>
            <w:tcW w:w="3959" w:type="pct"/>
          </w:tcPr>
          <w:p w14:paraId="5AE171DD" w14:textId="77777777" w:rsidR="002D3CD1" w:rsidRPr="00DB63C0" w:rsidRDefault="002D3CD1" w:rsidP="00E03AFC">
            <w:pPr>
              <w:spacing w:before="60" w:after="60"/>
              <w:ind w:firstLine="0"/>
              <w:rPr>
                <w:sz w:val="22"/>
                <w:szCs w:val="22"/>
              </w:rPr>
            </w:pPr>
            <w:r w:rsidRPr="00DB63C0">
              <w:rPr>
                <w:color w:val="333333"/>
                <w:sz w:val="22"/>
                <w:szCs w:val="22"/>
                <w:lang w:val="en-US"/>
              </w:rPr>
              <w:t xml:space="preserve">Open Applications Group Integration Specification. </w:t>
            </w:r>
            <w:r w:rsidRPr="00DB63C0">
              <w:rPr>
                <w:color w:val="333333"/>
                <w:sz w:val="22"/>
                <w:szCs w:val="22"/>
              </w:rPr>
              <w:t>Стандарт определения и структурирования XML-сообщений, обмен которыми производится между приложениями</w:t>
            </w:r>
          </w:p>
        </w:tc>
      </w:tr>
      <w:tr w:rsidR="002D3CD1" w:rsidRPr="00DB63C0" w14:paraId="2318F1A2"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A78F1F9" w14:textId="77777777" w:rsidR="002D3CD1" w:rsidRPr="00DB63C0" w:rsidRDefault="002D3CD1" w:rsidP="00E03AFC">
            <w:pPr>
              <w:spacing w:before="60" w:after="60"/>
              <w:ind w:firstLine="0"/>
              <w:jc w:val="left"/>
              <w:rPr>
                <w:sz w:val="22"/>
                <w:szCs w:val="22"/>
              </w:rPr>
            </w:pPr>
            <w:r w:rsidRPr="00DB63C0">
              <w:rPr>
                <w:sz w:val="22"/>
                <w:szCs w:val="22"/>
              </w:rPr>
              <w:t>ASCII</w:t>
            </w:r>
          </w:p>
        </w:tc>
        <w:tc>
          <w:tcPr>
            <w:tcW w:w="3959" w:type="pct"/>
          </w:tcPr>
          <w:p w14:paraId="3CE7C90E" w14:textId="77777777" w:rsidR="002D3CD1" w:rsidRPr="00DB63C0" w:rsidRDefault="002D3CD1" w:rsidP="00E03AFC">
            <w:pPr>
              <w:spacing w:before="60" w:after="60"/>
              <w:ind w:firstLine="0"/>
              <w:rPr>
                <w:sz w:val="22"/>
                <w:szCs w:val="22"/>
              </w:rPr>
            </w:pPr>
            <w:r w:rsidRPr="00DB63C0">
              <w:rPr>
                <w:sz w:val="22"/>
                <w:szCs w:val="22"/>
              </w:rPr>
              <w:t>Семибитная компьютерная кодировка для представления латинского алфавита, десятичных цифр, некоторых знаков препинания, арифметических операций и управляющих символов</w:t>
            </w:r>
          </w:p>
        </w:tc>
      </w:tr>
      <w:tr w:rsidR="002D3CD1" w:rsidRPr="00DB63C0" w14:paraId="52D0673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EFA9BA3" w14:textId="77777777" w:rsidR="002D3CD1" w:rsidRPr="00DB63C0" w:rsidRDefault="002D3CD1" w:rsidP="00E03AFC">
            <w:pPr>
              <w:spacing w:before="60" w:after="60"/>
              <w:ind w:firstLine="0"/>
              <w:jc w:val="left"/>
              <w:rPr>
                <w:sz w:val="22"/>
                <w:szCs w:val="22"/>
              </w:rPr>
            </w:pPr>
            <w:r w:rsidRPr="00DB63C0">
              <w:rPr>
                <w:sz w:val="22"/>
                <w:szCs w:val="22"/>
              </w:rPr>
              <w:t>GUID (ГУИД)</w:t>
            </w:r>
          </w:p>
        </w:tc>
        <w:tc>
          <w:tcPr>
            <w:tcW w:w="3959" w:type="pct"/>
          </w:tcPr>
          <w:p w14:paraId="3F317024" w14:textId="77777777" w:rsidR="002D3CD1" w:rsidRPr="00DB63C0" w:rsidRDefault="002D3CD1" w:rsidP="00E03AFC">
            <w:pPr>
              <w:pStyle w:val="GOSTTablenorm"/>
              <w:rPr>
                <w:sz w:val="22"/>
                <w:szCs w:val="22"/>
              </w:rPr>
            </w:pPr>
            <w:r w:rsidRPr="00DB63C0">
              <w:rPr>
                <w:sz w:val="22"/>
                <w:szCs w:val="22"/>
              </w:rPr>
              <w:t>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66A7EA32" w14:textId="77777777" w:rsidR="002D3CD1" w:rsidRPr="00DB63C0" w:rsidRDefault="002D3CD1" w:rsidP="00E03AFC">
            <w:pPr>
              <w:spacing w:before="60" w:after="60"/>
              <w:ind w:firstLine="0"/>
              <w:rPr>
                <w:sz w:val="22"/>
                <w:szCs w:val="22"/>
              </w:rPr>
            </w:pPr>
            <w:r w:rsidRPr="00DB63C0">
              <w:rPr>
                <w:sz w:val="22"/>
                <w:szCs w:val="22"/>
              </w:rPr>
              <w:t>XXXXXXXX-XXXX-XXXX-XXXX-XXXXXXXXXXXX</w:t>
            </w:r>
          </w:p>
        </w:tc>
      </w:tr>
      <w:tr w:rsidR="002D3CD1" w:rsidRPr="00DB63C0" w14:paraId="39D9E94F"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0139347" w14:textId="77777777" w:rsidR="002D3CD1" w:rsidRPr="00DB63C0" w:rsidRDefault="002D3CD1" w:rsidP="00E03AFC">
            <w:pPr>
              <w:spacing w:before="60" w:after="60"/>
              <w:ind w:firstLine="0"/>
              <w:jc w:val="left"/>
              <w:rPr>
                <w:sz w:val="22"/>
                <w:szCs w:val="22"/>
              </w:rPr>
            </w:pPr>
            <w:r w:rsidRPr="00DB63C0">
              <w:rPr>
                <w:sz w:val="22"/>
                <w:szCs w:val="22"/>
              </w:rPr>
              <w:t>XML</w:t>
            </w:r>
          </w:p>
        </w:tc>
        <w:tc>
          <w:tcPr>
            <w:tcW w:w="3959" w:type="pct"/>
          </w:tcPr>
          <w:p w14:paraId="2A05C16B" w14:textId="77777777" w:rsidR="002D3CD1" w:rsidRPr="00DB63C0" w:rsidRDefault="002D3CD1" w:rsidP="00E03AFC">
            <w:pPr>
              <w:spacing w:before="60" w:after="60"/>
              <w:ind w:firstLine="0"/>
              <w:rPr>
                <w:sz w:val="22"/>
                <w:szCs w:val="22"/>
              </w:rPr>
            </w:pPr>
            <w:r w:rsidRPr="00DB63C0">
              <w:rPr>
                <w:sz w:val="22"/>
                <w:szCs w:val="22"/>
              </w:rPr>
              <w:t>Расширяемый язык разметки, предназначенный для хранения и обмена информацией в структурированном виде</w:t>
            </w:r>
          </w:p>
        </w:tc>
      </w:tr>
      <w:tr w:rsidR="002D3CD1" w:rsidRPr="00DB63C0" w14:paraId="3815BDAE"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7D84174" w14:textId="77777777" w:rsidR="002D3CD1" w:rsidRPr="00DB63C0" w:rsidRDefault="002D3CD1" w:rsidP="00E03AFC">
            <w:pPr>
              <w:spacing w:before="60" w:after="60"/>
              <w:ind w:firstLine="0"/>
              <w:jc w:val="left"/>
              <w:rPr>
                <w:sz w:val="22"/>
                <w:szCs w:val="22"/>
              </w:rPr>
            </w:pPr>
            <w:r w:rsidRPr="00DB63C0">
              <w:rPr>
                <w:sz w:val="22"/>
                <w:szCs w:val="22"/>
              </w:rPr>
              <w:t>X</w:t>
            </w:r>
            <w:r w:rsidRPr="00DB63C0">
              <w:rPr>
                <w:sz w:val="22"/>
                <w:szCs w:val="22"/>
                <w:lang w:val="en-US"/>
              </w:rPr>
              <w:t>ml</w:t>
            </w:r>
            <w:r w:rsidRPr="00DB63C0">
              <w:rPr>
                <w:sz w:val="22"/>
                <w:szCs w:val="22"/>
              </w:rPr>
              <w:t>-схема</w:t>
            </w:r>
          </w:p>
        </w:tc>
        <w:tc>
          <w:tcPr>
            <w:tcW w:w="3959" w:type="pct"/>
          </w:tcPr>
          <w:p w14:paraId="3E540377" w14:textId="77777777" w:rsidR="002D3CD1" w:rsidRPr="00DB63C0" w:rsidRDefault="002D3CD1" w:rsidP="00E03AFC">
            <w:pPr>
              <w:spacing w:before="60" w:after="60"/>
              <w:ind w:firstLine="0"/>
              <w:rPr>
                <w:sz w:val="22"/>
                <w:szCs w:val="22"/>
              </w:rPr>
            </w:pPr>
            <w:r w:rsidRPr="00DB63C0">
              <w:rPr>
                <w:sz w:val="22"/>
                <w:szCs w:val="22"/>
              </w:rPr>
              <w:t xml:space="preserve">Формализованный список правил, используемый для описания структуры </w:t>
            </w:r>
            <w:r w:rsidRPr="00DB63C0">
              <w:rPr>
                <w:sz w:val="22"/>
                <w:szCs w:val="22"/>
                <w:lang w:val="en-US"/>
              </w:rPr>
              <w:t>xml</w:t>
            </w:r>
            <w:r w:rsidRPr="00DB63C0">
              <w:rPr>
                <w:sz w:val="22"/>
                <w:szCs w:val="22"/>
              </w:rPr>
              <w:t>-документа и определяющий допустимые элементы, которые могут находиться в документе, порядок их следования, а также ограничения, накладываемые на определенные характеристики этих элементов</w:t>
            </w:r>
          </w:p>
        </w:tc>
      </w:tr>
      <w:tr w:rsidR="002D3CD1" w:rsidRPr="00DB63C0" w14:paraId="18CB133F" w14:textId="77777777" w:rsidTr="00E03AFC">
        <w:trPr>
          <w:cnfStyle w:val="000000010000" w:firstRow="0" w:lastRow="0" w:firstColumn="0" w:lastColumn="0" w:oddVBand="0" w:evenVBand="0" w:oddHBand="0" w:evenHBand="1" w:firstRowFirstColumn="0" w:firstRowLastColumn="0" w:lastRowFirstColumn="0" w:lastRowLastColumn="0"/>
          <w:trHeight w:val="1335"/>
        </w:trPr>
        <w:tc>
          <w:tcPr>
            <w:tcW w:w="1041" w:type="pct"/>
          </w:tcPr>
          <w:p w14:paraId="351A80B2" w14:textId="77777777" w:rsidR="002D3CD1" w:rsidRPr="00DB63C0" w:rsidRDefault="002D3CD1" w:rsidP="00E03AFC">
            <w:pPr>
              <w:spacing w:before="60" w:after="60"/>
              <w:ind w:firstLine="0"/>
              <w:jc w:val="left"/>
              <w:rPr>
                <w:sz w:val="22"/>
                <w:szCs w:val="22"/>
              </w:rPr>
            </w:pPr>
            <w:r w:rsidRPr="00DB63C0">
              <w:rPr>
                <w:sz w:val="22"/>
                <w:szCs w:val="22"/>
                <w:lang w:val="en-US"/>
              </w:rPr>
              <w:t>XSD</w:t>
            </w:r>
          </w:p>
        </w:tc>
        <w:tc>
          <w:tcPr>
            <w:tcW w:w="3959" w:type="pct"/>
          </w:tcPr>
          <w:p w14:paraId="54C80740" w14:textId="77777777" w:rsidR="002D3CD1" w:rsidRPr="00DB63C0" w:rsidRDefault="002D3CD1" w:rsidP="00E03AFC">
            <w:pPr>
              <w:spacing w:before="60" w:after="60"/>
              <w:ind w:firstLine="0"/>
              <w:rPr>
                <w:sz w:val="22"/>
                <w:szCs w:val="22"/>
              </w:rPr>
            </w:pPr>
            <w:r w:rsidRPr="00DB63C0">
              <w:rPr>
                <w:sz w:val="22"/>
                <w:szCs w:val="22"/>
              </w:rPr>
              <w:t xml:space="preserve">XML Schema Definition. Описание схемы </w:t>
            </w:r>
            <w:r w:rsidRPr="00DB63C0">
              <w:rPr>
                <w:sz w:val="22"/>
                <w:szCs w:val="22"/>
                <w:lang w:val="en-US"/>
              </w:rPr>
              <w:t>xml</w:t>
            </w:r>
            <w:r w:rsidRPr="00DB63C0">
              <w:rPr>
                <w:sz w:val="22"/>
                <w:szCs w:val="22"/>
              </w:rPr>
              <w:t xml:space="preserve">-документа </w:t>
            </w:r>
            <w:r w:rsidRPr="00DB63C0">
              <w:rPr>
                <w:rFonts w:eastAsia="Calibri"/>
                <w:sz w:val="22"/>
                <w:szCs w:val="22"/>
              </w:rPr>
              <w:t xml:space="preserve">– </w:t>
            </w:r>
            <w:r w:rsidRPr="00DB63C0">
              <w:rPr>
                <w:sz w:val="22"/>
                <w:szCs w:val="22"/>
              </w:rPr>
              <w:t>его структуры, порядка элементов; правил, которым должен соответствовать документ. В схеме определяются: элементы, атрибуты, которые будут присутствовать в документе, типы данных этих элементов и атрибутов, значения по умолчанию или фиксированные значения</w:t>
            </w:r>
          </w:p>
        </w:tc>
      </w:tr>
      <w:tr w:rsidR="002D3CD1" w:rsidRPr="00DB63C0" w14:paraId="3D27EEB4"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1AE0811" w14:textId="77777777" w:rsidR="002D3CD1" w:rsidRPr="00DB63C0" w:rsidRDefault="002D3CD1" w:rsidP="00E03AFC">
            <w:pPr>
              <w:spacing w:before="60" w:after="60"/>
              <w:ind w:firstLine="0"/>
              <w:jc w:val="left"/>
              <w:rPr>
                <w:sz w:val="22"/>
                <w:szCs w:val="22"/>
              </w:rPr>
            </w:pPr>
            <w:r w:rsidRPr="00DB63C0">
              <w:rPr>
                <w:sz w:val="22"/>
                <w:szCs w:val="22"/>
              </w:rPr>
              <w:t>АДБ</w:t>
            </w:r>
          </w:p>
        </w:tc>
        <w:tc>
          <w:tcPr>
            <w:tcW w:w="3959" w:type="pct"/>
          </w:tcPr>
          <w:p w14:paraId="4C784626" w14:textId="77777777" w:rsidR="002D3CD1" w:rsidRPr="00DB63C0" w:rsidRDefault="002D3CD1" w:rsidP="00E03AFC">
            <w:pPr>
              <w:spacing w:before="60" w:after="60"/>
              <w:ind w:firstLine="0"/>
              <w:rPr>
                <w:sz w:val="22"/>
                <w:szCs w:val="22"/>
              </w:rPr>
            </w:pPr>
            <w:r w:rsidRPr="00DB63C0">
              <w:rPr>
                <w:sz w:val="22"/>
                <w:szCs w:val="22"/>
              </w:rP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Российской Федерации</w:t>
            </w:r>
          </w:p>
        </w:tc>
      </w:tr>
      <w:tr w:rsidR="002D3CD1" w:rsidRPr="00DB63C0" w14:paraId="60774638"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FFD537F" w14:textId="77777777" w:rsidR="002D3CD1" w:rsidRPr="002D3CD1" w:rsidRDefault="002D3CD1" w:rsidP="00E03AFC">
            <w:pPr>
              <w:spacing w:before="60" w:after="60"/>
              <w:ind w:firstLine="0"/>
              <w:jc w:val="left"/>
              <w:rPr>
                <w:sz w:val="22"/>
                <w:szCs w:val="22"/>
              </w:rPr>
            </w:pPr>
            <w:r w:rsidRPr="002D3CD1">
              <w:rPr>
                <w:sz w:val="22"/>
                <w:szCs w:val="22"/>
              </w:rPr>
              <w:t>Администратор поступлений</w:t>
            </w:r>
          </w:p>
        </w:tc>
        <w:tc>
          <w:tcPr>
            <w:tcW w:w="3959" w:type="pct"/>
          </w:tcPr>
          <w:p w14:paraId="7478FC63" w14:textId="77777777" w:rsidR="002D3CD1" w:rsidRPr="002D3CD1" w:rsidRDefault="002D3CD1" w:rsidP="00E03AFC">
            <w:pPr>
              <w:spacing w:before="60" w:after="60"/>
              <w:ind w:firstLine="0"/>
              <w:rPr>
                <w:sz w:val="22"/>
                <w:szCs w:val="22"/>
              </w:rPr>
            </w:pPr>
            <w:r w:rsidRPr="002D3CD1">
              <w:rPr>
                <w:sz w:val="22"/>
                <w:szCs w:val="22"/>
              </w:rPr>
              <w:t xml:space="preserve">Администратор поступлений в бюджет – администратор доходов бюджетов, администратор источников финансирования дефицита бюджетов по операциям, связанным с единым налоговым платежом, операциям, связанным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и операциям, связанным с денежным залогом, предусмотренным </w:t>
            </w:r>
            <w:r w:rsidRPr="002D3CD1">
              <w:rPr>
                <w:sz w:val="22"/>
                <w:szCs w:val="22"/>
              </w:rPr>
              <w:lastRenderedPageBreak/>
              <w:t>правом Евразийского экономического союза и законодательством Российской Федерации о таможенном регулировании</w:t>
            </w:r>
          </w:p>
        </w:tc>
      </w:tr>
      <w:tr w:rsidR="002D3CD1" w:rsidRPr="00DB63C0" w14:paraId="7900B696"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ACDADAE" w14:textId="77777777" w:rsidR="002D3CD1" w:rsidRPr="00DB63C0" w:rsidRDefault="002D3CD1" w:rsidP="00E03AFC">
            <w:pPr>
              <w:spacing w:before="60" w:after="60"/>
              <w:ind w:firstLine="0"/>
              <w:jc w:val="left"/>
              <w:rPr>
                <w:sz w:val="22"/>
                <w:szCs w:val="22"/>
              </w:rPr>
            </w:pPr>
            <w:r w:rsidRPr="00DB63C0">
              <w:rPr>
                <w:sz w:val="22"/>
                <w:szCs w:val="22"/>
              </w:rPr>
              <w:lastRenderedPageBreak/>
              <w:t>АСФК</w:t>
            </w:r>
          </w:p>
        </w:tc>
        <w:tc>
          <w:tcPr>
            <w:tcW w:w="3959" w:type="pct"/>
          </w:tcPr>
          <w:p w14:paraId="1F8CD629" w14:textId="77777777" w:rsidR="002D3CD1" w:rsidRPr="00DB63C0" w:rsidRDefault="002D3CD1" w:rsidP="00E03AFC">
            <w:pPr>
              <w:spacing w:before="60" w:after="60"/>
              <w:ind w:firstLine="0"/>
              <w:rPr>
                <w:color w:val="000000"/>
                <w:sz w:val="22"/>
                <w:szCs w:val="22"/>
              </w:rPr>
            </w:pPr>
            <w:r w:rsidRPr="00DB63C0">
              <w:rPr>
                <w:sz w:val="22"/>
                <w:szCs w:val="22"/>
              </w:rPr>
              <w:t>Автоматизированная система Федерального казначейства</w:t>
            </w:r>
          </w:p>
        </w:tc>
      </w:tr>
      <w:tr w:rsidR="002D3CD1" w:rsidRPr="00DB63C0" w14:paraId="17261AA6"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B699493" w14:textId="77777777" w:rsidR="002D3CD1" w:rsidRPr="00DB63C0" w:rsidRDefault="002D3CD1" w:rsidP="00E03AFC">
            <w:pPr>
              <w:spacing w:before="60" w:after="60"/>
              <w:ind w:firstLine="0"/>
              <w:jc w:val="left"/>
              <w:rPr>
                <w:sz w:val="22"/>
                <w:szCs w:val="22"/>
              </w:rPr>
            </w:pPr>
            <w:r w:rsidRPr="00DB63C0">
              <w:rPr>
                <w:sz w:val="22"/>
                <w:szCs w:val="22"/>
              </w:rPr>
              <w:t>АУ</w:t>
            </w:r>
          </w:p>
        </w:tc>
        <w:tc>
          <w:tcPr>
            <w:tcW w:w="3959" w:type="pct"/>
          </w:tcPr>
          <w:p w14:paraId="0C759D74" w14:textId="77777777" w:rsidR="002D3CD1" w:rsidRPr="00DB63C0" w:rsidRDefault="002D3CD1" w:rsidP="00E03AFC">
            <w:pPr>
              <w:spacing w:before="60" w:after="60"/>
              <w:ind w:firstLine="0"/>
              <w:rPr>
                <w:sz w:val="22"/>
                <w:szCs w:val="22"/>
              </w:rPr>
            </w:pPr>
            <w:r w:rsidRPr="00DB63C0">
              <w:rPr>
                <w:sz w:val="22"/>
                <w:szCs w:val="22"/>
              </w:rPr>
              <w:t>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w:t>
            </w:r>
          </w:p>
        </w:tc>
      </w:tr>
      <w:tr w:rsidR="002D3CD1" w:rsidRPr="00DB63C0" w14:paraId="0744A9F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BD90BED" w14:textId="77777777" w:rsidR="002D3CD1" w:rsidRPr="00DB63C0" w:rsidRDefault="002D3CD1" w:rsidP="00E03AFC">
            <w:pPr>
              <w:spacing w:before="60" w:after="60"/>
              <w:ind w:firstLine="0"/>
              <w:jc w:val="left"/>
              <w:rPr>
                <w:sz w:val="22"/>
                <w:szCs w:val="22"/>
              </w:rPr>
            </w:pPr>
            <w:r w:rsidRPr="00DB63C0">
              <w:rPr>
                <w:sz w:val="22"/>
                <w:szCs w:val="22"/>
              </w:rPr>
              <w:t>БИК</w:t>
            </w:r>
          </w:p>
        </w:tc>
        <w:tc>
          <w:tcPr>
            <w:tcW w:w="3959" w:type="pct"/>
          </w:tcPr>
          <w:p w14:paraId="40AB50B9" w14:textId="77777777" w:rsidR="002D3CD1" w:rsidRPr="00DB63C0" w:rsidRDefault="002D3CD1" w:rsidP="00E03AFC">
            <w:pPr>
              <w:spacing w:before="60" w:after="60"/>
              <w:ind w:firstLine="0"/>
              <w:rPr>
                <w:color w:val="000000"/>
                <w:sz w:val="22"/>
                <w:szCs w:val="22"/>
              </w:rPr>
            </w:pPr>
            <w:r w:rsidRPr="00DB63C0">
              <w:rPr>
                <w:sz w:val="22"/>
                <w:szCs w:val="22"/>
              </w:rPr>
              <w:t>Банковский идентификационный код</w:t>
            </w:r>
          </w:p>
        </w:tc>
      </w:tr>
      <w:tr w:rsidR="002D3CD1" w:rsidRPr="00DB63C0" w14:paraId="3C369D91"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0384921" w14:textId="77777777" w:rsidR="002D3CD1" w:rsidRPr="00DB63C0" w:rsidRDefault="002D3CD1" w:rsidP="00E03AFC">
            <w:pPr>
              <w:spacing w:before="60" w:after="60"/>
              <w:ind w:firstLine="0"/>
              <w:jc w:val="left"/>
              <w:rPr>
                <w:sz w:val="22"/>
                <w:szCs w:val="22"/>
              </w:rPr>
            </w:pPr>
            <w:r w:rsidRPr="00DB63C0">
              <w:rPr>
                <w:sz w:val="22"/>
                <w:szCs w:val="22"/>
              </w:rPr>
              <w:t>БО</w:t>
            </w:r>
          </w:p>
        </w:tc>
        <w:tc>
          <w:tcPr>
            <w:tcW w:w="3959" w:type="pct"/>
          </w:tcPr>
          <w:p w14:paraId="3A5A7B3D" w14:textId="77777777" w:rsidR="002D3CD1" w:rsidRPr="00DB63C0" w:rsidRDefault="002D3CD1" w:rsidP="00E03AFC">
            <w:pPr>
              <w:spacing w:before="60" w:after="60"/>
              <w:ind w:firstLine="0"/>
              <w:rPr>
                <w:sz w:val="22"/>
                <w:szCs w:val="22"/>
              </w:rPr>
            </w:pPr>
            <w:r w:rsidRPr="00DB63C0">
              <w:rPr>
                <w:sz w:val="22"/>
                <w:szCs w:val="22"/>
              </w:rPr>
              <w:t>Бюджетные обязательства – расходные обязательства, подлежащие исполнению в соответствующем финансовом году</w:t>
            </w:r>
          </w:p>
        </w:tc>
      </w:tr>
      <w:tr w:rsidR="002D3CD1" w:rsidRPr="00DB63C0" w14:paraId="29FE12D5"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6478551" w14:textId="77777777" w:rsidR="002D3CD1" w:rsidRPr="00DB63C0" w:rsidRDefault="002D3CD1" w:rsidP="00E03AFC">
            <w:pPr>
              <w:spacing w:before="60" w:after="60"/>
              <w:ind w:firstLine="0"/>
              <w:jc w:val="left"/>
              <w:rPr>
                <w:sz w:val="22"/>
                <w:szCs w:val="22"/>
              </w:rPr>
            </w:pPr>
            <w:r w:rsidRPr="00DB63C0">
              <w:rPr>
                <w:sz w:val="22"/>
                <w:szCs w:val="22"/>
              </w:rPr>
              <w:t>БУ</w:t>
            </w:r>
          </w:p>
        </w:tc>
        <w:tc>
          <w:tcPr>
            <w:tcW w:w="3959" w:type="pct"/>
          </w:tcPr>
          <w:p w14:paraId="50D22C66" w14:textId="77777777" w:rsidR="002D3CD1" w:rsidRPr="00DB63C0" w:rsidRDefault="002D3CD1" w:rsidP="00E03AFC">
            <w:pPr>
              <w:spacing w:before="60" w:after="60"/>
              <w:ind w:firstLine="0"/>
              <w:rPr>
                <w:sz w:val="22"/>
                <w:szCs w:val="22"/>
              </w:rPr>
            </w:pPr>
            <w:r w:rsidRPr="00DB63C0">
              <w:rPr>
                <w:sz w:val="22"/>
                <w:szCs w:val="22"/>
              </w:rPr>
              <w:t>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tc>
      </w:tr>
      <w:tr w:rsidR="002D3CD1" w:rsidRPr="00DB63C0" w14:paraId="50074D6D"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3253DB0" w14:textId="77777777" w:rsidR="002D3CD1" w:rsidRPr="00DB63C0" w:rsidRDefault="002D3CD1" w:rsidP="00E03AFC">
            <w:pPr>
              <w:spacing w:before="60" w:after="60"/>
              <w:ind w:firstLine="0"/>
              <w:jc w:val="left"/>
              <w:rPr>
                <w:sz w:val="22"/>
                <w:szCs w:val="22"/>
              </w:rPr>
            </w:pPr>
            <w:r w:rsidRPr="00DB63C0">
              <w:rPr>
                <w:sz w:val="22"/>
                <w:szCs w:val="22"/>
              </w:rPr>
              <w:t>Бюджетная классификация Российской Федерации (БК)</w:t>
            </w:r>
          </w:p>
        </w:tc>
        <w:tc>
          <w:tcPr>
            <w:tcW w:w="3959" w:type="pct"/>
          </w:tcPr>
          <w:p w14:paraId="16BC4748" w14:textId="77777777" w:rsidR="002D3CD1" w:rsidRPr="00DB63C0" w:rsidRDefault="002D3CD1" w:rsidP="00E03AFC">
            <w:pPr>
              <w:spacing w:before="60" w:after="60"/>
              <w:ind w:firstLine="0"/>
              <w:rPr>
                <w:sz w:val="22"/>
                <w:szCs w:val="22"/>
              </w:rPr>
            </w:pPr>
            <w:r w:rsidRPr="00DB63C0">
              <w:rPr>
                <w:sz w:val="22"/>
                <w:szCs w:val="22"/>
              </w:rPr>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бюджетной системы Российской Федерации</w:t>
            </w:r>
          </w:p>
        </w:tc>
      </w:tr>
      <w:tr w:rsidR="002D3CD1" w:rsidRPr="00DB63C0" w14:paraId="5FAA43BD"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332383F" w14:textId="77777777" w:rsidR="002D3CD1" w:rsidRPr="00DB63C0" w:rsidRDefault="002D3CD1" w:rsidP="00E03AFC">
            <w:pPr>
              <w:spacing w:before="60" w:after="60"/>
              <w:ind w:firstLine="0"/>
              <w:jc w:val="left"/>
              <w:rPr>
                <w:sz w:val="22"/>
                <w:szCs w:val="22"/>
              </w:rPr>
            </w:pPr>
            <w:r w:rsidRPr="00DB63C0">
              <w:rPr>
                <w:sz w:val="22"/>
                <w:szCs w:val="22"/>
              </w:rPr>
              <w:t>ГВФ РФ (ВБФ, ГВБФ)</w:t>
            </w:r>
          </w:p>
        </w:tc>
        <w:tc>
          <w:tcPr>
            <w:tcW w:w="3959" w:type="pct"/>
          </w:tcPr>
          <w:p w14:paraId="78A4A712" w14:textId="77777777" w:rsidR="002D3CD1" w:rsidRPr="00DB63C0" w:rsidRDefault="002D3CD1" w:rsidP="00E03AFC">
            <w:pPr>
              <w:spacing w:before="60" w:after="60"/>
              <w:ind w:firstLine="0"/>
              <w:rPr>
                <w:color w:val="000000"/>
                <w:sz w:val="22"/>
                <w:szCs w:val="22"/>
              </w:rPr>
            </w:pPr>
            <w:r w:rsidRPr="00DB63C0">
              <w:rPr>
                <w:color w:val="000000"/>
                <w:sz w:val="22"/>
                <w:szCs w:val="22"/>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обязательного медицинского страхования)</w:t>
            </w:r>
          </w:p>
        </w:tc>
      </w:tr>
      <w:tr w:rsidR="002D3CD1" w:rsidRPr="00DB63C0" w14:paraId="00E6C9F5"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1F5A093" w14:textId="77777777" w:rsidR="002D3CD1" w:rsidRPr="00DB63C0" w:rsidRDefault="002D3CD1" w:rsidP="00E03AFC">
            <w:pPr>
              <w:spacing w:before="60" w:after="60"/>
              <w:ind w:firstLine="0"/>
              <w:jc w:val="left"/>
              <w:rPr>
                <w:sz w:val="22"/>
                <w:szCs w:val="22"/>
              </w:rPr>
            </w:pPr>
            <w:r w:rsidRPr="00DB63C0">
              <w:rPr>
                <w:sz w:val="22"/>
                <w:szCs w:val="22"/>
              </w:rPr>
              <w:t>ГЗ</w:t>
            </w:r>
          </w:p>
        </w:tc>
        <w:tc>
          <w:tcPr>
            <w:tcW w:w="3959" w:type="pct"/>
          </w:tcPr>
          <w:p w14:paraId="671DE4FE" w14:textId="77777777" w:rsidR="002D3CD1" w:rsidRPr="00DB63C0" w:rsidRDefault="002D3CD1" w:rsidP="00E03AFC">
            <w:pPr>
              <w:spacing w:before="60" w:after="60"/>
              <w:ind w:firstLine="0"/>
              <w:rPr>
                <w:color w:val="000000"/>
                <w:sz w:val="22"/>
                <w:szCs w:val="22"/>
              </w:rPr>
            </w:pPr>
            <w:r w:rsidRPr="00DB63C0">
              <w:rPr>
                <w:sz w:val="22"/>
                <w:szCs w:val="22"/>
              </w:rPr>
              <w:t>Государственный заказчик</w:t>
            </w:r>
          </w:p>
        </w:tc>
      </w:tr>
      <w:tr w:rsidR="002D3CD1" w:rsidRPr="00DB63C0" w14:paraId="363625B5"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0DE5BC6" w14:textId="77777777" w:rsidR="002D3CD1" w:rsidRPr="00DB63C0" w:rsidRDefault="002D3CD1" w:rsidP="00E03AFC">
            <w:pPr>
              <w:spacing w:before="60" w:after="60"/>
              <w:ind w:firstLine="0"/>
              <w:jc w:val="left"/>
              <w:rPr>
                <w:sz w:val="22"/>
                <w:szCs w:val="22"/>
              </w:rPr>
            </w:pPr>
            <w:r w:rsidRPr="00DB63C0">
              <w:rPr>
                <w:sz w:val="22"/>
                <w:szCs w:val="22"/>
              </w:rPr>
              <w:t>ГИ (И)</w:t>
            </w:r>
          </w:p>
        </w:tc>
        <w:tc>
          <w:tcPr>
            <w:tcW w:w="3959" w:type="pct"/>
          </w:tcPr>
          <w:p w14:paraId="5D73955E" w14:textId="77777777" w:rsidR="002D3CD1" w:rsidRPr="00DB63C0" w:rsidRDefault="002D3CD1" w:rsidP="00E03AFC">
            <w:pPr>
              <w:spacing w:before="60" w:after="60"/>
              <w:ind w:firstLine="0"/>
              <w:rPr>
                <w:sz w:val="22"/>
                <w:szCs w:val="22"/>
              </w:rPr>
            </w:pPr>
            <w:r w:rsidRPr="00DB63C0">
              <w:rPr>
                <w:sz w:val="22"/>
                <w:szCs w:val="22"/>
              </w:rPr>
              <w:t>Головной исполнитель (исполнитель)</w:t>
            </w:r>
          </w:p>
        </w:tc>
      </w:tr>
      <w:tr w:rsidR="002D3CD1" w:rsidRPr="00DB63C0" w14:paraId="17D1A3AA"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65157C9" w14:textId="77777777" w:rsidR="002D3CD1" w:rsidRPr="00DB63C0" w:rsidRDefault="002D3CD1" w:rsidP="00E03AFC">
            <w:pPr>
              <w:spacing w:before="60" w:after="60"/>
              <w:ind w:firstLine="0"/>
              <w:jc w:val="left"/>
              <w:rPr>
                <w:sz w:val="22"/>
                <w:szCs w:val="22"/>
              </w:rPr>
            </w:pPr>
            <w:r w:rsidRPr="00DB63C0">
              <w:rPr>
                <w:sz w:val="22"/>
                <w:szCs w:val="22"/>
              </w:rPr>
              <w:t>ГИИС «Электронный бюджет»</w:t>
            </w:r>
          </w:p>
        </w:tc>
        <w:tc>
          <w:tcPr>
            <w:tcW w:w="3959" w:type="pct"/>
          </w:tcPr>
          <w:p w14:paraId="09A19B5B" w14:textId="77777777" w:rsidR="002D3CD1" w:rsidRPr="00DB63C0" w:rsidRDefault="002D3CD1" w:rsidP="00E03AFC">
            <w:pPr>
              <w:spacing w:before="60" w:after="60"/>
              <w:ind w:firstLine="0"/>
              <w:rPr>
                <w:sz w:val="22"/>
                <w:szCs w:val="22"/>
              </w:rPr>
            </w:pPr>
            <w:r w:rsidRPr="00DB63C0">
              <w:rPr>
                <w:color w:val="000000"/>
                <w:sz w:val="22"/>
                <w:szCs w:val="22"/>
              </w:rPr>
              <w:t>Государственная интегрированная информационная система «Электронный бюджет»</w:t>
            </w:r>
          </w:p>
        </w:tc>
      </w:tr>
      <w:tr w:rsidR="002D3CD1" w:rsidRPr="00DB63C0" w14:paraId="200FAA36"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0806DAC" w14:textId="77777777" w:rsidR="002D3CD1" w:rsidRPr="00DB63C0" w:rsidRDefault="002D3CD1" w:rsidP="00E03AFC">
            <w:pPr>
              <w:spacing w:before="60" w:after="60"/>
              <w:ind w:firstLine="0"/>
              <w:jc w:val="left"/>
              <w:rPr>
                <w:sz w:val="22"/>
                <w:szCs w:val="22"/>
              </w:rPr>
            </w:pPr>
            <w:r w:rsidRPr="00DB63C0">
              <w:rPr>
                <w:sz w:val="22"/>
                <w:szCs w:val="22"/>
              </w:rPr>
              <w:t>ГРБС</w:t>
            </w:r>
          </w:p>
        </w:tc>
        <w:tc>
          <w:tcPr>
            <w:tcW w:w="3959" w:type="pct"/>
          </w:tcPr>
          <w:p w14:paraId="39FC532D" w14:textId="77777777" w:rsidR="002D3CD1" w:rsidRPr="00DB63C0" w:rsidRDefault="002D3CD1" w:rsidP="00E03AFC">
            <w:pPr>
              <w:spacing w:before="60" w:after="60"/>
              <w:ind w:firstLine="0"/>
              <w:rPr>
                <w:sz w:val="22"/>
                <w:szCs w:val="22"/>
              </w:rPr>
            </w:pPr>
            <w:r w:rsidRPr="00DB63C0">
              <w:rPr>
                <w:color w:val="000000"/>
                <w:sz w:val="22"/>
                <w:szCs w:val="22"/>
              </w:rPr>
              <w:t xml:space="preserve">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w:t>
            </w:r>
            <w:r w:rsidRPr="00DB63C0">
              <w:rPr>
                <w:color w:val="000000"/>
                <w:sz w:val="22"/>
                <w:szCs w:val="22"/>
              </w:rPr>
              <w:lastRenderedPageBreak/>
              <w:t>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Бюджетным кодексом Российской Федерации</w:t>
            </w:r>
          </w:p>
        </w:tc>
      </w:tr>
      <w:tr w:rsidR="002D3CD1" w:rsidRPr="00DB63C0" w14:paraId="7CF1BEC2"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4018A53" w14:textId="77777777" w:rsidR="002D3CD1" w:rsidRPr="00DB63C0" w:rsidRDefault="002D3CD1" w:rsidP="00E03AFC">
            <w:pPr>
              <w:spacing w:before="60" w:after="60"/>
              <w:ind w:firstLine="0"/>
              <w:jc w:val="left"/>
              <w:rPr>
                <w:sz w:val="22"/>
                <w:szCs w:val="22"/>
              </w:rPr>
            </w:pPr>
            <w:r w:rsidRPr="00DB63C0">
              <w:rPr>
                <w:sz w:val="22"/>
                <w:szCs w:val="22"/>
              </w:rPr>
              <w:lastRenderedPageBreak/>
              <w:t>ГУП</w:t>
            </w:r>
          </w:p>
        </w:tc>
        <w:tc>
          <w:tcPr>
            <w:tcW w:w="3959" w:type="pct"/>
          </w:tcPr>
          <w:p w14:paraId="1A24482E" w14:textId="77777777" w:rsidR="002D3CD1" w:rsidRPr="00DB63C0" w:rsidRDefault="002D3CD1" w:rsidP="00E03AFC">
            <w:pPr>
              <w:spacing w:before="60" w:after="60"/>
              <w:ind w:firstLine="0"/>
              <w:rPr>
                <w:sz w:val="22"/>
                <w:szCs w:val="22"/>
              </w:rPr>
            </w:pPr>
            <w:r w:rsidRPr="00DB63C0">
              <w:rPr>
                <w:sz w:val="22"/>
                <w:szCs w:val="22"/>
              </w:rPr>
              <w:t>Государственное унитарное предприятие субъекта Российской Федерации</w:t>
            </w:r>
          </w:p>
        </w:tc>
      </w:tr>
      <w:tr w:rsidR="002D3CD1" w:rsidRPr="00DB63C0" w14:paraId="0DF4688F"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1302591" w14:textId="77777777" w:rsidR="002D3CD1" w:rsidRPr="00DB63C0" w:rsidRDefault="002D3CD1" w:rsidP="00E03AFC">
            <w:pPr>
              <w:spacing w:before="60" w:after="60"/>
              <w:ind w:firstLine="0"/>
              <w:jc w:val="left"/>
              <w:rPr>
                <w:sz w:val="22"/>
                <w:szCs w:val="22"/>
              </w:rPr>
            </w:pPr>
            <w:r w:rsidRPr="00DB63C0">
              <w:rPr>
                <w:sz w:val="22"/>
                <w:szCs w:val="22"/>
              </w:rPr>
              <w:t>ДО</w:t>
            </w:r>
          </w:p>
        </w:tc>
        <w:tc>
          <w:tcPr>
            <w:tcW w:w="3959" w:type="pct"/>
          </w:tcPr>
          <w:p w14:paraId="0F1E06B8" w14:textId="77777777" w:rsidR="002D3CD1" w:rsidRPr="00DB63C0" w:rsidRDefault="002D3CD1" w:rsidP="00E03AFC">
            <w:pPr>
              <w:spacing w:before="60" w:after="60"/>
              <w:ind w:firstLine="0"/>
              <w:rPr>
                <w:sz w:val="22"/>
                <w:szCs w:val="22"/>
              </w:rPr>
            </w:pPr>
            <w:r w:rsidRPr="00DB63C0">
              <w:rPr>
                <w:sz w:val="22"/>
                <w:szCs w:val="22"/>
              </w:rPr>
              <w:t>Денежные обязательства – обязанность получателя бюджетных средств уплатить бюджету, физическому лицу и юридическому лицу за счет средств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акта, условиями договора или соглашения</w:t>
            </w:r>
          </w:p>
        </w:tc>
      </w:tr>
      <w:tr w:rsidR="002D3CD1" w:rsidRPr="00DB63C0" w14:paraId="489C615E"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45BF3C3" w14:textId="77777777" w:rsidR="002D3CD1" w:rsidRPr="00DB63C0" w:rsidRDefault="002D3CD1" w:rsidP="00E03AFC">
            <w:pPr>
              <w:spacing w:before="60" w:after="60"/>
              <w:ind w:firstLine="0"/>
              <w:jc w:val="left"/>
              <w:rPr>
                <w:sz w:val="22"/>
                <w:szCs w:val="22"/>
              </w:rPr>
            </w:pPr>
            <w:r w:rsidRPr="00DB63C0">
              <w:rPr>
                <w:sz w:val="22"/>
                <w:szCs w:val="22"/>
              </w:rPr>
              <w:t>ЕГРЮЛ</w:t>
            </w:r>
          </w:p>
        </w:tc>
        <w:tc>
          <w:tcPr>
            <w:tcW w:w="3959" w:type="pct"/>
          </w:tcPr>
          <w:p w14:paraId="06A37A6D" w14:textId="77777777" w:rsidR="002D3CD1" w:rsidRPr="00DB63C0" w:rsidRDefault="002D3CD1" w:rsidP="00E03AFC">
            <w:pPr>
              <w:spacing w:before="60" w:after="60"/>
              <w:ind w:firstLine="0"/>
              <w:rPr>
                <w:color w:val="000000"/>
                <w:sz w:val="22"/>
                <w:szCs w:val="22"/>
              </w:rPr>
            </w:pPr>
            <w:r w:rsidRPr="00DB63C0">
              <w:rPr>
                <w:sz w:val="22"/>
                <w:szCs w:val="22"/>
              </w:rPr>
              <w:t>Единый государственный реестр юридических лиц</w:t>
            </w:r>
          </w:p>
        </w:tc>
      </w:tr>
      <w:tr w:rsidR="002D3CD1" w:rsidRPr="00DB63C0" w14:paraId="72152C00"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2502EB6" w14:textId="77777777" w:rsidR="002D3CD1" w:rsidRPr="00DB63C0" w:rsidRDefault="002D3CD1" w:rsidP="00E03AFC">
            <w:pPr>
              <w:spacing w:before="60" w:after="60"/>
              <w:ind w:firstLine="0"/>
              <w:jc w:val="left"/>
              <w:rPr>
                <w:sz w:val="22"/>
                <w:szCs w:val="22"/>
              </w:rPr>
            </w:pPr>
            <w:r w:rsidRPr="00DB63C0">
              <w:rPr>
                <w:sz w:val="22"/>
                <w:szCs w:val="22"/>
              </w:rPr>
              <w:t>ЕИС</w:t>
            </w:r>
          </w:p>
        </w:tc>
        <w:tc>
          <w:tcPr>
            <w:tcW w:w="3959" w:type="pct"/>
          </w:tcPr>
          <w:p w14:paraId="491CD49B" w14:textId="77777777" w:rsidR="002D3CD1" w:rsidRPr="00DB63C0" w:rsidRDefault="002D3CD1" w:rsidP="00E03AFC">
            <w:pPr>
              <w:spacing w:before="60" w:after="60"/>
              <w:ind w:firstLine="0"/>
              <w:rPr>
                <w:sz w:val="22"/>
                <w:szCs w:val="22"/>
              </w:rPr>
            </w:pPr>
            <w:r w:rsidRPr="00DB63C0">
              <w:rPr>
                <w:sz w:val="22"/>
                <w:szCs w:val="22"/>
              </w:rPr>
              <w:t>Единая информационная система в сфере закупок</w:t>
            </w:r>
          </w:p>
        </w:tc>
      </w:tr>
      <w:tr w:rsidR="002D3CD1" w:rsidRPr="00DB63C0" w14:paraId="24C849F3"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145F935" w14:textId="77777777" w:rsidR="002D3CD1" w:rsidRPr="00DB63C0" w:rsidRDefault="002D3CD1" w:rsidP="00E03AFC">
            <w:pPr>
              <w:spacing w:before="60" w:after="60"/>
              <w:ind w:firstLine="0"/>
              <w:jc w:val="left"/>
              <w:rPr>
                <w:sz w:val="22"/>
                <w:szCs w:val="22"/>
              </w:rPr>
            </w:pPr>
            <w:r w:rsidRPr="00DB63C0">
              <w:rPr>
                <w:sz w:val="22"/>
                <w:szCs w:val="22"/>
              </w:rPr>
              <w:t>ЗК</w:t>
            </w:r>
          </w:p>
        </w:tc>
        <w:tc>
          <w:tcPr>
            <w:tcW w:w="3959" w:type="pct"/>
          </w:tcPr>
          <w:p w14:paraId="64762DCF" w14:textId="77777777" w:rsidR="002D3CD1" w:rsidRPr="00DB63C0" w:rsidRDefault="002D3CD1" w:rsidP="00E03AFC">
            <w:pPr>
              <w:spacing w:before="60" w:after="60"/>
              <w:ind w:firstLine="0"/>
              <w:rPr>
                <w:color w:val="000000"/>
                <w:sz w:val="22"/>
                <w:szCs w:val="22"/>
              </w:rPr>
            </w:pPr>
            <w:r w:rsidRPr="00DB63C0">
              <w:rPr>
                <w:sz w:val="22"/>
                <w:szCs w:val="22"/>
              </w:rPr>
              <w:t>Закрытый (защищенный) контур</w:t>
            </w:r>
          </w:p>
        </w:tc>
      </w:tr>
      <w:tr w:rsidR="002D3CD1" w:rsidRPr="00DB63C0" w14:paraId="365B0442"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2C9AA66" w14:textId="77777777" w:rsidR="002D3CD1" w:rsidRPr="00DB63C0" w:rsidRDefault="002D3CD1" w:rsidP="00E03AFC">
            <w:pPr>
              <w:spacing w:before="60" w:after="60"/>
              <w:ind w:firstLine="0"/>
              <w:jc w:val="left"/>
              <w:rPr>
                <w:sz w:val="22"/>
                <w:szCs w:val="22"/>
              </w:rPr>
            </w:pPr>
            <w:r w:rsidRPr="00DB63C0">
              <w:rPr>
                <w:sz w:val="22"/>
                <w:szCs w:val="22"/>
              </w:rPr>
              <w:t>ИВнФДБ</w:t>
            </w:r>
          </w:p>
        </w:tc>
        <w:tc>
          <w:tcPr>
            <w:tcW w:w="3959" w:type="pct"/>
          </w:tcPr>
          <w:p w14:paraId="7D9ACA97" w14:textId="77777777" w:rsidR="002D3CD1" w:rsidRPr="00DB63C0" w:rsidRDefault="002D3CD1" w:rsidP="00E03AFC">
            <w:pPr>
              <w:spacing w:before="60" w:after="60"/>
              <w:ind w:firstLine="0"/>
              <w:rPr>
                <w:sz w:val="22"/>
                <w:szCs w:val="22"/>
              </w:rPr>
            </w:pPr>
            <w:r w:rsidRPr="00DB63C0">
              <w:rPr>
                <w:sz w:val="22"/>
                <w:szCs w:val="22"/>
              </w:rPr>
              <w:t>Источник внешнего финансирования дефицита бюджета</w:t>
            </w:r>
          </w:p>
        </w:tc>
      </w:tr>
      <w:tr w:rsidR="002D3CD1" w:rsidRPr="00DB63C0" w14:paraId="5CC07007"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CBF2620" w14:textId="77777777" w:rsidR="002D3CD1" w:rsidRPr="00DB63C0" w:rsidRDefault="002D3CD1" w:rsidP="00E03AFC">
            <w:pPr>
              <w:spacing w:before="60" w:after="60"/>
              <w:ind w:firstLine="0"/>
              <w:jc w:val="left"/>
              <w:rPr>
                <w:sz w:val="22"/>
                <w:szCs w:val="22"/>
              </w:rPr>
            </w:pPr>
            <w:r w:rsidRPr="00DB63C0">
              <w:rPr>
                <w:sz w:val="22"/>
                <w:szCs w:val="22"/>
              </w:rPr>
              <w:t>ИВФДБ</w:t>
            </w:r>
          </w:p>
        </w:tc>
        <w:tc>
          <w:tcPr>
            <w:tcW w:w="3959" w:type="pct"/>
          </w:tcPr>
          <w:p w14:paraId="2C2684C6" w14:textId="77777777" w:rsidR="002D3CD1" w:rsidRPr="00DB63C0" w:rsidRDefault="002D3CD1" w:rsidP="00E03AFC">
            <w:pPr>
              <w:spacing w:before="60" w:after="60"/>
              <w:ind w:firstLine="0"/>
              <w:rPr>
                <w:sz w:val="22"/>
                <w:szCs w:val="22"/>
              </w:rPr>
            </w:pPr>
            <w:r w:rsidRPr="00DB63C0">
              <w:rPr>
                <w:sz w:val="22"/>
                <w:szCs w:val="22"/>
              </w:rPr>
              <w:t>Источник внутреннего финансирования дефицита бюджета</w:t>
            </w:r>
          </w:p>
        </w:tc>
      </w:tr>
      <w:tr w:rsidR="002D3CD1" w:rsidRPr="00DB63C0" w14:paraId="71AFCA16"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D969D0D" w14:textId="77777777" w:rsidR="002D3CD1" w:rsidRPr="00DB63C0" w:rsidRDefault="002D3CD1" w:rsidP="00E03AFC">
            <w:pPr>
              <w:spacing w:before="60" w:after="60"/>
              <w:ind w:firstLine="0"/>
              <w:jc w:val="left"/>
              <w:rPr>
                <w:sz w:val="22"/>
                <w:szCs w:val="22"/>
              </w:rPr>
            </w:pPr>
            <w:r w:rsidRPr="00DB63C0">
              <w:rPr>
                <w:sz w:val="22"/>
                <w:szCs w:val="22"/>
              </w:rPr>
              <w:t>ИГК</w:t>
            </w:r>
          </w:p>
        </w:tc>
        <w:tc>
          <w:tcPr>
            <w:tcW w:w="3959" w:type="pct"/>
          </w:tcPr>
          <w:p w14:paraId="7613D3C3" w14:textId="77777777" w:rsidR="002D3CD1" w:rsidRPr="00DB63C0" w:rsidRDefault="002D3CD1" w:rsidP="00E03AFC">
            <w:pPr>
              <w:spacing w:before="60" w:after="60"/>
              <w:ind w:firstLine="0"/>
              <w:rPr>
                <w:sz w:val="22"/>
                <w:szCs w:val="22"/>
              </w:rPr>
            </w:pPr>
            <w:r w:rsidRPr="00DB63C0">
              <w:rPr>
                <w:sz w:val="22"/>
                <w:szCs w:val="22"/>
              </w:rPr>
              <w:t>Идентификатор государственного контракта</w:t>
            </w:r>
          </w:p>
        </w:tc>
      </w:tr>
      <w:tr w:rsidR="002D3CD1" w:rsidRPr="00DB63C0" w14:paraId="38EE1C22"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FE89DB5" w14:textId="77777777" w:rsidR="002D3CD1" w:rsidRPr="00DB63C0" w:rsidRDefault="002D3CD1" w:rsidP="00E03AFC">
            <w:pPr>
              <w:spacing w:before="60" w:after="60"/>
              <w:ind w:firstLine="0"/>
              <w:jc w:val="left"/>
              <w:rPr>
                <w:sz w:val="22"/>
                <w:szCs w:val="22"/>
              </w:rPr>
            </w:pPr>
            <w:r w:rsidRPr="00DB63C0">
              <w:rPr>
                <w:sz w:val="22"/>
                <w:szCs w:val="22"/>
              </w:rPr>
              <w:t>ИД</w:t>
            </w:r>
          </w:p>
        </w:tc>
        <w:tc>
          <w:tcPr>
            <w:tcW w:w="3959" w:type="pct"/>
          </w:tcPr>
          <w:p w14:paraId="19F7225D" w14:textId="77777777" w:rsidR="002D3CD1" w:rsidRPr="00DB63C0" w:rsidRDefault="002D3CD1" w:rsidP="00E03AFC">
            <w:pPr>
              <w:spacing w:before="60" w:after="60"/>
              <w:ind w:firstLine="0"/>
              <w:rPr>
                <w:sz w:val="22"/>
                <w:szCs w:val="22"/>
              </w:rPr>
            </w:pPr>
            <w:r w:rsidRPr="00DB63C0">
              <w:rPr>
                <w:sz w:val="22"/>
                <w:szCs w:val="22"/>
              </w:rPr>
              <w:t>Исполнительный документ (исполнительный лист, судебный приказ)</w:t>
            </w:r>
          </w:p>
        </w:tc>
      </w:tr>
      <w:tr w:rsidR="002D3CD1" w:rsidRPr="00DB63C0" w14:paraId="11B99974"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1BA0FBB" w14:textId="77777777" w:rsidR="002D3CD1" w:rsidRPr="00DB63C0" w:rsidRDefault="002D3CD1" w:rsidP="00E03AFC">
            <w:pPr>
              <w:spacing w:before="60" w:after="60"/>
              <w:ind w:firstLine="0"/>
              <w:jc w:val="left"/>
              <w:rPr>
                <w:sz w:val="22"/>
                <w:szCs w:val="22"/>
              </w:rPr>
            </w:pPr>
            <w:r w:rsidRPr="00DB63C0">
              <w:rPr>
                <w:sz w:val="22"/>
                <w:szCs w:val="22"/>
              </w:rPr>
              <w:t>ИЗ</w:t>
            </w:r>
          </w:p>
        </w:tc>
        <w:tc>
          <w:tcPr>
            <w:tcW w:w="3959" w:type="pct"/>
          </w:tcPr>
          <w:p w14:paraId="79FA486E" w14:textId="77777777" w:rsidR="002D3CD1" w:rsidRPr="00DB63C0" w:rsidRDefault="002D3CD1" w:rsidP="00E03AFC">
            <w:pPr>
              <w:spacing w:before="60" w:after="60"/>
              <w:ind w:firstLine="0"/>
              <w:rPr>
                <w:sz w:val="22"/>
                <w:szCs w:val="22"/>
              </w:rPr>
            </w:pPr>
            <w:r w:rsidRPr="00DB63C0">
              <w:rPr>
                <w:sz w:val="22"/>
                <w:szCs w:val="22"/>
              </w:rPr>
              <w:t>Исполнитель – заказчик</w:t>
            </w:r>
          </w:p>
        </w:tc>
      </w:tr>
      <w:tr w:rsidR="002D3CD1" w:rsidRPr="00DB63C0" w14:paraId="260B736D"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840A36D" w14:textId="77777777" w:rsidR="002D3CD1" w:rsidRPr="00DB63C0" w:rsidRDefault="002D3CD1" w:rsidP="00E03AFC">
            <w:pPr>
              <w:spacing w:before="60" w:after="60"/>
              <w:ind w:firstLine="0"/>
              <w:jc w:val="left"/>
              <w:rPr>
                <w:sz w:val="22"/>
                <w:szCs w:val="22"/>
              </w:rPr>
            </w:pPr>
            <w:r w:rsidRPr="00DB63C0">
              <w:rPr>
                <w:sz w:val="22"/>
                <w:szCs w:val="22"/>
              </w:rPr>
              <w:t>ИНН</w:t>
            </w:r>
          </w:p>
        </w:tc>
        <w:tc>
          <w:tcPr>
            <w:tcW w:w="3959" w:type="pct"/>
          </w:tcPr>
          <w:p w14:paraId="02CA4D7D" w14:textId="77777777" w:rsidR="002D3CD1" w:rsidRPr="00DB63C0" w:rsidRDefault="002D3CD1" w:rsidP="00E03AFC">
            <w:pPr>
              <w:spacing w:before="60" w:after="60"/>
              <w:ind w:firstLine="0"/>
              <w:rPr>
                <w:color w:val="000000"/>
                <w:sz w:val="22"/>
                <w:szCs w:val="22"/>
              </w:rPr>
            </w:pPr>
            <w:r w:rsidRPr="00DB63C0">
              <w:rPr>
                <w:sz w:val="22"/>
                <w:szCs w:val="22"/>
              </w:rPr>
              <w:t>Идентификационный номер налогоплательщика</w:t>
            </w:r>
          </w:p>
        </w:tc>
      </w:tr>
      <w:tr w:rsidR="002D3CD1" w:rsidRPr="00DB63C0" w14:paraId="4103528F"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057ED3A" w14:textId="77777777" w:rsidR="002D3CD1" w:rsidRPr="00DB63C0" w:rsidRDefault="002D3CD1" w:rsidP="00E03AFC">
            <w:pPr>
              <w:spacing w:before="60" w:after="60"/>
              <w:ind w:firstLine="0"/>
              <w:jc w:val="left"/>
              <w:rPr>
                <w:sz w:val="22"/>
                <w:szCs w:val="22"/>
              </w:rPr>
            </w:pPr>
            <w:r w:rsidRPr="00DB63C0">
              <w:rPr>
                <w:sz w:val="22"/>
                <w:szCs w:val="22"/>
              </w:rPr>
              <w:t>ИП</w:t>
            </w:r>
          </w:p>
        </w:tc>
        <w:tc>
          <w:tcPr>
            <w:tcW w:w="3959" w:type="pct"/>
          </w:tcPr>
          <w:p w14:paraId="68347F44" w14:textId="77777777" w:rsidR="002D3CD1" w:rsidRPr="00DB63C0" w:rsidRDefault="002D3CD1" w:rsidP="00E03AFC">
            <w:pPr>
              <w:spacing w:before="60" w:after="60"/>
              <w:ind w:firstLine="0"/>
              <w:rPr>
                <w:sz w:val="22"/>
                <w:szCs w:val="22"/>
              </w:rPr>
            </w:pPr>
            <w:r w:rsidRPr="00DB63C0">
              <w:rPr>
                <w:sz w:val="22"/>
                <w:szCs w:val="22"/>
              </w:rPr>
              <w:t>Индивидуальный предприниматель</w:t>
            </w:r>
          </w:p>
        </w:tc>
      </w:tr>
      <w:tr w:rsidR="002D3CD1" w:rsidRPr="00DB63C0" w14:paraId="01A57B7C"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782FF48" w14:textId="77777777" w:rsidR="002D3CD1" w:rsidRPr="00DB63C0" w:rsidRDefault="002D3CD1" w:rsidP="00E03AFC">
            <w:pPr>
              <w:spacing w:before="60" w:after="60"/>
              <w:ind w:firstLine="0"/>
              <w:jc w:val="left"/>
              <w:rPr>
                <w:sz w:val="22"/>
                <w:szCs w:val="22"/>
              </w:rPr>
            </w:pPr>
            <w:r w:rsidRPr="00DB63C0">
              <w:rPr>
                <w:sz w:val="22"/>
                <w:szCs w:val="22"/>
              </w:rPr>
              <w:t>ИС</w:t>
            </w:r>
          </w:p>
        </w:tc>
        <w:tc>
          <w:tcPr>
            <w:tcW w:w="3959" w:type="pct"/>
          </w:tcPr>
          <w:p w14:paraId="37884400" w14:textId="77777777" w:rsidR="002D3CD1" w:rsidRPr="00DB63C0" w:rsidRDefault="002D3CD1" w:rsidP="00E03AFC">
            <w:pPr>
              <w:spacing w:before="60" w:after="60"/>
              <w:ind w:firstLine="0"/>
              <w:rPr>
                <w:sz w:val="22"/>
                <w:szCs w:val="22"/>
              </w:rPr>
            </w:pPr>
            <w:r w:rsidRPr="00DB63C0">
              <w:rPr>
                <w:sz w:val="22"/>
                <w:szCs w:val="22"/>
              </w:rPr>
              <w:t>Информационная система</w:t>
            </w:r>
          </w:p>
        </w:tc>
      </w:tr>
      <w:tr w:rsidR="002D3CD1" w:rsidRPr="00DB63C0" w14:paraId="09654297"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47F0276" w14:textId="77777777" w:rsidR="002D3CD1" w:rsidRPr="00DB63C0" w:rsidRDefault="002D3CD1" w:rsidP="00E03AFC">
            <w:pPr>
              <w:spacing w:before="60" w:after="60"/>
              <w:ind w:firstLine="0"/>
              <w:jc w:val="left"/>
              <w:rPr>
                <w:sz w:val="22"/>
                <w:szCs w:val="22"/>
              </w:rPr>
            </w:pPr>
            <w:r w:rsidRPr="00DB63C0">
              <w:rPr>
                <w:sz w:val="22"/>
                <w:szCs w:val="22"/>
              </w:rPr>
              <w:t>Квиток</w:t>
            </w:r>
          </w:p>
        </w:tc>
        <w:tc>
          <w:tcPr>
            <w:tcW w:w="3959" w:type="pct"/>
          </w:tcPr>
          <w:p w14:paraId="578E4E78" w14:textId="77777777" w:rsidR="002D3CD1" w:rsidRPr="00DB63C0" w:rsidRDefault="002D3CD1" w:rsidP="00E03AFC">
            <w:pPr>
              <w:spacing w:before="60" w:after="60"/>
              <w:ind w:firstLine="0"/>
              <w:rPr>
                <w:sz w:val="22"/>
                <w:szCs w:val="22"/>
              </w:rPr>
            </w:pPr>
            <w:r w:rsidRPr="00DB63C0">
              <w:rPr>
                <w:sz w:val="22"/>
                <w:szCs w:val="22"/>
              </w:rPr>
              <w:t>Технический электронный документ, предназначенный для доведения до внешней информационной системы информации о состоянии (статусе) доставленного документа</w:t>
            </w:r>
          </w:p>
        </w:tc>
      </w:tr>
      <w:tr w:rsidR="002D3CD1" w:rsidRPr="00DB63C0" w14:paraId="0AAF9B6D"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CB84B0A" w14:textId="77777777" w:rsidR="002D3CD1" w:rsidRPr="00DB63C0" w:rsidRDefault="002D3CD1" w:rsidP="00E03AFC">
            <w:pPr>
              <w:spacing w:before="60" w:after="60"/>
              <w:ind w:firstLine="0"/>
              <w:jc w:val="left"/>
              <w:rPr>
                <w:sz w:val="22"/>
                <w:szCs w:val="22"/>
              </w:rPr>
            </w:pPr>
            <w:r w:rsidRPr="00DB63C0">
              <w:rPr>
                <w:sz w:val="22"/>
                <w:szCs w:val="22"/>
              </w:rPr>
              <w:t>КВР</w:t>
            </w:r>
          </w:p>
        </w:tc>
        <w:tc>
          <w:tcPr>
            <w:tcW w:w="3959" w:type="pct"/>
          </w:tcPr>
          <w:p w14:paraId="15236A3E" w14:textId="77777777" w:rsidR="002D3CD1" w:rsidRPr="00DB63C0" w:rsidRDefault="002D3CD1" w:rsidP="00E03AFC">
            <w:pPr>
              <w:spacing w:before="60" w:after="60"/>
              <w:ind w:firstLine="0"/>
              <w:rPr>
                <w:sz w:val="22"/>
                <w:szCs w:val="22"/>
              </w:rPr>
            </w:pPr>
            <w:r w:rsidRPr="00DB63C0">
              <w:rPr>
                <w:sz w:val="22"/>
                <w:szCs w:val="22"/>
              </w:rPr>
              <w:t>Классификатор вида расходов функционального классификатора расходов</w:t>
            </w:r>
          </w:p>
        </w:tc>
      </w:tr>
      <w:tr w:rsidR="002D3CD1" w:rsidRPr="00DB63C0" w14:paraId="5EB565D0"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DEA6258" w14:textId="77777777" w:rsidR="002D3CD1" w:rsidRPr="00DB63C0" w:rsidRDefault="002D3CD1" w:rsidP="00E03AFC">
            <w:pPr>
              <w:spacing w:before="60" w:after="60"/>
              <w:ind w:firstLine="0"/>
              <w:jc w:val="left"/>
              <w:rPr>
                <w:sz w:val="22"/>
                <w:szCs w:val="22"/>
              </w:rPr>
            </w:pPr>
            <w:r w:rsidRPr="00DB63C0">
              <w:rPr>
                <w:sz w:val="22"/>
                <w:szCs w:val="22"/>
              </w:rPr>
              <w:t>КЛАДР</w:t>
            </w:r>
          </w:p>
        </w:tc>
        <w:tc>
          <w:tcPr>
            <w:tcW w:w="3959" w:type="pct"/>
          </w:tcPr>
          <w:p w14:paraId="73CB70DB" w14:textId="77777777" w:rsidR="002D3CD1" w:rsidRPr="00DB63C0" w:rsidRDefault="002D3CD1" w:rsidP="00E03AFC">
            <w:pPr>
              <w:spacing w:before="60" w:after="60"/>
              <w:ind w:firstLine="0"/>
              <w:rPr>
                <w:sz w:val="22"/>
                <w:szCs w:val="22"/>
              </w:rPr>
            </w:pPr>
            <w:r w:rsidRPr="00DB63C0">
              <w:rPr>
                <w:sz w:val="22"/>
                <w:szCs w:val="22"/>
              </w:rPr>
              <w:t>Ведомственный классификатор адресов Российской Федерации. Ведется Федеральной налоговой службой Российской Федерации</w:t>
            </w:r>
          </w:p>
        </w:tc>
      </w:tr>
      <w:tr w:rsidR="002D3CD1" w:rsidRPr="00DB63C0" w14:paraId="232E14B6"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00FB7E6" w14:textId="77777777" w:rsidR="002D3CD1" w:rsidRPr="00DB63C0" w:rsidRDefault="002D3CD1" w:rsidP="00E03AFC">
            <w:pPr>
              <w:spacing w:before="60" w:after="60"/>
              <w:ind w:firstLine="0"/>
              <w:jc w:val="left"/>
              <w:rPr>
                <w:sz w:val="22"/>
                <w:szCs w:val="22"/>
              </w:rPr>
            </w:pPr>
            <w:r w:rsidRPr="00DB63C0">
              <w:rPr>
                <w:sz w:val="22"/>
                <w:szCs w:val="22"/>
              </w:rPr>
              <w:t>Клиент</w:t>
            </w:r>
          </w:p>
        </w:tc>
        <w:tc>
          <w:tcPr>
            <w:tcW w:w="3959" w:type="pct"/>
          </w:tcPr>
          <w:p w14:paraId="260EDC81" w14:textId="77777777" w:rsidR="002D3CD1" w:rsidRPr="00DB63C0" w:rsidRDefault="002D3CD1" w:rsidP="00E03AFC">
            <w:pPr>
              <w:spacing w:before="60" w:after="60"/>
              <w:ind w:firstLine="0"/>
              <w:rPr>
                <w:sz w:val="22"/>
                <w:szCs w:val="22"/>
              </w:rPr>
            </w:pPr>
            <w:r w:rsidRPr="00DB63C0">
              <w:rPr>
                <w:sz w:val="22"/>
                <w:szCs w:val="22"/>
              </w:rPr>
              <w:t xml:space="preserve">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w:t>
            </w:r>
            <w:r w:rsidRPr="00DB63C0">
              <w:rPr>
                <w:sz w:val="22"/>
                <w:szCs w:val="22"/>
              </w:rPr>
              <w:lastRenderedPageBreak/>
              <w:t>в установленном порядке открываются лицевые счета в органе Федерального казначейства</w:t>
            </w:r>
          </w:p>
        </w:tc>
      </w:tr>
      <w:tr w:rsidR="002D3CD1" w:rsidRPr="00DB63C0" w14:paraId="757350E4"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9DD4769" w14:textId="77777777" w:rsidR="002D3CD1" w:rsidRPr="00DB63C0" w:rsidRDefault="002D3CD1" w:rsidP="00E03AFC">
            <w:pPr>
              <w:spacing w:before="60" w:after="60"/>
              <w:ind w:firstLine="0"/>
              <w:jc w:val="left"/>
              <w:rPr>
                <w:sz w:val="22"/>
                <w:szCs w:val="22"/>
              </w:rPr>
            </w:pPr>
            <w:r w:rsidRPr="00DB63C0">
              <w:rPr>
                <w:sz w:val="22"/>
                <w:szCs w:val="22"/>
              </w:rPr>
              <w:lastRenderedPageBreak/>
              <w:t>КМИ</w:t>
            </w:r>
          </w:p>
        </w:tc>
        <w:tc>
          <w:tcPr>
            <w:tcW w:w="3959" w:type="pct"/>
          </w:tcPr>
          <w:p w14:paraId="790950F2" w14:textId="77777777" w:rsidR="002D3CD1" w:rsidRPr="00DB63C0" w:rsidRDefault="002D3CD1" w:rsidP="00E03AFC">
            <w:pPr>
              <w:spacing w:before="60" w:after="60"/>
              <w:ind w:firstLine="0"/>
              <w:rPr>
                <w:sz w:val="22"/>
                <w:szCs w:val="22"/>
              </w:rPr>
            </w:pPr>
            <w:r w:rsidRPr="00DB63C0">
              <w:rPr>
                <w:sz w:val="22"/>
                <w:szCs w:val="22"/>
              </w:rPr>
              <w:t>Код мероприятия по информатизации</w:t>
            </w:r>
          </w:p>
        </w:tc>
      </w:tr>
      <w:tr w:rsidR="002D3CD1" w:rsidRPr="00DB63C0" w14:paraId="6A10B756"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3F33A21" w14:textId="77777777" w:rsidR="002D3CD1" w:rsidRPr="00DB63C0" w:rsidRDefault="002D3CD1" w:rsidP="00E03AFC">
            <w:pPr>
              <w:spacing w:before="60" w:after="60"/>
              <w:ind w:firstLine="0"/>
              <w:jc w:val="left"/>
              <w:rPr>
                <w:sz w:val="22"/>
                <w:szCs w:val="22"/>
              </w:rPr>
            </w:pPr>
            <w:r w:rsidRPr="00DB63C0">
              <w:rPr>
                <w:sz w:val="22"/>
                <w:szCs w:val="22"/>
              </w:rPr>
              <w:t>Код по БК (КБК)</w:t>
            </w:r>
          </w:p>
        </w:tc>
        <w:tc>
          <w:tcPr>
            <w:tcW w:w="3959" w:type="pct"/>
          </w:tcPr>
          <w:p w14:paraId="0509F535" w14:textId="77777777" w:rsidR="002D3CD1" w:rsidRPr="00DB63C0" w:rsidRDefault="002D3CD1" w:rsidP="00E03AFC">
            <w:pPr>
              <w:spacing w:before="60" w:after="60"/>
              <w:ind w:firstLine="0"/>
              <w:rPr>
                <w:sz w:val="22"/>
                <w:szCs w:val="22"/>
              </w:rPr>
            </w:pPr>
            <w:r w:rsidRPr="00DB63C0">
              <w:rPr>
                <w:sz w:val="22"/>
                <w:szCs w:val="22"/>
              </w:rPr>
              <w:t>Код бюджетной классификации Российской Федерации</w:t>
            </w:r>
          </w:p>
        </w:tc>
      </w:tr>
      <w:tr w:rsidR="002D3CD1" w:rsidRPr="00DB63C0" w14:paraId="4E292FE7"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E564A37" w14:textId="77777777" w:rsidR="002D3CD1" w:rsidRPr="00DB63C0" w:rsidRDefault="002D3CD1" w:rsidP="00E03AFC">
            <w:pPr>
              <w:spacing w:before="60" w:after="60"/>
              <w:ind w:firstLine="0"/>
              <w:jc w:val="left"/>
              <w:rPr>
                <w:sz w:val="22"/>
                <w:szCs w:val="22"/>
              </w:rPr>
            </w:pPr>
            <w:r w:rsidRPr="00DB63C0">
              <w:rPr>
                <w:sz w:val="22"/>
                <w:szCs w:val="22"/>
              </w:rPr>
              <w:t>Компонент АУ, БУ ПУР ЭБ</w:t>
            </w:r>
          </w:p>
        </w:tc>
        <w:tc>
          <w:tcPr>
            <w:tcW w:w="3959" w:type="pct"/>
          </w:tcPr>
          <w:p w14:paraId="6F69F000" w14:textId="77777777" w:rsidR="002D3CD1" w:rsidRPr="00DB63C0" w:rsidRDefault="002D3CD1" w:rsidP="00E03AFC">
            <w:pPr>
              <w:spacing w:before="60" w:after="60"/>
              <w:ind w:firstLine="0"/>
              <w:rPr>
                <w:sz w:val="22"/>
                <w:szCs w:val="22"/>
              </w:rPr>
            </w:pPr>
            <w:r w:rsidRPr="00DB63C0">
              <w:rPr>
                <w:sz w:val="22"/>
                <w:szCs w:val="22"/>
              </w:rPr>
              <w:t>Компонент ведения операций со средствами юридических лиц,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2D3CD1" w:rsidRPr="00DB63C0" w14:paraId="1694F5B3"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D1F8D28" w14:textId="77777777" w:rsidR="002D3CD1" w:rsidRPr="00DB63C0" w:rsidRDefault="002D3CD1" w:rsidP="00E03AFC">
            <w:pPr>
              <w:spacing w:before="60" w:after="60"/>
              <w:ind w:firstLine="0"/>
              <w:jc w:val="left"/>
              <w:rPr>
                <w:sz w:val="22"/>
                <w:szCs w:val="22"/>
              </w:rPr>
            </w:pPr>
            <w:r w:rsidRPr="00DB63C0">
              <w:rPr>
                <w:sz w:val="22"/>
                <w:szCs w:val="22"/>
              </w:rPr>
              <w:t>Компонент КС ПУР ЭБ</w:t>
            </w:r>
          </w:p>
        </w:tc>
        <w:tc>
          <w:tcPr>
            <w:tcW w:w="3959" w:type="pct"/>
          </w:tcPr>
          <w:p w14:paraId="5E770202" w14:textId="77777777" w:rsidR="002D3CD1" w:rsidRPr="00DB63C0" w:rsidRDefault="002D3CD1" w:rsidP="00E03AFC">
            <w:pPr>
              <w:spacing w:before="60" w:after="60"/>
              <w:ind w:firstLine="0"/>
              <w:rPr>
                <w:sz w:val="22"/>
                <w:szCs w:val="22"/>
              </w:rPr>
            </w:pPr>
            <w:r w:rsidRPr="00DB63C0">
              <w:rPr>
                <w:sz w:val="22"/>
                <w:szCs w:val="22"/>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2D3CD1" w:rsidRPr="00DB63C0" w14:paraId="1C1A3FB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BA287E0" w14:textId="77777777" w:rsidR="002D3CD1" w:rsidRPr="00DB63C0" w:rsidRDefault="002D3CD1" w:rsidP="00E03AFC">
            <w:pPr>
              <w:spacing w:before="60" w:after="60"/>
              <w:ind w:firstLine="0"/>
              <w:jc w:val="left"/>
              <w:rPr>
                <w:sz w:val="22"/>
                <w:szCs w:val="22"/>
              </w:rPr>
            </w:pPr>
            <w:r w:rsidRPr="00DB63C0">
              <w:rPr>
                <w:sz w:val="22"/>
                <w:szCs w:val="22"/>
              </w:rPr>
              <w:t>Контракт (ГК)</w:t>
            </w:r>
          </w:p>
        </w:tc>
        <w:tc>
          <w:tcPr>
            <w:tcW w:w="3959" w:type="pct"/>
          </w:tcPr>
          <w:p w14:paraId="554390E3" w14:textId="77777777" w:rsidR="002D3CD1" w:rsidRPr="00DB63C0" w:rsidRDefault="002D3CD1" w:rsidP="00E03AFC">
            <w:pPr>
              <w:spacing w:before="60" w:after="60"/>
              <w:ind w:firstLine="0"/>
              <w:rPr>
                <w:sz w:val="22"/>
                <w:szCs w:val="22"/>
              </w:rPr>
            </w:pPr>
            <w:r w:rsidRPr="00DB63C0">
              <w:rPr>
                <w:sz w:val="22"/>
                <w:szCs w:val="22"/>
              </w:rPr>
              <w:t>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tc>
      </w:tr>
      <w:tr w:rsidR="002D3CD1" w:rsidRPr="00DB63C0" w14:paraId="264FC22B"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60A1A01" w14:textId="77777777" w:rsidR="002D3CD1" w:rsidRPr="00DB63C0" w:rsidRDefault="002D3CD1" w:rsidP="00E03AFC">
            <w:pPr>
              <w:spacing w:before="60" w:after="60"/>
              <w:ind w:firstLine="0"/>
              <w:jc w:val="left"/>
              <w:rPr>
                <w:sz w:val="22"/>
                <w:szCs w:val="22"/>
              </w:rPr>
            </w:pPr>
            <w:r w:rsidRPr="00DB63C0">
              <w:rPr>
                <w:sz w:val="22"/>
                <w:szCs w:val="22"/>
              </w:rPr>
              <w:t xml:space="preserve">КОО </w:t>
            </w:r>
          </w:p>
        </w:tc>
        <w:tc>
          <w:tcPr>
            <w:tcW w:w="3959" w:type="pct"/>
          </w:tcPr>
          <w:p w14:paraId="3C9474C0" w14:textId="77777777" w:rsidR="002D3CD1" w:rsidRPr="00DB63C0" w:rsidRDefault="002D3CD1" w:rsidP="00E03AFC">
            <w:pPr>
              <w:spacing w:before="60" w:after="60"/>
              <w:ind w:firstLine="0"/>
              <w:rPr>
                <w:sz w:val="22"/>
                <w:szCs w:val="22"/>
              </w:rPr>
            </w:pPr>
            <w:r w:rsidRPr="00DB63C0">
              <w:rPr>
                <w:sz w:val="22"/>
                <w:szCs w:val="22"/>
              </w:rPr>
              <w:t>Казначейское обеспечение обязательств</w:t>
            </w:r>
          </w:p>
        </w:tc>
      </w:tr>
      <w:tr w:rsidR="002D3CD1" w:rsidRPr="00DB63C0" w14:paraId="715511B2"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CD8ABFC" w14:textId="77777777" w:rsidR="002D3CD1" w:rsidRPr="00DB63C0" w:rsidRDefault="002D3CD1" w:rsidP="00E03AFC">
            <w:pPr>
              <w:spacing w:before="60" w:after="60"/>
              <w:ind w:firstLine="0"/>
              <w:jc w:val="left"/>
              <w:rPr>
                <w:sz w:val="22"/>
                <w:szCs w:val="22"/>
              </w:rPr>
            </w:pPr>
            <w:r w:rsidRPr="00DB63C0">
              <w:rPr>
                <w:sz w:val="22"/>
                <w:szCs w:val="22"/>
              </w:rPr>
              <w:t>КОФК</w:t>
            </w:r>
          </w:p>
        </w:tc>
        <w:tc>
          <w:tcPr>
            <w:tcW w:w="3959" w:type="pct"/>
          </w:tcPr>
          <w:p w14:paraId="7F4ABD82" w14:textId="77777777" w:rsidR="002D3CD1" w:rsidRPr="00DB63C0" w:rsidRDefault="002D3CD1" w:rsidP="00E03AFC">
            <w:pPr>
              <w:spacing w:before="60" w:after="60"/>
              <w:ind w:firstLine="0"/>
              <w:rPr>
                <w:sz w:val="22"/>
                <w:szCs w:val="22"/>
              </w:rPr>
            </w:pPr>
            <w:r w:rsidRPr="00DB63C0">
              <w:rPr>
                <w:sz w:val="22"/>
                <w:szCs w:val="22"/>
              </w:rPr>
              <w:t>Классификатор органов Федерального казначейства</w:t>
            </w:r>
          </w:p>
        </w:tc>
      </w:tr>
      <w:tr w:rsidR="002D3CD1" w:rsidRPr="00DB63C0" w14:paraId="75B9D8D1"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794C209" w14:textId="77777777" w:rsidR="002D3CD1" w:rsidRPr="00DB63C0" w:rsidRDefault="002D3CD1" w:rsidP="00E03AFC">
            <w:pPr>
              <w:spacing w:before="60" w:after="60"/>
              <w:ind w:firstLine="0"/>
              <w:jc w:val="left"/>
              <w:rPr>
                <w:sz w:val="22"/>
                <w:szCs w:val="22"/>
              </w:rPr>
            </w:pPr>
            <w:r w:rsidRPr="00DB63C0">
              <w:rPr>
                <w:sz w:val="22"/>
                <w:szCs w:val="22"/>
              </w:rPr>
              <w:t>КПП</w:t>
            </w:r>
          </w:p>
        </w:tc>
        <w:tc>
          <w:tcPr>
            <w:tcW w:w="3959" w:type="pct"/>
          </w:tcPr>
          <w:p w14:paraId="50E4D485" w14:textId="77777777" w:rsidR="002D3CD1" w:rsidRPr="00DB63C0" w:rsidRDefault="002D3CD1" w:rsidP="00E03AFC">
            <w:pPr>
              <w:spacing w:before="60" w:after="60"/>
              <w:ind w:firstLine="0"/>
              <w:rPr>
                <w:sz w:val="22"/>
                <w:szCs w:val="22"/>
              </w:rPr>
            </w:pPr>
            <w:r w:rsidRPr="00DB63C0">
              <w:rPr>
                <w:sz w:val="22"/>
                <w:szCs w:val="22"/>
              </w:rPr>
              <w:t>Код причины постановки на налоговый учет</w:t>
            </w:r>
          </w:p>
        </w:tc>
      </w:tr>
      <w:tr w:rsidR="002D3CD1" w:rsidRPr="00DB63C0" w14:paraId="1CA94A99"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5BFB658" w14:textId="77777777" w:rsidR="002D3CD1" w:rsidRPr="00DB63C0" w:rsidRDefault="002D3CD1" w:rsidP="00E03AFC">
            <w:pPr>
              <w:spacing w:before="60" w:after="60"/>
              <w:ind w:firstLine="0"/>
              <w:jc w:val="left"/>
              <w:rPr>
                <w:sz w:val="22"/>
                <w:szCs w:val="22"/>
              </w:rPr>
            </w:pPr>
            <w:r w:rsidRPr="00DB63C0">
              <w:rPr>
                <w:sz w:val="22"/>
                <w:szCs w:val="22"/>
              </w:rPr>
              <w:t>КФХ</w:t>
            </w:r>
          </w:p>
        </w:tc>
        <w:tc>
          <w:tcPr>
            <w:tcW w:w="3959" w:type="pct"/>
          </w:tcPr>
          <w:p w14:paraId="56C347E0" w14:textId="77777777" w:rsidR="002D3CD1" w:rsidRPr="00DB63C0" w:rsidRDefault="002D3CD1" w:rsidP="00E03AFC">
            <w:pPr>
              <w:spacing w:before="60" w:after="60"/>
              <w:ind w:firstLine="0"/>
              <w:rPr>
                <w:sz w:val="22"/>
                <w:szCs w:val="22"/>
              </w:rPr>
            </w:pPr>
            <w:r w:rsidRPr="00DB63C0">
              <w:rPr>
                <w:sz w:val="22"/>
                <w:szCs w:val="22"/>
              </w:rPr>
              <w:t>Крестьянское (фермерское) хозяйство</w:t>
            </w:r>
          </w:p>
        </w:tc>
      </w:tr>
      <w:tr w:rsidR="002D3CD1" w:rsidRPr="00DB63C0" w14:paraId="5C4079D3"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59F8A7A" w14:textId="77777777" w:rsidR="002D3CD1" w:rsidRPr="00DB63C0" w:rsidRDefault="002D3CD1" w:rsidP="00E03AFC">
            <w:pPr>
              <w:spacing w:before="60" w:after="60"/>
              <w:ind w:firstLine="0"/>
              <w:jc w:val="left"/>
              <w:rPr>
                <w:sz w:val="22"/>
                <w:szCs w:val="22"/>
              </w:rPr>
            </w:pPr>
            <w:r w:rsidRPr="00DB63C0">
              <w:rPr>
                <w:sz w:val="22"/>
                <w:szCs w:val="22"/>
              </w:rPr>
              <w:t>л/с (ЛС)</w:t>
            </w:r>
          </w:p>
        </w:tc>
        <w:tc>
          <w:tcPr>
            <w:tcW w:w="3959" w:type="pct"/>
          </w:tcPr>
          <w:p w14:paraId="74903B51" w14:textId="77777777" w:rsidR="002D3CD1" w:rsidRPr="00DB63C0" w:rsidRDefault="002D3CD1" w:rsidP="00E03AFC">
            <w:pPr>
              <w:spacing w:before="60" w:after="60"/>
              <w:ind w:firstLine="0"/>
              <w:rPr>
                <w:sz w:val="22"/>
                <w:szCs w:val="22"/>
              </w:rPr>
            </w:pPr>
            <w:r w:rsidRPr="00DB63C0">
              <w:rPr>
                <w:sz w:val="22"/>
                <w:szCs w:val="22"/>
              </w:rPr>
              <w:t>Лицевой счет</w:t>
            </w:r>
            <w:r w:rsidRPr="00DB63C0">
              <w:rPr>
                <w:spacing w:val="-2"/>
                <w:sz w:val="22"/>
                <w:szCs w:val="22"/>
              </w:rPr>
              <w:t>, открытый территориальным органом Федерального казначейства</w:t>
            </w:r>
          </w:p>
        </w:tc>
      </w:tr>
      <w:tr w:rsidR="002D3CD1" w:rsidRPr="00DB63C0" w14:paraId="39052DA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08E86F8" w14:textId="77777777" w:rsidR="002D3CD1" w:rsidRPr="00DB63C0" w:rsidRDefault="002D3CD1" w:rsidP="00E03AFC">
            <w:pPr>
              <w:spacing w:before="60" w:after="60"/>
              <w:ind w:firstLine="0"/>
              <w:jc w:val="left"/>
              <w:rPr>
                <w:sz w:val="22"/>
                <w:szCs w:val="22"/>
              </w:rPr>
            </w:pPr>
            <w:r w:rsidRPr="00DB63C0">
              <w:rPr>
                <w:sz w:val="22"/>
                <w:szCs w:val="22"/>
              </w:rPr>
              <w:t>ЛБО</w:t>
            </w:r>
          </w:p>
        </w:tc>
        <w:tc>
          <w:tcPr>
            <w:tcW w:w="3959" w:type="pct"/>
          </w:tcPr>
          <w:p w14:paraId="66DCA079" w14:textId="77777777" w:rsidR="002D3CD1" w:rsidRPr="00DB63C0" w:rsidRDefault="002D3CD1" w:rsidP="00E03AFC">
            <w:pPr>
              <w:spacing w:before="60" w:after="60"/>
              <w:ind w:firstLine="0"/>
              <w:rPr>
                <w:sz w:val="22"/>
                <w:szCs w:val="22"/>
              </w:rPr>
            </w:pPr>
            <w:r w:rsidRPr="00DB63C0">
              <w:rPr>
                <w:sz w:val="22"/>
                <w:szCs w:val="22"/>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tc>
      </w:tr>
      <w:tr w:rsidR="002D3CD1" w:rsidRPr="00DB63C0" w14:paraId="7B14B6D7"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6B45401" w14:textId="77777777" w:rsidR="002D3CD1" w:rsidRPr="00DB63C0" w:rsidRDefault="002D3CD1" w:rsidP="00E03AFC">
            <w:pPr>
              <w:spacing w:before="60" w:after="60"/>
              <w:ind w:firstLine="0"/>
              <w:jc w:val="left"/>
              <w:rPr>
                <w:sz w:val="22"/>
                <w:szCs w:val="22"/>
              </w:rPr>
            </w:pPr>
            <w:r w:rsidRPr="00DB63C0">
              <w:rPr>
                <w:sz w:val="22"/>
                <w:szCs w:val="22"/>
              </w:rPr>
              <w:t>Минфин России (МФ РФ)</w:t>
            </w:r>
          </w:p>
        </w:tc>
        <w:tc>
          <w:tcPr>
            <w:tcW w:w="3959" w:type="pct"/>
          </w:tcPr>
          <w:p w14:paraId="1F076E07" w14:textId="77777777" w:rsidR="002D3CD1" w:rsidRPr="00DB63C0" w:rsidRDefault="002D3CD1" w:rsidP="00E03AFC">
            <w:pPr>
              <w:spacing w:before="60" w:after="60"/>
              <w:ind w:firstLine="0"/>
              <w:rPr>
                <w:sz w:val="22"/>
                <w:szCs w:val="22"/>
              </w:rPr>
            </w:pPr>
            <w:r w:rsidRPr="00DB63C0">
              <w:rPr>
                <w:sz w:val="22"/>
                <w:szCs w:val="22"/>
              </w:rPr>
              <w:t>Министерство финансов Российской Федерации</w:t>
            </w:r>
          </w:p>
        </w:tc>
      </w:tr>
      <w:tr w:rsidR="002D3CD1" w:rsidRPr="00DB63C0" w14:paraId="523203CC"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4B74E10" w14:textId="77777777" w:rsidR="002D3CD1" w:rsidRPr="00DB63C0" w:rsidRDefault="002D3CD1" w:rsidP="00E03AFC">
            <w:pPr>
              <w:spacing w:before="60" w:after="60"/>
              <w:ind w:firstLine="0"/>
              <w:jc w:val="left"/>
              <w:rPr>
                <w:sz w:val="22"/>
                <w:szCs w:val="22"/>
              </w:rPr>
            </w:pPr>
            <w:r w:rsidRPr="00DB63C0">
              <w:rPr>
                <w:sz w:val="22"/>
                <w:szCs w:val="22"/>
              </w:rPr>
              <w:t>Минюст</w:t>
            </w:r>
          </w:p>
        </w:tc>
        <w:tc>
          <w:tcPr>
            <w:tcW w:w="3959" w:type="pct"/>
          </w:tcPr>
          <w:p w14:paraId="673AB4AB" w14:textId="77777777" w:rsidR="002D3CD1" w:rsidRPr="00DB63C0" w:rsidRDefault="002D3CD1" w:rsidP="00E03AFC">
            <w:pPr>
              <w:spacing w:before="60" w:after="60"/>
              <w:ind w:firstLine="0"/>
              <w:rPr>
                <w:sz w:val="22"/>
                <w:szCs w:val="22"/>
              </w:rPr>
            </w:pPr>
            <w:r w:rsidRPr="00DB63C0">
              <w:rPr>
                <w:sz w:val="22"/>
                <w:szCs w:val="22"/>
              </w:rPr>
              <w:t>Министерство юстиции</w:t>
            </w:r>
          </w:p>
        </w:tc>
      </w:tr>
      <w:tr w:rsidR="002D3CD1" w:rsidRPr="00DB63C0" w14:paraId="61DAF7CD"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3C896BA" w14:textId="77777777" w:rsidR="002D3CD1" w:rsidRPr="00DB63C0" w:rsidRDefault="002D3CD1" w:rsidP="00E03AFC">
            <w:pPr>
              <w:spacing w:before="60" w:after="60"/>
              <w:ind w:firstLine="0"/>
              <w:jc w:val="left"/>
              <w:rPr>
                <w:sz w:val="22"/>
                <w:szCs w:val="22"/>
              </w:rPr>
            </w:pPr>
            <w:r w:rsidRPr="00DB63C0">
              <w:rPr>
                <w:sz w:val="22"/>
                <w:szCs w:val="22"/>
              </w:rPr>
              <w:t>МО</w:t>
            </w:r>
          </w:p>
        </w:tc>
        <w:tc>
          <w:tcPr>
            <w:tcW w:w="3959" w:type="pct"/>
          </w:tcPr>
          <w:p w14:paraId="214B53CF" w14:textId="77777777" w:rsidR="002D3CD1" w:rsidRPr="00DB63C0" w:rsidRDefault="002D3CD1" w:rsidP="00E03AFC">
            <w:pPr>
              <w:spacing w:before="60" w:after="60"/>
              <w:ind w:firstLine="0"/>
              <w:rPr>
                <w:sz w:val="22"/>
                <w:szCs w:val="22"/>
              </w:rPr>
            </w:pPr>
            <w:r w:rsidRPr="00DB63C0">
              <w:rPr>
                <w:sz w:val="22"/>
                <w:szCs w:val="22"/>
              </w:rPr>
              <w:t>Муниципальное образование</w:t>
            </w:r>
          </w:p>
        </w:tc>
      </w:tr>
      <w:tr w:rsidR="002D3CD1" w:rsidRPr="00DB63C0" w14:paraId="5BC6A345"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86157E1" w14:textId="77777777" w:rsidR="002D3CD1" w:rsidRPr="00DB63C0" w:rsidRDefault="002D3CD1" w:rsidP="00E03AFC">
            <w:pPr>
              <w:spacing w:before="60" w:after="60"/>
              <w:ind w:firstLine="0"/>
              <w:jc w:val="left"/>
              <w:rPr>
                <w:sz w:val="22"/>
                <w:szCs w:val="22"/>
              </w:rPr>
            </w:pPr>
            <w:r w:rsidRPr="00DB63C0">
              <w:rPr>
                <w:sz w:val="22"/>
                <w:szCs w:val="22"/>
              </w:rPr>
              <w:lastRenderedPageBreak/>
              <w:t>Модуль ЕБП ПУР ЭБ (ЕБП)</w:t>
            </w:r>
          </w:p>
        </w:tc>
        <w:tc>
          <w:tcPr>
            <w:tcW w:w="3959" w:type="pct"/>
          </w:tcPr>
          <w:p w14:paraId="39751580" w14:textId="77777777" w:rsidR="002D3CD1" w:rsidRPr="00DB63C0" w:rsidRDefault="002D3CD1" w:rsidP="00E03AFC">
            <w:pPr>
              <w:spacing w:before="60" w:after="60"/>
              <w:ind w:firstLine="0"/>
              <w:rPr>
                <w:sz w:val="22"/>
                <w:szCs w:val="22"/>
              </w:rPr>
            </w:pPr>
            <w:r w:rsidRPr="00DB63C0">
              <w:rPr>
                <w:sz w:val="22"/>
                <w:szCs w:val="22"/>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2D3CD1" w:rsidRPr="00DB63C0" w14:paraId="70EA21DF"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E726AC0" w14:textId="77777777" w:rsidR="002D3CD1" w:rsidRPr="00DB63C0" w:rsidRDefault="002D3CD1" w:rsidP="00E03AFC">
            <w:pPr>
              <w:spacing w:before="60" w:after="60"/>
              <w:ind w:firstLine="0"/>
              <w:jc w:val="left"/>
              <w:rPr>
                <w:sz w:val="22"/>
                <w:szCs w:val="22"/>
              </w:rPr>
            </w:pPr>
            <w:r w:rsidRPr="00DB63C0">
              <w:rPr>
                <w:sz w:val="22"/>
                <w:szCs w:val="22"/>
              </w:rPr>
              <w:t>МУ</w:t>
            </w:r>
          </w:p>
        </w:tc>
        <w:tc>
          <w:tcPr>
            <w:tcW w:w="3959" w:type="pct"/>
          </w:tcPr>
          <w:p w14:paraId="36763C0A" w14:textId="77777777" w:rsidR="002D3CD1" w:rsidRPr="00DB63C0" w:rsidRDefault="002D3CD1" w:rsidP="00E03AFC">
            <w:pPr>
              <w:spacing w:before="60" w:after="60"/>
              <w:ind w:firstLine="0"/>
              <w:rPr>
                <w:sz w:val="22"/>
                <w:szCs w:val="22"/>
              </w:rPr>
            </w:pPr>
            <w:r w:rsidRPr="00DB63C0">
              <w:rPr>
                <w:sz w:val="22"/>
                <w:szCs w:val="22"/>
              </w:rPr>
              <w:t>Межрегиональное управление</w:t>
            </w:r>
          </w:p>
        </w:tc>
      </w:tr>
      <w:tr w:rsidR="002D3CD1" w:rsidRPr="00DB63C0" w14:paraId="687834F8"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1226AD6" w14:textId="77777777" w:rsidR="002D3CD1" w:rsidRPr="00DB63C0" w:rsidRDefault="002D3CD1" w:rsidP="00E03AFC">
            <w:pPr>
              <w:spacing w:before="60" w:after="60"/>
              <w:ind w:firstLine="0"/>
              <w:jc w:val="left"/>
              <w:rPr>
                <w:sz w:val="22"/>
                <w:szCs w:val="22"/>
              </w:rPr>
            </w:pPr>
            <w:r w:rsidRPr="00DB63C0">
              <w:rPr>
                <w:sz w:val="22"/>
                <w:szCs w:val="22"/>
              </w:rPr>
              <w:t>МУП</w:t>
            </w:r>
          </w:p>
        </w:tc>
        <w:tc>
          <w:tcPr>
            <w:tcW w:w="3959" w:type="pct"/>
          </w:tcPr>
          <w:p w14:paraId="00697348" w14:textId="77777777" w:rsidR="002D3CD1" w:rsidRPr="00DB63C0" w:rsidRDefault="002D3CD1" w:rsidP="00E03AFC">
            <w:pPr>
              <w:spacing w:before="60" w:after="60"/>
              <w:ind w:firstLine="0"/>
              <w:rPr>
                <w:sz w:val="22"/>
                <w:szCs w:val="22"/>
              </w:rPr>
            </w:pPr>
            <w:r w:rsidRPr="00DB63C0">
              <w:rPr>
                <w:sz w:val="22"/>
                <w:szCs w:val="22"/>
              </w:rPr>
              <w:t>Муниципальное унитарное предприятие</w:t>
            </w:r>
          </w:p>
        </w:tc>
      </w:tr>
      <w:tr w:rsidR="002D3CD1" w:rsidRPr="00DB63C0" w14:paraId="50858F8E"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695078D" w14:textId="77777777" w:rsidR="002D3CD1" w:rsidRPr="00DB63C0" w:rsidRDefault="002D3CD1" w:rsidP="00E03AFC">
            <w:pPr>
              <w:spacing w:before="60" w:after="60"/>
              <w:ind w:firstLine="0"/>
              <w:jc w:val="left"/>
              <w:rPr>
                <w:sz w:val="22"/>
                <w:szCs w:val="22"/>
              </w:rPr>
            </w:pPr>
            <w:r w:rsidRPr="00DB63C0">
              <w:rPr>
                <w:sz w:val="22"/>
                <w:szCs w:val="22"/>
              </w:rPr>
              <w:t>НДС</w:t>
            </w:r>
          </w:p>
        </w:tc>
        <w:tc>
          <w:tcPr>
            <w:tcW w:w="3959" w:type="pct"/>
          </w:tcPr>
          <w:p w14:paraId="7E4FA54E" w14:textId="77777777" w:rsidR="002D3CD1" w:rsidRPr="00DB63C0" w:rsidRDefault="002D3CD1" w:rsidP="00E03AFC">
            <w:pPr>
              <w:spacing w:before="60" w:after="60"/>
              <w:ind w:firstLine="0"/>
              <w:rPr>
                <w:sz w:val="22"/>
                <w:szCs w:val="22"/>
              </w:rPr>
            </w:pPr>
            <w:r w:rsidRPr="00DB63C0">
              <w:rPr>
                <w:sz w:val="22"/>
                <w:szCs w:val="22"/>
              </w:rPr>
              <w:t>Налог на добавленную стоимость</w:t>
            </w:r>
          </w:p>
        </w:tc>
      </w:tr>
      <w:tr w:rsidR="002D3CD1" w:rsidRPr="00DB63C0" w14:paraId="42766C86"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EE11BEB" w14:textId="77777777" w:rsidR="002D3CD1" w:rsidRPr="00DB63C0" w:rsidRDefault="002D3CD1" w:rsidP="00E03AFC">
            <w:pPr>
              <w:spacing w:before="60" w:after="60"/>
              <w:ind w:firstLine="0"/>
              <w:jc w:val="left"/>
              <w:rPr>
                <w:sz w:val="22"/>
                <w:szCs w:val="22"/>
              </w:rPr>
            </w:pPr>
            <w:r w:rsidRPr="00DB63C0">
              <w:rPr>
                <w:sz w:val="22"/>
                <w:szCs w:val="22"/>
              </w:rPr>
              <w:t>НИР</w:t>
            </w:r>
          </w:p>
        </w:tc>
        <w:tc>
          <w:tcPr>
            <w:tcW w:w="3959" w:type="pct"/>
          </w:tcPr>
          <w:p w14:paraId="0CF8DE57" w14:textId="77777777" w:rsidR="002D3CD1" w:rsidRPr="00DB63C0" w:rsidRDefault="002D3CD1" w:rsidP="00E03AFC">
            <w:pPr>
              <w:spacing w:before="60" w:after="60"/>
              <w:ind w:firstLine="0"/>
              <w:rPr>
                <w:sz w:val="22"/>
                <w:szCs w:val="22"/>
              </w:rPr>
            </w:pPr>
            <w:r w:rsidRPr="00DB63C0">
              <w:rPr>
                <w:sz w:val="22"/>
                <w:szCs w:val="22"/>
              </w:rPr>
              <w:t>Научно-исследовательские работы</w:t>
            </w:r>
          </w:p>
        </w:tc>
      </w:tr>
      <w:tr w:rsidR="002D3CD1" w:rsidRPr="00DB63C0" w14:paraId="65C40C8F"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42E1E01" w14:textId="77777777" w:rsidR="002D3CD1" w:rsidRPr="00DB63C0" w:rsidRDefault="002D3CD1" w:rsidP="00E03AFC">
            <w:pPr>
              <w:spacing w:before="60" w:after="60"/>
              <w:ind w:firstLine="0"/>
              <w:jc w:val="left"/>
              <w:rPr>
                <w:sz w:val="22"/>
                <w:szCs w:val="22"/>
              </w:rPr>
            </w:pPr>
            <w:r w:rsidRPr="00DB63C0">
              <w:rPr>
                <w:sz w:val="22"/>
                <w:szCs w:val="22"/>
              </w:rPr>
              <w:t>НПА</w:t>
            </w:r>
          </w:p>
        </w:tc>
        <w:tc>
          <w:tcPr>
            <w:tcW w:w="3959" w:type="pct"/>
          </w:tcPr>
          <w:p w14:paraId="0841F797" w14:textId="77777777" w:rsidR="002D3CD1" w:rsidRPr="00DB63C0" w:rsidRDefault="002D3CD1" w:rsidP="00E03AFC">
            <w:pPr>
              <w:spacing w:before="60" w:after="60"/>
              <w:ind w:firstLine="0"/>
              <w:rPr>
                <w:sz w:val="22"/>
                <w:szCs w:val="22"/>
              </w:rPr>
            </w:pPr>
            <w:r w:rsidRPr="00DB63C0">
              <w:rPr>
                <w:sz w:val="22"/>
                <w:szCs w:val="22"/>
              </w:rPr>
              <w:t>Нормативный правовой акт</w:t>
            </w:r>
          </w:p>
        </w:tc>
      </w:tr>
      <w:tr w:rsidR="002D3CD1" w:rsidRPr="00DB63C0" w14:paraId="240358C3"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D22A656" w14:textId="77777777" w:rsidR="002D3CD1" w:rsidRPr="00DB63C0" w:rsidRDefault="002D3CD1" w:rsidP="00E03AFC">
            <w:pPr>
              <w:spacing w:before="60" w:after="60"/>
              <w:ind w:firstLine="0"/>
              <w:jc w:val="left"/>
              <w:rPr>
                <w:sz w:val="22"/>
                <w:szCs w:val="22"/>
              </w:rPr>
            </w:pPr>
            <w:r w:rsidRPr="00DB63C0">
              <w:rPr>
                <w:sz w:val="22"/>
                <w:szCs w:val="22"/>
              </w:rPr>
              <w:t>НСИ</w:t>
            </w:r>
          </w:p>
        </w:tc>
        <w:tc>
          <w:tcPr>
            <w:tcW w:w="3959" w:type="pct"/>
          </w:tcPr>
          <w:p w14:paraId="255409A9" w14:textId="77777777" w:rsidR="002D3CD1" w:rsidRPr="00DB63C0" w:rsidRDefault="002D3CD1" w:rsidP="00E03AFC">
            <w:pPr>
              <w:spacing w:before="60" w:after="60"/>
              <w:ind w:firstLine="0"/>
              <w:rPr>
                <w:sz w:val="22"/>
                <w:szCs w:val="22"/>
              </w:rPr>
            </w:pPr>
            <w:r w:rsidRPr="00DB63C0">
              <w:rPr>
                <w:sz w:val="22"/>
                <w:szCs w:val="22"/>
              </w:rPr>
              <w:t>Нормативно-справочная информация</w:t>
            </w:r>
          </w:p>
        </w:tc>
      </w:tr>
      <w:tr w:rsidR="002D3CD1" w:rsidRPr="00DB63C0" w14:paraId="5196D1D5"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F70E571" w14:textId="77777777" w:rsidR="002D3CD1" w:rsidRPr="00DB63C0" w:rsidRDefault="002D3CD1" w:rsidP="00E03AFC">
            <w:pPr>
              <w:spacing w:before="60" w:after="60"/>
              <w:ind w:firstLine="0"/>
              <w:jc w:val="left"/>
              <w:rPr>
                <w:sz w:val="22"/>
                <w:szCs w:val="22"/>
              </w:rPr>
            </w:pPr>
            <w:r w:rsidRPr="00DB63C0">
              <w:rPr>
                <w:sz w:val="22"/>
                <w:szCs w:val="22"/>
              </w:rPr>
              <w:t>НУБП</w:t>
            </w:r>
          </w:p>
        </w:tc>
        <w:tc>
          <w:tcPr>
            <w:tcW w:w="3959" w:type="pct"/>
          </w:tcPr>
          <w:p w14:paraId="191EE729" w14:textId="77777777" w:rsidR="002D3CD1" w:rsidRPr="00DB63C0" w:rsidRDefault="002D3CD1" w:rsidP="00E03AFC">
            <w:pPr>
              <w:spacing w:before="60" w:after="60"/>
              <w:ind w:firstLine="0"/>
              <w:rPr>
                <w:color w:val="000000"/>
                <w:sz w:val="22"/>
                <w:szCs w:val="22"/>
              </w:rPr>
            </w:pPr>
            <w:r w:rsidRPr="00DB63C0">
              <w:rPr>
                <w:sz w:val="22"/>
                <w:szCs w:val="22"/>
              </w:rPr>
              <w:t>Юридическое лицо или его обособленное подразделение, не являющееся в соответствии с Бюджетным кодексом Российской Федерации участником бюджетного процесса</w:t>
            </w:r>
          </w:p>
        </w:tc>
      </w:tr>
      <w:tr w:rsidR="002D3CD1" w:rsidRPr="00DB63C0" w14:paraId="2E96BB97"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1FCAC3A" w14:textId="77777777" w:rsidR="002D3CD1" w:rsidRPr="00DB63C0" w:rsidRDefault="002D3CD1" w:rsidP="00E03AFC">
            <w:pPr>
              <w:spacing w:before="60" w:after="60"/>
              <w:ind w:firstLine="0"/>
              <w:jc w:val="left"/>
              <w:rPr>
                <w:sz w:val="22"/>
                <w:szCs w:val="22"/>
              </w:rPr>
            </w:pPr>
            <w:r w:rsidRPr="00DB63C0">
              <w:rPr>
                <w:sz w:val="22"/>
                <w:szCs w:val="22"/>
              </w:rPr>
              <w:t>ОГВ</w:t>
            </w:r>
          </w:p>
        </w:tc>
        <w:tc>
          <w:tcPr>
            <w:tcW w:w="3959" w:type="pct"/>
          </w:tcPr>
          <w:p w14:paraId="7567EA5C" w14:textId="77777777" w:rsidR="002D3CD1" w:rsidRPr="00DB63C0" w:rsidRDefault="002D3CD1" w:rsidP="00E03AFC">
            <w:pPr>
              <w:spacing w:before="60" w:after="60"/>
              <w:ind w:firstLine="0"/>
              <w:rPr>
                <w:sz w:val="22"/>
                <w:szCs w:val="22"/>
              </w:rPr>
            </w:pPr>
            <w:r w:rsidRPr="00DB63C0">
              <w:rPr>
                <w:sz w:val="22"/>
                <w:szCs w:val="22"/>
              </w:rPr>
              <w:t>Орган государственной власти</w:t>
            </w:r>
          </w:p>
        </w:tc>
      </w:tr>
      <w:tr w:rsidR="002D3CD1" w:rsidRPr="00DB63C0" w14:paraId="0F8F943A"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7A7668C" w14:textId="77777777" w:rsidR="002D3CD1" w:rsidRPr="00DB63C0" w:rsidRDefault="002D3CD1" w:rsidP="00E03AFC">
            <w:pPr>
              <w:spacing w:before="60" w:after="60"/>
              <w:ind w:firstLine="0"/>
              <w:jc w:val="left"/>
              <w:rPr>
                <w:sz w:val="22"/>
                <w:szCs w:val="22"/>
              </w:rPr>
            </w:pPr>
            <w:r w:rsidRPr="00DB63C0">
              <w:rPr>
                <w:sz w:val="22"/>
                <w:szCs w:val="22"/>
              </w:rPr>
              <w:t>ОГРН</w:t>
            </w:r>
          </w:p>
        </w:tc>
        <w:tc>
          <w:tcPr>
            <w:tcW w:w="3959" w:type="pct"/>
          </w:tcPr>
          <w:p w14:paraId="1C15E8C5" w14:textId="77777777" w:rsidR="002D3CD1" w:rsidRPr="00DB63C0" w:rsidRDefault="002D3CD1" w:rsidP="00E03AFC">
            <w:pPr>
              <w:spacing w:before="60" w:after="60"/>
              <w:ind w:firstLine="0"/>
              <w:rPr>
                <w:sz w:val="22"/>
                <w:szCs w:val="22"/>
              </w:rPr>
            </w:pPr>
            <w:r w:rsidRPr="00DB63C0">
              <w:rPr>
                <w:sz w:val="22"/>
                <w:szCs w:val="22"/>
              </w:rPr>
              <w:t>Основной государственный регистрационный номер – государственный регистрационный номер записи, вносимой в Единый государственный реестр юридических лиц</w:t>
            </w:r>
          </w:p>
        </w:tc>
      </w:tr>
      <w:tr w:rsidR="002D3CD1" w:rsidRPr="00DB63C0" w14:paraId="6D2C8CB9"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2363390" w14:textId="77777777" w:rsidR="002D3CD1" w:rsidRPr="00DB63C0" w:rsidRDefault="002D3CD1" w:rsidP="00E03AFC">
            <w:pPr>
              <w:spacing w:before="60" w:after="60"/>
              <w:ind w:firstLine="0"/>
              <w:jc w:val="left"/>
              <w:rPr>
                <w:sz w:val="22"/>
                <w:szCs w:val="22"/>
              </w:rPr>
            </w:pPr>
            <w:r w:rsidRPr="00DB63C0">
              <w:rPr>
                <w:sz w:val="22"/>
                <w:szCs w:val="22"/>
              </w:rPr>
              <w:t>ОК</w:t>
            </w:r>
          </w:p>
        </w:tc>
        <w:tc>
          <w:tcPr>
            <w:tcW w:w="3959" w:type="pct"/>
          </w:tcPr>
          <w:p w14:paraId="4464E185" w14:textId="77777777" w:rsidR="002D3CD1" w:rsidRPr="00DB63C0" w:rsidRDefault="002D3CD1" w:rsidP="00E03AFC">
            <w:pPr>
              <w:spacing w:before="60" w:after="60"/>
              <w:ind w:firstLine="0"/>
              <w:rPr>
                <w:sz w:val="22"/>
                <w:szCs w:val="22"/>
              </w:rPr>
            </w:pPr>
            <w:r w:rsidRPr="00DB63C0">
              <w:rPr>
                <w:sz w:val="22"/>
                <w:szCs w:val="22"/>
              </w:rPr>
              <w:t>Открытый контур</w:t>
            </w:r>
          </w:p>
        </w:tc>
      </w:tr>
      <w:tr w:rsidR="002D3CD1" w:rsidRPr="00DB63C0" w14:paraId="2D2999BC"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11F7424" w14:textId="77777777" w:rsidR="002D3CD1" w:rsidRPr="00DB63C0" w:rsidRDefault="002D3CD1" w:rsidP="00E03AFC">
            <w:pPr>
              <w:spacing w:before="60" w:after="60"/>
              <w:ind w:firstLine="0"/>
              <w:jc w:val="left"/>
              <w:rPr>
                <w:sz w:val="22"/>
                <w:szCs w:val="22"/>
              </w:rPr>
            </w:pPr>
            <w:r w:rsidRPr="00DB63C0">
              <w:rPr>
                <w:sz w:val="22"/>
                <w:szCs w:val="22"/>
              </w:rPr>
              <w:t>ОКВ</w:t>
            </w:r>
          </w:p>
        </w:tc>
        <w:tc>
          <w:tcPr>
            <w:tcW w:w="3959" w:type="pct"/>
          </w:tcPr>
          <w:p w14:paraId="0EB76851"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валют</w:t>
            </w:r>
          </w:p>
        </w:tc>
      </w:tr>
      <w:tr w:rsidR="002D3CD1" w:rsidRPr="00DB63C0" w14:paraId="24F5301F"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FFB7E84" w14:textId="77777777" w:rsidR="002D3CD1" w:rsidRPr="00DB63C0" w:rsidRDefault="002D3CD1" w:rsidP="00E03AFC">
            <w:pPr>
              <w:spacing w:before="60" w:after="60"/>
              <w:ind w:firstLine="0"/>
              <w:jc w:val="left"/>
              <w:rPr>
                <w:sz w:val="22"/>
                <w:szCs w:val="22"/>
              </w:rPr>
            </w:pPr>
            <w:r w:rsidRPr="00DB63C0">
              <w:rPr>
                <w:sz w:val="22"/>
                <w:szCs w:val="22"/>
              </w:rPr>
              <w:t>ОКВЭД</w:t>
            </w:r>
          </w:p>
        </w:tc>
        <w:tc>
          <w:tcPr>
            <w:tcW w:w="3959" w:type="pct"/>
          </w:tcPr>
          <w:p w14:paraId="5E3150CA"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видов экономической деятельности</w:t>
            </w:r>
          </w:p>
        </w:tc>
      </w:tr>
      <w:tr w:rsidR="002D3CD1" w:rsidRPr="00DB63C0" w14:paraId="5B6A7238"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D43EDD3" w14:textId="77777777" w:rsidR="002D3CD1" w:rsidRPr="00DB63C0" w:rsidRDefault="002D3CD1" w:rsidP="00E03AFC">
            <w:pPr>
              <w:spacing w:before="60" w:after="60"/>
              <w:ind w:firstLine="0"/>
              <w:jc w:val="left"/>
              <w:rPr>
                <w:sz w:val="22"/>
                <w:szCs w:val="22"/>
              </w:rPr>
            </w:pPr>
            <w:r w:rsidRPr="00DB63C0">
              <w:rPr>
                <w:sz w:val="22"/>
                <w:szCs w:val="22"/>
              </w:rPr>
              <w:t>ОКЕИ</w:t>
            </w:r>
          </w:p>
        </w:tc>
        <w:tc>
          <w:tcPr>
            <w:tcW w:w="3959" w:type="pct"/>
          </w:tcPr>
          <w:p w14:paraId="6207AC50"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единиц измерения</w:t>
            </w:r>
          </w:p>
        </w:tc>
      </w:tr>
      <w:tr w:rsidR="002D3CD1" w:rsidRPr="00DB63C0" w14:paraId="3B0546DE"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DACC389" w14:textId="77777777" w:rsidR="002D3CD1" w:rsidRPr="00DB63C0" w:rsidRDefault="002D3CD1" w:rsidP="00E03AFC">
            <w:pPr>
              <w:spacing w:before="60" w:after="60"/>
              <w:ind w:firstLine="0"/>
              <w:jc w:val="left"/>
              <w:rPr>
                <w:sz w:val="22"/>
                <w:szCs w:val="22"/>
              </w:rPr>
            </w:pPr>
            <w:r w:rsidRPr="00DB63C0">
              <w:rPr>
                <w:sz w:val="22"/>
                <w:szCs w:val="22"/>
              </w:rPr>
              <w:t>ОКОГУ</w:t>
            </w:r>
          </w:p>
        </w:tc>
        <w:tc>
          <w:tcPr>
            <w:tcW w:w="3959" w:type="pct"/>
          </w:tcPr>
          <w:p w14:paraId="07D6158C"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органов государственной власти и управления</w:t>
            </w:r>
          </w:p>
        </w:tc>
      </w:tr>
      <w:tr w:rsidR="002D3CD1" w:rsidRPr="00DB63C0" w14:paraId="1A75915F"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47C9687" w14:textId="77777777" w:rsidR="002D3CD1" w:rsidRPr="00DB63C0" w:rsidRDefault="002D3CD1" w:rsidP="00E03AFC">
            <w:pPr>
              <w:spacing w:before="60" w:after="60"/>
              <w:ind w:firstLine="0"/>
              <w:jc w:val="left"/>
              <w:rPr>
                <w:sz w:val="22"/>
                <w:szCs w:val="22"/>
              </w:rPr>
            </w:pPr>
            <w:r w:rsidRPr="00DB63C0">
              <w:rPr>
                <w:sz w:val="22"/>
                <w:szCs w:val="22"/>
              </w:rPr>
              <w:t>ОКОПФ</w:t>
            </w:r>
          </w:p>
        </w:tc>
        <w:tc>
          <w:tcPr>
            <w:tcW w:w="3959" w:type="pct"/>
          </w:tcPr>
          <w:p w14:paraId="4AA797C1"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организационно-правовых форм</w:t>
            </w:r>
          </w:p>
        </w:tc>
      </w:tr>
      <w:tr w:rsidR="002D3CD1" w:rsidRPr="00DB63C0" w14:paraId="2B52D63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B569D37" w14:textId="77777777" w:rsidR="002D3CD1" w:rsidRPr="00DB63C0" w:rsidRDefault="002D3CD1" w:rsidP="00E03AFC">
            <w:pPr>
              <w:spacing w:before="60" w:after="60"/>
              <w:ind w:firstLine="0"/>
              <w:jc w:val="left"/>
              <w:rPr>
                <w:sz w:val="22"/>
                <w:szCs w:val="22"/>
              </w:rPr>
            </w:pPr>
            <w:r w:rsidRPr="00DB63C0">
              <w:rPr>
                <w:sz w:val="22"/>
                <w:szCs w:val="22"/>
              </w:rPr>
              <w:t>ОКПО</w:t>
            </w:r>
          </w:p>
        </w:tc>
        <w:tc>
          <w:tcPr>
            <w:tcW w:w="3959" w:type="pct"/>
          </w:tcPr>
          <w:p w14:paraId="34DA0732"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предприятий и организаций</w:t>
            </w:r>
          </w:p>
        </w:tc>
      </w:tr>
      <w:tr w:rsidR="002D3CD1" w:rsidRPr="00DB63C0" w14:paraId="61FDDFF2"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3EFE527" w14:textId="77777777" w:rsidR="002D3CD1" w:rsidRPr="00DB63C0" w:rsidRDefault="002D3CD1" w:rsidP="00E03AFC">
            <w:pPr>
              <w:spacing w:before="60" w:after="60"/>
              <w:ind w:firstLine="0"/>
              <w:jc w:val="left"/>
              <w:rPr>
                <w:sz w:val="22"/>
                <w:szCs w:val="22"/>
              </w:rPr>
            </w:pPr>
            <w:r w:rsidRPr="00DB63C0">
              <w:rPr>
                <w:sz w:val="22"/>
                <w:szCs w:val="22"/>
              </w:rPr>
              <w:t>ОКР</w:t>
            </w:r>
          </w:p>
        </w:tc>
        <w:tc>
          <w:tcPr>
            <w:tcW w:w="3959" w:type="pct"/>
          </w:tcPr>
          <w:p w14:paraId="4536CA5B" w14:textId="77777777" w:rsidR="002D3CD1" w:rsidRPr="00DB63C0" w:rsidRDefault="002D3CD1" w:rsidP="00E03AFC">
            <w:pPr>
              <w:spacing w:before="60" w:after="60"/>
              <w:ind w:firstLine="0"/>
              <w:rPr>
                <w:sz w:val="22"/>
                <w:szCs w:val="22"/>
              </w:rPr>
            </w:pPr>
            <w:r w:rsidRPr="00DB63C0">
              <w:rPr>
                <w:sz w:val="22"/>
                <w:szCs w:val="22"/>
              </w:rPr>
              <w:t>Опытно-конструкторские работы</w:t>
            </w:r>
          </w:p>
        </w:tc>
      </w:tr>
      <w:tr w:rsidR="002D3CD1" w:rsidRPr="00DB63C0" w14:paraId="4404A8EE"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3852D6A" w14:textId="77777777" w:rsidR="002D3CD1" w:rsidRPr="00DB63C0" w:rsidRDefault="002D3CD1" w:rsidP="00E03AFC">
            <w:pPr>
              <w:spacing w:before="60" w:after="60"/>
              <w:ind w:firstLine="0"/>
              <w:jc w:val="left"/>
              <w:rPr>
                <w:sz w:val="22"/>
                <w:szCs w:val="22"/>
              </w:rPr>
            </w:pPr>
            <w:r w:rsidRPr="00DB63C0">
              <w:rPr>
                <w:sz w:val="22"/>
                <w:szCs w:val="22"/>
              </w:rPr>
              <w:t>ОКСМ</w:t>
            </w:r>
          </w:p>
        </w:tc>
        <w:tc>
          <w:tcPr>
            <w:tcW w:w="3959" w:type="pct"/>
          </w:tcPr>
          <w:p w14:paraId="072C27EF"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стран мира</w:t>
            </w:r>
          </w:p>
        </w:tc>
      </w:tr>
      <w:tr w:rsidR="002D3CD1" w:rsidRPr="00DB63C0" w14:paraId="53592EDF"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1D199A4" w14:textId="77777777" w:rsidR="002D3CD1" w:rsidRPr="00DB63C0" w:rsidRDefault="002D3CD1" w:rsidP="00E03AFC">
            <w:pPr>
              <w:spacing w:before="60" w:after="60"/>
              <w:ind w:firstLine="0"/>
              <w:jc w:val="left"/>
              <w:rPr>
                <w:sz w:val="22"/>
                <w:szCs w:val="22"/>
              </w:rPr>
            </w:pPr>
            <w:r w:rsidRPr="00DB63C0">
              <w:rPr>
                <w:sz w:val="22"/>
                <w:szCs w:val="22"/>
              </w:rPr>
              <w:t>ОКТМО</w:t>
            </w:r>
          </w:p>
        </w:tc>
        <w:tc>
          <w:tcPr>
            <w:tcW w:w="3959" w:type="pct"/>
          </w:tcPr>
          <w:p w14:paraId="60FFE09F"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территорий муниципальных образований</w:t>
            </w:r>
          </w:p>
        </w:tc>
      </w:tr>
      <w:tr w:rsidR="002D3CD1" w:rsidRPr="00DB63C0" w14:paraId="6E44E61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F67FC34" w14:textId="77777777" w:rsidR="002D3CD1" w:rsidRPr="00DB63C0" w:rsidRDefault="002D3CD1" w:rsidP="00E03AFC">
            <w:pPr>
              <w:spacing w:before="60" w:after="60"/>
              <w:ind w:firstLine="0"/>
              <w:jc w:val="left"/>
              <w:rPr>
                <w:sz w:val="22"/>
                <w:szCs w:val="22"/>
              </w:rPr>
            </w:pPr>
            <w:r w:rsidRPr="00DB63C0">
              <w:rPr>
                <w:sz w:val="22"/>
                <w:szCs w:val="22"/>
              </w:rPr>
              <w:t>ОКФС</w:t>
            </w:r>
          </w:p>
        </w:tc>
        <w:tc>
          <w:tcPr>
            <w:tcW w:w="3959" w:type="pct"/>
          </w:tcPr>
          <w:p w14:paraId="73430C89" w14:textId="77777777" w:rsidR="002D3CD1" w:rsidRPr="00DB63C0" w:rsidRDefault="002D3CD1" w:rsidP="00E03AFC">
            <w:pPr>
              <w:spacing w:before="60" w:after="60"/>
              <w:ind w:firstLine="0"/>
              <w:rPr>
                <w:sz w:val="22"/>
                <w:szCs w:val="22"/>
              </w:rPr>
            </w:pPr>
            <w:r w:rsidRPr="00DB63C0">
              <w:rPr>
                <w:sz w:val="22"/>
                <w:szCs w:val="22"/>
              </w:rPr>
              <w:t>Общероссийский классификатор форм собственности</w:t>
            </w:r>
          </w:p>
        </w:tc>
      </w:tr>
      <w:tr w:rsidR="002D3CD1" w:rsidRPr="00DB63C0" w14:paraId="2C7D46E7"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43B1595" w14:textId="77777777" w:rsidR="002D3CD1" w:rsidRPr="00DB63C0" w:rsidRDefault="002D3CD1" w:rsidP="00E03AFC">
            <w:pPr>
              <w:spacing w:before="60" w:after="60"/>
              <w:ind w:firstLine="0"/>
              <w:jc w:val="left"/>
              <w:rPr>
                <w:sz w:val="22"/>
                <w:szCs w:val="22"/>
              </w:rPr>
            </w:pPr>
            <w:r w:rsidRPr="00DB63C0">
              <w:rPr>
                <w:sz w:val="22"/>
                <w:szCs w:val="22"/>
              </w:rPr>
              <w:lastRenderedPageBreak/>
              <w:t>ПБС</w:t>
            </w:r>
          </w:p>
        </w:tc>
        <w:tc>
          <w:tcPr>
            <w:tcW w:w="3959" w:type="pct"/>
          </w:tcPr>
          <w:p w14:paraId="49B7D543" w14:textId="77777777" w:rsidR="002D3CD1" w:rsidRPr="00DB63C0" w:rsidRDefault="002D3CD1" w:rsidP="00E03AFC">
            <w:pPr>
              <w:spacing w:before="60" w:after="60"/>
              <w:ind w:firstLine="0"/>
              <w:rPr>
                <w:sz w:val="22"/>
                <w:szCs w:val="22"/>
              </w:rPr>
            </w:pPr>
            <w:r w:rsidRPr="00DB63C0">
              <w:rPr>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Бюджетным Кодексом Российской Федерации</w:t>
            </w:r>
          </w:p>
        </w:tc>
      </w:tr>
      <w:tr w:rsidR="002D3CD1" w:rsidRPr="00DB63C0" w14:paraId="0906409B"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15751E5" w14:textId="551EA622" w:rsidR="002D3CD1" w:rsidRPr="002D3CD1" w:rsidRDefault="002D3CD1" w:rsidP="002D3CD1">
            <w:pPr>
              <w:spacing w:before="60" w:after="60"/>
              <w:ind w:firstLine="0"/>
              <w:jc w:val="left"/>
              <w:rPr>
                <w:sz w:val="22"/>
                <w:szCs w:val="22"/>
              </w:rPr>
            </w:pPr>
            <w:r w:rsidRPr="002D3CD1">
              <w:rPr>
                <w:color w:val="333333"/>
                <w:sz w:val="22"/>
                <w:szCs w:val="22"/>
                <w:highlight w:val="green"/>
              </w:rPr>
              <w:t>ПГЗ</w:t>
            </w:r>
          </w:p>
        </w:tc>
        <w:tc>
          <w:tcPr>
            <w:tcW w:w="3959" w:type="pct"/>
          </w:tcPr>
          <w:p w14:paraId="2DED709F" w14:textId="13D83CE6" w:rsidR="002D3CD1" w:rsidRPr="002D3CD1" w:rsidRDefault="002D3CD1" w:rsidP="002D3CD1">
            <w:pPr>
              <w:spacing w:before="60" w:after="60"/>
              <w:ind w:firstLine="0"/>
              <w:rPr>
                <w:sz w:val="22"/>
                <w:szCs w:val="22"/>
              </w:rPr>
            </w:pPr>
            <w:r w:rsidRPr="002D3CD1">
              <w:rPr>
                <w:color w:val="333333"/>
                <w:sz w:val="22"/>
                <w:szCs w:val="22"/>
                <w:highlight w:val="green"/>
              </w:rPr>
              <w:t>План-график закупок</w:t>
            </w:r>
          </w:p>
        </w:tc>
      </w:tr>
      <w:tr w:rsidR="002D3CD1" w:rsidRPr="00DB63C0" w14:paraId="0B70BA2A"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D15E468" w14:textId="77777777" w:rsidR="002D3CD1" w:rsidRPr="00DB63C0" w:rsidRDefault="002D3CD1" w:rsidP="002D3CD1">
            <w:pPr>
              <w:spacing w:before="60" w:after="60"/>
              <w:ind w:firstLine="0"/>
              <w:jc w:val="left"/>
              <w:rPr>
                <w:sz w:val="22"/>
                <w:szCs w:val="22"/>
              </w:rPr>
            </w:pPr>
            <w:r w:rsidRPr="00DB63C0">
              <w:rPr>
                <w:sz w:val="22"/>
                <w:szCs w:val="22"/>
              </w:rPr>
              <w:t>Порядок</w:t>
            </w:r>
          </w:p>
        </w:tc>
        <w:tc>
          <w:tcPr>
            <w:tcW w:w="3959" w:type="pct"/>
          </w:tcPr>
          <w:p w14:paraId="2BE8577A" w14:textId="77777777" w:rsidR="002D3CD1" w:rsidRPr="00DB63C0" w:rsidRDefault="002D3CD1" w:rsidP="002D3CD1">
            <w:pPr>
              <w:spacing w:before="60" w:after="60"/>
              <w:ind w:firstLine="0"/>
              <w:rPr>
                <w:sz w:val="22"/>
                <w:szCs w:val="22"/>
              </w:rPr>
            </w:pPr>
            <w:r w:rsidRPr="00DB63C0">
              <w:rPr>
                <w:sz w:val="22"/>
                <w:szCs w:val="22"/>
              </w:rPr>
              <w:t>Приказ Министерства финансов Российской Федерации от 29.12.2017 № 263н «О Порядке ведения реестра соглашений (договоров) о предоставлении субсидий, бюджетных инвестиций, межбюджетных трансфертов»</w:t>
            </w:r>
          </w:p>
        </w:tc>
      </w:tr>
      <w:tr w:rsidR="002D3CD1" w:rsidRPr="00DB63C0" w14:paraId="74076D5D"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EA2A4BC" w14:textId="77777777" w:rsidR="002D3CD1" w:rsidRPr="00DB63C0" w:rsidRDefault="002D3CD1" w:rsidP="002D3CD1">
            <w:pPr>
              <w:spacing w:before="60" w:after="60"/>
              <w:ind w:firstLine="0"/>
              <w:jc w:val="left"/>
              <w:rPr>
                <w:sz w:val="22"/>
                <w:szCs w:val="22"/>
              </w:rPr>
            </w:pPr>
            <w:r w:rsidRPr="00DB63C0">
              <w:rPr>
                <w:sz w:val="22"/>
                <w:szCs w:val="22"/>
              </w:rPr>
              <w:t>ППО</w:t>
            </w:r>
          </w:p>
        </w:tc>
        <w:tc>
          <w:tcPr>
            <w:tcW w:w="3959" w:type="pct"/>
          </w:tcPr>
          <w:p w14:paraId="4096CB70" w14:textId="77777777" w:rsidR="002D3CD1" w:rsidRPr="00DB63C0" w:rsidRDefault="002D3CD1" w:rsidP="002D3CD1">
            <w:pPr>
              <w:spacing w:before="60" w:after="60"/>
              <w:ind w:firstLine="0"/>
              <w:rPr>
                <w:sz w:val="22"/>
                <w:szCs w:val="22"/>
              </w:rPr>
            </w:pPr>
            <w:r w:rsidRPr="00DB63C0">
              <w:rPr>
                <w:sz w:val="22"/>
                <w:szCs w:val="22"/>
              </w:rPr>
              <w:t>Прикладное программное обеспечение</w:t>
            </w:r>
          </w:p>
        </w:tc>
      </w:tr>
      <w:tr w:rsidR="002D3CD1" w:rsidRPr="00DB63C0" w14:paraId="1DE21B47"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BFB7548" w14:textId="77777777" w:rsidR="002D3CD1" w:rsidRPr="00DB63C0" w:rsidRDefault="002D3CD1" w:rsidP="002D3CD1">
            <w:pPr>
              <w:spacing w:before="60" w:after="60"/>
              <w:ind w:firstLine="0"/>
              <w:jc w:val="left"/>
              <w:rPr>
                <w:sz w:val="22"/>
                <w:szCs w:val="22"/>
              </w:rPr>
            </w:pPr>
            <w:r w:rsidRPr="00DB63C0">
              <w:rPr>
                <w:sz w:val="22"/>
                <w:szCs w:val="22"/>
              </w:rPr>
              <w:t xml:space="preserve">ППО OEBS АСФК </w:t>
            </w:r>
          </w:p>
        </w:tc>
        <w:tc>
          <w:tcPr>
            <w:tcW w:w="3959" w:type="pct"/>
          </w:tcPr>
          <w:p w14:paraId="58CF2598" w14:textId="77777777" w:rsidR="002D3CD1" w:rsidRPr="00DB63C0" w:rsidRDefault="002D3CD1" w:rsidP="002D3CD1">
            <w:pPr>
              <w:spacing w:before="60" w:after="60"/>
              <w:ind w:firstLine="0"/>
              <w:rPr>
                <w:sz w:val="22"/>
                <w:szCs w:val="22"/>
              </w:rPr>
            </w:pPr>
            <w:r w:rsidRPr="00DB63C0">
              <w:rPr>
                <w:sz w:val="22"/>
                <w:szCs w:val="22"/>
              </w:rPr>
              <w:t>Прикладное программное обеспечение «Oracle E-Business Suite», обеспечивающее реализацию учетных функций автоматизированной системы Федерального казначейства и отчетность</w:t>
            </w:r>
          </w:p>
        </w:tc>
      </w:tr>
      <w:tr w:rsidR="002D3CD1" w:rsidRPr="00DB63C0" w14:paraId="1A66F946"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63D2B38" w14:textId="77777777" w:rsidR="002D3CD1" w:rsidRPr="00DB63C0" w:rsidRDefault="002D3CD1" w:rsidP="002D3CD1">
            <w:pPr>
              <w:spacing w:before="60" w:after="60"/>
              <w:ind w:firstLine="0"/>
              <w:jc w:val="left"/>
              <w:rPr>
                <w:sz w:val="22"/>
                <w:szCs w:val="22"/>
              </w:rPr>
            </w:pPr>
            <w:r w:rsidRPr="00DB63C0">
              <w:rPr>
                <w:sz w:val="22"/>
                <w:szCs w:val="22"/>
              </w:rPr>
              <w:t>ППО АСФК</w:t>
            </w:r>
          </w:p>
        </w:tc>
        <w:tc>
          <w:tcPr>
            <w:tcW w:w="3959" w:type="pct"/>
          </w:tcPr>
          <w:p w14:paraId="73AFAE33" w14:textId="77777777" w:rsidR="002D3CD1" w:rsidRPr="00DB63C0" w:rsidRDefault="002D3CD1" w:rsidP="002D3CD1">
            <w:pPr>
              <w:spacing w:before="60" w:after="60"/>
              <w:ind w:firstLine="0"/>
              <w:rPr>
                <w:sz w:val="22"/>
                <w:szCs w:val="22"/>
              </w:rPr>
            </w:pPr>
            <w:r w:rsidRPr="00DB63C0">
              <w:rPr>
                <w:sz w:val="22"/>
                <w:szCs w:val="22"/>
              </w:rPr>
              <w:t>Прикладное программное обеспечение Автоматизированной системы Федерального казначейства Российской Федерации, включающее компоненты:</w:t>
            </w:r>
          </w:p>
          <w:p w14:paraId="35BAD6D6" w14:textId="77777777" w:rsidR="002D3CD1" w:rsidRPr="00DB63C0" w:rsidRDefault="002D3CD1" w:rsidP="00971587">
            <w:pPr>
              <w:pStyle w:val="afffffc"/>
              <w:numPr>
                <w:ilvl w:val="0"/>
                <w:numId w:val="170"/>
              </w:numPr>
              <w:spacing w:before="60" w:after="60"/>
              <w:ind w:left="284" w:hanging="227"/>
              <w:contextualSpacing w:val="0"/>
              <w:rPr>
                <w:sz w:val="22"/>
                <w:szCs w:val="22"/>
              </w:rPr>
            </w:pPr>
            <w:r w:rsidRPr="00DB63C0">
              <w:rPr>
                <w:sz w:val="22"/>
                <w:szCs w:val="22"/>
              </w:rPr>
              <w:t>Oracle E-Business Suite – компонент, обеспечивающий реализацию учетных функций и отчетность;</w:t>
            </w:r>
          </w:p>
          <w:p w14:paraId="5BD09067" w14:textId="77777777" w:rsidR="002D3CD1" w:rsidRPr="00DB63C0" w:rsidRDefault="002D3CD1" w:rsidP="00971587">
            <w:pPr>
              <w:pStyle w:val="afffffc"/>
              <w:numPr>
                <w:ilvl w:val="0"/>
                <w:numId w:val="170"/>
              </w:numPr>
              <w:spacing w:before="60" w:after="60"/>
              <w:ind w:left="284" w:hanging="227"/>
              <w:contextualSpacing w:val="0"/>
              <w:rPr>
                <w:sz w:val="22"/>
                <w:szCs w:val="22"/>
              </w:rPr>
            </w:pPr>
            <w:r w:rsidRPr="00DB63C0">
              <w:rPr>
                <w:sz w:val="22"/>
                <w:szCs w:val="22"/>
              </w:rPr>
              <w:t>Система удаленного финансового документооборота – компонент, обеспечивающий реализацию юридически значимого информационного обмена между компонентами Автоматизированной системы Федерального казначейства;</w:t>
            </w:r>
          </w:p>
          <w:p w14:paraId="6B40B640" w14:textId="77777777" w:rsidR="002D3CD1" w:rsidRPr="00DB63C0" w:rsidRDefault="002D3CD1" w:rsidP="00971587">
            <w:pPr>
              <w:pStyle w:val="afffffc"/>
              <w:numPr>
                <w:ilvl w:val="0"/>
                <w:numId w:val="170"/>
              </w:numPr>
              <w:spacing w:before="60" w:after="60"/>
              <w:ind w:left="284" w:hanging="227"/>
              <w:contextualSpacing w:val="0"/>
              <w:rPr>
                <w:sz w:val="22"/>
                <w:szCs w:val="22"/>
              </w:rPr>
            </w:pPr>
            <w:r w:rsidRPr="00DB63C0">
              <w:rPr>
                <w:sz w:val="22"/>
                <w:szCs w:val="22"/>
              </w:rPr>
              <w:t>Oracle Hyperion – компонент, обеспечивающий реализацию функции планирования модуля «Кассовое планирование»;</w:t>
            </w:r>
          </w:p>
          <w:p w14:paraId="2C9CB89A" w14:textId="77777777" w:rsidR="002D3CD1" w:rsidRPr="00DB63C0" w:rsidRDefault="002D3CD1" w:rsidP="00971587">
            <w:pPr>
              <w:pStyle w:val="afffffc"/>
              <w:numPr>
                <w:ilvl w:val="0"/>
                <w:numId w:val="170"/>
              </w:numPr>
              <w:spacing w:before="60" w:after="60"/>
              <w:ind w:left="284" w:hanging="227"/>
              <w:contextualSpacing w:val="0"/>
              <w:rPr>
                <w:sz w:val="22"/>
                <w:szCs w:val="22"/>
              </w:rPr>
            </w:pPr>
            <w:r w:rsidRPr="00DB63C0">
              <w:rPr>
                <w:sz w:val="22"/>
                <w:szCs w:val="22"/>
              </w:rPr>
              <w:t>Интеграционная шина – компонент, обеспечивающий сервисное взаимодействие компонентов Автоматизированной системы Федерального казначейства;</w:t>
            </w:r>
          </w:p>
          <w:p w14:paraId="1362AF75" w14:textId="77777777" w:rsidR="002D3CD1" w:rsidRPr="00DB63C0" w:rsidRDefault="002D3CD1" w:rsidP="00971587">
            <w:pPr>
              <w:pStyle w:val="afffffc"/>
              <w:numPr>
                <w:ilvl w:val="0"/>
                <w:numId w:val="170"/>
              </w:numPr>
              <w:spacing w:before="60" w:after="60"/>
              <w:ind w:left="284" w:hanging="227"/>
              <w:contextualSpacing w:val="0"/>
              <w:rPr>
                <w:sz w:val="22"/>
                <w:szCs w:val="22"/>
              </w:rPr>
            </w:pPr>
            <w:r w:rsidRPr="00DB63C0">
              <w:rPr>
                <w:sz w:val="22"/>
                <w:szCs w:val="22"/>
              </w:rPr>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14:paraId="4BF1E83B" w14:textId="77777777" w:rsidR="002D3CD1" w:rsidRPr="00DB63C0" w:rsidRDefault="002D3CD1" w:rsidP="00971587">
            <w:pPr>
              <w:pStyle w:val="afffffc"/>
              <w:numPr>
                <w:ilvl w:val="0"/>
                <w:numId w:val="170"/>
              </w:numPr>
              <w:spacing w:before="60" w:after="60"/>
              <w:ind w:left="284" w:hanging="227"/>
              <w:contextualSpacing w:val="0"/>
              <w:rPr>
                <w:sz w:val="22"/>
                <w:szCs w:val="22"/>
              </w:rPr>
            </w:pPr>
            <w:r w:rsidRPr="00DB63C0">
              <w:rPr>
                <w:sz w:val="22"/>
                <w:szCs w:val="22"/>
              </w:rPr>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w:t>
            </w:r>
          </w:p>
        </w:tc>
      </w:tr>
      <w:tr w:rsidR="002D3CD1" w:rsidRPr="00DB63C0" w14:paraId="09A0CA0C"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B75C419" w14:textId="77777777" w:rsidR="002D3CD1" w:rsidRPr="00DB63C0" w:rsidRDefault="002D3CD1" w:rsidP="002D3CD1">
            <w:pPr>
              <w:spacing w:before="60" w:after="60"/>
              <w:ind w:firstLine="0"/>
              <w:jc w:val="left"/>
              <w:rPr>
                <w:sz w:val="22"/>
                <w:szCs w:val="22"/>
              </w:rPr>
            </w:pPr>
            <w:r w:rsidRPr="00DB63C0">
              <w:rPr>
                <w:sz w:val="22"/>
                <w:szCs w:val="22"/>
              </w:rPr>
              <w:t>ППО СУФД АСФК</w:t>
            </w:r>
          </w:p>
        </w:tc>
        <w:tc>
          <w:tcPr>
            <w:tcW w:w="3959" w:type="pct"/>
          </w:tcPr>
          <w:p w14:paraId="6FF0F2D5" w14:textId="77777777" w:rsidR="002D3CD1" w:rsidRPr="00DB63C0" w:rsidRDefault="002D3CD1" w:rsidP="002D3CD1">
            <w:pPr>
              <w:spacing w:before="60" w:after="60"/>
              <w:ind w:firstLine="0"/>
              <w:rPr>
                <w:sz w:val="22"/>
                <w:szCs w:val="22"/>
              </w:rPr>
            </w:pPr>
            <w:r w:rsidRPr="00DB63C0">
              <w:rPr>
                <w:sz w:val="22"/>
                <w:szCs w:val="22"/>
              </w:rPr>
              <w:t>Прикладное программное обеспечение Системы удаленного финансового документооборота, обеспечивающее реализацию юридически значимого информационного обмена между компонентами Автоматизированной системы Федерального казначейства</w:t>
            </w:r>
          </w:p>
        </w:tc>
      </w:tr>
      <w:tr w:rsidR="002D3CD1" w:rsidRPr="00DB63C0" w14:paraId="255AFA2D"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873DACA" w14:textId="77777777" w:rsidR="002D3CD1" w:rsidRPr="00DB63C0" w:rsidRDefault="002D3CD1" w:rsidP="002D3CD1">
            <w:pPr>
              <w:spacing w:before="60" w:after="60"/>
              <w:ind w:firstLine="0"/>
              <w:jc w:val="left"/>
              <w:rPr>
                <w:sz w:val="22"/>
                <w:szCs w:val="22"/>
              </w:rPr>
            </w:pPr>
            <w:r w:rsidRPr="00DB63C0">
              <w:rPr>
                <w:sz w:val="22"/>
                <w:szCs w:val="22"/>
              </w:rPr>
              <w:lastRenderedPageBreak/>
              <w:t>Протокол</w:t>
            </w:r>
          </w:p>
        </w:tc>
        <w:tc>
          <w:tcPr>
            <w:tcW w:w="3959" w:type="pct"/>
          </w:tcPr>
          <w:p w14:paraId="0F9D6C93" w14:textId="77777777" w:rsidR="002D3CD1" w:rsidRPr="00DB63C0" w:rsidRDefault="002D3CD1" w:rsidP="002D3CD1">
            <w:pPr>
              <w:spacing w:before="60" w:after="60"/>
              <w:ind w:firstLine="0"/>
              <w:rPr>
                <w:sz w:val="22"/>
                <w:szCs w:val="22"/>
              </w:rPr>
            </w:pPr>
            <w:r w:rsidRPr="00DB63C0">
              <w:rPr>
                <w:sz w:val="22"/>
                <w:szCs w:val="22"/>
              </w:rPr>
              <w:t>Информационный объект, содержащий результаты обработки других информационных объектов</w:t>
            </w:r>
          </w:p>
        </w:tc>
      </w:tr>
      <w:tr w:rsidR="002D3CD1" w:rsidRPr="00DB63C0" w14:paraId="3A649EEB"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E3C61B9" w14:textId="77777777" w:rsidR="002D3CD1" w:rsidRPr="00DB63C0" w:rsidRDefault="002D3CD1" w:rsidP="002D3CD1">
            <w:pPr>
              <w:spacing w:before="60" w:after="60"/>
              <w:ind w:firstLine="0"/>
              <w:jc w:val="left"/>
              <w:rPr>
                <w:sz w:val="22"/>
                <w:szCs w:val="22"/>
              </w:rPr>
            </w:pPr>
            <w:r w:rsidRPr="00DB63C0">
              <w:rPr>
                <w:sz w:val="22"/>
                <w:szCs w:val="22"/>
              </w:rPr>
              <w:t>ПУБП</w:t>
            </w:r>
          </w:p>
        </w:tc>
        <w:tc>
          <w:tcPr>
            <w:tcW w:w="3959" w:type="pct"/>
          </w:tcPr>
          <w:p w14:paraId="5D7DB3B9" w14:textId="77777777" w:rsidR="002D3CD1" w:rsidRPr="00DB63C0" w:rsidRDefault="002D3CD1" w:rsidP="002D3CD1">
            <w:pPr>
              <w:spacing w:before="60" w:after="60"/>
              <w:ind w:firstLine="0"/>
              <w:rPr>
                <w:sz w:val="22"/>
                <w:szCs w:val="22"/>
              </w:rPr>
            </w:pPr>
            <w:r w:rsidRPr="00DB63C0">
              <w:rPr>
                <w:sz w:val="22"/>
                <w:szCs w:val="22"/>
              </w:rPr>
              <w:t>Перечень участников бюджетного процесса</w:t>
            </w:r>
          </w:p>
        </w:tc>
      </w:tr>
      <w:tr w:rsidR="002D3CD1" w:rsidRPr="00DB63C0" w14:paraId="70C1FB03"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13167A0" w14:textId="77777777" w:rsidR="002D3CD1" w:rsidRPr="00DB63C0" w:rsidRDefault="002D3CD1" w:rsidP="002D3CD1">
            <w:pPr>
              <w:spacing w:before="60" w:after="60"/>
              <w:ind w:firstLine="0"/>
              <w:jc w:val="left"/>
              <w:rPr>
                <w:sz w:val="22"/>
                <w:szCs w:val="22"/>
              </w:rPr>
            </w:pPr>
            <w:r w:rsidRPr="00DB63C0">
              <w:rPr>
                <w:sz w:val="22"/>
                <w:szCs w:val="22"/>
              </w:rPr>
              <w:t>ПУД ЭБ</w:t>
            </w:r>
          </w:p>
        </w:tc>
        <w:tc>
          <w:tcPr>
            <w:tcW w:w="3959" w:type="pct"/>
          </w:tcPr>
          <w:p w14:paraId="1F613F31" w14:textId="77777777" w:rsidR="002D3CD1" w:rsidRPr="00DB63C0" w:rsidRDefault="002D3CD1" w:rsidP="002D3CD1">
            <w:pPr>
              <w:spacing w:before="60" w:after="60"/>
              <w:ind w:firstLine="0"/>
              <w:rPr>
                <w:sz w:val="22"/>
                <w:szCs w:val="22"/>
              </w:rPr>
            </w:pPr>
            <w:r w:rsidRPr="00DB63C0">
              <w:rPr>
                <w:sz w:val="22"/>
                <w:szCs w:val="22"/>
              </w:rPr>
              <w:t>Подсистема управления доходами государственной интегрированной информационной системы управления общественными финансами «Электронный бюджет»</w:t>
            </w:r>
          </w:p>
        </w:tc>
      </w:tr>
      <w:tr w:rsidR="002D3CD1" w:rsidRPr="00DB63C0" w14:paraId="75509D74"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CC7957A" w14:textId="77777777" w:rsidR="002D3CD1" w:rsidRPr="00DB63C0" w:rsidRDefault="002D3CD1" w:rsidP="002D3CD1">
            <w:pPr>
              <w:spacing w:before="60" w:after="60"/>
              <w:ind w:firstLine="0"/>
              <w:jc w:val="left"/>
              <w:rPr>
                <w:sz w:val="22"/>
                <w:szCs w:val="22"/>
              </w:rPr>
            </w:pPr>
            <w:r w:rsidRPr="00DB63C0">
              <w:rPr>
                <w:sz w:val="22"/>
                <w:szCs w:val="22"/>
              </w:rPr>
              <w:t>ПУДС ЭБ</w:t>
            </w:r>
          </w:p>
        </w:tc>
        <w:tc>
          <w:tcPr>
            <w:tcW w:w="3959" w:type="pct"/>
          </w:tcPr>
          <w:p w14:paraId="6FBE5F08" w14:textId="77777777" w:rsidR="002D3CD1" w:rsidRPr="00DB63C0" w:rsidRDefault="002D3CD1" w:rsidP="002D3CD1">
            <w:pPr>
              <w:spacing w:before="60" w:after="60"/>
              <w:ind w:firstLine="0"/>
              <w:rPr>
                <w:sz w:val="22"/>
                <w:szCs w:val="22"/>
              </w:rPr>
            </w:pPr>
            <w:r w:rsidRPr="00DB63C0">
              <w:rPr>
                <w:sz w:val="22"/>
                <w:szCs w:val="22"/>
              </w:rPr>
              <w:t>Подсистема управления денежными средствами государственной интегрированной информационной системы управления общественными финансами «Электронный бюджет»</w:t>
            </w:r>
          </w:p>
        </w:tc>
      </w:tr>
      <w:tr w:rsidR="002D3CD1" w:rsidRPr="00DB63C0" w14:paraId="37974B17"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0B56C8B" w14:textId="77777777" w:rsidR="002D3CD1" w:rsidRPr="00DB63C0" w:rsidRDefault="002D3CD1" w:rsidP="002D3CD1">
            <w:pPr>
              <w:spacing w:before="60" w:after="60"/>
              <w:ind w:firstLine="0"/>
              <w:jc w:val="left"/>
              <w:rPr>
                <w:sz w:val="22"/>
                <w:szCs w:val="22"/>
              </w:rPr>
            </w:pPr>
            <w:r w:rsidRPr="00DB63C0">
              <w:rPr>
                <w:sz w:val="22"/>
                <w:szCs w:val="22"/>
              </w:rPr>
              <w:t>ПУЗ ЭБ</w:t>
            </w:r>
          </w:p>
        </w:tc>
        <w:tc>
          <w:tcPr>
            <w:tcW w:w="3959" w:type="pct"/>
          </w:tcPr>
          <w:p w14:paraId="3B11DEA6" w14:textId="77777777" w:rsidR="002D3CD1" w:rsidRPr="00DB63C0" w:rsidRDefault="002D3CD1" w:rsidP="002D3CD1">
            <w:pPr>
              <w:spacing w:before="60" w:after="60"/>
              <w:ind w:firstLine="0"/>
              <w:rPr>
                <w:sz w:val="22"/>
                <w:szCs w:val="22"/>
              </w:rPr>
            </w:pPr>
            <w:r w:rsidRPr="00DB63C0">
              <w:rPr>
                <w:sz w:val="22"/>
                <w:szCs w:val="22"/>
              </w:rPr>
              <w:t>Подсистема управления закупками государственной интегрированной информационной системы управления общественными финансами «Электронный бюджет»</w:t>
            </w:r>
          </w:p>
        </w:tc>
      </w:tr>
      <w:tr w:rsidR="002D3CD1" w:rsidRPr="00DB63C0" w14:paraId="0AF9FB59"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2288174" w14:textId="77777777" w:rsidR="002D3CD1" w:rsidRPr="00DB63C0" w:rsidRDefault="002D3CD1" w:rsidP="002D3CD1">
            <w:pPr>
              <w:spacing w:before="60" w:after="60"/>
              <w:ind w:firstLine="0"/>
              <w:jc w:val="left"/>
              <w:rPr>
                <w:sz w:val="22"/>
                <w:szCs w:val="22"/>
              </w:rPr>
            </w:pPr>
            <w:r w:rsidRPr="00DB63C0">
              <w:rPr>
                <w:sz w:val="22"/>
                <w:szCs w:val="22"/>
              </w:rPr>
              <w:t>ПУиО ЭБ</w:t>
            </w:r>
          </w:p>
        </w:tc>
        <w:tc>
          <w:tcPr>
            <w:tcW w:w="3959" w:type="pct"/>
          </w:tcPr>
          <w:p w14:paraId="26FB1FA6" w14:textId="77777777" w:rsidR="002D3CD1" w:rsidRPr="00DB63C0" w:rsidRDefault="002D3CD1" w:rsidP="002D3CD1">
            <w:pPr>
              <w:spacing w:before="60" w:after="60"/>
              <w:ind w:firstLine="0"/>
              <w:rPr>
                <w:sz w:val="22"/>
                <w:szCs w:val="22"/>
              </w:rPr>
            </w:pPr>
            <w:r w:rsidRPr="00DB63C0">
              <w:rPr>
                <w:sz w:val="22"/>
                <w:szCs w:val="22"/>
              </w:rPr>
              <w:t>Подсистема учета и отчетности государственной интегрированной информационной системы управления общественными финансами «Электронный бюджет»</w:t>
            </w:r>
          </w:p>
        </w:tc>
      </w:tr>
      <w:tr w:rsidR="002D3CD1" w:rsidRPr="00DB63C0" w14:paraId="6D2B9074"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32C4938" w14:textId="77777777" w:rsidR="002D3CD1" w:rsidRPr="00DB63C0" w:rsidRDefault="002D3CD1" w:rsidP="002D3CD1">
            <w:pPr>
              <w:spacing w:before="60" w:after="60"/>
              <w:ind w:firstLine="0"/>
              <w:jc w:val="left"/>
              <w:rPr>
                <w:sz w:val="22"/>
                <w:szCs w:val="22"/>
              </w:rPr>
            </w:pPr>
            <w:r w:rsidRPr="00DB63C0">
              <w:rPr>
                <w:sz w:val="22"/>
                <w:szCs w:val="22"/>
              </w:rPr>
              <w:t>ПУР ЭБ</w:t>
            </w:r>
          </w:p>
        </w:tc>
        <w:tc>
          <w:tcPr>
            <w:tcW w:w="3959" w:type="pct"/>
          </w:tcPr>
          <w:p w14:paraId="4501B28C" w14:textId="77777777" w:rsidR="002D3CD1" w:rsidRPr="00DB63C0" w:rsidRDefault="002D3CD1" w:rsidP="002D3CD1">
            <w:pPr>
              <w:spacing w:before="60" w:after="60"/>
              <w:ind w:firstLine="0"/>
              <w:rPr>
                <w:sz w:val="22"/>
                <w:szCs w:val="22"/>
              </w:rPr>
            </w:pPr>
            <w:r w:rsidRPr="00DB63C0">
              <w:rPr>
                <w:sz w:val="22"/>
                <w:szCs w:val="22"/>
              </w:rPr>
              <w:t>Подсистема управления расходами государственной интегрированной информационной системы управления общественными финансами «Электронный бюджет»</w:t>
            </w:r>
          </w:p>
        </w:tc>
      </w:tr>
      <w:tr w:rsidR="002D3CD1" w:rsidRPr="00DB63C0" w14:paraId="1BD993B4"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B51AC0D" w14:textId="77777777" w:rsidR="002D3CD1" w:rsidRPr="00DB63C0" w:rsidRDefault="002D3CD1" w:rsidP="002D3CD1">
            <w:pPr>
              <w:spacing w:before="60" w:after="60"/>
              <w:ind w:firstLine="0"/>
              <w:jc w:val="left"/>
              <w:rPr>
                <w:sz w:val="22"/>
                <w:szCs w:val="22"/>
              </w:rPr>
            </w:pPr>
            <w:r w:rsidRPr="00DB63C0">
              <w:rPr>
                <w:sz w:val="22"/>
                <w:szCs w:val="22"/>
              </w:rPr>
              <w:t>ПФХД</w:t>
            </w:r>
          </w:p>
        </w:tc>
        <w:tc>
          <w:tcPr>
            <w:tcW w:w="3959" w:type="pct"/>
          </w:tcPr>
          <w:p w14:paraId="47423694" w14:textId="77777777" w:rsidR="002D3CD1" w:rsidRPr="00DB63C0" w:rsidRDefault="002D3CD1" w:rsidP="002D3CD1">
            <w:pPr>
              <w:spacing w:before="60" w:after="60"/>
              <w:ind w:firstLine="0"/>
              <w:rPr>
                <w:sz w:val="22"/>
                <w:szCs w:val="22"/>
              </w:rPr>
            </w:pPr>
            <w:r w:rsidRPr="00DB63C0">
              <w:rPr>
                <w:sz w:val="22"/>
                <w:szCs w:val="22"/>
              </w:rPr>
              <w:t>Подсистемы государственной интегрированной информационной системы управления общественными финансами «Электронный бюджет», обеспечивающие проведение и учет операций финансово-хозяйственной деятельности организаций сектора государственного управления, а именно:</w:t>
            </w:r>
          </w:p>
          <w:p w14:paraId="5234AD06" w14:textId="77777777" w:rsidR="002D3CD1" w:rsidRPr="00DB63C0" w:rsidRDefault="002D3CD1" w:rsidP="00971587">
            <w:pPr>
              <w:pStyle w:val="afffffc"/>
              <w:numPr>
                <w:ilvl w:val="0"/>
                <w:numId w:val="170"/>
              </w:numPr>
              <w:spacing w:before="60" w:after="60"/>
              <w:ind w:left="284" w:firstLine="0"/>
              <w:contextualSpacing w:val="0"/>
              <w:rPr>
                <w:sz w:val="22"/>
                <w:szCs w:val="22"/>
              </w:rPr>
            </w:pPr>
            <w:r w:rsidRPr="00DB63C0">
              <w:rPr>
                <w:sz w:val="22"/>
                <w:szCs w:val="22"/>
              </w:rPr>
              <w:t>Подсистема управления кадрами;</w:t>
            </w:r>
          </w:p>
          <w:p w14:paraId="49DE902D" w14:textId="77777777" w:rsidR="002D3CD1" w:rsidRPr="00DB63C0" w:rsidRDefault="002D3CD1" w:rsidP="00971587">
            <w:pPr>
              <w:pStyle w:val="afffffc"/>
              <w:numPr>
                <w:ilvl w:val="0"/>
                <w:numId w:val="170"/>
              </w:numPr>
              <w:spacing w:before="60" w:after="60"/>
              <w:ind w:left="284" w:firstLine="0"/>
              <w:contextualSpacing w:val="0"/>
              <w:rPr>
                <w:sz w:val="22"/>
                <w:szCs w:val="22"/>
              </w:rPr>
            </w:pPr>
            <w:r w:rsidRPr="00DB63C0">
              <w:rPr>
                <w:sz w:val="22"/>
                <w:szCs w:val="22"/>
              </w:rPr>
              <w:t>Подсистема управления нефинансовыми активами;</w:t>
            </w:r>
          </w:p>
          <w:p w14:paraId="7A4DF5BF" w14:textId="77777777" w:rsidR="002D3CD1" w:rsidRPr="00DB63C0" w:rsidRDefault="002D3CD1" w:rsidP="00971587">
            <w:pPr>
              <w:pStyle w:val="afffffc"/>
              <w:numPr>
                <w:ilvl w:val="0"/>
                <w:numId w:val="170"/>
              </w:numPr>
              <w:spacing w:before="60" w:after="60"/>
              <w:ind w:left="284" w:firstLine="0"/>
              <w:contextualSpacing w:val="0"/>
              <w:rPr>
                <w:sz w:val="22"/>
                <w:szCs w:val="22"/>
              </w:rPr>
            </w:pPr>
            <w:r w:rsidRPr="00DB63C0">
              <w:rPr>
                <w:sz w:val="22"/>
                <w:szCs w:val="22"/>
              </w:rPr>
              <w:t>Модуль формирования бюджетной (бухгалтерской) отчетности учреждений Подсистемы учета и отчетности</w:t>
            </w:r>
          </w:p>
        </w:tc>
      </w:tr>
      <w:tr w:rsidR="002D3CD1" w:rsidRPr="00DB63C0" w14:paraId="0E58DD9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50428DA" w14:textId="77777777" w:rsidR="002D3CD1" w:rsidRPr="00DB63C0" w:rsidRDefault="002D3CD1" w:rsidP="002D3CD1">
            <w:pPr>
              <w:spacing w:before="60" w:after="60"/>
              <w:ind w:firstLine="0"/>
              <w:jc w:val="left"/>
              <w:rPr>
                <w:sz w:val="22"/>
                <w:szCs w:val="22"/>
              </w:rPr>
            </w:pPr>
            <w:r w:rsidRPr="00DB63C0">
              <w:rPr>
                <w:sz w:val="22"/>
                <w:szCs w:val="22"/>
              </w:rPr>
              <w:t>РБС</w:t>
            </w:r>
          </w:p>
        </w:tc>
        <w:tc>
          <w:tcPr>
            <w:tcW w:w="3959" w:type="pct"/>
          </w:tcPr>
          <w:p w14:paraId="0B9FD91D" w14:textId="77777777" w:rsidR="002D3CD1" w:rsidRPr="00DB63C0" w:rsidRDefault="002D3CD1" w:rsidP="002D3CD1">
            <w:pPr>
              <w:spacing w:before="60" w:after="60"/>
              <w:ind w:firstLine="0"/>
              <w:rPr>
                <w:sz w:val="22"/>
                <w:szCs w:val="22"/>
              </w:rPr>
            </w:pPr>
            <w:r w:rsidRPr="00DB63C0">
              <w:rPr>
                <w:sz w:val="22"/>
                <w:szCs w:val="22"/>
              </w:rPr>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tc>
      </w:tr>
      <w:tr w:rsidR="002D3CD1" w:rsidRPr="00DB63C0" w14:paraId="0F768F56"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238C7B7" w14:textId="77777777" w:rsidR="002D3CD1" w:rsidRPr="00DB63C0" w:rsidRDefault="002D3CD1" w:rsidP="002D3CD1">
            <w:pPr>
              <w:spacing w:before="60" w:after="60"/>
              <w:ind w:firstLine="0"/>
              <w:jc w:val="left"/>
              <w:rPr>
                <w:sz w:val="22"/>
                <w:szCs w:val="22"/>
              </w:rPr>
            </w:pPr>
            <w:r w:rsidRPr="00DB63C0">
              <w:rPr>
                <w:sz w:val="22"/>
                <w:szCs w:val="22"/>
              </w:rPr>
              <w:t>РНО</w:t>
            </w:r>
          </w:p>
        </w:tc>
        <w:tc>
          <w:tcPr>
            <w:tcW w:w="3959" w:type="pct"/>
          </w:tcPr>
          <w:p w14:paraId="57526842" w14:textId="77777777" w:rsidR="002D3CD1" w:rsidRPr="00DB63C0" w:rsidRDefault="002D3CD1" w:rsidP="002D3CD1">
            <w:pPr>
              <w:spacing w:before="60" w:after="60"/>
              <w:ind w:firstLine="0"/>
              <w:rPr>
                <w:sz w:val="22"/>
                <w:szCs w:val="22"/>
              </w:rPr>
            </w:pPr>
            <w:r w:rsidRPr="00DB63C0">
              <w:rPr>
                <w:sz w:val="22"/>
                <w:szCs w:val="22"/>
              </w:rPr>
              <w:t>Решение налогового органа о взыскании налога, сбора, пеней и штрафов, предусматривающее обращение взыскания на средства бюджетов бюджетной системы Российской Федерации, Решение налогового органа о взыскании налога, сбора, пеней и штрафов, предусматривающее обращение взыскания на средства бюджетных (автономных) учреждений</w:t>
            </w:r>
          </w:p>
        </w:tc>
      </w:tr>
      <w:tr w:rsidR="002D3CD1" w:rsidRPr="00DB63C0" w14:paraId="3498E6DE"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2659B2D" w14:textId="77777777" w:rsidR="002D3CD1" w:rsidRPr="00DB63C0" w:rsidRDefault="002D3CD1" w:rsidP="002D3CD1">
            <w:pPr>
              <w:spacing w:before="60" w:after="60"/>
              <w:ind w:firstLine="0"/>
              <w:jc w:val="left"/>
              <w:rPr>
                <w:sz w:val="22"/>
                <w:szCs w:val="22"/>
              </w:rPr>
            </w:pPr>
            <w:r w:rsidRPr="00DB63C0">
              <w:rPr>
                <w:sz w:val="22"/>
                <w:szCs w:val="22"/>
              </w:rPr>
              <w:t>Росфинмониторинг</w:t>
            </w:r>
          </w:p>
        </w:tc>
        <w:tc>
          <w:tcPr>
            <w:tcW w:w="3959" w:type="pct"/>
          </w:tcPr>
          <w:p w14:paraId="1EFEEB63" w14:textId="77777777" w:rsidR="002D3CD1" w:rsidRPr="00DB63C0" w:rsidRDefault="002D3CD1" w:rsidP="002D3CD1">
            <w:pPr>
              <w:spacing w:before="60" w:after="60"/>
              <w:ind w:firstLine="0"/>
              <w:rPr>
                <w:sz w:val="22"/>
                <w:szCs w:val="22"/>
              </w:rPr>
            </w:pPr>
            <w:r w:rsidRPr="00DB63C0">
              <w:rPr>
                <w:sz w:val="22"/>
                <w:szCs w:val="22"/>
              </w:rPr>
              <w:t>Федеральная служба по финансовому мониторингу</w:t>
            </w:r>
          </w:p>
        </w:tc>
      </w:tr>
      <w:tr w:rsidR="002D3CD1" w:rsidRPr="00DB63C0" w14:paraId="6EA2798C"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8DDAB70" w14:textId="77777777" w:rsidR="002D3CD1" w:rsidRPr="00DB63C0" w:rsidRDefault="002D3CD1" w:rsidP="002D3CD1">
            <w:pPr>
              <w:spacing w:before="60" w:after="60"/>
              <w:ind w:firstLine="0"/>
              <w:jc w:val="left"/>
              <w:rPr>
                <w:sz w:val="22"/>
                <w:szCs w:val="22"/>
              </w:rPr>
            </w:pPr>
            <w:r w:rsidRPr="00F97334">
              <w:rPr>
                <w:sz w:val="22"/>
                <w:szCs w:val="22"/>
                <w:highlight w:val="green"/>
              </w:rPr>
              <w:lastRenderedPageBreak/>
              <w:t>РСКП</w:t>
            </w:r>
          </w:p>
        </w:tc>
        <w:tc>
          <w:tcPr>
            <w:tcW w:w="3959" w:type="pct"/>
          </w:tcPr>
          <w:p w14:paraId="1B06CAE5" w14:textId="77777777" w:rsidR="002D3CD1" w:rsidRPr="00DB63C0" w:rsidRDefault="002D3CD1" w:rsidP="002D3CD1">
            <w:pPr>
              <w:spacing w:before="60" w:after="60"/>
              <w:ind w:firstLine="0"/>
              <w:rPr>
                <w:sz w:val="22"/>
                <w:szCs w:val="22"/>
              </w:rPr>
            </w:pPr>
            <w:r w:rsidRPr="008C298B">
              <w:rPr>
                <w:sz w:val="22"/>
                <w:szCs w:val="22"/>
                <w:highlight w:val="green"/>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sidRPr="00F97334">
              <w:rPr>
                <w:rStyle w:val="aff2"/>
                <w:sz w:val="22"/>
                <w:szCs w:val="22"/>
                <w:highlight w:val="green"/>
              </w:rPr>
              <w:footnoteReference w:id="1"/>
            </w:r>
          </w:p>
        </w:tc>
      </w:tr>
      <w:tr w:rsidR="002D3CD1" w:rsidRPr="00DB63C0" w14:paraId="41A487C7"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A1DDF33" w14:textId="77777777" w:rsidR="002D3CD1" w:rsidRPr="00DB63C0" w:rsidRDefault="002D3CD1" w:rsidP="002D3CD1">
            <w:pPr>
              <w:spacing w:before="60" w:after="60"/>
              <w:ind w:firstLine="0"/>
              <w:jc w:val="left"/>
              <w:rPr>
                <w:sz w:val="22"/>
                <w:szCs w:val="22"/>
              </w:rPr>
            </w:pPr>
            <w:r w:rsidRPr="00DB63C0">
              <w:rPr>
                <w:sz w:val="22"/>
                <w:szCs w:val="22"/>
              </w:rPr>
              <w:t>РУБП</w:t>
            </w:r>
          </w:p>
        </w:tc>
        <w:tc>
          <w:tcPr>
            <w:tcW w:w="3959" w:type="pct"/>
          </w:tcPr>
          <w:p w14:paraId="1708A4BC" w14:textId="77777777" w:rsidR="002D3CD1" w:rsidRPr="00DB63C0" w:rsidRDefault="002D3CD1" w:rsidP="002D3CD1">
            <w:pPr>
              <w:spacing w:before="60" w:after="60"/>
              <w:ind w:firstLine="0"/>
              <w:rPr>
                <w:sz w:val="22"/>
                <w:szCs w:val="22"/>
              </w:rPr>
            </w:pPr>
            <w:r w:rsidRPr="00DB63C0">
              <w:rPr>
                <w:sz w:val="22"/>
                <w:szCs w:val="22"/>
              </w:rPr>
              <w:t>Реестр участников бюджетного процесса</w:t>
            </w:r>
          </w:p>
        </w:tc>
      </w:tr>
      <w:tr w:rsidR="002D3CD1" w:rsidRPr="00DB63C0" w14:paraId="3D9FD49B"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FF9C212" w14:textId="77777777" w:rsidR="002D3CD1" w:rsidRPr="00DB63C0" w:rsidRDefault="002D3CD1" w:rsidP="002D3CD1">
            <w:pPr>
              <w:spacing w:before="60" w:after="60"/>
              <w:ind w:firstLine="0"/>
              <w:jc w:val="left"/>
              <w:rPr>
                <w:sz w:val="22"/>
                <w:szCs w:val="22"/>
              </w:rPr>
            </w:pPr>
            <w:r w:rsidRPr="00DB63C0">
              <w:rPr>
                <w:sz w:val="22"/>
                <w:szCs w:val="22"/>
              </w:rPr>
              <w:t>РФ</w:t>
            </w:r>
          </w:p>
        </w:tc>
        <w:tc>
          <w:tcPr>
            <w:tcW w:w="3959" w:type="pct"/>
          </w:tcPr>
          <w:p w14:paraId="0B971225" w14:textId="77777777" w:rsidR="002D3CD1" w:rsidRPr="00DB63C0" w:rsidRDefault="002D3CD1" w:rsidP="002D3CD1">
            <w:pPr>
              <w:spacing w:before="60" w:after="60"/>
              <w:ind w:firstLine="0"/>
              <w:rPr>
                <w:sz w:val="22"/>
                <w:szCs w:val="22"/>
              </w:rPr>
            </w:pPr>
            <w:r w:rsidRPr="00DB63C0">
              <w:rPr>
                <w:sz w:val="22"/>
                <w:szCs w:val="22"/>
              </w:rPr>
              <w:t>Российская Федерация</w:t>
            </w:r>
          </w:p>
        </w:tc>
      </w:tr>
      <w:tr w:rsidR="002D3CD1" w:rsidRPr="00DB63C0" w14:paraId="5E81211D"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7AC1CDE" w14:textId="77777777" w:rsidR="002D3CD1" w:rsidRPr="00DB63C0" w:rsidRDefault="002D3CD1" w:rsidP="002D3CD1">
            <w:pPr>
              <w:spacing w:before="60" w:after="60"/>
              <w:ind w:firstLine="0"/>
              <w:rPr>
                <w:sz w:val="22"/>
                <w:szCs w:val="22"/>
              </w:rPr>
            </w:pPr>
            <w:r w:rsidRPr="00DB63C0">
              <w:rPr>
                <w:sz w:val="22"/>
                <w:szCs w:val="22"/>
              </w:rPr>
              <w:t>Сводный реестр</w:t>
            </w:r>
          </w:p>
          <w:p w14:paraId="60DC5354" w14:textId="77777777" w:rsidR="002D3CD1" w:rsidRPr="00DB63C0" w:rsidRDefault="002D3CD1" w:rsidP="002D3CD1">
            <w:pPr>
              <w:spacing w:before="60" w:after="60"/>
              <w:ind w:firstLine="0"/>
              <w:jc w:val="left"/>
              <w:rPr>
                <w:sz w:val="22"/>
                <w:szCs w:val="22"/>
              </w:rPr>
            </w:pPr>
            <w:r w:rsidRPr="00DB63C0">
              <w:rPr>
                <w:sz w:val="22"/>
                <w:szCs w:val="22"/>
              </w:rPr>
              <w:t>(СРРПБС)</w:t>
            </w:r>
          </w:p>
        </w:tc>
        <w:tc>
          <w:tcPr>
            <w:tcW w:w="3959" w:type="pct"/>
          </w:tcPr>
          <w:p w14:paraId="7F759FD1" w14:textId="77777777" w:rsidR="002D3CD1" w:rsidRPr="00DB63C0" w:rsidRDefault="002D3CD1" w:rsidP="002D3CD1">
            <w:pPr>
              <w:spacing w:before="60" w:after="60"/>
              <w:ind w:firstLine="0"/>
              <w:rPr>
                <w:sz w:val="22"/>
                <w:szCs w:val="22"/>
              </w:rPr>
            </w:pPr>
            <w:r w:rsidRPr="00DB63C0">
              <w:rPr>
                <w:color w:val="000000"/>
                <w:sz w:val="22"/>
                <w:szCs w:val="22"/>
              </w:rPr>
              <w:t>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 структурированный перечень участников бюджетного процесса</w:t>
            </w:r>
          </w:p>
        </w:tc>
      </w:tr>
      <w:tr w:rsidR="002D3CD1" w:rsidRPr="00DB63C0" w14:paraId="7B5FF793"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AE0500C" w14:textId="77777777" w:rsidR="002D3CD1" w:rsidRPr="00DB63C0" w:rsidRDefault="002D3CD1" w:rsidP="002D3CD1">
            <w:pPr>
              <w:spacing w:before="60" w:after="60"/>
              <w:ind w:firstLine="0"/>
              <w:rPr>
                <w:sz w:val="22"/>
                <w:szCs w:val="22"/>
              </w:rPr>
            </w:pPr>
            <w:r w:rsidRPr="00DB63C0">
              <w:rPr>
                <w:sz w:val="22"/>
                <w:szCs w:val="22"/>
              </w:rPr>
              <w:t>СМЭВ</w:t>
            </w:r>
          </w:p>
        </w:tc>
        <w:tc>
          <w:tcPr>
            <w:tcW w:w="3959" w:type="pct"/>
          </w:tcPr>
          <w:p w14:paraId="2A6B8F2A" w14:textId="77777777" w:rsidR="002D3CD1" w:rsidRPr="00DB63C0" w:rsidRDefault="002D3CD1" w:rsidP="002D3CD1">
            <w:pPr>
              <w:spacing w:before="60" w:after="60"/>
              <w:ind w:firstLine="0"/>
              <w:rPr>
                <w:color w:val="000000"/>
                <w:sz w:val="22"/>
                <w:szCs w:val="22"/>
              </w:rPr>
            </w:pPr>
            <w:r w:rsidRPr="00DB63C0">
              <w:rPr>
                <w:color w:val="000000"/>
                <w:sz w:val="22"/>
                <w:szCs w:val="22"/>
              </w:rPr>
              <w:t>Система межведомственного электронного взаимодействия</w:t>
            </w:r>
          </w:p>
        </w:tc>
      </w:tr>
      <w:tr w:rsidR="002D3CD1" w:rsidRPr="00DB63C0" w14:paraId="431C4417"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BA9C0E2" w14:textId="77777777" w:rsidR="002D3CD1" w:rsidRPr="00DB63C0" w:rsidRDefault="002D3CD1" w:rsidP="002D3CD1">
            <w:pPr>
              <w:spacing w:before="60" w:after="60"/>
              <w:ind w:firstLine="0"/>
              <w:jc w:val="left"/>
              <w:rPr>
                <w:sz w:val="22"/>
                <w:szCs w:val="22"/>
              </w:rPr>
            </w:pPr>
            <w:r w:rsidRPr="00DB63C0">
              <w:rPr>
                <w:sz w:val="22"/>
                <w:szCs w:val="22"/>
              </w:rPr>
              <w:t>СНИЛС</w:t>
            </w:r>
          </w:p>
        </w:tc>
        <w:tc>
          <w:tcPr>
            <w:tcW w:w="3959" w:type="pct"/>
          </w:tcPr>
          <w:p w14:paraId="2A5968F5" w14:textId="77777777" w:rsidR="002D3CD1" w:rsidRPr="00DB63C0" w:rsidRDefault="002D3CD1" w:rsidP="002D3CD1">
            <w:pPr>
              <w:spacing w:before="60" w:after="60"/>
              <w:ind w:firstLine="0"/>
              <w:rPr>
                <w:sz w:val="22"/>
                <w:szCs w:val="22"/>
              </w:rPr>
            </w:pPr>
            <w:r w:rsidRPr="00DB63C0">
              <w:rPr>
                <w:sz w:val="22"/>
                <w:szCs w:val="22"/>
              </w:rPr>
              <w:t>Страховой номер индивидуального лицевого счета</w:t>
            </w:r>
          </w:p>
        </w:tc>
      </w:tr>
      <w:tr w:rsidR="002D3CD1" w:rsidRPr="00DB63C0" w14:paraId="1398EFA8"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E6CEBF7" w14:textId="77777777" w:rsidR="002D3CD1" w:rsidRPr="00DB63C0" w:rsidRDefault="002D3CD1" w:rsidP="002D3CD1">
            <w:pPr>
              <w:spacing w:before="60" w:after="60"/>
              <w:ind w:firstLine="0"/>
              <w:jc w:val="left"/>
              <w:rPr>
                <w:sz w:val="22"/>
                <w:szCs w:val="22"/>
              </w:rPr>
            </w:pPr>
            <w:r w:rsidRPr="00DB63C0">
              <w:rPr>
                <w:sz w:val="22"/>
                <w:szCs w:val="22"/>
              </w:rPr>
              <w:t>ТГВФ</w:t>
            </w:r>
          </w:p>
        </w:tc>
        <w:tc>
          <w:tcPr>
            <w:tcW w:w="3959" w:type="pct"/>
          </w:tcPr>
          <w:p w14:paraId="23A532C2" w14:textId="77777777" w:rsidR="002D3CD1" w:rsidRPr="00DB63C0" w:rsidRDefault="002D3CD1" w:rsidP="002D3CD1">
            <w:pPr>
              <w:spacing w:before="60" w:after="60"/>
              <w:ind w:firstLine="0"/>
              <w:rPr>
                <w:sz w:val="22"/>
                <w:szCs w:val="22"/>
              </w:rPr>
            </w:pPr>
            <w:r w:rsidRPr="00DB63C0">
              <w:rPr>
                <w:sz w:val="22"/>
                <w:szCs w:val="22"/>
              </w:rPr>
              <w:t>Территориальный государственный внебюджетный фонд</w:t>
            </w:r>
          </w:p>
        </w:tc>
      </w:tr>
      <w:tr w:rsidR="002D3CD1" w:rsidRPr="00DB63C0" w14:paraId="5C8B4AA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D2EB5D4" w14:textId="77777777" w:rsidR="002D3CD1" w:rsidRPr="00DB63C0" w:rsidRDefault="002D3CD1" w:rsidP="002D3CD1">
            <w:pPr>
              <w:spacing w:before="60" w:after="60"/>
              <w:ind w:firstLine="0"/>
              <w:jc w:val="left"/>
              <w:rPr>
                <w:sz w:val="22"/>
                <w:szCs w:val="22"/>
              </w:rPr>
            </w:pPr>
            <w:r w:rsidRPr="00DB63C0">
              <w:rPr>
                <w:sz w:val="22"/>
                <w:szCs w:val="22"/>
              </w:rPr>
              <w:t>ТОФК</w:t>
            </w:r>
          </w:p>
        </w:tc>
        <w:tc>
          <w:tcPr>
            <w:tcW w:w="3959" w:type="pct"/>
          </w:tcPr>
          <w:p w14:paraId="34026FE4" w14:textId="77777777" w:rsidR="002D3CD1" w:rsidRPr="00DB63C0" w:rsidRDefault="002D3CD1" w:rsidP="002D3CD1">
            <w:pPr>
              <w:spacing w:before="60" w:after="60"/>
              <w:ind w:firstLine="0"/>
              <w:rPr>
                <w:sz w:val="22"/>
                <w:szCs w:val="22"/>
              </w:rPr>
            </w:pPr>
            <w:r w:rsidRPr="00DB63C0">
              <w:rPr>
                <w:sz w:val="22"/>
                <w:szCs w:val="22"/>
              </w:rPr>
              <w:t>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2D3CD1" w:rsidRPr="00DB63C0" w14:paraId="097606AA"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6BAE34B" w14:textId="77777777" w:rsidR="002D3CD1" w:rsidRPr="00DB63C0" w:rsidRDefault="002D3CD1" w:rsidP="002D3CD1">
            <w:pPr>
              <w:spacing w:before="60" w:after="60"/>
              <w:ind w:firstLine="0"/>
              <w:jc w:val="left"/>
              <w:rPr>
                <w:sz w:val="22"/>
                <w:szCs w:val="22"/>
              </w:rPr>
            </w:pPr>
            <w:r w:rsidRPr="00DB63C0">
              <w:rPr>
                <w:sz w:val="22"/>
                <w:szCs w:val="22"/>
              </w:rPr>
              <w:t>ТФО</w:t>
            </w:r>
          </w:p>
        </w:tc>
        <w:tc>
          <w:tcPr>
            <w:tcW w:w="3959" w:type="pct"/>
          </w:tcPr>
          <w:p w14:paraId="2AAEA829" w14:textId="77777777" w:rsidR="002D3CD1" w:rsidRPr="00DB63C0" w:rsidRDefault="002D3CD1" w:rsidP="002D3CD1">
            <w:pPr>
              <w:spacing w:before="60" w:after="60"/>
              <w:ind w:firstLine="0"/>
              <w:rPr>
                <w:sz w:val="22"/>
                <w:szCs w:val="22"/>
              </w:rPr>
            </w:pPr>
            <w:r w:rsidRPr="00DB63C0">
              <w:rPr>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2D3CD1" w:rsidRPr="00DB63C0" w14:paraId="1465ED12"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FEA4C1A" w14:textId="77777777" w:rsidR="002D3CD1" w:rsidRPr="00DB63C0" w:rsidRDefault="002D3CD1" w:rsidP="002D3CD1">
            <w:pPr>
              <w:spacing w:before="60" w:after="60"/>
              <w:ind w:firstLine="0"/>
              <w:jc w:val="left"/>
              <w:rPr>
                <w:sz w:val="22"/>
                <w:szCs w:val="22"/>
              </w:rPr>
            </w:pPr>
            <w:r w:rsidRPr="00DB63C0">
              <w:rPr>
                <w:sz w:val="22"/>
                <w:szCs w:val="22"/>
              </w:rPr>
              <w:t>УБП</w:t>
            </w:r>
          </w:p>
        </w:tc>
        <w:tc>
          <w:tcPr>
            <w:tcW w:w="3959" w:type="pct"/>
          </w:tcPr>
          <w:p w14:paraId="2A763898" w14:textId="77777777" w:rsidR="002D3CD1" w:rsidRPr="00DB63C0" w:rsidRDefault="002D3CD1" w:rsidP="002D3CD1">
            <w:pPr>
              <w:spacing w:before="60" w:after="60"/>
              <w:ind w:firstLine="0"/>
              <w:rPr>
                <w:sz w:val="22"/>
                <w:szCs w:val="22"/>
              </w:rPr>
            </w:pPr>
            <w:r w:rsidRPr="00DB63C0">
              <w:rPr>
                <w:sz w:val="22"/>
                <w:szCs w:val="22"/>
              </w:rPr>
              <w:t>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государственным внебюджетным фондом</w:t>
            </w:r>
          </w:p>
        </w:tc>
      </w:tr>
      <w:tr w:rsidR="002D3CD1" w:rsidRPr="00DB63C0" w14:paraId="5269B073"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5449AD1" w14:textId="77777777" w:rsidR="002D3CD1" w:rsidRPr="00DB63C0" w:rsidRDefault="002D3CD1" w:rsidP="002D3CD1">
            <w:pPr>
              <w:spacing w:before="60" w:after="60"/>
              <w:ind w:firstLine="0"/>
              <w:jc w:val="left"/>
              <w:rPr>
                <w:sz w:val="22"/>
                <w:szCs w:val="22"/>
              </w:rPr>
            </w:pPr>
            <w:r w:rsidRPr="00DB63C0">
              <w:rPr>
                <w:sz w:val="22"/>
                <w:szCs w:val="22"/>
              </w:rPr>
              <w:t>Удаленный ПБС</w:t>
            </w:r>
          </w:p>
        </w:tc>
        <w:tc>
          <w:tcPr>
            <w:tcW w:w="3959" w:type="pct"/>
          </w:tcPr>
          <w:p w14:paraId="53F3FE25" w14:textId="77777777" w:rsidR="002D3CD1" w:rsidRPr="00DB63C0" w:rsidRDefault="002D3CD1" w:rsidP="002D3CD1">
            <w:pPr>
              <w:spacing w:before="60" w:after="60"/>
              <w:ind w:firstLine="0"/>
              <w:rPr>
                <w:sz w:val="22"/>
                <w:szCs w:val="22"/>
              </w:rPr>
            </w:pPr>
            <w:r w:rsidRPr="00DB63C0">
              <w:rPr>
                <w:sz w:val="22"/>
                <w:szCs w:val="22"/>
              </w:rPr>
              <w:t xml:space="preserve">Получатель средств бюджета субъекта Российской Федерации (муниципального образования) (его обособленное подразделение, наделенное полномочиями по ведению бухгалтерского учета), лицевой счет которому открыт в финансовом органе субъекта Российской Федерации (муниципального образования), получатель средств бюджета государственного внебюджетного </w:t>
            </w:r>
            <w:r w:rsidRPr="00DB63C0">
              <w:rPr>
                <w:sz w:val="22"/>
                <w:szCs w:val="22"/>
              </w:rPr>
              <w:lastRenderedPageBreak/>
              <w:t>фонда Российской Федерации (его обособленное подразделение, наделенное полномочиями по ведению бухгалтерского учета), лицевой счет которому открыт в органе управления государственного внебюджетного фонда Российской Федерации</w:t>
            </w:r>
          </w:p>
        </w:tc>
      </w:tr>
      <w:tr w:rsidR="002D3CD1" w:rsidRPr="00DB63C0" w14:paraId="6FF771FF"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BA311E8" w14:textId="77777777" w:rsidR="002D3CD1" w:rsidRPr="00DB63C0" w:rsidRDefault="002D3CD1" w:rsidP="002D3CD1">
            <w:pPr>
              <w:spacing w:before="60" w:after="60"/>
              <w:ind w:firstLine="0"/>
              <w:jc w:val="left"/>
              <w:rPr>
                <w:sz w:val="22"/>
                <w:szCs w:val="22"/>
              </w:rPr>
            </w:pPr>
            <w:r w:rsidRPr="00DB63C0">
              <w:rPr>
                <w:sz w:val="22"/>
                <w:szCs w:val="22"/>
              </w:rPr>
              <w:lastRenderedPageBreak/>
              <w:t>Указания по БК</w:t>
            </w:r>
          </w:p>
        </w:tc>
        <w:tc>
          <w:tcPr>
            <w:tcW w:w="3959" w:type="pct"/>
          </w:tcPr>
          <w:p w14:paraId="79F2BADC" w14:textId="77777777" w:rsidR="002D3CD1" w:rsidRPr="00DB63C0" w:rsidRDefault="002D3CD1" w:rsidP="002D3CD1">
            <w:pPr>
              <w:spacing w:before="60" w:after="60"/>
              <w:ind w:firstLine="0"/>
              <w:rPr>
                <w:sz w:val="22"/>
                <w:szCs w:val="22"/>
              </w:rPr>
            </w:pPr>
            <w:r w:rsidRPr="00DB63C0">
              <w:rPr>
                <w:sz w:val="22"/>
                <w:szCs w:val="22"/>
              </w:rPr>
              <w:t>Указания о порядке применения бюджетной классификации Российской Федерации, утвержденные приказом Министерством финансов Российской Федерации на соответствующий год</w:t>
            </w:r>
          </w:p>
        </w:tc>
      </w:tr>
      <w:tr w:rsidR="002D3CD1" w:rsidRPr="00DB63C0" w14:paraId="0A9856B4"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2DD2905" w14:textId="77777777" w:rsidR="002D3CD1" w:rsidRPr="00DB63C0" w:rsidRDefault="002D3CD1" w:rsidP="002D3CD1">
            <w:pPr>
              <w:spacing w:before="60" w:after="60"/>
              <w:ind w:firstLine="0"/>
              <w:jc w:val="left"/>
              <w:rPr>
                <w:sz w:val="22"/>
                <w:szCs w:val="22"/>
              </w:rPr>
            </w:pPr>
            <w:r w:rsidRPr="00DB63C0">
              <w:rPr>
                <w:sz w:val="22"/>
                <w:szCs w:val="22"/>
              </w:rPr>
              <w:t>УНК</w:t>
            </w:r>
          </w:p>
        </w:tc>
        <w:tc>
          <w:tcPr>
            <w:tcW w:w="3959" w:type="pct"/>
          </w:tcPr>
          <w:p w14:paraId="797B4F26" w14:textId="77777777" w:rsidR="002D3CD1" w:rsidRPr="00DB63C0" w:rsidRDefault="002D3CD1" w:rsidP="002D3CD1">
            <w:pPr>
              <w:spacing w:before="60" w:after="60"/>
              <w:ind w:firstLine="0"/>
              <w:rPr>
                <w:sz w:val="22"/>
                <w:szCs w:val="22"/>
              </w:rPr>
            </w:pPr>
            <w:r w:rsidRPr="00DB63C0">
              <w:rPr>
                <w:sz w:val="22"/>
                <w:szCs w:val="22"/>
              </w:rPr>
              <w:t>Учетный номер клиента, присвоенный органом Федерального казначейства по месту открытия лицевого счета в рамках кода территориального органа Федерального казначейства, вида лицевого счета и типа бюджета</w:t>
            </w:r>
          </w:p>
        </w:tc>
      </w:tr>
      <w:tr w:rsidR="002D3CD1" w:rsidRPr="00DB63C0" w14:paraId="297E543D"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142DF2E" w14:textId="77777777" w:rsidR="002D3CD1" w:rsidRPr="00DB63C0" w:rsidRDefault="002D3CD1" w:rsidP="002D3CD1">
            <w:pPr>
              <w:spacing w:before="60" w:after="60"/>
              <w:ind w:firstLine="0"/>
              <w:jc w:val="left"/>
              <w:rPr>
                <w:sz w:val="22"/>
                <w:szCs w:val="22"/>
              </w:rPr>
            </w:pPr>
            <w:r w:rsidRPr="00DB63C0">
              <w:rPr>
                <w:sz w:val="22"/>
                <w:szCs w:val="22"/>
              </w:rPr>
              <w:t>ФАИП</w:t>
            </w:r>
          </w:p>
        </w:tc>
        <w:tc>
          <w:tcPr>
            <w:tcW w:w="3959" w:type="pct"/>
          </w:tcPr>
          <w:p w14:paraId="4D78AC7F" w14:textId="77777777" w:rsidR="002D3CD1" w:rsidRPr="00DB63C0" w:rsidRDefault="002D3CD1" w:rsidP="002D3CD1">
            <w:pPr>
              <w:spacing w:before="60" w:after="60"/>
              <w:ind w:firstLine="0"/>
              <w:rPr>
                <w:sz w:val="22"/>
                <w:szCs w:val="22"/>
              </w:rPr>
            </w:pPr>
            <w:r w:rsidRPr="00DB63C0">
              <w:rPr>
                <w:sz w:val="22"/>
                <w:szCs w:val="22"/>
              </w:rPr>
              <w:t>Федеральная адресная инвестиционная программа</w:t>
            </w:r>
          </w:p>
        </w:tc>
      </w:tr>
      <w:tr w:rsidR="002D3CD1" w:rsidRPr="00DB63C0" w14:paraId="5F5DA732"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E72624D" w14:textId="77777777" w:rsidR="002D3CD1" w:rsidRPr="00DB63C0" w:rsidRDefault="002D3CD1" w:rsidP="002D3CD1">
            <w:pPr>
              <w:spacing w:before="60" w:after="60"/>
              <w:ind w:firstLine="0"/>
              <w:jc w:val="left"/>
              <w:rPr>
                <w:sz w:val="22"/>
                <w:szCs w:val="22"/>
              </w:rPr>
            </w:pPr>
            <w:r w:rsidRPr="00DB63C0">
              <w:rPr>
                <w:sz w:val="22"/>
                <w:szCs w:val="22"/>
              </w:rPr>
              <w:t>ФБ</w:t>
            </w:r>
          </w:p>
        </w:tc>
        <w:tc>
          <w:tcPr>
            <w:tcW w:w="3959" w:type="pct"/>
          </w:tcPr>
          <w:p w14:paraId="35322261" w14:textId="77777777" w:rsidR="002D3CD1" w:rsidRPr="00DB63C0" w:rsidRDefault="002D3CD1" w:rsidP="002D3CD1">
            <w:pPr>
              <w:spacing w:before="60" w:after="60"/>
              <w:ind w:firstLine="0"/>
              <w:rPr>
                <w:sz w:val="22"/>
                <w:szCs w:val="22"/>
              </w:rPr>
            </w:pPr>
            <w:r w:rsidRPr="00DB63C0">
              <w:rPr>
                <w:sz w:val="22"/>
                <w:szCs w:val="22"/>
              </w:rPr>
              <w:t>Федеральный бюджет</w:t>
            </w:r>
          </w:p>
        </w:tc>
      </w:tr>
      <w:tr w:rsidR="002D3CD1" w:rsidRPr="00DB63C0" w14:paraId="732A11C8"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6E41FB4" w14:textId="77777777" w:rsidR="002D3CD1" w:rsidRPr="00DB63C0" w:rsidRDefault="002D3CD1" w:rsidP="002D3CD1">
            <w:pPr>
              <w:spacing w:before="60" w:after="60"/>
              <w:ind w:firstLine="0"/>
              <w:jc w:val="left"/>
              <w:rPr>
                <w:sz w:val="22"/>
                <w:szCs w:val="22"/>
              </w:rPr>
            </w:pPr>
            <w:r w:rsidRPr="00DB63C0">
              <w:rPr>
                <w:sz w:val="22"/>
                <w:szCs w:val="22"/>
              </w:rPr>
              <w:t>ФГУП</w:t>
            </w:r>
          </w:p>
        </w:tc>
        <w:tc>
          <w:tcPr>
            <w:tcW w:w="3959" w:type="pct"/>
          </w:tcPr>
          <w:p w14:paraId="18A0FD82" w14:textId="77777777" w:rsidR="002D3CD1" w:rsidRPr="00DB63C0" w:rsidRDefault="002D3CD1" w:rsidP="002D3CD1">
            <w:pPr>
              <w:spacing w:before="60" w:after="60"/>
              <w:ind w:firstLine="0"/>
              <w:rPr>
                <w:sz w:val="22"/>
                <w:szCs w:val="22"/>
              </w:rPr>
            </w:pPr>
            <w:r w:rsidRPr="00DB63C0">
              <w:rPr>
                <w:sz w:val="22"/>
                <w:szCs w:val="22"/>
              </w:rPr>
              <w:t>Федеральное государственное унитарное предприятие</w:t>
            </w:r>
          </w:p>
        </w:tc>
      </w:tr>
      <w:tr w:rsidR="002D3CD1" w:rsidRPr="00DB63C0" w14:paraId="6D5671F7"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FF91048" w14:textId="77777777" w:rsidR="002D3CD1" w:rsidRPr="00DB63C0" w:rsidRDefault="002D3CD1" w:rsidP="002D3CD1">
            <w:pPr>
              <w:spacing w:before="60" w:after="60"/>
              <w:ind w:firstLine="0"/>
              <w:jc w:val="left"/>
              <w:rPr>
                <w:sz w:val="22"/>
                <w:szCs w:val="22"/>
              </w:rPr>
            </w:pPr>
            <w:r w:rsidRPr="00DB63C0">
              <w:rPr>
                <w:sz w:val="22"/>
                <w:szCs w:val="22"/>
              </w:rPr>
              <w:t>ФИО</w:t>
            </w:r>
          </w:p>
        </w:tc>
        <w:tc>
          <w:tcPr>
            <w:tcW w:w="3959" w:type="pct"/>
          </w:tcPr>
          <w:p w14:paraId="00F25FEB" w14:textId="77777777" w:rsidR="002D3CD1" w:rsidRPr="00DB63C0" w:rsidRDefault="002D3CD1" w:rsidP="002D3CD1">
            <w:pPr>
              <w:spacing w:before="60" w:after="60"/>
              <w:ind w:firstLine="0"/>
              <w:rPr>
                <w:sz w:val="22"/>
                <w:szCs w:val="22"/>
              </w:rPr>
            </w:pPr>
            <w:r w:rsidRPr="00DB63C0">
              <w:rPr>
                <w:sz w:val="22"/>
                <w:szCs w:val="22"/>
              </w:rPr>
              <w:t>Фамилия, имя, отчество</w:t>
            </w:r>
          </w:p>
        </w:tc>
      </w:tr>
      <w:tr w:rsidR="002D3CD1" w:rsidRPr="00DB63C0" w14:paraId="6BACAFF1"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85F0865" w14:textId="77777777" w:rsidR="002D3CD1" w:rsidRPr="00DB63C0" w:rsidRDefault="002D3CD1" w:rsidP="002D3CD1">
            <w:pPr>
              <w:spacing w:before="60" w:after="60"/>
              <w:ind w:firstLine="0"/>
              <w:jc w:val="left"/>
              <w:rPr>
                <w:sz w:val="22"/>
                <w:szCs w:val="22"/>
              </w:rPr>
            </w:pPr>
            <w:r w:rsidRPr="00DB63C0">
              <w:rPr>
                <w:sz w:val="22"/>
                <w:szCs w:val="22"/>
              </w:rPr>
              <w:t>ФК</w:t>
            </w:r>
          </w:p>
        </w:tc>
        <w:tc>
          <w:tcPr>
            <w:tcW w:w="3959" w:type="pct"/>
          </w:tcPr>
          <w:p w14:paraId="60D1CCDA" w14:textId="77777777" w:rsidR="002D3CD1" w:rsidRPr="00DB63C0" w:rsidRDefault="002D3CD1" w:rsidP="002D3CD1">
            <w:pPr>
              <w:spacing w:before="60" w:after="60"/>
              <w:ind w:firstLine="0"/>
              <w:rPr>
                <w:sz w:val="22"/>
                <w:szCs w:val="22"/>
              </w:rPr>
            </w:pPr>
            <w:r w:rsidRPr="00DB63C0">
              <w:rPr>
                <w:sz w:val="22"/>
                <w:szCs w:val="22"/>
              </w:rPr>
              <w:t>Федеральное казначейство</w:t>
            </w:r>
          </w:p>
        </w:tc>
      </w:tr>
      <w:tr w:rsidR="002D3CD1" w:rsidRPr="00DB63C0" w14:paraId="051BA100"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AE6AE34" w14:textId="77777777" w:rsidR="002D3CD1" w:rsidRPr="00DB63C0" w:rsidRDefault="002D3CD1" w:rsidP="002D3CD1">
            <w:pPr>
              <w:spacing w:before="60" w:after="60"/>
              <w:ind w:firstLine="0"/>
              <w:jc w:val="left"/>
              <w:rPr>
                <w:sz w:val="22"/>
                <w:szCs w:val="22"/>
              </w:rPr>
            </w:pPr>
            <w:r w:rsidRPr="00DB63C0">
              <w:rPr>
                <w:sz w:val="22"/>
                <w:szCs w:val="22"/>
              </w:rPr>
              <w:t>ФНС</w:t>
            </w:r>
          </w:p>
        </w:tc>
        <w:tc>
          <w:tcPr>
            <w:tcW w:w="3959" w:type="pct"/>
          </w:tcPr>
          <w:p w14:paraId="5EB5F241" w14:textId="77777777" w:rsidR="002D3CD1" w:rsidRPr="00DB63C0" w:rsidRDefault="002D3CD1" w:rsidP="002D3CD1">
            <w:pPr>
              <w:spacing w:before="60" w:after="60"/>
              <w:ind w:firstLine="0"/>
              <w:rPr>
                <w:sz w:val="22"/>
                <w:szCs w:val="22"/>
              </w:rPr>
            </w:pPr>
            <w:r w:rsidRPr="00DB63C0">
              <w:rPr>
                <w:sz w:val="22"/>
                <w:szCs w:val="22"/>
              </w:rPr>
              <w:t>Федеральная налоговая служба</w:t>
            </w:r>
          </w:p>
        </w:tc>
      </w:tr>
      <w:tr w:rsidR="002D3CD1" w:rsidRPr="00DB63C0" w14:paraId="7BF5483A"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FFC3A5F" w14:textId="77777777" w:rsidR="002D3CD1" w:rsidRPr="00DB63C0" w:rsidRDefault="002D3CD1" w:rsidP="002D3CD1">
            <w:pPr>
              <w:spacing w:before="60" w:after="60"/>
              <w:ind w:firstLine="0"/>
              <w:jc w:val="left"/>
              <w:rPr>
                <w:sz w:val="22"/>
                <w:szCs w:val="22"/>
              </w:rPr>
            </w:pPr>
            <w:r w:rsidRPr="00DB63C0">
              <w:rPr>
                <w:sz w:val="22"/>
                <w:szCs w:val="22"/>
              </w:rPr>
              <w:t>ФО (Финорган)</w:t>
            </w:r>
          </w:p>
        </w:tc>
        <w:tc>
          <w:tcPr>
            <w:tcW w:w="3959" w:type="pct"/>
          </w:tcPr>
          <w:p w14:paraId="5A57F8EB" w14:textId="77777777" w:rsidR="002D3CD1" w:rsidRPr="00DB63C0" w:rsidRDefault="002D3CD1" w:rsidP="002D3CD1">
            <w:pPr>
              <w:spacing w:before="60" w:after="60"/>
              <w:ind w:firstLine="0"/>
              <w:rPr>
                <w:sz w:val="22"/>
                <w:szCs w:val="22"/>
              </w:rPr>
            </w:pPr>
            <w:r w:rsidRPr="00DB63C0">
              <w:rPr>
                <w:sz w:val="22"/>
                <w:szCs w:val="22"/>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муниципального образования)</w:t>
            </w:r>
          </w:p>
        </w:tc>
      </w:tr>
      <w:tr w:rsidR="002D3CD1" w:rsidRPr="00DB63C0" w14:paraId="1F14ED9A"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BE0D8C0" w14:textId="77777777" w:rsidR="002D3CD1" w:rsidRPr="00DB63C0" w:rsidRDefault="002D3CD1" w:rsidP="002D3CD1">
            <w:pPr>
              <w:spacing w:before="60" w:after="60"/>
              <w:ind w:firstLine="0"/>
              <w:jc w:val="left"/>
              <w:rPr>
                <w:sz w:val="22"/>
                <w:szCs w:val="22"/>
              </w:rPr>
            </w:pPr>
            <w:r w:rsidRPr="00DB63C0">
              <w:rPr>
                <w:sz w:val="22"/>
                <w:szCs w:val="22"/>
              </w:rPr>
              <w:t>ЦБ РФ</w:t>
            </w:r>
          </w:p>
        </w:tc>
        <w:tc>
          <w:tcPr>
            <w:tcW w:w="3959" w:type="pct"/>
          </w:tcPr>
          <w:p w14:paraId="4BE80502" w14:textId="77777777" w:rsidR="002D3CD1" w:rsidRPr="00DB63C0" w:rsidRDefault="002D3CD1" w:rsidP="002D3CD1">
            <w:pPr>
              <w:spacing w:before="60" w:after="60"/>
              <w:ind w:firstLine="0"/>
              <w:rPr>
                <w:sz w:val="22"/>
                <w:szCs w:val="22"/>
              </w:rPr>
            </w:pPr>
            <w:r w:rsidRPr="00DB63C0">
              <w:rPr>
                <w:sz w:val="22"/>
                <w:szCs w:val="22"/>
              </w:rPr>
              <w:t>Центральный банк Российской Федерации</w:t>
            </w:r>
          </w:p>
        </w:tc>
      </w:tr>
      <w:tr w:rsidR="002D3CD1" w:rsidRPr="00DB63C0" w14:paraId="74DCAE76"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0EBF88D" w14:textId="77777777" w:rsidR="002D3CD1" w:rsidRPr="00DB63C0" w:rsidRDefault="002D3CD1" w:rsidP="002D3CD1">
            <w:pPr>
              <w:spacing w:before="60" w:after="60"/>
              <w:ind w:firstLine="0"/>
              <w:jc w:val="left"/>
              <w:rPr>
                <w:sz w:val="22"/>
                <w:szCs w:val="22"/>
              </w:rPr>
            </w:pPr>
            <w:r w:rsidRPr="00DB63C0">
              <w:rPr>
                <w:sz w:val="22"/>
                <w:szCs w:val="22"/>
              </w:rPr>
              <w:t>ЭД</w:t>
            </w:r>
          </w:p>
        </w:tc>
        <w:tc>
          <w:tcPr>
            <w:tcW w:w="3959" w:type="pct"/>
          </w:tcPr>
          <w:p w14:paraId="77AAF743" w14:textId="77777777" w:rsidR="002D3CD1" w:rsidRPr="00DB63C0" w:rsidRDefault="002D3CD1" w:rsidP="002D3CD1">
            <w:pPr>
              <w:spacing w:before="60" w:after="60"/>
              <w:ind w:firstLine="0"/>
              <w:rPr>
                <w:sz w:val="22"/>
                <w:szCs w:val="22"/>
              </w:rPr>
            </w:pPr>
            <w:r w:rsidRPr="00DB63C0">
              <w:rPr>
                <w:sz w:val="22"/>
                <w:szCs w:val="22"/>
              </w:rPr>
              <w:t>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статусов или статусы документа)</w:t>
            </w:r>
          </w:p>
        </w:tc>
      </w:tr>
      <w:tr w:rsidR="002D3CD1" w:rsidRPr="00DB63C0" w14:paraId="3B372DC9" w14:textId="77777777" w:rsidTr="00E03AFC">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11DEA9D" w14:textId="77777777" w:rsidR="002D3CD1" w:rsidRPr="00DB63C0" w:rsidRDefault="002D3CD1" w:rsidP="002D3CD1">
            <w:pPr>
              <w:spacing w:before="60" w:after="60"/>
              <w:ind w:firstLine="0"/>
              <w:jc w:val="left"/>
              <w:rPr>
                <w:sz w:val="22"/>
                <w:szCs w:val="22"/>
              </w:rPr>
            </w:pPr>
            <w:r w:rsidRPr="00DB63C0">
              <w:rPr>
                <w:sz w:val="22"/>
                <w:szCs w:val="22"/>
              </w:rPr>
              <w:t>ЭП</w:t>
            </w:r>
          </w:p>
        </w:tc>
        <w:tc>
          <w:tcPr>
            <w:tcW w:w="3959" w:type="pct"/>
          </w:tcPr>
          <w:p w14:paraId="03BE6BB8" w14:textId="77777777" w:rsidR="002D3CD1" w:rsidRPr="00DB63C0" w:rsidRDefault="002D3CD1" w:rsidP="002D3CD1">
            <w:pPr>
              <w:spacing w:before="60" w:after="60"/>
              <w:ind w:firstLine="0"/>
              <w:rPr>
                <w:sz w:val="22"/>
                <w:szCs w:val="22"/>
              </w:rPr>
            </w:pPr>
            <w:r w:rsidRPr="00DB63C0">
              <w:rPr>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2D3CD1" w:rsidRPr="00DB63C0" w14:paraId="22AE6D1E" w14:textId="77777777" w:rsidTr="00E03AFC">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EE45DD9" w14:textId="77777777" w:rsidR="002D3CD1" w:rsidRPr="00DB63C0" w:rsidRDefault="002D3CD1" w:rsidP="002D3CD1">
            <w:pPr>
              <w:spacing w:before="60" w:after="60"/>
              <w:ind w:firstLine="0"/>
              <w:jc w:val="left"/>
              <w:rPr>
                <w:sz w:val="22"/>
                <w:szCs w:val="22"/>
              </w:rPr>
            </w:pPr>
            <w:r w:rsidRPr="00DB63C0">
              <w:rPr>
                <w:sz w:val="22"/>
                <w:szCs w:val="22"/>
              </w:rPr>
              <w:t>ЮЛ</w:t>
            </w:r>
          </w:p>
        </w:tc>
        <w:tc>
          <w:tcPr>
            <w:tcW w:w="3959" w:type="pct"/>
          </w:tcPr>
          <w:p w14:paraId="29F121E7" w14:textId="77777777" w:rsidR="002D3CD1" w:rsidRPr="00DB63C0" w:rsidRDefault="002D3CD1" w:rsidP="002D3CD1">
            <w:pPr>
              <w:spacing w:before="60" w:after="60"/>
              <w:ind w:firstLine="0"/>
              <w:rPr>
                <w:sz w:val="22"/>
                <w:szCs w:val="22"/>
              </w:rPr>
            </w:pPr>
            <w:r w:rsidRPr="00DB63C0">
              <w:rPr>
                <w:sz w:val="22"/>
                <w:szCs w:val="22"/>
              </w:rPr>
              <w:t>Юридическое лицо</w:t>
            </w:r>
          </w:p>
        </w:tc>
      </w:tr>
    </w:tbl>
    <w:p w14:paraId="3251C860" w14:textId="7F2E24DA" w:rsidR="00CF66F7" w:rsidRPr="00D4027F" w:rsidRDefault="00CF66F7" w:rsidP="009F5282">
      <w:pPr>
        <w:pStyle w:val="12"/>
        <w:rPr>
          <w:highlight w:val="green"/>
        </w:rPr>
      </w:pPr>
      <w:bookmarkStart w:id="17" w:name="_Toc207640569"/>
      <w:bookmarkEnd w:id="0"/>
      <w:bookmarkEnd w:id="1"/>
      <w:bookmarkEnd w:id="2"/>
      <w:bookmarkEnd w:id="3"/>
      <w:bookmarkEnd w:id="4"/>
      <w:bookmarkEnd w:id="5"/>
      <w:bookmarkEnd w:id="6"/>
      <w:bookmarkEnd w:id="7"/>
      <w:r w:rsidRPr="00D4027F">
        <w:rPr>
          <w:highlight w:val="green"/>
        </w:rPr>
        <w:lastRenderedPageBreak/>
        <w:t>Общее описание документа</w:t>
      </w:r>
      <w:bookmarkEnd w:id="8"/>
      <w:bookmarkEnd w:id="9"/>
      <w:bookmarkEnd w:id="17"/>
    </w:p>
    <w:p w14:paraId="4D45FBE9" w14:textId="382D52F3" w:rsidR="00B56BD2" w:rsidRDefault="00B56BD2" w:rsidP="004D3307">
      <w:pPr>
        <w:pStyle w:val="GOSTNormal"/>
        <w:rPr>
          <w:b/>
          <w:u w:val="single"/>
          <w:bdr w:val="none" w:sz="0" w:space="0" w:color="auto" w:frame="1"/>
        </w:rPr>
      </w:pPr>
      <w:r w:rsidRPr="00B56BD2">
        <w:rPr>
          <w:bdr w:val="none" w:sz="0" w:space="0" w:color="auto" w:frame="1"/>
        </w:rPr>
        <w:t xml:space="preserve">Настоящее дополнение № </w:t>
      </w:r>
      <w:r w:rsidR="005B2BF8">
        <w:rPr>
          <w:bdr w:val="none" w:sz="0" w:space="0" w:color="auto" w:frame="1"/>
        </w:rPr>
        <w:t>4</w:t>
      </w:r>
      <w:r w:rsidR="0021173A" w:rsidRPr="00B56BD2">
        <w:rPr>
          <w:bdr w:val="none" w:sz="0" w:space="0" w:color="auto" w:frame="1"/>
        </w:rPr>
        <w:t xml:space="preserve"> </w:t>
      </w:r>
      <w:r w:rsidRPr="00B56BD2">
        <w:rPr>
          <w:bdr w:val="none" w:sz="0" w:space="0" w:color="auto" w:frame="1"/>
        </w:rPr>
        <w:t xml:space="preserve">(далее – Дополнение) является неотъемлемой частью «Требований к форматам </w:t>
      </w:r>
      <w:r w:rsidR="00707F0B">
        <w:rPr>
          <w:bdr w:val="none" w:sz="0" w:space="0" w:color="auto" w:frame="1"/>
        </w:rPr>
        <w:t>обмена</w:t>
      </w:r>
      <w:r w:rsidRPr="00B56BD2">
        <w:rPr>
          <w:bdr w:val="none" w:sz="0" w:space="0" w:color="auto" w:frame="1"/>
        </w:rPr>
        <w:t xml:space="preserve">, используемых при информационном взаимодействии между </w:t>
      </w:r>
      <w:r>
        <w:rPr>
          <w:bdr w:val="none" w:sz="0" w:space="0" w:color="auto" w:frame="1"/>
        </w:rPr>
        <w:t xml:space="preserve">территориальными </w:t>
      </w:r>
      <w:r w:rsidRPr="00B56BD2">
        <w:rPr>
          <w:bdr w:val="none" w:sz="0" w:space="0" w:color="auto" w:frame="1"/>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w:t>
      </w:r>
      <w:r w:rsidRPr="002E4310">
        <w:rPr>
          <w:bdr w:val="none" w:sz="0" w:space="0" w:color="auto" w:frame="1"/>
        </w:rPr>
        <w:t>атой» версии 3</w:t>
      </w:r>
      <w:r w:rsidR="000B375A">
        <w:rPr>
          <w:bdr w:val="none" w:sz="0" w:space="0" w:color="auto" w:frame="1"/>
        </w:rPr>
        <w:t>6</w:t>
      </w:r>
      <w:r w:rsidRPr="002E4310">
        <w:rPr>
          <w:bdr w:val="none" w:sz="0" w:space="0" w:color="auto" w:frame="1"/>
        </w:rPr>
        <w:t>.0, утвержденным «</w:t>
      </w:r>
      <w:r w:rsidR="000B375A">
        <w:rPr>
          <w:bdr w:val="none" w:sz="0" w:space="0" w:color="auto" w:frame="1"/>
        </w:rPr>
        <w:t>25</w:t>
      </w:r>
      <w:r w:rsidRPr="002E4310">
        <w:rPr>
          <w:bdr w:val="none" w:sz="0" w:space="0" w:color="auto" w:frame="1"/>
        </w:rPr>
        <w:t xml:space="preserve">» </w:t>
      </w:r>
      <w:r w:rsidR="000B375A">
        <w:rPr>
          <w:bdr w:val="none" w:sz="0" w:space="0" w:color="auto" w:frame="1"/>
        </w:rPr>
        <w:t>декабря</w:t>
      </w:r>
      <w:r w:rsidRPr="002E4310">
        <w:rPr>
          <w:bdr w:val="none" w:sz="0" w:space="0" w:color="auto" w:frame="1"/>
        </w:rPr>
        <w:t xml:space="preserve"> 202</w:t>
      </w:r>
      <w:r w:rsidR="002E4310" w:rsidRPr="002E4310">
        <w:rPr>
          <w:bdr w:val="none" w:sz="0" w:space="0" w:color="auto" w:frame="1"/>
        </w:rPr>
        <w:t>4</w:t>
      </w:r>
      <w:r w:rsidRPr="002E4310">
        <w:rPr>
          <w:bdr w:val="none" w:sz="0" w:space="0" w:color="auto" w:frame="1"/>
        </w:rPr>
        <w:t xml:space="preserve"> г. (далее - Требования). Изменения по Дополнению </w:t>
      </w:r>
      <w:r w:rsidRPr="002E4310">
        <w:rPr>
          <w:b/>
          <w:u w:val="single"/>
          <w:bdr w:val="none" w:sz="0" w:space="0" w:color="auto" w:frame="1"/>
        </w:rPr>
        <w:t>без смены версии формата</w:t>
      </w:r>
      <w:r w:rsidRPr="002E4310">
        <w:rPr>
          <w:bdr w:val="none" w:sz="0" w:space="0" w:color="auto" w:frame="1"/>
        </w:rPr>
        <w:t xml:space="preserve"> вступают в силу с </w:t>
      </w:r>
      <w:r w:rsidR="007F7FD0">
        <w:rPr>
          <w:b/>
          <w:highlight w:val="green"/>
          <w:u w:val="single"/>
          <w:bdr w:val="none" w:sz="0" w:space="0" w:color="auto" w:frame="1"/>
        </w:rPr>
        <w:t>01</w:t>
      </w:r>
      <w:r w:rsidRPr="00B3501A">
        <w:rPr>
          <w:b/>
          <w:highlight w:val="green"/>
          <w:u w:val="single"/>
          <w:bdr w:val="none" w:sz="0" w:space="0" w:color="auto" w:frame="1"/>
        </w:rPr>
        <w:t>.</w:t>
      </w:r>
      <w:r w:rsidR="007F7FD0">
        <w:rPr>
          <w:b/>
          <w:highlight w:val="green"/>
          <w:u w:val="single"/>
          <w:bdr w:val="none" w:sz="0" w:space="0" w:color="auto" w:frame="1"/>
        </w:rPr>
        <w:t>09</w:t>
      </w:r>
      <w:r w:rsidRPr="00B3501A">
        <w:rPr>
          <w:b/>
          <w:highlight w:val="green"/>
          <w:u w:val="single"/>
          <w:bdr w:val="none" w:sz="0" w:space="0" w:color="auto" w:frame="1"/>
        </w:rPr>
        <w:t>.202</w:t>
      </w:r>
      <w:r w:rsidR="000B375A" w:rsidRPr="00B3501A">
        <w:rPr>
          <w:b/>
          <w:highlight w:val="green"/>
          <w:u w:val="single"/>
          <w:bdr w:val="none" w:sz="0" w:space="0" w:color="auto" w:frame="1"/>
        </w:rPr>
        <w:t>5</w:t>
      </w:r>
      <w:r w:rsidRPr="00B3501A">
        <w:rPr>
          <w:b/>
          <w:highlight w:val="green"/>
          <w:u w:val="single"/>
          <w:bdr w:val="none" w:sz="0" w:space="0" w:color="auto" w:frame="1"/>
        </w:rPr>
        <w:t xml:space="preserve"> г.</w:t>
      </w:r>
      <w:r w:rsidR="007F7FD0" w:rsidRPr="007F7FD0">
        <w:rPr>
          <w:bdr w:val="none" w:sz="0" w:space="0" w:color="auto" w:frame="1"/>
        </w:rPr>
        <w:t>, кроме указанных ниже.</w:t>
      </w:r>
    </w:p>
    <w:p w14:paraId="4D3C0C43" w14:textId="77777777" w:rsidR="007F7FD0" w:rsidRPr="007F7FD0" w:rsidRDefault="007F7FD0" w:rsidP="007F7FD0">
      <w:pPr>
        <w:pStyle w:val="GOSTNormal"/>
        <w:rPr>
          <w:highlight w:val="green"/>
          <w:bdr w:val="none" w:sz="0" w:space="0" w:color="auto" w:frame="1"/>
        </w:rPr>
      </w:pPr>
      <w:r w:rsidRPr="007F7FD0">
        <w:rPr>
          <w:highlight w:val="green"/>
          <w:bdr w:val="none" w:sz="0" w:space="0" w:color="auto" w:frame="1"/>
        </w:rPr>
        <w:t>Формат нового документа «Сведения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 вступает в силу с 01.09.2025.</w:t>
      </w:r>
    </w:p>
    <w:p w14:paraId="1BCA1500" w14:textId="5EEB9D48" w:rsidR="007F7FD0" w:rsidRDefault="007F7FD0" w:rsidP="007F7FD0">
      <w:pPr>
        <w:pStyle w:val="GOSTNormal"/>
        <w:rPr>
          <w:bdr w:val="none" w:sz="0" w:space="0" w:color="auto" w:frame="1"/>
        </w:rPr>
      </w:pPr>
      <w:r w:rsidRPr="007F7FD0">
        <w:rPr>
          <w:highlight w:val="green"/>
          <w:bdr w:val="none" w:sz="0" w:space="0" w:color="auto" w:frame="1"/>
        </w:rPr>
        <w:t xml:space="preserve">Изменения </w:t>
      </w:r>
      <w:r w:rsidR="002D3CD1">
        <w:rPr>
          <w:highlight w:val="green"/>
          <w:bdr w:val="none" w:sz="0" w:space="0" w:color="auto" w:frame="1"/>
        </w:rPr>
        <w:t xml:space="preserve">по </w:t>
      </w:r>
      <w:r w:rsidRPr="007F7FD0">
        <w:rPr>
          <w:highlight w:val="green"/>
          <w:bdr w:val="none" w:sz="0" w:space="0" w:color="auto" w:frame="1"/>
        </w:rPr>
        <w:t>документу «Сведения о бюджетном обязательстве» в части добавления нового необязательного поля «Признак закупки в соответствии с п.4 и п.5 ч.1 ст. 93 Федерального закона №44-ФЗ» вступают в силу с 01.01.2026.</w:t>
      </w:r>
    </w:p>
    <w:p w14:paraId="135273C2" w14:textId="64A0AEBB" w:rsidR="002D3CD1" w:rsidRPr="00B74C72" w:rsidRDefault="002D3CD1" w:rsidP="002D3CD1">
      <w:pPr>
        <w:pStyle w:val="GOSTNormal"/>
        <w:rPr>
          <w:bdr w:val="none" w:sz="0" w:space="0" w:color="auto" w:frame="1"/>
        </w:rPr>
      </w:pPr>
      <w:r w:rsidRPr="007F7FD0">
        <w:rPr>
          <w:highlight w:val="green"/>
          <w:bdr w:val="none" w:sz="0" w:space="0" w:color="auto" w:frame="1"/>
        </w:rPr>
        <w:t xml:space="preserve">Изменения </w:t>
      </w:r>
      <w:r>
        <w:rPr>
          <w:highlight w:val="green"/>
          <w:bdr w:val="none" w:sz="0" w:space="0" w:color="auto" w:frame="1"/>
        </w:rPr>
        <w:t xml:space="preserve">по </w:t>
      </w:r>
      <w:r w:rsidRPr="007F7FD0">
        <w:rPr>
          <w:highlight w:val="green"/>
          <w:bdr w:val="none" w:sz="0" w:space="0" w:color="auto" w:frame="1"/>
        </w:rPr>
        <w:t>документу «Сведения о бюджетном обязательстве» в части добавления нового необязательного поля «</w:t>
      </w:r>
      <w:r w:rsidRPr="009E2ED1">
        <w:rPr>
          <w:highlight w:val="green"/>
          <w:lang w:eastAsia="en-US"/>
        </w:rPr>
        <w:t>Год ПГЗ</w:t>
      </w:r>
      <w:r w:rsidRPr="007F7FD0">
        <w:rPr>
          <w:highlight w:val="green"/>
          <w:bdr w:val="none" w:sz="0" w:space="0" w:color="auto" w:frame="1"/>
        </w:rPr>
        <w:t>» вступают в силу с 01.</w:t>
      </w:r>
      <w:r>
        <w:rPr>
          <w:highlight w:val="green"/>
          <w:bdr w:val="none" w:sz="0" w:space="0" w:color="auto" w:frame="1"/>
        </w:rPr>
        <w:t>10</w:t>
      </w:r>
      <w:r w:rsidRPr="007F7FD0">
        <w:rPr>
          <w:highlight w:val="green"/>
          <w:bdr w:val="none" w:sz="0" w:space="0" w:color="auto" w:frame="1"/>
        </w:rPr>
        <w:t>.202</w:t>
      </w:r>
      <w:r>
        <w:rPr>
          <w:highlight w:val="green"/>
          <w:bdr w:val="none" w:sz="0" w:space="0" w:color="auto" w:frame="1"/>
        </w:rPr>
        <w:t>5</w:t>
      </w:r>
      <w:r w:rsidRPr="007F7FD0">
        <w:rPr>
          <w:highlight w:val="green"/>
          <w:bdr w:val="none" w:sz="0" w:space="0" w:color="auto" w:frame="1"/>
        </w:rPr>
        <w:t>.</w:t>
      </w:r>
    </w:p>
    <w:p w14:paraId="157D8413" w14:textId="19B02AC8" w:rsidR="00CF66F7" w:rsidRDefault="00CF66F7" w:rsidP="004D3307">
      <w:pPr>
        <w:pStyle w:val="GOSTNormal"/>
        <w:rPr>
          <w:bdr w:val="none" w:sz="0" w:space="0" w:color="auto" w:frame="1"/>
        </w:rPr>
      </w:pPr>
      <w:r w:rsidRPr="00B74C72">
        <w:rPr>
          <w:bdr w:val="none" w:sz="0" w:space="0" w:color="auto" w:frame="1"/>
        </w:rPr>
        <w:t>Дополнение</w:t>
      </w:r>
      <w:r w:rsidRPr="00010E00">
        <w:rPr>
          <w:bdr w:val="none" w:sz="0" w:space="0" w:color="auto" w:frame="1"/>
        </w:rPr>
        <w:t xml:space="preserve"> определяет </w:t>
      </w:r>
      <w:r>
        <w:rPr>
          <w:bdr w:val="none" w:sz="0" w:space="0" w:color="auto" w:frame="1"/>
        </w:rPr>
        <w:t>изменение</w:t>
      </w:r>
      <w:r w:rsidRPr="00010E00">
        <w:rPr>
          <w:bdr w:val="none" w:sz="0" w:space="0" w:color="auto" w:frame="1"/>
        </w:rPr>
        <w:t xml:space="preserve"> требований к форматам </w:t>
      </w:r>
      <w:r w:rsidR="0024175A" w:rsidRPr="00981751">
        <w:rPr>
          <w:bdr w:val="none" w:sz="0" w:space="0" w:color="auto" w:frame="1"/>
          <w:lang w:val="en-US"/>
        </w:rPr>
        <w:t>xml</w:t>
      </w:r>
      <w:r w:rsidR="0024175A" w:rsidRPr="00981751">
        <w:rPr>
          <w:bdr w:val="none" w:sz="0" w:space="0" w:color="auto" w:frame="1"/>
        </w:rPr>
        <w:t xml:space="preserve">- и </w:t>
      </w:r>
      <w:r w:rsidRPr="00981751">
        <w:rPr>
          <w:bdr w:val="none" w:sz="0" w:space="0" w:color="auto" w:frame="1"/>
          <w:lang w:val="en-US"/>
        </w:rPr>
        <w:t>txt</w:t>
      </w:r>
      <w:r>
        <w:rPr>
          <w:bdr w:val="none" w:sz="0" w:space="0" w:color="auto" w:frame="1"/>
        </w:rPr>
        <w:t>-</w:t>
      </w:r>
      <w:r w:rsidR="008125EA">
        <w:rPr>
          <w:bdr w:val="none" w:sz="0" w:space="0" w:color="auto" w:frame="1"/>
        </w:rPr>
        <w:t>сообщений</w:t>
      </w:r>
      <w:r w:rsidRPr="00010E00">
        <w:rPr>
          <w:bdr w:val="none" w:sz="0" w:space="0" w:color="auto" w:frame="1"/>
        </w:rPr>
        <w:t xml:space="preserve">, передаваемых между </w:t>
      </w:r>
      <w:r w:rsidR="00DA0923">
        <w:rPr>
          <w:bdr w:val="none" w:sz="0" w:space="0" w:color="auto" w:frame="1"/>
        </w:rPr>
        <w:t xml:space="preserve">территориальными </w:t>
      </w:r>
      <w:r w:rsidRPr="00010E00">
        <w:rPr>
          <w:bdr w:val="none" w:sz="0" w:space="0" w:color="auto" w:frame="1"/>
        </w:rPr>
        <w:t xml:space="preserve">органами Федерального казначейства и участниками бюджетного процесса, представленных в </w:t>
      </w:r>
      <w:r w:rsidRPr="00B409B7">
        <w:rPr>
          <w:bdr w:val="none" w:sz="0" w:space="0" w:color="auto" w:frame="1"/>
        </w:rPr>
        <w:t>таблице</w:t>
      </w:r>
      <w:r w:rsidR="00B409B7" w:rsidRPr="00B409B7">
        <w:rPr>
          <w:bdr w:val="none" w:sz="0" w:space="0" w:color="auto" w:frame="1"/>
        </w:rPr>
        <w:t xml:space="preserve"> </w:t>
      </w:r>
      <w:r w:rsidR="00B409B7" w:rsidRPr="00B409B7">
        <w:rPr>
          <w:bdr w:val="none" w:sz="0" w:space="0" w:color="auto" w:frame="1"/>
        </w:rPr>
        <w:fldChar w:fldCharType="begin"/>
      </w:r>
      <w:r w:rsidR="00B409B7" w:rsidRPr="00B409B7">
        <w:rPr>
          <w:bdr w:val="none" w:sz="0" w:space="0" w:color="auto" w:frame="1"/>
        </w:rPr>
        <w:instrText xml:space="preserve"> REF _Ref464586083 \h </w:instrText>
      </w:r>
      <w:r w:rsidR="00B409B7">
        <w:rPr>
          <w:bdr w:val="none" w:sz="0" w:space="0" w:color="auto" w:frame="1"/>
        </w:rPr>
        <w:instrText xml:space="preserve"> \* MERGEFORMAT </w:instrText>
      </w:r>
      <w:r w:rsidR="00B409B7" w:rsidRPr="00B409B7">
        <w:rPr>
          <w:bdr w:val="none" w:sz="0" w:space="0" w:color="auto" w:frame="1"/>
        </w:rPr>
      </w:r>
      <w:r w:rsidR="00B409B7" w:rsidRPr="00B409B7">
        <w:rPr>
          <w:bdr w:val="none" w:sz="0" w:space="0" w:color="auto" w:frame="1"/>
        </w:rPr>
        <w:fldChar w:fldCharType="separate"/>
      </w:r>
      <w:r w:rsidR="002C2645" w:rsidRPr="002C2645">
        <w:rPr>
          <w:rFonts w:eastAsia="Calibri"/>
          <w:noProof/>
          <w:szCs w:val="24"/>
        </w:rPr>
        <w:t>2</w:t>
      </w:r>
      <w:r w:rsidR="00B409B7" w:rsidRPr="00B409B7">
        <w:rPr>
          <w:bdr w:val="none" w:sz="0" w:space="0" w:color="auto" w:frame="1"/>
        </w:rPr>
        <w:fldChar w:fldCharType="end"/>
      </w:r>
      <w:r w:rsidRPr="00B409B7">
        <w:rPr>
          <w:bdr w:val="none" w:sz="0" w:space="0" w:color="auto" w:frame="1"/>
        </w:rPr>
        <w:t>.</w:t>
      </w:r>
      <w:r w:rsidRPr="00E30BAF">
        <w:rPr>
          <w:bdr w:val="none" w:sz="0" w:space="0" w:color="auto" w:frame="1"/>
        </w:rPr>
        <w:t xml:space="preserve"> </w:t>
      </w:r>
    </w:p>
    <w:p w14:paraId="5AFE6800" w14:textId="1972C57E" w:rsidR="00AF11C7" w:rsidRPr="00E30BAF" w:rsidRDefault="001301EA" w:rsidP="004D3307">
      <w:pPr>
        <w:pStyle w:val="GOSTNormal"/>
        <w:rPr>
          <w:bdr w:val="none" w:sz="0" w:space="0" w:color="auto" w:frame="1"/>
        </w:rPr>
      </w:pPr>
      <w:r w:rsidRPr="00836EF8">
        <w:t>Список измененных документов по всем Дополнениям Альбома версии 3</w:t>
      </w:r>
      <w:r w:rsidR="000B375A">
        <w:t>6</w:t>
      </w:r>
      <w:r w:rsidRPr="00836EF8">
        <w:t xml:space="preserve">.0 представлен в </w:t>
      </w:r>
      <w:r w:rsidRPr="00836EF8">
        <w:fldChar w:fldCharType="begin"/>
      </w:r>
      <w:r w:rsidRPr="00836EF8">
        <w:instrText xml:space="preserve"> REF _Ref152254874 \h  \* MERGEFORMAT </w:instrText>
      </w:r>
      <w:r w:rsidRPr="00836EF8">
        <w:fldChar w:fldCharType="separate"/>
      </w:r>
      <w:r w:rsidR="002C2645" w:rsidRPr="002C2645">
        <w:t>ПРИЛОЖЕНИЕ</w:t>
      </w:r>
      <w:r w:rsidR="002C2645" w:rsidRPr="00C8672D">
        <w:t xml:space="preserve"> </w:t>
      </w:r>
      <w:r w:rsidR="002C2645" w:rsidRPr="002C2645">
        <w:rPr>
          <w:noProof/>
        </w:rPr>
        <w:t>1</w:t>
      </w:r>
      <w:r w:rsidRPr="00836EF8">
        <w:fldChar w:fldCharType="end"/>
      </w:r>
      <w:r w:rsidRPr="00836EF8">
        <w:t>.</w:t>
      </w:r>
    </w:p>
    <w:p w14:paraId="124B0FCD" w14:textId="77777777" w:rsidR="00C323D3" w:rsidRPr="00C323D3" w:rsidRDefault="00C323D3" w:rsidP="00C323D3">
      <w:pPr>
        <w:pStyle w:val="GOSTNameTable"/>
        <w:rPr>
          <w:rFonts w:eastAsia="Calibri"/>
          <w:szCs w:val="24"/>
          <w:highlight w:val="green"/>
        </w:rPr>
      </w:pPr>
      <w:r w:rsidRPr="00C323D3">
        <w:rPr>
          <w:rFonts w:eastAsia="Calibri"/>
          <w:szCs w:val="24"/>
          <w:highlight w:val="green"/>
        </w:rPr>
        <w:fldChar w:fldCharType="begin"/>
      </w:r>
      <w:r w:rsidRPr="00C323D3">
        <w:rPr>
          <w:rFonts w:eastAsia="Calibri"/>
          <w:szCs w:val="24"/>
          <w:highlight w:val="green"/>
        </w:rPr>
        <w:instrText xml:space="preserve"> SEQ Таблица \* ARABIC </w:instrText>
      </w:r>
      <w:r w:rsidRPr="00C323D3">
        <w:rPr>
          <w:rFonts w:eastAsia="Calibri"/>
          <w:szCs w:val="24"/>
          <w:highlight w:val="green"/>
        </w:rPr>
        <w:fldChar w:fldCharType="separate"/>
      </w:r>
      <w:bookmarkStart w:id="18" w:name="_Ref464586083"/>
      <w:bookmarkStart w:id="19" w:name="_Toc185882547"/>
      <w:r w:rsidR="002C2645">
        <w:rPr>
          <w:rFonts w:eastAsia="Calibri"/>
          <w:noProof/>
          <w:szCs w:val="24"/>
          <w:highlight w:val="green"/>
        </w:rPr>
        <w:t>2</w:t>
      </w:r>
      <w:bookmarkEnd w:id="18"/>
      <w:r w:rsidRPr="00C323D3">
        <w:rPr>
          <w:rFonts w:eastAsia="Calibri"/>
          <w:szCs w:val="24"/>
          <w:highlight w:val="green"/>
        </w:rPr>
        <w:fldChar w:fldCharType="end"/>
      </w:r>
      <w:r w:rsidRPr="00C323D3">
        <w:rPr>
          <w:rFonts w:eastAsia="Calibri"/>
          <w:szCs w:val="24"/>
          <w:highlight w:val="green"/>
        </w:rPr>
        <w:t xml:space="preserve"> – Перечень документов и справочников </w:t>
      </w:r>
      <w:r w:rsidRPr="00C323D3">
        <w:rPr>
          <w:highlight w:val="green"/>
        </w:rPr>
        <w:t>с указанием кодов и маркеров массивов информации</w:t>
      </w:r>
      <w:bookmarkEnd w:id="19"/>
    </w:p>
    <w:tbl>
      <w:tblPr>
        <w:tblStyle w:val="GOSTTable"/>
        <w:tblW w:w="5000" w:type="pct"/>
        <w:tblLayout w:type="fixed"/>
        <w:tblLook w:val="07E0" w:firstRow="1" w:lastRow="1" w:firstColumn="1" w:lastColumn="1" w:noHBand="1" w:noVBand="1"/>
      </w:tblPr>
      <w:tblGrid>
        <w:gridCol w:w="1558"/>
        <w:gridCol w:w="1189"/>
        <w:gridCol w:w="573"/>
        <w:gridCol w:w="1190"/>
        <w:gridCol w:w="619"/>
        <w:gridCol w:w="1190"/>
        <w:gridCol w:w="1190"/>
        <w:gridCol w:w="2119"/>
      </w:tblGrid>
      <w:tr w:rsidR="001301EA" w:rsidRPr="000E2EE3" w14:paraId="62D69A86" w14:textId="77777777" w:rsidTr="003C08EE">
        <w:trPr>
          <w:cnfStyle w:val="100000000000" w:firstRow="1" w:lastRow="0" w:firstColumn="0" w:lastColumn="0" w:oddVBand="0" w:evenVBand="0" w:oddHBand="0" w:evenHBand="0" w:firstRowFirstColumn="0" w:firstRowLastColumn="0" w:lastRowFirstColumn="0" w:lastRowLastColumn="0"/>
          <w:trHeight w:val="1865"/>
        </w:trPr>
        <w:tc>
          <w:tcPr>
            <w:tcW w:w="1558" w:type="dxa"/>
          </w:tcPr>
          <w:p w14:paraId="4724BCE8" w14:textId="77777777" w:rsidR="001301EA" w:rsidRPr="000E2EE3" w:rsidRDefault="001301EA" w:rsidP="000E2EE3">
            <w:pPr>
              <w:pStyle w:val="GOSTTableHead"/>
              <w:rPr>
                <w:szCs w:val="22"/>
              </w:rPr>
            </w:pPr>
            <w:r w:rsidRPr="000E2EE3">
              <w:rPr>
                <w:szCs w:val="22"/>
              </w:rPr>
              <w:t>Наименование документа (справочника)</w:t>
            </w:r>
          </w:p>
        </w:tc>
        <w:tc>
          <w:tcPr>
            <w:tcW w:w="1189" w:type="dxa"/>
          </w:tcPr>
          <w:p w14:paraId="676FECAA" w14:textId="77777777" w:rsidR="001301EA" w:rsidRPr="000E2EE3" w:rsidRDefault="001301EA" w:rsidP="000E2EE3">
            <w:pPr>
              <w:pStyle w:val="GOSTTableHead"/>
              <w:rPr>
                <w:szCs w:val="22"/>
              </w:rPr>
            </w:pPr>
            <w:r w:rsidRPr="000E2EE3">
              <w:rPr>
                <w:szCs w:val="22"/>
              </w:rPr>
              <w:t>Код массива информации</w:t>
            </w:r>
          </w:p>
        </w:tc>
        <w:tc>
          <w:tcPr>
            <w:tcW w:w="573" w:type="dxa"/>
          </w:tcPr>
          <w:p w14:paraId="4BD73489" w14:textId="77777777" w:rsidR="001301EA" w:rsidRPr="000E2EE3" w:rsidRDefault="001301EA" w:rsidP="000E2EE3">
            <w:pPr>
              <w:pStyle w:val="GOSTTableHead"/>
              <w:rPr>
                <w:szCs w:val="22"/>
              </w:rPr>
            </w:pPr>
            <w:r w:rsidRPr="000E2EE3">
              <w:rPr>
                <w:szCs w:val="22"/>
              </w:rPr>
              <w:t>Маркер</w:t>
            </w:r>
          </w:p>
        </w:tc>
        <w:tc>
          <w:tcPr>
            <w:tcW w:w="1190" w:type="dxa"/>
          </w:tcPr>
          <w:p w14:paraId="1A075280" w14:textId="6A69630B" w:rsidR="001301EA" w:rsidRPr="000E2EE3" w:rsidRDefault="001301EA" w:rsidP="000E2EE3">
            <w:pPr>
              <w:pStyle w:val="GOSTTableHead"/>
              <w:rPr>
                <w:szCs w:val="22"/>
              </w:rPr>
            </w:pPr>
            <w:r w:rsidRPr="000E2EE3">
              <w:rPr>
                <w:szCs w:val="22"/>
              </w:rPr>
              <w:t>Номер версии ТФО документа</w:t>
            </w:r>
          </w:p>
        </w:tc>
        <w:tc>
          <w:tcPr>
            <w:tcW w:w="619" w:type="dxa"/>
          </w:tcPr>
          <w:p w14:paraId="018DADEC" w14:textId="6D2ADDD8" w:rsidR="001301EA" w:rsidRPr="000E2EE3" w:rsidRDefault="001301EA" w:rsidP="000E2EE3">
            <w:pPr>
              <w:pStyle w:val="GOSTTableHead"/>
              <w:rPr>
                <w:szCs w:val="22"/>
              </w:rPr>
            </w:pPr>
            <w:r w:rsidRPr="000E2EE3">
              <w:rPr>
                <w:szCs w:val="22"/>
              </w:rPr>
              <w:t>Номер тома Альбома ТФО</w:t>
            </w:r>
          </w:p>
        </w:tc>
        <w:tc>
          <w:tcPr>
            <w:tcW w:w="1190" w:type="dxa"/>
          </w:tcPr>
          <w:p w14:paraId="25F4AD1A" w14:textId="785F780E" w:rsidR="001301EA" w:rsidRPr="000E2EE3" w:rsidRDefault="001301EA" w:rsidP="000E2EE3">
            <w:pPr>
              <w:pStyle w:val="GOSTTableHead"/>
              <w:rPr>
                <w:szCs w:val="22"/>
              </w:rPr>
            </w:pPr>
            <w:r w:rsidRPr="000E2EE3">
              <w:rPr>
                <w:szCs w:val="22"/>
              </w:rPr>
              <w:t>Дата вступления в действие версии ТФО документа</w:t>
            </w:r>
          </w:p>
        </w:tc>
        <w:tc>
          <w:tcPr>
            <w:tcW w:w="1190" w:type="dxa"/>
          </w:tcPr>
          <w:p w14:paraId="36A1858E" w14:textId="09D19938" w:rsidR="001301EA" w:rsidRPr="000E2EE3" w:rsidRDefault="001301EA" w:rsidP="000E2EE3">
            <w:pPr>
              <w:pStyle w:val="GOSTTableHead"/>
              <w:rPr>
                <w:szCs w:val="22"/>
              </w:rPr>
            </w:pPr>
            <w:r w:rsidRPr="000E2EE3">
              <w:rPr>
                <w:szCs w:val="22"/>
              </w:rPr>
              <w:t>Дата окончания действия предыдущей версии ТФО документа</w:t>
            </w:r>
          </w:p>
        </w:tc>
        <w:tc>
          <w:tcPr>
            <w:tcW w:w="2119" w:type="dxa"/>
          </w:tcPr>
          <w:p w14:paraId="6D8D5A85" w14:textId="77777777" w:rsidR="001301EA" w:rsidRPr="000E2EE3" w:rsidRDefault="001301EA" w:rsidP="000E2EE3">
            <w:pPr>
              <w:pStyle w:val="GOSTTableHead"/>
              <w:rPr>
                <w:szCs w:val="22"/>
              </w:rPr>
            </w:pPr>
            <w:r w:rsidRPr="000E2EE3">
              <w:rPr>
                <w:szCs w:val="22"/>
              </w:rPr>
              <w:t>Основание изменений</w:t>
            </w:r>
          </w:p>
        </w:tc>
      </w:tr>
      <w:tr w:rsidR="00346FFD" w:rsidRPr="000E2EE3" w14:paraId="06D125C1" w14:textId="77777777" w:rsidTr="003C08EE">
        <w:tc>
          <w:tcPr>
            <w:tcW w:w="1558" w:type="dxa"/>
          </w:tcPr>
          <w:p w14:paraId="4E84C807" w14:textId="5FFF43E5" w:rsidR="00346FFD" w:rsidRPr="000E2EE3" w:rsidRDefault="00346FFD" w:rsidP="000E2EE3">
            <w:pPr>
              <w:pStyle w:val="GOSTTablenorm"/>
              <w:rPr>
                <w:szCs w:val="22"/>
              </w:rPr>
            </w:pPr>
            <w:r w:rsidRPr="000E2EE3">
              <w:rPr>
                <w:szCs w:val="22"/>
              </w:rPr>
              <w:t>Выписка из лицевого счета администратора источников финансирования дефицита бюджета</w:t>
            </w:r>
          </w:p>
        </w:tc>
        <w:tc>
          <w:tcPr>
            <w:tcW w:w="1189" w:type="dxa"/>
          </w:tcPr>
          <w:p w14:paraId="56FA864A" w14:textId="5EDC98CF" w:rsidR="00346FFD" w:rsidRPr="000E2EE3" w:rsidRDefault="00346FFD" w:rsidP="000E2EE3">
            <w:pPr>
              <w:pStyle w:val="GOSTTablenorm"/>
              <w:rPr>
                <w:szCs w:val="22"/>
              </w:rPr>
            </w:pPr>
            <w:r w:rsidRPr="000E2EE3">
              <w:rPr>
                <w:szCs w:val="22"/>
              </w:rPr>
              <w:t>VLS_REPORT_0531764</w:t>
            </w:r>
          </w:p>
        </w:tc>
        <w:tc>
          <w:tcPr>
            <w:tcW w:w="573" w:type="dxa"/>
          </w:tcPr>
          <w:p w14:paraId="63FEA53D" w14:textId="4FDF1743" w:rsidR="00346FFD" w:rsidRPr="000E2EE3" w:rsidRDefault="00346FFD" w:rsidP="000E2EE3">
            <w:pPr>
              <w:pStyle w:val="GOSTTablenorm"/>
              <w:rPr>
                <w:b/>
                <w:szCs w:val="22"/>
              </w:rPr>
            </w:pPr>
            <w:r w:rsidRPr="000E2EE3">
              <w:rPr>
                <w:b/>
                <w:szCs w:val="22"/>
                <w:lang w:val="en-US"/>
              </w:rPr>
              <w:t>VA</w:t>
            </w:r>
          </w:p>
        </w:tc>
        <w:tc>
          <w:tcPr>
            <w:tcW w:w="1190" w:type="dxa"/>
          </w:tcPr>
          <w:p w14:paraId="3B1605A1" w14:textId="3C8C4BEB" w:rsidR="00346FFD" w:rsidRPr="000E2EE3" w:rsidRDefault="00346FFD" w:rsidP="000E2EE3">
            <w:pPr>
              <w:pStyle w:val="GOSTTablenorm"/>
              <w:rPr>
                <w:szCs w:val="22"/>
              </w:rPr>
            </w:pPr>
            <w:r w:rsidRPr="000E2EE3">
              <w:rPr>
                <w:szCs w:val="22"/>
              </w:rPr>
              <w:t>3.0</w:t>
            </w:r>
          </w:p>
        </w:tc>
        <w:tc>
          <w:tcPr>
            <w:tcW w:w="619" w:type="dxa"/>
          </w:tcPr>
          <w:p w14:paraId="56E2BD9D" w14:textId="15132954" w:rsidR="00346FFD" w:rsidRPr="000E2EE3" w:rsidRDefault="00346FFD" w:rsidP="000E2EE3">
            <w:pPr>
              <w:pStyle w:val="GOSTTablenorm"/>
              <w:rPr>
                <w:szCs w:val="22"/>
              </w:rPr>
            </w:pPr>
            <w:r w:rsidRPr="000E2EE3">
              <w:rPr>
                <w:szCs w:val="22"/>
              </w:rPr>
              <w:t>9</w:t>
            </w:r>
          </w:p>
        </w:tc>
        <w:tc>
          <w:tcPr>
            <w:tcW w:w="1190" w:type="dxa"/>
          </w:tcPr>
          <w:p w14:paraId="53911EDA" w14:textId="2EAB6F68" w:rsidR="00346FFD" w:rsidRPr="000E2EE3" w:rsidRDefault="00346FFD" w:rsidP="000E2EE3">
            <w:pPr>
              <w:pStyle w:val="GOSTTablenorm"/>
              <w:rPr>
                <w:szCs w:val="22"/>
              </w:rPr>
            </w:pPr>
            <w:r w:rsidRPr="000E2EE3">
              <w:rPr>
                <w:szCs w:val="22"/>
              </w:rPr>
              <w:t>11.09.2023</w:t>
            </w:r>
          </w:p>
        </w:tc>
        <w:tc>
          <w:tcPr>
            <w:tcW w:w="1190" w:type="dxa"/>
          </w:tcPr>
          <w:p w14:paraId="015983D7" w14:textId="01DDAA0C" w:rsidR="00346FFD" w:rsidRPr="000E2EE3" w:rsidRDefault="00346FFD" w:rsidP="000E2EE3">
            <w:pPr>
              <w:pStyle w:val="GOSTTablenorm"/>
              <w:rPr>
                <w:szCs w:val="22"/>
              </w:rPr>
            </w:pPr>
            <w:r w:rsidRPr="000E2EE3">
              <w:rPr>
                <w:szCs w:val="22"/>
              </w:rPr>
              <w:t>10.09.2023</w:t>
            </w:r>
          </w:p>
        </w:tc>
        <w:tc>
          <w:tcPr>
            <w:tcW w:w="2119" w:type="dxa"/>
          </w:tcPr>
          <w:p w14:paraId="62237F22" w14:textId="2FD149DB" w:rsidR="00346FFD" w:rsidRPr="000E2EE3" w:rsidRDefault="00346FFD" w:rsidP="000E2EE3">
            <w:pPr>
              <w:pStyle w:val="GOSTTablenorm"/>
              <w:rPr>
                <w:szCs w:val="22"/>
              </w:rPr>
            </w:pPr>
            <w:r w:rsidRPr="000E2EE3">
              <w:rPr>
                <w:szCs w:val="22"/>
              </w:rPr>
              <w:t>Приказ Федерального казначейства от 17.10.2016 №21н «О порядке открытия и ведения лицевых счетов территориальными органами Федерального казначейства» (ред. 28.06.2021)</w:t>
            </w:r>
          </w:p>
        </w:tc>
      </w:tr>
      <w:tr w:rsidR="00346FFD" w:rsidRPr="000E2EE3" w14:paraId="05C8C3D4" w14:textId="77777777" w:rsidTr="003C08EE">
        <w:tc>
          <w:tcPr>
            <w:tcW w:w="1558" w:type="dxa"/>
          </w:tcPr>
          <w:p w14:paraId="653360C3" w14:textId="02AFB8B3" w:rsidR="00346FFD" w:rsidRPr="000E2EE3" w:rsidRDefault="00346FFD" w:rsidP="000E2EE3">
            <w:pPr>
              <w:pStyle w:val="GOSTTablenorm"/>
              <w:rPr>
                <w:szCs w:val="22"/>
              </w:rPr>
            </w:pPr>
            <w:r w:rsidRPr="000E2EE3">
              <w:rPr>
                <w:szCs w:val="22"/>
              </w:rPr>
              <w:lastRenderedPageBreak/>
              <w:t>Выписка из лицевого счета иного ПБС</w:t>
            </w:r>
          </w:p>
        </w:tc>
        <w:tc>
          <w:tcPr>
            <w:tcW w:w="1189" w:type="dxa"/>
          </w:tcPr>
          <w:p w14:paraId="7F1409D4" w14:textId="2A4D6805" w:rsidR="00346FFD" w:rsidRPr="000E2EE3" w:rsidRDefault="00346FFD" w:rsidP="000E2EE3">
            <w:pPr>
              <w:pStyle w:val="GOSTTablenorm"/>
              <w:rPr>
                <w:szCs w:val="22"/>
              </w:rPr>
            </w:pPr>
            <w:r w:rsidRPr="000E2EE3">
              <w:rPr>
                <w:szCs w:val="22"/>
              </w:rPr>
              <w:t>VLS_REPORT_0531765</w:t>
            </w:r>
          </w:p>
        </w:tc>
        <w:tc>
          <w:tcPr>
            <w:tcW w:w="573" w:type="dxa"/>
          </w:tcPr>
          <w:p w14:paraId="3ECA06EC" w14:textId="769C5C1C" w:rsidR="00346FFD" w:rsidRPr="000E2EE3" w:rsidRDefault="00346FFD" w:rsidP="000E2EE3">
            <w:pPr>
              <w:pStyle w:val="GOSTTablenorm"/>
              <w:rPr>
                <w:b/>
                <w:szCs w:val="22"/>
              </w:rPr>
            </w:pPr>
            <w:r w:rsidRPr="000E2EE3">
              <w:rPr>
                <w:b/>
                <w:szCs w:val="22"/>
                <w:lang w:val="en-US"/>
              </w:rPr>
              <w:t>BI</w:t>
            </w:r>
          </w:p>
        </w:tc>
        <w:tc>
          <w:tcPr>
            <w:tcW w:w="1190" w:type="dxa"/>
          </w:tcPr>
          <w:p w14:paraId="67785DC7" w14:textId="67869C46" w:rsidR="00346FFD" w:rsidRPr="000E2EE3" w:rsidRDefault="00346FFD" w:rsidP="000E2EE3">
            <w:pPr>
              <w:pStyle w:val="GOSTTablenorm"/>
              <w:rPr>
                <w:szCs w:val="22"/>
              </w:rPr>
            </w:pPr>
            <w:r w:rsidRPr="000E2EE3">
              <w:rPr>
                <w:szCs w:val="22"/>
              </w:rPr>
              <w:t>3.0</w:t>
            </w:r>
          </w:p>
        </w:tc>
        <w:tc>
          <w:tcPr>
            <w:tcW w:w="619" w:type="dxa"/>
          </w:tcPr>
          <w:p w14:paraId="0FB29787" w14:textId="30EE2818" w:rsidR="00346FFD" w:rsidRPr="000E2EE3" w:rsidRDefault="00346FFD" w:rsidP="000E2EE3">
            <w:pPr>
              <w:pStyle w:val="GOSTTablenorm"/>
              <w:rPr>
                <w:szCs w:val="22"/>
              </w:rPr>
            </w:pPr>
            <w:r w:rsidRPr="000E2EE3">
              <w:rPr>
                <w:szCs w:val="22"/>
              </w:rPr>
              <w:t>9</w:t>
            </w:r>
          </w:p>
        </w:tc>
        <w:tc>
          <w:tcPr>
            <w:tcW w:w="1190" w:type="dxa"/>
          </w:tcPr>
          <w:p w14:paraId="516BCFA9" w14:textId="7B63112D" w:rsidR="00346FFD" w:rsidRPr="000E2EE3" w:rsidRDefault="00346FFD" w:rsidP="000E2EE3">
            <w:pPr>
              <w:pStyle w:val="GOSTTablenorm"/>
              <w:rPr>
                <w:szCs w:val="22"/>
              </w:rPr>
            </w:pPr>
            <w:r w:rsidRPr="000E2EE3">
              <w:rPr>
                <w:szCs w:val="22"/>
              </w:rPr>
              <w:t>11.09.2023</w:t>
            </w:r>
          </w:p>
        </w:tc>
        <w:tc>
          <w:tcPr>
            <w:tcW w:w="1190" w:type="dxa"/>
          </w:tcPr>
          <w:p w14:paraId="300A7A63" w14:textId="2296F7B1" w:rsidR="00346FFD" w:rsidRPr="000E2EE3" w:rsidRDefault="00346FFD" w:rsidP="000E2EE3">
            <w:pPr>
              <w:pStyle w:val="GOSTTablenorm"/>
              <w:rPr>
                <w:szCs w:val="22"/>
              </w:rPr>
            </w:pPr>
            <w:r w:rsidRPr="000E2EE3">
              <w:rPr>
                <w:szCs w:val="22"/>
              </w:rPr>
              <w:t>10.09.2023</w:t>
            </w:r>
          </w:p>
        </w:tc>
        <w:tc>
          <w:tcPr>
            <w:tcW w:w="2119" w:type="dxa"/>
          </w:tcPr>
          <w:p w14:paraId="1D05E256" w14:textId="14A8FD06" w:rsidR="00346FFD" w:rsidRPr="000E2EE3" w:rsidRDefault="00346FFD" w:rsidP="000E2EE3">
            <w:pPr>
              <w:pStyle w:val="GOSTTablenorm"/>
              <w:rPr>
                <w:szCs w:val="22"/>
              </w:rPr>
            </w:pPr>
            <w:r w:rsidRPr="000E2EE3">
              <w:rPr>
                <w:szCs w:val="22"/>
              </w:rPr>
              <w:t>Приказ Федерального Казначейства от 17.10.2016 № 21н «О Порядке открытия и ведения лицевых счетов территориальными органами Федерального казначейства» (ред. 28.06.2021)</w:t>
            </w:r>
          </w:p>
        </w:tc>
      </w:tr>
      <w:tr w:rsidR="00A70C8D" w:rsidRPr="000E2EE3" w14:paraId="34E1E6F0" w14:textId="77777777" w:rsidTr="003C08EE">
        <w:tc>
          <w:tcPr>
            <w:tcW w:w="1558" w:type="dxa"/>
          </w:tcPr>
          <w:p w14:paraId="021BCE4C" w14:textId="18E690F2" w:rsidR="00A70C8D" w:rsidRPr="000E2EE3" w:rsidRDefault="00A70C8D" w:rsidP="000E2EE3">
            <w:pPr>
              <w:pStyle w:val="GOSTTablenorm"/>
              <w:rPr>
                <w:szCs w:val="22"/>
              </w:rPr>
            </w:pPr>
            <w:r w:rsidRPr="000E2EE3">
              <w:rPr>
                <w:szCs w:val="22"/>
              </w:rPr>
              <w:t>Отчет о состоянии лицевого счета иного ПБС</w:t>
            </w:r>
          </w:p>
        </w:tc>
        <w:tc>
          <w:tcPr>
            <w:tcW w:w="1189" w:type="dxa"/>
          </w:tcPr>
          <w:p w14:paraId="7FC5FB2B" w14:textId="60534BBC" w:rsidR="00A70C8D" w:rsidRPr="000E2EE3" w:rsidRDefault="00A70C8D" w:rsidP="000E2EE3">
            <w:pPr>
              <w:pStyle w:val="GOSTTablenorm"/>
              <w:rPr>
                <w:szCs w:val="22"/>
              </w:rPr>
            </w:pPr>
            <w:r w:rsidRPr="000E2EE3">
              <w:rPr>
                <w:szCs w:val="22"/>
              </w:rPr>
              <w:t>VLS_REPORT_0531792</w:t>
            </w:r>
          </w:p>
        </w:tc>
        <w:tc>
          <w:tcPr>
            <w:tcW w:w="573" w:type="dxa"/>
          </w:tcPr>
          <w:p w14:paraId="69419E5A" w14:textId="768D517F" w:rsidR="00A70C8D" w:rsidRPr="000E2EE3" w:rsidRDefault="00A70C8D" w:rsidP="000E2EE3">
            <w:pPr>
              <w:pStyle w:val="GOSTTablenorm"/>
              <w:rPr>
                <w:b/>
                <w:szCs w:val="22"/>
                <w:lang w:val="en-US"/>
              </w:rPr>
            </w:pPr>
            <w:r w:rsidRPr="000E2EE3">
              <w:rPr>
                <w:b/>
                <w:szCs w:val="22"/>
                <w:lang w:val="en-US"/>
              </w:rPr>
              <w:t>LQ</w:t>
            </w:r>
          </w:p>
        </w:tc>
        <w:tc>
          <w:tcPr>
            <w:tcW w:w="1190" w:type="dxa"/>
          </w:tcPr>
          <w:p w14:paraId="1564CBAC" w14:textId="267C6C0D" w:rsidR="00A70C8D" w:rsidRPr="000E2EE3" w:rsidRDefault="00A70C8D" w:rsidP="000E2EE3">
            <w:pPr>
              <w:pStyle w:val="GOSTTablenorm"/>
              <w:rPr>
                <w:szCs w:val="22"/>
              </w:rPr>
            </w:pPr>
            <w:r w:rsidRPr="000E2EE3">
              <w:rPr>
                <w:szCs w:val="22"/>
              </w:rPr>
              <w:t>1.0</w:t>
            </w:r>
          </w:p>
        </w:tc>
        <w:tc>
          <w:tcPr>
            <w:tcW w:w="619" w:type="dxa"/>
          </w:tcPr>
          <w:p w14:paraId="56E64B51" w14:textId="245B841B" w:rsidR="00A70C8D" w:rsidRPr="000E2EE3" w:rsidRDefault="00A70C8D" w:rsidP="000E2EE3">
            <w:pPr>
              <w:pStyle w:val="GOSTTablenorm"/>
              <w:rPr>
                <w:szCs w:val="22"/>
              </w:rPr>
            </w:pPr>
            <w:r w:rsidRPr="000E2EE3">
              <w:rPr>
                <w:szCs w:val="22"/>
              </w:rPr>
              <w:t>9</w:t>
            </w:r>
          </w:p>
        </w:tc>
        <w:tc>
          <w:tcPr>
            <w:tcW w:w="1190" w:type="dxa"/>
          </w:tcPr>
          <w:p w14:paraId="5BE4475A" w14:textId="44FE7E9C" w:rsidR="00A70C8D" w:rsidRPr="000E2EE3" w:rsidRDefault="00A70C8D" w:rsidP="000E2EE3">
            <w:pPr>
              <w:pStyle w:val="GOSTTablenorm"/>
              <w:rPr>
                <w:szCs w:val="22"/>
              </w:rPr>
            </w:pPr>
            <w:r w:rsidRPr="000E2EE3">
              <w:rPr>
                <w:szCs w:val="22"/>
              </w:rPr>
              <w:t>01.01.2021</w:t>
            </w:r>
          </w:p>
        </w:tc>
        <w:tc>
          <w:tcPr>
            <w:tcW w:w="1190" w:type="dxa"/>
          </w:tcPr>
          <w:p w14:paraId="5F923B3C" w14:textId="724C0F0B" w:rsidR="00A70C8D" w:rsidRPr="000E2EE3" w:rsidRDefault="00A70C8D" w:rsidP="000E2EE3">
            <w:pPr>
              <w:pStyle w:val="GOSTTablenorm"/>
              <w:rPr>
                <w:szCs w:val="22"/>
              </w:rPr>
            </w:pPr>
            <w:r w:rsidRPr="000E2EE3">
              <w:rPr>
                <w:szCs w:val="22"/>
              </w:rPr>
              <w:t>-</w:t>
            </w:r>
          </w:p>
        </w:tc>
        <w:tc>
          <w:tcPr>
            <w:tcW w:w="2119" w:type="dxa"/>
          </w:tcPr>
          <w:p w14:paraId="07F74A16" w14:textId="6AEA1A2C" w:rsidR="00A70C8D" w:rsidRPr="000E2EE3" w:rsidRDefault="00A70C8D" w:rsidP="000E2EE3">
            <w:pPr>
              <w:pStyle w:val="GOSTTablenorm"/>
              <w:rPr>
                <w:szCs w:val="22"/>
              </w:rPr>
            </w:pPr>
            <w:r w:rsidRPr="000E2EE3">
              <w:rPr>
                <w:szCs w:val="22"/>
              </w:rPr>
              <w:t>Приказ Федерального Казначейства от 17.10.2016 № 21н «О Порядке открытия и ведения лицевых счетов территориальными органами Федерального казначейства» (ред. 28.06.2021)</w:t>
            </w:r>
          </w:p>
        </w:tc>
      </w:tr>
      <w:tr w:rsidR="00A70C8D" w:rsidRPr="000E2EE3" w14:paraId="52C0901F" w14:textId="77777777" w:rsidTr="003C08EE">
        <w:tc>
          <w:tcPr>
            <w:tcW w:w="1558" w:type="dxa"/>
          </w:tcPr>
          <w:p w14:paraId="408B4E37" w14:textId="161714E8" w:rsidR="00A70C8D" w:rsidRPr="000E2EE3" w:rsidRDefault="00A70C8D" w:rsidP="000E2EE3">
            <w:pPr>
              <w:pStyle w:val="GOSTTablenorm"/>
              <w:rPr>
                <w:szCs w:val="22"/>
              </w:rPr>
            </w:pPr>
            <w:r w:rsidRPr="000E2EE3">
              <w:rPr>
                <w:szCs w:val="22"/>
              </w:rPr>
              <w:t>Приложение к выписке из лицевого счета иного ПБС</w:t>
            </w:r>
          </w:p>
        </w:tc>
        <w:tc>
          <w:tcPr>
            <w:tcW w:w="1189" w:type="dxa"/>
          </w:tcPr>
          <w:p w14:paraId="3B445851" w14:textId="0E89CB58" w:rsidR="00A70C8D" w:rsidRPr="000E2EE3" w:rsidRDefault="00A70C8D" w:rsidP="000E2EE3">
            <w:pPr>
              <w:pStyle w:val="GOSTTablenorm"/>
              <w:rPr>
                <w:szCs w:val="22"/>
              </w:rPr>
            </w:pPr>
            <w:r w:rsidRPr="000E2EE3">
              <w:rPr>
                <w:szCs w:val="22"/>
              </w:rPr>
              <w:t>VLS_REPORT_0531783</w:t>
            </w:r>
          </w:p>
        </w:tc>
        <w:tc>
          <w:tcPr>
            <w:tcW w:w="573" w:type="dxa"/>
          </w:tcPr>
          <w:p w14:paraId="47FCFF15" w14:textId="574AB83F" w:rsidR="00A70C8D" w:rsidRPr="000E2EE3" w:rsidRDefault="00A70C8D" w:rsidP="000E2EE3">
            <w:pPr>
              <w:pStyle w:val="GOSTTablenorm"/>
              <w:rPr>
                <w:b/>
                <w:szCs w:val="22"/>
              </w:rPr>
            </w:pPr>
            <w:r w:rsidRPr="000E2EE3">
              <w:rPr>
                <w:b/>
                <w:szCs w:val="22"/>
                <w:lang w:val="en-US"/>
              </w:rPr>
              <w:t xml:space="preserve">PS </w:t>
            </w:r>
          </w:p>
        </w:tc>
        <w:tc>
          <w:tcPr>
            <w:tcW w:w="1190" w:type="dxa"/>
          </w:tcPr>
          <w:p w14:paraId="4FD2926F" w14:textId="688B3B73" w:rsidR="00A70C8D" w:rsidRPr="000E2EE3" w:rsidRDefault="00A70C8D" w:rsidP="000E2EE3">
            <w:pPr>
              <w:pStyle w:val="GOSTTablenorm"/>
              <w:rPr>
                <w:szCs w:val="22"/>
              </w:rPr>
            </w:pPr>
            <w:r w:rsidRPr="000E2EE3">
              <w:rPr>
                <w:szCs w:val="22"/>
              </w:rPr>
              <w:t>1.0</w:t>
            </w:r>
          </w:p>
        </w:tc>
        <w:tc>
          <w:tcPr>
            <w:tcW w:w="619" w:type="dxa"/>
          </w:tcPr>
          <w:p w14:paraId="5C4882F1" w14:textId="59023F61" w:rsidR="00A70C8D" w:rsidRPr="000E2EE3" w:rsidRDefault="00A70C8D" w:rsidP="000E2EE3">
            <w:pPr>
              <w:pStyle w:val="GOSTTablenorm"/>
              <w:rPr>
                <w:szCs w:val="22"/>
              </w:rPr>
            </w:pPr>
            <w:r w:rsidRPr="000E2EE3">
              <w:rPr>
                <w:szCs w:val="22"/>
              </w:rPr>
              <w:t>9</w:t>
            </w:r>
          </w:p>
        </w:tc>
        <w:tc>
          <w:tcPr>
            <w:tcW w:w="1190" w:type="dxa"/>
          </w:tcPr>
          <w:p w14:paraId="64D4307D" w14:textId="5540A2D5" w:rsidR="00A70C8D" w:rsidRPr="000E2EE3" w:rsidRDefault="00A70C8D" w:rsidP="000E2EE3">
            <w:pPr>
              <w:pStyle w:val="GOSTTablenorm"/>
              <w:rPr>
                <w:szCs w:val="22"/>
              </w:rPr>
            </w:pPr>
            <w:r w:rsidRPr="000E2EE3">
              <w:rPr>
                <w:szCs w:val="22"/>
              </w:rPr>
              <w:t>01.01.2021</w:t>
            </w:r>
          </w:p>
        </w:tc>
        <w:tc>
          <w:tcPr>
            <w:tcW w:w="1190" w:type="dxa"/>
          </w:tcPr>
          <w:p w14:paraId="3B551C8D" w14:textId="2BB39C26" w:rsidR="00A70C8D" w:rsidRPr="000E2EE3" w:rsidRDefault="00A70C8D" w:rsidP="000E2EE3">
            <w:pPr>
              <w:pStyle w:val="GOSTTablenorm"/>
              <w:rPr>
                <w:szCs w:val="22"/>
              </w:rPr>
            </w:pPr>
            <w:r w:rsidRPr="000E2EE3">
              <w:rPr>
                <w:szCs w:val="22"/>
              </w:rPr>
              <w:t>-</w:t>
            </w:r>
          </w:p>
        </w:tc>
        <w:tc>
          <w:tcPr>
            <w:tcW w:w="2119" w:type="dxa"/>
          </w:tcPr>
          <w:p w14:paraId="4B3531B3" w14:textId="247A1E52" w:rsidR="00A70C8D" w:rsidRPr="000E2EE3" w:rsidRDefault="00A70C8D" w:rsidP="000E2EE3">
            <w:pPr>
              <w:pStyle w:val="GOSTTablenorm"/>
              <w:rPr>
                <w:szCs w:val="22"/>
              </w:rPr>
            </w:pPr>
            <w:r w:rsidRPr="000E2EE3">
              <w:rPr>
                <w:szCs w:val="22"/>
              </w:rPr>
              <w:t>Приказ Федерального Казначейства от 17.10.2016 № 21н «О Порядке открытия и ведения лицевых счетов территориальными органами Федерального казначейства» (ред. 28.06.2021)</w:t>
            </w:r>
          </w:p>
        </w:tc>
      </w:tr>
      <w:tr w:rsidR="0065759B" w:rsidRPr="000E2EE3" w14:paraId="08C429DE" w14:textId="77777777" w:rsidTr="003C08EE">
        <w:tc>
          <w:tcPr>
            <w:tcW w:w="1558" w:type="dxa"/>
          </w:tcPr>
          <w:p w14:paraId="12D66883" w14:textId="39BFA4F4" w:rsidR="0065759B" w:rsidRPr="000E2EE3" w:rsidRDefault="0065759B" w:rsidP="000E2EE3">
            <w:pPr>
              <w:pStyle w:val="GOSTTablenorm"/>
              <w:rPr>
                <w:szCs w:val="22"/>
              </w:rPr>
            </w:pPr>
            <w:r w:rsidRPr="000E2EE3">
              <w:rPr>
                <w:szCs w:val="22"/>
              </w:rPr>
              <w:t>Отчет о состоянии лицевого счета администратора источников финансирован</w:t>
            </w:r>
            <w:r w:rsidRPr="000E2EE3">
              <w:rPr>
                <w:szCs w:val="22"/>
              </w:rPr>
              <w:lastRenderedPageBreak/>
              <w:t>ия дефицита бюджета</w:t>
            </w:r>
          </w:p>
        </w:tc>
        <w:tc>
          <w:tcPr>
            <w:tcW w:w="1189" w:type="dxa"/>
          </w:tcPr>
          <w:p w14:paraId="4674271B" w14:textId="08280022" w:rsidR="0065759B" w:rsidRPr="000E2EE3" w:rsidRDefault="0065759B" w:rsidP="000E2EE3">
            <w:pPr>
              <w:pStyle w:val="GOSTTablenorm"/>
              <w:rPr>
                <w:szCs w:val="22"/>
              </w:rPr>
            </w:pPr>
            <w:r w:rsidRPr="000E2EE3">
              <w:rPr>
                <w:szCs w:val="22"/>
              </w:rPr>
              <w:lastRenderedPageBreak/>
              <w:t>VLS_REPORT_0531791</w:t>
            </w:r>
          </w:p>
        </w:tc>
        <w:tc>
          <w:tcPr>
            <w:tcW w:w="573" w:type="dxa"/>
          </w:tcPr>
          <w:p w14:paraId="710D1584" w14:textId="0199C384" w:rsidR="0065759B" w:rsidRPr="000E2EE3" w:rsidRDefault="0065759B" w:rsidP="000E2EE3">
            <w:pPr>
              <w:pStyle w:val="GOSTTablenorm"/>
              <w:rPr>
                <w:b/>
                <w:szCs w:val="22"/>
                <w:lang w:val="en-US"/>
              </w:rPr>
            </w:pPr>
            <w:r w:rsidRPr="000E2EE3">
              <w:rPr>
                <w:b/>
                <w:szCs w:val="22"/>
                <w:lang w:val="en-US"/>
              </w:rPr>
              <w:t>LE</w:t>
            </w:r>
          </w:p>
        </w:tc>
        <w:tc>
          <w:tcPr>
            <w:tcW w:w="1190" w:type="dxa"/>
          </w:tcPr>
          <w:p w14:paraId="1DFF5993" w14:textId="02EE440C" w:rsidR="0065759B" w:rsidRPr="000E2EE3" w:rsidRDefault="0065759B" w:rsidP="000E2EE3">
            <w:pPr>
              <w:pStyle w:val="GOSTTablenorm"/>
              <w:rPr>
                <w:szCs w:val="22"/>
              </w:rPr>
            </w:pPr>
            <w:r w:rsidRPr="000E2EE3">
              <w:rPr>
                <w:szCs w:val="22"/>
              </w:rPr>
              <w:t>2.0</w:t>
            </w:r>
          </w:p>
        </w:tc>
        <w:tc>
          <w:tcPr>
            <w:tcW w:w="619" w:type="dxa"/>
          </w:tcPr>
          <w:p w14:paraId="681C102D" w14:textId="645D5772" w:rsidR="0065759B" w:rsidRPr="000E2EE3" w:rsidRDefault="0065759B" w:rsidP="000E2EE3">
            <w:pPr>
              <w:pStyle w:val="GOSTTablenorm"/>
              <w:rPr>
                <w:szCs w:val="22"/>
              </w:rPr>
            </w:pPr>
            <w:r w:rsidRPr="000E2EE3">
              <w:rPr>
                <w:szCs w:val="22"/>
              </w:rPr>
              <w:t>9</w:t>
            </w:r>
          </w:p>
        </w:tc>
        <w:tc>
          <w:tcPr>
            <w:tcW w:w="1190" w:type="dxa"/>
          </w:tcPr>
          <w:p w14:paraId="17A57BE5" w14:textId="07111BBD" w:rsidR="0065759B" w:rsidRPr="000E2EE3" w:rsidRDefault="0065759B" w:rsidP="000E2EE3">
            <w:pPr>
              <w:pStyle w:val="GOSTTablenorm"/>
              <w:rPr>
                <w:szCs w:val="22"/>
              </w:rPr>
            </w:pPr>
            <w:r w:rsidRPr="000E2EE3">
              <w:rPr>
                <w:szCs w:val="22"/>
              </w:rPr>
              <w:t>01.01.2021</w:t>
            </w:r>
          </w:p>
        </w:tc>
        <w:tc>
          <w:tcPr>
            <w:tcW w:w="1190" w:type="dxa"/>
          </w:tcPr>
          <w:p w14:paraId="428EC919" w14:textId="3661C5F9" w:rsidR="0065759B" w:rsidRPr="000E2EE3" w:rsidRDefault="0065759B" w:rsidP="000E2EE3">
            <w:pPr>
              <w:pStyle w:val="GOSTTablenorm"/>
              <w:rPr>
                <w:szCs w:val="22"/>
              </w:rPr>
            </w:pPr>
            <w:r w:rsidRPr="000E2EE3">
              <w:rPr>
                <w:szCs w:val="22"/>
              </w:rPr>
              <w:t>31.12.2020</w:t>
            </w:r>
          </w:p>
        </w:tc>
        <w:tc>
          <w:tcPr>
            <w:tcW w:w="2119" w:type="dxa"/>
          </w:tcPr>
          <w:p w14:paraId="7AC593CD" w14:textId="641FA899" w:rsidR="0065759B" w:rsidRPr="000E2EE3" w:rsidRDefault="0065759B" w:rsidP="000E2EE3">
            <w:pPr>
              <w:pStyle w:val="GOSTTablenorm"/>
              <w:rPr>
                <w:szCs w:val="22"/>
              </w:rPr>
            </w:pPr>
            <w:r w:rsidRPr="000E2EE3">
              <w:rPr>
                <w:szCs w:val="22"/>
              </w:rPr>
              <w:t>Приказ Федерального казначейства от 17.10.2016 №</w:t>
            </w:r>
            <w:r w:rsidR="00A93539">
              <w:rPr>
                <w:szCs w:val="22"/>
              </w:rPr>
              <w:t xml:space="preserve"> </w:t>
            </w:r>
            <w:r w:rsidRPr="000E2EE3">
              <w:rPr>
                <w:szCs w:val="22"/>
              </w:rPr>
              <w:t xml:space="preserve">21н «О порядке открытия и ведения лицевых счетов </w:t>
            </w:r>
            <w:r w:rsidRPr="000E2EE3">
              <w:rPr>
                <w:szCs w:val="22"/>
              </w:rPr>
              <w:lastRenderedPageBreak/>
              <w:t>территориальными органами Федерального казначейства» (ред. 28.06.2021)</w:t>
            </w:r>
          </w:p>
        </w:tc>
      </w:tr>
      <w:tr w:rsidR="0065759B" w:rsidRPr="000E2EE3" w14:paraId="048DD4A8" w14:textId="77777777" w:rsidTr="003C08EE">
        <w:tc>
          <w:tcPr>
            <w:tcW w:w="1558" w:type="dxa"/>
          </w:tcPr>
          <w:p w14:paraId="2FC893C4" w14:textId="4A32C6C2" w:rsidR="0065759B" w:rsidRPr="000E2EE3" w:rsidRDefault="0065759B" w:rsidP="000E2EE3">
            <w:pPr>
              <w:pStyle w:val="GOSTTablenorm"/>
              <w:rPr>
                <w:szCs w:val="22"/>
              </w:rPr>
            </w:pPr>
            <w:r w:rsidRPr="000E2EE3">
              <w:rPr>
                <w:szCs w:val="22"/>
              </w:rPr>
              <w:lastRenderedPageBreak/>
              <w:t>Приложение к выписке из лицевого счета администратора источников финансирования дефицита бюджета</w:t>
            </w:r>
          </w:p>
        </w:tc>
        <w:tc>
          <w:tcPr>
            <w:tcW w:w="1189" w:type="dxa"/>
          </w:tcPr>
          <w:p w14:paraId="3CD988E4" w14:textId="18FFEA34" w:rsidR="0065759B" w:rsidRPr="000E2EE3" w:rsidRDefault="0065759B" w:rsidP="000E2EE3">
            <w:pPr>
              <w:pStyle w:val="GOSTTablenorm"/>
              <w:rPr>
                <w:szCs w:val="22"/>
              </w:rPr>
            </w:pPr>
            <w:r w:rsidRPr="000E2EE3">
              <w:rPr>
                <w:szCs w:val="22"/>
              </w:rPr>
              <w:t>VLS_REPORT_0531782</w:t>
            </w:r>
          </w:p>
        </w:tc>
        <w:tc>
          <w:tcPr>
            <w:tcW w:w="573" w:type="dxa"/>
          </w:tcPr>
          <w:p w14:paraId="00655FA2" w14:textId="2CC88BAF" w:rsidR="0065759B" w:rsidRPr="000E2EE3" w:rsidRDefault="0065759B" w:rsidP="000E2EE3">
            <w:pPr>
              <w:pStyle w:val="GOSTTablenorm"/>
              <w:rPr>
                <w:b/>
                <w:szCs w:val="22"/>
                <w:lang w:val="en-US"/>
              </w:rPr>
            </w:pPr>
            <w:r w:rsidRPr="000E2EE3">
              <w:rPr>
                <w:b/>
                <w:szCs w:val="22"/>
                <w:lang w:val="en-US"/>
              </w:rPr>
              <w:t>PI</w:t>
            </w:r>
          </w:p>
        </w:tc>
        <w:tc>
          <w:tcPr>
            <w:tcW w:w="1190" w:type="dxa"/>
          </w:tcPr>
          <w:p w14:paraId="4C12844C" w14:textId="24A3744B" w:rsidR="0065759B" w:rsidRPr="000E2EE3" w:rsidRDefault="0065759B" w:rsidP="000E2EE3">
            <w:pPr>
              <w:pStyle w:val="GOSTTablenorm"/>
              <w:rPr>
                <w:szCs w:val="22"/>
              </w:rPr>
            </w:pPr>
            <w:r w:rsidRPr="000E2EE3">
              <w:rPr>
                <w:szCs w:val="22"/>
              </w:rPr>
              <w:t>2.0</w:t>
            </w:r>
          </w:p>
        </w:tc>
        <w:tc>
          <w:tcPr>
            <w:tcW w:w="619" w:type="dxa"/>
          </w:tcPr>
          <w:p w14:paraId="7D6A2528" w14:textId="08B7D17A" w:rsidR="0065759B" w:rsidRPr="000E2EE3" w:rsidRDefault="0065759B" w:rsidP="000E2EE3">
            <w:pPr>
              <w:pStyle w:val="GOSTTablenorm"/>
              <w:rPr>
                <w:szCs w:val="22"/>
              </w:rPr>
            </w:pPr>
            <w:r w:rsidRPr="000E2EE3">
              <w:rPr>
                <w:szCs w:val="22"/>
              </w:rPr>
              <w:t>9</w:t>
            </w:r>
          </w:p>
        </w:tc>
        <w:tc>
          <w:tcPr>
            <w:tcW w:w="1190" w:type="dxa"/>
          </w:tcPr>
          <w:p w14:paraId="6C207E0B" w14:textId="01DE7C0F" w:rsidR="0065759B" w:rsidRPr="000E2EE3" w:rsidRDefault="0065759B" w:rsidP="000E2EE3">
            <w:pPr>
              <w:pStyle w:val="GOSTTablenorm"/>
              <w:rPr>
                <w:szCs w:val="22"/>
              </w:rPr>
            </w:pPr>
            <w:r w:rsidRPr="000E2EE3">
              <w:rPr>
                <w:szCs w:val="22"/>
              </w:rPr>
              <w:t>01.01.2021</w:t>
            </w:r>
          </w:p>
        </w:tc>
        <w:tc>
          <w:tcPr>
            <w:tcW w:w="1190" w:type="dxa"/>
          </w:tcPr>
          <w:p w14:paraId="3590586B" w14:textId="4F49F628" w:rsidR="0065759B" w:rsidRPr="000E2EE3" w:rsidRDefault="0065759B" w:rsidP="000E2EE3">
            <w:pPr>
              <w:pStyle w:val="GOSTTablenorm"/>
              <w:rPr>
                <w:szCs w:val="22"/>
              </w:rPr>
            </w:pPr>
            <w:r w:rsidRPr="000E2EE3">
              <w:rPr>
                <w:szCs w:val="22"/>
              </w:rPr>
              <w:t>31.12.2020</w:t>
            </w:r>
          </w:p>
        </w:tc>
        <w:tc>
          <w:tcPr>
            <w:tcW w:w="2119" w:type="dxa"/>
          </w:tcPr>
          <w:p w14:paraId="7D9CD46A" w14:textId="5EE0761A" w:rsidR="0065759B" w:rsidRPr="000E2EE3" w:rsidRDefault="0065759B" w:rsidP="000E2EE3">
            <w:pPr>
              <w:pStyle w:val="GOSTTablenorm"/>
              <w:rPr>
                <w:szCs w:val="22"/>
              </w:rPr>
            </w:pPr>
            <w:r w:rsidRPr="000E2EE3">
              <w:rPr>
                <w:szCs w:val="22"/>
              </w:rPr>
              <w:t>Приказ Федерального казначейства от 17.10.2016 №</w:t>
            </w:r>
            <w:r w:rsidR="00A93539">
              <w:rPr>
                <w:szCs w:val="22"/>
              </w:rPr>
              <w:t xml:space="preserve"> </w:t>
            </w:r>
            <w:r w:rsidRPr="000E2EE3">
              <w:rPr>
                <w:szCs w:val="22"/>
              </w:rPr>
              <w:t>21н «О порядке открытия и ведения лицевых счетов территориальными органами Федерального казначейства» (ред. 28.06.2021)</w:t>
            </w:r>
          </w:p>
        </w:tc>
      </w:tr>
      <w:tr w:rsidR="00C13BF6" w:rsidRPr="000E2EE3" w14:paraId="2F20FD3D" w14:textId="77777777" w:rsidTr="003C08EE">
        <w:tc>
          <w:tcPr>
            <w:tcW w:w="1558" w:type="dxa"/>
          </w:tcPr>
          <w:p w14:paraId="02C72923" w14:textId="0B20C19D" w:rsidR="00C13BF6" w:rsidRPr="000E2EE3" w:rsidRDefault="00C13BF6" w:rsidP="000E2EE3">
            <w:pPr>
              <w:pStyle w:val="GOSTTablenorm"/>
              <w:rPr>
                <w:szCs w:val="22"/>
              </w:rPr>
            </w:pPr>
            <w:r w:rsidRPr="000E2EE3">
              <w:rPr>
                <w:szCs w:val="22"/>
              </w:rPr>
              <w:t>Уведомление о нарушении установленных предельных размеров авансового платежа (ф. 0504713)</w:t>
            </w:r>
          </w:p>
        </w:tc>
        <w:tc>
          <w:tcPr>
            <w:tcW w:w="1189" w:type="dxa"/>
          </w:tcPr>
          <w:p w14:paraId="2D81CFD9" w14:textId="02B062D4" w:rsidR="00C13BF6" w:rsidRPr="000E2EE3" w:rsidRDefault="00C13BF6" w:rsidP="000E2EE3">
            <w:pPr>
              <w:pStyle w:val="GOSTTablenorm"/>
              <w:rPr>
                <w:szCs w:val="22"/>
              </w:rPr>
            </w:pPr>
            <w:r w:rsidRPr="000E2EE3">
              <w:rPr>
                <w:szCs w:val="22"/>
              </w:rPr>
              <w:t>MSC_ViolationNotice</w:t>
            </w:r>
          </w:p>
        </w:tc>
        <w:tc>
          <w:tcPr>
            <w:tcW w:w="573" w:type="dxa"/>
          </w:tcPr>
          <w:p w14:paraId="680F9126" w14:textId="43CC1ABC" w:rsidR="00C13BF6" w:rsidRPr="000E2EE3" w:rsidRDefault="00C13BF6" w:rsidP="000E2EE3">
            <w:pPr>
              <w:pStyle w:val="GOSTTablenorm"/>
              <w:rPr>
                <w:b/>
                <w:szCs w:val="22"/>
                <w:lang w:val="en-US"/>
              </w:rPr>
            </w:pPr>
            <w:r w:rsidRPr="000E2EE3">
              <w:rPr>
                <w:b/>
                <w:szCs w:val="22"/>
                <w:lang w:val="en-US"/>
              </w:rPr>
              <w:t>YA</w:t>
            </w:r>
          </w:p>
        </w:tc>
        <w:tc>
          <w:tcPr>
            <w:tcW w:w="1190" w:type="dxa"/>
          </w:tcPr>
          <w:p w14:paraId="38403D11" w14:textId="082A6F3A" w:rsidR="00C13BF6" w:rsidRPr="000E2EE3" w:rsidRDefault="00C13BF6" w:rsidP="000E2EE3">
            <w:pPr>
              <w:pStyle w:val="GOSTTablenorm"/>
              <w:rPr>
                <w:szCs w:val="22"/>
              </w:rPr>
            </w:pPr>
            <w:r w:rsidRPr="000E2EE3">
              <w:rPr>
                <w:szCs w:val="22"/>
              </w:rPr>
              <w:t>2.0</w:t>
            </w:r>
          </w:p>
        </w:tc>
        <w:tc>
          <w:tcPr>
            <w:tcW w:w="619" w:type="dxa"/>
          </w:tcPr>
          <w:p w14:paraId="13737BFC" w14:textId="687AF46C" w:rsidR="00C13BF6" w:rsidRPr="000E2EE3" w:rsidRDefault="00C13BF6" w:rsidP="000E2EE3">
            <w:pPr>
              <w:pStyle w:val="GOSTTablenorm"/>
              <w:rPr>
                <w:szCs w:val="22"/>
              </w:rPr>
            </w:pPr>
            <w:r w:rsidRPr="000E2EE3">
              <w:rPr>
                <w:szCs w:val="22"/>
              </w:rPr>
              <w:t>8</w:t>
            </w:r>
          </w:p>
        </w:tc>
        <w:tc>
          <w:tcPr>
            <w:tcW w:w="1190" w:type="dxa"/>
          </w:tcPr>
          <w:p w14:paraId="50683EF9" w14:textId="2BB2F6AA" w:rsidR="00C13BF6" w:rsidRPr="000E2EE3" w:rsidRDefault="00C13BF6" w:rsidP="000E2EE3">
            <w:pPr>
              <w:pStyle w:val="GOSTTablenorm"/>
              <w:rPr>
                <w:szCs w:val="22"/>
              </w:rPr>
            </w:pPr>
            <w:r w:rsidRPr="000E2EE3">
              <w:rPr>
                <w:szCs w:val="22"/>
                <w:lang w:eastAsia="en-US"/>
              </w:rPr>
              <w:t>01.08.2022</w:t>
            </w:r>
          </w:p>
        </w:tc>
        <w:tc>
          <w:tcPr>
            <w:tcW w:w="1190" w:type="dxa"/>
          </w:tcPr>
          <w:p w14:paraId="4A44BAC9" w14:textId="0BADA097" w:rsidR="00C13BF6" w:rsidRPr="000E2EE3" w:rsidRDefault="00C13BF6" w:rsidP="000E2EE3">
            <w:pPr>
              <w:pStyle w:val="GOSTTablenorm"/>
              <w:rPr>
                <w:szCs w:val="22"/>
              </w:rPr>
            </w:pPr>
            <w:r w:rsidRPr="000E2EE3">
              <w:rPr>
                <w:szCs w:val="22"/>
                <w:lang w:eastAsia="en-US"/>
              </w:rPr>
              <w:t>31.07.2022</w:t>
            </w:r>
          </w:p>
        </w:tc>
        <w:tc>
          <w:tcPr>
            <w:tcW w:w="2119" w:type="dxa"/>
          </w:tcPr>
          <w:p w14:paraId="49BE932D" w14:textId="1EF6899D" w:rsidR="00C13BF6" w:rsidRPr="000E2EE3" w:rsidRDefault="00C13BF6" w:rsidP="000E2EE3">
            <w:pPr>
              <w:pStyle w:val="GOSTTablenorm"/>
              <w:rPr>
                <w:szCs w:val="22"/>
              </w:rPr>
            </w:pPr>
            <w:r w:rsidRPr="000E2EE3">
              <w:rPr>
                <w:szCs w:val="22"/>
              </w:rPr>
              <w:t>Приказ Минфина России от 30.10.2020 № 257н «Об утверждении Порядка санкционирования оплаты денежных обязательств получателей средств федерального бюджета и оплаты денежных обязательств, подлежащих исполнению за счет бюджетных ассигнований по источникам финансирования дефицита федерального бюджета»</w:t>
            </w:r>
          </w:p>
        </w:tc>
      </w:tr>
      <w:tr w:rsidR="00C13BF6" w:rsidRPr="000E2EE3" w14:paraId="4048CD14" w14:textId="77777777" w:rsidTr="003C08EE">
        <w:tc>
          <w:tcPr>
            <w:tcW w:w="1558" w:type="dxa"/>
          </w:tcPr>
          <w:p w14:paraId="6B825E9A" w14:textId="730A0DD2" w:rsidR="00C13BF6" w:rsidRPr="000E2EE3" w:rsidRDefault="00C13BF6" w:rsidP="000E2EE3">
            <w:pPr>
              <w:pStyle w:val="GOSTTablenorm"/>
              <w:rPr>
                <w:szCs w:val="22"/>
              </w:rPr>
            </w:pPr>
            <w:r w:rsidRPr="000E2EE3">
              <w:rPr>
                <w:szCs w:val="22"/>
              </w:rPr>
              <w:t xml:space="preserve">Уведомление о нарушении сроков внесения и </w:t>
            </w:r>
            <w:r w:rsidRPr="000E2EE3">
              <w:rPr>
                <w:szCs w:val="22"/>
              </w:rPr>
              <w:lastRenderedPageBreak/>
              <w:t>размеров арендной платы (ф. 0504714)</w:t>
            </w:r>
          </w:p>
        </w:tc>
        <w:tc>
          <w:tcPr>
            <w:tcW w:w="1189" w:type="dxa"/>
          </w:tcPr>
          <w:p w14:paraId="03743941" w14:textId="63C11D8F" w:rsidR="00C13BF6" w:rsidRPr="000E2EE3" w:rsidRDefault="00C13BF6" w:rsidP="000E2EE3">
            <w:pPr>
              <w:pStyle w:val="GOSTTablenorm"/>
              <w:rPr>
                <w:szCs w:val="22"/>
              </w:rPr>
            </w:pPr>
            <w:r w:rsidRPr="000E2EE3">
              <w:rPr>
                <w:szCs w:val="22"/>
              </w:rPr>
              <w:lastRenderedPageBreak/>
              <w:t>MSC_NtcVlTrmRnt</w:t>
            </w:r>
          </w:p>
        </w:tc>
        <w:tc>
          <w:tcPr>
            <w:tcW w:w="573" w:type="dxa"/>
          </w:tcPr>
          <w:p w14:paraId="1CC52E09" w14:textId="0297E2ED" w:rsidR="00C13BF6" w:rsidRPr="000E2EE3" w:rsidRDefault="00C13BF6" w:rsidP="000E2EE3">
            <w:pPr>
              <w:pStyle w:val="GOSTTablenorm"/>
              <w:rPr>
                <w:b/>
                <w:szCs w:val="22"/>
                <w:lang w:val="en-US"/>
              </w:rPr>
            </w:pPr>
            <w:r w:rsidRPr="000E2EE3">
              <w:rPr>
                <w:b/>
                <w:szCs w:val="22"/>
                <w:lang w:val="en-US"/>
              </w:rPr>
              <w:t>YP</w:t>
            </w:r>
          </w:p>
        </w:tc>
        <w:tc>
          <w:tcPr>
            <w:tcW w:w="1190" w:type="dxa"/>
          </w:tcPr>
          <w:p w14:paraId="5383C451" w14:textId="17E947C3" w:rsidR="00C13BF6" w:rsidRPr="000E2EE3" w:rsidRDefault="00C13BF6" w:rsidP="000E2EE3">
            <w:pPr>
              <w:pStyle w:val="GOSTTablenorm"/>
              <w:rPr>
                <w:szCs w:val="22"/>
              </w:rPr>
            </w:pPr>
            <w:r w:rsidRPr="000E2EE3">
              <w:rPr>
                <w:szCs w:val="22"/>
              </w:rPr>
              <w:t>1.0</w:t>
            </w:r>
          </w:p>
        </w:tc>
        <w:tc>
          <w:tcPr>
            <w:tcW w:w="619" w:type="dxa"/>
          </w:tcPr>
          <w:p w14:paraId="010F4859" w14:textId="21D59E97" w:rsidR="00C13BF6" w:rsidRPr="000E2EE3" w:rsidRDefault="00C13BF6" w:rsidP="000E2EE3">
            <w:pPr>
              <w:pStyle w:val="GOSTTablenorm"/>
              <w:rPr>
                <w:szCs w:val="22"/>
              </w:rPr>
            </w:pPr>
            <w:r w:rsidRPr="000E2EE3">
              <w:rPr>
                <w:szCs w:val="22"/>
              </w:rPr>
              <w:t>8</w:t>
            </w:r>
          </w:p>
        </w:tc>
        <w:tc>
          <w:tcPr>
            <w:tcW w:w="1190" w:type="dxa"/>
          </w:tcPr>
          <w:p w14:paraId="4257278B" w14:textId="2AE4079F" w:rsidR="00C13BF6" w:rsidRPr="000E2EE3" w:rsidRDefault="00C13BF6" w:rsidP="000E2EE3">
            <w:pPr>
              <w:pStyle w:val="GOSTTablenorm"/>
              <w:rPr>
                <w:szCs w:val="22"/>
              </w:rPr>
            </w:pPr>
            <w:r w:rsidRPr="000E2EE3">
              <w:rPr>
                <w:szCs w:val="22"/>
              </w:rPr>
              <w:t>01.01.2020</w:t>
            </w:r>
          </w:p>
        </w:tc>
        <w:tc>
          <w:tcPr>
            <w:tcW w:w="1190" w:type="dxa"/>
          </w:tcPr>
          <w:p w14:paraId="2494D598" w14:textId="09051949" w:rsidR="00C13BF6" w:rsidRPr="000E2EE3" w:rsidRDefault="00C13BF6" w:rsidP="000E2EE3">
            <w:pPr>
              <w:pStyle w:val="GOSTTablenorm"/>
              <w:rPr>
                <w:szCs w:val="22"/>
              </w:rPr>
            </w:pPr>
            <w:r w:rsidRPr="000E2EE3">
              <w:rPr>
                <w:szCs w:val="22"/>
              </w:rPr>
              <w:t>-</w:t>
            </w:r>
          </w:p>
        </w:tc>
        <w:tc>
          <w:tcPr>
            <w:tcW w:w="2119" w:type="dxa"/>
          </w:tcPr>
          <w:p w14:paraId="7CD2DBD7" w14:textId="23A7B3AD" w:rsidR="00C13BF6" w:rsidRPr="000E2EE3" w:rsidRDefault="00C13BF6" w:rsidP="000E2EE3">
            <w:pPr>
              <w:pStyle w:val="GOSTTablenorm"/>
              <w:rPr>
                <w:szCs w:val="22"/>
              </w:rPr>
            </w:pPr>
            <w:r w:rsidRPr="000E2EE3">
              <w:rPr>
                <w:szCs w:val="22"/>
              </w:rPr>
              <w:t xml:space="preserve">Приказ Минфина России от 30.10.2020 № 257н «Об утверждении </w:t>
            </w:r>
            <w:r w:rsidRPr="000E2EE3">
              <w:rPr>
                <w:szCs w:val="22"/>
              </w:rPr>
              <w:lastRenderedPageBreak/>
              <w:t>Порядка санкционирования оплаты денежных обязательств получателей средств федерального бюджета и оплаты денежных обязательств, подлежащих исполнению за счет бюджетных ассигнований по источникам финансирования дефицита федерального бюджета»</w:t>
            </w:r>
          </w:p>
        </w:tc>
      </w:tr>
      <w:tr w:rsidR="00A24835" w:rsidRPr="000E2EE3" w14:paraId="27CD8D33" w14:textId="77777777" w:rsidTr="003C08EE">
        <w:tc>
          <w:tcPr>
            <w:tcW w:w="1558" w:type="dxa"/>
          </w:tcPr>
          <w:p w14:paraId="6375F32D" w14:textId="4CF5EB24" w:rsidR="00A24835" w:rsidRPr="000E2EE3" w:rsidRDefault="00A24835" w:rsidP="000E2EE3">
            <w:pPr>
              <w:pStyle w:val="GOSTTablenorm"/>
              <w:rPr>
                <w:szCs w:val="22"/>
              </w:rPr>
            </w:pPr>
            <w:bookmarkStart w:id="20" w:name="_Toc141106802"/>
            <w:bookmarkStart w:id="21" w:name="_Toc141107233"/>
            <w:bookmarkStart w:id="22" w:name="_Toc141109556"/>
            <w:bookmarkStart w:id="23" w:name="_Toc141109993"/>
            <w:bookmarkStart w:id="24" w:name="_Toc141366848"/>
            <w:bookmarkStart w:id="25" w:name="_Toc141367310"/>
            <w:bookmarkStart w:id="26" w:name="_Toc141886445"/>
            <w:bookmarkStart w:id="27" w:name="_Toc141888367"/>
            <w:bookmarkStart w:id="28" w:name="_Toc141888849"/>
            <w:bookmarkStart w:id="29" w:name="_Toc141889331"/>
            <w:bookmarkStart w:id="30" w:name="_Toc141889812"/>
            <w:bookmarkStart w:id="31" w:name="_Toc141890294"/>
            <w:bookmarkStart w:id="32" w:name="_Toc141890783"/>
            <w:bookmarkStart w:id="33" w:name="_Toc141957505"/>
            <w:bookmarkStart w:id="34" w:name="_Toc141958010"/>
            <w:bookmarkStart w:id="35" w:name="_Toc141967434"/>
            <w:bookmarkStart w:id="36" w:name="_Toc141968002"/>
            <w:bookmarkStart w:id="37" w:name="_Toc141971652"/>
            <w:bookmarkStart w:id="38" w:name="_Toc141972269"/>
            <w:bookmarkStart w:id="39" w:name="_Toc141972886"/>
            <w:bookmarkStart w:id="40" w:name="_Toc141972439"/>
            <w:bookmarkStart w:id="41" w:name="_Toc141973673"/>
            <w:bookmarkStart w:id="42" w:name="_Toc141106803"/>
            <w:bookmarkStart w:id="43" w:name="_Toc141107234"/>
            <w:bookmarkStart w:id="44" w:name="_Toc141109557"/>
            <w:bookmarkStart w:id="45" w:name="_Toc141109994"/>
            <w:bookmarkStart w:id="46" w:name="_Toc141366849"/>
            <w:bookmarkStart w:id="47" w:name="_Toc141367311"/>
            <w:bookmarkStart w:id="48" w:name="_Toc141886446"/>
            <w:bookmarkStart w:id="49" w:name="_Toc141888368"/>
            <w:bookmarkStart w:id="50" w:name="_Toc141888850"/>
            <w:bookmarkStart w:id="51" w:name="_Toc141889332"/>
            <w:bookmarkStart w:id="52" w:name="_Toc141889813"/>
            <w:bookmarkStart w:id="53" w:name="_Toc141890295"/>
            <w:bookmarkStart w:id="54" w:name="_Toc141890784"/>
            <w:bookmarkStart w:id="55" w:name="_Toc141957506"/>
            <w:bookmarkStart w:id="56" w:name="_Toc141958011"/>
            <w:bookmarkStart w:id="57" w:name="_Toc141967435"/>
            <w:bookmarkStart w:id="58" w:name="_Toc141968003"/>
            <w:bookmarkStart w:id="59" w:name="_Toc141971653"/>
            <w:bookmarkStart w:id="60" w:name="_Toc141972270"/>
            <w:bookmarkStart w:id="61" w:name="_Toc141972887"/>
            <w:bookmarkStart w:id="62" w:name="_Toc141972440"/>
            <w:bookmarkStart w:id="63" w:name="_Toc141973674"/>
            <w:bookmarkStart w:id="64" w:name="_Toc141106804"/>
            <w:bookmarkStart w:id="65" w:name="_Toc141107235"/>
            <w:bookmarkStart w:id="66" w:name="_Toc141109558"/>
            <w:bookmarkStart w:id="67" w:name="_Toc141109995"/>
            <w:bookmarkStart w:id="68" w:name="_Toc141366850"/>
            <w:bookmarkStart w:id="69" w:name="_Toc141367312"/>
            <w:bookmarkStart w:id="70" w:name="_Toc141886447"/>
            <w:bookmarkStart w:id="71" w:name="_Toc141888369"/>
            <w:bookmarkStart w:id="72" w:name="_Toc141888851"/>
            <w:bookmarkStart w:id="73" w:name="_Toc141889333"/>
            <w:bookmarkStart w:id="74" w:name="_Toc141889814"/>
            <w:bookmarkStart w:id="75" w:name="_Toc141890296"/>
            <w:bookmarkStart w:id="76" w:name="_Toc141890785"/>
            <w:bookmarkStart w:id="77" w:name="_Toc141957507"/>
            <w:bookmarkStart w:id="78" w:name="_Toc141958012"/>
            <w:bookmarkStart w:id="79" w:name="_Toc141967436"/>
            <w:bookmarkStart w:id="80" w:name="_Toc141968004"/>
            <w:bookmarkStart w:id="81" w:name="_Toc141971654"/>
            <w:bookmarkStart w:id="82" w:name="_Toc141972271"/>
            <w:bookmarkStart w:id="83" w:name="_Toc141972888"/>
            <w:bookmarkStart w:id="84" w:name="_Toc141972441"/>
            <w:bookmarkStart w:id="85" w:name="_Toc141973675"/>
            <w:bookmarkStart w:id="86" w:name="_Toc141106805"/>
            <w:bookmarkStart w:id="87" w:name="_Toc141107236"/>
            <w:bookmarkStart w:id="88" w:name="_Toc141109559"/>
            <w:bookmarkStart w:id="89" w:name="_Toc141109996"/>
            <w:bookmarkStart w:id="90" w:name="_Toc141366851"/>
            <w:bookmarkStart w:id="91" w:name="_Toc141367313"/>
            <w:bookmarkStart w:id="92" w:name="_Toc141886448"/>
            <w:bookmarkStart w:id="93" w:name="_Toc141888370"/>
            <w:bookmarkStart w:id="94" w:name="_Toc141888852"/>
            <w:bookmarkStart w:id="95" w:name="_Toc141889334"/>
            <w:bookmarkStart w:id="96" w:name="_Toc141889815"/>
            <w:bookmarkStart w:id="97" w:name="_Toc141890297"/>
            <w:bookmarkStart w:id="98" w:name="_Toc141890786"/>
            <w:bookmarkStart w:id="99" w:name="_Toc141957508"/>
            <w:bookmarkStart w:id="100" w:name="_Toc141958013"/>
            <w:bookmarkStart w:id="101" w:name="_Toc141967437"/>
            <w:bookmarkStart w:id="102" w:name="_Toc141968005"/>
            <w:bookmarkStart w:id="103" w:name="_Toc141971655"/>
            <w:bookmarkStart w:id="104" w:name="_Toc141972272"/>
            <w:bookmarkStart w:id="105" w:name="_Toc141972889"/>
            <w:bookmarkStart w:id="106" w:name="_Toc141972442"/>
            <w:bookmarkStart w:id="107" w:name="_Toc141973676"/>
            <w:bookmarkStart w:id="108" w:name="_Toc141106806"/>
            <w:bookmarkStart w:id="109" w:name="_Toc141107237"/>
            <w:bookmarkStart w:id="110" w:name="_Toc141109560"/>
            <w:bookmarkStart w:id="111" w:name="_Toc141109997"/>
            <w:bookmarkStart w:id="112" w:name="_Toc141366852"/>
            <w:bookmarkStart w:id="113" w:name="_Toc141367314"/>
            <w:bookmarkStart w:id="114" w:name="_Toc141886449"/>
            <w:bookmarkStart w:id="115" w:name="_Toc141888371"/>
            <w:bookmarkStart w:id="116" w:name="_Toc141888853"/>
            <w:bookmarkStart w:id="117" w:name="_Toc141889335"/>
            <w:bookmarkStart w:id="118" w:name="_Toc141889816"/>
            <w:bookmarkStart w:id="119" w:name="_Toc141890298"/>
            <w:bookmarkStart w:id="120" w:name="_Toc141890787"/>
            <w:bookmarkStart w:id="121" w:name="_Toc141957509"/>
            <w:bookmarkStart w:id="122" w:name="_Toc141958014"/>
            <w:bookmarkStart w:id="123" w:name="_Toc141967438"/>
            <w:bookmarkStart w:id="124" w:name="_Toc141968006"/>
            <w:bookmarkStart w:id="125" w:name="_Toc141971656"/>
            <w:bookmarkStart w:id="126" w:name="_Toc141972273"/>
            <w:bookmarkStart w:id="127" w:name="_Toc141972890"/>
            <w:bookmarkStart w:id="128" w:name="_Toc141972443"/>
            <w:bookmarkStart w:id="129" w:name="_Toc141973677"/>
            <w:bookmarkStart w:id="130" w:name="_Toc141106807"/>
            <w:bookmarkStart w:id="131" w:name="_Toc141107238"/>
            <w:bookmarkStart w:id="132" w:name="_Toc141109561"/>
            <w:bookmarkStart w:id="133" w:name="_Toc141109998"/>
            <w:bookmarkStart w:id="134" w:name="_Toc141366853"/>
            <w:bookmarkStart w:id="135" w:name="_Toc141367315"/>
            <w:bookmarkStart w:id="136" w:name="_Toc141886450"/>
            <w:bookmarkStart w:id="137" w:name="_Toc141888372"/>
            <w:bookmarkStart w:id="138" w:name="_Toc141888854"/>
            <w:bookmarkStart w:id="139" w:name="_Toc141889336"/>
            <w:bookmarkStart w:id="140" w:name="_Toc141889817"/>
            <w:bookmarkStart w:id="141" w:name="_Toc141890299"/>
            <w:bookmarkStart w:id="142" w:name="_Toc141890788"/>
            <w:bookmarkStart w:id="143" w:name="_Toc141957510"/>
            <w:bookmarkStart w:id="144" w:name="_Toc141958015"/>
            <w:bookmarkStart w:id="145" w:name="_Toc141967439"/>
            <w:bookmarkStart w:id="146" w:name="_Toc141968007"/>
            <w:bookmarkStart w:id="147" w:name="_Toc141971657"/>
            <w:bookmarkStart w:id="148" w:name="_Toc141972274"/>
            <w:bookmarkStart w:id="149" w:name="_Toc141972891"/>
            <w:bookmarkStart w:id="150" w:name="_Toc141972444"/>
            <w:bookmarkStart w:id="151" w:name="_Toc141973678"/>
            <w:bookmarkStart w:id="152" w:name="_Toc141106808"/>
            <w:bookmarkStart w:id="153" w:name="_Toc141107239"/>
            <w:bookmarkStart w:id="154" w:name="_Toc141109562"/>
            <w:bookmarkStart w:id="155" w:name="_Toc141109999"/>
            <w:bookmarkStart w:id="156" w:name="_Toc141366854"/>
            <w:bookmarkStart w:id="157" w:name="_Toc141367316"/>
            <w:bookmarkStart w:id="158" w:name="_Toc141886451"/>
            <w:bookmarkStart w:id="159" w:name="_Toc141888373"/>
            <w:bookmarkStart w:id="160" w:name="_Toc141888855"/>
            <w:bookmarkStart w:id="161" w:name="_Toc141889337"/>
            <w:bookmarkStart w:id="162" w:name="_Toc141889818"/>
            <w:bookmarkStart w:id="163" w:name="_Toc141890300"/>
            <w:bookmarkStart w:id="164" w:name="_Toc141890789"/>
            <w:bookmarkStart w:id="165" w:name="_Toc141957511"/>
            <w:bookmarkStart w:id="166" w:name="_Toc141958016"/>
            <w:bookmarkStart w:id="167" w:name="_Toc141967440"/>
            <w:bookmarkStart w:id="168" w:name="_Toc141968008"/>
            <w:bookmarkStart w:id="169" w:name="_Toc141971658"/>
            <w:bookmarkStart w:id="170" w:name="_Toc141972275"/>
            <w:bookmarkStart w:id="171" w:name="_Toc141972892"/>
            <w:bookmarkStart w:id="172" w:name="_Toc141972445"/>
            <w:bookmarkStart w:id="173" w:name="_Toc141973679"/>
            <w:bookmarkStart w:id="174" w:name="_Toc141106809"/>
            <w:bookmarkStart w:id="175" w:name="_Toc141107240"/>
            <w:bookmarkStart w:id="176" w:name="_Toc141109563"/>
            <w:bookmarkStart w:id="177" w:name="_Toc141110000"/>
            <w:bookmarkStart w:id="178" w:name="_Toc141366855"/>
            <w:bookmarkStart w:id="179" w:name="_Toc141367317"/>
            <w:bookmarkStart w:id="180" w:name="_Toc141886452"/>
            <w:bookmarkStart w:id="181" w:name="_Toc141888374"/>
            <w:bookmarkStart w:id="182" w:name="_Toc141888856"/>
            <w:bookmarkStart w:id="183" w:name="_Toc141889338"/>
            <w:bookmarkStart w:id="184" w:name="_Toc141889819"/>
            <w:bookmarkStart w:id="185" w:name="_Toc141890301"/>
            <w:bookmarkStart w:id="186" w:name="_Toc141890790"/>
            <w:bookmarkStart w:id="187" w:name="_Toc141957512"/>
            <w:bookmarkStart w:id="188" w:name="_Toc141958017"/>
            <w:bookmarkStart w:id="189" w:name="_Toc141967441"/>
            <w:bookmarkStart w:id="190" w:name="_Toc141968009"/>
            <w:bookmarkStart w:id="191" w:name="_Toc141971659"/>
            <w:bookmarkStart w:id="192" w:name="_Toc141972276"/>
            <w:bookmarkStart w:id="193" w:name="_Toc141972893"/>
            <w:bookmarkStart w:id="194" w:name="_Toc141972446"/>
            <w:bookmarkStart w:id="195" w:name="_Toc141973680"/>
            <w:bookmarkStart w:id="196" w:name="_Toc141106810"/>
            <w:bookmarkStart w:id="197" w:name="_Toc141107241"/>
            <w:bookmarkStart w:id="198" w:name="_Toc141109564"/>
            <w:bookmarkStart w:id="199" w:name="_Toc141110001"/>
            <w:bookmarkStart w:id="200" w:name="_Toc141366856"/>
            <w:bookmarkStart w:id="201" w:name="_Toc141367318"/>
            <w:bookmarkStart w:id="202" w:name="_Toc141886453"/>
            <w:bookmarkStart w:id="203" w:name="_Toc141888375"/>
            <w:bookmarkStart w:id="204" w:name="_Toc141888857"/>
            <w:bookmarkStart w:id="205" w:name="_Toc141889339"/>
            <w:bookmarkStart w:id="206" w:name="_Toc141889820"/>
            <w:bookmarkStart w:id="207" w:name="_Toc141890302"/>
            <w:bookmarkStart w:id="208" w:name="_Toc141890791"/>
            <w:bookmarkStart w:id="209" w:name="_Toc141957513"/>
            <w:bookmarkStart w:id="210" w:name="_Toc141958018"/>
            <w:bookmarkStart w:id="211" w:name="_Toc141967442"/>
            <w:bookmarkStart w:id="212" w:name="_Toc141968010"/>
            <w:bookmarkStart w:id="213" w:name="_Toc141971660"/>
            <w:bookmarkStart w:id="214" w:name="_Toc141972277"/>
            <w:bookmarkStart w:id="215" w:name="_Toc141972894"/>
            <w:bookmarkStart w:id="216" w:name="_Toc141972447"/>
            <w:bookmarkStart w:id="217" w:name="_Toc141973681"/>
            <w:bookmarkStart w:id="218" w:name="_Toc141106811"/>
            <w:bookmarkStart w:id="219" w:name="_Toc141107242"/>
            <w:bookmarkStart w:id="220" w:name="_Toc141109565"/>
            <w:bookmarkStart w:id="221" w:name="_Toc141110002"/>
            <w:bookmarkStart w:id="222" w:name="_Toc141366857"/>
            <w:bookmarkStart w:id="223" w:name="_Toc141367319"/>
            <w:bookmarkStart w:id="224" w:name="_Toc141886454"/>
            <w:bookmarkStart w:id="225" w:name="_Toc141888376"/>
            <w:bookmarkStart w:id="226" w:name="_Toc141888858"/>
            <w:bookmarkStart w:id="227" w:name="_Toc141889340"/>
            <w:bookmarkStart w:id="228" w:name="_Toc141889821"/>
            <w:bookmarkStart w:id="229" w:name="_Toc141890303"/>
            <w:bookmarkStart w:id="230" w:name="_Toc141890792"/>
            <w:bookmarkStart w:id="231" w:name="_Toc141957514"/>
            <w:bookmarkStart w:id="232" w:name="_Toc141958019"/>
            <w:bookmarkStart w:id="233" w:name="_Toc141967443"/>
            <w:bookmarkStart w:id="234" w:name="_Toc141968011"/>
            <w:bookmarkStart w:id="235" w:name="_Toc141971661"/>
            <w:bookmarkStart w:id="236" w:name="_Toc141972278"/>
            <w:bookmarkStart w:id="237" w:name="_Toc141972895"/>
            <w:bookmarkStart w:id="238" w:name="_Toc141972448"/>
            <w:bookmarkStart w:id="239" w:name="_Toc141973682"/>
            <w:bookmarkStart w:id="240" w:name="_Toc141106812"/>
            <w:bookmarkStart w:id="241" w:name="_Toc141107243"/>
            <w:bookmarkStart w:id="242" w:name="_Toc141109566"/>
            <w:bookmarkStart w:id="243" w:name="_Toc141110003"/>
            <w:bookmarkStart w:id="244" w:name="_Toc141366858"/>
            <w:bookmarkStart w:id="245" w:name="_Toc141367320"/>
            <w:bookmarkStart w:id="246" w:name="_Toc141886455"/>
            <w:bookmarkStart w:id="247" w:name="_Toc141888377"/>
            <w:bookmarkStart w:id="248" w:name="_Toc141888859"/>
            <w:bookmarkStart w:id="249" w:name="_Toc141889341"/>
            <w:bookmarkStart w:id="250" w:name="_Toc141889822"/>
            <w:bookmarkStart w:id="251" w:name="_Toc141890304"/>
            <w:bookmarkStart w:id="252" w:name="_Toc141890793"/>
            <w:bookmarkStart w:id="253" w:name="_Toc141957515"/>
            <w:bookmarkStart w:id="254" w:name="_Toc141958020"/>
            <w:bookmarkStart w:id="255" w:name="_Toc141967444"/>
            <w:bookmarkStart w:id="256" w:name="_Toc141968012"/>
            <w:bookmarkStart w:id="257" w:name="_Toc141971662"/>
            <w:bookmarkStart w:id="258" w:name="_Toc141972279"/>
            <w:bookmarkStart w:id="259" w:name="_Toc141972896"/>
            <w:bookmarkStart w:id="260" w:name="_Toc141972449"/>
            <w:bookmarkStart w:id="261" w:name="_Toc141973683"/>
            <w:bookmarkStart w:id="262" w:name="_Toc141106813"/>
            <w:bookmarkStart w:id="263" w:name="_Toc141107244"/>
            <w:bookmarkStart w:id="264" w:name="_Toc141109567"/>
            <w:bookmarkStart w:id="265" w:name="_Toc141110004"/>
            <w:bookmarkStart w:id="266" w:name="_Toc141366859"/>
            <w:bookmarkStart w:id="267" w:name="_Toc141367321"/>
            <w:bookmarkStart w:id="268" w:name="_Toc141886456"/>
            <w:bookmarkStart w:id="269" w:name="_Toc141888378"/>
            <w:bookmarkStart w:id="270" w:name="_Toc141888860"/>
            <w:bookmarkStart w:id="271" w:name="_Toc141889342"/>
            <w:bookmarkStart w:id="272" w:name="_Toc141889823"/>
            <w:bookmarkStart w:id="273" w:name="_Toc141890305"/>
            <w:bookmarkStart w:id="274" w:name="_Toc141890794"/>
            <w:bookmarkStart w:id="275" w:name="_Toc141957516"/>
            <w:bookmarkStart w:id="276" w:name="_Toc141958021"/>
            <w:bookmarkStart w:id="277" w:name="_Toc141967445"/>
            <w:bookmarkStart w:id="278" w:name="_Toc141968013"/>
            <w:bookmarkStart w:id="279" w:name="_Toc141971663"/>
            <w:bookmarkStart w:id="280" w:name="_Toc141972280"/>
            <w:bookmarkStart w:id="281" w:name="_Toc141972897"/>
            <w:bookmarkStart w:id="282" w:name="_Toc141972450"/>
            <w:bookmarkStart w:id="283" w:name="_Toc141973684"/>
            <w:bookmarkStart w:id="284" w:name="_Toc141106814"/>
            <w:bookmarkStart w:id="285" w:name="_Toc141107245"/>
            <w:bookmarkStart w:id="286" w:name="_Toc141109568"/>
            <w:bookmarkStart w:id="287" w:name="_Toc141110005"/>
            <w:bookmarkStart w:id="288" w:name="_Toc141366860"/>
            <w:bookmarkStart w:id="289" w:name="_Toc141367322"/>
            <w:bookmarkStart w:id="290" w:name="_Toc141886457"/>
            <w:bookmarkStart w:id="291" w:name="_Toc141888379"/>
            <w:bookmarkStart w:id="292" w:name="_Toc141888861"/>
            <w:bookmarkStart w:id="293" w:name="_Toc141889343"/>
            <w:bookmarkStart w:id="294" w:name="_Toc141889824"/>
            <w:bookmarkStart w:id="295" w:name="_Toc141890306"/>
            <w:bookmarkStart w:id="296" w:name="_Toc141890795"/>
            <w:bookmarkStart w:id="297" w:name="_Toc141957517"/>
            <w:bookmarkStart w:id="298" w:name="_Toc141958022"/>
            <w:bookmarkStart w:id="299" w:name="_Toc141967446"/>
            <w:bookmarkStart w:id="300" w:name="_Toc141968014"/>
            <w:bookmarkStart w:id="301" w:name="_Toc141971664"/>
            <w:bookmarkStart w:id="302" w:name="_Toc141972281"/>
            <w:bookmarkStart w:id="303" w:name="_Toc141972898"/>
            <w:bookmarkStart w:id="304" w:name="_Toc141972451"/>
            <w:bookmarkStart w:id="305" w:name="_Toc141973685"/>
            <w:bookmarkStart w:id="306" w:name="_Toc141106815"/>
            <w:bookmarkStart w:id="307" w:name="_Toc141107246"/>
            <w:bookmarkStart w:id="308" w:name="_Toc141109569"/>
            <w:bookmarkStart w:id="309" w:name="_Toc141110006"/>
            <w:bookmarkStart w:id="310" w:name="_Toc141366861"/>
            <w:bookmarkStart w:id="311" w:name="_Toc141367323"/>
            <w:bookmarkStart w:id="312" w:name="_Toc141886458"/>
            <w:bookmarkStart w:id="313" w:name="_Toc141888380"/>
            <w:bookmarkStart w:id="314" w:name="_Toc141888862"/>
            <w:bookmarkStart w:id="315" w:name="_Toc141889344"/>
            <w:bookmarkStart w:id="316" w:name="_Toc141889825"/>
            <w:bookmarkStart w:id="317" w:name="_Toc141890307"/>
            <w:bookmarkStart w:id="318" w:name="_Toc141890796"/>
            <w:bookmarkStart w:id="319" w:name="_Toc141957518"/>
            <w:bookmarkStart w:id="320" w:name="_Toc141958023"/>
            <w:bookmarkStart w:id="321" w:name="_Toc141967447"/>
            <w:bookmarkStart w:id="322" w:name="_Toc141968015"/>
            <w:bookmarkStart w:id="323" w:name="_Toc141971665"/>
            <w:bookmarkStart w:id="324" w:name="_Toc141972282"/>
            <w:bookmarkStart w:id="325" w:name="_Toc141972899"/>
            <w:bookmarkStart w:id="326" w:name="_Toc141972452"/>
            <w:bookmarkStart w:id="327" w:name="_Toc141973686"/>
            <w:bookmarkStart w:id="328" w:name="_Toc141106816"/>
            <w:bookmarkStart w:id="329" w:name="_Toc141107247"/>
            <w:bookmarkStart w:id="330" w:name="_Toc141109570"/>
            <w:bookmarkStart w:id="331" w:name="_Toc141110007"/>
            <w:bookmarkStart w:id="332" w:name="_Toc141366862"/>
            <w:bookmarkStart w:id="333" w:name="_Toc141367324"/>
            <w:bookmarkStart w:id="334" w:name="_Toc141886459"/>
            <w:bookmarkStart w:id="335" w:name="_Toc141888381"/>
            <w:bookmarkStart w:id="336" w:name="_Toc141888863"/>
            <w:bookmarkStart w:id="337" w:name="_Toc141889345"/>
            <w:bookmarkStart w:id="338" w:name="_Toc141889826"/>
            <w:bookmarkStart w:id="339" w:name="_Toc141890308"/>
            <w:bookmarkStart w:id="340" w:name="_Toc141890797"/>
            <w:bookmarkStart w:id="341" w:name="_Toc141957519"/>
            <w:bookmarkStart w:id="342" w:name="_Toc141958024"/>
            <w:bookmarkStart w:id="343" w:name="_Toc141967448"/>
            <w:bookmarkStart w:id="344" w:name="_Toc141968016"/>
            <w:bookmarkStart w:id="345" w:name="_Toc141971666"/>
            <w:bookmarkStart w:id="346" w:name="_Toc141972283"/>
            <w:bookmarkStart w:id="347" w:name="_Toc141972900"/>
            <w:bookmarkStart w:id="348" w:name="_Toc141972453"/>
            <w:bookmarkStart w:id="349" w:name="_Toc141973687"/>
            <w:bookmarkStart w:id="350" w:name="_Toc141106817"/>
            <w:bookmarkStart w:id="351" w:name="_Toc141107248"/>
            <w:bookmarkStart w:id="352" w:name="_Toc141109571"/>
            <w:bookmarkStart w:id="353" w:name="_Toc141110008"/>
            <w:bookmarkStart w:id="354" w:name="_Toc141366863"/>
            <w:bookmarkStart w:id="355" w:name="_Toc141367325"/>
            <w:bookmarkStart w:id="356" w:name="_Toc141886460"/>
            <w:bookmarkStart w:id="357" w:name="_Toc141888382"/>
            <w:bookmarkStart w:id="358" w:name="_Toc141888864"/>
            <w:bookmarkStart w:id="359" w:name="_Toc141889346"/>
            <w:bookmarkStart w:id="360" w:name="_Toc141889827"/>
            <w:bookmarkStart w:id="361" w:name="_Toc141890309"/>
            <w:bookmarkStart w:id="362" w:name="_Toc141890798"/>
            <w:bookmarkStart w:id="363" w:name="_Toc141957520"/>
            <w:bookmarkStart w:id="364" w:name="_Toc141958025"/>
            <w:bookmarkStart w:id="365" w:name="_Toc141967449"/>
            <w:bookmarkStart w:id="366" w:name="_Toc141968017"/>
            <w:bookmarkStart w:id="367" w:name="_Toc141971667"/>
            <w:bookmarkStart w:id="368" w:name="_Toc141972284"/>
            <w:bookmarkStart w:id="369" w:name="_Toc141972901"/>
            <w:bookmarkStart w:id="370" w:name="_Toc141972454"/>
            <w:bookmarkStart w:id="371" w:name="_Toc141973688"/>
            <w:bookmarkStart w:id="372" w:name="_Toc141106818"/>
            <w:bookmarkStart w:id="373" w:name="_Toc141107249"/>
            <w:bookmarkStart w:id="374" w:name="_Toc141109572"/>
            <w:bookmarkStart w:id="375" w:name="_Toc141110009"/>
            <w:bookmarkStart w:id="376" w:name="_Toc141366864"/>
            <w:bookmarkStart w:id="377" w:name="_Toc141367326"/>
            <w:bookmarkStart w:id="378" w:name="_Toc141886461"/>
            <w:bookmarkStart w:id="379" w:name="_Toc141888383"/>
            <w:bookmarkStart w:id="380" w:name="_Toc141888865"/>
            <w:bookmarkStart w:id="381" w:name="_Toc141889347"/>
            <w:bookmarkStart w:id="382" w:name="_Toc141889828"/>
            <w:bookmarkStart w:id="383" w:name="_Toc141890310"/>
            <w:bookmarkStart w:id="384" w:name="_Toc141890799"/>
            <w:bookmarkStart w:id="385" w:name="_Toc141957521"/>
            <w:bookmarkStart w:id="386" w:name="_Toc141958026"/>
            <w:bookmarkStart w:id="387" w:name="_Toc141967450"/>
            <w:bookmarkStart w:id="388" w:name="_Toc141968018"/>
            <w:bookmarkStart w:id="389" w:name="_Toc141971668"/>
            <w:bookmarkStart w:id="390" w:name="_Toc141972285"/>
            <w:bookmarkStart w:id="391" w:name="_Toc141972902"/>
            <w:bookmarkStart w:id="392" w:name="_Toc141972455"/>
            <w:bookmarkStart w:id="393" w:name="_Toc141973689"/>
            <w:bookmarkStart w:id="394" w:name="_Toc141106819"/>
            <w:bookmarkStart w:id="395" w:name="_Toc141107250"/>
            <w:bookmarkStart w:id="396" w:name="_Toc141109573"/>
            <w:bookmarkStart w:id="397" w:name="_Toc141110010"/>
            <w:bookmarkStart w:id="398" w:name="_Toc141366865"/>
            <w:bookmarkStart w:id="399" w:name="_Toc141367327"/>
            <w:bookmarkStart w:id="400" w:name="_Toc141886462"/>
            <w:bookmarkStart w:id="401" w:name="_Toc141888384"/>
            <w:bookmarkStart w:id="402" w:name="_Toc141888866"/>
            <w:bookmarkStart w:id="403" w:name="_Toc141889348"/>
            <w:bookmarkStart w:id="404" w:name="_Toc141889829"/>
            <w:bookmarkStart w:id="405" w:name="_Toc141890311"/>
            <w:bookmarkStart w:id="406" w:name="_Toc141890800"/>
            <w:bookmarkStart w:id="407" w:name="_Toc141957522"/>
            <w:bookmarkStart w:id="408" w:name="_Toc141958027"/>
            <w:bookmarkStart w:id="409" w:name="_Toc141967451"/>
            <w:bookmarkStart w:id="410" w:name="_Toc141968019"/>
            <w:bookmarkStart w:id="411" w:name="_Toc141971669"/>
            <w:bookmarkStart w:id="412" w:name="_Toc141972286"/>
            <w:bookmarkStart w:id="413" w:name="_Toc141972903"/>
            <w:bookmarkStart w:id="414" w:name="_Toc141972456"/>
            <w:bookmarkStart w:id="415" w:name="_Toc141973690"/>
            <w:bookmarkStart w:id="416" w:name="_Toc141106820"/>
            <w:bookmarkStart w:id="417" w:name="_Toc141107251"/>
            <w:bookmarkStart w:id="418" w:name="_Toc141109574"/>
            <w:bookmarkStart w:id="419" w:name="_Toc141110011"/>
            <w:bookmarkStart w:id="420" w:name="_Toc141366866"/>
            <w:bookmarkStart w:id="421" w:name="_Toc141367328"/>
            <w:bookmarkStart w:id="422" w:name="_Toc141886463"/>
            <w:bookmarkStart w:id="423" w:name="_Toc141888385"/>
            <w:bookmarkStart w:id="424" w:name="_Toc141888867"/>
            <w:bookmarkStart w:id="425" w:name="_Toc141889349"/>
            <w:bookmarkStart w:id="426" w:name="_Toc141889830"/>
            <w:bookmarkStart w:id="427" w:name="_Toc141890312"/>
            <w:bookmarkStart w:id="428" w:name="_Toc141890801"/>
            <w:bookmarkStart w:id="429" w:name="_Toc141957523"/>
            <w:bookmarkStart w:id="430" w:name="_Toc141958028"/>
            <w:bookmarkStart w:id="431" w:name="_Toc141967452"/>
            <w:bookmarkStart w:id="432" w:name="_Toc141968020"/>
            <w:bookmarkStart w:id="433" w:name="_Toc141971670"/>
            <w:bookmarkStart w:id="434" w:name="_Toc141972287"/>
            <w:bookmarkStart w:id="435" w:name="_Toc141972904"/>
            <w:bookmarkStart w:id="436" w:name="_Toc141972457"/>
            <w:bookmarkStart w:id="437" w:name="_Toc141973691"/>
            <w:bookmarkStart w:id="438" w:name="_Toc141106821"/>
            <w:bookmarkStart w:id="439" w:name="_Toc141107252"/>
            <w:bookmarkStart w:id="440" w:name="_Toc141109575"/>
            <w:bookmarkStart w:id="441" w:name="_Toc141110012"/>
            <w:bookmarkStart w:id="442" w:name="_Toc141366867"/>
            <w:bookmarkStart w:id="443" w:name="_Toc141367329"/>
            <w:bookmarkStart w:id="444" w:name="_Toc141886464"/>
            <w:bookmarkStart w:id="445" w:name="_Toc141888386"/>
            <w:bookmarkStart w:id="446" w:name="_Toc141888868"/>
            <w:bookmarkStart w:id="447" w:name="_Toc141889350"/>
            <w:bookmarkStart w:id="448" w:name="_Toc141889831"/>
            <w:bookmarkStart w:id="449" w:name="_Toc141890313"/>
            <w:bookmarkStart w:id="450" w:name="_Toc141890802"/>
            <w:bookmarkStart w:id="451" w:name="_Toc141957524"/>
            <w:bookmarkStart w:id="452" w:name="_Toc141958029"/>
            <w:bookmarkStart w:id="453" w:name="_Toc141967453"/>
            <w:bookmarkStart w:id="454" w:name="_Toc141968021"/>
            <w:bookmarkStart w:id="455" w:name="_Toc141971671"/>
            <w:bookmarkStart w:id="456" w:name="_Toc141972288"/>
            <w:bookmarkStart w:id="457" w:name="_Toc141972905"/>
            <w:bookmarkStart w:id="458" w:name="_Toc141972458"/>
            <w:bookmarkStart w:id="459" w:name="_Toc141973692"/>
            <w:bookmarkStart w:id="460" w:name="_Toc141106822"/>
            <w:bookmarkStart w:id="461" w:name="_Toc141107253"/>
            <w:bookmarkStart w:id="462" w:name="_Toc141109576"/>
            <w:bookmarkStart w:id="463" w:name="_Toc141110013"/>
            <w:bookmarkStart w:id="464" w:name="_Toc141366868"/>
            <w:bookmarkStart w:id="465" w:name="_Toc141367330"/>
            <w:bookmarkStart w:id="466" w:name="_Toc141886465"/>
            <w:bookmarkStart w:id="467" w:name="_Toc141888387"/>
            <w:bookmarkStart w:id="468" w:name="_Toc141888869"/>
            <w:bookmarkStart w:id="469" w:name="_Toc141889351"/>
            <w:bookmarkStart w:id="470" w:name="_Toc141889832"/>
            <w:bookmarkStart w:id="471" w:name="_Toc141890314"/>
            <w:bookmarkStart w:id="472" w:name="_Toc141890803"/>
            <w:bookmarkStart w:id="473" w:name="_Toc141957525"/>
            <w:bookmarkStart w:id="474" w:name="_Toc141958030"/>
            <w:bookmarkStart w:id="475" w:name="_Toc141967454"/>
            <w:bookmarkStart w:id="476" w:name="_Toc141968022"/>
            <w:bookmarkStart w:id="477" w:name="_Toc141971672"/>
            <w:bookmarkStart w:id="478" w:name="_Toc141972289"/>
            <w:bookmarkStart w:id="479" w:name="_Toc141972906"/>
            <w:bookmarkStart w:id="480" w:name="_Toc141972459"/>
            <w:bookmarkStart w:id="481" w:name="_Toc141973693"/>
            <w:bookmarkStart w:id="482" w:name="_Toc141106823"/>
            <w:bookmarkStart w:id="483" w:name="_Toc141107254"/>
            <w:bookmarkStart w:id="484" w:name="_Toc141109577"/>
            <w:bookmarkStart w:id="485" w:name="_Toc141110014"/>
            <w:bookmarkStart w:id="486" w:name="_Toc141366869"/>
            <w:bookmarkStart w:id="487" w:name="_Toc141367331"/>
            <w:bookmarkStart w:id="488" w:name="_Toc141886466"/>
            <w:bookmarkStart w:id="489" w:name="_Toc141888388"/>
            <w:bookmarkStart w:id="490" w:name="_Toc141888870"/>
            <w:bookmarkStart w:id="491" w:name="_Toc141889352"/>
            <w:bookmarkStart w:id="492" w:name="_Toc141889833"/>
            <w:bookmarkStart w:id="493" w:name="_Toc141890315"/>
            <w:bookmarkStart w:id="494" w:name="_Toc141890804"/>
            <w:bookmarkStart w:id="495" w:name="_Toc141957526"/>
            <w:bookmarkStart w:id="496" w:name="_Toc141958031"/>
            <w:bookmarkStart w:id="497" w:name="_Toc141967455"/>
            <w:bookmarkStart w:id="498" w:name="_Toc141968023"/>
            <w:bookmarkStart w:id="499" w:name="_Toc141971673"/>
            <w:bookmarkStart w:id="500" w:name="_Toc141972290"/>
            <w:bookmarkStart w:id="501" w:name="_Toc141972907"/>
            <w:bookmarkStart w:id="502" w:name="_Toc141972460"/>
            <w:bookmarkStart w:id="503" w:name="_Toc141973694"/>
            <w:bookmarkStart w:id="504" w:name="_Toc141106824"/>
            <w:bookmarkStart w:id="505" w:name="_Toc141107255"/>
            <w:bookmarkStart w:id="506" w:name="_Toc141109578"/>
            <w:bookmarkStart w:id="507" w:name="_Toc141110015"/>
            <w:bookmarkStart w:id="508" w:name="_Toc141366870"/>
            <w:bookmarkStart w:id="509" w:name="_Toc141367332"/>
            <w:bookmarkStart w:id="510" w:name="_Toc141886467"/>
            <w:bookmarkStart w:id="511" w:name="_Toc141888389"/>
            <w:bookmarkStart w:id="512" w:name="_Toc141888871"/>
            <w:bookmarkStart w:id="513" w:name="_Toc141889353"/>
            <w:bookmarkStart w:id="514" w:name="_Toc141889834"/>
            <w:bookmarkStart w:id="515" w:name="_Toc141890316"/>
            <w:bookmarkStart w:id="516" w:name="_Toc141890805"/>
            <w:bookmarkStart w:id="517" w:name="_Toc141957527"/>
            <w:bookmarkStart w:id="518" w:name="_Toc141958032"/>
            <w:bookmarkStart w:id="519" w:name="_Toc141967456"/>
            <w:bookmarkStart w:id="520" w:name="_Toc141968024"/>
            <w:bookmarkStart w:id="521" w:name="_Toc141971674"/>
            <w:bookmarkStart w:id="522" w:name="_Toc141972291"/>
            <w:bookmarkStart w:id="523" w:name="_Toc141972908"/>
            <w:bookmarkStart w:id="524" w:name="_Toc141972461"/>
            <w:bookmarkStart w:id="525" w:name="_Toc141973695"/>
            <w:bookmarkStart w:id="526" w:name="_Toc141106825"/>
            <w:bookmarkStart w:id="527" w:name="_Toc141107256"/>
            <w:bookmarkStart w:id="528" w:name="_Toc141109579"/>
            <w:bookmarkStart w:id="529" w:name="_Toc141110016"/>
            <w:bookmarkStart w:id="530" w:name="_Toc141366871"/>
            <w:bookmarkStart w:id="531" w:name="_Toc141367333"/>
            <w:bookmarkStart w:id="532" w:name="_Toc141886468"/>
            <w:bookmarkStart w:id="533" w:name="_Toc141888390"/>
            <w:bookmarkStart w:id="534" w:name="_Toc141888872"/>
            <w:bookmarkStart w:id="535" w:name="_Toc141889354"/>
            <w:bookmarkStart w:id="536" w:name="_Toc141889835"/>
            <w:bookmarkStart w:id="537" w:name="_Toc141890317"/>
            <w:bookmarkStart w:id="538" w:name="_Toc141890806"/>
            <w:bookmarkStart w:id="539" w:name="_Toc141957528"/>
            <w:bookmarkStart w:id="540" w:name="_Toc141958033"/>
            <w:bookmarkStart w:id="541" w:name="_Toc141967457"/>
            <w:bookmarkStart w:id="542" w:name="_Toc141968025"/>
            <w:bookmarkStart w:id="543" w:name="_Toc141971675"/>
            <w:bookmarkStart w:id="544" w:name="_Toc141972292"/>
            <w:bookmarkStart w:id="545" w:name="_Toc141972909"/>
            <w:bookmarkStart w:id="546" w:name="_Toc141972462"/>
            <w:bookmarkStart w:id="547" w:name="_Toc141973696"/>
            <w:bookmarkStart w:id="548" w:name="_Toc141106826"/>
            <w:bookmarkStart w:id="549" w:name="_Toc141107257"/>
            <w:bookmarkStart w:id="550" w:name="_Toc141109580"/>
            <w:bookmarkStart w:id="551" w:name="_Toc141110017"/>
            <w:bookmarkStart w:id="552" w:name="_Toc141366872"/>
            <w:bookmarkStart w:id="553" w:name="_Toc141367334"/>
            <w:bookmarkStart w:id="554" w:name="_Toc141886469"/>
            <w:bookmarkStart w:id="555" w:name="_Toc141888391"/>
            <w:bookmarkStart w:id="556" w:name="_Toc141888873"/>
            <w:bookmarkStart w:id="557" w:name="_Toc141889355"/>
            <w:bookmarkStart w:id="558" w:name="_Toc141889836"/>
            <w:bookmarkStart w:id="559" w:name="_Toc141890318"/>
            <w:bookmarkStart w:id="560" w:name="_Toc141890807"/>
            <w:bookmarkStart w:id="561" w:name="_Toc141957529"/>
            <w:bookmarkStart w:id="562" w:name="_Toc141958034"/>
            <w:bookmarkStart w:id="563" w:name="_Toc141967458"/>
            <w:bookmarkStart w:id="564" w:name="_Toc141968026"/>
            <w:bookmarkStart w:id="565" w:name="_Toc141971676"/>
            <w:bookmarkStart w:id="566" w:name="_Toc141972293"/>
            <w:bookmarkStart w:id="567" w:name="_Toc141972910"/>
            <w:bookmarkStart w:id="568" w:name="_Toc141972463"/>
            <w:bookmarkStart w:id="569" w:name="_Toc141973697"/>
            <w:bookmarkStart w:id="570" w:name="_Toc141106827"/>
            <w:bookmarkStart w:id="571" w:name="_Toc141107258"/>
            <w:bookmarkStart w:id="572" w:name="_Toc141109581"/>
            <w:bookmarkStart w:id="573" w:name="_Toc141110018"/>
            <w:bookmarkStart w:id="574" w:name="_Toc141366873"/>
            <w:bookmarkStart w:id="575" w:name="_Toc141367335"/>
            <w:bookmarkStart w:id="576" w:name="_Toc141886470"/>
            <w:bookmarkStart w:id="577" w:name="_Toc141888392"/>
            <w:bookmarkStart w:id="578" w:name="_Toc141888874"/>
            <w:bookmarkStart w:id="579" w:name="_Toc141889356"/>
            <w:bookmarkStart w:id="580" w:name="_Toc141889837"/>
            <w:bookmarkStart w:id="581" w:name="_Toc141890319"/>
            <w:bookmarkStart w:id="582" w:name="_Toc141890808"/>
            <w:bookmarkStart w:id="583" w:name="_Toc141957530"/>
            <w:bookmarkStart w:id="584" w:name="_Toc141958035"/>
            <w:bookmarkStart w:id="585" w:name="_Toc141967459"/>
            <w:bookmarkStart w:id="586" w:name="_Toc141968027"/>
            <w:bookmarkStart w:id="587" w:name="_Toc141971677"/>
            <w:bookmarkStart w:id="588" w:name="_Toc141972294"/>
            <w:bookmarkStart w:id="589" w:name="_Toc141972911"/>
            <w:bookmarkStart w:id="590" w:name="_Toc141972464"/>
            <w:bookmarkStart w:id="591" w:name="_Toc141973698"/>
            <w:bookmarkStart w:id="592" w:name="_Toc141106828"/>
            <w:bookmarkStart w:id="593" w:name="_Toc141107259"/>
            <w:bookmarkStart w:id="594" w:name="_Toc141109582"/>
            <w:bookmarkStart w:id="595" w:name="_Toc141110019"/>
            <w:bookmarkStart w:id="596" w:name="_Toc141366874"/>
            <w:bookmarkStart w:id="597" w:name="_Toc141367336"/>
            <w:bookmarkStart w:id="598" w:name="_Toc141886471"/>
            <w:bookmarkStart w:id="599" w:name="_Toc141888393"/>
            <w:bookmarkStart w:id="600" w:name="_Toc141888875"/>
            <w:bookmarkStart w:id="601" w:name="_Toc141889357"/>
            <w:bookmarkStart w:id="602" w:name="_Toc141889838"/>
            <w:bookmarkStart w:id="603" w:name="_Toc141890320"/>
            <w:bookmarkStart w:id="604" w:name="_Toc141890809"/>
            <w:bookmarkStart w:id="605" w:name="_Toc141957531"/>
            <w:bookmarkStart w:id="606" w:name="_Toc141958036"/>
            <w:bookmarkStart w:id="607" w:name="_Toc141967460"/>
            <w:bookmarkStart w:id="608" w:name="_Toc141968028"/>
            <w:bookmarkStart w:id="609" w:name="_Toc141971678"/>
            <w:bookmarkStart w:id="610" w:name="_Toc141972295"/>
            <w:bookmarkStart w:id="611" w:name="_Toc141972912"/>
            <w:bookmarkStart w:id="612" w:name="_Toc141972465"/>
            <w:bookmarkStart w:id="613" w:name="_Toc141973699"/>
            <w:bookmarkStart w:id="614" w:name="_Toc141106829"/>
            <w:bookmarkStart w:id="615" w:name="_Toc141107260"/>
            <w:bookmarkStart w:id="616" w:name="_Toc141109583"/>
            <w:bookmarkStart w:id="617" w:name="_Toc141110020"/>
            <w:bookmarkStart w:id="618" w:name="_Toc141366875"/>
            <w:bookmarkStart w:id="619" w:name="_Toc141367337"/>
            <w:bookmarkStart w:id="620" w:name="_Toc141886472"/>
            <w:bookmarkStart w:id="621" w:name="_Toc141888394"/>
            <w:bookmarkStart w:id="622" w:name="_Toc141888876"/>
            <w:bookmarkStart w:id="623" w:name="_Toc141889358"/>
            <w:bookmarkStart w:id="624" w:name="_Toc141889839"/>
            <w:bookmarkStart w:id="625" w:name="_Toc141890321"/>
            <w:bookmarkStart w:id="626" w:name="_Toc141890810"/>
            <w:bookmarkStart w:id="627" w:name="_Toc141957532"/>
            <w:bookmarkStart w:id="628" w:name="_Toc141958037"/>
            <w:bookmarkStart w:id="629" w:name="_Toc141967461"/>
            <w:bookmarkStart w:id="630" w:name="_Toc141968029"/>
            <w:bookmarkStart w:id="631" w:name="_Toc141971679"/>
            <w:bookmarkStart w:id="632" w:name="_Toc141972296"/>
            <w:bookmarkStart w:id="633" w:name="_Toc141972913"/>
            <w:bookmarkStart w:id="634" w:name="_Toc141972466"/>
            <w:bookmarkStart w:id="635" w:name="_Toc141973700"/>
            <w:bookmarkStart w:id="636" w:name="_Toc141106830"/>
            <w:bookmarkStart w:id="637" w:name="_Toc141107261"/>
            <w:bookmarkStart w:id="638" w:name="_Toc141109584"/>
            <w:bookmarkStart w:id="639" w:name="_Toc141110021"/>
            <w:bookmarkStart w:id="640" w:name="_Toc141366876"/>
            <w:bookmarkStart w:id="641" w:name="_Toc141367338"/>
            <w:bookmarkStart w:id="642" w:name="_Toc141886473"/>
            <w:bookmarkStart w:id="643" w:name="_Toc141888395"/>
            <w:bookmarkStart w:id="644" w:name="_Toc141888877"/>
            <w:bookmarkStart w:id="645" w:name="_Toc141889359"/>
            <w:bookmarkStart w:id="646" w:name="_Toc141889840"/>
            <w:bookmarkStart w:id="647" w:name="_Toc141890322"/>
            <w:bookmarkStart w:id="648" w:name="_Toc141890811"/>
            <w:bookmarkStart w:id="649" w:name="_Toc141957533"/>
            <w:bookmarkStart w:id="650" w:name="_Toc141958038"/>
            <w:bookmarkStart w:id="651" w:name="_Toc141967462"/>
            <w:bookmarkStart w:id="652" w:name="_Toc141968030"/>
            <w:bookmarkStart w:id="653" w:name="_Toc141971680"/>
            <w:bookmarkStart w:id="654" w:name="_Toc141972297"/>
            <w:bookmarkStart w:id="655" w:name="_Toc141972914"/>
            <w:bookmarkStart w:id="656" w:name="_Toc141972467"/>
            <w:bookmarkStart w:id="657" w:name="_Toc141973701"/>
            <w:bookmarkStart w:id="658" w:name="_Toc141106831"/>
            <w:bookmarkStart w:id="659" w:name="_Toc141107262"/>
            <w:bookmarkStart w:id="660" w:name="_Toc141109585"/>
            <w:bookmarkStart w:id="661" w:name="_Toc141110022"/>
            <w:bookmarkStart w:id="662" w:name="_Toc141366877"/>
            <w:bookmarkStart w:id="663" w:name="_Toc141367339"/>
            <w:bookmarkStart w:id="664" w:name="_Toc141886474"/>
            <w:bookmarkStart w:id="665" w:name="_Toc141888396"/>
            <w:bookmarkStart w:id="666" w:name="_Toc141888878"/>
            <w:bookmarkStart w:id="667" w:name="_Toc141889360"/>
            <w:bookmarkStart w:id="668" w:name="_Toc141889841"/>
            <w:bookmarkStart w:id="669" w:name="_Toc141890323"/>
            <w:bookmarkStart w:id="670" w:name="_Toc141890812"/>
            <w:bookmarkStart w:id="671" w:name="_Toc141957534"/>
            <w:bookmarkStart w:id="672" w:name="_Toc141958039"/>
            <w:bookmarkStart w:id="673" w:name="_Toc141967463"/>
            <w:bookmarkStart w:id="674" w:name="_Toc141968031"/>
            <w:bookmarkStart w:id="675" w:name="_Toc141971681"/>
            <w:bookmarkStart w:id="676" w:name="_Toc141972298"/>
            <w:bookmarkStart w:id="677" w:name="_Toc141972915"/>
            <w:bookmarkStart w:id="678" w:name="_Toc141972468"/>
            <w:bookmarkStart w:id="679" w:name="_Toc141973702"/>
            <w:bookmarkStart w:id="680" w:name="_Toc141106832"/>
            <w:bookmarkStart w:id="681" w:name="_Toc141107263"/>
            <w:bookmarkStart w:id="682" w:name="_Toc141109586"/>
            <w:bookmarkStart w:id="683" w:name="_Toc141110023"/>
            <w:bookmarkStart w:id="684" w:name="_Toc141366878"/>
            <w:bookmarkStart w:id="685" w:name="_Toc141367340"/>
            <w:bookmarkStart w:id="686" w:name="_Toc141886475"/>
            <w:bookmarkStart w:id="687" w:name="_Toc141888397"/>
            <w:bookmarkStart w:id="688" w:name="_Toc141888879"/>
            <w:bookmarkStart w:id="689" w:name="_Toc141889361"/>
            <w:bookmarkStart w:id="690" w:name="_Toc141889842"/>
            <w:bookmarkStart w:id="691" w:name="_Toc141890324"/>
            <w:bookmarkStart w:id="692" w:name="_Toc141890813"/>
            <w:bookmarkStart w:id="693" w:name="_Toc141957535"/>
            <w:bookmarkStart w:id="694" w:name="_Toc141958040"/>
            <w:bookmarkStart w:id="695" w:name="_Toc141967464"/>
            <w:bookmarkStart w:id="696" w:name="_Toc141968032"/>
            <w:bookmarkStart w:id="697" w:name="_Toc141971682"/>
            <w:bookmarkStart w:id="698" w:name="_Toc141972299"/>
            <w:bookmarkStart w:id="699" w:name="_Toc141972916"/>
            <w:bookmarkStart w:id="700" w:name="_Toc141972469"/>
            <w:bookmarkStart w:id="701" w:name="_Toc141973703"/>
            <w:bookmarkStart w:id="702" w:name="_Toc141106833"/>
            <w:bookmarkStart w:id="703" w:name="_Toc141107264"/>
            <w:bookmarkStart w:id="704" w:name="_Toc141109587"/>
            <w:bookmarkStart w:id="705" w:name="_Toc141110024"/>
            <w:bookmarkStart w:id="706" w:name="_Toc141366879"/>
            <w:bookmarkStart w:id="707" w:name="_Toc141367341"/>
            <w:bookmarkStart w:id="708" w:name="_Toc141886476"/>
            <w:bookmarkStart w:id="709" w:name="_Toc141888398"/>
            <w:bookmarkStart w:id="710" w:name="_Toc141888880"/>
            <w:bookmarkStart w:id="711" w:name="_Toc141889362"/>
            <w:bookmarkStart w:id="712" w:name="_Toc141889843"/>
            <w:bookmarkStart w:id="713" w:name="_Toc141890325"/>
            <w:bookmarkStart w:id="714" w:name="_Toc141890814"/>
            <w:bookmarkStart w:id="715" w:name="_Toc141957536"/>
            <w:bookmarkStart w:id="716" w:name="_Toc141958041"/>
            <w:bookmarkStart w:id="717" w:name="_Toc141967465"/>
            <w:bookmarkStart w:id="718" w:name="_Toc141968033"/>
            <w:bookmarkStart w:id="719" w:name="_Toc141971683"/>
            <w:bookmarkStart w:id="720" w:name="_Toc141972300"/>
            <w:bookmarkStart w:id="721" w:name="_Toc141972917"/>
            <w:bookmarkStart w:id="722" w:name="_Toc141972470"/>
            <w:bookmarkStart w:id="723" w:name="_Toc141973704"/>
            <w:bookmarkStart w:id="724" w:name="_Toc141106834"/>
            <w:bookmarkStart w:id="725" w:name="_Toc141107265"/>
            <w:bookmarkStart w:id="726" w:name="_Toc141109588"/>
            <w:bookmarkStart w:id="727" w:name="_Toc141110025"/>
            <w:bookmarkStart w:id="728" w:name="_Toc141366880"/>
            <w:bookmarkStart w:id="729" w:name="_Toc141367342"/>
            <w:bookmarkStart w:id="730" w:name="_Toc141886477"/>
            <w:bookmarkStart w:id="731" w:name="_Toc141888399"/>
            <w:bookmarkStart w:id="732" w:name="_Toc141888881"/>
            <w:bookmarkStart w:id="733" w:name="_Toc141889363"/>
            <w:bookmarkStart w:id="734" w:name="_Toc141889844"/>
            <w:bookmarkStart w:id="735" w:name="_Toc141890326"/>
            <w:bookmarkStart w:id="736" w:name="_Toc141890815"/>
            <w:bookmarkStart w:id="737" w:name="_Toc141957537"/>
            <w:bookmarkStart w:id="738" w:name="_Toc141958042"/>
            <w:bookmarkStart w:id="739" w:name="_Toc141967466"/>
            <w:bookmarkStart w:id="740" w:name="_Toc141968034"/>
            <w:bookmarkStart w:id="741" w:name="_Toc141971684"/>
            <w:bookmarkStart w:id="742" w:name="_Toc141972301"/>
            <w:bookmarkStart w:id="743" w:name="_Toc141972918"/>
            <w:bookmarkStart w:id="744" w:name="_Toc141972471"/>
            <w:bookmarkStart w:id="745" w:name="_Toc141973705"/>
            <w:bookmarkStart w:id="746" w:name="_Toc141106835"/>
            <w:bookmarkStart w:id="747" w:name="_Toc141107266"/>
            <w:bookmarkStart w:id="748" w:name="_Toc141109589"/>
            <w:bookmarkStart w:id="749" w:name="_Toc141110026"/>
            <w:bookmarkStart w:id="750" w:name="_Toc141366881"/>
            <w:bookmarkStart w:id="751" w:name="_Toc141367343"/>
            <w:bookmarkStart w:id="752" w:name="_Toc141886478"/>
            <w:bookmarkStart w:id="753" w:name="_Toc141888400"/>
            <w:bookmarkStart w:id="754" w:name="_Toc141888882"/>
            <w:bookmarkStart w:id="755" w:name="_Toc141889364"/>
            <w:bookmarkStart w:id="756" w:name="_Toc141889845"/>
            <w:bookmarkStart w:id="757" w:name="_Toc141890327"/>
            <w:bookmarkStart w:id="758" w:name="_Toc141890816"/>
            <w:bookmarkStart w:id="759" w:name="_Toc141957538"/>
            <w:bookmarkStart w:id="760" w:name="_Toc141958043"/>
            <w:bookmarkStart w:id="761" w:name="_Toc141967467"/>
            <w:bookmarkStart w:id="762" w:name="_Toc141968035"/>
            <w:bookmarkStart w:id="763" w:name="_Toc141971685"/>
            <w:bookmarkStart w:id="764" w:name="_Toc141972302"/>
            <w:bookmarkStart w:id="765" w:name="_Toc141972919"/>
            <w:bookmarkStart w:id="766" w:name="_Toc141972472"/>
            <w:bookmarkStart w:id="767" w:name="_Toc141973706"/>
            <w:bookmarkStart w:id="768" w:name="_Toc141106836"/>
            <w:bookmarkStart w:id="769" w:name="_Toc141107267"/>
            <w:bookmarkStart w:id="770" w:name="_Toc141109590"/>
            <w:bookmarkStart w:id="771" w:name="_Toc141110027"/>
            <w:bookmarkStart w:id="772" w:name="_Toc141366882"/>
            <w:bookmarkStart w:id="773" w:name="_Toc141367344"/>
            <w:bookmarkStart w:id="774" w:name="_Toc141886479"/>
            <w:bookmarkStart w:id="775" w:name="_Toc141888401"/>
            <w:bookmarkStart w:id="776" w:name="_Toc141888883"/>
            <w:bookmarkStart w:id="777" w:name="_Toc141889365"/>
            <w:bookmarkStart w:id="778" w:name="_Toc141889846"/>
            <w:bookmarkStart w:id="779" w:name="_Toc141890328"/>
            <w:bookmarkStart w:id="780" w:name="_Toc141890817"/>
            <w:bookmarkStart w:id="781" w:name="_Toc141957539"/>
            <w:bookmarkStart w:id="782" w:name="_Toc141958044"/>
            <w:bookmarkStart w:id="783" w:name="_Toc141967468"/>
            <w:bookmarkStart w:id="784" w:name="_Toc141968036"/>
            <w:bookmarkStart w:id="785" w:name="_Toc141971686"/>
            <w:bookmarkStart w:id="786" w:name="_Toc141972303"/>
            <w:bookmarkStart w:id="787" w:name="_Toc141972920"/>
            <w:bookmarkStart w:id="788" w:name="_Toc141972473"/>
            <w:bookmarkStart w:id="789" w:name="_Toc141973707"/>
            <w:bookmarkStart w:id="790" w:name="_Toc141106837"/>
            <w:bookmarkStart w:id="791" w:name="_Toc141107268"/>
            <w:bookmarkStart w:id="792" w:name="_Toc141109591"/>
            <w:bookmarkStart w:id="793" w:name="_Toc141110028"/>
            <w:bookmarkStart w:id="794" w:name="_Toc141366883"/>
            <w:bookmarkStart w:id="795" w:name="_Toc141367345"/>
            <w:bookmarkStart w:id="796" w:name="_Toc141886480"/>
            <w:bookmarkStart w:id="797" w:name="_Toc141888402"/>
            <w:bookmarkStart w:id="798" w:name="_Toc141888884"/>
            <w:bookmarkStart w:id="799" w:name="_Toc141889366"/>
            <w:bookmarkStart w:id="800" w:name="_Toc141889847"/>
            <w:bookmarkStart w:id="801" w:name="_Toc141890329"/>
            <w:bookmarkStart w:id="802" w:name="_Toc141890818"/>
            <w:bookmarkStart w:id="803" w:name="_Toc141957540"/>
            <w:bookmarkStart w:id="804" w:name="_Toc141958045"/>
            <w:bookmarkStart w:id="805" w:name="_Toc141967469"/>
            <w:bookmarkStart w:id="806" w:name="_Toc141968037"/>
            <w:bookmarkStart w:id="807" w:name="_Toc141971687"/>
            <w:bookmarkStart w:id="808" w:name="_Toc141972304"/>
            <w:bookmarkStart w:id="809" w:name="_Toc141972921"/>
            <w:bookmarkStart w:id="810" w:name="_Toc141972474"/>
            <w:bookmarkStart w:id="811" w:name="_Toc141973708"/>
            <w:bookmarkStart w:id="812" w:name="_Toc141106838"/>
            <w:bookmarkStart w:id="813" w:name="_Toc141107269"/>
            <w:bookmarkStart w:id="814" w:name="_Toc141109592"/>
            <w:bookmarkStart w:id="815" w:name="_Toc141110029"/>
            <w:bookmarkStart w:id="816" w:name="_Toc141366884"/>
            <w:bookmarkStart w:id="817" w:name="_Toc141367346"/>
            <w:bookmarkStart w:id="818" w:name="_Toc141886481"/>
            <w:bookmarkStart w:id="819" w:name="_Toc141888403"/>
            <w:bookmarkStart w:id="820" w:name="_Toc141888885"/>
            <w:bookmarkStart w:id="821" w:name="_Toc141889367"/>
            <w:bookmarkStart w:id="822" w:name="_Toc141889848"/>
            <w:bookmarkStart w:id="823" w:name="_Toc141890330"/>
            <w:bookmarkStart w:id="824" w:name="_Toc141890819"/>
            <w:bookmarkStart w:id="825" w:name="_Toc141957541"/>
            <w:bookmarkStart w:id="826" w:name="_Toc141958046"/>
            <w:bookmarkStart w:id="827" w:name="_Toc141967470"/>
            <w:bookmarkStart w:id="828" w:name="_Toc141968038"/>
            <w:bookmarkStart w:id="829" w:name="_Toc141971688"/>
            <w:bookmarkStart w:id="830" w:name="_Toc141972305"/>
            <w:bookmarkStart w:id="831" w:name="_Toc141972922"/>
            <w:bookmarkStart w:id="832" w:name="_Toc141972475"/>
            <w:bookmarkStart w:id="833" w:name="_Toc141973709"/>
            <w:bookmarkStart w:id="834" w:name="_Toc141106839"/>
            <w:bookmarkStart w:id="835" w:name="_Toc141107270"/>
            <w:bookmarkStart w:id="836" w:name="_Toc141109593"/>
            <w:bookmarkStart w:id="837" w:name="_Toc141110030"/>
            <w:bookmarkStart w:id="838" w:name="_Toc141366885"/>
            <w:bookmarkStart w:id="839" w:name="_Toc141367347"/>
            <w:bookmarkStart w:id="840" w:name="_Toc141886482"/>
            <w:bookmarkStart w:id="841" w:name="_Toc141888404"/>
            <w:bookmarkStart w:id="842" w:name="_Toc141888886"/>
            <w:bookmarkStart w:id="843" w:name="_Toc141889368"/>
            <w:bookmarkStart w:id="844" w:name="_Toc141889849"/>
            <w:bookmarkStart w:id="845" w:name="_Toc141890331"/>
            <w:bookmarkStart w:id="846" w:name="_Toc141890820"/>
            <w:bookmarkStart w:id="847" w:name="_Toc141957542"/>
            <w:bookmarkStart w:id="848" w:name="_Toc141958047"/>
            <w:bookmarkStart w:id="849" w:name="_Toc141967471"/>
            <w:bookmarkStart w:id="850" w:name="_Toc141968039"/>
            <w:bookmarkStart w:id="851" w:name="_Toc141971689"/>
            <w:bookmarkStart w:id="852" w:name="_Toc141972306"/>
            <w:bookmarkStart w:id="853" w:name="_Toc141972923"/>
            <w:bookmarkStart w:id="854" w:name="_Toc141972476"/>
            <w:bookmarkStart w:id="855" w:name="_Toc141973710"/>
            <w:bookmarkStart w:id="856" w:name="_Toc141106840"/>
            <w:bookmarkStart w:id="857" w:name="_Toc141107271"/>
            <w:bookmarkStart w:id="858" w:name="_Toc141109594"/>
            <w:bookmarkStart w:id="859" w:name="_Toc141110031"/>
            <w:bookmarkStart w:id="860" w:name="_Toc141366886"/>
            <w:bookmarkStart w:id="861" w:name="_Toc141367348"/>
            <w:bookmarkStart w:id="862" w:name="_Toc141886483"/>
            <w:bookmarkStart w:id="863" w:name="_Toc141888405"/>
            <w:bookmarkStart w:id="864" w:name="_Toc141888887"/>
            <w:bookmarkStart w:id="865" w:name="_Toc141889369"/>
            <w:bookmarkStart w:id="866" w:name="_Toc141889850"/>
            <w:bookmarkStart w:id="867" w:name="_Toc141890332"/>
            <w:bookmarkStart w:id="868" w:name="_Toc141890821"/>
            <w:bookmarkStart w:id="869" w:name="_Toc141957543"/>
            <w:bookmarkStart w:id="870" w:name="_Toc141958048"/>
            <w:bookmarkStart w:id="871" w:name="_Toc141967472"/>
            <w:bookmarkStart w:id="872" w:name="_Toc141968040"/>
            <w:bookmarkStart w:id="873" w:name="_Toc141971690"/>
            <w:bookmarkStart w:id="874" w:name="_Toc141972307"/>
            <w:bookmarkStart w:id="875" w:name="_Toc141972924"/>
            <w:bookmarkStart w:id="876" w:name="_Toc141972477"/>
            <w:bookmarkStart w:id="877" w:name="_Toc141973711"/>
            <w:bookmarkStart w:id="878" w:name="_Toc141106841"/>
            <w:bookmarkStart w:id="879" w:name="_Toc141107272"/>
            <w:bookmarkStart w:id="880" w:name="_Toc141109595"/>
            <w:bookmarkStart w:id="881" w:name="_Toc141110032"/>
            <w:bookmarkStart w:id="882" w:name="_Toc141366887"/>
            <w:bookmarkStart w:id="883" w:name="_Toc141367349"/>
            <w:bookmarkStart w:id="884" w:name="_Toc141886484"/>
            <w:bookmarkStart w:id="885" w:name="_Toc141888406"/>
            <w:bookmarkStart w:id="886" w:name="_Toc141888888"/>
            <w:bookmarkStart w:id="887" w:name="_Toc141889370"/>
            <w:bookmarkStart w:id="888" w:name="_Toc141889851"/>
            <w:bookmarkStart w:id="889" w:name="_Toc141890333"/>
            <w:bookmarkStart w:id="890" w:name="_Toc141890822"/>
            <w:bookmarkStart w:id="891" w:name="_Toc141957544"/>
            <w:bookmarkStart w:id="892" w:name="_Toc141958049"/>
            <w:bookmarkStart w:id="893" w:name="_Toc141967473"/>
            <w:bookmarkStart w:id="894" w:name="_Toc141968041"/>
            <w:bookmarkStart w:id="895" w:name="_Toc141971691"/>
            <w:bookmarkStart w:id="896" w:name="_Toc141972308"/>
            <w:bookmarkStart w:id="897" w:name="_Toc141972925"/>
            <w:bookmarkStart w:id="898" w:name="_Toc141972478"/>
            <w:bookmarkStart w:id="899" w:name="_Toc141973712"/>
            <w:bookmarkStart w:id="900" w:name="_Toc141106842"/>
            <w:bookmarkStart w:id="901" w:name="_Toc141107273"/>
            <w:bookmarkStart w:id="902" w:name="_Toc141109596"/>
            <w:bookmarkStart w:id="903" w:name="_Toc141110033"/>
            <w:bookmarkStart w:id="904" w:name="_Toc141366888"/>
            <w:bookmarkStart w:id="905" w:name="_Toc141367350"/>
            <w:bookmarkStart w:id="906" w:name="_Toc141886485"/>
            <w:bookmarkStart w:id="907" w:name="_Toc141888407"/>
            <w:bookmarkStart w:id="908" w:name="_Toc141888889"/>
            <w:bookmarkStart w:id="909" w:name="_Toc141889371"/>
            <w:bookmarkStart w:id="910" w:name="_Toc141889852"/>
            <w:bookmarkStart w:id="911" w:name="_Toc141890334"/>
            <w:bookmarkStart w:id="912" w:name="_Toc141890823"/>
            <w:bookmarkStart w:id="913" w:name="_Toc141957545"/>
            <w:bookmarkStart w:id="914" w:name="_Toc141958050"/>
            <w:bookmarkStart w:id="915" w:name="_Toc141967474"/>
            <w:bookmarkStart w:id="916" w:name="_Toc141968042"/>
            <w:bookmarkStart w:id="917" w:name="_Toc141971692"/>
            <w:bookmarkStart w:id="918" w:name="_Toc141972309"/>
            <w:bookmarkStart w:id="919" w:name="_Toc141972926"/>
            <w:bookmarkStart w:id="920" w:name="_Toc141972479"/>
            <w:bookmarkStart w:id="921" w:name="_Toc141973713"/>
            <w:bookmarkStart w:id="922" w:name="_Toc141106843"/>
            <w:bookmarkStart w:id="923" w:name="_Toc141107274"/>
            <w:bookmarkStart w:id="924" w:name="_Toc141109597"/>
            <w:bookmarkStart w:id="925" w:name="_Toc141110034"/>
            <w:bookmarkStart w:id="926" w:name="_Toc141366889"/>
            <w:bookmarkStart w:id="927" w:name="_Toc141367351"/>
            <w:bookmarkStart w:id="928" w:name="_Toc141886486"/>
            <w:bookmarkStart w:id="929" w:name="_Toc141888408"/>
            <w:bookmarkStart w:id="930" w:name="_Toc141888890"/>
            <w:bookmarkStart w:id="931" w:name="_Toc141889372"/>
            <w:bookmarkStart w:id="932" w:name="_Toc141889853"/>
            <w:bookmarkStart w:id="933" w:name="_Toc141890335"/>
            <w:bookmarkStart w:id="934" w:name="_Toc141890824"/>
            <w:bookmarkStart w:id="935" w:name="_Toc141957546"/>
            <w:bookmarkStart w:id="936" w:name="_Toc141958051"/>
            <w:bookmarkStart w:id="937" w:name="_Toc141967475"/>
            <w:bookmarkStart w:id="938" w:name="_Toc141968043"/>
            <w:bookmarkStart w:id="939" w:name="_Toc141971693"/>
            <w:bookmarkStart w:id="940" w:name="_Toc141972310"/>
            <w:bookmarkStart w:id="941" w:name="_Toc141972927"/>
            <w:bookmarkStart w:id="942" w:name="_Toc141972480"/>
            <w:bookmarkStart w:id="943" w:name="_Toc141973714"/>
            <w:bookmarkStart w:id="944" w:name="_Toc141106844"/>
            <w:bookmarkStart w:id="945" w:name="_Toc141107275"/>
            <w:bookmarkStart w:id="946" w:name="_Toc141109598"/>
            <w:bookmarkStart w:id="947" w:name="_Toc141110035"/>
            <w:bookmarkStart w:id="948" w:name="_Toc141366890"/>
            <w:bookmarkStart w:id="949" w:name="_Toc141367352"/>
            <w:bookmarkStart w:id="950" w:name="_Toc141886487"/>
            <w:bookmarkStart w:id="951" w:name="_Toc141888409"/>
            <w:bookmarkStart w:id="952" w:name="_Toc141888891"/>
            <w:bookmarkStart w:id="953" w:name="_Toc141889373"/>
            <w:bookmarkStart w:id="954" w:name="_Toc141889854"/>
            <w:bookmarkStart w:id="955" w:name="_Toc141890336"/>
            <w:bookmarkStart w:id="956" w:name="_Toc141890825"/>
            <w:bookmarkStart w:id="957" w:name="_Toc141957547"/>
            <w:bookmarkStart w:id="958" w:name="_Toc141958052"/>
            <w:bookmarkStart w:id="959" w:name="_Toc141967476"/>
            <w:bookmarkStart w:id="960" w:name="_Toc141968044"/>
            <w:bookmarkStart w:id="961" w:name="_Toc141971694"/>
            <w:bookmarkStart w:id="962" w:name="_Toc141972311"/>
            <w:bookmarkStart w:id="963" w:name="_Toc141972928"/>
            <w:bookmarkStart w:id="964" w:name="_Toc141972481"/>
            <w:bookmarkStart w:id="965" w:name="_Toc141973715"/>
            <w:bookmarkStart w:id="966" w:name="_Toc141106845"/>
            <w:bookmarkStart w:id="967" w:name="_Toc141107276"/>
            <w:bookmarkStart w:id="968" w:name="_Toc141109599"/>
            <w:bookmarkStart w:id="969" w:name="_Toc141110036"/>
            <w:bookmarkStart w:id="970" w:name="_Toc141366891"/>
            <w:bookmarkStart w:id="971" w:name="_Toc141367353"/>
            <w:bookmarkStart w:id="972" w:name="_Toc141886488"/>
            <w:bookmarkStart w:id="973" w:name="_Toc141888410"/>
            <w:bookmarkStart w:id="974" w:name="_Toc141888892"/>
            <w:bookmarkStart w:id="975" w:name="_Toc141889374"/>
            <w:bookmarkStart w:id="976" w:name="_Toc141889855"/>
            <w:bookmarkStart w:id="977" w:name="_Toc141890337"/>
            <w:bookmarkStart w:id="978" w:name="_Toc141890826"/>
            <w:bookmarkStart w:id="979" w:name="_Toc141957548"/>
            <w:bookmarkStart w:id="980" w:name="_Toc141958053"/>
            <w:bookmarkStart w:id="981" w:name="_Toc141967477"/>
            <w:bookmarkStart w:id="982" w:name="_Toc141968045"/>
            <w:bookmarkStart w:id="983" w:name="_Toc141971695"/>
            <w:bookmarkStart w:id="984" w:name="_Toc141972312"/>
            <w:bookmarkStart w:id="985" w:name="_Toc141972929"/>
            <w:bookmarkStart w:id="986" w:name="_Toc141972482"/>
            <w:bookmarkStart w:id="987" w:name="_Toc141973716"/>
            <w:bookmarkStart w:id="988" w:name="_Toc141106846"/>
            <w:bookmarkStart w:id="989" w:name="_Toc141107277"/>
            <w:bookmarkStart w:id="990" w:name="_Toc141109600"/>
            <w:bookmarkStart w:id="991" w:name="_Toc141110037"/>
            <w:bookmarkStart w:id="992" w:name="_Toc141366892"/>
            <w:bookmarkStart w:id="993" w:name="_Toc141367354"/>
            <w:bookmarkStart w:id="994" w:name="_Toc141886489"/>
            <w:bookmarkStart w:id="995" w:name="_Toc141888411"/>
            <w:bookmarkStart w:id="996" w:name="_Toc141888893"/>
            <w:bookmarkStart w:id="997" w:name="_Toc141889375"/>
            <w:bookmarkStart w:id="998" w:name="_Toc141889856"/>
            <w:bookmarkStart w:id="999" w:name="_Toc141890338"/>
            <w:bookmarkStart w:id="1000" w:name="_Toc141890827"/>
            <w:bookmarkStart w:id="1001" w:name="_Toc141957549"/>
            <w:bookmarkStart w:id="1002" w:name="_Toc141958054"/>
            <w:bookmarkStart w:id="1003" w:name="_Toc141967478"/>
            <w:bookmarkStart w:id="1004" w:name="_Toc141968046"/>
            <w:bookmarkStart w:id="1005" w:name="_Toc141971696"/>
            <w:bookmarkStart w:id="1006" w:name="_Toc141972313"/>
            <w:bookmarkStart w:id="1007" w:name="_Toc141972930"/>
            <w:bookmarkStart w:id="1008" w:name="_Toc141972483"/>
            <w:bookmarkStart w:id="1009" w:name="_Toc141973717"/>
            <w:bookmarkStart w:id="1010" w:name="_Toc141106847"/>
            <w:bookmarkStart w:id="1011" w:name="_Toc141107278"/>
            <w:bookmarkStart w:id="1012" w:name="_Toc141109601"/>
            <w:bookmarkStart w:id="1013" w:name="_Toc141110038"/>
            <w:bookmarkStart w:id="1014" w:name="_Toc141366893"/>
            <w:bookmarkStart w:id="1015" w:name="_Toc141367355"/>
            <w:bookmarkStart w:id="1016" w:name="_Toc141886490"/>
            <w:bookmarkStart w:id="1017" w:name="_Toc141888412"/>
            <w:bookmarkStart w:id="1018" w:name="_Toc141888894"/>
            <w:bookmarkStart w:id="1019" w:name="_Toc141889376"/>
            <w:bookmarkStart w:id="1020" w:name="_Toc141889857"/>
            <w:bookmarkStart w:id="1021" w:name="_Toc141890339"/>
            <w:bookmarkStart w:id="1022" w:name="_Toc141890828"/>
            <w:bookmarkStart w:id="1023" w:name="_Toc141957550"/>
            <w:bookmarkStart w:id="1024" w:name="_Toc141958055"/>
            <w:bookmarkStart w:id="1025" w:name="_Toc141967479"/>
            <w:bookmarkStart w:id="1026" w:name="_Toc141968047"/>
            <w:bookmarkStart w:id="1027" w:name="_Toc141971697"/>
            <w:bookmarkStart w:id="1028" w:name="_Toc141972314"/>
            <w:bookmarkStart w:id="1029" w:name="_Toc141972931"/>
            <w:bookmarkStart w:id="1030" w:name="_Toc141972484"/>
            <w:bookmarkStart w:id="1031" w:name="_Toc141973718"/>
            <w:bookmarkStart w:id="1032" w:name="_Toc141106848"/>
            <w:bookmarkStart w:id="1033" w:name="_Toc141107279"/>
            <w:bookmarkStart w:id="1034" w:name="_Toc141109602"/>
            <w:bookmarkStart w:id="1035" w:name="_Toc141110039"/>
            <w:bookmarkStart w:id="1036" w:name="_Toc141366894"/>
            <w:bookmarkStart w:id="1037" w:name="_Toc141367356"/>
            <w:bookmarkStart w:id="1038" w:name="_Toc141886491"/>
            <w:bookmarkStart w:id="1039" w:name="_Toc141888413"/>
            <w:bookmarkStart w:id="1040" w:name="_Toc141888895"/>
            <w:bookmarkStart w:id="1041" w:name="_Toc141889377"/>
            <w:bookmarkStart w:id="1042" w:name="_Toc141889858"/>
            <w:bookmarkStart w:id="1043" w:name="_Toc141890340"/>
            <w:bookmarkStart w:id="1044" w:name="_Toc141890829"/>
            <w:bookmarkStart w:id="1045" w:name="_Toc141957551"/>
            <w:bookmarkStart w:id="1046" w:name="_Toc141958056"/>
            <w:bookmarkStart w:id="1047" w:name="_Toc141967480"/>
            <w:bookmarkStart w:id="1048" w:name="_Toc141968048"/>
            <w:bookmarkStart w:id="1049" w:name="_Toc141971698"/>
            <w:bookmarkStart w:id="1050" w:name="_Toc141972315"/>
            <w:bookmarkStart w:id="1051" w:name="_Toc141972932"/>
            <w:bookmarkStart w:id="1052" w:name="_Toc141972485"/>
            <w:bookmarkStart w:id="1053" w:name="_Toc141973719"/>
            <w:bookmarkStart w:id="1054" w:name="_Toc141106849"/>
            <w:bookmarkStart w:id="1055" w:name="_Toc141107280"/>
            <w:bookmarkStart w:id="1056" w:name="_Toc141109603"/>
            <w:bookmarkStart w:id="1057" w:name="_Toc141110040"/>
            <w:bookmarkStart w:id="1058" w:name="_Toc141366895"/>
            <w:bookmarkStart w:id="1059" w:name="_Toc141367357"/>
            <w:bookmarkStart w:id="1060" w:name="_Toc141886492"/>
            <w:bookmarkStart w:id="1061" w:name="_Toc141888414"/>
            <w:bookmarkStart w:id="1062" w:name="_Toc141888896"/>
            <w:bookmarkStart w:id="1063" w:name="_Toc141889378"/>
            <w:bookmarkStart w:id="1064" w:name="_Toc141889859"/>
            <w:bookmarkStart w:id="1065" w:name="_Toc141890341"/>
            <w:bookmarkStart w:id="1066" w:name="_Toc141890830"/>
            <w:bookmarkStart w:id="1067" w:name="_Toc141957552"/>
            <w:bookmarkStart w:id="1068" w:name="_Toc141958057"/>
            <w:bookmarkStart w:id="1069" w:name="_Toc141967481"/>
            <w:bookmarkStart w:id="1070" w:name="_Toc141968049"/>
            <w:bookmarkStart w:id="1071" w:name="_Toc141971699"/>
            <w:bookmarkStart w:id="1072" w:name="_Toc141972316"/>
            <w:bookmarkStart w:id="1073" w:name="_Toc141972933"/>
            <w:bookmarkStart w:id="1074" w:name="_Toc141972486"/>
            <w:bookmarkStart w:id="1075" w:name="_Toc141973720"/>
            <w:bookmarkStart w:id="1076" w:name="_Toc141106850"/>
            <w:bookmarkStart w:id="1077" w:name="_Toc141107281"/>
            <w:bookmarkStart w:id="1078" w:name="_Toc141109604"/>
            <w:bookmarkStart w:id="1079" w:name="_Toc141110041"/>
            <w:bookmarkStart w:id="1080" w:name="_Toc141366896"/>
            <w:bookmarkStart w:id="1081" w:name="_Toc141367358"/>
            <w:bookmarkStart w:id="1082" w:name="_Toc141886493"/>
            <w:bookmarkStart w:id="1083" w:name="_Toc141888415"/>
            <w:bookmarkStart w:id="1084" w:name="_Toc141888897"/>
            <w:bookmarkStart w:id="1085" w:name="_Toc141889379"/>
            <w:bookmarkStart w:id="1086" w:name="_Toc141889860"/>
            <w:bookmarkStart w:id="1087" w:name="_Toc141890342"/>
            <w:bookmarkStart w:id="1088" w:name="_Toc141890831"/>
            <w:bookmarkStart w:id="1089" w:name="_Toc141957553"/>
            <w:bookmarkStart w:id="1090" w:name="_Toc141958058"/>
            <w:bookmarkStart w:id="1091" w:name="_Toc141967482"/>
            <w:bookmarkStart w:id="1092" w:name="_Toc141968050"/>
            <w:bookmarkStart w:id="1093" w:name="_Toc141971700"/>
            <w:bookmarkStart w:id="1094" w:name="_Toc141972317"/>
            <w:bookmarkStart w:id="1095" w:name="_Toc141972934"/>
            <w:bookmarkStart w:id="1096" w:name="_Toc141972487"/>
            <w:bookmarkStart w:id="1097" w:name="_Toc141973721"/>
            <w:bookmarkStart w:id="1098" w:name="_Toc141106851"/>
            <w:bookmarkStart w:id="1099" w:name="_Toc141107282"/>
            <w:bookmarkStart w:id="1100" w:name="_Toc141109605"/>
            <w:bookmarkStart w:id="1101" w:name="_Toc141110042"/>
            <w:bookmarkStart w:id="1102" w:name="_Toc141366897"/>
            <w:bookmarkStart w:id="1103" w:name="_Toc141367359"/>
            <w:bookmarkStart w:id="1104" w:name="_Toc141886494"/>
            <w:bookmarkStart w:id="1105" w:name="_Toc141888416"/>
            <w:bookmarkStart w:id="1106" w:name="_Toc141888898"/>
            <w:bookmarkStart w:id="1107" w:name="_Toc141889380"/>
            <w:bookmarkStart w:id="1108" w:name="_Toc141889861"/>
            <w:bookmarkStart w:id="1109" w:name="_Toc141890343"/>
            <w:bookmarkStart w:id="1110" w:name="_Toc141890832"/>
            <w:bookmarkStart w:id="1111" w:name="_Toc141957554"/>
            <w:bookmarkStart w:id="1112" w:name="_Toc141958059"/>
            <w:bookmarkStart w:id="1113" w:name="_Toc141967483"/>
            <w:bookmarkStart w:id="1114" w:name="_Toc141968051"/>
            <w:bookmarkStart w:id="1115" w:name="_Toc141971701"/>
            <w:bookmarkStart w:id="1116" w:name="_Toc141972318"/>
            <w:bookmarkStart w:id="1117" w:name="_Toc141972935"/>
            <w:bookmarkStart w:id="1118" w:name="_Toc141972488"/>
            <w:bookmarkStart w:id="1119" w:name="_Toc141973722"/>
            <w:bookmarkStart w:id="1120" w:name="_Toc141106852"/>
            <w:bookmarkStart w:id="1121" w:name="_Toc141107283"/>
            <w:bookmarkStart w:id="1122" w:name="_Toc141109606"/>
            <w:bookmarkStart w:id="1123" w:name="_Toc141110043"/>
            <w:bookmarkStart w:id="1124" w:name="_Toc141366898"/>
            <w:bookmarkStart w:id="1125" w:name="_Toc141367360"/>
            <w:bookmarkStart w:id="1126" w:name="_Toc141886495"/>
            <w:bookmarkStart w:id="1127" w:name="_Toc141888417"/>
            <w:bookmarkStart w:id="1128" w:name="_Toc141888899"/>
            <w:bookmarkStart w:id="1129" w:name="_Toc141889381"/>
            <w:bookmarkStart w:id="1130" w:name="_Toc141889862"/>
            <w:bookmarkStart w:id="1131" w:name="_Toc141890344"/>
            <w:bookmarkStart w:id="1132" w:name="_Toc141890833"/>
            <w:bookmarkStart w:id="1133" w:name="_Toc141957555"/>
            <w:bookmarkStart w:id="1134" w:name="_Toc141958060"/>
            <w:bookmarkStart w:id="1135" w:name="_Toc141967484"/>
            <w:bookmarkStart w:id="1136" w:name="_Toc141968052"/>
            <w:bookmarkStart w:id="1137" w:name="_Toc141971702"/>
            <w:bookmarkStart w:id="1138" w:name="_Toc141972319"/>
            <w:bookmarkStart w:id="1139" w:name="_Toc141972936"/>
            <w:bookmarkStart w:id="1140" w:name="_Toc141972489"/>
            <w:bookmarkStart w:id="1141" w:name="_Toc141973723"/>
            <w:bookmarkStart w:id="1142" w:name="_Toc141106853"/>
            <w:bookmarkStart w:id="1143" w:name="_Toc141107284"/>
            <w:bookmarkStart w:id="1144" w:name="_Toc141109607"/>
            <w:bookmarkStart w:id="1145" w:name="_Toc141110044"/>
            <w:bookmarkStart w:id="1146" w:name="_Toc141366899"/>
            <w:bookmarkStart w:id="1147" w:name="_Toc141367361"/>
            <w:bookmarkStart w:id="1148" w:name="_Toc141886496"/>
            <w:bookmarkStart w:id="1149" w:name="_Toc141888418"/>
            <w:bookmarkStart w:id="1150" w:name="_Toc141888900"/>
            <w:bookmarkStart w:id="1151" w:name="_Toc141889382"/>
            <w:bookmarkStart w:id="1152" w:name="_Toc141889863"/>
            <w:bookmarkStart w:id="1153" w:name="_Toc141890345"/>
            <w:bookmarkStart w:id="1154" w:name="_Toc141890834"/>
            <w:bookmarkStart w:id="1155" w:name="_Toc141957556"/>
            <w:bookmarkStart w:id="1156" w:name="_Toc141958061"/>
            <w:bookmarkStart w:id="1157" w:name="_Toc141967485"/>
            <w:bookmarkStart w:id="1158" w:name="_Toc141968053"/>
            <w:bookmarkStart w:id="1159" w:name="_Toc141971703"/>
            <w:bookmarkStart w:id="1160" w:name="_Toc141972320"/>
            <w:bookmarkStart w:id="1161" w:name="_Toc141972937"/>
            <w:bookmarkStart w:id="1162" w:name="_Toc141972490"/>
            <w:bookmarkStart w:id="1163" w:name="_Toc141973724"/>
            <w:bookmarkStart w:id="1164" w:name="_Toc141106854"/>
            <w:bookmarkStart w:id="1165" w:name="_Toc141107285"/>
            <w:bookmarkStart w:id="1166" w:name="_Toc141109608"/>
            <w:bookmarkStart w:id="1167" w:name="_Toc141110045"/>
            <w:bookmarkStart w:id="1168" w:name="_Toc141366900"/>
            <w:bookmarkStart w:id="1169" w:name="_Toc141367362"/>
            <w:bookmarkStart w:id="1170" w:name="_Toc141886497"/>
            <w:bookmarkStart w:id="1171" w:name="_Toc141888419"/>
            <w:bookmarkStart w:id="1172" w:name="_Toc141888901"/>
            <w:bookmarkStart w:id="1173" w:name="_Toc141889383"/>
            <w:bookmarkStart w:id="1174" w:name="_Toc141889864"/>
            <w:bookmarkStart w:id="1175" w:name="_Toc141890346"/>
            <w:bookmarkStart w:id="1176" w:name="_Toc141890835"/>
            <w:bookmarkStart w:id="1177" w:name="_Toc141957557"/>
            <w:bookmarkStart w:id="1178" w:name="_Toc141958062"/>
            <w:bookmarkStart w:id="1179" w:name="_Toc141967486"/>
            <w:bookmarkStart w:id="1180" w:name="_Toc141968054"/>
            <w:bookmarkStart w:id="1181" w:name="_Toc141971704"/>
            <w:bookmarkStart w:id="1182" w:name="_Toc141972321"/>
            <w:bookmarkStart w:id="1183" w:name="_Toc141972938"/>
            <w:bookmarkStart w:id="1184" w:name="_Toc141972491"/>
            <w:bookmarkStart w:id="1185" w:name="_Toc141973725"/>
            <w:bookmarkStart w:id="1186" w:name="_Toc141106855"/>
            <w:bookmarkStart w:id="1187" w:name="_Toc141107286"/>
            <w:bookmarkStart w:id="1188" w:name="_Toc141109609"/>
            <w:bookmarkStart w:id="1189" w:name="_Toc141110046"/>
            <w:bookmarkStart w:id="1190" w:name="_Toc141366901"/>
            <w:bookmarkStart w:id="1191" w:name="_Toc141367363"/>
            <w:bookmarkStart w:id="1192" w:name="_Toc141886498"/>
            <w:bookmarkStart w:id="1193" w:name="_Toc141888420"/>
            <w:bookmarkStart w:id="1194" w:name="_Toc141888902"/>
            <w:bookmarkStart w:id="1195" w:name="_Toc141889384"/>
            <w:bookmarkStart w:id="1196" w:name="_Toc141889865"/>
            <w:bookmarkStart w:id="1197" w:name="_Toc141890347"/>
            <w:bookmarkStart w:id="1198" w:name="_Toc141890836"/>
            <w:bookmarkStart w:id="1199" w:name="_Toc141957558"/>
            <w:bookmarkStart w:id="1200" w:name="_Toc141958063"/>
            <w:bookmarkStart w:id="1201" w:name="_Toc141967487"/>
            <w:bookmarkStart w:id="1202" w:name="_Toc141968055"/>
            <w:bookmarkStart w:id="1203" w:name="_Toc141971705"/>
            <w:bookmarkStart w:id="1204" w:name="_Toc141972322"/>
            <w:bookmarkStart w:id="1205" w:name="_Toc141972939"/>
            <w:bookmarkStart w:id="1206" w:name="_Toc141972492"/>
            <w:bookmarkStart w:id="1207" w:name="_Toc141973726"/>
            <w:bookmarkStart w:id="1208" w:name="_Toc141106856"/>
            <w:bookmarkStart w:id="1209" w:name="_Toc141107287"/>
            <w:bookmarkStart w:id="1210" w:name="_Toc141109610"/>
            <w:bookmarkStart w:id="1211" w:name="_Toc141110047"/>
            <w:bookmarkStart w:id="1212" w:name="_Toc141366902"/>
            <w:bookmarkStart w:id="1213" w:name="_Toc141367364"/>
            <w:bookmarkStart w:id="1214" w:name="_Toc141886499"/>
            <w:bookmarkStart w:id="1215" w:name="_Toc141888421"/>
            <w:bookmarkStart w:id="1216" w:name="_Toc141888903"/>
            <w:bookmarkStart w:id="1217" w:name="_Toc141889385"/>
            <w:bookmarkStart w:id="1218" w:name="_Toc141889866"/>
            <w:bookmarkStart w:id="1219" w:name="_Toc141890348"/>
            <w:bookmarkStart w:id="1220" w:name="_Toc141890837"/>
            <w:bookmarkStart w:id="1221" w:name="_Toc141957559"/>
            <w:bookmarkStart w:id="1222" w:name="_Toc141958064"/>
            <w:bookmarkStart w:id="1223" w:name="_Toc141967488"/>
            <w:bookmarkStart w:id="1224" w:name="_Toc141968056"/>
            <w:bookmarkStart w:id="1225" w:name="_Toc141971706"/>
            <w:bookmarkStart w:id="1226" w:name="_Toc141972323"/>
            <w:bookmarkStart w:id="1227" w:name="_Toc141972940"/>
            <w:bookmarkStart w:id="1228" w:name="_Toc141972493"/>
            <w:bookmarkStart w:id="1229" w:name="_Toc141973727"/>
            <w:bookmarkStart w:id="1230" w:name="_Toc141106857"/>
            <w:bookmarkStart w:id="1231" w:name="_Toc141107288"/>
            <w:bookmarkStart w:id="1232" w:name="_Toc141109611"/>
            <w:bookmarkStart w:id="1233" w:name="_Toc141110048"/>
            <w:bookmarkStart w:id="1234" w:name="_Toc141366903"/>
            <w:bookmarkStart w:id="1235" w:name="_Toc141367365"/>
            <w:bookmarkStart w:id="1236" w:name="_Toc141886500"/>
            <w:bookmarkStart w:id="1237" w:name="_Toc141888422"/>
            <w:bookmarkStart w:id="1238" w:name="_Toc141888904"/>
            <w:bookmarkStart w:id="1239" w:name="_Toc141889386"/>
            <w:bookmarkStart w:id="1240" w:name="_Toc141889867"/>
            <w:bookmarkStart w:id="1241" w:name="_Toc141890349"/>
            <w:bookmarkStart w:id="1242" w:name="_Toc141890838"/>
            <w:bookmarkStart w:id="1243" w:name="_Toc141957560"/>
            <w:bookmarkStart w:id="1244" w:name="_Toc141958065"/>
            <w:bookmarkStart w:id="1245" w:name="_Toc141967489"/>
            <w:bookmarkStart w:id="1246" w:name="_Toc141968057"/>
            <w:bookmarkStart w:id="1247" w:name="_Toc141971707"/>
            <w:bookmarkStart w:id="1248" w:name="_Toc141972324"/>
            <w:bookmarkStart w:id="1249" w:name="_Toc141972941"/>
            <w:bookmarkStart w:id="1250" w:name="_Toc141972494"/>
            <w:bookmarkStart w:id="1251" w:name="_Toc141973728"/>
            <w:bookmarkStart w:id="1252" w:name="_Toc141106858"/>
            <w:bookmarkStart w:id="1253" w:name="_Toc141107289"/>
            <w:bookmarkStart w:id="1254" w:name="_Toc141109612"/>
            <w:bookmarkStart w:id="1255" w:name="_Toc141110049"/>
            <w:bookmarkStart w:id="1256" w:name="_Toc141366904"/>
            <w:bookmarkStart w:id="1257" w:name="_Toc141367366"/>
            <w:bookmarkStart w:id="1258" w:name="_Toc141886501"/>
            <w:bookmarkStart w:id="1259" w:name="_Toc141888423"/>
            <w:bookmarkStart w:id="1260" w:name="_Toc141888905"/>
            <w:bookmarkStart w:id="1261" w:name="_Toc141889387"/>
            <w:bookmarkStart w:id="1262" w:name="_Toc141889868"/>
            <w:bookmarkStart w:id="1263" w:name="_Toc141890350"/>
            <w:bookmarkStart w:id="1264" w:name="_Toc141890839"/>
            <w:bookmarkStart w:id="1265" w:name="_Toc141957561"/>
            <w:bookmarkStart w:id="1266" w:name="_Toc141958066"/>
            <w:bookmarkStart w:id="1267" w:name="_Toc141967490"/>
            <w:bookmarkStart w:id="1268" w:name="_Toc141968058"/>
            <w:bookmarkStart w:id="1269" w:name="_Toc141971708"/>
            <w:bookmarkStart w:id="1270" w:name="_Toc141972325"/>
            <w:bookmarkStart w:id="1271" w:name="_Toc141972942"/>
            <w:bookmarkStart w:id="1272" w:name="_Toc141972495"/>
            <w:bookmarkStart w:id="1273" w:name="_Toc141973729"/>
            <w:bookmarkStart w:id="1274" w:name="_Toc141106859"/>
            <w:bookmarkStart w:id="1275" w:name="_Toc141107290"/>
            <w:bookmarkStart w:id="1276" w:name="_Toc141109613"/>
            <w:bookmarkStart w:id="1277" w:name="_Toc141110050"/>
            <w:bookmarkStart w:id="1278" w:name="_Toc141366905"/>
            <w:bookmarkStart w:id="1279" w:name="_Toc141367367"/>
            <w:bookmarkStart w:id="1280" w:name="_Toc141886502"/>
            <w:bookmarkStart w:id="1281" w:name="_Toc141888424"/>
            <w:bookmarkStart w:id="1282" w:name="_Toc141888906"/>
            <w:bookmarkStart w:id="1283" w:name="_Toc141889388"/>
            <w:bookmarkStart w:id="1284" w:name="_Toc141889869"/>
            <w:bookmarkStart w:id="1285" w:name="_Toc141890351"/>
            <w:bookmarkStart w:id="1286" w:name="_Toc141890840"/>
            <w:bookmarkStart w:id="1287" w:name="_Toc141957562"/>
            <w:bookmarkStart w:id="1288" w:name="_Toc141958067"/>
            <w:bookmarkStart w:id="1289" w:name="_Toc141967491"/>
            <w:bookmarkStart w:id="1290" w:name="_Toc141968059"/>
            <w:bookmarkStart w:id="1291" w:name="_Toc141971709"/>
            <w:bookmarkStart w:id="1292" w:name="_Toc141972326"/>
            <w:bookmarkStart w:id="1293" w:name="_Toc141972943"/>
            <w:bookmarkStart w:id="1294" w:name="_Toc141972496"/>
            <w:bookmarkStart w:id="1295" w:name="_Toc141973730"/>
            <w:bookmarkStart w:id="1296" w:name="_Toc126318138"/>
            <w:bookmarkStart w:id="1297" w:name="_Toc126318239"/>
            <w:bookmarkStart w:id="1298" w:name="_Toc126318385"/>
            <w:bookmarkStart w:id="1299" w:name="_Toc127792163"/>
            <w:bookmarkStart w:id="1300" w:name="_Toc127792286"/>
            <w:bookmarkStart w:id="1301" w:name="_Toc127792815"/>
            <w:bookmarkStart w:id="1302" w:name="_Toc127792939"/>
            <w:bookmarkStart w:id="1303" w:name="_Toc126318139"/>
            <w:bookmarkStart w:id="1304" w:name="_Toc126318240"/>
            <w:bookmarkStart w:id="1305" w:name="_Toc126318386"/>
            <w:bookmarkStart w:id="1306" w:name="_Toc127792164"/>
            <w:bookmarkStart w:id="1307" w:name="_Toc127792287"/>
            <w:bookmarkStart w:id="1308" w:name="_Toc127792816"/>
            <w:bookmarkStart w:id="1309" w:name="_Toc127792940"/>
            <w:bookmarkStart w:id="1310" w:name="_Toc141106860"/>
            <w:bookmarkStart w:id="1311" w:name="_Toc141107291"/>
            <w:bookmarkStart w:id="1312" w:name="_Toc141109614"/>
            <w:bookmarkStart w:id="1313" w:name="_Toc141110051"/>
            <w:bookmarkStart w:id="1314" w:name="_Toc141366906"/>
            <w:bookmarkStart w:id="1315" w:name="_Toc141367368"/>
            <w:bookmarkStart w:id="1316" w:name="_Toc141886503"/>
            <w:bookmarkStart w:id="1317" w:name="_Toc141888425"/>
            <w:bookmarkStart w:id="1318" w:name="_Toc141888907"/>
            <w:bookmarkStart w:id="1319" w:name="_Toc141889389"/>
            <w:bookmarkStart w:id="1320" w:name="_Toc141889870"/>
            <w:bookmarkStart w:id="1321" w:name="_Toc141890352"/>
            <w:bookmarkStart w:id="1322" w:name="_Toc141890841"/>
            <w:bookmarkStart w:id="1323" w:name="_Toc141957563"/>
            <w:bookmarkStart w:id="1324" w:name="_Toc141958068"/>
            <w:bookmarkStart w:id="1325" w:name="_Toc141967492"/>
            <w:bookmarkStart w:id="1326" w:name="_Toc141968060"/>
            <w:bookmarkStart w:id="1327" w:name="_Toc141971710"/>
            <w:bookmarkStart w:id="1328" w:name="_Toc141972327"/>
            <w:bookmarkStart w:id="1329" w:name="_Toc141972944"/>
            <w:bookmarkStart w:id="1330" w:name="_Toc141972497"/>
            <w:bookmarkStart w:id="1331" w:name="_Toc141973731"/>
            <w:bookmarkStart w:id="1332" w:name="_Toc141106861"/>
            <w:bookmarkStart w:id="1333" w:name="_Toc141107292"/>
            <w:bookmarkStart w:id="1334" w:name="_Toc141109615"/>
            <w:bookmarkStart w:id="1335" w:name="_Toc141110052"/>
            <w:bookmarkStart w:id="1336" w:name="_Toc141366907"/>
            <w:bookmarkStart w:id="1337" w:name="_Toc141367369"/>
            <w:bookmarkStart w:id="1338" w:name="_Toc141886504"/>
            <w:bookmarkStart w:id="1339" w:name="_Toc141888426"/>
            <w:bookmarkStart w:id="1340" w:name="_Toc141888908"/>
            <w:bookmarkStart w:id="1341" w:name="_Toc141889390"/>
            <w:bookmarkStart w:id="1342" w:name="_Toc141889871"/>
            <w:bookmarkStart w:id="1343" w:name="_Toc141890353"/>
            <w:bookmarkStart w:id="1344" w:name="_Toc141890842"/>
            <w:bookmarkStart w:id="1345" w:name="_Toc141957564"/>
            <w:bookmarkStart w:id="1346" w:name="_Toc141958069"/>
            <w:bookmarkStart w:id="1347" w:name="_Toc141967493"/>
            <w:bookmarkStart w:id="1348" w:name="_Toc141968061"/>
            <w:bookmarkStart w:id="1349" w:name="_Toc141971711"/>
            <w:bookmarkStart w:id="1350" w:name="_Toc141972328"/>
            <w:bookmarkStart w:id="1351" w:name="_Toc141972945"/>
            <w:bookmarkStart w:id="1352" w:name="_Toc141972498"/>
            <w:bookmarkStart w:id="1353" w:name="_Toc141973732"/>
            <w:bookmarkStart w:id="1354" w:name="_Toc141106862"/>
            <w:bookmarkStart w:id="1355" w:name="_Toc141107293"/>
            <w:bookmarkStart w:id="1356" w:name="_Toc141109616"/>
            <w:bookmarkStart w:id="1357" w:name="_Toc141110053"/>
            <w:bookmarkStart w:id="1358" w:name="_Toc141366908"/>
            <w:bookmarkStart w:id="1359" w:name="_Toc141367370"/>
            <w:bookmarkStart w:id="1360" w:name="_Toc141886505"/>
            <w:bookmarkStart w:id="1361" w:name="_Toc141888427"/>
            <w:bookmarkStart w:id="1362" w:name="_Toc141888909"/>
            <w:bookmarkStart w:id="1363" w:name="_Toc141889391"/>
            <w:bookmarkStart w:id="1364" w:name="_Toc141889872"/>
            <w:bookmarkStart w:id="1365" w:name="_Toc141890354"/>
            <w:bookmarkStart w:id="1366" w:name="_Toc141890843"/>
            <w:bookmarkStart w:id="1367" w:name="_Toc141957565"/>
            <w:bookmarkStart w:id="1368" w:name="_Toc141958070"/>
            <w:bookmarkStart w:id="1369" w:name="_Toc141967494"/>
            <w:bookmarkStart w:id="1370" w:name="_Toc141968062"/>
            <w:bookmarkStart w:id="1371" w:name="_Toc141971712"/>
            <w:bookmarkStart w:id="1372" w:name="_Toc141972329"/>
            <w:bookmarkStart w:id="1373" w:name="_Toc141972946"/>
            <w:bookmarkStart w:id="1374" w:name="_Toc141972499"/>
            <w:bookmarkStart w:id="1375" w:name="_Toc141973733"/>
            <w:bookmarkStart w:id="1376" w:name="_Toc141106863"/>
            <w:bookmarkStart w:id="1377" w:name="_Toc141107294"/>
            <w:bookmarkStart w:id="1378" w:name="_Toc141109617"/>
            <w:bookmarkStart w:id="1379" w:name="_Toc141110054"/>
            <w:bookmarkStart w:id="1380" w:name="_Toc141366909"/>
            <w:bookmarkStart w:id="1381" w:name="_Toc141367371"/>
            <w:bookmarkStart w:id="1382" w:name="_Toc141886506"/>
            <w:bookmarkStart w:id="1383" w:name="_Toc141888428"/>
            <w:bookmarkStart w:id="1384" w:name="_Toc141888910"/>
            <w:bookmarkStart w:id="1385" w:name="_Toc141889392"/>
            <w:bookmarkStart w:id="1386" w:name="_Toc141889873"/>
            <w:bookmarkStart w:id="1387" w:name="_Toc141890355"/>
            <w:bookmarkStart w:id="1388" w:name="_Toc141890844"/>
            <w:bookmarkStart w:id="1389" w:name="_Toc141957566"/>
            <w:bookmarkStart w:id="1390" w:name="_Toc141958071"/>
            <w:bookmarkStart w:id="1391" w:name="_Toc141967495"/>
            <w:bookmarkStart w:id="1392" w:name="_Toc141968063"/>
            <w:bookmarkStart w:id="1393" w:name="_Toc141971713"/>
            <w:bookmarkStart w:id="1394" w:name="_Toc141972330"/>
            <w:bookmarkStart w:id="1395" w:name="_Toc141972947"/>
            <w:bookmarkStart w:id="1396" w:name="_Toc141972500"/>
            <w:bookmarkStart w:id="1397" w:name="_Toc141973734"/>
            <w:bookmarkStart w:id="1398" w:name="_Toc141106864"/>
            <w:bookmarkStart w:id="1399" w:name="_Toc141107295"/>
            <w:bookmarkStart w:id="1400" w:name="_Toc141109618"/>
            <w:bookmarkStart w:id="1401" w:name="_Toc141110055"/>
            <w:bookmarkStart w:id="1402" w:name="_Toc141366910"/>
            <w:bookmarkStart w:id="1403" w:name="_Toc141367372"/>
            <w:bookmarkStart w:id="1404" w:name="_Toc141886507"/>
            <w:bookmarkStart w:id="1405" w:name="_Toc141888429"/>
            <w:bookmarkStart w:id="1406" w:name="_Toc141888911"/>
            <w:bookmarkStart w:id="1407" w:name="_Toc141889393"/>
            <w:bookmarkStart w:id="1408" w:name="_Toc141889874"/>
            <w:bookmarkStart w:id="1409" w:name="_Toc141890356"/>
            <w:bookmarkStart w:id="1410" w:name="_Toc141890845"/>
            <w:bookmarkStart w:id="1411" w:name="_Toc141957567"/>
            <w:bookmarkStart w:id="1412" w:name="_Toc141958072"/>
            <w:bookmarkStart w:id="1413" w:name="_Toc141967496"/>
            <w:bookmarkStart w:id="1414" w:name="_Toc141968064"/>
            <w:bookmarkStart w:id="1415" w:name="_Toc141971714"/>
            <w:bookmarkStart w:id="1416" w:name="_Toc141972331"/>
            <w:bookmarkStart w:id="1417" w:name="_Toc141972948"/>
            <w:bookmarkStart w:id="1418" w:name="_Toc141972501"/>
            <w:bookmarkStart w:id="1419" w:name="_Toc141973735"/>
            <w:bookmarkStart w:id="1420" w:name="_Toc141106865"/>
            <w:bookmarkStart w:id="1421" w:name="_Toc141107296"/>
            <w:bookmarkStart w:id="1422" w:name="_Toc141109619"/>
            <w:bookmarkStart w:id="1423" w:name="_Toc141110056"/>
            <w:bookmarkStart w:id="1424" w:name="_Toc141366911"/>
            <w:bookmarkStart w:id="1425" w:name="_Toc141367373"/>
            <w:bookmarkStart w:id="1426" w:name="_Toc141886508"/>
            <w:bookmarkStart w:id="1427" w:name="_Toc141888430"/>
            <w:bookmarkStart w:id="1428" w:name="_Toc141888912"/>
            <w:bookmarkStart w:id="1429" w:name="_Toc141889394"/>
            <w:bookmarkStart w:id="1430" w:name="_Toc141889875"/>
            <w:bookmarkStart w:id="1431" w:name="_Toc141890357"/>
            <w:bookmarkStart w:id="1432" w:name="_Toc141890846"/>
            <w:bookmarkStart w:id="1433" w:name="_Toc141957568"/>
            <w:bookmarkStart w:id="1434" w:name="_Toc141958073"/>
            <w:bookmarkStart w:id="1435" w:name="_Toc141967497"/>
            <w:bookmarkStart w:id="1436" w:name="_Toc141968065"/>
            <w:bookmarkStart w:id="1437" w:name="_Toc141971715"/>
            <w:bookmarkStart w:id="1438" w:name="_Toc141972332"/>
            <w:bookmarkStart w:id="1439" w:name="_Toc141972949"/>
            <w:bookmarkStart w:id="1440" w:name="_Toc141972502"/>
            <w:bookmarkStart w:id="1441" w:name="_Toc141973736"/>
            <w:bookmarkStart w:id="1442" w:name="_Toc141106866"/>
            <w:bookmarkStart w:id="1443" w:name="_Toc141107297"/>
            <w:bookmarkStart w:id="1444" w:name="_Toc141109620"/>
            <w:bookmarkStart w:id="1445" w:name="_Toc141110057"/>
            <w:bookmarkStart w:id="1446" w:name="_Toc141366912"/>
            <w:bookmarkStart w:id="1447" w:name="_Toc141367374"/>
            <w:bookmarkStart w:id="1448" w:name="_Toc141886509"/>
            <w:bookmarkStart w:id="1449" w:name="_Toc141888431"/>
            <w:bookmarkStart w:id="1450" w:name="_Toc141888913"/>
            <w:bookmarkStart w:id="1451" w:name="_Toc141889395"/>
            <w:bookmarkStart w:id="1452" w:name="_Toc141889876"/>
            <w:bookmarkStart w:id="1453" w:name="_Toc141890358"/>
            <w:bookmarkStart w:id="1454" w:name="_Toc141890847"/>
            <w:bookmarkStart w:id="1455" w:name="_Toc141957569"/>
            <w:bookmarkStart w:id="1456" w:name="_Toc141958074"/>
            <w:bookmarkStart w:id="1457" w:name="_Toc141967498"/>
            <w:bookmarkStart w:id="1458" w:name="_Toc141968066"/>
            <w:bookmarkStart w:id="1459" w:name="_Toc141971716"/>
            <w:bookmarkStart w:id="1460" w:name="_Toc141972333"/>
            <w:bookmarkStart w:id="1461" w:name="_Toc141972950"/>
            <w:bookmarkStart w:id="1462" w:name="_Toc141972503"/>
            <w:bookmarkStart w:id="1463" w:name="_Toc141973737"/>
            <w:bookmarkStart w:id="1464" w:name="_Toc141106867"/>
            <w:bookmarkStart w:id="1465" w:name="_Toc141107298"/>
            <w:bookmarkStart w:id="1466" w:name="_Toc141109621"/>
            <w:bookmarkStart w:id="1467" w:name="_Toc141110058"/>
            <w:bookmarkStart w:id="1468" w:name="_Toc141366913"/>
            <w:bookmarkStart w:id="1469" w:name="_Toc141367375"/>
            <w:bookmarkStart w:id="1470" w:name="_Toc141886510"/>
            <w:bookmarkStart w:id="1471" w:name="_Toc141888432"/>
            <w:bookmarkStart w:id="1472" w:name="_Toc141888914"/>
            <w:bookmarkStart w:id="1473" w:name="_Toc141889396"/>
            <w:bookmarkStart w:id="1474" w:name="_Toc141889877"/>
            <w:bookmarkStart w:id="1475" w:name="_Toc141890359"/>
            <w:bookmarkStart w:id="1476" w:name="_Toc141890848"/>
            <w:bookmarkStart w:id="1477" w:name="_Toc141957570"/>
            <w:bookmarkStart w:id="1478" w:name="_Toc141958075"/>
            <w:bookmarkStart w:id="1479" w:name="_Toc141967499"/>
            <w:bookmarkStart w:id="1480" w:name="_Toc141968067"/>
            <w:bookmarkStart w:id="1481" w:name="_Toc141971717"/>
            <w:bookmarkStart w:id="1482" w:name="_Toc141972334"/>
            <w:bookmarkStart w:id="1483" w:name="_Toc141972951"/>
            <w:bookmarkStart w:id="1484" w:name="_Toc141972504"/>
            <w:bookmarkStart w:id="1485" w:name="_Toc141973738"/>
            <w:bookmarkStart w:id="1486" w:name="_Toc141106868"/>
            <w:bookmarkStart w:id="1487" w:name="_Toc141107299"/>
            <w:bookmarkStart w:id="1488" w:name="_Toc141109622"/>
            <w:bookmarkStart w:id="1489" w:name="_Toc141110059"/>
            <w:bookmarkStart w:id="1490" w:name="_Toc141366914"/>
            <w:bookmarkStart w:id="1491" w:name="_Toc141367376"/>
            <w:bookmarkStart w:id="1492" w:name="_Toc141886511"/>
            <w:bookmarkStart w:id="1493" w:name="_Toc141888433"/>
            <w:bookmarkStart w:id="1494" w:name="_Toc141888915"/>
            <w:bookmarkStart w:id="1495" w:name="_Toc141889397"/>
            <w:bookmarkStart w:id="1496" w:name="_Toc141889878"/>
            <w:bookmarkStart w:id="1497" w:name="_Toc141890360"/>
            <w:bookmarkStart w:id="1498" w:name="_Toc141890849"/>
            <w:bookmarkStart w:id="1499" w:name="_Toc141957571"/>
            <w:bookmarkStart w:id="1500" w:name="_Toc141958076"/>
            <w:bookmarkStart w:id="1501" w:name="_Toc141967500"/>
            <w:bookmarkStart w:id="1502" w:name="_Toc141968068"/>
            <w:bookmarkStart w:id="1503" w:name="_Toc141971718"/>
            <w:bookmarkStart w:id="1504" w:name="_Toc141972335"/>
            <w:bookmarkStart w:id="1505" w:name="_Toc141972952"/>
            <w:bookmarkStart w:id="1506" w:name="_Toc141972505"/>
            <w:bookmarkStart w:id="1507" w:name="_Toc141973739"/>
            <w:bookmarkStart w:id="1508" w:name="_Toc141106869"/>
            <w:bookmarkStart w:id="1509" w:name="_Toc141107300"/>
            <w:bookmarkStart w:id="1510" w:name="_Toc141109623"/>
            <w:bookmarkStart w:id="1511" w:name="_Toc141110060"/>
            <w:bookmarkStart w:id="1512" w:name="_Toc141366915"/>
            <w:bookmarkStart w:id="1513" w:name="_Toc141367377"/>
            <w:bookmarkStart w:id="1514" w:name="_Toc141886512"/>
            <w:bookmarkStart w:id="1515" w:name="_Toc141888434"/>
            <w:bookmarkStart w:id="1516" w:name="_Toc141888916"/>
            <w:bookmarkStart w:id="1517" w:name="_Toc141889398"/>
            <w:bookmarkStart w:id="1518" w:name="_Toc141889879"/>
            <w:bookmarkStart w:id="1519" w:name="_Toc141890361"/>
            <w:bookmarkStart w:id="1520" w:name="_Toc141890850"/>
            <w:bookmarkStart w:id="1521" w:name="_Toc141957572"/>
            <w:bookmarkStart w:id="1522" w:name="_Toc141958077"/>
            <w:bookmarkStart w:id="1523" w:name="_Toc141967501"/>
            <w:bookmarkStart w:id="1524" w:name="_Toc141968069"/>
            <w:bookmarkStart w:id="1525" w:name="_Toc141971719"/>
            <w:bookmarkStart w:id="1526" w:name="_Toc141972336"/>
            <w:bookmarkStart w:id="1527" w:name="_Toc141972953"/>
            <w:bookmarkStart w:id="1528" w:name="_Toc141972506"/>
            <w:bookmarkStart w:id="1529" w:name="_Toc141973740"/>
            <w:bookmarkStart w:id="1530" w:name="_Toc141106870"/>
            <w:bookmarkStart w:id="1531" w:name="_Toc141107301"/>
            <w:bookmarkStart w:id="1532" w:name="_Toc141109624"/>
            <w:bookmarkStart w:id="1533" w:name="_Toc141110061"/>
            <w:bookmarkStart w:id="1534" w:name="_Toc141366916"/>
            <w:bookmarkStart w:id="1535" w:name="_Toc141367378"/>
            <w:bookmarkStart w:id="1536" w:name="_Toc141886513"/>
            <w:bookmarkStart w:id="1537" w:name="_Toc141888435"/>
            <w:bookmarkStart w:id="1538" w:name="_Toc141888917"/>
            <w:bookmarkStart w:id="1539" w:name="_Toc141889399"/>
            <w:bookmarkStart w:id="1540" w:name="_Toc141889880"/>
            <w:bookmarkStart w:id="1541" w:name="_Toc141890362"/>
            <w:bookmarkStart w:id="1542" w:name="_Toc141890851"/>
            <w:bookmarkStart w:id="1543" w:name="_Toc141957573"/>
            <w:bookmarkStart w:id="1544" w:name="_Toc141958078"/>
            <w:bookmarkStart w:id="1545" w:name="_Toc141967502"/>
            <w:bookmarkStart w:id="1546" w:name="_Toc141968070"/>
            <w:bookmarkStart w:id="1547" w:name="_Toc141971720"/>
            <w:bookmarkStart w:id="1548" w:name="_Toc141972337"/>
            <w:bookmarkStart w:id="1549" w:name="_Toc141972954"/>
            <w:bookmarkStart w:id="1550" w:name="_Toc141972507"/>
            <w:bookmarkStart w:id="1551" w:name="_Toc141973741"/>
            <w:bookmarkStart w:id="1552" w:name="_Toc141106871"/>
            <w:bookmarkStart w:id="1553" w:name="_Toc141107302"/>
            <w:bookmarkStart w:id="1554" w:name="_Toc141109625"/>
            <w:bookmarkStart w:id="1555" w:name="_Toc141110062"/>
            <w:bookmarkStart w:id="1556" w:name="_Toc141366917"/>
            <w:bookmarkStart w:id="1557" w:name="_Toc141367379"/>
            <w:bookmarkStart w:id="1558" w:name="_Toc141886514"/>
            <w:bookmarkStart w:id="1559" w:name="_Toc141888436"/>
            <w:bookmarkStart w:id="1560" w:name="_Toc141888918"/>
            <w:bookmarkStart w:id="1561" w:name="_Toc141889400"/>
            <w:bookmarkStart w:id="1562" w:name="_Toc141889881"/>
            <w:bookmarkStart w:id="1563" w:name="_Toc141890363"/>
            <w:bookmarkStart w:id="1564" w:name="_Toc141890852"/>
            <w:bookmarkStart w:id="1565" w:name="_Toc141957574"/>
            <w:bookmarkStart w:id="1566" w:name="_Toc141958079"/>
            <w:bookmarkStart w:id="1567" w:name="_Toc141967503"/>
            <w:bookmarkStart w:id="1568" w:name="_Toc141968071"/>
            <w:bookmarkStart w:id="1569" w:name="_Toc141971721"/>
            <w:bookmarkStart w:id="1570" w:name="_Toc141972338"/>
            <w:bookmarkStart w:id="1571" w:name="_Toc141972955"/>
            <w:bookmarkStart w:id="1572" w:name="_Toc141972508"/>
            <w:bookmarkStart w:id="1573" w:name="_Toc141973742"/>
            <w:bookmarkStart w:id="1574" w:name="_Toc141106872"/>
            <w:bookmarkStart w:id="1575" w:name="_Toc141107303"/>
            <w:bookmarkStart w:id="1576" w:name="_Toc141109626"/>
            <w:bookmarkStart w:id="1577" w:name="_Toc141110063"/>
            <w:bookmarkStart w:id="1578" w:name="_Toc141366918"/>
            <w:bookmarkStart w:id="1579" w:name="_Toc141367380"/>
            <w:bookmarkStart w:id="1580" w:name="_Toc141886515"/>
            <w:bookmarkStart w:id="1581" w:name="_Toc141888437"/>
            <w:bookmarkStart w:id="1582" w:name="_Toc141888919"/>
            <w:bookmarkStart w:id="1583" w:name="_Toc141889401"/>
            <w:bookmarkStart w:id="1584" w:name="_Toc141889882"/>
            <w:bookmarkStart w:id="1585" w:name="_Toc141890364"/>
            <w:bookmarkStart w:id="1586" w:name="_Toc141890853"/>
            <w:bookmarkStart w:id="1587" w:name="_Toc141957575"/>
            <w:bookmarkStart w:id="1588" w:name="_Toc141958080"/>
            <w:bookmarkStart w:id="1589" w:name="_Toc141967504"/>
            <w:bookmarkStart w:id="1590" w:name="_Toc141968072"/>
            <w:bookmarkStart w:id="1591" w:name="_Toc141971722"/>
            <w:bookmarkStart w:id="1592" w:name="_Toc141972339"/>
            <w:bookmarkStart w:id="1593" w:name="_Toc141972956"/>
            <w:bookmarkStart w:id="1594" w:name="_Toc141972509"/>
            <w:bookmarkStart w:id="1595" w:name="_Toc141973743"/>
            <w:bookmarkStart w:id="1596" w:name="_Toc141106873"/>
            <w:bookmarkStart w:id="1597" w:name="_Toc141107304"/>
            <w:bookmarkStart w:id="1598" w:name="_Toc141109627"/>
            <w:bookmarkStart w:id="1599" w:name="_Toc141110064"/>
            <w:bookmarkStart w:id="1600" w:name="_Toc141366919"/>
            <w:bookmarkStart w:id="1601" w:name="_Toc141367381"/>
            <w:bookmarkStart w:id="1602" w:name="_Toc141886516"/>
            <w:bookmarkStart w:id="1603" w:name="_Toc141888438"/>
            <w:bookmarkStart w:id="1604" w:name="_Toc141888920"/>
            <w:bookmarkStart w:id="1605" w:name="_Toc141889402"/>
            <w:bookmarkStart w:id="1606" w:name="_Toc141889883"/>
            <w:bookmarkStart w:id="1607" w:name="_Toc141890365"/>
            <w:bookmarkStart w:id="1608" w:name="_Toc141890854"/>
            <w:bookmarkStart w:id="1609" w:name="_Toc141957576"/>
            <w:bookmarkStart w:id="1610" w:name="_Toc141958081"/>
            <w:bookmarkStart w:id="1611" w:name="_Toc141967505"/>
            <w:bookmarkStart w:id="1612" w:name="_Toc141968073"/>
            <w:bookmarkStart w:id="1613" w:name="_Toc141971723"/>
            <w:bookmarkStart w:id="1614" w:name="_Toc141972340"/>
            <w:bookmarkStart w:id="1615" w:name="_Toc141972957"/>
            <w:bookmarkStart w:id="1616" w:name="_Toc141972510"/>
            <w:bookmarkStart w:id="1617" w:name="_Toc141973744"/>
            <w:bookmarkStart w:id="1618" w:name="_Toc141106874"/>
            <w:bookmarkStart w:id="1619" w:name="_Toc141107305"/>
            <w:bookmarkStart w:id="1620" w:name="_Toc141109628"/>
            <w:bookmarkStart w:id="1621" w:name="_Toc141110065"/>
            <w:bookmarkStart w:id="1622" w:name="_Toc141366920"/>
            <w:bookmarkStart w:id="1623" w:name="_Toc141367382"/>
            <w:bookmarkStart w:id="1624" w:name="_Toc141886517"/>
            <w:bookmarkStart w:id="1625" w:name="_Toc141888439"/>
            <w:bookmarkStart w:id="1626" w:name="_Toc141888921"/>
            <w:bookmarkStart w:id="1627" w:name="_Toc141889403"/>
            <w:bookmarkStart w:id="1628" w:name="_Toc141889884"/>
            <w:bookmarkStart w:id="1629" w:name="_Toc141890366"/>
            <w:bookmarkStart w:id="1630" w:name="_Toc141890855"/>
            <w:bookmarkStart w:id="1631" w:name="_Toc141957577"/>
            <w:bookmarkStart w:id="1632" w:name="_Toc141958082"/>
            <w:bookmarkStart w:id="1633" w:name="_Toc141967506"/>
            <w:bookmarkStart w:id="1634" w:name="_Toc141968074"/>
            <w:bookmarkStart w:id="1635" w:name="_Toc141971724"/>
            <w:bookmarkStart w:id="1636" w:name="_Toc141972341"/>
            <w:bookmarkStart w:id="1637" w:name="_Toc141972958"/>
            <w:bookmarkStart w:id="1638" w:name="_Toc141972511"/>
            <w:bookmarkStart w:id="1639" w:name="_Toc141973745"/>
            <w:bookmarkStart w:id="1640" w:name="_Toc141106875"/>
            <w:bookmarkStart w:id="1641" w:name="_Toc141107306"/>
            <w:bookmarkStart w:id="1642" w:name="_Toc141109629"/>
            <w:bookmarkStart w:id="1643" w:name="_Toc141110066"/>
            <w:bookmarkStart w:id="1644" w:name="_Toc141366921"/>
            <w:bookmarkStart w:id="1645" w:name="_Toc141367383"/>
            <w:bookmarkStart w:id="1646" w:name="_Toc141886518"/>
            <w:bookmarkStart w:id="1647" w:name="_Toc141888440"/>
            <w:bookmarkStart w:id="1648" w:name="_Toc141888922"/>
            <w:bookmarkStart w:id="1649" w:name="_Toc141889404"/>
            <w:bookmarkStart w:id="1650" w:name="_Toc141889885"/>
            <w:bookmarkStart w:id="1651" w:name="_Toc141890367"/>
            <w:bookmarkStart w:id="1652" w:name="_Toc141890856"/>
            <w:bookmarkStart w:id="1653" w:name="_Toc141957578"/>
            <w:bookmarkStart w:id="1654" w:name="_Toc141958083"/>
            <w:bookmarkStart w:id="1655" w:name="_Toc141967507"/>
            <w:bookmarkStart w:id="1656" w:name="_Toc141968075"/>
            <w:bookmarkStart w:id="1657" w:name="_Toc141971725"/>
            <w:bookmarkStart w:id="1658" w:name="_Toc141972342"/>
            <w:bookmarkStart w:id="1659" w:name="_Toc141972959"/>
            <w:bookmarkStart w:id="1660" w:name="_Toc141972512"/>
            <w:bookmarkStart w:id="1661" w:name="_Toc141973746"/>
            <w:bookmarkStart w:id="1662" w:name="_Toc141106876"/>
            <w:bookmarkStart w:id="1663" w:name="_Toc141107307"/>
            <w:bookmarkStart w:id="1664" w:name="_Toc141109630"/>
            <w:bookmarkStart w:id="1665" w:name="_Toc141110067"/>
            <w:bookmarkStart w:id="1666" w:name="_Toc141366922"/>
            <w:bookmarkStart w:id="1667" w:name="_Toc141367384"/>
            <w:bookmarkStart w:id="1668" w:name="_Toc141886519"/>
            <w:bookmarkStart w:id="1669" w:name="_Toc141888441"/>
            <w:bookmarkStart w:id="1670" w:name="_Toc141888923"/>
            <w:bookmarkStart w:id="1671" w:name="_Toc141889405"/>
            <w:bookmarkStart w:id="1672" w:name="_Toc141889886"/>
            <w:bookmarkStart w:id="1673" w:name="_Toc141890368"/>
            <w:bookmarkStart w:id="1674" w:name="_Toc141890857"/>
            <w:bookmarkStart w:id="1675" w:name="_Toc141957579"/>
            <w:bookmarkStart w:id="1676" w:name="_Toc141958084"/>
            <w:bookmarkStart w:id="1677" w:name="_Toc141967508"/>
            <w:bookmarkStart w:id="1678" w:name="_Toc141968076"/>
            <w:bookmarkStart w:id="1679" w:name="_Toc141971726"/>
            <w:bookmarkStart w:id="1680" w:name="_Toc141972343"/>
            <w:bookmarkStart w:id="1681" w:name="_Toc141972960"/>
            <w:bookmarkStart w:id="1682" w:name="_Toc141972513"/>
            <w:bookmarkStart w:id="1683" w:name="_Toc141973747"/>
            <w:bookmarkStart w:id="1684" w:name="_Toc141106877"/>
            <w:bookmarkStart w:id="1685" w:name="_Toc141107308"/>
            <w:bookmarkStart w:id="1686" w:name="_Toc141109631"/>
            <w:bookmarkStart w:id="1687" w:name="_Toc141110068"/>
            <w:bookmarkStart w:id="1688" w:name="_Toc141366923"/>
            <w:bookmarkStart w:id="1689" w:name="_Toc141367385"/>
            <w:bookmarkStart w:id="1690" w:name="_Toc141886520"/>
            <w:bookmarkStart w:id="1691" w:name="_Toc141888442"/>
            <w:bookmarkStart w:id="1692" w:name="_Toc141888924"/>
            <w:bookmarkStart w:id="1693" w:name="_Toc141889406"/>
            <w:bookmarkStart w:id="1694" w:name="_Toc141889887"/>
            <w:bookmarkStart w:id="1695" w:name="_Toc141890369"/>
            <w:bookmarkStart w:id="1696" w:name="_Toc141890858"/>
            <w:bookmarkStart w:id="1697" w:name="_Toc141957580"/>
            <w:bookmarkStart w:id="1698" w:name="_Toc141958085"/>
            <w:bookmarkStart w:id="1699" w:name="_Toc141967509"/>
            <w:bookmarkStart w:id="1700" w:name="_Toc141968077"/>
            <w:bookmarkStart w:id="1701" w:name="_Toc141971727"/>
            <w:bookmarkStart w:id="1702" w:name="_Toc141972344"/>
            <w:bookmarkStart w:id="1703" w:name="_Toc141972961"/>
            <w:bookmarkStart w:id="1704" w:name="_Toc141972514"/>
            <w:bookmarkStart w:id="1705" w:name="_Toc141973748"/>
            <w:bookmarkStart w:id="1706" w:name="_Toc141106878"/>
            <w:bookmarkStart w:id="1707" w:name="_Toc141107309"/>
            <w:bookmarkStart w:id="1708" w:name="_Toc141109632"/>
            <w:bookmarkStart w:id="1709" w:name="_Toc141110069"/>
            <w:bookmarkStart w:id="1710" w:name="_Toc141366924"/>
            <w:bookmarkStart w:id="1711" w:name="_Toc141367386"/>
            <w:bookmarkStart w:id="1712" w:name="_Toc141886521"/>
            <w:bookmarkStart w:id="1713" w:name="_Toc141888443"/>
            <w:bookmarkStart w:id="1714" w:name="_Toc141888925"/>
            <w:bookmarkStart w:id="1715" w:name="_Toc141889407"/>
            <w:bookmarkStart w:id="1716" w:name="_Toc141889888"/>
            <w:bookmarkStart w:id="1717" w:name="_Toc141890370"/>
            <w:bookmarkStart w:id="1718" w:name="_Toc141890859"/>
            <w:bookmarkStart w:id="1719" w:name="_Toc141957581"/>
            <w:bookmarkStart w:id="1720" w:name="_Toc141958086"/>
            <w:bookmarkStart w:id="1721" w:name="_Toc141967510"/>
            <w:bookmarkStart w:id="1722" w:name="_Toc141968078"/>
            <w:bookmarkStart w:id="1723" w:name="_Toc141971728"/>
            <w:bookmarkStart w:id="1724" w:name="_Toc141972345"/>
            <w:bookmarkStart w:id="1725" w:name="_Toc141972962"/>
            <w:bookmarkStart w:id="1726" w:name="_Toc141972515"/>
            <w:bookmarkStart w:id="1727" w:name="_Toc141973749"/>
            <w:bookmarkStart w:id="1728" w:name="_Toc141106879"/>
            <w:bookmarkStart w:id="1729" w:name="_Toc141107310"/>
            <w:bookmarkStart w:id="1730" w:name="_Toc141109633"/>
            <w:bookmarkStart w:id="1731" w:name="_Toc141110070"/>
            <w:bookmarkStart w:id="1732" w:name="_Toc141366925"/>
            <w:bookmarkStart w:id="1733" w:name="_Toc141367387"/>
            <w:bookmarkStart w:id="1734" w:name="_Toc141886522"/>
            <w:bookmarkStart w:id="1735" w:name="_Toc141888444"/>
            <w:bookmarkStart w:id="1736" w:name="_Toc141888926"/>
            <w:bookmarkStart w:id="1737" w:name="_Toc141889408"/>
            <w:bookmarkStart w:id="1738" w:name="_Toc141889889"/>
            <w:bookmarkStart w:id="1739" w:name="_Toc141890371"/>
            <w:bookmarkStart w:id="1740" w:name="_Toc141890860"/>
            <w:bookmarkStart w:id="1741" w:name="_Toc141957582"/>
            <w:bookmarkStart w:id="1742" w:name="_Toc141958087"/>
            <w:bookmarkStart w:id="1743" w:name="_Toc141967511"/>
            <w:bookmarkStart w:id="1744" w:name="_Toc141968079"/>
            <w:bookmarkStart w:id="1745" w:name="_Toc141971729"/>
            <w:bookmarkStart w:id="1746" w:name="_Toc141972346"/>
            <w:bookmarkStart w:id="1747" w:name="_Toc141972963"/>
            <w:bookmarkStart w:id="1748" w:name="_Toc141972516"/>
            <w:bookmarkStart w:id="1749" w:name="_Toc141973750"/>
            <w:bookmarkStart w:id="1750" w:name="_Toc141106880"/>
            <w:bookmarkStart w:id="1751" w:name="_Toc141107311"/>
            <w:bookmarkStart w:id="1752" w:name="_Toc141109634"/>
            <w:bookmarkStart w:id="1753" w:name="_Toc141110071"/>
            <w:bookmarkStart w:id="1754" w:name="_Toc141366926"/>
            <w:bookmarkStart w:id="1755" w:name="_Toc141367388"/>
            <w:bookmarkStart w:id="1756" w:name="_Toc141886523"/>
            <w:bookmarkStart w:id="1757" w:name="_Toc141888445"/>
            <w:bookmarkStart w:id="1758" w:name="_Toc141888927"/>
            <w:bookmarkStart w:id="1759" w:name="_Toc141889409"/>
            <w:bookmarkStart w:id="1760" w:name="_Toc141889890"/>
            <w:bookmarkStart w:id="1761" w:name="_Toc141890372"/>
            <w:bookmarkStart w:id="1762" w:name="_Toc141890861"/>
            <w:bookmarkStart w:id="1763" w:name="_Toc141957583"/>
            <w:bookmarkStart w:id="1764" w:name="_Toc141958088"/>
            <w:bookmarkStart w:id="1765" w:name="_Toc141967512"/>
            <w:bookmarkStart w:id="1766" w:name="_Toc141968080"/>
            <w:bookmarkStart w:id="1767" w:name="_Toc141971730"/>
            <w:bookmarkStart w:id="1768" w:name="_Toc141972347"/>
            <w:bookmarkStart w:id="1769" w:name="_Toc141972964"/>
            <w:bookmarkStart w:id="1770" w:name="_Toc141972517"/>
            <w:bookmarkStart w:id="1771" w:name="_Toc141973751"/>
            <w:bookmarkStart w:id="1772" w:name="_Toc141106881"/>
            <w:bookmarkStart w:id="1773" w:name="_Toc141107312"/>
            <w:bookmarkStart w:id="1774" w:name="_Toc141109635"/>
            <w:bookmarkStart w:id="1775" w:name="_Toc141110072"/>
            <w:bookmarkStart w:id="1776" w:name="_Toc141366927"/>
            <w:bookmarkStart w:id="1777" w:name="_Toc141367389"/>
            <w:bookmarkStart w:id="1778" w:name="_Toc141886524"/>
            <w:bookmarkStart w:id="1779" w:name="_Toc141888446"/>
            <w:bookmarkStart w:id="1780" w:name="_Toc141888928"/>
            <w:bookmarkStart w:id="1781" w:name="_Toc141889410"/>
            <w:bookmarkStart w:id="1782" w:name="_Toc141889891"/>
            <w:bookmarkStart w:id="1783" w:name="_Toc141890373"/>
            <w:bookmarkStart w:id="1784" w:name="_Toc141890862"/>
            <w:bookmarkStart w:id="1785" w:name="_Toc141957584"/>
            <w:bookmarkStart w:id="1786" w:name="_Toc141958089"/>
            <w:bookmarkStart w:id="1787" w:name="_Toc141967513"/>
            <w:bookmarkStart w:id="1788" w:name="_Toc141968081"/>
            <w:bookmarkStart w:id="1789" w:name="_Toc141971731"/>
            <w:bookmarkStart w:id="1790" w:name="_Toc141972348"/>
            <w:bookmarkStart w:id="1791" w:name="_Toc141972965"/>
            <w:bookmarkStart w:id="1792" w:name="_Toc141972518"/>
            <w:bookmarkStart w:id="1793" w:name="_Toc141973752"/>
            <w:bookmarkStart w:id="1794" w:name="_Toc141106882"/>
            <w:bookmarkStart w:id="1795" w:name="_Toc141107313"/>
            <w:bookmarkStart w:id="1796" w:name="_Toc141109636"/>
            <w:bookmarkStart w:id="1797" w:name="_Toc141110073"/>
            <w:bookmarkStart w:id="1798" w:name="_Toc141366928"/>
            <w:bookmarkStart w:id="1799" w:name="_Toc141367390"/>
            <w:bookmarkStart w:id="1800" w:name="_Toc141886525"/>
            <w:bookmarkStart w:id="1801" w:name="_Toc141888447"/>
            <w:bookmarkStart w:id="1802" w:name="_Toc141888929"/>
            <w:bookmarkStart w:id="1803" w:name="_Toc141889411"/>
            <w:bookmarkStart w:id="1804" w:name="_Toc141889892"/>
            <w:bookmarkStart w:id="1805" w:name="_Toc141890374"/>
            <w:bookmarkStart w:id="1806" w:name="_Toc141890863"/>
            <w:bookmarkStart w:id="1807" w:name="_Toc141957585"/>
            <w:bookmarkStart w:id="1808" w:name="_Toc141958090"/>
            <w:bookmarkStart w:id="1809" w:name="_Toc141967514"/>
            <w:bookmarkStart w:id="1810" w:name="_Toc141968082"/>
            <w:bookmarkStart w:id="1811" w:name="_Toc141971732"/>
            <w:bookmarkStart w:id="1812" w:name="_Toc141972349"/>
            <w:bookmarkStart w:id="1813" w:name="_Toc141972966"/>
            <w:bookmarkStart w:id="1814" w:name="_Toc141972519"/>
            <w:bookmarkStart w:id="1815" w:name="_Toc141973753"/>
            <w:bookmarkStart w:id="1816" w:name="_Toc141106883"/>
            <w:bookmarkStart w:id="1817" w:name="_Toc141107314"/>
            <w:bookmarkStart w:id="1818" w:name="_Toc141109637"/>
            <w:bookmarkStart w:id="1819" w:name="_Toc141110074"/>
            <w:bookmarkStart w:id="1820" w:name="_Toc141366929"/>
            <w:bookmarkStart w:id="1821" w:name="_Toc141367391"/>
            <w:bookmarkStart w:id="1822" w:name="_Toc141886526"/>
            <w:bookmarkStart w:id="1823" w:name="_Toc141888448"/>
            <w:bookmarkStart w:id="1824" w:name="_Toc141888930"/>
            <w:bookmarkStart w:id="1825" w:name="_Toc141889412"/>
            <w:bookmarkStart w:id="1826" w:name="_Toc141889893"/>
            <w:bookmarkStart w:id="1827" w:name="_Toc141890375"/>
            <w:bookmarkStart w:id="1828" w:name="_Toc141890864"/>
            <w:bookmarkStart w:id="1829" w:name="_Toc141957586"/>
            <w:bookmarkStart w:id="1830" w:name="_Toc141958091"/>
            <w:bookmarkStart w:id="1831" w:name="_Toc141967515"/>
            <w:bookmarkStart w:id="1832" w:name="_Toc141968083"/>
            <w:bookmarkStart w:id="1833" w:name="_Toc141971733"/>
            <w:bookmarkStart w:id="1834" w:name="_Toc141972350"/>
            <w:bookmarkStart w:id="1835" w:name="_Toc141972967"/>
            <w:bookmarkStart w:id="1836" w:name="_Toc141972520"/>
            <w:bookmarkStart w:id="1837" w:name="_Toc141973754"/>
            <w:bookmarkStart w:id="1838" w:name="_Toc141106884"/>
            <w:bookmarkStart w:id="1839" w:name="_Toc141107315"/>
            <w:bookmarkStart w:id="1840" w:name="_Toc141109638"/>
            <w:bookmarkStart w:id="1841" w:name="_Toc141110075"/>
            <w:bookmarkStart w:id="1842" w:name="_Toc141366930"/>
            <w:bookmarkStart w:id="1843" w:name="_Toc141367392"/>
            <w:bookmarkStart w:id="1844" w:name="_Toc141886527"/>
            <w:bookmarkStart w:id="1845" w:name="_Toc141888449"/>
            <w:bookmarkStart w:id="1846" w:name="_Toc141888931"/>
            <w:bookmarkStart w:id="1847" w:name="_Toc141889413"/>
            <w:bookmarkStart w:id="1848" w:name="_Toc141889894"/>
            <w:bookmarkStart w:id="1849" w:name="_Toc141890376"/>
            <w:bookmarkStart w:id="1850" w:name="_Toc141890865"/>
            <w:bookmarkStart w:id="1851" w:name="_Toc141957587"/>
            <w:bookmarkStart w:id="1852" w:name="_Toc141958092"/>
            <w:bookmarkStart w:id="1853" w:name="_Toc141967516"/>
            <w:bookmarkStart w:id="1854" w:name="_Toc141968084"/>
            <w:bookmarkStart w:id="1855" w:name="_Toc141971734"/>
            <w:bookmarkStart w:id="1856" w:name="_Toc141972351"/>
            <w:bookmarkStart w:id="1857" w:name="_Toc141972968"/>
            <w:bookmarkStart w:id="1858" w:name="_Toc141972521"/>
            <w:bookmarkStart w:id="1859" w:name="_Toc141973755"/>
            <w:bookmarkStart w:id="1860" w:name="_Toc141106885"/>
            <w:bookmarkStart w:id="1861" w:name="_Toc141107316"/>
            <w:bookmarkStart w:id="1862" w:name="_Toc141109639"/>
            <w:bookmarkStart w:id="1863" w:name="_Toc141110076"/>
            <w:bookmarkStart w:id="1864" w:name="_Toc141366931"/>
            <w:bookmarkStart w:id="1865" w:name="_Toc141367393"/>
            <w:bookmarkStart w:id="1866" w:name="_Toc141886528"/>
            <w:bookmarkStart w:id="1867" w:name="_Toc141888450"/>
            <w:bookmarkStart w:id="1868" w:name="_Toc141888932"/>
            <w:bookmarkStart w:id="1869" w:name="_Toc141889414"/>
            <w:bookmarkStart w:id="1870" w:name="_Toc141889895"/>
            <w:bookmarkStart w:id="1871" w:name="_Toc141890377"/>
            <w:bookmarkStart w:id="1872" w:name="_Toc141890866"/>
            <w:bookmarkStart w:id="1873" w:name="_Toc141957588"/>
            <w:bookmarkStart w:id="1874" w:name="_Toc141958093"/>
            <w:bookmarkStart w:id="1875" w:name="_Toc141967517"/>
            <w:bookmarkStart w:id="1876" w:name="_Toc141968085"/>
            <w:bookmarkStart w:id="1877" w:name="_Toc141971735"/>
            <w:bookmarkStart w:id="1878" w:name="_Toc141972352"/>
            <w:bookmarkStart w:id="1879" w:name="_Toc141972969"/>
            <w:bookmarkStart w:id="1880" w:name="_Toc141972522"/>
            <w:bookmarkStart w:id="1881" w:name="_Toc141973756"/>
            <w:bookmarkStart w:id="1882" w:name="_Toc141106886"/>
            <w:bookmarkStart w:id="1883" w:name="_Toc141107317"/>
            <w:bookmarkStart w:id="1884" w:name="_Toc141109640"/>
            <w:bookmarkStart w:id="1885" w:name="_Toc141110077"/>
            <w:bookmarkStart w:id="1886" w:name="_Toc141366932"/>
            <w:bookmarkStart w:id="1887" w:name="_Toc141367394"/>
            <w:bookmarkStart w:id="1888" w:name="_Toc141886529"/>
            <w:bookmarkStart w:id="1889" w:name="_Toc141888451"/>
            <w:bookmarkStart w:id="1890" w:name="_Toc141888933"/>
            <w:bookmarkStart w:id="1891" w:name="_Toc141889415"/>
            <w:bookmarkStart w:id="1892" w:name="_Toc141889896"/>
            <w:bookmarkStart w:id="1893" w:name="_Toc141890378"/>
            <w:bookmarkStart w:id="1894" w:name="_Toc141890867"/>
            <w:bookmarkStart w:id="1895" w:name="_Toc141957589"/>
            <w:bookmarkStart w:id="1896" w:name="_Toc141958094"/>
            <w:bookmarkStart w:id="1897" w:name="_Toc141967518"/>
            <w:bookmarkStart w:id="1898" w:name="_Toc141968086"/>
            <w:bookmarkStart w:id="1899" w:name="_Toc141971736"/>
            <w:bookmarkStart w:id="1900" w:name="_Toc141972353"/>
            <w:bookmarkStart w:id="1901" w:name="_Toc141972970"/>
            <w:bookmarkStart w:id="1902" w:name="_Toc141972523"/>
            <w:bookmarkStart w:id="1903" w:name="_Toc141973757"/>
            <w:bookmarkStart w:id="1904" w:name="_Toc141106887"/>
            <w:bookmarkStart w:id="1905" w:name="_Toc141107318"/>
            <w:bookmarkStart w:id="1906" w:name="_Toc141109641"/>
            <w:bookmarkStart w:id="1907" w:name="_Toc141110078"/>
            <w:bookmarkStart w:id="1908" w:name="_Toc141366933"/>
            <w:bookmarkStart w:id="1909" w:name="_Toc141367395"/>
            <w:bookmarkStart w:id="1910" w:name="_Toc141886530"/>
            <w:bookmarkStart w:id="1911" w:name="_Toc141888452"/>
            <w:bookmarkStart w:id="1912" w:name="_Toc141888934"/>
            <w:bookmarkStart w:id="1913" w:name="_Toc141889416"/>
            <w:bookmarkStart w:id="1914" w:name="_Toc141889897"/>
            <w:bookmarkStart w:id="1915" w:name="_Toc141890379"/>
            <w:bookmarkStart w:id="1916" w:name="_Toc141890868"/>
            <w:bookmarkStart w:id="1917" w:name="_Toc141957590"/>
            <w:bookmarkStart w:id="1918" w:name="_Toc141958095"/>
            <w:bookmarkStart w:id="1919" w:name="_Toc141967519"/>
            <w:bookmarkStart w:id="1920" w:name="_Toc141968087"/>
            <w:bookmarkStart w:id="1921" w:name="_Toc141971737"/>
            <w:bookmarkStart w:id="1922" w:name="_Toc141972354"/>
            <w:bookmarkStart w:id="1923" w:name="_Toc141972971"/>
            <w:bookmarkStart w:id="1924" w:name="_Toc141972524"/>
            <w:bookmarkStart w:id="1925" w:name="_Toc141973758"/>
            <w:bookmarkStart w:id="1926" w:name="_Toc141106888"/>
            <w:bookmarkStart w:id="1927" w:name="_Toc141107319"/>
            <w:bookmarkStart w:id="1928" w:name="_Toc141109642"/>
            <w:bookmarkStart w:id="1929" w:name="_Toc141110079"/>
            <w:bookmarkStart w:id="1930" w:name="_Toc141366934"/>
            <w:bookmarkStart w:id="1931" w:name="_Toc141367396"/>
            <w:bookmarkStart w:id="1932" w:name="_Toc141886531"/>
            <w:bookmarkStart w:id="1933" w:name="_Toc141888453"/>
            <w:bookmarkStart w:id="1934" w:name="_Toc141888935"/>
            <w:bookmarkStart w:id="1935" w:name="_Toc141889417"/>
            <w:bookmarkStart w:id="1936" w:name="_Toc141889898"/>
            <w:bookmarkStart w:id="1937" w:name="_Toc141890380"/>
            <w:bookmarkStart w:id="1938" w:name="_Toc141890869"/>
            <w:bookmarkStart w:id="1939" w:name="_Toc141957591"/>
            <w:bookmarkStart w:id="1940" w:name="_Toc141958096"/>
            <w:bookmarkStart w:id="1941" w:name="_Toc141967520"/>
            <w:bookmarkStart w:id="1942" w:name="_Toc141968088"/>
            <w:bookmarkStart w:id="1943" w:name="_Toc141971738"/>
            <w:bookmarkStart w:id="1944" w:name="_Toc141972355"/>
            <w:bookmarkStart w:id="1945" w:name="_Toc141972972"/>
            <w:bookmarkStart w:id="1946" w:name="_Toc141972525"/>
            <w:bookmarkStart w:id="1947" w:name="_Toc141973759"/>
            <w:bookmarkStart w:id="1948" w:name="_Toc141106889"/>
            <w:bookmarkStart w:id="1949" w:name="_Toc141107320"/>
            <w:bookmarkStart w:id="1950" w:name="_Toc141109643"/>
            <w:bookmarkStart w:id="1951" w:name="_Toc141110080"/>
            <w:bookmarkStart w:id="1952" w:name="_Toc141366935"/>
            <w:bookmarkStart w:id="1953" w:name="_Toc141367397"/>
            <w:bookmarkStart w:id="1954" w:name="_Toc141886532"/>
            <w:bookmarkStart w:id="1955" w:name="_Toc141888454"/>
            <w:bookmarkStart w:id="1956" w:name="_Toc141888936"/>
            <w:bookmarkStart w:id="1957" w:name="_Toc141889418"/>
            <w:bookmarkStart w:id="1958" w:name="_Toc141889899"/>
            <w:bookmarkStart w:id="1959" w:name="_Toc141890381"/>
            <w:bookmarkStart w:id="1960" w:name="_Toc141890870"/>
            <w:bookmarkStart w:id="1961" w:name="_Toc141957592"/>
            <w:bookmarkStart w:id="1962" w:name="_Toc141958097"/>
            <w:bookmarkStart w:id="1963" w:name="_Toc141967521"/>
            <w:bookmarkStart w:id="1964" w:name="_Toc141968089"/>
            <w:bookmarkStart w:id="1965" w:name="_Toc141971739"/>
            <w:bookmarkStart w:id="1966" w:name="_Toc141972356"/>
            <w:bookmarkStart w:id="1967" w:name="_Toc141972973"/>
            <w:bookmarkStart w:id="1968" w:name="_Toc141972526"/>
            <w:bookmarkStart w:id="1969" w:name="_Toc141973760"/>
            <w:bookmarkStart w:id="1970" w:name="_Toc141106890"/>
            <w:bookmarkStart w:id="1971" w:name="_Toc141107321"/>
            <w:bookmarkStart w:id="1972" w:name="_Toc141109644"/>
            <w:bookmarkStart w:id="1973" w:name="_Toc141110081"/>
            <w:bookmarkStart w:id="1974" w:name="_Toc141366936"/>
            <w:bookmarkStart w:id="1975" w:name="_Toc141367398"/>
            <w:bookmarkStart w:id="1976" w:name="_Toc141886533"/>
            <w:bookmarkStart w:id="1977" w:name="_Toc141888455"/>
            <w:bookmarkStart w:id="1978" w:name="_Toc141888937"/>
            <w:bookmarkStart w:id="1979" w:name="_Toc141889419"/>
            <w:bookmarkStart w:id="1980" w:name="_Toc141889900"/>
            <w:bookmarkStart w:id="1981" w:name="_Toc141890382"/>
            <w:bookmarkStart w:id="1982" w:name="_Toc141890871"/>
            <w:bookmarkStart w:id="1983" w:name="_Toc141957593"/>
            <w:bookmarkStart w:id="1984" w:name="_Toc141958098"/>
            <w:bookmarkStart w:id="1985" w:name="_Toc141967522"/>
            <w:bookmarkStart w:id="1986" w:name="_Toc141968090"/>
            <w:bookmarkStart w:id="1987" w:name="_Toc141971740"/>
            <w:bookmarkStart w:id="1988" w:name="_Toc141972357"/>
            <w:bookmarkStart w:id="1989" w:name="_Toc141972974"/>
            <w:bookmarkStart w:id="1990" w:name="_Toc141972527"/>
            <w:bookmarkStart w:id="1991" w:name="_Toc141973761"/>
            <w:bookmarkStart w:id="1992" w:name="_Toc141106891"/>
            <w:bookmarkStart w:id="1993" w:name="_Toc141107322"/>
            <w:bookmarkStart w:id="1994" w:name="_Toc141109645"/>
            <w:bookmarkStart w:id="1995" w:name="_Toc141110082"/>
            <w:bookmarkStart w:id="1996" w:name="_Toc141366937"/>
            <w:bookmarkStart w:id="1997" w:name="_Toc141367399"/>
            <w:bookmarkStart w:id="1998" w:name="_Toc141886534"/>
            <w:bookmarkStart w:id="1999" w:name="_Toc141888456"/>
            <w:bookmarkStart w:id="2000" w:name="_Toc141888938"/>
            <w:bookmarkStart w:id="2001" w:name="_Toc141889420"/>
            <w:bookmarkStart w:id="2002" w:name="_Toc141889901"/>
            <w:bookmarkStart w:id="2003" w:name="_Toc141890383"/>
            <w:bookmarkStart w:id="2004" w:name="_Toc141890872"/>
            <w:bookmarkStart w:id="2005" w:name="_Toc141957594"/>
            <w:bookmarkStart w:id="2006" w:name="_Toc141958099"/>
            <w:bookmarkStart w:id="2007" w:name="_Toc141967523"/>
            <w:bookmarkStart w:id="2008" w:name="_Toc141968091"/>
            <w:bookmarkStart w:id="2009" w:name="_Toc141971741"/>
            <w:bookmarkStart w:id="2010" w:name="_Toc141972358"/>
            <w:bookmarkStart w:id="2011" w:name="_Toc141972975"/>
            <w:bookmarkStart w:id="2012" w:name="_Toc141972528"/>
            <w:bookmarkStart w:id="2013" w:name="_Toc141973762"/>
            <w:bookmarkStart w:id="2014" w:name="_Toc141106892"/>
            <w:bookmarkStart w:id="2015" w:name="_Toc141107323"/>
            <w:bookmarkStart w:id="2016" w:name="_Toc141109646"/>
            <w:bookmarkStart w:id="2017" w:name="_Toc141110083"/>
            <w:bookmarkStart w:id="2018" w:name="_Toc141366938"/>
            <w:bookmarkStart w:id="2019" w:name="_Toc141367400"/>
            <w:bookmarkStart w:id="2020" w:name="_Toc141886535"/>
            <w:bookmarkStart w:id="2021" w:name="_Toc141888457"/>
            <w:bookmarkStart w:id="2022" w:name="_Toc141888939"/>
            <w:bookmarkStart w:id="2023" w:name="_Toc141889421"/>
            <w:bookmarkStart w:id="2024" w:name="_Toc141889902"/>
            <w:bookmarkStart w:id="2025" w:name="_Toc141890384"/>
            <w:bookmarkStart w:id="2026" w:name="_Toc141890873"/>
            <w:bookmarkStart w:id="2027" w:name="_Toc141957595"/>
            <w:bookmarkStart w:id="2028" w:name="_Toc141958100"/>
            <w:bookmarkStart w:id="2029" w:name="_Toc141967524"/>
            <w:bookmarkStart w:id="2030" w:name="_Toc141968092"/>
            <w:bookmarkStart w:id="2031" w:name="_Toc141971742"/>
            <w:bookmarkStart w:id="2032" w:name="_Toc141972359"/>
            <w:bookmarkStart w:id="2033" w:name="_Toc141972976"/>
            <w:bookmarkStart w:id="2034" w:name="_Toc141972529"/>
            <w:bookmarkStart w:id="2035" w:name="_Toc141973763"/>
            <w:bookmarkStart w:id="2036" w:name="_Toc141106893"/>
            <w:bookmarkStart w:id="2037" w:name="_Toc141107324"/>
            <w:bookmarkStart w:id="2038" w:name="_Toc141109647"/>
            <w:bookmarkStart w:id="2039" w:name="_Toc141110084"/>
            <w:bookmarkStart w:id="2040" w:name="_Toc141366939"/>
            <w:bookmarkStart w:id="2041" w:name="_Toc141367401"/>
            <w:bookmarkStart w:id="2042" w:name="_Toc141886536"/>
            <w:bookmarkStart w:id="2043" w:name="_Toc141888458"/>
            <w:bookmarkStart w:id="2044" w:name="_Toc141888940"/>
            <w:bookmarkStart w:id="2045" w:name="_Toc141889422"/>
            <w:bookmarkStart w:id="2046" w:name="_Toc141889903"/>
            <w:bookmarkStart w:id="2047" w:name="_Toc141890385"/>
            <w:bookmarkStart w:id="2048" w:name="_Toc141890874"/>
            <w:bookmarkStart w:id="2049" w:name="_Toc141957596"/>
            <w:bookmarkStart w:id="2050" w:name="_Toc141958101"/>
            <w:bookmarkStart w:id="2051" w:name="_Toc141967525"/>
            <w:bookmarkStart w:id="2052" w:name="_Toc141968093"/>
            <w:bookmarkStart w:id="2053" w:name="_Toc141971743"/>
            <w:bookmarkStart w:id="2054" w:name="_Toc141972360"/>
            <w:bookmarkStart w:id="2055" w:name="_Toc141972977"/>
            <w:bookmarkStart w:id="2056" w:name="_Toc141972530"/>
            <w:bookmarkStart w:id="2057" w:name="_Toc141973764"/>
            <w:bookmarkStart w:id="2058" w:name="_Toc55828218"/>
            <w:bookmarkStart w:id="2059" w:name="_Toc55914321"/>
            <w:bookmarkStart w:id="2060" w:name="_Toc140834927"/>
            <w:bookmarkStart w:id="2061" w:name="_Toc122436819"/>
            <w:bookmarkStart w:id="2062" w:name="_Toc46318749"/>
            <w:bookmarkStart w:id="2063" w:name="_Toc87609175"/>
            <w:bookmarkStart w:id="2064" w:name="_Toc87609319"/>
            <w:bookmarkStart w:id="2065" w:name="_Ref46776983"/>
            <w:bookmarkStart w:id="2066" w:name="_Toc154677886"/>
            <w:bookmarkStart w:id="2067" w:name="_Toc150758397"/>
            <w:bookmarkStart w:id="2068" w:name="_Toc154485450"/>
            <w:bookmarkStart w:id="2069" w:name="_Toc182196514"/>
            <w:bookmarkStart w:id="2070" w:name="_Toc426550028"/>
            <w:bookmarkStart w:id="2071" w:name="_Toc441831512"/>
            <w:bookmarkStart w:id="2072" w:name="_Toc489885611"/>
            <w:bookmarkStart w:id="2073" w:name="_Toc532896192"/>
            <w:bookmarkStart w:id="2074" w:name="_Toc53296943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r w:rsidRPr="000E2EE3">
              <w:rPr>
                <w:szCs w:val="22"/>
              </w:rPr>
              <w:lastRenderedPageBreak/>
              <w:t>Запрос на отзыв распоряжения (запрос на аннулирование)</w:t>
            </w:r>
          </w:p>
        </w:tc>
        <w:tc>
          <w:tcPr>
            <w:tcW w:w="1189" w:type="dxa"/>
          </w:tcPr>
          <w:p w14:paraId="3EFEE914" w14:textId="114AA02B" w:rsidR="00A24835" w:rsidRPr="000E2EE3" w:rsidRDefault="00A24835" w:rsidP="000E2EE3">
            <w:pPr>
              <w:pStyle w:val="GOSTTablenorm"/>
              <w:rPr>
                <w:szCs w:val="22"/>
              </w:rPr>
            </w:pPr>
            <w:r w:rsidRPr="000E2EE3">
              <w:rPr>
                <w:szCs w:val="22"/>
                <w:lang w:val="en-US"/>
              </w:rPr>
              <w:t>MSC_CANCDOC_REQ</w:t>
            </w:r>
          </w:p>
        </w:tc>
        <w:tc>
          <w:tcPr>
            <w:tcW w:w="573" w:type="dxa"/>
          </w:tcPr>
          <w:p w14:paraId="5440750A" w14:textId="76EF4E29" w:rsidR="00A24835" w:rsidRPr="000E2EE3" w:rsidRDefault="00A24835" w:rsidP="000E2EE3">
            <w:pPr>
              <w:pStyle w:val="GOSTTablenorm"/>
              <w:rPr>
                <w:b/>
                <w:szCs w:val="22"/>
                <w:lang w:val="en-US"/>
              </w:rPr>
            </w:pPr>
            <w:r w:rsidRPr="000E2EE3">
              <w:rPr>
                <w:b/>
                <w:szCs w:val="22"/>
              </w:rPr>
              <w:t>ZA</w:t>
            </w:r>
          </w:p>
        </w:tc>
        <w:tc>
          <w:tcPr>
            <w:tcW w:w="1190" w:type="dxa"/>
          </w:tcPr>
          <w:p w14:paraId="47D6D321" w14:textId="5596721B" w:rsidR="00A24835" w:rsidRPr="000E2EE3" w:rsidRDefault="00A24835" w:rsidP="000E2EE3">
            <w:pPr>
              <w:pStyle w:val="GOSTTablenorm"/>
              <w:rPr>
                <w:szCs w:val="22"/>
              </w:rPr>
            </w:pPr>
            <w:r w:rsidRPr="000E2EE3">
              <w:rPr>
                <w:szCs w:val="22"/>
              </w:rPr>
              <w:t>2.0</w:t>
            </w:r>
          </w:p>
        </w:tc>
        <w:tc>
          <w:tcPr>
            <w:tcW w:w="619" w:type="dxa"/>
          </w:tcPr>
          <w:p w14:paraId="176E724E" w14:textId="07A44F5A" w:rsidR="00A24835" w:rsidRPr="000E2EE3" w:rsidRDefault="00A24835" w:rsidP="000E2EE3">
            <w:pPr>
              <w:pStyle w:val="GOSTTablenorm"/>
              <w:rPr>
                <w:szCs w:val="22"/>
              </w:rPr>
            </w:pPr>
            <w:r w:rsidRPr="000E2EE3">
              <w:rPr>
                <w:szCs w:val="22"/>
              </w:rPr>
              <w:t>7</w:t>
            </w:r>
          </w:p>
        </w:tc>
        <w:tc>
          <w:tcPr>
            <w:tcW w:w="1190" w:type="dxa"/>
          </w:tcPr>
          <w:p w14:paraId="0323E199" w14:textId="4584E57E" w:rsidR="00A24835" w:rsidRPr="000E2EE3" w:rsidRDefault="00A24835" w:rsidP="000E2EE3">
            <w:pPr>
              <w:pStyle w:val="GOSTTablenorm"/>
              <w:rPr>
                <w:szCs w:val="22"/>
              </w:rPr>
            </w:pPr>
            <w:r w:rsidRPr="000E2EE3">
              <w:rPr>
                <w:szCs w:val="22"/>
              </w:rPr>
              <w:t>01.01.2020</w:t>
            </w:r>
          </w:p>
        </w:tc>
        <w:tc>
          <w:tcPr>
            <w:tcW w:w="1190" w:type="dxa"/>
          </w:tcPr>
          <w:p w14:paraId="12925418" w14:textId="1664FCA6" w:rsidR="00A24835" w:rsidRPr="000E2EE3" w:rsidRDefault="00A24835" w:rsidP="000E2EE3">
            <w:pPr>
              <w:pStyle w:val="GOSTTablenorm"/>
              <w:rPr>
                <w:szCs w:val="22"/>
              </w:rPr>
            </w:pPr>
            <w:r w:rsidRPr="000E2EE3">
              <w:rPr>
                <w:szCs w:val="22"/>
              </w:rPr>
              <w:t>31.12.2019</w:t>
            </w:r>
          </w:p>
        </w:tc>
        <w:tc>
          <w:tcPr>
            <w:tcW w:w="2119" w:type="dxa"/>
          </w:tcPr>
          <w:p w14:paraId="2F857AD4" w14:textId="19124A51" w:rsidR="00F4486C" w:rsidRDefault="00F4486C" w:rsidP="00F4486C">
            <w:pPr>
              <w:pStyle w:val="GOSTTablenorm"/>
              <w:rPr>
                <w:szCs w:val="22"/>
              </w:rPr>
            </w:pPr>
            <w:r w:rsidRPr="00DF7F6F">
              <w:rPr>
                <w:szCs w:val="22"/>
                <w:highlight w:val="green"/>
              </w:rPr>
              <w:t>Приказ Минфина России от 13.05.2020 № 20н</w:t>
            </w:r>
            <w:r w:rsidR="00A93539">
              <w:rPr>
                <w:szCs w:val="22"/>
                <w:highlight w:val="green"/>
              </w:rPr>
              <w:t xml:space="preserve"> </w:t>
            </w:r>
            <w:r w:rsidRPr="00DF7F6F">
              <w:rPr>
                <w:szCs w:val="22"/>
                <w:highlight w:val="green"/>
              </w:rPr>
              <w:t>«Об утверждении правил организации и функционирования системы казначейских платежей»;</w:t>
            </w:r>
          </w:p>
          <w:p w14:paraId="12B0E854" w14:textId="0E856BCE" w:rsidR="00A24835" w:rsidRPr="000E2EE3" w:rsidRDefault="00A24835" w:rsidP="00F4486C">
            <w:pPr>
              <w:pStyle w:val="GOSTTablenorm"/>
              <w:rPr>
                <w:szCs w:val="22"/>
              </w:rPr>
            </w:pPr>
            <w:r w:rsidRPr="000E2EE3">
              <w:rPr>
                <w:szCs w:val="22"/>
              </w:rPr>
              <w:t xml:space="preserve">Приказ Казначейства России от 15.05.2020 №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w:t>
            </w:r>
            <w:r w:rsidRPr="000E2EE3">
              <w:rPr>
                <w:szCs w:val="22"/>
              </w:rPr>
              <w:lastRenderedPageBreak/>
              <w:t>платежных карт, участников системы казначейских платежей» (в редакции приказа Казначейства России от 18.09.2023 №17н)</w:t>
            </w:r>
          </w:p>
        </w:tc>
      </w:tr>
      <w:tr w:rsidR="000476E5" w:rsidRPr="000E2EE3" w14:paraId="45F76BF1" w14:textId="77777777" w:rsidTr="003C08EE">
        <w:tc>
          <w:tcPr>
            <w:tcW w:w="1558" w:type="dxa"/>
          </w:tcPr>
          <w:p w14:paraId="59810C20" w14:textId="3E299E4E" w:rsidR="000476E5" w:rsidRPr="000E2EE3" w:rsidRDefault="000476E5" w:rsidP="000E2EE3">
            <w:pPr>
              <w:pStyle w:val="GOSTTablenorm"/>
              <w:rPr>
                <w:szCs w:val="22"/>
              </w:rPr>
            </w:pPr>
            <w:r w:rsidRPr="000E2EE3">
              <w:rPr>
                <w:szCs w:val="22"/>
              </w:rPr>
              <w:lastRenderedPageBreak/>
              <w:t>Сведения о бюджетном обязательстве</w:t>
            </w:r>
          </w:p>
        </w:tc>
        <w:tc>
          <w:tcPr>
            <w:tcW w:w="1189" w:type="dxa"/>
          </w:tcPr>
          <w:p w14:paraId="46BB0D61" w14:textId="5DAAF9EA" w:rsidR="000476E5" w:rsidRPr="000E2EE3" w:rsidRDefault="000476E5" w:rsidP="000E2EE3">
            <w:pPr>
              <w:pStyle w:val="GOSTTablenorm"/>
              <w:rPr>
                <w:szCs w:val="22"/>
              </w:rPr>
            </w:pPr>
            <w:r w:rsidRPr="000E2EE3">
              <w:rPr>
                <w:szCs w:val="22"/>
              </w:rPr>
              <w:t>EXP_InfBO</w:t>
            </w:r>
          </w:p>
        </w:tc>
        <w:tc>
          <w:tcPr>
            <w:tcW w:w="573" w:type="dxa"/>
          </w:tcPr>
          <w:p w14:paraId="10FD0F58" w14:textId="03426F36" w:rsidR="000476E5" w:rsidRPr="000E2EE3" w:rsidRDefault="000476E5" w:rsidP="000E2EE3">
            <w:pPr>
              <w:pStyle w:val="GOSTTablenorm"/>
              <w:rPr>
                <w:szCs w:val="22"/>
              </w:rPr>
            </w:pPr>
            <w:r w:rsidRPr="000E2EE3">
              <w:rPr>
                <w:b/>
                <w:szCs w:val="22"/>
              </w:rPr>
              <w:t>BN</w:t>
            </w:r>
          </w:p>
        </w:tc>
        <w:tc>
          <w:tcPr>
            <w:tcW w:w="1190" w:type="dxa"/>
          </w:tcPr>
          <w:p w14:paraId="574252EC" w14:textId="26B11EFE" w:rsidR="000476E5" w:rsidRPr="000E2EE3" w:rsidRDefault="000476E5" w:rsidP="000E2EE3">
            <w:pPr>
              <w:pStyle w:val="GOSTTablenorm"/>
              <w:rPr>
                <w:szCs w:val="22"/>
              </w:rPr>
            </w:pPr>
            <w:r w:rsidRPr="000E2EE3">
              <w:rPr>
                <w:szCs w:val="22"/>
              </w:rPr>
              <w:t>6.0</w:t>
            </w:r>
          </w:p>
        </w:tc>
        <w:tc>
          <w:tcPr>
            <w:tcW w:w="619" w:type="dxa"/>
          </w:tcPr>
          <w:p w14:paraId="26740B2B" w14:textId="73FECED7" w:rsidR="000476E5" w:rsidRPr="000E2EE3" w:rsidRDefault="000476E5" w:rsidP="000E2EE3">
            <w:pPr>
              <w:pStyle w:val="GOSTTablenorm"/>
              <w:rPr>
                <w:szCs w:val="22"/>
              </w:rPr>
            </w:pPr>
            <w:r w:rsidRPr="000E2EE3">
              <w:rPr>
                <w:szCs w:val="22"/>
              </w:rPr>
              <w:t>7</w:t>
            </w:r>
          </w:p>
        </w:tc>
        <w:tc>
          <w:tcPr>
            <w:tcW w:w="1190" w:type="dxa"/>
          </w:tcPr>
          <w:p w14:paraId="4CDD2585" w14:textId="1151F369" w:rsidR="000476E5" w:rsidRPr="000E2EE3" w:rsidRDefault="000476E5" w:rsidP="000E2EE3">
            <w:pPr>
              <w:pStyle w:val="GOSTTablenorm"/>
              <w:rPr>
                <w:szCs w:val="22"/>
              </w:rPr>
            </w:pPr>
            <w:r w:rsidRPr="000E2EE3">
              <w:rPr>
                <w:szCs w:val="22"/>
              </w:rPr>
              <w:t>01.04.2022</w:t>
            </w:r>
          </w:p>
        </w:tc>
        <w:tc>
          <w:tcPr>
            <w:tcW w:w="1190" w:type="dxa"/>
          </w:tcPr>
          <w:p w14:paraId="5AF5424C" w14:textId="0FF3CCCD" w:rsidR="000476E5" w:rsidRPr="000E2EE3" w:rsidRDefault="000476E5" w:rsidP="000E2EE3">
            <w:pPr>
              <w:pStyle w:val="GOSTTablenorm"/>
              <w:rPr>
                <w:szCs w:val="22"/>
              </w:rPr>
            </w:pPr>
            <w:r w:rsidRPr="000E2EE3">
              <w:rPr>
                <w:szCs w:val="22"/>
              </w:rPr>
              <w:t>31.03.2022</w:t>
            </w:r>
          </w:p>
        </w:tc>
        <w:tc>
          <w:tcPr>
            <w:tcW w:w="2119" w:type="dxa"/>
          </w:tcPr>
          <w:p w14:paraId="0DFD356E" w14:textId="6DB9B8D3" w:rsidR="000476E5" w:rsidRPr="000E2EE3" w:rsidRDefault="000476E5">
            <w:pPr>
              <w:pStyle w:val="GOSTTablenorm"/>
              <w:rPr>
                <w:szCs w:val="22"/>
              </w:rPr>
            </w:pPr>
            <w:r w:rsidRPr="000E2EE3">
              <w:rPr>
                <w:szCs w:val="22"/>
              </w:rPr>
              <w:t xml:space="preserve">Приказ СФР от 25.07.2024 </w:t>
            </w:r>
            <w:r w:rsidR="00A93539">
              <w:rPr>
                <w:szCs w:val="22"/>
              </w:rPr>
              <w:t>№</w:t>
            </w:r>
            <w:r w:rsidR="00A93539" w:rsidRPr="000E2EE3">
              <w:rPr>
                <w:szCs w:val="22"/>
              </w:rPr>
              <w:t xml:space="preserve"> </w:t>
            </w:r>
            <w:r w:rsidRPr="000E2EE3">
              <w:rPr>
                <w:szCs w:val="22"/>
              </w:rPr>
              <w:t>1312 «Об 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w:t>
            </w:r>
          </w:p>
        </w:tc>
      </w:tr>
      <w:tr w:rsidR="00DA15DA" w:rsidRPr="000E2EE3" w14:paraId="264C4EB1" w14:textId="77777777" w:rsidTr="003C08EE">
        <w:tc>
          <w:tcPr>
            <w:tcW w:w="1558" w:type="dxa"/>
          </w:tcPr>
          <w:p w14:paraId="06E1FE81" w14:textId="66DA9984" w:rsidR="00DA15DA" w:rsidRPr="000E2EE3" w:rsidRDefault="00DA15DA" w:rsidP="000E2EE3">
            <w:pPr>
              <w:pStyle w:val="GOSTTablenorm"/>
              <w:rPr>
                <w:szCs w:val="22"/>
              </w:rPr>
            </w:pPr>
            <w:r w:rsidRPr="000E2EE3">
              <w:rPr>
                <w:szCs w:val="22"/>
              </w:rPr>
              <w:t>Платежное поручение на общую сумму с реестром</w:t>
            </w:r>
          </w:p>
        </w:tc>
        <w:tc>
          <w:tcPr>
            <w:tcW w:w="1189" w:type="dxa"/>
          </w:tcPr>
          <w:p w14:paraId="26ED449A" w14:textId="6B405390" w:rsidR="00DA15DA" w:rsidRPr="000E2EE3" w:rsidRDefault="00DA15DA" w:rsidP="000E2EE3">
            <w:pPr>
              <w:pStyle w:val="GOSTTablenorm"/>
              <w:rPr>
                <w:szCs w:val="22"/>
              </w:rPr>
            </w:pPr>
            <w:r w:rsidRPr="000E2EE3">
              <w:rPr>
                <w:szCs w:val="22"/>
              </w:rPr>
              <w:t>ProcessRegPayOrder</w:t>
            </w:r>
          </w:p>
        </w:tc>
        <w:tc>
          <w:tcPr>
            <w:tcW w:w="573" w:type="dxa"/>
          </w:tcPr>
          <w:p w14:paraId="776D8216" w14:textId="1DD2A9C2" w:rsidR="00DA15DA" w:rsidRPr="000E2EE3" w:rsidRDefault="00DA15DA" w:rsidP="000E2EE3">
            <w:pPr>
              <w:pStyle w:val="GOSTTablenorm"/>
              <w:rPr>
                <w:b/>
                <w:szCs w:val="22"/>
              </w:rPr>
            </w:pPr>
            <w:r w:rsidRPr="000E2EE3">
              <w:rPr>
                <w:b/>
                <w:szCs w:val="22"/>
                <w:lang w:val="en-US"/>
              </w:rPr>
              <w:t>RPP</w:t>
            </w:r>
          </w:p>
        </w:tc>
        <w:tc>
          <w:tcPr>
            <w:tcW w:w="1190" w:type="dxa"/>
          </w:tcPr>
          <w:p w14:paraId="3F248466" w14:textId="35C7476D" w:rsidR="00DA15DA" w:rsidRPr="000E2EE3" w:rsidRDefault="00DA15DA" w:rsidP="000E2EE3">
            <w:pPr>
              <w:pStyle w:val="GOSTTablenorm"/>
              <w:rPr>
                <w:szCs w:val="22"/>
              </w:rPr>
            </w:pPr>
            <w:r w:rsidRPr="000E2EE3">
              <w:rPr>
                <w:szCs w:val="22"/>
              </w:rPr>
              <w:t>5.0</w:t>
            </w:r>
          </w:p>
        </w:tc>
        <w:tc>
          <w:tcPr>
            <w:tcW w:w="619" w:type="dxa"/>
          </w:tcPr>
          <w:p w14:paraId="76F80103" w14:textId="23F6D270" w:rsidR="00DA15DA" w:rsidRPr="000E2EE3" w:rsidRDefault="00DA15DA" w:rsidP="000E2EE3">
            <w:pPr>
              <w:pStyle w:val="GOSTTablenorm"/>
              <w:rPr>
                <w:szCs w:val="22"/>
              </w:rPr>
            </w:pPr>
            <w:r w:rsidRPr="000E2EE3">
              <w:rPr>
                <w:szCs w:val="22"/>
              </w:rPr>
              <w:t>8</w:t>
            </w:r>
          </w:p>
        </w:tc>
        <w:tc>
          <w:tcPr>
            <w:tcW w:w="1190" w:type="dxa"/>
          </w:tcPr>
          <w:p w14:paraId="234BC6A1" w14:textId="1A7C98E8" w:rsidR="00DA15DA" w:rsidRPr="000E2EE3" w:rsidRDefault="00DA15DA" w:rsidP="000E2EE3">
            <w:pPr>
              <w:pStyle w:val="GOSTTablenorm"/>
              <w:rPr>
                <w:szCs w:val="22"/>
              </w:rPr>
            </w:pPr>
            <w:r w:rsidRPr="000E2EE3">
              <w:rPr>
                <w:szCs w:val="22"/>
              </w:rPr>
              <w:t>18.07.2022</w:t>
            </w:r>
          </w:p>
        </w:tc>
        <w:tc>
          <w:tcPr>
            <w:tcW w:w="1190" w:type="dxa"/>
          </w:tcPr>
          <w:p w14:paraId="2D0FCFC1" w14:textId="3902BF6B" w:rsidR="00DA15DA" w:rsidRPr="000E2EE3" w:rsidRDefault="00DA15DA" w:rsidP="000E2EE3">
            <w:pPr>
              <w:pStyle w:val="GOSTTablenorm"/>
              <w:rPr>
                <w:szCs w:val="22"/>
              </w:rPr>
            </w:pPr>
            <w:r w:rsidRPr="000E2EE3">
              <w:rPr>
                <w:szCs w:val="22"/>
              </w:rPr>
              <w:t>17.07.2022</w:t>
            </w:r>
          </w:p>
        </w:tc>
        <w:tc>
          <w:tcPr>
            <w:tcW w:w="2119" w:type="dxa"/>
          </w:tcPr>
          <w:p w14:paraId="52A1DA9B" w14:textId="39763C1F" w:rsidR="00DA15DA" w:rsidRPr="000E2EE3" w:rsidRDefault="00DA15DA" w:rsidP="000E2EE3">
            <w:pPr>
              <w:pStyle w:val="GOSTTablenorm"/>
              <w:rPr>
                <w:szCs w:val="22"/>
              </w:rPr>
            </w:pPr>
            <w:r w:rsidRPr="000E2EE3">
              <w:rPr>
                <w:szCs w:val="22"/>
              </w:rPr>
              <w:t xml:space="preserve">Приказ Минфина России от 13.12.2017 г. № 226н «Об утверждении Порядка санкционирования расходов федеральных бюджетных учреждений и федеральных автономных учреждений, лицевые счета которым открыты в территориальных органах Федерального казначейства, источником финансового </w:t>
            </w:r>
            <w:r w:rsidRPr="000E2EE3">
              <w:rPr>
                <w:szCs w:val="22"/>
              </w:rPr>
              <w:lastRenderedPageBreak/>
              <w:t>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p>
        </w:tc>
      </w:tr>
      <w:tr w:rsidR="007A2D78" w:rsidRPr="000E2EE3" w14:paraId="42CF25A3" w14:textId="77777777" w:rsidTr="003C08EE">
        <w:tc>
          <w:tcPr>
            <w:tcW w:w="1558" w:type="dxa"/>
          </w:tcPr>
          <w:p w14:paraId="3EE8EF76" w14:textId="5D027CB3" w:rsidR="007A2D78" w:rsidRPr="000E2EE3" w:rsidRDefault="007A2D78" w:rsidP="000E2EE3">
            <w:pPr>
              <w:pStyle w:val="GOSTTablenorm"/>
              <w:rPr>
                <w:szCs w:val="22"/>
              </w:rPr>
            </w:pPr>
            <w:r w:rsidRPr="000E2EE3">
              <w:rPr>
                <w:szCs w:val="22"/>
              </w:rPr>
              <w:lastRenderedPageBreak/>
              <w:t>Расчетный документ</w:t>
            </w:r>
          </w:p>
        </w:tc>
        <w:tc>
          <w:tcPr>
            <w:tcW w:w="1189" w:type="dxa"/>
          </w:tcPr>
          <w:p w14:paraId="09375292" w14:textId="4376CC7F" w:rsidR="007A2D78" w:rsidRPr="000E2EE3" w:rsidRDefault="007A2D78" w:rsidP="000E2EE3">
            <w:pPr>
              <w:pStyle w:val="GOSTTablenorm"/>
              <w:rPr>
                <w:szCs w:val="22"/>
              </w:rPr>
            </w:pPr>
            <w:r w:rsidRPr="000E2EE3">
              <w:rPr>
                <w:rFonts w:eastAsia="Calibri"/>
                <w:szCs w:val="22"/>
              </w:rPr>
              <w:t>MSC_PAYM_ORDER_0401060</w:t>
            </w:r>
          </w:p>
        </w:tc>
        <w:tc>
          <w:tcPr>
            <w:tcW w:w="573" w:type="dxa"/>
          </w:tcPr>
          <w:p w14:paraId="2A675035" w14:textId="3F900C70" w:rsidR="007A2D78" w:rsidRPr="000E2EE3" w:rsidRDefault="007A2D78" w:rsidP="000E2EE3">
            <w:pPr>
              <w:pStyle w:val="GOSTTablenorm"/>
              <w:rPr>
                <w:b/>
                <w:szCs w:val="22"/>
                <w:lang w:val="en-US"/>
              </w:rPr>
            </w:pPr>
            <w:r w:rsidRPr="000E2EE3">
              <w:rPr>
                <w:b/>
                <w:szCs w:val="22"/>
                <w:lang w:val="en-US"/>
              </w:rPr>
              <w:t>PP</w:t>
            </w:r>
          </w:p>
        </w:tc>
        <w:tc>
          <w:tcPr>
            <w:tcW w:w="1190" w:type="dxa"/>
          </w:tcPr>
          <w:p w14:paraId="587CB853" w14:textId="1439F889" w:rsidR="007A2D78" w:rsidRPr="000E2EE3" w:rsidRDefault="007A2D78" w:rsidP="000E2EE3">
            <w:pPr>
              <w:pStyle w:val="GOSTTablenorm"/>
              <w:rPr>
                <w:szCs w:val="22"/>
              </w:rPr>
            </w:pPr>
            <w:r w:rsidRPr="000E2EE3">
              <w:rPr>
                <w:szCs w:val="22"/>
              </w:rPr>
              <w:t>4.0</w:t>
            </w:r>
          </w:p>
        </w:tc>
        <w:tc>
          <w:tcPr>
            <w:tcW w:w="619" w:type="dxa"/>
          </w:tcPr>
          <w:p w14:paraId="43B83566" w14:textId="0F005D10" w:rsidR="007A2D78" w:rsidRPr="000E2EE3" w:rsidRDefault="007A2D78" w:rsidP="000E2EE3">
            <w:pPr>
              <w:pStyle w:val="GOSTTablenorm"/>
              <w:rPr>
                <w:szCs w:val="22"/>
              </w:rPr>
            </w:pPr>
            <w:r w:rsidRPr="000E2EE3">
              <w:rPr>
                <w:szCs w:val="22"/>
              </w:rPr>
              <w:t>8</w:t>
            </w:r>
          </w:p>
        </w:tc>
        <w:tc>
          <w:tcPr>
            <w:tcW w:w="1190" w:type="dxa"/>
          </w:tcPr>
          <w:p w14:paraId="0CE55D74" w14:textId="1BFEF89F" w:rsidR="007A2D78" w:rsidRPr="000E2EE3" w:rsidRDefault="007A2D78" w:rsidP="000E2EE3">
            <w:pPr>
              <w:pStyle w:val="GOSTTablenorm"/>
              <w:rPr>
                <w:szCs w:val="22"/>
              </w:rPr>
            </w:pPr>
            <w:r w:rsidRPr="000E2EE3">
              <w:rPr>
                <w:szCs w:val="22"/>
              </w:rPr>
              <w:t>01.04.2022</w:t>
            </w:r>
          </w:p>
        </w:tc>
        <w:tc>
          <w:tcPr>
            <w:tcW w:w="1190" w:type="dxa"/>
          </w:tcPr>
          <w:p w14:paraId="563EE4FC" w14:textId="1F949C05" w:rsidR="007A2D78" w:rsidRPr="000E2EE3" w:rsidRDefault="007A2D78" w:rsidP="000E2EE3">
            <w:pPr>
              <w:pStyle w:val="GOSTTablenorm"/>
              <w:rPr>
                <w:szCs w:val="22"/>
              </w:rPr>
            </w:pPr>
            <w:r w:rsidRPr="000E2EE3">
              <w:rPr>
                <w:szCs w:val="22"/>
              </w:rPr>
              <w:t>31.03.2022</w:t>
            </w:r>
          </w:p>
        </w:tc>
        <w:tc>
          <w:tcPr>
            <w:tcW w:w="2119" w:type="dxa"/>
          </w:tcPr>
          <w:p w14:paraId="45E37A14" w14:textId="08F467B9" w:rsidR="007A2D78" w:rsidRPr="000E2EE3" w:rsidRDefault="007A2D78">
            <w:pPr>
              <w:pStyle w:val="GOSTTablenorm"/>
              <w:rPr>
                <w:szCs w:val="22"/>
              </w:rPr>
            </w:pPr>
            <w:r w:rsidRPr="000E2EE3">
              <w:rPr>
                <w:szCs w:val="22"/>
              </w:rPr>
              <w:t xml:space="preserve">Приказ Федерального казначейства от 13 мая 2020 г. </w:t>
            </w:r>
            <w:r w:rsidR="00A93539">
              <w:rPr>
                <w:szCs w:val="22"/>
              </w:rPr>
              <w:t>№</w:t>
            </w:r>
            <w:r w:rsidRPr="000E2EE3">
              <w:rPr>
                <w:szCs w:val="22"/>
              </w:rPr>
              <w:t xml:space="preserve"> 20н «Об утверждении Правил организации и функционирования системы казначейских платежей»</w:t>
            </w:r>
          </w:p>
        </w:tc>
      </w:tr>
      <w:tr w:rsidR="007A2D78" w:rsidRPr="000E2EE3" w14:paraId="45E23415" w14:textId="77777777" w:rsidTr="003C08EE">
        <w:tc>
          <w:tcPr>
            <w:tcW w:w="1558" w:type="dxa"/>
          </w:tcPr>
          <w:p w14:paraId="60116677" w14:textId="5101F3B8" w:rsidR="007A2D78" w:rsidRPr="000E2EE3" w:rsidRDefault="007A2D78" w:rsidP="000E2EE3">
            <w:pPr>
              <w:pStyle w:val="GOSTTablenorm"/>
              <w:rPr>
                <w:szCs w:val="22"/>
              </w:rPr>
            </w:pPr>
            <w:r w:rsidRPr="000E2EE3">
              <w:rPr>
                <w:szCs w:val="22"/>
              </w:rPr>
              <w:t>Квитанция</w:t>
            </w:r>
          </w:p>
        </w:tc>
        <w:tc>
          <w:tcPr>
            <w:tcW w:w="1189" w:type="dxa"/>
          </w:tcPr>
          <w:p w14:paraId="1694C491" w14:textId="52EFC152" w:rsidR="007A2D78" w:rsidRPr="000E2EE3" w:rsidRDefault="007A2D78" w:rsidP="000E2EE3">
            <w:pPr>
              <w:pStyle w:val="GOSTTablenorm"/>
              <w:rPr>
                <w:szCs w:val="22"/>
              </w:rPr>
            </w:pPr>
            <w:r w:rsidRPr="000E2EE3">
              <w:rPr>
                <w:szCs w:val="22"/>
              </w:rPr>
              <w:t>MSC_RcptPUR_EB</w:t>
            </w:r>
          </w:p>
        </w:tc>
        <w:tc>
          <w:tcPr>
            <w:tcW w:w="573" w:type="dxa"/>
          </w:tcPr>
          <w:p w14:paraId="6445A047" w14:textId="52D83AB5" w:rsidR="007A2D78" w:rsidRPr="000E2EE3" w:rsidRDefault="007A2D78" w:rsidP="000E2EE3">
            <w:pPr>
              <w:pStyle w:val="GOSTTablenorm"/>
              <w:rPr>
                <w:b/>
                <w:szCs w:val="22"/>
              </w:rPr>
            </w:pPr>
            <w:r w:rsidRPr="000E2EE3">
              <w:rPr>
                <w:b/>
                <w:szCs w:val="22"/>
              </w:rPr>
              <w:t>KW</w:t>
            </w:r>
          </w:p>
        </w:tc>
        <w:tc>
          <w:tcPr>
            <w:tcW w:w="1190" w:type="dxa"/>
          </w:tcPr>
          <w:p w14:paraId="5E22A712" w14:textId="4C511C60" w:rsidR="007A2D78" w:rsidRPr="000E2EE3" w:rsidRDefault="007A2D78" w:rsidP="000E2EE3">
            <w:pPr>
              <w:pStyle w:val="GOSTTablenorm"/>
              <w:rPr>
                <w:szCs w:val="22"/>
              </w:rPr>
            </w:pPr>
            <w:r w:rsidRPr="000E2EE3">
              <w:rPr>
                <w:szCs w:val="22"/>
              </w:rPr>
              <w:t>2.0</w:t>
            </w:r>
          </w:p>
        </w:tc>
        <w:tc>
          <w:tcPr>
            <w:tcW w:w="619" w:type="dxa"/>
          </w:tcPr>
          <w:p w14:paraId="7270513A" w14:textId="5EBA7AEC" w:rsidR="007A2D78" w:rsidRPr="000E2EE3" w:rsidRDefault="007A2D78" w:rsidP="000E2EE3">
            <w:pPr>
              <w:pStyle w:val="GOSTTablenorm"/>
              <w:rPr>
                <w:szCs w:val="22"/>
              </w:rPr>
            </w:pPr>
            <w:r w:rsidRPr="000E2EE3">
              <w:rPr>
                <w:szCs w:val="22"/>
              </w:rPr>
              <w:t>8</w:t>
            </w:r>
          </w:p>
        </w:tc>
        <w:tc>
          <w:tcPr>
            <w:tcW w:w="1190" w:type="dxa"/>
          </w:tcPr>
          <w:p w14:paraId="59E9094B" w14:textId="330A86BA" w:rsidR="007A2D78" w:rsidRPr="000E2EE3" w:rsidRDefault="007A2D78" w:rsidP="000E2EE3">
            <w:pPr>
              <w:pStyle w:val="GOSTTablenorm"/>
              <w:rPr>
                <w:szCs w:val="22"/>
              </w:rPr>
            </w:pPr>
            <w:r w:rsidRPr="000E2EE3">
              <w:rPr>
                <w:szCs w:val="22"/>
              </w:rPr>
              <w:t>01.09.2017</w:t>
            </w:r>
          </w:p>
        </w:tc>
        <w:tc>
          <w:tcPr>
            <w:tcW w:w="1190" w:type="dxa"/>
          </w:tcPr>
          <w:p w14:paraId="5C165963" w14:textId="35DF62FD" w:rsidR="007A2D78" w:rsidRPr="000E2EE3" w:rsidRDefault="007A2D78" w:rsidP="000E2EE3">
            <w:pPr>
              <w:pStyle w:val="GOSTTablenorm"/>
              <w:rPr>
                <w:szCs w:val="22"/>
              </w:rPr>
            </w:pPr>
            <w:r w:rsidRPr="000E2EE3">
              <w:rPr>
                <w:szCs w:val="22"/>
              </w:rPr>
              <w:t>31.08.2017</w:t>
            </w:r>
          </w:p>
        </w:tc>
        <w:tc>
          <w:tcPr>
            <w:tcW w:w="2119" w:type="dxa"/>
          </w:tcPr>
          <w:p w14:paraId="052626C1" w14:textId="233BDB6E" w:rsidR="00F4486C" w:rsidRDefault="00F4486C" w:rsidP="00F4486C">
            <w:pPr>
              <w:pStyle w:val="GOSTTablenorm"/>
              <w:rPr>
                <w:szCs w:val="22"/>
              </w:rPr>
            </w:pPr>
            <w:r w:rsidRPr="00DF7F6F">
              <w:rPr>
                <w:szCs w:val="22"/>
                <w:highlight w:val="green"/>
              </w:rPr>
              <w:t>Приказ Минфина России от 13.05.2020 № 20н</w:t>
            </w:r>
            <w:r w:rsidR="00A93539">
              <w:rPr>
                <w:szCs w:val="22"/>
                <w:highlight w:val="green"/>
              </w:rPr>
              <w:t xml:space="preserve"> </w:t>
            </w:r>
            <w:r w:rsidRPr="00DF7F6F">
              <w:rPr>
                <w:szCs w:val="22"/>
                <w:highlight w:val="green"/>
              </w:rPr>
              <w:t>«Об утверждении правил организации и функционирования системы казначейских платежей»;</w:t>
            </w:r>
          </w:p>
          <w:p w14:paraId="60700E51" w14:textId="55E56072" w:rsidR="007A2D78" w:rsidRPr="000E2EE3" w:rsidRDefault="007A2D78" w:rsidP="000E2EE3">
            <w:pPr>
              <w:pStyle w:val="GOSTTablenorm"/>
              <w:rPr>
                <w:szCs w:val="22"/>
              </w:rPr>
            </w:pPr>
            <w:r w:rsidRPr="000E2EE3">
              <w:rPr>
                <w:szCs w:val="22"/>
              </w:rPr>
              <w:t xml:space="preserve">Приказ Казначейства России от 15.05.2020 № 22н «Об утверждении Правил обеспечения наличными денежными средствами и денежными средствами, предназначенными </w:t>
            </w:r>
            <w:r w:rsidRPr="000E2EE3">
              <w:rPr>
                <w:szCs w:val="22"/>
              </w:rPr>
              <w:lastRenderedPageBreak/>
              <w:t>для осуществления расчетов по операциям, совершаемым с использованием платежных карт, участников системы казначейских платежей» (в редакции приказа Казначейства России от 18.09.2023 №17н)</w:t>
            </w:r>
          </w:p>
        </w:tc>
      </w:tr>
      <w:tr w:rsidR="00176E24" w:rsidRPr="000E2EE3" w14:paraId="4D559409" w14:textId="77777777" w:rsidTr="003C08EE">
        <w:tc>
          <w:tcPr>
            <w:tcW w:w="1558" w:type="dxa"/>
          </w:tcPr>
          <w:p w14:paraId="3250083E" w14:textId="5A473365" w:rsidR="00176E24" w:rsidRPr="000E2EE3" w:rsidRDefault="00176E24" w:rsidP="000E2EE3">
            <w:pPr>
              <w:pStyle w:val="GOSTTablenorm"/>
              <w:rPr>
                <w:szCs w:val="22"/>
              </w:rPr>
            </w:pPr>
            <w:r w:rsidRPr="000E2EE3">
              <w:rPr>
                <w:szCs w:val="22"/>
                <w:highlight w:val="green"/>
              </w:rPr>
              <w:lastRenderedPageBreak/>
              <w:t>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p>
        </w:tc>
        <w:tc>
          <w:tcPr>
            <w:tcW w:w="1189" w:type="dxa"/>
          </w:tcPr>
          <w:p w14:paraId="43591235" w14:textId="788BA207" w:rsidR="00176E24" w:rsidRPr="000E2EE3" w:rsidRDefault="00176E24" w:rsidP="000E2EE3">
            <w:pPr>
              <w:pStyle w:val="GOSTTablenorm"/>
              <w:rPr>
                <w:szCs w:val="22"/>
              </w:rPr>
            </w:pPr>
            <w:r w:rsidRPr="000E2EE3">
              <w:rPr>
                <w:szCs w:val="22"/>
                <w:highlight w:val="green"/>
              </w:rPr>
              <w:t>Inf_</w:t>
            </w:r>
            <w:r w:rsidRPr="000E2EE3">
              <w:rPr>
                <w:szCs w:val="22"/>
                <w:highlight w:val="green"/>
                <w:lang w:val="en-US"/>
              </w:rPr>
              <w:t>Amn</w:t>
            </w:r>
            <w:r w:rsidRPr="000E2EE3">
              <w:rPr>
                <w:rStyle w:val="anegp0gi0b9av8jahpyh"/>
                <w:szCs w:val="22"/>
                <w:highlight w:val="green"/>
                <w:lang w:val="en-US"/>
              </w:rPr>
              <w:t>F</w:t>
            </w:r>
            <w:r w:rsidRPr="000E2EE3">
              <w:rPr>
                <w:rStyle w:val="anegp0gi0b9av8jahpyh"/>
                <w:szCs w:val="22"/>
                <w:highlight w:val="green"/>
              </w:rPr>
              <w:t>nds</w:t>
            </w:r>
            <w:r w:rsidRPr="000E2EE3">
              <w:rPr>
                <w:szCs w:val="22"/>
                <w:highlight w:val="green"/>
              </w:rPr>
              <w:t>_</w:t>
            </w:r>
            <w:r w:rsidRPr="000E2EE3">
              <w:rPr>
                <w:szCs w:val="22"/>
                <w:highlight w:val="green"/>
                <w:lang w:val="en-US"/>
              </w:rPr>
              <w:t>NPA</w:t>
            </w:r>
          </w:p>
        </w:tc>
        <w:tc>
          <w:tcPr>
            <w:tcW w:w="573" w:type="dxa"/>
          </w:tcPr>
          <w:p w14:paraId="4B1C535F" w14:textId="1FD3CC73" w:rsidR="00176E24" w:rsidRPr="000E2EE3" w:rsidRDefault="00176E24" w:rsidP="000E2EE3">
            <w:pPr>
              <w:pStyle w:val="GOSTTablenorm"/>
              <w:rPr>
                <w:b/>
                <w:szCs w:val="22"/>
              </w:rPr>
            </w:pPr>
            <w:r w:rsidRPr="000E2EE3">
              <w:rPr>
                <w:b/>
                <w:szCs w:val="22"/>
                <w:highlight w:val="green"/>
                <w:lang w:val="en-US"/>
              </w:rPr>
              <w:t>CO</w:t>
            </w:r>
          </w:p>
        </w:tc>
        <w:tc>
          <w:tcPr>
            <w:tcW w:w="1190" w:type="dxa"/>
          </w:tcPr>
          <w:p w14:paraId="18B72E5E" w14:textId="1B570C74" w:rsidR="00176E24" w:rsidRPr="000E2EE3" w:rsidRDefault="00176E24" w:rsidP="000E2EE3">
            <w:pPr>
              <w:pStyle w:val="GOSTTablenorm"/>
              <w:rPr>
                <w:szCs w:val="22"/>
              </w:rPr>
            </w:pPr>
            <w:r w:rsidRPr="000E2EE3">
              <w:rPr>
                <w:szCs w:val="22"/>
                <w:highlight w:val="green"/>
              </w:rPr>
              <w:t>1.0</w:t>
            </w:r>
          </w:p>
        </w:tc>
        <w:tc>
          <w:tcPr>
            <w:tcW w:w="619" w:type="dxa"/>
          </w:tcPr>
          <w:p w14:paraId="467A913B" w14:textId="75858C37" w:rsidR="00176E24" w:rsidRPr="000E2EE3" w:rsidRDefault="00176E24" w:rsidP="000E2EE3">
            <w:pPr>
              <w:pStyle w:val="GOSTTablenorm"/>
              <w:rPr>
                <w:szCs w:val="22"/>
              </w:rPr>
            </w:pPr>
            <w:r w:rsidRPr="000E2EE3">
              <w:rPr>
                <w:szCs w:val="22"/>
                <w:highlight w:val="green"/>
              </w:rPr>
              <w:t>7</w:t>
            </w:r>
          </w:p>
        </w:tc>
        <w:tc>
          <w:tcPr>
            <w:tcW w:w="1190" w:type="dxa"/>
          </w:tcPr>
          <w:p w14:paraId="67227067" w14:textId="05BED0B5" w:rsidR="00176E24" w:rsidRPr="000E2EE3" w:rsidRDefault="00AF5079" w:rsidP="000E2EE3">
            <w:pPr>
              <w:pStyle w:val="GOSTTablenorm"/>
              <w:rPr>
                <w:szCs w:val="22"/>
              </w:rPr>
            </w:pPr>
            <w:r w:rsidRPr="000E2EE3">
              <w:rPr>
                <w:szCs w:val="22"/>
                <w:highlight w:val="green"/>
              </w:rPr>
              <w:t>01</w:t>
            </w:r>
            <w:r w:rsidR="00176E24" w:rsidRPr="000E2EE3">
              <w:rPr>
                <w:szCs w:val="22"/>
                <w:highlight w:val="green"/>
              </w:rPr>
              <w:t>.0</w:t>
            </w:r>
            <w:r w:rsidRPr="000E2EE3">
              <w:rPr>
                <w:szCs w:val="22"/>
                <w:highlight w:val="green"/>
              </w:rPr>
              <w:t>9</w:t>
            </w:r>
            <w:r w:rsidR="00176E24" w:rsidRPr="000E2EE3">
              <w:rPr>
                <w:szCs w:val="22"/>
                <w:highlight w:val="green"/>
              </w:rPr>
              <w:t>.2025</w:t>
            </w:r>
          </w:p>
        </w:tc>
        <w:tc>
          <w:tcPr>
            <w:tcW w:w="1190" w:type="dxa"/>
          </w:tcPr>
          <w:p w14:paraId="2F3F15CE" w14:textId="350DB493" w:rsidR="00176E24" w:rsidRPr="000E2EE3" w:rsidRDefault="00176E24" w:rsidP="000E2EE3">
            <w:pPr>
              <w:pStyle w:val="GOSTTablenorm"/>
              <w:rPr>
                <w:szCs w:val="22"/>
              </w:rPr>
            </w:pPr>
            <w:r w:rsidRPr="000E2EE3">
              <w:rPr>
                <w:szCs w:val="22"/>
                <w:highlight w:val="green"/>
              </w:rPr>
              <w:t>-</w:t>
            </w:r>
          </w:p>
        </w:tc>
        <w:tc>
          <w:tcPr>
            <w:tcW w:w="2119" w:type="dxa"/>
          </w:tcPr>
          <w:p w14:paraId="22345961" w14:textId="099D541A" w:rsidR="00176E24" w:rsidRPr="000E2EE3" w:rsidRDefault="00DC327C" w:rsidP="000E2EE3">
            <w:pPr>
              <w:pStyle w:val="GOSTTablenorm"/>
              <w:rPr>
                <w:szCs w:val="22"/>
              </w:rPr>
            </w:pPr>
            <w:r w:rsidRPr="000E2EE3">
              <w:rPr>
                <w:szCs w:val="22"/>
                <w:highlight w:val="green"/>
              </w:rPr>
              <w:t>Постановление Правительства РФ от 06.08.2020 № 1193</w:t>
            </w:r>
            <w:r w:rsidR="00176E24" w:rsidRPr="000E2EE3">
              <w:rPr>
                <w:szCs w:val="22"/>
                <w:highlight w:val="green"/>
              </w:rPr>
              <w:t xml:space="preserve"> «</w:t>
            </w:r>
            <w:r w:rsidRPr="000E2EE3">
              <w:rPr>
                <w:szCs w:val="22"/>
                <w:highlight w:val="green"/>
              </w:rPr>
              <w:t xml:space="preserve">О порядке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и об изменении и признании утратившими силу некоторых актов Правительства Российской Федерации» (вместе с «Правилами осуществления контроля, предусмотренного частями 5 и 5.1 </w:t>
            </w:r>
            <w:r w:rsidRPr="000E2EE3">
              <w:rPr>
                <w:szCs w:val="22"/>
                <w:highlight w:val="green"/>
              </w:rPr>
              <w:lastRenderedPageBreak/>
              <w:t>статьи 99 Федерального закона «О контрактной системе в сфере закупок товаров, работ, услуг для обеспечения государственных и муниципальных нужд»)</w:t>
            </w:r>
            <w:r w:rsidR="00176E24" w:rsidRPr="000E2EE3">
              <w:rPr>
                <w:szCs w:val="22"/>
                <w:highlight w:val="green"/>
              </w:rPr>
              <w:t xml:space="preserve"> (в редакции </w:t>
            </w:r>
            <w:r w:rsidRPr="000E2EE3">
              <w:rPr>
                <w:szCs w:val="22"/>
                <w:highlight w:val="green"/>
              </w:rPr>
              <w:t>Постановления Правительства РФ</w:t>
            </w:r>
            <w:r w:rsidR="00176E24" w:rsidRPr="000E2EE3">
              <w:rPr>
                <w:szCs w:val="22"/>
                <w:highlight w:val="green"/>
              </w:rPr>
              <w:t xml:space="preserve"> от </w:t>
            </w:r>
            <w:r w:rsidRPr="000E2EE3">
              <w:rPr>
                <w:szCs w:val="22"/>
                <w:highlight w:val="green"/>
              </w:rPr>
              <w:t>31.10.2022</w:t>
            </w:r>
            <w:r w:rsidR="00176E24" w:rsidRPr="000E2EE3">
              <w:rPr>
                <w:szCs w:val="22"/>
                <w:highlight w:val="green"/>
              </w:rPr>
              <w:t xml:space="preserve"> № 1</w:t>
            </w:r>
            <w:r w:rsidRPr="000E2EE3">
              <w:rPr>
                <w:szCs w:val="22"/>
                <w:highlight w:val="green"/>
              </w:rPr>
              <w:t>946</w:t>
            </w:r>
            <w:r w:rsidR="00176E24" w:rsidRPr="000E2EE3">
              <w:rPr>
                <w:szCs w:val="22"/>
                <w:highlight w:val="green"/>
              </w:rPr>
              <w:t>)</w:t>
            </w:r>
          </w:p>
        </w:tc>
      </w:tr>
      <w:tr w:rsidR="00535292" w:rsidRPr="000E2EE3" w14:paraId="35B9422E" w14:textId="77777777" w:rsidTr="003C08EE">
        <w:tc>
          <w:tcPr>
            <w:tcW w:w="1558" w:type="dxa"/>
          </w:tcPr>
          <w:p w14:paraId="1EA6AF8F" w14:textId="1332D89E" w:rsidR="00535292" w:rsidRPr="000E2EE3" w:rsidRDefault="00535292" w:rsidP="00535292">
            <w:pPr>
              <w:pStyle w:val="GOSTTablenorm"/>
              <w:rPr>
                <w:szCs w:val="22"/>
                <w:highlight w:val="green"/>
              </w:rPr>
            </w:pPr>
            <w:r w:rsidRPr="00646574">
              <w:rPr>
                <w:szCs w:val="22"/>
              </w:rPr>
              <w:lastRenderedPageBreak/>
              <w:t>Распоряжение о совершении казначейского платежа</w:t>
            </w:r>
          </w:p>
        </w:tc>
        <w:tc>
          <w:tcPr>
            <w:tcW w:w="1189" w:type="dxa"/>
          </w:tcPr>
          <w:p w14:paraId="7BA9BD57" w14:textId="20ACF32D" w:rsidR="00535292" w:rsidRPr="000E2EE3" w:rsidRDefault="00535292" w:rsidP="00535292">
            <w:pPr>
              <w:pStyle w:val="GOSTTablenorm"/>
              <w:rPr>
                <w:szCs w:val="22"/>
                <w:highlight w:val="green"/>
              </w:rPr>
            </w:pPr>
            <w:r w:rsidRPr="00646574">
              <w:rPr>
                <w:rFonts w:eastAsia="Calibri"/>
                <w:szCs w:val="22"/>
                <w:lang w:val="en-US"/>
              </w:rPr>
              <w:t>MSC</w:t>
            </w:r>
            <w:r w:rsidRPr="00646574">
              <w:rPr>
                <w:rFonts w:eastAsia="Calibri"/>
                <w:szCs w:val="22"/>
              </w:rPr>
              <w:t>_</w:t>
            </w:r>
            <w:r w:rsidRPr="00646574">
              <w:rPr>
                <w:rFonts w:eastAsia="Calibri"/>
                <w:szCs w:val="22"/>
                <w:lang w:val="en-US"/>
              </w:rPr>
              <w:t>TransfOrderAcc</w:t>
            </w:r>
          </w:p>
        </w:tc>
        <w:tc>
          <w:tcPr>
            <w:tcW w:w="573" w:type="dxa"/>
          </w:tcPr>
          <w:p w14:paraId="39D19BE1" w14:textId="25F9CDA8" w:rsidR="00535292" w:rsidRPr="000E2EE3" w:rsidRDefault="00535292" w:rsidP="00535292">
            <w:pPr>
              <w:pStyle w:val="GOSTTablenorm"/>
              <w:rPr>
                <w:b/>
                <w:szCs w:val="22"/>
                <w:highlight w:val="green"/>
                <w:lang w:val="en-US"/>
              </w:rPr>
            </w:pPr>
            <w:r w:rsidRPr="00646574">
              <w:rPr>
                <w:b/>
                <w:szCs w:val="22"/>
                <w:lang w:val="en-US"/>
              </w:rPr>
              <w:t>VW</w:t>
            </w:r>
          </w:p>
        </w:tc>
        <w:tc>
          <w:tcPr>
            <w:tcW w:w="1190" w:type="dxa"/>
          </w:tcPr>
          <w:p w14:paraId="3955E885" w14:textId="7B53645E" w:rsidR="00535292" w:rsidRPr="000E2EE3" w:rsidRDefault="00535292" w:rsidP="00535292">
            <w:pPr>
              <w:pStyle w:val="GOSTTablenorm"/>
              <w:rPr>
                <w:szCs w:val="22"/>
                <w:highlight w:val="green"/>
              </w:rPr>
            </w:pPr>
            <w:r w:rsidRPr="00646574">
              <w:rPr>
                <w:szCs w:val="22"/>
              </w:rPr>
              <w:t>2.0</w:t>
            </w:r>
          </w:p>
        </w:tc>
        <w:tc>
          <w:tcPr>
            <w:tcW w:w="619" w:type="dxa"/>
          </w:tcPr>
          <w:p w14:paraId="2FC611BB" w14:textId="493E6F25" w:rsidR="00535292" w:rsidRPr="000E2EE3" w:rsidRDefault="00535292" w:rsidP="00535292">
            <w:pPr>
              <w:pStyle w:val="GOSTTablenorm"/>
              <w:rPr>
                <w:szCs w:val="22"/>
                <w:highlight w:val="green"/>
              </w:rPr>
            </w:pPr>
            <w:r w:rsidRPr="00646574">
              <w:rPr>
                <w:szCs w:val="22"/>
              </w:rPr>
              <w:t>8</w:t>
            </w:r>
          </w:p>
        </w:tc>
        <w:tc>
          <w:tcPr>
            <w:tcW w:w="1190" w:type="dxa"/>
          </w:tcPr>
          <w:p w14:paraId="5CA2FD7C" w14:textId="7B3AC829" w:rsidR="00535292" w:rsidRPr="000E2EE3" w:rsidRDefault="00535292" w:rsidP="00535292">
            <w:pPr>
              <w:pStyle w:val="GOSTTablenorm"/>
              <w:rPr>
                <w:szCs w:val="22"/>
                <w:highlight w:val="green"/>
              </w:rPr>
            </w:pPr>
            <w:r w:rsidRPr="00646574">
              <w:rPr>
                <w:szCs w:val="22"/>
              </w:rPr>
              <w:t>01.04.2022</w:t>
            </w:r>
          </w:p>
        </w:tc>
        <w:tc>
          <w:tcPr>
            <w:tcW w:w="1190" w:type="dxa"/>
          </w:tcPr>
          <w:p w14:paraId="73E373FB" w14:textId="191DD86A" w:rsidR="00535292" w:rsidRPr="000E2EE3" w:rsidRDefault="00535292" w:rsidP="00535292">
            <w:pPr>
              <w:pStyle w:val="GOSTTablenorm"/>
              <w:rPr>
                <w:szCs w:val="22"/>
                <w:highlight w:val="green"/>
              </w:rPr>
            </w:pPr>
            <w:r w:rsidRPr="00646574">
              <w:rPr>
                <w:szCs w:val="22"/>
              </w:rPr>
              <w:t>31.03.2022</w:t>
            </w:r>
          </w:p>
        </w:tc>
        <w:tc>
          <w:tcPr>
            <w:tcW w:w="2119" w:type="dxa"/>
          </w:tcPr>
          <w:p w14:paraId="3D5832B0" w14:textId="4A5DDFC8" w:rsidR="001E679B" w:rsidRPr="00DF7F6F" w:rsidRDefault="001E679B">
            <w:pPr>
              <w:pStyle w:val="GOSTTablenorm"/>
              <w:rPr>
                <w:highlight w:val="green"/>
              </w:rPr>
            </w:pPr>
            <w:r w:rsidRPr="00DF7F6F">
              <w:rPr>
                <w:highlight w:val="green"/>
              </w:rPr>
              <w:t>Приказ Минфина России от 13.05.2020 № 20н</w:t>
            </w:r>
            <w:r w:rsidR="00A93539">
              <w:rPr>
                <w:highlight w:val="green"/>
              </w:rPr>
              <w:t xml:space="preserve"> </w:t>
            </w:r>
            <w:r w:rsidRPr="00DF7F6F">
              <w:rPr>
                <w:highlight w:val="green"/>
              </w:rPr>
              <w:t>«Об утверждении правил организации и функционирования системы казначейских платежей»;</w:t>
            </w:r>
          </w:p>
          <w:p w14:paraId="7B9D62A6" w14:textId="77777777" w:rsidR="001E679B" w:rsidRPr="00945561" w:rsidRDefault="001E679B" w:rsidP="001E679B">
            <w:pPr>
              <w:pStyle w:val="GOSTTablenorm"/>
              <w:rPr>
                <w:szCs w:val="22"/>
              </w:rPr>
            </w:pPr>
            <w:r w:rsidRPr="00DF7F6F">
              <w:rPr>
                <w:szCs w:val="22"/>
                <w:highlight w:val="green"/>
              </w:rPr>
              <w:t>Приказ Казначейства России от 14.05.2020 № 21н (ред. от 28.06.2021) «О Порядке казначейского обслуживания»;</w:t>
            </w:r>
          </w:p>
          <w:p w14:paraId="77E560A3" w14:textId="1CDB3FBD" w:rsidR="00535292" w:rsidRPr="000E2EE3" w:rsidRDefault="00535292" w:rsidP="00535292">
            <w:pPr>
              <w:pStyle w:val="GOSTTablenorm"/>
              <w:rPr>
                <w:szCs w:val="22"/>
                <w:highlight w:val="green"/>
              </w:rPr>
            </w:pPr>
            <w:r w:rsidRPr="00646574">
              <w:rPr>
                <w:szCs w:val="22"/>
              </w:rPr>
              <w:t>Приказ Федерального казначейства от 01.04.2020 г. № 15н «О Порядке открытия казначейских счетов»</w:t>
            </w:r>
          </w:p>
        </w:tc>
      </w:tr>
      <w:tr w:rsidR="00C323D3" w:rsidRPr="000E2EE3" w14:paraId="76312735" w14:textId="77777777" w:rsidTr="003C08EE">
        <w:tc>
          <w:tcPr>
            <w:tcW w:w="1558" w:type="dxa"/>
          </w:tcPr>
          <w:p w14:paraId="6CEFBCE2" w14:textId="581A6EB9" w:rsidR="00C323D3" w:rsidRPr="00646574" w:rsidRDefault="00C323D3" w:rsidP="00C323D3">
            <w:pPr>
              <w:pStyle w:val="GOSTTablenorm"/>
              <w:rPr>
                <w:szCs w:val="22"/>
              </w:rPr>
            </w:pPr>
            <w:r w:rsidRPr="00853854">
              <w:rPr>
                <w:szCs w:val="22"/>
              </w:rPr>
              <w:t xml:space="preserve">Извещение о поступлении в </w:t>
            </w:r>
            <w:r w:rsidRPr="00853854">
              <w:rPr>
                <w:szCs w:val="22"/>
              </w:rPr>
              <w:lastRenderedPageBreak/>
              <w:t>иностранной валюте</w:t>
            </w:r>
          </w:p>
        </w:tc>
        <w:tc>
          <w:tcPr>
            <w:tcW w:w="1189" w:type="dxa"/>
          </w:tcPr>
          <w:p w14:paraId="442E0B23" w14:textId="0916A4EC" w:rsidR="00C323D3" w:rsidRPr="00646574" w:rsidRDefault="00C323D3" w:rsidP="00C323D3">
            <w:pPr>
              <w:pStyle w:val="GOSTTablenorm"/>
              <w:rPr>
                <w:rFonts w:eastAsia="Calibri"/>
                <w:szCs w:val="22"/>
                <w:lang w:val="en-US"/>
              </w:rPr>
            </w:pPr>
            <w:r w:rsidRPr="00853854">
              <w:rPr>
                <w:szCs w:val="22"/>
              </w:rPr>
              <w:lastRenderedPageBreak/>
              <w:t>MSC_</w:t>
            </w:r>
            <w:r w:rsidRPr="00853854">
              <w:rPr>
                <w:szCs w:val="22"/>
                <w:lang w:val="en-US"/>
              </w:rPr>
              <w:t>Notif</w:t>
            </w:r>
            <w:r w:rsidRPr="00853854">
              <w:rPr>
                <w:szCs w:val="22"/>
              </w:rPr>
              <w:t>ForeignCurr</w:t>
            </w:r>
          </w:p>
        </w:tc>
        <w:tc>
          <w:tcPr>
            <w:tcW w:w="573" w:type="dxa"/>
          </w:tcPr>
          <w:p w14:paraId="356E10D0" w14:textId="44C1B2EC" w:rsidR="00C323D3" w:rsidRPr="00646574" w:rsidRDefault="00C323D3" w:rsidP="00C323D3">
            <w:pPr>
              <w:pStyle w:val="GOSTTablenorm"/>
              <w:rPr>
                <w:b/>
                <w:szCs w:val="22"/>
                <w:lang w:val="en-US"/>
              </w:rPr>
            </w:pPr>
            <w:r w:rsidRPr="00853854">
              <w:rPr>
                <w:b/>
                <w:szCs w:val="22"/>
                <w:lang w:val="en-US"/>
              </w:rPr>
              <w:t>IZ</w:t>
            </w:r>
          </w:p>
        </w:tc>
        <w:tc>
          <w:tcPr>
            <w:tcW w:w="1190" w:type="dxa"/>
          </w:tcPr>
          <w:p w14:paraId="5A87BFE5" w14:textId="55F9E29F" w:rsidR="00C323D3" w:rsidRPr="00646574" w:rsidRDefault="00C323D3" w:rsidP="00C323D3">
            <w:pPr>
              <w:pStyle w:val="GOSTTablenorm"/>
              <w:rPr>
                <w:szCs w:val="22"/>
              </w:rPr>
            </w:pPr>
            <w:r w:rsidRPr="00853854">
              <w:rPr>
                <w:szCs w:val="22"/>
              </w:rPr>
              <w:t>1.0</w:t>
            </w:r>
          </w:p>
        </w:tc>
        <w:tc>
          <w:tcPr>
            <w:tcW w:w="619" w:type="dxa"/>
          </w:tcPr>
          <w:p w14:paraId="24D9A735" w14:textId="6E77D443" w:rsidR="00C323D3" w:rsidRPr="00646574" w:rsidRDefault="00C323D3" w:rsidP="00C323D3">
            <w:pPr>
              <w:pStyle w:val="GOSTTablenorm"/>
              <w:rPr>
                <w:szCs w:val="22"/>
              </w:rPr>
            </w:pPr>
            <w:r>
              <w:rPr>
                <w:szCs w:val="22"/>
                <w:lang w:val="en-US"/>
              </w:rPr>
              <w:t>8</w:t>
            </w:r>
          </w:p>
        </w:tc>
        <w:tc>
          <w:tcPr>
            <w:tcW w:w="1190" w:type="dxa"/>
          </w:tcPr>
          <w:p w14:paraId="4CF06F20" w14:textId="0616FAC4" w:rsidR="00C323D3" w:rsidRPr="00646574" w:rsidRDefault="00C323D3" w:rsidP="00C323D3">
            <w:pPr>
              <w:pStyle w:val="GOSTTablenorm"/>
              <w:rPr>
                <w:szCs w:val="22"/>
              </w:rPr>
            </w:pPr>
            <w:r w:rsidRPr="00853854">
              <w:rPr>
                <w:szCs w:val="22"/>
              </w:rPr>
              <w:t>11.09.2023</w:t>
            </w:r>
          </w:p>
        </w:tc>
        <w:tc>
          <w:tcPr>
            <w:tcW w:w="1190" w:type="dxa"/>
          </w:tcPr>
          <w:p w14:paraId="3EE3F46B" w14:textId="3A9EDE63" w:rsidR="00C323D3" w:rsidRPr="00646574" w:rsidRDefault="00C323D3" w:rsidP="00C323D3">
            <w:pPr>
              <w:pStyle w:val="GOSTTablenorm"/>
              <w:rPr>
                <w:szCs w:val="22"/>
              </w:rPr>
            </w:pPr>
            <w:r w:rsidRPr="00853854">
              <w:rPr>
                <w:szCs w:val="22"/>
              </w:rPr>
              <w:t>-</w:t>
            </w:r>
          </w:p>
        </w:tc>
        <w:tc>
          <w:tcPr>
            <w:tcW w:w="2119" w:type="dxa"/>
          </w:tcPr>
          <w:p w14:paraId="4A2485E3" w14:textId="7BC643BE" w:rsidR="00C323D3" w:rsidRPr="00EF0FA1" w:rsidRDefault="00C323D3" w:rsidP="00C323D3">
            <w:pPr>
              <w:pStyle w:val="GOSTTablenorm"/>
              <w:widowControl w:val="0"/>
              <w:rPr>
                <w:szCs w:val="22"/>
              </w:rPr>
            </w:pPr>
            <w:r w:rsidRPr="00853854">
              <w:rPr>
                <w:szCs w:val="22"/>
              </w:rPr>
              <w:t xml:space="preserve">Приказ Федерального казначейства от 14 </w:t>
            </w:r>
            <w:r w:rsidRPr="00853854">
              <w:rPr>
                <w:szCs w:val="22"/>
              </w:rPr>
              <w:lastRenderedPageBreak/>
              <w:t>мая 2020 г. № 21н «О Порядке казначейского обслуживания»</w:t>
            </w:r>
          </w:p>
        </w:tc>
      </w:tr>
      <w:tr w:rsidR="00C323D3" w:rsidRPr="000E2EE3" w14:paraId="001A5EA7" w14:textId="77777777" w:rsidTr="003C08EE">
        <w:tc>
          <w:tcPr>
            <w:tcW w:w="1558" w:type="dxa"/>
          </w:tcPr>
          <w:p w14:paraId="25B9C985" w14:textId="45503CF9" w:rsidR="00C323D3" w:rsidRPr="00853854" w:rsidRDefault="00C323D3" w:rsidP="00C323D3">
            <w:pPr>
              <w:pStyle w:val="GOSTTablenorm"/>
              <w:rPr>
                <w:szCs w:val="22"/>
              </w:rPr>
            </w:pPr>
            <w:r w:rsidRPr="00BC1AF2">
              <w:rPr>
                <w:szCs w:val="22"/>
              </w:rPr>
              <w:lastRenderedPageBreak/>
              <w:t>Реестр перечисленных поступлений (ф. 0531465)</w:t>
            </w:r>
          </w:p>
        </w:tc>
        <w:tc>
          <w:tcPr>
            <w:tcW w:w="1189" w:type="dxa"/>
          </w:tcPr>
          <w:p w14:paraId="6374BE78" w14:textId="0735EA0B" w:rsidR="00C323D3" w:rsidRPr="00853854" w:rsidRDefault="00C323D3" w:rsidP="00C323D3">
            <w:pPr>
              <w:pStyle w:val="GOSTTablenorm"/>
              <w:rPr>
                <w:szCs w:val="22"/>
              </w:rPr>
            </w:pPr>
            <w:r w:rsidRPr="00BC1AF2">
              <w:rPr>
                <w:rFonts w:eastAsia="Calibri"/>
                <w:szCs w:val="22"/>
              </w:rPr>
              <w:t>RCA_DOC_D_015</w:t>
            </w:r>
          </w:p>
        </w:tc>
        <w:tc>
          <w:tcPr>
            <w:tcW w:w="573" w:type="dxa"/>
          </w:tcPr>
          <w:p w14:paraId="10BBE28E" w14:textId="406FC23F" w:rsidR="00C323D3" w:rsidRPr="00853854" w:rsidRDefault="00C323D3" w:rsidP="00C323D3">
            <w:pPr>
              <w:pStyle w:val="GOSTTablenorm"/>
              <w:rPr>
                <w:b/>
                <w:szCs w:val="22"/>
                <w:lang w:val="en-US"/>
              </w:rPr>
            </w:pPr>
            <w:r w:rsidRPr="00BC1AF2">
              <w:rPr>
                <w:b/>
                <w:szCs w:val="22"/>
                <w:lang w:val="en-US"/>
              </w:rPr>
              <w:t>DP</w:t>
            </w:r>
          </w:p>
        </w:tc>
        <w:tc>
          <w:tcPr>
            <w:tcW w:w="1190" w:type="dxa"/>
          </w:tcPr>
          <w:p w14:paraId="12EF16B7" w14:textId="1A7BC1BB" w:rsidR="00C323D3" w:rsidRPr="00853854" w:rsidRDefault="00C323D3" w:rsidP="00C323D3">
            <w:pPr>
              <w:pStyle w:val="GOSTTablenorm"/>
              <w:rPr>
                <w:szCs w:val="22"/>
              </w:rPr>
            </w:pPr>
            <w:r w:rsidRPr="00BC1AF2">
              <w:rPr>
                <w:szCs w:val="22"/>
              </w:rPr>
              <w:t>1.0</w:t>
            </w:r>
          </w:p>
        </w:tc>
        <w:tc>
          <w:tcPr>
            <w:tcW w:w="619" w:type="dxa"/>
          </w:tcPr>
          <w:p w14:paraId="794715A3" w14:textId="2459B1BE" w:rsidR="00C323D3" w:rsidRDefault="00C323D3" w:rsidP="00C323D3">
            <w:pPr>
              <w:pStyle w:val="GOSTTablenorm"/>
              <w:rPr>
                <w:szCs w:val="22"/>
                <w:lang w:val="en-US"/>
              </w:rPr>
            </w:pPr>
            <w:r>
              <w:rPr>
                <w:szCs w:val="22"/>
                <w:lang w:val="en-US"/>
              </w:rPr>
              <w:t>8</w:t>
            </w:r>
          </w:p>
        </w:tc>
        <w:tc>
          <w:tcPr>
            <w:tcW w:w="1190" w:type="dxa"/>
          </w:tcPr>
          <w:p w14:paraId="37160008" w14:textId="2F04C94A" w:rsidR="00C323D3" w:rsidRPr="00853854" w:rsidRDefault="00C323D3" w:rsidP="00C323D3">
            <w:pPr>
              <w:pStyle w:val="GOSTTablenorm"/>
              <w:rPr>
                <w:szCs w:val="22"/>
              </w:rPr>
            </w:pPr>
            <w:r w:rsidRPr="00BC1AF2">
              <w:rPr>
                <w:szCs w:val="22"/>
              </w:rPr>
              <w:t>01.01.2024</w:t>
            </w:r>
          </w:p>
        </w:tc>
        <w:tc>
          <w:tcPr>
            <w:tcW w:w="1190" w:type="dxa"/>
          </w:tcPr>
          <w:p w14:paraId="620C0972" w14:textId="65AADB1F" w:rsidR="00C323D3" w:rsidRPr="00853854" w:rsidRDefault="00C323D3" w:rsidP="00C323D3">
            <w:pPr>
              <w:pStyle w:val="GOSTTablenorm"/>
              <w:rPr>
                <w:szCs w:val="22"/>
              </w:rPr>
            </w:pPr>
            <w:r w:rsidRPr="00BC1AF2">
              <w:rPr>
                <w:szCs w:val="22"/>
              </w:rPr>
              <w:t>-</w:t>
            </w:r>
          </w:p>
        </w:tc>
        <w:tc>
          <w:tcPr>
            <w:tcW w:w="2119" w:type="dxa"/>
          </w:tcPr>
          <w:p w14:paraId="02D352C1" w14:textId="2260A944" w:rsidR="00C323D3" w:rsidRPr="00853854" w:rsidRDefault="005072B3">
            <w:pPr>
              <w:pStyle w:val="GOSTTablenorm"/>
              <w:widowControl w:val="0"/>
              <w:rPr>
                <w:szCs w:val="22"/>
              </w:rPr>
            </w:pPr>
            <w:r w:rsidRPr="00DF7F6F">
              <w:rPr>
                <w:szCs w:val="22"/>
                <w:highlight w:val="green"/>
              </w:rPr>
              <w:t xml:space="preserve">Приказ Минфина России от 15.11.2024 </w:t>
            </w:r>
            <w:r w:rsidR="00A93539">
              <w:rPr>
                <w:szCs w:val="22"/>
                <w:highlight w:val="green"/>
              </w:rPr>
              <w:t>№</w:t>
            </w:r>
            <w:r w:rsidRPr="00DF7F6F">
              <w:rPr>
                <w:szCs w:val="22"/>
                <w:highlight w:val="green"/>
              </w:rPr>
              <w:t xml:space="preserve"> 172н </w:t>
            </w:r>
            <w:r w:rsidR="00A93539">
              <w:rPr>
                <w:szCs w:val="22"/>
                <w:highlight w:val="green"/>
              </w:rPr>
              <w:t>«</w:t>
            </w:r>
            <w:r w:rsidRPr="00DF7F6F">
              <w:rPr>
                <w:szCs w:val="22"/>
                <w:highlight w:val="green"/>
              </w:rPr>
              <w: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r w:rsidR="00A93539">
              <w:rPr>
                <w:szCs w:val="22"/>
              </w:rPr>
              <w:t>»</w:t>
            </w:r>
          </w:p>
        </w:tc>
      </w:tr>
    </w:tbl>
    <w:p w14:paraId="29AF4732" w14:textId="77777777" w:rsidR="00AC6F64" w:rsidRPr="00094D97" w:rsidRDefault="00AC6F64" w:rsidP="00AC6F64">
      <w:pPr>
        <w:pStyle w:val="12"/>
        <w:rPr>
          <w:highlight w:val="green"/>
        </w:rPr>
      </w:pPr>
      <w:bookmarkStart w:id="2075" w:name="_Toc202882970"/>
      <w:bookmarkStart w:id="2076" w:name="_Toc154675388"/>
      <w:bookmarkStart w:id="2077" w:name="_Toc170313175"/>
      <w:bookmarkStart w:id="2078" w:name="_Document_OS"/>
      <w:bookmarkStart w:id="2079" w:name="_Toc154675389"/>
      <w:bookmarkStart w:id="2080" w:name="_Toc207640570"/>
      <w:r w:rsidRPr="00094D97">
        <w:rPr>
          <w:highlight w:val="green"/>
        </w:rPr>
        <w:lastRenderedPageBreak/>
        <w:t>Описание структуры XML</w:t>
      </w:r>
      <w:bookmarkEnd w:id="2075"/>
      <w:bookmarkEnd w:id="2080"/>
    </w:p>
    <w:p w14:paraId="444B1208" w14:textId="77777777" w:rsidR="00AC6F64" w:rsidRDefault="00AC6F64" w:rsidP="00AC6F64">
      <w:pPr>
        <w:pStyle w:val="23"/>
        <w:rPr>
          <w:highlight w:val="green"/>
        </w:rPr>
      </w:pPr>
      <w:bookmarkStart w:id="2081" w:name="_Toc185883667"/>
      <w:bookmarkStart w:id="2082" w:name="_Toc202882971"/>
      <w:bookmarkStart w:id="2083" w:name="_Toc207640571"/>
      <w:r w:rsidRPr="00094D97">
        <w:rPr>
          <w:highlight w:val="green"/>
        </w:rPr>
        <w:t>Общее описание структуры XML</w:t>
      </w:r>
      <w:bookmarkEnd w:id="2081"/>
      <w:bookmarkEnd w:id="2082"/>
      <w:bookmarkEnd w:id="2083"/>
    </w:p>
    <w:p w14:paraId="0EFF9C55" w14:textId="46BF3D1B" w:rsidR="00AC6F64" w:rsidRDefault="00AC6F64" w:rsidP="00AC6F64">
      <w:pPr>
        <w:pStyle w:val="OTRNormal"/>
      </w:pPr>
      <w:r w:rsidRPr="008A4913">
        <w:t>Согласно Дополнени</w:t>
      </w:r>
      <w:r>
        <w:t>ю</w:t>
      </w:r>
      <w:r w:rsidRPr="008A4913">
        <w:t xml:space="preserve">, в томе </w:t>
      </w:r>
      <w:r w:rsidR="00DF1A06">
        <w:t xml:space="preserve">7, </w:t>
      </w:r>
      <w:r w:rsidR="0017240D">
        <w:t xml:space="preserve">8, </w:t>
      </w:r>
      <w:r>
        <w:t>9</w:t>
      </w:r>
      <w:r w:rsidRPr="008A4913">
        <w:t xml:space="preserve"> Требований подраздел </w:t>
      </w:r>
      <w:r>
        <w:t>5.2.2. таблица 5 «</w:t>
      </w:r>
      <w:r w:rsidRPr="00411404">
        <w:t>Дополнительные параметры Запроса</w:t>
      </w:r>
      <w:r>
        <w:t xml:space="preserve">», </w:t>
      </w:r>
      <w:r w:rsidRPr="008A4913">
        <w:t>следует читать в следующей редакции</w:t>
      </w:r>
      <w:r w:rsidRPr="00801701">
        <w:t>:</w:t>
      </w:r>
    </w:p>
    <w:p w14:paraId="7F1D1562" w14:textId="77777777" w:rsidR="00AC6F64" w:rsidRPr="00094D97" w:rsidRDefault="00AC6F64" w:rsidP="00AC6F64">
      <w:pPr>
        <w:pStyle w:val="32"/>
        <w:rPr>
          <w:highlight w:val="green"/>
        </w:rPr>
      </w:pPr>
      <w:bookmarkStart w:id="2084" w:name="_Toc185883669"/>
      <w:bookmarkStart w:id="2085" w:name="_Toc202882972"/>
      <w:bookmarkStart w:id="2086" w:name="_Toc110417225"/>
      <w:bookmarkStart w:id="2087" w:name="_Toc207640572"/>
      <w:r w:rsidRPr="00094D97">
        <w:rPr>
          <w:highlight w:val="green"/>
        </w:rPr>
        <w:t>Сервисное взаимодействие по формату формуляра</w:t>
      </w:r>
      <w:bookmarkEnd w:id="2084"/>
      <w:bookmarkEnd w:id="2085"/>
      <w:bookmarkEnd w:id="2087"/>
      <w:r w:rsidRPr="00094D97">
        <w:rPr>
          <w:highlight w:val="green"/>
        </w:rPr>
        <w:t xml:space="preserve"> </w:t>
      </w:r>
      <w:bookmarkEnd w:id="2086"/>
    </w:p>
    <w:p w14:paraId="19CA4CC3" w14:textId="7FAE79E5" w:rsidR="00AC6F64" w:rsidRPr="00094D97" w:rsidRDefault="00AC6F64" w:rsidP="00AC6F64">
      <w:pPr>
        <w:pStyle w:val="GOSTNameTable"/>
        <w:rPr>
          <w:highlight w:val="green"/>
        </w:rPr>
      </w:pPr>
      <w:r w:rsidRPr="00094D97">
        <w:rPr>
          <w:highlight w:val="green"/>
        </w:rPr>
        <w:fldChar w:fldCharType="begin"/>
      </w:r>
      <w:r w:rsidRPr="00094D97">
        <w:rPr>
          <w:highlight w:val="green"/>
        </w:rPr>
        <w:instrText xml:space="preserve"> SEQ Таблица \* ARABIC </w:instrText>
      </w:r>
      <w:r w:rsidRPr="00094D97">
        <w:rPr>
          <w:highlight w:val="green"/>
        </w:rPr>
        <w:fldChar w:fldCharType="separate"/>
      </w:r>
      <w:bookmarkStart w:id="2088" w:name="_Ref184641266"/>
      <w:bookmarkStart w:id="2089" w:name="_Toc184640874"/>
      <w:bookmarkStart w:id="2090" w:name="_Toc185882333"/>
      <w:r w:rsidR="002C2645">
        <w:rPr>
          <w:noProof/>
          <w:highlight w:val="green"/>
        </w:rPr>
        <w:t>3</w:t>
      </w:r>
      <w:bookmarkEnd w:id="2088"/>
      <w:r w:rsidRPr="00094D97">
        <w:rPr>
          <w:highlight w:val="green"/>
        </w:rPr>
        <w:fldChar w:fldCharType="end"/>
      </w:r>
      <w:r w:rsidRPr="00094D97">
        <w:rPr>
          <w:highlight w:val="green"/>
        </w:rPr>
        <w:t xml:space="preserve"> – Дополнительные параметры Запроса</w:t>
      </w:r>
      <w:bookmarkEnd w:id="2089"/>
      <w:bookmarkEnd w:id="2090"/>
    </w:p>
    <w:tbl>
      <w:tblPr>
        <w:tblStyle w:val="GOSTTable"/>
        <w:tblW w:w="5000" w:type="pct"/>
        <w:tblLayout w:type="fixed"/>
        <w:tblLook w:val="07E0" w:firstRow="1" w:lastRow="1" w:firstColumn="1" w:lastColumn="1" w:noHBand="1" w:noVBand="1"/>
      </w:tblPr>
      <w:tblGrid>
        <w:gridCol w:w="2268"/>
        <w:gridCol w:w="709"/>
        <w:gridCol w:w="6651"/>
      </w:tblGrid>
      <w:tr w:rsidR="00AC6F64" w:rsidRPr="00666BC2" w14:paraId="032216A8" w14:textId="77777777" w:rsidTr="00AC6F64">
        <w:trPr>
          <w:cnfStyle w:val="100000000000" w:firstRow="1" w:lastRow="0" w:firstColumn="0" w:lastColumn="0" w:oddVBand="0" w:evenVBand="0" w:oddHBand="0" w:evenHBand="0" w:firstRowFirstColumn="0" w:firstRowLastColumn="0" w:lastRowFirstColumn="0" w:lastRowLastColumn="0"/>
        </w:trPr>
        <w:tc>
          <w:tcPr>
            <w:tcW w:w="1178" w:type="pct"/>
          </w:tcPr>
          <w:p w14:paraId="00EF8792" w14:textId="77777777" w:rsidR="00AC6F64" w:rsidRPr="00666BC2" w:rsidRDefault="00AC6F64" w:rsidP="00AC6F64">
            <w:pPr>
              <w:pStyle w:val="GOSTTableHead"/>
            </w:pPr>
            <w:r w:rsidRPr="00666BC2">
              <w:t>Наименование параметра</w:t>
            </w:r>
            <w:r>
              <w:t xml:space="preserve"> (</w:t>
            </w:r>
            <w:r w:rsidRPr="00EE7E98">
              <w:rPr>
                <w:rFonts w:cs="Courier New"/>
                <w:szCs w:val="22"/>
              </w:rPr>
              <w:t>param name</w:t>
            </w:r>
            <w:r>
              <w:t>)</w:t>
            </w:r>
          </w:p>
        </w:tc>
        <w:tc>
          <w:tcPr>
            <w:tcW w:w="368" w:type="pct"/>
          </w:tcPr>
          <w:p w14:paraId="00309E65" w14:textId="77777777" w:rsidR="00AC6F64" w:rsidRPr="00666BC2" w:rsidRDefault="00AC6F64" w:rsidP="00AC6F64">
            <w:pPr>
              <w:pStyle w:val="GOSTTableHead"/>
            </w:pPr>
            <w:r w:rsidRPr="00666BC2">
              <w:t>Обязательность</w:t>
            </w:r>
          </w:p>
        </w:tc>
        <w:tc>
          <w:tcPr>
            <w:tcW w:w="3454" w:type="pct"/>
          </w:tcPr>
          <w:p w14:paraId="64393E90" w14:textId="77777777" w:rsidR="00AC6F64" w:rsidRPr="00666BC2" w:rsidRDefault="00AC6F64" w:rsidP="00AC6F64">
            <w:pPr>
              <w:pStyle w:val="GOSTTableHead"/>
            </w:pPr>
            <w:r w:rsidRPr="00666BC2">
              <w:t xml:space="preserve">Описание </w:t>
            </w:r>
          </w:p>
        </w:tc>
      </w:tr>
      <w:tr w:rsidR="00AC6F64" w:rsidRPr="00666BC2" w14:paraId="52E416D0" w14:textId="77777777" w:rsidTr="00AC6F64">
        <w:tc>
          <w:tcPr>
            <w:tcW w:w="1178" w:type="pct"/>
          </w:tcPr>
          <w:p w14:paraId="4DCBEE2B" w14:textId="77777777" w:rsidR="00AC6F64" w:rsidRPr="00666BC2" w:rsidRDefault="00AC6F64" w:rsidP="00AC6F64">
            <w:pPr>
              <w:pStyle w:val="GOSTTablenorm"/>
            </w:pPr>
            <w:r w:rsidRPr="00666BC2">
              <w:rPr>
                <w:szCs w:val="24"/>
              </w:rPr>
              <w:t>tofkCode</w:t>
            </w:r>
          </w:p>
        </w:tc>
        <w:tc>
          <w:tcPr>
            <w:tcW w:w="368" w:type="pct"/>
          </w:tcPr>
          <w:p w14:paraId="237CB7E0" w14:textId="77777777" w:rsidR="00AC6F64" w:rsidRPr="00666BC2" w:rsidRDefault="00AC6F64" w:rsidP="00AC6F64">
            <w:pPr>
              <w:pStyle w:val="GOSTTablenorm"/>
            </w:pPr>
            <w:r w:rsidRPr="00666BC2">
              <w:t>О</w:t>
            </w:r>
          </w:p>
        </w:tc>
        <w:tc>
          <w:tcPr>
            <w:tcW w:w="3454" w:type="pct"/>
          </w:tcPr>
          <w:p w14:paraId="02A6C51A" w14:textId="77777777" w:rsidR="00AC6F64" w:rsidRPr="00666BC2" w:rsidRDefault="00AC6F64" w:rsidP="00AC6F64">
            <w:pPr>
              <w:pStyle w:val="GOSTTablenorm"/>
            </w:pPr>
            <w:r w:rsidRPr="00666BC2">
              <w:rPr>
                <w:szCs w:val="24"/>
              </w:rPr>
              <w:t>Код ТОФК по КОФК</w:t>
            </w:r>
          </w:p>
        </w:tc>
      </w:tr>
      <w:tr w:rsidR="00AC6F64" w:rsidRPr="00666BC2" w14:paraId="6A6F9D98" w14:textId="77777777" w:rsidTr="00AC6F64">
        <w:tc>
          <w:tcPr>
            <w:tcW w:w="1178" w:type="pct"/>
          </w:tcPr>
          <w:p w14:paraId="134C1564" w14:textId="77777777" w:rsidR="00AC6F64" w:rsidRPr="00666BC2" w:rsidRDefault="00AC6F64" w:rsidP="00AC6F64">
            <w:pPr>
              <w:pStyle w:val="GOSTTablenorm"/>
            </w:pPr>
            <w:r w:rsidRPr="00666BC2">
              <w:rPr>
                <w:szCs w:val="24"/>
              </w:rPr>
              <w:t>SRCode_GRBS</w:t>
            </w:r>
          </w:p>
        </w:tc>
        <w:tc>
          <w:tcPr>
            <w:tcW w:w="368" w:type="pct"/>
          </w:tcPr>
          <w:p w14:paraId="68DD500D" w14:textId="77777777" w:rsidR="00AC6F64" w:rsidRPr="00666BC2" w:rsidRDefault="00AC6F64" w:rsidP="00AC6F64">
            <w:pPr>
              <w:pStyle w:val="GOSTTablenorm"/>
            </w:pPr>
            <w:r w:rsidRPr="00666BC2">
              <w:t>Н</w:t>
            </w:r>
          </w:p>
        </w:tc>
        <w:tc>
          <w:tcPr>
            <w:tcW w:w="3454" w:type="pct"/>
          </w:tcPr>
          <w:p w14:paraId="0D5501CE" w14:textId="318926B5" w:rsidR="00AC6F64" w:rsidRDefault="00AC6F64" w:rsidP="00AC6F64">
            <w:pPr>
              <w:pStyle w:val="GOSTTablenorm"/>
              <w:rPr>
                <w:szCs w:val="24"/>
              </w:rPr>
            </w:pPr>
            <w:r w:rsidRPr="00666BC2">
              <w:rPr>
                <w:szCs w:val="24"/>
              </w:rPr>
              <w:t xml:space="preserve">Код организации в соответствии со Сводным реестром. </w:t>
            </w:r>
          </w:p>
          <w:p w14:paraId="759EAEDD" w14:textId="034E2CA8" w:rsidR="0017240D" w:rsidRPr="00666BC2" w:rsidRDefault="0017240D" w:rsidP="00AC6F64">
            <w:pPr>
              <w:pStyle w:val="GOSTTablenorm"/>
              <w:rPr>
                <w:szCs w:val="24"/>
              </w:rPr>
            </w:pPr>
            <w:r w:rsidRPr="000E2EE3">
              <w:rPr>
                <w:szCs w:val="22"/>
                <w:highlight w:val="green"/>
              </w:rPr>
              <w:t>При взаимодействии ТОФК (ПУД ЭБ) с МВУ ПУиО (ПФХД) является обязательным к заполнению</w:t>
            </w:r>
            <w:r>
              <w:rPr>
                <w:szCs w:val="22"/>
              </w:rPr>
              <w:t>.</w:t>
            </w:r>
          </w:p>
          <w:p w14:paraId="1132F1B6" w14:textId="1FDCD47B" w:rsidR="0017240D" w:rsidRPr="0017240D" w:rsidRDefault="00AC6F64" w:rsidP="0017240D">
            <w:pPr>
              <w:pStyle w:val="GOSTTablenorm"/>
              <w:rPr>
                <w:szCs w:val="24"/>
              </w:rPr>
            </w:pPr>
            <w:r w:rsidRPr="009D2D00">
              <w:rPr>
                <w:szCs w:val="24"/>
              </w:rPr>
              <w:t xml:space="preserve">При взаимодействии ПУР ЭБ с ПФХД, ППО АСФК с </w:t>
            </w:r>
            <w:r w:rsidRPr="009D2D00">
              <w:t>МВУ ПУиО (ПФХД)</w:t>
            </w:r>
            <w:r w:rsidRPr="009D2D00">
              <w:rPr>
                <w:szCs w:val="24"/>
              </w:rPr>
              <w:t xml:space="preserve"> при передаче полномочий заполняется кодом организации, передавшей полномочия</w:t>
            </w:r>
            <w:r w:rsidR="0017240D">
              <w:rPr>
                <w:szCs w:val="24"/>
              </w:rPr>
              <w:t>.</w:t>
            </w:r>
          </w:p>
        </w:tc>
      </w:tr>
      <w:tr w:rsidR="00AC6F64" w:rsidRPr="00666BC2" w14:paraId="366A9F13" w14:textId="77777777" w:rsidTr="00AC6F64">
        <w:tc>
          <w:tcPr>
            <w:tcW w:w="1178" w:type="pct"/>
          </w:tcPr>
          <w:p w14:paraId="56FDBF30" w14:textId="77777777" w:rsidR="00AC6F64" w:rsidRPr="00666BC2" w:rsidRDefault="00AC6F64" w:rsidP="00AC6F64">
            <w:pPr>
              <w:pStyle w:val="GOSTTablenorm"/>
            </w:pPr>
            <w:r w:rsidRPr="00666BC2">
              <w:rPr>
                <w:szCs w:val="24"/>
              </w:rPr>
              <w:t>versionId</w:t>
            </w:r>
          </w:p>
        </w:tc>
        <w:tc>
          <w:tcPr>
            <w:tcW w:w="368" w:type="pct"/>
          </w:tcPr>
          <w:p w14:paraId="5F9C6EA6" w14:textId="77777777" w:rsidR="00AC6F64" w:rsidRPr="00666BC2" w:rsidRDefault="00AC6F64" w:rsidP="00AC6F64">
            <w:pPr>
              <w:pStyle w:val="GOSTTablenorm"/>
            </w:pPr>
            <w:r w:rsidRPr="00666BC2">
              <w:t>О</w:t>
            </w:r>
          </w:p>
        </w:tc>
        <w:tc>
          <w:tcPr>
            <w:tcW w:w="3454" w:type="pct"/>
          </w:tcPr>
          <w:p w14:paraId="0F4DCAD2" w14:textId="77777777" w:rsidR="00AC6F64" w:rsidRPr="00666BC2" w:rsidRDefault="00AC6F64" w:rsidP="00AC6F64">
            <w:pPr>
              <w:pStyle w:val="GOSTTablenorm"/>
            </w:pPr>
            <w:r w:rsidRPr="00666BC2">
              <w:rPr>
                <w:szCs w:val="24"/>
              </w:rPr>
              <w:t xml:space="preserve">Номер версии ТФО передаваемого документа, зафиксированный в атрибуте </w:t>
            </w:r>
            <w:r>
              <w:rPr>
                <w:szCs w:val="24"/>
                <w:lang w:val="en-US"/>
              </w:rPr>
              <w:t>v</w:t>
            </w:r>
            <w:r w:rsidRPr="00666BC2">
              <w:rPr>
                <w:szCs w:val="24"/>
                <w:lang w:val="en-US"/>
              </w:rPr>
              <w:t>ersionID</w:t>
            </w:r>
            <w:r w:rsidRPr="00666BC2">
              <w:rPr>
                <w:szCs w:val="24"/>
              </w:rPr>
              <w:t xml:space="preserve"> (</w:t>
            </w:r>
            <w:r>
              <w:rPr>
                <w:szCs w:val="24"/>
                <w:lang w:val="en-US"/>
              </w:rPr>
              <w:t>v</w:t>
            </w:r>
            <w:r w:rsidRPr="00666BC2">
              <w:rPr>
                <w:szCs w:val="24"/>
                <w:lang w:val="en-US"/>
              </w:rPr>
              <w:t>ersion</w:t>
            </w:r>
            <w:r w:rsidRPr="00666BC2">
              <w:rPr>
                <w:szCs w:val="24"/>
              </w:rPr>
              <w:t>) соответствующего формуляра документа</w:t>
            </w:r>
          </w:p>
        </w:tc>
      </w:tr>
      <w:tr w:rsidR="00AC6F64" w:rsidRPr="00666BC2" w14:paraId="339253B9" w14:textId="77777777" w:rsidTr="00AC6F64">
        <w:tc>
          <w:tcPr>
            <w:tcW w:w="1178" w:type="pct"/>
          </w:tcPr>
          <w:p w14:paraId="33656C00" w14:textId="77777777" w:rsidR="00AC6F64" w:rsidRPr="00666BC2" w:rsidRDefault="00AC6F64" w:rsidP="00AC6F64">
            <w:pPr>
              <w:pStyle w:val="GOSTTablenorm"/>
            </w:pPr>
            <w:r w:rsidRPr="00666BC2">
              <w:rPr>
                <w:szCs w:val="24"/>
              </w:rPr>
              <w:t>ParentDocGUID</w:t>
            </w:r>
          </w:p>
        </w:tc>
        <w:tc>
          <w:tcPr>
            <w:tcW w:w="368" w:type="pct"/>
          </w:tcPr>
          <w:p w14:paraId="54ED1C82" w14:textId="77777777" w:rsidR="00AC6F64" w:rsidRPr="00666BC2" w:rsidRDefault="00AC6F64" w:rsidP="00AC6F64">
            <w:pPr>
              <w:pStyle w:val="GOSTTablenorm"/>
            </w:pPr>
            <w:r w:rsidRPr="00666BC2">
              <w:t>Н</w:t>
            </w:r>
          </w:p>
        </w:tc>
        <w:tc>
          <w:tcPr>
            <w:tcW w:w="3454" w:type="pct"/>
          </w:tcPr>
          <w:p w14:paraId="276B7F45" w14:textId="77777777" w:rsidR="00AC6F64" w:rsidRPr="00666BC2" w:rsidRDefault="00AC6F64" w:rsidP="00AC6F64">
            <w:pPr>
              <w:pStyle w:val="GOSTTablenorm"/>
              <w:rPr>
                <w:szCs w:val="24"/>
              </w:rPr>
            </w:pPr>
            <w:r w:rsidRPr="00666BC2">
              <w:rPr>
                <w:szCs w:val="24"/>
              </w:rPr>
              <w:t xml:space="preserve">Указывается GUID первичного документа, инициирующего бизнес-процесс. </w:t>
            </w:r>
          </w:p>
          <w:p w14:paraId="61FE3DF3" w14:textId="77777777" w:rsidR="00AC6F64" w:rsidRPr="009D2D00" w:rsidRDefault="00AC6F64" w:rsidP="00AC6F64">
            <w:pPr>
              <w:pStyle w:val="GOSTTablenorm"/>
              <w:rPr>
                <w:szCs w:val="24"/>
              </w:rPr>
            </w:pPr>
            <w:r>
              <w:rPr>
                <w:szCs w:val="24"/>
              </w:rPr>
              <w:t>П</w:t>
            </w:r>
            <w:r w:rsidRPr="009D2D00">
              <w:rPr>
                <w:szCs w:val="24"/>
              </w:rPr>
              <w:t xml:space="preserve">ри передаче документов «Сведения о денежном обязательстве», «Извещение о постановке на учет (изменении) денежного обязательства в органе Федерального казначейства» и «Уведомление протокол)», формируемых по результату обработки документа «Сведения о денежном обязательстве», а также ответных асинхронных </w:t>
            </w:r>
            <w:r w:rsidRPr="009D2D00">
              <w:t>квитанций «</w:t>
            </w:r>
            <w:r w:rsidRPr="009D2D00">
              <w:rPr>
                <w:lang w:val="en-US"/>
              </w:rPr>
              <w:t>TransferDocumentReceipt</w:t>
            </w:r>
            <w:r w:rsidRPr="009D2D00">
              <w:t>» на перечисленные документы,</w:t>
            </w:r>
            <w:r w:rsidRPr="009D2D00">
              <w:rPr>
                <w:szCs w:val="24"/>
              </w:rPr>
              <w:t xml:space="preserve"> в рамках бизнес-процесса с иде</w:t>
            </w:r>
            <w:r>
              <w:rPr>
                <w:szCs w:val="24"/>
              </w:rPr>
              <w:t xml:space="preserve">нтификатором «EXP_SDO» параметр </w:t>
            </w:r>
            <w:r w:rsidRPr="009D2D00">
              <w:rPr>
                <w:szCs w:val="24"/>
              </w:rPr>
              <w:t xml:space="preserve">заполняется GUID документа «Сведения о денежном обязательстве» </w:t>
            </w:r>
            <w:r>
              <w:rPr>
                <w:szCs w:val="24"/>
              </w:rPr>
              <w:t xml:space="preserve">и </w:t>
            </w:r>
            <w:r w:rsidRPr="009D2D00">
              <w:rPr>
                <w:szCs w:val="24"/>
              </w:rPr>
              <w:t>является обязательным</w:t>
            </w:r>
            <w:r>
              <w:rPr>
                <w:szCs w:val="24"/>
              </w:rPr>
              <w:t>.</w:t>
            </w:r>
          </w:p>
          <w:p w14:paraId="719B82D8" w14:textId="77777777" w:rsidR="00AC6F64" w:rsidRPr="009D2D00" w:rsidRDefault="00AC6F64" w:rsidP="00AC6F64">
            <w:pPr>
              <w:pStyle w:val="GOSTTablenorm"/>
            </w:pPr>
            <w:r w:rsidRPr="009D2D00">
              <w:rPr>
                <w:szCs w:val="24"/>
              </w:rPr>
              <w:t xml:space="preserve">Для маршрута ППО АСФК </w:t>
            </w:r>
            <w:r>
              <w:rPr>
                <w:szCs w:val="24"/>
              </w:rPr>
              <w:t>–</w:t>
            </w:r>
            <w:r w:rsidRPr="009D2D00">
              <w:rPr>
                <w:szCs w:val="24"/>
              </w:rPr>
              <w:t xml:space="preserve"> </w:t>
            </w:r>
            <w:r w:rsidRPr="009D2D00">
              <w:t>МВУ ПУиО (ПФХД</w:t>
            </w:r>
            <w:r>
              <w:t xml:space="preserve">) </w:t>
            </w:r>
            <w:r w:rsidRPr="009D2D00">
              <w:rPr>
                <w:szCs w:val="24"/>
              </w:rPr>
              <w:t>при передаче документов «Извещение об исполнении Распоряжения о перечислении денежных средств на банковские карты «Мир» физических лиц», «Уведомление (Протокол)», формируемых по результату обработки документа «Распоряжение о перечислении денежных средств на банковские карты «Мир» физических лиц»</w:t>
            </w:r>
            <w:r>
              <w:rPr>
                <w:szCs w:val="24"/>
              </w:rPr>
              <w:t xml:space="preserve"> </w:t>
            </w:r>
            <w:r w:rsidRPr="009D2D00">
              <w:rPr>
                <w:szCs w:val="24"/>
              </w:rPr>
              <w:t>параметр заполняется GUID документа «Распоряжение о перечислении денежных средств на банковские карты «Мир» физических лиц»</w:t>
            </w:r>
            <w:r>
              <w:rPr>
                <w:szCs w:val="24"/>
              </w:rPr>
              <w:t xml:space="preserve"> и </w:t>
            </w:r>
            <w:r w:rsidRPr="009D2D00">
              <w:rPr>
                <w:szCs w:val="24"/>
              </w:rPr>
              <w:t>является обязательным</w:t>
            </w:r>
            <w:r w:rsidRPr="009D2D00">
              <w:t>.</w:t>
            </w:r>
          </w:p>
          <w:p w14:paraId="75F78410" w14:textId="77777777" w:rsidR="00AC6F64" w:rsidRPr="00666BC2" w:rsidRDefault="00AC6F64" w:rsidP="00AC6F64">
            <w:pPr>
              <w:pStyle w:val="GOSTTablenorm"/>
            </w:pPr>
            <w:r w:rsidRPr="009D2D00">
              <w:rPr>
                <w:szCs w:val="24"/>
              </w:rPr>
              <w:t xml:space="preserve">Для маршрута МВУ ПУиО (ПФХД) – ППО АСФК при передаче транспортной асинхронной квитанции «transferDocumentReceipt», формируемой по результату доставки/недоставки документов «Извещение об исполнении Распоряжения о перечислении денежных </w:t>
            </w:r>
            <w:r w:rsidRPr="009D2D00">
              <w:rPr>
                <w:szCs w:val="24"/>
              </w:rPr>
              <w:lastRenderedPageBreak/>
              <w:t>средств на банковские карты «Мир» физических лиц», «Уведомление (Протокол)»</w:t>
            </w:r>
            <w:r>
              <w:rPr>
                <w:szCs w:val="24"/>
              </w:rPr>
              <w:t xml:space="preserve"> параметр </w:t>
            </w:r>
            <w:r w:rsidRPr="009D2D00">
              <w:rPr>
                <w:szCs w:val="24"/>
              </w:rPr>
              <w:t>заполняется GUIDами документов «Извещение об исполнении Распоряжения о перечислении денежных средств на банковские карты «Мир» физических лиц», «Уведомление (Протокол)»</w:t>
            </w:r>
            <w:r>
              <w:rPr>
                <w:szCs w:val="24"/>
              </w:rPr>
              <w:t xml:space="preserve"> и </w:t>
            </w:r>
            <w:r w:rsidRPr="009D2D00">
              <w:rPr>
                <w:szCs w:val="24"/>
              </w:rPr>
              <w:t>является обязательным</w:t>
            </w:r>
          </w:p>
        </w:tc>
      </w:tr>
      <w:tr w:rsidR="00AC6F64" w:rsidRPr="00666BC2" w14:paraId="0DC1FDCF" w14:textId="77777777" w:rsidTr="00AC6F64">
        <w:tc>
          <w:tcPr>
            <w:tcW w:w="1178" w:type="pct"/>
          </w:tcPr>
          <w:p w14:paraId="0FA2A811" w14:textId="77777777" w:rsidR="00AC6F64" w:rsidRPr="00666BC2" w:rsidRDefault="00AC6F64" w:rsidP="00AC6F64">
            <w:pPr>
              <w:pStyle w:val="GOSTTablenorm"/>
            </w:pPr>
            <w:r w:rsidRPr="00666BC2">
              <w:rPr>
                <w:szCs w:val="24"/>
              </w:rPr>
              <w:lastRenderedPageBreak/>
              <w:t>ParentDocType</w:t>
            </w:r>
          </w:p>
        </w:tc>
        <w:tc>
          <w:tcPr>
            <w:tcW w:w="368" w:type="pct"/>
          </w:tcPr>
          <w:p w14:paraId="6E164F11" w14:textId="77777777" w:rsidR="00AC6F64" w:rsidRPr="00666BC2" w:rsidRDefault="00AC6F64" w:rsidP="00AC6F64">
            <w:pPr>
              <w:pStyle w:val="GOSTTablenorm"/>
            </w:pPr>
            <w:r w:rsidRPr="00666BC2">
              <w:t>Н</w:t>
            </w:r>
          </w:p>
        </w:tc>
        <w:tc>
          <w:tcPr>
            <w:tcW w:w="3454" w:type="pct"/>
          </w:tcPr>
          <w:p w14:paraId="68E43689" w14:textId="77777777" w:rsidR="00AC6F64" w:rsidRPr="00666BC2" w:rsidRDefault="00AC6F64" w:rsidP="00AC6F64">
            <w:pPr>
              <w:pStyle w:val="GOSTTablenorm"/>
            </w:pPr>
            <w:r w:rsidRPr="00666BC2">
              <w:t>Указывается тип родительского документа для Квитанции.</w:t>
            </w:r>
          </w:p>
          <w:p w14:paraId="160D0D40" w14:textId="77777777" w:rsidR="00AC6F64" w:rsidRPr="00666BC2" w:rsidRDefault="00AC6F64" w:rsidP="00AC6F64">
            <w:pPr>
              <w:pStyle w:val="GOSTTablenorm"/>
            </w:pPr>
            <w:r w:rsidRPr="00666BC2">
              <w:t>Заполняется системным именем формуляра родительского документа</w:t>
            </w:r>
          </w:p>
        </w:tc>
      </w:tr>
      <w:tr w:rsidR="00AC6F64" w:rsidRPr="00666BC2" w14:paraId="7F935A96" w14:textId="77777777" w:rsidTr="00AC6F64">
        <w:tc>
          <w:tcPr>
            <w:tcW w:w="1178" w:type="pct"/>
          </w:tcPr>
          <w:p w14:paraId="6632B275" w14:textId="77777777" w:rsidR="00AC6F64" w:rsidRPr="00666BC2" w:rsidRDefault="00AC6F64" w:rsidP="00AC6F64">
            <w:pPr>
              <w:pStyle w:val="GOSTTablenorm"/>
            </w:pPr>
            <w:r w:rsidRPr="00666BC2">
              <w:rPr>
                <w:szCs w:val="24"/>
              </w:rPr>
              <w:t>AccountNum</w:t>
            </w:r>
          </w:p>
        </w:tc>
        <w:tc>
          <w:tcPr>
            <w:tcW w:w="368" w:type="pct"/>
          </w:tcPr>
          <w:p w14:paraId="41F51E8D" w14:textId="77777777" w:rsidR="00AC6F64" w:rsidRPr="00666BC2" w:rsidRDefault="00AC6F64" w:rsidP="00AC6F64">
            <w:pPr>
              <w:pStyle w:val="GOSTTablenorm"/>
            </w:pPr>
            <w:r w:rsidRPr="00666BC2">
              <w:t>Н</w:t>
            </w:r>
          </w:p>
        </w:tc>
        <w:tc>
          <w:tcPr>
            <w:tcW w:w="3454" w:type="pct"/>
          </w:tcPr>
          <w:p w14:paraId="73A1DE36" w14:textId="77777777" w:rsidR="00AC6F64" w:rsidRPr="00666BC2" w:rsidRDefault="00AC6F64" w:rsidP="00AC6F64">
            <w:pPr>
              <w:pStyle w:val="GOSTTablenorm"/>
              <w:rPr>
                <w:szCs w:val="22"/>
              </w:rPr>
            </w:pPr>
            <w:r w:rsidRPr="00666BC2">
              <w:rPr>
                <w:szCs w:val="22"/>
              </w:rPr>
              <w:t>Указывается номер лицевого счета</w:t>
            </w:r>
          </w:p>
          <w:p w14:paraId="23D6B967" w14:textId="36602784" w:rsidR="00AC6F64" w:rsidRPr="00666BC2" w:rsidRDefault="00AC6F64" w:rsidP="00AC6F64">
            <w:pPr>
              <w:pStyle w:val="GOSTTableListMark1"/>
              <w:numPr>
                <w:ilvl w:val="0"/>
                <w:numId w:val="0"/>
              </w:numPr>
              <w:ind w:left="57"/>
            </w:pPr>
            <w:r w:rsidRPr="009D2D00">
              <w:t xml:space="preserve">Заполняется и является </w:t>
            </w:r>
            <w:r w:rsidRPr="00AC6F64">
              <w:t xml:space="preserve">обязательным только для документов, отправляемых по маршрутам ПФХД – ПУР ЭБ, МВУ ПУиО (ПФХД) – </w:t>
            </w:r>
            <w:r w:rsidRPr="00AC6F64">
              <w:rPr>
                <w:szCs w:val="24"/>
              </w:rPr>
              <w:t>ППО АСФК, а также является</w:t>
            </w:r>
            <w:r>
              <w:t xml:space="preserve"> </w:t>
            </w:r>
            <w:r w:rsidRPr="00AC6F64">
              <w:t>обязательным при передаче документа «Выписка из лицевого счета для учета операций со средствами, поступающими во временное распоряжение ПБС» (ф. 0531762)</w:t>
            </w:r>
          </w:p>
        </w:tc>
      </w:tr>
      <w:tr w:rsidR="00AC6F64" w:rsidRPr="00666BC2" w14:paraId="44F0890C" w14:textId="77777777" w:rsidTr="00AC6F64">
        <w:tc>
          <w:tcPr>
            <w:tcW w:w="1178" w:type="pct"/>
          </w:tcPr>
          <w:p w14:paraId="53073935" w14:textId="77777777" w:rsidR="00AC6F64" w:rsidRPr="00666BC2" w:rsidRDefault="00AC6F64" w:rsidP="00AC6F64">
            <w:pPr>
              <w:pStyle w:val="GOSTTablenorm"/>
            </w:pPr>
            <w:r w:rsidRPr="00666BC2">
              <w:rPr>
                <w:szCs w:val="24"/>
              </w:rPr>
              <w:t>CodeEXP</w:t>
            </w:r>
          </w:p>
        </w:tc>
        <w:tc>
          <w:tcPr>
            <w:tcW w:w="368" w:type="pct"/>
          </w:tcPr>
          <w:p w14:paraId="572A84E3" w14:textId="77777777" w:rsidR="00AC6F64" w:rsidRPr="00666BC2" w:rsidRDefault="00AC6F64" w:rsidP="00AC6F64">
            <w:pPr>
              <w:pStyle w:val="GOSTTablenorm"/>
            </w:pPr>
            <w:r w:rsidRPr="00666BC2">
              <w:t>Н</w:t>
            </w:r>
          </w:p>
        </w:tc>
        <w:tc>
          <w:tcPr>
            <w:tcW w:w="3454" w:type="pct"/>
          </w:tcPr>
          <w:p w14:paraId="1538E21E" w14:textId="77777777" w:rsidR="00AC6F64" w:rsidRPr="00666BC2" w:rsidRDefault="00AC6F64" w:rsidP="00AC6F64">
            <w:pPr>
              <w:pStyle w:val="GOSTTablenorm"/>
              <w:rPr>
                <w:szCs w:val="22"/>
              </w:rPr>
            </w:pPr>
            <w:r w:rsidRPr="00666BC2">
              <w:rPr>
                <w:szCs w:val="24"/>
              </w:rPr>
              <w:t>У</w:t>
            </w:r>
            <w:r w:rsidRPr="00666BC2">
              <w:rPr>
                <w:szCs w:val="22"/>
              </w:rPr>
              <w:t>казывается код УФОС.</w:t>
            </w:r>
          </w:p>
          <w:p w14:paraId="424750B8" w14:textId="77777777" w:rsidR="00AC6F64" w:rsidRPr="00666BC2" w:rsidRDefault="00AC6F64" w:rsidP="00AC6F64">
            <w:pPr>
              <w:pStyle w:val="GOSTTablenorm"/>
            </w:pPr>
            <w:r w:rsidRPr="00666BC2">
              <w:rPr>
                <w:szCs w:val="22"/>
              </w:rPr>
              <w:t xml:space="preserve">Заполняется и является обязательным только для документов, отправляемых по маршруту ПУР ЭБ </w:t>
            </w:r>
            <w:r w:rsidRPr="00666BC2">
              <w:rPr>
                <w:rFonts w:eastAsia="Calibri"/>
                <w:szCs w:val="24"/>
              </w:rPr>
              <w:t>–</w:t>
            </w:r>
            <w:r w:rsidRPr="00666BC2">
              <w:rPr>
                <w:szCs w:val="22"/>
              </w:rPr>
              <w:t xml:space="preserve"> ПФХД, а также для документа «Квитанция», отправляемого по маршруту ПФХД </w:t>
            </w:r>
            <w:r w:rsidRPr="00666BC2">
              <w:rPr>
                <w:rFonts w:eastAsia="Calibri"/>
                <w:szCs w:val="24"/>
              </w:rPr>
              <w:t>–</w:t>
            </w:r>
            <w:r w:rsidRPr="00666BC2">
              <w:rPr>
                <w:szCs w:val="22"/>
              </w:rPr>
              <w:t xml:space="preserve"> ПУР ЭБ</w:t>
            </w:r>
          </w:p>
        </w:tc>
      </w:tr>
      <w:tr w:rsidR="00AC6F64" w:rsidRPr="00666BC2" w14:paraId="7033F31F" w14:textId="77777777" w:rsidTr="00AC6F64">
        <w:tc>
          <w:tcPr>
            <w:tcW w:w="1178" w:type="pct"/>
          </w:tcPr>
          <w:p w14:paraId="5AC661E8" w14:textId="77777777" w:rsidR="00AC6F64" w:rsidRPr="00666BC2" w:rsidRDefault="00AC6F64" w:rsidP="00AC6F64">
            <w:pPr>
              <w:pStyle w:val="GOSTTablenorm"/>
              <w:rPr>
                <w:szCs w:val="24"/>
              </w:rPr>
            </w:pPr>
            <w:r w:rsidRPr="009D2D00">
              <w:rPr>
                <w:szCs w:val="24"/>
              </w:rPr>
              <w:t>link</w:t>
            </w:r>
            <w:r w:rsidRPr="009D2D00">
              <w:t>-type</w:t>
            </w:r>
          </w:p>
        </w:tc>
        <w:tc>
          <w:tcPr>
            <w:tcW w:w="368" w:type="pct"/>
          </w:tcPr>
          <w:p w14:paraId="07A6E53D" w14:textId="77777777" w:rsidR="00AC6F64" w:rsidRPr="00666BC2" w:rsidRDefault="00AC6F64" w:rsidP="00AC6F64">
            <w:pPr>
              <w:pStyle w:val="GOSTTablenorm"/>
            </w:pPr>
            <w:r w:rsidRPr="00666BC2">
              <w:t>Н</w:t>
            </w:r>
          </w:p>
        </w:tc>
        <w:tc>
          <w:tcPr>
            <w:tcW w:w="3454" w:type="pct"/>
          </w:tcPr>
          <w:p w14:paraId="28B5147A" w14:textId="77777777" w:rsidR="00AC6F64" w:rsidRDefault="00AC6F64" w:rsidP="00AC6F64">
            <w:pPr>
              <w:pStyle w:val="GOSTTablenorm"/>
            </w:pPr>
            <w:r>
              <w:rPr>
                <w:szCs w:val="22"/>
              </w:rPr>
              <w:t>П</w:t>
            </w:r>
            <w:r w:rsidRPr="002C049B">
              <w:rPr>
                <w:szCs w:val="22"/>
              </w:rPr>
              <w:t>ризнак</w:t>
            </w:r>
            <w:r w:rsidRPr="009D2D00">
              <w:t xml:space="preserve"> защищенной ссылки. </w:t>
            </w:r>
          </w:p>
          <w:p w14:paraId="45DF5274" w14:textId="77777777" w:rsidR="00AC6F64" w:rsidRDefault="00AC6F64" w:rsidP="00AC6F64">
            <w:pPr>
              <w:pStyle w:val="GOSTTablenorm"/>
            </w:pPr>
            <w:r w:rsidRPr="009D2D00">
              <w:t xml:space="preserve">Заполняется при взаимодействии ПУР ЭБ с ЕИС и ПФХД, </w:t>
            </w:r>
            <w:r w:rsidRPr="009D2D00">
              <w:rPr>
                <w:szCs w:val="24"/>
              </w:rPr>
              <w:t xml:space="preserve">ППО АСФК с ЕИС, </w:t>
            </w:r>
            <w:r w:rsidRPr="009D2D00">
              <w:t xml:space="preserve">Компонента АУ, БУ ПУР ЭБ с ЕИС. </w:t>
            </w:r>
          </w:p>
          <w:p w14:paraId="236B0695" w14:textId="77777777" w:rsidR="00AC6F64" w:rsidRPr="009D2D00" w:rsidRDefault="00AC6F64" w:rsidP="00AC6F64">
            <w:pPr>
              <w:pStyle w:val="GOSTTablenorm"/>
              <w:rPr>
                <w:szCs w:val="24"/>
              </w:rPr>
            </w:pPr>
            <w:r w:rsidRPr="009D2D00">
              <w:t xml:space="preserve">Возможные значения: </w:t>
            </w:r>
          </w:p>
          <w:p w14:paraId="5BE83ED2" w14:textId="77777777" w:rsidR="00AC6F64" w:rsidRPr="009D2D00" w:rsidRDefault="00AC6F64" w:rsidP="00AC6F64">
            <w:pPr>
              <w:pStyle w:val="GOSTTableListMark1"/>
              <w:rPr>
                <w:szCs w:val="24"/>
              </w:rPr>
            </w:pPr>
            <w:r w:rsidRPr="009D2D00">
              <w:t xml:space="preserve">«http» – открытая ссылка, </w:t>
            </w:r>
          </w:p>
          <w:p w14:paraId="77BEDD12" w14:textId="77777777" w:rsidR="00AC6F64" w:rsidRPr="00666BC2" w:rsidRDefault="00AC6F64" w:rsidP="00AC6F64">
            <w:pPr>
              <w:pStyle w:val="GOSTTableListMark1"/>
              <w:rPr>
                <w:szCs w:val="24"/>
              </w:rPr>
            </w:pPr>
            <w:r w:rsidRPr="009D2D00">
              <w:t>«proxy_http» – закрытая ссылка</w:t>
            </w:r>
          </w:p>
        </w:tc>
      </w:tr>
    </w:tbl>
    <w:p w14:paraId="1402E892" w14:textId="77777777" w:rsidR="00AC6F64" w:rsidRPr="0014094F" w:rsidRDefault="00AC6F64" w:rsidP="00AC6F64">
      <w:pPr>
        <w:rPr>
          <w:highlight w:val="green"/>
        </w:rPr>
      </w:pPr>
    </w:p>
    <w:p w14:paraId="2D324B55" w14:textId="2674BD5B" w:rsidR="00176E24" w:rsidRPr="00176E24" w:rsidRDefault="00176E24" w:rsidP="00176E24">
      <w:pPr>
        <w:pStyle w:val="12"/>
        <w:rPr>
          <w:highlight w:val="green"/>
        </w:rPr>
      </w:pPr>
      <w:bookmarkStart w:id="2091" w:name="_Toc207640573"/>
      <w:r w:rsidRPr="00176E24">
        <w:rPr>
          <w:highlight w:val="green"/>
        </w:rPr>
        <w:lastRenderedPageBreak/>
        <w:t>ТРЕБОВАНИЯ К СОСТАВУ ИНФОРМАЦИИ ПРИ ИНФОРМАЦИОННОМ ВЗАИМОДЕЙСТВИИ МЕЖДУ ПОЛУЧАТЕЛЯМИ БЮДЖЕТНЫХ СРЕДСТВ ИЛИ ЕИС И ТЕРРИТОРИАЛЬНЫМИ ОРГАНАМИ ФЕДЕРАЛЬНОГО КАЗНАЧЕЙСТВА В СФЕРЕ ЗАКУПОК (XML-ФОРМАТ)</w:t>
      </w:r>
      <w:bookmarkEnd w:id="2091"/>
    </w:p>
    <w:p w14:paraId="7D80CF6C" w14:textId="77777777" w:rsidR="00176E24" w:rsidRPr="00176E24" w:rsidRDefault="00176E24" w:rsidP="000E2EE3">
      <w:pPr>
        <w:pStyle w:val="23"/>
        <w:jc w:val="both"/>
        <w:rPr>
          <w:highlight w:val="green"/>
        </w:rPr>
      </w:pPr>
      <w:bookmarkStart w:id="2092" w:name="_Toc207640574"/>
      <w:r w:rsidRPr="00176E24">
        <w:rPr>
          <w:highlight w:val="green"/>
        </w:rPr>
        <w:t>Описание документа «</w:t>
      </w:r>
      <w:bookmarkEnd w:id="2076"/>
      <w:bookmarkEnd w:id="2077"/>
      <w:r w:rsidRPr="00176E24">
        <w:rPr>
          <w:highlight w:val="green"/>
        </w:rPr>
        <w:t>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bookmarkEnd w:id="2092"/>
    </w:p>
    <w:p w14:paraId="51A25061" w14:textId="77777777" w:rsidR="00176E24" w:rsidRPr="00176E24" w:rsidRDefault="00176E24" w:rsidP="00176E24">
      <w:pPr>
        <w:pStyle w:val="32"/>
        <w:rPr>
          <w:highlight w:val="green"/>
        </w:rPr>
      </w:pPr>
      <w:bookmarkStart w:id="2093" w:name="_Toc461374548"/>
      <w:bookmarkStart w:id="2094" w:name="_Toc185884054"/>
      <w:bookmarkStart w:id="2095" w:name="_Toc201851016"/>
      <w:bookmarkStart w:id="2096" w:name="_Toc207640575"/>
      <w:r w:rsidRPr="00176E24">
        <w:rPr>
          <w:highlight w:val="green"/>
        </w:rPr>
        <w:t>Назначение и маршрут документа</w:t>
      </w:r>
      <w:bookmarkEnd w:id="2093"/>
      <w:bookmarkEnd w:id="2094"/>
      <w:bookmarkEnd w:id="2095"/>
      <w:bookmarkEnd w:id="2096"/>
    </w:p>
    <w:p w14:paraId="5AF273AD" w14:textId="77777777" w:rsidR="00176E24" w:rsidRPr="009D2D00" w:rsidRDefault="00176E24" w:rsidP="00176E24">
      <w:pPr>
        <w:spacing w:before="60" w:after="120"/>
      </w:pPr>
      <w:r w:rsidRPr="009D2D00">
        <w:t>Документ «</w:t>
      </w:r>
      <w:r w:rsidRPr="00A66DAA">
        <w:t>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r w:rsidRPr="009350C2">
        <w:t xml:space="preserve">» </w:t>
      </w:r>
      <w:r>
        <w:t>предназначен</w:t>
      </w:r>
      <w:r w:rsidRPr="00A66DAA">
        <w:t xml:space="preserve"> для информирования органов контроля в части объемов средств, указанных в нормативных правовых актах, за пределами планового периода доведения ЛБО в разрезе КВР при постановк</w:t>
      </w:r>
      <w:r>
        <w:t>е</w:t>
      </w:r>
      <w:r w:rsidRPr="00A66DAA">
        <w:t xml:space="preserve"> на учет принимаемых (принятых) бюджетных обязательств при осуществлении закупки в рамках государственного оборонного заказа, оплата которой планируется по истечении планового периода.</w:t>
      </w:r>
    </w:p>
    <w:p w14:paraId="224C96E8" w14:textId="561D9C2A" w:rsidR="00176E24" w:rsidRPr="00995E1F" w:rsidRDefault="00176E24" w:rsidP="00176E24">
      <w:pPr>
        <w:pStyle w:val="GOSTNameTable"/>
        <w:rPr>
          <w:rFonts w:eastAsia="Calibri"/>
          <w:highlight w:val="green"/>
        </w:rPr>
      </w:pPr>
      <w:r w:rsidRPr="00995E1F">
        <w:rPr>
          <w:rFonts w:eastAsia="Calibri"/>
          <w:highlight w:val="green"/>
        </w:rPr>
        <w:fldChar w:fldCharType="begin"/>
      </w:r>
      <w:r w:rsidRPr="00995E1F">
        <w:rPr>
          <w:rFonts w:eastAsia="Calibri"/>
          <w:highlight w:val="green"/>
        </w:rPr>
        <w:instrText xml:space="preserve"> SEQ Таблица \* ARABIC </w:instrText>
      </w:r>
      <w:r w:rsidRPr="00995E1F">
        <w:rPr>
          <w:rFonts w:eastAsia="Calibri"/>
          <w:highlight w:val="green"/>
        </w:rPr>
        <w:fldChar w:fldCharType="separate"/>
      </w:r>
      <w:bookmarkStart w:id="2097" w:name="_Toc30503431"/>
      <w:bookmarkStart w:id="2098" w:name="_Toc30508029"/>
      <w:bookmarkStart w:id="2099" w:name="_Toc185882667"/>
      <w:r w:rsidR="002C2645">
        <w:rPr>
          <w:rFonts w:eastAsia="Calibri"/>
          <w:noProof/>
          <w:highlight w:val="green"/>
        </w:rPr>
        <w:t>4</w:t>
      </w:r>
      <w:r w:rsidRPr="00995E1F">
        <w:rPr>
          <w:rFonts w:eastAsia="Calibri"/>
          <w:highlight w:val="green"/>
        </w:rPr>
        <w:fldChar w:fldCharType="end"/>
      </w:r>
      <w:r w:rsidRPr="00995E1F">
        <w:rPr>
          <w:rFonts w:eastAsia="Calibri"/>
          <w:highlight w:val="green"/>
        </w:rPr>
        <w:t xml:space="preserve"> – Маршрут </w:t>
      </w:r>
      <w:r w:rsidRPr="00A31A4B">
        <w:rPr>
          <w:rFonts w:eastAsia="Calibri"/>
          <w:highlight w:val="green"/>
        </w:rPr>
        <w:t>докум</w:t>
      </w:r>
      <w:r w:rsidRPr="00C92E68">
        <w:rPr>
          <w:rFonts w:eastAsia="Calibri"/>
          <w:highlight w:val="green"/>
        </w:rPr>
        <w:t>ента «</w:t>
      </w:r>
      <w:r w:rsidRPr="008A11A9">
        <w:rPr>
          <w:highlight w:val="green"/>
        </w:rPr>
        <w:t>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r w:rsidRPr="008A11A9">
        <w:rPr>
          <w:rFonts w:eastAsia="Calibri"/>
          <w:highlight w:val="green"/>
        </w:rPr>
        <w:t>»</w:t>
      </w:r>
      <w:bookmarkEnd w:id="2097"/>
      <w:bookmarkEnd w:id="2098"/>
      <w:bookmarkEnd w:id="2099"/>
    </w:p>
    <w:tbl>
      <w:tblPr>
        <w:tblStyle w:val="GOSTTable"/>
        <w:tblW w:w="5000" w:type="pct"/>
        <w:tblLook w:val="07E0" w:firstRow="1" w:lastRow="1" w:firstColumn="1" w:lastColumn="1" w:noHBand="1" w:noVBand="1"/>
      </w:tblPr>
      <w:tblGrid>
        <w:gridCol w:w="2552"/>
        <w:gridCol w:w="2549"/>
        <w:gridCol w:w="4527"/>
      </w:tblGrid>
      <w:tr w:rsidR="00176E24" w:rsidRPr="009D2D00" w14:paraId="2B1D45C6" w14:textId="77777777" w:rsidTr="00176E24">
        <w:trPr>
          <w:cnfStyle w:val="100000000000" w:firstRow="1" w:lastRow="0" w:firstColumn="0" w:lastColumn="0" w:oddVBand="0" w:evenVBand="0" w:oddHBand="0" w:evenHBand="0" w:firstRowFirstColumn="0" w:firstRowLastColumn="0" w:lastRowFirstColumn="0" w:lastRowLastColumn="0"/>
        </w:trPr>
        <w:tc>
          <w:tcPr>
            <w:tcW w:w="1325" w:type="pct"/>
          </w:tcPr>
          <w:p w14:paraId="6F45FAB3" w14:textId="77777777" w:rsidR="00176E24" w:rsidRPr="009D2D00" w:rsidRDefault="00176E24" w:rsidP="00DB614B">
            <w:pPr>
              <w:pStyle w:val="OTRTableHead"/>
              <w:widowControl w:val="0"/>
              <w:ind w:firstLine="0"/>
              <w:rPr>
                <w:sz w:val="22"/>
                <w:szCs w:val="22"/>
              </w:rPr>
            </w:pPr>
            <w:r w:rsidRPr="009D2D00">
              <w:rPr>
                <w:sz w:val="22"/>
                <w:szCs w:val="22"/>
              </w:rPr>
              <w:t>Отправитель</w:t>
            </w:r>
          </w:p>
        </w:tc>
        <w:tc>
          <w:tcPr>
            <w:tcW w:w="1324" w:type="pct"/>
          </w:tcPr>
          <w:p w14:paraId="6AAF9C9C" w14:textId="77777777" w:rsidR="00176E24" w:rsidRPr="009D2D00" w:rsidRDefault="00176E24" w:rsidP="00DB614B">
            <w:pPr>
              <w:pStyle w:val="OTRTableHead"/>
              <w:widowControl w:val="0"/>
              <w:ind w:firstLine="0"/>
              <w:rPr>
                <w:sz w:val="22"/>
                <w:szCs w:val="22"/>
              </w:rPr>
            </w:pPr>
            <w:r w:rsidRPr="009D2D00">
              <w:rPr>
                <w:sz w:val="22"/>
                <w:szCs w:val="22"/>
              </w:rPr>
              <w:t>Получатель</w:t>
            </w:r>
          </w:p>
        </w:tc>
        <w:tc>
          <w:tcPr>
            <w:tcW w:w="2352" w:type="pct"/>
          </w:tcPr>
          <w:p w14:paraId="6E1808FA" w14:textId="77777777" w:rsidR="00176E24" w:rsidRPr="009D2D00" w:rsidRDefault="00176E24" w:rsidP="00DB614B">
            <w:pPr>
              <w:pStyle w:val="OTRTableHead"/>
              <w:widowControl w:val="0"/>
              <w:ind w:firstLine="0"/>
              <w:rPr>
                <w:sz w:val="22"/>
                <w:szCs w:val="22"/>
              </w:rPr>
            </w:pPr>
            <w:r w:rsidRPr="009D2D00">
              <w:rPr>
                <w:sz w:val="22"/>
                <w:szCs w:val="22"/>
              </w:rPr>
              <w:t>Примечание</w:t>
            </w:r>
          </w:p>
        </w:tc>
      </w:tr>
      <w:tr w:rsidR="00176E24" w:rsidRPr="009D2D00" w14:paraId="652769A6" w14:textId="77777777" w:rsidTr="00176E24">
        <w:tc>
          <w:tcPr>
            <w:tcW w:w="1325" w:type="pct"/>
          </w:tcPr>
          <w:p w14:paraId="1D0A8696" w14:textId="77777777" w:rsidR="00176E24" w:rsidRPr="008C3D50" w:rsidRDefault="00176E24" w:rsidP="00176E24">
            <w:pPr>
              <w:pStyle w:val="GOSTTablenorm"/>
            </w:pPr>
            <w:r w:rsidRPr="008C3D50">
              <w:t>ПБС (УБП, НУБП, которому переданы полномочия ПБС)</w:t>
            </w:r>
          </w:p>
        </w:tc>
        <w:tc>
          <w:tcPr>
            <w:tcW w:w="1324" w:type="pct"/>
          </w:tcPr>
          <w:p w14:paraId="37D9F12C" w14:textId="77777777" w:rsidR="00176E24" w:rsidRPr="008C3D50" w:rsidRDefault="00176E24" w:rsidP="00176E24">
            <w:pPr>
              <w:pStyle w:val="GOSTTablenorm"/>
            </w:pPr>
            <w:r w:rsidRPr="008C3D50">
              <w:t>ТОФК (ППО АСФК)</w:t>
            </w:r>
          </w:p>
        </w:tc>
        <w:tc>
          <w:tcPr>
            <w:tcW w:w="2352" w:type="pct"/>
          </w:tcPr>
          <w:p w14:paraId="3F06062B" w14:textId="77777777" w:rsidR="00176E24" w:rsidRPr="008C3D50" w:rsidRDefault="00176E24" w:rsidP="00176E24">
            <w:pPr>
              <w:pStyle w:val="GOSTTablenorm"/>
            </w:pPr>
            <w:r w:rsidRPr="008C3D50">
              <w:t>Для закрытых объектов контроля</w:t>
            </w:r>
          </w:p>
        </w:tc>
      </w:tr>
    </w:tbl>
    <w:p w14:paraId="340CF0D4" w14:textId="77777777" w:rsidR="00176E24" w:rsidRPr="00176E24" w:rsidRDefault="00176E24" w:rsidP="00176E24">
      <w:pPr>
        <w:pStyle w:val="32"/>
        <w:rPr>
          <w:highlight w:val="green"/>
        </w:rPr>
      </w:pPr>
      <w:bookmarkStart w:id="2100" w:name="_Toc461374551"/>
      <w:bookmarkStart w:id="2101" w:name="_Toc185884055"/>
      <w:bookmarkStart w:id="2102" w:name="_Toc201851017"/>
      <w:bookmarkStart w:id="2103" w:name="_Toc207640576"/>
      <w:r w:rsidRPr="00176E24">
        <w:rPr>
          <w:highlight w:val="green"/>
        </w:rPr>
        <w:lastRenderedPageBreak/>
        <w:t>Описание комплексного типа «tInf_AmnFnds_NPA»</w:t>
      </w:r>
      <w:bookmarkEnd w:id="2100"/>
      <w:bookmarkEnd w:id="2101"/>
      <w:bookmarkEnd w:id="2102"/>
      <w:bookmarkEnd w:id="2103"/>
    </w:p>
    <w:p w14:paraId="6F7FC197" w14:textId="2460BE62" w:rsidR="00176E24" w:rsidRPr="00050272" w:rsidRDefault="00176E24" w:rsidP="00176E24">
      <w:pPr>
        <w:pStyle w:val="GOSTNameTable"/>
        <w:ind w:left="425" w:hanging="357"/>
        <w:rPr>
          <w:rFonts w:eastAsia="Calibri"/>
          <w:szCs w:val="24"/>
          <w:highlight w:val="green"/>
        </w:rPr>
      </w:pPr>
      <w:r w:rsidRPr="00050272">
        <w:rPr>
          <w:rFonts w:eastAsia="Calibri"/>
          <w:szCs w:val="24"/>
          <w:highlight w:val="green"/>
        </w:rPr>
        <w:fldChar w:fldCharType="begin"/>
      </w:r>
      <w:r w:rsidRPr="00050272">
        <w:rPr>
          <w:rFonts w:eastAsia="Calibri"/>
          <w:szCs w:val="24"/>
          <w:highlight w:val="green"/>
        </w:rPr>
        <w:instrText xml:space="preserve"> SEQ Таблица \* ARABIC </w:instrText>
      </w:r>
      <w:r w:rsidRPr="00050272">
        <w:rPr>
          <w:rFonts w:eastAsia="Calibri"/>
          <w:szCs w:val="24"/>
          <w:highlight w:val="green"/>
        </w:rPr>
        <w:fldChar w:fldCharType="separate"/>
      </w:r>
      <w:bookmarkStart w:id="2104" w:name="_Toc30503432"/>
      <w:bookmarkStart w:id="2105" w:name="_Toc30508030"/>
      <w:bookmarkStart w:id="2106" w:name="_Toc185882668"/>
      <w:r w:rsidR="002C2645">
        <w:rPr>
          <w:rFonts w:eastAsia="Calibri"/>
          <w:noProof/>
          <w:szCs w:val="24"/>
          <w:highlight w:val="green"/>
        </w:rPr>
        <w:t>5</w:t>
      </w:r>
      <w:r w:rsidRPr="00050272">
        <w:rPr>
          <w:rFonts w:eastAsia="Calibri"/>
          <w:szCs w:val="24"/>
          <w:highlight w:val="green"/>
        </w:rPr>
        <w:fldChar w:fldCharType="end"/>
      </w:r>
      <w:r w:rsidRPr="00050272">
        <w:rPr>
          <w:rFonts w:eastAsia="Calibri"/>
          <w:szCs w:val="24"/>
          <w:highlight w:val="green"/>
        </w:rPr>
        <w:t xml:space="preserve"> – Описание комплексного типа «</w:t>
      </w:r>
      <w:r w:rsidRPr="00741F65">
        <w:rPr>
          <w:highlight w:val="green"/>
        </w:rPr>
        <w:t>t</w:t>
      </w:r>
      <w:r w:rsidRPr="00741F65">
        <w:rPr>
          <w:highlight w:val="green"/>
          <w:lang w:val="en-US"/>
        </w:rPr>
        <w:t>Inf</w:t>
      </w:r>
      <w:r w:rsidRPr="00741F65">
        <w:rPr>
          <w:highlight w:val="green"/>
        </w:rPr>
        <w:t>_</w:t>
      </w:r>
      <w:r w:rsidRPr="00741F65">
        <w:rPr>
          <w:highlight w:val="green"/>
          <w:lang w:val="en-US"/>
        </w:rPr>
        <w:t>AmnFnds</w:t>
      </w:r>
      <w:r w:rsidRPr="00741F65">
        <w:rPr>
          <w:highlight w:val="green"/>
        </w:rPr>
        <w:t>_</w:t>
      </w:r>
      <w:r w:rsidRPr="00741F65">
        <w:rPr>
          <w:highlight w:val="green"/>
          <w:lang w:val="en-US"/>
        </w:rPr>
        <w:t>NPA</w:t>
      </w:r>
      <w:r w:rsidRPr="00050272">
        <w:rPr>
          <w:rFonts w:eastAsia="Calibri"/>
          <w:szCs w:val="24"/>
          <w:highlight w:val="green"/>
        </w:rPr>
        <w:t>»</w:t>
      </w:r>
      <w:bookmarkEnd w:id="2104"/>
      <w:bookmarkEnd w:id="2105"/>
      <w:bookmarkEnd w:id="2106"/>
    </w:p>
    <w:tbl>
      <w:tblPr>
        <w:tblStyle w:val="GOSTTable"/>
        <w:tblW w:w="5000" w:type="pct"/>
        <w:tblLayout w:type="fixed"/>
        <w:tblLook w:val="07E0" w:firstRow="1" w:lastRow="1" w:firstColumn="1" w:lastColumn="1" w:noHBand="1" w:noVBand="1"/>
      </w:tblPr>
      <w:tblGrid>
        <w:gridCol w:w="1700"/>
        <w:gridCol w:w="1700"/>
        <w:gridCol w:w="571"/>
        <w:gridCol w:w="1133"/>
        <w:gridCol w:w="571"/>
        <w:gridCol w:w="3953"/>
      </w:tblGrid>
      <w:tr w:rsidR="00176E24" w:rsidRPr="009D2D00" w14:paraId="53516DE3" w14:textId="77777777" w:rsidTr="00B409B7">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332B020" w14:textId="77777777" w:rsidR="00176E24" w:rsidRPr="009D2D00" w:rsidRDefault="00176E24" w:rsidP="00176E24">
            <w:pPr>
              <w:pStyle w:val="GOSTTableHead"/>
            </w:pPr>
            <w:r w:rsidRPr="009D2D00">
              <w:t>Наименование элемента</w:t>
            </w:r>
          </w:p>
        </w:tc>
        <w:tc>
          <w:tcPr>
            <w:tcW w:w="1700" w:type="dxa"/>
          </w:tcPr>
          <w:p w14:paraId="1A9B6F41" w14:textId="77777777" w:rsidR="00176E24" w:rsidRPr="009D2D00" w:rsidRDefault="00176E24" w:rsidP="00176E24">
            <w:pPr>
              <w:pStyle w:val="GOSTTableHead"/>
            </w:pPr>
            <w:r w:rsidRPr="009D2D00">
              <w:t>Сокращенное наименование (код) элемента</w:t>
            </w:r>
          </w:p>
        </w:tc>
        <w:tc>
          <w:tcPr>
            <w:tcW w:w="571" w:type="dxa"/>
          </w:tcPr>
          <w:p w14:paraId="5807C9DB" w14:textId="77777777" w:rsidR="00176E24" w:rsidRPr="009D2D00" w:rsidRDefault="00176E24" w:rsidP="00176E24">
            <w:pPr>
              <w:pStyle w:val="GOSTTableHead"/>
            </w:pPr>
            <w:r w:rsidRPr="009D2D00">
              <w:t>Тип</w:t>
            </w:r>
          </w:p>
        </w:tc>
        <w:tc>
          <w:tcPr>
            <w:tcW w:w="1133" w:type="dxa"/>
          </w:tcPr>
          <w:p w14:paraId="3DD7CE12" w14:textId="77777777" w:rsidR="00176E24" w:rsidRPr="009D2D00" w:rsidRDefault="00176E24" w:rsidP="00176E24">
            <w:pPr>
              <w:pStyle w:val="GOSTTableHead"/>
            </w:pPr>
            <w:r w:rsidRPr="009D2D00">
              <w:t>Формат элемента</w:t>
            </w:r>
          </w:p>
        </w:tc>
        <w:tc>
          <w:tcPr>
            <w:tcW w:w="571" w:type="dxa"/>
          </w:tcPr>
          <w:p w14:paraId="1B095784" w14:textId="77777777" w:rsidR="00176E24" w:rsidRPr="009D2D00" w:rsidRDefault="00176E24" w:rsidP="00176E24">
            <w:pPr>
              <w:pStyle w:val="GOSTTableHead"/>
            </w:pPr>
            <w:r w:rsidRPr="009D2D00">
              <w:t>Обязательность</w:t>
            </w:r>
          </w:p>
        </w:tc>
        <w:tc>
          <w:tcPr>
            <w:tcW w:w="3953" w:type="dxa"/>
          </w:tcPr>
          <w:p w14:paraId="506F27A9" w14:textId="77777777" w:rsidR="00176E24" w:rsidRPr="009D2D00" w:rsidRDefault="00176E24" w:rsidP="00176E24">
            <w:pPr>
              <w:pStyle w:val="GOSTTableHead"/>
            </w:pPr>
            <w:r w:rsidRPr="009D2D00">
              <w:t>Дополнительная информация</w:t>
            </w:r>
          </w:p>
        </w:tc>
      </w:tr>
      <w:tr w:rsidR="00B409B7" w:rsidRPr="009D2D00" w14:paraId="3240442B" w14:textId="77777777" w:rsidTr="00B409B7">
        <w:trPr>
          <w:trHeight w:val="283"/>
        </w:trPr>
        <w:tc>
          <w:tcPr>
            <w:tcW w:w="1700" w:type="dxa"/>
          </w:tcPr>
          <w:p w14:paraId="112A208B" w14:textId="66865B87" w:rsidR="00B409B7" w:rsidRPr="00B409B7" w:rsidRDefault="00B409B7" w:rsidP="00B409B7">
            <w:pPr>
              <w:pStyle w:val="GOSTTablenorm"/>
              <w:rPr>
                <w:lang w:val="en-US"/>
              </w:rPr>
            </w:pPr>
            <w:r w:rsidRPr="00B409B7">
              <w:rPr>
                <w:lang w:val="en-US"/>
              </w:rPr>
              <w:t>Версия структуры формуляра</w:t>
            </w:r>
          </w:p>
        </w:tc>
        <w:tc>
          <w:tcPr>
            <w:tcW w:w="1700" w:type="dxa"/>
          </w:tcPr>
          <w:p w14:paraId="182F22A8" w14:textId="4DD540CA" w:rsidR="00B409B7" w:rsidRPr="00B409B7" w:rsidRDefault="00B409B7" w:rsidP="00B409B7">
            <w:pPr>
              <w:pStyle w:val="GOSTTablenorm"/>
              <w:rPr>
                <w:lang w:val="en-US"/>
              </w:rPr>
            </w:pPr>
            <w:r>
              <w:rPr>
                <w:lang w:val="en-US"/>
              </w:rPr>
              <w:t>v</w:t>
            </w:r>
            <w:r w:rsidRPr="00B409B7">
              <w:rPr>
                <w:lang w:val="en-US"/>
              </w:rPr>
              <w:t>ersion</w:t>
            </w:r>
            <w:r>
              <w:rPr>
                <w:lang w:val="en-US"/>
              </w:rPr>
              <w:t>ID</w:t>
            </w:r>
          </w:p>
        </w:tc>
        <w:tc>
          <w:tcPr>
            <w:tcW w:w="571" w:type="dxa"/>
          </w:tcPr>
          <w:p w14:paraId="6351364F" w14:textId="77D4045F" w:rsidR="00B409B7" w:rsidRPr="00B409B7" w:rsidRDefault="00B409B7" w:rsidP="00B409B7">
            <w:pPr>
              <w:pStyle w:val="GOSTTablenorm"/>
              <w:rPr>
                <w:lang w:val="en-US"/>
              </w:rPr>
            </w:pPr>
            <w:r w:rsidRPr="00956D94">
              <w:rPr>
                <w:lang w:val="en-US"/>
              </w:rPr>
              <w:t>А</w:t>
            </w:r>
          </w:p>
        </w:tc>
        <w:tc>
          <w:tcPr>
            <w:tcW w:w="1133" w:type="dxa"/>
          </w:tcPr>
          <w:p w14:paraId="3D9D6624" w14:textId="1BB89A3D" w:rsidR="00B409B7" w:rsidRPr="00B409B7" w:rsidRDefault="00B409B7" w:rsidP="00B409B7">
            <w:pPr>
              <w:pStyle w:val="GOSTTablenorm"/>
              <w:rPr>
                <w:lang w:val="en-US"/>
              </w:rPr>
            </w:pPr>
            <w:r w:rsidRPr="00B409B7">
              <w:rPr>
                <w:lang w:val="en-US"/>
              </w:rPr>
              <w:t>-</w:t>
            </w:r>
          </w:p>
        </w:tc>
        <w:tc>
          <w:tcPr>
            <w:tcW w:w="571" w:type="dxa"/>
          </w:tcPr>
          <w:p w14:paraId="5A644D11" w14:textId="1401D507" w:rsidR="00B409B7" w:rsidRPr="00B409B7" w:rsidRDefault="00B409B7" w:rsidP="00B409B7">
            <w:pPr>
              <w:pStyle w:val="GOSTTablenorm"/>
              <w:rPr>
                <w:lang w:val="en-US"/>
              </w:rPr>
            </w:pPr>
            <w:r w:rsidRPr="00B409B7">
              <w:rPr>
                <w:lang w:val="en-US"/>
              </w:rPr>
              <w:t>О</w:t>
            </w:r>
          </w:p>
        </w:tc>
        <w:tc>
          <w:tcPr>
            <w:tcW w:w="3953" w:type="dxa"/>
          </w:tcPr>
          <w:p w14:paraId="54ED64C9" w14:textId="2556303B" w:rsidR="00B409B7" w:rsidRPr="00446E69" w:rsidRDefault="00B409B7" w:rsidP="00B409B7">
            <w:pPr>
              <w:pStyle w:val="GOSTTablenorm"/>
            </w:pPr>
            <w:r w:rsidRPr="00446E69">
              <w:t xml:space="preserve">Указывается значение версии, соответствующее таблице </w:t>
            </w:r>
            <w:r w:rsidRPr="00B409B7">
              <w:rPr>
                <w:lang w:val="en-US"/>
              </w:rPr>
              <w:fldChar w:fldCharType="begin"/>
            </w:r>
            <w:r w:rsidRPr="00446E69">
              <w:instrText xml:space="preserve"> </w:instrText>
            </w:r>
            <w:r w:rsidRPr="00B409B7">
              <w:rPr>
                <w:lang w:val="en-US"/>
              </w:rPr>
              <w:instrText>REF</w:instrText>
            </w:r>
            <w:r w:rsidRPr="00446E69">
              <w:instrText xml:space="preserve"> _</w:instrText>
            </w:r>
            <w:r w:rsidRPr="00B409B7">
              <w:rPr>
                <w:lang w:val="en-US"/>
              </w:rPr>
              <w:instrText>Ref</w:instrText>
            </w:r>
            <w:r w:rsidRPr="00446E69">
              <w:instrText>464586083 \</w:instrText>
            </w:r>
            <w:r w:rsidRPr="00B409B7">
              <w:rPr>
                <w:lang w:val="en-US"/>
              </w:rPr>
              <w:instrText>h</w:instrText>
            </w:r>
            <w:r w:rsidRPr="00446E69">
              <w:instrText xml:space="preserve">  \* </w:instrText>
            </w:r>
            <w:r w:rsidRPr="00B409B7">
              <w:rPr>
                <w:lang w:val="en-US"/>
              </w:rPr>
              <w:instrText>MERGEFORMAT</w:instrText>
            </w:r>
            <w:r w:rsidRPr="00446E69">
              <w:instrText xml:space="preserve"> </w:instrText>
            </w:r>
            <w:r w:rsidRPr="00B409B7">
              <w:rPr>
                <w:lang w:val="en-US"/>
              </w:rPr>
            </w:r>
            <w:r w:rsidRPr="00B409B7">
              <w:rPr>
                <w:lang w:val="en-US"/>
              </w:rPr>
              <w:fldChar w:fldCharType="separate"/>
            </w:r>
            <w:r w:rsidR="002C2645" w:rsidRPr="002C2645">
              <w:t>2</w:t>
            </w:r>
            <w:r w:rsidRPr="00B409B7">
              <w:rPr>
                <w:lang w:val="en-US"/>
              </w:rPr>
              <w:fldChar w:fldCharType="end"/>
            </w:r>
          </w:p>
        </w:tc>
      </w:tr>
      <w:tr w:rsidR="00176E24" w:rsidRPr="009D2D00" w14:paraId="4D18AA62" w14:textId="77777777" w:rsidTr="00B409B7">
        <w:trPr>
          <w:trHeight w:val="283"/>
        </w:trPr>
        <w:tc>
          <w:tcPr>
            <w:tcW w:w="9628" w:type="dxa"/>
            <w:gridSpan w:val="6"/>
          </w:tcPr>
          <w:p w14:paraId="75F18217" w14:textId="77777777" w:rsidR="00176E24" w:rsidRPr="00050272" w:rsidRDefault="00176E24" w:rsidP="00176E24">
            <w:pPr>
              <w:pStyle w:val="GOSTTablenorm"/>
              <w:rPr>
                <w:b/>
              </w:rPr>
            </w:pPr>
            <w:r w:rsidRPr="00050272">
              <w:rPr>
                <w:b/>
              </w:rPr>
              <w:t>Заголовок</w:t>
            </w:r>
          </w:p>
        </w:tc>
      </w:tr>
      <w:tr w:rsidR="00176E24" w:rsidRPr="009D2D00" w14:paraId="5AA59C06" w14:textId="77777777" w:rsidTr="00B409B7">
        <w:trPr>
          <w:trHeight w:val="283"/>
        </w:trPr>
        <w:tc>
          <w:tcPr>
            <w:tcW w:w="1700" w:type="dxa"/>
          </w:tcPr>
          <w:p w14:paraId="464D5F85" w14:textId="77777777" w:rsidR="00176E24" w:rsidRPr="009D2D00" w:rsidRDefault="00176E24" w:rsidP="00176E24">
            <w:pPr>
              <w:pStyle w:val="GOSTTablenorm"/>
              <w:rPr>
                <w:lang w:val="en-US"/>
              </w:rPr>
            </w:pPr>
            <w:r w:rsidRPr="009D2D00">
              <w:rPr>
                <w:lang w:val="en-US"/>
              </w:rPr>
              <w:t>GUID</w:t>
            </w:r>
          </w:p>
        </w:tc>
        <w:tc>
          <w:tcPr>
            <w:tcW w:w="1700" w:type="dxa"/>
          </w:tcPr>
          <w:p w14:paraId="21565D11" w14:textId="77777777" w:rsidR="00176E24" w:rsidRPr="009D2D00" w:rsidRDefault="00176E24" w:rsidP="00176E24">
            <w:pPr>
              <w:pStyle w:val="GOSTTablenorm"/>
              <w:rPr>
                <w:lang w:val="en-US"/>
              </w:rPr>
            </w:pPr>
            <w:r w:rsidRPr="009D2D00">
              <w:rPr>
                <w:lang w:val="en-US"/>
              </w:rPr>
              <w:t>GUID</w:t>
            </w:r>
          </w:p>
        </w:tc>
        <w:tc>
          <w:tcPr>
            <w:tcW w:w="571" w:type="dxa"/>
          </w:tcPr>
          <w:p w14:paraId="093D104C" w14:textId="77777777" w:rsidR="00176E24" w:rsidRPr="009D2D00" w:rsidRDefault="00176E24" w:rsidP="00176E24">
            <w:pPr>
              <w:pStyle w:val="GOSTTablenorm"/>
            </w:pPr>
            <w:r w:rsidRPr="009D2D00">
              <w:t>П</w:t>
            </w:r>
          </w:p>
        </w:tc>
        <w:tc>
          <w:tcPr>
            <w:tcW w:w="1133" w:type="dxa"/>
          </w:tcPr>
          <w:p w14:paraId="06A6F327" w14:textId="77777777" w:rsidR="00176E24" w:rsidRPr="009D2D00" w:rsidRDefault="00176E24" w:rsidP="00176E24">
            <w:pPr>
              <w:pStyle w:val="GOSTTablenorm"/>
            </w:pPr>
            <w:r w:rsidRPr="009D2D00">
              <w:t>Т(36)</w:t>
            </w:r>
          </w:p>
        </w:tc>
        <w:tc>
          <w:tcPr>
            <w:tcW w:w="571" w:type="dxa"/>
          </w:tcPr>
          <w:p w14:paraId="4DCAD3D8" w14:textId="77777777" w:rsidR="00176E24" w:rsidRPr="009D2D00" w:rsidRDefault="00176E24" w:rsidP="00176E24">
            <w:pPr>
              <w:pStyle w:val="GOSTTablenorm"/>
            </w:pPr>
            <w:r w:rsidRPr="009D2D00">
              <w:t>Н</w:t>
            </w:r>
          </w:p>
        </w:tc>
        <w:tc>
          <w:tcPr>
            <w:tcW w:w="3953" w:type="dxa"/>
          </w:tcPr>
          <w:p w14:paraId="792DD38A" w14:textId="77777777" w:rsidR="00176E24" w:rsidRPr="009D2D00" w:rsidRDefault="00176E24" w:rsidP="00176E24">
            <w:pPr>
              <w:pStyle w:val="GOSTTablenorm"/>
            </w:pPr>
            <w:r w:rsidRPr="009D2D00">
              <w:t>GUID – Глобальный уникальный идентификатор.</w:t>
            </w:r>
          </w:p>
          <w:p w14:paraId="6E195FAC" w14:textId="77777777" w:rsidR="00176E24" w:rsidRPr="009D2D00" w:rsidRDefault="00176E24" w:rsidP="00176E24">
            <w:pPr>
              <w:pStyle w:val="GOSTTablenorm"/>
            </w:pPr>
            <w:r w:rsidRPr="009D2D00">
              <w:t>Служебное поле, может заполняться клиентом или ТОФК.</w:t>
            </w:r>
          </w:p>
          <w:p w14:paraId="5E784424" w14:textId="77777777" w:rsidR="00176E24" w:rsidRPr="009D2D00" w:rsidRDefault="00176E24" w:rsidP="00176E24">
            <w:pPr>
              <w:pStyle w:val="GOSTTablenorm"/>
            </w:pPr>
            <w:r w:rsidRPr="009D2D00">
              <w:t>Заполняется ТОФК в случае отсутствия значения, присвоенного клиентом.</w:t>
            </w:r>
          </w:p>
          <w:p w14:paraId="46DB0041" w14:textId="77777777" w:rsidR="00176E24" w:rsidRPr="009D2D00" w:rsidRDefault="00176E24" w:rsidP="00176E24">
            <w:pPr>
              <w:pStyle w:val="GOSTTablenorm"/>
            </w:pPr>
            <w:r w:rsidRPr="009D2D00">
              <w:t>При поступлении в ТОФК документа с неуникальным значением идентификатора документа, документ не принимается к исполнению в си</w:t>
            </w:r>
            <w:r>
              <w:t>стеме Федерального казначейства</w:t>
            </w:r>
          </w:p>
        </w:tc>
      </w:tr>
      <w:tr w:rsidR="00176E24" w:rsidRPr="009D2D00" w14:paraId="296FA60C" w14:textId="77777777" w:rsidTr="00B409B7">
        <w:trPr>
          <w:trHeight w:val="283"/>
        </w:trPr>
        <w:tc>
          <w:tcPr>
            <w:tcW w:w="1700" w:type="dxa"/>
          </w:tcPr>
          <w:p w14:paraId="1E5F66ED" w14:textId="77777777" w:rsidR="00176E24" w:rsidRPr="009D2D00" w:rsidRDefault="00176E24" w:rsidP="00176E24">
            <w:pPr>
              <w:pStyle w:val="GOSTTablenorm"/>
            </w:pPr>
            <w:r w:rsidRPr="009D2D00">
              <w:t>Вид документа</w:t>
            </w:r>
          </w:p>
        </w:tc>
        <w:tc>
          <w:tcPr>
            <w:tcW w:w="1700" w:type="dxa"/>
          </w:tcPr>
          <w:p w14:paraId="4CFC5648" w14:textId="77777777" w:rsidR="00176E24" w:rsidRPr="009D2D00" w:rsidRDefault="00176E24" w:rsidP="00176E24">
            <w:pPr>
              <w:pStyle w:val="GOSTTablenorm"/>
            </w:pPr>
            <w:r w:rsidRPr="009D2D00">
              <w:t>vidDoc</w:t>
            </w:r>
          </w:p>
        </w:tc>
        <w:tc>
          <w:tcPr>
            <w:tcW w:w="571" w:type="dxa"/>
          </w:tcPr>
          <w:p w14:paraId="0786ED3D" w14:textId="77777777" w:rsidR="00176E24" w:rsidRPr="009D2D00" w:rsidRDefault="00176E24" w:rsidP="00176E24">
            <w:pPr>
              <w:pStyle w:val="GOSTTablenorm"/>
            </w:pPr>
            <w:r w:rsidRPr="009D2D00">
              <w:t>С</w:t>
            </w:r>
          </w:p>
        </w:tc>
        <w:tc>
          <w:tcPr>
            <w:tcW w:w="1133" w:type="dxa"/>
          </w:tcPr>
          <w:p w14:paraId="5E47F1E8" w14:textId="77777777" w:rsidR="00176E24" w:rsidRPr="009D2D00" w:rsidRDefault="00176E24" w:rsidP="00176E24">
            <w:pPr>
              <w:pStyle w:val="GOSTTablenorm"/>
            </w:pPr>
            <w:r w:rsidRPr="009D2D00">
              <w:t>tV</w:t>
            </w:r>
            <w:r w:rsidRPr="009D2D00">
              <w:rPr>
                <w:lang w:val="en-US"/>
              </w:rPr>
              <w:t>id</w:t>
            </w:r>
            <w:r w:rsidRPr="009D2D00">
              <w:t>D</w:t>
            </w:r>
            <w:r w:rsidRPr="009D2D00">
              <w:rPr>
                <w:lang w:val="en-US"/>
              </w:rPr>
              <w:t>oc</w:t>
            </w:r>
            <w:r w:rsidRPr="009D2D00">
              <w:t>Complex</w:t>
            </w:r>
          </w:p>
        </w:tc>
        <w:tc>
          <w:tcPr>
            <w:tcW w:w="571" w:type="dxa"/>
          </w:tcPr>
          <w:p w14:paraId="09184CB1" w14:textId="77777777" w:rsidR="00176E24" w:rsidRPr="009D2D00" w:rsidRDefault="00176E24" w:rsidP="00176E24">
            <w:pPr>
              <w:pStyle w:val="GOSTTablenorm"/>
            </w:pPr>
            <w:r w:rsidRPr="009D2D00">
              <w:t>О</w:t>
            </w:r>
          </w:p>
        </w:tc>
        <w:tc>
          <w:tcPr>
            <w:tcW w:w="3953" w:type="dxa"/>
          </w:tcPr>
          <w:p w14:paraId="0442DC00" w14:textId="77777777" w:rsidR="00176E24" w:rsidRPr="009D2D00" w:rsidRDefault="00176E24" w:rsidP="00176E24">
            <w:pPr>
              <w:pStyle w:val="GOSTTablenorm"/>
            </w:pPr>
            <w:r w:rsidRPr="009D2D00">
              <w:t>Указывается вид документа.</w:t>
            </w:r>
          </w:p>
          <w:p w14:paraId="13FE9A3C" w14:textId="3221F862" w:rsidR="00176E24" w:rsidRPr="009D2D00" w:rsidRDefault="00176E24" w:rsidP="00176E24">
            <w:pPr>
              <w:pStyle w:val="GOSTTablenorm"/>
            </w:pPr>
            <w:r w:rsidRPr="009D2D00">
              <w:t xml:space="preserve">Состав элемента представлен в таблице </w:t>
            </w:r>
            <w:r w:rsidRPr="009D2D00">
              <w:fldChar w:fldCharType="begin"/>
            </w:r>
            <w:r w:rsidRPr="009D2D00">
              <w:instrText xml:space="preserve"> REF _Ref465956936 \h  \* MERGEFORMAT </w:instrText>
            </w:r>
            <w:r w:rsidRPr="009D2D00">
              <w:fldChar w:fldCharType="separate"/>
            </w:r>
            <w:r w:rsidR="002C2645" w:rsidRPr="002C2645">
              <w:t>6</w:t>
            </w:r>
            <w:r w:rsidRPr="009D2D00">
              <w:fldChar w:fldCharType="end"/>
            </w:r>
          </w:p>
        </w:tc>
      </w:tr>
      <w:tr w:rsidR="00176E24" w:rsidRPr="009D2D00" w14:paraId="65C20A3F" w14:textId="77777777" w:rsidTr="00B409B7">
        <w:trPr>
          <w:trHeight w:val="283"/>
        </w:trPr>
        <w:tc>
          <w:tcPr>
            <w:tcW w:w="1700" w:type="dxa"/>
          </w:tcPr>
          <w:p w14:paraId="3B41E151" w14:textId="77777777" w:rsidR="00176E24" w:rsidRPr="009D2D00" w:rsidRDefault="00176E24" w:rsidP="00176E24">
            <w:pPr>
              <w:pStyle w:val="GOSTTablenorm"/>
            </w:pPr>
            <w:r w:rsidRPr="009D2D00">
              <w:t>Номер</w:t>
            </w:r>
          </w:p>
        </w:tc>
        <w:tc>
          <w:tcPr>
            <w:tcW w:w="1700" w:type="dxa"/>
          </w:tcPr>
          <w:p w14:paraId="696DBAC9" w14:textId="77777777" w:rsidR="00176E24" w:rsidRPr="009D2D00" w:rsidRDefault="00176E24" w:rsidP="00176E24">
            <w:pPr>
              <w:pStyle w:val="GOSTTablenorm"/>
            </w:pPr>
            <w:r w:rsidRPr="009D2D00">
              <w:t>number</w:t>
            </w:r>
          </w:p>
        </w:tc>
        <w:tc>
          <w:tcPr>
            <w:tcW w:w="571" w:type="dxa"/>
          </w:tcPr>
          <w:p w14:paraId="31A3B379" w14:textId="77777777" w:rsidR="00176E24" w:rsidRPr="009D2D00" w:rsidRDefault="00176E24" w:rsidP="00176E24">
            <w:pPr>
              <w:pStyle w:val="GOSTTablenorm"/>
            </w:pPr>
            <w:r w:rsidRPr="009D2D00">
              <w:t>П</w:t>
            </w:r>
          </w:p>
        </w:tc>
        <w:tc>
          <w:tcPr>
            <w:tcW w:w="1133" w:type="dxa"/>
          </w:tcPr>
          <w:p w14:paraId="7028E57F" w14:textId="77777777" w:rsidR="00176E24" w:rsidRPr="009D2D00" w:rsidRDefault="00176E24" w:rsidP="00176E24">
            <w:pPr>
              <w:pStyle w:val="GOSTTablenorm"/>
            </w:pPr>
            <w:r w:rsidRPr="009D2D00">
              <w:t>Т(1-45)</w:t>
            </w:r>
          </w:p>
        </w:tc>
        <w:tc>
          <w:tcPr>
            <w:tcW w:w="571" w:type="dxa"/>
          </w:tcPr>
          <w:p w14:paraId="6BF93058" w14:textId="77777777" w:rsidR="00176E24" w:rsidRPr="009D2D00" w:rsidRDefault="00176E24" w:rsidP="00176E24">
            <w:pPr>
              <w:pStyle w:val="GOSTTablenorm"/>
            </w:pPr>
            <w:r w:rsidRPr="009D2D00">
              <w:t>О</w:t>
            </w:r>
          </w:p>
        </w:tc>
        <w:tc>
          <w:tcPr>
            <w:tcW w:w="3953" w:type="dxa"/>
          </w:tcPr>
          <w:p w14:paraId="51C09FDF" w14:textId="77777777" w:rsidR="00176E24" w:rsidRPr="009D2D00" w:rsidRDefault="00176E24" w:rsidP="00176E24">
            <w:pPr>
              <w:pStyle w:val="GOSTTablenorm"/>
            </w:pPr>
            <w:r>
              <w:t>Указывается номер документа</w:t>
            </w:r>
          </w:p>
        </w:tc>
      </w:tr>
      <w:tr w:rsidR="00176E24" w:rsidRPr="009D2D00" w14:paraId="4FB20DFF" w14:textId="77777777" w:rsidTr="00B409B7">
        <w:trPr>
          <w:trHeight w:val="283"/>
        </w:trPr>
        <w:tc>
          <w:tcPr>
            <w:tcW w:w="1700" w:type="dxa"/>
          </w:tcPr>
          <w:p w14:paraId="601003BA" w14:textId="77777777" w:rsidR="00176E24" w:rsidRPr="009D2D00" w:rsidRDefault="00176E24" w:rsidP="00176E24">
            <w:pPr>
              <w:pStyle w:val="GOSTTablenorm"/>
            </w:pPr>
            <w:r w:rsidRPr="009D2D00">
              <w:t>Дата</w:t>
            </w:r>
          </w:p>
        </w:tc>
        <w:tc>
          <w:tcPr>
            <w:tcW w:w="1700" w:type="dxa"/>
          </w:tcPr>
          <w:p w14:paraId="616BE58A" w14:textId="77777777" w:rsidR="00176E24" w:rsidRPr="009D2D00" w:rsidRDefault="00176E24" w:rsidP="00176E24">
            <w:pPr>
              <w:pStyle w:val="GOSTTablenorm"/>
            </w:pPr>
            <w:r w:rsidRPr="009D2D00">
              <w:t>createDate</w:t>
            </w:r>
          </w:p>
        </w:tc>
        <w:tc>
          <w:tcPr>
            <w:tcW w:w="571" w:type="dxa"/>
          </w:tcPr>
          <w:p w14:paraId="0351B95A" w14:textId="77777777" w:rsidR="00176E24" w:rsidRPr="009D2D00" w:rsidRDefault="00176E24" w:rsidP="00176E24">
            <w:pPr>
              <w:pStyle w:val="GOSTTablenorm"/>
            </w:pPr>
            <w:r w:rsidRPr="009D2D00">
              <w:t>П</w:t>
            </w:r>
          </w:p>
        </w:tc>
        <w:tc>
          <w:tcPr>
            <w:tcW w:w="1133" w:type="dxa"/>
          </w:tcPr>
          <w:p w14:paraId="7140597B" w14:textId="77777777" w:rsidR="00176E24" w:rsidRPr="009D2D00" w:rsidRDefault="00176E24" w:rsidP="00176E24">
            <w:pPr>
              <w:pStyle w:val="GOSTTablenorm"/>
            </w:pPr>
            <w:r w:rsidRPr="009D2D00">
              <w:rPr>
                <w:lang w:val="en-US"/>
              </w:rPr>
              <w:t>D</w:t>
            </w:r>
            <w:r w:rsidRPr="009D2D00">
              <w:t>ate</w:t>
            </w:r>
          </w:p>
        </w:tc>
        <w:tc>
          <w:tcPr>
            <w:tcW w:w="571" w:type="dxa"/>
          </w:tcPr>
          <w:p w14:paraId="4CB5AED5" w14:textId="77777777" w:rsidR="00176E24" w:rsidRPr="009D2D00" w:rsidRDefault="00176E24" w:rsidP="00176E24">
            <w:pPr>
              <w:pStyle w:val="GOSTTablenorm"/>
            </w:pPr>
            <w:r w:rsidRPr="009D2D00">
              <w:t>О</w:t>
            </w:r>
          </w:p>
        </w:tc>
        <w:tc>
          <w:tcPr>
            <w:tcW w:w="3953" w:type="dxa"/>
          </w:tcPr>
          <w:p w14:paraId="7101088D" w14:textId="77777777" w:rsidR="00176E24" w:rsidRPr="009D2D00" w:rsidRDefault="00176E24" w:rsidP="00176E24">
            <w:pPr>
              <w:pStyle w:val="GOSTTablenorm"/>
            </w:pPr>
            <w:r>
              <w:t>Указывается дата документа</w:t>
            </w:r>
          </w:p>
        </w:tc>
      </w:tr>
      <w:tr w:rsidR="00176E24" w:rsidRPr="009D2D00" w14:paraId="6FF19065" w14:textId="77777777" w:rsidTr="00B409B7">
        <w:trPr>
          <w:trHeight w:val="283"/>
        </w:trPr>
        <w:tc>
          <w:tcPr>
            <w:tcW w:w="1700" w:type="dxa"/>
          </w:tcPr>
          <w:p w14:paraId="7CCFC461" w14:textId="77777777" w:rsidR="00176E24" w:rsidRPr="009D2D00" w:rsidRDefault="00176E24" w:rsidP="00176E24">
            <w:pPr>
              <w:pStyle w:val="GOSTTablenorm"/>
            </w:pPr>
            <w:r w:rsidRPr="009D2D00">
              <w:t>Код заказчика</w:t>
            </w:r>
          </w:p>
        </w:tc>
        <w:tc>
          <w:tcPr>
            <w:tcW w:w="1700" w:type="dxa"/>
          </w:tcPr>
          <w:p w14:paraId="49ADA7C9" w14:textId="77777777" w:rsidR="00176E24" w:rsidRPr="009D2D00" w:rsidRDefault="00176E24" w:rsidP="00176E24">
            <w:pPr>
              <w:pStyle w:val="GOSTTablenorm"/>
            </w:pPr>
            <w:r w:rsidRPr="009D2D00">
              <w:t>orgCode</w:t>
            </w:r>
          </w:p>
        </w:tc>
        <w:tc>
          <w:tcPr>
            <w:tcW w:w="571" w:type="dxa"/>
          </w:tcPr>
          <w:p w14:paraId="260AAF40" w14:textId="77777777" w:rsidR="00176E24" w:rsidRPr="009D2D00" w:rsidRDefault="00176E24" w:rsidP="00176E24">
            <w:pPr>
              <w:pStyle w:val="GOSTTablenorm"/>
            </w:pPr>
            <w:r w:rsidRPr="009D2D00">
              <w:t>П</w:t>
            </w:r>
          </w:p>
        </w:tc>
        <w:tc>
          <w:tcPr>
            <w:tcW w:w="1133" w:type="dxa"/>
          </w:tcPr>
          <w:p w14:paraId="02F1ECF1" w14:textId="77777777" w:rsidR="00176E24" w:rsidRPr="009D2D00" w:rsidRDefault="00176E24" w:rsidP="00176E24">
            <w:pPr>
              <w:pStyle w:val="GOSTTablenorm"/>
            </w:pPr>
            <w:r w:rsidRPr="009D2D00">
              <w:t>Т(8)</w:t>
            </w:r>
          </w:p>
        </w:tc>
        <w:tc>
          <w:tcPr>
            <w:tcW w:w="571" w:type="dxa"/>
          </w:tcPr>
          <w:p w14:paraId="161B7FFE" w14:textId="77777777" w:rsidR="00176E24" w:rsidRPr="009D2D00" w:rsidRDefault="00176E24" w:rsidP="00176E24">
            <w:pPr>
              <w:pStyle w:val="GOSTTablenorm"/>
            </w:pPr>
            <w:r w:rsidRPr="009D2D00">
              <w:t>О</w:t>
            </w:r>
          </w:p>
        </w:tc>
        <w:tc>
          <w:tcPr>
            <w:tcW w:w="3953" w:type="dxa"/>
          </w:tcPr>
          <w:p w14:paraId="3809EDB8" w14:textId="77777777" w:rsidR="00176E24" w:rsidRPr="009D2D00" w:rsidRDefault="00176E24" w:rsidP="00176E24">
            <w:pPr>
              <w:pStyle w:val="GOSTTablenorm"/>
            </w:pPr>
            <w:r w:rsidRPr="009D2D00">
              <w:t>Указывается уникальный код заказчика в с</w:t>
            </w:r>
            <w:r>
              <w:t>оответствии со Сводным реестром</w:t>
            </w:r>
          </w:p>
        </w:tc>
      </w:tr>
      <w:tr w:rsidR="00176E24" w:rsidRPr="009D2D00" w14:paraId="13EF6A91" w14:textId="77777777" w:rsidTr="00B409B7">
        <w:trPr>
          <w:trHeight w:val="283"/>
        </w:trPr>
        <w:tc>
          <w:tcPr>
            <w:tcW w:w="1700" w:type="dxa"/>
          </w:tcPr>
          <w:p w14:paraId="213D69C1" w14:textId="40ED915B" w:rsidR="00176E24" w:rsidRPr="009D2D00" w:rsidRDefault="00A96F20" w:rsidP="00176E24">
            <w:pPr>
              <w:pStyle w:val="GOSTTablenorm"/>
            </w:pPr>
            <w:r>
              <w:t>Полное н</w:t>
            </w:r>
            <w:r w:rsidR="00176E24" w:rsidRPr="009D2D00">
              <w:t>аименование заказчика</w:t>
            </w:r>
          </w:p>
        </w:tc>
        <w:tc>
          <w:tcPr>
            <w:tcW w:w="1700" w:type="dxa"/>
          </w:tcPr>
          <w:p w14:paraId="4C0EDCB7" w14:textId="77777777" w:rsidR="00176E24" w:rsidRPr="009D2D00" w:rsidRDefault="00176E24" w:rsidP="00176E24">
            <w:pPr>
              <w:pStyle w:val="GOSTTablenorm"/>
            </w:pPr>
            <w:r w:rsidRPr="009D2D00">
              <w:t>orgName</w:t>
            </w:r>
          </w:p>
        </w:tc>
        <w:tc>
          <w:tcPr>
            <w:tcW w:w="571" w:type="dxa"/>
          </w:tcPr>
          <w:p w14:paraId="71363CE2" w14:textId="77777777" w:rsidR="00176E24" w:rsidRPr="009D2D00" w:rsidRDefault="00176E24" w:rsidP="00176E24">
            <w:pPr>
              <w:pStyle w:val="GOSTTablenorm"/>
            </w:pPr>
            <w:r w:rsidRPr="009D2D00">
              <w:t>П</w:t>
            </w:r>
          </w:p>
        </w:tc>
        <w:tc>
          <w:tcPr>
            <w:tcW w:w="1133" w:type="dxa"/>
          </w:tcPr>
          <w:p w14:paraId="48CA933A" w14:textId="77777777" w:rsidR="00176E24" w:rsidRPr="009D2D00" w:rsidRDefault="00176E24" w:rsidP="00176E24">
            <w:pPr>
              <w:pStyle w:val="GOSTTablenorm"/>
            </w:pPr>
            <w:r w:rsidRPr="009D2D00">
              <w:t>Т(1-2000)</w:t>
            </w:r>
          </w:p>
        </w:tc>
        <w:tc>
          <w:tcPr>
            <w:tcW w:w="571" w:type="dxa"/>
          </w:tcPr>
          <w:p w14:paraId="1E7EEBEB" w14:textId="77777777" w:rsidR="00176E24" w:rsidRPr="009D2D00" w:rsidRDefault="00176E24" w:rsidP="00176E24">
            <w:pPr>
              <w:pStyle w:val="GOSTTablenorm"/>
            </w:pPr>
            <w:r w:rsidRPr="009D2D00">
              <w:t>О</w:t>
            </w:r>
          </w:p>
        </w:tc>
        <w:tc>
          <w:tcPr>
            <w:tcW w:w="3953" w:type="dxa"/>
          </w:tcPr>
          <w:p w14:paraId="062D53AB" w14:textId="5168692E" w:rsidR="00176E24" w:rsidRPr="009D2D00" w:rsidRDefault="00176E24" w:rsidP="00A96F20">
            <w:pPr>
              <w:pStyle w:val="GOSTTablenorm"/>
            </w:pPr>
            <w:r w:rsidRPr="009D2D00">
              <w:t xml:space="preserve">Указывается </w:t>
            </w:r>
            <w:r w:rsidR="00A96F20">
              <w:t xml:space="preserve">полное </w:t>
            </w:r>
            <w:r w:rsidRPr="009D2D00">
              <w:t>наименование заказчика в с</w:t>
            </w:r>
            <w:r>
              <w:t>оответствии со Сводным реестром</w:t>
            </w:r>
          </w:p>
        </w:tc>
      </w:tr>
      <w:tr w:rsidR="00176E24" w:rsidRPr="009D2D00" w14:paraId="71CFE569" w14:textId="77777777" w:rsidTr="00B409B7">
        <w:trPr>
          <w:trHeight w:val="283"/>
        </w:trPr>
        <w:tc>
          <w:tcPr>
            <w:tcW w:w="1700" w:type="dxa"/>
          </w:tcPr>
          <w:p w14:paraId="62D7ECEE" w14:textId="77777777" w:rsidR="00176E24" w:rsidRPr="009D2D00" w:rsidRDefault="00176E24" w:rsidP="00176E24">
            <w:pPr>
              <w:pStyle w:val="GOSTTablenorm"/>
            </w:pPr>
            <w:r w:rsidRPr="009D2D00">
              <w:t>ИНН заказчика</w:t>
            </w:r>
          </w:p>
        </w:tc>
        <w:tc>
          <w:tcPr>
            <w:tcW w:w="1700" w:type="dxa"/>
          </w:tcPr>
          <w:p w14:paraId="10A93F67" w14:textId="77777777" w:rsidR="00176E24" w:rsidRPr="009D2D00" w:rsidRDefault="00176E24" w:rsidP="00176E24">
            <w:pPr>
              <w:pStyle w:val="GOSTTablenorm"/>
            </w:pPr>
            <w:r w:rsidRPr="009D2D00">
              <w:t>INN</w:t>
            </w:r>
          </w:p>
        </w:tc>
        <w:tc>
          <w:tcPr>
            <w:tcW w:w="571" w:type="dxa"/>
          </w:tcPr>
          <w:p w14:paraId="47F21D32" w14:textId="77777777" w:rsidR="00176E24" w:rsidRPr="009D2D00" w:rsidRDefault="00176E24" w:rsidP="00176E24">
            <w:pPr>
              <w:pStyle w:val="GOSTTablenorm"/>
            </w:pPr>
            <w:r w:rsidRPr="009D2D00">
              <w:t>П</w:t>
            </w:r>
          </w:p>
        </w:tc>
        <w:tc>
          <w:tcPr>
            <w:tcW w:w="1133" w:type="dxa"/>
          </w:tcPr>
          <w:p w14:paraId="2E56EBA5" w14:textId="77777777" w:rsidR="00176E24" w:rsidRPr="009D2D00" w:rsidRDefault="00176E24" w:rsidP="00176E24">
            <w:pPr>
              <w:pStyle w:val="GOSTTablenorm"/>
            </w:pPr>
            <w:r w:rsidRPr="009D2D00">
              <w:t>Т(1</w:t>
            </w:r>
            <w:r>
              <w:t>0</w:t>
            </w:r>
            <w:r w:rsidRPr="009D2D00">
              <w:t>)</w:t>
            </w:r>
          </w:p>
        </w:tc>
        <w:tc>
          <w:tcPr>
            <w:tcW w:w="571" w:type="dxa"/>
          </w:tcPr>
          <w:p w14:paraId="579AE2AB" w14:textId="77777777" w:rsidR="00176E24" w:rsidRPr="009D2D00" w:rsidRDefault="00176E24" w:rsidP="00176E24">
            <w:pPr>
              <w:pStyle w:val="GOSTTablenorm"/>
            </w:pPr>
            <w:r w:rsidRPr="009D2D00">
              <w:t>О</w:t>
            </w:r>
          </w:p>
        </w:tc>
        <w:tc>
          <w:tcPr>
            <w:tcW w:w="3953" w:type="dxa"/>
          </w:tcPr>
          <w:p w14:paraId="6BF6B021" w14:textId="77777777" w:rsidR="00176E24" w:rsidRPr="009D2D00" w:rsidRDefault="00176E24" w:rsidP="00176E24">
            <w:pPr>
              <w:pStyle w:val="GOSTTablenorm"/>
            </w:pPr>
            <w:r>
              <w:t>Указывается ИНН заказчика</w:t>
            </w:r>
          </w:p>
        </w:tc>
      </w:tr>
      <w:tr w:rsidR="00176E24" w:rsidRPr="009D2D00" w14:paraId="227CA956" w14:textId="77777777" w:rsidTr="00B409B7">
        <w:trPr>
          <w:trHeight w:val="283"/>
        </w:trPr>
        <w:tc>
          <w:tcPr>
            <w:tcW w:w="1700" w:type="dxa"/>
          </w:tcPr>
          <w:p w14:paraId="4FA0DE10" w14:textId="77777777" w:rsidR="00176E24" w:rsidRPr="009D2D00" w:rsidRDefault="00176E24" w:rsidP="00176E24">
            <w:pPr>
              <w:pStyle w:val="GOSTTablenorm"/>
            </w:pPr>
            <w:r w:rsidRPr="009D2D00">
              <w:t>КПП заказчика</w:t>
            </w:r>
          </w:p>
        </w:tc>
        <w:tc>
          <w:tcPr>
            <w:tcW w:w="1700" w:type="dxa"/>
          </w:tcPr>
          <w:p w14:paraId="6973DB76" w14:textId="77777777" w:rsidR="00176E24" w:rsidRPr="009D2D00" w:rsidRDefault="00176E24" w:rsidP="00176E24">
            <w:pPr>
              <w:pStyle w:val="GOSTTablenorm"/>
            </w:pPr>
            <w:r w:rsidRPr="009D2D00">
              <w:t>KPP</w:t>
            </w:r>
          </w:p>
        </w:tc>
        <w:tc>
          <w:tcPr>
            <w:tcW w:w="571" w:type="dxa"/>
          </w:tcPr>
          <w:p w14:paraId="1CB71AEE" w14:textId="77777777" w:rsidR="00176E24" w:rsidRPr="009D2D00" w:rsidRDefault="00176E24" w:rsidP="00176E24">
            <w:pPr>
              <w:pStyle w:val="GOSTTablenorm"/>
            </w:pPr>
            <w:r w:rsidRPr="009D2D00">
              <w:t>П</w:t>
            </w:r>
          </w:p>
        </w:tc>
        <w:tc>
          <w:tcPr>
            <w:tcW w:w="1133" w:type="dxa"/>
          </w:tcPr>
          <w:p w14:paraId="3790E6DE" w14:textId="77777777" w:rsidR="00176E24" w:rsidRPr="009D2D00" w:rsidRDefault="00176E24" w:rsidP="00176E24">
            <w:pPr>
              <w:pStyle w:val="GOSTTablenorm"/>
            </w:pPr>
            <w:r w:rsidRPr="009D2D00">
              <w:t>Т(9)</w:t>
            </w:r>
          </w:p>
        </w:tc>
        <w:tc>
          <w:tcPr>
            <w:tcW w:w="571" w:type="dxa"/>
          </w:tcPr>
          <w:p w14:paraId="4CF59449" w14:textId="77777777" w:rsidR="00176E24" w:rsidRPr="009D2D00" w:rsidRDefault="00176E24" w:rsidP="00176E24">
            <w:pPr>
              <w:pStyle w:val="GOSTTablenorm"/>
            </w:pPr>
            <w:r w:rsidRPr="009D2D00">
              <w:t>О</w:t>
            </w:r>
          </w:p>
        </w:tc>
        <w:tc>
          <w:tcPr>
            <w:tcW w:w="3953" w:type="dxa"/>
          </w:tcPr>
          <w:p w14:paraId="044692DC" w14:textId="77777777" w:rsidR="00176E24" w:rsidRPr="009D2D00" w:rsidRDefault="00176E24" w:rsidP="00176E24">
            <w:pPr>
              <w:pStyle w:val="GOSTTablenorm"/>
            </w:pPr>
            <w:r>
              <w:t>Указывается КПП заказчика</w:t>
            </w:r>
          </w:p>
        </w:tc>
      </w:tr>
      <w:tr w:rsidR="00176E24" w:rsidRPr="009D2D00" w14:paraId="0196185C" w14:textId="77777777" w:rsidTr="00B409B7">
        <w:trPr>
          <w:trHeight w:val="283"/>
        </w:trPr>
        <w:tc>
          <w:tcPr>
            <w:tcW w:w="1700" w:type="dxa"/>
          </w:tcPr>
          <w:p w14:paraId="2379108D" w14:textId="77777777" w:rsidR="00176E24" w:rsidRPr="009D2D00" w:rsidRDefault="00176E24" w:rsidP="00176E24">
            <w:pPr>
              <w:pStyle w:val="GOSTTablenorm"/>
            </w:pPr>
            <w:r w:rsidRPr="009D2D00">
              <w:t>Номер лицевого счета</w:t>
            </w:r>
          </w:p>
        </w:tc>
        <w:tc>
          <w:tcPr>
            <w:tcW w:w="1700" w:type="dxa"/>
          </w:tcPr>
          <w:p w14:paraId="767CAF8F" w14:textId="77777777" w:rsidR="00176E24" w:rsidRPr="009D2D00" w:rsidRDefault="00176E24" w:rsidP="00176E24">
            <w:pPr>
              <w:pStyle w:val="GOSTTablenorm"/>
            </w:pPr>
            <w:r w:rsidRPr="009D2D00">
              <w:t>accountNumber</w:t>
            </w:r>
          </w:p>
        </w:tc>
        <w:tc>
          <w:tcPr>
            <w:tcW w:w="571" w:type="dxa"/>
          </w:tcPr>
          <w:p w14:paraId="286805F3" w14:textId="77777777" w:rsidR="00176E24" w:rsidRPr="009D2D00" w:rsidRDefault="00176E24" w:rsidP="00176E24">
            <w:pPr>
              <w:pStyle w:val="GOSTTablenorm"/>
            </w:pPr>
            <w:r w:rsidRPr="009D2D00">
              <w:t>П</w:t>
            </w:r>
          </w:p>
        </w:tc>
        <w:tc>
          <w:tcPr>
            <w:tcW w:w="1133" w:type="dxa"/>
          </w:tcPr>
          <w:p w14:paraId="39B8FEA3" w14:textId="77777777" w:rsidR="00176E24" w:rsidRPr="009D2D00" w:rsidRDefault="00176E24" w:rsidP="00176E24">
            <w:pPr>
              <w:pStyle w:val="GOSTTablenorm"/>
            </w:pPr>
            <w:r w:rsidRPr="009D2D00">
              <w:t>Т(11)</w:t>
            </w:r>
          </w:p>
        </w:tc>
        <w:tc>
          <w:tcPr>
            <w:tcW w:w="571" w:type="dxa"/>
          </w:tcPr>
          <w:p w14:paraId="090D985F" w14:textId="77777777" w:rsidR="00176E24" w:rsidRPr="009D2D00" w:rsidRDefault="00176E24" w:rsidP="00176E24">
            <w:pPr>
              <w:pStyle w:val="GOSTTablenorm"/>
            </w:pPr>
            <w:r w:rsidRPr="009D2D00">
              <w:t>О</w:t>
            </w:r>
          </w:p>
        </w:tc>
        <w:tc>
          <w:tcPr>
            <w:tcW w:w="3953" w:type="dxa"/>
          </w:tcPr>
          <w:p w14:paraId="699B303A" w14:textId="77777777" w:rsidR="00176E24" w:rsidRPr="009D2D00" w:rsidRDefault="00176E24" w:rsidP="00176E24">
            <w:pPr>
              <w:pStyle w:val="GOSTTablenorm"/>
            </w:pPr>
            <w:r w:rsidRPr="009D2D00">
              <w:t>Указывается номер лице</w:t>
            </w:r>
            <w:r>
              <w:t>вого счета заказчика</w:t>
            </w:r>
          </w:p>
        </w:tc>
      </w:tr>
      <w:tr w:rsidR="00176E24" w:rsidRPr="009D2D00" w14:paraId="40FDAF20" w14:textId="77777777" w:rsidTr="00B409B7">
        <w:trPr>
          <w:trHeight w:val="283"/>
        </w:trPr>
        <w:tc>
          <w:tcPr>
            <w:tcW w:w="1700" w:type="dxa"/>
          </w:tcPr>
          <w:p w14:paraId="76313B7D" w14:textId="77777777" w:rsidR="00176E24" w:rsidRPr="009D2D00" w:rsidRDefault="00176E24" w:rsidP="00176E24">
            <w:pPr>
              <w:pStyle w:val="GOSTTablenorm"/>
            </w:pPr>
            <w:r w:rsidRPr="009D2D00">
              <w:t>ОКОПФ</w:t>
            </w:r>
          </w:p>
        </w:tc>
        <w:tc>
          <w:tcPr>
            <w:tcW w:w="1700" w:type="dxa"/>
          </w:tcPr>
          <w:p w14:paraId="59C421D9" w14:textId="77777777" w:rsidR="00176E24" w:rsidRPr="009D2D00" w:rsidRDefault="00176E24" w:rsidP="00176E24">
            <w:pPr>
              <w:pStyle w:val="GOSTTablenorm"/>
            </w:pPr>
            <w:r w:rsidRPr="009D2D00">
              <w:t>OKOPF</w:t>
            </w:r>
          </w:p>
        </w:tc>
        <w:tc>
          <w:tcPr>
            <w:tcW w:w="571" w:type="dxa"/>
          </w:tcPr>
          <w:p w14:paraId="54535560" w14:textId="77777777" w:rsidR="00176E24" w:rsidRPr="009D2D00" w:rsidRDefault="00176E24" w:rsidP="00176E24">
            <w:pPr>
              <w:pStyle w:val="GOSTTablenorm"/>
            </w:pPr>
            <w:r w:rsidRPr="009D2D00">
              <w:t>П</w:t>
            </w:r>
          </w:p>
        </w:tc>
        <w:tc>
          <w:tcPr>
            <w:tcW w:w="1133" w:type="dxa"/>
          </w:tcPr>
          <w:p w14:paraId="1BFF3206" w14:textId="77777777" w:rsidR="00176E24" w:rsidRPr="009D2D00" w:rsidRDefault="00176E24" w:rsidP="00176E24">
            <w:pPr>
              <w:pStyle w:val="GOSTTablenorm"/>
            </w:pPr>
            <w:r w:rsidRPr="009D2D00">
              <w:t>Т(5)</w:t>
            </w:r>
          </w:p>
        </w:tc>
        <w:tc>
          <w:tcPr>
            <w:tcW w:w="571" w:type="dxa"/>
          </w:tcPr>
          <w:p w14:paraId="282EC41B" w14:textId="77777777" w:rsidR="00176E24" w:rsidRPr="009D2D00" w:rsidRDefault="00176E24" w:rsidP="00176E24">
            <w:pPr>
              <w:pStyle w:val="GOSTTablenorm"/>
            </w:pPr>
            <w:r w:rsidRPr="009D2D00">
              <w:t>О</w:t>
            </w:r>
          </w:p>
        </w:tc>
        <w:tc>
          <w:tcPr>
            <w:tcW w:w="3953" w:type="dxa"/>
          </w:tcPr>
          <w:p w14:paraId="252614EE" w14:textId="77777777" w:rsidR="00176E24" w:rsidRPr="009D2D00" w:rsidRDefault="00176E24" w:rsidP="00176E24">
            <w:pPr>
              <w:pStyle w:val="GOSTTablenorm"/>
            </w:pPr>
            <w:r w:rsidRPr="009D2D00">
              <w:t>Ука</w:t>
            </w:r>
            <w:r>
              <w:t>зывается код по ОКОПФ заказчика</w:t>
            </w:r>
          </w:p>
        </w:tc>
      </w:tr>
      <w:tr w:rsidR="00176E24" w:rsidRPr="009D2D00" w14:paraId="767E76ED" w14:textId="77777777" w:rsidTr="00B409B7">
        <w:trPr>
          <w:trHeight w:val="283"/>
        </w:trPr>
        <w:tc>
          <w:tcPr>
            <w:tcW w:w="1700" w:type="dxa"/>
          </w:tcPr>
          <w:p w14:paraId="5F342F19" w14:textId="77777777" w:rsidR="00176E24" w:rsidRPr="009D2D00" w:rsidRDefault="00176E24" w:rsidP="00176E24">
            <w:pPr>
              <w:pStyle w:val="GOSTTablenorm"/>
            </w:pPr>
            <w:r w:rsidRPr="009D2D00">
              <w:t>ОКФС</w:t>
            </w:r>
          </w:p>
        </w:tc>
        <w:tc>
          <w:tcPr>
            <w:tcW w:w="1700" w:type="dxa"/>
          </w:tcPr>
          <w:p w14:paraId="6FFFAF11" w14:textId="77777777" w:rsidR="00176E24" w:rsidRPr="009D2D00" w:rsidRDefault="00176E24" w:rsidP="00176E24">
            <w:pPr>
              <w:pStyle w:val="GOSTTablenorm"/>
            </w:pPr>
            <w:r w:rsidRPr="009D2D00">
              <w:t>OKFS</w:t>
            </w:r>
          </w:p>
        </w:tc>
        <w:tc>
          <w:tcPr>
            <w:tcW w:w="571" w:type="dxa"/>
          </w:tcPr>
          <w:p w14:paraId="3EEC08FA" w14:textId="77777777" w:rsidR="00176E24" w:rsidRPr="009D2D00" w:rsidRDefault="00176E24" w:rsidP="00176E24">
            <w:pPr>
              <w:pStyle w:val="GOSTTablenorm"/>
            </w:pPr>
            <w:r w:rsidRPr="009D2D00">
              <w:t>П</w:t>
            </w:r>
          </w:p>
        </w:tc>
        <w:tc>
          <w:tcPr>
            <w:tcW w:w="1133" w:type="dxa"/>
          </w:tcPr>
          <w:p w14:paraId="00212495" w14:textId="77777777" w:rsidR="00176E24" w:rsidRPr="009D2D00" w:rsidRDefault="00176E24" w:rsidP="00176E24">
            <w:pPr>
              <w:pStyle w:val="GOSTTablenorm"/>
            </w:pPr>
            <w:r w:rsidRPr="009D2D00">
              <w:t>Т(2)</w:t>
            </w:r>
          </w:p>
        </w:tc>
        <w:tc>
          <w:tcPr>
            <w:tcW w:w="571" w:type="dxa"/>
          </w:tcPr>
          <w:p w14:paraId="12851FBB" w14:textId="77777777" w:rsidR="00176E24" w:rsidRPr="009D2D00" w:rsidRDefault="00176E24" w:rsidP="00176E24">
            <w:pPr>
              <w:pStyle w:val="GOSTTablenorm"/>
            </w:pPr>
            <w:r w:rsidRPr="009D2D00">
              <w:t>О</w:t>
            </w:r>
          </w:p>
        </w:tc>
        <w:tc>
          <w:tcPr>
            <w:tcW w:w="3953" w:type="dxa"/>
          </w:tcPr>
          <w:p w14:paraId="181EF3DF" w14:textId="77777777" w:rsidR="00176E24" w:rsidRPr="009D2D00" w:rsidRDefault="00176E24" w:rsidP="00176E24">
            <w:pPr>
              <w:pStyle w:val="GOSTTablenorm"/>
            </w:pPr>
            <w:r w:rsidRPr="009D2D00">
              <w:t>Ук</w:t>
            </w:r>
            <w:r>
              <w:t>азывается код по ОКФС заказчика</w:t>
            </w:r>
          </w:p>
        </w:tc>
      </w:tr>
      <w:tr w:rsidR="00176E24" w:rsidRPr="009D2D00" w14:paraId="56C13683" w14:textId="77777777" w:rsidTr="00B409B7">
        <w:trPr>
          <w:trHeight w:val="283"/>
        </w:trPr>
        <w:tc>
          <w:tcPr>
            <w:tcW w:w="1700" w:type="dxa"/>
          </w:tcPr>
          <w:p w14:paraId="6CA547FB" w14:textId="77777777" w:rsidR="00176E24" w:rsidRPr="009D2D00" w:rsidRDefault="00176E24" w:rsidP="00176E24">
            <w:pPr>
              <w:pStyle w:val="GOSTTablenorm"/>
            </w:pPr>
            <w:r w:rsidRPr="009D2D00">
              <w:t>Наименование бюджета</w:t>
            </w:r>
          </w:p>
        </w:tc>
        <w:tc>
          <w:tcPr>
            <w:tcW w:w="1700" w:type="dxa"/>
          </w:tcPr>
          <w:p w14:paraId="1BC74B2B" w14:textId="77777777" w:rsidR="00176E24" w:rsidRPr="009D2D00" w:rsidRDefault="00176E24" w:rsidP="00176E24">
            <w:pPr>
              <w:pStyle w:val="GOSTTablenorm"/>
            </w:pPr>
            <w:r w:rsidRPr="009D2D00">
              <w:t>NameBud</w:t>
            </w:r>
          </w:p>
        </w:tc>
        <w:tc>
          <w:tcPr>
            <w:tcW w:w="571" w:type="dxa"/>
          </w:tcPr>
          <w:p w14:paraId="479B6226" w14:textId="77777777" w:rsidR="00176E24" w:rsidRPr="009D2D00" w:rsidRDefault="00176E24" w:rsidP="00176E24">
            <w:pPr>
              <w:pStyle w:val="GOSTTablenorm"/>
            </w:pPr>
            <w:r w:rsidRPr="009D2D00">
              <w:t>П</w:t>
            </w:r>
          </w:p>
        </w:tc>
        <w:tc>
          <w:tcPr>
            <w:tcW w:w="1133" w:type="dxa"/>
          </w:tcPr>
          <w:p w14:paraId="2F11281E" w14:textId="77777777" w:rsidR="00176E24" w:rsidRPr="009D2D00" w:rsidRDefault="00176E24" w:rsidP="00176E24">
            <w:pPr>
              <w:pStyle w:val="GOSTTablenorm"/>
            </w:pPr>
            <w:r w:rsidRPr="009D2D00">
              <w:t>Т(1-2000)</w:t>
            </w:r>
          </w:p>
        </w:tc>
        <w:tc>
          <w:tcPr>
            <w:tcW w:w="571" w:type="dxa"/>
          </w:tcPr>
          <w:p w14:paraId="403CD859" w14:textId="77777777" w:rsidR="00176E24" w:rsidRPr="009D2D00" w:rsidRDefault="00176E24" w:rsidP="00176E24">
            <w:pPr>
              <w:pStyle w:val="GOSTTablenorm"/>
            </w:pPr>
            <w:r w:rsidRPr="009D2D00">
              <w:t>О</w:t>
            </w:r>
          </w:p>
        </w:tc>
        <w:tc>
          <w:tcPr>
            <w:tcW w:w="3953" w:type="dxa"/>
          </w:tcPr>
          <w:p w14:paraId="794492D0" w14:textId="77777777" w:rsidR="00176E24" w:rsidRPr="009D2D00" w:rsidRDefault="00176E24" w:rsidP="00176E24">
            <w:pPr>
              <w:pStyle w:val="GOSTTablenorm"/>
            </w:pPr>
            <w:r w:rsidRPr="009D2D00">
              <w:t>У</w:t>
            </w:r>
            <w:r>
              <w:t>казывается наименование бюджета</w:t>
            </w:r>
          </w:p>
        </w:tc>
      </w:tr>
      <w:tr w:rsidR="00176E24" w:rsidRPr="009D2D00" w14:paraId="471573BD" w14:textId="77777777" w:rsidTr="00B409B7">
        <w:trPr>
          <w:trHeight w:val="283"/>
        </w:trPr>
        <w:tc>
          <w:tcPr>
            <w:tcW w:w="1700" w:type="dxa"/>
          </w:tcPr>
          <w:p w14:paraId="4D5530A8" w14:textId="77777777" w:rsidR="00176E24" w:rsidRPr="009D2D00" w:rsidRDefault="00176E24" w:rsidP="00176E24">
            <w:pPr>
              <w:pStyle w:val="GOSTTablenorm"/>
            </w:pPr>
            <w:r w:rsidRPr="009D2D00">
              <w:t>ОКТМО бюджета</w:t>
            </w:r>
          </w:p>
        </w:tc>
        <w:tc>
          <w:tcPr>
            <w:tcW w:w="1700" w:type="dxa"/>
          </w:tcPr>
          <w:p w14:paraId="58387A8A" w14:textId="77777777" w:rsidR="00176E24" w:rsidRPr="009D2D00" w:rsidRDefault="00176E24" w:rsidP="00176E24">
            <w:pPr>
              <w:pStyle w:val="GOSTTablenorm"/>
              <w:rPr>
                <w:lang w:val="en-US"/>
              </w:rPr>
            </w:pPr>
            <w:r w:rsidRPr="009D2D00">
              <w:t>OKTMO</w:t>
            </w:r>
            <w:r w:rsidRPr="009D2D00">
              <w:rPr>
                <w:lang w:val="en-US"/>
              </w:rPr>
              <w:t>Bud</w:t>
            </w:r>
          </w:p>
        </w:tc>
        <w:tc>
          <w:tcPr>
            <w:tcW w:w="571" w:type="dxa"/>
          </w:tcPr>
          <w:p w14:paraId="09C1F45A" w14:textId="77777777" w:rsidR="00176E24" w:rsidRPr="009D2D00" w:rsidRDefault="00176E24" w:rsidP="00176E24">
            <w:pPr>
              <w:pStyle w:val="GOSTTablenorm"/>
            </w:pPr>
            <w:r w:rsidRPr="009D2D00">
              <w:t>П</w:t>
            </w:r>
          </w:p>
        </w:tc>
        <w:tc>
          <w:tcPr>
            <w:tcW w:w="1133" w:type="dxa"/>
          </w:tcPr>
          <w:p w14:paraId="70C7C99A" w14:textId="77777777" w:rsidR="00176E24" w:rsidRPr="009D2D00" w:rsidRDefault="00176E24" w:rsidP="00176E24">
            <w:pPr>
              <w:pStyle w:val="GOSTTablenorm"/>
            </w:pPr>
            <w:r w:rsidRPr="009D2D00">
              <w:t>Т(</w:t>
            </w:r>
            <w:r>
              <w:t>1-</w:t>
            </w:r>
            <w:r w:rsidRPr="009D2D00">
              <w:t>11)</w:t>
            </w:r>
          </w:p>
        </w:tc>
        <w:tc>
          <w:tcPr>
            <w:tcW w:w="571" w:type="dxa"/>
          </w:tcPr>
          <w:p w14:paraId="3B8E1FE4" w14:textId="77777777" w:rsidR="00176E24" w:rsidRPr="009D2D00" w:rsidRDefault="00176E24" w:rsidP="00176E24">
            <w:pPr>
              <w:pStyle w:val="GOSTTablenorm"/>
            </w:pPr>
            <w:r w:rsidRPr="009D2D00">
              <w:t>О</w:t>
            </w:r>
          </w:p>
        </w:tc>
        <w:tc>
          <w:tcPr>
            <w:tcW w:w="3953" w:type="dxa"/>
          </w:tcPr>
          <w:p w14:paraId="566A4CE9" w14:textId="77777777" w:rsidR="00176E24" w:rsidRPr="009D2D00" w:rsidRDefault="00176E24" w:rsidP="00176E24">
            <w:pPr>
              <w:pStyle w:val="GOSTTablenorm"/>
            </w:pPr>
            <w:r w:rsidRPr="009D2D00">
              <w:t>Указывается код ОКТМО соответствующий бюджету</w:t>
            </w:r>
          </w:p>
        </w:tc>
      </w:tr>
      <w:tr w:rsidR="00176E24" w:rsidRPr="009D2D00" w14:paraId="3C33F4D1" w14:textId="77777777" w:rsidTr="00B409B7">
        <w:trPr>
          <w:trHeight w:val="283"/>
        </w:trPr>
        <w:tc>
          <w:tcPr>
            <w:tcW w:w="1700" w:type="dxa"/>
          </w:tcPr>
          <w:p w14:paraId="1D06057C" w14:textId="77777777" w:rsidR="00176E24" w:rsidRPr="009D2D00" w:rsidRDefault="00176E24" w:rsidP="00176E24">
            <w:pPr>
              <w:pStyle w:val="GOSTTablenorm"/>
            </w:pPr>
            <w:r w:rsidRPr="009D2D00">
              <w:lastRenderedPageBreak/>
              <w:t>Место нахождения (адрес) заказчика</w:t>
            </w:r>
          </w:p>
        </w:tc>
        <w:tc>
          <w:tcPr>
            <w:tcW w:w="1700" w:type="dxa"/>
          </w:tcPr>
          <w:p w14:paraId="0B0D2823" w14:textId="77777777" w:rsidR="00176E24" w:rsidRPr="009D2D00" w:rsidRDefault="00176E24" w:rsidP="00176E24">
            <w:pPr>
              <w:pStyle w:val="GOSTTablenorm"/>
            </w:pPr>
            <w:r w:rsidRPr="009D2D00">
              <w:t>Adress</w:t>
            </w:r>
          </w:p>
        </w:tc>
        <w:tc>
          <w:tcPr>
            <w:tcW w:w="571" w:type="dxa"/>
          </w:tcPr>
          <w:p w14:paraId="12C98223" w14:textId="77777777" w:rsidR="00176E24" w:rsidRPr="009D2D00" w:rsidRDefault="00176E24" w:rsidP="00176E24">
            <w:pPr>
              <w:pStyle w:val="GOSTTablenorm"/>
            </w:pPr>
            <w:r w:rsidRPr="009D2D00">
              <w:t>П</w:t>
            </w:r>
          </w:p>
        </w:tc>
        <w:tc>
          <w:tcPr>
            <w:tcW w:w="1133" w:type="dxa"/>
          </w:tcPr>
          <w:p w14:paraId="57922DC3" w14:textId="77777777" w:rsidR="00176E24" w:rsidRPr="009D2D00" w:rsidRDefault="00176E24" w:rsidP="00176E24">
            <w:pPr>
              <w:pStyle w:val="GOSTTablenorm"/>
            </w:pPr>
            <w:r w:rsidRPr="009D2D00">
              <w:t>Т(1-2000)</w:t>
            </w:r>
          </w:p>
        </w:tc>
        <w:tc>
          <w:tcPr>
            <w:tcW w:w="571" w:type="dxa"/>
          </w:tcPr>
          <w:p w14:paraId="1DF282C2" w14:textId="77777777" w:rsidR="00176E24" w:rsidRPr="009D2D00" w:rsidRDefault="00176E24" w:rsidP="00176E24">
            <w:pPr>
              <w:pStyle w:val="GOSTTablenorm"/>
            </w:pPr>
            <w:r w:rsidRPr="009D2D00">
              <w:t>О</w:t>
            </w:r>
          </w:p>
        </w:tc>
        <w:tc>
          <w:tcPr>
            <w:tcW w:w="3953" w:type="dxa"/>
          </w:tcPr>
          <w:p w14:paraId="7B8F1C0C" w14:textId="77777777" w:rsidR="00176E24" w:rsidRPr="009D2D00" w:rsidRDefault="00176E24" w:rsidP="00176E24">
            <w:pPr>
              <w:pStyle w:val="GOSTTablenorm"/>
            </w:pPr>
            <w:r w:rsidRPr="009D2D00">
              <w:t>Указывается мес</w:t>
            </w:r>
            <w:r>
              <w:t>то нахождения (адрес), телефон, адрес электронной почты заказчика</w:t>
            </w:r>
          </w:p>
        </w:tc>
      </w:tr>
      <w:tr w:rsidR="00176E24" w:rsidRPr="009D2D00" w14:paraId="7DECFB37" w14:textId="77777777" w:rsidTr="00B409B7">
        <w:trPr>
          <w:trHeight w:val="283"/>
        </w:trPr>
        <w:tc>
          <w:tcPr>
            <w:tcW w:w="1700" w:type="dxa"/>
          </w:tcPr>
          <w:p w14:paraId="3043C487" w14:textId="77777777" w:rsidR="00176E24" w:rsidRPr="009D2D00" w:rsidRDefault="00176E24" w:rsidP="00176E24">
            <w:pPr>
              <w:pStyle w:val="GOSTTablenorm"/>
            </w:pPr>
            <w:r w:rsidRPr="009D2D00">
              <w:t>ОКТМО</w:t>
            </w:r>
          </w:p>
        </w:tc>
        <w:tc>
          <w:tcPr>
            <w:tcW w:w="1700" w:type="dxa"/>
          </w:tcPr>
          <w:p w14:paraId="32D73746" w14:textId="77777777" w:rsidR="00176E24" w:rsidRPr="009D2D00" w:rsidRDefault="00176E24" w:rsidP="00176E24">
            <w:pPr>
              <w:pStyle w:val="GOSTTablenorm"/>
            </w:pPr>
            <w:r w:rsidRPr="009D2D00">
              <w:t>OKTMO</w:t>
            </w:r>
          </w:p>
        </w:tc>
        <w:tc>
          <w:tcPr>
            <w:tcW w:w="571" w:type="dxa"/>
          </w:tcPr>
          <w:p w14:paraId="0570562B" w14:textId="77777777" w:rsidR="00176E24" w:rsidRPr="009D2D00" w:rsidRDefault="00176E24" w:rsidP="00176E24">
            <w:pPr>
              <w:pStyle w:val="GOSTTablenorm"/>
            </w:pPr>
            <w:r w:rsidRPr="009D2D00">
              <w:t>П</w:t>
            </w:r>
          </w:p>
        </w:tc>
        <w:tc>
          <w:tcPr>
            <w:tcW w:w="1133" w:type="dxa"/>
          </w:tcPr>
          <w:p w14:paraId="41A66C03" w14:textId="77777777" w:rsidR="00176E24" w:rsidRPr="009D2D00" w:rsidRDefault="00176E24" w:rsidP="00176E24">
            <w:pPr>
              <w:pStyle w:val="GOSTTablenorm"/>
            </w:pPr>
            <w:r w:rsidRPr="009D2D00">
              <w:t>Т(</w:t>
            </w:r>
            <w:r>
              <w:t>1-</w:t>
            </w:r>
            <w:r w:rsidRPr="009D2D00">
              <w:t>11)</w:t>
            </w:r>
          </w:p>
        </w:tc>
        <w:tc>
          <w:tcPr>
            <w:tcW w:w="571" w:type="dxa"/>
          </w:tcPr>
          <w:p w14:paraId="288A985E" w14:textId="77777777" w:rsidR="00176E24" w:rsidRPr="009D2D00" w:rsidRDefault="00176E24" w:rsidP="00176E24">
            <w:pPr>
              <w:pStyle w:val="GOSTTablenorm"/>
            </w:pPr>
            <w:r w:rsidRPr="009D2D00">
              <w:t>О</w:t>
            </w:r>
          </w:p>
        </w:tc>
        <w:tc>
          <w:tcPr>
            <w:tcW w:w="3953" w:type="dxa"/>
          </w:tcPr>
          <w:p w14:paraId="6804097D" w14:textId="77777777" w:rsidR="00176E24" w:rsidRPr="009D2D00" w:rsidRDefault="00176E24" w:rsidP="00176E24">
            <w:pPr>
              <w:pStyle w:val="GOSTTablenorm"/>
            </w:pPr>
            <w:r w:rsidRPr="009D2D00">
              <w:t>Указывается код по ОКТМО заказчика</w:t>
            </w:r>
          </w:p>
        </w:tc>
      </w:tr>
      <w:tr w:rsidR="00176E24" w:rsidRPr="009D2D00" w14:paraId="397590B6" w14:textId="77777777" w:rsidTr="00B409B7">
        <w:trPr>
          <w:trHeight w:val="283"/>
        </w:trPr>
        <w:tc>
          <w:tcPr>
            <w:tcW w:w="1700" w:type="dxa"/>
          </w:tcPr>
          <w:p w14:paraId="076E6206" w14:textId="77777777" w:rsidR="00176E24" w:rsidRPr="00050272" w:rsidRDefault="00176E24" w:rsidP="00176E24">
            <w:pPr>
              <w:pStyle w:val="GOSTTablenorm"/>
            </w:pPr>
            <w:r w:rsidRPr="00C6641E">
              <w:t>Код валюты по ОКВ</w:t>
            </w:r>
          </w:p>
        </w:tc>
        <w:tc>
          <w:tcPr>
            <w:tcW w:w="1700" w:type="dxa"/>
          </w:tcPr>
          <w:p w14:paraId="30B3292B" w14:textId="77777777" w:rsidR="00176E24" w:rsidRPr="00C65127" w:rsidRDefault="00176E24" w:rsidP="00176E24">
            <w:pPr>
              <w:pStyle w:val="GOSTTablenorm"/>
            </w:pPr>
            <w:r w:rsidRPr="00781973">
              <w:t>CodeOKV</w:t>
            </w:r>
          </w:p>
        </w:tc>
        <w:tc>
          <w:tcPr>
            <w:tcW w:w="571" w:type="dxa"/>
          </w:tcPr>
          <w:p w14:paraId="643F17CF" w14:textId="77777777" w:rsidR="00176E24" w:rsidRDefault="00176E24" w:rsidP="00176E24">
            <w:pPr>
              <w:pStyle w:val="GOSTTablenorm"/>
            </w:pPr>
            <w:r>
              <w:t>П</w:t>
            </w:r>
          </w:p>
        </w:tc>
        <w:tc>
          <w:tcPr>
            <w:tcW w:w="1133" w:type="dxa"/>
          </w:tcPr>
          <w:p w14:paraId="63813B16" w14:textId="77777777" w:rsidR="00176E24" w:rsidRPr="009D2D00" w:rsidRDefault="00176E24" w:rsidP="00176E24">
            <w:pPr>
              <w:pStyle w:val="GOSTTablenorm"/>
            </w:pPr>
            <w:r>
              <w:t>Т(3)</w:t>
            </w:r>
          </w:p>
        </w:tc>
        <w:tc>
          <w:tcPr>
            <w:tcW w:w="571" w:type="dxa"/>
          </w:tcPr>
          <w:p w14:paraId="6FC4A17E" w14:textId="77777777" w:rsidR="00176E24" w:rsidRDefault="00176E24" w:rsidP="00176E24">
            <w:pPr>
              <w:pStyle w:val="GOSTTablenorm"/>
            </w:pPr>
            <w:r w:rsidRPr="004275E1">
              <w:t>О</w:t>
            </w:r>
          </w:p>
        </w:tc>
        <w:tc>
          <w:tcPr>
            <w:tcW w:w="3953" w:type="dxa"/>
          </w:tcPr>
          <w:p w14:paraId="65744B31" w14:textId="77777777" w:rsidR="00176E24" w:rsidRDefault="00176E24" w:rsidP="00176E24">
            <w:pPr>
              <w:pStyle w:val="GOSTTablenorm"/>
            </w:pPr>
            <w:r w:rsidRPr="003024A7">
              <w:t>Указывается цифровой код валюты по ОКВ</w:t>
            </w:r>
          </w:p>
        </w:tc>
      </w:tr>
      <w:tr w:rsidR="00176E24" w:rsidRPr="009D2D00" w14:paraId="692AF977" w14:textId="77777777" w:rsidTr="00B409B7">
        <w:trPr>
          <w:trHeight w:val="283"/>
        </w:trPr>
        <w:tc>
          <w:tcPr>
            <w:tcW w:w="1700" w:type="dxa"/>
          </w:tcPr>
          <w:p w14:paraId="6E3D5DE5" w14:textId="77777777" w:rsidR="00176E24" w:rsidRPr="00C6641E" w:rsidRDefault="00176E24" w:rsidP="00176E24">
            <w:pPr>
              <w:pStyle w:val="GOSTTablenorm"/>
            </w:pPr>
            <w:r w:rsidRPr="006E03B5">
              <w:t>Глава по БК</w:t>
            </w:r>
          </w:p>
        </w:tc>
        <w:tc>
          <w:tcPr>
            <w:tcW w:w="1700" w:type="dxa"/>
          </w:tcPr>
          <w:p w14:paraId="43481AD8" w14:textId="77777777" w:rsidR="00176E24" w:rsidRPr="00A52321" w:rsidRDefault="00176E24" w:rsidP="00176E24">
            <w:pPr>
              <w:pStyle w:val="GOSTTablenorm"/>
            </w:pPr>
            <w:r w:rsidRPr="009D2D00">
              <w:rPr>
                <w:szCs w:val="22"/>
                <w:lang w:val="en-US"/>
              </w:rPr>
              <w:t>GlvBKCd</w:t>
            </w:r>
          </w:p>
        </w:tc>
        <w:tc>
          <w:tcPr>
            <w:tcW w:w="571" w:type="dxa"/>
          </w:tcPr>
          <w:p w14:paraId="403AA5AA" w14:textId="77777777" w:rsidR="00176E24" w:rsidRDefault="00176E24" w:rsidP="00176E24">
            <w:pPr>
              <w:pStyle w:val="GOSTTablenorm"/>
            </w:pPr>
            <w:r w:rsidRPr="009D2D00">
              <w:t>П</w:t>
            </w:r>
          </w:p>
        </w:tc>
        <w:tc>
          <w:tcPr>
            <w:tcW w:w="1133" w:type="dxa"/>
          </w:tcPr>
          <w:p w14:paraId="24F23264" w14:textId="77777777" w:rsidR="00176E24" w:rsidRPr="009D2D00" w:rsidRDefault="00176E24" w:rsidP="00176E24">
            <w:pPr>
              <w:pStyle w:val="GOSTTablenorm"/>
            </w:pPr>
            <w:r>
              <w:t>Т(3)</w:t>
            </w:r>
          </w:p>
        </w:tc>
        <w:tc>
          <w:tcPr>
            <w:tcW w:w="571" w:type="dxa"/>
          </w:tcPr>
          <w:p w14:paraId="7A83F2AD" w14:textId="77777777" w:rsidR="00176E24" w:rsidRDefault="00176E24" w:rsidP="00176E24">
            <w:pPr>
              <w:pStyle w:val="GOSTTablenorm"/>
            </w:pPr>
            <w:r w:rsidRPr="004275E1">
              <w:t>О</w:t>
            </w:r>
          </w:p>
        </w:tc>
        <w:tc>
          <w:tcPr>
            <w:tcW w:w="3953" w:type="dxa"/>
          </w:tcPr>
          <w:p w14:paraId="3301DA93" w14:textId="77777777" w:rsidR="00176E24" w:rsidRDefault="00176E24" w:rsidP="00176E24">
            <w:pPr>
              <w:pStyle w:val="GOSTTablenorm"/>
            </w:pPr>
            <w:r w:rsidRPr="006E03B5">
              <w:t>Указывается код главы по бюджетной классификации Российской Федерации</w:t>
            </w:r>
          </w:p>
        </w:tc>
      </w:tr>
      <w:tr w:rsidR="00176E24" w:rsidRPr="009D2D00" w14:paraId="755885F1" w14:textId="77777777" w:rsidTr="00B409B7">
        <w:trPr>
          <w:trHeight w:val="283"/>
        </w:trPr>
        <w:tc>
          <w:tcPr>
            <w:tcW w:w="1700" w:type="dxa"/>
          </w:tcPr>
          <w:p w14:paraId="30B12FAF" w14:textId="77777777" w:rsidR="00176E24" w:rsidRPr="00C6641E" w:rsidRDefault="00176E24" w:rsidP="00176E24">
            <w:pPr>
              <w:pStyle w:val="GOSTTablenorm"/>
            </w:pPr>
            <w:r w:rsidRPr="007E01DB">
              <w:t xml:space="preserve">Наименование </w:t>
            </w:r>
            <w:r>
              <w:t>ГРБС</w:t>
            </w:r>
          </w:p>
        </w:tc>
        <w:tc>
          <w:tcPr>
            <w:tcW w:w="1700" w:type="dxa"/>
          </w:tcPr>
          <w:p w14:paraId="187F242B" w14:textId="77777777" w:rsidR="00176E24" w:rsidRPr="006A52CE" w:rsidRDefault="00176E24" w:rsidP="00176E24">
            <w:pPr>
              <w:pStyle w:val="GOSTTablenorm"/>
            </w:pPr>
            <w:r w:rsidRPr="009D2D00">
              <w:rPr>
                <w:szCs w:val="22"/>
                <w:lang w:val="en-US"/>
              </w:rPr>
              <w:t>GlvBK</w:t>
            </w:r>
            <w:r>
              <w:rPr>
                <w:szCs w:val="22"/>
                <w:lang w:val="en-US"/>
              </w:rPr>
              <w:t>Nm</w:t>
            </w:r>
          </w:p>
        </w:tc>
        <w:tc>
          <w:tcPr>
            <w:tcW w:w="571" w:type="dxa"/>
          </w:tcPr>
          <w:p w14:paraId="609B460F" w14:textId="77777777" w:rsidR="00176E24" w:rsidRPr="009D2D00" w:rsidRDefault="00176E24" w:rsidP="00176E24">
            <w:pPr>
              <w:pStyle w:val="GOSTTablenorm"/>
            </w:pPr>
            <w:r>
              <w:t>П</w:t>
            </w:r>
          </w:p>
        </w:tc>
        <w:tc>
          <w:tcPr>
            <w:tcW w:w="1133" w:type="dxa"/>
          </w:tcPr>
          <w:p w14:paraId="3FDB8F61" w14:textId="77777777" w:rsidR="00176E24" w:rsidRPr="00A31C8D" w:rsidRDefault="00176E24" w:rsidP="00176E24">
            <w:pPr>
              <w:pStyle w:val="GOSTTablenorm"/>
              <w:rPr>
                <w:szCs w:val="22"/>
                <w:lang w:val="en-US"/>
              </w:rPr>
            </w:pPr>
            <w:r>
              <w:rPr>
                <w:szCs w:val="22"/>
              </w:rPr>
              <w:t>Т(1-2000)</w:t>
            </w:r>
          </w:p>
        </w:tc>
        <w:tc>
          <w:tcPr>
            <w:tcW w:w="571" w:type="dxa"/>
          </w:tcPr>
          <w:p w14:paraId="65186596" w14:textId="77777777" w:rsidR="00176E24" w:rsidRPr="004275E1" w:rsidRDefault="00176E24" w:rsidP="00176E24">
            <w:pPr>
              <w:pStyle w:val="GOSTTablenorm"/>
            </w:pPr>
            <w:r>
              <w:t>О</w:t>
            </w:r>
          </w:p>
        </w:tc>
        <w:tc>
          <w:tcPr>
            <w:tcW w:w="3953" w:type="dxa"/>
          </w:tcPr>
          <w:p w14:paraId="73FE142A" w14:textId="77777777" w:rsidR="00176E24" w:rsidRPr="003024A7" w:rsidRDefault="00176E24" w:rsidP="00176E24">
            <w:pPr>
              <w:pStyle w:val="GOSTTablenorm"/>
            </w:pPr>
            <w:r w:rsidRPr="006E03B5">
              <w:t>Указывается полное наименование соответствующего ГРБС</w:t>
            </w:r>
          </w:p>
        </w:tc>
      </w:tr>
      <w:tr w:rsidR="00176E24" w:rsidRPr="009D2D00" w14:paraId="01A1B673" w14:textId="77777777" w:rsidTr="00B409B7">
        <w:trPr>
          <w:trHeight w:val="283"/>
        </w:trPr>
        <w:tc>
          <w:tcPr>
            <w:tcW w:w="1700" w:type="dxa"/>
          </w:tcPr>
          <w:p w14:paraId="601763F6" w14:textId="77777777" w:rsidR="00176E24" w:rsidRPr="007E01DB" w:rsidRDefault="00176E24" w:rsidP="00176E24">
            <w:pPr>
              <w:pStyle w:val="GOSTTablenorm"/>
            </w:pPr>
            <w:r w:rsidRPr="008C3D50">
              <w:t>Всего объем средств, предусмотренный НПА</w:t>
            </w:r>
          </w:p>
        </w:tc>
        <w:tc>
          <w:tcPr>
            <w:tcW w:w="1700" w:type="dxa"/>
          </w:tcPr>
          <w:p w14:paraId="7C62C67B" w14:textId="77777777" w:rsidR="00176E24" w:rsidRPr="008C3D50" w:rsidRDefault="00176E24" w:rsidP="00176E24">
            <w:pPr>
              <w:pStyle w:val="GOSTTablenorm"/>
              <w:rPr>
                <w:szCs w:val="22"/>
              </w:rPr>
            </w:pPr>
            <w:r>
              <w:rPr>
                <w:lang w:val="en-US"/>
              </w:rPr>
              <w:t>TTL</w:t>
            </w:r>
            <w:r>
              <w:t>_</w:t>
            </w:r>
            <w:r w:rsidRPr="00450BD0">
              <w:t>NPA</w:t>
            </w:r>
            <w:r w:rsidRPr="006A52CE">
              <w:t>Amnt</w:t>
            </w:r>
            <w:r>
              <w:rPr>
                <w:lang w:val="en-US"/>
              </w:rPr>
              <w:t>Ttl</w:t>
            </w:r>
          </w:p>
        </w:tc>
        <w:tc>
          <w:tcPr>
            <w:tcW w:w="571" w:type="dxa"/>
          </w:tcPr>
          <w:p w14:paraId="74654F05" w14:textId="77777777" w:rsidR="00176E24" w:rsidRDefault="00176E24" w:rsidP="00176E24">
            <w:pPr>
              <w:pStyle w:val="GOSTTablenorm"/>
            </w:pPr>
            <w:r w:rsidRPr="006D51C1">
              <w:t>П</w:t>
            </w:r>
          </w:p>
        </w:tc>
        <w:tc>
          <w:tcPr>
            <w:tcW w:w="1133" w:type="dxa"/>
          </w:tcPr>
          <w:p w14:paraId="6D957A36" w14:textId="77777777" w:rsidR="00176E24" w:rsidRDefault="00176E24" w:rsidP="00176E24">
            <w:pPr>
              <w:pStyle w:val="GOSTTablenorm"/>
              <w:rPr>
                <w:szCs w:val="22"/>
              </w:rPr>
            </w:pPr>
            <w:r w:rsidRPr="007F2577">
              <w:rPr>
                <w:szCs w:val="22"/>
                <w:lang w:val="en-US"/>
              </w:rPr>
              <w:t>N(20</w:t>
            </w:r>
            <w:r w:rsidRPr="007F2577">
              <w:rPr>
                <w:szCs w:val="22"/>
              </w:rPr>
              <w:t>.2</w:t>
            </w:r>
            <w:r w:rsidRPr="007F2577">
              <w:rPr>
                <w:szCs w:val="22"/>
                <w:lang w:val="en-US"/>
              </w:rPr>
              <w:t>)</w:t>
            </w:r>
          </w:p>
        </w:tc>
        <w:tc>
          <w:tcPr>
            <w:tcW w:w="571" w:type="dxa"/>
          </w:tcPr>
          <w:p w14:paraId="1A7E4C27" w14:textId="77777777" w:rsidR="00176E24" w:rsidRDefault="00176E24" w:rsidP="00176E24">
            <w:pPr>
              <w:pStyle w:val="GOSTTablenorm"/>
            </w:pPr>
            <w:r w:rsidRPr="00074125">
              <w:t>О</w:t>
            </w:r>
          </w:p>
        </w:tc>
        <w:tc>
          <w:tcPr>
            <w:tcW w:w="3953" w:type="dxa"/>
          </w:tcPr>
          <w:p w14:paraId="7A3C223F" w14:textId="2D97E7AC" w:rsidR="00176E24" w:rsidRDefault="00176E24" w:rsidP="00176E24">
            <w:pPr>
              <w:pStyle w:val="GOSTTablenorm"/>
            </w:pPr>
            <w:r w:rsidRPr="008C3D50">
              <w:t xml:space="preserve">Указывается </w:t>
            </w:r>
            <w:r w:rsidRPr="0052489E">
              <w:t>объем средств, предусмотренный нормативным правовым актом</w:t>
            </w:r>
            <w:r w:rsidR="00A96F20">
              <w:t>,</w:t>
            </w:r>
            <w:r>
              <w:t xml:space="preserve"> </w:t>
            </w:r>
            <w:r w:rsidRPr="008C3D50">
              <w:t>всего</w:t>
            </w:r>
            <w:r w:rsidRPr="00636EBF">
              <w:t>.</w:t>
            </w:r>
          </w:p>
          <w:p w14:paraId="6FFABFEC" w14:textId="77777777" w:rsidR="00176E24" w:rsidRPr="006E03B5" w:rsidRDefault="00176E24" w:rsidP="00176E24">
            <w:pPr>
              <w:pStyle w:val="GOSTTablenorm"/>
            </w:pPr>
            <w:r w:rsidRPr="009D2D00">
              <w:rPr>
                <w:szCs w:val="22"/>
              </w:rPr>
              <w:t>При отсутс</w:t>
            </w:r>
            <w:r>
              <w:rPr>
                <w:szCs w:val="22"/>
              </w:rPr>
              <w:t>твии значения указывается «0.00»</w:t>
            </w:r>
          </w:p>
        </w:tc>
      </w:tr>
      <w:tr w:rsidR="00176E24" w:rsidRPr="009D2D00" w14:paraId="77E32669" w14:textId="77777777" w:rsidTr="00B409B7">
        <w:trPr>
          <w:trHeight w:val="283"/>
        </w:trPr>
        <w:tc>
          <w:tcPr>
            <w:tcW w:w="1700" w:type="dxa"/>
          </w:tcPr>
          <w:p w14:paraId="33E11B0A" w14:textId="77777777" w:rsidR="00176E24" w:rsidRPr="008C3D50" w:rsidRDefault="00176E24" w:rsidP="00176E24">
            <w:pPr>
              <w:pStyle w:val="GOSTTablenorm"/>
            </w:pPr>
            <w:r w:rsidRPr="008C3D50">
              <w:t>Всего объем средств, предусмотренный НПА на очередной (текущий) финансовый год</w:t>
            </w:r>
          </w:p>
        </w:tc>
        <w:tc>
          <w:tcPr>
            <w:tcW w:w="1700" w:type="dxa"/>
          </w:tcPr>
          <w:p w14:paraId="5DD7307D" w14:textId="77777777" w:rsidR="00176E24" w:rsidRPr="008C3D50" w:rsidRDefault="00176E24" w:rsidP="00176E24">
            <w:pPr>
              <w:pStyle w:val="GOSTTablenorm"/>
              <w:rPr>
                <w:szCs w:val="22"/>
              </w:rPr>
            </w:pPr>
            <w:r>
              <w:rPr>
                <w:lang w:val="en-US"/>
              </w:rPr>
              <w:t>TTL</w:t>
            </w:r>
            <w:r>
              <w:t>_</w:t>
            </w:r>
            <w:r w:rsidRPr="00450BD0">
              <w:t>NPA</w:t>
            </w:r>
            <w:r w:rsidRPr="006A52CE">
              <w:t>Amnt</w:t>
            </w:r>
            <w:r>
              <w:rPr>
                <w:lang w:val="en-US"/>
              </w:rPr>
              <w:t>C</w:t>
            </w:r>
            <w:r w:rsidRPr="00042743">
              <w:t>urr</w:t>
            </w:r>
            <w:r>
              <w:rPr>
                <w:lang w:val="en-US"/>
              </w:rPr>
              <w:t>Yr</w:t>
            </w:r>
          </w:p>
        </w:tc>
        <w:tc>
          <w:tcPr>
            <w:tcW w:w="571" w:type="dxa"/>
          </w:tcPr>
          <w:p w14:paraId="236C194B" w14:textId="77777777" w:rsidR="00176E24" w:rsidRDefault="00176E24" w:rsidP="00176E24">
            <w:pPr>
              <w:pStyle w:val="GOSTTablenorm"/>
            </w:pPr>
            <w:r w:rsidRPr="006D51C1">
              <w:t>П</w:t>
            </w:r>
          </w:p>
        </w:tc>
        <w:tc>
          <w:tcPr>
            <w:tcW w:w="1133" w:type="dxa"/>
          </w:tcPr>
          <w:p w14:paraId="0513275E" w14:textId="77777777" w:rsidR="00176E24" w:rsidRDefault="00176E24" w:rsidP="00176E24">
            <w:pPr>
              <w:pStyle w:val="GOSTTablenorm"/>
              <w:rPr>
                <w:szCs w:val="22"/>
              </w:rPr>
            </w:pPr>
            <w:r w:rsidRPr="007F2577">
              <w:rPr>
                <w:szCs w:val="22"/>
                <w:lang w:val="en-US"/>
              </w:rPr>
              <w:t>N(20</w:t>
            </w:r>
            <w:r w:rsidRPr="007F2577">
              <w:rPr>
                <w:szCs w:val="22"/>
              </w:rPr>
              <w:t>.2</w:t>
            </w:r>
            <w:r w:rsidRPr="007F2577">
              <w:rPr>
                <w:szCs w:val="22"/>
                <w:lang w:val="en-US"/>
              </w:rPr>
              <w:t>)</w:t>
            </w:r>
          </w:p>
        </w:tc>
        <w:tc>
          <w:tcPr>
            <w:tcW w:w="571" w:type="dxa"/>
          </w:tcPr>
          <w:p w14:paraId="4ADA01D0" w14:textId="77777777" w:rsidR="00176E24" w:rsidRDefault="00176E24" w:rsidP="00176E24">
            <w:pPr>
              <w:pStyle w:val="GOSTTablenorm"/>
            </w:pPr>
            <w:r w:rsidRPr="00074125">
              <w:t>О</w:t>
            </w:r>
          </w:p>
        </w:tc>
        <w:tc>
          <w:tcPr>
            <w:tcW w:w="3953" w:type="dxa"/>
          </w:tcPr>
          <w:p w14:paraId="2884590A" w14:textId="379F82C8" w:rsidR="00176E24" w:rsidRDefault="00176E24" w:rsidP="00176E24">
            <w:pPr>
              <w:pStyle w:val="GOSTTablenorm"/>
            </w:pPr>
            <w:r w:rsidRPr="008C3D50">
              <w:t>Указывается объем средств, предусмотренный нормативным правовым актом на очередной (текущий) финансовый год</w:t>
            </w:r>
            <w:r w:rsidR="00A96F20">
              <w:t>,</w:t>
            </w:r>
            <w:r w:rsidRPr="008C3D50">
              <w:t xml:space="preserve"> всего</w:t>
            </w:r>
            <w:r w:rsidRPr="00636EBF">
              <w:t>.</w:t>
            </w:r>
          </w:p>
          <w:p w14:paraId="78588B41" w14:textId="77777777" w:rsidR="00176E24" w:rsidRPr="008C3D50" w:rsidRDefault="00176E24" w:rsidP="00176E24">
            <w:pPr>
              <w:pStyle w:val="GOSTTablenorm"/>
            </w:pPr>
            <w:r w:rsidRPr="009D2D00">
              <w:rPr>
                <w:szCs w:val="22"/>
              </w:rPr>
              <w:t>При отсутс</w:t>
            </w:r>
            <w:r>
              <w:rPr>
                <w:szCs w:val="22"/>
              </w:rPr>
              <w:t>твии значения указывается «0.00»</w:t>
            </w:r>
          </w:p>
        </w:tc>
      </w:tr>
      <w:tr w:rsidR="00176E24" w:rsidRPr="009D2D00" w14:paraId="0981B69F" w14:textId="77777777" w:rsidTr="00B409B7">
        <w:trPr>
          <w:trHeight w:val="283"/>
        </w:trPr>
        <w:tc>
          <w:tcPr>
            <w:tcW w:w="1700" w:type="dxa"/>
          </w:tcPr>
          <w:p w14:paraId="60457644" w14:textId="77777777" w:rsidR="00176E24" w:rsidRPr="008C3D50" w:rsidRDefault="00176E24" w:rsidP="00176E24">
            <w:pPr>
              <w:pStyle w:val="GOSTTablenorm"/>
            </w:pPr>
            <w:r w:rsidRPr="008C3D50">
              <w:t>Всего объем средств, предусмотренный НПА на первый год планового периода</w:t>
            </w:r>
          </w:p>
        </w:tc>
        <w:tc>
          <w:tcPr>
            <w:tcW w:w="1700" w:type="dxa"/>
          </w:tcPr>
          <w:p w14:paraId="63D6ECBC" w14:textId="77777777" w:rsidR="00176E24" w:rsidRPr="008C3D50" w:rsidRDefault="00176E24" w:rsidP="00176E24">
            <w:pPr>
              <w:pStyle w:val="GOSTTablenorm"/>
              <w:rPr>
                <w:szCs w:val="22"/>
              </w:rPr>
            </w:pPr>
            <w:r>
              <w:rPr>
                <w:lang w:val="en-US"/>
              </w:rPr>
              <w:t>TTL</w:t>
            </w:r>
            <w:r>
              <w:t>_</w:t>
            </w:r>
            <w:r w:rsidRPr="00450BD0">
              <w:t>NPA</w:t>
            </w:r>
            <w:r w:rsidRPr="006A52CE">
              <w:t>Amnt</w:t>
            </w:r>
            <w:r w:rsidRPr="009D2D00">
              <w:t>FrstYr</w:t>
            </w:r>
          </w:p>
        </w:tc>
        <w:tc>
          <w:tcPr>
            <w:tcW w:w="571" w:type="dxa"/>
          </w:tcPr>
          <w:p w14:paraId="4744E6ED" w14:textId="77777777" w:rsidR="00176E24" w:rsidRDefault="00176E24" w:rsidP="00176E24">
            <w:pPr>
              <w:pStyle w:val="GOSTTablenorm"/>
            </w:pPr>
            <w:r w:rsidRPr="006D51C1">
              <w:t>П</w:t>
            </w:r>
          </w:p>
        </w:tc>
        <w:tc>
          <w:tcPr>
            <w:tcW w:w="1133" w:type="dxa"/>
          </w:tcPr>
          <w:p w14:paraId="395BEAE3" w14:textId="77777777" w:rsidR="00176E24" w:rsidRDefault="00176E24" w:rsidP="00176E24">
            <w:pPr>
              <w:pStyle w:val="GOSTTablenorm"/>
              <w:rPr>
                <w:szCs w:val="22"/>
              </w:rPr>
            </w:pPr>
            <w:r w:rsidRPr="007F2577">
              <w:rPr>
                <w:szCs w:val="22"/>
                <w:lang w:val="en-US"/>
              </w:rPr>
              <w:t>N(20</w:t>
            </w:r>
            <w:r w:rsidRPr="007F2577">
              <w:rPr>
                <w:szCs w:val="22"/>
              </w:rPr>
              <w:t>.2</w:t>
            </w:r>
            <w:r w:rsidRPr="007F2577">
              <w:rPr>
                <w:szCs w:val="22"/>
                <w:lang w:val="en-US"/>
              </w:rPr>
              <w:t>)</w:t>
            </w:r>
          </w:p>
        </w:tc>
        <w:tc>
          <w:tcPr>
            <w:tcW w:w="571" w:type="dxa"/>
          </w:tcPr>
          <w:p w14:paraId="164EE9AC" w14:textId="77777777" w:rsidR="00176E24" w:rsidRDefault="00176E24" w:rsidP="00176E24">
            <w:pPr>
              <w:pStyle w:val="GOSTTablenorm"/>
            </w:pPr>
            <w:r w:rsidRPr="00074125">
              <w:t>О</w:t>
            </w:r>
          </w:p>
        </w:tc>
        <w:tc>
          <w:tcPr>
            <w:tcW w:w="3953" w:type="dxa"/>
          </w:tcPr>
          <w:p w14:paraId="6C6731D7" w14:textId="7D690F90" w:rsidR="00176E24" w:rsidRDefault="00176E24" w:rsidP="00176E24">
            <w:pPr>
              <w:pStyle w:val="GOSTTablenorm"/>
            </w:pPr>
            <w:r w:rsidRPr="008C3D50">
              <w:t>Указывается объем средств, предусмотренный нормативным правовым актом на первый год планового периода</w:t>
            </w:r>
            <w:r w:rsidR="00A96F20">
              <w:t>,</w:t>
            </w:r>
            <w:r w:rsidRPr="008C3D50">
              <w:t xml:space="preserve"> всего</w:t>
            </w:r>
            <w:r w:rsidRPr="00636EBF">
              <w:t>.</w:t>
            </w:r>
          </w:p>
          <w:p w14:paraId="4DEFF473" w14:textId="77777777" w:rsidR="00176E24" w:rsidRPr="008C3D50" w:rsidRDefault="00176E24" w:rsidP="00176E24">
            <w:pPr>
              <w:pStyle w:val="GOSTTablenorm"/>
            </w:pPr>
            <w:r w:rsidRPr="009D2D00">
              <w:rPr>
                <w:szCs w:val="22"/>
              </w:rPr>
              <w:t>При отсутс</w:t>
            </w:r>
            <w:r>
              <w:rPr>
                <w:szCs w:val="22"/>
              </w:rPr>
              <w:t>твии значения указывается «0.00»</w:t>
            </w:r>
          </w:p>
        </w:tc>
      </w:tr>
      <w:tr w:rsidR="00176E24" w:rsidRPr="009D2D00" w14:paraId="38A7E8E1" w14:textId="77777777" w:rsidTr="00B409B7">
        <w:trPr>
          <w:trHeight w:val="283"/>
        </w:trPr>
        <w:tc>
          <w:tcPr>
            <w:tcW w:w="1700" w:type="dxa"/>
          </w:tcPr>
          <w:p w14:paraId="5047B93E" w14:textId="77777777" w:rsidR="00176E24" w:rsidRPr="008C3D50" w:rsidRDefault="00176E24" w:rsidP="00176E24">
            <w:pPr>
              <w:pStyle w:val="GOSTTablenorm"/>
            </w:pPr>
            <w:r w:rsidRPr="008C3D50">
              <w:t>Всего объем средств, предусмотренный НПА на второй год планового периода</w:t>
            </w:r>
          </w:p>
        </w:tc>
        <w:tc>
          <w:tcPr>
            <w:tcW w:w="1700" w:type="dxa"/>
          </w:tcPr>
          <w:p w14:paraId="6A9A644D" w14:textId="77777777" w:rsidR="00176E24" w:rsidRPr="008C3D50" w:rsidRDefault="00176E24" w:rsidP="00176E24">
            <w:pPr>
              <w:pStyle w:val="GOSTTablenorm"/>
              <w:rPr>
                <w:szCs w:val="22"/>
              </w:rPr>
            </w:pPr>
            <w:r>
              <w:rPr>
                <w:lang w:val="en-US"/>
              </w:rPr>
              <w:t>TTL</w:t>
            </w:r>
            <w:r>
              <w:t>_</w:t>
            </w:r>
            <w:r w:rsidRPr="00450BD0">
              <w:t>NPA</w:t>
            </w:r>
            <w:r w:rsidRPr="006A52CE">
              <w:t>Amnt</w:t>
            </w:r>
            <w:r w:rsidRPr="009D2D00">
              <w:t>ScndYr</w:t>
            </w:r>
          </w:p>
        </w:tc>
        <w:tc>
          <w:tcPr>
            <w:tcW w:w="571" w:type="dxa"/>
          </w:tcPr>
          <w:p w14:paraId="4006C393" w14:textId="77777777" w:rsidR="00176E24" w:rsidRDefault="00176E24" w:rsidP="00176E24">
            <w:pPr>
              <w:pStyle w:val="GOSTTablenorm"/>
            </w:pPr>
            <w:r w:rsidRPr="006D51C1">
              <w:t>П</w:t>
            </w:r>
          </w:p>
        </w:tc>
        <w:tc>
          <w:tcPr>
            <w:tcW w:w="1133" w:type="dxa"/>
          </w:tcPr>
          <w:p w14:paraId="5E89C3EE" w14:textId="77777777" w:rsidR="00176E24" w:rsidRDefault="00176E24" w:rsidP="00176E24">
            <w:pPr>
              <w:pStyle w:val="GOSTTablenorm"/>
              <w:rPr>
                <w:szCs w:val="22"/>
              </w:rPr>
            </w:pPr>
            <w:r w:rsidRPr="007F2577">
              <w:rPr>
                <w:szCs w:val="22"/>
                <w:lang w:val="en-US"/>
              </w:rPr>
              <w:t>N(20</w:t>
            </w:r>
            <w:r w:rsidRPr="007F2577">
              <w:rPr>
                <w:szCs w:val="22"/>
              </w:rPr>
              <w:t>.2</w:t>
            </w:r>
            <w:r w:rsidRPr="007F2577">
              <w:rPr>
                <w:szCs w:val="22"/>
                <w:lang w:val="en-US"/>
              </w:rPr>
              <w:t>)</w:t>
            </w:r>
          </w:p>
        </w:tc>
        <w:tc>
          <w:tcPr>
            <w:tcW w:w="571" w:type="dxa"/>
          </w:tcPr>
          <w:p w14:paraId="662E6005" w14:textId="77777777" w:rsidR="00176E24" w:rsidRDefault="00176E24" w:rsidP="00176E24">
            <w:pPr>
              <w:pStyle w:val="GOSTTablenorm"/>
            </w:pPr>
            <w:r w:rsidRPr="00074125">
              <w:t>О</w:t>
            </w:r>
          </w:p>
        </w:tc>
        <w:tc>
          <w:tcPr>
            <w:tcW w:w="3953" w:type="dxa"/>
          </w:tcPr>
          <w:p w14:paraId="1C268280" w14:textId="42871082" w:rsidR="00176E24" w:rsidRDefault="00176E24" w:rsidP="00176E24">
            <w:pPr>
              <w:pStyle w:val="GOSTTablenorm"/>
            </w:pPr>
            <w:r w:rsidRPr="008C3D50">
              <w:t>Указывается объем средств, предусмотренный нормативным правовым актом на второй год планового периода</w:t>
            </w:r>
            <w:r w:rsidR="00A96F20">
              <w:t>,</w:t>
            </w:r>
            <w:r w:rsidRPr="008C3D50">
              <w:t xml:space="preserve"> всего</w:t>
            </w:r>
            <w:r w:rsidRPr="00636EBF">
              <w:t>.</w:t>
            </w:r>
          </w:p>
          <w:p w14:paraId="0C692472" w14:textId="77777777" w:rsidR="00176E24" w:rsidRPr="008C3D50" w:rsidRDefault="00176E24" w:rsidP="00176E24">
            <w:pPr>
              <w:pStyle w:val="GOSTTablenorm"/>
            </w:pPr>
            <w:r w:rsidRPr="009D2D00">
              <w:rPr>
                <w:szCs w:val="22"/>
              </w:rPr>
              <w:t>При отсутс</w:t>
            </w:r>
            <w:r>
              <w:rPr>
                <w:szCs w:val="22"/>
              </w:rPr>
              <w:t>твии значения указывается «0.00»</w:t>
            </w:r>
          </w:p>
        </w:tc>
      </w:tr>
      <w:tr w:rsidR="00176E24" w:rsidRPr="009D2D00" w14:paraId="2FDD8366" w14:textId="77777777" w:rsidTr="00B409B7">
        <w:trPr>
          <w:trHeight w:val="283"/>
        </w:trPr>
        <w:tc>
          <w:tcPr>
            <w:tcW w:w="1700" w:type="dxa"/>
          </w:tcPr>
          <w:p w14:paraId="1C9DD3CF" w14:textId="77777777" w:rsidR="00176E24" w:rsidRPr="008C3D50" w:rsidRDefault="00176E24" w:rsidP="00176E24">
            <w:pPr>
              <w:pStyle w:val="GOSTTablenorm"/>
            </w:pPr>
            <w:r w:rsidRPr="008C3D50">
              <w:t>Всего объем средств, предусмотренный НПА на последующие годы</w:t>
            </w:r>
          </w:p>
        </w:tc>
        <w:tc>
          <w:tcPr>
            <w:tcW w:w="1700" w:type="dxa"/>
          </w:tcPr>
          <w:p w14:paraId="6DD37E65" w14:textId="77777777" w:rsidR="00176E24" w:rsidRPr="008C3D50" w:rsidRDefault="00176E24" w:rsidP="00176E24">
            <w:pPr>
              <w:pStyle w:val="GOSTTablenorm"/>
              <w:rPr>
                <w:szCs w:val="22"/>
              </w:rPr>
            </w:pPr>
            <w:r>
              <w:rPr>
                <w:lang w:val="en-US"/>
              </w:rPr>
              <w:t>TTL</w:t>
            </w:r>
            <w:r>
              <w:t>_</w:t>
            </w:r>
            <w:r w:rsidRPr="00450BD0">
              <w:t>NPA</w:t>
            </w:r>
            <w:r w:rsidRPr="006A52CE">
              <w:t>Amnt</w:t>
            </w:r>
            <w:r w:rsidRPr="009D2D00">
              <w:rPr>
                <w:szCs w:val="22"/>
              </w:rPr>
              <w:t>NxtYr</w:t>
            </w:r>
          </w:p>
        </w:tc>
        <w:tc>
          <w:tcPr>
            <w:tcW w:w="571" w:type="dxa"/>
          </w:tcPr>
          <w:p w14:paraId="65A4CC7E" w14:textId="77777777" w:rsidR="00176E24" w:rsidRDefault="00176E24" w:rsidP="00176E24">
            <w:pPr>
              <w:pStyle w:val="GOSTTablenorm"/>
            </w:pPr>
            <w:r w:rsidRPr="006D51C1">
              <w:t>П</w:t>
            </w:r>
          </w:p>
        </w:tc>
        <w:tc>
          <w:tcPr>
            <w:tcW w:w="1133" w:type="dxa"/>
          </w:tcPr>
          <w:p w14:paraId="7E45FBE0" w14:textId="77777777" w:rsidR="00176E24" w:rsidRDefault="00176E24" w:rsidP="00176E24">
            <w:pPr>
              <w:pStyle w:val="GOSTTablenorm"/>
              <w:rPr>
                <w:szCs w:val="22"/>
              </w:rPr>
            </w:pPr>
            <w:r w:rsidRPr="004C37EE">
              <w:rPr>
                <w:szCs w:val="22"/>
                <w:lang w:val="en-US"/>
              </w:rPr>
              <w:t>N(20</w:t>
            </w:r>
            <w:r w:rsidRPr="004C37EE">
              <w:rPr>
                <w:szCs w:val="22"/>
              </w:rPr>
              <w:t>.2</w:t>
            </w:r>
            <w:r w:rsidRPr="004C37EE">
              <w:rPr>
                <w:szCs w:val="22"/>
                <w:lang w:val="en-US"/>
              </w:rPr>
              <w:t>)</w:t>
            </w:r>
          </w:p>
        </w:tc>
        <w:tc>
          <w:tcPr>
            <w:tcW w:w="571" w:type="dxa"/>
          </w:tcPr>
          <w:p w14:paraId="5DDCB51D" w14:textId="77777777" w:rsidR="00176E24" w:rsidRDefault="00176E24" w:rsidP="00176E24">
            <w:pPr>
              <w:pStyle w:val="GOSTTablenorm"/>
            </w:pPr>
            <w:r w:rsidRPr="00074125">
              <w:t>О</w:t>
            </w:r>
          </w:p>
        </w:tc>
        <w:tc>
          <w:tcPr>
            <w:tcW w:w="3953" w:type="dxa"/>
          </w:tcPr>
          <w:p w14:paraId="771CF35F" w14:textId="5291152E" w:rsidR="00176E24" w:rsidRDefault="00176E24" w:rsidP="00176E24">
            <w:pPr>
              <w:pStyle w:val="GOSTTablenorm"/>
            </w:pPr>
            <w:r w:rsidRPr="008C3D50">
              <w:t>Указывается объем средств, предусмотренный нормативным правовым актом на последующие годы</w:t>
            </w:r>
            <w:r w:rsidR="00A96F20">
              <w:t>,</w:t>
            </w:r>
            <w:r w:rsidRPr="008C3D50">
              <w:t xml:space="preserve"> всего</w:t>
            </w:r>
            <w:r w:rsidRPr="00636EBF">
              <w:t>.</w:t>
            </w:r>
          </w:p>
          <w:p w14:paraId="2CB17B8C" w14:textId="77777777" w:rsidR="00176E24" w:rsidRPr="008C3D50" w:rsidRDefault="00176E24" w:rsidP="00176E24">
            <w:pPr>
              <w:pStyle w:val="GOSTTablenorm"/>
            </w:pPr>
            <w:r w:rsidRPr="009D2D00">
              <w:rPr>
                <w:szCs w:val="22"/>
              </w:rPr>
              <w:t>При отсутс</w:t>
            </w:r>
            <w:r>
              <w:rPr>
                <w:szCs w:val="22"/>
              </w:rPr>
              <w:t>твии значения указывается «0.00»</w:t>
            </w:r>
          </w:p>
        </w:tc>
      </w:tr>
      <w:tr w:rsidR="00176E24" w:rsidRPr="009D2D00" w14:paraId="044108D0" w14:textId="77777777" w:rsidTr="00B409B7">
        <w:trPr>
          <w:trHeight w:val="283"/>
        </w:trPr>
        <w:tc>
          <w:tcPr>
            <w:tcW w:w="1700" w:type="dxa"/>
          </w:tcPr>
          <w:p w14:paraId="6006BC37" w14:textId="77777777" w:rsidR="00176E24" w:rsidRPr="009D2D00" w:rsidRDefault="00176E24" w:rsidP="00176E24">
            <w:pPr>
              <w:pStyle w:val="GOSTTablenorm"/>
            </w:pPr>
            <w:r w:rsidRPr="009D2D00">
              <w:lastRenderedPageBreak/>
              <w:t>Табличная часть</w:t>
            </w:r>
            <w:r>
              <w:t xml:space="preserve"> </w:t>
            </w:r>
            <w:r w:rsidRPr="00050272">
              <w:t>«</w:t>
            </w:r>
            <w:r w:rsidRPr="006E03B5">
              <w:t>Объем средств, предусмотренный НПА</w:t>
            </w:r>
            <w:r w:rsidRPr="00050272">
              <w:t>»</w:t>
            </w:r>
          </w:p>
        </w:tc>
        <w:tc>
          <w:tcPr>
            <w:tcW w:w="1700" w:type="dxa"/>
          </w:tcPr>
          <w:p w14:paraId="7D6F73DA" w14:textId="77777777" w:rsidR="00176E24" w:rsidRPr="007F04C4" w:rsidRDefault="00176E24" w:rsidP="00176E24">
            <w:pPr>
              <w:pStyle w:val="GOSTTablenorm"/>
            </w:pPr>
            <w:r>
              <w:rPr>
                <w:lang w:val="en-US"/>
              </w:rPr>
              <w:t>TBL_</w:t>
            </w:r>
            <w:r w:rsidRPr="00450BD0">
              <w:t>NPAAmnt</w:t>
            </w:r>
          </w:p>
        </w:tc>
        <w:tc>
          <w:tcPr>
            <w:tcW w:w="571" w:type="dxa"/>
          </w:tcPr>
          <w:p w14:paraId="37BC6549" w14:textId="77777777" w:rsidR="00176E24" w:rsidRPr="009D2D00" w:rsidRDefault="00176E24" w:rsidP="00176E24">
            <w:pPr>
              <w:pStyle w:val="GOSTTablenorm"/>
            </w:pPr>
            <w:r w:rsidRPr="009D2D00">
              <w:t>С</w:t>
            </w:r>
          </w:p>
        </w:tc>
        <w:tc>
          <w:tcPr>
            <w:tcW w:w="1133" w:type="dxa"/>
          </w:tcPr>
          <w:p w14:paraId="51867B5C" w14:textId="77777777" w:rsidR="00176E24" w:rsidRPr="00837171" w:rsidRDefault="00176E24" w:rsidP="00176E24">
            <w:pPr>
              <w:pStyle w:val="GOSTTablenorm"/>
            </w:pPr>
            <w:r w:rsidRPr="00450BD0">
              <w:t>t</w:t>
            </w:r>
            <w:r>
              <w:rPr>
                <w:lang w:val="en-US"/>
              </w:rPr>
              <w:t>TBL_</w:t>
            </w:r>
            <w:r w:rsidRPr="00450BD0">
              <w:t>NPAAmnt</w:t>
            </w:r>
          </w:p>
        </w:tc>
        <w:tc>
          <w:tcPr>
            <w:tcW w:w="571" w:type="dxa"/>
          </w:tcPr>
          <w:p w14:paraId="2F374A18" w14:textId="77777777" w:rsidR="00176E24" w:rsidRPr="009D2D00" w:rsidRDefault="00176E24" w:rsidP="00176E24">
            <w:pPr>
              <w:pStyle w:val="GOSTTablenorm"/>
            </w:pPr>
            <w:r w:rsidRPr="009D2D00">
              <w:t>О</w:t>
            </w:r>
          </w:p>
        </w:tc>
        <w:tc>
          <w:tcPr>
            <w:tcW w:w="3953" w:type="dxa"/>
          </w:tcPr>
          <w:p w14:paraId="7722541B" w14:textId="77777777" w:rsidR="00176E24" w:rsidRPr="009D2D00" w:rsidRDefault="00176E24" w:rsidP="00176E24">
            <w:pPr>
              <w:pStyle w:val="GOSTTablenorm"/>
            </w:pPr>
            <w:r w:rsidRPr="009D2D00">
              <w:t>Табличная часть</w:t>
            </w:r>
            <w:r>
              <w:t xml:space="preserve"> </w:t>
            </w:r>
            <w:r w:rsidRPr="00050272">
              <w:t>«</w:t>
            </w:r>
            <w:r w:rsidRPr="006E03B5">
              <w:t>Объем средств, предусмотренный НПА</w:t>
            </w:r>
            <w:r w:rsidRPr="00050272">
              <w:t>»</w:t>
            </w:r>
            <w:r w:rsidRPr="009D2D00">
              <w:t>.</w:t>
            </w:r>
          </w:p>
          <w:p w14:paraId="7B018465" w14:textId="72BAF147" w:rsidR="00176E24" w:rsidRPr="009D2D00" w:rsidRDefault="00176E24" w:rsidP="00176E24">
            <w:pPr>
              <w:pStyle w:val="GOSTTablenorm"/>
            </w:pPr>
            <w:r w:rsidRPr="009D2D00">
              <w:t xml:space="preserve">Состав элемента представлен в таблице </w:t>
            </w:r>
            <w:r w:rsidRPr="009D2D00">
              <w:fldChar w:fldCharType="begin"/>
            </w:r>
            <w:r w:rsidRPr="009D2D00">
              <w:instrText xml:space="preserve"> REF _Ref465956969 \h  \* MERGEFORMAT </w:instrText>
            </w:r>
            <w:r w:rsidRPr="009D2D00">
              <w:fldChar w:fldCharType="separate"/>
            </w:r>
            <w:r w:rsidR="002C2645" w:rsidRPr="002C2645">
              <w:rPr>
                <w:rFonts w:eastAsia="Calibri"/>
              </w:rPr>
              <w:t>7</w:t>
            </w:r>
            <w:r w:rsidRPr="009D2D00">
              <w:fldChar w:fldCharType="end"/>
            </w:r>
          </w:p>
        </w:tc>
      </w:tr>
      <w:tr w:rsidR="00176E24" w:rsidRPr="009D2D00" w14:paraId="44697BCD" w14:textId="77777777" w:rsidTr="00B409B7">
        <w:trPr>
          <w:trHeight w:val="283"/>
        </w:trPr>
        <w:tc>
          <w:tcPr>
            <w:tcW w:w="1700" w:type="dxa"/>
          </w:tcPr>
          <w:p w14:paraId="4DFBB940" w14:textId="77777777" w:rsidR="00176E24" w:rsidRPr="000E2107" w:rsidRDefault="00176E24" w:rsidP="00176E24">
            <w:pPr>
              <w:pStyle w:val="GOSTTablenorm"/>
            </w:pPr>
            <w:r w:rsidRPr="000E2107">
              <w:t>Итого по КВР</w:t>
            </w:r>
          </w:p>
        </w:tc>
        <w:tc>
          <w:tcPr>
            <w:tcW w:w="1700" w:type="dxa"/>
          </w:tcPr>
          <w:p w14:paraId="4CFEB41A" w14:textId="77777777" w:rsidR="00176E24" w:rsidRPr="000E2107" w:rsidRDefault="00176E24" w:rsidP="00176E24">
            <w:pPr>
              <w:pStyle w:val="GOSTTablenorm"/>
              <w:rPr>
                <w:lang w:val="en-US"/>
              </w:rPr>
            </w:pPr>
            <w:r w:rsidRPr="000E2107">
              <w:t>KVR</w:t>
            </w:r>
            <w:r w:rsidRPr="000E2107">
              <w:rPr>
                <w:lang w:val="en-US"/>
              </w:rPr>
              <w:t>_</w:t>
            </w:r>
            <w:r w:rsidRPr="000E2107">
              <w:t>NPAAmnt</w:t>
            </w:r>
          </w:p>
        </w:tc>
        <w:tc>
          <w:tcPr>
            <w:tcW w:w="571" w:type="dxa"/>
          </w:tcPr>
          <w:p w14:paraId="625019D7" w14:textId="77777777" w:rsidR="00176E24" w:rsidRPr="000E2107" w:rsidRDefault="00176E24" w:rsidP="00176E24">
            <w:pPr>
              <w:pStyle w:val="GOSTTablenorm"/>
            </w:pPr>
            <w:r w:rsidRPr="000E2107">
              <w:t>С</w:t>
            </w:r>
          </w:p>
        </w:tc>
        <w:tc>
          <w:tcPr>
            <w:tcW w:w="1133" w:type="dxa"/>
          </w:tcPr>
          <w:p w14:paraId="35FC497D" w14:textId="77777777" w:rsidR="00176E24" w:rsidRPr="000E2107" w:rsidRDefault="00176E24" w:rsidP="00176E24">
            <w:pPr>
              <w:pStyle w:val="GOSTTablenorm"/>
            </w:pPr>
            <w:r w:rsidRPr="000E2107">
              <w:rPr>
                <w:lang w:val="en-US"/>
              </w:rPr>
              <w:t>t</w:t>
            </w:r>
            <w:r w:rsidRPr="000E2107">
              <w:t>KVR</w:t>
            </w:r>
            <w:r w:rsidRPr="000E2107">
              <w:rPr>
                <w:lang w:val="en-US"/>
              </w:rPr>
              <w:t>_</w:t>
            </w:r>
            <w:r w:rsidRPr="000E2107">
              <w:t>NPAAmnt</w:t>
            </w:r>
          </w:p>
        </w:tc>
        <w:tc>
          <w:tcPr>
            <w:tcW w:w="571" w:type="dxa"/>
          </w:tcPr>
          <w:p w14:paraId="2A9C07F8" w14:textId="77777777" w:rsidR="00176E24" w:rsidRPr="000E2107" w:rsidRDefault="00176E24" w:rsidP="00176E24">
            <w:pPr>
              <w:pStyle w:val="GOSTTablenorm"/>
            </w:pPr>
            <w:r w:rsidRPr="000E2107">
              <w:t>О</w:t>
            </w:r>
          </w:p>
        </w:tc>
        <w:tc>
          <w:tcPr>
            <w:tcW w:w="3953" w:type="dxa"/>
          </w:tcPr>
          <w:p w14:paraId="3EEA7A7A" w14:textId="18C05F4B" w:rsidR="00176E24" w:rsidRPr="000E2107" w:rsidRDefault="00176E24" w:rsidP="00176E24">
            <w:pPr>
              <w:pStyle w:val="GOSTTablenorm"/>
            </w:pPr>
            <w:r w:rsidRPr="000E2107">
              <w:t xml:space="preserve">Состав элемента представлен в таблице </w:t>
            </w:r>
            <w:r w:rsidRPr="000E2107">
              <w:fldChar w:fldCharType="begin"/>
            </w:r>
            <w:r w:rsidRPr="000E2107">
              <w:instrText xml:space="preserve"> REF _Ref204092075 \h </w:instrText>
            </w:r>
            <w:r w:rsidR="000E2107">
              <w:instrText xml:space="preserve"> \* MERGEFORMAT </w:instrText>
            </w:r>
            <w:r w:rsidRPr="000E2107">
              <w:fldChar w:fldCharType="separate"/>
            </w:r>
            <w:r w:rsidR="002C2645" w:rsidRPr="002C2645">
              <w:rPr>
                <w:rFonts w:eastAsia="Calibri"/>
                <w:noProof/>
              </w:rPr>
              <w:t>9</w:t>
            </w:r>
            <w:r w:rsidRPr="000E2107">
              <w:fldChar w:fldCharType="end"/>
            </w:r>
          </w:p>
        </w:tc>
      </w:tr>
      <w:tr w:rsidR="00176E24" w:rsidRPr="009D2D00" w14:paraId="4F0836EA" w14:textId="77777777" w:rsidTr="00B409B7">
        <w:trPr>
          <w:trHeight w:val="283"/>
        </w:trPr>
        <w:tc>
          <w:tcPr>
            <w:tcW w:w="9628" w:type="dxa"/>
            <w:gridSpan w:val="6"/>
          </w:tcPr>
          <w:p w14:paraId="1DBF4D61" w14:textId="77777777" w:rsidR="00176E24" w:rsidRPr="00050272" w:rsidRDefault="00176E24" w:rsidP="00176E24">
            <w:pPr>
              <w:pStyle w:val="GOSTTablenorm"/>
              <w:rPr>
                <w:b/>
              </w:rPr>
            </w:pPr>
            <w:r w:rsidRPr="00050272">
              <w:rPr>
                <w:b/>
              </w:rPr>
              <w:t>Подписи</w:t>
            </w:r>
          </w:p>
        </w:tc>
      </w:tr>
      <w:tr w:rsidR="00176E24" w:rsidRPr="009D2D00" w14:paraId="39AADD30" w14:textId="77777777" w:rsidTr="00B409B7">
        <w:trPr>
          <w:trHeight w:val="283"/>
        </w:trPr>
        <w:tc>
          <w:tcPr>
            <w:tcW w:w="1700" w:type="dxa"/>
          </w:tcPr>
          <w:p w14:paraId="092F7D16" w14:textId="77777777" w:rsidR="00176E24" w:rsidRPr="009D2D00" w:rsidRDefault="00176E24" w:rsidP="00176E24">
            <w:pPr>
              <w:pStyle w:val="GOSTTablenorm"/>
            </w:pPr>
            <w:r w:rsidRPr="009D2D00">
              <w:t>Должность руководителя (уполномоченного руководителем лица)</w:t>
            </w:r>
          </w:p>
        </w:tc>
        <w:tc>
          <w:tcPr>
            <w:tcW w:w="1700" w:type="dxa"/>
          </w:tcPr>
          <w:p w14:paraId="7DDE72CE" w14:textId="77777777" w:rsidR="00176E24" w:rsidRPr="009D2D00" w:rsidRDefault="00176E24" w:rsidP="00176E24">
            <w:pPr>
              <w:pStyle w:val="GOSTTablenorm"/>
            </w:pPr>
            <w:r w:rsidRPr="009D2D00">
              <w:t>headPosition</w:t>
            </w:r>
          </w:p>
        </w:tc>
        <w:tc>
          <w:tcPr>
            <w:tcW w:w="571" w:type="dxa"/>
          </w:tcPr>
          <w:p w14:paraId="59E7436B" w14:textId="77777777" w:rsidR="00176E24" w:rsidRPr="009D2D00" w:rsidRDefault="00176E24" w:rsidP="00176E24">
            <w:pPr>
              <w:pStyle w:val="GOSTTablenorm"/>
            </w:pPr>
            <w:r w:rsidRPr="009D2D00">
              <w:t>П</w:t>
            </w:r>
          </w:p>
        </w:tc>
        <w:tc>
          <w:tcPr>
            <w:tcW w:w="1133" w:type="dxa"/>
          </w:tcPr>
          <w:p w14:paraId="18124002" w14:textId="77777777" w:rsidR="00176E24" w:rsidRPr="009D2D00" w:rsidRDefault="00176E24" w:rsidP="00176E24">
            <w:pPr>
              <w:pStyle w:val="GOSTTablenorm"/>
            </w:pPr>
            <w:r w:rsidRPr="009D2D00">
              <w:t>Т(1-100)</w:t>
            </w:r>
          </w:p>
        </w:tc>
        <w:tc>
          <w:tcPr>
            <w:tcW w:w="571" w:type="dxa"/>
          </w:tcPr>
          <w:p w14:paraId="0F2E41EE" w14:textId="77777777" w:rsidR="00176E24" w:rsidRPr="009D2D00" w:rsidRDefault="00176E24" w:rsidP="00176E24">
            <w:pPr>
              <w:pStyle w:val="GOSTTablenorm"/>
            </w:pPr>
            <w:r w:rsidRPr="009D2D00">
              <w:t>О</w:t>
            </w:r>
          </w:p>
        </w:tc>
        <w:tc>
          <w:tcPr>
            <w:tcW w:w="3953" w:type="dxa"/>
          </w:tcPr>
          <w:p w14:paraId="7CA3F996" w14:textId="77777777" w:rsidR="00176E24" w:rsidRPr="009D2D00" w:rsidRDefault="00176E24" w:rsidP="00176E24">
            <w:pPr>
              <w:pStyle w:val="GOSTTablenorm"/>
            </w:pPr>
            <w:r w:rsidRPr="009D2D00">
              <w:t>Указывается должность руководителя (уполномоченног</w:t>
            </w:r>
            <w:r>
              <w:t>о руководителем лица) заказчика</w:t>
            </w:r>
          </w:p>
        </w:tc>
      </w:tr>
      <w:tr w:rsidR="00176E24" w:rsidRPr="009D2D00" w14:paraId="510F9BBD" w14:textId="77777777" w:rsidTr="00B409B7">
        <w:trPr>
          <w:trHeight w:val="283"/>
        </w:trPr>
        <w:tc>
          <w:tcPr>
            <w:tcW w:w="1700" w:type="dxa"/>
          </w:tcPr>
          <w:p w14:paraId="6AF45147" w14:textId="77777777" w:rsidR="00176E24" w:rsidRPr="009D2D00" w:rsidRDefault="00176E24" w:rsidP="00176E24">
            <w:pPr>
              <w:pStyle w:val="GOSTTablenorm"/>
            </w:pPr>
            <w:r w:rsidRPr="009D2D00">
              <w:t>ФИО руководителя</w:t>
            </w:r>
            <w:r>
              <w:t xml:space="preserve"> </w:t>
            </w:r>
            <w:r w:rsidRPr="00644406">
              <w:t>(уполномоченного лица)</w:t>
            </w:r>
          </w:p>
        </w:tc>
        <w:tc>
          <w:tcPr>
            <w:tcW w:w="1700" w:type="dxa"/>
          </w:tcPr>
          <w:p w14:paraId="39DEFEA3" w14:textId="77777777" w:rsidR="00176E24" w:rsidRPr="009D2D00" w:rsidRDefault="00176E24" w:rsidP="00176E24">
            <w:pPr>
              <w:pStyle w:val="GOSTTablenorm"/>
              <w:rPr>
                <w:rFonts w:eastAsia="Calibri"/>
              </w:rPr>
            </w:pPr>
            <w:r w:rsidRPr="009D2D00">
              <w:rPr>
                <w:rFonts w:eastAsia="Calibri"/>
              </w:rPr>
              <w:t>headName</w:t>
            </w:r>
          </w:p>
        </w:tc>
        <w:tc>
          <w:tcPr>
            <w:tcW w:w="571" w:type="dxa"/>
          </w:tcPr>
          <w:p w14:paraId="3ADB9825" w14:textId="77777777" w:rsidR="00176E24" w:rsidRPr="009D2D00" w:rsidRDefault="00176E24" w:rsidP="00176E24">
            <w:pPr>
              <w:pStyle w:val="GOSTTablenorm"/>
              <w:rPr>
                <w:rFonts w:eastAsia="Calibri"/>
              </w:rPr>
            </w:pPr>
            <w:r w:rsidRPr="009D2D00">
              <w:rPr>
                <w:rFonts w:eastAsia="Calibri"/>
              </w:rPr>
              <w:t>П</w:t>
            </w:r>
          </w:p>
        </w:tc>
        <w:tc>
          <w:tcPr>
            <w:tcW w:w="1133" w:type="dxa"/>
          </w:tcPr>
          <w:p w14:paraId="1568909F" w14:textId="77777777" w:rsidR="00176E24" w:rsidRPr="009D2D00" w:rsidRDefault="00176E24" w:rsidP="00176E24">
            <w:pPr>
              <w:pStyle w:val="GOSTTablenorm"/>
              <w:rPr>
                <w:rFonts w:eastAsia="Calibri"/>
              </w:rPr>
            </w:pPr>
            <w:r w:rsidRPr="009D2D00">
              <w:rPr>
                <w:rFonts w:eastAsia="Calibri"/>
              </w:rPr>
              <w:t>Т(1-50)</w:t>
            </w:r>
          </w:p>
        </w:tc>
        <w:tc>
          <w:tcPr>
            <w:tcW w:w="571" w:type="dxa"/>
          </w:tcPr>
          <w:p w14:paraId="6780DAAF" w14:textId="77777777" w:rsidR="00176E24" w:rsidRPr="009D2D00" w:rsidRDefault="00176E24" w:rsidP="00176E24">
            <w:pPr>
              <w:pStyle w:val="GOSTTablenorm"/>
              <w:rPr>
                <w:rFonts w:eastAsia="Calibri"/>
              </w:rPr>
            </w:pPr>
            <w:r w:rsidRPr="009D2D00">
              <w:rPr>
                <w:rFonts w:eastAsia="Calibri"/>
              </w:rPr>
              <w:t>О</w:t>
            </w:r>
          </w:p>
        </w:tc>
        <w:tc>
          <w:tcPr>
            <w:tcW w:w="3953" w:type="dxa"/>
          </w:tcPr>
          <w:p w14:paraId="55524AE2" w14:textId="77777777" w:rsidR="00176E24" w:rsidRPr="009D2D00" w:rsidRDefault="00176E24" w:rsidP="00176E24">
            <w:pPr>
              <w:pStyle w:val="GOSTTablenorm"/>
            </w:pPr>
            <w:r w:rsidRPr="009D2D00">
              <w:t>Указыва</w:t>
            </w:r>
            <w:r>
              <w:t>ется ФИО руководителя заказчика</w:t>
            </w:r>
          </w:p>
        </w:tc>
      </w:tr>
      <w:tr w:rsidR="00176E24" w:rsidRPr="009D2D00" w14:paraId="6BB17A55" w14:textId="77777777" w:rsidTr="00B409B7">
        <w:trPr>
          <w:trHeight w:val="283"/>
        </w:trPr>
        <w:tc>
          <w:tcPr>
            <w:tcW w:w="1700" w:type="dxa"/>
          </w:tcPr>
          <w:p w14:paraId="5ED6811E" w14:textId="77777777" w:rsidR="00176E24" w:rsidRPr="009D2D00" w:rsidRDefault="00176E24" w:rsidP="00176E24">
            <w:pPr>
              <w:pStyle w:val="GOSTTablenorm"/>
            </w:pPr>
            <w:r w:rsidRPr="009D2D00">
              <w:t xml:space="preserve">Дата </w:t>
            </w:r>
            <w:r w:rsidRPr="00532ACE">
              <w:t>подписания</w:t>
            </w:r>
          </w:p>
        </w:tc>
        <w:tc>
          <w:tcPr>
            <w:tcW w:w="1700" w:type="dxa"/>
          </w:tcPr>
          <w:p w14:paraId="66244578" w14:textId="77777777" w:rsidR="00176E24" w:rsidRPr="009D2D00" w:rsidRDefault="00176E24" w:rsidP="00176E24">
            <w:pPr>
              <w:pStyle w:val="GOSTTablenorm"/>
              <w:rPr>
                <w:rFonts w:eastAsia="Calibri"/>
              </w:rPr>
            </w:pPr>
            <w:r w:rsidRPr="009D2D00">
              <w:rPr>
                <w:rFonts w:eastAsia="Calibri"/>
              </w:rPr>
              <w:t>approveDate</w:t>
            </w:r>
          </w:p>
        </w:tc>
        <w:tc>
          <w:tcPr>
            <w:tcW w:w="571" w:type="dxa"/>
          </w:tcPr>
          <w:p w14:paraId="188A0A2D" w14:textId="77777777" w:rsidR="00176E24" w:rsidRPr="009D2D00" w:rsidRDefault="00176E24" w:rsidP="00176E24">
            <w:pPr>
              <w:pStyle w:val="GOSTTablenorm"/>
              <w:rPr>
                <w:rFonts w:eastAsia="Calibri"/>
              </w:rPr>
            </w:pPr>
            <w:r w:rsidRPr="009D2D00">
              <w:rPr>
                <w:rFonts w:eastAsia="Calibri"/>
              </w:rPr>
              <w:t>П</w:t>
            </w:r>
          </w:p>
        </w:tc>
        <w:tc>
          <w:tcPr>
            <w:tcW w:w="1133" w:type="dxa"/>
          </w:tcPr>
          <w:p w14:paraId="02B52450" w14:textId="77777777" w:rsidR="00176E24" w:rsidRPr="009D2D00" w:rsidRDefault="00176E24" w:rsidP="00176E24">
            <w:pPr>
              <w:pStyle w:val="GOSTTablenorm"/>
              <w:rPr>
                <w:rFonts w:eastAsia="Calibri"/>
              </w:rPr>
            </w:pPr>
            <w:r w:rsidRPr="009D2D00">
              <w:rPr>
                <w:rFonts w:eastAsia="Calibri"/>
                <w:lang w:val="en-US"/>
              </w:rPr>
              <w:t>D</w:t>
            </w:r>
            <w:r w:rsidRPr="009D2D00">
              <w:rPr>
                <w:rFonts w:eastAsia="Calibri"/>
              </w:rPr>
              <w:t>ate</w:t>
            </w:r>
          </w:p>
        </w:tc>
        <w:tc>
          <w:tcPr>
            <w:tcW w:w="571" w:type="dxa"/>
          </w:tcPr>
          <w:p w14:paraId="7A3EBADF" w14:textId="77777777" w:rsidR="00176E24" w:rsidRPr="009D2D00" w:rsidRDefault="00176E24" w:rsidP="00176E24">
            <w:pPr>
              <w:pStyle w:val="GOSTTablenorm"/>
              <w:rPr>
                <w:rFonts w:eastAsia="Calibri"/>
              </w:rPr>
            </w:pPr>
            <w:r w:rsidRPr="009D2D00">
              <w:rPr>
                <w:rFonts w:eastAsia="Calibri"/>
              </w:rPr>
              <w:t>О</w:t>
            </w:r>
          </w:p>
        </w:tc>
        <w:tc>
          <w:tcPr>
            <w:tcW w:w="3953" w:type="dxa"/>
          </w:tcPr>
          <w:p w14:paraId="5393E47D" w14:textId="77777777" w:rsidR="00176E24" w:rsidRPr="009D2D00" w:rsidRDefault="00176E24" w:rsidP="00176E24">
            <w:pPr>
              <w:pStyle w:val="GOSTTablenorm"/>
            </w:pPr>
            <w:r w:rsidRPr="009D2D00">
              <w:t>Указывается дата утверждения документа руководителем (уполномоченным</w:t>
            </w:r>
            <w:r>
              <w:t xml:space="preserve"> руководителем лицом) заказчика</w:t>
            </w:r>
          </w:p>
        </w:tc>
      </w:tr>
    </w:tbl>
    <w:p w14:paraId="12AEF070" w14:textId="77777777" w:rsidR="00176E24" w:rsidRPr="00176E24" w:rsidRDefault="00176E24" w:rsidP="00176E24">
      <w:pPr>
        <w:pStyle w:val="32"/>
        <w:rPr>
          <w:highlight w:val="green"/>
        </w:rPr>
      </w:pPr>
      <w:bookmarkStart w:id="2107" w:name="_Toc185884056"/>
      <w:bookmarkStart w:id="2108" w:name="_Toc201851018"/>
      <w:bookmarkStart w:id="2109" w:name="_Toc207640577"/>
      <w:r w:rsidRPr="00176E24">
        <w:rPr>
          <w:highlight w:val="green"/>
        </w:rPr>
        <w:t>Описание комплексного типа «tVidDocComplex»</w:t>
      </w:r>
      <w:bookmarkEnd w:id="2107"/>
      <w:bookmarkEnd w:id="2108"/>
      <w:bookmarkEnd w:id="2109"/>
    </w:p>
    <w:p w14:paraId="5C4ABF58" w14:textId="77777777" w:rsidR="00176E24" w:rsidRPr="009D2D00" w:rsidRDefault="00176E24" w:rsidP="00176E24">
      <w:pPr>
        <w:pStyle w:val="ASFKNormal"/>
        <w:spacing w:before="60" w:after="120"/>
        <w:contextualSpacing w:val="0"/>
        <w:jc w:val="both"/>
        <w:rPr>
          <w:sz w:val="24"/>
          <w:szCs w:val="24"/>
        </w:rPr>
      </w:pPr>
      <w:r w:rsidRPr="009D2D00">
        <w:rPr>
          <w:sz w:val="24"/>
          <w:szCs w:val="24"/>
        </w:rPr>
        <w:t>Описание комплексного типа «tV</w:t>
      </w:r>
      <w:r w:rsidRPr="009D2D00">
        <w:rPr>
          <w:sz w:val="24"/>
          <w:szCs w:val="24"/>
          <w:lang w:val="en-US"/>
        </w:rPr>
        <w:t>id</w:t>
      </w:r>
      <w:r w:rsidRPr="009D2D00">
        <w:rPr>
          <w:sz w:val="24"/>
          <w:szCs w:val="24"/>
        </w:rPr>
        <w:t>D</w:t>
      </w:r>
      <w:r w:rsidRPr="009D2D00">
        <w:rPr>
          <w:sz w:val="24"/>
          <w:szCs w:val="24"/>
          <w:lang w:val="en-US"/>
        </w:rPr>
        <w:t>oc</w:t>
      </w:r>
      <w:r w:rsidRPr="009D2D00">
        <w:rPr>
          <w:sz w:val="24"/>
          <w:szCs w:val="24"/>
        </w:rPr>
        <w:t>Complex» блока «Вид документа».</w:t>
      </w:r>
    </w:p>
    <w:p w14:paraId="3A9B77D3" w14:textId="55C8CD30" w:rsidR="00176E24" w:rsidRPr="00BF75F2" w:rsidRDefault="00176E24" w:rsidP="00176E24">
      <w:pPr>
        <w:pStyle w:val="GOSTNameTable"/>
        <w:ind w:left="425" w:hanging="357"/>
        <w:rPr>
          <w:rFonts w:eastAsia="Calibri"/>
          <w:szCs w:val="24"/>
          <w:highlight w:val="green"/>
        </w:rPr>
      </w:pPr>
      <w:r w:rsidRPr="00BF75F2">
        <w:rPr>
          <w:rFonts w:eastAsia="Calibri"/>
          <w:szCs w:val="24"/>
          <w:highlight w:val="green"/>
        </w:rPr>
        <w:fldChar w:fldCharType="begin"/>
      </w:r>
      <w:r w:rsidRPr="00BF75F2">
        <w:rPr>
          <w:rFonts w:eastAsia="Calibri"/>
          <w:szCs w:val="24"/>
          <w:highlight w:val="green"/>
        </w:rPr>
        <w:instrText xml:space="preserve"> SEQ Таблица \* ARABIC </w:instrText>
      </w:r>
      <w:r w:rsidRPr="00BF75F2">
        <w:rPr>
          <w:rFonts w:eastAsia="Calibri"/>
          <w:szCs w:val="24"/>
          <w:highlight w:val="green"/>
        </w:rPr>
        <w:fldChar w:fldCharType="separate"/>
      </w:r>
      <w:bookmarkStart w:id="2110" w:name="_Ref465956936"/>
      <w:bookmarkStart w:id="2111" w:name="_Toc30503433"/>
      <w:bookmarkStart w:id="2112" w:name="_Toc30508031"/>
      <w:bookmarkStart w:id="2113" w:name="_Toc185882669"/>
      <w:r w:rsidR="002C2645">
        <w:rPr>
          <w:rFonts w:eastAsia="Calibri"/>
          <w:noProof/>
          <w:szCs w:val="24"/>
          <w:highlight w:val="green"/>
        </w:rPr>
        <w:t>6</w:t>
      </w:r>
      <w:bookmarkEnd w:id="2110"/>
      <w:r w:rsidRPr="00BF75F2">
        <w:rPr>
          <w:rFonts w:eastAsia="Calibri"/>
          <w:szCs w:val="24"/>
          <w:highlight w:val="green"/>
        </w:rPr>
        <w:fldChar w:fldCharType="end"/>
      </w:r>
      <w:r w:rsidRPr="00BF75F2">
        <w:rPr>
          <w:rFonts w:eastAsia="Calibri"/>
          <w:szCs w:val="24"/>
          <w:highlight w:val="green"/>
        </w:rPr>
        <w:t xml:space="preserve"> – Описание комплексного типа «tV</w:t>
      </w:r>
      <w:r w:rsidRPr="00BF75F2">
        <w:rPr>
          <w:rFonts w:eastAsia="Calibri"/>
          <w:szCs w:val="24"/>
          <w:highlight w:val="green"/>
          <w:lang w:val="en-US"/>
        </w:rPr>
        <w:t>id</w:t>
      </w:r>
      <w:r w:rsidRPr="00BF75F2">
        <w:rPr>
          <w:rFonts w:eastAsia="Calibri"/>
          <w:szCs w:val="24"/>
          <w:highlight w:val="green"/>
        </w:rPr>
        <w:t>D</w:t>
      </w:r>
      <w:r w:rsidRPr="00BF75F2">
        <w:rPr>
          <w:rFonts w:eastAsia="Calibri"/>
          <w:szCs w:val="24"/>
          <w:highlight w:val="green"/>
          <w:lang w:val="en-US"/>
        </w:rPr>
        <w:t>oc</w:t>
      </w:r>
      <w:r w:rsidRPr="00BF75F2">
        <w:rPr>
          <w:rFonts w:eastAsia="Calibri"/>
          <w:szCs w:val="24"/>
          <w:highlight w:val="green"/>
        </w:rPr>
        <w:t>Complex»</w:t>
      </w:r>
      <w:bookmarkEnd w:id="2111"/>
      <w:bookmarkEnd w:id="2112"/>
      <w:bookmarkEnd w:id="2113"/>
    </w:p>
    <w:tbl>
      <w:tblPr>
        <w:tblStyle w:val="GOSTTable"/>
        <w:tblW w:w="5000" w:type="pct"/>
        <w:tblLayout w:type="fixed"/>
        <w:tblLook w:val="07E0" w:firstRow="1" w:lastRow="1" w:firstColumn="1" w:lastColumn="1" w:noHBand="1" w:noVBand="1"/>
      </w:tblPr>
      <w:tblGrid>
        <w:gridCol w:w="1703"/>
        <w:gridCol w:w="1700"/>
        <w:gridCol w:w="566"/>
        <w:gridCol w:w="1134"/>
        <w:gridCol w:w="566"/>
        <w:gridCol w:w="3959"/>
      </w:tblGrid>
      <w:tr w:rsidR="00176E24" w:rsidRPr="009D2D00" w14:paraId="47C44715" w14:textId="77777777" w:rsidTr="00176E24">
        <w:trPr>
          <w:cnfStyle w:val="100000000000" w:firstRow="1" w:lastRow="0" w:firstColumn="0" w:lastColumn="0" w:oddVBand="0" w:evenVBand="0" w:oddHBand="0" w:evenHBand="0" w:firstRowFirstColumn="0" w:firstRowLastColumn="0" w:lastRowFirstColumn="0" w:lastRowLastColumn="0"/>
          <w:trHeight w:val="282"/>
        </w:trPr>
        <w:tc>
          <w:tcPr>
            <w:tcW w:w="884" w:type="pct"/>
          </w:tcPr>
          <w:p w14:paraId="79509FDB" w14:textId="77777777" w:rsidR="00176E24" w:rsidRPr="009D2D00" w:rsidRDefault="00176E24" w:rsidP="00176E24">
            <w:pPr>
              <w:pStyle w:val="GOSTTableHead"/>
            </w:pPr>
            <w:r w:rsidRPr="009D2D00">
              <w:t>Наименование элемента</w:t>
            </w:r>
          </w:p>
        </w:tc>
        <w:tc>
          <w:tcPr>
            <w:tcW w:w="883" w:type="pct"/>
          </w:tcPr>
          <w:p w14:paraId="25119C55" w14:textId="77777777" w:rsidR="00176E24" w:rsidRPr="009D2D00" w:rsidRDefault="00176E24" w:rsidP="00176E24">
            <w:pPr>
              <w:pStyle w:val="GOSTTableHead"/>
            </w:pPr>
            <w:r w:rsidRPr="009D2D00">
              <w:t>Сокращенное наименование (код) элемента</w:t>
            </w:r>
          </w:p>
        </w:tc>
        <w:tc>
          <w:tcPr>
            <w:tcW w:w="294" w:type="pct"/>
          </w:tcPr>
          <w:p w14:paraId="2FA72173" w14:textId="77777777" w:rsidR="00176E24" w:rsidRPr="009D2D00" w:rsidRDefault="00176E24" w:rsidP="00176E24">
            <w:pPr>
              <w:pStyle w:val="GOSTTableHead"/>
            </w:pPr>
            <w:r w:rsidRPr="009D2D00">
              <w:t>Тип</w:t>
            </w:r>
          </w:p>
        </w:tc>
        <w:tc>
          <w:tcPr>
            <w:tcW w:w="589" w:type="pct"/>
          </w:tcPr>
          <w:p w14:paraId="39BB17F0" w14:textId="77777777" w:rsidR="00176E24" w:rsidRPr="009D2D00" w:rsidRDefault="00176E24" w:rsidP="00176E24">
            <w:pPr>
              <w:pStyle w:val="GOSTTableHead"/>
            </w:pPr>
            <w:r w:rsidRPr="009D2D00">
              <w:t>Формат элемента</w:t>
            </w:r>
          </w:p>
        </w:tc>
        <w:tc>
          <w:tcPr>
            <w:tcW w:w="294" w:type="pct"/>
          </w:tcPr>
          <w:p w14:paraId="59921FE3" w14:textId="77777777" w:rsidR="00176E24" w:rsidRPr="009D2D00" w:rsidRDefault="00176E24" w:rsidP="00176E24">
            <w:pPr>
              <w:pStyle w:val="GOSTTableHead"/>
            </w:pPr>
            <w:r w:rsidRPr="009D2D00">
              <w:t>Обязательность</w:t>
            </w:r>
          </w:p>
        </w:tc>
        <w:tc>
          <w:tcPr>
            <w:tcW w:w="2057" w:type="pct"/>
          </w:tcPr>
          <w:p w14:paraId="55DE2F2A" w14:textId="77777777" w:rsidR="00176E24" w:rsidRPr="009D2D00" w:rsidRDefault="00176E24" w:rsidP="00176E24">
            <w:pPr>
              <w:pStyle w:val="GOSTTableHead"/>
            </w:pPr>
            <w:r w:rsidRPr="009D2D00">
              <w:t>Дополнительная информация</w:t>
            </w:r>
          </w:p>
        </w:tc>
      </w:tr>
      <w:tr w:rsidR="00176E24" w:rsidRPr="009D2D00" w14:paraId="390DB9DB" w14:textId="77777777" w:rsidTr="00176E24">
        <w:trPr>
          <w:trHeight w:val="282"/>
        </w:trPr>
        <w:tc>
          <w:tcPr>
            <w:tcW w:w="884" w:type="pct"/>
          </w:tcPr>
          <w:p w14:paraId="4FE7CEE3" w14:textId="77777777" w:rsidR="00176E24" w:rsidRPr="009D2D00" w:rsidRDefault="00176E24" w:rsidP="00176E24">
            <w:pPr>
              <w:pStyle w:val="GOSTTablenorm"/>
            </w:pPr>
            <w:r w:rsidRPr="009D2D00">
              <w:t>Код</w:t>
            </w:r>
          </w:p>
        </w:tc>
        <w:tc>
          <w:tcPr>
            <w:tcW w:w="883" w:type="pct"/>
          </w:tcPr>
          <w:p w14:paraId="0AF8C7A4" w14:textId="77777777" w:rsidR="00176E24" w:rsidRPr="009D2D00" w:rsidRDefault="00176E24" w:rsidP="00176E24">
            <w:pPr>
              <w:pStyle w:val="GOSTTablenorm"/>
            </w:pPr>
            <w:r w:rsidRPr="009D2D00">
              <w:t>code</w:t>
            </w:r>
          </w:p>
        </w:tc>
        <w:tc>
          <w:tcPr>
            <w:tcW w:w="294" w:type="pct"/>
          </w:tcPr>
          <w:p w14:paraId="050F84A5" w14:textId="77777777" w:rsidR="00176E24" w:rsidRPr="009D2D00" w:rsidRDefault="00176E24" w:rsidP="00176E24">
            <w:pPr>
              <w:pStyle w:val="GOSTTablenorm"/>
            </w:pPr>
            <w:r w:rsidRPr="009D2D00">
              <w:t>А</w:t>
            </w:r>
          </w:p>
        </w:tc>
        <w:tc>
          <w:tcPr>
            <w:tcW w:w="589" w:type="pct"/>
          </w:tcPr>
          <w:p w14:paraId="3F606BE8" w14:textId="77777777" w:rsidR="00176E24" w:rsidRPr="009D2D00" w:rsidRDefault="00176E24" w:rsidP="00176E24">
            <w:pPr>
              <w:pStyle w:val="GOSTTablenorm"/>
            </w:pPr>
            <w:r w:rsidRPr="009D2D00">
              <w:t>-</w:t>
            </w:r>
          </w:p>
        </w:tc>
        <w:tc>
          <w:tcPr>
            <w:tcW w:w="294" w:type="pct"/>
          </w:tcPr>
          <w:p w14:paraId="7118856F" w14:textId="77777777" w:rsidR="00176E24" w:rsidRPr="0012332B" w:rsidRDefault="00176E24" w:rsidP="00176E24">
            <w:pPr>
              <w:pStyle w:val="GOSTTablenorm"/>
            </w:pPr>
            <w:r w:rsidRPr="0012332B">
              <w:t>О</w:t>
            </w:r>
          </w:p>
        </w:tc>
        <w:tc>
          <w:tcPr>
            <w:tcW w:w="2057" w:type="pct"/>
          </w:tcPr>
          <w:p w14:paraId="54C3F194" w14:textId="77777777" w:rsidR="00176E24" w:rsidRDefault="00176E24" w:rsidP="00176E24">
            <w:pPr>
              <w:pStyle w:val="GOSTTablenorm"/>
            </w:pPr>
            <w:r w:rsidRPr="0012332B">
              <w:t>Возможные значения:</w:t>
            </w:r>
          </w:p>
          <w:p w14:paraId="7C179726" w14:textId="77777777" w:rsidR="00176E24" w:rsidRPr="0012332B" w:rsidRDefault="00176E24" w:rsidP="00176E24">
            <w:pPr>
              <w:pStyle w:val="GOSTTableListMark1"/>
              <w:tabs>
                <w:tab w:val="clear" w:pos="368"/>
                <w:tab w:val="num" w:pos="340"/>
              </w:tabs>
              <w:ind w:left="340"/>
            </w:pPr>
            <w:r w:rsidRPr="0012332B">
              <w:t>«01» – основной документ;</w:t>
            </w:r>
          </w:p>
          <w:p w14:paraId="300E8B96" w14:textId="77777777" w:rsidR="00176E24" w:rsidRPr="0012332B" w:rsidRDefault="00176E24" w:rsidP="00176E24">
            <w:pPr>
              <w:pStyle w:val="GOSTTableListMark1"/>
              <w:tabs>
                <w:tab w:val="clear" w:pos="368"/>
                <w:tab w:val="num" w:pos="340"/>
              </w:tabs>
              <w:ind w:left="340"/>
            </w:pPr>
            <w:r w:rsidRPr="0012332B">
              <w:t>«02» – изменения к документу</w:t>
            </w:r>
          </w:p>
        </w:tc>
      </w:tr>
      <w:tr w:rsidR="00176E24" w:rsidRPr="009D2D00" w14:paraId="20D46B8B" w14:textId="77777777" w:rsidTr="00176E24">
        <w:trPr>
          <w:trHeight w:val="282"/>
        </w:trPr>
        <w:tc>
          <w:tcPr>
            <w:tcW w:w="884" w:type="pct"/>
          </w:tcPr>
          <w:p w14:paraId="5E9FE185" w14:textId="77777777" w:rsidR="00176E24" w:rsidRPr="009D2D00" w:rsidRDefault="00176E24" w:rsidP="00176E24">
            <w:pPr>
              <w:pStyle w:val="GOSTTablenorm"/>
            </w:pPr>
            <w:r w:rsidRPr="009D2D00">
              <w:t>Вид документа</w:t>
            </w:r>
          </w:p>
        </w:tc>
        <w:tc>
          <w:tcPr>
            <w:tcW w:w="883" w:type="pct"/>
          </w:tcPr>
          <w:p w14:paraId="369B98CA" w14:textId="77777777" w:rsidR="00176E24" w:rsidRPr="009D2D00" w:rsidRDefault="00176E24" w:rsidP="00176E24">
            <w:pPr>
              <w:pStyle w:val="GOSTTablenorm"/>
            </w:pPr>
            <w:r w:rsidRPr="009D2D00">
              <w:t>value</w:t>
            </w:r>
          </w:p>
        </w:tc>
        <w:tc>
          <w:tcPr>
            <w:tcW w:w="294" w:type="pct"/>
          </w:tcPr>
          <w:p w14:paraId="0A413F53" w14:textId="77777777" w:rsidR="00176E24" w:rsidRPr="009D2D00" w:rsidRDefault="00176E24" w:rsidP="00176E24">
            <w:pPr>
              <w:pStyle w:val="GOSTTablenorm"/>
            </w:pPr>
            <w:r w:rsidRPr="009D2D00">
              <w:t>А</w:t>
            </w:r>
          </w:p>
        </w:tc>
        <w:tc>
          <w:tcPr>
            <w:tcW w:w="589" w:type="pct"/>
          </w:tcPr>
          <w:p w14:paraId="042700A3" w14:textId="77777777" w:rsidR="00176E24" w:rsidRPr="009D2D00" w:rsidRDefault="00176E24" w:rsidP="00176E24">
            <w:pPr>
              <w:pStyle w:val="GOSTTablenorm"/>
            </w:pPr>
            <w:r w:rsidRPr="009D2D00">
              <w:t>-</w:t>
            </w:r>
          </w:p>
        </w:tc>
        <w:tc>
          <w:tcPr>
            <w:tcW w:w="294" w:type="pct"/>
          </w:tcPr>
          <w:p w14:paraId="67502A81" w14:textId="77777777" w:rsidR="00176E24" w:rsidRPr="0012332B" w:rsidRDefault="00176E24" w:rsidP="00176E24">
            <w:pPr>
              <w:pStyle w:val="GOSTTablenorm"/>
            </w:pPr>
            <w:r w:rsidRPr="0012332B">
              <w:t>Н</w:t>
            </w:r>
          </w:p>
        </w:tc>
        <w:tc>
          <w:tcPr>
            <w:tcW w:w="2057" w:type="pct"/>
          </w:tcPr>
          <w:p w14:paraId="097B8709" w14:textId="77777777" w:rsidR="00176E24" w:rsidRPr="0012332B" w:rsidRDefault="00176E24" w:rsidP="00176E24">
            <w:pPr>
              <w:pStyle w:val="GOSTTablenorm"/>
            </w:pPr>
            <w:r w:rsidRPr="0012332B">
              <w:t>Возможные значения:</w:t>
            </w:r>
          </w:p>
          <w:p w14:paraId="62F81486" w14:textId="77777777" w:rsidR="00176E24" w:rsidRPr="0012332B" w:rsidRDefault="00176E24" w:rsidP="00176E24">
            <w:pPr>
              <w:pStyle w:val="GOSTTableListMark1"/>
              <w:tabs>
                <w:tab w:val="clear" w:pos="368"/>
                <w:tab w:val="num" w:pos="340"/>
              </w:tabs>
              <w:ind w:left="340"/>
            </w:pPr>
            <w:r>
              <w:t>«</w:t>
            </w:r>
            <w:r w:rsidRPr="0012332B">
              <w:t>основной документ</w:t>
            </w:r>
            <w:r>
              <w:t>»</w:t>
            </w:r>
            <w:r w:rsidRPr="0012332B">
              <w:t>;</w:t>
            </w:r>
          </w:p>
          <w:p w14:paraId="6238319E" w14:textId="77777777" w:rsidR="00176E24" w:rsidRPr="0012332B" w:rsidRDefault="00176E24" w:rsidP="00176E24">
            <w:pPr>
              <w:pStyle w:val="GOSTTableListMark1"/>
              <w:tabs>
                <w:tab w:val="clear" w:pos="368"/>
                <w:tab w:val="num" w:pos="340"/>
              </w:tabs>
              <w:ind w:left="340"/>
            </w:pPr>
            <w:r>
              <w:t>«</w:t>
            </w:r>
            <w:r w:rsidRPr="0012332B">
              <w:t>изменения к документу</w:t>
            </w:r>
            <w:r>
              <w:t>»</w:t>
            </w:r>
          </w:p>
        </w:tc>
      </w:tr>
    </w:tbl>
    <w:p w14:paraId="102E719D" w14:textId="77777777" w:rsidR="00176E24" w:rsidRPr="00176E24" w:rsidRDefault="00176E24" w:rsidP="00176E24">
      <w:pPr>
        <w:pStyle w:val="32"/>
        <w:rPr>
          <w:highlight w:val="green"/>
        </w:rPr>
      </w:pPr>
      <w:bookmarkStart w:id="2114" w:name="_Toc185884057"/>
      <w:bookmarkStart w:id="2115" w:name="_Toc201851019"/>
      <w:bookmarkStart w:id="2116" w:name="_Toc207640578"/>
      <w:r w:rsidRPr="00176E24">
        <w:rPr>
          <w:highlight w:val="green"/>
        </w:rPr>
        <w:t>Описание комплексного типа «tTBL_NPAAmnt»</w:t>
      </w:r>
      <w:bookmarkEnd w:id="2114"/>
      <w:bookmarkEnd w:id="2115"/>
      <w:bookmarkEnd w:id="2116"/>
    </w:p>
    <w:p w14:paraId="60C95DC3" w14:textId="77777777" w:rsidR="00176E24" w:rsidRPr="009D2D00" w:rsidRDefault="00176E24" w:rsidP="00176E24">
      <w:pPr>
        <w:pStyle w:val="ASFKNormal"/>
        <w:spacing w:before="60" w:after="120"/>
        <w:contextualSpacing w:val="0"/>
        <w:jc w:val="both"/>
        <w:rPr>
          <w:sz w:val="24"/>
          <w:szCs w:val="24"/>
        </w:rPr>
      </w:pPr>
      <w:r w:rsidRPr="009D2D00">
        <w:rPr>
          <w:sz w:val="24"/>
          <w:szCs w:val="24"/>
        </w:rPr>
        <w:t>Описание комплексного типа «</w:t>
      </w:r>
      <w:r w:rsidRPr="00450BD0">
        <w:rPr>
          <w:sz w:val="24"/>
          <w:szCs w:val="24"/>
        </w:rPr>
        <w:t>t</w:t>
      </w:r>
      <w:r>
        <w:rPr>
          <w:sz w:val="24"/>
          <w:szCs w:val="24"/>
          <w:lang w:val="en-US"/>
        </w:rPr>
        <w:t>TBL</w:t>
      </w:r>
      <w:r w:rsidRPr="00C1651F">
        <w:rPr>
          <w:sz w:val="24"/>
          <w:szCs w:val="24"/>
        </w:rPr>
        <w:t>_</w:t>
      </w:r>
      <w:r w:rsidRPr="00450BD0">
        <w:rPr>
          <w:sz w:val="24"/>
          <w:szCs w:val="24"/>
        </w:rPr>
        <w:t>NPAAmnt</w:t>
      </w:r>
      <w:r w:rsidRPr="009D2D00">
        <w:rPr>
          <w:sz w:val="24"/>
          <w:szCs w:val="24"/>
        </w:rPr>
        <w:t>» блока «Табличная часть</w:t>
      </w:r>
      <w:r>
        <w:rPr>
          <w:sz w:val="24"/>
          <w:szCs w:val="24"/>
        </w:rPr>
        <w:t xml:space="preserve"> </w:t>
      </w:r>
      <w:r w:rsidRPr="00D77362">
        <w:rPr>
          <w:sz w:val="24"/>
          <w:szCs w:val="24"/>
        </w:rPr>
        <w:t>«</w:t>
      </w:r>
      <w:r w:rsidRPr="005F3BE0">
        <w:rPr>
          <w:sz w:val="24"/>
          <w:szCs w:val="24"/>
        </w:rPr>
        <w:t>Объем средств, предусмотренный НПА</w:t>
      </w:r>
      <w:r w:rsidRPr="00D77362">
        <w:rPr>
          <w:sz w:val="24"/>
          <w:szCs w:val="24"/>
        </w:rPr>
        <w:t>»</w:t>
      </w:r>
      <w:r w:rsidRPr="009D2D00">
        <w:rPr>
          <w:sz w:val="24"/>
          <w:szCs w:val="24"/>
        </w:rPr>
        <w:t>».</w:t>
      </w:r>
    </w:p>
    <w:p w14:paraId="281EF7DB" w14:textId="0BF3CF97" w:rsidR="00176E24" w:rsidRPr="00BF75F2" w:rsidRDefault="00176E24" w:rsidP="00176E24">
      <w:pPr>
        <w:pStyle w:val="GOSTNameTable"/>
        <w:rPr>
          <w:rFonts w:eastAsia="Calibri"/>
          <w:highlight w:val="green"/>
        </w:rPr>
      </w:pPr>
      <w:r w:rsidRPr="00BF75F2">
        <w:rPr>
          <w:rFonts w:eastAsia="Calibri"/>
          <w:highlight w:val="green"/>
        </w:rPr>
        <w:lastRenderedPageBreak/>
        <w:fldChar w:fldCharType="begin"/>
      </w:r>
      <w:r w:rsidRPr="00BF75F2">
        <w:rPr>
          <w:rFonts w:eastAsia="Calibri"/>
          <w:highlight w:val="green"/>
        </w:rPr>
        <w:instrText xml:space="preserve"> SEQ Таблица \* ARABIC </w:instrText>
      </w:r>
      <w:r w:rsidRPr="00BF75F2">
        <w:rPr>
          <w:rFonts w:eastAsia="Calibri"/>
          <w:highlight w:val="green"/>
        </w:rPr>
        <w:fldChar w:fldCharType="separate"/>
      </w:r>
      <w:bookmarkStart w:id="2117" w:name="_Ref465956969"/>
      <w:bookmarkStart w:id="2118" w:name="_Toc30503434"/>
      <w:bookmarkStart w:id="2119" w:name="_Toc30508032"/>
      <w:bookmarkStart w:id="2120" w:name="_Toc185882670"/>
      <w:r w:rsidR="002C2645">
        <w:rPr>
          <w:rFonts w:eastAsia="Calibri"/>
          <w:noProof/>
          <w:highlight w:val="green"/>
        </w:rPr>
        <w:t>7</w:t>
      </w:r>
      <w:bookmarkEnd w:id="2117"/>
      <w:r w:rsidRPr="00BF75F2">
        <w:rPr>
          <w:rFonts w:eastAsia="Calibri"/>
          <w:highlight w:val="green"/>
        </w:rPr>
        <w:fldChar w:fldCharType="end"/>
      </w:r>
      <w:r w:rsidRPr="00BF75F2">
        <w:rPr>
          <w:rFonts w:eastAsia="Calibri"/>
          <w:highlight w:val="green"/>
        </w:rPr>
        <w:t xml:space="preserve"> – Описание комплексного типа «</w:t>
      </w:r>
      <w:r w:rsidRPr="00BF75F2">
        <w:rPr>
          <w:highlight w:val="green"/>
        </w:rPr>
        <w:t>t</w:t>
      </w:r>
      <w:r>
        <w:rPr>
          <w:highlight w:val="green"/>
          <w:lang w:val="en-US"/>
        </w:rPr>
        <w:t>TBL</w:t>
      </w:r>
      <w:r w:rsidRPr="00C1651F">
        <w:rPr>
          <w:highlight w:val="green"/>
        </w:rPr>
        <w:t>_</w:t>
      </w:r>
      <w:r w:rsidRPr="00450BD0">
        <w:rPr>
          <w:highlight w:val="green"/>
        </w:rPr>
        <w:t>NPAAmnt</w:t>
      </w:r>
      <w:r w:rsidRPr="00BF75F2">
        <w:rPr>
          <w:rFonts w:eastAsia="Calibri"/>
          <w:highlight w:val="green"/>
        </w:rPr>
        <w:t>»</w:t>
      </w:r>
      <w:bookmarkEnd w:id="2118"/>
      <w:bookmarkEnd w:id="2119"/>
      <w:bookmarkEnd w:id="2120"/>
    </w:p>
    <w:tbl>
      <w:tblPr>
        <w:tblStyle w:val="GOSTTable"/>
        <w:tblW w:w="5000" w:type="pct"/>
        <w:tblLayout w:type="fixed"/>
        <w:tblLook w:val="07E0" w:firstRow="1" w:lastRow="1" w:firstColumn="1" w:lastColumn="1" w:noHBand="1" w:noVBand="1"/>
      </w:tblPr>
      <w:tblGrid>
        <w:gridCol w:w="1701"/>
        <w:gridCol w:w="1701"/>
        <w:gridCol w:w="567"/>
        <w:gridCol w:w="1134"/>
        <w:gridCol w:w="566"/>
        <w:gridCol w:w="3959"/>
      </w:tblGrid>
      <w:tr w:rsidR="00176E24" w:rsidRPr="009D2D00" w14:paraId="1E48DFD8" w14:textId="77777777" w:rsidTr="00176E24">
        <w:trPr>
          <w:cnfStyle w:val="100000000000" w:firstRow="1" w:lastRow="0" w:firstColumn="0" w:lastColumn="0" w:oddVBand="0" w:evenVBand="0" w:oddHBand="0" w:evenHBand="0" w:firstRowFirstColumn="0" w:firstRowLastColumn="0" w:lastRowFirstColumn="0" w:lastRowLastColumn="0"/>
          <w:trHeight w:val="282"/>
        </w:trPr>
        <w:tc>
          <w:tcPr>
            <w:tcW w:w="883" w:type="pct"/>
          </w:tcPr>
          <w:p w14:paraId="47174342" w14:textId="77777777" w:rsidR="00176E24" w:rsidRPr="009D2D00" w:rsidRDefault="00176E24" w:rsidP="00176E24">
            <w:pPr>
              <w:pStyle w:val="GOSTTableHead"/>
              <w:rPr>
                <w:lang w:val="en-US"/>
              </w:rPr>
            </w:pPr>
            <w:r w:rsidRPr="009D2D00">
              <w:t>Наименование комплексного типа</w:t>
            </w:r>
          </w:p>
        </w:tc>
        <w:tc>
          <w:tcPr>
            <w:tcW w:w="883" w:type="pct"/>
          </w:tcPr>
          <w:p w14:paraId="627C0561" w14:textId="77777777" w:rsidR="00176E24" w:rsidRPr="009D2D00" w:rsidRDefault="00176E24" w:rsidP="00176E24">
            <w:pPr>
              <w:pStyle w:val="GOSTTableHead"/>
            </w:pPr>
            <w:r w:rsidRPr="009D2D00">
              <w:t>Текущий элемент/</w:t>
            </w:r>
            <w:r w:rsidRPr="009D2D00">
              <w:rPr>
                <w:lang w:val="en-US"/>
              </w:rPr>
              <w:t xml:space="preserve"> </w:t>
            </w:r>
            <w:r w:rsidRPr="009D2D00">
              <w:t>атрибут</w:t>
            </w:r>
          </w:p>
        </w:tc>
        <w:tc>
          <w:tcPr>
            <w:tcW w:w="294" w:type="pct"/>
          </w:tcPr>
          <w:p w14:paraId="4AE7423D" w14:textId="77777777" w:rsidR="00176E24" w:rsidRPr="009D2D00" w:rsidRDefault="00176E24" w:rsidP="00176E24">
            <w:pPr>
              <w:pStyle w:val="GOSTTableHead"/>
            </w:pPr>
            <w:r w:rsidRPr="009D2D00">
              <w:t>Тип</w:t>
            </w:r>
          </w:p>
        </w:tc>
        <w:tc>
          <w:tcPr>
            <w:tcW w:w="589" w:type="pct"/>
          </w:tcPr>
          <w:p w14:paraId="24E4FC7F" w14:textId="77777777" w:rsidR="00176E24" w:rsidRPr="009D2D00" w:rsidRDefault="00176E24" w:rsidP="00176E24">
            <w:pPr>
              <w:pStyle w:val="GOSTTableHead"/>
            </w:pPr>
            <w:r w:rsidRPr="009D2D00">
              <w:t>Формат элемента</w:t>
            </w:r>
          </w:p>
        </w:tc>
        <w:tc>
          <w:tcPr>
            <w:tcW w:w="294" w:type="pct"/>
          </w:tcPr>
          <w:p w14:paraId="7FB761E9" w14:textId="77777777" w:rsidR="00176E24" w:rsidRPr="009D2D00" w:rsidRDefault="00176E24" w:rsidP="00176E24">
            <w:pPr>
              <w:pStyle w:val="GOSTTableHead"/>
            </w:pPr>
            <w:r w:rsidRPr="009D2D00">
              <w:t>Обязательность</w:t>
            </w:r>
          </w:p>
        </w:tc>
        <w:tc>
          <w:tcPr>
            <w:tcW w:w="2056" w:type="pct"/>
          </w:tcPr>
          <w:p w14:paraId="39341650" w14:textId="77777777" w:rsidR="00176E24" w:rsidRPr="009D2D00" w:rsidRDefault="00176E24" w:rsidP="00176E24">
            <w:pPr>
              <w:pStyle w:val="GOSTTableHead"/>
            </w:pPr>
            <w:r w:rsidRPr="009D2D00">
              <w:t>Дополнительная информация</w:t>
            </w:r>
          </w:p>
        </w:tc>
      </w:tr>
      <w:tr w:rsidR="00176E24" w:rsidRPr="009D2D00" w14:paraId="17AE6380" w14:textId="77777777" w:rsidTr="00176E24">
        <w:trPr>
          <w:trHeight w:val="282"/>
        </w:trPr>
        <w:tc>
          <w:tcPr>
            <w:tcW w:w="883" w:type="pct"/>
          </w:tcPr>
          <w:p w14:paraId="6CC020B5" w14:textId="77777777" w:rsidR="00176E24" w:rsidRPr="009D2D00" w:rsidRDefault="00176E24" w:rsidP="00176E24">
            <w:pPr>
              <w:pStyle w:val="GOSTTablenorm"/>
            </w:pPr>
            <w:r w:rsidRPr="00450BD0">
              <w:t>t</w:t>
            </w:r>
            <w:r>
              <w:rPr>
                <w:lang w:val="en-US"/>
              </w:rPr>
              <w:t>TBL_</w:t>
            </w:r>
            <w:r w:rsidRPr="00450BD0">
              <w:t>NPAAmnt</w:t>
            </w:r>
          </w:p>
        </w:tc>
        <w:tc>
          <w:tcPr>
            <w:tcW w:w="883" w:type="pct"/>
          </w:tcPr>
          <w:p w14:paraId="21B3A549" w14:textId="77777777" w:rsidR="00176E24" w:rsidRPr="009D2D00" w:rsidRDefault="00176E24" w:rsidP="00176E24">
            <w:pPr>
              <w:pStyle w:val="GOSTTablenorm"/>
            </w:pPr>
            <w:r>
              <w:rPr>
                <w:lang w:val="en-US"/>
              </w:rPr>
              <w:t>TBL_</w:t>
            </w:r>
            <w:r w:rsidRPr="00450BD0">
              <w:t>NPAAmnt</w:t>
            </w:r>
            <w:r>
              <w:t>_</w:t>
            </w:r>
            <w:r w:rsidRPr="009D2D00">
              <w:t>ITEM</w:t>
            </w:r>
          </w:p>
        </w:tc>
        <w:tc>
          <w:tcPr>
            <w:tcW w:w="294" w:type="pct"/>
          </w:tcPr>
          <w:p w14:paraId="03D899CB" w14:textId="77777777" w:rsidR="00176E24" w:rsidRPr="009D2D00" w:rsidRDefault="00176E24" w:rsidP="00176E24">
            <w:pPr>
              <w:pStyle w:val="GOSTTablenorm"/>
            </w:pPr>
            <w:r w:rsidRPr="009D2D00">
              <w:t>С</w:t>
            </w:r>
          </w:p>
        </w:tc>
        <w:tc>
          <w:tcPr>
            <w:tcW w:w="589" w:type="pct"/>
          </w:tcPr>
          <w:p w14:paraId="2790C409" w14:textId="77777777" w:rsidR="00176E24" w:rsidRPr="009D2D00" w:rsidRDefault="00176E24" w:rsidP="00176E24">
            <w:pPr>
              <w:pStyle w:val="GOSTTablenorm"/>
            </w:pPr>
            <w:r w:rsidRPr="00450BD0">
              <w:t>t</w:t>
            </w:r>
            <w:r>
              <w:rPr>
                <w:lang w:val="en-US"/>
              </w:rPr>
              <w:t>TBL_</w:t>
            </w:r>
            <w:r w:rsidRPr="00450BD0">
              <w:t>NPAAmnt</w:t>
            </w:r>
            <w:r>
              <w:t>_</w:t>
            </w:r>
            <w:r w:rsidRPr="009D2D00">
              <w:t>ITEM</w:t>
            </w:r>
          </w:p>
        </w:tc>
        <w:tc>
          <w:tcPr>
            <w:tcW w:w="294" w:type="pct"/>
          </w:tcPr>
          <w:p w14:paraId="77BD4517" w14:textId="77777777" w:rsidR="00176E24" w:rsidRPr="009D2D00" w:rsidRDefault="00176E24" w:rsidP="00176E24">
            <w:pPr>
              <w:pStyle w:val="GOSTTablenorm"/>
            </w:pPr>
            <w:r w:rsidRPr="009D2D00">
              <w:t>ОМ</w:t>
            </w:r>
          </w:p>
        </w:tc>
        <w:tc>
          <w:tcPr>
            <w:tcW w:w="2056" w:type="pct"/>
          </w:tcPr>
          <w:p w14:paraId="3310698F" w14:textId="26141EFE" w:rsidR="00176E24" w:rsidRPr="009D2D00" w:rsidRDefault="00176E24" w:rsidP="00176E24">
            <w:pPr>
              <w:pStyle w:val="GOSTTablenorm"/>
            </w:pPr>
            <w:r w:rsidRPr="009D2D00">
              <w:t xml:space="preserve">Состав элемента представлен в таблице </w:t>
            </w:r>
            <w:r w:rsidRPr="009D2D00">
              <w:fldChar w:fldCharType="begin"/>
            </w:r>
            <w:r w:rsidRPr="009D2D00">
              <w:instrText xml:space="preserve"> REF _Ref466416435 \h  \* MERGEFORMAT </w:instrText>
            </w:r>
            <w:r w:rsidRPr="009D2D00">
              <w:fldChar w:fldCharType="separate"/>
            </w:r>
            <w:r w:rsidR="002C2645" w:rsidRPr="002C2645">
              <w:rPr>
                <w:rFonts w:eastAsia="Calibri"/>
              </w:rPr>
              <w:t>8</w:t>
            </w:r>
            <w:r w:rsidRPr="009D2D00">
              <w:fldChar w:fldCharType="end"/>
            </w:r>
          </w:p>
        </w:tc>
      </w:tr>
    </w:tbl>
    <w:p w14:paraId="182BE318" w14:textId="77777777" w:rsidR="00176E24" w:rsidRPr="00176E24" w:rsidRDefault="00176E24" w:rsidP="00176E24">
      <w:pPr>
        <w:pStyle w:val="32"/>
        <w:rPr>
          <w:highlight w:val="green"/>
        </w:rPr>
      </w:pPr>
      <w:bookmarkStart w:id="2121" w:name="_Toc185884058"/>
      <w:bookmarkStart w:id="2122" w:name="_Toc201851020"/>
      <w:bookmarkStart w:id="2123" w:name="_Toc207640579"/>
      <w:r w:rsidRPr="00176E24">
        <w:rPr>
          <w:highlight w:val="green"/>
        </w:rPr>
        <w:t>Описание комплексного типа «tTBL_NPAAmnt_ITEM»</w:t>
      </w:r>
      <w:bookmarkEnd w:id="2121"/>
      <w:bookmarkEnd w:id="2122"/>
      <w:bookmarkEnd w:id="2123"/>
    </w:p>
    <w:p w14:paraId="66B3CF08" w14:textId="77777777" w:rsidR="00176E24" w:rsidRPr="009D2D00" w:rsidRDefault="00176E24" w:rsidP="00176E24">
      <w:pPr>
        <w:pStyle w:val="ASFKNormal"/>
        <w:spacing w:before="60" w:after="120"/>
        <w:contextualSpacing w:val="0"/>
        <w:jc w:val="both"/>
        <w:rPr>
          <w:sz w:val="24"/>
          <w:szCs w:val="24"/>
        </w:rPr>
      </w:pPr>
      <w:r w:rsidRPr="009D2D00">
        <w:rPr>
          <w:sz w:val="24"/>
          <w:szCs w:val="24"/>
        </w:rPr>
        <w:t>Описание комплексного типа «</w:t>
      </w:r>
      <w:r w:rsidRPr="006645C0">
        <w:rPr>
          <w:sz w:val="24"/>
          <w:szCs w:val="24"/>
        </w:rPr>
        <w:t>t</w:t>
      </w:r>
      <w:r>
        <w:rPr>
          <w:sz w:val="24"/>
          <w:szCs w:val="24"/>
          <w:lang w:val="en-US"/>
        </w:rPr>
        <w:t>TBL</w:t>
      </w:r>
      <w:r w:rsidRPr="00C1651F">
        <w:rPr>
          <w:sz w:val="24"/>
          <w:szCs w:val="24"/>
        </w:rPr>
        <w:t>_</w:t>
      </w:r>
      <w:r w:rsidRPr="006645C0">
        <w:rPr>
          <w:sz w:val="24"/>
          <w:szCs w:val="24"/>
        </w:rPr>
        <w:t>NPAAmnt_ITEM</w:t>
      </w:r>
      <w:r w:rsidRPr="009D2D00">
        <w:rPr>
          <w:sz w:val="24"/>
          <w:szCs w:val="24"/>
        </w:rPr>
        <w:t>» строк блока «Табличная часть</w:t>
      </w:r>
      <w:r>
        <w:rPr>
          <w:sz w:val="24"/>
          <w:szCs w:val="24"/>
        </w:rPr>
        <w:t xml:space="preserve"> </w:t>
      </w:r>
      <w:r w:rsidRPr="00D77362">
        <w:rPr>
          <w:sz w:val="24"/>
          <w:szCs w:val="24"/>
        </w:rPr>
        <w:t>«</w:t>
      </w:r>
      <w:r w:rsidRPr="0068319E">
        <w:rPr>
          <w:sz w:val="24"/>
          <w:szCs w:val="24"/>
        </w:rPr>
        <w:t>Объем средств, предусмотренный НПА</w:t>
      </w:r>
      <w:r w:rsidRPr="00D77362">
        <w:rPr>
          <w:sz w:val="24"/>
          <w:szCs w:val="24"/>
        </w:rPr>
        <w:t>»</w:t>
      </w:r>
      <w:r w:rsidRPr="009D2D00">
        <w:rPr>
          <w:sz w:val="24"/>
          <w:szCs w:val="24"/>
        </w:rPr>
        <w:t>».</w:t>
      </w:r>
    </w:p>
    <w:p w14:paraId="1B1A5268" w14:textId="750E668F" w:rsidR="00176E24" w:rsidRPr="00BF75F2" w:rsidRDefault="00176E24" w:rsidP="00176E24">
      <w:pPr>
        <w:pStyle w:val="GOSTNameTable"/>
        <w:rPr>
          <w:rFonts w:eastAsia="Calibri"/>
          <w:highlight w:val="green"/>
        </w:rPr>
      </w:pPr>
      <w:r w:rsidRPr="00BF75F2">
        <w:rPr>
          <w:rFonts w:eastAsia="Calibri"/>
          <w:highlight w:val="green"/>
        </w:rPr>
        <w:fldChar w:fldCharType="begin"/>
      </w:r>
      <w:r w:rsidRPr="00BF75F2">
        <w:rPr>
          <w:rFonts w:eastAsia="Calibri"/>
          <w:highlight w:val="green"/>
        </w:rPr>
        <w:instrText xml:space="preserve"> SEQ Таблица \* ARABIC </w:instrText>
      </w:r>
      <w:r w:rsidRPr="00BF75F2">
        <w:rPr>
          <w:rFonts w:eastAsia="Calibri"/>
          <w:highlight w:val="green"/>
        </w:rPr>
        <w:fldChar w:fldCharType="separate"/>
      </w:r>
      <w:bookmarkStart w:id="2124" w:name="_Ref466416435"/>
      <w:bookmarkStart w:id="2125" w:name="_Toc30503435"/>
      <w:bookmarkStart w:id="2126" w:name="_Toc30508033"/>
      <w:bookmarkStart w:id="2127" w:name="_Toc185882671"/>
      <w:r w:rsidR="002C2645">
        <w:rPr>
          <w:rFonts w:eastAsia="Calibri"/>
          <w:noProof/>
          <w:highlight w:val="green"/>
        </w:rPr>
        <w:t>8</w:t>
      </w:r>
      <w:bookmarkEnd w:id="2124"/>
      <w:r w:rsidRPr="00BF75F2">
        <w:rPr>
          <w:rFonts w:eastAsia="Calibri"/>
          <w:highlight w:val="green"/>
        </w:rPr>
        <w:fldChar w:fldCharType="end"/>
      </w:r>
      <w:r w:rsidRPr="00BF75F2">
        <w:rPr>
          <w:rFonts w:eastAsia="Calibri"/>
          <w:highlight w:val="green"/>
        </w:rPr>
        <w:t xml:space="preserve"> – Описание комплексного типа «</w:t>
      </w:r>
      <w:r>
        <w:rPr>
          <w:highlight w:val="green"/>
        </w:rPr>
        <w:t>t</w:t>
      </w:r>
      <w:r>
        <w:rPr>
          <w:highlight w:val="green"/>
          <w:lang w:val="en-US"/>
        </w:rPr>
        <w:t>TBL</w:t>
      </w:r>
      <w:r w:rsidRPr="00C1651F">
        <w:rPr>
          <w:highlight w:val="green"/>
        </w:rPr>
        <w:t>_</w:t>
      </w:r>
      <w:r w:rsidRPr="006645C0">
        <w:rPr>
          <w:highlight w:val="green"/>
        </w:rPr>
        <w:t>NPAAmnt_ITEM</w:t>
      </w:r>
      <w:r w:rsidRPr="00BF75F2">
        <w:rPr>
          <w:rFonts w:eastAsia="Calibri"/>
          <w:highlight w:val="green"/>
        </w:rPr>
        <w:t>»</w:t>
      </w:r>
      <w:bookmarkEnd w:id="2125"/>
      <w:bookmarkEnd w:id="2126"/>
      <w:bookmarkEnd w:id="2127"/>
    </w:p>
    <w:tbl>
      <w:tblPr>
        <w:tblStyle w:val="GOSTTable"/>
        <w:tblW w:w="5000" w:type="pct"/>
        <w:tblLayout w:type="fixed"/>
        <w:tblLook w:val="07E0" w:firstRow="1" w:lastRow="1" w:firstColumn="1" w:lastColumn="1" w:noHBand="1" w:noVBand="1"/>
      </w:tblPr>
      <w:tblGrid>
        <w:gridCol w:w="1701"/>
        <w:gridCol w:w="1701"/>
        <w:gridCol w:w="567"/>
        <w:gridCol w:w="1134"/>
        <w:gridCol w:w="566"/>
        <w:gridCol w:w="3959"/>
      </w:tblGrid>
      <w:tr w:rsidR="00176E24" w:rsidRPr="009D2D00" w14:paraId="2582A202" w14:textId="77777777" w:rsidTr="00176E24">
        <w:trPr>
          <w:cnfStyle w:val="100000000000" w:firstRow="1" w:lastRow="0" w:firstColumn="0" w:lastColumn="0" w:oddVBand="0" w:evenVBand="0" w:oddHBand="0" w:evenHBand="0" w:firstRowFirstColumn="0" w:firstRowLastColumn="0" w:lastRowFirstColumn="0" w:lastRowLastColumn="0"/>
          <w:trHeight w:val="282"/>
        </w:trPr>
        <w:tc>
          <w:tcPr>
            <w:tcW w:w="883" w:type="pct"/>
          </w:tcPr>
          <w:p w14:paraId="5BD813DB" w14:textId="77777777" w:rsidR="00176E24" w:rsidRPr="009D2D00" w:rsidRDefault="00176E24" w:rsidP="00176E24">
            <w:pPr>
              <w:pStyle w:val="GOSTTableHead"/>
            </w:pPr>
            <w:r w:rsidRPr="009D2D00">
              <w:t>Наименование элемента</w:t>
            </w:r>
          </w:p>
        </w:tc>
        <w:tc>
          <w:tcPr>
            <w:tcW w:w="883" w:type="pct"/>
          </w:tcPr>
          <w:p w14:paraId="0B7E9B9E" w14:textId="77777777" w:rsidR="00176E24" w:rsidRPr="009D2D00" w:rsidRDefault="00176E24" w:rsidP="00176E24">
            <w:pPr>
              <w:pStyle w:val="GOSTTableHead"/>
            </w:pPr>
            <w:r w:rsidRPr="009D2D00">
              <w:t>Сокращенное наименование (код) элемента</w:t>
            </w:r>
          </w:p>
        </w:tc>
        <w:tc>
          <w:tcPr>
            <w:tcW w:w="294" w:type="pct"/>
          </w:tcPr>
          <w:p w14:paraId="1324B4D3" w14:textId="77777777" w:rsidR="00176E24" w:rsidRPr="009D2D00" w:rsidRDefault="00176E24" w:rsidP="00176E24">
            <w:pPr>
              <w:pStyle w:val="GOSTTableHead"/>
            </w:pPr>
            <w:r w:rsidRPr="009D2D00">
              <w:t>Тип</w:t>
            </w:r>
          </w:p>
        </w:tc>
        <w:tc>
          <w:tcPr>
            <w:tcW w:w="589" w:type="pct"/>
          </w:tcPr>
          <w:p w14:paraId="0239AD84" w14:textId="77777777" w:rsidR="00176E24" w:rsidRPr="009D2D00" w:rsidRDefault="00176E24" w:rsidP="00176E24">
            <w:pPr>
              <w:pStyle w:val="GOSTTableHead"/>
            </w:pPr>
            <w:r w:rsidRPr="009D2D00">
              <w:t>Формат элемента</w:t>
            </w:r>
          </w:p>
        </w:tc>
        <w:tc>
          <w:tcPr>
            <w:tcW w:w="294" w:type="pct"/>
          </w:tcPr>
          <w:p w14:paraId="79C25088" w14:textId="77777777" w:rsidR="00176E24" w:rsidRPr="009D2D00" w:rsidRDefault="00176E24" w:rsidP="00176E24">
            <w:pPr>
              <w:pStyle w:val="GOSTTableHead"/>
            </w:pPr>
            <w:r w:rsidRPr="009D2D00">
              <w:t>Обязательность</w:t>
            </w:r>
          </w:p>
        </w:tc>
        <w:tc>
          <w:tcPr>
            <w:tcW w:w="2056" w:type="pct"/>
          </w:tcPr>
          <w:p w14:paraId="2E98585D" w14:textId="77777777" w:rsidR="00176E24" w:rsidRPr="009D2D00" w:rsidRDefault="00176E24" w:rsidP="00176E24">
            <w:pPr>
              <w:pStyle w:val="GOSTTableHead"/>
            </w:pPr>
            <w:r w:rsidRPr="009D2D00">
              <w:t>Дополнительная информация</w:t>
            </w:r>
          </w:p>
        </w:tc>
      </w:tr>
      <w:tr w:rsidR="00176E24" w:rsidRPr="009D2D00" w14:paraId="60259B3C" w14:textId="77777777" w:rsidTr="00176E24">
        <w:trPr>
          <w:trHeight w:val="282"/>
        </w:trPr>
        <w:tc>
          <w:tcPr>
            <w:tcW w:w="883" w:type="pct"/>
          </w:tcPr>
          <w:p w14:paraId="1F8DDF60" w14:textId="77777777" w:rsidR="00176E24" w:rsidRDefault="00176E24" w:rsidP="00176E24">
            <w:pPr>
              <w:pStyle w:val="GOSTTablenorm"/>
            </w:pPr>
            <w:r w:rsidRPr="007C0060">
              <w:t>Сведения о нормативном правовом акте</w:t>
            </w:r>
          </w:p>
          <w:p w14:paraId="20BF25A4" w14:textId="75C8D1F1" w:rsidR="00176E24" w:rsidRPr="009D2D00" w:rsidRDefault="00A96F20" w:rsidP="00A96F20">
            <w:pPr>
              <w:pStyle w:val="GOSTTablenorm"/>
            </w:pPr>
            <w:r>
              <w:t>вид документа</w:t>
            </w:r>
          </w:p>
        </w:tc>
        <w:tc>
          <w:tcPr>
            <w:tcW w:w="883" w:type="pct"/>
          </w:tcPr>
          <w:p w14:paraId="6013CE28" w14:textId="77777777" w:rsidR="00176E24" w:rsidRPr="00636EBF" w:rsidRDefault="00176E24" w:rsidP="00176E24">
            <w:pPr>
              <w:pStyle w:val="GOSTTablenorm"/>
            </w:pPr>
            <w:r w:rsidRPr="001D7AC6">
              <w:t>NPA</w:t>
            </w:r>
            <w:r>
              <w:t>_</w:t>
            </w:r>
            <w:r w:rsidRPr="007F3877">
              <w:t>T</w:t>
            </w:r>
            <w:r>
              <w:rPr>
                <w:lang w:val="en-US"/>
              </w:rPr>
              <w:t>p</w:t>
            </w:r>
            <w:r w:rsidRPr="007F3877">
              <w:t>D</w:t>
            </w:r>
            <w:r>
              <w:rPr>
                <w:lang w:val="en-US"/>
              </w:rPr>
              <w:t>o</w:t>
            </w:r>
            <w:r w:rsidRPr="007F3877">
              <w:t>c</w:t>
            </w:r>
          </w:p>
        </w:tc>
        <w:tc>
          <w:tcPr>
            <w:tcW w:w="294" w:type="pct"/>
          </w:tcPr>
          <w:p w14:paraId="72D8BC9B" w14:textId="77777777" w:rsidR="00176E24" w:rsidRPr="009D2D00" w:rsidRDefault="00176E24" w:rsidP="00176E24">
            <w:pPr>
              <w:pStyle w:val="GOSTTablenorm"/>
            </w:pPr>
            <w:r w:rsidRPr="009D2D00">
              <w:t>П</w:t>
            </w:r>
          </w:p>
        </w:tc>
        <w:tc>
          <w:tcPr>
            <w:tcW w:w="589" w:type="pct"/>
          </w:tcPr>
          <w:p w14:paraId="7FC86B9C" w14:textId="77777777" w:rsidR="00176E24" w:rsidRPr="009D2D00" w:rsidRDefault="00176E24" w:rsidP="00176E24">
            <w:pPr>
              <w:pStyle w:val="GOSTTablenorm"/>
            </w:pPr>
            <w:r w:rsidRPr="009D2D00">
              <w:t>Т(</w:t>
            </w:r>
            <w:r>
              <w:t>1-2000</w:t>
            </w:r>
            <w:r w:rsidRPr="009D2D00">
              <w:t>)</w:t>
            </w:r>
          </w:p>
        </w:tc>
        <w:tc>
          <w:tcPr>
            <w:tcW w:w="294" w:type="pct"/>
          </w:tcPr>
          <w:p w14:paraId="46D52FB1" w14:textId="77777777" w:rsidR="00176E24" w:rsidRPr="009D2D00" w:rsidRDefault="00176E24" w:rsidP="00176E24">
            <w:pPr>
              <w:pStyle w:val="GOSTTablenorm"/>
            </w:pPr>
            <w:r w:rsidRPr="009D2D00">
              <w:t>О</w:t>
            </w:r>
          </w:p>
        </w:tc>
        <w:tc>
          <w:tcPr>
            <w:tcW w:w="2056" w:type="pct"/>
          </w:tcPr>
          <w:p w14:paraId="7B93620E" w14:textId="77777777" w:rsidR="00176E24" w:rsidRPr="009D2D00" w:rsidRDefault="00176E24" w:rsidP="00176E24">
            <w:pPr>
              <w:pStyle w:val="GOSTTablenorm"/>
            </w:pPr>
            <w:r w:rsidRPr="00210046">
              <w:t>Указывается вид нормативно-правового документа</w:t>
            </w:r>
          </w:p>
        </w:tc>
      </w:tr>
      <w:tr w:rsidR="00176E24" w:rsidRPr="009D2D00" w14:paraId="77AD7477" w14:textId="77777777" w:rsidTr="00176E24">
        <w:trPr>
          <w:trHeight w:val="282"/>
        </w:trPr>
        <w:tc>
          <w:tcPr>
            <w:tcW w:w="883" w:type="pct"/>
          </w:tcPr>
          <w:p w14:paraId="1DC13938" w14:textId="77777777" w:rsidR="00176E24" w:rsidRDefault="00176E24" w:rsidP="00176E24">
            <w:pPr>
              <w:pStyle w:val="GOSTTablenorm"/>
            </w:pPr>
            <w:r w:rsidRPr="007C0060">
              <w:t>Сведения о нормативном правовом акте</w:t>
            </w:r>
          </w:p>
          <w:p w14:paraId="18BCECD1" w14:textId="77777777" w:rsidR="00176E24" w:rsidRPr="009D2D00" w:rsidRDefault="00176E24" w:rsidP="00176E24">
            <w:pPr>
              <w:pStyle w:val="GOSTTablenorm"/>
            </w:pPr>
            <w:r w:rsidRPr="007C0060">
              <w:t>дата документа</w:t>
            </w:r>
          </w:p>
        </w:tc>
        <w:tc>
          <w:tcPr>
            <w:tcW w:w="883" w:type="pct"/>
          </w:tcPr>
          <w:p w14:paraId="22D5CEBE" w14:textId="77777777" w:rsidR="00176E24" w:rsidRPr="009D2D00" w:rsidRDefault="00176E24" w:rsidP="00176E24">
            <w:pPr>
              <w:pStyle w:val="GOSTTablenorm"/>
            </w:pPr>
            <w:r w:rsidRPr="001D7AC6">
              <w:t>NPA</w:t>
            </w:r>
            <w:r>
              <w:t>_</w:t>
            </w:r>
            <w:r>
              <w:rPr>
                <w:lang w:val="en-US"/>
              </w:rPr>
              <w:t>Dt</w:t>
            </w:r>
            <w:r w:rsidRPr="007F3877">
              <w:t>D</w:t>
            </w:r>
            <w:r>
              <w:rPr>
                <w:lang w:val="en-US"/>
              </w:rPr>
              <w:t>o</w:t>
            </w:r>
            <w:r w:rsidRPr="007F3877">
              <w:t>c</w:t>
            </w:r>
          </w:p>
        </w:tc>
        <w:tc>
          <w:tcPr>
            <w:tcW w:w="294" w:type="pct"/>
          </w:tcPr>
          <w:p w14:paraId="7F690711" w14:textId="77777777" w:rsidR="00176E24" w:rsidRPr="009D2D00" w:rsidRDefault="00176E24" w:rsidP="00176E24">
            <w:pPr>
              <w:pStyle w:val="GOSTTablenorm"/>
            </w:pPr>
            <w:r w:rsidRPr="009D2D00">
              <w:t>П</w:t>
            </w:r>
          </w:p>
        </w:tc>
        <w:tc>
          <w:tcPr>
            <w:tcW w:w="589" w:type="pct"/>
          </w:tcPr>
          <w:p w14:paraId="7B411248" w14:textId="77777777" w:rsidR="00176E24" w:rsidRPr="00636EBF" w:rsidRDefault="00176E24" w:rsidP="00176E24">
            <w:pPr>
              <w:pStyle w:val="GOSTTablenorm"/>
              <w:rPr>
                <w:lang w:val="en-US"/>
              </w:rPr>
            </w:pPr>
            <w:r>
              <w:rPr>
                <w:szCs w:val="22"/>
                <w:lang w:val="en-US"/>
              </w:rPr>
              <w:t>Date</w:t>
            </w:r>
          </w:p>
        </w:tc>
        <w:tc>
          <w:tcPr>
            <w:tcW w:w="294" w:type="pct"/>
          </w:tcPr>
          <w:p w14:paraId="0A673EC8" w14:textId="77777777" w:rsidR="00176E24" w:rsidRPr="009D2D00" w:rsidRDefault="00176E24" w:rsidP="00176E24">
            <w:pPr>
              <w:pStyle w:val="GOSTTablenorm"/>
            </w:pPr>
            <w:r w:rsidRPr="009D2D00">
              <w:t>О</w:t>
            </w:r>
          </w:p>
        </w:tc>
        <w:tc>
          <w:tcPr>
            <w:tcW w:w="2056" w:type="pct"/>
          </w:tcPr>
          <w:p w14:paraId="35E0446A" w14:textId="77777777" w:rsidR="00176E24" w:rsidRPr="009D2D00" w:rsidRDefault="00176E24" w:rsidP="00176E24">
            <w:pPr>
              <w:pStyle w:val="GOSTTablenorm"/>
            </w:pPr>
            <w:r w:rsidRPr="00636EBF">
              <w:t>Указывается дата нормативно-правового документа</w:t>
            </w:r>
          </w:p>
        </w:tc>
      </w:tr>
      <w:tr w:rsidR="00176E24" w:rsidRPr="009D2D00" w14:paraId="15E4A36F" w14:textId="77777777" w:rsidTr="00176E24">
        <w:trPr>
          <w:trHeight w:val="282"/>
        </w:trPr>
        <w:tc>
          <w:tcPr>
            <w:tcW w:w="883" w:type="pct"/>
          </w:tcPr>
          <w:p w14:paraId="5459F0E4" w14:textId="77777777" w:rsidR="00176E24" w:rsidRDefault="00176E24" w:rsidP="00176E24">
            <w:pPr>
              <w:pStyle w:val="GOSTTablenorm"/>
            </w:pPr>
            <w:r w:rsidRPr="007C0060">
              <w:t>Сведения о нормативном правовом акте</w:t>
            </w:r>
          </w:p>
          <w:p w14:paraId="197B37D1" w14:textId="77777777" w:rsidR="00176E24" w:rsidRDefault="00176E24" w:rsidP="00176E24">
            <w:pPr>
              <w:pStyle w:val="GOSTTablenorm"/>
            </w:pPr>
            <w:r w:rsidRPr="007C0060">
              <w:t>номер документа</w:t>
            </w:r>
          </w:p>
        </w:tc>
        <w:tc>
          <w:tcPr>
            <w:tcW w:w="883" w:type="pct"/>
          </w:tcPr>
          <w:p w14:paraId="2719105D" w14:textId="180698BE" w:rsidR="00176E24" w:rsidRPr="00042743" w:rsidRDefault="00176E24" w:rsidP="00C31858">
            <w:pPr>
              <w:pStyle w:val="GOSTTablenorm"/>
              <w:rPr>
                <w:lang w:val="en-US"/>
              </w:rPr>
            </w:pPr>
            <w:r w:rsidRPr="001D7AC6">
              <w:t>NPA</w:t>
            </w:r>
            <w:r>
              <w:t>_</w:t>
            </w:r>
            <w:r>
              <w:rPr>
                <w:lang w:val="en-US"/>
              </w:rPr>
              <w:t>N</w:t>
            </w:r>
            <w:r w:rsidR="00AE3D70">
              <w:rPr>
                <w:lang w:val="en-US"/>
              </w:rPr>
              <w:t>u</w:t>
            </w:r>
            <w:r>
              <w:rPr>
                <w:lang w:val="en-US"/>
              </w:rPr>
              <w:t>m</w:t>
            </w:r>
            <w:r w:rsidRPr="007F3877">
              <w:t>D</w:t>
            </w:r>
            <w:r>
              <w:rPr>
                <w:lang w:val="en-US"/>
              </w:rPr>
              <w:t>o</w:t>
            </w:r>
            <w:r w:rsidRPr="007F3877">
              <w:t>c</w:t>
            </w:r>
          </w:p>
        </w:tc>
        <w:tc>
          <w:tcPr>
            <w:tcW w:w="294" w:type="pct"/>
          </w:tcPr>
          <w:p w14:paraId="0795858C" w14:textId="77777777" w:rsidR="00176E24" w:rsidRPr="009D2D00" w:rsidRDefault="00176E24" w:rsidP="00176E24">
            <w:pPr>
              <w:pStyle w:val="GOSTTablenorm"/>
            </w:pPr>
            <w:r w:rsidRPr="0043638D">
              <w:t>П</w:t>
            </w:r>
          </w:p>
        </w:tc>
        <w:tc>
          <w:tcPr>
            <w:tcW w:w="589" w:type="pct"/>
          </w:tcPr>
          <w:p w14:paraId="0E310376" w14:textId="77777777" w:rsidR="00176E24" w:rsidRPr="00636EBF" w:rsidRDefault="00176E24" w:rsidP="00176E24">
            <w:pPr>
              <w:pStyle w:val="GOSTTablenorm"/>
              <w:rPr>
                <w:lang w:val="en-US"/>
              </w:rPr>
            </w:pPr>
            <w:r w:rsidRPr="009D2D00">
              <w:t>Т(</w:t>
            </w:r>
            <w:r>
              <w:t>1-</w:t>
            </w:r>
            <w:r>
              <w:rPr>
                <w:lang w:val="en-US"/>
              </w:rPr>
              <w:t>1</w:t>
            </w:r>
            <w:r>
              <w:t>00</w:t>
            </w:r>
            <w:r>
              <w:rPr>
                <w:lang w:val="en-US"/>
              </w:rPr>
              <w:t>)</w:t>
            </w:r>
          </w:p>
        </w:tc>
        <w:tc>
          <w:tcPr>
            <w:tcW w:w="294" w:type="pct"/>
          </w:tcPr>
          <w:p w14:paraId="095E70CE" w14:textId="77777777" w:rsidR="00176E24" w:rsidRPr="009D2D00" w:rsidRDefault="00176E24" w:rsidP="00176E24">
            <w:pPr>
              <w:pStyle w:val="GOSTTablenorm"/>
            </w:pPr>
            <w:r w:rsidRPr="006E2FAC">
              <w:t>О</w:t>
            </w:r>
          </w:p>
        </w:tc>
        <w:tc>
          <w:tcPr>
            <w:tcW w:w="2056" w:type="pct"/>
          </w:tcPr>
          <w:p w14:paraId="071A4563" w14:textId="77777777" w:rsidR="00176E24" w:rsidRPr="009D2D00" w:rsidRDefault="00176E24" w:rsidP="00176E24">
            <w:pPr>
              <w:pStyle w:val="GOSTTablenorm"/>
            </w:pPr>
            <w:r w:rsidRPr="007C0060">
              <w:t>Указывается номер нормативно-правового документа</w:t>
            </w:r>
          </w:p>
        </w:tc>
      </w:tr>
      <w:tr w:rsidR="00AE3D70" w:rsidRPr="009D2D00" w14:paraId="3D0B49BE" w14:textId="77777777" w:rsidTr="00176E24">
        <w:trPr>
          <w:trHeight w:val="282"/>
        </w:trPr>
        <w:tc>
          <w:tcPr>
            <w:tcW w:w="883" w:type="pct"/>
          </w:tcPr>
          <w:p w14:paraId="069F2DD5" w14:textId="77777777" w:rsidR="00AE3D70" w:rsidRDefault="00AE3D70" w:rsidP="00AE3D70">
            <w:pPr>
              <w:pStyle w:val="GOSTTablenorm"/>
            </w:pPr>
            <w:r>
              <w:t>Сведения о нормативном правовом акте</w:t>
            </w:r>
          </w:p>
          <w:p w14:paraId="7FFFEDE0" w14:textId="23ADE7AC" w:rsidR="00AE3D70" w:rsidRPr="007C0060" w:rsidRDefault="00AE3D70" w:rsidP="00AE3D70">
            <w:pPr>
              <w:pStyle w:val="GOSTTablenorm"/>
            </w:pPr>
            <w:r>
              <w:t>наименование документа</w:t>
            </w:r>
          </w:p>
        </w:tc>
        <w:tc>
          <w:tcPr>
            <w:tcW w:w="883" w:type="pct"/>
          </w:tcPr>
          <w:p w14:paraId="1855BA51" w14:textId="4FC16864" w:rsidR="00AE3D70" w:rsidRPr="001D7AC6" w:rsidRDefault="00AE3D70" w:rsidP="00AE3D70">
            <w:pPr>
              <w:pStyle w:val="GOSTTablenorm"/>
            </w:pPr>
            <w:r w:rsidRPr="001D7AC6">
              <w:t>NPA</w:t>
            </w:r>
            <w:r>
              <w:t>_</w:t>
            </w:r>
            <w:r>
              <w:rPr>
                <w:lang w:val="en-US"/>
              </w:rPr>
              <w:t>Name</w:t>
            </w:r>
            <w:r w:rsidRPr="007F3877">
              <w:t>D</w:t>
            </w:r>
            <w:r>
              <w:rPr>
                <w:lang w:val="en-US"/>
              </w:rPr>
              <w:t>o</w:t>
            </w:r>
            <w:r w:rsidRPr="007F3877">
              <w:t>c</w:t>
            </w:r>
          </w:p>
        </w:tc>
        <w:tc>
          <w:tcPr>
            <w:tcW w:w="294" w:type="pct"/>
          </w:tcPr>
          <w:p w14:paraId="2BD9665B" w14:textId="2470B091" w:rsidR="00AE3D70" w:rsidRPr="0043638D" w:rsidRDefault="00AE3D70" w:rsidP="00AE3D70">
            <w:pPr>
              <w:pStyle w:val="GOSTTablenorm"/>
            </w:pPr>
            <w:r w:rsidRPr="0043638D">
              <w:t>П</w:t>
            </w:r>
          </w:p>
        </w:tc>
        <w:tc>
          <w:tcPr>
            <w:tcW w:w="589" w:type="pct"/>
          </w:tcPr>
          <w:p w14:paraId="4E387BFD" w14:textId="4025A8F1" w:rsidR="00AE3D70" w:rsidRPr="009D2D00" w:rsidRDefault="00AE3D70" w:rsidP="00C31858">
            <w:pPr>
              <w:pStyle w:val="GOSTTablenorm"/>
            </w:pPr>
            <w:r w:rsidRPr="009D2D00">
              <w:t>Т(</w:t>
            </w:r>
            <w:r>
              <w:t>1-2000</w:t>
            </w:r>
            <w:r>
              <w:rPr>
                <w:lang w:val="en-US"/>
              </w:rPr>
              <w:t>)</w:t>
            </w:r>
          </w:p>
        </w:tc>
        <w:tc>
          <w:tcPr>
            <w:tcW w:w="294" w:type="pct"/>
          </w:tcPr>
          <w:p w14:paraId="67F964F6" w14:textId="31F98857" w:rsidR="00AE3D70" w:rsidRPr="006E2FAC" w:rsidRDefault="00AE3D70" w:rsidP="00AE3D70">
            <w:pPr>
              <w:pStyle w:val="GOSTTablenorm"/>
            </w:pPr>
            <w:r w:rsidRPr="006E2FAC">
              <w:t>О</w:t>
            </w:r>
          </w:p>
        </w:tc>
        <w:tc>
          <w:tcPr>
            <w:tcW w:w="2056" w:type="pct"/>
          </w:tcPr>
          <w:p w14:paraId="65A31937" w14:textId="372D1D39" w:rsidR="00AE3D70" w:rsidRPr="007C0060" w:rsidRDefault="00AE3D70" w:rsidP="00AE3D70">
            <w:pPr>
              <w:pStyle w:val="GOSTTablenorm"/>
            </w:pPr>
            <w:r w:rsidRPr="007C0060">
              <w:t xml:space="preserve">Указывается </w:t>
            </w:r>
            <w:r>
              <w:t xml:space="preserve">наименование </w:t>
            </w:r>
            <w:r w:rsidRPr="007C0060">
              <w:t>нормативно-правового документа</w:t>
            </w:r>
          </w:p>
        </w:tc>
      </w:tr>
      <w:tr w:rsidR="00AE3D70" w:rsidRPr="009D2D00" w14:paraId="2A6657E9" w14:textId="77777777" w:rsidTr="00176E24">
        <w:trPr>
          <w:trHeight w:val="282"/>
        </w:trPr>
        <w:tc>
          <w:tcPr>
            <w:tcW w:w="883" w:type="pct"/>
          </w:tcPr>
          <w:p w14:paraId="7F5EA333" w14:textId="77777777" w:rsidR="00AE3D70" w:rsidRPr="00D77362" w:rsidRDefault="00AE3D70" w:rsidP="00AE3D70">
            <w:pPr>
              <w:pStyle w:val="GOSTTablenorm"/>
            </w:pPr>
            <w:r w:rsidRPr="007C0060">
              <w:t>Код вида расходов по бюджетной классификации</w:t>
            </w:r>
          </w:p>
        </w:tc>
        <w:tc>
          <w:tcPr>
            <w:tcW w:w="883" w:type="pct"/>
          </w:tcPr>
          <w:p w14:paraId="6CA7DF79" w14:textId="77777777" w:rsidR="00AE3D70" w:rsidRPr="009D2D00" w:rsidRDefault="00AE3D70" w:rsidP="00AE3D70">
            <w:pPr>
              <w:pStyle w:val="GOSTTablenorm"/>
            </w:pPr>
            <w:r w:rsidRPr="0070781F">
              <w:t>CodeKVR</w:t>
            </w:r>
          </w:p>
        </w:tc>
        <w:tc>
          <w:tcPr>
            <w:tcW w:w="294" w:type="pct"/>
          </w:tcPr>
          <w:p w14:paraId="7F352036" w14:textId="77777777" w:rsidR="00AE3D70" w:rsidRPr="009D2D00" w:rsidRDefault="00AE3D70" w:rsidP="00AE3D70">
            <w:pPr>
              <w:pStyle w:val="GOSTTablenorm"/>
            </w:pPr>
            <w:r w:rsidRPr="0043638D">
              <w:t>П</w:t>
            </w:r>
          </w:p>
        </w:tc>
        <w:tc>
          <w:tcPr>
            <w:tcW w:w="589" w:type="pct"/>
          </w:tcPr>
          <w:p w14:paraId="3421B02E" w14:textId="77777777" w:rsidR="00AE3D70" w:rsidRPr="00636EBF" w:rsidRDefault="00AE3D70" w:rsidP="00AE3D70">
            <w:pPr>
              <w:pStyle w:val="GOSTTablenorm"/>
            </w:pPr>
            <w:r>
              <w:rPr>
                <w:szCs w:val="22"/>
              </w:rPr>
              <w:t>Т(3)</w:t>
            </w:r>
          </w:p>
        </w:tc>
        <w:tc>
          <w:tcPr>
            <w:tcW w:w="294" w:type="pct"/>
          </w:tcPr>
          <w:p w14:paraId="0B70923B" w14:textId="77777777" w:rsidR="00AE3D70" w:rsidRPr="009D2D00" w:rsidRDefault="00AE3D70" w:rsidP="00AE3D70">
            <w:pPr>
              <w:pStyle w:val="GOSTTablenorm"/>
            </w:pPr>
            <w:r w:rsidRPr="006E2FAC">
              <w:t>О</w:t>
            </w:r>
          </w:p>
        </w:tc>
        <w:tc>
          <w:tcPr>
            <w:tcW w:w="2056" w:type="pct"/>
          </w:tcPr>
          <w:p w14:paraId="78A699C7" w14:textId="77777777" w:rsidR="00AE3D70" w:rsidRPr="009D2D00" w:rsidRDefault="00AE3D70" w:rsidP="00AE3D70">
            <w:pPr>
              <w:pStyle w:val="GOSTTablenorm"/>
            </w:pPr>
            <w:r w:rsidRPr="007C0060">
              <w:t>Указывается Код вида расходов по бюджетной классификации</w:t>
            </w:r>
          </w:p>
        </w:tc>
      </w:tr>
      <w:tr w:rsidR="00AE3D70" w:rsidRPr="009D2D00" w14:paraId="7E0E0899" w14:textId="77777777" w:rsidTr="00176E24">
        <w:trPr>
          <w:trHeight w:val="282"/>
        </w:trPr>
        <w:tc>
          <w:tcPr>
            <w:tcW w:w="883" w:type="pct"/>
          </w:tcPr>
          <w:p w14:paraId="33475FC9" w14:textId="77777777" w:rsidR="00AE3D70" w:rsidRDefault="00AE3D70" w:rsidP="00AE3D70">
            <w:pPr>
              <w:pStyle w:val="GOSTTablenorm"/>
            </w:pPr>
            <w:r>
              <w:t>Объем средств, предусмотренный нормативным правовым актом</w:t>
            </w:r>
          </w:p>
          <w:p w14:paraId="54326933" w14:textId="77777777" w:rsidR="00AE3D70" w:rsidRPr="00D77362" w:rsidRDefault="00AE3D70" w:rsidP="00AE3D70">
            <w:pPr>
              <w:pStyle w:val="GOSTTablenorm"/>
            </w:pPr>
            <w:r>
              <w:t>всего</w:t>
            </w:r>
          </w:p>
        </w:tc>
        <w:tc>
          <w:tcPr>
            <w:tcW w:w="883" w:type="pct"/>
          </w:tcPr>
          <w:p w14:paraId="2CFAB8CC" w14:textId="77777777" w:rsidR="00AE3D70" w:rsidRPr="0070781F" w:rsidRDefault="00AE3D70" w:rsidP="00AE3D70">
            <w:pPr>
              <w:pStyle w:val="GOSTTablenorm"/>
              <w:rPr>
                <w:lang w:val="en-US"/>
              </w:rPr>
            </w:pPr>
            <w:r w:rsidRPr="0070781F">
              <w:t>NPA</w:t>
            </w:r>
            <w:r w:rsidRPr="006A52CE">
              <w:t>Amnt</w:t>
            </w:r>
            <w:r>
              <w:rPr>
                <w:lang w:val="en-US"/>
              </w:rPr>
              <w:t>Ttl</w:t>
            </w:r>
          </w:p>
        </w:tc>
        <w:tc>
          <w:tcPr>
            <w:tcW w:w="294" w:type="pct"/>
          </w:tcPr>
          <w:p w14:paraId="299039D6" w14:textId="77777777" w:rsidR="00AE3D70" w:rsidRPr="009D2D00" w:rsidRDefault="00AE3D70" w:rsidP="00AE3D70">
            <w:pPr>
              <w:pStyle w:val="GOSTTablenorm"/>
            </w:pPr>
            <w:r w:rsidRPr="0043638D">
              <w:t>П</w:t>
            </w:r>
          </w:p>
        </w:tc>
        <w:tc>
          <w:tcPr>
            <w:tcW w:w="589" w:type="pct"/>
          </w:tcPr>
          <w:p w14:paraId="1D078469" w14:textId="77777777" w:rsidR="00AE3D70" w:rsidRPr="009D2D00" w:rsidRDefault="00AE3D70" w:rsidP="00AE3D70">
            <w:pPr>
              <w:pStyle w:val="GOSTTablenorm"/>
            </w:pPr>
            <w:r w:rsidRPr="004C37EE">
              <w:rPr>
                <w:szCs w:val="22"/>
                <w:lang w:val="en-US"/>
              </w:rPr>
              <w:t>N(20</w:t>
            </w:r>
            <w:r w:rsidRPr="004C37EE">
              <w:rPr>
                <w:szCs w:val="22"/>
              </w:rPr>
              <w:t>.2</w:t>
            </w:r>
            <w:r w:rsidRPr="004C37EE">
              <w:rPr>
                <w:szCs w:val="22"/>
                <w:lang w:val="en-US"/>
              </w:rPr>
              <w:t>)</w:t>
            </w:r>
          </w:p>
        </w:tc>
        <w:tc>
          <w:tcPr>
            <w:tcW w:w="294" w:type="pct"/>
          </w:tcPr>
          <w:p w14:paraId="446F766D" w14:textId="77777777" w:rsidR="00AE3D70" w:rsidRPr="009D2D00" w:rsidRDefault="00AE3D70" w:rsidP="00AE3D70">
            <w:pPr>
              <w:pStyle w:val="GOSTTablenorm"/>
            </w:pPr>
            <w:r w:rsidRPr="006E2FAC">
              <w:t>О</w:t>
            </w:r>
          </w:p>
        </w:tc>
        <w:tc>
          <w:tcPr>
            <w:tcW w:w="2056" w:type="pct"/>
          </w:tcPr>
          <w:p w14:paraId="031F1BFA" w14:textId="0BA2DC7E" w:rsidR="00AE3D70" w:rsidRDefault="00AE3D70" w:rsidP="00AE3D70">
            <w:pPr>
              <w:pStyle w:val="GOSTTablenorm"/>
            </w:pPr>
            <w:r w:rsidRPr="00636EBF">
              <w:t>Указывается сумма общего объема средств, предусмотренн</w:t>
            </w:r>
            <w:r w:rsidR="00A96F20">
              <w:t>ого</w:t>
            </w:r>
            <w:r w:rsidRPr="00636EBF">
              <w:t xml:space="preserve"> нормативным правовым актом по КВР</w:t>
            </w:r>
            <w:r w:rsidR="00A96F20">
              <w:t>, всего</w:t>
            </w:r>
            <w:r w:rsidRPr="00AD2DAE">
              <w:t>.</w:t>
            </w:r>
          </w:p>
          <w:p w14:paraId="5B80FA45" w14:textId="77777777" w:rsidR="00AE3D70" w:rsidRPr="009D2D00" w:rsidRDefault="00AE3D70" w:rsidP="00AE3D70">
            <w:pPr>
              <w:pStyle w:val="GOSTTablenorm"/>
            </w:pPr>
            <w:r w:rsidRPr="009D2D00">
              <w:rPr>
                <w:szCs w:val="22"/>
              </w:rPr>
              <w:t>При отсутс</w:t>
            </w:r>
            <w:r>
              <w:rPr>
                <w:szCs w:val="22"/>
              </w:rPr>
              <w:t>твии значения указывается «0.00»</w:t>
            </w:r>
          </w:p>
        </w:tc>
      </w:tr>
      <w:tr w:rsidR="00AE3D70" w:rsidRPr="009D2D00" w14:paraId="2574351A" w14:textId="77777777" w:rsidTr="00176E24">
        <w:trPr>
          <w:trHeight w:val="282"/>
        </w:trPr>
        <w:tc>
          <w:tcPr>
            <w:tcW w:w="883" w:type="pct"/>
          </w:tcPr>
          <w:p w14:paraId="7B6CDD20" w14:textId="77777777" w:rsidR="00AE3D70" w:rsidRDefault="00AE3D70" w:rsidP="00AE3D70">
            <w:pPr>
              <w:pStyle w:val="GOSTTablenorm"/>
            </w:pPr>
            <w:r>
              <w:lastRenderedPageBreak/>
              <w:t>Объем средств, предусмотренный нормативным правовым актом</w:t>
            </w:r>
          </w:p>
          <w:p w14:paraId="1A6C0518" w14:textId="77777777" w:rsidR="00AE3D70" w:rsidRPr="00D77362" w:rsidRDefault="00AE3D70" w:rsidP="00AE3D70">
            <w:pPr>
              <w:pStyle w:val="GOSTTablenorm"/>
            </w:pPr>
            <w:r>
              <w:t>на очередной (текущий) финансовый год</w:t>
            </w:r>
          </w:p>
        </w:tc>
        <w:tc>
          <w:tcPr>
            <w:tcW w:w="883" w:type="pct"/>
          </w:tcPr>
          <w:p w14:paraId="3D0C35EC" w14:textId="77777777" w:rsidR="00AE3D70" w:rsidRPr="009D2D00" w:rsidRDefault="00AE3D70" w:rsidP="00AE3D70">
            <w:pPr>
              <w:pStyle w:val="GOSTTablenorm"/>
            </w:pPr>
            <w:r w:rsidRPr="0070781F">
              <w:t>NPA</w:t>
            </w:r>
            <w:r w:rsidRPr="006A52CE">
              <w:t>Amnt</w:t>
            </w:r>
            <w:r>
              <w:rPr>
                <w:lang w:val="en-US"/>
              </w:rPr>
              <w:t>C</w:t>
            </w:r>
            <w:r w:rsidRPr="00042743">
              <w:t>urr</w:t>
            </w:r>
            <w:r>
              <w:rPr>
                <w:lang w:val="en-US"/>
              </w:rPr>
              <w:t>Yr</w:t>
            </w:r>
          </w:p>
        </w:tc>
        <w:tc>
          <w:tcPr>
            <w:tcW w:w="294" w:type="pct"/>
          </w:tcPr>
          <w:p w14:paraId="187D6E29" w14:textId="77777777" w:rsidR="00AE3D70" w:rsidRPr="009D2D00" w:rsidRDefault="00AE3D70" w:rsidP="00AE3D70">
            <w:pPr>
              <w:pStyle w:val="GOSTTablenorm"/>
            </w:pPr>
            <w:r w:rsidRPr="0043638D">
              <w:t>П</w:t>
            </w:r>
          </w:p>
        </w:tc>
        <w:tc>
          <w:tcPr>
            <w:tcW w:w="589" w:type="pct"/>
          </w:tcPr>
          <w:p w14:paraId="1EF7E30E" w14:textId="77777777" w:rsidR="00AE3D70" w:rsidRPr="009D2D00" w:rsidRDefault="00AE3D70" w:rsidP="00AE3D70">
            <w:pPr>
              <w:pStyle w:val="GOSTTablenorm"/>
            </w:pPr>
            <w:r w:rsidRPr="004C37EE">
              <w:rPr>
                <w:szCs w:val="22"/>
                <w:lang w:val="en-US"/>
              </w:rPr>
              <w:t>N(20</w:t>
            </w:r>
            <w:r w:rsidRPr="004C37EE">
              <w:rPr>
                <w:szCs w:val="22"/>
              </w:rPr>
              <w:t>.2</w:t>
            </w:r>
            <w:r w:rsidRPr="004C37EE">
              <w:rPr>
                <w:szCs w:val="22"/>
                <w:lang w:val="en-US"/>
              </w:rPr>
              <w:t>)</w:t>
            </w:r>
          </w:p>
        </w:tc>
        <w:tc>
          <w:tcPr>
            <w:tcW w:w="294" w:type="pct"/>
          </w:tcPr>
          <w:p w14:paraId="26CE407E" w14:textId="77777777" w:rsidR="00AE3D70" w:rsidRPr="009D2D00" w:rsidRDefault="00AE3D70" w:rsidP="00AE3D70">
            <w:pPr>
              <w:pStyle w:val="GOSTTablenorm"/>
            </w:pPr>
            <w:r w:rsidRPr="006E2FAC">
              <w:t>О</w:t>
            </w:r>
          </w:p>
        </w:tc>
        <w:tc>
          <w:tcPr>
            <w:tcW w:w="2056" w:type="pct"/>
          </w:tcPr>
          <w:p w14:paraId="518CE249" w14:textId="2B1D4D39" w:rsidR="00AE3D70" w:rsidRDefault="00AE3D70" w:rsidP="00AE3D70">
            <w:pPr>
              <w:pStyle w:val="GOSTTablenorm"/>
            </w:pPr>
            <w:r w:rsidRPr="00636EBF">
              <w:t>Указывается сумма объема средств, предусмотренн</w:t>
            </w:r>
            <w:r w:rsidR="00A96F20">
              <w:t>ого</w:t>
            </w:r>
            <w:r w:rsidRPr="00636EBF">
              <w:t xml:space="preserve"> нормативным правовым актом по КВР </w:t>
            </w:r>
            <w:r w:rsidRPr="00021F1B">
              <w:t>на очередной (текущий) финансовый год</w:t>
            </w:r>
            <w:r w:rsidRPr="00636EBF">
              <w:t>.</w:t>
            </w:r>
          </w:p>
          <w:p w14:paraId="24D1F36C" w14:textId="77777777" w:rsidR="00AE3D70" w:rsidRPr="009D2D00" w:rsidRDefault="00AE3D70" w:rsidP="00AE3D70">
            <w:pPr>
              <w:pStyle w:val="GOSTTablenorm"/>
            </w:pPr>
            <w:r w:rsidRPr="009D2D00">
              <w:rPr>
                <w:szCs w:val="22"/>
              </w:rPr>
              <w:t>При отсутс</w:t>
            </w:r>
            <w:r>
              <w:rPr>
                <w:szCs w:val="22"/>
              </w:rPr>
              <w:t>твии значения указывается «0.00»</w:t>
            </w:r>
          </w:p>
        </w:tc>
      </w:tr>
      <w:tr w:rsidR="00AE3D70" w:rsidRPr="009D2D00" w14:paraId="0DF3F2DC" w14:textId="77777777" w:rsidTr="00176E24">
        <w:trPr>
          <w:trHeight w:val="282"/>
        </w:trPr>
        <w:tc>
          <w:tcPr>
            <w:tcW w:w="883" w:type="pct"/>
          </w:tcPr>
          <w:p w14:paraId="7625E921" w14:textId="77777777" w:rsidR="00AE3D70" w:rsidRDefault="00AE3D70" w:rsidP="00AE3D70">
            <w:pPr>
              <w:pStyle w:val="GOSTTablenorm"/>
            </w:pPr>
            <w:r w:rsidRPr="007C0060">
              <w:t>Объем средств, предусмотренный нормативным правовым актом</w:t>
            </w:r>
          </w:p>
          <w:p w14:paraId="276D8A28" w14:textId="77777777" w:rsidR="00AE3D70" w:rsidRPr="00D77362" w:rsidRDefault="00AE3D70" w:rsidP="00AE3D70">
            <w:pPr>
              <w:pStyle w:val="GOSTTablenorm"/>
            </w:pPr>
            <w:r w:rsidRPr="007C0060">
              <w:t>на плановый период на первый год</w:t>
            </w:r>
          </w:p>
        </w:tc>
        <w:tc>
          <w:tcPr>
            <w:tcW w:w="883" w:type="pct"/>
          </w:tcPr>
          <w:p w14:paraId="3059DB0D" w14:textId="77777777" w:rsidR="00AE3D70" w:rsidRPr="006D0BBA" w:rsidRDefault="00AE3D70" w:rsidP="00AE3D70">
            <w:pPr>
              <w:pStyle w:val="GOSTTablenorm"/>
              <w:rPr>
                <w:lang w:val="en-US"/>
              </w:rPr>
            </w:pPr>
            <w:r w:rsidRPr="0070781F">
              <w:t>NPA</w:t>
            </w:r>
            <w:r w:rsidRPr="006A52CE">
              <w:t>Amnt</w:t>
            </w:r>
            <w:r w:rsidRPr="009D2D00">
              <w:t>FrstYr</w:t>
            </w:r>
          </w:p>
        </w:tc>
        <w:tc>
          <w:tcPr>
            <w:tcW w:w="294" w:type="pct"/>
          </w:tcPr>
          <w:p w14:paraId="0235563F" w14:textId="77777777" w:rsidR="00AE3D70" w:rsidRPr="009D2D00" w:rsidRDefault="00AE3D70" w:rsidP="00AE3D70">
            <w:pPr>
              <w:pStyle w:val="GOSTTablenorm"/>
            </w:pPr>
            <w:r w:rsidRPr="0043638D">
              <w:t>П</w:t>
            </w:r>
          </w:p>
        </w:tc>
        <w:tc>
          <w:tcPr>
            <w:tcW w:w="589" w:type="pct"/>
          </w:tcPr>
          <w:p w14:paraId="533A5E2A" w14:textId="77777777" w:rsidR="00AE3D70" w:rsidRPr="009D2D00" w:rsidRDefault="00AE3D70" w:rsidP="00AE3D70">
            <w:pPr>
              <w:pStyle w:val="GOSTTablenorm"/>
            </w:pPr>
            <w:r w:rsidRPr="00D446D3">
              <w:rPr>
                <w:szCs w:val="22"/>
                <w:lang w:val="en-US"/>
              </w:rPr>
              <w:t>N(20</w:t>
            </w:r>
            <w:r w:rsidRPr="00D446D3">
              <w:rPr>
                <w:szCs w:val="22"/>
              </w:rPr>
              <w:t>.2</w:t>
            </w:r>
            <w:r w:rsidRPr="00D446D3">
              <w:rPr>
                <w:szCs w:val="22"/>
                <w:lang w:val="en-US"/>
              </w:rPr>
              <w:t>)</w:t>
            </w:r>
          </w:p>
        </w:tc>
        <w:tc>
          <w:tcPr>
            <w:tcW w:w="294" w:type="pct"/>
          </w:tcPr>
          <w:p w14:paraId="013B62B5" w14:textId="77777777" w:rsidR="00AE3D70" w:rsidRPr="009D2D00" w:rsidRDefault="00AE3D70" w:rsidP="00AE3D70">
            <w:pPr>
              <w:pStyle w:val="GOSTTablenorm"/>
            </w:pPr>
            <w:r w:rsidRPr="006E2FAC">
              <w:t>О</w:t>
            </w:r>
          </w:p>
        </w:tc>
        <w:tc>
          <w:tcPr>
            <w:tcW w:w="2056" w:type="pct"/>
          </w:tcPr>
          <w:p w14:paraId="5E465E05" w14:textId="0A8EAF96" w:rsidR="00AE3D70" w:rsidRDefault="00AE3D70" w:rsidP="00AE3D70">
            <w:pPr>
              <w:pStyle w:val="GOSTTablenorm"/>
            </w:pPr>
            <w:r w:rsidRPr="007C0060">
              <w:t>Указывается сумма объема средств, предусмотренн</w:t>
            </w:r>
            <w:r w:rsidR="00A96F20">
              <w:t>ого</w:t>
            </w:r>
            <w:r w:rsidRPr="007C0060">
              <w:t xml:space="preserve"> нормативным правовым актом</w:t>
            </w:r>
            <w:r>
              <w:t xml:space="preserve"> по КВР</w:t>
            </w:r>
            <w:r w:rsidRPr="007C0060">
              <w:t xml:space="preserve"> </w:t>
            </w:r>
            <w:r w:rsidRPr="00021F1B">
              <w:t>на плановый период на первый год</w:t>
            </w:r>
            <w:r w:rsidRPr="007C0060">
              <w:t>.</w:t>
            </w:r>
          </w:p>
          <w:p w14:paraId="4C91BC5C" w14:textId="77777777" w:rsidR="00AE3D70" w:rsidRPr="009D2D00" w:rsidRDefault="00AE3D70" w:rsidP="00AE3D70">
            <w:pPr>
              <w:pStyle w:val="GOSTTablenorm"/>
            </w:pPr>
            <w:r w:rsidRPr="009D2D00">
              <w:rPr>
                <w:szCs w:val="22"/>
              </w:rPr>
              <w:t>При отсутс</w:t>
            </w:r>
            <w:r>
              <w:rPr>
                <w:szCs w:val="22"/>
              </w:rPr>
              <w:t>твии значения указывается «0.00»</w:t>
            </w:r>
          </w:p>
        </w:tc>
      </w:tr>
      <w:tr w:rsidR="00AE3D70" w:rsidRPr="009D2D00" w14:paraId="32A152B7" w14:textId="77777777" w:rsidTr="00176E24">
        <w:trPr>
          <w:trHeight w:val="282"/>
        </w:trPr>
        <w:tc>
          <w:tcPr>
            <w:tcW w:w="883" w:type="pct"/>
          </w:tcPr>
          <w:p w14:paraId="62B8A8CD" w14:textId="77777777" w:rsidR="00AE3D70" w:rsidRDefault="00AE3D70" w:rsidP="00AE3D70">
            <w:pPr>
              <w:pStyle w:val="GOSTTablenorm"/>
            </w:pPr>
            <w:r w:rsidRPr="007C0060">
              <w:t>Объем средств, предусмотренный нормативным правовым актом</w:t>
            </w:r>
          </w:p>
          <w:p w14:paraId="6130BA3B" w14:textId="77777777" w:rsidR="00AE3D70" w:rsidRPr="00D77362" w:rsidRDefault="00AE3D70" w:rsidP="00AE3D70">
            <w:pPr>
              <w:pStyle w:val="GOSTTablenorm"/>
            </w:pPr>
            <w:r w:rsidRPr="007C0060">
              <w:t>на плановый период на второй год</w:t>
            </w:r>
          </w:p>
        </w:tc>
        <w:tc>
          <w:tcPr>
            <w:tcW w:w="883" w:type="pct"/>
          </w:tcPr>
          <w:p w14:paraId="256549A5" w14:textId="77777777" w:rsidR="00AE3D70" w:rsidRPr="009D2D00" w:rsidRDefault="00AE3D70" w:rsidP="00AE3D70">
            <w:pPr>
              <w:pStyle w:val="GOSTTablenorm"/>
            </w:pPr>
            <w:r w:rsidRPr="0070781F">
              <w:t>NPA</w:t>
            </w:r>
            <w:r w:rsidRPr="006A52CE">
              <w:t>Amnt</w:t>
            </w:r>
            <w:r w:rsidRPr="009D2D00">
              <w:t>ScndYr</w:t>
            </w:r>
          </w:p>
        </w:tc>
        <w:tc>
          <w:tcPr>
            <w:tcW w:w="294" w:type="pct"/>
          </w:tcPr>
          <w:p w14:paraId="39C6FB1C" w14:textId="77777777" w:rsidR="00AE3D70" w:rsidRPr="009D2D00" w:rsidRDefault="00AE3D70" w:rsidP="00AE3D70">
            <w:pPr>
              <w:pStyle w:val="GOSTTablenorm"/>
            </w:pPr>
            <w:r w:rsidRPr="0043638D">
              <w:t>П</w:t>
            </w:r>
          </w:p>
        </w:tc>
        <w:tc>
          <w:tcPr>
            <w:tcW w:w="589" w:type="pct"/>
          </w:tcPr>
          <w:p w14:paraId="219C358B" w14:textId="77777777" w:rsidR="00AE3D70" w:rsidRPr="009D2D00" w:rsidRDefault="00AE3D70" w:rsidP="00AE3D70">
            <w:pPr>
              <w:pStyle w:val="GOSTTablenorm"/>
            </w:pPr>
            <w:r w:rsidRPr="00D446D3">
              <w:rPr>
                <w:szCs w:val="22"/>
                <w:lang w:val="en-US"/>
              </w:rPr>
              <w:t>N(20</w:t>
            </w:r>
            <w:r w:rsidRPr="00D446D3">
              <w:rPr>
                <w:szCs w:val="22"/>
              </w:rPr>
              <w:t>.2</w:t>
            </w:r>
            <w:r w:rsidRPr="00D446D3">
              <w:rPr>
                <w:szCs w:val="22"/>
                <w:lang w:val="en-US"/>
              </w:rPr>
              <w:t>)</w:t>
            </w:r>
          </w:p>
        </w:tc>
        <w:tc>
          <w:tcPr>
            <w:tcW w:w="294" w:type="pct"/>
          </w:tcPr>
          <w:p w14:paraId="00BEDD35" w14:textId="77777777" w:rsidR="00AE3D70" w:rsidRPr="00BD1752" w:rsidRDefault="00AE3D70" w:rsidP="00AE3D70">
            <w:pPr>
              <w:pStyle w:val="GOSTTablenorm"/>
            </w:pPr>
            <w:r>
              <w:t>О</w:t>
            </w:r>
          </w:p>
        </w:tc>
        <w:tc>
          <w:tcPr>
            <w:tcW w:w="2056" w:type="pct"/>
          </w:tcPr>
          <w:p w14:paraId="3538E736" w14:textId="611884D1" w:rsidR="00AE3D70" w:rsidRDefault="00AE3D70" w:rsidP="00AE3D70">
            <w:pPr>
              <w:pStyle w:val="GOSTTablenorm"/>
            </w:pPr>
            <w:r w:rsidRPr="007C0060">
              <w:t>Указывается сумма объема средств, предусмотренн</w:t>
            </w:r>
            <w:r w:rsidR="00A96F20">
              <w:t>ого</w:t>
            </w:r>
            <w:r w:rsidRPr="007C0060">
              <w:t xml:space="preserve"> нормативным правовым актом </w:t>
            </w:r>
            <w:r>
              <w:t xml:space="preserve">по КВР </w:t>
            </w:r>
            <w:r w:rsidRPr="00021F1B">
              <w:t>на плановый период на второй год</w:t>
            </w:r>
            <w:r w:rsidRPr="007C0060">
              <w:t>.</w:t>
            </w:r>
          </w:p>
          <w:p w14:paraId="630ADBDB" w14:textId="77777777" w:rsidR="00AE3D70" w:rsidRPr="009D2D00" w:rsidRDefault="00AE3D70" w:rsidP="00AE3D70">
            <w:pPr>
              <w:pStyle w:val="GOSTTablenorm"/>
            </w:pPr>
            <w:r w:rsidRPr="009D2D00">
              <w:rPr>
                <w:szCs w:val="22"/>
              </w:rPr>
              <w:t>При отсутс</w:t>
            </w:r>
            <w:r>
              <w:rPr>
                <w:szCs w:val="22"/>
              </w:rPr>
              <w:t>твии значения указывается «0.00»</w:t>
            </w:r>
          </w:p>
        </w:tc>
      </w:tr>
      <w:tr w:rsidR="00AE3D70" w:rsidRPr="009D2D00" w14:paraId="001612CF" w14:textId="77777777" w:rsidTr="00176E24">
        <w:trPr>
          <w:trHeight w:val="282"/>
        </w:trPr>
        <w:tc>
          <w:tcPr>
            <w:tcW w:w="883" w:type="pct"/>
          </w:tcPr>
          <w:p w14:paraId="71EEF2B8" w14:textId="77777777" w:rsidR="00AE3D70" w:rsidRDefault="00AE3D70" w:rsidP="00AE3D70">
            <w:pPr>
              <w:pStyle w:val="GOSTTablenorm"/>
            </w:pPr>
            <w:r w:rsidRPr="007C0060">
              <w:t>Объем средств, предусмотренный нормативным правовым актом</w:t>
            </w:r>
          </w:p>
          <w:p w14:paraId="76E27E8B" w14:textId="77777777" w:rsidR="00AE3D70" w:rsidRPr="00D77362" w:rsidRDefault="00AE3D70" w:rsidP="00AE3D70">
            <w:pPr>
              <w:pStyle w:val="GOSTTablenorm"/>
            </w:pPr>
            <w:r w:rsidRPr="007C0060">
              <w:t>на последующие годы</w:t>
            </w:r>
          </w:p>
        </w:tc>
        <w:tc>
          <w:tcPr>
            <w:tcW w:w="883" w:type="pct"/>
          </w:tcPr>
          <w:p w14:paraId="6A1D8484" w14:textId="77777777" w:rsidR="00AE3D70" w:rsidRPr="00042743" w:rsidRDefault="00AE3D70" w:rsidP="00AE3D70">
            <w:pPr>
              <w:pStyle w:val="GOSTTablenorm"/>
              <w:rPr>
                <w:lang w:val="en-US"/>
              </w:rPr>
            </w:pPr>
            <w:r w:rsidRPr="0070781F">
              <w:t>NPA</w:t>
            </w:r>
            <w:r w:rsidRPr="006A52CE">
              <w:t>Amnt</w:t>
            </w:r>
            <w:r w:rsidRPr="009D2D00">
              <w:rPr>
                <w:szCs w:val="22"/>
              </w:rPr>
              <w:t>NxtYr</w:t>
            </w:r>
          </w:p>
        </w:tc>
        <w:tc>
          <w:tcPr>
            <w:tcW w:w="294" w:type="pct"/>
          </w:tcPr>
          <w:p w14:paraId="0971BD0F" w14:textId="77777777" w:rsidR="00AE3D70" w:rsidRPr="009D2D00" w:rsidRDefault="00AE3D70" w:rsidP="00AE3D70">
            <w:pPr>
              <w:pStyle w:val="GOSTTablenorm"/>
            </w:pPr>
            <w:r w:rsidRPr="0043638D">
              <w:t>П</w:t>
            </w:r>
          </w:p>
        </w:tc>
        <w:tc>
          <w:tcPr>
            <w:tcW w:w="589" w:type="pct"/>
          </w:tcPr>
          <w:p w14:paraId="6B6E9AA6" w14:textId="77777777" w:rsidR="00AE3D70" w:rsidRPr="009D2D00" w:rsidRDefault="00AE3D70" w:rsidP="00AE3D70">
            <w:pPr>
              <w:pStyle w:val="GOSTTablenorm"/>
            </w:pPr>
            <w:r w:rsidRPr="00D446D3">
              <w:rPr>
                <w:szCs w:val="22"/>
                <w:lang w:val="en-US"/>
              </w:rPr>
              <w:t>N(20</w:t>
            </w:r>
            <w:r w:rsidRPr="00D446D3">
              <w:rPr>
                <w:szCs w:val="22"/>
              </w:rPr>
              <w:t>.2</w:t>
            </w:r>
            <w:r w:rsidRPr="00D446D3">
              <w:rPr>
                <w:szCs w:val="22"/>
                <w:lang w:val="en-US"/>
              </w:rPr>
              <w:t>)</w:t>
            </w:r>
          </w:p>
        </w:tc>
        <w:tc>
          <w:tcPr>
            <w:tcW w:w="294" w:type="pct"/>
          </w:tcPr>
          <w:p w14:paraId="0D2FC6F9" w14:textId="77777777" w:rsidR="00AE3D70" w:rsidRPr="009D2D00" w:rsidRDefault="00AE3D70" w:rsidP="00AE3D70">
            <w:pPr>
              <w:pStyle w:val="GOSTTablenorm"/>
            </w:pPr>
            <w:r w:rsidRPr="006E2FAC">
              <w:t>О</w:t>
            </w:r>
          </w:p>
        </w:tc>
        <w:tc>
          <w:tcPr>
            <w:tcW w:w="2056" w:type="pct"/>
          </w:tcPr>
          <w:p w14:paraId="7CF0EAE3" w14:textId="5D36D240" w:rsidR="00AE3D70" w:rsidRDefault="00AE3D70" w:rsidP="00AE3D70">
            <w:pPr>
              <w:pStyle w:val="GOSTTablenorm"/>
            </w:pPr>
            <w:r w:rsidRPr="007C0060">
              <w:t>Указывается сумма объема средств, предусмотренн</w:t>
            </w:r>
            <w:r w:rsidR="00A96F20">
              <w:t>ого</w:t>
            </w:r>
            <w:r w:rsidRPr="007C0060">
              <w:t xml:space="preserve"> нормативным правовым актом </w:t>
            </w:r>
            <w:r>
              <w:t xml:space="preserve">по КВР </w:t>
            </w:r>
            <w:r w:rsidRPr="007C0060">
              <w:t>на последующие годы</w:t>
            </w:r>
            <w:r>
              <w:t>.</w:t>
            </w:r>
          </w:p>
          <w:p w14:paraId="416FFBA7" w14:textId="77777777" w:rsidR="00AE3D70" w:rsidRPr="009D2D00" w:rsidRDefault="00AE3D70" w:rsidP="00AE3D70">
            <w:pPr>
              <w:pStyle w:val="GOSTTablenorm"/>
            </w:pPr>
            <w:r w:rsidRPr="009D2D00">
              <w:rPr>
                <w:szCs w:val="22"/>
              </w:rPr>
              <w:t>При отсутс</w:t>
            </w:r>
            <w:r>
              <w:rPr>
                <w:szCs w:val="22"/>
              </w:rPr>
              <w:t>твии значения указывается «0.00»</w:t>
            </w:r>
          </w:p>
        </w:tc>
      </w:tr>
    </w:tbl>
    <w:p w14:paraId="69DC3A35" w14:textId="77777777" w:rsidR="00176E24" w:rsidRPr="00176E24" w:rsidRDefault="00176E24" w:rsidP="00176E24">
      <w:pPr>
        <w:pStyle w:val="32"/>
        <w:rPr>
          <w:highlight w:val="green"/>
        </w:rPr>
      </w:pPr>
      <w:bookmarkStart w:id="2128" w:name="_Toc185884063"/>
      <w:bookmarkStart w:id="2129" w:name="_Toc201851023"/>
      <w:bookmarkStart w:id="2130" w:name="_Toc207640580"/>
      <w:r w:rsidRPr="00176E24">
        <w:rPr>
          <w:highlight w:val="green"/>
        </w:rPr>
        <w:t>Описание комплексного типа «tKVR_NPAAmnt»</w:t>
      </w:r>
      <w:bookmarkEnd w:id="2130"/>
    </w:p>
    <w:p w14:paraId="40B1E723" w14:textId="77777777" w:rsidR="00176E24" w:rsidRPr="009D2D00" w:rsidRDefault="00176E24" w:rsidP="00176E24">
      <w:pPr>
        <w:pStyle w:val="ASFKNormal"/>
        <w:spacing w:before="60" w:after="120"/>
        <w:contextualSpacing w:val="0"/>
        <w:jc w:val="both"/>
        <w:rPr>
          <w:sz w:val="24"/>
          <w:szCs w:val="24"/>
        </w:rPr>
      </w:pPr>
      <w:r w:rsidRPr="009D2D00">
        <w:rPr>
          <w:sz w:val="24"/>
          <w:szCs w:val="24"/>
        </w:rPr>
        <w:t>Описание комплексного типа «</w:t>
      </w:r>
      <w:r w:rsidRPr="007D45A5">
        <w:rPr>
          <w:sz w:val="24"/>
          <w:szCs w:val="24"/>
        </w:rPr>
        <w:t>tKVR_NPAAmnt</w:t>
      </w:r>
      <w:r w:rsidRPr="009D2D00">
        <w:rPr>
          <w:sz w:val="24"/>
          <w:szCs w:val="24"/>
        </w:rPr>
        <w:t>» блока «</w:t>
      </w:r>
      <w:r w:rsidRPr="007D45A5">
        <w:rPr>
          <w:sz w:val="24"/>
          <w:szCs w:val="24"/>
        </w:rPr>
        <w:t>Итого по КВР</w:t>
      </w:r>
      <w:r w:rsidRPr="00D77362">
        <w:rPr>
          <w:sz w:val="24"/>
          <w:szCs w:val="24"/>
        </w:rPr>
        <w:t>»</w:t>
      </w:r>
      <w:r w:rsidRPr="009D2D00">
        <w:rPr>
          <w:sz w:val="24"/>
          <w:szCs w:val="24"/>
        </w:rPr>
        <w:t>.</w:t>
      </w:r>
    </w:p>
    <w:p w14:paraId="03FCEFB4" w14:textId="64457A08" w:rsidR="00176E24" w:rsidRPr="00BF75F2" w:rsidRDefault="00176E24" w:rsidP="00176E24">
      <w:pPr>
        <w:pStyle w:val="GOSTNameTable"/>
        <w:rPr>
          <w:rFonts w:eastAsia="Calibri"/>
          <w:highlight w:val="green"/>
        </w:rPr>
      </w:pPr>
      <w:r w:rsidRPr="00BF75F2">
        <w:rPr>
          <w:rFonts w:eastAsia="Calibri"/>
          <w:highlight w:val="green"/>
        </w:rPr>
        <w:fldChar w:fldCharType="begin"/>
      </w:r>
      <w:r w:rsidRPr="00BF75F2">
        <w:rPr>
          <w:rFonts w:eastAsia="Calibri"/>
          <w:highlight w:val="green"/>
        </w:rPr>
        <w:instrText xml:space="preserve"> SEQ Таблица \* ARABIC </w:instrText>
      </w:r>
      <w:r w:rsidRPr="00BF75F2">
        <w:rPr>
          <w:rFonts w:eastAsia="Calibri"/>
          <w:highlight w:val="green"/>
        </w:rPr>
        <w:fldChar w:fldCharType="separate"/>
      </w:r>
      <w:bookmarkStart w:id="2131" w:name="_Ref204092075"/>
      <w:r w:rsidR="002C2645">
        <w:rPr>
          <w:rFonts w:eastAsia="Calibri"/>
          <w:noProof/>
          <w:highlight w:val="green"/>
        </w:rPr>
        <w:t>9</w:t>
      </w:r>
      <w:bookmarkEnd w:id="2131"/>
      <w:r w:rsidRPr="00BF75F2">
        <w:rPr>
          <w:rFonts w:eastAsia="Calibri"/>
          <w:highlight w:val="green"/>
        </w:rPr>
        <w:fldChar w:fldCharType="end"/>
      </w:r>
      <w:r w:rsidRPr="00BF75F2">
        <w:rPr>
          <w:rFonts w:eastAsia="Calibri"/>
          <w:highlight w:val="green"/>
        </w:rPr>
        <w:t xml:space="preserve"> – Описание комплексного типа «</w:t>
      </w:r>
      <w:r w:rsidRPr="007D45A5">
        <w:rPr>
          <w:highlight w:val="green"/>
        </w:rPr>
        <w:t>tKVR_NPAAmnt</w:t>
      </w:r>
      <w:r w:rsidRPr="00BF75F2">
        <w:rPr>
          <w:rFonts w:eastAsia="Calibri"/>
          <w:highlight w:val="green"/>
        </w:rPr>
        <w:t>»</w:t>
      </w:r>
    </w:p>
    <w:tbl>
      <w:tblPr>
        <w:tblStyle w:val="GOSTTable"/>
        <w:tblW w:w="5000" w:type="pct"/>
        <w:tblLayout w:type="fixed"/>
        <w:tblLook w:val="07E0" w:firstRow="1" w:lastRow="1" w:firstColumn="1" w:lastColumn="1" w:noHBand="1" w:noVBand="1"/>
      </w:tblPr>
      <w:tblGrid>
        <w:gridCol w:w="1701"/>
        <w:gridCol w:w="1701"/>
        <w:gridCol w:w="567"/>
        <w:gridCol w:w="1134"/>
        <w:gridCol w:w="566"/>
        <w:gridCol w:w="3959"/>
      </w:tblGrid>
      <w:tr w:rsidR="00176E24" w:rsidRPr="009D2D00" w14:paraId="1390496F" w14:textId="77777777" w:rsidTr="00176E24">
        <w:trPr>
          <w:cnfStyle w:val="100000000000" w:firstRow="1" w:lastRow="0" w:firstColumn="0" w:lastColumn="0" w:oddVBand="0" w:evenVBand="0" w:oddHBand="0" w:evenHBand="0" w:firstRowFirstColumn="0" w:firstRowLastColumn="0" w:lastRowFirstColumn="0" w:lastRowLastColumn="0"/>
          <w:trHeight w:val="282"/>
        </w:trPr>
        <w:tc>
          <w:tcPr>
            <w:tcW w:w="883" w:type="pct"/>
          </w:tcPr>
          <w:p w14:paraId="19847288" w14:textId="77777777" w:rsidR="00176E24" w:rsidRPr="009D2D00" w:rsidRDefault="00176E24" w:rsidP="00176E24">
            <w:pPr>
              <w:pStyle w:val="GOSTTableHead"/>
              <w:rPr>
                <w:lang w:val="en-US"/>
              </w:rPr>
            </w:pPr>
            <w:r w:rsidRPr="009D2D00">
              <w:t>Наименование комплексного типа</w:t>
            </w:r>
          </w:p>
        </w:tc>
        <w:tc>
          <w:tcPr>
            <w:tcW w:w="883" w:type="pct"/>
          </w:tcPr>
          <w:p w14:paraId="092A9058" w14:textId="77777777" w:rsidR="00176E24" w:rsidRPr="009D2D00" w:rsidRDefault="00176E24" w:rsidP="00176E24">
            <w:pPr>
              <w:pStyle w:val="GOSTTableHead"/>
            </w:pPr>
            <w:r w:rsidRPr="009D2D00">
              <w:t>Текущий элемент/</w:t>
            </w:r>
            <w:r w:rsidRPr="009D2D00">
              <w:rPr>
                <w:lang w:val="en-US"/>
              </w:rPr>
              <w:t xml:space="preserve"> </w:t>
            </w:r>
            <w:r w:rsidRPr="009D2D00">
              <w:t>атрибут</w:t>
            </w:r>
          </w:p>
        </w:tc>
        <w:tc>
          <w:tcPr>
            <w:tcW w:w="294" w:type="pct"/>
          </w:tcPr>
          <w:p w14:paraId="40F037A4" w14:textId="77777777" w:rsidR="00176E24" w:rsidRPr="009D2D00" w:rsidRDefault="00176E24" w:rsidP="00176E24">
            <w:pPr>
              <w:pStyle w:val="GOSTTableHead"/>
            </w:pPr>
            <w:r w:rsidRPr="009D2D00">
              <w:t>Тип</w:t>
            </w:r>
          </w:p>
        </w:tc>
        <w:tc>
          <w:tcPr>
            <w:tcW w:w="589" w:type="pct"/>
          </w:tcPr>
          <w:p w14:paraId="5A9366D8" w14:textId="77777777" w:rsidR="00176E24" w:rsidRPr="009D2D00" w:rsidRDefault="00176E24" w:rsidP="00176E24">
            <w:pPr>
              <w:pStyle w:val="GOSTTableHead"/>
            </w:pPr>
            <w:r w:rsidRPr="009D2D00">
              <w:t>Формат элемента</w:t>
            </w:r>
          </w:p>
        </w:tc>
        <w:tc>
          <w:tcPr>
            <w:tcW w:w="294" w:type="pct"/>
          </w:tcPr>
          <w:p w14:paraId="63DD4542" w14:textId="77777777" w:rsidR="00176E24" w:rsidRPr="009D2D00" w:rsidRDefault="00176E24" w:rsidP="00176E24">
            <w:pPr>
              <w:pStyle w:val="GOSTTableHead"/>
            </w:pPr>
            <w:r w:rsidRPr="009D2D00">
              <w:t>Обязательность</w:t>
            </w:r>
          </w:p>
        </w:tc>
        <w:tc>
          <w:tcPr>
            <w:tcW w:w="2056" w:type="pct"/>
          </w:tcPr>
          <w:p w14:paraId="3AB6D82F" w14:textId="77777777" w:rsidR="00176E24" w:rsidRPr="009D2D00" w:rsidRDefault="00176E24" w:rsidP="00176E24">
            <w:pPr>
              <w:pStyle w:val="GOSTTableHead"/>
            </w:pPr>
            <w:r w:rsidRPr="009D2D00">
              <w:t>Дополнительная информация</w:t>
            </w:r>
          </w:p>
        </w:tc>
      </w:tr>
      <w:tr w:rsidR="00176E24" w:rsidRPr="009D2D00" w14:paraId="348E2256" w14:textId="77777777" w:rsidTr="00176E24">
        <w:trPr>
          <w:trHeight w:val="282"/>
        </w:trPr>
        <w:tc>
          <w:tcPr>
            <w:tcW w:w="883" w:type="pct"/>
          </w:tcPr>
          <w:p w14:paraId="215DF04E" w14:textId="77777777" w:rsidR="00176E24" w:rsidRPr="009D2D00" w:rsidRDefault="00176E24" w:rsidP="00176E24">
            <w:pPr>
              <w:pStyle w:val="GOSTTablenorm"/>
            </w:pPr>
            <w:r w:rsidRPr="007D45A5">
              <w:t>tKVR_NPAAmnt</w:t>
            </w:r>
          </w:p>
        </w:tc>
        <w:tc>
          <w:tcPr>
            <w:tcW w:w="883" w:type="pct"/>
          </w:tcPr>
          <w:p w14:paraId="2BD8B708" w14:textId="77777777" w:rsidR="00176E24" w:rsidRPr="009D2D00" w:rsidRDefault="00176E24" w:rsidP="00176E24">
            <w:pPr>
              <w:pStyle w:val="GOSTTablenorm"/>
            </w:pPr>
            <w:r w:rsidRPr="007D45A5">
              <w:t>KVR_NPAAmnt</w:t>
            </w:r>
            <w:r>
              <w:t>_</w:t>
            </w:r>
            <w:r w:rsidRPr="009D2D00">
              <w:t>ITEM</w:t>
            </w:r>
          </w:p>
        </w:tc>
        <w:tc>
          <w:tcPr>
            <w:tcW w:w="294" w:type="pct"/>
          </w:tcPr>
          <w:p w14:paraId="33F26774" w14:textId="77777777" w:rsidR="00176E24" w:rsidRPr="000E2107" w:rsidRDefault="00176E24" w:rsidP="00176E24">
            <w:pPr>
              <w:pStyle w:val="GOSTTablenorm"/>
            </w:pPr>
            <w:r w:rsidRPr="000E2107">
              <w:t>С</w:t>
            </w:r>
          </w:p>
        </w:tc>
        <w:tc>
          <w:tcPr>
            <w:tcW w:w="589" w:type="pct"/>
          </w:tcPr>
          <w:p w14:paraId="757793CC" w14:textId="77777777" w:rsidR="00176E24" w:rsidRPr="000E2107" w:rsidRDefault="00176E24" w:rsidP="00176E24">
            <w:pPr>
              <w:pStyle w:val="GOSTTablenorm"/>
            </w:pPr>
            <w:r w:rsidRPr="000E2107">
              <w:t>tKVR_NPAAmnt_ITEM</w:t>
            </w:r>
          </w:p>
        </w:tc>
        <w:tc>
          <w:tcPr>
            <w:tcW w:w="294" w:type="pct"/>
          </w:tcPr>
          <w:p w14:paraId="076DDDF7" w14:textId="77777777" w:rsidR="00176E24" w:rsidRPr="000E2107" w:rsidRDefault="00176E24" w:rsidP="00176E24">
            <w:pPr>
              <w:pStyle w:val="GOSTTablenorm"/>
            </w:pPr>
            <w:r w:rsidRPr="000E2107">
              <w:t>ОМ</w:t>
            </w:r>
          </w:p>
        </w:tc>
        <w:tc>
          <w:tcPr>
            <w:tcW w:w="2056" w:type="pct"/>
          </w:tcPr>
          <w:p w14:paraId="1CE91317" w14:textId="271478D2" w:rsidR="00176E24" w:rsidRPr="000E2107" w:rsidRDefault="00176E24" w:rsidP="00176E24">
            <w:pPr>
              <w:pStyle w:val="GOSTTablenorm"/>
            </w:pPr>
            <w:r w:rsidRPr="000E2107">
              <w:t xml:space="preserve">Состав элемента представлен в таблице </w:t>
            </w:r>
            <w:r w:rsidRPr="000E2107">
              <w:fldChar w:fldCharType="begin"/>
            </w:r>
            <w:r w:rsidRPr="000E2107">
              <w:instrText xml:space="preserve"> REF _Ref204095580 \h </w:instrText>
            </w:r>
            <w:r w:rsidR="000E2107">
              <w:instrText xml:space="preserve"> \* MERGEFORMAT </w:instrText>
            </w:r>
            <w:r w:rsidRPr="000E2107">
              <w:fldChar w:fldCharType="separate"/>
            </w:r>
            <w:r w:rsidR="002C2645" w:rsidRPr="002C2645">
              <w:rPr>
                <w:rFonts w:eastAsia="Calibri"/>
                <w:noProof/>
              </w:rPr>
              <w:t>10</w:t>
            </w:r>
            <w:r w:rsidRPr="000E2107">
              <w:fldChar w:fldCharType="end"/>
            </w:r>
          </w:p>
        </w:tc>
      </w:tr>
    </w:tbl>
    <w:p w14:paraId="4BC813EF" w14:textId="77777777" w:rsidR="00176E24" w:rsidRPr="00176E24" w:rsidRDefault="00176E24" w:rsidP="00176E24">
      <w:pPr>
        <w:pStyle w:val="32"/>
        <w:rPr>
          <w:highlight w:val="green"/>
        </w:rPr>
      </w:pPr>
      <w:bookmarkStart w:id="2132" w:name="_Toc207640581"/>
      <w:r w:rsidRPr="00176E24">
        <w:rPr>
          <w:highlight w:val="green"/>
        </w:rPr>
        <w:lastRenderedPageBreak/>
        <w:t>Описание комплексного типа «tKVR_NPAAmnt_ITEM»</w:t>
      </w:r>
      <w:bookmarkEnd w:id="2132"/>
    </w:p>
    <w:p w14:paraId="55B197BB" w14:textId="77777777" w:rsidR="00176E24" w:rsidRPr="009D2D00" w:rsidRDefault="00176E24" w:rsidP="00176E24">
      <w:pPr>
        <w:pStyle w:val="ASFKNormal"/>
        <w:spacing w:before="60" w:after="120"/>
        <w:contextualSpacing w:val="0"/>
        <w:jc w:val="both"/>
        <w:rPr>
          <w:sz w:val="24"/>
          <w:szCs w:val="24"/>
        </w:rPr>
      </w:pPr>
      <w:r w:rsidRPr="009D2D00">
        <w:rPr>
          <w:sz w:val="24"/>
          <w:szCs w:val="24"/>
        </w:rPr>
        <w:t>Описание комплексного типа «</w:t>
      </w:r>
      <w:r w:rsidRPr="007D45A5">
        <w:rPr>
          <w:sz w:val="24"/>
          <w:szCs w:val="24"/>
        </w:rPr>
        <w:t>tKVR_NPAAmnt_ITEM</w:t>
      </w:r>
      <w:r w:rsidRPr="009D2D00">
        <w:rPr>
          <w:sz w:val="24"/>
          <w:szCs w:val="24"/>
        </w:rPr>
        <w:t>» строк блока «</w:t>
      </w:r>
      <w:r w:rsidRPr="007D45A5">
        <w:rPr>
          <w:sz w:val="24"/>
          <w:szCs w:val="24"/>
        </w:rPr>
        <w:t>Итого по КВР</w:t>
      </w:r>
      <w:r w:rsidRPr="009D2D00">
        <w:rPr>
          <w:sz w:val="24"/>
          <w:szCs w:val="24"/>
        </w:rPr>
        <w:t>».</w:t>
      </w:r>
    </w:p>
    <w:p w14:paraId="1916CDF5" w14:textId="6D0679D0" w:rsidR="00176E24" w:rsidRPr="00BF75F2" w:rsidRDefault="00176E24" w:rsidP="00176E24">
      <w:pPr>
        <w:pStyle w:val="GOSTNameTable"/>
        <w:rPr>
          <w:rFonts w:eastAsia="Calibri"/>
          <w:highlight w:val="green"/>
        </w:rPr>
      </w:pPr>
      <w:r w:rsidRPr="00BF75F2">
        <w:rPr>
          <w:rFonts w:eastAsia="Calibri"/>
          <w:highlight w:val="green"/>
        </w:rPr>
        <w:fldChar w:fldCharType="begin"/>
      </w:r>
      <w:r w:rsidRPr="00BF75F2">
        <w:rPr>
          <w:rFonts w:eastAsia="Calibri"/>
          <w:highlight w:val="green"/>
        </w:rPr>
        <w:instrText xml:space="preserve"> SEQ Таблица \* ARABIC </w:instrText>
      </w:r>
      <w:r w:rsidRPr="00BF75F2">
        <w:rPr>
          <w:rFonts w:eastAsia="Calibri"/>
          <w:highlight w:val="green"/>
        </w:rPr>
        <w:fldChar w:fldCharType="separate"/>
      </w:r>
      <w:bookmarkStart w:id="2133" w:name="_Ref204095580"/>
      <w:r w:rsidR="002C2645">
        <w:rPr>
          <w:rFonts w:eastAsia="Calibri"/>
          <w:noProof/>
          <w:highlight w:val="green"/>
        </w:rPr>
        <w:t>10</w:t>
      </w:r>
      <w:bookmarkEnd w:id="2133"/>
      <w:r w:rsidRPr="00BF75F2">
        <w:rPr>
          <w:rFonts w:eastAsia="Calibri"/>
          <w:highlight w:val="green"/>
        </w:rPr>
        <w:fldChar w:fldCharType="end"/>
      </w:r>
      <w:r w:rsidRPr="00BF75F2">
        <w:rPr>
          <w:rFonts w:eastAsia="Calibri"/>
          <w:highlight w:val="green"/>
        </w:rPr>
        <w:t xml:space="preserve"> – Описание комплексного типа «</w:t>
      </w:r>
      <w:r w:rsidRPr="007D45A5">
        <w:rPr>
          <w:highlight w:val="green"/>
        </w:rPr>
        <w:t>tKVR_NPAAmnt_ITEM</w:t>
      </w:r>
      <w:r w:rsidRPr="00BF75F2">
        <w:rPr>
          <w:rFonts w:eastAsia="Calibri"/>
          <w:highlight w:val="green"/>
        </w:rPr>
        <w:t>»</w:t>
      </w:r>
    </w:p>
    <w:tbl>
      <w:tblPr>
        <w:tblStyle w:val="GOSTTable"/>
        <w:tblW w:w="5000" w:type="pct"/>
        <w:tblLayout w:type="fixed"/>
        <w:tblLook w:val="07E0" w:firstRow="1" w:lastRow="1" w:firstColumn="1" w:lastColumn="1" w:noHBand="1" w:noVBand="1"/>
      </w:tblPr>
      <w:tblGrid>
        <w:gridCol w:w="1701"/>
        <w:gridCol w:w="1701"/>
        <w:gridCol w:w="567"/>
        <w:gridCol w:w="1134"/>
        <w:gridCol w:w="566"/>
        <w:gridCol w:w="3959"/>
      </w:tblGrid>
      <w:tr w:rsidR="00176E24" w:rsidRPr="009D2D00" w14:paraId="151D85F7" w14:textId="77777777" w:rsidTr="00176E24">
        <w:trPr>
          <w:cnfStyle w:val="100000000000" w:firstRow="1" w:lastRow="0" w:firstColumn="0" w:lastColumn="0" w:oddVBand="0" w:evenVBand="0" w:oddHBand="0" w:evenHBand="0" w:firstRowFirstColumn="0" w:firstRowLastColumn="0" w:lastRowFirstColumn="0" w:lastRowLastColumn="0"/>
          <w:trHeight w:val="282"/>
        </w:trPr>
        <w:tc>
          <w:tcPr>
            <w:tcW w:w="883" w:type="pct"/>
          </w:tcPr>
          <w:p w14:paraId="1AE7EE7F" w14:textId="77777777" w:rsidR="00176E24" w:rsidRPr="009D2D00" w:rsidRDefault="00176E24" w:rsidP="00176E24">
            <w:pPr>
              <w:pStyle w:val="GOSTTableHead"/>
            </w:pPr>
            <w:r w:rsidRPr="009D2D00">
              <w:t>Наименование элемента</w:t>
            </w:r>
          </w:p>
        </w:tc>
        <w:tc>
          <w:tcPr>
            <w:tcW w:w="883" w:type="pct"/>
          </w:tcPr>
          <w:p w14:paraId="4EB54458" w14:textId="77777777" w:rsidR="00176E24" w:rsidRPr="009D2D00" w:rsidRDefault="00176E24" w:rsidP="00176E24">
            <w:pPr>
              <w:pStyle w:val="GOSTTableHead"/>
            </w:pPr>
            <w:r w:rsidRPr="009D2D00">
              <w:t>Сокращенное наименование (код) элемента</w:t>
            </w:r>
          </w:p>
        </w:tc>
        <w:tc>
          <w:tcPr>
            <w:tcW w:w="294" w:type="pct"/>
          </w:tcPr>
          <w:p w14:paraId="1B0BC561" w14:textId="77777777" w:rsidR="00176E24" w:rsidRPr="009D2D00" w:rsidRDefault="00176E24" w:rsidP="00176E24">
            <w:pPr>
              <w:pStyle w:val="GOSTTableHead"/>
            </w:pPr>
            <w:r w:rsidRPr="009D2D00">
              <w:t>Тип</w:t>
            </w:r>
          </w:p>
        </w:tc>
        <w:tc>
          <w:tcPr>
            <w:tcW w:w="589" w:type="pct"/>
          </w:tcPr>
          <w:p w14:paraId="2D9FD2D0" w14:textId="77777777" w:rsidR="00176E24" w:rsidRPr="009D2D00" w:rsidRDefault="00176E24" w:rsidP="00176E24">
            <w:pPr>
              <w:pStyle w:val="GOSTTableHead"/>
            </w:pPr>
            <w:r w:rsidRPr="009D2D00">
              <w:t>Формат элемента</w:t>
            </w:r>
          </w:p>
        </w:tc>
        <w:tc>
          <w:tcPr>
            <w:tcW w:w="294" w:type="pct"/>
          </w:tcPr>
          <w:p w14:paraId="67672E5B" w14:textId="77777777" w:rsidR="00176E24" w:rsidRPr="009D2D00" w:rsidRDefault="00176E24" w:rsidP="00176E24">
            <w:pPr>
              <w:pStyle w:val="GOSTTableHead"/>
            </w:pPr>
            <w:r w:rsidRPr="009D2D00">
              <w:t>Обязательность</w:t>
            </w:r>
          </w:p>
        </w:tc>
        <w:tc>
          <w:tcPr>
            <w:tcW w:w="2056" w:type="pct"/>
          </w:tcPr>
          <w:p w14:paraId="7C6A4D1F" w14:textId="77777777" w:rsidR="00176E24" w:rsidRPr="009D2D00" w:rsidRDefault="00176E24" w:rsidP="00176E24">
            <w:pPr>
              <w:pStyle w:val="GOSTTableHead"/>
            </w:pPr>
            <w:r w:rsidRPr="009D2D00">
              <w:t>Дополнительная информация</w:t>
            </w:r>
          </w:p>
        </w:tc>
      </w:tr>
      <w:tr w:rsidR="00176E24" w:rsidRPr="009D2D00" w14:paraId="260B6B85" w14:textId="77777777" w:rsidTr="00176E24">
        <w:trPr>
          <w:trHeight w:val="282"/>
        </w:trPr>
        <w:tc>
          <w:tcPr>
            <w:tcW w:w="883" w:type="pct"/>
          </w:tcPr>
          <w:p w14:paraId="28A91732" w14:textId="77777777" w:rsidR="00176E24" w:rsidRPr="00D77362" w:rsidRDefault="00176E24" w:rsidP="00176E24">
            <w:pPr>
              <w:pStyle w:val="GOSTTablenorm"/>
            </w:pPr>
            <w:r w:rsidRPr="007C0060">
              <w:t>Код вида расходов по бюджетной классификации</w:t>
            </w:r>
          </w:p>
        </w:tc>
        <w:tc>
          <w:tcPr>
            <w:tcW w:w="883" w:type="pct"/>
          </w:tcPr>
          <w:p w14:paraId="79EB910F" w14:textId="77777777" w:rsidR="00176E24" w:rsidRPr="009D2D00" w:rsidRDefault="00176E24" w:rsidP="00176E24">
            <w:pPr>
              <w:pStyle w:val="GOSTTablenorm"/>
            </w:pPr>
            <w:r w:rsidRPr="0070781F">
              <w:t>CodeKVR</w:t>
            </w:r>
          </w:p>
        </w:tc>
        <w:tc>
          <w:tcPr>
            <w:tcW w:w="294" w:type="pct"/>
          </w:tcPr>
          <w:p w14:paraId="5D28D99E" w14:textId="77777777" w:rsidR="00176E24" w:rsidRPr="009D2D00" w:rsidRDefault="00176E24" w:rsidP="00176E24">
            <w:pPr>
              <w:pStyle w:val="GOSTTablenorm"/>
            </w:pPr>
            <w:r w:rsidRPr="0043638D">
              <w:t>П</w:t>
            </w:r>
          </w:p>
        </w:tc>
        <w:tc>
          <w:tcPr>
            <w:tcW w:w="589" w:type="pct"/>
          </w:tcPr>
          <w:p w14:paraId="03317544" w14:textId="77777777" w:rsidR="00176E24" w:rsidRPr="00636EBF" w:rsidRDefault="00176E24" w:rsidP="00176E24">
            <w:pPr>
              <w:pStyle w:val="GOSTTablenorm"/>
            </w:pPr>
            <w:r>
              <w:rPr>
                <w:szCs w:val="22"/>
              </w:rPr>
              <w:t>Т(3)</w:t>
            </w:r>
          </w:p>
        </w:tc>
        <w:tc>
          <w:tcPr>
            <w:tcW w:w="294" w:type="pct"/>
          </w:tcPr>
          <w:p w14:paraId="1B6C76A4" w14:textId="77777777" w:rsidR="00176E24" w:rsidRPr="009D2D00" w:rsidRDefault="00176E24" w:rsidP="00176E24">
            <w:pPr>
              <w:pStyle w:val="GOSTTablenorm"/>
            </w:pPr>
            <w:r w:rsidRPr="006E2FAC">
              <w:t>О</w:t>
            </w:r>
          </w:p>
        </w:tc>
        <w:tc>
          <w:tcPr>
            <w:tcW w:w="2056" w:type="pct"/>
          </w:tcPr>
          <w:p w14:paraId="2B102941" w14:textId="1E686F26" w:rsidR="00176E24" w:rsidRPr="00C1651F" w:rsidRDefault="00176E24" w:rsidP="00A96F20">
            <w:pPr>
              <w:pStyle w:val="GOSTTablenorm"/>
            </w:pPr>
            <w:r w:rsidRPr="00C1651F">
              <w:t xml:space="preserve">Указывается </w:t>
            </w:r>
            <w:r w:rsidR="00A96F20">
              <w:t>к</w:t>
            </w:r>
            <w:r w:rsidRPr="00C1651F">
              <w:t>од вида расходов по бюджетной классификации</w:t>
            </w:r>
          </w:p>
        </w:tc>
      </w:tr>
      <w:tr w:rsidR="00176E24" w:rsidRPr="009D2D00" w14:paraId="005CFBB1" w14:textId="77777777" w:rsidTr="00176E24">
        <w:trPr>
          <w:trHeight w:val="282"/>
        </w:trPr>
        <w:tc>
          <w:tcPr>
            <w:tcW w:w="883" w:type="pct"/>
          </w:tcPr>
          <w:p w14:paraId="1F289D0B" w14:textId="77777777" w:rsidR="00176E24" w:rsidRDefault="00176E24" w:rsidP="00176E24">
            <w:pPr>
              <w:pStyle w:val="GOSTTablenorm"/>
            </w:pPr>
            <w:r>
              <w:t>И</w:t>
            </w:r>
            <w:r w:rsidRPr="00C1651F">
              <w:t>тоговая сумма по КВР</w:t>
            </w:r>
            <w:r>
              <w:t xml:space="preserve"> </w:t>
            </w:r>
            <w:r w:rsidRPr="00C95AB5">
              <w:rPr>
                <w:rFonts w:eastAsia="Calibri"/>
              </w:rPr>
              <w:t>–</w:t>
            </w:r>
            <w:r>
              <w:t xml:space="preserve"> Объем средств, предусмотренный нормативным правовым актом</w:t>
            </w:r>
          </w:p>
          <w:p w14:paraId="741D6CA9" w14:textId="77777777" w:rsidR="00176E24" w:rsidRPr="00D77362" w:rsidRDefault="00176E24" w:rsidP="00176E24">
            <w:pPr>
              <w:pStyle w:val="GOSTTablenorm"/>
            </w:pPr>
            <w:r>
              <w:t>всего</w:t>
            </w:r>
          </w:p>
        </w:tc>
        <w:tc>
          <w:tcPr>
            <w:tcW w:w="883" w:type="pct"/>
          </w:tcPr>
          <w:p w14:paraId="27DE7C0B" w14:textId="77777777" w:rsidR="00176E24" w:rsidRPr="0070781F" w:rsidRDefault="00176E24" w:rsidP="00176E24">
            <w:pPr>
              <w:pStyle w:val="GOSTTablenorm"/>
              <w:rPr>
                <w:lang w:val="en-US"/>
              </w:rPr>
            </w:pPr>
            <w:r w:rsidRPr="007D45A5">
              <w:rPr>
                <w:sz w:val="24"/>
                <w:szCs w:val="24"/>
              </w:rPr>
              <w:t>KVR_</w:t>
            </w:r>
            <w:r w:rsidRPr="0070781F">
              <w:t>NPA</w:t>
            </w:r>
            <w:r w:rsidRPr="006A52CE">
              <w:t>Amnt</w:t>
            </w:r>
            <w:r>
              <w:rPr>
                <w:lang w:val="en-US"/>
              </w:rPr>
              <w:t>Ttl</w:t>
            </w:r>
          </w:p>
        </w:tc>
        <w:tc>
          <w:tcPr>
            <w:tcW w:w="294" w:type="pct"/>
          </w:tcPr>
          <w:p w14:paraId="1D497429" w14:textId="77777777" w:rsidR="00176E24" w:rsidRPr="009D2D00" w:rsidRDefault="00176E24" w:rsidP="00176E24">
            <w:pPr>
              <w:pStyle w:val="GOSTTablenorm"/>
            </w:pPr>
            <w:r w:rsidRPr="0043638D">
              <w:t>П</w:t>
            </w:r>
          </w:p>
        </w:tc>
        <w:tc>
          <w:tcPr>
            <w:tcW w:w="589" w:type="pct"/>
          </w:tcPr>
          <w:p w14:paraId="25FA0B48" w14:textId="77777777" w:rsidR="00176E24" w:rsidRPr="009D2D00" w:rsidRDefault="00176E24" w:rsidP="00176E24">
            <w:pPr>
              <w:pStyle w:val="GOSTTablenorm"/>
            </w:pPr>
            <w:r w:rsidRPr="004C37EE">
              <w:rPr>
                <w:szCs w:val="22"/>
                <w:lang w:val="en-US"/>
              </w:rPr>
              <w:t>N(20</w:t>
            </w:r>
            <w:r w:rsidRPr="004C37EE">
              <w:rPr>
                <w:szCs w:val="22"/>
              </w:rPr>
              <w:t>.2</w:t>
            </w:r>
            <w:r w:rsidRPr="004C37EE">
              <w:rPr>
                <w:szCs w:val="22"/>
                <w:lang w:val="en-US"/>
              </w:rPr>
              <w:t>)</w:t>
            </w:r>
          </w:p>
        </w:tc>
        <w:tc>
          <w:tcPr>
            <w:tcW w:w="294" w:type="pct"/>
          </w:tcPr>
          <w:p w14:paraId="048FA074" w14:textId="77777777" w:rsidR="00176E24" w:rsidRPr="009D2D00" w:rsidRDefault="00176E24" w:rsidP="00176E24">
            <w:pPr>
              <w:pStyle w:val="GOSTTablenorm"/>
            </w:pPr>
            <w:r w:rsidRPr="006E2FAC">
              <w:t>О</w:t>
            </w:r>
          </w:p>
        </w:tc>
        <w:tc>
          <w:tcPr>
            <w:tcW w:w="2056" w:type="pct"/>
          </w:tcPr>
          <w:p w14:paraId="150B26B5" w14:textId="77777777" w:rsidR="00176E24" w:rsidRPr="00C1651F" w:rsidRDefault="00176E24" w:rsidP="00176E24">
            <w:pPr>
              <w:pStyle w:val="GOSTTablenorm"/>
            </w:pPr>
            <w:r w:rsidRPr="00C1651F">
              <w:t>Указывается итоговая сумма по КВР всег</w:t>
            </w:r>
            <w:r>
              <w:t>о объема средств, предусмотренного</w:t>
            </w:r>
            <w:r w:rsidRPr="00C1651F">
              <w:t xml:space="preserve"> нормативным правовым актом за все периоды.</w:t>
            </w:r>
          </w:p>
          <w:p w14:paraId="67D8B9CE" w14:textId="77777777" w:rsidR="00176E24" w:rsidRPr="00C1651F" w:rsidRDefault="00176E24" w:rsidP="00176E24">
            <w:pPr>
              <w:pStyle w:val="GOSTTablenorm"/>
            </w:pPr>
            <w:r w:rsidRPr="00C1651F">
              <w:t>При отсутствии значения указывается «0.00»</w:t>
            </w:r>
          </w:p>
        </w:tc>
      </w:tr>
      <w:tr w:rsidR="00176E24" w:rsidRPr="009D2D00" w14:paraId="79A6F0CC" w14:textId="77777777" w:rsidTr="00176E24">
        <w:trPr>
          <w:trHeight w:val="282"/>
        </w:trPr>
        <w:tc>
          <w:tcPr>
            <w:tcW w:w="883" w:type="pct"/>
          </w:tcPr>
          <w:p w14:paraId="0A305F57" w14:textId="77777777" w:rsidR="00176E24" w:rsidRDefault="00176E24" w:rsidP="00176E24">
            <w:pPr>
              <w:pStyle w:val="GOSTTablenorm"/>
            </w:pPr>
            <w:r>
              <w:t>И</w:t>
            </w:r>
            <w:r w:rsidRPr="00C1651F">
              <w:t>тоговая сумма по КВР</w:t>
            </w:r>
            <w:r>
              <w:t xml:space="preserve"> </w:t>
            </w:r>
            <w:r w:rsidRPr="00C95AB5">
              <w:rPr>
                <w:rFonts w:eastAsia="Calibri"/>
              </w:rPr>
              <w:t>–</w:t>
            </w:r>
            <w:r>
              <w:t xml:space="preserve"> Объем средств, предусмотренный нормативным правовым актом</w:t>
            </w:r>
          </w:p>
          <w:p w14:paraId="7CC63C42" w14:textId="77777777" w:rsidR="00176E24" w:rsidRPr="00D77362" w:rsidRDefault="00176E24" w:rsidP="00176E24">
            <w:pPr>
              <w:pStyle w:val="GOSTTablenorm"/>
            </w:pPr>
            <w:r>
              <w:t>на очередной (текущий) финансовый год</w:t>
            </w:r>
          </w:p>
        </w:tc>
        <w:tc>
          <w:tcPr>
            <w:tcW w:w="883" w:type="pct"/>
          </w:tcPr>
          <w:p w14:paraId="5C02AC46" w14:textId="77777777" w:rsidR="00176E24" w:rsidRPr="009D2D00" w:rsidRDefault="00176E24" w:rsidP="00176E24">
            <w:pPr>
              <w:pStyle w:val="GOSTTablenorm"/>
            </w:pPr>
            <w:r w:rsidRPr="007D45A5">
              <w:rPr>
                <w:sz w:val="24"/>
                <w:szCs w:val="24"/>
              </w:rPr>
              <w:t>KVR_</w:t>
            </w:r>
            <w:r w:rsidRPr="0070781F">
              <w:t>NPA</w:t>
            </w:r>
            <w:r w:rsidRPr="006A52CE">
              <w:t>Amnt</w:t>
            </w:r>
            <w:r>
              <w:rPr>
                <w:lang w:val="en-US"/>
              </w:rPr>
              <w:t>C</w:t>
            </w:r>
            <w:r w:rsidRPr="00042743">
              <w:t>urr</w:t>
            </w:r>
            <w:r>
              <w:rPr>
                <w:lang w:val="en-US"/>
              </w:rPr>
              <w:t>Yr</w:t>
            </w:r>
          </w:p>
        </w:tc>
        <w:tc>
          <w:tcPr>
            <w:tcW w:w="294" w:type="pct"/>
          </w:tcPr>
          <w:p w14:paraId="6D97D12B" w14:textId="77777777" w:rsidR="00176E24" w:rsidRPr="009D2D00" w:rsidRDefault="00176E24" w:rsidP="00176E24">
            <w:pPr>
              <w:pStyle w:val="GOSTTablenorm"/>
            </w:pPr>
            <w:r w:rsidRPr="0043638D">
              <w:t>П</w:t>
            </w:r>
          </w:p>
        </w:tc>
        <w:tc>
          <w:tcPr>
            <w:tcW w:w="589" w:type="pct"/>
          </w:tcPr>
          <w:p w14:paraId="7440535B" w14:textId="77777777" w:rsidR="00176E24" w:rsidRPr="009D2D00" w:rsidRDefault="00176E24" w:rsidP="00176E24">
            <w:pPr>
              <w:pStyle w:val="GOSTTablenorm"/>
            </w:pPr>
            <w:r w:rsidRPr="004C37EE">
              <w:rPr>
                <w:szCs w:val="22"/>
                <w:lang w:val="en-US"/>
              </w:rPr>
              <w:t>N(20</w:t>
            </w:r>
            <w:r w:rsidRPr="004C37EE">
              <w:rPr>
                <w:szCs w:val="22"/>
              </w:rPr>
              <w:t>.2</w:t>
            </w:r>
            <w:r w:rsidRPr="004C37EE">
              <w:rPr>
                <w:szCs w:val="22"/>
                <w:lang w:val="en-US"/>
              </w:rPr>
              <w:t>)</w:t>
            </w:r>
          </w:p>
        </w:tc>
        <w:tc>
          <w:tcPr>
            <w:tcW w:w="294" w:type="pct"/>
          </w:tcPr>
          <w:p w14:paraId="62CACA42" w14:textId="77777777" w:rsidR="00176E24" w:rsidRPr="009D2D00" w:rsidRDefault="00176E24" w:rsidP="00176E24">
            <w:pPr>
              <w:pStyle w:val="GOSTTablenorm"/>
            </w:pPr>
            <w:r w:rsidRPr="006E2FAC">
              <w:t>О</w:t>
            </w:r>
          </w:p>
        </w:tc>
        <w:tc>
          <w:tcPr>
            <w:tcW w:w="2056" w:type="pct"/>
          </w:tcPr>
          <w:p w14:paraId="18BE3E17" w14:textId="77777777" w:rsidR="00176E24" w:rsidRPr="00C1651F" w:rsidRDefault="00176E24" w:rsidP="00176E24">
            <w:pPr>
              <w:pStyle w:val="GOSTTablenorm"/>
            </w:pPr>
            <w:r w:rsidRPr="00C1651F">
              <w:t>Указывается итоговая сумма по КВР объема средств, предусмотренн</w:t>
            </w:r>
            <w:r>
              <w:t>ого</w:t>
            </w:r>
            <w:r w:rsidRPr="00C1651F">
              <w:t xml:space="preserve"> нормативным правовым актом на очередной (текущий) финансовый год.</w:t>
            </w:r>
          </w:p>
          <w:p w14:paraId="5560B259" w14:textId="77777777" w:rsidR="00176E24" w:rsidRPr="00C1651F" w:rsidRDefault="00176E24" w:rsidP="00176E24">
            <w:pPr>
              <w:pStyle w:val="GOSTTablenorm"/>
            </w:pPr>
            <w:r w:rsidRPr="00C1651F">
              <w:t>При отсутствии значения указывается «0.00»</w:t>
            </w:r>
          </w:p>
        </w:tc>
      </w:tr>
      <w:tr w:rsidR="00176E24" w:rsidRPr="009D2D00" w14:paraId="405033BC" w14:textId="77777777" w:rsidTr="00176E24">
        <w:trPr>
          <w:trHeight w:val="282"/>
        </w:trPr>
        <w:tc>
          <w:tcPr>
            <w:tcW w:w="883" w:type="pct"/>
          </w:tcPr>
          <w:p w14:paraId="1470B49A" w14:textId="77777777" w:rsidR="00176E24" w:rsidRDefault="00176E24" w:rsidP="00176E24">
            <w:pPr>
              <w:pStyle w:val="GOSTTablenorm"/>
            </w:pPr>
            <w:r>
              <w:t>И</w:t>
            </w:r>
            <w:r w:rsidRPr="00C1651F">
              <w:t>тоговая сумма по КВР</w:t>
            </w:r>
            <w:r>
              <w:t xml:space="preserve"> </w:t>
            </w:r>
            <w:r w:rsidRPr="00C95AB5">
              <w:rPr>
                <w:rFonts w:eastAsia="Calibri"/>
              </w:rPr>
              <w:t>–</w:t>
            </w:r>
            <w:r>
              <w:t xml:space="preserve"> Объем </w:t>
            </w:r>
            <w:r w:rsidRPr="007C0060">
              <w:t>средств, предусмотренны</w:t>
            </w:r>
            <w:r>
              <w:t>й</w:t>
            </w:r>
            <w:r w:rsidRPr="007C0060">
              <w:t xml:space="preserve"> нормативным правовым актом</w:t>
            </w:r>
          </w:p>
          <w:p w14:paraId="42CD4067" w14:textId="77777777" w:rsidR="00176E24" w:rsidRPr="00D77362" w:rsidRDefault="00176E24" w:rsidP="00176E24">
            <w:pPr>
              <w:pStyle w:val="GOSTTablenorm"/>
            </w:pPr>
            <w:r w:rsidRPr="007C0060">
              <w:t>на плановый период на первый год</w:t>
            </w:r>
          </w:p>
        </w:tc>
        <w:tc>
          <w:tcPr>
            <w:tcW w:w="883" w:type="pct"/>
          </w:tcPr>
          <w:p w14:paraId="572C7BB2" w14:textId="77777777" w:rsidR="00176E24" w:rsidRPr="006D0BBA" w:rsidRDefault="00176E24" w:rsidP="00176E24">
            <w:pPr>
              <w:pStyle w:val="GOSTTablenorm"/>
              <w:rPr>
                <w:lang w:val="en-US"/>
              </w:rPr>
            </w:pPr>
            <w:r w:rsidRPr="007D45A5">
              <w:rPr>
                <w:sz w:val="24"/>
                <w:szCs w:val="24"/>
              </w:rPr>
              <w:t>KVR_</w:t>
            </w:r>
            <w:r w:rsidRPr="0070781F">
              <w:t>NPA</w:t>
            </w:r>
            <w:r w:rsidRPr="006A52CE">
              <w:t>Amnt</w:t>
            </w:r>
            <w:r w:rsidRPr="009D2D00">
              <w:t>FrstYr</w:t>
            </w:r>
          </w:p>
        </w:tc>
        <w:tc>
          <w:tcPr>
            <w:tcW w:w="294" w:type="pct"/>
          </w:tcPr>
          <w:p w14:paraId="6092320E" w14:textId="77777777" w:rsidR="00176E24" w:rsidRPr="009D2D00" w:rsidRDefault="00176E24" w:rsidP="00176E24">
            <w:pPr>
              <w:pStyle w:val="GOSTTablenorm"/>
            </w:pPr>
            <w:r w:rsidRPr="0043638D">
              <w:t>П</w:t>
            </w:r>
          </w:p>
        </w:tc>
        <w:tc>
          <w:tcPr>
            <w:tcW w:w="589" w:type="pct"/>
          </w:tcPr>
          <w:p w14:paraId="63972D7B" w14:textId="77777777" w:rsidR="00176E24" w:rsidRPr="009D2D00" w:rsidRDefault="00176E24" w:rsidP="00176E24">
            <w:pPr>
              <w:pStyle w:val="GOSTTablenorm"/>
            </w:pPr>
            <w:r w:rsidRPr="00D446D3">
              <w:rPr>
                <w:szCs w:val="22"/>
                <w:lang w:val="en-US"/>
              </w:rPr>
              <w:t>N(20</w:t>
            </w:r>
            <w:r w:rsidRPr="00D446D3">
              <w:rPr>
                <w:szCs w:val="22"/>
              </w:rPr>
              <w:t>.2</w:t>
            </w:r>
            <w:r w:rsidRPr="00D446D3">
              <w:rPr>
                <w:szCs w:val="22"/>
                <w:lang w:val="en-US"/>
              </w:rPr>
              <w:t>)</w:t>
            </w:r>
          </w:p>
        </w:tc>
        <w:tc>
          <w:tcPr>
            <w:tcW w:w="294" w:type="pct"/>
          </w:tcPr>
          <w:p w14:paraId="39B8C530" w14:textId="77777777" w:rsidR="00176E24" w:rsidRPr="009D2D00" w:rsidRDefault="00176E24" w:rsidP="00176E24">
            <w:pPr>
              <w:pStyle w:val="GOSTTablenorm"/>
            </w:pPr>
            <w:r w:rsidRPr="006E2FAC">
              <w:t>О</w:t>
            </w:r>
          </w:p>
        </w:tc>
        <w:tc>
          <w:tcPr>
            <w:tcW w:w="2056" w:type="pct"/>
          </w:tcPr>
          <w:p w14:paraId="0071A5CC" w14:textId="77777777" w:rsidR="00176E24" w:rsidRPr="00C1651F" w:rsidRDefault="00176E24" w:rsidP="00176E24">
            <w:pPr>
              <w:pStyle w:val="GOSTTablenorm"/>
            </w:pPr>
            <w:r w:rsidRPr="00C1651F">
              <w:t>Указывается итоговая сумма по КВР объема средств, предусмотренн</w:t>
            </w:r>
            <w:r>
              <w:t>ого</w:t>
            </w:r>
            <w:r w:rsidRPr="00C1651F">
              <w:t xml:space="preserve"> нормативным правовым актом на плановый период на первый год.</w:t>
            </w:r>
          </w:p>
          <w:p w14:paraId="22F2310B" w14:textId="77777777" w:rsidR="00176E24" w:rsidRPr="00C1651F" w:rsidRDefault="00176E24" w:rsidP="00176E24">
            <w:pPr>
              <w:pStyle w:val="GOSTTablenorm"/>
            </w:pPr>
            <w:r w:rsidRPr="00C1651F">
              <w:t>При отсутствии значения указывается «0.00»</w:t>
            </w:r>
          </w:p>
        </w:tc>
      </w:tr>
      <w:tr w:rsidR="00176E24" w:rsidRPr="009D2D00" w14:paraId="47CCE11E" w14:textId="77777777" w:rsidTr="00176E24">
        <w:trPr>
          <w:trHeight w:val="282"/>
        </w:trPr>
        <w:tc>
          <w:tcPr>
            <w:tcW w:w="883" w:type="pct"/>
          </w:tcPr>
          <w:p w14:paraId="5FDD963D" w14:textId="77777777" w:rsidR="00176E24" w:rsidRDefault="00176E24" w:rsidP="00176E24">
            <w:pPr>
              <w:pStyle w:val="GOSTTablenorm"/>
            </w:pPr>
            <w:r>
              <w:t>И</w:t>
            </w:r>
            <w:r w:rsidRPr="00C1651F">
              <w:t>тоговая сумма по КВР</w:t>
            </w:r>
            <w:r>
              <w:t xml:space="preserve"> </w:t>
            </w:r>
            <w:r w:rsidRPr="00C95AB5">
              <w:rPr>
                <w:rFonts w:eastAsia="Calibri"/>
              </w:rPr>
              <w:t>–</w:t>
            </w:r>
            <w:r>
              <w:t xml:space="preserve"> Объем </w:t>
            </w:r>
            <w:r w:rsidRPr="007C0060">
              <w:t>средств, предусмотренны</w:t>
            </w:r>
            <w:r>
              <w:t>й</w:t>
            </w:r>
            <w:r w:rsidRPr="007C0060">
              <w:t xml:space="preserve"> нормативным правовым актом</w:t>
            </w:r>
          </w:p>
          <w:p w14:paraId="52D989B6" w14:textId="77777777" w:rsidR="00176E24" w:rsidRPr="00D77362" w:rsidRDefault="00176E24" w:rsidP="00176E24">
            <w:pPr>
              <w:pStyle w:val="GOSTTablenorm"/>
            </w:pPr>
            <w:r w:rsidRPr="007C0060">
              <w:lastRenderedPageBreak/>
              <w:t>на плановый период на второй год</w:t>
            </w:r>
          </w:p>
        </w:tc>
        <w:tc>
          <w:tcPr>
            <w:tcW w:w="883" w:type="pct"/>
          </w:tcPr>
          <w:p w14:paraId="7E84E600" w14:textId="77777777" w:rsidR="00176E24" w:rsidRPr="009D2D00" w:rsidRDefault="00176E24" w:rsidP="00176E24">
            <w:pPr>
              <w:pStyle w:val="GOSTTablenorm"/>
            </w:pPr>
            <w:r w:rsidRPr="007D45A5">
              <w:rPr>
                <w:sz w:val="24"/>
                <w:szCs w:val="24"/>
              </w:rPr>
              <w:lastRenderedPageBreak/>
              <w:t>KVR_</w:t>
            </w:r>
            <w:r w:rsidRPr="0070781F">
              <w:t>NPA</w:t>
            </w:r>
            <w:r w:rsidRPr="006A52CE">
              <w:t>Amnt</w:t>
            </w:r>
            <w:r w:rsidRPr="009D2D00">
              <w:t>ScndYr</w:t>
            </w:r>
          </w:p>
        </w:tc>
        <w:tc>
          <w:tcPr>
            <w:tcW w:w="294" w:type="pct"/>
          </w:tcPr>
          <w:p w14:paraId="4B789ADD" w14:textId="77777777" w:rsidR="00176E24" w:rsidRPr="009D2D00" w:rsidRDefault="00176E24" w:rsidP="00176E24">
            <w:pPr>
              <w:pStyle w:val="GOSTTablenorm"/>
            </w:pPr>
            <w:r w:rsidRPr="0043638D">
              <w:t>П</w:t>
            </w:r>
          </w:p>
        </w:tc>
        <w:tc>
          <w:tcPr>
            <w:tcW w:w="589" w:type="pct"/>
          </w:tcPr>
          <w:p w14:paraId="6CD9FCB4" w14:textId="77777777" w:rsidR="00176E24" w:rsidRPr="009D2D00" w:rsidRDefault="00176E24" w:rsidP="00176E24">
            <w:pPr>
              <w:pStyle w:val="GOSTTablenorm"/>
            </w:pPr>
            <w:r w:rsidRPr="00D446D3">
              <w:rPr>
                <w:szCs w:val="22"/>
                <w:lang w:val="en-US"/>
              </w:rPr>
              <w:t>N(20</w:t>
            </w:r>
            <w:r w:rsidRPr="00D446D3">
              <w:rPr>
                <w:szCs w:val="22"/>
              </w:rPr>
              <w:t>.2</w:t>
            </w:r>
            <w:r w:rsidRPr="00D446D3">
              <w:rPr>
                <w:szCs w:val="22"/>
                <w:lang w:val="en-US"/>
              </w:rPr>
              <w:t>)</w:t>
            </w:r>
          </w:p>
        </w:tc>
        <w:tc>
          <w:tcPr>
            <w:tcW w:w="294" w:type="pct"/>
          </w:tcPr>
          <w:p w14:paraId="01C07F3A" w14:textId="77777777" w:rsidR="00176E24" w:rsidRPr="00BD1752" w:rsidRDefault="00176E24" w:rsidP="00176E24">
            <w:pPr>
              <w:pStyle w:val="GOSTTablenorm"/>
            </w:pPr>
            <w:r>
              <w:t>О</w:t>
            </w:r>
          </w:p>
        </w:tc>
        <w:tc>
          <w:tcPr>
            <w:tcW w:w="2056" w:type="pct"/>
          </w:tcPr>
          <w:p w14:paraId="50DD9508" w14:textId="77777777" w:rsidR="00176E24" w:rsidRPr="00C1651F" w:rsidRDefault="00176E24" w:rsidP="00176E24">
            <w:pPr>
              <w:pStyle w:val="GOSTTablenorm"/>
            </w:pPr>
            <w:r w:rsidRPr="00C1651F">
              <w:t>Указывается итоговая сумма по КВР объема средств, предусмотренн</w:t>
            </w:r>
            <w:r>
              <w:t>ого</w:t>
            </w:r>
            <w:r w:rsidRPr="00C1651F">
              <w:t xml:space="preserve"> нормативным правовым актом на плановый период на второй год.</w:t>
            </w:r>
          </w:p>
          <w:p w14:paraId="5FAB4041" w14:textId="77777777" w:rsidR="00176E24" w:rsidRPr="00C1651F" w:rsidRDefault="00176E24" w:rsidP="00176E24">
            <w:pPr>
              <w:pStyle w:val="GOSTTablenorm"/>
            </w:pPr>
            <w:r w:rsidRPr="00C1651F">
              <w:t>При отсутствии значения указывается «0.00»</w:t>
            </w:r>
          </w:p>
        </w:tc>
      </w:tr>
      <w:tr w:rsidR="00176E24" w:rsidRPr="009D2D00" w14:paraId="1BCE88A6" w14:textId="77777777" w:rsidTr="00176E24">
        <w:trPr>
          <w:trHeight w:val="282"/>
        </w:trPr>
        <w:tc>
          <w:tcPr>
            <w:tcW w:w="883" w:type="pct"/>
          </w:tcPr>
          <w:p w14:paraId="19E51E22" w14:textId="77777777" w:rsidR="00176E24" w:rsidRDefault="00176E24" w:rsidP="00176E24">
            <w:pPr>
              <w:pStyle w:val="GOSTTablenorm"/>
            </w:pPr>
            <w:r>
              <w:t>И</w:t>
            </w:r>
            <w:r w:rsidRPr="00C1651F">
              <w:t>тоговая сумма по КВР</w:t>
            </w:r>
            <w:r>
              <w:t xml:space="preserve"> </w:t>
            </w:r>
            <w:r w:rsidRPr="00C95AB5">
              <w:rPr>
                <w:rFonts w:eastAsia="Calibri"/>
              </w:rPr>
              <w:t>–</w:t>
            </w:r>
            <w:r>
              <w:t xml:space="preserve"> Объем </w:t>
            </w:r>
            <w:r w:rsidRPr="007C0060">
              <w:t>средств, предусмотренны</w:t>
            </w:r>
            <w:r>
              <w:t>й</w:t>
            </w:r>
            <w:r w:rsidRPr="007C0060">
              <w:t xml:space="preserve"> нормативным правовым актом</w:t>
            </w:r>
          </w:p>
          <w:p w14:paraId="05C1B6DA" w14:textId="77777777" w:rsidR="00176E24" w:rsidRPr="00D77362" w:rsidRDefault="00176E24" w:rsidP="00176E24">
            <w:pPr>
              <w:pStyle w:val="GOSTTablenorm"/>
            </w:pPr>
            <w:r w:rsidRPr="007C0060">
              <w:t>на последующие годы</w:t>
            </w:r>
          </w:p>
        </w:tc>
        <w:tc>
          <w:tcPr>
            <w:tcW w:w="883" w:type="pct"/>
          </w:tcPr>
          <w:p w14:paraId="73907B05" w14:textId="77777777" w:rsidR="00176E24" w:rsidRPr="00042743" w:rsidRDefault="00176E24" w:rsidP="00176E24">
            <w:pPr>
              <w:pStyle w:val="GOSTTablenorm"/>
              <w:rPr>
                <w:lang w:val="en-US"/>
              </w:rPr>
            </w:pPr>
            <w:r w:rsidRPr="007D45A5">
              <w:rPr>
                <w:sz w:val="24"/>
                <w:szCs w:val="24"/>
              </w:rPr>
              <w:t>KVR_</w:t>
            </w:r>
            <w:r w:rsidRPr="0070781F">
              <w:t>NPA</w:t>
            </w:r>
            <w:r w:rsidRPr="006A52CE">
              <w:t>Amnt</w:t>
            </w:r>
            <w:r w:rsidRPr="009D2D00">
              <w:rPr>
                <w:szCs w:val="22"/>
              </w:rPr>
              <w:t>NxtYr</w:t>
            </w:r>
          </w:p>
        </w:tc>
        <w:tc>
          <w:tcPr>
            <w:tcW w:w="294" w:type="pct"/>
          </w:tcPr>
          <w:p w14:paraId="08CC6701" w14:textId="77777777" w:rsidR="00176E24" w:rsidRPr="009D2D00" w:rsidRDefault="00176E24" w:rsidP="00176E24">
            <w:pPr>
              <w:pStyle w:val="GOSTTablenorm"/>
            </w:pPr>
            <w:r w:rsidRPr="0043638D">
              <w:t>П</w:t>
            </w:r>
          </w:p>
        </w:tc>
        <w:tc>
          <w:tcPr>
            <w:tcW w:w="589" w:type="pct"/>
          </w:tcPr>
          <w:p w14:paraId="24985254" w14:textId="77777777" w:rsidR="00176E24" w:rsidRPr="009D2D00" w:rsidRDefault="00176E24" w:rsidP="00176E24">
            <w:pPr>
              <w:pStyle w:val="GOSTTablenorm"/>
            </w:pPr>
            <w:r w:rsidRPr="00D446D3">
              <w:rPr>
                <w:szCs w:val="22"/>
                <w:lang w:val="en-US"/>
              </w:rPr>
              <w:t>N(20</w:t>
            </w:r>
            <w:r w:rsidRPr="00D446D3">
              <w:rPr>
                <w:szCs w:val="22"/>
              </w:rPr>
              <w:t>.2</w:t>
            </w:r>
            <w:r w:rsidRPr="00D446D3">
              <w:rPr>
                <w:szCs w:val="22"/>
                <w:lang w:val="en-US"/>
              </w:rPr>
              <w:t>)</w:t>
            </w:r>
          </w:p>
        </w:tc>
        <w:tc>
          <w:tcPr>
            <w:tcW w:w="294" w:type="pct"/>
          </w:tcPr>
          <w:p w14:paraId="029B2681" w14:textId="77777777" w:rsidR="00176E24" w:rsidRPr="009D2D00" w:rsidRDefault="00176E24" w:rsidP="00176E24">
            <w:pPr>
              <w:pStyle w:val="GOSTTablenorm"/>
            </w:pPr>
            <w:r w:rsidRPr="006E2FAC">
              <w:t>О</w:t>
            </w:r>
          </w:p>
        </w:tc>
        <w:tc>
          <w:tcPr>
            <w:tcW w:w="2056" w:type="pct"/>
          </w:tcPr>
          <w:p w14:paraId="1520C901" w14:textId="77777777" w:rsidR="00176E24" w:rsidRPr="00C1651F" w:rsidRDefault="00176E24" w:rsidP="00176E24">
            <w:pPr>
              <w:pStyle w:val="GOSTTablenorm"/>
            </w:pPr>
            <w:r w:rsidRPr="00C1651F">
              <w:t>Указывается итоговая сумма по КВР объема средств, предусмотренн</w:t>
            </w:r>
            <w:r>
              <w:t>ого</w:t>
            </w:r>
            <w:r w:rsidRPr="00C1651F">
              <w:t xml:space="preserve"> нормативным правовым актом на последующие годы.</w:t>
            </w:r>
          </w:p>
          <w:p w14:paraId="25CBF04D" w14:textId="77777777" w:rsidR="00176E24" w:rsidRPr="00C1651F" w:rsidRDefault="00176E24" w:rsidP="00176E24">
            <w:pPr>
              <w:pStyle w:val="GOSTTablenorm"/>
            </w:pPr>
            <w:r w:rsidRPr="00C1651F">
              <w:t>При отсутствии значения указывается «0.00»</w:t>
            </w:r>
          </w:p>
        </w:tc>
      </w:tr>
    </w:tbl>
    <w:p w14:paraId="5D5D1781" w14:textId="77777777" w:rsidR="00176E24" w:rsidRPr="00176E24" w:rsidRDefault="00176E24" w:rsidP="00176E24">
      <w:pPr>
        <w:pStyle w:val="32"/>
        <w:rPr>
          <w:highlight w:val="green"/>
        </w:rPr>
      </w:pPr>
      <w:bookmarkStart w:id="2134" w:name="_Toc207640582"/>
      <w:r w:rsidRPr="00176E24">
        <w:rPr>
          <w:highlight w:val="green"/>
        </w:rPr>
        <w:t>Пример XML</w:t>
      </w:r>
      <w:bookmarkEnd w:id="2128"/>
      <w:bookmarkEnd w:id="2129"/>
      <w:bookmarkEnd w:id="2134"/>
    </w:p>
    <w:p w14:paraId="575B897A" w14:textId="77777777" w:rsidR="00176E24" w:rsidRDefault="00176E24" w:rsidP="000E2107">
      <w:pPr>
        <w:pStyle w:val="GOSTScript"/>
        <w:ind w:left="142" w:right="140" w:firstLine="0"/>
      </w:pPr>
      <w:r>
        <w:t>&lt;?xml version="1.0" encoding="UTF-8"?&gt;</w:t>
      </w:r>
    </w:p>
    <w:p w14:paraId="6DB5F073" w14:textId="77777777" w:rsidR="00176E24" w:rsidRDefault="00176E24" w:rsidP="000E2107">
      <w:pPr>
        <w:pStyle w:val="GOSTScript"/>
        <w:ind w:left="142" w:right="140" w:firstLine="0"/>
      </w:pPr>
      <w:r>
        <w:t>&lt;self:exchangePacket xsi:schemaLocation="http://www.roskazna.ru/eb/domain/Inf_AmnFnds_NPA/extHeader extHeader.xsd" xmlns:self="http://www.roskazna.ru/eb/domain/Inf_AmnFnds_NPA/extHeader" xmlns:cm="http://www.roskazna.ru/eb/domain/common" xmlns:xsi="http://www.w3.org/2001/XMLSchema-instance"&gt;</w:t>
      </w:r>
    </w:p>
    <w:p w14:paraId="77D65187" w14:textId="77777777" w:rsidR="00176E24" w:rsidRDefault="00176E24" w:rsidP="000E2107">
      <w:pPr>
        <w:pStyle w:val="GOSTScript"/>
        <w:ind w:left="142" w:right="140" w:firstLine="0"/>
      </w:pPr>
      <w:r>
        <w:tab/>
        <w:t>&lt;packetHeader&gt;</w:t>
      </w:r>
    </w:p>
    <w:p w14:paraId="74029BA8" w14:textId="77777777" w:rsidR="00176E24" w:rsidRDefault="00176E24" w:rsidP="000E2107">
      <w:pPr>
        <w:pStyle w:val="GOSTScript"/>
        <w:ind w:left="142" w:right="140" w:firstLine="0"/>
      </w:pPr>
      <w:r>
        <w:tab/>
      </w:r>
      <w:r>
        <w:tab/>
        <w:t>&lt;serviceInfo&gt;</w:t>
      </w:r>
    </w:p>
    <w:p w14:paraId="231A605D" w14:textId="77777777" w:rsidR="00176E24" w:rsidRDefault="00176E24" w:rsidP="000E2107">
      <w:pPr>
        <w:pStyle w:val="GOSTScript"/>
        <w:ind w:left="142" w:right="140" w:firstLine="0"/>
      </w:pPr>
      <w:r>
        <w:tab/>
      </w:r>
      <w:r>
        <w:tab/>
      </w:r>
      <w:r>
        <w:tab/>
        <w:t>&lt;creationDateTime&gt;2025-09-13T09:30:47Z&lt;/creationDateTime&gt;</w:t>
      </w:r>
    </w:p>
    <w:p w14:paraId="45EF8BA7" w14:textId="77777777" w:rsidR="00176E24" w:rsidRDefault="00176E24" w:rsidP="000E2107">
      <w:pPr>
        <w:pStyle w:val="GOSTScript"/>
        <w:ind w:left="142" w:right="140" w:firstLine="0"/>
      </w:pPr>
      <w:r>
        <w:tab/>
      </w:r>
      <w:r>
        <w:tab/>
      </w:r>
      <w:r>
        <w:tab/>
        <w:t>&lt;documentType&gt;Inf_AmnFnds_NPA&lt;/documentType&gt;</w:t>
      </w:r>
    </w:p>
    <w:p w14:paraId="11CD6488" w14:textId="77777777" w:rsidR="00176E24" w:rsidRDefault="00176E24" w:rsidP="000E2107">
      <w:pPr>
        <w:pStyle w:val="GOSTScript"/>
        <w:ind w:left="142" w:right="140" w:firstLine="0"/>
      </w:pPr>
      <w:r>
        <w:tab/>
      </w:r>
      <w:r>
        <w:tab/>
        <w:t>&lt;/serviceInfo&gt;</w:t>
      </w:r>
    </w:p>
    <w:p w14:paraId="0F96673D" w14:textId="77777777" w:rsidR="00176E24" w:rsidRDefault="00176E24" w:rsidP="000E2107">
      <w:pPr>
        <w:pStyle w:val="GOSTScript"/>
        <w:ind w:left="142" w:right="140" w:firstLine="0"/>
      </w:pPr>
      <w:r>
        <w:tab/>
      </w:r>
      <w:r>
        <w:tab/>
        <w:t>&lt;senderParty&gt;</w:t>
      </w:r>
    </w:p>
    <w:p w14:paraId="18033A9F" w14:textId="77777777" w:rsidR="00176E24" w:rsidRDefault="00176E24" w:rsidP="000E2107">
      <w:pPr>
        <w:pStyle w:val="GOSTScript"/>
        <w:ind w:left="142" w:right="140" w:firstLine="0"/>
      </w:pPr>
      <w:r>
        <w:tab/>
      </w:r>
      <w:r>
        <w:tab/>
      </w:r>
      <w:r>
        <w:tab/>
        <w:t>&lt;organizationParty&gt;</w:t>
      </w:r>
    </w:p>
    <w:p w14:paraId="4EECA6B9" w14:textId="77777777" w:rsidR="00176E24" w:rsidRDefault="00176E24" w:rsidP="000E2107">
      <w:pPr>
        <w:pStyle w:val="GOSTScript"/>
        <w:ind w:left="142" w:right="140" w:firstLine="0"/>
      </w:pPr>
      <w:r>
        <w:tab/>
      </w:r>
      <w:r>
        <w:tab/>
      </w:r>
      <w:r>
        <w:tab/>
      </w:r>
      <w:r>
        <w:tab/>
        <w:t>&lt;SRCode&gt;32185743&lt;/SRCode&gt;</w:t>
      </w:r>
    </w:p>
    <w:p w14:paraId="67C4F38D" w14:textId="77777777" w:rsidR="00176E24" w:rsidRDefault="00176E24" w:rsidP="000E2107">
      <w:pPr>
        <w:pStyle w:val="GOSTScript"/>
        <w:ind w:left="142" w:right="140" w:firstLine="0"/>
      </w:pPr>
      <w:r>
        <w:tab/>
      </w:r>
      <w:r>
        <w:tab/>
      </w:r>
      <w:r>
        <w:tab/>
        <w:t>&lt;/organizationParty&gt;</w:t>
      </w:r>
    </w:p>
    <w:p w14:paraId="09C05B17" w14:textId="77777777" w:rsidR="00176E24" w:rsidRDefault="00176E24" w:rsidP="000E2107">
      <w:pPr>
        <w:pStyle w:val="GOSTScript"/>
        <w:ind w:left="142" w:right="140" w:firstLine="0"/>
      </w:pPr>
      <w:r>
        <w:tab/>
      </w:r>
      <w:r>
        <w:tab/>
        <w:t>&lt;/senderParty&gt;</w:t>
      </w:r>
    </w:p>
    <w:p w14:paraId="3373464A" w14:textId="77777777" w:rsidR="00176E24" w:rsidRDefault="00176E24" w:rsidP="000E2107">
      <w:pPr>
        <w:pStyle w:val="GOSTScript"/>
        <w:ind w:left="142" w:right="140" w:firstLine="0"/>
      </w:pPr>
      <w:r>
        <w:tab/>
      </w:r>
      <w:r>
        <w:tab/>
        <w:t>&lt;receiverParty&gt;</w:t>
      </w:r>
    </w:p>
    <w:p w14:paraId="685C62EA" w14:textId="77777777" w:rsidR="00176E24" w:rsidRDefault="00176E24" w:rsidP="000E2107">
      <w:pPr>
        <w:pStyle w:val="GOSTScript"/>
        <w:ind w:left="142" w:right="140" w:firstLine="0"/>
      </w:pPr>
      <w:r>
        <w:tab/>
      </w:r>
      <w:r>
        <w:tab/>
      </w:r>
      <w:r>
        <w:tab/>
        <w:t>&lt;TOFKParty&gt;</w:t>
      </w:r>
    </w:p>
    <w:p w14:paraId="3B4BA9A3" w14:textId="77777777" w:rsidR="00176E24" w:rsidRDefault="00176E24" w:rsidP="000E2107">
      <w:pPr>
        <w:pStyle w:val="GOSTScript"/>
        <w:ind w:left="142" w:right="140" w:firstLine="0"/>
      </w:pPr>
      <w:r>
        <w:tab/>
      </w:r>
      <w:r>
        <w:tab/>
      </w:r>
      <w:r>
        <w:tab/>
      </w:r>
      <w:r>
        <w:tab/>
        <w:t>&lt;TOFKCode&gt;0400&lt;/TOFKCode&gt;</w:t>
      </w:r>
    </w:p>
    <w:p w14:paraId="60B7AB01" w14:textId="77777777" w:rsidR="00176E24" w:rsidRDefault="00176E24" w:rsidP="000E2107">
      <w:pPr>
        <w:pStyle w:val="GOSTScript"/>
        <w:ind w:left="142" w:right="140" w:firstLine="0"/>
      </w:pPr>
      <w:r>
        <w:tab/>
      </w:r>
      <w:r>
        <w:tab/>
      </w:r>
      <w:r>
        <w:tab/>
        <w:t>&lt;/TOFKParty&gt;</w:t>
      </w:r>
    </w:p>
    <w:p w14:paraId="01282893" w14:textId="77777777" w:rsidR="00176E24" w:rsidRDefault="00176E24" w:rsidP="000E2107">
      <w:pPr>
        <w:pStyle w:val="GOSTScript"/>
        <w:ind w:left="142" w:right="140" w:firstLine="0"/>
      </w:pPr>
      <w:r>
        <w:tab/>
      </w:r>
      <w:r>
        <w:tab/>
        <w:t>&lt;/receiverParty&gt;</w:t>
      </w:r>
    </w:p>
    <w:p w14:paraId="7CA92F65" w14:textId="77777777" w:rsidR="00176E24" w:rsidRDefault="00176E24" w:rsidP="000E2107">
      <w:pPr>
        <w:pStyle w:val="GOSTScript"/>
        <w:ind w:left="142" w:right="140" w:firstLine="0"/>
      </w:pPr>
      <w:r>
        <w:tab/>
        <w:t>&lt;/packetHeader&gt;</w:t>
      </w:r>
    </w:p>
    <w:p w14:paraId="018C250A" w14:textId="77777777" w:rsidR="00176E24" w:rsidRDefault="00176E24" w:rsidP="000E2107">
      <w:pPr>
        <w:pStyle w:val="GOSTScript"/>
        <w:ind w:left="142" w:right="140" w:firstLine="0"/>
      </w:pPr>
      <w:r>
        <w:tab/>
        <w:t>&lt;self:formularCollection&gt;</w:t>
      </w:r>
    </w:p>
    <w:p w14:paraId="7875AC7F" w14:textId="77777777" w:rsidR="00176E24" w:rsidRDefault="00176E24" w:rsidP="000E2107">
      <w:pPr>
        <w:pStyle w:val="GOSTScript"/>
        <w:ind w:left="142" w:right="140" w:firstLine="0"/>
      </w:pPr>
      <w:r>
        <w:t>&lt;formular metaType="formular" versionID="1.0" xsi:type="self:tInf_AmnFnds_NPA"  xsi:schemaLocation="http://www.roskazna.ru/eb/domain/Inf_AmnFnds_NPA/formular formulars.xsd" xmlns:self="http://www.roskazna.ru/eb/domain/Inf_AmnFnds_NPA/formular" xmlns:xsi="http://www.w3.org/2001/XMLSchema-instance"&gt;</w:t>
      </w:r>
    </w:p>
    <w:p w14:paraId="5567895C" w14:textId="77777777" w:rsidR="00176E24" w:rsidRDefault="00176E24" w:rsidP="000E2107">
      <w:pPr>
        <w:pStyle w:val="GOSTScript"/>
        <w:ind w:left="142" w:right="140" w:firstLine="0"/>
      </w:pPr>
      <w:r>
        <w:tab/>
        <w:t>&lt;GUID&gt;6a4b54c6-d792-4871-bfbf-7c8b708c18d0&lt;/GUID&gt;</w:t>
      </w:r>
    </w:p>
    <w:p w14:paraId="000D7228" w14:textId="77777777" w:rsidR="00176E24" w:rsidRPr="005D6362" w:rsidRDefault="00176E24" w:rsidP="000E2107">
      <w:pPr>
        <w:pStyle w:val="GOSTScript"/>
        <w:ind w:left="142" w:right="140" w:firstLine="0"/>
      </w:pPr>
      <w:r>
        <w:tab/>
      </w:r>
      <w:r w:rsidRPr="005D6362">
        <w:t>&lt;</w:t>
      </w:r>
      <w:r>
        <w:t>vidDoc</w:t>
      </w:r>
      <w:r w:rsidRPr="005D6362">
        <w:t xml:space="preserve"> </w:t>
      </w:r>
      <w:r>
        <w:t>code</w:t>
      </w:r>
      <w:r w:rsidRPr="005D6362">
        <w:t>="01"&gt;&lt;/</w:t>
      </w:r>
      <w:r>
        <w:t>vidDoc</w:t>
      </w:r>
      <w:r w:rsidRPr="005D6362">
        <w:t>&gt;</w:t>
      </w:r>
    </w:p>
    <w:p w14:paraId="1EE112F1" w14:textId="77777777" w:rsidR="00176E24" w:rsidRDefault="00176E24" w:rsidP="000E2107">
      <w:pPr>
        <w:pStyle w:val="GOSTScript"/>
        <w:ind w:left="142" w:right="140" w:firstLine="0"/>
      </w:pPr>
      <w:r w:rsidRPr="005D6362">
        <w:tab/>
      </w:r>
      <w:r>
        <w:t>&lt;number&gt;258974563214579865258974563214574555/2025/001&lt;/number&gt;</w:t>
      </w:r>
    </w:p>
    <w:p w14:paraId="3BA07A0C" w14:textId="77777777" w:rsidR="00176E24" w:rsidRDefault="00176E24" w:rsidP="000E2107">
      <w:pPr>
        <w:pStyle w:val="GOSTScript"/>
        <w:ind w:left="142" w:right="140" w:firstLine="0"/>
      </w:pPr>
      <w:r>
        <w:tab/>
        <w:t>&lt;createDate&gt;2025-09-10&lt;/createDate&gt;</w:t>
      </w:r>
    </w:p>
    <w:p w14:paraId="16770550" w14:textId="77777777" w:rsidR="00176E24" w:rsidRDefault="00176E24" w:rsidP="000E2107">
      <w:pPr>
        <w:pStyle w:val="GOSTScript"/>
        <w:ind w:left="142" w:right="140" w:firstLine="0"/>
      </w:pPr>
      <w:r>
        <w:tab/>
        <w:t>&lt;orgCode&gt;32185743&lt;/orgCode&gt;</w:t>
      </w:r>
    </w:p>
    <w:p w14:paraId="6F139791" w14:textId="77777777" w:rsidR="00176E24" w:rsidRPr="005D6362" w:rsidRDefault="00176E24" w:rsidP="000E2107">
      <w:pPr>
        <w:pStyle w:val="GOSTScript"/>
        <w:ind w:left="142" w:right="140" w:firstLine="0"/>
      </w:pPr>
      <w:r>
        <w:tab/>
      </w:r>
      <w:r w:rsidRPr="005D6362">
        <w:t>&lt;</w:t>
      </w:r>
      <w:r>
        <w:t>orgName</w:t>
      </w:r>
      <w:r w:rsidRPr="005D6362">
        <w:t>&gt;</w:t>
      </w:r>
      <w:r w:rsidRPr="00CE6968">
        <w:rPr>
          <w:lang w:val="ru-RU"/>
        </w:rPr>
        <w:t>ФЕДЕРАЛЬНОЕ</w:t>
      </w:r>
      <w:r w:rsidRPr="005D6362">
        <w:t xml:space="preserve"> </w:t>
      </w:r>
      <w:r w:rsidRPr="00CE6968">
        <w:rPr>
          <w:lang w:val="ru-RU"/>
        </w:rPr>
        <w:t>АГЕНТСТВО</w:t>
      </w:r>
      <w:r w:rsidRPr="005D6362">
        <w:t xml:space="preserve"> </w:t>
      </w:r>
      <w:r w:rsidRPr="00CE6968">
        <w:rPr>
          <w:lang w:val="ru-RU"/>
        </w:rPr>
        <w:t>ЛЕСНОГО</w:t>
      </w:r>
      <w:r w:rsidRPr="005D6362">
        <w:t xml:space="preserve"> </w:t>
      </w:r>
      <w:r w:rsidRPr="00CE6968">
        <w:rPr>
          <w:lang w:val="ru-RU"/>
        </w:rPr>
        <w:t>ХОЗЯЙСТВА</w:t>
      </w:r>
      <w:r w:rsidRPr="005D6362">
        <w:t>&lt;/</w:t>
      </w:r>
      <w:r>
        <w:t>orgName</w:t>
      </w:r>
      <w:r w:rsidRPr="005D6362">
        <w:t>&gt;</w:t>
      </w:r>
    </w:p>
    <w:p w14:paraId="5DAA76C8" w14:textId="77777777" w:rsidR="00176E24" w:rsidRDefault="00176E24" w:rsidP="000E2107">
      <w:pPr>
        <w:pStyle w:val="GOSTScript"/>
        <w:ind w:left="142" w:right="140" w:firstLine="0"/>
      </w:pPr>
      <w:r w:rsidRPr="005D6362">
        <w:tab/>
      </w:r>
      <w:r>
        <w:t>&lt;INN&gt;2410452569&lt;/INN&gt;</w:t>
      </w:r>
    </w:p>
    <w:p w14:paraId="6F9BC014" w14:textId="77777777" w:rsidR="00176E24" w:rsidRDefault="00176E24" w:rsidP="000E2107">
      <w:pPr>
        <w:pStyle w:val="GOSTScript"/>
        <w:ind w:left="142" w:right="140" w:firstLine="0"/>
      </w:pPr>
      <w:r>
        <w:tab/>
        <w:t>&lt;KPP&gt;241001001&lt;/KPP&gt;</w:t>
      </w:r>
    </w:p>
    <w:p w14:paraId="4524AEE9" w14:textId="77777777" w:rsidR="00176E24" w:rsidRDefault="00176E24" w:rsidP="000E2107">
      <w:pPr>
        <w:pStyle w:val="GOSTScript"/>
        <w:ind w:left="142" w:right="140" w:firstLine="0"/>
      </w:pPr>
      <w:r>
        <w:lastRenderedPageBreak/>
        <w:tab/>
        <w:t>&lt;accountNumber&gt;12457896511&lt;/accountNumber&gt;</w:t>
      </w:r>
    </w:p>
    <w:p w14:paraId="2B56ED00" w14:textId="77777777" w:rsidR="00176E24" w:rsidRDefault="00176E24" w:rsidP="000E2107">
      <w:pPr>
        <w:pStyle w:val="GOSTScript"/>
        <w:ind w:left="142" w:right="140" w:firstLine="0"/>
      </w:pPr>
      <w:r>
        <w:tab/>
        <w:t>&lt;OKOPF&gt;20102&lt;/OKOPF&gt;</w:t>
      </w:r>
    </w:p>
    <w:p w14:paraId="40CECFFF" w14:textId="77777777" w:rsidR="00176E24" w:rsidRDefault="00176E24" w:rsidP="000E2107">
      <w:pPr>
        <w:pStyle w:val="GOSTScript"/>
        <w:ind w:left="142" w:right="140" w:firstLine="0"/>
      </w:pPr>
      <w:r>
        <w:tab/>
        <w:t>&lt;OKFS&gt;56&lt;/OKFS&gt;</w:t>
      </w:r>
    </w:p>
    <w:p w14:paraId="590E4FEA" w14:textId="77777777" w:rsidR="00176E24" w:rsidRDefault="00176E24" w:rsidP="000E2107">
      <w:pPr>
        <w:pStyle w:val="GOSTScript"/>
        <w:ind w:left="142" w:right="140" w:firstLine="0"/>
      </w:pPr>
      <w:r>
        <w:tab/>
        <w:t>&lt;NameBud&gt;Федеральный бюджет&lt;/NameBud&gt;</w:t>
      </w:r>
    </w:p>
    <w:p w14:paraId="151C9B87" w14:textId="77777777" w:rsidR="00176E24" w:rsidRDefault="00176E24" w:rsidP="000E2107">
      <w:pPr>
        <w:pStyle w:val="GOSTScript"/>
        <w:ind w:left="142" w:right="140" w:firstLine="0"/>
      </w:pPr>
      <w:r>
        <w:tab/>
        <w:t>&lt;OKTMOBud&gt;12345678&lt;/OKTMOBud&gt;</w:t>
      </w:r>
    </w:p>
    <w:p w14:paraId="05874384" w14:textId="77777777" w:rsidR="00176E24" w:rsidRDefault="00176E24" w:rsidP="000E2107">
      <w:pPr>
        <w:pStyle w:val="GOSTScript"/>
        <w:ind w:left="142" w:right="140" w:firstLine="0"/>
      </w:pPr>
      <w:r>
        <w:tab/>
        <w:t>&lt;Adress&gt;г. Красноярск, ул. Промзона, стр. 8&lt;/Adress&gt;</w:t>
      </w:r>
    </w:p>
    <w:p w14:paraId="3135DEA5" w14:textId="77777777" w:rsidR="00176E24" w:rsidRDefault="00176E24" w:rsidP="000E2107">
      <w:pPr>
        <w:pStyle w:val="GOSTScript"/>
        <w:ind w:left="142" w:right="140" w:firstLine="0"/>
      </w:pPr>
      <w:r>
        <w:tab/>
        <w:t>&lt;OKTMO&gt;04701363&lt;/OKTMO&gt;</w:t>
      </w:r>
    </w:p>
    <w:p w14:paraId="7AAB228D" w14:textId="77777777" w:rsidR="00176E24" w:rsidRDefault="00176E24" w:rsidP="000E2107">
      <w:pPr>
        <w:pStyle w:val="GOSTScript"/>
        <w:ind w:left="142" w:right="140" w:firstLine="0"/>
      </w:pPr>
      <w:r>
        <w:tab/>
        <w:t>&lt;CodeOKV&gt;643&lt;/CodeOKV&gt;</w:t>
      </w:r>
    </w:p>
    <w:p w14:paraId="1259676C" w14:textId="77777777" w:rsidR="00176E24" w:rsidRDefault="00176E24" w:rsidP="000E2107">
      <w:pPr>
        <w:pStyle w:val="GOSTScript"/>
        <w:ind w:left="142" w:right="140" w:firstLine="0"/>
      </w:pPr>
      <w:r>
        <w:tab/>
        <w:t>&lt;GlvBKCd&gt;092&lt;/GlvBKCd&gt;</w:t>
      </w:r>
    </w:p>
    <w:p w14:paraId="0AE158CE" w14:textId="77777777" w:rsidR="00176E24" w:rsidRPr="00BE006F" w:rsidRDefault="00176E24" w:rsidP="000E2107">
      <w:pPr>
        <w:pStyle w:val="GOSTScript"/>
        <w:ind w:left="142" w:right="140" w:firstLine="0"/>
      </w:pPr>
      <w:r>
        <w:tab/>
      </w:r>
      <w:r w:rsidRPr="00BE006F">
        <w:t>&lt;</w:t>
      </w:r>
      <w:r>
        <w:t>GlvBKNm</w:t>
      </w:r>
      <w:r w:rsidRPr="00BE006F">
        <w:t>&gt;</w:t>
      </w:r>
      <w:r w:rsidRPr="00DF7F6F">
        <w:rPr>
          <w:lang w:val="ru-RU"/>
        </w:rPr>
        <w:t>Министерство</w:t>
      </w:r>
      <w:r w:rsidRPr="00BE006F">
        <w:t xml:space="preserve"> </w:t>
      </w:r>
      <w:r w:rsidRPr="00DF7F6F">
        <w:rPr>
          <w:lang w:val="ru-RU"/>
        </w:rPr>
        <w:t>лесного</w:t>
      </w:r>
      <w:r w:rsidRPr="00BE006F">
        <w:t xml:space="preserve"> </w:t>
      </w:r>
      <w:r w:rsidRPr="00DF7F6F">
        <w:rPr>
          <w:lang w:val="ru-RU"/>
        </w:rPr>
        <w:t>хозяйства</w:t>
      </w:r>
      <w:r w:rsidRPr="00BE006F">
        <w:t xml:space="preserve"> </w:t>
      </w:r>
      <w:r w:rsidRPr="00DF7F6F">
        <w:rPr>
          <w:lang w:val="ru-RU"/>
        </w:rPr>
        <w:t>РФ</w:t>
      </w:r>
      <w:r w:rsidRPr="00BE006F">
        <w:t>&lt;/</w:t>
      </w:r>
      <w:r>
        <w:t>GlvBKNm</w:t>
      </w:r>
      <w:r w:rsidRPr="00BE006F">
        <w:t>&gt;</w:t>
      </w:r>
    </w:p>
    <w:p w14:paraId="02187DA7" w14:textId="77777777" w:rsidR="00176E24" w:rsidRPr="00BE006F" w:rsidRDefault="00176E24" w:rsidP="000E2107">
      <w:pPr>
        <w:pStyle w:val="GOSTScript"/>
        <w:ind w:left="142" w:right="140" w:firstLine="0"/>
      </w:pPr>
      <w:r w:rsidRPr="00BE006F">
        <w:tab/>
        <w:t>&lt;</w:t>
      </w:r>
      <w:r>
        <w:t>TTL</w:t>
      </w:r>
      <w:r w:rsidRPr="00BE006F">
        <w:t>_</w:t>
      </w:r>
      <w:r>
        <w:t>NPAAmntTtl</w:t>
      </w:r>
      <w:r w:rsidRPr="00BE006F">
        <w:t>&gt;3000.00&lt;/</w:t>
      </w:r>
      <w:r>
        <w:t>TTL</w:t>
      </w:r>
      <w:r w:rsidRPr="00BE006F">
        <w:t>_</w:t>
      </w:r>
      <w:r>
        <w:t>NPAAmntTtl</w:t>
      </w:r>
      <w:r w:rsidRPr="00BE006F">
        <w:t>&gt;</w:t>
      </w:r>
    </w:p>
    <w:p w14:paraId="00992698" w14:textId="77777777" w:rsidR="00176E24" w:rsidRPr="00BE006F" w:rsidRDefault="00176E24" w:rsidP="000E2107">
      <w:pPr>
        <w:pStyle w:val="GOSTScript"/>
        <w:ind w:left="142" w:right="140" w:firstLine="0"/>
      </w:pPr>
      <w:r w:rsidRPr="00BE006F">
        <w:tab/>
        <w:t>&lt;</w:t>
      </w:r>
      <w:r>
        <w:t>TTL</w:t>
      </w:r>
      <w:r w:rsidRPr="00BE006F">
        <w:t>_</w:t>
      </w:r>
      <w:r>
        <w:t>NPAAmntCurrYr</w:t>
      </w:r>
      <w:r w:rsidRPr="00BE006F">
        <w:t>&gt;3000.00&lt;/</w:t>
      </w:r>
      <w:r>
        <w:t>TTL</w:t>
      </w:r>
      <w:r w:rsidRPr="00BE006F">
        <w:t>_</w:t>
      </w:r>
      <w:r>
        <w:t>NPAAmntCurrYr</w:t>
      </w:r>
      <w:r w:rsidRPr="00BE006F">
        <w:t>&gt;</w:t>
      </w:r>
    </w:p>
    <w:p w14:paraId="0E6A4E2C" w14:textId="77777777" w:rsidR="00176E24" w:rsidRPr="00BE006F" w:rsidRDefault="00176E24" w:rsidP="000E2107">
      <w:pPr>
        <w:pStyle w:val="GOSTScript"/>
        <w:ind w:left="142" w:right="140" w:firstLine="0"/>
      </w:pPr>
      <w:r w:rsidRPr="00BE006F">
        <w:tab/>
        <w:t>&lt;</w:t>
      </w:r>
      <w:r>
        <w:t>TTL</w:t>
      </w:r>
      <w:r w:rsidRPr="00BE006F">
        <w:t>_</w:t>
      </w:r>
      <w:r>
        <w:t>NPAAmntFrstYr</w:t>
      </w:r>
      <w:r w:rsidRPr="00BE006F">
        <w:t>&gt;3000.00&lt;/</w:t>
      </w:r>
      <w:r>
        <w:t>TTL</w:t>
      </w:r>
      <w:r w:rsidRPr="00BE006F">
        <w:t>_</w:t>
      </w:r>
      <w:r>
        <w:t>NPAAmntFrstYr</w:t>
      </w:r>
      <w:r w:rsidRPr="00BE006F">
        <w:t>&gt;</w:t>
      </w:r>
    </w:p>
    <w:p w14:paraId="1F4593E5" w14:textId="77777777" w:rsidR="00176E24" w:rsidRPr="00BE006F" w:rsidRDefault="00176E24" w:rsidP="000E2107">
      <w:pPr>
        <w:pStyle w:val="GOSTScript"/>
        <w:ind w:left="142" w:right="140" w:firstLine="0"/>
      </w:pPr>
      <w:r w:rsidRPr="00BE006F">
        <w:tab/>
        <w:t>&lt;</w:t>
      </w:r>
      <w:r>
        <w:t>TTL</w:t>
      </w:r>
      <w:r w:rsidRPr="00BE006F">
        <w:t>_</w:t>
      </w:r>
      <w:r>
        <w:t>NPAAmntScndYr</w:t>
      </w:r>
      <w:r w:rsidRPr="00BE006F">
        <w:t>&gt;3000.00&lt;/</w:t>
      </w:r>
      <w:r>
        <w:t>TTL</w:t>
      </w:r>
      <w:r w:rsidRPr="00BE006F">
        <w:t>_</w:t>
      </w:r>
      <w:r>
        <w:t>NPAAmntScndYr</w:t>
      </w:r>
      <w:r w:rsidRPr="00BE006F">
        <w:t>&gt;</w:t>
      </w:r>
    </w:p>
    <w:p w14:paraId="4B477B75" w14:textId="77777777" w:rsidR="00176E24" w:rsidRPr="00BE006F" w:rsidRDefault="00176E24" w:rsidP="000E2107">
      <w:pPr>
        <w:pStyle w:val="GOSTScript"/>
        <w:ind w:left="142" w:right="140" w:firstLine="0"/>
      </w:pPr>
      <w:r w:rsidRPr="00BE006F">
        <w:tab/>
        <w:t>&lt;</w:t>
      </w:r>
      <w:r>
        <w:t>TTL</w:t>
      </w:r>
      <w:r w:rsidRPr="00BE006F">
        <w:t>_</w:t>
      </w:r>
      <w:r>
        <w:t>NPAAmntNxtYr</w:t>
      </w:r>
      <w:r w:rsidRPr="00BE006F">
        <w:t>&gt;0.00&lt;/</w:t>
      </w:r>
      <w:r>
        <w:t>TTL</w:t>
      </w:r>
      <w:r w:rsidRPr="00BE006F">
        <w:t>_</w:t>
      </w:r>
      <w:r>
        <w:t>NPAAmntNxtYr</w:t>
      </w:r>
      <w:r w:rsidRPr="00BE006F">
        <w:t>&gt;</w:t>
      </w:r>
    </w:p>
    <w:p w14:paraId="10581D8F" w14:textId="77777777" w:rsidR="00176E24" w:rsidRPr="00BE006F" w:rsidRDefault="00176E24" w:rsidP="000E2107">
      <w:pPr>
        <w:pStyle w:val="GOSTScript"/>
        <w:ind w:left="142" w:right="140" w:firstLine="0"/>
      </w:pPr>
      <w:r w:rsidRPr="00BE006F">
        <w:tab/>
        <w:t>&lt;</w:t>
      </w:r>
      <w:r>
        <w:t>TBL</w:t>
      </w:r>
      <w:r w:rsidRPr="00BE006F">
        <w:t>_</w:t>
      </w:r>
      <w:r>
        <w:t>NPAAmnt</w:t>
      </w:r>
      <w:r w:rsidRPr="00BE006F">
        <w:t>&gt;</w:t>
      </w:r>
    </w:p>
    <w:p w14:paraId="1F72B990" w14:textId="77777777" w:rsidR="00176E24" w:rsidRPr="00BE006F" w:rsidRDefault="00176E24" w:rsidP="000E2107">
      <w:pPr>
        <w:pStyle w:val="GOSTScript"/>
        <w:ind w:left="142" w:right="140" w:firstLine="0"/>
      </w:pPr>
      <w:r w:rsidRPr="00BE006F">
        <w:tab/>
      </w:r>
      <w:r w:rsidRPr="00BE006F">
        <w:tab/>
        <w:t>&lt;</w:t>
      </w:r>
      <w:r>
        <w:t>TBL</w:t>
      </w:r>
      <w:r w:rsidRPr="00BE006F">
        <w:t>_</w:t>
      </w:r>
      <w:r>
        <w:t>NPAAmnt</w:t>
      </w:r>
      <w:r w:rsidRPr="00BE006F">
        <w:t>_</w:t>
      </w:r>
      <w:r>
        <w:t>ITEM</w:t>
      </w:r>
      <w:r w:rsidRPr="00BE006F">
        <w:t>&gt;</w:t>
      </w:r>
    </w:p>
    <w:p w14:paraId="0F458F26" w14:textId="77777777" w:rsidR="00176E24" w:rsidRPr="00BE006F" w:rsidRDefault="00176E24" w:rsidP="000E2107">
      <w:pPr>
        <w:pStyle w:val="GOSTScript"/>
        <w:ind w:left="142" w:right="140" w:firstLine="0"/>
      </w:pPr>
      <w:r w:rsidRPr="00BE006F">
        <w:tab/>
      </w:r>
      <w:r w:rsidRPr="00BE006F">
        <w:tab/>
      </w:r>
      <w:r w:rsidRPr="00BE006F">
        <w:tab/>
        <w:t>&lt;</w:t>
      </w:r>
      <w:r>
        <w:t>NPA</w:t>
      </w:r>
      <w:r w:rsidRPr="00BE006F">
        <w:t>_</w:t>
      </w:r>
      <w:r>
        <w:t>TpDoc</w:t>
      </w:r>
      <w:r w:rsidRPr="00BE006F">
        <w:t>&gt;</w:t>
      </w:r>
      <w:r w:rsidRPr="00DF7F6F">
        <w:rPr>
          <w:lang w:val="ru-RU"/>
        </w:rPr>
        <w:t>Федеральный</w:t>
      </w:r>
      <w:r w:rsidRPr="00BE006F">
        <w:t xml:space="preserve"> </w:t>
      </w:r>
      <w:r w:rsidRPr="00DF7F6F">
        <w:rPr>
          <w:lang w:val="ru-RU"/>
        </w:rPr>
        <w:t>закон</w:t>
      </w:r>
      <w:r w:rsidRPr="00BE006F">
        <w:t>&lt;/</w:t>
      </w:r>
      <w:r>
        <w:t>NPA</w:t>
      </w:r>
      <w:r w:rsidRPr="00BE006F">
        <w:t>_</w:t>
      </w:r>
      <w:r>
        <w:t>TpDoc</w:t>
      </w:r>
      <w:r w:rsidRPr="00BE006F">
        <w:t>&gt;</w:t>
      </w:r>
    </w:p>
    <w:p w14:paraId="7A91635E" w14:textId="77777777" w:rsidR="00176E24" w:rsidRDefault="00176E24" w:rsidP="000E2107">
      <w:pPr>
        <w:pStyle w:val="GOSTScript"/>
        <w:ind w:left="142" w:right="140" w:firstLine="0"/>
      </w:pPr>
      <w:r w:rsidRPr="00BE006F">
        <w:tab/>
      </w:r>
      <w:r w:rsidRPr="00BE006F">
        <w:tab/>
      </w:r>
      <w:r w:rsidRPr="00BE006F">
        <w:tab/>
      </w:r>
      <w:r>
        <w:t>&lt;NPA_DtDoc&gt;2025-01-13&lt;/NPA_DtDoc&gt;</w:t>
      </w:r>
    </w:p>
    <w:p w14:paraId="369E00B0" w14:textId="356C5155" w:rsidR="00176E24" w:rsidRDefault="00176E24" w:rsidP="000E2107">
      <w:pPr>
        <w:pStyle w:val="GOSTScript"/>
        <w:ind w:left="142" w:right="140" w:firstLine="0"/>
      </w:pPr>
      <w:r>
        <w:tab/>
      </w:r>
      <w:r>
        <w:tab/>
      </w:r>
      <w:r>
        <w:tab/>
        <w:t>&lt;NPA_N</w:t>
      </w:r>
      <w:r w:rsidR="00C31858">
        <w:t>u</w:t>
      </w:r>
      <w:r>
        <w:t>mDoc&gt;2025/01-13001&lt;/NPA_N</w:t>
      </w:r>
      <w:r w:rsidR="00C31858">
        <w:t>u</w:t>
      </w:r>
      <w:r>
        <w:t>mDoc&gt;</w:t>
      </w:r>
    </w:p>
    <w:p w14:paraId="30D978DF" w14:textId="040E647B" w:rsidR="00C31858" w:rsidRPr="00C31858" w:rsidRDefault="00C31858" w:rsidP="000E2107">
      <w:pPr>
        <w:pStyle w:val="GOSTScript"/>
        <w:ind w:left="142" w:right="140" w:firstLine="0"/>
      </w:pPr>
      <w:r w:rsidRPr="00C31858">
        <w:tab/>
      </w:r>
      <w:r w:rsidRPr="00C31858">
        <w:tab/>
      </w:r>
      <w:r w:rsidRPr="00C31858">
        <w:tab/>
        <w:t>&lt;</w:t>
      </w:r>
      <w:r>
        <w:t>NPA</w:t>
      </w:r>
      <w:r w:rsidRPr="00C31858">
        <w:t>_</w:t>
      </w:r>
      <w:r>
        <w:t>NameDoc</w:t>
      </w:r>
      <w:r w:rsidRPr="00C31858">
        <w:t>&gt;</w:t>
      </w:r>
      <w:r w:rsidRPr="00516FB6">
        <w:rPr>
          <w:lang w:val="ru-RU"/>
        </w:rPr>
        <w:t>Закон</w:t>
      </w:r>
      <w:r w:rsidRPr="00C31858">
        <w:t xml:space="preserve"> </w:t>
      </w:r>
      <w:r w:rsidRPr="00516FB6">
        <w:rPr>
          <w:lang w:val="ru-RU"/>
        </w:rPr>
        <w:t>о</w:t>
      </w:r>
      <w:r w:rsidRPr="00C31858">
        <w:t xml:space="preserve"> </w:t>
      </w:r>
      <w:r w:rsidRPr="00516FB6">
        <w:rPr>
          <w:lang w:val="ru-RU"/>
        </w:rPr>
        <w:t>гособоронзаказе</w:t>
      </w:r>
      <w:r w:rsidRPr="00C31858">
        <w:t>&lt;/</w:t>
      </w:r>
      <w:r>
        <w:t>NPA</w:t>
      </w:r>
      <w:r w:rsidRPr="00C31858">
        <w:t>_</w:t>
      </w:r>
      <w:r>
        <w:t>NameDoc</w:t>
      </w:r>
      <w:r w:rsidRPr="00C31858">
        <w:t>&gt;</w:t>
      </w:r>
    </w:p>
    <w:p w14:paraId="668D3D5F" w14:textId="77777777" w:rsidR="00176E24" w:rsidRDefault="00176E24" w:rsidP="000E2107">
      <w:pPr>
        <w:pStyle w:val="GOSTScript"/>
        <w:ind w:left="142" w:right="140" w:firstLine="0"/>
      </w:pPr>
      <w:r w:rsidRPr="00C31858">
        <w:tab/>
      </w:r>
      <w:r w:rsidRPr="00C31858">
        <w:tab/>
      </w:r>
      <w:r w:rsidRPr="00C31858">
        <w:tab/>
      </w:r>
      <w:r>
        <w:t>&lt;CodeKVR&gt;800&lt;/CodeKVR&gt;</w:t>
      </w:r>
    </w:p>
    <w:p w14:paraId="537852C2" w14:textId="77777777" w:rsidR="00176E24" w:rsidRDefault="00176E24" w:rsidP="000E2107">
      <w:pPr>
        <w:pStyle w:val="GOSTScript"/>
        <w:ind w:left="142" w:right="140" w:firstLine="0"/>
      </w:pPr>
      <w:r>
        <w:tab/>
      </w:r>
      <w:r>
        <w:tab/>
      </w:r>
      <w:r>
        <w:tab/>
        <w:t>&lt;NPAAmntTtl&gt;2980.00&lt;/NPAAmntTtl&gt;</w:t>
      </w:r>
    </w:p>
    <w:p w14:paraId="4A0BAFDF" w14:textId="77777777" w:rsidR="00176E24" w:rsidRDefault="00176E24" w:rsidP="000E2107">
      <w:pPr>
        <w:pStyle w:val="GOSTScript"/>
        <w:ind w:left="142" w:right="140" w:firstLine="0"/>
      </w:pPr>
      <w:r>
        <w:tab/>
      </w:r>
      <w:r>
        <w:tab/>
      </w:r>
      <w:r>
        <w:tab/>
        <w:t>&lt;NPAAmntCurrYr&gt;2980.00&lt;/NPAAmntCurrYr&gt;</w:t>
      </w:r>
    </w:p>
    <w:p w14:paraId="3D66DE38" w14:textId="77777777" w:rsidR="00176E24" w:rsidRDefault="00176E24" w:rsidP="000E2107">
      <w:pPr>
        <w:pStyle w:val="GOSTScript"/>
        <w:ind w:left="142" w:right="140" w:firstLine="0"/>
      </w:pPr>
      <w:r>
        <w:tab/>
      </w:r>
      <w:r>
        <w:tab/>
      </w:r>
      <w:r>
        <w:tab/>
        <w:t>&lt;NPAAmntFrstYr&gt;2980.00&lt;/NPAAmntFrstYr&gt;</w:t>
      </w:r>
    </w:p>
    <w:p w14:paraId="2E67ECE0" w14:textId="77777777" w:rsidR="00176E24" w:rsidRDefault="00176E24" w:rsidP="000E2107">
      <w:pPr>
        <w:pStyle w:val="GOSTScript"/>
        <w:ind w:left="142" w:right="140" w:firstLine="0"/>
      </w:pPr>
      <w:r>
        <w:tab/>
      </w:r>
      <w:r>
        <w:tab/>
      </w:r>
      <w:r>
        <w:tab/>
        <w:t>&lt;NPAAmntScndYr&gt;2980.00&lt;/NPAAmntScndYr&gt;</w:t>
      </w:r>
    </w:p>
    <w:p w14:paraId="63F721BE" w14:textId="77777777" w:rsidR="00176E24" w:rsidRDefault="00176E24" w:rsidP="000E2107">
      <w:pPr>
        <w:pStyle w:val="GOSTScript"/>
        <w:ind w:left="142" w:right="140" w:firstLine="0"/>
      </w:pPr>
      <w:r>
        <w:tab/>
      </w:r>
      <w:r>
        <w:tab/>
      </w:r>
      <w:r>
        <w:tab/>
        <w:t>&lt;NPAAmntNxtYr&gt;0.00&lt;/NPAAmntNxtYr&gt;</w:t>
      </w:r>
    </w:p>
    <w:p w14:paraId="1AD66418" w14:textId="77777777" w:rsidR="00176E24" w:rsidRDefault="00176E24" w:rsidP="000E2107">
      <w:pPr>
        <w:pStyle w:val="GOSTScript"/>
        <w:ind w:left="142" w:right="140" w:firstLine="0"/>
      </w:pPr>
      <w:r>
        <w:tab/>
      </w:r>
      <w:r>
        <w:tab/>
        <w:t>&lt;/TBL_NPAAmnt_ITEM&gt;</w:t>
      </w:r>
    </w:p>
    <w:p w14:paraId="2DCAC00A" w14:textId="77777777" w:rsidR="00176E24" w:rsidRDefault="00176E24" w:rsidP="000E2107">
      <w:pPr>
        <w:pStyle w:val="GOSTScript"/>
        <w:ind w:left="142" w:right="140" w:firstLine="0"/>
      </w:pPr>
      <w:r>
        <w:tab/>
      </w:r>
      <w:r>
        <w:tab/>
        <w:t>&lt;TBL_NPAAmnt_ITEM&gt;</w:t>
      </w:r>
    </w:p>
    <w:p w14:paraId="563618DF" w14:textId="77777777" w:rsidR="00176E24" w:rsidRPr="00176E24" w:rsidRDefault="00176E24" w:rsidP="000E2107">
      <w:pPr>
        <w:pStyle w:val="GOSTScript"/>
        <w:ind w:left="142" w:right="140" w:firstLine="0"/>
        <w:rPr>
          <w:lang w:val="ru-RU"/>
        </w:rPr>
      </w:pPr>
      <w:r>
        <w:tab/>
      </w:r>
      <w:r>
        <w:tab/>
      </w:r>
      <w:r>
        <w:tab/>
      </w:r>
      <w:r w:rsidRPr="00176E24">
        <w:rPr>
          <w:lang w:val="ru-RU"/>
        </w:rPr>
        <w:t>&lt;</w:t>
      </w:r>
      <w:r>
        <w:t>NPA</w:t>
      </w:r>
      <w:r w:rsidRPr="00176E24">
        <w:rPr>
          <w:lang w:val="ru-RU"/>
        </w:rPr>
        <w:t>_</w:t>
      </w:r>
      <w:r>
        <w:t>TpDoc</w:t>
      </w:r>
      <w:r w:rsidRPr="00176E24">
        <w:rPr>
          <w:lang w:val="ru-RU"/>
        </w:rPr>
        <w:t>&gt;</w:t>
      </w:r>
      <w:r w:rsidRPr="00CE6968">
        <w:rPr>
          <w:lang w:val="ru-RU"/>
        </w:rPr>
        <w:t>Федеральный</w:t>
      </w:r>
      <w:r w:rsidRPr="00176E24">
        <w:rPr>
          <w:lang w:val="ru-RU"/>
        </w:rPr>
        <w:t xml:space="preserve"> </w:t>
      </w:r>
      <w:r w:rsidRPr="00CE6968">
        <w:rPr>
          <w:lang w:val="ru-RU"/>
        </w:rPr>
        <w:t>закон</w:t>
      </w:r>
      <w:r w:rsidRPr="00176E24">
        <w:rPr>
          <w:lang w:val="ru-RU"/>
        </w:rPr>
        <w:t>&lt;/</w:t>
      </w:r>
      <w:r>
        <w:t>NPA</w:t>
      </w:r>
      <w:r w:rsidRPr="00176E24">
        <w:rPr>
          <w:lang w:val="ru-RU"/>
        </w:rPr>
        <w:t>_</w:t>
      </w:r>
      <w:r>
        <w:t>TpDoc</w:t>
      </w:r>
      <w:r w:rsidRPr="00176E24">
        <w:rPr>
          <w:lang w:val="ru-RU"/>
        </w:rPr>
        <w:t>&gt;</w:t>
      </w:r>
    </w:p>
    <w:p w14:paraId="746509A9" w14:textId="77777777" w:rsidR="00176E24" w:rsidRPr="00AC6F64" w:rsidRDefault="00176E24" w:rsidP="000E2107">
      <w:pPr>
        <w:pStyle w:val="GOSTScript"/>
        <w:ind w:left="142" w:right="140" w:firstLine="0"/>
      </w:pPr>
      <w:r w:rsidRPr="00176E24">
        <w:rPr>
          <w:lang w:val="ru-RU"/>
        </w:rPr>
        <w:tab/>
      </w:r>
      <w:r w:rsidRPr="00176E24">
        <w:rPr>
          <w:lang w:val="ru-RU"/>
        </w:rPr>
        <w:tab/>
      </w:r>
      <w:r w:rsidRPr="00176E24">
        <w:rPr>
          <w:lang w:val="ru-RU"/>
        </w:rPr>
        <w:tab/>
      </w:r>
      <w:r w:rsidRPr="00AC6F64">
        <w:t>&lt;</w:t>
      </w:r>
      <w:r>
        <w:t>NPA</w:t>
      </w:r>
      <w:r w:rsidRPr="00AC6F64">
        <w:t>_</w:t>
      </w:r>
      <w:r>
        <w:t>DtDoc</w:t>
      </w:r>
      <w:r w:rsidRPr="00AC6F64">
        <w:t>&gt;2025-03-03&lt;/</w:t>
      </w:r>
      <w:r>
        <w:t>NPA</w:t>
      </w:r>
      <w:r w:rsidRPr="00AC6F64">
        <w:t>_</w:t>
      </w:r>
      <w:r>
        <w:t>DtDoc</w:t>
      </w:r>
      <w:r w:rsidRPr="00AC6F64">
        <w:t>&gt;</w:t>
      </w:r>
    </w:p>
    <w:p w14:paraId="633092C0" w14:textId="1F17F235" w:rsidR="00176E24" w:rsidRPr="00AC6F64" w:rsidRDefault="00176E24" w:rsidP="000E2107">
      <w:pPr>
        <w:pStyle w:val="GOSTScript"/>
        <w:ind w:left="142" w:right="140" w:firstLine="0"/>
      </w:pPr>
      <w:r w:rsidRPr="00AC6F64">
        <w:tab/>
      </w:r>
      <w:r w:rsidRPr="00AC6F64">
        <w:tab/>
      </w:r>
      <w:r w:rsidRPr="00AC6F64">
        <w:tab/>
        <w:t>&lt;</w:t>
      </w:r>
      <w:r>
        <w:t>NPA</w:t>
      </w:r>
      <w:r w:rsidRPr="00AC6F64">
        <w:t>_</w:t>
      </w:r>
      <w:r>
        <w:t>N</w:t>
      </w:r>
      <w:r w:rsidR="00516FB6">
        <w:t>u</w:t>
      </w:r>
      <w:r>
        <w:t>mDoc</w:t>
      </w:r>
      <w:r w:rsidRPr="00AC6F64">
        <w:t>&gt;2025/03-5521&lt;/</w:t>
      </w:r>
      <w:r>
        <w:t>NPA</w:t>
      </w:r>
      <w:r w:rsidRPr="00AC6F64">
        <w:t>_</w:t>
      </w:r>
      <w:r>
        <w:t>N</w:t>
      </w:r>
      <w:r w:rsidR="00516FB6">
        <w:t>u</w:t>
      </w:r>
      <w:r>
        <w:t>mDoc</w:t>
      </w:r>
      <w:r w:rsidRPr="00AC6F64">
        <w:t>&gt;</w:t>
      </w:r>
    </w:p>
    <w:p w14:paraId="33311FEC" w14:textId="7DBD2984" w:rsidR="00516FB6" w:rsidRPr="00AC6F64" w:rsidRDefault="00516FB6" w:rsidP="000E2107">
      <w:pPr>
        <w:pStyle w:val="GOSTScript"/>
        <w:ind w:left="142" w:right="140" w:firstLine="0"/>
      </w:pPr>
      <w:r w:rsidRPr="00AC6F64">
        <w:tab/>
      </w:r>
      <w:r w:rsidRPr="00AC6F64">
        <w:tab/>
      </w:r>
      <w:r w:rsidRPr="00AC6F64">
        <w:tab/>
        <w:t>&lt;</w:t>
      </w:r>
      <w:r>
        <w:t>NPA</w:t>
      </w:r>
      <w:r w:rsidRPr="00AC6F64">
        <w:t>_</w:t>
      </w:r>
      <w:r>
        <w:t>NameDoc</w:t>
      </w:r>
      <w:r w:rsidRPr="00AC6F64">
        <w:t>&gt;</w:t>
      </w:r>
      <w:r w:rsidRPr="00516FB6">
        <w:rPr>
          <w:lang w:val="ru-RU"/>
        </w:rPr>
        <w:t>Закон</w:t>
      </w:r>
      <w:r w:rsidRPr="00AC6F64">
        <w:t xml:space="preserve"> </w:t>
      </w:r>
      <w:r w:rsidRPr="00516FB6">
        <w:rPr>
          <w:lang w:val="ru-RU"/>
        </w:rPr>
        <w:t>о</w:t>
      </w:r>
      <w:r w:rsidRPr="00AC6F64">
        <w:t xml:space="preserve"> </w:t>
      </w:r>
      <w:r w:rsidRPr="00516FB6">
        <w:rPr>
          <w:lang w:val="ru-RU"/>
        </w:rPr>
        <w:t>гособоронзаказе</w:t>
      </w:r>
      <w:r w:rsidRPr="00AC6F64">
        <w:t>&lt;/</w:t>
      </w:r>
      <w:r>
        <w:t>NPA</w:t>
      </w:r>
      <w:r w:rsidRPr="00AC6F64">
        <w:t>_</w:t>
      </w:r>
      <w:r>
        <w:t>Nam</w:t>
      </w:r>
      <w:r w:rsidR="00C31858">
        <w:t>e</w:t>
      </w:r>
      <w:r>
        <w:t>Doc</w:t>
      </w:r>
      <w:r w:rsidRPr="00AC6F64">
        <w:t>&gt;</w:t>
      </w:r>
    </w:p>
    <w:p w14:paraId="597AC16A" w14:textId="39B11F0E" w:rsidR="00176E24" w:rsidRPr="00AC6F64" w:rsidRDefault="00176E24" w:rsidP="000E2107">
      <w:pPr>
        <w:pStyle w:val="GOSTScript"/>
        <w:ind w:left="142" w:right="140" w:firstLine="0"/>
      </w:pPr>
      <w:r w:rsidRPr="00AC6F64">
        <w:tab/>
      </w:r>
      <w:r w:rsidRPr="00AC6F64">
        <w:tab/>
      </w:r>
      <w:r w:rsidRPr="00AC6F64">
        <w:tab/>
        <w:t>&lt;</w:t>
      </w:r>
      <w:r>
        <w:t>CodeKVR</w:t>
      </w:r>
      <w:r w:rsidRPr="00AC6F64">
        <w:t>&gt;</w:t>
      </w:r>
      <w:r w:rsidR="00C31858" w:rsidRPr="00AC6F64">
        <w:t>80</w:t>
      </w:r>
      <w:r w:rsidR="00C31858">
        <w:t>1</w:t>
      </w:r>
      <w:r w:rsidRPr="00AC6F64">
        <w:t>&lt;/</w:t>
      </w:r>
      <w:r>
        <w:t>CodeKVR</w:t>
      </w:r>
      <w:r w:rsidRPr="00AC6F64">
        <w:t>&gt;</w:t>
      </w:r>
    </w:p>
    <w:p w14:paraId="555AEE67" w14:textId="77777777" w:rsidR="00176E24" w:rsidRPr="00AC6F64" w:rsidRDefault="00176E24" w:rsidP="000E2107">
      <w:pPr>
        <w:pStyle w:val="GOSTScript"/>
        <w:ind w:left="142" w:right="140" w:firstLine="0"/>
      </w:pPr>
      <w:r w:rsidRPr="00AC6F64">
        <w:tab/>
      </w:r>
      <w:r w:rsidRPr="00AC6F64">
        <w:tab/>
      </w:r>
      <w:r w:rsidRPr="00AC6F64">
        <w:tab/>
        <w:t>&lt;</w:t>
      </w:r>
      <w:r>
        <w:t>NPAAmntTtl</w:t>
      </w:r>
      <w:r w:rsidRPr="00AC6F64">
        <w:t>&gt;20.00&lt;/</w:t>
      </w:r>
      <w:r>
        <w:t>NPAAmntTtl</w:t>
      </w:r>
      <w:r w:rsidRPr="00AC6F64">
        <w:t>&gt;</w:t>
      </w:r>
    </w:p>
    <w:p w14:paraId="1C78B8AA" w14:textId="77777777" w:rsidR="00176E24" w:rsidRPr="00AC6F64" w:rsidRDefault="00176E24" w:rsidP="000E2107">
      <w:pPr>
        <w:pStyle w:val="GOSTScript"/>
        <w:ind w:left="142" w:right="140" w:firstLine="0"/>
      </w:pPr>
      <w:r w:rsidRPr="00AC6F64">
        <w:tab/>
      </w:r>
      <w:r w:rsidRPr="00AC6F64">
        <w:tab/>
      </w:r>
      <w:r w:rsidRPr="00AC6F64">
        <w:tab/>
        <w:t>&lt;</w:t>
      </w:r>
      <w:r>
        <w:t>NPAAmntCurrYr</w:t>
      </w:r>
      <w:r w:rsidRPr="00AC6F64">
        <w:t>&gt;20.00&lt;/</w:t>
      </w:r>
      <w:r>
        <w:t>NPAAmntCurrYr</w:t>
      </w:r>
      <w:r w:rsidRPr="00AC6F64">
        <w:t>&gt;</w:t>
      </w:r>
    </w:p>
    <w:p w14:paraId="5E512407" w14:textId="77777777" w:rsidR="00176E24" w:rsidRPr="00AC6F64" w:rsidRDefault="00176E24" w:rsidP="000E2107">
      <w:pPr>
        <w:pStyle w:val="GOSTScript"/>
        <w:ind w:left="142" w:right="140" w:firstLine="0"/>
      </w:pPr>
      <w:r w:rsidRPr="00AC6F64">
        <w:tab/>
      </w:r>
      <w:r w:rsidRPr="00AC6F64">
        <w:tab/>
      </w:r>
      <w:r w:rsidRPr="00AC6F64">
        <w:tab/>
        <w:t>&lt;</w:t>
      </w:r>
      <w:r>
        <w:t>NPAAmntFrstYr</w:t>
      </w:r>
      <w:r w:rsidRPr="00AC6F64">
        <w:t>&gt;20.00&lt;/</w:t>
      </w:r>
      <w:r>
        <w:t>NPAAmntFrstYr</w:t>
      </w:r>
      <w:r w:rsidRPr="00AC6F64">
        <w:t>&gt;</w:t>
      </w:r>
    </w:p>
    <w:p w14:paraId="69E00B50" w14:textId="77777777" w:rsidR="00176E24" w:rsidRPr="00AC6F64" w:rsidRDefault="00176E24" w:rsidP="000E2107">
      <w:pPr>
        <w:pStyle w:val="GOSTScript"/>
        <w:ind w:left="142" w:right="140" w:firstLine="0"/>
      </w:pPr>
      <w:r w:rsidRPr="00AC6F64">
        <w:tab/>
      </w:r>
      <w:r w:rsidRPr="00AC6F64">
        <w:tab/>
      </w:r>
      <w:r w:rsidRPr="00AC6F64">
        <w:tab/>
        <w:t>&lt;</w:t>
      </w:r>
      <w:r>
        <w:t>NPAAmntScndYr</w:t>
      </w:r>
      <w:r w:rsidRPr="00AC6F64">
        <w:t>&gt;20.00&lt;/</w:t>
      </w:r>
      <w:r>
        <w:t>NPAAmntScndYr</w:t>
      </w:r>
      <w:r w:rsidRPr="00AC6F64">
        <w:t>&gt;</w:t>
      </w:r>
    </w:p>
    <w:p w14:paraId="531EF60B" w14:textId="77777777" w:rsidR="00176E24" w:rsidRPr="00AC6F64" w:rsidRDefault="00176E24" w:rsidP="000E2107">
      <w:pPr>
        <w:pStyle w:val="GOSTScript"/>
        <w:ind w:left="142" w:right="140" w:firstLine="0"/>
      </w:pPr>
      <w:r w:rsidRPr="00AC6F64">
        <w:tab/>
      </w:r>
      <w:r w:rsidRPr="00AC6F64">
        <w:tab/>
      </w:r>
      <w:r w:rsidRPr="00AC6F64">
        <w:tab/>
        <w:t>&lt;</w:t>
      </w:r>
      <w:r>
        <w:t>NPAAmntNxtYr</w:t>
      </w:r>
      <w:r w:rsidRPr="00AC6F64">
        <w:t>&gt;0.00&lt;/</w:t>
      </w:r>
      <w:r>
        <w:t>NPAAmntNxtYr</w:t>
      </w:r>
      <w:r w:rsidRPr="00AC6F64">
        <w:t>&gt;</w:t>
      </w:r>
    </w:p>
    <w:p w14:paraId="65D1F91B" w14:textId="77777777" w:rsidR="00176E24" w:rsidRDefault="00176E24" w:rsidP="000E2107">
      <w:pPr>
        <w:pStyle w:val="GOSTScript"/>
        <w:ind w:left="142" w:right="140" w:firstLine="0"/>
      </w:pPr>
      <w:r w:rsidRPr="00AC6F64">
        <w:tab/>
      </w:r>
      <w:r w:rsidRPr="00AC6F64">
        <w:tab/>
      </w:r>
      <w:r>
        <w:t>&lt;/TBL_NPAAmnt_ITEM&gt;</w:t>
      </w:r>
    </w:p>
    <w:p w14:paraId="434E7D57" w14:textId="77777777" w:rsidR="00176E24" w:rsidRDefault="00176E24" w:rsidP="000E2107">
      <w:pPr>
        <w:pStyle w:val="GOSTScript"/>
        <w:ind w:left="142" w:right="140" w:firstLine="0"/>
      </w:pPr>
      <w:r>
        <w:tab/>
        <w:t>&lt;/TBL_NPAAmnt&gt;</w:t>
      </w:r>
    </w:p>
    <w:p w14:paraId="352B481A" w14:textId="77777777" w:rsidR="00176E24" w:rsidRDefault="00176E24" w:rsidP="000E2107">
      <w:pPr>
        <w:pStyle w:val="GOSTScript"/>
        <w:ind w:left="142" w:right="140" w:firstLine="0"/>
      </w:pPr>
      <w:r>
        <w:tab/>
        <w:t>&lt;KVR_NPAAmnt&gt;</w:t>
      </w:r>
    </w:p>
    <w:p w14:paraId="5879CA96" w14:textId="77777777" w:rsidR="00176E24" w:rsidRDefault="00176E24" w:rsidP="000E2107">
      <w:pPr>
        <w:pStyle w:val="GOSTScript"/>
        <w:ind w:left="142" w:right="140" w:firstLine="0"/>
      </w:pPr>
      <w:r>
        <w:tab/>
      </w:r>
      <w:r>
        <w:tab/>
        <w:t>&lt;KVR_NPAAmnt_ITEM&gt;</w:t>
      </w:r>
    </w:p>
    <w:p w14:paraId="535DBEB9" w14:textId="77777777" w:rsidR="00176E24" w:rsidRDefault="00176E24" w:rsidP="000E2107">
      <w:pPr>
        <w:pStyle w:val="GOSTScript"/>
        <w:ind w:left="142" w:right="140" w:firstLine="0"/>
      </w:pPr>
      <w:r>
        <w:tab/>
      </w:r>
      <w:r>
        <w:tab/>
      </w:r>
      <w:r>
        <w:tab/>
        <w:t>&lt;CodeKVR&gt;800&lt;/CodeKVR&gt;</w:t>
      </w:r>
    </w:p>
    <w:p w14:paraId="4E6A9E11" w14:textId="3A5A8CD9" w:rsidR="00176E24" w:rsidRDefault="00176E24" w:rsidP="000E2107">
      <w:pPr>
        <w:pStyle w:val="GOSTScript"/>
        <w:ind w:left="142" w:right="140" w:firstLine="0"/>
      </w:pPr>
      <w:r>
        <w:tab/>
      </w:r>
      <w:r>
        <w:tab/>
      </w:r>
      <w:r>
        <w:tab/>
        <w:t>&lt;KVR_NPAAmntTtl&gt;</w:t>
      </w:r>
      <w:r w:rsidR="00C31858">
        <w:t>2980</w:t>
      </w:r>
      <w:r>
        <w:t>.00&lt;/KVR_NPAAmntTtl&gt;</w:t>
      </w:r>
    </w:p>
    <w:p w14:paraId="6B3ECA5D" w14:textId="5565A604" w:rsidR="00176E24" w:rsidRDefault="00176E24" w:rsidP="000E2107">
      <w:pPr>
        <w:pStyle w:val="GOSTScript"/>
        <w:ind w:left="142" w:right="140" w:firstLine="0"/>
      </w:pPr>
      <w:r>
        <w:tab/>
      </w:r>
      <w:r>
        <w:tab/>
      </w:r>
      <w:r>
        <w:tab/>
        <w:t>&lt;KVR_NPAAmntCurrYr&gt;</w:t>
      </w:r>
      <w:r w:rsidR="00C31858">
        <w:t>2980</w:t>
      </w:r>
      <w:r>
        <w:t>.00&lt;/KVR_NPAAmntCurrYr&gt;</w:t>
      </w:r>
    </w:p>
    <w:p w14:paraId="62E649F8" w14:textId="6394C772" w:rsidR="00176E24" w:rsidRDefault="00176E24" w:rsidP="000E2107">
      <w:pPr>
        <w:pStyle w:val="GOSTScript"/>
        <w:ind w:left="142" w:right="140" w:firstLine="0"/>
      </w:pPr>
      <w:r>
        <w:tab/>
      </w:r>
      <w:r>
        <w:tab/>
      </w:r>
      <w:r>
        <w:tab/>
        <w:t>&lt;KVR_NPAAmntFrstYr&gt;</w:t>
      </w:r>
      <w:r w:rsidR="00C31858">
        <w:t>2980</w:t>
      </w:r>
      <w:r>
        <w:t>.00&lt;/KVR_NPAAmntFrstYr&gt;</w:t>
      </w:r>
    </w:p>
    <w:p w14:paraId="37B0966C" w14:textId="6A2AF33E" w:rsidR="00176E24" w:rsidRDefault="00176E24" w:rsidP="000E2107">
      <w:pPr>
        <w:pStyle w:val="GOSTScript"/>
        <w:ind w:left="142" w:right="140" w:firstLine="0"/>
      </w:pPr>
      <w:r>
        <w:tab/>
      </w:r>
      <w:r>
        <w:tab/>
      </w:r>
      <w:r>
        <w:tab/>
        <w:t>&lt;KVR_NPAAmntScndYr&gt;</w:t>
      </w:r>
      <w:r w:rsidR="00C31858">
        <w:t>2980</w:t>
      </w:r>
      <w:r>
        <w:t>.00&lt;/KVR_NPAAmntScndYr&gt;</w:t>
      </w:r>
    </w:p>
    <w:p w14:paraId="0C877339" w14:textId="77777777" w:rsidR="00176E24" w:rsidRDefault="00176E24" w:rsidP="000E2107">
      <w:pPr>
        <w:pStyle w:val="GOSTScript"/>
        <w:ind w:left="142" w:right="140" w:firstLine="0"/>
      </w:pPr>
      <w:r>
        <w:tab/>
      </w:r>
      <w:r>
        <w:tab/>
      </w:r>
      <w:r>
        <w:tab/>
        <w:t>&lt;KVR_NPAAmntNxtYr&gt;0.00&lt;/KVR_NPAAmntNxtYr&gt;</w:t>
      </w:r>
    </w:p>
    <w:p w14:paraId="435BF7D8" w14:textId="77777777" w:rsidR="00176E24" w:rsidRDefault="00176E24" w:rsidP="000E2107">
      <w:pPr>
        <w:pStyle w:val="GOSTScript"/>
        <w:ind w:left="142" w:right="140" w:firstLine="0"/>
      </w:pPr>
      <w:r>
        <w:tab/>
      </w:r>
      <w:r>
        <w:tab/>
        <w:t>&lt;/KVR_NPAAmnt_ITEM&gt;</w:t>
      </w:r>
    </w:p>
    <w:p w14:paraId="0504F845" w14:textId="77777777" w:rsidR="00C31858" w:rsidRDefault="00C31858" w:rsidP="000E2107">
      <w:pPr>
        <w:pStyle w:val="GOSTScript"/>
        <w:ind w:left="142" w:right="140" w:firstLine="0"/>
      </w:pPr>
      <w:r>
        <w:tab/>
      </w:r>
      <w:r>
        <w:tab/>
        <w:t>&lt;KVR_NPAAmnt_ITEM&gt;</w:t>
      </w:r>
    </w:p>
    <w:p w14:paraId="2AB52FE2" w14:textId="1DE7AF0F" w:rsidR="00C31858" w:rsidRDefault="00C31858" w:rsidP="000E2107">
      <w:pPr>
        <w:pStyle w:val="GOSTScript"/>
        <w:ind w:left="142" w:right="140" w:firstLine="0"/>
      </w:pPr>
      <w:r>
        <w:tab/>
      </w:r>
      <w:r>
        <w:tab/>
      </w:r>
      <w:r>
        <w:tab/>
        <w:t>&lt;CodeKVR&gt;801&lt;/CodeKVR&gt;</w:t>
      </w:r>
    </w:p>
    <w:p w14:paraId="03FAA927" w14:textId="3F60A9E0" w:rsidR="00C31858" w:rsidRDefault="00C31858" w:rsidP="000E2107">
      <w:pPr>
        <w:pStyle w:val="GOSTScript"/>
        <w:ind w:left="142" w:right="140" w:firstLine="0"/>
      </w:pPr>
      <w:r>
        <w:tab/>
      </w:r>
      <w:r>
        <w:tab/>
      </w:r>
      <w:r>
        <w:tab/>
        <w:t>&lt;KVR_NPAAmntTtl&gt;20.00&lt;/KVR_NPAAmntTtl&gt;</w:t>
      </w:r>
    </w:p>
    <w:p w14:paraId="4237EB8C" w14:textId="12FF7C5E" w:rsidR="00C31858" w:rsidRDefault="00C31858" w:rsidP="000E2107">
      <w:pPr>
        <w:pStyle w:val="GOSTScript"/>
        <w:ind w:left="142" w:right="140" w:firstLine="0"/>
      </w:pPr>
      <w:r>
        <w:tab/>
      </w:r>
      <w:r>
        <w:tab/>
      </w:r>
      <w:r>
        <w:tab/>
        <w:t>&lt;KVR_NPAAmntCurrYr&gt;20.00&lt;/KVR_NPAAmntCurrYr&gt;</w:t>
      </w:r>
    </w:p>
    <w:p w14:paraId="76544468" w14:textId="79E8B7A8" w:rsidR="00C31858" w:rsidRDefault="00C31858" w:rsidP="000E2107">
      <w:pPr>
        <w:pStyle w:val="GOSTScript"/>
        <w:ind w:left="142" w:right="140" w:firstLine="0"/>
      </w:pPr>
      <w:r>
        <w:tab/>
      </w:r>
      <w:r>
        <w:tab/>
      </w:r>
      <w:r>
        <w:tab/>
        <w:t>&lt;KVR_NPAAmntFrstYr&gt;20.00&lt;/KVR_NPAAmntFrstYr&gt;</w:t>
      </w:r>
    </w:p>
    <w:p w14:paraId="19D12EDD" w14:textId="328BD683" w:rsidR="00C31858" w:rsidRDefault="00C31858" w:rsidP="000E2107">
      <w:pPr>
        <w:pStyle w:val="GOSTScript"/>
        <w:ind w:left="142" w:right="140" w:firstLine="0"/>
      </w:pPr>
      <w:r>
        <w:tab/>
      </w:r>
      <w:r>
        <w:tab/>
      </w:r>
      <w:r>
        <w:tab/>
        <w:t>&lt;KVR_NPAAmntScndYr&gt;2.00&lt;/KVR_NPAAmntScndYr&gt;</w:t>
      </w:r>
    </w:p>
    <w:p w14:paraId="08FF891D" w14:textId="77777777" w:rsidR="00C31858" w:rsidRDefault="00C31858" w:rsidP="000E2107">
      <w:pPr>
        <w:pStyle w:val="GOSTScript"/>
        <w:ind w:left="142" w:right="140" w:firstLine="0"/>
      </w:pPr>
      <w:r>
        <w:tab/>
      </w:r>
      <w:r>
        <w:tab/>
      </w:r>
      <w:r>
        <w:tab/>
        <w:t>&lt;KVR_NPAAmntNxtYr&gt;0.00&lt;/KVR_NPAAmntNxtYr&gt;</w:t>
      </w:r>
    </w:p>
    <w:p w14:paraId="4E3BD32F" w14:textId="77777777" w:rsidR="00C31858" w:rsidRDefault="00C31858" w:rsidP="000E2107">
      <w:pPr>
        <w:pStyle w:val="GOSTScript"/>
        <w:ind w:left="142" w:right="140" w:firstLine="0"/>
      </w:pPr>
      <w:r>
        <w:tab/>
      </w:r>
      <w:r>
        <w:tab/>
        <w:t>&lt;/KVR_NPAAmnt_ITEM&gt;</w:t>
      </w:r>
    </w:p>
    <w:p w14:paraId="3A4004C4" w14:textId="77777777" w:rsidR="00176E24" w:rsidRDefault="00176E24" w:rsidP="000E2107">
      <w:pPr>
        <w:pStyle w:val="GOSTScript"/>
        <w:ind w:left="142" w:right="140" w:firstLine="0"/>
      </w:pPr>
      <w:r>
        <w:tab/>
        <w:t>&lt;/KVR_NPAAmnt&gt;</w:t>
      </w:r>
    </w:p>
    <w:p w14:paraId="4503B13D" w14:textId="77777777" w:rsidR="00176E24" w:rsidRDefault="00176E24" w:rsidP="000E2107">
      <w:pPr>
        <w:pStyle w:val="GOSTScript"/>
        <w:ind w:left="142" w:right="140" w:firstLine="0"/>
      </w:pPr>
      <w:r>
        <w:lastRenderedPageBreak/>
        <w:tab/>
        <w:t>&lt;headPosition&gt;Руководитель&lt;/headPosition&gt;</w:t>
      </w:r>
    </w:p>
    <w:p w14:paraId="39B3496D" w14:textId="77777777" w:rsidR="00176E24" w:rsidRDefault="00176E24" w:rsidP="000E2107">
      <w:pPr>
        <w:pStyle w:val="GOSTScript"/>
        <w:ind w:left="142" w:right="140" w:firstLine="0"/>
      </w:pPr>
      <w:r>
        <w:tab/>
        <w:t>&lt;headName&gt;Щуклин О.А.&lt;/headName&gt;</w:t>
      </w:r>
    </w:p>
    <w:p w14:paraId="2E14B364" w14:textId="77777777" w:rsidR="00176E24" w:rsidRDefault="00176E24" w:rsidP="000E2107">
      <w:pPr>
        <w:pStyle w:val="GOSTScript"/>
        <w:ind w:left="142" w:right="140" w:firstLine="0"/>
      </w:pPr>
      <w:r>
        <w:tab/>
        <w:t>&lt;approveDate&gt;2025-09-10&lt;/approveDate&gt;</w:t>
      </w:r>
    </w:p>
    <w:p w14:paraId="6B32C02B" w14:textId="77777777" w:rsidR="00176E24" w:rsidRDefault="00176E24" w:rsidP="000E2107">
      <w:pPr>
        <w:pStyle w:val="GOSTScript"/>
        <w:ind w:left="142" w:right="140" w:firstLine="0"/>
      </w:pPr>
      <w:r>
        <w:tab/>
        <w:t>&lt;/formular&gt;</w:t>
      </w:r>
    </w:p>
    <w:p w14:paraId="15031E58" w14:textId="77777777" w:rsidR="00176E24" w:rsidRDefault="00176E24" w:rsidP="000E2107">
      <w:pPr>
        <w:pStyle w:val="GOSTScript"/>
        <w:ind w:left="142" w:right="140" w:firstLine="0"/>
      </w:pPr>
      <w:r>
        <w:tab/>
        <w:t>&lt;/self:formularCollection&gt;</w:t>
      </w:r>
    </w:p>
    <w:p w14:paraId="33AFDF06" w14:textId="77777777" w:rsidR="00176E24" w:rsidRPr="00636EBF" w:rsidRDefault="00176E24" w:rsidP="000E2107">
      <w:pPr>
        <w:pStyle w:val="GOSTScript"/>
        <w:ind w:left="142" w:right="140" w:firstLine="0"/>
        <w:rPr>
          <w:szCs w:val="22"/>
          <w:lang w:val="ru-RU"/>
        </w:rPr>
      </w:pPr>
      <w:r w:rsidRPr="005D6362">
        <w:rPr>
          <w:lang w:val="ru-RU"/>
        </w:rPr>
        <w:t>&lt;/</w:t>
      </w:r>
      <w:r>
        <w:t>self</w:t>
      </w:r>
      <w:r w:rsidRPr="005D6362">
        <w:rPr>
          <w:lang w:val="ru-RU"/>
        </w:rPr>
        <w:t>:</w:t>
      </w:r>
      <w:r>
        <w:t>exchangePacket</w:t>
      </w:r>
      <w:r w:rsidRPr="005D6362">
        <w:rPr>
          <w:lang w:val="ru-RU"/>
        </w:rPr>
        <w:t>&gt;</w:t>
      </w:r>
    </w:p>
    <w:p w14:paraId="7D0BC6D6" w14:textId="77777777" w:rsidR="00176E24" w:rsidRPr="00A66DAA" w:rsidRDefault="00176E24" w:rsidP="00176E24">
      <w:pPr>
        <w:pStyle w:val="GOSTNormal"/>
        <w:rPr>
          <w:highlight w:val="green"/>
        </w:rPr>
      </w:pPr>
    </w:p>
    <w:p w14:paraId="33C41F13" w14:textId="6A1E5E16" w:rsidR="0067108B" w:rsidRPr="00A44B0E" w:rsidRDefault="0067108B" w:rsidP="00A44B0E">
      <w:pPr>
        <w:pStyle w:val="12"/>
      </w:pPr>
      <w:bookmarkStart w:id="2135" w:name="_Toc207640583"/>
      <w:bookmarkEnd w:id="2078"/>
      <w:bookmarkEnd w:id="2079"/>
      <w:r w:rsidRPr="00A44B0E">
        <w:lastRenderedPageBreak/>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 (xml-формат)</w:t>
      </w:r>
      <w:bookmarkEnd w:id="2135"/>
    </w:p>
    <w:p w14:paraId="427F8EDC" w14:textId="77777777" w:rsidR="00DA15DA" w:rsidRPr="00E35C6F" w:rsidRDefault="00DA15DA" w:rsidP="00DA15DA">
      <w:pPr>
        <w:pStyle w:val="23"/>
        <w:rPr>
          <w:highlight w:val="green"/>
        </w:rPr>
      </w:pPr>
      <w:bookmarkStart w:id="2136" w:name="_Ref118211210"/>
      <w:bookmarkStart w:id="2137" w:name="_Toc185883033"/>
      <w:bookmarkStart w:id="2138" w:name="_Toc201159931"/>
      <w:bookmarkStart w:id="2139" w:name="_Toc207640584"/>
      <w:r w:rsidRPr="00E35C6F">
        <w:rPr>
          <w:highlight w:val="green"/>
        </w:rPr>
        <w:t>Описание документа «Платежное поручение на общую сумму с реестром»</w:t>
      </w:r>
      <w:bookmarkEnd w:id="2136"/>
      <w:bookmarkEnd w:id="2137"/>
      <w:bookmarkEnd w:id="2138"/>
      <w:bookmarkEnd w:id="2139"/>
      <w:r w:rsidRPr="00E35C6F">
        <w:rPr>
          <w:highlight w:val="green"/>
        </w:rPr>
        <w:t xml:space="preserve"> </w:t>
      </w:r>
    </w:p>
    <w:p w14:paraId="32986C42" w14:textId="77777777" w:rsidR="00DA15DA" w:rsidRPr="00E35C6F" w:rsidRDefault="00DA15DA" w:rsidP="00DA15DA">
      <w:pPr>
        <w:pStyle w:val="32"/>
        <w:tabs>
          <w:tab w:val="num" w:pos="1146"/>
        </w:tabs>
        <w:rPr>
          <w:highlight w:val="green"/>
        </w:rPr>
      </w:pPr>
      <w:bookmarkStart w:id="2140" w:name="_Toc185883034"/>
      <w:bookmarkStart w:id="2141" w:name="_Toc201159932"/>
      <w:bookmarkStart w:id="2142" w:name="_Toc207640585"/>
      <w:r w:rsidRPr="00E35C6F">
        <w:rPr>
          <w:highlight w:val="green"/>
        </w:rPr>
        <w:t>Назначение и маршрут документа</w:t>
      </w:r>
      <w:bookmarkEnd w:id="2140"/>
      <w:bookmarkEnd w:id="2141"/>
      <w:bookmarkEnd w:id="2142"/>
    </w:p>
    <w:p w14:paraId="0F488EB3" w14:textId="77777777" w:rsidR="00E35C6F" w:rsidRDefault="00DA15DA" w:rsidP="00DA15DA">
      <w:pPr>
        <w:pStyle w:val="ASFKNormal"/>
        <w:widowControl w:val="0"/>
        <w:jc w:val="both"/>
        <w:rPr>
          <w:sz w:val="24"/>
        </w:rPr>
      </w:pPr>
      <w:r w:rsidRPr="000264E2">
        <w:rPr>
          <w:sz w:val="24"/>
        </w:rPr>
        <w:t xml:space="preserve">В соответствии с «Положением о платежной системе Банка России» от 24.09.2020 № 732-П кредитные организации (их филиалы) для перевода денежных средств по принятым к исполнению распоряжениям физических лиц-плательщиков могут применять расчетный документ «Платежное поручение на общую сумму с реестром». </w:t>
      </w:r>
    </w:p>
    <w:p w14:paraId="1C7DEDC1" w14:textId="4BA0E777" w:rsidR="00DA15DA" w:rsidRDefault="00DA15DA" w:rsidP="00DA15DA">
      <w:pPr>
        <w:pStyle w:val="ASFKNormal"/>
        <w:widowControl w:val="0"/>
        <w:jc w:val="both"/>
        <w:rPr>
          <w:sz w:val="24"/>
        </w:rPr>
      </w:pPr>
      <w:r w:rsidRPr="000264E2">
        <w:rPr>
          <w:sz w:val="24"/>
        </w:rPr>
        <w:t xml:space="preserve">При зачислении денежных средств на счет ТОФК, в соответствии с расчетным документом «Платежное поручение на общую сумму с реестром», такой расчетный документ передается клиенту приложением к </w:t>
      </w:r>
      <w:r w:rsidR="00E35C6F" w:rsidRPr="00E35C6F">
        <w:rPr>
          <w:sz w:val="24"/>
          <w:highlight w:val="green"/>
        </w:rPr>
        <w:t>документ</w:t>
      </w:r>
      <w:r w:rsidR="00326A5A" w:rsidRPr="00326A5A">
        <w:rPr>
          <w:sz w:val="24"/>
          <w:highlight w:val="green"/>
        </w:rPr>
        <w:t>ам</w:t>
      </w:r>
      <w:r w:rsidR="00E35C6F">
        <w:rPr>
          <w:sz w:val="24"/>
        </w:rPr>
        <w:t xml:space="preserve"> </w:t>
      </w:r>
      <w:r w:rsidRPr="000264E2">
        <w:rPr>
          <w:sz w:val="24"/>
        </w:rPr>
        <w:t xml:space="preserve">«Информация из документов, подтверждающих операции клиентов Федерального казначейства при расчетах с контрагентами», «Запрос на выяснение принадлежности платежа», представленных в томах 2 и 8 </w:t>
      </w:r>
      <w:r w:rsidR="00326A5A" w:rsidRPr="004821EF">
        <w:rPr>
          <w:sz w:val="24"/>
          <w:highlight w:val="green"/>
        </w:rPr>
        <w:t>настоящего</w:t>
      </w:r>
      <w:r w:rsidR="00326A5A">
        <w:rPr>
          <w:sz w:val="24"/>
        </w:rPr>
        <w:t xml:space="preserve"> </w:t>
      </w:r>
      <w:r w:rsidRPr="000264E2">
        <w:rPr>
          <w:sz w:val="24"/>
        </w:rPr>
        <w:t>Альбома. При этом данные из распоряжений физических лиц, для перевода денежных средств по которым кредитной организацией (ее филиалом) был составлен расчетный документ «Платежное поручение на общую сумму с реестром», передаются клиенту в электронном виде в соответствии с настоящим Альбомом.</w:t>
      </w:r>
    </w:p>
    <w:p w14:paraId="6D6BC0AF" w14:textId="3F3EFB5C" w:rsidR="00326A5A" w:rsidRPr="0053647C" w:rsidRDefault="00326A5A" w:rsidP="00326A5A">
      <w:pPr>
        <w:pStyle w:val="ASFKNormal"/>
        <w:widowControl w:val="0"/>
        <w:jc w:val="both"/>
        <w:rPr>
          <w:sz w:val="24"/>
        </w:rPr>
      </w:pPr>
      <w:r w:rsidRPr="00326A5A">
        <w:rPr>
          <w:sz w:val="24"/>
          <w:highlight w:val="green"/>
        </w:rPr>
        <w:t xml:space="preserve">При списании денежных средств со счета </w:t>
      </w:r>
      <w:r w:rsidRPr="00035E5D">
        <w:rPr>
          <w:sz w:val="24"/>
          <w:highlight w:val="green"/>
        </w:rPr>
        <w:t>ТОФК</w:t>
      </w:r>
      <w:r w:rsidR="00035E5D" w:rsidRPr="00035E5D">
        <w:rPr>
          <w:sz w:val="24"/>
          <w:highlight w:val="green"/>
        </w:rPr>
        <w:t xml:space="preserve"> </w:t>
      </w:r>
      <w:r w:rsidR="00035E5D" w:rsidRPr="00DF7F6F">
        <w:rPr>
          <w:sz w:val="24"/>
          <w:highlight w:val="green"/>
        </w:rPr>
        <w:t>в ПУР ЭБ или Компоненте АУ, БУ ПУР ЭБ</w:t>
      </w:r>
      <w:r w:rsidRPr="00035E5D">
        <w:rPr>
          <w:sz w:val="24"/>
          <w:highlight w:val="green"/>
        </w:rPr>
        <w:t>,</w:t>
      </w:r>
      <w:r w:rsidRPr="00326A5A">
        <w:rPr>
          <w:sz w:val="24"/>
          <w:highlight w:val="green"/>
        </w:rPr>
        <w:t xml:space="preserve"> в соответствии с расчетным документом «Платежное поручение на общую сумму с реестром», такой расчетный документ передается клиенту приложением к документу «Информация из документов, подтверждающих операции клиентов Федерального казначейства при расчетах с контрагентами», представленному в томе 2 настоящего</w:t>
      </w:r>
      <w:r w:rsidRPr="004821EF">
        <w:rPr>
          <w:sz w:val="24"/>
          <w:highlight w:val="green"/>
        </w:rPr>
        <w:t xml:space="preserve"> </w:t>
      </w:r>
      <w:r w:rsidRPr="00326A5A">
        <w:rPr>
          <w:sz w:val="24"/>
          <w:highlight w:val="green"/>
        </w:rPr>
        <w:t>Альбома. При этом информация из реестра получателей платежа передается клиенту в электронном виде в соответствии с настоящим Альбомом.</w:t>
      </w:r>
    </w:p>
    <w:bookmarkStart w:id="2143" w:name="_Toc120004226"/>
    <w:bookmarkStart w:id="2144" w:name="_Toc120007419"/>
    <w:bookmarkStart w:id="2145" w:name="_Toc120100410"/>
    <w:bookmarkStart w:id="2146" w:name="_Toc120101273"/>
    <w:bookmarkStart w:id="2147" w:name="_Toc120004227"/>
    <w:bookmarkStart w:id="2148" w:name="_Toc120007420"/>
    <w:bookmarkStart w:id="2149" w:name="_Toc120100411"/>
    <w:bookmarkStart w:id="2150" w:name="_Toc120101274"/>
    <w:bookmarkStart w:id="2151" w:name="_Toc84977645"/>
    <w:bookmarkStart w:id="2152" w:name="_Toc84978956"/>
    <w:bookmarkStart w:id="2153" w:name="_Toc85183818"/>
    <w:bookmarkStart w:id="2154" w:name="_Toc85185137"/>
    <w:bookmarkStart w:id="2155" w:name="_Toc85616108"/>
    <w:bookmarkStart w:id="2156" w:name="_Toc85637129"/>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14:paraId="2616CD6C" w14:textId="269CDF8D" w:rsidR="00DA15DA" w:rsidRPr="004821EF" w:rsidRDefault="00DA15DA" w:rsidP="00120EF0">
      <w:pPr>
        <w:pStyle w:val="GOSTNameTable"/>
        <w:widowControl w:val="0"/>
        <w:numPr>
          <w:ilvl w:val="0"/>
          <w:numId w:val="89"/>
        </w:numPr>
        <w:suppressAutoHyphens w:val="0"/>
        <w:spacing w:before="120" w:after="0"/>
        <w:ind w:left="425" w:hanging="357"/>
        <w:jc w:val="both"/>
        <w:rPr>
          <w:highlight w:val="green"/>
        </w:rPr>
      </w:pPr>
      <w:r w:rsidRPr="004821EF">
        <w:rPr>
          <w:highlight w:val="green"/>
        </w:rPr>
        <w:fldChar w:fldCharType="begin"/>
      </w:r>
      <w:r w:rsidRPr="004821EF">
        <w:rPr>
          <w:highlight w:val="green"/>
        </w:rPr>
        <w:instrText>SEQ Таблица \* ARABIC</w:instrText>
      </w:r>
      <w:r w:rsidRPr="004821EF">
        <w:rPr>
          <w:highlight w:val="green"/>
        </w:rPr>
        <w:fldChar w:fldCharType="separate"/>
      </w:r>
      <w:bookmarkStart w:id="2157" w:name="_Toc185882638"/>
      <w:r w:rsidR="002C2645">
        <w:rPr>
          <w:noProof/>
          <w:highlight w:val="green"/>
        </w:rPr>
        <w:t>11</w:t>
      </w:r>
      <w:r w:rsidRPr="004821EF">
        <w:rPr>
          <w:highlight w:val="green"/>
        </w:rPr>
        <w:fldChar w:fldCharType="end"/>
      </w:r>
      <w:r w:rsidRPr="004821EF">
        <w:rPr>
          <w:rFonts w:eastAsia="Calibri"/>
          <w:szCs w:val="24"/>
          <w:highlight w:val="green"/>
        </w:rPr>
        <w:t xml:space="preserve"> – </w:t>
      </w:r>
      <w:r w:rsidRPr="004821EF">
        <w:rPr>
          <w:highlight w:val="green"/>
        </w:rPr>
        <w:t>Маршрут документа «Платежное поручение на общую сумму с реестром»</w:t>
      </w:r>
      <w:bookmarkEnd w:id="2157"/>
    </w:p>
    <w:tbl>
      <w:tblPr>
        <w:tblStyle w:val="GOSTTable"/>
        <w:tblW w:w="5000" w:type="pct"/>
        <w:tblLook w:val="01E0" w:firstRow="1" w:lastRow="1" w:firstColumn="1" w:lastColumn="1" w:noHBand="0" w:noVBand="0"/>
      </w:tblPr>
      <w:tblGrid>
        <w:gridCol w:w="2552"/>
        <w:gridCol w:w="2551"/>
        <w:gridCol w:w="4525"/>
      </w:tblGrid>
      <w:tr w:rsidR="00DA15DA" w:rsidRPr="004821EF" w14:paraId="162FA3B5" w14:textId="77777777" w:rsidTr="007A2D78">
        <w:trPr>
          <w:cnfStyle w:val="100000000000" w:firstRow="1" w:lastRow="0" w:firstColumn="0" w:lastColumn="0" w:oddVBand="0" w:evenVBand="0" w:oddHBand="0" w:evenHBand="0" w:firstRowFirstColumn="0" w:firstRowLastColumn="0" w:lastRowFirstColumn="0" w:lastRowLastColumn="0"/>
        </w:trPr>
        <w:tc>
          <w:tcPr>
            <w:tcW w:w="1325" w:type="pct"/>
          </w:tcPr>
          <w:p w14:paraId="53D36693" w14:textId="77777777" w:rsidR="00DA15DA" w:rsidRPr="00326A5A" w:rsidRDefault="00DA15DA" w:rsidP="007A2D78">
            <w:pPr>
              <w:pStyle w:val="GOSTTableHead"/>
              <w:keepNext w:val="0"/>
              <w:widowControl w:val="0"/>
              <w:spacing w:before="60" w:after="60"/>
              <w:rPr>
                <w:b w:val="0"/>
                <w:szCs w:val="22"/>
              </w:rPr>
            </w:pPr>
            <w:r w:rsidRPr="00326A5A">
              <w:rPr>
                <w:szCs w:val="22"/>
              </w:rPr>
              <w:t>Отправитель</w:t>
            </w:r>
          </w:p>
        </w:tc>
        <w:tc>
          <w:tcPr>
            <w:tcW w:w="1325" w:type="pct"/>
          </w:tcPr>
          <w:p w14:paraId="7012F409" w14:textId="77777777" w:rsidR="00DA15DA" w:rsidRPr="00326A5A" w:rsidRDefault="00DA15DA" w:rsidP="007A2D78">
            <w:pPr>
              <w:pStyle w:val="GOSTTableHead"/>
              <w:keepNext w:val="0"/>
              <w:widowControl w:val="0"/>
              <w:spacing w:before="60" w:after="60"/>
              <w:rPr>
                <w:b w:val="0"/>
                <w:szCs w:val="22"/>
              </w:rPr>
            </w:pPr>
            <w:r w:rsidRPr="00326A5A">
              <w:rPr>
                <w:szCs w:val="22"/>
              </w:rPr>
              <w:t>Получатель</w:t>
            </w:r>
          </w:p>
        </w:tc>
        <w:tc>
          <w:tcPr>
            <w:tcW w:w="2350" w:type="pct"/>
          </w:tcPr>
          <w:p w14:paraId="2228E6EC" w14:textId="77777777" w:rsidR="00DA15DA" w:rsidRPr="00EA467A" w:rsidRDefault="00DA15DA" w:rsidP="007A2D78">
            <w:pPr>
              <w:pStyle w:val="GOSTTableHead"/>
              <w:keepNext w:val="0"/>
              <w:widowControl w:val="0"/>
              <w:spacing w:before="60" w:after="60"/>
              <w:rPr>
                <w:b w:val="0"/>
                <w:szCs w:val="22"/>
              </w:rPr>
            </w:pPr>
            <w:r w:rsidRPr="00EA467A">
              <w:rPr>
                <w:szCs w:val="22"/>
              </w:rPr>
              <w:t>Примечание</w:t>
            </w:r>
          </w:p>
        </w:tc>
      </w:tr>
      <w:tr w:rsidR="00DA15DA" w:rsidRPr="004821EF" w14:paraId="05B67DED" w14:textId="77777777" w:rsidTr="007A2D78">
        <w:trPr>
          <w:cnfStyle w:val="000000100000" w:firstRow="0" w:lastRow="0" w:firstColumn="0" w:lastColumn="0" w:oddVBand="0" w:evenVBand="0" w:oddHBand="1" w:evenHBand="0" w:firstRowFirstColumn="0" w:firstRowLastColumn="0" w:lastRowFirstColumn="0" w:lastRowLastColumn="0"/>
        </w:trPr>
        <w:tc>
          <w:tcPr>
            <w:tcW w:w="1325" w:type="pct"/>
          </w:tcPr>
          <w:p w14:paraId="3CA82488" w14:textId="77777777" w:rsidR="00DA15DA" w:rsidRPr="00326A5A" w:rsidRDefault="00DA15DA" w:rsidP="007A2D78">
            <w:pPr>
              <w:widowControl w:val="0"/>
              <w:spacing w:before="60" w:after="60"/>
              <w:ind w:firstLine="0"/>
              <w:rPr>
                <w:sz w:val="22"/>
                <w:szCs w:val="22"/>
              </w:rPr>
            </w:pPr>
            <w:r w:rsidRPr="00326A5A">
              <w:rPr>
                <w:sz w:val="22"/>
                <w:szCs w:val="22"/>
              </w:rPr>
              <w:t>ТОФК (ППО АСФК)</w:t>
            </w:r>
          </w:p>
        </w:tc>
        <w:tc>
          <w:tcPr>
            <w:tcW w:w="1325" w:type="pct"/>
          </w:tcPr>
          <w:p w14:paraId="198E3DB7" w14:textId="77777777" w:rsidR="00DA15DA" w:rsidRPr="00326A5A" w:rsidRDefault="00DA15DA" w:rsidP="007A2D78">
            <w:pPr>
              <w:widowControl w:val="0"/>
              <w:spacing w:before="60" w:after="60"/>
              <w:ind w:firstLine="0"/>
              <w:rPr>
                <w:sz w:val="22"/>
                <w:szCs w:val="22"/>
              </w:rPr>
            </w:pPr>
            <w:r w:rsidRPr="00326A5A">
              <w:rPr>
                <w:sz w:val="22"/>
                <w:szCs w:val="22"/>
              </w:rPr>
              <w:t>Клиент</w:t>
            </w:r>
          </w:p>
        </w:tc>
        <w:tc>
          <w:tcPr>
            <w:tcW w:w="2350" w:type="pct"/>
          </w:tcPr>
          <w:p w14:paraId="00E253D3" w14:textId="77777777" w:rsidR="00DA15DA" w:rsidRPr="004821EF" w:rsidRDefault="00DA15DA" w:rsidP="007A2D78">
            <w:pPr>
              <w:pStyle w:val="GOSTTablenorm"/>
              <w:widowControl w:val="0"/>
              <w:spacing w:before="60" w:after="60"/>
              <w:rPr>
                <w:sz w:val="22"/>
                <w:szCs w:val="22"/>
              </w:rPr>
            </w:pPr>
          </w:p>
        </w:tc>
      </w:tr>
      <w:tr w:rsidR="00DA15DA" w:rsidRPr="004821EF" w14:paraId="6BC061C5" w14:textId="77777777" w:rsidTr="007A2D78">
        <w:trPr>
          <w:cnfStyle w:val="000000010000" w:firstRow="0" w:lastRow="0" w:firstColumn="0" w:lastColumn="0" w:oddVBand="0" w:evenVBand="0" w:oddHBand="0" w:evenHBand="1" w:firstRowFirstColumn="0" w:firstRowLastColumn="0" w:lastRowFirstColumn="0" w:lastRowLastColumn="0"/>
        </w:trPr>
        <w:tc>
          <w:tcPr>
            <w:tcW w:w="1325" w:type="pct"/>
          </w:tcPr>
          <w:p w14:paraId="4509B062" w14:textId="77777777" w:rsidR="00DA15DA" w:rsidRPr="00326A5A" w:rsidRDefault="00DA15DA" w:rsidP="007A2D78">
            <w:pPr>
              <w:widowControl w:val="0"/>
              <w:spacing w:before="60" w:after="60"/>
              <w:ind w:firstLine="0"/>
              <w:rPr>
                <w:sz w:val="22"/>
                <w:szCs w:val="22"/>
              </w:rPr>
            </w:pPr>
            <w:r w:rsidRPr="00326A5A">
              <w:rPr>
                <w:sz w:val="22"/>
                <w:szCs w:val="22"/>
              </w:rPr>
              <w:t>ТОФК (ПУР ЭБ)</w:t>
            </w:r>
          </w:p>
        </w:tc>
        <w:tc>
          <w:tcPr>
            <w:tcW w:w="1325" w:type="pct"/>
          </w:tcPr>
          <w:p w14:paraId="1FC08949" w14:textId="77777777" w:rsidR="00DA15DA" w:rsidRPr="00326A5A" w:rsidRDefault="00DA15DA" w:rsidP="007A2D78">
            <w:pPr>
              <w:widowControl w:val="0"/>
              <w:spacing w:before="60" w:after="60"/>
              <w:ind w:firstLine="0"/>
              <w:rPr>
                <w:sz w:val="22"/>
                <w:szCs w:val="22"/>
              </w:rPr>
            </w:pPr>
            <w:r w:rsidRPr="00326A5A">
              <w:rPr>
                <w:sz w:val="22"/>
                <w:szCs w:val="22"/>
              </w:rPr>
              <w:t>ПБС, ИПБС, АИФДБ</w:t>
            </w:r>
          </w:p>
        </w:tc>
        <w:tc>
          <w:tcPr>
            <w:tcW w:w="2350" w:type="pct"/>
          </w:tcPr>
          <w:p w14:paraId="385F7C67" w14:textId="68F68B4C" w:rsidR="00DA15DA" w:rsidRPr="004821EF" w:rsidRDefault="00DA15DA" w:rsidP="007A2D78">
            <w:pPr>
              <w:pStyle w:val="GOSTTablenorm"/>
              <w:widowControl w:val="0"/>
              <w:spacing w:before="60" w:after="60"/>
              <w:rPr>
                <w:sz w:val="22"/>
                <w:szCs w:val="22"/>
              </w:rPr>
            </w:pPr>
            <w:r w:rsidRPr="004821EF">
              <w:rPr>
                <w:sz w:val="22"/>
                <w:szCs w:val="22"/>
              </w:rPr>
              <w:t xml:space="preserve">При файловой передаче в формате TXT в ЛК ПУР ЭБ документов «Выписка из лицевого счета для учета операций со средствами, </w:t>
            </w:r>
            <w:r w:rsidRPr="004821EF">
              <w:rPr>
                <w:sz w:val="22"/>
                <w:szCs w:val="22"/>
              </w:rPr>
              <w:lastRenderedPageBreak/>
              <w:t>поступающими во временное распоряжение получателя бюджетных средств» (ф. 0531762), «Выписка из лицевого счета получателя бюджетных средств», «Выписка из лицевого счета администратора источников финансирования дефицита бюджета», «Выписка из лицевого счета иного получателя бюджетных средств» передача данных электронных документов ED108,</w:t>
            </w:r>
            <w:r w:rsidR="00326A5A">
              <w:rPr>
                <w:sz w:val="22"/>
                <w:szCs w:val="22"/>
              </w:rPr>
              <w:t xml:space="preserve"> </w:t>
            </w:r>
            <w:r w:rsidR="00326A5A" w:rsidRPr="004821EF">
              <w:rPr>
                <w:sz w:val="22"/>
                <w:szCs w:val="22"/>
                <w:highlight w:val="green"/>
                <w:lang w:val="en-US"/>
              </w:rPr>
              <w:t>G</w:t>
            </w:r>
            <w:r w:rsidR="00326A5A" w:rsidRPr="004821EF">
              <w:rPr>
                <w:sz w:val="22"/>
                <w:szCs w:val="22"/>
                <w:highlight w:val="green"/>
              </w:rPr>
              <w:t>108,</w:t>
            </w:r>
            <w:r w:rsidRPr="004821EF">
              <w:rPr>
                <w:sz w:val="22"/>
                <w:szCs w:val="22"/>
              </w:rPr>
              <w:t xml:space="preserve"> прилагаемых к отчету, осуществляется в формате документа «Платежное поручение на общую сумму с реестром», описанный в настоящем разделе.</w:t>
            </w:r>
          </w:p>
          <w:p w14:paraId="42344ED0" w14:textId="77777777" w:rsidR="00DA15DA" w:rsidRPr="00326A5A" w:rsidRDefault="00DA15DA" w:rsidP="007A2D78">
            <w:pPr>
              <w:pStyle w:val="ASFKNormal"/>
              <w:widowControl w:val="0"/>
              <w:ind w:firstLine="0"/>
              <w:jc w:val="both"/>
              <w:rPr>
                <w:sz w:val="22"/>
                <w:szCs w:val="22"/>
              </w:rPr>
            </w:pPr>
            <w:r w:rsidRPr="00326A5A">
              <w:rPr>
                <w:sz w:val="22"/>
                <w:szCs w:val="22"/>
              </w:rPr>
              <w:t>При сервисной передаче документов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«Выписка из лицевого счета администратора источников финансирования дефицита бюджета», «Выписка из лицевого счета иного получателя бюджетных средств» из ПУР ЭБ во внешние ИС передача данных электронных документов ED108, прилагаемых к отчету, осуществляется в формате документа «Расчетный документ», описание которого приведено в настоящем Альбоме ТФО</w:t>
            </w:r>
          </w:p>
        </w:tc>
      </w:tr>
      <w:tr w:rsidR="00DA15DA" w:rsidRPr="004821EF" w14:paraId="67334B0A" w14:textId="77777777" w:rsidTr="007A2D78">
        <w:trPr>
          <w:cnfStyle w:val="000000100000" w:firstRow="0" w:lastRow="0" w:firstColumn="0" w:lastColumn="0" w:oddVBand="0" w:evenVBand="0" w:oddHBand="1" w:evenHBand="0" w:firstRowFirstColumn="0" w:firstRowLastColumn="0" w:lastRowFirstColumn="0" w:lastRowLastColumn="0"/>
        </w:trPr>
        <w:tc>
          <w:tcPr>
            <w:tcW w:w="1325" w:type="pct"/>
          </w:tcPr>
          <w:p w14:paraId="4E73A519" w14:textId="77777777" w:rsidR="00DA15DA" w:rsidRPr="00326A5A" w:rsidRDefault="00DA15DA" w:rsidP="007A2D78">
            <w:pPr>
              <w:widowControl w:val="0"/>
              <w:spacing w:before="60" w:after="60"/>
              <w:ind w:firstLine="0"/>
              <w:rPr>
                <w:sz w:val="22"/>
                <w:szCs w:val="22"/>
              </w:rPr>
            </w:pPr>
            <w:r w:rsidRPr="00326A5A">
              <w:rPr>
                <w:sz w:val="22"/>
                <w:szCs w:val="22"/>
              </w:rPr>
              <w:lastRenderedPageBreak/>
              <w:t>ТОФК (Компонент АУ, БУ ПУР ЭБ)</w:t>
            </w:r>
          </w:p>
        </w:tc>
        <w:tc>
          <w:tcPr>
            <w:tcW w:w="1325" w:type="pct"/>
          </w:tcPr>
          <w:p w14:paraId="45918487" w14:textId="77777777" w:rsidR="00DA15DA" w:rsidRPr="00326A5A" w:rsidRDefault="00DA15DA" w:rsidP="007A2D78">
            <w:pPr>
              <w:widowControl w:val="0"/>
              <w:spacing w:before="60" w:after="60"/>
              <w:ind w:firstLine="0"/>
              <w:rPr>
                <w:sz w:val="22"/>
                <w:szCs w:val="22"/>
              </w:rPr>
            </w:pPr>
            <w:r w:rsidRPr="00326A5A">
              <w:rPr>
                <w:sz w:val="22"/>
                <w:szCs w:val="22"/>
              </w:rPr>
              <w:t>АУ, БУ</w:t>
            </w:r>
          </w:p>
        </w:tc>
        <w:tc>
          <w:tcPr>
            <w:tcW w:w="2350" w:type="pct"/>
          </w:tcPr>
          <w:p w14:paraId="7A95FDB7" w14:textId="6CC32596" w:rsidR="00DA15DA" w:rsidRPr="004821EF" w:rsidRDefault="00DA15DA" w:rsidP="007A2D78">
            <w:pPr>
              <w:pStyle w:val="GOSTTablenorm"/>
              <w:widowControl w:val="0"/>
              <w:spacing w:before="60" w:after="60"/>
              <w:rPr>
                <w:sz w:val="22"/>
                <w:szCs w:val="22"/>
              </w:rPr>
            </w:pPr>
            <w:r w:rsidRPr="004821EF">
              <w:rPr>
                <w:sz w:val="22"/>
                <w:szCs w:val="22"/>
              </w:rPr>
              <w:t>При файловой передаче в формате TXT в ЛК Компонента АУ, БУ ПУР ЭБ документов «Выписка из лицевого счета бюджетного учреждения» (ф. 0531962), «Выписка из лицевого счета автономного учреждения» (ф. 0531963), «Выписка из отдельного лицевого счета бюджетного (автономного) учреждения» (ф. 0531964) передача данных электронных документов ED108,</w:t>
            </w:r>
            <w:r w:rsidR="00326A5A">
              <w:rPr>
                <w:sz w:val="22"/>
                <w:szCs w:val="22"/>
              </w:rPr>
              <w:t xml:space="preserve"> </w:t>
            </w:r>
            <w:r w:rsidR="00326A5A" w:rsidRPr="002120B0">
              <w:rPr>
                <w:sz w:val="22"/>
                <w:szCs w:val="22"/>
                <w:highlight w:val="green"/>
                <w:lang w:val="en-US"/>
              </w:rPr>
              <w:t>G</w:t>
            </w:r>
            <w:r w:rsidR="00326A5A" w:rsidRPr="002120B0">
              <w:rPr>
                <w:sz w:val="22"/>
                <w:szCs w:val="22"/>
                <w:highlight w:val="green"/>
              </w:rPr>
              <w:t>108,</w:t>
            </w:r>
            <w:r w:rsidRPr="004821EF">
              <w:rPr>
                <w:sz w:val="22"/>
                <w:szCs w:val="22"/>
              </w:rPr>
              <w:t xml:space="preserve"> прилагаемых к отчету, осуществляется в формате документа «Платежное поручение на общую сумму с реестром», описанный в настоящем разделе</w:t>
            </w:r>
          </w:p>
        </w:tc>
      </w:tr>
      <w:tr w:rsidR="00DA15DA" w:rsidRPr="004821EF" w14:paraId="47DBC24A" w14:textId="77777777" w:rsidTr="007A2D78">
        <w:trPr>
          <w:cnfStyle w:val="000000010000" w:firstRow="0" w:lastRow="0" w:firstColumn="0" w:lastColumn="0" w:oddVBand="0" w:evenVBand="0" w:oddHBand="0" w:evenHBand="1" w:firstRowFirstColumn="0" w:firstRowLastColumn="0" w:lastRowFirstColumn="0" w:lastRowLastColumn="0"/>
        </w:trPr>
        <w:tc>
          <w:tcPr>
            <w:tcW w:w="1325" w:type="pct"/>
          </w:tcPr>
          <w:p w14:paraId="35D2BEB0" w14:textId="77777777" w:rsidR="00DA15DA" w:rsidRPr="00326A5A" w:rsidRDefault="00DA15DA" w:rsidP="007A2D78">
            <w:pPr>
              <w:widowControl w:val="0"/>
              <w:spacing w:before="60" w:after="60"/>
              <w:ind w:firstLine="0"/>
              <w:rPr>
                <w:sz w:val="22"/>
                <w:szCs w:val="22"/>
              </w:rPr>
            </w:pPr>
            <w:r w:rsidRPr="00326A5A">
              <w:rPr>
                <w:sz w:val="22"/>
                <w:szCs w:val="22"/>
                <w:lang w:eastAsia="en-US"/>
              </w:rPr>
              <w:t>ТОФК (ПУД ЭБ)</w:t>
            </w:r>
          </w:p>
        </w:tc>
        <w:tc>
          <w:tcPr>
            <w:tcW w:w="1325" w:type="pct"/>
          </w:tcPr>
          <w:p w14:paraId="70EA29AC" w14:textId="77777777" w:rsidR="00DA15DA" w:rsidRPr="00326A5A" w:rsidRDefault="00DA15DA" w:rsidP="007A2D78">
            <w:pPr>
              <w:widowControl w:val="0"/>
              <w:spacing w:before="60" w:after="60"/>
              <w:ind w:firstLine="0"/>
              <w:rPr>
                <w:sz w:val="22"/>
                <w:szCs w:val="22"/>
              </w:rPr>
            </w:pPr>
            <w:r w:rsidRPr="00326A5A">
              <w:rPr>
                <w:sz w:val="22"/>
                <w:szCs w:val="22"/>
              </w:rPr>
              <w:t>АДБ, АИФДБ (ФНС, ФТС)</w:t>
            </w:r>
          </w:p>
        </w:tc>
        <w:tc>
          <w:tcPr>
            <w:tcW w:w="2350" w:type="pct"/>
          </w:tcPr>
          <w:p w14:paraId="624D8D1D" w14:textId="77777777" w:rsidR="00DA15DA" w:rsidRPr="004821EF" w:rsidRDefault="00DA15DA" w:rsidP="007A2D78">
            <w:pPr>
              <w:pStyle w:val="GOSTTablenorm"/>
              <w:spacing w:before="60" w:after="60"/>
              <w:rPr>
                <w:sz w:val="22"/>
                <w:szCs w:val="22"/>
              </w:rPr>
            </w:pPr>
            <w:r w:rsidRPr="004821EF">
              <w:rPr>
                <w:sz w:val="22"/>
                <w:szCs w:val="22"/>
              </w:rPr>
              <w:t xml:space="preserve">При файловой передаче в формате </w:t>
            </w:r>
            <w:r w:rsidRPr="004821EF">
              <w:rPr>
                <w:sz w:val="22"/>
                <w:szCs w:val="22"/>
                <w:lang w:val="en-US"/>
              </w:rPr>
              <w:t>txt</w:t>
            </w:r>
            <w:r w:rsidRPr="004821EF">
              <w:rPr>
                <w:sz w:val="22"/>
                <w:szCs w:val="22"/>
              </w:rPr>
              <w:t xml:space="preserve"> в ЛК ПУД ЭБ документов:</w:t>
            </w:r>
          </w:p>
          <w:p w14:paraId="542B8573" w14:textId="77777777" w:rsidR="00DA15DA" w:rsidRPr="004821EF" w:rsidRDefault="00DA15DA" w:rsidP="00120EF0">
            <w:pPr>
              <w:pStyle w:val="GOSTTablenorm"/>
              <w:widowControl w:val="0"/>
              <w:numPr>
                <w:ilvl w:val="0"/>
                <w:numId w:val="168"/>
              </w:numPr>
              <w:spacing w:before="60" w:after="60"/>
              <w:ind w:left="284" w:hanging="227"/>
              <w:rPr>
                <w:sz w:val="22"/>
                <w:szCs w:val="22"/>
              </w:rPr>
            </w:pPr>
            <w:r w:rsidRPr="004821EF">
              <w:rPr>
                <w:sz w:val="22"/>
                <w:szCs w:val="22"/>
              </w:rPr>
              <w:t>«Выписка из лицевого счета администратора доходов бюджета»;</w:t>
            </w:r>
          </w:p>
          <w:p w14:paraId="24AB668B" w14:textId="77777777" w:rsidR="00DA15DA" w:rsidRPr="004821EF" w:rsidRDefault="00DA15DA" w:rsidP="00120EF0">
            <w:pPr>
              <w:pStyle w:val="GOSTTablenorm"/>
              <w:widowControl w:val="0"/>
              <w:numPr>
                <w:ilvl w:val="0"/>
                <w:numId w:val="168"/>
              </w:numPr>
              <w:spacing w:before="60" w:after="60"/>
              <w:ind w:left="284" w:hanging="227"/>
              <w:rPr>
                <w:sz w:val="22"/>
                <w:szCs w:val="22"/>
              </w:rPr>
            </w:pPr>
            <w:r w:rsidRPr="004821EF">
              <w:rPr>
                <w:sz w:val="22"/>
                <w:szCs w:val="22"/>
              </w:rPr>
              <w:t xml:space="preserve">«Выписка из лицевого счета </w:t>
            </w:r>
            <w:r w:rsidRPr="004821EF">
              <w:rPr>
                <w:sz w:val="22"/>
                <w:szCs w:val="22"/>
              </w:rPr>
              <w:lastRenderedPageBreak/>
              <w:t>администратора источников финансирования дефицита бюджета»;</w:t>
            </w:r>
          </w:p>
          <w:p w14:paraId="5E89AD33" w14:textId="77777777" w:rsidR="00DA15DA" w:rsidRPr="004821EF" w:rsidRDefault="00DA15DA" w:rsidP="00120EF0">
            <w:pPr>
              <w:pStyle w:val="GOSTTablenorm"/>
              <w:widowControl w:val="0"/>
              <w:numPr>
                <w:ilvl w:val="0"/>
                <w:numId w:val="168"/>
              </w:numPr>
              <w:spacing w:before="60" w:after="60"/>
              <w:ind w:left="284" w:hanging="227"/>
              <w:rPr>
                <w:sz w:val="22"/>
                <w:szCs w:val="22"/>
              </w:rPr>
            </w:pPr>
            <w:r w:rsidRPr="004821EF" w:rsidDel="00A41AD1">
              <w:rPr>
                <w:sz w:val="22"/>
                <w:szCs w:val="22"/>
              </w:rPr>
              <w:t xml:space="preserve"> </w:t>
            </w:r>
            <w:r w:rsidRPr="004821EF">
              <w:rPr>
                <w:sz w:val="22"/>
                <w:szCs w:val="22"/>
              </w:rPr>
              <w:t>«Запрос на выяснение принадлежности платежа» (ф.0531808)</w:t>
            </w:r>
          </w:p>
          <w:p w14:paraId="62C65B09" w14:textId="77777777" w:rsidR="00DA15DA" w:rsidRPr="004821EF" w:rsidRDefault="00DA15DA" w:rsidP="007A2D78">
            <w:pPr>
              <w:pStyle w:val="GOSTTablenorm"/>
              <w:widowControl w:val="0"/>
              <w:spacing w:before="60" w:after="60"/>
              <w:rPr>
                <w:sz w:val="22"/>
                <w:szCs w:val="22"/>
              </w:rPr>
            </w:pPr>
            <w:r w:rsidRPr="004821EF">
              <w:rPr>
                <w:sz w:val="22"/>
                <w:szCs w:val="22"/>
              </w:rPr>
              <w:t>передача данных электронных документов ED108, прилагаемых к отчету, осуществляется в формате документа «Платежное поручение на общую сумму с реестром», описанном в настоящем разделе в форматах, предусмотренных данным Альбомом ТФО.</w:t>
            </w:r>
          </w:p>
          <w:p w14:paraId="6E9F5C7B" w14:textId="77777777" w:rsidR="00DA15DA" w:rsidRPr="004821EF" w:rsidRDefault="00DA15DA" w:rsidP="007A2D78">
            <w:pPr>
              <w:pStyle w:val="GOSTTablenorm"/>
              <w:spacing w:before="60" w:after="60"/>
              <w:rPr>
                <w:sz w:val="22"/>
                <w:szCs w:val="22"/>
              </w:rPr>
            </w:pPr>
            <w:r w:rsidRPr="004821EF">
              <w:rPr>
                <w:sz w:val="22"/>
                <w:szCs w:val="22"/>
              </w:rPr>
              <w:t xml:space="preserve">При файловой передаче в формате </w:t>
            </w:r>
            <w:r w:rsidRPr="004821EF">
              <w:rPr>
                <w:sz w:val="22"/>
                <w:szCs w:val="22"/>
                <w:lang w:val="en-US"/>
              </w:rPr>
              <w:t>xml</w:t>
            </w:r>
            <w:r w:rsidRPr="004821EF">
              <w:rPr>
                <w:sz w:val="22"/>
                <w:szCs w:val="22"/>
              </w:rPr>
              <w:t xml:space="preserve"> или при сервисном взаимодействии документов:</w:t>
            </w:r>
          </w:p>
          <w:p w14:paraId="72ABD051" w14:textId="77777777" w:rsidR="00DA15DA" w:rsidRPr="004821EF" w:rsidRDefault="00DA15DA" w:rsidP="00120EF0">
            <w:pPr>
              <w:pStyle w:val="GOSTTablenorm"/>
              <w:widowControl w:val="0"/>
              <w:numPr>
                <w:ilvl w:val="0"/>
                <w:numId w:val="168"/>
              </w:numPr>
              <w:spacing w:before="60" w:after="60"/>
              <w:ind w:left="284" w:hanging="227"/>
              <w:rPr>
                <w:sz w:val="22"/>
                <w:szCs w:val="22"/>
              </w:rPr>
            </w:pPr>
            <w:r w:rsidRPr="004821EF">
              <w:rPr>
                <w:sz w:val="22"/>
                <w:szCs w:val="22"/>
              </w:rPr>
              <w:t>«Выписка из лицевого счета администратора поступлений»;</w:t>
            </w:r>
          </w:p>
          <w:p w14:paraId="4463BA86" w14:textId="77777777" w:rsidR="00DA15DA" w:rsidRPr="004821EF" w:rsidRDefault="00DA15DA" w:rsidP="00120EF0">
            <w:pPr>
              <w:pStyle w:val="GOSTTablenorm"/>
              <w:widowControl w:val="0"/>
              <w:numPr>
                <w:ilvl w:val="0"/>
                <w:numId w:val="168"/>
              </w:numPr>
              <w:spacing w:before="60" w:after="60"/>
              <w:ind w:left="284" w:hanging="227"/>
              <w:rPr>
                <w:sz w:val="22"/>
                <w:szCs w:val="22"/>
              </w:rPr>
            </w:pPr>
            <w:r w:rsidRPr="004821EF" w:rsidDel="00DA0A5E">
              <w:rPr>
                <w:sz w:val="22"/>
                <w:szCs w:val="22"/>
              </w:rPr>
              <w:t xml:space="preserve"> </w:t>
            </w:r>
            <w:r w:rsidRPr="004821EF">
              <w:rPr>
                <w:sz w:val="22"/>
                <w:szCs w:val="22"/>
              </w:rPr>
              <w:t>«Выписка по казначейскому счету для учета таможенных платежей»;</w:t>
            </w:r>
          </w:p>
          <w:p w14:paraId="40F76D56" w14:textId="77777777" w:rsidR="00DA15DA" w:rsidRPr="004821EF" w:rsidRDefault="00DA15DA" w:rsidP="00120EF0">
            <w:pPr>
              <w:pStyle w:val="GOSTTablenorm"/>
              <w:widowControl w:val="0"/>
              <w:numPr>
                <w:ilvl w:val="0"/>
                <w:numId w:val="168"/>
              </w:numPr>
              <w:spacing w:before="60" w:after="60"/>
              <w:ind w:left="284" w:hanging="227"/>
              <w:rPr>
                <w:sz w:val="22"/>
                <w:szCs w:val="22"/>
              </w:rPr>
            </w:pPr>
            <w:r w:rsidRPr="004821EF">
              <w:rPr>
                <w:sz w:val="22"/>
                <w:szCs w:val="22"/>
              </w:rPr>
              <w:t>«Запрос на выяснение принадлежности платежа» (ф.0531808)</w:t>
            </w:r>
          </w:p>
          <w:p w14:paraId="6F2A6118" w14:textId="77777777" w:rsidR="00DA15DA" w:rsidRPr="004821EF" w:rsidRDefault="00DA15DA" w:rsidP="007A2D78">
            <w:pPr>
              <w:pStyle w:val="GOSTTablenorm"/>
              <w:widowControl w:val="0"/>
              <w:spacing w:before="60" w:after="60"/>
              <w:rPr>
                <w:sz w:val="22"/>
                <w:szCs w:val="22"/>
              </w:rPr>
            </w:pPr>
            <w:r w:rsidRPr="004821EF">
              <w:rPr>
                <w:sz w:val="22"/>
                <w:szCs w:val="22"/>
              </w:rPr>
              <w:t>из ПУД ЭБ во внешние ИС передача данных электронных документов ED108, прилагаемых к отчету, осуществляется в формате документа «Расчетный документ», описание которого приведено в настоящем Альбоме ТФО</w:t>
            </w:r>
          </w:p>
        </w:tc>
      </w:tr>
    </w:tbl>
    <w:p w14:paraId="54B9725D" w14:textId="77777777" w:rsidR="00DA15DA" w:rsidRPr="000264E2" w:rsidRDefault="00DA15DA" w:rsidP="00DA15DA">
      <w:pPr>
        <w:pStyle w:val="32"/>
        <w:tabs>
          <w:tab w:val="num" w:pos="1146"/>
        </w:tabs>
      </w:pPr>
      <w:bookmarkStart w:id="2158" w:name="_Toc185883035"/>
      <w:bookmarkStart w:id="2159" w:name="_Toc201159933"/>
      <w:bookmarkStart w:id="2160" w:name="_Toc207640586"/>
      <w:r w:rsidRPr="000264E2">
        <w:lastRenderedPageBreak/>
        <w:t>Перечень структур данных для передачи сообщения «Платежное поручение на общую сумму с реестром»</w:t>
      </w:r>
      <w:bookmarkEnd w:id="2158"/>
      <w:bookmarkEnd w:id="2159"/>
      <w:bookmarkEnd w:id="2160"/>
    </w:p>
    <w:p w14:paraId="69653FAF" w14:textId="2C05036D" w:rsidR="00DA15DA" w:rsidRPr="000264E2" w:rsidRDefault="00DA15DA" w:rsidP="00120EF0">
      <w:pPr>
        <w:pStyle w:val="OTRNameTable0"/>
        <w:numPr>
          <w:ilvl w:val="0"/>
          <w:numId w:val="89"/>
        </w:numPr>
        <w:ind w:left="425" w:hanging="357"/>
      </w:pPr>
      <w:r w:rsidRPr="000264E2">
        <w:rPr>
          <w:noProof/>
        </w:rPr>
        <w:fldChar w:fldCharType="begin"/>
      </w:r>
      <w:r w:rsidRPr="000264E2">
        <w:rPr>
          <w:noProof/>
        </w:rPr>
        <w:instrText xml:space="preserve"> SEQ Таблица \* ARABIC </w:instrText>
      </w:r>
      <w:r w:rsidRPr="000264E2">
        <w:rPr>
          <w:noProof/>
        </w:rPr>
        <w:fldChar w:fldCharType="separate"/>
      </w:r>
      <w:bookmarkStart w:id="2161" w:name="_Ref153753568"/>
      <w:r w:rsidR="002C2645">
        <w:rPr>
          <w:noProof/>
        </w:rPr>
        <w:t>12</w:t>
      </w:r>
      <w:bookmarkEnd w:id="2161"/>
      <w:r w:rsidRPr="000264E2">
        <w:rPr>
          <w:noProof/>
        </w:rPr>
        <w:fldChar w:fldCharType="end"/>
      </w:r>
      <w:r w:rsidRPr="000264E2">
        <w:t xml:space="preserve"> – Перечень структур данных сообщения</w:t>
      </w:r>
    </w:p>
    <w:tbl>
      <w:tblPr>
        <w:tblStyle w:val="GOSTTable"/>
        <w:tblW w:w="5000" w:type="pct"/>
        <w:tblLayout w:type="fixed"/>
        <w:tblLook w:val="01E0" w:firstRow="1" w:lastRow="1" w:firstColumn="1" w:lastColumn="1" w:noHBand="0" w:noVBand="0"/>
      </w:tblPr>
      <w:tblGrid>
        <w:gridCol w:w="1696"/>
        <w:gridCol w:w="2410"/>
        <w:gridCol w:w="2894"/>
        <w:gridCol w:w="2628"/>
      </w:tblGrid>
      <w:tr w:rsidR="00DA15DA" w:rsidRPr="000264E2" w14:paraId="716C8C24" w14:textId="77777777" w:rsidTr="007A2D78">
        <w:trPr>
          <w:cnfStyle w:val="100000000000" w:firstRow="1" w:lastRow="0" w:firstColumn="0" w:lastColumn="0" w:oddVBand="0" w:evenVBand="0" w:oddHBand="0" w:evenHBand="0" w:firstRowFirstColumn="0" w:firstRowLastColumn="0" w:lastRowFirstColumn="0" w:lastRowLastColumn="0"/>
        </w:trPr>
        <w:tc>
          <w:tcPr>
            <w:tcW w:w="1696" w:type="dxa"/>
          </w:tcPr>
          <w:p w14:paraId="6C491DF9" w14:textId="77777777" w:rsidR="00DA15DA" w:rsidRPr="000264E2" w:rsidRDefault="00DA15DA" w:rsidP="007A2D78">
            <w:pPr>
              <w:pStyle w:val="ASFKTableHead"/>
              <w:rPr>
                <w:sz w:val="22"/>
                <w:szCs w:val="22"/>
              </w:rPr>
            </w:pPr>
            <w:r w:rsidRPr="000264E2">
              <w:rPr>
                <w:sz w:val="22"/>
                <w:szCs w:val="22"/>
              </w:rPr>
              <w:t>Структура данных</w:t>
            </w:r>
          </w:p>
        </w:tc>
        <w:tc>
          <w:tcPr>
            <w:tcW w:w="2410" w:type="dxa"/>
          </w:tcPr>
          <w:p w14:paraId="4C0FCDE5" w14:textId="77777777" w:rsidR="00DA15DA" w:rsidRPr="000264E2" w:rsidRDefault="00DA15DA" w:rsidP="007A2D78">
            <w:pPr>
              <w:pStyle w:val="ASFKTableHead"/>
              <w:rPr>
                <w:sz w:val="22"/>
                <w:szCs w:val="22"/>
              </w:rPr>
            </w:pPr>
            <w:r w:rsidRPr="000264E2">
              <w:rPr>
                <w:sz w:val="22"/>
                <w:szCs w:val="22"/>
              </w:rPr>
              <w:t xml:space="preserve">Относительный </w:t>
            </w:r>
          </w:p>
          <w:p w14:paraId="155AAE86" w14:textId="77777777" w:rsidR="00DA15DA" w:rsidRPr="000264E2" w:rsidRDefault="00DA15DA" w:rsidP="007A2D78">
            <w:pPr>
              <w:pStyle w:val="ASFKTableHead"/>
              <w:rPr>
                <w:sz w:val="22"/>
                <w:szCs w:val="22"/>
              </w:rPr>
            </w:pPr>
            <w:r w:rsidRPr="000264E2">
              <w:rPr>
                <w:sz w:val="22"/>
                <w:szCs w:val="22"/>
              </w:rPr>
              <w:t>XPath</w:t>
            </w:r>
          </w:p>
        </w:tc>
        <w:tc>
          <w:tcPr>
            <w:tcW w:w="2894" w:type="dxa"/>
          </w:tcPr>
          <w:p w14:paraId="52E60679" w14:textId="77777777" w:rsidR="00DA15DA" w:rsidRPr="000264E2" w:rsidRDefault="00DA15DA" w:rsidP="007A2D78">
            <w:pPr>
              <w:pStyle w:val="ASFKTableHead"/>
              <w:rPr>
                <w:sz w:val="22"/>
                <w:szCs w:val="22"/>
              </w:rPr>
            </w:pPr>
            <w:r w:rsidRPr="000264E2">
              <w:rPr>
                <w:sz w:val="22"/>
                <w:szCs w:val="22"/>
              </w:rPr>
              <w:t>Описание</w:t>
            </w:r>
          </w:p>
        </w:tc>
        <w:tc>
          <w:tcPr>
            <w:tcW w:w="2628" w:type="dxa"/>
          </w:tcPr>
          <w:p w14:paraId="5D9327D9" w14:textId="77777777" w:rsidR="00DA15DA" w:rsidRPr="000264E2" w:rsidRDefault="00DA15DA" w:rsidP="007A2D78">
            <w:pPr>
              <w:pStyle w:val="ASFKTableHead"/>
              <w:rPr>
                <w:sz w:val="22"/>
                <w:szCs w:val="22"/>
              </w:rPr>
            </w:pPr>
            <w:r w:rsidRPr="000264E2">
              <w:rPr>
                <w:sz w:val="22"/>
                <w:szCs w:val="22"/>
              </w:rPr>
              <w:t xml:space="preserve">Особенности заполнения </w:t>
            </w:r>
          </w:p>
        </w:tc>
      </w:tr>
      <w:tr w:rsidR="00DA15DA" w:rsidRPr="000264E2" w14:paraId="199B133F" w14:textId="77777777" w:rsidTr="007A2D78">
        <w:trPr>
          <w:cnfStyle w:val="000000100000" w:firstRow="0" w:lastRow="0" w:firstColumn="0" w:lastColumn="0" w:oddVBand="0" w:evenVBand="0" w:oddHBand="1" w:evenHBand="0" w:firstRowFirstColumn="0" w:firstRowLastColumn="0" w:lastRowFirstColumn="0" w:lastRowLastColumn="0"/>
        </w:trPr>
        <w:tc>
          <w:tcPr>
            <w:tcW w:w="1696" w:type="dxa"/>
          </w:tcPr>
          <w:p w14:paraId="6C4938E3"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Сообщение</w:t>
            </w:r>
          </w:p>
        </w:tc>
        <w:tc>
          <w:tcPr>
            <w:tcW w:w="2410" w:type="dxa"/>
          </w:tcPr>
          <w:p w14:paraId="50184763"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&lt;</w:t>
            </w:r>
            <w:r w:rsidRPr="000264E2">
              <w:rPr>
                <w:rFonts w:ascii="Times New Roman" w:hAnsi="Times New Roman"/>
                <w:sz w:val="22"/>
                <w:szCs w:val="22"/>
              </w:rPr>
              <w:t>ProcessRegPayOrder</w:t>
            </w:r>
            <w:r w:rsidRPr="000264E2">
              <w:rPr>
                <w:rFonts w:ascii="Times New Roman" w:hAnsi="Times New Roman"/>
                <w:color w:val="000000"/>
                <w:sz w:val="22"/>
                <w:szCs w:val="22"/>
              </w:rPr>
              <w:t>&gt;</w:t>
            </w:r>
          </w:p>
        </w:tc>
        <w:tc>
          <w:tcPr>
            <w:tcW w:w="2894" w:type="dxa"/>
          </w:tcPr>
          <w:p w14:paraId="4E778299" w14:textId="77777777" w:rsidR="00DA15DA" w:rsidRPr="000264E2" w:rsidRDefault="00DA15DA" w:rsidP="007A2D78">
            <w:pPr>
              <w:pStyle w:val="ASFKTablenorm"/>
              <w:rPr>
                <w:rFonts w:ascii="Times New Roman" w:hAnsi="Times New Roman"/>
                <w:color w:val="000000"/>
                <w:sz w:val="22"/>
                <w:szCs w:val="22"/>
                <w:lang w:val="en-US"/>
              </w:rPr>
            </w:pPr>
            <w:r w:rsidRPr="000264E2">
              <w:rPr>
                <w:rFonts w:ascii="Times New Roman" w:hAnsi="Times New Roman"/>
                <w:color w:val="000000"/>
                <w:sz w:val="22"/>
                <w:szCs w:val="22"/>
              </w:rPr>
              <w:t>Все</w:t>
            </w:r>
            <w:r w:rsidRPr="000264E2">
              <w:rPr>
                <w:rFonts w:ascii="Times New Roman" w:hAnsi="Times New Roman"/>
                <w:color w:val="000000"/>
                <w:sz w:val="22"/>
                <w:szCs w:val="22"/>
                <w:lang w:val="en-US"/>
              </w:rPr>
              <w:t xml:space="preserve"> XML </w:t>
            </w:r>
            <w:r w:rsidRPr="000264E2">
              <w:rPr>
                <w:rFonts w:ascii="Times New Roman" w:hAnsi="Times New Roman"/>
                <w:color w:val="000000"/>
                <w:sz w:val="22"/>
                <w:szCs w:val="22"/>
              </w:rPr>
              <w:t>сообщение</w:t>
            </w:r>
            <w:r w:rsidRPr="000264E2">
              <w:rPr>
                <w:rFonts w:ascii="Times New Roman" w:hAnsi="Times New Roman"/>
                <w:color w:val="000000"/>
                <w:sz w:val="22"/>
                <w:szCs w:val="22"/>
                <w:lang w:val="en-US"/>
              </w:rPr>
              <w:t xml:space="preserve"> – Busioness Object Document (BOD)</w:t>
            </w:r>
          </w:p>
        </w:tc>
        <w:tc>
          <w:tcPr>
            <w:tcW w:w="2628" w:type="dxa"/>
          </w:tcPr>
          <w:p w14:paraId="59D9F50E"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sz w:val="22"/>
                <w:szCs w:val="22"/>
                <w:lang w:val="en-US"/>
              </w:rPr>
              <w:t>ProcessRegPayOrder</w:t>
            </w:r>
            <w:r w:rsidRPr="000264E2">
              <w:rPr>
                <w:rFonts w:ascii="Times New Roman" w:hAnsi="Times New Roman"/>
                <w:color w:val="000000"/>
                <w:sz w:val="22"/>
                <w:szCs w:val="22"/>
              </w:rPr>
              <w:t xml:space="preserve"> – значение корневого тега для документа «</w:t>
            </w:r>
            <w:r w:rsidRPr="000264E2">
              <w:rPr>
                <w:rFonts w:ascii="Times New Roman" w:hAnsi="Times New Roman"/>
                <w:sz w:val="22"/>
                <w:szCs w:val="22"/>
              </w:rPr>
              <w:t>Платежное поручение на общую сумму с реестром</w:t>
            </w:r>
            <w:r w:rsidRPr="000264E2">
              <w:rPr>
                <w:rFonts w:ascii="Times New Roman" w:hAnsi="Times New Roman"/>
                <w:color w:val="000000"/>
                <w:sz w:val="22"/>
                <w:szCs w:val="22"/>
              </w:rPr>
              <w:t>»</w:t>
            </w:r>
          </w:p>
        </w:tc>
      </w:tr>
      <w:tr w:rsidR="00DA15DA" w:rsidRPr="000264E2" w14:paraId="7A477C58" w14:textId="77777777" w:rsidTr="007A2D78">
        <w:trPr>
          <w:cnfStyle w:val="000000010000" w:firstRow="0" w:lastRow="0" w:firstColumn="0" w:lastColumn="0" w:oddVBand="0" w:evenVBand="0" w:oddHBand="0" w:evenHBand="1" w:firstRowFirstColumn="0" w:firstRowLastColumn="0" w:lastRowFirstColumn="0" w:lastRowLastColumn="0"/>
        </w:trPr>
        <w:tc>
          <w:tcPr>
            <w:tcW w:w="1696" w:type="dxa"/>
          </w:tcPr>
          <w:p w14:paraId="6D3E26B5"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Служебные поля</w:t>
            </w:r>
          </w:p>
        </w:tc>
        <w:tc>
          <w:tcPr>
            <w:tcW w:w="2410" w:type="dxa"/>
          </w:tcPr>
          <w:p w14:paraId="045FF142"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&lt;</w:t>
            </w:r>
            <w:r w:rsidRPr="000264E2">
              <w:rPr>
                <w:rFonts w:ascii="Times New Roman" w:hAnsi="Times New Roman"/>
                <w:sz w:val="22"/>
                <w:szCs w:val="22"/>
              </w:rPr>
              <w:t>ProcessRegPayOrder</w:t>
            </w:r>
            <w:r w:rsidRPr="000264E2">
              <w:rPr>
                <w:rFonts w:ascii="Times New Roman" w:hAnsi="Times New Roman"/>
                <w:color w:val="000000"/>
                <w:sz w:val="22"/>
                <w:szCs w:val="22"/>
              </w:rPr>
              <w:t>&gt; / &lt;ApplicationArea&gt;</w:t>
            </w:r>
          </w:p>
        </w:tc>
        <w:tc>
          <w:tcPr>
            <w:tcW w:w="2894" w:type="dxa"/>
          </w:tcPr>
          <w:p w14:paraId="6FB71C0F"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Область описания служебных, управляющих полей</w:t>
            </w:r>
          </w:p>
        </w:tc>
        <w:tc>
          <w:tcPr>
            <w:tcW w:w="2628" w:type="dxa"/>
          </w:tcPr>
          <w:p w14:paraId="5EBC564C" w14:textId="5EE6D901" w:rsidR="00DA15DA" w:rsidRPr="000264E2" w:rsidRDefault="00326A5A" w:rsidP="007A2D78">
            <w:pPr>
              <w:pStyle w:val="ASFKTablenorm"/>
              <w:rPr>
                <w:rFonts w:ascii="Times New Roman" w:hAnsi="Times New Roman"/>
                <w:sz w:val="22"/>
                <w:szCs w:val="22"/>
              </w:rPr>
            </w:pPr>
            <w:r w:rsidRPr="000264E2">
              <w:rPr>
                <w:rFonts w:ascii="Times New Roman" w:hAnsi="Times New Roman"/>
                <w:color w:val="000000"/>
                <w:sz w:val="22"/>
                <w:szCs w:val="22"/>
                <w:lang w:val="en-US"/>
              </w:rPr>
              <w:t>–</w:t>
            </w:r>
          </w:p>
        </w:tc>
      </w:tr>
      <w:tr w:rsidR="00DA15DA" w:rsidRPr="000264E2" w14:paraId="16BF75C1" w14:textId="77777777" w:rsidTr="007A2D78">
        <w:trPr>
          <w:cnfStyle w:val="000000100000" w:firstRow="0" w:lastRow="0" w:firstColumn="0" w:lastColumn="0" w:oddVBand="0" w:evenVBand="0" w:oddHBand="1" w:evenHBand="0" w:firstRowFirstColumn="0" w:firstRowLastColumn="0" w:lastRowFirstColumn="0" w:lastRowLastColumn="0"/>
        </w:trPr>
        <w:tc>
          <w:tcPr>
            <w:tcW w:w="1696" w:type="dxa"/>
          </w:tcPr>
          <w:p w14:paraId="237A3AE6"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Отправитель</w:t>
            </w:r>
          </w:p>
        </w:tc>
        <w:tc>
          <w:tcPr>
            <w:tcW w:w="2410" w:type="dxa"/>
          </w:tcPr>
          <w:p w14:paraId="23325802"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&lt;</w:t>
            </w:r>
            <w:r w:rsidRPr="000264E2">
              <w:rPr>
                <w:rFonts w:ascii="Times New Roman" w:hAnsi="Times New Roman"/>
                <w:sz w:val="22"/>
                <w:szCs w:val="22"/>
              </w:rPr>
              <w:t>ProcessRegPayOrder</w:t>
            </w:r>
            <w:r w:rsidRPr="000264E2">
              <w:rPr>
                <w:rFonts w:ascii="Times New Roman" w:hAnsi="Times New Roman"/>
                <w:color w:val="000000"/>
                <w:sz w:val="22"/>
                <w:szCs w:val="22"/>
              </w:rPr>
              <w:t>&gt; / &lt;ApplicationArea&gt; / &lt;Sender&gt;</w:t>
            </w:r>
          </w:p>
        </w:tc>
        <w:tc>
          <w:tcPr>
            <w:tcW w:w="2894" w:type="dxa"/>
          </w:tcPr>
          <w:p w14:paraId="5D66FF05"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Отправитель сообщения</w:t>
            </w:r>
          </w:p>
        </w:tc>
        <w:tc>
          <w:tcPr>
            <w:tcW w:w="2628" w:type="dxa"/>
          </w:tcPr>
          <w:p w14:paraId="535248CB" w14:textId="591FD247" w:rsidR="00DA15DA" w:rsidRPr="000264E2" w:rsidRDefault="00326A5A" w:rsidP="007A2D78">
            <w:pPr>
              <w:pStyle w:val="ASFKTablenorm"/>
              <w:rPr>
                <w:rFonts w:ascii="Times New Roman" w:hAnsi="Times New Roman"/>
                <w:sz w:val="22"/>
                <w:szCs w:val="22"/>
              </w:rPr>
            </w:pPr>
            <w:r w:rsidRPr="000264E2">
              <w:rPr>
                <w:rFonts w:ascii="Times New Roman" w:hAnsi="Times New Roman"/>
                <w:color w:val="000000"/>
                <w:sz w:val="22"/>
                <w:szCs w:val="22"/>
                <w:lang w:val="en-US"/>
              </w:rPr>
              <w:t>–</w:t>
            </w:r>
          </w:p>
        </w:tc>
      </w:tr>
      <w:tr w:rsidR="00DA15DA" w:rsidRPr="000264E2" w14:paraId="668D0DAC" w14:textId="77777777" w:rsidTr="007A2D78">
        <w:trPr>
          <w:cnfStyle w:val="000000010000" w:firstRow="0" w:lastRow="0" w:firstColumn="0" w:lastColumn="0" w:oddVBand="0" w:evenVBand="0" w:oddHBand="0" w:evenHBand="1" w:firstRowFirstColumn="0" w:firstRowLastColumn="0" w:lastRowFirstColumn="0" w:lastRowLastColumn="0"/>
        </w:trPr>
        <w:tc>
          <w:tcPr>
            <w:tcW w:w="1696" w:type="dxa"/>
          </w:tcPr>
          <w:p w14:paraId="4A153711"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Расширения</w:t>
            </w:r>
          </w:p>
        </w:tc>
        <w:tc>
          <w:tcPr>
            <w:tcW w:w="2410" w:type="dxa"/>
          </w:tcPr>
          <w:p w14:paraId="2AEE6BBB"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&lt;</w:t>
            </w:r>
            <w:r w:rsidRPr="000264E2">
              <w:rPr>
                <w:rFonts w:ascii="Times New Roman" w:hAnsi="Times New Roman"/>
                <w:sz w:val="22"/>
                <w:szCs w:val="22"/>
              </w:rPr>
              <w:t>ProcessRegPayOrder</w:t>
            </w:r>
            <w:r w:rsidRPr="000264E2">
              <w:rPr>
                <w:rFonts w:ascii="Times New Roman" w:hAnsi="Times New Roman"/>
                <w:color w:val="000000"/>
                <w:sz w:val="22"/>
                <w:szCs w:val="22"/>
              </w:rPr>
              <w:t>&gt; / &lt;ApplicationArea&gt; / &lt;UserArea&gt;</w:t>
            </w:r>
          </w:p>
        </w:tc>
        <w:tc>
          <w:tcPr>
            <w:tcW w:w="2894" w:type="dxa"/>
          </w:tcPr>
          <w:p w14:paraId="17A7B5A2"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Расширения стандарта OAGIS</w:t>
            </w:r>
          </w:p>
        </w:tc>
        <w:tc>
          <w:tcPr>
            <w:tcW w:w="2628" w:type="dxa"/>
          </w:tcPr>
          <w:p w14:paraId="17EFD362" w14:textId="34D2E29B" w:rsidR="00DA15DA" w:rsidRPr="000264E2" w:rsidRDefault="00326A5A" w:rsidP="007A2D78">
            <w:pPr>
              <w:pStyle w:val="ASFKTablenorm"/>
              <w:rPr>
                <w:rFonts w:ascii="Times New Roman" w:hAnsi="Times New Roman"/>
                <w:sz w:val="22"/>
                <w:szCs w:val="22"/>
              </w:rPr>
            </w:pPr>
            <w:r w:rsidRPr="000264E2">
              <w:rPr>
                <w:rFonts w:ascii="Times New Roman" w:hAnsi="Times New Roman"/>
                <w:color w:val="000000"/>
                <w:sz w:val="22"/>
                <w:szCs w:val="22"/>
                <w:lang w:val="en-US"/>
              </w:rPr>
              <w:t>–</w:t>
            </w:r>
          </w:p>
        </w:tc>
      </w:tr>
      <w:tr w:rsidR="00DA15DA" w:rsidRPr="000264E2" w14:paraId="62198507" w14:textId="77777777" w:rsidTr="007A2D78">
        <w:trPr>
          <w:cnfStyle w:val="000000100000" w:firstRow="0" w:lastRow="0" w:firstColumn="0" w:lastColumn="0" w:oddVBand="0" w:evenVBand="0" w:oddHBand="1" w:evenHBand="0" w:firstRowFirstColumn="0" w:firstRowLastColumn="0" w:lastRowFirstColumn="0" w:lastRowLastColumn="0"/>
        </w:trPr>
        <w:tc>
          <w:tcPr>
            <w:tcW w:w="1696" w:type="dxa"/>
          </w:tcPr>
          <w:p w14:paraId="4C526CBB"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lastRenderedPageBreak/>
              <w:t>Дополнительные параметры</w:t>
            </w:r>
          </w:p>
        </w:tc>
        <w:tc>
          <w:tcPr>
            <w:tcW w:w="2410" w:type="dxa"/>
          </w:tcPr>
          <w:p w14:paraId="11221555"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&lt;</w:t>
            </w:r>
            <w:r w:rsidRPr="000264E2">
              <w:rPr>
                <w:rFonts w:ascii="Times New Roman" w:hAnsi="Times New Roman"/>
                <w:sz w:val="22"/>
                <w:szCs w:val="22"/>
              </w:rPr>
              <w:t>ProcessRegPayOrder</w:t>
            </w:r>
            <w:r w:rsidRPr="000264E2">
              <w:rPr>
                <w:rFonts w:ascii="Times New Roman" w:hAnsi="Times New Roman"/>
                <w:color w:val="000000"/>
                <w:sz w:val="22"/>
                <w:szCs w:val="22"/>
              </w:rPr>
              <w:t>&gt; / &lt;ApplicationArea&gt; / &lt;UserArea&gt;/&lt;Group&gt;</w:t>
            </w:r>
          </w:p>
        </w:tc>
        <w:tc>
          <w:tcPr>
            <w:tcW w:w="2894" w:type="dxa"/>
          </w:tcPr>
          <w:p w14:paraId="639917B9"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Дополнительные параметры</w:t>
            </w:r>
          </w:p>
        </w:tc>
        <w:tc>
          <w:tcPr>
            <w:tcW w:w="2628" w:type="dxa"/>
          </w:tcPr>
          <w:p w14:paraId="032FF6BE" w14:textId="194C34F8" w:rsidR="00DA15DA" w:rsidRPr="000264E2" w:rsidRDefault="00326A5A" w:rsidP="007A2D78">
            <w:pPr>
              <w:pStyle w:val="ASFKTablenorm"/>
              <w:rPr>
                <w:rFonts w:ascii="Times New Roman" w:hAnsi="Times New Roman"/>
                <w:sz w:val="22"/>
                <w:szCs w:val="22"/>
              </w:rPr>
            </w:pPr>
            <w:r w:rsidRPr="000264E2">
              <w:rPr>
                <w:rFonts w:ascii="Times New Roman" w:hAnsi="Times New Roman"/>
                <w:color w:val="000000"/>
                <w:sz w:val="22"/>
                <w:szCs w:val="22"/>
                <w:lang w:val="en-US"/>
              </w:rPr>
              <w:t>–</w:t>
            </w:r>
          </w:p>
        </w:tc>
      </w:tr>
      <w:tr w:rsidR="00DA15DA" w:rsidRPr="000264E2" w14:paraId="631247A8" w14:textId="77777777" w:rsidTr="007A2D78">
        <w:trPr>
          <w:cnfStyle w:val="000000010000" w:firstRow="0" w:lastRow="0" w:firstColumn="0" w:lastColumn="0" w:oddVBand="0" w:evenVBand="0" w:oddHBand="0" w:evenHBand="1" w:firstRowFirstColumn="0" w:firstRowLastColumn="0" w:lastRowFirstColumn="0" w:lastRowLastColumn="0"/>
        </w:trPr>
        <w:tc>
          <w:tcPr>
            <w:tcW w:w="1696" w:type="dxa"/>
          </w:tcPr>
          <w:p w14:paraId="08114B9E"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БизнесДанные</w:t>
            </w:r>
          </w:p>
        </w:tc>
        <w:tc>
          <w:tcPr>
            <w:tcW w:w="2410" w:type="dxa"/>
          </w:tcPr>
          <w:p w14:paraId="1A8EB05C"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&lt;</w:t>
            </w:r>
            <w:r w:rsidRPr="000264E2">
              <w:rPr>
                <w:rFonts w:ascii="Times New Roman" w:hAnsi="Times New Roman"/>
                <w:sz w:val="22"/>
                <w:szCs w:val="22"/>
              </w:rPr>
              <w:t>ProcessRegPayOrder</w:t>
            </w:r>
            <w:r w:rsidRPr="000264E2">
              <w:rPr>
                <w:rFonts w:ascii="Times New Roman" w:hAnsi="Times New Roman"/>
                <w:color w:val="000000"/>
                <w:sz w:val="22"/>
                <w:szCs w:val="22"/>
              </w:rPr>
              <w:t>&gt;/ &lt;DataArea&gt;</w:t>
            </w:r>
          </w:p>
        </w:tc>
        <w:tc>
          <w:tcPr>
            <w:tcW w:w="2894" w:type="dxa"/>
          </w:tcPr>
          <w:p w14:paraId="6F108998" w14:textId="77777777" w:rsidR="00DA15DA" w:rsidRPr="000264E2" w:rsidRDefault="00DA15DA" w:rsidP="007A2D78">
            <w:pPr>
              <w:pStyle w:val="ASFKTablenorm"/>
              <w:rPr>
                <w:rFonts w:ascii="Times New Roman" w:hAnsi="Times New Roman"/>
                <w:color w:val="000000"/>
                <w:sz w:val="22"/>
                <w:szCs w:val="22"/>
              </w:rPr>
            </w:pPr>
            <w:r w:rsidRPr="000264E2">
              <w:rPr>
                <w:rFonts w:ascii="Times New Roman" w:hAnsi="Times New Roman"/>
                <w:color w:val="000000"/>
                <w:sz w:val="22"/>
                <w:szCs w:val="22"/>
              </w:rPr>
              <w:t>Область описания данных</w:t>
            </w:r>
          </w:p>
        </w:tc>
        <w:tc>
          <w:tcPr>
            <w:tcW w:w="2628" w:type="dxa"/>
          </w:tcPr>
          <w:p w14:paraId="687B73B1" w14:textId="1B98CDB6" w:rsidR="00DA15DA" w:rsidRPr="000264E2" w:rsidRDefault="00326A5A" w:rsidP="007A2D78">
            <w:pPr>
              <w:pStyle w:val="ASFKTablenorm"/>
              <w:rPr>
                <w:rFonts w:ascii="Times New Roman" w:hAnsi="Times New Roman"/>
                <w:sz w:val="22"/>
                <w:szCs w:val="22"/>
                <w:lang w:val="en-US"/>
              </w:rPr>
            </w:pPr>
            <w:r w:rsidRPr="000264E2">
              <w:rPr>
                <w:rFonts w:ascii="Times New Roman" w:hAnsi="Times New Roman"/>
                <w:color w:val="000000"/>
                <w:sz w:val="22"/>
                <w:szCs w:val="22"/>
                <w:lang w:val="en-US"/>
              </w:rPr>
              <w:t>–</w:t>
            </w:r>
          </w:p>
        </w:tc>
      </w:tr>
    </w:tbl>
    <w:p w14:paraId="4F53E99F" w14:textId="77777777" w:rsidR="00DA15DA" w:rsidRPr="000264E2" w:rsidRDefault="00DA15DA" w:rsidP="00DA15DA">
      <w:pPr>
        <w:pStyle w:val="32"/>
        <w:tabs>
          <w:tab w:val="num" w:pos="1146"/>
        </w:tabs>
      </w:pPr>
      <w:bookmarkStart w:id="2162" w:name="_Toc185883036"/>
      <w:bookmarkStart w:id="2163" w:name="_Toc201159934"/>
      <w:bookmarkStart w:id="2164" w:name="_Toc207640587"/>
      <w:r w:rsidRPr="000264E2">
        <w:t>Правила формирования корневого тега сообщения (RootTag)</w:t>
      </w:r>
      <w:bookmarkEnd w:id="2162"/>
      <w:bookmarkEnd w:id="2163"/>
      <w:bookmarkEnd w:id="2164"/>
    </w:p>
    <w:p w14:paraId="613660B0" w14:textId="77777777" w:rsidR="00DA15DA" w:rsidRPr="000264E2" w:rsidRDefault="00DA15DA" w:rsidP="00DA15DA">
      <w:pPr>
        <w:pStyle w:val="OTRNormal"/>
        <w:ind w:right="142"/>
        <w:rPr>
          <w:szCs w:val="24"/>
        </w:rPr>
      </w:pPr>
      <w:r w:rsidRPr="000264E2">
        <w:rPr>
          <w:szCs w:val="24"/>
        </w:rPr>
        <w:t>Корневой тег любого сообщения формируется по правилам OAGIS 9.0. Корневой тег состоит из глагола и существительного. Существительное представляет собой бизнес-объект, передающийся в сообщении. Глагол представляет собой действие с данным бизнес-объектом, которое явилось инициатором исходящего сообщения или которое необходимо выполнить по получению данного сообщения.</w:t>
      </w:r>
    </w:p>
    <w:p w14:paraId="7E28174D" w14:textId="7F5EA64F" w:rsidR="00DA15DA" w:rsidRPr="000264E2" w:rsidRDefault="00DA15DA" w:rsidP="00120EF0">
      <w:pPr>
        <w:pStyle w:val="OTRNameTable0"/>
        <w:numPr>
          <w:ilvl w:val="0"/>
          <w:numId w:val="89"/>
        </w:numPr>
        <w:ind w:left="425" w:hanging="357"/>
      </w:pPr>
      <w:r w:rsidRPr="000264E2">
        <w:rPr>
          <w:noProof/>
        </w:rPr>
        <w:fldChar w:fldCharType="begin"/>
      </w:r>
      <w:r w:rsidRPr="000264E2">
        <w:rPr>
          <w:noProof/>
        </w:rPr>
        <w:instrText xml:space="preserve"> SEQ Таблица \* ARABIC </w:instrText>
      </w:r>
      <w:r w:rsidRPr="000264E2">
        <w:rPr>
          <w:noProof/>
        </w:rPr>
        <w:fldChar w:fldCharType="separate"/>
      </w:r>
      <w:r w:rsidR="002C2645">
        <w:rPr>
          <w:noProof/>
        </w:rPr>
        <w:t>13</w:t>
      </w:r>
      <w:r w:rsidRPr="000264E2">
        <w:rPr>
          <w:noProof/>
        </w:rPr>
        <w:fldChar w:fldCharType="end"/>
      </w:r>
      <w:r w:rsidRPr="000264E2">
        <w:t xml:space="preserve"> – Перечень атрибутов корневого тега</w:t>
      </w:r>
    </w:p>
    <w:tbl>
      <w:tblPr>
        <w:tblStyle w:val="GOSTTable"/>
        <w:tblW w:w="5000" w:type="pct"/>
        <w:tblLayout w:type="fixed"/>
        <w:tblLook w:val="01E0" w:firstRow="1" w:lastRow="1" w:firstColumn="1" w:lastColumn="1" w:noHBand="0" w:noVBand="0"/>
      </w:tblPr>
      <w:tblGrid>
        <w:gridCol w:w="1555"/>
        <w:gridCol w:w="1417"/>
        <w:gridCol w:w="1843"/>
        <w:gridCol w:w="992"/>
        <w:gridCol w:w="992"/>
        <w:gridCol w:w="2829"/>
      </w:tblGrid>
      <w:tr w:rsidR="00DA15DA" w:rsidRPr="000264E2" w14:paraId="710FAC2C" w14:textId="77777777" w:rsidTr="007A2D78">
        <w:trPr>
          <w:cnfStyle w:val="100000000000" w:firstRow="1" w:lastRow="0" w:firstColumn="0" w:lastColumn="0" w:oddVBand="0" w:evenVBand="0" w:oddHBand="0" w:evenHBand="0" w:firstRowFirstColumn="0" w:firstRowLastColumn="0" w:lastRowFirstColumn="0" w:lastRowLastColumn="0"/>
        </w:trPr>
        <w:tc>
          <w:tcPr>
            <w:tcW w:w="1555" w:type="dxa"/>
          </w:tcPr>
          <w:p w14:paraId="6312DD3B" w14:textId="77777777" w:rsidR="00DA15DA" w:rsidRPr="000264E2" w:rsidRDefault="00DA15DA" w:rsidP="007A2D78">
            <w:pPr>
              <w:pStyle w:val="ASFKTableHead"/>
              <w:rPr>
                <w:sz w:val="22"/>
                <w:szCs w:val="22"/>
              </w:rPr>
            </w:pPr>
            <w:r w:rsidRPr="000264E2">
              <w:rPr>
                <w:sz w:val="22"/>
                <w:szCs w:val="22"/>
              </w:rPr>
              <w:t>Родительский тег</w:t>
            </w:r>
          </w:p>
        </w:tc>
        <w:tc>
          <w:tcPr>
            <w:tcW w:w="1417" w:type="dxa"/>
          </w:tcPr>
          <w:p w14:paraId="65BE0ECD" w14:textId="77777777" w:rsidR="00DA15DA" w:rsidRPr="000264E2" w:rsidRDefault="00DA15DA" w:rsidP="007A2D78">
            <w:pPr>
              <w:pStyle w:val="ASFKTableHead"/>
              <w:rPr>
                <w:sz w:val="22"/>
                <w:szCs w:val="22"/>
              </w:rPr>
            </w:pPr>
            <w:r w:rsidRPr="000264E2">
              <w:rPr>
                <w:sz w:val="22"/>
                <w:szCs w:val="22"/>
              </w:rPr>
              <w:t>Текущий тэг</w:t>
            </w:r>
          </w:p>
        </w:tc>
        <w:tc>
          <w:tcPr>
            <w:tcW w:w="1843" w:type="dxa"/>
          </w:tcPr>
          <w:p w14:paraId="474ABDAB" w14:textId="77777777" w:rsidR="00DA15DA" w:rsidRPr="000264E2" w:rsidRDefault="00DA15DA" w:rsidP="007A2D78">
            <w:pPr>
              <w:pStyle w:val="ASFKTableHead"/>
              <w:rPr>
                <w:sz w:val="22"/>
                <w:szCs w:val="22"/>
              </w:rPr>
            </w:pPr>
            <w:r w:rsidRPr="000264E2">
              <w:rPr>
                <w:sz w:val="22"/>
                <w:szCs w:val="22"/>
              </w:rPr>
              <w:t>Наименование атрибута</w:t>
            </w:r>
          </w:p>
        </w:tc>
        <w:tc>
          <w:tcPr>
            <w:tcW w:w="992" w:type="dxa"/>
          </w:tcPr>
          <w:p w14:paraId="195B11E1" w14:textId="77777777" w:rsidR="00DA15DA" w:rsidRPr="000264E2" w:rsidRDefault="00DA15DA" w:rsidP="007A2D78">
            <w:pPr>
              <w:pStyle w:val="ASFKTableHead"/>
              <w:rPr>
                <w:sz w:val="22"/>
                <w:szCs w:val="22"/>
              </w:rPr>
            </w:pPr>
            <w:r w:rsidRPr="000264E2">
              <w:rPr>
                <w:sz w:val="22"/>
                <w:szCs w:val="22"/>
              </w:rPr>
              <w:t>Формат</w:t>
            </w:r>
          </w:p>
        </w:tc>
        <w:tc>
          <w:tcPr>
            <w:tcW w:w="992" w:type="dxa"/>
          </w:tcPr>
          <w:p w14:paraId="55C9A686" w14:textId="77777777" w:rsidR="00DA15DA" w:rsidRPr="000264E2" w:rsidRDefault="00DA15DA" w:rsidP="007A2D78">
            <w:pPr>
              <w:pStyle w:val="ASFKTableHead"/>
              <w:rPr>
                <w:sz w:val="22"/>
                <w:szCs w:val="22"/>
              </w:rPr>
            </w:pPr>
            <w:r w:rsidRPr="000264E2">
              <w:rPr>
                <w:sz w:val="22"/>
                <w:szCs w:val="22"/>
              </w:rPr>
              <w:t>Обязательность</w:t>
            </w:r>
          </w:p>
        </w:tc>
        <w:tc>
          <w:tcPr>
            <w:tcW w:w="2829" w:type="dxa"/>
          </w:tcPr>
          <w:p w14:paraId="34064EF4" w14:textId="77777777" w:rsidR="00DA15DA" w:rsidRPr="000264E2" w:rsidRDefault="00DA15DA" w:rsidP="007A2D78">
            <w:pPr>
              <w:pStyle w:val="ASFKTableHead"/>
              <w:rPr>
                <w:sz w:val="22"/>
                <w:szCs w:val="22"/>
              </w:rPr>
            </w:pPr>
            <w:r w:rsidRPr="000264E2">
              <w:rPr>
                <w:sz w:val="22"/>
                <w:szCs w:val="22"/>
              </w:rPr>
              <w:t xml:space="preserve">Примечание </w:t>
            </w:r>
          </w:p>
        </w:tc>
      </w:tr>
      <w:tr w:rsidR="00DA15DA" w:rsidRPr="000264E2" w14:paraId="72E370E0"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014D036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ProcessRegPayOrder</w:t>
            </w:r>
          </w:p>
        </w:tc>
        <w:tc>
          <w:tcPr>
            <w:tcW w:w="1417" w:type="dxa"/>
          </w:tcPr>
          <w:p w14:paraId="0288642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versionID</w:t>
            </w:r>
          </w:p>
        </w:tc>
        <w:tc>
          <w:tcPr>
            <w:tcW w:w="1843" w:type="dxa"/>
          </w:tcPr>
          <w:p w14:paraId="45770EED"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Версия формата сообщения</w:t>
            </w:r>
          </w:p>
        </w:tc>
        <w:tc>
          <w:tcPr>
            <w:tcW w:w="992" w:type="dxa"/>
          </w:tcPr>
          <w:p w14:paraId="0384688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xs:string</w:t>
            </w:r>
          </w:p>
        </w:tc>
        <w:tc>
          <w:tcPr>
            <w:tcW w:w="992" w:type="dxa"/>
          </w:tcPr>
          <w:p w14:paraId="09AA1C9F"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5E18A79F"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Должна соответствовать версии данного документа в формате: «\d{1,3}.\d{1,2}»</w:t>
            </w:r>
          </w:p>
        </w:tc>
      </w:tr>
      <w:tr w:rsidR="00DA15DA" w:rsidRPr="000264E2" w14:paraId="769158EF"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1A6E33B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ProcessRegPayOrder</w:t>
            </w:r>
          </w:p>
        </w:tc>
        <w:tc>
          <w:tcPr>
            <w:tcW w:w="1417" w:type="dxa"/>
          </w:tcPr>
          <w:p w14:paraId="10C2D484"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systemEnvironmentCode</w:t>
            </w:r>
          </w:p>
        </w:tc>
        <w:tc>
          <w:tcPr>
            <w:tcW w:w="1843" w:type="dxa"/>
          </w:tcPr>
          <w:p w14:paraId="1D5F880C"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Программная среда (Допустимы значения «ASFK»)</w:t>
            </w:r>
          </w:p>
        </w:tc>
        <w:tc>
          <w:tcPr>
            <w:tcW w:w="992" w:type="dxa"/>
          </w:tcPr>
          <w:p w14:paraId="74F301C2"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xs:string</w:t>
            </w:r>
          </w:p>
        </w:tc>
        <w:tc>
          <w:tcPr>
            <w:tcW w:w="992" w:type="dxa"/>
          </w:tcPr>
          <w:p w14:paraId="299761AB"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2F8AB011"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Заполняется значением ASFK</w:t>
            </w:r>
          </w:p>
        </w:tc>
      </w:tr>
      <w:tr w:rsidR="00DA15DA" w:rsidRPr="000264E2" w14:paraId="4B36D262"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410DC415"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ProcessRegPayOrder</w:t>
            </w:r>
          </w:p>
        </w:tc>
        <w:tc>
          <w:tcPr>
            <w:tcW w:w="1417" w:type="dxa"/>
          </w:tcPr>
          <w:p w14:paraId="48282BD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releaseID</w:t>
            </w:r>
          </w:p>
        </w:tc>
        <w:tc>
          <w:tcPr>
            <w:tcW w:w="1843" w:type="dxa"/>
          </w:tcPr>
          <w:p w14:paraId="48262175"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Версия релиза ППО</w:t>
            </w:r>
          </w:p>
        </w:tc>
        <w:tc>
          <w:tcPr>
            <w:tcW w:w="992" w:type="dxa"/>
          </w:tcPr>
          <w:p w14:paraId="79DE5D3E"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xs:string</w:t>
            </w:r>
          </w:p>
        </w:tc>
        <w:tc>
          <w:tcPr>
            <w:tcW w:w="992" w:type="dxa"/>
          </w:tcPr>
          <w:p w14:paraId="62AC084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7CC5CC2D" w14:textId="6C1F89EC" w:rsidR="00DA15DA" w:rsidRPr="000264E2" w:rsidRDefault="00326A5A" w:rsidP="007A2D78">
            <w:pPr>
              <w:pStyle w:val="ASFKTablenorm"/>
              <w:rPr>
                <w:rFonts w:ascii="Times New Roman" w:hAnsi="Times New Roman"/>
                <w:sz w:val="22"/>
                <w:szCs w:val="22"/>
              </w:rPr>
            </w:pPr>
            <w:r w:rsidRPr="000264E2">
              <w:rPr>
                <w:rFonts w:ascii="Times New Roman" w:hAnsi="Times New Roman"/>
                <w:color w:val="000000"/>
                <w:sz w:val="22"/>
                <w:szCs w:val="22"/>
                <w:lang w:val="en-US"/>
              </w:rPr>
              <w:t>–</w:t>
            </w:r>
          </w:p>
        </w:tc>
      </w:tr>
    </w:tbl>
    <w:p w14:paraId="1131D325" w14:textId="4703278A" w:rsidR="00DA15DA" w:rsidRPr="000264E2" w:rsidRDefault="00DA15DA" w:rsidP="00120EF0">
      <w:pPr>
        <w:pStyle w:val="OTRNameTable0"/>
        <w:numPr>
          <w:ilvl w:val="0"/>
          <w:numId w:val="89"/>
        </w:numPr>
        <w:ind w:left="425" w:hanging="357"/>
      </w:pPr>
      <w:r w:rsidRPr="000264E2">
        <w:rPr>
          <w:noProof/>
        </w:rPr>
        <w:fldChar w:fldCharType="begin"/>
      </w:r>
      <w:r w:rsidRPr="000264E2">
        <w:rPr>
          <w:noProof/>
        </w:rPr>
        <w:instrText xml:space="preserve"> SEQ Таблица \* ARABIC </w:instrText>
      </w:r>
      <w:r w:rsidRPr="000264E2">
        <w:rPr>
          <w:noProof/>
        </w:rPr>
        <w:fldChar w:fldCharType="separate"/>
      </w:r>
      <w:r w:rsidR="002C2645">
        <w:rPr>
          <w:noProof/>
        </w:rPr>
        <w:t>14</w:t>
      </w:r>
      <w:r w:rsidRPr="000264E2">
        <w:rPr>
          <w:noProof/>
        </w:rPr>
        <w:fldChar w:fldCharType="end"/>
      </w:r>
      <w:r w:rsidRPr="000264E2">
        <w:t xml:space="preserve"> – Перечень элементов структуры «Отправитель» (</w:t>
      </w:r>
      <w:r w:rsidRPr="000264E2">
        <w:rPr>
          <w:lang w:val="en-US"/>
        </w:rPr>
        <w:t>Sender</w:t>
      </w:r>
      <w:r w:rsidRPr="000264E2">
        <w:t>)</w:t>
      </w:r>
    </w:p>
    <w:tbl>
      <w:tblPr>
        <w:tblStyle w:val="GOSTTable"/>
        <w:tblW w:w="5000" w:type="pct"/>
        <w:tblLayout w:type="fixed"/>
        <w:tblLook w:val="01E0" w:firstRow="1" w:lastRow="1" w:firstColumn="1" w:lastColumn="1" w:noHBand="0" w:noVBand="0"/>
      </w:tblPr>
      <w:tblGrid>
        <w:gridCol w:w="1555"/>
        <w:gridCol w:w="1415"/>
        <w:gridCol w:w="1845"/>
        <w:gridCol w:w="992"/>
        <w:gridCol w:w="992"/>
        <w:gridCol w:w="2829"/>
      </w:tblGrid>
      <w:tr w:rsidR="00DA15DA" w:rsidRPr="000264E2" w14:paraId="4887B0FC" w14:textId="77777777" w:rsidTr="007A2D78">
        <w:trPr>
          <w:cnfStyle w:val="100000000000" w:firstRow="1" w:lastRow="0" w:firstColumn="0" w:lastColumn="0" w:oddVBand="0" w:evenVBand="0" w:oddHBand="0" w:evenHBand="0" w:firstRowFirstColumn="0" w:firstRowLastColumn="0" w:lastRowFirstColumn="0" w:lastRowLastColumn="0"/>
        </w:trPr>
        <w:tc>
          <w:tcPr>
            <w:tcW w:w="808" w:type="pct"/>
          </w:tcPr>
          <w:p w14:paraId="3F7DE83E" w14:textId="77777777" w:rsidR="00DA15DA" w:rsidRPr="000264E2" w:rsidRDefault="00DA15DA" w:rsidP="007A2D78">
            <w:pPr>
              <w:pStyle w:val="ASFKTableHead"/>
              <w:rPr>
                <w:sz w:val="22"/>
                <w:szCs w:val="22"/>
              </w:rPr>
            </w:pPr>
            <w:r w:rsidRPr="000264E2">
              <w:rPr>
                <w:sz w:val="22"/>
                <w:szCs w:val="22"/>
              </w:rPr>
              <w:t>Родительский тег</w:t>
            </w:r>
          </w:p>
        </w:tc>
        <w:tc>
          <w:tcPr>
            <w:tcW w:w="735" w:type="pct"/>
          </w:tcPr>
          <w:p w14:paraId="5C435608" w14:textId="77777777" w:rsidR="00DA15DA" w:rsidRPr="000264E2" w:rsidRDefault="00DA15DA" w:rsidP="007A2D78">
            <w:pPr>
              <w:pStyle w:val="ASFKTableHead"/>
              <w:rPr>
                <w:sz w:val="22"/>
                <w:szCs w:val="22"/>
              </w:rPr>
            </w:pPr>
            <w:r w:rsidRPr="000264E2">
              <w:rPr>
                <w:sz w:val="22"/>
                <w:szCs w:val="22"/>
              </w:rPr>
              <w:t>Текущий тег</w:t>
            </w:r>
          </w:p>
        </w:tc>
        <w:tc>
          <w:tcPr>
            <w:tcW w:w="958" w:type="pct"/>
          </w:tcPr>
          <w:p w14:paraId="1E486400" w14:textId="77777777" w:rsidR="00DA15DA" w:rsidRPr="000264E2" w:rsidRDefault="00DA15DA" w:rsidP="007A2D78">
            <w:pPr>
              <w:pStyle w:val="ASFKTableHead"/>
              <w:rPr>
                <w:sz w:val="22"/>
                <w:szCs w:val="22"/>
              </w:rPr>
            </w:pPr>
            <w:r w:rsidRPr="000264E2">
              <w:rPr>
                <w:sz w:val="22"/>
                <w:szCs w:val="22"/>
              </w:rPr>
              <w:t>Наименование атрибута</w:t>
            </w:r>
          </w:p>
        </w:tc>
        <w:tc>
          <w:tcPr>
            <w:tcW w:w="515" w:type="pct"/>
          </w:tcPr>
          <w:p w14:paraId="5A310779" w14:textId="77777777" w:rsidR="00DA15DA" w:rsidRPr="000264E2" w:rsidRDefault="00DA15DA" w:rsidP="007A2D78">
            <w:pPr>
              <w:pStyle w:val="ASFKTableHead"/>
              <w:rPr>
                <w:sz w:val="22"/>
                <w:szCs w:val="22"/>
              </w:rPr>
            </w:pPr>
            <w:r w:rsidRPr="000264E2">
              <w:rPr>
                <w:sz w:val="22"/>
                <w:szCs w:val="22"/>
              </w:rPr>
              <w:t>Формат</w:t>
            </w:r>
          </w:p>
        </w:tc>
        <w:tc>
          <w:tcPr>
            <w:tcW w:w="515" w:type="pct"/>
          </w:tcPr>
          <w:p w14:paraId="25F8A4FE" w14:textId="77777777" w:rsidR="00DA15DA" w:rsidRPr="000264E2" w:rsidRDefault="00DA15DA" w:rsidP="007A2D78">
            <w:pPr>
              <w:pStyle w:val="ASFKTableHead"/>
              <w:rPr>
                <w:sz w:val="22"/>
                <w:szCs w:val="22"/>
              </w:rPr>
            </w:pPr>
            <w:r w:rsidRPr="000264E2">
              <w:rPr>
                <w:sz w:val="22"/>
                <w:szCs w:val="22"/>
              </w:rPr>
              <w:t>Обязательность</w:t>
            </w:r>
          </w:p>
        </w:tc>
        <w:tc>
          <w:tcPr>
            <w:tcW w:w="1469" w:type="pct"/>
          </w:tcPr>
          <w:p w14:paraId="4EDE7DAA" w14:textId="77777777" w:rsidR="00DA15DA" w:rsidRPr="000264E2" w:rsidRDefault="00DA15DA" w:rsidP="007A2D78">
            <w:pPr>
              <w:pStyle w:val="ASFKTableHead"/>
              <w:rPr>
                <w:sz w:val="22"/>
                <w:szCs w:val="22"/>
              </w:rPr>
            </w:pPr>
            <w:r w:rsidRPr="000264E2">
              <w:rPr>
                <w:sz w:val="22"/>
                <w:szCs w:val="22"/>
              </w:rPr>
              <w:t>Примечание</w:t>
            </w:r>
          </w:p>
        </w:tc>
      </w:tr>
      <w:tr w:rsidR="00DA15DA" w:rsidRPr="000264E2" w14:paraId="7CDAE3F7" w14:textId="77777777" w:rsidTr="007A2D78">
        <w:trPr>
          <w:cnfStyle w:val="000000100000" w:firstRow="0" w:lastRow="0" w:firstColumn="0" w:lastColumn="0" w:oddVBand="0" w:evenVBand="0" w:oddHBand="1" w:evenHBand="0" w:firstRowFirstColumn="0" w:firstRowLastColumn="0" w:lastRowFirstColumn="0" w:lastRowLastColumn="0"/>
        </w:trPr>
        <w:tc>
          <w:tcPr>
            <w:tcW w:w="808" w:type="pct"/>
          </w:tcPr>
          <w:p w14:paraId="189D7F4D"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val="en-US"/>
              </w:rPr>
              <w:t>Sender</w:t>
            </w:r>
          </w:p>
        </w:tc>
        <w:tc>
          <w:tcPr>
            <w:tcW w:w="735" w:type="pct"/>
          </w:tcPr>
          <w:p w14:paraId="6D2978F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LogicalID</w:t>
            </w:r>
          </w:p>
        </w:tc>
        <w:tc>
          <w:tcPr>
            <w:tcW w:w="958" w:type="pct"/>
          </w:tcPr>
          <w:p w14:paraId="6B11E32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Адрес подсистемы отправителя сообщения</w:t>
            </w:r>
          </w:p>
        </w:tc>
        <w:tc>
          <w:tcPr>
            <w:tcW w:w="515" w:type="pct"/>
          </w:tcPr>
          <w:p w14:paraId="2844707E"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xs:string</w:t>
            </w:r>
          </w:p>
        </w:tc>
        <w:tc>
          <w:tcPr>
            <w:tcW w:w="515" w:type="pct"/>
          </w:tcPr>
          <w:p w14:paraId="649C481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1469" w:type="pct"/>
          </w:tcPr>
          <w:p w14:paraId="5A86B502" w14:textId="77777777" w:rsidR="00DA15DA" w:rsidRPr="000264E2" w:rsidRDefault="00DA15DA" w:rsidP="007A2D78">
            <w:pPr>
              <w:pStyle w:val="ASFKTablenorm"/>
              <w:rPr>
                <w:rFonts w:ascii="Times New Roman" w:hAnsi="Times New Roman"/>
                <w:sz w:val="22"/>
                <w:szCs w:val="22"/>
                <w:lang w:val="en-US"/>
              </w:rPr>
            </w:pPr>
            <w:r w:rsidRPr="000264E2">
              <w:rPr>
                <w:rFonts w:ascii="Times New Roman" w:hAnsi="Times New Roman"/>
                <w:sz w:val="22"/>
                <w:szCs w:val="22"/>
              </w:rPr>
              <w:t>Код ТОФК отправителя</w:t>
            </w:r>
          </w:p>
        </w:tc>
      </w:tr>
      <w:tr w:rsidR="00DA15DA" w:rsidRPr="000264E2" w14:paraId="2B57DC2D" w14:textId="77777777" w:rsidTr="007A2D78">
        <w:trPr>
          <w:cnfStyle w:val="000000010000" w:firstRow="0" w:lastRow="0" w:firstColumn="0" w:lastColumn="0" w:oddVBand="0" w:evenVBand="0" w:oddHBand="0" w:evenHBand="1" w:firstRowFirstColumn="0" w:firstRowLastColumn="0" w:lastRowFirstColumn="0" w:lastRowLastColumn="0"/>
        </w:trPr>
        <w:tc>
          <w:tcPr>
            <w:tcW w:w="808" w:type="pct"/>
          </w:tcPr>
          <w:p w14:paraId="74687D8D"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val="en-US"/>
              </w:rPr>
              <w:t>Sender</w:t>
            </w:r>
          </w:p>
        </w:tc>
        <w:tc>
          <w:tcPr>
            <w:tcW w:w="735" w:type="pct"/>
          </w:tcPr>
          <w:p w14:paraId="67A5901E"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Role</w:t>
            </w:r>
          </w:p>
        </w:tc>
        <w:tc>
          <w:tcPr>
            <w:tcW w:w="958" w:type="pct"/>
          </w:tcPr>
          <w:p w14:paraId="5596BF84"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Роль отправителя</w:t>
            </w:r>
          </w:p>
        </w:tc>
        <w:tc>
          <w:tcPr>
            <w:tcW w:w="515" w:type="pct"/>
          </w:tcPr>
          <w:p w14:paraId="133E0505"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xs:string</w:t>
            </w:r>
          </w:p>
        </w:tc>
        <w:tc>
          <w:tcPr>
            <w:tcW w:w="515" w:type="pct"/>
          </w:tcPr>
          <w:p w14:paraId="4D53510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1469" w:type="pct"/>
          </w:tcPr>
          <w:p w14:paraId="10586CF0"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Заполняется значением ASFK</w:t>
            </w:r>
          </w:p>
        </w:tc>
      </w:tr>
    </w:tbl>
    <w:p w14:paraId="64A66B89" w14:textId="5B4540E1" w:rsidR="00DA15DA" w:rsidRPr="000264E2" w:rsidRDefault="00DA15DA" w:rsidP="00120EF0">
      <w:pPr>
        <w:pStyle w:val="OTRNameTable0"/>
        <w:numPr>
          <w:ilvl w:val="0"/>
          <w:numId w:val="89"/>
        </w:numPr>
        <w:ind w:left="425" w:hanging="357"/>
      </w:pPr>
      <w:r w:rsidRPr="000264E2">
        <w:rPr>
          <w:noProof/>
        </w:rPr>
        <w:fldChar w:fldCharType="begin"/>
      </w:r>
      <w:r w:rsidRPr="000264E2">
        <w:rPr>
          <w:noProof/>
        </w:rPr>
        <w:instrText xml:space="preserve"> SEQ Таблица \* ARABIC </w:instrText>
      </w:r>
      <w:r w:rsidRPr="000264E2">
        <w:rPr>
          <w:noProof/>
        </w:rPr>
        <w:fldChar w:fldCharType="separate"/>
      </w:r>
      <w:r w:rsidR="002C2645">
        <w:rPr>
          <w:noProof/>
        </w:rPr>
        <w:t>15</w:t>
      </w:r>
      <w:r w:rsidRPr="000264E2">
        <w:rPr>
          <w:noProof/>
        </w:rPr>
        <w:fldChar w:fldCharType="end"/>
      </w:r>
      <w:r w:rsidRPr="000264E2">
        <w:t xml:space="preserve"> – Перечень элементов структуры «Служебные Поля»</w:t>
      </w:r>
    </w:p>
    <w:tbl>
      <w:tblPr>
        <w:tblStyle w:val="GOSTTable"/>
        <w:tblW w:w="5000" w:type="pct"/>
        <w:tblLayout w:type="fixed"/>
        <w:tblLook w:val="01E0" w:firstRow="1" w:lastRow="1" w:firstColumn="1" w:lastColumn="1" w:noHBand="0" w:noVBand="0"/>
      </w:tblPr>
      <w:tblGrid>
        <w:gridCol w:w="1555"/>
        <w:gridCol w:w="1417"/>
        <w:gridCol w:w="1843"/>
        <w:gridCol w:w="992"/>
        <w:gridCol w:w="992"/>
        <w:gridCol w:w="2829"/>
      </w:tblGrid>
      <w:tr w:rsidR="00DA15DA" w:rsidRPr="000264E2" w14:paraId="4F3E99A4" w14:textId="77777777" w:rsidTr="007A2D78">
        <w:trPr>
          <w:cnfStyle w:val="100000000000" w:firstRow="1" w:lastRow="0" w:firstColumn="0" w:lastColumn="0" w:oddVBand="0" w:evenVBand="0" w:oddHBand="0" w:evenHBand="0" w:firstRowFirstColumn="0" w:firstRowLastColumn="0" w:lastRowFirstColumn="0" w:lastRowLastColumn="0"/>
        </w:trPr>
        <w:tc>
          <w:tcPr>
            <w:tcW w:w="1555" w:type="dxa"/>
          </w:tcPr>
          <w:p w14:paraId="5F7841A8" w14:textId="77777777" w:rsidR="00DA15DA" w:rsidRPr="000264E2" w:rsidRDefault="00DA15DA" w:rsidP="007A2D78">
            <w:pPr>
              <w:pStyle w:val="ASFKTableHead"/>
              <w:rPr>
                <w:sz w:val="22"/>
                <w:szCs w:val="22"/>
              </w:rPr>
            </w:pPr>
            <w:r w:rsidRPr="000264E2">
              <w:rPr>
                <w:sz w:val="22"/>
                <w:szCs w:val="22"/>
              </w:rPr>
              <w:t>Родительский тег</w:t>
            </w:r>
          </w:p>
        </w:tc>
        <w:tc>
          <w:tcPr>
            <w:tcW w:w="1417" w:type="dxa"/>
          </w:tcPr>
          <w:p w14:paraId="237BB089" w14:textId="77777777" w:rsidR="00DA15DA" w:rsidRPr="000264E2" w:rsidRDefault="00DA15DA" w:rsidP="007A2D78">
            <w:pPr>
              <w:pStyle w:val="ASFKTableHead"/>
              <w:rPr>
                <w:sz w:val="22"/>
                <w:szCs w:val="22"/>
              </w:rPr>
            </w:pPr>
            <w:r w:rsidRPr="000264E2">
              <w:rPr>
                <w:sz w:val="22"/>
                <w:szCs w:val="22"/>
              </w:rPr>
              <w:t>Текущий тег</w:t>
            </w:r>
          </w:p>
        </w:tc>
        <w:tc>
          <w:tcPr>
            <w:tcW w:w="1843" w:type="dxa"/>
          </w:tcPr>
          <w:p w14:paraId="5B303DD3" w14:textId="77777777" w:rsidR="00DA15DA" w:rsidRPr="000264E2" w:rsidRDefault="00DA15DA" w:rsidP="007A2D78">
            <w:pPr>
              <w:pStyle w:val="ASFKTableHead"/>
              <w:rPr>
                <w:sz w:val="22"/>
                <w:szCs w:val="22"/>
              </w:rPr>
            </w:pPr>
            <w:r w:rsidRPr="000264E2">
              <w:rPr>
                <w:sz w:val="22"/>
                <w:szCs w:val="22"/>
              </w:rPr>
              <w:t>Наименование атрибута</w:t>
            </w:r>
          </w:p>
        </w:tc>
        <w:tc>
          <w:tcPr>
            <w:tcW w:w="992" w:type="dxa"/>
          </w:tcPr>
          <w:p w14:paraId="64C0C17C" w14:textId="77777777" w:rsidR="00DA15DA" w:rsidRPr="000264E2" w:rsidRDefault="00DA15DA" w:rsidP="007A2D78">
            <w:pPr>
              <w:pStyle w:val="ASFKTableHead"/>
              <w:rPr>
                <w:sz w:val="22"/>
                <w:szCs w:val="22"/>
              </w:rPr>
            </w:pPr>
            <w:r w:rsidRPr="000264E2">
              <w:rPr>
                <w:sz w:val="22"/>
                <w:szCs w:val="22"/>
              </w:rPr>
              <w:t>Формат</w:t>
            </w:r>
          </w:p>
        </w:tc>
        <w:tc>
          <w:tcPr>
            <w:tcW w:w="992" w:type="dxa"/>
          </w:tcPr>
          <w:p w14:paraId="51CB9939" w14:textId="77777777" w:rsidR="00DA15DA" w:rsidRPr="000264E2" w:rsidRDefault="00DA15DA" w:rsidP="007A2D78">
            <w:pPr>
              <w:pStyle w:val="ASFKTableHead"/>
              <w:rPr>
                <w:sz w:val="22"/>
                <w:szCs w:val="22"/>
              </w:rPr>
            </w:pPr>
            <w:r w:rsidRPr="000264E2">
              <w:rPr>
                <w:sz w:val="22"/>
                <w:szCs w:val="22"/>
              </w:rPr>
              <w:t>Обязательность</w:t>
            </w:r>
          </w:p>
        </w:tc>
        <w:tc>
          <w:tcPr>
            <w:tcW w:w="2829" w:type="dxa"/>
          </w:tcPr>
          <w:p w14:paraId="0AC1FE1F" w14:textId="77777777" w:rsidR="00DA15DA" w:rsidRPr="000264E2" w:rsidRDefault="00DA15DA" w:rsidP="007A2D78">
            <w:pPr>
              <w:pStyle w:val="ASFKTableHead"/>
              <w:rPr>
                <w:sz w:val="22"/>
                <w:szCs w:val="22"/>
              </w:rPr>
            </w:pPr>
            <w:r w:rsidRPr="000264E2">
              <w:rPr>
                <w:sz w:val="22"/>
                <w:szCs w:val="22"/>
              </w:rPr>
              <w:t xml:space="preserve">Особенности заполнения </w:t>
            </w:r>
          </w:p>
        </w:tc>
      </w:tr>
      <w:tr w:rsidR="00DA15DA" w:rsidRPr="000264E2" w14:paraId="34640709"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2F991321"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ApplicationArea</w:t>
            </w:r>
          </w:p>
        </w:tc>
        <w:tc>
          <w:tcPr>
            <w:tcW w:w="1417" w:type="dxa"/>
          </w:tcPr>
          <w:p w14:paraId="1E7F97B5"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CreationDateTime</w:t>
            </w:r>
          </w:p>
        </w:tc>
        <w:tc>
          <w:tcPr>
            <w:tcW w:w="1843" w:type="dxa"/>
          </w:tcPr>
          <w:p w14:paraId="1FEBAF81"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 xml:space="preserve">Дата и время формирования в формате </w:t>
            </w:r>
            <w:r w:rsidRPr="000264E2">
              <w:rPr>
                <w:rFonts w:ascii="Times New Roman" w:hAnsi="Times New Roman"/>
                <w:sz w:val="22"/>
                <w:szCs w:val="22"/>
              </w:rPr>
              <w:lastRenderedPageBreak/>
              <w:t>xs:date</w:t>
            </w:r>
            <w:r w:rsidRPr="000264E2">
              <w:rPr>
                <w:rFonts w:ascii="Times New Roman" w:hAnsi="Times New Roman"/>
                <w:sz w:val="22"/>
                <w:szCs w:val="22"/>
                <w:lang w:val="en-US"/>
              </w:rPr>
              <w:t>Time</w:t>
            </w:r>
            <w:r w:rsidRPr="000264E2">
              <w:rPr>
                <w:rFonts w:ascii="Times New Roman" w:hAnsi="Times New Roman"/>
                <w:sz w:val="22"/>
                <w:szCs w:val="22"/>
              </w:rPr>
              <w:t>. Например, 2013-01-01</w:t>
            </w:r>
            <w:r w:rsidRPr="000264E2">
              <w:rPr>
                <w:rFonts w:ascii="Times New Roman" w:hAnsi="Times New Roman"/>
                <w:sz w:val="22"/>
                <w:szCs w:val="22"/>
                <w:lang w:val="en-US"/>
              </w:rPr>
              <w:t>T16:39:25+04:00</w:t>
            </w:r>
          </w:p>
        </w:tc>
        <w:tc>
          <w:tcPr>
            <w:tcW w:w="992" w:type="dxa"/>
          </w:tcPr>
          <w:p w14:paraId="2FB8BCE9"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lastRenderedPageBreak/>
              <w:t>YYYY-MM-DDThh:</w:t>
            </w:r>
            <w:r w:rsidRPr="000264E2">
              <w:rPr>
                <w:rFonts w:ascii="Times New Roman" w:hAnsi="Times New Roman"/>
                <w:sz w:val="22"/>
                <w:szCs w:val="22"/>
              </w:rPr>
              <w:lastRenderedPageBreak/>
              <w:t>mm:ss (+|-)hh:mm</w:t>
            </w:r>
          </w:p>
          <w:p w14:paraId="5D33F056"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(xs:dateTime)</w:t>
            </w:r>
          </w:p>
        </w:tc>
        <w:tc>
          <w:tcPr>
            <w:tcW w:w="992" w:type="dxa"/>
          </w:tcPr>
          <w:p w14:paraId="2C980E3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lastRenderedPageBreak/>
              <w:t>Да</w:t>
            </w:r>
          </w:p>
        </w:tc>
        <w:tc>
          <w:tcPr>
            <w:tcW w:w="2829" w:type="dxa"/>
          </w:tcPr>
          <w:p w14:paraId="6065972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Дата и время формирования xml-сообщения</w:t>
            </w:r>
          </w:p>
        </w:tc>
      </w:tr>
      <w:tr w:rsidR="00DA15DA" w:rsidRPr="000264E2" w14:paraId="45D8716E"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7C6EBEA1"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ApplicationArea</w:t>
            </w:r>
          </w:p>
        </w:tc>
        <w:tc>
          <w:tcPr>
            <w:tcW w:w="1417" w:type="dxa"/>
          </w:tcPr>
          <w:p w14:paraId="3F9428F0"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BODId</w:t>
            </w:r>
          </w:p>
        </w:tc>
        <w:tc>
          <w:tcPr>
            <w:tcW w:w="1843" w:type="dxa"/>
          </w:tcPr>
          <w:p w14:paraId="31F3622B"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GUID сообщения</w:t>
            </w:r>
          </w:p>
        </w:tc>
        <w:tc>
          <w:tcPr>
            <w:tcW w:w="992" w:type="dxa"/>
          </w:tcPr>
          <w:p w14:paraId="6109E36F"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xs:string</w:t>
            </w:r>
          </w:p>
        </w:tc>
        <w:tc>
          <w:tcPr>
            <w:tcW w:w="992" w:type="dxa"/>
          </w:tcPr>
          <w:p w14:paraId="5367150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349EA97A"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([A-Z]|[0-9]){8}-([A-Z]|[0-9]){4}-([A-Z]|[0-9]){4}-([A-Z]|[0-9]){4}-([A-Z]|[0-9]){12}</w:t>
            </w:r>
          </w:p>
        </w:tc>
      </w:tr>
    </w:tbl>
    <w:p w14:paraId="1B846713" w14:textId="26390560" w:rsidR="00DA15DA" w:rsidRPr="000264E2" w:rsidRDefault="00DA15DA" w:rsidP="00120EF0">
      <w:pPr>
        <w:pStyle w:val="OTRNameTable0"/>
        <w:numPr>
          <w:ilvl w:val="0"/>
          <w:numId w:val="89"/>
        </w:numPr>
        <w:ind w:left="425" w:hanging="357"/>
      </w:pPr>
      <w:r w:rsidRPr="000264E2">
        <w:rPr>
          <w:noProof/>
        </w:rPr>
        <w:fldChar w:fldCharType="begin"/>
      </w:r>
      <w:r w:rsidRPr="000264E2">
        <w:rPr>
          <w:noProof/>
        </w:rPr>
        <w:instrText xml:space="preserve"> SEQ Таблица \* ARABIC </w:instrText>
      </w:r>
      <w:r w:rsidRPr="000264E2">
        <w:rPr>
          <w:noProof/>
        </w:rPr>
        <w:fldChar w:fldCharType="separate"/>
      </w:r>
      <w:bookmarkStart w:id="2165" w:name="_Ref153753569"/>
      <w:r w:rsidR="002C2645">
        <w:rPr>
          <w:noProof/>
        </w:rPr>
        <w:t>16</w:t>
      </w:r>
      <w:bookmarkEnd w:id="2165"/>
      <w:r w:rsidRPr="000264E2">
        <w:rPr>
          <w:noProof/>
        </w:rPr>
        <w:fldChar w:fldCharType="end"/>
      </w:r>
      <w:r w:rsidRPr="000264E2">
        <w:t xml:space="preserve"> – Перечень элементов структуры «</w:t>
      </w:r>
      <w:r w:rsidRPr="000264E2">
        <w:rPr>
          <w:lang w:val="en-US"/>
        </w:rPr>
        <w:t>Group</w:t>
      </w:r>
      <w:r w:rsidRPr="000264E2">
        <w:t>» «</w:t>
      </w:r>
      <w:r w:rsidRPr="000264E2">
        <w:rPr>
          <w:lang w:val="en-US"/>
        </w:rPr>
        <w:t>Core</w:t>
      </w:r>
      <w:r w:rsidRPr="000264E2">
        <w:t>»</w:t>
      </w:r>
    </w:p>
    <w:tbl>
      <w:tblPr>
        <w:tblStyle w:val="GOSTTable"/>
        <w:tblW w:w="5000" w:type="pct"/>
        <w:tblLayout w:type="fixed"/>
        <w:tblLook w:val="01E0" w:firstRow="1" w:lastRow="1" w:firstColumn="1" w:lastColumn="1" w:noHBand="0" w:noVBand="0"/>
      </w:tblPr>
      <w:tblGrid>
        <w:gridCol w:w="1555"/>
        <w:gridCol w:w="1439"/>
        <w:gridCol w:w="1821"/>
        <w:gridCol w:w="992"/>
        <w:gridCol w:w="992"/>
        <w:gridCol w:w="2829"/>
      </w:tblGrid>
      <w:tr w:rsidR="00DA15DA" w:rsidRPr="000264E2" w14:paraId="6B935C0A" w14:textId="77777777" w:rsidTr="007A2D78">
        <w:trPr>
          <w:cnfStyle w:val="100000000000" w:firstRow="1" w:lastRow="0" w:firstColumn="0" w:lastColumn="0" w:oddVBand="0" w:evenVBand="0" w:oddHBand="0" w:evenHBand="0" w:firstRowFirstColumn="0" w:firstRowLastColumn="0" w:lastRowFirstColumn="0" w:lastRowLastColumn="0"/>
        </w:trPr>
        <w:tc>
          <w:tcPr>
            <w:tcW w:w="1555" w:type="dxa"/>
          </w:tcPr>
          <w:p w14:paraId="4172FCC6" w14:textId="77777777" w:rsidR="00DA15DA" w:rsidRPr="000264E2" w:rsidRDefault="00DA15DA" w:rsidP="007A2D78">
            <w:pPr>
              <w:pStyle w:val="ASFKTableHead"/>
              <w:rPr>
                <w:sz w:val="22"/>
                <w:szCs w:val="22"/>
              </w:rPr>
            </w:pPr>
            <w:r w:rsidRPr="000264E2">
              <w:rPr>
                <w:sz w:val="22"/>
                <w:szCs w:val="22"/>
              </w:rPr>
              <w:t>Родительский тег</w:t>
            </w:r>
          </w:p>
        </w:tc>
        <w:tc>
          <w:tcPr>
            <w:tcW w:w="1439" w:type="dxa"/>
          </w:tcPr>
          <w:p w14:paraId="73580C99" w14:textId="77777777" w:rsidR="00DA15DA" w:rsidRPr="000264E2" w:rsidRDefault="00DA15DA" w:rsidP="007A2D78">
            <w:pPr>
              <w:pStyle w:val="ASFKTableHead"/>
              <w:rPr>
                <w:sz w:val="22"/>
                <w:szCs w:val="22"/>
              </w:rPr>
            </w:pPr>
            <w:r w:rsidRPr="000264E2">
              <w:rPr>
                <w:sz w:val="22"/>
                <w:szCs w:val="22"/>
              </w:rPr>
              <w:t>Текущий тег</w:t>
            </w:r>
          </w:p>
        </w:tc>
        <w:tc>
          <w:tcPr>
            <w:tcW w:w="1821" w:type="dxa"/>
          </w:tcPr>
          <w:p w14:paraId="13E82D2A" w14:textId="77777777" w:rsidR="00DA15DA" w:rsidRPr="000264E2" w:rsidRDefault="00DA15DA" w:rsidP="007A2D78">
            <w:pPr>
              <w:pStyle w:val="ASFKTableHead"/>
              <w:rPr>
                <w:sz w:val="22"/>
                <w:szCs w:val="22"/>
              </w:rPr>
            </w:pPr>
            <w:r w:rsidRPr="000264E2">
              <w:rPr>
                <w:sz w:val="22"/>
                <w:szCs w:val="22"/>
              </w:rPr>
              <w:t>Наименование атрибута</w:t>
            </w:r>
          </w:p>
        </w:tc>
        <w:tc>
          <w:tcPr>
            <w:tcW w:w="992" w:type="dxa"/>
          </w:tcPr>
          <w:p w14:paraId="4D19672B" w14:textId="77777777" w:rsidR="00DA15DA" w:rsidRPr="000264E2" w:rsidRDefault="00DA15DA" w:rsidP="007A2D78">
            <w:pPr>
              <w:pStyle w:val="ASFKTableHead"/>
              <w:rPr>
                <w:sz w:val="22"/>
                <w:szCs w:val="22"/>
              </w:rPr>
            </w:pPr>
            <w:r w:rsidRPr="000264E2">
              <w:rPr>
                <w:sz w:val="22"/>
                <w:szCs w:val="22"/>
              </w:rPr>
              <w:t>Формат</w:t>
            </w:r>
          </w:p>
        </w:tc>
        <w:tc>
          <w:tcPr>
            <w:tcW w:w="992" w:type="dxa"/>
          </w:tcPr>
          <w:p w14:paraId="6297BE53" w14:textId="77777777" w:rsidR="00DA15DA" w:rsidRPr="000264E2" w:rsidRDefault="00DA15DA" w:rsidP="007A2D78">
            <w:pPr>
              <w:pStyle w:val="ASFKTableHead"/>
              <w:rPr>
                <w:sz w:val="22"/>
                <w:szCs w:val="22"/>
              </w:rPr>
            </w:pPr>
            <w:r w:rsidRPr="000264E2">
              <w:rPr>
                <w:sz w:val="22"/>
                <w:szCs w:val="22"/>
              </w:rPr>
              <w:t>Обязательность</w:t>
            </w:r>
          </w:p>
        </w:tc>
        <w:tc>
          <w:tcPr>
            <w:tcW w:w="2829" w:type="dxa"/>
          </w:tcPr>
          <w:p w14:paraId="726D70F5" w14:textId="77777777" w:rsidR="00DA15DA" w:rsidRPr="000264E2" w:rsidRDefault="00DA15DA" w:rsidP="007A2D78">
            <w:pPr>
              <w:pStyle w:val="ASFKTableHead"/>
              <w:rPr>
                <w:sz w:val="22"/>
                <w:szCs w:val="22"/>
              </w:rPr>
            </w:pPr>
            <w:r w:rsidRPr="000264E2">
              <w:rPr>
                <w:sz w:val="22"/>
                <w:szCs w:val="22"/>
              </w:rPr>
              <w:t xml:space="preserve">Особенности заполнения </w:t>
            </w:r>
          </w:p>
        </w:tc>
      </w:tr>
      <w:tr w:rsidR="00DA15DA" w:rsidRPr="000264E2" w14:paraId="31A46D9F"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0F3EE159"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Group</w:t>
            </w:r>
          </w:p>
        </w:tc>
        <w:tc>
          <w:tcPr>
            <w:tcW w:w="1439" w:type="dxa"/>
          </w:tcPr>
          <w:p w14:paraId="7A57D497"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RecipientLogicalID</w:t>
            </w:r>
          </w:p>
        </w:tc>
        <w:tc>
          <w:tcPr>
            <w:tcW w:w="1821" w:type="dxa"/>
          </w:tcPr>
          <w:p w14:paraId="1683AD14" w14:textId="77777777" w:rsidR="00DA15DA" w:rsidRPr="000264E2" w:rsidRDefault="00DA15DA" w:rsidP="007A2D78">
            <w:pPr>
              <w:pStyle w:val="ASFKTablenorm"/>
              <w:rPr>
                <w:rFonts w:ascii="Times New Roman" w:hAnsi="Times New Roman"/>
                <w:sz w:val="22"/>
                <w:szCs w:val="22"/>
                <w:lang w:val="en-US"/>
              </w:rPr>
            </w:pPr>
            <w:r w:rsidRPr="000264E2">
              <w:rPr>
                <w:rFonts w:ascii="Times New Roman" w:hAnsi="Times New Roman"/>
                <w:sz w:val="22"/>
                <w:szCs w:val="22"/>
              </w:rPr>
              <w:t>Транспортная маска получателя</w:t>
            </w:r>
          </w:p>
        </w:tc>
        <w:tc>
          <w:tcPr>
            <w:tcW w:w="992" w:type="dxa"/>
          </w:tcPr>
          <w:p w14:paraId="5493946F"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val="en-US"/>
              </w:rPr>
              <w:t>x</w:t>
            </w:r>
            <w:r w:rsidRPr="000264E2">
              <w:rPr>
                <w:rFonts w:ascii="Times New Roman" w:hAnsi="Times New Roman"/>
                <w:sz w:val="22"/>
                <w:szCs w:val="22"/>
              </w:rPr>
              <w:t>s:</w:t>
            </w:r>
            <w:r w:rsidRPr="000264E2">
              <w:rPr>
                <w:rFonts w:ascii="Times New Roman" w:hAnsi="Times New Roman"/>
                <w:sz w:val="22"/>
                <w:szCs w:val="22"/>
                <w:lang w:val="en-US"/>
              </w:rPr>
              <w:t>s</w:t>
            </w:r>
            <w:r w:rsidRPr="000264E2">
              <w:rPr>
                <w:rFonts w:ascii="Times New Roman" w:hAnsi="Times New Roman"/>
                <w:sz w:val="22"/>
                <w:szCs w:val="22"/>
              </w:rPr>
              <w:t>tring</w:t>
            </w:r>
          </w:p>
        </w:tc>
        <w:tc>
          <w:tcPr>
            <w:tcW w:w="992" w:type="dxa"/>
          </w:tcPr>
          <w:p w14:paraId="3CB23AB2"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Нет</w:t>
            </w:r>
          </w:p>
        </w:tc>
        <w:tc>
          <w:tcPr>
            <w:tcW w:w="2829" w:type="dxa"/>
          </w:tcPr>
          <w:p w14:paraId="1C82865F"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Указывается адрес подсистемы получателя сообщения: код УБП.</w:t>
            </w:r>
          </w:p>
          <w:p w14:paraId="5669BDD5"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Поле обязательно для заполнения, кроме маршрута ТОФК (Компонент АУ, БУ ПУР ЭБ) – АУ, БУ</w:t>
            </w:r>
          </w:p>
        </w:tc>
      </w:tr>
      <w:tr w:rsidR="00DA15DA" w:rsidRPr="000264E2" w14:paraId="65F318B0"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0C0E2D0E"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Group</w:t>
            </w:r>
          </w:p>
        </w:tc>
        <w:tc>
          <w:tcPr>
            <w:tcW w:w="1439" w:type="dxa"/>
          </w:tcPr>
          <w:p w14:paraId="16E31FB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Property</w:t>
            </w:r>
          </w:p>
        </w:tc>
        <w:tc>
          <w:tcPr>
            <w:tcW w:w="1821" w:type="dxa"/>
          </w:tcPr>
          <w:p w14:paraId="2244A11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w:t>
            </w:r>
          </w:p>
        </w:tc>
        <w:tc>
          <w:tcPr>
            <w:tcW w:w="992" w:type="dxa"/>
          </w:tcPr>
          <w:p w14:paraId="3DE41777"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val="en-US"/>
              </w:rPr>
              <w:t>x</w:t>
            </w:r>
            <w:r w:rsidRPr="000264E2">
              <w:rPr>
                <w:rFonts w:ascii="Times New Roman" w:hAnsi="Times New Roman"/>
                <w:sz w:val="22"/>
                <w:szCs w:val="22"/>
              </w:rPr>
              <w:t>s:</w:t>
            </w:r>
            <w:r w:rsidRPr="000264E2">
              <w:rPr>
                <w:rFonts w:ascii="Times New Roman" w:hAnsi="Times New Roman"/>
                <w:sz w:val="22"/>
                <w:szCs w:val="22"/>
                <w:lang w:val="en-US"/>
              </w:rPr>
              <w:t>s</w:t>
            </w:r>
            <w:r w:rsidRPr="000264E2">
              <w:rPr>
                <w:rFonts w:ascii="Times New Roman" w:hAnsi="Times New Roman"/>
                <w:sz w:val="22"/>
                <w:szCs w:val="22"/>
              </w:rPr>
              <w:t>tring</w:t>
            </w:r>
          </w:p>
        </w:tc>
        <w:tc>
          <w:tcPr>
            <w:tcW w:w="992" w:type="dxa"/>
          </w:tcPr>
          <w:p w14:paraId="7265079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28E14A7B"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Всегда заполнять значением «255»</w:t>
            </w:r>
          </w:p>
        </w:tc>
      </w:tr>
      <w:tr w:rsidR="00DA15DA" w:rsidRPr="000264E2" w14:paraId="316F40C7"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3A070722"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Group</w:t>
            </w:r>
          </w:p>
        </w:tc>
        <w:tc>
          <w:tcPr>
            <w:tcW w:w="1439" w:type="dxa"/>
          </w:tcPr>
          <w:p w14:paraId="3AA96C1C"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Role</w:t>
            </w:r>
          </w:p>
        </w:tc>
        <w:tc>
          <w:tcPr>
            <w:tcW w:w="1821" w:type="dxa"/>
          </w:tcPr>
          <w:p w14:paraId="10A52FF6" w14:textId="77777777" w:rsidR="00DA15DA" w:rsidRPr="000264E2" w:rsidRDefault="00DA15DA" w:rsidP="007A2D78">
            <w:pPr>
              <w:pStyle w:val="ASFKTablenorm"/>
              <w:rPr>
                <w:rFonts w:ascii="Times New Roman" w:hAnsi="Times New Roman"/>
                <w:sz w:val="22"/>
                <w:szCs w:val="22"/>
                <w:lang w:val="en-US"/>
              </w:rPr>
            </w:pPr>
            <w:r w:rsidRPr="000264E2">
              <w:rPr>
                <w:rFonts w:ascii="Times New Roman" w:hAnsi="Times New Roman"/>
                <w:sz w:val="22"/>
                <w:szCs w:val="22"/>
              </w:rPr>
              <w:t>Роль получателя</w:t>
            </w:r>
          </w:p>
        </w:tc>
        <w:tc>
          <w:tcPr>
            <w:tcW w:w="992" w:type="dxa"/>
          </w:tcPr>
          <w:p w14:paraId="2C2DB647"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val="en-US"/>
              </w:rPr>
              <w:t>x</w:t>
            </w:r>
            <w:r w:rsidRPr="000264E2">
              <w:rPr>
                <w:rFonts w:ascii="Times New Roman" w:hAnsi="Times New Roman"/>
                <w:sz w:val="22"/>
                <w:szCs w:val="22"/>
              </w:rPr>
              <w:t>s:</w:t>
            </w:r>
            <w:r w:rsidRPr="000264E2">
              <w:rPr>
                <w:rFonts w:ascii="Times New Roman" w:hAnsi="Times New Roman"/>
                <w:sz w:val="22"/>
                <w:szCs w:val="22"/>
                <w:lang w:val="en-US"/>
              </w:rPr>
              <w:t>s</w:t>
            </w:r>
            <w:r w:rsidRPr="000264E2">
              <w:rPr>
                <w:rFonts w:ascii="Times New Roman" w:hAnsi="Times New Roman"/>
                <w:sz w:val="22"/>
                <w:szCs w:val="22"/>
              </w:rPr>
              <w:t>tring</w:t>
            </w:r>
          </w:p>
        </w:tc>
        <w:tc>
          <w:tcPr>
            <w:tcW w:w="992" w:type="dxa"/>
          </w:tcPr>
          <w:p w14:paraId="70B6875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25726A9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Заполняется значением номер лицевого счета получателя</w:t>
            </w:r>
          </w:p>
        </w:tc>
      </w:tr>
      <w:tr w:rsidR="00DA15DA" w:rsidRPr="000264E2" w14:paraId="7488BADD"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1414CEB0"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Group</w:t>
            </w:r>
          </w:p>
        </w:tc>
        <w:tc>
          <w:tcPr>
            <w:tcW w:w="1439" w:type="dxa"/>
          </w:tcPr>
          <w:p w14:paraId="7D49F8D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MessageType</w:t>
            </w:r>
          </w:p>
        </w:tc>
        <w:tc>
          <w:tcPr>
            <w:tcW w:w="1821" w:type="dxa"/>
          </w:tcPr>
          <w:p w14:paraId="19DC7E8B" w14:textId="77777777" w:rsidR="00DA15DA" w:rsidRPr="000264E2" w:rsidRDefault="00DA15DA" w:rsidP="007A2D78">
            <w:pPr>
              <w:pStyle w:val="ASFKTablenorm"/>
              <w:rPr>
                <w:rFonts w:ascii="Times New Roman" w:hAnsi="Times New Roman"/>
                <w:sz w:val="22"/>
                <w:szCs w:val="22"/>
                <w:lang w:val="en-US"/>
              </w:rPr>
            </w:pPr>
            <w:r w:rsidRPr="000264E2">
              <w:rPr>
                <w:rFonts w:ascii="Times New Roman" w:hAnsi="Times New Roman"/>
                <w:sz w:val="22"/>
                <w:szCs w:val="22"/>
              </w:rPr>
              <w:t>Тип перевозимой сущности. Report – отчет. Document – документ</w:t>
            </w:r>
          </w:p>
        </w:tc>
        <w:tc>
          <w:tcPr>
            <w:tcW w:w="992" w:type="dxa"/>
          </w:tcPr>
          <w:p w14:paraId="3AEF4894"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val="en-US"/>
              </w:rPr>
              <w:t>x</w:t>
            </w:r>
            <w:r w:rsidRPr="000264E2">
              <w:rPr>
                <w:rFonts w:ascii="Times New Roman" w:hAnsi="Times New Roman"/>
                <w:sz w:val="22"/>
                <w:szCs w:val="22"/>
              </w:rPr>
              <w:t>s:</w:t>
            </w:r>
            <w:r w:rsidRPr="000264E2">
              <w:rPr>
                <w:rFonts w:ascii="Times New Roman" w:hAnsi="Times New Roman"/>
                <w:sz w:val="22"/>
                <w:szCs w:val="22"/>
                <w:lang w:val="en-US"/>
              </w:rPr>
              <w:t>s</w:t>
            </w:r>
            <w:r w:rsidRPr="000264E2">
              <w:rPr>
                <w:rFonts w:ascii="Times New Roman" w:hAnsi="Times New Roman"/>
                <w:sz w:val="22"/>
                <w:szCs w:val="22"/>
              </w:rPr>
              <w:t>tring</w:t>
            </w:r>
          </w:p>
        </w:tc>
        <w:tc>
          <w:tcPr>
            <w:tcW w:w="992" w:type="dxa"/>
          </w:tcPr>
          <w:p w14:paraId="08C02472"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4E42D240" w14:textId="10FB1C7F" w:rsidR="00DA15DA" w:rsidRPr="000264E2" w:rsidRDefault="00326A5A" w:rsidP="007A2D78">
            <w:pPr>
              <w:pStyle w:val="ASFKTablenorm"/>
              <w:rPr>
                <w:rFonts w:ascii="Times New Roman" w:hAnsi="Times New Roman"/>
                <w:sz w:val="22"/>
                <w:szCs w:val="22"/>
              </w:rPr>
            </w:pPr>
            <w:r w:rsidRPr="000264E2">
              <w:rPr>
                <w:rFonts w:ascii="Times New Roman" w:hAnsi="Times New Roman"/>
                <w:color w:val="000000"/>
                <w:sz w:val="22"/>
                <w:szCs w:val="22"/>
                <w:lang w:val="en-US"/>
              </w:rPr>
              <w:t>–</w:t>
            </w:r>
          </w:p>
        </w:tc>
      </w:tr>
      <w:tr w:rsidR="00DA15DA" w:rsidRPr="000264E2" w14:paraId="1BE0E4A7"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3C75936A"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Group</w:t>
            </w:r>
          </w:p>
        </w:tc>
        <w:tc>
          <w:tcPr>
            <w:tcW w:w="1439" w:type="dxa"/>
          </w:tcPr>
          <w:p w14:paraId="05A52F57"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MessageCode</w:t>
            </w:r>
          </w:p>
        </w:tc>
        <w:tc>
          <w:tcPr>
            <w:tcW w:w="1821" w:type="dxa"/>
          </w:tcPr>
          <w:p w14:paraId="2D15CA50" w14:textId="77777777" w:rsidR="00DA15DA" w:rsidRPr="000264E2" w:rsidRDefault="00DA15DA" w:rsidP="007A2D78">
            <w:pPr>
              <w:pStyle w:val="ASFKTablenorm"/>
              <w:rPr>
                <w:rFonts w:ascii="Times New Roman" w:hAnsi="Times New Roman"/>
                <w:sz w:val="22"/>
                <w:szCs w:val="22"/>
                <w:lang w:val="en-US"/>
              </w:rPr>
            </w:pPr>
            <w:r w:rsidRPr="000264E2">
              <w:rPr>
                <w:rFonts w:ascii="Times New Roman" w:hAnsi="Times New Roman"/>
                <w:sz w:val="22"/>
                <w:szCs w:val="22"/>
              </w:rPr>
              <w:t>Маркер документа</w:t>
            </w:r>
          </w:p>
        </w:tc>
        <w:tc>
          <w:tcPr>
            <w:tcW w:w="992" w:type="dxa"/>
          </w:tcPr>
          <w:p w14:paraId="37FF3142"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val="en-US"/>
              </w:rPr>
              <w:t>x</w:t>
            </w:r>
            <w:r w:rsidRPr="000264E2">
              <w:rPr>
                <w:rFonts w:ascii="Times New Roman" w:hAnsi="Times New Roman"/>
                <w:sz w:val="22"/>
                <w:szCs w:val="22"/>
              </w:rPr>
              <w:t>s:</w:t>
            </w:r>
            <w:r w:rsidRPr="000264E2">
              <w:rPr>
                <w:rFonts w:ascii="Times New Roman" w:hAnsi="Times New Roman"/>
                <w:sz w:val="22"/>
                <w:szCs w:val="22"/>
                <w:lang w:val="en-US"/>
              </w:rPr>
              <w:t>s</w:t>
            </w:r>
            <w:r w:rsidRPr="000264E2">
              <w:rPr>
                <w:rFonts w:ascii="Times New Roman" w:hAnsi="Times New Roman"/>
                <w:sz w:val="22"/>
                <w:szCs w:val="22"/>
              </w:rPr>
              <w:t>tring</w:t>
            </w:r>
          </w:p>
        </w:tc>
        <w:tc>
          <w:tcPr>
            <w:tcW w:w="992" w:type="dxa"/>
          </w:tcPr>
          <w:p w14:paraId="541194C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Да</w:t>
            </w:r>
          </w:p>
        </w:tc>
        <w:tc>
          <w:tcPr>
            <w:tcW w:w="2829" w:type="dxa"/>
          </w:tcPr>
          <w:p w14:paraId="41859466"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Возможные значения:</w:t>
            </w:r>
          </w:p>
          <w:p w14:paraId="3C9ADB6E"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RPP – для «Платежное поручение на общую сумму с реестром»</w:t>
            </w:r>
          </w:p>
        </w:tc>
      </w:tr>
      <w:tr w:rsidR="00DA15DA" w:rsidRPr="000264E2" w14:paraId="2F5EDB61"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1DB09E68"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Group</w:t>
            </w:r>
          </w:p>
        </w:tc>
        <w:tc>
          <w:tcPr>
            <w:tcW w:w="1439" w:type="dxa"/>
          </w:tcPr>
          <w:p w14:paraId="1BB9B70D"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UserName</w:t>
            </w:r>
          </w:p>
        </w:tc>
        <w:tc>
          <w:tcPr>
            <w:tcW w:w="1821" w:type="dxa"/>
          </w:tcPr>
          <w:p w14:paraId="3EB03B33"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ФИО, должность ответственного сотрудника, сформировавшего xml-сообщение</w:t>
            </w:r>
          </w:p>
        </w:tc>
        <w:tc>
          <w:tcPr>
            <w:tcW w:w="992" w:type="dxa"/>
          </w:tcPr>
          <w:p w14:paraId="09DBE654"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rPr>
              <w:t>xs:</w:t>
            </w:r>
            <w:r w:rsidRPr="000264E2">
              <w:rPr>
                <w:rFonts w:ascii="Times New Roman" w:hAnsi="Times New Roman"/>
                <w:sz w:val="22"/>
                <w:szCs w:val="22"/>
                <w:lang w:val="en-US"/>
              </w:rPr>
              <w:t>s</w:t>
            </w:r>
            <w:r w:rsidRPr="000264E2">
              <w:rPr>
                <w:rFonts w:ascii="Times New Roman" w:hAnsi="Times New Roman"/>
                <w:sz w:val="22"/>
                <w:szCs w:val="22"/>
              </w:rPr>
              <w:t>tring</w:t>
            </w:r>
          </w:p>
        </w:tc>
        <w:tc>
          <w:tcPr>
            <w:tcW w:w="992" w:type="dxa"/>
          </w:tcPr>
          <w:p w14:paraId="541FCCFA"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eastAsia="en-US"/>
              </w:rPr>
              <w:t>Нет</w:t>
            </w:r>
          </w:p>
        </w:tc>
        <w:tc>
          <w:tcPr>
            <w:tcW w:w="2829" w:type="dxa"/>
          </w:tcPr>
          <w:p w14:paraId="63076FF4" w14:textId="77777777" w:rsidR="00DA15DA" w:rsidRPr="000264E2" w:rsidRDefault="00DA15DA" w:rsidP="007A2D78">
            <w:pPr>
              <w:pStyle w:val="ASFKTablenorm"/>
              <w:rPr>
                <w:rFonts w:ascii="Times New Roman" w:hAnsi="Times New Roman"/>
                <w:sz w:val="22"/>
                <w:szCs w:val="22"/>
              </w:rPr>
            </w:pPr>
            <w:r w:rsidRPr="000264E2">
              <w:rPr>
                <w:rFonts w:ascii="Times New Roman" w:hAnsi="Times New Roman"/>
                <w:sz w:val="22"/>
                <w:szCs w:val="22"/>
                <w:lang w:eastAsia="en-US"/>
              </w:rPr>
              <w:t>Поле обязательно для заполнения, кроме маршрута ТОФК (Компонент АУ, БУ ПУР ЭБ) – АУ, БУ</w:t>
            </w:r>
          </w:p>
        </w:tc>
      </w:tr>
    </w:tbl>
    <w:p w14:paraId="6512D5C1" w14:textId="77777777" w:rsidR="00DA15DA" w:rsidRPr="000264E2" w:rsidRDefault="00DA15DA" w:rsidP="00DA15DA">
      <w:pPr>
        <w:pStyle w:val="32"/>
        <w:tabs>
          <w:tab w:val="num" w:pos="1146"/>
        </w:tabs>
      </w:pPr>
      <w:bookmarkStart w:id="2166" w:name="_Toc185883037"/>
      <w:bookmarkStart w:id="2167" w:name="_Toc201159935"/>
      <w:bookmarkStart w:id="2168" w:name="_Toc207640588"/>
      <w:r w:rsidRPr="000264E2">
        <w:lastRenderedPageBreak/>
        <w:t>Атрибуты структуры «Бизнес Данные» (Data Area)</w:t>
      </w:r>
      <w:bookmarkEnd w:id="2166"/>
      <w:bookmarkEnd w:id="2167"/>
      <w:bookmarkEnd w:id="2168"/>
    </w:p>
    <w:p w14:paraId="1E9F2BD3" w14:textId="0696792C" w:rsidR="00DA15DA" w:rsidRPr="000264E2" w:rsidRDefault="00DA15DA" w:rsidP="00120EF0">
      <w:pPr>
        <w:pStyle w:val="OTRNameTable0"/>
        <w:numPr>
          <w:ilvl w:val="0"/>
          <w:numId w:val="89"/>
        </w:numPr>
        <w:ind w:left="425" w:hanging="357"/>
      </w:pPr>
      <w:r w:rsidRPr="000264E2">
        <w:rPr>
          <w:noProof/>
        </w:rPr>
        <w:fldChar w:fldCharType="begin"/>
      </w:r>
      <w:r w:rsidRPr="000264E2">
        <w:rPr>
          <w:noProof/>
        </w:rPr>
        <w:instrText xml:space="preserve"> SEQ Таблица \* ARABIC </w:instrText>
      </w:r>
      <w:r w:rsidRPr="000264E2">
        <w:rPr>
          <w:noProof/>
        </w:rPr>
        <w:fldChar w:fldCharType="separate"/>
      </w:r>
      <w:r w:rsidR="002C2645">
        <w:rPr>
          <w:noProof/>
        </w:rPr>
        <w:t>17</w:t>
      </w:r>
      <w:r w:rsidRPr="000264E2">
        <w:rPr>
          <w:noProof/>
        </w:rPr>
        <w:fldChar w:fldCharType="end"/>
      </w:r>
      <w:r w:rsidRPr="000264E2">
        <w:t xml:space="preserve"> –Атрибуты структуры «Бизнес Данные»</w:t>
      </w:r>
    </w:p>
    <w:tbl>
      <w:tblPr>
        <w:tblStyle w:val="GOSTTable"/>
        <w:tblW w:w="5000" w:type="pct"/>
        <w:tblLayout w:type="fixed"/>
        <w:tblLook w:val="01E0" w:firstRow="1" w:lastRow="1" w:firstColumn="1" w:lastColumn="1" w:noHBand="0" w:noVBand="0"/>
      </w:tblPr>
      <w:tblGrid>
        <w:gridCol w:w="1555"/>
        <w:gridCol w:w="1275"/>
        <w:gridCol w:w="907"/>
        <w:gridCol w:w="794"/>
        <w:gridCol w:w="709"/>
        <w:gridCol w:w="1843"/>
        <w:gridCol w:w="2545"/>
      </w:tblGrid>
      <w:tr w:rsidR="00DA15DA" w:rsidRPr="004821EF" w14:paraId="3F6A7CBD" w14:textId="77777777" w:rsidTr="007A2D78">
        <w:trPr>
          <w:cnfStyle w:val="100000000000" w:firstRow="1" w:lastRow="0" w:firstColumn="0" w:lastColumn="0" w:oddVBand="0" w:evenVBand="0" w:oddHBand="0" w:evenHBand="0" w:firstRowFirstColumn="0" w:firstRowLastColumn="0" w:lastRowFirstColumn="0" w:lastRowLastColumn="0"/>
        </w:trPr>
        <w:tc>
          <w:tcPr>
            <w:tcW w:w="1555" w:type="dxa"/>
          </w:tcPr>
          <w:p w14:paraId="5B6107E8" w14:textId="77777777" w:rsidR="00DA15DA" w:rsidRPr="00FE09A0" w:rsidRDefault="00DA15DA" w:rsidP="007A2D78">
            <w:pPr>
              <w:pStyle w:val="ASFKTableHead"/>
              <w:rPr>
                <w:sz w:val="22"/>
                <w:szCs w:val="22"/>
              </w:rPr>
            </w:pPr>
            <w:r w:rsidRPr="00FE09A0">
              <w:rPr>
                <w:sz w:val="22"/>
                <w:szCs w:val="22"/>
              </w:rPr>
              <w:t>Родительский тег</w:t>
            </w:r>
          </w:p>
        </w:tc>
        <w:tc>
          <w:tcPr>
            <w:tcW w:w="1275" w:type="dxa"/>
          </w:tcPr>
          <w:p w14:paraId="34792959" w14:textId="77777777" w:rsidR="00DA15DA" w:rsidRPr="00EA467A" w:rsidRDefault="00DA15DA" w:rsidP="007A2D78">
            <w:pPr>
              <w:pStyle w:val="ASFKTableHead"/>
              <w:rPr>
                <w:sz w:val="22"/>
                <w:szCs w:val="22"/>
              </w:rPr>
            </w:pPr>
            <w:r w:rsidRPr="00EA467A">
              <w:rPr>
                <w:sz w:val="22"/>
                <w:szCs w:val="22"/>
              </w:rPr>
              <w:t>Текущий тег</w:t>
            </w:r>
          </w:p>
        </w:tc>
        <w:tc>
          <w:tcPr>
            <w:tcW w:w="907" w:type="dxa"/>
          </w:tcPr>
          <w:p w14:paraId="2733FB8C" w14:textId="77777777" w:rsidR="00DA15DA" w:rsidRPr="00EA467A" w:rsidRDefault="00DA15DA" w:rsidP="007A2D78">
            <w:pPr>
              <w:pStyle w:val="ASFKTableHead"/>
              <w:rPr>
                <w:sz w:val="22"/>
                <w:szCs w:val="22"/>
                <w:lang w:val="en-US"/>
              </w:rPr>
            </w:pPr>
            <w:r w:rsidRPr="00EA467A">
              <w:rPr>
                <w:sz w:val="22"/>
                <w:szCs w:val="22"/>
              </w:rPr>
              <w:t>Формат</w:t>
            </w:r>
          </w:p>
        </w:tc>
        <w:tc>
          <w:tcPr>
            <w:tcW w:w="794" w:type="dxa"/>
          </w:tcPr>
          <w:p w14:paraId="1045F6E4" w14:textId="77777777" w:rsidR="00DA15DA" w:rsidRPr="00EA467A" w:rsidRDefault="00DA15DA" w:rsidP="007A2D78">
            <w:pPr>
              <w:pStyle w:val="ASFKTableHead"/>
              <w:rPr>
                <w:sz w:val="22"/>
                <w:szCs w:val="22"/>
              </w:rPr>
            </w:pPr>
            <w:r w:rsidRPr="00EA467A">
              <w:rPr>
                <w:sz w:val="22"/>
                <w:szCs w:val="22"/>
              </w:rPr>
              <w:t xml:space="preserve">Размерность </w:t>
            </w:r>
          </w:p>
        </w:tc>
        <w:tc>
          <w:tcPr>
            <w:tcW w:w="709" w:type="dxa"/>
          </w:tcPr>
          <w:p w14:paraId="671D31D0" w14:textId="77777777" w:rsidR="00DA15DA" w:rsidRPr="00EA467A" w:rsidRDefault="00DA15DA" w:rsidP="007A2D78">
            <w:pPr>
              <w:pStyle w:val="ASFKTableHead"/>
              <w:rPr>
                <w:sz w:val="22"/>
                <w:szCs w:val="22"/>
              </w:rPr>
            </w:pPr>
            <w:r w:rsidRPr="00EA467A">
              <w:rPr>
                <w:sz w:val="22"/>
                <w:szCs w:val="22"/>
              </w:rPr>
              <w:t>Обязательность</w:t>
            </w:r>
          </w:p>
        </w:tc>
        <w:tc>
          <w:tcPr>
            <w:tcW w:w="1843" w:type="dxa"/>
          </w:tcPr>
          <w:p w14:paraId="660CE01D" w14:textId="77777777" w:rsidR="00DA15DA" w:rsidRPr="00A65C3B" w:rsidRDefault="00DA15DA" w:rsidP="007A2D78">
            <w:pPr>
              <w:pStyle w:val="ASFKTableHead"/>
              <w:rPr>
                <w:sz w:val="22"/>
                <w:szCs w:val="22"/>
              </w:rPr>
            </w:pPr>
            <w:r w:rsidRPr="00EA467A">
              <w:rPr>
                <w:color w:val="000000"/>
                <w:sz w:val="22"/>
                <w:szCs w:val="22"/>
              </w:rPr>
              <w:t>Наименование атрибута</w:t>
            </w:r>
          </w:p>
        </w:tc>
        <w:tc>
          <w:tcPr>
            <w:tcW w:w="2545" w:type="dxa"/>
          </w:tcPr>
          <w:p w14:paraId="16FE936D" w14:textId="77777777" w:rsidR="00DA15DA" w:rsidRPr="00A65C3B" w:rsidRDefault="00DA15DA" w:rsidP="007A2D78">
            <w:pPr>
              <w:pStyle w:val="ASFKTableHead"/>
              <w:rPr>
                <w:sz w:val="22"/>
                <w:szCs w:val="22"/>
              </w:rPr>
            </w:pPr>
            <w:r w:rsidRPr="00A65C3B">
              <w:rPr>
                <w:sz w:val="22"/>
                <w:szCs w:val="22"/>
              </w:rPr>
              <w:t>Примечание</w:t>
            </w:r>
          </w:p>
        </w:tc>
      </w:tr>
      <w:tr w:rsidR="00DA15DA" w:rsidRPr="004821EF" w14:paraId="6B742D51"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734024B7"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&lt;Data Area&gt;</w:t>
            </w:r>
          </w:p>
        </w:tc>
        <w:tc>
          <w:tcPr>
            <w:tcW w:w="1275" w:type="dxa"/>
          </w:tcPr>
          <w:p w14:paraId="7ECD7A4F"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&lt;Process&gt;</w:t>
            </w:r>
          </w:p>
        </w:tc>
        <w:tc>
          <w:tcPr>
            <w:tcW w:w="907" w:type="dxa"/>
          </w:tcPr>
          <w:p w14:paraId="2BDA3664"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6D656062" w14:textId="77777777" w:rsidR="00DA15DA" w:rsidRPr="00EA467A" w:rsidRDefault="00DA15DA" w:rsidP="007A2D78">
            <w:pPr>
              <w:pStyle w:val="ASFKTablenorm"/>
              <w:rPr>
                <w:rFonts w:ascii="Times New Roman" w:hAnsi="Times New Roman"/>
                <w:color w:val="000000"/>
                <w:sz w:val="22"/>
                <w:szCs w:val="22"/>
              </w:rPr>
            </w:pPr>
          </w:p>
        </w:tc>
        <w:tc>
          <w:tcPr>
            <w:tcW w:w="709" w:type="dxa"/>
          </w:tcPr>
          <w:p w14:paraId="652F896F"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Да</w:t>
            </w:r>
          </w:p>
        </w:tc>
        <w:tc>
          <w:tcPr>
            <w:tcW w:w="1843" w:type="dxa"/>
          </w:tcPr>
          <w:p w14:paraId="6BB84EA6"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Вид операции, выполняемой над документом</w:t>
            </w:r>
          </w:p>
        </w:tc>
        <w:tc>
          <w:tcPr>
            <w:tcW w:w="2545" w:type="dxa"/>
          </w:tcPr>
          <w:p w14:paraId="18AE22A7"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Заполняется Process – новый документ</w:t>
            </w:r>
          </w:p>
        </w:tc>
      </w:tr>
      <w:tr w:rsidR="00326A5A" w:rsidRPr="004821EF" w14:paraId="5EFEC412"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62FB75A8"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&lt;Data Area&gt;</w:t>
            </w:r>
          </w:p>
        </w:tc>
        <w:tc>
          <w:tcPr>
            <w:tcW w:w="1275" w:type="dxa"/>
          </w:tcPr>
          <w:p w14:paraId="63DDAA56"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&lt;Header&gt;</w:t>
            </w:r>
          </w:p>
        </w:tc>
        <w:tc>
          <w:tcPr>
            <w:tcW w:w="907" w:type="dxa"/>
          </w:tcPr>
          <w:p w14:paraId="49DC8C32" w14:textId="3783B000"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94" w:type="dxa"/>
          </w:tcPr>
          <w:p w14:paraId="2CFB23AC" w14:textId="5203BCA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09" w:type="dxa"/>
          </w:tcPr>
          <w:p w14:paraId="3994383B" w14:textId="74692589"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lang w:val="en-US"/>
              </w:rPr>
              <w:t>–</w:t>
            </w:r>
          </w:p>
        </w:tc>
        <w:tc>
          <w:tcPr>
            <w:tcW w:w="1843" w:type="dxa"/>
          </w:tcPr>
          <w:p w14:paraId="063DF280" w14:textId="00D1F4EE"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lang w:val="en-US"/>
              </w:rPr>
              <w:t>–</w:t>
            </w:r>
          </w:p>
        </w:tc>
        <w:tc>
          <w:tcPr>
            <w:tcW w:w="2545" w:type="dxa"/>
          </w:tcPr>
          <w:p w14:paraId="118CBB6B" w14:textId="11AE0131" w:rsidR="00326A5A" w:rsidRPr="004821EF" w:rsidRDefault="00326A5A" w:rsidP="00326A5A">
            <w:pPr>
              <w:pStyle w:val="ASFKTablenorm"/>
              <w:rPr>
                <w:rFonts w:ascii="Times New Roman" w:hAnsi="Times New Roman"/>
                <w:color w:val="000000"/>
                <w:sz w:val="22"/>
                <w:szCs w:val="22"/>
              </w:rPr>
            </w:pPr>
            <w:r w:rsidRPr="004821EF">
              <w:rPr>
                <w:rFonts w:ascii="Times New Roman" w:hAnsi="Times New Roman"/>
                <w:color w:val="000000"/>
                <w:sz w:val="22"/>
                <w:szCs w:val="22"/>
                <w:lang w:val="en-US"/>
              </w:rPr>
              <w:t>–</w:t>
            </w:r>
          </w:p>
        </w:tc>
      </w:tr>
      <w:tr w:rsidR="00DA15DA" w:rsidRPr="004821EF" w14:paraId="15DF1BAA"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6EB4DC53"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2B754AAC"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&lt;DocGUID&gt;</w:t>
            </w:r>
          </w:p>
        </w:tc>
        <w:tc>
          <w:tcPr>
            <w:tcW w:w="907" w:type="dxa"/>
          </w:tcPr>
          <w:p w14:paraId="4DBE7F53"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xs:string</w:t>
            </w:r>
          </w:p>
        </w:tc>
        <w:tc>
          <w:tcPr>
            <w:tcW w:w="794" w:type="dxa"/>
          </w:tcPr>
          <w:p w14:paraId="20278100"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 36</w:t>
            </w:r>
          </w:p>
        </w:tc>
        <w:tc>
          <w:tcPr>
            <w:tcW w:w="709" w:type="dxa"/>
          </w:tcPr>
          <w:p w14:paraId="268C9B6B"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Да</w:t>
            </w:r>
          </w:p>
        </w:tc>
        <w:tc>
          <w:tcPr>
            <w:tcW w:w="1843" w:type="dxa"/>
          </w:tcPr>
          <w:p w14:paraId="7B33171B"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Уникальный идентификатор документа</w:t>
            </w:r>
          </w:p>
        </w:tc>
        <w:tc>
          <w:tcPr>
            <w:tcW w:w="2545" w:type="dxa"/>
          </w:tcPr>
          <w:p w14:paraId="720A72B2"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([A-Z]|[0-9]){8}-([A-Z]|[0-9]){4}-([A-Z]|[0-9]){4}-([A-Z]|[0-9]){4}-([A-Z]|[0-9]){12}</w:t>
            </w:r>
          </w:p>
        </w:tc>
      </w:tr>
      <w:tr w:rsidR="00DA15DA" w:rsidRPr="004821EF" w14:paraId="222055C5"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2B350C1F"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2D1EC00E"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&lt;Number&gt;</w:t>
            </w:r>
          </w:p>
        </w:tc>
        <w:tc>
          <w:tcPr>
            <w:tcW w:w="907" w:type="dxa"/>
          </w:tcPr>
          <w:p w14:paraId="0FBA94CF"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xs:integer</w:t>
            </w:r>
          </w:p>
        </w:tc>
        <w:tc>
          <w:tcPr>
            <w:tcW w:w="794" w:type="dxa"/>
          </w:tcPr>
          <w:p w14:paraId="03EB73C3" w14:textId="77777777" w:rsidR="00DA15DA" w:rsidRPr="00EA467A" w:rsidRDefault="00DA15DA" w:rsidP="007A2D78">
            <w:pPr>
              <w:pStyle w:val="ASFKTablenorm"/>
              <w:rPr>
                <w:rFonts w:ascii="Times New Roman" w:hAnsi="Times New Roman"/>
                <w:color w:val="000000"/>
                <w:sz w:val="22"/>
                <w:szCs w:val="22"/>
              </w:rPr>
            </w:pPr>
          </w:p>
        </w:tc>
        <w:tc>
          <w:tcPr>
            <w:tcW w:w="709" w:type="dxa"/>
          </w:tcPr>
          <w:p w14:paraId="7AC4B9E8"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Да</w:t>
            </w:r>
          </w:p>
        </w:tc>
        <w:tc>
          <w:tcPr>
            <w:tcW w:w="1843" w:type="dxa"/>
          </w:tcPr>
          <w:p w14:paraId="681CF0B7"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Номер документа</w:t>
            </w:r>
          </w:p>
        </w:tc>
        <w:tc>
          <w:tcPr>
            <w:tcW w:w="2545" w:type="dxa"/>
          </w:tcPr>
          <w:p w14:paraId="394B8B00"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Номер документа в течение года в разрезе ТОФК</w:t>
            </w:r>
          </w:p>
        </w:tc>
      </w:tr>
      <w:tr w:rsidR="00DA15DA" w:rsidRPr="004821EF" w14:paraId="1FF29E51"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4D872714"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54F3132A"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&lt;DocTypeCode&gt;</w:t>
            </w:r>
          </w:p>
        </w:tc>
        <w:tc>
          <w:tcPr>
            <w:tcW w:w="907" w:type="dxa"/>
          </w:tcPr>
          <w:p w14:paraId="0C33177D"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xs:string</w:t>
            </w:r>
          </w:p>
        </w:tc>
        <w:tc>
          <w:tcPr>
            <w:tcW w:w="794" w:type="dxa"/>
          </w:tcPr>
          <w:p w14:paraId="1F18D919"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 3</w:t>
            </w:r>
          </w:p>
        </w:tc>
        <w:tc>
          <w:tcPr>
            <w:tcW w:w="709" w:type="dxa"/>
          </w:tcPr>
          <w:p w14:paraId="174D60E3"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Да</w:t>
            </w:r>
          </w:p>
        </w:tc>
        <w:tc>
          <w:tcPr>
            <w:tcW w:w="1843" w:type="dxa"/>
          </w:tcPr>
          <w:p w14:paraId="0E8A9EEA"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Маркер документа</w:t>
            </w:r>
          </w:p>
        </w:tc>
        <w:tc>
          <w:tcPr>
            <w:tcW w:w="2545" w:type="dxa"/>
          </w:tcPr>
          <w:p w14:paraId="76FF1E31"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Возможные значения:</w:t>
            </w:r>
          </w:p>
          <w:p w14:paraId="34363DEE"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RPP – для «Платежного поручение на общую сумму с реестром»</w:t>
            </w:r>
          </w:p>
        </w:tc>
      </w:tr>
      <w:tr w:rsidR="00DA15DA" w:rsidRPr="004821EF" w14:paraId="5566423A"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39B04E83"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3BC0BD33"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&lt;DocBudgetCode&gt;</w:t>
            </w:r>
          </w:p>
        </w:tc>
        <w:tc>
          <w:tcPr>
            <w:tcW w:w="907" w:type="dxa"/>
          </w:tcPr>
          <w:p w14:paraId="6C271D8C"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33A583C3"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 8</w:t>
            </w:r>
          </w:p>
        </w:tc>
        <w:tc>
          <w:tcPr>
            <w:tcW w:w="709" w:type="dxa"/>
          </w:tcPr>
          <w:p w14:paraId="6FBCAC13"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Нет</w:t>
            </w:r>
          </w:p>
        </w:tc>
        <w:tc>
          <w:tcPr>
            <w:tcW w:w="1843" w:type="dxa"/>
          </w:tcPr>
          <w:p w14:paraId="342245BF"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Номер бюджета</w:t>
            </w:r>
          </w:p>
        </w:tc>
        <w:tc>
          <w:tcPr>
            <w:tcW w:w="2545" w:type="dxa"/>
          </w:tcPr>
          <w:p w14:paraId="21DA7925" w14:textId="5B706727" w:rsidR="00DA15DA" w:rsidRPr="00A65C3B" w:rsidRDefault="00326A5A" w:rsidP="007A2D78">
            <w:pPr>
              <w:pStyle w:val="ASFKTablenorm"/>
              <w:rPr>
                <w:rFonts w:ascii="Times New Roman" w:hAnsi="Times New Roman"/>
                <w:color w:val="000000"/>
                <w:sz w:val="22"/>
                <w:szCs w:val="22"/>
              </w:rPr>
            </w:pPr>
            <w:r w:rsidRPr="00A65C3B">
              <w:rPr>
                <w:rFonts w:ascii="Times New Roman" w:hAnsi="Times New Roman"/>
                <w:color w:val="000000"/>
                <w:sz w:val="22"/>
                <w:szCs w:val="22"/>
                <w:lang w:val="en-US"/>
              </w:rPr>
              <w:t>–</w:t>
            </w:r>
          </w:p>
        </w:tc>
      </w:tr>
      <w:tr w:rsidR="00DA15DA" w:rsidRPr="004821EF" w14:paraId="14C5DDD8"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4F079757"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7145D080"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&lt;DocBusinessStatus&gt;</w:t>
            </w:r>
          </w:p>
        </w:tc>
        <w:tc>
          <w:tcPr>
            <w:tcW w:w="907" w:type="dxa"/>
          </w:tcPr>
          <w:p w14:paraId="1E5CADEC"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6488EE1B"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 3</w:t>
            </w:r>
          </w:p>
        </w:tc>
        <w:tc>
          <w:tcPr>
            <w:tcW w:w="709" w:type="dxa"/>
          </w:tcPr>
          <w:p w14:paraId="74236490"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Нет</w:t>
            </w:r>
          </w:p>
        </w:tc>
        <w:tc>
          <w:tcPr>
            <w:tcW w:w="1843" w:type="dxa"/>
          </w:tcPr>
          <w:p w14:paraId="0CD5D197"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Бизнес-статус</w:t>
            </w:r>
          </w:p>
        </w:tc>
        <w:tc>
          <w:tcPr>
            <w:tcW w:w="2545" w:type="dxa"/>
          </w:tcPr>
          <w:p w14:paraId="01D64947"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Статус, отражающий состояние документа с точки зрения бизнеса. Бизнес-статус является вычисляемым на основании статусов утверждения или статусов передачи или получаемым из внешних систем (OEBS). Служебное поле заполняется в ТОФК</w:t>
            </w:r>
          </w:p>
        </w:tc>
      </w:tr>
      <w:tr w:rsidR="00DA15DA" w:rsidRPr="004821EF" w14:paraId="78D2CCFD"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05DC7207"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750F36C1"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&lt;DocApprovalStatus&gt;</w:t>
            </w:r>
          </w:p>
        </w:tc>
        <w:tc>
          <w:tcPr>
            <w:tcW w:w="907" w:type="dxa"/>
          </w:tcPr>
          <w:p w14:paraId="63B47D80"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1E3F8D37"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 3</w:t>
            </w:r>
          </w:p>
        </w:tc>
        <w:tc>
          <w:tcPr>
            <w:tcW w:w="709" w:type="dxa"/>
          </w:tcPr>
          <w:p w14:paraId="0719382C"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Нет</w:t>
            </w:r>
          </w:p>
        </w:tc>
        <w:tc>
          <w:tcPr>
            <w:tcW w:w="1843" w:type="dxa"/>
          </w:tcPr>
          <w:p w14:paraId="6D8CA482"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Статус утверждения</w:t>
            </w:r>
          </w:p>
        </w:tc>
        <w:tc>
          <w:tcPr>
            <w:tcW w:w="2545" w:type="dxa"/>
          </w:tcPr>
          <w:p w14:paraId="478FF5BA"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Статус, который получает документ в результате его подписания ЭП/ утверждения. Служебное поле заполняется в ТОФК</w:t>
            </w:r>
          </w:p>
        </w:tc>
      </w:tr>
      <w:tr w:rsidR="00DA15DA" w:rsidRPr="004821EF" w14:paraId="4D869693"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4A0EFFBE"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3C76035A"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&lt;DocTransferStatus&gt;</w:t>
            </w:r>
          </w:p>
        </w:tc>
        <w:tc>
          <w:tcPr>
            <w:tcW w:w="907" w:type="dxa"/>
          </w:tcPr>
          <w:p w14:paraId="166B59AE"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2F5C34B7"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 3</w:t>
            </w:r>
          </w:p>
        </w:tc>
        <w:tc>
          <w:tcPr>
            <w:tcW w:w="709" w:type="dxa"/>
          </w:tcPr>
          <w:p w14:paraId="7F5F1569"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Нет</w:t>
            </w:r>
          </w:p>
        </w:tc>
        <w:tc>
          <w:tcPr>
            <w:tcW w:w="1843" w:type="dxa"/>
          </w:tcPr>
          <w:p w14:paraId="7DC5618A"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Статус передачи</w:t>
            </w:r>
          </w:p>
        </w:tc>
        <w:tc>
          <w:tcPr>
            <w:tcW w:w="2545" w:type="dxa"/>
          </w:tcPr>
          <w:p w14:paraId="183BE9D7"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 xml:space="preserve">Статус, отражающий состояние обработки и передачи документа в ППО СУФД АСФК. Для </w:t>
            </w:r>
            <w:r w:rsidRPr="00A65C3B">
              <w:rPr>
                <w:rFonts w:ascii="Times New Roman" w:hAnsi="Times New Roman"/>
                <w:color w:val="000000"/>
                <w:sz w:val="22"/>
                <w:szCs w:val="22"/>
              </w:rPr>
              <w:lastRenderedPageBreak/>
              <w:t>разных классов и типов документов в ППО СУФД АСФК может поддерживаться разная последовательность статусов передачи и различные виды контролей. Служебное поле заполняется в ТОФК</w:t>
            </w:r>
          </w:p>
        </w:tc>
      </w:tr>
      <w:tr w:rsidR="00326A5A" w:rsidRPr="004821EF" w14:paraId="020B0DBE"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3F4B6B74"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lastRenderedPageBreak/>
              <w:t>&lt;Header&gt;</w:t>
            </w:r>
          </w:p>
        </w:tc>
        <w:tc>
          <w:tcPr>
            <w:tcW w:w="1275" w:type="dxa"/>
          </w:tcPr>
          <w:p w14:paraId="4B662A1D"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&lt;DocTofkCode&gt;</w:t>
            </w:r>
          </w:p>
        </w:tc>
        <w:tc>
          <w:tcPr>
            <w:tcW w:w="907" w:type="dxa"/>
          </w:tcPr>
          <w:p w14:paraId="296A86BC"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76BF98DC"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 xml:space="preserve"> = 4</w:t>
            </w:r>
          </w:p>
        </w:tc>
        <w:tc>
          <w:tcPr>
            <w:tcW w:w="709" w:type="dxa"/>
          </w:tcPr>
          <w:p w14:paraId="2F582376"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Да</w:t>
            </w:r>
          </w:p>
        </w:tc>
        <w:tc>
          <w:tcPr>
            <w:tcW w:w="1843" w:type="dxa"/>
          </w:tcPr>
          <w:p w14:paraId="6355434D"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Код ТОФК, где сформирован документ</w:t>
            </w:r>
          </w:p>
        </w:tc>
        <w:tc>
          <w:tcPr>
            <w:tcW w:w="2545" w:type="dxa"/>
          </w:tcPr>
          <w:p w14:paraId="5903CE38" w14:textId="4811FEA6"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lang w:val="en-US"/>
              </w:rPr>
              <w:t>–</w:t>
            </w:r>
          </w:p>
        </w:tc>
      </w:tr>
      <w:tr w:rsidR="00326A5A" w:rsidRPr="004821EF" w14:paraId="68D3E776"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7D1AEBDD"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0CD7862F"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&lt;DocSegmentCode&gt;</w:t>
            </w:r>
          </w:p>
        </w:tc>
        <w:tc>
          <w:tcPr>
            <w:tcW w:w="907" w:type="dxa"/>
          </w:tcPr>
          <w:p w14:paraId="43437E15"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0F48D0A3"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 1</w:t>
            </w:r>
          </w:p>
        </w:tc>
        <w:tc>
          <w:tcPr>
            <w:tcW w:w="709" w:type="dxa"/>
          </w:tcPr>
          <w:p w14:paraId="7778AAFE"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Нет</w:t>
            </w:r>
          </w:p>
        </w:tc>
        <w:tc>
          <w:tcPr>
            <w:tcW w:w="1843" w:type="dxa"/>
          </w:tcPr>
          <w:p w14:paraId="6B44D1CD"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Признак секретности документа</w:t>
            </w:r>
          </w:p>
        </w:tc>
        <w:tc>
          <w:tcPr>
            <w:tcW w:w="2545" w:type="dxa"/>
          </w:tcPr>
          <w:p w14:paraId="4A31854E" w14:textId="7562FA72"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lang w:val="en-US"/>
              </w:rPr>
              <w:t>–</w:t>
            </w:r>
          </w:p>
        </w:tc>
      </w:tr>
      <w:tr w:rsidR="00326A5A" w:rsidRPr="004821EF" w14:paraId="5D5DCA91"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246389D0"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19AAB247"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&lt;CreateDateTime&gt;</w:t>
            </w:r>
          </w:p>
        </w:tc>
        <w:tc>
          <w:tcPr>
            <w:tcW w:w="907" w:type="dxa"/>
          </w:tcPr>
          <w:p w14:paraId="44860CBC"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s:date</w:t>
            </w:r>
          </w:p>
        </w:tc>
        <w:tc>
          <w:tcPr>
            <w:tcW w:w="794" w:type="dxa"/>
          </w:tcPr>
          <w:p w14:paraId="65A351F3" w14:textId="4E10F420"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09" w:type="dxa"/>
          </w:tcPr>
          <w:p w14:paraId="458BC652"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Да</w:t>
            </w:r>
          </w:p>
        </w:tc>
        <w:tc>
          <w:tcPr>
            <w:tcW w:w="1843" w:type="dxa"/>
          </w:tcPr>
          <w:p w14:paraId="1E4418F9"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Дата формирования документа</w:t>
            </w:r>
          </w:p>
        </w:tc>
        <w:tc>
          <w:tcPr>
            <w:tcW w:w="2545" w:type="dxa"/>
          </w:tcPr>
          <w:p w14:paraId="357ED27D" w14:textId="712EE6F0"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lang w:val="en-US"/>
              </w:rPr>
              <w:t>–</w:t>
            </w:r>
          </w:p>
        </w:tc>
      </w:tr>
      <w:tr w:rsidR="00326A5A" w:rsidRPr="004821EF" w14:paraId="3DA9EA91"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72310F9D"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5F30EC4D"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&lt;CMS&gt;</w:t>
            </w:r>
          </w:p>
        </w:tc>
        <w:tc>
          <w:tcPr>
            <w:tcW w:w="907" w:type="dxa"/>
          </w:tcPr>
          <w:p w14:paraId="72E61FF5"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Подуровень</w:t>
            </w:r>
          </w:p>
        </w:tc>
        <w:tc>
          <w:tcPr>
            <w:tcW w:w="794" w:type="dxa"/>
          </w:tcPr>
          <w:p w14:paraId="0164FFFB" w14:textId="7B7252C0"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09" w:type="dxa"/>
          </w:tcPr>
          <w:p w14:paraId="1ABCEAF8"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Нет</w:t>
            </w:r>
          </w:p>
        </w:tc>
        <w:tc>
          <w:tcPr>
            <w:tcW w:w="1843" w:type="dxa"/>
          </w:tcPr>
          <w:p w14:paraId="5C8EFB11"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Электронная подпись отчета. Указываются пустые теги</w:t>
            </w:r>
          </w:p>
        </w:tc>
        <w:tc>
          <w:tcPr>
            <w:tcW w:w="2545" w:type="dxa"/>
          </w:tcPr>
          <w:p w14:paraId="7442B1BF"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 используется</w:t>
            </w:r>
          </w:p>
        </w:tc>
      </w:tr>
      <w:tr w:rsidR="00326A5A" w:rsidRPr="004821EF" w14:paraId="0D3ABADA"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3A989205"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&lt;CMS&gt;</w:t>
            </w:r>
          </w:p>
        </w:tc>
        <w:tc>
          <w:tcPr>
            <w:tcW w:w="1275" w:type="dxa"/>
          </w:tcPr>
          <w:p w14:paraId="0A269F63"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&lt;Version&gt;</w:t>
            </w:r>
          </w:p>
        </w:tc>
        <w:tc>
          <w:tcPr>
            <w:tcW w:w="907" w:type="dxa"/>
          </w:tcPr>
          <w:p w14:paraId="06BD5D14"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29A88004" w14:textId="6BDD9BDD"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09" w:type="dxa"/>
          </w:tcPr>
          <w:p w14:paraId="4043D253"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Нет</w:t>
            </w:r>
          </w:p>
        </w:tc>
        <w:tc>
          <w:tcPr>
            <w:tcW w:w="1843" w:type="dxa"/>
          </w:tcPr>
          <w:p w14:paraId="04E88ED3"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Версия структуры ЭП</w:t>
            </w:r>
          </w:p>
        </w:tc>
        <w:tc>
          <w:tcPr>
            <w:tcW w:w="2545" w:type="dxa"/>
          </w:tcPr>
          <w:p w14:paraId="68BBF1DE"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 используется</w:t>
            </w:r>
          </w:p>
        </w:tc>
      </w:tr>
      <w:tr w:rsidR="00326A5A" w:rsidRPr="004821EF" w14:paraId="0480DA56"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211EF193"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&lt;CMS&gt;</w:t>
            </w:r>
          </w:p>
        </w:tc>
        <w:tc>
          <w:tcPr>
            <w:tcW w:w="1275" w:type="dxa"/>
          </w:tcPr>
          <w:p w14:paraId="3B26469B"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&lt;DigitalSignature&gt;</w:t>
            </w:r>
          </w:p>
        </w:tc>
        <w:tc>
          <w:tcPr>
            <w:tcW w:w="907" w:type="dxa"/>
          </w:tcPr>
          <w:p w14:paraId="466F769C"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3D261165" w14:textId="2FB160E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09" w:type="dxa"/>
          </w:tcPr>
          <w:p w14:paraId="7876178B"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Нет</w:t>
            </w:r>
          </w:p>
        </w:tc>
        <w:tc>
          <w:tcPr>
            <w:tcW w:w="1843" w:type="dxa"/>
          </w:tcPr>
          <w:p w14:paraId="6572371D"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ЭП документа (base64)</w:t>
            </w:r>
          </w:p>
        </w:tc>
        <w:tc>
          <w:tcPr>
            <w:tcW w:w="2545" w:type="dxa"/>
          </w:tcPr>
          <w:p w14:paraId="69B94B0B"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 используется</w:t>
            </w:r>
          </w:p>
        </w:tc>
      </w:tr>
      <w:tr w:rsidR="00326A5A" w:rsidRPr="004821EF" w14:paraId="01E132B5"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5E44D9F3"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&lt;Header&gt;</w:t>
            </w:r>
          </w:p>
        </w:tc>
        <w:tc>
          <w:tcPr>
            <w:tcW w:w="1275" w:type="dxa"/>
          </w:tcPr>
          <w:p w14:paraId="126A2EC6"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&lt;Attachment&gt;</w:t>
            </w:r>
          </w:p>
        </w:tc>
        <w:tc>
          <w:tcPr>
            <w:tcW w:w="907" w:type="dxa"/>
          </w:tcPr>
          <w:p w14:paraId="0E912033"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Подуровень</w:t>
            </w:r>
          </w:p>
        </w:tc>
        <w:tc>
          <w:tcPr>
            <w:tcW w:w="794" w:type="dxa"/>
          </w:tcPr>
          <w:p w14:paraId="708CF5D4" w14:textId="42DF3BE2"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09" w:type="dxa"/>
          </w:tcPr>
          <w:p w14:paraId="6ABFB3C9"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Нет</w:t>
            </w:r>
          </w:p>
        </w:tc>
        <w:tc>
          <w:tcPr>
            <w:tcW w:w="1843" w:type="dxa"/>
          </w:tcPr>
          <w:p w14:paraId="576103E7"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Вложения пользователя к документу</w:t>
            </w:r>
          </w:p>
        </w:tc>
        <w:tc>
          <w:tcPr>
            <w:tcW w:w="2545" w:type="dxa"/>
          </w:tcPr>
          <w:p w14:paraId="3FDFA59C"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 используется</w:t>
            </w:r>
          </w:p>
        </w:tc>
      </w:tr>
      <w:tr w:rsidR="00326A5A" w:rsidRPr="004821EF" w14:paraId="4B7CBB9B"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376305D9" w14:textId="77777777" w:rsidR="00326A5A" w:rsidRPr="00FE09A0" w:rsidRDefault="00326A5A" w:rsidP="00326A5A">
            <w:pPr>
              <w:pStyle w:val="ASFKTablenorm"/>
              <w:rPr>
                <w:rFonts w:ascii="Times New Roman" w:hAnsi="Times New Roman"/>
                <w:color w:val="000000"/>
                <w:sz w:val="22"/>
                <w:szCs w:val="22"/>
              </w:rPr>
            </w:pPr>
            <w:r w:rsidRPr="00FE09A0">
              <w:rPr>
                <w:rFonts w:ascii="Times New Roman" w:hAnsi="Times New Roman"/>
                <w:color w:val="000000"/>
                <w:sz w:val="22"/>
                <w:szCs w:val="22"/>
              </w:rPr>
              <w:t>&lt;Attachment&gt;</w:t>
            </w:r>
          </w:p>
        </w:tc>
        <w:tc>
          <w:tcPr>
            <w:tcW w:w="1275" w:type="dxa"/>
          </w:tcPr>
          <w:p w14:paraId="6CE4233C"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rPr>
              <w:t>&lt;FileBody&gt;</w:t>
            </w:r>
          </w:p>
        </w:tc>
        <w:tc>
          <w:tcPr>
            <w:tcW w:w="907" w:type="dxa"/>
          </w:tcPr>
          <w:p w14:paraId="072897A2" w14:textId="77777777"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3B4DC571" w14:textId="09092F43" w:rsidR="00326A5A" w:rsidRPr="00EA467A" w:rsidRDefault="00326A5A" w:rsidP="00326A5A">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w:t>
            </w:r>
          </w:p>
        </w:tc>
        <w:tc>
          <w:tcPr>
            <w:tcW w:w="709" w:type="dxa"/>
          </w:tcPr>
          <w:p w14:paraId="319C649B"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Нет</w:t>
            </w:r>
          </w:p>
        </w:tc>
        <w:tc>
          <w:tcPr>
            <w:tcW w:w="1843" w:type="dxa"/>
          </w:tcPr>
          <w:p w14:paraId="57CC5F01"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Непосредственно вложение (в base64 кодировке).</w:t>
            </w:r>
          </w:p>
          <w:p w14:paraId="56659B41" w14:textId="77777777" w:rsidR="00326A5A" w:rsidRPr="00A65C3B" w:rsidRDefault="00326A5A" w:rsidP="00326A5A">
            <w:pPr>
              <w:pStyle w:val="ASFKTablenorm"/>
              <w:rPr>
                <w:rFonts w:ascii="Times New Roman" w:hAnsi="Times New Roman"/>
                <w:color w:val="000000"/>
                <w:sz w:val="22"/>
                <w:szCs w:val="22"/>
              </w:rPr>
            </w:pPr>
            <w:r w:rsidRPr="00A65C3B">
              <w:rPr>
                <w:rFonts w:ascii="Times New Roman" w:hAnsi="Times New Roman"/>
                <w:color w:val="000000"/>
                <w:sz w:val="22"/>
                <w:szCs w:val="22"/>
              </w:rPr>
              <w:t>Если вложения нет, то указываются пустые теги</w:t>
            </w:r>
          </w:p>
        </w:tc>
        <w:tc>
          <w:tcPr>
            <w:tcW w:w="2545" w:type="dxa"/>
          </w:tcPr>
          <w:p w14:paraId="1301EA0D" w14:textId="77777777" w:rsidR="00326A5A" w:rsidRPr="004821EF" w:rsidRDefault="00326A5A" w:rsidP="00326A5A">
            <w:pPr>
              <w:pStyle w:val="ASFKTablenorm"/>
              <w:rPr>
                <w:rFonts w:ascii="Times New Roman" w:hAnsi="Times New Roman"/>
                <w:color w:val="000000"/>
                <w:sz w:val="22"/>
                <w:szCs w:val="22"/>
              </w:rPr>
            </w:pPr>
            <w:r w:rsidRPr="004821EF">
              <w:rPr>
                <w:rFonts w:ascii="Times New Roman" w:hAnsi="Times New Roman"/>
                <w:color w:val="000000"/>
                <w:sz w:val="22"/>
                <w:szCs w:val="22"/>
              </w:rPr>
              <w:t>Не используется</w:t>
            </w:r>
          </w:p>
        </w:tc>
      </w:tr>
      <w:tr w:rsidR="00DA15DA" w:rsidRPr="004821EF" w14:paraId="62131222"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0B35FCB5"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&lt;Attachment&gt;</w:t>
            </w:r>
          </w:p>
        </w:tc>
        <w:tc>
          <w:tcPr>
            <w:tcW w:w="1275" w:type="dxa"/>
          </w:tcPr>
          <w:p w14:paraId="312C659A"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&lt;FileDescription&gt;</w:t>
            </w:r>
          </w:p>
        </w:tc>
        <w:tc>
          <w:tcPr>
            <w:tcW w:w="907" w:type="dxa"/>
          </w:tcPr>
          <w:p w14:paraId="0F42811E"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056009E9"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&lt;=</w:t>
            </w:r>
            <w:r w:rsidRPr="00EA467A">
              <w:rPr>
                <w:rFonts w:ascii="Times New Roman" w:hAnsi="Times New Roman"/>
                <w:color w:val="000000"/>
                <w:sz w:val="22"/>
                <w:szCs w:val="22"/>
              </w:rPr>
              <w:t>4000</w:t>
            </w:r>
          </w:p>
        </w:tc>
        <w:tc>
          <w:tcPr>
            <w:tcW w:w="709" w:type="dxa"/>
          </w:tcPr>
          <w:p w14:paraId="5068D0FD"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Нет</w:t>
            </w:r>
          </w:p>
        </w:tc>
        <w:tc>
          <w:tcPr>
            <w:tcW w:w="1843" w:type="dxa"/>
          </w:tcPr>
          <w:p w14:paraId="60264D3B"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Описание файла вложения</w:t>
            </w:r>
          </w:p>
        </w:tc>
        <w:tc>
          <w:tcPr>
            <w:tcW w:w="2545" w:type="dxa"/>
          </w:tcPr>
          <w:p w14:paraId="386DA9AD"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Не используется</w:t>
            </w:r>
          </w:p>
        </w:tc>
      </w:tr>
      <w:tr w:rsidR="00DA15DA" w:rsidRPr="004821EF" w14:paraId="5567A50D" w14:textId="77777777" w:rsidTr="007A2D78">
        <w:trPr>
          <w:cnfStyle w:val="000000100000" w:firstRow="0" w:lastRow="0" w:firstColumn="0" w:lastColumn="0" w:oddVBand="0" w:evenVBand="0" w:oddHBand="1" w:evenHBand="0" w:firstRowFirstColumn="0" w:firstRowLastColumn="0" w:lastRowFirstColumn="0" w:lastRowLastColumn="0"/>
        </w:trPr>
        <w:tc>
          <w:tcPr>
            <w:tcW w:w="1555" w:type="dxa"/>
          </w:tcPr>
          <w:p w14:paraId="10AB9CB6"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t>&lt;Attachment&gt;</w:t>
            </w:r>
          </w:p>
        </w:tc>
        <w:tc>
          <w:tcPr>
            <w:tcW w:w="1275" w:type="dxa"/>
          </w:tcPr>
          <w:p w14:paraId="22A7BD59"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&lt;FileName&gt;</w:t>
            </w:r>
          </w:p>
        </w:tc>
        <w:tc>
          <w:tcPr>
            <w:tcW w:w="907" w:type="dxa"/>
          </w:tcPr>
          <w:p w14:paraId="1817C0E6"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624FE88E"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&lt;=</w:t>
            </w:r>
            <w:r w:rsidRPr="00EA467A">
              <w:rPr>
                <w:rFonts w:ascii="Times New Roman" w:hAnsi="Times New Roman"/>
                <w:color w:val="000000"/>
                <w:sz w:val="22"/>
                <w:szCs w:val="22"/>
              </w:rPr>
              <w:t>255</w:t>
            </w:r>
          </w:p>
        </w:tc>
        <w:tc>
          <w:tcPr>
            <w:tcW w:w="709" w:type="dxa"/>
          </w:tcPr>
          <w:p w14:paraId="2E9987D9"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Нет</w:t>
            </w:r>
          </w:p>
        </w:tc>
        <w:tc>
          <w:tcPr>
            <w:tcW w:w="1843" w:type="dxa"/>
          </w:tcPr>
          <w:p w14:paraId="52FD57C3"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Имя файла вложения</w:t>
            </w:r>
          </w:p>
        </w:tc>
        <w:tc>
          <w:tcPr>
            <w:tcW w:w="2545" w:type="dxa"/>
          </w:tcPr>
          <w:p w14:paraId="5C1CBC10"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Не используется.</w:t>
            </w:r>
          </w:p>
        </w:tc>
      </w:tr>
      <w:tr w:rsidR="00DA15DA" w:rsidRPr="004821EF" w14:paraId="0B11CDEB" w14:textId="77777777" w:rsidTr="007A2D78">
        <w:trPr>
          <w:cnfStyle w:val="000000010000" w:firstRow="0" w:lastRow="0" w:firstColumn="0" w:lastColumn="0" w:oddVBand="0" w:evenVBand="0" w:oddHBand="0" w:evenHBand="1" w:firstRowFirstColumn="0" w:firstRowLastColumn="0" w:lastRowFirstColumn="0" w:lastRowLastColumn="0"/>
        </w:trPr>
        <w:tc>
          <w:tcPr>
            <w:tcW w:w="1555" w:type="dxa"/>
          </w:tcPr>
          <w:p w14:paraId="0433CB81" w14:textId="77777777" w:rsidR="00DA15DA" w:rsidRPr="00FE09A0" w:rsidRDefault="00DA15DA" w:rsidP="007A2D78">
            <w:pPr>
              <w:pStyle w:val="ASFKTablenorm"/>
              <w:rPr>
                <w:rFonts w:ascii="Times New Roman" w:hAnsi="Times New Roman"/>
                <w:color w:val="000000"/>
                <w:sz w:val="22"/>
                <w:szCs w:val="22"/>
              </w:rPr>
            </w:pPr>
            <w:r w:rsidRPr="00FE09A0">
              <w:rPr>
                <w:rFonts w:ascii="Times New Roman" w:hAnsi="Times New Roman"/>
                <w:color w:val="000000"/>
                <w:sz w:val="22"/>
                <w:szCs w:val="22"/>
              </w:rPr>
              <w:lastRenderedPageBreak/>
              <w:t>&lt;Attachment&gt;</w:t>
            </w:r>
          </w:p>
        </w:tc>
        <w:tc>
          <w:tcPr>
            <w:tcW w:w="1275" w:type="dxa"/>
          </w:tcPr>
          <w:p w14:paraId="5212B6EE"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rPr>
              <w:t>&lt;FileContentType&gt;</w:t>
            </w:r>
          </w:p>
        </w:tc>
        <w:tc>
          <w:tcPr>
            <w:tcW w:w="907" w:type="dxa"/>
          </w:tcPr>
          <w:p w14:paraId="3300A29A"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x</w:t>
            </w:r>
            <w:r w:rsidRPr="00EA467A">
              <w:rPr>
                <w:rFonts w:ascii="Times New Roman" w:hAnsi="Times New Roman"/>
                <w:color w:val="000000"/>
                <w:sz w:val="22"/>
                <w:szCs w:val="22"/>
              </w:rPr>
              <w:t>s:string</w:t>
            </w:r>
          </w:p>
        </w:tc>
        <w:tc>
          <w:tcPr>
            <w:tcW w:w="794" w:type="dxa"/>
          </w:tcPr>
          <w:p w14:paraId="3A6AB521" w14:textId="77777777" w:rsidR="00DA15DA" w:rsidRPr="00EA467A" w:rsidRDefault="00DA15DA" w:rsidP="007A2D78">
            <w:pPr>
              <w:pStyle w:val="ASFKTablenorm"/>
              <w:rPr>
                <w:rFonts w:ascii="Times New Roman" w:hAnsi="Times New Roman"/>
                <w:color w:val="000000"/>
                <w:sz w:val="22"/>
                <w:szCs w:val="22"/>
              </w:rPr>
            </w:pPr>
            <w:r w:rsidRPr="00EA467A">
              <w:rPr>
                <w:rFonts w:ascii="Times New Roman" w:hAnsi="Times New Roman"/>
                <w:color w:val="000000"/>
                <w:sz w:val="22"/>
                <w:szCs w:val="22"/>
                <w:lang w:val="en-US"/>
              </w:rPr>
              <w:t>&lt;=</w:t>
            </w:r>
            <w:r w:rsidRPr="00EA467A">
              <w:rPr>
                <w:rFonts w:ascii="Times New Roman" w:hAnsi="Times New Roman"/>
                <w:color w:val="000000"/>
                <w:sz w:val="22"/>
                <w:szCs w:val="22"/>
              </w:rPr>
              <w:t>100</w:t>
            </w:r>
          </w:p>
        </w:tc>
        <w:tc>
          <w:tcPr>
            <w:tcW w:w="709" w:type="dxa"/>
          </w:tcPr>
          <w:p w14:paraId="2AB37BE5"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Нет</w:t>
            </w:r>
          </w:p>
        </w:tc>
        <w:tc>
          <w:tcPr>
            <w:tcW w:w="1843" w:type="dxa"/>
          </w:tcPr>
          <w:p w14:paraId="42A4CFEA"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Тип контента, например: image/jpeg</w:t>
            </w:r>
          </w:p>
        </w:tc>
        <w:tc>
          <w:tcPr>
            <w:tcW w:w="2545" w:type="dxa"/>
          </w:tcPr>
          <w:p w14:paraId="47C92809" w14:textId="77777777" w:rsidR="00DA15DA" w:rsidRPr="00A65C3B" w:rsidRDefault="00DA15DA" w:rsidP="007A2D78">
            <w:pPr>
              <w:pStyle w:val="ASFKTablenorm"/>
              <w:rPr>
                <w:rFonts w:ascii="Times New Roman" w:hAnsi="Times New Roman"/>
                <w:color w:val="000000"/>
                <w:sz w:val="22"/>
                <w:szCs w:val="22"/>
              </w:rPr>
            </w:pPr>
            <w:r w:rsidRPr="00A65C3B">
              <w:rPr>
                <w:rFonts w:ascii="Times New Roman" w:hAnsi="Times New Roman"/>
                <w:color w:val="000000"/>
                <w:sz w:val="22"/>
                <w:szCs w:val="22"/>
              </w:rPr>
              <w:t>Не используется</w:t>
            </w:r>
          </w:p>
        </w:tc>
      </w:tr>
    </w:tbl>
    <w:p w14:paraId="45157262" w14:textId="77777777" w:rsidR="00DA15DA" w:rsidRPr="004821EF" w:rsidRDefault="00DA15DA" w:rsidP="00DA15DA">
      <w:pPr>
        <w:pStyle w:val="32"/>
        <w:tabs>
          <w:tab w:val="num" w:pos="1146"/>
        </w:tabs>
        <w:rPr>
          <w:highlight w:val="green"/>
        </w:rPr>
      </w:pPr>
      <w:bookmarkStart w:id="2169" w:name="_Toc185883038"/>
      <w:bookmarkStart w:id="2170" w:name="_Toc201159936"/>
      <w:bookmarkStart w:id="2171" w:name="_Toc207640589"/>
      <w:r w:rsidRPr="004821EF">
        <w:rPr>
          <w:highlight w:val="green"/>
        </w:rPr>
        <w:t>Атрибуты «Бизнес Данные» документа «Платежное поручение на общую сумму с реестром»</w:t>
      </w:r>
      <w:bookmarkEnd w:id="2169"/>
      <w:bookmarkEnd w:id="2170"/>
      <w:bookmarkEnd w:id="2171"/>
    </w:p>
    <w:p w14:paraId="62D1F46A" w14:textId="4211463D" w:rsidR="00DA15DA" w:rsidRPr="004821EF" w:rsidRDefault="00DA15DA" w:rsidP="00120EF0">
      <w:pPr>
        <w:pStyle w:val="GOSTNameTable"/>
        <w:widowControl w:val="0"/>
        <w:numPr>
          <w:ilvl w:val="0"/>
          <w:numId w:val="89"/>
        </w:numPr>
        <w:suppressAutoHyphens w:val="0"/>
        <w:spacing w:before="120" w:after="0"/>
        <w:ind w:left="425" w:hanging="357"/>
        <w:jc w:val="both"/>
        <w:rPr>
          <w:highlight w:val="green"/>
        </w:rPr>
      </w:pPr>
      <w:r w:rsidRPr="004821EF">
        <w:rPr>
          <w:highlight w:val="green"/>
        </w:rPr>
        <w:fldChar w:fldCharType="begin"/>
      </w:r>
      <w:r w:rsidRPr="004821EF">
        <w:rPr>
          <w:highlight w:val="green"/>
        </w:rPr>
        <w:instrText xml:space="preserve"> SEQ Таблица \* ARABIC </w:instrText>
      </w:r>
      <w:r w:rsidRPr="004821EF">
        <w:rPr>
          <w:highlight w:val="green"/>
        </w:rPr>
        <w:fldChar w:fldCharType="separate"/>
      </w:r>
      <w:bookmarkStart w:id="2172" w:name="_Toc185882639"/>
      <w:r w:rsidR="002C2645">
        <w:rPr>
          <w:noProof/>
          <w:highlight w:val="green"/>
        </w:rPr>
        <w:t>18</w:t>
      </w:r>
      <w:r w:rsidRPr="004821EF">
        <w:rPr>
          <w:noProof/>
          <w:highlight w:val="green"/>
        </w:rPr>
        <w:fldChar w:fldCharType="end"/>
      </w:r>
      <w:r w:rsidRPr="004821EF">
        <w:rPr>
          <w:highlight w:val="green"/>
        </w:rPr>
        <w:t xml:space="preserve"> – Атрибуты «Бизнес Данные» документа «Платежное поручение на общую сумму с реестром»</w:t>
      </w:r>
      <w:bookmarkEnd w:id="2172"/>
    </w:p>
    <w:tbl>
      <w:tblPr>
        <w:tblStyle w:val="GOSTTable"/>
        <w:tblW w:w="5005" w:type="pct"/>
        <w:tblInd w:w="-5" w:type="dxa"/>
        <w:tblLayout w:type="fixed"/>
        <w:tblLook w:val="01E0" w:firstRow="1" w:lastRow="1" w:firstColumn="1" w:lastColumn="1" w:noHBand="0" w:noVBand="0"/>
      </w:tblPr>
      <w:tblGrid>
        <w:gridCol w:w="1323"/>
        <w:gridCol w:w="1664"/>
        <w:gridCol w:w="1556"/>
        <w:gridCol w:w="1165"/>
        <w:gridCol w:w="1019"/>
        <w:gridCol w:w="984"/>
        <w:gridCol w:w="1927"/>
      </w:tblGrid>
      <w:tr w:rsidR="00DA15DA" w:rsidRPr="004821EF" w14:paraId="477CE1DD" w14:textId="77777777" w:rsidTr="00326A5A">
        <w:trPr>
          <w:cnfStyle w:val="100000000000" w:firstRow="1" w:lastRow="0" w:firstColumn="0" w:lastColumn="0" w:oddVBand="0" w:evenVBand="0" w:oddHBand="0" w:evenHBand="0" w:firstRowFirstColumn="0" w:firstRowLastColumn="0" w:lastRowFirstColumn="0" w:lastRowLastColumn="0"/>
        </w:trPr>
        <w:tc>
          <w:tcPr>
            <w:tcW w:w="1323" w:type="dxa"/>
          </w:tcPr>
          <w:p w14:paraId="2B9A660B" w14:textId="77777777" w:rsidR="00DA15DA" w:rsidRPr="00FE09A0" w:rsidRDefault="00DA15DA" w:rsidP="007A2D78">
            <w:pPr>
              <w:pStyle w:val="ASFKTableHead"/>
              <w:rPr>
                <w:sz w:val="22"/>
                <w:szCs w:val="22"/>
              </w:rPr>
            </w:pPr>
            <w:r w:rsidRPr="00FE09A0">
              <w:rPr>
                <w:sz w:val="22"/>
                <w:szCs w:val="22"/>
              </w:rPr>
              <w:t>Родительский тег</w:t>
            </w:r>
          </w:p>
        </w:tc>
        <w:tc>
          <w:tcPr>
            <w:tcW w:w="1664" w:type="dxa"/>
          </w:tcPr>
          <w:p w14:paraId="5D497E2C" w14:textId="77777777" w:rsidR="00DA15DA" w:rsidRPr="00EA467A" w:rsidRDefault="00DA15DA" w:rsidP="007A2D78">
            <w:pPr>
              <w:pStyle w:val="ASFKTableHead"/>
              <w:rPr>
                <w:sz w:val="22"/>
                <w:szCs w:val="22"/>
              </w:rPr>
            </w:pPr>
            <w:r w:rsidRPr="00EA467A">
              <w:rPr>
                <w:sz w:val="22"/>
                <w:szCs w:val="22"/>
              </w:rPr>
              <w:t>Текущий тег</w:t>
            </w:r>
          </w:p>
        </w:tc>
        <w:tc>
          <w:tcPr>
            <w:tcW w:w="1556" w:type="dxa"/>
          </w:tcPr>
          <w:p w14:paraId="677A5771" w14:textId="77777777" w:rsidR="00DA15DA" w:rsidRPr="00EA467A" w:rsidRDefault="00DA15DA" w:rsidP="007A2D78">
            <w:pPr>
              <w:pStyle w:val="ASFKTableHead"/>
              <w:rPr>
                <w:sz w:val="22"/>
                <w:szCs w:val="22"/>
              </w:rPr>
            </w:pPr>
            <w:r w:rsidRPr="00EA467A">
              <w:rPr>
                <w:sz w:val="22"/>
                <w:szCs w:val="22"/>
              </w:rPr>
              <w:t xml:space="preserve">Наименование атрибута </w:t>
            </w:r>
          </w:p>
        </w:tc>
        <w:tc>
          <w:tcPr>
            <w:tcW w:w="1165" w:type="dxa"/>
          </w:tcPr>
          <w:p w14:paraId="5B7974BF" w14:textId="77777777" w:rsidR="00DA15DA" w:rsidRPr="00EA467A" w:rsidRDefault="00DA15DA" w:rsidP="007A2D78">
            <w:pPr>
              <w:pStyle w:val="ASFKTableHead"/>
              <w:rPr>
                <w:sz w:val="22"/>
                <w:szCs w:val="22"/>
              </w:rPr>
            </w:pPr>
            <w:r w:rsidRPr="00EA467A">
              <w:rPr>
                <w:sz w:val="22"/>
                <w:szCs w:val="22"/>
              </w:rPr>
              <w:t>Формат</w:t>
            </w:r>
          </w:p>
        </w:tc>
        <w:tc>
          <w:tcPr>
            <w:tcW w:w="1019" w:type="dxa"/>
          </w:tcPr>
          <w:p w14:paraId="5D80B666" w14:textId="77777777" w:rsidR="00DA15DA" w:rsidRPr="00EA467A" w:rsidRDefault="00DA15DA" w:rsidP="007A2D78">
            <w:pPr>
              <w:pStyle w:val="ASFKTableHead"/>
              <w:rPr>
                <w:sz w:val="22"/>
                <w:szCs w:val="22"/>
              </w:rPr>
            </w:pPr>
            <w:r w:rsidRPr="00EA467A">
              <w:rPr>
                <w:sz w:val="22"/>
                <w:szCs w:val="22"/>
              </w:rPr>
              <w:t>Размерность</w:t>
            </w:r>
          </w:p>
        </w:tc>
        <w:tc>
          <w:tcPr>
            <w:tcW w:w="984" w:type="dxa"/>
          </w:tcPr>
          <w:p w14:paraId="2DE2604A" w14:textId="77777777" w:rsidR="00DA15DA" w:rsidRPr="00EA467A" w:rsidRDefault="00DA15DA" w:rsidP="007A2D78">
            <w:pPr>
              <w:pStyle w:val="ASFKTableHead"/>
              <w:rPr>
                <w:sz w:val="22"/>
                <w:szCs w:val="22"/>
              </w:rPr>
            </w:pPr>
            <w:r w:rsidRPr="00EA467A">
              <w:rPr>
                <w:sz w:val="22"/>
                <w:szCs w:val="22"/>
              </w:rPr>
              <w:t>Обязательность</w:t>
            </w:r>
          </w:p>
        </w:tc>
        <w:tc>
          <w:tcPr>
            <w:tcW w:w="1927" w:type="dxa"/>
          </w:tcPr>
          <w:p w14:paraId="6094CCAD" w14:textId="77777777" w:rsidR="00DA15DA" w:rsidRPr="00A65C3B" w:rsidRDefault="00DA15DA" w:rsidP="007A2D78">
            <w:pPr>
              <w:pStyle w:val="ASFKTableHead"/>
              <w:rPr>
                <w:sz w:val="22"/>
                <w:szCs w:val="22"/>
              </w:rPr>
            </w:pPr>
            <w:r w:rsidRPr="00A65C3B">
              <w:rPr>
                <w:sz w:val="22"/>
                <w:szCs w:val="22"/>
              </w:rPr>
              <w:t>Примечание</w:t>
            </w:r>
          </w:p>
        </w:tc>
      </w:tr>
      <w:tr w:rsidR="00326A5A" w:rsidRPr="004821EF" w14:paraId="5CACCCB4"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1CF1AD09" w14:textId="77777777" w:rsidR="00326A5A" w:rsidRPr="00FE09A0" w:rsidRDefault="00326A5A" w:rsidP="00326A5A">
            <w:pPr>
              <w:pStyle w:val="ASFKTablenorm"/>
              <w:rPr>
                <w:rFonts w:ascii="Times New Roman" w:hAnsi="Times New Roman"/>
                <w:sz w:val="22"/>
                <w:szCs w:val="22"/>
              </w:rPr>
            </w:pPr>
            <w:r w:rsidRPr="00FE09A0">
              <w:rPr>
                <w:rFonts w:ascii="Times New Roman" w:hAnsi="Times New Roman"/>
                <w:sz w:val="22"/>
                <w:szCs w:val="22"/>
              </w:rPr>
              <w:t>&lt;DataArea&gt;</w:t>
            </w:r>
          </w:p>
        </w:tc>
        <w:tc>
          <w:tcPr>
            <w:tcW w:w="1664" w:type="dxa"/>
          </w:tcPr>
          <w:p w14:paraId="7E87EC43" w14:textId="77777777" w:rsidR="00326A5A" w:rsidRPr="00EA467A" w:rsidRDefault="00326A5A" w:rsidP="00326A5A">
            <w:pPr>
              <w:pStyle w:val="ASFKTablenorm"/>
              <w:rPr>
                <w:rFonts w:ascii="Times New Roman" w:hAnsi="Times New Roman"/>
                <w:sz w:val="22"/>
                <w:szCs w:val="22"/>
              </w:rPr>
            </w:pPr>
            <w:r w:rsidRPr="00EA467A">
              <w:rPr>
                <w:rFonts w:ascii="Times New Roman" w:hAnsi="Times New Roman"/>
                <w:sz w:val="22"/>
                <w:szCs w:val="22"/>
              </w:rPr>
              <w:t>&lt;Header&gt;</w:t>
            </w:r>
          </w:p>
        </w:tc>
        <w:tc>
          <w:tcPr>
            <w:tcW w:w="1556" w:type="dxa"/>
          </w:tcPr>
          <w:p w14:paraId="3F7FB6CF" w14:textId="77777777" w:rsidR="00326A5A" w:rsidRPr="00EA467A" w:rsidRDefault="00326A5A" w:rsidP="00326A5A">
            <w:pPr>
              <w:pStyle w:val="ASFKTablenorm"/>
              <w:rPr>
                <w:rFonts w:ascii="Times New Roman" w:hAnsi="Times New Roman"/>
                <w:sz w:val="22"/>
                <w:szCs w:val="22"/>
              </w:rPr>
            </w:pPr>
            <w:r w:rsidRPr="00EA467A">
              <w:rPr>
                <w:rFonts w:ascii="Times New Roman" w:hAnsi="Times New Roman"/>
                <w:sz w:val="22"/>
                <w:szCs w:val="22"/>
              </w:rPr>
              <w:t>Заголовок документа «Платежное поручение на общую сумму с реестром»</w:t>
            </w:r>
          </w:p>
        </w:tc>
        <w:tc>
          <w:tcPr>
            <w:tcW w:w="1165" w:type="dxa"/>
          </w:tcPr>
          <w:p w14:paraId="2194EF67" w14:textId="7598443F" w:rsidR="00326A5A" w:rsidRPr="00EA467A" w:rsidRDefault="00326A5A" w:rsidP="00326A5A">
            <w:pPr>
              <w:pStyle w:val="ASFKTablenorm"/>
              <w:rPr>
                <w:rFonts w:ascii="Times New Roman" w:hAnsi="Times New Roman"/>
                <w:sz w:val="22"/>
                <w:szCs w:val="22"/>
              </w:rPr>
            </w:pPr>
            <w:r w:rsidRPr="00EA467A">
              <w:rPr>
                <w:rFonts w:ascii="Times New Roman" w:hAnsi="Times New Roman"/>
                <w:color w:val="000000"/>
                <w:sz w:val="22"/>
                <w:szCs w:val="22"/>
                <w:lang w:val="en-US"/>
              </w:rPr>
              <w:t>–</w:t>
            </w:r>
          </w:p>
        </w:tc>
        <w:tc>
          <w:tcPr>
            <w:tcW w:w="1019" w:type="dxa"/>
          </w:tcPr>
          <w:p w14:paraId="69B111D7" w14:textId="6D7F2037" w:rsidR="00326A5A" w:rsidRPr="00A65C3B" w:rsidRDefault="00326A5A" w:rsidP="00326A5A">
            <w:pPr>
              <w:pStyle w:val="ASFKTablenorm"/>
              <w:rPr>
                <w:rFonts w:ascii="Times New Roman" w:hAnsi="Times New Roman"/>
                <w:sz w:val="22"/>
                <w:szCs w:val="22"/>
              </w:rPr>
            </w:pPr>
            <w:r w:rsidRPr="00A65C3B">
              <w:rPr>
                <w:rFonts w:ascii="Times New Roman" w:hAnsi="Times New Roman"/>
                <w:color w:val="000000"/>
                <w:sz w:val="22"/>
                <w:szCs w:val="22"/>
                <w:lang w:val="en-US"/>
              </w:rPr>
              <w:t>–</w:t>
            </w:r>
          </w:p>
        </w:tc>
        <w:tc>
          <w:tcPr>
            <w:tcW w:w="984" w:type="dxa"/>
          </w:tcPr>
          <w:p w14:paraId="490653A0" w14:textId="4103DD95" w:rsidR="00326A5A" w:rsidRPr="00A65C3B" w:rsidRDefault="00326A5A" w:rsidP="00326A5A">
            <w:pPr>
              <w:pStyle w:val="ASFKTablenorm"/>
              <w:rPr>
                <w:rFonts w:ascii="Times New Roman" w:hAnsi="Times New Roman"/>
                <w:sz w:val="22"/>
                <w:szCs w:val="22"/>
              </w:rPr>
            </w:pPr>
            <w:r w:rsidRPr="00A65C3B">
              <w:rPr>
                <w:rFonts w:ascii="Times New Roman" w:hAnsi="Times New Roman"/>
                <w:color w:val="000000"/>
                <w:sz w:val="22"/>
                <w:szCs w:val="22"/>
                <w:lang w:val="en-US"/>
              </w:rPr>
              <w:t>–</w:t>
            </w:r>
          </w:p>
        </w:tc>
        <w:tc>
          <w:tcPr>
            <w:tcW w:w="1927" w:type="dxa"/>
          </w:tcPr>
          <w:p w14:paraId="12C2F7E5" w14:textId="4C5883DB" w:rsidR="00326A5A" w:rsidRPr="004821EF" w:rsidRDefault="00326A5A" w:rsidP="00326A5A">
            <w:pPr>
              <w:pStyle w:val="ASFKTablenorm"/>
              <w:rPr>
                <w:rFonts w:ascii="Times New Roman" w:hAnsi="Times New Roman"/>
                <w:sz w:val="22"/>
                <w:szCs w:val="22"/>
              </w:rPr>
            </w:pPr>
            <w:r w:rsidRPr="004821EF">
              <w:rPr>
                <w:rFonts w:ascii="Times New Roman" w:hAnsi="Times New Roman"/>
                <w:color w:val="000000"/>
                <w:sz w:val="22"/>
                <w:szCs w:val="22"/>
                <w:lang w:val="en-US"/>
              </w:rPr>
              <w:t>–</w:t>
            </w:r>
          </w:p>
        </w:tc>
      </w:tr>
      <w:tr w:rsidR="00DA15DA" w:rsidRPr="004821EF" w14:paraId="2E05E211"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6C35FE4A"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&lt;Header&gt;</w:t>
            </w:r>
          </w:p>
        </w:tc>
        <w:tc>
          <w:tcPr>
            <w:tcW w:w="1664" w:type="dxa"/>
          </w:tcPr>
          <w:p w14:paraId="6E69421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&lt;Report&gt;</w:t>
            </w:r>
          </w:p>
        </w:tc>
        <w:tc>
          <w:tcPr>
            <w:tcW w:w="1556" w:type="dxa"/>
          </w:tcPr>
          <w:p w14:paraId="571A154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Реквизиты документа «Платежное поручение на общую сумму с реестром»</w:t>
            </w:r>
          </w:p>
        </w:tc>
        <w:tc>
          <w:tcPr>
            <w:tcW w:w="1165" w:type="dxa"/>
          </w:tcPr>
          <w:p w14:paraId="1EAFD87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w:t>
            </w:r>
          </w:p>
        </w:tc>
        <w:tc>
          <w:tcPr>
            <w:tcW w:w="1019" w:type="dxa"/>
          </w:tcPr>
          <w:p w14:paraId="5B0FBDC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=1</w:t>
            </w:r>
          </w:p>
        </w:tc>
        <w:tc>
          <w:tcPr>
            <w:tcW w:w="984" w:type="dxa"/>
          </w:tcPr>
          <w:p w14:paraId="05F104E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0A565BA1" w14:textId="7AC74385" w:rsidR="00DA15DA" w:rsidRPr="00A65C3B" w:rsidRDefault="00326A5A" w:rsidP="007A2D78">
            <w:pPr>
              <w:pStyle w:val="ASFKTablenorm"/>
              <w:rPr>
                <w:rFonts w:ascii="Times New Roman" w:hAnsi="Times New Roman"/>
                <w:sz w:val="22"/>
                <w:szCs w:val="22"/>
              </w:rPr>
            </w:pPr>
            <w:r w:rsidRPr="00A65C3B">
              <w:rPr>
                <w:rFonts w:ascii="Times New Roman" w:hAnsi="Times New Roman"/>
                <w:color w:val="000000"/>
                <w:sz w:val="22"/>
                <w:szCs w:val="22"/>
                <w:lang w:val="en-US"/>
              </w:rPr>
              <w:t>–</w:t>
            </w:r>
          </w:p>
        </w:tc>
      </w:tr>
      <w:tr w:rsidR="00DA15DA" w:rsidRPr="004821EF" w14:paraId="50C08AF1"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2BE70F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4F00251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&lt;GUID_FK&gt;</w:t>
            </w:r>
          </w:p>
        </w:tc>
        <w:tc>
          <w:tcPr>
            <w:tcW w:w="1556" w:type="dxa"/>
          </w:tcPr>
          <w:p w14:paraId="539CDFF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Глобальный уникальный идентификатор</w:t>
            </w:r>
          </w:p>
        </w:tc>
        <w:tc>
          <w:tcPr>
            <w:tcW w:w="1165" w:type="dxa"/>
          </w:tcPr>
          <w:p w14:paraId="4449E2E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619354C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=36</w:t>
            </w:r>
          </w:p>
        </w:tc>
        <w:tc>
          <w:tcPr>
            <w:tcW w:w="984" w:type="dxa"/>
          </w:tcPr>
          <w:p w14:paraId="6C28E08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7739E996"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([A-Z]|[0-9]){8}-([A-Z]|[0-9]){4}-([A-Z]|[0-9]){4}-([A-Z]|[0-9]){4}-([A-Z]|[0-9]){12}</w:t>
            </w:r>
          </w:p>
          <w:p w14:paraId="03C32432"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Служебное поле, заполняется в ТОФК.</w:t>
            </w:r>
          </w:p>
          <w:p w14:paraId="705039A6" w14:textId="77777777"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Указывается уникальный технический код документа, присвоенный в ТОФК</w:t>
            </w:r>
          </w:p>
        </w:tc>
      </w:tr>
      <w:tr w:rsidR="00DA15DA" w:rsidRPr="004821EF" w14:paraId="1875438A"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059F2049"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44A6571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&lt;N</w:t>
            </w:r>
            <w:r w:rsidRPr="00EA467A">
              <w:rPr>
                <w:rFonts w:ascii="Times New Roman" w:hAnsi="Times New Roman"/>
                <w:sz w:val="22"/>
                <w:szCs w:val="22"/>
                <w:lang w:val="en-US"/>
              </w:rPr>
              <w:t>OM</w:t>
            </w:r>
            <w:r w:rsidRPr="00EA467A">
              <w:rPr>
                <w:rFonts w:ascii="Times New Roman" w:hAnsi="Times New Roman"/>
                <w:sz w:val="22"/>
                <w:szCs w:val="22"/>
              </w:rPr>
              <w:t>_</w:t>
            </w:r>
            <w:r w:rsidRPr="00EA467A">
              <w:rPr>
                <w:rFonts w:ascii="Times New Roman" w:hAnsi="Times New Roman"/>
                <w:sz w:val="22"/>
                <w:szCs w:val="22"/>
                <w:lang w:val="en-US"/>
              </w:rPr>
              <w:t>El_MES</w:t>
            </w:r>
            <w:r w:rsidRPr="00EA467A">
              <w:rPr>
                <w:rFonts w:ascii="Times New Roman" w:hAnsi="Times New Roman"/>
                <w:sz w:val="22"/>
                <w:szCs w:val="22"/>
              </w:rPr>
              <w:t>&gt;</w:t>
            </w:r>
          </w:p>
        </w:tc>
        <w:tc>
          <w:tcPr>
            <w:tcW w:w="1556" w:type="dxa"/>
          </w:tcPr>
          <w:p w14:paraId="3C685E55"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Порядковый номер ЭС</w:t>
            </w:r>
          </w:p>
        </w:tc>
        <w:tc>
          <w:tcPr>
            <w:tcW w:w="1165" w:type="dxa"/>
          </w:tcPr>
          <w:p w14:paraId="0AF7AD36"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xs:string</w:t>
            </w:r>
          </w:p>
        </w:tc>
        <w:tc>
          <w:tcPr>
            <w:tcW w:w="1019" w:type="dxa"/>
          </w:tcPr>
          <w:p w14:paraId="5ABCAB49"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 xml:space="preserve">&lt;= </w:t>
            </w:r>
            <w:r w:rsidRPr="00A65C3B">
              <w:rPr>
                <w:rFonts w:ascii="Times New Roman" w:hAnsi="Times New Roman"/>
                <w:sz w:val="22"/>
                <w:szCs w:val="22"/>
                <w:lang w:val="en-US"/>
              </w:rPr>
              <w:t>9</w:t>
            </w:r>
          </w:p>
        </w:tc>
        <w:tc>
          <w:tcPr>
            <w:tcW w:w="984" w:type="dxa"/>
          </w:tcPr>
          <w:p w14:paraId="1303F1FA" w14:textId="77777777"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Да</w:t>
            </w:r>
          </w:p>
        </w:tc>
        <w:tc>
          <w:tcPr>
            <w:tcW w:w="1927" w:type="dxa"/>
          </w:tcPr>
          <w:p w14:paraId="1966D139" w14:textId="77777777"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Заполняется согласно действующим требованиям УФЭБС к ED108</w:t>
            </w:r>
          </w:p>
        </w:tc>
      </w:tr>
      <w:tr w:rsidR="00DA15DA" w:rsidRPr="004821EF" w14:paraId="4E715147"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65ACB1B7"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2D2A963E" w14:textId="77777777" w:rsidR="00DA15DA" w:rsidRPr="00E80B71" w:rsidRDefault="00DA15DA" w:rsidP="007A2D78">
            <w:pPr>
              <w:pStyle w:val="ASFKTablenorm"/>
              <w:rPr>
                <w:rFonts w:ascii="Times New Roman" w:hAnsi="Times New Roman"/>
                <w:sz w:val="22"/>
                <w:szCs w:val="22"/>
              </w:rPr>
            </w:pPr>
            <w:r w:rsidRPr="00FE09A0">
              <w:rPr>
                <w:rFonts w:ascii="Times New Roman" w:hAnsi="Times New Roman"/>
                <w:sz w:val="22"/>
                <w:szCs w:val="22"/>
              </w:rPr>
              <w:t>&lt;</w:t>
            </w:r>
            <w:r w:rsidRPr="00FE09A0">
              <w:rPr>
                <w:rFonts w:ascii="Times New Roman" w:hAnsi="Times New Roman"/>
                <w:sz w:val="22"/>
                <w:szCs w:val="22"/>
                <w:lang w:val="en-US"/>
              </w:rPr>
              <w:t>DATE</w:t>
            </w:r>
            <w:r w:rsidRPr="00FE09A0">
              <w:rPr>
                <w:rFonts w:ascii="Times New Roman" w:hAnsi="Times New Roman"/>
                <w:sz w:val="22"/>
                <w:szCs w:val="22"/>
              </w:rPr>
              <w:t>_</w:t>
            </w:r>
            <w:r w:rsidRPr="00E80B71">
              <w:rPr>
                <w:rFonts w:ascii="Times New Roman" w:hAnsi="Times New Roman"/>
                <w:sz w:val="22"/>
                <w:szCs w:val="22"/>
                <w:lang w:val="en-US"/>
              </w:rPr>
              <w:t>El_MES</w:t>
            </w:r>
            <w:r w:rsidRPr="00E80B71">
              <w:rPr>
                <w:rFonts w:ascii="Times New Roman" w:hAnsi="Times New Roman"/>
                <w:sz w:val="22"/>
                <w:szCs w:val="22"/>
              </w:rPr>
              <w:t>&gt;</w:t>
            </w:r>
          </w:p>
        </w:tc>
        <w:tc>
          <w:tcPr>
            <w:tcW w:w="1556" w:type="dxa"/>
          </w:tcPr>
          <w:p w14:paraId="55D29D6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Дата составления ЭС</w:t>
            </w:r>
          </w:p>
        </w:tc>
        <w:tc>
          <w:tcPr>
            <w:tcW w:w="1165" w:type="dxa"/>
          </w:tcPr>
          <w:p w14:paraId="0BEDE3F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xs:date</w:t>
            </w:r>
          </w:p>
        </w:tc>
        <w:tc>
          <w:tcPr>
            <w:tcW w:w="1019" w:type="dxa"/>
          </w:tcPr>
          <w:p w14:paraId="4050641C" w14:textId="32A8F889" w:rsidR="00DA15DA" w:rsidRPr="00EA467A" w:rsidRDefault="00326A5A" w:rsidP="007A2D78">
            <w:pPr>
              <w:pStyle w:val="ASFKTablenorm"/>
              <w:rPr>
                <w:rFonts w:ascii="Times New Roman" w:hAnsi="Times New Roman"/>
                <w:sz w:val="22"/>
                <w:szCs w:val="22"/>
              </w:rPr>
            </w:pPr>
            <w:r w:rsidRPr="00EA467A">
              <w:rPr>
                <w:rFonts w:ascii="Times New Roman" w:hAnsi="Times New Roman"/>
                <w:color w:val="000000"/>
                <w:sz w:val="22"/>
                <w:szCs w:val="22"/>
              </w:rPr>
              <w:t>–</w:t>
            </w:r>
          </w:p>
        </w:tc>
        <w:tc>
          <w:tcPr>
            <w:tcW w:w="984" w:type="dxa"/>
          </w:tcPr>
          <w:p w14:paraId="671D620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6D46C144"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 xml:space="preserve">Заполняется согласно действующим </w:t>
            </w:r>
            <w:r w:rsidRPr="00A65C3B">
              <w:rPr>
                <w:rFonts w:ascii="Times New Roman" w:hAnsi="Times New Roman"/>
                <w:sz w:val="22"/>
                <w:szCs w:val="22"/>
              </w:rPr>
              <w:lastRenderedPageBreak/>
              <w:t>требованиям УФЭБС к ED108</w:t>
            </w:r>
          </w:p>
        </w:tc>
      </w:tr>
      <w:tr w:rsidR="00DA15DA" w:rsidRPr="004821EF" w14:paraId="747790A8"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6C47E922"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&lt;Report&gt;</w:t>
            </w:r>
          </w:p>
        </w:tc>
        <w:tc>
          <w:tcPr>
            <w:tcW w:w="1664" w:type="dxa"/>
          </w:tcPr>
          <w:p w14:paraId="1DC79D1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w:t>
            </w:r>
            <w:r w:rsidRPr="00EA467A">
              <w:rPr>
                <w:rFonts w:ascii="Times New Roman" w:hAnsi="Times New Roman"/>
                <w:sz w:val="22"/>
                <w:szCs w:val="22"/>
                <w:lang w:val="en-US"/>
              </w:rPr>
              <w:t>ID</w:t>
            </w:r>
            <w:r w:rsidRPr="00EA467A">
              <w:rPr>
                <w:rFonts w:ascii="Times New Roman" w:hAnsi="Times New Roman"/>
                <w:sz w:val="22"/>
                <w:szCs w:val="22"/>
              </w:rPr>
              <w:t>_</w:t>
            </w:r>
            <w:r w:rsidRPr="00EA467A">
              <w:rPr>
                <w:rFonts w:ascii="Times New Roman" w:hAnsi="Times New Roman"/>
                <w:sz w:val="22"/>
                <w:szCs w:val="22"/>
                <w:lang w:val="en-US"/>
              </w:rPr>
              <w:t>El_MES</w:t>
            </w:r>
            <w:r w:rsidRPr="00EA467A">
              <w:rPr>
                <w:rFonts w:ascii="Times New Roman" w:hAnsi="Times New Roman"/>
                <w:sz w:val="22"/>
                <w:szCs w:val="22"/>
              </w:rPr>
              <w:t>&gt;</w:t>
            </w:r>
          </w:p>
        </w:tc>
        <w:tc>
          <w:tcPr>
            <w:tcW w:w="1556" w:type="dxa"/>
          </w:tcPr>
          <w:p w14:paraId="0DE31A6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Уникальный идентификатор составителя ЭС</w:t>
            </w:r>
          </w:p>
        </w:tc>
        <w:tc>
          <w:tcPr>
            <w:tcW w:w="1165" w:type="dxa"/>
          </w:tcPr>
          <w:p w14:paraId="5C78DC73"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xs:string</w:t>
            </w:r>
          </w:p>
        </w:tc>
        <w:tc>
          <w:tcPr>
            <w:tcW w:w="1019" w:type="dxa"/>
          </w:tcPr>
          <w:p w14:paraId="23AE0B5C"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=10</w:t>
            </w:r>
          </w:p>
        </w:tc>
        <w:tc>
          <w:tcPr>
            <w:tcW w:w="984" w:type="dxa"/>
          </w:tcPr>
          <w:p w14:paraId="66F68B42"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1B493DB8" w14:textId="77777777"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Заполняется согласно действующим требованиям УФЭБС к ED108.</w:t>
            </w:r>
          </w:p>
          <w:p w14:paraId="63D16E0B" w14:textId="77777777"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Поле обязательно для заполнения, кроме маршрута ТОФК (Компонент АУ, БУ ПУР ЭБ) – АУ, БУ</w:t>
            </w:r>
          </w:p>
        </w:tc>
      </w:tr>
      <w:tr w:rsidR="00DA15DA" w:rsidRPr="004821EF" w14:paraId="6BE7CBC8"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29F5761E"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48C124C1"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&lt;NOM_PP&gt;</w:t>
            </w:r>
          </w:p>
        </w:tc>
        <w:tc>
          <w:tcPr>
            <w:tcW w:w="1556" w:type="dxa"/>
          </w:tcPr>
          <w:p w14:paraId="34ABE15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платежного поручения</w:t>
            </w:r>
          </w:p>
        </w:tc>
        <w:tc>
          <w:tcPr>
            <w:tcW w:w="1165" w:type="dxa"/>
          </w:tcPr>
          <w:p w14:paraId="40F1CA82"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16F2C4A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&lt;=9</w:t>
            </w:r>
          </w:p>
        </w:tc>
        <w:tc>
          <w:tcPr>
            <w:tcW w:w="984" w:type="dxa"/>
          </w:tcPr>
          <w:p w14:paraId="7A6E217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6E05B46E" w14:textId="1B7ECA82"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26A5A" w:rsidRPr="00A65C3B">
              <w:rPr>
                <w:rFonts w:ascii="Times New Roman" w:hAnsi="Times New Roman"/>
                <w:sz w:val="22"/>
                <w:szCs w:val="22"/>
                <w:highlight w:val="green"/>
              </w:rPr>
              <w:t>, согласно требованиям ПлЦР к G</w:t>
            </w:r>
            <w:r w:rsidR="00326A5A" w:rsidRPr="004821EF">
              <w:rPr>
                <w:rFonts w:ascii="Times New Roman" w:hAnsi="Times New Roman"/>
                <w:sz w:val="22"/>
                <w:szCs w:val="22"/>
                <w:highlight w:val="green"/>
              </w:rPr>
              <w:t>108</w:t>
            </w:r>
          </w:p>
        </w:tc>
      </w:tr>
      <w:tr w:rsidR="00DA15DA" w:rsidRPr="004821EF" w14:paraId="580C72E8"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3681A02F"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25EAED8A"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&lt;DATE_PP&gt;</w:t>
            </w:r>
          </w:p>
        </w:tc>
        <w:tc>
          <w:tcPr>
            <w:tcW w:w="1556" w:type="dxa"/>
          </w:tcPr>
          <w:p w14:paraId="40A77F0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Дата платежного поручения</w:t>
            </w:r>
          </w:p>
        </w:tc>
        <w:tc>
          <w:tcPr>
            <w:tcW w:w="1165" w:type="dxa"/>
          </w:tcPr>
          <w:p w14:paraId="74C11CB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xs:date</w:t>
            </w:r>
          </w:p>
        </w:tc>
        <w:tc>
          <w:tcPr>
            <w:tcW w:w="1019" w:type="dxa"/>
          </w:tcPr>
          <w:p w14:paraId="2F7764E9" w14:textId="17537591" w:rsidR="00DA15DA" w:rsidRPr="00EA467A" w:rsidRDefault="00326A5A" w:rsidP="007A2D78">
            <w:pPr>
              <w:pStyle w:val="ASFKTablenorm"/>
              <w:rPr>
                <w:rFonts w:ascii="Times New Roman" w:hAnsi="Times New Roman"/>
                <w:sz w:val="22"/>
                <w:szCs w:val="22"/>
              </w:rPr>
            </w:pPr>
            <w:r w:rsidRPr="00EA467A">
              <w:rPr>
                <w:rFonts w:ascii="Times New Roman" w:hAnsi="Times New Roman"/>
                <w:color w:val="000000"/>
                <w:sz w:val="22"/>
                <w:szCs w:val="22"/>
              </w:rPr>
              <w:t>–</w:t>
            </w:r>
          </w:p>
        </w:tc>
        <w:tc>
          <w:tcPr>
            <w:tcW w:w="984" w:type="dxa"/>
          </w:tcPr>
          <w:p w14:paraId="1266FC9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13F5CED5" w14:textId="6A2B9665"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26A5A" w:rsidRPr="00A65C3B">
              <w:rPr>
                <w:rFonts w:ascii="Times New Roman" w:hAnsi="Times New Roman"/>
                <w:sz w:val="22"/>
                <w:szCs w:val="22"/>
                <w:highlight w:val="green"/>
              </w:rPr>
              <w:t>, согласно требованиям ПлЦР к G</w:t>
            </w:r>
            <w:r w:rsidR="00326A5A" w:rsidRPr="004821EF">
              <w:rPr>
                <w:rFonts w:ascii="Times New Roman" w:hAnsi="Times New Roman"/>
                <w:sz w:val="22"/>
                <w:szCs w:val="22"/>
                <w:highlight w:val="green"/>
              </w:rPr>
              <w:t>108</w:t>
            </w:r>
          </w:p>
        </w:tc>
      </w:tr>
      <w:tr w:rsidR="00DA15DA" w:rsidRPr="004821EF" w14:paraId="1D66AA50"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70A10A97"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6D203AAA"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&lt;SUM_PP&gt;</w:t>
            </w:r>
          </w:p>
        </w:tc>
        <w:tc>
          <w:tcPr>
            <w:tcW w:w="1556" w:type="dxa"/>
          </w:tcPr>
          <w:p w14:paraId="087776A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Сумма платежного поручения</w:t>
            </w:r>
          </w:p>
        </w:tc>
        <w:tc>
          <w:tcPr>
            <w:tcW w:w="1165" w:type="dxa"/>
          </w:tcPr>
          <w:p w14:paraId="6A10D2D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27575F2"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&lt;=18</w:t>
            </w:r>
          </w:p>
        </w:tc>
        <w:tc>
          <w:tcPr>
            <w:tcW w:w="984" w:type="dxa"/>
          </w:tcPr>
          <w:p w14:paraId="0F3A97B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55DAEFF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Сумма в копейках. Положительное целое число.</w:t>
            </w:r>
          </w:p>
          <w:p w14:paraId="4B33CDB0" w14:textId="47C2DBC4"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w:t>
            </w:r>
            <w:r w:rsidR="00342956" w:rsidRPr="004821EF">
              <w:rPr>
                <w:rFonts w:ascii="Times New Roman" w:hAnsi="Times New Roman"/>
                <w:sz w:val="22"/>
                <w:szCs w:val="22"/>
                <w:highlight w:val="green"/>
              </w:rPr>
              <w:t>согласно требованиям ПлЦР к G108</w:t>
            </w:r>
          </w:p>
        </w:tc>
      </w:tr>
      <w:tr w:rsidR="00DA15DA" w:rsidRPr="004821EF" w14:paraId="11A6AC6D"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06A07C9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55D81879"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&lt;INN_PLAT_PP&gt;</w:t>
            </w:r>
          </w:p>
        </w:tc>
        <w:tc>
          <w:tcPr>
            <w:tcW w:w="1556" w:type="dxa"/>
          </w:tcPr>
          <w:p w14:paraId="5E2FCA9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ИНН плательщика </w:t>
            </w:r>
          </w:p>
        </w:tc>
        <w:tc>
          <w:tcPr>
            <w:tcW w:w="1165" w:type="dxa"/>
          </w:tcPr>
          <w:p w14:paraId="6A7B437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15D812C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12</w:t>
            </w:r>
          </w:p>
        </w:tc>
        <w:tc>
          <w:tcPr>
            <w:tcW w:w="984" w:type="dxa"/>
          </w:tcPr>
          <w:p w14:paraId="1D565C3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151CEC6C" w14:textId="1975C067"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w:t>
            </w:r>
            <w:r w:rsidR="00342956" w:rsidRPr="00A65C3B">
              <w:rPr>
                <w:rFonts w:ascii="Times New Roman" w:hAnsi="Times New Roman"/>
                <w:sz w:val="22"/>
                <w:szCs w:val="22"/>
                <w:highlight w:val="green"/>
              </w:rPr>
              <w:lastRenderedPageBreak/>
              <w:t>согласно требованиям ПлЦР к G</w:t>
            </w:r>
            <w:r w:rsidR="00342956" w:rsidRPr="004821EF">
              <w:rPr>
                <w:rFonts w:ascii="Times New Roman" w:hAnsi="Times New Roman"/>
                <w:sz w:val="22"/>
                <w:szCs w:val="22"/>
                <w:highlight w:val="green"/>
              </w:rPr>
              <w:t>108</w:t>
            </w:r>
          </w:p>
        </w:tc>
      </w:tr>
      <w:tr w:rsidR="00DA15DA" w:rsidRPr="004821EF" w14:paraId="79AD1113"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4231861F"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&lt;Report&gt;</w:t>
            </w:r>
          </w:p>
        </w:tc>
        <w:tc>
          <w:tcPr>
            <w:tcW w:w="1664" w:type="dxa"/>
          </w:tcPr>
          <w:p w14:paraId="00F339C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&lt;KPP_PLAT_PP&gt;</w:t>
            </w:r>
          </w:p>
        </w:tc>
        <w:tc>
          <w:tcPr>
            <w:tcW w:w="1556" w:type="dxa"/>
          </w:tcPr>
          <w:p w14:paraId="0DFBDA4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КПП плательщика </w:t>
            </w:r>
          </w:p>
        </w:tc>
        <w:tc>
          <w:tcPr>
            <w:tcW w:w="1165" w:type="dxa"/>
          </w:tcPr>
          <w:p w14:paraId="11F10FD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67F86AE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9</w:t>
            </w:r>
          </w:p>
        </w:tc>
        <w:tc>
          <w:tcPr>
            <w:tcW w:w="984" w:type="dxa"/>
          </w:tcPr>
          <w:p w14:paraId="4029006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00027772" w14:textId="5562ECDC"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 к G</w:t>
            </w:r>
            <w:r w:rsidR="00342956" w:rsidRPr="004821EF">
              <w:rPr>
                <w:rFonts w:ascii="Times New Roman" w:hAnsi="Times New Roman"/>
                <w:sz w:val="22"/>
                <w:szCs w:val="22"/>
                <w:highlight w:val="green"/>
              </w:rPr>
              <w:t>108</w:t>
            </w:r>
          </w:p>
        </w:tc>
      </w:tr>
      <w:tr w:rsidR="00DA15DA" w:rsidRPr="004821EF" w14:paraId="574992AD"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7F74FCBD"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4610C99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&lt;KBK&gt;</w:t>
            </w:r>
          </w:p>
        </w:tc>
        <w:tc>
          <w:tcPr>
            <w:tcW w:w="1556" w:type="dxa"/>
          </w:tcPr>
          <w:p w14:paraId="0D123AC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Код бюджетной классификации</w:t>
            </w:r>
          </w:p>
        </w:tc>
        <w:tc>
          <w:tcPr>
            <w:tcW w:w="1165" w:type="dxa"/>
          </w:tcPr>
          <w:p w14:paraId="0F651852"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3462AE3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lang w:val="en-US"/>
              </w:rPr>
              <w:t>&lt;</w:t>
            </w:r>
            <w:r w:rsidRPr="00EA467A">
              <w:rPr>
                <w:rFonts w:ascii="Times New Roman" w:hAnsi="Times New Roman"/>
                <w:sz w:val="22"/>
                <w:szCs w:val="22"/>
              </w:rPr>
              <w:t>= 20</w:t>
            </w:r>
          </w:p>
        </w:tc>
        <w:tc>
          <w:tcPr>
            <w:tcW w:w="984" w:type="dxa"/>
          </w:tcPr>
          <w:p w14:paraId="48C28F8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6B09318A"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Поле (104).</w:t>
            </w:r>
          </w:p>
          <w:p w14:paraId="5ABE72DE" w14:textId="4F258BAA"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w:t>
            </w:r>
            <w:r w:rsidR="00342956" w:rsidRPr="004821EF">
              <w:rPr>
                <w:rFonts w:ascii="Times New Roman" w:hAnsi="Times New Roman"/>
                <w:sz w:val="22"/>
                <w:szCs w:val="22"/>
                <w:highlight w:val="green"/>
              </w:rPr>
              <w:t>согласно требованиям ПлЦР к G108</w:t>
            </w:r>
          </w:p>
        </w:tc>
      </w:tr>
      <w:tr w:rsidR="00DA15DA" w:rsidRPr="004821EF" w14:paraId="12F3D25F"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C8CE37F"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04004127"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&lt;OKATO&gt;</w:t>
            </w:r>
          </w:p>
        </w:tc>
        <w:tc>
          <w:tcPr>
            <w:tcW w:w="1556" w:type="dxa"/>
          </w:tcPr>
          <w:p w14:paraId="18D0299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Код ОКАТО</w:t>
            </w:r>
          </w:p>
        </w:tc>
        <w:tc>
          <w:tcPr>
            <w:tcW w:w="1165" w:type="dxa"/>
          </w:tcPr>
          <w:p w14:paraId="04D971F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4F4A80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11</w:t>
            </w:r>
          </w:p>
        </w:tc>
        <w:tc>
          <w:tcPr>
            <w:tcW w:w="984" w:type="dxa"/>
          </w:tcPr>
          <w:p w14:paraId="58DE017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57EAD03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Поле (105).</w:t>
            </w:r>
          </w:p>
          <w:p w14:paraId="6642278A" w14:textId="6E6BC721"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w:t>
            </w:r>
            <w:r w:rsidR="00342956" w:rsidRPr="004821EF">
              <w:rPr>
                <w:rFonts w:ascii="Times New Roman" w:hAnsi="Times New Roman"/>
                <w:sz w:val="22"/>
                <w:szCs w:val="22"/>
                <w:highlight w:val="green"/>
              </w:rPr>
              <w:t xml:space="preserve"> к G108</w:t>
            </w:r>
          </w:p>
        </w:tc>
      </w:tr>
      <w:tr w:rsidR="00DA15DA" w:rsidRPr="004821EF" w14:paraId="37ED8850"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2EDA35F1"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04543792"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&lt;PURPOSE_PP&gt;</w:t>
            </w:r>
          </w:p>
        </w:tc>
        <w:tc>
          <w:tcPr>
            <w:tcW w:w="1556" w:type="dxa"/>
          </w:tcPr>
          <w:p w14:paraId="2DE4876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Назначение платежа</w:t>
            </w:r>
          </w:p>
        </w:tc>
        <w:tc>
          <w:tcPr>
            <w:tcW w:w="1165" w:type="dxa"/>
          </w:tcPr>
          <w:p w14:paraId="332C1A9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3E05035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210</w:t>
            </w:r>
          </w:p>
        </w:tc>
        <w:tc>
          <w:tcPr>
            <w:tcW w:w="984" w:type="dxa"/>
          </w:tcPr>
          <w:p w14:paraId="615D534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5450B99C" w14:textId="37C33D0B"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 к G</w:t>
            </w:r>
            <w:r w:rsidR="00342956" w:rsidRPr="004821EF">
              <w:rPr>
                <w:rFonts w:ascii="Times New Roman" w:hAnsi="Times New Roman"/>
                <w:sz w:val="22"/>
                <w:szCs w:val="22"/>
                <w:highlight w:val="green"/>
              </w:rPr>
              <w:t>108</w:t>
            </w:r>
          </w:p>
        </w:tc>
      </w:tr>
      <w:tr w:rsidR="00DA15DA" w:rsidRPr="004821EF" w14:paraId="121C8CE5"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2E933B7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615CBB89"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&lt;INN_RCV_PP&gt;</w:t>
            </w:r>
          </w:p>
        </w:tc>
        <w:tc>
          <w:tcPr>
            <w:tcW w:w="1556" w:type="dxa"/>
          </w:tcPr>
          <w:p w14:paraId="3D93744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ИНН получателя средств </w:t>
            </w:r>
          </w:p>
        </w:tc>
        <w:tc>
          <w:tcPr>
            <w:tcW w:w="1165" w:type="dxa"/>
          </w:tcPr>
          <w:p w14:paraId="5CE084C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C52E75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12</w:t>
            </w:r>
          </w:p>
        </w:tc>
        <w:tc>
          <w:tcPr>
            <w:tcW w:w="984" w:type="dxa"/>
          </w:tcPr>
          <w:p w14:paraId="0380CF2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7F9855B2" w14:textId="580992CE"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 к G</w:t>
            </w:r>
            <w:r w:rsidR="00342956" w:rsidRPr="004821EF">
              <w:rPr>
                <w:rFonts w:ascii="Times New Roman" w:hAnsi="Times New Roman"/>
                <w:sz w:val="22"/>
                <w:szCs w:val="22"/>
                <w:highlight w:val="green"/>
              </w:rPr>
              <w:t>108</w:t>
            </w:r>
          </w:p>
        </w:tc>
      </w:tr>
      <w:tr w:rsidR="00DA15DA" w:rsidRPr="004821EF" w14:paraId="08158155"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6C55F126"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&lt;Report&gt;</w:t>
            </w:r>
          </w:p>
        </w:tc>
        <w:tc>
          <w:tcPr>
            <w:tcW w:w="1664" w:type="dxa"/>
          </w:tcPr>
          <w:p w14:paraId="38113558"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&lt;KPP_RCV_PP&gt;</w:t>
            </w:r>
          </w:p>
        </w:tc>
        <w:tc>
          <w:tcPr>
            <w:tcW w:w="1556" w:type="dxa"/>
          </w:tcPr>
          <w:p w14:paraId="0738323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КПП получателя средств </w:t>
            </w:r>
          </w:p>
        </w:tc>
        <w:tc>
          <w:tcPr>
            <w:tcW w:w="1165" w:type="dxa"/>
          </w:tcPr>
          <w:p w14:paraId="11EBE34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17B704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9</w:t>
            </w:r>
          </w:p>
        </w:tc>
        <w:tc>
          <w:tcPr>
            <w:tcW w:w="984" w:type="dxa"/>
          </w:tcPr>
          <w:p w14:paraId="178EA72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56AEB9AA" w14:textId="76DCAB26"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 к G</w:t>
            </w:r>
            <w:r w:rsidR="00342956" w:rsidRPr="004821EF">
              <w:rPr>
                <w:rFonts w:ascii="Times New Roman" w:hAnsi="Times New Roman"/>
                <w:sz w:val="22"/>
                <w:szCs w:val="22"/>
                <w:highlight w:val="green"/>
              </w:rPr>
              <w:t>108</w:t>
            </w:r>
          </w:p>
        </w:tc>
      </w:tr>
      <w:tr w:rsidR="00DA15DA" w:rsidRPr="004821EF" w14:paraId="77D4B241"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C0F53CD"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330EA29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&lt;ID_KO&gt;</w:t>
            </w:r>
          </w:p>
        </w:tc>
        <w:tc>
          <w:tcPr>
            <w:tcW w:w="1556" w:type="dxa"/>
          </w:tcPr>
          <w:p w14:paraId="53810AE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Идентификатор кредитной организации</w:t>
            </w:r>
          </w:p>
        </w:tc>
        <w:tc>
          <w:tcPr>
            <w:tcW w:w="1165" w:type="dxa"/>
          </w:tcPr>
          <w:p w14:paraId="188CC7D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6BDA6CB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9</w:t>
            </w:r>
          </w:p>
        </w:tc>
        <w:tc>
          <w:tcPr>
            <w:tcW w:w="984" w:type="dxa"/>
          </w:tcPr>
          <w:p w14:paraId="3589E03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056B136B"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 xml:space="preserve">Указывается БИК КО, филиала КО, ФК, ТОФК, иностранного банка или ПБР плательщика. Заполняется согласно действующим требованиям УФЭБС к </w:t>
            </w:r>
            <w:r w:rsidRPr="00A65C3B">
              <w:rPr>
                <w:rFonts w:ascii="Times New Roman" w:hAnsi="Times New Roman"/>
                <w:sz w:val="22"/>
                <w:szCs w:val="22"/>
                <w:lang w:val="en-US"/>
              </w:rPr>
              <w:t>ED</w:t>
            </w:r>
            <w:r w:rsidRPr="00A65C3B">
              <w:rPr>
                <w:rFonts w:ascii="Times New Roman" w:hAnsi="Times New Roman"/>
                <w:sz w:val="22"/>
                <w:szCs w:val="22"/>
              </w:rPr>
              <w:t>108</w:t>
            </w:r>
          </w:p>
        </w:tc>
      </w:tr>
      <w:tr w:rsidR="00DA15DA" w:rsidRPr="004821EF" w14:paraId="30D4F952"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35C7654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3D84D312"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&lt;K</w:t>
            </w:r>
            <w:r w:rsidRPr="00EA467A">
              <w:rPr>
                <w:rFonts w:ascii="Times New Roman" w:hAnsi="Times New Roman"/>
                <w:sz w:val="22"/>
                <w:szCs w:val="22"/>
                <w:lang w:val="en-US"/>
              </w:rPr>
              <w:t>OD</w:t>
            </w:r>
            <w:r w:rsidRPr="00EA467A">
              <w:rPr>
                <w:rFonts w:ascii="Times New Roman" w:hAnsi="Times New Roman"/>
                <w:sz w:val="22"/>
                <w:szCs w:val="22"/>
              </w:rPr>
              <w:t>_TOFK&gt;</w:t>
            </w:r>
          </w:p>
        </w:tc>
        <w:tc>
          <w:tcPr>
            <w:tcW w:w="1556" w:type="dxa"/>
          </w:tcPr>
          <w:p w14:paraId="2BA22C9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Код ТОФК</w:t>
            </w:r>
          </w:p>
        </w:tc>
        <w:tc>
          <w:tcPr>
            <w:tcW w:w="1165" w:type="dxa"/>
          </w:tcPr>
          <w:p w14:paraId="07944DA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5F74DCF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4</w:t>
            </w:r>
          </w:p>
        </w:tc>
        <w:tc>
          <w:tcPr>
            <w:tcW w:w="984" w:type="dxa"/>
          </w:tcPr>
          <w:p w14:paraId="214E820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5BDFB94F" w14:textId="2965C834" w:rsidR="00DA15DA" w:rsidRPr="00FE09A0" w:rsidRDefault="00FE09A0" w:rsidP="007A2D78">
            <w:pPr>
              <w:pStyle w:val="ASFKTablenorm"/>
              <w:rPr>
                <w:rFonts w:ascii="Times New Roman" w:hAnsi="Times New Roman"/>
                <w:sz w:val="22"/>
                <w:szCs w:val="22"/>
              </w:rPr>
            </w:pPr>
            <w:r w:rsidRPr="002120B0">
              <w:rPr>
                <w:rFonts w:ascii="Times New Roman" w:hAnsi="Times New Roman"/>
                <w:sz w:val="22"/>
                <w:szCs w:val="22"/>
              </w:rPr>
              <w:t>–</w:t>
            </w:r>
          </w:p>
        </w:tc>
      </w:tr>
      <w:tr w:rsidR="00DA15DA" w:rsidRPr="004821EF" w14:paraId="21CAE4FC"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756D8EA9"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0706DB5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&lt;FIO_ISP&gt;</w:t>
            </w:r>
          </w:p>
        </w:tc>
        <w:tc>
          <w:tcPr>
            <w:tcW w:w="1556" w:type="dxa"/>
          </w:tcPr>
          <w:p w14:paraId="2D1A3CE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ФИО исполнителя</w:t>
            </w:r>
          </w:p>
        </w:tc>
        <w:tc>
          <w:tcPr>
            <w:tcW w:w="1165" w:type="dxa"/>
          </w:tcPr>
          <w:p w14:paraId="629F33A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108D36F5"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rPr>
              <w:t xml:space="preserve">&lt;= </w:t>
            </w:r>
            <w:r w:rsidRPr="00EA467A">
              <w:rPr>
                <w:rFonts w:ascii="Times New Roman" w:hAnsi="Times New Roman"/>
                <w:sz w:val="22"/>
                <w:szCs w:val="22"/>
                <w:lang w:val="en-US"/>
              </w:rPr>
              <w:t>50</w:t>
            </w:r>
          </w:p>
        </w:tc>
        <w:tc>
          <w:tcPr>
            <w:tcW w:w="984" w:type="dxa"/>
          </w:tcPr>
          <w:p w14:paraId="14820BB4"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5C07C2CB"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Поле обязательно для заполнения, кроме маршрутов:</w:t>
            </w:r>
          </w:p>
          <w:p w14:paraId="30C8CDBF" w14:textId="77777777" w:rsidR="00DA15DA" w:rsidRPr="004821EF" w:rsidRDefault="00DA15DA" w:rsidP="009414F0">
            <w:pPr>
              <w:pStyle w:val="GOSTTableListMark1"/>
              <w:ind w:left="284"/>
              <w:jc w:val="both"/>
              <w:rPr>
                <w:sz w:val="22"/>
                <w:szCs w:val="22"/>
              </w:rPr>
            </w:pPr>
            <w:r w:rsidRPr="004821EF">
              <w:rPr>
                <w:sz w:val="22"/>
                <w:szCs w:val="22"/>
              </w:rPr>
              <w:t>ТОФК (Компонент АУ, БУ ПУР ЭБ) – АУ, БУ;</w:t>
            </w:r>
          </w:p>
          <w:p w14:paraId="2289F6B9" w14:textId="77777777" w:rsidR="00DA15DA" w:rsidRPr="004821EF" w:rsidRDefault="00DA15DA" w:rsidP="009414F0">
            <w:pPr>
              <w:pStyle w:val="GOSTTableListMark1"/>
              <w:ind w:left="284"/>
              <w:jc w:val="both"/>
              <w:rPr>
                <w:sz w:val="22"/>
                <w:szCs w:val="22"/>
              </w:rPr>
            </w:pPr>
            <w:r w:rsidRPr="004821EF">
              <w:rPr>
                <w:sz w:val="22"/>
                <w:szCs w:val="22"/>
              </w:rPr>
              <w:t>ТОФК (ПУД ЭБ) – АДБ, АИФДБ (ФНС, ФТС)</w:t>
            </w:r>
          </w:p>
        </w:tc>
      </w:tr>
      <w:tr w:rsidR="00DA15DA" w:rsidRPr="004821EF" w14:paraId="6FDA0D20"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7FBF5FD9"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6BCD12E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&lt;TEL_ISP&gt;</w:t>
            </w:r>
          </w:p>
        </w:tc>
        <w:tc>
          <w:tcPr>
            <w:tcW w:w="1556" w:type="dxa"/>
          </w:tcPr>
          <w:p w14:paraId="355AE03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Телефон исполнителя</w:t>
            </w:r>
          </w:p>
        </w:tc>
        <w:tc>
          <w:tcPr>
            <w:tcW w:w="1165" w:type="dxa"/>
          </w:tcPr>
          <w:p w14:paraId="7A577B2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091CB90D"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rPr>
              <w:t xml:space="preserve">&lt;= </w:t>
            </w:r>
            <w:r w:rsidRPr="00EA467A">
              <w:rPr>
                <w:rFonts w:ascii="Times New Roman" w:hAnsi="Times New Roman"/>
                <w:sz w:val="22"/>
                <w:szCs w:val="22"/>
                <w:lang w:val="en-US"/>
              </w:rPr>
              <w:t>50</w:t>
            </w:r>
          </w:p>
        </w:tc>
        <w:tc>
          <w:tcPr>
            <w:tcW w:w="984" w:type="dxa"/>
          </w:tcPr>
          <w:p w14:paraId="2DF3E397"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006EF6B8"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Поле обязательно для заполнения, кроме маршрутов:</w:t>
            </w:r>
          </w:p>
          <w:p w14:paraId="3BFBA2AC" w14:textId="77777777" w:rsidR="00DA15DA" w:rsidRPr="004821EF" w:rsidRDefault="00DA15DA" w:rsidP="009414F0">
            <w:pPr>
              <w:pStyle w:val="GOSTTableListMark1"/>
              <w:ind w:left="284"/>
              <w:jc w:val="both"/>
              <w:rPr>
                <w:sz w:val="22"/>
                <w:szCs w:val="22"/>
              </w:rPr>
            </w:pPr>
            <w:r w:rsidRPr="004821EF">
              <w:rPr>
                <w:sz w:val="22"/>
                <w:szCs w:val="22"/>
              </w:rPr>
              <w:t>ТОФК (Компонент АУ, БУ ПУР ЭБ) – АУ, БУ;</w:t>
            </w:r>
          </w:p>
          <w:p w14:paraId="3F9C724F" w14:textId="77777777" w:rsidR="00DA15DA" w:rsidRPr="00FE09A0" w:rsidRDefault="00DA15DA" w:rsidP="009414F0">
            <w:pPr>
              <w:pStyle w:val="GOSTTableListMark1"/>
              <w:ind w:left="284"/>
              <w:jc w:val="both"/>
              <w:rPr>
                <w:sz w:val="22"/>
                <w:szCs w:val="22"/>
              </w:rPr>
            </w:pPr>
            <w:r w:rsidRPr="00FE09A0">
              <w:rPr>
                <w:sz w:val="22"/>
                <w:szCs w:val="22"/>
              </w:rPr>
              <w:t>ТОФК (ПУД ЭБ) – АДБ, АИФДБ (ФНС, ФТС)</w:t>
            </w:r>
          </w:p>
        </w:tc>
      </w:tr>
      <w:tr w:rsidR="00DA15DA" w:rsidRPr="004821EF" w14:paraId="320047C3"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1B3668F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&lt;Report&gt;</w:t>
            </w:r>
          </w:p>
        </w:tc>
        <w:tc>
          <w:tcPr>
            <w:tcW w:w="1664" w:type="dxa"/>
          </w:tcPr>
          <w:p w14:paraId="11653AE0"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556" w:type="dxa"/>
          </w:tcPr>
          <w:p w14:paraId="73905BD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Реестр принятых к исполнению распоряжений </w:t>
            </w:r>
            <w:r w:rsidRPr="00EA467A">
              <w:rPr>
                <w:rFonts w:ascii="Times New Roman" w:hAnsi="Times New Roman"/>
                <w:sz w:val="22"/>
                <w:szCs w:val="22"/>
              </w:rPr>
              <w:lastRenderedPageBreak/>
              <w:t>физических лиц</w:t>
            </w:r>
          </w:p>
        </w:tc>
        <w:tc>
          <w:tcPr>
            <w:tcW w:w="1165" w:type="dxa"/>
          </w:tcPr>
          <w:p w14:paraId="0421523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lastRenderedPageBreak/>
              <w:t>-</w:t>
            </w:r>
          </w:p>
        </w:tc>
        <w:tc>
          <w:tcPr>
            <w:tcW w:w="1019" w:type="dxa"/>
          </w:tcPr>
          <w:p w14:paraId="0D5B66C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lang w:val="en-US"/>
              </w:rPr>
              <w:t>&lt;=</w:t>
            </w:r>
            <w:r w:rsidRPr="00EA467A">
              <w:rPr>
                <w:rFonts w:ascii="Times New Roman" w:hAnsi="Times New Roman"/>
                <w:sz w:val="22"/>
                <w:szCs w:val="22"/>
              </w:rPr>
              <w:t>N</w:t>
            </w:r>
          </w:p>
        </w:tc>
        <w:tc>
          <w:tcPr>
            <w:tcW w:w="984" w:type="dxa"/>
          </w:tcPr>
          <w:p w14:paraId="06831B5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6EBBB449" w14:textId="77D1EE53" w:rsidR="00DA15DA" w:rsidRPr="00A65C3B" w:rsidRDefault="00326A5A" w:rsidP="007A2D78">
            <w:pPr>
              <w:pStyle w:val="ASFKTablenorm"/>
              <w:rPr>
                <w:rFonts w:ascii="Times New Roman" w:hAnsi="Times New Roman"/>
                <w:sz w:val="22"/>
                <w:szCs w:val="22"/>
              </w:rPr>
            </w:pPr>
            <w:r w:rsidRPr="00A65C3B">
              <w:rPr>
                <w:rFonts w:ascii="Times New Roman" w:hAnsi="Times New Roman"/>
                <w:color w:val="000000"/>
                <w:sz w:val="22"/>
                <w:szCs w:val="22"/>
              </w:rPr>
              <w:t>–</w:t>
            </w:r>
          </w:p>
        </w:tc>
      </w:tr>
      <w:tr w:rsidR="00DA15DA" w:rsidRPr="004821EF" w14:paraId="22C57890"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4FCDC567"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241AD7C9"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&lt;N</w:t>
            </w:r>
            <w:r w:rsidRPr="00FE09A0">
              <w:rPr>
                <w:rFonts w:ascii="Times New Roman" w:hAnsi="Times New Roman"/>
                <w:sz w:val="22"/>
                <w:szCs w:val="22"/>
                <w:lang w:val="en-US"/>
              </w:rPr>
              <w:t>OM</w:t>
            </w:r>
            <w:r w:rsidRPr="00E80B71">
              <w:rPr>
                <w:rFonts w:ascii="Times New Roman" w:hAnsi="Times New Roman"/>
                <w:sz w:val="22"/>
                <w:szCs w:val="22"/>
              </w:rPr>
              <w:t>_L</w:t>
            </w:r>
            <w:r w:rsidRPr="00EA467A">
              <w:rPr>
                <w:rFonts w:ascii="Times New Roman" w:hAnsi="Times New Roman"/>
                <w:sz w:val="22"/>
                <w:szCs w:val="22"/>
                <w:lang w:val="en-US"/>
              </w:rPr>
              <w:t>INE</w:t>
            </w:r>
            <w:r w:rsidRPr="00EA467A">
              <w:rPr>
                <w:rFonts w:ascii="Times New Roman" w:hAnsi="Times New Roman"/>
                <w:sz w:val="22"/>
                <w:szCs w:val="22"/>
              </w:rPr>
              <w:t>&gt;</w:t>
            </w:r>
          </w:p>
        </w:tc>
        <w:tc>
          <w:tcPr>
            <w:tcW w:w="1556" w:type="dxa"/>
          </w:tcPr>
          <w:p w14:paraId="34D50BE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строки</w:t>
            </w:r>
          </w:p>
        </w:tc>
        <w:tc>
          <w:tcPr>
            <w:tcW w:w="1165" w:type="dxa"/>
          </w:tcPr>
          <w:p w14:paraId="6C36FE4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14C6B83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5</w:t>
            </w:r>
          </w:p>
        </w:tc>
        <w:tc>
          <w:tcPr>
            <w:tcW w:w="984" w:type="dxa"/>
          </w:tcPr>
          <w:p w14:paraId="2695497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4830BC1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записи в реестре по порядку.</w:t>
            </w:r>
          </w:p>
          <w:p w14:paraId="10AB9D7D" w14:textId="01029C2C"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w:t>
            </w:r>
            <w:r w:rsidR="00342956" w:rsidRPr="004821EF">
              <w:rPr>
                <w:rFonts w:ascii="Times New Roman" w:hAnsi="Times New Roman"/>
                <w:sz w:val="22"/>
                <w:szCs w:val="22"/>
                <w:highlight w:val="green"/>
              </w:rPr>
              <w:t xml:space="preserve"> к G108</w:t>
            </w:r>
          </w:p>
        </w:tc>
      </w:tr>
      <w:tr w:rsidR="00DA15DA" w:rsidRPr="004821EF" w14:paraId="6F91C65E"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0CAEEFFA"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2E38FE1F" w14:textId="77777777" w:rsidR="00DA15DA" w:rsidRPr="00EA467A" w:rsidRDefault="00DA15DA" w:rsidP="007A2D78">
            <w:pPr>
              <w:pStyle w:val="ASFKTablenorm"/>
              <w:rPr>
                <w:rFonts w:ascii="Times New Roman" w:hAnsi="Times New Roman"/>
                <w:sz w:val="22"/>
                <w:szCs w:val="22"/>
                <w:lang w:val="en-US"/>
              </w:rPr>
            </w:pPr>
            <w:r w:rsidRPr="00FE09A0">
              <w:rPr>
                <w:rFonts w:ascii="Times New Roman" w:hAnsi="Times New Roman"/>
                <w:sz w:val="22"/>
                <w:szCs w:val="22"/>
              </w:rPr>
              <w:t>&lt;</w:t>
            </w:r>
            <w:r w:rsidRPr="00FE09A0">
              <w:rPr>
                <w:rFonts w:ascii="Times New Roman" w:hAnsi="Times New Roman"/>
                <w:sz w:val="22"/>
                <w:szCs w:val="22"/>
                <w:lang w:val="en-US"/>
              </w:rPr>
              <w:t>NOM_PAY_DOC</w:t>
            </w:r>
            <w:r w:rsidRPr="00E80B71">
              <w:rPr>
                <w:rFonts w:ascii="Times New Roman" w:hAnsi="Times New Roman"/>
                <w:sz w:val="22"/>
                <w:szCs w:val="22"/>
              </w:rPr>
              <w:t>&gt;</w:t>
            </w:r>
          </w:p>
        </w:tc>
        <w:tc>
          <w:tcPr>
            <w:tcW w:w="1556" w:type="dxa"/>
          </w:tcPr>
          <w:p w14:paraId="5B79BCD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lang w:val="en-US"/>
              </w:rPr>
              <w:t>Номер распоряжения плательщика</w:t>
            </w:r>
          </w:p>
        </w:tc>
        <w:tc>
          <w:tcPr>
            <w:tcW w:w="1165" w:type="dxa"/>
          </w:tcPr>
          <w:p w14:paraId="684F165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3D190051" w14:textId="77777777" w:rsidR="00DA15DA" w:rsidRPr="00A65C3B" w:rsidRDefault="00DA15DA" w:rsidP="007A2D78">
            <w:pPr>
              <w:pStyle w:val="ASFKTablenorm"/>
              <w:rPr>
                <w:rFonts w:ascii="Times New Roman" w:hAnsi="Times New Roman"/>
                <w:sz w:val="22"/>
                <w:szCs w:val="22"/>
                <w:lang w:val="en-US"/>
              </w:rPr>
            </w:pPr>
            <w:r w:rsidRPr="00A65C3B">
              <w:rPr>
                <w:rFonts w:ascii="Times New Roman" w:hAnsi="Times New Roman"/>
                <w:sz w:val="22"/>
                <w:szCs w:val="22"/>
              </w:rPr>
              <w:t>&lt;= 6</w:t>
            </w:r>
          </w:p>
        </w:tc>
        <w:tc>
          <w:tcPr>
            <w:tcW w:w="984" w:type="dxa"/>
          </w:tcPr>
          <w:p w14:paraId="032DEECF"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lang w:val="en-US"/>
              </w:rPr>
              <w:t>Нет</w:t>
            </w:r>
          </w:p>
        </w:tc>
        <w:tc>
          <w:tcPr>
            <w:tcW w:w="1927" w:type="dxa"/>
          </w:tcPr>
          <w:p w14:paraId="142F2456" w14:textId="5C2DFFED"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Заполняется согласно действующим требованиям УФЭБС к ED108</w:t>
            </w:r>
            <w:r w:rsidR="00342956" w:rsidRPr="004821EF">
              <w:rPr>
                <w:rFonts w:ascii="Times New Roman" w:hAnsi="Times New Roman"/>
                <w:sz w:val="22"/>
                <w:szCs w:val="22"/>
                <w:highlight w:val="green"/>
              </w:rPr>
              <w:t>, согласно требованиям ПлЦР к G108</w:t>
            </w:r>
          </w:p>
        </w:tc>
      </w:tr>
      <w:tr w:rsidR="00DA15DA" w:rsidRPr="004821EF" w14:paraId="3A877D3E"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4673EDCC"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68768971" w14:textId="77777777" w:rsidR="00DA15DA" w:rsidRPr="00FE09A0" w:rsidRDefault="00DA15DA" w:rsidP="007A2D78">
            <w:pPr>
              <w:pStyle w:val="ASFKTablenorm"/>
              <w:rPr>
                <w:rFonts w:ascii="Times New Roman" w:hAnsi="Times New Roman"/>
                <w:sz w:val="22"/>
                <w:szCs w:val="22"/>
                <w:lang w:val="en-US"/>
              </w:rPr>
            </w:pPr>
            <w:r w:rsidRPr="00FE09A0">
              <w:rPr>
                <w:rFonts w:ascii="Times New Roman" w:hAnsi="Times New Roman"/>
                <w:sz w:val="22"/>
                <w:szCs w:val="22"/>
                <w:lang w:val="en-US"/>
              </w:rPr>
              <w:t>&lt;DATE_PAY_DOC&gt;</w:t>
            </w:r>
          </w:p>
        </w:tc>
        <w:tc>
          <w:tcPr>
            <w:tcW w:w="1556" w:type="dxa"/>
          </w:tcPr>
          <w:p w14:paraId="2683A83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Дата распоряжения плат</w:t>
            </w:r>
            <w:r w:rsidRPr="00EA467A">
              <w:rPr>
                <w:rFonts w:ascii="Times New Roman" w:hAnsi="Times New Roman"/>
                <w:sz w:val="22"/>
                <w:szCs w:val="22"/>
                <w:lang w:val="en-US"/>
              </w:rPr>
              <w:t>е</w:t>
            </w:r>
            <w:r w:rsidRPr="00EA467A">
              <w:rPr>
                <w:rFonts w:ascii="Times New Roman" w:hAnsi="Times New Roman"/>
                <w:sz w:val="22"/>
                <w:szCs w:val="22"/>
              </w:rPr>
              <w:t>льщика</w:t>
            </w:r>
          </w:p>
        </w:tc>
        <w:tc>
          <w:tcPr>
            <w:tcW w:w="1165" w:type="dxa"/>
          </w:tcPr>
          <w:p w14:paraId="23D8281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xs:date</w:t>
            </w:r>
          </w:p>
        </w:tc>
        <w:tc>
          <w:tcPr>
            <w:tcW w:w="1019" w:type="dxa"/>
          </w:tcPr>
          <w:p w14:paraId="36877883" w14:textId="4BB0DE43" w:rsidR="00DA15DA" w:rsidRPr="00EA467A" w:rsidRDefault="00326A5A" w:rsidP="007A2D78">
            <w:pPr>
              <w:pStyle w:val="ASFKTablenorm"/>
              <w:rPr>
                <w:rFonts w:ascii="Times New Roman" w:hAnsi="Times New Roman"/>
                <w:sz w:val="22"/>
                <w:szCs w:val="22"/>
              </w:rPr>
            </w:pPr>
            <w:r w:rsidRPr="00EA467A">
              <w:rPr>
                <w:rFonts w:ascii="Times New Roman" w:hAnsi="Times New Roman"/>
                <w:color w:val="000000"/>
                <w:sz w:val="22"/>
                <w:szCs w:val="22"/>
              </w:rPr>
              <w:t>–</w:t>
            </w:r>
          </w:p>
        </w:tc>
        <w:tc>
          <w:tcPr>
            <w:tcW w:w="984" w:type="dxa"/>
          </w:tcPr>
          <w:p w14:paraId="0627183A"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24D92C5C" w14:textId="6BC00CED"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w:t>
            </w:r>
            <w:r w:rsidR="00342956" w:rsidRPr="004821EF">
              <w:rPr>
                <w:rFonts w:ascii="Times New Roman" w:hAnsi="Times New Roman"/>
                <w:sz w:val="22"/>
                <w:szCs w:val="22"/>
                <w:highlight w:val="green"/>
              </w:rPr>
              <w:t>согласно требованиям ПлЦР к G108</w:t>
            </w:r>
          </w:p>
        </w:tc>
      </w:tr>
      <w:tr w:rsidR="00DA15DA" w:rsidRPr="004821EF" w14:paraId="449B1791"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7ADC99B9"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7C02451D"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&lt;D</w:t>
            </w:r>
            <w:r w:rsidRPr="00FE09A0">
              <w:rPr>
                <w:rFonts w:ascii="Times New Roman" w:hAnsi="Times New Roman"/>
                <w:sz w:val="22"/>
                <w:szCs w:val="22"/>
                <w:lang w:val="en-US"/>
              </w:rPr>
              <w:t>ATE</w:t>
            </w:r>
            <w:r w:rsidRPr="00E80B71">
              <w:rPr>
                <w:rFonts w:ascii="Times New Roman" w:hAnsi="Times New Roman"/>
                <w:sz w:val="22"/>
                <w:szCs w:val="22"/>
              </w:rPr>
              <w:t>_R</w:t>
            </w:r>
            <w:r w:rsidRPr="00EA467A">
              <w:rPr>
                <w:rFonts w:ascii="Times New Roman" w:hAnsi="Times New Roman"/>
                <w:sz w:val="22"/>
                <w:szCs w:val="22"/>
                <w:lang w:val="en-US"/>
              </w:rPr>
              <w:t>EESTR</w:t>
            </w:r>
            <w:r w:rsidRPr="00EA467A">
              <w:rPr>
                <w:rFonts w:ascii="Times New Roman" w:hAnsi="Times New Roman"/>
                <w:sz w:val="22"/>
                <w:szCs w:val="22"/>
              </w:rPr>
              <w:t>_PP&gt;</w:t>
            </w:r>
          </w:p>
        </w:tc>
        <w:tc>
          <w:tcPr>
            <w:tcW w:w="1556" w:type="dxa"/>
          </w:tcPr>
          <w:p w14:paraId="7E2273ED" w14:textId="77777777" w:rsidR="00DA15DA" w:rsidRPr="00EA467A" w:rsidRDefault="00DA15DA" w:rsidP="007A2D78">
            <w:pPr>
              <w:pStyle w:val="ASFKTablenorm"/>
              <w:rPr>
                <w:rFonts w:ascii="Times New Roman" w:hAnsi="Times New Roman"/>
                <w:sz w:val="22"/>
                <w:szCs w:val="22"/>
              </w:rPr>
            </w:pPr>
            <w:bookmarkStart w:id="2173" w:name="_Toc354769191"/>
            <w:r w:rsidRPr="00EA467A">
              <w:rPr>
                <w:rFonts w:ascii="Times New Roman" w:hAnsi="Times New Roman"/>
                <w:sz w:val="22"/>
                <w:szCs w:val="22"/>
              </w:rPr>
              <w:t>Дата перевода</w:t>
            </w:r>
            <w:bookmarkEnd w:id="2173"/>
          </w:p>
        </w:tc>
        <w:tc>
          <w:tcPr>
            <w:tcW w:w="1165" w:type="dxa"/>
          </w:tcPr>
          <w:p w14:paraId="0AC637D2"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xs:date</w:t>
            </w:r>
          </w:p>
        </w:tc>
        <w:tc>
          <w:tcPr>
            <w:tcW w:w="1019" w:type="dxa"/>
          </w:tcPr>
          <w:p w14:paraId="71583C57" w14:textId="5B4B90C5" w:rsidR="00DA15DA" w:rsidRPr="00EA467A" w:rsidRDefault="00326A5A" w:rsidP="007A2D78">
            <w:pPr>
              <w:pStyle w:val="ASFKTablenorm"/>
              <w:rPr>
                <w:rFonts w:ascii="Times New Roman" w:hAnsi="Times New Roman"/>
                <w:sz w:val="22"/>
                <w:szCs w:val="22"/>
              </w:rPr>
            </w:pPr>
            <w:r w:rsidRPr="00EA467A">
              <w:rPr>
                <w:rFonts w:ascii="Times New Roman" w:hAnsi="Times New Roman"/>
                <w:color w:val="000000"/>
                <w:sz w:val="22"/>
                <w:szCs w:val="22"/>
              </w:rPr>
              <w:t>–</w:t>
            </w:r>
          </w:p>
        </w:tc>
        <w:tc>
          <w:tcPr>
            <w:tcW w:w="984" w:type="dxa"/>
          </w:tcPr>
          <w:p w14:paraId="610FD9A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381CD16D" w14:textId="41BCBFA2"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w:t>
            </w:r>
            <w:r w:rsidR="00342956" w:rsidRPr="004821EF">
              <w:rPr>
                <w:rFonts w:ascii="Times New Roman" w:hAnsi="Times New Roman"/>
                <w:sz w:val="22"/>
                <w:szCs w:val="22"/>
                <w:highlight w:val="green"/>
              </w:rPr>
              <w:t>согласно требованиям ПлЦР к G108</w:t>
            </w:r>
          </w:p>
        </w:tc>
      </w:tr>
      <w:tr w:rsidR="00DA15DA" w:rsidRPr="004821EF" w14:paraId="28BECC9D"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0CE3EEC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1F4BADEC"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&lt;S</w:t>
            </w:r>
            <w:r w:rsidRPr="00FE09A0">
              <w:rPr>
                <w:rFonts w:ascii="Times New Roman" w:hAnsi="Times New Roman"/>
                <w:sz w:val="22"/>
                <w:szCs w:val="22"/>
                <w:lang w:val="en-US"/>
              </w:rPr>
              <w:t>UM</w:t>
            </w:r>
            <w:r w:rsidRPr="00E80B71">
              <w:rPr>
                <w:rFonts w:ascii="Times New Roman" w:hAnsi="Times New Roman"/>
                <w:sz w:val="22"/>
                <w:szCs w:val="22"/>
              </w:rPr>
              <w:t>_R</w:t>
            </w:r>
            <w:r w:rsidRPr="00EA467A">
              <w:rPr>
                <w:rFonts w:ascii="Times New Roman" w:hAnsi="Times New Roman"/>
                <w:sz w:val="22"/>
                <w:szCs w:val="22"/>
                <w:lang w:val="en-US"/>
              </w:rPr>
              <w:t>EESTR</w:t>
            </w:r>
            <w:r w:rsidRPr="00EA467A">
              <w:rPr>
                <w:rFonts w:ascii="Times New Roman" w:hAnsi="Times New Roman"/>
                <w:sz w:val="22"/>
                <w:szCs w:val="22"/>
              </w:rPr>
              <w:t>_PP&gt;</w:t>
            </w:r>
          </w:p>
        </w:tc>
        <w:tc>
          <w:tcPr>
            <w:tcW w:w="1556" w:type="dxa"/>
          </w:tcPr>
          <w:p w14:paraId="355BEC9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Сумма перевода</w:t>
            </w:r>
          </w:p>
        </w:tc>
        <w:tc>
          <w:tcPr>
            <w:tcW w:w="1165" w:type="dxa"/>
          </w:tcPr>
          <w:p w14:paraId="2290E72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C008BC6"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&lt;=18</w:t>
            </w:r>
          </w:p>
        </w:tc>
        <w:tc>
          <w:tcPr>
            <w:tcW w:w="984" w:type="dxa"/>
          </w:tcPr>
          <w:p w14:paraId="2BFF052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w:t>
            </w:r>
          </w:p>
        </w:tc>
        <w:tc>
          <w:tcPr>
            <w:tcW w:w="1927" w:type="dxa"/>
          </w:tcPr>
          <w:p w14:paraId="71752A9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Сумма в копейках. Положительное целое число.</w:t>
            </w:r>
          </w:p>
          <w:p w14:paraId="36EFCE01" w14:textId="0110741C"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согласно </w:t>
            </w:r>
            <w:r w:rsidR="00342956" w:rsidRPr="00A65C3B">
              <w:rPr>
                <w:rFonts w:ascii="Times New Roman" w:hAnsi="Times New Roman"/>
                <w:sz w:val="22"/>
                <w:szCs w:val="22"/>
                <w:highlight w:val="green"/>
              </w:rPr>
              <w:lastRenderedPageBreak/>
              <w:t>требованиям ПлЦР</w:t>
            </w:r>
            <w:r w:rsidR="00342956" w:rsidRPr="004821EF">
              <w:rPr>
                <w:rFonts w:ascii="Times New Roman" w:hAnsi="Times New Roman"/>
                <w:sz w:val="22"/>
                <w:szCs w:val="22"/>
                <w:highlight w:val="green"/>
              </w:rPr>
              <w:t xml:space="preserve"> к G108</w:t>
            </w:r>
          </w:p>
        </w:tc>
      </w:tr>
      <w:tr w:rsidR="00DA15DA" w:rsidRPr="004821EF" w14:paraId="63D18F49"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ABC6B1E"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&lt;RegPP&gt;</w:t>
            </w:r>
          </w:p>
        </w:tc>
        <w:tc>
          <w:tcPr>
            <w:tcW w:w="1664" w:type="dxa"/>
          </w:tcPr>
          <w:p w14:paraId="69662DB2"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&lt;ID_OPER&gt;</w:t>
            </w:r>
          </w:p>
        </w:tc>
        <w:tc>
          <w:tcPr>
            <w:tcW w:w="1556" w:type="dxa"/>
          </w:tcPr>
          <w:p w14:paraId="0FF3F0A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Уникальный присваиваемый номер операции </w:t>
            </w:r>
          </w:p>
        </w:tc>
        <w:tc>
          <w:tcPr>
            <w:tcW w:w="1165" w:type="dxa"/>
          </w:tcPr>
          <w:p w14:paraId="1C646BE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538CFF1F"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rPr>
              <w:t>&lt;= 32</w:t>
            </w:r>
          </w:p>
        </w:tc>
        <w:tc>
          <w:tcPr>
            <w:tcW w:w="984" w:type="dxa"/>
          </w:tcPr>
          <w:p w14:paraId="63241F8D"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7BDB5583"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Присваивается банком.</w:t>
            </w:r>
          </w:p>
          <w:p w14:paraId="286C7502" w14:textId="6F4309DF"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4821EF">
              <w:rPr>
                <w:rFonts w:ascii="Times New Roman" w:hAnsi="Times New Roman"/>
                <w:sz w:val="22"/>
                <w:szCs w:val="22"/>
                <w:highlight w:val="green"/>
              </w:rPr>
              <w:t>, согласно требованиям ПлЦР к G108</w:t>
            </w:r>
          </w:p>
        </w:tc>
      </w:tr>
      <w:tr w:rsidR="00DA15DA" w:rsidRPr="004821EF" w14:paraId="28DC349A"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7972E13F"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47382626" w14:textId="77777777" w:rsidR="00DA15DA" w:rsidRPr="00E80B71" w:rsidRDefault="00DA15DA" w:rsidP="007A2D78">
            <w:pPr>
              <w:pStyle w:val="ASFKTablenorm"/>
              <w:rPr>
                <w:rFonts w:ascii="Times New Roman" w:hAnsi="Times New Roman"/>
                <w:sz w:val="22"/>
                <w:szCs w:val="22"/>
              </w:rPr>
            </w:pPr>
            <w:r w:rsidRPr="00FE09A0">
              <w:rPr>
                <w:rFonts w:ascii="Times New Roman" w:hAnsi="Times New Roman"/>
                <w:sz w:val="22"/>
                <w:szCs w:val="22"/>
              </w:rPr>
              <w:t>&lt;</w:t>
            </w:r>
            <w:r w:rsidRPr="00FE09A0">
              <w:rPr>
                <w:rFonts w:ascii="Times New Roman" w:hAnsi="Times New Roman"/>
                <w:sz w:val="22"/>
                <w:szCs w:val="22"/>
                <w:lang w:val="en-US"/>
              </w:rPr>
              <w:t>PAYMENT_ID</w:t>
            </w:r>
            <w:r w:rsidRPr="00E80B71">
              <w:rPr>
                <w:rFonts w:ascii="Times New Roman" w:hAnsi="Times New Roman"/>
                <w:sz w:val="22"/>
                <w:szCs w:val="22"/>
              </w:rPr>
              <w:t>&gt;</w:t>
            </w:r>
          </w:p>
        </w:tc>
        <w:tc>
          <w:tcPr>
            <w:tcW w:w="1556" w:type="dxa"/>
          </w:tcPr>
          <w:p w14:paraId="501C47C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Уникальный идентификатор платежа</w:t>
            </w:r>
          </w:p>
        </w:tc>
        <w:tc>
          <w:tcPr>
            <w:tcW w:w="1165" w:type="dxa"/>
          </w:tcPr>
          <w:p w14:paraId="67FBBF6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3FEA4E72"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25</w:t>
            </w:r>
          </w:p>
        </w:tc>
        <w:tc>
          <w:tcPr>
            <w:tcW w:w="984" w:type="dxa"/>
          </w:tcPr>
          <w:p w14:paraId="1AD0539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4522A79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Уникальный идентификатор платежа.</w:t>
            </w:r>
          </w:p>
          <w:p w14:paraId="5D83EB06" w14:textId="79DE9696"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w:t>
            </w:r>
            <w:r w:rsidR="00342956" w:rsidRPr="004821EF">
              <w:rPr>
                <w:rFonts w:ascii="Times New Roman" w:hAnsi="Times New Roman"/>
                <w:sz w:val="22"/>
                <w:szCs w:val="22"/>
                <w:highlight w:val="green"/>
              </w:rPr>
              <w:t>согласно требованиям ПлЦР к G108</w:t>
            </w:r>
          </w:p>
        </w:tc>
      </w:tr>
      <w:tr w:rsidR="00DA15DA" w:rsidRPr="004821EF" w14:paraId="61417B09"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22DAAF3F"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3A81B950" w14:textId="77777777" w:rsidR="00DA15DA" w:rsidRPr="00E80B71" w:rsidRDefault="00DA15DA" w:rsidP="007A2D78">
            <w:pPr>
              <w:pStyle w:val="ASFKTablenorm"/>
              <w:rPr>
                <w:rFonts w:ascii="Times New Roman" w:hAnsi="Times New Roman"/>
                <w:sz w:val="22"/>
                <w:szCs w:val="22"/>
              </w:rPr>
            </w:pPr>
            <w:r w:rsidRPr="00FE09A0">
              <w:rPr>
                <w:rFonts w:ascii="Times New Roman" w:hAnsi="Times New Roman"/>
                <w:sz w:val="22"/>
                <w:szCs w:val="22"/>
              </w:rPr>
              <w:t>&lt;ID_P</w:t>
            </w:r>
            <w:r w:rsidRPr="00FE09A0">
              <w:rPr>
                <w:rFonts w:ascii="Times New Roman" w:hAnsi="Times New Roman"/>
                <w:sz w:val="22"/>
                <w:szCs w:val="22"/>
                <w:lang w:val="en-US"/>
              </w:rPr>
              <w:t>LAT</w:t>
            </w:r>
            <w:r w:rsidRPr="00E80B71">
              <w:rPr>
                <w:rFonts w:ascii="Times New Roman" w:hAnsi="Times New Roman"/>
                <w:sz w:val="22"/>
                <w:szCs w:val="22"/>
              </w:rPr>
              <w:t>&gt;</w:t>
            </w:r>
          </w:p>
        </w:tc>
        <w:tc>
          <w:tcPr>
            <w:tcW w:w="1556" w:type="dxa"/>
          </w:tcPr>
          <w:p w14:paraId="1DAEF91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Идентификатор плательщика</w:t>
            </w:r>
          </w:p>
        </w:tc>
        <w:tc>
          <w:tcPr>
            <w:tcW w:w="1165" w:type="dxa"/>
          </w:tcPr>
          <w:p w14:paraId="5C96EF0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55D9DB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25</w:t>
            </w:r>
          </w:p>
        </w:tc>
        <w:tc>
          <w:tcPr>
            <w:tcW w:w="984" w:type="dxa"/>
          </w:tcPr>
          <w:p w14:paraId="13774C3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62B3CDA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Присваивается банком.</w:t>
            </w:r>
          </w:p>
          <w:p w14:paraId="26E60458" w14:textId="6B43F77E"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w:t>
            </w:r>
            <w:r w:rsidR="00342956" w:rsidRPr="004821EF">
              <w:rPr>
                <w:rFonts w:ascii="Times New Roman" w:hAnsi="Times New Roman"/>
                <w:sz w:val="22"/>
                <w:szCs w:val="22"/>
                <w:highlight w:val="green"/>
              </w:rPr>
              <w:t xml:space="preserve"> к G108</w:t>
            </w:r>
          </w:p>
        </w:tc>
      </w:tr>
      <w:tr w:rsidR="00DA15DA" w:rsidRPr="004821EF" w14:paraId="1131BEFB"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2819E4A8"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0465D973"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&lt;INN_PLAT&gt;</w:t>
            </w:r>
          </w:p>
        </w:tc>
        <w:tc>
          <w:tcPr>
            <w:tcW w:w="1556" w:type="dxa"/>
          </w:tcPr>
          <w:p w14:paraId="5253D12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ИНН плательщика</w:t>
            </w:r>
          </w:p>
        </w:tc>
        <w:tc>
          <w:tcPr>
            <w:tcW w:w="1165" w:type="dxa"/>
          </w:tcPr>
          <w:p w14:paraId="748B2D0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1A4BC61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12</w:t>
            </w:r>
          </w:p>
        </w:tc>
        <w:tc>
          <w:tcPr>
            <w:tcW w:w="984" w:type="dxa"/>
          </w:tcPr>
          <w:p w14:paraId="67FBBBD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3F61421A" w14:textId="0A9ED8BA"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w:t>
            </w:r>
            <w:r w:rsidRPr="00A65C3B">
              <w:rPr>
                <w:rFonts w:ascii="Times New Roman" w:hAnsi="Times New Roman"/>
                <w:sz w:val="22"/>
                <w:szCs w:val="22"/>
              </w:rPr>
              <w:t>о действующим требованиям УФЭБС к ED108</w:t>
            </w:r>
            <w:r w:rsidR="00342956" w:rsidRPr="00A65C3B">
              <w:rPr>
                <w:rFonts w:ascii="Times New Roman" w:hAnsi="Times New Roman"/>
                <w:sz w:val="22"/>
                <w:szCs w:val="22"/>
                <w:highlight w:val="green"/>
              </w:rPr>
              <w:t>, согласно требованиям ПлЦР</w:t>
            </w:r>
            <w:r w:rsidR="00342956" w:rsidRPr="004821EF">
              <w:rPr>
                <w:rFonts w:ascii="Times New Roman" w:hAnsi="Times New Roman"/>
                <w:sz w:val="22"/>
                <w:szCs w:val="22"/>
                <w:highlight w:val="green"/>
              </w:rPr>
              <w:t xml:space="preserve"> к G108</w:t>
            </w:r>
          </w:p>
        </w:tc>
      </w:tr>
      <w:tr w:rsidR="00DA15DA" w:rsidRPr="004821EF" w14:paraId="2F9B1BF9"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C786D5D"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73085BE1" w14:textId="77777777" w:rsidR="00DA15DA" w:rsidRPr="00E80B71" w:rsidRDefault="00DA15DA" w:rsidP="007A2D78">
            <w:pPr>
              <w:pStyle w:val="ASFKTablenorm"/>
              <w:rPr>
                <w:rFonts w:ascii="Times New Roman" w:hAnsi="Times New Roman"/>
                <w:sz w:val="22"/>
                <w:szCs w:val="22"/>
              </w:rPr>
            </w:pPr>
            <w:r w:rsidRPr="00FE09A0">
              <w:rPr>
                <w:rFonts w:ascii="Times New Roman" w:hAnsi="Times New Roman"/>
                <w:sz w:val="22"/>
                <w:szCs w:val="22"/>
              </w:rPr>
              <w:t>&lt;FIO_P</w:t>
            </w:r>
            <w:r w:rsidRPr="00FE09A0">
              <w:rPr>
                <w:rFonts w:ascii="Times New Roman" w:hAnsi="Times New Roman"/>
                <w:sz w:val="22"/>
                <w:szCs w:val="22"/>
                <w:lang w:val="en-US"/>
              </w:rPr>
              <w:t>LAT</w:t>
            </w:r>
            <w:r w:rsidRPr="00E80B71">
              <w:rPr>
                <w:rFonts w:ascii="Times New Roman" w:hAnsi="Times New Roman"/>
                <w:sz w:val="22"/>
                <w:szCs w:val="22"/>
              </w:rPr>
              <w:t>&gt;</w:t>
            </w:r>
          </w:p>
        </w:tc>
        <w:tc>
          <w:tcPr>
            <w:tcW w:w="1556" w:type="dxa"/>
          </w:tcPr>
          <w:p w14:paraId="22B9B17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Фамилия, имя и отчество физического лица-плательщика</w:t>
            </w:r>
          </w:p>
        </w:tc>
        <w:tc>
          <w:tcPr>
            <w:tcW w:w="1165" w:type="dxa"/>
          </w:tcPr>
          <w:p w14:paraId="48D8E25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436FF67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70</w:t>
            </w:r>
          </w:p>
        </w:tc>
        <w:tc>
          <w:tcPr>
            <w:tcW w:w="984" w:type="dxa"/>
          </w:tcPr>
          <w:p w14:paraId="394F7C1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39593D8D" w14:textId="15066D99"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xml:space="preserve">, </w:t>
            </w:r>
            <w:r w:rsidR="00342956" w:rsidRPr="00A65C3B">
              <w:rPr>
                <w:rFonts w:ascii="Times New Roman" w:hAnsi="Times New Roman"/>
                <w:sz w:val="22"/>
                <w:szCs w:val="22"/>
                <w:highlight w:val="green"/>
              </w:rPr>
              <w:lastRenderedPageBreak/>
              <w:t>согласно требованиям ПлЦР к G108</w:t>
            </w:r>
          </w:p>
        </w:tc>
      </w:tr>
      <w:tr w:rsidR="00DA15DA" w:rsidRPr="004821EF" w14:paraId="46701A99"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6C8CD973"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&lt;RegPP&gt;</w:t>
            </w:r>
          </w:p>
        </w:tc>
        <w:tc>
          <w:tcPr>
            <w:tcW w:w="1664" w:type="dxa"/>
          </w:tcPr>
          <w:p w14:paraId="727F013E"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&lt;A</w:t>
            </w:r>
            <w:r w:rsidRPr="00FE09A0">
              <w:rPr>
                <w:rFonts w:ascii="Times New Roman" w:hAnsi="Times New Roman"/>
                <w:sz w:val="22"/>
                <w:szCs w:val="22"/>
                <w:lang w:val="en-US"/>
              </w:rPr>
              <w:t>DRESS</w:t>
            </w:r>
            <w:r w:rsidRPr="00E80B71">
              <w:rPr>
                <w:rFonts w:ascii="Times New Roman" w:hAnsi="Times New Roman"/>
                <w:sz w:val="22"/>
                <w:szCs w:val="22"/>
              </w:rPr>
              <w:t>_P</w:t>
            </w:r>
            <w:r w:rsidRPr="00EA467A">
              <w:rPr>
                <w:rFonts w:ascii="Times New Roman" w:hAnsi="Times New Roman"/>
                <w:sz w:val="22"/>
                <w:szCs w:val="22"/>
                <w:lang w:val="en-US"/>
              </w:rPr>
              <w:t>LAT</w:t>
            </w:r>
            <w:r w:rsidRPr="00EA467A">
              <w:rPr>
                <w:rFonts w:ascii="Times New Roman" w:hAnsi="Times New Roman"/>
                <w:sz w:val="22"/>
                <w:szCs w:val="22"/>
              </w:rPr>
              <w:t>&gt;</w:t>
            </w:r>
          </w:p>
        </w:tc>
        <w:tc>
          <w:tcPr>
            <w:tcW w:w="1556" w:type="dxa"/>
          </w:tcPr>
          <w:p w14:paraId="0D5F9A1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Адрес физического лица-плательщика</w:t>
            </w:r>
          </w:p>
        </w:tc>
        <w:tc>
          <w:tcPr>
            <w:tcW w:w="1165" w:type="dxa"/>
          </w:tcPr>
          <w:p w14:paraId="27A733D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547D27A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140</w:t>
            </w:r>
          </w:p>
        </w:tc>
        <w:tc>
          <w:tcPr>
            <w:tcW w:w="984" w:type="dxa"/>
          </w:tcPr>
          <w:p w14:paraId="6068373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191B4699" w14:textId="32A73A35"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 к G108</w:t>
            </w:r>
          </w:p>
        </w:tc>
      </w:tr>
      <w:tr w:rsidR="00DA15DA" w:rsidRPr="004821EF" w14:paraId="7C550197"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55B93034"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3C7B25D0"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&lt;NOM_LS_PLAT&gt;</w:t>
            </w:r>
          </w:p>
        </w:tc>
        <w:tc>
          <w:tcPr>
            <w:tcW w:w="1556" w:type="dxa"/>
          </w:tcPr>
          <w:p w14:paraId="5B667E1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счета плательщика</w:t>
            </w:r>
          </w:p>
        </w:tc>
        <w:tc>
          <w:tcPr>
            <w:tcW w:w="1165" w:type="dxa"/>
          </w:tcPr>
          <w:p w14:paraId="060131C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76DF297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20</w:t>
            </w:r>
          </w:p>
        </w:tc>
        <w:tc>
          <w:tcPr>
            <w:tcW w:w="984" w:type="dxa"/>
          </w:tcPr>
          <w:p w14:paraId="6A47487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4BB510DE" w14:textId="5470E2DD"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 к G108</w:t>
            </w:r>
          </w:p>
        </w:tc>
      </w:tr>
      <w:tr w:rsidR="00DA15DA" w:rsidRPr="004821EF" w14:paraId="14C0DFA4"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642B021A"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60FC9036"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&lt;N</w:t>
            </w:r>
            <w:r w:rsidRPr="00FE09A0">
              <w:rPr>
                <w:rFonts w:ascii="Times New Roman" w:hAnsi="Times New Roman"/>
                <w:sz w:val="22"/>
                <w:szCs w:val="22"/>
                <w:lang w:val="en-US"/>
              </w:rPr>
              <w:t>AME</w:t>
            </w:r>
            <w:r w:rsidRPr="00E80B71">
              <w:rPr>
                <w:rFonts w:ascii="Times New Roman" w:hAnsi="Times New Roman"/>
                <w:sz w:val="22"/>
                <w:szCs w:val="22"/>
              </w:rPr>
              <w:t>_P</w:t>
            </w:r>
            <w:r w:rsidRPr="00EA467A">
              <w:rPr>
                <w:rFonts w:ascii="Times New Roman" w:hAnsi="Times New Roman"/>
                <w:sz w:val="22"/>
                <w:szCs w:val="22"/>
                <w:lang w:val="en-US"/>
              </w:rPr>
              <w:t>LAT</w:t>
            </w:r>
            <w:r w:rsidRPr="00EA467A">
              <w:rPr>
                <w:rFonts w:ascii="Times New Roman" w:hAnsi="Times New Roman"/>
                <w:sz w:val="22"/>
                <w:szCs w:val="22"/>
              </w:rPr>
              <w:t>&gt;</w:t>
            </w:r>
          </w:p>
        </w:tc>
        <w:tc>
          <w:tcPr>
            <w:tcW w:w="1556" w:type="dxa"/>
          </w:tcPr>
          <w:p w14:paraId="54354F9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Наименование плательщика</w:t>
            </w:r>
          </w:p>
        </w:tc>
        <w:tc>
          <w:tcPr>
            <w:tcW w:w="1165" w:type="dxa"/>
          </w:tcPr>
          <w:p w14:paraId="1C3C3EB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4E3F8012"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140</w:t>
            </w:r>
          </w:p>
        </w:tc>
        <w:tc>
          <w:tcPr>
            <w:tcW w:w="984" w:type="dxa"/>
          </w:tcPr>
          <w:p w14:paraId="7521213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1303D2F6" w14:textId="09BC0970"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w:t>
            </w:r>
            <w:r w:rsidR="00342956" w:rsidRPr="004821EF">
              <w:rPr>
                <w:rFonts w:ascii="Times New Roman" w:hAnsi="Times New Roman"/>
                <w:sz w:val="22"/>
                <w:szCs w:val="22"/>
                <w:highlight w:val="green"/>
              </w:rPr>
              <w:t xml:space="preserve"> к G108</w:t>
            </w:r>
          </w:p>
        </w:tc>
      </w:tr>
      <w:tr w:rsidR="00DA15DA" w:rsidRPr="004821EF" w14:paraId="084C1955"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465059DD"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13945179"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&lt;ID_RCV&gt;</w:t>
            </w:r>
          </w:p>
        </w:tc>
        <w:tc>
          <w:tcPr>
            <w:tcW w:w="1556" w:type="dxa"/>
          </w:tcPr>
          <w:p w14:paraId="3C064EC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Идентификатор получателя средств</w:t>
            </w:r>
          </w:p>
        </w:tc>
        <w:tc>
          <w:tcPr>
            <w:tcW w:w="1165" w:type="dxa"/>
          </w:tcPr>
          <w:p w14:paraId="5909B8A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64FDE8F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25</w:t>
            </w:r>
          </w:p>
        </w:tc>
        <w:tc>
          <w:tcPr>
            <w:tcW w:w="984" w:type="dxa"/>
          </w:tcPr>
          <w:p w14:paraId="7BDFF13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59360434" w14:textId="0DC2B64D"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 к G108</w:t>
            </w:r>
          </w:p>
        </w:tc>
      </w:tr>
      <w:tr w:rsidR="00DA15DA" w:rsidRPr="004821EF" w14:paraId="5BB12848"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6A748E92"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148E55D4"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&lt;INN_RCV&gt;</w:t>
            </w:r>
          </w:p>
        </w:tc>
        <w:tc>
          <w:tcPr>
            <w:tcW w:w="1556" w:type="dxa"/>
          </w:tcPr>
          <w:p w14:paraId="337F50E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ИНН получателя средств</w:t>
            </w:r>
          </w:p>
        </w:tc>
        <w:tc>
          <w:tcPr>
            <w:tcW w:w="1165" w:type="dxa"/>
          </w:tcPr>
          <w:p w14:paraId="364E7752"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7B44456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12</w:t>
            </w:r>
          </w:p>
        </w:tc>
        <w:tc>
          <w:tcPr>
            <w:tcW w:w="984" w:type="dxa"/>
          </w:tcPr>
          <w:p w14:paraId="052663B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2CCD5135" w14:textId="01D86CB0"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342956" w:rsidRPr="00A65C3B">
              <w:rPr>
                <w:rFonts w:ascii="Times New Roman" w:hAnsi="Times New Roman"/>
                <w:sz w:val="22"/>
                <w:szCs w:val="22"/>
                <w:highlight w:val="green"/>
              </w:rPr>
              <w:t>, согласно требованиям ПлЦР</w:t>
            </w:r>
            <w:r w:rsidR="00342956" w:rsidRPr="004821EF">
              <w:rPr>
                <w:rFonts w:ascii="Times New Roman" w:hAnsi="Times New Roman"/>
                <w:sz w:val="22"/>
                <w:szCs w:val="22"/>
                <w:highlight w:val="green"/>
              </w:rPr>
              <w:t xml:space="preserve"> к G108</w:t>
            </w:r>
          </w:p>
        </w:tc>
      </w:tr>
      <w:tr w:rsidR="00DA15DA" w:rsidRPr="004821EF" w14:paraId="739FA3FD"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6633DAE"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184208CA"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&lt;FIO_RCV&gt;</w:t>
            </w:r>
          </w:p>
        </w:tc>
        <w:tc>
          <w:tcPr>
            <w:tcW w:w="1556" w:type="dxa"/>
          </w:tcPr>
          <w:p w14:paraId="3857F94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Фамилия, имя и отчество </w:t>
            </w:r>
            <w:r w:rsidRPr="00EA467A">
              <w:rPr>
                <w:rFonts w:ascii="Times New Roman" w:hAnsi="Times New Roman"/>
                <w:sz w:val="22"/>
                <w:szCs w:val="22"/>
              </w:rPr>
              <w:lastRenderedPageBreak/>
              <w:t>физического лица-получателя средств</w:t>
            </w:r>
          </w:p>
        </w:tc>
        <w:tc>
          <w:tcPr>
            <w:tcW w:w="1165" w:type="dxa"/>
          </w:tcPr>
          <w:p w14:paraId="22033F7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lastRenderedPageBreak/>
              <w:t>xs:string</w:t>
            </w:r>
          </w:p>
        </w:tc>
        <w:tc>
          <w:tcPr>
            <w:tcW w:w="1019" w:type="dxa"/>
          </w:tcPr>
          <w:p w14:paraId="71A55DF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70</w:t>
            </w:r>
          </w:p>
        </w:tc>
        <w:tc>
          <w:tcPr>
            <w:tcW w:w="984" w:type="dxa"/>
          </w:tcPr>
          <w:p w14:paraId="7012A1F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15DDA8C1" w14:textId="66CE3EB4"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Заполняется согласно </w:t>
            </w:r>
            <w:r w:rsidRPr="00EA467A">
              <w:rPr>
                <w:rFonts w:ascii="Times New Roman" w:hAnsi="Times New Roman"/>
                <w:sz w:val="22"/>
                <w:szCs w:val="22"/>
              </w:rPr>
              <w:lastRenderedPageBreak/>
              <w:t>действующим требованиям УФЭБС к ED108</w:t>
            </w:r>
            <w:r w:rsidR="00342956" w:rsidRPr="00A65C3B">
              <w:rPr>
                <w:rFonts w:ascii="Times New Roman" w:hAnsi="Times New Roman"/>
                <w:sz w:val="22"/>
                <w:szCs w:val="22"/>
                <w:highlight w:val="green"/>
              </w:rPr>
              <w:t>, согласно требованиям ПлЦР к G</w:t>
            </w:r>
            <w:r w:rsidR="00342956" w:rsidRPr="004821EF">
              <w:rPr>
                <w:rFonts w:ascii="Times New Roman" w:hAnsi="Times New Roman"/>
                <w:sz w:val="22"/>
                <w:szCs w:val="22"/>
                <w:highlight w:val="green"/>
              </w:rPr>
              <w:t>108</w:t>
            </w:r>
          </w:p>
        </w:tc>
      </w:tr>
      <w:tr w:rsidR="00DA15DA" w:rsidRPr="004821EF" w14:paraId="4C17FC67"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4E6323BC"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&lt;RegPP&gt;</w:t>
            </w:r>
          </w:p>
        </w:tc>
        <w:tc>
          <w:tcPr>
            <w:tcW w:w="1664" w:type="dxa"/>
          </w:tcPr>
          <w:p w14:paraId="4C5EC2D4" w14:textId="77777777" w:rsidR="00DA15DA" w:rsidRPr="00E80B71" w:rsidRDefault="00DA15DA" w:rsidP="007A2D78">
            <w:pPr>
              <w:pStyle w:val="ASFKTablenorm"/>
              <w:rPr>
                <w:rFonts w:ascii="Times New Roman" w:hAnsi="Times New Roman"/>
                <w:sz w:val="22"/>
                <w:szCs w:val="22"/>
                <w:lang w:val="en-US"/>
              </w:rPr>
            </w:pPr>
            <w:r w:rsidRPr="00FE09A0">
              <w:rPr>
                <w:rFonts w:ascii="Times New Roman" w:hAnsi="Times New Roman"/>
                <w:sz w:val="22"/>
                <w:szCs w:val="22"/>
              </w:rPr>
              <w:t>&lt;A</w:t>
            </w:r>
            <w:r w:rsidRPr="00FE09A0">
              <w:rPr>
                <w:rFonts w:ascii="Times New Roman" w:hAnsi="Times New Roman"/>
                <w:sz w:val="22"/>
                <w:szCs w:val="22"/>
                <w:lang w:val="en-US"/>
              </w:rPr>
              <w:t>DRESS</w:t>
            </w:r>
            <w:r w:rsidRPr="00FE09A0">
              <w:rPr>
                <w:rFonts w:ascii="Times New Roman" w:hAnsi="Times New Roman"/>
                <w:sz w:val="22"/>
                <w:szCs w:val="22"/>
              </w:rPr>
              <w:t>_RCV</w:t>
            </w:r>
            <w:r w:rsidRPr="00E80B71">
              <w:rPr>
                <w:rFonts w:ascii="Times New Roman" w:hAnsi="Times New Roman"/>
                <w:sz w:val="22"/>
                <w:szCs w:val="22"/>
                <w:lang w:val="en-US"/>
              </w:rPr>
              <w:t>&gt;</w:t>
            </w:r>
          </w:p>
        </w:tc>
        <w:tc>
          <w:tcPr>
            <w:tcW w:w="1556" w:type="dxa"/>
          </w:tcPr>
          <w:p w14:paraId="6A652F8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Адрес физического лица-получателя средств </w:t>
            </w:r>
          </w:p>
        </w:tc>
        <w:tc>
          <w:tcPr>
            <w:tcW w:w="1165" w:type="dxa"/>
          </w:tcPr>
          <w:p w14:paraId="46DE540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5A4B14B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140</w:t>
            </w:r>
          </w:p>
        </w:tc>
        <w:tc>
          <w:tcPr>
            <w:tcW w:w="984" w:type="dxa"/>
          </w:tcPr>
          <w:p w14:paraId="0D65BD52"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131C9F4D" w14:textId="3D588AD2"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ED108</w:t>
            </w:r>
            <w:r w:rsidR="00FE09A0" w:rsidRPr="00A65C3B">
              <w:rPr>
                <w:rFonts w:ascii="Times New Roman" w:hAnsi="Times New Roman"/>
                <w:sz w:val="22"/>
                <w:szCs w:val="22"/>
                <w:highlight w:val="green"/>
              </w:rPr>
              <w:t>, согласно требованиям ПлЦР</w:t>
            </w:r>
            <w:r w:rsidR="00FE09A0" w:rsidRPr="004821EF">
              <w:rPr>
                <w:rFonts w:ascii="Times New Roman" w:hAnsi="Times New Roman"/>
                <w:sz w:val="22"/>
                <w:szCs w:val="22"/>
                <w:highlight w:val="green"/>
              </w:rPr>
              <w:t xml:space="preserve"> к G108</w:t>
            </w:r>
          </w:p>
        </w:tc>
      </w:tr>
      <w:tr w:rsidR="00DA15DA" w:rsidRPr="004821EF" w14:paraId="7AE69BAA"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4F3AD46F"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1EF47813"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&lt;NOM_LS_RCV&gt;</w:t>
            </w:r>
          </w:p>
        </w:tc>
        <w:tc>
          <w:tcPr>
            <w:tcW w:w="1556" w:type="dxa"/>
          </w:tcPr>
          <w:p w14:paraId="23AF2AE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счета получателя средств</w:t>
            </w:r>
          </w:p>
        </w:tc>
        <w:tc>
          <w:tcPr>
            <w:tcW w:w="1165" w:type="dxa"/>
          </w:tcPr>
          <w:p w14:paraId="120D83A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B80B68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20</w:t>
            </w:r>
          </w:p>
        </w:tc>
        <w:tc>
          <w:tcPr>
            <w:tcW w:w="984" w:type="dxa"/>
          </w:tcPr>
          <w:p w14:paraId="03E6FB2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4F3D39FE" w14:textId="08D2637F"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FE09A0" w:rsidRPr="00A65C3B">
              <w:rPr>
                <w:rFonts w:ascii="Times New Roman" w:hAnsi="Times New Roman"/>
                <w:sz w:val="22"/>
                <w:szCs w:val="22"/>
                <w:highlight w:val="green"/>
              </w:rPr>
              <w:t>, согласно требованиям ПлЦР к G</w:t>
            </w:r>
            <w:r w:rsidR="00FE09A0" w:rsidRPr="004821EF">
              <w:rPr>
                <w:rFonts w:ascii="Times New Roman" w:hAnsi="Times New Roman"/>
                <w:sz w:val="22"/>
                <w:szCs w:val="22"/>
                <w:highlight w:val="green"/>
              </w:rPr>
              <w:t>108</w:t>
            </w:r>
          </w:p>
        </w:tc>
      </w:tr>
      <w:tr w:rsidR="00DA15DA" w:rsidRPr="004821EF" w14:paraId="0B1F45DF"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7BEEB327"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0F5BDCA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&lt;N</w:t>
            </w:r>
            <w:r w:rsidRPr="00EA467A">
              <w:rPr>
                <w:rFonts w:ascii="Times New Roman" w:hAnsi="Times New Roman"/>
                <w:sz w:val="22"/>
                <w:szCs w:val="22"/>
                <w:lang w:val="en-US"/>
              </w:rPr>
              <w:t>AME</w:t>
            </w:r>
            <w:r w:rsidRPr="00EA467A">
              <w:rPr>
                <w:rFonts w:ascii="Times New Roman" w:hAnsi="Times New Roman"/>
                <w:sz w:val="22"/>
                <w:szCs w:val="22"/>
              </w:rPr>
              <w:t>_RCV&gt;</w:t>
            </w:r>
          </w:p>
        </w:tc>
        <w:tc>
          <w:tcPr>
            <w:tcW w:w="1556" w:type="dxa"/>
          </w:tcPr>
          <w:p w14:paraId="522D95E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Наименование получателя средств</w:t>
            </w:r>
          </w:p>
        </w:tc>
        <w:tc>
          <w:tcPr>
            <w:tcW w:w="1165" w:type="dxa"/>
          </w:tcPr>
          <w:p w14:paraId="39DD0D4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7052F30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140</w:t>
            </w:r>
          </w:p>
        </w:tc>
        <w:tc>
          <w:tcPr>
            <w:tcW w:w="984" w:type="dxa"/>
          </w:tcPr>
          <w:p w14:paraId="3942EB2D"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5744F2B1"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091B9AAB"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49C8401F"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2250C360"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&lt;P</w:t>
            </w:r>
            <w:r w:rsidRPr="00FE09A0">
              <w:rPr>
                <w:rFonts w:ascii="Times New Roman" w:hAnsi="Times New Roman"/>
                <w:sz w:val="22"/>
                <w:szCs w:val="22"/>
                <w:lang w:val="en-US"/>
              </w:rPr>
              <w:t>URPOSE</w:t>
            </w:r>
            <w:r w:rsidRPr="00FE09A0">
              <w:rPr>
                <w:rFonts w:ascii="Times New Roman" w:hAnsi="Times New Roman"/>
                <w:sz w:val="22"/>
                <w:szCs w:val="22"/>
              </w:rPr>
              <w:t>&gt;</w:t>
            </w:r>
          </w:p>
        </w:tc>
        <w:tc>
          <w:tcPr>
            <w:tcW w:w="1556" w:type="dxa"/>
          </w:tcPr>
          <w:p w14:paraId="0F63F2C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Назначение платежа из распоряжения плательщика</w:t>
            </w:r>
          </w:p>
        </w:tc>
        <w:tc>
          <w:tcPr>
            <w:tcW w:w="1165" w:type="dxa"/>
          </w:tcPr>
          <w:p w14:paraId="08645E0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0D7922A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210</w:t>
            </w:r>
          </w:p>
        </w:tc>
        <w:tc>
          <w:tcPr>
            <w:tcW w:w="984" w:type="dxa"/>
          </w:tcPr>
          <w:p w14:paraId="7B33BCF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0AE4DDBF" w14:textId="6B4ECA1B"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w:t>
            </w:r>
            <w:r w:rsidRPr="00A65C3B">
              <w:rPr>
                <w:rFonts w:ascii="Times New Roman" w:hAnsi="Times New Roman"/>
                <w:sz w:val="22"/>
                <w:szCs w:val="22"/>
              </w:rPr>
              <w:t xml:space="preserve"> ED108</w:t>
            </w:r>
            <w:r w:rsidR="00FE09A0" w:rsidRPr="00A65C3B">
              <w:rPr>
                <w:rFonts w:ascii="Times New Roman" w:hAnsi="Times New Roman"/>
                <w:sz w:val="22"/>
                <w:szCs w:val="22"/>
                <w:highlight w:val="green"/>
              </w:rPr>
              <w:t>, согласно требованиям ПлЦР</w:t>
            </w:r>
            <w:r w:rsidR="00FE09A0" w:rsidRPr="004821EF">
              <w:rPr>
                <w:rFonts w:ascii="Times New Roman" w:hAnsi="Times New Roman"/>
                <w:sz w:val="22"/>
                <w:szCs w:val="22"/>
                <w:highlight w:val="green"/>
              </w:rPr>
              <w:t xml:space="preserve"> к G108</w:t>
            </w:r>
          </w:p>
        </w:tc>
      </w:tr>
      <w:tr w:rsidR="00DA15DA" w:rsidRPr="004821EF" w14:paraId="53D32BEE"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03094108"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15107825"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&lt;I</w:t>
            </w:r>
            <w:r w:rsidRPr="00FE09A0">
              <w:rPr>
                <w:rFonts w:ascii="Times New Roman" w:hAnsi="Times New Roman"/>
                <w:sz w:val="22"/>
                <w:szCs w:val="22"/>
                <w:lang w:val="en-US"/>
              </w:rPr>
              <w:t>NFO</w:t>
            </w:r>
            <w:r w:rsidRPr="00FE09A0">
              <w:rPr>
                <w:rFonts w:ascii="Times New Roman" w:hAnsi="Times New Roman"/>
                <w:sz w:val="22"/>
                <w:szCs w:val="22"/>
              </w:rPr>
              <w:t>&gt;</w:t>
            </w:r>
          </w:p>
        </w:tc>
        <w:tc>
          <w:tcPr>
            <w:tcW w:w="1556" w:type="dxa"/>
          </w:tcPr>
          <w:p w14:paraId="33DDEBA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Информация, связанная с переводом</w:t>
            </w:r>
          </w:p>
        </w:tc>
        <w:tc>
          <w:tcPr>
            <w:tcW w:w="1165" w:type="dxa"/>
          </w:tcPr>
          <w:p w14:paraId="63A71A3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1CA5D666"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&lt;=140</w:t>
            </w:r>
          </w:p>
        </w:tc>
        <w:tc>
          <w:tcPr>
            <w:tcW w:w="984" w:type="dxa"/>
          </w:tcPr>
          <w:p w14:paraId="211ECACB"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35568904" w14:textId="48AC5030" w:rsidR="00DA15DA" w:rsidRPr="004821EF" w:rsidRDefault="00DA15DA" w:rsidP="007A2D78">
            <w:pPr>
              <w:pStyle w:val="ASFKTablenorm"/>
              <w:rPr>
                <w:rFonts w:ascii="Times New Roman" w:hAnsi="Times New Roman"/>
                <w:sz w:val="22"/>
                <w:szCs w:val="22"/>
              </w:rPr>
            </w:pPr>
            <w:r w:rsidRPr="00EA467A">
              <w:rPr>
                <w:rFonts w:ascii="Times New Roman" w:hAnsi="Times New Roman"/>
                <w:sz w:val="22"/>
                <w:szCs w:val="22"/>
              </w:rPr>
              <w:t>Заполняется согласно действующим требованиям УФЭБС к ED108</w:t>
            </w:r>
            <w:r w:rsidR="00FE09A0" w:rsidRPr="00A65C3B">
              <w:rPr>
                <w:rFonts w:ascii="Times New Roman" w:hAnsi="Times New Roman"/>
                <w:sz w:val="22"/>
                <w:szCs w:val="22"/>
                <w:highlight w:val="green"/>
              </w:rPr>
              <w:t>, согласно требованиям ПлЦР к G</w:t>
            </w:r>
            <w:r w:rsidR="00FE09A0" w:rsidRPr="004821EF">
              <w:rPr>
                <w:rFonts w:ascii="Times New Roman" w:hAnsi="Times New Roman"/>
                <w:sz w:val="22"/>
                <w:szCs w:val="22"/>
                <w:highlight w:val="green"/>
              </w:rPr>
              <w:t>108</w:t>
            </w:r>
          </w:p>
        </w:tc>
      </w:tr>
      <w:tr w:rsidR="00DA15DA" w:rsidRPr="004821EF" w14:paraId="0E7A722B"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67491C41"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7ACDDECC"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&lt;P</w:t>
            </w:r>
            <w:r w:rsidRPr="00FE09A0">
              <w:rPr>
                <w:rFonts w:ascii="Times New Roman" w:hAnsi="Times New Roman"/>
                <w:sz w:val="22"/>
                <w:szCs w:val="22"/>
                <w:lang w:val="en-US"/>
              </w:rPr>
              <w:t>AY</w:t>
            </w:r>
            <w:r w:rsidRPr="00FE09A0">
              <w:rPr>
                <w:rFonts w:ascii="Times New Roman" w:hAnsi="Times New Roman"/>
                <w:sz w:val="22"/>
                <w:szCs w:val="22"/>
              </w:rPr>
              <w:t>S</w:t>
            </w:r>
            <w:r w:rsidRPr="00E80B71">
              <w:rPr>
                <w:rFonts w:ascii="Times New Roman" w:hAnsi="Times New Roman"/>
                <w:sz w:val="22"/>
                <w:szCs w:val="22"/>
                <w:lang w:val="en-US"/>
              </w:rPr>
              <w:t>TATUS</w:t>
            </w:r>
            <w:r w:rsidRPr="00EA467A">
              <w:rPr>
                <w:rFonts w:ascii="Times New Roman" w:hAnsi="Times New Roman"/>
                <w:sz w:val="22"/>
                <w:szCs w:val="22"/>
              </w:rPr>
              <w:t>&gt;</w:t>
            </w:r>
          </w:p>
        </w:tc>
        <w:tc>
          <w:tcPr>
            <w:tcW w:w="1556" w:type="dxa"/>
          </w:tcPr>
          <w:p w14:paraId="46E93B9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 xml:space="preserve">Статус составителя </w:t>
            </w:r>
            <w:r w:rsidRPr="00EA467A">
              <w:rPr>
                <w:rFonts w:ascii="Times New Roman" w:hAnsi="Times New Roman"/>
                <w:sz w:val="22"/>
                <w:szCs w:val="22"/>
              </w:rPr>
              <w:lastRenderedPageBreak/>
              <w:t>расчетного документа (101р)</w:t>
            </w:r>
          </w:p>
        </w:tc>
        <w:tc>
          <w:tcPr>
            <w:tcW w:w="1165" w:type="dxa"/>
          </w:tcPr>
          <w:p w14:paraId="7CA0A11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lastRenderedPageBreak/>
              <w:t>xs:string</w:t>
            </w:r>
          </w:p>
        </w:tc>
        <w:tc>
          <w:tcPr>
            <w:tcW w:w="1019" w:type="dxa"/>
          </w:tcPr>
          <w:p w14:paraId="3951E6B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w:t>
            </w:r>
          </w:p>
        </w:tc>
        <w:tc>
          <w:tcPr>
            <w:tcW w:w="984" w:type="dxa"/>
          </w:tcPr>
          <w:p w14:paraId="160E082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335A8C31"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 xml:space="preserve">Статус составителя </w:t>
            </w:r>
            <w:r w:rsidRPr="00A65C3B">
              <w:rPr>
                <w:rFonts w:ascii="Times New Roman" w:hAnsi="Times New Roman"/>
                <w:sz w:val="22"/>
                <w:szCs w:val="22"/>
              </w:rPr>
              <w:lastRenderedPageBreak/>
              <w:t>расчетного документа.</w:t>
            </w:r>
          </w:p>
          <w:p w14:paraId="33C1021A" w14:textId="158D2E50"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FE09A0" w:rsidRPr="004821EF">
              <w:rPr>
                <w:rFonts w:ascii="Times New Roman" w:hAnsi="Times New Roman"/>
                <w:sz w:val="22"/>
                <w:szCs w:val="22"/>
                <w:highlight w:val="green"/>
              </w:rPr>
              <w:t>, согласно требованиям ПлЦР к G108</w:t>
            </w:r>
          </w:p>
        </w:tc>
      </w:tr>
      <w:tr w:rsidR="00DA15DA" w:rsidRPr="004821EF" w14:paraId="17410429"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0A7AA37B"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&lt;RegPP&gt;</w:t>
            </w:r>
          </w:p>
        </w:tc>
        <w:tc>
          <w:tcPr>
            <w:tcW w:w="1664" w:type="dxa"/>
          </w:tcPr>
          <w:p w14:paraId="1DDE6094"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&lt;O</w:t>
            </w:r>
            <w:r w:rsidRPr="00FE09A0">
              <w:rPr>
                <w:rFonts w:ascii="Times New Roman" w:hAnsi="Times New Roman"/>
                <w:sz w:val="22"/>
                <w:szCs w:val="22"/>
                <w:lang w:val="en-US"/>
              </w:rPr>
              <w:t>SN</w:t>
            </w:r>
            <w:r w:rsidRPr="00FE09A0">
              <w:rPr>
                <w:rFonts w:ascii="Times New Roman" w:hAnsi="Times New Roman"/>
                <w:sz w:val="22"/>
                <w:szCs w:val="22"/>
              </w:rPr>
              <w:t>P</w:t>
            </w:r>
            <w:r w:rsidRPr="00E80B71">
              <w:rPr>
                <w:rFonts w:ascii="Times New Roman" w:hAnsi="Times New Roman"/>
                <w:sz w:val="22"/>
                <w:szCs w:val="22"/>
                <w:lang w:val="en-US"/>
              </w:rPr>
              <w:t>LAT</w:t>
            </w:r>
            <w:r w:rsidRPr="00EA467A">
              <w:rPr>
                <w:rFonts w:ascii="Times New Roman" w:hAnsi="Times New Roman"/>
                <w:sz w:val="22"/>
                <w:szCs w:val="22"/>
              </w:rPr>
              <w:t>&gt;</w:t>
            </w:r>
          </w:p>
        </w:tc>
        <w:tc>
          <w:tcPr>
            <w:tcW w:w="1556" w:type="dxa"/>
          </w:tcPr>
          <w:p w14:paraId="772BDEC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Показатель основания платежа (106р)</w:t>
            </w:r>
          </w:p>
        </w:tc>
        <w:tc>
          <w:tcPr>
            <w:tcW w:w="1165" w:type="dxa"/>
          </w:tcPr>
          <w:p w14:paraId="690DC63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507B057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w:t>
            </w:r>
          </w:p>
        </w:tc>
        <w:tc>
          <w:tcPr>
            <w:tcW w:w="984" w:type="dxa"/>
          </w:tcPr>
          <w:p w14:paraId="1A8DE1B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50187BB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Показатель основания платежа.</w:t>
            </w:r>
          </w:p>
          <w:p w14:paraId="564E5C8A" w14:textId="6436639D"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FE09A0" w:rsidRPr="00A65C3B">
              <w:rPr>
                <w:rFonts w:ascii="Times New Roman" w:hAnsi="Times New Roman"/>
                <w:sz w:val="22"/>
                <w:szCs w:val="22"/>
                <w:highlight w:val="green"/>
              </w:rPr>
              <w:t>, согласно требованиям ПлЦР</w:t>
            </w:r>
            <w:r w:rsidR="00FE09A0" w:rsidRPr="004821EF">
              <w:rPr>
                <w:rFonts w:ascii="Times New Roman" w:hAnsi="Times New Roman"/>
                <w:sz w:val="22"/>
                <w:szCs w:val="22"/>
                <w:highlight w:val="green"/>
              </w:rPr>
              <w:t xml:space="preserve"> к G108</w:t>
            </w:r>
          </w:p>
        </w:tc>
      </w:tr>
      <w:tr w:rsidR="00DA15DA" w:rsidRPr="004821EF" w14:paraId="4298D3F3"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4494D32"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7B2348C2" w14:textId="77777777" w:rsidR="00DA15DA" w:rsidRPr="00EA467A" w:rsidRDefault="00DA15DA" w:rsidP="007A2D78">
            <w:pPr>
              <w:pStyle w:val="ASFKTablenorm"/>
              <w:rPr>
                <w:rFonts w:ascii="Times New Roman" w:hAnsi="Times New Roman"/>
                <w:sz w:val="22"/>
                <w:szCs w:val="22"/>
              </w:rPr>
            </w:pPr>
            <w:r w:rsidRPr="00FE09A0">
              <w:rPr>
                <w:rFonts w:ascii="Times New Roman" w:hAnsi="Times New Roman"/>
                <w:sz w:val="22"/>
                <w:szCs w:val="22"/>
              </w:rPr>
              <w:t>&lt;N</w:t>
            </w:r>
            <w:r w:rsidRPr="00FE09A0">
              <w:rPr>
                <w:rFonts w:ascii="Times New Roman" w:hAnsi="Times New Roman"/>
                <w:sz w:val="22"/>
                <w:szCs w:val="22"/>
                <w:lang w:val="en-US"/>
              </w:rPr>
              <w:t>AL</w:t>
            </w:r>
            <w:r w:rsidRPr="00FE09A0">
              <w:rPr>
                <w:rFonts w:ascii="Times New Roman" w:hAnsi="Times New Roman"/>
                <w:sz w:val="22"/>
                <w:szCs w:val="22"/>
              </w:rPr>
              <w:t>_P</w:t>
            </w:r>
            <w:r w:rsidRPr="00E80B71">
              <w:rPr>
                <w:rFonts w:ascii="Times New Roman" w:hAnsi="Times New Roman"/>
                <w:sz w:val="22"/>
                <w:szCs w:val="22"/>
                <w:lang w:val="en-US"/>
              </w:rPr>
              <w:t>ER</w:t>
            </w:r>
            <w:r w:rsidRPr="00EA467A">
              <w:rPr>
                <w:rFonts w:ascii="Times New Roman" w:hAnsi="Times New Roman"/>
                <w:sz w:val="22"/>
                <w:szCs w:val="22"/>
              </w:rPr>
              <w:t>&gt;</w:t>
            </w:r>
          </w:p>
        </w:tc>
        <w:tc>
          <w:tcPr>
            <w:tcW w:w="1556" w:type="dxa"/>
          </w:tcPr>
          <w:p w14:paraId="13AB334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Налоговый период (107р)</w:t>
            </w:r>
          </w:p>
        </w:tc>
        <w:tc>
          <w:tcPr>
            <w:tcW w:w="1165" w:type="dxa"/>
          </w:tcPr>
          <w:p w14:paraId="29DA63B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3A2F225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10</w:t>
            </w:r>
          </w:p>
        </w:tc>
        <w:tc>
          <w:tcPr>
            <w:tcW w:w="984" w:type="dxa"/>
          </w:tcPr>
          <w:p w14:paraId="3D444CE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0047EF3A"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Налоговый период.</w:t>
            </w:r>
          </w:p>
          <w:p w14:paraId="62B1305A" w14:textId="159872DA"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FE09A0" w:rsidRPr="00A65C3B">
              <w:rPr>
                <w:rFonts w:ascii="Times New Roman" w:hAnsi="Times New Roman"/>
                <w:sz w:val="22"/>
                <w:szCs w:val="22"/>
                <w:highlight w:val="green"/>
              </w:rPr>
              <w:t xml:space="preserve">, </w:t>
            </w:r>
            <w:r w:rsidR="00FE09A0" w:rsidRPr="004821EF">
              <w:rPr>
                <w:rFonts w:ascii="Times New Roman" w:hAnsi="Times New Roman"/>
                <w:sz w:val="22"/>
                <w:szCs w:val="22"/>
                <w:highlight w:val="green"/>
              </w:rPr>
              <w:t>согласно требованиям ПлЦР к G108</w:t>
            </w:r>
          </w:p>
        </w:tc>
      </w:tr>
      <w:tr w:rsidR="00DA15DA" w:rsidRPr="004821EF" w14:paraId="57A0599E"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7C07DEAD"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54F6850A"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&lt;N</w:t>
            </w:r>
            <w:r w:rsidRPr="00FE09A0">
              <w:rPr>
                <w:rFonts w:ascii="Times New Roman" w:hAnsi="Times New Roman"/>
                <w:sz w:val="22"/>
                <w:szCs w:val="22"/>
                <w:lang w:val="en-US"/>
              </w:rPr>
              <w:t>UM</w:t>
            </w:r>
            <w:r w:rsidRPr="00FE09A0">
              <w:rPr>
                <w:rFonts w:ascii="Times New Roman" w:hAnsi="Times New Roman"/>
                <w:sz w:val="22"/>
                <w:szCs w:val="22"/>
              </w:rPr>
              <w:t>_DOK&gt;</w:t>
            </w:r>
          </w:p>
        </w:tc>
        <w:tc>
          <w:tcPr>
            <w:tcW w:w="1556" w:type="dxa"/>
          </w:tcPr>
          <w:p w14:paraId="105AA39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налогового документа (108р)</w:t>
            </w:r>
          </w:p>
        </w:tc>
        <w:tc>
          <w:tcPr>
            <w:tcW w:w="1165" w:type="dxa"/>
          </w:tcPr>
          <w:p w14:paraId="0042418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08D8ACF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15</w:t>
            </w:r>
          </w:p>
        </w:tc>
        <w:tc>
          <w:tcPr>
            <w:tcW w:w="984" w:type="dxa"/>
          </w:tcPr>
          <w:p w14:paraId="7B6F454F"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76C2D2E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налогового документа.</w:t>
            </w:r>
          </w:p>
          <w:p w14:paraId="2B2222DE" w14:textId="147ACF7E"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r w:rsidR="00FE09A0" w:rsidRPr="00A65C3B">
              <w:rPr>
                <w:rFonts w:ascii="Times New Roman" w:hAnsi="Times New Roman"/>
                <w:sz w:val="22"/>
                <w:szCs w:val="22"/>
                <w:highlight w:val="green"/>
              </w:rPr>
              <w:t xml:space="preserve">, </w:t>
            </w:r>
            <w:r w:rsidR="00FE09A0" w:rsidRPr="004821EF">
              <w:rPr>
                <w:rFonts w:ascii="Times New Roman" w:hAnsi="Times New Roman"/>
                <w:sz w:val="22"/>
                <w:szCs w:val="22"/>
                <w:highlight w:val="green"/>
              </w:rPr>
              <w:t>согласно требованиям ПлЦР к G108</w:t>
            </w:r>
          </w:p>
        </w:tc>
      </w:tr>
      <w:tr w:rsidR="00DA15DA" w:rsidRPr="004821EF" w14:paraId="57ABB7BB"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3D9ADA5D"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78B80510"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&lt;D</w:t>
            </w:r>
            <w:r w:rsidRPr="00FE09A0">
              <w:rPr>
                <w:rFonts w:ascii="Times New Roman" w:hAnsi="Times New Roman"/>
                <w:sz w:val="22"/>
                <w:szCs w:val="22"/>
                <w:lang w:val="en-US"/>
              </w:rPr>
              <w:t>ATE</w:t>
            </w:r>
            <w:r w:rsidRPr="00FE09A0">
              <w:rPr>
                <w:rFonts w:ascii="Times New Roman" w:hAnsi="Times New Roman"/>
                <w:sz w:val="22"/>
                <w:szCs w:val="22"/>
              </w:rPr>
              <w:t>_DOK&gt;</w:t>
            </w:r>
          </w:p>
        </w:tc>
        <w:tc>
          <w:tcPr>
            <w:tcW w:w="1556" w:type="dxa"/>
          </w:tcPr>
          <w:p w14:paraId="46A72A8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Дата налогового документа (109р)</w:t>
            </w:r>
          </w:p>
        </w:tc>
        <w:tc>
          <w:tcPr>
            <w:tcW w:w="1165" w:type="dxa"/>
          </w:tcPr>
          <w:p w14:paraId="16165BB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72C99F4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lang w:val="en-US"/>
              </w:rPr>
              <w:t>&lt;</w:t>
            </w:r>
            <w:r w:rsidRPr="00EA467A">
              <w:rPr>
                <w:rFonts w:ascii="Times New Roman" w:hAnsi="Times New Roman"/>
                <w:sz w:val="22"/>
                <w:szCs w:val="22"/>
              </w:rPr>
              <w:t>= 10</w:t>
            </w:r>
          </w:p>
        </w:tc>
        <w:tc>
          <w:tcPr>
            <w:tcW w:w="984" w:type="dxa"/>
          </w:tcPr>
          <w:p w14:paraId="3BF01CD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058E566C"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Дата налогового документа.</w:t>
            </w:r>
          </w:p>
          <w:p w14:paraId="40960E34" w14:textId="4676D463" w:rsidR="00DA15DA" w:rsidRPr="004821EF" w:rsidRDefault="00DA15DA" w:rsidP="007A2D78">
            <w:pPr>
              <w:pStyle w:val="ASFKTablenorm"/>
              <w:rPr>
                <w:rFonts w:ascii="Times New Roman" w:hAnsi="Times New Roman"/>
                <w:sz w:val="22"/>
                <w:szCs w:val="22"/>
              </w:rPr>
            </w:pPr>
            <w:r w:rsidRPr="00A65C3B">
              <w:rPr>
                <w:rFonts w:ascii="Times New Roman" w:hAnsi="Times New Roman"/>
                <w:sz w:val="22"/>
                <w:szCs w:val="22"/>
              </w:rPr>
              <w:t xml:space="preserve">Заполняется согласно действующим требованиям </w:t>
            </w:r>
            <w:r w:rsidRPr="00A65C3B">
              <w:rPr>
                <w:rFonts w:ascii="Times New Roman" w:hAnsi="Times New Roman"/>
                <w:sz w:val="22"/>
                <w:szCs w:val="22"/>
              </w:rPr>
              <w:lastRenderedPageBreak/>
              <w:t>УФЭБС к ED108</w:t>
            </w:r>
            <w:r w:rsidR="00FE09A0" w:rsidRPr="00A65C3B">
              <w:rPr>
                <w:rFonts w:ascii="Times New Roman" w:hAnsi="Times New Roman"/>
                <w:sz w:val="22"/>
                <w:szCs w:val="22"/>
                <w:highlight w:val="green"/>
              </w:rPr>
              <w:t>, согласно требованиям ПлЦР</w:t>
            </w:r>
            <w:r w:rsidR="00FE09A0" w:rsidRPr="004821EF">
              <w:rPr>
                <w:rFonts w:ascii="Times New Roman" w:hAnsi="Times New Roman"/>
                <w:sz w:val="22"/>
                <w:szCs w:val="22"/>
                <w:highlight w:val="green"/>
              </w:rPr>
              <w:t xml:space="preserve"> к G108</w:t>
            </w:r>
          </w:p>
        </w:tc>
      </w:tr>
      <w:tr w:rsidR="00DA15DA" w:rsidRPr="004821EF" w14:paraId="0D29A754"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71B46EC7"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&lt;RegPP&gt;</w:t>
            </w:r>
          </w:p>
        </w:tc>
        <w:tc>
          <w:tcPr>
            <w:tcW w:w="1664" w:type="dxa"/>
          </w:tcPr>
          <w:p w14:paraId="320AAD1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&lt;T</w:t>
            </w:r>
            <w:r w:rsidRPr="00EA467A">
              <w:rPr>
                <w:rFonts w:ascii="Times New Roman" w:hAnsi="Times New Roman"/>
                <w:sz w:val="22"/>
                <w:szCs w:val="22"/>
                <w:lang w:val="en-US"/>
              </w:rPr>
              <w:t>YPE</w:t>
            </w:r>
            <w:r w:rsidRPr="00EA467A">
              <w:rPr>
                <w:rFonts w:ascii="Times New Roman" w:hAnsi="Times New Roman"/>
                <w:sz w:val="22"/>
                <w:szCs w:val="22"/>
              </w:rPr>
              <w:t>_PL&gt;</w:t>
            </w:r>
          </w:p>
        </w:tc>
        <w:tc>
          <w:tcPr>
            <w:tcW w:w="1556" w:type="dxa"/>
          </w:tcPr>
          <w:p w14:paraId="5E9E7137"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Тип платежа (110р)</w:t>
            </w:r>
          </w:p>
        </w:tc>
        <w:tc>
          <w:tcPr>
            <w:tcW w:w="1165" w:type="dxa"/>
          </w:tcPr>
          <w:p w14:paraId="7F6A3779"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8DF1DC3"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2</w:t>
            </w:r>
          </w:p>
        </w:tc>
        <w:tc>
          <w:tcPr>
            <w:tcW w:w="984" w:type="dxa"/>
          </w:tcPr>
          <w:p w14:paraId="12857E9C"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2656E610"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Тип платежа.</w:t>
            </w:r>
          </w:p>
          <w:p w14:paraId="6EC4C0E9"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10C91E67"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1204FE96"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64A7756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&lt;N</w:t>
            </w:r>
            <w:r w:rsidRPr="00EA467A">
              <w:rPr>
                <w:rFonts w:ascii="Times New Roman" w:hAnsi="Times New Roman"/>
                <w:sz w:val="22"/>
                <w:szCs w:val="22"/>
                <w:lang w:val="en-US"/>
              </w:rPr>
              <w:t>OM</w:t>
            </w:r>
            <w:r w:rsidRPr="00EA467A">
              <w:rPr>
                <w:rFonts w:ascii="Times New Roman" w:hAnsi="Times New Roman"/>
                <w:sz w:val="22"/>
                <w:szCs w:val="22"/>
              </w:rPr>
              <w:t>_LS_OFK&gt;</w:t>
            </w:r>
          </w:p>
        </w:tc>
        <w:tc>
          <w:tcPr>
            <w:tcW w:w="1556" w:type="dxa"/>
          </w:tcPr>
          <w:p w14:paraId="074F605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л/с, открытого в ТОФК (111р)</w:t>
            </w:r>
          </w:p>
        </w:tc>
        <w:tc>
          <w:tcPr>
            <w:tcW w:w="1165" w:type="dxa"/>
          </w:tcPr>
          <w:p w14:paraId="0B2E8E85"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141E334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lang w:val="en-US"/>
              </w:rPr>
              <w:t>&lt;</w:t>
            </w:r>
            <w:r w:rsidRPr="00EA467A">
              <w:rPr>
                <w:rFonts w:ascii="Times New Roman" w:hAnsi="Times New Roman"/>
                <w:sz w:val="22"/>
                <w:szCs w:val="22"/>
              </w:rPr>
              <w:t>= 11</w:t>
            </w:r>
          </w:p>
        </w:tc>
        <w:tc>
          <w:tcPr>
            <w:tcW w:w="984" w:type="dxa"/>
          </w:tcPr>
          <w:p w14:paraId="65A2C02D"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 xml:space="preserve">Нет </w:t>
            </w:r>
          </w:p>
        </w:tc>
        <w:tc>
          <w:tcPr>
            <w:tcW w:w="1927" w:type="dxa"/>
          </w:tcPr>
          <w:p w14:paraId="2FB368D2"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2BB835BB"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0EA00E4B"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2D51018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&lt;N</w:t>
            </w:r>
            <w:r w:rsidRPr="00EA467A">
              <w:rPr>
                <w:rFonts w:ascii="Times New Roman" w:hAnsi="Times New Roman"/>
                <w:sz w:val="22"/>
                <w:szCs w:val="22"/>
                <w:lang w:val="en-US"/>
              </w:rPr>
              <w:t>OM</w:t>
            </w:r>
            <w:r w:rsidRPr="00EA467A">
              <w:rPr>
                <w:rFonts w:ascii="Times New Roman" w:hAnsi="Times New Roman"/>
                <w:sz w:val="22"/>
                <w:szCs w:val="22"/>
              </w:rPr>
              <w:t>_LS_FO&gt;</w:t>
            </w:r>
          </w:p>
        </w:tc>
        <w:tc>
          <w:tcPr>
            <w:tcW w:w="1556" w:type="dxa"/>
          </w:tcPr>
          <w:p w14:paraId="17B561CE"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Номер л/с, открытого бюджетополучателю в ФО(112р)</w:t>
            </w:r>
          </w:p>
        </w:tc>
        <w:tc>
          <w:tcPr>
            <w:tcW w:w="1165" w:type="dxa"/>
          </w:tcPr>
          <w:p w14:paraId="2475DEA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58EC4739"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&lt;= 16</w:t>
            </w:r>
          </w:p>
        </w:tc>
        <w:tc>
          <w:tcPr>
            <w:tcW w:w="984" w:type="dxa"/>
          </w:tcPr>
          <w:p w14:paraId="7B752E45"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597D01BB"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08E9ABF5"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54F215C2"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&lt;RegPP&gt;</w:t>
            </w:r>
          </w:p>
        </w:tc>
        <w:tc>
          <w:tcPr>
            <w:tcW w:w="1664" w:type="dxa"/>
          </w:tcPr>
          <w:p w14:paraId="6639909C"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w:t>
            </w:r>
            <w:r w:rsidRPr="00EA467A">
              <w:rPr>
                <w:rFonts w:ascii="Times New Roman" w:hAnsi="Times New Roman"/>
                <w:sz w:val="22"/>
                <w:szCs w:val="22"/>
              </w:rPr>
              <w:t>TRANSAC_INFO</w:t>
            </w:r>
            <w:r w:rsidRPr="00EA467A">
              <w:rPr>
                <w:rFonts w:ascii="Times New Roman" w:hAnsi="Times New Roman"/>
                <w:sz w:val="22"/>
                <w:szCs w:val="22"/>
                <w:lang w:val="en-US"/>
              </w:rPr>
              <w:t>&gt;</w:t>
            </w:r>
          </w:p>
        </w:tc>
        <w:tc>
          <w:tcPr>
            <w:tcW w:w="1556" w:type="dxa"/>
          </w:tcPr>
          <w:p w14:paraId="496DA868" w14:textId="77777777" w:rsidR="00DA15DA" w:rsidRPr="00EA467A" w:rsidRDefault="00DA15DA" w:rsidP="007A2D78">
            <w:pPr>
              <w:pStyle w:val="ASFKTablenorm"/>
              <w:rPr>
                <w:rFonts w:ascii="Times New Roman" w:hAnsi="Times New Roman"/>
                <w:b/>
                <w:sz w:val="22"/>
                <w:szCs w:val="22"/>
              </w:rPr>
            </w:pPr>
            <w:r w:rsidRPr="00EA467A">
              <w:rPr>
                <w:rStyle w:val="fontstyle01"/>
                <w:rFonts w:ascii="Times New Roman" w:hAnsi="Times New Roman" w:cs="Times New Roman"/>
                <w:b w:val="0"/>
                <w:sz w:val="22"/>
                <w:szCs w:val="22"/>
              </w:rPr>
              <w:t>Информация о лице, обязанность по уплате денежных средств которого исполняется</w:t>
            </w:r>
          </w:p>
        </w:tc>
        <w:tc>
          <w:tcPr>
            <w:tcW w:w="1165" w:type="dxa"/>
          </w:tcPr>
          <w:p w14:paraId="0EE281A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w:t>
            </w:r>
          </w:p>
        </w:tc>
        <w:tc>
          <w:tcPr>
            <w:tcW w:w="1019" w:type="dxa"/>
          </w:tcPr>
          <w:p w14:paraId="22950F1B" w14:textId="77777777" w:rsidR="00DA15DA" w:rsidRPr="00A65C3B" w:rsidRDefault="00DA15DA" w:rsidP="007A2D78">
            <w:pPr>
              <w:pStyle w:val="ASFKTablenorm"/>
              <w:rPr>
                <w:rFonts w:ascii="Times New Roman" w:hAnsi="Times New Roman"/>
                <w:sz w:val="22"/>
                <w:szCs w:val="22"/>
                <w:lang w:val="en-US"/>
              </w:rPr>
            </w:pPr>
            <w:r w:rsidRPr="00A65C3B">
              <w:rPr>
                <w:rFonts w:ascii="Times New Roman" w:hAnsi="Times New Roman"/>
                <w:sz w:val="22"/>
                <w:szCs w:val="22"/>
                <w:lang w:val="en-US"/>
              </w:rPr>
              <w:t>&lt;=1</w:t>
            </w:r>
          </w:p>
        </w:tc>
        <w:tc>
          <w:tcPr>
            <w:tcW w:w="984" w:type="dxa"/>
          </w:tcPr>
          <w:p w14:paraId="4B714910"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540CC4E0"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5820C784"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07767CAC"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&lt;TRANSAC_INFO&gt;</w:t>
            </w:r>
          </w:p>
        </w:tc>
        <w:tc>
          <w:tcPr>
            <w:tcW w:w="1664" w:type="dxa"/>
          </w:tcPr>
          <w:p w14:paraId="67997B78"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&lt;PERSON_ID&gt;</w:t>
            </w:r>
          </w:p>
        </w:tc>
        <w:tc>
          <w:tcPr>
            <w:tcW w:w="1556" w:type="dxa"/>
          </w:tcPr>
          <w:p w14:paraId="06229226" w14:textId="77777777" w:rsidR="00DA15DA" w:rsidRPr="00EA467A" w:rsidRDefault="00DA15DA" w:rsidP="007A2D78">
            <w:pPr>
              <w:pStyle w:val="ASFKTablenorm"/>
              <w:rPr>
                <w:rFonts w:ascii="Times New Roman" w:hAnsi="Times New Roman"/>
                <w:b/>
                <w:sz w:val="22"/>
                <w:szCs w:val="22"/>
              </w:rPr>
            </w:pPr>
            <w:r w:rsidRPr="00EA467A">
              <w:rPr>
                <w:rStyle w:val="fontstyle01"/>
                <w:rFonts w:ascii="Times New Roman" w:hAnsi="Times New Roman" w:cs="Times New Roman"/>
                <w:b w:val="0"/>
                <w:sz w:val="22"/>
                <w:szCs w:val="22"/>
              </w:rPr>
              <w:t xml:space="preserve">Идентификатор </w:t>
            </w:r>
          </w:p>
        </w:tc>
        <w:tc>
          <w:tcPr>
            <w:tcW w:w="1165" w:type="dxa"/>
          </w:tcPr>
          <w:p w14:paraId="774D705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70DB2D04"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rPr>
              <w:t xml:space="preserve">&lt;= </w:t>
            </w:r>
            <w:r w:rsidRPr="00EA467A">
              <w:rPr>
                <w:rFonts w:ascii="Times New Roman" w:hAnsi="Times New Roman"/>
                <w:sz w:val="22"/>
                <w:szCs w:val="22"/>
                <w:lang w:val="en-US"/>
              </w:rPr>
              <w:t>25</w:t>
            </w:r>
          </w:p>
        </w:tc>
        <w:tc>
          <w:tcPr>
            <w:tcW w:w="984" w:type="dxa"/>
          </w:tcPr>
          <w:p w14:paraId="235ADEE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70250AEB"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3ADA2C42"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7C92ED63"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&lt;TRANSAC_INFO&gt;</w:t>
            </w:r>
          </w:p>
        </w:tc>
        <w:tc>
          <w:tcPr>
            <w:tcW w:w="1664" w:type="dxa"/>
          </w:tcPr>
          <w:p w14:paraId="2BA9F863"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&lt;PERSON_INN&gt;</w:t>
            </w:r>
          </w:p>
        </w:tc>
        <w:tc>
          <w:tcPr>
            <w:tcW w:w="1556" w:type="dxa"/>
          </w:tcPr>
          <w:p w14:paraId="32AAA689" w14:textId="77777777" w:rsidR="00DA15DA" w:rsidRPr="00EA467A" w:rsidRDefault="00DA15DA" w:rsidP="007A2D78">
            <w:pPr>
              <w:pStyle w:val="ASFKTablenorm"/>
              <w:rPr>
                <w:rFonts w:ascii="Times New Roman" w:hAnsi="Times New Roman"/>
                <w:b/>
                <w:sz w:val="22"/>
                <w:szCs w:val="22"/>
              </w:rPr>
            </w:pPr>
            <w:r w:rsidRPr="00EA467A">
              <w:rPr>
                <w:rStyle w:val="fontstyle01"/>
                <w:rFonts w:ascii="Times New Roman" w:hAnsi="Times New Roman" w:cs="Times New Roman"/>
                <w:b w:val="0"/>
                <w:sz w:val="22"/>
                <w:szCs w:val="22"/>
              </w:rPr>
              <w:t xml:space="preserve">ИНН </w:t>
            </w:r>
          </w:p>
        </w:tc>
        <w:tc>
          <w:tcPr>
            <w:tcW w:w="1165" w:type="dxa"/>
          </w:tcPr>
          <w:p w14:paraId="57C3B4ED"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0A00DC2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&lt;= 1</w:t>
            </w:r>
            <w:r w:rsidRPr="00EA467A">
              <w:rPr>
                <w:rFonts w:ascii="Times New Roman" w:hAnsi="Times New Roman"/>
                <w:sz w:val="22"/>
                <w:szCs w:val="22"/>
                <w:lang w:val="en-US"/>
              </w:rPr>
              <w:t>2</w:t>
            </w:r>
            <w:r w:rsidRPr="00EA467A">
              <w:rPr>
                <w:rFonts w:ascii="Times New Roman" w:hAnsi="Times New Roman"/>
                <w:sz w:val="22"/>
                <w:szCs w:val="22"/>
              </w:rPr>
              <w:t>*</w:t>
            </w:r>
          </w:p>
        </w:tc>
        <w:tc>
          <w:tcPr>
            <w:tcW w:w="984" w:type="dxa"/>
          </w:tcPr>
          <w:p w14:paraId="5E0AF898"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Pr>
          <w:p w14:paraId="65EFC80B" w14:textId="26E70065"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 xml:space="preserve">Заполняется согласно действующим требованиям УФЭБС к </w:t>
            </w:r>
            <w:r w:rsidR="009414F0">
              <w:rPr>
                <w:rFonts w:ascii="Times New Roman" w:hAnsi="Times New Roman"/>
                <w:sz w:val="22"/>
                <w:szCs w:val="22"/>
              </w:rPr>
              <w:t>ED108</w:t>
            </w:r>
          </w:p>
        </w:tc>
      </w:tr>
      <w:tr w:rsidR="00DA15DA" w:rsidRPr="004821EF" w14:paraId="46D7033B"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Pr>
          <w:p w14:paraId="5EE0A6C8"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&lt;TRANSAC_INFO&gt;</w:t>
            </w:r>
          </w:p>
        </w:tc>
        <w:tc>
          <w:tcPr>
            <w:tcW w:w="1664" w:type="dxa"/>
          </w:tcPr>
          <w:p w14:paraId="6B6B3972"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&lt;PERSON_FIO&gt;</w:t>
            </w:r>
          </w:p>
        </w:tc>
        <w:tc>
          <w:tcPr>
            <w:tcW w:w="1556" w:type="dxa"/>
          </w:tcPr>
          <w:p w14:paraId="0B87AEBF" w14:textId="77777777" w:rsidR="00DA15DA" w:rsidRPr="00EA467A" w:rsidRDefault="00DA15DA" w:rsidP="007A2D78">
            <w:pPr>
              <w:pStyle w:val="ASFKTablenorm"/>
              <w:rPr>
                <w:rFonts w:ascii="Times New Roman" w:hAnsi="Times New Roman"/>
                <w:b/>
                <w:sz w:val="22"/>
                <w:szCs w:val="22"/>
              </w:rPr>
            </w:pPr>
            <w:r w:rsidRPr="00EA467A">
              <w:rPr>
                <w:rStyle w:val="fontstyle01"/>
                <w:rFonts w:ascii="Times New Roman" w:hAnsi="Times New Roman" w:cs="Times New Roman"/>
                <w:b w:val="0"/>
                <w:sz w:val="22"/>
                <w:szCs w:val="22"/>
              </w:rPr>
              <w:t>Фамилия, имя и отчество физического лица</w:t>
            </w:r>
          </w:p>
        </w:tc>
        <w:tc>
          <w:tcPr>
            <w:tcW w:w="1165" w:type="dxa"/>
          </w:tcPr>
          <w:p w14:paraId="6F479140"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279C4979" w14:textId="77777777" w:rsidR="00DA15DA" w:rsidRPr="00A65C3B" w:rsidRDefault="00DA15DA" w:rsidP="007A2D78">
            <w:pPr>
              <w:pStyle w:val="ASFKTablenorm"/>
              <w:rPr>
                <w:rFonts w:ascii="Times New Roman" w:hAnsi="Times New Roman"/>
                <w:sz w:val="22"/>
                <w:szCs w:val="22"/>
                <w:lang w:val="en-US"/>
              </w:rPr>
            </w:pPr>
            <w:r w:rsidRPr="00A65C3B">
              <w:rPr>
                <w:rFonts w:ascii="Times New Roman" w:hAnsi="Times New Roman"/>
                <w:sz w:val="22"/>
                <w:szCs w:val="22"/>
              </w:rPr>
              <w:t xml:space="preserve">&lt;= </w:t>
            </w:r>
            <w:r w:rsidRPr="00A65C3B">
              <w:rPr>
                <w:rFonts w:ascii="Times New Roman" w:hAnsi="Times New Roman"/>
                <w:sz w:val="22"/>
                <w:szCs w:val="22"/>
                <w:lang w:val="en-US"/>
              </w:rPr>
              <w:t>70</w:t>
            </w:r>
          </w:p>
        </w:tc>
        <w:tc>
          <w:tcPr>
            <w:tcW w:w="984" w:type="dxa"/>
          </w:tcPr>
          <w:p w14:paraId="31BB7F4C"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010F665F" w14:textId="77777777"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Заполняется согласно действующим требованиям УФЭБС к ED108</w:t>
            </w:r>
          </w:p>
        </w:tc>
      </w:tr>
      <w:tr w:rsidR="00DA15DA" w:rsidRPr="004821EF" w14:paraId="0A50A619" w14:textId="77777777" w:rsidTr="00326A5A">
        <w:trPr>
          <w:cnfStyle w:val="000000100000" w:firstRow="0" w:lastRow="0" w:firstColumn="0" w:lastColumn="0" w:oddVBand="0" w:evenVBand="0" w:oddHBand="1" w:evenHBand="0" w:firstRowFirstColumn="0" w:firstRowLastColumn="0" w:lastRowFirstColumn="0" w:lastRowLastColumn="0"/>
        </w:trPr>
        <w:tc>
          <w:tcPr>
            <w:tcW w:w="1323" w:type="dxa"/>
          </w:tcPr>
          <w:p w14:paraId="41A3DB88"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lastRenderedPageBreak/>
              <w:t>&lt;TRANSAC_INFO&gt;</w:t>
            </w:r>
          </w:p>
        </w:tc>
        <w:tc>
          <w:tcPr>
            <w:tcW w:w="1664" w:type="dxa"/>
          </w:tcPr>
          <w:p w14:paraId="4629C154"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&lt;PERSON_ADRESS&gt;</w:t>
            </w:r>
          </w:p>
        </w:tc>
        <w:tc>
          <w:tcPr>
            <w:tcW w:w="1556" w:type="dxa"/>
          </w:tcPr>
          <w:p w14:paraId="4AEA93F3" w14:textId="77777777" w:rsidR="00DA15DA" w:rsidRPr="00EA467A" w:rsidRDefault="00DA15DA" w:rsidP="007A2D78">
            <w:pPr>
              <w:pStyle w:val="ASFKTablenorm"/>
              <w:rPr>
                <w:rFonts w:ascii="Times New Roman" w:hAnsi="Times New Roman"/>
                <w:b/>
                <w:sz w:val="22"/>
                <w:szCs w:val="22"/>
              </w:rPr>
            </w:pPr>
            <w:r w:rsidRPr="00EA467A">
              <w:rPr>
                <w:rStyle w:val="fontstyle01"/>
                <w:rFonts w:ascii="Times New Roman" w:hAnsi="Times New Roman" w:cs="Times New Roman"/>
                <w:b w:val="0"/>
                <w:sz w:val="22"/>
                <w:szCs w:val="22"/>
              </w:rPr>
              <w:t>Адрес физического лица</w:t>
            </w:r>
          </w:p>
        </w:tc>
        <w:tc>
          <w:tcPr>
            <w:tcW w:w="1165" w:type="dxa"/>
          </w:tcPr>
          <w:p w14:paraId="243AA25A"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Pr>
          <w:p w14:paraId="78731EB3"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rPr>
              <w:t>&lt;= 14</w:t>
            </w:r>
            <w:r w:rsidRPr="00EA467A">
              <w:rPr>
                <w:rFonts w:ascii="Times New Roman" w:hAnsi="Times New Roman"/>
                <w:sz w:val="22"/>
                <w:szCs w:val="22"/>
                <w:lang w:val="en-US"/>
              </w:rPr>
              <w:t>0</w:t>
            </w:r>
          </w:p>
        </w:tc>
        <w:tc>
          <w:tcPr>
            <w:tcW w:w="984" w:type="dxa"/>
          </w:tcPr>
          <w:p w14:paraId="736DA838"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Нет</w:t>
            </w:r>
          </w:p>
        </w:tc>
        <w:tc>
          <w:tcPr>
            <w:tcW w:w="1927" w:type="dxa"/>
          </w:tcPr>
          <w:p w14:paraId="50DB5B76"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5CA64E62" w14:textId="77777777" w:rsidTr="00326A5A">
        <w:trPr>
          <w:cnfStyle w:val="000000010000" w:firstRow="0" w:lastRow="0" w:firstColumn="0" w:lastColumn="0" w:oddVBand="0" w:evenVBand="0" w:oddHBand="0" w:evenHBand="1" w:firstRowFirstColumn="0" w:firstRowLastColumn="0" w:lastRowFirstColumn="0" w:lastRowLastColumn="0"/>
        </w:trPr>
        <w:tc>
          <w:tcPr>
            <w:tcW w:w="1323" w:type="dxa"/>
            <w:tcBorders>
              <w:bottom w:val="single" w:sz="4" w:space="0" w:color="auto"/>
            </w:tcBorders>
          </w:tcPr>
          <w:p w14:paraId="5300B398" w14:textId="77777777" w:rsidR="00DA15DA" w:rsidRPr="00FE09A0" w:rsidRDefault="00DA15DA" w:rsidP="007A2D78">
            <w:pPr>
              <w:pStyle w:val="ASFKTablenorm"/>
              <w:rPr>
                <w:rFonts w:ascii="Times New Roman" w:hAnsi="Times New Roman"/>
                <w:sz w:val="22"/>
                <w:szCs w:val="22"/>
              </w:rPr>
            </w:pPr>
            <w:r w:rsidRPr="00FE09A0">
              <w:rPr>
                <w:rFonts w:ascii="Times New Roman" w:hAnsi="Times New Roman"/>
                <w:sz w:val="22"/>
                <w:szCs w:val="22"/>
              </w:rPr>
              <w:t>&lt;TRANSAC_INFO&gt;</w:t>
            </w:r>
          </w:p>
        </w:tc>
        <w:tc>
          <w:tcPr>
            <w:tcW w:w="1664" w:type="dxa"/>
            <w:tcBorders>
              <w:bottom w:val="single" w:sz="4" w:space="0" w:color="auto"/>
            </w:tcBorders>
          </w:tcPr>
          <w:p w14:paraId="5CF6B5FE"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lang w:val="en-US"/>
              </w:rPr>
              <w:t>&lt;PERSON_NAME&gt;</w:t>
            </w:r>
          </w:p>
        </w:tc>
        <w:tc>
          <w:tcPr>
            <w:tcW w:w="1556" w:type="dxa"/>
            <w:tcBorders>
              <w:bottom w:val="single" w:sz="4" w:space="0" w:color="auto"/>
            </w:tcBorders>
          </w:tcPr>
          <w:p w14:paraId="7FB0C110" w14:textId="77777777" w:rsidR="00DA15DA" w:rsidRPr="00EA467A" w:rsidRDefault="00DA15DA" w:rsidP="007A2D78">
            <w:pPr>
              <w:pStyle w:val="ASFKTablenorm"/>
              <w:rPr>
                <w:rFonts w:ascii="Times New Roman" w:hAnsi="Times New Roman"/>
                <w:b/>
                <w:sz w:val="22"/>
                <w:szCs w:val="22"/>
              </w:rPr>
            </w:pPr>
            <w:r w:rsidRPr="00EA467A">
              <w:rPr>
                <w:rStyle w:val="fontstyle01"/>
                <w:rFonts w:ascii="Times New Roman" w:hAnsi="Times New Roman" w:cs="Times New Roman"/>
                <w:b w:val="0"/>
                <w:sz w:val="22"/>
                <w:szCs w:val="22"/>
              </w:rPr>
              <w:t xml:space="preserve">Наименование </w:t>
            </w:r>
          </w:p>
        </w:tc>
        <w:tc>
          <w:tcPr>
            <w:tcW w:w="1165" w:type="dxa"/>
            <w:tcBorders>
              <w:bottom w:val="single" w:sz="4" w:space="0" w:color="auto"/>
            </w:tcBorders>
          </w:tcPr>
          <w:p w14:paraId="3AEB8351"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xs:string</w:t>
            </w:r>
          </w:p>
        </w:tc>
        <w:tc>
          <w:tcPr>
            <w:tcW w:w="1019" w:type="dxa"/>
            <w:tcBorders>
              <w:bottom w:val="single" w:sz="4" w:space="0" w:color="auto"/>
            </w:tcBorders>
          </w:tcPr>
          <w:p w14:paraId="781981AE" w14:textId="77777777" w:rsidR="00DA15DA" w:rsidRPr="00EA467A" w:rsidRDefault="00DA15DA" w:rsidP="007A2D78">
            <w:pPr>
              <w:pStyle w:val="ASFKTablenorm"/>
              <w:rPr>
                <w:rFonts w:ascii="Times New Roman" w:hAnsi="Times New Roman"/>
                <w:sz w:val="22"/>
                <w:szCs w:val="22"/>
                <w:lang w:val="en-US"/>
              </w:rPr>
            </w:pPr>
            <w:r w:rsidRPr="00EA467A">
              <w:rPr>
                <w:rFonts w:ascii="Times New Roman" w:hAnsi="Times New Roman"/>
                <w:sz w:val="22"/>
                <w:szCs w:val="22"/>
              </w:rPr>
              <w:t xml:space="preserve">&lt;= </w:t>
            </w:r>
            <w:r w:rsidRPr="00EA467A">
              <w:rPr>
                <w:rFonts w:ascii="Times New Roman" w:hAnsi="Times New Roman"/>
                <w:sz w:val="22"/>
                <w:szCs w:val="22"/>
                <w:lang w:val="en-US"/>
              </w:rPr>
              <w:t>140</w:t>
            </w:r>
          </w:p>
        </w:tc>
        <w:tc>
          <w:tcPr>
            <w:tcW w:w="984" w:type="dxa"/>
            <w:tcBorders>
              <w:bottom w:val="single" w:sz="4" w:space="0" w:color="auto"/>
            </w:tcBorders>
          </w:tcPr>
          <w:p w14:paraId="0590E674" w14:textId="77777777" w:rsidR="00DA15DA" w:rsidRPr="00EA467A" w:rsidRDefault="00DA15DA" w:rsidP="007A2D78">
            <w:pPr>
              <w:pStyle w:val="ASFKTablenorm"/>
              <w:rPr>
                <w:rFonts w:ascii="Times New Roman" w:hAnsi="Times New Roman"/>
                <w:sz w:val="22"/>
                <w:szCs w:val="22"/>
              </w:rPr>
            </w:pPr>
            <w:r w:rsidRPr="00EA467A">
              <w:rPr>
                <w:rFonts w:ascii="Times New Roman" w:hAnsi="Times New Roman"/>
                <w:sz w:val="22"/>
                <w:szCs w:val="22"/>
              </w:rPr>
              <w:t>Нет</w:t>
            </w:r>
          </w:p>
        </w:tc>
        <w:tc>
          <w:tcPr>
            <w:tcW w:w="1927" w:type="dxa"/>
            <w:tcBorders>
              <w:bottom w:val="single" w:sz="4" w:space="0" w:color="auto"/>
            </w:tcBorders>
          </w:tcPr>
          <w:p w14:paraId="22E59588" w14:textId="77777777" w:rsidR="00DA15DA" w:rsidRPr="00A65C3B" w:rsidRDefault="00DA15DA" w:rsidP="007A2D78">
            <w:pPr>
              <w:pStyle w:val="ASFKTablenorm"/>
              <w:rPr>
                <w:rFonts w:ascii="Times New Roman" w:hAnsi="Times New Roman"/>
                <w:sz w:val="22"/>
                <w:szCs w:val="22"/>
              </w:rPr>
            </w:pPr>
            <w:r w:rsidRPr="00A65C3B">
              <w:rPr>
                <w:rFonts w:ascii="Times New Roman" w:hAnsi="Times New Roman"/>
                <w:sz w:val="22"/>
                <w:szCs w:val="22"/>
              </w:rPr>
              <w:t>Заполняется согласно действующим требованиям УФЭБС к ED108</w:t>
            </w:r>
          </w:p>
        </w:tc>
      </w:tr>
      <w:tr w:rsidR="00DA15DA" w:rsidRPr="004821EF" w14:paraId="43ABF791" w14:textId="77777777" w:rsidTr="00326A5A">
        <w:trPr>
          <w:cnfStyle w:val="000000100000" w:firstRow="0" w:lastRow="0" w:firstColumn="0" w:lastColumn="0" w:oddVBand="0" w:evenVBand="0" w:oddHBand="1" w:evenHBand="0" w:firstRowFirstColumn="0" w:firstRowLastColumn="0" w:lastRowFirstColumn="0" w:lastRowLastColumn="0"/>
        </w:trPr>
        <w:tc>
          <w:tcPr>
            <w:tcW w:w="9638" w:type="dxa"/>
            <w:gridSpan w:val="7"/>
            <w:tcBorders>
              <w:left w:val="nil"/>
              <w:bottom w:val="nil"/>
              <w:right w:val="nil"/>
            </w:tcBorders>
          </w:tcPr>
          <w:p w14:paraId="7319E67B" w14:textId="77777777" w:rsidR="00DA15DA" w:rsidRPr="004821EF" w:rsidRDefault="00DA15DA" w:rsidP="007A2D78">
            <w:pPr>
              <w:pStyle w:val="ASFKTablenorm"/>
              <w:rPr>
                <w:rFonts w:ascii="Times New Roman" w:hAnsi="Times New Roman"/>
                <w:sz w:val="22"/>
                <w:szCs w:val="22"/>
              </w:rPr>
            </w:pPr>
            <w:r w:rsidRPr="004821EF">
              <w:rPr>
                <w:rFonts w:ascii="Times New Roman" w:hAnsi="Times New Roman"/>
                <w:sz w:val="22"/>
                <w:szCs w:val="22"/>
              </w:rPr>
              <w:t xml:space="preserve">* для поля изменена размерность в </w:t>
            </w:r>
            <w:r w:rsidRPr="004821EF">
              <w:rPr>
                <w:rFonts w:ascii="Times New Roman" w:hAnsi="Times New Roman"/>
                <w:sz w:val="22"/>
                <w:szCs w:val="22"/>
                <w:lang w:val="en-US"/>
              </w:rPr>
              <w:t>xsd</w:t>
            </w:r>
            <w:r w:rsidRPr="004821EF">
              <w:rPr>
                <w:rFonts w:ascii="Times New Roman" w:hAnsi="Times New Roman"/>
                <w:sz w:val="22"/>
                <w:szCs w:val="22"/>
              </w:rPr>
              <w:t xml:space="preserve"> схеме</w:t>
            </w:r>
          </w:p>
        </w:tc>
      </w:tr>
    </w:tbl>
    <w:p w14:paraId="37454B52" w14:textId="77777777" w:rsidR="00DA15DA" w:rsidRPr="000264E2" w:rsidRDefault="00DA15DA" w:rsidP="00DA15DA">
      <w:pPr>
        <w:pStyle w:val="32"/>
        <w:tabs>
          <w:tab w:val="num" w:pos="1146"/>
        </w:tabs>
      </w:pPr>
      <w:bookmarkStart w:id="2174" w:name="_Toc185883039"/>
      <w:bookmarkStart w:id="2175" w:name="_Toc201159937"/>
      <w:bookmarkStart w:id="2176" w:name="_Toc207640590"/>
      <w:r w:rsidRPr="000264E2">
        <w:t>Пример XML</w:t>
      </w:r>
      <w:bookmarkEnd w:id="2174"/>
      <w:bookmarkEnd w:id="2175"/>
      <w:bookmarkEnd w:id="2176"/>
    </w:p>
    <w:p w14:paraId="786753D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&lt;?xml version="1.0" encoding="windows-1251"?&gt;</w:t>
      </w:r>
    </w:p>
    <w:p w14:paraId="2F0945A4" w14:textId="2BC05D51"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&lt;ProcessRegPayOrder xsi:noNamespaceSchemaLocation="ProcessRegPayOrder.xsd" xmlns:xsi="</w:t>
      </w:r>
      <w:hyperlink r:id="rId12" w:tooltip="http://www.w3.org/2001/XMLSchema-instance" w:history="1">
        <w:r w:rsidRPr="000264E2">
          <w:rPr>
            <w:rFonts w:cs="Courier New"/>
            <w:sz w:val="20"/>
          </w:rPr>
          <w:t>http://www.w3.org/2001/XMLSchema-instance</w:t>
        </w:r>
      </w:hyperlink>
      <w:r w:rsidRPr="000264E2">
        <w:rPr>
          <w:rFonts w:cs="Courier New"/>
          <w:sz w:val="20"/>
        </w:rPr>
        <w:t>" versionID="5.0" systemEnvironmentCode="ASFK" releaseID="0.0.28"&gt;</w:t>
      </w:r>
    </w:p>
    <w:p w14:paraId="11C15DE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t>&lt;ApplicationArea&gt;</w:t>
      </w:r>
    </w:p>
    <w:p w14:paraId="423C18AC"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&lt;Sender&gt;</w:t>
      </w:r>
    </w:p>
    <w:p w14:paraId="168B495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&lt;LogicalID&gt;3400&lt;/LogicalID&gt;</w:t>
      </w:r>
    </w:p>
    <w:p w14:paraId="788953B0"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&lt;Role&gt;ASFK&lt;/Role&gt;</w:t>
      </w:r>
    </w:p>
    <w:p w14:paraId="475C72E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&lt;/Sender&gt;</w:t>
      </w:r>
    </w:p>
    <w:p w14:paraId="40B124B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&lt;CreationDateTime&gt;2021-07-01T16:39:25+04:00&lt;/CreationDateTime&gt;</w:t>
      </w:r>
    </w:p>
    <w:p w14:paraId="66DB6D8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&lt;BODId&gt;D741E154-BC2D-0090-E043-C0A800020090&lt;/BODId&gt;</w:t>
      </w:r>
    </w:p>
    <w:p w14:paraId="0B05D27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&lt;UserArea&gt;</w:t>
      </w:r>
    </w:p>
    <w:p w14:paraId="796749A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&lt;Group ID="Core"&gt;</w:t>
      </w:r>
    </w:p>
    <w:p w14:paraId="0A81C7F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&lt;column name="RecipientLogicalID"&gt;9500&lt;/column&gt;</w:t>
      </w:r>
    </w:p>
    <w:p w14:paraId="2FE1140A"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&lt;column name="Property"&gt;255&lt;/column&gt;</w:t>
      </w:r>
    </w:p>
    <w:p w14:paraId="68CA9E2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&lt;column name="Role"&gt;04731364470&lt;/column&gt;</w:t>
      </w:r>
    </w:p>
    <w:p w14:paraId="4021DB7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&lt;column name="MessageType"&gt;Document&lt;/column&gt;</w:t>
      </w:r>
    </w:p>
    <w:p w14:paraId="6DED3EE4"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&lt;column name="MessageCode"&gt;RPP&lt;/column&gt;</w:t>
      </w:r>
    </w:p>
    <w:p w14:paraId="4192A8CA"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&lt;column name="UserName"&gt;3400_VASILEVA&lt;/column&gt;</w:t>
      </w:r>
    </w:p>
    <w:p w14:paraId="32621FE1"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&lt;/Group&gt;</w:t>
      </w:r>
    </w:p>
    <w:p w14:paraId="796DD40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&lt;/UserArea&gt;</w:t>
      </w:r>
    </w:p>
    <w:p w14:paraId="056CE45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t>&lt;/ApplicationArea&gt;</w:t>
      </w:r>
    </w:p>
    <w:p w14:paraId="3D80D3EB"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t>&lt;DataArea&gt;</w:t>
      </w:r>
    </w:p>
    <w:p w14:paraId="124EB0F2"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&lt;Process&gt;Process&lt;/Process&gt;</w:t>
      </w:r>
    </w:p>
    <w:p w14:paraId="6FE6EDD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&lt;Header&gt;</w:t>
      </w:r>
    </w:p>
    <w:p w14:paraId="093EEDE2"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&lt;DocGUID&gt;E58994BB-4838-E032-E043-0A1C641EE032&lt;/DocGUID&gt;</w:t>
      </w:r>
    </w:p>
    <w:p w14:paraId="4E38A0FC"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&lt;Number&gt;3400121301201&lt;/Number&gt;</w:t>
      </w:r>
    </w:p>
    <w:p w14:paraId="6D84D1F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&lt;DocTypeCode&gt;RPP&lt;/DocTypeCode&gt;</w:t>
      </w:r>
    </w:p>
    <w:p w14:paraId="1B78CD1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&lt;DocBudgetCode&gt;99010001&lt;/DocBudgetCode&gt;</w:t>
      </w:r>
    </w:p>
    <w:p w14:paraId="0460169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&lt;DocBusinessStatus&gt;999&lt;/DocBusinessStatus&gt;</w:t>
      </w:r>
    </w:p>
    <w:p w14:paraId="75504E2A"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&lt;DocApprovalStatus&gt;У--&lt;/DocApprovalStatus&gt;</w:t>
      </w:r>
    </w:p>
    <w:p w14:paraId="24D385E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&lt;DocTransferStatus&gt;П00&lt;/DocTransferStatus&gt;</w:t>
      </w:r>
    </w:p>
    <w:p w14:paraId="61C42D34"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&lt;DocTofkCode&gt;3400&lt;/DocTofkCode&gt;</w:t>
      </w:r>
    </w:p>
    <w:p w14:paraId="3E0718A1"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&lt;DocSegmentCode&gt;1&lt;/DocSegmentCode&gt;</w:t>
      </w:r>
    </w:p>
    <w:p w14:paraId="3148B22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&lt;CreateDateTime&gt;2021-07-01&lt;/CreateDateTime&gt;</w:t>
      </w:r>
    </w:p>
    <w:p w14:paraId="4CE85272"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&lt;CMS&gt;</w:t>
      </w:r>
    </w:p>
    <w:p w14:paraId="07AFC10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&lt;Version&gt;&lt;/Version&gt;</w:t>
      </w:r>
    </w:p>
    <w:p w14:paraId="7C8DB6D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lastRenderedPageBreak/>
        <w:tab/>
      </w:r>
      <w:r w:rsidRPr="000264E2">
        <w:rPr>
          <w:rFonts w:cs="Courier New"/>
          <w:sz w:val="20"/>
        </w:rPr>
        <w:tab/>
      </w:r>
      <w:r w:rsidRPr="000264E2">
        <w:rPr>
          <w:rFonts w:cs="Courier New"/>
          <w:sz w:val="20"/>
        </w:rPr>
        <w:tab/>
      </w:r>
      <w:r w:rsidRPr="000264E2">
        <w:rPr>
          <w:rFonts w:cs="Courier New"/>
          <w:sz w:val="20"/>
        </w:rPr>
        <w:tab/>
        <w:t>&lt;DigitalSignature&gt;&lt;/DigitalSignature&gt;</w:t>
      </w:r>
    </w:p>
    <w:p w14:paraId="63AC028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&lt;/CMS&gt;</w:t>
      </w:r>
    </w:p>
    <w:p w14:paraId="58EA3708"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&lt;Attachment&gt;</w:t>
      </w:r>
    </w:p>
    <w:p w14:paraId="2C4E120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&lt;FileBody&gt;&lt;/FileBody&gt;</w:t>
      </w:r>
    </w:p>
    <w:p w14:paraId="4A15CA5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&lt;FileDescription&gt;&lt;/FileDescription&gt;</w:t>
      </w:r>
    </w:p>
    <w:p w14:paraId="41004FDC"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&lt;FileName&gt;&lt;/FileName&gt;</w:t>
      </w:r>
    </w:p>
    <w:p w14:paraId="4404861C"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&lt;FileContentType&gt;&lt;/FileContentType&gt;</w:t>
      </w:r>
    </w:p>
    <w:p w14:paraId="7C99BC2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&lt;/Attachment&gt;</w:t>
      </w:r>
    </w:p>
    <w:p w14:paraId="30D5330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&lt;Report&gt;</w:t>
      </w:r>
    </w:p>
    <w:p w14:paraId="7E12CF21"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&lt;GUID_FK&gt;6F9619FF-8B86-D011-B42D-00CF4FC96411&lt;/GUID_FK&gt;</w:t>
      </w:r>
    </w:p>
    <w:p w14:paraId="32A12B6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&lt;NOM_El_MES&gt;12&lt;/NOM_El_MES&gt;</w:t>
      </w:r>
    </w:p>
    <w:p w14:paraId="6C0B2FE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&lt;DATE_El_MES&gt;2021-07-01&lt;/DATE_El_MES&gt;</w:t>
      </w:r>
    </w:p>
    <w:p w14:paraId="04390204"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&lt;ID_El_MES&gt;1239657483&lt;/ID_El_MES&gt;</w:t>
      </w:r>
    </w:p>
    <w:p w14:paraId="1A0F1252"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&lt;NOM_PP&gt;123&lt;/NOM_PP&gt;</w:t>
      </w:r>
    </w:p>
    <w:p w14:paraId="4F3E967A"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&lt;DATE_PP&gt;2021-07-01&lt;/DATE_PP&gt;</w:t>
      </w:r>
    </w:p>
    <w:p w14:paraId="2F1F9320"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&lt;SUM_PP&gt;5100&lt;/SUM_PP&gt;</w:t>
      </w:r>
    </w:p>
    <w:p w14:paraId="695BED11"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&lt;INN_PLAT_PP&gt;3525023780&lt;/INN_PLAT_PP&gt;</w:t>
      </w:r>
    </w:p>
    <w:p w14:paraId="06A29918"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&lt;KPP_PLAT_PP&gt;641234567&lt;/KPP_PLAT_PP&gt;</w:t>
      </w:r>
    </w:p>
    <w:p w14:paraId="26D7E11F"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&lt;KBK&gt;18210101000004000110&lt;/KBK&gt;</w:t>
      </w:r>
    </w:p>
    <w:p w14:paraId="42E42CF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&lt;OKATO&gt;63000000000&lt;/OKATO&gt;</w:t>
      </w:r>
    </w:p>
    <w:p w14:paraId="469DDD3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&lt;PURPOSE_PP&gt;//Приложение//земельный налог Всего 3 распоряжения&lt;/PURPOSE_PP&gt;</w:t>
      </w:r>
    </w:p>
    <w:p w14:paraId="313D6160"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&lt;INN_RCV_PP&gt;3328009708&lt;/INN_RCV_PP&gt;</w:t>
      </w:r>
    </w:p>
    <w:p w14:paraId="1ACD6F2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&lt;KPP_RCV_PP&gt;332801001&lt;/KPP_RCV_PP&gt;</w:t>
      </w:r>
    </w:p>
    <w:p w14:paraId="562DE56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&lt;ID_KO&gt;044525716&lt;/ID_KO&gt;</w:t>
      </w:r>
    </w:p>
    <w:p w14:paraId="39C5E5FA"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&lt;KOD_TOFK&gt;6000&lt;/KOD_TOFK&gt;</w:t>
      </w:r>
    </w:p>
    <w:p w14:paraId="7814679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&lt;FIO_ISP&gt;Иванов И.В&lt;/FIO_ISP&gt;</w:t>
      </w:r>
    </w:p>
    <w:p w14:paraId="41D6AF12"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&lt;TEL_ISP&gt;123-45-67&lt;/TEL_ISP&gt;</w:t>
      </w:r>
    </w:p>
    <w:p w14:paraId="64072DC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&lt;RegPP&gt;</w:t>
      </w:r>
    </w:p>
    <w:p w14:paraId="0273851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&lt;NOM_LINE&gt;1&lt;/NOM_LINE&gt;</w:t>
      </w:r>
    </w:p>
    <w:p w14:paraId="24C5380B"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&lt;NOM_PAY_DOC&gt;12&lt;/NOM_PAY_DOC&gt;</w:t>
      </w:r>
    </w:p>
    <w:p w14:paraId="3D03C76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&lt;DATE_PAY_DOC&gt;2021-07-13&lt;/DATE_PAY_DOC&gt;</w:t>
      </w:r>
    </w:p>
    <w:p w14:paraId="550691B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&lt;DATE_REESTR_PP&gt;2021-07-14&lt;/DATE_REESTR_PP&gt;</w:t>
      </w:r>
    </w:p>
    <w:p w14:paraId="7811E42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&lt;SUM_REESTR_PP&gt;100&lt;/SUM_REESTR_PP&gt;</w:t>
      </w:r>
    </w:p>
    <w:p w14:paraId="616A02C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&lt;ID_OPER&gt;11598890&lt;/ID_OPER&gt;</w:t>
      </w:r>
    </w:p>
    <w:p w14:paraId="3AFA8ED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&lt;PAYMENT_ID&gt;12547&lt;/PAYMENT_ID&gt;</w:t>
      </w:r>
    </w:p>
    <w:p w14:paraId="3946F7E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&lt;ID_PLAT&gt;543&lt;/ID_PLAT&gt;</w:t>
      </w:r>
    </w:p>
    <w:p w14:paraId="72A0D698"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&lt;INN_PLAT&gt;332903630477&lt;/INN_PLAT&gt;</w:t>
      </w:r>
    </w:p>
    <w:p w14:paraId="1F556D3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lang w:val="ru-RU"/>
        </w:rPr>
        <w:t>&lt;</w:t>
      </w:r>
      <w:r w:rsidRPr="000264E2">
        <w:rPr>
          <w:rFonts w:cs="Courier New"/>
          <w:sz w:val="20"/>
        </w:rPr>
        <w:t>FIO</w:t>
      </w:r>
      <w:r w:rsidRPr="000264E2">
        <w:rPr>
          <w:rFonts w:cs="Courier New"/>
          <w:sz w:val="20"/>
          <w:lang w:val="ru-RU"/>
        </w:rPr>
        <w:t>_</w:t>
      </w:r>
      <w:r w:rsidRPr="000264E2">
        <w:rPr>
          <w:rFonts w:cs="Courier New"/>
          <w:sz w:val="20"/>
        </w:rPr>
        <w:t>PLAT</w:t>
      </w:r>
      <w:r w:rsidRPr="000264E2">
        <w:rPr>
          <w:rFonts w:cs="Courier New"/>
          <w:sz w:val="20"/>
          <w:lang w:val="ru-RU"/>
        </w:rPr>
        <w:t>&gt;Иванов Иван Петрович&lt;/</w:t>
      </w:r>
      <w:r w:rsidRPr="000264E2">
        <w:rPr>
          <w:rFonts w:cs="Courier New"/>
          <w:sz w:val="20"/>
        </w:rPr>
        <w:t>FIO</w:t>
      </w:r>
      <w:r w:rsidRPr="000264E2">
        <w:rPr>
          <w:rFonts w:cs="Courier New"/>
          <w:sz w:val="20"/>
          <w:lang w:val="ru-RU"/>
        </w:rPr>
        <w:t>_</w:t>
      </w:r>
      <w:r w:rsidRPr="000264E2">
        <w:rPr>
          <w:rFonts w:cs="Courier New"/>
          <w:sz w:val="20"/>
        </w:rPr>
        <w:t>PLAT</w:t>
      </w:r>
      <w:r w:rsidRPr="000264E2">
        <w:rPr>
          <w:rFonts w:cs="Courier New"/>
          <w:sz w:val="20"/>
          <w:lang w:val="ru-RU"/>
        </w:rPr>
        <w:t>&gt;</w:t>
      </w:r>
    </w:p>
    <w:p w14:paraId="2B4BDBA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rPr>
        <w:t>&lt;ADRESS_PLAT&gt;г.Бердичев ул.28 Бакинских&lt;/ADRESS_PLAT&gt;</w:t>
      </w:r>
    </w:p>
    <w:p w14:paraId="18376FF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&lt;NOM_LS_PLAT&gt;30233810642000600001&lt;/NOM_LS_PLAT&gt;</w:t>
      </w:r>
    </w:p>
    <w:p w14:paraId="21D00538"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&lt;NAME_PLAT&gt;Череповецкий ФКБ "СЕВЕРГАЗБАНК"&lt;/NAME_PLAT&gt;</w:t>
      </w:r>
    </w:p>
    <w:p w14:paraId="4464F3AF"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&lt;ID_RCV&gt;02111522&lt;/ID_RCV&gt;</w:t>
      </w:r>
    </w:p>
    <w:p w14:paraId="6FE55F3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&lt;INN_RCV&gt;644301001&lt;/INN_RCV&gt;</w:t>
      </w:r>
    </w:p>
    <w:p w14:paraId="4D825DE7"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lang w:val="ru-RU"/>
        </w:rPr>
        <w:t>&lt;</w:t>
      </w:r>
      <w:r w:rsidRPr="000264E2">
        <w:rPr>
          <w:rFonts w:cs="Courier New"/>
          <w:sz w:val="20"/>
        </w:rPr>
        <w:t>FIO</w:t>
      </w:r>
      <w:r w:rsidRPr="000264E2">
        <w:rPr>
          <w:rFonts w:cs="Courier New"/>
          <w:sz w:val="20"/>
          <w:lang w:val="ru-RU"/>
        </w:rPr>
        <w:t>_</w:t>
      </w:r>
      <w:r w:rsidRPr="000264E2">
        <w:rPr>
          <w:rFonts w:cs="Courier New"/>
          <w:sz w:val="20"/>
        </w:rPr>
        <w:t>RCV</w:t>
      </w:r>
      <w:r w:rsidRPr="000264E2">
        <w:rPr>
          <w:rFonts w:cs="Courier New"/>
          <w:sz w:val="20"/>
          <w:lang w:val="ru-RU"/>
        </w:rPr>
        <w:t>&gt;Петров Петр Иваныч&lt;/</w:t>
      </w:r>
      <w:r w:rsidRPr="000264E2">
        <w:rPr>
          <w:rFonts w:cs="Courier New"/>
          <w:sz w:val="20"/>
        </w:rPr>
        <w:t>FIO</w:t>
      </w:r>
      <w:r w:rsidRPr="000264E2">
        <w:rPr>
          <w:rFonts w:cs="Courier New"/>
          <w:sz w:val="20"/>
          <w:lang w:val="ru-RU"/>
        </w:rPr>
        <w:t>_</w:t>
      </w:r>
      <w:r w:rsidRPr="000264E2">
        <w:rPr>
          <w:rFonts w:cs="Courier New"/>
          <w:sz w:val="20"/>
        </w:rPr>
        <w:t>RCV</w:t>
      </w:r>
      <w:r w:rsidRPr="000264E2">
        <w:rPr>
          <w:rFonts w:cs="Courier New"/>
          <w:sz w:val="20"/>
          <w:lang w:val="ru-RU"/>
        </w:rPr>
        <w:t>&gt;</w:t>
      </w:r>
    </w:p>
    <w:p w14:paraId="1D594541"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t>&lt;</w:t>
      </w:r>
      <w:r w:rsidRPr="000264E2">
        <w:rPr>
          <w:rFonts w:cs="Courier New"/>
          <w:sz w:val="20"/>
        </w:rPr>
        <w:t>ADRESS</w:t>
      </w:r>
      <w:r w:rsidRPr="000264E2">
        <w:rPr>
          <w:rFonts w:cs="Courier New"/>
          <w:sz w:val="20"/>
          <w:lang w:val="ru-RU"/>
        </w:rPr>
        <w:t>_</w:t>
      </w:r>
      <w:r w:rsidRPr="000264E2">
        <w:rPr>
          <w:rFonts w:cs="Courier New"/>
          <w:sz w:val="20"/>
        </w:rPr>
        <w:t>RCV</w:t>
      </w:r>
      <w:r w:rsidRPr="000264E2">
        <w:rPr>
          <w:rFonts w:cs="Courier New"/>
          <w:sz w:val="20"/>
          <w:lang w:val="ru-RU"/>
        </w:rPr>
        <w:t>&gt;г.Москва ул. Ленина&lt;/</w:t>
      </w:r>
      <w:r w:rsidRPr="000264E2">
        <w:rPr>
          <w:rFonts w:cs="Courier New"/>
          <w:sz w:val="20"/>
        </w:rPr>
        <w:t>ADRESS</w:t>
      </w:r>
      <w:r w:rsidRPr="000264E2">
        <w:rPr>
          <w:rFonts w:cs="Courier New"/>
          <w:sz w:val="20"/>
          <w:lang w:val="ru-RU"/>
        </w:rPr>
        <w:t>_</w:t>
      </w:r>
      <w:r w:rsidRPr="000264E2">
        <w:rPr>
          <w:rFonts w:cs="Courier New"/>
          <w:sz w:val="20"/>
        </w:rPr>
        <w:t>RCV</w:t>
      </w:r>
      <w:r w:rsidRPr="000264E2">
        <w:rPr>
          <w:rFonts w:cs="Courier New"/>
          <w:sz w:val="20"/>
          <w:lang w:val="ru-RU"/>
        </w:rPr>
        <w:t>&gt;</w:t>
      </w:r>
    </w:p>
    <w:p w14:paraId="04C29C65" w14:textId="77777777" w:rsidR="00DA15DA" w:rsidRPr="00F35428"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F35428">
        <w:rPr>
          <w:rFonts w:cs="Courier New"/>
          <w:sz w:val="20"/>
          <w:lang w:val="ru-RU"/>
        </w:rPr>
        <w:t>&lt;</w:t>
      </w:r>
      <w:r w:rsidRPr="000264E2">
        <w:rPr>
          <w:rFonts w:cs="Courier New"/>
          <w:sz w:val="20"/>
        </w:rPr>
        <w:t>NOM</w:t>
      </w:r>
      <w:r w:rsidRPr="00F35428">
        <w:rPr>
          <w:rFonts w:cs="Courier New"/>
          <w:sz w:val="20"/>
          <w:lang w:val="ru-RU"/>
        </w:rPr>
        <w:t>_</w:t>
      </w:r>
      <w:r w:rsidRPr="000264E2">
        <w:rPr>
          <w:rFonts w:cs="Courier New"/>
          <w:sz w:val="20"/>
        </w:rPr>
        <w:t>LS</w:t>
      </w:r>
      <w:r w:rsidRPr="00F35428">
        <w:rPr>
          <w:rFonts w:cs="Courier New"/>
          <w:sz w:val="20"/>
          <w:lang w:val="ru-RU"/>
        </w:rPr>
        <w:t>_</w:t>
      </w:r>
      <w:r w:rsidRPr="000264E2">
        <w:rPr>
          <w:rFonts w:cs="Courier New"/>
          <w:sz w:val="20"/>
        </w:rPr>
        <w:t>RCV</w:t>
      </w:r>
      <w:r w:rsidRPr="00F35428">
        <w:rPr>
          <w:rFonts w:cs="Courier New"/>
          <w:sz w:val="20"/>
          <w:lang w:val="ru-RU"/>
        </w:rPr>
        <w:t>&gt;03100643000000016043&lt;/</w:t>
      </w:r>
      <w:r w:rsidRPr="000264E2">
        <w:rPr>
          <w:rFonts w:cs="Courier New"/>
          <w:sz w:val="20"/>
        </w:rPr>
        <w:t>NOM</w:t>
      </w:r>
      <w:r w:rsidRPr="00F35428">
        <w:rPr>
          <w:rFonts w:cs="Courier New"/>
          <w:sz w:val="20"/>
          <w:lang w:val="ru-RU"/>
        </w:rPr>
        <w:t>_</w:t>
      </w:r>
      <w:r w:rsidRPr="000264E2">
        <w:rPr>
          <w:rFonts w:cs="Courier New"/>
          <w:sz w:val="20"/>
        </w:rPr>
        <w:t>LS</w:t>
      </w:r>
      <w:r w:rsidRPr="00F35428">
        <w:rPr>
          <w:rFonts w:cs="Courier New"/>
          <w:sz w:val="20"/>
          <w:lang w:val="ru-RU"/>
        </w:rPr>
        <w:t>_</w:t>
      </w:r>
      <w:r w:rsidRPr="000264E2">
        <w:rPr>
          <w:rFonts w:cs="Courier New"/>
          <w:sz w:val="20"/>
        </w:rPr>
        <w:t>RCV</w:t>
      </w:r>
      <w:r w:rsidRPr="00F35428">
        <w:rPr>
          <w:rFonts w:cs="Courier New"/>
          <w:sz w:val="20"/>
          <w:lang w:val="ru-RU"/>
        </w:rPr>
        <w:t>&gt;</w:t>
      </w:r>
    </w:p>
    <w:p w14:paraId="38F670A2"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35428">
        <w:rPr>
          <w:rFonts w:cs="Courier New"/>
          <w:sz w:val="20"/>
          <w:lang w:val="ru-RU"/>
        </w:rPr>
        <w:tab/>
      </w:r>
      <w:r w:rsidRPr="00F35428">
        <w:rPr>
          <w:rFonts w:cs="Courier New"/>
          <w:sz w:val="20"/>
          <w:lang w:val="ru-RU"/>
        </w:rPr>
        <w:tab/>
      </w:r>
      <w:r w:rsidRPr="00F35428">
        <w:rPr>
          <w:rFonts w:cs="Courier New"/>
          <w:sz w:val="20"/>
          <w:lang w:val="ru-RU"/>
        </w:rPr>
        <w:tab/>
      </w:r>
      <w:r w:rsidRPr="00F35428">
        <w:rPr>
          <w:rFonts w:cs="Courier New"/>
          <w:sz w:val="20"/>
          <w:lang w:val="ru-RU"/>
        </w:rPr>
        <w:tab/>
      </w:r>
      <w:r w:rsidRPr="00F35428">
        <w:rPr>
          <w:rFonts w:cs="Courier New"/>
          <w:sz w:val="20"/>
          <w:lang w:val="ru-RU"/>
        </w:rPr>
        <w:tab/>
      </w:r>
      <w:r w:rsidRPr="000264E2">
        <w:rPr>
          <w:rFonts w:cs="Courier New"/>
          <w:sz w:val="20"/>
          <w:lang w:val="ru-RU"/>
        </w:rPr>
        <w:t>&lt;</w:t>
      </w:r>
      <w:r w:rsidRPr="000264E2">
        <w:rPr>
          <w:rFonts w:cs="Courier New"/>
          <w:sz w:val="20"/>
        </w:rPr>
        <w:t>NAME</w:t>
      </w:r>
      <w:r w:rsidRPr="000264E2">
        <w:rPr>
          <w:rFonts w:cs="Courier New"/>
          <w:sz w:val="20"/>
          <w:lang w:val="ru-RU"/>
        </w:rPr>
        <w:t>_</w:t>
      </w:r>
      <w:r w:rsidRPr="000264E2">
        <w:rPr>
          <w:rFonts w:cs="Courier New"/>
          <w:sz w:val="20"/>
        </w:rPr>
        <w:t>RCV</w:t>
      </w:r>
      <w:r w:rsidRPr="000264E2">
        <w:rPr>
          <w:rFonts w:cs="Courier New"/>
          <w:sz w:val="20"/>
          <w:lang w:val="ru-RU"/>
        </w:rPr>
        <w:t>&gt;Межрайонная ИФНС России № 11 по Саратовской области&lt;/</w:t>
      </w:r>
      <w:r w:rsidRPr="000264E2">
        <w:rPr>
          <w:rFonts w:cs="Courier New"/>
          <w:sz w:val="20"/>
        </w:rPr>
        <w:t>NAME</w:t>
      </w:r>
      <w:r w:rsidRPr="000264E2">
        <w:rPr>
          <w:rFonts w:cs="Courier New"/>
          <w:sz w:val="20"/>
          <w:lang w:val="ru-RU"/>
        </w:rPr>
        <w:t>_</w:t>
      </w:r>
      <w:r w:rsidRPr="000264E2">
        <w:rPr>
          <w:rFonts w:cs="Courier New"/>
          <w:sz w:val="20"/>
        </w:rPr>
        <w:t>RCV</w:t>
      </w:r>
      <w:r w:rsidRPr="000264E2">
        <w:rPr>
          <w:rFonts w:cs="Courier New"/>
          <w:sz w:val="20"/>
          <w:lang w:val="ru-RU"/>
        </w:rPr>
        <w:t>&gt;</w:t>
      </w:r>
    </w:p>
    <w:p w14:paraId="614BDB8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t>&lt;</w:t>
      </w:r>
      <w:r w:rsidRPr="000264E2">
        <w:rPr>
          <w:rFonts w:cs="Courier New"/>
          <w:sz w:val="20"/>
        </w:rPr>
        <w:t>PURPOSE</w:t>
      </w:r>
      <w:r w:rsidRPr="000264E2">
        <w:rPr>
          <w:rFonts w:cs="Courier New"/>
          <w:sz w:val="20"/>
          <w:lang w:val="ru-RU"/>
        </w:rPr>
        <w:t>&gt;для зачисления на р/с 03100643000000016043 ИНН3528014818 Плательщик Седов Иван Иванович (Череповец Краснодонцев 38-53)&lt;/</w:t>
      </w:r>
      <w:r w:rsidRPr="000264E2">
        <w:rPr>
          <w:rFonts w:cs="Courier New"/>
          <w:sz w:val="20"/>
        </w:rPr>
        <w:t>PURPOSE</w:t>
      </w:r>
      <w:r w:rsidRPr="000264E2">
        <w:rPr>
          <w:rFonts w:cs="Courier New"/>
          <w:sz w:val="20"/>
          <w:lang w:val="ru-RU"/>
        </w:rPr>
        <w:t>&gt;</w:t>
      </w:r>
    </w:p>
    <w:p w14:paraId="3632B539"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lang w:val="ru-RU"/>
        </w:rPr>
        <w:tab/>
      </w:r>
      <w:r w:rsidRPr="000264E2">
        <w:rPr>
          <w:rFonts w:cs="Courier New"/>
          <w:sz w:val="20"/>
        </w:rPr>
        <w:t>&lt;INFO&gt;a&lt;/INFO&gt;</w:t>
      </w:r>
    </w:p>
    <w:p w14:paraId="525F0EF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&lt;PAYSTATUS&gt;01&lt;/PAYSTATUS&gt;</w:t>
      </w:r>
    </w:p>
    <w:p w14:paraId="23CF0476"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&lt;OSNPLAT&gt;a&lt;/OSNPLAT&gt;</w:t>
      </w:r>
    </w:p>
    <w:p w14:paraId="57EAE2B4"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&lt;NAL_PER&gt;МС.03.2021&lt;/NAL_PER&gt;</w:t>
      </w:r>
    </w:p>
    <w:p w14:paraId="69080A4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&lt;NUM_DOK&gt;332813016421887&lt;/NUM_DOK&gt;</w:t>
      </w:r>
    </w:p>
    <w:p w14:paraId="74800FED"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&lt;DATE_DOK&gt;2021-07-13&lt;/DATE_DOK&gt;</w:t>
      </w:r>
    </w:p>
    <w:p w14:paraId="6FEFDCC6"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&lt;TYPE_PL&gt;НС&lt;/TYPE_PL&gt;</w:t>
      </w:r>
    </w:p>
    <w:p w14:paraId="5FF58480"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&lt;NOM_LS_OFK&gt;05171835390&lt;/NOM_LS_OFK&gt;</w:t>
      </w:r>
    </w:p>
    <w:p w14:paraId="68E903FB"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lastRenderedPageBreak/>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&lt;NOM_LS_FO&gt;a&lt;/NOM_LS_FO&gt;</w:t>
      </w:r>
    </w:p>
    <w:p w14:paraId="4E4A9A16"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&lt;TRANSAC_INFO&gt;</w:t>
      </w:r>
    </w:p>
    <w:p w14:paraId="1F061908"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&lt;PERSON_ID&gt;123&lt;/PERSON_ID&gt;</w:t>
      </w:r>
    </w:p>
    <w:p w14:paraId="47FB15FB"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&lt;PERSON_INN&gt;332903630477&lt;/PERSON_INN&gt;</w:t>
      </w:r>
    </w:p>
    <w:p w14:paraId="0687225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&lt;PERSON_FIO&gt;Седов Иван Иванович&lt;/PERSON_FIO&gt;</w:t>
      </w:r>
    </w:p>
    <w:p w14:paraId="093E1E02"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&lt;PERSON_ADRESS&gt;г.Бердичев ул.28 Бакинских&lt;/PERSON_ADRESS&gt;</w:t>
      </w:r>
    </w:p>
    <w:p w14:paraId="2F11EC7F"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&lt;PERSON_NAME&gt;a&lt;/PERSON_NAME&gt;</w:t>
      </w:r>
    </w:p>
    <w:p w14:paraId="5DAA9FB3"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&lt;/TRANSAC_INFO&gt;</w:t>
      </w:r>
    </w:p>
    <w:p w14:paraId="75BD6E84"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r>
      <w:r w:rsidRPr="000264E2">
        <w:rPr>
          <w:rFonts w:cs="Courier New"/>
          <w:sz w:val="20"/>
        </w:rPr>
        <w:tab/>
        <w:t>&lt;/RegPP&gt;</w:t>
      </w:r>
    </w:p>
    <w:p w14:paraId="7F45ABA5"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r>
      <w:r w:rsidRPr="000264E2">
        <w:rPr>
          <w:rFonts w:cs="Courier New"/>
          <w:sz w:val="20"/>
        </w:rPr>
        <w:tab/>
        <w:t>&lt;/Report&gt;</w:t>
      </w:r>
    </w:p>
    <w:p w14:paraId="2ED6D626"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r>
      <w:r w:rsidRPr="000264E2">
        <w:rPr>
          <w:rFonts w:cs="Courier New"/>
          <w:sz w:val="20"/>
        </w:rPr>
        <w:tab/>
        <w:t>&lt;/Header&gt;</w:t>
      </w:r>
    </w:p>
    <w:p w14:paraId="02E2375E"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ab/>
        <w:t>&lt;/DataArea&gt;</w:t>
      </w:r>
    </w:p>
    <w:p w14:paraId="3B72B02B" w14:textId="77777777" w:rsidR="00DA15DA" w:rsidRPr="000264E2" w:rsidRDefault="00DA15DA" w:rsidP="00DA15DA">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264E2">
        <w:rPr>
          <w:rFonts w:cs="Courier New"/>
          <w:sz w:val="20"/>
        </w:rPr>
        <w:t>&lt;/ProcessRegPayOrder&gt;</w:t>
      </w:r>
    </w:p>
    <w:p w14:paraId="6AF8E6D9" w14:textId="77777777" w:rsidR="007A2D78" w:rsidRPr="004821EF" w:rsidRDefault="007A2D78" w:rsidP="007A2D78">
      <w:pPr>
        <w:pStyle w:val="23"/>
        <w:rPr>
          <w:highlight w:val="green"/>
        </w:rPr>
      </w:pPr>
      <w:bookmarkStart w:id="2177" w:name="_Toc185883107"/>
      <w:bookmarkStart w:id="2178" w:name="_Toc199832308"/>
      <w:bookmarkStart w:id="2179" w:name="_Toc202883936"/>
      <w:bookmarkStart w:id="2180" w:name="_Toc207640591"/>
      <w:r w:rsidRPr="004821EF">
        <w:rPr>
          <w:highlight w:val="green"/>
        </w:rPr>
        <w:t>Описание документа «Расчетный документ»</w:t>
      </w:r>
      <w:bookmarkEnd w:id="2177"/>
      <w:bookmarkEnd w:id="2178"/>
      <w:bookmarkEnd w:id="2179"/>
      <w:bookmarkEnd w:id="2180"/>
    </w:p>
    <w:p w14:paraId="69BD10B6" w14:textId="77777777" w:rsidR="007A2D78" w:rsidRPr="004821EF" w:rsidRDefault="007A2D78" w:rsidP="007A2D78">
      <w:pPr>
        <w:pStyle w:val="32"/>
        <w:rPr>
          <w:highlight w:val="green"/>
        </w:rPr>
      </w:pPr>
      <w:bookmarkStart w:id="2181" w:name="_Toc185883108"/>
      <w:bookmarkStart w:id="2182" w:name="_Toc199832309"/>
      <w:bookmarkStart w:id="2183" w:name="_Toc202883937"/>
      <w:bookmarkStart w:id="2184" w:name="_Toc207640592"/>
      <w:r w:rsidRPr="004821EF">
        <w:rPr>
          <w:highlight w:val="green"/>
        </w:rPr>
        <w:t>Назначение и маршрут документа</w:t>
      </w:r>
      <w:bookmarkEnd w:id="2181"/>
      <w:bookmarkEnd w:id="2182"/>
      <w:bookmarkEnd w:id="2183"/>
      <w:bookmarkEnd w:id="2184"/>
    </w:p>
    <w:p w14:paraId="1536F5F4" w14:textId="77777777" w:rsidR="007A2D78" w:rsidRPr="00956D94" w:rsidRDefault="007A2D78" w:rsidP="007A2D78">
      <w:pPr>
        <w:pStyle w:val="GOSTNormal"/>
      </w:pPr>
      <w:r w:rsidRPr="00956D94">
        <w:t>Документ «Расчетный документ» предназначен для перечисления безналичных денежных средств и последующей регистрации факта выполнения обслуживающим банком данного поручения.</w:t>
      </w:r>
    </w:p>
    <w:p w14:paraId="78865154" w14:textId="30BB9660" w:rsidR="007A2D78" w:rsidRPr="00956D94" w:rsidRDefault="007A2D78" w:rsidP="007A2D78">
      <w:pPr>
        <w:pStyle w:val="GOSTNormal"/>
      </w:pPr>
      <w:r w:rsidRPr="00956D94">
        <w:t>Перечень документов, передаваемых в структуре документа</w:t>
      </w:r>
      <w:r w:rsidRPr="00956D94">
        <w:rPr>
          <w:rFonts w:eastAsia="Calibri"/>
        </w:rPr>
        <w:t xml:space="preserve"> «Расчетный документ», приведен в таблице </w:t>
      </w:r>
      <w:r w:rsidRPr="00956D94">
        <w:rPr>
          <w:rFonts w:eastAsia="Calibri"/>
        </w:rPr>
        <w:fldChar w:fldCharType="begin"/>
      </w:r>
      <w:r w:rsidRPr="00956D94">
        <w:rPr>
          <w:rFonts w:eastAsia="Calibri"/>
        </w:rPr>
        <w:instrText xml:space="preserve"> REF _Ref21964645 \h  \* MERGEFORMAT </w:instrText>
      </w:r>
      <w:r w:rsidRPr="00956D94">
        <w:rPr>
          <w:rFonts w:eastAsia="Calibri"/>
        </w:rPr>
      </w:r>
      <w:r w:rsidRPr="00956D94">
        <w:rPr>
          <w:rFonts w:eastAsia="Calibri"/>
        </w:rPr>
        <w:fldChar w:fldCharType="separate"/>
      </w:r>
      <w:r w:rsidR="002C2645" w:rsidRPr="002C2645">
        <w:rPr>
          <w:rFonts w:eastAsia="Calibri"/>
        </w:rPr>
        <w:t>19</w:t>
      </w:r>
      <w:r w:rsidRPr="00956D94">
        <w:rPr>
          <w:rFonts w:eastAsia="Calibri"/>
        </w:rPr>
        <w:fldChar w:fldCharType="end"/>
      </w:r>
      <w:r w:rsidRPr="00956D94">
        <w:rPr>
          <w:rFonts w:eastAsia="Calibri"/>
        </w:rPr>
        <w:t>.</w:t>
      </w:r>
    </w:p>
    <w:p w14:paraId="53EAEC7D" w14:textId="707FBC7B" w:rsidR="007A2D78" w:rsidRPr="004821EF" w:rsidRDefault="007A2D78" w:rsidP="007A2D78">
      <w:pPr>
        <w:pStyle w:val="GOSTNameTable"/>
        <w:rPr>
          <w:rFonts w:eastAsia="Calibri"/>
          <w:highlight w:val="green"/>
        </w:rPr>
      </w:pPr>
      <w:r w:rsidRPr="004821EF">
        <w:rPr>
          <w:rFonts w:eastAsia="Calibri"/>
          <w:highlight w:val="green"/>
        </w:rPr>
        <w:fldChar w:fldCharType="begin"/>
      </w:r>
      <w:r w:rsidRPr="004821EF">
        <w:rPr>
          <w:rFonts w:eastAsia="Calibri"/>
          <w:highlight w:val="green"/>
        </w:rPr>
        <w:instrText xml:space="preserve"> SEQ Таблица \* ARABIC </w:instrText>
      </w:r>
      <w:r w:rsidRPr="004821EF">
        <w:rPr>
          <w:rFonts w:eastAsia="Calibri"/>
          <w:highlight w:val="green"/>
        </w:rPr>
        <w:fldChar w:fldCharType="separate"/>
      </w:r>
      <w:bookmarkStart w:id="2185" w:name="_Ref21964645"/>
      <w:bookmarkStart w:id="2186" w:name="_Toc185882694"/>
      <w:r w:rsidR="002C2645">
        <w:rPr>
          <w:rFonts w:eastAsia="Calibri"/>
          <w:noProof/>
          <w:highlight w:val="green"/>
        </w:rPr>
        <w:t>19</w:t>
      </w:r>
      <w:bookmarkEnd w:id="2185"/>
      <w:r w:rsidRPr="004821EF">
        <w:rPr>
          <w:rFonts w:eastAsia="Calibri"/>
          <w:highlight w:val="green"/>
        </w:rPr>
        <w:fldChar w:fldCharType="end"/>
      </w:r>
      <w:r w:rsidRPr="004821EF">
        <w:rPr>
          <w:rFonts w:eastAsia="Calibri"/>
          <w:highlight w:val="green"/>
        </w:rPr>
        <w:t xml:space="preserve"> – </w:t>
      </w:r>
      <w:r w:rsidRPr="004821EF">
        <w:rPr>
          <w:highlight w:val="green"/>
        </w:rPr>
        <w:t>Перечень документов, передаваемых в структуре документа</w:t>
      </w:r>
      <w:r w:rsidRPr="004821EF">
        <w:rPr>
          <w:rFonts w:eastAsia="Calibri"/>
          <w:highlight w:val="green"/>
        </w:rPr>
        <w:t xml:space="preserve"> «Расчетный документ»</w:t>
      </w:r>
      <w:bookmarkEnd w:id="2186"/>
    </w:p>
    <w:tbl>
      <w:tblPr>
        <w:tblStyle w:val="GOSTTable"/>
        <w:tblW w:w="5000" w:type="pct"/>
        <w:tblLayout w:type="fixed"/>
        <w:tblLook w:val="07E0" w:firstRow="1" w:lastRow="1" w:firstColumn="1" w:lastColumn="1" w:noHBand="1" w:noVBand="1"/>
      </w:tblPr>
      <w:tblGrid>
        <w:gridCol w:w="563"/>
        <w:gridCol w:w="9065"/>
      </w:tblGrid>
      <w:tr w:rsidR="007A2D78" w:rsidRPr="00956D94" w14:paraId="101FF61C" w14:textId="77777777" w:rsidTr="00EA467A">
        <w:trPr>
          <w:cnfStyle w:val="100000000000" w:firstRow="1" w:lastRow="0" w:firstColumn="0" w:lastColumn="0" w:oddVBand="0" w:evenVBand="0" w:oddHBand="0" w:evenHBand="0" w:firstRowFirstColumn="0" w:firstRowLastColumn="0" w:lastRowFirstColumn="0" w:lastRowLastColumn="0"/>
          <w:trHeight w:val="349"/>
        </w:trPr>
        <w:tc>
          <w:tcPr>
            <w:tcW w:w="9628" w:type="dxa"/>
            <w:gridSpan w:val="2"/>
          </w:tcPr>
          <w:p w14:paraId="767F63AE" w14:textId="77777777" w:rsidR="007A2D78" w:rsidRPr="00956D94" w:rsidRDefault="007A2D78" w:rsidP="007A2D78">
            <w:pPr>
              <w:pStyle w:val="GOSTTableHead"/>
            </w:pPr>
            <w:r w:rsidRPr="00956D94">
              <w:t>Наименование документа</w:t>
            </w:r>
          </w:p>
        </w:tc>
      </w:tr>
      <w:tr w:rsidR="007A2D78" w:rsidRPr="00956D94" w14:paraId="3E8558B9" w14:textId="77777777" w:rsidTr="00EA467A">
        <w:tc>
          <w:tcPr>
            <w:tcW w:w="563" w:type="dxa"/>
          </w:tcPr>
          <w:p w14:paraId="3531593A" w14:textId="77777777" w:rsidR="007A2D78" w:rsidRPr="00956D94" w:rsidRDefault="007A2D78" w:rsidP="007A2D78">
            <w:pPr>
              <w:pStyle w:val="GOSTTablenorm"/>
            </w:pPr>
            <w:r w:rsidRPr="00956D94">
              <w:t>1.</w:t>
            </w:r>
          </w:p>
        </w:tc>
        <w:tc>
          <w:tcPr>
            <w:tcW w:w="9065" w:type="dxa"/>
          </w:tcPr>
          <w:p w14:paraId="4138E3BB" w14:textId="77777777" w:rsidR="007A2D78" w:rsidRPr="00956D94" w:rsidRDefault="007A2D78" w:rsidP="007A2D78">
            <w:pPr>
              <w:pStyle w:val="GOSTTablenorm"/>
            </w:pPr>
            <w:r w:rsidRPr="00956D94">
              <w:t>«Платежное поручение» (ED101)</w:t>
            </w:r>
          </w:p>
        </w:tc>
      </w:tr>
      <w:tr w:rsidR="007A2D78" w:rsidRPr="00956D94" w14:paraId="5D84C2BD" w14:textId="77777777" w:rsidTr="00EA467A">
        <w:tc>
          <w:tcPr>
            <w:tcW w:w="563" w:type="dxa"/>
          </w:tcPr>
          <w:p w14:paraId="1CA9783E" w14:textId="77777777" w:rsidR="007A2D78" w:rsidRPr="00956D94" w:rsidRDefault="007A2D78" w:rsidP="007A2D78">
            <w:pPr>
              <w:pStyle w:val="GOSTTablenorm"/>
            </w:pPr>
            <w:r w:rsidRPr="00956D94">
              <w:t>2</w:t>
            </w:r>
          </w:p>
        </w:tc>
        <w:tc>
          <w:tcPr>
            <w:tcW w:w="9065" w:type="dxa"/>
          </w:tcPr>
          <w:p w14:paraId="2C769D7E" w14:textId="77777777" w:rsidR="007A2D78" w:rsidRPr="00956D94" w:rsidRDefault="007A2D78" w:rsidP="007A2D78">
            <w:pPr>
              <w:pStyle w:val="GOSTTablenorm"/>
            </w:pPr>
            <w:r w:rsidRPr="00956D94">
              <w:t>«Платежное требование» (ED103)</w:t>
            </w:r>
          </w:p>
        </w:tc>
      </w:tr>
      <w:tr w:rsidR="007A2D78" w:rsidRPr="00956D94" w14:paraId="7A52E598" w14:textId="77777777" w:rsidTr="00EA467A">
        <w:tc>
          <w:tcPr>
            <w:tcW w:w="563" w:type="dxa"/>
          </w:tcPr>
          <w:p w14:paraId="492FAFF1" w14:textId="77777777" w:rsidR="007A2D78" w:rsidRPr="00956D94" w:rsidRDefault="007A2D78" w:rsidP="007A2D78">
            <w:pPr>
              <w:pStyle w:val="GOSTTablenorm"/>
            </w:pPr>
            <w:r w:rsidRPr="00956D94">
              <w:t>3.</w:t>
            </w:r>
          </w:p>
        </w:tc>
        <w:tc>
          <w:tcPr>
            <w:tcW w:w="9065" w:type="dxa"/>
          </w:tcPr>
          <w:p w14:paraId="457D7DE0" w14:textId="77777777" w:rsidR="007A2D78" w:rsidRPr="00956D94" w:rsidRDefault="007A2D78" w:rsidP="007A2D78">
            <w:pPr>
              <w:pStyle w:val="GOSTTablenorm"/>
            </w:pPr>
            <w:r w:rsidRPr="00956D94">
              <w:t>«Инкассовое поручение» (ED104)</w:t>
            </w:r>
          </w:p>
        </w:tc>
      </w:tr>
      <w:tr w:rsidR="007A2D78" w:rsidRPr="00956D94" w14:paraId="6A19C775" w14:textId="77777777" w:rsidTr="00EA467A">
        <w:tc>
          <w:tcPr>
            <w:tcW w:w="563" w:type="dxa"/>
          </w:tcPr>
          <w:p w14:paraId="593EF5A6" w14:textId="77777777" w:rsidR="007A2D78" w:rsidRPr="00956D94" w:rsidRDefault="007A2D78" w:rsidP="007A2D78">
            <w:pPr>
              <w:pStyle w:val="GOSTTablenorm"/>
            </w:pPr>
            <w:r w:rsidRPr="00956D94">
              <w:t>4.</w:t>
            </w:r>
          </w:p>
        </w:tc>
        <w:tc>
          <w:tcPr>
            <w:tcW w:w="9065" w:type="dxa"/>
          </w:tcPr>
          <w:p w14:paraId="5F62BDD7" w14:textId="77777777" w:rsidR="007A2D78" w:rsidRPr="00956D94" w:rsidRDefault="007A2D78" w:rsidP="007A2D78">
            <w:pPr>
              <w:pStyle w:val="GOSTTablenorm"/>
            </w:pPr>
            <w:r w:rsidRPr="00956D94">
              <w:t>«Платежный ордер» (ED105)</w:t>
            </w:r>
          </w:p>
        </w:tc>
      </w:tr>
      <w:tr w:rsidR="007A2D78" w:rsidRPr="00956D94" w14:paraId="16F94431" w14:textId="77777777" w:rsidTr="00EA467A">
        <w:tc>
          <w:tcPr>
            <w:tcW w:w="563" w:type="dxa"/>
          </w:tcPr>
          <w:p w14:paraId="7A05B1FC" w14:textId="77777777" w:rsidR="007A2D78" w:rsidRPr="00956D94" w:rsidRDefault="007A2D78" w:rsidP="007A2D78">
            <w:pPr>
              <w:pStyle w:val="GOSTTablenorm"/>
            </w:pPr>
            <w:r w:rsidRPr="00956D94">
              <w:t>5.</w:t>
            </w:r>
          </w:p>
        </w:tc>
        <w:tc>
          <w:tcPr>
            <w:tcW w:w="9065" w:type="dxa"/>
          </w:tcPr>
          <w:p w14:paraId="478A129F" w14:textId="77777777" w:rsidR="007A2D78" w:rsidRPr="00956D94" w:rsidRDefault="007A2D78" w:rsidP="007A2D78">
            <w:pPr>
              <w:pStyle w:val="GOSTTablenorm"/>
            </w:pPr>
            <w:r w:rsidRPr="00956D94">
              <w:t>«Платежное поручение на общую сумму с реестром» (ED108)</w:t>
            </w:r>
          </w:p>
        </w:tc>
      </w:tr>
      <w:tr w:rsidR="007A2D78" w:rsidRPr="00956D94" w14:paraId="327E43C0" w14:textId="77777777" w:rsidTr="00EA467A">
        <w:tc>
          <w:tcPr>
            <w:tcW w:w="563" w:type="dxa"/>
          </w:tcPr>
          <w:p w14:paraId="73B9CAE3" w14:textId="77777777" w:rsidR="007A2D78" w:rsidRPr="00956D94" w:rsidRDefault="007A2D78" w:rsidP="007A2D78">
            <w:pPr>
              <w:pStyle w:val="GOSTTablenorm"/>
            </w:pPr>
            <w:r w:rsidRPr="00956D94">
              <w:t>6.</w:t>
            </w:r>
          </w:p>
        </w:tc>
        <w:tc>
          <w:tcPr>
            <w:tcW w:w="9065" w:type="dxa"/>
          </w:tcPr>
          <w:p w14:paraId="39A9646C" w14:textId="77777777" w:rsidR="007A2D78" w:rsidRPr="00956D94" w:rsidRDefault="007A2D78" w:rsidP="007A2D78">
            <w:pPr>
              <w:pStyle w:val="GOSTTablenorm"/>
            </w:pPr>
            <w:r w:rsidRPr="00956D94">
              <w:t>«Платежное поручение (СБП)» (</w:t>
            </w:r>
            <w:r w:rsidRPr="00956D94">
              <w:rPr>
                <w:lang w:val="en-US"/>
              </w:rPr>
              <w:t>VDG25</w:t>
            </w:r>
            <w:r w:rsidRPr="00956D94">
              <w:t>)</w:t>
            </w:r>
          </w:p>
        </w:tc>
      </w:tr>
      <w:tr w:rsidR="00EA467A" w:rsidRPr="00956D94" w14:paraId="6B8A3FA9" w14:textId="77777777" w:rsidTr="00EA467A">
        <w:tc>
          <w:tcPr>
            <w:tcW w:w="563" w:type="dxa"/>
          </w:tcPr>
          <w:p w14:paraId="1E700801" w14:textId="31B939AC" w:rsidR="00EA467A" w:rsidRPr="004821EF" w:rsidRDefault="00EA467A" w:rsidP="00EA467A">
            <w:pPr>
              <w:pStyle w:val="GOSTTablenorm"/>
              <w:rPr>
                <w:highlight w:val="green"/>
              </w:rPr>
            </w:pPr>
            <w:r w:rsidRPr="004821EF">
              <w:rPr>
                <w:highlight w:val="green"/>
              </w:rPr>
              <w:t>7.</w:t>
            </w:r>
          </w:p>
        </w:tc>
        <w:tc>
          <w:tcPr>
            <w:tcW w:w="9065" w:type="dxa"/>
          </w:tcPr>
          <w:p w14:paraId="4AEFC5F6" w14:textId="326EAD75" w:rsidR="00EA467A" w:rsidRPr="004821EF" w:rsidRDefault="00EA467A" w:rsidP="00EA467A">
            <w:pPr>
              <w:pStyle w:val="GOSTTablenorm"/>
              <w:rPr>
                <w:highlight w:val="green"/>
              </w:rPr>
            </w:pPr>
            <w:r w:rsidRPr="004821EF">
              <w:rPr>
                <w:highlight w:val="green"/>
              </w:rPr>
              <w:t>«Платежное поручение (ЦР)» (</w:t>
            </w:r>
            <w:r w:rsidRPr="004821EF">
              <w:rPr>
                <w:highlight w:val="green"/>
                <w:lang w:val="en-US"/>
              </w:rPr>
              <w:t>G</w:t>
            </w:r>
            <w:r w:rsidRPr="004821EF">
              <w:rPr>
                <w:highlight w:val="green"/>
              </w:rPr>
              <w:t>101)</w:t>
            </w:r>
          </w:p>
        </w:tc>
      </w:tr>
      <w:tr w:rsidR="00EA467A" w:rsidRPr="00956D94" w14:paraId="18EAFC96" w14:textId="77777777" w:rsidTr="00EA467A">
        <w:tc>
          <w:tcPr>
            <w:tcW w:w="563" w:type="dxa"/>
          </w:tcPr>
          <w:p w14:paraId="1C2FF714" w14:textId="29E637F4" w:rsidR="00EA467A" w:rsidRPr="004821EF" w:rsidRDefault="00EA467A" w:rsidP="00EA467A">
            <w:pPr>
              <w:pStyle w:val="GOSTTablenorm"/>
              <w:rPr>
                <w:highlight w:val="green"/>
              </w:rPr>
            </w:pPr>
            <w:r w:rsidRPr="004821EF">
              <w:rPr>
                <w:highlight w:val="green"/>
              </w:rPr>
              <w:t>8.</w:t>
            </w:r>
          </w:p>
        </w:tc>
        <w:tc>
          <w:tcPr>
            <w:tcW w:w="9065" w:type="dxa"/>
          </w:tcPr>
          <w:p w14:paraId="772671DC" w14:textId="5B0128FC" w:rsidR="00EA467A" w:rsidRPr="004821EF" w:rsidRDefault="00EA467A" w:rsidP="00EA467A">
            <w:pPr>
              <w:pStyle w:val="GOSTTablenorm"/>
              <w:rPr>
                <w:highlight w:val="green"/>
              </w:rPr>
            </w:pPr>
            <w:r w:rsidRPr="004821EF">
              <w:rPr>
                <w:highlight w:val="green"/>
              </w:rPr>
              <w:t>«Платежное поручение на общую сумму с реестром (ЦР)» (</w:t>
            </w:r>
            <w:r w:rsidRPr="004821EF">
              <w:rPr>
                <w:highlight w:val="green"/>
                <w:lang w:val="en-US"/>
              </w:rPr>
              <w:t>G</w:t>
            </w:r>
            <w:r w:rsidRPr="004821EF">
              <w:rPr>
                <w:highlight w:val="green"/>
              </w:rPr>
              <w:t>108)</w:t>
            </w:r>
          </w:p>
        </w:tc>
      </w:tr>
    </w:tbl>
    <w:bookmarkStart w:id="2187" w:name="_Toc117205482"/>
    <w:bookmarkStart w:id="2188" w:name="_Toc117206327"/>
    <w:bookmarkStart w:id="2189" w:name="_Toc117271782"/>
    <w:bookmarkStart w:id="2190" w:name="_Toc117272627"/>
    <w:bookmarkStart w:id="2191" w:name="_Toc117677220"/>
    <w:bookmarkStart w:id="2192" w:name="_Toc117678065"/>
    <w:bookmarkStart w:id="2193" w:name="_Toc117852050"/>
    <w:bookmarkStart w:id="2194" w:name="_Toc117862293"/>
    <w:bookmarkStart w:id="2195" w:name="_Toc118064150"/>
    <w:bookmarkStart w:id="2196" w:name="_Toc118064995"/>
    <w:bookmarkStart w:id="2197" w:name="_Toc118207546"/>
    <w:bookmarkStart w:id="2198" w:name="_Toc118211173"/>
    <w:bookmarkStart w:id="2199" w:name="_Toc118392155"/>
    <w:bookmarkStart w:id="2200" w:name="_Toc120004285"/>
    <w:bookmarkStart w:id="2201" w:name="_Toc120007478"/>
    <w:bookmarkStart w:id="2202" w:name="_Toc120100469"/>
    <w:bookmarkStart w:id="2203" w:name="_Toc120101332"/>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14:paraId="30F9DF4A" w14:textId="0E5C4B10" w:rsidR="007A2D78" w:rsidRPr="00DF7F6F" w:rsidRDefault="007A2D78" w:rsidP="007A2D78">
      <w:pPr>
        <w:pStyle w:val="GOSTNameTable"/>
        <w:rPr>
          <w:rFonts w:eastAsia="Calibri"/>
          <w:highlight w:val="green"/>
        </w:rPr>
      </w:pPr>
      <w:r w:rsidRPr="00956D94">
        <w:rPr>
          <w:rFonts w:eastAsia="Calibri"/>
        </w:rPr>
        <w:fldChar w:fldCharType="begin"/>
      </w:r>
      <w:r w:rsidRPr="00956D94">
        <w:rPr>
          <w:rFonts w:eastAsia="Calibri"/>
        </w:rPr>
        <w:instrText xml:space="preserve"> SEQ Таблица \* ARABIC </w:instrText>
      </w:r>
      <w:r w:rsidRPr="00956D94">
        <w:rPr>
          <w:rFonts w:eastAsia="Calibri"/>
        </w:rPr>
        <w:fldChar w:fldCharType="separate"/>
      </w:r>
      <w:bookmarkStart w:id="2204" w:name="_Ref21964660"/>
      <w:bookmarkStart w:id="2205" w:name="_Toc185882695"/>
      <w:r w:rsidR="002C2645">
        <w:rPr>
          <w:rFonts w:eastAsia="Calibri"/>
          <w:noProof/>
        </w:rPr>
        <w:t>20</w:t>
      </w:r>
      <w:bookmarkEnd w:id="2204"/>
      <w:r w:rsidRPr="00956D94">
        <w:rPr>
          <w:rFonts w:eastAsia="Calibri"/>
        </w:rPr>
        <w:fldChar w:fldCharType="end"/>
      </w:r>
      <w:r w:rsidRPr="00956D94">
        <w:rPr>
          <w:rFonts w:eastAsia="Calibri"/>
        </w:rPr>
        <w:t xml:space="preserve"> – </w:t>
      </w:r>
      <w:r w:rsidRPr="00DF7F6F">
        <w:rPr>
          <w:rFonts w:eastAsia="Calibri"/>
          <w:highlight w:val="green"/>
        </w:rPr>
        <w:t>Маршрут документа «</w:t>
      </w:r>
      <w:r w:rsidRPr="00DF7F6F">
        <w:rPr>
          <w:highlight w:val="green"/>
        </w:rPr>
        <w:t>Расчетный документ»</w:t>
      </w:r>
      <w:bookmarkEnd w:id="2205"/>
    </w:p>
    <w:tbl>
      <w:tblPr>
        <w:tblStyle w:val="GOSTTable"/>
        <w:tblW w:w="5000" w:type="pct"/>
        <w:tblLook w:val="07E0" w:firstRow="1" w:lastRow="1" w:firstColumn="1" w:lastColumn="1" w:noHBand="1" w:noVBand="1"/>
      </w:tblPr>
      <w:tblGrid>
        <w:gridCol w:w="2554"/>
        <w:gridCol w:w="2549"/>
        <w:gridCol w:w="4525"/>
      </w:tblGrid>
      <w:tr w:rsidR="007A2D78" w:rsidRPr="00956D94" w14:paraId="679D7CF5" w14:textId="77777777" w:rsidTr="007A2D78">
        <w:trPr>
          <w:cnfStyle w:val="100000000000" w:firstRow="1" w:lastRow="0" w:firstColumn="0" w:lastColumn="0" w:oddVBand="0" w:evenVBand="0" w:oddHBand="0" w:evenHBand="0" w:firstRowFirstColumn="0" w:firstRowLastColumn="0" w:lastRowFirstColumn="0" w:lastRowLastColumn="0"/>
        </w:trPr>
        <w:tc>
          <w:tcPr>
            <w:tcW w:w="1326" w:type="pct"/>
          </w:tcPr>
          <w:p w14:paraId="7CF7D8BF" w14:textId="77777777" w:rsidR="007A2D78" w:rsidRPr="00956D94" w:rsidRDefault="007A2D78" w:rsidP="007A2D78">
            <w:pPr>
              <w:pStyle w:val="GOSTTableHead"/>
              <w:rPr>
                <w:szCs w:val="22"/>
              </w:rPr>
            </w:pPr>
            <w:r w:rsidRPr="00956D94">
              <w:rPr>
                <w:szCs w:val="22"/>
              </w:rPr>
              <w:t>Отправитель</w:t>
            </w:r>
          </w:p>
        </w:tc>
        <w:tc>
          <w:tcPr>
            <w:tcW w:w="1324" w:type="pct"/>
          </w:tcPr>
          <w:p w14:paraId="4B430070" w14:textId="77777777" w:rsidR="007A2D78" w:rsidRPr="00956D94" w:rsidRDefault="007A2D78" w:rsidP="007A2D78">
            <w:pPr>
              <w:pStyle w:val="GOSTTableHead"/>
              <w:rPr>
                <w:szCs w:val="22"/>
              </w:rPr>
            </w:pPr>
            <w:r w:rsidRPr="00956D94">
              <w:rPr>
                <w:szCs w:val="22"/>
              </w:rPr>
              <w:t>Получатель</w:t>
            </w:r>
          </w:p>
        </w:tc>
        <w:tc>
          <w:tcPr>
            <w:tcW w:w="2350" w:type="pct"/>
          </w:tcPr>
          <w:p w14:paraId="647495A3" w14:textId="77777777" w:rsidR="007A2D78" w:rsidRPr="00956D94" w:rsidRDefault="007A2D78" w:rsidP="007A2D78">
            <w:pPr>
              <w:pStyle w:val="GOSTTableHead"/>
              <w:rPr>
                <w:szCs w:val="22"/>
              </w:rPr>
            </w:pPr>
            <w:r w:rsidRPr="00956D94">
              <w:rPr>
                <w:szCs w:val="22"/>
              </w:rPr>
              <w:t>Примечание</w:t>
            </w:r>
          </w:p>
        </w:tc>
      </w:tr>
      <w:tr w:rsidR="007A2D78" w:rsidRPr="00956D94" w14:paraId="39CE8F0F" w14:textId="77777777" w:rsidTr="007A2D78">
        <w:tc>
          <w:tcPr>
            <w:tcW w:w="1326" w:type="pct"/>
          </w:tcPr>
          <w:p w14:paraId="1FCFAEAE" w14:textId="77777777" w:rsidR="007A2D78" w:rsidRPr="00956D94" w:rsidRDefault="007A2D78" w:rsidP="007A2D78">
            <w:pPr>
              <w:pStyle w:val="GOSTTablenorm"/>
              <w:rPr>
                <w:szCs w:val="22"/>
              </w:rPr>
            </w:pPr>
            <w:r w:rsidRPr="00956D94">
              <w:rPr>
                <w:szCs w:val="22"/>
              </w:rPr>
              <w:t>ТОФК (ПУР ЭБ)</w:t>
            </w:r>
          </w:p>
        </w:tc>
        <w:tc>
          <w:tcPr>
            <w:tcW w:w="1324" w:type="pct"/>
          </w:tcPr>
          <w:p w14:paraId="7D6CFD5C" w14:textId="77777777" w:rsidR="007A2D78" w:rsidRPr="00956D94" w:rsidRDefault="007A2D78" w:rsidP="007A2D78">
            <w:pPr>
              <w:pStyle w:val="GOSTTablenorm"/>
              <w:rPr>
                <w:szCs w:val="22"/>
              </w:rPr>
            </w:pPr>
            <w:r w:rsidRPr="00956D94">
              <w:rPr>
                <w:szCs w:val="28"/>
              </w:rPr>
              <w:t>ПБС (ПФХД)</w:t>
            </w:r>
          </w:p>
        </w:tc>
        <w:tc>
          <w:tcPr>
            <w:tcW w:w="2350" w:type="pct"/>
          </w:tcPr>
          <w:p w14:paraId="59409C72" w14:textId="77777777" w:rsidR="007A2D78" w:rsidRPr="00956D94" w:rsidRDefault="007A2D78" w:rsidP="007A2D78">
            <w:pPr>
              <w:pStyle w:val="GOSTTablenorm"/>
              <w:rPr>
                <w:szCs w:val="22"/>
              </w:rPr>
            </w:pPr>
            <w:r w:rsidRPr="00956D94">
              <w:rPr>
                <w:szCs w:val="22"/>
              </w:rPr>
              <w:t>Передается только в виде вложения в блоке «attachments» к документам:</w:t>
            </w:r>
          </w:p>
          <w:p w14:paraId="1EBE9C28" w14:textId="77777777" w:rsidR="007A2D78" w:rsidRPr="00956D94" w:rsidRDefault="007A2D78" w:rsidP="007A2D78">
            <w:pPr>
              <w:pStyle w:val="GOSTTableListMark1"/>
            </w:pPr>
            <w:r w:rsidRPr="00956D94">
              <w:t>«Выписка из лицевого счета для учета операций со средствами, поступающими во временное распоряжение получателя бюджетных средств» (ф. 0531762);</w:t>
            </w:r>
          </w:p>
          <w:p w14:paraId="11795CBD" w14:textId="77777777" w:rsidR="007A2D78" w:rsidRPr="00956D94" w:rsidRDefault="007A2D78" w:rsidP="007A2D78">
            <w:pPr>
              <w:pStyle w:val="GOSTTableListMark1"/>
            </w:pPr>
            <w:r w:rsidRPr="00956D94">
              <w:lastRenderedPageBreak/>
              <w:t>«Выписка из лицевого счета получателя бюджетных средств»;</w:t>
            </w:r>
          </w:p>
          <w:p w14:paraId="77E76698" w14:textId="77777777" w:rsidR="007A2D78" w:rsidRPr="00956D94" w:rsidRDefault="007A2D78" w:rsidP="007A2D78">
            <w:pPr>
              <w:pStyle w:val="GOSTTableListMark1"/>
            </w:pPr>
            <w:r w:rsidRPr="00956D94">
              <w:t>«Выписка из лицевого счета администратора источников финансирования дефицита бюджета»;</w:t>
            </w:r>
          </w:p>
          <w:p w14:paraId="0357CE4F" w14:textId="77777777" w:rsidR="007A2D78" w:rsidRPr="00956D94" w:rsidRDefault="007A2D78" w:rsidP="007A2D78">
            <w:pPr>
              <w:pStyle w:val="GOSTTableListMark1"/>
            </w:pPr>
            <w:r w:rsidRPr="00956D94">
              <w:t>«Выписка из лицевого счета иного получателя бюджетных средств»</w:t>
            </w:r>
          </w:p>
          <w:p w14:paraId="5A924E31" w14:textId="77777777" w:rsidR="007A2D78" w:rsidRPr="00956D94" w:rsidRDefault="007A2D78" w:rsidP="007A2D78">
            <w:pPr>
              <w:pStyle w:val="GOSTTablenorm"/>
              <w:rPr>
                <w:szCs w:val="22"/>
              </w:rPr>
            </w:pPr>
            <w:r w:rsidRPr="00956D94">
              <w:rPr>
                <w:szCs w:val="22"/>
              </w:rPr>
              <w:t>в форматах, предусмотренных настоящим Альбомом ТФО</w:t>
            </w:r>
          </w:p>
        </w:tc>
      </w:tr>
      <w:tr w:rsidR="007A2D78" w:rsidRPr="00956D94" w14:paraId="2137511F" w14:textId="77777777" w:rsidTr="007A2D78">
        <w:tc>
          <w:tcPr>
            <w:tcW w:w="1326" w:type="pct"/>
          </w:tcPr>
          <w:p w14:paraId="44530372" w14:textId="77777777" w:rsidR="007A2D78" w:rsidRPr="00956D94" w:rsidRDefault="007A2D78" w:rsidP="007A2D78">
            <w:pPr>
              <w:pStyle w:val="GOSTTablenorm"/>
              <w:rPr>
                <w:szCs w:val="22"/>
              </w:rPr>
            </w:pPr>
            <w:r w:rsidRPr="00956D94">
              <w:rPr>
                <w:szCs w:val="22"/>
              </w:rPr>
              <w:lastRenderedPageBreak/>
              <w:t>ТОФК (ПФХД)</w:t>
            </w:r>
          </w:p>
        </w:tc>
        <w:tc>
          <w:tcPr>
            <w:tcW w:w="1324" w:type="pct"/>
          </w:tcPr>
          <w:p w14:paraId="3FB813D1" w14:textId="77777777" w:rsidR="007A2D78" w:rsidRPr="00956D94" w:rsidRDefault="007A2D78" w:rsidP="007A2D78">
            <w:pPr>
              <w:pStyle w:val="GOSTTablenorm"/>
              <w:rPr>
                <w:szCs w:val="22"/>
              </w:rPr>
            </w:pPr>
            <w:r w:rsidRPr="00956D94">
              <w:rPr>
                <w:szCs w:val="22"/>
              </w:rPr>
              <w:t>ТОФК (ППО АСФК)</w:t>
            </w:r>
          </w:p>
        </w:tc>
        <w:tc>
          <w:tcPr>
            <w:tcW w:w="2350" w:type="pct"/>
          </w:tcPr>
          <w:p w14:paraId="13DD05E1" w14:textId="77777777" w:rsidR="007A2D78" w:rsidRPr="00956D94" w:rsidRDefault="007A2D78" w:rsidP="007A2D78">
            <w:pPr>
              <w:pStyle w:val="GOSTTablenorm"/>
              <w:rPr>
                <w:szCs w:val="22"/>
              </w:rPr>
            </w:pPr>
          </w:p>
        </w:tc>
      </w:tr>
      <w:tr w:rsidR="007A2D78" w:rsidRPr="00956D94" w14:paraId="7B51508C" w14:textId="77777777" w:rsidTr="007A2D78">
        <w:tc>
          <w:tcPr>
            <w:tcW w:w="1326" w:type="pct"/>
          </w:tcPr>
          <w:p w14:paraId="622FD792" w14:textId="77777777" w:rsidR="007A2D78" w:rsidRPr="00956D94" w:rsidRDefault="007A2D78" w:rsidP="007A2D78">
            <w:pPr>
              <w:pStyle w:val="GOSTTablenorm"/>
              <w:rPr>
                <w:szCs w:val="22"/>
              </w:rPr>
            </w:pPr>
            <w:r w:rsidRPr="00956D94">
              <w:rPr>
                <w:szCs w:val="22"/>
              </w:rPr>
              <w:t>ТОФК (ПУР ЭБ)</w:t>
            </w:r>
          </w:p>
        </w:tc>
        <w:tc>
          <w:tcPr>
            <w:tcW w:w="1324" w:type="pct"/>
          </w:tcPr>
          <w:p w14:paraId="606DD68D" w14:textId="77777777" w:rsidR="007A2D78" w:rsidRPr="00956D94" w:rsidRDefault="007A2D78" w:rsidP="007A2D78">
            <w:pPr>
              <w:pStyle w:val="GOSTTablenorm"/>
              <w:rPr>
                <w:szCs w:val="22"/>
              </w:rPr>
            </w:pPr>
            <w:r w:rsidRPr="00956D94">
              <w:rPr>
                <w:szCs w:val="22"/>
              </w:rPr>
              <w:t>ЕИС</w:t>
            </w:r>
          </w:p>
        </w:tc>
        <w:tc>
          <w:tcPr>
            <w:tcW w:w="2350" w:type="pct"/>
          </w:tcPr>
          <w:p w14:paraId="70CCC93E" w14:textId="77777777" w:rsidR="007A2D78" w:rsidRPr="00956D94" w:rsidRDefault="007A2D78" w:rsidP="007A2D78">
            <w:pPr>
              <w:pStyle w:val="GOSTTablenorm"/>
              <w:rPr>
                <w:szCs w:val="22"/>
              </w:rPr>
            </w:pPr>
          </w:p>
        </w:tc>
      </w:tr>
      <w:tr w:rsidR="007A2D78" w:rsidRPr="00956D94" w14:paraId="06D566C7" w14:textId="77777777" w:rsidTr="007A2D78">
        <w:tc>
          <w:tcPr>
            <w:tcW w:w="1326" w:type="pct"/>
          </w:tcPr>
          <w:p w14:paraId="798C02F7" w14:textId="77777777" w:rsidR="007A2D78" w:rsidRPr="00956D94" w:rsidRDefault="007A2D78" w:rsidP="007A2D78">
            <w:pPr>
              <w:pStyle w:val="GOSTTablenorm"/>
              <w:rPr>
                <w:szCs w:val="22"/>
              </w:rPr>
            </w:pPr>
            <w:r w:rsidRPr="00956D94">
              <w:rPr>
                <w:szCs w:val="22"/>
              </w:rPr>
              <w:t>ТОФК (ПУР ЭБ)</w:t>
            </w:r>
          </w:p>
        </w:tc>
        <w:tc>
          <w:tcPr>
            <w:tcW w:w="1324" w:type="pct"/>
          </w:tcPr>
          <w:p w14:paraId="0B5AC488" w14:textId="77777777" w:rsidR="007A2D78" w:rsidRPr="00956D94" w:rsidRDefault="007A2D78" w:rsidP="007A2D78">
            <w:pPr>
              <w:pStyle w:val="GOSTTablenorm"/>
              <w:rPr>
                <w:szCs w:val="22"/>
              </w:rPr>
            </w:pPr>
            <w:r w:rsidRPr="00956D94">
              <w:rPr>
                <w:szCs w:val="22"/>
              </w:rPr>
              <w:t>ГИС ЭС</w:t>
            </w:r>
          </w:p>
        </w:tc>
        <w:tc>
          <w:tcPr>
            <w:tcW w:w="2350" w:type="pct"/>
          </w:tcPr>
          <w:p w14:paraId="34324031" w14:textId="77777777" w:rsidR="007A2D78" w:rsidRPr="00956D94" w:rsidRDefault="007A2D78" w:rsidP="007A2D78">
            <w:pPr>
              <w:pStyle w:val="GOSTTablenorm"/>
              <w:rPr>
                <w:szCs w:val="22"/>
              </w:rPr>
            </w:pPr>
          </w:p>
        </w:tc>
      </w:tr>
      <w:tr w:rsidR="007A2D78" w:rsidRPr="00956D94" w14:paraId="3AB51516" w14:textId="77777777" w:rsidTr="007A2D78">
        <w:tc>
          <w:tcPr>
            <w:tcW w:w="1326" w:type="pct"/>
          </w:tcPr>
          <w:p w14:paraId="43D4A501" w14:textId="77777777" w:rsidR="007A2D78" w:rsidRPr="00956D94" w:rsidRDefault="007A2D78" w:rsidP="007A2D78">
            <w:pPr>
              <w:pStyle w:val="GOSTTablenorm"/>
              <w:rPr>
                <w:szCs w:val="22"/>
              </w:rPr>
            </w:pPr>
            <w:r w:rsidRPr="00956D94">
              <w:rPr>
                <w:szCs w:val="22"/>
              </w:rPr>
              <w:t>ТОФК (ППО АСФК)</w:t>
            </w:r>
          </w:p>
        </w:tc>
        <w:tc>
          <w:tcPr>
            <w:tcW w:w="1324" w:type="pct"/>
          </w:tcPr>
          <w:p w14:paraId="4FCAE07E" w14:textId="77777777" w:rsidR="007A2D78" w:rsidRPr="00956D94" w:rsidRDefault="007A2D78" w:rsidP="007A2D78">
            <w:pPr>
              <w:pStyle w:val="GOSTTablenorm"/>
              <w:rPr>
                <w:szCs w:val="22"/>
              </w:rPr>
            </w:pPr>
            <w:r w:rsidRPr="00956D94">
              <w:rPr>
                <w:szCs w:val="22"/>
              </w:rPr>
              <w:t>ЕИС</w:t>
            </w:r>
          </w:p>
        </w:tc>
        <w:tc>
          <w:tcPr>
            <w:tcW w:w="2350" w:type="pct"/>
          </w:tcPr>
          <w:p w14:paraId="35132667" w14:textId="77777777" w:rsidR="007A2D78" w:rsidRPr="00956D94" w:rsidRDefault="007A2D78" w:rsidP="007A2D78">
            <w:pPr>
              <w:pStyle w:val="GOSTTablenorm"/>
              <w:rPr>
                <w:szCs w:val="22"/>
              </w:rPr>
            </w:pPr>
          </w:p>
        </w:tc>
      </w:tr>
      <w:tr w:rsidR="007A2D78" w:rsidRPr="00956D94" w14:paraId="638F73E1" w14:textId="77777777" w:rsidTr="007A2D78">
        <w:tc>
          <w:tcPr>
            <w:tcW w:w="1326" w:type="pct"/>
          </w:tcPr>
          <w:p w14:paraId="4FF6B466" w14:textId="77777777" w:rsidR="007A2D78" w:rsidRPr="00956D94" w:rsidRDefault="007A2D78" w:rsidP="007A2D78">
            <w:pPr>
              <w:pStyle w:val="GOSTTablenorm"/>
              <w:rPr>
                <w:szCs w:val="22"/>
              </w:rPr>
            </w:pPr>
            <w:r w:rsidRPr="00956D94">
              <w:rPr>
                <w:szCs w:val="22"/>
                <w:lang w:eastAsia="en-US"/>
              </w:rPr>
              <w:t>ТОФК (Компонент АУ, БУ ПУР ЭБ)</w:t>
            </w:r>
          </w:p>
        </w:tc>
        <w:tc>
          <w:tcPr>
            <w:tcW w:w="1324" w:type="pct"/>
          </w:tcPr>
          <w:p w14:paraId="46738ADD" w14:textId="77777777" w:rsidR="007A2D78" w:rsidRPr="00956D94" w:rsidRDefault="007A2D78" w:rsidP="007A2D78">
            <w:pPr>
              <w:pStyle w:val="GOSTTablenorm"/>
              <w:rPr>
                <w:szCs w:val="22"/>
              </w:rPr>
            </w:pPr>
            <w:r w:rsidRPr="00956D94">
              <w:rPr>
                <w:szCs w:val="22"/>
                <w:lang w:eastAsia="en-US"/>
              </w:rPr>
              <w:t>ЕИС</w:t>
            </w:r>
          </w:p>
        </w:tc>
        <w:tc>
          <w:tcPr>
            <w:tcW w:w="2350" w:type="pct"/>
          </w:tcPr>
          <w:p w14:paraId="59A32A02" w14:textId="77777777" w:rsidR="007A2D78" w:rsidRPr="00956D94" w:rsidRDefault="007A2D78" w:rsidP="007A2D78">
            <w:pPr>
              <w:pStyle w:val="GOSTTablenorm"/>
              <w:rPr>
                <w:szCs w:val="22"/>
              </w:rPr>
            </w:pPr>
          </w:p>
        </w:tc>
      </w:tr>
      <w:tr w:rsidR="007A2D78" w:rsidRPr="00956D94" w14:paraId="0DBA5FA3" w14:textId="77777777" w:rsidTr="007A2D78">
        <w:tc>
          <w:tcPr>
            <w:tcW w:w="1326" w:type="pct"/>
          </w:tcPr>
          <w:p w14:paraId="115D60D3" w14:textId="77777777" w:rsidR="007A2D78" w:rsidRPr="00956D94" w:rsidRDefault="007A2D78" w:rsidP="007A2D78">
            <w:pPr>
              <w:pStyle w:val="GOSTTablenorm"/>
              <w:rPr>
                <w:szCs w:val="22"/>
              </w:rPr>
            </w:pPr>
            <w:r w:rsidRPr="00956D94">
              <w:rPr>
                <w:szCs w:val="22"/>
                <w:lang w:eastAsia="en-US"/>
              </w:rPr>
              <w:t>ТОФК (Компонент АУ, БУ ПУР ЭБ)</w:t>
            </w:r>
          </w:p>
        </w:tc>
        <w:tc>
          <w:tcPr>
            <w:tcW w:w="1324" w:type="pct"/>
          </w:tcPr>
          <w:p w14:paraId="46582936" w14:textId="77777777" w:rsidR="007A2D78" w:rsidRPr="00956D94" w:rsidRDefault="007A2D78" w:rsidP="007A2D78">
            <w:pPr>
              <w:pStyle w:val="GOSTTablenorm"/>
              <w:rPr>
                <w:szCs w:val="22"/>
              </w:rPr>
            </w:pPr>
            <w:r w:rsidRPr="00956D94">
              <w:rPr>
                <w:szCs w:val="22"/>
                <w:lang w:eastAsia="en-US"/>
              </w:rPr>
              <w:t>АУ, БУ</w:t>
            </w:r>
          </w:p>
        </w:tc>
        <w:tc>
          <w:tcPr>
            <w:tcW w:w="2350" w:type="pct"/>
            <w:vMerge w:val="restart"/>
          </w:tcPr>
          <w:p w14:paraId="3F31DD0D" w14:textId="77777777" w:rsidR="007A2D78" w:rsidRPr="00956D94" w:rsidRDefault="007A2D78" w:rsidP="007A2D78">
            <w:pPr>
              <w:pStyle w:val="GOSTTablenorm"/>
              <w:rPr>
                <w:szCs w:val="22"/>
              </w:rPr>
            </w:pPr>
            <w:r w:rsidRPr="00956D94">
              <w:rPr>
                <w:szCs w:val="22"/>
              </w:rPr>
              <w:t>Выгружается в качестве приложения к документам:</w:t>
            </w:r>
          </w:p>
          <w:p w14:paraId="76FA0CCB" w14:textId="77777777" w:rsidR="007A2D78" w:rsidRPr="00956D94" w:rsidRDefault="007A2D78" w:rsidP="007A2D78">
            <w:pPr>
              <w:pStyle w:val="GOSTTableListMark1"/>
            </w:pPr>
            <w:r w:rsidRPr="00956D94">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p w14:paraId="71C9B61D" w14:textId="77777777" w:rsidR="007A2D78" w:rsidRPr="00956D94" w:rsidRDefault="007A2D78" w:rsidP="007A2D78">
            <w:pPr>
              <w:pStyle w:val="GOSTTableListMark1"/>
            </w:pPr>
            <w:r w:rsidRPr="00956D94">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p w14:paraId="625C65CD" w14:textId="77777777" w:rsidR="007A2D78" w:rsidRPr="00956D94" w:rsidRDefault="007A2D78" w:rsidP="007A2D78">
            <w:pPr>
              <w:pStyle w:val="GOSTTablenorm"/>
              <w:rPr>
                <w:szCs w:val="22"/>
              </w:rPr>
            </w:pPr>
            <w:r w:rsidRPr="00956D94">
              <w:rPr>
                <w:szCs w:val="22"/>
              </w:rPr>
              <w:t>предусмотренным настоящим Альбомом ТФО при их экспорте в ЛК Компонента АУ, БУ ПУР ЭБ</w:t>
            </w:r>
          </w:p>
        </w:tc>
      </w:tr>
      <w:tr w:rsidR="007A2D78" w:rsidRPr="00956D94" w14:paraId="21F8747E" w14:textId="77777777" w:rsidTr="007A2D78">
        <w:tc>
          <w:tcPr>
            <w:tcW w:w="1326" w:type="pct"/>
          </w:tcPr>
          <w:p w14:paraId="41F3B4D9" w14:textId="77777777" w:rsidR="007A2D78" w:rsidRPr="00956D94" w:rsidRDefault="007A2D78" w:rsidP="007A2D78">
            <w:pPr>
              <w:pStyle w:val="GOSTTablenorm"/>
              <w:rPr>
                <w:szCs w:val="22"/>
              </w:rPr>
            </w:pPr>
            <w:r w:rsidRPr="00956D94">
              <w:rPr>
                <w:szCs w:val="22"/>
                <w:lang w:eastAsia="en-US"/>
              </w:rPr>
              <w:t>ТОФК (Компонент АУ, БУ ПУР ЭБ)</w:t>
            </w:r>
          </w:p>
        </w:tc>
        <w:tc>
          <w:tcPr>
            <w:tcW w:w="1324" w:type="pct"/>
          </w:tcPr>
          <w:p w14:paraId="3D6DD15C" w14:textId="77777777" w:rsidR="007A2D78" w:rsidRPr="00956D94" w:rsidRDefault="007A2D78" w:rsidP="007A2D78">
            <w:pPr>
              <w:pStyle w:val="GOSTTablenorm"/>
              <w:rPr>
                <w:szCs w:val="22"/>
              </w:rPr>
            </w:pPr>
            <w:r w:rsidRPr="00956D94">
              <w:rPr>
                <w:szCs w:val="22"/>
                <w:lang w:eastAsia="en-US"/>
              </w:rPr>
              <w:t>Бухгалтерия государственного учреждения (1С)</w:t>
            </w:r>
          </w:p>
        </w:tc>
        <w:tc>
          <w:tcPr>
            <w:tcW w:w="2350" w:type="pct"/>
            <w:vMerge/>
          </w:tcPr>
          <w:p w14:paraId="390578CF" w14:textId="77777777" w:rsidR="007A2D78" w:rsidRPr="00956D94" w:rsidRDefault="007A2D78" w:rsidP="007A2D78">
            <w:pPr>
              <w:pStyle w:val="GOSTTablenorm"/>
              <w:rPr>
                <w:szCs w:val="22"/>
              </w:rPr>
            </w:pPr>
          </w:p>
        </w:tc>
      </w:tr>
      <w:tr w:rsidR="007A2D78" w:rsidRPr="00956D94" w14:paraId="4BE18C96" w14:textId="77777777" w:rsidTr="007A2D78">
        <w:tc>
          <w:tcPr>
            <w:tcW w:w="1326" w:type="pct"/>
          </w:tcPr>
          <w:p w14:paraId="5399D0B3" w14:textId="77777777" w:rsidR="007A2D78" w:rsidRPr="00956D94" w:rsidRDefault="007A2D78" w:rsidP="007A2D78">
            <w:pPr>
              <w:pStyle w:val="GOSTTablenorm"/>
              <w:rPr>
                <w:szCs w:val="22"/>
                <w:lang w:eastAsia="en-US"/>
              </w:rPr>
            </w:pPr>
            <w:r w:rsidRPr="00956D94">
              <w:rPr>
                <w:szCs w:val="22"/>
                <w:lang w:eastAsia="en-US"/>
              </w:rPr>
              <w:t>ТОФК (ПУД ЭБ)</w:t>
            </w:r>
          </w:p>
        </w:tc>
        <w:tc>
          <w:tcPr>
            <w:tcW w:w="1324" w:type="pct"/>
          </w:tcPr>
          <w:p w14:paraId="4EE85571" w14:textId="77777777" w:rsidR="007A2D78" w:rsidRPr="00956D94" w:rsidRDefault="007A2D78" w:rsidP="007A2D78">
            <w:pPr>
              <w:pStyle w:val="GOSTTablenorm"/>
              <w:rPr>
                <w:szCs w:val="22"/>
                <w:lang w:eastAsia="en-US"/>
              </w:rPr>
            </w:pPr>
            <w:r w:rsidRPr="00956D94">
              <w:rPr>
                <w:szCs w:val="22"/>
                <w:lang w:eastAsia="en-US"/>
              </w:rPr>
              <w:t xml:space="preserve">АДБ, </w:t>
            </w:r>
            <w:r w:rsidRPr="00956D94">
              <w:rPr>
                <w:szCs w:val="22"/>
              </w:rPr>
              <w:t>АИФДБ (ФНС, ФТС)</w:t>
            </w:r>
          </w:p>
        </w:tc>
        <w:tc>
          <w:tcPr>
            <w:tcW w:w="2350" w:type="pct"/>
          </w:tcPr>
          <w:p w14:paraId="4222B7E7" w14:textId="77777777" w:rsidR="007A2D78" w:rsidRPr="00956D94" w:rsidRDefault="007A2D78" w:rsidP="007A2D78">
            <w:pPr>
              <w:pStyle w:val="GOSTTablenorm"/>
              <w:rPr>
                <w:szCs w:val="22"/>
              </w:rPr>
            </w:pPr>
            <w:r w:rsidRPr="00956D94">
              <w:rPr>
                <w:szCs w:val="22"/>
              </w:rPr>
              <w:t>Передается только в виде вложения в блоке «attachments» к документам:</w:t>
            </w:r>
          </w:p>
          <w:p w14:paraId="48F5E951" w14:textId="77777777" w:rsidR="007A2D78" w:rsidRPr="00956D94" w:rsidRDefault="007A2D78" w:rsidP="007A2D78">
            <w:pPr>
              <w:pStyle w:val="GOSTTableListMark1"/>
            </w:pPr>
            <w:r w:rsidRPr="00956D94">
              <w:t>«Выписка из лицевого счета администратора поступлений»;</w:t>
            </w:r>
          </w:p>
          <w:p w14:paraId="1D049E72" w14:textId="77777777" w:rsidR="007A2D78" w:rsidRPr="00956D94" w:rsidRDefault="007A2D78" w:rsidP="007A2D78">
            <w:pPr>
              <w:pStyle w:val="GOSTTableListMark1"/>
            </w:pPr>
            <w:r w:rsidRPr="00956D94" w:rsidDel="009872FC">
              <w:t xml:space="preserve"> </w:t>
            </w:r>
            <w:r w:rsidRPr="00956D94">
              <w:t>«Выписка по казначейскому счету для учета таможенных платежей»;</w:t>
            </w:r>
          </w:p>
          <w:p w14:paraId="553F42F8" w14:textId="77777777" w:rsidR="007A2D78" w:rsidRPr="00956D94" w:rsidRDefault="007A2D78" w:rsidP="007A2D78">
            <w:pPr>
              <w:pStyle w:val="GOSTTableListMark1"/>
            </w:pPr>
            <w:r w:rsidRPr="00956D94">
              <w:t>«Запрос на выяснение принадлежности платежа» (ф.0531808),</w:t>
            </w:r>
          </w:p>
          <w:p w14:paraId="76F90FD6" w14:textId="77777777" w:rsidR="007A2D78" w:rsidRPr="00956D94" w:rsidRDefault="007A2D78" w:rsidP="007A2D78">
            <w:pPr>
              <w:pStyle w:val="GOSTTablenorm"/>
              <w:rPr>
                <w:szCs w:val="22"/>
              </w:rPr>
            </w:pPr>
            <w:r w:rsidRPr="00956D94">
              <w:rPr>
                <w:szCs w:val="22"/>
              </w:rPr>
              <w:t>в форматах, предусмотренных настоящим Альбомом ТФО</w:t>
            </w:r>
          </w:p>
        </w:tc>
      </w:tr>
      <w:tr w:rsidR="007A2D78" w:rsidRPr="00956D94" w14:paraId="49CA6991" w14:textId="77777777" w:rsidTr="007A2D78">
        <w:tc>
          <w:tcPr>
            <w:tcW w:w="1326" w:type="pct"/>
          </w:tcPr>
          <w:p w14:paraId="26DB3C79" w14:textId="77777777" w:rsidR="007A2D78" w:rsidRPr="00956D94" w:rsidRDefault="007A2D78" w:rsidP="007A2D78">
            <w:pPr>
              <w:pStyle w:val="GOSTTablenorm"/>
              <w:rPr>
                <w:szCs w:val="22"/>
                <w:lang w:eastAsia="en-US"/>
              </w:rPr>
            </w:pPr>
            <w:r w:rsidRPr="00956D94">
              <w:rPr>
                <w:szCs w:val="22"/>
                <w:lang w:eastAsia="en-US"/>
              </w:rPr>
              <w:t>ТОФК (ПУД ЭБ)</w:t>
            </w:r>
          </w:p>
        </w:tc>
        <w:tc>
          <w:tcPr>
            <w:tcW w:w="1324" w:type="pct"/>
          </w:tcPr>
          <w:p w14:paraId="43ABA99A" w14:textId="77777777" w:rsidR="007A2D78" w:rsidRPr="00956D94" w:rsidRDefault="007A2D78" w:rsidP="007A2D78">
            <w:pPr>
              <w:pStyle w:val="GOSTTablenorm"/>
              <w:rPr>
                <w:szCs w:val="22"/>
                <w:lang w:eastAsia="en-US"/>
              </w:rPr>
            </w:pPr>
            <w:r w:rsidRPr="00956D94">
              <w:rPr>
                <w:szCs w:val="22"/>
                <w:lang w:eastAsia="en-US"/>
              </w:rPr>
              <w:t>МВУ ПУиО (ПФХД), Бухгалтерия государственного учреждения (1С)</w:t>
            </w:r>
          </w:p>
        </w:tc>
        <w:tc>
          <w:tcPr>
            <w:tcW w:w="2350" w:type="pct"/>
          </w:tcPr>
          <w:p w14:paraId="2B9642E7" w14:textId="77777777" w:rsidR="007A2D78" w:rsidRPr="00956D94" w:rsidRDefault="007A2D78" w:rsidP="007A2D78">
            <w:pPr>
              <w:pStyle w:val="GOSTTablenorm"/>
              <w:rPr>
                <w:szCs w:val="22"/>
              </w:rPr>
            </w:pPr>
            <w:r w:rsidRPr="00956D94">
              <w:rPr>
                <w:szCs w:val="22"/>
              </w:rPr>
              <w:t>Передается только в виде вложения в блоке «attachments» к документам:</w:t>
            </w:r>
          </w:p>
          <w:p w14:paraId="3E91561C" w14:textId="77777777" w:rsidR="007A2D78" w:rsidRPr="00956D94" w:rsidRDefault="007A2D78" w:rsidP="007A2D78">
            <w:pPr>
              <w:pStyle w:val="GOSTTableListMark1"/>
            </w:pPr>
            <w:r w:rsidRPr="00956D94">
              <w:t>«Выписка из лицевого счета администратора поступлений»;</w:t>
            </w:r>
          </w:p>
          <w:p w14:paraId="68A140DE" w14:textId="77777777" w:rsidR="007A2D78" w:rsidRPr="00956D94" w:rsidRDefault="007A2D78" w:rsidP="007A2D78">
            <w:pPr>
              <w:pStyle w:val="GOSTTableListMark1"/>
            </w:pPr>
            <w:r w:rsidRPr="00956D94">
              <w:lastRenderedPageBreak/>
              <w:t>«Запрос на выяснение принадлежности платежа» (ф.0531808),</w:t>
            </w:r>
          </w:p>
          <w:p w14:paraId="0D42768B" w14:textId="77777777" w:rsidR="007A2D78" w:rsidRPr="00956D94" w:rsidRDefault="007A2D78" w:rsidP="007A2D78">
            <w:pPr>
              <w:pStyle w:val="GOSTTablenorm"/>
              <w:rPr>
                <w:szCs w:val="22"/>
              </w:rPr>
            </w:pPr>
            <w:r w:rsidRPr="00956D94">
              <w:rPr>
                <w:szCs w:val="22"/>
              </w:rPr>
              <w:t>в форматах, предусмотренных настоящим Альбомом ТФО</w:t>
            </w:r>
          </w:p>
        </w:tc>
      </w:tr>
      <w:tr w:rsidR="007A2D78" w:rsidRPr="00956D94" w14:paraId="1F63FF91" w14:textId="77777777" w:rsidTr="007A2D78">
        <w:tc>
          <w:tcPr>
            <w:tcW w:w="1326" w:type="pct"/>
          </w:tcPr>
          <w:p w14:paraId="7540CCEB" w14:textId="77777777" w:rsidR="007A2D78" w:rsidRPr="00956D94" w:rsidRDefault="007A2D78" w:rsidP="007A2D78">
            <w:pPr>
              <w:pStyle w:val="GOSTTablenorm"/>
              <w:rPr>
                <w:szCs w:val="22"/>
                <w:lang w:eastAsia="en-US"/>
              </w:rPr>
            </w:pPr>
            <w:r w:rsidRPr="00956D94">
              <w:rPr>
                <w:szCs w:val="22"/>
              </w:rPr>
              <w:lastRenderedPageBreak/>
              <w:t>ТОФК (ПУД ЭБ)</w:t>
            </w:r>
          </w:p>
        </w:tc>
        <w:tc>
          <w:tcPr>
            <w:tcW w:w="1324" w:type="pct"/>
          </w:tcPr>
          <w:p w14:paraId="52024D21" w14:textId="77777777" w:rsidR="007A2D78" w:rsidRPr="00956D94" w:rsidRDefault="007A2D78" w:rsidP="007A2D78">
            <w:pPr>
              <w:pStyle w:val="GOSTTablenorm"/>
              <w:rPr>
                <w:szCs w:val="22"/>
                <w:lang w:eastAsia="en-US"/>
              </w:rPr>
            </w:pPr>
            <w:r w:rsidRPr="00956D94">
              <w:rPr>
                <w:szCs w:val="22"/>
              </w:rPr>
              <w:t>ПИАО ЭБ</w:t>
            </w:r>
          </w:p>
        </w:tc>
        <w:tc>
          <w:tcPr>
            <w:tcW w:w="2350" w:type="pct"/>
          </w:tcPr>
          <w:p w14:paraId="3D55CB46" w14:textId="77777777" w:rsidR="007A2D78" w:rsidRPr="00956D94" w:rsidRDefault="007A2D78" w:rsidP="007A2D78">
            <w:pPr>
              <w:pStyle w:val="GOSTTablenorm"/>
              <w:rPr>
                <w:szCs w:val="22"/>
              </w:rPr>
            </w:pPr>
            <w:r w:rsidRPr="00956D94">
              <w:rPr>
                <w:szCs w:val="22"/>
              </w:rPr>
              <w:t>Передается только в виде вложения в блоке «attachments» к документу «Выписка из лицевого счета администратора поступлений»</w:t>
            </w:r>
          </w:p>
        </w:tc>
      </w:tr>
      <w:tr w:rsidR="003A65C8" w:rsidRPr="00956D94" w14:paraId="1916145B" w14:textId="77777777" w:rsidTr="007A2D78">
        <w:tc>
          <w:tcPr>
            <w:tcW w:w="1326" w:type="pct"/>
          </w:tcPr>
          <w:p w14:paraId="2AB79F65" w14:textId="36E53C49" w:rsidR="003A65C8" w:rsidRPr="00DF7F6F" w:rsidRDefault="003A65C8" w:rsidP="007A2D78">
            <w:pPr>
              <w:pStyle w:val="GOSTTablenorm"/>
              <w:rPr>
                <w:szCs w:val="22"/>
                <w:highlight w:val="green"/>
              </w:rPr>
            </w:pPr>
            <w:r w:rsidRPr="00DF7F6F">
              <w:rPr>
                <w:szCs w:val="22"/>
                <w:highlight w:val="green"/>
              </w:rPr>
              <w:t>ТОФК (ПУД ЭБ)</w:t>
            </w:r>
          </w:p>
        </w:tc>
        <w:tc>
          <w:tcPr>
            <w:tcW w:w="1324" w:type="pct"/>
          </w:tcPr>
          <w:p w14:paraId="616AB783" w14:textId="1D527810" w:rsidR="003A65C8" w:rsidRPr="00DF7F6F" w:rsidRDefault="003A65C8" w:rsidP="007A2D78">
            <w:pPr>
              <w:pStyle w:val="GOSTTablenorm"/>
              <w:rPr>
                <w:szCs w:val="22"/>
                <w:highlight w:val="green"/>
              </w:rPr>
            </w:pPr>
            <w:r w:rsidRPr="00DF7F6F">
              <w:rPr>
                <w:szCs w:val="22"/>
                <w:highlight w:val="green"/>
              </w:rPr>
              <w:t>ЕИС</w:t>
            </w:r>
          </w:p>
        </w:tc>
        <w:tc>
          <w:tcPr>
            <w:tcW w:w="2350" w:type="pct"/>
          </w:tcPr>
          <w:p w14:paraId="560F03EA" w14:textId="77777777" w:rsidR="003A65C8" w:rsidRPr="00956D94" w:rsidRDefault="003A65C8" w:rsidP="007A2D78">
            <w:pPr>
              <w:pStyle w:val="GOSTTablenorm"/>
              <w:rPr>
                <w:szCs w:val="22"/>
              </w:rPr>
            </w:pPr>
          </w:p>
        </w:tc>
      </w:tr>
      <w:tr w:rsidR="007A2D78" w:rsidRPr="00956D94" w14:paraId="10C1573A" w14:textId="77777777" w:rsidTr="007A2D78">
        <w:tc>
          <w:tcPr>
            <w:tcW w:w="1326" w:type="pct"/>
          </w:tcPr>
          <w:p w14:paraId="5A502DEC" w14:textId="77777777" w:rsidR="007A2D78" w:rsidRPr="00956D94" w:rsidRDefault="007A2D78" w:rsidP="007A2D78">
            <w:pPr>
              <w:pStyle w:val="GOSTTablenorm"/>
              <w:rPr>
                <w:szCs w:val="22"/>
                <w:lang w:eastAsia="en-US"/>
              </w:rPr>
            </w:pPr>
            <w:r w:rsidRPr="00956D94">
              <w:rPr>
                <w:szCs w:val="22"/>
              </w:rPr>
              <w:t>ТОФК (ПУР ЭБ)</w:t>
            </w:r>
          </w:p>
        </w:tc>
        <w:tc>
          <w:tcPr>
            <w:tcW w:w="1324" w:type="pct"/>
          </w:tcPr>
          <w:p w14:paraId="50FEA52E" w14:textId="77777777" w:rsidR="007A2D78" w:rsidRPr="00956D94" w:rsidRDefault="007A2D78" w:rsidP="007A2D78">
            <w:pPr>
              <w:pStyle w:val="GOSTTablenorm"/>
              <w:rPr>
                <w:szCs w:val="22"/>
                <w:lang w:eastAsia="en-US"/>
              </w:rPr>
            </w:pPr>
            <w:r w:rsidRPr="00956D94">
              <w:rPr>
                <w:szCs w:val="22"/>
                <w:lang w:eastAsia="en-US"/>
              </w:rPr>
              <w:t>ПБС</w:t>
            </w:r>
          </w:p>
        </w:tc>
        <w:tc>
          <w:tcPr>
            <w:tcW w:w="2350" w:type="pct"/>
          </w:tcPr>
          <w:p w14:paraId="5413A582" w14:textId="77777777" w:rsidR="007A2D78" w:rsidRPr="00956D94" w:rsidRDefault="007A2D78" w:rsidP="007A2D78">
            <w:pPr>
              <w:pStyle w:val="GOSTTablenorm"/>
              <w:rPr>
                <w:szCs w:val="22"/>
              </w:rPr>
            </w:pPr>
          </w:p>
        </w:tc>
      </w:tr>
    </w:tbl>
    <w:p w14:paraId="643C0E3B" w14:textId="77777777" w:rsidR="007A2D78" w:rsidRPr="004821EF" w:rsidRDefault="007A2D78" w:rsidP="007A2D78">
      <w:pPr>
        <w:pStyle w:val="32"/>
        <w:rPr>
          <w:highlight w:val="green"/>
        </w:rPr>
      </w:pPr>
      <w:bookmarkStart w:id="2206" w:name="_Toc185883109"/>
      <w:bookmarkStart w:id="2207" w:name="_Toc199832310"/>
      <w:bookmarkStart w:id="2208" w:name="_Toc202883938"/>
      <w:bookmarkStart w:id="2209" w:name="_Toc207640593"/>
      <w:r w:rsidRPr="004821EF">
        <w:rPr>
          <w:highlight w:val="green"/>
        </w:rPr>
        <w:t>Описание комплексного типа «</w:t>
      </w:r>
      <w:r w:rsidRPr="004821EF">
        <w:rPr>
          <w:rFonts w:eastAsia="Calibri"/>
          <w:highlight w:val="green"/>
        </w:rPr>
        <w:t>tFAM_PaymOrderCr</w:t>
      </w:r>
      <w:r w:rsidRPr="004821EF">
        <w:rPr>
          <w:highlight w:val="green"/>
        </w:rPr>
        <w:t>»</w:t>
      </w:r>
      <w:bookmarkEnd w:id="2206"/>
      <w:bookmarkEnd w:id="2207"/>
      <w:bookmarkEnd w:id="2208"/>
      <w:bookmarkEnd w:id="2209"/>
    </w:p>
    <w:p w14:paraId="6EFAD62E" w14:textId="74342977" w:rsidR="007A2D78" w:rsidRPr="004821EF" w:rsidRDefault="007A2D78" w:rsidP="007A2D78">
      <w:pPr>
        <w:pStyle w:val="GOSTNameTable"/>
        <w:rPr>
          <w:rFonts w:eastAsia="Calibri"/>
          <w:highlight w:val="green"/>
        </w:rPr>
      </w:pPr>
      <w:r w:rsidRPr="004821EF">
        <w:rPr>
          <w:rFonts w:eastAsia="Calibri"/>
          <w:highlight w:val="green"/>
        </w:rPr>
        <w:fldChar w:fldCharType="begin"/>
      </w:r>
      <w:r w:rsidRPr="004821EF">
        <w:rPr>
          <w:rFonts w:eastAsia="Calibri"/>
          <w:highlight w:val="green"/>
        </w:rPr>
        <w:instrText xml:space="preserve"> SEQ Таблица \* ARABIC </w:instrText>
      </w:r>
      <w:r w:rsidRPr="004821EF">
        <w:rPr>
          <w:rFonts w:eastAsia="Calibri"/>
          <w:highlight w:val="green"/>
        </w:rPr>
        <w:fldChar w:fldCharType="separate"/>
      </w:r>
      <w:bookmarkStart w:id="2210" w:name="_Ref528843655"/>
      <w:bookmarkStart w:id="2211" w:name="_Toc533771653"/>
      <w:bookmarkStart w:id="2212" w:name="_Toc536477378"/>
      <w:bookmarkStart w:id="2213" w:name="_Toc8230844"/>
      <w:bookmarkStart w:id="2214" w:name="_Toc18509700"/>
      <w:bookmarkStart w:id="2215" w:name="_Toc185882696"/>
      <w:r w:rsidR="002C2645">
        <w:rPr>
          <w:rFonts w:eastAsia="Calibri"/>
          <w:noProof/>
          <w:highlight w:val="green"/>
        </w:rPr>
        <w:t>21</w:t>
      </w:r>
      <w:bookmarkEnd w:id="2210"/>
      <w:r w:rsidRPr="004821EF">
        <w:rPr>
          <w:rFonts w:eastAsia="Calibri"/>
          <w:highlight w:val="green"/>
        </w:rPr>
        <w:fldChar w:fldCharType="end"/>
      </w:r>
      <w:r w:rsidRPr="004821EF">
        <w:rPr>
          <w:rFonts w:eastAsia="Calibri"/>
          <w:highlight w:val="green"/>
        </w:rPr>
        <w:t xml:space="preserve"> – </w:t>
      </w:r>
      <w:r w:rsidRPr="004821EF">
        <w:rPr>
          <w:highlight w:val="green"/>
        </w:rPr>
        <w:t>Описание</w:t>
      </w:r>
      <w:r w:rsidRPr="004821EF">
        <w:rPr>
          <w:rFonts w:eastAsia="Calibri"/>
          <w:highlight w:val="green"/>
        </w:rPr>
        <w:t xml:space="preserve"> комплексного типа «tFAM_PaymOrderCr»</w:t>
      </w:r>
      <w:bookmarkEnd w:id="2211"/>
      <w:bookmarkEnd w:id="2212"/>
      <w:bookmarkEnd w:id="2213"/>
      <w:bookmarkEnd w:id="2214"/>
      <w:bookmarkEnd w:id="2215"/>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7A2D78" w:rsidRPr="00956D94" w14:paraId="5296CEC0" w14:textId="77777777" w:rsidTr="007A2D78">
        <w:trPr>
          <w:cnfStyle w:val="100000000000" w:firstRow="1" w:lastRow="0" w:firstColumn="0" w:lastColumn="0" w:oddVBand="0" w:evenVBand="0" w:oddHBand="0" w:evenHBand="0" w:firstRowFirstColumn="0" w:firstRowLastColumn="0" w:lastRowFirstColumn="0" w:lastRowLastColumn="0"/>
        </w:trPr>
        <w:tc>
          <w:tcPr>
            <w:tcW w:w="1711" w:type="dxa"/>
          </w:tcPr>
          <w:p w14:paraId="27F7A05E" w14:textId="77777777" w:rsidR="007A2D78" w:rsidRPr="00956D94" w:rsidRDefault="007A2D78" w:rsidP="007A2D78">
            <w:pPr>
              <w:pStyle w:val="GOSTTableHead"/>
            </w:pPr>
            <w:r w:rsidRPr="00956D94">
              <w:t>Наименование элемента</w:t>
            </w:r>
          </w:p>
        </w:tc>
        <w:tc>
          <w:tcPr>
            <w:tcW w:w="1712" w:type="dxa"/>
          </w:tcPr>
          <w:p w14:paraId="61D00126" w14:textId="77777777" w:rsidR="007A2D78" w:rsidRPr="00956D94" w:rsidRDefault="007A2D78" w:rsidP="007A2D78">
            <w:pPr>
              <w:pStyle w:val="GOSTTableHead"/>
            </w:pPr>
            <w:r w:rsidRPr="00956D94">
              <w:t>Сокращенное наименование (код) элемента</w:t>
            </w:r>
          </w:p>
        </w:tc>
        <w:tc>
          <w:tcPr>
            <w:tcW w:w="571" w:type="dxa"/>
          </w:tcPr>
          <w:p w14:paraId="03C90831" w14:textId="77777777" w:rsidR="007A2D78" w:rsidRPr="00956D94" w:rsidRDefault="007A2D78" w:rsidP="007A2D78">
            <w:pPr>
              <w:pStyle w:val="GOSTTableHead"/>
            </w:pPr>
            <w:r w:rsidRPr="00956D94">
              <w:t>Тип</w:t>
            </w:r>
          </w:p>
        </w:tc>
        <w:tc>
          <w:tcPr>
            <w:tcW w:w="1141" w:type="dxa"/>
          </w:tcPr>
          <w:p w14:paraId="524BFD2B" w14:textId="77777777" w:rsidR="007A2D78" w:rsidRPr="00956D94" w:rsidRDefault="007A2D78" w:rsidP="007A2D78">
            <w:pPr>
              <w:pStyle w:val="GOSTTableHead"/>
            </w:pPr>
            <w:r w:rsidRPr="00956D94">
              <w:t>Формат элемента</w:t>
            </w:r>
          </w:p>
        </w:tc>
        <w:tc>
          <w:tcPr>
            <w:tcW w:w="571" w:type="dxa"/>
          </w:tcPr>
          <w:p w14:paraId="483C2B65" w14:textId="77777777" w:rsidR="007A2D78" w:rsidRPr="00956D94" w:rsidRDefault="007A2D78" w:rsidP="007A2D78">
            <w:pPr>
              <w:pStyle w:val="GOSTTableHead"/>
            </w:pPr>
            <w:r w:rsidRPr="00956D94">
              <w:t>Обязательность</w:t>
            </w:r>
          </w:p>
        </w:tc>
        <w:tc>
          <w:tcPr>
            <w:tcW w:w="3988" w:type="dxa"/>
          </w:tcPr>
          <w:p w14:paraId="47599430" w14:textId="77777777" w:rsidR="007A2D78" w:rsidRPr="00956D94" w:rsidRDefault="007A2D78" w:rsidP="007A2D78">
            <w:pPr>
              <w:pStyle w:val="GOSTTableHead"/>
            </w:pPr>
            <w:r w:rsidRPr="00956D94">
              <w:t>Дополнительная информация</w:t>
            </w:r>
          </w:p>
        </w:tc>
      </w:tr>
      <w:tr w:rsidR="007A2D78" w:rsidRPr="00956D94" w14:paraId="2C9A0B82" w14:textId="77777777" w:rsidTr="007A2D78">
        <w:tc>
          <w:tcPr>
            <w:tcW w:w="1711" w:type="dxa"/>
          </w:tcPr>
          <w:p w14:paraId="7E86895E" w14:textId="77777777" w:rsidR="007A2D78" w:rsidRPr="00956D94" w:rsidRDefault="007A2D78" w:rsidP="007A2D78">
            <w:pPr>
              <w:pStyle w:val="GOSTTablenorm"/>
            </w:pPr>
            <w:r w:rsidRPr="00956D94">
              <w:t>Версия структуры формуляра</w:t>
            </w:r>
          </w:p>
        </w:tc>
        <w:tc>
          <w:tcPr>
            <w:tcW w:w="1712" w:type="dxa"/>
          </w:tcPr>
          <w:p w14:paraId="0A50D164" w14:textId="77777777" w:rsidR="007A2D78" w:rsidRPr="00956D94" w:rsidRDefault="007A2D78" w:rsidP="007A2D78">
            <w:pPr>
              <w:pStyle w:val="GOSTTablenorm"/>
            </w:pPr>
            <w:r w:rsidRPr="00956D94">
              <w:t>Version</w:t>
            </w:r>
          </w:p>
        </w:tc>
        <w:tc>
          <w:tcPr>
            <w:tcW w:w="571" w:type="dxa"/>
          </w:tcPr>
          <w:p w14:paraId="597D8EB7" w14:textId="77777777" w:rsidR="007A2D78" w:rsidRPr="00956D94" w:rsidRDefault="007A2D78" w:rsidP="007A2D78">
            <w:pPr>
              <w:pStyle w:val="GOSTTablenorm"/>
            </w:pPr>
            <w:r w:rsidRPr="00956D94">
              <w:rPr>
                <w:lang w:val="en-US"/>
              </w:rPr>
              <w:t>А</w:t>
            </w:r>
          </w:p>
        </w:tc>
        <w:tc>
          <w:tcPr>
            <w:tcW w:w="1141" w:type="dxa"/>
          </w:tcPr>
          <w:p w14:paraId="40D8F4D2" w14:textId="77777777" w:rsidR="007A2D78" w:rsidRPr="00956D94" w:rsidRDefault="007A2D78" w:rsidP="007A2D78">
            <w:pPr>
              <w:pStyle w:val="GOSTTablenorm"/>
            </w:pPr>
            <w:r w:rsidRPr="00956D94">
              <w:t>-</w:t>
            </w:r>
          </w:p>
        </w:tc>
        <w:tc>
          <w:tcPr>
            <w:tcW w:w="571" w:type="dxa"/>
          </w:tcPr>
          <w:p w14:paraId="5E34FD2B" w14:textId="77777777" w:rsidR="007A2D78" w:rsidRPr="00956D94" w:rsidRDefault="007A2D78" w:rsidP="007A2D78">
            <w:pPr>
              <w:pStyle w:val="GOSTTablenorm"/>
            </w:pPr>
            <w:r w:rsidRPr="00956D94">
              <w:t>О</w:t>
            </w:r>
          </w:p>
        </w:tc>
        <w:tc>
          <w:tcPr>
            <w:tcW w:w="3988" w:type="dxa"/>
          </w:tcPr>
          <w:p w14:paraId="31E15581" w14:textId="762C39D5" w:rsidR="007A2D78" w:rsidRPr="00956D94" w:rsidRDefault="007A2D78" w:rsidP="007A2D78">
            <w:pPr>
              <w:pStyle w:val="GOSTTablenorm"/>
            </w:pPr>
            <w:r w:rsidRPr="00956D94">
              <w:rPr>
                <w:lang w:eastAsia="en-US"/>
              </w:rPr>
              <w:t xml:space="preserve">Указывается значение версии, соответствующее таблице </w:t>
            </w:r>
            <w:r w:rsidR="00B409B7" w:rsidRPr="00B409B7">
              <w:rPr>
                <w:bdr w:val="none" w:sz="0" w:space="0" w:color="auto" w:frame="1"/>
              </w:rPr>
              <w:fldChar w:fldCharType="begin"/>
            </w:r>
            <w:r w:rsidR="00B409B7" w:rsidRPr="00B409B7">
              <w:rPr>
                <w:bdr w:val="none" w:sz="0" w:space="0" w:color="auto" w:frame="1"/>
              </w:rPr>
              <w:instrText xml:space="preserve"> REF _Ref464586083 \h </w:instrText>
            </w:r>
            <w:r w:rsidR="00B409B7">
              <w:rPr>
                <w:bdr w:val="none" w:sz="0" w:space="0" w:color="auto" w:frame="1"/>
              </w:rPr>
              <w:instrText xml:space="preserve"> \* MERGEFORMAT </w:instrText>
            </w:r>
            <w:r w:rsidR="00B409B7" w:rsidRPr="00B409B7">
              <w:rPr>
                <w:bdr w:val="none" w:sz="0" w:space="0" w:color="auto" w:frame="1"/>
              </w:rPr>
            </w:r>
            <w:r w:rsidR="00B409B7" w:rsidRPr="00B409B7">
              <w:rPr>
                <w:bdr w:val="none" w:sz="0" w:space="0" w:color="auto" w:frame="1"/>
              </w:rPr>
              <w:fldChar w:fldCharType="separate"/>
            </w:r>
            <w:r w:rsidR="002C2645" w:rsidRPr="002C2645">
              <w:rPr>
                <w:rFonts w:eastAsia="Calibri"/>
                <w:noProof/>
                <w:szCs w:val="24"/>
              </w:rPr>
              <w:t>2</w:t>
            </w:r>
            <w:r w:rsidR="00B409B7" w:rsidRPr="00B409B7">
              <w:rPr>
                <w:bdr w:val="none" w:sz="0" w:space="0" w:color="auto" w:frame="1"/>
              </w:rPr>
              <w:fldChar w:fldCharType="end"/>
            </w:r>
          </w:p>
        </w:tc>
      </w:tr>
      <w:tr w:rsidR="007A2D78" w:rsidRPr="00956D94" w14:paraId="34479B53" w14:textId="77777777" w:rsidTr="007A2D78">
        <w:tc>
          <w:tcPr>
            <w:tcW w:w="9694" w:type="dxa"/>
            <w:gridSpan w:val="6"/>
          </w:tcPr>
          <w:p w14:paraId="2CB8454E" w14:textId="77777777" w:rsidR="007A2D78" w:rsidRPr="00956D94" w:rsidRDefault="007A2D78" w:rsidP="007A2D78">
            <w:pPr>
              <w:pStyle w:val="GOSTTablenorm"/>
            </w:pPr>
            <w:r w:rsidRPr="00956D94">
              <w:rPr>
                <w:b/>
                <w:bCs/>
              </w:rPr>
              <w:t>Реквизиты расчетного документа</w:t>
            </w:r>
          </w:p>
        </w:tc>
      </w:tr>
      <w:tr w:rsidR="007A2D78" w:rsidRPr="00956D94" w14:paraId="1E5224F2" w14:textId="77777777" w:rsidTr="007A2D78">
        <w:tc>
          <w:tcPr>
            <w:tcW w:w="1711" w:type="dxa"/>
          </w:tcPr>
          <w:p w14:paraId="3A1E9EC3" w14:textId="77777777" w:rsidR="007A2D78" w:rsidRPr="00956D94" w:rsidRDefault="007A2D78" w:rsidP="007A2D78">
            <w:pPr>
              <w:pStyle w:val="GOSTTablenorm"/>
            </w:pPr>
            <w:r w:rsidRPr="00956D94">
              <w:t>ГУИД расчетного документа</w:t>
            </w:r>
          </w:p>
        </w:tc>
        <w:tc>
          <w:tcPr>
            <w:tcW w:w="1712" w:type="dxa"/>
          </w:tcPr>
          <w:p w14:paraId="43BD6FFD" w14:textId="77777777" w:rsidR="007A2D78" w:rsidRPr="00956D94" w:rsidRDefault="007A2D78" w:rsidP="007A2D78">
            <w:pPr>
              <w:pStyle w:val="GOSTTablenorm"/>
            </w:pPr>
            <w:r w:rsidRPr="00956D94">
              <w:t>AccDoc_Guid</w:t>
            </w:r>
          </w:p>
        </w:tc>
        <w:tc>
          <w:tcPr>
            <w:tcW w:w="571" w:type="dxa"/>
          </w:tcPr>
          <w:p w14:paraId="557E0BE2" w14:textId="77777777" w:rsidR="007A2D78" w:rsidRPr="00956D94" w:rsidRDefault="007A2D78" w:rsidP="007A2D78">
            <w:pPr>
              <w:pStyle w:val="GOSTTablenorm"/>
            </w:pPr>
            <w:r w:rsidRPr="00956D94">
              <w:t>П</w:t>
            </w:r>
          </w:p>
        </w:tc>
        <w:tc>
          <w:tcPr>
            <w:tcW w:w="1141" w:type="dxa"/>
          </w:tcPr>
          <w:p w14:paraId="5F9AC82C" w14:textId="77777777" w:rsidR="007A2D78" w:rsidRPr="00956D94" w:rsidRDefault="007A2D78" w:rsidP="007A2D78">
            <w:pPr>
              <w:pStyle w:val="GOSTTablenorm"/>
              <w:rPr>
                <w:lang w:val="en-US"/>
              </w:rPr>
            </w:pPr>
            <w:r w:rsidRPr="00956D94">
              <w:rPr>
                <w:lang w:val="en-US"/>
              </w:rPr>
              <w:t>GUID</w:t>
            </w:r>
          </w:p>
        </w:tc>
        <w:tc>
          <w:tcPr>
            <w:tcW w:w="571" w:type="dxa"/>
          </w:tcPr>
          <w:p w14:paraId="4FFE2F7A" w14:textId="77777777" w:rsidR="007A2D78" w:rsidRPr="00956D94" w:rsidRDefault="007A2D78" w:rsidP="007A2D78">
            <w:pPr>
              <w:pStyle w:val="GOSTTablenorm"/>
            </w:pPr>
            <w:r w:rsidRPr="00956D94">
              <w:t>О</w:t>
            </w:r>
          </w:p>
        </w:tc>
        <w:tc>
          <w:tcPr>
            <w:tcW w:w="3988" w:type="dxa"/>
          </w:tcPr>
          <w:p w14:paraId="65703FF2" w14:textId="77777777" w:rsidR="007A2D78" w:rsidRPr="00956D94" w:rsidRDefault="007A2D78" w:rsidP="007A2D78">
            <w:pPr>
              <w:pStyle w:val="GOSTTablenorm"/>
            </w:pPr>
            <w:r w:rsidRPr="00956D94">
              <w:t>Указывается ГУИД расчетного документа</w:t>
            </w:r>
          </w:p>
        </w:tc>
      </w:tr>
      <w:tr w:rsidR="007A2D78" w:rsidRPr="00956D94" w14:paraId="0CFBEDF9" w14:textId="77777777" w:rsidTr="007A2D78">
        <w:tc>
          <w:tcPr>
            <w:tcW w:w="1711" w:type="dxa"/>
          </w:tcPr>
          <w:p w14:paraId="50601F52" w14:textId="77777777" w:rsidR="007A2D78" w:rsidRPr="00956D94" w:rsidRDefault="007A2D78" w:rsidP="007A2D78">
            <w:pPr>
              <w:pStyle w:val="GOSTTablenorm"/>
            </w:pPr>
            <w:r w:rsidRPr="00956D94">
              <w:t>Номер расчетного документа</w:t>
            </w:r>
          </w:p>
        </w:tc>
        <w:tc>
          <w:tcPr>
            <w:tcW w:w="1712" w:type="dxa"/>
          </w:tcPr>
          <w:p w14:paraId="129E6A9A" w14:textId="77777777" w:rsidR="007A2D78" w:rsidRPr="00956D94" w:rsidRDefault="007A2D78" w:rsidP="007A2D78">
            <w:pPr>
              <w:pStyle w:val="GOSTTablenorm"/>
            </w:pPr>
            <w:r w:rsidRPr="00956D94">
              <w:t>AccDoc_DocNum</w:t>
            </w:r>
          </w:p>
        </w:tc>
        <w:tc>
          <w:tcPr>
            <w:tcW w:w="571" w:type="dxa"/>
          </w:tcPr>
          <w:p w14:paraId="626C594E" w14:textId="77777777" w:rsidR="007A2D78" w:rsidRPr="00956D94" w:rsidRDefault="007A2D78" w:rsidP="007A2D78">
            <w:pPr>
              <w:pStyle w:val="GOSTTablenorm"/>
            </w:pPr>
            <w:r w:rsidRPr="00956D94">
              <w:t>П</w:t>
            </w:r>
          </w:p>
        </w:tc>
        <w:tc>
          <w:tcPr>
            <w:tcW w:w="1141" w:type="dxa"/>
          </w:tcPr>
          <w:p w14:paraId="71AAEA7D" w14:textId="77777777" w:rsidR="007A2D78" w:rsidRPr="00956D94" w:rsidRDefault="007A2D78" w:rsidP="007A2D78">
            <w:pPr>
              <w:pStyle w:val="GOSTTablenorm"/>
              <w:rPr>
                <w:lang w:val="en-US"/>
              </w:rPr>
            </w:pPr>
            <w:r w:rsidRPr="00956D94">
              <w:rPr>
                <w:lang w:val="en-US"/>
              </w:rPr>
              <w:t>T(1-</w:t>
            </w:r>
            <w:r w:rsidRPr="00956D94">
              <w:t>10</w:t>
            </w:r>
            <w:r w:rsidRPr="00956D94">
              <w:rPr>
                <w:lang w:val="en-US"/>
              </w:rPr>
              <w:t>)</w:t>
            </w:r>
          </w:p>
        </w:tc>
        <w:tc>
          <w:tcPr>
            <w:tcW w:w="571" w:type="dxa"/>
          </w:tcPr>
          <w:p w14:paraId="44F29F7E" w14:textId="77777777" w:rsidR="007A2D78" w:rsidRPr="00956D94" w:rsidRDefault="007A2D78" w:rsidP="007A2D78">
            <w:pPr>
              <w:pStyle w:val="GOSTTablenorm"/>
            </w:pPr>
            <w:r w:rsidRPr="00956D94">
              <w:t>О</w:t>
            </w:r>
          </w:p>
        </w:tc>
        <w:tc>
          <w:tcPr>
            <w:tcW w:w="3988" w:type="dxa"/>
          </w:tcPr>
          <w:p w14:paraId="2ADD75C6" w14:textId="77777777" w:rsidR="007A2D78" w:rsidRPr="00956D94" w:rsidRDefault="007A2D78" w:rsidP="007A2D78">
            <w:pPr>
              <w:pStyle w:val="GOSTTablenorm"/>
            </w:pPr>
            <w:r w:rsidRPr="00956D94">
              <w:t>Указывается номер расчетного документа</w:t>
            </w:r>
          </w:p>
        </w:tc>
      </w:tr>
      <w:tr w:rsidR="007A2D78" w:rsidRPr="00956D94" w14:paraId="12EEF12C" w14:textId="77777777" w:rsidTr="007A2D78">
        <w:tc>
          <w:tcPr>
            <w:tcW w:w="1711" w:type="dxa"/>
          </w:tcPr>
          <w:p w14:paraId="37E5100C" w14:textId="77777777" w:rsidR="007A2D78" w:rsidRPr="00956D94" w:rsidRDefault="007A2D78" w:rsidP="007A2D78">
            <w:pPr>
              <w:pStyle w:val="GOSTTablenorm"/>
            </w:pPr>
            <w:r w:rsidRPr="00956D94">
              <w:t>Дата составления расчетного документа</w:t>
            </w:r>
          </w:p>
        </w:tc>
        <w:tc>
          <w:tcPr>
            <w:tcW w:w="1712" w:type="dxa"/>
          </w:tcPr>
          <w:p w14:paraId="69A564BD" w14:textId="77777777" w:rsidR="007A2D78" w:rsidRPr="00956D94" w:rsidRDefault="007A2D78" w:rsidP="007A2D78">
            <w:pPr>
              <w:pStyle w:val="GOSTTablenorm"/>
            </w:pPr>
            <w:r w:rsidRPr="00956D94">
              <w:t>AccDoc_DocDate</w:t>
            </w:r>
          </w:p>
        </w:tc>
        <w:tc>
          <w:tcPr>
            <w:tcW w:w="571" w:type="dxa"/>
          </w:tcPr>
          <w:p w14:paraId="09169256" w14:textId="77777777" w:rsidR="007A2D78" w:rsidRPr="00956D94" w:rsidRDefault="007A2D78" w:rsidP="007A2D78">
            <w:pPr>
              <w:pStyle w:val="GOSTTablenorm"/>
            </w:pPr>
            <w:r w:rsidRPr="00956D94">
              <w:t>П</w:t>
            </w:r>
          </w:p>
        </w:tc>
        <w:tc>
          <w:tcPr>
            <w:tcW w:w="1141" w:type="dxa"/>
          </w:tcPr>
          <w:p w14:paraId="41F8A164" w14:textId="77777777" w:rsidR="007A2D78" w:rsidRPr="00956D94" w:rsidRDefault="007A2D78" w:rsidP="007A2D78">
            <w:pPr>
              <w:pStyle w:val="GOSTTablenorm"/>
              <w:rPr>
                <w:lang w:val="en-US"/>
              </w:rPr>
            </w:pPr>
            <w:r w:rsidRPr="00956D94">
              <w:rPr>
                <w:lang w:val="en-US"/>
              </w:rPr>
              <w:t>Date</w:t>
            </w:r>
          </w:p>
        </w:tc>
        <w:tc>
          <w:tcPr>
            <w:tcW w:w="571" w:type="dxa"/>
          </w:tcPr>
          <w:p w14:paraId="7A546359" w14:textId="77777777" w:rsidR="007A2D78" w:rsidRPr="00956D94" w:rsidRDefault="007A2D78" w:rsidP="007A2D78">
            <w:pPr>
              <w:pStyle w:val="GOSTTablenorm"/>
            </w:pPr>
            <w:r w:rsidRPr="00956D94">
              <w:t>О</w:t>
            </w:r>
          </w:p>
        </w:tc>
        <w:tc>
          <w:tcPr>
            <w:tcW w:w="3988" w:type="dxa"/>
          </w:tcPr>
          <w:p w14:paraId="12744E5D" w14:textId="77777777" w:rsidR="007A2D78" w:rsidRPr="00956D94" w:rsidRDefault="007A2D78" w:rsidP="007A2D78">
            <w:pPr>
              <w:pStyle w:val="GOSTTablenorm"/>
            </w:pPr>
            <w:r w:rsidRPr="00956D94">
              <w:t>Указывается дата составления расчетного документа</w:t>
            </w:r>
          </w:p>
        </w:tc>
      </w:tr>
      <w:tr w:rsidR="007A2D78" w:rsidRPr="00956D94" w14:paraId="4298D899" w14:textId="77777777" w:rsidTr="007A2D78">
        <w:tc>
          <w:tcPr>
            <w:tcW w:w="1711" w:type="dxa"/>
          </w:tcPr>
          <w:p w14:paraId="73A6DEFA" w14:textId="77777777" w:rsidR="007A2D78" w:rsidRPr="00956D94" w:rsidRDefault="007A2D78" w:rsidP="007A2D78">
            <w:pPr>
              <w:pStyle w:val="GOSTTablenorm"/>
            </w:pPr>
            <w:r w:rsidRPr="00956D94">
              <w:t>Номер ЭД в течение опер. дня</w:t>
            </w:r>
          </w:p>
        </w:tc>
        <w:tc>
          <w:tcPr>
            <w:tcW w:w="1712" w:type="dxa"/>
          </w:tcPr>
          <w:p w14:paraId="63C50D49" w14:textId="77777777" w:rsidR="007A2D78" w:rsidRPr="00956D94" w:rsidRDefault="007A2D78" w:rsidP="007A2D78">
            <w:pPr>
              <w:pStyle w:val="GOSTTablenorm"/>
            </w:pPr>
            <w:r w:rsidRPr="00956D94">
              <w:t>AddInfo_ED2_EDNo</w:t>
            </w:r>
          </w:p>
        </w:tc>
        <w:tc>
          <w:tcPr>
            <w:tcW w:w="571" w:type="dxa"/>
          </w:tcPr>
          <w:p w14:paraId="199B9C16" w14:textId="77777777" w:rsidR="007A2D78" w:rsidRPr="00956D94" w:rsidRDefault="007A2D78" w:rsidP="007A2D78">
            <w:pPr>
              <w:pStyle w:val="GOSTTablenorm"/>
            </w:pPr>
            <w:r w:rsidRPr="00956D94">
              <w:t>П</w:t>
            </w:r>
          </w:p>
        </w:tc>
        <w:tc>
          <w:tcPr>
            <w:tcW w:w="1141" w:type="dxa"/>
          </w:tcPr>
          <w:p w14:paraId="01BFC76C" w14:textId="77777777" w:rsidR="007A2D78" w:rsidRPr="00956D94" w:rsidRDefault="007A2D78" w:rsidP="007A2D78">
            <w:pPr>
              <w:pStyle w:val="GOSTTablenorm"/>
              <w:rPr>
                <w:lang w:val="en-US"/>
              </w:rPr>
            </w:pPr>
            <w:r w:rsidRPr="00956D94">
              <w:rPr>
                <w:lang w:val="en-US"/>
              </w:rPr>
              <w:t>T</w:t>
            </w:r>
            <w:r w:rsidRPr="00956D94">
              <w:t>(1-9)</w:t>
            </w:r>
          </w:p>
        </w:tc>
        <w:tc>
          <w:tcPr>
            <w:tcW w:w="571" w:type="dxa"/>
          </w:tcPr>
          <w:p w14:paraId="35521C07" w14:textId="77777777" w:rsidR="007A2D78" w:rsidRPr="00956D94" w:rsidRDefault="007A2D78" w:rsidP="007A2D78">
            <w:pPr>
              <w:pStyle w:val="GOSTTablenorm"/>
            </w:pPr>
            <w:r w:rsidRPr="00956D94">
              <w:t>Н</w:t>
            </w:r>
          </w:p>
        </w:tc>
        <w:tc>
          <w:tcPr>
            <w:tcW w:w="3988" w:type="dxa"/>
          </w:tcPr>
          <w:p w14:paraId="2A0A0F50" w14:textId="77777777" w:rsidR="007A2D78" w:rsidRPr="00956D94" w:rsidRDefault="007A2D78" w:rsidP="007A2D78">
            <w:pPr>
              <w:pStyle w:val="GOSTTablenorm"/>
            </w:pPr>
            <w:r w:rsidRPr="00956D94">
              <w:t>Указывается номер ЭД в течение операционного дня.</w:t>
            </w:r>
          </w:p>
          <w:p w14:paraId="5EFA4794"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242B12A4" w14:textId="77777777" w:rsidTr="007A2D78">
        <w:tc>
          <w:tcPr>
            <w:tcW w:w="1711" w:type="dxa"/>
          </w:tcPr>
          <w:p w14:paraId="7CBA4BA2" w14:textId="77777777" w:rsidR="007A2D78" w:rsidRPr="00956D94" w:rsidRDefault="007A2D78" w:rsidP="007A2D78">
            <w:pPr>
              <w:pStyle w:val="GOSTTablenorm"/>
            </w:pPr>
            <w:r w:rsidRPr="00956D94">
              <w:t>Дата составления ЭД</w:t>
            </w:r>
          </w:p>
        </w:tc>
        <w:tc>
          <w:tcPr>
            <w:tcW w:w="1712" w:type="dxa"/>
          </w:tcPr>
          <w:p w14:paraId="11F46ED4" w14:textId="77777777" w:rsidR="007A2D78" w:rsidRPr="00956D94" w:rsidRDefault="007A2D78" w:rsidP="007A2D78">
            <w:pPr>
              <w:pStyle w:val="GOSTTablenorm"/>
            </w:pPr>
            <w:r w:rsidRPr="00956D94">
              <w:t>AddInfo_ED2_EDDate</w:t>
            </w:r>
          </w:p>
        </w:tc>
        <w:tc>
          <w:tcPr>
            <w:tcW w:w="571" w:type="dxa"/>
          </w:tcPr>
          <w:p w14:paraId="694C80EC" w14:textId="77777777" w:rsidR="007A2D78" w:rsidRPr="00956D94" w:rsidRDefault="007A2D78" w:rsidP="007A2D78">
            <w:pPr>
              <w:pStyle w:val="GOSTTablenorm"/>
            </w:pPr>
            <w:r w:rsidRPr="00956D94">
              <w:t>П</w:t>
            </w:r>
          </w:p>
        </w:tc>
        <w:tc>
          <w:tcPr>
            <w:tcW w:w="1141" w:type="dxa"/>
          </w:tcPr>
          <w:p w14:paraId="36FAC9A2" w14:textId="77777777" w:rsidR="007A2D78" w:rsidRPr="00956D94" w:rsidRDefault="007A2D78" w:rsidP="007A2D78">
            <w:pPr>
              <w:pStyle w:val="GOSTTablenorm"/>
              <w:rPr>
                <w:lang w:val="en-US"/>
              </w:rPr>
            </w:pPr>
            <w:r w:rsidRPr="00956D94">
              <w:rPr>
                <w:lang w:val="en-US"/>
              </w:rPr>
              <w:t>Date</w:t>
            </w:r>
          </w:p>
        </w:tc>
        <w:tc>
          <w:tcPr>
            <w:tcW w:w="571" w:type="dxa"/>
          </w:tcPr>
          <w:p w14:paraId="4E1614E8" w14:textId="77777777" w:rsidR="007A2D78" w:rsidRPr="00956D94" w:rsidRDefault="007A2D78" w:rsidP="007A2D78">
            <w:pPr>
              <w:pStyle w:val="GOSTTablenorm"/>
            </w:pPr>
            <w:r w:rsidRPr="00956D94">
              <w:t>Н</w:t>
            </w:r>
          </w:p>
        </w:tc>
        <w:tc>
          <w:tcPr>
            <w:tcW w:w="3988" w:type="dxa"/>
          </w:tcPr>
          <w:p w14:paraId="402CE5F1" w14:textId="77777777" w:rsidR="007A2D78" w:rsidRPr="00956D94" w:rsidRDefault="007A2D78" w:rsidP="007A2D78">
            <w:pPr>
              <w:pStyle w:val="GOSTTablenorm"/>
            </w:pPr>
            <w:r w:rsidRPr="00956D94">
              <w:t>Указывается дата составления ЭД.</w:t>
            </w:r>
          </w:p>
          <w:p w14:paraId="157E2A57"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0457F19C" w14:textId="77777777" w:rsidTr="007A2D78">
        <w:tc>
          <w:tcPr>
            <w:tcW w:w="1711" w:type="dxa"/>
          </w:tcPr>
          <w:p w14:paraId="2376D88C" w14:textId="77777777" w:rsidR="007A2D78" w:rsidRPr="00956D94" w:rsidRDefault="007A2D78" w:rsidP="007A2D78">
            <w:pPr>
              <w:pStyle w:val="GOSTTablenorm"/>
            </w:pPr>
            <w:r w:rsidRPr="00956D94">
              <w:t>Уникальный идентификатор составителя ЭД</w:t>
            </w:r>
          </w:p>
        </w:tc>
        <w:tc>
          <w:tcPr>
            <w:tcW w:w="1712" w:type="dxa"/>
          </w:tcPr>
          <w:p w14:paraId="215E4AD4" w14:textId="77777777" w:rsidR="007A2D78" w:rsidRPr="00956D94" w:rsidRDefault="007A2D78" w:rsidP="007A2D78">
            <w:pPr>
              <w:pStyle w:val="GOSTTablenorm"/>
            </w:pPr>
            <w:r w:rsidRPr="00956D94">
              <w:t>AddInfo_ED2_EDAuthor</w:t>
            </w:r>
          </w:p>
        </w:tc>
        <w:tc>
          <w:tcPr>
            <w:tcW w:w="571" w:type="dxa"/>
          </w:tcPr>
          <w:p w14:paraId="396963EF" w14:textId="77777777" w:rsidR="007A2D78" w:rsidRPr="00956D94" w:rsidRDefault="007A2D78" w:rsidP="007A2D78">
            <w:pPr>
              <w:pStyle w:val="GOSTTablenorm"/>
            </w:pPr>
            <w:r w:rsidRPr="00956D94">
              <w:t>П</w:t>
            </w:r>
          </w:p>
        </w:tc>
        <w:tc>
          <w:tcPr>
            <w:tcW w:w="1141" w:type="dxa"/>
          </w:tcPr>
          <w:p w14:paraId="1B2B9527" w14:textId="77777777" w:rsidR="007A2D78" w:rsidRPr="00956D94" w:rsidRDefault="007A2D78" w:rsidP="007A2D78">
            <w:pPr>
              <w:pStyle w:val="GOSTTablenorm"/>
            </w:pPr>
            <w:r w:rsidRPr="00956D94">
              <w:t>Т(10)</w:t>
            </w:r>
          </w:p>
        </w:tc>
        <w:tc>
          <w:tcPr>
            <w:tcW w:w="571" w:type="dxa"/>
          </w:tcPr>
          <w:p w14:paraId="7205BE06" w14:textId="77777777" w:rsidR="007A2D78" w:rsidRPr="00956D94" w:rsidRDefault="007A2D78" w:rsidP="007A2D78">
            <w:pPr>
              <w:pStyle w:val="GOSTTablenorm"/>
            </w:pPr>
            <w:r w:rsidRPr="00956D94">
              <w:t>Н</w:t>
            </w:r>
          </w:p>
        </w:tc>
        <w:tc>
          <w:tcPr>
            <w:tcW w:w="3988" w:type="dxa"/>
          </w:tcPr>
          <w:p w14:paraId="6157E99C" w14:textId="77777777" w:rsidR="007A2D78" w:rsidRPr="00956D94" w:rsidRDefault="007A2D78" w:rsidP="007A2D78">
            <w:pPr>
              <w:pStyle w:val="GOSTTablenorm"/>
            </w:pPr>
            <w:r w:rsidRPr="00956D94">
              <w:t>Указывается уникальный идентификатор составителя ЭД.</w:t>
            </w:r>
          </w:p>
          <w:p w14:paraId="04A9E236"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429B92A4" w14:textId="77777777" w:rsidTr="007A2D78">
        <w:tc>
          <w:tcPr>
            <w:tcW w:w="1711" w:type="dxa"/>
          </w:tcPr>
          <w:p w14:paraId="3CDCA5CB" w14:textId="77777777" w:rsidR="007A2D78" w:rsidRPr="00956D94" w:rsidRDefault="007A2D78" w:rsidP="007A2D78">
            <w:pPr>
              <w:pStyle w:val="GOSTTablenorm"/>
            </w:pPr>
            <w:r w:rsidRPr="00956D94">
              <w:t>Вид операции</w:t>
            </w:r>
          </w:p>
        </w:tc>
        <w:tc>
          <w:tcPr>
            <w:tcW w:w="1712" w:type="dxa"/>
          </w:tcPr>
          <w:p w14:paraId="77D13875" w14:textId="77777777" w:rsidR="007A2D78" w:rsidRPr="00956D94" w:rsidRDefault="007A2D78" w:rsidP="007A2D78">
            <w:pPr>
              <w:pStyle w:val="GOSTTablenorm"/>
            </w:pPr>
            <w:r w:rsidRPr="00956D94">
              <w:t>AddInfo_OperType</w:t>
            </w:r>
          </w:p>
        </w:tc>
        <w:tc>
          <w:tcPr>
            <w:tcW w:w="571" w:type="dxa"/>
          </w:tcPr>
          <w:p w14:paraId="306FC6EF" w14:textId="77777777" w:rsidR="007A2D78" w:rsidRPr="00956D94" w:rsidRDefault="007A2D78" w:rsidP="007A2D78">
            <w:pPr>
              <w:pStyle w:val="GOSTTablenorm"/>
            </w:pPr>
            <w:r w:rsidRPr="00956D94">
              <w:t>П</w:t>
            </w:r>
          </w:p>
        </w:tc>
        <w:tc>
          <w:tcPr>
            <w:tcW w:w="1141" w:type="dxa"/>
          </w:tcPr>
          <w:p w14:paraId="4B2F7DFD" w14:textId="77777777" w:rsidR="007A2D78" w:rsidRPr="00956D94" w:rsidRDefault="007A2D78" w:rsidP="007A2D78">
            <w:pPr>
              <w:pStyle w:val="GOSTTablenorm"/>
              <w:rPr>
                <w:lang w:val="en-US"/>
              </w:rPr>
            </w:pPr>
            <w:r w:rsidRPr="00956D94">
              <w:rPr>
                <w:lang w:val="en-US"/>
              </w:rPr>
              <w:t>T(</w:t>
            </w:r>
            <w:r w:rsidRPr="00956D94">
              <w:t>2</w:t>
            </w:r>
            <w:r w:rsidRPr="00956D94">
              <w:rPr>
                <w:lang w:val="en-US"/>
              </w:rPr>
              <w:t>)</w:t>
            </w:r>
          </w:p>
        </w:tc>
        <w:tc>
          <w:tcPr>
            <w:tcW w:w="571" w:type="dxa"/>
          </w:tcPr>
          <w:p w14:paraId="78013177" w14:textId="77777777" w:rsidR="007A2D78" w:rsidRPr="00956D94" w:rsidRDefault="007A2D78" w:rsidP="007A2D78">
            <w:pPr>
              <w:pStyle w:val="GOSTTablenorm"/>
            </w:pPr>
            <w:r w:rsidRPr="00956D94">
              <w:t>О</w:t>
            </w:r>
          </w:p>
        </w:tc>
        <w:tc>
          <w:tcPr>
            <w:tcW w:w="3988" w:type="dxa"/>
          </w:tcPr>
          <w:p w14:paraId="60D3AB46" w14:textId="77777777" w:rsidR="007A2D78" w:rsidRPr="00956D94" w:rsidRDefault="007A2D78" w:rsidP="007A2D78">
            <w:pPr>
              <w:pStyle w:val="GOSTTablenorm"/>
            </w:pPr>
            <w:r w:rsidRPr="00956D94">
              <w:t>(поле 18)*.</w:t>
            </w:r>
          </w:p>
          <w:p w14:paraId="335E7ED0" w14:textId="77777777" w:rsidR="007A2D78" w:rsidRPr="00956D94" w:rsidRDefault="007A2D78" w:rsidP="007A2D78">
            <w:pPr>
              <w:pStyle w:val="GOSTTablenorm"/>
            </w:pPr>
            <w:r w:rsidRPr="00956D94">
              <w:t>Возможные значения:</w:t>
            </w:r>
          </w:p>
          <w:p w14:paraId="4B33B7FF" w14:textId="77777777" w:rsidR="007A2D78" w:rsidRPr="00956D94" w:rsidRDefault="007A2D78" w:rsidP="007A2D78">
            <w:pPr>
              <w:pStyle w:val="GOSTTableListMark1"/>
            </w:pPr>
            <w:r w:rsidRPr="00956D94">
              <w:lastRenderedPageBreak/>
              <w:t xml:space="preserve">«01» – для ED 101; </w:t>
            </w:r>
          </w:p>
          <w:p w14:paraId="1A268196" w14:textId="77777777" w:rsidR="007A2D78" w:rsidRPr="00956D94" w:rsidRDefault="007A2D78" w:rsidP="007A2D78">
            <w:pPr>
              <w:pStyle w:val="GOSTTableListMark1"/>
            </w:pPr>
            <w:r w:rsidRPr="00956D94">
              <w:t>«02» – для ED 103;</w:t>
            </w:r>
          </w:p>
          <w:p w14:paraId="52462A10" w14:textId="77777777" w:rsidR="007A2D78" w:rsidRPr="00956D94" w:rsidRDefault="007A2D78" w:rsidP="007A2D78">
            <w:pPr>
              <w:pStyle w:val="GOSTTableListMark1"/>
            </w:pPr>
            <w:r w:rsidRPr="00956D94">
              <w:t>«06» – для ED 104;</w:t>
            </w:r>
          </w:p>
          <w:p w14:paraId="68C88818" w14:textId="77777777" w:rsidR="007A2D78" w:rsidRPr="00956D94" w:rsidRDefault="007A2D78" w:rsidP="007A2D78">
            <w:pPr>
              <w:pStyle w:val="GOSTTableListMark1"/>
            </w:pPr>
            <w:r w:rsidRPr="00956D94">
              <w:t>«16» – для ED 105;</w:t>
            </w:r>
          </w:p>
          <w:p w14:paraId="7019EA37" w14:textId="77777777" w:rsidR="007A2D78" w:rsidRPr="00956D94" w:rsidRDefault="007A2D78" w:rsidP="007A2D78">
            <w:pPr>
              <w:pStyle w:val="GOSTTableListMark1"/>
            </w:pPr>
            <w:r w:rsidRPr="00956D94">
              <w:t>«01» – для ED 108;</w:t>
            </w:r>
          </w:p>
          <w:p w14:paraId="69067D8B" w14:textId="77777777" w:rsidR="00EA467A" w:rsidRDefault="007A2D78" w:rsidP="007A2D78">
            <w:pPr>
              <w:pStyle w:val="GOSTTableListMark1"/>
            </w:pPr>
            <w:r w:rsidRPr="00956D94">
              <w:t xml:space="preserve">«01» – для </w:t>
            </w:r>
            <w:r w:rsidRPr="00956D94">
              <w:rPr>
                <w:lang w:val="en-US"/>
              </w:rPr>
              <w:t>VDG</w:t>
            </w:r>
            <w:r w:rsidRPr="00956D94">
              <w:t>25</w:t>
            </w:r>
            <w:r w:rsidR="00EA467A">
              <w:t>;</w:t>
            </w:r>
          </w:p>
          <w:p w14:paraId="0C61813E" w14:textId="28412CCD" w:rsidR="00EA467A" w:rsidRPr="004821EF" w:rsidRDefault="00EA467A" w:rsidP="004821EF">
            <w:pPr>
              <w:pStyle w:val="GOSTTableListMark1"/>
              <w:ind w:left="284"/>
              <w:rPr>
                <w:highlight w:val="green"/>
              </w:rPr>
            </w:pPr>
            <w:r w:rsidRPr="004821EF">
              <w:rPr>
                <w:highlight w:val="green"/>
              </w:rPr>
              <w:t>«01» – «Платежное поручение (ЦР)» (G101),</w:t>
            </w:r>
          </w:p>
          <w:p w14:paraId="2D3B3698" w14:textId="0F58F755" w:rsidR="007A2D78" w:rsidRPr="004821EF" w:rsidRDefault="00EA467A" w:rsidP="004821EF">
            <w:pPr>
              <w:pStyle w:val="GOSTTableListMark1"/>
              <w:ind w:left="284"/>
              <w:rPr>
                <w:highlight w:val="green"/>
              </w:rPr>
            </w:pPr>
            <w:r w:rsidRPr="004821EF">
              <w:rPr>
                <w:highlight w:val="green"/>
              </w:rPr>
              <w:t>«01» – «Платежное поручение на общую сумму с реестром (ЦР)» (G108).</w:t>
            </w:r>
          </w:p>
          <w:p w14:paraId="53AA2D60"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указывается «01»</w:t>
            </w:r>
          </w:p>
        </w:tc>
      </w:tr>
      <w:tr w:rsidR="007A2D78" w:rsidRPr="00956D94" w14:paraId="66F486E0" w14:textId="77777777" w:rsidTr="007A2D78">
        <w:tc>
          <w:tcPr>
            <w:tcW w:w="1711" w:type="dxa"/>
          </w:tcPr>
          <w:p w14:paraId="65558474" w14:textId="77777777" w:rsidR="007A2D78" w:rsidRPr="00956D94" w:rsidRDefault="007A2D78" w:rsidP="007A2D78">
            <w:pPr>
              <w:pStyle w:val="GOSTTablenorm"/>
            </w:pPr>
            <w:r w:rsidRPr="00956D94">
              <w:lastRenderedPageBreak/>
              <w:t>Очередность платежа</w:t>
            </w:r>
          </w:p>
        </w:tc>
        <w:tc>
          <w:tcPr>
            <w:tcW w:w="1712" w:type="dxa"/>
          </w:tcPr>
          <w:p w14:paraId="1CC73F0B" w14:textId="77777777" w:rsidR="007A2D78" w:rsidRPr="00956D94" w:rsidRDefault="007A2D78" w:rsidP="007A2D78">
            <w:pPr>
              <w:pStyle w:val="GOSTTablenorm"/>
            </w:pPr>
            <w:r w:rsidRPr="00956D94">
              <w:t>AddInfo_PayOrder</w:t>
            </w:r>
          </w:p>
        </w:tc>
        <w:tc>
          <w:tcPr>
            <w:tcW w:w="571" w:type="dxa"/>
          </w:tcPr>
          <w:p w14:paraId="22CA47DD" w14:textId="77777777" w:rsidR="007A2D78" w:rsidRPr="00956D94" w:rsidRDefault="007A2D78" w:rsidP="007A2D78">
            <w:pPr>
              <w:pStyle w:val="GOSTTablenorm"/>
            </w:pPr>
            <w:r w:rsidRPr="00956D94">
              <w:t>П</w:t>
            </w:r>
          </w:p>
        </w:tc>
        <w:tc>
          <w:tcPr>
            <w:tcW w:w="1141" w:type="dxa"/>
          </w:tcPr>
          <w:p w14:paraId="4533ABF9" w14:textId="77777777" w:rsidR="007A2D78" w:rsidRPr="00956D94" w:rsidRDefault="007A2D78" w:rsidP="007A2D78">
            <w:pPr>
              <w:pStyle w:val="GOSTTablenorm"/>
              <w:rPr>
                <w:lang w:val="en-US"/>
              </w:rPr>
            </w:pPr>
            <w:r w:rsidRPr="00956D94">
              <w:rPr>
                <w:lang w:val="en-US"/>
              </w:rPr>
              <w:t>T(1)</w:t>
            </w:r>
          </w:p>
        </w:tc>
        <w:tc>
          <w:tcPr>
            <w:tcW w:w="571" w:type="dxa"/>
          </w:tcPr>
          <w:p w14:paraId="6A593C42" w14:textId="77777777" w:rsidR="007A2D78" w:rsidRPr="00956D94" w:rsidRDefault="007A2D78" w:rsidP="007A2D78">
            <w:pPr>
              <w:pStyle w:val="GOSTTablenorm"/>
            </w:pPr>
            <w:r w:rsidRPr="00956D94">
              <w:t>О</w:t>
            </w:r>
          </w:p>
        </w:tc>
        <w:tc>
          <w:tcPr>
            <w:tcW w:w="3988" w:type="dxa"/>
          </w:tcPr>
          <w:p w14:paraId="7C6990C8" w14:textId="77777777" w:rsidR="007A2D78" w:rsidRPr="00956D94" w:rsidRDefault="007A2D78" w:rsidP="007A2D78">
            <w:pPr>
              <w:pStyle w:val="GOSTTablenorm"/>
            </w:pPr>
            <w:r w:rsidRPr="00956D94">
              <w:t>(поле 21)*.</w:t>
            </w:r>
          </w:p>
          <w:p w14:paraId="78E43C91" w14:textId="77777777" w:rsidR="007A2D78" w:rsidRPr="00956D94" w:rsidRDefault="007A2D78" w:rsidP="007A2D78">
            <w:pPr>
              <w:pStyle w:val="GOSTTablenorm"/>
            </w:pPr>
            <w:r w:rsidRPr="00956D94">
              <w:t>Принимает значение от 0 до 5</w:t>
            </w:r>
          </w:p>
        </w:tc>
      </w:tr>
      <w:tr w:rsidR="007A2D78" w:rsidRPr="00956D94" w14:paraId="4CADFE8A" w14:textId="77777777" w:rsidTr="007A2D78">
        <w:tc>
          <w:tcPr>
            <w:tcW w:w="1711" w:type="dxa"/>
          </w:tcPr>
          <w:p w14:paraId="4DE7377C" w14:textId="77777777" w:rsidR="007A2D78" w:rsidRPr="00956D94" w:rsidRDefault="007A2D78" w:rsidP="007A2D78">
            <w:pPr>
              <w:pStyle w:val="GOSTTablenorm"/>
            </w:pPr>
            <w:r w:rsidRPr="00956D94">
              <w:t>Дата поступления расчетного документа в банк плательщика</w:t>
            </w:r>
          </w:p>
        </w:tc>
        <w:tc>
          <w:tcPr>
            <w:tcW w:w="1712" w:type="dxa"/>
          </w:tcPr>
          <w:p w14:paraId="3A487068" w14:textId="77777777" w:rsidR="007A2D78" w:rsidRPr="00956D94" w:rsidRDefault="007A2D78" w:rsidP="007A2D78">
            <w:pPr>
              <w:pStyle w:val="GOSTTablenorm"/>
            </w:pPr>
            <w:r w:rsidRPr="00956D94">
              <w:t>AddInfo_ReceiptDate</w:t>
            </w:r>
          </w:p>
        </w:tc>
        <w:tc>
          <w:tcPr>
            <w:tcW w:w="571" w:type="dxa"/>
          </w:tcPr>
          <w:p w14:paraId="080D0FE4" w14:textId="77777777" w:rsidR="007A2D78" w:rsidRPr="00956D94" w:rsidRDefault="007A2D78" w:rsidP="007A2D78">
            <w:pPr>
              <w:pStyle w:val="GOSTTablenorm"/>
            </w:pPr>
            <w:r w:rsidRPr="00956D94">
              <w:t>П</w:t>
            </w:r>
          </w:p>
        </w:tc>
        <w:tc>
          <w:tcPr>
            <w:tcW w:w="1141" w:type="dxa"/>
          </w:tcPr>
          <w:p w14:paraId="78274397" w14:textId="77777777" w:rsidR="007A2D78" w:rsidRPr="00956D94" w:rsidRDefault="007A2D78" w:rsidP="007A2D78">
            <w:pPr>
              <w:pStyle w:val="GOSTTablenorm"/>
            </w:pPr>
            <w:r w:rsidRPr="00956D94">
              <w:rPr>
                <w:lang w:val="en-US"/>
              </w:rPr>
              <w:t>Date</w:t>
            </w:r>
          </w:p>
        </w:tc>
        <w:tc>
          <w:tcPr>
            <w:tcW w:w="571" w:type="dxa"/>
          </w:tcPr>
          <w:p w14:paraId="1558E6AD" w14:textId="77777777" w:rsidR="007A2D78" w:rsidRPr="00956D94" w:rsidRDefault="007A2D78" w:rsidP="007A2D78">
            <w:pPr>
              <w:pStyle w:val="GOSTTablenorm"/>
            </w:pPr>
            <w:r w:rsidRPr="00956D94">
              <w:t>Н</w:t>
            </w:r>
          </w:p>
        </w:tc>
        <w:tc>
          <w:tcPr>
            <w:tcW w:w="3988" w:type="dxa"/>
          </w:tcPr>
          <w:p w14:paraId="0E964734" w14:textId="77777777" w:rsidR="007A2D78" w:rsidRPr="00956D94" w:rsidRDefault="007A2D78" w:rsidP="007A2D78">
            <w:pPr>
              <w:pStyle w:val="GOSTTablenorm"/>
            </w:pPr>
            <w:r w:rsidRPr="00956D94">
              <w:t>(поле 62)*.</w:t>
            </w:r>
          </w:p>
          <w:p w14:paraId="36364CE4" w14:textId="77777777" w:rsidR="007A2D78" w:rsidRPr="00956D94" w:rsidRDefault="007A2D78" w:rsidP="007A2D78">
            <w:pPr>
              <w:pStyle w:val="GOSTTablenorm"/>
            </w:pPr>
            <w:r w:rsidRPr="00956D94">
              <w:t>Указывается дата поступления расчетного документа в банк плательщика.</w:t>
            </w:r>
          </w:p>
          <w:p w14:paraId="5C3086BE"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7C3935D8" w14:textId="77777777" w:rsidTr="007A2D78">
        <w:tc>
          <w:tcPr>
            <w:tcW w:w="1711" w:type="dxa"/>
          </w:tcPr>
          <w:p w14:paraId="4A0AD3F7" w14:textId="77777777" w:rsidR="007A2D78" w:rsidRPr="00956D94" w:rsidRDefault="007A2D78" w:rsidP="007A2D78">
            <w:pPr>
              <w:pStyle w:val="GOSTTablenorm"/>
            </w:pPr>
            <w:r w:rsidRPr="00956D94">
              <w:t>Дата помещения в картотеку</w:t>
            </w:r>
          </w:p>
        </w:tc>
        <w:tc>
          <w:tcPr>
            <w:tcW w:w="1712" w:type="dxa"/>
          </w:tcPr>
          <w:p w14:paraId="1C7290C9" w14:textId="77777777" w:rsidR="007A2D78" w:rsidRPr="00956D94" w:rsidRDefault="007A2D78" w:rsidP="007A2D78">
            <w:pPr>
              <w:pStyle w:val="GOSTTablenorm"/>
            </w:pPr>
            <w:r w:rsidRPr="00956D94">
              <w:t>AddInfo_FileDate</w:t>
            </w:r>
          </w:p>
        </w:tc>
        <w:tc>
          <w:tcPr>
            <w:tcW w:w="571" w:type="dxa"/>
          </w:tcPr>
          <w:p w14:paraId="722931A1" w14:textId="77777777" w:rsidR="007A2D78" w:rsidRPr="00956D94" w:rsidRDefault="007A2D78" w:rsidP="007A2D78">
            <w:pPr>
              <w:pStyle w:val="GOSTTablenorm"/>
            </w:pPr>
            <w:r w:rsidRPr="00956D94">
              <w:t>П</w:t>
            </w:r>
          </w:p>
        </w:tc>
        <w:tc>
          <w:tcPr>
            <w:tcW w:w="1141" w:type="dxa"/>
          </w:tcPr>
          <w:p w14:paraId="3161D9B0" w14:textId="77777777" w:rsidR="007A2D78" w:rsidRPr="00956D94" w:rsidRDefault="007A2D78" w:rsidP="007A2D78">
            <w:pPr>
              <w:pStyle w:val="GOSTTablenorm"/>
            </w:pPr>
            <w:r w:rsidRPr="00956D94">
              <w:rPr>
                <w:lang w:val="en-US"/>
              </w:rPr>
              <w:t>Date</w:t>
            </w:r>
          </w:p>
        </w:tc>
        <w:tc>
          <w:tcPr>
            <w:tcW w:w="571" w:type="dxa"/>
          </w:tcPr>
          <w:p w14:paraId="11E8F381" w14:textId="77777777" w:rsidR="007A2D78" w:rsidRPr="00956D94" w:rsidRDefault="007A2D78" w:rsidP="007A2D78">
            <w:pPr>
              <w:pStyle w:val="GOSTTablenorm"/>
            </w:pPr>
            <w:r w:rsidRPr="00956D94">
              <w:t>Н</w:t>
            </w:r>
          </w:p>
        </w:tc>
        <w:tc>
          <w:tcPr>
            <w:tcW w:w="3988" w:type="dxa"/>
          </w:tcPr>
          <w:p w14:paraId="30D2690A" w14:textId="77777777" w:rsidR="007A2D78" w:rsidRPr="00956D94" w:rsidRDefault="007A2D78" w:rsidP="007A2D78">
            <w:pPr>
              <w:pStyle w:val="GOSTTablenorm"/>
            </w:pPr>
            <w:r w:rsidRPr="00956D94">
              <w:t>(поле 63)*.</w:t>
            </w:r>
          </w:p>
          <w:p w14:paraId="131481EC" w14:textId="77777777" w:rsidR="007A2D78" w:rsidRPr="00956D94" w:rsidRDefault="007A2D78" w:rsidP="007A2D78">
            <w:pPr>
              <w:pStyle w:val="GOSTTablenorm"/>
            </w:pPr>
            <w:r w:rsidRPr="00956D94">
              <w:t>Указывается дата помещения в картотеку.</w:t>
            </w:r>
          </w:p>
          <w:p w14:paraId="14C8F3AF"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6AFDFC47" w14:textId="77777777" w:rsidTr="007A2D78">
        <w:tc>
          <w:tcPr>
            <w:tcW w:w="1711" w:type="dxa"/>
          </w:tcPr>
          <w:p w14:paraId="39D3A54B" w14:textId="77777777" w:rsidR="007A2D78" w:rsidRPr="00956D94" w:rsidRDefault="007A2D78" w:rsidP="007A2D78">
            <w:pPr>
              <w:pStyle w:val="GOSTTablenorm"/>
            </w:pPr>
            <w:r w:rsidRPr="00956D94">
              <w:t>Дата списания денежных средств со счета плательщика</w:t>
            </w:r>
          </w:p>
        </w:tc>
        <w:tc>
          <w:tcPr>
            <w:tcW w:w="1712" w:type="dxa"/>
          </w:tcPr>
          <w:p w14:paraId="0778F19C" w14:textId="77777777" w:rsidR="007A2D78" w:rsidRPr="00956D94" w:rsidRDefault="007A2D78" w:rsidP="007A2D78">
            <w:pPr>
              <w:pStyle w:val="GOSTTablenorm"/>
            </w:pPr>
            <w:r w:rsidRPr="00956D94">
              <w:t>AddInfo_ChargeOffDate</w:t>
            </w:r>
          </w:p>
        </w:tc>
        <w:tc>
          <w:tcPr>
            <w:tcW w:w="571" w:type="dxa"/>
          </w:tcPr>
          <w:p w14:paraId="45D9AC76" w14:textId="77777777" w:rsidR="007A2D78" w:rsidRPr="00956D94" w:rsidRDefault="007A2D78" w:rsidP="007A2D78">
            <w:pPr>
              <w:pStyle w:val="GOSTTablenorm"/>
            </w:pPr>
            <w:r w:rsidRPr="00956D94">
              <w:t>П</w:t>
            </w:r>
          </w:p>
        </w:tc>
        <w:tc>
          <w:tcPr>
            <w:tcW w:w="1141" w:type="dxa"/>
          </w:tcPr>
          <w:p w14:paraId="4ABA0CF3" w14:textId="77777777" w:rsidR="007A2D78" w:rsidRPr="00956D94" w:rsidRDefault="007A2D78" w:rsidP="007A2D78">
            <w:pPr>
              <w:pStyle w:val="GOSTTablenorm"/>
            </w:pPr>
            <w:r w:rsidRPr="00956D94">
              <w:rPr>
                <w:lang w:val="en-US"/>
              </w:rPr>
              <w:t>Date</w:t>
            </w:r>
          </w:p>
        </w:tc>
        <w:tc>
          <w:tcPr>
            <w:tcW w:w="571" w:type="dxa"/>
          </w:tcPr>
          <w:p w14:paraId="5E8F9733" w14:textId="77777777" w:rsidR="007A2D78" w:rsidRPr="00956D94" w:rsidRDefault="007A2D78" w:rsidP="007A2D78">
            <w:pPr>
              <w:pStyle w:val="GOSTTablenorm"/>
            </w:pPr>
            <w:r w:rsidRPr="00956D94">
              <w:t>Н</w:t>
            </w:r>
          </w:p>
        </w:tc>
        <w:tc>
          <w:tcPr>
            <w:tcW w:w="3988" w:type="dxa"/>
          </w:tcPr>
          <w:p w14:paraId="45A85FF6" w14:textId="77777777" w:rsidR="007A2D78" w:rsidRPr="00956D94" w:rsidRDefault="007A2D78" w:rsidP="007A2D78">
            <w:pPr>
              <w:pStyle w:val="GOSTTablenorm"/>
            </w:pPr>
            <w:r w:rsidRPr="00956D94">
              <w:t>(поле 71)*.</w:t>
            </w:r>
          </w:p>
          <w:p w14:paraId="67763170" w14:textId="77777777" w:rsidR="007A2D78" w:rsidRPr="00956D94" w:rsidRDefault="007A2D78" w:rsidP="007A2D78">
            <w:pPr>
              <w:pStyle w:val="GOSTTablenorm"/>
            </w:pPr>
            <w:r w:rsidRPr="00956D94">
              <w:t>Указывается дата списания денежных средств со счета плательщика.</w:t>
            </w:r>
          </w:p>
          <w:p w14:paraId="3C53840F"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72450E87" w14:textId="77777777" w:rsidTr="007A2D78">
        <w:tc>
          <w:tcPr>
            <w:tcW w:w="1711" w:type="dxa"/>
          </w:tcPr>
          <w:p w14:paraId="2CC41EEA" w14:textId="77777777" w:rsidR="007A2D78" w:rsidRPr="00956D94" w:rsidRDefault="007A2D78" w:rsidP="007A2D78">
            <w:pPr>
              <w:pStyle w:val="GOSTTablenorm"/>
            </w:pPr>
            <w:r w:rsidRPr="00956D94">
              <w:t>Признак системы обработки</w:t>
            </w:r>
          </w:p>
        </w:tc>
        <w:tc>
          <w:tcPr>
            <w:tcW w:w="1712" w:type="dxa"/>
          </w:tcPr>
          <w:p w14:paraId="7AE2B8DE" w14:textId="77777777" w:rsidR="007A2D78" w:rsidRPr="00956D94" w:rsidRDefault="007A2D78" w:rsidP="007A2D78">
            <w:pPr>
              <w:pStyle w:val="GOSTTablenorm"/>
            </w:pPr>
            <w:r w:rsidRPr="00956D94">
              <w:t>AddInfo_SystemCode</w:t>
            </w:r>
          </w:p>
        </w:tc>
        <w:tc>
          <w:tcPr>
            <w:tcW w:w="571" w:type="dxa"/>
          </w:tcPr>
          <w:p w14:paraId="66DB0FE3" w14:textId="77777777" w:rsidR="007A2D78" w:rsidRPr="00956D94" w:rsidRDefault="007A2D78" w:rsidP="007A2D78">
            <w:pPr>
              <w:pStyle w:val="GOSTTablenorm"/>
              <w:rPr>
                <w:lang w:val="en-US"/>
              </w:rPr>
            </w:pPr>
            <w:r w:rsidRPr="00956D94">
              <w:rPr>
                <w:lang w:val="en-US"/>
              </w:rPr>
              <w:t>C</w:t>
            </w:r>
          </w:p>
        </w:tc>
        <w:tc>
          <w:tcPr>
            <w:tcW w:w="1141" w:type="dxa"/>
          </w:tcPr>
          <w:p w14:paraId="7CFD5F63" w14:textId="77777777" w:rsidR="007A2D78" w:rsidRPr="00956D94" w:rsidRDefault="007A2D78" w:rsidP="007A2D78">
            <w:pPr>
              <w:pStyle w:val="GOSTTablenorm"/>
            </w:pPr>
            <w:r w:rsidRPr="00956D94">
              <w:rPr>
                <w:lang w:val="en-US"/>
              </w:rPr>
              <w:t>t</w:t>
            </w:r>
            <w:r w:rsidRPr="00956D94">
              <w:t>AddInfo_SystemCode</w:t>
            </w:r>
          </w:p>
        </w:tc>
        <w:tc>
          <w:tcPr>
            <w:tcW w:w="571" w:type="dxa"/>
          </w:tcPr>
          <w:p w14:paraId="1F4156B2" w14:textId="77777777" w:rsidR="007A2D78" w:rsidRPr="00956D94" w:rsidRDefault="007A2D78" w:rsidP="007A2D78">
            <w:pPr>
              <w:pStyle w:val="GOSTTablenorm"/>
            </w:pPr>
            <w:r w:rsidRPr="00956D94">
              <w:t>Н</w:t>
            </w:r>
          </w:p>
        </w:tc>
        <w:tc>
          <w:tcPr>
            <w:tcW w:w="3988" w:type="dxa"/>
          </w:tcPr>
          <w:p w14:paraId="28A7BCB6" w14:textId="04485142" w:rsidR="007A2D78" w:rsidRPr="00956D94" w:rsidRDefault="007A2D78" w:rsidP="007A2D78">
            <w:pPr>
              <w:pStyle w:val="GOSTTablenorm"/>
            </w:pPr>
            <w:r w:rsidRPr="00956D94">
              <w:t xml:space="preserve">Состав элемента представлен в таблице </w:t>
            </w:r>
            <w:r w:rsidRPr="00956D94">
              <w:fldChar w:fldCharType="begin"/>
            </w:r>
            <w:r w:rsidRPr="00956D94">
              <w:instrText xml:space="preserve"> REF _Ref276544 \h  \* MERGEFORMAT </w:instrText>
            </w:r>
            <w:r w:rsidRPr="00956D94">
              <w:fldChar w:fldCharType="separate"/>
            </w:r>
            <w:r w:rsidR="002C2645">
              <w:t>25</w:t>
            </w:r>
            <w:r w:rsidRPr="00956D94">
              <w:fldChar w:fldCharType="end"/>
            </w:r>
            <w:r w:rsidRPr="00956D94">
              <w:t>.</w:t>
            </w:r>
          </w:p>
          <w:p w14:paraId="45FF67FC"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102436F3" w14:textId="77777777" w:rsidTr="007A2D78">
        <w:tc>
          <w:tcPr>
            <w:tcW w:w="1711" w:type="dxa"/>
          </w:tcPr>
          <w:p w14:paraId="5E4B4508" w14:textId="77777777" w:rsidR="007A2D78" w:rsidRPr="00956D94" w:rsidRDefault="007A2D78" w:rsidP="007A2D78">
            <w:pPr>
              <w:pStyle w:val="GOSTTablenorm"/>
              <w:rPr>
                <w:b/>
                <w:bCs/>
              </w:rPr>
            </w:pPr>
            <w:r w:rsidRPr="00956D94">
              <w:t>Уникальный идентификатор платежа</w:t>
            </w:r>
          </w:p>
        </w:tc>
        <w:tc>
          <w:tcPr>
            <w:tcW w:w="1712" w:type="dxa"/>
          </w:tcPr>
          <w:p w14:paraId="08A424A4" w14:textId="77777777" w:rsidR="007A2D78" w:rsidRPr="00956D94" w:rsidRDefault="007A2D78" w:rsidP="007A2D78">
            <w:pPr>
              <w:pStyle w:val="GOSTTablenorm"/>
            </w:pPr>
            <w:r w:rsidRPr="00956D94">
              <w:t>AddInfo_PaymentID</w:t>
            </w:r>
          </w:p>
        </w:tc>
        <w:tc>
          <w:tcPr>
            <w:tcW w:w="571" w:type="dxa"/>
          </w:tcPr>
          <w:p w14:paraId="1C1E6E2A" w14:textId="77777777" w:rsidR="007A2D78" w:rsidRPr="00956D94" w:rsidRDefault="007A2D78" w:rsidP="007A2D78">
            <w:pPr>
              <w:pStyle w:val="GOSTTablenorm"/>
            </w:pPr>
            <w:r w:rsidRPr="00956D94">
              <w:t>П</w:t>
            </w:r>
          </w:p>
        </w:tc>
        <w:tc>
          <w:tcPr>
            <w:tcW w:w="1141" w:type="dxa"/>
          </w:tcPr>
          <w:p w14:paraId="5674F8C7" w14:textId="77777777" w:rsidR="007A2D78" w:rsidRPr="00956D94" w:rsidRDefault="007A2D78" w:rsidP="007A2D78">
            <w:pPr>
              <w:pStyle w:val="GOSTTablenorm"/>
              <w:rPr>
                <w:lang w:val="en-US"/>
              </w:rPr>
            </w:pPr>
            <w:r w:rsidRPr="00956D94">
              <w:rPr>
                <w:lang w:val="en-US"/>
              </w:rPr>
              <w:t>T(1-25)</w:t>
            </w:r>
          </w:p>
        </w:tc>
        <w:tc>
          <w:tcPr>
            <w:tcW w:w="571" w:type="dxa"/>
          </w:tcPr>
          <w:p w14:paraId="6078DAFC" w14:textId="77777777" w:rsidR="007A2D78" w:rsidRPr="00956D94" w:rsidRDefault="007A2D78" w:rsidP="007A2D78">
            <w:pPr>
              <w:pStyle w:val="GOSTTablenorm"/>
            </w:pPr>
            <w:r w:rsidRPr="00956D94">
              <w:t>Н</w:t>
            </w:r>
          </w:p>
        </w:tc>
        <w:tc>
          <w:tcPr>
            <w:tcW w:w="3988" w:type="dxa"/>
          </w:tcPr>
          <w:p w14:paraId="1775D695" w14:textId="77777777" w:rsidR="007A2D78" w:rsidRPr="00956D94" w:rsidRDefault="007A2D78" w:rsidP="007A2D78">
            <w:pPr>
              <w:pStyle w:val="GOSTTablenorm"/>
            </w:pPr>
            <w:r w:rsidRPr="00956D94">
              <w:t>(поле 22)*.</w:t>
            </w:r>
          </w:p>
          <w:p w14:paraId="1EB5CE39" w14:textId="77777777" w:rsidR="007A2D78" w:rsidRPr="00956D94" w:rsidRDefault="007A2D78" w:rsidP="007A2D78">
            <w:pPr>
              <w:pStyle w:val="GOSTTablenorm"/>
            </w:pPr>
            <w:r w:rsidRPr="00956D94">
              <w:t>Указывается идентификатор государственного контракта, равный «20» или «25» символов. В случае невозможности указания идентификатора госудаственного контракта указывается значение «0».</w:t>
            </w:r>
          </w:p>
          <w:p w14:paraId="3FB52E1C" w14:textId="77777777" w:rsidR="007A2D78" w:rsidRPr="00956D94" w:rsidRDefault="007A2D78" w:rsidP="007A2D78">
            <w:pPr>
              <w:pStyle w:val="GOSTTablenorm"/>
            </w:pPr>
            <w:r w:rsidRPr="00956D94">
              <w:t xml:space="preserve">При перечислении на КС №№ 03212, 03222, 03232, 03242, 03252, 03262, 03272 </w:t>
            </w:r>
            <w:r w:rsidRPr="00956D94">
              <w:lastRenderedPageBreak/>
              <w:t>указывается уникальный идентификатор начисления или код нормативного правового акта.</w:t>
            </w:r>
          </w:p>
          <w:p w14:paraId="24B6B400"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3CDC741E" w14:textId="77777777" w:rsidTr="007A2D78">
        <w:tc>
          <w:tcPr>
            <w:tcW w:w="1711" w:type="dxa"/>
          </w:tcPr>
          <w:p w14:paraId="585CBEAD" w14:textId="77777777" w:rsidR="007A2D78" w:rsidRPr="00956D94" w:rsidRDefault="007A2D78" w:rsidP="007A2D78">
            <w:pPr>
              <w:pStyle w:val="GOSTTablenorm"/>
            </w:pPr>
            <w:r w:rsidRPr="00956D94">
              <w:lastRenderedPageBreak/>
              <w:t>Уникальный присваиваемый номер операции</w:t>
            </w:r>
          </w:p>
        </w:tc>
        <w:tc>
          <w:tcPr>
            <w:tcW w:w="1712" w:type="dxa"/>
          </w:tcPr>
          <w:p w14:paraId="790BC7BD" w14:textId="77777777" w:rsidR="007A2D78" w:rsidRPr="00956D94" w:rsidRDefault="007A2D78" w:rsidP="007A2D78">
            <w:pPr>
              <w:pStyle w:val="GOSTTablenorm"/>
            </w:pPr>
            <w:r w:rsidRPr="00956D94">
              <w:t>OperationID</w:t>
            </w:r>
          </w:p>
        </w:tc>
        <w:tc>
          <w:tcPr>
            <w:tcW w:w="571" w:type="dxa"/>
          </w:tcPr>
          <w:p w14:paraId="53FA9625" w14:textId="77777777" w:rsidR="007A2D78" w:rsidRPr="00956D94" w:rsidRDefault="007A2D78" w:rsidP="007A2D78">
            <w:pPr>
              <w:pStyle w:val="GOSTTablenorm"/>
            </w:pPr>
            <w:r w:rsidRPr="00956D94">
              <w:t>П</w:t>
            </w:r>
          </w:p>
        </w:tc>
        <w:tc>
          <w:tcPr>
            <w:tcW w:w="1141" w:type="dxa"/>
          </w:tcPr>
          <w:p w14:paraId="4F5EE647" w14:textId="77777777" w:rsidR="007A2D78" w:rsidRPr="00956D94" w:rsidRDefault="007A2D78" w:rsidP="007A2D78">
            <w:pPr>
              <w:pStyle w:val="GOSTTablenorm"/>
              <w:rPr>
                <w:lang w:val="en-US"/>
              </w:rPr>
            </w:pPr>
            <w:r w:rsidRPr="00956D94">
              <w:t>Т(1-32)</w:t>
            </w:r>
          </w:p>
        </w:tc>
        <w:tc>
          <w:tcPr>
            <w:tcW w:w="571" w:type="dxa"/>
          </w:tcPr>
          <w:p w14:paraId="06B50DA9" w14:textId="77777777" w:rsidR="007A2D78" w:rsidRPr="00956D94" w:rsidRDefault="007A2D78" w:rsidP="007A2D78">
            <w:pPr>
              <w:pStyle w:val="GOSTTablenorm"/>
            </w:pPr>
            <w:r w:rsidRPr="00956D94">
              <w:t>Н</w:t>
            </w:r>
          </w:p>
        </w:tc>
        <w:tc>
          <w:tcPr>
            <w:tcW w:w="3988" w:type="dxa"/>
          </w:tcPr>
          <w:p w14:paraId="6AD9B408" w14:textId="77777777" w:rsidR="007A2D78" w:rsidRPr="00956D94" w:rsidRDefault="007A2D78" w:rsidP="007A2D78">
            <w:pPr>
              <w:pStyle w:val="GOSTTablenorm"/>
            </w:pPr>
            <w:r w:rsidRPr="00956D94">
              <w:t>Указывается уникальный присваиваемый номер операции</w:t>
            </w:r>
          </w:p>
        </w:tc>
      </w:tr>
      <w:tr w:rsidR="007A2D78" w:rsidRPr="00956D94" w14:paraId="6056BF42" w14:textId="77777777" w:rsidTr="007A2D78">
        <w:tc>
          <w:tcPr>
            <w:tcW w:w="1711" w:type="dxa"/>
          </w:tcPr>
          <w:p w14:paraId="705F7B3C" w14:textId="77777777" w:rsidR="007A2D78" w:rsidRPr="00956D94" w:rsidRDefault="007A2D78" w:rsidP="007A2D78">
            <w:pPr>
              <w:pStyle w:val="GOSTTablenorm"/>
            </w:pPr>
            <w:r w:rsidRPr="00956D94">
              <w:t>Вид платежа</w:t>
            </w:r>
          </w:p>
        </w:tc>
        <w:tc>
          <w:tcPr>
            <w:tcW w:w="1712" w:type="dxa"/>
          </w:tcPr>
          <w:p w14:paraId="1A07B2EC" w14:textId="77777777" w:rsidR="007A2D78" w:rsidRPr="00956D94" w:rsidRDefault="007A2D78" w:rsidP="007A2D78">
            <w:pPr>
              <w:pStyle w:val="GOSTTablenorm"/>
            </w:pPr>
            <w:r w:rsidRPr="00956D94">
              <w:t>BasicRequisites_PayView</w:t>
            </w:r>
          </w:p>
        </w:tc>
        <w:tc>
          <w:tcPr>
            <w:tcW w:w="571" w:type="dxa"/>
          </w:tcPr>
          <w:p w14:paraId="3467C09B" w14:textId="77777777" w:rsidR="007A2D78" w:rsidRPr="00956D94" w:rsidRDefault="007A2D78" w:rsidP="007A2D78">
            <w:pPr>
              <w:pStyle w:val="GOSTTablenorm"/>
              <w:rPr>
                <w:lang w:val="en-US"/>
              </w:rPr>
            </w:pPr>
            <w:r w:rsidRPr="00956D94">
              <w:rPr>
                <w:lang w:val="en-US"/>
              </w:rPr>
              <w:t>C</w:t>
            </w:r>
          </w:p>
        </w:tc>
        <w:tc>
          <w:tcPr>
            <w:tcW w:w="1141" w:type="dxa"/>
          </w:tcPr>
          <w:p w14:paraId="0B54CEFB" w14:textId="77777777" w:rsidR="007A2D78" w:rsidRPr="00956D94" w:rsidRDefault="007A2D78" w:rsidP="007A2D78">
            <w:pPr>
              <w:pStyle w:val="GOSTTablenorm"/>
              <w:rPr>
                <w:lang w:val="en-US"/>
              </w:rPr>
            </w:pPr>
            <w:r w:rsidRPr="00956D94">
              <w:rPr>
                <w:lang w:val="en-US"/>
              </w:rPr>
              <w:t>t</w:t>
            </w:r>
            <w:r w:rsidRPr="00956D94">
              <w:t>BasicRequisites_PayView</w:t>
            </w:r>
          </w:p>
        </w:tc>
        <w:tc>
          <w:tcPr>
            <w:tcW w:w="571" w:type="dxa"/>
          </w:tcPr>
          <w:p w14:paraId="4F953066" w14:textId="77777777" w:rsidR="007A2D78" w:rsidRPr="00956D94" w:rsidRDefault="007A2D78" w:rsidP="007A2D78">
            <w:pPr>
              <w:pStyle w:val="GOSTTablenorm"/>
            </w:pPr>
            <w:r w:rsidRPr="00956D94">
              <w:t>Н</w:t>
            </w:r>
          </w:p>
        </w:tc>
        <w:tc>
          <w:tcPr>
            <w:tcW w:w="3988" w:type="dxa"/>
          </w:tcPr>
          <w:p w14:paraId="296EA241" w14:textId="77777777" w:rsidR="007A2D78" w:rsidRPr="00956D94" w:rsidRDefault="007A2D78" w:rsidP="007A2D78">
            <w:pPr>
              <w:pStyle w:val="GOSTTablenorm"/>
            </w:pPr>
            <w:r w:rsidRPr="00956D94">
              <w:t>(поле 5)*.</w:t>
            </w:r>
          </w:p>
          <w:p w14:paraId="1453725B" w14:textId="5DC7276F" w:rsidR="007A2D78" w:rsidRPr="00956D94" w:rsidRDefault="007A2D78" w:rsidP="007A2D78">
            <w:pPr>
              <w:pStyle w:val="GOSTTablenorm"/>
            </w:pPr>
            <w:r w:rsidRPr="00956D94">
              <w:t xml:space="preserve">Состав элемента представлен в таблице </w:t>
            </w:r>
            <w:r w:rsidRPr="00956D94">
              <w:fldChar w:fldCharType="begin"/>
            </w:r>
            <w:r w:rsidRPr="00956D94">
              <w:instrText xml:space="preserve"> REF _Ref277128 \h  \* MERGEFORMAT </w:instrText>
            </w:r>
            <w:r w:rsidRPr="00956D94">
              <w:fldChar w:fldCharType="separate"/>
            </w:r>
            <w:r w:rsidR="002C2645">
              <w:t>26</w:t>
            </w:r>
            <w:r w:rsidRPr="00956D94">
              <w:fldChar w:fldCharType="end"/>
            </w:r>
          </w:p>
        </w:tc>
      </w:tr>
      <w:tr w:rsidR="007A2D78" w:rsidRPr="00956D94" w14:paraId="1165FC4C" w14:textId="77777777" w:rsidTr="007A2D78">
        <w:tc>
          <w:tcPr>
            <w:tcW w:w="1711" w:type="dxa"/>
          </w:tcPr>
          <w:p w14:paraId="7AF43BA3" w14:textId="77777777" w:rsidR="007A2D78" w:rsidRPr="00956D94" w:rsidRDefault="007A2D78" w:rsidP="007A2D78">
            <w:pPr>
              <w:pStyle w:val="GOSTTablenorm"/>
            </w:pPr>
            <w:r w:rsidRPr="00956D94">
              <w:t>Тип документа</w:t>
            </w:r>
          </w:p>
        </w:tc>
        <w:tc>
          <w:tcPr>
            <w:tcW w:w="1712" w:type="dxa"/>
          </w:tcPr>
          <w:p w14:paraId="06A0D54E" w14:textId="77777777" w:rsidR="007A2D78" w:rsidRPr="00956D94" w:rsidRDefault="007A2D78" w:rsidP="007A2D78">
            <w:pPr>
              <w:pStyle w:val="GOSTTablenorm"/>
              <w:rPr>
                <w:lang w:val="en-US"/>
              </w:rPr>
            </w:pPr>
            <w:r w:rsidRPr="00956D94">
              <w:t>BasicRequisites_Pay</w:t>
            </w:r>
            <w:r w:rsidRPr="00956D94">
              <w:rPr>
                <w:lang w:val="en-US"/>
              </w:rPr>
              <w:t>Type</w:t>
            </w:r>
          </w:p>
        </w:tc>
        <w:tc>
          <w:tcPr>
            <w:tcW w:w="571" w:type="dxa"/>
          </w:tcPr>
          <w:p w14:paraId="6323B2D4" w14:textId="77777777" w:rsidR="007A2D78" w:rsidRPr="00956D94" w:rsidRDefault="007A2D78" w:rsidP="007A2D78">
            <w:pPr>
              <w:pStyle w:val="GOSTTablenorm"/>
            </w:pPr>
            <w:r w:rsidRPr="00956D94">
              <w:t>П</w:t>
            </w:r>
          </w:p>
        </w:tc>
        <w:tc>
          <w:tcPr>
            <w:tcW w:w="1141" w:type="dxa"/>
          </w:tcPr>
          <w:p w14:paraId="6B905045" w14:textId="77777777" w:rsidR="007A2D78" w:rsidRPr="00956D94" w:rsidRDefault="007A2D78" w:rsidP="007A2D78">
            <w:pPr>
              <w:pStyle w:val="GOSTTablenorm"/>
              <w:rPr>
                <w:lang w:val="en-US"/>
              </w:rPr>
            </w:pPr>
            <w:r w:rsidRPr="00956D94">
              <w:rPr>
                <w:lang w:val="en-US"/>
              </w:rPr>
              <w:t>T(</w:t>
            </w:r>
            <w:r w:rsidRPr="00956D94">
              <w:t>3</w:t>
            </w:r>
            <w:r w:rsidRPr="00956D94">
              <w:rPr>
                <w:lang w:val="en-US"/>
              </w:rPr>
              <w:t>)</w:t>
            </w:r>
          </w:p>
        </w:tc>
        <w:tc>
          <w:tcPr>
            <w:tcW w:w="571" w:type="dxa"/>
          </w:tcPr>
          <w:p w14:paraId="1A645E6E" w14:textId="77777777" w:rsidR="007A2D78" w:rsidRPr="00956D94" w:rsidRDefault="007A2D78" w:rsidP="007A2D78">
            <w:pPr>
              <w:pStyle w:val="GOSTTablenorm"/>
            </w:pPr>
            <w:r w:rsidRPr="00956D94">
              <w:t>Н</w:t>
            </w:r>
          </w:p>
        </w:tc>
        <w:tc>
          <w:tcPr>
            <w:tcW w:w="3988" w:type="dxa"/>
          </w:tcPr>
          <w:p w14:paraId="17876314" w14:textId="77777777" w:rsidR="007A2D78" w:rsidRPr="00956D94" w:rsidRDefault="007A2D78" w:rsidP="007A2D78">
            <w:pPr>
              <w:pStyle w:val="GOSTTablenorm"/>
            </w:pPr>
            <w:r w:rsidRPr="00956D94">
              <w:t>Указывается тип документа.</w:t>
            </w:r>
          </w:p>
          <w:p w14:paraId="3FF0A3D3" w14:textId="77777777" w:rsidR="007A2D78" w:rsidRPr="00956D94" w:rsidRDefault="007A2D78" w:rsidP="007A2D78">
            <w:pPr>
              <w:pStyle w:val="GOSTTablenorm"/>
            </w:pPr>
            <w:r w:rsidRPr="00956D94">
              <w:t>Принимает значения:</w:t>
            </w:r>
          </w:p>
          <w:p w14:paraId="0DC999EA" w14:textId="77777777" w:rsidR="007A2D78" w:rsidRPr="00956D94" w:rsidRDefault="007A2D78" w:rsidP="007A2D78">
            <w:pPr>
              <w:pStyle w:val="GOSTTableListMark1"/>
            </w:pPr>
            <w:r w:rsidRPr="00956D94">
              <w:t xml:space="preserve">«ЭДИ» – для исходящего документа; </w:t>
            </w:r>
          </w:p>
          <w:p w14:paraId="0A226BB2" w14:textId="77777777" w:rsidR="007A2D78" w:rsidRPr="00956D94" w:rsidRDefault="007A2D78" w:rsidP="007A2D78">
            <w:pPr>
              <w:pStyle w:val="GOSTTableListMark1"/>
            </w:pPr>
            <w:r w:rsidRPr="00956D94">
              <w:t>«ЭДВ» – для входящего документа.</w:t>
            </w:r>
          </w:p>
          <w:p w14:paraId="658A3C4A" w14:textId="77777777" w:rsidR="007A2D78" w:rsidRPr="00956D94" w:rsidRDefault="007A2D78" w:rsidP="007A2D78">
            <w:pPr>
              <w:pStyle w:val="GOSTTablenorm"/>
            </w:pPr>
            <w:r w:rsidRPr="00956D94">
              <w:t>Реквизит обязателен к заполнению при передаче в адрес ЕИС.</w:t>
            </w:r>
          </w:p>
          <w:p w14:paraId="0337DEAB"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указывается значение «ЗПХ»</w:t>
            </w:r>
          </w:p>
        </w:tc>
      </w:tr>
      <w:tr w:rsidR="007A2D78" w:rsidRPr="00956D94" w14:paraId="3DC5B3BD" w14:textId="77777777" w:rsidTr="007A2D78">
        <w:tc>
          <w:tcPr>
            <w:tcW w:w="1711" w:type="dxa"/>
          </w:tcPr>
          <w:p w14:paraId="108CAF9B" w14:textId="77777777" w:rsidR="007A2D78" w:rsidRPr="00956D94" w:rsidRDefault="007A2D78" w:rsidP="007A2D78">
            <w:pPr>
              <w:pStyle w:val="GOSTTablenorm"/>
            </w:pPr>
            <w:r w:rsidRPr="00956D94">
              <w:t xml:space="preserve">Тип </w:t>
            </w:r>
            <w:r w:rsidRPr="00956D94">
              <w:rPr>
                <w:lang w:val="en-US"/>
              </w:rPr>
              <w:t>ED</w:t>
            </w:r>
          </w:p>
        </w:tc>
        <w:tc>
          <w:tcPr>
            <w:tcW w:w="1712" w:type="dxa"/>
          </w:tcPr>
          <w:p w14:paraId="00397613" w14:textId="77777777" w:rsidR="007A2D78" w:rsidRPr="00956D94" w:rsidRDefault="007A2D78" w:rsidP="007A2D78">
            <w:pPr>
              <w:pStyle w:val="GOSTTablenorm"/>
            </w:pPr>
            <w:r w:rsidRPr="00956D94">
              <w:t>BasicRequisites_EDType</w:t>
            </w:r>
          </w:p>
        </w:tc>
        <w:tc>
          <w:tcPr>
            <w:tcW w:w="571" w:type="dxa"/>
          </w:tcPr>
          <w:p w14:paraId="37736330" w14:textId="77777777" w:rsidR="007A2D78" w:rsidRPr="00956D94" w:rsidRDefault="007A2D78" w:rsidP="007A2D78">
            <w:pPr>
              <w:pStyle w:val="GOSTTablenorm"/>
            </w:pPr>
            <w:r w:rsidRPr="00956D94">
              <w:t>С</w:t>
            </w:r>
          </w:p>
        </w:tc>
        <w:tc>
          <w:tcPr>
            <w:tcW w:w="1141" w:type="dxa"/>
          </w:tcPr>
          <w:p w14:paraId="60B0E953" w14:textId="77777777" w:rsidR="007A2D78" w:rsidRPr="00956D94" w:rsidRDefault="007A2D78" w:rsidP="007A2D78">
            <w:pPr>
              <w:pStyle w:val="GOSTTablenorm"/>
              <w:rPr>
                <w:lang w:val="en-US"/>
              </w:rPr>
            </w:pPr>
            <w:r w:rsidRPr="00956D94">
              <w:rPr>
                <w:lang w:val="en-US"/>
              </w:rPr>
              <w:t>t</w:t>
            </w:r>
            <w:r w:rsidRPr="00956D94">
              <w:t>BasicRequisites_EDType</w:t>
            </w:r>
          </w:p>
        </w:tc>
        <w:tc>
          <w:tcPr>
            <w:tcW w:w="571" w:type="dxa"/>
          </w:tcPr>
          <w:p w14:paraId="7DF408EA" w14:textId="77777777" w:rsidR="007A2D78" w:rsidRPr="00956D94" w:rsidRDefault="007A2D78" w:rsidP="007A2D78">
            <w:pPr>
              <w:pStyle w:val="GOSTTablenorm"/>
            </w:pPr>
            <w:r w:rsidRPr="00956D94">
              <w:t>Н</w:t>
            </w:r>
          </w:p>
        </w:tc>
        <w:tc>
          <w:tcPr>
            <w:tcW w:w="3988" w:type="dxa"/>
          </w:tcPr>
          <w:p w14:paraId="1606EB34" w14:textId="77777777" w:rsidR="007A2D78" w:rsidRPr="00956D94" w:rsidRDefault="007A2D78" w:rsidP="007A2D78">
            <w:pPr>
              <w:pStyle w:val="GOSTTablenorm"/>
            </w:pPr>
            <w:r w:rsidRPr="00956D94">
              <w:t>Указывается вид документа.</w:t>
            </w:r>
          </w:p>
          <w:p w14:paraId="2279D67A"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p w14:paraId="3725BCB8" w14:textId="5378C823" w:rsidR="007A2D78" w:rsidRPr="00956D94" w:rsidRDefault="007A2D78" w:rsidP="007A2D78">
            <w:pPr>
              <w:pStyle w:val="GOSTTablenorm"/>
            </w:pPr>
            <w:r w:rsidRPr="00956D94">
              <w:t xml:space="preserve">Состав элемента представлен в таблице </w:t>
            </w:r>
            <w:r w:rsidRPr="00956D94">
              <w:fldChar w:fldCharType="begin"/>
            </w:r>
            <w:r w:rsidRPr="00956D94">
              <w:instrText xml:space="preserve"> REF _Ref23861497 \h  \* MERGEFORMAT </w:instrText>
            </w:r>
            <w:r w:rsidRPr="00956D94">
              <w:fldChar w:fldCharType="separate"/>
            </w:r>
            <w:r w:rsidR="002C2645" w:rsidRPr="002C2645">
              <w:t>27</w:t>
            </w:r>
            <w:r w:rsidRPr="00956D94">
              <w:fldChar w:fldCharType="end"/>
            </w:r>
          </w:p>
        </w:tc>
      </w:tr>
      <w:tr w:rsidR="007A2D78" w:rsidRPr="00956D94" w14:paraId="391B53D4" w14:textId="77777777" w:rsidTr="007A2D78">
        <w:tc>
          <w:tcPr>
            <w:tcW w:w="1711" w:type="dxa"/>
          </w:tcPr>
          <w:p w14:paraId="648D2BC8" w14:textId="77777777" w:rsidR="007A2D78" w:rsidRPr="00956D94" w:rsidRDefault="007A2D78" w:rsidP="007A2D78">
            <w:pPr>
              <w:pStyle w:val="GOSTTablenorm"/>
            </w:pPr>
            <w:r w:rsidRPr="00956D94">
              <w:t>Сумма расчетного документа</w:t>
            </w:r>
          </w:p>
        </w:tc>
        <w:tc>
          <w:tcPr>
            <w:tcW w:w="1712" w:type="dxa"/>
          </w:tcPr>
          <w:p w14:paraId="16D5747F" w14:textId="77777777" w:rsidR="007A2D78" w:rsidRPr="00956D94" w:rsidRDefault="007A2D78" w:rsidP="007A2D78">
            <w:pPr>
              <w:pStyle w:val="GOSTTablenorm"/>
            </w:pPr>
            <w:r w:rsidRPr="00956D94">
              <w:t>BasicRequisites_PaySum</w:t>
            </w:r>
          </w:p>
        </w:tc>
        <w:tc>
          <w:tcPr>
            <w:tcW w:w="571" w:type="dxa"/>
          </w:tcPr>
          <w:p w14:paraId="15E2E1A3" w14:textId="77777777" w:rsidR="007A2D78" w:rsidRPr="00956D94" w:rsidRDefault="007A2D78" w:rsidP="007A2D78">
            <w:pPr>
              <w:pStyle w:val="GOSTTablenorm"/>
            </w:pPr>
            <w:r w:rsidRPr="00956D94">
              <w:t>П</w:t>
            </w:r>
          </w:p>
        </w:tc>
        <w:tc>
          <w:tcPr>
            <w:tcW w:w="1141" w:type="dxa"/>
          </w:tcPr>
          <w:p w14:paraId="3BF6F837" w14:textId="77777777" w:rsidR="007A2D78" w:rsidRPr="00956D94" w:rsidRDefault="007A2D78" w:rsidP="007A2D78">
            <w:pPr>
              <w:pStyle w:val="GOSTTablenorm"/>
            </w:pPr>
            <w:r w:rsidRPr="00956D94">
              <w:rPr>
                <w:lang w:val="en-US"/>
              </w:rPr>
              <w:t>N</w:t>
            </w:r>
            <w:r w:rsidRPr="00956D94">
              <w:t>(20.2)</w:t>
            </w:r>
          </w:p>
        </w:tc>
        <w:tc>
          <w:tcPr>
            <w:tcW w:w="571" w:type="dxa"/>
          </w:tcPr>
          <w:p w14:paraId="0C9D3332" w14:textId="77777777" w:rsidR="007A2D78" w:rsidRPr="00956D94" w:rsidRDefault="007A2D78" w:rsidP="007A2D78">
            <w:pPr>
              <w:pStyle w:val="GOSTTablenorm"/>
            </w:pPr>
            <w:r w:rsidRPr="00956D94">
              <w:t>О</w:t>
            </w:r>
          </w:p>
        </w:tc>
        <w:tc>
          <w:tcPr>
            <w:tcW w:w="3988" w:type="dxa"/>
          </w:tcPr>
          <w:p w14:paraId="05C1B725" w14:textId="77777777" w:rsidR="007A2D78" w:rsidRPr="00956D94" w:rsidRDefault="007A2D78" w:rsidP="007A2D78">
            <w:pPr>
              <w:pStyle w:val="GOSTTablenorm"/>
            </w:pPr>
            <w:r w:rsidRPr="00956D94">
              <w:t>(поле 7)*.</w:t>
            </w:r>
          </w:p>
          <w:p w14:paraId="739BBFD5" w14:textId="77777777" w:rsidR="007A2D78" w:rsidRPr="00956D94" w:rsidRDefault="007A2D78" w:rsidP="007A2D78">
            <w:pPr>
              <w:pStyle w:val="GOSTTablenorm"/>
            </w:pPr>
            <w:r w:rsidRPr="00956D94">
              <w:t>Указывается сумма расчетного документа</w:t>
            </w:r>
          </w:p>
        </w:tc>
      </w:tr>
      <w:tr w:rsidR="007A2D78" w:rsidRPr="00956D94" w14:paraId="1F4BA367" w14:textId="77777777" w:rsidTr="007A2D78">
        <w:tc>
          <w:tcPr>
            <w:tcW w:w="1711" w:type="dxa"/>
          </w:tcPr>
          <w:p w14:paraId="686BB2D2" w14:textId="77777777" w:rsidR="007A2D78" w:rsidRPr="00956D94" w:rsidRDefault="007A2D78" w:rsidP="007A2D78">
            <w:pPr>
              <w:pStyle w:val="GOSTTablenorm"/>
            </w:pPr>
            <w:r w:rsidRPr="00956D94">
              <w:t>Сумма прописью</w:t>
            </w:r>
          </w:p>
        </w:tc>
        <w:tc>
          <w:tcPr>
            <w:tcW w:w="1712" w:type="dxa"/>
          </w:tcPr>
          <w:p w14:paraId="06B81515" w14:textId="77777777" w:rsidR="007A2D78" w:rsidRPr="00956D94" w:rsidRDefault="007A2D78" w:rsidP="007A2D78">
            <w:pPr>
              <w:pStyle w:val="GOSTTablenorm"/>
            </w:pPr>
            <w:r w:rsidRPr="00956D94">
              <w:t>StmInfrmtn_Sum1</w:t>
            </w:r>
          </w:p>
        </w:tc>
        <w:tc>
          <w:tcPr>
            <w:tcW w:w="571" w:type="dxa"/>
          </w:tcPr>
          <w:p w14:paraId="5F0D8498" w14:textId="77777777" w:rsidR="007A2D78" w:rsidRPr="00956D94" w:rsidRDefault="007A2D78" w:rsidP="007A2D78">
            <w:pPr>
              <w:pStyle w:val="GOSTTablenorm"/>
            </w:pPr>
            <w:r w:rsidRPr="00956D94">
              <w:t>П</w:t>
            </w:r>
          </w:p>
        </w:tc>
        <w:tc>
          <w:tcPr>
            <w:tcW w:w="1141" w:type="dxa"/>
          </w:tcPr>
          <w:p w14:paraId="24A49D60" w14:textId="77777777" w:rsidR="007A2D78" w:rsidRPr="00956D94" w:rsidRDefault="007A2D78" w:rsidP="007A2D78">
            <w:pPr>
              <w:pStyle w:val="GOSTTablenorm"/>
              <w:rPr>
                <w:lang w:val="en-US"/>
              </w:rPr>
            </w:pPr>
            <w:r w:rsidRPr="00956D94">
              <w:t>Т(1-250)</w:t>
            </w:r>
          </w:p>
        </w:tc>
        <w:tc>
          <w:tcPr>
            <w:tcW w:w="571" w:type="dxa"/>
          </w:tcPr>
          <w:p w14:paraId="5A3643C4" w14:textId="77777777" w:rsidR="007A2D78" w:rsidRPr="00956D94" w:rsidRDefault="007A2D78" w:rsidP="007A2D78">
            <w:pPr>
              <w:pStyle w:val="GOSTTablenorm"/>
            </w:pPr>
            <w:r w:rsidRPr="00956D94">
              <w:t>Н</w:t>
            </w:r>
          </w:p>
        </w:tc>
        <w:tc>
          <w:tcPr>
            <w:tcW w:w="3988" w:type="dxa"/>
          </w:tcPr>
          <w:p w14:paraId="6ED29283" w14:textId="77777777" w:rsidR="007A2D78" w:rsidRPr="00956D94" w:rsidRDefault="007A2D78" w:rsidP="007A2D78">
            <w:pPr>
              <w:pStyle w:val="GOSTTablenorm"/>
            </w:pPr>
            <w:r w:rsidRPr="00956D94">
              <w:t>Указывается сумма платежа прописью в рублях</w:t>
            </w:r>
          </w:p>
        </w:tc>
      </w:tr>
      <w:tr w:rsidR="007A2D78" w:rsidRPr="00956D94" w14:paraId="43D7CE2A" w14:textId="77777777" w:rsidTr="007A2D78">
        <w:tc>
          <w:tcPr>
            <w:tcW w:w="1711" w:type="dxa"/>
          </w:tcPr>
          <w:p w14:paraId="33C86AFA" w14:textId="77777777" w:rsidR="007A2D78" w:rsidRPr="00956D94" w:rsidRDefault="007A2D78" w:rsidP="007A2D78">
            <w:pPr>
              <w:pStyle w:val="GOSTTablenorm"/>
            </w:pPr>
            <w:r w:rsidRPr="00956D94">
              <w:t>Уровень конфиденциальности</w:t>
            </w:r>
          </w:p>
        </w:tc>
        <w:tc>
          <w:tcPr>
            <w:tcW w:w="1712" w:type="dxa"/>
          </w:tcPr>
          <w:p w14:paraId="2ABCDA61" w14:textId="77777777" w:rsidR="007A2D78" w:rsidRPr="00956D94" w:rsidRDefault="007A2D78" w:rsidP="007A2D78">
            <w:pPr>
              <w:pStyle w:val="GOSTTablenorm"/>
            </w:pPr>
            <w:r w:rsidRPr="00956D94">
              <w:t>TtlPrt_SECRECY</w:t>
            </w:r>
          </w:p>
        </w:tc>
        <w:tc>
          <w:tcPr>
            <w:tcW w:w="571" w:type="dxa"/>
          </w:tcPr>
          <w:p w14:paraId="2A1281BF" w14:textId="77777777" w:rsidR="007A2D78" w:rsidRPr="00956D94" w:rsidRDefault="007A2D78" w:rsidP="007A2D78">
            <w:pPr>
              <w:pStyle w:val="GOSTTablenorm"/>
            </w:pPr>
            <w:r w:rsidRPr="00956D94">
              <w:t>П</w:t>
            </w:r>
          </w:p>
        </w:tc>
        <w:tc>
          <w:tcPr>
            <w:tcW w:w="1141" w:type="dxa"/>
          </w:tcPr>
          <w:p w14:paraId="2308534E" w14:textId="77777777" w:rsidR="007A2D78" w:rsidRPr="00956D94" w:rsidRDefault="007A2D78" w:rsidP="007A2D78">
            <w:pPr>
              <w:pStyle w:val="GOSTTablenorm"/>
              <w:rPr>
                <w:lang w:val="en-US"/>
              </w:rPr>
            </w:pPr>
            <w:r w:rsidRPr="00956D94">
              <w:t>Т(1)</w:t>
            </w:r>
          </w:p>
        </w:tc>
        <w:tc>
          <w:tcPr>
            <w:tcW w:w="571" w:type="dxa"/>
          </w:tcPr>
          <w:p w14:paraId="1170A5CA" w14:textId="77777777" w:rsidR="007A2D78" w:rsidRPr="00956D94" w:rsidRDefault="007A2D78" w:rsidP="007A2D78">
            <w:pPr>
              <w:pStyle w:val="GOSTTablenorm"/>
            </w:pPr>
            <w:r w:rsidRPr="00956D94">
              <w:t>Н</w:t>
            </w:r>
          </w:p>
        </w:tc>
        <w:tc>
          <w:tcPr>
            <w:tcW w:w="3988" w:type="dxa"/>
          </w:tcPr>
          <w:p w14:paraId="2994F0AE" w14:textId="77777777" w:rsidR="007A2D78" w:rsidRPr="00956D94" w:rsidRDefault="007A2D78" w:rsidP="007A2D78">
            <w:pPr>
              <w:pStyle w:val="GOSTTablenorm"/>
            </w:pPr>
            <w:r w:rsidRPr="00956D94">
              <w:t>Указывается уровень конфиденциальности.</w:t>
            </w:r>
          </w:p>
          <w:p w14:paraId="51E202D3" w14:textId="77777777" w:rsidR="007A2D78" w:rsidRPr="00956D94" w:rsidRDefault="007A2D78" w:rsidP="007A2D78">
            <w:pPr>
              <w:pStyle w:val="GOSTTablenorm"/>
            </w:pPr>
            <w:r w:rsidRPr="00956D94">
              <w:t>Возможные значения:</w:t>
            </w:r>
          </w:p>
          <w:p w14:paraId="66933AA8" w14:textId="77777777" w:rsidR="007A2D78" w:rsidRPr="00956D94" w:rsidRDefault="007A2D78" w:rsidP="007A2D78">
            <w:pPr>
              <w:pStyle w:val="GOSTTableListMark1"/>
            </w:pPr>
            <w:r w:rsidRPr="00956D94">
              <w:t>«0» – Несекретно;</w:t>
            </w:r>
          </w:p>
          <w:p w14:paraId="393E2F59" w14:textId="77777777" w:rsidR="007A2D78" w:rsidRPr="00956D94" w:rsidRDefault="007A2D78" w:rsidP="007A2D78">
            <w:pPr>
              <w:pStyle w:val="GOSTTableListMark1"/>
            </w:pPr>
            <w:r w:rsidRPr="00956D94">
              <w:t>«1» – Для служебного пользования.</w:t>
            </w:r>
          </w:p>
          <w:p w14:paraId="21AB4DE3" w14:textId="77777777" w:rsidR="007A2D78" w:rsidRPr="00956D94" w:rsidRDefault="007A2D78" w:rsidP="007A2D78">
            <w:pPr>
              <w:pStyle w:val="GOSTTablenorm"/>
            </w:pPr>
            <w:r w:rsidRPr="00956D94">
              <w:t xml:space="preserve">Обязателен для заполнения в случае взаимодействия по маршруту </w:t>
            </w:r>
            <w:r w:rsidRPr="00956D94">
              <w:rPr>
                <w:szCs w:val="22"/>
              </w:rPr>
              <w:t>ТОФК (ПУР ЭБ)</w:t>
            </w:r>
            <w:r w:rsidRPr="00956D94">
              <w:t xml:space="preserve"> – </w:t>
            </w:r>
            <w:r w:rsidRPr="00956D94">
              <w:rPr>
                <w:szCs w:val="28"/>
              </w:rPr>
              <w:t>ПБС (ПФХД)</w:t>
            </w:r>
          </w:p>
        </w:tc>
      </w:tr>
      <w:tr w:rsidR="007A2D78" w:rsidRPr="00956D94" w14:paraId="0FE4B875" w14:textId="77777777" w:rsidTr="007A2D78">
        <w:tc>
          <w:tcPr>
            <w:tcW w:w="9694" w:type="dxa"/>
            <w:gridSpan w:val="6"/>
          </w:tcPr>
          <w:p w14:paraId="490CECC9" w14:textId="77777777" w:rsidR="007A2D78" w:rsidRPr="00956D94" w:rsidRDefault="007A2D78" w:rsidP="007A2D78">
            <w:pPr>
              <w:pStyle w:val="GOSTTablenorm"/>
            </w:pPr>
            <w:r w:rsidRPr="00956D94">
              <w:rPr>
                <w:b/>
              </w:rPr>
              <w:t>Реквизиты плательщика</w:t>
            </w:r>
          </w:p>
        </w:tc>
      </w:tr>
      <w:tr w:rsidR="007A2D78" w:rsidRPr="00956D94" w14:paraId="7B613913" w14:textId="77777777" w:rsidTr="007A2D78">
        <w:tc>
          <w:tcPr>
            <w:tcW w:w="1711" w:type="dxa"/>
          </w:tcPr>
          <w:p w14:paraId="54852763" w14:textId="77777777" w:rsidR="007A2D78" w:rsidRPr="00956D94" w:rsidRDefault="007A2D78" w:rsidP="007A2D78">
            <w:pPr>
              <w:pStyle w:val="GOSTTablenorm"/>
            </w:pPr>
            <w:r w:rsidRPr="00956D94">
              <w:t>ИНН плательщика</w:t>
            </w:r>
          </w:p>
        </w:tc>
        <w:tc>
          <w:tcPr>
            <w:tcW w:w="1712" w:type="dxa"/>
          </w:tcPr>
          <w:p w14:paraId="1344D45D" w14:textId="77777777" w:rsidR="007A2D78" w:rsidRPr="00956D94" w:rsidRDefault="007A2D78" w:rsidP="007A2D78">
            <w:pPr>
              <w:pStyle w:val="GOSTTablenorm"/>
            </w:pPr>
            <w:r w:rsidRPr="00956D94">
              <w:t>Payer_INN</w:t>
            </w:r>
          </w:p>
        </w:tc>
        <w:tc>
          <w:tcPr>
            <w:tcW w:w="571" w:type="dxa"/>
          </w:tcPr>
          <w:p w14:paraId="5293ADA1" w14:textId="77777777" w:rsidR="007A2D78" w:rsidRPr="00956D94" w:rsidRDefault="007A2D78" w:rsidP="007A2D78">
            <w:pPr>
              <w:pStyle w:val="GOSTTablenorm"/>
            </w:pPr>
            <w:r w:rsidRPr="00956D94">
              <w:t>П</w:t>
            </w:r>
          </w:p>
        </w:tc>
        <w:tc>
          <w:tcPr>
            <w:tcW w:w="1141" w:type="dxa"/>
          </w:tcPr>
          <w:p w14:paraId="0678DC06" w14:textId="77777777" w:rsidR="007A2D78" w:rsidRPr="00956D94" w:rsidRDefault="007A2D78" w:rsidP="007A2D78">
            <w:pPr>
              <w:pStyle w:val="GOSTTablenorm"/>
            </w:pPr>
            <w:r w:rsidRPr="00956D94">
              <w:t>Т(1-12)</w:t>
            </w:r>
          </w:p>
        </w:tc>
        <w:tc>
          <w:tcPr>
            <w:tcW w:w="571" w:type="dxa"/>
          </w:tcPr>
          <w:p w14:paraId="659D802F" w14:textId="77777777" w:rsidR="007A2D78" w:rsidRPr="00956D94" w:rsidRDefault="007A2D78" w:rsidP="007A2D78">
            <w:pPr>
              <w:pStyle w:val="GOSTTablenorm"/>
            </w:pPr>
            <w:r w:rsidRPr="00956D94">
              <w:t>Н</w:t>
            </w:r>
          </w:p>
        </w:tc>
        <w:tc>
          <w:tcPr>
            <w:tcW w:w="3988" w:type="dxa"/>
          </w:tcPr>
          <w:p w14:paraId="664B7924" w14:textId="77777777" w:rsidR="007A2D78" w:rsidRPr="00956D94" w:rsidRDefault="007A2D78" w:rsidP="007A2D78">
            <w:pPr>
              <w:pStyle w:val="GOSTTablenorm"/>
            </w:pPr>
            <w:r w:rsidRPr="00956D94">
              <w:t>(поле 60)*.</w:t>
            </w:r>
          </w:p>
          <w:p w14:paraId="787353C2" w14:textId="77777777" w:rsidR="007A2D78" w:rsidRPr="00956D94" w:rsidRDefault="007A2D78" w:rsidP="007A2D78">
            <w:pPr>
              <w:pStyle w:val="GOSTTablenorm"/>
              <w:rPr>
                <w:b/>
                <w:bCs/>
              </w:rPr>
            </w:pPr>
            <w:r w:rsidRPr="00956D94">
              <w:t>Указывается ИНН плательщика</w:t>
            </w:r>
          </w:p>
        </w:tc>
      </w:tr>
      <w:tr w:rsidR="007A2D78" w:rsidRPr="00956D94" w14:paraId="772B835D" w14:textId="77777777" w:rsidTr="007A2D78">
        <w:tc>
          <w:tcPr>
            <w:tcW w:w="1711" w:type="dxa"/>
          </w:tcPr>
          <w:p w14:paraId="5BD79AFE" w14:textId="77777777" w:rsidR="007A2D78" w:rsidRPr="00956D94" w:rsidRDefault="007A2D78" w:rsidP="007A2D78">
            <w:pPr>
              <w:pStyle w:val="GOSTTablenorm"/>
            </w:pPr>
            <w:r w:rsidRPr="00956D94">
              <w:t>КПП плательщика</w:t>
            </w:r>
          </w:p>
        </w:tc>
        <w:tc>
          <w:tcPr>
            <w:tcW w:w="1712" w:type="dxa"/>
          </w:tcPr>
          <w:p w14:paraId="7961DD4F" w14:textId="77777777" w:rsidR="007A2D78" w:rsidRPr="00956D94" w:rsidRDefault="007A2D78" w:rsidP="007A2D78">
            <w:pPr>
              <w:pStyle w:val="GOSTTablenorm"/>
            </w:pPr>
            <w:r w:rsidRPr="00956D94">
              <w:t>Payer_KPP</w:t>
            </w:r>
          </w:p>
        </w:tc>
        <w:tc>
          <w:tcPr>
            <w:tcW w:w="571" w:type="dxa"/>
          </w:tcPr>
          <w:p w14:paraId="3A741423" w14:textId="77777777" w:rsidR="007A2D78" w:rsidRPr="00956D94" w:rsidRDefault="007A2D78" w:rsidP="007A2D78">
            <w:pPr>
              <w:pStyle w:val="GOSTTablenorm"/>
            </w:pPr>
            <w:r w:rsidRPr="00956D94">
              <w:t>П</w:t>
            </w:r>
          </w:p>
        </w:tc>
        <w:tc>
          <w:tcPr>
            <w:tcW w:w="1141" w:type="dxa"/>
          </w:tcPr>
          <w:p w14:paraId="1235670C" w14:textId="77777777" w:rsidR="007A2D78" w:rsidRPr="00956D94" w:rsidRDefault="007A2D78" w:rsidP="007A2D78">
            <w:pPr>
              <w:pStyle w:val="GOSTTablenorm"/>
            </w:pPr>
            <w:r w:rsidRPr="00956D94">
              <w:rPr>
                <w:lang w:val="en-US"/>
              </w:rPr>
              <w:t>T(</w:t>
            </w:r>
            <w:r w:rsidRPr="00956D94">
              <w:t>1-</w:t>
            </w:r>
            <w:r w:rsidRPr="00956D94">
              <w:rPr>
                <w:lang w:val="en-US"/>
              </w:rPr>
              <w:t>9)</w:t>
            </w:r>
          </w:p>
        </w:tc>
        <w:tc>
          <w:tcPr>
            <w:tcW w:w="571" w:type="dxa"/>
          </w:tcPr>
          <w:p w14:paraId="25BEF327" w14:textId="77777777" w:rsidR="007A2D78" w:rsidRPr="00956D94" w:rsidRDefault="007A2D78" w:rsidP="007A2D78">
            <w:pPr>
              <w:pStyle w:val="GOSTTablenorm"/>
            </w:pPr>
            <w:r w:rsidRPr="00956D94">
              <w:t>Н</w:t>
            </w:r>
          </w:p>
        </w:tc>
        <w:tc>
          <w:tcPr>
            <w:tcW w:w="3988" w:type="dxa"/>
          </w:tcPr>
          <w:p w14:paraId="2982F710" w14:textId="77777777" w:rsidR="007A2D78" w:rsidRPr="00956D94" w:rsidRDefault="007A2D78" w:rsidP="007A2D78">
            <w:pPr>
              <w:pStyle w:val="GOSTTablenorm"/>
            </w:pPr>
            <w:r w:rsidRPr="00956D94">
              <w:t>(поле 102)*.</w:t>
            </w:r>
          </w:p>
          <w:p w14:paraId="204CD6C3" w14:textId="77777777" w:rsidR="007A2D78" w:rsidRPr="00956D94" w:rsidRDefault="007A2D78" w:rsidP="007A2D78">
            <w:pPr>
              <w:pStyle w:val="GOSTTablenorm"/>
            </w:pPr>
            <w:r w:rsidRPr="00956D94">
              <w:t>Указывается КПП плательщика.</w:t>
            </w:r>
          </w:p>
          <w:p w14:paraId="3ED7C84A" w14:textId="77777777" w:rsidR="007A2D78" w:rsidRPr="00956D94" w:rsidRDefault="007A2D78" w:rsidP="007A2D78">
            <w:pPr>
              <w:pStyle w:val="GOSTTablenorm"/>
            </w:pPr>
            <w:r w:rsidRPr="00956D94">
              <w:lastRenderedPageBreak/>
              <w:t>При отсутствии у плательщика КПП, проставляется значение «0»</w:t>
            </w:r>
          </w:p>
        </w:tc>
      </w:tr>
      <w:tr w:rsidR="007A2D78" w:rsidRPr="00956D94" w14:paraId="044BD48D" w14:textId="77777777" w:rsidTr="007A2D78">
        <w:tc>
          <w:tcPr>
            <w:tcW w:w="1711" w:type="dxa"/>
          </w:tcPr>
          <w:p w14:paraId="5B5B87BC" w14:textId="77777777" w:rsidR="007A2D78" w:rsidRPr="00956D94" w:rsidRDefault="007A2D78" w:rsidP="007A2D78">
            <w:pPr>
              <w:pStyle w:val="GOSTTablenorm"/>
            </w:pPr>
            <w:r w:rsidRPr="00956D94">
              <w:lastRenderedPageBreak/>
              <w:t>Наименование плательщика</w:t>
            </w:r>
          </w:p>
        </w:tc>
        <w:tc>
          <w:tcPr>
            <w:tcW w:w="1712" w:type="dxa"/>
          </w:tcPr>
          <w:p w14:paraId="6173285D" w14:textId="77777777" w:rsidR="007A2D78" w:rsidRPr="00956D94" w:rsidRDefault="007A2D78" w:rsidP="007A2D78">
            <w:pPr>
              <w:pStyle w:val="GOSTTablenorm"/>
            </w:pPr>
            <w:r w:rsidRPr="00956D94">
              <w:t>Payer_Name</w:t>
            </w:r>
          </w:p>
        </w:tc>
        <w:tc>
          <w:tcPr>
            <w:tcW w:w="571" w:type="dxa"/>
          </w:tcPr>
          <w:p w14:paraId="19E0554C" w14:textId="77777777" w:rsidR="007A2D78" w:rsidRPr="00956D94" w:rsidRDefault="007A2D78" w:rsidP="007A2D78">
            <w:pPr>
              <w:pStyle w:val="GOSTTablenorm"/>
            </w:pPr>
            <w:r w:rsidRPr="00956D94">
              <w:t>П</w:t>
            </w:r>
          </w:p>
        </w:tc>
        <w:tc>
          <w:tcPr>
            <w:tcW w:w="1141" w:type="dxa"/>
          </w:tcPr>
          <w:p w14:paraId="4E351276" w14:textId="77777777" w:rsidR="007A2D78" w:rsidRPr="00956D94" w:rsidRDefault="007A2D78" w:rsidP="007A2D78">
            <w:pPr>
              <w:pStyle w:val="GOSTTablenorm"/>
            </w:pPr>
            <w:r w:rsidRPr="00956D94">
              <w:rPr>
                <w:lang w:val="en-US"/>
              </w:rPr>
              <w:t>T(1-160)</w:t>
            </w:r>
          </w:p>
        </w:tc>
        <w:tc>
          <w:tcPr>
            <w:tcW w:w="571" w:type="dxa"/>
          </w:tcPr>
          <w:p w14:paraId="65120824" w14:textId="77777777" w:rsidR="007A2D78" w:rsidRPr="00956D94" w:rsidRDefault="007A2D78" w:rsidP="007A2D78">
            <w:pPr>
              <w:pStyle w:val="GOSTTablenorm"/>
            </w:pPr>
            <w:r w:rsidRPr="00956D94">
              <w:t>О</w:t>
            </w:r>
          </w:p>
        </w:tc>
        <w:tc>
          <w:tcPr>
            <w:tcW w:w="3988" w:type="dxa"/>
          </w:tcPr>
          <w:p w14:paraId="7FCF2DA8" w14:textId="77777777" w:rsidR="007A2D78" w:rsidRPr="00956D94" w:rsidRDefault="007A2D78" w:rsidP="007A2D78">
            <w:pPr>
              <w:pStyle w:val="GOSTTablenorm"/>
            </w:pPr>
            <w:r w:rsidRPr="00956D94">
              <w:t>(поле 8)*.</w:t>
            </w:r>
          </w:p>
          <w:p w14:paraId="4A178B67" w14:textId="77777777" w:rsidR="007A2D78" w:rsidRPr="00956D94" w:rsidRDefault="007A2D78" w:rsidP="007A2D78">
            <w:pPr>
              <w:pStyle w:val="GOSTTablenorm"/>
            </w:pPr>
            <w:r w:rsidRPr="00956D94">
              <w:t>Указывается наименование плательщика</w:t>
            </w:r>
          </w:p>
        </w:tc>
      </w:tr>
      <w:tr w:rsidR="007A2D78" w:rsidRPr="00956D94" w14:paraId="008758C4" w14:textId="77777777" w:rsidTr="007A2D78">
        <w:tc>
          <w:tcPr>
            <w:tcW w:w="9694" w:type="dxa"/>
            <w:gridSpan w:val="6"/>
          </w:tcPr>
          <w:p w14:paraId="6C25C870" w14:textId="77777777" w:rsidR="007A2D78" w:rsidRPr="00956D94" w:rsidRDefault="007A2D78" w:rsidP="007A2D78">
            <w:pPr>
              <w:pStyle w:val="GOSTTablenorm"/>
            </w:pPr>
            <w:r w:rsidRPr="00956D94">
              <w:rPr>
                <w:b/>
              </w:rPr>
              <w:t>Реквизиты банка/ТОФК плательщика</w:t>
            </w:r>
          </w:p>
        </w:tc>
      </w:tr>
      <w:tr w:rsidR="007A2D78" w:rsidRPr="00956D94" w14:paraId="5111C286" w14:textId="77777777" w:rsidTr="007A2D78">
        <w:tc>
          <w:tcPr>
            <w:tcW w:w="1711" w:type="dxa"/>
          </w:tcPr>
          <w:p w14:paraId="63651637" w14:textId="77777777" w:rsidR="007A2D78" w:rsidRPr="00956D94" w:rsidRDefault="007A2D78" w:rsidP="007A2D78">
            <w:pPr>
              <w:pStyle w:val="GOSTTablenorm"/>
            </w:pPr>
            <w:r w:rsidRPr="00956D94">
              <w:t>БИК</w:t>
            </w:r>
          </w:p>
        </w:tc>
        <w:tc>
          <w:tcPr>
            <w:tcW w:w="1712" w:type="dxa"/>
          </w:tcPr>
          <w:p w14:paraId="381232F8" w14:textId="77777777" w:rsidR="007A2D78" w:rsidRPr="00956D94" w:rsidRDefault="007A2D78" w:rsidP="007A2D78">
            <w:pPr>
              <w:pStyle w:val="GOSTTablenorm"/>
            </w:pPr>
            <w:r w:rsidRPr="00956D94">
              <w:t>Payer_BIK</w:t>
            </w:r>
          </w:p>
        </w:tc>
        <w:tc>
          <w:tcPr>
            <w:tcW w:w="571" w:type="dxa"/>
          </w:tcPr>
          <w:p w14:paraId="2D3A241E" w14:textId="77777777" w:rsidR="007A2D78" w:rsidRPr="00956D94" w:rsidRDefault="007A2D78" w:rsidP="007A2D78">
            <w:pPr>
              <w:pStyle w:val="GOSTTablenorm"/>
            </w:pPr>
            <w:r w:rsidRPr="00956D94">
              <w:t>П</w:t>
            </w:r>
          </w:p>
        </w:tc>
        <w:tc>
          <w:tcPr>
            <w:tcW w:w="1141" w:type="dxa"/>
          </w:tcPr>
          <w:p w14:paraId="2A886C70" w14:textId="77777777" w:rsidR="007A2D78" w:rsidRPr="00956D94" w:rsidRDefault="007A2D78" w:rsidP="007A2D78">
            <w:pPr>
              <w:pStyle w:val="GOSTTablenorm"/>
            </w:pPr>
            <w:r w:rsidRPr="00956D94">
              <w:rPr>
                <w:lang w:val="en-US"/>
              </w:rPr>
              <w:t>T(9)</w:t>
            </w:r>
          </w:p>
        </w:tc>
        <w:tc>
          <w:tcPr>
            <w:tcW w:w="571" w:type="dxa"/>
          </w:tcPr>
          <w:p w14:paraId="4EB4E0D9" w14:textId="77777777" w:rsidR="007A2D78" w:rsidRPr="00956D94" w:rsidRDefault="007A2D78" w:rsidP="007A2D78">
            <w:pPr>
              <w:pStyle w:val="GOSTTablenorm"/>
            </w:pPr>
            <w:r w:rsidRPr="00956D94">
              <w:t>О</w:t>
            </w:r>
          </w:p>
        </w:tc>
        <w:tc>
          <w:tcPr>
            <w:tcW w:w="3988" w:type="dxa"/>
          </w:tcPr>
          <w:p w14:paraId="0C22CEB6" w14:textId="77777777" w:rsidR="007A2D78" w:rsidRPr="00956D94" w:rsidRDefault="007A2D78" w:rsidP="007A2D78">
            <w:pPr>
              <w:pStyle w:val="GOSTTablenorm"/>
            </w:pPr>
            <w:r w:rsidRPr="00956D94">
              <w:t>(поле 11)*.</w:t>
            </w:r>
          </w:p>
          <w:p w14:paraId="2E60C27B" w14:textId="77777777" w:rsidR="007A2D78" w:rsidRPr="00956D94" w:rsidRDefault="007A2D78" w:rsidP="007A2D78">
            <w:pPr>
              <w:pStyle w:val="GOSTTablenorm"/>
            </w:pPr>
            <w:r w:rsidRPr="00956D94">
              <w:t>Указывается БИК банка/ТОФК плательщика</w:t>
            </w:r>
          </w:p>
        </w:tc>
      </w:tr>
      <w:tr w:rsidR="007A2D78" w:rsidRPr="00956D94" w14:paraId="658BE01B" w14:textId="77777777" w:rsidTr="007A2D78">
        <w:tc>
          <w:tcPr>
            <w:tcW w:w="1711" w:type="dxa"/>
          </w:tcPr>
          <w:p w14:paraId="3160605A" w14:textId="77777777" w:rsidR="007A2D78" w:rsidRPr="00956D94" w:rsidRDefault="007A2D78" w:rsidP="007A2D78">
            <w:pPr>
              <w:pStyle w:val="GOSTTablenorm"/>
            </w:pPr>
            <w:r w:rsidRPr="00956D94">
              <w:t>Корр. Счет/счет ТОФК</w:t>
            </w:r>
          </w:p>
        </w:tc>
        <w:tc>
          <w:tcPr>
            <w:tcW w:w="1712" w:type="dxa"/>
          </w:tcPr>
          <w:p w14:paraId="595D3615" w14:textId="77777777" w:rsidR="007A2D78" w:rsidRPr="00956D94" w:rsidRDefault="007A2D78" w:rsidP="007A2D78">
            <w:pPr>
              <w:pStyle w:val="GOSTTablenorm"/>
            </w:pPr>
            <w:r w:rsidRPr="00956D94">
              <w:t>Payer_CorrAcc</w:t>
            </w:r>
          </w:p>
        </w:tc>
        <w:tc>
          <w:tcPr>
            <w:tcW w:w="571" w:type="dxa"/>
          </w:tcPr>
          <w:p w14:paraId="67F0B837" w14:textId="77777777" w:rsidR="007A2D78" w:rsidRPr="00956D94" w:rsidRDefault="007A2D78" w:rsidP="007A2D78">
            <w:pPr>
              <w:pStyle w:val="GOSTTablenorm"/>
            </w:pPr>
            <w:r w:rsidRPr="00956D94">
              <w:t>П</w:t>
            </w:r>
          </w:p>
        </w:tc>
        <w:tc>
          <w:tcPr>
            <w:tcW w:w="1141" w:type="dxa"/>
          </w:tcPr>
          <w:p w14:paraId="18D80819" w14:textId="77777777" w:rsidR="007A2D78" w:rsidRPr="00956D94" w:rsidRDefault="007A2D78" w:rsidP="007A2D78">
            <w:pPr>
              <w:pStyle w:val="GOSTTablenorm"/>
            </w:pPr>
            <w:r w:rsidRPr="00956D94">
              <w:rPr>
                <w:lang w:val="en-US"/>
              </w:rPr>
              <w:t>T(20)</w:t>
            </w:r>
          </w:p>
        </w:tc>
        <w:tc>
          <w:tcPr>
            <w:tcW w:w="571" w:type="dxa"/>
          </w:tcPr>
          <w:p w14:paraId="32BB730F" w14:textId="77777777" w:rsidR="007A2D78" w:rsidRPr="00956D94" w:rsidRDefault="007A2D78" w:rsidP="007A2D78">
            <w:pPr>
              <w:pStyle w:val="GOSTTablenorm"/>
            </w:pPr>
            <w:r w:rsidRPr="00956D94">
              <w:t>Н</w:t>
            </w:r>
          </w:p>
        </w:tc>
        <w:tc>
          <w:tcPr>
            <w:tcW w:w="3988" w:type="dxa"/>
          </w:tcPr>
          <w:p w14:paraId="5C39E755" w14:textId="77777777" w:rsidR="007A2D78" w:rsidRPr="00956D94" w:rsidRDefault="007A2D78" w:rsidP="007A2D78">
            <w:pPr>
              <w:pStyle w:val="GOSTTablenorm"/>
            </w:pPr>
            <w:r w:rsidRPr="00956D94">
              <w:t>(поле 12)*.</w:t>
            </w:r>
          </w:p>
          <w:p w14:paraId="346C7C66" w14:textId="1B42FB92" w:rsidR="007A2D78" w:rsidRPr="00956D94" w:rsidRDefault="007A2D78" w:rsidP="007A2D78">
            <w:pPr>
              <w:pStyle w:val="GOSTTablenorm"/>
            </w:pPr>
            <w:r w:rsidRPr="00956D94">
              <w:t>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подразделении Банка России или номер единого казначейского счета, открытого в подразделении Банка России</w:t>
            </w:r>
            <w:r w:rsidR="00EA467A" w:rsidRPr="004821EF">
              <w:t xml:space="preserve"> </w:t>
            </w:r>
            <w:r w:rsidR="00EA467A" w:rsidRPr="004821EF">
              <w:rPr>
                <w:highlight w:val="green"/>
              </w:rPr>
              <w:t>или счет Оператора платформы цифрового рубля</w:t>
            </w:r>
            <w:r w:rsidRPr="00956D94">
              <w:t>.</w:t>
            </w:r>
          </w:p>
          <w:p w14:paraId="40ED2AB3" w14:textId="77777777" w:rsidR="007A2D78" w:rsidRPr="00956D94" w:rsidRDefault="007A2D78" w:rsidP="007A2D78">
            <w:pPr>
              <w:pStyle w:val="GOSTTablenorm"/>
            </w:pPr>
            <w:r w:rsidRPr="00956D94">
              <w:t>Поле не заполняется, если в поле «БИК» реквизитов плательщика указан БИК подразделения Банка России</w:t>
            </w:r>
          </w:p>
        </w:tc>
      </w:tr>
      <w:tr w:rsidR="007A2D78" w:rsidRPr="00956D94" w14:paraId="171135C5" w14:textId="77777777" w:rsidTr="007A2D78">
        <w:tc>
          <w:tcPr>
            <w:tcW w:w="1711" w:type="dxa"/>
          </w:tcPr>
          <w:p w14:paraId="422145CC" w14:textId="77777777" w:rsidR="007A2D78" w:rsidRPr="00956D94" w:rsidRDefault="007A2D78" w:rsidP="007A2D78">
            <w:pPr>
              <w:pStyle w:val="GOSTTablenorm"/>
            </w:pPr>
            <w:r w:rsidRPr="00956D94">
              <w:t>Наименование банка/ТОФК</w:t>
            </w:r>
          </w:p>
        </w:tc>
        <w:tc>
          <w:tcPr>
            <w:tcW w:w="1712" w:type="dxa"/>
          </w:tcPr>
          <w:p w14:paraId="117F82B9" w14:textId="77777777" w:rsidR="007A2D78" w:rsidRPr="00956D94" w:rsidRDefault="007A2D78" w:rsidP="007A2D78">
            <w:pPr>
              <w:pStyle w:val="GOSTTablenorm"/>
            </w:pPr>
            <w:r w:rsidRPr="00956D94">
              <w:t>Payer_BankName</w:t>
            </w:r>
          </w:p>
        </w:tc>
        <w:tc>
          <w:tcPr>
            <w:tcW w:w="571" w:type="dxa"/>
          </w:tcPr>
          <w:p w14:paraId="63C69DFD" w14:textId="77777777" w:rsidR="007A2D78" w:rsidRPr="00956D94" w:rsidRDefault="007A2D78" w:rsidP="007A2D78">
            <w:pPr>
              <w:pStyle w:val="GOSTTablenorm"/>
            </w:pPr>
            <w:r w:rsidRPr="00956D94">
              <w:t>П</w:t>
            </w:r>
          </w:p>
        </w:tc>
        <w:tc>
          <w:tcPr>
            <w:tcW w:w="1141" w:type="dxa"/>
          </w:tcPr>
          <w:p w14:paraId="55A7E83F" w14:textId="77777777" w:rsidR="007A2D78" w:rsidRPr="00956D94" w:rsidRDefault="007A2D78" w:rsidP="007A2D78">
            <w:pPr>
              <w:pStyle w:val="GOSTTablenorm"/>
            </w:pPr>
            <w:r w:rsidRPr="00956D94">
              <w:rPr>
                <w:lang w:val="en-US"/>
              </w:rPr>
              <w:t>T(1-160)</w:t>
            </w:r>
          </w:p>
        </w:tc>
        <w:tc>
          <w:tcPr>
            <w:tcW w:w="571" w:type="dxa"/>
          </w:tcPr>
          <w:p w14:paraId="2585A3F6" w14:textId="77777777" w:rsidR="007A2D78" w:rsidRPr="00956D94" w:rsidRDefault="007A2D78" w:rsidP="007A2D78">
            <w:pPr>
              <w:pStyle w:val="GOSTTablenorm"/>
            </w:pPr>
            <w:r w:rsidRPr="00956D94">
              <w:t>Н</w:t>
            </w:r>
          </w:p>
        </w:tc>
        <w:tc>
          <w:tcPr>
            <w:tcW w:w="3988" w:type="dxa"/>
          </w:tcPr>
          <w:p w14:paraId="12EFDD80" w14:textId="77777777" w:rsidR="007A2D78" w:rsidRPr="00956D94" w:rsidRDefault="007A2D78" w:rsidP="007A2D78">
            <w:pPr>
              <w:pStyle w:val="GOSTTablenorm"/>
            </w:pPr>
            <w:r w:rsidRPr="00956D94">
              <w:t>Указывается наименование банка/ТОФК плательщика</w:t>
            </w:r>
          </w:p>
        </w:tc>
      </w:tr>
      <w:tr w:rsidR="007A2D78" w:rsidRPr="00956D94" w14:paraId="0CE5C535" w14:textId="77777777" w:rsidTr="007A2D78">
        <w:tc>
          <w:tcPr>
            <w:tcW w:w="1711" w:type="dxa"/>
          </w:tcPr>
          <w:p w14:paraId="0A4877DF" w14:textId="77777777" w:rsidR="007A2D78" w:rsidRPr="00956D94" w:rsidRDefault="007A2D78" w:rsidP="007A2D78">
            <w:pPr>
              <w:pStyle w:val="GOSTTablenorm"/>
            </w:pPr>
            <w:r w:rsidRPr="00956D94">
              <w:t>Счет плательщика</w:t>
            </w:r>
          </w:p>
        </w:tc>
        <w:tc>
          <w:tcPr>
            <w:tcW w:w="1712" w:type="dxa"/>
          </w:tcPr>
          <w:p w14:paraId="192B6D6C" w14:textId="77777777" w:rsidR="007A2D78" w:rsidRPr="00956D94" w:rsidRDefault="007A2D78" w:rsidP="007A2D78">
            <w:pPr>
              <w:pStyle w:val="GOSTTablenorm"/>
            </w:pPr>
            <w:r w:rsidRPr="00956D94">
              <w:t>Payer_CheckAcc</w:t>
            </w:r>
          </w:p>
        </w:tc>
        <w:tc>
          <w:tcPr>
            <w:tcW w:w="571" w:type="dxa"/>
          </w:tcPr>
          <w:p w14:paraId="32117FAF" w14:textId="77777777" w:rsidR="007A2D78" w:rsidRPr="00956D94" w:rsidRDefault="007A2D78" w:rsidP="007A2D78">
            <w:pPr>
              <w:pStyle w:val="GOSTTablenorm"/>
            </w:pPr>
            <w:r w:rsidRPr="00956D94">
              <w:t>П</w:t>
            </w:r>
          </w:p>
        </w:tc>
        <w:tc>
          <w:tcPr>
            <w:tcW w:w="1141" w:type="dxa"/>
          </w:tcPr>
          <w:p w14:paraId="645C1FEF" w14:textId="77777777" w:rsidR="007A2D78" w:rsidRPr="00956D94" w:rsidRDefault="007A2D78" w:rsidP="007A2D78">
            <w:pPr>
              <w:pStyle w:val="GOSTTablenorm"/>
            </w:pPr>
            <w:r w:rsidRPr="00956D94">
              <w:rPr>
                <w:lang w:val="en-US"/>
              </w:rPr>
              <w:t>T(20)</w:t>
            </w:r>
          </w:p>
        </w:tc>
        <w:tc>
          <w:tcPr>
            <w:tcW w:w="571" w:type="dxa"/>
          </w:tcPr>
          <w:p w14:paraId="3D41F8FA" w14:textId="77777777" w:rsidR="007A2D78" w:rsidRPr="00956D94" w:rsidRDefault="007A2D78" w:rsidP="007A2D78">
            <w:pPr>
              <w:pStyle w:val="GOSTTablenorm"/>
            </w:pPr>
            <w:r w:rsidRPr="00956D94">
              <w:t>Н</w:t>
            </w:r>
          </w:p>
        </w:tc>
        <w:tc>
          <w:tcPr>
            <w:tcW w:w="3988" w:type="dxa"/>
          </w:tcPr>
          <w:p w14:paraId="26F970E7" w14:textId="77777777" w:rsidR="007A2D78" w:rsidRPr="00956D94" w:rsidRDefault="007A2D78" w:rsidP="007A2D78">
            <w:pPr>
              <w:pStyle w:val="GOSTTablenorm"/>
            </w:pPr>
            <w:r w:rsidRPr="00956D94">
              <w:t>(поле 9)*.</w:t>
            </w:r>
          </w:p>
          <w:p w14:paraId="4A6D1ED7" w14:textId="6C0D6718" w:rsidR="007A2D78" w:rsidRPr="00956D94" w:rsidRDefault="007A2D78" w:rsidP="007A2D78">
            <w:pPr>
              <w:pStyle w:val="GOSTTablenorm"/>
            </w:pPr>
            <w:r w:rsidRPr="00956D94">
              <w:t>Указывается номер счета плательщика, открытого в банке плательщика (за исключением корсчета кредитной организации (филиала кредитной организации), номера единого казначейского счета, открытого в подразделении Банка России), номер казначейского счета плательщика, открытого в ФК, ТОФК</w:t>
            </w:r>
            <w:r w:rsidR="00EA467A" w:rsidRPr="004821EF">
              <w:t xml:space="preserve"> </w:t>
            </w:r>
            <w:r w:rsidR="00EA467A" w:rsidRPr="004821EF">
              <w:rPr>
                <w:highlight w:val="green"/>
              </w:rPr>
              <w:t>или номер счета участника платформы цифрового рубля</w:t>
            </w:r>
            <w:r w:rsidRPr="00956D94">
              <w:t>.</w:t>
            </w:r>
          </w:p>
          <w:p w14:paraId="5744FE89" w14:textId="77777777" w:rsidR="007A2D78" w:rsidRPr="00956D94" w:rsidRDefault="007A2D78" w:rsidP="007A2D78">
            <w:pPr>
              <w:pStyle w:val="GOSTTablenorm"/>
              <w:rPr>
                <w:b/>
                <w:bCs/>
              </w:rPr>
            </w:pPr>
            <w:r w:rsidRPr="00956D94">
              <w:t>Номер счета может не заполняться в распоряжении, если плательщиком является кредитная организация, филиал кредитной организации</w:t>
            </w:r>
          </w:p>
        </w:tc>
      </w:tr>
      <w:tr w:rsidR="007A2D78" w:rsidRPr="00956D94" w14:paraId="42ECB52C" w14:textId="77777777" w:rsidTr="007A2D78">
        <w:tc>
          <w:tcPr>
            <w:tcW w:w="9694" w:type="dxa"/>
            <w:gridSpan w:val="6"/>
          </w:tcPr>
          <w:p w14:paraId="65CB4A42" w14:textId="77777777" w:rsidR="007A2D78" w:rsidRPr="00956D94" w:rsidRDefault="007A2D78" w:rsidP="007A2D78">
            <w:pPr>
              <w:pStyle w:val="GOSTTablenorm"/>
            </w:pPr>
            <w:r w:rsidRPr="00956D94">
              <w:rPr>
                <w:b/>
              </w:rPr>
              <w:t>Реквизиты получателя</w:t>
            </w:r>
          </w:p>
        </w:tc>
      </w:tr>
      <w:tr w:rsidR="007A2D78" w:rsidRPr="00956D94" w14:paraId="29C87340" w14:textId="77777777" w:rsidTr="007A2D78">
        <w:tc>
          <w:tcPr>
            <w:tcW w:w="1711" w:type="dxa"/>
          </w:tcPr>
          <w:p w14:paraId="0DEF21BE" w14:textId="77777777" w:rsidR="007A2D78" w:rsidRPr="00956D94" w:rsidRDefault="007A2D78" w:rsidP="007A2D78">
            <w:pPr>
              <w:pStyle w:val="GOSTTablenorm"/>
            </w:pPr>
            <w:r w:rsidRPr="00956D94">
              <w:t>ИНН получателя</w:t>
            </w:r>
          </w:p>
        </w:tc>
        <w:tc>
          <w:tcPr>
            <w:tcW w:w="1712" w:type="dxa"/>
          </w:tcPr>
          <w:p w14:paraId="29EE37D0" w14:textId="77777777" w:rsidR="007A2D78" w:rsidRPr="00956D94" w:rsidRDefault="007A2D78" w:rsidP="007A2D78">
            <w:pPr>
              <w:pStyle w:val="GOSTTablenorm"/>
            </w:pPr>
            <w:r w:rsidRPr="00956D94">
              <w:t>Recip_INN</w:t>
            </w:r>
          </w:p>
        </w:tc>
        <w:tc>
          <w:tcPr>
            <w:tcW w:w="571" w:type="dxa"/>
          </w:tcPr>
          <w:p w14:paraId="32DFEC79" w14:textId="77777777" w:rsidR="007A2D78" w:rsidRPr="00956D94" w:rsidRDefault="007A2D78" w:rsidP="007A2D78">
            <w:pPr>
              <w:pStyle w:val="GOSTTablenorm"/>
            </w:pPr>
            <w:r w:rsidRPr="00956D94">
              <w:t>П</w:t>
            </w:r>
          </w:p>
        </w:tc>
        <w:tc>
          <w:tcPr>
            <w:tcW w:w="1141" w:type="dxa"/>
          </w:tcPr>
          <w:p w14:paraId="537FA37D" w14:textId="77777777" w:rsidR="007A2D78" w:rsidRPr="00956D94" w:rsidRDefault="007A2D78" w:rsidP="007A2D78">
            <w:pPr>
              <w:pStyle w:val="GOSTTablenorm"/>
            </w:pPr>
            <w:r w:rsidRPr="00956D94">
              <w:t>Т(1-12)</w:t>
            </w:r>
          </w:p>
        </w:tc>
        <w:tc>
          <w:tcPr>
            <w:tcW w:w="571" w:type="dxa"/>
          </w:tcPr>
          <w:p w14:paraId="62AFE1D4" w14:textId="77777777" w:rsidR="007A2D78" w:rsidRPr="00956D94" w:rsidRDefault="007A2D78" w:rsidP="007A2D78">
            <w:pPr>
              <w:pStyle w:val="GOSTTablenorm"/>
            </w:pPr>
            <w:r w:rsidRPr="00956D94">
              <w:t>Н</w:t>
            </w:r>
          </w:p>
        </w:tc>
        <w:tc>
          <w:tcPr>
            <w:tcW w:w="3988" w:type="dxa"/>
          </w:tcPr>
          <w:p w14:paraId="10775FAE" w14:textId="77777777" w:rsidR="007A2D78" w:rsidRPr="00956D94" w:rsidRDefault="007A2D78" w:rsidP="007A2D78">
            <w:pPr>
              <w:pStyle w:val="GOSTTablenorm"/>
            </w:pPr>
            <w:r w:rsidRPr="00956D94">
              <w:t>(поле 61)*.</w:t>
            </w:r>
          </w:p>
          <w:p w14:paraId="4E9E4BA2" w14:textId="77777777" w:rsidR="007A2D78" w:rsidRPr="00956D94" w:rsidRDefault="007A2D78" w:rsidP="007A2D78">
            <w:pPr>
              <w:pStyle w:val="GOSTTablenorm"/>
            </w:pPr>
            <w:r w:rsidRPr="00956D94">
              <w:t>Указывается ИНН (при наличии) получателя средств</w:t>
            </w:r>
          </w:p>
        </w:tc>
      </w:tr>
      <w:tr w:rsidR="007A2D78" w:rsidRPr="00956D94" w14:paraId="43C571F7" w14:textId="77777777" w:rsidTr="007A2D78">
        <w:tc>
          <w:tcPr>
            <w:tcW w:w="1711" w:type="dxa"/>
          </w:tcPr>
          <w:p w14:paraId="09FA1939" w14:textId="77777777" w:rsidR="007A2D78" w:rsidRPr="00956D94" w:rsidRDefault="007A2D78" w:rsidP="007A2D78">
            <w:pPr>
              <w:pStyle w:val="GOSTTablenorm"/>
            </w:pPr>
            <w:r w:rsidRPr="00956D94">
              <w:lastRenderedPageBreak/>
              <w:t>КПП получателя</w:t>
            </w:r>
          </w:p>
        </w:tc>
        <w:tc>
          <w:tcPr>
            <w:tcW w:w="1712" w:type="dxa"/>
          </w:tcPr>
          <w:p w14:paraId="5AA6514F" w14:textId="77777777" w:rsidR="007A2D78" w:rsidRPr="00956D94" w:rsidRDefault="007A2D78" w:rsidP="007A2D78">
            <w:pPr>
              <w:pStyle w:val="GOSTTablenorm"/>
            </w:pPr>
            <w:r w:rsidRPr="00956D94">
              <w:t>Recip_KPP</w:t>
            </w:r>
          </w:p>
        </w:tc>
        <w:tc>
          <w:tcPr>
            <w:tcW w:w="571" w:type="dxa"/>
          </w:tcPr>
          <w:p w14:paraId="398A26FB" w14:textId="77777777" w:rsidR="007A2D78" w:rsidRPr="00956D94" w:rsidRDefault="007A2D78" w:rsidP="007A2D78">
            <w:pPr>
              <w:pStyle w:val="GOSTTablenorm"/>
            </w:pPr>
            <w:r w:rsidRPr="00956D94">
              <w:t>П</w:t>
            </w:r>
          </w:p>
        </w:tc>
        <w:tc>
          <w:tcPr>
            <w:tcW w:w="1141" w:type="dxa"/>
          </w:tcPr>
          <w:p w14:paraId="04063883" w14:textId="77777777" w:rsidR="007A2D78" w:rsidRPr="00956D94" w:rsidRDefault="007A2D78" w:rsidP="007A2D78">
            <w:pPr>
              <w:pStyle w:val="GOSTTablenorm"/>
            </w:pPr>
            <w:r w:rsidRPr="00956D94">
              <w:rPr>
                <w:lang w:val="en-US"/>
              </w:rPr>
              <w:t>T(</w:t>
            </w:r>
            <w:r w:rsidRPr="00956D94">
              <w:t>1-</w:t>
            </w:r>
            <w:r w:rsidRPr="00956D94">
              <w:rPr>
                <w:lang w:val="en-US"/>
              </w:rPr>
              <w:t>9)</w:t>
            </w:r>
          </w:p>
        </w:tc>
        <w:tc>
          <w:tcPr>
            <w:tcW w:w="571" w:type="dxa"/>
          </w:tcPr>
          <w:p w14:paraId="7DB2BE72" w14:textId="77777777" w:rsidR="007A2D78" w:rsidRPr="00956D94" w:rsidRDefault="007A2D78" w:rsidP="007A2D78">
            <w:pPr>
              <w:pStyle w:val="GOSTTablenorm"/>
            </w:pPr>
            <w:r w:rsidRPr="00956D94">
              <w:t>Н</w:t>
            </w:r>
          </w:p>
        </w:tc>
        <w:tc>
          <w:tcPr>
            <w:tcW w:w="3988" w:type="dxa"/>
          </w:tcPr>
          <w:p w14:paraId="4D4118D8" w14:textId="77777777" w:rsidR="007A2D78" w:rsidRPr="00956D94" w:rsidRDefault="007A2D78" w:rsidP="007A2D78">
            <w:pPr>
              <w:pStyle w:val="GOSTTablenorm"/>
            </w:pPr>
            <w:r w:rsidRPr="00956D94">
              <w:t>(поле 103)*.</w:t>
            </w:r>
          </w:p>
          <w:p w14:paraId="5562F301" w14:textId="77777777" w:rsidR="007A2D78" w:rsidRPr="00956D94" w:rsidRDefault="007A2D78" w:rsidP="007A2D78">
            <w:pPr>
              <w:pStyle w:val="GOSTTablenorm"/>
            </w:pPr>
            <w:r w:rsidRPr="00956D94">
              <w:t>Указывается КПП получателя средств.</w:t>
            </w:r>
          </w:p>
          <w:p w14:paraId="501153B7" w14:textId="77777777" w:rsidR="007A2D78" w:rsidRPr="00956D94" w:rsidRDefault="007A2D78" w:rsidP="007A2D78">
            <w:pPr>
              <w:pStyle w:val="GOSTTablenorm"/>
            </w:pPr>
            <w:r w:rsidRPr="00956D94">
              <w:t>При отсутствии у плательщика КПП, проставляется значение «0»</w:t>
            </w:r>
          </w:p>
        </w:tc>
      </w:tr>
      <w:tr w:rsidR="007A2D78" w:rsidRPr="00956D94" w14:paraId="7AE5D4C1" w14:textId="77777777" w:rsidTr="007A2D78">
        <w:tc>
          <w:tcPr>
            <w:tcW w:w="1711" w:type="dxa"/>
          </w:tcPr>
          <w:p w14:paraId="08B1EC72" w14:textId="77777777" w:rsidR="007A2D78" w:rsidRPr="00956D94" w:rsidRDefault="007A2D78" w:rsidP="007A2D78">
            <w:pPr>
              <w:pStyle w:val="GOSTTablenorm"/>
            </w:pPr>
            <w:r w:rsidRPr="00956D94">
              <w:t>Наименование получателя</w:t>
            </w:r>
          </w:p>
        </w:tc>
        <w:tc>
          <w:tcPr>
            <w:tcW w:w="1712" w:type="dxa"/>
          </w:tcPr>
          <w:p w14:paraId="2CC8917B" w14:textId="77777777" w:rsidR="007A2D78" w:rsidRPr="00956D94" w:rsidRDefault="007A2D78" w:rsidP="007A2D78">
            <w:pPr>
              <w:pStyle w:val="GOSTTablenorm"/>
            </w:pPr>
            <w:r w:rsidRPr="00956D94">
              <w:t>Recip_Name</w:t>
            </w:r>
          </w:p>
        </w:tc>
        <w:tc>
          <w:tcPr>
            <w:tcW w:w="571" w:type="dxa"/>
          </w:tcPr>
          <w:p w14:paraId="2581DAC6" w14:textId="77777777" w:rsidR="007A2D78" w:rsidRPr="00956D94" w:rsidRDefault="007A2D78" w:rsidP="007A2D78">
            <w:pPr>
              <w:pStyle w:val="GOSTTablenorm"/>
            </w:pPr>
            <w:r w:rsidRPr="00956D94">
              <w:t>П</w:t>
            </w:r>
          </w:p>
        </w:tc>
        <w:tc>
          <w:tcPr>
            <w:tcW w:w="1141" w:type="dxa"/>
          </w:tcPr>
          <w:p w14:paraId="01B2B586" w14:textId="77777777" w:rsidR="007A2D78" w:rsidRPr="00956D94" w:rsidRDefault="007A2D78" w:rsidP="007A2D78">
            <w:pPr>
              <w:pStyle w:val="GOSTTablenorm"/>
            </w:pPr>
            <w:r w:rsidRPr="00956D94">
              <w:rPr>
                <w:lang w:val="en-US"/>
              </w:rPr>
              <w:t>T(1-160)</w:t>
            </w:r>
          </w:p>
        </w:tc>
        <w:tc>
          <w:tcPr>
            <w:tcW w:w="571" w:type="dxa"/>
          </w:tcPr>
          <w:p w14:paraId="3FEA961E" w14:textId="77777777" w:rsidR="007A2D78" w:rsidRPr="00956D94" w:rsidRDefault="007A2D78" w:rsidP="007A2D78">
            <w:pPr>
              <w:pStyle w:val="GOSTTablenorm"/>
            </w:pPr>
            <w:r w:rsidRPr="00956D94">
              <w:t>О</w:t>
            </w:r>
          </w:p>
        </w:tc>
        <w:tc>
          <w:tcPr>
            <w:tcW w:w="3988" w:type="dxa"/>
          </w:tcPr>
          <w:p w14:paraId="258DDED6" w14:textId="77777777" w:rsidR="007A2D78" w:rsidRPr="00956D94" w:rsidRDefault="007A2D78" w:rsidP="007A2D78">
            <w:pPr>
              <w:pStyle w:val="GOSTTablenorm"/>
            </w:pPr>
            <w:r w:rsidRPr="00956D94">
              <w:t>(поле 16)*.</w:t>
            </w:r>
          </w:p>
          <w:p w14:paraId="4EAA6B5E" w14:textId="77777777" w:rsidR="007A2D78" w:rsidRPr="00956D94" w:rsidRDefault="007A2D78" w:rsidP="007A2D78">
            <w:pPr>
              <w:pStyle w:val="GOSTTablenorm"/>
            </w:pPr>
            <w:r w:rsidRPr="00956D94">
              <w:t>Указывается наименование получателя средств</w:t>
            </w:r>
          </w:p>
        </w:tc>
      </w:tr>
      <w:tr w:rsidR="007A2D78" w:rsidRPr="00956D94" w14:paraId="0905B42E" w14:textId="77777777" w:rsidTr="007A2D78">
        <w:tc>
          <w:tcPr>
            <w:tcW w:w="9694" w:type="dxa"/>
            <w:gridSpan w:val="6"/>
          </w:tcPr>
          <w:p w14:paraId="5E1FE79F" w14:textId="77777777" w:rsidR="007A2D78" w:rsidRPr="00956D94" w:rsidRDefault="007A2D78" w:rsidP="007A2D78">
            <w:pPr>
              <w:pStyle w:val="GOSTTablenorm"/>
            </w:pPr>
            <w:r w:rsidRPr="00956D94">
              <w:rPr>
                <w:b/>
              </w:rPr>
              <w:t>Реквизиты банка/ТОФК получателя</w:t>
            </w:r>
          </w:p>
        </w:tc>
      </w:tr>
      <w:tr w:rsidR="007A2D78" w:rsidRPr="00956D94" w14:paraId="0C6602E1" w14:textId="77777777" w:rsidTr="007A2D78">
        <w:tc>
          <w:tcPr>
            <w:tcW w:w="1711" w:type="dxa"/>
          </w:tcPr>
          <w:p w14:paraId="3ADDEE07" w14:textId="77777777" w:rsidR="007A2D78" w:rsidRPr="00956D94" w:rsidRDefault="007A2D78" w:rsidP="007A2D78">
            <w:pPr>
              <w:pStyle w:val="GOSTTablenorm"/>
            </w:pPr>
            <w:r w:rsidRPr="00956D94">
              <w:t>БИК</w:t>
            </w:r>
          </w:p>
        </w:tc>
        <w:tc>
          <w:tcPr>
            <w:tcW w:w="1712" w:type="dxa"/>
          </w:tcPr>
          <w:p w14:paraId="6F01478D" w14:textId="77777777" w:rsidR="007A2D78" w:rsidRPr="00956D94" w:rsidRDefault="007A2D78" w:rsidP="007A2D78">
            <w:pPr>
              <w:pStyle w:val="GOSTTablenorm"/>
            </w:pPr>
            <w:r w:rsidRPr="00956D94">
              <w:t>Recip_BIK</w:t>
            </w:r>
          </w:p>
        </w:tc>
        <w:tc>
          <w:tcPr>
            <w:tcW w:w="571" w:type="dxa"/>
          </w:tcPr>
          <w:p w14:paraId="1F22D13A" w14:textId="77777777" w:rsidR="007A2D78" w:rsidRPr="00956D94" w:rsidRDefault="007A2D78" w:rsidP="007A2D78">
            <w:pPr>
              <w:pStyle w:val="GOSTTablenorm"/>
            </w:pPr>
            <w:r w:rsidRPr="00956D94">
              <w:t>П</w:t>
            </w:r>
          </w:p>
        </w:tc>
        <w:tc>
          <w:tcPr>
            <w:tcW w:w="1141" w:type="dxa"/>
          </w:tcPr>
          <w:p w14:paraId="15C17238" w14:textId="77777777" w:rsidR="007A2D78" w:rsidRPr="00956D94" w:rsidRDefault="007A2D78" w:rsidP="007A2D78">
            <w:pPr>
              <w:pStyle w:val="GOSTTablenorm"/>
            </w:pPr>
            <w:r w:rsidRPr="00956D94">
              <w:rPr>
                <w:lang w:val="en-US"/>
              </w:rPr>
              <w:t>T(9)</w:t>
            </w:r>
          </w:p>
        </w:tc>
        <w:tc>
          <w:tcPr>
            <w:tcW w:w="571" w:type="dxa"/>
          </w:tcPr>
          <w:p w14:paraId="39478125" w14:textId="77777777" w:rsidR="007A2D78" w:rsidRPr="00956D94" w:rsidRDefault="007A2D78" w:rsidP="007A2D78">
            <w:pPr>
              <w:pStyle w:val="GOSTTablenorm"/>
            </w:pPr>
            <w:r w:rsidRPr="00956D94">
              <w:t>О</w:t>
            </w:r>
          </w:p>
        </w:tc>
        <w:tc>
          <w:tcPr>
            <w:tcW w:w="3988" w:type="dxa"/>
          </w:tcPr>
          <w:p w14:paraId="07324821" w14:textId="77777777" w:rsidR="007A2D78" w:rsidRPr="00956D94" w:rsidRDefault="007A2D78" w:rsidP="007A2D78">
            <w:pPr>
              <w:pStyle w:val="GOSTTablenorm"/>
            </w:pPr>
            <w:r w:rsidRPr="00956D94">
              <w:t>(поле 14)*.</w:t>
            </w:r>
          </w:p>
          <w:p w14:paraId="2F05CBBE" w14:textId="77777777" w:rsidR="007A2D78" w:rsidRPr="00956D94" w:rsidRDefault="007A2D78" w:rsidP="007A2D78">
            <w:pPr>
              <w:pStyle w:val="GOSTTablenorm"/>
            </w:pPr>
            <w:r w:rsidRPr="00956D94">
              <w:t>Указывается БИК банка/ТОФК получателя средств</w:t>
            </w:r>
          </w:p>
        </w:tc>
      </w:tr>
      <w:tr w:rsidR="007A2D78" w:rsidRPr="00956D94" w14:paraId="205DF066" w14:textId="77777777" w:rsidTr="007A2D78">
        <w:tc>
          <w:tcPr>
            <w:tcW w:w="1711" w:type="dxa"/>
          </w:tcPr>
          <w:p w14:paraId="408936D3" w14:textId="77777777" w:rsidR="007A2D78" w:rsidRPr="00956D94" w:rsidRDefault="007A2D78" w:rsidP="007A2D78">
            <w:pPr>
              <w:pStyle w:val="GOSTTablenorm"/>
            </w:pPr>
            <w:r w:rsidRPr="00956D94">
              <w:t>Корр. Счет/счет ТОФК</w:t>
            </w:r>
          </w:p>
        </w:tc>
        <w:tc>
          <w:tcPr>
            <w:tcW w:w="1712" w:type="dxa"/>
          </w:tcPr>
          <w:p w14:paraId="6B090242" w14:textId="77777777" w:rsidR="007A2D78" w:rsidRPr="00956D94" w:rsidRDefault="007A2D78" w:rsidP="007A2D78">
            <w:pPr>
              <w:pStyle w:val="GOSTTablenorm"/>
            </w:pPr>
            <w:r w:rsidRPr="00956D94">
              <w:t>Recip_CorrAcc</w:t>
            </w:r>
          </w:p>
        </w:tc>
        <w:tc>
          <w:tcPr>
            <w:tcW w:w="571" w:type="dxa"/>
          </w:tcPr>
          <w:p w14:paraId="53A8945D" w14:textId="77777777" w:rsidR="007A2D78" w:rsidRPr="00956D94" w:rsidRDefault="007A2D78" w:rsidP="007A2D78">
            <w:pPr>
              <w:pStyle w:val="GOSTTablenorm"/>
            </w:pPr>
            <w:r w:rsidRPr="00956D94">
              <w:t>П</w:t>
            </w:r>
          </w:p>
        </w:tc>
        <w:tc>
          <w:tcPr>
            <w:tcW w:w="1141" w:type="dxa"/>
          </w:tcPr>
          <w:p w14:paraId="05508D54" w14:textId="77777777" w:rsidR="007A2D78" w:rsidRPr="00956D94" w:rsidRDefault="007A2D78" w:rsidP="007A2D78">
            <w:pPr>
              <w:pStyle w:val="GOSTTablenorm"/>
            </w:pPr>
            <w:r w:rsidRPr="00956D94">
              <w:rPr>
                <w:lang w:val="en-US"/>
              </w:rPr>
              <w:t>T(20)</w:t>
            </w:r>
          </w:p>
        </w:tc>
        <w:tc>
          <w:tcPr>
            <w:tcW w:w="571" w:type="dxa"/>
          </w:tcPr>
          <w:p w14:paraId="7E4A8550" w14:textId="77777777" w:rsidR="007A2D78" w:rsidRPr="00956D94" w:rsidRDefault="007A2D78" w:rsidP="007A2D78">
            <w:pPr>
              <w:pStyle w:val="GOSTTablenorm"/>
            </w:pPr>
            <w:r w:rsidRPr="00956D94">
              <w:t>Н</w:t>
            </w:r>
          </w:p>
        </w:tc>
        <w:tc>
          <w:tcPr>
            <w:tcW w:w="3988" w:type="dxa"/>
          </w:tcPr>
          <w:p w14:paraId="0BE937F1" w14:textId="77777777" w:rsidR="007A2D78" w:rsidRPr="00956D94" w:rsidRDefault="007A2D78" w:rsidP="007A2D78">
            <w:pPr>
              <w:pStyle w:val="GOSTTablenorm"/>
            </w:pPr>
            <w:r w:rsidRPr="00956D94">
              <w:t>(поле 15)*.</w:t>
            </w:r>
          </w:p>
          <w:p w14:paraId="0D13BEFE" w14:textId="340D2D5A" w:rsidR="007A2D78" w:rsidRPr="00956D94" w:rsidRDefault="007A2D78" w:rsidP="007A2D78">
            <w:pPr>
              <w:pStyle w:val="GOSTTablenorm"/>
            </w:pPr>
            <w:r w:rsidRPr="00956D94">
              <w:t>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подразделении Банка России или номер единого казначейского счета, открытого в подразделении Банка России</w:t>
            </w:r>
            <w:r w:rsidR="00EA467A" w:rsidRPr="004821EF">
              <w:t xml:space="preserve"> </w:t>
            </w:r>
            <w:r w:rsidR="00EA467A" w:rsidRPr="004821EF">
              <w:rPr>
                <w:highlight w:val="green"/>
              </w:rPr>
              <w:t>или счет Оператора платформы цифрового рубля</w:t>
            </w:r>
            <w:r w:rsidRPr="00956D94">
              <w:t xml:space="preserve">. </w:t>
            </w:r>
          </w:p>
          <w:p w14:paraId="4992D0B8" w14:textId="77777777" w:rsidR="007A2D78" w:rsidRPr="00956D94" w:rsidRDefault="007A2D78" w:rsidP="007A2D78">
            <w:pPr>
              <w:pStyle w:val="GOSTTablenorm"/>
            </w:pPr>
            <w:r w:rsidRPr="00956D94">
              <w:t>Поле не заполняется, если в поле «БИК» реквизитов получателя указан БИК подразделения Банка России</w:t>
            </w:r>
          </w:p>
        </w:tc>
      </w:tr>
      <w:tr w:rsidR="007A2D78" w:rsidRPr="00956D94" w14:paraId="4B1AE11D" w14:textId="77777777" w:rsidTr="007A2D78">
        <w:tc>
          <w:tcPr>
            <w:tcW w:w="1711" w:type="dxa"/>
          </w:tcPr>
          <w:p w14:paraId="4EDC2C74" w14:textId="77777777" w:rsidR="007A2D78" w:rsidRPr="00956D94" w:rsidRDefault="007A2D78" w:rsidP="007A2D78">
            <w:pPr>
              <w:pStyle w:val="GOSTTablenorm"/>
            </w:pPr>
            <w:r w:rsidRPr="00956D94">
              <w:t>Наименование банка/ТОФК</w:t>
            </w:r>
          </w:p>
        </w:tc>
        <w:tc>
          <w:tcPr>
            <w:tcW w:w="1712" w:type="dxa"/>
          </w:tcPr>
          <w:p w14:paraId="6FA24F34" w14:textId="77777777" w:rsidR="007A2D78" w:rsidRPr="00956D94" w:rsidRDefault="007A2D78" w:rsidP="007A2D78">
            <w:pPr>
              <w:pStyle w:val="GOSTTablenorm"/>
            </w:pPr>
            <w:r w:rsidRPr="00956D94">
              <w:t>Recip_BankName</w:t>
            </w:r>
          </w:p>
        </w:tc>
        <w:tc>
          <w:tcPr>
            <w:tcW w:w="571" w:type="dxa"/>
          </w:tcPr>
          <w:p w14:paraId="40C581C4" w14:textId="77777777" w:rsidR="007A2D78" w:rsidRPr="00956D94" w:rsidRDefault="007A2D78" w:rsidP="007A2D78">
            <w:pPr>
              <w:pStyle w:val="GOSTTablenorm"/>
            </w:pPr>
            <w:r w:rsidRPr="00956D94">
              <w:t>П</w:t>
            </w:r>
          </w:p>
        </w:tc>
        <w:tc>
          <w:tcPr>
            <w:tcW w:w="1141" w:type="dxa"/>
          </w:tcPr>
          <w:p w14:paraId="74100A0D" w14:textId="77777777" w:rsidR="007A2D78" w:rsidRPr="00956D94" w:rsidRDefault="007A2D78" w:rsidP="007A2D78">
            <w:pPr>
              <w:pStyle w:val="GOSTTablenorm"/>
            </w:pPr>
            <w:r w:rsidRPr="00956D94">
              <w:rPr>
                <w:lang w:val="en-US"/>
              </w:rPr>
              <w:t>T(1-160)</w:t>
            </w:r>
          </w:p>
        </w:tc>
        <w:tc>
          <w:tcPr>
            <w:tcW w:w="571" w:type="dxa"/>
          </w:tcPr>
          <w:p w14:paraId="265E8A5D" w14:textId="77777777" w:rsidR="007A2D78" w:rsidRPr="00956D94" w:rsidRDefault="007A2D78" w:rsidP="007A2D78">
            <w:pPr>
              <w:pStyle w:val="GOSTTablenorm"/>
            </w:pPr>
            <w:r w:rsidRPr="00956D94">
              <w:t>Н</w:t>
            </w:r>
          </w:p>
        </w:tc>
        <w:tc>
          <w:tcPr>
            <w:tcW w:w="3988" w:type="dxa"/>
          </w:tcPr>
          <w:p w14:paraId="13EECC28" w14:textId="77777777" w:rsidR="007A2D78" w:rsidRPr="00956D94" w:rsidRDefault="007A2D78" w:rsidP="007A2D78">
            <w:pPr>
              <w:pStyle w:val="GOSTTablenorm"/>
              <w:rPr>
                <w:b/>
                <w:bCs/>
              </w:rPr>
            </w:pPr>
            <w:r w:rsidRPr="00956D94">
              <w:t>Указывается наименование банка/ТОФК получателя</w:t>
            </w:r>
          </w:p>
        </w:tc>
      </w:tr>
      <w:tr w:rsidR="007A2D78" w:rsidRPr="00956D94" w14:paraId="574E8315" w14:textId="77777777" w:rsidTr="007A2D78">
        <w:tc>
          <w:tcPr>
            <w:tcW w:w="1711" w:type="dxa"/>
          </w:tcPr>
          <w:p w14:paraId="613AF36B" w14:textId="77777777" w:rsidR="007A2D78" w:rsidRPr="00956D94" w:rsidRDefault="007A2D78" w:rsidP="007A2D78">
            <w:pPr>
              <w:pStyle w:val="GOSTTablenorm"/>
            </w:pPr>
            <w:r w:rsidRPr="00956D94">
              <w:t>Счет получателя</w:t>
            </w:r>
          </w:p>
        </w:tc>
        <w:tc>
          <w:tcPr>
            <w:tcW w:w="1712" w:type="dxa"/>
          </w:tcPr>
          <w:p w14:paraId="2D994091" w14:textId="77777777" w:rsidR="007A2D78" w:rsidRPr="00956D94" w:rsidRDefault="007A2D78" w:rsidP="007A2D78">
            <w:pPr>
              <w:pStyle w:val="GOSTTablenorm"/>
            </w:pPr>
            <w:r w:rsidRPr="00956D94">
              <w:t>Recip_CheckAcc</w:t>
            </w:r>
          </w:p>
        </w:tc>
        <w:tc>
          <w:tcPr>
            <w:tcW w:w="571" w:type="dxa"/>
          </w:tcPr>
          <w:p w14:paraId="6B4EB558" w14:textId="77777777" w:rsidR="007A2D78" w:rsidRPr="00956D94" w:rsidRDefault="007A2D78" w:rsidP="007A2D78">
            <w:pPr>
              <w:pStyle w:val="GOSTTablenorm"/>
            </w:pPr>
            <w:r w:rsidRPr="00956D94">
              <w:t>П</w:t>
            </w:r>
          </w:p>
        </w:tc>
        <w:tc>
          <w:tcPr>
            <w:tcW w:w="1141" w:type="dxa"/>
          </w:tcPr>
          <w:p w14:paraId="458FD36D" w14:textId="77777777" w:rsidR="007A2D78" w:rsidRPr="00956D94" w:rsidRDefault="007A2D78" w:rsidP="007A2D78">
            <w:pPr>
              <w:pStyle w:val="GOSTTablenorm"/>
            </w:pPr>
            <w:r w:rsidRPr="00956D94">
              <w:rPr>
                <w:lang w:val="en-US"/>
              </w:rPr>
              <w:t>T(20)</w:t>
            </w:r>
          </w:p>
        </w:tc>
        <w:tc>
          <w:tcPr>
            <w:tcW w:w="571" w:type="dxa"/>
          </w:tcPr>
          <w:p w14:paraId="39AECA26" w14:textId="77777777" w:rsidR="007A2D78" w:rsidRPr="00956D94" w:rsidRDefault="007A2D78" w:rsidP="007A2D78">
            <w:pPr>
              <w:pStyle w:val="GOSTTablenorm"/>
            </w:pPr>
            <w:r w:rsidRPr="00956D94">
              <w:t>Н</w:t>
            </w:r>
          </w:p>
        </w:tc>
        <w:tc>
          <w:tcPr>
            <w:tcW w:w="3988" w:type="dxa"/>
          </w:tcPr>
          <w:p w14:paraId="018DED93" w14:textId="77777777" w:rsidR="007A2D78" w:rsidRPr="00956D94" w:rsidRDefault="007A2D78" w:rsidP="007A2D78">
            <w:pPr>
              <w:pStyle w:val="GOSTTablenorm"/>
            </w:pPr>
            <w:r w:rsidRPr="00956D94">
              <w:t>(поле 17)*.</w:t>
            </w:r>
          </w:p>
          <w:p w14:paraId="3CDFC4BE" w14:textId="1D298804" w:rsidR="007A2D78" w:rsidRPr="00956D94" w:rsidRDefault="007A2D78" w:rsidP="007A2D78">
            <w:pPr>
              <w:pStyle w:val="GOSTTablenorm"/>
            </w:pPr>
            <w:r w:rsidRPr="00956D94">
              <w:t>Указывается номер счета получателя средств в банке получателя (за исключением корсчета кредитной организации (филиала кредитной организации), номера единого казначейского счета, открытого в подразделении Банка России), номер казначейского счета получателя, открытого в ФК, ТОФК</w:t>
            </w:r>
            <w:r w:rsidR="00EA467A" w:rsidRPr="004821EF">
              <w:t xml:space="preserve"> </w:t>
            </w:r>
            <w:r w:rsidR="00EA467A" w:rsidRPr="004821EF">
              <w:rPr>
                <w:highlight w:val="green"/>
              </w:rPr>
              <w:t>или номер счета участника платформы цифрового рубля</w:t>
            </w:r>
            <w:r w:rsidRPr="00956D94">
              <w:t>.</w:t>
            </w:r>
          </w:p>
          <w:p w14:paraId="6F8B8A88" w14:textId="77777777" w:rsidR="007A2D78" w:rsidRPr="00956D94" w:rsidRDefault="007A2D78" w:rsidP="007A2D78">
            <w:pPr>
              <w:pStyle w:val="GOSTTablenorm"/>
            </w:pPr>
            <w:r w:rsidRPr="00956D94">
              <w:t>Номер счета может не заполняться в распоряжении, если получателем средств является кредитная организация, филиал кредитной организации</w:t>
            </w:r>
          </w:p>
        </w:tc>
      </w:tr>
      <w:tr w:rsidR="007A2D78" w:rsidRPr="00956D94" w14:paraId="131B2920" w14:textId="77777777" w:rsidTr="007A2D78">
        <w:tc>
          <w:tcPr>
            <w:tcW w:w="9694" w:type="dxa"/>
            <w:gridSpan w:val="6"/>
          </w:tcPr>
          <w:p w14:paraId="7A07AA3F" w14:textId="77777777" w:rsidR="007A2D78" w:rsidRPr="00956D94" w:rsidRDefault="007A2D78" w:rsidP="007A2D78">
            <w:pPr>
              <w:pStyle w:val="GOSTTablenorm"/>
            </w:pPr>
            <w:r w:rsidRPr="00956D94">
              <w:rPr>
                <w:b/>
              </w:rPr>
              <w:t>Информация о платеже</w:t>
            </w:r>
          </w:p>
        </w:tc>
      </w:tr>
      <w:tr w:rsidR="007A2D78" w:rsidRPr="00956D94" w14:paraId="5F1C449F" w14:textId="77777777" w:rsidTr="007A2D78">
        <w:tc>
          <w:tcPr>
            <w:tcW w:w="1711" w:type="dxa"/>
          </w:tcPr>
          <w:p w14:paraId="14057C61" w14:textId="77777777" w:rsidR="007A2D78" w:rsidRPr="00956D94" w:rsidRDefault="007A2D78" w:rsidP="007A2D78">
            <w:pPr>
              <w:pStyle w:val="GOSTTablenorm"/>
            </w:pPr>
            <w:r w:rsidRPr="00956D94">
              <w:lastRenderedPageBreak/>
              <w:t>Назначение платежа</w:t>
            </w:r>
          </w:p>
        </w:tc>
        <w:tc>
          <w:tcPr>
            <w:tcW w:w="1712" w:type="dxa"/>
          </w:tcPr>
          <w:p w14:paraId="31816137" w14:textId="77777777" w:rsidR="007A2D78" w:rsidRPr="00956D94" w:rsidRDefault="007A2D78" w:rsidP="007A2D78">
            <w:pPr>
              <w:pStyle w:val="GOSTTablenorm"/>
            </w:pPr>
            <w:r w:rsidRPr="00956D94">
              <w:t>DepInfo_PayPurpose</w:t>
            </w:r>
          </w:p>
        </w:tc>
        <w:tc>
          <w:tcPr>
            <w:tcW w:w="571" w:type="dxa"/>
          </w:tcPr>
          <w:p w14:paraId="4B7B5BDD" w14:textId="77777777" w:rsidR="007A2D78" w:rsidRPr="00956D94" w:rsidRDefault="007A2D78" w:rsidP="007A2D78">
            <w:pPr>
              <w:pStyle w:val="GOSTTablenorm"/>
            </w:pPr>
            <w:r w:rsidRPr="00956D94">
              <w:t>П</w:t>
            </w:r>
          </w:p>
        </w:tc>
        <w:tc>
          <w:tcPr>
            <w:tcW w:w="1141" w:type="dxa"/>
          </w:tcPr>
          <w:p w14:paraId="568001CE" w14:textId="77777777" w:rsidR="007A2D78" w:rsidRPr="00956D94" w:rsidRDefault="007A2D78" w:rsidP="007A2D78">
            <w:pPr>
              <w:pStyle w:val="GOSTTablenorm"/>
              <w:rPr>
                <w:lang w:val="en-US"/>
              </w:rPr>
            </w:pPr>
            <w:r w:rsidRPr="00956D94">
              <w:rPr>
                <w:lang w:val="en-US"/>
              </w:rPr>
              <w:t>T(1-210)</w:t>
            </w:r>
          </w:p>
        </w:tc>
        <w:tc>
          <w:tcPr>
            <w:tcW w:w="571" w:type="dxa"/>
          </w:tcPr>
          <w:p w14:paraId="07D2117C" w14:textId="77777777" w:rsidR="007A2D78" w:rsidRPr="00956D94" w:rsidRDefault="007A2D78" w:rsidP="007A2D78">
            <w:pPr>
              <w:pStyle w:val="GOSTTablenorm"/>
            </w:pPr>
            <w:r w:rsidRPr="00956D94">
              <w:t>О</w:t>
            </w:r>
          </w:p>
        </w:tc>
        <w:tc>
          <w:tcPr>
            <w:tcW w:w="3988" w:type="dxa"/>
          </w:tcPr>
          <w:p w14:paraId="20F566C4" w14:textId="77777777" w:rsidR="007A2D78" w:rsidRPr="00956D94" w:rsidRDefault="007A2D78" w:rsidP="007A2D78">
            <w:pPr>
              <w:pStyle w:val="GOSTTablenorm"/>
            </w:pPr>
            <w:r w:rsidRPr="00956D94">
              <w:t>(поле 24)*.</w:t>
            </w:r>
          </w:p>
          <w:p w14:paraId="017420D5" w14:textId="77777777" w:rsidR="007A2D78" w:rsidRPr="00956D94" w:rsidRDefault="007A2D78" w:rsidP="007A2D78">
            <w:pPr>
              <w:pStyle w:val="GOSTTablenorm"/>
            </w:pPr>
            <w:r w:rsidRPr="00956D94">
              <w:t>Указывается назначение платежа</w:t>
            </w:r>
          </w:p>
        </w:tc>
      </w:tr>
      <w:tr w:rsidR="007A2D78" w:rsidRPr="00956D94" w14:paraId="37FBEA23" w14:textId="77777777" w:rsidTr="007A2D78">
        <w:tc>
          <w:tcPr>
            <w:tcW w:w="1711" w:type="dxa"/>
          </w:tcPr>
          <w:p w14:paraId="5A817F46" w14:textId="77777777" w:rsidR="007A2D78" w:rsidRPr="00956D94" w:rsidRDefault="007A2D78" w:rsidP="007A2D78">
            <w:pPr>
              <w:pStyle w:val="GOSTTablenorm"/>
            </w:pPr>
            <w:r w:rsidRPr="00956D94">
              <w:t>Срок платежа</w:t>
            </w:r>
          </w:p>
        </w:tc>
        <w:tc>
          <w:tcPr>
            <w:tcW w:w="1712" w:type="dxa"/>
          </w:tcPr>
          <w:p w14:paraId="34FC7ADE" w14:textId="77777777" w:rsidR="007A2D78" w:rsidRPr="00956D94" w:rsidRDefault="007A2D78" w:rsidP="007A2D78">
            <w:pPr>
              <w:pStyle w:val="GOSTTablenorm"/>
            </w:pPr>
            <w:r w:rsidRPr="00956D94">
              <w:t>DepInfo_PayDate</w:t>
            </w:r>
          </w:p>
        </w:tc>
        <w:tc>
          <w:tcPr>
            <w:tcW w:w="571" w:type="dxa"/>
          </w:tcPr>
          <w:p w14:paraId="550279B4" w14:textId="77777777" w:rsidR="007A2D78" w:rsidRPr="00956D94" w:rsidRDefault="007A2D78" w:rsidP="007A2D78">
            <w:pPr>
              <w:pStyle w:val="GOSTTablenorm"/>
            </w:pPr>
            <w:r w:rsidRPr="00956D94">
              <w:t>П</w:t>
            </w:r>
          </w:p>
        </w:tc>
        <w:tc>
          <w:tcPr>
            <w:tcW w:w="1141" w:type="dxa"/>
          </w:tcPr>
          <w:p w14:paraId="5B03CD2C" w14:textId="77777777" w:rsidR="007A2D78" w:rsidRPr="00956D94" w:rsidRDefault="007A2D78" w:rsidP="007A2D78">
            <w:pPr>
              <w:pStyle w:val="GOSTTablenorm"/>
              <w:rPr>
                <w:lang w:val="en-US"/>
              </w:rPr>
            </w:pPr>
            <w:r w:rsidRPr="00956D94">
              <w:rPr>
                <w:lang w:val="en-US"/>
              </w:rPr>
              <w:t>Date</w:t>
            </w:r>
          </w:p>
        </w:tc>
        <w:tc>
          <w:tcPr>
            <w:tcW w:w="571" w:type="dxa"/>
          </w:tcPr>
          <w:p w14:paraId="3BE30892" w14:textId="77777777" w:rsidR="007A2D78" w:rsidRPr="00956D94" w:rsidRDefault="007A2D78" w:rsidP="007A2D78">
            <w:pPr>
              <w:pStyle w:val="GOSTTablenorm"/>
            </w:pPr>
            <w:r w:rsidRPr="00956D94">
              <w:t>Н</w:t>
            </w:r>
          </w:p>
        </w:tc>
        <w:tc>
          <w:tcPr>
            <w:tcW w:w="3988" w:type="dxa"/>
          </w:tcPr>
          <w:p w14:paraId="0FCC9EFC" w14:textId="77777777" w:rsidR="007A2D78" w:rsidRPr="00956D94" w:rsidRDefault="007A2D78" w:rsidP="007A2D78">
            <w:pPr>
              <w:pStyle w:val="GOSTTablenorm"/>
            </w:pPr>
            <w:r w:rsidRPr="00956D94">
              <w:t>Указывается срок платежа</w:t>
            </w:r>
          </w:p>
        </w:tc>
      </w:tr>
      <w:tr w:rsidR="007A2D78" w:rsidRPr="00956D94" w14:paraId="2C5797F4" w14:textId="77777777" w:rsidTr="007A2D78">
        <w:tc>
          <w:tcPr>
            <w:tcW w:w="1711" w:type="dxa"/>
          </w:tcPr>
          <w:p w14:paraId="56520A38" w14:textId="77777777" w:rsidR="007A2D78" w:rsidRPr="00956D94" w:rsidRDefault="007A2D78" w:rsidP="007A2D78">
            <w:pPr>
              <w:pStyle w:val="GOSTTablenorm"/>
            </w:pPr>
            <w:r w:rsidRPr="00956D94">
              <w:t>Резервное поле</w:t>
            </w:r>
          </w:p>
        </w:tc>
        <w:tc>
          <w:tcPr>
            <w:tcW w:w="1712" w:type="dxa"/>
          </w:tcPr>
          <w:p w14:paraId="245EE774" w14:textId="77777777" w:rsidR="007A2D78" w:rsidRPr="00956D94" w:rsidRDefault="007A2D78" w:rsidP="007A2D78">
            <w:pPr>
              <w:pStyle w:val="GOSTTablenorm"/>
            </w:pPr>
            <w:r w:rsidRPr="00956D94">
              <w:t>DepInfo_ReserveF</w:t>
            </w:r>
          </w:p>
        </w:tc>
        <w:tc>
          <w:tcPr>
            <w:tcW w:w="571" w:type="dxa"/>
          </w:tcPr>
          <w:p w14:paraId="67E21033" w14:textId="77777777" w:rsidR="007A2D78" w:rsidRPr="00956D94" w:rsidRDefault="007A2D78" w:rsidP="007A2D78">
            <w:pPr>
              <w:pStyle w:val="GOSTTablenorm"/>
            </w:pPr>
            <w:r w:rsidRPr="00956D94">
              <w:t>П</w:t>
            </w:r>
          </w:p>
        </w:tc>
        <w:tc>
          <w:tcPr>
            <w:tcW w:w="1141" w:type="dxa"/>
          </w:tcPr>
          <w:p w14:paraId="6694642B" w14:textId="77777777" w:rsidR="007A2D78" w:rsidRPr="00956D94" w:rsidRDefault="007A2D78" w:rsidP="007A2D78">
            <w:pPr>
              <w:pStyle w:val="GOSTTablenorm"/>
              <w:rPr>
                <w:lang w:val="en-US"/>
              </w:rPr>
            </w:pPr>
            <w:r w:rsidRPr="00956D94">
              <w:rPr>
                <w:lang w:val="en-US"/>
              </w:rPr>
              <w:t>T(1-</w:t>
            </w:r>
            <w:r w:rsidRPr="00956D94">
              <w:t>35</w:t>
            </w:r>
            <w:r w:rsidRPr="00956D94">
              <w:rPr>
                <w:lang w:val="en-US"/>
              </w:rPr>
              <w:t>)</w:t>
            </w:r>
          </w:p>
        </w:tc>
        <w:tc>
          <w:tcPr>
            <w:tcW w:w="571" w:type="dxa"/>
          </w:tcPr>
          <w:p w14:paraId="65D3B82F" w14:textId="77777777" w:rsidR="007A2D78" w:rsidRPr="00956D94" w:rsidRDefault="007A2D78" w:rsidP="007A2D78">
            <w:pPr>
              <w:pStyle w:val="GOSTTablenorm"/>
            </w:pPr>
            <w:r w:rsidRPr="00956D94">
              <w:t>Н</w:t>
            </w:r>
          </w:p>
        </w:tc>
        <w:tc>
          <w:tcPr>
            <w:tcW w:w="3988" w:type="dxa"/>
          </w:tcPr>
          <w:p w14:paraId="064DD8DE" w14:textId="77777777" w:rsidR="007A2D78" w:rsidRPr="00956D94" w:rsidRDefault="007A2D78" w:rsidP="007A2D78">
            <w:pPr>
              <w:pStyle w:val="GOSTTablenorm"/>
            </w:pPr>
            <w:r w:rsidRPr="00956D94">
              <w:t>(поле 23)*.</w:t>
            </w:r>
          </w:p>
          <w:p w14:paraId="73855E70" w14:textId="77777777" w:rsidR="007A2D78" w:rsidRPr="00956D94" w:rsidRDefault="007A2D78" w:rsidP="007A2D78">
            <w:pPr>
              <w:pStyle w:val="GOSTTablenorm"/>
            </w:pPr>
            <w:r w:rsidRPr="00956D94">
              <w:t>Может заполняться УЭО.</w:t>
            </w:r>
          </w:p>
          <w:p w14:paraId="5E84EBD1"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поле не заполняется</w:t>
            </w:r>
          </w:p>
        </w:tc>
      </w:tr>
      <w:tr w:rsidR="007A2D78" w:rsidRPr="00956D94" w14:paraId="2A6AE16C" w14:textId="77777777" w:rsidTr="007A2D78">
        <w:tc>
          <w:tcPr>
            <w:tcW w:w="1711" w:type="dxa"/>
          </w:tcPr>
          <w:p w14:paraId="376D3C1D" w14:textId="77777777" w:rsidR="007A2D78" w:rsidRPr="00956D94" w:rsidRDefault="007A2D78" w:rsidP="007A2D78">
            <w:pPr>
              <w:pStyle w:val="GOSTTablenorm"/>
            </w:pPr>
            <w:r w:rsidRPr="00956D94">
              <w:t>Назначение платежа кодовое</w:t>
            </w:r>
          </w:p>
        </w:tc>
        <w:tc>
          <w:tcPr>
            <w:tcW w:w="1712" w:type="dxa"/>
          </w:tcPr>
          <w:p w14:paraId="74A80185" w14:textId="77777777" w:rsidR="007A2D78" w:rsidRPr="00956D94" w:rsidRDefault="007A2D78" w:rsidP="007A2D78">
            <w:pPr>
              <w:pStyle w:val="GOSTTablenorm"/>
            </w:pPr>
            <w:r w:rsidRPr="00956D94">
              <w:t>DepInfo_CodePurpose</w:t>
            </w:r>
          </w:p>
        </w:tc>
        <w:tc>
          <w:tcPr>
            <w:tcW w:w="571" w:type="dxa"/>
          </w:tcPr>
          <w:p w14:paraId="6C4F351D" w14:textId="77777777" w:rsidR="007A2D78" w:rsidRPr="00956D94" w:rsidRDefault="007A2D78" w:rsidP="007A2D78">
            <w:pPr>
              <w:pStyle w:val="GOSTTablenorm"/>
            </w:pPr>
            <w:r w:rsidRPr="00956D94">
              <w:t>П</w:t>
            </w:r>
          </w:p>
        </w:tc>
        <w:tc>
          <w:tcPr>
            <w:tcW w:w="1141" w:type="dxa"/>
          </w:tcPr>
          <w:p w14:paraId="35B585A8" w14:textId="77777777" w:rsidR="007A2D78" w:rsidRPr="00956D94" w:rsidRDefault="007A2D78" w:rsidP="007A2D78">
            <w:pPr>
              <w:pStyle w:val="GOSTTablenorm"/>
              <w:rPr>
                <w:lang w:val="en-US"/>
              </w:rPr>
            </w:pPr>
            <w:r w:rsidRPr="00956D94">
              <w:rPr>
                <w:lang w:val="en-US"/>
              </w:rPr>
              <w:t>T(1-</w:t>
            </w:r>
            <w:r w:rsidRPr="00956D94">
              <w:t>35</w:t>
            </w:r>
            <w:r w:rsidRPr="00956D94">
              <w:rPr>
                <w:lang w:val="en-US"/>
              </w:rPr>
              <w:t>)</w:t>
            </w:r>
          </w:p>
        </w:tc>
        <w:tc>
          <w:tcPr>
            <w:tcW w:w="571" w:type="dxa"/>
          </w:tcPr>
          <w:p w14:paraId="0FD55C12" w14:textId="77777777" w:rsidR="007A2D78" w:rsidRPr="00956D94" w:rsidRDefault="007A2D78" w:rsidP="007A2D78">
            <w:pPr>
              <w:pStyle w:val="GOSTTablenorm"/>
            </w:pPr>
            <w:r w:rsidRPr="00956D94">
              <w:t>Н</w:t>
            </w:r>
          </w:p>
        </w:tc>
        <w:tc>
          <w:tcPr>
            <w:tcW w:w="3988" w:type="dxa"/>
          </w:tcPr>
          <w:p w14:paraId="0739D072" w14:textId="77777777" w:rsidR="007A2D78" w:rsidRPr="00956D94" w:rsidRDefault="007A2D78" w:rsidP="007A2D78">
            <w:pPr>
              <w:pStyle w:val="GOSTTablenorm"/>
            </w:pPr>
            <w:r w:rsidRPr="00956D94">
              <w:t>(поле 20)*.</w:t>
            </w:r>
          </w:p>
          <w:p w14:paraId="4FFE57D7" w14:textId="77777777" w:rsidR="007A2D78" w:rsidRPr="00956D94" w:rsidRDefault="007A2D78" w:rsidP="007A2D78">
            <w:pPr>
              <w:pStyle w:val="GOSTTablenorm"/>
            </w:pPr>
            <w:r w:rsidRPr="00956D94">
              <w:t>Указывается кодовое назначение платежа (код вида доходов).</w:t>
            </w:r>
          </w:p>
          <w:p w14:paraId="6B7CB64F" w14:textId="50E3793E" w:rsidR="00E83341" w:rsidRPr="00956D94" w:rsidRDefault="007A2D78" w:rsidP="00E83341">
            <w:pPr>
              <w:pStyle w:val="GOSTTablenorm"/>
            </w:pPr>
            <w:r w:rsidRPr="00956D94">
              <w:t xml:space="preserve">Поле возможно к заполнению при взаимодействии ТОФК (ПУД ЭБ) – </w:t>
            </w:r>
            <w:r w:rsidRPr="00956D94">
              <w:rPr>
                <w:lang w:eastAsia="en-US"/>
              </w:rPr>
              <w:t xml:space="preserve">АДБ, </w:t>
            </w:r>
            <w:r w:rsidRPr="00956D94">
              <w:t>АИФДБ (ФНС, ФТС)</w:t>
            </w:r>
          </w:p>
        </w:tc>
      </w:tr>
      <w:tr w:rsidR="007A2D78" w:rsidRPr="00956D94" w14:paraId="0A98B042" w14:textId="77777777" w:rsidTr="007A2D78">
        <w:tc>
          <w:tcPr>
            <w:tcW w:w="1711" w:type="dxa"/>
          </w:tcPr>
          <w:p w14:paraId="6156B54A" w14:textId="1FE88712" w:rsidR="007A2D78" w:rsidRPr="00956D94" w:rsidRDefault="007A2D78" w:rsidP="007A2D78">
            <w:pPr>
              <w:pStyle w:val="GOSTTablenorm"/>
            </w:pPr>
            <w:r w:rsidRPr="00956D94">
              <w:t>Назначение платежа 2</w:t>
            </w:r>
          </w:p>
        </w:tc>
        <w:tc>
          <w:tcPr>
            <w:tcW w:w="1712" w:type="dxa"/>
          </w:tcPr>
          <w:p w14:paraId="5675B58B" w14:textId="77777777" w:rsidR="007A2D78" w:rsidRPr="00956D94" w:rsidRDefault="007A2D78" w:rsidP="007A2D78">
            <w:pPr>
              <w:pStyle w:val="GOSTTablenorm"/>
            </w:pPr>
            <w:r w:rsidRPr="00956D94">
              <w:t>DepInfo_PayPurpose2</w:t>
            </w:r>
          </w:p>
        </w:tc>
        <w:tc>
          <w:tcPr>
            <w:tcW w:w="571" w:type="dxa"/>
          </w:tcPr>
          <w:p w14:paraId="7CC27148" w14:textId="77777777" w:rsidR="007A2D78" w:rsidRPr="00956D94" w:rsidRDefault="007A2D78" w:rsidP="007A2D78">
            <w:pPr>
              <w:pStyle w:val="GOSTTablenorm"/>
            </w:pPr>
            <w:r w:rsidRPr="00956D94">
              <w:t>П</w:t>
            </w:r>
          </w:p>
        </w:tc>
        <w:tc>
          <w:tcPr>
            <w:tcW w:w="1141" w:type="dxa"/>
          </w:tcPr>
          <w:p w14:paraId="4A80C48D" w14:textId="77777777" w:rsidR="007A2D78" w:rsidRPr="00956D94" w:rsidRDefault="007A2D78" w:rsidP="007A2D78">
            <w:pPr>
              <w:pStyle w:val="GOSTTablenorm"/>
              <w:rPr>
                <w:lang w:val="en-US"/>
              </w:rPr>
            </w:pPr>
            <w:r w:rsidRPr="00956D94">
              <w:rPr>
                <w:lang w:val="en-US"/>
              </w:rPr>
              <w:t>T(1-255)</w:t>
            </w:r>
          </w:p>
        </w:tc>
        <w:tc>
          <w:tcPr>
            <w:tcW w:w="571" w:type="dxa"/>
          </w:tcPr>
          <w:p w14:paraId="4901368E" w14:textId="77777777" w:rsidR="007A2D78" w:rsidRPr="00956D94" w:rsidRDefault="007A2D78" w:rsidP="007A2D78">
            <w:pPr>
              <w:pStyle w:val="GOSTTablenorm"/>
            </w:pPr>
            <w:r w:rsidRPr="00956D94">
              <w:t>Н</w:t>
            </w:r>
          </w:p>
        </w:tc>
        <w:tc>
          <w:tcPr>
            <w:tcW w:w="3988" w:type="dxa"/>
          </w:tcPr>
          <w:p w14:paraId="4E96BD8D" w14:textId="77777777" w:rsidR="007A2D78" w:rsidRPr="00956D94" w:rsidRDefault="007A2D78" w:rsidP="007A2D78">
            <w:pPr>
              <w:pStyle w:val="GOSTTablenorm"/>
            </w:pPr>
            <w:r w:rsidRPr="00956D94">
              <w:t>Указывается назначение платежа.</w:t>
            </w:r>
          </w:p>
          <w:p w14:paraId="07F2AD82" w14:textId="77777777" w:rsidR="007A2D78" w:rsidRPr="00956D94" w:rsidRDefault="007A2D78" w:rsidP="007A2D78">
            <w:pPr>
              <w:pStyle w:val="GOSTTablenorm"/>
            </w:pPr>
            <w:r w:rsidRPr="00956D94">
              <w:t>Для маршрутов:</w:t>
            </w:r>
          </w:p>
          <w:p w14:paraId="03F6FB31" w14:textId="77777777" w:rsidR="007A2D78" w:rsidRPr="00956D94" w:rsidRDefault="007A2D78" w:rsidP="007A2D78">
            <w:pPr>
              <w:pStyle w:val="GOSTTablenorm"/>
            </w:pPr>
            <w:r w:rsidRPr="00956D94">
              <w:t xml:space="preserve">ПФХД – </w:t>
            </w:r>
            <w:r w:rsidRPr="00956D94">
              <w:rPr>
                <w:szCs w:val="22"/>
              </w:rPr>
              <w:t>ТОФК (ППО АСФК)</w:t>
            </w:r>
            <w:r w:rsidRPr="00956D94">
              <w:t>;</w:t>
            </w:r>
          </w:p>
          <w:p w14:paraId="350F4BA9" w14:textId="77777777" w:rsidR="007A2D78" w:rsidRPr="00956D94" w:rsidRDefault="007A2D78" w:rsidP="007A2D78">
            <w:pPr>
              <w:pStyle w:val="GOSTTablenorm"/>
            </w:pPr>
            <w:r w:rsidRPr="00956D94">
              <w:t xml:space="preserve">ТОФК (ПУД ЭБ) – </w:t>
            </w:r>
            <w:r w:rsidRPr="00956D94">
              <w:rPr>
                <w:lang w:eastAsia="en-US"/>
              </w:rPr>
              <w:t xml:space="preserve">АДБ, </w:t>
            </w:r>
            <w:r w:rsidRPr="00956D94">
              <w:t>АИФДБ (ФНС, ФТС)</w:t>
            </w:r>
          </w:p>
          <w:p w14:paraId="26D66977" w14:textId="77777777" w:rsidR="007A2D78" w:rsidRPr="00956D94" w:rsidRDefault="007A2D78" w:rsidP="007A2D78">
            <w:pPr>
              <w:pStyle w:val="GOSTTablenorm"/>
            </w:pPr>
            <w:r w:rsidRPr="00956D94">
              <w:t xml:space="preserve"> поле не заполняется</w:t>
            </w:r>
          </w:p>
        </w:tc>
      </w:tr>
      <w:tr w:rsidR="007A2D78" w:rsidRPr="00956D94" w14:paraId="07F3FA54" w14:textId="77777777" w:rsidTr="007A2D78">
        <w:tc>
          <w:tcPr>
            <w:tcW w:w="1711" w:type="dxa"/>
          </w:tcPr>
          <w:p w14:paraId="1EAE8608" w14:textId="77777777" w:rsidR="007A2D78" w:rsidRPr="00956D94" w:rsidRDefault="007A2D78" w:rsidP="007A2D78">
            <w:pPr>
              <w:pStyle w:val="GOSTTablenorm"/>
            </w:pPr>
            <w:r w:rsidRPr="00956D94">
              <w:t>Источник оплаты</w:t>
            </w:r>
          </w:p>
        </w:tc>
        <w:tc>
          <w:tcPr>
            <w:tcW w:w="1712" w:type="dxa"/>
          </w:tcPr>
          <w:p w14:paraId="2858A145" w14:textId="77777777" w:rsidR="007A2D78" w:rsidRPr="00956D94" w:rsidRDefault="007A2D78" w:rsidP="007A2D78">
            <w:pPr>
              <w:pStyle w:val="GOSTTablenorm"/>
            </w:pPr>
            <w:r w:rsidRPr="00956D94">
              <w:t>DepInfo_PaySource</w:t>
            </w:r>
          </w:p>
        </w:tc>
        <w:tc>
          <w:tcPr>
            <w:tcW w:w="571" w:type="dxa"/>
          </w:tcPr>
          <w:p w14:paraId="6B2FAF07" w14:textId="77777777" w:rsidR="007A2D78" w:rsidRPr="00956D94" w:rsidRDefault="007A2D78" w:rsidP="007A2D78">
            <w:pPr>
              <w:pStyle w:val="GOSTTablenorm"/>
              <w:rPr>
                <w:lang w:val="en-US"/>
              </w:rPr>
            </w:pPr>
            <w:r w:rsidRPr="00956D94">
              <w:rPr>
                <w:lang w:val="en-US"/>
              </w:rPr>
              <w:t>C</w:t>
            </w:r>
          </w:p>
        </w:tc>
        <w:tc>
          <w:tcPr>
            <w:tcW w:w="1141" w:type="dxa"/>
          </w:tcPr>
          <w:p w14:paraId="1F5A8D04" w14:textId="77777777" w:rsidR="007A2D78" w:rsidRPr="00956D94" w:rsidRDefault="007A2D78" w:rsidP="007A2D78">
            <w:pPr>
              <w:pStyle w:val="GOSTTablenorm"/>
              <w:rPr>
                <w:lang w:val="en-US"/>
              </w:rPr>
            </w:pPr>
            <w:r w:rsidRPr="00956D94">
              <w:rPr>
                <w:lang w:val="en-US"/>
              </w:rPr>
              <w:t>t</w:t>
            </w:r>
            <w:r w:rsidRPr="00956D94">
              <w:t>DepInfo_PaySource</w:t>
            </w:r>
          </w:p>
        </w:tc>
        <w:tc>
          <w:tcPr>
            <w:tcW w:w="571" w:type="dxa"/>
          </w:tcPr>
          <w:p w14:paraId="6FE09476" w14:textId="77777777" w:rsidR="007A2D78" w:rsidRPr="00956D94" w:rsidRDefault="007A2D78" w:rsidP="007A2D78">
            <w:pPr>
              <w:pStyle w:val="GOSTTablenorm"/>
            </w:pPr>
            <w:r w:rsidRPr="00956D94">
              <w:t>Н</w:t>
            </w:r>
          </w:p>
        </w:tc>
        <w:tc>
          <w:tcPr>
            <w:tcW w:w="3988" w:type="dxa"/>
          </w:tcPr>
          <w:p w14:paraId="15AC740C" w14:textId="2CC235C0" w:rsidR="007A2D78" w:rsidRPr="00956D94" w:rsidRDefault="007A2D78" w:rsidP="007A2D78">
            <w:pPr>
              <w:pStyle w:val="GOSTTablenorm"/>
            </w:pPr>
            <w:r w:rsidRPr="00956D94">
              <w:t xml:space="preserve">Состав элемента представлен в таблице </w:t>
            </w:r>
            <w:r w:rsidRPr="00956D94">
              <w:fldChar w:fldCharType="begin"/>
            </w:r>
            <w:r w:rsidRPr="00956D94">
              <w:instrText xml:space="preserve"> REF _Ref4512285 \h  \* MERGEFORMAT </w:instrText>
            </w:r>
            <w:r w:rsidRPr="00956D94">
              <w:fldChar w:fldCharType="separate"/>
            </w:r>
            <w:r w:rsidR="002C2645">
              <w:t>28</w:t>
            </w:r>
            <w:r w:rsidRPr="00956D94">
              <w:fldChar w:fldCharType="end"/>
            </w:r>
            <w:r w:rsidRPr="00956D94">
              <w:t>.</w:t>
            </w:r>
          </w:p>
          <w:p w14:paraId="13ECA988" w14:textId="77777777" w:rsidR="007A2D78" w:rsidRPr="00956D94" w:rsidRDefault="007A2D78" w:rsidP="007A2D78">
            <w:pPr>
              <w:pStyle w:val="GOSTTablenorm"/>
            </w:pPr>
            <w:r w:rsidRPr="00956D94">
              <w:t>Для маршрутов:</w:t>
            </w:r>
          </w:p>
          <w:p w14:paraId="79309095" w14:textId="77777777" w:rsidR="007A2D78" w:rsidRPr="00956D94" w:rsidRDefault="007A2D78" w:rsidP="007A2D78">
            <w:pPr>
              <w:pStyle w:val="GOSTTablenorm"/>
            </w:pPr>
            <w:r w:rsidRPr="00956D94">
              <w:t xml:space="preserve">ПФХД – </w:t>
            </w:r>
            <w:r w:rsidRPr="00956D94">
              <w:rPr>
                <w:szCs w:val="22"/>
              </w:rPr>
              <w:t>ТОФК (ППО АСФК)</w:t>
            </w:r>
            <w:r w:rsidRPr="00956D94">
              <w:t>;</w:t>
            </w:r>
          </w:p>
          <w:p w14:paraId="57279D96" w14:textId="77777777" w:rsidR="007A2D78" w:rsidRPr="00956D94" w:rsidRDefault="007A2D78" w:rsidP="007A2D78">
            <w:pPr>
              <w:pStyle w:val="GOSTTablenorm"/>
            </w:pPr>
            <w:r w:rsidRPr="00956D94">
              <w:t xml:space="preserve">ТОФК (ПУД ЭБ) – </w:t>
            </w:r>
            <w:r w:rsidRPr="00956D94">
              <w:rPr>
                <w:lang w:eastAsia="en-US"/>
              </w:rPr>
              <w:t xml:space="preserve">АДБ, </w:t>
            </w:r>
            <w:r w:rsidRPr="00956D94">
              <w:t>АИФДБ (ФНС, ФТС)</w:t>
            </w:r>
          </w:p>
          <w:p w14:paraId="25D56E44" w14:textId="77777777" w:rsidR="007A2D78" w:rsidRPr="00956D94" w:rsidRDefault="007A2D78" w:rsidP="007A2D78">
            <w:pPr>
              <w:pStyle w:val="GOSTTablenorm"/>
            </w:pPr>
            <w:r w:rsidRPr="00956D94">
              <w:t xml:space="preserve"> блок не заполняется</w:t>
            </w:r>
          </w:p>
        </w:tc>
      </w:tr>
      <w:tr w:rsidR="007A2D78" w:rsidRPr="00956D94" w14:paraId="16B04417" w14:textId="77777777" w:rsidTr="007A2D78">
        <w:tc>
          <w:tcPr>
            <w:tcW w:w="9694" w:type="dxa"/>
            <w:gridSpan w:val="6"/>
          </w:tcPr>
          <w:p w14:paraId="35D710E7" w14:textId="77777777" w:rsidR="007A2D78" w:rsidRPr="00956D94" w:rsidRDefault="007A2D78" w:rsidP="007A2D78">
            <w:pPr>
              <w:pStyle w:val="GOSTTablenorm"/>
            </w:pPr>
            <w:r w:rsidRPr="00956D94">
              <w:rPr>
                <w:b/>
              </w:rPr>
              <w:t>Налоговые реквизиты платежа</w:t>
            </w:r>
          </w:p>
        </w:tc>
      </w:tr>
      <w:tr w:rsidR="007A2D78" w:rsidRPr="00956D94" w14:paraId="4FB89AAC" w14:textId="77777777" w:rsidTr="007A2D78">
        <w:tc>
          <w:tcPr>
            <w:tcW w:w="1711" w:type="dxa"/>
          </w:tcPr>
          <w:p w14:paraId="0330D57D" w14:textId="77777777" w:rsidR="007A2D78" w:rsidRPr="00956D94" w:rsidRDefault="007A2D78" w:rsidP="007A2D78">
            <w:pPr>
              <w:pStyle w:val="GOSTTablenorm"/>
            </w:pPr>
            <w:r w:rsidRPr="00956D94">
              <w:t>Статус составителя расчетного документа</w:t>
            </w:r>
          </w:p>
        </w:tc>
        <w:tc>
          <w:tcPr>
            <w:tcW w:w="1712" w:type="dxa"/>
          </w:tcPr>
          <w:p w14:paraId="037AD98E" w14:textId="77777777" w:rsidR="007A2D78" w:rsidRPr="00956D94" w:rsidRDefault="007A2D78" w:rsidP="007A2D78">
            <w:pPr>
              <w:pStyle w:val="GOSTTablenorm"/>
            </w:pPr>
            <w:r w:rsidRPr="00956D94">
              <w:t>DepInfo_TAX_DrawStat</w:t>
            </w:r>
          </w:p>
        </w:tc>
        <w:tc>
          <w:tcPr>
            <w:tcW w:w="571" w:type="dxa"/>
          </w:tcPr>
          <w:p w14:paraId="1AF8D875" w14:textId="77777777" w:rsidR="007A2D78" w:rsidRPr="00956D94" w:rsidRDefault="007A2D78" w:rsidP="007A2D78">
            <w:pPr>
              <w:pStyle w:val="GOSTTablenorm"/>
            </w:pPr>
            <w:r w:rsidRPr="00956D94">
              <w:t>П</w:t>
            </w:r>
          </w:p>
        </w:tc>
        <w:tc>
          <w:tcPr>
            <w:tcW w:w="1141" w:type="dxa"/>
          </w:tcPr>
          <w:p w14:paraId="5794CFFE" w14:textId="77777777" w:rsidR="007A2D78" w:rsidRPr="00956D94" w:rsidRDefault="007A2D78" w:rsidP="007A2D78">
            <w:pPr>
              <w:pStyle w:val="GOSTTablenorm"/>
              <w:rPr>
                <w:lang w:val="en-US"/>
              </w:rPr>
            </w:pPr>
            <w:r w:rsidRPr="00956D94">
              <w:rPr>
                <w:lang w:val="en-US"/>
              </w:rPr>
              <w:t>T(1-2)</w:t>
            </w:r>
          </w:p>
        </w:tc>
        <w:tc>
          <w:tcPr>
            <w:tcW w:w="571" w:type="dxa"/>
          </w:tcPr>
          <w:p w14:paraId="02FC2984" w14:textId="77777777" w:rsidR="007A2D78" w:rsidRPr="00956D94" w:rsidRDefault="007A2D78" w:rsidP="007A2D78">
            <w:pPr>
              <w:pStyle w:val="GOSTTablenorm"/>
            </w:pPr>
            <w:r w:rsidRPr="00956D94">
              <w:t>Н</w:t>
            </w:r>
          </w:p>
        </w:tc>
        <w:tc>
          <w:tcPr>
            <w:tcW w:w="3988" w:type="dxa"/>
          </w:tcPr>
          <w:p w14:paraId="1ED16DD8" w14:textId="77777777" w:rsidR="007A2D78" w:rsidRPr="00956D94" w:rsidRDefault="007A2D78" w:rsidP="007A2D78">
            <w:pPr>
              <w:pStyle w:val="GOSTTablenorm"/>
            </w:pPr>
            <w:r w:rsidRPr="00956D94">
              <w:t>(поле 101)*.</w:t>
            </w:r>
          </w:p>
          <w:p w14:paraId="636FB67C" w14:textId="77777777" w:rsidR="007A2D78" w:rsidRPr="00956D94" w:rsidRDefault="007A2D78" w:rsidP="007A2D78">
            <w:pPr>
              <w:pStyle w:val="GOSTTablenorm"/>
            </w:pPr>
            <w:r w:rsidRPr="00956D94">
              <w:t>Указывается статус составителя расчетного документа</w:t>
            </w:r>
          </w:p>
        </w:tc>
      </w:tr>
      <w:tr w:rsidR="007A2D78" w:rsidRPr="00956D94" w14:paraId="11B22C44" w14:textId="77777777" w:rsidTr="007A2D78">
        <w:tc>
          <w:tcPr>
            <w:tcW w:w="1711" w:type="dxa"/>
          </w:tcPr>
          <w:p w14:paraId="78129A56" w14:textId="77777777" w:rsidR="007A2D78" w:rsidRPr="00956D94" w:rsidRDefault="007A2D78" w:rsidP="007A2D78">
            <w:pPr>
              <w:pStyle w:val="GOSTTablenorm"/>
            </w:pPr>
            <w:r w:rsidRPr="00956D94">
              <w:t>Код бюджетной классификации</w:t>
            </w:r>
          </w:p>
        </w:tc>
        <w:tc>
          <w:tcPr>
            <w:tcW w:w="1712" w:type="dxa"/>
          </w:tcPr>
          <w:p w14:paraId="7CB7DDFC" w14:textId="77777777" w:rsidR="007A2D78" w:rsidRPr="00956D94" w:rsidRDefault="007A2D78" w:rsidP="007A2D78">
            <w:pPr>
              <w:pStyle w:val="GOSTTablenorm"/>
            </w:pPr>
            <w:r w:rsidRPr="00956D94">
              <w:t>DepInfo_TAX_KBK</w:t>
            </w:r>
          </w:p>
        </w:tc>
        <w:tc>
          <w:tcPr>
            <w:tcW w:w="571" w:type="dxa"/>
          </w:tcPr>
          <w:p w14:paraId="34CBF96B" w14:textId="77777777" w:rsidR="007A2D78" w:rsidRPr="00956D94" w:rsidRDefault="007A2D78" w:rsidP="007A2D78">
            <w:pPr>
              <w:pStyle w:val="GOSTTablenorm"/>
            </w:pPr>
            <w:r w:rsidRPr="00956D94">
              <w:t>П</w:t>
            </w:r>
          </w:p>
        </w:tc>
        <w:tc>
          <w:tcPr>
            <w:tcW w:w="1141" w:type="dxa"/>
          </w:tcPr>
          <w:p w14:paraId="102C54DE" w14:textId="77777777" w:rsidR="007A2D78" w:rsidRPr="00956D94" w:rsidRDefault="007A2D78" w:rsidP="007A2D78">
            <w:pPr>
              <w:pStyle w:val="GOSTTablenorm"/>
              <w:rPr>
                <w:lang w:val="en-US"/>
              </w:rPr>
            </w:pPr>
            <w:r w:rsidRPr="00956D94">
              <w:rPr>
                <w:lang w:val="en-US"/>
              </w:rPr>
              <w:t>T(</w:t>
            </w:r>
            <w:r w:rsidRPr="00956D94">
              <w:t>1-</w:t>
            </w:r>
            <w:r w:rsidRPr="00956D94">
              <w:rPr>
                <w:lang w:val="en-US"/>
              </w:rPr>
              <w:t>20)</w:t>
            </w:r>
          </w:p>
        </w:tc>
        <w:tc>
          <w:tcPr>
            <w:tcW w:w="571" w:type="dxa"/>
          </w:tcPr>
          <w:p w14:paraId="0FC077B5" w14:textId="77777777" w:rsidR="007A2D78" w:rsidRPr="00956D94" w:rsidRDefault="007A2D78" w:rsidP="007A2D78">
            <w:pPr>
              <w:pStyle w:val="GOSTTablenorm"/>
            </w:pPr>
            <w:r w:rsidRPr="00956D94">
              <w:t>Н</w:t>
            </w:r>
          </w:p>
        </w:tc>
        <w:tc>
          <w:tcPr>
            <w:tcW w:w="3988" w:type="dxa"/>
          </w:tcPr>
          <w:p w14:paraId="65BD10ED" w14:textId="77777777" w:rsidR="007A2D78" w:rsidRPr="00956D94" w:rsidRDefault="007A2D78" w:rsidP="007A2D78">
            <w:pPr>
              <w:pStyle w:val="GOSTTablenorm"/>
            </w:pPr>
            <w:r w:rsidRPr="00956D94">
              <w:t>(поле 104)*.</w:t>
            </w:r>
          </w:p>
          <w:p w14:paraId="213F3A74" w14:textId="77777777" w:rsidR="007A2D78" w:rsidRPr="00956D94" w:rsidRDefault="007A2D78" w:rsidP="007A2D78">
            <w:pPr>
              <w:pStyle w:val="GOSTTablenorm"/>
            </w:pPr>
            <w:r w:rsidRPr="00956D94">
              <w:t>Указывается КБК, по которому учитывается налог (сбор)</w:t>
            </w:r>
          </w:p>
        </w:tc>
      </w:tr>
      <w:tr w:rsidR="007A2D78" w:rsidRPr="00956D94" w14:paraId="659D530D" w14:textId="77777777" w:rsidTr="007A2D78">
        <w:tc>
          <w:tcPr>
            <w:tcW w:w="1711" w:type="dxa"/>
          </w:tcPr>
          <w:p w14:paraId="7B58E20C" w14:textId="77777777" w:rsidR="007A2D78" w:rsidRPr="00956D94" w:rsidRDefault="007A2D78" w:rsidP="007A2D78">
            <w:pPr>
              <w:pStyle w:val="GOSTTablenorm"/>
            </w:pPr>
            <w:r w:rsidRPr="00956D94">
              <w:t>Код ОКТМО</w:t>
            </w:r>
          </w:p>
        </w:tc>
        <w:tc>
          <w:tcPr>
            <w:tcW w:w="1712" w:type="dxa"/>
          </w:tcPr>
          <w:p w14:paraId="1BE4F327" w14:textId="77777777" w:rsidR="007A2D78" w:rsidRPr="00956D94" w:rsidRDefault="007A2D78" w:rsidP="007A2D78">
            <w:pPr>
              <w:pStyle w:val="GOSTTablenorm"/>
            </w:pPr>
            <w:r w:rsidRPr="00956D94">
              <w:t>DepInfo_TAX_OKTMO</w:t>
            </w:r>
          </w:p>
        </w:tc>
        <w:tc>
          <w:tcPr>
            <w:tcW w:w="571" w:type="dxa"/>
          </w:tcPr>
          <w:p w14:paraId="3950DE55" w14:textId="77777777" w:rsidR="007A2D78" w:rsidRPr="00956D94" w:rsidRDefault="007A2D78" w:rsidP="007A2D78">
            <w:pPr>
              <w:pStyle w:val="GOSTTablenorm"/>
            </w:pPr>
            <w:r w:rsidRPr="00956D94">
              <w:t>П</w:t>
            </w:r>
          </w:p>
        </w:tc>
        <w:tc>
          <w:tcPr>
            <w:tcW w:w="1141" w:type="dxa"/>
          </w:tcPr>
          <w:p w14:paraId="6E6E4170" w14:textId="77777777" w:rsidR="007A2D78" w:rsidRPr="00956D94" w:rsidRDefault="007A2D78" w:rsidP="007A2D78">
            <w:pPr>
              <w:pStyle w:val="GOSTTablenorm"/>
              <w:rPr>
                <w:lang w:val="en-US"/>
              </w:rPr>
            </w:pPr>
            <w:r w:rsidRPr="00956D94">
              <w:rPr>
                <w:lang w:val="en-US"/>
              </w:rPr>
              <w:t>T(1-11)</w:t>
            </w:r>
          </w:p>
        </w:tc>
        <w:tc>
          <w:tcPr>
            <w:tcW w:w="571" w:type="dxa"/>
          </w:tcPr>
          <w:p w14:paraId="16D1485F" w14:textId="77777777" w:rsidR="007A2D78" w:rsidRPr="00956D94" w:rsidRDefault="007A2D78" w:rsidP="007A2D78">
            <w:pPr>
              <w:pStyle w:val="GOSTTablenorm"/>
            </w:pPr>
            <w:r w:rsidRPr="00956D94">
              <w:t>Н</w:t>
            </w:r>
          </w:p>
        </w:tc>
        <w:tc>
          <w:tcPr>
            <w:tcW w:w="3988" w:type="dxa"/>
          </w:tcPr>
          <w:p w14:paraId="75D22087" w14:textId="77777777" w:rsidR="007A2D78" w:rsidRPr="00956D94" w:rsidRDefault="007A2D78" w:rsidP="007A2D78">
            <w:pPr>
              <w:pStyle w:val="GOSTTablenorm"/>
            </w:pPr>
            <w:r w:rsidRPr="00956D94">
              <w:t>(поле 105)*.</w:t>
            </w:r>
          </w:p>
          <w:p w14:paraId="1936C7D7" w14:textId="77777777" w:rsidR="007A2D78" w:rsidRPr="00956D94" w:rsidRDefault="007A2D78" w:rsidP="007A2D78">
            <w:pPr>
              <w:pStyle w:val="GOSTTablenorm"/>
            </w:pPr>
            <w:r w:rsidRPr="00956D94">
              <w:t>Указывается код муниципального образования, на территории которого мобилизуются денежные средства от уплаты налога (сбора), в соответствии с Общероссийским классификатором территорий муниципальных образований</w:t>
            </w:r>
          </w:p>
        </w:tc>
      </w:tr>
      <w:tr w:rsidR="007A2D78" w:rsidRPr="00956D94" w14:paraId="224C20B1" w14:textId="77777777" w:rsidTr="007A2D78">
        <w:tc>
          <w:tcPr>
            <w:tcW w:w="1711" w:type="dxa"/>
          </w:tcPr>
          <w:p w14:paraId="5F8812A8" w14:textId="77777777" w:rsidR="007A2D78" w:rsidRPr="00956D94" w:rsidRDefault="007A2D78" w:rsidP="007A2D78">
            <w:pPr>
              <w:pStyle w:val="GOSTTablenorm"/>
            </w:pPr>
            <w:r w:rsidRPr="00956D94">
              <w:lastRenderedPageBreak/>
              <w:t>Основание налогового платежа</w:t>
            </w:r>
          </w:p>
        </w:tc>
        <w:tc>
          <w:tcPr>
            <w:tcW w:w="1712" w:type="dxa"/>
          </w:tcPr>
          <w:p w14:paraId="02409751" w14:textId="77777777" w:rsidR="007A2D78" w:rsidRPr="00956D94" w:rsidRDefault="007A2D78" w:rsidP="007A2D78">
            <w:pPr>
              <w:pStyle w:val="GOSTTablenorm"/>
            </w:pPr>
            <w:r w:rsidRPr="00956D94">
              <w:t>DepInfo_TAX_PayReason</w:t>
            </w:r>
          </w:p>
        </w:tc>
        <w:tc>
          <w:tcPr>
            <w:tcW w:w="571" w:type="dxa"/>
          </w:tcPr>
          <w:p w14:paraId="02F9C191" w14:textId="77777777" w:rsidR="007A2D78" w:rsidRPr="00956D94" w:rsidRDefault="007A2D78" w:rsidP="007A2D78">
            <w:pPr>
              <w:pStyle w:val="GOSTTablenorm"/>
            </w:pPr>
            <w:r w:rsidRPr="00956D94">
              <w:t>П</w:t>
            </w:r>
          </w:p>
        </w:tc>
        <w:tc>
          <w:tcPr>
            <w:tcW w:w="1141" w:type="dxa"/>
          </w:tcPr>
          <w:p w14:paraId="42838190" w14:textId="77777777" w:rsidR="007A2D78" w:rsidRPr="00956D94" w:rsidRDefault="007A2D78" w:rsidP="007A2D78">
            <w:pPr>
              <w:pStyle w:val="GOSTTablenorm"/>
              <w:rPr>
                <w:lang w:val="en-US"/>
              </w:rPr>
            </w:pPr>
            <w:r w:rsidRPr="00956D94">
              <w:rPr>
                <w:lang w:val="en-US"/>
              </w:rPr>
              <w:t>T(1-2)</w:t>
            </w:r>
          </w:p>
        </w:tc>
        <w:tc>
          <w:tcPr>
            <w:tcW w:w="571" w:type="dxa"/>
          </w:tcPr>
          <w:p w14:paraId="4A0E5064" w14:textId="77777777" w:rsidR="007A2D78" w:rsidRPr="00956D94" w:rsidRDefault="007A2D78" w:rsidP="007A2D78">
            <w:pPr>
              <w:pStyle w:val="GOSTTablenorm"/>
            </w:pPr>
            <w:r w:rsidRPr="00956D94">
              <w:t>Н</w:t>
            </w:r>
          </w:p>
        </w:tc>
        <w:tc>
          <w:tcPr>
            <w:tcW w:w="3988" w:type="dxa"/>
          </w:tcPr>
          <w:p w14:paraId="222EF1C8" w14:textId="77777777" w:rsidR="007A2D78" w:rsidRPr="00956D94" w:rsidRDefault="007A2D78" w:rsidP="007A2D78">
            <w:pPr>
              <w:pStyle w:val="GOSTTablenorm"/>
            </w:pPr>
            <w:r w:rsidRPr="00956D94">
              <w:t>(поле 106)*.</w:t>
            </w:r>
          </w:p>
          <w:p w14:paraId="7DFE5D3E" w14:textId="77777777" w:rsidR="007A2D78" w:rsidRPr="00956D94" w:rsidRDefault="007A2D78" w:rsidP="007A2D78">
            <w:pPr>
              <w:pStyle w:val="GOSTTablenorm"/>
            </w:pPr>
            <w:r w:rsidRPr="00956D94">
              <w:t>Указывается основание налогового платежа</w:t>
            </w:r>
          </w:p>
        </w:tc>
      </w:tr>
      <w:tr w:rsidR="007A2D78" w:rsidRPr="00956D94" w14:paraId="773FD176" w14:textId="77777777" w:rsidTr="007A2D78">
        <w:tc>
          <w:tcPr>
            <w:tcW w:w="1711" w:type="dxa"/>
          </w:tcPr>
          <w:p w14:paraId="5D8EE1DE" w14:textId="77777777" w:rsidR="007A2D78" w:rsidRPr="00956D94" w:rsidRDefault="007A2D78" w:rsidP="007A2D78">
            <w:pPr>
              <w:pStyle w:val="GOSTTablenorm"/>
            </w:pPr>
            <w:r w:rsidRPr="00956D94">
              <w:t>Показатель налогового периода</w:t>
            </w:r>
          </w:p>
        </w:tc>
        <w:tc>
          <w:tcPr>
            <w:tcW w:w="1712" w:type="dxa"/>
          </w:tcPr>
          <w:p w14:paraId="4D7BEAFF" w14:textId="77777777" w:rsidR="007A2D78" w:rsidRPr="00956D94" w:rsidRDefault="007A2D78" w:rsidP="007A2D78">
            <w:pPr>
              <w:pStyle w:val="GOSTTablenorm"/>
            </w:pPr>
            <w:r w:rsidRPr="00956D94">
              <w:t>DepInfo_TAX_Period</w:t>
            </w:r>
          </w:p>
        </w:tc>
        <w:tc>
          <w:tcPr>
            <w:tcW w:w="571" w:type="dxa"/>
          </w:tcPr>
          <w:p w14:paraId="25F32150" w14:textId="77777777" w:rsidR="007A2D78" w:rsidRPr="00956D94" w:rsidRDefault="007A2D78" w:rsidP="007A2D78">
            <w:pPr>
              <w:pStyle w:val="GOSTTablenorm"/>
            </w:pPr>
            <w:r w:rsidRPr="00956D94">
              <w:t>П</w:t>
            </w:r>
          </w:p>
        </w:tc>
        <w:tc>
          <w:tcPr>
            <w:tcW w:w="1141" w:type="dxa"/>
          </w:tcPr>
          <w:p w14:paraId="7B51CA62" w14:textId="77777777" w:rsidR="007A2D78" w:rsidRPr="00956D94" w:rsidRDefault="007A2D78" w:rsidP="007A2D78">
            <w:pPr>
              <w:pStyle w:val="GOSTTablenorm"/>
              <w:rPr>
                <w:lang w:val="en-US"/>
              </w:rPr>
            </w:pPr>
            <w:r w:rsidRPr="00956D94">
              <w:rPr>
                <w:lang w:val="en-US"/>
              </w:rPr>
              <w:t>T(1-10)</w:t>
            </w:r>
          </w:p>
        </w:tc>
        <w:tc>
          <w:tcPr>
            <w:tcW w:w="571" w:type="dxa"/>
          </w:tcPr>
          <w:p w14:paraId="0BCE0705" w14:textId="77777777" w:rsidR="007A2D78" w:rsidRPr="00956D94" w:rsidRDefault="007A2D78" w:rsidP="007A2D78">
            <w:pPr>
              <w:pStyle w:val="GOSTTablenorm"/>
            </w:pPr>
            <w:r w:rsidRPr="00956D94">
              <w:t>Н</w:t>
            </w:r>
          </w:p>
        </w:tc>
        <w:tc>
          <w:tcPr>
            <w:tcW w:w="3988" w:type="dxa"/>
          </w:tcPr>
          <w:p w14:paraId="79EFF034" w14:textId="77777777" w:rsidR="007A2D78" w:rsidRPr="00956D94" w:rsidRDefault="007A2D78" w:rsidP="007A2D78">
            <w:pPr>
              <w:pStyle w:val="GOSTTablenorm"/>
            </w:pPr>
            <w:r w:rsidRPr="00956D94">
              <w:t>(поле 107)*.</w:t>
            </w:r>
          </w:p>
          <w:p w14:paraId="04DEED3C" w14:textId="77777777" w:rsidR="007A2D78" w:rsidRPr="00956D94" w:rsidRDefault="007A2D78" w:rsidP="007A2D78">
            <w:pPr>
              <w:pStyle w:val="GOSTTablenorm"/>
            </w:pPr>
            <w:r w:rsidRPr="00956D94">
              <w:t>Указывается показатель налогового периода или код таможенного органа</w:t>
            </w:r>
          </w:p>
        </w:tc>
      </w:tr>
      <w:tr w:rsidR="007A2D78" w:rsidRPr="00956D94" w14:paraId="5A58DFBB" w14:textId="77777777" w:rsidTr="007A2D78">
        <w:tc>
          <w:tcPr>
            <w:tcW w:w="1711" w:type="dxa"/>
          </w:tcPr>
          <w:p w14:paraId="6653A4AF" w14:textId="77777777" w:rsidR="007A2D78" w:rsidRPr="00956D94" w:rsidRDefault="007A2D78" w:rsidP="007A2D78">
            <w:pPr>
              <w:pStyle w:val="GOSTTablenorm"/>
            </w:pPr>
            <w:r w:rsidRPr="00956D94">
              <w:t>Номер налогового документа</w:t>
            </w:r>
          </w:p>
        </w:tc>
        <w:tc>
          <w:tcPr>
            <w:tcW w:w="1712" w:type="dxa"/>
          </w:tcPr>
          <w:p w14:paraId="31E1C17D" w14:textId="77777777" w:rsidR="007A2D78" w:rsidRPr="00956D94" w:rsidRDefault="007A2D78" w:rsidP="007A2D78">
            <w:pPr>
              <w:pStyle w:val="GOSTTablenorm"/>
            </w:pPr>
            <w:r w:rsidRPr="00956D94">
              <w:t>DepInfo_TAX_DocNo</w:t>
            </w:r>
          </w:p>
        </w:tc>
        <w:tc>
          <w:tcPr>
            <w:tcW w:w="571" w:type="dxa"/>
          </w:tcPr>
          <w:p w14:paraId="3CC8B22D" w14:textId="77777777" w:rsidR="007A2D78" w:rsidRPr="00956D94" w:rsidRDefault="007A2D78" w:rsidP="007A2D78">
            <w:pPr>
              <w:pStyle w:val="GOSTTablenorm"/>
            </w:pPr>
            <w:r w:rsidRPr="00956D94">
              <w:t>П</w:t>
            </w:r>
          </w:p>
        </w:tc>
        <w:tc>
          <w:tcPr>
            <w:tcW w:w="1141" w:type="dxa"/>
          </w:tcPr>
          <w:p w14:paraId="7A68330C" w14:textId="77777777" w:rsidR="007A2D78" w:rsidRPr="00956D94" w:rsidRDefault="007A2D78" w:rsidP="007A2D78">
            <w:pPr>
              <w:pStyle w:val="GOSTTablenorm"/>
              <w:rPr>
                <w:lang w:val="en-US"/>
              </w:rPr>
            </w:pPr>
            <w:r w:rsidRPr="00956D94">
              <w:rPr>
                <w:lang w:val="en-US"/>
              </w:rPr>
              <w:t>T(1-15)</w:t>
            </w:r>
          </w:p>
        </w:tc>
        <w:tc>
          <w:tcPr>
            <w:tcW w:w="571" w:type="dxa"/>
          </w:tcPr>
          <w:p w14:paraId="0A7B573D" w14:textId="77777777" w:rsidR="007A2D78" w:rsidRPr="00956D94" w:rsidRDefault="007A2D78" w:rsidP="007A2D78">
            <w:pPr>
              <w:pStyle w:val="GOSTTablenorm"/>
            </w:pPr>
            <w:r w:rsidRPr="00956D94">
              <w:t>Н</w:t>
            </w:r>
          </w:p>
        </w:tc>
        <w:tc>
          <w:tcPr>
            <w:tcW w:w="3988" w:type="dxa"/>
          </w:tcPr>
          <w:p w14:paraId="38CE66A6" w14:textId="77777777" w:rsidR="007A2D78" w:rsidRPr="00956D94" w:rsidRDefault="007A2D78" w:rsidP="007A2D78">
            <w:pPr>
              <w:pStyle w:val="GOSTTablenorm"/>
            </w:pPr>
            <w:r w:rsidRPr="00956D94">
              <w:t>(поле 108)*.</w:t>
            </w:r>
          </w:p>
          <w:p w14:paraId="6144BD94" w14:textId="77777777" w:rsidR="007A2D78" w:rsidRPr="00956D94" w:rsidRDefault="007A2D78" w:rsidP="007A2D78">
            <w:pPr>
              <w:pStyle w:val="GOSTTablenorm"/>
            </w:pPr>
            <w:r w:rsidRPr="00956D94">
              <w:t>Указывается номер налогового документа.</w:t>
            </w:r>
          </w:p>
          <w:p w14:paraId="2529B75A" w14:textId="77777777" w:rsidR="007A2D78" w:rsidRPr="00956D94" w:rsidRDefault="007A2D78" w:rsidP="007A2D78">
            <w:pPr>
              <w:pStyle w:val="GOSTTablenorm"/>
            </w:pPr>
            <w:r w:rsidRPr="00956D94">
              <w:t xml:space="preserve">Поле 108 в платежном поручении заполняется в случае перечисления налоговых, таможенных и бюджетных платежей или страховых взносов. Реквизит заполняется номером документа, на основании которого совершается операция. </w:t>
            </w:r>
          </w:p>
          <w:p w14:paraId="4C6BB057" w14:textId="77777777" w:rsidR="007A2D78" w:rsidRPr="00956D94" w:rsidRDefault="007A2D78" w:rsidP="007A2D78">
            <w:pPr>
              <w:pStyle w:val="GOSTTablenorm"/>
            </w:pPr>
            <w:r w:rsidRPr="00956D94">
              <w:t>При расчетах с поставщиками и прочими контрагентами реквизит не заполняется</w:t>
            </w:r>
          </w:p>
        </w:tc>
      </w:tr>
      <w:tr w:rsidR="007A2D78" w:rsidRPr="00956D94" w14:paraId="1E7525F7" w14:textId="77777777" w:rsidTr="007A2D78">
        <w:tc>
          <w:tcPr>
            <w:tcW w:w="1711" w:type="dxa"/>
          </w:tcPr>
          <w:p w14:paraId="1E8BF8E1" w14:textId="77777777" w:rsidR="007A2D78" w:rsidRPr="00956D94" w:rsidRDefault="007A2D78" w:rsidP="007A2D78">
            <w:pPr>
              <w:pStyle w:val="GOSTTablenorm"/>
            </w:pPr>
            <w:r w:rsidRPr="00956D94">
              <w:t>Дата налогового документа</w:t>
            </w:r>
          </w:p>
        </w:tc>
        <w:tc>
          <w:tcPr>
            <w:tcW w:w="1712" w:type="dxa"/>
          </w:tcPr>
          <w:p w14:paraId="7AD79172" w14:textId="77777777" w:rsidR="007A2D78" w:rsidRPr="00956D94" w:rsidRDefault="007A2D78" w:rsidP="007A2D78">
            <w:pPr>
              <w:pStyle w:val="GOSTTablenorm"/>
            </w:pPr>
            <w:r w:rsidRPr="00956D94">
              <w:t>DepInfo_TAX_DocDate</w:t>
            </w:r>
          </w:p>
        </w:tc>
        <w:tc>
          <w:tcPr>
            <w:tcW w:w="571" w:type="dxa"/>
          </w:tcPr>
          <w:p w14:paraId="3AF3CE15" w14:textId="77777777" w:rsidR="007A2D78" w:rsidRPr="00956D94" w:rsidRDefault="007A2D78" w:rsidP="007A2D78">
            <w:pPr>
              <w:pStyle w:val="GOSTTablenorm"/>
            </w:pPr>
            <w:r w:rsidRPr="00956D94">
              <w:t>П</w:t>
            </w:r>
          </w:p>
        </w:tc>
        <w:tc>
          <w:tcPr>
            <w:tcW w:w="1141" w:type="dxa"/>
          </w:tcPr>
          <w:p w14:paraId="3635C549" w14:textId="77777777" w:rsidR="007A2D78" w:rsidRPr="00956D94" w:rsidRDefault="007A2D78" w:rsidP="007A2D78">
            <w:pPr>
              <w:pStyle w:val="GOSTTablenorm"/>
              <w:rPr>
                <w:lang w:val="en-US"/>
              </w:rPr>
            </w:pPr>
            <w:r w:rsidRPr="00956D94">
              <w:rPr>
                <w:lang w:val="en-US"/>
              </w:rPr>
              <w:t>T(1-10)</w:t>
            </w:r>
          </w:p>
        </w:tc>
        <w:tc>
          <w:tcPr>
            <w:tcW w:w="571" w:type="dxa"/>
          </w:tcPr>
          <w:p w14:paraId="47DE4A33" w14:textId="77777777" w:rsidR="007A2D78" w:rsidRPr="00956D94" w:rsidRDefault="007A2D78" w:rsidP="007A2D78">
            <w:pPr>
              <w:pStyle w:val="GOSTTablenorm"/>
            </w:pPr>
            <w:r w:rsidRPr="00956D94">
              <w:t>Н</w:t>
            </w:r>
          </w:p>
        </w:tc>
        <w:tc>
          <w:tcPr>
            <w:tcW w:w="3988" w:type="dxa"/>
          </w:tcPr>
          <w:p w14:paraId="35D167B6" w14:textId="77777777" w:rsidR="007A2D78" w:rsidRPr="00956D94" w:rsidRDefault="007A2D78" w:rsidP="007A2D78">
            <w:pPr>
              <w:pStyle w:val="GOSTTablenorm"/>
            </w:pPr>
            <w:r w:rsidRPr="00956D94">
              <w:t>(поле 109)*.</w:t>
            </w:r>
          </w:p>
          <w:p w14:paraId="3D847B26" w14:textId="77777777" w:rsidR="007A2D78" w:rsidRPr="00956D94" w:rsidRDefault="007A2D78" w:rsidP="007A2D78">
            <w:pPr>
              <w:pStyle w:val="GOSTTablenorm"/>
            </w:pPr>
            <w:r w:rsidRPr="00956D94">
              <w:t>Указывается дата налогового документа.</w:t>
            </w:r>
          </w:p>
        </w:tc>
      </w:tr>
      <w:tr w:rsidR="007A2D78" w:rsidRPr="00956D94" w14:paraId="19751DFF" w14:textId="77777777" w:rsidTr="007A2D78">
        <w:tc>
          <w:tcPr>
            <w:tcW w:w="1711" w:type="dxa"/>
          </w:tcPr>
          <w:p w14:paraId="0F3E414F" w14:textId="77777777" w:rsidR="007A2D78" w:rsidRPr="00956D94" w:rsidRDefault="007A2D78" w:rsidP="007A2D78">
            <w:pPr>
              <w:pStyle w:val="GOSTTablenorm"/>
            </w:pPr>
            <w:r w:rsidRPr="00956D94">
              <w:t>Тип налогового платежа</w:t>
            </w:r>
          </w:p>
        </w:tc>
        <w:tc>
          <w:tcPr>
            <w:tcW w:w="1712" w:type="dxa"/>
          </w:tcPr>
          <w:p w14:paraId="625C3F9A" w14:textId="77777777" w:rsidR="007A2D78" w:rsidRPr="00956D94" w:rsidRDefault="007A2D78" w:rsidP="007A2D78">
            <w:pPr>
              <w:pStyle w:val="GOSTTablenorm"/>
            </w:pPr>
            <w:r w:rsidRPr="00956D94">
              <w:t>DepInfo_TAX_PayType</w:t>
            </w:r>
          </w:p>
        </w:tc>
        <w:tc>
          <w:tcPr>
            <w:tcW w:w="571" w:type="dxa"/>
          </w:tcPr>
          <w:p w14:paraId="0800D0DD" w14:textId="77777777" w:rsidR="007A2D78" w:rsidRPr="00956D94" w:rsidRDefault="007A2D78" w:rsidP="007A2D78">
            <w:pPr>
              <w:pStyle w:val="GOSTTablenorm"/>
            </w:pPr>
            <w:r w:rsidRPr="00956D94">
              <w:t>П</w:t>
            </w:r>
          </w:p>
        </w:tc>
        <w:tc>
          <w:tcPr>
            <w:tcW w:w="1141" w:type="dxa"/>
          </w:tcPr>
          <w:p w14:paraId="22596090" w14:textId="77777777" w:rsidR="007A2D78" w:rsidRPr="00956D94" w:rsidRDefault="007A2D78" w:rsidP="007A2D78">
            <w:pPr>
              <w:pStyle w:val="GOSTTablenorm"/>
              <w:rPr>
                <w:lang w:val="en-US"/>
              </w:rPr>
            </w:pPr>
            <w:r w:rsidRPr="00956D94">
              <w:rPr>
                <w:lang w:val="en-US"/>
              </w:rPr>
              <w:t>T(1-2)</w:t>
            </w:r>
          </w:p>
        </w:tc>
        <w:tc>
          <w:tcPr>
            <w:tcW w:w="571" w:type="dxa"/>
          </w:tcPr>
          <w:p w14:paraId="59DA4994" w14:textId="77777777" w:rsidR="007A2D78" w:rsidRPr="00956D94" w:rsidRDefault="007A2D78" w:rsidP="007A2D78">
            <w:pPr>
              <w:pStyle w:val="GOSTTablenorm"/>
            </w:pPr>
            <w:r w:rsidRPr="00956D94">
              <w:t>Н</w:t>
            </w:r>
          </w:p>
        </w:tc>
        <w:tc>
          <w:tcPr>
            <w:tcW w:w="3988" w:type="dxa"/>
          </w:tcPr>
          <w:p w14:paraId="2645A7BB" w14:textId="77777777" w:rsidR="007A2D78" w:rsidRPr="00956D94" w:rsidRDefault="007A2D78" w:rsidP="007A2D78">
            <w:pPr>
              <w:pStyle w:val="GOSTTablenorm"/>
            </w:pPr>
            <w:r w:rsidRPr="00956D94">
              <w:t>(поле 110)*.</w:t>
            </w:r>
          </w:p>
          <w:p w14:paraId="5940792A" w14:textId="77777777" w:rsidR="007A2D78" w:rsidRPr="00956D94" w:rsidRDefault="007A2D78" w:rsidP="007A2D78">
            <w:pPr>
              <w:pStyle w:val="GOSTTablenorm"/>
            </w:pPr>
            <w:r w:rsidRPr="00956D94">
              <w:t>Указывается тип налогового платежа</w:t>
            </w:r>
          </w:p>
        </w:tc>
      </w:tr>
      <w:tr w:rsidR="007A2D78" w:rsidRPr="00956D94" w14:paraId="22FF01D2" w14:textId="77777777" w:rsidTr="007A2D78">
        <w:tc>
          <w:tcPr>
            <w:tcW w:w="9694" w:type="dxa"/>
            <w:gridSpan w:val="6"/>
          </w:tcPr>
          <w:p w14:paraId="3D0C7C08" w14:textId="77777777" w:rsidR="007A2D78" w:rsidRPr="00956D94" w:rsidRDefault="007A2D78" w:rsidP="007A2D78">
            <w:pPr>
              <w:pStyle w:val="GOSTTablenorm"/>
            </w:pPr>
            <w:r w:rsidRPr="00956D94">
              <w:rPr>
                <w:b/>
              </w:rPr>
              <w:t>Информация по банковскому документу ED103</w:t>
            </w:r>
          </w:p>
        </w:tc>
      </w:tr>
      <w:tr w:rsidR="007A2D78" w:rsidRPr="00956D94" w14:paraId="5999F0DF" w14:textId="77777777" w:rsidTr="007A2D78">
        <w:tc>
          <w:tcPr>
            <w:tcW w:w="1711" w:type="dxa"/>
          </w:tcPr>
          <w:p w14:paraId="2BF590A2" w14:textId="77777777" w:rsidR="007A2D78" w:rsidRPr="00956D94" w:rsidRDefault="007A2D78" w:rsidP="007A2D78">
            <w:pPr>
              <w:pStyle w:val="GOSTTablenorm"/>
            </w:pPr>
            <w:r w:rsidRPr="00956D94">
              <w:t>Информация по банковскому документу ED103</w:t>
            </w:r>
          </w:p>
        </w:tc>
        <w:tc>
          <w:tcPr>
            <w:tcW w:w="1712" w:type="dxa"/>
          </w:tcPr>
          <w:p w14:paraId="06BA6B4D" w14:textId="77777777" w:rsidR="007A2D78" w:rsidRPr="00956D94" w:rsidRDefault="007A2D78" w:rsidP="007A2D78">
            <w:pPr>
              <w:pStyle w:val="GOSTTablenorm"/>
            </w:pPr>
            <w:r w:rsidRPr="00956D94">
              <w:rPr>
                <w:lang w:val="en-US"/>
              </w:rPr>
              <w:t>InfDocED103</w:t>
            </w:r>
          </w:p>
        </w:tc>
        <w:tc>
          <w:tcPr>
            <w:tcW w:w="571" w:type="dxa"/>
          </w:tcPr>
          <w:p w14:paraId="38B31149" w14:textId="77777777" w:rsidR="007A2D78" w:rsidRPr="00956D94" w:rsidRDefault="007A2D78" w:rsidP="007A2D78">
            <w:pPr>
              <w:pStyle w:val="GOSTTablenorm"/>
            </w:pPr>
            <w:r w:rsidRPr="00956D94">
              <w:t>С</w:t>
            </w:r>
          </w:p>
        </w:tc>
        <w:tc>
          <w:tcPr>
            <w:tcW w:w="1141" w:type="dxa"/>
          </w:tcPr>
          <w:p w14:paraId="48AAECB8" w14:textId="77777777" w:rsidR="007A2D78" w:rsidRPr="00956D94" w:rsidRDefault="007A2D78" w:rsidP="007A2D78">
            <w:pPr>
              <w:pStyle w:val="GOSTTablenorm"/>
            </w:pPr>
            <w:r w:rsidRPr="00956D94">
              <w:rPr>
                <w:lang w:val="en-US"/>
              </w:rPr>
              <w:t>tInfDocED103</w:t>
            </w:r>
          </w:p>
        </w:tc>
        <w:tc>
          <w:tcPr>
            <w:tcW w:w="571" w:type="dxa"/>
          </w:tcPr>
          <w:p w14:paraId="60482875" w14:textId="77777777" w:rsidR="007A2D78" w:rsidRPr="00956D94" w:rsidRDefault="007A2D78" w:rsidP="007A2D78">
            <w:pPr>
              <w:pStyle w:val="GOSTTablenorm"/>
            </w:pPr>
            <w:r w:rsidRPr="00956D94">
              <w:t>Н</w:t>
            </w:r>
          </w:p>
        </w:tc>
        <w:tc>
          <w:tcPr>
            <w:tcW w:w="3988" w:type="dxa"/>
          </w:tcPr>
          <w:p w14:paraId="4B44F3A2" w14:textId="717C0E33" w:rsidR="007A2D78" w:rsidRPr="00956D94" w:rsidRDefault="007A2D78" w:rsidP="007A2D78">
            <w:pPr>
              <w:pStyle w:val="GOSTTablenorm"/>
            </w:pPr>
            <w:r w:rsidRPr="00956D94">
              <w:t>Состав элемента представлен в таблице</w:t>
            </w:r>
            <w:r w:rsidRPr="00956D94">
              <w:rPr>
                <w:rFonts w:eastAsia="Calibri"/>
              </w:rPr>
              <w:t xml:space="preserve"> </w:t>
            </w:r>
            <w:r w:rsidRPr="00956D94">
              <w:rPr>
                <w:rFonts w:eastAsia="Calibri"/>
              </w:rPr>
              <w:fldChar w:fldCharType="begin"/>
            </w:r>
            <w:r w:rsidRPr="00956D94">
              <w:rPr>
                <w:rFonts w:eastAsia="Calibri"/>
              </w:rPr>
              <w:instrText xml:space="preserve"> REF _Ref176852384 \h  \* MERGEFORMAT </w:instrText>
            </w:r>
            <w:r w:rsidRPr="00956D94">
              <w:rPr>
                <w:rFonts w:eastAsia="Calibri"/>
              </w:rPr>
            </w:r>
            <w:r w:rsidRPr="00956D94">
              <w:rPr>
                <w:rFonts w:eastAsia="Calibri"/>
              </w:rPr>
              <w:fldChar w:fldCharType="separate"/>
            </w:r>
            <w:r w:rsidR="002C2645" w:rsidRPr="002C2645">
              <w:rPr>
                <w:rFonts w:eastAsia="Calibri"/>
                <w:noProof/>
                <w:szCs w:val="24"/>
              </w:rPr>
              <w:t>22</w:t>
            </w:r>
            <w:r w:rsidRPr="00956D94">
              <w:rPr>
                <w:rFonts w:eastAsia="Calibri"/>
              </w:rPr>
              <w:fldChar w:fldCharType="end"/>
            </w:r>
            <w:r w:rsidRPr="00956D94">
              <w:t>.</w:t>
            </w:r>
          </w:p>
          <w:p w14:paraId="2F43739B" w14:textId="77777777" w:rsidR="007A2D78" w:rsidRPr="00956D94" w:rsidRDefault="007A2D78" w:rsidP="007A2D78">
            <w:pPr>
              <w:pStyle w:val="GOSTTablenorm"/>
            </w:pPr>
            <w:r w:rsidRPr="00956D94">
              <w:t>Блок может заполняться только для документа с типом ED103 при передаче:</w:t>
            </w:r>
          </w:p>
          <w:p w14:paraId="49B6CE69" w14:textId="77777777" w:rsidR="007A2D78" w:rsidRPr="00956D94" w:rsidRDefault="007A2D78" w:rsidP="007A2D78">
            <w:pPr>
              <w:pStyle w:val="GOSTTablenorm"/>
            </w:pPr>
            <w:r w:rsidRPr="00956D94">
              <w:t xml:space="preserve">из </w:t>
            </w:r>
            <w:r w:rsidRPr="00956D94">
              <w:rPr>
                <w:szCs w:val="22"/>
              </w:rPr>
              <w:t>ТОФК (ПУР ЭБ)</w:t>
            </w:r>
            <w:r w:rsidRPr="00956D94">
              <w:t xml:space="preserve"> в </w:t>
            </w:r>
            <w:r w:rsidRPr="00956D94">
              <w:rPr>
                <w:szCs w:val="28"/>
              </w:rPr>
              <w:t>ПБС (ПФХД)</w:t>
            </w:r>
            <w:r w:rsidRPr="00956D94">
              <w:t xml:space="preserve">, </w:t>
            </w:r>
          </w:p>
          <w:p w14:paraId="05196877" w14:textId="77777777" w:rsidR="007A2D78" w:rsidRPr="00956D94" w:rsidRDefault="007A2D78" w:rsidP="007A2D78">
            <w:pPr>
              <w:pStyle w:val="GOSTTablenorm"/>
            </w:pPr>
            <w:r w:rsidRPr="00956D94">
              <w:t xml:space="preserve">из </w:t>
            </w:r>
            <w:r w:rsidRPr="00956D94">
              <w:rPr>
                <w:szCs w:val="22"/>
              </w:rPr>
              <w:t>ТОФК (ПУР ЭБ)</w:t>
            </w:r>
            <w:r w:rsidRPr="00956D94">
              <w:t xml:space="preserve"> в АИС ФССП;</w:t>
            </w:r>
          </w:p>
          <w:p w14:paraId="3AC95A4C" w14:textId="77777777" w:rsidR="007A2D78" w:rsidRPr="00956D94" w:rsidRDefault="007A2D78" w:rsidP="007A2D78">
            <w:pPr>
              <w:pStyle w:val="GOSTTablenorm"/>
            </w:pPr>
            <w:r w:rsidRPr="00956D94">
              <w:t xml:space="preserve">из ТОФК (ПУД ЭБ) в </w:t>
            </w:r>
            <w:r w:rsidRPr="00956D94">
              <w:rPr>
                <w:lang w:eastAsia="en-US"/>
              </w:rPr>
              <w:t xml:space="preserve">АДБ, </w:t>
            </w:r>
            <w:r w:rsidRPr="00956D94">
              <w:t>АИФДБ (ФНС, ФТС)</w:t>
            </w:r>
          </w:p>
        </w:tc>
      </w:tr>
      <w:tr w:rsidR="007A2D78" w:rsidRPr="00956D94" w14:paraId="6A805116" w14:textId="77777777" w:rsidTr="007A2D78">
        <w:tc>
          <w:tcPr>
            <w:tcW w:w="9694" w:type="dxa"/>
            <w:gridSpan w:val="6"/>
          </w:tcPr>
          <w:p w14:paraId="01BA7DFF" w14:textId="77777777" w:rsidR="007A2D78" w:rsidRPr="00956D94" w:rsidRDefault="007A2D78" w:rsidP="007A2D78">
            <w:pPr>
              <w:pStyle w:val="GOSTTablenorm"/>
            </w:pPr>
            <w:r w:rsidRPr="00956D94">
              <w:rPr>
                <w:b/>
              </w:rPr>
              <w:t>Информация по банковскому документу ED108</w:t>
            </w:r>
          </w:p>
        </w:tc>
      </w:tr>
      <w:tr w:rsidR="007A2D78" w:rsidRPr="00956D94" w14:paraId="1F0AB48B" w14:textId="77777777" w:rsidTr="007A2D78">
        <w:tc>
          <w:tcPr>
            <w:tcW w:w="1711" w:type="dxa"/>
          </w:tcPr>
          <w:p w14:paraId="57B3B4B3" w14:textId="77777777" w:rsidR="007A2D78" w:rsidRPr="00956D94" w:rsidRDefault="007A2D78" w:rsidP="007A2D78">
            <w:pPr>
              <w:pStyle w:val="GOSTTablenorm"/>
            </w:pPr>
            <w:r w:rsidRPr="00956D94">
              <w:t>Информация по банковскому документу ED108</w:t>
            </w:r>
          </w:p>
        </w:tc>
        <w:tc>
          <w:tcPr>
            <w:tcW w:w="1712" w:type="dxa"/>
          </w:tcPr>
          <w:p w14:paraId="2428239A" w14:textId="77777777" w:rsidR="007A2D78" w:rsidRPr="00956D94" w:rsidRDefault="007A2D78" w:rsidP="007A2D78">
            <w:pPr>
              <w:pStyle w:val="GOSTTablenorm"/>
            </w:pPr>
            <w:r w:rsidRPr="00956D94">
              <w:t>RegisterOfAcceptedOrders</w:t>
            </w:r>
          </w:p>
        </w:tc>
        <w:tc>
          <w:tcPr>
            <w:tcW w:w="571" w:type="dxa"/>
          </w:tcPr>
          <w:p w14:paraId="32EA85FD" w14:textId="77777777" w:rsidR="007A2D78" w:rsidRPr="00956D94" w:rsidRDefault="007A2D78" w:rsidP="007A2D78">
            <w:pPr>
              <w:pStyle w:val="GOSTTablenorm"/>
            </w:pPr>
            <w:r w:rsidRPr="00956D94">
              <w:t>С</w:t>
            </w:r>
          </w:p>
        </w:tc>
        <w:tc>
          <w:tcPr>
            <w:tcW w:w="1141" w:type="dxa"/>
          </w:tcPr>
          <w:p w14:paraId="6A2319D8" w14:textId="77777777" w:rsidR="007A2D78" w:rsidRPr="00956D94" w:rsidRDefault="007A2D78" w:rsidP="007A2D78">
            <w:pPr>
              <w:pStyle w:val="GOSTTablenorm"/>
              <w:rPr>
                <w:lang w:val="en-US"/>
              </w:rPr>
            </w:pPr>
            <w:r w:rsidRPr="00956D94">
              <w:rPr>
                <w:lang w:val="en-US"/>
              </w:rPr>
              <w:t>t</w:t>
            </w:r>
            <w:r w:rsidRPr="00956D94">
              <w:t>RegisterOfAcceptedOrders</w:t>
            </w:r>
          </w:p>
        </w:tc>
        <w:tc>
          <w:tcPr>
            <w:tcW w:w="571" w:type="dxa"/>
          </w:tcPr>
          <w:p w14:paraId="5FA352A0" w14:textId="77777777" w:rsidR="007A2D78" w:rsidRPr="00956D94" w:rsidRDefault="007A2D78" w:rsidP="007A2D78">
            <w:pPr>
              <w:pStyle w:val="GOSTTablenorm"/>
            </w:pPr>
            <w:r w:rsidRPr="00956D94">
              <w:t>Н</w:t>
            </w:r>
          </w:p>
        </w:tc>
        <w:tc>
          <w:tcPr>
            <w:tcW w:w="3988" w:type="dxa"/>
          </w:tcPr>
          <w:p w14:paraId="17A5B831" w14:textId="357E04F1" w:rsidR="007A2D78" w:rsidRPr="00956D94" w:rsidRDefault="007A2D78" w:rsidP="007A2D78">
            <w:pPr>
              <w:pStyle w:val="GOSTTablenorm"/>
            </w:pPr>
            <w:r w:rsidRPr="00956D94">
              <w:t xml:space="preserve">Состав элемента представлен в таблице </w:t>
            </w:r>
            <w:r w:rsidRPr="00956D94">
              <w:rPr>
                <w:rFonts w:eastAsia="Calibri"/>
                <w:szCs w:val="24"/>
              </w:rPr>
              <w:fldChar w:fldCharType="begin"/>
            </w:r>
            <w:r w:rsidRPr="00956D94">
              <w:rPr>
                <w:rFonts w:eastAsia="Calibri"/>
                <w:szCs w:val="24"/>
              </w:rPr>
              <w:instrText xml:space="preserve"> REF _Ref12223653 \h  \* MERGEFORMAT </w:instrText>
            </w:r>
            <w:r w:rsidRPr="00956D94">
              <w:rPr>
                <w:rFonts w:eastAsia="Calibri"/>
                <w:szCs w:val="24"/>
              </w:rPr>
            </w:r>
            <w:r w:rsidRPr="00956D94">
              <w:rPr>
                <w:rFonts w:eastAsia="Calibri"/>
                <w:szCs w:val="24"/>
              </w:rPr>
              <w:fldChar w:fldCharType="separate"/>
            </w:r>
            <w:r w:rsidR="002C2645" w:rsidRPr="002C2645">
              <w:rPr>
                <w:rFonts w:eastAsia="Calibri"/>
                <w:szCs w:val="24"/>
              </w:rPr>
              <w:t>23</w:t>
            </w:r>
            <w:r w:rsidRPr="00956D94">
              <w:rPr>
                <w:rFonts w:eastAsia="Calibri"/>
                <w:szCs w:val="24"/>
              </w:rPr>
              <w:fldChar w:fldCharType="end"/>
            </w:r>
            <w:r w:rsidRPr="00956D94">
              <w:t>.</w:t>
            </w:r>
          </w:p>
          <w:p w14:paraId="4B97F123" w14:textId="77777777" w:rsidR="007A2D78" w:rsidRPr="00956D94" w:rsidRDefault="007A2D78" w:rsidP="007A2D78">
            <w:pPr>
              <w:pStyle w:val="GOSTTablenorm"/>
            </w:pPr>
            <w:r w:rsidRPr="00956D94">
              <w:t xml:space="preserve">Для маршрута ПФХД – </w:t>
            </w:r>
            <w:r w:rsidRPr="00956D94">
              <w:rPr>
                <w:szCs w:val="22"/>
              </w:rPr>
              <w:t>ТОФК (ППО АСФК)</w:t>
            </w:r>
            <w:r w:rsidRPr="00956D94">
              <w:t xml:space="preserve"> блок не заполняется</w:t>
            </w:r>
          </w:p>
        </w:tc>
      </w:tr>
      <w:tr w:rsidR="007A2D78" w:rsidRPr="00956D94" w14:paraId="035F1981" w14:textId="77777777" w:rsidTr="007A2D78">
        <w:tc>
          <w:tcPr>
            <w:tcW w:w="9694" w:type="dxa"/>
            <w:gridSpan w:val="6"/>
          </w:tcPr>
          <w:p w14:paraId="78BCF064" w14:textId="77777777" w:rsidR="007A2D78" w:rsidRPr="00956D94" w:rsidRDefault="007A2D78" w:rsidP="007A2D78">
            <w:pPr>
              <w:pStyle w:val="GOSTTablenorm"/>
            </w:pPr>
            <w:r w:rsidRPr="00956D94">
              <w:rPr>
                <w:b/>
              </w:rPr>
              <w:t>Отметка ТОФК</w:t>
            </w:r>
          </w:p>
        </w:tc>
      </w:tr>
      <w:tr w:rsidR="007A2D78" w:rsidRPr="00956D94" w14:paraId="733CD2A2" w14:textId="77777777" w:rsidTr="007A2D78">
        <w:tc>
          <w:tcPr>
            <w:tcW w:w="1711" w:type="dxa"/>
          </w:tcPr>
          <w:p w14:paraId="72621000" w14:textId="77777777" w:rsidR="007A2D78" w:rsidRPr="00956D94" w:rsidRDefault="007A2D78" w:rsidP="007A2D78">
            <w:pPr>
              <w:pStyle w:val="GOSTTablenorm"/>
            </w:pPr>
            <w:r w:rsidRPr="00956D94">
              <w:t>Дата отражения на лицевом счете</w:t>
            </w:r>
          </w:p>
        </w:tc>
        <w:tc>
          <w:tcPr>
            <w:tcW w:w="1712" w:type="dxa"/>
          </w:tcPr>
          <w:p w14:paraId="370CBB4C" w14:textId="77777777" w:rsidR="007A2D78" w:rsidRPr="00956D94" w:rsidRDefault="007A2D78" w:rsidP="007A2D78">
            <w:pPr>
              <w:pStyle w:val="GOSTTablenorm"/>
            </w:pPr>
            <w:r w:rsidRPr="00956D94">
              <w:t>MarksCS_DateFAH</w:t>
            </w:r>
          </w:p>
        </w:tc>
        <w:tc>
          <w:tcPr>
            <w:tcW w:w="571" w:type="dxa"/>
          </w:tcPr>
          <w:p w14:paraId="7E7A30A4" w14:textId="77777777" w:rsidR="007A2D78" w:rsidRPr="00956D94" w:rsidRDefault="007A2D78" w:rsidP="007A2D78">
            <w:pPr>
              <w:pStyle w:val="GOSTTablenorm"/>
            </w:pPr>
            <w:r w:rsidRPr="00956D94">
              <w:t>П</w:t>
            </w:r>
          </w:p>
        </w:tc>
        <w:tc>
          <w:tcPr>
            <w:tcW w:w="1141" w:type="dxa"/>
          </w:tcPr>
          <w:p w14:paraId="30A90235" w14:textId="77777777" w:rsidR="007A2D78" w:rsidRPr="00956D94" w:rsidRDefault="007A2D78" w:rsidP="007A2D78">
            <w:pPr>
              <w:pStyle w:val="GOSTTablenorm"/>
              <w:rPr>
                <w:lang w:val="en-US"/>
              </w:rPr>
            </w:pPr>
            <w:r w:rsidRPr="00956D94">
              <w:rPr>
                <w:lang w:val="en-US"/>
              </w:rPr>
              <w:t>Date</w:t>
            </w:r>
          </w:p>
        </w:tc>
        <w:tc>
          <w:tcPr>
            <w:tcW w:w="571" w:type="dxa"/>
          </w:tcPr>
          <w:p w14:paraId="5EC68431" w14:textId="77777777" w:rsidR="007A2D78" w:rsidRPr="00956D94" w:rsidRDefault="007A2D78" w:rsidP="007A2D78">
            <w:pPr>
              <w:pStyle w:val="GOSTTablenorm"/>
            </w:pPr>
            <w:r w:rsidRPr="00956D94">
              <w:t>Н</w:t>
            </w:r>
          </w:p>
        </w:tc>
        <w:tc>
          <w:tcPr>
            <w:tcW w:w="3988" w:type="dxa"/>
          </w:tcPr>
          <w:p w14:paraId="00CA3CF2" w14:textId="77777777" w:rsidR="007A2D78" w:rsidRPr="00956D94" w:rsidRDefault="007A2D78" w:rsidP="007A2D78">
            <w:pPr>
              <w:pStyle w:val="GOSTTablenorm"/>
              <w:rPr>
                <w:rStyle w:val="GOSTSymItalic"/>
                <w:i w:val="0"/>
                <w:szCs w:val="22"/>
              </w:rPr>
            </w:pPr>
            <w:r w:rsidRPr="00956D94">
              <w:t>Указывается дата операции по формированию</w:t>
            </w:r>
            <w:r w:rsidRPr="00956D94">
              <w:rPr>
                <w:i/>
              </w:rPr>
              <w:t xml:space="preserve"> </w:t>
            </w:r>
            <w:r w:rsidRPr="00956D94">
              <w:rPr>
                <w:rStyle w:val="GOSTSymItalic"/>
                <w:i w:val="0"/>
                <w:szCs w:val="22"/>
              </w:rPr>
              <w:t>записей учета, подлежащих отражению на лицевом счете.</w:t>
            </w:r>
          </w:p>
          <w:p w14:paraId="6990CE07" w14:textId="0B67C5E5" w:rsidR="007A2D78" w:rsidRPr="00956D94" w:rsidRDefault="007A2D78" w:rsidP="009414F0">
            <w:pPr>
              <w:pStyle w:val="GOSTTablenorm"/>
            </w:pPr>
            <w:r w:rsidRPr="00956D94">
              <w:lastRenderedPageBreak/>
              <w:t>Поле не заполняется для маршрута</w:t>
            </w:r>
            <w:r w:rsidR="009414F0">
              <w:rPr>
                <w:rStyle w:val="GOSTSymItalic"/>
                <w:szCs w:val="22"/>
              </w:rPr>
              <w:t xml:space="preserve"> </w:t>
            </w:r>
            <w:r w:rsidRPr="00956D94">
              <w:t xml:space="preserve">ТОФК (ПУД ЭБ) – </w:t>
            </w:r>
            <w:r w:rsidRPr="00956D94">
              <w:rPr>
                <w:lang w:eastAsia="en-US"/>
              </w:rPr>
              <w:t xml:space="preserve">АДБ, </w:t>
            </w:r>
            <w:r w:rsidRPr="00956D94">
              <w:t>АИФДБ (ФНС, ФТС)</w:t>
            </w:r>
          </w:p>
        </w:tc>
      </w:tr>
      <w:tr w:rsidR="007A2D78" w:rsidRPr="00956D94" w14:paraId="101F7590" w14:textId="77777777" w:rsidTr="007A2D78">
        <w:tc>
          <w:tcPr>
            <w:tcW w:w="9694" w:type="dxa"/>
            <w:gridSpan w:val="6"/>
          </w:tcPr>
          <w:p w14:paraId="7F699253" w14:textId="77777777" w:rsidR="007A2D78" w:rsidRPr="00956D94" w:rsidRDefault="007A2D78" w:rsidP="007A2D78">
            <w:pPr>
              <w:pStyle w:val="GOSTTablenorm"/>
            </w:pPr>
            <w:r w:rsidRPr="00956D94">
              <w:rPr>
                <w:b/>
              </w:rPr>
              <w:lastRenderedPageBreak/>
              <w:t>Системная информация</w:t>
            </w:r>
          </w:p>
        </w:tc>
      </w:tr>
      <w:tr w:rsidR="007A2D78" w:rsidRPr="00956D94" w14:paraId="1F7DD7FA" w14:textId="77777777" w:rsidTr="007A2D78">
        <w:tc>
          <w:tcPr>
            <w:tcW w:w="1711" w:type="dxa"/>
          </w:tcPr>
          <w:p w14:paraId="21EDCF16" w14:textId="77777777" w:rsidR="007A2D78" w:rsidRPr="00956D94" w:rsidRDefault="007A2D78" w:rsidP="007A2D78">
            <w:pPr>
              <w:pStyle w:val="GOSTTablenorm"/>
            </w:pPr>
            <w:r w:rsidRPr="00956D94">
              <w:t>Номер бюджетного обязательства</w:t>
            </w:r>
          </w:p>
        </w:tc>
        <w:tc>
          <w:tcPr>
            <w:tcW w:w="1712" w:type="dxa"/>
          </w:tcPr>
          <w:p w14:paraId="3B2E3431" w14:textId="77777777" w:rsidR="007A2D78" w:rsidRPr="00956D94" w:rsidRDefault="007A2D78" w:rsidP="007A2D78">
            <w:pPr>
              <w:pStyle w:val="GOSTTablenorm"/>
            </w:pPr>
            <w:r w:rsidRPr="00956D94">
              <w:t>StmInfrmtn_NmbBO</w:t>
            </w:r>
          </w:p>
        </w:tc>
        <w:tc>
          <w:tcPr>
            <w:tcW w:w="571" w:type="dxa"/>
          </w:tcPr>
          <w:p w14:paraId="7695144A" w14:textId="77777777" w:rsidR="007A2D78" w:rsidRPr="00956D94" w:rsidRDefault="007A2D78" w:rsidP="007A2D78">
            <w:pPr>
              <w:pStyle w:val="GOSTTablenorm"/>
            </w:pPr>
            <w:r w:rsidRPr="00956D94">
              <w:t>П</w:t>
            </w:r>
          </w:p>
        </w:tc>
        <w:tc>
          <w:tcPr>
            <w:tcW w:w="1141" w:type="dxa"/>
          </w:tcPr>
          <w:p w14:paraId="50384894" w14:textId="77777777" w:rsidR="007A2D78" w:rsidRPr="00956D94" w:rsidRDefault="007A2D78" w:rsidP="007A2D78">
            <w:pPr>
              <w:pStyle w:val="GOSTTablenorm"/>
            </w:pPr>
            <w:r w:rsidRPr="00956D94">
              <w:t>Т(16) или Т(19)</w:t>
            </w:r>
          </w:p>
        </w:tc>
        <w:tc>
          <w:tcPr>
            <w:tcW w:w="571" w:type="dxa"/>
          </w:tcPr>
          <w:p w14:paraId="1A452C9C" w14:textId="77777777" w:rsidR="007A2D78" w:rsidRPr="00956D94" w:rsidRDefault="007A2D78" w:rsidP="007A2D78">
            <w:pPr>
              <w:pStyle w:val="GOSTTablenorm"/>
            </w:pPr>
            <w:r w:rsidRPr="00956D94">
              <w:t>Н</w:t>
            </w:r>
          </w:p>
        </w:tc>
        <w:tc>
          <w:tcPr>
            <w:tcW w:w="3988" w:type="dxa"/>
          </w:tcPr>
          <w:p w14:paraId="6ACD2427" w14:textId="77777777" w:rsidR="007A2D78" w:rsidRPr="00956D94" w:rsidRDefault="007A2D78" w:rsidP="007A2D78">
            <w:pPr>
              <w:pStyle w:val="GOSTTablenorm"/>
            </w:pPr>
            <w:r w:rsidRPr="00956D94">
              <w:t>Указывается учетный номер бюджетного обязательства.</w:t>
            </w:r>
          </w:p>
          <w:p w14:paraId="5AF0D0F2" w14:textId="77777777" w:rsidR="007A2D78" w:rsidRPr="00956D94" w:rsidRDefault="007A2D78" w:rsidP="007A2D78">
            <w:pPr>
              <w:pStyle w:val="GOSTTablenorm"/>
            </w:pPr>
            <w:r w:rsidRPr="00956D94">
              <w:t>Для БО, принятых на учет до 31.12.2015, размерность поля устанавливается как «=16».</w:t>
            </w:r>
          </w:p>
          <w:p w14:paraId="638CB997" w14:textId="77777777" w:rsidR="007A2D78" w:rsidRPr="00956D94" w:rsidRDefault="007A2D78" w:rsidP="007A2D78">
            <w:pPr>
              <w:pStyle w:val="GOSTTablenorm"/>
            </w:pPr>
            <w:r w:rsidRPr="00956D94">
              <w:t>Для БО, принятых на учет после 01.01.2016, размерность поля устанавливается как «=19».</w:t>
            </w:r>
          </w:p>
          <w:p w14:paraId="28B8C25A" w14:textId="77777777" w:rsidR="007A2D78" w:rsidRPr="00956D94" w:rsidRDefault="007A2D78" w:rsidP="007A2D78">
            <w:pPr>
              <w:pStyle w:val="GOSTTablenorm"/>
            </w:pPr>
            <w:r w:rsidRPr="00956D94">
              <w:t>Для маршрутов:</w:t>
            </w:r>
          </w:p>
          <w:p w14:paraId="5304D122" w14:textId="77777777" w:rsidR="007A2D78" w:rsidRPr="00956D94" w:rsidRDefault="007A2D78" w:rsidP="007A2D78">
            <w:pPr>
              <w:pStyle w:val="GOSTTablenorm"/>
            </w:pPr>
            <w:r w:rsidRPr="00956D94">
              <w:t xml:space="preserve">ПФХД – </w:t>
            </w:r>
            <w:r w:rsidRPr="00956D94">
              <w:rPr>
                <w:szCs w:val="22"/>
              </w:rPr>
              <w:t>ТОФК (ППО АСФК)</w:t>
            </w:r>
            <w:r w:rsidRPr="00956D94">
              <w:t>;</w:t>
            </w:r>
          </w:p>
          <w:p w14:paraId="7AD7E867" w14:textId="77777777" w:rsidR="007A2D78" w:rsidRPr="00956D94" w:rsidRDefault="007A2D78" w:rsidP="007A2D78">
            <w:pPr>
              <w:pStyle w:val="GOSTTablenorm"/>
            </w:pPr>
            <w:r w:rsidRPr="00956D94">
              <w:t xml:space="preserve">ТОФК (ПУД ЭБ) – </w:t>
            </w:r>
            <w:r w:rsidRPr="00956D94">
              <w:rPr>
                <w:lang w:eastAsia="en-US"/>
              </w:rPr>
              <w:t xml:space="preserve">АДБ, </w:t>
            </w:r>
            <w:r w:rsidRPr="00956D94">
              <w:t>АИФДБ (ФНС, ФТС)</w:t>
            </w:r>
          </w:p>
          <w:p w14:paraId="47FBBC91" w14:textId="77777777" w:rsidR="007A2D78" w:rsidRPr="00956D94" w:rsidRDefault="007A2D78" w:rsidP="007A2D78">
            <w:pPr>
              <w:pStyle w:val="GOSTTablenorm"/>
            </w:pPr>
            <w:r w:rsidRPr="00956D94">
              <w:t>поле не заполняется</w:t>
            </w:r>
          </w:p>
        </w:tc>
      </w:tr>
      <w:tr w:rsidR="007A2D78" w:rsidRPr="00956D94" w14:paraId="5BE1CCF0" w14:textId="77777777" w:rsidTr="007A2D78">
        <w:tc>
          <w:tcPr>
            <w:tcW w:w="1711" w:type="dxa"/>
          </w:tcPr>
          <w:p w14:paraId="39D3485E" w14:textId="77777777" w:rsidR="007A2D78" w:rsidRPr="00956D94" w:rsidRDefault="007A2D78" w:rsidP="007A2D78">
            <w:pPr>
              <w:pStyle w:val="GOSTTablenorm"/>
            </w:pPr>
            <w:r w:rsidRPr="00956D94">
              <w:t>Месяц финансирования</w:t>
            </w:r>
          </w:p>
        </w:tc>
        <w:tc>
          <w:tcPr>
            <w:tcW w:w="1712" w:type="dxa"/>
          </w:tcPr>
          <w:p w14:paraId="798C20FA" w14:textId="77777777" w:rsidR="007A2D78" w:rsidRPr="00956D94" w:rsidRDefault="007A2D78" w:rsidP="007A2D78">
            <w:pPr>
              <w:pStyle w:val="GOSTTablenorm"/>
            </w:pPr>
            <w:r w:rsidRPr="00956D94">
              <w:t>StmInfrmtn_FinMonth</w:t>
            </w:r>
          </w:p>
        </w:tc>
        <w:tc>
          <w:tcPr>
            <w:tcW w:w="571" w:type="dxa"/>
          </w:tcPr>
          <w:p w14:paraId="0FDA0711" w14:textId="77777777" w:rsidR="007A2D78" w:rsidRPr="00956D94" w:rsidRDefault="007A2D78" w:rsidP="007A2D78">
            <w:pPr>
              <w:pStyle w:val="GOSTTablenorm"/>
            </w:pPr>
            <w:r w:rsidRPr="00956D94">
              <w:t>П</w:t>
            </w:r>
          </w:p>
        </w:tc>
        <w:tc>
          <w:tcPr>
            <w:tcW w:w="1141" w:type="dxa"/>
          </w:tcPr>
          <w:p w14:paraId="3A4DCE8C" w14:textId="77777777" w:rsidR="007A2D78" w:rsidRPr="00956D94" w:rsidRDefault="007A2D78" w:rsidP="007A2D78">
            <w:pPr>
              <w:pStyle w:val="GOSTTablenorm"/>
            </w:pPr>
            <w:r w:rsidRPr="00956D94">
              <w:rPr>
                <w:lang w:val="en-US"/>
              </w:rPr>
              <w:t>T(2)</w:t>
            </w:r>
          </w:p>
        </w:tc>
        <w:tc>
          <w:tcPr>
            <w:tcW w:w="571" w:type="dxa"/>
          </w:tcPr>
          <w:p w14:paraId="55F9B39D" w14:textId="77777777" w:rsidR="007A2D78" w:rsidRPr="00956D94" w:rsidRDefault="007A2D78" w:rsidP="007A2D78">
            <w:pPr>
              <w:pStyle w:val="GOSTTablenorm"/>
            </w:pPr>
            <w:r w:rsidRPr="00956D94">
              <w:t>Н</w:t>
            </w:r>
          </w:p>
        </w:tc>
        <w:tc>
          <w:tcPr>
            <w:tcW w:w="3988" w:type="dxa"/>
          </w:tcPr>
          <w:p w14:paraId="676C774F" w14:textId="77777777" w:rsidR="007A2D78" w:rsidRPr="00956D94" w:rsidRDefault="007A2D78" w:rsidP="007A2D78">
            <w:pPr>
              <w:pStyle w:val="GOSTTablenorm"/>
            </w:pPr>
            <w:r w:rsidRPr="00956D94">
              <w:t>Указывается месяц финансирования в формате «</w:t>
            </w:r>
            <w:r w:rsidRPr="00956D94">
              <w:rPr>
                <w:lang w:val="en-US"/>
              </w:rPr>
              <w:t>MM</w:t>
            </w:r>
            <w:r w:rsidRPr="00956D94">
              <w:t>».</w:t>
            </w:r>
          </w:p>
          <w:p w14:paraId="4729F368" w14:textId="77777777" w:rsidR="007A2D78" w:rsidRPr="00956D94" w:rsidRDefault="007A2D78" w:rsidP="007A2D78">
            <w:pPr>
              <w:pStyle w:val="GOSTTablenorm"/>
            </w:pPr>
            <w:r w:rsidRPr="00956D94">
              <w:t>Поле заполняется только если значение в поле «Тип документа» равно «ЭДИ».</w:t>
            </w:r>
          </w:p>
          <w:p w14:paraId="2F6BB13A" w14:textId="77777777" w:rsidR="007A2D78" w:rsidRPr="00956D94" w:rsidRDefault="007A2D78" w:rsidP="007A2D78">
            <w:pPr>
              <w:pStyle w:val="GOSTTablenorm"/>
            </w:pPr>
            <w:r w:rsidRPr="00956D94">
              <w:t>Для маршрутов:</w:t>
            </w:r>
          </w:p>
          <w:p w14:paraId="517ACCBF" w14:textId="77777777" w:rsidR="007A2D78" w:rsidRPr="00956D94" w:rsidRDefault="007A2D78" w:rsidP="007A2D78">
            <w:pPr>
              <w:pStyle w:val="GOSTTablenorm"/>
            </w:pPr>
            <w:r w:rsidRPr="00956D94">
              <w:t xml:space="preserve">ПФХД – </w:t>
            </w:r>
            <w:r w:rsidRPr="00956D94">
              <w:rPr>
                <w:szCs w:val="22"/>
              </w:rPr>
              <w:t>ТОФК (ППО АСФК)</w:t>
            </w:r>
            <w:r w:rsidRPr="00956D94">
              <w:t>;</w:t>
            </w:r>
          </w:p>
          <w:p w14:paraId="6F0D8A95" w14:textId="77777777" w:rsidR="007A2D78" w:rsidRPr="00956D94" w:rsidRDefault="007A2D78" w:rsidP="007A2D78">
            <w:pPr>
              <w:pStyle w:val="GOSTTablenorm"/>
            </w:pPr>
            <w:r w:rsidRPr="00956D94">
              <w:t xml:space="preserve">ТОФК (ПУД ЭБ) – </w:t>
            </w:r>
            <w:r w:rsidRPr="00956D94">
              <w:rPr>
                <w:lang w:eastAsia="en-US"/>
              </w:rPr>
              <w:t xml:space="preserve">АДБ, </w:t>
            </w:r>
            <w:r w:rsidRPr="00956D94">
              <w:t>АИФДБ (ФНС, ФТС)</w:t>
            </w:r>
          </w:p>
          <w:p w14:paraId="758A761A" w14:textId="77777777" w:rsidR="007A2D78" w:rsidRPr="00956D94" w:rsidRDefault="007A2D78" w:rsidP="007A2D78">
            <w:pPr>
              <w:pStyle w:val="GOSTTablenorm"/>
            </w:pPr>
            <w:r w:rsidRPr="00956D94">
              <w:t>поле не заполняется</w:t>
            </w:r>
          </w:p>
        </w:tc>
      </w:tr>
      <w:tr w:rsidR="007A2D78" w:rsidRPr="00956D94" w14:paraId="5C5FC40E" w14:textId="77777777" w:rsidTr="007A2D78">
        <w:tc>
          <w:tcPr>
            <w:tcW w:w="1711" w:type="dxa"/>
          </w:tcPr>
          <w:p w14:paraId="007FF905" w14:textId="77777777" w:rsidR="007A2D78" w:rsidRPr="00956D94" w:rsidRDefault="007A2D78" w:rsidP="007A2D78">
            <w:pPr>
              <w:pStyle w:val="GOSTTablenorm"/>
            </w:pPr>
            <w:r w:rsidRPr="00956D94">
              <w:t xml:space="preserve">Номер реестровой записи </w:t>
            </w:r>
          </w:p>
        </w:tc>
        <w:tc>
          <w:tcPr>
            <w:tcW w:w="1712" w:type="dxa"/>
          </w:tcPr>
          <w:p w14:paraId="4880E286" w14:textId="77777777" w:rsidR="007A2D78" w:rsidRPr="00956D94" w:rsidRDefault="007A2D78" w:rsidP="007A2D78">
            <w:pPr>
              <w:pStyle w:val="GOSTTablenorm"/>
            </w:pPr>
            <w:r w:rsidRPr="00956D94">
              <w:rPr>
                <w:rFonts w:eastAsiaTheme="minorHAnsi"/>
                <w:color w:val="000000"/>
                <w:szCs w:val="24"/>
                <w:lang w:eastAsia="en-US"/>
              </w:rPr>
              <w:t>StmInfrmtn_ReestrNumGK</w:t>
            </w:r>
          </w:p>
        </w:tc>
        <w:tc>
          <w:tcPr>
            <w:tcW w:w="571" w:type="dxa"/>
          </w:tcPr>
          <w:p w14:paraId="137F00E1" w14:textId="77777777" w:rsidR="007A2D78" w:rsidRPr="00956D94" w:rsidRDefault="007A2D78" w:rsidP="007A2D78">
            <w:pPr>
              <w:pStyle w:val="GOSTTablenorm"/>
            </w:pPr>
            <w:r w:rsidRPr="00956D94">
              <w:t>П</w:t>
            </w:r>
          </w:p>
        </w:tc>
        <w:tc>
          <w:tcPr>
            <w:tcW w:w="1141" w:type="dxa"/>
          </w:tcPr>
          <w:p w14:paraId="0A5180A6" w14:textId="77777777" w:rsidR="007A2D78" w:rsidRPr="00956D94" w:rsidRDefault="007A2D78" w:rsidP="007A2D78">
            <w:pPr>
              <w:pStyle w:val="GOSTTablenorm"/>
              <w:rPr>
                <w:lang w:val="en-US"/>
              </w:rPr>
            </w:pPr>
            <w:r w:rsidRPr="00956D94">
              <w:t>Т(1-27)</w:t>
            </w:r>
          </w:p>
        </w:tc>
        <w:tc>
          <w:tcPr>
            <w:tcW w:w="571" w:type="dxa"/>
          </w:tcPr>
          <w:p w14:paraId="73C109AA" w14:textId="77777777" w:rsidR="007A2D78" w:rsidRPr="00956D94" w:rsidRDefault="007A2D78" w:rsidP="007A2D78">
            <w:pPr>
              <w:pStyle w:val="GOSTTablenorm"/>
            </w:pPr>
            <w:r w:rsidRPr="00956D94">
              <w:t>Н</w:t>
            </w:r>
          </w:p>
        </w:tc>
        <w:tc>
          <w:tcPr>
            <w:tcW w:w="3988" w:type="dxa"/>
          </w:tcPr>
          <w:p w14:paraId="4F9CA2C9" w14:textId="77777777" w:rsidR="007A2D78" w:rsidRPr="00956D94" w:rsidRDefault="007A2D78" w:rsidP="007A2D78">
            <w:pPr>
              <w:pStyle w:val="GOSTTablenorm"/>
            </w:pPr>
            <w:r w:rsidRPr="00956D94">
              <w:t>Указывается номер записи в реестре.</w:t>
            </w:r>
          </w:p>
          <w:p w14:paraId="471DE5BE" w14:textId="77777777" w:rsidR="007A2D78" w:rsidRPr="00956D94" w:rsidRDefault="007A2D78" w:rsidP="007A2D78">
            <w:pPr>
              <w:pStyle w:val="GOSTTablenorm"/>
            </w:pPr>
            <w:r w:rsidRPr="00956D94">
              <w:t>Реквизит обязателен к заполнению при передаче в адрес ЕИС.</w:t>
            </w:r>
          </w:p>
          <w:p w14:paraId="61037300" w14:textId="77777777" w:rsidR="007A2D78" w:rsidRPr="00956D94" w:rsidRDefault="007A2D78" w:rsidP="007A2D78">
            <w:pPr>
              <w:pStyle w:val="GOSTTablenorm"/>
            </w:pPr>
            <w:r w:rsidRPr="00956D94">
              <w:t xml:space="preserve">Для маршрута ТОФК (ПУД ЭБ) – </w:t>
            </w:r>
            <w:r w:rsidRPr="00956D94">
              <w:rPr>
                <w:lang w:eastAsia="en-US"/>
              </w:rPr>
              <w:t xml:space="preserve">АДБ, </w:t>
            </w:r>
            <w:r w:rsidRPr="00956D94">
              <w:t>АИФДБ (ФНС, ФТС) поле не заполняется</w:t>
            </w:r>
          </w:p>
        </w:tc>
      </w:tr>
      <w:tr w:rsidR="007A2D78" w:rsidRPr="00956D94" w14:paraId="75B17E10" w14:textId="77777777" w:rsidTr="007A2D78">
        <w:tc>
          <w:tcPr>
            <w:tcW w:w="1711" w:type="dxa"/>
          </w:tcPr>
          <w:p w14:paraId="60F12CFE" w14:textId="77777777" w:rsidR="007A2D78" w:rsidRPr="00956D94" w:rsidRDefault="007A2D78" w:rsidP="007A2D78">
            <w:pPr>
              <w:pStyle w:val="GOSTTablenorm"/>
            </w:pPr>
            <w:r w:rsidRPr="00956D94">
              <w:t>Вид реестра</w:t>
            </w:r>
          </w:p>
        </w:tc>
        <w:tc>
          <w:tcPr>
            <w:tcW w:w="1712" w:type="dxa"/>
          </w:tcPr>
          <w:p w14:paraId="1F57F94C" w14:textId="77777777" w:rsidR="007A2D78" w:rsidRPr="00956D94" w:rsidRDefault="007A2D78" w:rsidP="007A2D78">
            <w:pPr>
              <w:pStyle w:val="GOSTTablenorm"/>
            </w:pPr>
            <w:r w:rsidRPr="00956D94">
              <w:rPr>
                <w:rFonts w:eastAsiaTheme="minorHAnsi"/>
                <w:color w:val="000000"/>
                <w:szCs w:val="24"/>
                <w:lang w:eastAsia="en-US"/>
              </w:rPr>
              <w:t>StmInfrmtn_ReestrType</w:t>
            </w:r>
          </w:p>
        </w:tc>
        <w:tc>
          <w:tcPr>
            <w:tcW w:w="571" w:type="dxa"/>
          </w:tcPr>
          <w:p w14:paraId="0D03971A" w14:textId="77777777" w:rsidR="007A2D78" w:rsidRPr="00956D94" w:rsidRDefault="007A2D78" w:rsidP="007A2D78">
            <w:pPr>
              <w:pStyle w:val="GOSTTablenorm"/>
            </w:pPr>
            <w:r w:rsidRPr="00956D94">
              <w:t>П</w:t>
            </w:r>
          </w:p>
        </w:tc>
        <w:tc>
          <w:tcPr>
            <w:tcW w:w="1141" w:type="dxa"/>
          </w:tcPr>
          <w:p w14:paraId="5DC886A7" w14:textId="77777777" w:rsidR="007A2D78" w:rsidRPr="00956D94" w:rsidRDefault="007A2D78" w:rsidP="007A2D78">
            <w:pPr>
              <w:pStyle w:val="GOSTTablenorm"/>
              <w:rPr>
                <w:lang w:val="en-US"/>
              </w:rPr>
            </w:pPr>
            <w:r w:rsidRPr="00956D94">
              <w:rPr>
                <w:lang w:val="en-US"/>
              </w:rPr>
              <w:t>T(2)</w:t>
            </w:r>
          </w:p>
        </w:tc>
        <w:tc>
          <w:tcPr>
            <w:tcW w:w="571" w:type="dxa"/>
          </w:tcPr>
          <w:p w14:paraId="70E29612" w14:textId="77777777" w:rsidR="007A2D78" w:rsidRPr="00956D94" w:rsidRDefault="007A2D78" w:rsidP="007A2D78">
            <w:pPr>
              <w:pStyle w:val="GOSTTablenorm"/>
            </w:pPr>
            <w:r w:rsidRPr="00956D94">
              <w:t>Н</w:t>
            </w:r>
          </w:p>
        </w:tc>
        <w:tc>
          <w:tcPr>
            <w:tcW w:w="3988" w:type="dxa"/>
          </w:tcPr>
          <w:p w14:paraId="3FA435D6" w14:textId="77777777" w:rsidR="007A2D78" w:rsidRPr="00956D94" w:rsidRDefault="007A2D78" w:rsidP="007A2D78">
            <w:pPr>
              <w:pStyle w:val="GOSTTablenorm"/>
            </w:pPr>
            <w:r w:rsidRPr="00956D94">
              <w:t>Указывается код вида реестра. Возможные значения:</w:t>
            </w:r>
          </w:p>
          <w:p w14:paraId="19B231FB" w14:textId="77777777" w:rsidR="007A2D78" w:rsidRPr="00956D94" w:rsidRDefault="007A2D78" w:rsidP="007A2D78">
            <w:pPr>
              <w:pStyle w:val="GOSTTableListMark1"/>
            </w:pPr>
            <w:r w:rsidRPr="00956D94">
              <w:t>«01» – Реестр соглашений;</w:t>
            </w:r>
          </w:p>
          <w:p w14:paraId="6434187D" w14:textId="77777777" w:rsidR="007A2D78" w:rsidRPr="00956D94" w:rsidRDefault="007A2D78" w:rsidP="007A2D78">
            <w:pPr>
              <w:pStyle w:val="GOSTTableListMark1"/>
            </w:pPr>
            <w:r w:rsidRPr="00956D94">
              <w:t>«02» – Реестр контрактов (открытый);</w:t>
            </w:r>
          </w:p>
          <w:p w14:paraId="3D9C56FE" w14:textId="77777777" w:rsidR="007A2D78" w:rsidRPr="00956D94" w:rsidRDefault="007A2D78" w:rsidP="007A2D78">
            <w:pPr>
              <w:pStyle w:val="GOSTTableListMark1"/>
            </w:pPr>
            <w:r w:rsidRPr="00956D94">
              <w:t xml:space="preserve">«03» – Реестр контрактов (закрытый). </w:t>
            </w:r>
          </w:p>
          <w:p w14:paraId="31C2111C" w14:textId="77777777" w:rsidR="007A2D78" w:rsidRPr="00956D94" w:rsidRDefault="007A2D78" w:rsidP="007A2D78">
            <w:pPr>
              <w:pStyle w:val="GOSTTablenorm"/>
            </w:pPr>
            <w:r w:rsidRPr="00956D94">
              <w:t>В адрес ЕИС передаются документы с кодом 02.</w:t>
            </w:r>
          </w:p>
          <w:p w14:paraId="7D1739E8" w14:textId="77777777" w:rsidR="007A2D78" w:rsidRPr="00956D94" w:rsidRDefault="007A2D78" w:rsidP="007A2D78">
            <w:pPr>
              <w:pStyle w:val="GOSTTablenorm"/>
            </w:pPr>
            <w:r w:rsidRPr="00956D94">
              <w:t>Реквизит обязателен к заполнению при передаче в адрес ЕИС.</w:t>
            </w:r>
          </w:p>
          <w:p w14:paraId="7F157835" w14:textId="77777777" w:rsidR="007A2D78" w:rsidRPr="00956D94" w:rsidRDefault="007A2D78" w:rsidP="007A2D78">
            <w:pPr>
              <w:pStyle w:val="GOSTTablenorm"/>
            </w:pPr>
            <w:r w:rsidRPr="00956D94">
              <w:t xml:space="preserve">Для маршрута ТОФК (ПУД ЭБ) – </w:t>
            </w:r>
            <w:r w:rsidRPr="00956D94">
              <w:rPr>
                <w:lang w:eastAsia="en-US"/>
              </w:rPr>
              <w:t xml:space="preserve">АДБ, </w:t>
            </w:r>
            <w:r w:rsidRPr="00956D94">
              <w:t>АИФДБ (ФНС, ФТС) поле не заполняется</w:t>
            </w:r>
          </w:p>
        </w:tc>
      </w:tr>
      <w:tr w:rsidR="007A2D78" w:rsidRPr="00956D94" w14:paraId="0255EAD1" w14:textId="77777777" w:rsidTr="007A2D78">
        <w:tc>
          <w:tcPr>
            <w:tcW w:w="1711" w:type="dxa"/>
          </w:tcPr>
          <w:p w14:paraId="353E32E9" w14:textId="77777777" w:rsidR="007A2D78" w:rsidRPr="00956D94" w:rsidRDefault="007A2D78" w:rsidP="007A2D78">
            <w:pPr>
              <w:pStyle w:val="GOSTTablenorm"/>
            </w:pPr>
            <w:r w:rsidRPr="00956D94">
              <w:lastRenderedPageBreak/>
              <w:t>Идентификатор документа о приемке/этапа</w:t>
            </w:r>
          </w:p>
        </w:tc>
        <w:tc>
          <w:tcPr>
            <w:tcW w:w="1712" w:type="dxa"/>
          </w:tcPr>
          <w:p w14:paraId="2E33DB4E" w14:textId="77777777" w:rsidR="007A2D78" w:rsidRPr="00956D94" w:rsidRDefault="007A2D78" w:rsidP="007A2D78">
            <w:pPr>
              <w:pStyle w:val="GOSTTablenorm"/>
            </w:pPr>
            <w:r w:rsidRPr="00956D94">
              <w:rPr>
                <w:rFonts w:eastAsiaTheme="minorHAnsi"/>
                <w:color w:val="000000"/>
                <w:szCs w:val="24"/>
                <w:lang w:eastAsia="en-US"/>
              </w:rPr>
              <w:t>StmInfrmtn_IdDoc</w:t>
            </w:r>
          </w:p>
        </w:tc>
        <w:tc>
          <w:tcPr>
            <w:tcW w:w="571" w:type="dxa"/>
          </w:tcPr>
          <w:p w14:paraId="1670FDD4" w14:textId="77777777" w:rsidR="007A2D78" w:rsidRPr="00956D94" w:rsidRDefault="007A2D78" w:rsidP="007A2D78">
            <w:pPr>
              <w:pStyle w:val="GOSTTablenorm"/>
            </w:pPr>
            <w:r w:rsidRPr="00956D94">
              <w:t>П</w:t>
            </w:r>
          </w:p>
        </w:tc>
        <w:tc>
          <w:tcPr>
            <w:tcW w:w="1141" w:type="dxa"/>
          </w:tcPr>
          <w:p w14:paraId="07C6743A" w14:textId="77777777" w:rsidR="007A2D78" w:rsidRPr="00956D94" w:rsidRDefault="007A2D78" w:rsidP="007A2D78">
            <w:pPr>
              <w:pStyle w:val="GOSTTablenorm"/>
              <w:rPr>
                <w:lang w:val="en-US"/>
              </w:rPr>
            </w:pPr>
            <w:r w:rsidRPr="00956D94">
              <w:rPr>
                <w:lang w:val="en-US"/>
              </w:rPr>
              <w:t>T(</w:t>
            </w:r>
            <w:r w:rsidRPr="00956D94">
              <w:t>1-</w:t>
            </w:r>
            <w:r w:rsidRPr="00956D94">
              <w:rPr>
                <w:lang w:val="en-US"/>
              </w:rPr>
              <w:t>2</w:t>
            </w:r>
            <w:r w:rsidRPr="00956D94">
              <w:t>0</w:t>
            </w:r>
            <w:r w:rsidRPr="00956D94">
              <w:rPr>
                <w:lang w:val="en-US"/>
              </w:rPr>
              <w:t>)</w:t>
            </w:r>
          </w:p>
        </w:tc>
        <w:tc>
          <w:tcPr>
            <w:tcW w:w="571" w:type="dxa"/>
          </w:tcPr>
          <w:p w14:paraId="6365901D" w14:textId="77777777" w:rsidR="007A2D78" w:rsidRPr="00956D94" w:rsidRDefault="007A2D78" w:rsidP="007A2D78">
            <w:pPr>
              <w:pStyle w:val="GOSTTablenorm"/>
            </w:pPr>
            <w:r w:rsidRPr="00956D94">
              <w:t>Н</w:t>
            </w:r>
          </w:p>
        </w:tc>
        <w:tc>
          <w:tcPr>
            <w:tcW w:w="3988" w:type="dxa"/>
          </w:tcPr>
          <w:p w14:paraId="4A568778" w14:textId="77777777" w:rsidR="007A2D78" w:rsidRPr="00956D94" w:rsidRDefault="007A2D78" w:rsidP="007A2D78">
            <w:pPr>
              <w:pStyle w:val="GOSTTablenorm"/>
            </w:pPr>
            <w:r w:rsidRPr="00956D94">
              <w:t>Указывается идентификатор документа о приемке или идентификатор этапа.</w:t>
            </w:r>
          </w:p>
          <w:p w14:paraId="7497E5C0" w14:textId="77777777" w:rsidR="007A2D78" w:rsidRPr="00956D94" w:rsidRDefault="007A2D78" w:rsidP="007A2D78">
            <w:pPr>
              <w:pStyle w:val="GOSTTablenorm"/>
            </w:pPr>
            <w:r w:rsidRPr="00956D94">
              <w:t xml:space="preserve">Для маршрута ТОФК (ПУД ЭБ) – </w:t>
            </w:r>
            <w:r w:rsidRPr="00956D94">
              <w:rPr>
                <w:lang w:eastAsia="en-US"/>
              </w:rPr>
              <w:t xml:space="preserve">АДБ, </w:t>
            </w:r>
            <w:r w:rsidRPr="00956D94">
              <w:t>АИФДБ (ФНС, ФТС) поле не заполняется</w:t>
            </w:r>
          </w:p>
        </w:tc>
      </w:tr>
      <w:tr w:rsidR="007A2D78" w:rsidRPr="00956D94" w14:paraId="083571D5" w14:textId="77777777" w:rsidTr="007A2D78">
        <w:tc>
          <w:tcPr>
            <w:tcW w:w="1711" w:type="dxa"/>
          </w:tcPr>
          <w:p w14:paraId="351E1557" w14:textId="77777777" w:rsidR="007A2D78" w:rsidRPr="00956D94" w:rsidRDefault="007A2D78" w:rsidP="007A2D78">
            <w:pPr>
              <w:pStyle w:val="GOSTTablenorm"/>
            </w:pPr>
            <w:r w:rsidRPr="00956D94">
              <w:t>Идентификатор первичного документа клиента</w:t>
            </w:r>
          </w:p>
        </w:tc>
        <w:tc>
          <w:tcPr>
            <w:tcW w:w="1712" w:type="dxa"/>
          </w:tcPr>
          <w:p w14:paraId="5E257409" w14:textId="77777777" w:rsidR="007A2D78" w:rsidRPr="00956D94" w:rsidRDefault="007A2D78" w:rsidP="007A2D78">
            <w:pPr>
              <w:pStyle w:val="GOSTTablenorm"/>
              <w:rPr>
                <w:rFonts w:eastAsiaTheme="minorHAnsi"/>
                <w:color w:val="000000"/>
                <w:szCs w:val="24"/>
                <w:lang w:eastAsia="en-US"/>
              </w:rPr>
            </w:pPr>
            <w:r w:rsidRPr="00956D94">
              <w:t>StmInfrmtn_ParentDocGUID</w:t>
            </w:r>
          </w:p>
        </w:tc>
        <w:tc>
          <w:tcPr>
            <w:tcW w:w="571" w:type="dxa"/>
          </w:tcPr>
          <w:p w14:paraId="5DE16E69" w14:textId="77777777" w:rsidR="007A2D78" w:rsidRPr="00956D94" w:rsidRDefault="007A2D78" w:rsidP="007A2D78">
            <w:pPr>
              <w:pStyle w:val="GOSTTablenorm"/>
            </w:pPr>
            <w:r w:rsidRPr="00956D94">
              <w:t>П</w:t>
            </w:r>
          </w:p>
        </w:tc>
        <w:tc>
          <w:tcPr>
            <w:tcW w:w="1141" w:type="dxa"/>
          </w:tcPr>
          <w:p w14:paraId="2C5596A0" w14:textId="77777777" w:rsidR="007A2D78" w:rsidRPr="00956D94" w:rsidRDefault="007A2D78" w:rsidP="007A2D78">
            <w:pPr>
              <w:pStyle w:val="GOSTTablenorm"/>
              <w:rPr>
                <w:lang w:val="en-US"/>
              </w:rPr>
            </w:pPr>
            <w:r w:rsidRPr="00956D94">
              <w:rPr>
                <w:lang w:val="en-US"/>
              </w:rPr>
              <w:t>GUID</w:t>
            </w:r>
          </w:p>
        </w:tc>
        <w:tc>
          <w:tcPr>
            <w:tcW w:w="571" w:type="dxa"/>
          </w:tcPr>
          <w:p w14:paraId="6A8041DA" w14:textId="77777777" w:rsidR="007A2D78" w:rsidRPr="00956D94" w:rsidRDefault="007A2D78" w:rsidP="007A2D78">
            <w:pPr>
              <w:pStyle w:val="GOSTTablenorm"/>
            </w:pPr>
            <w:r w:rsidRPr="00956D94">
              <w:t>Н</w:t>
            </w:r>
          </w:p>
        </w:tc>
        <w:tc>
          <w:tcPr>
            <w:tcW w:w="3988" w:type="dxa"/>
          </w:tcPr>
          <w:p w14:paraId="556B3E35" w14:textId="77777777" w:rsidR="007A2D78" w:rsidRPr="00956D94" w:rsidRDefault="007A2D78" w:rsidP="007A2D78">
            <w:pPr>
              <w:pStyle w:val="GOSTTablenorm"/>
            </w:pPr>
            <w:r w:rsidRPr="00956D94">
              <w:t>Указывается ГУИД документа клиента, на основании которого был сформирован Расчетный документ.</w:t>
            </w:r>
          </w:p>
          <w:p w14:paraId="0E3E5451" w14:textId="77777777" w:rsidR="007A2D78" w:rsidRPr="00956D94" w:rsidRDefault="007A2D78" w:rsidP="007A2D78">
            <w:pPr>
              <w:pStyle w:val="GOSTTablenorm"/>
            </w:pPr>
            <w:r w:rsidRPr="00956D94">
              <w:t xml:space="preserve">Для маршрута ТОФК (ПУД ЭБ) – </w:t>
            </w:r>
            <w:r w:rsidRPr="00956D94">
              <w:rPr>
                <w:lang w:eastAsia="en-US"/>
              </w:rPr>
              <w:t xml:space="preserve">АДБ, </w:t>
            </w:r>
            <w:r w:rsidRPr="00956D94">
              <w:t>АИФДБ (ФНС, ФТС) поле не заполняется</w:t>
            </w:r>
          </w:p>
        </w:tc>
      </w:tr>
      <w:tr w:rsidR="007A2D78" w:rsidRPr="00956D94" w14:paraId="3F0C48F2" w14:textId="77777777" w:rsidTr="007A2D78">
        <w:tc>
          <w:tcPr>
            <w:tcW w:w="1711" w:type="dxa"/>
          </w:tcPr>
          <w:p w14:paraId="055CBA05" w14:textId="77777777" w:rsidR="007A2D78" w:rsidRPr="00956D94" w:rsidRDefault="007A2D78" w:rsidP="007A2D78">
            <w:pPr>
              <w:pStyle w:val="GOSTTablenorm"/>
            </w:pPr>
            <w:r w:rsidRPr="00956D94">
              <w:rPr>
                <w:lang w:eastAsia="en-US"/>
              </w:rPr>
              <w:t>Номер версии</w:t>
            </w:r>
          </w:p>
        </w:tc>
        <w:tc>
          <w:tcPr>
            <w:tcW w:w="1712" w:type="dxa"/>
          </w:tcPr>
          <w:p w14:paraId="515909CA" w14:textId="77777777" w:rsidR="007A2D78" w:rsidRPr="00956D94" w:rsidRDefault="007A2D78" w:rsidP="007A2D78">
            <w:pPr>
              <w:pStyle w:val="GOSTTablenorm"/>
            </w:pPr>
            <w:r w:rsidRPr="00956D94">
              <w:rPr>
                <w:lang w:eastAsia="en-US"/>
              </w:rPr>
              <w:t>StmInfrmtn_ReconciliationNumber</w:t>
            </w:r>
          </w:p>
        </w:tc>
        <w:tc>
          <w:tcPr>
            <w:tcW w:w="571" w:type="dxa"/>
          </w:tcPr>
          <w:p w14:paraId="5FD95828" w14:textId="77777777" w:rsidR="007A2D78" w:rsidRPr="00956D94" w:rsidRDefault="007A2D78" w:rsidP="007A2D78">
            <w:pPr>
              <w:pStyle w:val="GOSTTablenorm"/>
            </w:pPr>
            <w:r w:rsidRPr="00956D94">
              <w:rPr>
                <w:lang w:eastAsia="en-US"/>
              </w:rPr>
              <w:t>П</w:t>
            </w:r>
          </w:p>
        </w:tc>
        <w:tc>
          <w:tcPr>
            <w:tcW w:w="1141" w:type="dxa"/>
          </w:tcPr>
          <w:p w14:paraId="3017E534" w14:textId="77777777" w:rsidR="007A2D78" w:rsidRPr="00956D94" w:rsidRDefault="007A2D78" w:rsidP="007A2D78">
            <w:pPr>
              <w:pStyle w:val="GOSTTablenorm"/>
              <w:rPr>
                <w:lang w:val="en-US"/>
              </w:rPr>
            </w:pPr>
            <w:r w:rsidRPr="00956D94">
              <w:rPr>
                <w:lang w:val="en-US" w:eastAsia="en-US"/>
              </w:rPr>
              <w:t>N</w:t>
            </w:r>
            <w:r w:rsidRPr="00956D94">
              <w:rPr>
                <w:lang w:eastAsia="en-US"/>
              </w:rPr>
              <w:t>(2)</w:t>
            </w:r>
          </w:p>
        </w:tc>
        <w:tc>
          <w:tcPr>
            <w:tcW w:w="571" w:type="dxa"/>
          </w:tcPr>
          <w:p w14:paraId="1FC0BA3C" w14:textId="77777777" w:rsidR="007A2D78" w:rsidRPr="00956D94" w:rsidRDefault="007A2D78" w:rsidP="007A2D78">
            <w:pPr>
              <w:pStyle w:val="GOSTTablenorm"/>
            </w:pPr>
            <w:r w:rsidRPr="00956D94">
              <w:rPr>
                <w:lang w:eastAsia="en-US"/>
              </w:rPr>
              <w:t>Н</w:t>
            </w:r>
          </w:p>
        </w:tc>
        <w:tc>
          <w:tcPr>
            <w:tcW w:w="3988" w:type="dxa"/>
          </w:tcPr>
          <w:p w14:paraId="3FB54812" w14:textId="77777777" w:rsidR="007A2D78" w:rsidRPr="00956D94" w:rsidRDefault="007A2D78" w:rsidP="007A2D78">
            <w:pPr>
              <w:pStyle w:val="GOSTTablenorm"/>
              <w:rPr>
                <w:lang w:eastAsia="en-US"/>
              </w:rPr>
            </w:pPr>
            <w:r w:rsidRPr="00956D94">
              <w:rPr>
                <w:lang w:eastAsia="en-US"/>
              </w:rPr>
              <w:t>Заполняется номером версии документа. Начальное значение – «1».</w:t>
            </w:r>
          </w:p>
          <w:p w14:paraId="289A9DD4" w14:textId="77777777" w:rsidR="007A2D78" w:rsidRPr="00956D94" w:rsidRDefault="007A2D78" w:rsidP="007A2D78">
            <w:pPr>
              <w:pStyle w:val="GOSTTablenorm"/>
              <w:rPr>
                <w:lang w:eastAsia="en-US"/>
              </w:rPr>
            </w:pPr>
            <w:r w:rsidRPr="00956D94">
              <w:rPr>
                <w:lang w:eastAsia="en-US"/>
              </w:rPr>
              <w:t xml:space="preserve">Реквизит обязателен для заполнения для маршрута </w:t>
            </w:r>
            <w:r w:rsidRPr="00956D94">
              <w:rPr>
                <w:szCs w:val="22"/>
              </w:rPr>
              <w:t>ТОФК (ППО АСФК)</w:t>
            </w:r>
            <w:r w:rsidRPr="00956D94">
              <w:rPr>
                <w:lang w:eastAsia="en-US"/>
              </w:rPr>
              <w:t xml:space="preserve"> – ЕИС, </w:t>
            </w:r>
            <w:r w:rsidRPr="00956D94">
              <w:rPr>
                <w:szCs w:val="22"/>
              </w:rPr>
              <w:t>ТОФК (ПУР ЭБ)</w:t>
            </w:r>
            <w:r w:rsidRPr="00956D94">
              <w:rPr>
                <w:lang w:eastAsia="en-US"/>
              </w:rPr>
              <w:t xml:space="preserve"> – ЕИС, если в реквизите «Тип документа» (BasicRequisites_PayType) указано значение «ЭДВ».</w:t>
            </w:r>
          </w:p>
          <w:p w14:paraId="4EA585D6" w14:textId="77777777" w:rsidR="007A2D78" w:rsidRPr="00956D94" w:rsidRDefault="007A2D78" w:rsidP="007A2D78">
            <w:pPr>
              <w:pStyle w:val="GOSTTablenorm"/>
            </w:pPr>
            <w:r w:rsidRPr="00956D94">
              <w:t xml:space="preserve">Для маршрута ТОФК (ПУД ЭБ) – </w:t>
            </w:r>
            <w:r w:rsidRPr="00956D94">
              <w:rPr>
                <w:lang w:eastAsia="en-US"/>
              </w:rPr>
              <w:t xml:space="preserve">АДБ, </w:t>
            </w:r>
            <w:r w:rsidRPr="00956D94">
              <w:t>АИФДБ (ФНС, ФТС) поле не заполняется</w:t>
            </w:r>
          </w:p>
        </w:tc>
      </w:tr>
      <w:tr w:rsidR="007A2D78" w:rsidRPr="00956D94" w14:paraId="15B9F0F7" w14:textId="77777777" w:rsidTr="007A2D78">
        <w:tc>
          <w:tcPr>
            <w:tcW w:w="1711" w:type="dxa"/>
          </w:tcPr>
          <w:p w14:paraId="55573C76" w14:textId="77777777" w:rsidR="007A2D78" w:rsidRPr="00956D94" w:rsidRDefault="007A2D78" w:rsidP="007A2D78">
            <w:pPr>
              <w:pStyle w:val="GOSTTablenorm"/>
            </w:pPr>
            <w:r w:rsidRPr="00956D94">
              <w:t>Учетные данные ТОФК. Строки платежного документа по бюджетной классификации</w:t>
            </w:r>
          </w:p>
        </w:tc>
        <w:tc>
          <w:tcPr>
            <w:tcW w:w="1712" w:type="dxa"/>
          </w:tcPr>
          <w:p w14:paraId="0EB75ED3" w14:textId="77777777" w:rsidR="007A2D78" w:rsidRPr="00956D94" w:rsidRDefault="007A2D78" w:rsidP="007A2D78">
            <w:pPr>
              <w:pStyle w:val="GOSTTablenorm"/>
            </w:pPr>
            <w:r w:rsidRPr="00956D94">
              <w:t>FAHTeh</w:t>
            </w:r>
          </w:p>
        </w:tc>
        <w:tc>
          <w:tcPr>
            <w:tcW w:w="571" w:type="dxa"/>
          </w:tcPr>
          <w:p w14:paraId="2BBD83F8" w14:textId="77777777" w:rsidR="007A2D78" w:rsidRPr="00956D94" w:rsidRDefault="007A2D78" w:rsidP="007A2D78">
            <w:pPr>
              <w:pStyle w:val="GOSTTablenorm"/>
            </w:pPr>
            <w:r w:rsidRPr="00956D94">
              <w:t>С</w:t>
            </w:r>
          </w:p>
        </w:tc>
        <w:tc>
          <w:tcPr>
            <w:tcW w:w="1141" w:type="dxa"/>
          </w:tcPr>
          <w:p w14:paraId="207C873B" w14:textId="77777777" w:rsidR="007A2D78" w:rsidRPr="00956D94" w:rsidRDefault="007A2D78" w:rsidP="007A2D78">
            <w:pPr>
              <w:pStyle w:val="GOSTTablenorm"/>
            </w:pPr>
            <w:r w:rsidRPr="00956D94">
              <w:t>tFAHTeh</w:t>
            </w:r>
          </w:p>
        </w:tc>
        <w:tc>
          <w:tcPr>
            <w:tcW w:w="571" w:type="dxa"/>
          </w:tcPr>
          <w:p w14:paraId="645C9682" w14:textId="77777777" w:rsidR="007A2D78" w:rsidRPr="00956D94" w:rsidRDefault="007A2D78" w:rsidP="007A2D78">
            <w:pPr>
              <w:pStyle w:val="GOSTTablenorm"/>
            </w:pPr>
            <w:r w:rsidRPr="00956D94">
              <w:t>Н</w:t>
            </w:r>
          </w:p>
        </w:tc>
        <w:tc>
          <w:tcPr>
            <w:tcW w:w="3988" w:type="dxa"/>
          </w:tcPr>
          <w:p w14:paraId="4F06DC48" w14:textId="77777777" w:rsidR="007A2D78" w:rsidRPr="00956D94" w:rsidRDefault="007A2D78" w:rsidP="007A2D78">
            <w:pPr>
              <w:pStyle w:val="GOSTTablenorm"/>
            </w:pPr>
            <w:r w:rsidRPr="00956D94">
              <w:t>Блок обязателен для заполнения, кроме маршрутов:</w:t>
            </w:r>
          </w:p>
          <w:p w14:paraId="553D94F1" w14:textId="77777777" w:rsidR="007A2D78" w:rsidRPr="00956D94" w:rsidRDefault="007A2D78" w:rsidP="007A2D78">
            <w:pPr>
              <w:pStyle w:val="GOSTTablenorm"/>
            </w:pPr>
            <w:r w:rsidRPr="00956D94">
              <w:t xml:space="preserve">ПФХД – </w:t>
            </w:r>
            <w:r w:rsidRPr="00956D94">
              <w:rPr>
                <w:szCs w:val="22"/>
              </w:rPr>
              <w:t>ТОФК (ППО АСФК)</w:t>
            </w:r>
            <w:r w:rsidRPr="00956D94">
              <w:t>;</w:t>
            </w:r>
          </w:p>
          <w:p w14:paraId="3687B2C6" w14:textId="77777777" w:rsidR="007A2D78" w:rsidRPr="00956D94" w:rsidRDefault="007A2D78" w:rsidP="007A2D78">
            <w:pPr>
              <w:pStyle w:val="GOSTTablenorm"/>
            </w:pPr>
            <w:r w:rsidRPr="00956D94">
              <w:t>ТОФК (ПУД ЭБ) – АДБ, АИФДБ (ФНС, ФТС).</w:t>
            </w:r>
          </w:p>
          <w:p w14:paraId="0EE22BE0" w14:textId="10590C0F" w:rsidR="007A2D78" w:rsidRPr="00956D94" w:rsidRDefault="007A2D78" w:rsidP="007A2D78">
            <w:pPr>
              <w:pStyle w:val="GOSTTablenorm"/>
            </w:pPr>
            <w:r w:rsidRPr="00956D94">
              <w:t>Состав элемента представлен в таблице</w:t>
            </w:r>
            <w:r w:rsidRPr="00956D94">
              <w:rPr>
                <w:rFonts w:eastAsia="Calibri"/>
                <w:szCs w:val="24"/>
              </w:rPr>
              <w:t xml:space="preserve"> </w:t>
            </w:r>
            <w:r w:rsidRPr="00956D94">
              <w:rPr>
                <w:rFonts w:eastAsia="Calibri"/>
                <w:szCs w:val="24"/>
              </w:rPr>
              <w:fldChar w:fldCharType="begin"/>
            </w:r>
            <w:r w:rsidRPr="00956D94">
              <w:rPr>
                <w:rFonts w:eastAsia="Calibri"/>
                <w:szCs w:val="24"/>
              </w:rPr>
              <w:instrText xml:space="preserve"> REF _Ref23861551 \h  \* MERGEFORMAT </w:instrText>
            </w:r>
            <w:r w:rsidRPr="00956D94">
              <w:rPr>
                <w:rFonts w:eastAsia="Calibri"/>
                <w:szCs w:val="24"/>
              </w:rPr>
            </w:r>
            <w:r w:rsidRPr="00956D94">
              <w:rPr>
                <w:rFonts w:eastAsia="Calibri"/>
                <w:szCs w:val="24"/>
              </w:rPr>
              <w:fldChar w:fldCharType="separate"/>
            </w:r>
            <w:r w:rsidR="002C2645">
              <w:rPr>
                <w:rFonts w:eastAsia="Calibri"/>
              </w:rPr>
              <w:t>29</w:t>
            </w:r>
            <w:r w:rsidRPr="00956D94">
              <w:rPr>
                <w:rFonts w:eastAsia="Calibri"/>
                <w:szCs w:val="24"/>
              </w:rPr>
              <w:fldChar w:fldCharType="end"/>
            </w:r>
          </w:p>
        </w:tc>
      </w:tr>
      <w:tr w:rsidR="007A2D78" w:rsidRPr="00956D94" w14:paraId="45C8C7E7" w14:textId="77777777" w:rsidTr="007A2D78">
        <w:tc>
          <w:tcPr>
            <w:tcW w:w="9694" w:type="dxa"/>
            <w:gridSpan w:val="6"/>
          </w:tcPr>
          <w:p w14:paraId="195DFD3D" w14:textId="77777777" w:rsidR="007A2D78" w:rsidRPr="00956D94" w:rsidRDefault="007A2D78" w:rsidP="007A2D78">
            <w:pPr>
              <w:pStyle w:val="GOSTTablenorm"/>
              <w:rPr>
                <w:sz w:val="20"/>
              </w:rPr>
            </w:pPr>
            <w:r w:rsidRPr="00956D94">
              <w:rPr>
                <w:sz w:val="20"/>
              </w:rPr>
              <w:t>* Поле платежного документа, установленное Положением Банка России от 29.06.2021 N 762-П (ред. от 25.03.2022) «О правилах осуществления перевода денежных средств»</w:t>
            </w:r>
          </w:p>
        </w:tc>
      </w:tr>
    </w:tbl>
    <w:p w14:paraId="42A9D258" w14:textId="77777777" w:rsidR="007A2D78" w:rsidRPr="00956D94" w:rsidRDefault="007A2D78" w:rsidP="007A2D78">
      <w:pPr>
        <w:pStyle w:val="32"/>
      </w:pPr>
      <w:bookmarkStart w:id="2216" w:name="_Toc176886201"/>
      <w:bookmarkStart w:id="2217" w:name="_Toc185883110"/>
      <w:bookmarkStart w:id="2218" w:name="_Toc199832311"/>
      <w:bookmarkStart w:id="2219" w:name="_Toc202883939"/>
      <w:bookmarkStart w:id="2220" w:name="_Toc18509434"/>
      <w:bookmarkStart w:id="2221" w:name="_Toc207640594"/>
      <w:r w:rsidRPr="00956D94">
        <w:t>Описание комплексного типа «tInfDocED103»</w:t>
      </w:r>
      <w:bookmarkEnd w:id="2216"/>
      <w:bookmarkEnd w:id="2217"/>
      <w:bookmarkEnd w:id="2218"/>
      <w:bookmarkEnd w:id="2219"/>
      <w:bookmarkEnd w:id="2221"/>
    </w:p>
    <w:p w14:paraId="07F74341" w14:textId="77777777" w:rsidR="007A2D78" w:rsidRPr="00956D94" w:rsidRDefault="007A2D78" w:rsidP="007A2D78">
      <w:pPr>
        <w:pStyle w:val="GOSTNormal"/>
      </w:pPr>
      <w:r w:rsidRPr="00956D94">
        <w:t>Описание комплексного типа «</w:t>
      </w:r>
      <w:r w:rsidRPr="00956D94">
        <w:rPr>
          <w:szCs w:val="22"/>
          <w:lang w:val="en-US"/>
        </w:rPr>
        <w:t>tInfDocED</w:t>
      </w:r>
      <w:r w:rsidRPr="00956D94">
        <w:rPr>
          <w:szCs w:val="22"/>
        </w:rPr>
        <w:t>103</w:t>
      </w:r>
      <w:r w:rsidRPr="00956D94">
        <w:t>» блока «Информация по банковскому документу ED103».</w:t>
      </w:r>
    </w:p>
    <w:p w14:paraId="33DBBA74" w14:textId="1C30D6C4" w:rsidR="007A2D78" w:rsidRPr="00956D94" w:rsidRDefault="007A2D78" w:rsidP="007A2D78">
      <w:pPr>
        <w:pStyle w:val="GOSTNameTable"/>
        <w:rPr>
          <w:rFonts w:eastAsia="Calibri"/>
        </w:rPr>
      </w:pPr>
      <w:r w:rsidRPr="00956D94">
        <w:rPr>
          <w:rFonts w:eastAsia="Calibri"/>
        </w:rPr>
        <w:fldChar w:fldCharType="begin"/>
      </w:r>
      <w:r w:rsidRPr="00956D94">
        <w:rPr>
          <w:rFonts w:eastAsia="Calibri"/>
        </w:rPr>
        <w:instrText xml:space="preserve"> SEQ Таблица \* ARABIC </w:instrText>
      </w:r>
      <w:r w:rsidRPr="00956D94">
        <w:rPr>
          <w:rFonts w:eastAsia="Calibri"/>
        </w:rPr>
        <w:fldChar w:fldCharType="separate"/>
      </w:r>
      <w:bookmarkStart w:id="2222" w:name="_Ref176852384"/>
      <w:bookmarkStart w:id="2223" w:name="_Toc185882697"/>
      <w:r w:rsidR="002C2645">
        <w:rPr>
          <w:rFonts w:eastAsia="Calibri"/>
          <w:noProof/>
        </w:rPr>
        <w:t>22</w:t>
      </w:r>
      <w:bookmarkEnd w:id="2222"/>
      <w:r w:rsidRPr="00956D94">
        <w:rPr>
          <w:rFonts w:eastAsia="Calibri"/>
        </w:rPr>
        <w:fldChar w:fldCharType="end"/>
      </w:r>
      <w:r w:rsidRPr="00956D94">
        <w:rPr>
          <w:rFonts w:eastAsia="Calibri"/>
        </w:rPr>
        <w:t xml:space="preserve"> – </w:t>
      </w:r>
      <w:r w:rsidRPr="00956D94">
        <w:t>Описание</w:t>
      </w:r>
      <w:r w:rsidRPr="00956D94">
        <w:rPr>
          <w:rFonts w:eastAsia="Calibri"/>
        </w:rPr>
        <w:t xml:space="preserve"> комплексного типа «</w:t>
      </w:r>
      <w:r w:rsidRPr="00956D94">
        <w:t>tInfDocED103</w:t>
      </w:r>
      <w:r w:rsidRPr="00956D94">
        <w:rPr>
          <w:rFonts w:eastAsia="Calibri"/>
        </w:rPr>
        <w:t>»</w:t>
      </w:r>
      <w:bookmarkEnd w:id="2223"/>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7A2D78" w:rsidRPr="00956D94" w14:paraId="4B11C04A" w14:textId="77777777" w:rsidTr="007A2D78">
        <w:trPr>
          <w:cnfStyle w:val="100000000000" w:firstRow="1" w:lastRow="0" w:firstColumn="0" w:lastColumn="0" w:oddVBand="0" w:evenVBand="0" w:oddHBand="0" w:evenHBand="0" w:firstRowFirstColumn="0" w:firstRowLastColumn="0" w:lastRowFirstColumn="0" w:lastRowLastColumn="0"/>
        </w:trPr>
        <w:tc>
          <w:tcPr>
            <w:tcW w:w="1711" w:type="dxa"/>
          </w:tcPr>
          <w:p w14:paraId="0F8CC391" w14:textId="77777777" w:rsidR="007A2D78" w:rsidRPr="00956D94" w:rsidRDefault="007A2D78" w:rsidP="007A2D78">
            <w:pPr>
              <w:pStyle w:val="GOSTTableHead"/>
            </w:pPr>
            <w:r w:rsidRPr="00956D94">
              <w:t>Наименование элемента</w:t>
            </w:r>
          </w:p>
        </w:tc>
        <w:tc>
          <w:tcPr>
            <w:tcW w:w="1712" w:type="dxa"/>
          </w:tcPr>
          <w:p w14:paraId="263759D5" w14:textId="77777777" w:rsidR="007A2D78" w:rsidRPr="00956D94" w:rsidRDefault="007A2D78" w:rsidP="007A2D78">
            <w:pPr>
              <w:pStyle w:val="GOSTTableHead"/>
            </w:pPr>
            <w:r w:rsidRPr="00956D94">
              <w:t>Сокращенное наименование (код) элемента</w:t>
            </w:r>
          </w:p>
        </w:tc>
        <w:tc>
          <w:tcPr>
            <w:tcW w:w="571" w:type="dxa"/>
          </w:tcPr>
          <w:p w14:paraId="347E1726" w14:textId="77777777" w:rsidR="007A2D78" w:rsidRPr="00956D94" w:rsidRDefault="007A2D78" w:rsidP="007A2D78">
            <w:pPr>
              <w:pStyle w:val="GOSTTableHead"/>
            </w:pPr>
            <w:r w:rsidRPr="00956D94">
              <w:t>Тип</w:t>
            </w:r>
          </w:p>
        </w:tc>
        <w:tc>
          <w:tcPr>
            <w:tcW w:w="1141" w:type="dxa"/>
          </w:tcPr>
          <w:p w14:paraId="644ACD51" w14:textId="77777777" w:rsidR="007A2D78" w:rsidRPr="00956D94" w:rsidRDefault="007A2D78" w:rsidP="007A2D78">
            <w:pPr>
              <w:pStyle w:val="GOSTTableHead"/>
            </w:pPr>
            <w:r w:rsidRPr="00956D94">
              <w:t>Формат элемента</w:t>
            </w:r>
          </w:p>
        </w:tc>
        <w:tc>
          <w:tcPr>
            <w:tcW w:w="571" w:type="dxa"/>
          </w:tcPr>
          <w:p w14:paraId="24B38554" w14:textId="77777777" w:rsidR="007A2D78" w:rsidRPr="00956D94" w:rsidRDefault="007A2D78" w:rsidP="007A2D78">
            <w:pPr>
              <w:pStyle w:val="GOSTTableHead"/>
            </w:pPr>
            <w:r w:rsidRPr="00956D94">
              <w:t>Обязательность</w:t>
            </w:r>
          </w:p>
        </w:tc>
        <w:tc>
          <w:tcPr>
            <w:tcW w:w="3988" w:type="dxa"/>
          </w:tcPr>
          <w:p w14:paraId="160EA662" w14:textId="77777777" w:rsidR="007A2D78" w:rsidRPr="00956D94" w:rsidRDefault="007A2D78" w:rsidP="007A2D78">
            <w:pPr>
              <w:pStyle w:val="GOSTTableHead"/>
            </w:pPr>
            <w:r w:rsidRPr="00956D94">
              <w:t>Дополнительная информация</w:t>
            </w:r>
          </w:p>
        </w:tc>
      </w:tr>
      <w:tr w:rsidR="007A2D78" w:rsidRPr="00956D94" w14:paraId="3ECEB9BD" w14:textId="77777777" w:rsidTr="007A2D78">
        <w:tc>
          <w:tcPr>
            <w:tcW w:w="1711" w:type="dxa"/>
          </w:tcPr>
          <w:p w14:paraId="030AA3B0" w14:textId="77777777" w:rsidR="007A2D78" w:rsidRPr="00956D94" w:rsidRDefault="007A2D78" w:rsidP="007A2D78">
            <w:pPr>
              <w:pStyle w:val="GOSTTablenorm"/>
            </w:pPr>
            <w:r w:rsidRPr="00956D94">
              <w:t>Условие оплаты</w:t>
            </w:r>
          </w:p>
        </w:tc>
        <w:tc>
          <w:tcPr>
            <w:tcW w:w="1712" w:type="dxa"/>
          </w:tcPr>
          <w:p w14:paraId="4A365162" w14:textId="77777777" w:rsidR="007A2D78" w:rsidRPr="00956D94" w:rsidRDefault="007A2D78" w:rsidP="007A2D78">
            <w:pPr>
              <w:pStyle w:val="GOSTTablenorm"/>
            </w:pPr>
            <w:r w:rsidRPr="00956D94">
              <w:rPr>
                <w:color w:val="000000"/>
              </w:rPr>
              <w:t>ED103_PaymentTerm</w:t>
            </w:r>
          </w:p>
        </w:tc>
        <w:tc>
          <w:tcPr>
            <w:tcW w:w="571" w:type="dxa"/>
          </w:tcPr>
          <w:p w14:paraId="20DCEA28" w14:textId="77777777" w:rsidR="007A2D78" w:rsidRPr="00956D94" w:rsidRDefault="007A2D78" w:rsidP="007A2D78">
            <w:pPr>
              <w:pStyle w:val="GOSTTablenorm"/>
            </w:pPr>
            <w:r w:rsidRPr="00956D94">
              <w:t>П</w:t>
            </w:r>
          </w:p>
        </w:tc>
        <w:tc>
          <w:tcPr>
            <w:tcW w:w="1141" w:type="dxa"/>
          </w:tcPr>
          <w:p w14:paraId="560FCAEF" w14:textId="77777777" w:rsidR="007A2D78" w:rsidRPr="00956D94" w:rsidRDefault="007A2D78" w:rsidP="007A2D78">
            <w:pPr>
              <w:pStyle w:val="GOSTTablenorm"/>
            </w:pPr>
            <w:r w:rsidRPr="00956D94">
              <w:t>Т(1)</w:t>
            </w:r>
          </w:p>
        </w:tc>
        <w:tc>
          <w:tcPr>
            <w:tcW w:w="571" w:type="dxa"/>
          </w:tcPr>
          <w:p w14:paraId="36E91AD3" w14:textId="77777777" w:rsidR="007A2D78" w:rsidRPr="00956D94" w:rsidRDefault="007A2D78" w:rsidP="007A2D78">
            <w:pPr>
              <w:pStyle w:val="GOSTTablenorm"/>
            </w:pPr>
            <w:r w:rsidRPr="00956D94">
              <w:t>Н</w:t>
            </w:r>
          </w:p>
        </w:tc>
        <w:tc>
          <w:tcPr>
            <w:tcW w:w="3988" w:type="dxa"/>
          </w:tcPr>
          <w:p w14:paraId="27B6EEFD" w14:textId="77777777" w:rsidR="007A2D78" w:rsidRPr="00956D94" w:rsidRDefault="007A2D78" w:rsidP="007A2D78">
            <w:pPr>
              <w:pStyle w:val="GOSTTablenorm"/>
            </w:pPr>
            <w:r w:rsidRPr="00956D94">
              <w:t>(поле 35)*.</w:t>
            </w:r>
          </w:p>
          <w:p w14:paraId="2FFB2DB0" w14:textId="77777777" w:rsidR="007A2D78" w:rsidRPr="00956D94" w:rsidRDefault="007A2D78" w:rsidP="007A2D78">
            <w:pPr>
              <w:pStyle w:val="GOSTTablenorm"/>
            </w:pPr>
            <w:r w:rsidRPr="00956D94">
              <w:t>Указывается условие оплаты.</w:t>
            </w:r>
          </w:p>
          <w:p w14:paraId="5214813E" w14:textId="77777777" w:rsidR="007A2D78" w:rsidRPr="00956D94" w:rsidRDefault="007A2D78" w:rsidP="007A2D78">
            <w:pPr>
              <w:pStyle w:val="GOSTTablenorm"/>
            </w:pPr>
            <w:r w:rsidRPr="00956D94">
              <w:lastRenderedPageBreak/>
              <w:t>Возможные значения:</w:t>
            </w:r>
          </w:p>
          <w:p w14:paraId="77AF0C39" w14:textId="77777777" w:rsidR="007A2D78" w:rsidRPr="00956D94" w:rsidRDefault="007A2D78" w:rsidP="007A2D78">
            <w:pPr>
              <w:pStyle w:val="GOSTTableListMark1"/>
            </w:pPr>
            <w:r w:rsidRPr="00956D94">
              <w:t xml:space="preserve">«1» </w:t>
            </w:r>
            <w:r w:rsidRPr="00956D94">
              <w:rPr>
                <w:lang w:eastAsia="en-US"/>
              </w:rPr>
              <w:t>–</w:t>
            </w:r>
            <w:r w:rsidRPr="00956D94">
              <w:t xml:space="preserve"> «Заранее данный акцепт плательщика»;</w:t>
            </w:r>
          </w:p>
          <w:p w14:paraId="1174EBB5" w14:textId="77777777" w:rsidR="007A2D78" w:rsidRPr="00956D94" w:rsidRDefault="007A2D78" w:rsidP="007A2D78">
            <w:pPr>
              <w:pStyle w:val="GOSTTableListMark1"/>
            </w:pPr>
            <w:r w:rsidRPr="00956D94">
              <w:t xml:space="preserve">«2» </w:t>
            </w:r>
            <w:r w:rsidRPr="00956D94">
              <w:rPr>
                <w:lang w:eastAsia="en-US"/>
              </w:rPr>
              <w:t>–</w:t>
            </w:r>
            <w:r w:rsidRPr="00956D94">
              <w:t xml:space="preserve"> «Требуется получение акцепта плательщика».</w:t>
            </w:r>
          </w:p>
          <w:p w14:paraId="4D83421D" w14:textId="77777777" w:rsidR="007A2D78" w:rsidRPr="00956D94" w:rsidRDefault="007A2D78" w:rsidP="007A2D78">
            <w:pPr>
              <w:pStyle w:val="GOSTTablenorm"/>
            </w:pPr>
            <w:r w:rsidRPr="00956D94">
              <w:t>Поле обязательно для заполнения только для документа с типом ED103 при передаче:</w:t>
            </w:r>
          </w:p>
          <w:p w14:paraId="3F8C37B0" w14:textId="77777777" w:rsidR="007A2D78" w:rsidRPr="00956D94" w:rsidRDefault="007A2D78" w:rsidP="007A2D78">
            <w:pPr>
              <w:pStyle w:val="GOSTTablenorm"/>
            </w:pPr>
            <w:r w:rsidRPr="00956D94">
              <w:t xml:space="preserve">из </w:t>
            </w:r>
            <w:r w:rsidRPr="00956D94">
              <w:rPr>
                <w:szCs w:val="22"/>
              </w:rPr>
              <w:t>ТОФК (ПУР ЭБ)</w:t>
            </w:r>
            <w:r w:rsidRPr="00956D94">
              <w:t xml:space="preserve"> в </w:t>
            </w:r>
            <w:r w:rsidRPr="00956D94">
              <w:rPr>
                <w:szCs w:val="28"/>
              </w:rPr>
              <w:t>ПБС (ПФХД)</w:t>
            </w:r>
            <w:r w:rsidRPr="00956D94">
              <w:t>,</w:t>
            </w:r>
          </w:p>
          <w:p w14:paraId="01413D06" w14:textId="77777777" w:rsidR="007A2D78" w:rsidRPr="00956D94" w:rsidRDefault="007A2D78" w:rsidP="007A2D78">
            <w:pPr>
              <w:pStyle w:val="GOSTTablenorm"/>
              <w:rPr>
                <w:b/>
                <w:bCs/>
              </w:rPr>
            </w:pPr>
            <w:r w:rsidRPr="00956D94">
              <w:t xml:space="preserve">из </w:t>
            </w:r>
            <w:r w:rsidRPr="00956D94">
              <w:rPr>
                <w:szCs w:val="22"/>
              </w:rPr>
              <w:t>ТОФК (ПУР ЭБ)</w:t>
            </w:r>
            <w:r w:rsidRPr="00956D94">
              <w:t xml:space="preserve"> в АИС ФССП</w:t>
            </w:r>
          </w:p>
        </w:tc>
      </w:tr>
      <w:tr w:rsidR="007A2D78" w:rsidRPr="00956D94" w14:paraId="7A19FF81" w14:textId="77777777" w:rsidTr="007A2D78">
        <w:tc>
          <w:tcPr>
            <w:tcW w:w="1711" w:type="dxa"/>
          </w:tcPr>
          <w:p w14:paraId="1BB86819" w14:textId="77777777" w:rsidR="007A2D78" w:rsidRPr="00956D94" w:rsidRDefault="007A2D78" w:rsidP="007A2D78">
            <w:pPr>
              <w:pStyle w:val="GOSTTablenorm"/>
            </w:pPr>
            <w:r w:rsidRPr="00956D94">
              <w:lastRenderedPageBreak/>
              <w:t>Срок для акцепта</w:t>
            </w:r>
          </w:p>
        </w:tc>
        <w:tc>
          <w:tcPr>
            <w:tcW w:w="1712" w:type="dxa"/>
          </w:tcPr>
          <w:p w14:paraId="0C7E3D42" w14:textId="77777777" w:rsidR="007A2D78" w:rsidRPr="00956D94" w:rsidRDefault="007A2D78" w:rsidP="007A2D78">
            <w:pPr>
              <w:pStyle w:val="GOSTTablenorm"/>
            </w:pPr>
            <w:r w:rsidRPr="00956D94">
              <w:rPr>
                <w:color w:val="000000"/>
              </w:rPr>
              <w:t>ED103_AcceptDeadline</w:t>
            </w:r>
          </w:p>
        </w:tc>
        <w:tc>
          <w:tcPr>
            <w:tcW w:w="571" w:type="dxa"/>
          </w:tcPr>
          <w:p w14:paraId="6200CCF7" w14:textId="77777777" w:rsidR="007A2D78" w:rsidRPr="00956D94" w:rsidRDefault="007A2D78" w:rsidP="007A2D78">
            <w:pPr>
              <w:pStyle w:val="GOSTTablenorm"/>
            </w:pPr>
            <w:r w:rsidRPr="00956D94">
              <w:t>П</w:t>
            </w:r>
          </w:p>
        </w:tc>
        <w:tc>
          <w:tcPr>
            <w:tcW w:w="1141" w:type="dxa"/>
          </w:tcPr>
          <w:p w14:paraId="53C3FE37" w14:textId="77777777" w:rsidR="007A2D78" w:rsidRPr="00956D94" w:rsidRDefault="007A2D78" w:rsidP="007A2D78">
            <w:pPr>
              <w:pStyle w:val="GOSTTablenorm"/>
            </w:pPr>
            <w:r w:rsidRPr="00956D94">
              <w:rPr>
                <w:lang w:val="en-US"/>
              </w:rPr>
              <w:t>N(1)</w:t>
            </w:r>
          </w:p>
        </w:tc>
        <w:tc>
          <w:tcPr>
            <w:tcW w:w="571" w:type="dxa"/>
          </w:tcPr>
          <w:p w14:paraId="20FC5FB2" w14:textId="77777777" w:rsidR="007A2D78" w:rsidRPr="00956D94" w:rsidRDefault="007A2D78" w:rsidP="007A2D78">
            <w:pPr>
              <w:pStyle w:val="GOSTTablenorm"/>
            </w:pPr>
            <w:r w:rsidRPr="00956D94">
              <w:t>Н</w:t>
            </w:r>
          </w:p>
        </w:tc>
        <w:tc>
          <w:tcPr>
            <w:tcW w:w="3988" w:type="dxa"/>
          </w:tcPr>
          <w:p w14:paraId="0CEFEFBB" w14:textId="77777777" w:rsidR="007A2D78" w:rsidRPr="00956D94" w:rsidRDefault="007A2D78" w:rsidP="007A2D78">
            <w:pPr>
              <w:pStyle w:val="GOSTTablenorm"/>
            </w:pPr>
            <w:r w:rsidRPr="00956D94">
              <w:t>(поле 36)*.</w:t>
            </w:r>
          </w:p>
          <w:p w14:paraId="6BCC9805" w14:textId="77777777" w:rsidR="007A2D78" w:rsidRPr="00956D94" w:rsidRDefault="007A2D78" w:rsidP="007A2D78">
            <w:pPr>
              <w:pStyle w:val="GOSTTablenorm"/>
            </w:pPr>
            <w:r w:rsidRPr="00956D94">
              <w:t>Указывается количество дней для получения акцепта.</w:t>
            </w:r>
          </w:p>
          <w:p w14:paraId="22F0F5C6" w14:textId="77777777" w:rsidR="007A2D78" w:rsidRPr="00956D94" w:rsidRDefault="007A2D78" w:rsidP="007A2D78">
            <w:pPr>
              <w:pStyle w:val="GOSTTablenorm"/>
            </w:pPr>
            <w:r w:rsidRPr="00956D94">
              <w:t>Поле может заполняться только для документа с типом ED103 при передаче:</w:t>
            </w:r>
          </w:p>
          <w:p w14:paraId="11116D72" w14:textId="77777777" w:rsidR="007A2D78" w:rsidRPr="00956D94" w:rsidRDefault="007A2D78" w:rsidP="007A2D78">
            <w:pPr>
              <w:pStyle w:val="GOSTTablenorm"/>
            </w:pPr>
            <w:r w:rsidRPr="00956D94">
              <w:t xml:space="preserve">из </w:t>
            </w:r>
            <w:r w:rsidRPr="00956D94">
              <w:rPr>
                <w:szCs w:val="22"/>
              </w:rPr>
              <w:t>ТОФК (ПУР ЭБ)</w:t>
            </w:r>
            <w:r w:rsidRPr="00956D94">
              <w:t xml:space="preserve"> в </w:t>
            </w:r>
            <w:r w:rsidRPr="00956D94">
              <w:rPr>
                <w:szCs w:val="28"/>
              </w:rPr>
              <w:t>ПБС (ПФХД)</w:t>
            </w:r>
            <w:r w:rsidRPr="00956D94">
              <w:t xml:space="preserve">, </w:t>
            </w:r>
          </w:p>
          <w:p w14:paraId="64A070F3" w14:textId="77777777" w:rsidR="007A2D78" w:rsidRPr="00956D94" w:rsidRDefault="007A2D78" w:rsidP="007A2D78">
            <w:pPr>
              <w:pStyle w:val="GOSTTablenorm"/>
              <w:rPr>
                <w:b/>
                <w:bCs/>
              </w:rPr>
            </w:pPr>
            <w:r w:rsidRPr="00956D94">
              <w:t xml:space="preserve">из </w:t>
            </w:r>
            <w:r w:rsidRPr="00956D94">
              <w:rPr>
                <w:szCs w:val="22"/>
              </w:rPr>
              <w:t>ТОФК (ПУР ЭБ)</w:t>
            </w:r>
            <w:r w:rsidRPr="00956D94">
              <w:t xml:space="preserve"> в АИС ФССП</w:t>
            </w:r>
          </w:p>
        </w:tc>
      </w:tr>
      <w:tr w:rsidR="007A2D78" w:rsidRPr="00956D94" w14:paraId="0F3956DE" w14:textId="77777777" w:rsidTr="007A2D78">
        <w:tc>
          <w:tcPr>
            <w:tcW w:w="1711" w:type="dxa"/>
          </w:tcPr>
          <w:p w14:paraId="526BE0E9" w14:textId="77777777" w:rsidR="007A2D78" w:rsidRPr="00956D94" w:rsidRDefault="007A2D78" w:rsidP="007A2D78">
            <w:pPr>
              <w:pStyle w:val="GOSTTablenorm"/>
            </w:pPr>
            <w:r w:rsidRPr="00956D94">
              <w:t>Дата отсылки (вручения) плательщику предусмотренных договором документов</w:t>
            </w:r>
          </w:p>
        </w:tc>
        <w:tc>
          <w:tcPr>
            <w:tcW w:w="1712" w:type="dxa"/>
          </w:tcPr>
          <w:p w14:paraId="0FA03DF6" w14:textId="77777777" w:rsidR="007A2D78" w:rsidRPr="00956D94" w:rsidRDefault="007A2D78" w:rsidP="007A2D78">
            <w:pPr>
              <w:pStyle w:val="GOSTTablenorm"/>
            </w:pPr>
            <w:r w:rsidRPr="00956D94">
              <w:rPr>
                <w:color w:val="000000"/>
              </w:rPr>
              <w:t>ED103_DateSending</w:t>
            </w:r>
          </w:p>
        </w:tc>
        <w:tc>
          <w:tcPr>
            <w:tcW w:w="571" w:type="dxa"/>
          </w:tcPr>
          <w:p w14:paraId="1175CEC0" w14:textId="77777777" w:rsidR="007A2D78" w:rsidRPr="00956D94" w:rsidRDefault="007A2D78" w:rsidP="007A2D78">
            <w:pPr>
              <w:pStyle w:val="GOSTTablenorm"/>
            </w:pPr>
            <w:r w:rsidRPr="00956D94">
              <w:t>П</w:t>
            </w:r>
          </w:p>
        </w:tc>
        <w:tc>
          <w:tcPr>
            <w:tcW w:w="1141" w:type="dxa"/>
          </w:tcPr>
          <w:p w14:paraId="6F89610E" w14:textId="77777777" w:rsidR="007A2D78" w:rsidRPr="00956D94" w:rsidRDefault="007A2D78" w:rsidP="007A2D78">
            <w:pPr>
              <w:pStyle w:val="GOSTTablenorm"/>
            </w:pPr>
            <w:r w:rsidRPr="00956D94">
              <w:rPr>
                <w:lang w:val="en-US"/>
              </w:rPr>
              <w:t>Date</w:t>
            </w:r>
          </w:p>
        </w:tc>
        <w:tc>
          <w:tcPr>
            <w:tcW w:w="571" w:type="dxa"/>
          </w:tcPr>
          <w:p w14:paraId="045D56F7" w14:textId="77777777" w:rsidR="007A2D78" w:rsidRPr="00956D94" w:rsidRDefault="007A2D78" w:rsidP="007A2D78">
            <w:pPr>
              <w:pStyle w:val="GOSTTablenorm"/>
            </w:pPr>
            <w:r w:rsidRPr="00956D94">
              <w:t>Н</w:t>
            </w:r>
          </w:p>
        </w:tc>
        <w:tc>
          <w:tcPr>
            <w:tcW w:w="3988" w:type="dxa"/>
          </w:tcPr>
          <w:p w14:paraId="0BDE0565" w14:textId="77777777" w:rsidR="007A2D78" w:rsidRPr="00956D94" w:rsidRDefault="007A2D78" w:rsidP="007A2D78">
            <w:pPr>
              <w:pStyle w:val="GOSTTablenorm"/>
            </w:pPr>
            <w:r w:rsidRPr="00956D94">
              <w:t>(поле 37)*.</w:t>
            </w:r>
          </w:p>
          <w:p w14:paraId="5F81A7FD" w14:textId="77777777" w:rsidR="007A2D78" w:rsidRPr="00956D94" w:rsidRDefault="007A2D78" w:rsidP="007A2D78">
            <w:pPr>
              <w:pStyle w:val="GOSTTablenorm"/>
            </w:pPr>
            <w:r w:rsidRPr="00956D94">
              <w:t>Указывается дата отсылки (вручения) плательщику предусмотренных договором документов.</w:t>
            </w:r>
          </w:p>
          <w:p w14:paraId="0C168CE0" w14:textId="77777777" w:rsidR="007A2D78" w:rsidRPr="00956D94" w:rsidRDefault="007A2D78" w:rsidP="007A2D78">
            <w:pPr>
              <w:pStyle w:val="GOSTTablenorm"/>
            </w:pPr>
            <w:r w:rsidRPr="00956D94">
              <w:t>Поле может заполняться только для документа с типом ED103 при передаче:</w:t>
            </w:r>
          </w:p>
          <w:p w14:paraId="5827196F" w14:textId="77777777" w:rsidR="007A2D78" w:rsidRPr="00956D94" w:rsidRDefault="007A2D78" w:rsidP="007A2D78">
            <w:pPr>
              <w:pStyle w:val="GOSTTablenorm"/>
            </w:pPr>
            <w:r w:rsidRPr="00956D94">
              <w:t xml:space="preserve">из </w:t>
            </w:r>
            <w:r w:rsidRPr="00956D94">
              <w:rPr>
                <w:szCs w:val="22"/>
              </w:rPr>
              <w:t>ТОФК (ПУР ЭБ)</w:t>
            </w:r>
            <w:r w:rsidRPr="00956D94">
              <w:t xml:space="preserve"> в </w:t>
            </w:r>
            <w:r w:rsidRPr="00956D94">
              <w:rPr>
                <w:szCs w:val="28"/>
              </w:rPr>
              <w:t>ПБС (ПФХД)</w:t>
            </w:r>
            <w:r w:rsidRPr="00956D94">
              <w:t xml:space="preserve">, </w:t>
            </w:r>
          </w:p>
          <w:p w14:paraId="6F0789AB" w14:textId="77777777" w:rsidR="007A2D78" w:rsidRPr="00956D94" w:rsidRDefault="007A2D78" w:rsidP="007A2D78">
            <w:pPr>
              <w:pStyle w:val="GOSTTablenorm"/>
              <w:rPr>
                <w:b/>
                <w:bCs/>
              </w:rPr>
            </w:pPr>
            <w:r w:rsidRPr="00956D94">
              <w:t xml:space="preserve">из </w:t>
            </w:r>
            <w:r w:rsidRPr="00956D94">
              <w:rPr>
                <w:szCs w:val="22"/>
              </w:rPr>
              <w:t>ТОФК (ПУР ЭБ)</w:t>
            </w:r>
            <w:r w:rsidRPr="00956D94">
              <w:t xml:space="preserve"> в АИС ФССП</w:t>
            </w:r>
          </w:p>
        </w:tc>
      </w:tr>
      <w:tr w:rsidR="007A2D78" w:rsidRPr="00956D94" w14:paraId="300B7500" w14:textId="77777777" w:rsidTr="007A2D78">
        <w:tc>
          <w:tcPr>
            <w:tcW w:w="1711" w:type="dxa"/>
          </w:tcPr>
          <w:p w14:paraId="25C62BF0" w14:textId="77777777" w:rsidR="007A2D78" w:rsidRPr="00956D94" w:rsidRDefault="007A2D78" w:rsidP="007A2D78">
            <w:pPr>
              <w:pStyle w:val="GOSTTablenorm"/>
            </w:pPr>
            <w:r w:rsidRPr="00956D94">
              <w:t>Окончание срока акцепта</w:t>
            </w:r>
          </w:p>
        </w:tc>
        <w:tc>
          <w:tcPr>
            <w:tcW w:w="1712" w:type="dxa"/>
          </w:tcPr>
          <w:p w14:paraId="3E904CE3" w14:textId="77777777" w:rsidR="007A2D78" w:rsidRPr="00956D94" w:rsidRDefault="007A2D78" w:rsidP="007A2D78">
            <w:pPr>
              <w:pStyle w:val="GOSTTablenorm"/>
            </w:pPr>
            <w:r w:rsidRPr="00956D94">
              <w:rPr>
                <w:color w:val="000000"/>
              </w:rPr>
              <w:t>ED103_EndAcceptPeriod</w:t>
            </w:r>
          </w:p>
        </w:tc>
        <w:tc>
          <w:tcPr>
            <w:tcW w:w="571" w:type="dxa"/>
          </w:tcPr>
          <w:p w14:paraId="40E26ADE" w14:textId="77777777" w:rsidR="007A2D78" w:rsidRPr="00956D94" w:rsidRDefault="007A2D78" w:rsidP="007A2D78">
            <w:pPr>
              <w:pStyle w:val="GOSTTablenorm"/>
            </w:pPr>
            <w:r w:rsidRPr="00956D94">
              <w:t>П</w:t>
            </w:r>
          </w:p>
        </w:tc>
        <w:tc>
          <w:tcPr>
            <w:tcW w:w="1141" w:type="dxa"/>
          </w:tcPr>
          <w:p w14:paraId="492AAEA6" w14:textId="77777777" w:rsidR="007A2D78" w:rsidRPr="00956D94" w:rsidRDefault="007A2D78" w:rsidP="007A2D78">
            <w:pPr>
              <w:pStyle w:val="GOSTTablenorm"/>
            </w:pPr>
            <w:r w:rsidRPr="00956D94">
              <w:rPr>
                <w:lang w:val="en-US"/>
              </w:rPr>
              <w:t>Date</w:t>
            </w:r>
          </w:p>
        </w:tc>
        <w:tc>
          <w:tcPr>
            <w:tcW w:w="571" w:type="dxa"/>
          </w:tcPr>
          <w:p w14:paraId="057AF4A5" w14:textId="77777777" w:rsidR="007A2D78" w:rsidRPr="00956D94" w:rsidRDefault="007A2D78" w:rsidP="007A2D78">
            <w:pPr>
              <w:pStyle w:val="GOSTTablenorm"/>
            </w:pPr>
            <w:r w:rsidRPr="00956D94">
              <w:t>Н</w:t>
            </w:r>
          </w:p>
        </w:tc>
        <w:tc>
          <w:tcPr>
            <w:tcW w:w="3988" w:type="dxa"/>
          </w:tcPr>
          <w:p w14:paraId="5908055A" w14:textId="77777777" w:rsidR="007A2D78" w:rsidRPr="00956D94" w:rsidRDefault="007A2D78" w:rsidP="007A2D78">
            <w:pPr>
              <w:pStyle w:val="GOSTTablenorm"/>
            </w:pPr>
            <w:r w:rsidRPr="00956D94">
              <w:t>(поле 72)*.</w:t>
            </w:r>
          </w:p>
          <w:p w14:paraId="23C23C5E" w14:textId="77777777" w:rsidR="007A2D78" w:rsidRPr="00956D94" w:rsidRDefault="007A2D78" w:rsidP="007A2D78">
            <w:pPr>
              <w:pStyle w:val="GOSTTablenorm"/>
            </w:pPr>
            <w:r w:rsidRPr="00956D94">
              <w:t>Указывается дата окончания срока акцепта.</w:t>
            </w:r>
          </w:p>
          <w:p w14:paraId="6D92A07C" w14:textId="77777777" w:rsidR="007A2D78" w:rsidRPr="00956D94" w:rsidRDefault="007A2D78" w:rsidP="007A2D78">
            <w:pPr>
              <w:pStyle w:val="GOSTTablenorm"/>
            </w:pPr>
            <w:r w:rsidRPr="00956D94">
              <w:t>Поле может заполняться только для документа с типом ED103 при передаче:</w:t>
            </w:r>
          </w:p>
          <w:p w14:paraId="2D23BA0C" w14:textId="77777777" w:rsidR="007A2D78" w:rsidRPr="00956D94" w:rsidRDefault="007A2D78" w:rsidP="007A2D78">
            <w:pPr>
              <w:pStyle w:val="GOSTTablenorm"/>
            </w:pPr>
            <w:r w:rsidRPr="00956D94">
              <w:t xml:space="preserve">из </w:t>
            </w:r>
            <w:r w:rsidRPr="00956D94">
              <w:rPr>
                <w:szCs w:val="22"/>
              </w:rPr>
              <w:t>ТОФК (ПУР ЭБ)</w:t>
            </w:r>
            <w:r w:rsidRPr="00956D94">
              <w:t xml:space="preserve"> в </w:t>
            </w:r>
            <w:r w:rsidRPr="00956D94">
              <w:rPr>
                <w:szCs w:val="28"/>
              </w:rPr>
              <w:t>ПБС (ПФХД)</w:t>
            </w:r>
            <w:r w:rsidRPr="00956D94">
              <w:t xml:space="preserve">, </w:t>
            </w:r>
          </w:p>
          <w:p w14:paraId="4EA521B8" w14:textId="77777777" w:rsidR="007A2D78" w:rsidRPr="00956D94" w:rsidRDefault="007A2D78" w:rsidP="007A2D78">
            <w:pPr>
              <w:pStyle w:val="GOSTTablenorm"/>
              <w:rPr>
                <w:b/>
                <w:bCs/>
              </w:rPr>
            </w:pPr>
            <w:r w:rsidRPr="00956D94">
              <w:t xml:space="preserve">из </w:t>
            </w:r>
            <w:r w:rsidRPr="00956D94">
              <w:rPr>
                <w:szCs w:val="22"/>
              </w:rPr>
              <w:t>ТОФК (ПУР ЭБ)</w:t>
            </w:r>
            <w:r w:rsidRPr="00956D94">
              <w:t xml:space="preserve"> в АИС ФССП</w:t>
            </w:r>
          </w:p>
        </w:tc>
      </w:tr>
      <w:tr w:rsidR="007A2D78" w:rsidRPr="00956D94" w14:paraId="6FA0C65A" w14:textId="77777777" w:rsidTr="007A2D78">
        <w:tc>
          <w:tcPr>
            <w:tcW w:w="1711" w:type="dxa"/>
          </w:tcPr>
          <w:p w14:paraId="42943CB8" w14:textId="77777777" w:rsidR="007A2D78" w:rsidRPr="00956D94" w:rsidRDefault="007A2D78" w:rsidP="007A2D78">
            <w:pPr>
              <w:pStyle w:val="GOSTTablenorm"/>
            </w:pPr>
            <w:r w:rsidRPr="00956D94">
              <w:t>Идентификатор договора (ED103)</w:t>
            </w:r>
          </w:p>
        </w:tc>
        <w:tc>
          <w:tcPr>
            <w:tcW w:w="1712" w:type="dxa"/>
          </w:tcPr>
          <w:p w14:paraId="4BEA2FC4" w14:textId="77777777" w:rsidR="007A2D78" w:rsidRPr="00956D94" w:rsidRDefault="007A2D78" w:rsidP="007A2D78">
            <w:pPr>
              <w:pStyle w:val="GOSTTablenorm"/>
            </w:pPr>
            <w:r w:rsidRPr="00956D94">
              <w:rPr>
                <w:color w:val="000000"/>
              </w:rPr>
              <w:t>ED103_ContractID</w:t>
            </w:r>
          </w:p>
        </w:tc>
        <w:tc>
          <w:tcPr>
            <w:tcW w:w="571" w:type="dxa"/>
          </w:tcPr>
          <w:p w14:paraId="723752A2" w14:textId="77777777" w:rsidR="007A2D78" w:rsidRPr="00956D94" w:rsidRDefault="007A2D78" w:rsidP="007A2D78">
            <w:pPr>
              <w:pStyle w:val="GOSTTablenorm"/>
            </w:pPr>
            <w:r w:rsidRPr="00956D94">
              <w:t>П</w:t>
            </w:r>
          </w:p>
        </w:tc>
        <w:tc>
          <w:tcPr>
            <w:tcW w:w="1141" w:type="dxa"/>
          </w:tcPr>
          <w:p w14:paraId="4F6A0849" w14:textId="77777777" w:rsidR="007A2D78" w:rsidRPr="00956D94" w:rsidRDefault="007A2D78" w:rsidP="007A2D78">
            <w:pPr>
              <w:pStyle w:val="GOSTTablenorm"/>
            </w:pPr>
            <w:r w:rsidRPr="00956D94">
              <w:t>Т(2)</w:t>
            </w:r>
          </w:p>
        </w:tc>
        <w:tc>
          <w:tcPr>
            <w:tcW w:w="571" w:type="dxa"/>
          </w:tcPr>
          <w:p w14:paraId="31CCC70A" w14:textId="77777777" w:rsidR="007A2D78" w:rsidRPr="00956D94" w:rsidRDefault="007A2D78" w:rsidP="007A2D78">
            <w:pPr>
              <w:pStyle w:val="GOSTTablenorm"/>
            </w:pPr>
            <w:r w:rsidRPr="00956D94">
              <w:t>Н</w:t>
            </w:r>
          </w:p>
        </w:tc>
        <w:tc>
          <w:tcPr>
            <w:tcW w:w="3988" w:type="dxa"/>
          </w:tcPr>
          <w:p w14:paraId="17FCA167" w14:textId="77777777" w:rsidR="007A2D78" w:rsidRPr="00956D94" w:rsidRDefault="007A2D78" w:rsidP="007A2D78">
            <w:pPr>
              <w:pStyle w:val="GOSTTablenorm"/>
            </w:pPr>
            <w:r w:rsidRPr="00956D94">
              <w:t>Указывается идентификатор договора (ED103).</w:t>
            </w:r>
          </w:p>
          <w:p w14:paraId="51C8ACEE" w14:textId="77777777" w:rsidR="007A2D78" w:rsidRPr="00956D94" w:rsidRDefault="007A2D78" w:rsidP="007A2D78">
            <w:pPr>
              <w:pStyle w:val="GOSTTablenorm"/>
            </w:pPr>
            <w:r w:rsidRPr="00956D94">
              <w:t>Поле может заполняться только для документа с типом ED103 при передаче:</w:t>
            </w:r>
          </w:p>
          <w:p w14:paraId="1A9F0F5D" w14:textId="77777777" w:rsidR="007A2D78" w:rsidRPr="00956D94" w:rsidRDefault="007A2D78" w:rsidP="007A2D78">
            <w:pPr>
              <w:pStyle w:val="GOSTTablenorm"/>
            </w:pPr>
            <w:r w:rsidRPr="00956D94">
              <w:t xml:space="preserve">из </w:t>
            </w:r>
            <w:r w:rsidRPr="00956D94">
              <w:rPr>
                <w:szCs w:val="22"/>
              </w:rPr>
              <w:t>ТОФК (ПУР ЭБ)</w:t>
            </w:r>
            <w:r w:rsidRPr="00956D94">
              <w:t xml:space="preserve"> в </w:t>
            </w:r>
            <w:r w:rsidRPr="00956D94">
              <w:rPr>
                <w:szCs w:val="28"/>
              </w:rPr>
              <w:t>ПБС (ПФХД)</w:t>
            </w:r>
            <w:r w:rsidRPr="00956D94">
              <w:t xml:space="preserve">, </w:t>
            </w:r>
          </w:p>
          <w:p w14:paraId="631D21A6" w14:textId="77777777" w:rsidR="007A2D78" w:rsidRPr="00956D94" w:rsidRDefault="007A2D78" w:rsidP="007A2D78">
            <w:pPr>
              <w:pStyle w:val="GOSTTablenorm"/>
              <w:rPr>
                <w:b/>
                <w:bCs/>
              </w:rPr>
            </w:pPr>
            <w:r w:rsidRPr="00956D94">
              <w:t xml:space="preserve">из </w:t>
            </w:r>
            <w:r w:rsidRPr="00956D94">
              <w:rPr>
                <w:szCs w:val="22"/>
              </w:rPr>
              <w:t>ТОФК (ПУР ЭБ)</w:t>
            </w:r>
            <w:r w:rsidRPr="00956D94">
              <w:t xml:space="preserve"> в АИС ФССП</w:t>
            </w:r>
          </w:p>
        </w:tc>
      </w:tr>
    </w:tbl>
    <w:p w14:paraId="05E65DDD" w14:textId="77777777" w:rsidR="007A2D78" w:rsidRPr="00956D94" w:rsidRDefault="007A2D78" w:rsidP="007A2D78">
      <w:pPr>
        <w:pStyle w:val="32"/>
      </w:pPr>
      <w:bookmarkStart w:id="2224" w:name="_Toc185883111"/>
      <w:bookmarkStart w:id="2225" w:name="_Toc199832312"/>
      <w:bookmarkStart w:id="2226" w:name="_Toc202883940"/>
      <w:bookmarkStart w:id="2227" w:name="_Toc207640595"/>
      <w:r w:rsidRPr="00956D94">
        <w:t>Описание комплексного типа «tRegisterOfAcceptedOrders»</w:t>
      </w:r>
      <w:bookmarkEnd w:id="2220"/>
      <w:bookmarkEnd w:id="2224"/>
      <w:bookmarkEnd w:id="2225"/>
      <w:bookmarkEnd w:id="2226"/>
      <w:bookmarkEnd w:id="2227"/>
    </w:p>
    <w:p w14:paraId="71ABA1CD" w14:textId="77777777" w:rsidR="007A2D78" w:rsidRPr="00956D94" w:rsidRDefault="007A2D78" w:rsidP="007A2D78">
      <w:pPr>
        <w:pStyle w:val="GOSTNormal"/>
      </w:pPr>
      <w:r w:rsidRPr="00956D94">
        <w:t>Описание комплексного типа «tRegisterOfAcceptedOrders» блока «Информация по банковскому документу ED108».</w:t>
      </w:r>
    </w:p>
    <w:p w14:paraId="606B305A" w14:textId="2B2A858B" w:rsidR="007A2D78" w:rsidRPr="00956D94" w:rsidRDefault="007A2D78" w:rsidP="007A2D78">
      <w:pPr>
        <w:pStyle w:val="GOSTNameTable"/>
        <w:rPr>
          <w:rFonts w:eastAsia="Calibri"/>
        </w:rPr>
      </w:pPr>
      <w:r w:rsidRPr="00956D94">
        <w:rPr>
          <w:rFonts w:eastAsia="Calibri"/>
        </w:rPr>
        <w:lastRenderedPageBreak/>
        <w:fldChar w:fldCharType="begin"/>
      </w:r>
      <w:r w:rsidRPr="00956D94">
        <w:rPr>
          <w:rFonts w:eastAsia="Calibri"/>
        </w:rPr>
        <w:instrText xml:space="preserve"> SEQ Таблица \* ARABIC </w:instrText>
      </w:r>
      <w:r w:rsidRPr="00956D94">
        <w:rPr>
          <w:rFonts w:eastAsia="Calibri"/>
        </w:rPr>
        <w:fldChar w:fldCharType="separate"/>
      </w:r>
      <w:bookmarkStart w:id="2228" w:name="_Ref12223653"/>
      <w:bookmarkStart w:id="2229" w:name="_Toc18509703"/>
      <w:bookmarkStart w:id="2230" w:name="_Toc185882698"/>
      <w:r w:rsidR="002C2645">
        <w:rPr>
          <w:rFonts w:eastAsia="Calibri"/>
          <w:noProof/>
        </w:rPr>
        <w:t>23</w:t>
      </w:r>
      <w:bookmarkEnd w:id="2228"/>
      <w:r w:rsidRPr="00956D94">
        <w:rPr>
          <w:rFonts w:eastAsia="Calibri"/>
        </w:rPr>
        <w:fldChar w:fldCharType="end"/>
      </w:r>
      <w:r w:rsidRPr="00956D94">
        <w:rPr>
          <w:rFonts w:eastAsia="Calibri"/>
        </w:rPr>
        <w:t xml:space="preserve"> – </w:t>
      </w:r>
      <w:r w:rsidRPr="00956D94">
        <w:t>Описание</w:t>
      </w:r>
      <w:r w:rsidRPr="00956D94">
        <w:rPr>
          <w:rFonts w:eastAsia="Calibri"/>
        </w:rPr>
        <w:t xml:space="preserve"> комплексного типа «</w:t>
      </w:r>
      <w:r w:rsidRPr="00956D94">
        <w:t>tRegisterOfAcceptedOrders</w:t>
      </w:r>
      <w:r w:rsidRPr="00956D94">
        <w:rPr>
          <w:rFonts w:eastAsia="Calibri"/>
        </w:rPr>
        <w:t>»</w:t>
      </w:r>
      <w:bookmarkEnd w:id="2229"/>
      <w:bookmarkEnd w:id="223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7A2D78" w:rsidRPr="00956D94" w14:paraId="1273020F" w14:textId="77777777" w:rsidTr="007A2D78">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B2AE8B5" w14:textId="77777777" w:rsidR="007A2D78" w:rsidRPr="00956D94" w:rsidRDefault="007A2D78" w:rsidP="007A2D78">
            <w:pPr>
              <w:pStyle w:val="GOSTTableHead"/>
              <w:rPr>
                <w:lang w:val="en-US"/>
              </w:rPr>
            </w:pPr>
            <w:r w:rsidRPr="00956D94">
              <w:t>Наименование комплексного типа</w:t>
            </w:r>
          </w:p>
        </w:tc>
        <w:tc>
          <w:tcPr>
            <w:tcW w:w="1701" w:type="dxa"/>
          </w:tcPr>
          <w:p w14:paraId="082E0C79" w14:textId="77777777" w:rsidR="007A2D78" w:rsidRPr="00956D94" w:rsidRDefault="007A2D78" w:rsidP="007A2D78">
            <w:pPr>
              <w:pStyle w:val="GOSTTableHead"/>
            </w:pPr>
            <w:r w:rsidRPr="00956D94">
              <w:t>Текущий элемент/ атрибут</w:t>
            </w:r>
          </w:p>
        </w:tc>
        <w:tc>
          <w:tcPr>
            <w:tcW w:w="567" w:type="dxa"/>
          </w:tcPr>
          <w:p w14:paraId="69A13195" w14:textId="77777777" w:rsidR="007A2D78" w:rsidRPr="00956D94" w:rsidRDefault="007A2D78" w:rsidP="007A2D78">
            <w:pPr>
              <w:pStyle w:val="GOSTTableHead"/>
            </w:pPr>
            <w:r w:rsidRPr="00956D94">
              <w:t>Тип</w:t>
            </w:r>
          </w:p>
        </w:tc>
        <w:tc>
          <w:tcPr>
            <w:tcW w:w="1134" w:type="dxa"/>
          </w:tcPr>
          <w:p w14:paraId="67F800BC" w14:textId="77777777" w:rsidR="007A2D78" w:rsidRPr="00956D94" w:rsidRDefault="007A2D78" w:rsidP="007A2D78">
            <w:pPr>
              <w:pStyle w:val="GOSTTableHead"/>
            </w:pPr>
            <w:r w:rsidRPr="00956D94">
              <w:t>Формат элемента</w:t>
            </w:r>
          </w:p>
        </w:tc>
        <w:tc>
          <w:tcPr>
            <w:tcW w:w="567" w:type="dxa"/>
          </w:tcPr>
          <w:p w14:paraId="304123CF" w14:textId="77777777" w:rsidR="007A2D78" w:rsidRPr="00956D94" w:rsidRDefault="007A2D78" w:rsidP="007A2D78">
            <w:pPr>
              <w:pStyle w:val="GOSTTableHead"/>
            </w:pPr>
            <w:r w:rsidRPr="00956D94">
              <w:t>Обязательность</w:t>
            </w:r>
          </w:p>
        </w:tc>
        <w:tc>
          <w:tcPr>
            <w:tcW w:w="3963" w:type="dxa"/>
          </w:tcPr>
          <w:p w14:paraId="4E078B2C" w14:textId="77777777" w:rsidR="007A2D78" w:rsidRPr="00956D94" w:rsidRDefault="007A2D78" w:rsidP="007A2D78">
            <w:pPr>
              <w:pStyle w:val="GOSTTableHead"/>
            </w:pPr>
            <w:r w:rsidRPr="00956D94">
              <w:t>Дополнительная информация</w:t>
            </w:r>
          </w:p>
        </w:tc>
      </w:tr>
      <w:tr w:rsidR="007A2D78" w:rsidRPr="00956D94" w14:paraId="7A446806" w14:textId="77777777" w:rsidTr="007A2D78">
        <w:trPr>
          <w:trHeight w:val="305"/>
        </w:trPr>
        <w:tc>
          <w:tcPr>
            <w:tcW w:w="1701" w:type="dxa"/>
          </w:tcPr>
          <w:p w14:paraId="6122C294" w14:textId="77777777" w:rsidR="007A2D78" w:rsidRPr="00956D94" w:rsidRDefault="007A2D78" w:rsidP="007A2D78">
            <w:pPr>
              <w:pStyle w:val="GOSTTablenorm"/>
            </w:pPr>
            <w:r w:rsidRPr="00956D94">
              <w:rPr>
                <w:lang w:val="en-US"/>
              </w:rPr>
              <w:t>t</w:t>
            </w:r>
            <w:r w:rsidRPr="00956D94">
              <w:t>RegisterOfAcceptedOrders</w:t>
            </w:r>
          </w:p>
        </w:tc>
        <w:tc>
          <w:tcPr>
            <w:tcW w:w="1701" w:type="dxa"/>
          </w:tcPr>
          <w:p w14:paraId="0D8F8C66" w14:textId="77777777" w:rsidR="007A2D78" w:rsidRPr="00956D94" w:rsidRDefault="007A2D78" w:rsidP="007A2D78">
            <w:pPr>
              <w:pStyle w:val="GOSTTablenorm"/>
            </w:pPr>
            <w:r w:rsidRPr="00956D94">
              <w:t>RegisterOfAcceptedOrders_</w:t>
            </w:r>
            <w:r w:rsidRPr="00956D94">
              <w:rPr>
                <w:lang w:val="en-US"/>
              </w:rPr>
              <w:t>ITEM</w:t>
            </w:r>
          </w:p>
        </w:tc>
        <w:tc>
          <w:tcPr>
            <w:tcW w:w="567" w:type="dxa"/>
          </w:tcPr>
          <w:p w14:paraId="5709D65B" w14:textId="77777777" w:rsidR="007A2D78" w:rsidRPr="00956D94" w:rsidRDefault="007A2D78" w:rsidP="007A2D78">
            <w:pPr>
              <w:pStyle w:val="GOSTTablenorm"/>
            </w:pPr>
            <w:r w:rsidRPr="00956D94">
              <w:t>С</w:t>
            </w:r>
          </w:p>
        </w:tc>
        <w:tc>
          <w:tcPr>
            <w:tcW w:w="1134" w:type="dxa"/>
          </w:tcPr>
          <w:p w14:paraId="2F714ED4" w14:textId="77777777" w:rsidR="007A2D78" w:rsidRPr="00956D94" w:rsidRDefault="007A2D78" w:rsidP="007A2D78">
            <w:pPr>
              <w:pStyle w:val="GOSTTablenorm"/>
            </w:pPr>
            <w:r w:rsidRPr="00956D94">
              <w:rPr>
                <w:lang w:val="en-US"/>
              </w:rPr>
              <w:t>t</w:t>
            </w:r>
            <w:r w:rsidRPr="00956D94">
              <w:t>RegisterOfAcceptedOrders_</w:t>
            </w:r>
            <w:r w:rsidRPr="00956D94">
              <w:rPr>
                <w:lang w:val="en-US"/>
              </w:rPr>
              <w:t>ITEM</w:t>
            </w:r>
          </w:p>
        </w:tc>
        <w:tc>
          <w:tcPr>
            <w:tcW w:w="567" w:type="dxa"/>
          </w:tcPr>
          <w:p w14:paraId="28E9F8D4" w14:textId="77777777" w:rsidR="007A2D78" w:rsidRPr="00956D94" w:rsidRDefault="007A2D78" w:rsidP="007A2D78">
            <w:pPr>
              <w:pStyle w:val="GOSTTablenorm"/>
            </w:pPr>
            <w:r w:rsidRPr="00956D94">
              <w:t>ОМ</w:t>
            </w:r>
          </w:p>
        </w:tc>
        <w:tc>
          <w:tcPr>
            <w:tcW w:w="3963" w:type="dxa"/>
          </w:tcPr>
          <w:p w14:paraId="32FBA061" w14:textId="79E6B224" w:rsidR="007A2D78" w:rsidRPr="00956D94" w:rsidRDefault="007A2D78" w:rsidP="007A2D78">
            <w:pPr>
              <w:pStyle w:val="GOSTTablenorm"/>
            </w:pPr>
            <w:r w:rsidRPr="00956D94">
              <w:t xml:space="preserve">Состав элемента представлен в таблице </w:t>
            </w:r>
            <w:r w:rsidRPr="00956D94">
              <w:fldChar w:fldCharType="begin"/>
            </w:r>
            <w:r w:rsidRPr="00956D94">
              <w:instrText xml:space="preserve"> REF _Ref12223673 \h  \* MERGEFORMAT </w:instrText>
            </w:r>
            <w:r w:rsidRPr="00956D94">
              <w:fldChar w:fldCharType="separate"/>
            </w:r>
            <w:r w:rsidR="002C2645" w:rsidRPr="002C2645">
              <w:rPr>
                <w:rFonts w:eastAsia="Calibri"/>
              </w:rPr>
              <w:t>24</w:t>
            </w:r>
            <w:r w:rsidRPr="00956D94">
              <w:fldChar w:fldCharType="end"/>
            </w:r>
          </w:p>
        </w:tc>
      </w:tr>
    </w:tbl>
    <w:p w14:paraId="2D57B6A0" w14:textId="77777777" w:rsidR="007A2D78" w:rsidRPr="00956D94" w:rsidRDefault="007A2D78" w:rsidP="007A2D78">
      <w:pPr>
        <w:pStyle w:val="32"/>
        <w:rPr>
          <w:lang w:val="en-US"/>
        </w:rPr>
      </w:pPr>
      <w:bookmarkStart w:id="2231" w:name="_Toc18509435"/>
      <w:bookmarkStart w:id="2232" w:name="_Toc185883112"/>
      <w:bookmarkStart w:id="2233" w:name="_Toc199832313"/>
      <w:bookmarkStart w:id="2234" w:name="_Toc202883941"/>
      <w:bookmarkStart w:id="2235" w:name="_Toc207640596"/>
      <w:r w:rsidRPr="00956D94">
        <w:t>Описание</w:t>
      </w:r>
      <w:r w:rsidRPr="00956D94">
        <w:rPr>
          <w:lang w:val="en-US"/>
        </w:rPr>
        <w:t xml:space="preserve"> </w:t>
      </w:r>
      <w:r w:rsidRPr="00956D94">
        <w:t>комплексного</w:t>
      </w:r>
      <w:r w:rsidRPr="00956D94">
        <w:rPr>
          <w:lang w:val="en-US"/>
        </w:rPr>
        <w:t xml:space="preserve"> </w:t>
      </w:r>
      <w:r w:rsidRPr="00956D94">
        <w:t>типа</w:t>
      </w:r>
      <w:r w:rsidRPr="00956D94">
        <w:rPr>
          <w:lang w:val="en-US"/>
        </w:rPr>
        <w:t xml:space="preserve"> «tRegisterOfAcceptedOrders_ITEM»</w:t>
      </w:r>
      <w:bookmarkEnd w:id="2231"/>
      <w:bookmarkEnd w:id="2232"/>
      <w:bookmarkEnd w:id="2233"/>
      <w:bookmarkEnd w:id="2234"/>
      <w:bookmarkEnd w:id="2235"/>
    </w:p>
    <w:p w14:paraId="1905E920" w14:textId="77777777" w:rsidR="007A2D78" w:rsidRPr="00956D94" w:rsidRDefault="007A2D78" w:rsidP="007A2D78">
      <w:pPr>
        <w:pStyle w:val="GOSTNormal"/>
      </w:pPr>
      <w:r w:rsidRPr="00956D94">
        <w:t>Описание комплексного типа «</w:t>
      </w:r>
      <w:r w:rsidRPr="00956D94">
        <w:rPr>
          <w:lang w:val="en-US"/>
        </w:rPr>
        <w:t>tRegisterOfAcceptedOrders</w:t>
      </w:r>
      <w:r w:rsidRPr="00956D94">
        <w:t>_</w:t>
      </w:r>
      <w:r w:rsidRPr="00956D94">
        <w:rPr>
          <w:lang w:val="en-US"/>
        </w:rPr>
        <w:t>ITEM</w:t>
      </w:r>
      <w:r w:rsidRPr="00956D94">
        <w:t>» блока «Информация по банковскому документу ED108 (строки)».</w:t>
      </w:r>
    </w:p>
    <w:p w14:paraId="12CD31AA" w14:textId="7F5E3B5D" w:rsidR="007A2D78" w:rsidRPr="00956D94" w:rsidRDefault="007A2D78" w:rsidP="007A2D78">
      <w:pPr>
        <w:pStyle w:val="GOSTNameTable"/>
        <w:rPr>
          <w:rFonts w:eastAsia="Calibri"/>
          <w:lang w:val="en-US"/>
        </w:rPr>
      </w:pPr>
      <w:r w:rsidRPr="00956D94">
        <w:rPr>
          <w:rFonts w:eastAsia="Calibri"/>
        </w:rPr>
        <w:fldChar w:fldCharType="begin"/>
      </w:r>
      <w:r w:rsidRPr="00956D94">
        <w:rPr>
          <w:rFonts w:eastAsia="Calibri"/>
          <w:lang w:val="en-US"/>
        </w:rPr>
        <w:instrText xml:space="preserve"> SEQ </w:instrText>
      </w:r>
      <w:r w:rsidRPr="00956D94">
        <w:rPr>
          <w:rFonts w:eastAsia="Calibri"/>
        </w:rPr>
        <w:instrText>Таблица</w:instrText>
      </w:r>
      <w:r w:rsidRPr="00956D94">
        <w:rPr>
          <w:rFonts w:eastAsia="Calibri"/>
          <w:lang w:val="en-US"/>
        </w:rPr>
        <w:instrText xml:space="preserve"> \* ARABIC </w:instrText>
      </w:r>
      <w:r w:rsidRPr="00956D94">
        <w:rPr>
          <w:rFonts w:eastAsia="Calibri"/>
        </w:rPr>
        <w:fldChar w:fldCharType="separate"/>
      </w:r>
      <w:bookmarkStart w:id="2236" w:name="_Ref12223673"/>
      <w:bookmarkStart w:id="2237" w:name="_Toc18509704"/>
      <w:bookmarkStart w:id="2238" w:name="_Toc185882699"/>
      <w:r w:rsidR="002C2645">
        <w:rPr>
          <w:rFonts w:eastAsia="Calibri"/>
          <w:noProof/>
          <w:lang w:val="en-US"/>
        </w:rPr>
        <w:t>24</w:t>
      </w:r>
      <w:bookmarkEnd w:id="2236"/>
      <w:r w:rsidRPr="00956D94">
        <w:rPr>
          <w:rFonts w:eastAsia="Calibri"/>
        </w:rPr>
        <w:fldChar w:fldCharType="end"/>
      </w:r>
      <w:r w:rsidRPr="00956D94">
        <w:rPr>
          <w:rFonts w:eastAsia="Calibri"/>
          <w:lang w:val="en-US"/>
        </w:rPr>
        <w:t xml:space="preserve"> – </w:t>
      </w:r>
      <w:r w:rsidRPr="00956D94">
        <w:t>Описание</w:t>
      </w:r>
      <w:r w:rsidRPr="00956D94">
        <w:rPr>
          <w:rFonts w:eastAsia="Calibri"/>
          <w:lang w:val="en-US"/>
        </w:rPr>
        <w:t xml:space="preserve"> </w:t>
      </w:r>
      <w:r w:rsidRPr="00956D94">
        <w:rPr>
          <w:rFonts w:eastAsia="Calibri"/>
        </w:rPr>
        <w:t>комплексного</w:t>
      </w:r>
      <w:r w:rsidRPr="00956D94">
        <w:rPr>
          <w:rFonts w:eastAsia="Calibri"/>
          <w:lang w:val="en-US"/>
        </w:rPr>
        <w:t xml:space="preserve"> </w:t>
      </w:r>
      <w:r w:rsidRPr="00956D94">
        <w:rPr>
          <w:rFonts w:eastAsia="Calibri"/>
        </w:rPr>
        <w:t>типа</w:t>
      </w:r>
      <w:r w:rsidRPr="00956D94">
        <w:rPr>
          <w:rFonts w:eastAsia="Calibri"/>
          <w:lang w:val="en-US"/>
        </w:rPr>
        <w:t xml:space="preserve"> «</w:t>
      </w:r>
      <w:r w:rsidRPr="00956D94">
        <w:rPr>
          <w:lang w:val="en-US"/>
        </w:rPr>
        <w:t>tRegisterOfAcceptedOrders_ITEM</w:t>
      </w:r>
      <w:r w:rsidRPr="00956D94">
        <w:rPr>
          <w:rFonts w:eastAsia="Calibri"/>
          <w:lang w:val="en-US"/>
        </w:rPr>
        <w:t>»</w:t>
      </w:r>
      <w:bookmarkEnd w:id="2237"/>
      <w:bookmarkEnd w:id="2238"/>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7A2D78" w:rsidRPr="00956D94" w14:paraId="7F49BCD2" w14:textId="77777777" w:rsidTr="007A2D78">
        <w:trPr>
          <w:cnfStyle w:val="100000000000" w:firstRow="1" w:lastRow="0" w:firstColumn="0" w:lastColumn="0" w:oddVBand="0" w:evenVBand="0" w:oddHBand="0" w:evenHBand="0" w:firstRowFirstColumn="0" w:firstRowLastColumn="0" w:lastRowFirstColumn="0" w:lastRowLastColumn="0"/>
        </w:trPr>
        <w:tc>
          <w:tcPr>
            <w:tcW w:w="1700" w:type="dxa"/>
          </w:tcPr>
          <w:p w14:paraId="64F713B5" w14:textId="77777777" w:rsidR="007A2D78" w:rsidRPr="00956D94" w:rsidRDefault="007A2D78" w:rsidP="007A2D78">
            <w:pPr>
              <w:pStyle w:val="GOSTTableHead"/>
            </w:pPr>
            <w:r w:rsidRPr="00956D94">
              <w:t>Наименование элемента</w:t>
            </w:r>
          </w:p>
        </w:tc>
        <w:tc>
          <w:tcPr>
            <w:tcW w:w="1700" w:type="dxa"/>
          </w:tcPr>
          <w:p w14:paraId="75BBF57F" w14:textId="77777777" w:rsidR="007A2D78" w:rsidRPr="00956D94" w:rsidRDefault="007A2D78" w:rsidP="007A2D78">
            <w:pPr>
              <w:pStyle w:val="GOSTTableHead"/>
            </w:pPr>
            <w:r w:rsidRPr="00956D94">
              <w:t>Сокращенное наименование (код) элемента</w:t>
            </w:r>
          </w:p>
        </w:tc>
        <w:tc>
          <w:tcPr>
            <w:tcW w:w="567" w:type="dxa"/>
          </w:tcPr>
          <w:p w14:paraId="46C5F4CF" w14:textId="77777777" w:rsidR="007A2D78" w:rsidRPr="00956D94" w:rsidRDefault="007A2D78" w:rsidP="007A2D78">
            <w:pPr>
              <w:pStyle w:val="GOSTTableHead"/>
            </w:pPr>
            <w:r w:rsidRPr="00956D94">
              <w:t>Тип</w:t>
            </w:r>
          </w:p>
        </w:tc>
        <w:tc>
          <w:tcPr>
            <w:tcW w:w="1133" w:type="dxa"/>
          </w:tcPr>
          <w:p w14:paraId="334D83CA" w14:textId="77777777" w:rsidR="007A2D78" w:rsidRPr="00956D94" w:rsidRDefault="007A2D78" w:rsidP="007A2D78">
            <w:pPr>
              <w:pStyle w:val="GOSTTableHead"/>
            </w:pPr>
            <w:r w:rsidRPr="00956D94">
              <w:t>Формат элемента</w:t>
            </w:r>
          </w:p>
        </w:tc>
        <w:tc>
          <w:tcPr>
            <w:tcW w:w="567" w:type="dxa"/>
          </w:tcPr>
          <w:p w14:paraId="3FC5A703" w14:textId="77777777" w:rsidR="007A2D78" w:rsidRPr="00956D94" w:rsidRDefault="007A2D78" w:rsidP="007A2D78">
            <w:pPr>
              <w:pStyle w:val="GOSTTableHead"/>
            </w:pPr>
            <w:r w:rsidRPr="00956D94">
              <w:t>Обязательность</w:t>
            </w:r>
          </w:p>
        </w:tc>
        <w:tc>
          <w:tcPr>
            <w:tcW w:w="3961" w:type="dxa"/>
          </w:tcPr>
          <w:p w14:paraId="1CA4F4A2" w14:textId="77777777" w:rsidR="007A2D78" w:rsidRPr="00956D94" w:rsidRDefault="007A2D78" w:rsidP="007A2D78">
            <w:pPr>
              <w:pStyle w:val="GOSTTableHead"/>
            </w:pPr>
            <w:r w:rsidRPr="00956D94">
              <w:t>Дополнительная информация</w:t>
            </w:r>
          </w:p>
        </w:tc>
      </w:tr>
      <w:tr w:rsidR="007A2D78" w:rsidRPr="00956D94" w14:paraId="3F2E04A6" w14:textId="77777777" w:rsidTr="007A2D78">
        <w:tc>
          <w:tcPr>
            <w:tcW w:w="1700" w:type="dxa"/>
          </w:tcPr>
          <w:p w14:paraId="4ADDB98D" w14:textId="77777777" w:rsidR="007A2D78" w:rsidRPr="00956D94" w:rsidRDefault="007A2D78" w:rsidP="007A2D78">
            <w:pPr>
              <w:pStyle w:val="GOSTTablenorm"/>
            </w:pPr>
            <w:r w:rsidRPr="00956D94">
              <w:t>Номер записи в реестре</w:t>
            </w:r>
          </w:p>
        </w:tc>
        <w:tc>
          <w:tcPr>
            <w:tcW w:w="1700" w:type="dxa"/>
          </w:tcPr>
          <w:p w14:paraId="37243A67" w14:textId="77777777" w:rsidR="007A2D78" w:rsidRPr="00956D94" w:rsidRDefault="007A2D78" w:rsidP="007A2D78">
            <w:pPr>
              <w:pStyle w:val="GOSTTablenorm"/>
            </w:pPr>
            <w:r w:rsidRPr="00956D94">
              <w:t>TransactionID</w:t>
            </w:r>
          </w:p>
        </w:tc>
        <w:tc>
          <w:tcPr>
            <w:tcW w:w="567" w:type="dxa"/>
          </w:tcPr>
          <w:p w14:paraId="03E155A4" w14:textId="77777777" w:rsidR="007A2D78" w:rsidRPr="00956D94" w:rsidRDefault="007A2D78" w:rsidP="007A2D78">
            <w:pPr>
              <w:pStyle w:val="GOSTTablenorm"/>
            </w:pPr>
            <w:r w:rsidRPr="00956D94">
              <w:t>П</w:t>
            </w:r>
          </w:p>
        </w:tc>
        <w:tc>
          <w:tcPr>
            <w:tcW w:w="1133" w:type="dxa"/>
          </w:tcPr>
          <w:p w14:paraId="769F2E58" w14:textId="77777777" w:rsidR="007A2D78" w:rsidRPr="00956D94" w:rsidRDefault="007A2D78" w:rsidP="007A2D78">
            <w:pPr>
              <w:pStyle w:val="GOSTTablenorm"/>
            </w:pPr>
            <w:r w:rsidRPr="00956D94">
              <w:t>Т(1-5)</w:t>
            </w:r>
          </w:p>
        </w:tc>
        <w:tc>
          <w:tcPr>
            <w:tcW w:w="567" w:type="dxa"/>
          </w:tcPr>
          <w:p w14:paraId="53C1E7E5" w14:textId="77777777" w:rsidR="007A2D78" w:rsidRPr="00956D94" w:rsidRDefault="007A2D78" w:rsidP="007A2D78">
            <w:pPr>
              <w:pStyle w:val="GOSTTablenorm"/>
            </w:pPr>
            <w:r w:rsidRPr="00956D94">
              <w:t>О</w:t>
            </w:r>
          </w:p>
        </w:tc>
        <w:tc>
          <w:tcPr>
            <w:tcW w:w="3961" w:type="dxa"/>
          </w:tcPr>
          <w:p w14:paraId="50EA14D5" w14:textId="77777777" w:rsidR="007A2D78" w:rsidRPr="00956D94" w:rsidRDefault="007A2D78" w:rsidP="007A2D78">
            <w:pPr>
              <w:pStyle w:val="GOSTTablenorm"/>
              <w:rPr>
                <w:b/>
                <w:bCs/>
              </w:rPr>
            </w:pPr>
            <w:r w:rsidRPr="00956D94">
              <w:t>Указывается номер записи в реестре</w:t>
            </w:r>
          </w:p>
        </w:tc>
      </w:tr>
      <w:tr w:rsidR="007A2D78" w:rsidRPr="00956D94" w14:paraId="4B5FD679" w14:textId="77777777" w:rsidTr="007A2D78">
        <w:tc>
          <w:tcPr>
            <w:tcW w:w="1700" w:type="dxa"/>
          </w:tcPr>
          <w:p w14:paraId="637522E7" w14:textId="77777777" w:rsidR="007A2D78" w:rsidRPr="00956D94" w:rsidRDefault="007A2D78" w:rsidP="007A2D78">
            <w:pPr>
              <w:pStyle w:val="GOSTTablenorm"/>
            </w:pPr>
            <w:r w:rsidRPr="00956D94">
              <w:t>Номер распоряжения плательщика</w:t>
            </w:r>
          </w:p>
        </w:tc>
        <w:tc>
          <w:tcPr>
            <w:tcW w:w="1700" w:type="dxa"/>
          </w:tcPr>
          <w:p w14:paraId="1FC8E684" w14:textId="77777777" w:rsidR="007A2D78" w:rsidRPr="00956D94" w:rsidRDefault="007A2D78" w:rsidP="007A2D78">
            <w:pPr>
              <w:pStyle w:val="GOSTTablenorm"/>
            </w:pPr>
            <w:r w:rsidRPr="00956D94">
              <w:t>DocumentNumber</w:t>
            </w:r>
          </w:p>
        </w:tc>
        <w:tc>
          <w:tcPr>
            <w:tcW w:w="567" w:type="dxa"/>
          </w:tcPr>
          <w:p w14:paraId="79400D52" w14:textId="77777777" w:rsidR="007A2D78" w:rsidRPr="00956D94" w:rsidRDefault="007A2D78" w:rsidP="007A2D78">
            <w:pPr>
              <w:pStyle w:val="GOSTTablenorm"/>
            </w:pPr>
            <w:r w:rsidRPr="00956D94">
              <w:t>П</w:t>
            </w:r>
          </w:p>
        </w:tc>
        <w:tc>
          <w:tcPr>
            <w:tcW w:w="1133" w:type="dxa"/>
          </w:tcPr>
          <w:p w14:paraId="294C0BE9" w14:textId="77777777" w:rsidR="007A2D78" w:rsidRPr="00956D94" w:rsidRDefault="007A2D78" w:rsidP="007A2D78">
            <w:pPr>
              <w:pStyle w:val="GOSTTablenorm"/>
            </w:pPr>
            <w:r w:rsidRPr="00956D94">
              <w:t>Т(1-6)</w:t>
            </w:r>
          </w:p>
        </w:tc>
        <w:tc>
          <w:tcPr>
            <w:tcW w:w="567" w:type="dxa"/>
          </w:tcPr>
          <w:p w14:paraId="6571ACB4" w14:textId="77777777" w:rsidR="007A2D78" w:rsidRPr="00956D94" w:rsidRDefault="007A2D78" w:rsidP="007A2D78">
            <w:pPr>
              <w:pStyle w:val="GOSTTablenorm"/>
            </w:pPr>
            <w:r w:rsidRPr="00956D94">
              <w:t>Н</w:t>
            </w:r>
          </w:p>
        </w:tc>
        <w:tc>
          <w:tcPr>
            <w:tcW w:w="3961" w:type="dxa"/>
          </w:tcPr>
          <w:p w14:paraId="54FB6508" w14:textId="77777777" w:rsidR="007A2D78" w:rsidRPr="00956D94" w:rsidRDefault="007A2D78" w:rsidP="007A2D78">
            <w:pPr>
              <w:pStyle w:val="GOSTTablenorm"/>
              <w:rPr>
                <w:b/>
                <w:bCs/>
              </w:rPr>
            </w:pPr>
            <w:r w:rsidRPr="00956D94">
              <w:t>Указывается номер распоряжения плательщика</w:t>
            </w:r>
          </w:p>
        </w:tc>
      </w:tr>
      <w:tr w:rsidR="007A2D78" w:rsidRPr="00956D94" w14:paraId="4D0D97B3" w14:textId="77777777" w:rsidTr="007A2D78">
        <w:tc>
          <w:tcPr>
            <w:tcW w:w="1700" w:type="dxa"/>
          </w:tcPr>
          <w:p w14:paraId="36B3AF62" w14:textId="77777777" w:rsidR="007A2D78" w:rsidRPr="00956D94" w:rsidRDefault="007A2D78" w:rsidP="007A2D78">
            <w:pPr>
              <w:pStyle w:val="GOSTTablenorm"/>
            </w:pPr>
            <w:r w:rsidRPr="00956D94">
              <w:t>Дата распоряжения плательщика</w:t>
            </w:r>
          </w:p>
        </w:tc>
        <w:tc>
          <w:tcPr>
            <w:tcW w:w="1700" w:type="dxa"/>
          </w:tcPr>
          <w:p w14:paraId="265C0AC2" w14:textId="77777777" w:rsidR="007A2D78" w:rsidRPr="00956D94" w:rsidRDefault="007A2D78" w:rsidP="007A2D78">
            <w:pPr>
              <w:pStyle w:val="GOSTTablenorm"/>
            </w:pPr>
            <w:r w:rsidRPr="00956D94">
              <w:t>DocumentDate</w:t>
            </w:r>
          </w:p>
        </w:tc>
        <w:tc>
          <w:tcPr>
            <w:tcW w:w="567" w:type="dxa"/>
          </w:tcPr>
          <w:p w14:paraId="34158B3F" w14:textId="77777777" w:rsidR="007A2D78" w:rsidRPr="00956D94" w:rsidRDefault="007A2D78" w:rsidP="007A2D78">
            <w:pPr>
              <w:pStyle w:val="GOSTTablenorm"/>
            </w:pPr>
            <w:r w:rsidRPr="00956D94">
              <w:t>П</w:t>
            </w:r>
          </w:p>
        </w:tc>
        <w:tc>
          <w:tcPr>
            <w:tcW w:w="1133" w:type="dxa"/>
          </w:tcPr>
          <w:p w14:paraId="398BB067" w14:textId="77777777" w:rsidR="007A2D78" w:rsidRPr="00956D94" w:rsidRDefault="007A2D78" w:rsidP="007A2D78">
            <w:pPr>
              <w:pStyle w:val="GOSTTablenorm"/>
            </w:pPr>
            <w:r w:rsidRPr="00956D94">
              <w:rPr>
                <w:lang w:val="en-US"/>
              </w:rPr>
              <w:t>Date</w:t>
            </w:r>
          </w:p>
        </w:tc>
        <w:tc>
          <w:tcPr>
            <w:tcW w:w="567" w:type="dxa"/>
          </w:tcPr>
          <w:p w14:paraId="3EFB21F4" w14:textId="77777777" w:rsidR="007A2D78" w:rsidRPr="00956D94" w:rsidRDefault="007A2D78" w:rsidP="007A2D78">
            <w:pPr>
              <w:pStyle w:val="GOSTTablenorm"/>
            </w:pPr>
            <w:r w:rsidRPr="00956D94">
              <w:t>Н</w:t>
            </w:r>
          </w:p>
        </w:tc>
        <w:tc>
          <w:tcPr>
            <w:tcW w:w="3961" w:type="dxa"/>
          </w:tcPr>
          <w:p w14:paraId="435272DE" w14:textId="77777777" w:rsidR="007A2D78" w:rsidRPr="00956D94" w:rsidRDefault="007A2D78" w:rsidP="007A2D78">
            <w:pPr>
              <w:pStyle w:val="GOSTTablenorm"/>
              <w:rPr>
                <w:b/>
                <w:bCs/>
              </w:rPr>
            </w:pPr>
            <w:r w:rsidRPr="00956D94">
              <w:t>Указывается дата распоряжения плательщика</w:t>
            </w:r>
          </w:p>
        </w:tc>
      </w:tr>
      <w:tr w:rsidR="007A2D78" w:rsidRPr="00956D94" w14:paraId="2219120D" w14:textId="77777777" w:rsidTr="007A2D78">
        <w:tc>
          <w:tcPr>
            <w:tcW w:w="1700" w:type="dxa"/>
          </w:tcPr>
          <w:p w14:paraId="1D817AD5" w14:textId="77777777" w:rsidR="007A2D78" w:rsidRPr="00956D94" w:rsidRDefault="007A2D78" w:rsidP="007A2D78">
            <w:pPr>
              <w:pStyle w:val="GOSTTablenorm"/>
            </w:pPr>
            <w:r w:rsidRPr="00956D94">
              <w:t>Уникальный присваиваемый номер операции</w:t>
            </w:r>
          </w:p>
        </w:tc>
        <w:tc>
          <w:tcPr>
            <w:tcW w:w="1700" w:type="dxa"/>
          </w:tcPr>
          <w:p w14:paraId="0B51F7D4" w14:textId="77777777" w:rsidR="007A2D78" w:rsidRPr="00956D94" w:rsidRDefault="007A2D78" w:rsidP="007A2D78">
            <w:pPr>
              <w:pStyle w:val="GOSTTablenorm"/>
            </w:pPr>
            <w:r w:rsidRPr="00956D94">
              <w:t>OperationID</w:t>
            </w:r>
          </w:p>
        </w:tc>
        <w:tc>
          <w:tcPr>
            <w:tcW w:w="567" w:type="dxa"/>
          </w:tcPr>
          <w:p w14:paraId="629D2734" w14:textId="77777777" w:rsidR="007A2D78" w:rsidRPr="00956D94" w:rsidRDefault="007A2D78" w:rsidP="007A2D78">
            <w:pPr>
              <w:pStyle w:val="GOSTTablenorm"/>
            </w:pPr>
            <w:r w:rsidRPr="00956D94">
              <w:t>П</w:t>
            </w:r>
          </w:p>
        </w:tc>
        <w:tc>
          <w:tcPr>
            <w:tcW w:w="1133" w:type="dxa"/>
          </w:tcPr>
          <w:p w14:paraId="41F5CFA8" w14:textId="77777777" w:rsidR="007A2D78" w:rsidRPr="00956D94" w:rsidRDefault="007A2D78" w:rsidP="007A2D78">
            <w:pPr>
              <w:pStyle w:val="GOSTTablenorm"/>
            </w:pPr>
            <w:r w:rsidRPr="00956D94">
              <w:t>Т(1-32)</w:t>
            </w:r>
          </w:p>
        </w:tc>
        <w:tc>
          <w:tcPr>
            <w:tcW w:w="567" w:type="dxa"/>
          </w:tcPr>
          <w:p w14:paraId="0E2C2ABD" w14:textId="77777777" w:rsidR="007A2D78" w:rsidRPr="00956D94" w:rsidRDefault="007A2D78" w:rsidP="007A2D78">
            <w:pPr>
              <w:pStyle w:val="GOSTTablenorm"/>
            </w:pPr>
            <w:r w:rsidRPr="00956D94">
              <w:t>Н</w:t>
            </w:r>
          </w:p>
        </w:tc>
        <w:tc>
          <w:tcPr>
            <w:tcW w:w="3961" w:type="dxa"/>
          </w:tcPr>
          <w:p w14:paraId="4F704BCF" w14:textId="77777777" w:rsidR="007A2D78" w:rsidRPr="00956D94" w:rsidRDefault="007A2D78" w:rsidP="007A2D78">
            <w:pPr>
              <w:pStyle w:val="GOSTTablenorm"/>
              <w:rPr>
                <w:b/>
                <w:bCs/>
              </w:rPr>
            </w:pPr>
            <w:r w:rsidRPr="00956D94">
              <w:t>Указывается уникальный присваиваемый номер операции</w:t>
            </w:r>
          </w:p>
        </w:tc>
      </w:tr>
      <w:tr w:rsidR="007A2D78" w:rsidRPr="00956D94" w14:paraId="1B78A688" w14:textId="77777777" w:rsidTr="007A2D78">
        <w:tc>
          <w:tcPr>
            <w:tcW w:w="1700" w:type="dxa"/>
          </w:tcPr>
          <w:p w14:paraId="36D64BFF" w14:textId="77777777" w:rsidR="007A2D78" w:rsidRPr="00956D94" w:rsidRDefault="007A2D78" w:rsidP="007A2D78">
            <w:pPr>
              <w:pStyle w:val="GOSTTablenorm"/>
            </w:pPr>
            <w:r w:rsidRPr="00956D94">
              <w:t>Дата перевода</w:t>
            </w:r>
          </w:p>
        </w:tc>
        <w:tc>
          <w:tcPr>
            <w:tcW w:w="1700" w:type="dxa"/>
          </w:tcPr>
          <w:p w14:paraId="562E5638" w14:textId="77777777" w:rsidR="007A2D78" w:rsidRPr="00956D94" w:rsidRDefault="007A2D78" w:rsidP="007A2D78">
            <w:pPr>
              <w:pStyle w:val="GOSTTablenorm"/>
            </w:pPr>
            <w:r w:rsidRPr="00956D94">
              <w:t>TransactionDate</w:t>
            </w:r>
          </w:p>
        </w:tc>
        <w:tc>
          <w:tcPr>
            <w:tcW w:w="567" w:type="dxa"/>
          </w:tcPr>
          <w:p w14:paraId="4AAE815A" w14:textId="77777777" w:rsidR="007A2D78" w:rsidRPr="00956D94" w:rsidRDefault="007A2D78" w:rsidP="007A2D78">
            <w:pPr>
              <w:pStyle w:val="GOSTTablenorm"/>
            </w:pPr>
            <w:r w:rsidRPr="00956D94">
              <w:t>П</w:t>
            </w:r>
          </w:p>
        </w:tc>
        <w:tc>
          <w:tcPr>
            <w:tcW w:w="1133" w:type="dxa"/>
          </w:tcPr>
          <w:p w14:paraId="23A53FD3" w14:textId="77777777" w:rsidR="007A2D78" w:rsidRPr="00956D94" w:rsidRDefault="007A2D78" w:rsidP="007A2D78">
            <w:pPr>
              <w:pStyle w:val="GOSTTablenorm"/>
            </w:pPr>
            <w:r w:rsidRPr="00956D94">
              <w:rPr>
                <w:lang w:val="en-US"/>
              </w:rPr>
              <w:t>Date</w:t>
            </w:r>
          </w:p>
        </w:tc>
        <w:tc>
          <w:tcPr>
            <w:tcW w:w="567" w:type="dxa"/>
          </w:tcPr>
          <w:p w14:paraId="158E4B3C" w14:textId="77777777" w:rsidR="007A2D78" w:rsidRPr="00956D94" w:rsidRDefault="007A2D78" w:rsidP="007A2D78">
            <w:pPr>
              <w:pStyle w:val="GOSTTablenorm"/>
            </w:pPr>
            <w:r w:rsidRPr="00956D94">
              <w:t>О</w:t>
            </w:r>
          </w:p>
        </w:tc>
        <w:tc>
          <w:tcPr>
            <w:tcW w:w="3961" w:type="dxa"/>
          </w:tcPr>
          <w:p w14:paraId="0EE8FE83" w14:textId="77777777" w:rsidR="007A2D78" w:rsidRPr="00956D94" w:rsidRDefault="007A2D78" w:rsidP="007A2D78">
            <w:pPr>
              <w:pStyle w:val="GOSTTablenorm"/>
              <w:rPr>
                <w:b/>
                <w:bCs/>
              </w:rPr>
            </w:pPr>
            <w:r w:rsidRPr="00956D94">
              <w:t>Указывается дата перевода</w:t>
            </w:r>
          </w:p>
        </w:tc>
      </w:tr>
      <w:tr w:rsidR="007A2D78" w:rsidRPr="00956D94" w14:paraId="7DCF2CC5" w14:textId="77777777" w:rsidTr="007A2D78">
        <w:tc>
          <w:tcPr>
            <w:tcW w:w="1700" w:type="dxa"/>
          </w:tcPr>
          <w:p w14:paraId="7E99790F" w14:textId="77777777" w:rsidR="007A2D78" w:rsidRPr="00956D94" w:rsidRDefault="007A2D78" w:rsidP="007A2D78">
            <w:pPr>
              <w:pStyle w:val="GOSTTablenorm"/>
            </w:pPr>
            <w:r w:rsidRPr="00956D94">
              <w:t>Сумма перевода</w:t>
            </w:r>
          </w:p>
        </w:tc>
        <w:tc>
          <w:tcPr>
            <w:tcW w:w="1700" w:type="dxa"/>
          </w:tcPr>
          <w:p w14:paraId="60C6237E" w14:textId="77777777" w:rsidR="007A2D78" w:rsidRPr="00956D94" w:rsidRDefault="007A2D78" w:rsidP="007A2D78">
            <w:pPr>
              <w:pStyle w:val="GOSTTablenorm"/>
            </w:pPr>
            <w:r w:rsidRPr="00956D94">
              <w:t>TransactionSum</w:t>
            </w:r>
          </w:p>
        </w:tc>
        <w:tc>
          <w:tcPr>
            <w:tcW w:w="567" w:type="dxa"/>
          </w:tcPr>
          <w:p w14:paraId="2C4C7A1B" w14:textId="77777777" w:rsidR="007A2D78" w:rsidRPr="00956D94" w:rsidRDefault="007A2D78" w:rsidP="007A2D78">
            <w:pPr>
              <w:pStyle w:val="GOSTTablenorm"/>
            </w:pPr>
            <w:r w:rsidRPr="00956D94">
              <w:t>П</w:t>
            </w:r>
          </w:p>
        </w:tc>
        <w:tc>
          <w:tcPr>
            <w:tcW w:w="1133" w:type="dxa"/>
          </w:tcPr>
          <w:p w14:paraId="0CF535C7" w14:textId="77777777" w:rsidR="007A2D78" w:rsidRPr="00956D94" w:rsidRDefault="007A2D78" w:rsidP="007A2D78">
            <w:pPr>
              <w:pStyle w:val="GOSTTablenorm"/>
            </w:pPr>
            <w:r w:rsidRPr="00956D94">
              <w:rPr>
                <w:lang w:val="en-US"/>
              </w:rPr>
              <w:t>N(20.2)</w:t>
            </w:r>
          </w:p>
        </w:tc>
        <w:tc>
          <w:tcPr>
            <w:tcW w:w="567" w:type="dxa"/>
          </w:tcPr>
          <w:p w14:paraId="361CD036" w14:textId="77777777" w:rsidR="007A2D78" w:rsidRPr="00956D94" w:rsidRDefault="007A2D78" w:rsidP="007A2D78">
            <w:pPr>
              <w:pStyle w:val="GOSTTablenorm"/>
            </w:pPr>
            <w:r w:rsidRPr="00956D94">
              <w:t>О</w:t>
            </w:r>
          </w:p>
        </w:tc>
        <w:tc>
          <w:tcPr>
            <w:tcW w:w="3961" w:type="dxa"/>
          </w:tcPr>
          <w:p w14:paraId="0A6C74F2" w14:textId="77777777" w:rsidR="007A2D78" w:rsidRPr="00956D94" w:rsidRDefault="007A2D78" w:rsidP="007A2D78">
            <w:pPr>
              <w:pStyle w:val="GOSTTablenorm"/>
              <w:rPr>
                <w:b/>
                <w:bCs/>
              </w:rPr>
            </w:pPr>
            <w:r w:rsidRPr="00956D94">
              <w:t>Указывается сумма перевода</w:t>
            </w:r>
          </w:p>
        </w:tc>
      </w:tr>
      <w:tr w:rsidR="007A2D78" w:rsidRPr="00956D94" w14:paraId="78851FB8" w14:textId="77777777" w:rsidTr="007A2D78">
        <w:tc>
          <w:tcPr>
            <w:tcW w:w="1700" w:type="dxa"/>
          </w:tcPr>
          <w:p w14:paraId="0FF57F00" w14:textId="77777777" w:rsidR="007A2D78" w:rsidRPr="00956D94" w:rsidRDefault="007A2D78" w:rsidP="007A2D78">
            <w:pPr>
              <w:pStyle w:val="GOSTTablenorm"/>
            </w:pPr>
            <w:r w:rsidRPr="00956D94">
              <w:t>Уникальный идентификатор платежа</w:t>
            </w:r>
          </w:p>
        </w:tc>
        <w:tc>
          <w:tcPr>
            <w:tcW w:w="1700" w:type="dxa"/>
          </w:tcPr>
          <w:p w14:paraId="5815D92C" w14:textId="77777777" w:rsidR="007A2D78" w:rsidRPr="00956D94" w:rsidRDefault="007A2D78" w:rsidP="007A2D78">
            <w:pPr>
              <w:pStyle w:val="GOSTTablenorm"/>
            </w:pPr>
            <w:r w:rsidRPr="00956D94">
              <w:t>PaymentID</w:t>
            </w:r>
          </w:p>
        </w:tc>
        <w:tc>
          <w:tcPr>
            <w:tcW w:w="567" w:type="dxa"/>
          </w:tcPr>
          <w:p w14:paraId="59395356" w14:textId="77777777" w:rsidR="007A2D78" w:rsidRPr="00956D94" w:rsidRDefault="007A2D78" w:rsidP="007A2D78">
            <w:pPr>
              <w:pStyle w:val="GOSTTablenorm"/>
            </w:pPr>
            <w:r w:rsidRPr="00956D94">
              <w:t>П</w:t>
            </w:r>
          </w:p>
        </w:tc>
        <w:tc>
          <w:tcPr>
            <w:tcW w:w="1133" w:type="dxa"/>
          </w:tcPr>
          <w:p w14:paraId="073EE8BB" w14:textId="77777777" w:rsidR="007A2D78" w:rsidRPr="00956D94" w:rsidRDefault="007A2D78" w:rsidP="007A2D78">
            <w:pPr>
              <w:pStyle w:val="GOSTTablenorm"/>
            </w:pPr>
            <w:r w:rsidRPr="00956D94">
              <w:t>Т(1-</w:t>
            </w:r>
            <w:r w:rsidRPr="00956D94">
              <w:rPr>
                <w:lang w:val="en-US"/>
              </w:rPr>
              <w:t>25</w:t>
            </w:r>
            <w:r w:rsidRPr="00956D94">
              <w:t>)</w:t>
            </w:r>
          </w:p>
        </w:tc>
        <w:tc>
          <w:tcPr>
            <w:tcW w:w="567" w:type="dxa"/>
          </w:tcPr>
          <w:p w14:paraId="13730349" w14:textId="77777777" w:rsidR="007A2D78" w:rsidRPr="00956D94" w:rsidRDefault="007A2D78" w:rsidP="007A2D78">
            <w:pPr>
              <w:pStyle w:val="GOSTTablenorm"/>
            </w:pPr>
            <w:r w:rsidRPr="00956D94">
              <w:t>Н</w:t>
            </w:r>
          </w:p>
        </w:tc>
        <w:tc>
          <w:tcPr>
            <w:tcW w:w="3961" w:type="dxa"/>
          </w:tcPr>
          <w:p w14:paraId="3E51C795" w14:textId="77777777" w:rsidR="007A2D78" w:rsidRPr="00956D94" w:rsidRDefault="007A2D78" w:rsidP="007A2D78">
            <w:pPr>
              <w:pStyle w:val="GOSTTablenorm"/>
            </w:pPr>
            <w:r w:rsidRPr="00956D94">
              <w:t>Указывается уникальный идентификатор платежа.</w:t>
            </w:r>
          </w:p>
          <w:p w14:paraId="62628494" w14:textId="77777777" w:rsidR="007A2D78" w:rsidRPr="00956D94" w:rsidRDefault="007A2D78" w:rsidP="007A2D78">
            <w:pPr>
              <w:pStyle w:val="GOSTTablenorm"/>
              <w:rPr>
                <w:bCs/>
              </w:rPr>
            </w:pPr>
            <w:r w:rsidRPr="00956D94">
              <w:rPr>
                <w:bCs/>
              </w:rPr>
              <w:t>При перечислении на КС №№ 03212, 03222, 03232, 03242, 03252, 03262, 03272 указывается уникальный идентификатор начисления или код нормативного правового акта</w:t>
            </w:r>
          </w:p>
        </w:tc>
      </w:tr>
      <w:tr w:rsidR="007A2D78" w:rsidRPr="00956D94" w14:paraId="0437E7E0" w14:textId="77777777" w:rsidTr="007A2D78">
        <w:tc>
          <w:tcPr>
            <w:tcW w:w="9628" w:type="dxa"/>
            <w:gridSpan w:val="6"/>
          </w:tcPr>
          <w:p w14:paraId="261EBCA6" w14:textId="77777777" w:rsidR="007A2D78" w:rsidRPr="00956D94" w:rsidRDefault="007A2D78" w:rsidP="007A2D78">
            <w:pPr>
              <w:pStyle w:val="GOSTTablenorm"/>
            </w:pPr>
            <w:r w:rsidRPr="00956D94">
              <w:rPr>
                <w:b/>
              </w:rPr>
              <w:t>Информация о плательщике</w:t>
            </w:r>
          </w:p>
        </w:tc>
      </w:tr>
      <w:tr w:rsidR="007A2D78" w:rsidRPr="00956D94" w14:paraId="0DD4EBC0" w14:textId="77777777" w:rsidTr="007A2D78">
        <w:tc>
          <w:tcPr>
            <w:tcW w:w="1700" w:type="dxa"/>
          </w:tcPr>
          <w:p w14:paraId="6FC73F5C" w14:textId="77777777" w:rsidR="007A2D78" w:rsidRPr="00956D94" w:rsidRDefault="007A2D78" w:rsidP="007A2D78">
            <w:pPr>
              <w:pStyle w:val="GOSTTablenorm"/>
            </w:pPr>
            <w:r w:rsidRPr="00956D94">
              <w:t>Идентификатор плательщика</w:t>
            </w:r>
          </w:p>
        </w:tc>
        <w:tc>
          <w:tcPr>
            <w:tcW w:w="1700" w:type="dxa"/>
          </w:tcPr>
          <w:p w14:paraId="49D69519" w14:textId="77777777" w:rsidR="007A2D78" w:rsidRPr="00956D94" w:rsidRDefault="007A2D78" w:rsidP="007A2D78">
            <w:pPr>
              <w:pStyle w:val="GOSTTablenorm"/>
            </w:pPr>
            <w:r w:rsidRPr="00956D94">
              <w:t>Payer_PersonalID</w:t>
            </w:r>
          </w:p>
        </w:tc>
        <w:tc>
          <w:tcPr>
            <w:tcW w:w="567" w:type="dxa"/>
          </w:tcPr>
          <w:p w14:paraId="4822B07B" w14:textId="77777777" w:rsidR="007A2D78" w:rsidRPr="00956D94" w:rsidRDefault="007A2D78" w:rsidP="007A2D78">
            <w:pPr>
              <w:pStyle w:val="GOSTTablenorm"/>
            </w:pPr>
            <w:r w:rsidRPr="00956D94">
              <w:t>П</w:t>
            </w:r>
          </w:p>
        </w:tc>
        <w:tc>
          <w:tcPr>
            <w:tcW w:w="1133" w:type="dxa"/>
          </w:tcPr>
          <w:p w14:paraId="75D934B3" w14:textId="77777777" w:rsidR="007A2D78" w:rsidRPr="00956D94" w:rsidRDefault="007A2D78" w:rsidP="007A2D78">
            <w:pPr>
              <w:pStyle w:val="GOSTTablenorm"/>
            </w:pPr>
            <w:r w:rsidRPr="00956D94">
              <w:t>Т(1-</w:t>
            </w:r>
            <w:r w:rsidRPr="00956D94">
              <w:rPr>
                <w:lang w:val="en-US"/>
              </w:rPr>
              <w:t>25</w:t>
            </w:r>
            <w:r w:rsidRPr="00956D94">
              <w:t>)</w:t>
            </w:r>
          </w:p>
        </w:tc>
        <w:tc>
          <w:tcPr>
            <w:tcW w:w="567" w:type="dxa"/>
          </w:tcPr>
          <w:p w14:paraId="28C7A4F3" w14:textId="77777777" w:rsidR="007A2D78" w:rsidRPr="00956D94" w:rsidRDefault="007A2D78" w:rsidP="007A2D78">
            <w:pPr>
              <w:pStyle w:val="GOSTTablenorm"/>
            </w:pPr>
            <w:r w:rsidRPr="00956D94">
              <w:t>Н</w:t>
            </w:r>
          </w:p>
        </w:tc>
        <w:tc>
          <w:tcPr>
            <w:tcW w:w="3961" w:type="dxa"/>
          </w:tcPr>
          <w:p w14:paraId="0E0FC3BD" w14:textId="77777777" w:rsidR="007A2D78" w:rsidRPr="00956D94" w:rsidRDefault="007A2D78" w:rsidP="007A2D78">
            <w:pPr>
              <w:pStyle w:val="GOSTTablenorm"/>
              <w:rPr>
                <w:b/>
                <w:bCs/>
              </w:rPr>
            </w:pPr>
            <w:r w:rsidRPr="00956D94">
              <w:t>Указывается идетификатор плательщика</w:t>
            </w:r>
          </w:p>
        </w:tc>
      </w:tr>
      <w:tr w:rsidR="007A2D78" w:rsidRPr="00956D94" w14:paraId="0614D649" w14:textId="77777777" w:rsidTr="007A2D78">
        <w:tc>
          <w:tcPr>
            <w:tcW w:w="1700" w:type="dxa"/>
          </w:tcPr>
          <w:p w14:paraId="3C64E02B" w14:textId="77777777" w:rsidR="007A2D78" w:rsidRPr="00956D94" w:rsidRDefault="007A2D78" w:rsidP="007A2D78">
            <w:pPr>
              <w:pStyle w:val="GOSTTablenorm"/>
            </w:pPr>
            <w:r w:rsidRPr="00956D94">
              <w:lastRenderedPageBreak/>
              <w:t>Номер счета плательщика</w:t>
            </w:r>
          </w:p>
        </w:tc>
        <w:tc>
          <w:tcPr>
            <w:tcW w:w="1700" w:type="dxa"/>
          </w:tcPr>
          <w:p w14:paraId="04F8AD0A" w14:textId="77777777" w:rsidR="007A2D78" w:rsidRPr="00956D94" w:rsidRDefault="007A2D78" w:rsidP="007A2D78">
            <w:pPr>
              <w:pStyle w:val="GOSTTablenorm"/>
            </w:pPr>
            <w:r w:rsidRPr="00956D94">
              <w:t>Payer_CheckAccount</w:t>
            </w:r>
          </w:p>
        </w:tc>
        <w:tc>
          <w:tcPr>
            <w:tcW w:w="567" w:type="dxa"/>
          </w:tcPr>
          <w:p w14:paraId="5312FCD3" w14:textId="77777777" w:rsidR="007A2D78" w:rsidRPr="00956D94" w:rsidRDefault="007A2D78" w:rsidP="007A2D78">
            <w:pPr>
              <w:pStyle w:val="GOSTTablenorm"/>
            </w:pPr>
            <w:r w:rsidRPr="00956D94">
              <w:t>П</w:t>
            </w:r>
          </w:p>
        </w:tc>
        <w:tc>
          <w:tcPr>
            <w:tcW w:w="1133" w:type="dxa"/>
          </w:tcPr>
          <w:p w14:paraId="1A79FA3B" w14:textId="77777777" w:rsidR="007A2D78" w:rsidRPr="00956D94" w:rsidRDefault="007A2D78" w:rsidP="007A2D78">
            <w:pPr>
              <w:pStyle w:val="GOSTTablenorm"/>
            </w:pPr>
            <w:r w:rsidRPr="00956D94">
              <w:t>Т(20)</w:t>
            </w:r>
          </w:p>
        </w:tc>
        <w:tc>
          <w:tcPr>
            <w:tcW w:w="567" w:type="dxa"/>
          </w:tcPr>
          <w:p w14:paraId="54815929" w14:textId="77777777" w:rsidR="007A2D78" w:rsidRPr="00956D94" w:rsidRDefault="007A2D78" w:rsidP="007A2D78">
            <w:pPr>
              <w:pStyle w:val="GOSTTablenorm"/>
            </w:pPr>
            <w:r w:rsidRPr="00956D94">
              <w:t>Н</w:t>
            </w:r>
          </w:p>
        </w:tc>
        <w:tc>
          <w:tcPr>
            <w:tcW w:w="3961" w:type="dxa"/>
          </w:tcPr>
          <w:p w14:paraId="01466EC9" w14:textId="77777777" w:rsidR="007A2D78" w:rsidRPr="00956D94" w:rsidRDefault="007A2D78" w:rsidP="007A2D78">
            <w:pPr>
              <w:pStyle w:val="GOSTTablenorm"/>
              <w:rPr>
                <w:b/>
                <w:bCs/>
              </w:rPr>
            </w:pPr>
            <w:r w:rsidRPr="00956D94">
              <w:t>Указывается номер счета плательщика</w:t>
            </w:r>
          </w:p>
        </w:tc>
      </w:tr>
      <w:tr w:rsidR="007A2D78" w:rsidRPr="00956D94" w14:paraId="542517EF" w14:textId="77777777" w:rsidTr="007A2D78">
        <w:tc>
          <w:tcPr>
            <w:tcW w:w="1700" w:type="dxa"/>
          </w:tcPr>
          <w:p w14:paraId="686D6A03" w14:textId="77777777" w:rsidR="007A2D78" w:rsidRPr="00956D94" w:rsidRDefault="007A2D78" w:rsidP="007A2D78">
            <w:pPr>
              <w:pStyle w:val="GOSTTablenorm"/>
            </w:pPr>
            <w:r w:rsidRPr="00956D94">
              <w:t>ИНН плательщика</w:t>
            </w:r>
          </w:p>
        </w:tc>
        <w:tc>
          <w:tcPr>
            <w:tcW w:w="1700" w:type="dxa"/>
          </w:tcPr>
          <w:p w14:paraId="4888E2F8" w14:textId="77777777" w:rsidR="007A2D78" w:rsidRPr="00956D94" w:rsidRDefault="007A2D78" w:rsidP="007A2D78">
            <w:pPr>
              <w:pStyle w:val="GOSTTablenorm"/>
            </w:pPr>
            <w:r w:rsidRPr="00956D94">
              <w:t>Payer_INN</w:t>
            </w:r>
          </w:p>
        </w:tc>
        <w:tc>
          <w:tcPr>
            <w:tcW w:w="567" w:type="dxa"/>
          </w:tcPr>
          <w:p w14:paraId="46781192" w14:textId="77777777" w:rsidR="007A2D78" w:rsidRPr="00956D94" w:rsidRDefault="007A2D78" w:rsidP="007A2D78">
            <w:pPr>
              <w:pStyle w:val="GOSTTablenorm"/>
            </w:pPr>
            <w:r w:rsidRPr="00956D94">
              <w:t>П</w:t>
            </w:r>
          </w:p>
        </w:tc>
        <w:tc>
          <w:tcPr>
            <w:tcW w:w="1133" w:type="dxa"/>
          </w:tcPr>
          <w:p w14:paraId="0746E0D7" w14:textId="77777777" w:rsidR="007A2D78" w:rsidRPr="00956D94" w:rsidRDefault="007A2D78" w:rsidP="007A2D78">
            <w:pPr>
              <w:pStyle w:val="GOSTTablenorm"/>
            </w:pPr>
            <w:r w:rsidRPr="00956D94">
              <w:t>Т(1-12)</w:t>
            </w:r>
          </w:p>
        </w:tc>
        <w:tc>
          <w:tcPr>
            <w:tcW w:w="567" w:type="dxa"/>
          </w:tcPr>
          <w:p w14:paraId="452C4091" w14:textId="77777777" w:rsidR="007A2D78" w:rsidRPr="00956D94" w:rsidRDefault="007A2D78" w:rsidP="007A2D78">
            <w:pPr>
              <w:pStyle w:val="GOSTTablenorm"/>
            </w:pPr>
            <w:r w:rsidRPr="00956D94">
              <w:t>Н</w:t>
            </w:r>
          </w:p>
        </w:tc>
        <w:tc>
          <w:tcPr>
            <w:tcW w:w="3961" w:type="dxa"/>
          </w:tcPr>
          <w:p w14:paraId="4DB5D7D0" w14:textId="77777777" w:rsidR="007A2D78" w:rsidRPr="00956D94" w:rsidRDefault="007A2D78" w:rsidP="007A2D78">
            <w:pPr>
              <w:pStyle w:val="GOSTTablenorm"/>
              <w:rPr>
                <w:b/>
                <w:bCs/>
              </w:rPr>
            </w:pPr>
            <w:r w:rsidRPr="00956D94">
              <w:t>Указывается ИНН плательщика</w:t>
            </w:r>
          </w:p>
        </w:tc>
      </w:tr>
      <w:tr w:rsidR="007A2D78" w:rsidRPr="00956D94" w14:paraId="46904A8B" w14:textId="77777777" w:rsidTr="007A2D78">
        <w:tc>
          <w:tcPr>
            <w:tcW w:w="1700" w:type="dxa"/>
          </w:tcPr>
          <w:p w14:paraId="2E140FB4" w14:textId="77777777" w:rsidR="007A2D78" w:rsidRPr="00956D94" w:rsidRDefault="007A2D78" w:rsidP="007A2D78">
            <w:pPr>
              <w:pStyle w:val="GOSTTablenorm"/>
            </w:pPr>
            <w:r w:rsidRPr="00956D94">
              <w:t>ФИО плательщика</w:t>
            </w:r>
          </w:p>
        </w:tc>
        <w:tc>
          <w:tcPr>
            <w:tcW w:w="1700" w:type="dxa"/>
          </w:tcPr>
          <w:p w14:paraId="52AB4B19" w14:textId="77777777" w:rsidR="007A2D78" w:rsidRPr="00956D94" w:rsidRDefault="007A2D78" w:rsidP="007A2D78">
            <w:pPr>
              <w:pStyle w:val="GOSTTablenorm"/>
            </w:pPr>
            <w:r w:rsidRPr="00956D94">
              <w:t>Payer_Name</w:t>
            </w:r>
          </w:p>
        </w:tc>
        <w:tc>
          <w:tcPr>
            <w:tcW w:w="567" w:type="dxa"/>
          </w:tcPr>
          <w:p w14:paraId="106CEEB4" w14:textId="77777777" w:rsidR="007A2D78" w:rsidRPr="00956D94" w:rsidRDefault="007A2D78" w:rsidP="007A2D78">
            <w:pPr>
              <w:pStyle w:val="GOSTTablenorm"/>
            </w:pPr>
            <w:r w:rsidRPr="00956D94">
              <w:t>П</w:t>
            </w:r>
          </w:p>
        </w:tc>
        <w:tc>
          <w:tcPr>
            <w:tcW w:w="1133" w:type="dxa"/>
          </w:tcPr>
          <w:p w14:paraId="3E0E2317" w14:textId="77777777" w:rsidR="007A2D78" w:rsidRPr="00956D94" w:rsidRDefault="007A2D78" w:rsidP="007A2D78">
            <w:pPr>
              <w:pStyle w:val="GOSTTablenorm"/>
            </w:pPr>
            <w:r w:rsidRPr="00956D94">
              <w:t>Т(1-70)</w:t>
            </w:r>
          </w:p>
        </w:tc>
        <w:tc>
          <w:tcPr>
            <w:tcW w:w="567" w:type="dxa"/>
          </w:tcPr>
          <w:p w14:paraId="3F650FEF" w14:textId="77777777" w:rsidR="007A2D78" w:rsidRPr="00956D94" w:rsidRDefault="007A2D78" w:rsidP="007A2D78">
            <w:pPr>
              <w:pStyle w:val="GOSTTablenorm"/>
            </w:pPr>
            <w:r w:rsidRPr="00956D94">
              <w:t>Н</w:t>
            </w:r>
          </w:p>
        </w:tc>
        <w:tc>
          <w:tcPr>
            <w:tcW w:w="3961" w:type="dxa"/>
          </w:tcPr>
          <w:p w14:paraId="232110DA" w14:textId="77777777" w:rsidR="007A2D78" w:rsidRPr="00956D94" w:rsidRDefault="007A2D78" w:rsidP="007A2D78">
            <w:pPr>
              <w:pStyle w:val="GOSTTablenorm"/>
              <w:rPr>
                <w:b/>
                <w:bCs/>
              </w:rPr>
            </w:pPr>
            <w:r w:rsidRPr="00956D94">
              <w:t>Указывается фамилия, имя, отчество плательщика</w:t>
            </w:r>
          </w:p>
        </w:tc>
      </w:tr>
      <w:tr w:rsidR="007A2D78" w:rsidRPr="00956D94" w14:paraId="16F25CEA" w14:textId="77777777" w:rsidTr="007A2D78">
        <w:tc>
          <w:tcPr>
            <w:tcW w:w="1700" w:type="dxa"/>
          </w:tcPr>
          <w:p w14:paraId="28889E0C" w14:textId="77777777" w:rsidR="007A2D78" w:rsidRPr="00956D94" w:rsidRDefault="007A2D78" w:rsidP="007A2D78">
            <w:pPr>
              <w:pStyle w:val="GOSTTablenorm"/>
              <w:rPr>
                <w:lang w:val="en-US"/>
              </w:rPr>
            </w:pPr>
            <w:r w:rsidRPr="00956D94">
              <w:t>Адрес плательщика</w:t>
            </w:r>
          </w:p>
        </w:tc>
        <w:tc>
          <w:tcPr>
            <w:tcW w:w="1700" w:type="dxa"/>
          </w:tcPr>
          <w:p w14:paraId="1C240D40" w14:textId="77777777" w:rsidR="007A2D78" w:rsidRPr="00956D94" w:rsidRDefault="007A2D78" w:rsidP="007A2D78">
            <w:pPr>
              <w:pStyle w:val="GOSTTablenorm"/>
            </w:pPr>
            <w:r w:rsidRPr="00956D94">
              <w:t>Payer_Address</w:t>
            </w:r>
          </w:p>
        </w:tc>
        <w:tc>
          <w:tcPr>
            <w:tcW w:w="567" w:type="dxa"/>
          </w:tcPr>
          <w:p w14:paraId="2E1D1064" w14:textId="77777777" w:rsidR="007A2D78" w:rsidRPr="00956D94" w:rsidRDefault="007A2D78" w:rsidP="007A2D78">
            <w:pPr>
              <w:pStyle w:val="GOSTTablenorm"/>
            </w:pPr>
            <w:r w:rsidRPr="00956D94">
              <w:t>П</w:t>
            </w:r>
          </w:p>
        </w:tc>
        <w:tc>
          <w:tcPr>
            <w:tcW w:w="1133" w:type="dxa"/>
          </w:tcPr>
          <w:p w14:paraId="2C0A9263" w14:textId="77777777" w:rsidR="007A2D78" w:rsidRPr="00956D94" w:rsidRDefault="007A2D78" w:rsidP="007A2D78">
            <w:pPr>
              <w:pStyle w:val="GOSTTablenorm"/>
            </w:pPr>
            <w:r w:rsidRPr="00956D94">
              <w:t>Т(1-140)</w:t>
            </w:r>
          </w:p>
        </w:tc>
        <w:tc>
          <w:tcPr>
            <w:tcW w:w="567" w:type="dxa"/>
          </w:tcPr>
          <w:p w14:paraId="2C9EB370" w14:textId="77777777" w:rsidR="007A2D78" w:rsidRPr="00956D94" w:rsidRDefault="007A2D78" w:rsidP="007A2D78">
            <w:pPr>
              <w:pStyle w:val="GOSTTablenorm"/>
            </w:pPr>
            <w:r w:rsidRPr="00956D94">
              <w:t>Н</w:t>
            </w:r>
          </w:p>
        </w:tc>
        <w:tc>
          <w:tcPr>
            <w:tcW w:w="3961" w:type="dxa"/>
          </w:tcPr>
          <w:p w14:paraId="5F569080" w14:textId="77777777" w:rsidR="007A2D78" w:rsidRPr="00956D94" w:rsidRDefault="007A2D78" w:rsidP="007A2D78">
            <w:pPr>
              <w:pStyle w:val="GOSTTablenorm"/>
              <w:rPr>
                <w:b/>
                <w:bCs/>
              </w:rPr>
            </w:pPr>
            <w:r w:rsidRPr="00956D94">
              <w:t>Указывается адрес плательщика</w:t>
            </w:r>
          </w:p>
        </w:tc>
      </w:tr>
      <w:tr w:rsidR="007A2D78" w:rsidRPr="00956D94" w14:paraId="0F922898" w14:textId="77777777" w:rsidTr="007A2D78">
        <w:tc>
          <w:tcPr>
            <w:tcW w:w="1700" w:type="dxa"/>
          </w:tcPr>
          <w:p w14:paraId="6AE32B63" w14:textId="77777777" w:rsidR="007A2D78" w:rsidRPr="00956D94" w:rsidRDefault="007A2D78" w:rsidP="007A2D78">
            <w:pPr>
              <w:pStyle w:val="GOSTTablenorm"/>
            </w:pPr>
            <w:r w:rsidRPr="00956D94">
              <w:t>Наименование плательщика</w:t>
            </w:r>
          </w:p>
        </w:tc>
        <w:tc>
          <w:tcPr>
            <w:tcW w:w="1700" w:type="dxa"/>
          </w:tcPr>
          <w:p w14:paraId="28045F84" w14:textId="77777777" w:rsidR="007A2D78" w:rsidRPr="00956D94" w:rsidRDefault="007A2D78" w:rsidP="007A2D78">
            <w:pPr>
              <w:pStyle w:val="GOSTTablenorm"/>
            </w:pPr>
            <w:r w:rsidRPr="00956D94">
              <w:t>Payer_Trade</w:t>
            </w:r>
          </w:p>
        </w:tc>
        <w:tc>
          <w:tcPr>
            <w:tcW w:w="567" w:type="dxa"/>
          </w:tcPr>
          <w:p w14:paraId="4AD109D1" w14:textId="77777777" w:rsidR="007A2D78" w:rsidRPr="00956D94" w:rsidRDefault="007A2D78" w:rsidP="007A2D78">
            <w:pPr>
              <w:pStyle w:val="GOSTTablenorm"/>
            </w:pPr>
            <w:r w:rsidRPr="00956D94">
              <w:t>П</w:t>
            </w:r>
          </w:p>
        </w:tc>
        <w:tc>
          <w:tcPr>
            <w:tcW w:w="1133" w:type="dxa"/>
          </w:tcPr>
          <w:p w14:paraId="50727FF9" w14:textId="77777777" w:rsidR="007A2D78" w:rsidRPr="00956D94" w:rsidRDefault="007A2D78" w:rsidP="007A2D78">
            <w:pPr>
              <w:pStyle w:val="GOSTTablenorm"/>
            </w:pPr>
            <w:r w:rsidRPr="00956D94">
              <w:t>Т(1-140)</w:t>
            </w:r>
          </w:p>
        </w:tc>
        <w:tc>
          <w:tcPr>
            <w:tcW w:w="567" w:type="dxa"/>
          </w:tcPr>
          <w:p w14:paraId="53A4669F" w14:textId="77777777" w:rsidR="007A2D78" w:rsidRPr="00956D94" w:rsidRDefault="007A2D78" w:rsidP="007A2D78">
            <w:pPr>
              <w:pStyle w:val="GOSTTablenorm"/>
            </w:pPr>
            <w:r w:rsidRPr="00956D94">
              <w:t>Н</w:t>
            </w:r>
          </w:p>
        </w:tc>
        <w:tc>
          <w:tcPr>
            <w:tcW w:w="3961" w:type="dxa"/>
          </w:tcPr>
          <w:p w14:paraId="6501C291" w14:textId="77777777" w:rsidR="007A2D78" w:rsidRPr="00956D94" w:rsidRDefault="007A2D78" w:rsidP="007A2D78">
            <w:pPr>
              <w:pStyle w:val="GOSTTablenorm"/>
              <w:rPr>
                <w:b/>
                <w:bCs/>
              </w:rPr>
            </w:pPr>
            <w:r w:rsidRPr="00956D94">
              <w:t>Указывается наименование плательщика</w:t>
            </w:r>
          </w:p>
        </w:tc>
      </w:tr>
      <w:tr w:rsidR="007A2D78" w:rsidRPr="00956D94" w14:paraId="346D5877" w14:textId="77777777" w:rsidTr="007A2D78">
        <w:tc>
          <w:tcPr>
            <w:tcW w:w="9628" w:type="dxa"/>
            <w:gridSpan w:val="6"/>
          </w:tcPr>
          <w:p w14:paraId="752C029E" w14:textId="77777777" w:rsidR="007A2D78" w:rsidRPr="00956D94" w:rsidRDefault="007A2D78" w:rsidP="007A2D78">
            <w:pPr>
              <w:pStyle w:val="GOSTTablenorm"/>
            </w:pPr>
            <w:r w:rsidRPr="00956D94">
              <w:rPr>
                <w:b/>
              </w:rPr>
              <w:t>Информация о получателе средств</w:t>
            </w:r>
          </w:p>
        </w:tc>
      </w:tr>
      <w:tr w:rsidR="007A2D78" w:rsidRPr="00956D94" w14:paraId="219B6099" w14:textId="77777777" w:rsidTr="007A2D78">
        <w:tc>
          <w:tcPr>
            <w:tcW w:w="1700" w:type="dxa"/>
          </w:tcPr>
          <w:p w14:paraId="61E7AAD0" w14:textId="77777777" w:rsidR="007A2D78" w:rsidRPr="00956D94" w:rsidRDefault="007A2D78" w:rsidP="007A2D78">
            <w:pPr>
              <w:pStyle w:val="GOSTTablenorm"/>
            </w:pPr>
            <w:r w:rsidRPr="00956D94">
              <w:t>Идентификатор получателя</w:t>
            </w:r>
          </w:p>
        </w:tc>
        <w:tc>
          <w:tcPr>
            <w:tcW w:w="1700" w:type="dxa"/>
          </w:tcPr>
          <w:p w14:paraId="0F90E8BF" w14:textId="77777777" w:rsidR="007A2D78" w:rsidRPr="00956D94" w:rsidRDefault="007A2D78" w:rsidP="007A2D78">
            <w:pPr>
              <w:pStyle w:val="GOSTTablenorm"/>
            </w:pPr>
            <w:r w:rsidRPr="00956D94">
              <w:t>Recipient_PersonalID</w:t>
            </w:r>
          </w:p>
        </w:tc>
        <w:tc>
          <w:tcPr>
            <w:tcW w:w="567" w:type="dxa"/>
          </w:tcPr>
          <w:p w14:paraId="453DB28A" w14:textId="77777777" w:rsidR="007A2D78" w:rsidRPr="00956D94" w:rsidRDefault="007A2D78" w:rsidP="007A2D78">
            <w:pPr>
              <w:pStyle w:val="GOSTTablenorm"/>
            </w:pPr>
            <w:r w:rsidRPr="00956D94">
              <w:t>П</w:t>
            </w:r>
          </w:p>
        </w:tc>
        <w:tc>
          <w:tcPr>
            <w:tcW w:w="1133" w:type="dxa"/>
          </w:tcPr>
          <w:p w14:paraId="6AF73916" w14:textId="77777777" w:rsidR="007A2D78" w:rsidRPr="00956D94" w:rsidRDefault="007A2D78" w:rsidP="007A2D78">
            <w:pPr>
              <w:pStyle w:val="GOSTTablenorm"/>
            </w:pPr>
            <w:r w:rsidRPr="00956D94">
              <w:t>Т(1-</w:t>
            </w:r>
            <w:r w:rsidRPr="00956D94">
              <w:rPr>
                <w:lang w:val="en-US"/>
              </w:rPr>
              <w:t>25</w:t>
            </w:r>
            <w:r w:rsidRPr="00956D94">
              <w:t>)</w:t>
            </w:r>
          </w:p>
        </w:tc>
        <w:tc>
          <w:tcPr>
            <w:tcW w:w="567" w:type="dxa"/>
          </w:tcPr>
          <w:p w14:paraId="295602D8" w14:textId="77777777" w:rsidR="007A2D78" w:rsidRPr="00956D94" w:rsidRDefault="007A2D78" w:rsidP="007A2D78">
            <w:pPr>
              <w:pStyle w:val="GOSTTablenorm"/>
            </w:pPr>
            <w:r w:rsidRPr="00956D94">
              <w:t>Н</w:t>
            </w:r>
          </w:p>
        </w:tc>
        <w:tc>
          <w:tcPr>
            <w:tcW w:w="3961" w:type="dxa"/>
          </w:tcPr>
          <w:p w14:paraId="63B7EA10" w14:textId="77777777" w:rsidR="007A2D78" w:rsidRPr="00956D94" w:rsidRDefault="007A2D78" w:rsidP="007A2D78">
            <w:pPr>
              <w:pStyle w:val="GOSTTablenorm"/>
              <w:rPr>
                <w:b/>
                <w:bCs/>
              </w:rPr>
            </w:pPr>
            <w:r w:rsidRPr="00956D94">
              <w:t>Указывается идетификатор получателя</w:t>
            </w:r>
          </w:p>
        </w:tc>
      </w:tr>
      <w:tr w:rsidR="007A2D78" w:rsidRPr="00956D94" w14:paraId="3305628D" w14:textId="77777777" w:rsidTr="007A2D78">
        <w:tc>
          <w:tcPr>
            <w:tcW w:w="1700" w:type="dxa"/>
          </w:tcPr>
          <w:p w14:paraId="60D59FED" w14:textId="77777777" w:rsidR="007A2D78" w:rsidRPr="00956D94" w:rsidRDefault="007A2D78" w:rsidP="007A2D78">
            <w:pPr>
              <w:pStyle w:val="GOSTTablenorm"/>
            </w:pPr>
            <w:r w:rsidRPr="00956D94">
              <w:t>Номер счета получателя</w:t>
            </w:r>
          </w:p>
        </w:tc>
        <w:tc>
          <w:tcPr>
            <w:tcW w:w="1700" w:type="dxa"/>
          </w:tcPr>
          <w:p w14:paraId="7E6538D6" w14:textId="77777777" w:rsidR="007A2D78" w:rsidRPr="00956D94" w:rsidRDefault="007A2D78" w:rsidP="007A2D78">
            <w:pPr>
              <w:pStyle w:val="GOSTTablenorm"/>
            </w:pPr>
            <w:r w:rsidRPr="00956D94">
              <w:t>Recipient_CheckAccount</w:t>
            </w:r>
          </w:p>
        </w:tc>
        <w:tc>
          <w:tcPr>
            <w:tcW w:w="567" w:type="dxa"/>
          </w:tcPr>
          <w:p w14:paraId="0C425F9C" w14:textId="77777777" w:rsidR="007A2D78" w:rsidRPr="00956D94" w:rsidRDefault="007A2D78" w:rsidP="007A2D78">
            <w:pPr>
              <w:pStyle w:val="GOSTTablenorm"/>
            </w:pPr>
            <w:r w:rsidRPr="00956D94">
              <w:t>П</w:t>
            </w:r>
          </w:p>
        </w:tc>
        <w:tc>
          <w:tcPr>
            <w:tcW w:w="1133" w:type="dxa"/>
          </w:tcPr>
          <w:p w14:paraId="695A8C81" w14:textId="77777777" w:rsidR="007A2D78" w:rsidRPr="00956D94" w:rsidRDefault="007A2D78" w:rsidP="007A2D78">
            <w:pPr>
              <w:pStyle w:val="GOSTTablenorm"/>
            </w:pPr>
            <w:r w:rsidRPr="00956D94">
              <w:t>Т(20)</w:t>
            </w:r>
          </w:p>
        </w:tc>
        <w:tc>
          <w:tcPr>
            <w:tcW w:w="567" w:type="dxa"/>
          </w:tcPr>
          <w:p w14:paraId="51CD30D7" w14:textId="77777777" w:rsidR="007A2D78" w:rsidRPr="00956D94" w:rsidRDefault="007A2D78" w:rsidP="007A2D78">
            <w:pPr>
              <w:pStyle w:val="GOSTTablenorm"/>
            </w:pPr>
            <w:r w:rsidRPr="00956D94">
              <w:t>Н</w:t>
            </w:r>
          </w:p>
        </w:tc>
        <w:tc>
          <w:tcPr>
            <w:tcW w:w="3961" w:type="dxa"/>
          </w:tcPr>
          <w:p w14:paraId="47D78B3C" w14:textId="77777777" w:rsidR="007A2D78" w:rsidRPr="00956D94" w:rsidRDefault="007A2D78" w:rsidP="007A2D78">
            <w:pPr>
              <w:pStyle w:val="GOSTTablenorm"/>
              <w:rPr>
                <w:b/>
                <w:bCs/>
              </w:rPr>
            </w:pPr>
            <w:r w:rsidRPr="00956D94">
              <w:t>Указывается номер счета получателя</w:t>
            </w:r>
          </w:p>
        </w:tc>
      </w:tr>
      <w:tr w:rsidR="007A2D78" w:rsidRPr="00956D94" w14:paraId="3A5BDC6C" w14:textId="77777777" w:rsidTr="007A2D78">
        <w:tc>
          <w:tcPr>
            <w:tcW w:w="1700" w:type="dxa"/>
          </w:tcPr>
          <w:p w14:paraId="70A28852" w14:textId="77777777" w:rsidR="007A2D78" w:rsidRPr="00956D94" w:rsidRDefault="007A2D78" w:rsidP="007A2D78">
            <w:pPr>
              <w:pStyle w:val="GOSTTablenorm"/>
            </w:pPr>
            <w:r w:rsidRPr="00956D94">
              <w:t>ИНН получателя</w:t>
            </w:r>
          </w:p>
        </w:tc>
        <w:tc>
          <w:tcPr>
            <w:tcW w:w="1700" w:type="dxa"/>
          </w:tcPr>
          <w:p w14:paraId="2654AE79" w14:textId="77777777" w:rsidR="007A2D78" w:rsidRPr="00956D94" w:rsidRDefault="007A2D78" w:rsidP="007A2D78">
            <w:pPr>
              <w:pStyle w:val="GOSTTablenorm"/>
            </w:pPr>
            <w:r w:rsidRPr="00956D94">
              <w:t>Recipient_INN</w:t>
            </w:r>
          </w:p>
        </w:tc>
        <w:tc>
          <w:tcPr>
            <w:tcW w:w="567" w:type="dxa"/>
          </w:tcPr>
          <w:p w14:paraId="19B61507" w14:textId="77777777" w:rsidR="007A2D78" w:rsidRPr="00956D94" w:rsidRDefault="007A2D78" w:rsidP="007A2D78">
            <w:pPr>
              <w:pStyle w:val="GOSTTablenorm"/>
            </w:pPr>
            <w:r w:rsidRPr="00956D94">
              <w:t>П</w:t>
            </w:r>
          </w:p>
        </w:tc>
        <w:tc>
          <w:tcPr>
            <w:tcW w:w="1133" w:type="dxa"/>
          </w:tcPr>
          <w:p w14:paraId="79516270" w14:textId="77777777" w:rsidR="007A2D78" w:rsidRPr="00956D94" w:rsidRDefault="007A2D78" w:rsidP="007A2D78">
            <w:pPr>
              <w:pStyle w:val="GOSTTablenorm"/>
            </w:pPr>
            <w:r w:rsidRPr="00956D94">
              <w:t>Т(1-12)</w:t>
            </w:r>
          </w:p>
        </w:tc>
        <w:tc>
          <w:tcPr>
            <w:tcW w:w="567" w:type="dxa"/>
          </w:tcPr>
          <w:p w14:paraId="423A6C08" w14:textId="77777777" w:rsidR="007A2D78" w:rsidRPr="00956D94" w:rsidRDefault="007A2D78" w:rsidP="007A2D78">
            <w:pPr>
              <w:pStyle w:val="GOSTTablenorm"/>
            </w:pPr>
            <w:r w:rsidRPr="00956D94">
              <w:t>Н</w:t>
            </w:r>
          </w:p>
        </w:tc>
        <w:tc>
          <w:tcPr>
            <w:tcW w:w="3961" w:type="dxa"/>
          </w:tcPr>
          <w:p w14:paraId="564F46CC" w14:textId="77777777" w:rsidR="007A2D78" w:rsidRPr="00956D94" w:rsidRDefault="007A2D78" w:rsidP="007A2D78">
            <w:pPr>
              <w:pStyle w:val="GOSTTablenorm"/>
              <w:rPr>
                <w:b/>
                <w:bCs/>
              </w:rPr>
            </w:pPr>
            <w:r w:rsidRPr="00956D94">
              <w:t>Указывается ИНН получателя</w:t>
            </w:r>
          </w:p>
        </w:tc>
      </w:tr>
      <w:tr w:rsidR="007A2D78" w:rsidRPr="00956D94" w14:paraId="1A82048B" w14:textId="77777777" w:rsidTr="007A2D78">
        <w:tc>
          <w:tcPr>
            <w:tcW w:w="1700" w:type="dxa"/>
          </w:tcPr>
          <w:p w14:paraId="7123ECAE" w14:textId="77777777" w:rsidR="007A2D78" w:rsidRPr="00956D94" w:rsidRDefault="007A2D78" w:rsidP="007A2D78">
            <w:pPr>
              <w:pStyle w:val="GOSTTablenorm"/>
            </w:pPr>
            <w:r w:rsidRPr="00956D94">
              <w:t>ФИО получателя</w:t>
            </w:r>
          </w:p>
        </w:tc>
        <w:tc>
          <w:tcPr>
            <w:tcW w:w="1700" w:type="dxa"/>
          </w:tcPr>
          <w:p w14:paraId="0A3BBA10" w14:textId="77777777" w:rsidR="007A2D78" w:rsidRPr="00956D94" w:rsidRDefault="007A2D78" w:rsidP="007A2D78">
            <w:pPr>
              <w:pStyle w:val="GOSTTablenorm"/>
            </w:pPr>
            <w:r w:rsidRPr="00956D94">
              <w:t>Recipient_Name</w:t>
            </w:r>
          </w:p>
        </w:tc>
        <w:tc>
          <w:tcPr>
            <w:tcW w:w="567" w:type="dxa"/>
          </w:tcPr>
          <w:p w14:paraId="305DAC30" w14:textId="77777777" w:rsidR="007A2D78" w:rsidRPr="00956D94" w:rsidRDefault="007A2D78" w:rsidP="007A2D78">
            <w:pPr>
              <w:pStyle w:val="GOSTTablenorm"/>
            </w:pPr>
            <w:r w:rsidRPr="00956D94">
              <w:t>П</w:t>
            </w:r>
          </w:p>
        </w:tc>
        <w:tc>
          <w:tcPr>
            <w:tcW w:w="1133" w:type="dxa"/>
          </w:tcPr>
          <w:p w14:paraId="14A38601" w14:textId="77777777" w:rsidR="007A2D78" w:rsidRPr="00956D94" w:rsidRDefault="007A2D78" w:rsidP="007A2D78">
            <w:pPr>
              <w:pStyle w:val="GOSTTablenorm"/>
            </w:pPr>
            <w:r w:rsidRPr="00956D94">
              <w:t>Т(1-70)</w:t>
            </w:r>
          </w:p>
        </w:tc>
        <w:tc>
          <w:tcPr>
            <w:tcW w:w="567" w:type="dxa"/>
          </w:tcPr>
          <w:p w14:paraId="6058A2A9" w14:textId="77777777" w:rsidR="007A2D78" w:rsidRPr="00956D94" w:rsidRDefault="007A2D78" w:rsidP="007A2D78">
            <w:pPr>
              <w:pStyle w:val="GOSTTablenorm"/>
            </w:pPr>
            <w:r w:rsidRPr="00956D94">
              <w:t>Н</w:t>
            </w:r>
          </w:p>
        </w:tc>
        <w:tc>
          <w:tcPr>
            <w:tcW w:w="3961" w:type="dxa"/>
          </w:tcPr>
          <w:p w14:paraId="4365267B" w14:textId="77777777" w:rsidR="007A2D78" w:rsidRPr="00956D94" w:rsidRDefault="007A2D78" w:rsidP="007A2D78">
            <w:pPr>
              <w:pStyle w:val="GOSTTablenorm"/>
              <w:rPr>
                <w:b/>
                <w:bCs/>
              </w:rPr>
            </w:pPr>
            <w:r w:rsidRPr="00956D94">
              <w:t>Указывается фамилия, имя, отчество получателя</w:t>
            </w:r>
          </w:p>
        </w:tc>
      </w:tr>
      <w:tr w:rsidR="007A2D78" w:rsidRPr="00956D94" w14:paraId="05DD42DB" w14:textId="77777777" w:rsidTr="007A2D78">
        <w:tc>
          <w:tcPr>
            <w:tcW w:w="1700" w:type="dxa"/>
          </w:tcPr>
          <w:p w14:paraId="08F50365" w14:textId="77777777" w:rsidR="007A2D78" w:rsidRPr="00956D94" w:rsidRDefault="007A2D78" w:rsidP="007A2D78">
            <w:pPr>
              <w:pStyle w:val="GOSTTablenorm"/>
            </w:pPr>
            <w:r w:rsidRPr="00956D94">
              <w:t>Адрес получателя</w:t>
            </w:r>
          </w:p>
        </w:tc>
        <w:tc>
          <w:tcPr>
            <w:tcW w:w="1700" w:type="dxa"/>
          </w:tcPr>
          <w:p w14:paraId="3A8FE454" w14:textId="77777777" w:rsidR="007A2D78" w:rsidRPr="00956D94" w:rsidRDefault="007A2D78" w:rsidP="007A2D78">
            <w:pPr>
              <w:pStyle w:val="GOSTTablenorm"/>
            </w:pPr>
            <w:r w:rsidRPr="00956D94">
              <w:t>Recipient_Address</w:t>
            </w:r>
          </w:p>
        </w:tc>
        <w:tc>
          <w:tcPr>
            <w:tcW w:w="567" w:type="dxa"/>
          </w:tcPr>
          <w:p w14:paraId="3D372B8E" w14:textId="77777777" w:rsidR="007A2D78" w:rsidRPr="00956D94" w:rsidRDefault="007A2D78" w:rsidP="007A2D78">
            <w:pPr>
              <w:pStyle w:val="GOSTTablenorm"/>
            </w:pPr>
            <w:r w:rsidRPr="00956D94">
              <w:t>П</w:t>
            </w:r>
          </w:p>
        </w:tc>
        <w:tc>
          <w:tcPr>
            <w:tcW w:w="1133" w:type="dxa"/>
          </w:tcPr>
          <w:p w14:paraId="088EB38A" w14:textId="77777777" w:rsidR="007A2D78" w:rsidRPr="00956D94" w:rsidRDefault="007A2D78" w:rsidP="007A2D78">
            <w:pPr>
              <w:pStyle w:val="GOSTTablenorm"/>
            </w:pPr>
            <w:r w:rsidRPr="00956D94">
              <w:t>Т(1-140)</w:t>
            </w:r>
          </w:p>
        </w:tc>
        <w:tc>
          <w:tcPr>
            <w:tcW w:w="567" w:type="dxa"/>
          </w:tcPr>
          <w:p w14:paraId="658A7D83" w14:textId="77777777" w:rsidR="007A2D78" w:rsidRPr="00956D94" w:rsidRDefault="007A2D78" w:rsidP="007A2D78">
            <w:pPr>
              <w:pStyle w:val="GOSTTablenorm"/>
            </w:pPr>
            <w:r w:rsidRPr="00956D94">
              <w:t>Н</w:t>
            </w:r>
          </w:p>
        </w:tc>
        <w:tc>
          <w:tcPr>
            <w:tcW w:w="3961" w:type="dxa"/>
          </w:tcPr>
          <w:p w14:paraId="0CFDF644" w14:textId="77777777" w:rsidR="007A2D78" w:rsidRPr="00956D94" w:rsidRDefault="007A2D78" w:rsidP="007A2D78">
            <w:pPr>
              <w:pStyle w:val="GOSTTablenorm"/>
              <w:rPr>
                <w:b/>
                <w:bCs/>
              </w:rPr>
            </w:pPr>
            <w:r w:rsidRPr="00956D94">
              <w:t>Указывается адрес получателя</w:t>
            </w:r>
          </w:p>
        </w:tc>
      </w:tr>
      <w:tr w:rsidR="007A2D78" w:rsidRPr="00956D94" w14:paraId="385C31C4" w14:textId="77777777" w:rsidTr="007A2D78">
        <w:tc>
          <w:tcPr>
            <w:tcW w:w="1700" w:type="dxa"/>
          </w:tcPr>
          <w:p w14:paraId="145A8F39" w14:textId="77777777" w:rsidR="007A2D78" w:rsidRPr="00956D94" w:rsidRDefault="007A2D78" w:rsidP="007A2D78">
            <w:pPr>
              <w:pStyle w:val="GOSTTablenorm"/>
            </w:pPr>
            <w:r w:rsidRPr="00956D94">
              <w:t>Наименование получателя</w:t>
            </w:r>
          </w:p>
        </w:tc>
        <w:tc>
          <w:tcPr>
            <w:tcW w:w="1700" w:type="dxa"/>
          </w:tcPr>
          <w:p w14:paraId="71353201" w14:textId="77777777" w:rsidR="007A2D78" w:rsidRPr="00956D94" w:rsidRDefault="007A2D78" w:rsidP="007A2D78">
            <w:pPr>
              <w:pStyle w:val="GOSTTablenorm"/>
            </w:pPr>
            <w:r w:rsidRPr="00956D94">
              <w:t>Recipient_TradeName</w:t>
            </w:r>
          </w:p>
        </w:tc>
        <w:tc>
          <w:tcPr>
            <w:tcW w:w="567" w:type="dxa"/>
          </w:tcPr>
          <w:p w14:paraId="20CC4853" w14:textId="77777777" w:rsidR="007A2D78" w:rsidRPr="00956D94" w:rsidRDefault="007A2D78" w:rsidP="007A2D78">
            <w:pPr>
              <w:pStyle w:val="GOSTTablenorm"/>
            </w:pPr>
            <w:r w:rsidRPr="00956D94">
              <w:t>П</w:t>
            </w:r>
          </w:p>
        </w:tc>
        <w:tc>
          <w:tcPr>
            <w:tcW w:w="1133" w:type="dxa"/>
          </w:tcPr>
          <w:p w14:paraId="57FF6AA6" w14:textId="77777777" w:rsidR="007A2D78" w:rsidRPr="00956D94" w:rsidRDefault="007A2D78" w:rsidP="007A2D78">
            <w:pPr>
              <w:pStyle w:val="GOSTTablenorm"/>
            </w:pPr>
            <w:r w:rsidRPr="00956D94">
              <w:t>Т(1-140)</w:t>
            </w:r>
          </w:p>
        </w:tc>
        <w:tc>
          <w:tcPr>
            <w:tcW w:w="567" w:type="dxa"/>
          </w:tcPr>
          <w:p w14:paraId="7CAB3B9E" w14:textId="77777777" w:rsidR="007A2D78" w:rsidRPr="00956D94" w:rsidRDefault="007A2D78" w:rsidP="007A2D78">
            <w:pPr>
              <w:pStyle w:val="GOSTTablenorm"/>
            </w:pPr>
            <w:r w:rsidRPr="00956D94">
              <w:t>Н</w:t>
            </w:r>
          </w:p>
        </w:tc>
        <w:tc>
          <w:tcPr>
            <w:tcW w:w="3961" w:type="dxa"/>
          </w:tcPr>
          <w:p w14:paraId="501B0A05" w14:textId="77777777" w:rsidR="007A2D78" w:rsidRPr="00956D94" w:rsidRDefault="007A2D78" w:rsidP="007A2D78">
            <w:pPr>
              <w:pStyle w:val="GOSTTablenorm"/>
              <w:rPr>
                <w:b/>
                <w:bCs/>
              </w:rPr>
            </w:pPr>
            <w:r w:rsidRPr="00956D94">
              <w:t>Указывается наименование получателя</w:t>
            </w:r>
          </w:p>
        </w:tc>
      </w:tr>
      <w:tr w:rsidR="007A2D78" w:rsidRPr="00956D94" w14:paraId="77D4C056" w14:textId="77777777" w:rsidTr="007A2D78">
        <w:tc>
          <w:tcPr>
            <w:tcW w:w="1700" w:type="dxa"/>
          </w:tcPr>
          <w:p w14:paraId="43EDFEC6" w14:textId="77777777" w:rsidR="007A2D78" w:rsidRPr="00956D94" w:rsidRDefault="007A2D78" w:rsidP="007A2D78">
            <w:pPr>
              <w:pStyle w:val="GOSTTablenorm"/>
            </w:pPr>
            <w:r w:rsidRPr="00956D94">
              <w:t>Назначение платежа из распоряжения плательщика</w:t>
            </w:r>
          </w:p>
        </w:tc>
        <w:tc>
          <w:tcPr>
            <w:tcW w:w="1700" w:type="dxa"/>
          </w:tcPr>
          <w:p w14:paraId="1C53D237" w14:textId="77777777" w:rsidR="007A2D78" w:rsidRPr="00956D94" w:rsidRDefault="007A2D78" w:rsidP="007A2D78">
            <w:pPr>
              <w:pStyle w:val="GOSTTablenorm"/>
            </w:pPr>
            <w:r w:rsidRPr="00956D94">
              <w:t>TransactionPurpose</w:t>
            </w:r>
          </w:p>
        </w:tc>
        <w:tc>
          <w:tcPr>
            <w:tcW w:w="567" w:type="dxa"/>
          </w:tcPr>
          <w:p w14:paraId="56B44B1D" w14:textId="77777777" w:rsidR="007A2D78" w:rsidRPr="00956D94" w:rsidRDefault="007A2D78" w:rsidP="007A2D78">
            <w:pPr>
              <w:pStyle w:val="GOSTTablenorm"/>
            </w:pPr>
            <w:r w:rsidRPr="00956D94">
              <w:t>П</w:t>
            </w:r>
          </w:p>
        </w:tc>
        <w:tc>
          <w:tcPr>
            <w:tcW w:w="1133" w:type="dxa"/>
          </w:tcPr>
          <w:p w14:paraId="5DB28E25" w14:textId="77777777" w:rsidR="007A2D78" w:rsidRPr="00956D94" w:rsidRDefault="007A2D78" w:rsidP="007A2D78">
            <w:pPr>
              <w:pStyle w:val="GOSTTablenorm"/>
            </w:pPr>
            <w:r w:rsidRPr="00956D94">
              <w:t>Т(1-210)</w:t>
            </w:r>
          </w:p>
        </w:tc>
        <w:tc>
          <w:tcPr>
            <w:tcW w:w="567" w:type="dxa"/>
          </w:tcPr>
          <w:p w14:paraId="26040FE3" w14:textId="77777777" w:rsidR="007A2D78" w:rsidRPr="00956D94" w:rsidRDefault="007A2D78" w:rsidP="007A2D78">
            <w:pPr>
              <w:pStyle w:val="GOSTTablenorm"/>
            </w:pPr>
            <w:r w:rsidRPr="00956D94">
              <w:t>Н</w:t>
            </w:r>
          </w:p>
        </w:tc>
        <w:tc>
          <w:tcPr>
            <w:tcW w:w="3961" w:type="dxa"/>
          </w:tcPr>
          <w:p w14:paraId="04E24744" w14:textId="77777777" w:rsidR="007A2D78" w:rsidRPr="00956D94" w:rsidRDefault="007A2D78" w:rsidP="007A2D78">
            <w:pPr>
              <w:pStyle w:val="GOSTTablenorm"/>
              <w:rPr>
                <w:b/>
                <w:bCs/>
              </w:rPr>
            </w:pPr>
            <w:r w:rsidRPr="00956D94">
              <w:t>Указывается назначение платежа из распоряжения плательщика</w:t>
            </w:r>
          </w:p>
        </w:tc>
      </w:tr>
      <w:tr w:rsidR="007A2D78" w:rsidRPr="00956D94" w14:paraId="32DDB07A" w14:textId="77777777" w:rsidTr="007A2D78">
        <w:tc>
          <w:tcPr>
            <w:tcW w:w="1700" w:type="dxa"/>
          </w:tcPr>
          <w:p w14:paraId="37E38BC5" w14:textId="77777777" w:rsidR="007A2D78" w:rsidRPr="00956D94" w:rsidRDefault="007A2D78" w:rsidP="007A2D78">
            <w:pPr>
              <w:pStyle w:val="GOSTTablenorm"/>
            </w:pPr>
            <w:r w:rsidRPr="00956D94">
              <w:t>Информация по переводу</w:t>
            </w:r>
          </w:p>
        </w:tc>
        <w:tc>
          <w:tcPr>
            <w:tcW w:w="1700" w:type="dxa"/>
          </w:tcPr>
          <w:p w14:paraId="2F75C707" w14:textId="77777777" w:rsidR="007A2D78" w:rsidRPr="00956D94" w:rsidRDefault="007A2D78" w:rsidP="007A2D78">
            <w:pPr>
              <w:pStyle w:val="GOSTTablenorm"/>
            </w:pPr>
            <w:r w:rsidRPr="00956D94">
              <w:t>RemittanceInfo</w:t>
            </w:r>
          </w:p>
        </w:tc>
        <w:tc>
          <w:tcPr>
            <w:tcW w:w="567" w:type="dxa"/>
          </w:tcPr>
          <w:p w14:paraId="546135CD" w14:textId="77777777" w:rsidR="007A2D78" w:rsidRPr="00956D94" w:rsidRDefault="007A2D78" w:rsidP="007A2D78">
            <w:pPr>
              <w:pStyle w:val="GOSTTablenorm"/>
            </w:pPr>
            <w:r w:rsidRPr="00956D94">
              <w:t>П</w:t>
            </w:r>
          </w:p>
        </w:tc>
        <w:tc>
          <w:tcPr>
            <w:tcW w:w="1133" w:type="dxa"/>
          </w:tcPr>
          <w:p w14:paraId="3059E6A5" w14:textId="77777777" w:rsidR="007A2D78" w:rsidRPr="00956D94" w:rsidRDefault="007A2D78" w:rsidP="007A2D78">
            <w:pPr>
              <w:pStyle w:val="GOSTTablenorm"/>
            </w:pPr>
            <w:r w:rsidRPr="00956D94">
              <w:t>Т(1-140)</w:t>
            </w:r>
          </w:p>
        </w:tc>
        <w:tc>
          <w:tcPr>
            <w:tcW w:w="567" w:type="dxa"/>
          </w:tcPr>
          <w:p w14:paraId="03F2145F" w14:textId="77777777" w:rsidR="007A2D78" w:rsidRPr="00956D94" w:rsidRDefault="007A2D78" w:rsidP="007A2D78">
            <w:pPr>
              <w:pStyle w:val="GOSTTablenorm"/>
            </w:pPr>
            <w:r w:rsidRPr="00956D94">
              <w:t>Н</w:t>
            </w:r>
          </w:p>
        </w:tc>
        <w:tc>
          <w:tcPr>
            <w:tcW w:w="3961" w:type="dxa"/>
          </w:tcPr>
          <w:p w14:paraId="79043E79" w14:textId="77777777" w:rsidR="007A2D78" w:rsidRPr="00956D94" w:rsidRDefault="007A2D78" w:rsidP="007A2D78">
            <w:pPr>
              <w:pStyle w:val="GOSTTablenorm"/>
              <w:rPr>
                <w:b/>
                <w:bCs/>
              </w:rPr>
            </w:pPr>
            <w:r w:rsidRPr="00956D94">
              <w:t>Указывается информация, связанная с переводом</w:t>
            </w:r>
          </w:p>
        </w:tc>
      </w:tr>
      <w:tr w:rsidR="007A2D78" w:rsidRPr="00956D94" w14:paraId="7F2883AB" w14:textId="77777777" w:rsidTr="007A2D78">
        <w:tc>
          <w:tcPr>
            <w:tcW w:w="9628" w:type="dxa"/>
            <w:gridSpan w:val="6"/>
          </w:tcPr>
          <w:p w14:paraId="7DC8105C" w14:textId="77777777" w:rsidR="007A2D78" w:rsidRPr="00956D94" w:rsidRDefault="007A2D78" w:rsidP="007A2D78">
            <w:pPr>
              <w:pStyle w:val="GOSTTablenorm"/>
            </w:pPr>
            <w:r w:rsidRPr="00956D94">
              <w:rPr>
                <w:b/>
              </w:rPr>
              <w:t>Ведомственная информация из распоряжения плательщика</w:t>
            </w:r>
          </w:p>
        </w:tc>
      </w:tr>
      <w:tr w:rsidR="007A2D78" w:rsidRPr="00956D94" w14:paraId="154C0048" w14:textId="77777777" w:rsidTr="007A2D78">
        <w:tc>
          <w:tcPr>
            <w:tcW w:w="1700" w:type="dxa"/>
          </w:tcPr>
          <w:p w14:paraId="505026D7" w14:textId="77777777" w:rsidR="007A2D78" w:rsidRPr="00956D94" w:rsidRDefault="007A2D78" w:rsidP="007A2D78">
            <w:pPr>
              <w:pStyle w:val="GOSTTablenorm"/>
            </w:pPr>
            <w:r w:rsidRPr="00956D94">
              <w:t>Поле 101р</w:t>
            </w:r>
          </w:p>
        </w:tc>
        <w:tc>
          <w:tcPr>
            <w:tcW w:w="1700" w:type="dxa"/>
          </w:tcPr>
          <w:p w14:paraId="2DEED95A" w14:textId="77777777" w:rsidR="007A2D78" w:rsidRPr="00956D94" w:rsidRDefault="007A2D78" w:rsidP="007A2D78">
            <w:pPr>
              <w:pStyle w:val="GOSTTablenorm"/>
            </w:pPr>
            <w:r w:rsidRPr="00956D94">
              <w:t>DepartmentalInfoFromOrderOfPayer_F101R</w:t>
            </w:r>
          </w:p>
        </w:tc>
        <w:tc>
          <w:tcPr>
            <w:tcW w:w="567" w:type="dxa"/>
          </w:tcPr>
          <w:p w14:paraId="3F1523F8" w14:textId="77777777" w:rsidR="007A2D78" w:rsidRPr="00956D94" w:rsidRDefault="007A2D78" w:rsidP="007A2D78">
            <w:pPr>
              <w:pStyle w:val="GOSTTablenorm"/>
            </w:pPr>
            <w:r w:rsidRPr="00956D94">
              <w:t>П</w:t>
            </w:r>
          </w:p>
        </w:tc>
        <w:tc>
          <w:tcPr>
            <w:tcW w:w="1133" w:type="dxa"/>
          </w:tcPr>
          <w:p w14:paraId="2911A581" w14:textId="77777777" w:rsidR="007A2D78" w:rsidRPr="00956D94" w:rsidRDefault="007A2D78" w:rsidP="007A2D78">
            <w:pPr>
              <w:pStyle w:val="GOSTTablenorm"/>
            </w:pPr>
            <w:r w:rsidRPr="00956D94">
              <w:t>Т(1-2)</w:t>
            </w:r>
          </w:p>
        </w:tc>
        <w:tc>
          <w:tcPr>
            <w:tcW w:w="567" w:type="dxa"/>
          </w:tcPr>
          <w:p w14:paraId="2507197C" w14:textId="77777777" w:rsidR="007A2D78" w:rsidRPr="00956D94" w:rsidRDefault="007A2D78" w:rsidP="007A2D78">
            <w:pPr>
              <w:pStyle w:val="GOSTTablenorm"/>
            </w:pPr>
            <w:r w:rsidRPr="00956D94">
              <w:t>Н</w:t>
            </w:r>
          </w:p>
        </w:tc>
        <w:tc>
          <w:tcPr>
            <w:tcW w:w="3961" w:type="dxa"/>
          </w:tcPr>
          <w:p w14:paraId="1C6978CD" w14:textId="77777777" w:rsidR="007A2D78" w:rsidRPr="00956D94" w:rsidRDefault="007A2D78" w:rsidP="007A2D78">
            <w:pPr>
              <w:pStyle w:val="GOSTTablenorm"/>
              <w:rPr>
                <w:b/>
                <w:bCs/>
              </w:rPr>
            </w:pPr>
            <w:r w:rsidRPr="00956D94">
              <w:t>Указывается информация по полю 101р – статус распоряжения о переводе денежных средств</w:t>
            </w:r>
          </w:p>
        </w:tc>
      </w:tr>
      <w:tr w:rsidR="007A2D78" w:rsidRPr="00956D94" w14:paraId="14E4641C" w14:textId="77777777" w:rsidTr="007A2D78">
        <w:tc>
          <w:tcPr>
            <w:tcW w:w="1700" w:type="dxa"/>
          </w:tcPr>
          <w:p w14:paraId="1FB3794A" w14:textId="77777777" w:rsidR="007A2D78" w:rsidRPr="00956D94" w:rsidRDefault="007A2D78" w:rsidP="007A2D78">
            <w:pPr>
              <w:pStyle w:val="GOSTTablenorm"/>
            </w:pPr>
            <w:r w:rsidRPr="00956D94">
              <w:t>Поле 106р</w:t>
            </w:r>
          </w:p>
        </w:tc>
        <w:tc>
          <w:tcPr>
            <w:tcW w:w="1700" w:type="dxa"/>
          </w:tcPr>
          <w:p w14:paraId="4340C906" w14:textId="77777777" w:rsidR="007A2D78" w:rsidRPr="00956D94" w:rsidRDefault="007A2D78" w:rsidP="007A2D78">
            <w:pPr>
              <w:pStyle w:val="GOSTTablenorm"/>
            </w:pPr>
            <w:r w:rsidRPr="00956D94">
              <w:t>DepartmentalInfoFromOrderOfPayer_F106R</w:t>
            </w:r>
          </w:p>
        </w:tc>
        <w:tc>
          <w:tcPr>
            <w:tcW w:w="567" w:type="dxa"/>
          </w:tcPr>
          <w:p w14:paraId="276CCD6A" w14:textId="77777777" w:rsidR="007A2D78" w:rsidRPr="00956D94" w:rsidRDefault="007A2D78" w:rsidP="007A2D78">
            <w:pPr>
              <w:pStyle w:val="GOSTTablenorm"/>
            </w:pPr>
            <w:r w:rsidRPr="00956D94">
              <w:t>П</w:t>
            </w:r>
          </w:p>
        </w:tc>
        <w:tc>
          <w:tcPr>
            <w:tcW w:w="1133" w:type="dxa"/>
          </w:tcPr>
          <w:p w14:paraId="14111402" w14:textId="77777777" w:rsidR="007A2D78" w:rsidRPr="00956D94" w:rsidRDefault="007A2D78" w:rsidP="007A2D78">
            <w:pPr>
              <w:pStyle w:val="GOSTTablenorm"/>
            </w:pPr>
            <w:r w:rsidRPr="00956D94">
              <w:t>Т(1-2)</w:t>
            </w:r>
          </w:p>
        </w:tc>
        <w:tc>
          <w:tcPr>
            <w:tcW w:w="567" w:type="dxa"/>
          </w:tcPr>
          <w:p w14:paraId="6E39428D" w14:textId="77777777" w:rsidR="007A2D78" w:rsidRPr="00956D94" w:rsidRDefault="007A2D78" w:rsidP="007A2D78">
            <w:pPr>
              <w:pStyle w:val="GOSTTablenorm"/>
            </w:pPr>
            <w:r w:rsidRPr="00956D94">
              <w:t>Н</w:t>
            </w:r>
          </w:p>
        </w:tc>
        <w:tc>
          <w:tcPr>
            <w:tcW w:w="3961" w:type="dxa"/>
          </w:tcPr>
          <w:p w14:paraId="25BB1369" w14:textId="0AED1E3B" w:rsidR="007A2D78" w:rsidRPr="00956D94" w:rsidRDefault="007A2D78" w:rsidP="007A2D78">
            <w:pPr>
              <w:pStyle w:val="GOSTTablenorm"/>
              <w:rPr>
                <w:b/>
                <w:bCs/>
              </w:rPr>
            </w:pPr>
            <w:r w:rsidRPr="00956D94">
              <w:t>Указывается информация по полю 106р – значение основания платежа</w:t>
            </w:r>
          </w:p>
        </w:tc>
      </w:tr>
      <w:tr w:rsidR="007A2D78" w:rsidRPr="00956D94" w14:paraId="14EBEF9C" w14:textId="77777777" w:rsidTr="007A2D78">
        <w:tc>
          <w:tcPr>
            <w:tcW w:w="1700" w:type="dxa"/>
          </w:tcPr>
          <w:p w14:paraId="18E14C28" w14:textId="77777777" w:rsidR="007A2D78" w:rsidRPr="00956D94" w:rsidRDefault="007A2D78" w:rsidP="007A2D78">
            <w:pPr>
              <w:pStyle w:val="GOSTTablenorm"/>
            </w:pPr>
            <w:r w:rsidRPr="00956D94">
              <w:t>Поле 107р</w:t>
            </w:r>
          </w:p>
        </w:tc>
        <w:tc>
          <w:tcPr>
            <w:tcW w:w="1700" w:type="dxa"/>
          </w:tcPr>
          <w:p w14:paraId="16336709" w14:textId="77777777" w:rsidR="007A2D78" w:rsidRPr="00956D94" w:rsidRDefault="007A2D78" w:rsidP="007A2D78">
            <w:pPr>
              <w:pStyle w:val="GOSTTablenorm"/>
            </w:pPr>
            <w:r w:rsidRPr="00956D94">
              <w:t>DepartmentalInfoFromOrderOfPayer_F107R</w:t>
            </w:r>
          </w:p>
        </w:tc>
        <w:tc>
          <w:tcPr>
            <w:tcW w:w="567" w:type="dxa"/>
          </w:tcPr>
          <w:p w14:paraId="4D048934" w14:textId="77777777" w:rsidR="007A2D78" w:rsidRPr="00956D94" w:rsidRDefault="007A2D78" w:rsidP="007A2D78">
            <w:pPr>
              <w:pStyle w:val="GOSTTablenorm"/>
            </w:pPr>
            <w:r w:rsidRPr="00956D94">
              <w:t>П</w:t>
            </w:r>
          </w:p>
        </w:tc>
        <w:tc>
          <w:tcPr>
            <w:tcW w:w="1133" w:type="dxa"/>
          </w:tcPr>
          <w:p w14:paraId="42106DED" w14:textId="77777777" w:rsidR="007A2D78" w:rsidRPr="00956D94" w:rsidRDefault="007A2D78" w:rsidP="007A2D78">
            <w:pPr>
              <w:pStyle w:val="GOSTTablenorm"/>
              <w:rPr>
                <w:lang w:val="en-US"/>
              </w:rPr>
            </w:pPr>
            <w:r w:rsidRPr="00956D94">
              <w:t>Т(1-10)</w:t>
            </w:r>
          </w:p>
        </w:tc>
        <w:tc>
          <w:tcPr>
            <w:tcW w:w="567" w:type="dxa"/>
          </w:tcPr>
          <w:p w14:paraId="0B55F55E" w14:textId="77777777" w:rsidR="007A2D78" w:rsidRPr="00956D94" w:rsidRDefault="007A2D78" w:rsidP="007A2D78">
            <w:pPr>
              <w:pStyle w:val="GOSTTablenorm"/>
            </w:pPr>
            <w:r w:rsidRPr="00956D94">
              <w:t>Н</w:t>
            </w:r>
          </w:p>
        </w:tc>
        <w:tc>
          <w:tcPr>
            <w:tcW w:w="3961" w:type="dxa"/>
          </w:tcPr>
          <w:p w14:paraId="7BB2C992" w14:textId="77777777" w:rsidR="007A2D78" w:rsidRPr="00956D94" w:rsidRDefault="007A2D78" w:rsidP="007A2D78">
            <w:pPr>
              <w:pStyle w:val="GOSTTablenorm"/>
              <w:rPr>
                <w:b/>
                <w:bCs/>
              </w:rPr>
            </w:pPr>
            <w:r w:rsidRPr="00956D94">
              <w:t>Указывается информация по полю 107р – показатель налогового периода</w:t>
            </w:r>
          </w:p>
        </w:tc>
      </w:tr>
      <w:tr w:rsidR="007A2D78" w:rsidRPr="00956D94" w14:paraId="10FEA1E2" w14:textId="77777777" w:rsidTr="007A2D78">
        <w:tc>
          <w:tcPr>
            <w:tcW w:w="1700" w:type="dxa"/>
          </w:tcPr>
          <w:p w14:paraId="3A53FA08" w14:textId="77777777" w:rsidR="007A2D78" w:rsidRPr="00956D94" w:rsidRDefault="007A2D78" w:rsidP="007A2D78">
            <w:pPr>
              <w:pStyle w:val="GOSTTablenorm"/>
            </w:pPr>
            <w:r w:rsidRPr="00956D94">
              <w:lastRenderedPageBreak/>
              <w:t>Поле 108р</w:t>
            </w:r>
          </w:p>
        </w:tc>
        <w:tc>
          <w:tcPr>
            <w:tcW w:w="1700" w:type="dxa"/>
          </w:tcPr>
          <w:p w14:paraId="42ABCDE3" w14:textId="77777777" w:rsidR="007A2D78" w:rsidRPr="00956D94" w:rsidRDefault="007A2D78" w:rsidP="007A2D78">
            <w:pPr>
              <w:pStyle w:val="GOSTTablenorm"/>
            </w:pPr>
            <w:r w:rsidRPr="00956D94">
              <w:t>DepartmentalInfoFromOrderOfPayer_F108R</w:t>
            </w:r>
          </w:p>
        </w:tc>
        <w:tc>
          <w:tcPr>
            <w:tcW w:w="567" w:type="dxa"/>
          </w:tcPr>
          <w:p w14:paraId="54065428" w14:textId="77777777" w:rsidR="007A2D78" w:rsidRPr="00956D94" w:rsidRDefault="007A2D78" w:rsidP="007A2D78">
            <w:pPr>
              <w:pStyle w:val="GOSTTablenorm"/>
            </w:pPr>
            <w:r w:rsidRPr="00956D94">
              <w:t>П</w:t>
            </w:r>
          </w:p>
        </w:tc>
        <w:tc>
          <w:tcPr>
            <w:tcW w:w="1133" w:type="dxa"/>
          </w:tcPr>
          <w:p w14:paraId="11D76271" w14:textId="77777777" w:rsidR="007A2D78" w:rsidRPr="00956D94" w:rsidRDefault="007A2D78" w:rsidP="007A2D78">
            <w:pPr>
              <w:pStyle w:val="GOSTTablenorm"/>
            </w:pPr>
            <w:r w:rsidRPr="00956D94">
              <w:t>Т(1-15)</w:t>
            </w:r>
          </w:p>
        </w:tc>
        <w:tc>
          <w:tcPr>
            <w:tcW w:w="567" w:type="dxa"/>
          </w:tcPr>
          <w:p w14:paraId="0EE84FB6" w14:textId="77777777" w:rsidR="007A2D78" w:rsidRPr="00956D94" w:rsidRDefault="007A2D78" w:rsidP="007A2D78">
            <w:pPr>
              <w:pStyle w:val="GOSTTablenorm"/>
            </w:pPr>
            <w:r w:rsidRPr="00956D94">
              <w:t>Н</w:t>
            </w:r>
          </w:p>
        </w:tc>
        <w:tc>
          <w:tcPr>
            <w:tcW w:w="3961" w:type="dxa"/>
          </w:tcPr>
          <w:p w14:paraId="0146B79D" w14:textId="77777777" w:rsidR="007A2D78" w:rsidRPr="00956D94" w:rsidRDefault="007A2D78" w:rsidP="007A2D78">
            <w:pPr>
              <w:pStyle w:val="GOSTTablenorm"/>
              <w:rPr>
                <w:b/>
                <w:bCs/>
              </w:rPr>
            </w:pPr>
            <w:r w:rsidRPr="00956D94">
              <w:t>Указывается информация по полю 108р – номер документа, который является основанием платежа</w:t>
            </w:r>
          </w:p>
        </w:tc>
      </w:tr>
      <w:tr w:rsidR="007A2D78" w:rsidRPr="00956D94" w14:paraId="6AF87A55" w14:textId="77777777" w:rsidTr="007A2D78">
        <w:tc>
          <w:tcPr>
            <w:tcW w:w="1700" w:type="dxa"/>
          </w:tcPr>
          <w:p w14:paraId="13951626" w14:textId="77777777" w:rsidR="007A2D78" w:rsidRPr="00956D94" w:rsidRDefault="007A2D78" w:rsidP="007A2D78">
            <w:pPr>
              <w:pStyle w:val="GOSTTablenorm"/>
            </w:pPr>
            <w:r w:rsidRPr="00956D94">
              <w:t>Поле 109р</w:t>
            </w:r>
          </w:p>
        </w:tc>
        <w:tc>
          <w:tcPr>
            <w:tcW w:w="1700" w:type="dxa"/>
          </w:tcPr>
          <w:p w14:paraId="597F73E0" w14:textId="77777777" w:rsidR="007A2D78" w:rsidRPr="00956D94" w:rsidRDefault="007A2D78" w:rsidP="007A2D78">
            <w:pPr>
              <w:pStyle w:val="GOSTTablenorm"/>
            </w:pPr>
            <w:r w:rsidRPr="00956D94">
              <w:t>DepartmentalInfoFromOrderOfPayer_F109R</w:t>
            </w:r>
          </w:p>
        </w:tc>
        <w:tc>
          <w:tcPr>
            <w:tcW w:w="567" w:type="dxa"/>
          </w:tcPr>
          <w:p w14:paraId="098D4630" w14:textId="77777777" w:rsidR="007A2D78" w:rsidRPr="00956D94" w:rsidRDefault="007A2D78" w:rsidP="007A2D78">
            <w:pPr>
              <w:pStyle w:val="GOSTTablenorm"/>
            </w:pPr>
            <w:r w:rsidRPr="00956D94">
              <w:t>П</w:t>
            </w:r>
          </w:p>
        </w:tc>
        <w:tc>
          <w:tcPr>
            <w:tcW w:w="1133" w:type="dxa"/>
          </w:tcPr>
          <w:p w14:paraId="0BCA4727" w14:textId="77777777" w:rsidR="007A2D78" w:rsidRPr="00956D94" w:rsidRDefault="007A2D78" w:rsidP="007A2D78">
            <w:pPr>
              <w:pStyle w:val="GOSTTablenorm"/>
              <w:rPr>
                <w:lang w:val="en-US"/>
              </w:rPr>
            </w:pPr>
            <w:r w:rsidRPr="00956D94">
              <w:t>Т(1-10)</w:t>
            </w:r>
          </w:p>
        </w:tc>
        <w:tc>
          <w:tcPr>
            <w:tcW w:w="567" w:type="dxa"/>
          </w:tcPr>
          <w:p w14:paraId="6A1860FB" w14:textId="77777777" w:rsidR="007A2D78" w:rsidRPr="00956D94" w:rsidRDefault="007A2D78" w:rsidP="007A2D78">
            <w:pPr>
              <w:pStyle w:val="GOSTTablenorm"/>
            </w:pPr>
            <w:r w:rsidRPr="00956D94">
              <w:t>Н</w:t>
            </w:r>
          </w:p>
        </w:tc>
        <w:tc>
          <w:tcPr>
            <w:tcW w:w="3961" w:type="dxa"/>
          </w:tcPr>
          <w:p w14:paraId="444D77C4" w14:textId="77777777" w:rsidR="007A2D78" w:rsidRPr="00956D94" w:rsidRDefault="007A2D78" w:rsidP="007A2D78">
            <w:pPr>
              <w:pStyle w:val="GOSTTablenorm"/>
              <w:rPr>
                <w:b/>
                <w:bCs/>
              </w:rPr>
            </w:pPr>
            <w:r w:rsidRPr="00956D94">
              <w:t>Указывается информация по полю 109р – дата документа, который является основанием платежа</w:t>
            </w:r>
          </w:p>
        </w:tc>
      </w:tr>
      <w:tr w:rsidR="007A2D78" w:rsidRPr="00956D94" w14:paraId="46925AA9" w14:textId="77777777" w:rsidTr="007A2D78">
        <w:tc>
          <w:tcPr>
            <w:tcW w:w="1700" w:type="dxa"/>
          </w:tcPr>
          <w:p w14:paraId="597A10CE" w14:textId="77777777" w:rsidR="007A2D78" w:rsidRPr="00956D94" w:rsidRDefault="007A2D78" w:rsidP="007A2D78">
            <w:pPr>
              <w:pStyle w:val="GOSTTablenorm"/>
            </w:pPr>
            <w:r w:rsidRPr="00956D94">
              <w:t>Поле 110р</w:t>
            </w:r>
          </w:p>
        </w:tc>
        <w:tc>
          <w:tcPr>
            <w:tcW w:w="1700" w:type="dxa"/>
          </w:tcPr>
          <w:p w14:paraId="3AE3877A" w14:textId="77777777" w:rsidR="007A2D78" w:rsidRPr="00956D94" w:rsidRDefault="007A2D78" w:rsidP="007A2D78">
            <w:pPr>
              <w:pStyle w:val="GOSTTablenorm"/>
            </w:pPr>
            <w:r w:rsidRPr="00956D94">
              <w:t>DepartmentalInfoFromOrderOfPayer_F110R</w:t>
            </w:r>
          </w:p>
        </w:tc>
        <w:tc>
          <w:tcPr>
            <w:tcW w:w="567" w:type="dxa"/>
          </w:tcPr>
          <w:p w14:paraId="45D12897" w14:textId="77777777" w:rsidR="007A2D78" w:rsidRPr="00956D94" w:rsidRDefault="007A2D78" w:rsidP="007A2D78">
            <w:pPr>
              <w:pStyle w:val="GOSTTablenorm"/>
            </w:pPr>
            <w:r w:rsidRPr="00956D94">
              <w:t>П</w:t>
            </w:r>
          </w:p>
        </w:tc>
        <w:tc>
          <w:tcPr>
            <w:tcW w:w="1133" w:type="dxa"/>
          </w:tcPr>
          <w:p w14:paraId="040EF776" w14:textId="77777777" w:rsidR="007A2D78" w:rsidRPr="00956D94" w:rsidRDefault="007A2D78" w:rsidP="007A2D78">
            <w:pPr>
              <w:pStyle w:val="GOSTTablenorm"/>
            </w:pPr>
            <w:r w:rsidRPr="00956D94">
              <w:t>Т(1-2)</w:t>
            </w:r>
          </w:p>
        </w:tc>
        <w:tc>
          <w:tcPr>
            <w:tcW w:w="567" w:type="dxa"/>
          </w:tcPr>
          <w:p w14:paraId="4D380BBC" w14:textId="77777777" w:rsidR="007A2D78" w:rsidRPr="00956D94" w:rsidRDefault="007A2D78" w:rsidP="007A2D78">
            <w:pPr>
              <w:pStyle w:val="GOSTTablenorm"/>
            </w:pPr>
            <w:r w:rsidRPr="00956D94">
              <w:t>Н</w:t>
            </w:r>
          </w:p>
        </w:tc>
        <w:tc>
          <w:tcPr>
            <w:tcW w:w="3961" w:type="dxa"/>
          </w:tcPr>
          <w:p w14:paraId="7A270907" w14:textId="77777777" w:rsidR="007A2D78" w:rsidRPr="00956D94" w:rsidRDefault="007A2D78" w:rsidP="007A2D78">
            <w:pPr>
              <w:pStyle w:val="GOSTTablenorm"/>
              <w:rPr>
                <w:b/>
                <w:bCs/>
              </w:rPr>
            </w:pPr>
            <w:r w:rsidRPr="00956D94">
              <w:t>Указывается информация по полю 110р – код выплат</w:t>
            </w:r>
          </w:p>
        </w:tc>
      </w:tr>
      <w:tr w:rsidR="007A2D78" w:rsidRPr="00956D94" w14:paraId="295F63F9" w14:textId="77777777" w:rsidTr="007A2D78">
        <w:tc>
          <w:tcPr>
            <w:tcW w:w="1700" w:type="dxa"/>
          </w:tcPr>
          <w:p w14:paraId="77ACEED1" w14:textId="77777777" w:rsidR="007A2D78" w:rsidRPr="00956D94" w:rsidRDefault="007A2D78" w:rsidP="007A2D78">
            <w:pPr>
              <w:pStyle w:val="GOSTTablenorm"/>
            </w:pPr>
            <w:r w:rsidRPr="00956D94">
              <w:t>Поле 111р</w:t>
            </w:r>
          </w:p>
        </w:tc>
        <w:tc>
          <w:tcPr>
            <w:tcW w:w="1700" w:type="dxa"/>
          </w:tcPr>
          <w:p w14:paraId="4052B792" w14:textId="77777777" w:rsidR="007A2D78" w:rsidRPr="00956D94" w:rsidRDefault="007A2D78" w:rsidP="007A2D78">
            <w:pPr>
              <w:pStyle w:val="GOSTTablenorm"/>
            </w:pPr>
            <w:r w:rsidRPr="00956D94">
              <w:t>DepartmentalInfoFromOrderOfPayer_F111R</w:t>
            </w:r>
          </w:p>
        </w:tc>
        <w:tc>
          <w:tcPr>
            <w:tcW w:w="567" w:type="dxa"/>
          </w:tcPr>
          <w:p w14:paraId="40592864" w14:textId="77777777" w:rsidR="007A2D78" w:rsidRPr="00956D94" w:rsidRDefault="007A2D78" w:rsidP="007A2D78">
            <w:pPr>
              <w:pStyle w:val="GOSTTablenorm"/>
            </w:pPr>
            <w:r w:rsidRPr="00956D94">
              <w:t>П</w:t>
            </w:r>
          </w:p>
        </w:tc>
        <w:tc>
          <w:tcPr>
            <w:tcW w:w="1133" w:type="dxa"/>
          </w:tcPr>
          <w:p w14:paraId="376F61B1" w14:textId="77777777" w:rsidR="007A2D78" w:rsidRPr="00956D94" w:rsidRDefault="007A2D78" w:rsidP="007A2D78">
            <w:pPr>
              <w:pStyle w:val="GOSTTablenorm"/>
            </w:pPr>
            <w:r w:rsidRPr="00956D94">
              <w:t>Т(1-11)</w:t>
            </w:r>
          </w:p>
        </w:tc>
        <w:tc>
          <w:tcPr>
            <w:tcW w:w="567" w:type="dxa"/>
          </w:tcPr>
          <w:p w14:paraId="47038337" w14:textId="77777777" w:rsidR="007A2D78" w:rsidRPr="00956D94" w:rsidRDefault="007A2D78" w:rsidP="007A2D78">
            <w:pPr>
              <w:pStyle w:val="GOSTTablenorm"/>
            </w:pPr>
            <w:r w:rsidRPr="00956D94">
              <w:t>Н</w:t>
            </w:r>
          </w:p>
        </w:tc>
        <w:tc>
          <w:tcPr>
            <w:tcW w:w="3961" w:type="dxa"/>
          </w:tcPr>
          <w:p w14:paraId="6CCDAC7F" w14:textId="77777777" w:rsidR="007A2D78" w:rsidRPr="00956D94" w:rsidRDefault="007A2D78" w:rsidP="007A2D78">
            <w:pPr>
              <w:pStyle w:val="GOSTTablenorm"/>
              <w:rPr>
                <w:b/>
                <w:bCs/>
              </w:rPr>
            </w:pPr>
            <w:r w:rsidRPr="00956D94">
              <w:t>Указывается информация по полю 111р – номер лицевого счета, открытого в ТОФК</w:t>
            </w:r>
          </w:p>
        </w:tc>
      </w:tr>
      <w:tr w:rsidR="007A2D78" w:rsidRPr="00956D94" w14:paraId="23BDD2EB" w14:textId="77777777" w:rsidTr="007A2D78">
        <w:tc>
          <w:tcPr>
            <w:tcW w:w="1700" w:type="dxa"/>
          </w:tcPr>
          <w:p w14:paraId="4B8B0738" w14:textId="77777777" w:rsidR="007A2D78" w:rsidRPr="00956D94" w:rsidRDefault="007A2D78" w:rsidP="007A2D78">
            <w:pPr>
              <w:pStyle w:val="GOSTTablenorm"/>
            </w:pPr>
            <w:r w:rsidRPr="00956D94">
              <w:t>Поле 112р</w:t>
            </w:r>
          </w:p>
        </w:tc>
        <w:tc>
          <w:tcPr>
            <w:tcW w:w="1700" w:type="dxa"/>
          </w:tcPr>
          <w:p w14:paraId="2FA0DF4A" w14:textId="77777777" w:rsidR="007A2D78" w:rsidRPr="00956D94" w:rsidRDefault="007A2D78" w:rsidP="007A2D78">
            <w:pPr>
              <w:pStyle w:val="GOSTTablenorm"/>
            </w:pPr>
            <w:r w:rsidRPr="00956D94">
              <w:t>DepartmentalInfoFromOrderOfPayer_F112R</w:t>
            </w:r>
          </w:p>
        </w:tc>
        <w:tc>
          <w:tcPr>
            <w:tcW w:w="567" w:type="dxa"/>
          </w:tcPr>
          <w:p w14:paraId="49A2DB98" w14:textId="77777777" w:rsidR="007A2D78" w:rsidRPr="00956D94" w:rsidRDefault="007A2D78" w:rsidP="007A2D78">
            <w:pPr>
              <w:pStyle w:val="GOSTTablenorm"/>
            </w:pPr>
            <w:r w:rsidRPr="00956D94">
              <w:t>П</w:t>
            </w:r>
          </w:p>
        </w:tc>
        <w:tc>
          <w:tcPr>
            <w:tcW w:w="1133" w:type="dxa"/>
          </w:tcPr>
          <w:p w14:paraId="07CF3B87" w14:textId="77777777" w:rsidR="007A2D78" w:rsidRPr="00956D94" w:rsidRDefault="007A2D78" w:rsidP="007A2D78">
            <w:pPr>
              <w:pStyle w:val="GOSTTablenorm"/>
            </w:pPr>
            <w:r w:rsidRPr="00956D94">
              <w:t>Т(1-16)</w:t>
            </w:r>
          </w:p>
        </w:tc>
        <w:tc>
          <w:tcPr>
            <w:tcW w:w="567" w:type="dxa"/>
          </w:tcPr>
          <w:p w14:paraId="342B4D56" w14:textId="77777777" w:rsidR="007A2D78" w:rsidRPr="00956D94" w:rsidRDefault="007A2D78" w:rsidP="007A2D78">
            <w:pPr>
              <w:pStyle w:val="GOSTTablenorm"/>
            </w:pPr>
            <w:r w:rsidRPr="00956D94">
              <w:t>Н</w:t>
            </w:r>
          </w:p>
        </w:tc>
        <w:tc>
          <w:tcPr>
            <w:tcW w:w="3961" w:type="dxa"/>
          </w:tcPr>
          <w:p w14:paraId="7C42A4EB" w14:textId="77777777" w:rsidR="007A2D78" w:rsidRPr="00956D94" w:rsidRDefault="007A2D78" w:rsidP="007A2D78">
            <w:pPr>
              <w:pStyle w:val="GOSTTablenorm"/>
              <w:rPr>
                <w:b/>
                <w:bCs/>
              </w:rPr>
            </w:pPr>
            <w:r w:rsidRPr="00956D94">
              <w:t>Указывается информация по полю 112р – номер лицевого счета, открытого в финансовом органе</w:t>
            </w:r>
          </w:p>
        </w:tc>
      </w:tr>
      <w:tr w:rsidR="007A2D78" w:rsidRPr="00956D94" w14:paraId="7DC95372" w14:textId="77777777" w:rsidTr="007A2D78">
        <w:tc>
          <w:tcPr>
            <w:tcW w:w="9628" w:type="dxa"/>
            <w:gridSpan w:val="6"/>
          </w:tcPr>
          <w:p w14:paraId="44514B7A" w14:textId="77777777" w:rsidR="007A2D78" w:rsidRPr="00956D94" w:rsidRDefault="007A2D78" w:rsidP="007A2D78">
            <w:pPr>
              <w:pStyle w:val="GOSTTablenorm"/>
            </w:pPr>
            <w:r w:rsidRPr="00956D94">
              <w:rPr>
                <w:b/>
              </w:rPr>
              <w:t>Информация о физическом лице, исполняющем уплату денежных средств</w:t>
            </w:r>
          </w:p>
        </w:tc>
      </w:tr>
      <w:tr w:rsidR="007A2D78" w:rsidRPr="00956D94" w14:paraId="162272C0" w14:textId="77777777" w:rsidTr="007A2D78">
        <w:tc>
          <w:tcPr>
            <w:tcW w:w="1700" w:type="dxa"/>
          </w:tcPr>
          <w:p w14:paraId="2F932B3C" w14:textId="77777777" w:rsidR="007A2D78" w:rsidRPr="00956D94" w:rsidRDefault="007A2D78" w:rsidP="007A2D78">
            <w:pPr>
              <w:pStyle w:val="GOSTTablenorm"/>
            </w:pPr>
            <w:r w:rsidRPr="00956D94">
              <w:t>Идентификатор физического лица</w:t>
            </w:r>
          </w:p>
        </w:tc>
        <w:tc>
          <w:tcPr>
            <w:tcW w:w="1700" w:type="dxa"/>
          </w:tcPr>
          <w:p w14:paraId="3BEE6926" w14:textId="77777777" w:rsidR="007A2D78" w:rsidRPr="00956D94" w:rsidRDefault="007A2D78" w:rsidP="007A2D78">
            <w:pPr>
              <w:pStyle w:val="GOSTTablenorm"/>
            </w:pPr>
            <w:r w:rsidRPr="00956D94">
              <w:t>Beneficiary_PersonalID</w:t>
            </w:r>
          </w:p>
        </w:tc>
        <w:tc>
          <w:tcPr>
            <w:tcW w:w="567" w:type="dxa"/>
          </w:tcPr>
          <w:p w14:paraId="4444B42A" w14:textId="77777777" w:rsidR="007A2D78" w:rsidRPr="00956D94" w:rsidRDefault="007A2D78" w:rsidP="007A2D78">
            <w:pPr>
              <w:pStyle w:val="GOSTTablenorm"/>
            </w:pPr>
            <w:r w:rsidRPr="00956D94">
              <w:t>П</w:t>
            </w:r>
          </w:p>
        </w:tc>
        <w:tc>
          <w:tcPr>
            <w:tcW w:w="1133" w:type="dxa"/>
          </w:tcPr>
          <w:p w14:paraId="1AC0958A" w14:textId="77777777" w:rsidR="007A2D78" w:rsidRPr="00956D94" w:rsidRDefault="007A2D78" w:rsidP="007A2D78">
            <w:pPr>
              <w:pStyle w:val="GOSTTablenorm"/>
            </w:pPr>
            <w:r w:rsidRPr="00956D94">
              <w:t>Т(1-25)</w:t>
            </w:r>
          </w:p>
        </w:tc>
        <w:tc>
          <w:tcPr>
            <w:tcW w:w="567" w:type="dxa"/>
          </w:tcPr>
          <w:p w14:paraId="69358049" w14:textId="77777777" w:rsidR="007A2D78" w:rsidRPr="00956D94" w:rsidRDefault="007A2D78" w:rsidP="007A2D78">
            <w:pPr>
              <w:pStyle w:val="GOSTTablenorm"/>
            </w:pPr>
            <w:r w:rsidRPr="00956D94">
              <w:t>Н</w:t>
            </w:r>
          </w:p>
        </w:tc>
        <w:tc>
          <w:tcPr>
            <w:tcW w:w="3961" w:type="dxa"/>
          </w:tcPr>
          <w:p w14:paraId="4487505A" w14:textId="77777777" w:rsidR="007A2D78" w:rsidRPr="00956D94" w:rsidRDefault="007A2D78" w:rsidP="007A2D78">
            <w:pPr>
              <w:pStyle w:val="GOSTTablenorm"/>
              <w:rPr>
                <w:b/>
                <w:bCs/>
              </w:rPr>
            </w:pPr>
            <w:r w:rsidRPr="00956D94">
              <w:t>Указывается идентификатор физического лица, исполняющего уплату денежных средств</w:t>
            </w:r>
          </w:p>
        </w:tc>
      </w:tr>
      <w:tr w:rsidR="007A2D78" w:rsidRPr="00956D94" w14:paraId="681A7653" w14:textId="77777777" w:rsidTr="007A2D78">
        <w:tc>
          <w:tcPr>
            <w:tcW w:w="1700" w:type="dxa"/>
          </w:tcPr>
          <w:p w14:paraId="4298F25D" w14:textId="77777777" w:rsidR="007A2D78" w:rsidRPr="00956D94" w:rsidRDefault="007A2D78" w:rsidP="007A2D78">
            <w:pPr>
              <w:pStyle w:val="GOSTTablenorm"/>
            </w:pPr>
            <w:r w:rsidRPr="00956D94">
              <w:t>ИНН физического лица</w:t>
            </w:r>
          </w:p>
        </w:tc>
        <w:tc>
          <w:tcPr>
            <w:tcW w:w="1700" w:type="dxa"/>
          </w:tcPr>
          <w:p w14:paraId="00969F9F" w14:textId="77777777" w:rsidR="007A2D78" w:rsidRPr="00956D94" w:rsidRDefault="007A2D78" w:rsidP="007A2D78">
            <w:pPr>
              <w:pStyle w:val="GOSTTablenorm"/>
            </w:pPr>
            <w:r w:rsidRPr="00956D94">
              <w:t>Beneficiary_INN</w:t>
            </w:r>
          </w:p>
        </w:tc>
        <w:tc>
          <w:tcPr>
            <w:tcW w:w="567" w:type="dxa"/>
          </w:tcPr>
          <w:p w14:paraId="2D765554" w14:textId="77777777" w:rsidR="007A2D78" w:rsidRPr="00956D94" w:rsidRDefault="007A2D78" w:rsidP="007A2D78">
            <w:pPr>
              <w:pStyle w:val="GOSTTablenorm"/>
            </w:pPr>
            <w:r w:rsidRPr="00956D94">
              <w:t>П</w:t>
            </w:r>
          </w:p>
        </w:tc>
        <w:tc>
          <w:tcPr>
            <w:tcW w:w="1133" w:type="dxa"/>
          </w:tcPr>
          <w:p w14:paraId="2FB444B2" w14:textId="77777777" w:rsidR="007A2D78" w:rsidRPr="00956D94" w:rsidRDefault="007A2D78" w:rsidP="007A2D78">
            <w:pPr>
              <w:pStyle w:val="GOSTTablenorm"/>
            </w:pPr>
            <w:r w:rsidRPr="00956D94">
              <w:t>Т(1-12)</w:t>
            </w:r>
          </w:p>
        </w:tc>
        <w:tc>
          <w:tcPr>
            <w:tcW w:w="567" w:type="dxa"/>
          </w:tcPr>
          <w:p w14:paraId="31BC2317" w14:textId="77777777" w:rsidR="007A2D78" w:rsidRPr="00956D94" w:rsidRDefault="007A2D78" w:rsidP="007A2D78">
            <w:pPr>
              <w:pStyle w:val="GOSTTablenorm"/>
            </w:pPr>
            <w:r w:rsidRPr="00956D94">
              <w:t>Н</w:t>
            </w:r>
          </w:p>
        </w:tc>
        <w:tc>
          <w:tcPr>
            <w:tcW w:w="3961" w:type="dxa"/>
          </w:tcPr>
          <w:p w14:paraId="199AF0F4" w14:textId="77777777" w:rsidR="007A2D78" w:rsidRPr="00956D94" w:rsidRDefault="007A2D78" w:rsidP="007A2D78">
            <w:pPr>
              <w:pStyle w:val="GOSTTablenorm"/>
              <w:rPr>
                <w:b/>
                <w:bCs/>
              </w:rPr>
            </w:pPr>
            <w:r w:rsidRPr="00956D94">
              <w:t>Указывается ИНН физического лица, исполняющего уплату денежных средств</w:t>
            </w:r>
          </w:p>
        </w:tc>
      </w:tr>
      <w:tr w:rsidR="007A2D78" w:rsidRPr="00956D94" w14:paraId="2D0C41A6" w14:textId="77777777" w:rsidTr="007A2D78">
        <w:tc>
          <w:tcPr>
            <w:tcW w:w="1700" w:type="dxa"/>
          </w:tcPr>
          <w:p w14:paraId="5A3A40C1" w14:textId="77777777" w:rsidR="007A2D78" w:rsidRPr="00956D94" w:rsidRDefault="007A2D78" w:rsidP="007A2D78">
            <w:pPr>
              <w:pStyle w:val="GOSTTablenorm"/>
            </w:pPr>
            <w:r w:rsidRPr="00956D94">
              <w:t>ФИО физического лица</w:t>
            </w:r>
          </w:p>
        </w:tc>
        <w:tc>
          <w:tcPr>
            <w:tcW w:w="1700" w:type="dxa"/>
          </w:tcPr>
          <w:p w14:paraId="07D3122B" w14:textId="77777777" w:rsidR="007A2D78" w:rsidRPr="00956D94" w:rsidRDefault="007A2D78" w:rsidP="007A2D78">
            <w:pPr>
              <w:pStyle w:val="GOSTTablenorm"/>
            </w:pPr>
            <w:r w:rsidRPr="00956D94">
              <w:t>Beneficiary_Name</w:t>
            </w:r>
          </w:p>
        </w:tc>
        <w:tc>
          <w:tcPr>
            <w:tcW w:w="567" w:type="dxa"/>
          </w:tcPr>
          <w:p w14:paraId="476CBE3B" w14:textId="77777777" w:rsidR="007A2D78" w:rsidRPr="00956D94" w:rsidRDefault="007A2D78" w:rsidP="007A2D78">
            <w:pPr>
              <w:pStyle w:val="GOSTTablenorm"/>
            </w:pPr>
            <w:r w:rsidRPr="00956D94">
              <w:t>П</w:t>
            </w:r>
          </w:p>
        </w:tc>
        <w:tc>
          <w:tcPr>
            <w:tcW w:w="1133" w:type="dxa"/>
          </w:tcPr>
          <w:p w14:paraId="31CAC9A2" w14:textId="77777777" w:rsidR="007A2D78" w:rsidRPr="00956D94" w:rsidRDefault="007A2D78" w:rsidP="007A2D78">
            <w:pPr>
              <w:pStyle w:val="GOSTTablenorm"/>
            </w:pPr>
            <w:r w:rsidRPr="00956D94">
              <w:t>Т(1-70)</w:t>
            </w:r>
          </w:p>
        </w:tc>
        <w:tc>
          <w:tcPr>
            <w:tcW w:w="567" w:type="dxa"/>
          </w:tcPr>
          <w:p w14:paraId="4BA60A6B" w14:textId="77777777" w:rsidR="007A2D78" w:rsidRPr="00956D94" w:rsidRDefault="007A2D78" w:rsidP="007A2D78">
            <w:pPr>
              <w:pStyle w:val="GOSTTablenorm"/>
            </w:pPr>
            <w:r w:rsidRPr="00956D94">
              <w:t>Н</w:t>
            </w:r>
          </w:p>
        </w:tc>
        <w:tc>
          <w:tcPr>
            <w:tcW w:w="3961" w:type="dxa"/>
          </w:tcPr>
          <w:p w14:paraId="3BEA780C" w14:textId="77777777" w:rsidR="007A2D78" w:rsidRPr="00956D94" w:rsidRDefault="007A2D78" w:rsidP="007A2D78">
            <w:pPr>
              <w:pStyle w:val="GOSTTablenorm"/>
              <w:rPr>
                <w:b/>
                <w:bCs/>
              </w:rPr>
            </w:pPr>
            <w:r w:rsidRPr="00956D94">
              <w:t>Указывается фамилия, имя, отчество физического лица, исполняющего уплату денежных средств</w:t>
            </w:r>
          </w:p>
        </w:tc>
      </w:tr>
      <w:tr w:rsidR="007A2D78" w:rsidRPr="00956D94" w14:paraId="1B0CB776" w14:textId="77777777" w:rsidTr="007A2D78">
        <w:tc>
          <w:tcPr>
            <w:tcW w:w="1700" w:type="dxa"/>
          </w:tcPr>
          <w:p w14:paraId="4A3F3640" w14:textId="77777777" w:rsidR="007A2D78" w:rsidRPr="00956D94" w:rsidRDefault="007A2D78" w:rsidP="007A2D78">
            <w:pPr>
              <w:pStyle w:val="GOSTTablenorm"/>
            </w:pPr>
            <w:r w:rsidRPr="00956D94">
              <w:t>Адрес физического лица</w:t>
            </w:r>
          </w:p>
        </w:tc>
        <w:tc>
          <w:tcPr>
            <w:tcW w:w="1700" w:type="dxa"/>
          </w:tcPr>
          <w:p w14:paraId="761110E2" w14:textId="77777777" w:rsidR="007A2D78" w:rsidRPr="00956D94" w:rsidRDefault="007A2D78" w:rsidP="007A2D78">
            <w:pPr>
              <w:pStyle w:val="GOSTTablenorm"/>
            </w:pPr>
            <w:r w:rsidRPr="00956D94">
              <w:t>Beneficiary_Address</w:t>
            </w:r>
          </w:p>
        </w:tc>
        <w:tc>
          <w:tcPr>
            <w:tcW w:w="567" w:type="dxa"/>
          </w:tcPr>
          <w:p w14:paraId="07C1B3ED" w14:textId="77777777" w:rsidR="007A2D78" w:rsidRPr="00956D94" w:rsidRDefault="007A2D78" w:rsidP="007A2D78">
            <w:pPr>
              <w:pStyle w:val="GOSTTablenorm"/>
            </w:pPr>
            <w:r w:rsidRPr="00956D94">
              <w:t>П</w:t>
            </w:r>
          </w:p>
        </w:tc>
        <w:tc>
          <w:tcPr>
            <w:tcW w:w="1133" w:type="dxa"/>
          </w:tcPr>
          <w:p w14:paraId="2D204E76" w14:textId="77777777" w:rsidR="007A2D78" w:rsidRPr="00956D94" w:rsidRDefault="007A2D78" w:rsidP="007A2D78">
            <w:pPr>
              <w:pStyle w:val="GOSTTablenorm"/>
            </w:pPr>
            <w:r w:rsidRPr="00956D94">
              <w:t>Т(1-140)</w:t>
            </w:r>
          </w:p>
        </w:tc>
        <w:tc>
          <w:tcPr>
            <w:tcW w:w="567" w:type="dxa"/>
          </w:tcPr>
          <w:p w14:paraId="4B6EC3A8" w14:textId="77777777" w:rsidR="007A2D78" w:rsidRPr="00956D94" w:rsidRDefault="007A2D78" w:rsidP="007A2D78">
            <w:pPr>
              <w:pStyle w:val="GOSTTablenorm"/>
            </w:pPr>
            <w:r w:rsidRPr="00956D94">
              <w:t>Н</w:t>
            </w:r>
          </w:p>
        </w:tc>
        <w:tc>
          <w:tcPr>
            <w:tcW w:w="3961" w:type="dxa"/>
          </w:tcPr>
          <w:p w14:paraId="7354E61C" w14:textId="77777777" w:rsidR="007A2D78" w:rsidRPr="00956D94" w:rsidRDefault="007A2D78" w:rsidP="007A2D78">
            <w:pPr>
              <w:pStyle w:val="GOSTTablenorm"/>
              <w:rPr>
                <w:b/>
                <w:bCs/>
              </w:rPr>
            </w:pPr>
            <w:r w:rsidRPr="00956D94">
              <w:t>Указывается адрес физического лица, исполняющего уплату денежных средств</w:t>
            </w:r>
          </w:p>
        </w:tc>
      </w:tr>
      <w:tr w:rsidR="007A2D78" w:rsidRPr="00956D94" w14:paraId="2D13134E" w14:textId="77777777" w:rsidTr="007A2D78">
        <w:tc>
          <w:tcPr>
            <w:tcW w:w="1700" w:type="dxa"/>
          </w:tcPr>
          <w:p w14:paraId="51E6E3F0" w14:textId="77777777" w:rsidR="007A2D78" w:rsidRPr="00956D94" w:rsidRDefault="007A2D78" w:rsidP="007A2D78">
            <w:pPr>
              <w:pStyle w:val="GOSTTablenorm"/>
            </w:pPr>
            <w:r w:rsidRPr="00956D94">
              <w:t>Наименование физического лица</w:t>
            </w:r>
          </w:p>
        </w:tc>
        <w:tc>
          <w:tcPr>
            <w:tcW w:w="1700" w:type="dxa"/>
          </w:tcPr>
          <w:p w14:paraId="21C33F43" w14:textId="77777777" w:rsidR="007A2D78" w:rsidRPr="00956D94" w:rsidRDefault="007A2D78" w:rsidP="007A2D78">
            <w:pPr>
              <w:pStyle w:val="GOSTTablenorm"/>
            </w:pPr>
            <w:r w:rsidRPr="00956D94">
              <w:t>Beneficiary_TradeName</w:t>
            </w:r>
          </w:p>
        </w:tc>
        <w:tc>
          <w:tcPr>
            <w:tcW w:w="567" w:type="dxa"/>
          </w:tcPr>
          <w:p w14:paraId="5A5EB558" w14:textId="77777777" w:rsidR="007A2D78" w:rsidRPr="00956D94" w:rsidRDefault="007A2D78" w:rsidP="007A2D78">
            <w:pPr>
              <w:pStyle w:val="GOSTTablenorm"/>
            </w:pPr>
            <w:r w:rsidRPr="00956D94">
              <w:t>П</w:t>
            </w:r>
          </w:p>
        </w:tc>
        <w:tc>
          <w:tcPr>
            <w:tcW w:w="1133" w:type="dxa"/>
          </w:tcPr>
          <w:p w14:paraId="7E5FE029" w14:textId="77777777" w:rsidR="007A2D78" w:rsidRPr="00956D94" w:rsidRDefault="007A2D78" w:rsidP="007A2D78">
            <w:pPr>
              <w:pStyle w:val="GOSTTablenorm"/>
            </w:pPr>
            <w:r w:rsidRPr="00956D94">
              <w:t>Т(1-140)</w:t>
            </w:r>
          </w:p>
        </w:tc>
        <w:tc>
          <w:tcPr>
            <w:tcW w:w="567" w:type="dxa"/>
          </w:tcPr>
          <w:p w14:paraId="3F277403" w14:textId="77777777" w:rsidR="007A2D78" w:rsidRPr="00956D94" w:rsidRDefault="007A2D78" w:rsidP="007A2D78">
            <w:pPr>
              <w:pStyle w:val="GOSTTablenorm"/>
            </w:pPr>
            <w:r w:rsidRPr="00956D94">
              <w:t>Н</w:t>
            </w:r>
          </w:p>
        </w:tc>
        <w:tc>
          <w:tcPr>
            <w:tcW w:w="3961" w:type="dxa"/>
          </w:tcPr>
          <w:p w14:paraId="679A7F50" w14:textId="77777777" w:rsidR="007A2D78" w:rsidRPr="00956D94" w:rsidRDefault="007A2D78" w:rsidP="007A2D78">
            <w:pPr>
              <w:pStyle w:val="GOSTTablenorm"/>
              <w:rPr>
                <w:b/>
                <w:bCs/>
              </w:rPr>
            </w:pPr>
            <w:r w:rsidRPr="00956D94">
              <w:t>Указывается наименование физического лица, исполняющего уплату денежных средств</w:t>
            </w:r>
          </w:p>
        </w:tc>
      </w:tr>
    </w:tbl>
    <w:p w14:paraId="4FD858BF" w14:textId="77777777" w:rsidR="007A2D78" w:rsidRPr="00956D94" w:rsidRDefault="007A2D78" w:rsidP="007A2D78">
      <w:pPr>
        <w:pStyle w:val="32"/>
      </w:pPr>
      <w:bookmarkStart w:id="2239" w:name="_Toc18509436"/>
      <w:bookmarkStart w:id="2240" w:name="_Toc185883113"/>
      <w:bookmarkStart w:id="2241" w:name="_Toc199832314"/>
      <w:bookmarkStart w:id="2242" w:name="_Toc202883942"/>
      <w:bookmarkStart w:id="2243" w:name="_Toc207640597"/>
      <w:r w:rsidRPr="00956D94">
        <w:t>Описание комплексного типа «tAddInfo_SystemCode»</w:t>
      </w:r>
      <w:bookmarkEnd w:id="2239"/>
      <w:bookmarkEnd w:id="2240"/>
      <w:bookmarkEnd w:id="2241"/>
      <w:bookmarkEnd w:id="2242"/>
      <w:bookmarkEnd w:id="2243"/>
    </w:p>
    <w:p w14:paraId="39D1872E" w14:textId="77777777" w:rsidR="007A2D78" w:rsidRPr="00956D94" w:rsidRDefault="007A2D78" w:rsidP="007A2D78">
      <w:pPr>
        <w:pStyle w:val="GOSTNormal"/>
      </w:pPr>
      <w:r w:rsidRPr="00956D94">
        <w:t>Описание комплексного типа «tAddInfo_SystemCode» блока «Признак системы обработки».</w:t>
      </w:r>
    </w:p>
    <w:p w14:paraId="363BC9DA" w14:textId="366E8718" w:rsidR="007A2D78" w:rsidRPr="00956D94" w:rsidRDefault="007A2D78" w:rsidP="007A2D78">
      <w:pPr>
        <w:pStyle w:val="GOSTNameTable"/>
      </w:pPr>
      <w:r w:rsidRPr="00956D94">
        <w:lastRenderedPageBreak/>
        <w:fldChar w:fldCharType="begin"/>
      </w:r>
      <w:r w:rsidRPr="00956D94">
        <w:instrText>SEQ Таблица \* ARABIC</w:instrText>
      </w:r>
      <w:r w:rsidRPr="00956D94">
        <w:fldChar w:fldCharType="separate"/>
      </w:r>
      <w:bookmarkStart w:id="2244" w:name="_Ref276544"/>
      <w:bookmarkStart w:id="2245" w:name="_Toc8230847"/>
      <w:bookmarkStart w:id="2246" w:name="_Toc18509705"/>
      <w:bookmarkStart w:id="2247" w:name="_Toc185882700"/>
      <w:r w:rsidR="002C2645">
        <w:rPr>
          <w:noProof/>
        </w:rPr>
        <w:t>25</w:t>
      </w:r>
      <w:bookmarkEnd w:id="2244"/>
      <w:r w:rsidRPr="00956D94">
        <w:fldChar w:fldCharType="end"/>
      </w:r>
      <w:r w:rsidRPr="00956D94">
        <w:rPr>
          <w:rFonts w:eastAsia="Calibri"/>
        </w:rPr>
        <w:t xml:space="preserve"> –</w:t>
      </w:r>
      <w:r w:rsidRPr="00956D94">
        <w:t xml:space="preserve"> Описание комплексного типа «tAddInfo_SystemCode»</w:t>
      </w:r>
      <w:bookmarkEnd w:id="2245"/>
      <w:bookmarkEnd w:id="2246"/>
      <w:bookmarkEnd w:id="2247"/>
    </w:p>
    <w:tbl>
      <w:tblPr>
        <w:tblStyle w:val="GOSTTable"/>
        <w:tblW w:w="5000" w:type="pct"/>
        <w:tblLayout w:type="fixed"/>
        <w:tblLook w:val="07E0" w:firstRow="1" w:lastRow="1" w:firstColumn="1" w:lastColumn="1" w:noHBand="1" w:noVBand="1"/>
      </w:tblPr>
      <w:tblGrid>
        <w:gridCol w:w="1700"/>
        <w:gridCol w:w="1699"/>
        <w:gridCol w:w="567"/>
        <w:gridCol w:w="1134"/>
        <w:gridCol w:w="567"/>
        <w:gridCol w:w="3961"/>
      </w:tblGrid>
      <w:tr w:rsidR="007A2D78" w:rsidRPr="00956D94" w14:paraId="47C8ECAA" w14:textId="77777777" w:rsidTr="007A2D78">
        <w:trPr>
          <w:cnfStyle w:val="100000000000" w:firstRow="1" w:lastRow="0" w:firstColumn="0" w:lastColumn="0" w:oddVBand="0" w:evenVBand="0" w:oddHBand="0" w:evenHBand="0" w:firstRowFirstColumn="0" w:firstRowLastColumn="0" w:lastRowFirstColumn="0" w:lastRowLastColumn="0"/>
        </w:trPr>
        <w:tc>
          <w:tcPr>
            <w:tcW w:w="1701" w:type="dxa"/>
          </w:tcPr>
          <w:p w14:paraId="2EBB7761" w14:textId="77777777" w:rsidR="007A2D78" w:rsidRPr="00956D94" w:rsidRDefault="007A2D78" w:rsidP="007A2D78">
            <w:pPr>
              <w:pStyle w:val="GOSTTableHead"/>
            </w:pPr>
            <w:r w:rsidRPr="00956D94">
              <w:t>Наименование элемента</w:t>
            </w:r>
          </w:p>
        </w:tc>
        <w:tc>
          <w:tcPr>
            <w:tcW w:w="1700" w:type="dxa"/>
          </w:tcPr>
          <w:p w14:paraId="68DF8D24" w14:textId="77777777" w:rsidR="007A2D78" w:rsidRPr="00956D94" w:rsidRDefault="007A2D78" w:rsidP="007A2D78">
            <w:pPr>
              <w:pStyle w:val="GOSTTableHead"/>
            </w:pPr>
            <w:r w:rsidRPr="00956D94">
              <w:t>Сокращенное наименование (код) элемента</w:t>
            </w:r>
          </w:p>
        </w:tc>
        <w:tc>
          <w:tcPr>
            <w:tcW w:w="567" w:type="dxa"/>
          </w:tcPr>
          <w:p w14:paraId="6336942A" w14:textId="77777777" w:rsidR="007A2D78" w:rsidRPr="00956D94" w:rsidRDefault="007A2D78" w:rsidP="007A2D78">
            <w:pPr>
              <w:pStyle w:val="GOSTTableHead"/>
            </w:pPr>
            <w:r w:rsidRPr="00956D94">
              <w:t>Тип</w:t>
            </w:r>
          </w:p>
        </w:tc>
        <w:tc>
          <w:tcPr>
            <w:tcW w:w="1134" w:type="dxa"/>
          </w:tcPr>
          <w:p w14:paraId="3FDEF34A" w14:textId="77777777" w:rsidR="007A2D78" w:rsidRPr="00956D94" w:rsidRDefault="007A2D78" w:rsidP="007A2D78">
            <w:pPr>
              <w:pStyle w:val="GOSTTableHead"/>
            </w:pPr>
            <w:r w:rsidRPr="00956D94">
              <w:t>Формат элемента</w:t>
            </w:r>
          </w:p>
        </w:tc>
        <w:tc>
          <w:tcPr>
            <w:tcW w:w="567" w:type="dxa"/>
          </w:tcPr>
          <w:p w14:paraId="6728242A" w14:textId="77777777" w:rsidR="007A2D78" w:rsidRPr="00956D94" w:rsidRDefault="007A2D78" w:rsidP="007A2D78">
            <w:pPr>
              <w:pStyle w:val="GOSTTableHead"/>
            </w:pPr>
            <w:r w:rsidRPr="00956D94">
              <w:t>Обязательность</w:t>
            </w:r>
          </w:p>
        </w:tc>
        <w:tc>
          <w:tcPr>
            <w:tcW w:w="3963" w:type="dxa"/>
          </w:tcPr>
          <w:p w14:paraId="0A0047A3" w14:textId="77777777" w:rsidR="007A2D78" w:rsidRPr="00956D94" w:rsidRDefault="007A2D78" w:rsidP="007A2D78">
            <w:pPr>
              <w:pStyle w:val="GOSTTableHead"/>
            </w:pPr>
            <w:r w:rsidRPr="00956D94">
              <w:t>Дополнительная информация</w:t>
            </w:r>
          </w:p>
        </w:tc>
      </w:tr>
      <w:tr w:rsidR="007A2D78" w:rsidRPr="00956D94" w14:paraId="00F4D7CE" w14:textId="77777777" w:rsidTr="007A2D78">
        <w:tc>
          <w:tcPr>
            <w:tcW w:w="1701" w:type="dxa"/>
          </w:tcPr>
          <w:p w14:paraId="022C154C" w14:textId="77777777" w:rsidR="007A2D78" w:rsidRPr="00956D94" w:rsidRDefault="007A2D78" w:rsidP="007A2D78">
            <w:pPr>
              <w:pStyle w:val="GOSTTablenorm"/>
              <w:rPr>
                <w:szCs w:val="22"/>
              </w:rPr>
            </w:pPr>
            <w:r w:rsidRPr="00956D94">
              <w:rPr>
                <w:szCs w:val="22"/>
              </w:rPr>
              <w:t>Код признака обработки</w:t>
            </w:r>
          </w:p>
        </w:tc>
        <w:tc>
          <w:tcPr>
            <w:tcW w:w="1700" w:type="dxa"/>
          </w:tcPr>
          <w:p w14:paraId="7039A86C" w14:textId="77777777" w:rsidR="007A2D78" w:rsidRPr="00956D94" w:rsidRDefault="007A2D78" w:rsidP="007A2D78">
            <w:pPr>
              <w:pStyle w:val="GOSTTablenorm"/>
              <w:rPr>
                <w:szCs w:val="22"/>
              </w:rPr>
            </w:pPr>
            <w:r w:rsidRPr="00956D94">
              <w:rPr>
                <w:szCs w:val="22"/>
              </w:rPr>
              <w:t>code</w:t>
            </w:r>
          </w:p>
        </w:tc>
        <w:tc>
          <w:tcPr>
            <w:tcW w:w="567" w:type="dxa"/>
          </w:tcPr>
          <w:p w14:paraId="6EFF30B1" w14:textId="77777777" w:rsidR="007A2D78" w:rsidRPr="00956D94" w:rsidRDefault="007A2D78" w:rsidP="007A2D78">
            <w:pPr>
              <w:pStyle w:val="GOSTTablenorm"/>
              <w:rPr>
                <w:szCs w:val="22"/>
              </w:rPr>
            </w:pPr>
            <w:r w:rsidRPr="00956D94">
              <w:rPr>
                <w:szCs w:val="22"/>
              </w:rPr>
              <w:t>А</w:t>
            </w:r>
          </w:p>
        </w:tc>
        <w:tc>
          <w:tcPr>
            <w:tcW w:w="1134" w:type="dxa"/>
          </w:tcPr>
          <w:p w14:paraId="4EFBF800"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33660206" w14:textId="77777777" w:rsidR="007A2D78" w:rsidRPr="00956D94" w:rsidRDefault="007A2D78" w:rsidP="007A2D78">
            <w:pPr>
              <w:pStyle w:val="GOSTTablenorm"/>
              <w:rPr>
                <w:szCs w:val="22"/>
              </w:rPr>
            </w:pPr>
            <w:r w:rsidRPr="00956D94">
              <w:rPr>
                <w:szCs w:val="22"/>
                <w:lang w:eastAsia="en-US"/>
              </w:rPr>
              <w:t>О</w:t>
            </w:r>
          </w:p>
        </w:tc>
        <w:tc>
          <w:tcPr>
            <w:tcW w:w="3963" w:type="dxa"/>
          </w:tcPr>
          <w:p w14:paraId="6B687AD7" w14:textId="77777777" w:rsidR="007A2D78" w:rsidRPr="00956D94" w:rsidRDefault="007A2D78" w:rsidP="007A2D78">
            <w:pPr>
              <w:pStyle w:val="GOSTTablenorm"/>
              <w:rPr>
                <w:szCs w:val="22"/>
              </w:rPr>
            </w:pPr>
            <w:r w:rsidRPr="00956D94">
              <w:rPr>
                <w:szCs w:val="22"/>
              </w:rPr>
              <w:t>Допустимые значения:</w:t>
            </w:r>
          </w:p>
          <w:p w14:paraId="223D8211" w14:textId="77777777" w:rsidR="007A2D78" w:rsidRPr="00956D94" w:rsidRDefault="007A2D78" w:rsidP="007A2D78">
            <w:pPr>
              <w:pStyle w:val="GOSTTableListMark1"/>
            </w:pPr>
            <w:r w:rsidRPr="00956D94">
              <w:t xml:space="preserve"> «02» – Сервис несрочного перевода;</w:t>
            </w:r>
          </w:p>
          <w:p w14:paraId="2CB398AC" w14:textId="77777777" w:rsidR="007A2D78" w:rsidRPr="00956D94" w:rsidRDefault="007A2D78" w:rsidP="007A2D78">
            <w:pPr>
              <w:pStyle w:val="GOSTTableListMark1"/>
              <w:rPr>
                <w:b/>
                <w:bCs/>
              </w:rPr>
            </w:pPr>
            <w:r w:rsidRPr="00956D94">
              <w:t xml:space="preserve"> «05» – Сервис срочного перевода</w:t>
            </w:r>
          </w:p>
        </w:tc>
      </w:tr>
      <w:tr w:rsidR="007A2D78" w:rsidRPr="00956D94" w14:paraId="1F527D82" w14:textId="77777777" w:rsidTr="007A2D78">
        <w:tc>
          <w:tcPr>
            <w:tcW w:w="1701" w:type="dxa"/>
          </w:tcPr>
          <w:p w14:paraId="4C079ABB" w14:textId="77777777" w:rsidR="007A2D78" w:rsidRPr="00956D94" w:rsidRDefault="007A2D78" w:rsidP="007A2D78">
            <w:pPr>
              <w:pStyle w:val="GOSTTablenorm"/>
              <w:rPr>
                <w:szCs w:val="22"/>
              </w:rPr>
            </w:pPr>
            <w:r w:rsidRPr="00956D94">
              <w:rPr>
                <w:szCs w:val="22"/>
              </w:rPr>
              <w:t>Значение признака обработки</w:t>
            </w:r>
          </w:p>
        </w:tc>
        <w:tc>
          <w:tcPr>
            <w:tcW w:w="1700" w:type="dxa"/>
          </w:tcPr>
          <w:p w14:paraId="5AC7C7CF" w14:textId="77777777" w:rsidR="007A2D78" w:rsidRPr="00956D94" w:rsidRDefault="007A2D78" w:rsidP="007A2D78">
            <w:pPr>
              <w:pStyle w:val="GOSTTablenorm"/>
              <w:rPr>
                <w:szCs w:val="22"/>
                <w:lang w:val="en-US"/>
              </w:rPr>
            </w:pPr>
            <w:r w:rsidRPr="00956D94">
              <w:rPr>
                <w:szCs w:val="22"/>
              </w:rPr>
              <w:t>value</w:t>
            </w:r>
          </w:p>
        </w:tc>
        <w:tc>
          <w:tcPr>
            <w:tcW w:w="567" w:type="dxa"/>
          </w:tcPr>
          <w:p w14:paraId="3D492744" w14:textId="77777777" w:rsidR="007A2D78" w:rsidRPr="00956D94" w:rsidRDefault="007A2D78" w:rsidP="007A2D78">
            <w:pPr>
              <w:pStyle w:val="GOSTTablenorm"/>
              <w:rPr>
                <w:szCs w:val="22"/>
              </w:rPr>
            </w:pPr>
            <w:r w:rsidRPr="00956D94">
              <w:rPr>
                <w:szCs w:val="22"/>
              </w:rPr>
              <w:t>А</w:t>
            </w:r>
          </w:p>
        </w:tc>
        <w:tc>
          <w:tcPr>
            <w:tcW w:w="1134" w:type="dxa"/>
          </w:tcPr>
          <w:p w14:paraId="3A743817"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1798A2C6" w14:textId="77777777" w:rsidR="007A2D78" w:rsidRPr="00956D94" w:rsidRDefault="007A2D78" w:rsidP="007A2D78">
            <w:pPr>
              <w:pStyle w:val="GOSTTablenorm"/>
              <w:rPr>
                <w:szCs w:val="22"/>
              </w:rPr>
            </w:pPr>
            <w:r w:rsidRPr="00956D94">
              <w:rPr>
                <w:szCs w:val="22"/>
                <w:lang w:eastAsia="en-US"/>
              </w:rPr>
              <w:t>Н</w:t>
            </w:r>
          </w:p>
        </w:tc>
        <w:tc>
          <w:tcPr>
            <w:tcW w:w="3963" w:type="dxa"/>
          </w:tcPr>
          <w:p w14:paraId="55A9464B" w14:textId="77777777" w:rsidR="007A2D78" w:rsidRPr="00956D94" w:rsidRDefault="007A2D78" w:rsidP="007A2D78">
            <w:pPr>
              <w:pStyle w:val="GOSTTablenorm"/>
              <w:rPr>
                <w:szCs w:val="22"/>
              </w:rPr>
            </w:pPr>
            <w:r w:rsidRPr="00956D94">
              <w:rPr>
                <w:szCs w:val="22"/>
              </w:rPr>
              <w:t>Соответствующие допустимые значения:</w:t>
            </w:r>
          </w:p>
          <w:p w14:paraId="59FA8635" w14:textId="77777777" w:rsidR="007A2D78" w:rsidRPr="00956D94" w:rsidRDefault="007A2D78" w:rsidP="007A2D78">
            <w:pPr>
              <w:pStyle w:val="GOSTTableListMark1"/>
            </w:pPr>
            <w:r w:rsidRPr="00956D94">
              <w:t xml:space="preserve"> Сервис несрочного перевода;</w:t>
            </w:r>
          </w:p>
          <w:p w14:paraId="7AFB8CB9" w14:textId="77777777" w:rsidR="007A2D78" w:rsidRPr="00956D94" w:rsidRDefault="007A2D78" w:rsidP="007A2D78">
            <w:pPr>
              <w:pStyle w:val="GOSTTableListMark1"/>
            </w:pPr>
            <w:r w:rsidRPr="00956D94">
              <w:t xml:space="preserve"> Сервис срочного перевода</w:t>
            </w:r>
          </w:p>
        </w:tc>
      </w:tr>
    </w:tbl>
    <w:p w14:paraId="3AA5B812" w14:textId="77777777" w:rsidR="007A2D78" w:rsidRPr="00956D94" w:rsidRDefault="007A2D78" w:rsidP="007A2D78">
      <w:pPr>
        <w:pStyle w:val="32"/>
      </w:pPr>
      <w:bookmarkStart w:id="2248" w:name="_Toc8230664"/>
      <w:bookmarkStart w:id="2249" w:name="_Toc18509437"/>
      <w:bookmarkStart w:id="2250" w:name="_Toc185883114"/>
      <w:bookmarkStart w:id="2251" w:name="_Toc199832315"/>
      <w:bookmarkStart w:id="2252" w:name="_Toc202883943"/>
      <w:bookmarkStart w:id="2253" w:name="_Toc207640598"/>
      <w:r w:rsidRPr="00956D94">
        <w:t>Описание комплексного типа «tBasicRequisites_PayView»</w:t>
      </w:r>
      <w:bookmarkEnd w:id="2248"/>
      <w:bookmarkEnd w:id="2249"/>
      <w:bookmarkEnd w:id="2250"/>
      <w:bookmarkEnd w:id="2251"/>
      <w:bookmarkEnd w:id="2252"/>
      <w:bookmarkEnd w:id="2253"/>
    </w:p>
    <w:p w14:paraId="02936E33" w14:textId="77777777" w:rsidR="007A2D78" w:rsidRPr="00956D94" w:rsidRDefault="007A2D78" w:rsidP="007A2D78">
      <w:pPr>
        <w:pStyle w:val="GOSTNormal"/>
      </w:pPr>
      <w:r w:rsidRPr="00956D94">
        <w:t>Описание комплексного типа «tBasicRequisites_PayView» блока «Вид платежа».</w:t>
      </w:r>
    </w:p>
    <w:p w14:paraId="6CF73DF7" w14:textId="0AFF4E46" w:rsidR="007A2D78" w:rsidRPr="00956D94" w:rsidRDefault="007A2D78" w:rsidP="007A2D78">
      <w:pPr>
        <w:pStyle w:val="GOSTNameTable"/>
      </w:pPr>
      <w:r w:rsidRPr="00956D94">
        <w:fldChar w:fldCharType="begin"/>
      </w:r>
      <w:r w:rsidRPr="00956D94">
        <w:instrText>SEQ Таблица \* ARABIC</w:instrText>
      </w:r>
      <w:r w:rsidRPr="00956D94">
        <w:fldChar w:fldCharType="separate"/>
      </w:r>
      <w:bookmarkStart w:id="2254" w:name="_Ref277128"/>
      <w:bookmarkStart w:id="2255" w:name="_Toc8230848"/>
      <w:bookmarkStart w:id="2256" w:name="_Toc18509706"/>
      <w:bookmarkStart w:id="2257" w:name="_Toc185882701"/>
      <w:r w:rsidR="002C2645">
        <w:rPr>
          <w:noProof/>
        </w:rPr>
        <w:t>26</w:t>
      </w:r>
      <w:bookmarkEnd w:id="2254"/>
      <w:r w:rsidRPr="00956D94">
        <w:fldChar w:fldCharType="end"/>
      </w:r>
      <w:r w:rsidRPr="00956D94">
        <w:rPr>
          <w:rFonts w:eastAsia="Calibri"/>
        </w:rPr>
        <w:t xml:space="preserve"> –</w:t>
      </w:r>
      <w:r w:rsidRPr="00956D94">
        <w:t xml:space="preserve"> Описание комплексного типа «tBasicRequisites_PayView»</w:t>
      </w:r>
      <w:bookmarkEnd w:id="2255"/>
      <w:bookmarkEnd w:id="2256"/>
      <w:bookmarkEnd w:id="2257"/>
    </w:p>
    <w:tbl>
      <w:tblPr>
        <w:tblStyle w:val="GOSTTable"/>
        <w:tblW w:w="5000" w:type="pct"/>
        <w:tblLayout w:type="fixed"/>
        <w:tblLook w:val="07E0" w:firstRow="1" w:lastRow="1" w:firstColumn="1" w:lastColumn="1" w:noHBand="1" w:noVBand="1"/>
      </w:tblPr>
      <w:tblGrid>
        <w:gridCol w:w="1701"/>
        <w:gridCol w:w="1698"/>
        <w:gridCol w:w="567"/>
        <w:gridCol w:w="1134"/>
        <w:gridCol w:w="567"/>
        <w:gridCol w:w="3961"/>
      </w:tblGrid>
      <w:tr w:rsidR="007A2D78" w:rsidRPr="00956D94" w14:paraId="08CF1D67" w14:textId="77777777" w:rsidTr="007A2D78">
        <w:trPr>
          <w:cnfStyle w:val="100000000000" w:firstRow="1" w:lastRow="0" w:firstColumn="0" w:lastColumn="0" w:oddVBand="0" w:evenVBand="0" w:oddHBand="0" w:evenHBand="0" w:firstRowFirstColumn="0" w:firstRowLastColumn="0" w:lastRowFirstColumn="0" w:lastRowLastColumn="0"/>
          <w:trHeight w:val="693"/>
        </w:trPr>
        <w:tc>
          <w:tcPr>
            <w:tcW w:w="1702" w:type="dxa"/>
          </w:tcPr>
          <w:p w14:paraId="641129B6" w14:textId="77777777" w:rsidR="007A2D78" w:rsidRPr="00956D94" w:rsidRDefault="007A2D78" w:rsidP="007A2D78">
            <w:pPr>
              <w:pStyle w:val="GOSTTableHead"/>
            </w:pPr>
            <w:r w:rsidRPr="00956D94">
              <w:t>Наименование элемента</w:t>
            </w:r>
          </w:p>
        </w:tc>
        <w:tc>
          <w:tcPr>
            <w:tcW w:w="1699" w:type="dxa"/>
          </w:tcPr>
          <w:p w14:paraId="017A1B24" w14:textId="77777777" w:rsidR="007A2D78" w:rsidRPr="00956D94" w:rsidRDefault="007A2D78" w:rsidP="007A2D78">
            <w:pPr>
              <w:pStyle w:val="GOSTTableHead"/>
            </w:pPr>
            <w:r w:rsidRPr="00956D94">
              <w:t>Сокращенное наименование (код) элемента</w:t>
            </w:r>
          </w:p>
        </w:tc>
        <w:tc>
          <w:tcPr>
            <w:tcW w:w="567" w:type="dxa"/>
          </w:tcPr>
          <w:p w14:paraId="446FD665" w14:textId="77777777" w:rsidR="007A2D78" w:rsidRPr="00956D94" w:rsidRDefault="007A2D78" w:rsidP="007A2D78">
            <w:pPr>
              <w:pStyle w:val="GOSTTableHead"/>
            </w:pPr>
            <w:r w:rsidRPr="00956D94">
              <w:t>Тип</w:t>
            </w:r>
          </w:p>
        </w:tc>
        <w:tc>
          <w:tcPr>
            <w:tcW w:w="1134" w:type="dxa"/>
          </w:tcPr>
          <w:p w14:paraId="1180C1E1" w14:textId="77777777" w:rsidR="007A2D78" w:rsidRPr="00956D94" w:rsidRDefault="007A2D78" w:rsidP="007A2D78">
            <w:pPr>
              <w:pStyle w:val="GOSTTableHead"/>
            </w:pPr>
            <w:r w:rsidRPr="00956D94">
              <w:t>Формат элемента</w:t>
            </w:r>
          </w:p>
        </w:tc>
        <w:tc>
          <w:tcPr>
            <w:tcW w:w="567" w:type="dxa"/>
          </w:tcPr>
          <w:p w14:paraId="139A83DF" w14:textId="77777777" w:rsidR="007A2D78" w:rsidRPr="00956D94" w:rsidRDefault="007A2D78" w:rsidP="007A2D78">
            <w:pPr>
              <w:pStyle w:val="GOSTTableHead"/>
            </w:pPr>
            <w:r w:rsidRPr="00956D94">
              <w:t>Обязательность</w:t>
            </w:r>
          </w:p>
        </w:tc>
        <w:tc>
          <w:tcPr>
            <w:tcW w:w="3963" w:type="dxa"/>
          </w:tcPr>
          <w:p w14:paraId="29C1BF28" w14:textId="77777777" w:rsidR="007A2D78" w:rsidRPr="00956D94" w:rsidRDefault="007A2D78" w:rsidP="007A2D78">
            <w:pPr>
              <w:pStyle w:val="GOSTTableHead"/>
            </w:pPr>
            <w:r w:rsidRPr="00956D94">
              <w:t>Дополнительная информация</w:t>
            </w:r>
          </w:p>
        </w:tc>
      </w:tr>
      <w:tr w:rsidR="007A2D78" w:rsidRPr="00956D94" w14:paraId="3A743BE6" w14:textId="77777777" w:rsidTr="007A2D78">
        <w:tc>
          <w:tcPr>
            <w:tcW w:w="1702" w:type="dxa"/>
          </w:tcPr>
          <w:p w14:paraId="0CA7B0EB" w14:textId="77777777" w:rsidR="007A2D78" w:rsidRPr="00956D94" w:rsidRDefault="007A2D78" w:rsidP="007A2D78">
            <w:pPr>
              <w:pStyle w:val="GOSTTablenorm"/>
              <w:rPr>
                <w:szCs w:val="22"/>
              </w:rPr>
            </w:pPr>
            <w:r w:rsidRPr="00956D94">
              <w:rPr>
                <w:szCs w:val="22"/>
              </w:rPr>
              <w:t>Код вида платежа</w:t>
            </w:r>
          </w:p>
        </w:tc>
        <w:tc>
          <w:tcPr>
            <w:tcW w:w="1699" w:type="dxa"/>
          </w:tcPr>
          <w:p w14:paraId="183AD933" w14:textId="77777777" w:rsidR="007A2D78" w:rsidRPr="00956D94" w:rsidRDefault="007A2D78" w:rsidP="007A2D78">
            <w:pPr>
              <w:pStyle w:val="GOSTTablenorm"/>
              <w:rPr>
                <w:szCs w:val="22"/>
              </w:rPr>
            </w:pPr>
            <w:r w:rsidRPr="00956D94">
              <w:rPr>
                <w:szCs w:val="22"/>
              </w:rPr>
              <w:t>code</w:t>
            </w:r>
          </w:p>
        </w:tc>
        <w:tc>
          <w:tcPr>
            <w:tcW w:w="567" w:type="dxa"/>
          </w:tcPr>
          <w:p w14:paraId="24AB4B5A" w14:textId="77777777" w:rsidR="007A2D78" w:rsidRPr="00956D94" w:rsidRDefault="007A2D78" w:rsidP="007A2D78">
            <w:pPr>
              <w:pStyle w:val="GOSTTablenorm"/>
              <w:rPr>
                <w:szCs w:val="22"/>
              </w:rPr>
            </w:pPr>
            <w:r w:rsidRPr="00956D94">
              <w:rPr>
                <w:szCs w:val="22"/>
              </w:rPr>
              <w:t>А</w:t>
            </w:r>
          </w:p>
        </w:tc>
        <w:tc>
          <w:tcPr>
            <w:tcW w:w="1134" w:type="dxa"/>
          </w:tcPr>
          <w:p w14:paraId="5A767CA8"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0E992562" w14:textId="77777777" w:rsidR="007A2D78" w:rsidRPr="00956D94" w:rsidRDefault="007A2D78" w:rsidP="007A2D78">
            <w:pPr>
              <w:pStyle w:val="GOSTTablenorm"/>
              <w:rPr>
                <w:szCs w:val="22"/>
              </w:rPr>
            </w:pPr>
            <w:r w:rsidRPr="00956D94">
              <w:rPr>
                <w:szCs w:val="22"/>
                <w:lang w:eastAsia="en-US"/>
              </w:rPr>
              <w:t>О</w:t>
            </w:r>
          </w:p>
        </w:tc>
        <w:tc>
          <w:tcPr>
            <w:tcW w:w="3963" w:type="dxa"/>
          </w:tcPr>
          <w:p w14:paraId="243BC6BE" w14:textId="77777777" w:rsidR="007A2D78" w:rsidRPr="00956D94" w:rsidRDefault="007A2D78" w:rsidP="007A2D78">
            <w:pPr>
              <w:pStyle w:val="GOSTTablenorm"/>
              <w:rPr>
                <w:szCs w:val="22"/>
              </w:rPr>
            </w:pPr>
            <w:r w:rsidRPr="00956D94">
              <w:rPr>
                <w:szCs w:val="22"/>
              </w:rPr>
              <w:t>Допустимые значения:</w:t>
            </w:r>
          </w:p>
          <w:p w14:paraId="24442BF6" w14:textId="77777777" w:rsidR="007A2D78" w:rsidRPr="00956D94" w:rsidRDefault="007A2D78" w:rsidP="007A2D78">
            <w:pPr>
              <w:pStyle w:val="GOSTTableListMark1"/>
            </w:pPr>
            <w:r w:rsidRPr="00956D94">
              <w:t xml:space="preserve"> «0» – не срочно;</w:t>
            </w:r>
          </w:p>
          <w:p w14:paraId="66573409" w14:textId="77777777" w:rsidR="007A2D78" w:rsidRPr="00956D94" w:rsidRDefault="007A2D78" w:rsidP="007A2D78">
            <w:pPr>
              <w:pStyle w:val="GOSTTableListMark1"/>
            </w:pPr>
            <w:r w:rsidRPr="00956D94">
              <w:t xml:space="preserve"> «4» – срочно</w:t>
            </w:r>
          </w:p>
        </w:tc>
      </w:tr>
      <w:tr w:rsidR="007A2D78" w:rsidRPr="00956D94" w14:paraId="7C4B6AEC" w14:textId="77777777" w:rsidTr="007A2D78">
        <w:tc>
          <w:tcPr>
            <w:tcW w:w="1702" w:type="dxa"/>
          </w:tcPr>
          <w:p w14:paraId="182ABF59" w14:textId="77777777" w:rsidR="007A2D78" w:rsidRPr="00956D94" w:rsidRDefault="007A2D78" w:rsidP="007A2D78">
            <w:pPr>
              <w:pStyle w:val="GOSTTablenorm"/>
              <w:rPr>
                <w:szCs w:val="22"/>
              </w:rPr>
            </w:pPr>
            <w:r w:rsidRPr="00956D94">
              <w:rPr>
                <w:szCs w:val="22"/>
              </w:rPr>
              <w:t>Значение вида платежа</w:t>
            </w:r>
          </w:p>
        </w:tc>
        <w:tc>
          <w:tcPr>
            <w:tcW w:w="1699" w:type="dxa"/>
          </w:tcPr>
          <w:p w14:paraId="3AFB762D" w14:textId="77777777" w:rsidR="007A2D78" w:rsidRPr="00956D94" w:rsidRDefault="007A2D78" w:rsidP="007A2D78">
            <w:pPr>
              <w:pStyle w:val="GOSTTablenorm"/>
              <w:rPr>
                <w:szCs w:val="22"/>
                <w:lang w:val="en-US"/>
              </w:rPr>
            </w:pPr>
            <w:r w:rsidRPr="00956D94">
              <w:rPr>
                <w:szCs w:val="22"/>
              </w:rPr>
              <w:t>value</w:t>
            </w:r>
          </w:p>
        </w:tc>
        <w:tc>
          <w:tcPr>
            <w:tcW w:w="567" w:type="dxa"/>
          </w:tcPr>
          <w:p w14:paraId="5BF162B4" w14:textId="77777777" w:rsidR="007A2D78" w:rsidRPr="00956D94" w:rsidRDefault="007A2D78" w:rsidP="007A2D78">
            <w:pPr>
              <w:pStyle w:val="GOSTTablenorm"/>
              <w:rPr>
                <w:szCs w:val="22"/>
              </w:rPr>
            </w:pPr>
            <w:r w:rsidRPr="00956D94">
              <w:rPr>
                <w:szCs w:val="22"/>
              </w:rPr>
              <w:t>А</w:t>
            </w:r>
          </w:p>
        </w:tc>
        <w:tc>
          <w:tcPr>
            <w:tcW w:w="1134" w:type="dxa"/>
          </w:tcPr>
          <w:p w14:paraId="566482BC"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68F83CFD" w14:textId="77777777" w:rsidR="007A2D78" w:rsidRPr="00956D94" w:rsidRDefault="007A2D78" w:rsidP="007A2D78">
            <w:pPr>
              <w:pStyle w:val="GOSTTablenorm"/>
              <w:rPr>
                <w:szCs w:val="22"/>
              </w:rPr>
            </w:pPr>
            <w:r w:rsidRPr="00956D94">
              <w:rPr>
                <w:szCs w:val="22"/>
                <w:lang w:eastAsia="en-US"/>
              </w:rPr>
              <w:t>Н</w:t>
            </w:r>
          </w:p>
        </w:tc>
        <w:tc>
          <w:tcPr>
            <w:tcW w:w="3963" w:type="dxa"/>
          </w:tcPr>
          <w:p w14:paraId="164895D2" w14:textId="77777777" w:rsidR="007A2D78" w:rsidRPr="00956D94" w:rsidRDefault="007A2D78" w:rsidP="007A2D78">
            <w:pPr>
              <w:pStyle w:val="GOSTTablenorm"/>
              <w:rPr>
                <w:szCs w:val="22"/>
              </w:rPr>
            </w:pPr>
            <w:r w:rsidRPr="00956D94">
              <w:rPr>
                <w:szCs w:val="22"/>
              </w:rPr>
              <w:t>Соответствующие допустимые значения:</w:t>
            </w:r>
          </w:p>
          <w:p w14:paraId="79A85FF1" w14:textId="77777777" w:rsidR="007A2D78" w:rsidRPr="00956D94" w:rsidRDefault="007A2D78" w:rsidP="007A2D78">
            <w:pPr>
              <w:pStyle w:val="GOSTTableListMark1"/>
            </w:pPr>
            <w:r w:rsidRPr="00956D94">
              <w:t xml:space="preserve"> Не срочно;</w:t>
            </w:r>
          </w:p>
          <w:p w14:paraId="4B75ABC4" w14:textId="77777777" w:rsidR="007A2D78" w:rsidRPr="00956D94" w:rsidRDefault="007A2D78" w:rsidP="007A2D78">
            <w:pPr>
              <w:pStyle w:val="GOSTTableListMark1"/>
            </w:pPr>
            <w:r w:rsidRPr="00956D94">
              <w:t xml:space="preserve"> Срочно</w:t>
            </w:r>
          </w:p>
        </w:tc>
      </w:tr>
    </w:tbl>
    <w:p w14:paraId="7451CF13" w14:textId="77777777" w:rsidR="007A2D78" w:rsidRPr="004821EF" w:rsidRDefault="007A2D78" w:rsidP="007A2D78">
      <w:pPr>
        <w:pStyle w:val="32"/>
        <w:rPr>
          <w:highlight w:val="green"/>
        </w:rPr>
      </w:pPr>
      <w:bookmarkStart w:id="2258" w:name="_Toc185883115"/>
      <w:bookmarkStart w:id="2259" w:name="_Toc199832316"/>
      <w:bookmarkStart w:id="2260" w:name="_Toc202883944"/>
      <w:bookmarkStart w:id="2261" w:name="_Toc8230665"/>
      <w:bookmarkStart w:id="2262" w:name="_Toc18509440"/>
      <w:bookmarkStart w:id="2263" w:name="_Toc207640599"/>
      <w:r w:rsidRPr="004821EF">
        <w:rPr>
          <w:highlight w:val="green"/>
        </w:rPr>
        <w:t>Описание комплексного типа «tBasicRequisites_EDType»</w:t>
      </w:r>
      <w:bookmarkEnd w:id="2258"/>
      <w:bookmarkEnd w:id="2259"/>
      <w:bookmarkEnd w:id="2260"/>
      <w:bookmarkEnd w:id="2263"/>
    </w:p>
    <w:p w14:paraId="0182091D" w14:textId="77777777" w:rsidR="007A2D78" w:rsidRPr="00956D94" w:rsidRDefault="007A2D78" w:rsidP="007A2D78">
      <w:pPr>
        <w:pStyle w:val="GOSTNormal"/>
      </w:pPr>
      <w:r w:rsidRPr="00956D94">
        <w:t>Описание комплексного типа «</w:t>
      </w:r>
      <w:r w:rsidRPr="00956D94">
        <w:rPr>
          <w:szCs w:val="22"/>
          <w:lang w:val="en-US"/>
        </w:rPr>
        <w:t>t</w:t>
      </w:r>
      <w:r w:rsidRPr="00956D94">
        <w:rPr>
          <w:szCs w:val="22"/>
        </w:rPr>
        <w:t>BasicRequisites_EDType</w:t>
      </w:r>
      <w:r w:rsidRPr="00956D94">
        <w:t xml:space="preserve">» блока «Тип </w:t>
      </w:r>
      <w:r w:rsidRPr="00956D94">
        <w:rPr>
          <w:lang w:val="en-US"/>
        </w:rPr>
        <w:t>ED</w:t>
      </w:r>
      <w:r w:rsidRPr="00956D94">
        <w:t>».</w:t>
      </w:r>
    </w:p>
    <w:p w14:paraId="74A43EBA" w14:textId="0ED01578" w:rsidR="007A2D78" w:rsidRPr="004821EF" w:rsidRDefault="007A2D78" w:rsidP="007A2D78">
      <w:pPr>
        <w:pStyle w:val="GOSTNameTable"/>
        <w:rPr>
          <w:highlight w:val="green"/>
        </w:rPr>
      </w:pPr>
      <w:r w:rsidRPr="004821EF">
        <w:rPr>
          <w:highlight w:val="green"/>
        </w:rPr>
        <w:fldChar w:fldCharType="begin"/>
      </w:r>
      <w:r w:rsidRPr="004821EF">
        <w:rPr>
          <w:highlight w:val="green"/>
        </w:rPr>
        <w:instrText>SEQ Таблица \* ARABIC</w:instrText>
      </w:r>
      <w:r w:rsidRPr="004821EF">
        <w:rPr>
          <w:highlight w:val="green"/>
        </w:rPr>
        <w:fldChar w:fldCharType="separate"/>
      </w:r>
      <w:bookmarkStart w:id="2264" w:name="_Ref23861497"/>
      <w:bookmarkStart w:id="2265" w:name="_Toc185882702"/>
      <w:r w:rsidR="002C2645">
        <w:rPr>
          <w:noProof/>
          <w:highlight w:val="green"/>
        </w:rPr>
        <w:t>27</w:t>
      </w:r>
      <w:bookmarkEnd w:id="2264"/>
      <w:r w:rsidRPr="004821EF">
        <w:rPr>
          <w:highlight w:val="green"/>
        </w:rPr>
        <w:fldChar w:fldCharType="end"/>
      </w:r>
      <w:r w:rsidRPr="004821EF">
        <w:rPr>
          <w:rFonts w:eastAsia="Calibri"/>
          <w:highlight w:val="green"/>
        </w:rPr>
        <w:t xml:space="preserve"> –</w:t>
      </w:r>
      <w:r w:rsidRPr="004821EF">
        <w:rPr>
          <w:highlight w:val="green"/>
        </w:rPr>
        <w:t xml:space="preserve"> Описание комплексного типа «tBasicRequisites_EDType»</w:t>
      </w:r>
      <w:bookmarkEnd w:id="2265"/>
    </w:p>
    <w:tbl>
      <w:tblPr>
        <w:tblStyle w:val="GOSTTable"/>
        <w:tblW w:w="5000" w:type="pct"/>
        <w:tblLayout w:type="fixed"/>
        <w:tblLook w:val="07E0" w:firstRow="1" w:lastRow="1" w:firstColumn="1" w:lastColumn="1" w:noHBand="1" w:noVBand="1"/>
      </w:tblPr>
      <w:tblGrid>
        <w:gridCol w:w="1700"/>
        <w:gridCol w:w="1699"/>
        <w:gridCol w:w="567"/>
        <w:gridCol w:w="1134"/>
        <w:gridCol w:w="567"/>
        <w:gridCol w:w="3961"/>
      </w:tblGrid>
      <w:tr w:rsidR="007A2D78" w:rsidRPr="00956D94" w14:paraId="1F7E2E02" w14:textId="77777777" w:rsidTr="007A2D78">
        <w:trPr>
          <w:cnfStyle w:val="100000000000" w:firstRow="1" w:lastRow="0" w:firstColumn="0" w:lastColumn="0" w:oddVBand="0" w:evenVBand="0" w:oddHBand="0" w:evenHBand="0" w:firstRowFirstColumn="0" w:firstRowLastColumn="0" w:lastRowFirstColumn="0" w:lastRowLastColumn="0"/>
          <w:trHeight w:val="693"/>
        </w:trPr>
        <w:tc>
          <w:tcPr>
            <w:tcW w:w="1701" w:type="dxa"/>
          </w:tcPr>
          <w:p w14:paraId="5C075151" w14:textId="77777777" w:rsidR="007A2D78" w:rsidRPr="00956D94" w:rsidRDefault="007A2D78" w:rsidP="007A2D78">
            <w:pPr>
              <w:pStyle w:val="GOSTTableHead"/>
            </w:pPr>
            <w:r w:rsidRPr="00956D94">
              <w:t>Наименование элемента</w:t>
            </w:r>
          </w:p>
        </w:tc>
        <w:tc>
          <w:tcPr>
            <w:tcW w:w="1700" w:type="dxa"/>
          </w:tcPr>
          <w:p w14:paraId="1FC77D73" w14:textId="77777777" w:rsidR="007A2D78" w:rsidRPr="00956D94" w:rsidRDefault="007A2D78" w:rsidP="007A2D78">
            <w:pPr>
              <w:pStyle w:val="GOSTTableHead"/>
            </w:pPr>
            <w:r w:rsidRPr="00956D94">
              <w:t>Сокращенное наименование (код) элемента</w:t>
            </w:r>
          </w:p>
        </w:tc>
        <w:tc>
          <w:tcPr>
            <w:tcW w:w="567" w:type="dxa"/>
          </w:tcPr>
          <w:p w14:paraId="43246345" w14:textId="77777777" w:rsidR="007A2D78" w:rsidRPr="00956D94" w:rsidRDefault="007A2D78" w:rsidP="007A2D78">
            <w:pPr>
              <w:pStyle w:val="GOSTTableHead"/>
            </w:pPr>
            <w:r w:rsidRPr="00956D94">
              <w:t>Тип</w:t>
            </w:r>
          </w:p>
        </w:tc>
        <w:tc>
          <w:tcPr>
            <w:tcW w:w="1134" w:type="dxa"/>
          </w:tcPr>
          <w:p w14:paraId="66011446" w14:textId="77777777" w:rsidR="007A2D78" w:rsidRPr="00956D94" w:rsidRDefault="007A2D78" w:rsidP="007A2D78">
            <w:pPr>
              <w:pStyle w:val="GOSTTableHead"/>
            </w:pPr>
            <w:r w:rsidRPr="00956D94">
              <w:t>Формат элемента</w:t>
            </w:r>
          </w:p>
        </w:tc>
        <w:tc>
          <w:tcPr>
            <w:tcW w:w="567" w:type="dxa"/>
          </w:tcPr>
          <w:p w14:paraId="5273A2D6" w14:textId="77777777" w:rsidR="007A2D78" w:rsidRPr="00956D94" w:rsidRDefault="007A2D78" w:rsidP="007A2D78">
            <w:pPr>
              <w:pStyle w:val="GOSTTableHead"/>
            </w:pPr>
            <w:r w:rsidRPr="00956D94">
              <w:t>Обязательность</w:t>
            </w:r>
          </w:p>
        </w:tc>
        <w:tc>
          <w:tcPr>
            <w:tcW w:w="3963" w:type="dxa"/>
          </w:tcPr>
          <w:p w14:paraId="393ACAAD" w14:textId="77777777" w:rsidR="007A2D78" w:rsidRPr="00956D94" w:rsidRDefault="007A2D78" w:rsidP="007A2D78">
            <w:pPr>
              <w:pStyle w:val="GOSTTableHead"/>
            </w:pPr>
            <w:r w:rsidRPr="00956D94">
              <w:t>Дополнительная информация</w:t>
            </w:r>
          </w:p>
        </w:tc>
      </w:tr>
      <w:tr w:rsidR="007A2D78" w:rsidRPr="00956D94" w14:paraId="2301D23C" w14:textId="77777777" w:rsidTr="007A2D78">
        <w:tc>
          <w:tcPr>
            <w:tcW w:w="1701" w:type="dxa"/>
          </w:tcPr>
          <w:p w14:paraId="46B7D06D" w14:textId="77777777" w:rsidR="007A2D78" w:rsidRPr="00956D94" w:rsidRDefault="007A2D78" w:rsidP="007A2D78">
            <w:pPr>
              <w:pStyle w:val="GOSTTablenorm"/>
              <w:rPr>
                <w:szCs w:val="22"/>
                <w:lang w:val="en-US"/>
              </w:rPr>
            </w:pPr>
            <w:r w:rsidRPr="00956D94">
              <w:rPr>
                <w:szCs w:val="22"/>
              </w:rPr>
              <w:t xml:space="preserve">Код типа </w:t>
            </w:r>
            <w:r w:rsidRPr="00956D94">
              <w:rPr>
                <w:szCs w:val="22"/>
                <w:lang w:val="en-US"/>
              </w:rPr>
              <w:t>ED</w:t>
            </w:r>
          </w:p>
        </w:tc>
        <w:tc>
          <w:tcPr>
            <w:tcW w:w="1700" w:type="dxa"/>
          </w:tcPr>
          <w:p w14:paraId="14C3CD4D" w14:textId="77777777" w:rsidR="007A2D78" w:rsidRPr="00956D94" w:rsidRDefault="007A2D78" w:rsidP="007A2D78">
            <w:pPr>
              <w:pStyle w:val="GOSTTablenorm"/>
              <w:rPr>
                <w:szCs w:val="22"/>
              </w:rPr>
            </w:pPr>
            <w:r w:rsidRPr="00956D94">
              <w:rPr>
                <w:szCs w:val="22"/>
              </w:rPr>
              <w:t>code</w:t>
            </w:r>
          </w:p>
        </w:tc>
        <w:tc>
          <w:tcPr>
            <w:tcW w:w="567" w:type="dxa"/>
          </w:tcPr>
          <w:p w14:paraId="36A7C56F" w14:textId="77777777" w:rsidR="007A2D78" w:rsidRPr="00956D94" w:rsidRDefault="007A2D78" w:rsidP="007A2D78">
            <w:pPr>
              <w:pStyle w:val="GOSTTablenorm"/>
              <w:rPr>
                <w:szCs w:val="22"/>
              </w:rPr>
            </w:pPr>
            <w:r w:rsidRPr="00956D94">
              <w:rPr>
                <w:szCs w:val="22"/>
              </w:rPr>
              <w:t>А</w:t>
            </w:r>
          </w:p>
        </w:tc>
        <w:tc>
          <w:tcPr>
            <w:tcW w:w="1134" w:type="dxa"/>
          </w:tcPr>
          <w:p w14:paraId="5D4E1195"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17056E4D" w14:textId="77777777" w:rsidR="007A2D78" w:rsidRPr="00956D94" w:rsidRDefault="007A2D78" w:rsidP="007A2D78">
            <w:pPr>
              <w:pStyle w:val="GOSTTablenorm"/>
              <w:rPr>
                <w:szCs w:val="22"/>
              </w:rPr>
            </w:pPr>
            <w:r w:rsidRPr="00956D94">
              <w:rPr>
                <w:szCs w:val="22"/>
                <w:lang w:eastAsia="en-US"/>
              </w:rPr>
              <w:t>О</w:t>
            </w:r>
          </w:p>
        </w:tc>
        <w:tc>
          <w:tcPr>
            <w:tcW w:w="3963" w:type="dxa"/>
          </w:tcPr>
          <w:p w14:paraId="46654C66" w14:textId="77777777" w:rsidR="007A2D78" w:rsidRPr="00956D94" w:rsidRDefault="007A2D78" w:rsidP="007A2D78">
            <w:pPr>
              <w:pStyle w:val="GOSTTablenorm"/>
              <w:rPr>
                <w:szCs w:val="22"/>
              </w:rPr>
            </w:pPr>
            <w:r w:rsidRPr="00956D94">
              <w:rPr>
                <w:szCs w:val="22"/>
              </w:rPr>
              <w:t>Допустимые значения:</w:t>
            </w:r>
          </w:p>
          <w:p w14:paraId="3730C962" w14:textId="77777777" w:rsidR="007A2D78" w:rsidRPr="00956D94" w:rsidRDefault="007A2D78" w:rsidP="004821EF">
            <w:pPr>
              <w:pStyle w:val="GOSTTableListMark1"/>
              <w:ind w:left="284"/>
            </w:pPr>
            <w:r w:rsidRPr="00956D94">
              <w:t>«ED101» – Платежное поручение;</w:t>
            </w:r>
          </w:p>
          <w:p w14:paraId="65AA96C1" w14:textId="77777777" w:rsidR="007A2D78" w:rsidRPr="00956D94" w:rsidRDefault="007A2D78" w:rsidP="004821EF">
            <w:pPr>
              <w:pStyle w:val="GOSTTableListMark1"/>
              <w:ind w:left="284"/>
            </w:pPr>
            <w:r w:rsidRPr="00956D94">
              <w:t>«</w:t>
            </w:r>
            <w:r w:rsidRPr="00956D94">
              <w:rPr>
                <w:lang w:val="en-US"/>
              </w:rPr>
              <w:t>ED</w:t>
            </w:r>
            <w:r w:rsidRPr="00956D94">
              <w:t>103» – Платежное требование;</w:t>
            </w:r>
          </w:p>
          <w:p w14:paraId="5C66685E" w14:textId="77777777" w:rsidR="007A2D78" w:rsidRPr="00956D94" w:rsidRDefault="007A2D78" w:rsidP="004821EF">
            <w:pPr>
              <w:pStyle w:val="GOSTTableListMark1"/>
              <w:ind w:left="284"/>
            </w:pPr>
            <w:r w:rsidRPr="00956D94">
              <w:t>«ED104» – Инкассовое поручение;</w:t>
            </w:r>
          </w:p>
          <w:p w14:paraId="5FBEBA75" w14:textId="77777777" w:rsidR="007A2D78" w:rsidRPr="00956D94" w:rsidRDefault="007A2D78" w:rsidP="004821EF">
            <w:pPr>
              <w:pStyle w:val="GOSTTableListMark1"/>
              <w:ind w:left="284"/>
            </w:pPr>
            <w:r w:rsidRPr="00956D94">
              <w:t>«ED105» – Платежный ордер;</w:t>
            </w:r>
          </w:p>
          <w:p w14:paraId="33041251" w14:textId="77777777" w:rsidR="007A2D78" w:rsidRPr="00956D94" w:rsidRDefault="007A2D78" w:rsidP="004821EF">
            <w:pPr>
              <w:pStyle w:val="GOSTTableListMark1"/>
              <w:ind w:left="284"/>
            </w:pPr>
            <w:r w:rsidRPr="00956D94">
              <w:t>«ED108» – Платежное поручение на общую сумму с реестром;</w:t>
            </w:r>
          </w:p>
          <w:p w14:paraId="43F7F0BE" w14:textId="77777777" w:rsidR="007A2D78" w:rsidRPr="004821EF" w:rsidRDefault="007A2D78" w:rsidP="004821EF">
            <w:pPr>
              <w:pStyle w:val="GOSTTableListMark1"/>
              <w:ind w:left="284"/>
              <w:rPr>
                <w:highlight w:val="green"/>
              </w:rPr>
            </w:pPr>
            <w:r w:rsidRPr="00956D94">
              <w:lastRenderedPageBreak/>
              <w:t>«</w:t>
            </w:r>
            <w:r w:rsidRPr="00956D94">
              <w:rPr>
                <w:lang w:val="en-US"/>
              </w:rPr>
              <w:t>VDG25</w:t>
            </w:r>
            <w:r w:rsidRPr="00956D94">
              <w:t>»</w:t>
            </w:r>
            <w:r w:rsidRPr="00956D94">
              <w:rPr>
                <w:lang w:val="en-US"/>
              </w:rPr>
              <w:t xml:space="preserve"> </w:t>
            </w:r>
            <w:r w:rsidRPr="00956D94">
              <w:t>–</w:t>
            </w:r>
            <w:r w:rsidRPr="00956D94">
              <w:rPr>
                <w:lang w:val="en-US"/>
              </w:rPr>
              <w:t xml:space="preserve"> Платежное поручение </w:t>
            </w:r>
            <w:r w:rsidRPr="004821EF">
              <w:t>(СБП)</w:t>
            </w:r>
            <w:r w:rsidR="00A65C3B" w:rsidRPr="004821EF">
              <w:rPr>
                <w:highlight w:val="green"/>
              </w:rPr>
              <w:t>;</w:t>
            </w:r>
          </w:p>
          <w:p w14:paraId="19DB8244" w14:textId="015EB711" w:rsidR="00A65C3B" w:rsidRPr="004821EF" w:rsidRDefault="00A65C3B" w:rsidP="004821EF">
            <w:pPr>
              <w:pStyle w:val="GOSTTableListMark1"/>
              <w:ind w:left="284"/>
              <w:rPr>
                <w:highlight w:val="green"/>
              </w:rPr>
            </w:pPr>
            <w:r w:rsidRPr="004821EF">
              <w:rPr>
                <w:highlight w:val="green"/>
              </w:rPr>
              <w:t>«G101» – Платежное поручение (ЦР)</w:t>
            </w:r>
            <w:r w:rsidR="009414F0">
              <w:rPr>
                <w:highlight w:val="green"/>
              </w:rPr>
              <w:t>;</w:t>
            </w:r>
          </w:p>
          <w:p w14:paraId="3E3F71E9" w14:textId="68A0C959" w:rsidR="00A65C3B" w:rsidRPr="00956D94" w:rsidRDefault="00A65C3B" w:rsidP="004821EF">
            <w:pPr>
              <w:pStyle w:val="GOSTTableListMark1"/>
              <w:ind w:left="284"/>
            </w:pPr>
            <w:r w:rsidRPr="004821EF">
              <w:rPr>
                <w:highlight w:val="green"/>
              </w:rPr>
              <w:t>«G108» – Платежное поручение на общую сумму с реестром (ЦР)</w:t>
            </w:r>
          </w:p>
        </w:tc>
      </w:tr>
      <w:tr w:rsidR="007A2D78" w:rsidRPr="00956D94" w14:paraId="0A7C4058" w14:textId="77777777" w:rsidTr="007A2D78">
        <w:tc>
          <w:tcPr>
            <w:tcW w:w="1701" w:type="dxa"/>
          </w:tcPr>
          <w:p w14:paraId="17EB126E" w14:textId="77777777" w:rsidR="007A2D78" w:rsidRPr="00956D94" w:rsidRDefault="007A2D78" w:rsidP="007A2D78">
            <w:pPr>
              <w:pStyle w:val="GOSTTablenorm"/>
              <w:rPr>
                <w:szCs w:val="22"/>
              </w:rPr>
            </w:pPr>
            <w:r w:rsidRPr="00956D94">
              <w:rPr>
                <w:szCs w:val="22"/>
              </w:rPr>
              <w:lastRenderedPageBreak/>
              <w:t xml:space="preserve">Значение типа </w:t>
            </w:r>
            <w:r w:rsidRPr="00956D94">
              <w:rPr>
                <w:szCs w:val="22"/>
                <w:lang w:val="en-US"/>
              </w:rPr>
              <w:t>ED</w:t>
            </w:r>
          </w:p>
        </w:tc>
        <w:tc>
          <w:tcPr>
            <w:tcW w:w="1700" w:type="dxa"/>
          </w:tcPr>
          <w:p w14:paraId="302EB624" w14:textId="77777777" w:rsidR="007A2D78" w:rsidRPr="00956D94" w:rsidRDefault="007A2D78" w:rsidP="007A2D78">
            <w:pPr>
              <w:pStyle w:val="GOSTTablenorm"/>
              <w:rPr>
                <w:szCs w:val="22"/>
                <w:lang w:val="en-US"/>
              </w:rPr>
            </w:pPr>
            <w:r w:rsidRPr="00956D94">
              <w:rPr>
                <w:szCs w:val="22"/>
              </w:rPr>
              <w:t>value</w:t>
            </w:r>
          </w:p>
        </w:tc>
        <w:tc>
          <w:tcPr>
            <w:tcW w:w="567" w:type="dxa"/>
          </w:tcPr>
          <w:p w14:paraId="0B0E550E" w14:textId="77777777" w:rsidR="007A2D78" w:rsidRPr="00956D94" w:rsidRDefault="007A2D78" w:rsidP="007A2D78">
            <w:pPr>
              <w:pStyle w:val="GOSTTablenorm"/>
              <w:rPr>
                <w:szCs w:val="22"/>
              </w:rPr>
            </w:pPr>
            <w:r w:rsidRPr="00956D94">
              <w:rPr>
                <w:szCs w:val="22"/>
              </w:rPr>
              <w:t>А</w:t>
            </w:r>
          </w:p>
        </w:tc>
        <w:tc>
          <w:tcPr>
            <w:tcW w:w="1134" w:type="dxa"/>
          </w:tcPr>
          <w:p w14:paraId="3FE1A29F"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4E2891DE" w14:textId="77777777" w:rsidR="007A2D78" w:rsidRPr="00956D94" w:rsidRDefault="007A2D78" w:rsidP="007A2D78">
            <w:pPr>
              <w:pStyle w:val="GOSTTablenorm"/>
              <w:rPr>
                <w:szCs w:val="22"/>
              </w:rPr>
            </w:pPr>
            <w:r w:rsidRPr="00956D94">
              <w:rPr>
                <w:szCs w:val="22"/>
                <w:lang w:eastAsia="en-US"/>
              </w:rPr>
              <w:t>Н</w:t>
            </w:r>
          </w:p>
        </w:tc>
        <w:tc>
          <w:tcPr>
            <w:tcW w:w="3963" w:type="dxa"/>
          </w:tcPr>
          <w:p w14:paraId="0570BEE7" w14:textId="77777777" w:rsidR="007A2D78" w:rsidRPr="00956D94" w:rsidRDefault="007A2D78" w:rsidP="007A2D78">
            <w:pPr>
              <w:pStyle w:val="GOSTTablenorm"/>
              <w:rPr>
                <w:szCs w:val="22"/>
              </w:rPr>
            </w:pPr>
            <w:r w:rsidRPr="00956D94">
              <w:rPr>
                <w:szCs w:val="22"/>
              </w:rPr>
              <w:t>Соответствующие допустимые значения:</w:t>
            </w:r>
          </w:p>
          <w:p w14:paraId="515861CF" w14:textId="77777777" w:rsidR="007A2D78" w:rsidRPr="00956D94" w:rsidRDefault="007A2D78" w:rsidP="004821EF">
            <w:pPr>
              <w:pStyle w:val="GOSTTableListMark1"/>
              <w:ind w:left="284"/>
            </w:pPr>
            <w:r w:rsidRPr="00956D94">
              <w:t>Платежное поручение;</w:t>
            </w:r>
          </w:p>
          <w:p w14:paraId="46AD1D63" w14:textId="77777777" w:rsidR="007A2D78" w:rsidRPr="00956D94" w:rsidRDefault="007A2D78" w:rsidP="004821EF">
            <w:pPr>
              <w:pStyle w:val="GOSTTableListMark1"/>
              <w:ind w:left="284"/>
            </w:pPr>
            <w:r w:rsidRPr="00956D94">
              <w:t>Платежное требование;</w:t>
            </w:r>
          </w:p>
          <w:p w14:paraId="7A4D3AF9" w14:textId="77777777" w:rsidR="007A2D78" w:rsidRPr="00956D94" w:rsidRDefault="007A2D78" w:rsidP="004821EF">
            <w:pPr>
              <w:pStyle w:val="GOSTTableListMark1"/>
              <w:ind w:left="284"/>
            </w:pPr>
            <w:r w:rsidRPr="00956D94">
              <w:t>Инкассовое поручение;</w:t>
            </w:r>
          </w:p>
          <w:p w14:paraId="7FDC64C1" w14:textId="77777777" w:rsidR="007A2D78" w:rsidRPr="00956D94" w:rsidRDefault="007A2D78" w:rsidP="004821EF">
            <w:pPr>
              <w:pStyle w:val="GOSTTableListMark1"/>
              <w:ind w:left="284"/>
            </w:pPr>
            <w:r w:rsidRPr="00956D94">
              <w:t>Платежный ордер;</w:t>
            </w:r>
          </w:p>
          <w:p w14:paraId="45123B85" w14:textId="77777777" w:rsidR="007A2D78" w:rsidRPr="00956D94" w:rsidRDefault="007A2D78" w:rsidP="004821EF">
            <w:pPr>
              <w:pStyle w:val="GOSTTableListMark1"/>
              <w:ind w:left="284"/>
            </w:pPr>
            <w:r w:rsidRPr="00956D94">
              <w:t>Платежное поручение на общую сумму с реестром;</w:t>
            </w:r>
          </w:p>
          <w:p w14:paraId="6694B920" w14:textId="77777777" w:rsidR="007A2D78" w:rsidRDefault="007A2D78" w:rsidP="004821EF">
            <w:pPr>
              <w:pStyle w:val="GOSTTableListMark1"/>
              <w:ind w:left="284"/>
            </w:pPr>
            <w:r w:rsidRPr="00956D94">
              <w:t>Платежное поручение (СБП)</w:t>
            </w:r>
            <w:r w:rsidR="00A65C3B">
              <w:t>;</w:t>
            </w:r>
          </w:p>
          <w:p w14:paraId="763DB92E" w14:textId="39D36940" w:rsidR="00A65C3B" w:rsidRPr="002120B0" w:rsidRDefault="00A65C3B" w:rsidP="00A65C3B">
            <w:pPr>
              <w:pStyle w:val="GOSTTableListMark1"/>
              <w:ind w:left="284"/>
              <w:jc w:val="left"/>
              <w:rPr>
                <w:highlight w:val="green"/>
              </w:rPr>
            </w:pPr>
            <w:r w:rsidRPr="002120B0">
              <w:rPr>
                <w:highlight w:val="green"/>
              </w:rPr>
              <w:t>Платежное поручение (ЦР)»</w:t>
            </w:r>
            <w:r w:rsidR="009414F0">
              <w:rPr>
                <w:highlight w:val="green"/>
              </w:rPr>
              <w:t>;</w:t>
            </w:r>
          </w:p>
          <w:p w14:paraId="67823D73" w14:textId="1887E8B0" w:rsidR="00A65C3B" w:rsidRPr="00956D94" w:rsidRDefault="00A65C3B" w:rsidP="004821EF">
            <w:pPr>
              <w:pStyle w:val="GOSTTableListMark1"/>
              <w:ind w:left="284"/>
            </w:pPr>
            <w:r w:rsidRPr="002120B0">
              <w:rPr>
                <w:highlight w:val="green"/>
              </w:rPr>
              <w:t>Платежное поручение на общую сумму с реестром (ЦР)»</w:t>
            </w:r>
          </w:p>
        </w:tc>
      </w:tr>
    </w:tbl>
    <w:p w14:paraId="5BBD2218" w14:textId="728EEDDE" w:rsidR="007A2D78" w:rsidRPr="00956D94" w:rsidRDefault="007A2D78" w:rsidP="007A2D78">
      <w:pPr>
        <w:pStyle w:val="32"/>
      </w:pPr>
      <w:bookmarkStart w:id="2266" w:name="_Toc185883116"/>
      <w:bookmarkStart w:id="2267" w:name="_Toc199832317"/>
      <w:bookmarkStart w:id="2268" w:name="_Toc202883945"/>
      <w:bookmarkStart w:id="2269" w:name="_Toc207640600"/>
      <w:r w:rsidRPr="00956D94">
        <w:t>Описание комплексного типа «tDepInfo_PaySource»</w:t>
      </w:r>
      <w:bookmarkEnd w:id="2261"/>
      <w:bookmarkEnd w:id="2262"/>
      <w:bookmarkEnd w:id="2266"/>
      <w:bookmarkEnd w:id="2267"/>
      <w:bookmarkEnd w:id="2268"/>
      <w:bookmarkEnd w:id="2269"/>
    </w:p>
    <w:p w14:paraId="01D1E06B" w14:textId="77777777" w:rsidR="007A2D78" w:rsidRPr="00956D94" w:rsidRDefault="007A2D78" w:rsidP="007A2D78">
      <w:pPr>
        <w:pStyle w:val="GOSTNormal"/>
      </w:pPr>
      <w:r w:rsidRPr="00956D94">
        <w:t>Описание комплексного типа «tDepInfo_PaySource» блока «Источник оплаты».</w:t>
      </w:r>
    </w:p>
    <w:p w14:paraId="6B9B1959" w14:textId="174C5DBA" w:rsidR="007A2D78" w:rsidRPr="00956D94" w:rsidRDefault="007A2D78" w:rsidP="007A2D78">
      <w:pPr>
        <w:pStyle w:val="GOSTNameTable"/>
      </w:pPr>
      <w:r w:rsidRPr="00956D94">
        <w:fldChar w:fldCharType="begin"/>
      </w:r>
      <w:r w:rsidRPr="00956D94">
        <w:instrText>SEQ Таблица \* ARABIC</w:instrText>
      </w:r>
      <w:r w:rsidRPr="00956D94">
        <w:fldChar w:fldCharType="separate"/>
      </w:r>
      <w:bookmarkStart w:id="2270" w:name="_Ref4512285"/>
      <w:bookmarkStart w:id="2271" w:name="_Toc8230849"/>
      <w:bookmarkStart w:id="2272" w:name="_Toc18509709"/>
      <w:bookmarkStart w:id="2273" w:name="_Toc185882703"/>
      <w:r w:rsidR="002C2645">
        <w:rPr>
          <w:noProof/>
        </w:rPr>
        <w:t>28</w:t>
      </w:r>
      <w:bookmarkEnd w:id="2270"/>
      <w:r w:rsidRPr="00956D94">
        <w:fldChar w:fldCharType="end"/>
      </w:r>
      <w:r w:rsidRPr="00956D94">
        <w:rPr>
          <w:rFonts w:eastAsia="Calibri"/>
        </w:rPr>
        <w:t xml:space="preserve"> –</w:t>
      </w:r>
      <w:r w:rsidRPr="00956D94">
        <w:t xml:space="preserve"> Описание комплексного типа «tDepInfo_PaySource»</w:t>
      </w:r>
      <w:bookmarkEnd w:id="2271"/>
      <w:bookmarkEnd w:id="2272"/>
      <w:bookmarkEnd w:id="2273"/>
    </w:p>
    <w:tbl>
      <w:tblPr>
        <w:tblStyle w:val="GOSTTable"/>
        <w:tblW w:w="5000" w:type="pct"/>
        <w:tblLayout w:type="fixed"/>
        <w:tblLook w:val="07E0" w:firstRow="1" w:lastRow="1" w:firstColumn="1" w:lastColumn="1" w:noHBand="1" w:noVBand="1"/>
      </w:tblPr>
      <w:tblGrid>
        <w:gridCol w:w="1700"/>
        <w:gridCol w:w="1699"/>
        <w:gridCol w:w="567"/>
        <w:gridCol w:w="1134"/>
        <w:gridCol w:w="567"/>
        <w:gridCol w:w="3961"/>
      </w:tblGrid>
      <w:tr w:rsidR="007A2D78" w:rsidRPr="00956D94" w14:paraId="597E71F7" w14:textId="77777777" w:rsidTr="007A2D78">
        <w:trPr>
          <w:cnfStyle w:val="100000000000" w:firstRow="1" w:lastRow="0" w:firstColumn="0" w:lastColumn="0" w:oddVBand="0" w:evenVBand="0" w:oddHBand="0" w:evenHBand="0" w:firstRowFirstColumn="0" w:firstRowLastColumn="0" w:lastRowFirstColumn="0" w:lastRowLastColumn="0"/>
        </w:trPr>
        <w:tc>
          <w:tcPr>
            <w:tcW w:w="1701" w:type="dxa"/>
          </w:tcPr>
          <w:p w14:paraId="3828592E" w14:textId="77777777" w:rsidR="007A2D78" w:rsidRPr="00956D94" w:rsidRDefault="007A2D78" w:rsidP="007A2D78">
            <w:pPr>
              <w:pStyle w:val="GOSTTableHead"/>
            </w:pPr>
            <w:r w:rsidRPr="00956D94">
              <w:t>Наименование элемента</w:t>
            </w:r>
          </w:p>
        </w:tc>
        <w:tc>
          <w:tcPr>
            <w:tcW w:w="1700" w:type="dxa"/>
          </w:tcPr>
          <w:p w14:paraId="7EF20F33" w14:textId="77777777" w:rsidR="007A2D78" w:rsidRPr="00956D94" w:rsidRDefault="007A2D78" w:rsidP="007A2D78">
            <w:pPr>
              <w:pStyle w:val="GOSTTableHead"/>
            </w:pPr>
            <w:r w:rsidRPr="00956D94">
              <w:t>Сокращенное наименование (код) элемента</w:t>
            </w:r>
          </w:p>
        </w:tc>
        <w:tc>
          <w:tcPr>
            <w:tcW w:w="567" w:type="dxa"/>
          </w:tcPr>
          <w:p w14:paraId="273E2166" w14:textId="77777777" w:rsidR="007A2D78" w:rsidRPr="00956D94" w:rsidRDefault="007A2D78" w:rsidP="007A2D78">
            <w:pPr>
              <w:pStyle w:val="GOSTTableHead"/>
            </w:pPr>
            <w:r w:rsidRPr="00956D94">
              <w:t>Тип</w:t>
            </w:r>
          </w:p>
        </w:tc>
        <w:tc>
          <w:tcPr>
            <w:tcW w:w="1134" w:type="dxa"/>
          </w:tcPr>
          <w:p w14:paraId="159401ED" w14:textId="77777777" w:rsidR="007A2D78" w:rsidRPr="00956D94" w:rsidRDefault="007A2D78" w:rsidP="007A2D78">
            <w:pPr>
              <w:pStyle w:val="GOSTTableHead"/>
            </w:pPr>
            <w:r w:rsidRPr="00956D94">
              <w:t>Формат элемента</w:t>
            </w:r>
          </w:p>
        </w:tc>
        <w:tc>
          <w:tcPr>
            <w:tcW w:w="567" w:type="dxa"/>
          </w:tcPr>
          <w:p w14:paraId="6A1A9997" w14:textId="77777777" w:rsidR="007A2D78" w:rsidRPr="00956D94" w:rsidRDefault="007A2D78" w:rsidP="007A2D78">
            <w:pPr>
              <w:pStyle w:val="GOSTTableHead"/>
            </w:pPr>
            <w:r w:rsidRPr="00956D94">
              <w:t>Обязательность</w:t>
            </w:r>
          </w:p>
        </w:tc>
        <w:tc>
          <w:tcPr>
            <w:tcW w:w="3963" w:type="dxa"/>
          </w:tcPr>
          <w:p w14:paraId="19833469" w14:textId="77777777" w:rsidR="007A2D78" w:rsidRPr="00956D94" w:rsidRDefault="007A2D78" w:rsidP="007A2D78">
            <w:pPr>
              <w:pStyle w:val="GOSTTableHead"/>
            </w:pPr>
            <w:r w:rsidRPr="00956D94">
              <w:t>Дополнительная информация</w:t>
            </w:r>
          </w:p>
        </w:tc>
      </w:tr>
      <w:tr w:rsidR="007A2D78" w:rsidRPr="00956D94" w14:paraId="53430DDA" w14:textId="77777777" w:rsidTr="007A2D78">
        <w:tc>
          <w:tcPr>
            <w:tcW w:w="1701" w:type="dxa"/>
          </w:tcPr>
          <w:p w14:paraId="62E6F80E" w14:textId="77777777" w:rsidR="007A2D78" w:rsidRPr="00956D94" w:rsidRDefault="007A2D78" w:rsidP="007A2D78">
            <w:pPr>
              <w:pStyle w:val="GOSTTablenorm"/>
              <w:rPr>
                <w:szCs w:val="22"/>
              </w:rPr>
            </w:pPr>
            <w:r w:rsidRPr="00956D94">
              <w:rPr>
                <w:szCs w:val="22"/>
              </w:rPr>
              <w:t>Код источника оплаты</w:t>
            </w:r>
          </w:p>
        </w:tc>
        <w:tc>
          <w:tcPr>
            <w:tcW w:w="1700" w:type="dxa"/>
          </w:tcPr>
          <w:p w14:paraId="51C71D6E" w14:textId="77777777" w:rsidR="007A2D78" w:rsidRPr="00956D94" w:rsidRDefault="007A2D78" w:rsidP="007A2D78">
            <w:pPr>
              <w:pStyle w:val="GOSTTablenorm"/>
              <w:rPr>
                <w:szCs w:val="22"/>
              </w:rPr>
            </w:pPr>
            <w:r w:rsidRPr="00956D94">
              <w:rPr>
                <w:szCs w:val="22"/>
              </w:rPr>
              <w:t>code</w:t>
            </w:r>
          </w:p>
        </w:tc>
        <w:tc>
          <w:tcPr>
            <w:tcW w:w="567" w:type="dxa"/>
          </w:tcPr>
          <w:p w14:paraId="5EC0F7D3" w14:textId="77777777" w:rsidR="007A2D78" w:rsidRPr="00956D94" w:rsidRDefault="007A2D78" w:rsidP="007A2D78">
            <w:pPr>
              <w:pStyle w:val="GOSTTablenorm"/>
              <w:rPr>
                <w:szCs w:val="22"/>
              </w:rPr>
            </w:pPr>
            <w:r w:rsidRPr="00956D94">
              <w:rPr>
                <w:szCs w:val="22"/>
              </w:rPr>
              <w:t>А</w:t>
            </w:r>
          </w:p>
        </w:tc>
        <w:tc>
          <w:tcPr>
            <w:tcW w:w="1134" w:type="dxa"/>
          </w:tcPr>
          <w:p w14:paraId="2BF044F4"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3B91FC50" w14:textId="77777777" w:rsidR="007A2D78" w:rsidRPr="00956D94" w:rsidRDefault="007A2D78" w:rsidP="007A2D78">
            <w:pPr>
              <w:pStyle w:val="GOSTTablenorm"/>
              <w:rPr>
                <w:szCs w:val="22"/>
              </w:rPr>
            </w:pPr>
            <w:r w:rsidRPr="00956D94">
              <w:rPr>
                <w:szCs w:val="22"/>
                <w:lang w:eastAsia="en-US"/>
              </w:rPr>
              <w:t>О</w:t>
            </w:r>
          </w:p>
        </w:tc>
        <w:tc>
          <w:tcPr>
            <w:tcW w:w="3963" w:type="dxa"/>
          </w:tcPr>
          <w:p w14:paraId="6A896153" w14:textId="77777777" w:rsidR="007A2D78" w:rsidRPr="00956D94" w:rsidRDefault="007A2D78" w:rsidP="007A2D78">
            <w:pPr>
              <w:pStyle w:val="GOSTTablenorm"/>
              <w:rPr>
                <w:szCs w:val="22"/>
              </w:rPr>
            </w:pPr>
            <w:r w:rsidRPr="00956D94">
              <w:rPr>
                <w:szCs w:val="22"/>
              </w:rPr>
              <w:t>Допустимые значения:</w:t>
            </w:r>
          </w:p>
          <w:p w14:paraId="3367AC4F" w14:textId="77777777" w:rsidR="007A2D78" w:rsidRPr="00956D94" w:rsidRDefault="007A2D78" w:rsidP="007A2D78">
            <w:pPr>
              <w:pStyle w:val="GOSTTableListMark1"/>
            </w:pPr>
            <w:r w:rsidRPr="00956D94">
              <w:t>«0» – За счет остатка;</w:t>
            </w:r>
          </w:p>
          <w:p w14:paraId="2B4A0F8B" w14:textId="77777777" w:rsidR="007A2D78" w:rsidRPr="00956D94" w:rsidRDefault="007A2D78" w:rsidP="007A2D78">
            <w:pPr>
              <w:pStyle w:val="GOSTTableListMark1"/>
              <w:rPr>
                <w:b/>
                <w:bCs/>
              </w:rPr>
            </w:pPr>
            <w:r w:rsidRPr="00956D94">
              <w:t>«1» – За счет подкрепления</w:t>
            </w:r>
          </w:p>
        </w:tc>
      </w:tr>
      <w:tr w:rsidR="007A2D78" w:rsidRPr="00956D94" w14:paraId="5BA7000F" w14:textId="77777777" w:rsidTr="007A2D78">
        <w:tc>
          <w:tcPr>
            <w:tcW w:w="1701" w:type="dxa"/>
          </w:tcPr>
          <w:p w14:paraId="4E77538A" w14:textId="77777777" w:rsidR="007A2D78" w:rsidRPr="00956D94" w:rsidRDefault="007A2D78" w:rsidP="007A2D78">
            <w:pPr>
              <w:pStyle w:val="GOSTTablenorm"/>
              <w:rPr>
                <w:szCs w:val="22"/>
              </w:rPr>
            </w:pPr>
            <w:r w:rsidRPr="00956D94">
              <w:rPr>
                <w:szCs w:val="22"/>
              </w:rPr>
              <w:t>Значение источника оплаты</w:t>
            </w:r>
          </w:p>
        </w:tc>
        <w:tc>
          <w:tcPr>
            <w:tcW w:w="1700" w:type="dxa"/>
          </w:tcPr>
          <w:p w14:paraId="52CCABD3" w14:textId="77777777" w:rsidR="007A2D78" w:rsidRPr="00956D94" w:rsidRDefault="007A2D78" w:rsidP="007A2D78">
            <w:pPr>
              <w:pStyle w:val="GOSTTablenorm"/>
              <w:rPr>
                <w:szCs w:val="22"/>
                <w:lang w:val="en-US"/>
              </w:rPr>
            </w:pPr>
            <w:r w:rsidRPr="00956D94">
              <w:rPr>
                <w:szCs w:val="22"/>
              </w:rPr>
              <w:t>value</w:t>
            </w:r>
          </w:p>
        </w:tc>
        <w:tc>
          <w:tcPr>
            <w:tcW w:w="567" w:type="dxa"/>
          </w:tcPr>
          <w:p w14:paraId="10E89D90" w14:textId="77777777" w:rsidR="007A2D78" w:rsidRPr="00956D94" w:rsidRDefault="007A2D78" w:rsidP="007A2D78">
            <w:pPr>
              <w:pStyle w:val="GOSTTablenorm"/>
              <w:rPr>
                <w:szCs w:val="22"/>
              </w:rPr>
            </w:pPr>
            <w:r w:rsidRPr="00956D94">
              <w:rPr>
                <w:szCs w:val="22"/>
              </w:rPr>
              <w:t>А</w:t>
            </w:r>
          </w:p>
        </w:tc>
        <w:tc>
          <w:tcPr>
            <w:tcW w:w="1134" w:type="dxa"/>
          </w:tcPr>
          <w:p w14:paraId="46F163F8" w14:textId="77777777" w:rsidR="007A2D78" w:rsidRPr="00956D94" w:rsidRDefault="007A2D78" w:rsidP="007A2D78">
            <w:pPr>
              <w:pStyle w:val="GOSTTablenorm"/>
              <w:rPr>
                <w:szCs w:val="22"/>
                <w:lang w:val="en-US"/>
              </w:rPr>
            </w:pPr>
            <w:r w:rsidRPr="00956D94">
              <w:rPr>
                <w:szCs w:val="22"/>
                <w:lang w:eastAsia="en-US"/>
              </w:rPr>
              <w:t>-</w:t>
            </w:r>
          </w:p>
        </w:tc>
        <w:tc>
          <w:tcPr>
            <w:tcW w:w="567" w:type="dxa"/>
          </w:tcPr>
          <w:p w14:paraId="359505F3" w14:textId="77777777" w:rsidR="007A2D78" w:rsidRPr="00956D94" w:rsidRDefault="007A2D78" w:rsidP="007A2D78">
            <w:pPr>
              <w:pStyle w:val="GOSTTablenorm"/>
              <w:rPr>
                <w:szCs w:val="22"/>
              </w:rPr>
            </w:pPr>
            <w:r w:rsidRPr="00956D94">
              <w:rPr>
                <w:szCs w:val="22"/>
                <w:lang w:eastAsia="en-US"/>
              </w:rPr>
              <w:t>Н</w:t>
            </w:r>
          </w:p>
        </w:tc>
        <w:tc>
          <w:tcPr>
            <w:tcW w:w="3963" w:type="dxa"/>
          </w:tcPr>
          <w:p w14:paraId="3112017D" w14:textId="77777777" w:rsidR="007A2D78" w:rsidRPr="00956D94" w:rsidRDefault="007A2D78" w:rsidP="007A2D78">
            <w:pPr>
              <w:pStyle w:val="GOSTTablenorm"/>
              <w:rPr>
                <w:szCs w:val="22"/>
              </w:rPr>
            </w:pPr>
            <w:r w:rsidRPr="00956D94">
              <w:rPr>
                <w:szCs w:val="22"/>
              </w:rPr>
              <w:t>Соответствующие допустимые значения:</w:t>
            </w:r>
          </w:p>
          <w:p w14:paraId="1ACFD375" w14:textId="77777777" w:rsidR="007A2D78" w:rsidRPr="00956D94" w:rsidRDefault="007A2D78" w:rsidP="007A2D78">
            <w:pPr>
              <w:pStyle w:val="GOSTTableListMark1"/>
            </w:pPr>
            <w:r w:rsidRPr="00956D94">
              <w:t>За счет остатка;</w:t>
            </w:r>
          </w:p>
          <w:p w14:paraId="31EFE813" w14:textId="77777777" w:rsidR="007A2D78" w:rsidRPr="00956D94" w:rsidRDefault="007A2D78" w:rsidP="007A2D78">
            <w:pPr>
              <w:pStyle w:val="GOSTTableListMark1"/>
            </w:pPr>
            <w:r w:rsidRPr="00956D94">
              <w:t>За счет подкрепления</w:t>
            </w:r>
          </w:p>
        </w:tc>
      </w:tr>
    </w:tbl>
    <w:p w14:paraId="30BA3384" w14:textId="77777777" w:rsidR="007A2D78" w:rsidRPr="00956D94" w:rsidRDefault="007A2D78" w:rsidP="007A2D78">
      <w:pPr>
        <w:pStyle w:val="32"/>
      </w:pPr>
      <w:bookmarkStart w:id="2274" w:name="_Toc185883117"/>
      <w:bookmarkStart w:id="2275" w:name="_Toc199832318"/>
      <w:bookmarkStart w:id="2276" w:name="_Toc202883946"/>
      <w:bookmarkStart w:id="2277" w:name="_Toc8230666"/>
      <w:bookmarkStart w:id="2278" w:name="_Toc18509441"/>
      <w:bookmarkStart w:id="2279" w:name="_Toc207640601"/>
      <w:r w:rsidRPr="00956D94">
        <w:t>Описание комплексного типа «tFAHTeh»</w:t>
      </w:r>
      <w:bookmarkEnd w:id="2274"/>
      <w:bookmarkEnd w:id="2275"/>
      <w:bookmarkEnd w:id="2276"/>
      <w:bookmarkEnd w:id="2279"/>
    </w:p>
    <w:p w14:paraId="7257104A" w14:textId="77777777" w:rsidR="007A2D78" w:rsidRPr="00956D94" w:rsidRDefault="007A2D78" w:rsidP="007A2D78">
      <w:pPr>
        <w:pStyle w:val="GOSTNormal"/>
      </w:pPr>
      <w:r w:rsidRPr="00956D94">
        <w:t>Описание комплексного типа «tFAHTeh» блока «Учетные данные ТОФК. Строки платежного документа по бюджетной классификации».</w:t>
      </w:r>
    </w:p>
    <w:p w14:paraId="1118CFB6" w14:textId="2FD44F8A" w:rsidR="007A2D78" w:rsidRPr="00956D94" w:rsidRDefault="007A2D78" w:rsidP="007A2D78">
      <w:pPr>
        <w:pStyle w:val="GOSTNameTable"/>
        <w:rPr>
          <w:rFonts w:eastAsia="Calibri"/>
        </w:rPr>
      </w:pPr>
      <w:r w:rsidRPr="00956D94">
        <w:rPr>
          <w:rFonts w:eastAsia="Calibri"/>
        </w:rPr>
        <w:lastRenderedPageBreak/>
        <w:fldChar w:fldCharType="begin"/>
      </w:r>
      <w:r w:rsidRPr="00956D94">
        <w:rPr>
          <w:rFonts w:eastAsia="Calibri"/>
        </w:rPr>
        <w:instrText xml:space="preserve"> SEQ Таблица \* ARABIC </w:instrText>
      </w:r>
      <w:r w:rsidRPr="00956D94">
        <w:rPr>
          <w:rFonts w:eastAsia="Calibri"/>
        </w:rPr>
        <w:fldChar w:fldCharType="separate"/>
      </w:r>
      <w:bookmarkStart w:id="2280" w:name="_Ref23861551"/>
      <w:bookmarkStart w:id="2281" w:name="_Toc185882704"/>
      <w:r w:rsidR="002C2645">
        <w:rPr>
          <w:rFonts w:eastAsia="Calibri"/>
          <w:noProof/>
        </w:rPr>
        <w:t>29</w:t>
      </w:r>
      <w:bookmarkEnd w:id="2280"/>
      <w:r w:rsidRPr="00956D94">
        <w:rPr>
          <w:rFonts w:eastAsia="Calibri"/>
        </w:rPr>
        <w:fldChar w:fldCharType="end"/>
      </w:r>
      <w:r w:rsidRPr="00956D94">
        <w:rPr>
          <w:rFonts w:eastAsia="Calibri"/>
        </w:rPr>
        <w:t xml:space="preserve"> – </w:t>
      </w:r>
      <w:r w:rsidRPr="00956D94">
        <w:t>Описание</w:t>
      </w:r>
      <w:r w:rsidRPr="00956D94">
        <w:rPr>
          <w:rFonts w:eastAsia="Calibri"/>
        </w:rPr>
        <w:t xml:space="preserve"> комплексного типа «</w:t>
      </w:r>
      <w:r w:rsidRPr="00956D94">
        <w:t>tFAHTeh</w:t>
      </w:r>
      <w:r w:rsidRPr="00956D94">
        <w:rPr>
          <w:rFonts w:eastAsia="Calibri"/>
        </w:rPr>
        <w:t>»</w:t>
      </w:r>
      <w:bookmarkEnd w:id="2281"/>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7A2D78" w:rsidRPr="00956D94" w14:paraId="0E869B19" w14:textId="77777777" w:rsidTr="007A2D78">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7FE53116" w14:textId="77777777" w:rsidR="007A2D78" w:rsidRPr="00956D94" w:rsidRDefault="007A2D78" w:rsidP="007A2D78">
            <w:pPr>
              <w:pStyle w:val="GOSTTableHead"/>
              <w:rPr>
                <w:lang w:val="en-US"/>
              </w:rPr>
            </w:pPr>
            <w:r w:rsidRPr="00956D94">
              <w:t>Наименование комплексного типа</w:t>
            </w:r>
          </w:p>
        </w:tc>
        <w:tc>
          <w:tcPr>
            <w:tcW w:w="1701" w:type="dxa"/>
          </w:tcPr>
          <w:p w14:paraId="16990D22" w14:textId="77777777" w:rsidR="007A2D78" w:rsidRPr="00956D94" w:rsidRDefault="007A2D78" w:rsidP="007A2D78">
            <w:pPr>
              <w:pStyle w:val="GOSTTableHead"/>
            </w:pPr>
            <w:r w:rsidRPr="00956D94">
              <w:t>Текущий элемент/ атрибут</w:t>
            </w:r>
          </w:p>
        </w:tc>
        <w:tc>
          <w:tcPr>
            <w:tcW w:w="567" w:type="dxa"/>
          </w:tcPr>
          <w:p w14:paraId="089999D0" w14:textId="77777777" w:rsidR="007A2D78" w:rsidRPr="00956D94" w:rsidRDefault="007A2D78" w:rsidP="007A2D78">
            <w:pPr>
              <w:pStyle w:val="GOSTTableHead"/>
            </w:pPr>
            <w:r w:rsidRPr="00956D94">
              <w:t>Тип</w:t>
            </w:r>
          </w:p>
        </w:tc>
        <w:tc>
          <w:tcPr>
            <w:tcW w:w="1134" w:type="dxa"/>
          </w:tcPr>
          <w:p w14:paraId="07AE667B" w14:textId="77777777" w:rsidR="007A2D78" w:rsidRPr="00956D94" w:rsidRDefault="007A2D78" w:rsidP="007A2D78">
            <w:pPr>
              <w:pStyle w:val="GOSTTableHead"/>
            </w:pPr>
            <w:r w:rsidRPr="00956D94">
              <w:t>Формат элемента</w:t>
            </w:r>
          </w:p>
        </w:tc>
        <w:tc>
          <w:tcPr>
            <w:tcW w:w="567" w:type="dxa"/>
          </w:tcPr>
          <w:p w14:paraId="489E2CB6" w14:textId="77777777" w:rsidR="007A2D78" w:rsidRPr="00956D94" w:rsidRDefault="007A2D78" w:rsidP="007A2D78">
            <w:pPr>
              <w:pStyle w:val="GOSTTableHead"/>
            </w:pPr>
            <w:r w:rsidRPr="00956D94">
              <w:t>Обязательность</w:t>
            </w:r>
          </w:p>
        </w:tc>
        <w:tc>
          <w:tcPr>
            <w:tcW w:w="3963" w:type="dxa"/>
          </w:tcPr>
          <w:p w14:paraId="77262C83" w14:textId="77777777" w:rsidR="007A2D78" w:rsidRPr="00956D94" w:rsidRDefault="007A2D78" w:rsidP="007A2D78">
            <w:pPr>
              <w:pStyle w:val="GOSTTableHead"/>
            </w:pPr>
            <w:r w:rsidRPr="00956D94">
              <w:t>Дополнительная информация</w:t>
            </w:r>
          </w:p>
        </w:tc>
      </w:tr>
      <w:tr w:rsidR="007A2D78" w:rsidRPr="00956D94" w14:paraId="6B0D32FB" w14:textId="77777777" w:rsidTr="007A2D78">
        <w:trPr>
          <w:trHeight w:val="305"/>
        </w:trPr>
        <w:tc>
          <w:tcPr>
            <w:tcW w:w="1701" w:type="dxa"/>
          </w:tcPr>
          <w:p w14:paraId="5CF8CB26" w14:textId="77777777" w:rsidR="007A2D78" w:rsidRPr="00956D94" w:rsidRDefault="007A2D78" w:rsidP="007A2D78">
            <w:pPr>
              <w:pStyle w:val="GOSTTablenorm"/>
            </w:pPr>
            <w:r w:rsidRPr="00956D94">
              <w:t>tFAHTeh</w:t>
            </w:r>
          </w:p>
        </w:tc>
        <w:tc>
          <w:tcPr>
            <w:tcW w:w="1701" w:type="dxa"/>
          </w:tcPr>
          <w:p w14:paraId="4F964C11" w14:textId="77777777" w:rsidR="007A2D78" w:rsidRPr="00956D94" w:rsidRDefault="007A2D78" w:rsidP="007A2D78">
            <w:pPr>
              <w:pStyle w:val="GOSTTablenorm"/>
            </w:pPr>
            <w:r w:rsidRPr="00956D94">
              <w:t>FAHTeh_ITEM</w:t>
            </w:r>
          </w:p>
        </w:tc>
        <w:tc>
          <w:tcPr>
            <w:tcW w:w="567" w:type="dxa"/>
          </w:tcPr>
          <w:p w14:paraId="53F10B28" w14:textId="77777777" w:rsidR="007A2D78" w:rsidRPr="00956D94" w:rsidRDefault="007A2D78" w:rsidP="007A2D78">
            <w:pPr>
              <w:pStyle w:val="GOSTTablenorm"/>
            </w:pPr>
            <w:r w:rsidRPr="00956D94">
              <w:t>С</w:t>
            </w:r>
          </w:p>
        </w:tc>
        <w:tc>
          <w:tcPr>
            <w:tcW w:w="1134" w:type="dxa"/>
          </w:tcPr>
          <w:p w14:paraId="6145D558" w14:textId="77777777" w:rsidR="007A2D78" w:rsidRPr="00956D94" w:rsidRDefault="007A2D78" w:rsidP="007A2D78">
            <w:pPr>
              <w:pStyle w:val="GOSTTablenorm"/>
            </w:pPr>
            <w:r w:rsidRPr="00956D94">
              <w:t>tFAHTeh_ITEM</w:t>
            </w:r>
          </w:p>
        </w:tc>
        <w:tc>
          <w:tcPr>
            <w:tcW w:w="567" w:type="dxa"/>
          </w:tcPr>
          <w:p w14:paraId="4F168CAD" w14:textId="77777777" w:rsidR="007A2D78" w:rsidRPr="00956D94" w:rsidRDefault="007A2D78" w:rsidP="007A2D78">
            <w:pPr>
              <w:pStyle w:val="GOSTTablenorm"/>
            </w:pPr>
            <w:r w:rsidRPr="00956D94">
              <w:t>ОМ</w:t>
            </w:r>
          </w:p>
        </w:tc>
        <w:tc>
          <w:tcPr>
            <w:tcW w:w="3963" w:type="dxa"/>
          </w:tcPr>
          <w:p w14:paraId="2F1F9E6B" w14:textId="1A771979" w:rsidR="007A2D78" w:rsidRPr="00956D94" w:rsidRDefault="007A2D78" w:rsidP="007A2D78">
            <w:pPr>
              <w:pStyle w:val="GOSTTablenorm"/>
            </w:pPr>
            <w:r w:rsidRPr="00956D94">
              <w:t xml:space="preserve">Состав элемента представлен в таблице </w:t>
            </w:r>
            <w:r w:rsidRPr="00956D94">
              <w:fldChar w:fldCharType="begin"/>
            </w:r>
            <w:r w:rsidRPr="00956D94">
              <w:instrText xml:space="preserve"> REF _Ref23861581 \h  \* MERGEFORMAT </w:instrText>
            </w:r>
            <w:r w:rsidRPr="00956D94">
              <w:fldChar w:fldCharType="separate"/>
            </w:r>
            <w:r w:rsidR="002C2645" w:rsidRPr="002C2645">
              <w:rPr>
                <w:rFonts w:eastAsia="Calibri"/>
                <w:szCs w:val="24"/>
              </w:rPr>
              <w:t>30</w:t>
            </w:r>
            <w:r w:rsidRPr="00956D94">
              <w:fldChar w:fldCharType="end"/>
            </w:r>
          </w:p>
        </w:tc>
      </w:tr>
    </w:tbl>
    <w:p w14:paraId="7469A54A" w14:textId="77777777" w:rsidR="007A2D78" w:rsidRPr="00956D94" w:rsidRDefault="007A2D78" w:rsidP="007A2D78">
      <w:pPr>
        <w:pStyle w:val="32"/>
      </w:pPr>
      <w:bookmarkStart w:id="2282" w:name="_Toc24379384"/>
      <w:r w:rsidRPr="00956D94">
        <w:t xml:space="preserve"> </w:t>
      </w:r>
      <w:bookmarkStart w:id="2283" w:name="_Toc185883118"/>
      <w:bookmarkStart w:id="2284" w:name="_Toc199832319"/>
      <w:bookmarkStart w:id="2285" w:name="_Toc202883947"/>
      <w:bookmarkStart w:id="2286" w:name="_Toc207640602"/>
      <w:r w:rsidRPr="00956D94">
        <w:t>Описание комплексного типа «tFAHTeh_ITEM»</w:t>
      </w:r>
      <w:bookmarkEnd w:id="2282"/>
      <w:bookmarkEnd w:id="2283"/>
      <w:bookmarkEnd w:id="2284"/>
      <w:bookmarkEnd w:id="2285"/>
      <w:bookmarkEnd w:id="2286"/>
    </w:p>
    <w:p w14:paraId="13F70D7C" w14:textId="77777777" w:rsidR="007A2D78" w:rsidRPr="00956D94" w:rsidRDefault="007A2D78" w:rsidP="007A2D78">
      <w:pPr>
        <w:pStyle w:val="GOSTNormal"/>
      </w:pPr>
      <w:r w:rsidRPr="00956D94">
        <w:t>Описание комплексного типа «tFAHTeh_ITEM» блока «Учетные данные ТОФК. Строки платежного документа по бюджетной классификации (строки)».</w:t>
      </w:r>
    </w:p>
    <w:p w14:paraId="07CCFC6E" w14:textId="3174778C" w:rsidR="007A2D78" w:rsidRPr="00956D94" w:rsidRDefault="007A2D78" w:rsidP="007A2D78">
      <w:pPr>
        <w:pStyle w:val="GOSTNameTable"/>
        <w:rPr>
          <w:rFonts w:eastAsia="Calibri"/>
        </w:rPr>
      </w:pPr>
      <w:r w:rsidRPr="00956D94">
        <w:rPr>
          <w:rFonts w:eastAsia="Calibri"/>
        </w:rPr>
        <w:fldChar w:fldCharType="begin"/>
      </w:r>
      <w:r w:rsidRPr="00956D94">
        <w:rPr>
          <w:rFonts w:eastAsia="Calibri"/>
        </w:rPr>
        <w:instrText xml:space="preserve"> SEQ Таблица \* ARABIC </w:instrText>
      </w:r>
      <w:r w:rsidRPr="00956D94">
        <w:rPr>
          <w:rFonts w:eastAsia="Calibri"/>
        </w:rPr>
        <w:fldChar w:fldCharType="separate"/>
      </w:r>
      <w:bookmarkStart w:id="2287" w:name="_Ref23861581"/>
      <w:bookmarkStart w:id="2288" w:name="_Toc185882705"/>
      <w:r w:rsidR="002C2645">
        <w:rPr>
          <w:rFonts w:eastAsia="Calibri"/>
          <w:noProof/>
        </w:rPr>
        <w:t>30</w:t>
      </w:r>
      <w:bookmarkEnd w:id="2287"/>
      <w:r w:rsidRPr="00956D94">
        <w:rPr>
          <w:rFonts w:eastAsia="Calibri"/>
        </w:rPr>
        <w:fldChar w:fldCharType="end"/>
      </w:r>
      <w:r w:rsidRPr="00956D94">
        <w:rPr>
          <w:rFonts w:eastAsia="Calibri"/>
        </w:rPr>
        <w:t xml:space="preserve"> – </w:t>
      </w:r>
      <w:r w:rsidRPr="00956D94">
        <w:t>Описание</w:t>
      </w:r>
      <w:r w:rsidRPr="00956D94">
        <w:rPr>
          <w:rFonts w:eastAsia="Calibri"/>
        </w:rPr>
        <w:t xml:space="preserve"> комплексного типа «</w:t>
      </w:r>
      <w:r w:rsidRPr="00956D94">
        <w:t>tFAHTeh_ITEM</w:t>
      </w:r>
      <w:r w:rsidRPr="00956D94">
        <w:rPr>
          <w:rFonts w:eastAsia="Calibri"/>
        </w:rPr>
        <w:t>»</w:t>
      </w:r>
      <w:bookmarkEnd w:id="2288"/>
    </w:p>
    <w:tbl>
      <w:tblPr>
        <w:tblStyle w:val="GOSTTable"/>
        <w:tblW w:w="5002" w:type="pct"/>
        <w:tblLayout w:type="fixed"/>
        <w:tblLook w:val="07E0" w:firstRow="1" w:lastRow="1" w:firstColumn="1" w:lastColumn="1" w:noHBand="1" w:noVBand="1"/>
      </w:tblPr>
      <w:tblGrid>
        <w:gridCol w:w="1703"/>
        <w:gridCol w:w="1700"/>
        <w:gridCol w:w="567"/>
        <w:gridCol w:w="1133"/>
        <w:gridCol w:w="567"/>
        <w:gridCol w:w="3962"/>
      </w:tblGrid>
      <w:tr w:rsidR="007A2D78" w:rsidRPr="00956D94" w14:paraId="0A0FB8B5" w14:textId="77777777" w:rsidTr="007A2D78">
        <w:trPr>
          <w:cnfStyle w:val="100000000000" w:firstRow="1" w:lastRow="0" w:firstColumn="0" w:lastColumn="0" w:oddVBand="0" w:evenVBand="0" w:oddHBand="0" w:evenHBand="0" w:firstRowFirstColumn="0" w:firstRowLastColumn="0" w:lastRowFirstColumn="0" w:lastRowLastColumn="0"/>
        </w:trPr>
        <w:tc>
          <w:tcPr>
            <w:tcW w:w="1714" w:type="dxa"/>
          </w:tcPr>
          <w:p w14:paraId="5DFCCC25" w14:textId="77777777" w:rsidR="007A2D78" w:rsidRPr="00956D94" w:rsidRDefault="007A2D78" w:rsidP="007A2D78">
            <w:pPr>
              <w:pStyle w:val="GOSTTableHead"/>
            </w:pPr>
            <w:r w:rsidRPr="00956D94">
              <w:t>Наименование элемента</w:t>
            </w:r>
          </w:p>
        </w:tc>
        <w:tc>
          <w:tcPr>
            <w:tcW w:w="1711" w:type="dxa"/>
          </w:tcPr>
          <w:p w14:paraId="46308C85" w14:textId="77777777" w:rsidR="007A2D78" w:rsidRPr="00956D94" w:rsidRDefault="007A2D78" w:rsidP="007A2D78">
            <w:pPr>
              <w:pStyle w:val="GOSTTableHead"/>
            </w:pPr>
            <w:r w:rsidRPr="00956D94">
              <w:t>Сокращенное наименование (код) элемента</w:t>
            </w:r>
          </w:p>
        </w:tc>
        <w:tc>
          <w:tcPr>
            <w:tcW w:w="571" w:type="dxa"/>
          </w:tcPr>
          <w:p w14:paraId="4F8BA56E" w14:textId="77777777" w:rsidR="007A2D78" w:rsidRPr="00956D94" w:rsidRDefault="007A2D78" w:rsidP="007A2D78">
            <w:pPr>
              <w:pStyle w:val="GOSTTableHead"/>
            </w:pPr>
            <w:r w:rsidRPr="00956D94">
              <w:t>Тип</w:t>
            </w:r>
          </w:p>
        </w:tc>
        <w:tc>
          <w:tcPr>
            <w:tcW w:w="1141" w:type="dxa"/>
          </w:tcPr>
          <w:p w14:paraId="3B564201" w14:textId="77777777" w:rsidR="007A2D78" w:rsidRPr="00956D94" w:rsidRDefault="007A2D78" w:rsidP="007A2D78">
            <w:pPr>
              <w:pStyle w:val="GOSTTableHead"/>
            </w:pPr>
            <w:r w:rsidRPr="00956D94">
              <w:t>Формат элемента</w:t>
            </w:r>
          </w:p>
        </w:tc>
        <w:tc>
          <w:tcPr>
            <w:tcW w:w="571" w:type="dxa"/>
          </w:tcPr>
          <w:p w14:paraId="772F006B" w14:textId="77777777" w:rsidR="007A2D78" w:rsidRPr="00956D94" w:rsidRDefault="007A2D78" w:rsidP="007A2D78">
            <w:pPr>
              <w:pStyle w:val="GOSTTableHead"/>
            </w:pPr>
            <w:r w:rsidRPr="00956D94">
              <w:t>Обязательность</w:t>
            </w:r>
          </w:p>
        </w:tc>
        <w:tc>
          <w:tcPr>
            <w:tcW w:w="3990" w:type="dxa"/>
          </w:tcPr>
          <w:p w14:paraId="613003D4" w14:textId="77777777" w:rsidR="007A2D78" w:rsidRPr="00956D94" w:rsidRDefault="007A2D78" w:rsidP="007A2D78">
            <w:pPr>
              <w:pStyle w:val="GOSTTableHead"/>
            </w:pPr>
            <w:r w:rsidRPr="00956D94">
              <w:t>Дополнительная информация</w:t>
            </w:r>
          </w:p>
        </w:tc>
      </w:tr>
      <w:tr w:rsidR="007A2D78" w:rsidRPr="00956D94" w14:paraId="1972C258" w14:textId="77777777" w:rsidTr="007A2D78">
        <w:tc>
          <w:tcPr>
            <w:tcW w:w="1714" w:type="dxa"/>
          </w:tcPr>
          <w:p w14:paraId="182D9F52" w14:textId="77777777" w:rsidR="007A2D78" w:rsidRPr="00956D94" w:rsidRDefault="007A2D78" w:rsidP="007A2D78">
            <w:pPr>
              <w:pStyle w:val="GOSTTablenorm"/>
            </w:pPr>
            <w:r w:rsidRPr="00956D94">
              <w:t>Код цели (аналитический код)</w:t>
            </w:r>
          </w:p>
        </w:tc>
        <w:tc>
          <w:tcPr>
            <w:tcW w:w="1711" w:type="dxa"/>
          </w:tcPr>
          <w:p w14:paraId="2945BCAC" w14:textId="77777777" w:rsidR="007A2D78" w:rsidRPr="00956D94" w:rsidRDefault="007A2D78" w:rsidP="007A2D78">
            <w:pPr>
              <w:pStyle w:val="GOSTTablenorm"/>
            </w:pPr>
            <w:r w:rsidRPr="00956D94">
              <w:t>AnalyticCode</w:t>
            </w:r>
          </w:p>
        </w:tc>
        <w:tc>
          <w:tcPr>
            <w:tcW w:w="571" w:type="dxa"/>
          </w:tcPr>
          <w:p w14:paraId="7363C894" w14:textId="77777777" w:rsidR="007A2D78" w:rsidRPr="00956D94" w:rsidRDefault="007A2D78" w:rsidP="007A2D78">
            <w:pPr>
              <w:pStyle w:val="GOSTTablenorm"/>
            </w:pPr>
            <w:r w:rsidRPr="00956D94">
              <w:t>П</w:t>
            </w:r>
          </w:p>
        </w:tc>
        <w:tc>
          <w:tcPr>
            <w:tcW w:w="1141" w:type="dxa"/>
          </w:tcPr>
          <w:p w14:paraId="5612DB83" w14:textId="77777777" w:rsidR="007A2D78" w:rsidRPr="00956D94" w:rsidRDefault="007A2D78" w:rsidP="007A2D78">
            <w:pPr>
              <w:pStyle w:val="GOSTTablenorm"/>
            </w:pPr>
            <w:r w:rsidRPr="00956D94">
              <w:t>Т(1-25)</w:t>
            </w:r>
          </w:p>
        </w:tc>
        <w:tc>
          <w:tcPr>
            <w:tcW w:w="571" w:type="dxa"/>
          </w:tcPr>
          <w:p w14:paraId="2C7C1346" w14:textId="77777777" w:rsidR="007A2D78" w:rsidRPr="00956D94" w:rsidRDefault="007A2D78" w:rsidP="007A2D78">
            <w:pPr>
              <w:pStyle w:val="GOSTTablenorm"/>
            </w:pPr>
            <w:r w:rsidRPr="00956D94">
              <w:t>Н</w:t>
            </w:r>
          </w:p>
        </w:tc>
        <w:tc>
          <w:tcPr>
            <w:tcW w:w="3990" w:type="dxa"/>
          </w:tcPr>
          <w:p w14:paraId="2EFC2060" w14:textId="77777777" w:rsidR="007A2D78" w:rsidRPr="00956D94" w:rsidRDefault="007A2D78" w:rsidP="007A2D78">
            <w:pPr>
              <w:pStyle w:val="GOSTTablenorm"/>
              <w:rPr>
                <w:b/>
                <w:bCs/>
              </w:rPr>
            </w:pPr>
            <w:r w:rsidRPr="00956D94">
              <w:t>Указывается код цели (аналитический код)</w:t>
            </w:r>
          </w:p>
        </w:tc>
      </w:tr>
      <w:tr w:rsidR="007A2D78" w:rsidRPr="00956D94" w14:paraId="3E6502AE" w14:textId="77777777" w:rsidTr="007A2D78">
        <w:tc>
          <w:tcPr>
            <w:tcW w:w="1714" w:type="dxa"/>
          </w:tcPr>
          <w:p w14:paraId="629657AC" w14:textId="77777777" w:rsidR="007A2D78" w:rsidRPr="00956D94" w:rsidRDefault="007A2D78" w:rsidP="007A2D78">
            <w:pPr>
              <w:pStyle w:val="GOSTTablenorm"/>
            </w:pPr>
            <w:r w:rsidRPr="00956D94">
              <w:t>КБК</w:t>
            </w:r>
          </w:p>
        </w:tc>
        <w:tc>
          <w:tcPr>
            <w:tcW w:w="1711" w:type="dxa"/>
          </w:tcPr>
          <w:p w14:paraId="3CAE5A0B" w14:textId="77777777" w:rsidR="007A2D78" w:rsidRPr="00956D94" w:rsidRDefault="007A2D78" w:rsidP="007A2D78">
            <w:pPr>
              <w:pStyle w:val="GOSTTablenorm"/>
            </w:pPr>
            <w:r w:rsidRPr="00956D94">
              <w:t>KBK</w:t>
            </w:r>
          </w:p>
        </w:tc>
        <w:tc>
          <w:tcPr>
            <w:tcW w:w="571" w:type="dxa"/>
          </w:tcPr>
          <w:p w14:paraId="07C13BCE" w14:textId="77777777" w:rsidR="007A2D78" w:rsidRPr="00956D94" w:rsidRDefault="007A2D78" w:rsidP="007A2D78">
            <w:pPr>
              <w:pStyle w:val="GOSTTablenorm"/>
            </w:pPr>
            <w:r w:rsidRPr="00956D94">
              <w:t>П</w:t>
            </w:r>
          </w:p>
        </w:tc>
        <w:tc>
          <w:tcPr>
            <w:tcW w:w="1141" w:type="dxa"/>
          </w:tcPr>
          <w:p w14:paraId="1B1FFF37" w14:textId="77777777" w:rsidR="007A2D78" w:rsidRPr="00956D94" w:rsidRDefault="007A2D78" w:rsidP="007A2D78">
            <w:pPr>
              <w:pStyle w:val="GOSTTablenorm"/>
            </w:pPr>
            <w:r w:rsidRPr="00956D94">
              <w:t>Т(20)</w:t>
            </w:r>
          </w:p>
        </w:tc>
        <w:tc>
          <w:tcPr>
            <w:tcW w:w="571" w:type="dxa"/>
          </w:tcPr>
          <w:p w14:paraId="358EAF5B" w14:textId="77777777" w:rsidR="007A2D78" w:rsidRPr="00956D94" w:rsidRDefault="007A2D78" w:rsidP="007A2D78">
            <w:pPr>
              <w:pStyle w:val="GOSTTablenorm"/>
            </w:pPr>
            <w:r w:rsidRPr="00956D94">
              <w:t>Н</w:t>
            </w:r>
          </w:p>
        </w:tc>
        <w:tc>
          <w:tcPr>
            <w:tcW w:w="3990" w:type="dxa"/>
          </w:tcPr>
          <w:p w14:paraId="3DEA0FC0" w14:textId="77777777" w:rsidR="007A2D78" w:rsidRPr="00956D94" w:rsidRDefault="007A2D78" w:rsidP="007A2D78">
            <w:pPr>
              <w:pStyle w:val="GOSTTablenorm"/>
            </w:pPr>
            <w:r w:rsidRPr="00956D94">
              <w:t>Указывается КБК.</w:t>
            </w:r>
          </w:p>
          <w:p w14:paraId="576AFC7C" w14:textId="77777777" w:rsidR="007A2D78" w:rsidRPr="00956D94" w:rsidRDefault="007A2D78" w:rsidP="007A2D78">
            <w:pPr>
              <w:pStyle w:val="GOSTTablenorm"/>
              <w:rPr>
                <w:b/>
                <w:bCs/>
              </w:rPr>
            </w:pPr>
            <w:r w:rsidRPr="00956D94">
              <w:rPr>
                <w:bCs/>
              </w:rPr>
              <w:t>Не заполняется для лицевых счетов с кодом 05</w:t>
            </w:r>
          </w:p>
        </w:tc>
      </w:tr>
      <w:tr w:rsidR="007A2D78" w:rsidRPr="00956D94" w14:paraId="6C88CEC5" w14:textId="77777777" w:rsidTr="007A2D78">
        <w:tc>
          <w:tcPr>
            <w:tcW w:w="1714" w:type="dxa"/>
          </w:tcPr>
          <w:p w14:paraId="44249AB0" w14:textId="77777777" w:rsidR="007A2D78" w:rsidRPr="00956D94" w:rsidRDefault="007A2D78" w:rsidP="007A2D78">
            <w:pPr>
              <w:pStyle w:val="GOSTTablenorm"/>
            </w:pPr>
            <w:r w:rsidRPr="00956D94">
              <w:t>Сумма по строке</w:t>
            </w:r>
          </w:p>
        </w:tc>
        <w:tc>
          <w:tcPr>
            <w:tcW w:w="1711" w:type="dxa"/>
          </w:tcPr>
          <w:p w14:paraId="4B4F24BC" w14:textId="77777777" w:rsidR="007A2D78" w:rsidRPr="00956D94" w:rsidRDefault="007A2D78" w:rsidP="007A2D78">
            <w:pPr>
              <w:pStyle w:val="GOSTTablenorm"/>
            </w:pPr>
            <w:r w:rsidRPr="00956D94">
              <w:t>Sum</w:t>
            </w:r>
          </w:p>
        </w:tc>
        <w:tc>
          <w:tcPr>
            <w:tcW w:w="571" w:type="dxa"/>
          </w:tcPr>
          <w:p w14:paraId="36410F1F" w14:textId="77777777" w:rsidR="007A2D78" w:rsidRPr="00956D94" w:rsidRDefault="007A2D78" w:rsidP="007A2D78">
            <w:pPr>
              <w:pStyle w:val="GOSTTablenorm"/>
            </w:pPr>
            <w:r w:rsidRPr="00956D94">
              <w:t>П</w:t>
            </w:r>
          </w:p>
        </w:tc>
        <w:tc>
          <w:tcPr>
            <w:tcW w:w="1141" w:type="dxa"/>
          </w:tcPr>
          <w:p w14:paraId="78EDF565" w14:textId="77777777" w:rsidR="007A2D78" w:rsidRPr="00956D94" w:rsidRDefault="007A2D78" w:rsidP="007A2D78">
            <w:pPr>
              <w:pStyle w:val="GOSTTablenorm"/>
              <w:rPr>
                <w:lang w:val="en-US"/>
              </w:rPr>
            </w:pPr>
            <w:r w:rsidRPr="00956D94">
              <w:rPr>
                <w:lang w:val="en-US"/>
              </w:rPr>
              <w:t>N(20</w:t>
            </w:r>
            <w:r w:rsidRPr="00956D94">
              <w:t>.2</w:t>
            </w:r>
            <w:r w:rsidRPr="00956D94">
              <w:rPr>
                <w:lang w:val="en-US"/>
              </w:rPr>
              <w:t>)</w:t>
            </w:r>
          </w:p>
        </w:tc>
        <w:tc>
          <w:tcPr>
            <w:tcW w:w="571" w:type="dxa"/>
          </w:tcPr>
          <w:p w14:paraId="5BEC1B6D" w14:textId="77777777" w:rsidR="007A2D78" w:rsidRPr="00956D94" w:rsidRDefault="007A2D78" w:rsidP="007A2D78">
            <w:pPr>
              <w:pStyle w:val="GOSTTablenorm"/>
            </w:pPr>
            <w:r w:rsidRPr="00956D94">
              <w:t>О</w:t>
            </w:r>
          </w:p>
        </w:tc>
        <w:tc>
          <w:tcPr>
            <w:tcW w:w="3990" w:type="dxa"/>
          </w:tcPr>
          <w:p w14:paraId="0BE508A1" w14:textId="77777777" w:rsidR="007A2D78" w:rsidRPr="00956D94" w:rsidRDefault="007A2D78" w:rsidP="007A2D78">
            <w:pPr>
              <w:pStyle w:val="GOSTTablenorm"/>
            </w:pPr>
            <w:r w:rsidRPr="00956D94">
              <w:t>Указывается сумма по строке</w:t>
            </w:r>
          </w:p>
        </w:tc>
      </w:tr>
      <w:tr w:rsidR="007A2D78" w:rsidRPr="00956D94" w14:paraId="5E6DA045" w14:textId="77777777" w:rsidTr="007A2D78">
        <w:tc>
          <w:tcPr>
            <w:tcW w:w="1714" w:type="dxa"/>
          </w:tcPr>
          <w:p w14:paraId="577143F1" w14:textId="77777777" w:rsidR="007A2D78" w:rsidRPr="00956D94" w:rsidRDefault="007A2D78" w:rsidP="007A2D78">
            <w:pPr>
              <w:pStyle w:val="GOSTTablenorm"/>
            </w:pPr>
            <w:r w:rsidRPr="00956D94">
              <w:t>ФАИП (КМИ)</w:t>
            </w:r>
          </w:p>
        </w:tc>
        <w:tc>
          <w:tcPr>
            <w:tcW w:w="1711" w:type="dxa"/>
          </w:tcPr>
          <w:p w14:paraId="2F484F71" w14:textId="77777777" w:rsidR="007A2D78" w:rsidRPr="00956D94" w:rsidRDefault="007A2D78" w:rsidP="007A2D78">
            <w:pPr>
              <w:pStyle w:val="GOSTTablenorm"/>
            </w:pPr>
            <w:r w:rsidRPr="00956D94">
              <w:t>FAIP_KMI</w:t>
            </w:r>
          </w:p>
        </w:tc>
        <w:tc>
          <w:tcPr>
            <w:tcW w:w="571" w:type="dxa"/>
          </w:tcPr>
          <w:p w14:paraId="041C6232" w14:textId="77777777" w:rsidR="007A2D78" w:rsidRPr="00956D94" w:rsidRDefault="007A2D78" w:rsidP="007A2D78">
            <w:pPr>
              <w:pStyle w:val="GOSTTablenorm"/>
            </w:pPr>
            <w:r w:rsidRPr="00956D94">
              <w:t>П</w:t>
            </w:r>
          </w:p>
        </w:tc>
        <w:tc>
          <w:tcPr>
            <w:tcW w:w="1141" w:type="dxa"/>
          </w:tcPr>
          <w:p w14:paraId="4FEFB7DC" w14:textId="77777777" w:rsidR="007A2D78" w:rsidRPr="00956D94" w:rsidRDefault="007A2D78" w:rsidP="007A2D78">
            <w:pPr>
              <w:pStyle w:val="GOSTTablenorm"/>
            </w:pPr>
            <w:r w:rsidRPr="00956D94">
              <w:rPr>
                <w:lang w:val="en-US"/>
              </w:rPr>
              <w:t>T</w:t>
            </w:r>
            <w:r w:rsidRPr="00956D94">
              <w:t>(1-24)</w:t>
            </w:r>
          </w:p>
        </w:tc>
        <w:tc>
          <w:tcPr>
            <w:tcW w:w="571" w:type="dxa"/>
          </w:tcPr>
          <w:p w14:paraId="3A6D4665" w14:textId="77777777" w:rsidR="007A2D78" w:rsidRPr="00956D94" w:rsidRDefault="007A2D78" w:rsidP="007A2D78">
            <w:pPr>
              <w:pStyle w:val="GOSTTablenorm"/>
            </w:pPr>
            <w:r w:rsidRPr="00956D94">
              <w:t>Н</w:t>
            </w:r>
          </w:p>
        </w:tc>
        <w:tc>
          <w:tcPr>
            <w:tcW w:w="3990" w:type="dxa"/>
          </w:tcPr>
          <w:p w14:paraId="0D325182" w14:textId="77777777" w:rsidR="007A2D78" w:rsidRPr="00956D94" w:rsidRDefault="007A2D78" w:rsidP="007A2D78">
            <w:pPr>
              <w:pStyle w:val="GOSTTablenorm"/>
            </w:pPr>
            <w:r w:rsidRPr="00956D94">
              <w:t>Может указываться уникальный код объекта капитального строительства или объекта недвижимости, код мероприятия по информатизации</w:t>
            </w:r>
          </w:p>
        </w:tc>
      </w:tr>
      <w:tr w:rsidR="007A2D78" w:rsidRPr="00956D94" w14:paraId="7CB6B37A" w14:textId="77777777" w:rsidTr="007A2D78">
        <w:tc>
          <w:tcPr>
            <w:tcW w:w="1714" w:type="dxa"/>
          </w:tcPr>
          <w:p w14:paraId="2EAA722D" w14:textId="77777777" w:rsidR="007A2D78" w:rsidRPr="00956D94" w:rsidRDefault="007A2D78" w:rsidP="007A2D78">
            <w:pPr>
              <w:pStyle w:val="GOSTTablenorm"/>
            </w:pPr>
            <w:r w:rsidRPr="00956D94">
              <w:t>Учетный номер денежного обязательства</w:t>
            </w:r>
          </w:p>
        </w:tc>
        <w:tc>
          <w:tcPr>
            <w:tcW w:w="1711" w:type="dxa"/>
          </w:tcPr>
          <w:p w14:paraId="5BEAEC88" w14:textId="77777777" w:rsidR="007A2D78" w:rsidRPr="00956D94" w:rsidRDefault="007A2D78" w:rsidP="007A2D78">
            <w:pPr>
              <w:pStyle w:val="GOSTTablenorm"/>
            </w:pPr>
            <w:r w:rsidRPr="00956D94">
              <w:rPr>
                <w:rFonts w:eastAsiaTheme="minorHAnsi"/>
                <w:color w:val="000000"/>
                <w:szCs w:val="24"/>
                <w:lang w:eastAsia="en-US"/>
              </w:rPr>
              <w:t>NumbDO</w:t>
            </w:r>
          </w:p>
        </w:tc>
        <w:tc>
          <w:tcPr>
            <w:tcW w:w="571" w:type="dxa"/>
          </w:tcPr>
          <w:p w14:paraId="5E81027C" w14:textId="77777777" w:rsidR="007A2D78" w:rsidRPr="00956D94" w:rsidRDefault="007A2D78" w:rsidP="007A2D78">
            <w:pPr>
              <w:pStyle w:val="GOSTTablenorm"/>
            </w:pPr>
            <w:r w:rsidRPr="00956D94">
              <w:t>П</w:t>
            </w:r>
          </w:p>
        </w:tc>
        <w:tc>
          <w:tcPr>
            <w:tcW w:w="1141" w:type="dxa"/>
          </w:tcPr>
          <w:p w14:paraId="16492A2A" w14:textId="77777777" w:rsidR="007A2D78" w:rsidRPr="00956D94" w:rsidRDefault="007A2D78" w:rsidP="007A2D78">
            <w:pPr>
              <w:pStyle w:val="GOSTTablenorm"/>
              <w:rPr>
                <w:lang w:val="en-US"/>
              </w:rPr>
            </w:pPr>
            <w:r w:rsidRPr="00956D94">
              <w:t>Т(22) или Т(25)</w:t>
            </w:r>
          </w:p>
        </w:tc>
        <w:tc>
          <w:tcPr>
            <w:tcW w:w="571" w:type="dxa"/>
          </w:tcPr>
          <w:p w14:paraId="0FE33BF1" w14:textId="77777777" w:rsidR="007A2D78" w:rsidRPr="00956D94" w:rsidRDefault="007A2D78" w:rsidP="007A2D78">
            <w:pPr>
              <w:pStyle w:val="GOSTTablenorm"/>
            </w:pPr>
            <w:r w:rsidRPr="00956D94">
              <w:t>Н</w:t>
            </w:r>
          </w:p>
        </w:tc>
        <w:tc>
          <w:tcPr>
            <w:tcW w:w="3990" w:type="dxa"/>
          </w:tcPr>
          <w:p w14:paraId="1B7F4640" w14:textId="77777777" w:rsidR="007A2D78" w:rsidRPr="00956D94" w:rsidRDefault="007A2D78" w:rsidP="007A2D78">
            <w:pPr>
              <w:pStyle w:val="GOSTTablenorm"/>
            </w:pPr>
            <w:r w:rsidRPr="00956D94">
              <w:t>Указывается учетный номер денежного обязательства, по которому осуществлялась выплата (возврат) по Расчетному документу</w:t>
            </w:r>
          </w:p>
        </w:tc>
      </w:tr>
      <w:tr w:rsidR="007A2D78" w:rsidRPr="00956D94" w14:paraId="1F3E1287" w14:textId="77777777" w:rsidTr="007A2D78">
        <w:tc>
          <w:tcPr>
            <w:tcW w:w="1714" w:type="dxa"/>
          </w:tcPr>
          <w:p w14:paraId="0810524C" w14:textId="77777777" w:rsidR="007A2D78" w:rsidRPr="00956D94" w:rsidRDefault="007A2D78" w:rsidP="007A2D78">
            <w:pPr>
              <w:pStyle w:val="GOSTTablenorm"/>
            </w:pPr>
            <w:r w:rsidRPr="00956D94">
              <w:t>Признак авансового платежа</w:t>
            </w:r>
          </w:p>
        </w:tc>
        <w:tc>
          <w:tcPr>
            <w:tcW w:w="1711" w:type="dxa"/>
          </w:tcPr>
          <w:p w14:paraId="7531F490" w14:textId="77777777" w:rsidR="007A2D78" w:rsidRPr="00956D94" w:rsidRDefault="007A2D78" w:rsidP="007A2D78">
            <w:pPr>
              <w:pStyle w:val="GOSTTablenorm"/>
            </w:pPr>
            <w:r w:rsidRPr="00956D94">
              <w:rPr>
                <w:rFonts w:eastAsiaTheme="minorHAnsi"/>
                <w:color w:val="000000"/>
                <w:szCs w:val="24"/>
                <w:lang w:eastAsia="en-US"/>
              </w:rPr>
              <w:t>FAH_AvDO</w:t>
            </w:r>
          </w:p>
        </w:tc>
        <w:tc>
          <w:tcPr>
            <w:tcW w:w="571" w:type="dxa"/>
          </w:tcPr>
          <w:p w14:paraId="1880390B" w14:textId="77777777" w:rsidR="007A2D78" w:rsidRPr="00956D94" w:rsidRDefault="007A2D78" w:rsidP="007A2D78">
            <w:pPr>
              <w:pStyle w:val="GOSTTablenorm"/>
            </w:pPr>
            <w:r w:rsidRPr="00956D94">
              <w:t>П</w:t>
            </w:r>
          </w:p>
        </w:tc>
        <w:tc>
          <w:tcPr>
            <w:tcW w:w="1141" w:type="dxa"/>
          </w:tcPr>
          <w:p w14:paraId="0A1910E0" w14:textId="77777777" w:rsidR="007A2D78" w:rsidRPr="00956D94" w:rsidRDefault="007A2D78" w:rsidP="007A2D78">
            <w:pPr>
              <w:pStyle w:val="GOSTTablenorm"/>
              <w:rPr>
                <w:lang w:val="en-US"/>
              </w:rPr>
            </w:pPr>
            <w:r w:rsidRPr="00956D94">
              <w:t>BOOLEAN</w:t>
            </w:r>
          </w:p>
        </w:tc>
        <w:tc>
          <w:tcPr>
            <w:tcW w:w="571" w:type="dxa"/>
          </w:tcPr>
          <w:p w14:paraId="7EA9057D" w14:textId="77777777" w:rsidR="007A2D78" w:rsidRPr="00956D94" w:rsidRDefault="007A2D78" w:rsidP="007A2D78">
            <w:pPr>
              <w:pStyle w:val="GOSTTablenorm"/>
            </w:pPr>
            <w:r w:rsidRPr="00956D94">
              <w:t>Н</w:t>
            </w:r>
          </w:p>
        </w:tc>
        <w:tc>
          <w:tcPr>
            <w:tcW w:w="3990" w:type="dxa"/>
          </w:tcPr>
          <w:p w14:paraId="35447B61" w14:textId="77777777" w:rsidR="007A2D78" w:rsidRPr="00956D94" w:rsidRDefault="007A2D78" w:rsidP="007A2D78">
            <w:pPr>
              <w:pStyle w:val="GOSTTablenorm"/>
            </w:pPr>
            <w:r w:rsidRPr="00956D94">
              <w:t>Заполняется значением «1» в случае, если выплата (возврат) осуществлялась по авансовому денежному обязательству. Иначе – заполняется значением «0»</w:t>
            </w:r>
          </w:p>
        </w:tc>
      </w:tr>
    </w:tbl>
    <w:p w14:paraId="2B599A2A" w14:textId="77777777" w:rsidR="007A2D78" w:rsidRPr="00956D94" w:rsidRDefault="007A2D78" w:rsidP="007A2D78">
      <w:pPr>
        <w:pStyle w:val="32"/>
      </w:pPr>
      <w:bookmarkStart w:id="2289" w:name="_Toc185883119"/>
      <w:bookmarkStart w:id="2290" w:name="_Toc199832320"/>
      <w:bookmarkStart w:id="2291" w:name="_Toc202883948"/>
      <w:bookmarkStart w:id="2292" w:name="_Toc207640603"/>
      <w:r w:rsidRPr="00956D94">
        <w:t>Пример XML</w:t>
      </w:r>
      <w:bookmarkEnd w:id="2289"/>
      <w:bookmarkEnd w:id="2290"/>
      <w:bookmarkEnd w:id="2291"/>
      <w:bookmarkEnd w:id="2292"/>
    </w:p>
    <w:p w14:paraId="277BFDEC" w14:textId="77777777" w:rsidR="007A2D78" w:rsidRPr="00956D94" w:rsidRDefault="007A2D78" w:rsidP="007A2D78">
      <w:pPr>
        <w:pStyle w:val="GOSTScript"/>
        <w:ind w:left="0" w:right="0" w:firstLine="227"/>
      </w:pPr>
      <w:bookmarkStart w:id="2293" w:name="_Toc131677126"/>
      <w:r w:rsidRPr="00956D94">
        <w:t>&lt;?xml version="1.0" encoding="UTF-8"?&gt;</w:t>
      </w:r>
    </w:p>
    <w:p w14:paraId="5AC91735" w14:textId="77777777" w:rsidR="007A2D78" w:rsidRPr="00956D94" w:rsidRDefault="007A2D78" w:rsidP="007A2D78">
      <w:pPr>
        <w:pStyle w:val="GOSTScript"/>
        <w:ind w:left="0" w:right="0" w:firstLine="227"/>
      </w:pPr>
      <w:r w:rsidRPr="00956D94">
        <w:t>&lt;soapenv:Envelope xmlns:soapenv="http://schemas.xmlsoap.org/soap/envelope/" xmlns:wsu="http://docs.oasis-open.org/wss/2004/01/oasis-200401-wss-wssecurity-utility-1.0.xsd" xmlns:wsse="http://docs.oasis-open.org/wss/2004/01/oasis-200401-wss-wssecurity-secext-1.0.xsd"&gt;</w:t>
      </w:r>
    </w:p>
    <w:p w14:paraId="6F8C293D" w14:textId="77777777" w:rsidR="007A2D78" w:rsidRPr="00956D94" w:rsidRDefault="007A2D78" w:rsidP="007A2D78">
      <w:pPr>
        <w:pStyle w:val="GOSTScript"/>
        <w:ind w:left="0" w:right="0" w:firstLine="227"/>
      </w:pPr>
      <w:r w:rsidRPr="00956D94">
        <w:lastRenderedPageBreak/>
        <w:tab/>
        <w:t>&lt;env:Header xmlns:env="http://schemas.xmlsoap.org/soap/envelope/"&gt;&lt;wsse:Security wsu:Id="Id-sec-f9cb3040b7ca31cd7876d625c632e1aed304"&gt;</w:t>
      </w:r>
    </w:p>
    <w:p w14:paraId="6F16F2F5" w14:textId="77777777" w:rsidR="007A2D78" w:rsidRPr="00956D94" w:rsidRDefault="007A2D78" w:rsidP="007A2D78">
      <w:pPr>
        <w:pStyle w:val="GOSTScript"/>
        <w:ind w:left="0" w:right="0" w:firstLine="227"/>
      </w:pPr>
      <w:r w:rsidRPr="00956D94">
        <w:t>&lt;Signature xmlns="http://www.w3.org/2000/09/xmldsig#" Id="Id-sig-b9199ca934cfa91bcff69e807d7b0dbd26f6"&gt;</w:t>
      </w:r>
    </w:p>
    <w:p w14:paraId="5E738D20" w14:textId="77777777" w:rsidR="007A2D78" w:rsidRPr="00956D94" w:rsidRDefault="007A2D78" w:rsidP="007A2D78">
      <w:pPr>
        <w:pStyle w:val="GOSTScript"/>
        <w:ind w:left="0" w:right="0" w:firstLine="227"/>
      </w:pPr>
      <w:r w:rsidRPr="00956D94">
        <w:t>&lt;SignedInfo&gt;</w:t>
      </w:r>
    </w:p>
    <w:p w14:paraId="11F9E2AA" w14:textId="77777777" w:rsidR="007A2D78" w:rsidRPr="00956D94" w:rsidRDefault="007A2D78" w:rsidP="007A2D78">
      <w:pPr>
        <w:pStyle w:val="GOSTScript"/>
        <w:ind w:left="0" w:right="0" w:firstLine="227"/>
      </w:pPr>
      <w:r w:rsidRPr="00956D94">
        <w:t>&lt;CanonicalizationMethod Algorithm="http://www.w3.org/2001/10/xml-exc-c14n#"/&gt;</w:t>
      </w:r>
    </w:p>
    <w:p w14:paraId="3A7945A9" w14:textId="77777777" w:rsidR="007A2D78" w:rsidRPr="00956D94" w:rsidRDefault="007A2D78" w:rsidP="007A2D78">
      <w:pPr>
        <w:pStyle w:val="GOSTScript"/>
        <w:ind w:left="0" w:right="0" w:firstLine="227"/>
      </w:pPr>
      <w:r w:rsidRPr="00956D94">
        <w:t>&lt;SignatureMethod Algorithm="http://www.w3.org/2001/04/xmldsig-more#gostr34102001-gostr3411"/&gt;</w:t>
      </w:r>
    </w:p>
    <w:p w14:paraId="59723D2F" w14:textId="77777777" w:rsidR="007A2D78" w:rsidRPr="00956D94" w:rsidRDefault="007A2D78" w:rsidP="007A2D78">
      <w:pPr>
        <w:pStyle w:val="GOSTScript"/>
        <w:ind w:left="0" w:right="0" w:firstLine="227"/>
      </w:pPr>
      <w:r w:rsidRPr="00956D94">
        <w:t>&lt;Reference URI="#Id-wssecdata-29cef34e3106063e64fead91c94aeda97ff4" Id="Id-dataref-ea575c0bb2c994b98298d2c77dcd5a7dbaa1"&gt;</w:t>
      </w:r>
    </w:p>
    <w:p w14:paraId="0EA21748" w14:textId="77777777" w:rsidR="007A2D78" w:rsidRPr="00956D94" w:rsidRDefault="007A2D78" w:rsidP="007A2D78">
      <w:pPr>
        <w:pStyle w:val="GOSTScript"/>
        <w:ind w:left="0" w:right="0" w:firstLine="227"/>
      </w:pPr>
      <w:r w:rsidRPr="00956D94">
        <w:t>&lt;Transforms&gt;</w:t>
      </w:r>
    </w:p>
    <w:p w14:paraId="7B63EB83" w14:textId="77777777" w:rsidR="007A2D78" w:rsidRPr="00956D94" w:rsidRDefault="007A2D78" w:rsidP="007A2D78">
      <w:pPr>
        <w:pStyle w:val="GOSTScript"/>
        <w:ind w:left="0" w:right="0" w:firstLine="227"/>
      </w:pPr>
      <w:r w:rsidRPr="00956D94">
        <w:t>&lt;Transform Algorithm="http://www.w3.org/2001/10/xml-exc-c14n#"/&gt;</w:t>
      </w:r>
    </w:p>
    <w:p w14:paraId="434EEFEF" w14:textId="77777777" w:rsidR="007A2D78" w:rsidRPr="00956D94" w:rsidRDefault="007A2D78" w:rsidP="007A2D78">
      <w:pPr>
        <w:pStyle w:val="GOSTScript"/>
        <w:ind w:left="0" w:right="0" w:firstLine="227"/>
      </w:pPr>
      <w:r w:rsidRPr="00956D94">
        <w:t>&lt;/Transforms&gt;</w:t>
      </w:r>
    </w:p>
    <w:p w14:paraId="46577AAB" w14:textId="77777777" w:rsidR="007A2D78" w:rsidRPr="00956D94" w:rsidRDefault="007A2D78" w:rsidP="007A2D78">
      <w:pPr>
        <w:pStyle w:val="GOSTScript"/>
        <w:ind w:left="0" w:right="0" w:firstLine="227"/>
      </w:pPr>
      <w:r w:rsidRPr="00956D94">
        <w:t>&lt;DigestMethod Algorithm="http://www.w3.org/2001/04/xmldsig-more#gostr3411"/&gt;</w:t>
      </w:r>
    </w:p>
    <w:p w14:paraId="2509B99B" w14:textId="77777777" w:rsidR="007A2D78" w:rsidRPr="00956D94" w:rsidRDefault="007A2D78" w:rsidP="007A2D78">
      <w:pPr>
        <w:pStyle w:val="GOSTScript"/>
        <w:ind w:left="0" w:right="0" w:firstLine="227"/>
      </w:pPr>
      <w:r w:rsidRPr="00956D94">
        <w:t>&lt;DigestValue&gt;4bqC9/3OSJqEHDz00XLzUf29YFcetigx2jr08qUp7fQ=&lt;/DigestValue&gt;</w:t>
      </w:r>
    </w:p>
    <w:p w14:paraId="01222DBA" w14:textId="77777777" w:rsidR="007A2D78" w:rsidRPr="00956D94" w:rsidRDefault="007A2D78" w:rsidP="007A2D78">
      <w:pPr>
        <w:pStyle w:val="GOSTScript"/>
        <w:ind w:left="0" w:right="0" w:firstLine="227"/>
      </w:pPr>
      <w:r w:rsidRPr="00956D94">
        <w:t>&lt;/Reference&gt;</w:t>
      </w:r>
    </w:p>
    <w:p w14:paraId="1740F7D0" w14:textId="77777777" w:rsidR="007A2D78" w:rsidRPr="00956D94" w:rsidRDefault="007A2D78" w:rsidP="007A2D78">
      <w:pPr>
        <w:pStyle w:val="GOSTScript"/>
        <w:ind w:left="0" w:right="0" w:firstLine="227"/>
      </w:pPr>
      <w:r w:rsidRPr="00956D94">
        <w:t>&lt;Reference Type="http://www.w3.org/TR/2002/REC-xmldsig-core-20020212/xmldsig-core-schema.xsd#X509Data" URI="#Id-keyinfo-11712390bc17243d110193ac033f54873ad8" Id="Id-keyinforef-ac3c6eb29c9af1964819db52ec661b26c339"&gt;</w:t>
      </w:r>
    </w:p>
    <w:p w14:paraId="326FA5BB" w14:textId="77777777" w:rsidR="007A2D78" w:rsidRPr="00956D94" w:rsidRDefault="007A2D78" w:rsidP="007A2D78">
      <w:pPr>
        <w:pStyle w:val="GOSTScript"/>
        <w:ind w:left="0" w:right="0" w:firstLine="227"/>
      </w:pPr>
      <w:r w:rsidRPr="00956D94">
        <w:t>&lt;Transforms&gt;</w:t>
      </w:r>
    </w:p>
    <w:p w14:paraId="0035BAA3" w14:textId="77777777" w:rsidR="007A2D78" w:rsidRPr="00956D94" w:rsidRDefault="007A2D78" w:rsidP="007A2D78">
      <w:pPr>
        <w:pStyle w:val="GOSTScript"/>
        <w:ind w:left="0" w:right="0" w:firstLine="227"/>
      </w:pPr>
      <w:r w:rsidRPr="00956D94">
        <w:t>&lt;Transform Algorithm="http://www.w3.org/2001/10/xml-exc-c14n#"/&gt;</w:t>
      </w:r>
    </w:p>
    <w:p w14:paraId="2845A3D2" w14:textId="77777777" w:rsidR="007A2D78" w:rsidRPr="00956D94" w:rsidRDefault="007A2D78" w:rsidP="007A2D78">
      <w:pPr>
        <w:pStyle w:val="GOSTScript"/>
        <w:ind w:left="0" w:right="0" w:firstLine="227"/>
      </w:pPr>
      <w:r w:rsidRPr="00956D94">
        <w:t>&lt;/Transforms&gt;</w:t>
      </w:r>
    </w:p>
    <w:p w14:paraId="12AA6BA6" w14:textId="77777777" w:rsidR="007A2D78" w:rsidRPr="00956D94" w:rsidRDefault="007A2D78" w:rsidP="007A2D78">
      <w:pPr>
        <w:pStyle w:val="GOSTScript"/>
        <w:ind w:left="0" w:right="0" w:firstLine="227"/>
      </w:pPr>
      <w:r w:rsidRPr="00956D94">
        <w:t>&lt;DigestMethod Algorithm="http://www.w3.org/2001/04/xmldsig-more#gostr3411"/&gt;</w:t>
      </w:r>
    </w:p>
    <w:p w14:paraId="2EF079F0" w14:textId="77777777" w:rsidR="007A2D78" w:rsidRPr="00956D94" w:rsidRDefault="007A2D78" w:rsidP="007A2D78">
      <w:pPr>
        <w:pStyle w:val="GOSTScript"/>
        <w:ind w:left="0" w:right="0" w:firstLine="227"/>
      </w:pPr>
      <w:r w:rsidRPr="00956D94">
        <w:t>&lt;DigestValue&gt;+0q515JTexjW0go5SdPl7+ydqXUKST91N44lIbXt8Yo=&lt;/DigestValue&gt;</w:t>
      </w:r>
    </w:p>
    <w:p w14:paraId="5A82B7FA" w14:textId="77777777" w:rsidR="007A2D78" w:rsidRPr="00956D94" w:rsidRDefault="007A2D78" w:rsidP="007A2D78">
      <w:pPr>
        <w:pStyle w:val="GOSTScript"/>
        <w:ind w:left="0" w:right="0" w:firstLine="227"/>
      </w:pPr>
      <w:r w:rsidRPr="00956D94">
        <w:t>&lt;/Reference&gt;</w:t>
      </w:r>
    </w:p>
    <w:p w14:paraId="63D8D476" w14:textId="77777777" w:rsidR="007A2D78" w:rsidRPr="00956D94" w:rsidRDefault="007A2D78" w:rsidP="007A2D78">
      <w:pPr>
        <w:pStyle w:val="GOSTScript"/>
        <w:ind w:left="0" w:right="0" w:firstLine="227"/>
      </w:pPr>
      <w:r w:rsidRPr="00956D94">
        <w:t>&lt;Reference URI="#Id-sp-4179cfd1e4ba9c0aaed70450fc3c741c9c08" Id="Id-ref-cb8cc265f168034494eca1c25ec74bf9433c"&gt;</w:t>
      </w:r>
    </w:p>
    <w:p w14:paraId="105BA4E9" w14:textId="77777777" w:rsidR="007A2D78" w:rsidRPr="00956D94" w:rsidRDefault="007A2D78" w:rsidP="007A2D78">
      <w:pPr>
        <w:pStyle w:val="GOSTScript"/>
        <w:ind w:left="0" w:right="0" w:firstLine="227"/>
      </w:pPr>
      <w:r w:rsidRPr="00956D94">
        <w:t>&lt;Transforms&gt;</w:t>
      </w:r>
    </w:p>
    <w:p w14:paraId="26D243A8" w14:textId="77777777" w:rsidR="007A2D78" w:rsidRPr="00956D94" w:rsidRDefault="007A2D78" w:rsidP="007A2D78">
      <w:pPr>
        <w:pStyle w:val="GOSTScript"/>
        <w:ind w:left="0" w:right="0" w:firstLine="227"/>
      </w:pPr>
      <w:r w:rsidRPr="00956D94">
        <w:t>&lt;Transform Algorithm="http://www.w3.org/2001/10/xml-exc-c14n#"/&gt;</w:t>
      </w:r>
    </w:p>
    <w:p w14:paraId="6B7A42AB" w14:textId="77777777" w:rsidR="007A2D78" w:rsidRPr="00956D94" w:rsidRDefault="007A2D78" w:rsidP="007A2D78">
      <w:pPr>
        <w:pStyle w:val="GOSTScript"/>
        <w:ind w:left="0" w:right="0" w:firstLine="227"/>
      </w:pPr>
      <w:r w:rsidRPr="00956D94">
        <w:t>&lt;/Transforms&gt;</w:t>
      </w:r>
    </w:p>
    <w:p w14:paraId="4C5C94A1" w14:textId="77777777" w:rsidR="007A2D78" w:rsidRPr="00956D94" w:rsidRDefault="007A2D78" w:rsidP="007A2D78">
      <w:pPr>
        <w:pStyle w:val="GOSTScript"/>
        <w:ind w:left="0" w:right="0" w:firstLine="227"/>
      </w:pPr>
      <w:r w:rsidRPr="00956D94">
        <w:t>&lt;DigestMethod Algorithm="http://www.w3.org/2001/04/xmldsig-more#gostr3411"/&gt;</w:t>
      </w:r>
    </w:p>
    <w:p w14:paraId="16BEBDBB" w14:textId="77777777" w:rsidR="007A2D78" w:rsidRPr="00956D94" w:rsidRDefault="007A2D78" w:rsidP="007A2D78">
      <w:pPr>
        <w:pStyle w:val="GOSTScript"/>
        <w:ind w:left="0" w:right="0" w:firstLine="227"/>
      </w:pPr>
      <w:r w:rsidRPr="00956D94">
        <w:t>&lt;DigestValue&gt;f10/P/MZ5W1AwvdMPGkqpWfYGkK10xUw6SycuQIgFIc=&lt;/DigestValue&gt;</w:t>
      </w:r>
    </w:p>
    <w:p w14:paraId="2E816F39" w14:textId="77777777" w:rsidR="007A2D78" w:rsidRPr="00956D94" w:rsidRDefault="007A2D78" w:rsidP="007A2D78">
      <w:pPr>
        <w:pStyle w:val="GOSTScript"/>
        <w:ind w:left="0" w:right="0" w:firstLine="227"/>
      </w:pPr>
      <w:r w:rsidRPr="00956D94">
        <w:t>&lt;/Reference&gt;</w:t>
      </w:r>
    </w:p>
    <w:p w14:paraId="3694B1B4" w14:textId="77777777" w:rsidR="007A2D78" w:rsidRPr="00956D94" w:rsidRDefault="007A2D78" w:rsidP="007A2D78">
      <w:pPr>
        <w:pStyle w:val="GOSTScript"/>
        <w:ind w:left="0" w:right="0" w:firstLine="227"/>
      </w:pPr>
      <w:r w:rsidRPr="00956D94">
        <w:t>&lt;/SignedInfo&gt;</w:t>
      </w:r>
    </w:p>
    <w:p w14:paraId="0172119F" w14:textId="77777777" w:rsidR="007A2D78" w:rsidRPr="00956D94" w:rsidRDefault="007A2D78" w:rsidP="007A2D78">
      <w:pPr>
        <w:pStyle w:val="GOSTScript"/>
        <w:ind w:left="0" w:right="0" w:firstLine="227"/>
      </w:pPr>
      <w:r w:rsidRPr="00956D94">
        <w:t>&lt;SignatureValue&gt;Xg8mlCU46QdjuUgHR/GFI13DKE7tfRDOphsVyNpFnxC/Sa2XnEuGBKeW7azroY19</w:t>
      </w:r>
    </w:p>
    <w:p w14:paraId="101AC254" w14:textId="77777777" w:rsidR="007A2D78" w:rsidRPr="00956D94" w:rsidRDefault="007A2D78" w:rsidP="007A2D78">
      <w:pPr>
        <w:pStyle w:val="GOSTScript"/>
        <w:ind w:left="0" w:right="0" w:firstLine="227"/>
      </w:pPr>
      <w:r w:rsidRPr="00956D94">
        <w:t>3u7EHXe4dKfnrJ7k7Eq5+A==&lt;/SignatureValue&gt;</w:t>
      </w:r>
    </w:p>
    <w:p w14:paraId="6D9DC184" w14:textId="77777777" w:rsidR="007A2D78" w:rsidRPr="00956D94" w:rsidRDefault="007A2D78" w:rsidP="007A2D78">
      <w:pPr>
        <w:pStyle w:val="GOSTScript"/>
        <w:ind w:left="0" w:right="0" w:firstLine="227"/>
      </w:pPr>
      <w:r w:rsidRPr="00956D94">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5815E8B7" w14:textId="77777777" w:rsidR="007A2D78" w:rsidRPr="00956D94" w:rsidRDefault="007A2D78" w:rsidP="007A2D78">
      <w:pPr>
        <w:pStyle w:val="GOSTScript"/>
        <w:ind w:left="0" w:right="0" w:firstLine="227"/>
      </w:pPr>
      <w:r w:rsidRPr="00956D94">
        <w:t>&lt;Object&gt;</w:t>
      </w:r>
    </w:p>
    <w:p w14:paraId="5B8D8B2C" w14:textId="77777777" w:rsidR="007A2D78" w:rsidRPr="00956D94" w:rsidRDefault="007A2D78" w:rsidP="007A2D78">
      <w:pPr>
        <w:pStyle w:val="GOSTScript"/>
        <w:ind w:left="0" w:right="0" w:firstLine="227"/>
      </w:pPr>
      <w:r w:rsidRPr="00956D94">
        <w:t>&lt;QualifyingProperties xmlns="http://uri.etsi.org/01903/v1.4.1#" Target="Id-sig-b9199ca934cfa91bcff69e807d7b0dbd26f6"&gt;</w:t>
      </w:r>
    </w:p>
    <w:p w14:paraId="6020F6E4" w14:textId="77777777" w:rsidR="007A2D78" w:rsidRPr="00956D94" w:rsidRDefault="007A2D78" w:rsidP="007A2D78">
      <w:pPr>
        <w:pStyle w:val="GOSTScript"/>
        <w:ind w:left="0" w:right="0" w:firstLine="227"/>
      </w:pPr>
      <w:r w:rsidRPr="00956D94">
        <w:t>&lt;SignedProperties Id="Id-sp-4179cfd1e4ba9c0aaed70450fc3c741c9c08"&gt;</w:t>
      </w:r>
    </w:p>
    <w:p w14:paraId="6BAC75D9" w14:textId="77777777" w:rsidR="007A2D78" w:rsidRPr="00956D94" w:rsidRDefault="007A2D78" w:rsidP="007A2D78">
      <w:pPr>
        <w:pStyle w:val="GOSTScript"/>
        <w:ind w:left="0" w:right="0" w:firstLine="227"/>
      </w:pPr>
      <w:r w:rsidRPr="00956D94">
        <w:t>&lt;SignedSignatureProperties Id="Id-ssp-408cecc6a155b8a0f2850e81d5f57496bb2b"/&gt;</w:t>
      </w:r>
    </w:p>
    <w:p w14:paraId="5231EAAF" w14:textId="77777777" w:rsidR="007A2D78" w:rsidRPr="00956D94" w:rsidRDefault="007A2D78" w:rsidP="007A2D78">
      <w:pPr>
        <w:pStyle w:val="GOSTScript"/>
        <w:ind w:left="0" w:right="0" w:firstLine="227"/>
      </w:pPr>
      <w:r w:rsidRPr="00956D94">
        <w:t>&lt;/SignedProperties&gt;</w:t>
      </w:r>
    </w:p>
    <w:p w14:paraId="6005284B" w14:textId="77777777" w:rsidR="007A2D78" w:rsidRPr="00956D94" w:rsidRDefault="007A2D78" w:rsidP="007A2D78">
      <w:pPr>
        <w:pStyle w:val="GOSTScript"/>
        <w:ind w:left="0" w:right="0" w:firstLine="227"/>
      </w:pPr>
      <w:r w:rsidRPr="00956D94">
        <w:t>&lt;/QualifyingProperties&gt;</w:t>
      </w:r>
    </w:p>
    <w:p w14:paraId="40E7B497" w14:textId="77777777" w:rsidR="007A2D78" w:rsidRPr="00956D94" w:rsidRDefault="007A2D78" w:rsidP="007A2D78">
      <w:pPr>
        <w:pStyle w:val="GOSTScript"/>
        <w:ind w:left="0" w:right="0" w:firstLine="227"/>
      </w:pPr>
      <w:r w:rsidRPr="00956D94">
        <w:t>&lt;/Object&gt;</w:t>
      </w:r>
    </w:p>
    <w:p w14:paraId="1407DB8D" w14:textId="77777777" w:rsidR="007A2D78" w:rsidRPr="00956D94" w:rsidRDefault="007A2D78" w:rsidP="007A2D78">
      <w:pPr>
        <w:pStyle w:val="GOSTScript"/>
        <w:ind w:left="0" w:right="0" w:firstLine="227"/>
      </w:pPr>
      <w:r w:rsidRPr="00956D94">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C7E69C5" w14:textId="77777777" w:rsidR="007A2D78" w:rsidRPr="00956D94" w:rsidRDefault="007A2D78" w:rsidP="007A2D78">
      <w:pPr>
        <w:pStyle w:val="GOSTScript"/>
        <w:ind w:left="0" w:right="0" w:firstLine="227"/>
      </w:pPr>
      <w:r w:rsidRPr="00956D94">
        <w:t>CVNlcnZlciBDQTEgMB4GCSqGSIb3DQEJARYRdWNfZmtAcm9za2F6bmEucnUxHDAa</w:t>
      </w:r>
    </w:p>
    <w:p w14:paraId="68AC7139" w14:textId="77777777" w:rsidR="007A2D78" w:rsidRPr="00956D94" w:rsidRDefault="007A2D78" w:rsidP="007A2D78">
      <w:pPr>
        <w:pStyle w:val="GOSTScript"/>
        <w:ind w:left="0" w:right="0" w:firstLine="227"/>
      </w:pPr>
      <w:r w:rsidRPr="00956D94">
        <w:t>BgNVBAgMEzc3INCzLiDQnNC+0YHQutCy0LAxGjAYBggqhQMDgQMBARIMMDA3NzEw</w:t>
      </w:r>
    </w:p>
    <w:p w14:paraId="3A807C90" w14:textId="77777777" w:rsidR="007A2D78" w:rsidRPr="00956D94" w:rsidRDefault="007A2D78" w:rsidP="007A2D78">
      <w:pPr>
        <w:pStyle w:val="GOSTScript"/>
        <w:ind w:left="0" w:right="0" w:firstLine="227"/>
      </w:pPr>
      <w:r w:rsidRPr="00956D94">
        <w:t>NTY4NzYwMRgwFgYFKoUDZAESDTEwNDc3OTcwMTk4MzAxLDAqBgNVBAkMI9GD0LvQ</w:t>
      </w:r>
    </w:p>
    <w:p w14:paraId="6E376685" w14:textId="77777777" w:rsidR="007A2D78" w:rsidRPr="00956D94" w:rsidRDefault="007A2D78" w:rsidP="007A2D78">
      <w:pPr>
        <w:pStyle w:val="GOSTScript"/>
        <w:ind w:left="0" w:right="0" w:firstLine="227"/>
      </w:pPr>
      <w:r w:rsidRPr="00956D94">
        <w:t>uNGG0LAg0JjQu9GM0LjQvdC60LAsINC00L7QvCA3MRUwEwYDVQQHDAzQnNC+0YHQ</w:t>
      </w:r>
    </w:p>
    <w:p w14:paraId="5E64DDB9" w14:textId="77777777" w:rsidR="007A2D78" w:rsidRPr="00956D94" w:rsidRDefault="007A2D78" w:rsidP="007A2D78">
      <w:pPr>
        <w:pStyle w:val="GOSTScript"/>
        <w:ind w:left="0" w:right="0" w:firstLine="227"/>
      </w:pPr>
      <w:r w:rsidRPr="00956D94">
        <w:t>utCy0LAxCzAJBgNVBAYTAlJVMTgwNgYDVQQKDC/QpNC10LTQtdGA0LDQu9GM0L3Q</w:t>
      </w:r>
    </w:p>
    <w:p w14:paraId="5E9AE124" w14:textId="77777777" w:rsidR="007A2D78" w:rsidRPr="00956D94" w:rsidRDefault="007A2D78" w:rsidP="007A2D78">
      <w:pPr>
        <w:pStyle w:val="GOSTScript"/>
        <w:ind w:left="0" w:right="0" w:firstLine="227"/>
      </w:pPr>
      <w:r w:rsidRPr="00956D94">
        <w:t>vtC1INC60LDQt9C90LDRh9C10LnRgdGC0LLQvjE/MD0GA1UEAww20KPQpiDQpNC1</w:t>
      </w:r>
    </w:p>
    <w:p w14:paraId="76BC013C" w14:textId="77777777" w:rsidR="007A2D78" w:rsidRPr="00956D94" w:rsidRDefault="007A2D78" w:rsidP="007A2D78">
      <w:pPr>
        <w:pStyle w:val="GOSTScript"/>
        <w:ind w:left="0" w:right="0" w:firstLine="227"/>
      </w:pPr>
      <w:r w:rsidRPr="00956D94">
        <w:t>0LTQtdGA0LDQu9GM0L3QvtCz0L4g0LrQsNC30L3QsNGH0LXQudGB0YLQstCwMB4X</w:t>
      </w:r>
    </w:p>
    <w:p w14:paraId="25884EDD" w14:textId="77777777" w:rsidR="007A2D78" w:rsidRPr="00956D94" w:rsidRDefault="007A2D78" w:rsidP="007A2D78">
      <w:pPr>
        <w:pStyle w:val="GOSTScript"/>
        <w:ind w:left="0" w:right="0" w:firstLine="227"/>
      </w:pPr>
      <w:r w:rsidRPr="00956D94">
        <w:t>DTE2MDQwNzA4MTExMFoXDTE3MDcwNzA4MTExMFowggITMRYwFAYFKoUDZAMSCzEy</w:t>
      </w:r>
    </w:p>
    <w:p w14:paraId="794635B2" w14:textId="77777777" w:rsidR="007A2D78" w:rsidRPr="00956D94" w:rsidRDefault="007A2D78" w:rsidP="007A2D78">
      <w:pPr>
        <w:pStyle w:val="GOSTScript"/>
        <w:ind w:left="0" w:right="0" w:firstLine="227"/>
      </w:pPr>
      <w:r w:rsidRPr="00956D94">
        <w:lastRenderedPageBreak/>
        <w:t>MzQ1Njc4OTAxMRgwFgYFKoUDZAESDTAxMjM0NTY3ODkxMjMxGjAYBggqhQMDgQMB</w:t>
      </w:r>
    </w:p>
    <w:p w14:paraId="1586DD76" w14:textId="77777777" w:rsidR="007A2D78" w:rsidRPr="00956D94" w:rsidRDefault="007A2D78" w:rsidP="007A2D78">
      <w:pPr>
        <w:pStyle w:val="GOSTScript"/>
        <w:ind w:left="0" w:right="0" w:firstLine="227"/>
      </w:pPr>
      <w:r w:rsidRPr="00956D94">
        <w:t>ARIMMDAxMjM0NTY3ODkwMSYwJAYJKoZIhvcNAQkBFhduLm5hZ292aXRzeW5AaW5m</w:t>
      </w:r>
    </w:p>
    <w:p w14:paraId="71EAABA4" w14:textId="77777777" w:rsidR="007A2D78" w:rsidRPr="00956D94" w:rsidRDefault="007A2D78" w:rsidP="007A2D78">
      <w:pPr>
        <w:pStyle w:val="GOSTScript"/>
        <w:ind w:left="0" w:right="0" w:firstLine="227"/>
      </w:pPr>
      <w:r w:rsidRPr="00956D94">
        <w:t>b3NlYy5ydTELMAkGA1UEBhMCUlUxHDAaBgNVBAgMEzc3INCzLiDQnNC+0YHQutCy</w:t>
      </w:r>
    </w:p>
    <w:p w14:paraId="52C7A01F" w14:textId="77777777" w:rsidR="007A2D78" w:rsidRPr="00956D94" w:rsidRDefault="007A2D78" w:rsidP="007A2D78">
      <w:pPr>
        <w:pStyle w:val="GOSTScript"/>
        <w:ind w:left="0" w:right="0" w:firstLine="227"/>
      </w:pPr>
      <w:r w:rsidRPr="00956D94">
        <w:t>0LAxFTATBgNVBAcMDNCc0L7RgdC60LLQsDE4MDYGA1UECgwv0KTQtdC00LXRgNCw</w:t>
      </w:r>
    </w:p>
    <w:p w14:paraId="4F56B4AE" w14:textId="77777777" w:rsidR="007A2D78" w:rsidRPr="00956D94" w:rsidRDefault="007A2D78" w:rsidP="007A2D78">
      <w:pPr>
        <w:pStyle w:val="GOSTScript"/>
        <w:ind w:left="0" w:right="0" w:firstLine="227"/>
      </w:pPr>
      <w:r w:rsidRPr="00956D94">
        <w:t>0LvRjNC90L7QtSDQutCw0LfQvdCw0YfQtdC50YHRgtCy0L4xNDAyBgNVBAsMK9GC</w:t>
      </w:r>
    </w:p>
    <w:p w14:paraId="4C5E54DF" w14:textId="77777777" w:rsidR="007A2D78" w:rsidRPr="00956D94" w:rsidRDefault="007A2D78" w:rsidP="007A2D78">
      <w:pPr>
        <w:pStyle w:val="GOSTScript"/>
        <w:ind w:left="0" w:right="0" w:firstLine="227"/>
      </w:pPr>
      <w:r w:rsidRPr="00956D94">
        <w:t>0LXRgdGC0L7QstC+0LUg0L/QvtC00YDQsNC30LTQtdC70LXQvdC40LUxHDAaBgNV</w:t>
      </w:r>
    </w:p>
    <w:p w14:paraId="59EACACC" w14:textId="77777777" w:rsidR="007A2D78" w:rsidRPr="00956D94" w:rsidRDefault="007A2D78" w:rsidP="007A2D78">
      <w:pPr>
        <w:pStyle w:val="GOSTScript"/>
        <w:ind w:left="0" w:right="0" w:firstLine="227"/>
      </w:pPr>
      <w:r w:rsidRPr="00956D94">
        <w:t>BCoME2PQtdGA0YLQuNGE0LjQutCw0YIxGTAXBgNVBAQMENCi0LXRgdGC0L7QstGL</w:t>
      </w:r>
    </w:p>
    <w:p w14:paraId="1F72E182" w14:textId="77777777" w:rsidR="007A2D78" w:rsidRPr="00956D94" w:rsidRDefault="007A2D78" w:rsidP="007A2D78">
      <w:pPr>
        <w:pStyle w:val="GOSTScript"/>
        <w:ind w:left="0" w:right="0" w:firstLine="227"/>
      </w:pPr>
      <w:r w:rsidRPr="00956D94">
        <w:t>0LkxPTA7BgNVBAwMNNCi0LXRgdGC0L7QstGL0Lkg0YHQtdGA0YLQuNGE0LjQutCw</w:t>
      </w:r>
    </w:p>
    <w:p w14:paraId="1541F333" w14:textId="77777777" w:rsidR="007A2D78" w:rsidRPr="00956D94" w:rsidRDefault="007A2D78" w:rsidP="007A2D78">
      <w:pPr>
        <w:pStyle w:val="GOSTScript"/>
        <w:ind w:left="0" w:right="0" w:firstLine="227"/>
      </w:pPr>
      <w:r w:rsidRPr="00956D94">
        <w:t>0YIg0L/QvtC00L/QuNGB0LgxQTA/BgkqhkiG9w0BCQIMMklOTlw9MDEyMzQ1Njc4</w:t>
      </w:r>
    </w:p>
    <w:p w14:paraId="1E1B9D22" w14:textId="77777777" w:rsidR="007A2D78" w:rsidRPr="00956D94" w:rsidRDefault="007A2D78" w:rsidP="007A2D78">
      <w:pPr>
        <w:pStyle w:val="GOSTScript"/>
        <w:ind w:left="0" w:right="0" w:firstLine="227"/>
      </w:pPr>
      <w:r w:rsidRPr="00956D94">
        <w:t>OS9LUFBcPTEyMzQ1Njc4OS9PR1JOXD0wMTIzNDU2Nzg5MTIzMS4wLAYDVQQDDCXQ</w:t>
      </w:r>
    </w:p>
    <w:p w14:paraId="2467DE45" w14:textId="77777777" w:rsidR="007A2D78" w:rsidRPr="00956D94" w:rsidRDefault="007A2D78" w:rsidP="007A2D78">
      <w:pPr>
        <w:pStyle w:val="GOSTScript"/>
        <w:ind w:left="0" w:right="0" w:firstLine="227"/>
      </w:pPr>
      <w:r w:rsidRPr="00956D94">
        <w:t>otC10YHRgtC+0LLRi9C5INGB0LXRgNGC0LjRhNC40LrQsNGCMGMwHAYGKoUDAgIT</w:t>
      </w:r>
    </w:p>
    <w:p w14:paraId="3FC6CA65" w14:textId="77777777" w:rsidR="007A2D78" w:rsidRPr="00956D94" w:rsidRDefault="007A2D78" w:rsidP="007A2D78">
      <w:pPr>
        <w:pStyle w:val="GOSTScript"/>
        <w:ind w:left="0" w:right="0" w:firstLine="227"/>
      </w:pPr>
      <w:r w:rsidRPr="00956D94">
        <w:t>MBIGByqFAwICJAAGByqFAwICHgEDQwAEQM/mE38gcSmh2U183WL3aPaP3tJu0vTq</w:t>
      </w:r>
    </w:p>
    <w:p w14:paraId="484F498D" w14:textId="77777777" w:rsidR="007A2D78" w:rsidRPr="00956D94" w:rsidRDefault="007A2D78" w:rsidP="007A2D78">
      <w:pPr>
        <w:pStyle w:val="GOSTScript"/>
        <w:ind w:left="0" w:right="0" w:firstLine="227"/>
      </w:pPr>
      <w:r w:rsidRPr="00956D94">
        <w:t>CndMDcb72IGcv8nO7QkaqnFwXrkt6zScdQlQgUX78ct0+jNJa7ZIdLGjggRJMIIE</w:t>
      </w:r>
    </w:p>
    <w:p w14:paraId="24C57D4B" w14:textId="77777777" w:rsidR="007A2D78" w:rsidRPr="00956D94" w:rsidRDefault="007A2D78" w:rsidP="007A2D78">
      <w:pPr>
        <w:pStyle w:val="GOSTScript"/>
        <w:ind w:left="0" w:right="0" w:firstLine="227"/>
      </w:pPr>
      <w:r w:rsidRPr="00956D94">
        <w:t>RTAMBgNVHRMBAf8EAjAAMB0GA1UdIAQWMBQwCAYGKoUDZHEBMAgGBiqFA2RxAjBN</w:t>
      </w:r>
    </w:p>
    <w:p w14:paraId="47645C45" w14:textId="77777777" w:rsidR="007A2D78" w:rsidRPr="00956D94" w:rsidRDefault="007A2D78" w:rsidP="007A2D78">
      <w:pPr>
        <w:pStyle w:val="GOSTScript"/>
        <w:ind w:left="0" w:right="0" w:firstLine="227"/>
      </w:pPr>
      <w:r w:rsidRPr="00956D94">
        <w:t>BgUqhQNkbwREDELQmtGA0LjQv9GC0L7Qn9GA0L4gQ1NQICjQstC10YDRgdC40Y8g</w:t>
      </w:r>
    </w:p>
    <w:p w14:paraId="70349B7B" w14:textId="77777777" w:rsidR="007A2D78" w:rsidRPr="00956D94" w:rsidRDefault="007A2D78" w:rsidP="007A2D78">
      <w:pPr>
        <w:pStyle w:val="GOSTScript"/>
        <w:ind w:left="0" w:right="0" w:firstLine="227"/>
      </w:pPr>
      <w:r w:rsidRPr="00956D94">
        <w:t>My42KSAo0LjRgdC/0L7Qu9C90LXQvdC40LUgMikwggFhBgUqhQNkcASCAVYwggFS</w:t>
      </w:r>
    </w:p>
    <w:p w14:paraId="2D3DA469" w14:textId="77777777" w:rsidR="007A2D78" w:rsidRPr="00956D94" w:rsidRDefault="007A2D78" w:rsidP="007A2D78">
      <w:pPr>
        <w:pStyle w:val="GOSTScript"/>
        <w:ind w:left="0" w:right="0" w:firstLine="227"/>
      </w:pPr>
      <w:r w:rsidRPr="00956D94">
        <w:t>DEQi0JrRgNC40L/RgtC+0J/RgNC+IENTUCIgKNCy0LXRgNGB0LjRjyAzLjYpICjQ</w:t>
      </w:r>
    </w:p>
    <w:p w14:paraId="30D92B2F" w14:textId="77777777" w:rsidR="007A2D78" w:rsidRPr="00956D94" w:rsidRDefault="007A2D78" w:rsidP="007A2D78">
      <w:pPr>
        <w:pStyle w:val="GOSTScript"/>
        <w:ind w:left="0" w:right="0" w:firstLine="227"/>
      </w:pPr>
      <w:r w:rsidRPr="00956D94">
        <w:t>uNGB0L/QvtC70L3QtdC90LjQtSAyKQxoItCf0YDQvtCz0YDQsNC80LzQvdC+LdCw</w:t>
      </w:r>
    </w:p>
    <w:p w14:paraId="165A7827" w14:textId="77777777" w:rsidR="007A2D78" w:rsidRPr="00956D94" w:rsidRDefault="007A2D78" w:rsidP="007A2D78">
      <w:pPr>
        <w:pStyle w:val="GOSTScript"/>
        <w:ind w:left="0" w:right="0" w:firstLine="227"/>
      </w:pPr>
      <w:r w:rsidRPr="00956D94">
        <w:t>0L/Qv9Cw0YDQsNGC0L3Ri9C5INC60L7QvNC/0LvQtdC60YEgItCu0L3QuNGB0LXR</w:t>
      </w:r>
    </w:p>
    <w:p w14:paraId="27C02DFC" w14:textId="77777777" w:rsidR="007A2D78" w:rsidRPr="00956D94" w:rsidRDefault="007A2D78" w:rsidP="007A2D78">
      <w:pPr>
        <w:pStyle w:val="GOSTScript"/>
        <w:ind w:left="0" w:right="0" w:firstLine="227"/>
      </w:pPr>
      <w:r w:rsidRPr="00956D94">
        <w:t>gNGCLdCT0J7QodCiIi4g0JLQtdGA0YHQuNGPIDIuMSIMT9Ch0LXRgNGC0LjRhNC4</w:t>
      </w:r>
    </w:p>
    <w:p w14:paraId="12B0F0C5" w14:textId="77777777" w:rsidR="007A2D78" w:rsidRPr="00956D94" w:rsidRDefault="007A2D78" w:rsidP="007A2D78">
      <w:pPr>
        <w:pStyle w:val="GOSTScript"/>
        <w:ind w:left="0" w:right="0" w:firstLine="227"/>
      </w:pPr>
      <w:r w:rsidRPr="00956D94">
        <w:t>0LrQsNGCINGB0L7QvtGC0LLQtdGC0YHRgtCy0LjRjyDihJYg0KHQpC8xMjQtMjcz</w:t>
      </w:r>
    </w:p>
    <w:p w14:paraId="29116F56" w14:textId="77777777" w:rsidR="007A2D78" w:rsidRPr="00956D94" w:rsidRDefault="007A2D78" w:rsidP="007A2D78">
      <w:pPr>
        <w:pStyle w:val="GOSTScript"/>
        <w:ind w:left="0" w:right="0" w:firstLine="227"/>
      </w:pPr>
      <w:r w:rsidRPr="00956D94">
        <w:t>OCDQvtGCIDAxLjA3LjIwMTUMT9Ch0LXRgNGC0LjRhNC40LrQsNGCINGB0L7QvtGC</w:t>
      </w:r>
    </w:p>
    <w:p w14:paraId="1CE911CF" w14:textId="77777777" w:rsidR="007A2D78" w:rsidRPr="00956D94" w:rsidRDefault="007A2D78" w:rsidP="007A2D78">
      <w:pPr>
        <w:pStyle w:val="GOSTScript"/>
        <w:ind w:left="0" w:right="0" w:firstLine="227"/>
      </w:pPr>
      <w:r w:rsidRPr="00956D94">
        <w:t>0LLQtdGC0YHRgtCy0LjRjyDihJYg0KHQpC8xMjgtMjE3NSDQvtGCIDIwLjA2LjIw</w:t>
      </w:r>
    </w:p>
    <w:p w14:paraId="345CE454" w14:textId="77777777" w:rsidR="007A2D78" w:rsidRPr="00956D94" w:rsidRDefault="007A2D78" w:rsidP="007A2D78">
      <w:pPr>
        <w:pStyle w:val="GOSTScript"/>
        <w:ind w:left="0" w:right="0" w:firstLine="227"/>
      </w:pPr>
      <w:r w:rsidRPr="00956D94">
        <w:t>MTMwDgYDVR0PAQH/BAQDAgTwMBMGA1UdJQQMMAoGCCsGAQUFBwMDMCsGA1UdEAQk</w:t>
      </w:r>
    </w:p>
    <w:p w14:paraId="6AB031D8" w14:textId="77777777" w:rsidR="007A2D78" w:rsidRPr="00956D94" w:rsidRDefault="007A2D78" w:rsidP="007A2D78">
      <w:pPr>
        <w:pStyle w:val="GOSTScript"/>
        <w:ind w:left="0" w:right="0" w:firstLine="227"/>
      </w:pPr>
      <w:r w:rsidRPr="00956D94">
        <w:t>MCKADzIwMTYwNDA3MDgwNDI4WoEPMjAxNzA3MDcwODA0MjhaMIIBjwYDVR0jBIIB</w:t>
      </w:r>
    </w:p>
    <w:p w14:paraId="047528AE" w14:textId="77777777" w:rsidR="007A2D78" w:rsidRPr="00956D94" w:rsidRDefault="007A2D78" w:rsidP="007A2D78">
      <w:pPr>
        <w:pStyle w:val="GOSTScript"/>
        <w:ind w:left="0" w:right="0" w:firstLine="227"/>
      </w:pPr>
      <w:r w:rsidRPr="00956D94">
        <w:t>hjCCAYKAFJ5xDg/atAEoXz/iy49lFZcCR4yroYIBZaSCAWEwggFdMRgwFgYJKoZI</w:t>
      </w:r>
    </w:p>
    <w:p w14:paraId="1DA63C55" w14:textId="77777777" w:rsidR="007A2D78" w:rsidRPr="00956D94" w:rsidRDefault="007A2D78" w:rsidP="007A2D78">
      <w:pPr>
        <w:pStyle w:val="GOSTScript"/>
        <w:ind w:left="0" w:right="0" w:firstLine="227"/>
      </w:pPr>
      <w:r w:rsidRPr="00956D94">
        <w:t>hvcNAQkCEwlTZXJ2ZXIgQ0ExIDAeBgkqhkiG9w0BCQEWEXVjX2ZrQHJvc2them5h</w:t>
      </w:r>
    </w:p>
    <w:p w14:paraId="0D65474C" w14:textId="77777777" w:rsidR="007A2D78" w:rsidRPr="00956D94" w:rsidRDefault="007A2D78" w:rsidP="007A2D78">
      <w:pPr>
        <w:pStyle w:val="GOSTScript"/>
        <w:ind w:left="0" w:right="0" w:firstLine="227"/>
      </w:pPr>
      <w:r w:rsidRPr="00956D94">
        <w:t>LnJ1MRwwGgYDVQQIDBM3NyDQsy4g0JzQvtGB0LrQstCwMRowGAYIKoUDA4EDAQES</w:t>
      </w:r>
    </w:p>
    <w:p w14:paraId="016CEDDA" w14:textId="77777777" w:rsidR="007A2D78" w:rsidRPr="00956D94" w:rsidRDefault="007A2D78" w:rsidP="007A2D78">
      <w:pPr>
        <w:pStyle w:val="GOSTScript"/>
        <w:ind w:left="0" w:right="0" w:firstLine="227"/>
      </w:pPr>
      <w:r w:rsidRPr="00956D94">
        <w:t>DDAwNzcxMDU2ODc2MDEYMBYGBSqFA2QBEg0xMDQ3Nzk3MDE5ODMwMSwwKgYDVQQJ</w:t>
      </w:r>
    </w:p>
    <w:p w14:paraId="4AED835C" w14:textId="77777777" w:rsidR="007A2D78" w:rsidRPr="00956D94" w:rsidRDefault="007A2D78" w:rsidP="007A2D78">
      <w:pPr>
        <w:pStyle w:val="GOSTScript"/>
        <w:ind w:left="0" w:right="0" w:firstLine="227"/>
      </w:pPr>
      <w:r w:rsidRPr="00956D94">
        <w:t>DCPRg9C70LjRhtCwINCY0LvRjNC40L3QutCwLCDQtNC+0LwgNzEVMBMGA1UEBwwM</w:t>
      </w:r>
    </w:p>
    <w:p w14:paraId="14D53EFC" w14:textId="77777777" w:rsidR="007A2D78" w:rsidRPr="00956D94" w:rsidRDefault="007A2D78" w:rsidP="007A2D78">
      <w:pPr>
        <w:pStyle w:val="GOSTScript"/>
        <w:ind w:left="0" w:right="0" w:firstLine="227"/>
      </w:pPr>
      <w:r w:rsidRPr="00956D94">
        <w:t>0JzQvtGB0LrQstCwMQswCQYDVQQGEwJSVTE4MDYGA1UECgwv0KTQtdC00LXRgNCw</w:t>
      </w:r>
    </w:p>
    <w:p w14:paraId="53DE1154" w14:textId="77777777" w:rsidR="007A2D78" w:rsidRPr="00956D94" w:rsidRDefault="007A2D78" w:rsidP="007A2D78">
      <w:pPr>
        <w:pStyle w:val="GOSTScript"/>
        <w:ind w:left="0" w:right="0" w:firstLine="227"/>
      </w:pPr>
      <w:r w:rsidRPr="00956D94">
        <w:t>0LvRjNC90L7QtSDQutCw0LfQvdCw0YfQtdC50YHRgtCy0L4xPzA9BgNVBAMMNtCj</w:t>
      </w:r>
    </w:p>
    <w:p w14:paraId="094B9DCF" w14:textId="77777777" w:rsidR="007A2D78" w:rsidRPr="00956D94" w:rsidRDefault="007A2D78" w:rsidP="007A2D78">
      <w:pPr>
        <w:pStyle w:val="GOSTScript"/>
        <w:ind w:left="0" w:right="0" w:firstLine="227"/>
      </w:pPr>
      <w:r w:rsidRPr="00956D94">
        <w:t>0KYg0KTQtdC00LXRgNCw0LvRjNC90L7Qs9C+INC60LDQt9C90LDRh9C10LnRgdGC</w:t>
      </w:r>
    </w:p>
    <w:p w14:paraId="34F1BCF5" w14:textId="77777777" w:rsidR="007A2D78" w:rsidRPr="00956D94" w:rsidRDefault="007A2D78" w:rsidP="007A2D78">
      <w:pPr>
        <w:pStyle w:val="GOSTScript"/>
        <w:ind w:left="0" w:right="0" w:firstLine="227"/>
      </w:pPr>
      <w:r w:rsidRPr="00956D94">
        <w:t>0LLQsIIBATBeBgNVHR8EVzBVMCmgJ6AlhiNodHRwOi8vY3JsLnJvc2them5hLnJ1</w:t>
      </w:r>
    </w:p>
    <w:p w14:paraId="38EAC3AB" w14:textId="77777777" w:rsidR="007A2D78" w:rsidRPr="00956D94" w:rsidRDefault="007A2D78" w:rsidP="007A2D78">
      <w:pPr>
        <w:pStyle w:val="GOSTScript"/>
        <w:ind w:left="0" w:right="0" w:firstLine="227"/>
      </w:pPr>
      <w:r w:rsidRPr="00956D94">
        <w:t>L2NybC9mazAxLmNybDAooCagJIYiaHR0cDovL2NybC5mc2ZrLmxvY2FsL2NybC9m</w:t>
      </w:r>
    </w:p>
    <w:p w14:paraId="21614799" w14:textId="77777777" w:rsidR="007A2D78" w:rsidRPr="00956D94" w:rsidRDefault="007A2D78" w:rsidP="007A2D78">
      <w:pPr>
        <w:pStyle w:val="GOSTScript"/>
        <w:ind w:left="0" w:right="0" w:firstLine="227"/>
      </w:pPr>
      <w:r w:rsidRPr="00956D94">
        <w:t>azAxLmNybDAdBgNVHQ4EFgQUt0m7wwTPyJQ+5TDMkq5Z0WnD5vQwCAYGKoUDAgID</w:t>
      </w:r>
    </w:p>
    <w:p w14:paraId="2C046F35" w14:textId="77777777" w:rsidR="007A2D78" w:rsidRPr="00956D94" w:rsidRDefault="007A2D78" w:rsidP="007A2D78">
      <w:pPr>
        <w:pStyle w:val="GOSTScript"/>
        <w:ind w:left="0" w:right="0" w:firstLine="227"/>
      </w:pPr>
      <w:r w:rsidRPr="00956D94">
        <w:t>A0EAReUQeQpqERyFF5XRWG8RnguKCWvPIQOt26PZmVTccxOXVHwZyI0rqdcQ2i4L</w:t>
      </w:r>
    </w:p>
    <w:p w14:paraId="412B07B1" w14:textId="77777777" w:rsidR="007A2D78" w:rsidRPr="00956D94" w:rsidRDefault="007A2D78" w:rsidP="007A2D78">
      <w:pPr>
        <w:pStyle w:val="GOSTScript"/>
        <w:ind w:left="0" w:right="0" w:firstLine="227"/>
      </w:pPr>
      <w:r w:rsidRPr="00956D94">
        <w:t>p87xs4bqOAO1BwhmKL/TsoC4pA==&lt;/wsse:BinarySecurityToken&gt;&lt;/wsse:Security&gt;&lt;/env:Header&gt;</w:t>
      </w:r>
    </w:p>
    <w:p w14:paraId="2AD2D710" w14:textId="77777777" w:rsidR="007A2D78" w:rsidRPr="00956D94" w:rsidRDefault="007A2D78" w:rsidP="007A2D78">
      <w:pPr>
        <w:pStyle w:val="GOSTScript"/>
        <w:ind w:left="0" w:right="0" w:firstLine="227"/>
      </w:pPr>
      <w:r w:rsidRPr="00956D94">
        <w:tab/>
        <w:t>&lt;env:Body xmlns:env="http://schemas.xmlsoap.org/soap/envelope/" wsu:Id="Id-wssecdata-29cef34e3106063e64fead91c94aeda97ff4"&gt;</w:t>
      </w:r>
    </w:p>
    <w:p w14:paraId="75913868" w14:textId="77777777" w:rsidR="007A2D78" w:rsidRPr="00956D94" w:rsidRDefault="007A2D78" w:rsidP="007A2D78">
      <w:pPr>
        <w:pStyle w:val="GOSTScript"/>
        <w:ind w:left="0" w:right="0" w:firstLine="227"/>
      </w:pPr>
      <w:r w:rsidRPr="00956D94">
        <w:tab/>
      </w:r>
      <w:r w:rsidRPr="00956D94">
        <w:tab/>
        <w:t>&lt;transferDocumentRequest xmlns:typ="http://www.roskazna.ru/eb/services/transferDocumentService/types" xmlns="http://www.roskazna.ru/eb/services/transferDocumentService/types" versionId="1.0"&gt;</w:t>
      </w:r>
    </w:p>
    <w:p w14:paraId="5F2DE571" w14:textId="77777777" w:rsidR="007A2D78" w:rsidRPr="00956D94" w:rsidRDefault="007A2D78" w:rsidP="007A2D78">
      <w:pPr>
        <w:pStyle w:val="GOSTScript"/>
        <w:ind w:left="0" w:right="0" w:firstLine="227"/>
      </w:pPr>
      <w:r w:rsidRPr="00956D94">
        <w:tab/>
      </w:r>
      <w:r w:rsidRPr="00956D94">
        <w:tab/>
      </w:r>
      <w:r w:rsidRPr="00956D94">
        <w:tab/>
        <w:t>&lt;typ:header&gt;</w:t>
      </w:r>
    </w:p>
    <w:p w14:paraId="7EC7FD09" w14:textId="77777777" w:rsidR="007A2D78" w:rsidRPr="00956D94" w:rsidRDefault="007A2D78" w:rsidP="007A2D78">
      <w:pPr>
        <w:pStyle w:val="GOSTScript"/>
        <w:ind w:left="0" w:right="0" w:firstLine="227"/>
      </w:pPr>
      <w:r w:rsidRPr="00956D94">
        <w:tab/>
      </w:r>
      <w:r w:rsidRPr="00956D94">
        <w:tab/>
      </w:r>
      <w:r w:rsidRPr="00956D94">
        <w:tab/>
      </w:r>
      <w:r w:rsidRPr="00956D94">
        <w:tab/>
        <w:t>&lt;typ:packageId&gt;e8bf66bf-9cf1-47f1-a48b-394d18467fe3&lt;/typ:packageId&gt;</w:t>
      </w:r>
    </w:p>
    <w:p w14:paraId="59432C11" w14:textId="77777777" w:rsidR="007A2D78" w:rsidRPr="00956D94" w:rsidRDefault="007A2D78" w:rsidP="007A2D78">
      <w:pPr>
        <w:pStyle w:val="GOSTScript"/>
        <w:ind w:left="0" w:right="0" w:firstLine="227"/>
      </w:pPr>
      <w:r w:rsidRPr="00956D94">
        <w:tab/>
      </w:r>
      <w:r w:rsidRPr="00956D94">
        <w:tab/>
      </w:r>
      <w:r w:rsidRPr="00956D94">
        <w:tab/>
      </w:r>
      <w:r w:rsidRPr="00956D94">
        <w:tab/>
        <w:t>&lt;typ:senderSystemId&gt;EXP&lt;/typ:senderSystemId&gt;</w:t>
      </w:r>
    </w:p>
    <w:p w14:paraId="00FE744D" w14:textId="77777777" w:rsidR="007A2D78" w:rsidRPr="00956D94" w:rsidRDefault="007A2D78" w:rsidP="007A2D78">
      <w:pPr>
        <w:pStyle w:val="GOSTScript"/>
        <w:ind w:left="0" w:right="0" w:firstLine="227"/>
      </w:pPr>
      <w:r w:rsidRPr="00956D94">
        <w:tab/>
      </w:r>
      <w:r w:rsidRPr="00956D94">
        <w:tab/>
      </w:r>
      <w:r w:rsidRPr="00956D94">
        <w:tab/>
      </w:r>
      <w:r w:rsidRPr="00956D94">
        <w:tab/>
        <w:t>&lt;typ:targetSystemId&gt;PFHD&lt;/typ:targetSystemId&gt;</w:t>
      </w:r>
    </w:p>
    <w:p w14:paraId="3CC06592" w14:textId="77777777" w:rsidR="007A2D78" w:rsidRPr="00956D94" w:rsidRDefault="007A2D78" w:rsidP="007A2D78">
      <w:pPr>
        <w:pStyle w:val="GOSTScript"/>
        <w:ind w:left="0" w:right="0" w:firstLine="227"/>
      </w:pPr>
      <w:r w:rsidRPr="00956D94">
        <w:tab/>
      </w:r>
      <w:r w:rsidRPr="00956D94">
        <w:tab/>
      </w:r>
      <w:r w:rsidRPr="00956D94">
        <w:tab/>
      </w:r>
      <w:r w:rsidRPr="00956D94">
        <w:tab/>
        <w:t>&lt;typ:documentType&gt;MSC_PAYM_ORDER_0401060&lt;/typ:documentType&gt;</w:t>
      </w:r>
    </w:p>
    <w:p w14:paraId="3C056357" w14:textId="77777777" w:rsidR="007A2D78" w:rsidRPr="00956D94" w:rsidRDefault="007A2D78" w:rsidP="007A2D78">
      <w:pPr>
        <w:pStyle w:val="GOSTScript"/>
        <w:ind w:left="0" w:right="0" w:firstLine="227"/>
      </w:pPr>
      <w:r w:rsidRPr="00956D94">
        <w:tab/>
      </w:r>
      <w:r w:rsidRPr="00956D94">
        <w:tab/>
      </w:r>
      <w:r w:rsidRPr="00956D94">
        <w:tab/>
      </w:r>
      <w:r w:rsidRPr="00956D94">
        <w:tab/>
        <w:t xml:space="preserve">&lt;typ:documentGuid&gt;c42584bd-67bb-4a27-a64f-1882a2354ae3&lt;/typ:documentGuid&gt; </w:t>
      </w:r>
    </w:p>
    <w:p w14:paraId="35C0C29E" w14:textId="77777777" w:rsidR="007A2D78" w:rsidRPr="00956D94" w:rsidRDefault="007A2D78" w:rsidP="007A2D78">
      <w:pPr>
        <w:pStyle w:val="GOSTScript"/>
        <w:ind w:left="0" w:right="0" w:firstLine="227"/>
      </w:pPr>
      <w:r w:rsidRPr="00956D94">
        <w:tab/>
        <w:t>&lt;typ:creationDateTime&gt;2024-01-24T16:46:07.689+04:00&lt;/typ:creationDateTime&gt;</w:t>
      </w:r>
    </w:p>
    <w:p w14:paraId="3EF70236" w14:textId="77777777" w:rsidR="007A2D78" w:rsidRPr="00956D94" w:rsidRDefault="007A2D78" w:rsidP="007A2D78">
      <w:pPr>
        <w:pStyle w:val="GOSTScript"/>
        <w:ind w:left="0" w:right="0" w:firstLine="227"/>
      </w:pPr>
      <w:r w:rsidRPr="00956D94">
        <w:t>&lt;typ:params&gt;</w:t>
      </w:r>
    </w:p>
    <w:p w14:paraId="251CB127" w14:textId="77777777" w:rsidR="007A2D78" w:rsidRPr="00956D94" w:rsidRDefault="007A2D78" w:rsidP="007A2D78">
      <w:pPr>
        <w:pStyle w:val="GOSTScript"/>
        <w:ind w:left="0" w:right="0" w:firstLine="227"/>
      </w:pPr>
      <w:r w:rsidRPr="00956D94">
        <w:t>&lt;typ:param name="tofkCode" value="9500"/&gt;</w:t>
      </w:r>
    </w:p>
    <w:p w14:paraId="58C4EF59" w14:textId="77777777" w:rsidR="007A2D78" w:rsidRPr="00956D94" w:rsidRDefault="007A2D78" w:rsidP="007A2D78">
      <w:pPr>
        <w:pStyle w:val="GOSTScript"/>
        <w:ind w:left="0" w:right="0" w:firstLine="227"/>
      </w:pPr>
      <w:r w:rsidRPr="00956D94">
        <w:t>&lt;typ:param name="SRCode_GRBS" value="00132269"/&gt;</w:t>
      </w:r>
    </w:p>
    <w:p w14:paraId="161EFC6E" w14:textId="77777777" w:rsidR="007A2D78" w:rsidRPr="00956D94" w:rsidRDefault="007A2D78" w:rsidP="007A2D78">
      <w:pPr>
        <w:pStyle w:val="GOSTScript"/>
        <w:ind w:left="0" w:right="0" w:firstLine="227"/>
      </w:pPr>
      <w:r w:rsidRPr="00956D94">
        <w:t>&lt;typ:param name="versionId" value="4.0"/&gt;</w:t>
      </w:r>
    </w:p>
    <w:p w14:paraId="3DC6CC4C" w14:textId="77777777" w:rsidR="007A2D78" w:rsidRPr="00956D94" w:rsidRDefault="007A2D78" w:rsidP="007A2D78">
      <w:pPr>
        <w:pStyle w:val="GOSTScript"/>
        <w:ind w:left="0" w:right="0" w:firstLine="227"/>
      </w:pPr>
      <w:r w:rsidRPr="00956D94">
        <w:t>&lt;/typ:params&gt;</w:t>
      </w:r>
    </w:p>
    <w:p w14:paraId="0E984C44" w14:textId="77777777" w:rsidR="007A2D78" w:rsidRPr="00956D94" w:rsidRDefault="007A2D78" w:rsidP="007A2D78">
      <w:pPr>
        <w:pStyle w:val="GOSTScript"/>
        <w:ind w:left="0" w:right="0" w:firstLine="227"/>
      </w:pPr>
      <w:r w:rsidRPr="00956D94">
        <w:tab/>
      </w:r>
      <w:r w:rsidRPr="00956D94">
        <w:tab/>
      </w:r>
      <w:r w:rsidRPr="00956D94">
        <w:tab/>
        <w:t>&lt;/typ:header&gt;</w:t>
      </w:r>
    </w:p>
    <w:p w14:paraId="03B27937" w14:textId="77777777" w:rsidR="007A2D78" w:rsidRPr="00956D94" w:rsidRDefault="007A2D78" w:rsidP="007A2D78">
      <w:pPr>
        <w:pStyle w:val="GOSTScript"/>
        <w:ind w:left="0" w:right="0" w:firstLine="227"/>
      </w:pPr>
      <w:r w:rsidRPr="00956D94">
        <w:tab/>
      </w:r>
      <w:r w:rsidRPr="00956D94">
        <w:tab/>
        <w:t>&lt;typ:document&gt;</w:t>
      </w:r>
    </w:p>
    <w:p w14:paraId="70E0E268" w14:textId="77777777" w:rsidR="007A2D78" w:rsidRPr="00956D94" w:rsidRDefault="007A2D78" w:rsidP="007A2D78">
      <w:pPr>
        <w:pStyle w:val="GOSTScript"/>
        <w:ind w:left="0" w:right="0" w:firstLine="227"/>
      </w:pPr>
      <w:r w:rsidRPr="00956D94">
        <w:lastRenderedPageBreak/>
        <w:t>&lt;self:FAM_PaymOrderCr xmlns="" metaType="formular" Version="4.0" xsi:schemaLocation="http://www.roskazna.ru/eb/domain/FAM_PaymOrderCr/formular formulars.xsd" xmlns:self="http://www.roskazna.ru/eb/domain/FAM_PaymOrderCr/formular" xmlns:xsi="http://www.w3.org/2001/XMLSchema-instance"&gt;</w:t>
      </w:r>
    </w:p>
    <w:p w14:paraId="7E5AAF28" w14:textId="77777777" w:rsidR="007A2D78" w:rsidRPr="00956D94" w:rsidRDefault="007A2D78" w:rsidP="007A2D78">
      <w:pPr>
        <w:pStyle w:val="GOSTScript"/>
        <w:ind w:left="0" w:right="0" w:firstLine="227"/>
      </w:pPr>
      <w:r w:rsidRPr="00956D94">
        <w:tab/>
      </w:r>
      <w:r w:rsidRPr="00956D94">
        <w:tab/>
        <w:t>&lt;AccDoc_Guid&gt;e8bf66bf-9cf1-47f1-a48b-394d18467fe3&lt;/AccDoc_Guid&gt;</w:t>
      </w:r>
    </w:p>
    <w:p w14:paraId="77FE89A3" w14:textId="77777777" w:rsidR="007A2D78" w:rsidRPr="00956D94" w:rsidRDefault="007A2D78" w:rsidP="007A2D78">
      <w:pPr>
        <w:pStyle w:val="GOSTScript"/>
        <w:ind w:left="0" w:right="0" w:firstLine="227"/>
      </w:pPr>
      <w:r w:rsidRPr="00956D94">
        <w:tab/>
        <w:t>&lt;AccDoc_DocNum&gt;385&lt;/AccDoc_DocNum&gt;</w:t>
      </w:r>
    </w:p>
    <w:p w14:paraId="7AF33902" w14:textId="77777777" w:rsidR="007A2D78" w:rsidRPr="00956D94" w:rsidRDefault="007A2D78" w:rsidP="007A2D78">
      <w:pPr>
        <w:pStyle w:val="GOSTScript"/>
        <w:ind w:left="0" w:right="0" w:firstLine="227"/>
      </w:pPr>
      <w:r w:rsidRPr="00956D94">
        <w:tab/>
        <w:t>&lt;AccDoc_DocDate&gt;2024-01-24&lt;/AccDoc_DocDate&gt;</w:t>
      </w:r>
    </w:p>
    <w:p w14:paraId="5FDEF93C" w14:textId="77777777" w:rsidR="007A2D78" w:rsidRPr="00956D94" w:rsidRDefault="007A2D78" w:rsidP="007A2D78">
      <w:pPr>
        <w:pStyle w:val="GOSTScript"/>
        <w:ind w:left="0" w:right="0" w:firstLine="227"/>
      </w:pPr>
      <w:r w:rsidRPr="00956D94">
        <w:tab/>
        <w:t>&lt;AddInfo_ED2_EDNo&gt;536568956&lt;/AddInfo_ED2_EDNo&gt;</w:t>
      </w:r>
    </w:p>
    <w:p w14:paraId="080C6837" w14:textId="77777777" w:rsidR="007A2D78" w:rsidRPr="00956D94" w:rsidRDefault="007A2D78" w:rsidP="007A2D78">
      <w:pPr>
        <w:pStyle w:val="GOSTScript"/>
        <w:ind w:left="0" w:right="0" w:firstLine="227"/>
      </w:pPr>
      <w:r w:rsidRPr="00956D94">
        <w:tab/>
        <w:t>&lt;AddInfo_ED2_EDDate&gt;2024-01-24&lt;/AddInfo_ED2_EDDate&gt;</w:t>
      </w:r>
    </w:p>
    <w:p w14:paraId="5F06AB4B" w14:textId="77777777" w:rsidR="007A2D78" w:rsidRPr="00956D94" w:rsidRDefault="007A2D78" w:rsidP="007A2D78">
      <w:pPr>
        <w:pStyle w:val="GOSTScript"/>
        <w:ind w:left="0" w:right="0" w:firstLine="227"/>
      </w:pPr>
      <w:r w:rsidRPr="00956D94">
        <w:t>&lt;AddInfo_OperType&gt;01&lt;/AddInfo_OperType&gt;</w:t>
      </w:r>
    </w:p>
    <w:p w14:paraId="1DE6479F" w14:textId="77777777" w:rsidR="007A2D78" w:rsidRPr="00956D94" w:rsidRDefault="007A2D78" w:rsidP="007A2D78">
      <w:pPr>
        <w:pStyle w:val="GOSTScript"/>
        <w:ind w:left="0" w:right="0" w:firstLine="227"/>
      </w:pPr>
      <w:r w:rsidRPr="00956D94">
        <w:tab/>
        <w:t>&lt;AddInfo_PayOrder&gt;0&lt;/AddInfo_PayOrder&gt;</w:t>
      </w:r>
    </w:p>
    <w:p w14:paraId="26565D67" w14:textId="77777777" w:rsidR="007A2D78" w:rsidRPr="00956D94" w:rsidRDefault="007A2D78" w:rsidP="007A2D78">
      <w:pPr>
        <w:pStyle w:val="GOSTScript"/>
        <w:ind w:left="0" w:right="0" w:firstLine="227"/>
      </w:pPr>
      <w:r w:rsidRPr="00956D94">
        <w:t xml:space="preserve"> &lt;AddInfo_PaymentID&gt;5015153153451532352135135&lt;/AddInfo_PaymentID&gt;</w:t>
      </w:r>
    </w:p>
    <w:p w14:paraId="5A4A0C90" w14:textId="77777777" w:rsidR="007A2D78" w:rsidRPr="00956D94" w:rsidRDefault="007A2D78" w:rsidP="007A2D78">
      <w:pPr>
        <w:pStyle w:val="GOSTScript"/>
        <w:ind w:left="0" w:right="0" w:firstLine="227"/>
      </w:pPr>
      <w:r w:rsidRPr="00956D94">
        <w:tab/>
        <w:t>&lt;BasicRequisites_EDType code="ED101" value="Платежное поручение"/&gt;</w:t>
      </w:r>
    </w:p>
    <w:p w14:paraId="65D0C97A" w14:textId="77777777" w:rsidR="007A2D78" w:rsidRPr="00956D94" w:rsidRDefault="007A2D78" w:rsidP="007A2D78">
      <w:pPr>
        <w:pStyle w:val="GOSTScript"/>
        <w:ind w:left="0" w:right="0" w:firstLine="227"/>
      </w:pPr>
      <w:r w:rsidRPr="00956D94">
        <w:tab/>
        <w:t>&lt;BasicRequisites_PaySum&gt;266000.00&lt;/BasicRequisites_PaySum&gt;</w:t>
      </w:r>
    </w:p>
    <w:p w14:paraId="15CE2D02" w14:textId="77777777" w:rsidR="007A2D78" w:rsidRPr="00956D94" w:rsidRDefault="007A2D78" w:rsidP="007A2D78">
      <w:pPr>
        <w:pStyle w:val="GOSTScript"/>
        <w:ind w:left="0" w:right="0" w:firstLine="227"/>
      </w:pPr>
      <w:r w:rsidRPr="00956D94">
        <w:t>&lt;TtlPrt_SECRECY&gt;0&lt;/TtlPrt_SECRECY&gt;</w:t>
      </w:r>
    </w:p>
    <w:p w14:paraId="21A1577B" w14:textId="77777777" w:rsidR="007A2D78" w:rsidRPr="00956D94" w:rsidRDefault="007A2D78" w:rsidP="007A2D78">
      <w:pPr>
        <w:pStyle w:val="GOSTScript"/>
        <w:ind w:left="0" w:right="0" w:firstLine="227"/>
      </w:pPr>
      <w:r w:rsidRPr="00956D94">
        <w:tab/>
        <w:t>&lt;Payer_INN&gt;3419403388&lt;/Payer_INN&gt;</w:t>
      </w:r>
    </w:p>
    <w:p w14:paraId="45A5D489" w14:textId="77777777" w:rsidR="007A2D78" w:rsidRPr="00956D94" w:rsidRDefault="007A2D78" w:rsidP="007A2D78">
      <w:pPr>
        <w:pStyle w:val="GOSTScript"/>
        <w:ind w:left="0" w:right="0" w:firstLine="227"/>
      </w:pPr>
      <w:r w:rsidRPr="00956D94">
        <w:tab/>
        <w:t>&lt;Payer_KPP&gt;341901001&lt;/Payer_KPP&gt;</w:t>
      </w:r>
    </w:p>
    <w:p w14:paraId="05D77738" w14:textId="77777777" w:rsidR="007A2D78" w:rsidRPr="00956D94" w:rsidRDefault="007A2D78" w:rsidP="007A2D78">
      <w:pPr>
        <w:pStyle w:val="GOSTScript"/>
        <w:ind w:left="0" w:right="0" w:firstLine="227"/>
        <w:rPr>
          <w:lang w:val="ru-RU"/>
        </w:rPr>
      </w:pPr>
      <w:r w:rsidRPr="00956D94">
        <w:tab/>
      </w:r>
      <w:r w:rsidRPr="00956D94">
        <w:rPr>
          <w:lang w:val="ru-RU"/>
        </w:rPr>
        <w:t>&lt;</w:t>
      </w:r>
      <w:r w:rsidRPr="00956D94">
        <w:t>Payer</w:t>
      </w:r>
      <w:r w:rsidRPr="00956D94">
        <w:rPr>
          <w:lang w:val="ru-RU"/>
        </w:rPr>
        <w:t>_</w:t>
      </w:r>
      <w:r w:rsidRPr="00956D94">
        <w:t>Name</w:t>
      </w:r>
      <w:r w:rsidRPr="00956D94">
        <w:rPr>
          <w:lang w:val="ru-RU"/>
        </w:rPr>
        <w:t>&gt;УФК по Волгоградской области (ТУ Новоаннинского муниципального района КБФПиК РОНО)&lt;/</w:t>
      </w:r>
      <w:r w:rsidRPr="00956D94">
        <w:t>Payer</w:t>
      </w:r>
      <w:r w:rsidRPr="00956D94">
        <w:rPr>
          <w:lang w:val="ru-RU"/>
        </w:rPr>
        <w:t>_</w:t>
      </w:r>
      <w:r w:rsidRPr="00956D94">
        <w:t>Name</w:t>
      </w:r>
      <w:r w:rsidRPr="00956D94">
        <w:rPr>
          <w:lang w:val="ru-RU"/>
        </w:rPr>
        <w:t>&gt;</w:t>
      </w:r>
    </w:p>
    <w:p w14:paraId="360564F4" w14:textId="77777777" w:rsidR="007A2D78" w:rsidRPr="00956D94" w:rsidRDefault="007A2D78" w:rsidP="007A2D78">
      <w:pPr>
        <w:pStyle w:val="GOSTScript"/>
        <w:ind w:left="0" w:right="0" w:firstLine="227"/>
      </w:pPr>
      <w:r w:rsidRPr="00956D94">
        <w:rPr>
          <w:lang w:val="ru-RU"/>
        </w:rPr>
        <w:tab/>
      </w:r>
      <w:r w:rsidRPr="00956D94">
        <w:t>&lt;Payer_BIK&gt;041806001&lt;/Payer_BIK&gt;</w:t>
      </w:r>
    </w:p>
    <w:p w14:paraId="07FEB4AB" w14:textId="77777777" w:rsidR="007A2D78" w:rsidRPr="00956D94" w:rsidRDefault="007A2D78" w:rsidP="007A2D78">
      <w:pPr>
        <w:pStyle w:val="GOSTScript"/>
        <w:ind w:left="0" w:right="0" w:firstLine="227"/>
      </w:pPr>
      <w:r w:rsidRPr="00956D94">
        <w:tab/>
        <w:t>&lt;Payer_CorrAcc&gt;71051515481512121515&lt;/Payer_CorrAcc&gt;</w:t>
      </w:r>
    </w:p>
    <w:p w14:paraId="5165B74C" w14:textId="77777777" w:rsidR="007A2D78" w:rsidRPr="00956D94" w:rsidRDefault="007A2D78" w:rsidP="007A2D78">
      <w:pPr>
        <w:pStyle w:val="GOSTScript"/>
        <w:ind w:left="0" w:right="0" w:firstLine="227"/>
        <w:rPr>
          <w:lang w:val="ru-RU"/>
        </w:rPr>
      </w:pPr>
      <w:r w:rsidRPr="00956D94">
        <w:tab/>
      </w:r>
      <w:r w:rsidRPr="00956D94">
        <w:rPr>
          <w:lang w:val="ru-RU"/>
        </w:rPr>
        <w:t>&lt;</w:t>
      </w:r>
      <w:r w:rsidRPr="00956D94">
        <w:t>Payer</w:t>
      </w:r>
      <w:r w:rsidRPr="00956D94">
        <w:rPr>
          <w:lang w:val="ru-RU"/>
        </w:rPr>
        <w:t>_</w:t>
      </w:r>
      <w:r w:rsidRPr="00956D94">
        <w:t>BankName</w:t>
      </w:r>
      <w:r w:rsidRPr="00956D94">
        <w:rPr>
          <w:lang w:val="ru-RU"/>
        </w:rPr>
        <w:t>&gt;УФК по Волгоградской области (ТУ Новоаннинского муниципального района КБФПиК РОНО)&lt;/</w:t>
      </w:r>
      <w:r w:rsidRPr="00956D94">
        <w:t>Payer</w:t>
      </w:r>
      <w:r w:rsidRPr="00956D94">
        <w:rPr>
          <w:lang w:val="ru-RU"/>
        </w:rPr>
        <w:t>_</w:t>
      </w:r>
      <w:r w:rsidRPr="00956D94">
        <w:t>BankName</w:t>
      </w:r>
      <w:r w:rsidRPr="00956D94">
        <w:rPr>
          <w:lang w:val="ru-RU"/>
        </w:rPr>
        <w:t>&gt;</w:t>
      </w:r>
    </w:p>
    <w:p w14:paraId="4635BAC5" w14:textId="77777777" w:rsidR="007A2D78" w:rsidRPr="00956D94" w:rsidRDefault="007A2D78" w:rsidP="007A2D78">
      <w:pPr>
        <w:pStyle w:val="GOSTScript"/>
        <w:ind w:left="0" w:right="0" w:firstLine="227"/>
      </w:pPr>
      <w:r w:rsidRPr="00956D94">
        <w:rPr>
          <w:lang w:val="ru-RU"/>
        </w:rPr>
        <w:tab/>
      </w:r>
      <w:r w:rsidRPr="00956D94">
        <w:t>&lt;Payer_CheckAcc&gt;40204810500000000037&lt;/Payer_CheckAcc&gt;</w:t>
      </w:r>
    </w:p>
    <w:p w14:paraId="164B0171" w14:textId="77777777" w:rsidR="007A2D78" w:rsidRPr="00956D94" w:rsidRDefault="007A2D78" w:rsidP="007A2D78">
      <w:pPr>
        <w:pStyle w:val="GOSTScript"/>
        <w:ind w:left="0" w:right="0" w:firstLine="227"/>
      </w:pPr>
      <w:r w:rsidRPr="00956D94">
        <w:tab/>
        <w:t>&lt;Recip_INN&gt;3419400556&lt;/Recip_INN&gt;</w:t>
      </w:r>
    </w:p>
    <w:p w14:paraId="568318C7" w14:textId="77777777" w:rsidR="007A2D78" w:rsidRPr="00956D94" w:rsidRDefault="007A2D78" w:rsidP="007A2D78">
      <w:pPr>
        <w:pStyle w:val="GOSTScript"/>
        <w:ind w:left="0" w:right="0" w:firstLine="227"/>
        <w:rPr>
          <w:lang w:val="ru-RU"/>
        </w:rPr>
      </w:pPr>
      <w:r w:rsidRPr="00956D94">
        <w:tab/>
      </w:r>
      <w:r w:rsidRPr="00956D94">
        <w:rPr>
          <w:lang w:val="ru-RU"/>
        </w:rPr>
        <w:t>&lt;</w:t>
      </w:r>
      <w:r w:rsidRPr="00956D94">
        <w:t>Recip</w:t>
      </w:r>
      <w:r w:rsidRPr="00956D94">
        <w:rPr>
          <w:lang w:val="ru-RU"/>
        </w:rPr>
        <w:t>_</w:t>
      </w:r>
      <w:r w:rsidRPr="00956D94">
        <w:t>KPP</w:t>
      </w:r>
      <w:r w:rsidRPr="00956D94">
        <w:rPr>
          <w:lang w:val="ru-RU"/>
        </w:rPr>
        <w:t>&gt;341901001&lt;/</w:t>
      </w:r>
      <w:r w:rsidRPr="00956D94">
        <w:t>Recip</w:t>
      </w:r>
      <w:r w:rsidRPr="00956D94">
        <w:rPr>
          <w:lang w:val="ru-RU"/>
        </w:rPr>
        <w:t>_</w:t>
      </w:r>
      <w:r w:rsidRPr="00956D94">
        <w:t>KPP</w:t>
      </w:r>
      <w:r w:rsidRPr="00956D94">
        <w:rPr>
          <w:lang w:val="ru-RU"/>
        </w:rPr>
        <w:t>&gt;</w:t>
      </w:r>
    </w:p>
    <w:p w14:paraId="7E5A6421" w14:textId="77777777" w:rsidR="007A2D78" w:rsidRPr="00956D94" w:rsidRDefault="007A2D78" w:rsidP="007A2D78">
      <w:pPr>
        <w:pStyle w:val="GOSTScript"/>
        <w:ind w:left="0" w:right="0" w:firstLine="227"/>
        <w:rPr>
          <w:lang w:val="ru-RU"/>
        </w:rPr>
      </w:pPr>
      <w:r w:rsidRPr="00956D94">
        <w:rPr>
          <w:lang w:val="ru-RU"/>
        </w:rPr>
        <w:tab/>
        <w:t>&lt;</w:t>
      </w:r>
      <w:r w:rsidRPr="00956D94">
        <w:t>Recip</w:t>
      </w:r>
      <w:r w:rsidRPr="00956D94">
        <w:rPr>
          <w:lang w:val="ru-RU"/>
        </w:rPr>
        <w:t>_</w:t>
      </w:r>
      <w:r w:rsidRPr="00956D94">
        <w:t>Name</w:t>
      </w:r>
      <w:r w:rsidRPr="00956D94">
        <w:rPr>
          <w:lang w:val="ru-RU"/>
        </w:rPr>
        <w:t>&gt;Территориальное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области&lt;/</w:t>
      </w:r>
      <w:r w:rsidRPr="00956D94">
        <w:t>Recip</w:t>
      </w:r>
      <w:r w:rsidRPr="00956D94">
        <w:rPr>
          <w:lang w:val="ru-RU"/>
        </w:rPr>
        <w:t>_</w:t>
      </w:r>
      <w:r w:rsidRPr="00956D94">
        <w:t>Name</w:t>
      </w:r>
      <w:r w:rsidRPr="00956D94">
        <w:rPr>
          <w:lang w:val="ru-RU"/>
        </w:rPr>
        <w:t>&gt;</w:t>
      </w:r>
    </w:p>
    <w:p w14:paraId="6CC03E05" w14:textId="77777777" w:rsidR="007A2D78" w:rsidRPr="00956D94" w:rsidRDefault="007A2D78" w:rsidP="007A2D78">
      <w:pPr>
        <w:pStyle w:val="GOSTScript"/>
        <w:ind w:left="0" w:right="0" w:firstLine="227"/>
      </w:pPr>
      <w:r w:rsidRPr="00956D94">
        <w:rPr>
          <w:lang w:val="ru-RU"/>
        </w:rPr>
        <w:tab/>
      </w:r>
      <w:r w:rsidRPr="00956D94">
        <w:t>&lt;Recip_BIK&gt;041806647&lt;/Recip_BIK&gt;</w:t>
      </w:r>
    </w:p>
    <w:p w14:paraId="261845B9" w14:textId="77777777" w:rsidR="007A2D78" w:rsidRPr="00956D94" w:rsidRDefault="007A2D78" w:rsidP="007A2D78">
      <w:pPr>
        <w:pStyle w:val="GOSTScript"/>
        <w:ind w:left="0" w:right="0" w:firstLine="227"/>
      </w:pPr>
      <w:r w:rsidRPr="00956D94">
        <w:tab/>
        <w:t>&lt;Recip_CorrAcc&gt;30101810100000000647&lt;/Recip_CorrAcc&gt;</w:t>
      </w:r>
    </w:p>
    <w:p w14:paraId="0C378015" w14:textId="77777777" w:rsidR="007A2D78" w:rsidRPr="00956D94" w:rsidRDefault="007A2D78" w:rsidP="007A2D78">
      <w:pPr>
        <w:pStyle w:val="GOSTScript"/>
        <w:ind w:left="0" w:right="0" w:firstLine="227"/>
      </w:pPr>
      <w:r w:rsidRPr="00956D94">
        <w:tab/>
        <w:t>&lt;Recip_BankName&gt;ВОЛГОГРАДСКОЕ ОСБ N 8621 Г ВОЛГОГРАД&lt;/Recip_BankName&gt;</w:t>
      </w:r>
    </w:p>
    <w:p w14:paraId="4839701C" w14:textId="77777777" w:rsidR="007A2D78" w:rsidRPr="00956D94" w:rsidRDefault="007A2D78" w:rsidP="007A2D78">
      <w:pPr>
        <w:pStyle w:val="GOSTScript"/>
        <w:ind w:left="0" w:right="0" w:firstLine="227"/>
      </w:pPr>
      <w:r w:rsidRPr="00956D94">
        <w:tab/>
        <w:t>&lt;Recip_CheckAcc&gt;40116810211060000002&lt;/Recip_CheckAcc&gt;</w:t>
      </w:r>
    </w:p>
    <w:p w14:paraId="5E8EAAC7" w14:textId="77777777" w:rsidR="007A2D78" w:rsidRPr="00956D94" w:rsidRDefault="007A2D78" w:rsidP="007A2D78">
      <w:pPr>
        <w:pStyle w:val="GOSTScript"/>
        <w:ind w:left="0" w:right="0" w:firstLine="227"/>
      </w:pPr>
      <w:r w:rsidRPr="00956D94">
        <w:tab/>
        <w:t>&lt;DepInfo_PayPurpose&gt;(913,0709,4529900,001,211 :2 661.21 ЛС 1319190011)Распоряжение на выдачу чека от 01.04.2022&lt;/DepInfo_PayPurpose&gt;</w:t>
      </w:r>
    </w:p>
    <w:p w14:paraId="223A6E82" w14:textId="77777777" w:rsidR="007A2D78" w:rsidRPr="00956D94" w:rsidRDefault="007A2D78" w:rsidP="007A2D78">
      <w:pPr>
        <w:pStyle w:val="GOSTScript"/>
        <w:ind w:left="0" w:right="0" w:firstLine="227"/>
      </w:pPr>
      <w:r w:rsidRPr="00956D94">
        <w:t>&lt;DepInfo_PayDate&gt;2024-01-24&lt;/DepInfo_PayDate&gt;</w:t>
      </w:r>
    </w:p>
    <w:p w14:paraId="36AE3F61" w14:textId="77777777" w:rsidR="007A2D78" w:rsidRPr="00956D94" w:rsidRDefault="007A2D78" w:rsidP="007A2D78">
      <w:pPr>
        <w:pStyle w:val="GOSTScript"/>
        <w:ind w:left="0" w:right="0" w:firstLine="227"/>
      </w:pPr>
      <w:r w:rsidRPr="00956D94">
        <w:tab/>
        <w:t>&lt;DepInfo_TAX_DrawStat&gt;1&lt;/DepInfo_TAX_DrawStat&gt;</w:t>
      </w:r>
    </w:p>
    <w:p w14:paraId="55C23105" w14:textId="77777777" w:rsidR="007A2D78" w:rsidRPr="00956D94" w:rsidRDefault="007A2D78" w:rsidP="007A2D78">
      <w:pPr>
        <w:pStyle w:val="GOSTScript"/>
        <w:ind w:left="0" w:right="0" w:firstLine="227"/>
      </w:pPr>
      <w:r w:rsidRPr="00956D94">
        <w:tab/>
        <w:t>&lt;DepInfo_TAX_KBK&gt;43807000910200022226&lt;/DepInfo_TAX_KBK&gt;</w:t>
      </w:r>
    </w:p>
    <w:p w14:paraId="15DF8348" w14:textId="77777777" w:rsidR="007A2D78" w:rsidRPr="00956D94" w:rsidRDefault="007A2D78" w:rsidP="007A2D78">
      <w:pPr>
        <w:pStyle w:val="GOSTScript"/>
        <w:ind w:left="0" w:right="0" w:firstLine="227"/>
      </w:pPr>
      <w:r w:rsidRPr="00956D94">
        <w:tab/>
        <w:t>&lt;DepInfo_TAX_OKTMO&gt;45381000&lt;/DepInfo_TAX_OKTMO&gt;</w:t>
      </w:r>
      <w:r w:rsidRPr="00956D94">
        <w:tab/>
        <w:t>&lt;StmInfrmtn_NmbBO&gt;3458386679504967854&lt;/StmInfrmtn_NmbBO&gt;</w:t>
      </w:r>
    </w:p>
    <w:p w14:paraId="3ABC1B4D" w14:textId="77777777" w:rsidR="007A2D78" w:rsidRPr="00956D94" w:rsidRDefault="007A2D78" w:rsidP="007A2D78">
      <w:pPr>
        <w:pStyle w:val="GOSTScript"/>
        <w:ind w:left="0" w:right="0" w:firstLine="227"/>
      </w:pPr>
      <w:r w:rsidRPr="00956D94">
        <w:tab/>
        <w:t>&lt;StmInfrmtn_FinMonth&gt;11&lt;/StmInfrmtn_FinMonth&gt;</w:t>
      </w:r>
    </w:p>
    <w:p w14:paraId="5D703103" w14:textId="77777777" w:rsidR="007A2D78" w:rsidRPr="00956D94" w:rsidRDefault="007A2D78" w:rsidP="007A2D78">
      <w:pPr>
        <w:pStyle w:val="GOSTScript"/>
        <w:ind w:left="0" w:right="0" w:firstLine="227"/>
      </w:pPr>
      <w:r w:rsidRPr="00956D94">
        <w:tab/>
        <w:t>&lt;FAHTeh&gt;</w:t>
      </w:r>
    </w:p>
    <w:p w14:paraId="34152A57" w14:textId="77777777" w:rsidR="007A2D78" w:rsidRPr="00956D94" w:rsidRDefault="007A2D78" w:rsidP="007A2D78">
      <w:pPr>
        <w:pStyle w:val="GOSTScript"/>
        <w:ind w:left="0" w:right="0" w:firstLine="227"/>
      </w:pPr>
      <w:r w:rsidRPr="00956D94">
        <w:tab/>
      </w:r>
      <w:r w:rsidRPr="00956D94">
        <w:tab/>
        <w:t>&lt;FAHTeh_ITEM&gt;</w:t>
      </w:r>
    </w:p>
    <w:p w14:paraId="2B0614D0" w14:textId="77777777" w:rsidR="007A2D78" w:rsidRPr="00956D94" w:rsidRDefault="007A2D78" w:rsidP="007A2D78">
      <w:pPr>
        <w:pStyle w:val="GOSTScript"/>
        <w:ind w:left="0" w:right="0" w:firstLine="227"/>
      </w:pPr>
      <w:r w:rsidRPr="00956D94">
        <w:tab/>
      </w:r>
      <w:r w:rsidRPr="00956D94">
        <w:tab/>
      </w:r>
      <w:r w:rsidRPr="00956D94">
        <w:tab/>
        <w:t>&lt;KBK&gt;43807000910200022226&lt;/KBK&gt;</w:t>
      </w:r>
    </w:p>
    <w:p w14:paraId="235934CC" w14:textId="77777777" w:rsidR="007A2D78" w:rsidRPr="00956D94" w:rsidRDefault="007A2D78" w:rsidP="007A2D78">
      <w:pPr>
        <w:pStyle w:val="GOSTScript"/>
        <w:ind w:left="0" w:right="0" w:firstLine="227"/>
      </w:pPr>
      <w:r w:rsidRPr="00956D94">
        <w:tab/>
      </w:r>
      <w:r w:rsidRPr="00956D94">
        <w:tab/>
      </w:r>
      <w:r w:rsidRPr="00956D94">
        <w:tab/>
        <w:t>&lt;Sum&gt;1000.00&lt;/Sum&gt;</w:t>
      </w:r>
    </w:p>
    <w:p w14:paraId="304B49A8" w14:textId="77777777" w:rsidR="007A2D78" w:rsidRPr="00956D94" w:rsidRDefault="007A2D78" w:rsidP="007A2D78">
      <w:pPr>
        <w:pStyle w:val="GOSTScript"/>
        <w:ind w:left="0" w:right="0" w:firstLine="227"/>
      </w:pPr>
      <w:r w:rsidRPr="00956D94">
        <w:tab/>
      </w:r>
      <w:r w:rsidRPr="00956D94">
        <w:tab/>
      </w:r>
      <w:r w:rsidRPr="00956D94">
        <w:tab/>
        <w:t>&lt;FAIP_KMI&gt;054887452154144567&lt;/FAIP_KMI&gt;</w:t>
      </w:r>
    </w:p>
    <w:p w14:paraId="535579D0" w14:textId="77777777" w:rsidR="007A2D78" w:rsidRPr="00956D94" w:rsidRDefault="007A2D78" w:rsidP="007A2D78">
      <w:pPr>
        <w:pStyle w:val="GOSTScript"/>
        <w:ind w:left="0" w:right="0" w:firstLine="227"/>
      </w:pPr>
      <w:r w:rsidRPr="00956D94">
        <w:tab/>
      </w:r>
      <w:r w:rsidRPr="00956D94">
        <w:tab/>
        <w:t>&lt;/FAHTeh_ITEM&gt;</w:t>
      </w:r>
    </w:p>
    <w:p w14:paraId="112EFADB" w14:textId="77777777" w:rsidR="007A2D78" w:rsidRPr="00956D94" w:rsidRDefault="007A2D78" w:rsidP="007A2D78">
      <w:pPr>
        <w:pStyle w:val="GOSTScript"/>
        <w:ind w:left="0" w:right="0" w:firstLine="227"/>
      </w:pPr>
      <w:r w:rsidRPr="00956D94">
        <w:tab/>
        <w:t>&lt;/FAHTeh&gt;</w:t>
      </w:r>
    </w:p>
    <w:p w14:paraId="525A5250" w14:textId="77777777" w:rsidR="007A2D78" w:rsidRPr="00956D94" w:rsidRDefault="007A2D78" w:rsidP="007A2D78">
      <w:pPr>
        <w:pStyle w:val="GOSTScript"/>
        <w:ind w:left="0" w:right="0" w:firstLine="227"/>
      </w:pPr>
      <w:r w:rsidRPr="00956D94">
        <w:t>&lt;/self:FAM_PaymOrderCr&gt;</w:t>
      </w:r>
    </w:p>
    <w:p w14:paraId="6E14AE16" w14:textId="77777777" w:rsidR="007A2D78" w:rsidRPr="00956D94" w:rsidRDefault="007A2D78" w:rsidP="007A2D78">
      <w:pPr>
        <w:pStyle w:val="GOSTScript"/>
        <w:ind w:left="0" w:right="0" w:firstLine="227"/>
      </w:pPr>
      <w:r w:rsidRPr="00956D94">
        <w:t>&lt;/typ:document&gt;</w:t>
      </w:r>
    </w:p>
    <w:p w14:paraId="2A6778D5" w14:textId="77777777" w:rsidR="007A2D78" w:rsidRPr="00956D94" w:rsidRDefault="007A2D78" w:rsidP="007A2D78">
      <w:pPr>
        <w:pStyle w:val="GOSTScript"/>
        <w:ind w:left="0" w:right="0" w:firstLine="227"/>
      </w:pPr>
      <w:r w:rsidRPr="00956D94">
        <w:t>&lt;/transferDocumentRequest&gt;</w:t>
      </w:r>
    </w:p>
    <w:p w14:paraId="5E933A26" w14:textId="77777777" w:rsidR="007A2D78" w:rsidRPr="00956D94" w:rsidRDefault="007A2D78" w:rsidP="007A2D78">
      <w:pPr>
        <w:pStyle w:val="GOSTScript"/>
        <w:ind w:left="0" w:right="0" w:firstLine="227"/>
      </w:pPr>
      <w:r w:rsidRPr="00956D94">
        <w:t>&lt;/env:Body&gt;</w:t>
      </w:r>
    </w:p>
    <w:p w14:paraId="512ABB8A" w14:textId="77777777" w:rsidR="007A2D78" w:rsidRPr="00956D94" w:rsidRDefault="007A2D78" w:rsidP="007A2D78">
      <w:pPr>
        <w:pStyle w:val="GOSTScript"/>
        <w:ind w:left="0" w:right="0" w:firstLine="227"/>
      </w:pPr>
      <w:r w:rsidRPr="00956D94">
        <w:t>&lt;/soapenv:Envelope&gt;</w:t>
      </w:r>
    </w:p>
    <w:p w14:paraId="6F698102" w14:textId="77777777" w:rsidR="007A2D78" w:rsidRPr="00956D94" w:rsidRDefault="007A2D78" w:rsidP="007A2D78">
      <w:pPr>
        <w:pStyle w:val="32"/>
      </w:pPr>
      <w:bookmarkStart w:id="2294" w:name="_Toc185883120"/>
      <w:bookmarkStart w:id="2295" w:name="_Toc199832321"/>
      <w:bookmarkStart w:id="2296" w:name="_Toc202883949"/>
      <w:bookmarkStart w:id="2297" w:name="_Toc207640604"/>
      <w:r w:rsidRPr="00956D94">
        <w:t>Пример XSL</w:t>
      </w:r>
      <w:bookmarkEnd w:id="2293"/>
      <w:bookmarkEnd w:id="2294"/>
      <w:bookmarkEnd w:id="2295"/>
      <w:bookmarkEnd w:id="2296"/>
      <w:bookmarkEnd w:id="2297"/>
    </w:p>
    <w:p w14:paraId="3D872ECD" w14:textId="77777777" w:rsidR="007A2D78" w:rsidRPr="00956D94" w:rsidRDefault="007A2D78" w:rsidP="007A2D78">
      <w:pPr>
        <w:pStyle w:val="GOSTNormal"/>
      </w:pPr>
      <w:r w:rsidRPr="00956D94">
        <w:t>XSLT-преобразование XML в HTML.</w:t>
      </w:r>
    </w:p>
    <w:p w14:paraId="061B38BB" w14:textId="77777777" w:rsidR="007A2D78" w:rsidRPr="00956D94" w:rsidRDefault="007A2D78" w:rsidP="007A2D78">
      <w:pPr>
        <w:pStyle w:val="GOSTScript"/>
        <w:ind w:left="0" w:right="0" w:firstLine="227"/>
      </w:pPr>
      <w:r w:rsidRPr="00956D94">
        <w:t>&lt;?xml version="1.0"?&gt;</w:t>
      </w:r>
    </w:p>
    <w:p w14:paraId="5D5C11A2" w14:textId="77777777" w:rsidR="007A2D78" w:rsidRPr="00956D94" w:rsidRDefault="007A2D78" w:rsidP="007A2D78">
      <w:pPr>
        <w:pStyle w:val="GOSTScript"/>
        <w:ind w:left="0" w:right="0" w:firstLine="227"/>
      </w:pPr>
      <w:r w:rsidRPr="00956D94">
        <w:t>&lt;xsl:stylesheet version="1.0"</w:t>
      </w:r>
    </w:p>
    <w:p w14:paraId="301D5A6E" w14:textId="77777777" w:rsidR="007A2D78" w:rsidRPr="00956D94" w:rsidRDefault="007A2D78" w:rsidP="007A2D78">
      <w:pPr>
        <w:pStyle w:val="GOSTScript"/>
        <w:ind w:left="0" w:right="0" w:firstLine="227"/>
      </w:pPr>
      <w:r w:rsidRPr="00956D94">
        <w:lastRenderedPageBreak/>
        <w:t xml:space="preserve">     xmlns:xsl="http://www.w3.org/1999/XSL/Transform"&gt;</w:t>
      </w:r>
    </w:p>
    <w:p w14:paraId="7122FAFC" w14:textId="77777777" w:rsidR="007A2D78" w:rsidRPr="00956D94" w:rsidRDefault="007A2D78" w:rsidP="007A2D78">
      <w:pPr>
        <w:pStyle w:val="GOSTScript"/>
        <w:ind w:left="0" w:right="0" w:firstLine="227"/>
      </w:pPr>
    </w:p>
    <w:p w14:paraId="66038B42" w14:textId="77777777" w:rsidR="007A2D78" w:rsidRPr="00956D94" w:rsidRDefault="007A2D78" w:rsidP="007A2D78">
      <w:pPr>
        <w:pStyle w:val="GOSTScript"/>
        <w:ind w:left="0" w:right="0" w:firstLine="227"/>
      </w:pPr>
      <w:r w:rsidRPr="00956D94">
        <w:t xml:space="preserve">    &lt;xsl:template match="/"&gt;</w:t>
      </w:r>
    </w:p>
    <w:p w14:paraId="31024A9B" w14:textId="77777777" w:rsidR="007A2D78" w:rsidRPr="00956D94" w:rsidRDefault="007A2D78" w:rsidP="007A2D78">
      <w:pPr>
        <w:pStyle w:val="GOSTScript"/>
        <w:ind w:left="0" w:right="0" w:firstLine="227"/>
      </w:pPr>
      <w:r w:rsidRPr="00956D94">
        <w:t xml:space="preserve">        &lt;html lang="en"&gt;</w:t>
      </w:r>
    </w:p>
    <w:p w14:paraId="3FF4D7CD" w14:textId="77777777" w:rsidR="007A2D78" w:rsidRPr="00956D94" w:rsidRDefault="007A2D78" w:rsidP="007A2D78">
      <w:pPr>
        <w:pStyle w:val="GOSTScript"/>
        <w:ind w:left="0" w:right="0" w:firstLine="227"/>
      </w:pPr>
      <w:r w:rsidRPr="00956D94">
        <w:t xml:space="preserve">            &lt;head&gt;</w:t>
      </w:r>
    </w:p>
    <w:p w14:paraId="2F07B5DB" w14:textId="77777777" w:rsidR="007A2D78" w:rsidRPr="00956D94" w:rsidRDefault="007A2D78" w:rsidP="007A2D78">
      <w:pPr>
        <w:pStyle w:val="GOSTScript"/>
        <w:ind w:left="0" w:right="0" w:firstLine="227"/>
      </w:pPr>
      <w:r w:rsidRPr="00956D94">
        <w:t xml:space="preserve">                &lt;meta charset="utf-8"/&gt;</w:t>
      </w:r>
    </w:p>
    <w:p w14:paraId="55D858FD" w14:textId="77777777" w:rsidR="007A2D78" w:rsidRPr="00956D94" w:rsidRDefault="007A2D78" w:rsidP="007A2D78">
      <w:pPr>
        <w:pStyle w:val="GOSTScript"/>
        <w:ind w:left="0" w:right="0" w:firstLine="227"/>
      </w:pPr>
      <w:r w:rsidRPr="00956D94">
        <w:t xml:space="preserve">                &lt;meta name="viewport" content="width=device-width, initial-scale=1"/&gt;</w:t>
      </w:r>
    </w:p>
    <w:p w14:paraId="67DAD838" w14:textId="77777777" w:rsidR="007A2D78" w:rsidRPr="00956D94" w:rsidRDefault="007A2D78" w:rsidP="007A2D78">
      <w:pPr>
        <w:pStyle w:val="GOSTScript"/>
        <w:ind w:left="0" w:right="0" w:firstLine="227"/>
      </w:pPr>
      <w:r w:rsidRPr="00956D94">
        <w:t xml:space="preserve">                &lt;title&gt;Платежное поручение&lt;/title&gt;</w:t>
      </w:r>
    </w:p>
    <w:p w14:paraId="51A5D547" w14:textId="77777777" w:rsidR="007A2D78" w:rsidRPr="00956D94" w:rsidRDefault="007A2D78" w:rsidP="007A2D78">
      <w:pPr>
        <w:pStyle w:val="GOSTScript"/>
        <w:ind w:left="0" w:right="0" w:firstLine="227"/>
      </w:pPr>
      <w:r w:rsidRPr="00956D94">
        <w:t xml:space="preserve">                &lt;link href="https://cdn.jsdelivr.net/npm/bootstrap@5.2.0-beta1/dist/css/bootstrap.min.css"</w:t>
      </w:r>
    </w:p>
    <w:p w14:paraId="61F3E513" w14:textId="77777777" w:rsidR="007A2D78" w:rsidRPr="00956D94" w:rsidRDefault="007A2D78" w:rsidP="007A2D78">
      <w:pPr>
        <w:pStyle w:val="GOSTScript"/>
        <w:ind w:left="0" w:right="0" w:firstLine="227"/>
      </w:pPr>
      <w:r w:rsidRPr="00956D94">
        <w:t xml:space="preserve">                      rel="stylesheet"</w:t>
      </w:r>
    </w:p>
    <w:p w14:paraId="64A7F366" w14:textId="77777777" w:rsidR="007A2D78" w:rsidRPr="00956D94" w:rsidRDefault="007A2D78" w:rsidP="007A2D78">
      <w:pPr>
        <w:pStyle w:val="GOSTScript"/>
        <w:ind w:left="0" w:right="0" w:firstLine="227"/>
      </w:pPr>
      <w:r w:rsidRPr="00956D94">
        <w:t xml:space="preserve">                      integrity="sha384-0evHe/X+R7YkIZDRvuzKMRqM+OrBnVFBL6DOitfPri4tjfHxaWutUpFmBp4vmVor"</w:t>
      </w:r>
    </w:p>
    <w:p w14:paraId="1A3186AB" w14:textId="77777777" w:rsidR="007A2D78" w:rsidRPr="00956D94" w:rsidRDefault="007A2D78" w:rsidP="007A2D78">
      <w:pPr>
        <w:pStyle w:val="GOSTScript"/>
        <w:ind w:left="0" w:right="0" w:firstLine="227"/>
      </w:pPr>
      <w:r w:rsidRPr="00956D94">
        <w:t xml:space="preserve">                      crossorigin="anonymous"/&gt;</w:t>
      </w:r>
    </w:p>
    <w:p w14:paraId="79081633" w14:textId="77777777" w:rsidR="007A2D78" w:rsidRPr="00956D94" w:rsidRDefault="007A2D78" w:rsidP="007A2D78">
      <w:pPr>
        <w:pStyle w:val="GOSTScript"/>
        <w:ind w:left="0" w:right="0" w:firstLine="227"/>
      </w:pPr>
      <w:r w:rsidRPr="00956D94">
        <w:t xml:space="preserve">                &lt;style&gt;</w:t>
      </w:r>
    </w:p>
    <w:p w14:paraId="464898B0" w14:textId="77777777" w:rsidR="007A2D78" w:rsidRPr="00956D94" w:rsidRDefault="007A2D78" w:rsidP="007A2D78">
      <w:pPr>
        <w:pStyle w:val="GOSTScript"/>
        <w:ind w:left="0" w:right="0" w:firstLine="227"/>
      </w:pPr>
      <w:r w:rsidRPr="00956D94">
        <w:t xml:space="preserve">                    body {</w:t>
      </w:r>
    </w:p>
    <w:p w14:paraId="6A168302" w14:textId="77777777" w:rsidR="007A2D78" w:rsidRPr="00956D94" w:rsidRDefault="007A2D78" w:rsidP="007A2D78">
      <w:pPr>
        <w:pStyle w:val="GOSTScript"/>
        <w:ind w:left="0" w:right="0" w:firstLine="227"/>
      </w:pPr>
      <w:r w:rsidRPr="00956D94">
        <w:t xml:space="preserve">                    height: 842px;</w:t>
      </w:r>
    </w:p>
    <w:p w14:paraId="7CACD337" w14:textId="77777777" w:rsidR="007A2D78" w:rsidRPr="00956D94" w:rsidRDefault="007A2D78" w:rsidP="007A2D78">
      <w:pPr>
        <w:pStyle w:val="GOSTScript"/>
        <w:ind w:left="0" w:right="0" w:firstLine="227"/>
      </w:pPr>
      <w:r w:rsidRPr="00956D94">
        <w:t xml:space="preserve">                    width: 595px;</w:t>
      </w:r>
    </w:p>
    <w:p w14:paraId="0D2FEFFA" w14:textId="77777777" w:rsidR="007A2D78" w:rsidRPr="00956D94" w:rsidRDefault="007A2D78" w:rsidP="007A2D78">
      <w:pPr>
        <w:pStyle w:val="GOSTScript"/>
        <w:ind w:left="0" w:right="0" w:firstLine="227"/>
      </w:pPr>
      <w:r w:rsidRPr="00956D94">
        <w:t xml:space="preserve">                    /* to centre page on screen*/</w:t>
      </w:r>
    </w:p>
    <w:p w14:paraId="0315FB34" w14:textId="77777777" w:rsidR="007A2D78" w:rsidRPr="00956D94" w:rsidRDefault="007A2D78" w:rsidP="007A2D78">
      <w:pPr>
        <w:pStyle w:val="GOSTScript"/>
        <w:ind w:left="0" w:right="0" w:firstLine="227"/>
      </w:pPr>
      <w:r w:rsidRPr="00956D94">
        <w:t xml:space="preserve">                    margin-left: auto;</w:t>
      </w:r>
    </w:p>
    <w:p w14:paraId="7D52A1E6" w14:textId="77777777" w:rsidR="007A2D78" w:rsidRPr="00956D94" w:rsidRDefault="007A2D78" w:rsidP="007A2D78">
      <w:pPr>
        <w:pStyle w:val="GOSTScript"/>
        <w:ind w:left="0" w:right="0" w:firstLine="227"/>
      </w:pPr>
      <w:r w:rsidRPr="00956D94">
        <w:t xml:space="preserve">                    margin-right: auto;</w:t>
      </w:r>
    </w:p>
    <w:p w14:paraId="6619F49C" w14:textId="77777777" w:rsidR="007A2D78" w:rsidRPr="00956D94" w:rsidRDefault="007A2D78" w:rsidP="007A2D78">
      <w:pPr>
        <w:pStyle w:val="GOSTScript"/>
        <w:ind w:left="0" w:right="0" w:firstLine="227"/>
      </w:pPr>
      <w:r w:rsidRPr="00956D94">
        <w:t xml:space="preserve">                    font-family:'Times New Roman';</w:t>
      </w:r>
    </w:p>
    <w:p w14:paraId="0CC9DF6A" w14:textId="77777777" w:rsidR="007A2D78" w:rsidRPr="00956D94" w:rsidRDefault="007A2D78" w:rsidP="007A2D78">
      <w:pPr>
        <w:pStyle w:val="GOSTScript"/>
        <w:ind w:left="0" w:right="0" w:firstLine="227"/>
      </w:pPr>
      <w:r w:rsidRPr="00956D94">
        <w:t xml:space="preserve">                    font-size:10;</w:t>
      </w:r>
    </w:p>
    <w:p w14:paraId="378C97B6" w14:textId="77777777" w:rsidR="007A2D78" w:rsidRPr="00956D94" w:rsidRDefault="007A2D78" w:rsidP="007A2D78">
      <w:pPr>
        <w:pStyle w:val="GOSTScript"/>
        <w:ind w:left="0" w:right="0" w:firstLine="227"/>
      </w:pPr>
      <w:r w:rsidRPr="00956D94">
        <w:t xml:space="preserve">                    margin-top:40px;</w:t>
      </w:r>
    </w:p>
    <w:p w14:paraId="27A4EF6B" w14:textId="77777777" w:rsidR="007A2D78" w:rsidRPr="00956D94" w:rsidRDefault="007A2D78" w:rsidP="007A2D78">
      <w:pPr>
        <w:pStyle w:val="GOSTScript"/>
        <w:ind w:left="0" w:right="0" w:firstLine="227"/>
      </w:pPr>
      <w:r w:rsidRPr="00956D94">
        <w:t xml:space="preserve">                    }</w:t>
      </w:r>
    </w:p>
    <w:p w14:paraId="7D81AE97" w14:textId="77777777" w:rsidR="007A2D78" w:rsidRPr="00956D94" w:rsidRDefault="007A2D78" w:rsidP="007A2D78">
      <w:pPr>
        <w:pStyle w:val="GOSTScript"/>
        <w:ind w:left="0" w:right="0" w:firstLine="227"/>
      </w:pPr>
      <w:r w:rsidRPr="00956D94">
        <w:t xml:space="preserve">                    p{</w:t>
      </w:r>
    </w:p>
    <w:p w14:paraId="7313C512" w14:textId="77777777" w:rsidR="007A2D78" w:rsidRPr="00956D94" w:rsidRDefault="007A2D78" w:rsidP="007A2D78">
      <w:pPr>
        <w:pStyle w:val="GOSTScript"/>
        <w:ind w:left="0" w:right="0" w:firstLine="227"/>
      </w:pPr>
      <w:r w:rsidRPr="00956D94">
        <w:t xml:space="preserve">                    font-family:'Times New Roman';</w:t>
      </w:r>
    </w:p>
    <w:p w14:paraId="587C4B3C" w14:textId="77777777" w:rsidR="007A2D78" w:rsidRPr="00956D94" w:rsidRDefault="007A2D78" w:rsidP="007A2D78">
      <w:pPr>
        <w:pStyle w:val="GOSTScript"/>
        <w:ind w:left="0" w:right="0" w:firstLine="227"/>
      </w:pPr>
      <w:r w:rsidRPr="00956D94">
        <w:t xml:space="preserve">                    font-size:10;</w:t>
      </w:r>
    </w:p>
    <w:p w14:paraId="335F14D7" w14:textId="77777777" w:rsidR="007A2D78" w:rsidRPr="00956D94" w:rsidRDefault="007A2D78" w:rsidP="007A2D78">
      <w:pPr>
        <w:pStyle w:val="GOSTScript"/>
        <w:ind w:left="0" w:right="0" w:firstLine="227"/>
      </w:pPr>
      <w:r w:rsidRPr="00956D94">
        <w:t xml:space="preserve">                    }</w:t>
      </w:r>
    </w:p>
    <w:p w14:paraId="61AF3FFD" w14:textId="77777777" w:rsidR="007A2D78" w:rsidRPr="00956D94" w:rsidRDefault="007A2D78" w:rsidP="007A2D78">
      <w:pPr>
        <w:pStyle w:val="GOSTScript"/>
        <w:ind w:left="0" w:right="0" w:firstLine="227"/>
      </w:pPr>
      <w:r w:rsidRPr="00956D94">
        <w:t xml:space="preserve">                    p{</w:t>
      </w:r>
    </w:p>
    <w:p w14:paraId="1B36BC7B" w14:textId="77777777" w:rsidR="007A2D78" w:rsidRPr="00956D94" w:rsidRDefault="007A2D78" w:rsidP="007A2D78">
      <w:pPr>
        <w:pStyle w:val="GOSTScript"/>
        <w:ind w:left="0" w:right="0" w:firstLine="227"/>
      </w:pPr>
      <w:r w:rsidRPr="00956D94">
        <w:t xml:space="preserve">                    font-family:'Times New Roman';</w:t>
      </w:r>
    </w:p>
    <w:p w14:paraId="1DE97FEB" w14:textId="77777777" w:rsidR="007A2D78" w:rsidRPr="00956D94" w:rsidRDefault="007A2D78" w:rsidP="007A2D78">
      <w:pPr>
        <w:pStyle w:val="GOSTScript"/>
        <w:ind w:left="0" w:right="0" w:firstLine="227"/>
      </w:pPr>
      <w:r w:rsidRPr="00956D94">
        <w:t xml:space="preserve">                    font-size:8;</w:t>
      </w:r>
    </w:p>
    <w:p w14:paraId="21DD2DEB" w14:textId="77777777" w:rsidR="007A2D78" w:rsidRPr="00956D94" w:rsidRDefault="007A2D78" w:rsidP="007A2D78">
      <w:pPr>
        <w:pStyle w:val="GOSTScript"/>
        <w:ind w:left="0" w:right="0" w:firstLine="227"/>
      </w:pPr>
      <w:r w:rsidRPr="00956D94">
        <w:t xml:space="preserve">                    }</w:t>
      </w:r>
    </w:p>
    <w:p w14:paraId="3D375827" w14:textId="77777777" w:rsidR="007A2D78" w:rsidRPr="00956D94" w:rsidRDefault="007A2D78" w:rsidP="007A2D78">
      <w:pPr>
        <w:pStyle w:val="GOSTScript"/>
        <w:ind w:left="0" w:right="0" w:firstLine="227"/>
      </w:pPr>
      <w:r w:rsidRPr="00956D94">
        <w:t xml:space="preserve">                    p12{</w:t>
      </w:r>
    </w:p>
    <w:p w14:paraId="0F3DAA76" w14:textId="77777777" w:rsidR="007A2D78" w:rsidRPr="00956D94" w:rsidRDefault="007A2D78" w:rsidP="007A2D78">
      <w:pPr>
        <w:pStyle w:val="GOSTScript"/>
        <w:ind w:left="0" w:right="0" w:firstLine="227"/>
      </w:pPr>
      <w:r w:rsidRPr="00956D94">
        <w:t xml:space="preserve">                    font-family:'Times New Roman';</w:t>
      </w:r>
    </w:p>
    <w:p w14:paraId="4BC11F9F" w14:textId="77777777" w:rsidR="007A2D78" w:rsidRPr="00956D94" w:rsidRDefault="007A2D78" w:rsidP="007A2D78">
      <w:pPr>
        <w:pStyle w:val="GOSTScript"/>
        <w:ind w:left="0" w:right="0" w:firstLine="227"/>
        <w:rPr>
          <w:lang w:val="ru-RU"/>
        </w:rPr>
      </w:pPr>
      <w:r w:rsidRPr="00956D94">
        <w:t xml:space="preserve">                    font</w:t>
      </w:r>
      <w:r w:rsidRPr="00956D94">
        <w:rPr>
          <w:lang w:val="ru-RU"/>
        </w:rPr>
        <w:t>-</w:t>
      </w:r>
      <w:r w:rsidRPr="00956D94">
        <w:t>size</w:t>
      </w:r>
      <w:r w:rsidRPr="00956D94">
        <w:rPr>
          <w:lang w:val="ru-RU"/>
        </w:rPr>
        <w:t>:12;</w:t>
      </w:r>
    </w:p>
    <w:p w14:paraId="4AE6FDCA" w14:textId="77777777" w:rsidR="007A2D78" w:rsidRPr="00956D94" w:rsidRDefault="007A2D78" w:rsidP="007A2D78">
      <w:pPr>
        <w:pStyle w:val="GOSTScript"/>
        <w:ind w:left="0" w:right="0" w:firstLine="227"/>
        <w:rPr>
          <w:lang w:val="ru-RU"/>
        </w:rPr>
      </w:pPr>
      <w:r w:rsidRPr="00956D94">
        <w:rPr>
          <w:lang w:val="ru-RU"/>
        </w:rPr>
        <w:t xml:space="preserve">                    }</w:t>
      </w:r>
    </w:p>
    <w:p w14:paraId="1AA2FEDC" w14:textId="77777777" w:rsidR="007A2D78" w:rsidRPr="00956D94" w:rsidRDefault="007A2D78" w:rsidP="007A2D78">
      <w:pPr>
        <w:pStyle w:val="GOSTScript"/>
        <w:ind w:left="0" w:right="0" w:firstLine="227"/>
        <w:rPr>
          <w:lang w:val="ru-RU"/>
        </w:rPr>
      </w:pPr>
      <w:r w:rsidRPr="00956D94">
        <w:rPr>
          <w:lang w:val="ru-RU"/>
        </w:rPr>
        <w:t xml:space="preserve">                    /*для текста с чертой снизу*/</w:t>
      </w:r>
    </w:p>
    <w:p w14:paraId="7A17F48B" w14:textId="77777777" w:rsidR="007A2D78" w:rsidRPr="00956D94" w:rsidRDefault="007A2D78" w:rsidP="007A2D78">
      <w:pPr>
        <w:pStyle w:val="GOSTScript"/>
        <w:ind w:left="0" w:right="0" w:firstLine="227"/>
      </w:pPr>
      <w:r w:rsidRPr="00956D94">
        <w:rPr>
          <w:lang w:val="ru-RU"/>
        </w:rPr>
        <w:t xml:space="preserve">                    </w:t>
      </w:r>
      <w:r w:rsidRPr="00956D94">
        <w:t>forsubscr{</w:t>
      </w:r>
    </w:p>
    <w:p w14:paraId="040D624C" w14:textId="77777777" w:rsidR="007A2D78" w:rsidRPr="00956D94" w:rsidRDefault="007A2D78" w:rsidP="007A2D78">
      <w:pPr>
        <w:pStyle w:val="GOSTScript"/>
        <w:ind w:left="0" w:right="0" w:firstLine="227"/>
      </w:pPr>
      <w:r w:rsidRPr="00956D94">
        <w:t xml:space="preserve">                    font-family:'Times New Roman';</w:t>
      </w:r>
    </w:p>
    <w:p w14:paraId="1080C35F" w14:textId="77777777" w:rsidR="007A2D78" w:rsidRPr="00956D94" w:rsidRDefault="007A2D78" w:rsidP="007A2D78">
      <w:pPr>
        <w:pStyle w:val="GOSTScript"/>
        <w:ind w:left="0" w:right="0" w:firstLine="227"/>
      </w:pPr>
      <w:r w:rsidRPr="00956D94">
        <w:t xml:space="preserve">                    font-size:10;</w:t>
      </w:r>
    </w:p>
    <w:p w14:paraId="36D3CB1C" w14:textId="77777777" w:rsidR="007A2D78" w:rsidRPr="00956D94" w:rsidRDefault="007A2D78" w:rsidP="007A2D78">
      <w:pPr>
        <w:pStyle w:val="GOSTScript"/>
        <w:ind w:left="0" w:right="0" w:firstLine="227"/>
      </w:pPr>
      <w:r w:rsidRPr="00956D94">
        <w:t xml:space="preserve">                    margin-bottom: 0.5em; /* Отступ снизу */</w:t>
      </w:r>
    </w:p>
    <w:p w14:paraId="7623C277" w14:textId="77777777" w:rsidR="007A2D78" w:rsidRPr="00956D94" w:rsidRDefault="007A2D78" w:rsidP="007A2D78">
      <w:pPr>
        <w:pStyle w:val="GOSTScript"/>
        <w:ind w:left="0" w:right="0" w:firstLine="227"/>
        <w:rPr>
          <w:lang w:val="ru-RU"/>
        </w:rPr>
      </w:pPr>
      <w:r w:rsidRPr="00956D94">
        <w:t xml:space="preserve">                    </w:t>
      </w:r>
      <w:r w:rsidRPr="00956D94">
        <w:rPr>
          <w:lang w:val="ru-RU"/>
        </w:rPr>
        <w:t>}</w:t>
      </w:r>
    </w:p>
    <w:p w14:paraId="54E85281" w14:textId="77777777" w:rsidR="007A2D78" w:rsidRPr="00956D94" w:rsidRDefault="007A2D78" w:rsidP="007A2D78">
      <w:pPr>
        <w:pStyle w:val="GOSTScript"/>
        <w:ind w:left="0" w:right="0" w:firstLine="227"/>
        <w:rPr>
          <w:lang w:val="ru-RU"/>
        </w:rPr>
      </w:pPr>
    </w:p>
    <w:p w14:paraId="6FB201B1" w14:textId="77777777" w:rsidR="007A2D78" w:rsidRPr="00956D94" w:rsidRDefault="007A2D78" w:rsidP="007A2D78">
      <w:pPr>
        <w:pStyle w:val="GOSTScript"/>
        <w:ind w:left="0" w:right="0" w:firstLine="227"/>
        <w:rPr>
          <w:lang w:val="ru-RU"/>
        </w:rPr>
      </w:pPr>
      <w:r w:rsidRPr="00956D94">
        <w:rPr>
          <w:lang w:val="ru-RU"/>
        </w:rPr>
        <w:t xml:space="preserve">                    /*Для текста под текстом*/</w:t>
      </w:r>
    </w:p>
    <w:p w14:paraId="1AF7D38C" w14:textId="77777777" w:rsidR="007A2D78" w:rsidRPr="00956D94" w:rsidRDefault="007A2D78" w:rsidP="007A2D78">
      <w:pPr>
        <w:pStyle w:val="GOSTScript"/>
        <w:ind w:left="0" w:right="0" w:firstLine="227"/>
        <w:rPr>
          <w:lang w:val="ru-RU"/>
        </w:rPr>
      </w:pPr>
      <w:r w:rsidRPr="00956D94">
        <w:rPr>
          <w:lang w:val="ru-RU"/>
        </w:rPr>
        <w:t xml:space="preserve">                    </w:t>
      </w:r>
      <w:r w:rsidRPr="00956D94">
        <w:t>small</w:t>
      </w:r>
      <w:r w:rsidRPr="00956D94">
        <w:rPr>
          <w:lang w:val="ru-RU"/>
        </w:rPr>
        <w:t>{</w:t>
      </w:r>
    </w:p>
    <w:p w14:paraId="307B593C" w14:textId="77777777" w:rsidR="007A2D78" w:rsidRPr="00956D94" w:rsidRDefault="007A2D78" w:rsidP="007A2D78">
      <w:pPr>
        <w:pStyle w:val="GOSTScript"/>
        <w:ind w:left="0" w:right="0" w:firstLine="227"/>
      </w:pPr>
      <w:r w:rsidRPr="00956D94">
        <w:rPr>
          <w:lang w:val="ru-RU"/>
        </w:rPr>
        <w:t xml:space="preserve">                    </w:t>
      </w:r>
      <w:r w:rsidRPr="00956D94">
        <w:t>font-family:'Times New Roman';</w:t>
      </w:r>
    </w:p>
    <w:p w14:paraId="071B0F31" w14:textId="77777777" w:rsidR="007A2D78" w:rsidRPr="00956D94" w:rsidRDefault="007A2D78" w:rsidP="007A2D78">
      <w:pPr>
        <w:pStyle w:val="GOSTScript"/>
        <w:ind w:left="0" w:right="0" w:firstLine="227"/>
      </w:pPr>
      <w:r w:rsidRPr="00956D94">
        <w:t xml:space="preserve">                    font-size:7;</w:t>
      </w:r>
    </w:p>
    <w:p w14:paraId="34228DB6" w14:textId="77777777" w:rsidR="007A2D78" w:rsidRPr="00956D94" w:rsidRDefault="007A2D78" w:rsidP="007A2D78">
      <w:pPr>
        <w:pStyle w:val="GOSTScript"/>
        <w:ind w:left="0" w:right="0" w:firstLine="227"/>
      </w:pPr>
      <w:r w:rsidRPr="00956D94">
        <w:t xml:space="preserve">                    }</w:t>
      </w:r>
    </w:p>
    <w:p w14:paraId="2CA360D3" w14:textId="77777777" w:rsidR="007A2D78" w:rsidRPr="00956D94" w:rsidRDefault="007A2D78" w:rsidP="007A2D78">
      <w:pPr>
        <w:pStyle w:val="GOSTScript"/>
        <w:ind w:left="0" w:right="0" w:firstLine="227"/>
      </w:pPr>
    </w:p>
    <w:p w14:paraId="12C6531A" w14:textId="77777777" w:rsidR="007A2D78" w:rsidRPr="00956D94" w:rsidRDefault="007A2D78" w:rsidP="007A2D78">
      <w:pPr>
        <w:pStyle w:val="GOSTScript"/>
        <w:ind w:left="0" w:right="0" w:firstLine="227"/>
      </w:pPr>
      <w:r w:rsidRPr="00956D94">
        <w:t xml:space="preserve">                    table{</w:t>
      </w:r>
    </w:p>
    <w:p w14:paraId="5D6EB4C1" w14:textId="77777777" w:rsidR="007A2D78" w:rsidRPr="00956D94" w:rsidRDefault="007A2D78" w:rsidP="007A2D78">
      <w:pPr>
        <w:pStyle w:val="GOSTScript"/>
        <w:ind w:left="0" w:right="0" w:firstLine="227"/>
      </w:pPr>
      <w:r w:rsidRPr="00956D94">
        <w:t xml:space="preserve">                    font-family:'Times New Roman';</w:t>
      </w:r>
    </w:p>
    <w:p w14:paraId="7B1945AC" w14:textId="77777777" w:rsidR="007A2D78" w:rsidRPr="00956D94" w:rsidRDefault="007A2D78" w:rsidP="007A2D78">
      <w:pPr>
        <w:pStyle w:val="GOSTScript"/>
        <w:ind w:left="0" w:right="0" w:firstLine="227"/>
      </w:pPr>
      <w:r w:rsidRPr="00956D94">
        <w:t xml:space="preserve">                    font-size:10;</w:t>
      </w:r>
    </w:p>
    <w:p w14:paraId="1392D777" w14:textId="77777777" w:rsidR="007A2D78" w:rsidRPr="00956D94" w:rsidRDefault="007A2D78" w:rsidP="007A2D78">
      <w:pPr>
        <w:pStyle w:val="GOSTScript"/>
        <w:ind w:left="0" w:right="0" w:firstLine="227"/>
      </w:pPr>
      <w:r w:rsidRPr="00956D94">
        <w:t xml:space="preserve">                    }</w:t>
      </w:r>
    </w:p>
    <w:p w14:paraId="0360AD00" w14:textId="77777777" w:rsidR="007A2D78" w:rsidRPr="00956D94" w:rsidRDefault="007A2D78" w:rsidP="007A2D78">
      <w:pPr>
        <w:pStyle w:val="GOSTScript"/>
        <w:ind w:left="0" w:right="0" w:firstLine="227"/>
      </w:pPr>
      <w:r w:rsidRPr="00956D94">
        <w:t xml:space="preserve">                    td{</w:t>
      </w:r>
    </w:p>
    <w:p w14:paraId="2ED99864" w14:textId="77777777" w:rsidR="007A2D78" w:rsidRPr="00956D94" w:rsidRDefault="007A2D78" w:rsidP="007A2D78">
      <w:pPr>
        <w:pStyle w:val="GOSTScript"/>
        <w:ind w:left="0" w:right="0" w:firstLine="227"/>
      </w:pPr>
      <w:r w:rsidRPr="00956D94">
        <w:t xml:space="preserve">                    font-family:'Times New Roman';</w:t>
      </w:r>
    </w:p>
    <w:p w14:paraId="6CB8016D" w14:textId="77777777" w:rsidR="007A2D78" w:rsidRPr="00956D94" w:rsidRDefault="007A2D78" w:rsidP="007A2D78">
      <w:pPr>
        <w:pStyle w:val="GOSTScript"/>
        <w:ind w:left="0" w:right="0" w:firstLine="227"/>
      </w:pPr>
      <w:r w:rsidRPr="00956D94">
        <w:t xml:space="preserve">                    font-size:10;</w:t>
      </w:r>
    </w:p>
    <w:p w14:paraId="6A1BAF47" w14:textId="77777777" w:rsidR="007A2D78" w:rsidRPr="00956D94" w:rsidRDefault="007A2D78" w:rsidP="007A2D78">
      <w:pPr>
        <w:pStyle w:val="GOSTScript"/>
        <w:ind w:left="0" w:right="0" w:firstLine="227"/>
      </w:pPr>
      <w:r w:rsidRPr="00956D94">
        <w:t xml:space="preserve">                    }</w:t>
      </w:r>
    </w:p>
    <w:p w14:paraId="43201A39" w14:textId="77777777" w:rsidR="007A2D78" w:rsidRPr="00956D94" w:rsidRDefault="007A2D78" w:rsidP="007A2D78">
      <w:pPr>
        <w:pStyle w:val="GOSTScript"/>
        <w:ind w:left="0" w:right="0" w:firstLine="227"/>
      </w:pPr>
      <w:r w:rsidRPr="00956D94">
        <w:t xml:space="preserve">                    th{</w:t>
      </w:r>
    </w:p>
    <w:p w14:paraId="419AD7F8" w14:textId="77777777" w:rsidR="007A2D78" w:rsidRPr="00956D94" w:rsidRDefault="007A2D78" w:rsidP="007A2D78">
      <w:pPr>
        <w:pStyle w:val="GOSTScript"/>
        <w:ind w:left="0" w:right="0" w:firstLine="227"/>
      </w:pPr>
      <w:r w:rsidRPr="00956D94">
        <w:lastRenderedPageBreak/>
        <w:t xml:space="preserve">                    font-family:'Times New Roman';</w:t>
      </w:r>
    </w:p>
    <w:p w14:paraId="6C5C2812" w14:textId="77777777" w:rsidR="007A2D78" w:rsidRPr="00956D94" w:rsidRDefault="007A2D78" w:rsidP="007A2D78">
      <w:pPr>
        <w:pStyle w:val="GOSTScript"/>
        <w:ind w:left="0" w:right="0" w:firstLine="227"/>
      </w:pPr>
      <w:r w:rsidRPr="00956D94">
        <w:t xml:space="preserve">                    font-size:10;</w:t>
      </w:r>
    </w:p>
    <w:p w14:paraId="267A38B8" w14:textId="77777777" w:rsidR="007A2D78" w:rsidRPr="00956D94" w:rsidRDefault="007A2D78" w:rsidP="007A2D78">
      <w:pPr>
        <w:pStyle w:val="GOSTScript"/>
        <w:ind w:left="0" w:right="0" w:firstLine="227"/>
      </w:pPr>
      <w:r w:rsidRPr="00956D94">
        <w:t xml:space="preserve">                    font-weight:normal;</w:t>
      </w:r>
    </w:p>
    <w:p w14:paraId="39DEC030" w14:textId="77777777" w:rsidR="007A2D78" w:rsidRPr="00956D94" w:rsidRDefault="007A2D78" w:rsidP="007A2D78">
      <w:pPr>
        <w:pStyle w:val="GOSTScript"/>
        <w:ind w:left="0" w:right="0" w:firstLine="227"/>
      </w:pPr>
      <w:r w:rsidRPr="00956D94">
        <w:t xml:space="preserve">                    }</w:t>
      </w:r>
    </w:p>
    <w:p w14:paraId="317FC702" w14:textId="77777777" w:rsidR="007A2D78" w:rsidRPr="00956D94" w:rsidRDefault="007A2D78" w:rsidP="007A2D78">
      <w:pPr>
        <w:pStyle w:val="GOSTScript"/>
        <w:ind w:left="0" w:right="0" w:firstLine="227"/>
      </w:pPr>
      <w:r w:rsidRPr="00956D94">
        <w:t xml:space="preserve">                &lt;/style&gt;</w:t>
      </w:r>
    </w:p>
    <w:p w14:paraId="0E025BD7" w14:textId="77777777" w:rsidR="007A2D78" w:rsidRPr="00956D94" w:rsidRDefault="007A2D78" w:rsidP="007A2D78">
      <w:pPr>
        <w:pStyle w:val="GOSTScript"/>
        <w:ind w:left="0" w:right="0" w:firstLine="227"/>
      </w:pPr>
      <w:r w:rsidRPr="00956D94">
        <w:t xml:space="preserve">            &lt;/head&gt;</w:t>
      </w:r>
    </w:p>
    <w:p w14:paraId="0B89FEDB" w14:textId="77777777" w:rsidR="007A2D78" w:rsidRPr="00956D94" w:rsidRDefault="007A2D78" w:rsidP="007A2D78">
      <w:pPr>
        <w:pStyle w:val="GOSTScript"/>
        <w:ind w:left="0" w:right="0" w:firstLine="227"/>
      </w:pPr>
      <w:r w:rsidRPr="00956D94">
        <w:t xml:space="preserve">            &lt;body&gt;</w:t>
      </w:r>
    </w:p>
    <w:p w14:paraId="4802D06E" w14:textId="77777777" w:rsidR="007A2D78" w:rsidRPr="00956D94" w:rsidRDefault="007A2D78" w:rsidP="007A2D78">
      <w:pPr>
        <w:pStyle w:val="GOSTScript"/>
        <w:ind w:left="0" w:right="0" w:firstLine="227"/>
      </w:pPr>
      <w:r w:rsidRPr="00956D94">
        <w:t xml:space="preserve">                &lt;script src="https://cdn.jsdelivr.net/npm/bootstrap@5.2.0-beta1/dist/js/bootstrap.bundle.min.js"</w:t>
      </w:r>
    </w:p>
    <w:p w14:paraId="2F02E0A2" w14:textId="77777777" w:rsidR="007A2D78" w:rsidRPr="00956D94" w:rsidRDefault="007A2D78" w:rsidP="007A2D78">
      <w:pPr>
        <w:pStyle w:val="GOSTScript"/>
        <w:ind w:left="0" w:right="0" w:firstLine="227"/>
      </w:pPr>
      <w:r w:rsidRPr="00956D94">
        <w:t xml:space="preserve">                        integrity="sha384-pprn3073KE6tl6bjs2QrFaJGz5/SUsLqktiwsUTF55Jfv3qYSDhgCecCxMW52nD2"</w:t>
      </w:r>
    </w:p>
    <w:p w14:paraId="1C706412" w14:textId="77777777" w:rsidR="007A2D78" w:rsidRPr="00956D94" w:rsidRDefault="007A2D78" w:rsidP="007A2D78">
      <w:pPr>
        <w:pStyle w:val="GOSTScript"/>
        <w:ind w:left="0" w:right="0" w:firstLine="227"/>
      </w:pPr>
      <w:r w:rsidRPr="00956D94">
        <w:t xml:space="preserve">                        crossorigin="anonymous"&gt;&lt;/script&gt;</w:t>
      </w:r>
    </w:p>
    <w:p w14:paraId="1EBBC961" w14:textId="77777777" w:rsidR="007A2D78" w:rsidRPr="00956D94" w:rsidRDefault="007A2D78" w:rsidP="007A2D78">
      <w:pPr>
        <w:pStyle w:val="GOSTScript"/>
        <w:ind w:left="0" w:right="0" w:firstLine="227"/>
      </w:pPr>
      <w:r w:rsidRPr="00956D94">
        <w:t xml:space="preserve">                &lt;div class="container"&gt;</w:t>
      </w:r>
    </w:p>
    <w:p w14:paraId="2529429D" w14:textId="77777777" w:rsidR="007A2D78" w:rsidRPr="00956D94" w:rsidRDefault="007A2D78" w:rsidP="007A2D78">
      <w:pPr>
        <w:pStyle w:val="GOSTScript"/>
        <w:ind w:left="0" w:right="0" w:firstLine="227"/>
      </w:pPr>
      <w:r w:rsidRPr="00956D94">
        <w:t xml:space="preserve">                    &lt;div class="row"&gt;</w:t>
      </w:r>
    </w:p>
    <w:p w14:paraId="3AED599A" w14:textId="77777777" w:rsidR="007A2D78" w:rsidRPr="00956D94" w:rsidRDefault="007A2D78" w:rsidP="007A2D78">
      <w:pPr>
        <w:pStyle w:val="GOSTScript"/>
        <w:ind w:left="0" w:right="0" w:firstLine="227"/>
      </w:pPr>
      <w:r w:rsidRPr="00956D94">
        <w:t xml:space="preserve">                        &lt;div class="col-md-3"&gt;</w:t>
      </w:r>
    </w:p>
    <w:p w14:paraId="3E93373F" w14:textId="77777777" w:rsidR="007A2D78" w:rsidRPr="00956D94" w:rsidRDefault="007A2D78" w:rsidP="007A2D78">
      <w:pPr>
        <w:pStyle w:val="GOSTScript"/>
        <w:ind w:left="0" w:right="0" w:firstLine="227"/>
      </w:pPr>
      <w:r w:rsidRPr="00956D94">
        <w:t xml:space="preserve">                            &lt;forsubscr class="text-decoration-underline"&gt;</w:t>
      </w:r>
    </w:p>
    <w:p w14:paraId="30BB3E9C" w14:textId="77777777" w:rsidR="007A2D78" w:rsidRPr="00956D94" w:rsidRDefault="007A2D78" w:rsidP="007A2D78">
      <w:pPr>
        <w:pStyle w:val="GOSTScript"/>
        <w:ind w:left="0" w:right="0" w:firstLine="227"/>
      </w:pPr>
      <w:r w:rsidRPr="00956D94">
        <w:t xml:space="preserve">                                &lt;xsl:value-of select="//AddInfo_ReceiptDate"/&gt;</w:t>
      </w:r>
    </w:p>
    <w:p w14:paraId="1A5DAE88" w14:textId="77777777" w:rsidR="007A2D78" w:rsidRPr="00956D94" w:rsidRDefault="007A2D78" w:rsidP="007A2D78">
      <w:pPr>
        <w:pStyle w:val="GOSTScript"/>
        <w:ind w:left="0" w:right="0" w:firstLine="227"/>
      </w:pPr>
      <w:r w:rsidRPr="00956D94">
        <w:t xml:space="preserve">                            &lt;/forsubscr&gt;</w:t>
      </w:r>
    </w:p>
    <w:p w14:paraId="16FD524D" w14:textId="77777777" w:rsidR="007A2D78" w:rsidRPr="00956D94" w:rsidRDefault="007A2D78" w:rsidP="007A2D78">
      <w:pPr>
        <w:pStyle w:val="GOSTScript"/>
        <w:ind w:left="0" w:right="0" w:firstLine="227"/>
      </w:pPr>
      <w:r w:rsidRPr="00956D94">
        <w:t xml:space="preserve">                            &lt;br&gt;&lt;/br&gt;</w:t>
      </w:r>
    </w:p>
    <w:p w14:paraId="0F4B24F9" w14:textId="77777777" w:rsidR="007A2D78" w:rsidRPr="00956D94" w:rsidRDefault="007A2D78" w:rsidP="007A2D78">
      <w:pPr>
        <w:pStyle w:val="GOSTScript"/>
        <w:ind w:left="0" w:right="0" w:firstLine="227"/>
      </w:pPr>
      <w:r w:rsidRPr="00956D94">
        <w:t xml:space="preserve">                            &lt;small&gt;Поступ. в банк плат.&lt;/small&gt;</w:t>
      </w:r>
    </w:p>
    <w:p w14:paraId="50D6257E" w14:textId="77777777" w:rsidR="007A2D78" w:rsidRPr="00956D94" w:rsidRDefault="007A2D78" w:rsidP="007A2D78">
      <w:pPr>
        <w:pStyle w:val="GOSTScript"/>
        <w:ind w:left="0" w:right="0" w:firstLine="227"/>
      </w:pPr>
      <w:r w:rsidRPr="00956D94">
        <w:t xml:space="preserve">                        &lt;/div&gt;</w:t>
      </w:r>
    </w:p>
    <w:p w14:paraId="42694617" w14:textId="77777777" w:rsidR="007A2D78" w:rsidRPr="00956D94" w:rsidRDefault="007A2D78" w:rsidP="007A2D78">
      <w:pPr>
        <w:pStyle w:val="GOSTScript"/>
        <w:ind w:left="0" w:right="0" w:firstLine="227"/>
      </w:pPr>
      <w:r w:rsidRPr="00956D94">
        <w:t xml:space="preserve">                        &lt;div class="col-md-3"&gt;</w:t>
      </w:r>
    </w:p>
    <w:p w14:paraId="5BB2A8BC" w14:textId="77777777" w:rsidR="007A2D78" w:rsidRPr="00956D94" w:rsidRDefault="007A2D78" w:rsidP="007A2D78">
      <w:pPr>
        <w:pStyle w:val="GOSTScript"/>
        <w:ind w:left="0" w:right="0" w:firstLine="227"/>
      </w:pPr>
      <w:r w:rsidRPr="00956D94">
        <w:t xml:space="preserve">                            &lt;forsubscr class="text-decoration-underline"&gt;</w:t>
      </w:r>
    </w:p>
    <w:p w14:paraId="70001FF7" w14:textId="77777777" w:rsidR="007A2D78" w:rsidRPr="00956D94" w:rsidRDefault="007A2D78" w:rsidP="007A2D78">
      <w:pPr>
        <w:pStyle w:val="GOSTScript"/>
        <w:ind w:left="0" w:right="0" w:firstLine="227"/>
      </w:pPr>
      <w:r w:rsidRPr="00956D94">
        <w:t xml:space="preserve">                                &lt;xsl:value-of select="//AddInfo_ChargeOffDate"/&gt;</w:t>
      </w:r>
    </w:p>
    <w:p w14:paraId="4FD7479B" w14:textId="77777777" w:rsidR="007A2D78" w:rsidRPr="00956D94" w:rsidRDefault="007A2D78" w:rsidP="007A2D78">
      <w:pPr>
        <w:pStyle w:val="GOSTScript"/>
        <w:ind w:left="0" w:right="0" w:firstLine="227"/>
      </w:pPr>
      <w:r w:rsidRPr="00956D94">
        <w:t xml:space="preserve">                            &lt;/forsubscr&gt;</w:t>
      </w:r>
    </w:p>
    <w:p w14:paraId="10E2EF56" w14:textId="77777777" w:rsidR="007A2D78" w:rsidRPr="00956D94" w:rsidRDefault="007A2D78" w:rsidP="007A2D78">
      <w:pPr>
        <w:pStyle w:val="GOSTScript"/>
        <w:ind w:left="0" w:right="0" w:firstLine="227"/>
      </w:pPr>
      <w:r w:rsidRPr="00956D94">
        <w:t xml:space="preserve">                            &lt;br&gt;&lt;/br&gt;</w:t>
      </w:r>
    </w:p>
    <w:p w14:paraId="6D046A8A" w14:textId="77777777" w:rsidR="007A2D78" w:rsidRPr="00956D94" w:rsidRDefault="007A2D78" w:rsidP="007A2D78">
      <w:pPr>
        <w:pStyle w:val="GOSTScript"/>
        <w:ind w:left="0" w:right="0" w:firstLine="227"/>
      </w:pPr>
      <w:r w:rsidRPr="00956D94">
        <w:t xml:space="preserve">                            &lt;small&gt;Списано со сч. плат.&lt;/small&gt;</w:t>
      </w:r>
    </w:p>
    <w:p w14:paraId="5D782817" w14:textId="77777777" w:rsidR="007A2D78" w:rsidRPr="00956D94" w:rsidRDefault="007A2D78" w:rsidP="007A2D78">
      <w:pPr>
        <w:pStyle w:val="GOSTScript"/>
        <w:ind w:left="0" w:right="0" w:firstLine="227"/>
      </w:pPr>
      <w:r w:rsidRPr="00956D94">
        <w:t xml:space="preserve">                        &lt;/div&gt;</w:t>
      </w:r>
    </w:p>
    <w:p w14:paraId="65A6F336" w14:textId="77777777" w:rsidR="007A2D78" w:rsidRPr="00956D94" w:rsidRDefault="007A2D78" w:rsidP="007A2D78">
      <w:pPr>
        <w:pStyle w:val="GOSTScript"/>
        <w:ind w:left="0" w:right="0" w:firstLine="227"/>
      </w:pPr>
      <w:r w:rsidRPr="00956D94">
        <w:t xml:space="preserve">                        &lt;div class="col-md-2 offset-md-4"&gt;</w:t>
      </w:r>
    </w:p>
    <w:p w14:paraId="50CD5E4B" w14:textId="77777777" w:rsidR="007A2D78" w:rsidRPr="00956D94" w:rsidRDefault="007A2D78" w:rsidP="007A2D78">
      <w:pPr>
        <w:pStyle w:val="GOSTScript"/>
        <w:ind w:left="0" w:right="0" w:firstLine="227"/>
      </w:pPr>
      <w:r w:rsidRPr="00956D94">
        <w:t xml:space="preserve">                            &lt;span class="border border-dark p-1 mb-1"&gt;0401060&lt;/span&gt;</w:t>
      </w:r>
    </w:p>
    <w:p w14:paraId="71A750DD" w14:textId="77777777" w:rsidR="007A2D78" w:rsidRPr="00956D94" w:rsidRDefault="007A2D78" w:rsidP="007A2D78">
      <w:pPr>
        <w:pStyle w:val="GOSTScript"/>
        <w:ind w:left="0" w:right="0" w:firstLine="227"/>
      </w:pPr>
      <w:r w:rsidRPr="00956D94">
        <w:t xml:space="preserve">                        &lt;/div&gt;</w:t>
      </w:r>
    </w:p>
    <w:p w14:paraId="3AD62486" w14:textId="77777777" w:rsidR="007A2D78" w:rsidRPr="00956D94" w:rsidRDefault="007A2D78" w:rsidP="007A2D78">
      <w:pPr>
        <w:pStyle w:val="GOSTScript"/>
        <w:ind w:left="0" w:right="0" w:firstLine="227"/>
      </w:pPr>
      <w:r w:rsidRPr="00956D94">
        <w:t xml:space="preserve">                    &lt;/div&gt;</w:t>
      </w:r>
    </w:p>
    <w:p w14:paraId="4443F46F" w14:textId="77777777" w:rsidR="007A2D78" w:rsidRPr="00956D94" w:rsidRDefault="007A2D78" w:rsidP="007A2D78">
      <w:pPr>
        <w:pStyle w:val="GOSTScript"/>
        <w:ind w:left="0" w:right="0" w:firstLine="227"/>
      </w:pPr>
      <w:r w:rsidRPr="00956D94">
        <w:t xml:space="preserve">                    &lt;br&gt;&lt;/br&gt;</w:t>
      </w:r>
    </w:p>
    <w:p w14:paraId="7E05124C" w14:textId="77777777" w:rsidR="007A2D78" w:rsidRPr="00956D94" w:rsidRDefault="007A2D78" w:rsidP="007A2D78">
      <w:pPr>
        <w:pStyle w:val="GOSTScript"/>
        <w:ind w:left="0" w:right="0" w:firstLine="227"/>
      </w:pPr>
      <w:r w:rsidRPr="00956D94">
        <w:t xml:space="preserve">                    &lt;div class="row"&gt;</w:t>
      </w:r>
    </w:p>
    <w:p w14:paraId="239BF4DB" w14:textId="77777777" w:rsidR="007A2D78" w:rsidRPr="00956D94" w:rsidRDefault="007A2D78" w:rsidP="007A2D78">
      <w:pPr>
        <w:pStyle w:val="GOSTScript"/>
        <w:ind w:left="0" w:right="0" w:firstLine="227"/>
        <w:rPr>
          <w:lang w:val="ru-RU"/>
        </w:rPr>
      </w:pPr>
      <w:r w:rsidRPr="00956D94">
        <w:t xml:space="preserve">                        </w:t>
      </w:r>
      <w:r w:rsidRPr="00956D94">
        <w:rPr>
          <w:lang w:val="ru-RU"/>
        </w:rPr>
        <w:t>&lt;</w:t>
      </w:r>
      <w:r w:rsidRPr="00956D94">
        <w:t>div</w:t>
      </w:r>
      <w:r w:rsidRPr="00956D94">
        <w:rPr>
          <w:lang w:val="ru-RU"/>
        </w:rPr>
        <w:t xml:space="preserve"> </w:t>
      </w:r>
      <w:r w:rsidRPr="00956D94">
        <w:t>class</w:t>
      </w:r>
      <w:r w:rsidRPr="00956D94">
        <w:rPr>
          <w:lang w:val="ru-RU"/>
        </w:rPr>
        <w:t>="</w:t>
      </w:r>
      <w:r w:rsidRPr="00956D94">
        <w:t>col</w:t>
      </w:r>
      <w:r w:rsidRPr="00956D94">
        <w:rPr>
          <w:lang w:val="ru-RU"/>
        </w:rPr>
        <w:t>-</w:t>
      </w:r>
      <w:r w:rsidRPr="00956D94">
        <w:t>md</w:t>
      </w:r>
      <w:r w:rsidRPr="00956D94">
        <w:rPr>
          <w:lang w:val="ru-RU"/>
        </w:rPr>
        <w:t>-6"&gt;</w:t>
      </w:r>
    </w:p>
    <w:p w14:paraId="310D4A27" w14:textId="77777777" w:rsidR="007A2D78" w:rsidRPr="00956D94" w:rsidRDefault="007A2D78" w:rsidP="007A2D78">
      <w:pPr>
        <w:pStyle w:val="GOSTScript"/>
        <w:ind w:left="0" w:right="0" w:firstLine="227"/>
        <w:rPr>
          <w:lang w:val="ru-RU"/>
        </w:rPr>
      </w:pPr>
      <w:r w:rsidRPr="00956D94">
        <w:rPr>
          <w:lang w:val="ru-RU"/>
        </w:rPr>
        <w:t xml:space="preserve">                            &lt;</w:t>
      </w:r>
      <w:r w:rsidRPr="00956D94">
        <w:t>p</w:t>
      </w:r>
      <w:r w:rsidRPr="00956D94">
        <w:rPr>
          <w:lang w:val="ru-RU"/>
        </w:rPr>
        <w:t>12&gt;ПЛАТЕЖНОЕ ПОРУЧЕНИЕ №</w:t>
      </w:r>
    </w:p>
    <w:p w14:paraId="65E296C7" w14:textId="77777777" w:rsidR="007A2D78" w:rsidRPr="00956D94" w:rsidRDefault="007A2D78" w:rsidP="007A2D78">
      <w:pPr>
        <w:pStyle w:val="GOSTScript"/>
        <w:ind w:left="0" w:right="0" w:firstLine="227"/>
      </w:pPr>
      <w:r w:rsidRPr="00956D94">
        <w:rPr>
          <w:lang w:val="ru-RU"/>
        </w:rPr>
        <w:t xml:space="preserve">                                </w:t>
      </w:r>
      <w:r w:rsidRPr="00956D94">
        <w:t>&lt;xsl:value-of select="//AccDoc_DocNum"/&gt;</w:t>
      </w:r>
    </w:p>
    <w:p w14:paraId="40BF3D9D" w14:textId="77777777" w:rsidR="007A2D78" w:rsidRPr="00956D94" w:rsidRDefault="007A2D78" w:rsidP="007A2D78">
      <w:pPr>
        <w:pStyle w:val="GOSTScript"/>
        <w:ind w:left="0" w:right="0" w:firstLine="227"/>
      </w:pPr>
      <w:r w:rsidRPr="00956D94">
        <w:t xml:space="preserve">                            &lt;/p12&gt;</w:t>
      </w:r>
    </w:p>
    <w:p w14:paraId="03AB8A67" w14:textId="77777777" w:rsidR="007A2D78" w:rsidRPr="00956D94" w:rsidRDefault="007A2D78" w:rsidP="007A2D78">
      <w:pPr>
        <w:pStyle w:val="GOSTScript"/>
        <w:ind w:left="0" w:right="0" w:firstLine="227"/>
      </w:pPr>
      <w:r w:rsidRPr="00956D94">
        <w:t xml:space="preserve">                        &lt;/div&gt;</w:t>
      </w:r>
    </w:p>
    <w:p w14:paraId="66E94724" w14:textId="77777777" w:rsidR="007A2D78" w:rsidRPr="00956D94" w:rsidRDefault="007A2D78" w:rsidP="007A2D78">
      <w:pPr>
        <w:pStyle w:val="GOSTScript"/>
        <w:ind w:left="0" w:right="0" w:firstLine="227"/>
      </w:pPr>
      <w:r w:rsidRPr="00956D94">
        <w:t xml:space="preserve">                        &lt;div class="col"&gt;</w:t>
      </w:r>
    </w:p>
    <w:p w14:paraId="1E5B12FC" w14:textId="77777777" w:rsidR="007A2D78" w:rsidRPr="00956D94" w:rsidRDefault="007A2D78" w:rsidP="007A2D78">
      <w:pPr>
        <w:pStyle w:val="GOSTScript"/>
        <w:ind w:left="0" w:right="0" w:firstLine="227"/>
      </w:pPr>
      <w:r w:rsidRPr="00956D94">
        <w:t xml:space="preserve">                            &lt;forsubscr class="text-decoration-underline"&gt;</w:t>
      </w:r>
    </w:p>
    <w:p w14:paraId="26F41E65" w14:textId="77777777" w:rsidR="007A2D78" w:rsidRPr="00956D94" w:rsidRDefault="007A2D78" w:rsidP="007A2D78">
      <w:pPr>
        <w:pStyle w:val="GOSTScript"/>
        <w:ind w:left="0" w:right="0" w:firstLine="227"/>
      </w:pPr>
      <w:r w:rsidRPr="00956D94">
        <w:t xml:space="preserve">                                &lt;xsl:value-of select="//AccDoc_DocDate"/&gt;</w:t>
      </w:r>
    </w:p>
    <w:p w14:paraId="7E3EE227" w14:textId="77777777" w:rsidR="007A2D78" w:rsidRPr="00956D94" w:rsidRDefault="007A2D78" w:rsidP="007A2D78">
      <w:pPr>
        <w:pStyle w:val="GOSTScript"/>
        <w:ind w:left="0" w:right="0" w:firstLine="227"/>
      </w:pPr>
      <w:r w:rsidRPr="00956D94">
        <w:t xml:space="preserve">                            &lt;/forsubscr&gt;</w:t>
      </w:r>
    </w:p>
    <w:p w14:paraId="4D76EDB9" w14:textId="77777777" w:rsidR="007A2D78" w:rsidRPr="00956D94" w:rsidRDefault="007A2D78" w:rsidP="007A2D78">
      <w:pPr>
        <w:pStyle w:val="GOSTScript"/>
        <w:ind w:left="0" w:right="0" w:firstLine="227"/>
      </w:pPr>
      <w:r w:rsidRPr="00956D94">
        <w:t xml:space="preserve">                            &lt;br&gt;&lt;/br&gt;</w:t>
      </w:r>
    </w:p>
    <w:p w14:paraId="668AC046" w14:textId="77777777" w:rsidR="007A2D78" w:rsidRPr="00956D94" w:rsidRDefault="007A2D78" w:rsidP="007A2D78">
      <w:pPr>
        <w:pStyle w:val="GOSTScript"/>
        <w:ind w:left="0" w:right="0" w:firstLine="227"/>
      </w:pPr>
      <w:r w:rsidRPr="00956D94">
        <w:t xml:space="preserve">                            &lt;small&gt;Дата&lt;/small&gt;</w:t>
      </w:r>
    </w:p>
    <w:p w14:paraId="73FF371C" w14:textId="77777777" w:rsidR="007A2D78" w:rsidRPr="00956D94" w:rsidRDefault="007A2D78" w:rsidP="007A2D78">
      <w:pPr>
        <w:pStyle w:val="GOSTScript"/>
        <w:ind w:left="0" w:right="0" w:firstLine="227"/>
      </w:pPr>
      <w:r w:rsidRPr="00956D94">
        <w:t xml:space="preserve">                        &lt;/div&gt;</w:t>
      </w:r>
    </w:p>
    <w:p w14:paraId="20F22CC7" w14:textId="77777777" w:rsidR="007A2D78" w:rsidRPr="00956D94" w:rsidRDefault="007A2D78" w:rsidP="007A2D78">
      <w:pPr>
        <w:pStyle w:val="GOSTScript"/>
        <w:ind w:left="0" w:right="0" w:firstLine="227"/>
      </w:pPr>
      <w:r w:rsidRPr="00956D94">
        <w:t xml:space="preserve">                        &lt;div class="col"&gt;</w:t>
      </w:r>
    </w:p>
    <w:p w14:paraId="05AC8EA9" w14:textId="77777777" w:rsidR="007A2D78" w:rsidRPr="00956D94" w:rsidRDefault="007A2D78" w:rsidP="007A2D78">
      <w:pPr>
        <w:pStyle w:val="GOSTScript"/>
        <w:ind w:left="0" w:right="0" w:firstLine="227"/>
      </w:pPr>
      <w:r w:rsidRPr="00956D94">
        <w:t xml:space="preserve">                            &lt;forsubscr class="text-decoration-underline"&gt;</w:t>
      </w:r>
    </w:p>
    <w:p w14:paraId="47E99DFE" w14:textId="77777777" w:rsidR="007A2D78" w:rsidRPr="00956D94" w:rsidRDefault="007A2D78" w:rsidP="007A2D78">
      <w:pPr>
        <w:pStyle w:val="GOSTScript"/>
        <w:ind w:left="0" w:right="0" w:firstLine="227"/>
      </w:pPr>
      <w:r w:rsidRPr="00956D94">
        <w:t xml:space="preserve">                                &lt;xsl:if test="(.//BasicRequisites_PayView/@code) = '4'"&gt;Срочно&lt;/xsl:if&gt;</w:t>
      </w:r>
    </w:p>
    <w:p w14:paraId="685F06BE" w14:textId="77777777" w:rsidR="007A2D78" w:rsidRPr="00956D94" w:rsidRDefault="007A2D78" w:rsidP="007A2D78">
      <w:pPr>
        <w:pStyle w:val="GOSTScript"/>
        <w:ind w:left="0" w:right="0" w:firstLine="227"/>
      </w:pPr>
      <w:r w:rsidRPr="00956D94">
        <w:t xml:space="preserve">                            &lt;/forsubscr&gt;</w:t>
      </w:r>
    </w:p>
    <w:p w14:paraId="20928F53" w14:textId="77777777" w:rsidR="007A2D78" w:rsidRPr="00956D94" w:rsidRDefault="007A2D78" w:rsidP="007A2D78">
      <w:pPr>
        <w:pStyle w:val="GOSTScript"/>
        <w:ind w:left="0" w:right="0" w:firstLine="227"/>
      </w:pPr>
      <w:r w:rsidRPr="00956D94">
        <w:t xml:space="preserve">                            &lt;br&gt;&lt;/br&gt;</w:t>
      </w:r>
    </w:p>
    <w:p w14:paraId="31913700" w14:textId="77777777" w:rsidR="007A2D78" w:rsidRPr="00956D94" w:rsidRDefault="007A2D78" w:rsidP="007A2D78">
      <w:pPr>
        <w:pStyle w:val="GOSTScript"/>
        <w:ind w:left="0" w:right="0" w:firstLine="227"/>
      </w:pPr>
      <w:r w:rsidRPr="00956D94">
        <w:t xml:space="preserve">                            &lt;small&gt;Вид платежа&lt;/small&gt;</w:t>
      </w:r>
    </w:p>
    <w:p w14:paraId="2AF7B84B" w14:textId="77777777" w:rsidR="007A2D78" w:rsidRPr="00956D94" w:rsidRDefault="007A2D78" w:rsidP="007A2D78">
      <w:pPr>
        <w:pStyle w:val="GOSTScript"/>
        <w:ind w:left="0" w:right="0" w:firstLine="227"/>
      </w:pPr>
      <w:r w:rsidRPr="00956D94">
        <w:t xml:space="preserve">                        &lt;/div&gt;</w:t>
      </w:r>
    </w:p>
    <w:p w14:paraId="7C65DF0C" w14:textId="77777777" w:rsidR="007A2D78" w:rsidRPr="00956D94" w:rsidRDefault="007A2D78" w:rsidP="007A2D78">
      <w:pPr>
        <w:pStyle w:val="GOSTScript"/>
        <w:ind w:left="0" w:right="0" w:firstLine="227"/>
      </w:pPr>
      <w:r w:rsidRPr="00956D94">
        <w:t xml:space="preserve">                        &lt;div class="col"&gt;</w:t>
      </w:r>
    </w:p>
    <w:p w14:paraId="6B2ACC56" w14:textId="77777777" w:rsidR="007A2D78" w:rsidRPr="00956D94" w:rsidRDefault="007A2D78" w:rsidP="007A2D78">
      <w:pPr>
        <w:pStyle w:val="GOSTScript"/>
        <w:ind w:left="0" w:right="0" w:firstLine="227"/>
      </w:pPr>
      <w:r w:rsidRPr="00956D94">
        <w:t xml:space="preserve">                            &lt;span class="border border-dark p-1 mb-1"&gt;</w:t>
      </w:r>
    </w:p>
    <w:p w14:paraId="63EDFE8B" w14:textId="77777777" w:rsidR="007A2D78" w:rsidRPr="00956D94" w:rsidRDefault="007A2D78" w:rsidP="007A2D78">
      <w:pPr>
        <w:pStyle w:val="GOSTScript"/>
        <w:ind w:left="0" w:right="0" w:firstLine="227"/>
      </w:pPr>
      <w:r w:rsidRPr="00956D94">
        <w:t xml:space="preserve">                                &lt;xsl:value-of select="//DepInfo_TAX_DrawStat"/&gt;</w:t>
      </w:r>
    </w:p>
    <w:p w14:paraId="3C4B0BB7" w14:textId="77777777" w:rsidR="007A2D78" w:rsidRPr="00956D94" w:rsidRDefault="007A2D78" w:rsidP="007A2D78">
      <w:pPr>
        <w:pStyle w:val="GOSTScript"/>
        <w:ind w:left="0" w:right="0" w:firstLine="227"/>
      </w:pPr>
      <w:r w:rsidRPr="00956D94">
        <w:t xml:space="preserve">                            &lt;/span&gt;</w:t>
      </w:r>
    </w:p>
    <w:p w14:paraId="260D3091" w14:textId="77777777" w:rsidR="007A2D78" w:rsidRPr="00956D94" w:rsidRDefault="007A2D78" w:rsidP="007A2D78">
      <w:pPr>
        <w:pStyle w:val="GOSTScript"/>
        <w:ind w:left="0" w:right="0" w:firstLine="227"/>
      </w:pPr>
      <w:r w:rsidRPr="00956D94">
        <w:t xml:space="preserve">                        &lt;/div&gt;</w:t>
      </w:r>
    </w:p>
    <w:p w14:paraId="630CF048" w14:textId="77777777" w:rsidR="007A2D78" w:rsidRPr="00956D94" w:rsidRDefault="007A2D78" w:rsidP="007A2D78">
      <w:pPr>
        <w:pStyle w:val="GOSTScript"/>
        <w:ind w:left="0" w:right="0" w:firstLine="227"/>
      </w:pPr>
      <w:r w:rsidRPr="00956D94">
        <w:lastRenderedPageBreak/>
        <w:t xml:space="preserve">                    &lt;/div&gt;</w:t>
      </w:r>
    </w:p>
    <w:p w14:paraId="026AF08C" w14:textId="77777777" w:rsidR="007A2D78" w:rsidRPr="00956D94" w:rsidRDefault="007A2D78" w:rsidP="007A2D78">
      <w:pPr>
        <w:pStyle w:val="GOSTScript"/>
        <w:ind w:left="0" w:right="0" w:firstLine="227"/>
      </w:pPr>
      <w:r w:rsidRPr="00956D94">
        <w:t xml:space="preserve">                &lt;/div&gt;</w:t>
      </w:r>
    </w:p>
    <w:p w14:paraId="5B9ADE09" w14:textId="77777777" w:rsidR="007A2D78" w:rsidRPr="00956D94" w:rsidRDefault="007A2D78" w:rsidP="007A2D78">
      <w:pPr>
        <w:pStyle w:val="GOSTScript"/>
        <w:ind w:left="0" w:right="0" w:firstLine="227"/>
      </w:pPr>
    </w:p>
    <w:p w14:paraId="5F44DB6F" w14:textId="77777777" w:rsidR="007A2D78" w:rsidRPr="00956D94" w:rsidRDefault="007A2D78" w:rsidP="007A2D78">
      <w:pPr>
        <w:pStyle w:val="GOSTScript"/>
        <w:ind w:left="0" w:right="0" w:firstLine="227"/>
      </w:pPr>
      <w:r w:rsidRPr="00956D94">
        <w:t xml:space="preserve">                &lt;div class="container"&gt;</w:t>
      </w:r>
    </w:p>
    <w:p w14:paraId="6FA30BD6" w14:textId="77777777" w:rsidR="007A2D78" w:rsidRPr="00956D94" w:rsidRDefault="007A2D78" w:rsidP="007A2D78">
      <w:pPr>
        <w:pStyle w:val="GOSTScript"/>
        <w:ind w:left="0" w:right="0" w:firstLine="227"/>
      </w:pPr>
      <w:r w:rsidRPr="00956D94">
        <w:t xml:space="preserve">                    &lt;table class="table table-bordered border-secondary"&gt;</w:t>
      </w:r>
    </w:p>
    <w:p w14:paraId="5D09FAC4" w14:textId="77777777" w:rsidR="007A2D78" w:rsidRPr="00956D94" w:rsidRDefault="007A2D78" w:rsidP="007A2D78">
      <w:pPr>
        <w:pStyle w:val="GOSTScript"/>
        <w:ind w:left="0" w:right="0" w:firstLine="227"/>
      </w:pPr>
      <w:r w:rsidRPr="00956D94">
        <w:t xml:space="preserve">                        &lt;thead&gt;</w:t>
      </w:r>
    </w:p>
    <w:p w14:paraId="62E60BF1" w14:textId="77777777" w:rsidR="007A2D78" w:rsidRPr="00956D94" w:rsidRDefault="007A2D78" w:rsidP="007A2D78">
      <w:pPr>
        <w:pStyle w:val="GOSTScript"/>
        <w:ind w:left="0" w:right="0" w:firstLine="227"/>
      </w:pPr>
      <w:r w:rsidRPr="00956D94">
        <w:t xml:space="preserve">                            &lt;tr class="border border-white"&gt;</w:t>
      </w:r>
    </w:p>
    <w:p w14:paraId="2E64F51E" w14:textId="77777777" w:rsidR="007A2D78" w:rsidRPr="00956D94" w:rsidRDefault="007A2D78" w:rsidP="007A2D78">
      <w:pPr>
        <w:pStyle w:val="GOSTScript"/>
        <w:ind w:left="0" w:right="0" w:firstLine="227"/>
      </w:pPr>
      <w:r w:rsidRPr="00956D94">
        <w:t xml:space="preserve">                                &lt;th style="width: 10%"&gt;&lt;/th&gt;</w:t>
      </w:r>
    </w:p>
    <w:p w14:paraId="721C4E32" w14:textId="77777777" w:rsidR="007A2D78" w:rsidRPr="00956D94" w:rsidRDefault="007A2D78" w:rsidP="007A2D78">
      <w:pPr>
        <w:pStyle w:val="GOSTScript"/>
        <w:ind w:left="0" w:right="0" w:firstLine="227"/>
      </w:pPr>
      <w:r w:rsidRPr="00956D94">
        <w:t xml:space="preserve">                                &lt;th style="width: 10%"&gt;&lt;/th&gt;</w:t>
      </w:r>
    </w:p>
    <w:p w14:paraId="42F0CD40" w14:textId="77777777" w:rsidR="007A2D78" w:rsidRPr="00956D94" w:rsidRDefault="007A2D78" w:rsidP="007A2D78">
      <w:pPr>
        <w:pStyle w:val="GOSTScript"/>
        <w:ind w:left="0" w:right="0" w:firstLine="227"/>
      </w:pPr>
      <w:r w:rsidRPr="00956D94">
        <w:t xml:space="preserve">                                &lt;th style="width: 10%"&gt;&lt;/th&gt;</w:t>
      </w:r>
    </w:p>
    <w:p w14:paraId="2AFED81C" w14:textId="77777777" w:rsidR="007A2D78" w:rsidRPr="00956D94" w:rsidRDefault="007A2D78" w:rsidP="007A2D78">
      <w:pPr>
        <w:pStyle w:val="GOSTScript"/>
        <w:ind w:left="0" w:right="0" w:firstLine="227"/>
      </w:pPr>
      <w:r w:rsidRPr="00956D94">
        <w:t xml:space="preserve">                                &lt;th style="width: 10%"&gt;&lt;/th&gt;</w:t>
      </w:r>
    </w:p>
    <w:p w14:paraId="0DB56512" w14:textId="77777777" w:rsidR="007A2D78" w:rsidRPr="00956D94" w:rsidRDefault="007A2D78" w:rsidP="007A2D78">
      <w:pPr>
        <w:pStyle w:val="GOSTScript"/>
        <w:ind w:left="0" w:right="0" w:firstLine="227"/>
      </w:pPr>
      <w:r w:rsidRPr="00956D94">
        <w:t xml:space="preserve">                                &lt;th style="width: 10%"&gt;&lt;/th&gt;</w:t>
      </w:r>
    </w:p>
    <w:p w14:paraId="02F30E2D" w14:textId="77777777" w:rsidR="007A2D78" w:rsidRPr="00956D94" w:rsidRDefault="007A2D78" w:rsidP="007A2D78">
      <w:pPr>
        <w:pStyle w:val="GOSTScript"/>
        <w:ind w:left="0" w:right="0" w:firstLine="227"/>
      </w:pPr>
      <w:r w:rsidRPr="00956D94">
        <w:t xml:space="preserve">                                &lt;th style="width: 10%"&gt;&lt;/th&gt;</w:t>
      </w:r>
    </w:p>
    <w:p w14:paraId="41739563" w14:textId="77777777" w:rsidR="007A2D78" w:rsidRPr="00956D94" w:rsidRDefault="007A2D78" w:rsidP="007A2D78">
      <w:pPr>
        <w:pStyle w:val="GOSTScript"/>
        <w:ind w:left="0" w:right="0" w:firstLine="227"/>
      </w:pPr>
      <w:r w:rsidRPr="00956D94">
        <w:t xml:space="preserve">                                &lt;th style="width: 10%"&gt;&lt;/th&gt;</w:t>
      </w:r>
    </w:p>
    <w:p w14:paraId="0A36C3EC" w14:textId="77777777" w:rsidR="007A2D78" w:rsidRPr="00956D94" w:rsidRDefault="007A2D78" w:rsidP="007A2D78">
      <w:pPr>
        <w:pStyle w:val="GOSTScript"/>
        <w:ind w:left="0" w:right="0" w:firstLine="227"/>
      </w:pPr>
      <w:r w:rsidRPr="00956D94">
        <w:t xml:space="preserve">                                &lt;th style="width: 10%"&gt;&lt;/th&gt;</w:t>
      </w:r>
    </w:p>
    <w:p w14:paraId="7206EDC1" w14:textId="77777777" w:rsidR="007A2D78" w:rsidRPr="00956D94" w:rsidRDefault="007A2D78" w:rsidP="007A2D78">
      <w:pPr>
        <w:pStyle w:val="GOSTScript"/>
        <w:ind w:left="0" w:right="0" w:firstLine="227"/>
      </w:pPr>
      <w:r w:rsidRPr="00956D94">
        <w:t xml:space="preserve">                            &lt;/tr&gt;</w:t>
      </w:r>
    </w:p>
    <w:p w14:paraId="0EDBE7B9" w14:textId="77777777" w:rsidR="007A2D78" w:rsidRPr="00956D94" w:rsidRDefault="007A2D78" w:rsidP="007A2D78">
      <w:pPr>
        <w:pStyle w:val="GOSTScript"/>
        <w:ind w:left="0" w:right="0" w:firstLine="227"/>
      </w:pPr>
      <w:r w:rsidRPr="00956D94">
        <w:t xml:space="preserve">                        &lt;/thead&gt;</w:t>
      </w:r>
    </w:p>
    <w:p w14:paraId="2555592F" w14:textId="77777777" w:rsidR="007A2D78" w:rsidRPr="00956D94" w:rsidRDefault="007A2D78" w:rsidP="007A2D78">
      <w:pPr>
        <w:pStyle w:val="GOSTScript"/>
        <w:ind w:left="0" w:right="0" w:firstLine="227"/>
      </w:pPr>
      <w:r w:rsidRPr="00956D94">
        <w:t xml:space="preserve">                        &lt;tbody&gt;</w:t>
      </w:r>
    </w:p>
    <w:p w14:paraId="564B23A9" w14:textId="77777777" w:rsidR="007A2D78" w:rsidRPr="00956D94" w:rsidRDefault="007A2D78" w:rsidP="007A2D78">
      <w:pPr>
        <w:pStyle w:val="GOSTScript"/>
        <w:ind w:left="0" w:right="0" w:firstLine="227"/>
      </w:pPr>
      <w:r w:rsidRPr="00956D94">
        <w:t xml:space="preserve">                            &lt;tr&gt;</w:t>
      </w:r>
    </w:p>
    <w:p w14:paraId="1BA3DE18" w14:textId="77777777" w:rsidR="007A2D78" w:rsidRPr="00956D94" w:rsidRDefault="007A2D78" w:rsidP="007A2D78">
      <w:pPr>
        <w:pStyle w:val="GOSTScript"/>
        <w:ind w:left="0" w:right="0" w:firstLine="227"/>
      </w:pPr>
      <w:r w:rsidRPr="00956D94">
        <w:t xml:space="preserve">                                &lt;td colspan="1" class="border-start-0"&gt;Сумма прописью&lt;/td&gt;</w:t>
      </w:r>
    </w:p>
    <w:p w14:paraId="788BEE12" w14:textId="77777777" w:rsidR="007A2D78" w:rsidRPr="00956D94" w:rsidRDefault="007A2D78" w:rsidP="007A2D78">
      <w:pPr>
        <w:pStyle w:val="GOSTScript"/>
        <w:ind w:left="0" w:right="0" w:firstLine="227"/>
      </w:pPr>
      <w:r w:rsidRPr="00956D94">
        <w:t xml:space="preserve">                                &lt;td colspan="7" class="border-end-0"&gt;</w:t>
      </w:r>
    </w:p>
    <w:p w14:paraId="2B3920F3" w14:textId="77777777" w:rsidR="007A2D78" w:rsidRPr="00956D94" w:rsidRDefault="007A2D78" w:rsidP="007A2D78">
      <w:pPr>
        <w:pStyle w:val="GOSTScript"/>
        <w:ind w:left="0" w:right="0" w:firstLine="227"/>
      </w:pPr>
      <w:r w:rsidRPr="00956D94">
        <w:t xml:space="preserve">                                    &lt;xsl:value-of select="//StmInfrmtn_Sum1"/&gt;</w:t>
      </w:r>
    </w:p>
    <w:p w14:paraId="49B1E038" w14:textId="77777777" w:rsidR="007A2D78" w:rsidRPr="00956D94" w:rsidRDefault="007A2D78" w:rsidP="007A2D78">
      <w:pPr>
        <w:pStyle w:val="GOSTScript"/>
        <w:ind w:left="0" w:right="0" w:firstLine="227"/>
      </w:pPr>
      <w:r w:rsidRPr="00956D94">
        <w:t xml:space="preserve">                                &lt;/td&gt;</w:t>
      </w:r>
    </w:p>
    <w:p w14:paraId="47F3AB4C" w14:textId="77777777" w:rsidR="007A2D78" w:rsidRPr="00956D94" w:rsidRDefault="007A2D78" w:rsidP="007A2D78">
      <w:pPr>
        <w:pStyle w:val="GOSTScript"/>
        <w:ind w:left="0" w:right="0" w:firstLine="227"/>
      </w:pPr>
      <w:r w:rsidRPr="00956D94">
        <w:t xml:space="preserve">                            &lt;/tr&gt;</w:t>
      </w:r>
    </w:p>
    <w:p w14:paraId="69FF4C1D" w14:textId="77777777" w:rsidR="007A2D78" w:rsidRPr="00956D94" w:rsidRDefault="007A2D78" w:rsidP="007A2D78">
      <w:pPr>
        <w:pStyle w:val="GOSTScript"/>
        <w:ind w:left="0" w:right="0" w:firstLine="227"/>
      </w:pPr>
      <w:r w:rsidRPr="00956D94">
        <w:t xml:space="preserve">                            &lt;tr&gt;</w:t>
      </w:r>
    </w:p>
    <w:p w14:paraId="0217D5A5" w14:textId="77777777" w:rsidR="007A2D78" w:rsidRPr="00956D94" w:rsidRDefault="007A2D78" w:rsidP="007A2D78">
      <w:pPr>
        <w:pStyle w:val="GOSTScript"/>
        <w:ind w:left="0" w:right="0" w:firstLine="227"/>
      </w:pPr>
      <w:r w:rsidRPr="00956D94">
        <w:t xml:space="preserve">                                &lt;td colspan="2" class="border-start-0"&gt;</w:t>
      </w:r>
    </w:p>
    <w:p w14:paraId="676BDE00" w14:textId="77777777" w:rsidR="007A2D78" w:rsidRPr="00956D94" w:rsidRDefault="007A2D78" w:rsidP="007A2D78">
      <w:pPr>
        <w:pStyle w:val="GOSTScript"/>
        <w:ind w:left="0" w:right="0" w:firstLine="227"/>
      </w:pPr>
      <w:r w:rsidRPr="00956D94">
        <w:t xml:space="preserve">                                    ИНН</w:t>
      </w:r>
    </w:p>
    <w:p w14:paraId="303095A6" w14:textId="77777777" w:rsidR="007A2D78" w:rsidRPr="00956D94" w:rsidRDefault="007A2D78" w:rsidP="007A2D78">
      <w:pPr>
        <w:pStyle w:val="GOSTScript"/>
        <w:ind w:left="0" w:right="0" w:firstLine="227"/>
      </w:pPr>
      <w:r w:rsidRPr="00956D94">
        <w:t xml:space="preserve">                                    &lt;xsl:value-of select="//Payer_INN"/&gt;</w:t>
      </w:r>
    </w:p>
    <w:p w14:paraId="52E9BE25" w14:textId="77777777" w:rsidR="007A2D78" w:rsidRPr="00956D94" w:rsidRDefault="007A2D78" w:rsidP="007A2D78">
      <w:pPr>
        <w:pStyle w:val="GOSTScript"/>
        <w:ind w:left="0" w:right="0" w:firstLine="227"/>
      </w:pPr>
      <w:r w:rsidRPr="00956D94">
        <w:t xml:space="preserve">                                &lt;/td&gt;</w:t>
      </w:r>
    </w:p>
    <w:p w14:paraId="6C307E29" w14:textId="77777777" w:rsidR="007A2D78" w:rsidRPr="00956D94" w:rsidRDefault="007A2D78" w:rsidP="007A2D78">
      <w:pPr>
        <w:pStyle w:val="GOSTScript"/>
        <w:ind w:left="0" w:right="0" w:firstLine="227"/>
      </w:pPr>
      <w:r w:rsidRPr="00956D94">
        <w:t xml:space="preserve">                                &lt;td colspan="2"&gt;</w:t>
      </w:r>
    </w:p>
    <w:p w14:paraId="1B64DA3E" w14:textId="77777777" w:rsidR="007A2D78" w:rsidRPr="00956D94" w:rsidRDefault="007A2D78" w:rsidP="007A2D78">
      <w:pPr>
        <w:pStyle w:val="GOSTScript"/>
        <w:ind w:left="0" w:right="0" w:firstLine="227"/>
      </w:pPr>
      <w:r w:rsidRPr="00956D94">
        <w:t xml:space="preserve">                                    КПП</w:t>
      </w:r>
    </w:p>
    <w:p w14:paraId="07152D01" w14:textId="77777777" w:rsidR="007A2D78" w:rsidRPr="00956D94" w:rsidRDefault="007A2D78" w:rsidP="007A2D78">
      <w:pPr>
        <w:pStyle w:val="GOSTScript"/>
        <w:ind w:left="0" w:right="0" w:firstLine="227"/>
      </w:pPr>
      <w:r w:rsidRPr="00956D94">
        <w:t xml:space="preserve">                                    &lt;xsl:value-of select="//Payer_KPP"/&gt;</w:t>
      </w:r>
    </w:p>
    <w:p w14:paraId="526C46D8" w14:textId="77777777" w:rsidR="007A2D78" w:rsidRPr="00956D94" w:rsidRDefault="007A2D78" w:rsidP="007A2D78">
      <w:pPr>
        <w:pStyle w:val="GOSTScript"/>
        <w:ind w:left="0" w:right="0" w:firstLine="227"/>
      </w:pPr>
      <w:r w:rsidRPr="00956D94">
        <w:t xml:space="preserve">                                &lt;/td&gt;</w:t>
      </w:r>
    </w:p>
    <w:p w14:paraId="1EE6B140" w14:textId="77777777" w:rsidR="007A2D78" w:rsidRPr="00956D94" w:rsidRDefault="007A2D78" w:rsidP="007A2D78">
      <w:pPr>
        <w:pStyle w:val="GOSTScript"/>
        <w:ind w:left="0" w:right="0" w:firstLine="227"/>
      </w:pPr>
      <w:r w:rsidRPr="00956D94">
        <w:t xml:space="preserve">                                &lt;td rowspan="2"&gt;</w:t>
      </w:r>
    </w:p>
    <w:p w14:paraId="132AA37E" w14:textId="77777777" w:rsidR="007A2D78" w:rsidRPr="00956D94" w:rsidRDefault="007A2D78" w:rsidP="007A2D78">
      <w:pPr>
        <w:pStyle w:val="GOSTScript"/>
        <w:ind w:left="0" w:right="0" w:firstLine="227"/>
      </w:pPr>
      <w:r w:rsidRPr="00956D94">
        <w:t xml:space="preserve">                                    Сумма</w:t>
      </w:r>
    </w:p>
    <w:p w14:paraId="65CED7F0" w14:textId="77777777" w:rsidR="007A2D78" w:rsidRPr="00956D94" w:rsidRDefault="007A2D78" w:rsidP="007A2D78">
      <w:pPr>
        <w:pStyle w:val="GOSTScript"/>
        <w:ind w:left="0" w:right="0" w:firstLine="227"/>
      </w:pPr>
      <w:r w:rsidRPr="00956D94">
        <w:t xml:space="preserve">                                &lt;/td&gt;</w:t>
      </w:r>
    </w:p>
    <w:p w14:paraId="4B3EF0BF" w14:textId="77777777" w:rsidR="007A2D78" w:rsidRPr="00956D94" w:rsidRDefault="007A2D78" w:rsidP="007A2D78">
      <w:pPr>
        <w:pStyle w:val="GOSTScript"/>
        <w:ind w:left="0" w:right="0" w:firstLine="227"/>
      </w:pPr>
      <w:r w:rsidRPr="00956D94">
        <w:t xml:space="preserve">                                &lt;td colspan="3" rowspan="2" class="border-end-0"&gt;</w:t>
      </w:r>
    </w:p>
    <w:p w14:paraId="48A6B211" w14:textId="77777777" w:rsidR="007A2D78" w:rsidRPr="00956D94" w:rsidRDefault="007A2D78" w:rsidP="007A2D78">
      <w:pPr>
        <w:pStyle w:val="GOSTScript"/>
        <w:ind w:left="0" w:right="0" w:firstLine="227"/>
      </w:pPr>
      <w:r w:rsidRPr="00956D94">
        <w:t xml:space="preserve">                                    &lt;xsl:value-of select="//BasicRequisites_PaySum"/&gt;</w:t>
      </w:r>
    </w:p>
    <w:p w14:paraId="3E0A187B" w14:textId="77777777" w:rsidR="007A2D78" w:rsidRPr="00956D94" w:rsidRDefault="007A2D78" w:rsidP="007A2D78">
      <w:pPr>
        <w:pStyle w:val="GOSTScript"/>
        <w:ind w:left="0" w:right="0" w:firstLine="227"/>
      </w:pPr>
      <w:r w:rsidRPr="00956D94">
        <w:t xml:space="preserve">                                &lt;/td&gt;</w:t>
      </w:r>
    </w:p>
    <w:p w14:paraId="245A0C83" w14:textId="77777777" w:rsidR="007A2D78" w:rsidRPr="00956D94" w:rsidRDefault="007A2D78" w:rsidP="007A2D78">
      <w:pPr>
        <w:pStyle w:val="GOSTScript"/>
        <w:ind w:left="0" w:right="0" w:firstLine="227"/>
      </w:pPr>
      <w:r w:rsidRPr="00956D94">
        <w:t xml:space="preserve">                            &lt;/tr&gt;</w:t>
      </w:r>
    </w:p>
    <w:p w14:paraId="2D9ED1A9" w14:textId="77777777" w:rsidR="007A2D78" w:rsidRPr="00956D94" w:rsidRDefault="007A2D78" w:rsidP="007A2D78">
      <w:pPr>
        <w:pStyle w:val="GOSTScript"/>
        <w:ind w:left="0" w:right="0" w:firstLine="227"/>
      </w:pPr>
      <w:r w:rsidRPr="00956D94">
        <w:t xml:space="preserve">                            &lt;tr&gt;</w:t>
      </w:r>
    </w:p>
    <w:p w14:paraId="40DE1297" w14:textId="77777777" w:rsidR="007A2D78" w:rsidRPr="00956D94" w:rsidRDefault="007A2D78" w:rsidP="007A2D78">
      <w:pPr>
        <w:pStyle w:val="GOSTScript"/>
        <w:ind w:left="0" w:right="0" w:firstLine="227"/>
      </w:pPr>
      <w:r w:rsidRPr="00956D94">
        <w:t xml:space="preserve">                                &lt;td colspan="4" class="border-start-0"&gt;</w:t>
      </w:r>
    </w:p>
    <w:p w14:paraId="227C0EA9" w14:textId="77777777" w:rsidR="007A2D78" w:rsidRPr="00956D94" w:rsidRDefault="007A2D78" w:rsidP="007A2D78">
      <w:pPr>
        <w:pStyle w:val="GOSTScript"/>
        <w:ind w:left="0" w:right="0" w:firstLine="227"/>
      </w:pPr>
      <w:r w:rsidRPr="00956D94">
        <w:t xml:space="preserve">                                    &lt;xsl:value-of select="//Payer_Name"/&gt;</w:t>
      </w:r>
    </w:p>
    <w:p w14:paraId="0C4B4124" w14:textId="77777777" w:rsidR="007A2D78" w:rsidRPr="00956D94" w:rsidRDefault="007A2D78" w:rsidP="007A2D78">
      <w:pPr>
        <w:pStyle w:val="GOSTScript"/>
        <w:ind w:left="0" w:right="0" w:firstLine="227"/>
      </w:pPr>
      <w:r w:rsidRPr="00956D94">
        <w:t xml:space="preserve">                                &lt;/td&gt;</w:t>
      </w:r>
    </w:p>
    <w:p w14:paraId="3E0EAA17" w14:textId="77777777" w:rsidR="007A2D78" w:rsidRPr="00956D94" w:rsidRDefault="007A2D78" w:rsidP="007A2D78">
      <w:pPr>
        <w:pStyle w:val="GOSTScript"/>
        <w:ind w:left="0" w:right="0" w:firstLine="227"/>
      </w:pPr>
      <w:r w:rsidRPr="00956D94">
        <w:t xml:space="preserve">                            &lt;/tr&gt;</w:t>
      </w:r>
    </w:p>
    <w:p w14:paraId="53A00E0B" w14:textId="77777777" w:rsidR="007A2D78" w:rsidRPr="00956D94" w:rsidRDefault="007A2D78" w:rsidP="007A2D78">
      <w:pPr>
        <w:pStyle w:val="GOSTScript"/>
        <w:ind w:left="0" w:right="0" w:firstLine="227"/>
      </w:pPr>
      <w:r w:rsidRPr="00956D94">
        <w:t xml:space="preserve">                            &lt;tr&gt;</w:t>
      </w:r>
    </w:p>
    <w:p w14:paraId="3E47A618" w14:textId="77777777" w:rsidR="007A2D78" w:rsidRPr="00956D94" w:rsidRDefault="007A2D78" w:rsidP="007A2D78">
      <w:pPr>
        <w:pStyle w:val="GOSTScript"/>
        <w:ind w:left="0" w:right="0" w:firstLine="227"/>
      </w:pPr>
      <w:r w:rsidRPr="00956D94">
        <w:t xml:space="preserve">                                &lt;td colspan="4" class="border border-white border-end-0"&gt;</w:t>
      </w:r>
    </w:p>
    <w:p w14:paraId="5DBBC859" w14:textId="77777777" w:rsidR="007A2D78" w:rsidRPr="00956D94" w:rsidRDefault="007A2D78" w:rsidP="007A2D78">
      <w:pPr>
        <w:pStyle w:val="GOSTScript"/>
        <w:ind w:left="0" w:right="0" w:firstLine="227"/>
      </w:pPr>
    </w:p>
    <w:p w14:paraId="0801F22D" w14:textId="77777777" w:rsidR="007A2D78" w:rsidRPr="00956D94" w:rsidRDefault="007A2D78" w:rsidP="007A2D78">
      <w:pPr>
        <w:pStyle w:val="GOSTScript"/>
        <w:ind w:left="0" w:right="0" w:firstLine="227"/>
      </w:pPr>
      <w:r w:rsidRPr="00956D94">
        <w:t xml:space="preserve">                                &lt;/td&gt;</w:t>
      </w:r>
    </w:p>
    <w:p w14:paraId="4DB454C8" w14:textId="77777777" w:rsidR="007A2D78" w:rsidRPr="00956D94" w:rsidRDefault="007A2D78" w:rsidP="007A2D78">
      <w:pPr>
        <w:pStyle w:val="GOSTScript"/>
        <w:ind w:left="0" w:right="0" w:firstLine="227"/>
      </w:pPr>
      <w:r w:rsidRPr="00956D94">
        <w:t xml:space="preserve">                                &lt;td rowspan="2"&gt;</w:t>
      </w:r>
    </w:p>
    <w:p w14:paraId="1A254B7C" w14:textId="77777777" w:rsidR="007A2D78" w:rsidRPr="00956D94" w:rsidRDefault="007A2D78" w:rsidP="007A2D78">
      <w:pPr>
        <w:pStyle w:val="GOSTScript"/>
        <w:ind w:left="0" w:right="0" w:firstLine="227"/>
      </w:pPr>
      <w:r w:rsidRPr="00956D94">
        <w:t xml:space="preserve">                                    Сч. №</w:t>
      </w:r>
    </w:p>
    <w:p w14:paraId="23CD8AD2" w14:textId="77777777" w:rsidR="007A2D78" w:rsidRPr="00956D94" w:rsidRDefault="007A2D78" w:rsidP="007A2D78">
      <w:pPr>
        <w:pStyle w:val="GOSTScript"/>
        <w:ind w:left="0" w:right="0" w:firstLine="227"/>
      </w:pPr>
      <w:r w:rsidRPr="00956D94">
        <w:t xml:space="preserve">                                &lt;/td&gt;</w:t>
      </w:r>
    </w:p>
    <w:p w14:paraId="1F536BAA" w14:textId="77777777" w:rsidR="007A2D78" w:rsidRPr="00956D94" w:rsidRDefault="007A2D78" w:rsidP="007A2D78">
      <w:pPr>
        <w:pStyle w:val="GOSTScript"/>
        <w:ind w:left="0" w:right="0" w:firstLine="227"/>
      </w:pPr>
      <w:r w:rsidRPr="00956D94">
        <w:t xml:space="preserve">                                &lt;td colspan="3" rowspan="2" class="border-end-0"&gt;</w:t>
      </w:r>
    </w:p>
    <w:p w14:paraId="5E561646" w14:textId="77777777" w:rsidR="007A2D78" w:rsidRPr="00956D94" w:rsidRDefault="007A2D78" w:rsidP="007A2D78">
      <w:pPr>
        <w:pStyle w:val="GOSTScript"/>
        <w:ind w:left="0" w:right="0" w:firstLine="227"/>
      </w:pPr>
      <w:r w:rsidRPr="00956D94">
        <w:t xml:space="preserve">                                    &lt;xsl:value-of select="//Payer_CheckAcc"/&gt;</w:t>
      </w:r>
    </w:p>
    <w:p w14:paraId="27A15A24" w14:textId="77777777" w:rsidR="007A2D78" w:rsidRPr="00956D94" w:rsidRDefault="007A2D78" w:rsidP="007A2D78">
      <w:pPr>
        <w:pStyle w:val="GOSTScript"/>
        <w:ind w:left="0" w:right="0" w:firstLine="227"/>
      </w:pPr>
      <w:r w:rsidRPr="00956D94">
        <w:t xml:space="preserve">                                &lt;/td&gt;</w:t>
      </w:r>
    </w:p>
    <w:p w14:paraId="740BE154" w14:textId="77777777" w:rsidR="007A2D78" w:rsidRPr="00956D94" w:rsidRDefault="007A2D78" w:rsidP="007A2D78">
      <w:pPr>
        <w:pStyle w:val="GOSTScript"/>
        <w:ind w:left="0" w:right="0" w:firstLine="227"/>
      </w:pPr>
      <w:r w:rsidRPr="00956D94">
        <w:t xml:space="preserve">                            &lt;/tr&gt;</w:t>
      </w:r>
    </w:p>
    <w:p w14:paraId="06D053F2" w14:textId="77777777" w:rsidR="007A2D78" w:rsidRPr="00956D94" w:rsidRDefault="007A2D78" w:rsidP="007A2D78">
      <w:pPr>
        <w:pStyle w:val="GOSTScript"/>
        <w:ind w:left="0" w:right="0" w:firstLine="227"/>
      </w:pPr>
      <w:r w:rsidRPr="00956D94">
        <w:t xml:space="preserve">                            &lt;tr&gt;</w:t>
      </w:r>
    </w:p>
    <w:p w14:paraId="01312B48" w14:textId="77777777" w:rsidR="007A2D78" w:rsidRPr="00956D94" w:rsidRDefault="007A2D78" w:rsidP="007A2D78">
      <w:pPr>
        <w:pStyle w:val="GOSTScript"/>
        <w:ind w:left="0" w:right="0" w:firstLine="227"/>
      </w:pPr>
      <w:r w:rsidRPr="00956D94">
        <w:t xml:space="preserve">                                &lt;td colspan="4" class="border-start-0 border-top-0"&gt;</w:t>
      </w:r>
    </w:p>
    <w:p w14:paraId="56561DC1" w14:textId="77777777" w:rsidR="007A2D78" w:rsidRPr="00956D94" w:rsidRDefault="007A2D78" w:rsidP="007A2D78">
      <w:pPr>
        <w:pStyle w:val="GOSTScript"/>
        <w:ind w:left="0" w:right="0" w:firstLine="227"/>
      </w:pPr>
      <w:r w:rsidRPr="00956D94">
        <w:t xml:space="preserve">                                    Плательщик</w:t>
      </w:r>
    </w:p>
    <w:p w14:paraId="40C06296" w14:textId="77777777" w:rsidR="007A2D78" w:rsidRPr="00956D94" w:rsidRDefault="007A2D78" w:rsidP="007A2D78">
      <w:pPr>
        <w:pStyle w:val="GOSTScript"/>
        <w:ind w:left="0" w:right="0" w:firstLine="227"/>
      </w:pPr>
      <w:r w:rsidRPr="00956D94">
        <w:lastRenderedPageBreak/>
        <w:t xml:space="preserve">                                &lt;/td&gt;</w:t>
      </w:r>
    </w:p>
    <w:p w14:paraId="2F92E1E5" w14:textId="77777777" w:rsidR="007A2D78" w:rsidRPr="00956D94" w:rsidRDefault="007A2D78" w:rsidP="007A2D78">
      <w:pPr>
        <w:pStyle w:val="GOSTScript"/>
        <w:ind w:left="0" w:right="0" w:firstLine="227"/>
      </w:pPr>
      <w:r w:rsidRPr="00956D94">
        <w:t xml:space="preserve">                            &lt;/tr&gt;</w:t>
      </w:r>
    </w:p>
    <w:p w14:paraId="30F0DA05" w14:textId="77777777" w:rsidR="007A2D78" w:rsidRPr="00956D94" w:rsidRDefault="007A2D78" w:rsidP="007A2D78">
      <w:pPr>
        <w:pStyle w:val="GOSTScript"/>
        <w:ind w:left="0" w:right="0" w:firstLine="227"/>
      </w:pPr>
      <w:r w:rsidRPr="00956D94">
        <w:t xml:space="preserve">                            &lt;tr&gt;</w:t>
      </w:r>
    </w:p>
    <w:p w14:paraId="22E8C4C4" w14:textId="77777777" w:rsidR="007A2D78" w:rsidRPr="00956D94" w:rsidRDefault="007A2D78" w:rsidP="007A2D78">
      <w:pPr>
        <w:pStyle w:val="GOSTScript"/>
        <w:ind w:left="0" w:right="0" w:firstLine="227"/>
      </w:pPr>
      <w:r w:rsidRPr="00956D94">
        <w:t xml:space="preserve">                                &lt;td colspan="4" class="border-start-0"&gt;</w:t>
      </w:r>
    </w:p>
    <w:p w14:paraId="56D1499A" w14:textId="77777777" w:rsidR="007A2D78" w:rsidRPr="00956D94" w:rsidRDefault="007A2D78" w:rsidP="007A2D78">
      <w:pPr>
        <w:pStyle w:val="GOSTScript"/>
        <w:ind w:left="0" w:right="0" w:firstLine="227"/>
      </w:pPr>
      <w:r w:rsidRPr="00956D94">
        <w:t xml:space="preserve">                                    &lt;xsl:value-of select="//Payer_BankName"/&gt;</w:t>
      </w:r>
    </w:p>
    <w:p w14:paraId="36016DD7" w14:textId="77777777" w:rsidR="007A2D78" w:rsidRPr="00956D94" w:rsidRDefault="007A2D78" w:rsidP="007A2D78">
      <w:pPr>
        <w:pStyle w:val="GOSTScript"/>
        <w:ind w:left="0" w:right="0" w:firstLine="227"/>
      </w:pPr>
      <w:r w:rsidRPr="00956D94">
        <w:t xml:space="preserve">                                &lt;/td&gt;</w:t>
      </w:r>
    </w:p>
    <w:p w14:paraId="6FDFA339" w14:textId="77777777" w:rsidR="007A2D78" w:rsidRPr="00956D94" w:rsidRDefault="007A2D78" w:rsidP="007A2D78">
      <w:pPr>
        <w:pStyle w:val="GOSTScript"/>
        <w:ind w:left="0" w:right="0" w:firstLine="227"/>
      </w:pPr>
      <w:r w:rsidRPr="00956D94">
        <w:t xml:space="preserve">                                &lt;td colspan="1"&gt;</w:t>
      </w:r>
    </w:p>
    <w:p w14:paraId="7185C4E7" w14:textId="77777777" w:rsidR="007A2D78" w:rsidRPr="00956D94" w:rsidRDefault="007A2D78" w:rsidP="007A2D78">
      <w:pPr>
        <w:pStyle w:val="GOSTScript"/>
        <w:ind w:left="0" w:right="0" w:firstLine="227"/>
      </w:pPr>
      <w:r w:rsidRPr="00956D94">
        <w:t xml:space="preserve">                                    БИК</w:t>
      </w:r>
    </w:p>
    <w:p w14:paraId="33DFD438" w14:textId="77777777" w:rsidR="007A2D78" w:rsidRPr="00956D94" w:rsidRDefault="007A2D78" w:rsidP="007A2D78">
      <w:pPr>
        <w:pStyle w:val="GOSTScript"/>
        <w:ind w:left="0" w:right="0" w:firstLine="227"/>
      </w:pPr>
      <w:r w:rsidRPr="00956D94">
        <w:t xml:space="preserve">                                &lt;/td&gt;</w:t>
      </w:r>
    </w:p>
    <w:p w14:paraId="2CDD3D64" w14:textId="77777777" w:rsidR="007A2D78" w:rsidRPr="00956D94" w:rsidRDefault="007A2D78" w:rsidP="007A2D78">
      <w:pPr>
        <w:pStyle w:val="GOSTScript"/>
        <w:ind w:left="0" w:right="0" w:firstLine="227"/>
      </w:pPr>
      <w:r w:rsidRPr="00956D94">
        <w:t xml:space="preserve">                                &lt;td colspan="3" class="border border-white border-end-0"&gt;</w:t>
      </w:r>
    </w:p>
    <w:p w14:paraId="3E88DF06" w14:textId="77777777" w:rsidR="007A2D78" w:rsidRPr="00956D94" w:rsidRDefault="007A2D78" w:rsidP="007A2D78">
      <w:pPr>
        <w:pStyle w:val="GOSTScript"/>
        <w:ind w:left="0" w:right="0" w:firstLine="227"/>
      </w:pPr>
      <w:r w:rsidRPr="00956D94">
        <w:t xml:space="preserve">                                    &lt;xsl:value-of select="//Payer_BIK"/&gt;</w:t>
      </w:r>
    </w:p>
    <w:p w14:paraId="23E0BDC7" w14:textId="77777777" w:rsidR="007A2D78" w:rsidRPr="00956D94" w:rsidRDefault="007A2D78" w:rsidP="007A2D78">
      <w:pPr>
        <w:pStyle w:val="GOSTScript"/>
        <w:ind w:left="0" w:right="0" w:firstLine="227"/>
      </w:pPr>
      <w:r w:rsidRPr="00956D94">
        <w:t xml:space="preserve">                                &lt;/td&gt;</w:t>
      </w:r>
    </w:p>
    <w:p w14:paraId="7FDD318A" w14:textId="77777777" w:rsidR="007A2D78" w:rsidRPr="00956D94" w:rsidRDefault="007A2D78" w:rsidP="007A2D78">
      <w:pPr>
        <w:pStyle w:val="GOSTScript"/>
        <w:ind w:left="0" w:right="0" w:firstLine="227"/>
      </w:pPr>
      <w:r w:rsidRPr="00956D94">
        <w:t xml:space="preserve">                            &lt;/tr&gt;</w:t>
      </w:r>
    </w:p>
    <w:p w14:paraId="63C26874" w14:textId="77777777" w:rsidR="007A2D78" w:rsidRPr="00956D94" w:rsidRDefault="007A2D78" w:rsidP="007A2D78">
      <w:pPr>
        <w:pStyle w:val="GOSTScript"/>
        <w:ind w:left="0" w:right="0" w:firstLine="227"/>
      </w:pPr>
      <w:r w:rsidRPr="00956D94">
        <w:t xml:space="preserve">                            &lt;tr&gt;</w:t>
      </w:r>
    </w:p>
    <w:p w14:paraId="342E0495" w14:textId="77777777" w:rsidR="007A2D78" w:rsidRPr="00956D94" w:rsidRDefault="007A2D78" w:rsidP="007A2D78">
      <w:pPr>
        <w:pStyle w:val="GOSTScript"/>
        <w:ind w:left="0" w:right="0" w:firstLine="227"/>
      </w:pPr>
      <w:r w:rsidRPr="00956D94">
        <w:t xml:space="preserve">                                &lt;td colspan="4" class="border border-white border-end-0 border-bottom-0"&gt;</w:t>
      </w:r>
    </w:p>
    <w:p w14:paraId="647284D2" w14:textId="77777777" w:rsidR="007A2D78" w:rsidRPr="00956D94" w:rsidRDefault="007A2D78" w:rsidP="007A2D78">
      <w:pPr>
        <w:pStyle w:val="GOSTScript"/>
        <w:ind w:left="0" w:right="0" w:firstLine="227"/>
      </w:pPr>
      <w:r w:rsidRPr="00956D94">
        <w:t xml:space="preserve">                                    Банк плательщика</w:t>
      </w:r>
    </w:p>
    <w:p w14:paraId="185E4B13" w14:textId="77777777" w:rsidR="007A2D78" w:rsidRPr="00956D94" w:rsidRDefault="007A2D78" w:rsidP="007A2D78">
      <w:pPr>
        <w:pStyle w:val="GOSTScript"/>
        <w:ind w:left="0" w:right="0" w:firstLine="227"/>
      </w:pPr>
      <w:r w:rsidRPr="00956D94">
        <w:t xml:space="preserve">                                &lt;/td&gt;</w:t>
      </w:r>
    </w:p>
    <w:p w14:paraId="7472E91F" w14:textId="77777777" w:rsidR="007A2D78" w:rsidRPr="00956D94" w:rsidRDefault="007A2D78" w:rsidP="007A2D78">
      <w:pPr>
        <w:pStyle w:val="GOSTScript"/>
        <w:ind w:left="0" w:right="0" w:firstLine="227"/>
      </w:pPr>
      <w:r w:rsidRPr="00956D94">
        <w:t xml:space="preserve">                                &lt;td colspan="1"&gt;</w:t>
      </w:r>
    </w:p>
    <w:p w14:paraId="77664691" w14:textId="77777777" w:rsidR="007A2D78" w:rsidRPr="00956D94" w:rsidRDefault="007A2D78" w:rsidP="007A2D78">
      <w:pPr>
        <w:pStyle w:val="GOSTScript"/>
        <w:ind w:left="0" w:right="0" w:firstLine="227"/>
      </w:pPr>
      <w:r w:rsidRPr="00956D94">
        <w:t xml:space="preserve">                                    Сч. №</w:t>
      </w:r>
    </w:p>
    <w:p w14:paraId="29AE0FB4" w14:textId="77777777" w:rsidR="007A2D78" w:rsidRPr="00956D94" w:rsidRDefault="007A2D78" w:rsidP="007A2D78">
      <w:pPr>
        <w:pStyle w:val="GOSTScript"/>
        <w:ind w:left="0" w:right="0" w:firstLine="227"/>
      </w:pPr>
      <w:r w:rsidRPr="00956D94">
        <w:t xml:space="preserve">                                &lt;/td&gt;</w:t>
      </w:r>
    </w:p>
    <w:p w14:paraId="159D3CF1" w14:textId="77777777" w:rsidR="007A2D78" w:rsidRPr="00956D94" w:rsidRDefault="007A2D78" w:rsidP="007A2D78">
      <w:pPr>
        <w:pStyle w:val="GOSTScript"/>
        <w:ind w:left="0" w:right="0" w:firstLine="227"/>
      </w:pPr>
      <w:r w:rsidRPr="00956D94">
        <w:t xml:space="preserve">                                &lt;td colspan="3" class="border-end-0"&gt;</w:t>
      </w:r>
    </w:p>
    <w:p w14:paraId="4C37A724" w14:textId="77777777" w:rsidR="007A2D78" w:rsidRPr="00956D94" w:rsidRDefault="007A2D78" w:rsidP="007A2D78">
      <w:pPr>
        <w:pStyle w:val="GOSTScript"/>
        <w:ind w:left="0" w:right="0" w:firstLine="227"/>
      </w:pPr>
      <w:r w:rsidRPr="00956D94">
        <w:t xml:space="preserve">                                    &lt;xsl:value-of select="//Payer_CorrAcc"/&gt;</w:t>
      </w:r>
    </w:p>
    <w:p w14:paraId="0E13F5C2" w14:textId="77777777" w:rsidR="007A2D78" w:rsidRPr="00956D94" w:rsidRDefault="007A2D78" w:rsidP="007A2D78">
      <w:pPr>
        <w:pStyle w:val="GOSTScript"/>
        <w:ind w:left="0" w:right="0" w:firstLine="227"/>
      </w:pPr>
      <w:r w:rsidRPr="00956D94">
        <w:t xml:space="preserve">                                &lt;/td&gt;</w:t>
      </w:r>
    </w:p>
    <w:p w14:paraId="2EC7D99C" w14:textId="77777777" w:rsidR="007A2D78" w:rsidRPr="00956D94" w:rsidRDefault="007A2D78" w:rsidP="007A2D78">
      <w:pPr>
        <w:pStyle w:val="GOSTScript"/>
        <w:ind w:left="0" w:right="0" w:firstLine="227"/>
      </w:pPr>
      <w:r w:rsidRPr="00956D94">
        <w:t xml:space="preserve">                            &lt;/tr&gt;</w:t>
      </w:r>
    </w:p>
    <w:p w14:paraId="43F4101C" w14:textId="77777777" w:rsidR="007A2D78" w:rsidRPr="00956D94" w:rsidRDefault="007A2D78" w:rsidP="007A2D78">
      <w:pPr>
        <w:pStyle w:val="GOSTScript"/>
        <w:ind w:left="0" w:right="0" w:firstLine="227"/>
      </w:pPr>
      <w:r w:rsidRPr="00956D94">
        <w:t xml:space="preserve">                            &lt;tr&gt;</w:t>
      </w:r>
    </w:p>
    <w:p w14:paraId="051AE53B" w14:textId="77777777" w:rsidR="007A2D78" w:rsidRPr="00956D94" w:rsidRDefault="007A2D78" w:rsidP="007A2D78">
      <w:pPr>
        <w:pStyle w:val="GOSTScript"/>
        <w:ind w:left="0" w:right="0" w:firstLine="227"/>
      </w:pPr>
      <w:r w:rsidRPr="00956D94">
        <w:t xml:space="preserve">                                &lt;td colspan="4" class="border-start-0"&gt;</w:t>
      </w:r>
    </w:p>
    <w:p w14:paraId="73D8C0DA" w14:textId="77777777" w:rsidR="007A2D78" w:rsidRPr="00956D94" w:rsidRDefault="007A2D78" w:rsidP="007A2D78">
      <w:pPr>
        <w:pStyle w:val="GOSTScript"/>
        <w:ind w:left="0" w:right="0" w:firstLine="227"/>
      </w:pPr>
      <w:r w:rsidRPr="00956D94">
        <w:t xml:space="preserve">                                &lt;/td&gt;</w:t>
      </w:r>
    </w:p>
    <w:p w14:paraId="5D6B62C8" w14:textId="77777777" w:rsidR="007A2D78" w:rsidRPr="00956D94" w:rsidRDefault="007A2D78" w:rsidP="007A2D78">
      <w:pPr>
        <w:pStyle w:val="GOSTScript"/>
        <w:ind w:left="0" w:right="0" w:firstLine="227"/>
      </w:pPr>
      <w:r w:rsidRPr="00956D94">
        <w:t xml:space="preserve">                                &lt;td colspan="1"&gt;</w:t>
      </w:r>
    </w:p>
    <w:p w14:paraId="7BB96898" w14:textId="77777777" w:rsidR="007A2D78" w:rsidRPr="00956D94" w:rsidRDefault="007A2D78" w:rsidP="007A2D78">
      <w:pPr>
        <w:pStyle w:val="GOSTScript"/>
        <w:ind w:left="0" w:right="0" w:firstLine="227"/>
      </w:pPr>
      <w:r w:rsidRPr="00956D94">
        <w:t xml:space="preserve">                                    БИК</w:t>
      </w:r>
    </w:p>
    <w:p w14:paraId="12EE9C89" w14:textId="77777777" w:rsidR="007A2D78" w:rsidRPr="00956D94" w:rsidRDefault="007A2D78" w:rsidP="007A2D78">
      <w:pPr>
        <w:pStyle w:val="GOSTScript"/>
        <w:ind w:left="0" w:right="0" w:firstLine="227"/>
      </w:pPr>
      <w:r w:rsidRPr="00956D94">
        <w:t xml:space="preserve">                                &lt;/td&gt;</w:t>
      </w:r>
    </w:p>
    <w:p w14:paraId="66F7FD6C" w14:textId="77777777" w:rsidR="007A2D78" w:rsidRPr="00956D94" w:rsidRDefault="007A2D78" w:rsidP="007A2D78">
      <w:pPr>
        <w:pStyle w:val="GOSTScript"/>
        <w:ind w:left="0" w:right="0" w:firstLine="227"/>
      </w:pPr>
      <w:r w:rsidRPr="00956D94">
        <w:t xml:space="preserve">                                &lt;td colspan="3" class="border-end-0"&gt;</w:t>
      </w:r>
    </w:p>
    <w:p w14:paraId="52C20747" w14:textId="77777777" w:rsidR="007A2D78" w:rsidRPr="00956D94" w:rsidRDefault="007A2D78" w:rsidP="007A2D78">
      <w:pPr>
        <w:pStyle w:val="GOSTScript"/>
        <w:ind w:left="0" w:right="0" w:firstLine="227"/>
      </w:pPr>
      <w:r w:rsidRPr="00956D94">
        <w:t xml:space="preserve">                                    &lt;xsl:value-of select="//Recip_BIK"/&gt;</w:t>
      </w:r>
    </w:p>
    <w:p w14:paraId="789E0FF9" w14:textId="77777777" w:rsidR="007A2D78" w:rsidRPr="00956D94" w:rsidRDefault="007A2D78" w:rsidP="007A2D78">
      <w:pPr>
        <w:pStyle w:val="GOSTScript"/>
        <w:ind w:left="0" w:right="0" w:firstLine="227"/>
      </w:pPr>
      <w:r w:rsidRPr="00956D94">
        <w:t xml:space="preserve">                                &lt;/td&gt;</w:t>
      </w:r>
    </w:p>
    <w:p w14:paraId="62D7B3D9" w14:textId="77777777" w:rsidR="007A2D78" w:rsidRPr="00956D94" w:rsidRDefault="007A2D78" w:rsidP="007A2D78">
      <w:pPr>
        <w:pStyle w:val="GOSTScript"/>
        <w:ind w:left="0" w:right="0" w:firstLine="227"/>
      </w:pPr>
      <w:r w:rsidRPr="00956D94">
        <w:t xml:space="preserve">                            &lt;/tr&gt;</w:t>
      </w:r>
    </w:p>
    <w:p w14:paraId="081B775C" w14:textId="77777777" w:rsidR="007A2D78" w:rsidRPr="00956D94" w:rsidRDefault="007A2D78" w:rsidP="007A2D78">
      <w:pPr>
        <w:pStyle w:val="GOSTScript"/>
        <w:ind w:left="0" w:right="0" w:firstLine="227"/>
      </w:pPr>
      <w:r w:rsidRPr="00956D94">
        <w:t xml:space="preserve">                            &lt;tr&gt;</w:t>
      </w:r>
    </w:p>
    <w:p w14:paraId="20BEAAA3" w14:textId="77777777" w:rsidR="007A2D78" w:rsidRPr="00956D94" w:rsidRDefault="007A2D78" w:rsidP="007A2D78">
      <w:pPr>
        <w:pStyle w:val="GOSTScript"/>
        <w:ind w:left="0" w:right="0" w:firstLine="227"/>
      </w:pPr>
      <w:r w:rsidRPr="00956D94">
        <w:t xml:space="preserve">                                &lt;td colspan="4" class="border border-white border-end-0 border-bottom-0"&gt;</w:t>
      </w:r>
    </w:p>
    <w:p w14:paraId="4DA4FB1E" w14:textId="77777777" w:rsidR="007A2D78" w:rsidRPr="00956D94" w:rsidRDefault="007A2D78" w:rsidP="007A2D78">
      <w:pPr>
        <w:pStyle w:val="GOSTScript"/>
        <w:ind w:left="0" w:right="0" w:firstLine="227"/>
        <w:rPr>
          <w:lang w:val="ru-RU"/>
        </w:rPr>
      </w:pPr>
      <w:r w:rsidRPr="00956D94">
        <w:t xml:space="preserve">                                    </w:t>
      </w:r>
      <w:r w:rsidRPr="00956D94">
        <w:rPr>
          <w:lang w:val="ru-RU"/>
        </w:rPr>
        <w:t>Банк получателя</w:t>
      </w:r>
    </w:p>
    <w:p w14:paraId="4D4287D0" w14:textId="77777777" w:rsidR="007A2D78" w:rsidRPr="00956D94" w:rsidRDefault="007A2D78" w:rsidP="007A2D78">
      <w:pPr>
        <w:pStyle w:val="GOSTScript"/>
        <w:ind w:left="0" w:right="0" w:firstLine="227"/>
        <w:rPr>
          <w:lang w:val="ru-RU"/>
        </w:rPr>
      </w:pPr>
      <w:r w:rsidRPr="00956D94">
        <w:rPr>
          <w:lang w:val="ru-RU"/>
        </w:rPr>
        <w:t xml:space="preserve">                                &lt;/</w:t>
      </w:r>
      <w:r w:rsidRPr="00956D94">
        <w:t>td</w:t>
      </w:r>
      <w:r w:rsidRPr="00956D94">
        <w:rPr>
          <w:lang w:val="ru-RU"/>
        </w:rPr>
        <w:t>&gt;</w:t>
      </w:r>
    </w:p>
    <w:p w14:paraId="0C610F35" w14:textId="77777777" w:rsidR="007A2D78" w:rsidRPr="00956D94" w:rsidRDefault="007A2D78" w:rsidP="007A2D78">
      <w:pPr>
        <w:pStyle w:val="GOSTScript"/>
        <w:ind w:left="0" w:right="0" w:firstLine="227"/>
        <w:rPr>
          <w:lang w:val="ru-RU"/>
        </w:rPr>
      </w:pPr>
      <w:r w:rsidRPr="00956D94">
        <w:rPr>
          <w:lang w:val="ru-RU"/>
        </w:rPr>
        <w:t xml:space="preserve">                                &lt;</w:t>
      </w:r>
      <w:r w:rsidRPr="00956D94">
        <w:t>td</w:t>
      </w:r>
      <w:r w:rsidRPr="00956D94">
        <w:rPr>
          <w:lang w:val="ru-RU"/>
        </w:rPr>
        <w:t xml:space="preserve"> </w:t>
      </w:r>
      <w:r w:rsidRPr="00956D94">
        <w:t>colspan</w:t>
      </w:r>
      <w:r w:rsidRPr="00956D94">
        <w:rPr>
          <w:lang w:val="ru-RU"/>
        </w:rPr>
        <w:t>="1"&gt;</w:t>
      </w:r>
    </w:p>
    <w:p w14:paraId="0291132A" w14:textId="77777777" w:rsidR="007A2D78" w:rsidRPr="00956D94" w:rsidRDefault="007A2D78" w:rsidP="007A2D78">
      <w:pPr>
        <w:pStyle w:val="GOSTScript"/>
        <w:ind w:left="0" w:right="0" w:firstLine="227"/>
      </w:pPr>
      <w:r w:rsidRPr="00956D94">
        <w:rPr>
          <w:lang w:val="ru-RU"/>
        </w:rPr>
        <w:t xml:space="preserve">                                    </w:t>
      </w:r>
      <w:r w:rsidRPr="00956D94">
        <w:t>Сч. №</w:t>
      </w:r>
    </w:p>
    <w:p w14:paraId="1298DA7F" w14:textId="77777777" w:rsidR="007A2D78" w:rsidRPr="00956D94" w:rsidRDefault="007A2D78" w:rsidP="007A2D78">
      <w:pPr>
        <w:pStyle w:val="GOSTScript"/>
        <w:ind w:left="0" w:right="0" w:firstLine="227"/>
      </w:pPr>
      <w:r w:rsidRPr="00956D94">
        <w:t xml:space="preserve">                                &lt;/td&gt;</w:t>
      </w:r>
    </w:p>
    <w:p w14:paraId="0D030260" w14:textId="77777777" w:rsidR="007A2D78" w:rsidRPr="00956D94" w:rsidRDefault="007A2D78" w:rsidP="007A2D78">
      <w:pPr>
        <w:pStyle w:val="GOSTScript"/>
        <w:ind w:left="0" w:right="0" w:firstLine="227"/>
      </w:pPr>
      <w:r w:rsidRPr="00956D94">
        <w:t xml:space="preserve">                                &lt;td colspan="3" class="border-end-0"&gt;</w:t>
      </w:r>
    </w:p>
    <w:p w14:paraId="477EC4E3" w14:textId="77777777" w:rsidR="007A2D78" w:rsidRPr="00956D94" w:rsidRDefault="007A2D78" w:rsidP="007A2D78">
      <w:pPr>
        <w:pStyle w:val="GOSTScript"/>
        <w:ind w:left="0" w:right="0" w:firstLine="227"/>
      </w:pPr>
      <w:r w:rsidRPr="00956D94">
        <w:t xml:space="preserve">                                    &lt;xsl:value-of select="//Recip_CorrAcc"/&gt;</w:t>
      </w:r>
    </w:p>
    <w:p w14:paraId="65541227" w14:textId="77777777" w:rsidR="007A2D78" w:rsidRPr="00956D94" w:rsidRDefault="007A2D78" w:rsidP="007A2D78">
      <w:pPr>
        <w:pStyle w:val="GOSTScript"/>
        <w:ind w:left="0" w:right="0" w:firstLine="227"/>
      </w:pPr>
      <w:r w:rsidRPr="00956D94">
        <w:t xml:space="preserve">                                &lt;/td&gt;</w:t>
      </w:r>
    </w:p>
    <w:p w14:paraId="65494C44" w14:textId="77777777" w:rsidR="007A2D78" w:rsidRPr="00956D94" w:rsidRDefault="007A2D78" w:rsidP="007A2D78">
      <w:pPr>
        <w:pStyle w:val="GOSTScript"/>
        <w:ind w:left="0" w:right="0" w:firstLine="227"/>
      </w:pPr>
      <w:r w:rsidRPr="00956D94">
        <w:t xml:space="preserve">                            &lt;/tr&gt;</w:t>
      </w:r>
    </w:p>
    <w:p w14:paraId="47FFAE56" w14:textId="77777777" w:rsidR="007A2D78" w:rsidRPr="00956D94" w:rsidRDefault="007A2D78" w:rsidP="007A2D78">
      <w:pPr>
        <w:pStyle w:val="GOSTScript"/>
        <w:ind w:left="0" w:right="0" w:firstLine="227"/>
      </w:pPr>
      <w:r w:rsidRPr="00956D94">
        <w:t xml:space="preserve">                            &lt;tr&gt;</w:t>
      </w:r>
    </w:p>
    <w:p w14:paraId="36CFE6B8" w14:textId="77777777" w:rsidR="007A2D78" w:rsidRPr="00956D94" w:rsidRDefault="007A2D78" w:rsidP="007A2D78">
      <w:pPr>
        <w:pStyle w:val="GOSTScript"/>
        <w:ind w:left="0" w:right="0" w:firstLine="227"/>
      </w:pPr>
      <w:r w:rsidRPr="00956D94">
        <w:t xml:space="preserve">                                &lt;td colspan="2" class="border-start-0"&gt;</w:t>
      </w:r>
    </w:p>
    <w:p w14:paraId="60D2F3A3" w14:textId="77777777" w:rsidR="007A2D78" w:rsidRPr="00956D94" w:rsidRDefault="007A2D78" w:rsidP="007A2D78">
      <w:pPr>
        <w:pStyle w:val="GOSTScript"/>
        <w:ind w:left="0" w:right="0" w:firstLine="227"/>
      </w:pPr>
      <w:r w:rsidRPr="00956D94">
        <w:t xml:space="preserve">                                    ИНН</w:t>
      </w:r>
    </w:p>
    <w:p w14:paraId="17D9A968" w14:textId="77777777" w:rsidR="007A2D78" w:rsidRPr="00956D94" w:rsidRDefault="007A2D78" w:rsidP="007A2D78">
      <w:pPr>
        <w:pStyle w:val="GOSTScript"/>
        <w:ind w:left="0" w:right="0" w:firstLine="227"/>
      </w:pPr>
      <w:r w:rsidRPr="00956D94">
        <w:t xml:space="preserve">                                    &lt;xsl:value-of select="//Recip_INN"/&gt;</w:t>
      </w:r>
    </w:p>
    <w:p w14:paraId="1444B18F" w14:textId="77777777" w:rsidR="007A2D78" w:rsidRPr="00956D94" w:rsidRDefault="007A2D78" w:rsidP="007A2D78">
      <w:pPr>
        <w:pStyle w:val="GOSTScript"/>
        <w:ind w:left="0" w:right="0" w:firstLine="227"/>
      </w:pPr>
      <w:r w:rsidRPr="00956D94">
        <w:t xml:space="preserve">                                &lt;/td&gt;</w:t>
      </w:r>
    </w:p>
    <w:p w14:paraId="2A5C65F6" w14:textId="77777777" w:rsidR="007A2D78" w:rsidRPr="00956D94" w:rsidRDefault="007A2D78" w:rsidP="007A2D78">
      <w:pPr>
        <w:pStyle w:val="GOSTScript"/>
        <w:ind w:left="0" w:right="0" w:firstLine="227"/>
      </w:pPr>
      <w:r w:rsidRPr="00956D94">
        <w:t xml:space="preserve">                                &lt;td colspan="2"&gt;</w:t>
      </w:r>
    </w:p>
    <w:p w14:paraId="35C04BE2" w14:textId="77777777" w:rsidR="007A2D78" w:rsidRPr="00956D94" w:rsidRDefault="007A2D78" w:rsidP="007A2D78">
      <w:pPr>
        <w:pStyle w:val="GOSTScript"/>
        <w:ind w:left="0" w:right="0" w:firstLine="227"/>
      </w:pPr>
      <w:r w:rsidRPr="00956D94">
        <w:t xml:space="preserve">                                    КПП</w:t>
      </w:r>
    </w:p>
    <w:p w14:paraId="2D2BFBD0" w14:textId="77777777" w:rsidR="007A2D78" w:rsidRPr="00956D94" w:rsidRDefault="007A2D78" w:rsidP="007A2D78">
      <w:pPr>
        <w:pStyle w:val="GOSTScript"/>
        <w:ind w:left="0" w:right="0" w:firstLine="227"/>
      </w:pPr>
      <w:r w:rsidRPr="00956D94">
        <w:t xml:space="preserve">                                    &lt;xsl:value-of select="//Recip_KPP"/&gt;</w:t>
      </w:r>
    </w:p>
    <w:p w14:paraId="0B6824D2" w14:textId="77777777" w:rsidR="007A2D78" w:rsidRPr="00956D94" w:rsidRDefault="007A2D78" w:rsidP="007A2D78">
      <w:pPr>
        <w:pStyle w:val="GOSTScript"/>
        <w:ind w:left="0" w:right="0" w:firstLine="227"/>
      </w:pPr>
      <w:r w:rsidRPr="00956D94">
        <w:t xml:space="preserve">                                &lt;/td&gt;</w:t>
      </w:r>
    </w:p>
    <w:p w14:paraId="35593FFE" w14:textId="77777777" w:rsidR="007A2D78" w:rsidRPr="00956D94" w:rsidRDefault="007A2D78" w:rsidP="007A2D78">
      <w:pPr>
        <w:pStyle w:val="GOSTScript"/>
        <w:ind w:left="0" w:right="0" w:firstLine="227"/>
      </w:pPr>
      <w:r w:rsidRPr="00956D94">
        <w:t xml:space="preserve">                                &lt;td rowspan="2"&gt;</w:t>
      </w:r>
    </w:p>
    <w:p w14:paraId="3BF8B37D" w14:textId="77777777" w:rsidR="007A2D78" w:rsidRPr="00956D94" w:rsidRDefault="007A2D78" w:rsidP="007A2D78">
      <w:pPr>
        <w:pStyle w:val="GOSTScript"/>
        <w:ind w:left="0" w:right="0" w:firstLine="227"/>
      </w:pPr>
      <w:r w:rsidRPr="00956D94">
        <w:t xml:space="preserve">                                    Сч. №</w:t>
      </w:r>
    </w:p>
    <w:p w14:paraId="4F0A8F70" w14:textId="77777777" w:rsidR="007A2D78" w:rsidRPr="00956D94" w:rsidRDefault="007A2D78" w:rsidP="007A2D78">
      <w:pPr>
        <w:pStyle w:val="GOSTScript"/>
        <w:ind w:left="0" w:right="0" w:firstLine="227"/>
      </w:pPr>
      <w:r w:rsidRPr="00956D94">
        <w:t xml:space="preserve">                                &lt;/td&gt;</w:t>
      </w:r>
    </w:p>
    <w:p w14:paraId="632D8B09" w14:textId="77777777" w:rsidR="007A2D78" w:rsidRPr="00956D94" w:rsidRDefault="007A2D78" w:rsidP="007A2D78">
      <w:pPr>
        <w:pStyle w:val="GOSTScript"/>
        <w:ind w:left="0" w:right="0" w:firstLine="227"/>
      </w:pPr>
      <w:r w:rsidRPr="00956D94">
        <w:lastRenderedPageBreak/>
        <w:t xml:space="preserve">                                &lt;td colspan="3" rowspan="2" class="border-end-0"&gt;</w:t>
      </w:r>
    </w:p>
    <w:p w14:paraId="653BBFD2" w14:textId="77777777" w:rsidR="007A2D78" w:rsidRPr="00956D94" w:rsidRDefault="007A2D78" w:rsidP="007A2D78">
      <w:pPr>
        <w:pStyle w:val="GOSTScript"/>
        <w:ind w:left="0" w:right="0" w:firstLine="227"/>
      </w:pPr>
      <w:r w:rsidRPr="00956D94">
        <w:t xml:space="preserve">                                    &lt;xsl:value-of select="//Recip_CheckAcc"/&gt;</w:t>
      </w:r>
    </w:p>
    <w:p w14:paraId="403AB62D" w14:textId="77777777" w:rsidR="007A2D78" w:rsidRPr="00956D94" w:rsidRDefault="007A2D78" w:rsidP="007A2D78">
      <w:pPr>
        <w:pStyle w:val="GOSTScript"/>
        <w:ind w:left="0" w:right="0" w:firstLine="227"/>
      </w:pPr>
      <w:r w:rsidRPr="00956D94">
        <w:t xml:space="preserve">                                &lt;/td&gt;</w:t>
      </w:r>
    </w:p>
    <w:p w14:paraId="276BC2DA" w14:textId="77777777" w:rsidR="007A2D78" w:rsidRPr="00956D94" w:rsidRDefault="007A2D78" w:rsidP="007A2D78">
      <w:pPr>
        <w:pStyle w:val="GOSTScript"/>
        <w:ind w:left="0" w:right="0" w:firstLine="227"/>
      </w:pPr>
      <w:r w:rsidRPr="00956D94">
        <w:t xml:space="preserve">                            &lt;/tr&gt;</w:t>
      </w:r>
    </w:p>
    <w:p w14:paraId="6C1EEB40" w14:textId="77777777" w:rsidR="007A2D78" w:rsidRPr="00956D94" w:rsidRDefault="007A2D78" w:rsidP="007A2D78">
      <w:pPr>
        <w:pStyle w:val="GOSTScript"/>
        <w:ind w:left="0" w:right="0" w:firstLine="227"/>
      </w:pPr>
      <w:r w:rsidRPr="00956D94">
        <w:t xml:space="preserve">                            &lt;tr&gt;</w:t>
      </w:r>
    </w:p>
    <w:p w14:paraId="7933F015" w14:textId="77777777" w:rsidR="007A2D78" w:rsidRPr="00956D94" w:rsidRDefault="007A2D78" w:rsidP="007A2D78">
      <w:pPr>
        <w:pStyle w:val="GOSTScript"/>
        <w:ind w:left="0" w:right="0" w:firstLine="227"/>
      </w:pPr>
      <w:r w:rsidRPr="00956D94">
        <w:t xml:space="preserve">                                &lt;td colspan="4" class="border-start-0"&gt;</w:t>
      </w:r>
    </w:p>
    <w:p w14:paraId="588E3CF4" w14:textId="77777777" w:rsidR="007A2D78" w:rsidRPr="00956D94" w:rsidRDefault="007A2D78" w:rsidP="007A2D78">
      <w:pPr>
        <w:pStyle w:val="GOSTScript"/>
        <w:ind w:left="0" w:right="0" w:firstLine="227"/>
      </w:pPr>
      <w:r w:rsidRPr="00956D94">
        <w:t xml:space="preserve">                                    &lt;xsl:value-of select="//Payer_Name"/&gt;</w:t>
      </w:r>
    </w:p>
    <w:p w14:paraId="63C5490F" w14:textId="77777777" w:rsidR="007A2D78" w:rsidRPr="00956D94" w:rsidRDefault="007A2D78" w:rsidP="007A2D78">
      <w:pPr>
        <w:pStyle w:val="GOSTScript"/>
        <w:ind w:left="0" w:right="0" w:firstLine="227"/>
      </w:pPr>
      <w:r w:rsidRPr="00956D94">
        <w:t xml:space="preserve">                                &lt;/td&gt;</w:t>
      </w:r>
    </w:p>
    <w:p w14:paraId="2290BE49" w14:textId="77777777" w:rsidR="007A2D78" w:rsidRPr="00956D94" w:rsidRDefault="007A2D78" w:rsidP="007A2D78">
      <w:pPr>
        <w:pStyle w:val="GOSTScript"/>
        <w:ind w:left="0" w:right="0" w:firstLine="227"/>
      </w:pPr>
      <w:r w:rsidRPr="00956D94">
        <w:t xml:space="preserve">                            &lt;/tr&gt;</w:t>
      </w:r>
    </w:p>
    <w:p w14:paraId="25E0B756" w14:textId="77777777" w:rsidR="007A2D78" w:rsidRPr="00956D94" w:rsidRDefault="007A2D78" w:rsidP="007A2D78">
      <w:pPr>
        <w:pStyle w:val="GOSTScript"/>
        <w:ind w:left="0" w:right="0" w:firstLine="227"/>
      </w:pPr>
      <w:r w:rsidRPr="00956D94">
        <w:t xml:space="preserve">                            &lt;tr&gt;</w:t>
      </w:r>
    </w:p>
    <w:p w14:paraId="38E6164A" w14:textId="77777777" w:rsidR="007A2D78" w:rsidRPr="00956D94" w:rsidRDefault="007A2D78" w:rsidP="007A2D78">
      <w:pPr>
        <w:pStyle w:val="GOSTScript"/>
        <w:ind w:left="0" w:right="0" w:firstLine="227"/>
      </w:pPr>
      <w:r w:rsidRPr="00956D94">
        <w:t xml:space="preserve">                                &lt;td colspan="4"  class="border border-white border-end-0"&gt;</w:t>
      </w:r>
    </w:p>
    <w:p w14:paraId="6DF1E9A0" w14:textId="77777777" w:rsidR="007A2D78" w:rsidRPr="00956D94" w:rsidRDefault="007A2D78" w:rsidP="007A2D78">
      <w:pPr>
        <w:pStyle w:val="GOSTScript"/>
        <w:ind w:left="0" w:right="0" w:firstLine="227"/>
      </w:pPr>
      <w:r w:rsidRPr="00956D94">
        <w:t xml:space="preserve">                                &lt;/td&gt;</w:t>
      </w:r>
    </w:p>
    <w:p w14:paraId="749C89AC" w14:textId="77777777" w:rsidR="007A2D78" w:rsidRPr="00956D94" w:rsidRDefault="007A2D78" w:rsidP="007A2D78">
      <w:pPr>
        <w:pStyle w:val="GOSTScript"/>
        <w:ind w:left="0" w:right="0" w:firstLine="227"/>
      </w:pPr>
      <w:r w:rsidRPr="00956D94">
        <w:t xml:space="preserve">                                &lt;td colspan="1"&gt;</w:t>
      </w:r>
    </w:p>
    <w:p w14:paraId="345A70B7" w14:textId="77777777" w:rsidR="007A2D78" w:rsidRPr="00956D94" w:rsidRDefault="007A2D78" w:rsidP="007A2D78">
      <w:pPr>
        <w:pStyle w:val="GOSTScript"/>
        <w:ind w:left="0" w:right="0" w:firstLine="227"/>
      </w:pPr>
      <w:r w:rsidRPr="00956D94">
        <w:t xml:space="preserve">                                    Вид оп.</w:t>
      </w:r>
    </w:p>
    <w:p w14:paraId="0CA2DF3F" w14:textId="77777777" w:rsidR="007A2D78" w:rsidRPr="00956D94" w:rsidRDefault="007A2D78" w:rsidP="007A2D78">
      <w:pPr>
        <w:pStyle w:val="GOSTScript"/>
        <w:ind w:left="0" w:right="0" w:firstLine="227"/>
      </w:pPr>
      <w:r w:rsidRPr="00956D94">
        <w:t xml:space="preserve">                                &lt;/td&gt;</w:t>
      </w:r>
    </w:p>
    <w:p w14:paraId="5F5B214B" w14:textId="77777777" w:rsidR="007A2D78" w:rsidRPr="00956D94" w:rsidRDefault="007A2D78" w:rsidP="007A2D78">
      <w:pPr>
        <w:pStyle w:val="GOSTScript"/>
        <w:ind w:left="0" w:right="0" w:firstLine="227"/>
      </w:pPr>
      <w:r w:rsidRPr="00956D94">
        <w:t xml:space="preserve">                                &lt;td colspan="1"&gt;</w:t>
      </w:r>
    </w:p>
    <w:p w14:paraId="461916EF" w14:textId="77777777" w:rsidR="007A2D78" w:rsidRPr="00956D94" w:rsidRDefault="007A2D78" w:rsidP="007A2D78">
      <w:pPr>
        <w:pStyle w:val="GOSTScript"/>
        <w:ind w:left="0" w:right="0" w:firstLine="227"/>
      </w:pPr>
      <w:r w:rsidRPr="00956D94">
        <w:t xml:space="preserve">                                    &lt;xsl:value-of select="//AddInfo_OperType"/&gt;</w:t>
      </w:r>
    </w:p>
    <w:p w14:paraId="4B919CC0" w14:textId="77777777" w:rsidR="007A2D78" w:rsidRPr="00956D94" w:rsidRDefault="007A2D78" w:rsidP="007A2D78">
      <w:pPr>
        <w:pStyle w:val="GOSTScript"/>
        <w:ind w:left="0" w:right="0" w:firstLine="227"/>
      </w:pPr>
      <w:r w:rsidRPr="00956D94">
        <w:t xml:space="preserve">                                &lt;/td&gt;</w:t>
      </w:r>
    </w:p>
    <w:p w14:paraId="2C3747FE" w14:textId="77777777" w:rsidR="007A2D78" w:rsidRPr="00956D94" w:rsidRDefault="007A2D78" w:rsidP="007A2D78">
      <w:pPr>
        <w:pStyle w:val="GOSTScript"/>
        <w:ind w:left="0" w:right="0" w:firstLine="227"/>
      </w:pPr>
      <w:r w:rsidRPr="00956D94">
        <w:t xml:space="preserve">                                &lt;td rowspan="1"&gt;</w:t>
      </w:r>
    </w:p>
    <w:p w14:paraId="5FD1B7BC" w14:textId="77777777" w:rsidR="007A2D78" w:rsidRPr="00956D94" w:rsidRDefault="007A2D78" w:rsidP="007A2D78">
      <w:pPr>
        <w:pStyle w:val="GOSTScript"/>
        <w:ind w:left="0" w:right="0" w:firstLine="227"/>
      </w:pPr>
      <w:r w:rsidRPr="00956D94">
        <w:t xml:space="preserve">                                    Срок плат.</w:t>
      </w:r>
    </w:p>
    <w:p w14:paraId="0B8286AF" w14:textId="77777777" w:rsidR="007A2D78" w:rsidRPr="00956D94" w:rsidRDefault="007A2D78" w:rsidP="007A2D78">
      <w:pPr>
        <w:pStyle w:val="GOSTScript"/>
        <w:ind w:left="0" w:right="0" w:firstLine="227"/>
      </w:pPr>
      <w:r w:rsidRPr="00956D94">
        <w:t xml:space="preserve">                                &lt;/td&gt;</w:t>
      </w:r>
    </w:p>
    <w:p w14:paraId="2975A3D1" w14:textId="77777777" w:rsidR="007A2D78" w:rsidRPr="00956D94" w:rsidRDefault="007A2D78" w:rsidP="007A2D78">
      <w:pPr>
        <w:pStyle w:val="GOSTScript"/>
        <w:ind w:left="0" w:right="0" w:firstLine="227"/>
      </w:pPr>
      <w:r w:rsidRPr="00956D94">
        <w:t xml:space="preserve">                                &lt;td colspan="1" class="border-end-0"&gt;</w:t>
      </w:r>
    </w:p>
    <w:p w14:paraId="211A6444" w14:textId="77777777" w:rsidR="007A2D78" w:rsidRPr="00956D94" w:rsidRDefault="007A2D78" w:rsidP="007A2D78">
      <w:pPr>
        <w:pStyle w:val="GOSTScript"/>
        <w:ind w:left="0" w:right="0" w:firstLine="227"/>
      </w:pPr>
      <w:r w:rsidRPr="00956D94">
        <w:t xml:space="preserve">                                    &lt;xsl:value-of select="//DepInfo_PayDate"/&gt;</w:t>
      </w:r>
    </w:p>
    <w:p w14:paraId="0C85484B" w14:textId="77777777" w:rsidR="007A2D78" w:rsidRPr="00956D94" w:rsidRDefault="007A2D78" w:rsidP="007A2D78">
      <w:pPr>
        <w:pStyle w:val="GOSTScript"/>
        <w:ind w:left="0" w:right="0" w:firstLine="227"/>
      </w:pPr>
      <w:r w:rsidRPr="00956D94">
        <w:t xml:space="preserve">                                &lt;/td&gt;</w:t>
      </w:r>
    </w:p>
    <w:p w14:paraId="70331293" w14:textId="77777777" w:rsidR="007A2D78" w:rsidRPr="00956D94" w:rsidRDefault="007A2D78" w:rsidP="007A2D78">
      <w:pPr>
        <w:pStyle w:val="GOSTScript"/>
        <w:ind w:left="0" w:right="0" w:firstLine="227"/>
      </w:pPr>
      <w:r w:rsidRPr="00956D94">
        <w:t xml:space="preserve">                            &lt;/tr&gt;</w:t>
      </w:r>
    </w:p>
    <w:p w14:paraId="725C8D7B" w14:textId="77777777" w:rsidR="007A2D78" w:rsidRPr="00956D94" w:rsidRDefault="007A2D78" w:rsidP="007A2D78">
      <w:pPr>
        <w:pStyle w:val="GOSTScript"/>
        <w:ind w:left="0" w:right="0" w:firstLine="227"/>
      </w:pPr>
      <w:r w:rsidRPr="00956D94">
        <w:t xml:space="preserve">                            &lt;tr&gt;</w:t>
      </w:r>
    </w:p>
    <w:p w14:paraId="63ACA017" w14:textId="77777777" w:rsidR="007A2D78" w:rsidRPr="00956D94" w:rsidRDefault="007A2D78" w:rsidP="007A2D78">
      <w:pPr>
        <w:pStyle w:val="GOSTScript"/>
        <w:ind w:left="0" w:right="0" w:firstLine="227"/>
      </w:pPr>
      <w:r w:rsidRPr="00956D94">
        <w:t xml:space="preserve">                                &lt;td colspan="4"  class="border border-white border-end-0"&gt;</w:t>
      </w:r>
    </w:p>
    <w:p w14:paraId="70868EA9" w14:textId="77777777" w:rsidR="007A2D78" w:rsidRPr="00956D94" w:rsidRDefault="007A2D78" w:rsidP="007A2D78">
      <w:pPr>
        <w:pStyle w:val="GOSTScript"/>
        <w:ind w:left="0" w:right="0" w:firstLine="227"/>
      </w:pPr>
      <w:r w:rsidRPr="00956D94">
        <w:t xml:space="preserve">                                &lt;/td&gt;</w:t>
      </w:r>
    </w:p>
    <w:p w14:paraId="751BD058" w14:textId="77777777" w:rsidR="007A2D78" w:rsidRPr="00956D94" w:rsidRDefault="007A2D78" w:rsidP="007A2D78">
      <w:pPr>
        <w:pStyle w:val="GOSTScript"/>
        <w:ind w:left="0" w:right="0" w:firstLine="227"/>
      </w:pPr>
      <w:r w:rsidRPr="00956D94">
        <w:t xml:space="preserve">                                &lt;td colspan="1"&gt;</w:t>
      </w:r>
    </w:p>
    <w:p w14:paraId="4714AFFD" w14:textId="77777777" w:rsidR="007A2D78" w:rsidRPr="00956D94" w:rsidRDefault="007A2D78" w:rsidP="007A2D78">
      <w:pPr>
        <w:pStyle w:val="GOSTScript"/>
        <w:ind w:left="0" w:right="0" w:firstLine="227"/>
      </w:pPr>
      <w:r w:rsidRPr="00956D94">
        <w:t xml:space="preserve">                                    Наз.пл.</w:t>
      </w:r>
    </w:p>
    <w:p w14:paraId="7FB045A9" w14:textId="77777777" w:rsidR="007A2D78" w:rsidRPr="00956D94" w:rsidRDefault="007A2D78" w:rsidP="007A2D78">
      <w:pPr>
        <w:pStyle w:val="GOSTScript"/>
        <w:ind w:left="0" w:right="0" w:firstLine="227"/>
      </w:pPr>
      <w:r w:rsidRPr="00956D94">
        <w:t xml:space="preserve">                                &lt;/td&gt;</w:t>
      </w:r>
    </w:p>
    <w:p w14:paraId="286D72E9" w14:textId="77777777" w:rsidR="007A2D78" w:rsidRPr="00956D94" w:rsidRDefault="007A2D78" w:rsidP="007A2D78">
      <w:pPr>
        <w:pStyle w:val="GOSTScript"/>
        <w:ind w:left="0" w:right="0" w:firstLine="227"/>
      </w:pPr>
      <w:r w:rsidRPr="00956D94">
        <w:t xml:space="preserve">                                &lt;td colspan="1"&gt;</w:t>
      </w:r>
    </w:p>
    <w:p w14:paraId="09DE1AB5" w14:textId="77777777" w:rsidR="007A2D78" w:rsidRPr="00956D94" w:rsidRDefault="007A2D78" w:rsidP="007A2D78">
      <w:pPr>
        <w:pStyle w:val="GOSTScript"/>
        <w:ind w:left="0" w:right="0" w:firstLine="227"/>
      </w:pPr>
      <w:r w:rsidRPr="00956D94">
        <w:t xml:space="preserve">                                &lt;/td&gt;</w:t>
      </w:r>
    </w:p>
    <w:p w14:paraId="28B33EDD" w14:textId="77777777" w:rsidR="007A2D78" w:rsidRPr="00956D94" w:rsidRDefault="007A2D78" w:rsidP="007A2D78">
      <w:pPr>
        <w:pStyle w:val="GOSTScript"/>
        <w:ind w:left="0" w:right="0" w:firstLine="227"/>
      </w:pPr>
      <w:r w:rsidRPr="00956D94">
        <w:t xml:space="preserve">                                &lt;td rowspan="1"&gt;</w:t>
      </w:r>
    </w:p>
    <w:p w14:paraId="7F7F6518" w14:textId="77777777" w:rsidR="007A2D78" w:rsidRPr="00956D94" w:rsidRDefault="007A2D78" w:rsidP="007A2D78">
      <w:pPr>
        <w:pStyle w:val="GOSTScript"/>
        <w:ind w:left="0" w:right="0" w:firstLine="227"/>
      </w:pPr>
      <w:r w:rsidRPr="00956D94">
        <w:t xml:space="preserve">                                    Очер. плат.</w:t>
      </w:r>
    </w:p>
    <w:p w14:paraId="55564E7E" w14:textId="77777777" w:rsidR="007A2D78" w:rsidRPr="00956D94" w:rsidRDefault="007A2D78" w:rsidP="007A2D78">
      <w:pPr>
        <w:pStyle w:val="GOSTScript"/>
        <w:ind w:left="0" w:right="0" w:firstLine="227"/>
      </w:pPr>
      <w:r w:rsidRPr="00956D94">
        <w:t xml:space="preserve">                                &lt;/td&gt;</w:t>
      </w:r>
    </w:p>
    <w:p w14:paraId="6B0E0C84" w14:textId="77777777" w:rsidR="007A2D78" w:rsidRPr="00956D94" w:rsidRDefault="007A2D78" w:rsidP="007A2D78">
      <w:pPr>
        <w:pStyle w:val="GOSTScript"/>
        <w:ind w:left="0" w:right="0" w:firstLine="227"/>
      </w:pPr>
      <w:r w:rsidRPr="00956D94">
        <w:t xml:space="preserve">                                &lt;td colspan="1" class="border-end-0"&gt;</w:t>
      </w:r>
    </w:p>
    <w:p w14:paraId="15030E81" w14:textId="77777777" w:rsidR="007A2D78" w:rsidRPr="00956D94" w:rsidRDefault="007A2D78" w:rsidP="007A2D78">
      <w:pPr>
        <w:pStyle w:val="GOSTScript"/>
        <w:ind w:left="0" w:right="0" w:firstLine="227"/>
      </w:pPr>
      <w:r w:rsidRPr="00956D94">
        <w:t xml:space="preserve">                                    &lt;xsl:value-of select="//AddInfo_PayOrder"/&gt;</w:t>
      </w:r>
    </w:p>
    <w:p w14:paraId="315029BB" w14:textId="77777777" w:rsidR="007A2D78" w:rsidRPr="00956D94" w:rsidRDefault="007A2D78" w:rsidP="007A2D78">
      <w:pPr>
        <w:pStyle w:val="GOSTScript"/>
        <w:ind w:left="0" w:right="0" w:firstLine="227"/>
      </w:pPr>
      <w:r w:rsidRPr="00956D94">
        <w:t xml:space="preserve">                                &lt;/td&gt;</w:t>
      </w:r>
    </w:p>
    <w:p w14:paraId="6B5DAD9E" w14:textId="77777777" w:rsidR="007A2D78" w:rsidRPr="00956D94" w:rsidRDefault="007A2D78" w:rsidP="007A2D78">
      <w:pPr>
        <w:pStyle w:val="GOSTScript"/>
        <w:ind w:left="0" w:right="0" w:firstLine="227"/>
      </w:pPr>
      <w:r w:rsidRPr="00956D94">
        <w:t xml:space="preserve">                            &lt;/tr&gt;</w:t>
      </w:r>
    </w:p>
    <w:p w14:paraId="03DA7991" w14:textId="77777777" w:rsidR="007A2D78" w:rsidRPr="00956D94" w:rsidRDefault="007A2D78" w:rsidP="007A2D78">
      <w:pPr>
        <w:pStyle w:val="GOSTScript"/>
        <w:ind w:left="0" w:right="0" w:firstLine="227"/>
      </w:pPr>
      <w:r w:rsidRPr="00956D94">
        <w:t xml:space="preserve">                            &lt;tr&gt;</w:t>
      </w:r>
    </w:p>
    <w:p w14:paraId="6F766A31" w14:textId="77777777" w:rsidR="007A2D78" w:rsidRPr="00956D94" w:rsidRDefault="007A2D78" w:rsidP="007A2D78">
      <w:pPr>
        <w:pStyle w:val="GOSTScript"/>
        <w:ind w:left="0" w:right="0" w:firstLine="227"/>
      </w:pPr>
      <w:r w:rsidRPr="00956D94">
        <w:t xml:space="preserve">                                &lt;td colspan="4" class="border-start-0"&gt;</w:t>
      </w:r>
    </w:p>
    <w:p w14:paraId="2CD4D4AF" w14:textId="77777777" w:rsidR="007A2D78" w:rsidRPr="00956D94" w:rsidRDefault="007A2D78" w:rsidP="007A2D78">
      <w:pPr>
        <w:pStyle w:val="GOSTScript"/>
        <w:ind w:left="0" w:right="0" w:firstLine="227"/>
        <w:rPr>
          <w:lang w:val="ru-RU"/>
        </w:rPr>
      </w:pPr>
      <w:r w:rsidRPr="00956D94">
        <w:t xml:space="preserve">                                    </w:t>
      </w:r>
      <w:r w:rsidRPr="00956D94">
        <w:rPr>
          <w:lang w:val="ru-RU"/>
        </w:rPr>
        <w:t>Получатель</w:t>
      </w:r>
    </w:p>
    <w:p w14:paraId="7BF01337" w14:textId="77777777" w:rsidR="007A2D78" w:rsidRPr="00956D94" w:rsidRDefault="007A2D78" w:rsidP="007A2D78">
      <w:pPr>
        <w:pStyle w:val="GOSTScript"/>
        <w:ind w:left="0" w:right="0" w:firstLine="227"/>
        <w:rPr>
          <w:lang w:val="ru-RU"/>
        </w:rPr>
      </w:pPr>
      <w:r w:rsidRPr="00956D94">
        <w:rPr>
          <w:lang w:val="ru-RU"/>
        </w:rPr>
        <w:t xml:space="preserve">                                &lt;/</w:t>
      </w:r>
      <w:r w:rsidRPr="00956D94">
        <w:t>td</w:t>
      </w:r>
      <w:r w:rsidRPr="00956D94">
        <w:rPr>
          <w:lang w:val="ru-RU"/>
        </w:rPr>
        <w:t>&gt;</w:t>
      </w:r>
    </w:p>
    <w:p w14:paraId="441E166C" w14:textId="77777777" w:rsidR="007A2D78" w:rsidRPr="00956D94" w:rsidRDefault="007A2D78" w:rsidP="007A2D78">
      <w:pPr>
        <w:pStyle w:val="GOSTScript"/>
        <w:ind w:left="0" w:right="0" w:firstLine="227"/>
        <w:rPr>
          <w:lang w:val="ru-RU"/>
        </w:rPr>
      </w:pPr>
      <w:r w:rsidRPr="00956D94">
        <w:rPr>
          <w:lang w:val="ru-RU"/>
        </w:rPr>
        <w:t xml:space="preserve">                                &lt;</w:t>
      </w:r>
      <w:r w:rsidRPr="00956D94">
        <w:t>td</w:t>
      </w:r>
      <w:r w:rsidRPr="00956D94">
        <w:rPr>
          <w:lang w:val="ru-RU"/>
        </w:rPr>
        <w:t xml:space="preserve"> </w:t>
      </w:r>
      <w:r w:rsidRPr="00956D94">
        <w:t>colspan</w:t>
      </w:r>
      <w:r w:rsidRPr="00956D94">
        <w:rPr>
          <w:lang w:val="ru-RU"/>
        </w:rPr>
        <w:t>="1"&gt;</w:t>
      </w:r>
    </w:p>
    <w:p w14:paraId="514F075F" w14:textId="77777777" w:rsidR="007A2D78" w:rsidRPr="00956D94" w:rsidRDefault="007A2D78" w:rsidP="007A2D78">
      <w:pPr>
        <w:pStyle w:val="GOSTScript"/>
        <w:ind w:left="0" w:right="0" w:firstLine="227"/>
        <w:rPr>
          <w:lang w:val="ru-RU"/>
        </w:rPr>
      </w:pPr>
      <w:r w:rsidRPr="00956D94">
        <w:rPr>
          <w:lang w:val="ru-RU"/>
        </w:rPr>
        <w:t xml:space="preserve">                                    Код</w:t>
      </w:r>
    </w:p>
    <w:p w14:paraId="5FDAB50E" w14:textId="77777777" w:rsidR="007A2D78" w:rsidRPr="00956D94" w:rsidRDefault="007A2D78" w:rsidP="007A2D78">
      <w:pPr>
        <w:pStyle w:val="GOSTScript"/>
        <w:ind w:left="0" w:right="0" w:firstLine="227"/>
        <w:rPr>
          <w:lang w:val="ru-RU"/>
        </w:rPr>
      </w:pPr>
      <w:r w:rsidRPr="00956D94">
        <w:rPr>
          <w:lang w:val="ru-RU"/>
        </w:rPr>
        <w:t xml:space="preserve">                                &lt;/</w:t>
      </w:r>
      <w:r w:rsidRPr="00956D94">
        <w:t>td</w:t>
      </w:r>
      <w:r w:rsidRPr="00956D94">
        <w:rPr>
          <w:lang w:val="ru-RU"/>
        </w:rPr>
        <w:t>&gt;</w:t>
      </w:r>
    </w:p>
    <w:p w14:paraId="6460C95A" w14:textId="77777777" w:rsidR="007A2D78" w:rsidRPr="00956D94" w:rsidRDefault="007A2D78" w:rsidP="007A2D78">
      <w:pPr>
        <w:pStyle w:val="GOSTScript"/>
        <w:ind w:left="0" w:right="0" w:firstLine="227"/>
      </w:pPr>
      <w:r w:rsidRPr="00956D94">
        <w:rPr>
          <w:lang w:val="ru-RU"/>
        </w:rPr>
        <w:t xml:space="preserve">                                </w:t>
      </w:r>
      <w:r w:rsidRPr="00956D94">
        <w:t>&lt;td colspan="1"&gt;</w:t>
      </w:r>
    </w:p>
    <w:p w14:paraId="701977C8" w14:textId="77777777" w:rsidR="007A2D78" w:rsidRPr="00956D94" w:rsidRDefault="007A2D78" w:rsidP="007A2D78">
      <w:pPr>
        <w:pStyle w:val="GOSTScript"/>
        <w:ind w:left="0" w:right="0" w:firstLine="227"/>
      </w:pPr>
      <w:r w:rsidRPr="00956D94">
        <w:t xml:space="preserve">                                    &lt;xsl:value-of select="//AddInfo_PaymentID"/&gt;</w:t>
      </w:r>
    </w:p>
    <w:p w14:paraId="1C1517B0" w14:textId="77777777" w:rsidR="007A2D78" w:rsidRPr="00956D94" w:rsidRDefault="007A2D78" w:rsidP="007A2D78">
      <w:pPr>
        <w:pStyle w:val="GOSTScript"/>
        <w:ind w:left="0" w:right="0" w:firstLine="227"/>
      </w:pPr>
      <w:r w:rsidRPr="00956D94">
        <w:t xml:space="preserve">                                &lt;/td&gt;</w:t>
      </w:r>
    </w:p>
    <w:p w14:paraId="703A814B" w14:textId="77777777" w:rsidR="007A2D78" w:rsidRPr="00956D94" w:rsidRDefault="007A2D78" w:rsidP="007A2D78">
      <w:pPr>
        <w:pStyle w:val="GOSTScript"/>
        <w:ind w:left="0" w:right="0" w:firstLine="227"/>
      </w:pPr>
      <w:r w:rsidRPr="00956D94">
        <w:t xml:space="preserve">                                &lt;td rowspan="1"&gt;</w:t>
      </w:r>
    </w:p>
    <w:p w14:paraId="0F7F0998" w14:textId="77777777" w:rsidR="007A2D78" w:rsidRPr="00956D94" w:rsidRDefault="007A2D78" w:rsidP="007A2D78">
      <w:pPr>
        <w:pStyle w:val="GOSTScript"/>
        <w:ind w:left="0" w:right="0" w:firstLine="227"/>
      </w:pPr>
      <w:r w:rsidRPr="00956D94">
        <w:t xml:space="preserve">                                    Рез. Поле</w:t>
      </w:r>
    </w:p>
    <w:p w14:paraId="179FBCB3" w14:textId="77777777" w:rsidR="007A2D78" w:rsidRPr="00956D94" w:rsidRDefault="007A2D78" w:rsidP="007A2D78">
      <w:pPr>
        <w:pStyle w:val="GOSTScript"/>
        <w:ind w:left="0" w:right="0" w:firstLine="227"/>
      </w:pPr>
      <w:r w:rsidRPr="00956D94">
        <w:t xml:space="preserve">                                &lt;/td&gt;</w:t>
      </w:r>
    </w:p>
    <w:p w14:paraId="6616E682" w14:textId="77777777" w:rsidR="007A2D78" w:rsidRPr="00956D94" w:rsidRDefault="007A2D78" w:rsidP="007A2D78">
      <w:pPr>
        <w:pStyle w:val="GOSTScript"/>
        <w:ind w:left="0" w:right="0" w:firstLine="227"/>
      </w:pPr>
      <w:r w:rsidRPr="00956D94">
        <w:t xml:space="preserve">                                &lt;td colspan="1" class="border-end-0"&gt;</w:t>
      </w:r>
    </w:p>
    <w:p w14:paraId="1795EE02" w14:textId="77777777" w:rsidR="007A2D78" w:rsidRPr="00956D94" w:rsidRDefault="007A2D78" w:rsidP="007A2D78">
      <w:pPr>
        <w:pStyle w:val="GOSTScript"/>
        <w:ind w:left="0" w:right="0" w:firstLine="227"/>
      </w:pPr>
      <w:r w:rsidRPr="00956D94">
        <w:t xml:space="preserve">                                    &lt;xsl:value-of select="//DepInfo_ReserveF"/&gt;</w:t>
      </w:r>
    </w:p>
    <w:p w14:paraId="6DD881F7" w14:textId="77777777" w:rsidR="007A2D78" w:rsidRPr="00956D94" w:rsidRDefault="007A2D78" w:rsidP="007A2D78">
      <w:pPr>
        <w:pStyle w:val="GOSTScript"/>
        <w:ind w:left="0" w:right="0" w:firstLine="227"/>
      </w:pPr>
      <w:r w:rsidRPr="00956D94">
        <w:t xml:space="preserve">                                &lt;/td&gt;</w:t>
      </w:r>
    </w:p>
    <w:p w14:paraId="25FEC643" w14:textId="77777777" w:rsidR="007A2D78" w:rsidRPr="00956D94" w:rsidRDefault="007A2D78" w:rsidP="007A2D78">
      <w:pPr>
        <w:pStyle w:val="GOSTScript"/>
        <w:ind w:left="0" w:right="0" w:firstLine="227"/>
      </w:pPr>
      <w:r w:rsidRPr="00956D94">
        <w:t xml:space="preserve">                            &lt;/tr&gt;</w:t>
      </w:r>
    </w:p>
    <w:p w14:paraId="3A08B09D" w14:textId="77777777" w:rsidR="007A2D78" w:rsidRPr="00956D94" w:rsidRDefault="007A2D78" w:rsidP="007A2D78">
      <w:pPr>
        <w:pStyle w:val="GOSTScript"/>
        <w:ind w:left="0" w:right="0" w:firstLine="227"/>
      </w:pPr>
      <w:r w:rsidRPr="00956D94">
        <w:t xml:space="preserve">                            &lt;tr&gt;</w:t>
      </w:r>
    </w:p>
    <w:p w14:paraId="7A6C3A51" w14:textId="77777777" w:rsidR="007A2D78" w:rsidRPr="00956D94" w:rsidRDefault="007A2D78" w:rsidP="007A2D78">
      <w:pPr>
        <w:pStyle w:val="GOSTScript"/>
        <w:ind w:left="0" w:right="0" w:firstLine="227"/>
      </w:pPr>
      <w:r w:rsidRPr="00956D94">
        <w:t xml:space="preserve">                                &lt;td colspan="2" class="border-start-0"&gt;</w:t>
      </w:r>
    </w:p>
    <w:p w14:paraId="250639FA" w14:textId="77777777" w:rsidR="007A2D78" w:rsidRPr="00956D94" w:rsidRDefault="007A2D78" w:rsidP="007A2D78">
      <w:pPr>
        <w:pStyle w:val="GOSTScript"/>
        <w:ind w:left="0" w:right="0" w:firstLine="227"/>
      </w:pPr>
      <w:r w:rsidRPr="00956D94">
        <w:lastRenderedPageBreak/>
        <w:t xml:space="preserve">                                    &lt;xsl:value-of select="//DepInfo_TAX_KBK"/&gt;</w:t>
      </w:r>
    </w:p>
    <w:p w14:paraId="7AEAEBBB" w14:textId="77777777" w:rsidR="007A2D78" w:rsidRPr="00956D94" w:rsidRDefault="007A2D78" w:rsidP="007A2D78">
      <w:pPr>
        <w:pStyle w:val="GOSTScript"/>
        <w:ind w:left="0" w:right="0" w:firstLine="227"/>
      </w:pPr>
      <w:r w:rsidRPr="00956D94">
        <w:t xml:space="preserve">                                &lt;/td&gt;</w:t>
      </w:r>
    </w:p>
    <w:p w14:paraId="216262D1" w14:textId="77777777" w:rsidR="007A2D78" w:rsidRPr="00956D94" w:rsidRDefault="007A2D78" w:rsidP="007A2D78">
      <w:pPr>
        <w:pStyle w:val="GOSTScript"/>
        <w:ind w:left="0" w:right="0" w:firstLine="227"/>
      </w:pPr>
      <w:r w:rsidRPr="00956D94">
        <w:t xml:space="preserve">                                &lt;td&gt;</w:t>
      </w:r>
    </w:p>
    <w:p w14:paraId="5675A565" w14:textId="77777777" w:rsidR="007A2D78" w:rsidRPr="00956D94" w:rsidRDefault="007A2D78" w:rsidP="007A2D78">
      <w:pPr>
        <w:pStyle w:val="GOSTScript"/>
        <w:ind w:left="0" w:right="0" w:firstLine="227"/>
      </w:pPr>
      <w:r w:rsidRPr="00956D94">
        <w:t xml:space="preserve">                                    &lt;xsl:value-of select="//DepInfo_TAX_OKTMO"/&gt;</w:t>
      </w:r>
    </w:p>
    <w:p w14:paraId="7A56F9BE" w14:textId="77777777" w:rsidR="007A2D78" w:rsidRPr="00956D94" w:rsidRDefault="007A2D78" w:rsidP="007A2D78">
      <w:pPr>
        <w:pStyle w:val="GOSTScript"/>
        <w:ind w:left="0" w:right="0" w:firstLine="227"/>
      </w:pPr>
      <w:r w:rsidRPr="00956D94">
        <w:t xml:space="preserve">                                &lt;/td&gt;</w:t>
      </w:r>
    </w:p>
    <w:p w14:paraId="75B7D6FF" w14:textId="77777777" w:rsidR="007A2D78" w:rsidRPr="00956D94" w:rsidRDefault="007A2D78" w:rsidP="007A2D78">
      <w:pPr>
        <w:pStyle w:val="GOSTScript"/>
        <w:ind w:left="0" w:right="0" w:firstLine="227"/>
      </w:pPr>
      <w:r w:rsidRPr="00956D94">
        <w:t xml:space="preserve">                                &lt;td&gt;</w:t>
      </w:r>
    </w:p>
    <w:p w14:paraId="28BFE0E9" w14:textId="77777777" w:rsidR="007A2D78" w:rsidRPr="00956D94" w:rsidRDefault="007A2D78" w:rsidP="007A2D78">
      <w:pPr>
        <w:pStyle w:val="GOSTScript"/>
        <w:ind w:left="0" w:right="0" w:firstLine="227"/>
      </w:pPr>
      <w:r w:rsidRPr="00956D94">
        <w:t xml:space="preserve">                                    &lt;xsl:value-of select="//DepInfo_TAX_PayReason"/&gt;</w:t>
      </w:r>
    </w:p>
    <w:p w14:paraId="64241040" w14:textId="77777777" w:rsidR="007A2D78" w:rsidRPr="00956D94" w:rsidRDefault="007A2D78" w:rsidP="007A2D78">
      <w:pPr>
        <w:pStyle w:val="GOSTScript"/>
        <w:ind w:left="0" w:right="0" w:firstLine="227"/>
      </w:pPr>
      <w:r w:rsidRPr="00956D94">
        <w:t xml:space="preserve">                                &lt;/td&gt;</w:t>
      </w:r>
    </w:p>
    <w:p w14:paraId="56905DA3" w14:textId="77777777" w:rsidR="007A2D78" w:rsidRPr="00956D94" w:rsidRDefault="007A2D78" w:rsidP="007A2D78">
      <w:pPr>
        <w:pStyle w:val="GOSTScript"/>
        <w:ind w:left="0" w:right="0" w:firstLine="227"/>
      </w:pPr>
      <w:r w:rsidRPr="00956D94">
        <w:t xml:space="preserve">                                &lt;td&gt;</w:t>
      </w:r>
    </w:p>
    <w:p w14:paraId="7B650FC0" w14:textId="77777777" w:rsidR="007A2D78" w:rsidRPr="00956D94" w:rsidRDefault="007A2D78" w:rsidP="007A2D78">
      <w:pPr>
        <w:pStyle w:val="GOSTScript"/>
        <w:ind w:left="0" w:right="0" w:firstLine="227"/>
      </w:pPr>
      <w:r w:rsidRPr="00956D94">
        <w:t xml:space="preserve">                                    &lt;xsl:value-of select="//DepInfo_TAX_Period"/&gt;</w:t>
      </w:r>
    </w:p>
    <w:p w14:paraId="6F1A3B46" w14:textId="77777777" w:rsidR="007A2D78" w:rsidRPr="00956D94" w:rsidRDefault="007A2D78" w:rsidP="007A2D78">
      <w:pPr>
        <w:pStyle w:val="GOSTScript"/>
        <w:ind w:left="0" w:right="0" w:firstLine="227"/>
      </w:pPr>
      <w:r w:rsidRPr="00956D94">
        <w:t xml:space="preserve">                                &lt;/td&gt;</w:t>
      </w:r>
    </w:p>
    <w:p w14:paraId="5C60D674" w14:textId="77777777" w:rsidR="007A2D78" w:rsidRPr="00956D94" w:rsidRDefault="007A2D78" w:rsidP="007A2D78">
      <w:pPr>
        <w:pStyle w:val="GOSTScript"/>
        <w:ind w:left="0" w:right="0" w:firstLine="227"/>
      </w:pPr>
      <w:r w:rsidRPr="00956D94">
        <w:t xml:space="preserve">                                &lt;td&gt;</w:t>
      </w:r>
    </w:p>
    <w:p w14:paraId="0A0FFAE2" w14:textId="77777777" w:rsidR="007A2D78" w:rsidRPr="00956D94" w:rsidRDefault="007A2D78" w:rsidP="007A2D78">
      <w:pPr>
        <w:pStyle w:val="GOSTScript"/>
        <w:ind w:left="0" w:right="0" w:firstLine="227"/>
      </w:pPr>
      <w:r w:rsidRPr="00956D94">
        <w:t xml:space="preserve">                                    &lt;xsl:value-of select="//DepInfo_TAX_DocNo"/&gt;</w:t>
      </w:r>
    </w:p>
    <w:p w14:paraId="2218624E" w14:textId="77777777" w:rsidR="007A2D78" w:rsidRPr="00956D94" w:rsidRDefault="007A2D78" w:rsidP="007A2D78">
      <w:pPr>
        <w:pStyle w:val="GOSTScript"/>
        <w:ind w:left="0" w:right="0" w:firstLine="227"/>
      </w:pPr>
      <w:r w:rsidRPr="00956D94">
        <w:t xml:space="preserve">                                &lt;/td&gt;</w:t>
      </w:r>
    </w:p>
    <w:p w14:paraId="1C8018A3" w14:textId="77777777" w:rsidR="007A2D78" w:rsidRPr="00956D94" w:rsidRDefault="007A2D78" w:rsidP="007A2D78">
      <w:pPr>
        <w:pStyle w:val="GOSTScript"/>
        <w:ind w:left="0" w:right="0" w:firstLine="227"/>
      </w:pPr>
      <w:r w:rsidRPr="00956D94">
        <w:t xml:space="preserve">                                &lt;td&gt;</w:t>
      </w:r>
    </w:p>
    <w:p w14:paraId="793DF7EF" w14:textId="77777777" w:rsidR="007A2D78" w:rsidRPr="00956D94" w:rsidRDefault="007A2D78" w:rsidP="007A2D78">
      <w:pPr>
        <w:pStyle w:val="GOSTScript"/>
        <w:ind w:left="0" w:right="0" w:firstLine="227"/>
      </w:pPr>
      <w:r w:rsidRPr="00956D94">
        <w:t xml:space="preserve">                                    &lt;xsl:value-of select="//DepInfo_TAX_DocDate"/&gt;</w:t>
      </w:r>
    </w:p>
    <w:p w14:paraId="595D7A0B" w14:textId="77777777" w:rsidR="007A2D78" w:rsidRPr="00956D94" w:rsidRDefault="007A2D78" w:rsidP="007A2D78">
      <w:pPr>
        <w:pStyle w:val="GOSTScript"/>
        <w:ind w:left="0" w:right="0" w:firstLine="227"/>
      </w:pPr>
      <w:r w:rsidRPr="00956D94">
        <w:t xml:space="preserve">                                &lt;/td&gt;</w:t>
      </w:r>
    </w:p>
    <w:p w14:paraId="721FD953" w14:textId="77777777" w:rsidR="007A2D78" w:rsidRPr="00956D94" w:rsidRDefault="007A2D78" w:rsidP="007A2D78">
      <w:pPr>
        <w:pStyle w:val="GOSTScript"/>
        <w:ind w:left="0" w:right="0" w:firstLine="227"/>
      </w:pPr>
      <w:r w:rsidRPr="00956D94">
        <w:t xml:space="preserve">                                &lt;td&gt;</w:t>
      </w:r>
    </w:p>
    <w:p w14:paraId="4AE1437B" w14:textId="77777777" w:rsidR="007A2D78" w:rsidRPr="00956D94" w:rsidRDefault="007A2D78" w:rsidP="007A2D78">
      <w:pPr>
        <w:pStyle w:val="GOSTScript"/>
        <w:ind w:left="0" w:right="0" w:firstLine="227"/>
      </w:pPr>
      <w:r w:rsidRPr="00956D94">
        <w:t xml:space="preserve">                                    &lt;xsl:value-of select="//DepInfo_TAX_PayType"/&gt;</w:t>
      </w:r>
    </w:p>
    <w:p w14:paraId="3EE6A91D" w14:textId="77777777" w:rsidR="007A2D78" w:rsidRPr="00956D94" w:rsidRDefault="007A2D78" w:rsidP="007A2D78">
      <w:pPr>
        <w:pStyle w:val="GOSTScript"/>
        <w:ind w:left="0" w:right="0" w:firstLine="227"/>
      </w:pPr>
      <w:r w:rsidRPr="00956D94">
        <w:t xml:space="preserve">                                &lt;/td&gt;</w:t>
      </w:r>
    </w:p>
    <w:p w14:paraId="31F298CD" w14:textId="77777777" w:rsidR="007A2D78" w:rsidRPr="00956D94" w:rsidRDefault="007A2D78" w:rsidP="007A2D78">
      <w:pPr>
        <w:pStyle w:val="GOSTScript"/>
        <w:ind w:left="0" w:right="0" w:firstLine="227"/>
      </w:pPr>
      <w:r w:rsidRPr="00956D94">
        <w:t xml:space="preserve">                            &lt;/tr&gt;</w:t>
      </w:r>
    </w:p>
    <w:p w14:paraId="42DCAD17" w14:textId="77777777" w:rsidR="007A2D78" w:rsidRPr="00956D94" w:rsidRDefault="007A2D78" w:rsidP="007A2D78">
      <w:pPr>
        <w:pStyle w:val="GOSTScript"/>
        <w:ind w:left="0" w:right="0" w:firstLine="227"/>
      </w:pPr>
      <w:r w:rsidRPr="00956D94">
        <w:t xml:space="preserve">                        &lt;/tbody&gt;</w:t>
      </w:r>
    </w:p>
    <w:p w14:paraId="26E9232C" w14:textId="77777777" w:rsidR="007A2D78" w:rsidRPr="00956D94" w:rsidRDefault="007A2D78" w:rsidP="007A2D78">
      <w:pPr>
        <w:pStyle w:val="GOSTScript"/>
        <w:ind w:left="0" w:right="0" w:firstLine="227"/>
      </w:pPr>
      <w:r w:rsidRPr="00956D94">
        <w:t xml:space="preserve">                    &lt;/table&gt;</w:t>
      </w:r>
    </w:p>
    <w:p w14:paraId="58F72454" w14:textId="77777777" w:rsidR="007A2D78" w:rsidRPr="00956D94" w:rsidRDefault="007A2D78" w:rsidP="007A2D78">
      <w:pPr>
        <w:pStyle w:val="GOSTScript"/>
        <w:ind w:left="0" w:right="0" w:firstLine="227"/>
      </w:pPr>
      <w:r w:rsidRPr="00956D94">
        <w:t xml:space="preserve">                    &lt;xsl:value-of select="//DepInfo_PayPurpose"/&gt;</w:t>
      </w:r>
    </w:p>
    <w:p w14:paraId="1C398016" w14:textId="77777777" w:rsidR="007A2D78" w:rsidRPr="00956D94" w:rsidRDefault="007A2D78" w:rsidP="007A2D78">
      <w:pPr>
        <w:pStyle w:val="GOSTScript"/>
        <w:ind w:left="0" w:right="0" w:firstLine="227"/>
      </w:pPr>
      <w:r w:rsidRPr="00956D94">
        <w:t xml:space="preserve">                    &lt;br&gt;&lt;/br&gt;</w:t>
      </w:r>
    </w:p>
    <w:p w14:paraId="64F3901A" w14:textId="77777777" w:rsidR="007A2D78" w:rsidRPr="00956D94" w:rsidRDefault="007A2D78" w:rsidP="007A2D78">
      <w:pPr>
        <w:pStyle w:val="GOSTScript"/>
        <w:ind w:left="0" w:right="0" w:firstLine="227"/>
      </w:pPr>
      <w:r w:rsidRPr="00956D94">
        <w:t xml:space="preserve">                    &lt;br&gt;&lt;/br&gt;</w:t>
      </w:r>
    </w:p>
    <w:p w14:paraId="6EEC138D" w14:textId="77777777" w:rsidR="007A2D78" w:rsidRPr="00956D94" w:rsidRDefault="007A2D78" w:rsidP="007A2D78">
      <w:pPr>
        <w:pStyle w:val="GOSTScript"/>
        <w:ind w:left="0" w:right="0" w:firstLine="227"/>
      </w:pPr>
      <w:r w:rsidRPr="00956D94">
        <w:t xml:space="preserve">                    &lt;br&gt;&lt;/br&gt;</w:t>
      </w:r>
    </w:p>
    <w:p w14:paraId="71B70DD1" w14:textId="77777777" w:rsidR="007A2D78" w:rsidRPr="00956D94" w:rsidRDefault="007A2D78" w:rsidP="007A2D78">
      <w:pPr>
        <w:pStyle w:val="GOSTScript"/>
        <w:ind w:left="0" w:right="0" w:firstLine="227"/>
      </w:pPr>
      <w:r w:rsidRPr="00956D94">
        <w:t xml:space="preserve">                    &lt;table class="table table-bordered border-secondary"&gt;</w:t>
      </w:r>
    </w:p>
    <w:p w14:paraId="169A0609" w14:textId="77777777" w:rsidR="007A2D78" w:rsidRPr="00956D94" w:rsidRDefault="007A2D78" w:rsidP="007A2D78">
      <w:pPr>
        <w:pStyle w:val="GOSTScript"/>
        <w:ind w:left="0" w:right="0" w:firstLine="227"/>
      </w:pPr>
      <w:r w:rsidRPr="00956D94">
        <w:t xml:space="preserve">                        &lt;thead&gt;</w:t>
      </w:r>
    </w:p>
    <w:p w14:paraId="2DE64B88" w14:textId="77777777" w:rsidR="007A2D78" w:rsidRPr="00956D94" w:rsidRDefault="007A2D78" w:rsidP="007A2D78">
      <w:pPr>
        <w:pStyle w:val="GOSTScript"/>
        <w:ind w:left="0" w:right="0" w:firstLine="227"/>
      </w:pPr>
      <w:r w:rsidRPr="00956D94">
        <w:t xml:space="preserve">                            &lt;tr&gt;</w:t>
      </w:r>
    </w:p>
    <w:p w14:paraId="76EC6616" w14:textId="77777777" w:rsidR="007A2D78" w:rsidRPr="00956D94" w:rsidRDefault="007A2D78" w:rsidP="007A2D78">
      <w:pPr>
        <w:pStyle w:val="GOSTScript"/>
        <w:ind w:left="0" w:right="0" w:firstLine="227"/>
      </w:pPr>
      <w:r w:rsidRPr="00956D94">
        <w:t xml:space="preserve">                                &lt;th style="width: 10%" class="border border-white border-bottom-0"&gt;Назначение платежа&lt;/th&gt;</w:t>
      </w:r>
    </w:p>
    <w:p w14:paraId="66155758" w14:textId="77777777" w:rsidR="007A2D78" w:rsidRPr="00956D94" w:rsidRDefault="007A2D78" w:rsidP="007A2D78">
      <w:pPr>
        <w:pStyle w:val="GOSTScript"/>
        <w:ind w:left="0" w:right="0" w:firstLine="227"/>
      </w:pPr>
      <w:r w:rsidRPr="00956D94">
        <w:t xml:space="preserve">                                &lt;th style="width: 10%"  class="border border-white border-bottom-0"&gt;&lt;/th&gt;</w:t>
      </w:r>
    </w:p>
    <w:p w14:paraId="5BC4C6D3" w14:textId="77777777" w:rsidR="007A2D78" w:rsidRPr="00956D94" w:rsidRDefault="007A2D78" w:rsidP="007A2D78">
      <w:pPr>
        <w:pStyle w:val="GOSTScript"/>
        <w:ind w:left="0" w:right="0" w:firstLine="227"/>
      </w:pPr>
      <w:r w:rsidRPr="00956D94">
        <w:t xml:space="preserve">                                &lt;th style="width: 10%"  class="border border-white border-bottom-0"&gt;&lt;/th&gt;</w:t>
      </w:r>
    </w:p>
    <w:p w14:paraId="270C7029" w14:textId="77777777" w:rsidR="007A2D78" w:rsidRPr="00956D94" w:rsidRDefault="007A2D78" w:rsidP="007A2D78">
      <w:pPr>
        <w:pStyle w:val="GOSTScript"/>
        <w:ind w:left="0" w:right="0" w:firstLine="227"/>
      </w:pPr>
      <w:r w:rsidRPr="00956D94">
        <w:t xml:space="preserve">                            &lt;/tr&gt;</w:t>
      </w:r>
    </w:p>
    <w:p w14:paraId="233790C4" w14:textId="77777777" w:rsidR="007A2D78" w:rsidRPr="00956D94" w:rsidRDefault="007A2D78" w:rsidP="007A2D78">
      <w:pPr>
        <w:pStyle w:val="GOSTScript"/>
        <w:ind w:left="0" w:right="0" w:firstLine="227"/>
      </w:pPr>
      <w:r w:rsidRPr="00956D94">
        <w:t xml:space="preserve">                        &lt;/thead&gt;</w:t>
      </w:r>
    </w:p>
    <w:p w14:paraId="25B967B3" w14:textId="77777777" w:rsidR="007A2D78" w:rsidRPr="00956D94" w:rsidRDefault="007A2D78" w:rsidP="007A2D78">
      <w:pPr>
        <w:pStyle w:val="GOSTScript"/>
        <w:ind w:left="0" w:right="0" w:firstLine="227"/>
      </w:pPr>
      <w:r w:rsidRPr="00956D94">
        <w:t xml:space="preserve">                        &lt;tbody&gt;</w:t>
      </w:r>
    </w:p>
    <w:p w14:paraId="54CC1638" w14:textId="77777777" w:rsidR="007A2D78" w:rsidRPr="00956D94" w:rsidRDefault="007A2D78" w:rsidP="007A2D78">
      <w:pPr>
        <w:pStyle w:val="GOSTScript"/>
        <w:ind w:left="0" w:right="0" w:firstLine="227"/>
      </w:pPr>
      <w:r w:rsidRPr="00956D94">
        <w:t xml:space="preserve">                            &lt;tr&gt;</w:t>
      </w:r>
    </w:p>
    <w:p w14:paraId="347D342B" w14:textId="77777777" w:rsidR="007A2D78" w:rsidRPr="00956D94" w:rsidRDefault="007A2D78" w:rsidP="007A2D78">
      <w:pPr>
        <w:pStyle w:val="GOSTScript"/>
        <w:ind w:left="0" w:right="0" w:firstLine="227"/>
      </w:pPr>
      <w:r w:rsidRPr="00956D94">
        <w:t xml:space="preserve">                                &lt;td  class="border border-white border-top-0"&gt;&lt;/td&gt;</w:t>
      </w:r>
    </w:p>
    <w:p w14:paraId="42471696" w14:textId="77777777" w:rsidR="007A2D78" w:rsidRPr="00956D94" w:rsidRDefault="007A2D78" w:rsidP="007A2D78">
      <w:pPr>
        <w:pStyle w:val="GOSTScript"/>
        <w:ind w:left="0" w:right="0" w:firstLine="227"/>
      </w:pPr>
      <w:r w:rsidRPr="00956D94">
        <w:t xml:space="preserve">                                &lt;td  class="text-center border border-white border-top-0" &gt;&lt;small&gt;Подписи&lt;/small&gt;&lt;/td&gt;</w:t>
      </w:r>
    </w:p>
    <w:p w14:paraId="3C3A3E7A" w14:textId="77777777" w:rsidR="007A2D78" w:rsidRPr="00956D94" w:rsidRDefault="007A2D78" w:rsidP="007A2D78">
      <w:pPr>
        <w:pStyle w:val="GOSTScript"/>
        <w:ind w:left="0" w:right="0" w:firstLine="227"/>
      </w:pPr>
      <w:r w:rsidRPr="00956D94">
        <w:t xml:space="preserve">                                &lt;td  class="text-center border border-white border-top-0"&gt;&lt;small&gt;Отметки банка&lt;/small&gt;&lt;/td&gt;</w:t>
      </w:r>
    </w:p>
    <w:p w14:paraId="217B9AD3" w14:textId="77777777" w:rsidR="007A2D78" w:rsidRPr="00956D94" w:rsidRDefault="007A2D78" w:rsidP="007A2D78">
      <w:pPr>
        <w:pStyle w:val="GOSTScript"/>
        <w:ind w:left="0" w:right="0" w:firstLine="227"/>
      </w:pPr>
      <w:r w:rsidRPr="00956D94">
        <w:t xml:space="preserve">                            &lt;/tr&gt;</w:t>
      </w:r>
    </w:p>
    <w:p w14:paraId="1DEF5597" w14:textId="77777777" w:rsidR="007A2D78" w:rsidRPr="00956D94" w:rsidRDefault="007A2D78" w:rsidP="007A2D78">
      <w:pPr>
        <w:pStyle w:val="GOSTScript"/>
        <w:ind w:left="0" w:right="0" w:firstLine="227"/>
      </w:pPr>
      <w:r w:rsidRPr="00956D94">
        <w:t xml:space="preserve">                        &lt;/tbody&gt;</w:t>
      </w:r>
    </w:p>
    <w:p w14:paraId="01B33988" w14:textId="77777777" w:rsidR="007A2D78" w:rsidRPr="00956D94" w:rsidRDefault="007A2D78" w:rsidP="007A2D78">
      <w:pPr>
        <w:pStyle w:val="GOSTScript"/>
        <w:ind w:left="0" w:right="0" w:firstLine="227"/>
      </w:pPr>
      <w:r w:rsidRPr="00956D94">
        <w:t xml:space="preserve">                    &lt;/table&gt;</w:t>
      </w:r>
    </w:p>
    <w:p w14:paraId="53B2C84F" w14:textId="77777777" w:rsidR="007A2D78" w:rsidRPr="00956D94" w:rsidRDefault="007A2D78" w:rsidP="007A2D78">
      <w:pPr>
        <w:pStyle w:val="GOSTScript"/>
        <w:ind w:left="0" w:right="0" w:firstLine="227"/>
      </w:pPr>
      <w:r w:rsidRPr="00956D94">
        <w:t xml:space="preserve">                    &lt;table class="table table-bordered border-secondary"&gt;</w:t>
      </w:r>
    </w:p>
    <w:p w14:paraId="0CBB577F" w14:textId="77777777" w:rsidR="007A2D78" w:rsidRPr="00956D94" w:rsidRDefault="007A2D78" w:rsidP="007A2D78">
      <w:pPr>
        <w:pStyle w:val="GOSTScript"/>
        <w:ind w:left="0" w:right="0" w:firstLine="227"/>
      </w:pPr>
      <w:r w:rsidRPr="00956D94">
        <w:t xml:space="preserve">                        &lt;thead&gt;</w:t>
      </w:r>
    </w:p>
    <w:p w14:paraId="0A18509F" w14:textId="77777777" w:rsidR="007A2D78" w:rsidRPr="00956D94" w:rsidRDefault="007A2D78" w:rsidP="007A2D78">
      <w:pPr>
        <w:pStyle w:val="GOSTScript"/>
        <w:ind w:left="0" w:right="0" w:firstLine="227"/>
      </w:pPr>
      <w:r w:rsidRPr="00956D94">
        <w:t xml:space="preserve">                            &lt;tr&gt;</w:t>
      </w:r>
    </w:p>
    <w:p w14:paraId="61D9A10D" w14:textId="77777777" w:rsidR="007A2D78" w:rsidRPr="00956D94" w:rsidRDefault="007A2D78" w:rsidP="007A2D78">
      <w:pPr>
        <w:pStyle w:val="GOSTScript"/>
        <w:ind w:left="0" w:right="0" w:firstLine="227"/>
      </w:pPr>
      <w:r w:rsidRPr="00956D94">
        <w:t xml:space="preserve">                                &lt;th style="width: 10%" class="border border-white text-center"&gt;М. П.&lt;/th&gt;</w:t>
      </w:r>
    </w:p>
    <w:p w14:paraId="75045FE3" w14:textId="77777777" w:rsidR="007A2D78" w:rsidRPr="00956D94" w:rsidRDefault="007A2D78" w:rsidP="007A2D78">
      <w:pPr>
        <w:pStyle w:val="GOSTScript"/>
        <w:ind w:left="0" w:right="0" w:firstLine="227"/>
      </w:pPr>
      <w:r w:rsidRPr="00956D94">
        <w:t xml:space="preserve">                                &lt;th style="width: 10%"  class="border border-white border-bottom-0"&gt;&lt;/th&gt;</w:t>
      </w:r>
    </w:p>
    <w:p w14:paraId="43DF8472" w14:textId="77777777" w:rsidR="007A2D78" w:rsidRPr="00956D94" w:rsidRDefault="007A2D78" w:rsidP="007A2D78">
      <w:pPr>
        <w:pStyle w:val="GOSTScript"/>
        <w:ind w:left="0" w:right="0" w:firstLine="227"/>
      </w:pPr>
      <w:r w:rsidRPr="00956D94">
        <w:t xml:space="preserve">                                &lt;th style="width: 10%"  class="border border-white border-bottom-0"&gt;&lt;/th&gt;</w:t>
      </w:r>
    </w:p>
    <w:p w14:paraId="70E8E25A" w14:textId="77777777" w:rsidR="007A2D78" w:rsidRPr="00956D94" w:rsidRDefault="007A2D78" w:rsidP="007A2D78">
      <w:pPr>
        <w:pStyle w:val="GOSTScript"/>
        <w:ind w:left="0" w:right="0" w:firstLine="227"/>
      </w:pPr>
      <w:r w:rsidRPr="00956D94">
        <w:t xml:space="preserve">                            &lt;/tr&gt;</w:t>
      </w:r>
    </w:p>
    <w:p w14:paraId="314087D7" w14:textId="77777777" w:rsidR="007A2D78" w:rsidRPr="00956D94" w:rsidRDefault="007A2D78" w:rsidP="007A2D78">
      <w:pPr>
        <w:pStyle w:val="GOSTScript"/>
        <w:ind w:left="0" w:right="0" w:firstLine="227"/>
      </w:pPr>
      <w:r w:rsidRPr="00956D94">
        <w:t xml:space="preserve">                        &lt;/thead&gt;</w:t>
      </w:r>
    </w:p>
    <w:p w14:paraId="13A80160" w14:textId="77777777" w:rsidR="007A2D78" w:rsidRPr="00956D94" w:rsidRDefault="007A2D78" w:rsidP="007A2D78">
      <w:pPr>
        <w:pStyle w:val="GOSTScript"/>
        <w:ind w:left="0" w:right="0" w:firstLine="227"/>
      </w:pPr>
      <w:r w:rsidRPr="00956D94">
        <w:lastRenderedPageBreak/>
        <w:t xml:space="preserve">                        &lt;tbody&gt;</w:t>
      </w:r>
    </w:p>
    <w:p w14:paraId="2F49712E" w14:textId="77777777" w:rsidR="007A2D78" w:rsidRPr="00956D94" w:rsidRDefault="007A2D78" w:rsidP="007A2D78">
      <w:pPr>
        <w:pStyle w:val="GOSTScript"/>
        <w:ind w:left="0" w:right="0" w:firstLine="227"/>
      </w:pPr>
      <w:r w:rsidRPr="00956D94">
        <w:t xml:space="preserve">                            &lt;tr&gt;</w:t>
      </w:r>
    </w:p>
    <w:p w14:paraId="2F87B91E" w14:textId="77777777" w:rsidR="007A2D78" w:rsidRPr="00956D94" w:rsidRDefault="007A2D78" w:rsidP="007A2D78">
      <w:pPr>
        <w:pStyle w:val="GOSTScript"/>
        <w:ind w:left="0" w:right="0" w:firstLine="227"/>
      </w:pPr>
      <w:r w:rsidRPr="00956D94">
        <w:t xml:space="preserve">                                &lt;td  class="border border-white border-top-0"&gt;&lt;/td&gt;</w:t>
      </w:r>
    </w:p>
    <w:p w14:paraId="04D591B6" w14:textId="77777777" w:rsidR="007A2D78" w:rsidRPr="00956D94" w:rsidRDefault="007A2D78" w:rsidP="007A2D78">
      <w:pPr>
        <w:pStyle w:val="GOSTScript"/>
        <w:ind w:left="0" w:right="0" w:firstLine="227"/>
      </w:pPr>
      <w:r w:rsidRPr="00956D94">
        <w:t xml:space="preserve">                                &lt;td  class="text-center border border-white border-bottom-0  border-top-0" &gt;&lt;/td&gt;</w:t>
      </w:r>
    </w:p>
    <w:p w14:paraId="1043B67B" w14:textId="77777777" w:rsidR="007A2D78" w:rsidRPr="00956D94" w:rsidRDefault="007A2D78" w:rsidP="007A2D78">
      <w:pPr>
        <w:pStyle w:val="GOSTScript"/>
        <w:ind w:left="0" w:right="0" w:firstLine="227"/>
      </w:pPr>
      <w:r w:rsidRPr="00956D94">
        <w:t xml:space="preserve">                                &lt;td  class="text-center border border-white"&gt;&lt;/td&gt;</w:t>
      </w:r>
    </w:p>
    <w:p w14:paraId="10BC4B7A" w14:textId="77777777" w:rsidR="007A2D78" w:rsidRPr="00956D94" w:rsidRDefault="007A2D78" w:rsidP="007A2D78">
      <w:pPr>
        <w:pStyle w:val="GOSTScript"/>
        <w:ind w:left="0" w:right="0" w:firstLine="227"/>
      </w:pPr>
      <w:r w:rsidRPr="00956D94">
        <w:t xml:space="preserve">                            &lt;/tr&gt;</w:t>
      </w:r>
    </w:p>
    <w:p w14:paraId="22A8430A" w14:textId="77777777" w:rsidR="007A2D78" w:rsidRPr="00956D94" w:rsidRDefault="007A2D78" w:rsidP="007A2D78">
      <w:pPr>
        <w:pStyle w:val="GOSTScript"/>
        <w:ind w:left="0" w:right="0" w:firstLine="227"/>
      </w:pPr>
      <w:r w:rsidRPr="00956D94">
        <w:t xml:space="preserve">                        &lt;/tbody&gt;</w:t>
      </w:r>
    </w:p>
    <w:p w14:paraId="2C20A78F" w14:textId="77777777" w:rsidR="007A2D78" w:rsidRPr="00956D94" w:rsidRDefault="007A2D78" w:rsidP="007A2D78">
      <w:pPr>
        <w:pStyle w:val="GOSTScript"/>
        <w:ind w:left="0" w:right="0" w:firstLine="227"/>
      </w:pPr>
      <w:r w:rsidRPr="00956D94">
        <w:t xml:space="preserve">                    &lt;/table&gt;</w:t>
      </w:r>
    </w:p>
    <w:p w14:paraId="7BC8D304" w14:textId="77777777" w:rsidR="007A2D78" w:rsidRPr="00956D94" w:rsidRDefault="007A2D78" w:rsidP="007A2D78">
      <w:pPr>
        <w:pStyle w:val="GOSTScript"/>
        <w:ind w:left="0" w:right="0" w:firstLine="227"/>
      </w:pPr>
      <w:r w:rsidRPr="00956D94">
        <w:t xml:space="preserve">                &lt;/div&gt;</w:t>
      </w:r>
    </w:p>
    <w:p w14:paraId="625437E3" w14:textId="77777777" w:rsidR="007A2D78" w:rsidRPr="00956D94" w:rsidRDefault="007A2D78" w:rsidP="007A2D78">
      <w:pPr>
        <w:pStyle w:val="GOSTScript"/>
        <w:ind w:left="0" w:right="0" w:firstLine="227"/>
      </w:pPr>
    </w:p>
    <w:p w14:paraId="53F0EDFC" w14:textId="77777777" w:rsidR="007A2D78" w:rsidRPr="00956D94" w:rsidRDefault="007A2D78" w:rsidP="007A2D78">
      <w:pPr>
        <w:pStyle w:val="GOSTScript"/>
        <w:ind w:left="0" w:right="0" w:firstLine="227"/>
      </w:pPr>
      <w:r w:rsidRPr="00956D94">
        <w:t xml:space="preserve">            &lt;/body&gt;</w:t>
      </w:r>
    </w:p>
    <w:p w14:paraId="5CE6B350" w14:textId="77777777" w:rsidR="007A2D78" w:rsidRPr="00956D94" w:rsidRDefault="007A2D78" w:rsidP="007A2D78">
      <w:pPr>
        <w:pStyle w:val="GOSTScript"/>
        <w:ind w:left="0" w:right="0" w:firstLine="227"/>
      </w:pPr>
      <w:r w:rsidRPr="00956D94">
        <w:t xml:space="preserve">        &lt;/html&gt;</w:t>
      </w:r>
    </w:p>
    <w:p w14:paraId="1979EAF1" w14:textId="77777777" w:rsidR="007A2D78" w:rsidRPr="00956D94" w:rsidRDefault="007A2D78" w:rsidP="007A2D78">
      <w:pPr>
        <w:pStyle w:val="GOSTScript"/>
        <w:ind w:left="0" w:right="0" w:firstLine="227"/>
      </w:pPr>
    </w:p>
    <w:p w14:paraId="7536E216" w14:textId="77777777" w:rsidR="007A2D78" w:rsidRPr="00956D94" w:rsidRDefault="007A2D78" w:rsidP="007A2D78">
      <w:pPr>
        <w:pStyle w:val="GOSTScript"/>
        <w:ind w:left="0" w:right="0" w:firstLine="227"/>
      </w:pPr>
      <w:r w:rsidRPr="00956D94">
        <w:t xml:space="preserve">    &lt;/xsl:template&gt;</w:t>
      </w:r>
    </w:p>
    <w:p w14:paraId="558C4B38" w14:textId="77777777" w:rsidR="007A2D78" w:rsidRPr="00956D94" w:rsidRDefault="007A2D78" w:rsidP="007A2D78">
      <w:pPr>
        <w:pStyle w:val="GOSTScript"/>
        <w:ind w:left="0" w:right="0" w:firstLine="227"/>
      </w:pPr>
      <w:r w:rsidRPr="00956D94">
        <w:t>&lt;/xsl:stylesheet&gt;</w:t>
      </w:r>
      <w:bookmarkEnd w:id="2277"/>
      <w:bookmarkEnd w:id="2278"/>
    </w:p>
    <w:p w14:paraId="5F51497C" w14:textId="77777777" w:rsidR="00535292" w:rsidRPr="00DF7F6F" w:rsidRDefault="00535292" w:rsidP="00535292">
      <w:pPr>
        <w:pStyle w:val="23"/>
        <w:rPr>
          <w:highlight w:val="green"/>
        </w:rPr>
      </w:pPr>
      <w:bookmarkStart w:id="2298" w:name="_Ref51952461"/>
      <w:bookmarkStart w:id="2299" w:name="_Toc185883143"/>
      <w:bookmarkStart w:id="2300" w:name="_Toc199832333"/>
      <w:bookmarkStart w:id="2301" w:name="_Toc202883961"/>
      <w:bookmarkStart w:id="2302" w:name="_Toc207640605"/>
      <w:r w:rsidRPr="00DF7F6F">
        <w:rPr>
          <w:highlight w:val="green"/>
        </w:rPr>
        <w:t>Описание документа «Распоряжение о совершении казначейского платежа»</w:t>
      </w:r>
      <w:bookmarkEnd w:id="2298"/>
      <w:bookmarkEnd w:id="2299"/>
      <w:bookmarkEnd w:id="2300"/>
      <w:bookmarkEnd w:id="2301"/>
      <w:bookmarkEnd w:id="2302"/>
    </w:p>
    <w:p w14:paraId="4C7D1468" w14:textId="77777777" w:rsidR="00535292" w:rsidRPr="00DF7F6F" w:rsidRDefault="00535292" w:rsidP="00535292">
      <w:pPr>
        <w:pStyle w:val="32"/>
        <w:rPr>
          <w:highlight w:val="green"/>
        </w:rPr>
      </w:pPr>
      <w:bookmarkStart w:id="2303" w:name="_Toc84802167"/>
      <w:bookmarkStart w:id="2304" w:name="_Toc185883144"/>
      <w:bookmarkStart w:id="2305" w:name="_Toc199832334"/>
      <w:bookmarkStart w:id="2306" w:name="_Toc202883962"/>
      <w:bookmarkStart w:id="2307" w:name="_Toc207640606"/>
      <w:r w:rsidRPr="00DF7F6F">
        <w:rPr>
          <w:highlight w:val="green"/>
        </w:rPr>
        <w:t>Назначение и маршрут документа</w:t>
      </w:r>
      <w:bookmarkEnd w:id="2303"/>
      <w:bookmarkEnd w:id="2304"/>
      <w:bookmarkEnd w:id="2305"/>
      <w:bookmarkEnd w:id="2306"/>
      <w:bookmarkEnd w:id="2307"/>
    </w:p>
    <w:p w14:paraId="7584A502" w14:textId="77777777" w:rsidR="00535292" w:rsidRPr="00E82EC9" w:rsidRDefault="00535292" w:rsidP="00535292">
      <w:pPr>
        <w:pStyle w:val="GOSTNormal"/>
      </w:pPr>
      <w:r w:rsidRPr="00E82EC9">
        <w:t xml:space="preserve">Документ «Распоряжение о совершении казначейского платежа» предназначен для перечисления безналичных денежных средств при платеже между разными казначейскими счетами, а также предусматривающих платежи с одного л/с на другой л/с, открытых в рамках одного казначейского счета, ведущегося в ГИИС ЭБ. </w:t>
      </w:r>
    </w:p>
    <w:p w14:paraId="7CBB25A6" w14:textId="77777777" w:rsidR="00535292" w:rsidRPr="00E82EC9" w:rsidRDefault="00535292" w:rsidP="00535292">
      <w:pPr>
        <w:pStyle w:val="GOSTNormal"/>
      </w:pPr>
      <w:r w:rsidRPr="00E82EC9">
        <w:t>Документ содержит информацию о документах:</w:t>
      </w:r>
    </w:p>
    <w:p w14:paraId="32A04F1C" w14:textId="77777777" w:rsidR="00535292" w:rsidRPr="00E82EC9" w:rsidRDefault="00535292" w:rsidP="00535292">
      <w:pPr>
        <w:pStyle w:val="GOSTListmark1"/>
      </w:pPr>
      <w:r w:rsidRPr="00E82EC9">
        <w:t>«Поручение о перечислении на счет»;</w:t>
      </w:r>
    </w:p>
    <w:p w14:paraId="4B07BE1D" w14:textId="77777777" w:rsidR="00535292" w:rsidRPr="00E82EC9" w:rsidRDefault="00535292" w:rsidP="00535292">
      <w:pPr>
        <w:pStyle w:val="GOSTListmark1"/>
      </w:pPr>
      <w:r w:rsidRPr="00E82EC9">
        <w:t>«Требование получателя платежа».</w:t>
      </w:r>
    </w:p>
    <w:p w14:paraId="03152951" w14:textId="77777777" w:rsidR="00535292" w:rsidRPr="00E82EC9" w:rsidRDefault="00535292" w:rsidP="00535292">
      <w:pPr>
        <w:pStyle w:val="GOSTNameTable"/>
        <w:rPr>
          <w:rFonts w:eastAsia="Calibri"/>
        </w:rPr>
      </w:pPr>
      <w:r w:rsidRPr="00E82EC9">
        <w:rPr>
          <w:rFonts w:eastAsia="Calibri"/>
        </w:rPr>
        <w:fldChar w:fldCharType="begin"/>
      </w:r>
      <w:r w:rsidRPr="00E82EC9">
        <w:rPr>
          <w:rFonts w:eastAsia="Calibri"/>
        </w:rPr>
        <w:instrText xml:space="preserve"> SEQ Таблица \* ARABIC </w:instrText>
      </w:r>
      <w:r w:rsidRPr="00E82EC9">
        <w:rPr>
          <w:rFonts w:eastAsia="Calibri"/>
        </w:rPr>
        <w:fldChar w:fldCharType="separate"/>
      </w:r>
      <w:bookmarkStart w:id="2308" w:name="_Ref48045359"/>
      <w:bookmarkStart w:id="2309" w:name="_Toc42267316"/>
      <w:bookmarkStart w:id="2310" w:name="_Toc48200336"/>
      <w:bookmarkStart w:id="2311" w:name="_Toc51169879"/>
      <w:bookmarkStart w:id="2312" w:name="_Toc185882724"/>
      <w:r w:rsidR="002C2645">
        <w:rPr>
          <w:rFonts w:eastAsia="Calibri"/>
          <w:noProof/>
        </w:rPr>
        <w:t>31</w:t>
      </w:r>
      <w:bookmarkEnd w:id="2308"/>
      <w:r w:rsidRPr="00E82EC9">
        <w:rPr>
          <w:rFonts w:eastAsia="Calibri"/>
        </w:rPr>
        <w:fldChar w:fldCharType="end"/>
      </w:r>
      <w:r w:rsidRPr="00E82EC9">
        <w:rPr>
          <w:rFonts w:eastAsia="Calibri"/>
        </w:rPr>
        <w:t xml:space="preserve"> –</w:t>
      </w:r>
      <w:r w:rsidRPr="00E82EC9">
        <w:t xml:space="preserve"> </w:t>
      </w:r>
      <w:r w:rsidRPr="00E82EC9">
        <w:rPr>
          <w:rFonts w:eastAsia="Calibri"/>
        </w:rPr>
        <w:t>Маршрут документа «</w:t>
      </w:r>
      <w:r w:rsidRPr="00E82EC9">
        <w:t>Распоряжение о совершении казначейского платежа»</w:t>
      </w:r>
      <w:bookmarkEnd w:id="2309"/>
      <w:bookmarkEnd w:id="2310"/>
      <w:bookmarkEnd w:id="2311"/>
      <w:bookmarkEnd w:id="2312"/>
    </w:p>
    <w:tbl>
      <w:tblPr>
        <w:tblStyle w:val="GOSTTable"/>
        <w:tblW w:w="5000" w:type="pct"/>
        <w:tblLook w:val="07E0" w:firstRow="1" w:lastRow="1" w:firstColumn="1" w:lastColumn="1" w:noHBand="1" w:noVBand="1"/>
      </w:tblPr>
      <w:tblGrid>
        <w:gridCol w:w="2552"/>
        <w:gridCol w:w="2549"/>
        <w:gridCol w:w="4527"/>
      </w:tblGrid>
      <w:tr w:rsidR="00535292" w:rsidRPr="00E82EC9" w14:paraId="397F5434" w14:textId="77777777" w:rsidTr="006C3A6E">
        <w:trPr>
          <w:cnfStyle w:val="100000000000" w:firstRow="1" w:lastRow="0" w:firstColumn="0" w:lastColumn="0" w:oddVBand="0" w:evenVBand="0" w:oddHBand="0" w:evenHBand="0" w:firstRowFirstColumn="0" w:firstRowLastColumn="0" w:lastRowFirstColumn="0" w:lastRowLastColumn="0"/>
        </w:trPr>
        <w:tc>
          <w:tcPr>
            <w:tcW w:w="1325" w:type="pct"/>
          </w:tcPr>
          <w:p w14:paraId="5DDEC68A" w14:textId="77777777" w:rsidR="00535292" w:rsidRPr="00E82EC9" w:rsidRDefault="00535292" w:rsidP="006C3A6E">
            <w:pPr>
              <w:pStyle w:val="GOSTTableHead"/>
              <w:rPr>
                <w:szCs w:val="22"/>
              </w:rPr>
            </w:pPr>
            <w:r w:rsidRPr="00E82EC9">
              <w:rPr>
                <w:szCs w:val="22"/>
              </w:rPr>
              <w:t>Отправитель</w:t>
            </w:r>
          </w:p>
        </w:tc>
        <w:tc>
          <w:tcPr>
            <w:tcW w:w="1324" w:type="pct"/>
          </w:tcPr>
          <w:p w14:paraId="46738C3A" w14:textId="77777777" w:rsidR="00535292" w:rsidRPr="00E82EC9" w:rsidRDefault="00535292" w:rsidP="006C3A6E">
            <w:pPr>
              <w:pStyle w:val="GOSTTableHead"/>
              <w:rPr>
                <w:szCs w:val="22"/>
              </w:rPr>
            </w:pPr>
            <w:r w:rsidRPr="00E82EC9">
              <w:rPr>
                <w:szCs w:val="22"/>
              </w:rPr>
              <w:t>Получатель</w:t>
            </w:r>
          </w:p>
        </w:tc>
        <w:tc>
          <w:tcPr>
            <w:tcW w:w="2351" w:type="pct"/>
          </w:tcPr>
          <w:p w14:paraId="59D773B9" w14:textId="77777777" w:rsidR="00535292" w:rsidRPr="00E82EC9" w:rsidRDefault="00535292" w:rsidP="006C3A6E">
            <w:pPr>
              <w:pStyle w:val="GOSTTableHead"/>
              <w:rPr>
                <w:szCs w:val="22"/>
              </w:rPr>
            </w:pPr>
            <w:r w:rsidRPr="00E82EC9">
              <w:rPr>
                <w:szCs w:val="22"/>
              </w:rPr>
              <w:t>Примечание</w:t>
            </w:r>
          </w:p>
        </w:tc>
      </w:tr>
      <w:tr w:rsidR="00535292" w:rsidRPr="00E82EC9" w14:paraId="05501F88" w14:textId="77777777" w:rsidTr="006C3A6E">
        <w:tc>
          <w:tcPr>
            <w:tcW w:w="1325" w:type="pct"/>
          </w:tcPr>
          <w:p w14:paraId="64CE1A1E" w14:textId="77777777" w:rsidR="00535292" w:rsidRPr="00E82EC9" w:rsidRDefault="00535292" w:rsidP="006C3A6E">
            <w:pPr>
              <w:pStyle w:val="GOSTTablenorm"/>
              <w:rPr>
                <w:szCs w:val="22"/>
              </w:rPr>
            </w:pPr>
            <w:r w:rsidRPr="00E82EC9">
              <w:rPr>
                <w:szCs w:val="22"/>
              </w:rPr>
              <w:t>ТОФК (ПУР ЭБ)</w:t>
            </w:r>
          </w:p>
        </w:tc>
        <w:tc>
          <w:tcPr>
            <w:tcW w:w="1324" w:type="pct"/>
          </w:tcPr>
          <w:p w14:paraId="51CCD8D3" w14:textId="77777777" w:rsidR="00535292" w:rsidRPr="00E82EC9" w:rsidRDefault="00535292" w:rsidP="006C3A6E">
            <w:pPr>
              <w:pStyle w:val="GOSTTablenorm"/>
              <w:rPr>
                <w:szCs w:val="22"/>
              </w:rPr>
            </w:pPr>
            <w:r w:rsidRPr="00E82EC9">
              <w:rPr>
                <w:szCs w:val="28"/>
              </w:rPr>
              <w:t>ПБС (ПФХД)</w:t>
            </w:r>
          </w:p>
        </w:tc>
        <w:tc>
          <w:tcPr>
            <w:tcW w:w="2351" w:type="pct"/>
          </w:tcPr>
          <w:p w14:paraId="3AA6EE05" w14:textId="77777777" w:rsidR="00535292" w:rsidRPr="00E82EC9" w:rsidRDefault="00535292" w:rsidP="006C3A6E">
            <w:pPr>
              <w:pStyle w:val="GOSTTablenorm"/>
              <w:rPr>
                <w:szCs w:val="22"/>
              </w:rPr>
            </w:pPr>
            <w:r w:rsidRPr="00E82EC9">
              <w:rPr>
                <w:szCs w:val="22"/>
              </w:rPr>
              <w:t>Документ «Поручение о перечислении на счет» передается только в виде вложения в блоке «attachments» к документам:</w:t>
            </w:r>
          </w:p>
          <w:p w14:paraId="310607B7" w14:textId="77777777" w:rsidR="00535292" w:rsidRPr="00E82EC9" w:rsidRDefault="00535292" w:rsidP="006C3A6E">
            <w:pPr>
              <w:pStyle w:val="GOSTTableListMark1"/>
            </w:pPr>
            <w:r w:rsidRPr="00E82EC9">
              <w:t>«Выписка из лицевого счета для учета операций со средствами, поступающими во временное распоряжение получателя бюджетных средств» (ф. 0531762);</w:t>
            </w:r>
          </w:p>
          <w:p w14:paraId="4F62BF69" w14:textId="77777777" w:rsidR="00535292" w:rsidRPr="00E82EC9" w:rsidRDefault="00535292" w:rsidP="006C3A6E">
            <w:pPr>
              <w:pStyle w:val="GOSTTableListMark1"/>
            </w:pPr>
            <w:r w:rsidRPr="00E82EC9">
              <w:t>«Выписка из лицевого счета получателя бюджетных средств»;</w:t>
            </w:r>
          </w:p>
          <w:p w14:paraId="1A56075F" w14:textId="77777777" w:rsidR="00535292" w:rsidRPr="00E82EC9" w:rsidRDefault="00535292" w:rsidP="006C3A6E">
            <w:pPr>
              <w:pStyle w:val="GOSTTableListMark1"/>
            </w:pPr>
            <w:r w:rsidRPr="00E82EC9">
              <w:t>«Выписка из лицевого счета администратора источников финансирования дефицита бюджета»;</w:t>
            </w:r>
          </w:p>
          <w:p w14:paraId="71659463" w14:textId="77777777" w:rsidR="00535292" w:rsidRPr="00E82EC9" w:rsidRDefault="00535292" w:rsidP="006C3A6E">
            <w:pPr>
              <w:pStyle w:val="GOSTTableListMark1"/>
            </w:pPr>
            <w:r w:rsidRPr="00E82EC9">
              <w:t>«Выписка из лицевого счета иного получателя бюджетных средств»,</w:t>
            </w:r>
          </w:p>
          <w:p w14:paraId="60FA81BD" w14:textId="77777777" w:rsidR="00535292" w:rsidRPr="00E82EC9" w:rsidRDefault="00535292" w:rsidP="006C3A6E">
            <w:pPr>
              <w:pStyle w:val="GOSTTablenorm"/>
              <w:rPr>
                <w:szCs w:val="22"/>
              </w:rPr>
            </w:pPr>
            <w:r w:rsidRPr="00E82EC9">
              <w:rPr>
                <w:szCs w:val="22"/>
              </w:rPr>
              <w:t>в форматах документа «Распоряжение о совершении казначейского платежа», предусмотренных настоящим Альбомом ТФО</w:t>
            </w:r>
          </w:p>
        </w:tc>
      </w:tr>
      <w:tr w:rsidR="00535292" w:rsidRPr="00E82EC9" w14:paraId="3738C68E" w14:textId="77777777" w:rsidTr="006C3A6E">
        <w:tc>
          <w:tcPr>
            <w:tcW w:w="1325" w:type="pct"/>
          </w:tcPr>
          <w:p w14:paraId="6DD65F26" w14:textId="77777777" w:rsidR="00535292" w:rsidRPr="00E82EC9" w:rsidRDefault="00535292" w:rsidP="006C3A6E">
            <w:pPr>
              <w:pStyle w:val="GOSTTablenorm"/>
              <w:rPr>
                <w:szCs w:val="22"/>
              </w:rPr>
            </w:pPr>
            <w:r w:rsidRPr="00E82EC9">
              <w:rPr>
                <w:szCs w:val="22"/>
              </w:rPr>
              <w:lastRenderedPageBreak/>
              <w:t>ТОФК (ПУР ЭБ)</w:t>
            </w:r>
          </w:p>
        </w:tc>
        <w:tc>
          <w:tcPr>
            <w:tcW w:w="1324" w:type="pct"/>
          </w:tcPr>
          <w:p w14:paraId="540D1E3A" w14:textId="77777777" w:rsidR="00535292" w:rsidRPr="00E82EC9" w:rsidRDefault="00535292" w:rsidP="006C3A6E">
            <w:pPr>
              <w:pStyle w:val="GOSTTablenorm"/>
              <w:rPr>
                <w:szCs w:val="22"/>
              </w:rPr>
            </w:pPr>
            <w:r w:rsidRPr="00E82EC9">
              <w:rPr>
                <w:szCs w:val="22"/>
              </w:rPr>
              <w:t>ЕИС</w:t>
            </w:r>
          </w:p>
        </w:tc>
        <w:tc>
          <w:tcPr>
            <w:tcW w:w="2351" w:type="pct"/>
          </w:tcPr>
          <w:p w14:paraId="164D86CB" w14:textId="77777777" w:rsidR="00535292" w:rsidRPr="00E82EC9" w:rsidRDefault="00535292" w:rsidP="006C3A6E">
            <w:pPr>
              <w:pStyle w:val="GOSTTablenorm"/>
              <w:rPr>
                <w:szCs w:val="22"/>
              </w:rPr>
            </w:pPr>
          </w:p>
        </w:tc>
      </w:tr>
      <w:tr w:rsidR="00535292" w:rsidRPr="00E82EC9" w14:paraId="5DFAE964" w14:textId="77777777" w:rsidTr="006C3A6E">
        <w:tc>
          <w:tcPr>
            <w:tcW w:w="1325" w:type="pct"/>
          </w:tcPr>
          <w:p w14:paraId="182600E4" w14:textId="77777777" w:rsidR="00535292" w:rsidRPr="00E82EC9" w:rsidRDefault="00535292" w:rsidP="006C3A6E">
            <w:pPr>
              <w:pStyle w:val="GOSTTablenorm"/>
              <w:rPr>
                <w:szCs w:val="22"/>
              </w:rPr>
            </w:pPr>
            <w:r w:rsidRPr="00E82EC9">
              <w:rPr>
                <w:szCs w:val="22"/>
              </w:rPr>
              <w:t>ТОФК (ПУР ЭБ)</w:t>
            </w:r>
          </w:p>
        </w:tc>
        <w:tc>
          <w:tcPr>
            <w:tcW w:w="1324" w:type="pct"/>
          </w:tcPr>
          <w:p w14:paraId="04FCF35D" w14:textId="77777777" w:rsidR="00535292" w:rsidRPr="00E82EC9" w:rsidRDefault="00535292" w:rsidP="006C3A6E">
            <w:pPr>
              <w:pStyle w:val="GOSTTablenorm"/>
              <w:rPr>
                <w:szCs w:val="22"/>
              </w:rPr>
            </w:pPr>
            <w:r w:rsidRPr="00E82EC9">
              <w:rPr>
                <w:szCs w:val="22"/>
              </w:rPr>
              <w:t>ГИС ЭС</w:t>
            </w:r>
          </w:p>
        </w:tc>
        <w:tc>
          <w:tcPr>
            <w:tcW w:w="2351" w:type="pct"/>
          </w:tcPr>
          <w:p w14:paraId="7710E3AA" w14:textId="77777777" w:rsidR="00535292" w:rsidRPr="00E82EC9" w:rsidRDefault="00535292" w:rsidP="006C3A6E">
            <w:pPr>
              <w:pStyle w:val="GOSTTablenorm"/>
              <w:rPr>
                <w:szCs w:val="22"/>
              </w:rPr>
            </w:pPr>
          </w:p>
        </w:tc>
      </w:tr>
      <w:tr w:rsidR="00535292" w:rsidRPr="00E82EC9" w14:paraId="640F697C" w14:textId="77777777" w:rsidTr="006C3A6E">
        <w:tc>
          <w:tcPr>
            <w:tcW w:w="1325" w:type="pct"/>
          </w:tcPr>
          <w:p w14:paraId="7DD88C3F" w14:textId="77777777" w:rsidR="00535292" w:rsidRPr="00E82EC9" w:rsidRDefault="00535292" w:rsidP="006C3A6E">
            <w:pPr>
              <w:pStyle w:val="GOSTTablenorm"/>
              <w:rPr>
                <w:szCs w:val="22"/>
              </w:rPr>
            </w:pPr>
            <w:r w:rsidRPr="00E82EC9">
              <w:rPr>
                <w:szCs w:val="22"/>
              </w:rPr>
              <w:t>ТОФК (ППО АСФК)</w:t>
            </w:r>
          </w:p>
        </w:tc>
        <w:tc>
          <w:tcPr>
            <w:tcW w:w="1324" w:type="pct"/>
          </w:tcPr>
          <w:p w14:paraId="778954CE" w14:textId="77777777" w:rsidR="00535292" w:rsidRPr="00E82EC9" w:rsidRDefault="00535292" w:rsidP="006C3A6E">
            <w:pPr>
              <w:pStyle w:val="GOSTTablenorm"/>
              <w:rPr>
                <w:szCs w:val="22"/>
              </w:rPr>
            </w:pPr>
            <w:r w:rsidRPr="00E82EC9">
              <w:rPr>
                <w:szCs w:val="22"/>
              </w:rPr>
              <w:t>ЕИС</w:t>
            </w:r>
          </w:p>
        </w:tc>
        <w:tc>
          <w:tcPr>
            <w:tcW w:w="2351" w:type="pct"/>
          </w:tcPr>
          <w:p w14:paraId="6A874FDB" w14:textId="77777777" w:rsidR="00535292" w:rsidRPr="00E82EC9" w:rsidRDefault="00535292" w:rsidP="006C3A6E">
            <w:pPr>
              <w:pStyle w:val="GOSTTablenorm"/>
              <w:rPr>
                <w:szCs w:val="22"/>
              </w:rPr>
            </w:pPr>
          </w:p>
        </w:tc>
      </w:tr>
      <w:tr w:rsidR="00535292" w:rsidRPr="00E82EC9" w14:paraId="6497EC95" w14:textId="77777777" w:rsidTr="006C3A6E">
        <w:tc>
          <w:tcPr>
            <w:tcW w:w="1325" w:type="pct"/>
          </w:tcPr>
          <w:p w14:paraId="3E4EAD96" w14:textId="77777777" w:rsidR="00535292" w:rsidRPr="00E82EC9" w:rsidRDefault="00535292" w:rsidP="006C3A6E">
            <w:pPr>
              <w:pStyle w:val="GOSTTablenorm"/>
              <w:rPr>
                <w:szCs w:val="22"/>
              </w:rPr>
            </w:pPr>
            <w:r w:rsidRPr="00E82EC9">
              <w:rPr>
                <w:szCs w:val="22"/>
                <w:lang w:eastAsia="en-US"/>
              </w:rPr>
              <w:t>ТОФК (Компонент АУ, БУ ПУР ЭБ)</w:t>
            </w:r>
          </w:p>
        </w:tc>
        <w:tc>
          <w:tcPr>
            <w:tcW w:w="1324" w:type="pct"/>
          </w:tcPr>
          <w:p w14:paraId="6B6630C7" w14:textId="77777777" w:rsidR="00535292" w:rsidRPr="00E82EC9" w:rsidRDefault="00535292" w:rsidP="006C3A6E">
            <w:pPr>
              <w:pStyle w:val="GOSTTablenorm"/>
              <w:rPr>
                <w:szCs w:val="22"/>
              </w:rPr>
            </w:pPr>
            <w:r w:rsidRPr="00E82EC9">
              <w:rPr>
                <w:szCs w:val="22"/>
                <w:lang w:eastAsia="en-US"/>
              </w:rPr>
              <w:t>ЕИС</w:t>
            </w:r>
          </w:p>
        </w:tc>
        <w:tc>
          <w:tcPr>
            <w:tcW w:w="2351" w:type="pct"/>
          </w:tcPr>
          <w:p w14:paraId="4A6A219A" w14:textId="77777777" w:rsidR="00535292" w:rsidRPr="00E82EC9" w:rsidRDefault="00535292" w:rsidP="006C3A6E">
            <w:pPr>
              <w:pStyle w:val="GOSTTablenorm"/>
              <w:rPr>
                <w:szCs w:val="22"/>
              </w:rPr>
            </w:pPr>
          </w:p>
        </w:tc>
      </w:tr>
      <w:tr w:rsidR="00535292" w:rsidRPr="00E82EC9" w14:paraId="1AD2AD20" w14:textId="77777777" w:rsidTr="006C3A6E">
        <w:tc>
          <w:tcPr>
            <w:tcW w:w="1325" w:type="pct"/>
          </w:tcPr>
          <w:p w14:paraId="335BEF97" w14:textId="77777777" w:rsidR="00535292" w:rsidRPr="00E82EC9" w:rsidRDefault="00535292" w:rsidP="006C3A6E">
            <w:pPr>
              <w:pStyle w:val="GOSTTablenorm"/>
              <w:rPr>
                <w:szCs w:val="22"/>
              </w:rPr>
            </w:pPr>
            <w:r w:rsidRPr="00E82EC9">
              <w:rPr>
                <w:szCs w:val="22"/>
                <w:lang w:eastAsia="en-US"/>
              </w:rPr>
              <w:t>ТОФК (Компонент АУ, БУ ПУР ЭБ)</w:t>
            </w:r>
          </w:p>
        </w:tc>
        <w:tc>
          <w:tcPr>
            <w:tcW w:w="1324" w:type="pct"/>
          </w:tcPr>
          <w:p w14:paraId="69033710" w14:textId="77777777" w:rsidR="00535292" w:rsidRPr="00E82EC9" w:rsidRDefault="00535292" w:rsidP="006C3A6E">
            <w:pPr>
              <w:pStyle w:val="GOSTTablenorm"/>
              <w:rPr>
                <w:szCs w:val="22"/>
              </w:rPr>
            </w:pPr>
            <w:r w:rsidRPr="00E82EC9">
              <w:rPr>
                <w:szCs w:val="22"/>
                <w:lang w:eastAsia="en-US"/>
              </w:rPr>
              <w:t>АУ, БУ</w:t>
            </w:r>
          </w:p>
        </w:tc>
        <w:tc>
          <w:tcPr>
            <w:tcW w:w="2351" w:type="pct"/>
            <w:vMerge w:val="restart"/>
          </w:tcPr>
          <w:p w14:paraId="3B645E65" w14:textId="77777777" w:rsidR="00535292" w:rsidRPr="00E82EC9" w:rsidRDefault="00535292" w:rsidP="006C3A6E">
            <w:pPr>
              <w:pStyle w:val="GOSTTablenorm"/>
              <w:rPr>
                <w:szCs w:val="22"/>
              </w:rPr>
            </w:pPr>
            <w:r w:rsidRPr="00E82EC9">
              <w:rPr>
                <w:szCs w:val="22"/>
              </w:rPr>
              <w:t>Выгружается в качестве приложения к документам:</w:t>
            </w:r>
          </w:p>
          <w:p w14:paraId="14860CA8" w14:textId="77777777" w:rsidR="00535292" w:rsidRPr="00E82EC9" w:rsidRDefault="00535292" w:rsidP="006C3A6E">
            <w:pPr>
              <w:pStyle w:val="GOSTTableListMark1"/>
            </w:pPr>
            <w:r w:rsidRPr="00E82EC9">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p w14:paraId="75A032D7" w14:textId="77777777" w:rsidR="00535292" w:rsidRPr="00E82EC9" w:rsidRDefault="00535292" w:rsidP="006C3A6E">
            <w:pPr>
              <w:pStyle w:val="GOSTTableListMark1"/>
            </w:pPr>
            <w:r w:rsidRPr="00E82EC9">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p w14:paraId="1DCB4995" w14:textId="77777777" w:rsidR="00535292" w:rsidRPr="00E82EC9" w:rsidRDefault="00535292" w:rsidP="006C3A6E">
            <w:pPr>
              <w:pStyle w:val="GOSTTablenorm"/>
              <w:rPr>
                <w:szCs w:val="22"/>
              </w:rPr>
            </w:pPr>
            <w:r w:rsidRPr="00E82EC9">
              <w:rPr>
                <w:szCs w:val="22"/>
              </w:rPr>
              <w:t>предусмотренным настоящим Альбомом ТФО при их экспорте в ЛК Компонента АУ, БУ ПУР ЭБ</w:t>
            </w:r>
          </w:p>
        </w:tc>
      </w:tr>
      <w:tr w:rsidR="00535292" w:rsidRPr="00E82EC9" w14:paraId="62589462" w14:textId="77777777" w:rsidTr="006C3A6E">
        <w:tc>
          <w:tcPr>
            <w:tcW w:w="1325" w:type="pct"/>
          </w:tcPr>
          <w:p w14:paraId="1F486FDB" w14:textId="77777777" w:rsidR="00535292" w:rsidRPr="00E82EC9" w:rsidRDefault="00535292" w:rsidP="006C3A6E">
            <w:pPr>
              <w:pStyle w:val="GOSTTablenorm"/>
              <w:rPr>
                <w:szCs w:val="22"/>
              </w:rPr>
            </w:pPr>
            <w:r w:rsidRPr="00E82EC9">
              <w:rPr>
                <w:szCs w:val="22"/>
                <w:lang w:eastAsia="en-US"/>
              </w:rPr>
              <w:t>ТОФК (Компонент АУ, БУ ПУР ЭБ)</w:t>
            </w:r>
          </w:p>
        </w:tc>
        <w:tc>
          <w:tcPr>
            <w:tcW w:w="1324" w:type="pct"/>
          </w:tcPr>
          <w:p w14:paraId="38F7E61F" w14:textId="77777777" w:rsidR="00535292" w:rsidRPr="00E82EC9" w:rsidRDefault="00535292" w:rsidP="006C3A6E">
            <w:pPr>
              <w:pStyle w:val="GOSTTablenorm"/>
              <w:rPr>
                <w:szCs w:val="22"/>
              </w:rPr>
            </w:pPr>
            <w:r w:rsidRPr="00E82EC9">
              <w:rPr>
                <w:szCs w:val="22"/>
                <w:lang w:eastAsia="en-US"/>
              </w:rPr>
              <w:t>Бухгалтерия государственного учреждения (1С)</w:t>
            </w:r>
          </w:p>
        </w:tc>
        <w:tc>
          <w:tcPr>
            <w:tcW w:w="2351" w:type="pct"/>
            <w:vMerge/>
          </w:tcPr>
          <w:p w14:paraId="19440AA1" w14:textId="77777777" w:rsidR="00535292" w:rsidRPr="00E82EC9" w:rsidRDefault="00535292" w:rsidP="006C3A6E">
            <w:pPr>
              <w:pStyle w:val="GOSTTablenorm"/>
              <w:rPr>
                <w:szCs w:val="22"/>
              </w:rPr>
            </w:pPr>
          </w:p>
        </w:tc>
      </w:tr>
      <w:tr w:rsidR="00535292" w:rsidRPr="00E82EC9" w14:paraId="42CF11AA" w14:textId="77777777" w:rsidTr="006C3A6E">
        <w:tc>
          <w:tcPr>
            <w:tcW w:w="1325" w:type="pct"/>
          </w:tcPr>
          <w:p w14:paraId="7B4161E5" w14:textId="77777777" w:rsidR="00535292" w:rsidRPr="00E82EC9" w:rsidRDefault="00535292" w:rsidP="006C3A6E">
            <w:pPr>
              <w:pStyle w:val="GOSTTablenorm"/>
              <w:rPr>
                <w:szCs w:val="22"/>
                <w:lang w:eastAsia="en-US"/>
              </w:rPr>
            </w:pPr>
            <w:r w:rsidRPr="00E82EC9">
              <w:rPr>
                <w:szCs w:val="22"/>
                <w:lang w:eastAsia="en-US"/>
              </w:rPr>
              <w:t>ТОФК (ПУД ЭБ)</w:t>
            </w:r>
          </w:p>
        </w:tc>
        <w:tc>
          <w:tcPr>
            <w:tcW w:w="1324" w:type="pct"/>
          </w:tcPr>
          <w:p w14:paraId="1655766B" w14:textId="77777777" w:rsidR="00535292" w:rsidRPr="00E82EC9" w:rsidRDefault="00535292" w:rsidP="006C3A6E">
            <w:pPr>
              <w:pStyle w:val="GOSTTablenorm"/>
              <w:rPr>
                <w:szCs w:val="22"/>
                <w:lang w:eastAsia="en-US"/>
              </w:rPr>
            </w:pPr>
            <w:r w:rsidRPr="00E82EC9">
              <w:rPr>
                <w:szCs w:val="22"/>
                <w:lang w:eastAsia="en-US"/>
              </w:rPr>
              <w:t>АДБ, АИФДБ (ФНС, ФТС)</w:t>
            </w:r>
          </w:p>
        </w:tc>
        <w:tc>
          <w:tcPr>
            <w:tcW w:w="2351" w:type="pct"/>
          </w:tcPr>
          <w:p w14:paraId="67ACB3D2" w14:textId="77777777" w:rsidR="00535292" w:rsidRPr="00E82EC9" w:rsidRDefault="00535292" w:rsidP="006C3A6E">
            <w:pPr>
              <w:pStyle w:val="GOSTTablenorm"/>
              <w:rPr>
                <w:szCs w:val="22"/>
              </w:rPr>
            </w:pPr>
            <w:r w:rsidRPr="00E82EC9">
              <w:rPr>
                <w:szCs w:val="22"/>
              </w:rPr>
              <w:t>Передается только в виде вложения в блоке «attachments» к документам:</w:t>
            </w:r>
          </w:p>
          <w:p w14:paraId="677B6E08" w14:textId="77777777" w:rsidR="00535292" w:rsidRPr="00E82EC9" w:rsidRDefault="00535292" w:rsidP="006C3A6E">
            <w:pPr>
              <w:pStyle w:val="GOSTTableListMark1"/>
            </w:pPr>
            <w:r w:rsidRPr="00E82EC9">
              <w:t>«Выписка из лицевого счета администратора поступлений»;</w:t>
            </w:r>
          </w:p>
          <w:p w14:paraId="05391495" w14:textId="77777777" w:rsidR="00535292" w:rsidRPr="00E82EC9" w:rsidRDefault="00535292" w:rsidP="006C3A6E">
            <w:pPr>
              <w:pStyle w:val="GOSTTableListMark1"/>
            </w:pPr>
            <w:r w:rsidRPr="00E82EC9">
              <w:t>«Выписка по казначейскому счету для учета таможенных платежей»;</w:t>
            </w:r>
          </w:p>
          <w:p w14:paraId="79D74C47" w14:textId="77777777" w:rsidR="00535292" w:rsidRPr="00E82EC9" w:rsidRDefault="00535292" w:rsidP="006C3A6E">
            <w:pPr>
              <w:pStyle w:val="GOSTTableListMark1"/>
            </w:pPr>
            <w:r w:rsidRPr="00E82EC9">
              <w:t>«Запрос на выяснение принадлежности платежа» (ф.0531808),</w:t>
            </w:r>
          </w:p>
          <w:p w14:paraId="539629D1" w14:textId="77777777" w:rsidR="00535292" w:rsidRPr="00E82EC9" w:rsidRDefault="00535292" w:rsidP="006C3A6E">
            <w:pPr>
              <w:pStyle w:val="GOSTTablenorm"/>
              <w:rPr>
                <w:szCs w:val="22"/>
              </w:rPr>
            </w:pPr>
            <w:r w:rsidRPr="00E82EC9">
              <w:rPr>
                <w:szCs w:val="22"/>
              </w:rPr>
              <w:t>в форматах, предусмотренных настоящим Альбомом ТФО</w:t>
            </w:r>
          </w:p>
        </w:tc>
      </w:tr>
      <w:tr w:rsidR="00535292" w:rsidRPr="00E82EC9" w14:paraId="05D52491" w14:textId="77777777" w:rsidTr="006C3A6E">
        <w:tc>
          <w:tcPr>
            <w:tcW w:w="1325" w:type="pct"/>
          </w:tcPr>
          <w:p w14:paraId="1CE57F53" w14:textId="77777777" w:rsidR="00535292" w:rsidRPr="00E82EC9" w:rsidRDefault="00535292" w:rsidP="006C3A6E">
            <w:pPr>
              <w:pStyle w:val="GOSTTablenorm"/>
              <w:rPr>
                <w:szCs w:val="22"/>
                <w:lang w:eastAsia="en-US"/>
              </w:rPr>
            </w:pPr>
            <w:r w:rsidRPr="00E82EC9">
              <w:rPr>
                <w:szCs w:val="22"/>
                <w:lang w:eastAsia="en-US"/>
              </w:rPr>
              <w:t>ТОФК (ПУД ЭБ)</w:t>
            </w:r>
          </w:p>
        </w:tc>
        <w:tc>
          <w:tcPr>
            <w:tcW w:w="1324" w:type="pct"/>
          </w:tcPr>
          <w:p w14:paraId="2B526174" w14:textId="77777777" w:rsidR="00535292" w:rsidRPr="00E82EC9" w:rsidRDefault="00535292" w:rsidP="006C3A6E">
            <w:pPr>
              <w:pStyle w:val="GOSTTablenorm"/>
              <w:rPr>
                <w:szCs w:val="22"/>
                <w:lang w:eastAsia="en-US"/>
              </w:rPr>
            </w:pPr>
            <w:r w:rsidRPr="00E82EC9">
              <w:rPr>
                <w:szCs w:val="22"/>
              </w:rPr>
              <w:t>МВУ ПУиО (ПФХД)</w:t>
            </w:r>
            <w:r w:rsidRPr="00E82EC9">
              <w:rPr>
                <w:szCs w:val="22"/>
                <w:lang w:eastAsia="en-US"/>
              </w:rPr>
              <w:t>, Бухгалтерия государственного учреждения (1С)</w:t>
            </w:r>
          </w:p>
        </w:tc>
        <w:tc>
          <w:tcPr>
            <w:tcW w:w="2351" w:type="pct"/>
          </w:tcPr>
          <w:p w14:paraId="127171DD" w14:textId="77777777" w:rsidR="00535292" w:rsidRPr="00E82EC9" w:rsidRDefault="00535292" w:rsidP="006C3A6E">
            <w:pPr>
              <w:pStyle w:val="GOSTTablenorm"/>
              <w:rPr>
                <w:szCs w:val="22"/>
              </w:rPr>
            </w:pPr>
            <w:r w:rsidRPr="00E82EC9">
              <w:rPr>
                <w:szCs w:val="22"/>
              </w:rPr>
              <w:t>Передается только в виде вложения в блоке «attachments» к документам:</w:t>
            </w:r>
          </w:p>
          <w:p w14:paraId="2529F325" w14:textId="77777777" w:rsidR="00535292" w:rsidRPr="00E82EC9" w:rsidRDefault="00535292" w:rsidP="006C3A6E">
            <w:pPr>
              <w:pStyle w:val="GOSTTableListMark1"/>
            </w:pPr>
            <w:r w:rsidRPr="00E82EC9">
              <w:t>«Выписка из лицевого счета администратора поступлений»;</w:t>
            </w:r>
          </w:p>
          <w:p w14:paraId="55618D56" w14:textId="77777777" w:rsidR="00535292" w:rsidRPr="00E82EC9" w:rsidRDefault="00535292" w:rsidP="006C3A6E">
            <w:pPr>
              <w:pStyle w:val="GOSTTableListMark1"/>
            </w:pPr>
            <w:r w:rsidRPr="00E82EC9">
              <w:t>«Запрос на выяснение принадлежности платежа» (ф.0531808)</w:t>
            </w:r>
          </w:p>
          <w:p w14:paraId="1A77ED3E" w14:textId="77777777" w:rsidR="00535292" w:rsidRPr="00E82EC9" w:rsidRDefault="00535292" w:rsidP="006C3A6E">
            <w:pPr>
              <w:pStyle w:val="GOSTTablenorm"/>
              <w:rPr>
                <w:szCs w:val="22"/>
              </w:rPr>
            </w:pPr>
            <w:r w:rsidRPr="00E82EC9">
              <w:rPr>
                <w:szCs w:val="22"/>
              </w:rPr>
              <w:t>в форматах, предусмотренных настоящим Альбомом ТФО</w:t>
            </w:r>
          </w:p>
        </w:tc>
      </w:tr>
      <w:tr w:rsidR="00535292" w:rsidRPr="00E82EC9" w14:paraId="12D38E13" w14:textId="77777777" w:rsidTr="006C3A6E">
        <w:tc>
          <w:tcPr>
            <w:tcW w:w="1325" w:type="pct"/>
          </w:tcPr>
          <w:p w14:paraId="5CE87543" w14:textId="77777777" w:rsidR="00535292" w:rsidRPr="00E82EC9" w:rsidRDefault="00535292" w:rsidP="006C3A6E">
            <w:pPr>
              <w:pStyle w:val="GOSTTablenorm"/>
              <w:rPr>
                <w:szCs w:val="22"/>
                <w:lang w:eastAsia="en-US"/>
              </w:rPr>
            </w:pPr>
            <w:r w:rsidRPr="00E82EC9">
              <w:rPr>
                <w:szCs w:val="22"/>
              </w:rPr>
              <w:t>ТОФК (ПУД ЭБ)</w:t>
            </w:r>
          </w:p>
        </w:tc>
        <w:tc>
          <w:tcPr>
            <w:tcW w:w="1324" w:type="pct"/>
          </w:tcPr>
          <w:p w14:paraId="5CE77A15" w14:textId="77777777" w:rsidR="00535292" w:rsidRPr="00E82EC9" w:rsidRDefault="00535292" w:rsidP="006C3A6E">
            <w:pPr>
              <w:pStyle w:val="GOSTTablenorm"/>
              <w:rPr>
                <w:szCs w:val="22"/>
                <w:lang w:eastAsia="en-US"/>
              </w:rPr>
            </w:pPr>
            <w:r w:rsidRPr="00E82EC9">
              <w:rPr>
                <w:szCs w:val="22"/>
              </w:rPr>
              <w:t>ПИАО ЭБ</w:t>
            </w:r>
          </w:p>
        </w:tc>
        <w:tc>
          <w:tcPr>
            <w:tcW w:w="2351" w:type="pct"/>
          </w:tcPr>
          <w:p w14:paraId="3743634D" w14:textId="77777777" w:rsidR="00535292" w:rsidRPr="00E82EC9" w:rsidRDefault="00535292" w:rsidP="006C3A6E">
            <w:pPr>
              <w:pStyle w:val="GOSTTablenorm"/>
              <w:rPr>
                <w:szCs w:val="22"/>
              </w:rPr>
            </w:pPr>
            <w:r w:rsidRPr="00E82EC9">
              <w:rPr>
                <w:szCs w:val="22"/>
              </w:rPr>
              <w:t>Передается только в виде вложения в блоке «attachments» к документу «Выписка из лицевого счета администратора поступлений»</w:t>
            </w:r>
          </w:p>
          <w:p w14:paraId="2F455B7D" w14:textId="77777777" w:rsidR="00535292" w:rsidRPr="00E82EC9" w:rsidRDefault="00535292" w:rsidP="006C3A6E">
            <w:pPr>
              <w:pStyle w:val="GOSTTablenorm"/>
              <w:rPr>
                <w:szCs w:val="22"/>
              </w:rPr>
            </w:pPr>
            <w:r w:rsidRPr="00E82EC9">
              <w:rPr>
                <w:szCs w:val="22"/>
              </w:rPr>
              <w:t>в форматах, предусмотренных настоящим Альбомом ТФО</w:t>
            </w:r>
          </w:p>
        </w:tc>
      </w:tr>
      <w:tr w:rsidR="003A65C8" w:rsidRPr="00E82EC9" w14:paraId="29D64011" w14:textId="77777777" w:rsidTr="006C3A6E">
        <w:tc>
          <w:tcPr>
            <w:tcW w:w="1325" w:type="pct"/>
          </w:tcPr>
          <w:p w14:paraId="4DB8853D" w14:textId="761847F4" w:rsidR="003A65C8" w:rsidRPr="00E82EC9" w:rsidRDefault="003A65C8" w:rsidP="003A65C8">
            <w:pPr>
              <w:pStyle w:val="GOSTTablenorm"/>
              <w:rPr>
                <w:szCs w:val="22"/>
              </w:rPr>
            </w:pPr>
            <w:r w:rsidRPr="00114371">
              <w:rPr>
                <w:szCs w:val="22"/>
                <w:highlight w:val="green"/>
              </w:rPr>
              <w:t>ТОФК (ПУД ЭБ)</w:t>
            </w:r>
          </w:p>
        </w:tc>
        <w:tc>
          <w:tcPr>
            <w:tcW w:w="1324" w:type="pct"/>
          </w:tcPr>
          <w:p w14:paraId="3ADC5718" w14:textId="1C8D5314" w:rsidR="003A65C8" w:rsidRPr="00E82EC9" w:rsidRDefault="003A65C8" w:rsidP="003A65C8">
            <w:pPr>
              <w:pStyle w:val="GOSTTablenorm"/>
              <w:rPr>
                <w:szCs w:val="22"/>
              </w:rPr>
            </w:pPr>
            <w:r w:rsidRPr="00114371">
              <w:rPr>
                <w:szCs w:val="22"/>
                <w:highlight w:val="green"/>
              </w:rPr>
              <w:t>ЕИС</w:t>
            </w:r>
          </w:p>
        </w:tc>
        <w:tc>
          <w:tcPr>
            <w:tcW w:w="2351" w:type="pct"/>
          </w:tcPr>
          <w:p w14:paraId="3205F6B5" w14:textId="77777777" w:rsidR="003A65C8" w:rsidRPr="00E82EC9" w:rsidRDefault="003A65C8" w:rsidP="003A65C8">
            <w:pPr>
              <w:pStyle w:val="GOSTTablenorm"/>
              <w:rPr>
                <w:szCs w:val="22"/>
              </w:rPr>
            </w:pPr>
          </w:p>
        </w:tc>
      </w:tr>
      <w:tr w:rsidR="003A65C8" w:rsidRPr="00E82EC9" w14:paraId="11971B35" w14:textId="77777777" w:rsidTr="006C3A6E">
        <w:tc>
          <w:tcPr>
            <w:tcW w:w="1325" w:type="pct"/>
          </w:tcPr>
          <w:p w14:paraId="58FE2333" w14:textId="77777777" w:rsidR="003A65C8" w:rsidRPr="00E82EC9" w:rsidRDefault="003A65C8" w:rsidP="003A65C8">
            <w:pPr>
              <w:pStyle w:val="GOSTTablenorm"/>
              <w:rPr>
                <w:szCs w:val="22"/>
                <w:lang w:eastAsia="en-US"/>
              </w:rPr>
            </w:pPr>
            <w:r w:rsidRPr="00E82EC9">
              <w:rPr>
                <w:szCs w:val="22"/>
              </w:rPr>
              <w:lastRenderedPageBreak/>
              <w:t>ТОФК (ПУР ЭБ)</w:t>
            </w:r>
          </w:p>
        </w:tc>
        <w:tc>
          <w:tcPr>
            <w:tcW w:w="1324" w:type="pct"/>
          </w:tcPr>
          <w:p w14:paraId="2899537D" w14:textId="77777777" w:rsidR="003A65C8" w:rsidRPr="00E82EC9" w:rsidRDefault="003A65C8" w:rsidP="003A65C8">
            <w:pPr>
              <w:pStyle w:val="GOSTTablenorm"/>
              <w:rPr>
                <w:szCs w:val="22"/>
                <w:lang w:eastAsia="en-US"/>
              </w:rPr>
            </w:pPr>
            <w:r w:rsidRPr="00E82EC9">
              <w:rPr>
                <w:szCs w:val="22"/>
                <w:lang w:eastAsia="en-US"/>
              </w:rPr>
              <w:t>ПБС</w:t>
            </w:r>
          </w:p>
        </w:tc>
        <w:tc>
          <w:tcPr>
            <w:tcW w:w="2351" w:type="pct"/>
          </w:tcPr>
          <w:p w14:paraId="1D24B4D5" w14:textId="77777777" w:rsidR="003A65C8" w:rsidRPr="00E82EC9" w:rsidRDefault="003A65C8" w:rsidP="003A65C8">
            <w:pPr>
              <w:pStyle w:val="GOSTTablenorm"/>
              <w:rPr>
                <w:szCs w:val="22"/>
              </w:rPr>
            </w:pPr>
            <w:r w:rsidRPr="00E82EC9">
              <w:rPr>
                <w:szCs w:val="22"/>
              </w:rPr>
              <w:t>Может передаваться как самостоятельный документ, так и в виде вложения в блоке «attachments» к документам:</w:t>
            </w:r>
          </w:p>
          <w:p w14:paraId="243A21BA" w14:textId="77777777" w:rsidR="003A65C8" w:rsidRPr="00E82EC9" w:rsidRDefault="003A65C8" w:rsidP="003A65C8">
            <w:pPr>
              <w:pStyle w:val="GOSTTableListMark1"/>
            </w:pPr>
            <w:r w:rsidRPr="00E82EC9">
              <w:t>«Выписка из лицевого счета для учета операций со средствами, поступающими во временное распоряжение получателя бюджетных средств» (ф. 0531762);</w:t>
            </w:r>
          </w:p>
          <w:p w14:paraId="652CA7F2" w14:textId="77777777" w:rsidR="003A65C8" w:rsidRPr="00E82EC9" w:rsidRDefault="003A65C8" w:rsidP="003A65C8">
            <w:pPr>
              <w:pStyle w:val="GOSTTableListMark1"/>
            </w:pPr>
            <w:r w:rsidRPr="00E82EC9">
              <w:t>«Выписка из лицевого счета получателя бюджетных средств»;</w:t>
            </w:r>
          </w:p>
          <w:p w14:paraId="7D33E4C6" w14:textId="77777777" w:rsidR="003A65C8" w:rsidRPr="00E82EC9" w:rsidRDefault="003A65C8" w:rsidP="003A65C8">
            <w:pPr>
              <w:pStyle w:val="GOSTTableListMark1"/>
            </w:pPr>
            <w:r w:rsidRPr="00E82EC9">
              <w:t>«Выписка из лицевого счета администратора источников финансирования дефицита бюджета»;</w:t>
            </w:r>
          </w:p>
          <w:p w14:paraId="4ADC756B" w14:textId="77777777" w:rsidR="003A65C8" w:rsidRPr="00E82EC9" w:rsidRDefault="003A65C8" w:rsidP="003A65C8">
            <w:pPr>
              <w:pStyle w:val="GOSTTableListMark1"/>
            </w:pPr>
            <w:r w:rsidRPr="00E82EC9">
              <w:t>«Выписка из лицевого счета иного получателя бюджетных средств»</w:t>
            </w:r>
          </w:p>
          <w:p w14:paraId="06915C85" w14:textId="77777777" w:rsidR="003A65C8" w:rsidRPr="00E82EC9" w:rsidRDefault="003A65C8" w:rsidP="003A65C8">
            <w:pPr>
              <w:pStyle w:val="GOSTTablenorm"/>
              <w:rPr>
                <w:szCs w:val="22"/>
              </w:rPr>
            </w:pPr>
            <w:r w:rsidRPr="00E82EC9">
              <w:rPr>
                <w:szCs w:val="22"/>
              </w:rPr>
              <w:t>в форматах, предусмотренных настоящим Альбомом ТФО</w:t>
            </w:r>
          </w:p>
        </w:tc>
      </w:tr>
    </w:tbl>
    <w:p w14:paraId="6CFB7F44" w14:textId="77777777" w:rsidR="00535292" w:rsidRPr="00E82EC9" w:rsidRDefault="00535292" w:rsidP="00535292">
      <w:pPr>
        <w:pStyle w:val="32"/>
      </w:pPr>
      <w:bookmarkStart w:id="2313" w:name="_Toc42267088"/>
      <w:bookmarkStart w:id="2314" w:name="_Toc49864702"/>
      <w:bookmarkStart w:id="2315" w:name="_Toc51169656"/>
      <w:bookmarkStart w:id="2316" w:name="_Toc51943374"/>
      <w:bookmarkStart w:id="2317" w:name="_Toc185883145"/>
      <w:bookmarkStart w:id="2318" w:name="_Toc199832335"/>
      <w:bookmarkStart w:id="2319" w:name="_Toc202883963"/>
      <w:bookmarkStart w:id="2320" w:name="_Toc207640607"/>
      <w:r w:rsidRPr="00E82EC9">
        <w:t>Описание комплексного типа «</w:t>
      </w:r>
      <w:r w:rsidRPr="00E82EC9">
        <w:rPr>
          <w:rFonts w:eastAsia="Calibri"/>
        </w:rPr>
        <w:t>tMSC_TransfOrderAcc</w:t>
      </w:r>
      <w:r w:rsidRPr="00E82EC9">
        <w:t>»</w:t>
      </w:r>
      <w:bookmarkEnd w:id="2313"/>
      <w:bookmarkEnd w:id="2314"/>
      <w:bookmarkEnd w:id="2315"/>
      <w:bookmarkEnd w:id="2316"/>
      <w:bookmarkEnd w:id="2317"/>
      <w:bookmarkEnd w:id="2318"/>
      <w:bookmarkEnd w:id="2319"/>
      <w:bookmarkEnd w:id="2320"/>
    </w:p>
    <w:p w14:paraId="074E4AB1" w14:textId="77777777" w:rsidR="00535292" w:rsidRPr="00E82EC9" w:rsidRDefault="00535292" w:rsidP="00535292">
      <w:pPr>
        <w:pStyle w:val="GOSTNameTable"/>
        <w:rPr>
          <w:rFonts w:eastAsia="Calibri"/>
        </w:rPr>
      </w:pPr>
      <w:r w:rsidRPr="00E82EC9">
        <w:rPr>
          <w:rFonts w:eastAsia="Calibri"/>
        </w:rPr>
        <w:fldChar w:fldCharType="begin"/>
      </w:r>
      <w:r w:rsidRPr="00E82EC9">
        <w:rPr>
          <w:rFonts w:eastAsia="Calibri"/>
        </w:rPr>
        <w:instrText xml:space="preserve"> SEQ Таблица \* ARABIC </w:instrText>
      </w:r>
      <w:r w:rsidRPr="00E82EC9">
        <w:rPr>
          <w:rFonts w:eastAsia="Calibri"/>
        </w:rPr>
        <w:fldChar w:fldCharType="separate"/>
      </w:r>
      <w:bookmarkStart w:id="2321" w:name="_Toc42267317"/>
      <w:bookmarkStart w:id="2322" w:name="_Toc48200337"/>
      <w:bookmarkStart w:id="2323" w:name="_Toc51169880"/>
      <w:bookmarkStart w:id="2324" w:name="_Toc185882725"/>
      <w:r w:rsidR="002C2645">
        <w:rPr>
          <w:rFonts w:eastAsia="Calibri"/>
          <w:noProof/>
        </w:rPr>
        <w:t>32</w:t>
      </w:r>
      <w:r w:rsidRPr="00E82EC9">
        <w:rPr>
          <w:rFonts w:eastAsia="Calibri"/>
        </w:rPr>
        <w:fldChar w:fldCharType="end"/>
      </w:r>
      <w:r w:rsidRPr="00E82EC9">
        <w:rPr>
          <w:rFonts w:eastAsia="Calibri"/>
        </w:rPr>
        <w:t xml:space="preserve"> –</w:t>
      </w:r>
      <w:r w:rsidRPr="00E82EC9">
        <w:t xml:space="preserve"> Описание</w:t>
      </w:r>
      <w:r w:rsidRPr="00E82EC9">
        <w:rPr>
          <w:rFonts w:eastAsia="Calibri"/>
        </w:rPr>
        <w:t xml:space="preserve"> комплексного типа «tMSC_TransfOrderAcc»</w:t>
      </w:r>
      <w:bookmarkEnd w:id="2321"/>
      <w:bookmarkEnd w:id="2322"/>
      <w:bookmarkEnd w:id="2323"/>
      <w:bookmarkEnd w:id="2324"/>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535292" w:rsidRPr="00E82EC9" w14:paraId="2AB991E6" w14:textId="77777777" w:rsidTr="006C3A6E">
        <w:trPr>
          <w:cnfStyle w:val="100000000000" w:firstRow="1" w:lastRow="0" w:firstColumn="0" w:lastColumn="0" w:oddVBand="0" w:evenVBand="0" w:oddHBand="0" w:evenHBand="0" w:firstRowFirstColumn="0" w:firstRowLastColumn="0" w:lastRowFirstColumn="0" w:lastRowLastColumn="0"/>
        </w:trPr>
        <w:tc>
          <w:tcPr>
            <w:tcW w:w="1700" w:type="dxa"/>
          </w:tcPr>
          <w:p w14:paraId="61942CDC" w14:textId="77777777" w:rsidR="00535292" w:rsidRPr="00E82EC9" w:rsidRDefault="00535292" w:rsidP="006C3A6E">
            <w:pPr>
              <w:pStyle w:val="GOSTTableHead"/>
            </w:pPr>
            <w:r w:rsidRPr="00E82EC9">
              <w:t>Наименование элемента</w:t>
            </w:r>
          </w:p>
        </w:tc>
        <w:tc>
          <w:tcPr>
            <w:tcW w:w="1701" w:type="dxa"/>
          </w:tcPr>
          <w:p w14:paraId="0C89D57B" w14:textId="77777777" w:rsidR="00535292" w:rsidRPr="00E82EC9" w:rsidRDefault="00535292" w:rsidP="006C3A6E">
            <w:pPr>
              <w:pStyle w:val="GOSTTableHead"/>
            </w:pPr>
            <w:r w:rsidRPr="00E82EC9">
              <w:t>Сокращенное наименование (код) элемента</w:t>
            </w:r>
          </w:p>
        </w:tc>
        <w:tc>
          <w:tcPr>
            <w:tcW w:w="567" w:type="dxa"/>
          </w:tcPr>
          <w:p w14:paraId="1ECF9632" w14:textId="77777777" w:rsidR="00535292" w:rsidRPr="00E82EC9" w:rsidRDefault="00535292" w:rsidP="006C3A6E">
            <w:pPr>
              <w:pStyle w:val="GOSTTableHead"/>
            </w:pPr>
            <w:r w:rsidRPr="00E82EC9">
              <w:t>Тип</w:t>
            </w:r>
          </w:p>
        </w:tc>
        <w:tc>
          <w:tcPr>
            <w:tcW w:w="1133" w:type="dxa"/>
          </w:tcPr>
          <w:p w14:paraId="1CC1ACB8" w14:textId="77777777" w:rsidR="00535292" w:rsidRPr="00E82EC9" w:rsidRDefault="00535292" w:rsidP="006C3A6E">
            <w:pPr>
              <w:pStyle w:val="GOSTTableHead"/>
            </w:pPr>
            <w:r w:rsidRPr="00E82EC9">
              <w:t>Формат элемента</w:t>
            </w:r>
          </w:p>
        </w:tc>
        <w:tc>
          <w:tcPr>
            <w:tcW w:w="567" w:type="dxa"/>
          </w:tcPr>
          <w:p w14:paraId="4D0BDD4B" w14:textId="77777777" w:rsidR="00535292" w:rsidRPr="00E82EC9" w:rsidRDefault="00535292" w:rsidP="006C3A6E">
            <w:pPr>
              <w:pStyle w:val="GOSTTableHead"/>
            </w:pPr>
            <w:r w:rsidRPr="00E82EC9">
              <w:t>Обязательность</w:t>
            </w:r>
          </w:p>
        </w:tc>
        <w:tc>
          <w:tcPr>
            <w:tcW w:w="3960" w:type="dxa"/>
          </w:tcPr>
          <w:p w14:paraId="5B3566E7" w14:textId="77777777" w:rsidR="00535292" w:rsidRPr="00E82EC9" w:rsidRDefault="00535292" w:rsidP="006C3A6E">
            <w:pPr>
              <w:pStyle w:val="GOSTTableHead"/>
            </w:pPr>
            <w:r w:rsidRPr="00E82EC9">
              <w:t>Дополнительная информация</w:t>
            </w:r>
          </w:p>
        </w:tc>
      </w:tr>
      <w:tr w:rsidR="00535292" w:rsidRPr="00E82EC9" w14:paraId="0E5A71DE" w14:textId="77777777" w:rsidTr="006C3A6E">
        <w:tc>
          <w:tcPr>
            <w:tcW w:w="1700" w:type="dxa"/>
          </w:tcPr>
          <w:p w14:paraId="2C1EE033" w14:textId="77777777" w:rsidR="00535292" w:rsidRPr="00E82EC9" w:rsidRDefault="00535292" w:rsidP="006C3A6E">
            <w:pPr>
              <w:pStyle w:val="GOSTTablenorm"/>
            </w:pPr>
            <w:r w:rsidRPr="00E82EC9">
              <w:t>Версия структуры формуляра</w:t>
            </w:r>
          </w:p>
        </w:tc>
        <w:tc>
          <w:tcPr>
            <w:tcW w:w="1701" w:type="dxa"/>
          </w:tcPr>
          <w:p w14:paraId="378BCE7B" w14:textId="77777777" w:rsidR="00535292" w:rsidRPr="00E82EC9" w:rsidRDefault="00535292" w:rsidP="006C3A6E">
            <w:pPr>
              <w:pStyle w:val="GOSTTablenorm"/>
            </w:pPr>
            <w:r w:rsidRPr="00E82EC9">
              <w:t>Version</w:t>
            </w:r>
          </w:p>
        </w:tc>
        <w:tc>
          <w:tcPr>
            <w:tcW w:w="567" w:type="dxa"/>
          </w:tcPr>
          <w:p w14:paraId="097D293E" w14:textId="77777777" w:rsidR="00535292" w:rsidRPr="00E82EC9" w:rsidRDefault="00535292" w:rsidP="006C3A6E">
            <w:pPr>
              <w:pStyle w:val="GOSTTablenorm"/>
            </w:pPr>
            <w:r w:rsidRPr="00E82EC9">
              <w:rPr>
                <w:lang w:val="en-US"/>
              </w:rPr>
              <w:t>А</w:t>
            </w:r>
          </w:p>
        </w:tc>
        <w:tc>
          <w:tcPr>
            <w:tcW w:w="1133" w:type="dxa"/>
          </w:tcPr>
          <w:p w14:paraId="21A3D9DC" w14:textId="77777777" w:rsidR="00535292" w:rsidRPr="00E82EC9" w:rsidRDefault="00535292" w:rsidP="006C3A6E">
            <w:pPr>
              <w:pStyle w:val="GOSTTablenorm"/>
              <w:rPr>
                <w:lang w:val="en-US"/>
              </w:rPr>
            </w:pPr>
            <w:r w:rsidRPr="00E82EC9">
              <w:t>-</w:t>
            </w:r>
          </w:p>
        </w:tc>
        <w:tc>
          <w:tcPr>
            <w:tcW w:w="567" w:type="dxa"/>
          </w:tcPr>
          <w:p w14:paraId="25E99874" w14:textId="77777777" w:rsidR="00535292" w:rsidRPr="00E82EC9" w:rsidRDefault="00535292" w:rsidP="006C3A6E">
            <w:pPr>
              <w:pStyle w:val="GOSTTablenorm"/>
            </w:pPr>
            <w:r w:rsidRPr="00E82EC9">
              <w:t>О</w:t>
            </w:r>
          </w:p>
        </w:tc>
        <w:tc>
          <w:tcPr>
            <w:tcW w:w="3960" w:type="dxa"/>
          </w:tcPr>
          <w:p w14:paraId="0D8A5137" w14:textId="05087667" w:rsidR="00535292" w:rsidRPr="00E82EC9" w:rsidRDefault="00535292" w:rsidP="006C3A6E">
            <w:pPr>
              <w:pStyle w:val="GOSTTablenorm"/>
            </w:pPr>
            <w:r w:rsidRPr="00E82EC9">
              <w:rPr>
                <w:lang w:eastAsia="en-US"/>
              </w:rPr>
              <w:t xml:space="preserve">Указывается значение версии, соответствующее таблице </w:t>
            </w:r>
            <w:r w:rsidR="00B409B7" w:rsidRPr="00B409B7">
              <w:rPr>
                <w:bdr w:val="none" w:sz="0" w:space="0" w:color="auto" w:frame="1"/>
              </w:rPr>
              <w:fldChar w:fldCharType="begin"/>
            </w:r>
            <w:r w:rsidR="00B409B7" w:rsidRPr="00B409B7">
              <w:rPr>
                <w:bdr w:val="none" w:sz="0" w:space="0" w:color="auto" w:frame="1"/>
              </w:rPr>
              <w:instrText xml:space="preserve"> REF _Ref464586083 \h </w:instrText>
            </w:r>
            <w:r w:rsidR="00B409B7">
              <w:rPr>
                <w:bdr w:val="none" w:sz="0" w:space="0" w:color="auto" w:frame="1"/>
              </w:rPr>
              <w:instrText xml:space="preserve"> \* MERGEFORMAT </w:instrText>
            </w:r>
            <w:r w:rsidR="00B409B7" w:rsidRPr="00B409B7">
              <w:rPr>
                <w:bdr w:val="none" w:sz="0" w:space="0" w:color="auto" w:frame="1"/>
              </w:rPr>
            </w:r>
            <w:r w:rsidR="00B409B7" w:rsidRPr="00B409B7">
              <w:rPr>
                <w:bdr w:val="none" w:sz="0" w:space="0" w:color="auto" w:frame="1"/>
              </w:rPr>
              <w:fldChar w:fldCharType="separate"/>
            </w:r>
            <w:r w:rsidR="002C2645" w:rsidRPr="002C2645">
              <w:rPr>
                <w:rFonts w:eastAsia="Calibri"/>
                <w:noProof/>
                <w:szCs w:val="24"/>
              </w:rPr>
              <w:t>2</w:t>
            </w:r>
            <w:r w:rsidR="00B409B7" w:rsidRPr="00B409B7">
              <w:rPr>
                <w:bdr w:val="none" w:sz="0" w:space="0" w:color="auto" w:frame="1"/>
              </w:rPr>
              <w:fldChar w:fldCharType="end"/>
            </w:r>
          </w:p>
        </w:tc>
      </w:tr>
      <w:tr w:rsidR="00535292" w:rsidRPr="00E82EC9" w14:paraId="260D396C" w14:textId="77777777" w:rsidTr="006C3A6E">
        <w:tc>
          <w:tcPr>
            <w:tcW w:w="9628" w:type="dxa"/>
            <w:gridSpan w:val="6"/>
          </w:tcPr>
          <w:p w14:paraId="3ECEFEAE" w14:textId="77777777" w:rsidR="00535292" w:rsidRPr="00E82EC9" w:rsidRDefault="00535292" w:rsidP="006C3A6E">
            <w:pPr>
              <w:pStyle w:val="GOSTTablenorm"/>
              <w:rPr>
                <w:b/>
                <w:lang w:eastAsia="en-US"/>
              </w:rPr>
            </w:pPr>
            <w:r w:rsidRPr="00E82EC9">
              <w:rPr>
                <w:b/>
              </w:rPr>
              <w:t>Реквизиты распоряжения о совершении казначейского платежа</w:t>
            </w:r>
          </w:p>
        </w:tc>
      </w:tr>
      <w:tr w:rsidR="00535292" w:rsidRPr="00E82EC9" w14:paraId="137ACAF0" w14:textId="77777777" w:rsidTr="006C3A6E">
        <w:tc>
          <w:tcPr>
            <w:tcW w:w="1700" w:type="dxa"/>
          </w:tcPr>
          <w:p w14:paraId="6460A066" w14:textId="77777777" w:rsidR="00535292" w:rsidRPr="00E82EC9" w:rsidRDefault="00535292" w:rsidP="006C3A6E">
            <w:pPr>
              <w:pStyle w:val="GOSTTablenorm"/>
            </w:pPr>
            <w:r w:rsidRPr="00E82EC9">
              <w:rPr>
                <w:lang w:val="en-US"/>
              </w:rPr>
              <w:t>GUID</w:t>
            </w:r>
            <w:r w:rsidRPr="00E82EC9">
              <w:t xml:space="preserve"> Распоряжения</w:t>
            </w:r>
          </w:p>
        </w:tc>
        <w:tc>
          <w:tcPr>
            <w:tcW w:w="1701" w:type="dxa"/>
          </w:tcPr>
          <w:p w14:paraId="69F663C9" w14:textId="77777777" w:rsidR="00535292" w:rsidRPr="00E82EC9" w:rsidRDefault="00535292" w:rsidP="006C3A6E">
            <w:pPr>
              <w:pStyle w:val="GOSTTablenorm"/>
            </w:pPr>
            <w:r w:rsidRPr="00E82EC9">
              <w:t>AccDoc_Guid</w:t>
            </w:r>
          </w:p>
        </w:tc>
        <w:tc>
          <w:tcPr>
            <w:tcW w:w="567" w:type="dxa"/>
          </w:tcPr>
          <w:p w14:paraId="2C5F0417" w14:textId="77777777" w:rsidR="00535292" w:rsidRPr="00E82EC9" w:rsidRDefault="00535292" w:rsidP="006C3A6E">
            <w:pPr>
              <w:pStyle w:val="GOSTTablenorm"/>
            </w:pPr>
            <w:r w:rsidRPr="00E82EC9">
              <w:t>П</w:t>
            </w:r>
          </w:p>
        </w:tc>
        <w:tc>
          <w:tcPr>
            <w:tcW w:w="1133" w:type="dxa"/>
          </w:tcPr>
          <w:p w14:paraId="542CB9AD" w14:textId="77777777" w:rsidR="00535292" w:rsidRPr="00E82EC9" w:rsidRDefault="00535292" w:rsidP="006C3A6E">
            <w:pPr>
              <w:pStyle w:val="GOSTTablenorm"/>
            </w:pPr>
            <w:r w:rsidRPr="00E82EC9">
              <w:rPr>
                <w:lang w:val="en-US"/>
              </w:rPr>
              <w:t>GUID</w:t>
            </w:r>
          </w:p>
        </w:tc>
        <w:tc>
          <w:tcPr>
            <w:tcW w:w="567" w:type="dxa"/>
          </w:tcPr>
          <w:p w14:paraId="52DBFB16" w14:textId="77777777" w:rsidR="00535292" w:rsidRPr="00E82EC9" w:rsidRDefault="00535292" w:rsidP="006C3A6E">
            <w:pPr>
              <w:pStyle w:val="GOSTTablenorm"/>
            </w:pPr>
            <w:r w:rsidRPr="00E82EC9">
              <w:t>О</w:t>
            </w:r>
          </w:p>
        </w:tc>
        <w:tc>
          <w:tcPr>
            <w:tcW w:w="3960" w:type="dxa"/>
          </w:tcPr>
          <w:p w14:paraId="5C3C61A4" w14:textId="77777777" w:rsidR="00535292" w:rsidRPr="00E82EC9" w:rsidRDefault="00535292" w:rsidP="006C3A6E">
            <w:pPr>
              <w:pStyle w:val="GOSTTablenorm"/>
            </w:pPr>
            <w:r w:rsidRPr="00E82EC9">
              <w:t xml:space="preserve">Указывается </w:t>
            </w:r>
            <w:r w:rsidRPr="00E82EC9">
              <w:rPr>
                <w:lang w:val="en-US"/>
              </w:rPr>
              <w:t>GUID</w:t>
            </w:r>
            <w:r w:rsidRPr="00E82EC9">
              <w:t xml:space="preserve"> Распоряжения</w:t>
            </w:r>
          </w:p>
        </w:tc>
      </w:tr>
      <w:tr w:rsidR="00535292" w:rsidRPr="00E82EC9" w14:paraId="2FAACDFA" w14:textId="77777777" w:rsidTr="006C3A6E">
        <w:tc>
          <w:tcPr>
            <w:tcW w:w="1700" w:type="dxa"/>
          </w:tcPr>
          <w:p w14:paraId="68C8246A" w14:textId="77777777" w:rsidR="00535292" w:rsidRPr="00E82EC9" w:rsidRDefault="00535292" w:rsidP="006C3A6E">
            <w:pPr>
              <w:pStyle w:val="GOSTTablenorm"/>
            </w:pPr>
            <w:r w:rsidRPr="00E82EC9">
              <w:t xml:space="preserve">Номер Распоряжения </w:t>
            </w:r>
          </w:p>
        </w:tc>
        <w:tc>
          <w:tcPr>
            <w:tcW w:w="1701" w:type="dxa"/>
          </w:tcPr>
          <w:p w14:paraId="6129DE6F" w14:textId="77777777" w:rsidR="00535292" w:rsidRPr="00E82EC9" w:rsidRDefault="00535292" w:rsidP="006C3A6E">
            <w:pPr>
              <w:pStyle w:val="GOSTTablenorm"/>
            </w:pPr>
            <w:r w:rsidRPr="00E82EC9">
              <w:t>AccDoc_DocNum</w:t>
            </w:r>
          </w:p>
        </w:tc>
        <w:tc>
          <w:tcPr>
            <w:tcW w:w="567" w:type="dxa"/>
          </w:tcPr>
          <w:p w14:paraId="1E471FB1" w14:textId="77777777" w:rsidR="00535292" w:rsidRPr="00E82EC9" w:rsidRDefault="00535292" w:rsidP="006C3A6E">
            <w:pPr>
              <w:pStyle w:val="GOSTTablenorm"/>
            </w:pPr>
            <w:r w:rsidRPr="00E82EC9">
              <w:t>П</w:t>
            </w:r>
          </w:p>
        </w:tc>
        <w:tc>
          <w:tcPr>
            <w:tcW w:w="1133" w:type="dxa"/>
          </w:tcPr>
          <w:p w14:paraId="29979B33" w14:textId="77777777" w:rsidR="00535292" w:rsidRPr="00E82EC9" w:rsidRDefault="00535292" w:rsidP="006C3A6E">
            <w:pPr>
              <w:pStyle w:val="GOSTTablenorm"/>
              <w:rPr>
                <w:lang w:val="en-US"/>
              </w:rPr>
            </w:pPr>
            <w:r w:rsidRPr="00E82EC9">
              <w:rPr>
                <w:lang w:val="en-US"/>
              </w:rPr>
              <w:t>T(1-</w:t>
            </w:r>
            <w:r w:rsidRPr="00E82EC9">
              <w:t>15</w:t>
            </w:r>
            <w:r w:rsidRPr="00E82EC9">
              <w:rPr>
                <w:lang w:val="en-US"/>
              </w:rPr>
              <w:t>)</w:t>
            </w:r>
          </w:p>
        </w:tc>
        <w:tc>
          <w:tcPr>
            <w:tcW w:w="567" w:type="dxa"/>
          </w:tcPr>
          <w:p w14:paraId="3829BB76" w14:textId="77777777" w:rsidR="00535292" w:rsidRPr="00E82EC9" w:rsidRDefault="00535292" w:rsidP="006C3A6E">
            <w:pPr>
              <w:pStyle w:val="GOSTTablenorm"/>
            </w:pPr>
            <w:r w:rsidRPr="00E82EC9">
              <w:t>О</w:t>
            </w:r>
          </w:p>
        </w:tc>
        <w:tc>
          <w:tcPr>
            <w:tcW w:w="3960" w:type="dxa"/>
          </w:tcPr>
          <w:p w14:paraId="34095FBB" w14:textId="77777777" w:rsidR="00535292" w:rsidRPr="00E82EC9" w:rsidRDefault="00535292" w:rsidP="006C3A6E">
            <w:pPr>
              <w:pStyle w:val="GOSTTablenorm"/>
            </w:pPr>
            <w:r w:rsidRPr="00E82EC9">
              <w:t>Реквизит 1.10**</w:t>
            </w:r>
          </w:p>
          <w:p w14:paraId="66AA55CF" w14:textId="77777777" w:rsidR="00535292" w:rsidRPr="00E82EC9" w:rsidRDefault="00535292" w:rsidP="006C3A6E">
            <w:pPr>
              <w:pStyle w:val="GOSTTablenorm"/>
            </w:pPr>
            <w:r w:rsidRPr="00E82EC9">
              <w:t>Указывается номер Распоряжения</w:t>
            </w:r>
          </w:p>
        </w:tc>
      </w:tr>
      <w:tr w:rsidR="00535292" w:rsidRPr="00E82EC9" w14:paraId="34B09FD9" w14:textId="77777777" w:rsidTr="006C3A6E">
        <w:tc>
          <w:tcPr>
            <w:tcW w:w="1700" w:type="dxa"/>
          </w:tcPr>
          <w:p w14:paraId="46ACB940" w14:textId="77777777" w:rsidR="00535292" w:rsidRPr="00E82EC9" w:rsidRDefault="00535292" w:rsidP="006C3A6E">
            <w:pPr>
              <w:pStyle w:val="GOSTTablenorm"/>
            </w:pPr>
            <w:r w:rsidRPr="00E82EC9">
              <w:t>Дата Распоряжения</w:t>
            </w:r>
          </w:p>
        </w:tc>
        <w:tc>
          <w:tcPr>
            <w:tcW w:w="1701" w:type="dxa"/>
          </w:tcPr>
          <w:p w14:paraId="6B4BA663" w14:textId="77777777" w:rsidR="00535292" w:rsidRPr="00E82EC9" w:rsidRDefault="00535292" w:rsidP="006C3A6E">
            <w:pPr>
              <w:pStyle w:val="GOSTTablenorm"/>
            </w:pPr>
            <w:r w:rsidRPr="00E82EC9">
              <w:t>AccDoc_DocDate</w:t>
            </w:r>
          </w:p>
        </w:tc>
        <w:tc>
          <w:tcPr>
            <w:tcW w:w="567" w:type="dxa"/>
          </w:tcPr>
          <w:p w14:paraId="503B1182" w14:textId="77777777" w:rsidR="00535292" w:rsidRPr="00E82EC9" w:rsidRDefault="00535292" w:rsidP="006C3A6E">
            <w:pPr>
              <w:pStyle w:val="GOSTTablenorm"/>
            </w:pPr>
            <w:r w:rsidRPr="00E82EC9">
              <w:t>П</w:t>
            </w:r>
          </w:p>
        </w:tc>
        <w:tc>
          <w:tcPr>
            <w:tcW w:w="1133" w:type="dxa"/>
          </w:tcPr>
          <w:p w14:paraId="051B97A6" w14:textId="77777777" w:rsidR="00535292" w:rsidRPr="00E82EC9" w:rsidRDefault="00535292" w:rsidP="006C3A6E">
            <w:pPr>
              <w:pStyle w:val="GOSTTablenorm"/>
              <w:rPr>
                <w:lang w:val="en-US"/>
              </w:rPr>
            </w:pPr>
            <w:r w:rsidRPr="00E82EC9">
              <w:rPr>
                <w:lang w:val="en-US"/>
              </w:rPr>
              <w:t>Date</w:t>
            </w:r>
          </w:p>
        </w:tc>
        <w:tc>
          <w:tcPr>
            <w:tcW w:w="567" w:type="dxa"/>
          </w:tcPr>
          <w:p w14:paraId="0E95729B" w14:textId="77777777" w:rsidR="00535292" w:rsidRPr="00E82EC9" w:rsidRDefault="00535292" w:rsidP="006C3A6E">
            <w:pPr>
              <w:pStyle w:val="GOSTTablenorm"/>
            </w:pPr>
            <w:r w:rsidRPr="00E82EC9">
              <w:t>О</w:t>
            </w:r>
          </w:p>
        </w:tc>
        <w:tc>
          <w:tcPr>
            <w:tcW w:w="3960" w:type="dxa"/>
          </w:tcPr>
          <w:p w14:paraId="165A59BC" w14:textId="77777777" w:rsidR="00535292" w:rsidRPr="00E82EC9" w:rsidRDefault="00535292" w:rsidP="006C3A6E">
            <w:pPr>
              <w:pStyle w:val="GOSTTablenorm"/>
            </w:pPr>
            <w:r w:rsidRPr="00E82EC9">
              <w:t>Реквизит 1.15**</w:t>
            </w:r>
          </w:p>
          <w:p w14:paraId="23314855" w14:textId="77777777" w:rsidR="00535292" w:rsidRPr="00E82EC9" w:rsidRDefault="00535292" w:rsidP="006C3A6E">
            <w:pPr>
              <w:pStyle w:val="GOSTTablenorm"/>
            </w:pPr>
            <w:r w:rsidRPr="00E82EC9">
              <w:t>Указывается дата Распоряжения</w:t>
            </w:r>
          </w:p>
        </w:tc>
      </w:tr>
      <w:tr w:rsidR="00535292" w:rsidRPr="00E82EC9" w14:paraId="5AFA6458" w14:textId="77777777" w:rsidTr="006C3A6E">
        <w:tc>
          <w:tcPr>
            <w:tcW w:w="1700" w:type="dxa"/>
          </w:tcPr>
          <w:p w14:paraId="76F11FCB" w14:textId="77777777" w:rsidR="00535292" w:rsidRPr="00E82EC9" w:rsidRDefault="00535292" w:rsidP="006C3A6E">
            <w:pPr>
              <w:pStyle w:val="GOSTTablenorm"/>
            </w:pPr>
            <w:r w:rsidRPr="00E82EC9">
              <w:t>Дата исполнения распоряжения</w:t>
            </w:r>
          </w:p>
        </w:tc>
        <w:tc>
          <w:tcPr>
            <w:tcW w:w="1701" w:type="dxa"/>
          </w:tcPr>
          <w:p w14:paraId="1B5DB864" w14:textId="77777777" w:rsidR="00535292" w:rsidRPr="00E82EC9" w:rsidRDefault="00535292" w:rsidP="006C3A6E">
            <w:pPr>
              <w:pStyle w:val="GOSTTablenorm"/>
            </w:pPr>
            <w:r w:rsidRPr="00E82EC9">
              <w:t>ExecDate</w:t>
            </w:r>
          </w:p>
        </w:tc>
        <w:tc>
          <w:tcPr>
            <w:tcW w:w="567" w:type="dxa"/>
          </w:tcPr>
          <w:p w14:paraId="7577A1BA" w14:textId="77777777" w:rsidR="00535292" w:rsidRPr="00E82EC9" w:rsidRDefault="00535292" w:rsidP="006C3A6E">
            <w:pPr>
              <w:pStyle w:val="GOSTTablenorm"/>
            </w:pPr>
            <w:r w:rsidRPr="00E82EC9">
              <w:t>П</w:t>
            </w:r>
          </w:p>
        </w:tc>
        <w:tc>
          <w:tcPr>
            <w:tcW w:w="1133" w:type="dxa"/>
          </w:tcPr>
          <w:p w14:paraId="09844EC4" w14:textId="77777777" w:rsidR="00535292" w:rsidRPr="00E82EC9" w:rsidRDefault="00535292" w:rsidP="006C3A6E">
            <w:pPr>
              <w:pStyle w:val="GOSTTablenorm"/>
              <w:rPr>
                <w:lang w:val="en-US"/>
              </w:rPr>
            </w:pPr>
            <w:r w:rsidRPr="00E82EC9">
              <w:rPr>
                <w:lang w:val="en-US"/>
              </w:rPr>
              <w:t>Date</w:t>
            </w:r>
          </w:p>
        </w:tc>
        <w:tc>
          <w:tcPr>
            <w:tcW w:w="567" w:type="dxa"/>
          </w:tcPr>
          <w:p w14:paraId="33CE61C9" w14:textId="77777777" w:rsidR="00535292" w:rsidRPr="00E82EC9" w:rsidRDefault="00535292" w:rsidP="006C3A6E">
            <w:pPr>
              <w:pStyle w:val="GOSTTablenorm"/>
            </w:pPr>
            <w:r w:rsidRPr="00E82EC9">
              <w:t>О</w:t>
            </w:r>
          </w:p>
        </w:tc>
        <w:tc>
          <w:tcPr>
            <w:tcW w:w="3960" w:type="dxa"/>
          </w:tcPr>
          <w:p w14:paraId="0F8A38C9" w14:textId="77777777" w:rsidR="00535292" w:rsidRPr="00E82EC9" w:rsidRDefault="00535292" w:rsidP="006C3A6E">
            <w:pPr>
              <w:pStyle w:val="GOSTTablenorm"/>
            </w:pPr>
            <w:r w:rsidRPr="00E82EC9">
              <w:t xml:space="preserve">Реквизит 2.50** </w:t>
            </w:r>
          </w:p>
          <w:p w14:paraId="44B1258D" w14:textId="77777777" w:rsidR="00535292" w:rsidRPr="00E82EC9" w:rsidRDefault="00535292" w:rsidP="006C3A6E">
            <w:pPr>
              <w:pStyle w:val="GOSTTablenorm"/>
            </w:pPr>
            <w:r w:rsidRPr="00E82EC9">
              <w:t>Указывается дата списания средств с лицевого счета плательщика (дата проведения операции на казначейском счете)</w:t>
            </w:r>
          </w:p>
        </w:tc>
      </w:tr>
      <w:tr w:rsidR="00535292" w:rsidRPr="00E82EC9" w14:paraId="6276B3F1" w14:textId="77777777" w:rsidTr="006C3A6E">
        <w:tc>
          <w:tcPr>
            <w:tcW w:w="1700" w:type="dxa"/>
          </w:tcPr>
          <w:p w14:paraId="52E860CE" w14:textId="77777777" w:rsidR="00535292" w:rsidRPr="00E82EC9" w:rsidRDefault="00535292" w:rsidP="006C3A6E">
            <w:pPr>
              <w:pStyle w:val="GOSTTablenorm"/>
            </w:pPr>
            <w:r w:rsidRPr="00E82EC9">
              <w:t>Тип документа</w:t>
            </w:r>
          </w:p>
        </w:tc>
        <w:tc>
          <w:tcPr>
            <w:tcW w:w="1701" w:type="dxa"/>
          </w:tcPr>
          <w:p w14:paraId="37D69AB3" w14:textId="77777777" w:rsidR="00535292" w:rsidRPr="00E82EC9" w:rsidRDefault="00535292" w:rsidP="006C3A6E">
            <w:pPr>
              <w:pStyle w:val="GOSTTablenorm"/>
            </w:pPr>
            <w:r w:rsidRPr="00E82EC9">
              <w:t>BasicRequisites_Pay</w:t>
            </w:r>
            <w:r w:rsidRPr="00E82EC9">
              <w:rPr>
                <w:lang w:val="en-US"/>
              </w:rPr>
              <w:t>Type</w:t>
            </w:r>
          </w:p>
        </w:tc>
        <w:tc>
          <w:tcPr>
            <w:tcW w:w="567" w:type="dxa"/>
          </w:tcPr>
          <w:p w14:paraId="3EF99307" w14:textId="77777777" w:rsidR="00535292" w:rsidRPr="00E82EC9" w:rsidRDefault="00535292" w:rsidP="006C3A6E">
            <w:pPr>
              <w:pStyle w:val="GOSTTablenorm"/>
            </w:pPr>
            <w:r w:rsidRPr="00E82EC9">
              <w:t>П</w:t>
            </w:r>
          </w:p>
        </w:tc>
        <w:tc>
          <w:tcPr>
            <w:tcW w:w="1133" w:type="dxa"/>
          </w:tcPr>
          <w:p w14:paraId="078A50C2" w14:textId="77777777" w:rsidR="00535292" w:rsidRPr="00E82EC9" w:rsidRDefault="00535292" w:rsidP="006C3A6E">
            <w:pPr>
              <w:pStyle w:val="GOSTTablenorm"/>
              <w:rPr>
                <w:lang w:val="en-US"/>
              </w:rPr>
            </w:pPr>
            <w:r w:rsidRPr="00E82EC9">
              <w:rPr>
                <w:lang w:val="en-US"/>
              </w:rPr>
              <w:t>T(</w:t>
            </w:r>
            <w:r w:rsidRPr="00E82EC9">
              <w:t>1-3</w:t>
            </w:r>
            <w:r w:rsidRPr="00E82EC9">
              <w:rPr>
                <w:lang w:val="en-US"/>
              </w:rPr>
              <w:t>)</w:t>
            </w:r>
          </w:p>
        </w:tc>
        <w:tc>
          <w:tcPr>
            <w:tcW w:w="567" w:type="dxa"/>
          </w:tcPr>
          <w:p w14:paraId="6048D474" w14:textId="77777777" w:rsidR="00535292" w:rsidRPr="00E82EC9" w:rsidRDefault="00535292" w:rsidP="006C3A6E">
            <w:pPr>
              <w:pStyle w:val="GOSTTablenorm"/>
            </w:pPr>
            <w:r w:rsidRPr="00E82EC9">
              <w:t>Н</w:t>
            </w:r>
          </w:p>
        </w:tc>
        <w:tc>
          <w:tcPr>
            <w:tcW w:w="3960" w:type="dxa"/>
          </w:tcPr>
          <w:p w14:paraId="650B45E6" w14:textId="77777777" w:rsidR="00535292" w:rsidRPr="00E82EC9" w:rsidRDefault="00535292" w:rsidP="006C3A6E">
            <w:pPr>
              <w:pStyle w:val="GOSTTablenorm"/>
            </w:pPr>
            <w:r w:rsidRPr="00E82EC9">
              <w:t>Указывается тип документа.</w:t>
            </w:r>
          </w:p>
          <w:p w14:paraId="7C8567A3" w14:textId="77777777" w:rsidR="00535292" w:rsidRPr="00E82EC9" w:rsidRDefault="00535292" w:rsidP="006C3A6E">
            <w:pPr>
              <w:pStyle w:val="GOSTTablenorm"/>
            </w:pPr>
            <w:r w:rsidRPr="00E82EC9">
              <w:t>Принимает значения:</w:t>
            </w:r>
          </w:p>
          <w:p w14:paraId="24E5C550" w14:textId="77777777" w:rsidR="00535292" w:rsidRPr="00E82EC9" w:rsidRDefault="00535292" w:rsidP="006C3A6E">
            <w:pPr>
              <w:pStyle w:val="GOSTTableListMark1"/>
            </w:pPr>
            <w:r w:rsidRPr="00E82EC9">
              <w:t xml:space="preserve">«1» – для входящего документа; </w:t>
            </w:r>
          </w:p>
          <w:p w14:paraId="1DCF5386" w14:textId="77777777" w:rsidR="00535292" w:rsidRPr="00E82EC9" w:rsidRDefault="00535292" w:rsidP="006C3A6E">
            <w:pPr>
              <w:pStyle w:val="GOSTTableListMark1"/>
            </w:pPr>
            <w:r w:rsidRPr="00E82EC9">
              <w:t>«2» – для исходящего документа.</w:t>
            </w:r>
          </w:p>
          <w:p w14:paraId="35C3FDC4" w14:textId="77777777" w:rsidR="00535292" w:rsidRPr="00E82EC9" w:rsidRDefault="00535292" w:rsidP="006C3A6E">
            <w:pPr>
              <w:pStyle w:val="GOSTTablenorm"/>
            </w:pPr>
            <w:r w:rsidRPr="00E82EC9">
              <w:t>Реквизит обязателен к заполнению при передаче в адрес ЕИС.</w:t>
            </w:r>
          </w:p>
          <w:p w14:paraId="3AEB29FC" w14:textId="77777777" w:rsidR="00535292" w:rsidRPr="00E82EC9" w:rsidRDefault="00535292" w:rsidP="006C3A6E">
            <w:pPr>
              <w:pStyle w:val="GOSTTablenorm"/>
            </w:pPr>
            <w:r w:rsidRPr="00E82EC9">
              <w:lastRenderedPageBreak/>
              <w:t>Для маршрута ТОФК (ПУД ЭБ) – АДБ,</w:t>
            </w:r>
            <w:r w:rsidRPr="00E82EC9">
              <w:rPr>
                <w:lang w:eastAsia="en-US"/>
              </w:rPr>
              <w:t xml:space="preserve"> АИФДБ (ФНС, ФТС)</w:t>
            </w:r>
            <w:r w:rsidRPr="00E82EC9">
              <w:t xml:space="preserve"> принимает значения:</w:t>
            </w:r>
          </w:p>
          <w:p w14:paraId="6AB683F5" w14:textId="77777777" w:rsidR="00535292" w:rsidRPr="00E82EC9" w:rsidRDefault="00535292" w:rsidP="006C3A6E">
            <w:pPr>
              <w:pStyle w:val="GOSTTableListMark1"/>
            </w:pPr>
            <w:r w:rsidRPr="00E82EC9">
              <w:t>«КДВ» – для входящего документа;</w:t>
            </w:r>
          </w:p>
          <w:p w14:paraId="76F13EEB" w14:textId="77777777" w:rsidR="00535292" w:rsidRPr="00E82EC9" w:rsidRDefault="00535292" w:rsidP="006C3A6E">
            <w:pPr>
              <w:pStyle w:val="GOSTTableListMark1"/>
            </w:pPr>
            <w:r w:rsidRPr="00E82EC9">
              <w:t>«КДИ» – для исходящего документа</w:t>
            </w:r>
          </w:p>
          <w:p w14:paraId="2007B34F" w14:textId="77777777" w:rsidR="00535292" w:rsidRPr="00E82EC9" w:rsidRDefault="00535292" w:rsidP="006C3A6E">
            <w:pPr>
              <w:pStyle w:val="GOSTTablenorm"/>
            </w:pPr>
            <w:r w:rsidRPr="00E82EC9">
              <w:t>и является обязательным к заполнению</w:t>
            </w:r>
          </w:p>
        </w:tc>
      </w:tr>
      <w:tr w:rsidR="00535292" w:rsidRPr="00E82EC9" w14:paraId="4185CED3" w14:textId="77777777" w:rsidTr="006C3A6E">
        <w:tc>
          <w:tcPr>
            <w:tcW w:w="1700" w:type="dxa"/>
          </w:tcPr>
          <w:p w14:paraId="7EE20102" w14:textId="77777777" w:rsidR="00535292" w:rsidRPr="00E82EC9" w:rsidRDefault="00535292" w:rsidP="006C3A6E">
            <w:pPr>
              <w:pStyle w:val="GOSTTablenorm"/>
            </w:pPr>
            <w:r w:rsidRPr="00E82EC9">
              <w:lastRenderedPageBreak/>
              <w:t>Общая сумма Распоряжения платежа в валюте</w:t>
            </w:r>
          </w:p>
        </w:tc>
        <w:tc>
          <w:tcPr>
            <w:tcW w:w="1701" w:type="dxa"/>
          </w:tcPr>
          <w:p w14:paraId="3F4DAF79" w14:textId="77777777" w:rsidR="00535292" w:rsidRPr="00E82EC9" w:rsidRDefault="00535292" w:rsidP="006C3A6E">
            <w:pPr>
              <w:pStyle w:val="GOSTTablenorm"/>
            </w:pPr>
            <w:r w:rsidRPr="00E82EC9">
              <w:t>BasicRequisites_PaySum</w:t>
            </w:r>
          </w:p>
        </w:tc>
        <w:tc>
          <w:tcPr>
            <w:tcW w:w="567" w:type="dxa"/>
          </w:tcPr>
          <w:p w14:paraId="225197A4" w14:textId="77777777" w:rsidR="00535292" w:rsidRPr="00E82EC9" w:rsidRDefault="00535292" w:rsidP="006C3A6E">
            <w:pPr>
              <w:pStyle w:val="GOSTTablenorm"/>
            </w:pPr>
            <w:r w:rsidRPr="00E82EC9">
              <w:t>П</w:t>
            </w:r>
          </w:p>
        </w:tc>
        <w:tc>
          <w:tcPr>
            <w:tcW w:w="1133" w:type="dxa"/>
          </w:tcPr>
          <w:p w14:paraId="2F332A86" w14:textId="77777777" w:rsidR="00535292" w:rsidRPr="00E82EC9" w:rsidRDefault="00535292" w:rsidP="006C3A6E">
            <w:pPr>
              <w:pStyle w:val="GOSTTablenorm"/>
              <w:rPr>
                <w:lang w:val="en-US"/>
              </w:rPr>
            </w:pPr>
            <w:r w:rsidRPr="00E82EC9">
              <w:rPr>
                <w:lang w:val="en-US"/>
              </w:rPr>
              <w:t>N(20.2)</w:t>
            </w:r>
          </w:p>
        </w:tc>
        <w:tc>
          <w:tcPr>
            <w:tcW w:w="567" w:type="dxa"/>
          </w:tcPr>
          <w:p w14:paraId="58F31625" w14:textId="77777777" w:rsidR="00535292" w:rsidRPr="00E82EC9" w:rsidRDefault="00535292" w:rsidP="006C3A6E">
            <w:pPr>
              <w:pStyle w:val="GOSTTablenorm"/>
            </w:pPr>
            <w:r w:rsidRPr="00E82EC9">
              <w:t>О</w:t>
            </w:r>
          </w:p>
        </w:tc>
        <w:tc>
          <w:tcPr>
            <w:tcW w:w="3960" w:type="dxa"/>
          </w:tcPr>
          <w:p w14:paraId="00A55D84" w14:textId="77777777" w:rsidR="00535292" w:rsidRPr="00E82EC9" w:rsidRDefault="00535292" w:rsidP="006C3A6E">
            <w:pPr>
              <w:pStyle w:val="GOSTTablenorm"/>
            </w:pPr>
            <w:r w:rsidRPr="00E82EC9">
              <w:t>Реквизит 3.20**</w:t>
            </w:r>
          </w:p>
          <w:p w14:paraId="63013CC9" w14:textId="77777777" w:rsidR="00535292" w:rsidRPr="00E82EC9" w:rsidRDefault="00535292" w:rsidP="006C3A6E">
            <w:pPr>
              <w:pStyle w:val="GOSTTablenorm"/>
            </w:pPr>
            <w:r w:rsidRPr="00E82EC9">
              <w:t>Указывается сумма (в валюте) платежа</w:t>
            </w:r>
          </w:p>
        </w:tc>
      </w:tr>
      <w:tr w:rsidR="00535292" w:rsidRPr="00E82EC9" w14:paraId="0EECDD20" w14:textId="77777777" w:rsidTr="006C3A6E">
        <w:tc>
          <w:tcPr>
            <w:tcW w:w="1700" w:type="dxa"/>
          </w:tcPr>
          <w:p w14:paraId="455C57DB" w14:textId="77777777" w:rsidR="00535292" w:rsidRPr="00E82EC9" w:rsidRDefault="00535292" w:rsidP="006C3A6E">
            <w:pPr>
              <w:pStyle w:val="GOSTTablenorm"/>
            </w:pPr>
            <w:r w:rsidRPr="00E82EC9">
              <w:t>Код валюты платежа по Общероссийскому классификатору валют</w:t>
            </w:r>
          </w:p>
        </w:tc>
        <w:tc>
          <w:tcPr>
            <w:tcW w:w="1701" w:type="dxa"/>
          </w:tcPr>
          <w:p w14:paraId="02A35949" w14:textId="77777777" w:rsidR="00535292" w:rsidRPr="00E82EC9" w:rsidRDefault="00535292" w:rsidP="006C3A6E">
            <w:pPr>
              <w:pStyle w:val="GOSTTablenorm"/>
            </w:pPr>
            <w:r w:rsidRPr="00E82EC9">
              <w:rPr>
                <w:lang w:val="en-US"/>
              </w:rPr>
              <w:t>CurrCode_OKV</w:t>
            </w:r>
          </w:p>
        </w:tc>
        <w:tc>
          <w:tcPr>
            <w:tcW w:w="567" w:type="dxa"/>
          </w:tcPr>
          <w:p w14:paraId="4FA4E823" w14:textId="77777777" w:rsidR="00535292" w:rsidRPr="00E82EC9" w:rsidRDefault="00535292" w:rsidP="006C3A6E">
            <w:pPr>
              <w:pStyle w:val="GOSTTablenorm"/>
            </w:pPr>
            <w:r w:rsidRPr="00E82EC9">
              <w:t>П</w:t>
            </w:r>
          </w:p>
        </w:tc>
        <w:tc>
          <w:tcPr>
            <w:tcW w:w="1133" w:type="dxa"/>
          </w:tcPr>
          <w:p w14:paraId="046A5D6A" w14:textId="77777777" w:rsidR="00535292" w:rsidRPr="00E82EC9" w:rsidRDefault="00535292" w:rsidP="006C3A6E">
            <w:pPr>
              <w:pStyle w:val="GOSTTablenorm"/>
            </w:pPr>
            <w:r w:rsidRPr="00E82EC9">
              <w:rPr>
                <w:lang w:val="en-US"/>
              </w:rPr>
              <w:t>T(</w:t>
            </w:r>
            <w:r w:rsidRPr="00E82EC9">
              <w:t>3</w:t>
            </w:r>
            <w:r w:rsidRPr="00E82EC9">
              <w:rPr>
                <w:lang w:val="en-US"/>
              </w:rPr>
              <w:t>)</w:t>
            </w:r>
          </w:p>
        </w:tc>
        <w:tc>
          <w:tcPr>
            <w:tcW w:w="567" w:type="dxa"/>
          </w:tcPr>
          <w:p w14:paraId="7F8E55B0" w14:textId="77777777" w:rsidR="00535292" w:rsidRPr="00E82EC9" w:rsidRDefault="00535292" w:rsidP="006C3A6E">
            <w:pPr>
              <w:pStyle w:val="GOSTTablenorm"/>
            </w:pPr>
            <w:r w:rsidRPr="00E82EC9">
              <w:t>О</w:t>
            </w:r>
          </w:p>
        </w:tc>
        <w:tc>
          <w:tcPr>
            <w:tcW w:w="3960" w:type="dxa"/>
          </w:tcPr>
          <w:p w14:paraId="127A4B42" w14:textId="77777777" w:rsidR="00535292" w:rsidRPr="00E82EC9" w:rsidRDefault="00535292" w:rsidP="006C3A6E">
            <w:pPr>
              <w:pStyle w:val="GOSTTablenorm"/>
            </w:pPr>
            <w:r w:rsidRPr="00E82EC9">
              <w:t>Реквизит 3.30**</w:t>
            </w:r>
          </w:p>
          <w:p w14:paraId="78A5E270" w14:textId="77777777" w:rsidR="00535292" w:rsidRPr="00E82EC9" w:rsidRDefault="00535292" w:rsidP="006C3A6E">
            <w:pPr>
              <w:pStyle w:val="GOSTTablenorm"/>
            </w:pPr>
            <w:r w:rsidRPr="00E82EC9">
              <w:t>По умолчанию указывается 643</w:t>
            </w:r>
          </w:p>
        </w:tc>
      </w:tr>
      <w:tr w:rsidR="00535292" w:rsidRPr="00E82EC9" w14:paraId="44469FC6" w14:textId="77777777" w:rsidTr="006C3A6E">
        <w:tc>
          <w:tcPr>
            <w:tcW w:w="1700" w:type="dxa"/>
          </w:tcPr>
          <w:p w14:paraId="2FEBC09C" w14:textId="77777777" w:rsidR="00535292" w:rsidRPr="00E82EC9" w:rsidRDefault="00535292" w:rsidP="006C3A6E">
            <w:pPr>
              <w:pStyle w:val="GOSTTablenorm"/>
            </w:pPr>
            <w:r w:rsidRPr="00E82EC9">
              <w:t>Общая сумма платежа в рублях</w:t>
            </w:r>
          </w:p>
        </w:tc>
        <w:tc>
          <w:tcPr>
            <w:tcW w:w="1701" w:type="dxa"/>
          </w:tcPr>
          <w:p w14:paraId="0248EC0E" w14:textId="77777777" w:rsidR="00535292" w:rsidRPr="00E82EC9" w:rsidRDefault="00535292" w:rsidP="006C3A6E">
            <w:pPr>
              <w:pStyle w:val="GOSTTablenorm"/>
              <w:rPr>
                <w:lang w:val="en-US"/>
              </w:rPr>
            </w:pPr>
            <w:r w:rsidRPr="00E82EC9">
              <w:rPr>
                <w:lang w:val="en-US"/>
              </w:rPr>
              <w:t>PayAmountRub</w:t>
            </w:r>
          </w:p>
        </w:tc>
        <w:tc>
          <w:tcPr>
            <w:tcW w:w="567" w:type="dxa"/>
          </w:tcPr>
          <w:p w14:paraId="42947E39" w14:textId="77777777" w:rsidR="00535292" w:rsidRPr="00E82EC9" w:rsidRDefault="00535292" w:rsidP="006C3A6E">
            <w:pPr>
              <w:pStyle w:val="GOSTTablenorm"/>
            </w:pPr>
            <w:r w:rsidRPr="00E82EC9">
              <w:t>П</w:t>
            </w:r>
          </w:p>
        </w:tc>
        <w:tc>
          <w:tcPr>
            <w:tcW w:w="1133" w:type="dxa"/>
          </w:tcPr>
          <w:p w14:paraId="55BB1FD5" w14:textId="77777777" w:rsidR="00535292" w:rsidRPr="00E82EC9" w:rsidRDefault="00535292" w:rsidP="006C3A6E">
            <w:pPr>
              <w:pStyle w:val="GOSTTablenorm"/>
            </w:pPr>
            <w:r w:rsidRPr="00E82EC9">
              <w:rPr>
                <w:lang w:val="en-US"/>
              </w:rPr>
              <w:t>N(20.2)</w:t>
            </w:r>
          </w:p>
        </w:tc>
        <w:tc>
          <w:tcPr>
            <w:tcW w:w="567" w:type="dxa"/>
          </w:tcPr>
          <w:p w14:paraId="06C11808" w14:textId="77777777" w:rsidR="00535292" w:rsidRPr="00E82EC9" w:rsidRDefault="00535292" w:rsidP="006C3A6E">
            <w:pPr>
              <w:pStyle w:val="GOSTTablenorm"/>
            </w:pPr>
            <w:r w:rsidRPr="00E82EC9">
              <w:t>Н</w:t>
            </w:r>
          </w:p>
        </w:tc>
        <w:tc>
          <w:tcPr>
            <w:tcW w:w="3960" w:type="dxa"/>
          </w:tcPr>
          <w:p w14:paraId="38C3A2BB" w14:textId="77777777" w:rsidR="00535292" w:rsidRPr="00E82EC9" w:rsidRDefault="00535292" w:rsidP="006C3A6E">
            <w:pPr>
              <w:pStyle w:val="GOSTTablenorm"/>
            </w:pPr>
            <w:r w:rsidRPr="00E82EC9">
              <w:t>Реквизит 3.40**</w:t>
            </w:r>
          </w:p>
        </w:tc>
      </w:tr>
      <w:tr w:rsidR="00535292" w:rsidRPr="00E82EC9" w14:paraId="5ABC23AD" w14:textId="77777777" w:rsidTr="006C3A6E">
        <w:tc>
          <w:tcPr>
            <w:tcW w:w="1700" w:type="dxa"/>
          </w:tcPr>
          <w:p w14:paraId="646C3F7A" w14:textId="77777777" w:rsidR="00535292" w:rsidRPr="00E82EC9" w:rsidRDefault="00535292" w:rsidP="006C3A6E">
            <w:pPr>
              <w:pStyle w:val="GOSTTablenorm"/>
            </w:pPr>
            <w:r w:rsidRPr="00E82EC9">
              <w:t>Уровень конфиденциальности</w:t>
            </w:r>
          </w:p>
        </w:tc>
        <w:tc>
          <w:tcPr>
            <w:tcW w:w="1701" w:type="dxa"/>
          </w:tcPr>
          <w:p w14:paraId="27CC0F47" w14:textId="77777777" w:rsidR="00535292" w:rsidRPr="00E82EC9" w:rsidRDefault="00535292" w:rsidP="006C3A6E">
            <w:pPr>
              <w:pStyle w:val="GOSTTablenorm"/>
              <w:rPr>
                <w:lang w:val="en-US"/>
              </w:rPr>
            </w:pPr>
            <w:r w:rsidRPr="00E82EC9">
              <w:t>TtlPrt_SECRECY</w:t>
            </w:r>
          </w:p>
        </w:tc>
        <w:tc>
          <w:tcPr>
            <w:tcW w:w="567" w:type="dxa"/>
          </w:tcPr>
          <w:p w14:paraId="5A72D61B" w14:textId="77777777" w:rsidR="00535292" w:rsidRPr="00E82EC9" w:rsidRDefault="00535292" w:rsidP="006C3A6E">
            <w:pPr>
              <w:pStyle w:val="GOSTTablenorm"/>
            </w:pPr>
            <w:r w:rsidRPr="00E82EC9">
              <w:t>П</w:t>
            </w:r>
          </w:p>
        </w:tc>
        <w:tc>
          <w:tcPr>
            <w:tcW w:w="1133" w:type="dxa"/>
          </w:tcPr>
          <w:p w14:paraId="028CB64F" w14:textId="77777777" w:rsidR="00535292" w:rsidRPr="00E82EC9" w:rsidRDefault="00535292" w:rsidP="006C3A6E">
            <w:pPr>
              <w:pStyle w:val="GOSTTablenorm"/>
              <w:rPr>
                <w:lang w:val="en-US"/>
              </w:rPr>
            </w:pPr>
            <w:r w:rsidRPr="00E82EC9">
              <w:t>Т(1)</w:t>
            </w:r>
          </w:p>
        </w:tc>
        <w:tc>
          <w:tcPr>
            <w:tcW w:w="567" w:type="dxa"/>
          </w:tcPr>
          <w:p w14:paraId="6B3AA8C6" w14:textId="77777777" w:rsidR="00535292" w:rsidRPr="00E82EC9" w:rsidRDefault="00535292" w:rsidP="006C3A6E">
            <w:pPr>
              <w:pStyle w:val="GOSTTablenorm"/>
            </w:pPr>
            <w:r w:rsidRPr="00E82EC9">
              <w:t>Н</w:t>
            </w:r>
          </w:p>
        </w:tc>
        <w:tc>
          <w:tcPr>
            <w:tcW w:w="3960" w:type="dxa"/>
          </w:tcPr>
          <w:p w14:paraId="446996FD" w14:textId="77777777" w:rsidR="00535292" w:rsidRPr="00E82EC9" w:rsidRDefault="00535292" w:rsidP="006C3A6E">
            <w:pPr>
              <w:pStyle w:val="GOSTTablenorm"/>
            </w:pPr>
            <w:r w:rsidRPr="00E82EC9">
              <w:t>Указывается уровень конфиденциальности.</w:t>
            </w:r>
          </w:p>
          <w:p w14:paraId="21D23769" w14:textId="77777777" w:rsidR="00535292" w:rsidRPr="00E82EC9" w:rsidRDefault="00535292" w:rsidP="006C3A6E">
            <w:pPr>
              <w:pStyle w:val="GOSTTablenorm"/>
            </w:pPr>
            <w:r w:rsidRPr="00E82EC9">
              <w:t>Возможные значения:</w:t>
            </w:r>
          </w:p>
          <w:p w14:paraId="18A48646" w14:textId="77777777" w:rsidR="00535292" w:rsidRPr="00E82EC9" w:rsidRDefault="00535292" w:rsidP="006C3A6E">
            <w:pPr>
              <w:pStyle w:val="GOSTTableListMark1"/>
            </w:pPr>
            <w:r w:rsidRPr="00E82EC9">
              <w:t>«0» – Несекретно;</w:t>
            </w:r>
          </w:p>
          <w:p w14:paraId="7ABFD7B6" w14:textId="77777777" w:rsidR="00535292" w:rsidRPr="00E82EC9" w:rsidRDefault="00535292" w:rsidP="006C3A6E">
            <w:pPr>
              <w:pStyle w:val="GOSTTableListMark1"/>
            </w:pPr>
            <w:r w:rsidRPr="00E82EC9">
              <w:t>«1» – Для служебного пользования.</w:t>
            </w:r>
          </w:p>
          <w:p w14:paraId="2CC3485F" w14:textId="77777777" w:rsidR="00535292" w:rsidRPr="00E82EC9" w:rsidRDefault="00535292" w:rsidP="006C3A6E">
            <w:pPr>
              <w:pStyle w:val="GOSTTablenorm"/>
            </w:pPr>
            <w:r w:rsidRPr="00E82EC9">
              <w:t xml:space="preserve">Обязателен для заполнения в случае взаимодействия по маршруту </w:t>
            </w:r>
            <w:r w:rsidRPr="00E82EC9">
              <w:rPr>
                <w:szCs w:val="22"/>
              </w:rPr>
              <w:t>ТОФК (ПУР ЭБ)</w:t>
            </w:r>
            <w:r w:rsidRPr="00E82EC9">
              <w:t xml:space="preserve"> – </w:t>
            </w:r>
            <w:r w:rsidRPr="00E82EC9">
              <w:rPr>
                <w:szCs w:val="28"/>
              </w:rPr>
              <w:t>ПБС (ПФХД)</w:t>
            </w:r>
          </w:p>
        </w:tc>
      </w:tr>
      <w:tr w:rsidR="00535292" w:rsidRPr="00E82EC9" w14:paraId="7AE4B275" w14:textId="77777777" w:rsidTr="006C3A6E">
        <w:tc>
          <w:tcPr>
            <w:tcW w:w="9628" w:type="dxa"/>
            <w:gridSpan w:val="6"/>
          </w:tcPr>
          <w:p w14:paraId="7EB18267" w14:textId="77777777" w:rsidR="00535292" w:rsidRPr="00E82EC9" w:rsidRDefault="00535292" w:rsidP="006C3A6E">
            <w:pPr>
              <w:pStyle w:val="GOSTTablenorm"/>
            </w:pPr>
            <w:r w:rsidRPr="00E82EC9">
              <w:rPr>
                <w:b/>
              </w:rPr>
              <w:t>Реквизиты плательщика</w:t>
            </w:r>
          </w:p>
        </w:tc>
      </w:tr>
      <w:tr w:rsidR="00535292" w:rsidRPr="00E82EC9" w14:paraId="7EBA830C" w14:textId="77777777" w:rsidTr="006C3A6E">
        <w:tc>
          <w:tcPr>
            <w:tcW w:w="1700" w:type="dxa"/>
          </w:tcPr>
          <w:p w14:paraId="329F3B40" w14:textId="77777777" w:rsidR="00535292" w:rsidRPr="00E82EC9" w:rsidRDefault="00535292" w:rsidP="006C3A6E">
            <w:pPr>
              <w:pStyle w:val="GOSTTablenorm"/>
            </w:pPr>
            <w:r w:rsidRPr="00E82EC9">
              <w:t>ИНН фактического плательщика</w:t>
            </w:r>
          </w:p>
        </w:tc>
        <w:tc>
          <w:tcPr>
            <w:tcW w:w="1701" w:type="dxa"/>
          </w:tcPr>
          <w:p w14:paraId="21B0CCC2" w14:textId="77777777" w:rsidR="00535292" w:rsidRPr="00E82EC9" w:rsidRDefault="00535292" w:rsidP="006C3A6E">
            <w:pPr>
              <w:pStyle w:val="GOSTTablenorm"/>
            </w:pPr>
            <w:r w:rsidRPr="00E82EC9">
              <w:t>Payer_INN</w:t>
            </w:r>
          </w:p>
        </w:tc>
        <w:tc>
          <w:tcPr>
            <w:tcW w:w="567" w:type="dxa"/>
          </w:tcPr>
          <w:p w14:paraId="16AC0565" w14:textId="77777777" w:rsidR="00535292" w:rsidRPr="00E82EC9" w:rsidRDefault="00535292" w:rsidP="006C3A6E">
            <w:pPr>
              <w:pStyle w:val="GOSTTablenorm"/>
            </w:pPr>
            <w:r w:rsidRPr="00E82EC9">
              <w:t>П</w:t>
            </w:r>
          </w:p>
        </w:tc>
        <w:tc>
          <w:tcPr>
            <w:tcW w:w="1133" w:type="dxa"/>
          </w:tcPr>
          <w:p w14:paraId="6057C224" w14:textId="77777777" w:rsidR="00535292" w:rsidRPr="00E82EC9" w:rsidRDefault="00535292" w:rsidP="006C3A6E">
            <w:pPr>
              <w:pStyle w:val="GOSTTablenorm"/>
            </w:pPr>
            <w:r w:rsidRPr="00E82EC9">
              <w:rPr>
                <w:lang w:val="en-US"/>
              </w:rPr>
              <w:t>T(</w:t>
            </w:r>
            <w:r w:rsidRPr="00E82EC9">
              <w:t>1</w:t>
            </w:r>
            <w:r w:rsidRPr="00E82EC9">
              <w:rPr>
                <w:lang w:val="en-US"/>
              </w:rPr>
              <w:t>-12)</w:t>
            </w:r>
          </w:p>
        </w:tc>
        <w:tc>
          <w:tcPr>
            <w:tcW w:w="567" w:type="dxa"/>
          </w:tcPr>
          <w:p w14:paraId="21BFBFBD" w14:textId="77777777" w:rsidR="00535292" w:rsidRPr="00E82EC9" w:rsidRDefault="00535292" w:rsidP="006C3A6E">
            <w:pPr>
              <w:pStyle w:val="GOSTTablenorm"/>
            </w:pPr>
            <w:r w:rsidRPr="00E82EC9">
              <w:t>О</w:t>
            </w:r>
          </w:p>
        </w:tc>
        <w:tc>
          <w:tcPr>
            <w:tcW w:w="3960" w:type="dxa"/>
          </w:tcPr>
          <w:p w14:paraId="542B7546" w14:textId="77777777" w:rsidR="00535292" w:rsidRPr="00E82EC9" w:rsidRDefault="00535292" w:rsidP="006C3A6E">
            <w:pPr>
              <w:pStyle w:val="GOSTTablenorm"/>
            </w:pPr>
            <w:r w:rsidRPr="00E82EC9">
              <w:t>Реквизит 6.20**</w:t>
            </w:r>
          </w:p>
          <w:p w14:paraId="223EE070" w14:textId="77777777" w:rsidR="00535292" w:rsidRPr="00E82EC9" w:rsidRDefault="00535292" w:rsidP="006C3A6E">
            <w:pPr>
              <w:pStyle w:val="GOSTTablenorm"/>
            </w:pPr>
            <w:r w:rsidRPr="00E82EC9">
              <w:t>Указывается ИНН плательщика.</w:t>
            </w:r>
          </w:p>
          <w:p w14:paraId="6134F2A4" w14:textId="77777777" w:rsidR="00535292" w:rsidRPr="00E82EC9" w:rsidRDefault="00535292" w:rsidP="006C3A6E">
            <w:pPr>
              <w:pStyle w:val="GOSTTablenorm"/>
            </w:pPr>
            <w:r w:rsidRPr="00E82EC9">
              <w:t>При отсутствии у плательщика ИНН, указывается значение «0».</w:t>
            </w:r>
          </w:p>
          <w:p w14:paraId="474D6222" w14:textId="77777777" w:rsidR="00535292" w:rsidRPr="00E82EC9" w:rsidRDefault="00535292" w:rsidP="006C3A6E">
            <w:pPr>
              <w:pStyle w:val="GOSTTablenorm"/>
              <w:rPr>
                <w:b/>
                <w:bCs/>
              </w:rPr>
            </w:pPr>
            <w:r w:rsidRPr="00E82EC9">
              <w:t>Заполняется значением ИНН организации или физ. лица, за которых осуществляется перечисление. При наличии в распоряжении отдельного поля – из этого поля, при указании в поле назначения платежа распоряжения – из назначения платежа распоряжения</w:t>
            </w:r>
          </w:p>
        </w:tc>
      </w:tr>
      <w:tr w:rsidR="00535292" w:rsidRPr="00E82EC9" w14:paraId="1769C3E9" w14:textId="77777777" w:rsidTr="006C3A6E">
        <w:tc>
          <w:tcPr>
            <w:tcW w:w="1700" w:type="dxa"/>
          </w:tcPr>
          <w:p w14:paraId="54425540" w14:textId="77777777" w:rsidR="00535292" w:rsidRPr="00E82EC9" w:rsidRDefault="00535292" w:rsidP="006C3A6E">
            <w:pPr>
              <w:pStyle w:val="GOSTTablenorm"/>
            </w:pPr>
            <w:r w:rsidRPr="00E82EC9">
              <w:t>КПП фактического плательщика</w:t>
            </w:r>
          </w:p>
        </w:tc>
        <w:tc>
          <w:tcPr>
            <w:tcW w:w="1701" w:type="dxa"/>
          </w:tcPr>
          <w:p w14:paraId="0FCD55B0" w14:textId="77777777" w:rsidR="00535292" w:rsidRPr="00E82EC9" w:rsidRDefault="00535292" w:rsidP="006C3A6E">
            <w:pPr>
              <w:pStyle w:val="GOSTTablenorm"/>
            </w:pPr>
            <w:r w:rsidRPr="00E82EC9">
              <w:t>Payer_KPP</w:t>
            </w:r>
          </w:p>
        </w:tc>
        <w:tc>
          <w:tcPr>
            <w:tcW w:w="567" w:type="dxa"/>
          </w:tcPr>
          <w:p w14:paraId="535D07D2" w14:textId="77777777" w:rsidR="00535292" w:rsidRPr="00E82EC9" w:rsidRDefault="00535292" w:rsidP="006C3A6E">
            <w:pPr>
              <w:pStyle w:val="GOSTTablenorm"/>
            </w:pPr>
            <w:r w:rsidRPr="00E82EC9">
              <w:t>П</w:t>
            </w:r>
          </w:p>
        </w:tc>
        <w:tc>
          <w:tcPr>
            <w:tcW w:w="1133" w:type="dxa"/>
          </w:tcPr>
          <w:p w14:paraId="3301D6AF" w14:textId="77777777" w:rsidR="00535292" w:rsidRPr="00E82EC9" w:rsidRDefault="00535292" w:rsidP="006C3A6E">
            <w:pPr>
              <w:pStyle w:val="GOSTTablenorm"/>
            </w:pPr>
            <w:r w:rsidRPr="00E82EC9">
              <w:rPr>
                <w:lang w:val="en-US"/>
              </w:rPr>
              <w:t>T(</w:t>
            </w:r>
            <w:r w:rsidRPr="00E82EC9">
              <w:t>1-</w:t>
            </w:r>
            <w:r w:rsidRPr="00E82EC9">
              <w:rPr>
                <w:lang w:val="en-US"/>
              </w:rPr>
              <w:t>9)</w:t>
            </w:r>
          </w:p>
        </w:tc>
        <w:tc>
          <w:tcPr>
            <w:tcW w:w="567" w:type="dxa"/>
          </w:tcPr>
          <w:p w14:paraId="6895D7C8" w14:textId="77777777" w:rsidR="00535292" w:rsidRPr="00E82EC9" w:rsidRDefault="00535292" w:rsidP="006C3A6E">
            <w:pPr>
              <w:pStyle w:val="GOSTTablenorm"/>
            </w:pPr>
            <w:r w:rsidRPr="00E82EC9">
              <w:t>Н</w:t>
            </w:r>
          </w:p>
        </w:tc>
        <w:tc>
          <w:tcPr>
            <w:tcW w:w="3960" w:type="dxa"/>
          </w:tcPr>
          <w:p w14:paraId="5783F630" w14:textId="77777777" w:rsidR="00535292" w:rsidRPr="00E82EC9" w:rsidRDefault="00535292" w:rsidP="006C3A6E">
            <w:pPr>
              <w:pStyle w:val="GOSTTablenorm"/>
            </w:pPr>
            <w:r w:rsidRPr="00E82EC9">
              <w:t>Реквизит 6.25**</w:t>
            </w:r>
          </w:p>
          <w:p w14:paraId="7C8863CE" w14:textId="77777777" w:rsidR="00535292" w:rsidRPr="00E82EC9" w:rsidRDefault="00535292" w:rsidP="006C3A6E">
            <w:pPr>
              <w:pStyle w:val="GOSTTablenorm"/>
            </w:pPr>
            <w:r w:rsidRPr="00E82EC9">
              <w:t xml:space="preserve">Указывается КПП плательщика. Заполняется значением КПП организации, за которую осуществляется перечисление. При </w:t>
            </w:r>
            <w:r w:rsidRPr="00E82EC9">
              <w:lastRenderedPageBreak/>
              <w:t>наличии в распоряжении отдельного поля – из этого поля, при указании в поле назначения платежа распоряжения – из назначения платежа распоряжения</w:t>
            </w:r>
          </w:p>
        </w:tc>
      </w:tr>
      <w:tr w:rsidR="00535292" w:rsidRPr="00E82EC9" w14:paraId="5D8C19EE" w14:textId="77777777" w:rsidTr="006C3A6E">
        <w:tc>
          <w:tcPr>
            <w:tcW w:w="1700" w:type="dxa"/>
          </w:tcPr>
          <w:p w14:paraId="4F8D6EAD" w14:textId="77777777" w:rsidR="00535292" w:rsidRPr="00E82EC9" w:rsidRDefault="00535292" w:rsidP="006C3A6E">
            <w:pPr>
              <w:pStyle w:val="GOSTTablenorm"/>
            </w:pPr>
            <w:r w:rsidRPr="00E82EC9">
              <w:lastRenderedPageBreak/>
              <w:t>Наименование плательщика</w:t>
            </w:r>
          </w:p>
        </w:tc>
        <w:tc>
          <w:tcPr>
            <w:tcW w:w="1701" w:type="dxa"/>
          </w:tcPr>
          <w:p w14:paraId="7FDBC30D" w14:textId="77777777" w:rsidR="00535292" w:rsidRPr="00E82EC9" w:rsidRDefault="00535292" w:rsidP="006C3A6E">
            <w:pPr>
              <w:pStyle w:val="GOSTTablenorm"/>
            </w:pPr>
            <w:r w:rsidRPr="00E82EC9">
              <w:t>Payer_Name</w:t>
            </w:r>
          </w:p>
        </w:tc>
        <w:tc>
          <w:tcPr>
            <w:tcW w:w="567" w:type="dxa"/>
          </w:tcPr>
          <w:p w14:paraId="2CD6D29E" w14:textId="77777777" w:rsidR="00535292" w:rsidRPr="00E82EC9" w:rsidRDefault="00535292" w:rsidP="006C3A6E">
            <w:pPr>
              <w:pStyle w:val="GOSTTablenorm"/>
            </w:pPr>
            <w:r w:rsidRPr="00E82EC9">
              <w:t>П</w:t>
            </w:r>
          </w:p>
        </w:tc>
        <w:tc>
          <w:tcPr>
            <w:tcW w:w="1133" w:type="dxa"/>
          </w:tcPr>
          <w:p w14:paraId="485ACBD8" w14:textId="77777777" w:rsidR="00535292" w:rsidRPr="00E82EC9" w:rsidRDefault="00535292" w:rsidP="006C3A6E">
            <w:pPr>
              <w:pStyle w:val="GOSTTablenorm"/>
            </w:pPr>
            <w:r w:rsidRPr="00E82EC9">
              <w:rPr>
                <w:lang w:val="en-US"/>
              </w:rPr>
              <w:t>T(1-</w:t>
            </w:r>
            <w:r w:rsidRPr="00E82EC9">
              <w:t>2000)</w:t>
            </w:r>
          </w:p>
        </w:tc>
        <w:tc>
          <w:tcPr>
            <w:tcW w:w="567" w:type="dxa"/>
          </w:tcPr>
          <w:p w14:paraId="5E4AEC24" w14:textId="77777777" w:rsidR="00535292" w:rsidRPr="00E82EC9" w:rsidRDefault="00535292" w:rsidP="006C3A6E">
            <w:pPr>
              <w:pStyle w:val="GOSTTablenorm"/>
            </w:pPr>
            <w:r w:rsidRPr="00E82EC9">
              <w:t>О</w:t>
            </w:r>
          </w:p>
        </w:tc>
        <w:tc>
          <w:tcPr>
            <w:tcW w:w="3960" w:type="dxa"/>
          </w:tcPr>
          <w:p w14:paraId="7B5216A3" w14:textId="77777777" w:rsidR="00535292" w:rsidRPr="00E82EC9" w:rsidRDefault="00535292" w:rsidP="006C3A6E">
            <w:pPr>
              <w:pStyle w:val="GOSTTablenorm"/>
            </w:pPr>
            <w:r w:rsidRPr="00E82EC9">
              <w:t>Реквизит 7.5**</w:t>
            </w:r>
          </w:p>
          <w:p w14:paraId="173B6B32" w14:textId="77777777" w:rsidR="00535292" w:rsidRPr="00E82EC9" w:rsidRDefault="00535292" w:rsidP="006C3A6E">
            <w:pPr>
              <w:pStyle w:val="GOSTTablenorm"/>
            </w:pPr>
            <w:r w:rsidRPr="00E82EC9">
              <w:t>Указывается наименование плательщика из распоряжения</w:t>
            </w:r>
          </w:p>
        </w:tc>
      </w:tr>
      <w:tr w:rsidR="00535292" w:rsidRPr="00E82EC9" w14:paraId="632EEA7E" w14:textId="77777777" w:rsidTr="006C3A6E">
        <w:tc>
          <w:tcPr>
            <w:tcW w:w="1700" w:type="dxa"/>
          </w:tcPr>
          <w:p w14:paraId="62CBA536" w14:textId="77777777" w:rsidR="00535292" w:rsidRPr="00E82EC9" w:rsidRDefault="00535292" w:rsidP="006C3A6E">
            <w:pPr>
              <w:pStyle w:val="GOSTTablenorm"/>
            </w:pPr>
            <w:r w:rsidRPr="00E82EC9">
              <w:t>Номер лицевого счета плательщика</w:t>
            </w:r>
          </w:p>
        </w:tc>
        <w:tc>
          <w:tcPr>
            <w:tcW w:w="1701" w:type="dxa"/>
          </w:tcPr>
          <w:p w14:paraId="398DFC15" w14:textId="77777777" w:rsidR="00535292" w:rsidRPr="00E82EC9" w:rsidRDefault="00535292" w:rsidP="006C3A6E">
            <w:pPr>
              <w:pStyle w:val="GOSTTablenorm"/>
              <w:rPr>
                <w:lang w:val="en-US"/>
              </w:rPr>
            </w:pPr>
            <w:r w:rsidRPr="00E82EC9">
              <w:t>Payer_</w:t>
            </w:r>
            <w:r w:rsidRPr="00E82EC9">
              <w:rPr>
                <w:lang w:val="en-US"/>
              </w:rPr>
              <w:t>AccNum</w:t>
            </w:r>
          </w:p>
        </w:tc>
        <w:tc>
          <w:tcPr>
            <w:tcW w:w="567" w:type="dxa"/>
          </w:tcPr>
          <w:p w14:paraId="170C87F3" w14:textId="77777777" w:rsidR="00535292" w:rsidRPr="00E82EC9" w:rsidRDefault="00535292" w:rsidP="006C3A6E">
            <w:pPr>
              <w:pStyle w:val="GOSTTablenorm"/>
            </w:pPr>
            <w:r w:rsidRPr="00E82EC9">
              <w:t>П</w:t>
            </w:r>
          </w:p>
        </w:tc>
        <w:tc>
          <w:tcPr>
            <w:tcW w:w="1133" w:type="dxa"/>
          </w:tcPr>
          <w:p w14:paraId="56C83258" w14:textId="77777777" w:rsidR="00535292" w:rsidRPr="00E82EC9" w:rsidRDefault="00535292" w:rsidP="006C3A6E">
            <w:pPr>
              <w:pStyle w:val="GOSTTablenorm"/>
            </w:pPr>
            <w:r w:rsidRPr="00E82EC9">
              <w:t>Т(11)</w:t>
            </w:r>
          </w:p>
        </w:tc>
        <w:tc>
          <w:tcPr>
            <w:tcW w:w="567" w:type="dxa"/>
          </w:tcPr>
          <w:p w14:paraId="5940353B" w14:textId="77777777" w:rsidR="00535292" w:rsidRPr="00E82EC9" w:rsidRDefault="00535292" w:rsidP="006C3A6E">
            <w:pPr>
              <w:pStyle w:val="GOSTTablenorm"/>
            </w:pPr>
            <w:r w:rsidRPr="00E82EC9">
              <w:t>Н</w:t>
            </w:r>
          </w:p>
        </w:tc>
        <w:tc>
          <w:tcPr>
            <w:tcW w:w="3960" w:type="dxa"/>
          </w:tcPr>
          <w:p w14:paraId="0F46FB6B" w14:textId="77777777" w:rsidR="00535292" w:rsidRPr="00E82EC9" w:rsidRDefault="00535292" w:rsidP="006C3A6E">
            <w:pPr>
              <w:pStyle w:val="GOSTTablenorm"/>
            </w:pPr>
            <w:r w:rsidRPr="00E82EC9">
              <w:t>Реквизит 7.15**</w:t>
            </w:r>
          </w:p>
          <w:p w14:paraId="3127E953" w14:textId="77777777" w:rsidR="00535292" w:rsidRPr="00E82EC9" w:rsidRDefault="00535292" w:rsidP="006C3A6E">
            <w:pPr>
              <w:pStyle w:val="GOSTTablenorm"/>
            </w:pPr>
            <w:r w:rsidRPr="00E82EC9">
              <w:t>Указывается номер лицевого счета плательщика</w:t>
            </w:r>
          </w:p>
        </w:tc>
      </w:tr>
      <w:tr w:rsidR="00535292" w:rsidRPr="00E82EC9" w14:paraId="0ABD864D" w14:textId="77777777" w:rsidTr="006C3A6E">
        <w:tc>
          <w:tcPr>
            <w:tcW w:w="1700" w:type="dxa"/>
          </w:tcPr>
          <w:p w14:paraId="19E6DFB5" w14:textId="77777777" w:rsidR="00535292" w:rsidRPr="00E82EC9" w:rsidRDefault="00535292" w:rsidP="006C3A6E">
            <w:pPr>
              <w:pStyle w:val="GOSTTablenorm"/>
            </w:pPr>
            <w:r w:rsidRPr="00E82EC9">
              <w:t>Наименование фактического плательщика</w:t>
            </w:r>
          </w:p>
        </w:tc>
        <w:tc>
          <w:tcPr>
            <w:tcW w:w="1701" w:type="dxa"/>
          </w:tcPr>
          <w:p w14:paraId="4920E6DD" w14:textId="77777777" w:rsidR="00535292" w:rsidRPr="00E82EC9" w:rsidRDefault="00535292" w:rsidP="006C3A6E">
            <w:pPr>
              <w:pStyle w:val="GOSTTablenorm"/>
              <w:rPr>
                <w:lang w:val="en-US"/>
              </w:rPr>
            </w:pPr>
            <w:r w:rsidRPr="00E82EC9">
              <w:rPr>
                <w:lang w:val="en-US"/>
              </w:rPr>
              <w:t>ActPayer_Name</w:t>
            </w:r>
          </w:p>
        </w:tc>
        <w:tc>
          <w:tcPr>
            <w:tcW w:w="567" w:type="dxa"/>
          </w:tcPr>
          <w:p w14:paraId="0E458A66" w14:textId="77777777" w:rsidR="00535292" w:rsidRPr="00E82EC9" w:rsidRDefault="00535292" w:rsidP="006C3A6E">
            <w:pPr>
              <w:pStyle w:val="GOSTTablenorm"/>
            </w:pPr>
            <w:r w:rsidRPr="00E82EC9">
              <w:t>П</w:t>
            </w:r>
          </w:p>
        </w:tc>
        <w:tc>
          <w:tcPr>
            <w:tcW w:w="1133" w:type="dxa"/>
          </w:tcPr>
          <w:p w14:paraId="1CDB23EE" w14:textId="77777777" w:rsidR="00535292" w:rsidRPr="00E82EC9" w:rsidRDefault="00535292" w:rsidP="006C3A6E">
            <w:pPr>
              <w:pStyle w:val="GOSTTablenorm"/>
            </w:pPr>
            <w:r w:rsidRPr="00E82EC9">
              <w:rPr>
                <w:lang w:val="en-US"/>
              </w:rPr>
              <w:t>T(1-</w:t>
            </w:r>
            <w:r w:rsidRPr="00E82EC9">
              <w:t>2000</w:t>
            </w:r>
            <w:r w:rsidRPr="00E82EC9">
              <w:rPr>
                <w:lang w:val="en-US"/>
              </w:rPr>
              <w:t>)</w:t>
            </w:r>
          </w:p>
        </w:tc>
        <w:tc>
          <w:tcPr>
            <w:tcW w:w="567" w:type="dxa"/>
          </w:tcPr>
          <w:p w14:paraId="1DFE0FC5" w14:textId="77777777" w:rsidR="00535292" w:rsidRPr="00E82EC9" w:rsidRDefault="00535292" w:rsidP="006C3A6E">
            <w:pPr>
              <w:pStyle w:val="GOSTTablenorm"/>
            </w:pPr>
            <w:r w:rsidRPr="00E82EC9">
              <w:t>Н</w:t>
            </w:r>
          </w:p>
        </w:tc>
        <w:tc>
          <w:tcPr>
            <w:tcW w:w="3960" w:type="dxa"/>
          </w:tcPr>
          <w:p w14:paraId="36AFB5C9" w14:textId="77777777" w:rsidR="00535292" w:rsidRPr="00E82EC9" w:rsidRDefault="00535292" w:rsidP="006C3A6E">
            <w:pPr>
              <w:pStyle w:val="GOSTTablenorm"/>
            </w:pPr>
            <w:r w:rsidRPr="00E82EC9">
              <w:t>Реквизит 6.5**</w:t>
            </w:r>
          </w:p>
          <w:p w14:paraId="0DDDA2DC" w14:textId="77777777" w:rsidR="00535292" w:rsidRPr="00E82EC9" w:rsidRDefault="00535292" w:rsidP="006C3A6E">
            <w:pPr>
              <w:pStyle w:val="GOSTTablenorm"/>
            </w:pPr>
            <w:r w:rsidRPr="00E82EC9">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не используется</w:t>
            </w:r>
          </w:p>
        </w:tc>
      </w:tr>
      <w:tr w:rsidR="00535292" w:rsidRPr="00E82EC9" w14:paraId="79EC8F16" w14:textId="77777777" w:rsidTr="006C3A6E">
        <w:tc>
          <w:tcPr>
            <w:tcW w:w="1700" w:type="dxa"/>
          </w:tcPr>
          <w:p w14:paraId="23D5EA2D" w14:textId="77777777" w:rsidR="00535292" w:rsidRPr="00E82EC9" w:rsidRDefault="00535292" w:rsidP="006C3A6E">
            <w:pPr>
              <w:pStyle w:val="GOSTTablenorm"/>
            </w:pPr>
            <w:r w:rsidRPr="00E82EC9">
              <w:t>Номер лицевого счета фактического плательщика</w:t>
            </w:r>
          </w:p>
        </w:tc>
        <w:tc>
          <w:tcPr>
            <w:tcW w:w="1701" w:type="dxa"/>
          </w:tcPr>
          <w:p w14:paraId="60858EA5" w14:textId="77777777" w:rsidR="00535292" w:rsidRPr="00E82EC9" w:rsidRDefault="00535292" w:rsidP="006C3A6E">
            <w:pPr>
              <w:pStyle w:val="GOSTTablenorm"/>
            </w:pPr>
            <w:r w:rsidRPr="00E82EC9">
              <w:rPr>
                <w:lang w:val="en-US"/>
              </w:rPr>
              <w:t>ActPayer_AccNum</w:t>
            </w:r>
          </w:p>
        </w:tc>
        <w:tc>
          <w:tcPr>
            <w:tcW w:w="567" w:type="dxa"/>
          </w:tcPr>
          <w:p w14:paraId="7EBE4906" w14:textId="77777777" w:rsidR="00535292" w:rsidRPr="00E82EC9" w:rsidRDefault="00535292" w:rsidP="006C3A6E">
            <w:pPr>
              <w:pStyle w:val="GOSTTablenorm"/>
            </w:pPr>
            <w:r w:rsidRPr="00E82EC9">
              <w:t>П</w:t>
            </w:r>
          </w:p>
        </w:tc>
        <w:tc>
          <w:tcPr>
            <w:tcW w:w="1133" w:type="dxa"/>
          </w:tcPr>
          <w:p w14:paraId="65045966" w14:textId="77777777" w:rsidR="00535292" w:rsidRPr="00E82EC9" w:rsidRDefault="00535292" w:rsidP="006C3A6E">
            <w:pPr>
              <w:pStyle w:val="GOSTTablenorm"/>
            </w:pPr>
            <w:r w:rsidRPr="00E82EC9">
              <w:t>Т(1-25)</w:t>
            </w:r>
          </w:p>
        </w:tc>
        <w:tc>
          <w:tcPr>
            <w:tcW w:w="567" w:type="dxa"/>
          </w:tcPr>
          <w:p w14:paraId="72E67F62" w14:textId="77777777" w:rsidR="00535292" w:rsidRPr="00E82EC9" w:rsidRDefault="00535292" w:rsidP="006C3A6E">
            <w:pPr>
              <w:pStyle w:val="GOSTTablenorm"/>
            </w:pPr>
            <w:r w:rsidRPr="00E82EC9">
              <w:t>Н</w:t>
            </w:r>
          </w:p>
        </w:tc>
        <w:tc>
          <w:tcPr>
            <w:tcW w:w="3960" w:type="dxa"/>
          </w:tcPr>
          <w:p w14:paraId="0FB1D0EF" w14:textId="77777777" w:rsidR="00535292" w:rsidRPr="00E82EC9" w:rsidRDefault="00535292" w:rsidP="006C3A6E">
            <w:pPr>
              <w:pStyle w:val="GOSTTablenorm"/>
            </w:pPr>
            <w:r w:rsidRPr="00E82EC9">
              <w:t>Реквизит 6.10**</w:t>
            </w:r>
          </w:p>
          <w:p w14:paraId="33A91DE4" w14:textId="77777777" w:rsidR="00535292" w:rsidRPr="00E82EC9" w:rsidRDefault="00535292" w:rsidP="006C3A6E">
            <w:pPr>
              <w:pStyle w:val="GOSTTablenorm"/>
            </w:pPr>
            <w:r w:rsidRPr="00E82EC9">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реквизит не используется</w:t>
            </w:r>
          </w:p>
        </w:tc>
      </w:tr>
      <w:tr w:rsidR="00535292" w:rsidRPr="00E82EC9" w14:paraId="6DF5E321" w14:textId="77777777" w:rsidTr="006C3A6E">
        <w:tc>
          <w:tcPr>
            <w:tcW w:w="9628" w:type="dxa"/>
            <w:gridSpan w:val="6"/>
          </w:tcPr>
          <w:p w14:paraId="033A4857" w14:textId="77777777" w:rsidR="00535292" w:rsidRPr="00E82EC9" w:rsidRDefault="00535292" w:rsidP="006C3A6E">
            <w:pPr>
              <w:pStyle w:val="GOSTTablenorm"/>
            </w:pPr>
            <w:r w:rsidRPr="00E82EC9">
              <w:rPr>
                <w:b/>
              </w:rPr>
              <w:t>Реквизиты обслуживающей организации плательщика</w:t>
            </w:r>
          </w:p>
        </w:tc>
      </w:tr>
      <w:tr w:rsidR="00535292" w:rsidRPr="00E82EC9" w14:paraId="59CE679C" w14:textId="77777777" w:rsidTr="006C3A6E">
        <w:tc>
          <w:tcPr>
            <w:tcW w:w="1700" w:type="dxa"/>
          </w:tcPr>
          <w:p w14:paraId="0D176BAB" w14:textId="77777777" w:rsidR="00535292" w:rsidRPr="00E82EC9" w:rsidRDefault="00535292" w:rsidP="006C3A6E">
            <w:pPr>
              <w:pStyle w:val="GOSTTablenorm"/>
            </w:pPr>
            <w:r w:rsidRPr="00E82EC9">
              <w:t>БИК обслуживающей организации</w:t>
            </w:r>
          </w:p>
        </w:tc>
        <w:tc>
          <w:tcPr>
            <w:tcW w:w="1701" w:type="dxa"/>
          </w:tcPr>
          <w:p w14:paraId="568A4148" w14:textId="77777777" w:rsidR="00535292" w:rsidRPr="00E82EC9" w:rsidRDefault="00535292" w:rsidP="006C3A6E">
            <w:pPr>
              <w:pStyle w:val="GOSTTablenorm"/>
            </w:pPr>
            <w:r w:rsidRPr="00E82EC9">
              <w:t>Payer_BIK</w:t>
            </w:r>
          </w:p>
        </w:tc>
        <w:tc>
          <w:tcPr>
            <w:tcW w:w="567" w:type="dxa"/>
          </w:tcPr>
          <w:p w14:paraId="10F74FE9" w14:textId="77777777" w:rsidR="00535292" w:rsidRPr="00E82EC9" w:rsidRDefault="00535292" w:rsidP="006C3A6E">
            <w:pPr>
              <w:pStyle w:val="GOSTTablenorm"/>
            </w:pPr>
            <w:r w:rsidRPr="00E82EC9">
              <w:t>П</w:t>
            </w:r>
          </w:p>
        </w:tc>
        <w:tc>
          <w:tcPr>
            <w:tcW w:w="1133" w:type="dxa"/>
          </w:tcPr>
          <w:p w14:paraId="7AC14E92" w14:textId="77777777" w:rsidR="00535292" w:rsidRPr="00E82EC9" w:rsidRDefault="00535292" w:rsidP="006C3A6E">
            <w:pPr>
              <w:pStyle w:val="GOSTTablenorm"/>
            </w:pPr>
            <w:r w:rsidRPr="00E82EC9">
              <w:rPr>
                <w:lang w:val="en-US"/>
              </w:rPr>
              <w:t>T(9)</w:t>
            </w:r>
          </w:p>
        </w:tc>
        <w:tc>
          <w:tcPr>
            <w:tcW w:w="567" w:type="dxa"/>
          </w:tcPr>
          <w:p w14:paraId="64F02854" w14:textId="77777777" w:rsidR="00535292" w:rsidRPr="00E82EC9" w:rsidRDefault="00535292" w:rsidP="006C3A6E">
            <w:pPr>
              <w:pStyle w:val="GOSTTablenorm"/>
            </w:pPr>
            <w:r w:rsidRPr="00E82EC9">
              <w:t>О</w:t>
            </w:r>
          </w:p>
        </w:tc>
        <w:tc>
          <w:tcPr>
            <w:tcW w:w="3960" w:type="dxa"/>
          </w:tcPr>
          <w:p w14:paraId="6C4810EE" w14:textId="77777777" w:rsidR="00535292" w:rsidRPr="00E82EC9" w:rsidRDefault="00535292" w:rsidP="006C3A6E">
            <w:pPr>
              <w:pStyle w:val="GOSTTablenorm"/>
            </w:pPr>
            <w:r w:rsidRPr="00E82EC9">
              <w:t>Реквизит 7.60**</w:t>
            </w:r>
          </w:p>
          <w:p w14:paraId="23BE6250" w14:textId="77777777" w:rsidR="00535292" w:rsidRPr="00E82EC9" w:rsidRDefault="00535292" w:rsidP="006C3A6E">
            <w:pPr>
              <w:pStyle w:val="GOSTTablenorm"/>
            </w:pPr>
            <w:r w:rsidRPr="00E82EC9">
              <w:t>Указывается БИК ТОФК плательщика</w:t>
            </w:r>
          </w:p>
        </w:tc>
      </w:tr>
      <w:tr w:rsidR="00535292" w:rsidRPr="00E82EC9" w14:paraId="04753EA5" w14:textId="77777777" w:rsidTr="006C3A6E">
        <w:tc>
          <w:tcPr>
            <w:tcW w:w="1700" w:type="dxa"/>
          </w:tcPr>
          <w:p w14:paraId="5E69AFA0" w14:textId="77777777" w:rsidR="00535292" w:rsidRPr="00E82EC9" w:rsidRDefault="00535292" w:rsidP="006C3A6E">
            <w:pPr>
              <w:pStyle w:val="GOSTTablenorm"/>
            </w:pPr>
            <w:r w:rsidRPr="00E82EC9">
              <w:t>Номер счета обслуживающей организации</w:t>
            </w:r>
          </w:p>
        </w:tc>
        <w:tc>
          <w:tcPr>
            <w:tcW w:w="1701" w:type="dxa"/>
          </w:tcPr>
          <w:p w14:paraId="178372CE" w14:textId="77777777" w:rsidR="00535292" w:rsidRPr="00E82EC9" w:rsidRDefault="00535292" w:rsidP="006C3A6E">
            <w:pPr>
              <w:pStyle w:val="GOSTTablenorm"/>
            </w:pPr>
            <w:r w:rsidRPr="00E82EC9">
              <w:t>Payer_CorrAcc</w:t>
            </w:r>
          </w:p>
        </w:tc>
        <w:tc>
          <w:tcPr>
            <w:tcW w:w="567" w:type="dxa"/>
          </w:tcPr>
          <w:p w14:paraId="28D80EF8" w14:textId="77777777" w:rsidR="00535292" w:rsidRPr="00E82EC9" w:rsidRDefault="00535292" w:rsidP="006C3A6E">
            <w:pPr>
              <w:pStyle w:val="GOSTTablenorm"/>
            </w:pPr>
            <w:r w:rsidRPr="00E82EC9">
              <w:t>П</w:t>
            </w:r>
          </w:p>
        </w:tc>
        <w:tc>
          <w:tcPr>
            <w:tcW w:w="1133" w:type="dxa"/>
          </w:tcPr>
          <w:p w14:paraId="03C31A89" w14:textId="77777777" w:rsidR="00535292" w:rsidRPr="00E82EC9" w:rsidRDefault="00535292" w:rsidP="006C3A6E">
            <w:pPr>
              <w:pStyle w:val="GOSTTablenorm"/>
            </w:pPr>
            <w:r w:rsidRPr="00E82EC9">
              <w:rPr>
                <w:lang w:val="en-US"/>
              </w:rPr>
              <w:t>T(20)</w:t>
            </w:r>
          </w:p>
        </w:tc>
        <w:tc>
          <w:tcPr>
            <w:tcW w:w="567" w:type="dxa"/>
          </w:tcPr>
          <w:p w14:paraId="6EDDB675" w14:textId="77777777" w:rsidR="00535292" w:rsidRPr="00E82EC9" w:rsidRDefault="00535292" w:rsidP="006C3A6E">
            <w:pPr>
              <w:pStyle w:val="GOSTTablenorm"/>
            </w:pPr>
            <w:r w:rsidRPr="00E82EC9">
              <w:t>О</w:t>
            </w:r>
          </w:p>
        </w:tc>
        <w:tc>
          <w:tcPr>
            <w:tcW w:w="3960" w:type="dxa"/>
          </w:tcPr>
          <w:p w14:paraId="4AADABA7" w14:textId="77777777" w:rsidR="00535292" w:rsidRPr="00E82EC9" w:rsidRDefault="00535292" w:rsidP="006C3A6E">
            <w:pPr>
              <w:pStyle w:val="GOSTTablenorm"/>
            </w:pPr>
            <w:r w:rsidRPr="00E82EC9">
              <w:t>Реквизит 7.65**</w:t>
            </w:r>
          </w:p>
          <w:p w14:paraId="039EF6F8" w14:textId="77777777" w:rsidR="00535292" w:rsidRPr="00E82EC9" w:rsidRDefault="00535292" w:rsidP="006C3A6E">
            <w:pPr>
              <w:pStyle w:val="GOSTTablenorm"/>
            </w:pPr>
            <w:r w:rsidRPr="00E82EC9">
              <w:t>Заполняется значением номера счета № 40102 плательщика</w:t>
            </w:r>
          </w:p>
        </w:tc>
      </w:tr>
      <w:tr w:rsidR="00535292" w:rsidRPr="00E82EC9" w14:paraId="70AB38F4" w14:textId="77777777" w:rsidTr="006C3A6E">
        <w:tc>
          <w:tcPr>
            <w:tcW w:w="1700" w:type="dxa"/>
          </w:tcPr>
          <w:p w14:paraId="20F0FC69" w14:textId="77777777" w:rsidR="00535292" w:rsidRPr="00E82EC9" w:rsidRDefault="00535292" w:rsidP="006C3A6E">
            <w:pPr>
              <w:pStyle w:val="GOSTTablenorm"/>
            </w:pPr>
            <w:r w:rsidRPr="00E82EC9">
              <w:t>Наименование обслуживающей организации</w:t>
            </w:r>
          </w:p>
        </w:tc>
        <w:tc>
          <w:tcPr>
            <w:tcW w:w="1701" w:type="dxa"/>
          </w:tcPr>
          <w:p w14:paraId="58101206" w14:textId="77777777" w:rsidR="00535292" w:rsidRPr="00E82EC9" w:rsidRDefault="00535292" w:rsidP="006C3A6E">
            <w:pPr>
              <w:pStyle w:val="GOSTTablenorm"/>
            </w:pPr>
            <w:r w:rsidRPr="00E82EC9">
              <w:t>Payer_BankName</w:t>
            </w:r>
          </w:p>
        </w:tc>
        <w:tc>
          <w:tcPr>
            <w:tcW w:w="567" w:type="dxa"/>
          </w:tcPr>
          <w:p w14:paraId="7B904DC3" w14:textId="77777777" w:rsidR="00535292" w:rsidRPr="00E82EC9" w:rsidRDefault="00535292" w:rsidP="006C3A6E">
            <w:pPr>
              <w:pStyle w:val="GOSTTablenorm"/>
            </w:pPr>
            <w:r w:rsidRPr="00E82EC9">
              <w:t>П</w:t>
            </w:r>
          </w:p>
        </w:tc>
        <w:tc>
          <w:tcPr>
            <w:tcW w:w="1133" w:type="dxa"/>
          </w:tcPr>
          <w:p w14:paraId="6A042D05" w14:textId="77777777" w:rsidR="00535292" w:rsidRPr="00E82EC9" w:rsidRDefault="00535292" w:rsidP="006C3A6E">
            <w:pPr>
              <w:pStyle w:val="GOSTTablenorm"/>
            </w:pPr>
            <w:r w:rsidRPr="00E82EC9">
              <w:rPr>
                <w:lang w:val="en-US"/>
              </w:rPr>
              <w:t>T(1-160)</w:t>
            </w:r>
          </w:p>
        </w:tc>
        <w:tc>
          <w:tcPr>
            <w:tcW w:w="567" w:type="dxa"/>
          </w:tcPr>
          <w:p w14:paraId="3D400A55" w14:textId="77777777" w:rsidR="00535292" w:rsidRPr="00E82EC9" w:rsidRDefault="00535292" w:rsidP="006C3A6E">
            <w:pPr>
              <w:pStyle w:val="GOSTTablenorm"/>
            </w:pPr>
            <w:r w:rsidRPr="00E82EC9">
              <w:t>О</w:t>
            </w:r>
          </w:p>
        </w:tc>
        <w:tc>
          <w:tcPr>
            <w:tcW w:w="3960" w:type="dxa"/>
          </w:tcPr>
          <w:p w14:paraId="5CD93FD6" w14:textId="77777777" w:rsidR="00535292" w:rsidRPr="00E82EC9" w:rsidRDefault="00535292" w:rsidP="006C3A6E">
            <w:pPr>
              <w:pStyle w:val="GOSTTablenorm"/>
            </w:pPr>
            <w:r w:rsidRPr="00E82EC9">
              <w:t>Реквизит 7.55**</w:t>
            </w:r>
          </w:p>
          <w:p w14:paraId="1572D03C" w14:textId="77777777" w:rsidR="00535292" w:rsidRPr="00E82EC9" w:rsidRDefault="00535292" w:rsidP="006C3A6E">
            <w:pPr>
              <w:pStyle w:val="GOSTTablenorm"/>
            </w:pPr>
            <w:r w:rsidRPr="00E82EC9">
              <w:t>Указывается наименование ТОФК плательщика</w:t>
            </w:r>
          </w:p>
        </w:tc>
      </w:tr>
      <w:tr w:rsidR="00535292" w:rsidRPr="00E82EC9" w14:paraId="1F8ED26A" w14:textId="77777777" w:rsidTr="006C3A6E">
        <w:tc>
          <w:tcPr>
            <w:tcW w:w="1700" w:type="dxa"/>
          </w:tcPr>
          <w:p w14:paraId="73B4DA74" w14:textId="77777777" w:rsidR="00535292" w:rsidRPr="00E82EC9" w:rsidRDefault="00535292" w:rsidP="006C3A6E">
            <w:pPr>
              <w:pStyle w:val="GOSTTablenorm"/>
            </w:pPr>
            <w:r w:rsidRPr="00E82EC9">
              <w:t>Номер счета плательщика</w:t>
            </w:r>
          </w:p>
        </w:tc>
        <w:tc>
          <w:tcPr>
            <w:tcW w:w="1701" w:type="dxa"/>
          </w:tcPr>
          <w:p w14:paraId="7C2D910B" w14:textId="77777777" w:rsidR="00535292" w:rsidRPr="00E82EC9" w:rsidRDefault="00535292" w:rsidP="006C3A6E">
            <w:pPr>
              <w:pStyle w:val="GOSTTablenorm"/>
            </w:pPr>
            <w:r w:rsidRPr="00E82EC9">
              <w:t>Payer_CheckAcc</w:t>
            </w:r>
          </w:p>
        </w:tc>
        <w:tc>
          <w:tcPr>
            <w:tcW w:w="567" w:type="dxa"/>
          </w:tcPr>
          <w:p w14:paraId="7B224B67" w14:textId="77777777" w:rsidR="00535292" w:rsidRPr="00E82EC9" w:rsidRDefault="00535292" w:rsidP="006C3A6E">
            <w:pPr>
              <w:pStyle w:val="GOSTTablenorm"/>
            </w:pPr>
            <w:r w:rsidRPr="00E82EC9">
              <w:t>П</w:t>
            </w:r>
          </w:p>
        </w:tc>
        <w:tc>
          <w:tcPr>
            <w:tcW w:w="1133" w:type="dxa"/>
          </w:tcPr>
          <w:p w14:paraId="6DB3AAB9" w14:textId="77777777" w:rsidR="00535292" w:rsidRPr="00E82EC9" w:rsidRDefault="00535292" w:rsidP="006C3A6E">
            <w:pPr>
              <w:pStyle w:val="GOSTTablenorm"/>
            </w:pPr>
            <w:r w:rsidRPr="00E82EC9">
              <w:rPr>
                <w:lang w:val="en-US"/>
              </w:rPr>
              <w:t>T(20)</w:t>
            </w:r>
          </w:p>
        </w:tc>
        <w:tc>
          <w:tcPr>
            <w:tcW w:w="567" w:type="dxa"/>
          </w:tcPr>
          <w:p w14:paraId="20A9623C" w14:textId="77777777" w:rsidR="00535292" w:rsidRPr="00E82EC9" w:rsidRDefault="00535292" w:rsidP="006C3A6E">
            <w:pPr>
              <w:pStyle w:val="GOSTTablenorm"/>
            </w:pPr>
            <w:r w:rsidRPr="00E82EC9">
              <w:t>О</w:t>
            </w:r>
          </w:p>
        </w:tc>
        <w:tc>
          <w:tcPr>
            <w:tcW w:w="3960" w:type="dxa"/>
          </w:tcPr>
          <w:p w14:paraId="1D2A6859" w14:textId="77777777" w:rsidR="00535292" w:rsidRPr="00E82EC9" w:rsidRDefault="00535292" w:rsidP="006C3A6E">
            <w:pPr>
              <w:pStyle w:val="GOSTTablenorm"/>
            </w:pPr>
            <w:r w:rsidRPr="00E82EC9">
              <w:t>Реквизит 7.50**</w:t>
            </w:r>
          </w:p>
          <w:p w14:paraId="7EF1DBEB" w14:textId="77777777" w:rsidR="00535292" w:rsidRPr="00E82EC9" w:rsidRDefault="00535292" w:rsidP="006C3A6E">
            <w:pPr>
              <w:pStyle w:val="GOSTTablenorm"/>
              <w:rPr>
                <w:b/>
                <w:bCs/>
              </w:rPr>
            </w:pPr>
            <w:r w:rsidRPr="00E82EC9">
              <w:t>Заполняется значением номера КС плательщика</w:t>
            </w:r>
          </w:p>
        </w:tc>
      </w:tr>
      <w:tr w:rsidR="00535292" w:rsidRPr="00E82EC9" w14:paraId="1BAE37E4" w14:textId="77777777" w:rsidTr="006C3A6E">
        <w:tc>
          <w:tcPr>
            <w:tcW w:w="9628" w:type="dxa"/>
            <w:gridSpan w:val="6"/>
          </w:tcPr>
          <w:p w14:paraId="452AF2B7" w14:textId="77777777" w:rsidR="00535292" w:rsidRPr="00E82EC9" w:rsidRDefault="00535292" w:rsidP="006C3A6E">
            <w:pPr>
              <w:pStyle w:val="GOSTTablenorm"/>
            </w:pPr>
            <w:r w:rsidRPr="00E82EC9">
              <w:rPr>
                <w:b/>
              </w:rPr>
              <w:t>Реквизиты получателя</w:t>
            </w:r>
          </w:p>
        </w:tc>
      </w:tr>
      <w:tr w:rsidR="00535292" w:rsidRPr="00E82EC9" w14:paraId="579A48BB" w14:textId="77777777" w:rsidTr="006C3A6E">
        <w:tc>
          <w:tcPr>
            <w:tcW w:w="1700" w:type="dxa"/>
          </w:tcPr>
          <w:p w14:paraId="05A2DE67" w14:textId="77777777" w:rsidR="00535292" w:rsidRPr="00E82EC9" w:rsidRDefault="00535292" w:rsidP="006C3A6E">
            <w:pPr>
              <w:pStyle w:val="GOSTTablenorm"/>
            </w:pPr>
            <w:r w:rsidRPr="00E82EC9">
              <w:lastRenderedPageBreak/>
              <w:t>ИНН получателя средств</w:t>
            </w:r>
          </w:p>
        </w:tc>
        <w:tc>
          <w:tcPr>
            <w:tcW w:w="1701" w:type="dxa"/>
          </w:tcPr>
          <w:p w14:paraId="543ACE36" w14:textId="77777777" w:rsidR="00535292" w:rsidRPr="00E82EC9" w:rsidRDefault="00535292" w:rsidP="006C3A6E">
            <w:pPr>
              <w:pStyle w:val="GOSTTablenorm"/>
            </w:pPr>
            <w:r w:rsidRPr="00E82EC9">
              <w:t>Recip_INN</w:t>
            </w:r>
          </w:p>
        </w:tc>
        <w:tc>
          <w:tcPr>
            <w:tcW w:w="567" w:type="dxa"/>
          </w:tcPr>
          <w:p w14:paraId="6F05E1AE" w14:textId="77777777" w:rsidR="00535292" w:rsidRPr="00E82EC9" w:rsidRDefault="00535292" w:rsidP="006C3A6E">
            <w:pPr>
              <w:pStyle w:val="GOSTTablenorm"/>
            </w:pPr>
            <w:r w:rsidRPr="00E82EC9">
              <w:t>П</w:t>
            </w:r>
          </w:p>
        </w:tc>
        <w:tc>
          <w:tcPr>
            <w:tcW w:w="1133" w:type="dxa"/>
          </w:tcPr>
          <w:p w14:paraId="4FAFB7E9" w14:textId="77777777" w:rsidR="00535292" w:rsidRPr="00E82EC9" w:rsidRDefault="00535292" w:rsidP="006C3A6E">
            <w:pPr>
              <w:pStyle w:val="GOSTTablenorm"/>
            </w:pPr>
            <w:r w:rsidRPr="00E82EC9">
              <w:rPr>
                <w:lang w:val="en-US"/>
              </w:rPr>
              <w:t>T</w:t>
            </w:r>
            <w:r w:rsidRPr="00E82EC9">
              <w:t>(1-12)</w:t>
            </w:r>
          </w:p>
        </w:tc>
        <w:tc>
          <w:tcPr>
            <w:tcW w:w="567" w:type="dxa"/>
          </w:tcPr>
          <w:p w14:paraId="232F4E79" w14:textId="77777777" w:rsidR="00535292" w:rsidRPr="00E82EC9" w:rsidRDefault="00535292" w:rsidP="006C3A6E">
            <w:pPr>
              <w:pStyle w:val="GOSTTablenorm"/>
            </w:pPr>
            <w:r w:rsidRPr="00E82EC9">
              <w:t>О</w:t>
            </w:r>
          </w:p>
        </w:tc>
        <w:tc>
          <w:tcPr>
            <w:tcW w:w="3960" w:type="dxa"/>
          </w:tcPr>
          <w:p w14:paraId="68E22FDA" w14:textId="77777777" w:rsidR="00535292" w:rsidRPr="00E82EC9" w:rsidRDefault="00535292" w:rsidP="006C3A6E">
            <w:pPr>
              <w:pStyle w:val="GOSTTablenorm"/>
            </w:pPr>
            <w:r w:rsidRPr="00E82EC9">
              <w:t>Реквизит 8.35**</w:t>
            </w:r>
          </w:p>
          <w:p w14:paraId="4852AB5E" w14:textId="77777777" w:rsidR="00535292" w:rsidRPr="00E82EC9" w:rsidRDefault="00535292" w:rsidP="006C3A6E">
            <w:pPr>
              <w:pStyle w:val="GOSTTablenorm"/>
            </w:pPr>
            <w:r w:rsidRPr="00E82EC9">
              <w:t>Указывается ИНН получателя средств.</w:t>
            </w:r>
          </w:p>
          <w:p w14:paraId="26850194" w14:textId="77777777" w:rsidR="00535292" w:rsidRPr="00E82EC9" w:rsidRDefault="00535292" w:rsidP="006C3A6E">
            <w:pPr>
              <w:pStyle w:val="GOSTTablenorm"/>
            </w:pPr>
            <w:r w:rsidRPr="00E82EC9">
              <w:t>При отсутствии у получателя ИНН, указывается значение «0»</w:t>
            </w:r>
          </w:p>
        </w:tc>
      </w:tr>
      <w:tr w:rsidR="00535292" w:rsidRPr="00E82EC9" w14:paraId="22EBE51D" w14:textId="77777777" w:rsidTr="006C3A6E">
        <w:tc>
          <w:tcPr>
            <w:tcW w:w="1700" w:type="dxa"/>
          </w:tcPr>
          <w:p w14:paraId="54E51017" w14:textId="77777777" w:rsidR="00535292" w:rsidRPr="00E82EC9" w:rsidRDefault="00535292" w:rsidP="006C3A6E">
            <w:pPr>
              <w:pStyle w:val="GOSTTablenorm"/>
            </w:pPr>
            <w:r w:rsidRPr="00E82EC9">
              <w:t>КПП получателя средств</w:t>
            </w:r>
          </w:p>
        </w:tc>
        <w:tc>
          <w:tcPr>
            <w:tcW w:w="1701" w:type="dxa"/>
          </w:tcPr>
          <w:p w14:paraId="72A71A3E" w14:textId="77777777" w:rsidR="00535292" w:rsidRPr="00E82EC9" w:rsidRDefault="00535292" w:rsidP="006C3A6E">
            <w:pPr>
              <w:pStyle w:val="GOSTTablenorm"/>
            </w:pPr>
            <w:r w:rsidRPr="00E82EC9">
              <w:t>Recip_KPP</w:t>
            </w:r>
          </w:p>
        </w:tc>
        <w:tc>
          <w:tcPr>
            <w:tcW w:w="567" w:type="dxa"/>
          </w:tcPr>
          <w:p w14:paraId="0FA6BF34" w14:textId="77777777" w:rsidR="00535292" w:rsidRPr="00E82EC9" w:rsidRDefault="00535292" w:rsidP="006C3A6E">
            <w:pPr>
              <w:pStyle w:val="GOSTTablenorm"/>
            </w:pPr>
            <w:r w:rsidRPr="00E82EC9">
              <w:t>П</w:t>
            </w:r>
          </w:p>
        </w:tc>
        <w:tc>
          <w:tcPr>
            <w:tcW w:w="1133" w:type="dxa"/>
          </w:tcPr>
          <w:p w14:paraId="0B01D8FA" w14:textId="77777777" w:rsidR="00535292" w:rsidRPr="00E82EC9" w:rsidRDefault="00535292" w:rsidP="006C3A6E">
            <w:pPr>
              <w:pStyle w:val="GOSTTablenorm"/>
            </w:pPr>
            <w:r w:rsidRPr="00E82EC9">
              <w:rPr>
                <w:lang w:val="en-US"/>
              </w:rPr>
              <w:t>T(</w:t>
            </w:r>
            <w:r w:rsidRPr="00E82EC9">
              <w:t>1-</w:t>
            </w:r>
            <w:r w:rsidRPr="00E82EC9">
              <w:rPr>
                <w:lang w:val="en-US"/>
              </w:rPr>
              <w:t>9)</w:t>
            </w:r>
          </w:p>
        </w:tc>
        <w:tc>
          <w:tcPr>
            <w:tcW w:w="567" w:type="dxa"/>
          </w:tcPr>
          <w:p w14:paraId="60EDB34E" w14:textId="77777777" w:rsidR="00535292" w:rsidRPr="00E82EC9" w:rsidRDefault="00535292" w:rsidP="006C3A6E">
            <w:pPr>
              <w:pStyle w:val="GOSTTablenorm"/>
            </w:pPr>
            <w:r w:rsidRPr="00E82EC9">
              <w:t>Н</w:t>
            </w:r>
          </w:p>
        </w:tc>
        <w:tc>
          <w:tcPr>
            <w:tcW w:w="3960" w:type="dxa"/>
          </w:tcPr>
          <w:p w14:paraId="1A0491ED" w14:textId="77777777" w:rsidR="00535292" w:rsidRPr="00E82EC9" w:rsidRDefault="00535292" w:rsidP="006C3A6E">
            <w:pPr>
              <w:pStyle w:val="GOSTTablenorm"/>
            </w:pPr>
            <w:r w:rsidRPr="00E82EC9">
              <w:t>Реквизит 8.40**</w:t>
            </w:r>
          </w:p>
          <w:p w14:paraId="3C5EFBBA" w14:textId="77777777" w:rsidR="00535292" w:rsidRPr="00E82EC9" w:rsidRDefault="00535292" w:rsidP="006C3A6E">
            <w:pPr>
              <w:pStyle w:val="GOSTTablenorm"/>
            </w:pPr>
            <w:r w:rsidRPr="00E82EC9">
              <w:t>Указывается КПП получателя средств</w:t>
            </w:r>
          </w:p>
        </w:tc>
      </w:tr>
      <w:tr w:rsidR="00535292" w:rsidRPr="00E82EC9" w14:paraId="440A075B" w14:textId="77777777" w:rsidTr="006C3A6E">
        <w:tc>
          <w:tcPr>
            <w:tcW w:w="1700" w:type="dxa"/>
          </w:tcPr>
          <w:p w14:paraId="4EC15B82" w14:textId="77777777" w:rsidR="00535292" w:rsidRPr="00E82EC9" w:rsidRDefault="00535292" w:rsidP="006C3A6E">
            <w:pPr>
              <w:pStyle w:val="GOSTTablenorm"/>
            </w:pPr>
            <w:r w:rsidRPr="00E82EC9">
              <w:t>Наименование получателя средств</w:t>
            </w:r>
          </w:p>
        </w:tc>
        <w:tc>
          <w:tcPr>
            <w:tcW w:w="1701" w:type="dxa"/>
          </w:tcPr>
          <w:p w14:paraId="6AE05920" w14:textId="77777777" w:rsidR="00535292" w:rsidRPr="00E82EC9" w:rsidRDefault="00535292" w:rsidP="006C3A6E">
            <w:pPr>
              <w:pStyle w:val="GOSTTablenorm"/>
            </w:pPr>
            <w:r w:rsidRPr="00E82EC9">
              <w:t>Recip_Name</w:t>
            </w:r>
          </w:p>
        </w:tc>
        <w:tc>
          <w:tcPr>
            <w:tcW w:w="567" w:type="dxa"/>
          </w:tcPr>
          <w:p w14:paraId="3BC804BB" w14:textId="77777777" w:rsidR="00535292" w:rsidRPr="00E82EC9" w:rsidRDefault="00535292" w:rsidP="006C3A6E">
            <w:pPr>
              <w:pStyle w:val="GOSTTablenorm"/>
            </w:pPr>
            <w:r w:rsidRPr="00E82EC9">
              <w:t>П</w:t>
            </w:r>
          </w:p>
        </w:tc>
        <w:tc>
          <w:tcPr>
            <w:tcW w:w="1133" w:type="dxa"/>
          </w:tcPr>
          <w:p w14:paraId="036A4730" w14:textId="77777777" w:rsidR="00535292" w:rsidRPr="00E82EC9" w:rsidRDefault="00535292" w:rsidP="006C3A6E">
            <w:pPr>
              <w:pStyle w:val="GOSTTablenorm"/>
            </w:pPr>
            <w:r w:rsidRPr="00E82EC9">
              <w:rPr>
                <w:lang w:val="en-US"/>
              </w:rPr>
              <w:t>T(1-160)</w:t>
            </w:r>
          </w:p>
        </w:tc>
        <w:tc>
          <w:tcPr>
            <w:tcW w:w="567" w:type="dxa"/>
          </w:tcPr>
          <w:p w14:paraId="1F39BA55" w14:textId="77777777" w:rsidR="00535292" w:rsidRPr="00E82EC9" w:rsidRDefault="00535292" w:rsidP="006C3A6E">
            <w:pPr>
              <w:pStyle w:val="GOSTTablenorm"/>
            </w:pPr>
            <w:r w:rsidRPr="00E82EC9">
              <w:t>О</w:t>
            </w:r>
          </w:p>
        </w:tc>
        <w:tc>
          <w:tcPr>
            <w:tcW w:w="3960" w:type="dxa"/>
          </w:tcPr>
          <w:p w14:paraId="04AE03B5" w14:textId="77777777" w:rsidR="00535292" w:rsidRPr="00E82EC9" w:rsidRDefault="00535292" w:rsidP="006C3A6E">
            <w:pPr>
              <w:pStyle w:val="GOSTTablenorm"/>
            </w:pPr>
            <w:r w:rsidRPr="00E82EC9">
              <w:t>Реквизит 8.5**</w:t>
            </w:r>
          </w:p>
          <w:p w14:paraId="22D0EC68" w14:textId="77777777" w:rsidR="00535292" w:rsidRPr="00E82EC9" w:rsidRDefault="00535292" w:rsidP="006C3A6E">
            <w:pPr>
              <w:pStyle w:val="GOSTTablenorm"/>
            </w:pPr>
            <w:r w:rsidRPr="00E82EC9">
              <w:t>Указывается наименование получателя средств</w:t>
            </w:r>
          </w:p>
        </w:tc>
      </w:tr>
      <w:tr w:rsidR="00535292" w:rsidRPr="00E82EC9" w14:paraId="28E5C525" w14:textId="77777777" w:rsidTr="006C3A6E">
        <w:tc>
          <w:tcPr>
            <w:tcW w:w="1700" w:type="dxa"/>
          </w:tcPr>
          <w:p w14:paraId="4FC90307" w14:textId="77777777" w:rsidR="00535292" w:rsidRPr="00E82EC9" w:rsidRDefault="00535292" w:rsidP="006C3A6E">
            <w:pPr>
              <w:pStyle w:val="GOSTTablenorm"/>
            </w:pPr>
            <w:r w:rsidRPr="00E82EC9">
              <w:t>Номер лицевого счета получателя</w:t>
            </w:r>
          </w:p>
        </w:tc>
        <w:tc>
          <w:tcPr>
            <w:tcW w:w="1701" w:type="dxa"/>
          </w:tcPr>
          <w:p w14:paraId="6D85FCA1" w14:textId="77777777" w:rsidR="00535292" w:rsidRPr="00E82EC9" w:rsidRDefault="00535292" w:rsidP="006C3A6E">
            <w:pPr>
              <w:pStyle w:val="GOSTTablenorm"/>
            </w:pPr>
            <w:r w:rsidRPr="00E82EC9">
              <w:t>Recip_</w:t>
            </w:r>
            <w:r w:rsidRPr="00E82EC9">
              <w:rPr>
                <w:lang w:val="en-US"/>
              </w:rPr>
              <w:t>AccNum</w:t>
            </w:r>
          </w:p>
        </w:tc>
        <w:tc>
          <w:tcPr>
            <w:tcW w:w="567" w:type="dxa"/>
          </w:tcPr>
          <w:p w14:paraId="4839AB91" w14:textId="77777777" w:rsidR="00535292" w:rsidRPr="00E82EC9" w:rsidRDefault="00535292" w:rsidP="006C3A6E">
            <w:pPr>
              <w:pStyle w:val="GOSTTablenorm"/>
            </w:pPr>
            <w:r w:rsidRPr="00E82EC9">
              <w:t>П</w:t>
            </w:r>
          </w:p>
        </w:tc>
        <w:tc>
          <w:tcPr>
            <w:tcW w:w="1133" w:type="dxa"/>
          </w:tcPr>
          <w:p w14:paraId="6777B5E9" w14:textId="77777777" w:rsidR="00535292" w:rsidRPr="00E82EC9" w:rsidRDefault="00535292" w:rsidP="006C3A6E">
            <w:pPr>
              <w:pStyle w:val="GOSTTablenorm"/>
            </w:pPr>
            <w:r w:rsidRPr="00E82EC9">
              <w:t>Т(11)</w:t>
            </w:r>
          </w:p>
        </w:tc>
        <w:tc>
          <w:tcPr>
            <w:tcW w:w="567" w:type="dxa"/>
          </w:tcPr>
          <w:p w14:paraId="768A9C7C" w14:textId="77777777" w:rsidR="00535292" w:rsidRPr="00E82EC9" w:rsidRDefault="00535292" w:rsidP="006C3A6E">
            <w:pPr>
              <w:pStyle w:val="GOSTTablenorm"/>
            </w:pPr>
            <w:r w:rsidRPr="00E82EC9">
              <w:t>Н</w:t>
            </w:r>
          </w:p>
        </w:tc>
        <w:tc>
          <w:tcPr>
            <w:tcW w:w="3960" w:type="dxa"/>
          </w:tcPr>
          <w:p w14:paraId="3EA23004" w14:textId="77777777" w:rsidR="00535292" w:rsidRPr="00E82EC9" w:rsidRDefault="00535292" w:rsidP="006C3A6E">
            <w:pPr>
              <w:pStyle w:val="GOSTTablenorm"/>
            </w:pPr>
            <w:r w:rsidRPr="00E82EC9">
              <w:t>Реквизит 8.10**</w:t>
            </w:r>
          </w:p>
          <w:p w14:paraId="6F18E3BD" w14:textId="77777777" w:rsidR="00535292" w:rsidRPr="00E82EC9" w:rsidRDefault="00535292" w:rsidP="006C3A6E">
            <w:pPr>
              <w:pStyle w:val="GOSTTablenorm"/>
            </w:pPr>
            <w:r w:rsidRPr="00E82EC9">
              <w:t>Указывается номер лицевого счета получателя</w:t>
            </w:r>
          </w:p>
        </w:tc>
      </w:tr>
      <w:tr w:rsidR="00535292" w:rsidRPr="00E82EC9" w14:paraId="7ADF62E3" w14:textId="77777777" w:rsidTr="006C3A6E">
        <w:tc>
          <w:tcPr>
            <w:tcW w:w="1700" w:type="dxa"/>
          </w:tcPr>
          <w:p w14:paraId="11C8DD1C" w14:textId="77777777" w:rsidR="00535292" w:rsidRPr="00E82EC9" w:rsidRDefault="00535292" w:rsidP="006C3A6E">
            <w:pPr>
              <w:pStyle w:val="GOSTTablenorm"/>
            </w:pPr>
            <w:r w:rsidRPr="00E82EC9">
              <w:t>Наименование фактического получателя средств</w:t>
            </w:r>
          </w:p>
        </w:tc>
        <w:tc>
          <w:tcPr>
            <w:tcW w:w="1701" w:type="dxa"/>
          </w:tcPr>
          <w:p w14:paraId="61D72548" w14:textId="77777777" w:rsidR="00535292" w:rsidRPr="00E82EC9" w:rsidRDefault="00535292" w:rsidP="006C3A6E">
            <w:pPr>
              <w:pStyle w:val="GOSTTablenorm"/>
              <w:rPr>
                <w:lang w:val="en-US"/>
              </w:rPr>
            </w:pPr>
            <w:r w:rsidRPr="00E82EC9">
              <w:rPr>
                <w:lang w:val="en-US"/>
              </w:rPr>
              <w:t>ActRecip_Name</w:t>
            </w:r>
          </w:p>
        </w:tc>
        <w:tc>
          <w:tcPr>
            <w:tcW w:w="567" w:type="dxa"/>
          </w:tcPr>
          <w:p w14:paraId="15BE1825" w14:textId="77777777" w:rsidR="00535292" w:rsidRPr="00E82EC9" w:rsidRDefault="00535292" w:rsidP="006C3A6E">
            <w:pPr>
              <w:pStyle w:val="GOSTTablenorm"/>
            </w:pPr>
            <w:r w:rsidRPr="00E82EC9">
              <w:t>П</w:t>
            </w:r>
          </w:p>
        </w:tc>
        <w:tc>
          <w:tcPr>
            <w:tcW w:w="1133" w:type="dxa"/>
          </w:tcPr>
          <w:p w14:paraId="38B106E1" w14:textId="77777777" w:rsidR="00535292" w:rsidRPr="00E82EC9" w:rsidRDefault="00535292" w:rsidP="006C3A6E">
            <w:pPr>
              <w:pStyle w:val="GOSTTablenorm"/>
            </w:pPr>
            <w:r w:rsidRPr="00E82EC9">
              <w:rPr>
                <w:lang w:val="en-US"/>
              </w:rPr>
              <w:t>T(1-160)</w:t>
            </w:r>
          </w:p>
        </w:tc>
        <w:tc>
          <w:tcPr>
            <w:tcW w:w="567" w:type="dxa"/>
          </w:tcPr>
          <w:p w14:paraId="7A61AB7E" w14:textId="77777777" w:rsidR="00535292" w:rsidRPr="00E82EC9" w:rsidRDefault="00535292" w:rsidP="006C3A6E">
            <w:pPr>
              <w:pStyle w:val="GOSTTablenorm"/>
            </w:pPr>
            <w:r w:rsidRPr="00E82EC9">
              <w:t>Н</w:t>
            </w:r>
          </w:p>
        </w:tc>
        <w:tc>
          <w:tcPr>
            <w:tcW w:w="3960" w:type="dxa"/>
          </w:tcPr>
          <w:p w14:paraId="0FFD051A" w14:textId="77777777" w:rsidR="00535292" w:rsidRPr="00E82EC9" w:rsidRDefault="00535292" w:rsidP="006C3A6E">
            <w:pPr>
              <w:pStyle w:val="GOSTTablenorm"/>
            </w:pPr>
            <w:r w:rsidRPr="00E82EC9">
              <w:t>Реквизит 9.5**</w:t>
            </w:r>
          </w:p>
          <w:p w14:paraId="78B96187" w14:textId="77777777" w:rsidR="00535292" w:rsidRPr="00E82EC9" w:rsidRDefault="00535292" w:rsidP="006C3A6E">
            <w:pPr>
              <w:pStyle w:val="GOSTTablenorm"/>
            </w:pPr>
            <w:r w:rsidRPr="00E82EC9">
              <w:t>Указывается</w:t>
            </w:r>
            <w:r w:rsidRPr="00E82EC9">
              <w:rPr>
                <w:szCs w:val="22"/>
              </w:rPr>
              <w:t xml:space="preserve"> наименование фактического получателя средств</w:t>
            </w:r>
          </w:p>
        </w:tc>
      </w:tr>
      <w:tr w:rsidR="00535292" w:rsidRPr="00E82EC9" w14:paraId="0C8B340F" w14:textId="77777777" w:rsidTr="006C3A6E">
        <w:tc>
          <w:tcPr>
            <w:tcW w:w="1700" w:type="dxa"/>
          </w:tcPr>
          <w:p w14:paraId="66E19F90" w14:textId="77777777" w:rsidR="00535292" w:rsidRPr="00E82EC9" w:rsidRDefault="00535292" w:rsidP="006C3A6E">
            <w:pPr>
              <w:pStyle w:val="GOSTTablenorm"/>
            </w:pPr>
            <w:r w:rsidRPr="00E82EC9">
              <w:t>Номер лицевого счета фактического получателя средств</w:t>
            </w:r>
          </w:p>
        </w:tc>
        <w:tc>
          <w:tcPr>
            <w:tcW w:w="1701" w:type="dxa"/>
          </w:tcPr>
          <w:p w14:paraId="78B35650" w14:textId="77777777" w:rsidR="00535292" w:rsidRPr="00E82EC9" w:rsidRDefault="00535292" w:rsidP="006C3A6E">
            <w:pPr>
              <w:pStyle w:val="GOSTTablenorm"/>
            </w:pPr>
            <w:r w:rsidRPr="00E82EC9">
              <w:rPr>
                <w:lang w:val="en-US"/>
              </w:rPr>
              <w:t>ActRecip_AccNum</w:t>
            </w:r>
          </w:p>
        </w:tc>
        <w:tc>
          <w:tcPr>
            <w:tcW w:w="567" w:type="dxa"/>
          </w:tcPr>
          <w:p w14:paraId="130336B2" w14:textId="77777777" w:rsidR="00535292" w:rsidRPr="00E82EC9" w:rsidRDefault="00535292" w:rsidP="006C3A6E">
            <w:pPr>
              <w:pStyle w:val="GOSTTablenorm"/>
            </w:pPr>
            <w:r w:rsidRPr="00E82EC9">
              <w:t>П</w:t>
            </w:r>
          </w:p>
        </w:tc>
        <w:tc>
          <w:tcPr>
            <w:tcW w:w="1133" w:type="dxa"/>
          </w:tcPr>
          <w:p w14:paraId="7D561969" w14:textId="77777777" w:rsidR="00535292" w:rsidRPr="00E82EC9" w:rsidRDefault="00535292" w:rsidP="006C3A6E">
            <w:pPr>
              <w:pStyle w:val="GOSTTablenorm"/>
            </w:pPr>
            <w:r w:rsidRPr="00E82EC9">
              <w:rPr>
                <w:szCs w:val="22"/>
              </w:rPr>
              <w:t>Т(1-25)</w:t>
            </w:r>
          </w:p>
        </w:tc>
        <w:tc>
          <w:tcPr>
            <w:tcW w:w="567" w:type="dxa"/>
          </w:tcPr>
          <w:p w14:paraId="6B19CDAC" w14:textId="77777777" w:rsidR="00535292" w:rsidRPr="00E82EC9" w:rsidRDefault="00535292" w:rsidP="006C3A6E">
            <w:pPr>
              <w:pStyle w:val="GOSTTablenorm"/>
            </w:pPr>
            <w:r w:rsidRPr="00E82EC9">
              <w:t>Н</w:t>
            </w:r>
          </w:p>
        </w:tc>
        <w:tc>
          <w:tcPr>
            <w:tcW w:w="3960" w:type="dxa"/>
          </w:tcPr>
          <w:p w14:paraId="57F43B7D" w14:textId="77777777" w:rsidR="00535292" w:rsidRPr="00E82EC9" w:rsidRDefault="00535292" w:rsidP="006C3A6E">
            <w:pPr>
              <w:pStyle w:val="GOSTTablenorm"/>
            </w:pPr>
            <w:r w:rsidRPr="00E82EC9">
              <w:t>Реквизит 9.10**</w:t>
            </w:r>
          </w:p>
          <w:p w14:paraId="4F9B1BED" w14:textId="77777777" w:rsidR="00535292" w:rsidRPr="00E82EC9" w:rsidRDefault="00535292" w:rsidP="006C3A6E">
            <w:pPr>
              <w:pStyle w:val="GOSTTablenorm"/>
            </w:pPr>
            <w:r w:rsidRPr="00E82EC9">
              <w:t>Указывается</w:t>
            </w:r>
            <w:r w:rsidRPr="00E82EC9">
              <w:rPr>
                <w:szCs w:val="22"/>
              </w:rPr>
              <w:t xml:space="preserve"> номер лицевого счета фактического получателя средств</w:t>
            </w:r>
          </w:p>
        </w:tc>
      </w:tr>
      <w:tr w:rsidR="00535292" w:rsidRPr="00E82EC9" w14:paraId="7965CE27" w14:textId="77777777" w:rsidTr="006C3A6E">
        <w:tc>
          <w:tcPr>
            <w:tcW w:w="1700" w:type="dxa"/>
          </w:tcPr>
          <w:p w14:paraId="5358D893" w14:textId="77777777" w:rsidR="00535292" w:rsidRPr="00E82EC9" w:rsidRDefault="00535292" w:rsidP="006C3A6E">
            <w:pPr>
              <w:pStyle w:val="GOSTTablenorm"/>
            </w:pPr>
            <w:r w:rsidRPr="00E82EC9">
              <w:t>ИНН фактического получателя средств</w:t>
            </w:r>
          </w:p>
        </w:tc>
        <w:tc>
          <w:tcPr>
            <w:tcW w:w="1701" w:type="dxa"/>
          </w:tcPr>
          <w:p w14:paraId="127950ED" w14:textId="77777777" w:rsidR="00535292" w:rsidRPr="00E82EC9" w:rsidRDefault="00535292" w:rsidP="006C3A6E">
            <w:pPr>
              <w:pStyle w:val="GOSTTablenorm"/>
            </w:pPr>
            <w:r w:rsidRPr="00E82EC9">
              <w:rPr>
                <w:lang w:val="en-US"/>
              </w:rPr>
              <w:t>ActRecip_INN</w:t>
            </w:r>
          </w:p>
        </w:tc>
        <w:tc>
          <w:tcPr>
            <w:tcW w:w="567" w:type="dxa"/>
          </w:tcPr>
          <w:p w14:paraId="53225F8D" w14:textId="77777777" w:rsidR="00535292" w:rsidRPr="00E82EC9" w:rsidRDefault="00535292" w:rsidP="006C3A6E">
            <w:pPr>
              <w:pStyle w:val="GOSTTablenorm"/>
            </w:pPr>
            <w:r w:rsidRPr="00E82EC9">
              <w:t>П</w:t>
            </w:r>
          </w:p>
        </w:tc>
        <w:tc>
          <w:tcPr>
            <w:tcW w:w="1133" w:type="dxa"/>
          </w:tcPr>
          <w:p w14:paraId="68B87AB0" w14:textId="77777777" w:rsidR="00535292" w:rsidRPr="00E82EC9" w:rsidRDefault="00535292" w:rsidP="006C3A6E">
            <w:pPr>
              <w:pStyle w:val="GOSTTablenorm"/>
            </w:pPr>
            <w:r w:rsidRPr="00E82EC9">
              <w:rPr>
                <w:lang w:val="en-US"/>
              </w:rPr>
              <w:t>T(</w:t>
            </w:r>
            <w:r w:rsidRPr="00E82EC9">
              <w:t>1</w:t>
            </w:r>
            <w:r w:rsidRPr="00E82EC9">
              <w:rPr>
                <w:lang w:val="en-US"/>
              </w:rPr>
              <w:t>-12)</w:t>
            </w:r>
          </w:p>
        </w:tc>
        <w:tc>
          <w:tcPr>
            <w:tcW w:w="567" w:type="dxa"/>
          </w:tcPr>
          <w:p w14:paraId="0847A34F" w14:textId="77777777" w:rsidR="00535292" w:rsidRPr="00E82EC9" w:rsidRDefault="00535292" w:rsidP="006C3A6E">
            <w:pPr>
              <w:pStyle w:val="GOSTTablenorm"/>
            </w:pPr>
            <w:r w:rsidRPr="00E82EC9">
              <w:t>Н</w:t>
            </w:r>
          </w:p>
        </w:tc>
        <w:tc>
          <w:tcPr>
            <w:tcW w:w="3960" w:type="dxa"/>
          </w:tcPr>
          <w:p w14:paraId="3F50BA5B" w14:textId="77777777" w:rsidR="00535292" w:rsidRPr="00E82EC9" w:rsidRDefault="00535292" w:rsidP="006C3A6E">
            <w:pPr>
              <w:pStyle w:val="GOSTTablenorm"/>
            </w:pPr>
            <w:r w:rsidRPr="00E82EC9">
              <w:t>Реквизит 9.20**</w:t>
            </w:r>
          </w:p>
          <w:p w14:paraId="170A18CA" w14:textId="77777777" w:rsidR="00535292" w:rsidRPr="00E82EC9" w:rsidRDefault="00535292" w:rsidP="006C3A6E">
            <w:pPr>
              <w:pStyle w:val="GOSTTablenorm"/>
            </w:pPr>
            <w:r w:rsidRPr="00E82EC9">
              <w:t>Указывается</w:t>
            </w:r>
            <w:r w:rsidRPr="00E82EC9">
              <w:rPr>
                <w:szCs w:val="22"/>
              </w:rPr>
              <w:t xml:space="preserve"> ИНН фактического получателя средств</w:t>
            </w:r>
          </w:p>
        </w:tc>
      </w:tr>
      <w:tr w:rsidR="00535292" w:rsidRPr="00E82EC9" w14:paraId="65AC59E3" w14:textId="77777777" w:rsidTr="006C3A6E">
        <w:tc>
          <w:tcPr>
            <w:tcW w:w="1700" w:type="dxa"/>
          </w:tcPr>
          <w:p w14:paraId="51A2A707" w14:textId="77777777" w:rsidR="00535292" w:rsidRPr="00E82EC9" w:rsidRDefault="00535292" w:rsidP="006C3A6E">
            <w:pPr>
              <w:pStyle w:val="GOSTTablenorm"/>
            </w:pPr>
            <w:r w:rsidRPr="00E82EC9">
              <w:t>КПП фактического получателя средств</w:t>
            </w:r>
          </w:p>
        </w:tc>
        <w:tc>
          <w:tcPr>
            <w:tcW w:w="1701" w:type="dxa"/>
          </w:tcPr>
          <w:p w14:paraId="67EE90EE" w14:textId="77777777" w:rsidR="00535292" w:rsidRPr="00E82EC9" w:rsidRDefault="00535292" w:rsidP="006C3A6E">
            <w:pPr>
              <w:pStyle w:val="GOSTTablenorm"/>
            </w:pPr>
            <w:r w:rsidRPr="00E82EC9">
              <w:rPr>
                <w:lang w:val="en-US"/>
              </w:rPr>
              <w:t>ActRecip_KPP</w:t>
            </w:r>
          </w:p>
        </w:tc>
        <w:tc>
          <w:tcPr>
            <w:tcW w:w="567" w:type="dxa"/>
          </w:tcPr>
          <w:p w14:paraId="463AEF0D" w14:textId="77777777" w:rsidR="00535292" w:rsidRPr="00E82EC9" w:rsidRDefault="00535292" w:rsidP="006C3A6E">
            <w:pPr>
              <w:pStyle w:val="GOSTTablenorm"/>
            </w:pPr>
            <w:r w:rsidRPr="00E82EC9">
              <w:t>П</w:t>
            </w:r>
          </w:p>
        </w:tc>
        <w:tc>
          <w:tcPr>
            <w:tcW w:w="1133" w:type="dxa"/>
          </w:tcPr>
          <w:p w14:paraId="5DF19179" w14:textId="77777777" w:rsidR="00535292" w:rsidRPr="00E82EC9" w:rsidRDefault="00535292" w:rsidP="006C3A6E">
            <w:pPr>
              <w:pStyle w:val="GOSTTablenorm"/>
            </w:pPr>
            <w:r w:rsidRPr="00E82EC9">
              <w:rPr>
                <w:lang w:val="en-US"/>
              </w:rPr>
              <w:t>T(</w:t>
            </w:r>
            <w:r w:rsidRPr="00E82EC9">
              <w:t>1-9</w:t>
            </w:r>
            <w:r w:rsidRPr="00E82EC9">
              <w:rPr>
                <w:lang w:val="en-US"/>
              </w:rPr>
              <w:t>)</w:t>
            </w:r>
          </w:p>
        </w:tc>
        <w:tc>
          <w:tcPr>
            <w:tcW w:w="567" w:type="dxa"/>
          </w:tcPr>
          <w:p w14:paraId="1766C14D" w14:textId="77777777" w:rsidR="00535292" w:rsidRPr="00E82EC9" w:rsidRDefault="00535292" w:rsidP="006C3A6E">
            <w:pPr>
              <w:pStyle w:val="GOSTTablenorm"/>
            </w:pPr>
            <w:r w:rsidRPr="00E82EC9">
              <w:t>Н</w:t>
            </w:r>
          </w:p>
        </w:tc>
        <w:tc>
          <w:tcPr>
            <w:tcW w:w="3960" w:type="dxa"/>
          </w:tcPr>
          <w:p w14:paraId="5C12617E" w14:textId="77777777" w:rsidR="00535292" w:rsidRPr="00E82EC9" w:rsidRDefault="00535292" w:rsidP="006C3A6E">
            <w:pPr>
              <w:pStyle w:val="GOSTTablenorm"/>
            </w:pPr>
            <w:r w:rsidRPr="00E82EC9">
              <w:t>Реквизит 9.25**</w:t>
            </w:r>
          </w:p>
          <w:p w14:paraId="4832F34B" w14:textId="77777777" w:rsidR="00535292" w:rsidRPr="00E82EC9" w:rsidRDefault="00535292" w:rsidP="006C3A6E">
            <w:pPr>
              <w:pStyle w:val="GOSTTablenorm"/>
            </w:pPr>
            <w:r w:rsidRPr="00E82EC9">
              <w:t>Указывается</w:t>
            </w:r>
            <w:r w:rsidRPr="00E82EC9">
              <w:rPr>
                <w:szCs w:val="22"/>
              </w:rPr>
              <w:t xml:space="preserve"> КПП фактического получателя средств</w:t>
            </w:r>
          </w:p>
        </w:tc>
      </w:tr>
      <w:tr w:rsidR="00535292" w:rsidRPr="00E82EC9" w14:paraId="6CA38045" w14:textId="77777777" w:rsidTr="006C3A6E">
        <w:tc>
          <w:tcPr>
            <w:tcW w:w="9628" w:type="dxa"/>
            <w:gridSpan w:val="6"/>
          </w:tcPr>
          <w:p w14:paraId="20014AE9" w14:textId="77777777" w:rsidR="00535292" w:rsidRPr="00E82EC9" w:rsidRDefault="00535292" w:rsidP="006C3A6E">
            <w:pPr>
              <w:pStyle w:val="GOSTTablenorm"/>
            </w:pPr>
            <w:r w:rsidRPr="00E82EC9">
              <w:rPr>
                <w:b/>
              </w:rPr>
              <w:t>Реквизиты обслуживающей организации получателя</w:t>
            </w:r>
          </w:p>
        </w:tc>
      </w:tr>
      <w:tr w:rsidR="00535292" w:rsidRPr="00E82EC9" w14:paraId="31794B84" w14:textId="77777777" w:rsidTr="006C3A6E">
        <w:tc>
          <w:tcPr>
            <w:tcW w:w="1700" w:type="dxa"/>
          </w:tcPr>
          <w:p w14:paraId="577CB6AC" w14:textId="77777777" w:rsidR="00535292" w:rsidRPr="00E82EC9" w:rsidRDefault="00535292" w:rsidP="006C3A6E">
            <w:pPr>
              <w:pStyle w:val="GOSTTablenorm"/>
            </w:pPr>
            <w:r w:rsidRPr="00E82EC9">
              <w:t>БИК обслуживающей организации</w:t>
            </w:r>
          </w:p>
        </w:tc>
        <w:tc>
          <w:tcPr>
            <w:tcW w:w="1701" w:type="dxa"/>
          </w:tcPr>
          <w:p w14:paraId="6678DBFE" w14:textId="77777777" w:rsidR="00535292" w:rsidRPr="00E82EC9" w:rsidRDefault="00535292" w:rsidP="006C3A6E">
            <w:pPr>
              <w:pStyle w:val="GOSTTablenorm"/>
            </w:pPr>
            <w:r w:rsidRPr="00E82EC9">
              <w:t>Recip_BIK</w:t>
            </w:r>
          </w:p>
        </w:tc>
        <w:tc>
          <w:tcPr>
            <w:tcW w:w="567" w:type="dxa"/>
          </w:tcPr>
          <w:p w14:paraId="459C949C" w14:textId="77777777" w:rsidR="00535292" w:rsidRPr="00E82EC9" w:rsidRDefault="00535292" w:rsidP="006C3A6E">
            <w:pPr>
              <w:pStyle w:val="GOSTTablenorm"/>
            </w:pPr>
            <w:r w:rsidRPr="00E82EC9">
              <w:t>П</w:t>
            </w:r>
          </w:p>
        </w:tc>
        <w:tc>
          <w:tcPr>
            <w:tcW w:w="1133" w:type="dxa"/>
          </w:tcPr>
          <w:p w14:paraId="22FE0FBF" w14:textId="77777777" w:rsidR="00535292" w:rsidRPr="00E82EC9" w:rsidRDefault="00535292" w:rsidP="006C3A6E">
            <w:pPr>
              <w:pStyle w:val="GOSTTablenorm"/>
            </w:pPr>
            <w:r w:rsidRPr="00E82EC9">
              <w:rPr>
                <w:lang w:val="en-US"/>
              </w:rPr>
              <w:t>T(9)</w:t>
            </w:r>
          </w:p>
        </w:tc>
        <w:tc>
          <w:tcPr>
            <w:tcW w:w="567" w:type="dxa"/>
          </w:tcPr>
          <w:p w14:paraId="07AEDB85" w14:textId="77777777" w:rsidR="00535292" w:rsidRPr="00E82EC9" w:rsidRDefault="00535292" w:rsidP="006C3A6E">
            <w:pPr>
              <w:pStyle w:val="GOSTTablenorm"/>
            </w:pPr>
            <w:r w:rsidRPr="00E82EC9">
              <w:t>О</w:t>
            </w:r>
          </w:p>
        </w:tc>
        <w:tc>
          <w:tcPr>
            <w:tcW w:w="3960" w:type="dxa"/>
          </w:tcPr>
          <w:p w14:paraId="5A283B95" w14:textId="77777777" w:rsidR="00535292" w:rsidRPr="00E82EC9" w:rsidRDefault="00535292" w:rsidP="006C3A6E">
            <w:pPr>
              <w:pStyle w:val="GOSTTablenorm"/>
            </w:pPr>
            <w:r w:rsidRPr="00E82EC9">
              <w:t>Реквизит 8.55**</w:t>
            </w:r>
          </w:p>
          <w:p w14:paraId="54829ACB" w14:textId="77777777" w:rsidR="00535292" w:rsidRPr="00E82EC9" w:rsidRDefault="00535292" w:rsidP="006C3A6E">
            <w:pPr>
              <w:pStyle w:val="GOSTTablenorm"/>
            </w:pPr>
            <w:r w:rsidRPr="00E82EC9">
              <w:t>Указывается БИК ТОФК получателя</w:t>
            </w:r>
          </w:p>
        </w:tc>
      </w:tr>
      <w:tr w:rsidR="00535292" w:rsidRPr="00E82EC9" w14:paraId="1FDA0FFC" w14:textId="77777777" w:rsidTr="006C3A6E">
        <w:tc>
          <w:tcPr>
            <w:tcW w:w="1700" w:type="dxa"/>
          </w:tcPr>
          <w:p w14:paraId="1552E4C4" w14:textId="77777777" w:rsidR="00535292" w:rsidRPr="00E82EC9" w:rsidRDefault="00535292" w:rsidP="006C3A6E">
            <w:pPr>
              <w:pStyle w:val="GOSTTablenorm"/>
            </w:pPr>
            <w:r w:rsidRPr="00E82EC9">
              <w:t>Номер счета обслуживающей организации</w:t>
            </w:r>
          </w:p>
        </w:tc>
        <w:tc>
          <w:tcPr>
            <w:tcW w:w="1701" w:type="dxa"/>
          </w:tcPr>
          <w:p w14:paraId="281EF691" w14:textId="77777777" w:rsidR="00535292" w:rsidRPr="00E82EC9" w:rsidRDefault="00535292" w:rsidP="006C3A6E">
            <w:pPr>
              <w:pStyle w:val="GOSTTablenorm"/>
            </w:pPr>
            <w:r w:rsidRPr="00E82EC9">
              <w:t>Recip_CorrAcc</w:t>
            </w:r>
          </w:p>
        </w:tc>
        <w:tc>
          <w:tcPr>
            <w:tcW w:w="567" w:type="dxa"/>
          </w:tcPr>
          <w:p w14:paraId="46E5D777" w14:textId="77777777" w:rsidR="00535292" w:rsidRPr="00E82EC9" w:rsidRDefault="00535292" w:rsidP="006C3A6E">
            <w:pPr>
              <w:pStyle w:val="GOSTTablenorm"/>
            </w:pPr>
            <w:r w:rsidRPr="00E82EC9">
              <w:t>П</w:t>
            </w:r>
          </w:p>
        </w:tc>
        <w:tc>
          <w:tcPr>
            <w:tcW w:w="1133" w:type="dxa"/>
          </w:tcPr>
          <w:p w14:paraId="7A87D24F" w14:textId="77777777" w:rsidR="00535292" w:rsidRPr="00E82EC9" w:rsidRDefault="00535292" w:rsidP="006C3A6E">
            <w:pPr>
              <w:pStyle w:val="GOSTTablenorm"/>
            </w:pPr>
            <w:r w:rsidRPr="00E82EC9">
              <w:rPr>
                <w:lang w:val="en-US"/>
              </w:rPr>
              <w:t>T(</w:t>
            </w:r>
            <w:r w:rsidRPr="00E82EC9">
              <w:t>20</w:t>
            </w:r>
            <w:r w:rsidRPr="00E82EC9">
              <w:rPr>
                <w:lang w:val="en-US"/>
              </w:rPr>
              <w:t>)</w:t>
            </w:r>
          </w:p>
        </w:tc>
        <w:tc>
          <w:tcPr>
            <w:tcW w:w="567" w:type="dxa"/>
          </w:tcPr>
          <w:p w14:paraId="479C17FC" w14:textId="77777777" w:rsidR="00535292" w:rsidRPr="00E82EC9" w:rsidRDefault="00535292" w:rsidP="006C3A6E">
            <w:pPr>
              <w:pStyle w:val="GOSTTablenorm"/>
            </w:pPr>
            <w:r w:rsidRPr="00E82EC9">
              <w:t>О</w:t>
            </w:r>
          </w:p>
        </w:tc>
        <w:tc>
          <w:tcPr>
            <w:tcW w:w="3960" w:type="dxa"/>
          </w:tcPr>
          <w:p w14:paraId="4A50FEFB" w14:textId="77777777" w:rsidR="00535292" w:rsidRPr="00E82EC9" w:rsidRDefault="00535292" w:rsidP="006C3A6E">
            <w:pPr>
              <w:pStyle w:val="GOSTTablenorm"/>
            </w:pPr>
            <w:r w:rsidRPr="00E82EC9">
              <w:t>Реквизит 8.45**</w:t>
            </w:r>
          </w:p>
          <w:p w14:paraId="2052B442" w14:textId="77777777" w:rsidR="00535292" w:rsidRPr="00E82EC9" w:rsidRDefault="00535292" w:rsidP="006C3A6E">
            <w:pPr>
              <w:pStyle w:val="GOSTTablenorm"/>
            </w:pPr>
            <w:r w:rsidRPr="00E82EC9">
              <w:t>Заполняется значением номера счета № 40102 получателя</w:t>
            </w:r>
          </w:p>
        </w:tc>
      </w:tr>
      <w:tr w:rsidR="00535292" w:rsidRPr="00E82EC9" w14:paraId="5EA07713" w14:textId="77777777" w:rsidTr="006C3A6E">
        <w:tc>
          <w:tcPr>
            <w:tcW w:w="1700" w:type="dxa"/>
          </w:tcPr>
          <w:p w14:paraId="0BA3FF61" w14:textId="77777777" w:rsidR="00535292" w:rsidRPr="00E82EC9" w:rsidRDefault="00535292" w:rsidP="006C3A6E">
            <w:pPr>
              <w:pStyle w:val="GOSTTablenorm"/>
            </w:pPr>
            <w:r w:rsidRPr="00E82EC9">
              <w:t>Наименование обслуживающей организации</w:t>
            </w:r>
          </w:p>
        </w:tc>
        <w:tc>
          <w:tcPr>
            <w:tcW w:w="1701" w:type="dxa"/>
          </w:tcPr>
          <w:p w14:paraId="2D88F4FF" w14:textId="77777777" w:rsidR="00535292" w:rsidRPr="00E82EC9" w:rsidRDefault="00535292" w:rsidP="006C3A6E">
            <w:pPr>
              <w:pStyle w:val="GOSTTablenorm"/>
            </w:pPr>
            <w:r w:rsidRPr="00E82EC9">
              <w:t>Recip_BankName</w:t>
            </w:r>
          </w:p>
        </w:tc>
        <w:tc>
          <w:tcPr>
            <w:tcW w:w="567" w:type="dxa"/>
          </w:tcPr>
          <w:p w14:paraId="7A2B9C6C" w14:textId="77777777" w:rsidR="00535292" w:rsidRPr="00E82EC9" w:rsidRDefault="00535292" w:rsidP="006C3A6E">
            <w:pPr>
              <w:pStyle w:val="GOSTTablenorm"/>
            </w:pPr>
            <w:r w:rsidRPr="00E82EC9">
              <w:t>П</w:t>
            </w:r>
          </w:p>
        </w:tc>
        <w:tc>
          <w:tcPr>
            <w:tcW w:w="1133" w:type="dxa"/>
          </w:tcPr>
          <w:p w14:paraId="761CC781" w14:textId="77777777" w:rsidR="00535292" w:rsidRPr="00E82EC9" w:rsidRDefault="00535292" w:rsidP="006C3A6E">
            <w:pPr>
              <w:pStyle w:val="GOSTTablenorm"/>
            </w:pPr>
            <w:r w:rsidRPr="00E82EC9">
              <w:rPr>
                <w:lang w:val="en-US"/>
              </w:rPr>
              <w:t>T</w:t>
            </w:r>
            <w:r w:rsidRPr="00E82EC9">
              <w:t>(1-160)</w:t>
            </w:r>
          </w:p>
        </w:tc>
        <w:tc>
          <w:tcPr>
            <w:tcW w:w="567" w:type="dxa"/>
          </w:tcPr>
          <w:p w14:paraId="491E8BD6" w14:textId="77777777" w:rsidR="00535292" w:rsidRPr="00E82EC9" w:rsidRDefault="00535292" w:rsidP="006C3A6E">
            <w:pPr>
              <w:pStyle w:val="GOSTTablenorm"/>
            </w:pPr>
            <w:r w:rsidRPr="00E82EC9">
              <w:t>О</w:t>
            </w:r>
          </w:p>
        </w:tc>
        <w:tc>
          <w:tcPr>
            <w:tcW w:w="3960" w:type="dxa"/>
          </w:tcPr>
          <w:p w14:paraId="33E760D7" w14:textId="77777777" w:rsidR="00535292" w:rsidRPr="00E82EC9" w:rsidRDefault="00535292" w:rsidP="006C3A6E">
            <w:pPr>
              <w:pStyle w:val="GOSTTablenorm"/>
            </w:pPr>
            <w:r w:rsidRPr="00E82EC9">
              <w:t>Реквизит 8.50**</w:t>
            </w:r>
          </w:p>
          <w:p w14:paraId="4E7AF89D" w14:textId="77777777" w:rsidR="00535292" w:rsidRPr="00E82EC9" w:rsidRDefault="00535292" w:rsidP="006C3A6E">
            <w:pPr>
              <w:pStyle w:val="GOSTTablenorm"/>
              <w:rPr>
                <w:b/>
                <w:bCs/>
              </w:rPr>
            </w:pPr>
            <w:r w:rsidRPr="00E82EC9">
              <w:t>Указывается наименование ТОФК получателя</w:t>
            </w:r>
          </w:p>
        </w:tc>
      </w:tr>
      <w:tr w:rsidR="00535292" w:rsidRPr="00E82EC9" w14:paraId="341E3E27" w14:textId="77777777" w:rsidTr="006C3A6E">
        <w:tc>
          <w:tcPr>
            <w:tcW w:w="1700" w:type="dxa"/>
          </w:tcPr>
          <w:p w14:paraId="4D04FE26" w14:textId="77777777" w:rsidR="00535292" w:rsidRPr="00E82EC9" w:rsidRDefault="00535292" w:rsidP="006C3A6E">
            <w:pPr>
              <w:pStyle w:val="GOSTTablenorm"/>
            </w:pPr>
            <w:r w:rsidRPr="00E82EC9">
              <w:lastRenderedPageBreak/>
              <w:t>Номер счета получателя средств</w:t>
            </w:r>
          </w:p>
        </w:tc>
        <w:tc>
          <w:tcPr>
            <w:tcW w:w="1701" w:type="dxa"/>
          </w:tcPr>
          <w:p w14:paraId="5396E75F" w14:textId="77777777" w:rsidR="00535292" w:rsidRPr="00E82EC9" w:rsidRDefault="00535292" w:rsidP="006C3A6E">
            <w:pPr>
              <w:pStyle w:val="GOSTTablenorm"/>
            </w:pPr>
            <w:r w:rsidRPr="00E82EC9">
              <w:t>Recip_CheckAcc</w:t>
            </w:r>
          </w:p>
        </w:tc>
        <w:tc>
          <w:tcPr>
            <w:tcW w:w="567" w:type="dxa"/>
          </w:tcPr>
          <w:p w14:paraId="5F37131B" w14:textId="77777777" w:rsidR="00535292" w:rsidRPr="00E82EC9" w:rsidRDefault="00535292" w:rsidP="006C3A6E">
            <w:pPr>
              <w:pStyle w:val="GOSTTablenorm"/>
            </w:pPr>
            <w:r w:rsidRPr="00E82EC9">
              <w:t>П</w:t>
            </w:r>
          </w:p>
        </w:tc>
        <w:tc>
          <w:tcPr>
            <w:tcW w:w="1133" w:type="dxa"/>
          </w:tcPr>
          <w:p w14:paraId="5EE4ECB7" w14:textId="77777777" w:rsidR="00535292" w:rsidRPr="00E82EC9" w:rsidRDefault="00535292" w:rsidP="006C3A6E">
            <w:pPr>
              <w:pStyle w:val="GOSTTablenorm"/>
            </w:pPr>
            <w:r w:rsidRPr="00E82EC9">
              <w:rPr>
                <w:lang w:val="en-US"/>
              </w:rPr>
              <w:t>T(</w:t>
            </w:r>
            <w:r w:rsidRPr="00E82EC9">
              <w:t>20</w:t>
            </w:r>
            <w:r w:rsidRPr="00E82EC9">
              <w:rPr>
                <w:lang w:val="en-US"/>
              </w:rPr>
              <w:t>)</w:t>
            </w:r>
          </w:p>
        </w:tc>
        <w:tc>
          <w:tcPr>
            <w:tcW w:w="567" w:type="dxa"/>
          </w:tcPr>
          <w:p w14:paraId="0F5A16A1" w14:textId="77777777" w:rsidR="00535292" w:rsidRPr="00E82EC9" w:rsidRDefault="00535292" w:rsidP="006C3A6E">
            <w:pPr>
              <w:pStyle w:val="GOSTTablenorm"/>
            </w:pPr>
            <w:r w:rsidRPr="00E82EC9">
              <w:t>О</w:t>
            </w:r>
          </w:p>
        </w:tc>
        <w:tc>
          <w:tcPr>
            <w:tcW w:w="3960" w:type="dxa"/>
          </w:tcPr>
          <w:p w14:paraId="0E22D26B" w14:textId="77777777" w:rsidR="00535292" w:rsidRPr="00E82EC9" w:rsidRDefault="00535292" w:rsidP="006C3A6E">
            <w:pPr>
              <w:pStyle w:val="GOSTTablenorm"/>
            </w:pPr>
            <w:r w:rsidRPr="00E82EC9">
              <w:t>Реквизит 8.60**</w:t>
            </w:r>
          </w:p>
          <w:p w14:paraId="68EF01A0" w14:textId="77777777" w:rsidR="00535292" w:rsidRPr="00E82EC9" w:rsidRDefault="00535292" w:rsidP="006C3A6E">
            <w:pPr>
              <w:pStyle w:val="GOSTTablenorm"/>
            </w:pPr>
            <w:r w:rsidRPr="00E82EC9">
              <w:t>Заполняется значением номера КС получателя из распоряжения</w:t>
            </w:r>
          </w:p>
        </w:tc>
      </w:tr>
      <w:tr w:rsidR="00535292" w:rsidRPr="00E82EC9" w14:paraId="37612691" w14:textId="77777777" w:rsidTr="006C3A6E">
        <w:tc>
          <w:tcPr>
            <w:tcW w:w="9628" w:type="dxa"/>
            <w:gridSpan w:val="6"/>
          </w:tcPr>
          <w:p w14:paraId="07432EA5" w14:textId="77777777" w:rsidR="00535292" w:rsidRPr="00E82EC9" w:rsidRDefault="00535292" w:rsidP="006C3A6E">
            <w:pPr>
              <w:pStyle w:val="GOSTTablenorm"/>
            </w:pPr>
            <w:r w:rsidRPr="00E82EC9">
              <w:rPr>
                <w:b/>
              </w:rPr>
              <w:t>Информация о платеже</w:t>
            </w:r>
          </w:p>
        </w:tc>
      </w:tr>
      <w:tr w:rsidR="00535292" w:rsidRPr="00E82EC9" w14:paraId="7C750639" w14:textId="77777777" w:rsidTr="006C3A6E">
        <w:tc>
          <w:tcPr>
            <w:tcW w:w="1700" w:type="dxa"/>
          </w:tcPr>
          <w:p w14:paraId="25114C1D" w14:textId="77777777" w:rsidR="00535292" w:rsidRPr="00E82EC9" w:rsidRDefault="00535292" w:rsidP="006C3A6E">
            <w:pPr>
              <w:pStyle w:val="GOSTTablenorm"/>
            </w:pPr>
            <w:r w:rsidRPr="00E82EC9">
              <w:t>Назначение платежа</w:t>
            </w:r>
          </w:p>
        </w:tc>
        <w:tc>
          <w:tcPr>
            <w:tcW w:w="1701" w:type="dxa"/>
          </w:tcPr>
          <w:p w14:paraId="23A1BA4C" w14:textId="77777777" w:rsidR="00535292" w:rsidRPr="00E82EC9" w:rsidRDefault="00535292" w:rsidP="006C3A6E">
            <w:pPr>
              <w:pStyle w:val="GOSTTablenorm"/>
            </w:pPr>
            <w:r w:rsidRPr="00E82EC9">
              <w:t>DepInfo_PayPurpose</w:t>
            </w:r>
          </w:p>
        </w:tc>
        <w:tc>
          <w:tcPr>
            <w:tcW w:w="567" w:type="dxa"/>
          </w:tcPr>
          <w:p w14:paraId="0E74AD36" w14:textId="77777777" w:rsidR="00535292" w:rsidRPr="00E82EC9" w:rsidRDefault="00535292" w:rsidP="006C3A6E">
            <w:pPr>
              <w:pStyle w:val="GOSTTablenorm"/>
            </w:pPr>
            <w:r w:rsidRPr="00E82EC9">
              <w:t>П</w:t>
            </w:r>
          </w:p>
        </w:tc>
        <w:tc>
          <w:tcPr>
            <w:tcW w:w="1133" w:type="dxa"/>
          </w:tcPr>
          <w:p w14:paraId="2D259B8D" w14:textId="77777777" w:rsidR="00535292" w:rsidRPr="00E82EC9" w:rsidRDefault="00535292" w:rsidP="006C3A6E">
            <w:pPr>
              <w:pStyle w:val="GOSTTablenorm"/>
              <w:rPr>
                <w:lang w:val="en-US"/>
              </w:rPr>
            </w:pPr>
            <w:r w:rsidRPr="00E82EC9">
              <w:rPr>
                <w:lang w:val="en-US"/>
              </w:rPr>
              <w:t>T(1-210)</w:t>
            </w:r>
          </w:p>
        </w:tc>
        <w:tc>
          <w:tcPr>
            <w:tcW w:w="567" w:type="dxa"/>
          </w:tcPr>
          <w:p w14:paraId="16CD4D23" w14:textId="77777777" w:rsidR="00535292" w:rsidRPr="00E82EC9" w:rsidRDefault="00535292" w:rsidP="006C3A6E">
            <w:pPr>
              <w:pStyle w:val="GOSTTablenorm"/>
            </w:pPr>
            <w:r w:rsidRPr="00E82EC9">
              <w:t>О</w:t>
            </w:r>
          </w:p>
        </w:tc>
        <w:tc>
          <w:tcPr>
            <w:tcW w:w="3960" w:type="dxa"/>
          </w:tcPr>
          <w:p w14:paraId="5D14F42E" w14:textId="77777777" w:rsidR="00535292" w:rsidRPr="00E82EC9" w:rsidRDefault="00535292" w:rsidP="006C3A6E">
            <w:pPr>
              <w:pStyle w:val="GOSTTablenorm"/>
            </w:pPr>
            <w:r w:rsidRPr="00E82EC9">
              <w:t>Реквизит 3.50**</w:t>
            </w:r>
          </w:p>
          <w:p w14:paraId="07E878F5" w14:textId="77777777" w:rsidR="00535292" w:rsidRPr="00E82EC9" w:rsidRDefault="00535292" w:rsidP="006C3A6E">
            <w:pPr>
              <w:pStyle w:val="GOSTTablenorm"/>
            </w:pPr>
            <w:r w:rsidRPr="00E82EC9">
              <w:t>Указывается назначение платежа распоряжения</w:t>
            </w:r>
          </w:p>
        </w:tc>
      </w:tr>
      <w:tr w:rsidR="00535292" w:rsidRPr="00E82EC9" w14:paraId="48308281" w14:textId="77777777" w:rsidTr="006C3A6E">
        <w:tc>
          <w:tcPr>
            <w:tcW w:w="1700" w:type="dxa"/>
          </w:tcPr>
          <w:p w14:paraId="307CB3E4" w14:textId="77777777" w:rsidR="00535292" w:rsidRPr="00E82EC9" w:rsidRDefault="00535292" w:rsidP="006C3A6E">
            <w:pPr>
              <w:pStyle w:val="GOSTTablenorm"/>
            </w:pPr>
            <w:r w:rsidRPr="00E82EC9">
              <w:t>Уникальный идентификатор начисления, уникальный идентификатор платежа</w:t>
            </w:r>
          </w:p>
        </w:tc>
        <w:tc>
          <w:tcPr>
            <w:tcW w:w="1701" w:type="dxa"/>
          </w:tcPr>
          <w:p w14:paraId="3B0DFCFB" w14:textId="77777777" w:rsidR="00535292" w:rsidRPr="00E82EC9" w:rsidRDefault="00535292" w:rsidP="006C3A6E">
            <w:pPr>
              <w:pStyle w:val="GOSTTablenorm"/>
            </w:pPr>
            <w:r w:rsidRPr="00E82EC9">
              <w:t>AddInfo_PaymentID</w:t>
            </w:r>
          </w:p>
        </w:tc>
        <w:tc>
          <w:tcPr>
            <w:tcW w:w="567" w:type="dxa"/>
          </w:tcPr>
          <w:p w14:paraId="22AF0A25" w14:textId="77777777" w:rsidR="00535292" w:rsidRPr="00E82EC9" w:rsidRDefault="00535292" w:rsidP="006C3A6E">
            <w:pPr>
              <w:pStyle w:val="GOSTTablenorm"/>
            </w:pPr>
            <w:r w:rsidRPr="00E82EC9">
              <w:t>П</w:t>
            </w:r>
          </w:p>
        </w:tc>
        <w:tc>
          <w:tcPr>
            <w:tcW w:w="1133" w:type="dxa"/>
          </w:tcPr>
          <w:p w14:paraId="3024E291" w14:textId="77777777" w:rsidR="00535292" w:rsidRPr="00E82EC9" w:rsidRDefault="00535292" w:rsidP="006C3A6E">
            <w:pPr>
              <w:pStyle w:val="GOSTTablenorm"/>
              <w:rPr>
                <w:lang w:val="en-US"/>
              </w:rPr>
            </w:pPr>
            <w:r w:rsidRPr="00E82EC9">
              <w:rPr>
                <w:lang w:val="en-US"/>
              </w:rPr>
              <w:t>T(1-25)</w:t>
            </w:r>
          </w:p>
        </w:tc>
        <w:tc>
          <w:tcPr>
            <w:tcW w:w="567" w:type="dxa"/>
          </w:tcPr>
          <w:p w14:paraId="1214A633" w14:textId="77777777" w:rsidR="00535292" w:rsidRPr="00E82EC9" w:rsidRDefault="00535292" w:rsidP="006C3A6E">
            <w:pPr>
              <w:pStyle w:val="GOSTTablenorm"/>
            </w:pPr>
            <w:r w:rsidRPr="00E82EC9">
              <w:t>Н</w:t>
            </w:r>
          </w:p>
        </w:tc>
        <w:tc>
          <w:tcPr>
            <w:tcW w:w="3960" w:type="dxa"/>
          </w:tcPr>
          <w:p w14:paraId="3D38BDFB" w14:textId="77777777" w:rsidR="00535292" w:rsidRPr="00E82EC9" w:rsidRDefault="00535292" w:rsidP="006C3A6E">
            <w:pPr>
              <w:pStyle w:val="GOSTTablenorm"/>
            </w:pPr>
            <w:r w:rsidRPr="00E82EC9">
              <w:t>Реквизит 5.5**</w:t>
            </w:r>
          </w:p>
          <w:p w14:paraId="44DD1CA7" w14:textId="77777777" w:rsidR="00535292" w:rsidRPr="00E82EC9" w:rsidRDefault="00535292" w:rsidP="006C3A6E">
            <w:pPr>
              <w:pStyle w:val="GOSTTablenorm"/>
            </w:pPr>
            <w:r w:rsidRPr="00E82EC9">
              <w:t>При осуществлении платежей в бюджетную систему, либо при необходимости указания идентификатора платежа указывается уникальный идентификатор начисления (УИН) равный 20 или 25 цифр. Не может быть указано 20 или 25 цифр ноль («0»).</w:t>
            </w:r>
          </w:p>
          <w:p w14:paraId="71A0FDAB" w14:textId="77777777" w:rsidR="00535292" w:rsidRPr="00E82EC9" w:rsidRDefault="00535292" w:rsidP="006C3A6E">
            <w:pPr>
              <w:pStyle w:val="GOSTTablenorm"/>
            </w:pPr>
            <w:r w:rsidRPr="00E82EC9">
              <w:t>При перечислении на КС №№ 03212, 03222, 03232, 03242, 03252, 03262, 03272 указывается уникальный идентификатор начисления или код нормативного правового акта</w:t>
            </w:r>
          </w:p>
        </w:tc>
      </w:tr>
      <w:tr w:rsidR="00535292" w:rsidRPr="00E82EC9" w14:paraId="6A447A05" w14:textId="77777777" w:rsidTr="006C3A6E">
        <w:tc>
          <w:tcPr>
            <w:tcW w:w="1700" w:type="dxa"/>
          </w:tcPr>
          <w:p w14:paraId="080B7299" w14:textId="77777777" w:rsidR="00535292" w:rsidRPr="00E82EC9" w:rsidRDefault="00535292" w:rsidP="006C3A6E">
            <w:pPr>
              <w:pStyle w:val="GOSTTablenorm"/>
            </w:pPr>
            <w:r w:rsidRPr="00E82EC9">
              <w:t>Уникальный присваиваемый номер операции</w:t>
            </w:r>
          </w:p>
        </w:tc>
        <w:tc>
          <w:tcPr>
            <w:tcW w:w="1701" w:type="dxa"/>
          </w:tcPr>
          <w:p w14:paraId="3A3801FE" w14:textId="77777777" w:rsidR="00535292" w:rsidRPr="00E82EC9" w:rsidRDefault="00535292" w:rsidP="006C3A6E">
            <w:pPr>
              <w:pStyle w:val="GOSTTablenorm"/>
            </w:pPr>
            <w:r w:rsidRPr="00E82EC9">
              <w:t>OperationID</w:t>
            </w:r>
          </w:p>
        </w:tc>
        <w:tc>
          <w:tcPr>
            <w:tcW w:w="567" w:type="dxa"/>
          </w:tcPr>
          <w:p w14:paraId="11B13FC6" w14:textId="77777777" w:rsidR="00535292" w:rsidRPr="00E82EC9" w:rsidRDefault="00535292" w:rsidP="006C3A6E">
            <w:pPr>
              <w:pStyle w:val="GOSTTablenorm"/>
            </w:pPr>
            <w:r w:rsidRPr="00E82EC9">
              <w:t>П</w:t>
            </w:r>
          </w:p>
        </w:tc>
        <w:tc>
          <w:tcPr>
            <w:tcW w:w="1133" w:type="dxa"/>
          </w:tcPr>
          <w:p w14:paraId="57E841E1" w14:textId="77777777" w:rsidR="00535292" w:rsidRPr="00E82EC9" w:rsidRDefault="00535292" w:rsidP="006C3A6E">
            <w:pPr>
              <w:pStyle w:val="GOSTTablenorm"/>
              <w:rPr>
                <w:lang w:val="en-US"/>
              </w:rPr>
            </w:pPr>
            <w:r w:rsidRPr="00E82EC9">
              <w:rPr>
                <w:lang w:val="en-US"/>
              </w:rPr>
              <w:t>T</w:t>
            </w:r>
            <w:r w:rsidRPr="00E82EC9">
              <w:t>(1-32)</w:t>
            </w:r>
          </w:p>
        </w:tc>
        <w:tc>
          <w:tcPr>
            <w:tcW w:w="567" w:type="dxa"/>
          </w:tcPr>
          <w:p w14:paraId="0434425D" w14:textId="77777777" w:rsidR="00535292" w:rsidRPr="00E82EC9" w:rsidRDefault="00535292" w:rsidP="006C3A6E">
            <w:pPr>
              <w:pStyle w:val="GOSTTablenorm"/>
            </w:pPr>
            <w:r w:rsidRPr="00E82EC9">
              <w:t>Н</w:t>
            </w:r>
          </w:p>
        </w:tc>
        <w:tc>
          <w:tcPr>
            <w:tcW w:w="3960" w:type="dxa"/>
          </w:tcPr>
          <w:p w14:paraId="63E2934B" w14:textId="77777777" w:rsidR="00535292" w:rsidRPr="00E82EC9" w:rsidRDefault="00535292" w:rsidP="006C3A6E">
            <w:pPr>
              <w:pStyle w:val="GOSTTablenorm"/>
            </w:pPr>
            <w:r w:rsidRPr="00E82EC9">
              <w:t>Реквизит 5.10**</w:t>
            </w:r>
          </w:p>
          <w:p w14:paraId="06399637" w14:textId="77777777" w:rsidR="00535292" w:rsidRPr="00E82EC9" w:rsidRDefault="00535292" w:rsidP="006C3A6E">
            <w:pPr>
              <w:pStyle w:val="GOSTTablenorm"/>
            </w:pPr>
            <w:r w:rsidRPr="00E82EC9">
              <w:t>Указывается уникальный присваиваемый номер операции</w:t>
            </w:r>
          </w:p>
        </w:tc>
      </w:tr>
      <w:tr w:rsidR="00535292" w:rsidRPr="00E82EC9" w14:paraId="2AF31ABF" w14:textId="77777777" w:rsidTr="006C3A6E">
        <w:tc>
          <w:tcPr>
            <w:tcW w:w="1700" w:type="dxa"/>
          </w:tcPr>
          <w:p w14:paraId="6009FAF0" w14:textId="77777777" w:rsidR="00535292" w:rsidRPr="00E82EC9" w:rsidRDefault="00535292" w:rsidP="006C3A6E">
            <w:pPr>
              <w:pStyle w:val="GOSTTablenorm"/>
            </w:pPr>
            <w:r w:rsidRPr="00E82EC9">
              <w:t>Аналитический код, код источника поступлений (код направления расходования)</w:t>
            </w:r>
          </w:p>
        </w:tc>
        <w:tc>
          <w:tcPr>
            <w:tcW w:w="1701" w:type="dxa"/>
          </w:tcPr>
          <w:p w14:paraId="79ECC351" w14:textId="77777777" w:rsidR="00535292" w:rsidRPr="00E82EC9" w:rsidRDefault="00535292" w:rsidP="006C3A6E">
            <w:pPr>
              <w:pStyle w:val="GOSTTablenorm"/>
            </w:pPr>
            <w:r w:rsidRPr="00E82EC9">
              <w:t>DepInfo_AnalyticCode</w:t>
            </w:r>
          </w:p>
        </w:tc>
        <w:tc>
          <w:tcPr>
            <w:tcW w:w="567" w:type="dxa"/>
          </w:tcPr>
          <w:p w14:paraId="0B0DFD7B" w14:textId="77777777" w:rsidR="00535292" w:rsidRPr="00E82EC9" w:rsidRDefault="00535292" w:rsidP="006C3A6E">
            <w:pPr>
              <w:pStyle w:val="GOSTTablenorm"/>
            </w:pPr>
            <w:r w:rsidRPr="00E82EC9">
              <w:t>П</w:t>
            </w:r>
          </w:p>
        </w:tc>
        <w:tc>
          <w:tcPr>
            <w:tcW w:w="1133" w:type="dxa"/>
          </w:tcPr>
          <w:p w14:paraId="32C1FF52" w14:textId="77777777" w:rsidR="00535292" w:rsidRPr="00E82EC9" w:rsidRDefault="00535292" w:rsidP="006C3A6E">
            <w:pPr>
              <w:pStyle w:val="GOSTTablenorm"/>
            </w:pPr>
            <w:r w:rsidRPr="00E82EC9">
              <w:rPr>
                <w:lang w:val="en-US"/>
              </w:rPr>
              <w:t>T(1-2</w:t>
            </w:r>
            <w:r w:rsidRPr="00E82EC9">
              <w:t>5</w:t>
            </w:r>
            <w:r w:rsidRPr="00E82EC9">
              <w:rPr>
                <w:lang w:val="en-US"/>
              </w:rPr>
              <w:t>)</w:t>
            </w:r>
          </w:p>
        </w:tc>
        <w:tc>
          <w:tcPr>
            <w:tcW w:w="567" w:type="dxa"/>
          </w:tcPr>
          <w:p w14:paraId="576CCA00" w14:textId="77777777" w:rsidR="00535292" w:rsidRPr="00E82EC9" w:rsidRDefault="00535292" w:rsidP="006C3A6E">
            <w:pPr>
              <w:pStyle w:val="GOSTTablenorm"/>
            </w:pPr>
            <w:r w:rsidRPr="00E82EC9">
              <w:t>Н</w:t>
            </w:r>
          </w:p>
        </w:tc>
        <w:tc>
          <w:tcPr>
            <w:tcW w:w="3960" w:type="dxa"/>
          </w:tcPr>
          <w:p w14:paraId="038E3A58" w14:textId="77777777" w:rsidR="00535292" w:rsidRPr="00E82EC9" w:rsidRDefault="00535292" w:rsidP="006C3A6E">
            <w:pPr>
              <w:pStyle w:val="GOSTTablenorm"/>
            </w:pPr>
            <w:r w:rsidRPr="00E82EC9">
              <w:t>Реквизит 4.35**</w:t>
            </w:r>
          </w:p>
          <w:p w14:paraId="0260FB5E" w14:textId="77777777" w:rsidR="00535292" w:rsidRPr="00E82EC9" w:rsidRDefault="00535292" w:rsidP="006C3A6E">
            <w:pPr>
              <w:pStyle w:val="GOSTTablenorm"/>
            </w:pPr>
            <w:r w:rsidRPr="00E82EC9">
              <w:t>Заполняется на основании распоряжения значением поля «Код цели (аналитический код)» получателя.</w:t>
            </w:r>
          </w:p>
          <w:p w14:paraId="5D97FDDE" w14:textId="77777777" w:rsidR="00535292" w:rsidRPr="00E82EC9" w:rsidRDefault="00535292" w:rsidP="006C3A6E">
            <w:pPr>
              <w:pStyle w:val="GOSTTablenorm"/>
            </w:pPr>
            <w:r w:rsidRPr="00E82EC9">
              <w:t>В документе «Требование получателя платежа» не заполняется</w:t>
            </w:r>
          </w:p>
        </w:tc>
      </w:tr>
      <w:tr w:rsidR="00535292" w:rsidRPr="00E82EC9" w14:paraId="3A927D37" w14:textId="77777777" w:rsidTr="006C3A6E">
        <w:tc>
          <w:tcPr>
            <w:tcW w:w="9628" w:type="dxa"/>
            <w:gridSpan w:val="6"/>
          </w:tcPr>
          <w:p w14:paraId="4B55EDD9" w14:textId="77777777" w:rsidR="00535292" w:rsidRPr="00E82EC9" w:rsidRDefault="00535292" w:rsidP="006C3A6E">
            <w:pPr>
              <w:pStyle w:val="GOSTTablenorm"/>
            </w:pPr>
            <w:r w:rsidRPr="00E82EC9">
              <w:rPr>
                <w:rFonts w:cs="Calibri"/>
                <w:b/>
                <w:bCs/>
              </w:rPr>
              <w:t>Информация о документах-основаниях</w:t>
            </w:r>
          </w:p>
        </w:tc>
      </w:tr>
      <w:tr w:rsidR="00535292" w:rsidRPr="00E82EC9" w14:paraId="6009435F" w14:textId="77777777" w:rsidTr="006C3A6E">
        <w:tc>
          <w:tcPr>
            <w:tcW w:w="1700" w:type="dxa"/>
          </w:tcPr>
          <w:p w14:paraId="20DA8997" w14:textId="77777777" w:rsidR="00535292" w:rsidRPr="00E82EC9" w:rsidRDefault="00535292" w:rsidP="006C3A6E">
            <w:pPr>
              <w:pStyle w:val="GOSTTablenorm"/>
            </w:pPr>
            <w:r w:rsidRPr="00E82EC9">
              <w:t>Код ФАИП (КМИ)</w:t>
            </w:r>
          </w:p>
        </w:tc>
        <w:tc>
          <w:tcPr>
            <w:tcW w:w="1701" w:type="dxa"/>
          </w:tcPr>
          <w:p w14:paraId="7ADD1AD4" w14:textId="77777777" w:rsidR="00535292" w:rsidRPr="00E82EC9" w:rsidRDefault="00535292" w:rsidP="006C3A6E">
            <w:pPr>
              <w:pStyle w:val="GOSTTablenorm"/>
            </w:pPr>
            <w:r w:rsidRPr="00E82EC9">
              <w:rPr>
                <w:lang w:val="en-US"/>
              </w:rPr>
              <w:t>CdFAIP</w:t>
            </w:r>
          </w:p>
        </w:tc>
        <w:tc>
          <w:tcPr>
            <w:tcW w:w="567" w:type="dxa"/>
          </w:tcPr>
          <w:p w14:paraId="0F5B20F8" w14:textId="77777777" w:rsidR="00535292" w:rsidRPr="00E82EC9" w:rsidRDefault="00535292" w:rsidP="006C3A6E">
            <w:pPr>
              <w:pStyle w:val="GOSTTablenorm"/>
            </w:pPr>
            <w:r w:rsidRPr="00E82EC9">
              <w:t>П</w:t>
            </w:r>
          </w:p>
        </w:tc>
        <w:tc>
          <w:tcPr>
            <w:tcW w:w="1133" w:type="dxa"/>
          </w:tcPr>
          <w:p w14:paraId="360C7793" w14:textId="77777777" w:rsidR="00535292" w:rsidRPr="00E82EC9" w:rsidRDefault="00535292" w:rsidP="006C3A6E">
            <w:pPr>
              <w:pStyle w:val="GOSTTablenorm"/>
              <w:rPr>
                <w:lang w:val="en-US"/>
              </w:rPr>
            </w:pPr>
            <w:r w:rsidRPr="00E82EC9">
              <w:rPr>
                <w:lang w:val="en-US"/>
              </w:rPr>
              <w:t>T(1-</w:t>
            </w:r>
            <w:r w:rsidRPr="00E82EC9">
              <w:t>24</w:t>
            </w:r>
            <w:r w:rsidRPr="00E82EC9">
              <w:rPr>
                <w:lang w:val="en-US"/>
              </w:rPr>
              <w:t>)</w:t>
            </w:r>
          </w:p>
        </w:tc>
        <w:tc>
          <w:tcPr>
            <w:tcW w:w="567" w:type="dxa"/>
          </w:tcPr>
          <w:p w14:paraId="1754260F" w14:textId="77777777" w:rsidR="00535292" w:rsidRPr="00E82EC9" w:rsidRDefault="00535292" w:rsidP="006C3A6E">
            <w:pPr>
              <w:pStyle w:val="GOSTTablenorm"/>
            </w:pPr>
            <w:r w:rsidRPr="00E82EC9">
              <w:t>Н</w:t>
            </w:r>
          </w:p>
        </w:tc>
        <w:tc>
          <w:tcPr>
            <w:tcW w:w="3960" w:type="dxa"/>
          </w:tcPr>
          <w:p w14:paraId="1244D742" w14:textId="77777777" w:rsidR="00535292" w:rsidRPr="00E82EC9" w:rsidRDefault="00535292" w:rsidP="006C3A6E">
            <w:pPr>
              <w:pStyle w:val="GOSTTablenorm"/>
            </w:pPr>
            <w:r w:rsidRPr="00E82EC9">
              <w:t>Реквизит 10.15**</w:t>
            </w:r>
          </w:p>
          <w:p w14:paraId="7602AF3A" w14:textId="77777777" w:rsidR="00535292" w:rsidRPr="00E82EC9" w:rsidRDefault="00535292" w:rsidP="006C3A6E">
            <w:pPr>
              <w:pStyle w:val="GOSTTablenorm"/>
            </w:pPr>
            <w:r w:rsidRPr="00E82EC9">
              <w:t>Указывается уникальный код объекта капитального строительства или объекта недвижимости, код мероприятия по информатизации</w:t>
            </w:r>
          </w:p>
        </w:tc>
      </w:tr>
      <w:tr w:rsidR="00535292" w:rsidRPr="00E82EC9" w14:paraId="3772BF05" w14:textId="77777777" w:rsidTr="006C3A6E">
        <w:tc>
          <w:tcPr>
            <w:tcW w:w="9628" w:type="dxa"/>
            <w:gridSpan w:val="6"/>
          </w:tcPr>
          <w:p w14:paraId="5E6A84BA" w14:textId="77777777" w:rsidR="00535292" w:rsidRPr="00E82EC9" w:rsidRDefault="00535292" w:rsidP="006C3A6E">
            <w:pPr>
              <w:pStyle w:val="GOSTTablenorm"/>
            </w:pPr>
            <w:r w:rsidRPr="00E82EC9">
              <w:rPr>
                <w:b/>
              </w:rPr>
              <w:t>Налоговые реквизиты платежа</w:t>
            </w:r>
          </w:p>
        </w:tc>
      </w:tr>
      <w:tr w:rsidR="00535292" w:rsidRPr="00E82EC9" w14:paraId="36BF8AF3" w14:textId="77777777" w:rsidTr="006C3A6E">
        <w:tc>
          <w:tcPr>
            <w:tcW w:w="1700" w:type="dxa"/>
          </w:tcPr>
          <w:p w14:paraId="4816E86D" w14:textId="77777777" w:rsidR="00535292" w:rsidRPr="00E82EC9" w:rsidRDefault="00535292" w:rsidP="006C3A6E">
            <w:pPr>
              <w:pStyle w:val="GOSTTablenorm"/>
            </w:pPr>
            <w:r w:rsidRPr="00E82EC9">
              <w:t>Статус плательщика</w:t>
            </w:r>
          </w:p>
        </w:tc>
        <w:tc>
          <w:tcPr>
            <w:tcW w:w="1701" w:type="dxa"/>
          </w:tcPr>
          <w:p w14:paraId="31DF6D9F" w14:textId="77777777" w:rsidR="00535292" w:rsidRPr="00E82EC9" w:rsidRDefault="00535292" w:rsidP="006C3A6E">
            <w:pPr>
              <w:pStyle w:val="GOSTTablenorm"/>
            </w:pPr>
            <w:r w:rsidRPr="00E82EC9">
              <w:t>DepInfo_TAX_DrawStat</w:t>
            </w:r>
          </w:p>
        </w:tc>
        <w:tc>
          <w:tcPr>
            <w:tcW w:w="567" w:type="dxa"/>
          </w:tcPr>
          <w:p w14:paraId="637D464D" w14:textId="77777777" w:rsidR="00535292" w:rsidRPr="00E82EC9" w:rsidRDefault="00535292" w:rsidP="006C3A6E">
            <w:pPr>
              <w:pStyle w:val="GOSTTablenorm"/>
            </w:pPr>
            <w:r w:rsidRPr="00E82EC9">
              <w:t>П</w:t>
            </w:r>
          </w:p>
        </w:tc>
        <w:tc>
          <w:tcPr>
            <w:tcW w:w="1133" w:type="dxa"/>
          </w:tcPr>
          <w:p w14:paraId="57FED422" w14:textId="77777777" w:rsidR="00535292" w:rsidRPr="00E82EC9" w:rsidRDefault="00535292" w:rsidP="006C3A6E">
            <w:pPr>
              <w:pStyle w:val="GOSTTablenorm"/>
            </w:pPr>
            <w:r w:rsidRPr="00E82EC9">
              <w:rPr>
                <w:lang w:val="en-US"/>
              </w:rPr>
              <w:t>T</w:t>
            </w:r>
            <w:r w:rsidRPr="00E82EC9">
              <w:t>(1-2)</w:t>
            </w:r>
          </w:p>
        </w:tc>
        <w:tc>
          <w:tcPr>
            <w:tcW w:w="567" w:type="dxa"/>
          </w:tcPr>
          <w:p w14:paraId="661D0639" w14:textId="77777777" w:rsidR="00535292" w:rsidRPr="00E82EC9" w:rsidRDefault="00535292" w:rsidP="006C3A6E">
            <w:pPr>
              <w:pStyle w:val="GOSTTablenorm"/>
            </w:pPr>
            <w:r w:rsidRPr="00E82EC9">
              <w:t>Н</w:t>
            </w:r>
          </w:p>
        </w:tc>
        <w:tc>
          <w:tcPr>
            <w:tcW w:w="3960" w:type="dxa"/>
          </w:tcPr>
          <w:p w14:paraId="0284ABCD" w14:textId="77777777" w:rsidR="00535292" w:rsidRPr="00E82EC9" w:rsidRDefault="00535292" w:rsidP="006C3A6E">
            <w:pPr>
              <w:pStyle w:val="GOSTTablenorm"/>
            </w:pPr>
            <w:r w:rsidRPr="00E82EC9">
              <w:t>Реквизит 11.20** (поле 101)*</w:t>
            </w:r>
          </w:p>
        </w:tc>
      </w:tr>
      <w:tr w:rsidR="00535292" w:rsidRPr="00E82EC9" w14:paraId="0736A067" w14:textId="77777777" w:rsidTr="006C3A6E">
        <w:tc>
          <w:tcPr>
            <w:tcW w:w="1700" w:type="dxa"/>
          </w:tcPr>
          <w:p w14:paraId="6D425DF3" w14:textId="77777777" w:rsidR="00535292" w:rsidRPr="00E82EC9" w:rsidRDefault="00535292" w:rsidP="006C3A6E">
            <w:pPr>
              <w:pStyle w:val="GOSTTablenorm"/>
            </w:pPr>
            <w:r w:rsidRPr="00E82EC9">
              <w:t>Код классификации доходов бюджетов</w:t>
            </w:r>
          </w:p>
        </w:tc>
        <w:tc>
          <w:tcPr>
            <w:tcW w:w="1701" w:type="dxa"/>
          </w:tcPr>
          <w:p w14:paraId="261B23AC" w14:textId="77777777" w:rsidR="00535292" w:rsidRPr="00E82EC9" w:rsidRDefault="00535292" w:rsidP="006C3A6E">
            <w:pPr>
              <w:pStyle w:val="GOSTTablenorm"/>
            </w:pPr>
            <w:r w:rsidRPr="00E82EC9">
              <w:t>DepInfo_TAX_KBK</w:t>
            </w:r>
          </w:p>
        </w:tc>
        <w:tc>
          <w:tcPr>
            <w:tcW w:w="567" w:type="dxa"/>
          </w:tcPr>
          <w:p w14:paraId="7A3442A4" w14:textId="77777777" w:rsidR="00535292" w:rsidRPr="00E82EC9" w:rsidRDefault="00535292" w:rsidP="006C3A6E">
            <w:pPr>
              <w:pStyle w:val="GOSTTablenorm"/>
            </w:pPr>
            <w:r w:rsidRPr="00E82EC9">
              <w:t>П</w:t>
            </w:r>
          </w:p>
        </w:tc>
        <w:tc>
          <w:tcPr>
            <w:tcW w:w="1133" w:type="dxa"/>
          </w:tcPr>
          <w:p w14:paraId="41ED8085" w14:textId="77777777" w:rsidR="00535292" w:rsidRPr="00E82EC9" w:rsidRDefault="00535292" w:rsidP="006C3A6E">
            <w:pPr>
              <w:pStyle w:val="GOSTTablenorm"/>
            </w:pPr>
            <w:r w:rsidRPr="00E82EC9">
              <w:rPr>
                <w:lang w:val="en-US"/>
              </w:rPr>
              <w:t>T(</w:t>
            </w:r>
            <w:r w:rsidRPr="00E82EC9">
              <w:t>1-20)</w:t>
            </w:r>
          </w:p>
        </w:tc>
        <w:tc>
          <w:tcPr>
            <w:tcW w:w="567" w:type="dxa"/>
          </w:tcPr>
          <w:p w14:paraId="4F683A5E" w14:textId="77777777" w:rsidR="00535292" w:rsidRPr="00E82EC9" w:rsidRDefault="00535292" w:rsidP="006C3A6E">
            <w:pPr>
              <w:pStyle w:val="GOSTTablenorm"/>
            </w:pPr>
            <w:r w:rsidRPr="00E82EC9">
              <w:t>Н</w:t>
            </w:r>
          </w:p>
        </w:tc>
        <w:tc>
          <w:tcPr>
            <w:tcW w:w="3960" w:type="dxa"/>
          </w:tcPr>
          <w:p w14:paraId="6C940FFF" w14:textId="77777777" w:rsidR="00535292" w:rsidRPr="00E82EC9" w:rsidRDefault="00535292" w:rsidP="006C3A6E">
            <w:pPr>
              <w:pStyle w:val="GOSTTablenorm"/>
            </w:pPr>
            <w:r w:rsidRPr="00E82EC9">
              <w:t>Реквизит 11.10** (поле 104)*</w:t>
            </w:r>
          </w:p>
        </w:tc>
      </w:tr>
      <w:tr w:rsidR="00535292" w:rsidRPr="00E82EC9" w14:paraId="36FF6917" w14:textId="77777777" w:rsidTr="006C3A6E">
        <w:tc>
          <w:tcPr>
            <w:tcW w:w="1700" w:type="dxa"/>
          </w:tcPr>
          <w:p w14:paraId="55B43F25" w14:textId="77777777" w:rsidR="00535292" w:rsidRPr="00E82EC9" w:rsidRDefault="00535292" w:rsidP="006C3A6E">
            <w:pPr>
              <w:pStyle w:val="GOSTTablenorm"/>
            </w:pPr>
            <w:r w:rsidRPr="00E82EC9">
              <w:lastRenderedPageBreak/>
              <w:t>Код ОКТМО</w:t>
            </w:r>
          </w:p>
        </w:tc>
        <w:tc>
          <w:tcPr>
            <w:tcW w:w="1701" w:type="dxa"/>
          </w:tcPr>
          <w:p w14:paraId="7EE76353" w14:textId="77777777" w:rsidR="00535292" w:rsidRPr="00E82EC9" w:rsidRDefault="00535292" w:rsidP="006C3A6E">
            <w:pPr>
              <w:pStyle w:val="GOSTTablenorm"/>
            </w:pPr>
            <w:r w:rsidRPr="00E82EC9">
              <w:t>DepInfo_TAX_OKTMO</w:t>
            </w:r>
          </w:p>
        </w:tc>
        <w:tc>
          <w:tcPr>
            <w:tcW w:w="567" w:type="dxa"/>
          </w:tcPr>
          <w:p w14:paraId="0DDA7525" w14:textId="77777777" w:rsidR="00535292" w:rsidRPr="00E82EC9" w:rsidRDefault="00535292" w:rsidP="006C3A6E">
            <w:pPr>
              <w:pStyle w:val="GOSTTablenorm"/>
            </w:pPr>
            <w:r w:rsidRPr="00E82EC9">
              <w:t>П</w:t>
            </w:r>
          </w:p>
        </w:tc>
        <w:tc>
          <w:tcPr>
            <w:tcW w:w="1133" w:type="dxa"/>
          </w:tcPr>
          <w:p w14:paraId="10CCC803" w14:textId="77777777" w:rsidR="00535292" w:rsidRPr="00E82EC9" w:rsidRDefault="00535292" w:rsidP="006C3A6E">
            <w:pPr>
              <w:pStyle w:val="GOSTTablenorm"/>
              <w:rPr>
                <w:lang w:val="en-US"/>
              </w:rPr>
            </w:pPr>
            <w:r w:rsidRPr="00E82EC9">
              <w:rPr>
                <w:lang w:val="en-US"/>
              </w:rPr>
              <w:t>T(</w:t>
            </w:r>
            <w:r w:rsidRPr="00E82EC9">
              <w:t>1-8</w:t>
            </w:r>
            <w:r w:rsidRPr="00E82EC9">
              <w:rPr>
                <w:lang w:val="en-US"/>
              </w:rPr>
              <w:t>)</w:t>
            </w:r>
          </w:p>
        </w:tc>
        <w:tc>
          <w:tcPr>
            <w:tcW w:w="567" w:type="dxa"/>
          </w:tcPr>
          <w:p w14:paraId="1B21DE14" w14:textId="77777777" w:rsidR="00535292" w:rsidRPr="00E82EC9" w:rsidRDefault="00535292" w:rsidP="006C3A6E">
            <w:pPr>
              <w:pStyle w:val="GOSTTablenorm"/>
            </w:pPr>
            <w:r w:rsidRPr="00E82EC9">
              <w:t>Н</w:t>
            </w:r>
          </w:p>
        </w:tc>
        <w:tc>
          <w:tcPr>
            <w:tcW w:w="3960" w:type="dxa"/>
          </w:tcPr>
          <w:p w14:paraId="7D516793" w14:textId="77777777" w:rsidR="00535292" w:rsidRPr="00E82EC9" w:rsidRDefault="00535292" w:rsidP="006C3A6E">
            <w:pPr>
              <w:pStyle w:val="GOSTTablenorm"/>
            </w:pPr>
            <w:r w:rsidRPr="00E82EC9">
              <w:t>Реквизит 11.15** (поле 105)*</w:t>
            </w:r>
          </w:p>
        </w:tc>
      </w:tr>
      <w:tr w:rsidR="00535292" w:rsidRPr="00E82EC9" w14:paraId="25899ED4" w14:textId="77777777" w:rsidTr="006C3A6E">
        <w:tc>
          <w:tcPr>
            <w:tcW w:w="1700" w:type="dxa"/>
          </w:tcPr>
          <w:p w14:paraId="7F6F6667" w14:textId="77777777" w:rsidR="00535292" w:rsidRPr="00E82EC9" w:rsidRDefault="00535292" w:rsidP="006C3A6E">
            <w:pPr>
              <w:pStyle w:val="GOSTTablenorm"/>
            </w:pPr>
            <w:r w:rsidRPr="00E82EC9">
              <w:t>Основание платежа</w:t>
            </w:r>
          </w:p>
        </w:tc>
        <w:tc>
          <w:tcPr>
            <w:tcW w:w="1701" w:type="dxa"/>
          </w:tcPr>
          <w:p w14:paraId="6FB86F75" w14:textId="77777777" w:rsidR="00535292" w:rsidRPr="00E82EC9" w:rsidRDefault="00535292" w:rsidP="006C3A6E">
            <w:pPr>
              <w:pStyle w:val="GOSTTablenorm"/>
            </w:pPr>
            <w:r w:rsidRPr="00E82EC9">
              <w:t>DepInfo_TAX_PayReason</w:t>
            </w:r>
          </w:p>
        </w:tc>
        <w:tc>
          <w:tcPr>
            <w:tcW w:w="567" w:type="dxa"/>
          </w:tcPr>
          <w:p w14:paraId="1198C707" w14:textId="77777777" w:rsidR="00535292" w:rsidRPr="00E82EC9" w:rsidRDefault="00535292" w:rsidP="006C3A6E">
            <w:pPr>
              <w:pStyle w:val="GOSTTablenorm"/>
            </w:pPr>
            <w:r w:rsidRPr="00E82EC9">
              <w:t>П</w:t>
            </w:r>
          </w:p>
        </w:tc>
        <w:tc>
          <w:tcPr>
            <w:tcW w:w="1133" w:type="dxa"/>
          </w:tcPr>
          <w:p w14:paraId="2D182432" w14:textId="77777777" w:rsidR="00535292" w:rsidRPr="00E82EC9" w:rsidRDefault="00535292" w:rsidP="006C3A6E">
            <w:pPr>
              <w:pStyle w:val="GOSTTablenorm"/>
              <w:rPr>
                <w:lang w:val="en-US"/>
              </w:rPr>
            </w:pPr>
            <w:r w:rsidRPr="00E82EC9">
              <w:rPr>
                <w:lang w:val="en-US"/>
              </w:rPr>
              <w:t>T(1-2)</w:t>
            </w:r>
          </w:p>
        </w:tc>
        <w:tc>
          <w:tcPr>
            <w:tcW w:w="567" w:type="dxa"/>
          </w:tcPr>
          <w:p w14:paraId="1231650A" w14:textId="77777777" w:rsidR="00535292" w:rsidRPr="00E82EC9" w:rsidRDefault="00535292" w:rsidP="006C3A6E">
            <w:pPr>
              <w:pStyle w:val="GOSTTablenorm"/>
            </w:pPr>
            <w:r w:rsidRPr="00E82EC9">
              <w:t>Н</w:t>
            </w:r>
          </w:p>
        </w:tc>
        <w:tc>
          <w:tcPr>
            <w:tcW w:w="3960" w:type="dxa"/>
          </w:tcPr>
          <w:p w14:paraId="0BFDE011" w14:textId="77777777" w:rsidR="00535292" w:rsidRPr="00E82EC9" w:rsidRDefault="00535292" w:rsidP="006C3A6E">
            <w:pPr>
              <w:pStyle w:val="GOSTTablenorm"/>
            </w:pPr>
            <w:r w:rsidRPr="00E82EC9">
              <w:t>Реквизит 11.25** (поле 106)*</w:t>
            </w:r>
          </w:p>
        </w:tc>
      </w:tr>
      <w:tr w:rsidR="00535292" w:rsidRPr="00E82EC9" w14:paraId="3F52611A" w14:textId="77777777" w:rsidTr="006C3A6E">
        <w:tc>
          <w:tcPr>
            <w:tcW w:w="1700" w:type="dxa"/>
          </w:tcPr>
          <w:p w14:paraId="2B9EFCC4" w14:textId="77777777" w:rsidR="00535292" w:rsidRPr="00E82EC9" w:rsidRDefault="00535292" w:rsidP="006C3A6E">
            <w:pPr>
              <w:pStyle w:val="GOSTTablenorm"/>
            </w:pPr>
            <w:r w:rsidRPr="00E82EC9">
              <w:t>Налоговый период</w:t>
            </w:r>
          </w:p>
        </w:tc>
        <w:tc>
          <w:tcPr>
            <w:tcW w:w="1701" w:type="dxa"/>
          </w:tcPr>
          <w:p w14:paraId="0D53A533" w14:textId="77777777" w:rsidR="00535292" w:rsidRPr="00E82EC9" w:rsidRDefault="00535292" w:rsidP="006C3A6E">
            <w:pPr>
              <w:pStyle w:val="GOSTTablenorm"/>
            </w:pPr>
            <w:r w:rsidRPr="00E82EC9">
              <w:t>DepInfo_TAX_Period</w:t>
            </w:r>
          </w:p>
        </w:tc>
        <w:tc>
          <w:tcPr>
            <w:tcW w:w="567" w:type="dxa"/>
          </w:tcPr>
          <w:p w14:paraId="5CF55FA1" w14:textId="77777777" w:rsidR="00535292" w:rsidRPr="00E82EC9" w:rsidRDefault="00535292" w:rsidP="006C3A6E">
            <w:pPr>
              <w:pStyle w:val="GOSTTablenorm"/>
            </w:pPr>
            <w:r w:rsidRPr="00E82EC9">
              <w:t>П</w:t>
            </w:r>
          </w:p>
        </w:tc>
        <w:tc>
          <w:tcPr>
            <w:tcW w:w="1133" w:type="dxa"/>
          </w:tcPr>
          <w:p w14:paraId="4C6295FA" w14:textId="77777777" w:rsidR="00535292" w:rsidRPr="00E82EC9" w:rsidRDefault="00535292" w:rsidP="006C3A6E">
            <w:pPr>
              <w:pStyle w:val="GOSTTablenorm"/>
              <w:rPr>
                <w:lang w:val="en-US"/>
              </w:rPr>
            </w:pPr>
            <w:r w:rsidRPr="00E82EC9">
              <w:rPr>
                <w:lang w:val="en-US"/>
              </w:rPr>
              <w:t>T(1</w:t>
            </w:r>
            <w:r w:rsidRPr="00E82EC9">
              <w:t>-10)</w:t>
            </w:r>
          </w:p>
        </w:tc>
        <w:tc>
          <w:tcPr>
            <w:tcW w:w="567" w:type="dxa"/>
          </w:tcPr>
          <w:p w14:paraId="7D2086A3" w14:textId="77777777" w:rsidR="00535292" w:rsidRPr="00E82EC9" w:rsidRDefault="00535292" w:rsidP="006C3A6E">
            <w:pPr>
              <w:pStyle w:val="GOSTTablenorm"/>
            </w:pPr>
            <w:r w:rsidRPr="00E82EC9">
              <w:t>Н</w:t>
            </w:r>
          </w:p>
        </w:tc>
        <w:tc>
          <w:tcPr>
            <w:tcW w:w="3960" w:type="dxa"/>
          </w:tcPr>
          <w:p w14:paraId="63DA0DDA" w14:textId="77777777" w:rsidR="00535292" w:rsidRPr="00E82EC9" w:rsidRDefault="00535292" w:rsidP="006C3A6E">
            <w:pPr>
              <w:pStyle w:val="GOSTTablenorm"/>
            </w:pPr>
            <w:r w:rsidRPr="00E82EC9">
              <w:t>Реквизит 11.30** (поле 107)*</w:t>
            </w:r>
          </w:p>
        </w:tc>
      </w:tr>
      <w:tr w:rsidR="00535292" w:rsidRPr="00E82EC9" w14:paraId="1AFC2B29" w14:textId="77777777" w:rsidTr="006C3A6E">
        <w:tc>
          <w:tcPr>
            <w:tcW w:w="1700" w:type="dxa"/>
          </w:tcPr>
          <w:p w14:paraId="5663F46A" w14:textId="77777777" w:rsidR="00535292" w:rsidRPr="00E82EC9" w:rsidRDefault="00535292" w:rsidP="006C3A6E">
            <w:pPr>
              <w:pStyle w:val="GOSTTablenorm"/>
            </w:pPr>
            <w:r w:rsidRPr="00E82EC9">
              <w:t>Номер документа-основания</w:t>
            </w:r>
          </w:p>
        </w:tc>
        <w:tc>
          <w:tcPr>
            <w:tcW w:w="1701" w:type="dxa"/>
          </w:tcPr>
          <w:p w14:paraId="53A47BC5" w14:textId="77777777" w:rsidR="00535292" w:rsidRPr="00E82EC9" w:rsidRDefault="00535292" w:rsidP="006C3A6E">
            <w:pPr>
              <w:pStyle w:val="GOSTTablenorm"/>
            </w:pPr>
            <w:r w:rsidRPr="00E82EC9">
              <w:t>DepInfo_TAX_DocNo</w:t>
            </w:r>
          </w:p>
        </w:tc>
        <w:tc>
          <w:tcPr>
            <w:tcW w:w="567" w:type="dxa"/>
          </w:tcPr>
          <w:p w14:paraId="682D18AB" w14:textId="77777777" w:rsidR="00535292" w:rsidRPr="00E82EC9" w:rsidRDefault="00535292" w:rsidP="006C3A6E">
            <w:pPr>
              <w:pStyle w:val="GOSTTablenorm"/>
            </w:pPr>
            <w:r w:rsidRPr="00E82EC9">
              <w:t>П</w:t>
            </w:r>
          </w:p>
        </w:tc>
        <w:tc>
          <w:tcPr>
            <w:tcW w:w="1133" w:type="dxa"/>
          </w:tcPr>
          <w:p w14:paraId="25184BBD" w14:textId="77777777" w:rsidR="00535292" w:rsidRPr="00E82EC9" w:rsidRDefault="00535292" w:rsidP="006C3A6E">
            <w:pPr>
              <w:pStyle w:val="GOSTTablenorm"/>
              <w:rPr>
                <w:lang w:val="en-US"/>
              </w:rPr>
            </w:pPr>
            <w:r w:rsidRPr="00E82EC9">
              <w:rPr>
                <w:lang w:val="en-US"/>
              </w:rPr>
              <w:t>T(1-15)</w:t>
            </w:r>
          </w:p>
        </w:tc>
        <w:tc>
          <w:tcPr>
            <w:tcW w:w="567" w:type="dxa"/>
          </w:tcPr>
          <w:p w14:paraId="301E4F8D" w14:textId="77777777" w:rsidR="00535292" w:rsidRPr="00E82EC9" w:rsidRDefault="00535292" w:rsidP="006C3A6E">
            <w:pPr>
              <w:pStyle w:val="GOSTTablenorm"/>
            </w:pPr>
            <w:r w:rsidRPr="00E82EC9">
              <w:t>Н</w:t>
            </w:r>
          </w:p>
        </w:tc>
        <w:tc>
          <w:tcPr>
            <w:tcW w:w="3960" w:type="dxa"/>
          </w:tcPr>
          <w:p w14:paraId="15DEAF6A" w14:textId="77777777" w:rsidR="00535292" w:rsidRPr="00E82EC9" w:rsidRDefault="00535292" w:rsidP="006C3A6E">
            <w:pPr>
              <w:pStyle w:val="GOSTTablenorm"/>
            </w:pPr>
            <w:r w:rsidRPr="00E82EC9">
              <w:t>Реквизит 11.35** (поле 108)*</w:t>
            </w:r>
          </w:p>
        </w:tc>
      </w:tr>
      <w:tr w:rsidR="00535292" w:rsidRPr="00E82EC9" w14:paraId="3C0BE4D9" w14:textId="77777777" w:rsidTr="006C3A6E">
        <w:tc>
          <w:tcPr>
            <w:tcW w:w="1700" w:type="dxa"/>
          </w:tcPr>
          <w:p w14:paraId="57107978" w14:textId="77777777" w:rsidR="00535292" w:rsidRPr="00E82EC9" w:rsidRDefault="00535292" w:rsidP="006C3A6E">
            <w:pPr>
              <w:pStyle w:val="GOSTTablenorm"/>
            </w:pPr>
            <w:r w:rsidRPr="00E82EC9">
              <w:t>Дата документа-основания</w:t>
            </w:r>
          </w:p>
        </w:tc>
        <w:tc>
          <w:tcPr>
            <w:tcW w:w="1701" w:type="dxa"/>
          </w:tcPr>
          <w:p w14:paraId="2E10C590" w14:textId="77777777" w:rsidR="00535292" w:rsidRPr="00E82EC9" w:rsidRDefault="00535292" w:rsidP="006C3A6E">
            <w:pPr>
              <w:pStyle w:val="GOSTTablenorm"/>
            </w:pPr>
            <w:r w:rsidRPr="00E82EC9">
              <w:t>DepInfo_TAX_DocDate</w:t>
            </w:r>
          </w:p>
        </w:tc>
        <w:tc>
          <w:tcPr>
            <w:tcW w:w="567" w:type="dxa"/>
          </w:tcPr>
          <w:p w14:paraId="5477FE67" w14:textId="77777777" w:rsidR="00535292" w:rsidRPr="00E82EC9" w:rsidRDefault="00535292" w:rsidP="006C3A6E">
            <w:pPr>
              <w:pStyle w:val="GOSTTablenorm"/>
            </w:pPr>
            <w:r w:rsidRPr="00E82EC9">
              <w:t>П</w:t>
            </w:r>
          </w:p>
        </w:tc>
        <w:tc>
          <w:tcPr>
            <w:tcW w:w="1133" w:type="dxa"/>
          </w:tcPr>
          <w:p w14:paraId="1A678E23" w14:textId="77777777" w:rsidR="00535292" w:rsidRPr="00E82EC9" w:rsidRDefault="00535292" w:rsidP="006C3A6E">
            <w:pPr>
              <w:pStyle w:val="GOSTTablenorm"/>
            </w:pPr>
            <w:r w:rsidRPr="00E82EC9">
              <w:t>Т(1-10)</w:t>
            </w:r>
          </w:p>
        </w:tc>
        <w:tc>
          <w:tcPr>
            <w:tcW w:w="567" w:type="dxa"/>
          </w:tcPr>
          <w:p w14:paraId="11C48A97" w14:textId="77777777" w:rsidR="00535292" w:rsidRPr="00E82EC9" w:rsidRDefault="00535292" w:rsidP="006C3A6E">
            <w:pPr>
              <w:pStyle w:val="GOSTTablenorm"/>
            </w:pPr>
            <w:r w:rsidRPr="00E82EC9">
              <w:t>Н</w:t>
            </w:r>
          </w:p>
        </w:tc>
        <w:tc>
          <w:tcPr>
            <w:tcW w:w="3960" w:type="dxa"/>
          </w:tcPr>
          <w:p w14:paraId="3C058D56" w14:textId="77777777" w:rsidR="00535292" w:rsidRPr="00E82EC9" w:rsidRDefault="00535292" w:rsidP="006C3A6E">
            <w:pPr>
              <w:pStyle w:val="GOSTTablenorm"/>
            </w:pPr>
            <w:r w:rsidRPr="00E82EC9">
              <w:t>Реквизит 11.45** (поле 109)*</w:t>
            </w:r>
          </w:p>
        </w:tc>
      </w:tr>
      <w:tr w:rsidR="00535292" w:rsidRPr="00E82EC9" w14:paraId="7E08CA21" w14:textId="77777777" w:rsidTr="006C3A6E">
        <w:tc>
          <w:tcPr>
            <w:tcW w:w="1700" w:type="dxa"/>
          </w:tcPr>
          <w:p w14:paraId="2F57330C" w14:textId="77777777" w:rsidR="00535292" w:rsidRPr="00E82EC9" w:rsidRDefault="00535292" w:rsidP="006C3A6E">
            <w:pPr>
              <w:pStyle w:val="GOSTTablenorm"/>
            </w:pPr>
            <w:r w:rsidRPr="00E82EC9">
              <w:t>Идентификатор государственного контракта, контракта, договора, соглашения</w:t>
            </w:r>
          </w:p>
        </w:tc>
        <w:tc>
          <w:tcPr>
            <w:tcW w:w="1701" w:type="dxa"/>
          </w:tcPr>
          <w:p w14:paraId="3F4E2183" w14:textId="77777777" w:rsidR="00535292" w:rsidRPr="00E82EC9" w:rsidRDefault="00535292" w:rsidP="006C3A6E">
            <w:pPr>
              <w:pStyle w:val="GOSTTablenorm"/>
            </w:pPr>
            <w:r w:rsidRPr="00E82EC9">
              <w:rPr>
                <w:lang w:val="en-US"/>
              </w:rPr>
              <w:t>IGK</w:t>
            </w:r>
          </w:p>
        </w:tc>
        <w:tc>
          <w:tcPr>
            <w:tcW w:w="567" w:type="dxa"/>
          </w:tcPr>
          <w:p w14:paraId="33686360" w14:textId="77777777" w:rsidR="00535292" w:rsidRPr="00E82EC9" w:rsidRDefault="00535292" w:rsidP="006C3A6E">
            <w:pPr>
              <w:pStyle w:val="GOSTTablenorm"/>
            </w:pPr>
            <w:r w:rsidRPr="00E82EC9">
              <w:t>П</w:t>
            </w:r>
          </w:p>
        </w:tc>
        <w:tc>
          <w:tcPr>
            <w:tcW w:w="1133" w:type="dxa"/>
          </w:tcPr>
          <w:p w14:paraId="46B929F9" w14:textId="77777777" w:rsidR="00535292" w:rsidRPr="00E82EC9" w:rsidRDefault="00535292" w:rsidP="006C3A6E">
            <w:pPr>
              <w:pStyle w:val="GOSTTablenorm"/>
            </w:pPr>
            <w:r w:rsidRPr="00E82EC9">
              <w:rPr>
                <w:lang w:val="en-US"/>
              </w:rPr>
              <w:t>T(1</w:t>
            </w:r>
            <w:r w:rsidRPr="00E82EC9">
              <w:t>-25</w:t>
            </w:r>
            <w:r w:rsidRPr="00E82EC9">
              <w:rPr>
                <w:lang w:val="en-US"/>
              </w:rPr>
              <w:t>)</w:t>
            </w:r>
          </w:p>
        </w:tc>
        <w:tc>
          <w:tcPr>
            <w:tcW w:w="567" w:type="dxa"/>
          </w:tcPr>
          <w:p w14:paraId="488C15F7" w14:textId="77777777" w:rsidR="00535292" w:rsidRPr="00E82EC9" w:rsidRDefault="00535292" w:rsidP="006C3A6E">
            <w:pPr>
              <w:pStyle w:val="GOSTTablenorm"/>
            </w:pPr>
            <w:r w:rsidRPr="00E82EC9">
              <w:t>Н</w:t>
            </w:r>
          </w:p>
        </w:tc>
        <w:tc>
          <w:tcPr>
            <w:tcW w:w="3960" w:type="dxa"/>
          </w:tcPr>
          <w:p w14:paraId="41337CC5" w14:textId="77777777" w:rsidR="00535292" w:rsidRPr="00E82EC9" w:rsidRDefault="00535292" w:rsidP="006C3A6E">
            <w:pPr>
              <w:pStyle w:val="GOSTTablenorm"/>
            </w:pPr>
            <w:r w:rsidRPr="00E82EC9">
              <w:t>Реквизит 11.5**</w:t>
            </w:r>
          </w:p>
          <w:p w14:paraId="6F467BD0" w14:textId="77777777" w:rsidR="00535292" w:rsidRPr="00E82EC9" w:rsidRDefault="00535292" w:rsidP="006C3A6E">
            <w:pPr>
              <w:pStyle w:val="GOSTTablenorm"/>
            </w:pPr>
            <w:r w:rsidRPr="00E82EC9">
              <w:t>Заполняется значением ИГК</w:t>
            </w:r>
          </w:p>
        </w:tc>
      </w:tr>
      <w:tr w:rsidR="00535292" w:rsidRPr="00E82EC9" w14:paraId="19EADFA7" w14:textId="77777777" w:rsidTr="006C3A6E">
        <w:tc>
          <w:tcPr>
            <w:tcW w:w="1700" w:type="dxa"/>
          </w:tcPr>
          <w:p w14:paraId="323F3FA9" w14:textId="77777777" w:rsidR="00535292" w:rsidRPr="00E82EC9" w:rsidRDefault="00535292" w:rsidP="006C3A6E">
            <w:pPr>
              <w:pStyle w:val="GOSTTablenorm"/>
            </w:pPr>
            <w:r w:rsidRPr="00E82EC9">
              <w:t>Идентификатор</w:t>
            </w:r>
            <w:r w:rsidRPr="00E82EC9">
              <w:rPr>
                <w:sz w:val="24"/>
                <w:szCs w:val="24"/>
              </w:rPr>
              <w:t xml:space="preserve"> </w:t>
            </w:r>
            <w:r w:rsidRPr="00E82EC9">
              <w:t>плательщика</w:t>
            </w:r>
          </w:p>
        </w:tc>
        <w:tc>
          <w:tcPr>
            <w:tcW w:w="1701" w:type="dxa"/>
          </w:tcPr>
          <w:p w14:paraId="3F7A10FC" w14:textId="77777777" w:rsidR="00535292" w:rsidRPr="00E82EC9" w:rsidRDefault="00535292" w:rsidP="006C3A6E">
            <w:pPr>
              <w:pStyle w:val="GOSTTablenorm"/>
              <w:rPr>
                <w:lang w:val="en-US"/>
              </w:rPr>
            </w:pPr>
            <w:r w:rsidRPr="00E82EC9">
              <w:t>Payer_</w:t>
            </w:r>
            <w:r w:rsidRPr="00E82EC9">
              <w:rPr>
                <w:lang w:val="en-US"/>
              </w:rPr>
              <w:t>Ident</w:t>
            </w:r>
          </w:p>
        </w:tc>
        <w:tc>
          <w:tcPr>
            <w:tcW w:w="567" w:type="dxa"/>
          </w:tcPr>
          <w:p w14:paraId="48EA5E2D" w14:textId="77777777" w:rsidR="00535292" w:rsidRPr="00E82EC9" w:rsidRDefault="00535292" w:rsidP="006C3A6E">
            <w:pPr>
              <w:pStyle w:val="GOSTTablenorm"/>
            </w:pPr>
            <w:r w:rsidRPr="00E82EC9">
              <w:t>П</w:t>
            </w:r>
          </w:p>
        </w:tc>
        <w:tc>
          <w:tcPr>
            <w:tcW w:w="1133" w:type="dxa"/>
          </w:tcPr>
          <w:p w14:paraId="622BBAE3" w14:textId="77777777" w:rsidR="00535292" w:rsidRPr="00E82EC9" w:rsidRDefault="00535292" w:rsidP="006C3A6E">
            <w:pPr>
              <w:pStyle w:val="GOSTTablenorm"/>
            </w:pPr>
            <w:r w:rsidRPr="00E82EC9">
              <w:t>Т</w:t>
            </w:r>
            <w:r w:rsidRPr="00E82EC9">
              <w:rPr>
                <w:lang w:val="en-US"/>
              </w:rPr>
              <w:t>(1</w:t>
            </w:r>
            <w:r w:rsidRPr="00E82EC9">
              <w:t>-15</w:t>
            </w:r>
            <w:r w:rsidRPr="00E82EC9">
              <w:rPr>
                <w:lang w:val="en-US"/>
              </w:rPr>
              <w:t>)</w:t>
            </w:r>
          </w:p>
        </w:tc>
        <w:tc>
          <w:tcPr>
            <w:tcW w:w="567" w:type="dxa"/>
          </w:tcPr>
          <w:p w14:paraId="42AD8ECD" w14:textId="77777777" w:rsidR="00535292" w:rsidRPr="00E82EC9" w:rsidRDefault="00535292" w:rsidP="006C3A6E">
            <w:pPr>
              <w:pStyle w:val="GOSTTablenorm"/>
            </w:pPr>
            <w:r w:rsidRPr="00E82EC9">
              <w:t>Н</w:t>
            </w:r>
          </w:p>
        </w:tc>
        <w:tc>
          <w:tcPr>
            <w:tcW w:w="3960" w:type="dxa"/>
          </w:tcPr>
          <w:p w14:paraId="174C1D60" w14:textId="77777777" w:rsidR="00535292" w:rsidRPr="00E82EC9" w:rsidRDefault="00535292" w:rsidP="006C3A6E">
            <w:pPr>
              <w:pStyle w:val="GOSTTablenorm"/>
            </w:pPr>
            <w:r w:rsidRPr="00E82EC9">
              <w:t>Реквизит 11.40**</w:t>
            </w:r>
          </w:p>
          <w:p w14:paraId="5E0FA99D" w14:textId="77777777" w:rsidR="00535292" w:rsidRPr="00E82EC9" w:rsidRDefault="00535292" w:rsidP="006C3A6E">
            <w:pPr>
              <w:pStyle w:val="GOSTTablenorm"/>
            </w:pPr>
            <w:r w:rsidRPr="00E82EC9">
              <w:t>Указывается идентификатор</w:t>
            </w:r>
            <w:r w:rsidRPr="00E82EC9">
              <w:rPr>
                <w:sz w:val="24"/>
                <w:szCs w:val="24"/>
              </w:rPr>
              <w:t xml:space="preserve"> </w:t>
            </w:r>
            <w:r w:rsidRPr="00E82EC9">
              <w:t>плательщика (при наличии)</w:t>
            </w:r>
          </w:p>
        </w:tc>
      </w:tr>
      <w:tr w:rsidR="00535292" w:rsidRPr="00E82EC9" w14:paraId="33FE9423" w14:textId="77777777" w:rsidTr="006C3A6E">
        <w:tc>
          <w:tcPr>
            <w:tcW w:w="9628" w:type="dxa"/>
            <w:gridSpan w:val="6"/>
          </w:tcPr>
          <w:p w14:paraId="6292C78F" w14:textId="77777777" w:rsidR="00535292" w:rsidRPr="00E82EC9" w:rsidRDefault="00535292" w:rsidP="006C3A6E">
            <w:pPr>
              <w:pStyle w:val="GOSTTablenorm"/>
            </w:pPr>
            <w:r w:rsidRPr="00E82EC9">
              <w:rPr>
                <w:b/>
              </w:rPr>
              <w:t>Частичное исполнение</w:t>
            </w:r>
          </w:p>
        </w:tc>
      </w:tr>
      <w:tr w:rsidR="00535292" w:rsidRPr="00E82EC9" w14:paraId="250DFE1B" w14:textId="77777777" w:rsidTr="006C3A6E">
        <w:tc>
          <w:tcPr>
            <w:tcW w:w="1700" w:type="dxa"/>
          </w:tcPr>
          <w:p w14:paraId="4885DEBA" w14:textId="77777777" w:rsidR="00535292" w:rsidRPr="00E82EC9" w:rsidRDefault="00535292" w:rsidP="006C3A6E">
            <w:pPr>
              <w:pStyle w:val="GOSTTablenorm"/>
            </w:pPr>
            <w:r w:rsidRPr="00E82EC9">
              <w:t>Частичное исполнение</w:t>
            </w:r>
          </w:p>
        </w:tc>
        <w:tc>
          <w:tcPr>
            <w:tcW w:w="1701" w:type="dxa"/>
          </w:tcPr>
          <w:p w14:paraId="52BE6182" w14:textId="77777777" w:rsidR="00535292" w:rsidRPr="00E82EC9" w:rsidRDefault="00535292" w:rsidP="006C3A6E">
            <w:pPr>
              <w:pStyle w:val="GOSTTablenorm"/>
            </w:pPr>
            <w:r w:rsidRPr="00E82EC9">
              <w:rPr>
                <w:lang w:val="en-US"/>
              </w:rPr>
              <w:t>Part</w:t>
            </w:r>
            <w:r w:rsidRPr="00E82EC9">
              <w:t>_</w:t>
            </w:r>
            <w:r w:rsidRPr="00E82EC9">
              <w:rPr>
                <w:lang w:val="en-US"/>
              </w:rPr>
              <w:t>Execution</w:t>
            </w:r>
          </w:p>
        </w:tc>
        <w:tc>
          <w:tcPr>
            <w:tcW w:w="567" w:type="dxa"/>
          </w:tcPr>
          <w:p w14:paraId="6CAF8D31" w14:textId="77777777" w:rsidR="00535292" w:rsidRPr="00E82EC9" w:rsidRDefault="00535292" w:rsidP="006C3A6E">
            <w:pPr>
              <w:pStyle w:val="GOSTTablenorm"/>
            </w:pPr>
            <w:r w:rsidRPr="00E82EC9">
              <w:rPr>
                <w:lang w:val="en-US"/>
              </w:rPr>
              <w:t>C</w:t>
            </w:r>
          </w:p>
        </w:tc>
        <w:tc>
          <w:tcPr>
            <w:tcW w:w="1133" w:type="dxa"/>
          </w:tcPr>
          <w:p w14:paraId="25C89041" w14:textId="77777777" w:rsidR="00535292" w:rsidRPr="00E82EC9" w:rsidRDefault="00535292" w:rsidP="006C3A6E">
            <w:pPr>
              <w:pStyle w:val="GOSTTablenorm"/>
            </w:pPr>
            <w:r w:rsidRPr="00E82EC9">
              <w:rPr>
                <w:lang w:val="en-US"/>
              </w:rPr>
              <w:t>tPart</w:t>
            </w:r>
            <w:r w:rsidRPr="00E82EC9">
              <w:t>_</w:t>
            </w:r>
            <w:r w:rsidRPr="00E82EC9">
              <w:rPr>
                <w:lang w:val="en-US"/>
              </w:rPr>
              <w:t>Execution</w:t>
            </w:r>
          </w:p>
        </w:tc>
        <w:tc>
          <w:tcPr>
            <w:tcW w:w="567" w:type="dxa"/>
          </w:tcPr>
          <w:p w14:paraId="1A52E668" w14:textId="77777777" w:rsidR="00535292" w:rsidRPr="00E82EC9" w:rsidRDefault="00535292" w:rsidP="006C3A6E">
            <w:pPr>
              <w:pStyle w:val="GOSTTablenorm"/>
            </w:pPr>
            <w:r w:rsidRPr="00E82EC9">
              <w:t>Н</w:t>
            </w:r>
          </w:p>
        </w:tc>
        <w:tc>
          <w:tcPr>
            <w:tcW w:w="3960" w:type="dxa"/>
          </w:tcPr>
          <w:p w14:paraId="795DE09F" w14:textId="77777777" w:rsidR="00535292" w:rsidRPr="00E82EC9" w:rsidRDefault="00535292" w:rsidP="006C3A6E">
            <w:pPr>
              <w:pStyle w:val="GOSTTablenorm"/>
            </w:pPr>
            <w:r w:rsidRPr="00E82EC9">
              <w:t xml:space="preserve">Состав элемента представлен в таблице </w:t>
            </w:r>
            <w:r w:rsidRPr="00E82EC9">
              <w:fldChar w:fldCharType="begin"/>
            </w:r>
            <w:r w:rsidRPr="00E82EC9">
              <w:instrText xml:space="preserve"> REF _Ref524080643 \h  \* MERGEFORMAT </w:instrText>
            </w:r>
            <w:r w:rsidRPr="00E82EC9">
              <w:fldChar w:fldCharType="separate"/>
            </w:r>
            <w:r w:rsidR="002C2645" w:rsidRPr="002C2645">
              <w:rPr>
                <w:rFonts w:eastAsia="Calibri"/>
                <w:szCs w:val="24"/>
              </w:rPr>
              <w:t>35</w:t>
            </w:r>
            <w:r w:rsidRPr="00E82EC9">
              <w:fldChar w:fldCharType="end"/>
            </w:r>
            <w:r w:rsidRPr="00E82EC9">
              <w:t>.</w:t>
            </w:r>
          </w:p>
          <w:p w14:paraId="217F207C" w14:textId="77777777" w:rsidR="00535292" w:rsidRPr="00E82EC9" w:rsidRDefault="00535292" w:rsidP="006C3A6E">
            <w:pPr>
              <w:pStyle w:val="GOSTTablenorm"/>
            </w:pPr>
            <w:r w:rsidRPr="00E82EC9">
              <w:t>Реквизит не заполняется</w:t>
            </w:r>
          </w:p>
        </w:tc>
      </w:tr>
      <w:tr w:rsidR="00535292" w:rsidRPr="00E82EC9" w14:paraId="5B9C2C98" w14:textId="77777777" w:rsidTr="006C3A6E">
        <w:tc>
          <w:tcPr>
            <w:tcW w:w="9628" w:type="dxa"/>
            <w:gridSpan w:val="6"/>
          </w:tcPr>
          <w:p w14:paraId="24DA091C" w14:textId="77777777" w:rsidR="00535292" w:rsidRPr="00E82EC9" w:rsidRDefault="00535292" w:rsidP="006C3A6E">
            <w:pPr>
              <w:pStyle w:val="GOSTTablenorm"/>
            </w:pPr>
            <w:r w:rsidRPr="00E82EC9">
              <w:rPr>
                <w:b/>
              </w:rPr>
              <w:t>Системная информация</w:t>
            </w:r>
          </w:p>
        </w:tc>
      </w:tr>
      <w:tr w:rsidR="00535292" w:rsidRPr="00E82EC9" w14:paraId="23E08A11" w14:textId="77777777" w:rsidTr="006C3A6E">
        <w:tc>
          <w:tcPr>
            <w:tcW w:w="1700" w:type="dxa"/>
          </w:tcPr>
          <w:p w14:paraId="1167B09E" w14:textId="77777777" w:rsidR="00535292" w:rsidRPr="00E82EC9" w:rsidRDefault="00535292" w:rsidP="006C3A6E">
            <w:pPr>
              <w:pStyle w:val="GOSTTablenorm"/>
              <w:rPr>
                <w:lang w:eastAsia="ko-KR"/>
              </w:rPr>
            </w:pPr>
            <w:r w:rsidRPr="00E82EC9">
              <w:t>Номер бюджетного обязательства</w:t>
            </w:r>
          </w:p>
        </w:tc>
        <w:tc>
          <w:tcPr>
            <w:tcW w:w="1701" w:type="dxa"/>
          </w:tcPr>
          <w:p w14:paraId="51EF585E" w14:textId="77777777" w:rsidR="00535292" w:rsidRPr="00E82EC9" w:rsidRDefault="00535292" w:rsidP="006C3A6E">
            <w:pPr>
              <w:pStyle w:val="GOSTTablenorm"/>
            </w:pPr>
            <w:r w:rsidRPr="00E82EC9">
              <w:t>StmInfrmtn_NmbBO</w:t>
            </w:r>
          </w:p>
        </w:tc>
        <w:tc>
          <w:tcPr>
            <w:tcW w:w="567" w:type="dxa"/>
          </w:tcPr>
          <w:p w14:paraId="661DE61D" w14:textId="77777777" w:rsidR="00535292" w:rsidRPr="00E82EC9" w:rsidRDefault="00535292" w:rsidP="006C3A6E">
            <w:pPr>
              <w:pStyle w:val="GOSTTablenorm"/>
            </w:pPr>
            <w:r w:rsidRPr="00E82EC9">
              <w:t>П</w:t>
            </w:r>
          </w:p>
        </w:tc>
        <w:tc>
          <w:tcPr>
            <w:tcW w:w="1133" w:type="dxa"/>
          </w:tcPr>
          <w:p w14:paraId="2411C9D1" w14:textId="77777777" w:rsidR="00535292" w:rsidRPr="00E82EC9" w:rsidRDefault="00535292" w:rsidP="006C3A6E">
            <w:pPr>
              <w:pStyle w:val="GOSTTablenorm"/>
            </w:pPr>
            <w:r w:rsidRPr="00E82EC9">
              <w:t>Т(16) или Т(19)</w:t>
            </w:r>
          </w:p>
        </w:tc>
        <w:tc>
          <w:tcPr>
            <w:tcW w:w="567" w:type="dxa"/>
          </w:tcPr>
          <w:p w14:paraId="59782440" w14:textId="77777777" w:rsidR="00535292" w:rsidRPr="00E82EC9" w:rsidRDefault="00535292" w:rsidP="006C3A6E">
            <w:pPr>
              <w:pStyle w:val="GOSTTablenorm"/>
            </w:pPr>
            <w:r w:rsidRPr="00E82EC9">
              <w:t>Н</w:t>
            </w:r>
          </w:p>
        </w:tc>
        <w:tc>
          <w:tcPr>
            <w:tcW w:w="3960" w:type="dxa"/>
          </w:tcPr>
          <w:p w14:paraId="71139678" w14:textId="77777777" w:rsidR="00535292" w:rsidRPr="00E82EC9" w:rsidRDefault="00535292" w:rsidP="006C3A6E">
            <w:pPr>
              <w:pStyle w:val="GOSTTablenorm"/>
            </w:pPr>
            <w:r w:rsidRPr="00E82EC9">
              <w:t>Указывается учетный номер бюджетного обязательства.</w:t>
            </w:r>
          </w:p>
          <w:p w14:paraId="17807707" w14:textId="77777777" w:rsidR="00535292" w:rsidRPr="00E82EC9" w:rsidRDefault="00535292" w:rsidP="006C3A6E">
            <w:pPr>
              <w:pStyle w:val="GOSTTablenorm"/>
            </w:pPr>
            <w:r w:rsidRPr="00E82EC9">
              <w:t>Для БО, принятых на учет до 31.12.2015, размерность поля устанавливается как «=16».</w:t>
            </w:r>
          </w:p>
          <w:p w14:paraId="3662FDB8" w14:textId="77777777" w:rsidR="00535292" w:rsidRPr="00E82EC9" w:rsidRDefault="00535292" w:rsidP="006C3A6E">
            <w:pPr>
              <w:pStyle w:val="GOSTTablenorm"/>
            </w:pPr>
            <w:r w:rsidRPr="00E82EC9">
              <w:t>Для БО, принятых на учет после 01.01.2016, размерность поля устанавливается как «=19».</w:t>
            </w:r>
          </w:p>
          <w:p w14:paraId="0EAC3BD6" w14:textId="77777777" w:rsidR="00535292" w:rsidRPr="00E82EC9" w:rsidRDefault="00535292" w:rsidP="006C3A6E">
            <w:pPr>
              <w:pStyle w:val="GOSTTablenorm"/>
            </w:pPr>
            <w:r w:rsidRPr="00E82EC9">
              <w:t>Для маршрута:</w:t>
            </w:r>
          </w:p>
          <w:p w14:paraId="008038DE" w14:textId="77777777" w:rsidR="00535292" w:rsidRPr="00E82EC9" w:rsidRDefault="00535292" w:rsidP="006C3A6E">
            <w:pPr>
              <w:pStyle w:val="GOSTTablenorm"/>
            </w:pPr>
            <w:r w:rsidRPr="00E82EC9">
              <w:t xml:space="preserve">ТОФК (ПУД ЭБ) – АДБ, </w:t>
            </w:r>
            <w:r w:rsidRPr="00E82EC9">
              <w:rPr>
                <w:lang w:eastAsia="en-US"/>
              </w:rPr>
              <w:t>АИФДБ (ФНС, ФТС)</w:t>
            </w:r>
          </w:p>
          <w:p w14:paraId="521251FF" w14:textId="77777777" w:rsidR="00535292" w:rsidRPr="00E82EC9" w:rsidRDefault="00535292" w:rsidP="006C3A6E">
            <w:pPr>
              <w:pStyle w:val="GOSTTablenorm"/>
            </w:pPr>
            <w:r w:rsidRPr="00E82EC9">
              <w:t>поле не заполняется</w:t>
            </w:r>
          </w:p>
        </w:tc>
      </w:tr>
      <w:tr w:rsidR="00535292" w:rsidRPr="00E82EC9" w14:paraId="26115EDD" w14:textId="77777777" w:rsidTr="006C3A6E">
        <w:tc>
          <w:tcPr>
            <w:tcW w:w="1700" w:type="dxa"/>
          </w:tcPr>
          <w:p w14:paraId="781D78BA" w14:textId="77777777" w:rsidR="00535292" w:rsidRPr="00E82EC9" w:rsidRDefault="00535292" w:rsidP="006C3A6E">
            <w:pPr>
              <w:pStyle w:val="GOSTTablenorm"/>
            </w:pPr>
            <w:r w:rsidRPr="00E82EC9">
              <w:t>Месяц финансирования</w:t>
            </w:r>
          </w:p>
        </w:tc>
        <w:tc>
          <w:tcPr>
            <w:tcW w:w="1701" w:type="dxa"/>
          </w:tcPr>
          <w:p w14:paraId="1DAD6D83" w14:textId="77777777" w:rsidR="00535292" w:rsidRPr="00E82EC9" w:rsidRDefault="00535292" w:rsidP="006C3A6E">
            <w:pPr>
              <w:pStyle w:val="GOSTTablenorm"/>
            </w:pPr>
            <w:r w:rsidRPr="00E82EC9">
              <w:t>StmInfrmtn_FinMonth</w:t>
            </w:r>
          </w:p>
        </w:tc>
        <w:tc>
          <w:tcPr>
            <w:tcW w:w="567" w:type="dxa"/>
          </w:tcPr>
          <w:p w14:paraId="214EEA79" w14:textId="77777777" w:rsidR="00535292" w:rsidRPr="00E82EC9" w:rsidRDefault="00535292" w:rsidP="006C3A6E">
            <w:pPr>
              <w:pStyle w:val="GOSTTablenorm"/>
            </w:pPr>
            <w:r w:rsidRPr="00E82EC9">
              <w:t>П</w:t>
            </w:r>
          </w:p>
        </w:tc>
        <w:tc>
          <w:tcPr>
            <w:tcW w:w="1133" w:type="dxa"/>
          </w:tcPr>
          <w:p w14:paraId="6B85DA0E" w14:textId="77777777" w:rsidR="00535292" w:rsidRPr="00E82EC9" w:rsidRDefault="00535292" w:rsidP="006C3A6E">
            <w:pPr>
              <w:pStyle w:val="GOSTTablenorm"/>
            </w:pPr>
            <w:r w:rsidRPr="00E82EC9">
              <w:rPr>
                <w:lang w:val="en-US"/>
              </w:rPr>
              <w:t>T(2)</w:t>
            </w:r>
          </w:p>
        </w:tc>
        <w:tc>
          <w:tcPr>
            <w:tcW w:w="567" w:type="dxa"/>
          </w:tcPr>
          <w:p w14:paraId="090B2A79" w14:textId="77777777" w:rsidR="00535292" w:rsidRPr="00E82EC9" w:rsidRDefault="00535292" w:rsidP="006C3A6E">
            <w:pPr>
              <w:pStyle w:val="GOSTTablenorm"/>
            </w:pPr>
            <w:r w:rsidRPr="00E82EC9">
              <w:t>Н</w:t>
            </w:r>
          </w:p>
        </w:tc>
        <w:tc>
          <w:tcPr>
            <w:tcW w:w="3960" w:type="dxa"/>
          </w:tcPr>
          <w:p w14:paraId="0C692047" w14:textId="77777777" w:rsidR="00535292" w:rsidRPr="00E82EC9" w:rsidRDefault="00535292" w:rsidP="006C3A6E">
            <w:pPr>
              <w:pStyle w:val="GOSTTablenorm"/>
            </w:pPr>
            <w:r w:rsidRPr="00E82EC9">
              <w:t xml:space="preserve">Указывается месяц финансирования в формате </w:t>
            </w:r>
            <w:r w:rsidRPr="00E82EC9">
              <w:rPr>
                <w:lang w:val="en-US"/>
              </w:rPr>
              <w:t>MM</w:t>
            </w:r>
            <w:r w:rsidRPr="00E82EC9">
              <w:t>.</w:t>
            </w:r>
          </w:p>
          <w:p w14:paraId="3807FFBD" w14:textId="77777777" w:rsidR="00535292" w:rsidRPr="00E82EC9" w:rsidRDefault="00535292" w:rsidP="006C3A6E">
            <w:pPr>
              <w:pStyle w:val="GOSTTablenorm"/>
            </w:pPr>
            <w:r w:rsidRPr="00E82EC9">
              <w:t>Для маршрута:</w:t>
            </w:r>
          </w:p>
          <w:p w14:paraId="25EAB520" w14:textId="77777777" w:rsidR="00535292" w:rsidRPr="00E82EC9" w:rsidRDefault="00535292" w:rsidP="006C3A6E">
            <w:pPr>
              <w:pStyle w:val="GOSTTablenorm"/>
            </w:pPr>
            <w:r w:rsidRPr="00E82EC9">
              <w:lastRenderedPageBreak/>
              <w:t xml:space="preserve">ТОФК (ПУД ЭБ) – АДБ, </w:t>
            </w:r>
            <w:r w:rsidRPr="00E82EC9">
              <w:rPr>
                <w:lang w:eastAsia="en-US"/>
              </w:rPr>
              <w:t>АИФДБ (ФНС, ФТС)</w:t>
            </w:r>
          </w:p>
          <w:p w14:paraId="383360B2" w14:textId="77777777" w:rsidR="00535292" w:rsidRPr="00E82EC9" w:rsidRDefault="00535292" w:rsidP="006C3A6E">
            <w:pPr>
              <w:pStyle w:val="GOSTTablenorm"/>
            </w:pPr>
            <w:r w:rsidRPr="00E82EC9">
              <w:t>поле не заполняется</w:t>
            </w:r>
          </w:p>
        </w:tc>
      </w:tr>
      <w:tr w:rsidR="00535292" w:rsidRPr="00E82EC9" w14:paraId="663D1800" w14:textId="77777777" w:rsidTr="006C3A6E">
        <w:tc>
          <w:tcPr>
            <w:tcW w:w="1700" w:type="dxa"/>
          </w:tcPr>
          <w:p w14:paraId="037101BB" w14:textId="77777777" w:rsidR="00535292" w:rsidRPr="00E82EC9" w:rsidRDefault="00535292" w:rsidP="006C3A6E">
            <w:pPr>
              <w:pStyle w:val="GOSTTablenorm"/>
            </w:pPr>
            <w:r w:rsidRPr="00E82EC9">
              <w:lastRenderedPageBreak/>
              <w:t xml:space="preserve">Номер реестровой записи </w:t>
            </w:r>
          </w:p>
        </w:tc>
        <w:tc>
          <w:tcPr>
            <w:tcW w:w="1701" w:type="dxa"/>
          </w:tcPr>
          <w:p w14:paraId="215C1450" w14:textId="77777777" w:rsidR="00535292" w:rsidRPr="00E82EC9" w:rsidRDefault="00535292" w:rsidP="006C3A6E">
            <w:pPr>
              <w:pStyle w:val="GOSTTablenorm"/>
            </w:pPr>
            <w:r w:rsidRPr="00E82EC9">
              <w:rPr>
                <w:rFonts w:eastAsiaTheme="minorHAnsi"/>
                <w:color w:val="000000"/>
                <w:szCs w:val="24"/>
                <w:lang w:eastAsia="en-US"/>
              </w:rPr>
              <w:t>StmInfrmtn_ReestrNumGK</w:t>
            </w:r>
          </w:p>
        </w:tc>
        <w:tc>
          <w:tcPr>
            <w:tcW w:w="567" w:type="dxa"/>
          </w:tcPr>
          <w:p w14:paraId="64840F70" w14:textId="77777777" w:rsidR="00535292" w:rsidRPr="00E82EC9" w:rsidRDefault="00535292" w:rsidP="006C3A6E">
            <w:pPr>
              <w:pStyle w:val="GOSTTablenorm"/>
            </w:pPr>
            <w:r w:rsidRPr="00E82EC9">
              <w:t>П</w:t>
            </w:r>
          </w:p>
        </w:tc>
        <w:tc>
          <w:tcPr>
            <w:tcW w:w="1133" w:type="dxa"/>
          </w:tcPr>
          <w:p w14:paraId="39511561" w14:textId="77777777" w:rsidR="00535292" w:rsidRPr="00E82EC9" w:rsidRDefault="00535292" w:rsidP="006C3A6E">
            <w:pPr>
              <w:pStyle w:val="GOSTTablenorm"/>
              <w:rPr>
                <w:lang w:val="en-US"/>
              </w:rPr>
            </w:pPr>
            <w:r w:rsidRPr="00E82EC9">
              <w:t>Т(1-27)</w:t>
            </w:r>
          </w:p>
        </w:tc>
        <w:tc>
          <w:tcPr>
            <w:tcW w:w="567" w:type="dxa"/>
          </w:tcPr>
          <w:p w14:paraId="76ADEDF8" w14:textId="77777777" w:rsidR="00535292" w:rsidRPr="00E82EC9" w:rsidRDefault="00535292" w:rsidP="006C3A6E">
            <w:pPr>
              <w:pStyle w:val="GOSTTablenorm"/>
            </w:pPr>
            <w:r w:rsidRPr="00E82EC9">
              <w:t>Н</w:t>
            </w:r>
          </w:p>
        </w:tc>
        <w:tc>
          <w:tcPr>
            <w:tcW w:w="3960" w:type="dxa"/>
          </w:tcPr>
          <w:p w14:paraId="098F4B18" w14:textId="77777777" w:rsidR="00535292" w:rsidRPr="00E82EC9" w:rsidRDefault="00535292" w:rsidP="006C3A6E">
            <w:pPr>
              <w:pStyle w:val="GOSTTablenorm"/>
            </w:pPr>
            <w:r w:rsidRPr="00E82EC9">
              <w:t>Указывается номер записи в реестре.</w:t>
            </w:r>
          </w:p>
          <w:p w14:paraId="59407EE8" w14:textId="77777777" w:rsidR="00535292" w:rsidRPr="00E82EC9" w:rsidRDefault="00535292" w:rsidP="006C3A6E">
            <w:pPr>
              <w:pStyle w:val="GOSTTablenorm"/>
            </w:pPr>
            <w:r w:rsidRPr="00E82EC9">
              <w:t>Реквизит обязателен к заполнению при передаче в адрес ЕИС.</w:t>
            </w:r>
          </w:p>
          <w:p w14:paraId="1A51640C" w14:textId="77777777" w:rsidR="00535292" w:rsidRPr="00E82EC9" w:rsidRDefault="00535292" w:rsidP="006C3A6E">
            <w:pPr>
              <w:pStyle w:val="GOSTTablenorm"/>
            </w:pPr>
            <w:r w:rsidRPr="00E82EC9">
              <w:t>Для маршрута:</w:t>
            </w:r>
          </w:p>
          <w:p w14:paraId="3F77EB10" w14:textId="77777777" w:rsidR="00535292" w:rsidRPr="00E82EC9" w:rsidRDefault="00535292" w:rsidP="006C3A6E">
            <w:pPr>
              <w:pStyle w:val="GOSTTablenorm"/>
            </w:pPr>
            <w:r w:rsidRPr="00E82EC9">
              <w:t xml:space="preserve">ТОФК (ПУД ЭБ) – АДБ, </w:t>
            </w:r>
            <w:r w:rsidRPr="00E82EC9">
              <w:rPr>
                <w:lang w:eastAsia="en-US"/>
              </w:rPr>
              <w:t>АИФДБ (ФНС, ФТС)</w:t>
            </w:r>
          </w:p>
          <w:p w14:paraId="7681A252" w14:textId="77777777" w:rsidR="00535292" w:rsidRPr="00E82EC9" w:rsidRDefault="00535292" w:rsidP="006C3A6E">
            <w:pPr>
              <w:pStyle w:val="GOSTTablenorm"/>
            </w:pPr>
            <w:r w:rsidRPr="00E82EC9">
              <w:t>поле не заполняется</w:t>
            </w:r>
          </w:p>
        </w:tc>
      </w:tr>
      <w:tr w:rsidR="00535292" w:rsidRPr="00E82EC9" w14:paraId="2163A0EE" w14:textId="77777777" w:rsidTr="006C3A6E">
        <w:tc>
          <w:tcPr>
            <w:tcW w:w="1700" w:type="dxa"/>
          </w:tcPr>
          <w:p w14:paraId="50CEADB6" w14:textId="77777777" w:rsidR="00535292" w:rsidRPr="00E82EC9" w:rsidRDefault="00535292" w:rsidP="006C3A6E">
            <w:pPr>
              <w:pStyle w:val="GOSTTablenorm"/>
            </w:pPr>
            <w:r w:rsidRPr="00E82EC9">
              <w:t>Вид реестра</w:t>
            </w:r>
          </w:p>
        </w:tc>
        <w:tc>
          <w:tcPr>
            <w:tcW w:w="1701" w:type="dxa"/>
          </w:tcPr>
          <w:p w14:paraId="23EB06AC" w14:textId="77777777" w:rsidR="00535292" w:rsidRPr="00E82EC9" w:rsidRDefault="00535292" w:rsidP="006C3A6E">
            <w:pPr>
              <w:pStyle w:val="GOSTTablenorm"/>
            </w:pPr>
            <w:r w:rsidRPr="00E82EC9">
              <w:rPr>
                <w:rFonts w:eastAsiaTheme="minorHAnsi"/>
                <w:color w:val="000000"/>
                <w:szCs w:val="24"/>
                <w:lang w:eastAsia="en-US"/>
              </w:rPr>
              <w:t>StmInfrmtn_ReestrType</w:t>
            </w:r>
          </w:p>
        </w:tc>
        <w:tc>
          <w:tcPr>
            <w:tcW w:w="567" w:type="dxa"/>
          </w:tcPr>
          <w:p w14:paraId="0A6BA903" w14:textId="77777777" w:rsidR="00535292" w:rsidRPr="00E82EC9" w:rsidRDefault="00535292" w:rsidP="006C3A6E">
            <w:pPr>
              <w:pStyle w:val="GOSTTablenorm"/>
            </w:pPr>
            <w:r w:rsidRPr="00E82EC9">
              <w:t>П</w:t>
            </w:r>
          </w:p>
        </w:tc>
        <w:tc>
          <w:tcPr>
            <w:tcW w:w="1133" w:type="dxa"/>
          </w:tcPr>
          <w:p w14:paraId="5F3F983A" w14:textId="77777777" w:rsidR="00535292" w:rsidRPr="00E82EC9" w:rsidRDefault="00535292" w:rsidP="006C3A6E">
            <w:pPr>
              <w:pStyle w:val="GOSTTablenorm"/>
              <w:rPr>
                <w:lang w:val="en-US"/>
              </w:rPr>
            </w:pPr>
            <w:r w:rsidRPr="00E82EC9">
              <w:rPr>
                <w:lang w:val="en-US"/>
              </w:rPr>
              <w:t>T(2)</w:t>
            </w:r>
          </w:p>
        </w:tc>
        <w:tc>
          <w:tcPr>
            <w:tcW w:w="567" w:type="dxa"/>
          </w:tcPr>
          <w:p w14:paraId="25BFD57E" w14:textId="77777777" w:rsidR="00535292" w:rsidRPr="00E82EC9" w:rsidRDefault="00535292" w:rsidP="006C3A6E">
            <w:pPr>
              <w:pStyle w:val="GOSTTablenorm"/>
            </w:pPr>
            <w:r w:rsidRPr="00E82EC9">
              <w:t>Н</w:t>
            </w:r>
          </w:p>
        </w:tc>
        <w:tc>
          <w:tcPr>
            <w:tcW w:w="3960" w:type="dxa"/>
          </w:tcPr>
          <w:p w14:paraId="4B6E163E" w14:textId="77777777" w:rsidR="00535292" w:rsidRPr="00E82EC9" w:rsidRDefault="00535292" w:rsidP="006C3A6E">
            <w:pPr>
              <w:pStyle w:val="GOSTTablenorm"/>
            </w:pPr>
            <w:r w:rsidRPr="00E82EC9">
              <w:t>Указывается код вида реестра. Возможные значения:</w:t>
            </w:r>
          </w:p>
          <w:p w14:paraId="59582FB3" w14:textId="77777777" w:rsidR="00535292" w:rsidRPr="00E82EC9" w:rsidRDefault="00535292" w:rsidP="006C3A6E">
            <w:pPr>
              <w:pStyle w:val="GOSTTableListMark1"/>
            </w:pPr>
            <w:r w:rsidRPr="00E82EC9">
              <w:t>«01» – Реестр соглашений;</w:t>
            </w:r>
          </w:p>
          <w:p w14:paraId="272AC470" w14:textId="77777777" w:rsidR="00535292" w:rsidRPr="00E82EC9" w:rsidRDefault="00535292" w:rsidP="006C3A6E">
            <w:pPr>
              <w:pStyle w:val="GOSTTableListMark1"/>
            </w:pPr>
            <w:r w:rsidRPr="00E82EC9">
              <w:t>«02» – Реестр контрактов (открытый);</w:t>
            </w:r>
          </w:p>
          <w:p w14:paraId="2EBED16F" w14:textId="77777777" w:rsidR="00535292" w:rsidRPr="00E82EC9" w:rsidRDefault="00535292" w:rsidP="006C3A6E">
            <w:pPr>
              <w:pStyle w:val="GOSTTableListMark1"/>
            </w:pPr>
            <w:r w:rsidRPr="00E82EC9">
              <w:t xml:space="preserve">«03» – Реестр контрактов (закрытый). </w:t>
            </w:r>
          </w:p>
          <w:p w14:paraId="69755382" w14:textId="77777777" w:rsidR="00535292" w:rsidRPr="00E82EC9" w:rsidRDefault="00535292" w:rsidP="006C3A6E">
            <w:pPr>
              <w:pStyle w:val="GOSTTablenorm"/>
            </w:pPr>
            <w:r w:rsidRPr="00E82EC9">
              <w:t>В адрес ЕИС передаются документы с кодом 02.</w:t>
            </w:r>
          </w:p>
          <w:p w14:paraId="5511874E" w14:textId="77777777" w:rsidR="00535292" w:rsidRPr="00E82EC9" w:rsidRDefault="00535292" w:rsidP="006C3A6E">
            <w:pPr>
              <w:pStyle w:val="GOSTTablenorm"/>
            </w:pPr>
            <w:r w:rsidRPr="00E82EC9">
              <w:t>Реквизит обязателен к заполнению при передаче в адрес ЕИС.</w:t>
            </w:r>
          </w:p>
          <w:p w14:paraId="1C809674" w14:textId="77777777" w:rsidR="00535292" w:rsidRPr="00E82EC9" w:rsidRDefault="00535292" w:rsidP="006C3A6E">
            <w:pPr>
              <w:pStyle w:val="GOSTTablenorm"/>
            </w:pPr>
            <w:r w:rsidRPr="00E82EC9">
              <w:t>Для маршрута:</w:t>
            </w:r>
          </w:p>
          <w:p w14:paraId="0C188ED3" w14:textId="77777777" w:rsidR="00535292" w:rsidRPr="00E82EC9" w:rsidRDefault="00535292" w:rsidP="006C3A6E">
            <w:pPr>
              <w:pStyle w:val="GOSTTablenorm"/>
            </w:pPr>
            <w:r w:rsidRPr="00E82EC9">
              <w:t xml:space="preserve">ТОФК (ПУД ЭБ) – АДБ, </w:t>
            </w:r>
            <w:r w:rsidRPr="00E82EC9">
              <w:rPr>
                <w:lang w:eastAsia="en-US"/>
              </w:rPr>
              <w:t>АИФДБ (ФНС, ФТС)</w:t>
            </w:r>
          </w:p>
          <w:p w14:paraId="252BEE59" w14:textId="77777777" w:rsidR="00535292" w:rsidRPr="00E82EC9" w:rsidRDefault="00535292" w:rsidP="006C3A6E">
            <w:pPr>
              <w:pStyle w:val="GOSTTablenorm"/>
            </w:pPr>
            <w:r w:rsidRPr="00E82EC9">
              <w:t>поле не заполняется</w:t>
            </w:r>
          </w:p>
        </w:tc>
      </w:tr>
      <w:tr w:rsidR="00535292" w:rsidRPr="00E82EC9" w14:paraId="53BA236F" w14:textId="77777777" w:rsidTr="006C3A6E">
        <w:tc>
          <w:tcPr>
            <w:tcW w:w="1700" w:type="dxa"/>
          </w:tcPr>
          <w:p w14:paraId="062180B6" w14:textId="77777777" w:rsidR="00535292" w:rsidRPr="00E82EC9" w:rsidRDefault="00535292" w:rsidP="006C3A6E">
            <w:pPr>
              <w:pStyle w:val="GOSTTablenorm"/>
            </w:pPr>
            <w:r w:rsidRPr="00E82EC9">
              <w:t>Идентификатор документа о приемке/этапа</w:t>
            </w:r>
          </w:p>
        </w:tc>
        <w:tc>
          <w:tcPr>
            <w:tcW w:w="1701" w:type="dxa"/>
          </w:tcPr>
          <w:p w14:paraId="4E538D13" w14:textId="77777777" w:rsidR="00535292" w:rsidRPr="00E82EC9" w:rsidRDefault="00535292" w:rsidP="006C3A6E">
            <w:pPr>
              <w:pStyle w:val="GOSTTablenorm"/>
            </w:pPr>
            <w:r w:rsidRPr="00E82EC9">
              <w:rPr>
                <w:rFonts w:eastAsiaTheme="minorHAnsi"/>
                <w:color w:val="000000"/>
                <w:szCs w:val="24"/>
                <w:lang w:eastAsia="en-US"/>
              </w:rPr>
              <w:t>StmInfrmtn_IdDoc</w:t>
            </w:r>
          </w:p>
        </w:tc>
        <w:tc>
          <w:tcPr>
            <w:tcW w:w="567" w:type="dxa"/>
          </w:tcPr>
          <w:p w14:paraId="7657EC43" w14:textId="77777777" w:rsidR="00535292" w:rsidRPr="00E82EC9" w:rsidRDefault="00535292" w:rsidP="006C3A6E">
            <w:pPr>
              <w:pStyle w:val="GOSTTablenorm"/>
            </w:pPr>
            <w:r w:rsidRPr="00E82EC9">
              <w:t>П</w:t>
            </w:r>
          </w:p>
        </w:tc>
        <w:tc>
          <w:tcPr>
            <w:tcW w:w="1133" w:type="dxa"/>
          </w:tcPr>
          <w:p w14:paraId="260FC8CB" w14:textId="77777777" w:rsidR="00535292" w:rsidRPr="00E82EC9" w:rsidRDefault="00535292" w:rsidP="006C3A6E">
            <w:pPr>
              <w:pStyle w:val="GOSTTablenorm"/>
              <w:rPr>
                <w:lang w:val="en-US"/>
              </w:rPr>
            </w:pPr>
            <w:r w:rsidRPr="00E82EC9">
              <w:rPr>
                <w:lang w:val="en-US"/>
              </w:rPr>
              <w:t>T(</w:t>
            </w:r>
            <w:r w:rsidRPr="00E82EC9">
              <w:t>1-</w:t>
            </w:r>
            <w:r w:rsidRPr="00E82EC9">
              <w:rPr>
                <w:lang w:val="en-US"/>
              </w:rPr>
              <w:t>2</w:t>
            </w:r>
            <w:r w:rsidRPr="00E82EC9">
              <w:t>0</w:t>
            </w:r>
            <w:r w:rsidRPr="00E82EC9">
              <w:rPr>
                <w:lang w:val="en-US"/>
              </w:rPr>
              <w:t>)</w:t>
            </w:r>
          </w:p>
        </w:tc>
        <w:tc>
          <w:tcPr>
            <w:tcW w:w="567" w:type="dxa"/>
          </w:tcPr>
          <w:p w14:paraId="4696D05D" w14:textId="77777777" w:rsidR="00535292" w:rsidRPr="00E82EC9" w:rsidRDefault="00535292" w:rsidP="006C3A6E">
            <w:pPr>
              <w:pStyle w:val="GOSTTablenorm"/>
            </w:pPr>
            <w:r w:rsidRPr="00E82EC9">
              <w:t>Н</w:t>
            </w:r>
          </w:p>
        </w:tc>
        <w:tc>
          <w:tcPr>
            <w:tcW w:w="3960" w:type="dxa"/>
          </w:tcPr>
          <w:p w14:paraId="22C4579A" w14:textId="77777777" w:rsidR="00535292" w:rsidRPr="00E82EC9" w:rsidRDefault="00535292" w:rsidP="006C3A6E">
            <w:pPr>
              <w:pStyle w:val="GOSTTablenorm"/>
            </w:pPr>
            <w:r w:rsidRPr="00E82EC9">
              <w:t>Указывается идентификатор документа о приемке или идентификатор этапа.</w:t>
            </w:r>
          </w:p>
          <w:p w14:paraId="61618449" w14:textId="77777777" w:rsidR="00535292" w:rsidRPr="00E82EC9" w:rsidRDefault="00535292" w:rsidP="006C3A6E">
            <w:pPr>
              <w:pStyle w:val="GOSTTablenorm"/>
            </w:pPr>
            <w:r w:rsidRPr="00E82EC9">
              <w:t>Для маршрута:</w:t>
            </w:r>
          </w:p>
          <w:p w14:paraId="751CE073" w14:textId="77777777" w:rsidR="00535292" w:rsidRPr="00E82EC9" w:rsidRDefault="00535292" w:rsidP="006C3A6E">
            <w:pPr>
              <w:pStyle w:val="GOSTTablenorm"/>
            </w:pPr>
            <w:r w:rsidRPr="00E82EC9">
              <w:t xml:space="preserve">ТОФК (ПУД ЭБ) – АДБ, </w:t>
            </w:r>
            <w:r w:rsidRPr="00E82EC9">
              <w:rPr>
                <w:lang w:eastAsia="en-US"/>
              </w:rPr>
              <w:t>АИФДБ (ФНС, ФТС)</w:t>
            </w:r>
          </w:p>
          <w:p w14:paraId="6FDB863F" w14:textId="77777777" w:rsidR="00535292" w:rsidRPr="00E82EC9" w:rsidRDefault="00535292" w:rsidP="006C3A6E">
            <w:pPr>
              <w:pStyle w:val="GOSTTablenorm"/>
            </w:pPr>
            <w:r w:rsidRPr="00E82EC9">
              <w:t>поле не заполняется</w:t>
            </w:r>
          </w:p>
        </w:tc>
      </w:tr>
      <w:tr w:rsidR="00535292" w:rsidRPr="00E82EC9" w14:paraId="558FFEBF" w14:textId="77777777" w:rsidTr="006C3A6E">
        <w:tc>
          <w:tcPr>
            <w:tcW w:w="1700" w:type="dxa"/>
          </w:tcPr>
          <w:p w14:paraId="26EE3F9A" w14:textId="77777777" w:rsidR="00535292" w:rsidRPr="00E82EC9" w:rsidRDefault="00535292" w:rsidP="006C3A6E">
            <w:pPr>
              <w:pStyle w:val="GOSTTablenorm"/>
            </w:pPr>
            <w:r w:rsidRPr="00E82EC9">
              <w:t>Идентификатор первичного документа клиента</w:t>
            </w:r>
          </w:p>
        </w:tc>
        <w:tc>
          <w:tcPr>
            <w:tcW w:w="1701" w:type="dxa"/>
          </w:tcPr>
          <w:p w14:paraId="1D0ACE77" w14:textId="77777777" w:rsidR="00535292" w:rsidRPr="00E82EC9" w:rsidRDefault="00535292" w:rsidP="006C3A6E">
            <w:pPr>
              <w:pStyle w:val="GOSTTablenorm"/>
            </w:pPr>
            <w:r w:rsidRPr="00E82EC9">
              <w:t>StmInfrmtn_ParentDocGUID</w:t>
            </w:r>
          </w:p>
        </w:tc>
        <w:tc>
          <w:tcPr>
            <w:tcW w:w="567" w:type="dxa"/>
          </w:tcPr>
          <w:p w14:paraId="429F64B3" w14:textId="77777777" w:rsidR="00535292" w:rsidRPr="00E82EC9" w:rsidRDefault="00535292" w:rsidP="006C3A6E">
            <w:pPr>
              <w:pStyle w:val="GOSTTablenorm"/>
            </w:pPr>
            <w:r w:rsidRPr="00E82EC9">
              <w:t>П</w:t>
            </w:r>
          </w:p>
        </w:tc>
        <w:tc>
          <w:tcPr>
            <w:tcW w:w="1133" w:type="dxa"/>
          </w:tcPr>
          <w:p w14:paraId="77E70D14" w14:textId="77777777" w:rsidR="00535292" w:rsidRPr="00E82EC9" w:rsidRDefault="00535292" w:rsidP="006C3A6E">
            <w:pPr>
              <w:pStyle w:val="GOSTTablenorm"/>
              <w:rPr>
                <w:lang w:val="en-US"/>
              </w:rPr>
            </w:pPr>
            <w:r w:rsidRPr="00E82EC9">
              <w:t>GUID</w:t>
            </w:r>
          </w:p>
        </w:tc>
        <w:tc>
          <w:tcPr>
            <w:tcW w:w="567" w:type="dxa"/>
          </w:tcPr>
          <w:p w14:paraId="75EDA13D" w14:textId="77777777" w:rsidR="00535292" w:rsidRPr="00E82EC9" w:rsidRDefault="00535292" w:rsidP="006C3A6E">
            <w:pPr>
              <w:pStyle w:val="GOSTTablenorm"/>
            </w:pPr>
            <w:r w:rsidRPr="00E82EC9">
              <w:t>Н</w:t>
            </w:r>
          </w:p>
        </w:tc>
        <w:tc>
          <w:tcPr>
            <w:tcW w:w="3960" w:type="dxa"/>
          </w:tcPr>
          <w:p w14:paraId="384F8D6F" w14:textId="77777777" w:rsidR="00535292" w:rsidRPr="00E82EC9" w:rsidRDefault="00535292" w:rsidP="006C3A6E">
            <w:pPr>
              <w:pStyle w:val="GOSTTablenorm"/>
            </w:pPr>
            <w:r w:rsidRPr="00E82EC9">
              <w:t>Указывается ГУИД документа клиента, на основании которого было сформировано Распоряжение о совершении казначейского платежа.</w:t>
            </w:r>
          </w:p>
          <w:p w14:paraId="5EF1A0EE" w14:textId="77777777" w:rsidR="00535292" w:rsidRPr="00E82EC9" w:rsidRDefault="00535292" w:rsidP="006C3A6E">
            <w:pPr>
              <w:pStyle w:val="GOSTTablenorm"/>
            </w:pPr>
            <w:r w:rsidRPr="00E82EC9">
              <w:t>Для маршрута:</w:t>
            </w:r>
          </w:p>
          <w:p w14:paraId="76B7C0D8" w14:textId="77777777" w:rsidR="00535292" w:rsidRPr="00E82EC9" w:rsidRDefault="00535292" w:rsidP="006C3A6E">
            <w:pPr>
              <w:pStyle w:val="GOSTTablenorm"/>
            </w:pPr>
            <w:r w:rsidRPr="00E82EC9">
              <w:t xml:space="preserve">ТОФК (ПУД ЭБ) – АДБ, </w:t>
            </w:r>
            <w:r w:rsidRPr="00E82EC9">
              <w:rPr>
                <w:lang w:eastAsia="en-US"/>
              </w:rPr>
              <w:t>АИФДБ (ФНС, ФТС)</w:t>
            </w:r>
          </w:p>
          <w:p w14:paraId="026E1E60" w14:textId="77777777" w:rsidR="00535292" w:rsidRPr="00E82EC9" w:rsidRDefault="00535292" w:rsidP="006C3A6E">
            <w:pPr>
              <w:pStyle w:val="GOSTTablenorm"/>
            </w:pPr>
            <w:r w:rsidRPr="00E82EC9">
              <w:t>поле не заполняется</w:t>
            </w:r>
          </w:p>
        </w:tc>
      </w:tr>
      <w:tr w:rsidR="00535292" w:rsidRPr="00E82EC9" w14:paraId="50866235" w14:textId="77777777" w:rsidTr="006C3A6E">
        <w:tc>
          <w:tcPr>
            <w:tcW w:w="1700" w:type="dxa"/>
          </w:tcPr>
          <w:p w14:paraId="102CD63C" w14:textId="77777777" w:rsidR="00535292" w:rsidRPr="00E82EC9" w:rsidRDefault="00535292" w:rsidP="006C3A6E">
            <w:pPr>
              <w:pStyle w:val="GOSTTablenorm"/>
            </w:pPr>
            <w:r w:rsidRPr="00E82EC9">
              <w:rPr>
                <w:lang w:eastAsia="en-US"/>
              </w:rPr>
              <w:t>Номер версии</w:t>
            </w:r>
          </w:p>
        </w:tc>
        <w:tc>
          <w:tcPr>
            <w:tcW w:w="1701" w:type="dxa"/>
          </w:tcPr>
          <w:p w14:paraId="2323750B" w14:textId="77777777" w:rsidR="00535292" w:rsidRPr="00E82EC9" w:rsidRDefault="00535292" w:rsidP="006C3A6E">
            <w:pPr>
              <w:pStyle w:val="GOSTTablenorm"/>
            </w:pPr>
            <w:r w:rsidRPr="00E82EC9">
              <w:rPr>
                <w:lang w:eastAsia="en-US"/>
              </w:rPr>
              <w:t>StmInfrmtn_ReconciliationNumber</w:t>
            </w:r>
          </w:p>
        </w:tc>
        <w:tc>
          <w:tcPr>
            <w:tcW w:w="567" w:type="dxa"/>
          </w:tcPr>
          <w:p w14:paraId="224DF825" w14:textId="77777777" w:rsidR="00535292" w:rsidRPr="00E82EC9" w:rsidRDefault="00535292" w:rsidP="006C3A6E">
            <w:pPr>
              <w:pStyle w:val="GOSTTablenorm"/>
            </w:pPr>
            <w:r w:rsidRPr="00E82EC9">
              <w:rPr>
                <w:lang w:eastAsia="en-US"/>
              </w:rPr>
              <w:t>П</w:t>
            </w:r>
          </w:p>
        </w:tc>
        <w:tc>
          <w:tcPr>
            <w:tcW w:w="1133" w:type="dxa"/>
          </w:tcPr>
          <w:p w14:paraId="2435726B" w14:textId="77777777" w:rsidR="00535292" w:rsidRPr="00E82EC9" w:rsidRDefault="00535292" w:rsidP="006C3A6E">
            <w:pPr>
              <w:pStyle w:val="GOSTTablenorm"/>
            </w:pPr>
            <w:r w:rsidRPr="00E82EC9">
              <w:rPr>
                <w:lang w:val="en-US" w:eastAsia="en-US"/>
              </w:rPr>
              <w:t>N</w:t>
            </w:r>
            <w:r w:rsidRPr="00E82EC9">
              <w:rPr>
                <w:lang w:eastAsia="en-US"/>
              </w:rPr>
              <w:t>(2)</w:t>
            </w:r>
          </w:p>
        </w:tc>
        <w:tc>
          <w:tcPr>
            <w:tcW w:w="567" w:type="dxa"/>
          </w:tcPr>
          <w:p w14:paraId="31733795" w14:textId="77777777" w:rsidR="00535292" w:rsidRPr="00E82EC9" w:rsidRDefault="00535292" w:rsidP="006C3A6E">
            <w:pPr>
              <w:pStyle w:val="GOSTTablenorm"/>
            </w:pPr>
            <w:r w:rsidRPr="00E82EC9">
              <w:rPr>
                <w:lang w:eastAsia="en-US"/>
              </w:rPr>
              <w:t>Н</w:t>
            </w:r>
          </w:p>
        </w:tc>
        <w:tc>
          <w:tcPr>
            <w:tcW w:w="3960" w:type="dxa"/>
          </w:tcPr>
          <w:p w14:paraId="2C281843" w14:textId="77777777" w:rsidR="00535292" w:rsidRPr="00E82EC9" w:rsidRDefault="00535292" w:rsidP="006C3A6E">
            <w:pPr>
              <w:pStyle w:val="GOSTTablenorm"/>
              <w:rPr>
                <w:lang w:eastAsia="en-US"/>
              </w:rPr>
            </w:pPr>
            <w:r w:rsidRPr="00E82EC9">
              <w:rPr>
                <w:lang w:eastAsia="en-US"/>
              </w:rPr>
              <w:t>Заполняется номером версии документа.</w:t>
            </w:r>
          </w:p>
          <w:p w14:paraId="1937809C" w14:textId="77777777" w:rsidR="00535292" w:rsidRPr="00E82EC9" w:rsidRDefault="00535292" w:rsidP="006C3A6E">
            <w:pPr>
              <w:pStyle w:val="GOSTTablenorm"/>
              <w:rPr>
                <w:lang w:eastAsia="en-US"/>
              </w:rPr>
            </w:pPr>
            <w:r w:rsidRPr="00E82EC9">
              <w:rPr>
                <w:lang w:eastAsia="en-US"/>
              </w:rPr>
              <w:t>Начальное значение – «1».</w:t>
            </w:r>
          </w:p>
          <w:p w14:paraId="014D91FB" w14:textId="77777777" w:rsidR="00535292" w:rsidRPr="00E82EC9" w:rsidRDefault="00535292" w:rsidP="006C3A6E">
            <w:pPr>
              <w:pStyle w:val="GOSTTablenorm"/>
              <w:rPr>
                <w:lang w:eastAsia="en-US"/>
              </w:rPr>
            </w:pPr>
            <w:r w:rsidRPr="00E82EC9">
              <w:rPr>
                <w:lang w:eastAsia="en-US"/>
              </w:rPr>
              <w:t>Реквизит обязателен для заполнения для маршрута ППО АСФК – ЕИС, ПУР ЭБ – ЕИС, если в реквизите «Тип документа» (BasicRequisites_PayType) указано значение «1».</w:t>
            </w:r>
          </w:p>
          <w:p w14:paraId="17E5EB3B" w14:textId="77777777" w:rsidR="00535292" w:rsidRPr="00E82EC9" w:rsidRDefault="00535292" w:rsidP="006C3A6E">
            <w:pPr>
              <w:pStyle w:val="GOSTTablenorm"/>
            </w:pPr>
            <w:r w:rsidRPr="00E82EC9">
              <w:lastRenderedPageBreak/>
              <w:t>Для маршрута:</w:t>
            </w:r>
          </w:p>
          <w:p w14:paraId="6A7DEDE1" w14:textId="77777777" w:rsidR="00535292" w:rsidRPr="00E82EC9" w:rsidRDefault="00535292" w:rsidP="006C3A6E">
            <w:pPr>
              <w:pStyle w:val="GOSTTablenorm"/>
            </w:pPr>
            <w:r w:rsidRPr="00E82EC9">
              <w:t xml:space="preserve">ТОФК (ПУД ЭБ) – АДБ, </w:t>
            </w:r>
            <w:r w:rsidRPr="00E82EC9">
              <w:rPr>
                <w:lang w:eastAsia="en-US"/>
              </w:rPr>
              <w:t>АИФДБ (ФНС, ФТС)</w:t>
            </w:r>
          </w:p>
          <w:p w14:paraId="7C1BC5F6" w14:textId="77777777" w:rsidR="00535292" w:rsidRPr="00E82EC9" w:rsidRDefault="00535292" w:rsidP="006C3A6E">
            <w:pPr>
              <w:pStyle w:val="GOSTTablenorm"/>
            </w:pPr>
            <w:r w:rsidRPr="00E82EC9">
              <w:t>поле не заполняется</w:t>
            </w:r>
          </w:p>
        </w:tc>
      </w:tr>
      <w:tr w:rsidR="00535292" w:rsidRPr="00E82EC9" w14:paraId="7FA664AE" w14:textId="77777777" w:rsidTr="006C3A6E">
        <w:tc>
          <w:tcPr>
            <w:tcW w:w="1700" w:type="dxa"/>
          </w:tcPr>
          <w:p w14:paraId="4E725E33" w14:textId="77777777" w:rsidR="00535292" w:rsidRPr="00E82EC9" w:rsidRDefault="00535292" w:rsidP="006C3A6E">
            <w:pPr>
              <w:pStyle w:val="GOSTTablenorm"/>
              <w:rPr>
                <w:lang w:eastAsia="ko-KR"/>
              </w:rPr>
            </w:pPr>
            <w:r w:rsidRPr="00E82EC9">
              <w:lastRenderedPageBreak/>
              <w:t>Реквизиты для отражения на ЛС плательщика, получателя</w:t>
            </w:r>
          </w:p>
        </w:tc>
        <w:tc>
          <w:tcPr>
            <w:tcW w:w="1701" w:type="dxa"/>
          </w:tcPr>
          <w:p w14:paraId="1494A74B" w14:textId="77777777" w:rsidR="00535292" w:rsidRPr="00E82EC9" w:rsidRDefault="00535292" w:rsidP="006C3A6E">
            <w:pPr>
              <w:pStyle w:val="GOSTTablenorm"/>
            </w:pPr>
            <w:r w:rsidRPr="00E82EC9">
              <w:t>FAHTeh</w:t>
            </w:r>
          </w:p>
        </w:tc>
        <w:tc>
          <w:tcPr>
            <w:tcW w:w="567" w:type="dxa"/>
          </w:tcPr>
          <w:p w14:paraId="25E296C7" w14:textId="77777777" w:rsidR="00535292" w:rsidRPr="00E82EC9" w:rsidRDefault="00535292" w:rsidP="006C3A6E">
            <w:pPr>
              <w:pStyle w:val="GOSTTablenorm"/>
            </w:pPr>
            <w:r w:rsidRPr="00E82EC9">
              <w:t>С</w:t>
            </w:r>
          </w:p>
        </w:tc>
        <w:tc>
          <w:tcPr>
            <w:tcW w:w="1133" w:type="dxa"/>
          </w:tcPr>
          <w:p w14:paraId="00BF226B" w14:textId="77777777" w:rsidR="00535292" w:rsidRPr="00E82EC9" w:rsidRDefault="00535292" w:rsidP="006C3A6E">
            <w:pPr>
              <w:pStyle w:val="GOSTTablenorm"/>
            </w:pPr>
            <w:r w:rsidRPr="00E82EC9">
              <w:t>tFAHTeh</w:t>
            </w:r>
          </w:p>
        </w:tc>
        <w:tc>
          <w:tcPr>
            <w:tcW w:w="567" w:type="dxa"/>
          </w:tcPr>
          <w:p w14:paraId="3F981958" w14:textId="77777777" w:rsidR="00535292" w:rsidRPr="00E82EC9" w:rsidRDefault="00535292" w:rsidP="006C3A6E">
            <w:pPr>
              <w:pStyle w:val="GOSTTablenorm"/>
            </w:pPr>
            <w:r w:rsidRPr="00E82EC9">
              <w:t>Н</w:t>
            </w:r>
          </w:p>
        </w:tc>
        <w:tc>
          <w:tcPr>
            <w:tcW w:w="3960" w:type="dxa"/>
          </w:tcPr>
          <w:p w14:paraId="491120D5" w14:textId="77777777" w:rsidR="00535292" w:rsidRPr="00E82EC9" w:rsidRDefault="00535292" w:rsidP="006C3A6E">
            <w:pPr>
              <w:pStyle w:val="GOSTTablenorm"/>
            </w:pPr>
            <w:r w:rsidRPr="00E82EC9">
              <w:t>Блок не заполняется в случае проведения платежа внутри КС для кодов вида казначейского счета 32Х2 (средства, поступающие во временное распоряжение).</w:t>
            </w:r>
          </w:p>
          <w:p w14:paraId="312564D8" w14:textId="77777777" w:rsidR="00535292" w:rsidRPr="00E82EC9" w:rsidRDefault="00535292" w:rsidP="006C3A6E">
            <w:pPr>
              <w:pStyle w:val="GOSTTablenorm"/>
            </w:pPr>
            <w:r w:rsidRPr="00E82EC9">
              <w:t>Блок не заполняется для маршрута:</w:t>
            </w:r>
          </w:p>
          <w:p w14:paraId="029A87AB" w14:textId="77777777" w:rsidR="00535292" w:rsidRPr="00E82EC9" w:rsidRDefault="00535292" w:rsidP="006C3A6E">
            <w:pPr>
              <w:pStyle w:val="GOSTTablenorm"/>
            </w:pPr>
            <w:r w:rsidRPr="00E82EC9">
              <w:t xml:space="preserve">ТОФК (ПУД ЭБ) – АДБ, </w:t>
            </w:r>
            <w:r w:rsidRPr="00E82EC9">
              <w:rPr>
                <w:lang w:eastAsia="en-US"/>
              </w:rPr>
              <w:t>АИФДБ (ФНС, ФТС)</w:t>
            </w:r>
            <w:r w:rsidRPr="00E82EC9">
              <w:t>.</w:t>
            </w:r>
          </w:p>
          <w:p w14:paraId="7D534C63" w14:textId="77777777" w:rsidR="00535292" w:rsidRPr="00E82EC9" w:rsidRDefault="00535292" w:rsidP="006C3A6E">
            <w:pPr>
              <w:pStyle w:val="GOSTTablenorm"/>
            </w:pPr>
            <w:r w:rsidRPr="00E82EC9">
              <w:t xml:space="preserve">Состав элемента представлен в таблице </w:t>
            </w:r>
            <w:r w:rsidRPr="00E82EC9">
              <w:fldChar w:fldCharType="begin"/>
            </w:r>
            <w:r w:rsidRPr="00E82EC9">
              <w:instrText xml:space="preserve"> REF _Ref48045362 \h  \* MERGEFORMAT </w:instrText>
            </w:r>
            <w:r w:rsidRPr="00E82EC9">
              <w:fldChar w:fldCharType="separate"/>
            </w:r>
            <w:r w:rsidR="002C2645">
              <w:rPr>
                <w:rFonts w:eastAsia="Calibri"/>
              </w:rPr>
              <w:t>33</w:t>
            </w:r>
            <w:r w:rsidRPr="00E82EC9">
              <w:fldChar w:fldCharType="end"/>
            </w:r>
          </w:p>
        </w:tc>
      </w:tr>
      <w:tr w:rsidR="00535292" w:rsidRPr="00E82EC9" w14:paraId="70D2F3AF" w14:textId="77777777" w:rsidTr="006C3A6E">
        <w:tc>
          <w:tcPr>
            <w:tcW w:w="9628" w:type="dxa"/>
            <w:gridSpan w:val="6"/>
          </w:tcPr>
          <w:p w14:paraId="2D715B93" w14:textId="77777777" w:rsidR="00535292" w:rsidRPr="00E82EC9" w:rsidRDefault="00535292" w:rsidP="006C3A6E">
            <w:pPr>
              <w:pStyle w:val="GOSTTablenorm"/>
            </w:pPr>
            <w:r w:rsidRPr="00E82EC9">
              <w:rPr>
                <w:b/>
              </w:rPr>
              <w:t>ЭП</w:t>
            </w:r>
          </w:p>
        </w:tc>
      </w:tr>
      <w:tr w:rsidR="00535292" w:rsidRPr="00E82EC9" w14:paraId="52E924DB" w14:textId="77777777" w:rsidTr="006C3A6E">
        <w:tc>
          <w:tcPr>
            <w:tcW w:w="1700" w:type="dxa"/>
          </w:tcPr>
          <w:p w14:paraId="67DB863F" w14:textId="77777777" w:rsidR="00535292" w:rsidRPr="00E82EC9" w:rsidRDefault="00535292" w:rsidP="006C3A6E">
            <w:pPr>
              <w:pStyle w:val="GOSTTablenorm"/>
            </w:pPr>
            <w:r w:rsidRPr="00E82EC9">
              <w:t>Электронная подпись</w:t>
            </w:r>
          </w:p>
        </w:tc>
        <w:tc>
          <w:tcPr>
            <w:tcW w:w="1701" w:type="dxa"/>
          </w:tcPr>
          <w:p w14:paraId="6BB9FA86" w14:textId="77777777" w:rsidR="00535292" w:rsidRPr="00E82EC9" w:rsidRDefault="00535292" w:rsidP="006C3A6E">
            <w:pPr>
              <w:pStyle w:val="GOSTTablenorm"/>
            </w:pPr>
            <w:r w:rsidRPr="00E82EC9">
              <w:rPr>
                <w:lang w:val="en-US"/>
              </w:rPr>
              <w:t>ds</w:t>
            </w:r>
            <w:r w:rsidRPr="00E82EC9">
              <w:t>:Signature</w:t>
            </w:r>
          </w:p>
        </w:tc>
        <w:tc>
          <w:tcPr>
            <w:tcW w:w="567" w:type="dxa"/>
          </w:tcPr>
          <w:p w14:paraId="58CCC623" w14:textId="77777777" w:rsidR="00535292" w:rsidRPr="00E82EC9" w:rsidRDefault="00535292" w:rsidP="006C3A6E">
            <w:pPr>
              <w:pStyle w:val="GOSTTablenorm"/>
            </w:pPr>
            <w:r w:rsidRPr="00E82EC9">
              <w:t>С</w:t>
            </w:r>
          </w:p>
        </w:tc>
        <w:tc>
          <w:tcPr>
            <w:tcW w:w="1133" w:type="dxa"/>
          </w:tcPr>
          <w:p w14:paraId="42DA1670" w14:textId="77777777" w:rsidR="00535292" w:rsidRPr="00E82EC9" w:rsidRDefault="00535292" w:rsidP="006C3A6E">
            <w:pPr>
              <w:pStyle w:val="GOSTTablenorm"/>
            </w:pPr>
            <w:r w:rsidRPr="00E82EC9">
              <w:rPr>
                <w:rFonts w:eastAsia="Calibri"/>
              </w:rPr>
              <w:t>SignatureType</w:t>
            </w:r>
          </w:p>
        </w:tc>
        <w:tc>
          <w:tcPr>
            <w:tcW w:w="567" w:type="dxa"/>
          </w:tcPr>
          <w:p w14:paraId="439BABD7" w14:textId="77777777" w:rsidR="00535292" w:rsidRPr="00E82EC9" w:rsidRDefault="00535292" w:rsidP="006C3A6E">
            <w:pPr>
              <w:pStyle w:val="GOSTTablenorm"/>
            </w:pPr>
            <w:r w:rsidRPr="00E82EC9">
              <w:t>Н</w:t>
            </w:r>
          </w:p>
        </w:tc>
        <w:tc>
          <w:tcPr>
            <w:tcW w:w="3960" w:type="dxa"/>
          </w:tcPr>
          <w:p w14:paraId="461C3930" w14:textId="77777777" w:rsidR="00535292" w:rsidRPr="00E82EC9" w:rsidRDefault="00535292" w:rsidP="006C3A6E">
            <w:pPr>
              <w:pStyle w:val="GOSTTablenorm"/>
            </w:pPr>
            <w:r w:rsidRPr="00E82EC9">
              <w:t>Указывается ЭП ОВ ТОФК.</w:t>
            </w:r>
          </w:p>
          <w:p w14:paraId="43CAB75C" w14:textId="77777777" w:rsidR="00535292" w:rsidRPr="00E82EC9" w:rsidRDefault="00535292" w:rsidP="006C3A6E">
            <w:pPr>
              <w:pStyle w:val="GOSTTablenorm"/>
            </w:pPr>
            <w:r w:rsidRPr="00E82EC9">
              <w:t>Блок подписи в формате XAdes. Указывается как референс согласно формату подписи XAdes</w:t>
            </w:r>
          </w:p>
        </w:tc>
      </w:tr>
      <w:tr w:rsidR="00535292" w:rsidRPr="00E82EC9" w14:paraId="4BD3BCC0" w14:textId="77777777" w:rsidTr="006C3A6E">
        <w:tc>
          <w:tcPr>
            <w:tcW w:w="9628" w:type="dxa"/>
            <w:gridSpan w:val="6"/>
          </w:tcPr>
          <w:p w14:paraId="5537B6A1" w14:textId="77777777" w:rsidR="00535292" w:rsidRPr="00E82EC9" w:rsidRDefault="00535292" w:rsidP="006C3A6E">
            <w:pPr>
              <w:ind w:firstLine="109"/>
              <w:rPr>
                <w:sz w:val="20"/>
              </w:rPr>
            </w:pPr>
            <w:r w:rsidRPr="00E82EC9">
              <w:rPr>
                <w:sz w:val="20"/>
              </w:rPr>
              <w:t>* Поле платежного документа, установленное Положением Банка России от 29.06.2021 N 762-П (ред. от 25.03.2022) «О правилах осуществления перевода денежных средств».</w:t>
            </w:r>
          </w:p>
          <w:p w14:paraId="55662CDB" w14:textId="77777777" w:rsidR="00535292" w:rsidRPr="00E82EC9" w:rsidRDefault="00535292" w:rsidP="006C3A6E">
            <w:pPr>
              <w:pStyle w:val="GOSTTablenorm"/>
            </w:pPr>
            <w:r w:rsidRPr="00E82EC9">
              <w:rPr>
                <w:sz w:val="20"/>
              </w:rPr>
              <w:t>** Поле распоряжения о совершении казначейского платежа, установленное Приложение № 2 к Приказу Федерального казначейства от 13.05.2020 № 20н «Об утверждении Правил организации и функционирования системы казначейских платежей»</w:t>
            </w:r>
          </w:p>
        </w:tc>
      </w:tr>
    </w:tbl>
    <w:p w14:paraId="14FD00DF" w14:textId="77777777" w:rsidR="00535292" w:rsidRPr="00E82EC9" w:rsidRDefault="00535292" w:rsidP="00535292">
      <w:pPr>
        <w:pStyle w:val="32"/>
      </w:pPr>
      <w:bookmarkStart w:id="2325" w:name="_Toc42267097"/>
      <w:bookmarkStart w:id="2326" w:name="_Toc49864706"/>
      <w:bookmarkStart w:id="2327" w:name="_Toc51169662"/>
      <w:bookmarkStart w:id="2328" w:name="_Toc51943375"/>
      <w:bookmarkStart w:id="2329" w:name="_Toc185883146"/>
      <w:bookmarkStart w:id="2330" w:name="_Toc199832336"/>
      <w:bookmarkStart w:id="2331" w:name="_Toc202883964"/>
      <w:bookmarkStart w:id="2332" w:name="_Toc207640608"/>
      <w:r w:rsidRPr="00E82EC9">
        <w:t>Описание комплексного типа «tFAHTeh»</w:t>
      </w:r>
      <w:bookmarkEnd w:id="2325"/>
      <w:bookmarkEnd w:id="2326"/>
      <w:bookmarkEnd w:id="2327"/>
      <w:bookmarkEnd w:id="2328"/>
      <w:bookmarkEnd w:id="2329"/>
      <w:bookmarkEnd w:id="2330"/>
      <w:bookmarkEnd w:id="2331"/>
      <w:bookmarkEnd w:id="2332"/>
    </w:p>
    <w:p w14:paraId="49172CCC" w14:textId="77777777" w:rsidR="00535292" w:rsidRPr="00E82EC9" w:rsidRDefault="00535292" w:rsidP="00535292">
      <w:pPr>
        <w:pStyle w:val="GOSTNormal"/>
      </w:pPr>
      <w:r w:rsidRPr="00E82EC9">
        <w:t>Описание комплексного типа «tFAHTeh» блока «Реквизиты для отражения на ЛС плательщика, получателя».</w:t>
      </w:r>
    </w:p>
    <w:p w14:paraId="191E7A62" w14:textId="77777777" w:rsidR="00535292" w:rsidRPr="00E82EC9" w:rsidRDefault="00535292" w:rsidP="00535292">
      <w:pPr>
        <w:pStyle w:val="GOSTNameTable"/>
        <w:rPr>
          <w:rFonts w:eastAsia="Calibri"/>
        </w:rPr>
      </w:pPr>
      <w:r w:rsidRPr="00E82EC9">
        <w:rPr>
          <w:rFonts w:eastAsia="Calibri"/>
        </w:rPr>
        <w:fldChar w:fldCharType="begin"/>
      </w:r>
      <w:r w:rsidRPr="00E82EC9">
        <w:rPr>
          <w:rFonts w:eastAsia="Calibri"/>
        </w:rPr>
        <w:instrText xml:space="preserve"> SEQ Таблица \* ARABIC </w:instrText>
      </w:r>
      <w:r w:rsidRPr="00E82EC9">
        <w:rPr>
          <w:rFonts w:eastAsia="Calibri"/>
        </w:rPr>
        <w:fldChar w:fldCharType="separate"/>
      </w:r>
      <w:bookmarkStart w:id="2333" w:name="_Ref48045362"/>
      <w:bookmarkStart w:id="2334" w:name="_Toc42267326"/>
      <w:bookmarkStart w:id="2335" w:name="_Toc48200341"/>
      <w:bookmarkStart w:id="2336" w:name="_Toc51169886"/>
      <w:bookmarkStart w:id="2337" w:name="_Toc185882726"/>
      <w:r w:rsidR="002C2645">
        <w:rPr>
          <w:rFonts w:eastAsia="Calibri"/>
          <w:noProof/>
        </w:rPr>
        <w:t>33</w:t>
      </w:r>
      <w:bookmarkEnd w:id="2333"/>
      <w:r w:rsidRPr="00E82EC9">
        <w:rPr>
          <w:rFonts w:eastAsia="Calibri"/>
        </w:rPr>
        <w:fldChar w:fldCharType="end"/>
      </w:r>
      <w:r w:rsidRPr="00E82EC9">
        <w:rPr>
          <w:rFonts w:eastAsia="Calibri"/>
        </w:rPr>
        <w:t xml:space="preserve"> – </w:t>
      </w:r>
      <w:r w:rsidRPr="00E82EC9">
        <w:t>Описание</w:t>
      </w:r>
      <w:r w:rsidRPr="00E82EC9">
        <w:rPr>
          <w:rFonts w:eastAsia="Calibri"/>
        </w:rPr>
        <w:t xml:space="preserve"> комплексного типа «</w:t>
      </w:r>
      <w:r w:rsidRPr="00E82EC9">
        <w:t>tFAHTeh</w:t>
      </w:r>
      <w:r w:rsidRPr="00E82EC9">
        <w:rPr>
          <w:rFonts w:eastAsia="Calibri"/>
        </w:rPr>
        <w:t>»</w:t>
      </w:r>
      <w:bookmarkEnd w:id="2334"/>
      <w:bookmarkEnd w:id="2335"/>
      <w:bookmarkEnd w:id="2336"/>
      <w:bookmarkEnd w:id="2337"/>
    </w:p>
    <w:tbl>
      <w:tblPr>
        <w:tblStyle w:val="GOSTTable"/>
        <w:tblW w:w="9633" w:type="dxa"/>
        <w:tblLayout w:type="fixed"/>
        <w:tblLook w:val="05E0" w:firstRow="1" w:lastRow="1" w:firstColumn="1" w:lastColumn="1" w:noHBand="0" w:noVBand="1"/>
      </w:tblPr>
      <w:tblGrid>
        <w:gridCol w:w="1701"/>
        <w:gridCol w:w="1701"/>
        <w:gridCol w:w="567"/>
        <w:gridCol w:w="1134"/>
        <w:gridCol w:w="567"/>
        <w:gridCol w:w="3963"/>
      </w:tblGrid>
      <w:tr w:rsidR="00535292" w:rsidRPr="00E82EC9" w14:paraId="5112DC6C" w14:textId="77777777" w:rsidTr="006C3A6E">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149C723" w14:textId="77777777" w:rsidR="00535292" w:rsidRPr="00E82EC9" w:rsidRDefault="00535292" w:rsidP="006C3A6E">
            <w:pPr>
              <w:pStyle w:val="GOSTTableHead"/>
              <w:rPr>
                <w:szCs w:val="22"/>
              </w:rPr>
            </w:pPr>
            <w:r w:rsidRPr="00E82EC9">
              <w:rPr>
                <w:szCs w:val="22"/>
              </w:rPr>
              <w:t>Наименование комплексного типа</w:t>
            </w:r>
          </w:p>
        </w:tc>
        <w:tc>
          <w:tcPr>
            <w:tcW w:w="1701" w:type="dxa"/>
          </w:tcPr>
          <w:p w14:paraId="466952C5" w14:textId="77777777" w:rsidR="00535292" w:rsidRPr="00E82EC9" w:rsidRDefault="00535292" w:rsidP="006C3A6E">
            <w:pPr>
              <w:pStyle w:val="GOSTTableHead"/>
              <w:rPr>
                <w:szCs w:val="22"/>
              </w:rPr>
            </w:pPr>
            <w:r w:rsidRPr="00E82EC9">
              <w:rPr>
                <w:szCs w:val="22"/>
              </w:rPr>
              <w:t>Текущий элемент/ атрибут</w:t>
            </w:r>
          </w:p>
        </w:tc>
        <w:tc>
          <w:tcPr>
            <w:tcW w:w="567" w:type="dxa"/>
          </w:tcPr>
          <w:p w14:paraId="51992D3A" w14:textId="77777777" w:rsidR="00535292" w:rsidRPr="00E82EC9" w:rsidRDefault="00535292" w:rsidP="006C3A6E">
            <w:pPr>
              <w:pStyle w:val="GOSTTableHead"/>
              <w:rPr>
                <w:szCs w:val="22"/>
              </w:rPr>
            </w:pPr>
            <w:r w:rsidRPr="00E82EC9">
              <w:rPr>
                <w:szCs w:val="22"/>
              </w:rPr>
              <w:t>Тип</w:t>
            </w:r>
          </w:p>
        </w:tc>
        <w:tc>
          <w:tcPr>
            <w:tcW w:w="1134" w:type="dxa"/>
          </w:tcPr>
          <w:p w14:paraId="7C68E5DB" w14:textId="77777777" w:rsidR="00535292" w:rsidRPr="00E82EC9" w:rsidRDefault="00535292" w:rsidP="006C3A6E">
            <w:pPr>
              <w:pStyle w:val="GOSTTableHead"/>
              <w:rPr>
                <w:szCs w:val="22"/>
              </w:rPr>
            </w:pPr>
            <w:r w:rsidRPr="00E82EC9">
              <w:rPr>
                <w:szCs w:val="22"/>
              </w:rPr>
              <w:t>Формат элемента</w:t>
            </w:r>
          </w:p>
        </w:tc>
        <w:tc>
          <w:tcPr>
            <w:tcW w:w="567" w:type="dxa"/>
          </w:tcPr>
          <w:p w14:paraId="5F46EFF4" w14:textId="77777777" w:rsidR="00535292" w:rsidRPr="00E82EC9" w:rsidRDefault="00535292" w:rsidP="006C3A6E">
            <w:pPr>
              <w:pStyle w:val="GOSTTableHead"/>
              <w:rPr>
                <w:szCs w:val="22"/>
              </w:rPr>
            </w:pPr>
            <w:r w:rsidRPr="00E82EC9">
              <w:rPr>
                <w:szCs w:val="22"/>
              </w:rPr>
              <w:t>Обязательность</w:t>
            </w:r>
          </w:p>
        </w:tc>
        <w:tc>
          <w:tcPr>
            <w:tcW w:w="3963" w:type="dxa"/>
          </w:tcPr>
          <w:p w14:paraId="3F7044F9" w14:textId="77777777" w:rsidR="00535292" w:rsidRPr="00E82EC9" w:rsidRDefault="00535292" w:rsidP="006C3A6E">
            <w:pPr>
              <w:pStyle w:val="GOSTTableHead"/>
              <w:rPr>
                <w:szCs w:val="22"/>
              </w:rPr>
            </w:pPr>
            <w:r w:rsidRPr="00E82EC9">
              <w:rPr>
                <w:szCs w:val="22"/>
              </w:rPr>
              <w:t>Дополнительная информация</w:t>
            </w:r>
          </w:p>
        </w:tc>
      </w:tr>
      <w:tr w:rsidR="00535292" w:rsidRPr="00E82EC9" w14:paraId="53DA4AC4" w14:textId="77777777" w:rsidTr="006C3A6E">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5B9EFE83" w14:textId="77777777" w:rsidR="00535292" w:rsidRPr="00E82EC9" w:rsidRDefault="00535292" w:rsidP="006C3A6E">
            <w:pPr>
              <w:pStyle w:val="GOSTTablenorm"/>
              <w:rPr>
                <w:b/>
                <w:bCs/>
                <w:sz w:val="22"/>
                <w:szCs w:val="22"/>
              </w:rPr>
            </w:pPr>
            <w:r w:rsidRPr="00E82EC9">
              <w:rPr>
                <w:sz w:val="22"/>
                <w:szCs w:val="22"/>
              </w:rPr>
              <w:t>tFAHTeh</w:t>
            </w:r>
          </w:p>
        </w:tc>
        <w:tc>
          <w:tcPr>
            <w:tcW w:w="1701" w:type="dxa"/>
          </w:tcPr>
          <w:p w14:paraId="7D96DB47" w14:textId="77777777" w:rsidR="00535292" w:rsidRPr="00E82EC9" w:rsidRDefault="00535292" w:rsidP="006C3A6E">
            <w:pPr>
              <w:pStyle w:val="GOSTTablenorm"/>
              <w:rPr>
                <w:b/>
                <w:bCs/>
                <w:sz w:val="22"/>
                <w:szCs w:val="22"/>
              </w:rPr>
            </w:pPr>
            <w:r w:rsidRPr="00E82EC9">
              <w:rPr>
                <w:sz w:val="22"/>
                <w:szCs w:val="22"/>
              </w:rPr>
              <w:t>FAHTeh_ITEM</w:t>
            </w:r>
          </w:p>
        </w:tc>
        <w:tc>
          <w:tcPr>
            <w:tcW w:w="567" w:type="dxa"/>
          </w:tcPr>
          <w:p w14:paraId="1F671E05" w14:textId="77777777" w:rsidR="00535292" w:rsidRPr="00E82EC9" w:rsidRDefault="00535292" w:rsidP="006C3A6E">
            <w:pPr>
              <w:pStyle w:val="GOSTTablenorm"/>
              <w:rPr>
                <w:b/>
                <w:bCs/>
                <w:sz w:val="22"/>
                <w:szCs w:val="22"/>
              </w:rPr>
            </w:pPr>
            <w:r w:rsidRPr="00E82EC9">
              <w:rPr>
                <w:sz w:val="22"/>
                <w:szCs w:val="22"/>
              </w:rPr>
              <w:t>С</w:t>
            </w:r>
          </w:p>
        </w:tc>
        <w:tc>
          <w:tcPr>
            <w:tcW w:w="1134" w:type="dxa"/>
          </w:tcPr>
          <w:p w14:paraId="51F75698" w14:textId="77777777" w:rsidR="00535292" w:rsidRPr="00E82EC9" w:rsidRDefault="00535292" w:rsidP="006C3A6E">
            <w:pPr>
              <w:pStyle w:val="GOSTTablenorm"/>
              <w:rPr>
                <w:b/>
                <w:bCs/>
                <w:sz w:val="22"/>
                <w:szCs w:val="22"/>
              </w:rPr>
            </w:pPr>
            <w:r w:rsidRPr="00E82EC9">
              <w:rPr>
                <w:sz w:val="22"/>
                <w:szCs w:val="22"/>
              </w:rPr>
              <w:t>tFAHTeh_ITEM</w:t>
            </w:r>
          </w:p>
        </w:tc>
        <w:tc>
          <w:tcPr>
            <w:tcW w:w="567" w:type="dxa"/>
          </w:tcPr>
          <w:p w14:paraId="18C1E894" w14:textId="77777777" w:rsidR="00535292" w:rsidRPr="00E82EC9" w:rsidRDefault="00535292" w:rsidP="006C3A6E">
            <w:pPr>
              <w:pStyle w:val="GOSTTablenorm"/>
              <w:rPr>
                <w:b/>
                <w:bCs/>
                <w:sz w:val="22"/>
                <w:szCs w:val="22"/>
              </w:rPr>
            </w:pPr>
            <w:r w:rsidRPr="00E82EC9">
              <w:rPr>
                <w:sz w:val="22"/>
                <w:szCs w:val="22"/>
              </w:rPr>
              <w:t>ОМ</w:t>
            </w:r>
          </w:p>
        </w:tc>
        <w:tc>
          <w:tcPr>
            <w:tcW w:w="3963" w:type="dxa"/>
          </w:tcPr>
          <w:p w14:paraId="620423B2" w14:textId="77777777" w:rsidR="00535292" w:rsidRPr="00E82EC9" w:rsidRDefault="00535292" w:rsidP="006C3A6E">
            <w:pPr>
              <w:pStyle w:val="GOSTTablenorm"/>
              <w:rPr>
                <w:b/>
                <w:bCs/>
                <w:sz w:val="22"/>
                <w:szCs w:val="22"/>
              </w:rPr>
            </w:pPr>
            <w:r w:rsidRPr="00E82EC9">
              <w:rPr>
                <w:sz w:val="22"/>
                <w:szCs w:val="22"/>
              </w:rPr>
              <w:t xml:space="preserve">Состав элемента представлен в таблице </w:t>
            </w:r>
            <w:r w:rsidRPr="00E82EC9">
              <w:rPr>
                <w:b/>
                <w:bCs/>
                <w:szCs w:val="22"/>
              </w:rPr>
              <w:fldChar w:fldCharType="begin"/>
            </w:r>
            <w:r w:rsidRPr="00E82EC9">
              <w:rPr>
                <w:sz w:val="22"/>
                <w:szCs w:val="22"/>
              </w:rPr>
              <w:instrText xml:space="preserve"> REF _Ref48045364 \h  \* MERGEFORMAT </w:instrText>
            </w:r>
            <w:r w:rsidRPr="00E82EC9">
              <w:rPr>
                <w:b/>
                <w:bCs/>
                <w:szCs w:val="22"/>
              </w:rPr>
            </w:r>
            <w:r w:rsidRPr="00E82EC9">
              <w:rPr>
                <w:b/>
                <w:bCs/>
                <w:szCs w:val="22"/>
              </w:rPr>
              <w:fldChar w:fldCharType="separate"/>
            </w:r>
            <w:r w:rsidR="002C2645" w:rsidRPr="002C2645">
              <w:rPr>
                <w:rFonts w:eastAsia="Calibri"/>
                <w:sz w:val="22"/>
                <w:szCs w:val="22"/>
              </w:rPr>
              <w:t>34</w:t>
            </w:r>
            <w:r w:rsidRPr="00E82EC9">
              <w:rPr>
                <w:b/>
                <w:bCs/>
                <w:szCs w:val="22"/>
              </w:rPr>
              <w:fldChar w:fldCharType="end"/>
            </w:r>
          </w:p>
        </w:tc>
      </w:tr>
    </w:tbl>
    <w:p w14:paraId="787318A4" w14:textId="77777777" w:rsidR="00535292" w:rsidRPr="00E82EC9" w:rsidRDefault="00535292" w:rsidP="00535292">
      <w:pPr>
        <w:pStyle w:val="32"/>
      </w:pPr>
      <w:bookmarkStart w:id="2338" w:name="_Toc42267098"/>
      <w:bookmarkStart w:id="2339" w:name="_Toc49864707"/>
      <w:bookmarkStart w:id="2340" w:name="_Toc51169663"/>
      <w:bookmarkStart w:id="2341" w:name="_Toc51943376"/>
      <w:bookmarkStart w:id="2342" w:name="_Toc185883147"/>
      <w:bookmarkStart w:id="2343" w:name="_Toc199832337"/>
      <w:bookmarkStart w:id="2344" w:name="_Toc202883965"/>
      <w:bookmarkStart w:id="2345" w:name="_Toc207640609"/>
      <w:r w:rsidRPr="00E82EC9">
        <w:t>Описание комплексного типа «tFAHTeh_ITEM»</w:t>
      </w:r>
      <w:bookmarkEnd w:id="2338"/>
      <w:bookmarkEnd w:id="2339"/>
      <w:bookmarkEnd w:id="2340"/>
      <w:bookmarkEnd w:id="2341"/>
      <w:bookmarkEnd w:id="2342"/>
      <w:bookmarkEnd w:id="2343"/>
      <w:bookmarkEnd w:id="2344"/>
      <w:bookmarkEnd w:id="2345"/>
    </w:p>
    <w:p w14:paraId="72854ACE" w14:textId="77777777" w:rsidR="00535292" w:rsidRPr="00E82EC9" w:rsidRDefault="00535292" w:rsidP="00535292">
      <w:pPr>
        <w:pStyle w:val="GOSTNormal"/>
      </w:pPr>
      <w:r w:rsidRPr="00E82EC9">
        <w:t>Описание комплексного типа «tFAHTeh_ITEM» блока «Реквизиты для отражения на ЛС плательщика, получателя (строки)».</w:t>
      </w:r>
    </w:p>
    <w:p w14:paraId="7E93AB28" w14:textId="77777777" w:rsidR="00535292" w:rsidRPr="00E82EC9" w:rsidRDefault="00535292" w:rsidP="00535292">
      <w:pPr>
        <w:pStyle w:val="GOSTNameTable"/>
        <w:rPr>
          <w:rFonts w:eastAsia="Calibri"/>
        </w:rPr>
      </w:pPr>
      <w:r w:rsidRPr="00E82EC9">
        <w:rPr>
          <w:rFonts w:eastAsia="Calibri"/>
        </w:rPr>
        <w:lastRenderedPageBreak/>
        <w:fldChar w:fldCharType="begin"/>
      </w:r>
      <w:r w:rsidRPr="00E82EC9">
        <w:rPr>
          <w:rFonts w:eastAsia="Calibri"/>
        </w:rPr>
        <w:instrText xml:space="preserve"> SEQ Таблица \* ARABIC </w:instrText>
      </w:r>
      <w:r w:rsidRPr="00E82EC9">
        <w:rPr>
          <w:rFonts w:eastAsia="Calibri"/>
        </w:rPr>
        <w:fldChar w:fldCharType="separate"/>
      </w:r>
      <w:bookmarkStart w:id="2346" w:name="_Ref48045364"/>
      <w:bookmarkStart w:id="2347" w:name="_Toc42267327"/>
      <w:bookmarkStart w:id="2348" w:name="_Toc48200342"/>
      <w:bookmarkStart w:id="2349" w:name="_Toc51169887"/>
      <w:bookmarkStart w:id="2350" w:name="_Toc185882727"/>
      <w:r w:rsidR="002C2645">
        <w:rPr>
          <w:rFonts w:eastAsia="Calibri"/>
          <w:noProof/>
        </w:rPr>
        <w:t>34</w:t>
      </w:r>
      <w:bookmarkEnd w:id="2346"/>
      <w:r w:rsidRPr="00E82EC9">
        <w:rPr>
          <w:rFonts w:eastAsia="Calibri"/>
        </w:rPr>
        <w:fldChar w:fldCharType="end"/>
      </w:r>
      <w:r w:rsidRPr="00E82EC9">
        <w:rPr>
          <w:rFonts w:eastAsia="Calibri"/>
        </w:rPr>
        <w:t xml:space="preserve"> – </w:t>
      </w:r>
      <w:r w:rsidRPr="00E82EC9">
        <w:t>Описание</w:t>
      </w:r>
      <w:r w:rsidRPr="00E82EC9">
        <w:rPr>
          <w:rFonts w:eastAsia="Calibri"/>
        </w:rPr>
        <w:t xml:space="preserve"> комплексного типа «</w:t>
      </w:r>
      <w:r w:rsidRPr="00E82EC9">
        <w:t>tFAHTeh_ITEM</w:t>
      </w:r>
      <w:r w:rsidRPr="00E82EC9">
        <w:rPr>
          <w:rFonts w:eastAsia="Calibri"/>
        </w:rPr>
        <w:t>»</w:t>
      </w:r>
      <w:bookmarkEnd w:id="2347"/>
      <w:bookmarkEnd w:id="2348"/>
      <w:bookmarkEnd w:id="2349"/>
      <w:bookmarkEnd w:id="2350"/>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535292" w:rsidRPr="00E82EC9" w14:paraId="0DBF0CFE" w14:textId="77777777" w:rsidTr="006C3A6E">
        <w:trPr>
          <w:cnfStyle w:val="100000000000" w:firstRow="1" w:lastRow="0" w:firstColumn="0" w:lastColumn="0" w:oddVBand="0" w:evenVBand="0" w:oddHBand="0" w:evenHBand="0" w:firstRowFirstColumn="0" w:firstRowLastColumn="0" w:lastRowFirstColumn="0" w:lastRowLastColumn="0"/>
        </w:trPr>
        <w:tc>
          <w:tcPr>
            <w:tcW w:w="1701" w:type="dxa"/>
          </w:tcPr>
          <w:p w14:paraId="021A1426" w14:textId="77777777" w:rsidR="00535292" w:rsidRPr="00E82EC9" w:rsidRDefault="00535292" w:rsidP="006C3A6E">
            <w:pPr>
              <w:pStyle w:val="GOSTTableHead"/>
            </w:pPr>
            <w:r w:rsidRPr="00E82EC9">
              <w:t>Наименование элемента</w:t>
            </w:r>
          </w:p>
        </w:tc>
        <w:tc>
          <w:tcPr>
            <w:tcW w:w="1701" w:type="dxa"/>
          </w:tcPr>
          <w:p w14:paraId="3D839799" w14:textId="77777777" w:rsidR="00535292" w:rsidRPr="00E82EC9" w:rsidRDefault="00535292" w:rsidP="006C3A6E">
            <w:pPr>
              <w:pStyle w:val="GOSTTableHead"/>
            </w:pPr>
            <w:r w:rsidRPr="00E82EC9">
              <w:t>Сокращенное наименование (код) элемента</w:t>
            </w:r>
          </w:p>
        </w:tc>
        <w:tc>
          <w:tcPr>
            <w:tcW w:w="567" w:type="dxa"/>
          </w:tcPr>
          <w:p w14:paraId="7C5B9F59" w14:textId="77777777" w:rsidR="00535292" w:rsidRPr="00E82EC9" w:rsidRDefault="00535292" w:rsidP="006C3A6E">
            <w:pPr>
              <w:pStyle w:val="GOSTTableHead"/>
            </w:pPr>
            <w:r w:rsidRPr="00E82EC9">
              <w:t>Тип</w:t>
            </w:r>
          </w:p>
        </w:tc>
        <w:tc>
          <w:tcPr>
            <w:tcW w:w="1134" w:type="dxa"/>
          </w:tcPr>
          <w:p w14:paraId="61FD1736" w14:textId="77777777" w:rsidR="00535292" w:rsidRPr="00E82EC9" w:rsidRDefault="00535292" w:rsidP="006C3A6E">
            <w:pPr>
              <w:pStyle w:val="GOSTTableHead"/>
            </w:pPr>
            <w:r w:rsidRPr="00E82EC9">
              <w:t>Формат элемента</w:t>
            </w:r>
          </w:p>
        </w:tc>
        <w:tc>
          <w:tcPr>
            <w:tcW w:w="567" w:type="dxa"/>
          </w:tcPr>
          <w:p w14:paraId="45705273" w14:textId="77777777" w:rsidR="00535292" w:rsidRPr="00E82EC9" w:rsidRDefault="00535292" w:rsidP="006C3A6E">
            <w:pPr>
              <w:pStyle w:val="GOSTTableHead"/>
            </w:pPr>
            <w:r w:rsidRPr="00E82EC9">
              <w:t>Обязательность</w:t>
            </w:r>
          </w:p>
        </w:tc>
        <w:tc>
          <w:tcPr>
            <w:tcW w:w="3963" w:type="dxa"/>
          </w:tcPr>
          <w:p w14:paraId="0117EBD5" w14:textId="77777777" w:rsidR="00535292" w:rsidRPr="00E82EC9" w:rsidRDefault="00535292" w:rsidP="006C3A6E">
            <w:pPr>
              <w:pStyle w:val="GOSTTableHead"/>
            </w:pPr>
            <w:r w:rsidRPr="00E82EC9">
              <w:t>Дополнительная информация</w:t>
            </w:r>
          </w:p>
        </w:tc>
      </w:tr>
      <w:tr w:rsidR="00535292" w:rsidRPr="00E82EC9" w14:paraId="759F3CF5" w14:textId="77777777" w:rsidTr="006C3A6E">
        <w:tc>
          <w:tcPr>
            <w:tcW w:w="1701" w:type="dxa"/>
          </w:tcPr>
          <w:p w14:paraId="7562321B" w14:textId="77777777" w:rsidR="00535292" w:rsidRPr="00E82EC9" w:rsidRDefault="00535292" w:rsidP="006C3A6E">
            <w:pPr>
              <w:pStyle w:val="GOSTTablenorm"/>
            </w:pPr>
            <w:r w:rsidRPr="00E82EC9">
              <w:t>Сумма по строке</w:t>
            </w:r>
          </w:p>
        </w:tc>
        <w:tc>
          <w:tcPr>
            <w:tcW w:w="1701" w:type="dxa"/>
          </w:tcPr>
          <w:p w14:paraId="5329263D" w14:textId="77777777" w:rsidR="00535292" w:rsidRPr="00E82EC9" w:rsidRDefault="00535292" w:rsidP="006C3A6E">
            <w:pPr>
              <w:pStyle w:val="GOSTTablenorm"/>
              <w:rPr>
                <w:lang w:val="en-US"/>
              </w:rPr>
            </w:pPr>
            <w:r w:rsidRPr="00E82EC9">
              <w:rPr>
                <w:lang w:val="en-US"/>
              </w:rPr>
              <w:t>Amount_line</w:t>
            </w:r>
          </w:p>
        </w:tc>
        <w:tc>
          <w:tcPr>
            <w:tcW w:w="567" w:type="dxa"/>
          </w:tcPr>
          <w:p w14:paraId="6CACCE18" w14:textId="77777777" w:rsidR="00535292" w:rsidRPr="00E82EC9" w:rsidRDefault="00535292" w:rsidP="006C3A6E">
            <w:pPr>
              <w:pStyle w:val="GOSTTablenorm"/>
            </w:pPr>
            <w:r w:rsidRPr="00E82EC9">
              <w:t>П</w:t>
            </w:r>
          </w:p>
        </w:tc>
        <w:tc>
          <w:tcPr>
            <w:tcW w:w="1134" w:type="dxa"/>
          </w:tcPr>
          <w:p w14:paraId="3C6B6A0D" w14:textId="77777777" w:rsidR="00535292" w:rsidRPr="00E82EC9" w:rsidRDefault="00535292" w:rsidP="006C3A6E">
            <w:pPr>
              <w:pStyle w:val="GOSTTablenorm"/>
            </w:pPr>
            <w:r w:rsidRPr="00E82EC9">
              <w:rPr>
                <w:lang w:val="en-US"/>
              </w:rPr>
              <w:t>N(20.2)</w:t>
            </w:r>
          </w:p>
        </w:tc>
        <w:tc>
          <w:tcPr>
            <w:tcW w:w="567" w:type="dxa"/>
          </w:tcPr>
          <w:p w14:paraId="7FD04DF5" w14:textId="77777777" w:rsidR="00535292" w:rsidRPr="00E82EC9" w:rsidRDefault="00535292" w:rsidP="006C3A6E">
            <w:pPr>
              <w:pStyle w:val="GOSTTablenorm"/>
            </w:pPr>
            <w:r w:rsidRPr="00E82EC9">
              <w:t>О</w:t>
            </w:r>
          </w:p>
        </w:tc>
        <w:tc>
          <w:tcPr>
            <w:tcW w:w="3963" w:type="dxa"/>
          </w:tcPr>
          <w:p w14:paraId="754BBD04" w14:textId="77777777" w:rsidR="00535292" w:rsidRPr="00E82EC9" w:rsidRDefault="00535292" w:rsidP="006C3A6E">
            <w:pPr>
              <w:pStyle w:val="GOSTTablenorm"/>
            </w:pPr>
            <w:r w:rsidRPr="00E82EC9">
              <w:t>Указывается сумма по каждой строке</w:t>
            </w:r>
          </w:p>
        </w:tc>
      </w:tr>
      <w:tr w:rsidR="00535292" w:rsidRPr="00E82EC9" w14:paraId="63070176" w14:textId="77777777" w:rsidTr="006C3A6E">
        <w:tc>
          <w:tcPr>
            <w:tcW w:w="1701" w:type="dxa"/>
          </w:tcPr>
          <w:p w14:paraId="78F2829B" w14:textId="77777777" w:rsidR="00535292" w:rsidRPr="00E82EC9" w:rsidRDefault="00535292" w:rsidP="006C3A6E">
            <w:pPr>
              <w:pStyle w:val="GOSTTablenorm"/>
            </w:pPr>
            <w:r w:rsidRPr="00E82EC9">
              <w:t>Код цели (аналитический код) плательщика</w:t>
            </w:r>
          </w:p>
        </w:tc>
        <w:tc>
          <w:tcPr>
            <w:tcW w:w="1701" w:type="dxa"/>
          </w:tcPr>
          <w:p w14:paraId="0A895B0A" w14:textId="77777777" w:rsidR="00535292" w:rsidRPr="00E82EC9" w:rsidRDefault="00535292" w:rsidP="006C3A6E">
            <w:pPr>
              <w:pStyle w:val="GOSTTablenorm"/>
            </w:pPr>
            <w:r w:rsidRPr="00E82EC9">
              <w:rPr>
                <w:lang w:val="en-US"/>
              </w:rPr>
              <w:t>Payer_</w:t>
            </w:r>
            <w:r w:rsidRPr="00E82EC9">
              <w:t>AnalyticCode</w:t>
            </w:r>
          </w:p>
        </w:tc>
        <w:tc>
          <w:tcPr>
            <w:tcW w:w="567" w:type="dxa"/>
          </w:tcPr>
          <w:p w14:paraId="5276434E" w14:textId="77777777" w:rsidR="00535292" w:rsidRPr="00E82EC9" w:rsidRDefault="00535292" w:rsidP="006C3A6E">
            <w:pPr>
              <w:pStyle w:val="GOSTTablenorm"/>
            </w:pPr>
            <w:r w:rsidRPr="00E82EC9">
              <w:t>П</w:t>
            </w:r>
          </w:p>
        </w:tc>
        <w:tc>
          <w:tcPr>
            <w:tcW w:w="1134" w:type="dxa"/>
          </w:tcPr>
          <w:p w14:paraId="1E00FBC7" w14:textId="77777777" w:rsidR="00535292" w:rsidRPr="00E82EC9" w:rsidRDefault="00535292" w:rsidP="006C3A6E">
            <w:pPr>
              <w:pStyle w:val="GOSTTablenorm"/>
            </w:pPr>
            <w:r w:rsidRPr="00E82EC9">
              <w:t>Т(1-25)</w:t>
            </w:r>
          </w:p>
        </w:tc>
        <w:tc>
          <w:tcPr>
            <w:tcW w:w="567" w:type="dxa"/>
          </w:tcPr>
          <w:p w14:paraId="26C7BF1C" w14:textId="77777777" w:rsidR="00535292" w:rsidRPr="00E82EC9" w:rsidRDefault="00535292" w:rsidP="006C3A6E">
            <w:pPr>
              <w:pStyle w:val="GOSTTablenorm"/>
            </w:pPr>
            <w:r w:rsidRPr="00E82EC9">
              <w:t>Н</w:t>
            </w:r>
          </w:p>
        </w:tc>
        <w:tc>
          <w:tcPr>
            <w:tcW w:w="3963" w:type="dxa"/>
          </w:tcPr>
          <w:p w14:paraId="57FB6964" w14:textId="77777777" w:rsidR="00535292" w:rsidRPr="00E82EC9" w:rsidRDefault="00535292" w:rsidP="006C3A6E">
            <w:pPr>
              <w:pStyle w:val="GOSTTablenorm"/>
              <w:rPr>
                <w:b/>
                <w:bCs/>
              </w:rPr>
            </w:pPr>
            <w:r w:rsidRPr="00E82EC9">
              <w:t>Указывается код цели (аналитический код) плательщика</w:t>
            </w:r>
          </w:p>
        </w:tc>
      </w:tr>
      <w:tr w:rsidR="00535292" w:rsidRPr="00E82EC9" w14:paraId="3AAF8A37" w14:textId="77777777" w:rsidTr="006C3A6E">
        <w:tc>
          <w:tcPr>
            <w:tcW w:w="1701" w:type="dxa"/>
          </w:tcPr>
          <w:p w14:paraId="1ECFE76F" w14:textId="77777777" w:rsidR="00535292" w:rsidRPr="00E82EC9" w:rsidRDefault="00535292" w:rsidP="006C3A6E">
            <w:pPr>
              <w:pStyle w:val="GOSTTablenorm"/>
            </w:pPr>
            <w:r w:rsidRPr="00E82EC9">
              <w:t>Тип КБК плательщика</w:t>
            </w:r>
          </w:p>
        </w:tc>
        <w:tc>
          <w:tcPr>
            <w:tcW w:w="1701" w:type="dxa"/>
          </w:tcPr>
          <w:p w14:paraId="28EE3F74" w14:textId="77777777" w:rsidR="00535292" w:rsidRPr="00E82EC9" w:rsidRDefault="00535292" w:rsidP="006C3A6E">
            <w:pPr>
              <w:pStyle w:val="GOSTTablenorm"/>
              <w:rPr>
                <w:lang w:val="en-US"/>
              </w:rPr>
            </w:pPr>
            <w:r w:rsidRPr="00E82EC9">
              <w:rPr>
                <w:lang w:val="en-US"/>
              </w:rPr>
              <w:t>Payer_KBKtype</w:t>
            </w:r>
          </w:p>
        </w:tc>
        <w:tc>
          <w:tcPr>
            <w:tcW w:w="567" w:type="dxa"/>
          </w:tcPr>
          <w:p w14:paraId="57050C79" w14:textId="77777777" w:rsidR="00535292" w:rsidRPr="00E82EC9" w:rsidRDefault="00535292" w:rsidP="006C3A6E">
            <w:pPr>
              <w:pStyle w:val="GOSTTablenorm"/>
            </w:pPr>
            <w:r w:rsidRPr="00E82EC9">
              <w:t>П</w:t>
            </w:r>
          </w:p>
        </w:tc>
        <w:tc>
          <w:tcPr>
            <w:tcW w:w="1134" w:type="dxa"/>
          </w:tcPr>
          <w:p w14:paraId="77BC54CC" w14:textId="77777777" w:rsidR="00535292" w:rsidRPr="00E82EC9" w:rsidRDefault="00535292" w:rsidP="006C3A6E">
            <w:pPr>
              <w:pStyle w:val="GOSTTablenorm"/>
            </w:pPr>
            <w:r w:rsidRPr="00E82EC9">
              <w:t>Т(2)</w:t>
            </w:r>
          </w:p>
        </w:tc>
        <w:tc>
          <w:tcPr>
            <w:tcW w:w="567" w:type="dxa"/>
          </w:tcPr>
          <w:p w14:paraId="0F0E03F5" w14:textId="77777777" w:rsidR="00535292" w:rsidRPr="00E82EC9" w:rsidRDefault="00535292" w:rsidP="006C3A6E">
            <w:pPr>
              <w:pStyle w:val="GOSTTablenorm"/>
            </w:pPr>
            <w:r w:rsidRPr="00E82EC9">
              <w:t>Н</w:t>
            </w:r>
          </w:p>
        </w:tc>
        <w:tc>
          <w:tcPr>
            <w:tcW w:w="3963" w:type="dxa"/>
          </w:tcPr>
          <w:p w14:paraId="27BA8C92" w14:textId="77777777" w:rsidR="00535292" w:rsidRPr="00E82EC9" w:rsidRDefault="00535292" w:rsidP="006C3A6E">
            <w:pPr>
              <w:pStyle w:val="GOSTTablenorm"/>
            </w:pPr>
            <w:r w:rsidRPr="00E82EC9">
              <w:t>Указывается тип КБК плательщика. Обязательно для заполнения, если указан КБК плательщика</w:t>
            </w:r>
          </w:p>
        </w:tc>
      </w:tr>
      <w:tr w:rsidR="00535292" w:rsidRPr="00E82EC9" w14:paraId="1BABCC2C" w14:textId="77777777" w:rsidTr="006C3A6E">
        <w:tc>
          <w:tcPr>
            <w:tcW w:w="1701" w:type="dxa"/>
          </w:tcPr>
          <w:p w14:paraId="7B563D43" w14:textId="77777777" w:rsidR="00535292" w:rsidRPr="00E82EC9" w:rsidRDefault="00535292" w:rsidP="006C3A6E">
            <w:pPr>
              <w:pStyle w:val="GOSTTablenorm"/>
            </w:pPr>
            <w:r w:rsidRPr="00E82EC9">
              <w:t>КБК плательщика</w:t>
            </w:r>
          </w:p>
        </w:tc>
        <w:tc>
          <w:tcPr>
            <w:tcW w:w="1701" w:type="dxa"/>
          </w:tcPr>
          <w:p w14:paraId="36793903" w14:textId="77777777" w:rsidR="00535292" w:rsidRPr="00E82EC9" w:rsidRDefault="00535292" w:rsidP="006C3A6E">
            <w:pPr>
              <w:pStyle w:val="GOSTTablenorm"/>
            </w:pPr>
            <w:r w:rsidRPr="00E82EC9">
              <w:rPr>
                <w:lang w:val="en-US"/>
              </w:rPr>
              <w:t>Payer_</w:t>
            </w:r>
            <w:r w:rsidRPr="00E82EC9">
              <w:t>KBK</w:t>
            </w:r>
          </w:p>
        </w:tc>
        <w:tc>
          <w:tcPr>
            <w:tcW w:w="567" w:type="dxa"/>
          </w:tcPr>
          <w:p w14:paraId="638D03BA" w14:textId="77777777" w:rsidR="00535292" w:rsidRPr="00E82EC9" w:rsidRDefault="00535292" w:rsidP="006C3A6E">
            <w:pPr>
              <w:pStyle w:val="GOSTTablenorm"/>
            </w:pPr>
            <w:r w:rsidRPr="00E82EC9">
              <w:t>П</w:t>
            </w:r>
          </w:p>
        </w:tc>
        <w:tc>
          <w:tcPr>
            <w:tcW w:w="1134" w:type="dxa"/>
          </w:tcPr>
          <w:p w14:paraId="33D4D608" w14:textId="77777777" w:rsidR="00535292" w:rsidRPr="00E82EC9" w:rsidRDefault="00535292" w:rsidP="006C3A6E">
            <w:pPr>
              <w:pStyle w:val="GOSTTablenorm"/>
            </w:pPr>
            <w:r w:rsidRPr="00E82EC9">
              <w:t>Т(20)</w:t>
            </w:r>
          </w:p>
        </w:tc>
        <w:tc>
          <w:tcPr>
            <w:tcW w:w="567" w:type="dxa"/>
          </w:tcPr>
          <w:p w14:paraId="0723B41F" w14:textId="77777777" w:rsidR="00535292" w:rsidRPr="00E82EC9" w:rsidRDefault="00535292" w:rsidP="006C3A6E">
            <w:pPr>
              <w:pStyle w:val="GOSTTablenorm"/>
            </w:pPr>
            <w:r w:rsidRPr="00E82EC9">
              <w:t>Н</w:t>
            </w:r>
          </w:p>
        </w:tc>
        <w:tc>
          <w:tcPr>
            <w:tcW w:w="3963" w:type="dxa"/>
          </w:tcPr>
          <w:p w14:paraId="7FC1BA1D" w14:textId="77777777" w:rsidR="00535292" w:rsidRPr="00E82EC9" w:rsidRDefault="00535292" w:rsidP="006C3A6E">
            <w:pPr>
              <w:pStyle w:val="GOSTTablenorm"/>
            </w:pPr>
            <w:r w:rsidRPr="00E82EC9">
              <w:t>Указывается КБК плательщика.</w:t>
            </w:r>
          </w:p>
          <w:p w14:paraId="460DD4DC" w14:textId="77777777" w:rsidR="00535292" w:rsidRPr="00E82EC9" w:rsidRDefault="00535292" w:rsidP="006C3A6E">
            <w:pPr>
              <w:pStyle w:val="GOSTTablenorm"/>
              <w:rPr>
                <w:b/>
                <w:bCs/>
              </w:rPr>
            </w:pPr>
            <w:r w:rsidRPr="00E82EC9">
              <w:rPr>
                <w:bCs/>
              </w:rPr>
              <w:t>Не заполняется для лицевых счетов с кодом 05</w:t>
            </w:r>
          </w:p>
        </w:tc>
      </w:tr>
      <w:tr w:rsidR="00535292" w:rsidRPr="00E82EC9" w14:paraId="3AAF2CFD" w14:textId="77777777" w:rsidTr="006C3A6E">
        <w:tc>
          <w:tcPr>
            <w:tcW w:w="1701" w:type="dxa"/>
          </w:tcPr>
          <w:p w14:paraId="28C47C11" w14:textId="77777777" w:rsidR="00535292" w:rsidRPr="00E82EC9" w:rsidRDefault="00535292" w:rsidP="006C3A6E">
            <w:pPr>
              <w:pStyle w:val="GOSTTablenorm"/>
            </w:pPr>
            <w:r w:rsidRPr="00E82EC9">
              <w:t>Код цели (аналитический код) получателя</w:t>
            </w:r>
          </w:p>
        </w:tc>
        <w:tc>
          <w:tcPr>
            <w:tcW w:w="1701" w:type="dxa"/>
          </w:tcPr>
          <w:p w14:paraId="14D867FA" w14:textId="77777777" w:rsidR="00535292" w:rsidRPr="00E82EC9" w:rsidRDefault="00535292" w:rsidP="006C3A6E">
            <w:pPr>
              <w:pStyle w:val="GOSTTablenorm"/>
            </w:pPr>
            <w:r w:rsidRPr="00E82EC9">
              <w:rPr>
                <w:lang w:val="en-US"/>
              </w:rPr>
              <w:t>Recip_</w:t>
            </w:r>
            <w:r w:rsidRPr="00E82EC9">
              <w:t>AnalyticCode</w:t>
            </w:r>
          </w:p>
        </w:tc>
        <w:tc>
          <w:tcPr>
            <w:tcW w:w="567" w:type="dxa"/>
          </w:tcPr>
          <w:p w14:paraId="4D19A674" w14:textId="77777777" w:rsidR="00535292" w:rsidRPr="00E82EC9" w:rsidRDefault="00535292" w:rsidP="006C3A6E">
            <w:pPr>
              <w:pStyle w:val="GOSTTablenorm"/>
            </w:pPr>
            <w:r w:rsidRPr="00E82EC9">
              <w:t>П</w:t>
            </w:r>
          </w:p>
        </w:tc>
        <w:tc>
          <w:tcPr>
            <w:tcW w:w="1134" w:type="dxa"/>
          </w:tcPr>
          <w:p w14:paraId="6C1398AA" w14:textId="77777777" w:rsidR="00535292" w:rsidRPr="00E82EC9" w:rsidRDefault="00535292" w:rsidP="006C3A6E">
            <w:pPr>
              <w:pStyle w:val="GOSTTablenorm"/>
            </w:pPr>
            <w:r w:rsidRPr="00E82EC9">
              <w:t>Т(1-25)</w:t>
            </w:r>
          </w:p>
        </w:tc>
        <w:tc>
          <w:tcPr>
            <w:tcW w:w="567" w:type="dxa"/>
          </w:tcPr>
          <w:p w14:paraId="46D49A82" w14:textId="77777777" w:rsidR="00535292" w:rsidRPr="00E82EC9" w:rsidRDefault="00535292" w:rsidP="006C3A6E">
            <w:pPr>
              <w:pStyle w:val="GOSTTablenorm"/>
            </w:pPr>
            <w:r w:rsidRPr="00E82EC9">
              <w:t>Н</w:t>
            </w:r>
          </w:p>
        </w:tc>
        <w:tc>
          <w:tcPr>
            <w:tcW w:w="3963" w:type="dxa"/>
          </w:tcPr>
          <w:p w14:paraId="653844AA" w14:textId="77777777" w:rsidR="00535292" w:rsidRPr="00E82EC9" w:rsidRDefault="00535292" w:rsidP="006C3A6E">
            <w:pPr>
              <w:pStyle w:val="GOSTTablenorm"/>
            </w:pPr>
            <w:r w:rsidRPr="00E82EC9">
              <w:t>Указывается код цели (аналитический код) получателя</w:t>
            </w:r>
          </w:p>
        </w:tc>
      </w:tr>
      <w:tr w:rsidR="00535292" w:rsidRPr="00E82EC9" w14:paraId="4AB4F475" w14:textId="77777777" w:rsidTr="006C3A6E">
        <w:tc>
          <w:tcPr>
            <w:tcW w:w="1701" w:type="dxa"/>
          </w:tcPr>
          <w:p w14:paraId="6D5DA9B8" w14:textId="77777777" w:rsidR="00535292" w:rsidRPr="00E82EC9" w:rsidRDefault="00535292" w:rsidP="006C3A6E">
            <w:pPr>
              <w:pStyle w:val="GOSTTablenorm"/>
            </w:pPr>
            <w:r w:rsidRPr="00E82EC9">
              <w:t>Тип КБК получателя</w:t>
            </w:r>
          </w:p>
        </w:tc>
        <w:tc>
          <w:tcPr>
            <w:tcW w:w="1701" w:type="dxa"/>
          </w:tcPr>
          <w:p w14:paraId="3D44E072" w14:textId="77777777" w:rsidR="00535292" w:rsidRPr="00E82EC9" w:rsidRDefault="00535292" w:rsidP="006C3A6E">
            <w:pPr>
              <w:pStyle w:val="GOSTTablenorm"/>
            </w:pPr>
            <w:r w:rsidRPr="00E82EC9">
              <w:rPr>
                <w:lang w:val="en-US"/>
              </w:rPr>
              <w:t>Recip_KBKtype</w:t>
            </w:r>
          </w:p>
        </w:tc>
        <w:tc>
          <w:tcPr>
            <w:tcW w:w="567" w:type="dxa"/>
          </w:tcPr>
          <w:p w14:paraId="16633EC6" w14:textId="77777777" w:rsidR="00535292" w:rsidRPr="00E82EC9" w:rsidRDefault="00535292" w:rsidP="006C3A6E">
            <w:pPr>
              <w:pStyle w:val="GOSTTablenorm"/>
            </w:pPr>
            <w:r w:rsidRPr="00E82EC9">
              <w:t>П</w:t>
            </w:r>
          </w:p>
        </w:tc>
        <w:tc>
          <w:tcPr>
            <w:tcW w:w="1134" w:type="dxa"/>
          </w:tcPr>
          <w:p w14:paraId="786BDEBC" w14:textId="77777777" w:rsidR="00535292" w:rsidRPr="00E82EC9" w:rsidRDefault="00535292" w:rsidP="006C3A6E">
            <w:pPr>
              <w:pStyle w:val="GOSTTablenorm"/>
            </w:pPr>
            <w:r w:rsidRPr="00E82EC9">
              <w:t>Т(2)</w:t>
            </w:r>
          </w:p>
        </w:tc>
        <w:tc>
          <w:tcPr>
            <w:tcW w:w="567" w:type="dxa"/>
          </w:tcPr>
          <w:p w14:paraId="5D4CC3F6" w14:textId="77777777" w:rsidR="00535292" w:rsidRPr="00E82EC9" w:rsidRDefault="00535292" w:rsidP="006C3A6E">
            <w:pPr>
              <w:pStyle w:val="GOSTTablenorm"/>
            </w:pPr>
            <w:r w:rsidRPr="00E82EC9">
              <w:t>Н</w:t>
            </w:r>
          </w:p>
        </w:tc>
        <w:tc>
          <w:tcPr>
            <w:tcW w:w="3963" w:type="dxa"/>
          </w:tcPr>
          <w:p w14:paraId="6506A356" w14:textId="77777777" w:rsidR="00535292" w:rsidRPr="00E82EC9" w:rsidRDefault="00535292" w:rsidP="006C3A6E">
            <w:pPr>
              <w:pStyle w:val="GOSTTablenorm"/>
            </w:pPr>
            <w:r w:rsidRPr="00E82EC9">
              <w:t>Указывается Тип КБК получателя. Обязательно для заполнения, если указан КБК получателя</w:t>
            </w:r>
          </w:p>
        </w:tc>
      </w:tr>
      <w:tr w:rsidR="00535292" w:rsidRPr="00E82EC9" w14:paraId="30E90EBF" w14:textId="77777777" w:rsidTr="006C3A6E">
        <w:tc>
          <w:tcPr>
            <w:tcW w:w="1701" w:type="dxa"/>
          </w:tcPr>
          <w:p w14:paraId="1B12FAA8" w14:textId="77777777" w:rsidR="00535292" w:rsidRPr="00E82EC9" w:rsidRDefault="00535292" w:rsidP="006C3A6E">
            <w:pPr>
              <w:pStyle w:val="GOSTTablenorm"/>
            </w:pPr>
            <w:r w:rsidRPr="00E82EC9">
              <w:t>КБК получателя</w:t>
            </w:r>
          </w:p>
        </w:tc>
        <w:tc>
          <w:tcPr>
            <w:tcW w:w="1701" w:type="dxa"/>
          </w:tcPr>
          <w:p w14:paraId="4226C3D1" w14:textId="77777777" w:rsidR="00535292" w:rsidRPr="00E82EC9" w:rsidRDefault="00535292" w:rsidP="006C3A6E">
            <w:pPr>
              <w:pStyle w:val="GOSTTablenorm"/>
            </w:pPr>
            <w:r w:rsidRPr="00E82EC9">
              <w:rPr>
                <w:lang w:val="en-US"/>
              </w:rPr>
              <w:t>Recip_</w:t>
            </w:r>
            <w:r w:rsidRPr="00E82EC9">
              <w:t>KBK</w:t>
            </w:r>
          </w:p>
        </w:tc>
        <w:tc>
          <w:tcPr>
            <w:tcW w:w="567" w:type="dxa"/>
          </w:tcPr>
          <w:p w14:paraId="6432F906" w14:textId="77777777" w:rsidR="00535292" w:rsidRPr="00E82EC9" w:rsidRDefault="00535292" w:rsidP="006C3A6E">
            <w:pPr>
              <w:pStyle w:val="GOSTTablenorm"/>
            </w:pPr>
            <w:r w:rsidRPr="00E82EC9">
              <w:t>П</w:t>
            </w:r>
          </w:p>
        </w:tc>
        <w:tc>
          <w:tcPr>
            <w:tcW w:w="1134" w:type="dxa"/>
          </w:tcPr>
          <w:p w14:paraId="12883BB1" w14:textId="77777777" w:rsidR="00535292" w:rsidRPr="00E82EC9" w:rsidRDefault="00535292" w:rsidP="006C3A6E">
            <w:pPr>
              <w:pStyle w:val="GOSTTablenorm"/>
            </w:pPr>
            <w:r w:rsidRPr="00E82EC9">
              <w:t>Т(20)</w:t>
            </w:r>
          </w:p>
        </w:tc>
        <w:tc>
          <w:tcPr>
            <w:tcW w:w="567" w:type="dxa"/>
          </w:tcPr>
          <w:p w14:paraId="0F66A6FB" w14:textId="77777777" w:rsidR="00535292" w:rsidRPr="00E82EC9" w:rsidRDefault="00535292" w:rsidP="006C3A6E">
            <w:pPr>
              <w:pStyle w:val="GOSTTablenorm"/>
            </w:pPr>
            <w:r w:rsidRPr="00E82EC9">
              <w:t>Н</w:t>
            </w:r>
          </w:p>
        </w:tc>
        <w:tc>
          <w:tcPr>
            <w:tcW w:w="3963" w:type="dxa"/>
          </w:tcPr>
          <w:p w14:paraId="7020AF11" w14:textId="77777777" w:rsidR="00535292" w:rsidRPr="00E82EC9" w:rsidRDefault="00535292" w:rsidP="006C3A6E">
            <w:pPr>
              <w:pStyle w:val="GOSTTablenorm"/>
            </w:pPr>
            <w:r w:rsidRPr="00E82EC9">
              <w:t>Указывается КБК получателя</w:t>
            </w:r>
          </w:p>
        </w:tc>
      </w:tr>
      <w:tr w:rsidR="00535292" w:rsidRPr="00E82EC9" w14:paraId="6ABB7A96" w14:textId="77777777" w:rsidTr="006C3A6E">
        <w:tc>
          <w:tcPr>
            <w:tcW w:w="1701" w:type="dxa"/>
          </w:tcPr>
          <w:p w14:paraId="77E77AB1" w14:textId="77777777" w:rsidR="00535292" w:rsidRPr="00E82EC9" w:rsidRDefault="00535292" w:rsidP="006C3A6E">
            <w:pPr>
              <w:pStyle w:val="GOSTTablenorm"/>
            </w:pPr>
            <w:r w:rsidRPr="00E82EC9">
              <w:t>Учетный номер денежного обязательства</w:t>
            </w:r>
          </w:p>
        </w:tc>
        <w:tc>
          <w:tcPr>
            <w:tcW w:w="1701" w:type="dxa"/>
          </w:tcPr>
          <w:p w14:paraId="065AD92E" w14:textId="77777777" w:rsidR="00535292" w:rsidRPr="00E82EC9" w:rsidRDefault="00535292" w:rsidP="006C3A6E">
            <w:pPr>
              <w:pStyle w:val="GOSTTablenorm"/>
              <w:rPr>
                <w:lang w:val="en-US"/>
              </w:rPr>
            </w:pPr>
            <w:r w:rsidRPr="00E82EC9">
              <w:rPr>
                <w:rFonts w:eastAsiaTheme="minorHAnsi"/>
                <w:color w:val="000000"/>
                <w:szCs w:val="24"/>
                <w:lang w:eastAsia="en-US"/>
              </w:rPr>
              <w:t>NumbDO</w:t>
            </w:r>
          </w:p>
        </w:tc>
        <w:tc>
          <w:tcPr>
            <w:tcW w:w="567" w:type="dxa"/>
          </w:tcPr>
          <w:p w14:paraId="664A7D5F" w14:textId="77777777" w:rsidR="00535292" w:rsidRPr="00E82EC9" w:rsidRDefault="00535292" w:rsidP="006C3A6E">
            <w:pPr>
              <w:pStyle w:val="GOSTTablenorm"/>
            </w:pPr>
            <w:r w:rsidRPr="00E82EC9">
              <w:t>П</w:t>
            </w:r>
          </w:p>
        </w:tc>
        <w:tc>
          <w:tcPr>
            <w:tcW w:w="1134" w:type="dxa"/>
          </w:tcPr>
          <w:p w14:paraId="52B8802D" w14:textId="77777777" w:rsidR="00535292" w:rsidRPr="00E82EC9" w:rsidRDefault="00535292" w:rsidP="006C3A6E">
            <w:pPr>
              <w:pStyle w:val="GOSTTablenorm"/>
            </w:pPr>
            <w:r w:rsidRPr="00E82EC9">
              <w:t>Т(22) или Т(25)</w:t>
            </w:r>
          </w:p>
        </w:tc>
        <w:tc>
          <w:tcPr>
            <w:tcW w:w="567" w:type="dxa"/>
          </w:tcPr>
          <w:p w14:paraId="0B1A0FF3" w14:textId="77777777" w:rsidR="00535292" w:rsidRPr="00E82EC9" w:rsidRDefault="00535292" w:rsidP="006C3A6E">
            <w:pPr>
              <w:pStyle w:val="GOSTTablenorm"/>
            </w:pPr>
            <w:r w:rsidRPr="00E82EC9">
              <w:t>Н</w:t>
            </w:r>
          </w:p>
        </w:tc>
        <w:tc>
          <w:tcPr>
            <w:tcW w:w="3963" w:type="dxa"/>
          </w:tcPr>
          <w:p w14:paraId="01E28957" w14:textId="77777777" w:rsidR="00535292" w:rsidRPr="00E82EC9" w:rsidRDefault="00535292" w:rsidP="006C3A6E">
            <w:pPr>
              <w:pStyle w:val="GOSTTablenorm"/>
            </w:pPr>
            <w:r w:rsidRPr="00E82EC9">
              <w:t>Указывается учетный номер денежного обязательства, по которому осуществлялась выплата (возврат) по Распоряжению о совершении казначейского платежа</w:t>
            </w:r>
          </w:p>
        </w:tc>
      </w:tr>
      <w:tr w:rsidR="00535292" w:rsidRPr="00E82EC9" w14:paraId="63C5544C" w14:textId="77777777" w:rsidTr="006C3A6E">
        <w:tc>
          <w:tcPr>
            <w:tcW w:w="1701" w:type="dxa"/>
          </w:tcPr>
          <w:p w14:paraId="355ABE3D" w14:textId="77777777" w:rsidR="00535292" w:rsidRPr="00E82EC9" w:rsidRDefault="00535292" w:rsidP="006C3A6E">
            <w:pPr>
              <w:pStyle w:val="GOSTTablenorm"/>
            </w:pPr>
            <w:r w:rsidRPr="00E82EC9">
              <w:t>Признак авансового платежа</w:t>
            </w:r>
          </w:p>
        </w:tc>
        <w:tc>
          <w:tcPr>
            <w:tcW w:w="1701" w:type="dxa"/>
          </w:tcPr>
          <w:p w14:paraId="7540EA4C" w14:textId="77777777" w:rsidR="00535292" w:rsidRPr="00E82EC9" w:rsidRDefault="00535292" w:rsidP="006C3A6E">
            <w:pPr>
              <w:pStyle w:val="GOSTTablenorm"/>
              <w:rPr>
                <w:lang w:val="en-US"/>
              </w:rPr>
            </w:pPr>
            <w:r w:rsidRPr="00E82EC9">
              <w:rPr>
                <w:rFonts w:eastAsiaTheme="minorHAnsi"/>
                <w:color w:val="000000"/>
                <w:szCs w:val="24"/>
                <w:lang w:eastAsia="en-US"/>
              </w:rPr>
              <w:t>FAH_AvDO</w:t>
            </w:r>
          </w:p>
        </w:tc>
        <w:tc>
          <w:tcPr>
            <w:tcW w:w="567" w:type="dxa"/>
          </w:tcPr>
          <w:p w14:paraId="56695208" w14:textId="77777777" w:rsidR="00535292" w:rsidRPr="00E82EC9" w:rsidRDefault="00535292" w:rsidP="006C3A6E">
            <w:pPr>
              <w:pStyle w:val="GOSTTablenorm"/>
            </w:pPr>
            <w:r w:rsidRPr="00E82EC9">
              <w:t>П</w:t>
            </w:r>
          </w:p>
        </w:tc>
        <w:tc>
          <w:tcPr>
            <w:tcW w:w="1134" w:type="dxa"/>
          </w:tcPr>
          <w:p w14:paraId="217CD074" w14:textId="77777777" w:rsidR="00535292" w:rsidRPr="00E82EC9" w:rsidRDefault="00535292" w:rsidP="006C3A6E">
            <w:pPr>
              <w:pStyle w:val="GOSTTablenorm"/>
            </w:pPr>
            <w:r w:rsidRPr="00E82EC9">
              <w:t>BOOLEAN</w:t>
            </w:r>
          </w:p>
        </w:tc>
        <w:tc>
          <w:tcPr>
            <w:tcW w:w="567" w:type="dxa"/>
          </w:tcPr>
          <w:p w14:paraId="4C55B9EC" w14:textId="77777777" w:rsidR="00535292" w:rsidRPr="00E82EC9" w:rsidRDefault="00535292" w:rsidP="006C3A6E">
            <w:pPr>
              <w:pStyle w:val="GOSTTablenorm"/>
            </w:pPr>
            <w:r w:rsidRPr="00E82EC9">
              <w:t>Н</w:t>
            </w:r>
          </w:p>
        </w:tc>
        <w:tc>
          <w:tcPr>
            <w:tcW w:w="3963" w:type="dxa"/>
          </w:tcPr>
          <w:p w14:paraId="0FCA6D07" w14:textId="77777777" w:rsidR="00535292" w:rsidRPr="00E82EC9" w:rsidRDefault="00535292" w:rsidP="006C3A6E">
            <w:pPr>
              <w:pStyle w:val="GOSTTablenorm"/>
            </w:pPr>
            <w:r w:rsidRPr="00E82EC9">
              <w:t>Заполняется значением «1» в случае, если выплата (возврат) осуществлялась по авансовому денежному обязательству. Иначе – заполняется значением «0»</w:t>
            </w:r>
          </w:p>
        </w:tc>
      </w:tr>
    </w:tbl>
    <w:p w14:paraId="243FCEA3" w14:textId="77777777" w:rsidR="00535292" w:rsidRPr="00E82EC9" w:rsidRDefault="00535292" w:rsidP="00535292">
      <w:pPr>
        <w:pStyle w:val="32"/>
      </w:pPr>
      <w:bookmarkStart w:id="2351" w:name="_Toc45715682"/>
      <w:bookmarkStart w:id="2352" w:name="_Toc49864708"/>
      <w:bookmarkStart w:id="2353" w:name="_Toc51169664"/>
      <w:bookmarkStart w:id="2354" w:name="_Toc51943377"/>
      <w:bookmarkStart w:id="2355" w:name="_Toc185883148"/>
      <w:bookmarkStart w:id="2356" w:name="_Toc199832338"/>
      <w:bookmarkStart w:id="2357" w:name="_Toc202883966"/>
      <w:bookmarkStart w:id="2358" w:name="_Toc207640610"/>
      <w:r w:rsidRPr="00E82EC9">
        <w:t>Описание комплексного типа «tPart_Execution»</w:t>
      </w:r>
      <w:bookmarkEnd w:id="2351"/>
      <w:bookmarkEnd w:id="2352"/>
      <w:bookmarkEnd w:id="2353"/>
      <w:bookmarkEnd w:id="2354"/>
      <w:bookmarkEnd w:id="2355"/>
      <w:bookmarkEnd w:id="2356"/>
      <w:bookmarkEnd w:id="2357"/>
      <w:bookmarkEnd w:id="2358"/>
    </w:p>
    <w:p w14:paraId="3EE713B0" w14:textId="77777777" w:rsidR="00535292" w:rsidRPr="00E82EC9" w:rsidRDefault="00535292" w:rsidP="00535292">
      <w:pPr>
        <w:pStyle w:val="GOSTNormal"/>
      </w:pPr>
      <w:r w:rsidRPr="00E82EC9">
        <w:t>Описание комплексного типа «tPart_Execution» блока «Частичное исполнение».</w:t>
      </w:r>
    </w:p>
    <w:p w14:paraId="41EB23EC" w14:textId="77777777" w:rsidR="00535292" w:rsidRPr="00E82EC9" w:rsidRDefault="00535292" w:rsidP="00535292">
      <w:pPr>
        <w:pStyle w:val="GOSTNameTable"/>
        <w:rPr>
          <w:rFonts w:eastAsia="Calibri"/>
        </w:rPr>
      </w:pPr>
      <w:r w:rsidRPr="00E82EC9">
        <w:rPr>
          <w:rFonts w:eastAsia="Calibri"/>
        </w:rPr>
        <w:lastRenderedPageBreak/>
        <w:fldChar w:fldCharType="begin"/>
      </w:r>
      <w:r w:rsidRPr="00E82EC9">
        <w:rPr>
          <w:rFonts w:eastAsia="Calibri"/>
        </w:rPr>
        <w:instrText xml:space="preserve"> SEQ Таблица \* ARABIC </w:instrText>
      </w:r>
      <w:r w:rsidRPr="00E82EC9">
        <w:rPr>
          <w:rFonts w:eastAsia="Calibri"/>
        </w:rPr>
        <w:fldChar w:fldCharType="separate"/>
      </w:r>
      <w:bookmarkStart w:id="2359" w:name="_Ref524080643"/>
      <w:bookmarkStart w:id="2360" w:name="_Toc18509548"/>
      <w:bookmarkStart w:id="2361" w:name="_Toc48200343"/>
      <w:bookmarkStart w:id="2362" w:name="_Toc51169888"/>
      <w:bookmarkStart w:id="2363" w:name="_Toc185882728"/>
      <w:r w:rsidR="002C2645">
        <w:rPr>
          <w:rFonts w:eastAsia="Calibri"/>
          <w:noProof/>
        </w:rPr>
        <w:t>35</w:t>
      </w:r>
      <w:bookmarkEnd w:id="2359"/>
      <w:r w:rsidRPr="00E82EC9">
        <w:rPr>
          <w:rFonts w:eastAsia="Calibri"/>
        </w:rPr>
        <w:fldChar w:fldCharType="end"/>
      </w:r>
      <w:r w:rsidRPr="00E82EC9">
        <w:rPr>
          <w:rFonts w:eastAsia="Calibri"/>
        </w:rPr>
        <w:t xml:space="preserve"> – Описание комплексного типа «</w:t>
      </w:r>
      <w:r w:rsidRPr="00E82EC9">
        <w:t>tPart_Execution</w:t>
      </w:r>
      <w:r w:rsidRPr="00E82EC9">
        <w:rPr>
          <w:rFonts w:eastAsia="Calibri"/>
        </w:rPr>
        <w:t>»</w:t>
      </w:r>
      <w:bookmarkEnd w:id="2360"/>
      <w:bookmarkEnd w:id="2361"/>
      <w:bookmarkEnd w:id="2362"/>
      <w:bookmarkEnd w:id="2363"/>
    </w:p>
    <w:tbl>
      <w:tblPr>
        <w:tblStyle w:val="GOSTTable"/>
        <w:tblW w:w="5000" w:type="pct"/>
        <w:tblLayout w:type="fixed"/>
        <w:tblLook w:val="07E0" w:firstRow="1" w:lastRow="1" w:firstColumn="1" w:lastColumn="1" w:noHBand="1" w:noVBand="1"/>
      </w:tblPr>
      <w:tblGrid>
        <w:gridCol w:w="1703"/>
        <w:gridCol w:w="1702"/>
        <w:gridCol w:w="566"/>
        <w:gridCol w:w="1130"/>
        <w:gridCol w:w="566"/>
        <w:gridCol w:w="3961"/>
      </w:tblGrid>
      <w:tr w:rsidR="00535292" w:rsidRPr="00E82EC9" w14:paraId="6B0A7CDE" w14:textId="77777777" w:rsidTr="006C3A6E">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74CDFE88" w14:textId="77777777" w:rsidR="00535292" w:rsidRPr="00E82EC9" w:rsidRDefault="00535292" w:rsidP="006C3A6E">
            <w:pPr>
              <w:pStyle w:val="GOSTTableHead"/>
            </w:pPr>
            <w:r w:rsidRPr="00E82EC9">
              <w:t>Наименование комплексного типа</w:t>
            </w:r>
          </w:p>
        </w:tc>
        <w:tc>
          <w:tcPr>
            <w:tcW w:w="884" w:type="pct"/>
          </w:tcPr>
          <w:p w14:paraId="1DAA9388" w14:textId="77777777" w:rsidR="00535292" w:rsidRPr="00E82EC9" w:rsidRDefault="00535292" w:rsidP="006C3A6E">
            <w:pPr>
              <w:pStyle w:val="GOSTTableHead"/>
            </w:pPr>
            <w:r w:rsidRPr="00E82EC9">
              <w:t>Текущий элемент/ атрибут</w:t>
            </w:r>
          </w:p>
        </w:tc>
        <w:tc>
          <w:tcPr>
            <w:tcW w:w="294" w:type="pct"/>
          </w:tcPr>
          <w:p w14:paraId="33EA8014" w14:textId="77777777" w:rsidR="00535292" w:rsidRPr="00E82EC9" w:rsidRDefault="00535292" w:rsidP="006C3A6E">
            <w:pPr>
              <w:pStyle w:val="GOSTTableHead"/>
            </w:pPr>
            <w:r w:rsidRPr="00E82EC9">
              <w:t>Тип</w:t>
            </w:r>
          </w:p>
        </w:tc>
        <w:tc>
          <w:tcPr>
            <w:tcW w:w="587" w:type="pct"/>
          </w:tcPr>
          <w:p w14:paraId="46405788" w14:textId="77777777" w:rsidR="00535292" w:rsidRPr="00E82EC9" w:rsidRDefault="00535292" w:rsidP="006C3A6E">
            <w:pPr>
              <w:pStyle w:val="GOSTTableHead"/>
            </w:pPr>
            <w:r w:rsidRPr="00E82EC9">
              <w:t>Формат элемента</w:t>
            </w:r>
          </w:p>
        </w:tc>
        <w:tc>
          <w:tcPr>
            <w:tcW w:w="294" w:type="pct"/>
          </w:tcPr>
          <w:p w14:paraId="2D6AD533" w14:textId="77777777" w:rsidR="00535292" w:rsidRPr="00E82EC9" w:rsidRDefault="00535292" w:rsidP="006C3A6E">
            <w:pPr>
              <w:pStyle w:val="GOSTTableHead"/>
            </w:pPr>
            <w:r w:rsidRPr="00E82EC9">
              <w:t>Обязательность</w:t>
            </w:r>
          </w:p>
        </w:tc>
        <w:tc>
          <w:tcPr>
            <w:tcW w:w="2057" w:type="pct"/>
          </w:tcPr>
          <w:p w14:paraId="7681C25E" w14:textId="77777777" w:rsidR="00535292" w:rsidRPr="00E82EC9" w:rsidRDefault="00535292" w:rsidP="006C3A6E">
            <w:pPr>
              <w:pStyle w:val="GOSTTableHead"/>
            </w:pPr>
            <w:r w:rsidRPr="00E82EC9">
              <w:t>Дополнительная информация</w:t>
            </w:r>
          </w:p>
        </w:tc>
      </w:tr>
      <w:tr w:rsidR="00535292" w:rsidRPr="00E82EC9" w14:paraId="49DCD6DF" w14:textId="77777777" w:rsidTr="006C3A6E">
        <w:trPr>
          <w:trHeight w:val="283"/>
        </w:trPr>
        <w:tc>
          <w:tcPr>
            <w:tcW w:w="884" w:type="pct"/>
          </w:tcPr>
          <w:p w14:paraId="0C654012" w14:textId="77777777" w:rsidR="00535292" w:rsidRPr="00E82EC9" w:rsidRDefault="00535292" w:rsidP="006C3A6E">
            <w:pPr>
              <w:pStyle w:val="GOSTTablenorm"/>
            </w:pPr>
            <w:r w:rsidRPr="00E82EC9">
              <w:rPr>
                <w:lang w:val="en-US"/>
              </w:rPr>
              <w:t>tPart</w:t>
            </w:r>
            <w:r w:rsidRPr="00E82EC9">
              <w:t>_</w:t>
            </w:r>
            <w:r w:rsidRPr="00E82EC9">
              <w:rPr>
                <w:lang w:val="en-US"/>
              </w:rPr>
              <w:t>Execution</w:t>
            </w:r>
          </w:p>
        </w:tc>
        <w:tc>
          <w:tcPr>
            <w:tcW w:w="884" w:type="pct"/>
          </w:tcPr>
          <w:p w14:paraId="2357A9EA" w14:textId="77777777" w:rsidR="00535292" w:rsidRPr="00E82EC9" w:rsidRDefault="00535292" w:rsidP="006C3A6E">
            <w:pPr>
              <w:pStyle w:val="GOSTTablenorm"/>
              <w:rPr>
                <w:lang w:val="en-US"/>
              </w:rPr>
            </w:pPr>
            <w:r w:rsidRPr="00E82EC9">
              <w:rPr>
                <w:lang w:val="en-US"/>
              </w:rPr>
              <w:t>Part</w:t>
            </w:r>
            <w:r w:rsidRPr="00E82EC9">
              <w:t>_</w:t>
            </w:r>
            <w:r w:rsidRPr="00E82EC9">
              <w:rPr>
                <w:lang w:val="en-US"/>
              </w:rPr>
              <w:t>Execution</w:t>
            </w:r>
            <w:r w:rsidRPr="00E82EC9">
              <w:t>_</w:t>
            </w:r>
            <w:r w:rsidRPr="00E82EC9">
              <w:rPr>
                <w:lang w:val="en-US"/>
              </w:rPr>
              <w:t>ITEM</w:t>
            </w:r>
          </w:p>
        </w:tc>
        <w:tc>
          <w:tcPr>
            <w:tcW w:w="294" w:type="pct"/>
          </w:tcPr>
          <w:p w14:paraId="751E3266" w14:textId="77777777" w:rsidR="00535292" w:rsidRPr="00E82EC9" w:rsidRDefault="00535292" w:rsidP="006C3A6E">
            <w:pPr>
              <w:pStyle w:val="GOSTTablenorm"/>
            </w:pPr>
            <w:r w:rsidRPr="00E82EC9">
              <w:t>С</w:t>
            </w:r>
          </w:p>
        </w:tc>
        <w:tc>
          <w:tcPr>
            <w:tcW w:w="587" w:type="pct"/>
          </w:tcPr>
          <w:p w14:paraId="22805C55" w14:textId="77777777" w:rsidR="00535292" w:rsidRPr="00E82EC9" w:rsidRDefault="00535292" w:rsidP="006C3A6E">
            <w:pPr>
              <w:pStyle w:val="GOSTTablenorm"/>
            </w:pPr>
            <w:r w:rsidRPr="00E82EC9">
              <w:rPr>
                <w:lang w:val="en-US"/>
              </w:rPr>
              <w:t>tPart</w:t>
            </w:r>
            <w:r w:rsidRPr="00E82EC9">
              <w:t>_</w:t>
            </w:r>
            <w:r w:rsidRPr="00E82EC9">
              <w:rPr>
                <w:lang w:val="en-US"/>
              </w:rPr>
              <w:t>Execution</w:t>
            </w:r>
            <w:r w:rsidRPr="00E82EC9">
              <w:t>_</w:t>
            </w:r>
            <w:r w:rsidRPr="00E82EC9">
              <w:rPr>
                <w:lang w:val="en-US"/>
              </w:rPr>
              <w:t>ITEM</w:t>
            </w:r>
          </w:p>
        </w:tc>
        <w:tc>
          <w:tcPr>
            <w:tcW w:w="294" w:type="pct"/>
          </w:tcPr>
          <w:p w14:paraId="3162E44C" w14:textId="77777777" w:rsidR="00535292" w:rsidRPr="00E82EC9" w:rsidRDefault="00535292" w:rsidP="006C3A6E">
            <w:pPr>
              <w:pStyle w:val="GOSTTablenorm"/>
            </w:pPr>
            <w:r w:rsidRPr="00E82EC9">
              <w:t>ОМ</w:t>
            </w:r>
          </w:p>
        </w:tc>
        <w:tc>
          <w:tcPr>
            <w:tcW w:w="2057" w:type="pct"/>
          </w:tcPr>
          <w:p w14:paraId="39DD1306" w14:textId="77777777" w:rsidR="00535292" w:rsidRPr="00E82EC9" w:rsidRDefault="00535292" w:rsidP="006C3A6E">
            <w:pPr>
              <w:pStyle w:val="GOSTTablenorm"/>
            </w:pPr>
            <w:r w:rsidRPr="00E82EC9">
              <w:t>Строки блока «Частичное исполнение».</w:t>
            </w:r>
          </w:p>
          <w:p w14:paraId="712F97BB" w14:textId="77777777" w:rsidR="00535292" w:rsidRPr="00E82EC9" w:rsidRDefault="00535292" w:rsidP="006C3A6E">
            <w:pPr>
              <w:pStyle w:val="GOSTTablenorm"/>
            </w:pPr>
            <w:r w:rsidRPr="00E82EC9">
              <w:t xml:space="preserve">Состав элемента представлен в таблице </w:t>
            </w:r>
            <w:r w:rsidRPr="00E82EC9">
              <w:fldChar w:fldCharType="begin"/>
            </w:r>
            <w:r w:rsidRPr="00E82EC9">
              <w:instrText xml:space="preserve"> REF _Ref46844922 \h  \* MERGEFORMAT </w:instrText>
            </w:r>
            <w:r w:rsidRPr="00E82EC9">
              <w:fldChar w:fldCharType="separate"/>
            </w:r>
            <w:r w:rsidR="002C2645" w:rsidRPr="002C2645">
              <w:rPr>
                <w:rFonts w:eastAsia="Calibri"/>
                <w:szCs w:val="24"/>
              </w:rPr>
              <w:t>36</w:t>
            </w:r>
            <w:r w:rsidRPr="00E82EC9">
              <w:fldChar w:fldCharType="end"/>
            </w:r>
          </w:p>
        </w:tc>
      </w:tr>
    </w:tbl>
    <w:p w14:paraId="382BFF41" w14:textId="77777777" w:rsidR="00535292" w:rsidRPr="00E82EC9" w:rsidRDefault="00535292" w:rsidP="00535292">
      <w:pPr>
        <w:pStyle w:val="32"/>
      </w:pPr>
      <w:bookmarkStart w:id="2364" w:name="_Toc49864709"/>
      <w:bookmarkStart w:id="2365" w:name="_Toc51169665"/>
      <w:bookmarkStart w:id="2366" w:name="_Toc51943378"/>
      <w:bookmarkStart w:id="2367" w:name="_Toc185883149"/>
      <w:bookmarkStart w:id="2368" w:name="_Toc199832339"/>
      <w:bookmarkStart w:id="2369" w:name="_Toc202883967"/>
      <w:bookmarkStart w:id="2370" w:name="_Toc207640611"/>
      <w:r w:rsidRPr="00E82EC9">
        <w:t>Описание комплексного типа «tPart_Execution_ITEM»</w:t>
      </w:r>
      <w:bookmarkEnd w:id="2364"/>
      <w:bookmarkEnd w:id="2365"/>
      <w:bookmarkEnd w:id="2366"/>
      <w:bookmarkEnd w:id="2367"/>
      <w:bookmarkEnd w:id="2368"/>
      <w:bookmarkEnd w:id="2369"/>
      <w:bookmarkEnd w:id="2370"/>
    </w:p>
    <w:p w14:paraId="0AEC3D14" w14:textId="77777777" w:rsidR="00535292" w:rsidRPr="00E82EC9" w:rsidRDefault="00535292" w:rsidP="00535292">
      <w:pPr>
        <w:pStyle w:val="GOSTNormal"/>
      </w:pPr>
      <w:r w:rsidRPr="00E82EC9">
        <w:t>Описание комплексного типа «tPart_Execution_ITEM» блока «Частичное исполнение (строки)».</w:t>
      </w:r>
    </w:p>
    <w:bookmarkStart w:id="2371" w:name="_Ref46844909"/>
    <w:p w14:paraId="23EFE14A" w14:textId="77777777" w:rsidR="00535292" w:rsidRPr="00E82EC9" w:rsidRDefault="00535292" w:rsidP="00535292">
      <w:pPr>
        <w:pStyle w:val="GOSTNameTable"/>
        <w:rPr>
          <w:rFonts w:eastAsia="Calibri"/>
        </w:rPr>
      </w:pPr>
      <w:r w:rsidRPr="00E82EC9">
        <w:rPr>
          <w:rFonts w:eastAsia="Calibri"/>
        </w:rPr>
        <w:fldChar w:fldCharType="begin"/>
      </w:r>
      <w:r w:rsidRPr="00E82EC9">
        <w:rPr>
          <w:rFonts w:eastAsia="Calibri"/>
        </w:rPr>
        <w:instrText xml:space="preserve"> SEQ Таблица \* ARABIC </w:instrText>
      </w:r>
      <w:r w:rsidRPr="00E82EC9">
        <w:rPr>
          <w:rFonts w:eastAsia="Calibri"/>
        </w:rPr>
        <w:fldChar w:fldCharType="separate"/>
      </w:r>
      <w:bookmarkStart w:id="2372" w:name="_Ref46844922"/>
      <w:bookmarkStart w:id="2373" w:name="_Toc48200344"/>
      <w:bookmarkStart w:id="2374" w:name="_Toc51169889"/>
      <w:bookmarkStart w:id="2375" w:name="_Toc185882729"/>
      <w:r w:rsidR="002C2645">
        <w:rPr>
          <w:rFonts w:eastAsia="Calibri"/>
          <w:noProof/>
        </w:rPr>
        <w:t>36</w:t>
      </w:r>
      <w:bookmarkEnd w:id="2372"/>
      <w:r w:rsidRPr="00E82EC9">
        <w:rPr>
          <w:rFonts w:eastAsia="Calibri"/>
        </w:rPr>
        <w:fldChar w:fldCharType="end"/>
      </w:r>
      <w:r w:rsidRPr="00E82EC9">
        <w:rPr>
          <w:rFonts w:eastAsia="Calibri"/>
        </w:rPr>
        <w:t xml:space="preserve"> – </w:t>
      </w:r>
      <w:r w:rsidRPr="00E82EC9">
        <w:t>Описание</w:t>
      </w:r>
      <w:r w:rsidRPr="00E82EC9">
        <w:rPr>
          <w:rFonts w:eastAsia="Calibri"/>
        </w:rPr>
        <w:t xml:space="preserve"> комплексного типа «</w:t>
      </w:r>
      <w:r w:rsidRPr="00E82EC9">
        <w:t>tPart_Execution_ITEM</w:t>
      </w:r>
      <w:r w:rsidRPr="00E82EC9">
        <w:rPr>
          <w:rFonts w:eastAsia="Calibri"/>
        </w:rPr>
        <w:t>»</w:t>
      </w:r>
      <w:bookmarkEnd w:id="2371"/>
      <w:bookmarkEnd w:id="2373"/>
      <w:bookmarkEnd w:id="2374"/>
      <w:bookmarkEnd w:id="2375"/>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535292" w:rsidRPr="00E82EC9" w14:paraId="50F4D24D" w14:textId="77777777" w:rsidTr="006C3A6E">
        <w:trPr>
          <w:cnfStyle w:val="100000000000" w:firstRow="1" w:lastRow="0" w:firstColumn="0" w:lastColumn="0" w:oddVBand="0" w:evenVBand="0" w:oddHBand="0" w:evenHBand="0" w:firstRowFirstColumn="0" w:firstRowLastColumn="0" w:lastRowFirstColumn="0" w:lastRowLastColumn="0"/>
        </w:trPr>
        <w:tc>
          <w:tcPr>
            <w:tcW w:w="1712" w:type="dxa"/>
          </w:tcPr>
          <w:p w14:paraId="44A29020" w14:textId="77777777" w:rsidR="00535292" w:rsidRPr="00E82EC9" w:rsidRDefault="00535292" w:rsidP="006C3A6E">
            <w:pPr>
              <w:pStyle w:val="GOSTTableHead"/>
            </w:pPr>
            <w:r w:rsidRPr="00E82EC9">
              <w:t>Наименование элемента</w:t>
            </w:r>
          </w:p>
        </w:tc>
        <w:tc>
          <w:tcPr>
            <w:tcW w:w="1711" w:type="dxa"/>
          </w:tcPr>
          <w:p w14:paraId="2B7FF6F7" w14:textId="77777777" w:rsidR="00535292" w:rsidRPr="00E82EC9" w:rsidRDefault="00535292" w:rsidP="006C3A6E">
            <w:pPr>
              <w:pStyle w:val="GOSTTableHead"/>
            </w:pPr>
            <w:r w:rsidRPr="00E82EC9">
              <w:t>Сокращенное наименование (код) элемента</w:t>
            </w:r>
          </w:p>
        </w:tc>
        <w:tc>
          <w:tcPr>
            <w:tcW w:w="571" w:type="dxa"/>
          </w:tcPr>
          <w:p w14:paraId="67322550" w14:textId="77777777" w:rsidR="00535292" w:rsidRPr="00E82EC9" w:rsidRDefault="00535292" w:rsidP="006C3A6E">
            <w:pPr>
              <w:pStyle w:val="GOSTTableHead"/>
            </w:pPr>
            <w:r w:rsidRPr="00E82EC9">
              <w:t>Тип</w:t>
            </w:r>
          </w:p>
        </w:tc>
        <w:tc>
          <w:tcPr>
            <w:tcW w:w="1141" w:type="dxa"/>
          </w:tcPr>
          <w:p w14:paraId="09CE6820" w14:textId="77777777" w:rsidR="00535292" w:rsidRPr="00E82EC9" w:rsidRDefault="00535292" w:rsidP="006C3A6E">
            <w:pPr>
              <w:pStyle w:val="GOSTTableHead"/>
            </w:pPr>
            <w:r w:rsidRPr="00E82EC9">
              <w:t>Формат элемента</w:t>
            </w:r>
          </w:p>
        </w:tc>
        <w:tc>
          <w:tcPr>
            <w:tcW w:w="571" w:type="dxa"/>
          </w:tcPr>
          <w:p w14:paraId="4E7D42FB" w14:textId="77777777" w:rsidR="00535292" w:rsidRPr="00E82EC9" w:rsidRDefault="00535292" w:rsidP="006C3A6E">
            <w:pPr>
              <w:pStyle w:val="GOSTTableHead"/>
            </w:pPr>
            <w:r w:rsidRPr="00E82EC9">
              <w:t>Обязательность</w:t>
            </w:r>
          </w:p>
        </w:tc>
        <w:tc>
          <w:tcPr>
            <w:tcW w:w="3988" w:type="dxa"/>
          </w:tcPr>
          <w:p w14:paraId="367F693B" w14:textId="77777777" w:rsidR="00535292" w:rsidRPr="00E82EC9" w:rsidRDefault="00535292" w:rsidP="006C3A6E">
            <w:pPr>
              <w:pStyle w:val="GOSTTableHead"/>
            </w:pPr>
            <w:r w:rsidRPr="00E82EC9">
              <w:t>Дополнительная информация</w:t>
            </w:r>
          </w:p>
        </w:tc>
      </w:tr>
      <w:tr w:rsidR="00535292" w:rsidRPr="00E82EC9" w14:paraId="5AE68E39" w14:textId="77777777" w:rsidTr="006C3A6E">
        <w:tc>
          <w:tcPr>
            <w:tcW w:w="1712" w:type="dxa"/>
          </w:tcPr>
          <w:p w14:paraId="5B34B3F4" w14:textId="77777777" w:rsidR="00535292" w:rsidRPr="00E82EC9" w:rsidRDefault="00535292" w:rsidP="006C3A6E">
            <w:pPr>
              <w:pStyle w:val="GOSTTablenorm"/>
            </w:pPr>
            <w:r w:rsidRPr="00E82EC9">
              <w:t>Номер частичного платежа</w:t>
            </w:r>
          </w:p>
        </w:tc>
        <w:tc>
          <w:tcPr>
            <w:tcW w:w="1711" w:type="dxa"/>
          </w:tcPr>
          <w:p w14:paraId="0FE88BA2" w14:textId="77777777" w:rsidR="00535292" w:rsidRPr="00E82EC9" w:rsidRDefault="00535292" w:rsidP="006C3A6E">
            <w:pPr>
              <w:pStyle w:val="GOSTTablenorm"/>
            </w:pPr>
            <w:r w:rsidRPr="00E82EC9">
              <w:rPr>
                <w:lang w:val="en-US"/>
              </w:rPr>
              <w:t>PartExec_NumPay</w:t>
            </w:r>
          </w:p>
        </w:tc>
        <w:tc>
          <w:tcPr>
            <w:tcW w:w="571" w:type="dxa"/>
          </w:tcPr>
          <w:p w14:paraId="67418038" w14:textId="77777777" w:rsidR="00535292" w:rsidRPr="00E82EC9" w:rsidRDefault="00535292" w:rsidP="006C3A6E">
            <w:pPr>
              <w:pStyle w:val="GOSTTablenorm"/>
            </w:pPr>
            <w:r w:rsidRPr="00E82EC9">
              <w:t>П</w:t>
            </w:r>
          </w:p>
        </w:tc>
        <w:tc>
          <w:tcPr>
            <w:tcW w:w="1141" w:type="dxa"/>
          </w:tcPr>
          <w:p w14:paraId="56E0D14A" w14:textId="77777777" w:rsidR="00535292" w:rsidRPr="00E82EC9" w:rsidRDefault="00535292" w:rsidP="006C3A6E">
            <w:pPr>
              <w:pStyle w:val="GOSTTablenorm"/>
            </w:pPr>
            <w:r w:rsidRPr="00E82EC9">
              <w:rPr>
                <w:lang w:val="en-US"/>
              </w:rPr>
              <w:t>T(1-</w:t>
            </w:r>
            <w:r w:rsidRPr="00E82EC9">
              <w:t>4</w:t>
            </w:r>
            <w:r w:rsidRPr="00E82EC9">
              <w:rPr>
                <w:lang w:val="en-US"/>
              </w:rPr>
              <w:t>)</w:t>
            </w:r>
          </w:p>
        </w:tc>
        <w:tc>
          <w:tcPr>
            <w:tcW w:w="571" w:type="dxa"/>
          </w:tcPr>
          <w:p w14:paraId="09C9E1C6" w14:textId="77777777" w:rsidR="00535292" w:rsidRPr="00E82EC9" w:rsidRDefault="00535292" w:rsidP="006C3A6E">
            <w:pPr>
              <w:pStyle w:val="GOSTTablenorm"/>
            </w:pPr>
            <w:r w:rsidRPr="00E82EC9">
              <w:t>О</w:t>
            </w:r>
          </w:p>
        </w:tc>
        <w:tc>
          <w:tcPr>
            <w:tcW w:w="3988" w:type="dxa"/>
          </w:tcPr>
          <w:p w14:paraId="20E70CE6" w14:textId="77777777" w:rsidR="00535292" w:rsidRPr="00E82EC9" w:rsidRDefault="00535292" w:rsidP="006C3A6E">
            <w:pPr>
              <w:pStyle w:val="GOSTTablenorm"/>
            </w:pPr>
            <w:r w:rsidRPr="00E82EC9">
              <w:t>Указывается номер частичного платежа</w:t>
            </w:r>
          </w:p>
        </w:tc>
      </w:tr>
      <w:tr w:rsidR="00535292" w:rsidRPr="00E82EC9" w14:paraId="646591AE" w14:textId="77777777" w:rsidTr="006C3A6E">
        <w:tc>
          <w:tcPr>
            <w:tcW w:w="1712" w:type="dxa"/>
          </w:tcPr>
          <w:p w14:paraId="59EB0329" w14:textId="77777777" w:rsidR="00535292" w:rsidRPr="00E82EC9" w:rsidRDefault="00535292" w:rsidP="006C3A6E">
            <w:pPr>
              <w:pStyle w:val="GOSTTablenorm"/>
            </w:pPr>
            <w:r w:rsidRPr="00E82EC9">
              <w:t>Номер документа</w:t>
            </w:r>
          </w:p>
        </w:tc>
        <w:tc>
          <w:tcPr>
            <w:tcW w:w="1711" w:type="dxa"/>
          </w:tcPr>
          <w:p w14:paraId="27E52FA9" w14:textId="77777777" w:rsidR="00535292" w:rsidRPr="00E82EC9" w:rsidRDefault="00535292" w:rsidP="006C3A6E">
            <w:pPr>
              <w:pStyle w:val="GOSTTablenorm"/>
            </w:pPr>
            <w:r w:rsidRPr="00E82EC9">
              <w:rPr>
                <w:lang w:val="en-US"/>
              </w:rPr>
              <w:t>PartExec_NumDoc</w:t>
            </w:r>
          </w:p>
        </w:tc>
        <w:tc>
          <w:tcPr>
            <w:tcW w:w="571" w:type="dxa"/>
          </w:tcPr>
          <w:p w14:paraId="1E623239" w14:textId="77777777" w:rsidR="00535292" w:rsidRPr="00E82EC9" w:rsidRDefault="00535292" w:rsidP="006C3A6E">
            <w:pPr>
              <w:pStyle w:val="GOSTTablenorm"/>
            </w:pPr>
            <w:r w:rsidRPr="00E82EC9">
              <w:t>П</w:t>
            </w:r>
          </w:p>
        </w:tc>
        <w:tc>
          <w:tcPr>
            <w:tcW w:w="1141" w:type="dxa"/>
          </w:tcPr>
          <w:p w14:paraId="382D87A7" w14:textId="77777777" w:rsidR="00535292" w:rsidRPr="00E82EC9" w:rsidRDefault="00535292" w:rsidP="006C3A6E">
            <w:pPr>
              <w:pStyle w:val="GOSTTablenorm"/>
            </w:pPr>
            <w:r w:rsidRPr="00E82EC9">
              <w:rPr>
                <w:lang w:val="en-US"/>
              </w:rPr>
              <w:t>T(1-6)</w:t>
            </w:r>
          </w:p>
        </w:tc>
        <w:tc>
          <w:tcPr>
            <w:tcW w:w="571" w:type="dxa"/>
          </w:tcPr>
          <w:p w14:paraId="45B9EE6E" w14:textId="77777777" w:rsidR="00535292" w:rsidRPr="00E82EC9" w:rsidRDefault="00535292" w:rsidP="006C3A6E">
            <w:pPr>
              <w:pStyle w:val="GOSTTablenorm"/>
            </w:pPr>
            <w:r w:rsidRPr="00E82EC9">
              <w:t>О</w:t>
            </w:r>
          </w:p>
        </w:tc>
        <w:tc>
          <w:tcPr>
            <w:tcW w:w="3988" w:type="dxa"/>
          </w:tcPr>
          <w:p w14:paraId="08FCC6DC" w14:textId="77777777" w:rsidR="00535292" w:rsidRPr="00E82EC9" w:rsidRDefault="00535292" w:rsidP="006C3A6E">
            <w:pPr>
              <w:pStyle w:val="GOSTTablenorm"/>
              <w:rPr>
                <w:b/>
                <w:bCs/>
              </w:rPr>
            </w:pPr>
            <w:r w:rsidRPr="00E82EC9">
              <w:t>Указывается номер документа</w:t>
            </w:r>
          </w:p>
        </w:tc>
      </w:tr>
      <w:tr w:rsidR="00535292" w:rsidRPr="00E82EC9" w14:paraId="464DA9D8" w14:textId="77777777" w:rsidTr="006C3A6E">
        <w:tc>
          <w:tcPr>
            <w:tcW w:w="1712" w:type="dxa"/>
          </w:tcPr>
          <w:p w14:paraId="27929D0D" w14:textId="77777777" w:rsidR="00535292" w:rsidRPr="00E82EC9" w:rsidRDefault="00535292" w:rsidP="006C3A6E">
            <w:pPr>
              <w:pStyle w:val="GOSTTablenorm"/>
            </w:pPr>
            <w:r w:rsidRPr="00E82EC9">
              <w:t>Дата документа</w:t>
            </w:r>
          </w:p>
        </w:tc>
        <w:tc>
          <w:tcPr>
            <w:tcW w:w="1711" w:type="dxa"/>
          </w:tcPr>
          <w:p w14:paraId="3E9FB139" w14:textId="77777777" w:rsidR="00535292" w:rsidRPr="00E82EC9" w:rsidRDefault="00535292" w:rsidP="006C3A6E">
            <w:pPr>
              <w:pStyle w:val="GOSTTablenorm"/>
            </w:pPr>
            <w:r w:rsidRPr="00E82EC9">
              <w:rPr>
                <w:lang w:val="en-US"/>
              </w:rPr>
              <w:t>PartExec_DateDoc</w:t>
            </w:r>
          </w:p>
        </w:tc>
        <w:tc>
          <w:tcPr>
            <w:tcW w:w="571" w:type="dxa"/>
          </w:tcPr>
          <w:p w14:paraId="0F5EA5B6" w14:textId="77777777" w:rsidR="00535292" w:rsidRPr="00E82EC9" w:rsidRDefault="00535292" w:rsidP="006C3A6E">
            <w:pPr>
              <w:pStyle w:val="GOSTTablenorm"/>
            </w:pPr>
            <w:r w:rsidRPr="00E82EC9">
              <w:t>П</w:t>
            </w:r>
          </w:p>
        </w:tc>
        <w:tc>
          <w:tcPr>
            <w:tcW w:w="1141" w:type="dxa"/>
          </w:tcPr>
          <w:p w14:paraId="3D07EDF7" w14:textId="77777777" w:rsidR="00535292" w:rsidRPr="00E82EC9" w:rsidRDefault="00535292" w:rsidP="006C3A6E">
            <w:pPr>
              <w:pStyle w:val="GOSTTablenorm"/>
            </w:pPr>
            <w:r w:rsidRPr="00E82EC9">
              <w:rPr>
                <w:lang w:val="en-US"/>
              </w:rPr>
              <w:t>Date</w:t>
            </w:r>
          </w:p>
        </w:tc>
        <w:tc>
          <w:tcPr>
            <w:tcW w:w="571" w:type="dxa"/>
          </w:tcPr>
          <w:p w14:paraId="7440F511" w14:textId="77777777" w:rsidR="00535292" w:rsidRPr="00E82EC9" w:rsidRDefault="00535292" w:rsidP="006C3A6E">
            <w:pPr>
              <w:pStyle w:val="GOSTTablenorm"/>
            </w:pPr>
            <w:r w:rsidRPr="00E82EC9">
              <w:t>О</w:t>
            </w:r>
          </w:p>
        </w:tc>
        <w:tc>
          <w:tcPr>
            <w:tcW w:w="3988" w:type="dxa"/>
          </w:tcPr>
          <w:p w14:paraId="7B06934B" w14:textId="77777777" w:rsidR="00535292" w:rsidRPr="00E82EC9" w:rsidRDefault="00535292" w:rsidP="006C3A6E">
            <w:pPr>
              <w:pStyle w:val="GOSTTablenorm"/>
            </w:pPr>
            <w:r w:rsidRPr="00E82EC9">
              <w:t>Указывается дата документа</w:t>
            </w:r>
          </w:p>
        </w:tc>
      </w:tr>
      <w:tr w:rsidR="00535292" w:rsidRPr="00E82EC9" w14:paraId="500B8A75" w14:textId="77777777" w:rsidTr="006C3A6E">
        <w:tc>
          <w:tcPr>
            <w:tcW w:w="1712" w:type="dxa"/>
          </w:tcPr>
          <w:p w14:paraId="2C799837" w14:textId="77777777" w:rsidR="00535292" w:rsidRPr="00E82EC9" w:rsidRDefault="00535292" w:rsidP="006C3A6E">
            <w:pPr>
              <w:pStyle w:val="GOSTTablenorm"/>
            </w:pPr>
            <w:r w:rsidRPr="00E82EC9">
              <w:t>Сумма частичного платежа</w:t>
            </w:r>
          </w:p>
        </w:tc>
        <w:tc>
          <w:tcPr>
            <w:tcW w:w="1711" w:type="dxa"/>
          </w:tcPr>
          <w:p w14:paraId="4FD13A2A" w14:textId="77777777" w:rsidR="00535292" w:rsidRPr="00E82EC9" w:rsidRDefault="00535292" w:rsidP="006C3A6E">
            <w:pPr>
              <w:pStyle w:val="GOSTTablenorm"/>
            </w:pPr>
            <w:r w:rsidRPr="00E82EC9">
              <w:rPr>
                <w:lang w:val="en-US"/>
              </w:rPr>
              <w:t>PartExec_AmountPay</w:t>
            </w:r>
          </w:p>
        </w:tc>
        <w:tc>
          <w:tcPr>
            <w:tcW w:w="571" w:type="dxa"/>
          </w:tcPr>
          <w:p w14:paraId="28B14256" w14:textId="77777777" w:rsidR="00535292" w:rsidRPr="00E82EC9" w:rsidRDefault="00535292" w:rsidP="006C3A6E">
            <w:pPr>
              <w:pStyle w:val="GOSTTablenorm"/>
            </w:pPr>
            <w:r w:rsidRPr="00E82EC9">
              <w:t>П</w:t>
            </w:r>
          </w:p>
        </w:tc>
        <w:tc>
          <w:tcPr>
            <w:tcW w:w="1141" w:type="dxa"/>
          </w:tcPr>
          <w:p w14:paraId="334AB85B" w14:textId="77777777" w:rsidR="00535292" w:rsidRPr="00E82EC9" w:rsidRDefault="00535292" w:rsidP="006C3A6E">
            <w:pPr>
              <w:pStyle w:val="GOSTTablenorm"/>
            </w:pPr>
            <w:r w:rsidRPr="00E82EC9">
              <w:rPr>
                <w:lang w:val="en-US"/>
              </w:rPr>
              <w:t>N(20.2)</w:t>
            </w:r>
          </w:p>
        </w:tc>
        <w:tc>
          <w:tcPr>
            <w:tcW w:w="571" w:type="dxa"/>
          </w:tcPr>
          <w:p w14:paraId="548F501A" w14:textId="77777777" w:rsidR="00535292" w:rsidRPr="00E82EC9" w:rsidRDefault="00535292" w:rsidP="006C3A6E">
            <w:pPr>
              <w:pStyle w:val="GOSTTablenorm"/>
            </w:pPr>
            <w:r w:rsidRPr="00E82EC9">
              <w:t>О</w:t>
            </w:r>
          </w:p>
        </w:tc>
        <w:tc>
          <w:tcPr>
            <w:tcW w:w="3988" w:type="dxa"/>
          </w:tcPr>
          <w:p w14:paraId="1900D582" w14:textId="77777777" w:rsidR="00535292" w:rsidRPr="00E82EC9" w:rsidRDefault="00535292" w:rsidP="006C3A6E">
            <w:pPr>
              <w:pStyle w:val="GOSTTablenorm"/>
              <w:rPr>
                <w:b/>
                <w:bCs/>
              </w:rPr>
            </w:pPr>
            <w:r w:rsidRPr="00E82EC9">
              <w:t>Указывается сумма частичного платежа (в валюте)</w:t>
            </w:r>
          </w:p>
        </w:tc>
      </w:tr>
      <w:tr w:rsidR="00535292" w:rsidRPr="00E82EC9" w14:paraId="23F2460F" w14:textId="77777777" w:rsidTr="006C3A6E">
        <w:tc>
          <w:tcPr>
            <w:tcW w:w="1712" w:type="dxa"/>
          </w:tcPr>
          <w:p w14:paraId="65CB871D" w14:textId="77777777" w:rsidR="00535292" w:rsidRPr="00E82EC9" w:rsidRDefault="00535292" w:rsidP="006C3A6E">
            <w:pPr>
              <w:pStyle w:val="GOSTTablenorm"/>
            </w:pPr>
            <w:r w:rsidRPr="00E82EC9">
              <w:t>Сумма остатка платежа</w:t>
            </w:r>
          </w:p>
        </w:tc>
        <w:tc>
          <w:tcPr>
            <w:tcW w:w="1711" w:type="dxa"/>
          </w:tcPr>
          <w:p w14:paraId="4C0B50DB" w14:textId="77777777" w:rsidR="00535292" w:rsidRPr="00E82EC9" w:rsidRDefault="00535292" w:rsidP="006C3A6E">
            <w:pPr>
              <w:pStyle w:val="GOSTTablenorm"/>
            </w:pPr>
            <w:r w:rsidRPr="00E82EC9">
              <w:rPr>
                <w:lang w:val="en-US"/>
              </w:rPr>
              <w:t>PartExec_AmountRem</w:t>
            </w:r>
          </w:p>
        </w:tc>
        <w:tc>
          <w:tcPr>
            <w:tcW w:w="571" w:type="dxa"/>
          </w:tcPr>
          <w:p w14:paraId="6929BBEC" w14:textId="77777777" w:rsidR="00535292" w:rsidRPr="00E82EC9" w:rsidRDefault="00535292" w:rsidP="006C3A6E">
            <w:pPr>
              <w:pStyle w:val="GOSTTablenorm"/>
            </w:pPr>
            <w:r w:rsidRPr="00E82EC9">
              <w:t>П</w:t>
            </w:r>
          </w:p>
        </w:tc>
        <w:tc>
          <w:tcPr>
            <w:tcW w:w="1141" w:type="dxa"/>
          </w:tcPr>
          <w:p w14:paraId="011B28D3" w14:textId="77777777" w:rsidR="00535292" w:rsidRPr="00E82EC9" w:rsidRDefault="00535292" w:rsidP="006C3A6E">
            <w:pPr>
              <w:pStyle w:val="GOSTTablenorm"/>
              <w:rPr>
                <w:lang w:val="en-US"/>
              </w:rPr>
            </w:pPr>
            <w:r w:rsidRPr="00E82EC9">
              <w:rPr>
                <w:lang w:val="en-US"/>
              </w:rPr>
              <w:t>N(20.2)</w:t>
            </w:r>
          </w:p>
        </w:tc>
        <w:tc>
          <w:tcPr>
            <w:tcW w:w="571" w:type="dxa"/>
          </w:tcPr>
          <w:p w14:paraId="09F9E333" w14:textId="77777777" w:rsidR="00535292" w:rsidRPr="00E82EC9" w:rsidRDefault="00535292" w:rsidP="006C3A6E">
            <w:pPr>
              <w:pStyle w:val="GOSTTablenorm"/>
            </w:pPr>
            <w:r w:rsidRPr="00E82EC9">
              <w:t>О</w:t>
            </w:r>
          </w:p>
        </w:tc>
        <w:tc>
          <w:tcPr>
            <w:tcW w:w="3988" w:type="dxa"/>
          </w:tcPr>
          <w:p w14:paraId="528DC603" w14:textId="77777777" w:rsidR="00535292" w:rsidRPr="00E82EC9" w:rsidRDefault="00535292" w:rsidP="006C3A6E">
            <w:pPr>
              <w:pStyle w:val="GOSTTablenorm"/>
            </w:pPr>
            <w:r w:rsidRPr="00E82EC9">
              <w:t>Указывается сумма остатка платежа (в валюте)</w:t>
            </w:r>
          </w:p>
        </w:tc>
      </w:tr>
    </w:tbl>
    <w:p w14:paraId="20766AE5" w14:textId="77777777" w:rsidR="00535292" w:rsidRPr="00E82EC9" w:rsidRDefault="00535292" w:rsidP="00535292">
      <w:pPr>
        <w:pStyle w:val="32"/>
      </w:pPr>
      <w:bookmarkStart w:id="2376" w:name="_Toc185883150"/>
      <w:bookmarkStart w:id="2377" w:name="_Toc199832340"/>
      <w:bookmarkStart w:id="2378" w:name="_Toc202883968"/>
      <w:bookmarkStart w:id="2379" w:name="_Toc49864711"/>
      <w:bookmarkStart w:id="2380" w:name="_Toc51169667"/>
      <w:bookmarkStart w:id="2381" w:name="_Toc51943379"/>
      <w:bookmarkStart w:id="2382" w:name="_Toc207640612"/>
      <w:r w:rsidRPr="00E82EC9">
        <w:t>Пример XML</w:t>
      </w:r>
      <w:bookmarkEnd w:id="2376"/>
      <w:bookmarkEnd w:id="2377"/>
      <w:bookmarkEnd w:id="2378"/>
      <w:bookmarkEnd w:id="2382"/>
    </w:p>
    <w:p w14:paraId="79EF8491" w14:textId="77777777" w:rsidR="00535292" w:rsidRPr="00E82EC9" w:rsidRDefault="00535292" w:rsidP="00535292">
      <w:pPr>
        <w:pStyle w:val="GOSTScript"/>
        <w:ind w:left="0" w:right="0" w:firstLine="227"/>
      </w:pPr>
      <w:r w:rsidRPr="00E82EC9">
        <w:t>&lt;?xml version="1.0" encoding="UTF-8"?&gt;</w:t>
      </w:r>
    </w:p>
    <w:p w14:paraId="74BDA369" w14:textId="77777777" w:rsidR="00535292" w:rsidRPr="00E82EC9" w:rsidRDefault="00535292" w:rsidP="00535292">
      <w:pPr>
        <w:pStyle w:val="GOSTScript"/>
        <w:ind w:left="0" w:right="0" w:firstLine="227"/>
      </w:pPr>
      <w:r w:rsidRPr="00E82EC9">
        <w:t>&lt;soapenv:Envelope xmlns:soapenv="http://schemas.xmlsoap.org/soap/envelope/" xmlns:wsu="http://docs.oasis-open.org/wss/2004/01/oasis-200401-wss-wssecurity-utility-1.0.xsd" xmlns:wsse="http://docs.oasis-open.org/wss/2004/01/oasis-200401-wss-wssecurity-secext-1.0.xsd"&gt;</w:t>
      </w:r>
    </w:p>
    <w:p w14:paraId="2A32F359" w14:textId="77777777" w:rsidR="00535292" w:rsidRPr="00E82EC9" w:rsidRDefault="00535292" w:rsidP="00535292">
      <w:pPr>
        <w:pStyle w:val="GOSTScript"/>
        <w:ind w:left="0" w:right="0" w:firstLine="227"/>
      </w:pPr>
      <w:r w:rsidRPr="00E82EC9">
        <w:tab/>
        <w:t>&lt;env:Header xmlns:env="http://schemas.xmlsoap.org/soap/envelope/"&gt;&lt;wsse:Security wsu:Id="Id-sec-f9cb3040b7ca31cd7876d625c632e1aed304"&gt;</w:t>
      </w:r>
    </w:p>
    <w:p w14:paraId="7FAE6F13" w14:textId="77777777" w:rsidR="00535292" w:rsidRPr="00E82EC9" w:rsidRDefault="00535292" w:rsidP="00535292">
      <w:pPr>
        <w:pStyle w:val="GOSTScript"/>
        <w:ind w:left="0" w:right="0" w:firstLine="227"/>
      </w:pPr>
      <w:r w:rsidRPr="00E82EC9">
        <w:t>&lt;Signature xmlns="http://www.w3.org/2000/09/xmldsig#" Id="Id-sig-b9199ca934cfa91bcff69e807d7b0dbd26f6"&gt;</w:t>
      </w:r>
    </w:p>
    <w:p w14:paraId="61E8329F" w14:textId="77777777" w:rsidR="00535292" w:rsidRPr="00E82EC9" w:rsidRDefault="00535292" w:rsidP="00535292">
      <w:pPr>
        <w:pStyle w:val="GOSTScript"/>
        <w:ind w:left="0" w:right="0" w:firstLine="227"/>
      </w:pPr>
      <w:r w:rsidRPr="00E82EC9">
        <w:t>&lt;SignedInfo&gt;</w:t>
      </w:r>
    </w:p>
    <w:p w14:paraId="23EAEE62" w14:textId="77777777" w:rsidR="00535292" w:rsidRPr="00E82EC9" w:rsidRDefault="00535292" w:rsidP="00535292">
      <w:pPr>
        <w:pStyle w:val="GOSTScript"/>
        <w:ind w:left="0" w:right="0" w:firstLine="227"/>
      </w:pPr>
      <w:r w:rsidRPr="00E82EC9">
        <w:t>&lt;CanonicalizationMethod Algorithm="http://www.w3.org/2001/10/xml-exc-c14n#"/&gt;</w:t>
      </w:r>
    </w:p>
    <w:p w14:paraId="06C7D94E" w14:textId="77777777" w:rsidR="00535292" w:rsidRPr="00E82EC9" w:rsidRDefault="00535292" w:rsidP="00535292">
      <w:pPr>
        <w:pStyle w:val="GOSTScript"/>
        <w:ind w:left="0" w:right="0" w:firstLine="227"/>
      </w:pPr>
      <w:r w:rsidRPr="00E82EC9">
        <w:t>&lt;SignatureMethod Algorithm="urn:ietf:params:xml:ns:cpxmlsec:algorithms:gostr34102012-gostr34112012-256"/&gt;</w:t>
      </w:r>
    </w:p>
    <w:p w14:paraId="3BE8458D" w14:textId="77777777" w:rsidR="00535292" w:rsidRPr="00E82EC9" w:rsidRDefault="00535292" w:rsidP="00535292">
      <w:pPr>
        <w:pStyle w:val="GOSTScript"/>
        <w:ind w:left="0" w:right="0" w:firstLine="227"/>
      </w:pPr>
      <w:r w:rsidRPr="00E82EC9">
        <w:t>&lt;Reference URI="#Id-wssecdata-29cef34e3106063e64fead91c94aeda97ff4" Id="Id-dataref-ea575c0bb2c994b98298d2c77dcd5a7dbaa1"&gt;</w:t>
      </w:r>
    </w:p>
    <w:p w14:paraId="58C0FF3F" w14:textId="77777777" w:rsidR="00535292" w:rsidRPr="00E82EC9" w:rsidRDefault="00535292" w:rsidP="00535292">
      <w:pPr>
        <w:pStyle w:val="GOSTScript"/>
        <w:ind w:left="0" w:right="0" w:firstLine="227"/>
      </w:pPr>
      <w:r w:rsidRPr="00E82EC9">
        <w:t>&lt;Transforms&gt;</w:t>
      </w:r>
    </w:p>
    <w:p w14:paraId="7F0D0998" w14:textId="77777777" w:rsidR="00535292" w:rsidRPr="00E82EC9" w:rsidRDefault="00535292" w:rsidP="00535292">
      <w:pPr>
        <w:pStyle w:val="GOSTScript"/>
        <w:ind w:left="0" w:right="0" w:firstLine="227"/>
      </w:pPr>
      <w:r w:rsidRPr="00E82EC9">
        <w:lastRenderedPageBreak/>
        <w:t>&lt;Transform Algorithm="http://www.w3.org/2001/10/xml-exc-c14n#"/&gt;</w:t>
      </w:r>
    </w:p>
    <w:p w14:paraId="32361A22" w14:textId="77777777" w:rsidR="00535292" w:rsidRPr="00E82EC9" w:rsidRDefault="00535292" w:rsidP="00535292">
      <w:pPr>
        <w:pStyle w:val="GOSTScript"/>
        <w:ind w:left="0" w:right="0" w:firstLine="227"/>
      </w:pPr>
      <w:r w:rsidRPr="00E82EC9">
        <w:t>&lt;/Transforms&gt;</w:t>
      </w:r>
    </w:p>
    <w:p w14:paraId="60956563" w14:textId="77777777" w:rsidR="00535292" w:rsidRPr="00E82EC9" w:rsidRDefault="00535292" w:rsidP="00535292">
      <w:pPr>
        <w:pStyle w:val="GOSTScript"/>
        <w:ind w:left="0" w:right="0" w:firstLine="227"/>
      </w:pPr>
      <w:r w:rsidRPr="00E82EC9">
        <w:t>&lt;DigestMethod Algorithm="urn:ietf:params:xml:ns:cpxmlsec:algorithms:gostr34112012-256"/&gt;</w:t>
      </w:r>
    </w:p>
    <w:p w14:paraId="5E5F7B67" w14:textId="77777777" w:rsidR="00535292" w:rsidRPr="00E82EC9" w:rsidRDefault="00535292" w:rsidP="00535292">
      <w:pPr>
        <w:pStyle w:val="GOSTScript"/>
        <w:ind w:left="0" w:right="0" w:firstLine="227"/>
      </w:pPr>
      <w:r w:rsidRPr="00E82EC9">
        <w:t>&lt;DigestValue&gt;4bqC9/3OSJqEHDz00XLzUf29YFcetigx2jr08qUp7fQ=&lt;/DigestValue&gt;</w:t>
      </w:r>
    </w:p>
    <w:p w14:paraId="100E029A" w14:textId="77777777" w:rsidR="00535292" w:rsidRPr="00E82EC9" w:rsidRDefault="00535292" w:rsidP="00535292">
      <w:pPr>
        <w:pStyle w:val="GOSTScript"/>
        <w:ind w:left="0" w:right="0" w:firstLine="227"/>
      </w:pPr>
      <w:r w:rsidRPr="00E82EC9">
        <w:t>&lt;/Reference&gt;</w:t>
      </w:r>
    </w:p>
    <w:p w14:paraId="04867BCE" w14:textId="77777777" w:rsidR="00535292" w:rsidRPr="00E82EC9" w:rsidRDefault="00535292" w:rsidP="00535292">
      <w:pPr>
        <w:pStyle w:val="GOSTScript"/>
        <w:ind w:left="0" w:right="0" w:firstLine="227"/>
      </w:pPr>
      <w:r w:rsidRPr="00E82EC9">
        <w:t>&lt;Reference Type="http://www.w3.org/TR/2002/REC-xmldsig-core-20020212/xmldsig-core-schema.xsd#X509Data" URI="#Id-keyinfo-11712390bc17243d110193ac033f54873ad8" Id="Id-keyinforef-ac3c6eb29c9af1964819db52ec661b26c339"&gt;</w:t>
      </w:r>
    </w:p>
    <w:p w14:paraId="3648479B" w14:textId="77777777" w:rsidR="00535292" w:rsidRPr="00E82EC9" w:rsidRDefault="00535292" w:rsidP="00535292">
      <w:pPr>
        <w:pStyle w:val="GOSTScript"/>
        <w:ind w:left="0" w:right="0" w:firstLine="227"/>
      </w:pPr>
      <w:r w:rsidRPr="00E82EC9">
        <w:t>&lt;Transforms&gt;</w:t>
      </w:r>
    </w:p>
    <w:p w14:paraId="0DEFE0E0" w14:textId="77777777" w:rsidR="00535292" w:rsidRPr="00E82EC9" w:rsidRDefault="00535292" w:rsidP="00535292">
      <w:pPr>
        <w:pStyle w:val="GOSTScript"/>
        <w:ind w:left="0" w:right="0" w:firstLine="227"/>
      </w:pPr>
      <w:r w:rsidRPr="00E82EC9">
        <w:t>&lt;Transform Algorithm="http://www.w3.org/2001/10/xml-exc-c14n#"/&gt;</w:t>
      </w:r>
    </w:p>
    <w:p w14:paraId="4692A381" w14:textId="77777777" w:rsidR="00535292" w:rsidRPr="00E82EC9" w:rsidRDefault="00535292" w:rsidP="00535292">
      <w:pPr>
        <w:pStyle w:val="GOSTScript"/>
        <w:ind w:left="0" w:right="0" w:firstLine="227"/>
      </w:pPr>
      <w:r w:rsidRPr="00E82EC9">
        <w:t>&lt;/Transforms&gt;</w:t>
      </w:r>
    </w:p>
    <w:p w14:paraId="02975333" w14:textId="77777777" w:rsidR="00535292" w:rsidRPr="00E82EC9" w:rsidRDefault="00535292" w:rsidP="00535292">
      <w:pPr>
        <w:pStyle w:val="GOSTScript"/>
        <w:ind w:left="0" w:right="0" w:firstLine="227"/>
      </w:pPr>
      <w:r w:rsidRPr="00E82EC9">
        <w:t>&lt;DigestMethod Algorithm="urn:ietf:params:xml:ns:cpxmlsec:algorithms:gostr34112012-256"/&gt;</w:t>
      </w:r>
    </w:p>
    <w:p w14:paraId="025F7C03" w14:textId="77777777" w:rsidR="00535292" w:rsidRPr="00E82EC9" w:rsidRDefault="00535292" w:rsidP="00535292">
      <w:pPr>
        <w:pStyle w:val="GOSTScript"/>
        <w:ind w:left="0" w:right="0" w:firstLine="227"/>
      </w:pPr>
      <w:r w:rsidRPr="00E82EC9">
        <w:t>&lt;DigestValue&gt;+0q515JTexjW0go5SdPl7+ydqXUKST91N44lIbXt8Yo=&lt;/DigestValue&gt;</w:t>
      </w:r>
    </w:p>
    <w:p w14:paraId="24252036" w14:textId="77777777" w:rsidR="00535292" w:rsidRPr="00E82EC9" w:rsidRDefault="00535292" w:rsidP="00535292">
      <w:pPr>
        <w:pStyle w:val="GOSTScript"/>
        <w:ind w:left="0" w:right="0" w:firstLine="227"/>
      </w:pPr>
      <w:r w:rsidRPr="00E82EC9">
        <w:t>&lt;/Reference&gt;</w:t>
      </w:r>
    </w:p>
    <w:p w14:paraId="3F518D08" w14:textId="77777777" w:rsidR="00535292" w:rsidRPr="00E82EC9" w:rsidRDefault="00535292" w:rsidP="00535292">
      <w:pPr>
        <w:pStyle w:val="GOSTScript"/>
        <w:ind w:left="0" w:right="0" w:firstLine="227"/>
      </w:pPr>
      <w:r w:rsidRPr="00E82EC9">
        <w:t>&lt;Reference URI="#Id-sp-4179cfd1e4ba9c0aaed70450fc3c741c9c08" Id="Id-ref-cb8cc265f168034494eca1c25ec74bf9433c"&gt;</w:t>
      </w:r>
    </w:p>
    <w:p w14:paraId="369C40CD" w14:textId="77777777" w:rsidR="00535292" w:rsidRPr="00E82EC9" w:rsidRDefault="00535292" w:rsidP="00535292">
      <w:pPr>
        <w:pStyle w:val="GOSTScript"/>
        <w:ind w:left="0" w:right="0" w:firstLine="227"/>
      </w:pPr>
      <w:r w:rsidRPr="00E82EC9">
        <w:t>&lt;Transforms&gt;</w:t>
      </w:r>
    </w:p>
    <w:p w14:paraId="236ECA99" w14:textId="77777777" w:rsidR="00535292" w:rsidRPr="00E82EC9" w:rsidRDefault="00535292" w:rsidP="00535292">
      <w:pPr>
        <w:pStyle w:val="GOSTScript"/>
        <w:ind w:left="0" w:right="0" w:firstLine="227"/>
      </w:pPr>
      <w:r w:rsidRPr="00E82EC9">
        <w:t>&lt;Transform Algorithm="http://www.w3.org/2001/10/xml-exc-c14n#"/&gt;</w:t>
      </w:r>
    </w:p>
    <w:p w14:paraId="6C5F060D" w14:textId="77777777" w:rsidR="00535292" w:rsidRPr="00E82EC9" w:rsidRDefault="00535292" w:rsidP="00535292">
      <w:pPr>
        <w:pStyle w:val="GOSTScript"/>
        <w:ind w:left="0" w:right="0" w:firstLine="227"/>
      </w:pPr>
      <w:r w:rsidRPr="00E82EC9">
        <w:t>&lt;/Transforms&gt;</w:t>
      </w:r>
    </w:p>
    <w:p w14:paraId="147822F3" w14:textId="77777777" w:rsidR="00535292" w:rsidRPr="00E82EC9" w:rsidRDefault="00535292" w:rsidP="00535292">
      <w:pPr>
        <w:pStyle w:val="GOSTScript"/>
        <w:ind w:left="0" w:right="0" w:firstLine="227"/>
      </w:pPr>
      <w:r w:rsidRPr="00E82EC9">
        <w:t>&lt;DigestMethod Algorithm="urn:ietf:params:xml:ns:cpxmlsec:algorithms:gostr34112012-256"/&gt;</w:t>
      </w:r>
    </w:p>
    <w:p w14:paraId="5FE1926D" w14:textId="77777777" w:rsidR="00535292" w:rsidRPr="00E82EC9" w:rsidRDefault="00535292" w:rsidP="00535292">
      <w:pPr>
        <w:pStyle w:val="GOSTScript"/>
        <w:ind w:left="0" w:right="0" w:firstLine="227"/>
      </w:pPr>
      <w:r w:rsidRPr="00E82EC9">
        <w:t>&lt;DigestValue&gt;f10/P/MZ5W1AwvdMPGkqpWfYGkK10xUw6SycuQIgFIc=&lt;/DigestValue&gt;</w:t>
      </w:r>
    </w:p>
    <w:p w14:paraId="6BBB4ABE" w14:textId="77777777" w:rsidR="00535292" w:rsidRPr="00E82EC9" w:rsidRDefault="00535292" w:rsidP="00535292">
      <w:pPr>
        <w:pStyle w:val="GOSTScript"/>
        <w:ind w:left="0" w:right="0" w:firstLine="227"/>
      </w:pPr>
      <w:r w:rsidRPr="00E82EC9">
        <w:t>&lt;/Reference&gt;</w:t>
      </w:r>
    </w:p>
    <w:p w14:paraId="0B2F517D" w14:textId="77777777" w:rsidR="00535292" w:rsidRPr="00E82EC9" w:rsidRDefault="00535292" w:rsidP="00535292">
      <w:pPr>
        <w:pStyle w:val="GOSTScript"/>
        <w:ind w:left="0" w:right="0" w:firstLine="227"/>
      </w:pPr>
      <w:r w:rsidRPr="00E82EC9">
        <w:t>&lt;/SignedInfo&gt;</w:t>
      </w:r>
    </w:p>
    <w:p w14:paraId="3155E2A1" w14:textId="77777777" w:rsidR="00535292" w:rsidRPr="00E82EC9" w:rsidRDefault="00535292" w:rsidP="00535292">
      <w:pPr>
        <w:pStyle w:val="GOSTScript"/>
        <w:ind w:left="0" w:right="0" w:firstLine="227"/>
      </w:pPr>
      <w:r w:rsidRPr="00E82EC9">
        <w:t>&lt;SignatureValue&gt;Xg8mlCU46QdjuUgHR/GFI13DKE7tfRDOphsVyNpFnxC/Sa2XnEuGBKeW7azroY19</w:t>
      </w:r>
    </w:p>
    <w:p w14:paraId="46E4197F" w14:textId="77777777" w:rsidR="00535292" w:rsidRPr="00E82EC9" w:rsidRDefault="00535292" w:rsidP="00535292">
      <w:pPr>
        <w:pStyle w:val="GOSTScript"/>
        <w:ind w:left="0" w:right="0" w:firstLine="227"/>
      </w:pPr>
      <w:r w:rsidRPr="00E82EC9">
        <w:t>3u7EHXe4dKfnrJ7k7Eq5+A==&lt;/SignatureValue&gt;</w:t>
      </w:r>
    </w:p>
    <w:p w14:paraId="37B30344" w14:textId="77777777" w:rsidR="00535292" w:rsidRPr="00E82EC9" w:rsidRDefault="00535292" w:rsidP="00535292">
      <w:pPr>
        <w:pStyle w:val="GOSTScript"/>
        <w:ind w:left="0" w:right="0" w:firstLine="227"/>
      </w:pPr>
      <w:r w:rsidRPr="00E82EC9">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9911148" w14:textId="77777777" w:rsidR="00535292" w:rsidRPr="00E82EC9" w:rsidRDefault="00535292" w:rsidP="00535292">
      <w:pPr>
        <w:pStyle w:val="GOSTScript"/>
        <w:ind w:left="0" w:right="0" w:firstLine="227"/>
      </w:pPr>
      <w:r w:rsidRPr="00E82EC9">
        <w:t>&lt;Object&gt;</w:t>
      </w:r>
    </w:p>
    <w:p w14:paraId="7D50DF3A" w14:textId="77777777" w:rsidR="00535292" w:rsidRPr="00E82EC9" w:rsidRDefault="00535292" w:rsidP="00535292">
      <w:pPr>
        <w:pStyle w:val="GOSTScript"/>
        <w:ind w:left="0" w:right="0" w:firstLine="227"/>
      </w:pPr>
      <w:r w:rsidRPr="00E82EC9">
        <w:t>&lt;QualifyingProperties xmlns="http://uri.etsi.org/01903/v1.4.1#" Target="Id-sig-b9199ca934cfa91bcff69e807d7b0dbd26f6"&gt;</w:t>
      </w:r>
    </w:p>
    <w:p w14:paraId="2290BFBD" w14:textId="77777777" w:rsidR="00535292" w:rsidRPr="00E82EC9" w:rsidRDefault="00535292" w:rsidP="00535292">
      <w:pPr>
        <w:pStyle w:val="GOSTScript"/>
        <w:ind w:left="0" w:right="0" w:firstLine="227"/>
      </w:pPr>
      <w:r w:rsidRPr="00E82EC9">
        <w:t>&lt;SignedProperties Id="Id-sp-4179cfd1e4ba9c0aaed70450fc3c741c9c08"&gt;</w:t>
      </w:r>
    </w:p>
    <w:p w14:paraId="26187F51" w14:textId="77777777" w:rsidR="00535292" w:rsidRPr="00E82EC9" w:rsidRDefault="00535292" w:rsidP="00535292">
      <w:pPr>
        <w:pStyle w:val="GOSTScript"/>
        <w:ind w:left="0" w:right="0" w:firstLine="227"/>
      </w:pPr>
      <w:r w:rsidRPr="00E82EC9">
        <w:t>&lt;SignedSignatureProperties Id="Id-ssp-408cecc6a155b8a0f2850e81d5f57496bb2b"/&gt;</w:t>
      </w:r>
    </w:p>
    <w:p w14:paraId="14D90F1C" w14:textId="77777777" w:rsidR="00535292" w:rsidRPr="00E82EC9" w:rsidRDefault="00535292" w:rsidP="00535292">
      <w:pPr>
        <w:pStyle w:val="GOSTScript"/>
        <w:ind w:left="0" w:right="0" w:firstLine="227"/>
      </w:pPr>
      <w:r w:rsidRPr="00E82EC9">
        <w:t>&lt;/SignedProperties&gt;</w:t>
      </w:r>
    </w:p>
    <w:p w14:paraId="66255FFD" w14:textId="77777777" w:rsidR="00535292" w:rsidRPr="00E82EC9" w:rsidRDefault="00535292" w:rsidP="00535292">
      <w:pPr>
        <w:pStyle w:val="GOSTScript"/>
        <w:ind w:left="0" w:right="0" w:firstLine="227"/>
      </w:pPr>
      <w:r w:rsidRPr="00E82EC9">
        <w:t>&lt;/QualifyingProperties&gt;</w:t>
      </w:r>
    </w:p>
    <w:p w14:paraId="42E05D4E" w14:textId="77777777" w:rsidR="00535292" w:rsidRPr="00E82EC9" w:rsidRDefault="00535292" w:rsidP="00535292">
      <w:pPr>
        <w:pStyle w:val="GOSTScript"/>
        <w:ind w:left="0" w:right="0" w:firstLine="227"/>
      </w:pPr>
      <w:r w:rsidRPr="00E82EC9">
        <w:t>&lt;/Object&gt;</w:t>
      </w:r>
    </w:p>
    <w:p w14:paraId="34683E7F" w14:textId="77777777" w:rsidR="00535292" w:rsidRPr="00E82EC9" w:rsidRDefault="00535292" w:rsidP="00535292">
      <w:pPr>
        <w:pStyle w:val="GOSTScript"/>
        <w:ind w:left="0" w:right="0" w:firstLine="227"/>
      </w:pPr>
      <w:r w:rsidRPr="00E82EC9">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1E325AB7" w14:textId="77777777" w:rsidR="00535292" w:rsidRPr="00E82EC9" w:rsidRDefault="00535292" w:rsidP="00535292">
      <w:pPr>
        <w:pStyle w:val="GOSTScript"/>
        <w:ind w:left="0" w:right="0" w:firstLine="227"/>
      </w:pPr>
      <w:r w:rsidRPr="00E82EC9">
        <w:t>CVNlcnZlciBDQTEgMB4GCSqGSIb3DQEJARYRdWNfZmtAcm9za2F6bmEucnUxHDAa</w:t>
      </w:r>
    </w:p>
    <w:p w14:paraId="0CCEEA63" w14:textId="77777777" w:rsidR="00535292" w:rsidRPr="00E82EC9" w:rsidRDefault="00535292" w:rsidP="00535292">
      <w:pPr>
        <w:pStyle w:val="GOSTScript"/>
        <w:ind w:left="0" w:right="0" w:firstLine="227"/>
      </w:pPr>
      <w:r w:rsidRPr="00E82EC9">
        <w:t>BgNVBAgMEzc3INCzLiDQnNC+0YHQutCy0LAxGjAYBggqhQMDgQMBARIMMDA3NzEw</w:t>
      </w:r>
    </w:p>
    <w:p w14:paraId="79028B83" w14:textId="77777777" w:rsidR="00535292" w:rsidRPr="00E82EC9" w:rsidRDefault="00535292" w:rsidP="00535292">
      <w:pPr>
        <w:pStyle w:val="GOSTScript"/>
        <w:ind w:left="0" w:right="0" w:firstLine="227"/>
      </w:pPr>
      <w:r w:rsidRPr="00E82EC9">
        <w:t>NTY4NzYwMRgwFgYFKoUDZAESDTEwNDc3OTcwMTk4MzAxLDAqBgNVBAkMI9GD0LvQ</w:t>
      </w:r>
    </w:p>
    <w:p w14:paraId="71AF1F97" w14:textId="77777777" w:rsidR="00535292" w:rsidRPr="00E82EC9" w:rsidRDefault="00535292" w:rsidP="00535292">
      <w:pPr>
        <w:pStyle w:val="GOSTScript"/>
        <w:ind w:left="0" w:right="0" w:firstLine="227"/>
      </w:pPr>
      <w:r w:rsidRPr="00E82EC9">
        <w:t>uNGG0LAg0JjQu9GM0LjQvdC60LAsINC00L7QvCA3MRUwEwYDVQQHDAzQnNC+0YHQ</w:t>
      </w:r>
    </w:p>
    <w:p w14:paraId="665BDF8F" w14:textId="77777777" w:rsidR="00535292" w:rsidRPr="00E82EC9" w:rsidRDefault="00535292" w:rsidP="00535292">
      <w:pPr>
        <w:pStyle w:val="GOSTScript"/>
        <w:ind w:left="0" w:right="0" w:firstLine="227"/>
      </w:pPr>
      <w:r w:rsidRPr="00E82EC9">
        <w:t>utCy0LAxCzAJBgNVBAYTAlJVMTgwNgYDVQQKDC/QpNC10LTQtdGA0LDQu9GM0L3Q</w:t>
      </w:r>
    </w:p>
    <w:p w14:paraId="6D9C6CF4" w14:textId="77777777" w:rsidR="00535292" w:rsidRPr="00E82EC9" w:rsidRDefault="00535292" w:rsidP="00535292">
      <w:pPr>
        <w:pStyle w:val="GOSTScript"/>
        <w:ind w:left="0" w:right="0" w:firstLine="227"/>
      </w:pPr>
      <w:r w:rsidRPr="00E82EC9">
        <w:t>vtC1INC60LDQt9C90LDRh9C10LnRgdGC0LLQvjE/MD0GA1UEAww20KPQpiDQpNC1</w:t>
      </w:r>
    </w:p>
    <w:p w14:paraId="250CBE16" w14:textId="77777777" w:rsidR="00535292" w:rsidRPr="00E82EC9" w:rsidRDefault="00535292" w:rsidP="00535292">
      <w:pPr>
        <w:pStyle w:val="GOSTScript"/>
        <w:ind w:left="0" w:right="0" w:firstLine="227"/>
      </w:pPr>
      <w:r w:rsidRPr="00E82EC9">
        <w:t>0LTQtdGA0LDQu9GM0L3QvtCz0L4g0LrQsNC30L3QsNGH0LXQudGB0YLQstCwMB4X</w:t>
      </w:r>
    </w:p>
    <w:p w14:paraId="74E505C4" w14:textId="77777777" w:rsidR="00535292" w:rsidRPr="00E82EC9" w:rsidRDefault="00535292" w:rsidP="00535292">
      <w:pPr>
        <w:pStyle w:val="GOSTScript"/>
        <w:ind w:left="0" w:right="0" w:firstLine="227"/>
      </w:pPr>
      <w:r w:rsidRPr="00E82EC9">
        <w:t>DTE2MDQwNzA4MTExMFoXDTE3MDcwNzA4MTExMFowggITMRYwFAYFKoUDZAMSCzEy</w:t>
      </w:r>
    </w:p>
    <w:p w14:paraId="111B1DC0" w14:textId="77777777" w:rsidR="00535292" w:rsidRPr="00E82EC9" w:rsidRDefault="00535292" w:rsidP="00535292">
      <w:pPr>
        <w:pStyle w:val="GOSTScript"/>
        <w:ind w:left="0" w:right="0" w:firstLine="227"/>
      </w:pPr>
      <w:r w:rsidRPr="00E82EC9">
        <w:t>MzQ1Njc4OTAxMRgwFgYFKoUDZAESDTAxMjM0NTY3ODkxMjMxGjAYBggqhQMDgQMB</w:t>
      </w:r>
    </w:p>
    <w:p w14:paraId="585117CE" w14:textId="77777777" w:rsidR="00535292" w:rsidRPr="00E82EC9" w:rsidRDefault="00535292" w:rsidP="00535292">
      <w:pPr>
        <w:pStyle w:val="GOSTScript"/>
        <w:ind w:left="0" w:right="0" w:firstLine="227"/>
      </w:pPr>
      <w:r w:rsidRPr="00E82EC9">
        <w:t>ARIMMDAxMjM0NTY3ODkwMSYwJAYJKoZIhvcNAQkBFhduLm5hZ292aXRzeW5AaW5m</w:t>
      </w:r>
    </w:p>
    <w:p w14:paraId="3A0B177F" w14:textId="77777777" w:rsidR="00535292" w:rsidRPr="00E82EC9" w:rsidRDefault="00535292" w:rsidP="00535292">
      <w:pPr>
        <w:pStyle w:val="GOSTScript"/>
        <w:ind w:left="0" w:right="0" w:firstLine="227"/>
      </w:pPr>
      <w:r w:rsidRPr="00E82EC9">
        <w:t>b3NlYy5ydTELMAkGA1UEBhMCUlUxHDAaBgNVBAgMEzc3INCzLiDQnNC+0YHQutCy</w:t>
      </w:r>
    </w:p>
    <w:p w14:paraId="56913EEC" w14:textId="77777777" w:rsidR="00535292" w:rsidRPr="00E82EC9" w:rsidRDefault="00535292" w:rsidP="00535292">
      <w:pPr>
        <w:pStyle w:val="GOSTScript"/>
        <w:ind w:left="0" w:right="0" w:firstLine="227"/>
      </w:pPr>
      <w:r w:rsidRPr="00E82EC9">
        <w:t>0LAxFTATBgNVBAcMDNCc0L7RgdC60LLQsDE4MDYGA1UECgwv0KTQtdC00LXRgNCw</w:t>
      </w:r>
    </w:p>
    <w:p w14:paraId="1D27D122" w14:textId="77777777" w:rsidR="00535292" w:rsidRPr="00E82EC9" w:rsidRDefault="00535292" w:rsidP="00535292">
      <w:pPr>
        <w:pStyle w:val="GOSTScript"/>
        <w:ind w:left="0" w:right="0" w:firstLine="227"/>
      </w:pPr>
      <w:r w:rsidRPr="00E82EC9">
        <w:t>0LvRjNC90L7QtSDQutCw0LfQvdCw0YfQtdC50YHRgtCy0L4xNDAyBgNVBAsMK9GC</w:t>
      </w:r>
    </w:p>
    <w:p w14:paraId="1B8EC053" w14:textId="77777777" w:rsidR="00535292" w:rsidRPr="00E82EC9" w:rsidRDefault="00535292" w:rsidP="00535292">
      <w:pPr>
        <w:pStyle w:val="GOSTScript"/>
        <w:ind w:left="0" w:right="0" w:firstLine="227"/>
      </w:pPr>
      <w:r w:rsidRPr="00E82EC9">
        <w:t>0LXRgdGC0L7QstC+0LUg0L/QvtC00YDQsNC30LTQtdC70LXQvdC40LUxHDAaBgNV</w:t>
      </w:r>
    </w:p>
    <w:p w14:paraId="4E74E1C1" w14:textId="77777777" w:rsidR="00535292" w:rsidRPr="00E82EC9" w:rsidRDefault="00535292" w:rsidP="00535292">
      <w:pPr>
        <w:pStyle w:val="GOSTScript"/>
        <w:ind w:left="0" w:right="0" w:firstLine="227"/>
      </w:pPr>
      <w:r w:rsidRPr="00E82EC9">
        <w:t>BCoME2PQtdGA0YLQuNGE0LjQutCw0YIxGTAXBgNVBAQMENCi0LXRgdGC0L7QstGL</w:t>
      </w:r>
    </w:p>
    <w:p w14:paraId="75058C64" w14:textId="77777777" w:rsidR="00535292" w:rsidRPr="00E82EC9" w:rsidRDefault="00535292" w:rsidP="00535292">
      <w:pPr>
        <w:pStyle w:val="GOSTScript"/>
        <w:ind w:left="0" w:right="0" w:firstLine="227"/>
      </w:pPr>
      <w:r w:rsidRPr="00E82EC9">
        <w:t>0LkxPTA7BgNVBAwMNNCi0LXRgdGC0L7QstGL0Lkg0YHQtdGA0YLQuNGE0LjQutCw</w:t>
      </w:r>
    </w:p>
    <w:p w14:paraId="70E7CC04" w14:textId="77777777" w:rsidR="00535292" w:rsidRPr="00E82EC9" w:rsidRDefault="00535292" w:rsidP="00535292">
      <w:pPr>
        <w:pStyle w:val="GOSTScript"/>
        <w:ind w:left="0" w:right="0" w:firstLine="227"/>
      </w:pPr>
      <w:r w:rsidRPr="00E82EC9">
        <w:t>0YIg0L/QvtC00L/QuNGB0LgxQTA/BgkqhkiG9w0BCQIMMklOTlw9MDEyMzQ1Njc4</w:t>
      </w:r>
    </w:p>
    <w:p w14:paraId="078AA0AE" w14:textId="77777777" w:rsidR="00535292" w:rsidRPr="00E82EC9" w:rsidRDefault="00535292" w:rsidP="00535292">
      <w:pPr>
        <w:pStyle w:val="GOSTScript"/>
        <w:ind w:left="0" w:right="0" w:firstLine="227"/>
      </w:pPr>
      <w:r w:rsidRPr="00E82EC9">
        <w:t>OS9LUFBcPTEyMzQ1Njc4OS9PR1JOXD0wMTIzNDU2Nzg5MTIzMS4wLAYDVQQDDCXQ</w:t>
      </w:r>
    </w:p>
    <w:p w14:paraId="6C42E3FD" w14:textId="77777777" w:rsidR="00535292" w:rsidRPr="00E82EC9" w:rsidRDefault="00535292" w:rsidP="00535292">
      <w:pPr>
        <w:pStyle w:val="GOSTScript"/>
        <w:ind w:left="0" w:right="0" w:firstLine="227"/>
      </w:pPr>
      <w:r w:rsidRPr="00E82EC9">
        <w:lastRenderedPageBreak/>
        <w:t>otC10YHRgtC+0LLRi9C5INGB0LXRgNGC0LjRhNC40LrQsNGCMGMwHAYGKoUDAgIT</w:t>
      </w:r>
    </w:p>
    <w:p w14:paraId="5D314443" w14:textId="77777777" w:rsidR="00535292" w:rsidRPr="00E82EC9" w:rsidRDefault="00535292" w:rsidP="00535292">
      <w:pPr>
        <w:pStyle w:val="GOSTScript"/>
        <w:ind w:left="0" w:right="0" w:firstLine="227"/>
      </w:pPr>
      <w:r w:rsidRPr="00E82EC9">
        <w:t>MBIGByqFAwICJAAGByqFAwICHgEDQwAEQM/mE38gcSmh2U183WL3aPaP3tJu0vTq</w:t>
      </w:r>
    </w:p>
    <w:p w14:paraId="4614B926" w14:textId="77777777" w:rsidR="00535292" w:rsidRPr="00E82EC9" w:rsidRDefault="00535292" w:rsidP="00535292">
      <w:pPr>
        <w:pStyle w:val="GOSTScript"/>
        <w:ind w:left="0" w:right="0" w:firstLine="227"/>
      </w:pPr>
      <w:r w:rsidRPr="00E82EC9">
        <w:t>CndMDcb72IGcv8nO7QkaqnFwXrkt6zScdQlQgUX78ct0+jNJa7ZIdLGjggRJMIIE</w:t>
      </w:r>
    </w:p>
    <w:p w14:paraId="240FB57B" w14:textId="77777777" w:rsidR="00535292" w:rsidRPr="00E82EC9" w:rsidRDefault="00535292" w:rsidP="00535292">
      <w:pPr>
        <w:pStyle w:val="GOSTScript"/>
        <w:ind w:left="0" w:right="0" w:firstLine="227"/>
      </w:pPr>
      <w:r w:rsidRPr="00E82EC9">
        <w:t>RTAMBgNVHRMBAf8EAjAAMB0GA1UdIAQWMBQwCAYGKoUDZHEBMAgGBiqFA2RxAjBN</w:t>
      </w:r>
    </w:p>
    <w:p w14:paraId="09B1FEE3" w14:textId="77777777" w:rsidR="00535292" w:rsidRPr="00E82EC9" w:rsidRDefault="00535292" w:rsidP="00535292">
      <w:pPr>
        <w:pStyle w:val="GOSTScript"/>
        <w:ind w:left="0" w:right="0" w:firstLine="227"/>
      </w:pPr>
      <w:r w:rsidRPr="00E82EC9">
        <w:t>BgUqhQNkbwREDELQmtGA0LjQv9GC0L7Qn9GA0L4gQ1NQICjQstC10YDRgdC40Y8g</w:t>
      </w:r>
    </w:p>
    <w:p w14:paraId="0C8BFDB8" w14:textId="77777777" w:rsidR="00535292" w:rsidRPr="00E82EC9" w:rsidRDefault="00535292" w:rsidP="00535292">
      <w:pPr>
        <w:pStyle w:val="GOSTScript"/>
        <w:ind w:left="0" w:right="0" w:firstLine="227"/>
      </w:pPr>
      <w:r w:rsidRPr="00E82EC9">
        <w:t>My42KSAo0LjRgdC/0L7Qu9C90LXQvdC40LUgMikwggFhBgUqhQNkcASCAVYwggFS</w:t>
      </w:r>
    </w:p>
    <w:p w14:paraId="7191389C" w14:textId="77777777" w:rsidR="00535292" w:rsidRPr="00E82EC9" w:rsidRDefault="00535292" w:rsidP="00535292">
      <w:pPr>
        <w:pStyle w:val="GOSTScript"/>
        <w:ind w:left="0" w:right="0" w:firstLine="227"/>
      </w:pPr>
      <w:r w:rsidRPr="00E82EC9">
        <w:t>DEQi0JrRgNC40L/RgtC+0J/RgNC+IENTUCIgKNCy0LXRgNGB0LjRjyAzLjYpICjQ</w:t>
      </w:r>
    </w:p>
    <w:p w14:paraId="6B359E6C" w14:textId="77777777" w:rsidR="00535292" w:rsidRPr="00E82EC9" w:rsidRDefault="00535292" w:rsidP="00535292">
      <w:pPr>
        <w:pStyle w:val="GOSTScript"/>
        <w:ind w:left="0" w:right="0" w:firstLine="227"/>
      </w:pPr>
      <w:r w:rsidRPr="00E82EC9">
        <w:t>uNGB0L/QvtC70L3QtdC90LjQtSAyKQxoItCf0YDQvtCz0YDQsNC80LzQvdC+LdCw</w:t>
      </w:r>
    </w:p>
    <w:p w14:paraId="030B88DA" w14:textId="77777777" w:rsidR="00535292" w:rsidRPr="00E82EC9" w:rsidRDefault="00535292" w:rsidP="00535292">
      <w:pPr>
        <w:pStyle w:val="GOSTScript"/>
        <w:ind w:left="0" w:right="0" w:firstLine="227"/>
      </w:pPr>
      <w:r w:rsidRPr="00E82EC9">
        <w:t>0L/Qv9Cw0YDQsNGC0L3Ri9C5INC60L7QvNC/0LvQtdC60YEgItCu0L3QuNGB0LXR</w:t>
      </w:r>
    </w:p>
    <w:p w14:paraId="6C8DD129" w14:textId="77777777" w:rsidR="00535292" w:rsidRPr="00E82EC9" w:rsidRDefault="00535292" w:rsidP="00535292">
      <w:pPr>
        <w:pStyle w:val="GOSTScript"/>
        <w:ind w:left="0" w:right="0" w:firstLine="227"/>
      </w:pPr>
      <w:r w:rsidRPr="00E82EC9">
        <w:t>gNGCLdCT0J7QodCiIi4g0JLQtdGA0YHQuNGPIDIuMSIMT9Ch0LXRgNGC0LjRhNC4</w:t>
      </w:r>
    </w:p>
    <w:p w14:paraId="179DF40E" w14:textId="77777777" w:rsidR="00535292" w:rsidRPr="00E82EC9" w:rsidRDefault="00535292" w:rsidP="00535292">
      <w:pPr>
        <w:pStyle w:val="GOSTScript"/>
        <w:ind w:left="0" w:right="0" w:firstLine="227"/>
      </w:pPr>
      <w:r w:rsidRPr="00E82EC9">
        <w:t>0LrQsNGCINGB0L7QvtGC0LLQtdGC0YHRgtCy0LjRjyDihJYg0KHQpC8xMjQtMjcz</w:t>
      </w:r>
    </w:p>
    <w:p w14:paraId="21A885B2" w14:textId="77777777" w:rsidR="00535292" w:rsidRPr="00E82EC9" w:rsidRDefault="00535292" w:rsidP="00535292">
      <w:pPr>
        <w:pStyle w:val="GOSTScript"/>
        <w:ind w:left="0" w:right="0" w:firstLine="227"/>
      </w:pPr>
      <w:r w:rsidRPr="00E82EC9">
        <w:t>OCDQvtGCIDAxLjA3LjIwMTUMT9Ch0LXRgNGC0LjRhNC40LrQsNGCINGB0L7QvtGC</w:t>
      </w:r>
    </w:p>
    <w:p w14:paraId="591DB183" w14:textId="77777777" w:rsidR="00535292" w:rsidRPr="00E82EC9" w:rsidRDefault="00535292" w:rsidP="00535292">
      <w:pPr>
        <w:pStyle w:val="GOSTScript"/>
        <w:ind w:left="0" w:right="0" w:firstLine="227"/>
      </w:pPr>
      <w:r w:rsidRPr="00E82EC9">
        <w:t>0LLQtdGC0YHRgtCy0LjRjyDihJYg0KHQpC8xMjgtMjE3NSDQvtGCIDIwLjA2LjIw</w:t>
      </w:r>
    </w:p>
    <w:p w14:paraId="632FE31A" w14:textId="77777777" w:rsidR="00535292" w:rsidRPr="00E82EC9" w:rsidRDefault="00535292" w:rsidP="00535292">
      <w:pPr>
        <w:pStyle w:val="GOSTScript"/>
        <w:ind w:left="0" w:right="0" w:firstLine="227"/>
      </w:pPr>
      <w:r w:rsidRPr="00E82EC9">
        <w:t>MTMwDgYDVR0PAQH/BAQDAgTwMBMGA1UdJQQMMAoGCCsGAQUFBwMDMCsGA1UdEAQk</w:t>
      </w:r>
    </w:p>
    <w:p w14:paraId="3F284798" w14:textId="77777777" w:rsidR="00535292" w:rsidRPr="00E82EC9" w:rsidRDefault="00535292" w:rsidP="00535292">
      <w:pPr>
        <w:pStyle w:val="GOSTScript"/>
        <w:ind w:left="0" w:right="0" w:firstLine="227"/>
      </w:pPr>
      <w:r w:rsidRPr="00E82EC9">
        <w:t>MCKADzIwMTYwNDA3MDgwNDI4WoEPMjAxNzA3MDcwODA0MjhaMIIBjwYDVR0jBIIB</w:t>
      </w:r>
    </w:p>
    <w:p w14:paraId="074F6252" w14:textId="77777777" w:rsidR="00535292" w:rsidRPr="00E82EC9" w:rsidRDefault="00535292" w:rsidP="00535292">
      <w:pPr>
        <w:pStyle w:val="GOSTScript"/>
        <w:ind w:left="0" w:right="0" w:firstLine="227"/>
      </w:pPr>
      <w:r w:rsidRPr="00E82EC9">
        <w:t>hjCCAYKAFJ5xDg/atAEoXz/iy49lFZcCR4yroYIBZaSCAWEwggFdMRgwFgYJKoZI</w:t>
      </w:r>
    </w:p>
    <w:p w14:paraId="0B7B9DF0" w14:textId="77777777" w:rsidR="00535292" w:rsidRPr="00E82EC9" w:rsidRDefault="00535292" w:rsidP="00535292">
      <w:pPr>
        <w:pStyle w:val="GOSTScript"/>
        <w:ind w:left="0" w:right="0" w:firstLine="227"/>
      </w:pPr>
      <w:r w:rsidRPr="00E82EC9">
        <w:t>hvcNAQkCEwlTZXJ2ZXIgQ0ExIDAeBgkqhkiG9w0BCQEWEXVjX2ZrQHJvc2them5h</w:t>
      </w:r>
    </w:p>
    <w:p w14:paraId="2066B1DE" w14:textId="77777777" w:rsidR="00535292" w:rsidRPr="00E82EC9" w:rsidRDefault="00535292" w:rsidP="00535292">
      <w:pPr>
        <w:pStyle w:val="GOSTScript"/>
        <w:ind w:left="0" w:right="0" w:firstLine="227"/>
      </w:pPr>
      <w:r w:rsidRPr="00E82EC9">
        <w:t>LnJ1MRwwGgYDVQQIDBM3NyDQsy4g0JzQvtGB0LrQstCwMRowGAYIKoUDA4EDAQES</w:t>
      </w:r>
    </w:p>
    <w:p w14:paraId="1EC25589" w14:textId="77777777" w:rsidR="00535292" w:rsidRPr="00E82EC9" w:rsidRDefault="00535292" w:rsidP="00535292">
      <w:pPr>
        <w:pStyle w:val="GOSTScript"/>
        <w:ind w:left="0" w:right="0" w:firstLine="227"/>
      </w:pPr>
      <w:r w:rsidRPr="00E82EC9">
        <w:t>DDAwNzcxMDU2ODc2MDEYMBYGBSqFA2QBEg0xMDQ3Nzk3MDE5ODMwMSwwKgYDVQQJ</w:t>
      </w:r>
    </w:p>
    <w:p w14:paraId="205831FA" w14:textId="77777777" w:rsidR="00535292" w:rsidRPr="00E82EC9" w:rsidRDefault="00535292" w:rsidP="00535292">
      <w:pPr>
        <w:pStyle w:val="GOSTScript"/>
        <w:ind w:left="0" w:right="0" w:firstLine="227"/>
      </w:pPr>
      <w:r w:rsidRPr="00E82EC9">
        <w:t>DCPRg9C70LjRhtCwINCY0LvRjNC40L3QutCwLCDQtNC+0LwgNzEVMBMGA1UEBwwM</w:t>
      </w:r>
    </w:p>
    <w:p w14:paraId="7282090D" w14:textId="77777777" w:rsidR="00535292" w:rsidRPr="00E82EC9" w:rsidRDefault="00535292" w:rsidP="00535292">
      <w:pPr>
        <w:pStyle w:val="GOSTScript"/>
        <w:ind w:left="0" w:right="0" w:firstLine="227"/>
      </w:pPr>
      <w:r w:rsidRPr="00E82EC9">
        <w:t>0JzQvtGB0LrQstCwMQswCQYDVQQGEwJSVTE4MDYGA1UECgwv0KTQtdC00LXRgNCw</w:t>
      </w:r>
    </w:p>
    <w:p w14:paraId="01A231A3" w14:textId="77777777" w:rsidR="00535292" w:rsidRPr="00E82EC9" w:rsidRDefault="00535292" w:rsidP="00535292">
      <w:pPr>
        <w:pStyle w:val="GOSTScript"/>
        <w:ind w:left="0" w:right="0" w:firstLine="227"/>
      </w:pPr>
      <w:r w:rsidRPr="00E82EC9">
        <w:t>0LvRjNC90L7QtSDQutCw0LfQvdCw0YfQtdC50YHRgtCy0L4xPzA9BgNVBAMMNtCj</w:t>
      </w:r>
    </w:p>
    <w:p w14:paraId="4656DBB5" w14:textId="77777777" w:rsidR="00535292" w:rsidRPr="00E82EC9" w:rsidRDefault="00535292" w:rsidP="00535292">
      <w:pPr>
        <w:pStyle w:val="GOSTScript"/>
        <w:ind w:left="0" w:right="0" w:firstLine="227"/>
      </w:pPr>
      <w:r w:rsidRPr="00E82EC9">
        <w:t>0KYg0KTQtdC00LXRgNCw0LvRjNC90L7Qs9C+INC60LDQt9C90LDRh9C10LnRgdGC</w:t>
      </w:r>
    </w:p>
    <w:p w14:paraId="0D379004" w14:textId="77777777" w:rsidR="00535292" w:rsidRPr="00E82EC9" w:rsidRDefault="00535292" w:rsidP="00535292">
      <w:pPr>
        <w:pStyle w:val="GOSTScript"/>
        <w:ind w:left="0" w:right="0" w:firstLine="227"/>
      </w:pPr>
      <w:r w:rsidRPr="00E82EC9">
        <w:t>0LLQsIIBATBeBgNVHR8EVzBVMCmgJ6AlhiNodHRwOi8vY3JsLnJvc2them5hLnJ1</w:t>
      </w:r>
    </w:p>
    <w:p w14:paraId="279C9F8E" w14:textId="77777777" w:rsidR="00535292" w:rsidRPr="00E82EC9" w:rsidRDefault="00535292" w:rsidP="00535292">
      <w:pPr>
        <w:pStyle w:val="GOSTScript"/>
        <w:ind w:left="0" w:right="0" w:firstLine="227"/>
      </w:pPr>
      <w:r w:rsidRPr="00E82EC9">
        <w:t>L2NybC9mazAxLmNybDAooCagJIYiaHR0cDovL2NybC5mc2ZrLmxvY2FsL2NybC9m</w:t>
      </w:r>
    </w:p>
    <w:p w14:paraId="3EA1C39B" w14:textId="77777777" w:rsidR="00535292" w:rsidRPr="00E82EC9" w:rsidRDefault="00535292" w:rsidP="00535292">
      <w:pPr>
        <w:pStyle w:val="GOSTScript"/>
        <w:ind w:left="0" w:right="0" w:firstLine="227"/>
      </w:pPr>
      <w:r w:rsidRPr="00E82EC9">
        <w:t>azAxLmNybDAdBgNVHQ4EFgQUt0m7wwTPyJQ+5TDMkq5Z0WnD5vQwCAYGKoUDAgID</w:t>
      </w:r>
    </w:p>
    <w:p w14:paraId="5ED9F3EA" w14:textId="77777777" w:rsidR="00535292" w:rsidRPr="00E82EC9" w:rsidRDefault="00535292" w:rsidP="00535292">
      <w:pPr>
        <w:pStyle w:val="GOSTScript"/>
        <w:ind w:left="0" w:right="0" w:firstLine="227"/>
      </w:pPr>
      <w:r w:rsidRPr="00E82EC9">
        <w:t>A0EAReUQeQpqERyFF5XRWG8RnguKCWvPIQOt26PZmVTccxOXVHwZyI0rqdcQ2i4L</w:t>
      </w:r>
    </w:p>
    <w:p w14:paraId="6A6F3358" w14:textId="77777777" w:rsidR="00535292" w:rsidRPr="00E82EC9" w:rsidRDefault="00535292" w:rsidP="00535292">
      <w:pPr>
        <w:pStyle w:val="GOSTScript"/>
        <w:ind w:left="0" w:right="0" w:firstLine="227"/>
      </w:pPr>
      <w:r w:rsidRPr="00E82EC9">
        <w:t>p87xs4bqOAO1BwhmKL/TsoC4pA==&lt;/wsse:BinarySecurityToken&gt;&lt;/wsse:Security&gt;&lt;/env:Header&gt;</w:t>
      </w:r>
    </w:p>
    <w:p w14:paraId="4711A0EB" w14:textId="77777777" w:rsidR="00535292" w:rsidRPr="00E82EC9" w:rsidRDefault="00535292" w:rsidP="00535292">
      <w:pPr>
        <w:pStyle w:val="GOSTScript"/>
        <w:ind w:left="0" w:right="0" w:firstLine="227"/>
      </w:pPr>
      <w:r w:rsidRPr="00E82EC9">
        <w:tab/>
        <w:t>&lt;env:Body xmlns:env="http://schemas.xmlsoap.org/soap/envelope/" wsu:Id="Id-wssecdata-29cef34e3106063e64fead91c94aeda97ff4"&gt;</w:t>
      </w:r>
    </w:p>
    <w:p w14:paraId="0A572B12" w14:textId="77777777" w:rsidR="00535292" w:rsidRPr="00E82EC9" w:rsidRDefault="00535292" w:rsidP="00535292">
      <w:pPr>
        <w:pStyle w:val="GOSTScript"/>
        <w:ind w:left="0" w:right="0" w:firstLine="227"/>
      </w:pPr>
      <w:r w:rsidRPr="00E82EC9">
        <w:tab/>
      </w:r>
      <w:r w:rsidRPr="00E82EC9">
        <w:tab/>
        <w:t>&lt;transferDocumentRequest xmlns:typ="http://www.roskazna.ru/eb/services/transferDocumentService/types" xmlns="http://www.roskazna.ru/eb/services/transferDocumentService/types" versionId="1.0"&gt;</w:t>
      </w:r>
    </w:p>
    <w:p w14:paraId="4D1C00E5" w14:textId="77777777" w:rsidR="00535292" w:rsidRPr="00E82EC9" w:rsidRDefault="00535292" w:rsidP="00535292">
      <w:pPr>
        <w:pStyle w:val="GOSTScript"/>
        <w:ind w:left="0" w:right="0" w:firstLine="227"/>
      </w:pPr>
      <w:r w:rsidRPr="00E82EC9">
        <w:tab/>
      </w:r>
      <w:r w:rsidRPr="00E82EC9">
        <w:tab/>
      </w:r>
      <w:r w:rsidRPr="00E82EC9">
        <w:tab/>
        <w:t>&lt;typ:header&gt;</w:t>
      </w:r>
    </w:p>
    <w:p w14:paraId="465B233D" w14:textId="77777777" w:rsidR="00535292" w:rsidRPr="00E82EC9" w:rsidRDefault="00535292" w:rsidP="00535292">
      <w:pPr>
        <w:pStyle w:val="GOSTScript"/>
        <w:ind w:left="0" w:right="0" w:firstLine="227"/>
      </w:pPr>
      <w:r w:rsidRPr="00E82EC9">
        <w:tab/>
      </w:r>
      <w:r w:rsidRPr="00E82EC9">
        <w:tab/>
      </w:r>
      <w:r w:rsidRPr="00E82EC9">
        <w:tab/>
      </w:r>
      <w:r w:rsidRPr="00E82EC9">
        <w:tab/>
        <w:t>&lt;typ:packageId&gt;e8bf66bf-9cf1-47f1-a48b-394d18467fe3&lt;/typ:packageId&gt;</w:t>
      </w:r>
    </w:p>
    <w:p w14:paraId="3163B107" w14:textId="77777777" w:rsidR="00535292" w:rsidRPr="00E82EC9" w:rsidRDefault="00535292" w:rsidP="00535292">
      <w:pPr>
        <w:pStyle w:val="GOSTScript"/>
        <w:ind w:left="0" w:right="0" w:firstLine="227"/>
      </w:pPr>
      <w:r w:rsidRPr="00E82EC9">
        <w:tab/>
      </w:r>
      <w:r w:rsidRPr="00E82EC9">
        <w:tab/>
      </w:r>
      <w:r w:rsidRPr="00E82EC9">
        <w:tab/>
      </w:r>
      <w:r w:rsidRPr="00E82EC9">
        <w:tab/>
        <w:t>&lt;typ:senderSystemId&gt;EXP&lt;/typ:senderSystemId&gt;</w:t>
      </w:r>
    </w:p>
    <w:p w14:paraId="588B3986" w14:textId="77777777" w:rsidR="00535292" w:rsidRPr="00E82EC9" w:rsidRDefault="00535292" w:rsidP="00535292">
      <w:pPr>
        <w:pStyle w:val="GOSTScript"/>
        <w:ind w:left="0" w:right="0" w:firstLine="227"/>
      </w:pPr>
      <w:r w:rsidRPr="00E82EC9">
        <w:tab/>
      </w:r>
      <w:r w:rsidRPr="00E82EC9">
        <w:tab/>
      </w:r>
      <w:r w:rsidRPr="00E82EC9">
        <w:tab/>
      </w:r>
      <w:r w:rsidRPr="00E82EC9">
        <w:tab/>
        <w:t>&lt;typ:targetSystemId&gt; PFHD &lt;/typ:targetSystemId&gt;</w:t>
      </w:r>
    </w:p>
    <w:p w14:paraId="702ABDAB" w14:textId="77777777" w:rsidR="00535292" w:rsidRPr="00E82EC9" w:rsidRDefault="00535292" w:rsidP="00535292">
      <w:pPr>
        <w:pStyle w:val="GOSTScript"/>
        <w:ind w:left="0" w:right="0" w:firstLine="227"/>
      </w:pPr>
      <w:r w:rsidRPr="00E82EC9">
        <w:tab/>
      </w:r>
      <w:r w:rsidRPr="00E82EC9">
        <w:tab/>
      </w:r>
      <w:r w:rsidRPr="00E82EC9">
        <w:tab/>
      </w:r>
      <w:r w:rsidRPr="00E82EC9">
        <w:tab/>
        <w:t>&lt;typ:documentType&gt;MSC_TransfOrderAcc&lt;/typ:documentType&gt;</w:t>
      </w:r>
    </w:p>
    <w:p w14:paraId="32BB29DB" w14:textId="77777777" w:rsidR="00535292" w:rsidRPr="00E82EC9" w:rsidRDefault="00535292" w:rsidP="00535292">
      <w:pPr>
        <w:pStyle w:val="GOSTScript"/>
        <w:ind w:left="0" w:right="0" w:firstLine="227"/>
      </w:pPr>
      <w:r w:rsidRPr="00E82EC9">
        <w:tab/>
      </w:r>
      <w:r w:rsidRPr="00E82EC9">
        <w:tab/>
      </w:r>
      <w:r w:rsidRPr="00E82EC9">
        <w:tab/>
      </w:r>
      <w:r w:rsidRPr="00E82EC9">
        <w:tab/>
        <w:t>&lt;typ:documentGuid&gt;c11184bd-11bb-4a27-a64f-1882a2354ae3&lt;/typ:documentGuid&gt;</w:t>
      </w:r>
    </w:p>
    <w:p w14:paraId="51417D37" w14:textId="77777777" w:rsidR="00535292" w:rsidRPr="00E82EC9" w:rsidRDefault="00535292" w:rsidP="00535292">
      <w:pPr>
        <w:pStyle w:val="GOSTScript"/>
        <w:ind w:left="0" w:right="0" w:firstLine="227"/>
      </w:pPr>
      <w:r w:rsidRPr="00E82EC9">
        <w:tab/>
      </w:r>
      <w:r w:rsidRPr="00E82EC9">
        <w:tab/>
      </w:r>
      <w:r w:rsidRPr="00E82EC9">
        <w:tab/>
      </w:r>
      <w:r w:rsidRPr="00E82EC9">
        <w:tab/>
        <w:t>&lt;typ:creationDateTime&gt;2022-04-01T16:46:07.689+04:00&lt;/typ:creationDateTime&gt;</w:t>
      </w:r>
    </w:p>
    <w:p w14:paraId="586D8BD5" w14:textId="77777777" w:rsidR="00535292" w:rsidRPr="00E82EC9" w:rsidRDefault="00535292" w:rsidP="00535292">
      <w:pPr>
        <w:pStyle w:val="GOSTScript"/>
        <w:ind w:left="0" w:right="0" w:firstLine="227"/>
      </w:pPr>
      <w:r w:rsidRPr="00E82EC9">
        <w:t>&lt;typ:params&gt;</w:t>
      </w:r>
    </w:p>
    <w:p w14:paraId="7D9A56F2" w14:textId="77777777" w:rsidR="00535292" w:rsidRPr="00E82EC9" w:rsidRDefault="00535292" w:rsidP="00535292">
      <w:pPr>
        <w:pStyle w:val="GOSTScript"/>
        <w:ind w:left="0" w:right="0" w:firstLine="227"/>
      </w:pPr>
      <w:r w:rsidRPr="00E82EC9">
        <w:t>&lt;typ:param name="CheckAcc" value="03211643000000015700"/&gt;</w:t>
      </w:r>
    </w:p>
    <w:p w14:paraId="250689B0" w14:textId="77777777" w:rsidR="00535292" w:rsidRPr="00E82EC9" w:rsidRDefault="00535292" w:rsidP="00535292">
      <w:pPr>
        <w:pStyle w:val="GOSTScript"/>
        <w:ind w:left="0" w:right="0" w:firstLine="227"/>
      </w:pPr>
      <w:r w:rsidRPr="00E82EC9">
        <w:t>&lt;/typ:params&gt;</w:t>
      </w:r>
    </w:p>
    <w:p w14:paraId="06DCDD83" w14:textId="77777777" w:rsidR="00535292" w:rsidRPr="00E82EC9" w:rsidRDefault="00535292" w:rsidP="00535292">
      <w:pPr>
        <w:pStyle w:val="GOSTScript"/>
        <w:ind w:left="0" w:right="0" w:firstLine="227"/>
      </w:pPr>
      <w:r w:rsidRPr="00E82EC9">
        <w:tab/>
      </w:r>
      <w:r w:rsidRPr="00E82EC9">
        <w:tab/>
      </w:r>
      <w:r w:rsidRPr="00E82EC9">
        <w:tab/>
        <w:t>&lt;/typ:header&gt;</w:t>
      </w:r>
    </w:p>
    <w:p w14:paraId="622AA362" w14:textId="77777777" w:rsidR="00535292" w:rsidRPr="00E82EC9" w:rsidRDefault="00535292" w:rsidP="00535292">
      <w:pPr>
        <w:pStyle w:val="GOSTScript"/>
        <w:ind w:left="0" w:right="0" w:firstLine="227"/>
      </w:pPr>
      <w:r w:rsidRPr="00E82EC9">
        <w:tab/>
      </w:r>
      <w:r w:rsidRPr="00E82EC9">
        <w:tab/>
      </w:r>
      <w:r w:rsidRPr="00E82EC9">
        <w:tab/>
        <w:t>&lt;typ:document&gt;</w:t>
      </w:r>
    </w:p>
    <w:p w14:paraId="18CADAAB" w14:textId="77777777" w:rsidR="00535292" w:rsidRPr="00E82EC9" w:rsidRDefault="00535292" w:rsidP="00535292">
      <w:pPr>
        <w:pStyle w:val="GOSTScript"/>
        <w:ind w:left="0" w:right="0" w:firstLine="227"/>
      </w:pPr>
      <w:r w:rsidRPr="00E82EC9">
        <w:t>&lt;self:MSC_TransfOrderAcc metaType="formular" Version="2.0" xsi:schemaLocation="http://www.roskazna.ru/eb/domain/MSC_TransfOrderAcc/formular formulars.xsd" xmlns:self="http://www.roskazna.ru/eb/domain/MSC_TransfOrderAcc/formular" xmlns:xsi="http://www.w3.org/2001/XMLSchema-instance"&gt;</w:t>
      </w:r>
    </w:p>
    <w:p w14:paraId="39339376" w14:textId="77777777" w:rsidR="00535292" w:rsidRPr="00E82EC9" w:rsidRDefault="00535292" w:rsidP="00535292">
      <w:pPr>
        <w:pStyle w:val="GOSTScript"/>
        <w:ind w:left="0" w:right="0" w:firstLine="227"/>
      </w:pPr>
      <w:r w:rsidRPr="00E82EC9">
        <w:tab/>
        <w:t>&lt;AccDoc_Guid xmlns=""&gt;c11184bd-11bb-4a27-a64f-1882a2354ae3&lt;/AccDoc_Guid&gt;</w:t>
      </w:r>
    </w:p>
    <w:p w14:paraId="0AACD855" w14:textId="77777777" w:rsidR="00535292" w:rsidRPr="00E82EC9" w:rsidRDefault="00535292" w:rsidP="00535292">
      <w:pPr>
        <w:pStyle w:val="GOSTScript"/>
        <w:ind w:left="0" w:right="0" w:firstLine="227"/>
      </w:pPr>
      <w:r w:rsidRPr="00E82EC9">
        <w:tab/>
        <w:t>&lt;AccDoc_DocNum xmlns=""&gt;385&lt;/AccDoc_DocNum&gt;</w:t>
      </w:r>
    </w:p>
    <w:p w14:paraId="23F3ECC7" w14:textId="77777777" w:rsidR="00535292" w:rsidRPr="00E82EC9" w:rsidRDefault="00535292" w:rsidP="00535292">
      <w:pPr>
        <w:pStyle w:val="GOSTScript"/>
        <w:ind w:left="0" w:right="0" w:firstLine="227"/>
      </w:pPr>
      <w:r w:rsidRPr="00E82EC9">
        <w:tab/>
        <w:t>&lt;AccDoc_DocDate xmlns=""&gt;2022-04-01&lt;/AccDoc_DocDate&gt;</w:t>
      </w:r>
    </w:p>
    <w:p w14:paraId="5FCF5519" w14:textId="77777777" w:rsidR="00535292" w:rsidRPr="00E82EC9" w:rsidRDefault="00535292" w:rsidP="00535292">
      <w:pPr>
        <w:pStyle w:val="GOSTScript"/>
        <w:ind w:left="0" w:right="0" w:firstLine="227"/>
      </w:pPr>
      <w:r w:rsidRPr="00E82EC9">
        <w:tab/>
        <w:t>&lt;ExecDate&gt;2022-04-30&lt;/ExecDate&gt;</w:t>
      </w:r>
    </w:p>
    <w:p w14:paraId="300092E0" w14:textId="77777777" w:rsidR="00535292" w:rsidRPr="00E82EC9" w:rsidRDefault="00535292" w:rsidP="00535292">
      <w:pPr>
        <w:pStyle w:val="GOSTScript"/>
        <w:ind w:left="0" w:right="0" w:firstLine="227"/>
      </w:pPr>
      <w:r w:rsidRPr="00E82EC9">
        <w:tab/>
        <w:t>&lt;BasicRequisites_PaySum xmlns=""&gt;1000.00&lt;/BasicRequisites_PaySum&gt;</w:t>
      </w:r>
    </w:p>
    <w:p w14:paraId="210F5958" w14:textId="77777777" w:rsidR="00535292" w:rsidRPr="00E82EC9" w:rsidRDefault="00535292" w:rsidP="00535292">
      <w:pPr>
        <w:pStyle w:val="GOSTScript"/>
        <w:ind w:left="0" w:right="0" w:firstLine="227"/>
      </w:pPr>
      <w:r w:rsidRPr="00E82EC9">
        <w:tab/>
        <w:t>&lt;CurrCode_OKV xmlns=""&gt;643&lt;/CurrCode_OKV&gt;</w:t>
      </w:r>
    </w:p>
    <w:p w14:paraId="64E340C2" w14:textId="77777777" w:rsidR="00535292" w:rsidRPr="00E82EC9" w:rsidRDefault="00535292" w:rsidP="00535292">
      <w:pPr>
        <w:pStyle w:val="GOSTScript"/>
        <w:ind w:left="0" w:right="0" w:firstLine="227"/>
      </w:pPr>
      <w:r w:rsidRPr="00E82EC9">
        <w:t>&lt;TtlPrt_SECRECY xmlns=""&gt;0&lt;/TtlPrt_SECRECY&gt;</w:t>
      </w:r>
    </w:p>
    <w:p w14:paraId="7D3850BA" w14:textId="77777777" w:rsidR="00535292" w:rsidRPr="00E82EC9" w:rsidRDefault="00535292" w:rsidP="00535292">
      <w:pPr>
        <w:pStyle w:val="GOSTScript"/>
        <w:ind w:left="0" w:right="0" w:firstLine="227"/>
      </w:pPr>
      <w:r w:rsidRPr="00E82EC9">
        <w:tab/>
        <w:t>&lt;Payer_INN xmlns=""&gt;1000023652&lt;/Payer_INN&gt;</w:t>
      </w:r>
    </w:p>
    <w:p w14:paraId="747DF23E" w14:textId="77777777" w:rsidR="00535292" w:rsidRPr="00E82EC9" w:rsidRDefault="00535292" w:rsidP="00535292">
      <w:pPr>
        <w:pStyle w:val="GOSTScript"/>
        <w:ind w:left="0" w:right="0" w:firstLine="227"/>
      </w:pPr>
      <w:r w:rsidRPr="00E82EC9">
        <w:lastRenderedPageBreak/>
        <w:tab/>
        <w:t>&lt;Payer_KPP xmlns=""&gt;100023001&lt;/Payer_KPP&gt;</w:t>
      </w:r>
    </w:p>
    <w:p w14:paraId="1EC32C56" w14:textId="77777777" w:rsidR="00535292" w:rsidRPr="00E82EC9" w:rsidRDefault="00535292" w:rsidP="00535292">
      <w:pPr>
        <w:pStyle w:val="GOSTScript"/>
        <w:ind w:left="0" w:right="0" w:firstLine="227"/>
        <w:rPr>
          <w:lang w:val="ru-RU"/>
        </w:rPr>
      </w:pPr>
      <w:r w:rsidRPr="00E82EC9">
        <w:tab/>
      </w:r>
      <w:r w:rsidRPr="00E82EC9">
        <w:rPr>
          <w:lang w:val="ru-RU"/>
        </w:rPr>
        <w:t>&lt;</w:t>
      </w:r>
      <w:r w:rsidRPr="00E82EC9">
        <w:t>Payer</w:t>
      </w:r>
      <w:r w:rsidRPr="00E82EC9">
        <w:rPr>
          <w:lang w:val="ru-RU"/>
        </w:rPr>
        <w:t>_</w:t>
      </w:r>
      <w:r w:rsidRPr="00E82EC9">
        <w:t>Name</w:t>
      </w:r>
      <w:r w:rsidRPr="00E82EC9">
        <w:rPr>
          <w:lang w:val="ru-RU"/>
        </w:rPr>
        <w:t xml:space="preserve"> </w:t>
      </w:r>
      <w:r w:rsidRPr="00E82EC9">
        <w:t>xmlns</w:t>
      </w:r>
      <w:r w:rsidRPr="00E82EC9">
        <w:rPr>
          <w:lang w:val="ru-RU"/>
        </w:rPr>
        <w:t>=""&gt;ФКУ Дирекция космодрома "Восточный"&lt;/</w:t>
      </w:r>
      <w:r w:rsidRPr="00E82EC9">
        <w:t>Payer</w:t>
      </w:r>
      <w:r w:rsidRPr="00E82EC9">
        <w:rPr>
          <w:lang w:val="ru-RU"/>
        </w:rPr>
        <w:t>_</w:t>
      </w:r>
      <w:r w:rsidRPr="00E82EC9">
        <w:t>Name</w:t>
      </w:r>
      <w:r w:rsidRPr="00E82EC9">
        <w:rPr>
          <w:lang w:val="ru-RU"/>
        </w:rPr>
        <w:t>&gt;</w:t>
      </w:r>
    </w:p>
    <w:p w14:paraId="4088A3CD" w14:textId="77777777" w:rsidR="00535292" w:rsidRPr="00E82EC9" w:rsidRDefault="00535292" w:rsidP="00535292">
      <w:pPr>
        <w:pStyle w:val="GOSTScript"/>
        <w:ind w:left="0" w:right="0" w:firstLine="227"/>
      </w:pPr>
      <w:r w:rsidRPr="00E82EC9">
        <w:rPr>
          <w:lang w:val="ru-RU"/>
        </w:rPr>
        <w:tab/>
      </w:r>
      <w:r w:rsidRPr="00E82EC9">
        <w:t>&lt;Payer_AccNum xmlns=""&gt;03731А83910&lt;/Payer_AccNum&gt;</w:t>
      </w:r>
    </w:p>
    <w:p w14:paraId="5500D107" w14:textId="77777777" w:rsidR="00535292" w:rsidRPr="00E82EC9" w:rsidRDefault="00535292" w:rsidP="00535292">
      <w:pPr>
        <w:pStyle w:val="GOSTScript"/>
        <w:ind w:left="0" w:right="0" w:firstLine="227"/>
      </w:pPr>
      <w:r w:rsidRPr="00E82EC9">
        <w:tab/>
        <w:t>&lt;Payer_BIK xmlns=""&gt;044501002&lt;/Payer_BIK&gt;</w:t>
      </w:r>
    </w:p>
    <w:p w14:paraId="1B5FE66B" w14:textId="77777777" w:rsidR="00535292" w:rsidRPr="00E82EC9" w:rsidRDefault="00535292" w:rsidP="00535292">
      <w:pPr>
        <w:pStyle w:val="GOSTScript"/>
        <w:ind w:left="0" w:right="0" w:firstLine="227"/>
      </w:pPr>
      <w:r w:rsidRPr="00E82EC9">
        <w:tab/>
        <w:t>&lt;Payer_CorrAcc xmlns=""&gt;40102643467840004800&lt;/Payer_CorrAcc&gt;</w:t>
      </w:r>
    </w:p>
    <w:p w14:paraId="4917476D" w14:textId="77777777" w:rsidR="00535292" w:rsidRPr="00E82EC9" w:rsidRDefault="00535292" w:rsidP="00535292">
      <w:pPr>
        <w:pStyle w:val="GOSTScript"/>
        <w:ind w:left="0" w:right="0" w:firstLine="227"/>
      </w:pPr>
      <w:r w:rsidRPr="00E82EC9">
        <w:tab/>
        <w:t>&lt;Payer_BankName xmlns=""&gt;Отделение Москва Банка России//УФК по г.Москве, г.Москва&lt;/Payer_BankName&gt;</w:t>
      </w:r>
    </w:p>
    <w:p w14:paraId="1D1BEF0D" w14:textId="77777777" w:rsidR="00535292" w:rsidRPr="00E82EC9" w:rsidRDefault="00535292" w:rsidP="00535292">
      <w:pPr>
        <w:pStyle w:val="GOSTScript"/>
        <w:ind w:left="0" w:right="0" w:firstLine="227"/>
      </w:pPr>
      <w:r w:rsidRPr="00E82EC9">
        <w:tab/>
        <w:t>&lt;Payer_CheckAcc xmlns=""&gt;03211643000000015700&lt;/Payer_CheckAcc&gt;</w:t>
      </w:r>
    </w:p>
    <w:p w14:paraId="53AE8004" w14:textId="77777777" w:rsidR="00535292" w:rsidRPr="00E82EC9" w:rsidRDefault="00535292" w:rsidP="00535292">
      <w:pPr>
        <w:pStyle w:val="GOSTScript"/>
        <w:ind w:left="0" w:right="0" w:firstLine="227"/>
      </w:pPr>
      <w:r w:rsidRPr="00E82EC9">
        <w:tab/>
        <w:t>&lt;Recip_INN xmlns=""&gt;7702798320&lt;/Recip_INN&gt;</w:t>
      </w:r>
    </w:p>
    <w:p w14:paraId="6871FF6E" w14:textId="77777777" w:rsidR="00535292" w:rsidRPr="00E82EC9" w:rsidRDefault="00535292" w:rsidP="00535292">
      <w:pPr>
        <w:pStyle w:val="GOSTScript"/>
        <w:ind w:left="0" w:right="0" w:firstLine="227"/>
      </w:pPr>
      <w:r w:rsidRPr="00E82EC9">
        <w:tab/>
        <w:t>&lt;Recip_KPP xmlns=""&gt;770201001&lt;/Recip_KPP&gt;</w:t>
      </w:r>
    </w:p>
    <w:p w14:paraId="786100F7" w14:textId="77777777" w:rsidR="00535292" w:rsidRPr="00E82EC9" w:rsidRDefault="00535292" w:rsidP="00535292">
      <w:pPr>
        <w:pStyle w:val="GOSTScript"/>
        <w:ind w:left="0" w:right="0" w:firstLine="227"/>
      </w:pPr>
      <w:r w:rsidRPr="00E82EC9">
        <w:tab/>
        <w:t>&lt;Recip_Name xmlns=""&gt;ФГУП "ГУСС" Дальспецстрой" при Спецстрое России&lt;/Recip_Name&gt;</w:t>
      </w:r>
    </w:p>
    <w:p w14:paraId="3C6EF40C" w14:textId="77777777" w:rsidR="00535292" w:rsidRPr="00E82EC9" w:rsidRDefault="00535292" w:rsidP="00535292">
      <w:pPr>
        <w:pStyle w:val="GOSTScript"/>
        <w:ind w:left="0" w:right="0" w:firstLine="227"/>
      </w:pPr>
      <w:r w:rsidRPr="00E82EC9">
        <w:tab/>
        <w:t>&lt;Recip_AccNum xmlns=""&gt;04601036501&lt;/Recip_AccNum&gt;</w:t>
      </w:r>
    </w:p>
    <w:p w14:paraId="079554FE" w14:textId="77777777" w:rsidR="00535292" w:rsidRPr="00E82EC9" w:rsidRDefault="00535292" w:rsidP="00535292">
      <w:pPr>
        <w:pStyle w:val="GOSTScript"/>
        <w:ind w:left="0" w:right="0" w:firstLine="227"/>
      </w:pPr>
      <w:r w:rsidRPr="00E82EC9">
        <w:tab/>
        <w:t>&lt;Recip_BIK xmlns=""&gt;043501001&lt;/Recip_BIK&gt;</w:t>
      </w:r>
    </w:p>
    <w:p w14:paraId="06EA4594" w14:textId="77777777" w:rsidR="00535292" w:rsidRPr="00E82EC9" w:rsidRDefault="00535292" w:rsidP="00535292">
      <w:pPr>
        <w:pStyle w:val="GOSTScript"/>
        <w:ind w:left="0" w:right="0" w:firstLine="227"/>
      </w:pPr>
      <w:r w:rsidRPr="00E82EC9">
        <w:tab/>
        <w:t>&lt;Recip_CorrAcc xmlns=""&gt;40102643409130007200&lt;/Recip_CorrAcc&gt;</w:t>
      </w:r>
    </w:p>
    <w:p w14:paraId="647C062C" w14:textId="77777777" w:rsidR="00535292" w:rsidRPr="00E82EC9" w:rsidRDefault="00535292" w:rsidP="00535292">
      <w:pPr>
        <w:pStyle w:val="GOSTScript"/>
        <w:ind w:left="0" w:right="0" w:firstLine="227"/>
      </w:pPr>
    </w:p>
    <w:p w14:paraId="0505A3CC" w14:textId="77777777" w:rsidR="00535292" w:rsidRPr="00E82EC9" w:rsidRDefault="00535292" w:rsidP="00535292">
      <w:pPr>
        <w:pStyle w:val="GOSTScript"/>
        <w:ind w:left="0" w:right="0" w:firstLine="227"/>
        <w:rPr>
          <w:lang w:val="ru-RU"/>
        </w:rPr>
      </w:pPr>
      <w:r w:rsidRPr="00E82EC9">
        <w:tab/>
      </w:r>
      <w:r w:rsidRPr="00E82EC9">
        <w:rPr>
          <w:lang w:val="ru-RU"/>
        </w:rPr>
        <w:t>&lt;</w:t>
      </w:r>
      <w:r w:rsidRPr="00E82EC9">
        <w:t>Recip</w:t>
      </w:r>
      <w:r w:rsidRPr="00E82EC9">
        <w:rPr>
          <w:lang w:val="ru-RU"/>
        </w:rPr>
        <w:t>_</w:t>
      </w:r>
      <w:r w:rsidRPr="00E82EC9">
        <w:t>BankName</w:t>
      </w:r>
      <w:r w:rsidRPr="00E82EC9">
        <w:rPr>
          <w:lang w:val="ru-RU"/>
        </w:rPr>
        <w:t xml:space="preserve"> </w:t>
      </w:r>
      <w:r w:rsidRPr="00E82EC9">
        <w:t>xmlns</w:t>
      </w:r>
      <w:r w:rsidRPr="00E82EC9">
        <w:rPr>
          <w:lang w:val="ru-RU"/>
        </w:rPr>
        <w:t>=""&gt;ОПЕРУ Банка России//УФК по Владимирской области, г.Владимир&lt;/</w:t>
      </w:r>
      <w:r w:rsidRPr="00E82EC9">
        <w:t>Recip</w:t>
      </w:r>
      <w:r w:rsidRPr="00E82EC9">
        <w:rPr>
          <w:lang w:val="ru-RU"/>
        </w:rPr>
        <w:t>_</w:t>
      </w:r>
      <w:r w:rsidRPr="00E82EC9">
        <w:t>BankName</w:t>
      </w:r>
      <w:r w:rsidRPr="00E82EC9">
        <w:rPr>
          <w:lang w:val="ru-RU"/>
        </w:rPr>
        <w:t>&gt;</w:t>
      </w:r>
    </w:p>
    <w:p w14:paraId="44698C78" w14:textId="77777777" w:rsidR="00535292" w:rsidRPr="00E82EC9" w:rsidRDefault="00535292" w:rsidP="00535292">
      <w:pPr>
        <w:pStyle w:val="GOSTScript"/>
        <w:ind w:left="0" w:right="0" w:firstLine="227"/>
      </w:pPr>
      <w:r w:rsidRPr="00E82EC9">
        <w:rPr>
          <w:lang w:val="ru-RU"/>
        </w:rPr>
        <w:tab/>
      </w:r>
      <w:r w:rsidRPr="00E82EC9">
        <w:t>&lt;Recip_CheckAcc xmlns=""&gt;03100643000000015700&lt;/Recip_CheckAcc&gt;</w:t>
      </w:r>
    </w:p>
    <w:p w14:paraId="203EBCC0" w14:textId="77777777" w:rsidR="00535292" w:rsidRPr="00E82EC9" w:rsidRDefault="00535292" w:rsidP="00535292">
      <w:pPr>
        <w:pStyle w:val="GOSTScript"/>
        <w:ind w:left="0" w:right="0" w:firstLine="227"/>
      </w:pPr>
      <w:r w:rsidRPr="00E82EC9">
        <w:tab/>
        <w:t>&lt;DepInfo_PayPurpose xmlns=""&gt;Оплата услуг&lt;/DepInfo_PayPurpose&gt;</w:t>
      </w:r>
    </w:p>
    <w:p w14:paraId="21DBCD78" w14:textId="77777777" w:rsidR="00535292" w:rsidRPr="00E82EC9" w:rsidRDefault="00535292" w:rsidP="00535292">
      <w:pPr>
        <w:pStyle w:val="GOSTScript"/>
        <w:ind w:left="0" w:right="0" w:firstLine="227"/>
      </w:pPr>
      <w:r w:rsidRPr="00E82EC9">
        <w:t>&lt;/self:MSC_TransfOrderAcc&gt;</w:t>
      </w:r>
    </w:p>
    <w:p w14:paraId="08664585" w14:textId="77777777" w:rsidR="00535292" w:rsidRPr="00E82EC9" w:rsidRDefault="00535292" w:rsidP="00535292">
      <w:pPr>
        <w:pStyle w:val="GOSTScript"/>
        <w:ind w:left="0" w:right="0" w:firstLine="227"/>
      </w:pPr>
      <w:r w:rsidRPr="00E82EC9">
        <w:t>&lt;/typ:document&gt;</w:t>
      </w:r>
      <w:r w:rsidRPr="00E82EC9">
        <w:tab/>
      </w:r>
    </w:p>
    <w:p w14:paraId="5685B963" w14:textId="77777777" w:rsidR="00535292" w:rsidRPr="00E82EC9" w:rsidRDefault="00535292" w:rsidP="00535292">
      <w:pPr>
        <w:pStyle w:val="GOSTScript"/>
        <w:ind w:left="0" w:right="0" w:firstLine="227"/>
      </w:pPr>
      <w:r w:rsidRPr="00E82EC9">
        <w:t>&lt;/transferDocumentRequest&gt;</w:t>
      </w:r>
    </w:p>
    <w:p w14:paraId="6325DC09" w14:textId="77777777" w:rsidR="00535292" w:rsidRPr="00E82EC9" w:rsidRDefault="00535292" w:rsidP="00535292">
      <w:pPr>
        <w:pStyle w:val="GOSTScript"/>
        <w:ind w:left="0" w:right="0" w:firstLine="227"/>
      </w:pPr>
      <w:r w:rsidRPr="00E82EC9">
        <w:t>&lt;/env:Body&gt;</w:t>
      </w:r>
    </w:p>
    <w:p w14:paraId="3E7733A4" w14:textId="77777777" w:rsidR="00535292" w:rsidRPr="00E82EC9" w:rsidRDefault="00535292" w:rsidP="00535292">
      <w:pPr>
        <w:pStyle w:val="GOSTScript"/>
        <w:ind w:left="0" w:right="0" w:firstLine="227"/>
        <w:rPr>
          <w:szCs w:val="28"/>
        </w:rPr>
      </w:pPr>
      <w:r w:rsidRPr="00E82EC9">
        <w:t>&lt;/soapenv:Envelope&gt;</w:t>
      </w:r>
    </w:p>
    <w:p w14:paraId="7E04E368" w14:textId="77777777" w:rsidR="00535292" w:rsidRPr="00E82EC9" w:rsidRDefault="00535292" w:rsidP="00535292">
      <w:pPr>
        <w:pStyle w:val="32"/>
      </w:pPr>
      <w:bookmarkStart w:id="2383" w:name="_Toc131677135"/>
      <w:bookmarkStart w:id="2384" w:name="_Toc185883151"/>
      <w:bookmarkStart w:id="2385" w:name="_Toc199832341"/>
      <w:bookmarkStart w:id="2386" w:name="_Toc202883969"/>
      <w:bookmarkStart w:id="2387" w:name="_Toc207640613"/>
      <w:r w:rsidRPr="00E82EC9">
        <w:t>Пример XSL</w:t>
      </w:r>
      <w:bookmarkEnd w:id="2383"/>
      <w:bookmarkEnd w:id="2384"/>
      <w:bookmarkEnd w:id="2385"/>
      <w:bookmarkEnd w:id="2386"/>
      <w:bookmarkEnd w:id="2387"/>
    </w:p>
    <w:p w14:paraId="1C94FBE7" w14:textId="77777777" w:rsidR="00535292" w:rsidRPr="00E82EC9" w:rsidRDefault="00535292" w:rsidP="00535292">
      <w:pPr>
        <w:pStyle w:val="GOSTNormal"/>
      </w:pPr>
      <w:r w:rsidRPr="00E82EC9">
        <w:t>XSLT-преобразование XML в HTML.</w:t>
      </w:r>
    </w:p>
    <w:p w14:paraId="1A908EC8" w14:textId="77777777" w:rsidR="00535292" w:rsidRPr="00E82EC9" w:rsidRDefault="00535292" w:rsidP="00535292">
      <w:pPr>
        <w:pStyle w:val="GOSTScript"/>
        <w:ind w:left="0" w:right="0" w:firstLine="227"/>
      </w:pPr>
      <w:r w:rsidRPr="00E82EC9">
        <w:t>&lt;?xml version="1.0"?&gt;</w:t>
      </w:r>
    </w:p>
    <w:p w14:paraId="36C25B89" w14:textId="77777777" w:rsidR="00535292" w:rsidRPr="00E82EC9" w:rsidRDefault="00535292" w:rsidP="00535292">
      <w:pPr>
        <w:pStyle w:val="GOSTScript"/>
        <w:ind w:left="0" w:right="0" w:firstLine="227"/>
      </w:pPr>
      <w:r w:rsidRPr="00E82EC9">
        <w:t>&lt;xsl:stylesheet version="1.0"</w:t>
      </w:r>
    </w:p>
    <w:p w14:paraId="593E582E" w14:textId="77777777" w:rsidR="00535292" w:rsidRPr="00E82EC9" w:rsidRDefault="00535292" w:rsidP="00535292">
      <w:pPr>
        <w:pStyle w:val="GOSTScript"/>
        <w:ind w:left="0" w:right="0" w:firstLine="227"/>
      </w:pPr>
      <w:r w:rsidRPr="00E82EC9">
        <w:t xml:space="preserve">                xmlns:xsl="http://www.w3.org/1999/XSL/Transform"&gt;</w:t>
      </w:r>
    </w:p>
    <w:p w14:paraId="47C9CC81" w14:textId="77777777" w:rsidR="00535292" w:rsidRPr="00E82EC9" w:rsidRDefault="00535292" w:rsidP="00535292">
      <w:pPr>
        <w:pStyle w:val="GOSTScript"/>
        <w:ind w:left="0" w:right="0" w:firstLine="227"/>
      </w:pPr>
    </w:p>
    <w:p w14:paraId="23B74B01" w14:textId="77777777" w:rsidR="00535292" w:rsidRPr="00E82EC9" w:rsidRDefault="00535292" w:rsidP="00535292">
      <w:pPr>
        <w:pStyle w:val="GOSTScript"/>
        <w:ind w:left="0" w:right="0" w:firstLine="227"/>
      </w:pPr>
      <w:r w:rsidRPr="00E82EC9">
        <w:t xml:space="preserve">    &lt;xsl:template match="/"&gt;</w:t>
      </w:r>
    </w:p>
    <w:p w14:paraId="49C52C8B" w14:textId="77777777" w:rsidR="00535292" w:rsidRPr="00E82EC9" w:rsidRDefault="00535292" w:rsidP="00535292">
      <w:pPr>
        <w:pStyle w:val="GOSTScript"/>
        <w:ind w:left="0" w:right="0" w:firstLine="227"/>
      </w:pPr>
      <w:r w:rsidRPr="00E82EC9">
        <w:t xml:space="preserve">        &lt;html lang="en"&gt;</w:t>
      </w:r>
    </w:p>
    <w:p w14:paraId="2C4ABFC4" w14:textId="77777777" w:rsidR="00535292" w:rsidRPr="00E82EC9" w:rsidRDefault="00535292" w:rsidP="00535292">
      <w:pPr>
        <w:pStyle w:val="GOSTScript"/>
        <w:ind w:left="0" w:right="0" w:firstLine="227"/>
      </w:pPr>
      <w:r w:rsidRPr="00E82EC9">
        <w:t xml:space="preserve">            &lt;head&gt;</w:t>
      </w:r>
    </w:p>
    <w:p w14:paraId="4AAB91ED" w14:textId="77777777" w:rsidR="00535292" w:rsidRPr="00E82EC9" w:rsidRDefault="00535292" w:rsidP="00535292">
      <w:pPr>
        <w:pStyle w:val="GOSTScript"/>
        <w:ind w:left="0" w:right="0" w:firstLine="227"/>
      </w:pPr>
      <w:r w:rsidRPr="00E82EC9">
        <w:t xml:space="preserve">                &lt;meta charset="utf-8"/&gt;</w:t>
      </w:r>
    </w:p>
    <w:p w14:paraId="330A1521" w14:textId="77777777" w:rsidR="00535292" w:rsidRPr="00E82EC9" w:rsidRDefault="00535292" w:rsidP="00535292">
      <w:pPr>
        <w:pStyle w:val="GOSTScript"/>
        <w:ind w:left="0" w:right="0" w:firstLine="227"/>
      </w:pPr>
      <w:r w:rsidRPr="00E82EC9">
        <w:t xml:space="preserve">                &lt;meta name="viewport" content="width=device-width, initial-scale=1"/&gt;</w:t>
      </w:r>
    </w:p>
    <w:p w14:paraId="24D95946" w14:textId="77777777" w:rsidR="00535292" w:rsidRPr="00E82EC9" w:rsidRDefault="00535292" w:rsidP="00535292">
      <w:pPr>
        <w:pStyle w:val="GOSTScript"/>
        <w:ind w:left="0" w:right="0" w:firstLine="227"/>
      </w:pPr>
      <w:r w:rsidRPr="00E82EC9">
        <w:t xml:space="preserve">                &lt;title&gt;Платежное поручение&lt;/title&gt;</w:t>
      </w:r>
    </w:p>
    <w:p w14:paraId="41429471" w14:textId="77777777" w:rsidR="00535292" w:rsidRPr="00E82EC9" w:rsidRDefault="00535292" w:rsidP="00535292">
      <w:pPr>
        <w:pStyle w:val="GOSTScript"/>
        <w:ind w:left="0" w:right="0" w:firstLine="227"/>
      </w:pPr>
      <w:r w:rsidRPr="00E82EC9">
        <w:t xml:space="preserve">                &lt;link href="https://cdn.jsdelivr.net/npm/bootstrap@5.2.0-beta1/dist/css/bootstrap.min.css"</w:t>
      </w:r>
    </w:p>
    <w:p w14:paraId="32458DDD" w14:textId="77777777" w:rsidR="00535292" w:rsidRPr="00E82EC9" w:rsidRDefault="00535292" w:rsidP="00535292">
      <w:pPr>
        <w:pStyle w:val="GOSTScript"/>
        <w:ind w:left="0" w:right="0" w:firstLine="227"/>
      </w:pPr>
      <w:r w:rsidRPr="00E82EC9">
        <w:t xml:space="preserve">                      rel="stylesheet"</w:t>
      </w:r>
    </w:p>
    <w:p w14:paraId="316036D2" w14:textId="77777777" w:rsidR="00535292" w:rsidRPr="00E82EC9" w:rsidRDefault="00535292" w:rsidP="00535292">
      <w:pPr>
        <w:pStyle w:val="GOSTScript"/>
        <w:ind w:left="0" w:right="0" w:firstLine="227"/>
      </w:pPr>
      <w:r w:rsidRPr="00E82EC9">
        <w:t xml:space="preserve">                      integrity="sha384-0evHe/X+R7YkIZDRvuzKMRqM+OrBnVFBL6DOitfPri4tjfHxaWutUpFmBp4vmVor"</w:t>
      </w:r>
    </w:p>
    <w:p w14:paraId="5323E078" w14:textId="77777777" w:rsidR="00535292" w:rsidRPr="00E82EC9" w:rsidRDefault="00535292" w:rsidP="00535292">
      <w:pPr>
        <w:pStyle w:val="GOSTScript"/>
        <w:ind w:left="0" w:right="0" w:firstLine="227"/>
      </w:pPr>
      <w:r w:rsidRPr="00E82EC9">
        <w:t xml:space="preserve">                      crossorigin="anonymous"/&gt;</w:t>
      </w:r>
    </w:p>
    <w:p w14:paraId="22672EB1" w14:textId="77777777" w:rsidR="00535292" w:rsidRPr="00E82EC9" w:rsidRDefault="00535292" w:rsidP="00535292">
      <w:pPr>
        <w:pStyle w:val="GOSTScript"/>
        <w:ind w:left="0" w:right="0" w:firstLine="227"/>
      </w:pPr>
      <w:r w:rsidRPr="00E82EC9">
        <w:t xml:space="preserve">                &lt;style&gt;</w:t>
      </w:r>
    </w:p>
    <w:p w14:paraId="6B7700A2" w14:textId="77777777" w:rsidR="00535292" w:rsidRPr="00E82EC9" w:rsidRDefault="00535292" w:rsidP="00535292">
      <w:pPr>
        <w:pStyle w:val="GOSTScript"/>
        <w:ind w:left="0" w:right="0" w:firstLine="227"/>
      </w:pPr>
      <w:r w:rsidRPr="00E82EC9">
        <w:t xml:space="preserve">                    body {</w:t>
      </w:r>
    </w:p>
    <w:p w14:paraId="4F6039DE" w14:textId="77777777" w:rsidR="00535292" w:rsidRPr="00E82EC9" w:rsidRDefault="00535292" w:rsidP="00535292">
      <w:pPr>
        <w:pStyle w:val="GOSTScript"/>
        <w:ind w:left="0" w:right="0" w:firstLine="227"/>
      </w:pPr>
      <w:r w:rsidRPr="00E82EC9">
        <w:t xml:space="preserve">                    height: 842px;</w:t>
      </w:r>
    </w:p>
    <w:p w14:paraId="3998CC98" w14:textId="77777777" w:rsidR="00535292" w:rsidRPr="00E82EC9" w:rsidRDefault="00535292" w:rsidP="00535292">
      <w:pPr>
        <w:pStyle w:val="GOSTScript"/>
        <w:ind w:left="0" w:right="0" w:firstLine="227"/>
      </w:pPr>
      <w:r w:rsidRPr="00E82EC9">
        <w:t xml:space="preserve">                    width: 595px;</w:t>
      </w:r>
    </w:p>
    <w:p w14:paraId="35EDBFFB" w14:textId="77777777" w:rsidR="00535292" w:rsidRPr="00E82EC9" w:rsidRDefault="00535292" w:rsidP="00535292">
      <w:pPr>
        <w:pStyle w:val="GOSTScript"/>
        <w:ind w:left="0" w:right="0" w:firstLine="227"/>
      </w:pPr>
      <w:r w:rsidRPr="00E82EC9">
        <w:t xml:space="preserve">                    /* to centre page on screen*/</w:t>
      </w:r>
    </w:p>
    <w:p w14:paraId="7CEAD513" w14:textId="77777777" w:rsidR="00535292" w:rsidRPr="00E82EC9" w:rsidRDefault="00535292" w:rsidP="00535292">
      <w:pPr>
        <w:pStyle w:val="GOSTScript"/>
        <w:ind w:left="0" w:right="0" w:firstLine="227"/>
      </w:pPr>
      <w:r w:rsidRPr="00E82EC9">
        <w:t xml:space="preserve">                    margin-left: auto;</w:t>
      </w:r>
    </w:p>
    <w:p w14:paraId="57FD3263" w14:textId="77777777" w:rsidR="00535292" w:rsidRPr="00E82EC9" w:rsidRDefault="00535292" w:rsidP="00535292">
      <w:pPr>
        <w:pStyle w:val="GOSTScript"/>
        <w:ind w:left="0" w:right="0" w:firstLine="227"/>
      </w:pPr>
      <w:r w:rsidRPr="00E82EC9">
        <w:t xml:space="preserve">                    margin-right: auto;</w:t>
      </w:r>
    </w:p>
    <w:p w14:paraId="2782DCCE" w14:textId="77777777" w:rsidR="00535292" w:rsidRPr="00E82EC9" w:rsidRDefault="00535292" w:rsidP="00535292">
      <w:pPr>
        <w:pStyle w:val="GOSTScript"/>
        <w:ind w:left="0" w:right="0" w:firstLine="227"/>
      </w:pPr>
      <w:r w:rsidRPr="00E82EC9">
        <w:t xml:space="preserve">                    font-family:'Times New Roman';</w:t>
      </w:r>
    </w:p>
    <w:p w14:paraId="625D8055" w14:textId="77777777" w:rsidR="00535292" w:rsidRPr="00E82EC9" w:rsidRDefault="00535292" w:rsidP="00535292">
      <w:pPr>
        <w:pStyle w:val="GOSTScript"/>
        <w:ind w:left="0" w:right="0" w:firstLine="227"/>
      </w:pPr>
      <w:r w:rsidRPr="00E82EC9">
        <w:t xml:space="preserve">                    font-size:10;</w:t>
      </w:r>
    </w:p>
    <w:p w14:paraId="3811313E" w14:textId="77777777" w:rsidR="00535292" w:rsidRPr="00E82EC9" w:rsidRDefault="00535292" w:rsidP="00535292">
      <w:pPr>
        <w:pStyle w:val="GOSTScript"/>
        <w:ind w:left="0" w:right="0" w:firstLine="227"/>
      </w:pPr>
      <w:r w:rsidRPr="00E82EC9">
        <w:t xml:space="preserve">                    margin-top:40px;</w:t>
      </w:r>
    </w:p>
    <w:p w14:paraId="069AF4BD" w14:textId="77777777" w:rsidR="00535292" w:rsidRPr="00E82EC9" w:rsidRDefault="00535292" w:rsidP="00535292">
      <w:pPr>
        <w:pStyle w:val="GOSTScript"/>
        <w:ind w:left="0" w:right="0" w:firstLine="227"/>
      </w:pPr>
      <w:r w:rsidRPr="00E82EC9">
        <w:t xml:space="preserve">                    }</w:t>
      </w:r>
    </w:p>
    <w:p w14:paraId="01ABA8A4" w14:textId="77777777" w:rsidR="00535292" w:rsidRPr="00E82EC9" w:rsidRDefault="00535292" w:rsidP="00535292">
      <w:pPr>
        <w:pStyle w:val="GOSTScript"/>
        <w:ind w:left="0" w:right="0" w:firstLine="227"/>
      </w:pPr>
      <w:r w:rsidRPr="00E82EC9">
        <w:t xml:space="preserve">                    p{</w:t>
      </w:r>
    </w:p>
    <w:p w14:paraId="317154F9" w14:textId="77777777" w:rsidR="00535292" w:rsidRPr="00E82EC9" w:rsidRDefault="00535292" w:rsidP="00535292">
      <w:pPr>
        <w:pStyle w:val="GOSTScript"/>
        <w:ind w:left="0" w:right="0" w:firstLine="227"/>
      </w:pPr>
      <w:r w:rsidRPr="00E82EC9">
        <w:t xml:space="preserve">                    font-family:'Times New Roman';</w:t>
      </w:r>
    </w:p>
    <w:p w14:paraId="63D5B38B" w14:textId="77777777" w:rsidR="00535292" w:rsidRPr="00E82EC9" w:rsidRDefault="00535292" w:rsidP="00535292">
      <w:pPr>
        <w:pStyle w:val="GOSTScript"/>
        <w:ind w:left="0" w:right="0" w:firstLine="227"/>
      </w:pPr>
      <w:r w:rsidRPr="00E82EC9">
        <w:t xml:space="preserve">                    font-size:10;</w:t>
      </w:r>
    </w:p>
    <w:p w14:paraId="1855B93C" w14:textId="77777777" w:rsidR="00535292" w:rsidRPr="00E82EC9" w:rsidRDefault="00535292" w:rsidP="00535292">
      <w:pPr>
        <w:pStyle w:val="GOSTScript"/>
        <w:ind w:left="0" w:right="0" w:firstLine="227"/>
      </w:pPr>
      <w:r w:rsidRPr="00E82EC9">
        <w:lastRenderedPageBreak/>
        <w:t xml:space="preserve">                    }</w:t>
      </w:r>
    </w:p>
    <w:p w14:paraId="2BAFEF31" w14:textId="77777777" w:rsidR="00535292" w:rsidRPr="00E82EC9" w:rsidRDefault="00535292" w:rsidP="00535292">
      <w:pPr>
        <w:pStyle w:val="GOSTScript"/>
        <w:ind w:left="0" w:right="0" w:firstLine="227"/>
      </w:pPr>
      <w:r w:rsidRPr="00E82EC9">
        <w:t xml:space="preserve">                    p{</w:t>
      </w:r>
    </w:p>
    <w:p w14:paraId="1777EDB7" w14:textId="77777777" w:rsidR="00535292" w:rsidRPr="00E82EC9" w:rsidRDefault="00535292" w:rsidP="00535292">
      <w:pPr>
        <w:pStyle w:val="GOSTScript"/>
        <w:ind w:left="0" w:right="0" w:firstLine="227"/>
      </w:pPr>
      <w:r w:rsidRPr="00E82EC9">
        <w:t xml:space="preserve">                    font-family:'Times New Roman';</w:t>
      </w:r>
    </w:p>
    <w:p w14:paraId="6EE740D2" w14:textId="77777777" w:rsidR="00535292" w:rsidRPr="00E82EC9" w:rsidRDefault="00535292" w:rsidP="00535292">
      <w:pPr>
        <w:pStyle w:val="GOSTScript"/>
        <w:ind w:left="0" w:right="0" w:firstLine="227"/>
      </w:pPr>
      <w:r w:rsidRPr="00E82EC9">
        <w:t xml:space="preserve">                    font-size:8;</w:t>
      </w:r>
    </w:p>
    <w:p w14:paraId="38AEB319" w14:textId="77777777" w:rsidR="00535292" w:rsidRPr="00E82EC9" w:rsidRDefault="00535292" w:rsidP="00535292">
      <w:pPr>
        <w:pStyle w:val="GOSTScript"/>
        <w:ind w:left="0" w:right="0" w:firstLine="227"/>
      </w:pPr>
      <w:r w:rsidRPr="00E82EC9">
        <w:t xml:space="preserve">                    }</w:t>
      </w:r>
    </w:p>
    <w:p w14:paraId="211994D5" w14:textId="77777777" w:rsidR="00535292" w:rsidRPr="00E82EC9" w:rsidRDefault="00535292" w:rsidP="00535292">
      <w:pPr>
        <w:pStyle w:val="GOSTScript"/>
        <w:ind w:left="0" w:right="0" w:firstLine="227"/>
      </w:pPr>
      <w:r w:rsidRPr="00E82EC9">
        <w:t xml:space="preserve">                    p12{</w:t>
      </w:r>
    </w:p>
    <w:p w14:paraId="6D6F858B" w14:textId="77777777" w:rsidR="00535292" w:rsidRPr="00E82EC9" w:rsidRDefault="00535292" w:rsidP="00535292">
      <w:pPr>
        <w:pStyle w:val="GOSTScript"/>
        <w:ind w:left="0" w:right="0" w:firstLine="227"/>
      </w:pPr>
      <w:r w:rsidRPr="00E82EC9">
        <w:t xml:space="preserve">                    font-family:'Times New Roman';</w:t>
      </w:r>
    </w:p>
    <w:p w14:paraId="6A63215A" w14:textId="77777777" w:rsidR="00535292" w:rsidRPr="00E82EC9" w:rsidRDefault="00535292" w:rsidP="00535292">
      <w:pPr>
        <w:pStyle w:val="GOSTScript"/>
        <w:ind w:left="0" w:right="0" w:firstLine="227"/>
      </w:pPr>
      <w:r w:rsidRPr="00E82EC9">
        <w:t xml:space="preserve">                    font-size:12;</w:t>
      </w:r>
    </w:p>
    <w:p w14:paraId="78035D46" w14:textId="77777777" w:rsidR="00535292" w:rsidRPr="00E82EC9" w:rsidRDefault="00535292" w:rsidP="00535292">
      <w:pPr>
        <w:pStyle w:val="GOSTScript"/>
        <w:ind w:left="0" w:right="0" w:firstLine="227"/>
      </w:pPr>
      <w:r w:rsidRPr="00E82EC9">
        <w:t xml:space="preserve">                    }</w:t>
      </w:r>
    </w:p>
    <w:p w14:paraId="341E2FA1" w14:textId="77777777" w:rsidR="00535292" w:rsidRPr="00E82EC9" w:rsidRDefault="00535292" w:rsidP="00535292">
      <w:pPr>
        <w:pStyle w:val="GOSTScript"/>
        <w:ind w:left="0" w:right="0" w:firstLine="227"/>
      </w:pPr>
      <w:r w:rsidRPr="00E82EC9">
        <w:t xml:space="preserve">                    p14bold{</w:t>
      </w:r>
    </w:p>
    <w:p w14:paraId="05160E3B" w14:textId="77777777" w:rsidR="00535292" w:rsidRPr="00E82EC9" w:rsidRDefault="00535292" w:rsidP="00535292">
      <w:pPr>
        <w:pStyle w:val="GOSTScript"/>
        <w:ind w:left="0" w:right="0" w:firstLine="227"/>
      </w:pPr>
      <w:r w:rsidRPr="00E82EC9">
        <w:t xml:space="preserve">                    font-family:'Times New Roman';</w:t>
      </w:r>
    </w:p>
    <w:p w14:paraId="3A2C9FA3" w14:textId="77777777" w:rsidR="00535292" w:rsidRPr="00E82EC9" w:rsidRDefault="00535292" w:rsidP="00535292">
      <w:pPr>
        <w:pStyle w:val="GOSTScript"/>
        <w:ind w:left="0" w:right="0" w:firstLine="227"/>
      </w:pPr>
      <w:r w:rsidRPr="00E82EC9">
        <w:t xml:space="preserve">                    font-size:14px;</w:t>
      </w:r>
    </w:p>
    <w:p w14:paraId="5CF4FE83" w14:textId="77777777" w:rsidR="00535292" w:rsidRPr="00E82EC9" w:rsidRDefault="00535292" w:rsidP="00535292">
      <w:pPr>
        <w:pStyle w:val="GOSTScript"/>
        <w:ind w:left="0" w:right="0" w:firstLine="227"/>
      </w:pPr>
      <w:r w:rsidRPr="00E82EC9">
        <w:t xml:space="preserve">                    text-align: center;</w:t>
      </w:r>
    </w:p>
    <w:p w14:paraId="3DD4E0AD" w14:textId="77777777" w:rsidR="00535292" w:rsidRPr="00E82EC9" w:rsidRDefault="00535292" w:rsidP="00535292">
      <w:pPr>
        <w:pStyle w:val="GOSTScript"/>
        <w:ind w:left="0" w:right="0" w:firstLine="227"/>
        <w:rPr>
          <w:lang w:val="ru-RU"/>
        </w:rPr>
      </w:pPr>
      <w:r w:rsidRPr="00E82EC9">
        <w:t xml:space="preserve">                    font</w:t>
      </w:r>
      <w:r w:rsidRPr="00E82EC9">
        <w:rPr>
          <w:lang w:val="ru-RU"/>
        </w:rPr>
        <w:t>-</w:t>
      </w:r>
      <w:r w:rsidRPr="00E82EC9">
        <w:t>weight</w:t>
      </w:r>
      <w:r w:rsidRPr="00E82EC9">
        <w:rPr>
          <w:lang w:val="ru-RU"/>
        </w:rPr>
        <w:t xml:space="preserve">: </w:t>
      </w:r>
      <w:r w:rsidRPr="00E82EC9">
        <w:t>bold</w:t>
      </w:r>
      <w:r w:rsidRPr="00E82EC9">
        <w:rPr>
          <w:lang w:val="ru-RU"/>
        </w:rPr>
        <w:t>;</w:t>
      </w:r>
    </w:p>
    <w:p w14:paraId="2ABC14B5" w14:textId="77777777" w:rsidR="00535292" w:rsidRPr="00E82EC9" w:rsidRDefault="00535292" w:rsidP="00535292">
      <w:pPr>
        <w:pStyle w:val="GOSTScript"/>
        <w:ind w:left="0" w:right="0" w:firstLine="227"/>
        <w:rPr>
          <w:lang w:val="ru-RU"/>
        </w:rPr>
      </w:pPr>
      <w:r w:rsidRPr="00E82EC9">
        <w:rPr>
          <w:lang w:val="ru-RU"/>
        </w:rPr>
        <w:t xml:space="preserve">                    }</w:t>
      </w:r>
    </w:p>
    <w:p w14:paraId="0C731EA7" w14:textId="77777777" w:rsidR="00535292" w:rsidRPr="00E82EC9" w:rsidRDefault="00535292" w:rsidP="00535292">
      <w:pPr>
        <w:pStyle w:val="GOSTScript"/>
        <w:ind w:left="0" w:right="0" w:firstLine="227"/>
        <w:rPr>
          <w:lang w:val="ru-RU"/>
        </w:rPr>
      </w:pPr>
      <w:r w:rsidRPr="00E82EC9">
        <w:rPr>
          <w:lang w:val="ru-RU"/>
        </w:rPr>
        <w:t xml:space="preserve">                    /*для текста с чертой снизу*/</w:t>
      </w:r>
    </w:p>
    <w:p w14:paraId="376B974E" w14:textId="77777777" w:rsidR="00535292" w:rsidRPr="00E82EC9" w:rsidRDefault="00535292" w:rsidP="00535292">
      <w:pPr>
        <w:pStyle w:val="GOSTScript"/>
        <w:ind w:left="0" w:right="0" w:firstLine="227"/>
      </w:pPr>
      <w:r w:rsidRPr="00E82EC9">
        <w:rPr>
          <w:lang w:val="ru-RU"/>
        </w:rPr>
        <w:t xml:space="preserve">                    </w:t>
      </w:r>
      <w:r w:rsidRPr="00E82EC9">
        <w:t>forsubscr{</w:t>
      </w:r>
    </w:p>
    <w:p w14:paraId="35984C60" w14:textId="77777777" w:rsidR="00535292" w:rsidRPr="00E82EC9" w:rsidRDefault="00535292" w:rsidP="00535292">
      <w:pPr>
        <w:pStyle w:val="GOSTScript"/>
        <w:ind w:left="0" w:right="0" w:firstLine="227"/>
      </w:pPr>
      <w:r w:rsidRPr="00E82EC9">
        <w:t xml:space="preserve">                    font-family:'Times New Roman';</w:t>
      </w:r>
    </w:p>
    <w:p w14:paraId="2EB6CBD4" w14:textId="77777777" w:rsidR="00535292" w:rsidRPr="00E82EC9" w:rsidRDefault="00535292" w:rsidP="00535292">
      <w:pPr>
        <w:pStyle w:val="GOSTScript"/>
        <w:ind w:left="0" w:right="0" w:firstLine="227"/>
      </w:pPr>
      <w:r w:rsidRPr="00E82EC9">
        <w:t xml:space="preserve">                    font-size:10;</w:t>
      </w:r>
    </w:p>
    <w:p w14:paraId="35B64C66" w14:textId="77777777" w:rsidR="00535292" w:rsidRPr="00E82EC9" w:rsidRDefault="00535292" w:rsidP="00535292">
      <w:pPr>
        <w:pStyle w:val="GOSTScript"/>
        <w:ind w:left="0" w:right="0" w:firstLine="227"/>
      </w:pPr>
      <w:r w:rsidRPr="00E82EC9">
        <w:t xml:space="preserve">                    margin-bottom: 0.5em; /* Отступ снизу */</w:t>
      </w:r>
    </w:p>
    <w:p w14:paraId="2D9DAA5D" w14:textId="77777777" w:rsidR="00535292" w:rsidRPr="00E82EC9" w:rsidRDefault="00535292" w:rsidP="00535292">
      <w:pPr>
        <w:pStyle w:val="GOSTScript"/>
        <w:ind w:left="0" w:right="0" w:firstLine="227"/>
        <w:rPr>
          <w:lang w:val="ru-RU"/>
        </w:rPr>
      </w:pPr>
      <w:r w:rsidRPr="00E82EC9">
        <w:t xml:space="preserve">                    </w:t>
      </w:r>
      <w:r w:rsidRPr="00E82EC9">
        <w:rPr>
          <w:lang w:val="ru-RU"/>
        </w:rPr>
        <w:t>}</w:t>
      </w:r>
    </w:p>
    <w:p w14:paraId="149D8C4D" w14:textId="77777777" w:rsidR="00535292" w:rsidRPr="00E82EC9" w:rsidRDefault="00535292" w:rsidP="00535292">
      <w:pPr>
        <w:pStyle w:val="GOSTScript"/>
        <w:ind w:left="0" w:right="0" w:firstLine="227"/>
        <w:rPr>
          <w:lang w:val="ru-RU"/>
        </w:rPr>
      </w:pPr>
    </w:p>
    <w:p w14:paraId="7B1C29A1" w14:textId="77777777" w:rsidR="00535292" w:rsidRPr="00E82EC9" w:rsidRDefault="00535292" w:rsidP="00535292">
      <w:pPr>
        <w:pStyle w:val="GOSTScript"/>
        <w:ind w:left="0" w:right="0" w:firstLine="227"/>
        <w:rPr>
          <w:lang w:val="ru-RU"/>
        </w:rPr>
      </w:pPr>
      <w:r w:rsidRPr="00E82EC9">
        <w:rPr>
          <w:lang w:val="ru-RU"/>
        </w:rPr>
        <w:t xml:space="preserve">                    /*Для текста под текстом*/</w:t>
      </w:r>
    </w:p>
    <w:p w14:paraId="02760685" w14:textId="77777777" w:rsidR="00535292" w:rsidRPr="00E82EC9" w:rsidRDefault="00535292" w:rsidP="00535292">
      <w:pPr>
        <w:pStyle w:val="GOSTScript"/>
        <w:ind w:left="0" w:right="0" w:firstLine="227"/>
        <w:rPr>
          <w:lang w:val="ru-RU"/>
        </w:rPr>
      </w:pPr>
      <w:r w:rsidRPr="00E82EC9">
        <w:rPr>
          <w:lang w:val="ru-RU"/>
        </w:rPr>
        <w:t xml:space="preserve">                    </w:t>
      </w:r>
      <w:r w:rsidRPr="00E82EC9">
        <w:t>small</w:t>
      </w:r>
      <w:r w:rsidRPr="00E82EC9">
        <w:rPr>
          <w:lang w:val="ru-RU"/>
        </w:rPr>
        <w:t>{</w:t>
      </w:r>
    </w:p>
    <w:p w14:paraId="04E4C7B4" w14:textId="77777777" w:rsidR="00535292" w:rsidRPr="00E82EC9" w:rsidRDefault="00535292" w:rsidP="00535292">
      <w:pPr>
        <w:pStyle w:val="GOSTScript"/>
        <w:ind w:left="0" w:right="0" w:firstLine="227"/>
      </w:pPr>
      <w:r w:rsidRPr="00E82EC9">
        <w:rPr>
          <w:lang w:val="ru-RU"/>
        </w:rPr>
        <w:t xml:space="preserve">                    </w:t>
      </w:r>
      <w:r w:rsidRPr="00E82EC9">
        <w:t>font-family:'Times New Roman';</w:t>
      </w:r>
    </w:p>
    <w:p w14:paraId="57CDFE63" w14:textId="77777777" w:rsidR="00535292" w:rsidRPr="00E82EC9" w:rsidRDefault="00535292" w:rsidP="00535292">
      <w:pPr>
        <w:pStyle w:val="GOSTScript"/>
        <w:ind w:left="0" w:right="0" w:firstLine="227"/>
      </w:pPr>
      <w:r w:rsidRPr="00E82EC9">
        <w:t xml:space="preserve">                    font-size:7;</w:t>
      </w:r>
    </w:p>
    <w:p w14:paraId="14A4FD11" w14:textId="77777777" w:rsidR="00535292" w:rsidRPr="00E82EC9" w:rsidRDefault="00535292" w:rsidP="00535292">
      <w:pPr>
        <w:pStyle w:val="GOSTScript"/>
        <w:ind w:left="0" w:right="0" w:firstLine="227"/>
      </w:pPr>
      <w:r w:rsidRPr="00E82EC9">
        <w:t xml:space="preserve">                    }</w:t>
      </w:r>
    </w:p>
    <w:p w14:paraId="188D28F4" w14:textId="77777777" w:rsidR="00535292" w:rsidRPr="00E82EC9" w:rsidRDefault="00535292" w:rsidP="00535292">
      <w:pPr>
        <w:pStyle w:val="GOSTScript"/>
        <w:ind w:left="0" w:right="0" w:firstLine="227"/>
      </w:pPr>
    </w:p>
    <w:p w14:paraId="7A68DFD2" w14:textId="77777777" w:rsidR="00535292" w:rsidRPr="00E82EC9" w:rsidRDefault="00535292" w:rsidP="00535292">
      <w:pPr>
        <w:pStyle w:val="GOSTScript"/>
        <w:ind w:left="0" w:right="0" w:firstLine="227"/>
      </w:pPr>
      <w:r w:rsidRPr="00E82EC9">
        <w:t xml:space="preserve">                    table{</w:t>
      </w:r>
    </w:p>
    <w:p w14:paraId="245F6A8F" w14:textId="77777777" w:rsidR="00535292" w:rsidRPr="00E82EC9" w:rsidRDefault="00535292" w:rsidP="00535292">
      <w:pPr>
        <w:pStyle w:val="GOSTScript"/>
        <w:ind w:left="0" w:right="0" w:firstLine="227"/>
      </w:pPr>
      <w:r w:rsidRPr="00E82EC9">
        <w:t xml:space="preserve">                    font-family:'Times New Roman';</w:t>
      </w:r>
    </w:p>
    <w:p w14:paraId="7B87BFBF" w14:textId="77777777" w:rsidR="00535292" w:rsidRPr="00E82EC9" w:rsidRDefault="00535292" w:rsidP="00535292">
      <w:pPr>
        <w:pStyle w:val="GOSTScript"/>
        <w:ind w:left="0" w:right="0" w:firstLine="227"/>
      </w:pPr>
      <w:r w:rsidRPr="00E82EC9">
        <w:t xml:space="preserve">                    font-size:10;</w:t>
      </w:r>
    </w:p>
    <w:p w14:paraId="21D3ED63" w14:textId="77777777" w:rsidR="00535292" w:rsidRPr="00E82EC9" w:rsidRDefault="00535292" w:rsidP="00535292">
      <w:pPr>
        <w:pStyle w:val="GOSTScript"/>
        <w:ind w:left="0" w:right="0" w:firstLine="227"/>
      </w:pPr>
      <w:r w:rsidRPr="00E82EC9">
        <w:t xml:space="preserve">                    nth-child</w:t>
      </w:r>
    </w:p>
    <w:p w14:paraId="5A46B120" w14:textId="77777777" w:rsidR="00535292" w:rsidRPr="00E82EC9" w:rsidRDefault="00535292" w:rsidP="00535292">
      <w:pPr>
        <w:pStyle w:val="GOSTScript"/>
        <w:ind w:left="0" w:right="0" w:firstLine="227"/>
      </w:pPr>
      <w:r w:rsidRPr="00E82EC9">
        <w:t xml:space="preserve">                    }</w:t>
      </w:r>
    </w:p>
    <w:p w14:paraId="6506015F" w14:textId="77777777" w:rsidR="00535292" w:rsidRPr="00E82EC9" w:rsidRDefault="00535292" w:rsidP="00535292">
      <w:pPr>
        <w:pStyle w:val="GOSTScript"/>
        <w:ind w:left="0" w:right="0" w:firstLine="227"/>
      </w:pPr>
      <w:r w:rsidRPr="00E82EC9">
        <w:t xml:space="preserve">                    td{</w:t>
      </w:r>
    </w:p>
    <w:p w14:paraId="326F972B" w14:textId="77777777" w:rsidR="00535292" w:rsidRPr="00E82EC9" w:rsidRDefault="00535292" w:rsidP="00535292">
      <w:pPr>
        <w:pStyle w:val="GOSTScript"/>
        <w:ind w:left="0" w:right="0" w:firstLine="227"/>
      </w:pPr>
      <w:r w:rsidRPr="00E82EC9">
        <w:t xml:space="preserve">                    font-family:'Times New Roman';</w:t>
      </w:r>
    </w:p>
    <w:p w14:paraId="7E07178C" w14:textId="77777777" w:rsidR="00535292" w:rsidRPr="00E82EC9" w:rsidRDefault="00535292" w:rsidP="00535292">
      <w:pPr>
        <w:pStyle w:val="GOSTScript"/>
        <w:ind w:left="0" w:right="0" w:firstLine="227"/>
      </w:pPr>
      <w:r w:rsidRPr="00E82EC9">
        <w:t xml:space="preserve">                    font-size:10;</w:t>
      </w:r>
    </w:p>
    <w:p w14:paraId="711F4846" w14:textId="77777777" w:rsidR="00535292" w:rsidRPr="00E82EC9" w:rsidRDefault="00535292" w:rsidP="00535292">
      <w:pPr>
        <w:pStyle w:val="GOSTScript"/>
        <w:ind w:left="0" w:right="0" w:firstLine="227"/>
      </w:pPr>
    </w:p>
    <w:p w14:paraId="58248D5B" w14:textId="77777777" w:rsidR="00535292" w:rsidRPr="00E82EC9" w:rsidRDefault="00535292" w:rsidP="00535292">
      <w:pPr>
        <w:pStyle w:val="GOSTScript"/>
        <w:ind w:left="0" w:right="0" w:firstLine="227"/>
      </w:pPr>
      <w:r w:rsidRPr="00E82EC9">
        <w:t xml:space="preserve">                    }</w:t>
      </w:r>
    </w:p>
    <w:p w14:paraId="0D4FB381" w14:textId="77777777" w:rsidR="00535292" w:rsidRPr="00E82EC9" w:rsidRDefault="00535292" w:rsidP="00535292">
      <w:pPr>
        <w:pStyle w:val="GOSTScript"/>
        <w:ind w:left="0" w:right="0" w:firstLine="227"/>
      </w:pPr>
      <w:r w:rsidRPr="00E82EC9">
        <w:t xml:space="preserve">                    th{</w:t>
      </w:r>
    </w:p>
    <w:p w14:paraId="45A60E5D" w14:textId="77777777" w:rsidR="00535292" w:rsidRPr="00E82EC9" w:rsidRDefault="00535292" w:rsidP="00535292">
      <w:pPr>
        <w:pStyle w:val="GOSTScript"/>
        <w:ind w:left="0" w:right="0" w:firstLine="227"/>
      </w:pPr>
      <w:r w:rsidRPr="00E82EC9">
        <w:t xml:space="preserve">                    font-family:'Times New Roman';</w:t>
      </w:r>
    </w:p>
    <w:p w14:paraId="0E81EFF6" w14:textId="77777777" w:rsidR="00535292" w:rsidRPr="00E82EC9" w:rsidRDefault="00535292" w:rsidP="00535292">
      <w:pPr>
        <w:pStyle w:val="GOSTScript"/>
        <w:ind w:left="0" w:right="0" w:firstLine="227"/>
      </w:pPr>
      <w:r w:rsidRPr="00E82EC9">
        <w:t xml:space="preserve">                    font-size:10;</w:t>
      </w:r>
    </w:p>
    <w:p w14:paraId="29DF729B" w14:textId="77777777" w:rsidR="00535292" w:rsidRPr="00E82EC9" w:rsidRDefault="00535292" w:rsidP="00535292">
      <w:pPr>
        <w:pStyle w:val="GOSTScript"/>
        <w:ind w:left="0" w:right="0" w:firstLine="227"/>
      </w:pPr>
      <w:r w:rsidRPr="00E82EC9">
        <w:t xml:space="preserve">                    font-weight:normal;</w:t>
      </w:r>
    </w:p>
    <w:p w14:paraId="7C3C6DA9" w14:textId="77777777" w:rsidR="00535292" w:rsidRPr="00E82EC9" w:rsidRDefault="00535292" w:rsidP="00535292">
      <w:pPr>
        <w:pStyle w:val="GOSTScript"/>
        <w:ind w:left="0" w:right="0" w:firstLine="227"/>
      </w:pPr>
      <w:r w:rsidRPr="00E82EC9">
        <w:t xml:space="preserve">                    }</w:t>
      </w:r>
    </w:p>
    <w:p w14:paraId="3547E5EE" w14:textId="77777777" w:rsidR="00535292" w:rsidRPr="00E82EC9" w:rsidRDefault="00535292" w:rsidP="00535292">
      <w:pPr>
        <w:pStyle w:val="GOSTScript"/>
        <w:ind w:left="0" w:right="0" w:firstLine="227"/>
      </w:pPr>
      <w:r w:rsidRPr="00E82EC9">
        <w:t xml:space="preserve">                    div.chapter, div.appendix {</w:t>
      </w:r>
    </w:p>
    <w:p w14:paraId="224CA6EA" w14:textId="77777777" w:rsidR="00535292" w:rsidRPr="00E82EC9" w:rsidRDefault="00535292" w:rsidP="00535292">
      <w:pPr>
        <w:pStyle w:val="GOSTScript"/>
        <w:ind w:left="0" w:right="0" w:firstLine="227"/>
      </w:pPr>
      <w:r w:rsidRPr="00E82EC9">
        <w:t xml:space="preserve">                    page-break-after: always;</w:t>
      </w:r>
    </w:p>
    <w:p w14:paraId="71AC3579" w14:textId="77777777" w:rsidR="00535292" w:rsidRPr="00E82EC9" w:rsidRDefault="00535292" w:rsidP="00535292">
      <w:pPr>
        <w:pStyle w:val="GOSTScript"/>
        <w:ind w:left="0" w:right="0" w:firstLine="227"/>
      </w:pPr>
      <w:r w:rsidRPr="00E82EC9">
        <w:t xml:space="preserve">                    }</w:t>
      </w:r>
    </w:p>
    <w:p w14:paraId="768C5452" w14:textId="77777777" w:rsidR="00535292" w:rsidRPr="00E82EC9" w:rsidRDefault="00535292" w:rsidP="00535292">
      <w:pPr>
        <w:pStyle w:val="GOSTScript"/>
        <w:ind w:left="0" w:right="0" w:firstLine="227"/>
      </w:pPr>
      <w:r w:rsidRPr="00E82EC9">
        <w:t xml:space="preserve">                &lt;/style&gt;</w:t>
      </w:r>
    </w:p>
    <w:p w14:paraId="008BC741" w14:textId="77777777" w:rsidR="00535292" w:rsidRPr="00E82EC9" w:rsidRDefault="00535292" w:rsidP="00535292">
      <w:pPr>
        <w:pStyle w:val="GOSTScript"/>
        <w:ind w:left="0" w:right="0" w:firstLine="227"/>
      </w:pPr>
      <w:r w:rsidRPr="00E82EC9">
        <w:t xml:space="preserve">            &lt;/head&gt;</w:t>
      </w:r>
    </w:p>
    <w:p w14:paraId="0D67A6AA" w14:textId="77777777" w:rsidR="00535292" w:rsidRPr="00E82EC9" w:rsidRDefault="00535292" w:rsidP="00535292">
      <w:pPr>
        <w:pStyle w:val="GOSTScript"/>
        <w:ind w:left="0" w:right="0" w:firstLine="227"/>
      </w:pPr>
      <w:r w:rsidRPr="00E82EC9">
        <w:t xml:space="preserve">            &lt;body&gt;</w:t>
      </w:r>
    </w:p>
    <w:p w14:paraId="5C717504" w14:textId="77777777" w:rsidR="00535292" w:rsidRPr="00E82EC9" w:rsidRDefault="00535292" w:rsidP="00535292">
      <w:pPr>
        <w:pStyle w:val="GOSTScript"/>
        <w:ind w:left="0" w:right="0" w:firstLine="227"/>
      </w:pPr>
      <w:r w:rsidRPr="00E82EC9">
        <w:t xml:space="preserve">                &lt;script src="https://cdn.jsdelivr.net/npm/bootstrap@5.2.0-beta1/dist/js/bootstrap.bundle.min.js"</w:t>
      </w:r>
    </w:p>
    <w:p w14:paraId="07A2F4B5" w14:textId="77777777" w:rsidR="00535292" w:rsidRPr="00E82EC9" w:rsidRDefault="00535292" w:rsidP="00535292">
      <w:pPr>
        <w:pStyle w:val="GOSTScript"/>
        <w:ind w:left="0" w:right="0" w:firstLine="227"/>
      </w:pPr>
      <w:r w:rsidRPr="00E82EC9">
        <w:t xml:space="preserve">                        integrity="sha384-pprn3073KE6tl6bjs2QrFaJGz5/SUsLqktiwsUTF55Jfv3qYSDhgCecCxMW52nD2"</w:t>
      </w:r>
    </w:p>
    <w:p w14:paraId="1192823F" w14:textId="77777777" w:rsidR="00535292" w:rsidRPr="00E82EC9" w:rsidRDefault="00535292" w:rsidP="00535292">
      <w:pPr>
        <w:pStyle w:val="GOSTScript"/>
        <w:ind w:left="0" w:right="0" w:firstLine="227"/>
      </w:pPr>
      <w:r w:rsidRPr="00E82EC9">
        <w:t xml:space="preserve">                        crossorigin="anonymous"&gt;&lt;/script&gt;</w:t>
      </w:r>
    </w:p>
    <w:p w14:paraId="3C9B7118" w14:textId="77777777" w:rsidR="00535292" w:rsidRPr="00E82EC9" w:rsidRDefault="00535292" w:rsidP="00535292">
      <w:pPr>
        <w:pStyle w:val="GOSTScript"/>
        <w:ind w:left="0" w:right="0" w:firstLine="227"/>
      </w:pPr>
      <w:r w:rsidRPr="00E82EC9">
        <w:t xml:space="preserve">                &lt;div class="container"&gt;</w:t>
      </w:r>
    </w:p>
    <w:p w14:paraId="324E8720" w14:textId="77777777" w:rsidR="00535292" w:rsidRPr="00E82EC9" w:rsidRDefault="00535292" w:rsidP="00535292">
      <w:pPr>
        <w:pStyle w:val="GOSTScript"/>
        <w:ind w:left="0" w:right="0" w:firstLine="227"/>
      </w:pPr>
      <w:r w:rsidRPr="00E82EC9">
        <w:t xml:space="preserve">                    &lt;div class="text-center"&gt;</w:t>
      </w:r>
    </w:p>
    <w:p w14:paraId="09A2B590"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p</w:t>
      </w:r>
      <w:r w:rsidRPr="00E82EC9">
        <w:rPr>
          <w:lang w:val="ru-RU"/>
        </w:rPr>
        <w:t>14</w:t>
      </w:r>
      <w:r w:rsidRPr="00E82EC9">
        <w:t>bold</w:t>
      </w:r>
      <w:r w:rsidRPr="00E82EC9">
        <w:rPr>
          <w:lang w:val="ru-RU"/>
        </w:rPr>
        <w:t>&gt;Поручение о перечислении на счет&lt;/</w:t>
      </w:r>
      <w:r w:rsidRPr="00E82EC9">
        <w:t>p</w:t>
      </w:r>
      <w:r w:rsidRPr="00E82EC9">
        <w:rPr>
          <w:lang w:val="ru-RU"/>
        </w:rPr>
        <w:t>14</w:t>
      </w:r>
      <w:r w:rsidRPr="00E82EC9">
        <w:t>bold</w:t>
      </w:r>
      <w:r w:rsidRPr="00E82EC9">
        <w:rPr>
          <w:lang w:val="ru-RU"/>
        </w:rPr>
        <w:t>&gt;</w:t>
      </w:r>
    </w:p>
    <w:p w14:paraId="421C0E1C" w14:textId="77777777" w:rsidR="00535292" w:rsidRPr="00E82EC9" w:rsidRDefault="00535292" w:rsidP="00535292">
      <w:pPr>
        <w:pStyle w:val="GOSTScript"/>
        <w:ind w:left="0" w:right="0" w:firstLine="227"/>
      </w:pPr>
      <w:r w:rsidRPr="00E82EC9">
        <w:rPr>
          <w:lang w:val="ru-RU"/>
        </w:rPr>
        <w:t xml:space="preserve">                    </w:t>
      </w:r>
      <w:r w:rsidRPr="00E82EC9">
        <w:t>&lt;/div&gt;</w:t>
      </w:r>
    </w:p>
    <w:p w14:paraId="495615DF" w14:textId="77777777" w:rsidR="00535292" w:rsidRPr="00E82EC9" w:rsidRDefault="00535292" w:rsidP="00535292">
      <w:pPr>
        <w:pStyle w:val="GOSTScript"/>
        <w:ind w:left="0" w:right="0" w:firstLine="227"/>
      </w:pPr>
    </w:p>
    <w:p w14:paraId="0691F3B7" w14:textId="77777777" w:rsidR="00535292" w:rsidRPr="00E82EC9" w:rsidRDefault="00535292" w:rsidP="00535292">
      <w:pPr>
        <w:pStyle w:val="GOSTScript"/>
        <w:ind w:left="0" w:right="0" w:firstLine="227"/>
      </w:pPr>
      <w:r w:rsidRPr="00E82EC9">
        <w:lastRenderedPageBreak/>
        <w:t xml:space="preserve">                    &lt;br&gt;&lt;/br&gt;</w:t>
      </w:r>
    </w:p>
    <w:p w14:paraId="283F75F2" w14:textId="77777777" w:rsidR="00535292" w:rsidRPr="00E82EC9" w:rsidRDefault="00535292" w:rsidP="00535292">
      <w:pPr>
        <w:pStyle w:val="GOSTScript"/>
        <w:ind w:left="0" w:right="0" w:firstLine="227"/>
      </w:pPr>
      <w:r w:rsidRPr="00E82EC9">
        <w:t xml:space="preserve">                    &lt;table class="table table-bordered border-secondary"&gt;</w:t>
      </w:r>
    </w:p>
    <w:p w14:paraId="259C7CD0" w14:textId="77777777" w:rsidR="00535292" w:rsidRPr="00E82EC9" w:rsidRDefault="00535292" w:rsidP="00535292">
      <w:pPr>
        <w:pStyle w:val="GOSTScript"/>
        <w:ind w:left="0" w:right="0" w:firstLine="227"/>
      </w:pPr>
      <w:r w:rsidRPr="00E82EC9">
        <w:t xml:space="preserve">                        &lt;thead&gt;</w:t>
      </w:r>
    </w:p>
    <w:p w14:paraId="7F6CFE5E" w14:textId="77777777" w:rsidR="00535292" w:rsidRPr="00E82EC9" w:rsidRDefault="00535292" w:rsidP="00535292">
      <w:pPr>
        <w:pStyle w:val="GOSTScript"/>
        <w:ind w:left="0" w:right="0" w:firstLine="227"/>
      </w:pPr>
      <w:r w:rsidRPr="00E82EC9">
        <w:t xml:space="preserve">                            &lt;tr&gt;</w:t>
      </w:r>
    </w:p>
    <w:p w14:paraId="13674EF1" w14:textId="77777777" w:rsidR="00535292" w:rsidRPr="00E82EC9" w:rsidRDefault="00535292" w:rsidP="00535292">
      <w:pPr>
        <w:pStyle w:val="GOSTScript"/>
        <w:ind w:left="0" w:right="0" w:firstLine="227"/>
      </w:pPr>
      <w:r w:rsidRPr="00E82EC9">
        <w:t xml:space="preserve">                                &lt;th colspan="3" class="fw-bold"&gt;I. Информация о распоряжении&lt;/th&gt;</w:t>
      </w:r>
    </w:p>
    <w:p w14:paraId="7D4C3183" w14:textId="77777777" w:rsidR="00535292" w:rsidRPr="00E82EC9" w:rsidRDefault="00535292" w:rsidP="00535292">
      <w:pPr>
        <w:pStyle w:val="GOSTScript"/>
        <w:ind w:left="0" w:right="0" w:firstLine="227"/>
      </w:pPr>
      <w:r w:rsidRPr="00E82EC9">
        <w:t xml:space="preserve">                            &lt;/tr&gt;</w:t>
      </w:r>
    </w:p>
    <w:p w14:paraId="6F14771B" w14:textId="77777777" w:rsidR="00535292" w:rsidRPr="00E82EC9" w:rsidRDefault="00535292" w:rsidP="00535292">
      <w:pPr>
        <w:pStyle w:val="GOSTScript"/>
        <w:ind w:left="0" w:right="0" w:firstLine="227"/>
      </w:pPr>
      <w:r w:rsidRPr="00E82EC9">
        <w:t xml:space="preserve">                        &lt;/thead&gt;</w:t>
      </w:r>
    </w:p>
    <w:p w14:paraId="7F2A4536" w14:textId="77777777" w:rsidR="00535292" w:rsidRPr="00E82EC9" w:rsidRDefault="00535292" w:rsidP="00535292">
      <w:pPr>
        <w:pStyle w:val="GOSTScript"/>
        <w:ind w:left="0" w:right="0" w:firstLine="227"/>
      </w:pPr>
      <w:r w:rsidRPr="00E82EC9">
        <w:t xml:space="preserve">                        &lt;tbody&gt;</w:t>
      </w:r>
    </w:p>
    <w:p w14:paraId="13AE12F2" w14:textId="77777777" w:rsidR="00535292" w:rsidRPr="00E82EC9" w:rsidRDefault="00535292" w:rsidP="00535292">
      <w:pPr>
        <w:pStyle w:val="GOSTScript"/>
        <w:ind w:left="0" w:right="0" w:firstLine="227"/>
      </w:pPr>
      <w:r w:rsidRPr="00E82EC9">
        <w:t xml:space="preserve">                            &lt;tr&gt;</w:t>
      </w:r>
    </w:p>
    <w:p w14:paraId="181977CD" w14:textId="77777777" w:rsidR="00535292" w:rsidRPr="00E82EC9" w:rsidRDefault="00535292" w:rsidP="00535292">
      <w:pPr>
        <w:pStyle w:val="GOSTScript"/>
        <w:ind w:left="0" w:right="0" w:firstLine="227"/>
      </w:pPr>
      <w:r w:rsidRPr="00E82EC9">
        <w:t xml:space="preserve">                                &lt;td&gt;1.10&lt;/td&gt;</w:t>
      </w:r>
    </w:p>
    <w:p w14:paraId="2415BB8E"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70C90662" w14:textId="77777777" w:rsidR="00535292" w:rsidRPr="00E82EC9" w:rsidRDefault="00535292" w:rsidP="00535292">
      <w:pPr>
        <w:pStyle w:val="GOSTScript"/>
        <w:ind w:left="0" w:right="0" w:firstLine="227"/>
        <w:rPr>
          <w:lang w:val="ru-RU"/>
        </w:rPr>
      </w:pPr>
      <w:r w:rsidRPr="00E82EC9">
        <w:rPr>
          <w:lang w:val="ru-RU"/>
        </w:rPr>
        <w:t xml:space="preserve">                                    Номер распоряжения</w:t>
      </w:r>
    </w:p>
    <w:p w14:paraId="6B06C899"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7E4A7E1B"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AD4BAA3" w14:textId="77777777" w:rsidR="00535292" w:rsidRPr="00E82EC9" w:rsidRDefault="00535292" w:rsidP="00535292">
      <w:pPr>
        <w:pStyle w:val="GOSTScript"/>
        <w:ind w:left="0" w:right="0" w:firstLine="227"/>
      </w:pPr>
      <w:r w:rsidRPr="00E82EC9">
        <w:rPr>
          <w:lang w:val="ru-RU"/>
        </w:rPr>
        <w:t xml:space="preserve">                                    </w:t>
      </w:r>
      <w:r w:rsidRPr="00E82EC9">
        <w:t>&lt;xsl:value-of select="//AccDoc_DocNum"/&gt;</w:t>
      </w:r>
    </w:p>
    <w:p w14:paraId="1E08B730" w14:textId="77777777" w:rsidR="00535292" w:rsidRPr="00E82EC9" w:rsidRDefault="00535292" w:rsidP="00535292">
      <w:pPr>
        <w:pStyle w:val="GOSTScript"/>
        <w:ind w:left="0" w:right="0" w:firstLine="227"/>
      </w:pPr>
      <w:r w:rsidRPr="00E82EC9">
        <w:t xml:space="preserve">                                &lt;/td&gt;</w:t>
      </w:r>
    </w:p>
    <w:p w14:paraId="4F687A36" w14:textId="77777777" w:rsidR="00535292" w:rsidRPr="00E82EC9" w:rsidRDefault="00535292" w:rsidP="00535292">
      <w:pPr>
        <w:pStyle w:val="GOSTScript"/>
        <w:ind w:left="0" w:right="0" w:firstLine="227"/>
      </w:pPr>
      <w:r w:rsidRPr="00E82EC9">
        <w:t xml:space="preserve">                            &lt;/tr&gt;</w:t>
      </w:r>
    </w:p>
    <w:p w14:paraId="76255849" w14:textId="77777777" w:rsidR="00535292" w:rsidRPr="00E82EC9" w:rsidRDefault="00535292" w:rsidP="00535292">
      <w:pPr>
        <w:pStyle w:val="GOSTScript"/>
        <w:ind w:left="0" w:right="0" w:firstLine="227"/>
      </w:pPr>
      <w:r w:rsidRPr="00E82EC9">
        <w:t xml:space="preserve">                            &lt;tr&gt;</w:t>
      </w:r>
    </w:p>
    <w:p w14:paraId="11B8CD3A" w14:textId="77777777" w:rsidR="00535292" w:rsidRPr="00E82EC9" w:rsidRDefault="00535292" w:rsidP="00535292">
      <w:pPr>
        <w:pStyle w:val="GOSTScript"/>
        <w:ind w:left="0" w:right="0" w:firstLine="227"/>
      </w:pPr>
      <w:r w:rsidRPr="00E82EC9">
        <w:t xml:space="preserve">                                &lt;td&gt;1.15&lt;/td&gt;</w:t>
      </w:r>
    </w:p>
    <w:p w14:paraId="79A5E257"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6BE90D41" w14:textId="77777777" w:rsidR="00535292" w:rsidRPr="00E82EC9" w:rsidRDefault="00535292" w:rsidP="00535292">
      <w:pPr>
        <w:pStyle w:val="GOSTScript"/>
        <w:ind w:left="0" w:right="0" w:firstLine="227"/>
        <w:rPr>
          <w:lang w:val="ru-RU"/>
        </w:rPr>
      </w:pPr>
      <w:r w:rsidRPr="00E82EC9">
        <w:rPr>
          <w:lang w:val="ru-RU"/>
        </w:rPr>
        <w:t xml:space="preserve">                                    Дата составления распоряжения</w:t>
      </w:r>
    </w:p>
    <w:p w14:paraId="66AE54F2"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48FDBC21" w14:textId="77777777" w:rsidR="00535292" w:rsidRPr="00E82EC9" w:rsidRDefault="00535292" w:rsidP="00535292">
      <w:pPr>
        <w:pStyle w:val="GOSTScript"/>
        <w:ind w:left="0" w:right="0" w:firstLine="227"/>
      </w:pPr>
      <w:r w:rsidRPr="00E82EC9">
        <w:rPr>
          <w:lang w:val="ru-RU"/>
        </w:rPr>
        <w:t xml:space="preserve">                                </w:t>
      </w:r>
      <w:r w:rsidRPr="00E82EC9">
        <w:t>&lt;td&gt;</w:t>
      </w:r>
    </w:p>
    <w:p w14:paraId="49270D43" w14:textId="77777777" w:rsidR="00535292" w:rsidRPr="00E82EC9" w:rsidRDefault="00535292" w:rsidP="00535292">
      <w:pPr>
        <w:pStyle w:val="GOSTScript"/>
        <w:ind w:left="0" w:right="0" w:firstLine="227"/>
      </w:pPr>
      <w:r w:rsidRPr="00E82EC9">
        <w:t xml:space="preserve">                                    &lt;xsl:value-of select="//AccDoc_DocDate"/&gt;</w:t>
      </w:r>
    </w:p>
    <w:p w14:paraId="7A34A3EB" w14:textId="77777777" w:rsidR="00535292" w:rsidRPr="00E82EC9" w:rsidRDefault="00535292" w:rsidP="00535292">
      <w:pPr>
        <w:pStyle w:val="GOSTScript"/>
        <w:ind w:left="0" w:right="0" w:firstLine="227"/>
      </w:pPr>
      <w:r w:rsidRPr="00E82EC9">
        <w:t xml:space="preserve">                                &lt;/td&gt;</w:t>
      </w:r>
    </w:p>
    <w:p w14:paraId="508173BE" w14:textId="77777777" w:rsidR="00535292" w:rsidRPr="00E82EC9" w:rsidRDefault="00535292" w:rsidP="00535292">
      <w:pPr>
        <w:pStyle w:val="GOSTScript"/>
        <w:ind w:left="0" w:right="0" w:firstLine="227"/>
      </w:pPr>
      <w:r w:rsidRPr="00E82EC9">
        <w:t xml:space="preserve">                            &lt;/tr&gt;</w:t>
      </w:r>
    </w:p>
    <w:p w14:paraId="11422627" w14:textId="77777777" w:rsidR="00535292" w:rsidRPr="00E82EC9" w:rsidRDefault="00535292" w:rsidP="00535292">
      <w:pPr>
        <w:pStyle w:val="GOSTScript"/>
        <w:ind w:left="0" w:right="0" w:firstLine="227"/>
      </w:pPr>
      <w:r w:rsidRPr="00E82EC9">
        <w:t xml:space="preserve">                            &lt;tr&gt;</w:t>
      </w:r>
    </w:p>
    <w:p w14:paraId="31BE6FC0" w14:textId="77777777" w:rsidR="00535292" w:rsidRPr="00E82EC9" w:rsidRDefault="00535292" w:rsidP="00535292">
      <w:pPr>
        <w:pStyle w:val="GOSTScript"/>
        <w:ind w:left="0" w:right="0" w:firstLine="227"/>
        <w:rPr>
          <w:lang w:val="ru-RU"/>
        </w:rPr>
      </w:pPr>
      <w:r w:rsidRPr="00E82EC9">
        <w:t xml:space="preserve">                                &lt;td colspan="3" class="fw-bold"&gt;II. </w:t>
      </w:r>
      <w:r w:rsidRPr="00E82EC9">
        <w:rPr>
          <w:lang w:val="ru-RU"/>
        </w:rPr>
        <w:t>Информация о месте представления распоряжения&lt;/</w:t>
      </w:r>
      <w:r w:rsidRPr="00E82EC9">
        <w:t>td</w:t>
      </w:r>
      <w:r w:rsidRPr="00E82EC9">
        <w:rPr>
          <w:lang w:val="ru-RU"/>
        </w:rPr>
        <w:t>&gt;</w:t>
      </w:r>
    </w:p>
    <w:p w14:paraId="71D1DA76" w14:textId="77777777" w:rsidR="00535292" w:rsidRPr="00E82EC9" w:rsidRDefault="00535292" w:rsidP="00535292">
      <w:pPr>
        <w:pStyle w:val="GOSTScript"/>
        <w:ind w:left="0" w:right="0" w:firstLine="227"/>
        <w:rPr>
          <w:lang w:val="ru-RU"/>
        </w:rPr>
      </w:pPr>
      <w:r w:rsidRPr="00E82EC9">
        <w:rPr>
          <w:lang w:val="ru-RU"/>
        </w:rPr>
        <w:t xml:space="preserve">                            &lt;/</w:t>
      </w:r>
      <w:r w:rsidRPr="00E82EC9">
        <w:t>tr</w:t>
      </w:r>
      <w:r w:rsidRPr="00E82EC9">
        <w:rPr>
          <w:lang w:val="ru-RU"/>
        </w:rPr>
        <w:t>&gt;</w:t>
      </w:r>
    </w:p>
    <w:p w14:paraId="1AB6C62C" w14:textId="77777777" w:rsidR="00535292" w:rsidRPr="00E82EC9" w:rsidRDefault="00535292" w:rsidP="00535292">
      <w:pPr>
        <w:pStyle w:val="GOSTScript"/>
        <w:ind w:left="0" w:right="0" w:firstLine="227"/>
        <w:rPr>
          <w:lang w:val="ru-RU"/>
        </w:rPr>
      </w:pPr>
      <w:r w:rsidRPr="00E82EC9">
        <w:rPr>
          <w:lang w:val="ru-RU"/>
        </w:rPr>
        <w:t xml:space="preserve">                            &lt;</w:t>
      </w:r>
      <w:r w:rsidRPr="00E82EC9">
        <w:t>tr</w:t>
      </w:r>
      <w:r w:rsidRPr="00E82EC9">
        <w:rPr>
          <w:lang w:val="ru-RU"/>
        </w:rPr>
        <w:t>&gt;</w:t>
      </w:r>
    </w:p>
    <w:p w14:paraId="70DD4FA3"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&gt;2.50&lt;/</w:t>
      </w:r>
      <w:r w:rsidRPr="00E82EC9">
        <w:t>td</w:t>
      </w:r>
      <w:r w:rsidRPr="00E82EC9">
        <w:rPr>
          <w:lang w:val="ru-RU"/>
        </w:rPr>
        <w:t>&gt;</w:t>
      </w:r>
    </w:p>
    <w:p w14:paraId="75450F41"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7567384E" w14:textId="77777777" w:rsidR="00535292" w:rsidRPr="00E82EC9" w:rsidRDefault="00535292" w:rsidP="00535292">
      <w:pPr>
        <w:pStyle w:val="GOSTScript"/>
        <w:ind w:left="0" w:right="0" w:firstLine="227"/>
        <w:rPr>
          <w:lang w:val="ru-RU"/>
        </w:rPr>
      </w:pPr>
      <w:r w:rsidRPr="00E82EC9">
        <w:rPr>
          <w:lang w:val="ru-RU"/>
        </w:rPr>
        <w:t xml:space="preserve">                                    Дата исполнения распоряжения</w:t>
      </w:r>
    </w:p>
    <w:p w14:paraId="13E806BE"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47576AFC" w14:textId="77777777" w:rsidR="00535292" w:rsidRPr="00E82EC9" w:rsidRDefault="00535292" w:rsidP="00535292">
      <w:pPr>
        <w:pStyle w:val="GOSTScript"/>
        <w:ind w:left="0" w:right="0" w:firstLine="227"/>
      </w:pPr>
      <w:r w:rsidRPr="00E82EC9">
        <w:rPr>
          <w:lang w:val="ru-RU"/>
        </w:rPr>
        <w:t xml:space="preserve">                                </w:t>
      </w:r>
      <w:r w:rsidRPr="00E82EC9">
        <w:t>&lt;td&gt;</w:t>
      </w:r>
    </w:p>
    <w:p w14:paraId="7FB015B7" w14:textId="77777777" w:rsidR="00535292" w:rsidRPr="00E82EC9" w:rsidRDefault="00535292" w:rsidP="00535292">
      <w:pPr>
        <w:pStyle w:val="GOSTScript"/>
        <w:ind w:left="0" w:right="0" w:firstLine="227"/>
      </w:pPr>
      <w:r w:rsidRPr="00E82EC9">
        <w:t xml:space="preserve">                                    &lt;xsl:value-of select="//ExecDate"/&gt;</w:t>
      </w:r>
    </w:p>
    <w:p w14:paraId="213E1B52" w14:textId="77777777" w:rsidR="00535292" w:rsidRPr="00E82EC9" w:rsidRDefault="00535292" w:rsidP="00535292">
      <w:pPr>
        <w:pStyle w:val="GOSTScript"/>
        <w:ind w:left="0" w:right="0" w:firstLine="227"/>
      </w:pPr>
      <w:r w:rsidRPr="00E82EC9">
        <w:t xml:space="preserve">                                &lt;/td&gt;</w:t>
      </w:r>
    </w:p>
    <w:p w14:paraId="66AAECC8" w14:textId="77777777" w:rsidR="00535292" w:rsidRPr="00E82EC9" w:rsidRDefault="00535292" w:rsidP="00535292">
      <w:pPr>
        <w:pStyle w:val="GOSTScript"/>
        <w:ind w:left="0" w:right="0" w:firstLine="227"/>
      </w:pPr>
      <w:r w:rsidRPr="00E82EC9">
        <w:t xml:space="preserve">                            &lt;/tr&gt;</w:t>
      </w:r>
    </w:p>
    <w:p w14:paraId="464AA63F" w14:textId="77777777" w:rsidR="00535292" w:rsidRPr="00E82EC9" w:rsidRDefault="00535292" w:rsidP="00535292">
      <w:pPr>
        <w:pStyle w:val="GOSTScript"/>
        <w:ind w:left="0" w:right="0" w:firstLine="227"/>
      </w:pPr>
      <w:r w:rsidRPr="00E82EC9">
        <w:t xml:space="preserve">                            &lt;tr&gt;</w:t>
      </w:r>
    </w:p>
    <w:p w14:paraId="38D8A6D0" w14:textId="77777777" w:rsidR="00535292" w:rsidRPr="00E82EC9" w:rsidRDefault="00535292" w:rsidP="00535292">
      <w:pPr>
        <w:pStyle w:val="GOSTScript"/>
        <w:ind w:left="0" w:right="0" w:firstLine="227"/>
        <w:rPr>
          <w:lang w:val="ru-RU"/>
        </w:rPr>
      </w:pPr>
      <w:r w:rsidRPr="00E82EC9">
        <w:t xml:space="preserve">                                &lt;td colspan="3" class="fw-bold"&gt;III. </w:t>
      </w:r>
      <w:r w:rsidRPr="00E82EC9">
        <w:rPr>
          <w:lang w:val="ru-RU"/>
        </w:rPr>
        <w:t>Информация о платеже&lt;/</w:t>
      </w:r>
      <w:r w:rsidRPr="00E82EC9">
        <w:t>td</w:t>
      </w:r>
      <w:r w:rsidRPr="00E82EC9">
        <w:rPr>
          <w:lang w:val="ru-RU"/>
        </w:rPr>
        <w:t>&gt;</w:t>
      </w:r>
    </w:p>
    <w:p w14:paraId="6A8450ED" w14:textId="77777777" w:rsidR="00535292" w:rsidRPr="00E82EC9" w:rsidRDefault="00535292" w:rsidP="00535292">
      <w:pPr>
        <w:pStyle w:val="GOSTScript"/>
        <w:ind w:left="0" w:right="0" w:firstLine="227"/>
        <w:rPr>
          <w:lang w:val="ru-RU"/>
        </w:rPr>
      </w:pPr>
      <w:r w:rsidRPr="00E82EC9">
        <w:rPr>
          <w:lang w:val="ru-RU"/>
        </w:rPr>
        <w:t xml:space="preserve">                            &lt;/</w:t>
      </w:r>
      <w:r w:rsidRPr="00E82EC9">
        <w:t>tr</w:t>
      </w:r>
      <w:r w:rsidRPr="00E82EC9">
        <w:rPr>
          <w:lang w:val="ru-RU"/>
        </w:rPr>
        <w:t>&gt;</w:t>
      </w:r>
    </w:p>
    <w:p w14:paraId="71218C5B" w14:textId="77777777" w:rsidR="00535292" w:rsidRPr="00E82EC9" w:rsidRDefault="00535292" w:rsidP="00535292">
      <w:pPr>
        <w:pStyle w:val="GOSTScript"/>
        <w:ind w:left="0" w:right="0" w:firstLine="227"/>
        <w:rPr>
          <w:lang w:val="ru-RU"/>
        </w:rPr>
      </w:pPr>
      <w:r w:rsidRPr="00E82EC9">
        <w:rPr>
          <w:lang w:val="ru-RU"/>
        </w:rPr>
        <w:t xml:space="preserve">                            &lt;</w:t>
      </w:r>
      <w:r w:rsidRPr="00E82EC9">
        <w:t>tr</w:t>
      </w:r>
      <w:r w:rsidRPr="00E82EC9">
        <w:rPr>
          <w:lang w:val="ru-RU"/>
        </w:rPr>
        <w:t>&gt;</w:t>
      </w:r>
    </w:p>
    <w:p w14:paraId="2F126D5B"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&gt;3.20&lt;/</w:t>
      </w:r>
      <w:r w:rsidRPr="00E82EC9">
        <w:t>td</w:t>
      </w:r>
      <w:r w:rsidRPr="00E82EC9">
        <w:rPr>
          <w:lang w:val="ru-RU"/>
        </w:rPr>
        <w:t>&gt;</w:t>
      </w:r>
    </w:p>
    <w:p w14:paraId="70F9FDEB"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418F139C" w14:textId="77777777" w:rsidR="00535292" w:rsidRPr="00E82EC9" w:rsidRDefault="00535292" w:rsidP="00535292">
      <w:pPr>
        <w:pStyle w:val="GOSTScript"/>
        <w:ind w:left="0" w:right="0" w:firstLine="227"/>
        <w:rPr>
          <w:lang w:val="ru-RU"/>
        </w:rPr>
      </w:pPr>
      <w:r w:rsidRPr="00E82EC9">
        <w:rPr>
          <w:lang w:val="ru-RU"/>
        </w:rPr>
        <w:t xml:space="preserve">                                    Общая сумма платежа в валюте</w:t>
      </w:r>
    </w:p>
    <w:p w14:paraId="28F02F99" w14:textId="77777777" w:rsidR="00535292" w:rsidRPr="00E82EC9" w:rsidRDefault="00535292" w:rsidP="00535292">
      <w:pPr>
        <w:pStyle w:val="GOSTScript"/>
        <w:ind w:left="0" w:right="0" w:firstLine="227"/>
      </w:pPr>
      <w:r w:rsidRPr="00E82EC9">
        <w:rPr>
          <w:lang w:val="ru-RU"/>
        </w:rPr>
        <w:t xml:space="preserve">                                </w:t>
      </w:r>
      <w:r w:rsidRPr="00E82EC9">
        <w:t>&lt;/td&gt;</w:t>
      </w:r>
    </w:p>
    <w:p w14:paraId="215ED7F3" w14:textId="77777777" w:rsidR="00535292" w:rsidRPr="00E82EC9" w:rsidRDefault="00535292" w:rsidP="00535292">
      <w:pPr>
        <w:pStyle w:val="GOSTScript"/>
        <w:ind w:left="0" w:right="0" w:firstLine="227"/>
      </w:pPr>
      <w:r w:rsidRPr="00E82EC9">
        <w:t xml:space="preserve">                                &lt;td&gt;</w:t>
      </w:r>
    </w:p>
    <w:p w14:paraId="4E8F572C" w14:textId="77777777" w:rsidR="00535292" w:rsidRPr="00E82EC9" w:rsidRDefault="00535292" w:rsidP="00535292">
      <w:pPr>
        <w:pStyle w:val="GOSTScript"/>
        <w:ind w:left="0" w:right="0" w:firstLine="227"/>
      </w:pPr>
      <w:r w:rsidRPr="00E82EC9">
        <w:t xml:space="preserve">                                    &lt;xsl:value-of select="//BasicRequisites_PaySum"/&gt;</w:t>
      </w:r>
    </w:p>
    <w:p w14:paraId="6C102147" w14:textId="77777777" w:rsidR="00535292" w:rsidRPr="00E82EC9" w:rsidRDefault="00535292" w:rsidP="00535292">
      <w:pPr>
        <w:pStyle w:val="GOSTScript"/>
        <w:ind w:left="0" w:right="0" w:firstLine="227"/>
      </w:pPr>
      <w:r w:rsidRPr="00E82EC9">
        <w:t xml:space="preserve">                                &lt;/td&gt;</w:t>
      </w:r>
    </w:p>
    <w:p w14:paraId="41D98905" w14:textId="77777777" w:rsidR="00535292" w:rsidRPr="00E82EC9" w:rsidRDefault="00535292" w:rsidP="00535292">
      <w:pPr>
        <w:pStyle w:val="GOSTScript"/>
        <w:ind w:left="0" w:right="0" w:firstLine="227"/>
      </w:pPr>
      <w:r w:rsidRPr="00E82EC9">
        <w:t xml:space="preserve">                            &lt;/tr&gt;</w:t>
      </w:r>
    </w:p>
    <w:p w14:paraId="516A51C4" w14:textId="77777777" w:rsidR="00535292" w:rsidRPr="00E82EC9" w:rsidRDefault="00535292" w:rsidP="00535292">
      <w:pPr>
        <w:pStyle w:val="GOSTScript"/>
        <w:ind w:left="0" w:right="0" w:firstLine="227"/>
      </w:pPr>
      <w:r w:rsidRPr="00E82EC9">
        <w:t xml:space="preserve">                            &lt;tr&gt;</w:t>
      </w:r>
    </w:p>
    <w:p w14:paraId="76CFBAF2" w14:textId="77777777" w:rsidR="00535292" w:rsidRPr="00E82EC9" w:rsidRDefault="00535292" w:rsidP="00535292">
      <w:pPr>
        <w:pStyle w:val="GOSTScript"/>
        <w:ind w:left="0" w:right="0" w:firstLine="227"/>
      </w:pPr>
      <w:r w:rsidRPr="00E82EC9">
        <w:t xml:space="preserve">                                &lt;td&gt;3.30&lt;/td&gt;</w:t>
      </w:r>
    </w:p>
    <w:p w14:paraId="1A43C197"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34667215" w14:textId="77777777" w:rsidR="00535292" w:rsidRPr="00E82EC9" w:rsidRDefault="00535292" w:rsidP="00535292">
      <w:pPr>
        <w:pStyle w:val="GOSTScript"/>
        <w:ind w:left="0" w:right="0" w:firstLine="227"/>
        <w:rPr>
          <w:lang w:val="ru-RU"/>
        </w:rPr>
      </w:pPr>
      <w:r w:rsidRPr="00E82EC9">
        <w:rPr>
          <w:lang w:val="ru-RU"/>
        </w:rPr>
        <w:t xml:space="preserve">                                    Код валюты платежа по Общероссийскому классификатору валют</w:t>
      </w:r>
    </w:p>
    <w:p w14:paraId="59335A42" w14:textId="77777777" w:rsidR="00535292" w:rsidRPr="00E82EC9" w:rsidRDefault="00535292" w:rsidP="00535292">
      <w:pPr>
        <w:pStyle w:val="GOSTScript"/>
        <w:ind w:left="0" w:right="0" w:firstLine="227"/>
      </w:pPr>
      <w:r w:rsidRPr="00E82EC9">
        <w:rPr>
          <w:lang w:val="ru-RU"/>
        </w:rPr>
        <w:t xml:space="preserve">                                </w:t>
      </w:r>
      <w:r w:rsidRPr="00E82EC9">
        <w:t>&lt;/td&gt;</w:t>
      </w:r>
    </w:p>
    <w:p w14:paraId="221A6C85" w14:textId="77777777" w:rsidR="00535292" w:rsidRPr="00E82EC9" w:rsidRDefault="00535292" w:rsidP="00535292">
      <w:pPr>
        <w:pStyle w:val="GOSTScript"/>
        <w:ind w:left="0" w:right="0" w:firstLine="227"/>
      </w:pPr>
      <w:r w:rsidRPr="00E82EC9">
        <w:t xml:space="preserve">                                &lt;td&gt;</w:t>
      </w:r>
    </w:p>
    <w:p w14:paraId="6AC1FC49" w14:textId="77777777" w:rsidR="00535292" w:rsidRPr="00E82EC9" w:rsidRDefault="00535292" w:rsidP="00535292">
      <w:pPr>
        <w:pStyle w:val="GOSTScript"/>
        <w:ind w:left="0" w:right="0" w:firstLine="227"/>
      </w:pPr>
      <w:r w:rsidRPr="00E82EC9">
        <w:t xml:space="preserve">                                    &lt;xsl:value-of select="//CurrCode_OKV"/&gt;</w:t>
      </w:r>
    </w:p>
    <w:p w14:paraId="2EF871C9" w14:textId="77777777" w:rsidR="00535292" w:rsidRPr="00E82EC9" w:rsidRDefault="00535292" w:rsidP="00535292">
      <w:pPr>
        <w:pStyle w:val="GOSTScript"/>
        <w:ind w:left="0" w:right="0" w:firstLine="227"/>
      </w:pPr>
      <w:r w:rsidRPr="00E82EC9">
        <w:lastRenderedPageBreak/>
        <w:t xml:space="preserve">                                &lt;/td&gt;</w:t>
      </w:r>
    </w:p>
    <w:p w14:paraId="0C31E9C4" w14:textId="77777777" w:rsidR="00535292" w:rsidRPr="00E82EC9" w:rsidRDefault="00535292" w:rsidP="00535292">
      <w:pPr>
        <w:pStyle w:val="GOSTScript"/>
        <w:ind w:left="0" w:right="0" w:firstLine="227"/>
      </w:pPr>
      <w:r w:rsidRPr="00E82EC9">
        <w:t xml:space="preserve">                            &lt;/tr&gt;</w:t>
      </w:r>
    </w:p>
    <w:p w14:paraId="71E1AB17" w14:textId="77777777" w:rsidR="00535292" w:rsidRPr="00E82EC9" w:rsidRDefault="00535292" w:rsidP="00535292">
      <w:pPr>
        <w:pStyle w:val="GOSTScript"/>
        <w:ind w:left="0" w:right="0" w:firstLine="227"/>
      </w:pPr>
      <w:r w:rsidRPr="00E82EC9">
        <w:t xml:space="preserve">                            &lt;tr&gt;</w:t>
      </w:r>
    </w:p>
    <w:p w14:paraId="796D759B" w14:textId="77777777" w:rsidR="00535292" w:rsidRPr="00E82EC9" w:rsidRDefault="00535292" w:rsidP="00535292">
      <w:pPr>
        <w:pStyle w:val="GOSTScript"/>
        <w:ind w:left="0" w:right="0" w:firstLine="227"/>
      </w:pPr>
      <w:r w:rsidRPr="00E82EC9">
        <w:t xml:space="preserve">                                &lt;td&gt;3.40&lt;/td&gt;</w:t>
      </w:r>
    </w:p>
    <w:p w14:paraId="7745BD02"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4970DFC0" w14:textId="77777777" w:rsidR="00535292" w:rsidRPr="00E82EC9" w:rsidRDefault="00535292" w:rsidP="00535292">
      <w:pPr>
        <w:pStyle w:val="GOSTScript"/>
        <w:ind w:left="0" w:right="0" w:firstLine="227"/>
        <w:rPr>
          <w:lang w:val="ru-RU"/>
        </w:rPr>
      </w:pPr>
      <w:r w:rsidRPr="00E82EC9">
        <w:rPr>
          <w:lang w:val="ru-RU"/>
        </w:rPr>
        <w:t xml:space="preserve">                                    Общая сумма платежа в рублях</w:t>
      </w:r>
    </w:p>
    <w:p w14:paraId="0A44A37E" w14:textId="77777777" w:rsidR="00535292" w:rsidRPr="00E82EC9" w:rsidRDefault="00535292" w:rsidP="00535292">
      <w:pPr>
        <w:pStyle w:val="GOSTScript"/>
        <w:ind w:left="0" w:right="0" w:firstLine="227"/>
      </w:pPr>
      <w:r w:rsidRPr="00E82EC9">
        <w:rPr>
          <w:lang w:val="ru-RU"/>
        </w:rPr>
        <w:t xml:space="preserve">                                </w:t>
      </w:r>
      <w:r w:rsidRPr="00E82EC9">
        <w:t>&lt;/td&gt;</w:t>
      </w:r>
    </w:p>
    <w:p w14:paraId="0640CAFB" w14:textId="77777777" w:rsidR="00535292" w:rsidRPr="00E82EC9" w:rsidRDefault="00535292" w:rsidP="00535292">
      <w:pPr>
        <w:pStyle w:val="GOSTScript"/>
        <w:ind w:left="0" w:right="0" w:firstLine="227"/>
      </w:pPr>
      <w:r w:rsidRPr="00E82EC9">
        <w:t xml:space="preserve">                                &lt;td&gt;</w:t>
      </w:r>
    </w:p>
    <w:p w14:paraId="7EB7A71E" w14:textId="77777777" w:rsidR="00535292" w:rsidRPr="00E82EC9" w:rsidRDefault="00535292" w:rsidP="00535292">
      <w:pPr>
        <w:pStyle w:val="GOSTScript"/>
        <w:ind w:left="0" w:right="0" w:firstLine="227"/>
      </w:pPr>
      <w:r w:rsidRPr="00E82EC9">
        <w:t xml:space="preserve">                                    &lt;xsl:value-of select="//PayAmountRub"/&gt;</w:t>
      </w:r>
    </w:p>
    <w:p w14:paraId="669322FB" w14:textId="77777777" w:rsidR="00535292" w:rsidRPr="00E82EC9" w:rsidRDefault="00535292" w:rsidP="00535292">
      <w:pPr>
        <w:pStyle w:val="GOSTScript"/>
        <w:ind w:left="0" w:right="0" w:firstLine="227"/>
      </w:pPr>
      <w:r w:rsidRPr="00E82EC9">
        <w:t xml:space="preserve">                                &lt;/td&gt;</w:t>
      </w:r>
    </w:p>
    <w:p w14:paraId="35B1E567" w14:textId="77777777" w:rsidR="00535292" w:rsidRPr="00E82EC9" w:rsidRDefault="00535292" w:rsidP="00535292">
      <w:pPr>
        <w:pStyle w:val="GOSTScript"/>
        <w:ind w:left="0" w:right="0" w:firstLine="227"/>
      </w:pPr>
      <w:r w:rsidRPr="00E82EC9">
        <w:t xml:space="preserve">                            &lt;/tr&gt;</w:t>
      </w:r>
    </w:p>
    <w:p w14:paraId="04BA81AE" w14:textId="77777777" w:rsidR="00535292" w:rsidRPr="00E82EC9" w:rsidRDefault="00535292" w:rsidP="00535292">
      <w:pPr>
        <w:pStyle w:val="GOSTScript"/>
        <w:ind w:left="0" w:right="0" w:firstLine="227"/>
      </w:pPr>
      <w:r w:rsidRPr="00E82EC9">
        <w:t xml:space="preserve">                            &lt;tr&gt;</w:t>
      </w:r>
    </w:p>
    <w:p w14:paraId="020D9AD9" w14:textId="77777777" w:rsidR="00535292" w:rsidRPr="00E82EC9" w:rsidRDefault="00535292" w:rsidP="00535292">
      <w:pPr>
        <w:pStyle w:val="GOSTScript"/>
        <w:ind w:left="0" w:right="0" w:firstLine="227"/>
      </w:pPr>
      <w:r w:rsidRPr="00E82EC9">
        <w:t xml:space="preserve">                                &lt;td&gt;3.50&lt;/td&gt;</w:t>
      </w:r>
    </w:p>
    <w:p w14:paraId="5EFA37DE"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403E32F7" w14:textId="77777777" w:rsidR="00535292" w:rsidRPr="00E82EC9" w:rsidRDefault="00535292" w:rsidP="00535292">
      <w:pPr>
        <w:pStyle w:val="GOSTScript"/>
        <w:ind w:left="0" w:right="0" w:firstLine="227"/>
        <w:rPr>
          <w:lang w:val="ru-RU"/>
        </w:rPr>
      </w:pPr>
      <w:r w:rsidRPr="00E82EC9">
        <w:rPr>
          <w:lang w:val="ru-RU"/>
        </w:rPr>
        <w:t xml:space="preserve">                                    Назначение платежа</w:t>
      </w:r>
    </w:p>
    <w:p w14:paraId="2D360D1E"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DA1F425"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191FE46B" w14:textId="77777777" w:rsidR="00535292" w:rsidRPr="00E82EC9" w:rsidRDefault="00535292" w:rsidP="00535292">
      <w:pPr>
        <w:pStyle w:val="GOSTScript"/>
        <w:ind w:left="0" w:right="0" w:firstLine="227"/>
      </w:pPr>
      <w:r w:rsidRPr="00E82EC9">
        <w:rPr>
          <w:lang w:val="ru-RU"/>
        </w:rPr>
        <w:t xml:space="preserve">                                    </w:t>
      </w:r>
      <w:r w:rsidRPr="00E82EC9">
        <w:t>&lt;xsl:value-of select="//DepInfo_PayPurpose"/&gt;</w:t>
      </w:r>
    </w:p>
    <w:p w14:paraId="778AA074" w14:textId="77777777" w:rsidR="00535292" w:rsidRPr="00E82EC9" w:rsidRDefault="00535292" w:rsidP="00535292">
      <w:pPr>
        <w:pStyle w:val="GOSTScript"/>
        <w:ind w:left="0" w:right="0" w:firstLine="227"/>
      </w:pPr>
      <w:r w:rsidRPr="00E82EC9">
        <w:t xml:space="preserve">                                &lt;/td&gt;</w:t>
      </w:r>
    </w:p>
    <w:p w14:paraId="1C3A7C34" w14:textId="77777777" w:rsidR="00535292" w:rsidRPr="00E82EC9" w:rsidRDefault="00535292" w:rsidP="00535292">
      <w:pPr>
        <w:pStyle w:val="GOSTScript"/>
        <w:ind w:left="0" w:right="0" w:firstLine="227"/>
      </w:pPr>
      <w:r w:rsidRPr="00E82EC9">
        <w:t xml:space="preserve">                            &lt;/tr&gt;</w:t>
      </w:r>
    </w:p>
    <w:p w14:paraId="0ABB8653" w14:textId="77777777" w:rsidR="00535292" w:rsidRPr="00E82EC9" w:rsidRDefault="00535292" w:rsidP="00535292">
      <w:pPr>
        <w:pStyle w:val="GOSTScript"/>
        <w:ind w:left="0" w:right="0" w:firstLine="227"/>
      </w:pPr>
      <w:r w:rsidRPr="00E82EC9">
        <w:t xml:space="preserve">                            &lt;tr&gt;</w:t>
      </w:r>
    </w:p>
    <w:p w14:paraId="571CD0CE" w14:textId="77777777" w:rsidR="00535292" w:rsidRPr="00E82EC9" w:rsidRDefault="00535292" w:rsidP="00535292">
      <w:pPr>
        <w:pStyle w:val="GOSTScript"/>
        <w:ind w:left="0" w:right="0" w:firstLine="227"/>
        <w:rPr>
          <w:lang w:val="ru-RU"/>
        </w:rPr>
      </w:pPr>
      <w:r w:rsidRPr="00E82EC9">
        <w:t xml:space="preserve">                                &lt;td colspan="3" class="fw-bold"&gt;IV. </w:t>
      </w:r>
      <w:r w:rsidRPr="00E82EC9">
        <w:rPr>
          <w:lang w:val="ru-RU"/>
        </w:rPr>
        <w:t>Информация о платежах, включенных в распоряжение</w:t>
      </w:r>
    </w:p>
    <w:p w14:paraId="07834096"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5151747C" w14:textId="77777777" w:rsidR="00535292" w:rsidRPr="00E82EC9" w:rsidRDefault="00535292" w:rsidP="00535292">
      <w:pPr>
        <w:pStyle w:val="GOSTScript"/>
        <w:ind w:left="0" w:right="0" w:firstLine="227"/>
        <w:rPr>
          <w:lang w:val="ru-RU"/>
        </w:rPr>
      </w:pPr>
      <w:r w:rsidRPr="00E82EC9">
        <w:rPr>
          <w:lang w:val="ru-RU"/>
        </w:rPr>
        <w:t xml:space="preserve">                            &lt;/</w:t>
      </w:r>
      <w:r w:rsidRPr="00E82EC9">
        <w:t>tr</w:t>
      </w:r>
      <w:r w:rsidRPr="00E82EC9">
        <w:rPr>
          <w:lang w:val="ru-RU"/>
        </w:rPr>
        <w:t>&gt;</w:t>
      </w:r>
    </w:p>
    <w:p w14:paraId="3CEEA984" w14:textId="77777777" w:rsidR="00535292" w:rsidRPr="00E82EC9" w:rsidRDefault="00535292" w:rsidP="00535292">
      <w:pPr>
        <w:pStyle w:val="GOSTScript"/>
        <w:ind w:left="0" w:right="0" w:firstLine="227"/>
        <w:rPr>
          <w:lang w:val="ru-RU"/>
        </w:rPr>
      </w:pPr>
      <w:r w:rsidRPr="00E82EC9">
        <w:rPr>
          <w:lang w:val="ru-RU"/>
        </w:rPr>
        <w:t xml:space="preserve">                            &lt;</w:t>
      </w:r>
      <w:r w:rsidRPr="00E82EC9">
        <w:t>tr</w:t>
      </w:r>
      <w:r w:rsidRPr="00E82EC9">
        <w:rPr>
          <w:lang w:val="ru-RU"/>
        </w:rPr>
        <w:t>&gt;</w:t>
      </w:r>
    </w:p>
    <w:p w14:paraId="2AE9F915"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&gt;4.35&lt;/</w:t>
      </w:r>
      <w:r w:rsidRPr="00E82EC9">
        <w:t>td</w:t>
      </w:r>
      <w:r w:rsidRPr="00E82EC9">
        <w:rPr>
          <w:lang w:val="ru-RU"/>
        </w:rPr>
        <w:t>&gt;</w:t>
      </w:r>
    </w:p>
    <w:p w14:paraId="6D056315"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2B70F46" w14:textId="77777777" w:rsidR="00535292" w:rsidRPr="00E82EC9" w:rsidRDefault="00535292" w:rsidP="00535292">
      <w:pPr>
        <w:pStyle w:val="GOSTScript"/>
        <w:ind w:left="0" w:right="0" w:firstLine="227"/>
        <w:rPr>
          <w:lang w:val="ru-RU"/>
        </w:rPr>
      </w:pPr>
      <w:r w:rsidRPr="00E82EC9">
        <w:rPr>
          <w:lang w:val="ru-RU"/>
        </w:rPr>
        <w:t xml:space="preserve">                                    Аналитический код, код источника</w:t>
      </w:r>
    </w:p>
    <w:p w14:paraId="43D1A09C" w14:textId="77777777" w:rsidR="00535292" w:rsidRPr="00E82EC9" w:rsidRDefault="00535292" w:rsidP="00535292">
      <w:pPr>
        <w:pStyle w:val="GOSTScript"/>
        <w:ind w:left="0" w:right="0" w:firstLine="227"/>
        <w:rPr>
          <w:lang w:val="ru-RU"/>
        </w:rPr>
      </w:pPr>
      <w:r w:rsidRPr="00E82EC9">
        <w:rPr>
          <w:lang w:val="ru-RU"/>
        </w:rPr>
        <w:t xml:space="preserve">                                    поступлений (код направления</w:t>
      </w:r>
    </w:p>
    <w:p w14:paraId="5C0B52A5" w14:textId="77777777" w:rsidR="00535292" w:rsidRPr="00E82EC9" w:rsidRDefault="00535292" w:rsidP="00535292">
      <w:pPr>
        <w:pStyle w:val="GOSTScript"/>
        <w:ind w:left="0" w:right="0" w:firstLine="227"/>
        <w:rPr>
          <w:lang w:val="ru-RU"/>
        </w:rPr>
      </w:pPr>
      <w:r w:rsidRPr="00E82EC9">
        <w:rPr>
          <w:lang w:val="ru-RU"/>
        </w:rPr>
        <w:t xml:space="preserve">                                    расходования), идентификационный код</w:t>
      </w:r>
    </w:p>
    <w:p w14:paraId="396E69D8" w14:textId="77777777" w:rsidR="00535292" w:rsidRPr="00E82EC9" w:rsidRDefault="00535292" w:rsidP="00535292">
      <w:pPr>
        <w:pStyle w:val="GOSTScript"/>
        <w:ind w:left="0" w:right="0" w:firstLine="227"/>
        <w:rPr>
          <w:lang w:val="ru-RU"/>
        </w:rPr>
      </w:pPr>
      <w:r w:rsidRPr="00E82EC9">
        <w:rPr>
          <w:lang w:val="ru-RU"/>
        </w:rPr>
        <w:t xml:space="preserve">                                    поступлений (выплат)</w:t>
      </w:r>
    </w:p>
    <w:p w14:paraId="5BDF5E81" w14:textId="77777777" w:rsidR="00535292" w:rsidRPr="00E82EC9" w:rsidRDefault="00535292" w:rsidP="00535292">
      <w:pPr>
        <w:pStyle w:val="GOSTScript"/>
        <w:ind w:left="0" w:right="0" w:firstLine="227"/>
      </w:pPr>
      <w:r w:rsidRPr="00E82EC9">
        <w:rPr>
          <w:lang w:val="ru-RU"/>
        </w:rPr>
        <w:t xml:space="preserve">                                </w:t>
      </w:r>
      <w:r w:rsidRPr="00E82EC9">
        <w:t>&lt;/td&gt;</w:t>
      </w:r>
    </w:p>
    <w:p w14:paraId="23396F4E" w14:textId="77777777" w:rsidR="00535292" w:rsidRPr="00E82EC9" w:rsidRDefault="00535292" w:rsidP="00535292">
      <w:pPr>
        <w:pStyle w:val="GOSTScript"/>
        <w:ind w:left="0" w:right="0" w:firstLine="227"/>
      </w:pPr>
      <w:r w:rsidRPr="00E82EC9">
        <w:t xml:space="preserve">                                &lt;td&gt;</w:t>
      </w:r>
    </w:p>
    <w:p w14:paraId="6D6FC126" w14:textId="77777777" w:rsidR="00535292" w:rsidRPr="00E82EC9" w:rsidRDefault="00535292" w:rsidP="00535292">
      <w:pPr>
        <w:pStyle w:val="GOSTScript"/>
        <w:ind w:left="0" w:right="0" w:firstLine="227"/>
      </w:pPr>
      <w:r w:rsidRPr="00E82EC9">
        <w:t xml:space="preserve">                                    &lt;xsl:value-of select="//DepInfo_AnalyticCode"/&gt;</w:t>
      </w:r>
    </w:p>
    <w:p w14:paraId="7351C962" w14:textId="77777777" w:rsidR="00535292" w:rsidRPr="00E82EC9" w:rsidRDefault="00535292" w:rsidP="00535292">
      <w:pPr>
        <w:pStyle w:val="GOSTScript"/>
        <w:ind w:left="0" w:right="0" w:firstLine="227"/>
      </w:pPr>
      <w:r w:rsidRPr="00E82EC9">
        <w:t xml:space="preserve">                                &lt;/td&gt;</w:t>
      </w:r>
    </w:p>
    <w:p w14:paraId="23A7BB1A" w14:textId="77777777" w:rsidR="00535292" w:rsidRPr="00E82EC9" w:rsidRDefault="00535292" w:rsidP="00535292">
      <w:pPr>
        <w:pStyle w:val="GOSTScript"/>
        <w:ind w:left="0" w:right="0" w:firstLine="227"/>
      </w:pPr>
      <w:r w:rsidRPr="00E82EC9">
        <w:t xml:space="preserve">                            &lt;/tr&gt;</w:t>
      </w:r>
    </w:p>
    <w:p w14:paraId="74C189B7" w14:textId="77777777" w:rsidR="00535292" w:rsidRPr="00E82EC9" w:rsidRDefault="00535292" w:rsidP="00535292">
      <w:pPr>
        <w:pStyle w:val="GOSTScript"/>
        <w:ind w:left="0" w:right="0" w:firstLine="227"/>
      </w:pPr>
      <w:r w:rsidRPr="00E82EC9">
        <w:t xml:space="preserve">                            &lt;tr&gt;</w:t>
      </w:r>
    </w:p>
    <w:p w14:paraId="3FCD374E" w14:textId="77777777" w:rsidR="00535292" w:rsidRPr="00E82EC9" w:rsidRDefault="00535292" w:rsidP="00535292">
      <w:pPr>
        <w:pStyle w:val="GOSTScript"/>
        <w:ind w:left="0" w:right="0" w:firstLine="227"/>
      </w:pPr>
      <w:r w:rsidRPr="00E82EC9">
        <w:t xml:space="preserve">                                &lt;td colspan="3" class="fw-bold"&gt;</w:t>
      </w:r>
    </w:p>
    <w:p w14:paraId="3ECF6EB2" w14:textId="77777777" w:rsidR="00535292" w:rsidRPr="00E82EC9" w:rsidRDefault="00535292" w:rsidP="00535292">
      <w:pPr>
        <w:pStyle w:val="GOSTScript"/>
        <w:ind w:left="0" w:right="0" w:firstLine="227"/>
        <w:rPr>
          <w:lang w:val="ru-RU"/>
        </w:rPr>
      </w:pPr>
      <w:r w:rsidRPr="00E82EC9">
        <w:t xml:space="preserve">                                    V</w:t>
      </w:r>
      <w:r w:rsidRPr="00E82EC9">
        <w:rPr>
          <w:lang w:val="ru-RU"/>
        </w:rPr>
        <w:t>. Информация, идентифицирующая платеж</w:t>
      </w:r>
    </w:p>
    <w:p w14:paraId="36D687D1"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5F253F01" w14:textId="77777777" w:rsidR="00535292" w:rsidRPr="00E82EC9" w:rsidRDefault="00535292" w:rsidP="00535292">
      <w:pPr>
        <w:pStyle w:val="GOSTScript"/>
        <w:ind w:left="0" w:right="0" w:firstLine="227"/>
      </w:pPr>
      <w:r w:rsidRPr="00E82EC9">
        <w:rPr>
          <w:lang w:val="ru-RU"/>
        </w:rPr>
        <w:t xml:space="preserve">                            </w:t>
      </w:r>
      <w:r w:rsidRPr="00E82EC9">
        <w:t>&lt;/tr&gt;</w:t>
      </w:r>
    </w:p>
    <w:p w14:paraId="32EF00A6" w14:textId="77777777" w:rsidR="00535292" w:rsidRPr="00E82EC9" w:rsidRDefault="00535292" w:rsidP="00535292">
      <w:pPr>
        <w:pStyle w:val="GOSTScript"/>
        <w:ind w:left="0" w:right="0" w:firstLine="227"/>
      </w:pPr>
      <w:r w:rsidRPr="00E82EC9">
        <w:t xml:space="preserve">                            &lt;tr&gt;</w:t>
      </w:r>
    </w:p>
    <w:p w14:paraId="15F8C0BE" w14:textId="77777777" w:rsidR="00535292" w:rsidRPr="00E82EC9" w:rsidRDefault="00535292" w:rsidP="00535292">
      <w:pPr>
        <w:pStyle w:val="GOSTScript"/>
        <w:ind w:left="0" w:right="0" w:firstLine="227"/>
      </w:pPr>
      <w:r w:rsidRPr="00E82EC9">
        <w:t xml:space="preserve">                                &lt;td&gt;5.5&lt;/td&gt;</w:t>
      </w:r>
    </w:p>
    <w:p w14:paraId="0306E3BD" w14:textId="77777777" w:rsidR="00535292" w:rsidRPr="00E82EC9" w:rsidRDefault="00535292" w:rsidP="00535292">
      <w:pPr>
        <w:pStyle w:val="GOSTScript"/>
        <w:ind w:left="0" w:right="0" w:firstLine="227"/>
      </w:pPr>
      <w:r w:rsidRPr="00E82EC9">
        <w:t xml:space="preserve">                                &lt;td&gt;</w:t>
      </w:r>
    </w:p>
    <w:p w14:paraId="3A5B6B4E" w14:textId="77777777" w:rsidR="00535292" w:rsidRPr="00E82EC9" w:rsidRDefault="00535292" w:rsidP="00535292">
      <w:pPr>
        <w:pStyle w:val="GOSTScript"/>
        <w:ind w:left="0" w:right="0" w:firstLine="227"/>
        <w:rPr>
          <w:lang w:val="ru-RU"/>
        </w:rPr>
      </w:pPr>
      <w:r w:rsidRPr="00E82EC9">
        <w:t xml:space="preserve">                                    </w:t>
      </w:r>
      <w:r w:rsidRPr="00E82EC9">
        <w:rPr>
          <w:lang w:val="ru-RU"/>
        </w:rPr>
        <w:t>Уникальный идентификатор</w:t>
      </w:r>
    </w:p>
    <w:p w14:paraId="6030582B" w14:textId="77777777" w:rsidR="00535292" w:rsidRPr="00E82EC9" w:rsidRDefault="00535292" w:rsidP="00535292">
      <w:pPr>
        <w:pStyle w:val="GOSTScript"/>
        <w:ind w:left="0" w:right="0" w:firstLine="227"/>
        <w:rPr>
          <w:lang w:val="ru-RU"/>
        </w:rPr>
      </w:pPr>
      <w:r w:rsidRPr="00E82EC9">
        <w:rPr>
          <w:lang w:val="ru-RU"/>
        </w:rPr>
        <w:t xml:space="preserve">                                    начисления, уникальный идентификатор</w:t>
      </w:r>
    </w:p>
    <w:p w14:paraId="39B34961" w14:textId="77777777" w:rsidR="00535292" w:rsidRPr="00E82EC9" w:rsidRDefault="00535292" w:rsidP="00535292">
      <w:pPr>
        <w:pStyle w:val="GOSTScript"/>
        <w:ind w:left="0" w:right="0" w:firstLine="227"/>
        <w:rPr>
          <w:lang w:val="ru-RU"/>
        </w:rPr>
      </w:pPr>
      <w:r w:rsidRPr="00E82EC9">
        <w:rPr>
          <w:lang w:val="ru-RU"/>
        </w:rPr>
        <w:t xml:space="preserve">                                    платежа</w:t>
      </w:r>
    </w:p>
    <w:p w14:paraId="2E12ED53" w14:textId="77777777" w:rsidR="00535292" w:rsidRPr="00E82EC9" w:rsidRDefault="00535292" w:rsidP="00535292">
      <w:pPr>
        <w:pStyle w:val="GOSTScript"/>
        <w:ind w:left="0" w:right="0" w:firstLine="227"/>
      </w:pPr>
      <w:r w:rsidRPr="00E82EC9">
        <w:rPr>
          <w:lang w:val="ru-RU"/>
        </w:rPr>
        <w:t xml:space="preserve">                                </w:t>
      </w:r>
      <w:r w:rsidRPr="00E82EC9">
        <w:t>&lt;/td&gt;</w:t>
      </w:r>
    </w:p>
    <w:p w14:paraId="27274FE3" w14:textId="77777777" w:rsidR="00535292" w:rsidRPr="00E82EC9" w:rsidRDefault="00535292" w:rsidP="00535292">
      <w:pPr>
        <w:pStyle w:val="GOSTScript"/>
        <w:ind w:left="0" w:right="0" w:firstLine="227"/>
      </w:pPr>
      <w:r w:rsidRPr="00E82EC9">
        <w:t xml:space="preserve">                                &lt;td&gt;</w:t>
      </w:r>
    </w:p>
    <w:p w14:paraId="2A307CED" w14:textId="77777777" w:rsidR="00535292" w:rsidRPr="00E82EC9" w:rsidRDefault="00535292" w:rsidP="00535292">
      <w:pPr>
        <w:pStyle w:val="GOSTScript"/>
        <w:ind w:left="0" w:right="0" w:firstLine="227"/>
      </w:pPr>
      <w:r w:rsidRPr="00E82EC9">
        <w:t xml:space="preserve">                                    &lt;xsl:value-of select="//AddInfo_PaymentID"/&gt;</w:t>
      </w:r>
    </w:p>
    <w:p w14:paraId="21355230" w14:textId="77777777" w:rsidR="00535292" w:rsidRPr="00E82EC9" w:rsidRDefault="00535292" w:rsidP="00535292">
      <w:pPr>
        <w:pStyle w:val="GOSTScript"/>
        <w:ind w:left="0" w:right="0" w:firstLine="227"/>
      </w:pPr>
      <w:r w:rsidRPr="00E82EC9">
        <w:t xml:space="preserve">                                &lt;/td&gt;</w:t>
      </w:r>
    </w:p>
    <w:p w14:paraId="159EB6DC" w14:textId="77777777" w:rsidR="00535292" w:rsidRPr="00E82EC9" w:rsidRDefault="00535292" w:rsidP="00535292">
      <w:pPr>
        <w:pStyle w:val="GOSTScript"/>
        <w:ind w:left="0" w:right="0" w:firstLine="227"/>
      </w:pPr>
      <w:r w:rsidRPr="00E82EC9">
        <w:t xml:space="preserve">                            &lt;/tr&gt;</w:t>
      </w:r>
    </w:p>
    <w:p w14:paraId="04D9CAFA" w14:textId="77777777" w:rsidR="00535292" w:rsidRPr="00E82EC9" w:rsidRDefault="00535292" w:rsidP="00535292">
      <w:pPr>
        <w:pStyle w:val="GOSTScript"/>
        <w:ind w:left="0" w:right="0" w:firstLine="227"/>
      </w:pPr>
      <w:r w:rsidRPr="00E82EC9">
        <w:t xml:space="preserve">                            &lt;tr&gt;</w:t>
      </w:r>
    </w:p>
    <w:p w14:paraId="324C7D03" w14:textId="77777777" w:rsidR="00535292" w:rsidRPr="00E82EC9" w:rsidRDefault="00535292" w:rsidP="00535292">
      <w:pPr>
        <w:pStyle w:val="GOSTScript"/>
        <w:ind w:left="0" w:right="0" w:firstLine="227"/>
      </w:pPr>
      <w:r w:rsidRPr="00E82EC9">
        <w:t xml:space="preserve">                               &lt;td&gt;5.10&lt;/td&gt;</w:t>
      </w:r>
    </w:p>
    <w:p w14:paraId="3B64ABAA"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201A6EDA" w14:textId="77777777" w:rsidR="00535292" w:rsidRPr="00E82EC9" w:rsidRDefault="00535292" w:rsidP="00535292">
      <w:pPr>
        <w:pStyle w:val="GOSTScript"/>
        <w:ind w:left="0" w:right="0" w:firstLine="227"/>
        <w:rPr>
          <w:lang w:val="ru-RU"/>
        </w:rPr>
      </w:pPr>
      <w:r w:rsidRPr="00E82EC9">
        <w:rPr>
          <w:lang w:val="ru-RU"/>
        </w:rPr>
        <w:t xml:space="preserve">                                    Уникальный присваиваемый номер</w:t>
      </w:r>
    </w:p>
    <w:p w14:paraId="311B6FB9" w14:textId="77777777" w:rsidR="00535292" w:rsidRPr="00E82EC9" w:rsidRDefault="00535292" w:rsidP="00535292">
      <w:pPr>
        <w:pStyle w:val="GOSTScript"/>
        <w:ind w:left="0" w:right="0" w:firstLine="227"/>
        <w:rPr>
          <w:lang w:val="ru-RU"/>
        </w:rPr>
      </w:pPr>
      <w:r w:rsidRPr="00E82EC9">
        <w:rPr>
          <w:lang w:val="ru-RU"/>
        </w:rPr>
        <w:t xml:space="preserve">                                    операции</w:t>
      </w:r>
    </w:p>
    <w:p w14:paraId="0499CD79"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1B6C5674" w14:textId="77777777" w:rsidR="00535292" w:rsidRPr="00E82EC9" w:rsidRDefault="00535292" w:rsidP="00535292">
      <w:pPr>
        <w:pStyle w:val="GOSTScript"/>
        <w:ind w:left="0" w:right="0" w:firstLine="227"/>
      </w:pPr>
      <w:r w:rsidRPr="00E82EC9">
        <w:rPr>
          <w:lang w:val="ru-RU"/>
        </w:rPr>
        <w:lastRenderedPageBreak/>
        <w:t xml:space="preserve">                                </w:t>
      </w:r>
      <w:r w:rsidRPr="00E82EC9">
        <w:t>&lt;td&gt;</w:t>
      </w:r>
    </w:p>
    <w:p w14:paraId="263D5C29" w14:textId="77777777" w:rsidR="00535292" w:rsidRPr="00E82EC9" w:rsidRDefault="00535292" w:rsidP="00535292">
      <w:pPr>
        <w:pStyle w:val="GOSTScript"/>
        <w:ind w:left="0" w:right="0" w:firstLine="227"/>
      </w:pPr>
      <w:r w:rsidRPr="00E82EC9">
        <w:t xml:space="preserve">                                    &lt;xsl:value-of select="//OperationID"/&gt;</w:t>
      </w:r>
    </w:p>
    <w:p w14:paraId="1B055754" w14:textId="77777777" w:rsidR="00535292" w:rsidRPr="00E82EC9" w:rsidRDefault="00535292" w:rsidP="00535292">
      <w:pPr>
        <w:pStyle w:val="GOSTScript"/>
        <w:ind w:left="0" w:right="0" w:firstLine="227"/>
      </w:pPr>
      <w:r w:rsidRPr="00E82EC9">
        <w:t xml:space="preserve">                                &lt;/td&gt;</w:t>
      </w:r>
    </w:p>
    <w:p w14:paraId="36F40177" w14:textId="77777777" w:rsidR="00535292" w:rsidRPr="00E82EC9" w:rsidRDefault="00535292" w:rsidP="00535292">
      <w:pPr>
        <w:pStyle w:val="GOSTScript"/>
        <w:ind w:left="0" w:right="0" w:firstLine="227"/>
      </w:pPr>
      <w:r w:rsidRPr="00E82EC9">
        <w:t xml:space="preserve">                            &lt;/tr&gt;</w:t>
      </w:r>
    </w:p>
    <w:p w14:paraId="49E904CD" w14:textId="77777777" w:rsidR="00535292" w:rsidRPr="00E82EC9" w:rsidRDefault="00535292" w:rsidP="00535292">
      <w:pPr>
        <w:pStyle w:val="GOSTScript"/>
        <w:ind w:left="0" w:right="0" w:firstLine="227"/>
      </w:pPr>
      <w:r w:rsidRPr="00E82EC9">
        <w:t xml:space="preserve">                            &lt;tr&gt;</w:t>
      </w:r>
    </w:p>
    <w:p w14:paraId="0B6A0CC2" w14:textId="77777777" w:rsidR="00535292" w:rsidRPr="00E82EC9" w:rsidRDefault="00535292" w:rsidP="00535292">
      <w:pPr>
        <w:pStyle w:val="GOSTScript"/>
        <w:ind w:left="0" w:right="0" w:firstLine="227"/>
      </w:pPr>
      <w:r w:rsidRPr="00E82EC9">
        <w:t xml:space="preserve">                                &lt;td colspan="3" class="fw-bold"&gt;</w:t>
      </w:r>
    </w:p>
    <w:p w14:paraId="7E78319C" w14:textId="77777777" w:rsidR="00535292" w:rsidRPr="00E82EC9" w:rsidRDefault="00535292" w:rsidP="00535292">
      <w:pPr>
        <w:pStyle w:val="GOSTScript"/>
        <w:ind w:left="0" w:right="0" w:firstLine="227"/>
        <w:rPr>
          <w:lang w:val="ru-RU"/>
        </w:rPr>
      </w:pPr>
      <w:r w:rsidRPr="00E82EC9">
        <w:t xml:space="preserve">                                    VI</w:t>
      </w:r>
      <w:r w:rsidRPr="00E82EC9">
        <w:rPr>
          <w:lang w:val="ru-RU"/>
        </w:rPr>
        <w:t>. Информация о фактическом плательщике (лице, которое имеет обязательство</w:t>
      </w:r>
    </w:p>
    <w:p w14:paraId="64142448" w14:textId="77777777" w:rsidR="00535292" w:rsidRPr="00E82EC9" w:rsidRDefault="00535292" w:rsidP="00535292">
      <w:pPr>
        <w:pStyle w:val="GOSTScript"/>
        <w:ind w:left="0" w:right="0" w:firstLine="227"/>
        <w:rPr>
          <w:lang w:val="ru-RU"/>
        </w:rPr>
      </w:pPr>
      <w:r w:rsidRPr="00E82EC9">
        <w:rPr>
          <w:lang w:val="ru-RU"/>
        </w:rPr>
        <w:t xml:space="preserve">                                    перед получателем (фактическим получателем) по уплате ему денежных средств)</w:t>
      </w:r>
    </w:p>
    <w:p w14:paraId="73C0CCAC" w14:textId="77777777" w:rsidR="00535292" w:rsidRPr="00E82EC9" w:rsidRDefault="00535292" w:rsidP="00535292">
      <w:pPr>
        <w:pStyle w:val="GOSTScript"/>
        <w:ind w:left="0" w:right="0" w:firstLine="227"/>
      </w:pPr>
      <w:r w:rsidRPr="00E82EC9">
        <w:rPr>
          <w:lang w:val="ru-RU"/>
        </w:rPr>
        <w:t xml:space="preserve">                                </w:t>
      </w:r>
      <w:r w:rsidRPr="00E82EC9">
        <w:t>&lt;/td&gt;</w:t>
      </w:r>
    </w:p>
    <w:p w14:paraId="4678DF9D" w14:textId="77777777" w:rsidR="00535292" w:rsidRPr="00E82EC9" w:rsidRDefault="00535292" w:rsidP="00535292">
      <w:pPr>
        <w:pStyle w:val="GOSTScript"/>
        <w:ind w:left="0" w:right="0" w:firstLine="227"/>
      </w:pPr>
      <w:r w:rsidRPr="00E82EC9">
        <w:t xml:space="preserve">                            &lt;/tr&gt;</w:t>
      </w:r>
    </w:p>
    <w:p w14:paraId="26277110" w14:textId="77777777" w:rsidR="00535292" w:rsidRPr="00E82EC9" w:rsidRDefault="00535292" w:rsidP="00535292">
      <w:pPr>
        <w:pStyle w:val="GOSTScript"/>
        <w:ind w:left="0" w:right="0" w:firstLine="227"/>
      </w:pPr>
      <w:r w:rsidRPr="00E82EC9">
        <w:t xml:space="preserve">                            &lt;tr&gt;</w:t>
      </w:r>
    </w:p>
    <w:p w14:paraId="52294349" w14:textId="77777777" w:rsidR="00535292" w:rsidRPr="00E82EC9" w:rsidRDefault="00535292" w:rsidP="00535292">
      <w:pPr>
        <w:pStyle w:val="GOSTScript"/>
        <w:ind w:left="0" w:right="0" w:firstLine="227"/>
      </w:pPr>
      <w:r w:rsidRPr="00E82EC9">
        <w:t xml:space="preserve">                                &lt;td&gt;6.5&lt;/td&gt;</w:t>
      </w:r>
    </w:p>
    <w:p w14:paraId="14072482"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711052A9" w14:textId="77777777" w:rsidR="00535292" w:rsidRPr="00E82EC9" w:rsidRDefault="00535292" w:rsidP="00535292">
      <w:pPr>
        <w:pStyle w:val="GOSTScript"/>
        <w:ind w:left="0" w:right="0" w:firstLine="227"/>
        <w:rPr>
          <w:lang w:val="ru-RU"/>
        </w:rPr>
      </w:pPr>
      <w:r w:rsidRPr="00E82EC9">
        <w:rPr>
          <w:lang w:val="ru-RU"/>
        </w:rPr>
        <w:t xml:space="preserve">                                    Наименование фактического</w:t>
      </w:r>
    </w:p>
    <w:p w14:paraId="1A400985" w14:textId="77777777" w:rsidR="00535292" w:rsidRPr="00E82EC9" w:rsidRDefault="00535292" w:rsidP="00535292">
      <w:pPr>
        <w:pStyle w:val="GOSTScript"/>
        <w:ind w:left="0" w:right="0" w:firstLine="227"/>
        <w:rPr>
          <w:lang w:val="ru-RU"/>
        </w:rPr>
      </w:pPr>
      <w:r w:rsidRPr="00E82EC9">
        <w:rPr>
          <w:lang w:val="ru-RU"/>
        </w:rPr>
        <w:t xml:space="preserve">                                    плательщика</w:t>
      </w:r>
    </w:p>
    <w:p w14:paraId="25B9EAFD"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6878C42C" w14:textId="77777777" w:rsidR="00535292" w:rsidRPr="00E82EC9" w:rsidRDefault="00535292" w:rsidP="00535292">
      <w:pPr>
        <w:pStyle w:val="GOSTScript"/>
        <w:ind w:left="0" w:right="0" w:firstLine="227"/>
      </w:pPr>
      <w:r w:rsidRPr="00E82EC9">
        <w:rPr>
          <w:lang w:val="ru-RU"/>
        </w:rPr>
        <w:t xml:space="preserve">                                </w:t>
      </w:r>
      <w:r w:rsidRPr="00E82EC9">
        <w:t>&lt;td&gt;</w:t>
      </w:r>
    </w:p>
    <w:p w14:paraId="7C0ACB22" w14:textId="77777777" w:rsidR="00535292" w:rsidRPr="00E82EC9" w:rsidRDefault="00535292" w:rsidP="00535292">
      <w:pPr>
        <w:pStyle w:val="GOSTScript"/>
        <w:ind w:left="0" w:right="0" w:firstLine="227"/>
      </w:pPr>
      <w:r w:rsidRPr="00E82EC9">
        <w:t xml:space="preserve">                                    &lt;xsl:value-of select="//ActPayer_Name"/&gt;</w:t>
      </w:r>
    </w:p>
    <w:p w14:paraId="451FE0EB" w14:textId="77777777" w:rsidR="00535292" w:rsidRPr="00E82EC9" w:rsidRDefault="00535292" w:rsidP="00535292">
      <w:pPr>
        <w:pStyle w:val="GOSTScript"/>
        <w:ind w:left="0" w:right="0" w:firstLine="227"/>
      </w:pPr>
      <w:r w:rsidRPr="00E82EC9">
        <w:t xml:space="preserve">                                &lt;/td&gt;</w:t>
      </w:r>
    </w:p>
    <w:p w14:paraId="73048417" w14:textId="77777777" w:rsidR="00535292" w:rsidRPr="00E82EC9" w:rsidRDefault="00535292" w:rsidP="00535292">
      <w:pPr>
        <w:pStyle w:val="GOSTScript"/>
        <w:ind w:left="0" w:right="0" w:firstLine="227"/>
      </w:pPr>
      <w:r w:rsidRPr="00E82EC9">
        <w:t xml:space="preserve">                            &lt;/tr&gt;</w:t>
      </w:r>
    </w:p>
    <w:p w14:paraId="0F4C55B4" w14:textId="77777777" w:rsidR="00535292" w:rsidRPr="00E82EC9" w:rsidRDefault="00535292" w:rsidP="00535292">
      <w:pPr>
        <w:pStyle w:val="GOSTScript"/>
        <w:ind w:left="0" w:right="0" w:firstLine="227"/>
      </w:pPr>
      <w:r w:rsidRPr="00E82EC9">
        <w:t xml:space="preserve">                            &lt;tr&gt;</w:t>
      </w:r>
    </w:p>
    <w:p w14:paraId="7E808ADE" w14:textId="77777777" w:rsidR="00535292" w:rsidRPr="00E82EC9" w:rsidRDefault="00535292" w:rsidP="00535292">
      <w:pPr>
        <w:pStyle w:val="GOSTScript"/>
        <w:ind w:left="0" w:right="0" w:firstLine="227"/>
      </w:pPr>
      <w:r w:rsidRPr="00E82EC9">
        <w:t xml:space="preserve">                                &lt;td&gt;6.10&lt;/td&gt;</w:t>
      </w:r>
    </w:p>
    <w:p w14:paraId="245C547F"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05224AB5" w14:textId="77777777" w:rsidR="00535292" w:rsidRPr="00E82EC9" w:rsidRDefault="00535292" w:rsidP="00535292">
      <w:pPr>
        <w:pStyle w:val="GOSTScript"/>
        <w:ind w:left="0" w:right="0" w:firstLine="227"/>
        <w:rPr>
          <w:lang w:val="ru-RU"/>
        </w:rPr>
      </w:pPr>
      <w:r w:rsidRPr="00E82EC9">
        <w:rPr>
          <w:lang w:val="ru-RU"/>
        </w:rPr>
        <w:t xml:space="preserve">                                    Номер лицевого счета фактического</w:t>
      </w:r>
    </w:p>
    <w:p w14:paraId="0F98A892" w14:textId="77777777" w:rsidR="00535292" w:rsidRPr="00E82EC9" w:rsidRDefault="00535292" w:rsidP="00535292">
      <w:pPr>
        <w:pStyle w:val="GOSTScript"/>
        <w:ind w:left="0" w:right="0" w:firstLine="227"/>
        <w:rPr>
          <w:lang w:val="ru-RU"/>
        </w:rPr>
      </w:pPr>
      <w:r w:rsidRPr="00E82EC9">
        <w:rPr>
          <w:lang w:val="ru-RU"/>
        </w:rPr>
        <w:t xml:space="preserve">                                    плательщика</w:t>
      </w:r>
    </w:p>
    <w:p w14:paraId="6E879FF6" w14:textId="77777777" w:rsidR="00535292" w:rsidRPr="00E82EC9" w:rsidRDefault="00535292" w:rsidP="00535292">
      <w:pPr>
        <w:pStyle w:val="GOSTScript"/>
        <w:ind w:left="0" w:right="0" w:firstLine="227"/>
      </w:pPr>
      <w:r w:rsidRPr="00E82EC9">
        <w:rPr>
          <w:lang w:val="ru-RU"/>
        </w:rPr>
        <w:t xml:space="preserve">                                </w:t>
      </w:r>
      <w:r w:rsidRPr="00E82EC9">
        <w:t>&lt;/td&gt;</w:t>
      </w:r>
    </w:p>
    <w:p w14:paraId="64107FAD" w14:textId="77777777" w:rsidR="00535292" w:rsidRPr="00E82EC9" w:rsidRDefault="00535292" w:rsidP="00535292">
      <w:pPr>
        <w:pStyle w:val="GOSTScript"/>
        <w:ind w:left="0" w:right="0" w:firstLine="227"/>
      </w:pPr>
      <w:r w:rsidRPr="00E82EC9">
        <w:t xml:space="preserve">                                &lt;td&gt;</w:t>
      </w:r>
    </w:p>
    <w:p w14:paraId="67FEEB7C" w14:textId="77777777" w:rsidR="00535292" w:rsidRPr="00E82EC9" w:rsidRDefault="00535292" w:rsidP="00535292">
      <w:pPr>
        <w:pStyle w:val="GOSTScript"/>
        <w:ind w:left="0" w:right="0" w:firstLine="227"/>
      </w:pPr>
      <w:r w:rsidRPr="00E82EC9">
        <w:t xml:space="preserve">                                    &lt;xsl:value-of select="//ActPayer_AccNum"/&gt;</w:t>
      </w:r>
    </w:p>
    <w:p w14:paraId="399CD382" w14:textId="77777777" w:rsidR="00535292" w:rsidRPr="00E82EC9" w:rsidRDefault="00535292" w:rsidP="00535292">
      <w:pPr>
        <w:pStyle w:val="GOSTScript"/>
        <w:ind w:left="0" w:right="0" w:firstLine="227"/>
      </w:pPr>
      <w:r w:rsidRPr="00E82EC9">
        <w:t xml:space="preserve">                                &lt;/td&gt;</w:t>
      </w:r>
    </w:p>
    <w:p w14:paraId="506AE570" w14:textId="77777777" w:rsidR="00535292" w:rsidRPr="00E82EC9" w:rsidRDefault="00535292" w:rsidP="00535292">
      <w:pPr>
        <w:pStyle w:val="GOSTScript"/>
        <w:ind w:left="0" w:right="0" w:firstLine="227"/>
      </w:pPr>
      <w:r w:rsidRPr="00E82EC9">
        <w:t xml:space="preserve">                            &lt;/tr&gt;</w:t>
      </w:r>
    </w:p>
    <w:p w14:paraId="2FF0D0E8" w14:textId="77777777" w:rsidR="00535292" w:rsidRPr="00E82EC9" w:rsidRDefault="00535292" w:rsidP="00535292">
      <w:pPr>
        <w:pStyle w:val="GOSTScript"/>
        <w:ind w:left="0" w:right="0" w:firstLine="227"/>
      </w:pPr>
      <w:r w:rsidRPr="00E82EC9">
        <w:t xml:space="preserve">                            &lt;tr&gt;</w:t>
      </w:r>
    </w:p>
    <w:p w14:paraId="448B183E" w14:textId="77777777" w:rsidR="00535292" w:rsidRPr="00E82EC9" w:rsidRDefault="00535292" w:rsidP="00535292">
      <w:pPr>
        <w:pStyle w:val="GOSTScript"/>
        <w:ind w:left="0" w:right="0" w:firstLine="227"/>
      </w:pPr>
      <w:r w:rsidRPr="00E82EC9">
        <w:t xml:space="preserve">                                &lt;td&gt;6.20&lt;/td&gt;</w:t>
      </w:r>
    </w:p>
    <w:p w14:paraId="272DD2B3"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23F8DE24" w14:textId="77777777" w:rsidR="00535292" w:rsidRPr="00E82EC9" w:rsidRDefault="00535292" w:rsidP="00535292">
      <w:pPr>
        <w:pStyle w:val="GOSTScript"/>
        <w:ind w:left="0" w:right="0" w:firstLine="227"/>
        <w:rPr>
          <w:lang w:val="ru-RU"/>
        </w:rPr>
      </w:pPr>
      <w:r w:rsidRPr="00E82EC9">
        <w:rPr>
          <w:lang w:val="ru-RU"/>
        </w:rPr>
        <w:t xml:space="preserve">                                    Идентификационный номер налогоплательщика - фактического плательщика</w:t>
      </w:r>
    </w:p>
    <w:p w14:paraId="1D6EDF00" w14:textId="77777777" w:rsidR="00535292" w:rsidRPr="00E82EC9" w:rsidRDefault="00535292" w:rsidP="00535292">
      <w:pPr>
        <w:pStyle w:val="GOSTScript"/>
        <w:ind w:left="0" w:right="0" w:firstLine="227"/>
      </w:pPr>
      <w:r w:rsidRPr="00E82EC9">
        <w:rPr>
          <w:lang w:val="ru-RU"/>
        </w:rPr>
        <w:t xml:space="preserve">                                </w:t>
      </w:r>
      <w:r w:rsidRPr="00E82EC9">
        <w:t>&lt;/td&gt;</w:t>
      </w:r>
    </w:p>
    <w:p w14:paraId="416DC743" w14:textId="77777777" w:rsidR="00535292" w:rsidRPr="00E82EC9" w:rsidRDefault="00535292" w:rsidP="00535292">
      <w:pPr>
        <w:pStyle w:val="GOSTScript"/>
        <w:ind w:left="0" w:right="0" w:firstLine="227"/>
      </w:pPr>
      <w:r w:rsidRPr="00E82EC9">
        <w:t xml:space="preserve">                                &lt;td&gt;</w:t>
      </w:r>
    </w:p>
    <w:p w14:paraId="2B821B06" w14:textId="77777777" w:rsidR="00535292" w:rsidRPr="00E82EC9" w:rsidRDefault="00535292" w:rsidP="00535292">
      <w:pPr>
        <w:pStyle w:val="GOSTScript"/>
        <w:ind w:left="0" w:right="0" w:firstLine="227"/>
      </w:pPr>
      <w:r w:rsidRPr="00E82EC9">
        <w:t xml:space="preserve">                                    &lt;xsl:value-of select="//Payer_INN"/&gt;</w:t>
      </w:r>
    </w:p>
    <w:p w14:paraId="39538C2C" w14:textId="77777777" w:rsidR="00535292" w:rsidRPr="00E82EC9" w:rsidRDefault="00535292" w:rsidP="00535292">
      <w:pPr>
        <w:pStyle w:val="GOSTScript"/>
        <w:ind w:left="0" w:right="0" w:firstLine="227"/>
      </w:pPr>
      <w:r w:rsidRPr="00E82EC9">
        <w:t xml:space="preserve">                                &lt;/td&gt;</w:t>
      </w:r>
    </w:p>
    <w:p w14:paraId="55354967" w14:textId="77777777" w:rsidR="00535292" w:rsidRPr="00E82EC9" w:rsidRDefault="00535292" w:rsidP="00535292">
      <w:pPr>
        <w:pStyle w:val="GOSTScript"/>
        <w:ind w:left="0" w:right="0" w:firstLine="227"/>
      </w:pPr>
      <w:r w:rsidRPr="00E82EC9">
        <w:t xml:space="preserve">                            &lt;/tr&gt;</w:t>
      </w:r>
    </w:p>
    <w:p w14:paraId="784DD0F4" w14:textId="77777777" w:rsidR="00535292" w:rsidRPr="00E82EC9" w:rsidRDefault="00535292" w:rsidP="00535292">
      <w:pPr>
        <w:pStyle w:val="GOSTScript"/>
        <w:ind w:left="0" w:right="0" w:firstLine="227"/>
      </w:pPr>
      <w:r w:rsidRPr="00E82EC9">
        <w:t xml:space="preserve">                            &lt;tr&gt;</w:t>
      </w:r>
    </w:p>
    <w:p w14:paraId="5C5606FE" w14:textId="77777777" w:rsidR="00535292" w:rsidRPr="00E82EC9" w:rsidRDefault="00535292" w:rsidP="00535292">
      <w:pPr>
        <w:pStyle w:val="GOSTScript"/>
        <w:ind w:left="0" w:right="0" w:firstLine="227"/>
      </w:pPr>
      <w:r w:rsidRPr="00E82EC9">
        <w:t xml:space="preserve">                                &lt;td&gt;6.25&lt;/td&gt;</w:t>
      </w:r>
    </w:p>
    <w:p w14:paraId="6B571CE8"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07FCD9EF" w14:textId="77777777" w:rsidR="00535292" w:rsidRPr="00E82EC9" w:rsidRDefault="00535292" w:rsidP="00535292">
      <w:pPr>
        <w:pStyle w:val="GOSTScript"/>
        <w:ind w:left="0" w:right="0" w:firstLine="227"/>
        <w:rPr>
          <w:lang w:val="ru-RU"/>
        </w:rPr>
      </w:pPr>
      <w:r w:rsidRPr="00E82EC9">
        <w:rPr>
          <w:lang w:val="ru-RU"/>
        </w:rPr>
        <w:t xml:space="preserve">                                    Код причины постановки на учет в налоговом органе - фактического плательщика</w:t>
      </w:r>
    </w:p>
    <w:p w14:paraId="0A415DCD" w14:textId="77777777" w:rsidR="00535292" w:rsidRPr="00E82EC9" w:rsidRDefault="00535292" w:rsidP="00535292">
      <w:pPr>
        <w:pStyle w:val="GOSTScript"/>
        <w:ind w:left="0" w:right="0" w:firstLine="227"/>
      </w:pPr>
      <w:r w:rsidRPr="00E82EC9">
        <w:rPr>
          <w:lang w:val="ru-RU"/>
        </w:rPr>
        <w:t xml:space="preserve">                                </w:t>
      </w:r>
      <w:r w:rsidRPr="00E82EC9">
        <w:t>&lt;/td&gt;</w:t>
      </w:r>
    </w:p>
    <w:p w14:paraId="08B828E3" w14:textId="77777777" w:rsidR="00535292" w:rsidRPr="00E82EC9" w:rsidRDefault="00535292" w:rsidP="00535292">
      <w:pPr>
        <w:pStyle w:val="GOSTScript"/>
        <w:ind w:left="0" w:right="0" w:firstLine="227"/>
      </w:pPr>
      <w:r w:rsidRPr="00E82EC9">
        <w:t xml:space="preserve">                                &lt;td&gt;</w:t>
      </w:r>
    </w:p>
    <w:p w14:paraId="1C0554C6" w14:textId="77777777" w:rsidR="00535292" w:rsidRPr="00E82EC9" w:rsidRDefault="00535292" w:rsidP="00535292">
      <w:pPr>
        <w:pStyle w:val="GOSTScript"/>
        <w:ind w:left="0" w:right="0" w:firstLine="227"/>
      </w:pPr>
      <w:r w:rsidRPr="00E82EC9">
        <w:t xml:space="preserve">                                    &lt;xsl:value-of select="//Payer_KPP"/&gt;</w:t>
      </w:r>
    </w:p>
    <w:p w14:paraId="1391EE46" w14:textId="77777777" w:rsidR="00535292" w:rsidRPr="00E82EC9" w:rsidRDefault="00535292" w:rsidP="00535292">
      <w:pPr>
        <w:pStyle w:val="GOSTScript"/>
        <w:ind w:left="0" w:right="0" w:firstLine="227"/>
      </w:pPr>
      <w:r w:rsidRPr="00E82EC9">
        <w:t xml:space="preserve">                                &lt;/td&gt;</w:t>
      </w:r>
    </w:p>
    <w:p w14:paraId="606EABB3" w14:textId="77777777" w:rsidR="00535292" w:rsidRPr="00E82EC9" w:rsidRDefault="00535292" w:rsidP="00535292">
      <w:pPr>
        <w:pStyle w:val="GOSTScript"/>
        <w:ind w:left="0" w:right="0" w:firstLine="227"/>
      </w:pPr>
      <w:r w:rsidRPr="00E82EC9">
        <w:t xml:space="preserve">                            &lt;/tr&gt;</w:t>
      </w:r>
    </w:p>
    <w:p w14:paraId="10BDDBAE" w14:textId="77777777" w:rsidR="00535292" w:rsidRPr="00E82EC9" w:rsidRDefault="00535292" w:rsidP="00535292">
      <w:pPr>
        <w:pStyle w:val="GOSTScript"/>
        <w:ind w:left="0" w:right="0" w:firstLine="227"/>
      </w:pPr>
      <w:r w:rsidRPr="00E82EC9">
        <w:t xml:space="preserve">                            &lt;tr&gt;</w:t>
      </w:r>
    </w:p>
    <w:p w14:paraId="5EA15A08" w14:textId="77777777" w:rsidR="00535292" w:rsidRPr="00E82EC9" w:rsidRDefault="00535292" w:rsidP="00535292">
      <w:pPr>
        <w:pStyle w:val="GOSTScript"/>
        <w:ind w:left="0" w:right="0" w:firstLine="227"/>
      </w:pPr>
      <w:r w:rsidRPr="00E82EC9">
        <w:t xml:space="preserve">                                &lt;td colspan="3" class="fw-bold"&gt;</w:t>
      </w:r>
    </w:p>
    <w:p w14:paraId="6F07CB1B" w14:textId="77777777" w:rsidR="00535292" w:rsidRPr="00E82EC9" w:rsidRDefault="00535292" w:rsidP="00535292">
      <w:pPr>
        <w:pStyle w:val="GOSTScript"/>
        <w:ind w:left="0" w:right="0" w:firstLine="227"/>
        <w:rPr>
          <w:lang w:val="ru-RU"/>
        </w:rPr>
      </w:pPr>
      <w:r w:rsidRPr="00E82EC9">
        <w:t xml:space="preserve">                                    VII</w:t>
      </w:r>
      <w:r w:rsidRPr="00E82EC9">
        <w:rPr>
          <w:lang w:val="ru-RU"/>
        </w:rPr>
        <w:t>. Информация о плательщике</w:t>
      </w:r>
    </w:p>
    <w:p w14:paraId="1907C1B9"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599F93DF" w14:textId="77777777" w:rsidR="00535292" w:rsidRPr="00E82EC9" w:rsidRDefault="00535292" w:rsidP="00535292">
      <w:pPr>
        <w:pStyle w:val="GOSTScript"/>
        <w:ind w:left="0" w:right="0" w:firstLine="227"/>
      </w:pPr>
      <w:r w:rsidRPr="00E82EC9">
        <w:rPr>
          <w:lang w:val="ru-RU"/>
        </w:rPr>
        <w:t xml:space="preserve">                            </w:t>
      </w:r>
      <w:r w:rsidRPr="00E82EC9">
        <w:t>&lt;/tr&gt;</w:t>
      </w:r>
    </w:p>
    <w:p w14:paraId="59F8BEA8" w14:textId="77777777" w:rsidR="00535292" w:rsidRPr="00E82EC9" w:rsidRDefault="00535292" w:rsidP="00535292">
      <w:pPr>
        <w:pStyle w:val="GOSTScript"/>
        <w:ind w:left="0" w:right="0" w:firstLine="227"/>
      </w:pPr>
      <w:r w:rsidRPr="00E82EC9">
        <w:t xml:space="preserve">                            &lt;tr&gt;</w:t>
      </w:r>
    </w:p>
    <w:p w14:paraId="36B71B68" w14:textId="77777777" w:rsidR="00535292" w:rsidRPr="00E82EC9" w:rsidRDefault="00535292" w:rsidP="00535292">
      <w:pPr>
        <w:pStyle w:val="GOSTScript"/>
        <w:ind w:left="0" w:right="0" w:firstLine="227"/>
      </w:pPr>
      <w:r w:rsidRPr="00E82EC9">
        <w:t xml:space="preserve">                                &lt;td&gt;7.5&lt;/td&gt;</w:t>
      </w:r>
    </w:p>
    <w:p w14:paraId="29A33F99" w14:textId="77777777" w:rsidR="00535292" w:rsidRPr="00E82EC9" w:rsidRDefault="00535292" w:rsidP="00535292">
      <w:pPr>
        <w:pStyle w:val="GOSTScript"/>
        <w:ind w:left="0" w:right="0" w:firstLine="227"/>
      </w:pPr>
      <w:r w:rsidRPr="00E82EC9">
        <w:lastRenderedPageBreak/>
        <w:t xml:space="preserve">                                &lt;td&gt;</w:t>
      </w:r>
    </w:p>
    <w:p w14:paraId="76CB89C0" w14:textId="77777777" w:rsidR="00535292" w:rsidRPr="00E82EC9" w:rsidRDefault="00535292" w:rsidP="00535292">
      <w:pPr>
        <w:pStyle w:val="GOSTScript"/>
        <w:ind w:left="0" w:right="0" w:firstLine="227"/>
      </w:pPr>
      <w:r w:rsidRPr="00E82EC9">
        <w:t xml:space="preserve">                                    Наименование плательщика</w:t>
      </w:r>
    </w:p>
    <w:p w14:paraId="79707B4A" w14:textId="77777777" w:rsidR="00535292" w:rsidRPr="00E82EC9" w:rsidRDefault="00535292" w:rsidP="00535292">
      <w:pPr>
        <w:pStyle w:val="GOSTScript"/>
        <w:ind w:left="0" w:right="0" w:firstLine="227"/>
      </w:pPr>
      <w:r w:rsidRPr="00E82EC9">
        <w:t xml:space="preserve">                                &lt;/td&gt;</w:t>
      </w:r>
    </w:p>
    <w:p w14:paraId="6B36BF7D" w14:textId="77777777" w:rsidR="00535292" w:rsidRPr="00E82EC9" w:rsidRDefault="00535292" w:rsidP="00535292">
      <w:pPr>
        <w:pStyle w:val="GOSTScript"/>
        <w:ind w:left="0" w:right="0" w:firstLine="227"/>
      </w:pPr>
      <w:r w:rsidRPr="00E82EC9">
        <w:t xml:space="preserve">                                &lt;td&gt;</w:t>
      </w:r>
    </w:p>
    <w:p w14:paraId="2E5D171F" w14:textId="77777777" w:rsidR="00535292" w:rsidRPr="00E82EC9" w:rsidRDefault="00535292" w:rsidP="00535292">
      <w:pPr>
        <w:pStyle w:val="GOSTScript"/>
        <w:ind w:left="0" w:right="0" w:firstLine="227"/>
      </w:pPr>
      <w:r w:rsidRPr="00E82EC9">
        <w:t xml:space="preserve">                                    &lt;xsl:value-of select="//Payer_Name"/&gt;</w:t>
      </w:r>
    </w:p>
    <w:p w14:paraId="444CCBB7" w14:textId="77777777" w:rsidR="00535292" w:rsidRPr="00E82EC9" w:rsidRDefault="00535292" w:rsidP="00535292">
      <w:pPr>
        <w:pStyle w:val="GOSTScript"/>
        <w:ind w:left="0" w:right="0" w:firstLine="227"/>
      </w:pPr>
      <w:r w:rsidRPr="00E82EC9">
        <w:t xml:space="preserve">                                &lt;/td&gt;</w:t>
      </w:r>
    </w:p>
    <w:p w14:paraId="513001F2" w14:textId="77777777" w:rsidR="00535292" w:rsidRPr="00E82EC9" w:rsidRDefault="00535292" w:rsidP="00535292">
      <w:pPr>
        <w:pStyle w:val="GOSTScript"/>
        <w:ind w:left="0" w:right="0" w:firstLine="227"/>
      </w:pPr>
      <w:r w:rsidRPr="00E82EC9">
        <w:t xml:space="preserve">                            &lt;/tr&gt;</w:t>
      </w:r>
    </w:p>
    <w:p w14:paraId="39C79248" w14:textId="77777777" w:rsidR="00535292" w:rsidRPr="00E82EC9" w:rsidRDefault="00535292" w:rsidP="00535292">
      <w:pPr>
        <w:pStyle w:val="GOSTScript"/>
        <w:ind w:left="0" w:right="0" w:firstLine="227"/>
      </w:pPr>
      <w:r w:rsidRPr="00E82EC9">
        <w:t xml:space="preserve">                            &lt;tr&gt;</w:t>
      </w:r>
    </w:p>
    <w:p w14:paraId="3843A72D" w14:textId="77777777" w:rsidR="00535292" w:rsidRPr="00E82EC9" w:rsidRDefault="00535292" w:rsidP="00535292">
      <w:pPr>
        <w:pStyle w:val="GOSTScript"/>
        <w:ind w:left="0" w:right="0" w:firstLine="227"/>
      </w:pPr>
      <w:r w:rsidRPr="00E82EC9">
        <w:t xml:space="preserve">                                &lt;td&gt;7.15&lt;/td&gt;</w:t>
      </w:r>
    </w:p>
    <w:p w14:paraId="16714D14"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13A6C90B" w14:textId="77777777" w:rsidR="00535292" w:rsidRPr="00E82EC9" w:rsidRDefault="00535292" w:rsidP="00535292">
      <w:pPr>
        <w:pStyle w:val="GOSTScript"/>
        <w:ind w:left="0" w:right="0" w:firstLine="227"/>
        <w:rPr>
          <w:lang w:val="ru-RU"/>
        </w:rPr>
      </w:pPr>
      <w:r w:rsidRPr="00E82EC9">
        <w:rPr>
          <w:lang w:val="ru-RU"/>
        </w:rPr>
        <w:t xml:space="preserve">                                    Номер лицевого счета плательщика</w:t>
      </w:r>
    </w:p>
    <w:p w14:paraId="007B5722"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16CA664E" w14:textId="77777777" w:rsidR="00535292" w:rsidRPr="00E82EC9" w:rsidRDefault="00535292" w:rsidP="00535292">
      <w:pPr>
        <w:pStyle w:val="GOSTScript"/>
        <w:ind w:left="0" w:right="0" w:firstLine="227"/>
      </w:pPr>
      <w:r w:rsidRPr="00E82EC9">
        <w:rPr>
          <w:lang w:val="ru-RU"/>
        </w:rPr>
        <w:t xml:space="preserve">                                </w:t>
      </w:r>
      <w:r w:rsidRPr="00E82EC9">
        <w:t>&lt;td&gt;</w:t>
      </w:r>
    </w:p>
    <w:p w14:paraId="6DC38597" w14:textId="77777777" w:rsidR="00535292" w:rsidRPr="00E82EC9" w:rsidRDefault="00535292" w:rsidP="00535292">
      <w:pPr>
        <w:pStyle w:val="GOSTScript"/>
        <w:ind w:left="0" w:right="0" w:firstLine="227"/>
      </w:pPr>
      <w:r w:rsidRPr="00E82EC9">
        <w:t xml:space="preserve">                                    &lt;xsl:value-of select="//Payer_AccNum"/&gt;</w:t>
      </w:r>
    </w:p>
    <w:p w14:paraId="00E8F399" w14:textId="77777777" w:rsidR="00535292" w:rsidRPr="00E82EC9" w:rsidRDefault="00535292" w:rsidP="00535292">
      <w:pPr>
        <w:pStyle w:val="GOSTScript"/>
        <w:ind w:left="0" w:right="0" w:firstLine="227"/>
      </w:pPr>
      <w:r w:rsidRPr="00E82EC9">
        <w:t xml:space="preserve">                                &lt;/td&gt;</w:t>
      </w:r>
    </w:p>
    <w:p w14:paraId="03D5E883" w14:textId="77777777" w:rsidR="00535292" w:rsidRPr="00E82EC9" w:rsidRDefault="00535292" w:rsidP="00535292">
      <w:pPr>
        <w:pStyle w:val="GOSTScript"/>
        <w:ind w:left="0" w:right="0" w:firstLine="227"/>
      </w:pPr>
      <w:r w:rsidRPr="00E82EC9">
        <w:t xml:space="preserve">                            &lt;/tr&gt;</w:t>
      </w:r>
    </w:p>
    <w:p w14:paraId="40459859" w14:textId="77777777" w:rsidR="00535292" w:rsidRPr="00E82EC9" w:rsidRDefault="00535292" w:rsidP="00535292">
      <w:pPr>
        <w:pStyle w:val="GOSTScript"/>
        <w:ind w:left="0" w:right="0" w:firstLine="227"/>
      </w:pPr>
      <w:r w:rsidRPr="00E82EC9">
        <w:t xml:space="preserve">                            &lt;tr&gt;</w:t>
      </w:r>
    </w:p>
    <w:p w14:paraId="48F25A7E" w14:textId="77777777" w:rsidR="00535292" w:rsidRPr="00E82EC9" w:rsidRDefault="00535292" w:rsidP="00535292">
      <w:pPr>
        <w:pStyle w:val="GOSTScript"/>
        <w:ind w:left="0" w:right="0" w:firstLine="227"/>
      </w:pPr>
      <w:r w:rsidRPr="00E82EC9">
        <w:t xml:space="preserve">                                &lt;td&gt;7.50&lt;/td&gt;</w:t>
      </w:r>
    </w:p>
    <w:p w14:paraId="14866B4B"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03CED5B8" w14:textId="77777777" w:rsidR="00535292" w:rsidRPr="00E82EC9" w:rsidRDefault="00535292" w:rsidP="00535292">
      <w:pPr>
        <w:pStyle w:val="GOSTScript"/>
        <w:ind w:left="0" w:right="0" w:firstLine="227"/>
        <w:rPr>
          <w:lang w:val="ru-RU"/>
        </w:rPr>
      </w:pPr>
      <w:r w:rsidRPr="00E82EC9">
        <w:rPr>
          <w:lang w:val="ru-RU"/>
        </w:rPr>
        <w:t xml:space="preserve">                                    Номер счета плательщика</w:t>
      </w:r>
    </w:p>
    <w:p w14:paraId="30E9B389"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10995162" w14:textId="77777777" w:rsidR="00535292" w:rsidRPr="00E82EC9" w:rsidRDefault="00535292" w:rsidP="00535292">
      <w:pPr>
        <w:pStyle w:val="GOSTScript"/>
        <w:ind w:left="0" w:right="0" w:firstLine="227"/>
      </w:pPr>
      <w:r w:rsidRPr="00E82EC9">
        <w:rPr>
          <w:lang w:val="ru-RU"/>
        </w:rPr>
        <w:t xml:space="preserve">                                </w:t>
      </w:r>
      <w:r w:rsidRPr="00E82EC9">
        <w:t>&lt;td&gt;</w:t>
      </w:r>
    </w:p>
    <w:p w14:paraId="64D3E26F" w14:textId="77777777" w:rsidR="00535292" w:rsidRPr="00E82EC9" w:rsidRDefault="00535292" w:rsidP="00535292">
      <w:pPr>
        <w:pStyle w:val="GOSTScript"/>
        <w:ind w:left="0" w:right="0" w:firstLine="227"/>
      </w:pPr>
      <w:r w:rsidRPr="00E82EC9">
        <w:t xml:space="preserve">                                    &lt;xsl:value-of select="//Payer_CheckAcc"/&gt;</w:t>
      </w:r>
    </w:p>
    <w:p w14:paraId="2FA2A141" w14:textId="77777777" w:rsidR="00535292" w:rsidRPr="00E82EC9" w:rsidRDefault="00535292" w:rsidP="00535292">
      <w:pPr>
        <w:pStyle w:val="GOSTScript"/>
        <w:ind w:left="0" w:right="0" w:firstLine="227"/>
      </w:pPr>
      <w:r w:rsidRPr="00E82EC9">
        <w:t xml:space="preserve">                                &lt;/td&gt;</w:t>
      </w:r>
    </w:p>
    <w:p w14:paraId="0D1107CB" w14:textId="77777777" w:rsidR="00535292" w:rsidRPr="00E82EC9" w:rsidRDefault="00535292" w:rsidP="00535292">
      <w:pPr>
        <w:pStyle w:val="GOSTScript"/>
        <w:ind w:left="0" w:right="0" w:firstLine="227"/>
      </w:pPr>
      <w:r w:rsidRPr="00E82EC9">
        <w:t xml:space="preserve">                            &lt;/tr&gt;</w:t>
      </w:r>
    </w:p>
    <w:p w14:paraId="6164ADAB" w14:textId="77777777" w:rsidR="00535292" w:rsidRPr="00E82EC9" w:rsidRDefault="00535292" w:rsidP="00535292">
      <w:pPr>
        <w:pStyle w:val="GOSTScript"/>
        <w:ind w:left="0" w:right="0" w:firstLine="227"/>
      </w:pPr>
      <w:r w:rsidRPr="00E82EC9">
        <w:t xml:space="preserve">                            &lt;tr&gt;</w:t>
      </w:r>
    </w:p>
    <w:p w14:paraId="6E67586D" w14:textId="77777777" w:rsidR="00535292" w:rsidRPr="00E82EC9" w:rsidRDefault="00535292" w:rsidP="00535292">
      <w:pPr>
        <w:pStyle w:val="GOSTScript"/>
        <w:ind w:left="0" w:right="0" w:firstLine="227"/>
      </w:pPr>
      <w:r w:rsidRPr="00E82EC9">
        <w:t xml:space="preserve">                                &lt;td&gt;7.55&lt;/td&gt;</w:t>
      </w:r>
    </w:p>
    <w:p w14:paraId="0DB84F9A"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72D2801D" w14:textId="77777777" w:rsidR="00535292" w:rsidRPr="00E82EC9" w:rsidRDefault="00535292" w:rsidP="00535292">
      <w:pPr>
        <w:pStyle w:val="GOSTScript"/>
        <w:ind w:left="0" w:right="0" w:firstLine="227"/>
        <w:rPr>
          <w:lang w:val="ru-RU"/>
        </w:rPr>
      </w:pPr>
      <w:r w:rsidRPr="00E82EC9">
        <w:rPr>
          <w:lang w:val="ru-RU"/>
        </w:rPr>
        <w:t xml:space="preserve">                                    Наименование обслуживающей организации</w:t>
      </w:r>
    </w:p>
    <w:p w14:paraId="1089C915"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10F3D784" w14:textId="77777777" w:rsidR="00535292" w:rsidRPr="00E82EC9" w:rsidRDefault="00535292" w:rsidP="00535292">
      <w:pPr>
        <w:pStyle w:val="GOSTScript"/>
        <w:ind w:left="0" w:right="0" w:firstLine="227"/>
      </w:pPr>
      <w:r w:rsidRPr="00E82EC9">
        <w:rPr>
          <w:lang w:val="ru-RU"/>
        </w:rPr>
        <w:t xml:space="preserve">                                </w:t>
      </w:r>
      <w:r w:rsidRPr="00E82EC9">
        <w:t>&lt;td&gt;</w:t>
      </w:r>
    </w:p>
    <w:p w14:paraId="759F8EDC" w14:textId="77777777" w:rsidR="00535292" w:rsidRPr="00E82EC9" w:rsidRDefault="00535292" w:rsidP="00535292">
      <w:pPr>
        <w:pStyle w:val="GOSTScript"/>
        <w:ind w:left="0" w:right="0" w:firstLine="227"/>
      </w:pPr>
      <w:r w:rsidRPr="00E82EC9">
        <w:t xml:space="preserve">                                    &lt;xsl:value-of select="//Payer_BankName"/&gt;</w:t>
      </w:r>
    </w:p>
    <w:p w14:paraId="053878B3" w14:textId="77777777" w:rsidR="00535292" w:rsidRPr="00E82EC9" w:rsidRDefault="00535292" w:rsidP="00535292">
      <w:pPr>
        <w:pStyle w:val="GOSTScript"/>
        <w:ind w:left="0" w:right="0" w:firstLine="227"/>
      </w:pPr>
      <w:r w:rsidRPr="00E82EC9">
        <w:t xml:space="preserve">                                &lt;/td&gt;</w:t>
      </w:r>
    </w:p>
    <w:p w14:paraId="627B185B" w14:textId="77777777" w:rsidR="00535292" w:rsidRPr="00E82EC9" w:rsidRDefault="00535292" w:rsidP="00535292">
      <w:pPr>
        <w:pStyle w:val="GOSTScript"/>
        <w:ind w:left="0" w:right="0" w:firstLine="227"/>
      </w:pPr>
      <w:r w:rsidRPr="00E82EC9">
        <w:t xml:space="preserve">                            &lt;/tr&gt;</w:t>
      </w:r>
    </w:p>
    <w:p w14:paraId="27625724" w14:textId="77777777" w:rsidR="00535292" w:rsidRPr="00E82EC9" w:rsidRDefault="00535292" w:rsidP="00535292">
      <w:pPr>
        <w:pStyle w:val="GOSTScript"/>
        <w:ind w:left="0" w:right="0" w:firstLine="227"/>
      </w:pPr>
      <w:r w:rsidRPr="00E82EC9">
        <w:t xml:space="preserve">                            &lt;tr&gt;</w:t>
      </w:r>
    </w:p>
    <w:p w14:paraId="02B5D221" w14:textId="77777777" w:rsidR="00535292" w:rsidRPr="00E82EC9" w:rsidRDefault="00535292" w:rsidP="00535292">
      <w:pPr>
        <w:pStyle w:val="GOSTScript"/>
        <w:ind w:left="0" w:right="0" w:firstLine="227"/>
      </w:pPr>
      <w:r w:rsidRPr="00E82EC9">
        <w:t xml:space="preserve">                                &lt;td&gt;7.60&lt;/td&gt;</w:t>
      </w:r>
    </w:p>
    <w:p w14:paraId="144AEB7F"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193920C3" w14:textId="77777777" w:rsidR="00535292" w:rsidRPr="00E82EC9" w:rsidRDefault="00535292" w:rsidP="00535292">
      <w:pPr>
        <w:pStyle w:val="GOSTScript"/>
        <w:ind w:left="0" w:right="0" w:firstLine="227"/>
        <w:rPr>
          <w:lang w:val="ru-RU"/>
        </w:rPr>
      </w:pPr>
      <w:r w:rsidRPr="00E82EC9">
        <w:rPr>
          <w:lang w:val="ru-RU"/>
        </w:rPr>
        <w:t xml:space="preserve">                                    Банковский идентификационный код обслуживающей организации</w:t>
      </w:r>
    </w:p>
    <w:p w14:paraId="3FAA971B" w14:textId="77777777" w:rsidR="00535292" w:rsidRPr="00E82EC9" w:rsidRDefault="00535292" w:rsidP="00535292">
      <w:pPr>
        <w:pStyle w:val="GOSTScript"/>
        <w:ind w:left="0" w:right="0" w:firstLine="227"/>
      </w:pPr>
      <w:r w:rsidRPr="00E82EC9">
        <w:rPr>
          <w:lang w:val="ru-RU"/>
        </w:rPr>
        <w:t xml:space="preserve">                                </w:t>
      </w:r>
      <w:r w:rsidRPr="00E82EC9">
        <w:t>&lt;/td&gt;</w:t>
      </w:r>
    </w:p>
    <w:p w14:paraId="0E73BE7A" w14:textId="77777777" w:rsidR="00535292" w:rsidRPr="00E82EC9" w:rsidRDefault="00535292" w:rsidP="00535292">
      <w:pPr>
        <w:pStyle w:val="GOSTScript"/>
        <w:ind w:left="0" w:right="0" w:firstLine="227"/>
      </w:pPr>
      <w:r w:rsidRPr="00E82EC9">
        <w:t xml:space="preserve">                                &lt;td&gt;</w:t>
      </w:r>
    </w:p>
    <w:p w14:paraId="095F15BB" w14:textId="77777777" w:rsidR="00535292" w:rsidRPr="00E82EC9" w:rsidRDefault="00535292" w:rsidP="00535292">
      <w:pPr>
        <w:pStyle w:val="GOSTScript"/>
        <w:ind w:left="0" w:right="0" w:firstLine="227"/>
      </w:pPr>
      <w:r w:rsidRPr="00E82EC9">
        <w:t xml:space="preserve">                                    &lt;xsl:value-of select="//Payer_BIK"/&gt;</w:t>
      </w:r>
    </w:p>
    <w:p w14:paraId="1FD15E62" w14:textId="77777777" w:rsidR="00535292" w:rsidRPr="00E82EC9" w:rsidRDefault="00535292" w:rsidP="00535292">
      <w:pPr>
        <w:pStyle w:val="GOSTScript"/>
        <w:ind w:left="0" w:right="0" w:firstLine="227"/>
      </w:pPr>
      <w:r w:rsidRPr="00E82EC9">
        <w:t xml:space="preserve">                                &lt;/td&gt;</w:t>
      </w:r>
    </w:p>
    <w:p w14:paraId="3E1E98F6" w14:textId="77777777" w:rsidR="00535292" w:rsidRPr="00E82EC9" w:rsidRDefault="00535292" w:rsidP="00535292">
      <w:pPr>
        <w:pStyle w:val="GOSTScript"/>
        <w:ind w:left="0" w:right="0" w:firstLine="227"/>
      </w:pPr>
      <w:r w:rsidRPr="00E82EC9">
        <w:t xml:space="preserve">                            &lt;/tr&gt;</w:t>
      </w:r>
    </w:p>
    <w:p w14:paraId="36DEFA85" w14:textId="77777777" w:rsidR="00535292" w:rsidRPr="00E82EC9" w:rsidRDefault="00535292" w:rsidP="00535292">
      <w:pPr>
        <w:pStyle w:val="GOSTScript"/>
        <w:ind w:left="0" w:right="0" w:firstLine="227"/>
      </w:pPr>
      <w:r w:rsidRPr="00E82EC9">
        <w:t xml:space="preserve">                            &lt;tr&gt;</w:t>
      </w:r>
    </w:p>
    <w:p w14:paraId="233DA266" w14:textId="77777777" w:rsidR="00535292" w:rsidRPr="00E82EC9" w:rsidRDefault="00535292" w:rsidP="00535292">
      <w:pPr>
        <w:pStyle w:val="GOSTScript"/>
        <w:ind w:left="0" w:right="0" w:firstLine="227"/>
      </w:pPr>
      <w:r w:rsidRPr="00E82EC9">
        <w:t xml:space="preserve">                                &lt;td&gt;7.65&lt;/td&gt;</w:t>
      </w:r>
    </w:p>
    <w:p w14:paraId="0E8BF3FB"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2A1B9E41" w14:textId="77777777" w:rsidR="00535292" w:rsidRPr="00E82EC9" w:rsidRDefault="00535292" w:rsidP="00535292">
      <w:pPr>
        <w:pStyle w:val="GOSTScript"/>
        <w:ind w:left="0" w:right="0" w:firstLine="227"/>
        <w:rPr>
          <w:lang w:val="ru-RU"/>
        </w:rPr>
      </w:pPr>
      <w:r w:rsidRPr="00E82EC9">
        <w:rPr>
          <w:lang w:val="ru-RU"/>
        </w:rPr>
        <w:t xml:space="preserve">                                    Номер счета обслуживающей организации</w:t>
      </w:r>
    </w:p>
    <w:p w14:paraId="0092F4B1"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20C1CBF2" w14:textId="77777777" w:rsidR="00535292" w:rsidRPr="00E82EC9" w:rsidRDefault="00535292" w:rsidP="00535292">
      <w:pPr>
        <w:pStyle w:val="GOSTScript"/>
        <w:ind w:left="0" w:right="0" w:firstLine="227"/>
      </w:pPr>
      <w:r w:rsidRPr="00E82EC9">
        <w:rPr>
          <w:lang w:val="ru-RU"/>
        </w:rPr>
        <w:t xml:space="preserve">                                </w:t>
      </w:r>
      <w:r w:rsidRPr="00E82EC9">
        <w:t>&lt;td&gt;</w:t>
      </w:r>
    </w:p>
    <w:p w14:paraId="45B9CBBF" w14:textId="77777777" w:rsidR="00535292" w:rsidRPr="00E82EC9" w:rsidRDefault="00535292" w:rsidP="00535292">
      <w:pPr>
        <w:pStyle w:val="GOSTScript"/>
        <w:ind w:left="0" w:right="0" w:firstLine="227"/>
      </w:pPr>
      <w:r w:rsidRPr="00E82EC9">
        <w:t xml:space="preserve">                                    &lt;xsl:value-of select="//Payer_CorrAcc"/&gt;</w:t>
      </w:r>
    </w:p>
    <w:p w14:paraId="03CA32A6" w14:textId="77777777" w:rsidR="00535292" w:rsidRPr="00E82EC9" w:rsidRDefault="00535292" w:rsidP="00535292">
      <w:pPr>
        <w:pStyle w:val="GOSTScript"/>
        <w:ind w:left="0" w:right="0" w:firstLine="227"/>
      </w:pPr>
      <w:r w:rsidRPr="00E82EC9">
        <w:t xml:space="preserve">                                &lt;/td&gt;</w:t>
      </w:r>
    </w:p>
    <w:p w14:paraId="7F05B469" w14:textId="77777777" w:rsidR="00535292" w:rsidRPr="00E82EC9" w:rsidRDefault="00535292" w:rsidP="00535292">
      <w:pPr>
        <w:pStyle w:val="GOSTScript"/>
        <w:ind w:left="0" w:right="0" w:firstLine="227"/>
      </w:pPr>
      <w:r w:rsidRPr="00E82EC9">
        <w:t xml:space="preserve">                            &lt;/tr&gt;</w:t>
      </w:r>
    </w:p>
    <w:p w14:paraId="18E7237F" w14:textId="77777777" w:rsidR="00535292" w:rsidRPr="00E82EC9" w:rsidRDefault="00535292" w:rsidP="00535292">
      <w:pPr>
        <w:pStyle w:val="GOSTScript"/>
        <w:ind w:left="0" w:right="0" w:firstLine="227"/>
      </w:pPr>
      <w:r w:rsidRPr="00E82EC9">
        <w:t xml:space="preserve">                            &lt;tr&gt;</w:t>
      </w:r>
    </w:p>
    <w:p w14:paraId="764982A5" w14:textId="77777777" w:rsidR="00535292" w:rsidRPr="00E82EC9" w:rsidRDefault="00535292" w:rsidP="00535292">
      <w:pPr>
        <w:pStyle w:val="GOSTScript"/>
        <w:ind w:left="0" w:right="0" w:firstLine="227"/>
      </w:pPr>
      <w:r w:rsidRPr="00E82EC9">
        <w:t xml:space="preserve">                                &lt;td colspan="3" class="fw-bold"&gt;</w:t>
      </w:r>
    </w:p>
    <w:p w14:paraId="7D25E707" w14:textId="77777777" w:rsidR="00535292" w:rsidRPr="00E82EC9" w:rsidRDefault="00535292" w:rsidP="00535292">
      <w:pPr>
        <w:pStyle w:val="GOSTScript"/>
        <w:ind w:left="0" w:right="0" w:firstLine="227"/>
        <w:rPr>
          <w:lang w:val="ru-RU"/>
        </w:rPr>
      </w:pPr>
      <w:r w:rsidRPr="00E82EC9">
        <w:t xml:space="preserve">                                    VIII</w:t>
      </w:r>
      <w:r w:rsidRPr="00E82EC9">
        <w:rPr>
          <w:lang w:val="ru-RU"/>
        </w:rPr>
        <w:t>. Информация о получателе средств</w:t>
      </w:r>
    </w:p>
    <w:p w14:paraId="321CF7BF" w14:textId="77777777" w:rsidR="00535292" w:rsidRPr="00F35428" w:rsidRDefault="00535292" w:rsidP="00535292">
      <w:pPr>
        <w:pStyle w:val="GOSTScript"/>
        <w:ind w:left="0" w:right="0" w:firstLine="227"/>
        <w:rPr>
          <w:lang w:val="ru-RU"/>
        </w:rPr>
      </w:pPr>
      <w:r w:rsidRPr="00E82EC9">
        <w:rPr>
          <w:lang w:val="ru-RU"/>
        </w:rPr>
        <w:t xml:space="preserve">                                </w:t>
      </w:r>
      <w:r w:rsidRPr="00F35428">
        <w:rPr>
          <w:lang w:val="ru-RU"/>
        </w:rPr>
        <w:t>&lt;/</w:t>
      </w:r>
      <w:r w:rsidRPr="00E82EC9">
        <w:t>td</w:t>
      </w:r>
      <w:r w:rsidRPr="00F35428">
        <w:rPr>
          <w:lang w:val="ru-RU"/>
        </w:rPr>
        <w:t>&gt;</w:t>
      </w:r>
    </w:p>
    <w:p w14:paraId="1C592C23" w14:textId="77777777" w:rsidR="00535292" w:rsidRPr="00BE006F" w:rsidRDefault="00535292" w:rsidP="00535292">
      <w:pPr>
        <w:pStyle w:val="GOSTScript"/>
        <w:ind w:left="0" w:right="0" w:firstLine="227"/>
      </w:pPr>
      <w:r w:rsidRPr="00F35428">
        <w:rPr>
          <w:lang w:val="ru-RU"/>
        </w:rPr>
        <w:t xml:space="preserve">                            </w:t>
      </w:r>
      <w:r w:rsidRPr="00BE006F">
        <w:t>&lt;/</w:t>
      </w:r>
      <w:r w:rsidRPr="00E82EC9">
        <w:t>tr</w:t>
      </w:r>
      <w:r w:rsidRPr="00BE006F">
        <w:t>&gt;</w:t>
      </w:r>
    </w:p>
    <w:p w14:paraId="23FEF4B6" w14:textId="77777777" w:rsidR="00535292" w:rsidRPr="00BE006F" w:rsidRDefault="00535292" w:rsidP="00535292">
      <w:pPr>
        <w:pStyle w:val="GOSTScript"/>
        <w:ind w:left="0" w:right="0" w:firstLine="227"/>
      </w:pPr>
      <w:r w:rsidRPr="00BE006F">
        <w:t xml:space="preserve">                            &lt;</w:t>
      </w:r>
      <w:r w:rsidRPr="00E82EC9">
        <w:t>tr</w:t>
      </w:r>
      <w:r w:rsidRPr="00BE006F">
        <w:t>&gt;</w:t>
      </w:r>
    </w:p>
    <w:p w14:paraId="06FEB43A" w14:textId="77777777" w:rsidR="00535292" w:rsidRPr="00BE006F" w:rsidRDefault="00535292" w:rsidP="00535292">
      <w:pPr>
        <w:pStyle w:val="GOSTScript"/>
        <w:ind w:left="0" w:right="0" w:firstLine="227"/>
      </w:pPr>
      <w:r w:rsidRPr="00BE006F">
        <w:t xml:space="preserve">                                &lt;</w:t>
      </w:r>
      <w:r w:rsidRPr="00E82EC9">
        <w:t>td</w:t>
      </w:r>
      <w:r w:rsidRPr="00BE006F">
        <w:t>&gt;8.5&lt;/</w:t>
      </w:r>
      <w:r w:rsidRPr="00E82EC9">
        <w:t>td</w:t>
      </w:r>
      <w:r w:rsidRPr="00BE006F">
        <w:t>&gt;</w:t>
      </w:r>
    </w:p>
    <w:p w14:paraId="7454BAD5" w14:textId="77777777" w:rsidR="00535292" w:rsidRPr="00F35428" w:rsidRDefault="00535292" w:rsidP="00535292">
      <w:pPr>
        <w:pStyle w:val="GOSTScript"/>
        <w:ind w:left="0" w:right="0" w:firstLine="227"/>
      </w:pPr>
      <w:r w:rsidRPr="00BE006F">
        <w:lastRenderedPageBreak/>
        <w:t xml:space="preserve">                                </w:t>
      </w:r>
      <w:r w:rsidRPr="00F35428">
        <w:t>&lt;</w:t>
      </w:r>
      <w:r w:rsidRPr="00E82EC9">
        <w:t>td</w:t>
      </w:r>
      <w:r w:rsidRPr="00F35428">
        <w:t>&gt;</w:t>
      </w:r>
    </w:p>
    <w:p w14:paraId="71906C32" w14:textId="77777777" w:rsidR="00535292" w:rsidRPr="00E82EC9" w:rsidRDefault="00535292" w:rsidP="00535292">
      <w:pPr>
        <w:pStyle w:val="GOSTScript"/>
        <w:ind w:left="0" w:right="0" w:firstLine="227"/>
        <w:rPr>
          <w:lang w:val="ru-RU"/>
        </w:rPr>
      </w:pPr>
      <w:r w:rsidRPr="00F35428">
        <w:t xml:space="preserve">                                    </w:t>
      </w:r>
      <w:r w:rsidRPr="00E82EC9">
        <w:rPr>
          <w:lang w:val="ru-RU"/>
        </w:rPr>
        <w:t>Наименование получателя средств</w:t>
      </w:r>
    </w:p>
    <w:p w14:paraId="4C93ACE1" w14:textId="77777777" w:rsidR="00535292" w:rsidRPr="00BE006F" w:rsidRDefault="00535292" w:rsidP="00535292">
      <w:pPr>
        <w:pStyle w:val="GOSTScript"/>
        <w:ind w:left="0" w:right="0" w:firstLine="227"/>
        <w:rPr>
          <w:lang w:val="ru-RU"/>
        </w:rPr>
      </w:pPr>
      <w:r w:rsidRPr="00E82EC9">
        <w:rPr>
          <w:lang w:val="ru-RU"/>
        </w:rPr>
        <w:t xml:space="preserve">                                </w:t>
      </w:r>
      <w:r w:rsidRPr="00BE006F">
        <w:rPr>
          <w:lang w:val="ru-RU"/>
        </w:rPr>
        <w:t>&lt;/</w:t>
      </w:r>
      <w:r w:rsidRPr="00E82EC9">
        <w:t>td</w:t>
      </w:r>
      <w:r w:rsidRPr="00BE006F">
        <w:rPr>
          <w:lang w:val="ru-RU"/>
        </w:rPr>
        <w:t>&gt;</w:t>
      </w:r>
    </w:p>
    <w:p w14:paraId="585C112C" w14:textId="77777777" w:rsidR="00535292" w:rsidRPr="00F35428" w:rsidRDefault="00535292" w:rsidP="00535292">
      <w:pPr>
        <w:pStyle w:val="GOSTScript"/>
        <w:ind w:left="0" w:right="0" w:firstLine="227"/>
        <w:rPr>
          <w:lang w:val="ru-RU"/>
        </w:rPr>
      </w:pPr>
      <w:r w:rsidRPr="00BE006F">
        <w:rPr>
          <w:lang w:val="ru-RU"/>
        </w:rPr>
        <w:t xml:space="preserve">                                </w:t>
      </w:r>
      <w:r w:rsidRPr="00F35428">
        <w:rPr>
          <w:lang w:val="ru-RU"/>
        </w:rPr>
        <w:t>&lt;</w:t>
      </w:r>
      <w:r w:rsidRPr="00E82EC9">
        <w:t>td</w:t>
      </w:r>
      <w:r w:rsidRPr="00F35428">
        <w:rPr>
          <w:lang w:val="ru-RU"/>
        </w:rPr>
        <w:t>&gt;</w:t>
      </w:r>
    </w:p>
    <w:p w14:paraId="5F0BB23A" w14:textId="77777777" w:rsidR="00535292" w:rsidRPr="00E82EC9" w:rsidRDefault="00535292" w:rsidP="00535292">
      <w:pPr>
        <w:pStyle w:val="GOSTScript"/>
        <w:ind w:left="0" w:right="0" w:firstLine="227"/>
      </w:pPr>
      <w:r w:rsidRPr="00F35428">
        <w:rPr>
          <w:lang w:val="ru-RU"/>
        </w:rPr>
        <w:t xml:space="preserve">                                    </w:t>
      </w:r>
      <w:r w:rsidRPr="00E82EC9">
        <w:t>&lt;xsl:value-of select="//Recip_Name"/&gt;</w:t>
      </w:r>
    </w:p>
    <w:p w14:paraId="5EC154D4" w14:textId="77777777" w:rsidR="00535292" w:rsidRPr="00E82EC9" w:rsidRDefault="00535292" w:rsidP="00535292">
      <w:pPr>
        <w:pStyle w:val="GOSTScript"/>
        <w:ind w:left="0" w:right="0" w:firstLine="227"/>
      </w:pPr>
      <w:r w:rsidRPr="00E82EC9">
        <w:t xml:space="preserve">                                &lt;/td&gt;</w:t>
      </w:r>
    </w:p>
    <w:p w14:paraId="39E02939" w14:textId="77777777" w:rsidR="00535292" w:rsidRPr="00E82EC9" w:rsidRDefault="00535292" w:rsidP="00535292">
      <w:pPr>
        <w:pStyle w:val="GOSTScript"/>
        <w:ind w:left="0" w:right="0" w:firstLine="227"/>
      </w:pPr>
      <w:r w:rsidRPr="00E82EC9">
        <w:t xml:space="preserve">                            &lt;/tr&gt;</w:t>
      </w:r>
    </w:p>
    <w:p w14:paraId="679A523C" w14:textId="77777777" w:rsidR="00535292" w:rsidRPr="00E82EC9" w:rsidRDefault="00535292" w:rsidP="00535292">
      <w:pPr>
        <w:pStyle w:val="GOSTScript"/>
        <w:ind w:left="0" w:right="0" w:firstLine="227"/>
      </w:pPr>
      <w:r w:rsidRPr="00E82EC9">
        <w:t xml:space="preserve">                            &lt;tr&gt;</w:t>
      </w:r>
    </w:p>
    <w:p w14:paraId="2651C288" w14:textId="77777777" w:rsidR="00535292" w:rsidRPr="00E82EC9" w:rsidRDefault="00535292" w:rsidP="00535292">
      <w:pPr>
        <w:pStyle w:val="GOSTScript"/>
        <w:ind w:left="0" w:right="0" w:firstLine="227"/>
      </w:pPr>
      <w:r w:rsidRPr="00E82EC9">
        <w:t xml:space="preserve">                                &lt;td&gt;8.10&lt;/td&gt;</w:t>
      </w:r>
    </w:p>
    <w:p w14:paraId="29A0A31D"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129E62DC" w14:textId="77777777" w:rsidR="00535292" w:rsidRPr="00E82EC9" w:rsidRDefault="00535292" w:rsidP="00535292">
      <w:pPr>
        <w:pStyle w:val="GOSTScript"/>
        <w:ind w:left="0" w:right="0" w:firstLine="227"/>
        <w:rPr>
          <w:lang w:val="ru-RU"/>
        </w:rPr>
      </w:pPr>
      <w:r w:rsidRPr="00E82EC9">
        <w:rPr>
          <w:lang w:val="ru-RU"/>
        </w:rPr>
        <w:t xml:space="preserve">                                    Номер лицевого счета получателя средств</w:t>
      </w:r>
    </w:p>
    <w:p w14:paraId="614344CC" w14:textId="77777777" w:rsidR="00535292" w:rsidRPr="00E82EC9" w:rsidRDefault="00535292" w:rsidP="00535292">
      <w:pPr>
        <w:pStyle w:val="GOSTScript"/>
        <w:ind w:left="0" w:right="0" w:firstLine="227"/>
      </w:pPr>
      <w:r w:rsidRPr="00E82EC9">
        <w:rPr>
          <w:lang w:val="ru-RU"/>
        </w:rPr>
        <w:t xml:space="preserve">                                </w:t>
      </w:r>
      <w:r w:rsidRPr="00E82EC9">
        <w:t>&lt;/td&gt;</w:t>
      </w:r>
    </w:p>
    <w:p w14:paraId="6CB32CC2" w14:textId="77777777" w:rsidR="00535292" w:rsidRPr="00E82EC9" w:rsidRDefault="00535292" w:rsidP="00535292">
      <w:pPr>
        <w:pStyle w:val="GOSTScript"/>
        <w:ind w:left="0" w:right="0" w:firstLine="227"/>
      </w:pPr>
      <w:r w:rsidRPr="00E82EC9">
        <w:t xml:space="preserve">                                &lt;td&gt;</w:t>
      </w:r>
    </w:p>
    <w:p w14:paraId="30C908D6" w14:textId="77777777" w:rsidR="00535292" w:rsidRPr="00E82EC9" w:rsidRDefault="00535292" w:rsidP="00535292">
      <w:pPr>
        <w:pStyle w:val="GOSTScript"/>
        <w:ind w:left="0" w:right="0" w:firstLine="227"/>
      </w:pPr>
      <w:r w:rsidRPr="00E82EC9">
        <w:t xml:space="preserve">                                    &lt;xsl:value-of select="//Recip_AccNum"/&gt;</w:t>
      </w:r>
    </w:p>
    <w:p w14:paraId="2B64C50C" w14:textId="77777777" w:rsidR="00535292" w:rsidRPr="00E82EC9" w:rsidRDefault="00535292" w:rsidP="00535292">
      <w:pPr>
        <w:pStyle w:val="GOSTScript"/>
        <w:ind w:left="0" w:right="0" w:firstLine="227"/>
      </w:pPr>
      <w:r w:rsidRPr="00E82EC9">
        <w:t xml:space="preserve">                                &lt;/td&gt;</w:t>
      </w:r>
    </w:p>
    <w:p w14:paraId="53E825E4" w14:textId="77777777" w:rsidR="00535292" w:rsidRPr="00E82EC9" w:rsidRDefault="00535292" w:rsidP="00535292">
      <w:pPr>
        <w:pStyle w:val="GOSTScript"/>
        <w:ind w:left="0" w:right="0" w:firstLine="227"/>
      </w:pPr>
      <w:r w:rsidRPr="00E82EC9">
        <w:t xml:space="preserve">                            &lt;/tr&gt;</w:t>
      </w:r>
    </w:p>
    <w:p w14:paraId="0C026F14" w14:textId="77777777" w:rsidR="00535292" w:rsidRPr="00E82EC9" w:rsidRDefault="00535292" w:rsidP="00535292">
      <w:pPr>
        <w:pStyle w:val="GOSTScript"/>
        <w:ind w:left="0" w:right="0" w:firstLine="227"/>
      </w:pPr>
      <w:r w:rsidRPr="00E82EC9">
        <w:t xml:space="preserve">                            &lt;tr&gt;</w:t>
      </w:r>
    </w:p>
    <w:p w14:paraId="546BFE2C" w14:textId="77777777" w:rsidR="00535292" w:rsidRPr="00E82EC9" w:rsidRDefault="00535292" w:rsidP="00535292">
      <w:pPr>
        <w:pStyle w:val="GOSTScript"/>
        <w:ind w:left="0" w:right="0" w:firstLine="227"/>
      </w:pPr>
      <w:r w:rsidRPr="00E82EC9">
        <w:t xml:space="preserve">                                &lt;td&gt;8.35&lt;/td&gt;</w:t>
      </w:r>
    </w:p>
    <w:p w14:paraId="4E02C8C2"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5BDC8E18" w14:textId="77777777" w:rsidR="00535292" w:rsidRPr="00E82EC9" w:rsidRDefault="00535292" w:rsidP="00535292">
      <w:pPr>
        <w:pStyle w:val="GOSTScript"/>
        <w:ind w:left="0" w:right="0" w:firstLine="227"/>
        <w:rPr>
          <w:lang w:val="ru-RU"/>
        </w:rPr>
      </w:pPr>
      <w:r w:rsidRPr="00E82EC9">
        <w:rPr>
          <w:lang w:val="ru-RU"/>
        </w:rPr>
        <w:t xml:space="preserve">                                    Идентификационный номер налогоплательщика - получателя средств</w:t>
      </w:r>
    </w:p>
    <w:p w14:paraId="374423D5" w14:textId="77777777" w:rsidR="00535292" w:rsidRPr="00E82EC9" w:rsidRDefault="00535292" w:rsidP="00535292">
      <w:pPr>
        <w:pStyle w:val="GOSTScript"/>
        <w:ind w:left="0" w:right="0" w:firstLine="227"/>
      </w:pPr>
      <w:r w:rsidRPr="00E82EC9">
        <w:rPr>
          <w:lang w:val="ru-RU"/>
        </w:rPr>
        <w:t xml:space="preserve">                                </w:t>
      </w:r>
      <w:r w:rsidRPr="00E82EC9">
        <w:t>&lt;/td&gt;</w:t>
      </w:r>
    </w:p>
    <w:p w14:paraId="4C1F788C" w14:textId="77777777" w:rsidR="00535292" w:rsidRPr="00E82EC9" w:rsidRDefault="00535292" w:rsidP="00535292">
      <w:pPr>
        <w:pStyle w:val="GOSTScript"/>
        <w:ind w:left="0" w:right="0" w:firstLine="227"/>
      </w:pPr>
      <w:r w:rsidRPr="00E82EC9">
        <w:t xml:space="preserve">                                &lt;td&gt;</w:t>
      </w:r>
    </w:p>
    <w:p w14:paraId="6E60685A" w14:textId="77777777" w:rsidR="00535292" w:rsidRPr="00E82EC9" w:rsidRDefault="00535292" w:rsidP="00535292">
      <w:pPr>
        <w:pStyle w:val="GOSTScript"/>
        <w:ind w:left="0" w:right="0" w:firstLine="227"/>
      </w:pPr>
      <w:r w:rsidRPr="00E82EC9">
        <w:t xml:space="preserve">                                    &lt;xsl:value-of select="//Recip_INN"/&gt;</w:t>
      </w:r>
    </w:p>
    <w:p w14:paraId="03902834" w14:textId="77777777" w:rsidR="00535292" w:rsidRPr="00E82EC9" w:rsidRDefault="00535292" w:rsidP="00535292">
      <w:pPr>
        <w:pStyle w:val="GOSTScript"/>
        <w:ind w:left="0" w:right="0" w:firstLine="227"/>
      </w:pPr>
      <w:r w:rsidRPr="00E82EC9">
        <w:t xml:space="preserve">                                &lt;/td&gt;</w:t>
      </w:r>
    </w:p>
    <w:p w14:paraId="4C630EC2" w14:textId="77777777" w:rsidR="00535292" w:rsidRPr="00E82EC9" w:rsidRDefault="00535292" w:rsidP="00535292">
      <w:pPr>
        <w:pStyle w:val="GOSTScript"/>
        <w:ind w:left="0" w:right="0" w:firstLine="227"/>
      </w:pPr>
      <w:r w:rsidRPr="00E82EC9">
        <w:t xml:space="preserve">                            &lt;/tr&gt;</w:t>
      </w:r>
    </w:p>
    <w:p w14:paraId="0F3A0757" w14:textId="77777777" w:rsidR="00535292" w:rsidRPr="00E82EC9" w:rsidRDefault="00535292" w:rsidP="00535292">
      <w:pPr>
        <w:pStyle w:val="GOSTScript"/>
        <w:ind w:left="0" w:right="0" w:firstLine="227"/>
      </w:pPr>
      <w:r w:rsidRPr="00E82EC9">
        <w:t xml:space="preserve">                            &lt;tr&gt;</w:t>
      </w:r>
    </w:p>
    <w:p w14:paraId="4038466F" w14:textId="77777777" w:rsidR="00535292" w:rsidRPr="00E82EC9" w:rsidRDefault="00535292" w:rsidP="00535292">
      <w:pPr>
        <w:pStyle w:val="GOSTScript"/>
        <w:ind w:left="0" w:right="0" w:firstLine="227"/>
      </w:pPr>
      <w:r w:rsidRPr="00E82EC9">
        <w:t xml:space="preserve">                                &lt;td&gt;8.40&lt;/td&gt;</w:t>
      </w:r>
    </w:p>
    <w:p w14:paraId="49F2E225"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05DA8CC5" w14:textId="77777777" w:rsidR="00535292" w:rsidRPr="00E82EC9" w:rsidRDefault="00535292" w:rsidP="00535292">
      <w:pPr>
        <w:pStyle w:val="GOSTScript"/>
        <w:ind w:left="0" w:right="0" w:firstLine="227"/>
        <w:rPr>
          <w:lang w:val="ru-RU"/>
        </w:rPr>
      </w:pPr>
      <w:r w:rsidRPr="00E82EC9">
        <w:rPr>
          <w:lang w:val="ru-RU"/>
        </w:rPr>
        <w:t xml:space="preserve">                                    Код причины постановки на учет в налоговом органе получателя средств</w:t>
      </w:r>
    </w:p>
    <w:p w14:paraId="2C57278D" w14:textId="77777777" w:rsidR="00535292" w:rsidRPr="00E82EC9" w:rsidRDefault="00535292" w:rsidP="00535292">
      <w:pPr>
        <w:pStyle w:val="GOSTScript"/>
        <w:ind w:left="0" w:right="0" w:firstLine="227"/>
      </w:pPr>
      <w:r w:rsidRPr="00E82EC9">
        <w:rPr>
          <w:lang w:val="ru-RU"/>
        </w:rPr>
        <w:t xml:space="preserve">                                </w:t>
      </w:r>
      <w:r w:rsidRPr="00E82EC9">
        <w:t>&lt;/td&gt;</w:t>
      </w:r>
    </w:p>
    <w:p w14:paraId="269518BA" w14:textId="77777777" w:rsidR="00535292" w:rsidRPr="00E82EC9" w:rsidRDefault="00535292" w:rsidP="00535292">
      <w:pPr>
        <w:pStyle w:val="GOSTScript"/>
        <w:ind w:left="0" w:right="0" w:firstLine="227"/>
      </w:pPr>
      <w:r w:rsidRPr="00E82EC9">
        <w:t xml:space="preserve">                                &lt;td&gt;</w:t>
      </w:r>
    </w:p>
    <w:p w14:paraId="40E25C81" w14:textId="77777777" w:rsidR="00535292" w:rsidRPr="00E82EC9" w:rsidRDefault="00535292" w:rsidP="00535292">
      <w:pPr>
        <w:pStyle w:val="GOSTScript"/>
        <w:ind w:left="0" w:right="0" w:firstLine="227"/>
      </w:pPr>
      <w:r w:rsidRPr="00E82EC9">
        <w:t xml:space="preserve">                                    &lt;xsl:value-of select="//Recip_KPP"/&gt;</w:t>
      </w:r>
    </w:p>
    <w:p w14:paraId="47039EE6" w14:textId="77777777" w:rsidR="00535292" w:rsidRPr="00E82EC9" w:rsidRDefault="00535292" w:rsidP="00535292">
      <w:pPr>
        <w:pStyle w:val="GOSTScript"/>
        <w:ind w:left="0" w:right="0" w:firstLine="227"/>
      </w:pPr>
      <w:r w:rsidRPr="00E82EC9">
        <w:t xml:space="preserve">                                &lt;/td&gt;</w:t>
      </w:r>
    </w:p>
    <w:p w14:paraId="70F3B5D1" w14:textId="77777777" w:rsidR="00535292" w:rsidRPr="00E82EC9" w:rsidRDefault="00535292" w:rsidP="00535292">
      <w:pPr>
        <w:pStyle w:val="GOSTScript"/>
        <w:ind w:left="0" w:right="0" w:firstLine="227"/>
      </w:pPr>
      <w:r w:rsidRPr="00E82EC9">
        <w:t xml:space="preserve">                            &lt;/tr&gt;</w:t>
      </w:r>
    </w:p>
    <w:p w14:paraId="50931214" w14:textId="77777777" w:rsidR="00535292" w:rsidRPr="00E82EC9" w:rsidRDefault="00535292" w:rsidP="00535292">
      <w:pPr>
        <w:pStyle w:val="GOSTScript"/>
        <w:ind w:left="0" w:right="0" w:firstLine="227"/>
      </w:pPr>
      <w:r w:rsidRPr="00E82EC9">
        <w:t xml:space="preserve">                            &lt;tr&gt;</w:t>
      </w:r>
    </w:p>
    <w:p w14:paraId="35296C8C" w14:textId="77777777" w:rsidR="00535292" w:rsidRPr="00E82EC9" w:rsidRDefault="00535292" w:rsidP="00535292">
      <w:pPr>
        <w:pStyle w:val="GOSTScript"/>
        <w:ind w:left="0" w:right="0" w:firstLine="227"/>
      </w:pPr>
      <w:r w:rsidRPr="00E82EC9">
        <w:t xml:space="preserve">                                &lt;td&gt;8.45&lt;/td&gt;</w:t>
      </w:r>
    </w:p>
    <w:p w14:paraId="11360430"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604B6A4C" w14:textId="77777777" w:rsidR="00535292" w:rsidRPr="00E82EC9" w:rsidRDefault="00535292" w:rsidP="00535292">
      <w:pPr>
        <w:pStyle w:val="GOSTScript"/>
        <w:ind w:left="0" w:right="0" w:firstLine="227"/>
        <w:rPr>
          <w:lang w:val="ru-RU"/>
        </w:rPr>
      </w:pPr>
      <w:r w:rsidRPr="00E82EC9">
        <w:rPr>
          <w:lang w:val="ru-RU"/>
        </w:rPr>
        <w:t xml:space="preserve">                                    Номер счета обслуживающей организации</w:t>
      </w:r>
    </w:p>
    <w:p w14:paraId="4839BCAD"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6A08153B" w14:textId="77777777" w:rsidR="00535292" w:rsidRPr="00E82EC9" w:rsidRDefault="00535292" w:rsidP="00535292">
      <w:pPr>
        <w:pStyle w:val="GOSTScript"/>
        <w:ind w:left="0" w:right="0" w:firstLine="227"/>
      </w:pPr>
      <w:r w:rsidRPr="00E82EC9">
        <w:rPr>
          <w:lang w:val="ru-RU"/>
        </w:rPr>
        <w:t xml:space="preserve">                                </w:t>
      </w:r>
      <w:r w:rsidRPr="00E82EC9">
        <w:t>&lt;td&gt;</w:t>
      </w:r>
    </w:p>
    <w:p w14:paraId="53237736" w14:textId="77777777" w:rsidR="00535292" w:rsidRPr="00E82EC9" w:rsidRDefault="00535292" w:rsidP="00535292">
      <w:pPr>
        <w:pStyle w:val="GOSTScript"/>
        <w:ind w:left="0" w:right="0" w:firstLine="227"/>
      </w:pPr>
      <w:r w:rsidRPr="00E82EC9">
        <w:t xml:space="preserve">                                    &lt;xsl:value-of select="//Recip_CorrAcc"/&gt;</w:t>
      </w:r>
    </w:p>
    <w:p w14:paraId="12A13959" w14:textId="77777777" w:rsidR="00535292" w:rsidRPr="00E82EC9" w:rsidRDefault="00535292" w:rsidP="00535292">
      <w:pPr>
        <w:pStyle w:val="GOSTScript"/>
        <w:ind w:left="0" w:right="0" w:firstLine="227"/>
      </w:pPr>
      <w:r w:rsidRPr="00E82EC9">
        <w:t xml:space="preserve">                                &lt;/td&gt;</w:t>
      </w:r>
    </w:p>
    <w:p w14:paraId="4E21BFEE" w14:textId="77777777" w:rsidR="00535292" w:rsidRPr="00E82EC9" w:rsidRDefault="00535292" w:rsidP="00535292">
      <w:pPr>
        <w:pStyle w:val="GOSTScript"/>
        <w:ind w:left="0" w:right="0" w:firstLine="227"/>
      </w:pPr>
      <w:r w:rsidRPr="00E82EC9">
        <w:t xml:space="preserve">                            &lt;/tr&gt;</w:t>
      </w:r>
    </w:p>
    <w:p w14:paraId="7FCCFAED" w14:textId="77777777" w:rsidR="00535292" w:rsidRPr="00E82EC9" w:rsidRDefault="00535292" w:rsidP="00535292">
      <w:pPr>
        <w:pStyle w:val="GOSTScript"/>
        <w:ind w:left="0" w:right="0" w:firstLine="227"/>
      </w:pPr>
      <w:r w:rsidRPr="00E82EC9">
        <w:t xml:space="preserve">                            &lt;tr&gt;</w:t>
      </w:r>
    </w:p>
    <w:p w14:paraId="75C364C2" w14:textId="77777777" w:rsidR="00535292" w:rsidRPr="00E82EC9" w:rsidRDefault="00535292" w:rsidP="00535292">
      <w:pPr>
        <w:pStyle w:val="GOSTScript"/>
        <w:ind w:left="0" w:right="0" w:firstLine="227"/>
      </w:pPr>
      <w:r w:rsidRPr="00E82EC9">
        <w:t xml:space="preserve">                                &lt;td&gt;8.50&lt;/td&gt;</w:t>
      </w:r>
    </w:p>
    <w:p w14:paraId="63FD60AF"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0A72FD4F" w14:textId="77777777" w:rsidR="00535292" w:rsidRPr="00E82EC9" w:rsidRDefault="00535292" w:rsidP="00535292">
      <w:pPr>
        <w:pStyle w:val="GOSTScript"/>
        <w:ind w:left="0" w:right="0" w:firstLine="227"/>
        <w:rPr>
          <w:lang w:val="ru-RU"/>
        </w:rPr>
      </w:pPr>
      <w:r w:rsidRPr="00E82EC9">
        <w:rPr>
          <w:lang w:val="ru-RU"/>
        </w:rPr>
        <w:t xml:space="preserve">                                    Наименование обслуживающей организации</w:t>
      </w:r>
    </w:p>
    <w:p w14:paraId="786C6A1B"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722F86AA" w14:textId="77777777" w:rsidR="00535292" w:rsidRPr="00E82EC9" w:rsidRDefault="00535292" w:rsidP="00535292">
      <w:pPr>
        <w:pStyle w:val="GOSTScript"/>
        <w:ind w:left="0" w:right="0" w:firstLine="227"/>
      </w:pPr>
      <w:r w:rsidRPr="00E82EC9">
        <w:rPr>
          <w:lang w:val="ru-RU"/>
        </w:rPr>
        <w:t xml:space="preserve">                                </w:t>
      </w:r>
      <w:r w:rsidRPr="00E82EC9">
        <w:t>&lt;td&gt;</w:t>
      </w:r>
    </w:p>
    <w:p w14:paraId="244E2783" w14:textId="77777777" w:rsidR="00535292" w:rsidRPr="00E82EC9" w:rsidRDefault="00535292" w:rsidP="00535292">
      <w:pPr>
        <w:pStyle w:val="GOSTScript"/>
        <w:ind w:left="0" w:right="0" w:firstLine="227"/>
      </w:pPr>
      <w:r w:rsidRPr="00E82EC9">
        <w:t xml:space="preserve">                                    &lt;xsl:value-of select="//Recip_BankName"/&gt;</w:t>
      </w:r>
    </w:p>
    <w:p w14:paraId="654E9AE3" w14:textId="77777777" w:rsidR="00535292" w:rsidRPr="00E82EC9" w:rsidRDefault="00535292" w:rsidP="00535292">
      <w:pPr>
        <w:pStyle w:val="GOSTScript"/>
        <w:ind w:left="0" w:right="0" w:firstLine="227"/>
      </w:pPr>
      <w:r w:rsidRPr="00E82EC9">
        <w:t xml:space="preserve">                                &lt;/td&gt;</w:t>
      </w:r>
    </w:p>
    <w:p w14:paraId="1398EF8D" w14:textId="77777777" w:rsidR="00535292" w:rsidRPr="00E82EC9" w:rsidRDefault="00535292" w:rsidP="00535292">
      <w:pPr>
        <w:pStyle w:val="GOSTScript"/>
        <w:ind w:left="0" w:right="0" w:firstLine="227"/>
      </w:pPr>
      <w:r w:rsidRPr="00E82EC9">
        <w:t xml:space="preserve">                            &lt;/tr&gt;</w:t>
      </w:r>
    </w:p>
    <w:p w14:paraId="6D2ABC14" w14:textId="77777777" w:rsidR="00535292" w:rsidRPr="00E82EC9" w:rsidRDefault="00535292" w:rsidP="00535292">
      <w:pPr>
        <w:pStyle w:val="GOSTScript"/>
        <w:ind w:left="0" w:right="0" w:firstLine="227"/>
      </w:pPr>
      <w:r w:rsidRPr="00E82EC9">
        <w:t xml:space="preserve">                            &lt;tr&gt;</w:t>
      </w:r>
    </w:p>
    <w:p w14:paraId="1B7E2C86" w14:textId="77777777" w:rsidR="00535292" w:rsidRPr="00E82EC9" w:rsidRDefault="00535292" w:rsidP="00535292">
      <w:pPr>
        <w:pStyle w:val="GOSTScript"/>
        <w:ind w:left="0" w:right="0" w:firstLine="227"/>
      </w:pPr>
      <w:r w:rsidRPr="00E82EC9">
        <w:t xml:space="preserve">                                &lt;td&gt;8.55&lt;/td&gt;</w:t>
      </w:r>
    </w:p>
    <w:p w14:paraId="527EE1D4"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68AA50FD" w14:textId="77777777" w:rsidR="00535292" w:rsidRPr="00E82EC9" w:rsidRDefault="00535292" w:rsidP="00535292">
      <w:pPr>
        <w:pStyle w:val="GOSTScript"/>
        <w:ind w:left="0" w:right="0" w:firstLine="227"/>
        <w:rPr>
          <w:lang w:val="ru-RU"/>
        </w:rPr>
      </w:pPr>
      <w:r w:rsidRPr="00E82EC9">
        <w:rPr>
          <w:lang w:val="ru-RU"/>
        </w:rPr>
        <w:t xml:space="preserve">                                    Банковский идентификационный код обслуживающей организации</w:t>
      </w:r>
    </w:p>
    <w:p w14:paraId="68F1E4FB" w14:textId="77777777" w:rsidR="00535292" w:rsidRPr="00E82EC9" w:rsidRDefault="00535292" w:rsidP="00535292">
      <w:pPr>
        <w:pStyle w:val="GOSTScript"/>
        <w:ind w:left="0" w:right="0" w:firstLine="227"/>
      </w:pPr>
      <w:r w:rsidRPr="00E82EC9">
        <w:rPr>
          <w:lang w:val="ru-RU"/>
        </w:rPr>
        <w:t xml:space="preserve">                                </w:t>
      </w:r>
      <w:r w:rsidRPr="00E82EC9">
        <w:t>&lt;/td&gt;</w:t>
      </w:r>
    </w:p>
    <w:p w14:paraId="22EA60AE" w14:textId="77777777" w:rsidR="00535292" w:rsidRPr="00E82EC9" w:rsidRDefault="00535292" w:rsidP="00535292">
      <w:pPr>
        <w:pStyle w:val="GOSTScript"/>
        <w:ind w:left="0" w:right="0" w:firstLine="227"/>
      </w:pPr>
      <w:r w:rsidRPr="00E82EC9">
        <w:lastRenderedPageBreak/>
        <w:t xml:space="preserve">                                &lt;td&gt;</w:t>
      </w:r>
    </w:p>
    <w:p w14:paraId="148BB17B" w14:textId="77777777" w:rsidR="00535292" w:rsidRPr="00E82EC9" w:rsidRDefault="00535292" w:rsidP="00535292">
      <w:pPr>
        <w:pStyle w:val="GOSTScript"/>
        <w:ind w:left="0" w:right="0" w:firstLine="227"/>
      </w:pPr>
      <w:r w:rsidRPr="00E82EC9">
        <w:t xml:space="preserve">                                    &lt;xsl:value-of select="//Recip_BIK"/&gt;</w:t>
      </w:r>
    </w:p>
    <w:p w14:paraId="4E246CFC" w14:textId="77777777" w:rsidR="00535292" w:rsidRPr="00E82EC9" w:rsidRDefault="00535292" w:rsidP="00535292">
      <w:pPr>
        <w:pStyle w:val="GOSTScript"/>
        <w:ind w:left="0" w:right="0" w:firstLine="227"/>
      </w:pPr>
      <w:r w:rsidRPr="00E82EC9">
        <w:t xml:space="preserve">                                &lt;/td&gt;</w:t>
      </w:r>
    </w:p>
    <w:p w14:paraId="6675ED51" w14:textId="77777777" w:rsidR="00535292" w:rsidRPr="00E82EC9" w:rsidRDefault="00535292" w:rsidP="00535292">
      <w:pPr>
        <w:pStyle w:val="GOSTScript"/>
        <w:ind w:left="0" w:right="0" w:firstLine="227"/>
      </w:pPr>
      <w:r w:rsidRPr="00E82EC9">
        <w:t xml:space="preserve">                            &lt;/tr&gt;</w:t>
      </w:r>
    </w:p>
    <w:p w14:paraId="551E1A3C" w14:textId="77777777" w:rsidR="00535292" w:rsidRPr="00E82EC9" w:rsidRDefault="00535292" w:rsidP="00535292">
      <w:pPr>
        <w:pStyle w:val="GOSTScript"/>
        <w:ind w:left="0" w:right="0" w:firstLine="227"/>
      </w:pPr>
      <w:r w:rsidRPr="00E82EC9">
        <w:t xml:space="preserve">                            &lt;tr&gt;</w:t>
      </w:r>
    </w:p>
    <w:p w14:paraId="7EE15984" w14:textId="77777777" w:rsidR="00535292" w:rsidRPr="00E82EC9" w:rsidRDefault="00535292" w:rsidP="00535292">
      <w:pPr>
        <w:pStyle w:val="GOSTScript"/>
        <w:ind w:left="0" w:right="0" w:firstLine="227"/>
      </w:pPr>
      <w:r w:rsidRPr="00E82EC9">
        <w:t xml:space="preserve">                                &lt;td&gt;8.60&lt;/td&gt;</w:t>
      </w:r>
    </w:p>
    <w:p w14:paraId="26342879"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3A0165D3" w14:textId="77777777" w:rsidR="00535292" w:rsidRPr="00E82EC9" w:rsidRDefault="00535292" w:rsidP="00535292">
      <w:pPr>
        <w:pStyle w:val="GOSTScript"/>
        <w:ind w:left="0" w:right="0" w:firstLine="227"/>
        <w:rPr>
          <w:lang w:val="ru-RU"/>
        </w:rPr>
      </w:pPr>
      <w:r w:rsidRPr="00E82EC9">
        <w:rPr>
          <w:lang w:val="ru-RU"/>
        </w:rPr>
        <w:t xml:space="preserve">                                    Номер счета получателя средств</w:t>
      </w:r>
    </w:p>
    <w:p w14:paraId="62AC2E83"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2812FC9" w14:textId="77777777" w:rsidR="00535292" w:rsidRPr="00E82EC9" w:rsidRDefault="00535292" w:rsidP="00535292">
      <w:pPr>
        <w:pStyle w:val="GOSTScript"/>
        <w:ind w:left="0" w:right="0" w:firstLine="227"/>
      </w:pPr>
      <w:r w:rsidRPr="00E82EC9">
        <w:rPr>
          <w:lang w:val="ru-RU"/>
        </w:rPr>
        <w:t xml:space="preserve">                                </w:t>
      </w:r>
      <w:r w:rsidRPr="00E82EC9">
        <w:t>&lt;td&gt;</w:t>
      </w:r>
    </w:p>
    <w:p w14:paraId="3112DD7B" w14:textId="77777777" w:rsidR="00535292" w:rsidRPr="00E82EC9" w:rsidRDefault="00535292" w:rsidP="00535292">
      <w:pPr>
        <w:pStyle w:val="GOSTScript"/>
        <w:ind w:left="0" w:right="0" w:firstLine="227"/>
      </w:pPr>
      <w:r w:rsidRPr="00E82EC9">
        <w:t xml:space="preserve">                                    &lt;xsl:value-of select="//Recip_CheckAcc"/&gt;</w:t>
      </w:r>
    </w:p>
    <w:p w14:paraId="3BC778A6" w14:textId="77777777" w:rsidR="00535292" w:rsidRPr="00E82EC9" w:rsidRDefault="00535292" w:rsidP="00535292">
      <w:pPr>
        <w:pStyle w:val="GOSTScript"/>
        <w:ind w:left="0" w:right="0" w:firstLine="227"/>
      </w:pPr>
      <w:r w:rsidRPr="00E82EC9">
        <w:t xml:space="preserve">                                &lt;/td&gt;</w:t>
      </w:r>
    </w:p>
    <w:p w14:paraId="6E6C554A" w14:textId="77777777" w:rsidR="00535292" w:rsidRPr="00E82EC9" w:rsidRDefault="00535292" w:rsidP="00535292">
      <w:pPr>
        <w:pStyle w:val="GOSTScript"/>
        <w:ind w:left="0" w:right="0" w:firstLine="227"/>
      </w:pPr>
      <w:r w:rsidRPr="00E82EC9">
        <w:t xml:space="preserve">                            &lt;/tr&gt;</w:t>
      </w:r>
    </w:p>
    <w:p w14:paraId="4D10E1AE" w14:textId="77777777" w:rsidR="00535292" w:rsidRPr="00E82EC9" w:rsidRDefault="00535292" w:rsidP="00535292">
      <w:pPr>
        <w:pStyle w:val="GOSTScript"/>
        <w:ind w:left="0" w:right="0" w:firstLine="227"/>
      </w:pPr>
      <w:r w:rsidRPr="00E82EC9">
        <w:t xml:space="preserve">                            &lt;tr&gt;</w:t>
      </w:r>
    </w:p>
    <w:p w14:paraId="1BAEBC56" w14:textId="77777777" w:rsidR="00535292" w:rsidRPr="00E82EC9" w:rsidRDefault="00535292" w:rsidP="00535292">
      <w:pPr>
        <w:pStyle w:val="GOSTScript"/>
        <w:ind w:left="0" w:right="0" w:firstLine="227"/>
      </w:pPr>
      <w:r w:rsidRPr="00E82EC9">
        <w:t xml:space="preserve">                                &lt;td colspan="3" class="fw-bold"&gt;</w:t>
      </w:r>
    </w:p>
    <w:p w14:paraId="197BE6D7" w14:textId="77777777" w:rsidR="00535292" w:rsidRPr="00E82EC9" w:rsidRDefault="00535292" w:rsidP="00535292">
      <w:pPr>
        <w:pStyle w:val="GOSTScript"/>
        <w:ind w:left="0" w:right="0" w:firstLine="227"/>
        <w:rPr>
          <w:lang w:val="ru-RU"/>
        </w:rPr>
      </w:pPr>
      <w:r w:rsidRPr="00E82EC9">
        <w:t xml:space="preserve">                                    IX</w:t>
      </w:r>
      <w:r w:rsidRPr="00E82EC9">
        <w:rPr>
          <w:lang w:val="ru-RU"/>
        </w:rPr>
        <w:t>. Информация о фактическом получателе средств (лице, которому должны быть уплачены денежные средства)</w:t>
      </w:r>
    </w:p>
    <w:p w14:paraId="41539767" w14:textId="77777777" w:rsidR="00535292" w:rsidRPr="00E82EC9" w:rsidRDefault="00535292" w:rsidP="00535292">
      <w:pPr>
        <w:pStyle w:val="GOSTScript"/>
        <w:ind w:left="0" w:right="0" w:firstLine="227"/>
      </w:pPr>
      <w:r w:rsidRPr="00E82EC9">
        <w:rPr>
          <w:lang w:val="ru-RU"/>
        </w:rPr>
        <w:t xml:space="preserve">                                </w:t>
      </w:r>
      <w:r w:rsidRPr="00E82EC9">
        <w:t>&lt;/td&gt;</w:t>
      </w:r>
    </w:p>
    <w:p w14:paraId="3EE42754" w14:textId="77777777" w:rsidR="00535292" w:rsidRPr="00E82EC9" w:rsidRDefault="00535292" w:rsidP="00535292">
      <w:pPr>
        <w:pStyle w:val="GOSTScript"/>
        <w:ind w:left="0" w:right="0" w:firstLine="227"/>
      </w:pPr>
      <w:r w:rsidRPr="00E82EC9">
        <w:t xml:space="preserve">                            &lt;/tr&gt;</w:t>
      </w:r>
    </w:p>
    <w:p w14:paraId="51C5A458" w14:textId="77777777" w:rsidR="00535292" w:rsidRPr="00E82EC9" w:rsidRDefault="00535292" w:rsidP="00535292">
      <w:pPr>
        <w:pStyle w:val="GOSTScript"/>
        <w:ind w:left="0" w:right="0" w:firstLine="227"/>
      </w:pPr>
      <w:r w:rsidRPr="00E82EC9">
        <w:t xml:space="preserve">                            &lt;tr&gt;</w:t>
      </w:r>
    </w:p>
    <w:p w14:paraId="263EB437" w14:textId="77777777" w:rsidR="00535292" w:rsidRPr="00E82EC9" w:rsidRDefault="00535292" w:rsidP="00535292">
      <w:pPr>
        <w:pStyle w:val="GOSTScript"/>
        <w:ind w:left="0" w:right="0" w:firstLine="227"/>
      </w:pPr>
      <w:r w:rsidRPr="00E82EC9">
        <w:t xml:space="preserve">                                &lt;td&gt;9.5&lt;/td&gt;</w:t>
      </w:r>
    </w:p>
    <w:p w14:paraId="4E945934"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2C2EF4B6" w14:textId="77777777" w:rsidR="00535292" w:rsidRPr="00E82EC9" w:rsidRDefault="00535292" w:rsidP="00535292">
      <w:pPr>
        <w:pStyle w:val="GOSTScript"/>
        <w:ind w:left="0" w:right="0" w:firstLine="227"/>
        <w:rPr>
          <w:lang w:val="ru-RU"/>
        </w:rPr>
      </w:pPr>
      <w:r w:rsidRPr="00E82EC9">
        <w:rPr>
          <w:lang w:val="ru-RU"/>
        </w:rPr>
        <w:t xml:space="preserve">                                    Наименование фактического получателя средств</w:t>
      </w:r>
    </w:p>
    <w:p w14:paraId="206EB546"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522CF906" w14:textId="77777777" w:rsidR="00535292" w:rsidRPr="00E82EC9" w:rsidRDefault="00535292" w:rsidP="00535292">
      <w:pPr>
        <w:pStyle w:val="GOSTScript"/>
        <w:ind w:left="0" w:right="0" w:firstLine="227"/>
      </w:pPr>
      <w:r w:rsidRPr="00E82EC9">
        <w:rPr>
          <w:lang w:val="ru-RU"/>
        </w:rPr>
        <w:t xml:space="preserve">                                </w:t>
      </w:r>
      <w:r w:rsidRPr="00E82EC9">
        <w:t>&lt;td&gt;</w:t>
      </w:r>
    </w:p>
    <w:p w14:paraId="225A36AB" w14:textId="77777777" w:rsidR="00535292" w:rsidRPr="00E82EC9" w:rsidRDefault="00535292" w:rsidP="00535292">
      <w:pPr>
        <w:pStyle w:val="GOSTScript"/>
        <w:ind w:left="0" w:right="0" w:firstLine="227"/>
      </w:pPr>
      <w:r w:rsidRPr="00E82EC9">
        <w:t xml:space="preserve">                                    &lt;xsl:value-of select="//ActRecip_Name"/&gt;</w:t>
      </w:r>
    </w:p>
    <w:p w14:paraId="79F00FA4" w14:textId="77777777" w:rsidR="00535292" w:rsidRPr="00E82EC9" w:rsidRDefault="00535292" w:rsidP="00535292">
      <w:pPr>
        <w:pStyle w:val="GOSTScript"/>
        <w:ind w:left="0" w:right="0" w:firstLine="227"/>
      </w:pPr>
      <w:r w:rsidRPr="00E82EC9">
        <w:t xml:space="preserve">                                &lt;/td&gt;</w:t>
      </w:r>
    </w:p>
    <w:p w14:paraId="0994F866" w14:textId="77777777" w:rsidR="00535292" w:rsidRPr="00E82EC9" w:rsidRDefault="00535292" w:rsidP="00535292">
      <w:pPr>
        <w:pStyle w:val="GOSTScript"/>
        <w:ind w:left="0" w:right="0" w:firstLine="227"/>
      </w:pPr>
      <w:r w:rsidRPr="00E82EC9">
        <w:t xml:space="preserve">                            &lt;/tr&gt;</w:t>
      </w:r>
    </w:p>
    <w:p w14:paraId="330A113C" w14:textId="77777777" w:rsidR="00535292" w:rsidRPr="00E82EC9" w:rsidRDefault="00535292" w:rsidP="00535292">
      <w:pPr>
        <w:pStyle w:val="GOSTScript"/>
        <w:ind w:left="0" w:right="0" w:firstLine="227"/>
      </w:pPr>
      <w:r w:rsidRPr="00E82EC9">
        <w:t xml:space="preserve">                            &lt;tr&gt;</w:t>
      </w:r>
    </w:p>
    <w:p w14:paraId="2443FCC5" w14:textId="77777777" w:rsidR="00535292" w:rsidRPr="00E82EC9" w:rsidRDefault="00535292" w:rsidP="00535292">
      <w:pPr>
        <w:pStyle w:val="GOSTScript"/>
        <w:ind w:left="0" w:right="0" w:firstLine="227"/>
      </w:pPr>
      <w:r w:rsidRPr="00E82EC9">
        <w:t xml:space="preserve">                                &lt;td&gt;9.10&lt;/td&gt;</w:t>
      </w:r>
    </w:p>
    <w:p w14:paraId="5F44E077"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70641955" w14:textId="77777777" w:rsidR="00535292" w:rsidRPr="00E82EC9" w:rsidRDefault="00535292" w:rsidP="00535292">
      <w:pPr>
        <w:pStyle w:val="GOSTScript"/>
        <w:ind w:left="0" w:right="0" w:firstLine="227"/>
        <w:rPr>
          <w:lang w:val="ru-RU"/>
        </w:rPr>
      </w:pPr>
      <w:r w:rsidRPr="00E82EC9">
        <w:rPr>
          <w:lang w:val="ru-RU"/>
        </w:rPr>
        <w:t xml:space="preserve">                                    Номер лицевого счета фактического получателя средств</w:t>
      </w:r>
    </w:p>
    <w:p w14:paraId="4B2CC57E" w14:textId="77777777" w:rsidR="00535292" w:rsidRPr="00E82EC9" w:rsidRDefault="00535292" w:rsidP="00535292">
      <w:pPr>
        <w:pStyle w:val="GOSTScript"/>
        <w:ind w:left="0" w:right="0" w:firstLine="227"/>
      </w:pPr>
      <w:r w:rsidRPr="00E82EC9">
        <w:rPr>
          <w:lang w:val="ru-RU"/>
        </w:rPr>
        <w:t xml:space="preserve">                                </w:t>
      </w:r>
      <w:r w:rsidRPr="00E82EC9">
        <w:t>&lt;/td&gt;</w:t>
      </w:r>
    </w:p>
    <w:p w14:paraId="0FA1571B" w14:textId="77777777" w:rsidR="00535292" w:rsidRPr="00E82EC9" w:rsidRDefault="00535292" w:rsidP="00535292">
      <w:pPr>
        <w:pStyle w:val="GOSTScript"/>
        <w:ind w:left="0" w:right="0" w:firstLine="227"/>
      </w:pPr>
      <w:r w:rsidRPr="00E82EC9">
        <w:t xml:space="preserve">                                &lt;td&gt;</w:t>
      </w:r>
    </w:p>
    <w:p w14:paraId="3B97629A" w14:textId="77777777" w:rsidR="00535292" w:rsidRPr="00E82EC9" w:rsidRDefault="00535292" w:rsidP="00535292">
      <w:pPr>
        <w:pStyle w:val="GOSTScript"/>
        <w:ind w:left="0" w:right="0" w:firstLine="227"/>
      </w:pPr>
      <w:r w:rsidRPr="00E82EC9">
        <w:t xml:space="preserve">                                    &lt;xsl:value-of select="//ActRecip_AccNum"/&gt;</w:t>
      </w:r>
    </w:p>
    <w:p w14:paraId="39AE85D6" w14:textId="77777777" w:rsidR="00535292" w:rsidRPr="00E82EC9" w:rsidRDefault="00535292" w:rsidP="00535292">
      <w:pPr>
        <w:pStyle w:val="GOSTScript"/>
        <w:ind w:left="0" w:right="0" w:firstLine="227"/>
      </w:pPr>
      <w:r w:rsidRPr="00E82EC9">
        <w:t xml:space="preserve">                                &lt;/td&gt;</w:t>
      </w:r>
    </w:p>
    <w:p w14:paraId="77513F0D" w14:textId="77777777" w:rsidR="00535292" w:rsidRPr="00E82EC9" w:rsidRDefault="00535292" w:rsidP="00535292">
      <w:pPr>
        <w:pStyle w:val="GOSTScript"/>
        <w:ind w:left="0" w:right="0" w:firstLine="227"/>
      </w:pPr>
      <w:r w:rsidRPr="00E82EC9">
        <w:t xml:space="preserve">                            &lt;/tr&gt;</w:t>
      </w:r>
    </w:p>
    <w:p w14:paraId="02ECCD89" w14:textId="77777777" w:rsidR="00535292" w:rsidRPr="00E82EC9" w:rsidRDefault="00535292" w:rsidP="00535292">
      <w:pPr>
        <w:pStyle w:val="GOSTScript"/>
        <w:ind w:left="0" w:right="0" w:firstLine="227"/>
      </w:pPr>
      <w:r w:rsidRPr="00E82EC9">
        <w:t xml:space="preserve">                            &lt;tr&gt;</w:t>
      </w:r>
    </w:p>
    <w:p w14:paraId="5195C554" w14:textId="77777777" w:rsidR="00535292" w:rsidRPr="00E82EC9" w:rsidRDefault="00535292" w:rsidP="00535292">
      <w:pPr>
        <w:pStyle w:val="GOSTScript"/>
        <w:ind w:left="0" w:right="0" w:firstLine="227"/>
      </w:pPr>
      <w:r w:rsidRPr="00E82EC9">
        <w:t xml:space="preserve">                                &lt;td&gt;9.20&lt;/td&gt;</w:t>
      </w:r>
    </w:p>
    <w:p w14:paraId="79C00912"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5728FB69" w14:textId="77777777" w:rsidR="00535292" w:rsidRPr="00E82EC9" w:rsidRDefault="00535292" w:rsidP="00535292">
      <w:pPr>
        <w:pStyle w:val="GOSTScript"/>
        <w:ind w:left="0" w:right="0" w:firstLine="227"/>
        <w:rPr>
          <w:lang w:val="ru-RU"/>
        </w:rPr>
      </w:pPr>
      <w:r w:rsidRPr="00E82EC9">
        <w:rPr>
          <w:lang w:val="ru-RU"/>
        </w:rPr>
        <w:t xml:space="preserve">                                    Идентификационный номер налогоплательщика - фактического получателя средств</w:t>
      </w:r>
    </w:p>
    <w:p w14:paraId="5A41DF5B" w14:textId="77777777" w:rsidR="00535292" w:rsidRPr="00E82EC9" w:rsidRDefault="00535292" w:rsidP="00535292">
      <w:pPr>
        <w:pStyle w:val="GOSTScript"/>
        <w:ind w:left="0" w:right="0" w:firstLine="227"/>
      </w:pPr>
      <w:r w:rsidRPr="00E82EC9">
        <w:rPr>
          <w:lang w:val="ru-RU"/>
        </w:rPr>
        <w:t xml:space="preserve">                                </w:t>
      </w:r>
      <w:r w:rsidRPr="00E82EC9">
        <w:t>&lt;/td&gt;</w:t>
      </w:r>
    </w:p>
    <w:p w14:paraId="2C229BB3" w14:textId="77777777" w:rsidR="00535292" w:rsidRPr="00E82EC9" w:rsidRDefault="00535292" w:rsidP="00535292">
      <w:pPr>
        <w:pStyle w:val="GOSTScript"/>
        <w:ind w:left="0" w:right="0" w:firstLine="227"/>
      </w:pPr>
      <w:r w:rsidRPr="00E82EC9">
        <w:t xml:space="preserve">                                &lt;td&gt;</w:t>
      </w:r>
    </w:p>
    <w:p w14:paraId="46BBDC3F" w14:textId="77777777" w:rsidR="00535292" w:rsidRPr="00E82EC9" w:rsidRDefault="00535292" w:rsidP="00535292">
      <w:pPr>
        <w:pStyle w:val="GOSTScript"/>
        <w:ind w:left="0" w:right="0" w:firstLine="227"/>
      </w:pPr>
      <w:r w:rsidRPr="00E82EC9">
        <w:t xml:space="preserve">                                    &lt;xsl:value-of select="//ActRecip_INN"/&gt;</w:t>
      </w:r>
    </w:p>
    <w:p w14:paraId="2FFD3BE6" w14:textId="77777777" w:rsidR="00535292" w:rsidRPr="00E82EC9" w:rsidRDefault="00535292" w:rsidP="00535292">
      <w:pPr>
        <w:pStyle w:val="GOSTScript"/>
        <w:ind w:left="0" w:right="0" w:firstLine="227"/>
      </w:pPr>
      <w:r w:rsidRPr="00E82EC9">
        <w:t xml:space="preserve">                                &lt;/td&gt;</w:t>
      </w:r>
    </w:p>
    <w:p w14:paraId="20EFA652" w14:textId="77777777" w:rsidR="00535292" w:rsidRPr="00E82EC9" w:rsidRDefault="00535292" w:rsidP="00535292">
      <w:pPr>
        <w:pStyle w:val="GOSTScript"/>
        <w:ind w:left="0" w:right="0" w:firstLine="227"/>
      </w:pPr>
      <w:r w:rsidRPr="00E82EC9">
        <w:t xml:space="preserve">                            &lt;/tr&gt;</w:t>
      </w:r>
    </w:p>
    <w:p w14:paraId="24CC615F" w14:textId="77777777" w:rsidR="00535292" w:rsidRPr="00E82EC9" w:rsidRDefault="00535292" w:rsidP="00535292">
      <w:pPr>
        <w:pStyle w:val="GOSTScript"/>
        <w:ind w:left="0" w:right="0" w:firstLine="227"/>
      </w:pPr>
      <w:r w:rsidRPr="00E82EC9">
        <w:t xml:space="preserve">                            &lt;tr&gt;</w:t>
      </w:r>
    </w:p>
    <w:p w14:paraId="4FC03B39" w14:textId="77777777" w:rsidR="00535292" w:rsidRPr="00E82EC9" w:rsidRDefault="00535292" w:rsidP="00535292">
      <w:pPr>
        <w:pStyle w:val="GOSTScript"/>
        <w:ind w:left="0" w:right="0" w:firstLine="227"/>
      </w:pPr>
      <w:r w:rsidRPr="00E82EC9">
        <w:t xml:space="preserve">                                &lt;td&gt;9.25&lt;/td&gt;</w:t>
      </w:r>
    </w:p>
    <w:p w14:paraId="1CACDF03"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2EF43FBF" w14:textId="77777777" w:rsidR="00535292" w:rsidRPr="00E82EC9" w:rsidRDefault="00535292" w:rsidP="00535292">
      <w:pPr>
        <w:pStyle w:val="GOSTScript"/>
        <w:ind w:left="0" w:right="0" w:firstLine="227"/>
        <w:rPr>
          <w:lang w:val="ru-RU"/>
        </w:rPr>
      </w:pPr>
      <w:r w:rsidRPr="00E82EC9">
        <w:rPr>
          <w:lang w:val="ru-RU"/>
        </w:rPr>
        <w:t xml:space="preserve">                                    Код причины постановки на учет в налоговом органе - фактического получателя средств</w:t>
      </w:r>
    </w:p>
    <w:p w14:paraId="6B3E4B11" w14:textId="77777777" w:rsidR="00535292" w:rsidRPr="00E82EC9" w:rsidRDefault="00535292" w:rsidP="00535292">
      <w:pPr>
        <w:pStyle w:val="GOSTScript"/>
        <w:ind w:left="0" w:right="0" w:firstLine="227"/>
      </w:pPr>
      <w:r w:rsidRPr="00E82EC9">
        <w:rPr>
          <w:lang w:val="ru-RU"/>
        </w:rPr>
        <w:t xml:space="preserve">                                </w:t>
      </w:r>
      <w:r w:rsidRPr="00E82EC9">
        <w:t>&lt;/td&gt;</w:t>
      </w:r>
    </w:p>
    <w:p w14:paraId="4FD2AC5B" w14:textId="77777777" w:rsidR="00535292" w:rsidRPr="00E82EC9" w:rsidRDefault="00535292" w:rsidP="00535292">
      <w:pPr>
        <w:pStyle w:val="GOSTScript"/>
        <w:ind w:left="0" w:right="0" w:firstLine="227"/>
      </w:pPr>
      <w:r w:rsidRPr="00E82EC9">
        <w:t xml:space="preserve">                                &lt;td&gt;</w:t>
      </w:r>
    </w:p>
    <w:p w14:paraId="602B0F86" w14:textId="77777777" w:rsidR="00535292" w:rsidRPr="00E82EC9" w:rsidRDefault="00535292" w:rsidP="00535292">
      <w:pPr>
        <w:pStyle w:val="GOSTScript"/>
        <w:ind w:left="0" w:right="0" w:firstLine="227"/>
      </w:pPr>
      <w:r w:rsidRPr="00E82EC9">
        <w:t xml:space="preserve">                                    &lt;xsl:value-of select="//ActRecip_KPP"/&gt;</w:t>
      </w:r>
    </w:p>
    <w:p w14:paraId="6EFF7A2B" w14:textId="77777777" w:rsidR="00535292" w:rsidRPr="00E82EC9" w:rsidRDefault="00535292" w:rsidP="00535292">
      <w:pPr>
        <w:pStyle w:val="GOSTScript"/>
        <w:ind w:left="0" w:right="0" w:firstLine="227"/>
      </w:pPr>
      <w:r w:rsidRPr="00E82EC9">
        <w:t xml:space="preserve">                                &lt;/td&gt;</w:t>
      </w:r>
    </w:p>
    <w:p w14:paraId="59FEB270" w14:textId="77777777" w:rsidR="00535292" w:rsidRPr="00E82EC9" w:rsidRDefault="00535292" w:rsidP="00535292">
      <w:pPr>
        <w:pStyle w:val="GOSTScript"/>
        <w:ind w:left="0" w:right="0" w:firstLine="227"/>
      </w:pPr>
      <w:r w:rsidRPr="00E82EC9">
        <w:t xml:space="preserve">                            &lt;/tr&gt;</w:t>
      </w:r>
    </w:p>
    <w:p w14:paraId="1B106568" w14:textId="77777777" w:rsidR="00535292" w:rsidRPr="00E82EC9" w:rsidRDefault="00535292" w:rsidP="00535292">
      <w:pPr>
        <w:pStyle w:val="GOSTScript"/>
        <w:ind w:left="0" w:right="0" w:firstLine="227"/>
      </w:pPr>
      <w:r w:rsidRPr="00E82EC9">
        <w:t xml:space="preserve">                            &lt;tr&gt;</w:t>
      </w:r>
    </w:p>
    <w:p w14:paraId="5F0EFDC7" w14:textId="77777777" w:rsidR="00535292" w:rsidRPr="00E82EC9" w:rsidRDefault="00535292" w:rsidP="00535292">
      <w:pPr>
        <w:pStyle w:val="GOSTScript"/>
        <w:ind w:left="0" w:right="0" w:firstLine="227"/>
      </w:pPr>
      <w:r w:rsidRPr="00E82EC9">
        <w:t xml:space="preserve">                                &lt;td colspan="3" class="fw-bold"&gt;</w:t>
      </w:r>
    </w:p>
    <w:p w14:paraId="5D2AA192" w14:textId="77777777" w:rsidR="00535292" w:rsidRPr="00E82EC9" w:rsidRDefault="00535292" w:rsidP="00535292">
      <w:pPr>
        <w:pStyle w:val="GOSTScript"/>
        <w:ind w:left="0" w:right="0" w:firstLine="227"/>
        <w:rPr>
          <w:lang w:val="ru-RU"/>
        </w:rPr>
      </w:pPr>
      <w:r w:rsidRPr="00E82EC9">
        <w:lastRenderedPageBreak/>
        <w:t xml:space="preserve">                                    X</w:t>
      </w:r>
      <w:r w:rsidRPr="00E82EC9">
        <w:rPr>
          <w:lang w:val="ru-RU"/>
        </w:rPr>
        <w:t>. Информация о документах-основаниях</w:t>
      </w:r>
    </w:p>
    <w:p w14:paraId="4785358E"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5C64686B" w14:textId="77777777" w:rsidR="00535292" w:rsidRPr="00E82EC9" w:rsidRDefault="00535292" w:rsidP="00535292">
      <w:pPr>
        <w:pStyle w:val="GOSTScript"/>
        <w:ind w:left="0" w:right="0" w:firstLine="227"/>
      </w:pPr>
      <w:r w:rsidRPr="00E82EC9">
        <w:rPr>
          <w:lang w:val="ru-RU"/>
        </w:rPr>
        <w:t xml:space="preserve">                            </w:t>
      </w:r>
      <w:r w:rsidRPr="00E82EC9">
        <w:t>&lt;/tr&gt;</w:t>
      </w:r>
    </w:p>
    <w:p w14:paraId="1306B6ED" w14:textId="77777777" w:rsidR="00535292" w:rsidRPr="00E82EC9" w:rsidRDefault="00535292" w:rsidP="00535292">
      <w:pPr>
        <w:pStyle w:val="GOSTScript"/>
        <w:ind w:left="0" w:right="0" w:firstLine="227"/>
      </w:pPr>
      <w:r w:rsidRPr="00E82EC9">
        <w:t xml:space="preserve">                            &lt;tr&gt;</w:t>
      </w:r>
    </w:p>
    <w:p w14:paraId="03A464B7" w14:textId="77777777" w:rsidR="00535292" w:rsidRPr="00E82EC9" w:rsidRDefault="00535292" w:rsidP="00535292">
      <w:pPr>
        <w:pStyle w:val="GOSTScript"/>
        <w:ind w:left="0" w:right="0" w:firstLine="227"/>
      </w:pPr>
      <w:r w:rsidRPr="00E82EC9">
        <w:t xml:space="preserve">                                &lt;td&gt;10.15&lt;/td&gt;</w:t>
      </w:r>
    </w:p>
    <w:p w14:paraId="54B85FF3" w14:textId="77777777" w:rsidR="00535292" w:rsidRPr="00E82EC9" w:rsidRDefault="00535292" w:rsidP="00535292">
      <w:pPr>
        <w:pStyle w:val="GOSTScript"/>
        <w:ind w:left="0" w:right="0" w:firstLine="227"/>
      </w:pPr>
      <w:r w:rsidRPr="00E82EC9">
        <w:t xml:space="preserve">                                &lt;td&gt;</w:t>
      </w:r>
    </w:p>
    <w:p w14:paraId="4045D235" w14:textId="77777777" w:rsidR="00535292" w:rsidRPr="00E82EC9" w:rsidRDefault="00535292" w:rsidP="00535292">
      <w:pPr>
        <w:pStyle w:val="GOSTScript"/>
        <w:ind w:left="0" w:right="0" w:firstLine="227"/>
        <w:rPr>
          <w:lang w:val="ru-RU"/>
        </w:rPr>
      </w:pPr>
      <w:r w:rsidRPr="00E82EC9">
        <w:t xml:space="preserve">                                    </w:t>
      </w:r>
      <w:r w:rsidRPr="00E82EC9">
        <w:rPr>
          <w:lang w:val="ru-RU"/>
        </w:rPr>
        <w:t>Код объекта по федеральной адресной инвестиционной программе (мероприятия по информатизации)</w:t>
      </w:r>
    </w:p>
    <w:p w14:paraId="519E086E" w14:textId="77777777" w:rsidR="00535292" w:rsidRPr="00E82EC9" w:rsidRDefault="00535292" w:rsidP="00535292">
      <w:pPr>
        <w:pStyle w:val="GOSTScript"/>
        <w:ind w:left="0" w:right="0" w:firstLine="227"/>
      </w:pPr>
      <w:r w:rsidRPr="00E82EC9">
        <w:rPr>
          <w:lang w:val="ru-RU"/>
        </w:rPr>
        <w:t xml:space="preserve">                                </w:t>
      </w:r>
      <w:r w:rsidRPr="00E82EC9">
        <w:t>&lt;/td&gt;</w:t>
      </w:r>
    </w:p>
    <w:p w14:paraId="36B6413F" w14:textId="77777777" w:rsidR="00535292" w:rsidRPr="00E82EC9" w:rsidRDefault="00535292" w:rsidP="00535292">
      <w:pPr>
        <w:pStyle w:val="GOSTScript"/>
        <w:ind w:left="0" w:right="0" w:firstLine="227"/>
      </w:pPr>
      <w:r w:rsidRPr="00E82EC9">
        <w:t xml:space="preserve">                                &lt;td&gt;</w:t>
      </w:r>
    </w:p>
    <w:p w14:paraId="08F1ED33" w14:textId="77777777" w:rsidR="00535292" w:rsidRPr="00E82EC9" w:rsidRDefault="00535292" w:rsidP="00535292">
      <w:pPr>
        <w:pStyle w:val="GOSTScript"/>
        <w:ind w:left="0" w:right="0" w:firstLine="227"/>
      </w:pPr>
      <w:r w:rsidRPr="00E82EC9">
        <w:t xml:space="preserve">                                    &lt;xsl:value-of select="//CdFAIP"/&gt;</w:t>
      </w:r>
    </w:p>
    <w:p w14:paraId="442572CD" w14:textId="77777777" w:rsidR="00535292" w:rsidRPr="00E82EC9" w:rsidRDefault="00535292" w:rsidP="00535292">
      <w:pPr>
        <w:pStyle w:val="GOSTScript"/>
        <w:ind w:left="0" w:right="0" w:firstLine="227"/>
      </w:pPr>
      <w:r w:rsidRPr="00E82EC9">
        <w:t xml:space="preserve">                                &lt;/td&gt;</w:t>
      </w:r>
    </w:p>
    <w:p w14:paraId="6BB201EE" w14:textId="77777777" w:rsidR="00535292" w:rsidRPr="00E82EC9" w:rsidRDefault="00535292" w:rsidP="00535292">
      <w:pPr>
        <w:pStyle w:val="GOSTScript"/>
        <w:ind w:left="0" w:right="0" w:firstLine="227"/>
      </w:pPr>
      <w:r w:rsidRPr="00E82EC9">
        <w:t xml:space="preserve">                            &lt;/tr&gt;</w:t>
      </w:r>
    </w:p>
    <w:p w14:paraId="2700F109" w14:textId="77777777" w:rsidR="00535292" w:rsidRPr="00E82EC9" w:rsidRDefault="00535292" w:rsidP="00535292">
      <w:pPr>
        <w:pStyle w:val="GOSTScript"/>
        <w:ind w:left="0" w:right="0" w:firstLine="227"/>
      </w:pPr>
      <w:r w:rsidRPr="00E82EC9">
        <w:t xml:space="preserve">                            &lt;tr&gt;</w:t>
      </w:r>
    </w:p>
    <w:p w14:paraId="6A2BBD8F" w14:textId="77777777" w:rsidR="00535292" w:rsidRPr="00E82EC9" w:rsidRDefault="00535292" w:rsidP="00535292">
      <w:pPr>
        <w:pStyle w:val="GOSTScript"/>
        <w:ind w:left="0" w:right="0" w:firstLine="227"/>
      </w:pPr>
      <w:r w:rsidRPr="00E82EC9">
        <w:t xml:space="preserve">                                &lt;td&gt;10.40&lt;/td&gt;</w:t>
      </w:r>
    </w:p>
    <w:p w14:paraId="2B14083E"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3A8CFE94" w14:textId="77777777" w:rsidR="00535292" w:rsidRPr="00E82EC9" w:rsidRDefault="00535292" w:rsidP="00535292">
      <w:pPr>
        <w:pStyle w:val="GOSTScript"/>
        <w:ind w:left="0" w:right="0" w:firstLine="227"/>
        <w:rPr>
          <w:lang w:val="ru-RU"/>
        </w:rPr>
      </w:pPr>
      <w:r w:rsidRPr="00E82EC9">
        <w:rPr>
          <w:lang w:val="ru-RU"/>
        </w:rPr>
        <w:t xml:space="preserve">                                    Вид реестра</w:t>
      </w:r>
    </w:p>
    <w:p w14:paraId="4E0F3541"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387ACF03"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5A647C1B" w14:textId="77777777" w:rsidR="00535292" w:rsidRPr="00E82EC9" w:rsidRDefault="00535292" w:rsidP="00535292">
      <w:pPr>
        <w:pStyle w:val="GOSTScript"/>
        <w:ind w:left="0" w:right="0" w:firstLine="227"/>
      </w:pPr>
      <w:r w:rsidRPr="00E82EC9">
        <w:rPr>
          <w:lang w:val="ru-RU"/>
        </w:rPr>
        <w:t xml:space="preserve">                                    </w:t>
      </w:r>
      <w:r w:rsidRPr="00E82EC9">
        <w:t>&lt;xsl:value-of select="//StmInfrmtn_ReestrType"/&gt;</w:t>
      </w:r>
    </w:p>
    <w:p w14:paraId="5BFA05BA" w14:textId="77777777" w:rsidR="00535292" w:rsidRPr="00E82EC9" w:rsidRDefault="00535292" w:rsidP="00535292">
      <w:pPr>
        <w:pStyle w:val="GOSTScript"/>
        <w:ind w:left="0" w:right="0" w:firstLine="227"/>
      </w:pPr>
      <w:r w:rsidRPr="00E82EC9">
        <w:t xml:space="preserve">                                &lt;/td&gt;</w:t>
      </w:r>
    </w:p>
    <w:p w14:paraId="21BA9C52" w14:textId="77777777" w:rsidR="00535292" w:rsidRPr="00E82EC9" w:rsidRDefault="00535292" w:rsidP="00535292">
      <w:pPr>
        <w:pStyle w:val="GOSTScript"/>
        <w:ind w:left="0" w:right="0" w:firstLine="227"/>
      </w:pPr>
      <w:r w:rsidRPr="00E82EC9">
        <w:t xml:space="preserve">                            &lt;/tr&gt;</w:t>
      </w:r>
    </w:p>
    <w:p w14:paraId="0F0BB0E9" w14:textId="77777777" w:rsidR="00535292" w:rsidRPr="00E82EC9" w:rsidRDefault="00535292" w:rsidP="00535292">
      <w:pPr>
        <w:pStyle w:val="GOSTScript"/>
        <w:ind w:left="0" w:right="0" w:firstLine="227"/>
      </w:pPr>
      <w:r w:rsidRPr="00E82EC9">
        <w:t xml:space="preserve">                            &lt;tr&gt;</w:t>
      </w:r>
    </w:p>
    <w:p w14:paraId="4E8E9A2F" w14:textId="77777777" w:rsidR="00535292" w:rsidRPr="00E82EC9" w:rsidRDefault="00535292" w:rsidP="00535292">
      <w:pPr>
        <w:pStyle w:val="GOSTScript"/>
        <w:ind w:left="0" w:right="0" w:firstLine="227"/>
      </w:pPr>
      <w:r w:rsidRPr="00E82EC9">
        <w:t xml:space="preserve">                                &lt;td&gt;10.45&lt;/td&gt;</w:t>
      </w:r>
    </w:p>
    <w:p w14:paraId="4FBDD81D"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41189E9C" w14:textId="77777777" w:rsidR="00535292" w:rsidRPr="00E82EC9" w:rsidRDefault="00535292" w:rsidP="00535292">
      <w:pPr>
        <w:pStyle w:val="GOSTScript"/>
        <w:ind w:left="0" w:right="0" w:firstLine="227"/>
        <w:rPr>
          <w:lang w:val="ru-RU"/>
        </w:rPr>
      </w:pPr>
      <w:r w:rsidRPr="00E82EC9">
        <w:rPr>
          <w:lang w:val="ru-RU"/>
        </w:rPr>
        <w:t xml:space="preserve">                                    Уникальный номер реестровой</w:t>
      </w:r>
    </w:p>
    <w:p w14:paraId="6889AAD9" w14:textId="77777777" w:rsidR="00535292" w:rsidRPr="00E82EC9" w:rsidRDefault="00535292" w:rsidP="00535292">
      <w:pPr>
        <w:pStyle w:val="GOSTScript"/>
        <w:ind w:left="0" w:right="0" w:firstLine="227"/>
        <w:rPr>
          <w:lang w:val="ru-RU"/>
        </w:rPr>
      </w:pPr>
      <w:r w:rsidRPr="00E82EC9">
        <w:rPr>
          <w:lang w:val="ru-RU"/>
        </w:rPr>
        <w:t xml:space="preserve">                                    записи</w:t>
      </w:r>
    </w:p>
    <w:p w14:paraId="046C416B"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48165FA4" w14:textId="77777777" w:rsidR="00535292" w:rsidRPr="00E82EC9" w:rsidRDefault="00535292" w:rsidP="00535292">
      <w:pPr>
        <w:pStyle w:val="GOSTScript"/>
        <w:ind w:left="0" w:right="0" w:firstLine="227"/>
      </w:pPr>
      <w:r w:rsidRPr="00E82EC9">
        <w:rPr>
          <w:lang w:val="ru-RU"/>
        </w:rPr>
        <w:t xml:space="preserve">                                </w:t>
      </w:r>
      <w:r w:rsidRPr="00E82EC9">
        <w:t>&lt;td&gt;</w:t>
      </w:r>
    </w:p>
    <w:p w14:paraId="1D5FF225" w14:textId="77777777" w:rsidR="00535292" w:rsidRPr="00E82EC9" w:rsidRDefault="00535292" w:rsidP="00535292">
      <w:pPr>
        <w:pStyle w:val="GOSTScript"/>
        <w:ind w:left="0" w:right="0" w:firstLine="227"/>
      </w:pPr>
      <w:r w:rsidRPr="00E82EC9">
        <w:t xml:space="preserve">                                    &lt;xsl:value-of select="//StmInfrmtn_ReestrNumGK"/&gt;</w:t>
      </w:r>
    </w:p>
    <w:p w14:paraId="04D92793" w14:textId="77777777" w:rsidR="00535292" w:rsidRPr="00E82EC9" w:rsidRDefault="00535292" w:rsidP="00535292">
      <w:pPr>
        <w:pStyle w:val="GOSTScript"/>
        <w:ind w:left="0" w:right="0" w:firstLine="227"/>
      </w:pPr>
      <w:r w:rsidRPr="00E82EC9">
        <w:t xml:space="preserve">                                &lt;/td&gt;</w:t>
      </w:r>
    </w:p>
    <w:p w14:paraId="19CFD360" w14:textId="77777777" w:rsidR="00535292" w:rsidRPr="00E82EC9" w:rsidRDefault="00535292" w:rsidP="00535292">
      <w:pPr>
        <w:pStyle w:val="GOSTScript"/>
        <w:ind w:left="0" w:right="0" w:firstLine="227"/>
      </w:pPr>
      <w:r w:rsidRPr="00E82EC9">
        <w:t xml:space="preserve">                            &lt;/tr&gt;</w:t>
      </w:r>
    </w:p>
    <w:p w14:paraId="54ECBA5A" w14:textId="77777777" w:rsidR="00535292" w:rsidRPr="00E82EC9" w:rsidRDefault="00535292" w:rsidP="00535292">
      <w:pPr>
        <w:pStyle w:val="GOSTScript"/>
        <w:ind w:left="0" w:right="0" w:firstLine="227"/>
      </w:pPr>
      <w:r w:rsidRPr="00E82EC9">
        <w:t xml:space="preserve">                            &lt;tr&gt;</w:t>
      </w:r>
    </w:p>
    <w:p w14:paraId="18B5FC8B" w14:textId="77777777" w:rsidR="00535292" w:rsidRPr="00E82EC9" w:rsidRDefault="00535292" w:rsidP="00535292">
      <w:pPr>
        <w:pStyle w:val="GOSTScript"/>
        <w:ind w:left="0" w:right="0" w:firstLine="227"/>
      </w:pPr>
      <w:r w:rsidRPr="00E82EC9">
        <w:t xml:space="preserve">                                &lt;td&gt;10.50&lt;/td&gt;</w:t>
      </w:r>
    </w:p>
    <w:p w14:paraId="18A61EEA"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37FCB640" w14:textId="77777777" w:rsidR="00535292" w:rsidRPr="00E82EC9" w:rsidRDefault="00535292" w:rsidP="00535292">
      <w:pPr>
        <w:pStyle w:val="GOSTScript"/>
        <w:ind w:left="0" w:right="0" w:firstLine="227"/>
        <w:rPr>
          <w:lang w:val="ru-RU"/>
        </w:rPr>
      </w:pPr>
      <w:r w:rsidRPr="00E82EC9">
        <w:rPr>
          <w:lang w:val="ru-RU"/>
        </w:rPr>
        <w:t xml:space="preserve">                                    Идентификатор документа о приемке</w:t>
      </w:r>
    </w:p>
    <w:p w14:paraId="74E87469" w14:textId="77777777" w:rsidR="00535292" w:rsidRPr="00E82EC9" w:rsidRDefault="00535292" w:rsidP="00535292">
      <w:pPr>
        <w:pStyle w:val="GOSTScript"/>
        <w:ind w:left="0" w:right="0" w:firstLine="227"/>
        <w:rPr>
          <w:lang w:val="ru-RU"/>
        </w:rPr>
      </w:pPr>
      <w:r w:rsidRPr="00E82EC9">
        <w:rPr>
          <w:lang w:val="ru-RU"/>
        </w:rPr>
        <w:t xml:space="preserve">                                    или идентификатор этапа исполнения</w:t>
      </w:r>
    </w:p>
    <w:p w14:paraId="14C6E512" w14:textId="77777777" w:rsidR="00535292" w:rsidRPr="00E82EC9" w:rsidRDefault="00535292" w:rsidP="00535292">
      <w:pPr>
        <w:pStyle w:val="GOSTScript"/>
        <w:ind w:left="0" w:right="0" w:firstLine="227"/>
        <w:rPr>
          <w:lang w:val="ru-RU"/>
        </w:rPr>
      </w:pPr>
      <w:r w:rsidRPr="00E82EC9">
        <w:rPr>
          <w:lang w:val="ru-RU"/>
        </w:rPr>
        <w:t xml:space="preserve">                                    контракта (в случае авансового</w:t>
      </w:r>
    </w:p>
    <w:p w14:paraId="2D4EA002" w14:textId="77777777" w:rsidR="00535292" w:rsidRPr="00E82EC9" w:rsidRDefault="00535292" w:rsidP="00535292">
      <w:pPr>
        <w:pStyle w:val="GOSTScript"/>
        <w:ind w:left="0" w:right="0" w:firstLine="227"/>
        <w:rPr>
          <w:lang w:val="ru-RU"/>
        </w:rPr>
      </w:pPr>
      <w:r w:rsidRPr="00E82EC9">
        <w:rPr>
          <w:lang w:val="ru-RU"/>
        </w:rPr>
        <w:t xml:space="preserve">                                    платежа)</w:t>
      </w:r>
    </w:p>
    <w:p w14:paraId="3C5D369B" w14:textId="77777777" w:rsidR="00535292" w:rsidRPr="00E82EC9" w:rsidRDefault="00535292" w:rsidP="00535292">
      <w:pPr>
        <w:pStyle w:val="GOSTScript"/>
        <w:ind w:left="0" w:right="0" w:firstLine="227"/>
      </w:pPr>
      <w:r w:rsidRPr="00E82EC9">
        <w:rPr>
          <w:lang w:val="ru-RU"/>
        </w:rPr>
        <w:t xml:space="preserve">                                </w:t>
      </w:r>
      <w:r w:rsidRPr="00E82EC9">
        <w:t>&lt;/td&gt;</w:t>
      </w:r>
    </w:p>
    <w:p w14:paraId="5F04B5E4" w14:textId="77777777" w:rsidR="00535292" w:rsidRPr="00E82EC9" w:rsidRDefault="00535292" w:rsidP="00535292">
      <w:pPr>
        <w:pStyle w:val="GOSTScript"/>
        <w:ind w:left="0" w:right="0" w:firstLine="227"/>
      </w:pPr>
      <w:r w:rsidRPr="00E82EC9">
        <w:t xml:space="preserve">                                &lt;td&gt;</w:t>
      </w:r>
    </w:p>
    <w:p w14:paraId="52C2E702" w14:textId="77777777" w:rsidR="00535292" w:rsidRPr="00E82EC9" w:rsidRDefault="00535292" w:rsidP="00535292">
      <w:pPr>
        <w:pStyle w:val="GOSTScript"/>
        <w:ind w:left="0" w:right="0" w:firstLine="227"/>
      </w:pPr>
      <w:r w:rsidRPr="00E82EC9">
        <w:t xml:space="preserve">                                    &lt;xsl:value-of select="//StmInfrmtn_IdDoc"/&gt;</w:t>
      </w:r>
    </w:p>
    <w:p w14:paraId="1A25293F" w14:textId="77777777" w:rsidR="00535292" w:rsidRPr="00E82EC9" w:rsidRDefault="00535292" w:rsidP="00535292">
      <w:pPr>
        <w:pStyle w:val="GOSTScript"/>
        <w:ind w:left="0" w:right="0" w:firstLine="227"/>
      </w:pPr>
      <w:r w:rsidRPr="00E82EC9">
        <w:t xml:space="preserve">                                &lt;/td&gt;</w:t>
      </w:r>
    </w:p>
    <w:p w14:paraId="1EAC107C" w14:textId="77777777" w:rsidR="00535292" w:rsidRPr="00E82EC9" w:rsidRDefault="00535292" w:rsidP="00535292">
      <w:pPr>
        <w:pStyle w:val="GOSTScript"/>
        <w:ind w:left="0" w:right="0" w:firstLine="227"/>
      </w:pPr>
      <w:r w:rsidRPr="00E82EC9">
        <w:t xml:space="preserve">                            &lt;/tr&gt;</w:t>
      </w:r>
    </w:p>
    <w:p w14:paraId="4A011A2C" w14:textId="77777777" w:rsidR="00535292" w:rsidRPr="00E82EC9" w:rsidRDefault="00535292" w:rsidP="00535292">
      <w:pPr>
        <w:pStyle w:val="GOSTScript"/>
        <w:ind w:left="0" w:right="0" w:firstLine="227"/>
      </w:pPr>
      <w:r w:rsidRPr="00E82EC9">
        <w:t xml:space="preserve">                            &lt;tr&gt;</w:t>
      </w:r>
    </w:p>
    <w:p w14:paraId="2755DB82" w14:textId="77777777" w:rsidR="00535292" w:rsidRPr="00E82EC9" w:rsidRDefault="00535292" w:rsidP="00535292">
      <w:pPr>
        <w:pStyle w:val="GOSTScript"/>
        <w:ind w:left="0" w:right="0" w:firstLine="227"/>
      </w:pPr>
      <w:r w:rsidRPr="00E82EC9">
        <w:t xml:space="preserve">                                &lt;td colspan="3" class="fw-bold"&gt;</w:t>
      </w:r>
    </w:p>
    <w:p w14:paraId="23D2D5AE" w14:textId="77777777" w:rsidR="00535292" w:rsidRPr="00E82EC9" w:rsidRDefault="00535292" w:rsidP="00535292">
      <w:pPr>
        <w:pStyle w:val="GOSTScript"/>
        <w:ind w:left="0" w:right="0" w:firstLine="227"/>
        <w:rPr>
          <w:lang w:val="ru-RU"/>
        </w:rPr>
      </w:pPr>
      <w:r w:rsidRPr="00E82EC9">
        <w:t xml:space="preserve">                                    XI</w:t>
      </w:r>
      <w:r w:rsidRPr="00E82EC9">
        <w:rPr>
          <w:lang w:val="ru-RU"/>
        </w:rPr>
        <w:t>. Информация, необходимая для осуществления платежей в бюджетную систему Российской Федерации</w:t>
      </w:r>
    </w:p>
    <w:p w14:paraId="6A5C4AAD" w14:textId="77777777" w:rsidR="00535292" w:rsidRPr="00E82EC9" w:rsidRDefault="00535292" w:rsidP="00535292">
      <w:pPr>
        <w:pStyle w:val="GOSTScript"/>
        <w:ind w:left="0" w:right="0" w:firstLine="227"/>
      </w:pPr>
      <w:r w:rsidRPr="00E82EC9">
        <w:rPr>
          <w:lang w:val="ru-RU"/>
        </w:rPr>
        <w:t xml:space="preserve">                                </w:t>
      </w:r>
      <w:r w:rsidRPr="00E82EC9">
        <w:t>&lt;/td&gt;</w:t>
      </w:r>
    </w:p>
    <w:p w14:paraId="71A9C036" w14:textId="77777777" w:rsidR="00535292" w:rsidRPr="00E82EC9" w:rsidRDefault="00535292" w:rsidP="00535292">
      <w:pPr>
        <w:pStyle w:val="GOSTScript"/>
        <w:ind w:left="0" w:right="0" w:firstLine="227"/>
      </w:pPr>
      <w:r w:rsidRPr="00E82EC9">
        <w:t xml:space="preserve">                            &lt;/tr&gt;</w:t>
      </w:r>
    </w:p>
    <w:p w14:paraId="183FD101" w14:textId="77777777" w:rsidR="00535292" w:rsidRPr="00E82EC9" w:rsidRDefault="00535292" w:rsidP="00535292">
      <w:pPr>
        <w:pStyle w:val="GOSTScript"/>
        <w:ind w:left="0" w:right="0" w:firstLine="227"/>
      </w:pPr>
      <w:r w:rsidRPr="00E82EC9">
        <w:t xml:space="preserve">                            &lt;tr&gt;</w:t>
      </w:r>
    </w:p>
    <w:p w14:paraId="6341D0BA" w14:textId="77777777" w:rsidR="00535292" w:rsidRPr="00E82EC9" w:rsidRDefault="00535292" w:rsidP="00535292">
      <w:pPr>
        <w:pStyle w:val="GOSTScript"/>
        <w:ind w:left="0" w:right="0" w:firstLine="227"/>
      </w:pPr>
      <w:r w:rsidRPr="00E82EC9">
        <w:t xml:space="preserve">                                &lt;td&gt;11.5&lt;/td&gt;</w:t>
      </w:r>
    </w:p>
    <w:p w14:paraId="6EF166B4"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3DFE0040" w14:textId="77777777" w:rsidR="00535292" w:rsidRPr="00E82EC9" w:rsidRDefault="00535292" w:rsidP="00535292">
      <w:pPr>
        <w:pStyle w:val="GOSTScript"/>
        <w:ind w:left="0" w:right="0" w:firstLine="227"/>
        <w:rPr>
          <w:lang w:val="ru-RU"/>
        </w:rPr>
      </w:pPr>
      <w:r w:rsidRPr="00E82EC9">
        <w:rPr>
          <w:lang w:val="ru-RU"/>
        </w:rPr>
        <w:t xml:space="preserve">                                    Идентификатор государственного контракта, контракта, договора, соглашения</w:t>
      </w:r>
    </w:p>
    <w:p w14:paraId="545C70A3" w14:textId="77777777" w:rsidR="00535292" w:rsidRPr="00E82EC9" w:rsidRDefault="00535292" w:rsidP="00535292">
      <w:pPr>
        <w:pStyle w:val="GOSTScript"/>
        <w:ind w:left="0" w:right="0" w:firstLine="227"/>
      </w:pPr>
      <w:r w:rsidRPr="00E82EC9">
        <w:rPr>
          <w:lang w:val="ru-RU"/>
        </w:rPr>
        <w:t xml:space="preserve">                                </w:t>
      </w:r>
      <w:r w:rsidRPr="00E82EC9">
        <w:t>&lt;/td&gt;</w:t>
      </w:r>
    </w:p>
    <w:p w14:paraId="795A11CD" w14:textId="77777777" w:rsidR="00535292" w:rsidRPr="00E82EC9" w:rsidRDefault="00535292" w:rsidP="00535292">
      <w:pPr>
        <w:pStyle w:val="GOSTScript"/>
        <w:ind w:left="0" w:right="0" w:firstLine="227"/>
      </w:pPr>
      <w:r w:rsidRPr="00E82EC9">
        <w:t xml:space="preserve">                                &lt;td&gt;</w:t>
      </w:r>
    </w:p>
    <w:p w14:paraId="0F69D797" w14:textId="77777777" w:rsidR="00535292" w:rsidRPr="00E82EC9" w:rsidRDefault="00535292" w:rsidP="00535292">
      <w:pPr>
        <w:pStyle w:val="GOSTScript"/>
        <w:ind w:left="0" w:right="0" w:firstLine="227"/>
      </w:pPr>
      <w:r w:rsidRPr="00E82EC9">
        <w:t xml:space="preserve">                                    &lt;xsl:value-of select="//IGK"/&gt;</w:t>
      </w:r>
    </w:p>
    <w:p w14:paraId="6A8087E8" w14:textId="77777777" w:rsidR="00535292" w:rsidRPr="00E82EC9" w:rsidRDefault="00535292" w:rsidP="00535292">
      <w:pPr>
        <w:pStyle w:val="GOSTScript"/>
        <w:ind w:left="0" w:right="0" w:firstLine="227"/>
      </w:pPr>
      <w:r w:rsidRPr="00E82EC9">
        <w:t xml:space="preserve">                                &lt;/td&gt;</w:t>
      </w:r>
    </w:p>
    <w:p w14:paraId="5FEAB721" w14:textId="77777777" w:rsidR="00535292" w:rsidRPr="00E82EC9" w:rsidRDefault="00535292" w:rsidP="00535292">
      <w:pPr>
        <w:pStyle w:val="GOSTScript"/>
        <w:ind w:left="0" w:right="0" w:firstLine="227"/>
      </w:pPr>
      <w:r w:rsidRPr="00E82EC9">
        <w:lastRenderedPageBreak/>
        <w:t xml:space="preserve">                            &lt;/tr&gt;</w:t>
      </w:r>
    </w:p>
    <w:p w14:paraId="4A8063C0" w14:textId="77777777" w:rsidR="00535292" w:rsidRPr="00E82EC9" w:rsidRDefault="00535292" w:rsidP="00535292">
      <w:pPr>
        <w:pStyle w:val="GOSTScript"/>
        <w:ind w:left="0" w:right="0" w:firstLine="227"/>
      </w:pPr>
      <w:r w:rsidRPr="00E82EC9">
        <w:t xml:space="preserve">                            &lt;tr&gt;</w:t>
      </w:r>
    </w:p>
    <w:p w14:paraId="3A7F92C5" w14:textId="77777777" w:rsidR="00535292" w:rsidRPr="00E82EC9" w:rsidRDefault="00535292" w:rsidP="00535292">
      <w:pPr>
        <w:pStyle w:val="GOSTScript"/>
        <w:ind w:left="0" w:right="0" w:firstLine="227"/>
      </w:pPr>
      <w:r w:rsidRPr="00E82EC9">
        <w:t xml:space="preserve">                                &lt;td&gt;11.10&lt;/td&gt;</w:t>
      </w:r>
    </w:p>
    <w:p w14:paraId="4B2E571F"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4BD12C02" w14:textId="77777777" w:rsidR="00535292" w:rsidRPr="00E82EC9" w:rsidRDefault="00535292" w:rsidP="00535292">
      <w:pPr>
        <w:pStyle w:val="GOSTScript"/>
        <w:ind w:left="0" w:right="0" w:firstLine="227"/>
        <w:rPr>
          <w:lang w:val="ru-RU"/>
        </w:rPr>
      </w:pPr>
      <w:r w:rsidRPr="00E82EC9">
        <w:rPr>
          <w:lang w:val="ru-RU"/>
        </w:rPr>
        <w:t xml:space="preserve">                                    Код классификации доходов бюджетов</w:t>
      </w:r>
    </w:p>
    <w:p w14:paraId="32922A36"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2C6A1928" w14:textId="77777777" w:rsidR="00535292" w:rsidRPr="00E82EC9" w:rsidRDefault="00535292" w:rsidP="00535292">
      <w:pPr>
        <w:pStyle w:val="GOSTScript"/>
        <w:ind w:left="0" w:right="0" w:firstLine="227"/>
      </w:pPr>
      <w:r w:rsidRPr="00E82EC9">
        <w:rPr>
          <w:lang w:val="ru-RU"/>
        </w:rPr>
        <w:t xml:space="preserve">                                </w:t>
      </w:r>
      <w:r w:rsidRPr="00E82EC9">
        <w:t>&lt;td&gt;</w:t>
      </w:r>
    </w:p>
    <w:p w14:paraId="7D53EE91" w14:textId="77777777" w:rsidR="00535292" w:rsidRPr="00E82EC9" w:rsidRDefault="00535292" w:rsidP="00535292">
      <w:pPr>
        <w:pStyle w:val="GOSTScript"/>
        <w:ind w:left="0" w:right="0" w:firstLine="227"/>
      </w:pPr>
      <w:r w:rsidRPr="00E82EC9">
        <w:t xml:space="preserve">                                    &lt;xsl:value-of select="//DepInfo_TAX_KBK"/&gt;</w:t>
      </w:r>
    </w:p>
    <w:p w14:paraId="17F4251E" w14:textId="77777777" w:rsidR="00535292" w:rsidRPr="00E82EC9" w:rsidRDefault="00535292" w:rsidP="00535292">
      <w:pPr>
        <w:pStyle w:val="GOSTScript"/>
        <w:ind w:left="0" w:right="0" w:firstLine="227"/>
      </w:pPr>
      <w:r w:rsidRPr="00E82EC9">
        <w:t xml:space="preserve">                                &lt;/td&gt;</w:t>
      </w:r>
    </w:p>
    <w:p w14:paraId="0C40ADDE" w14:textId="77777777" w:rsidR="00535292" w:rsidRPr="00E82EC9" w:rsidRDefault="00535292" w:rsidP="00535292">
      <w:pPr>
        <w:pStyle w:val="GOSTScript"/>
        <w:ind w:left="0" w:right="0" w:firstLine="227"/>
      </w:pPr>
      <w:r w:rsidRPr="00E82EC9">
        <w:t xml:space="preserve">                            &lt;/tr&gt;</w:t>
      </w:r>
    </w:p>
    <w:p w14:paraId="285AD971" w14:textId="77777777" w:rsidR="00535292" w:rsidRPr="00E82EC9" w:rsidRDefault="00535292" w:rsidP="00535292">
      <w:pPr>
        <w:pStyle w:val="GOSTScript"/>
        <w:ind w:left="0" w:right="0" w:firstLine="227"/>
      </w:pPr>
      <w:r w:rsidRPr="00E82EC9">
        <w:t xml:space="preserve">                            &lt;tr&gt;</w:t>
      </w:r>
    </w:p>
    <w:p w14:paraId="40549BF1" w14:textId="77777777" w:rsidR="00535292" w:rsidRPr="00E82EC9" w:rsidRDefault="00535292" w:rsidP="00535292">
      <w:pPr>
        <w:pStyle w:val="GOSTScript"/>
        <w:ind w:left="0" w:right="0" w:firstLine="227"/>
      </w:pPr>
      <w:r w:rsidRPr="00E82EC9">
        <w:t xml:space="preserve">                                &lt;td&gt;11.15&lt;/td&gt;</w:t>
      </w:r>
    </w:p>
    <w:p w14:paraId="08EF48DE"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5ECB17BB" w14:textId="77777777" w:rsidR="00535292" w:rsidRPr="00E82EC9" w:rsidRDefault="00535292" w:rsidP="00535292">
      <w:pPr>
        <w:pStyle w:val="GOSTScript"/>
        <w:ind w:left="0" w:right="0" w:firstLine="227"/>
        <w:rPr>
          <w:lang w:val="ru-RU"/>
        </w:rPr>
      </w:pPr>
      <w:r w:rsidRPr="00E82EC9">
        <w:rPr>
          <w:lang w:val="ru-RU"/>
        </w:rPr>
        <w:t xml:space="preserve">                                    Код по Общероссийскому классификатору территорий муниципальных образований получателя</w:t>
      </w:r>
    </w:p>
    <w:p w14:paraId="305A4BC8" w14:textId="77777777" w:rsidR="00535292" w:rsidRPr="00E82EC9" w:rsidRDefault="00535292" w:rsidP="00535292">
      <w:pPr>
        <w:pStyle w:val="GOSTScript"/>
        <w:ind w:left="0" w:right="0" w:firstLine="227"/>
      </w:pPr>
      <w:r w:rsidRPr="00E82EC9">
        <w:rPr>
          <w:lang w:val="ru-RU"/>
        </w:rPr>
        <w:t xml:space="preserve">                                </w:t>
      </w:r>
      <w:r w:rsidRPr="00E82EC9">
        <w:t>&lt;/td&gt;</w:t>
      </w:r>
    </w:p>
    <w:p w14:paraId="131A123F" w14:textId="77777777" w:rsidR="00535292" w:rsidRPr="00E82EC9" w:rsidRDefault="00535292" w:rsidP="00535292">
      <w:pPr>
        <w:pStyle w:val="GOSTScript"/>
        <w:ind w:left="0" w:right="0" w:firstLine="227"/>
      </w:pPr>
      <w:r w:rsidRPr="00E82EC9">
        <w:t xml:space="preserve">                                &lt;td&gt;</w:t>
      </w:r>
    </w:p>
    <w:p w14:paraId="6A3AC583" w14:textId="77777777" w:rsidR="00535292" w:rsidRPr="00E82EC9" w:rsidRDefault="00535292" w:rsidP="00535292">
      <w:pPr>
        <w:pStyle w:val="GOSTScript"/>
        <w:ind w:left="0" w:right="0" w:firstLine="227"/>
      </w:pPr>
      <w:r w:rsidRPr="00E82EC9">
        <w:t xml:space="preserve">                                    &lt;xsl:value-of select="//DepInfo_TAX_OKTMO"/&gt;</w:t>
      </w:r>
    </w:p>
    <w:p w14:paraId="6BB82F7E" w14:textId="77777777" w:rsidR="00535292" w:rsidRPr="00E82EC9" w:rsidRDefault="00535292" w:rsidP="00535292">
      <w:pPr>
        <w:pStyle w:val="GOSTScript"/>
        <w:ind w:left="0" w:right="0" w:firstLine="227"/>
      </w:pPr>
      <w:r w:rsidRPr="00E82EC9">
        <w:t xml:space="preserve">                                &lt;/td&gt;</w:t>
      </w:r>
    </w:p>
    <w:p w14:paraId="1402ED1C" w14:textId="77777777" w:rsidR="00535292" w:rsidRPr="00E82EC9" w:rsidRDefault="00535292" w:rsidP="00535292">
      <w:pPr>
        <w:pStyle w:val="GOSTScript"/>
        <w:ind w:left="0" w:right="0" w:firstLine="227"/>
      </w:pPr>
      <w:r w:rsidRPr="00E82EC9">
        <w:t xml:space="preserve">                            &lt;/tr&gt;</w:t>
      </w:r>
    </w:p>
    <w:p w14:paraId="4F4F1A38" w14:textId="77777777" w:rsidR="00535292" w:rsidRPr="00E82EC9" w:rsidRDefault="00535292" w:rsidP="00535292">
      <w:pPr>
        <w:pStyle w:val="GOSTScript"/>
        <w:ind w:left="0" w:right="0" w:firstLine="227"/>
      </w:pPr>
      <w:r w:rsidRPr="00E82EC9">
        <w:t xml:space="preserve">                            &lt;tr&gt;</w:t>
      </w:r>
    </w:p>
    <w:p w14:paraId="28ADC863" w14:textId="77777777" w:rsidR="00535292" w:rsidRPr="00E82EC9" w:rsidRDefault="00535292" w:rsidP="00535292">
      <w:pPr>
        <w:pStyle w:val="GOSTScript"/>
        <w:ind w:left="0" w:right="0" w:firstLine="227"/>
      </w:pPr>
      <w:r w:rsidRPr="00E82EC9">
        <w:t xml:space="preserve">                                &lt;td&gt;11.20&lt;/td&gt;</w:t>
      </w:r>
    </w:p>
    <w:p w14:paraId="2DED42FA"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022F2F77" w14:textId="77777777" w:rsidR="00535292" w:rsidRPr="00E82EC9" w:rsidRDefault="00535292" w:rsidP="00535292">
      <w:pPr>
        <w:pStyle w:val="GOSTScript"/>
        <w:ind w:left="0" w:right="0" w:firstLine="227"/>
        <w:rPr>
          <w:lang w:val="ru-RU"/>
        </w:rPr>
      </w:pPr>
      <w:r w:rsidRPr="00E82EC9">
        <w:rPr>
          <w:lang w:val="ru-RU"/>
        </w:rPr>
        <w:t xml:space="preserve">                                    Статус плательщика</w:t>
      </w:r>
    </w:p>
    <w:p w14:paraId="673C9602"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1A53CA42"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1B83164D" w14:textId="77777777" w:rsidR="00535292" w:rsidRPr="00E82EC9" w:rsidRDefault="00535292" w:rsidP="00535292">
      <w:pPr>
        <w:pStyle w:val="GOSTScript"/>
        <w:ind w:left="0" w:right="0" w:firstLine="227"/>
      </w:pPr>
      <w:r w:rsidRPr="00E82EC9">
        <w:rPr>
          <w:lang w:val="ru-RU"/>
        </w:rPr>
        <w:t xml:space="preserve">                                    </w:t>
      </w:r>
      <w:r w:rsidRPr="00E82EC9">
        <w:t>&lt;xsl:value-of select="//DepInfo_TAX_DrawStat"/&gt;</w:t>
      </w:r>
    </w:p>
    <w:p w14:paraId="0EFB5706" w14:textId="77777777" w:rsidR="00535292" w:rsidRPr="00E82EC9" w:rsidRDefault="00535292" w:rsidP="00535292">
      <w:pPr>
        <w:pStyle w:val="GOSTScript"/>
        <w:ind w:left="0" w:right="0" w:firstLine="227"/>
      </w:pPr>
      <w:r w:rsidRPr="00E82EC9">
        <w:t xml:space="preserve">                                &lt;/td&gt;</w:t>
      </w:r>
    </w:p>
    <w:p w14:paraId="5B464CDB" w14:textId="77777777" w:rsidR="00535292" w:rsidRPr="00E82EC9" w:rsidRDefault="00535292" w:rsidP="00535292">
      <w:pPr>
        <w:pStyle w:val="GOSTScript"/>
        <w:ind w:left="0" w:right="0" w:firstLine="227"/>
      </w:pPr>
      <w:r w:rsidRPr="00E82EC9">
        <w:t xml:space="preserve">                            &lt;/tr&gt;</w:t>
      </w:r>
    </w:p>
    <w:p w14:paraId="32FF58EF" w14:textId="77777777" w:rsidR="00535292" w:rsidRPr="00E82EC9" w:rsidRDefault="00535292" w:rsidP="00535292">
      <w:pPr>
        <w:pStyle w:val="GOSTScript"/>
        <w:ind w:left="0" w:right="0" w:firstLine="227"/>
      </w:pPr>
      <w:r w:rsidRPr="00E82EC9">
        <w:t xml:space="preserve">                            &lt;tr&gt;</w:t>
      </w:r>
    </w:p>
    <w:p w14:paraId="09038778" w14:textId="77777777" w:rsidR="00535292" w:rsidRPr="00E82EC9" w:rsidRDefault="00535292" w:rsidP="00535292">
      <w:pPr>
        <w:pStyle w:val="GOSTScript"/>
        <w:ind w:left="0" w:right="0" w:firstLine="227"/>
      </w:pPr>
      <w:r w:rsidRPr="00E82EC9">
        <w:t xml:space="preserve">                                &lt;td&gt;11.25&lt;/td&gt;</w:t>
      </w:r>
    </w:p>
    <w:p w14:paraId="6770B45F"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69C4A00A" w14:textId="77777777" w:rsidR="00535292" w:rsidRPr="00E82EC9" w:rsidRDefault="00535292" w:rsidP="00535292">
      <w:pPr>
        <w:pStyle w:val="GOSTScript"/>
        <w:ind w:left="0" w:right="0" w:firstLine="227"/>
        <w:rPr>
          <w:lang w:val="ru-RU"/>
        </w:rPr>
      </w:pPr>
      <w:r w:rsidRPr="00E82EC9">
        <w:rPr>
          <w:lang w:val="ru-RU"/>
        </w:rPr>
        <w:t xml:space="preserve">                                    Основание платежа</w:t>
      </w:r>
    </w:p>
    <w:p w14:paraId="373C7F51"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26ED1E8B"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71B98559" w14:textId="77777777" w:rsidR="00535292" w:rsidRPr="00E82EC9" w:rsidRDefault="00535292" w:rsidP="00535292">
      <w:pPr>
        <w:pStyle w:val="GOSTScript"/>
        <w:ind w:left="0" w:right="0" w:firstLine="227"/>
      </w:pPr>
      <w:r w:rsidRPr="00E82EC9">
        <w:rPr>
          <w:lang w:val="ru-RU"/>
        </w:rPr>
        <w:t xml:space="preserve">                                    </w:t>
      </w:r>
      <w:r w:rsidRPr="00E82EC9">
        <w:t>&lt;xsl:value-of select="//DepInfo_TAX_PayReason"/&gt;</w:t>
      </w:r>
    </w:p>
    <w:p w14:paraId="753D92C7" w14:textId="77777777" w:rsidR="00535292" w:rsidRPr="00E82EC9" w:rsidRDefault="00535292" w:rsidP="00535292">
      <w:pPr>
        <w:pStyle w:val="GOSTScript"/>
        <w:ind w:left="0" w:right="0" w:firstLine="227"/>
      </w:pPr>
      <w:r w:rsidRPr="00E82EC9">
        <w:t xml:space="preserve">                                &lt;/td&gt;</w:t>
      </w:r>
    </w:p>
    <w:p w14:paraId="5634C86A" w14:textId="77777777" w:rsidR="00535292" w:rsidRPr="00E82EC9" w:rsidRDefault="00535292" w:rsidP="00535292">
      <w:pPr>
        <w:pStyle w:val="GOSTScript"/>
        <w:ind w:left="0" w:right="0" w:firstLine="227"/>
      </w:pPr>
      <w:r w:rsidRPr="00E82EC9">
        <w:t xml:space="preserve">                            &lt;/tr&gt;</w:t>
      </w:r>
    </w:p>
    <w:p w14:paraId="41F9688B" w14:textId="77777777" w:rsidR="00535292" w:rsidRPr="00E82EC9" w:rsidRDefault="00535292" w:rsidP="00535292">
      <w:pPr>
        <w:pStyle w:val="GOSTScript"/>
        <w:ind w:left="0" w:right="0" w:firstLine="227"/>
      </w:pPr>
      <w:r w:rsidRPr="00E82EC9">
        <w:t xml:space="preserve">                            &lt;tr&gt;</w:t>
      </w:r>
    </w:p>
    <w:p w14:paraId="182C74C4" w14:textId="77777777" w:rsidR="00535292" w:rsidRPr="00E82EC9" w:rsidRDefault="00535292" w:rsidP="00535292">
      <w:pPr>
        <w:pStyle w:val="GOSTScript"/>
        <w:ind w:left="0" w:right="0" w:firstLine="227"/>
      </w:pPr>
      <w:r w:rsidRPr="00E82EC9">
        <w:t xml:space="preserve">                                &lt;td&gt;11.30&lt;/td&gt;</w:t>
      </w:r>
    </w:p>
    <w:p w14:paraId="7C8835A0"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107E44B2" w14:textId="77777777" w:rsidR="00535292" w:rsidRPr="00E82EC9" w:rsidRDefault="00535292" w:rsidP="00535292">
      <w:pPr>
        <w:pStyle w:val="GOSTScript"/>
        <w:ind w:left="0" w:right="0" w:firstLine="227"/>
        <w:rPr>
          <w:lang w:val="ru-RU"/>
        </w:rPr>
      </w:pPr>
      <w:r w:rsidRPr="00E82EC9">
        <w:rPr>
          <w:lang w:val="ru-RU"/>
        </w:rPr>
        <w:t xml:space="preserve">                                    Налоговый период</w:t>
      </w:r>
    </w:p>
    <w:p w14:paraId="571E2705"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3ACBDA29"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397D2D96" w14:textId="77777777" w:rsidR="00535292" w:rsidRPr="00E82EC9" w:rsidRDefault="00535292" w:rsidP="00535292">
      <w:pPr>
        <w:pStyle w:val="GOSTScript"/>
        <w:ind w:left="0" w:right="0" w:firstLine="227"/>
      </w:pPr>
      <w:r w:rsidRPr="00E82EC9">
        <w:rPr>
          <w:lang w:val="ru-RU"/>
        </w:rPr>
        <w:t xml:space="preserve">                                    </w:t>
      </w:r>
      <w:r w:rsidRPr="00E82EC9">
        <w:t>&lt;xsl:value-of select="//DepInfo_TAX_Period"/&gt;</w:t>
      </w:r>
    </w:p>
    <w:p w14:paraId="124AB367" w14:textId="77777777" w:rsidR="00535292" w:rsidRPr="00E82EC9" w:rsidRDefault="00535292" w:rsidP="00535292">
      <w:pPr>
        <w:pStyle w:val="GOSTScript"/>
        <w:ind w:left="0" w:right="0" w:firstLine="227"/>
      </w:pPr>
      <w:r w:rsidRPr="00E82EC9">
        <w:t xml:space="preserve">                                &lt;/td&gt;</w:t>
      </w:r>
    </w:p>
    <w:p w14:paraId="56D13D13" w14:textId="77777777" w:rsidR="00535292" w:rsidRPr="00E82EC9" w:rsidRDefault="00535292" w:rsidP="00535292">
      <w:pPr>
        <w:pStyle w:val="GOSTScript"/>
        <w:ind w:left="0" w:right="0" w:firstLine="227"/>
      </w:pPr>
      <w:r w:rsidRPr="00E82EC9">
        <w:t xml:space="preserve">                            &lt;/tr&gt;</w:t>
      </w:r>
    </w:p>
    <w:p w14:paraId="3420E6C2" w14:textId="77777777" w:rsidR="00535292" w:rsidRPr="00E82EC9" w:rsidRDefault="00535292" w:rsidP="00535292">
      <w:pPr>
        <w:pStyle w:val="GOSTScript"/>
        <w:ind w:left="0" w:right="0" w:firstLine="227"/>
      </w:pPr>
      <w:r w:rsidRPr="00E82EC9">
        <w:t xml:space="preserve">                            &lt;tr&gt;</w:t>
      </w:r>
    </w:p>
    <w:p w14:paraId="6D4166AF" w14:textId="77777777" w:rsidR="00535292" w:rsidRPr="00E82EC9" w:rsidRDefault="00535292" w:rsidP="00535292">
      <w:pPr>
        <w:pStyle w:val="GOSTScript"/>
        <w:ind w:left="0" w:right="0" w:firstLine="227"/>
      </w:pPr>
      <w:r w:rsidRPr="00E82EC9">
        <w:t xml:space="preserve">                                &lt;td&gt;11.35&lt;/td&gt;</w:t>
      </w:r>
    </w:p>
    <w:p w14:paraId="010D28FC"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70EA041D" w14:textId="77777777" w:rsidR="00535292" w:rsidRPr="00E82EC9" w:rsidRDefault="00535292" w:rsidP="00535292">
      <w:pPr>
        <w:pStyle w:val="GOSTScript"/>
        <w:ind w:left="0" w:right="0" w:firstLine="227"/>
        <w:rPr>
          <w:lang w:val="ru-RU"/>
        </w:rPr>
      </w:pPr>
      <w:r w:rsidRPr="00E82EC9">
        <w:rPr>
          <w:lang w:val="ru-RU"/>
        </w:rPr>
        <w:t xml:space="preserve">                                    Номер документа-основания</w:t>
      </w:r>
    </w:p>
    <w:p w14:paraId="5CACD20F"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6D0362B0" w14:textId="77777777" w:rsidR="00535292" w:rsidRPr="00E82EC9" w:rsidRDefault="00535292" w:rsidP="00535292">
      <w:pPr>
        <w:pStyle w:val="GOSTScript"/>
        <w:ind w:left="0" w:right="0" w:firstLine="227"/>
      </w:pPr>
      <w:r w:rsidRPr="00E82EC9">
        <w:rPr>
          <w:lang w:val="ru-RU"/>
        </w:rPr>
        <w:t xml:space="preserve">                                </w:t>
      </w:r>
      <w:r w:rsidRPr="00E82EC9">
        <w:t>&lt;td&gt;</w:t>
      </w:r>
    </w:p>
    <w:p w14:paraId="35EDE097" w14:textId="77777777" w:rsidR="00535292" w:rsidRPr="00E82EC9" w:rsidRDefault="00535292" w:rsidP="00535292">
      <w:pPr>
        <w:pStyle w:val="GOSTScript"/>
        <w:ind w:left="0" w:right="0" w:firstLine="227"/>
      </w:pPr>
      <w:r w:rsidRPr="00E82EC9">
        <w:t xml:space="preserve">                                    &lt;xsl:value-of select="//DepInfo_TAX_DocNo"/&gt;</w:t>
      </w:r>
    </w:p>
    <w:p w14:paraId="01CDD501" w14:textId="77777777" w:rsidR="00535292" w:rsidRPr="00E82EC9" w:rsidRDefault="00535292" w:rsidP="00535292">
      <w:pPr>
        <w:pStyle w:val="GOSTScript"/>
        <w:ind w:left="0" w:right="0" w:firstLine="227"/>
      </w:pPr>
      <w:r w:rsidRPr="00E82EC9">
        <w:t xml:space="preserve">                                &lt;/td&gt;</w:t>
      </w:r>
    </w:p>
    <w:p w14:paraId="50713A2A" w14:textId="77777777" w:rsidR="00535292" w:rsidRPr="00E82EC9" w:rsidRDefault="00535292" w:rsidP="00535292">
      <w:pPr>
        <w:pStyle w:val="GOSTScript"/>
        <w:ind w:left="0" w:right="0" w:firstLine="227"/>
      </w:pPr>
      <w:r w:rsidRPr="00E82EC9">
        <w:t xml:space="preserve">                            &lt;/tr&gt;</w:t>
      </w:r>
    </w:p>
    <w:p w14:paraId="22D13CF2" w14:textId="77777777" w:rsidR="00535292" w:rsidRPr="00E82EC9" w:rsidRDefault="00535292" w:rsidP="00535292">
      <w:pPr>
        <w:pStyle w:val="GOSTScript"/>
        <w:ind w:left="0" w:right="0" w:firstLine="227"/>
      </w:pPr>
      <w:r w:rsidRPr="00E82EC9">
        <w:t xml:space="preserve">                            &lt;tr&gt;</w:t>
      </w:r>
    </w:p>
    <w:p w14:paraId="501BD8AB" w14:textId="77777777" w:rsidR="00535292" w:rsidRPr="00E82EC9" w:rsidRDefault="00535292" w:rsidP="00535292">
      <w:pPr>
        <w:pStyle w:val="GOSTScript"/>
        <w:ind w:left="0" w:right="0" w:firstLine="227"/>
      </w:pPr>
      <w:r w:rsidRPr="00E82EC9">
        <w:t xml:space="preserve">                                &lt;td&gt;11.40&lt;/td&gt;</w:t>
      </w:r>
    </w:p>
    <w:p w14:paraId="57540045"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4C9B4356" w14:textId="77777777" w:rsidR="00535292" w:rsidRPr="00E82EC9" w:rsidRDefault="00535292" w:rsidP="00535292">
      <w:pPr>
        <w:pStyle w:val="GOSTScript"/>
        <w:ind w:left="0" w:right="0" w:firstLine="227"/>
        <w:rPr>
          <w:lang w:val="ru-RU"/>
        </w:rPr>
      </w:pPr>
      <w:r w:rsidRPr="00E82EC9">
        <w:rPr>
          <w:lang w:val="ru-RU"/>
        </w:rPr>
        <w:lastRenderedPageBreak/>
        <w:t xml:space="preserve">                                    Идентификатор плательщика</w:t>
      </w:r>
    </w:p>
    <w:p w14:paraId="7B732623"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B8AFC23"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6DF78216" w14:textId="77777777" w:rsidR="00535292" w:rsidRPr="00E82EC9" w:rsidRDefault="00535292" w:rsidP="00535292">
      <w:pPr>
        <w:pStyle w:val="GOSTScript"/>
        <w:ind w:left="0" w:right="0" w:firstLine="227"/>
      </w:pPr>
      <w:r w:rsidRPr="00E82EC9">
        <w:rPr>
          <w:lang w:val="ru-RU"/>
        </w:rPr>
        <w:t xml:space="preserve">                                    </w:t>
      </w:r>
      <w:r w:rsidRPr="00E82EC9">
        <w:t>&lt;xsl:value-of select="//Payer_Ident"/&gt;</w:t>
      </w:r>
    </w:p>
    <w:p w14:paraId="4B4668BF" w14:textId="77777777" w:rsidR="00535292" w:rsidRPr="00E82EC9" w:rsidRDefault="00535292" w:rsidP="00535292">
      <w:pPr>
        <w:pStyle w:val="GOSTScript"/>
        <w:ind w:left="0" w:right="0" w:firstLine="227"/>
      </w:pPr>
      <w:r w:rsidRPr="00E82EC9">
        <w:t xml:space="preserve">                                &lt;/td&gt;</w:t>
      </w:r>
    </w:p>
    <w:p w14:paraId="672D50CF" w14:textId="77777777" w:rsidR="00535292" w:rsidRPr="00E82EC9" w:rsidRDefault="00535292" w:rsidP="00535292">
      <w:pPr>
        <w:pStyle w:val="GOSTScript"/>
        <w:ind w:left="0" w:right="0" w:firstLine="227"/>
      </w:pPr>
      <w:r w:rsidRPr="00E82EC9">
        <w:t xml:space="preserve">                            &lt;/tr&gt;</w:t>
      </w:r>
    </w:p>
    <w:p w14:paraId="508204D7" w14:textId="77777777" w:rsidR="00535292" w:rsidRPr="00E82EC9" w:rsidRDefault="00535292" w:rsidP="00535292">
      <w:pPr>
        <w:pStyle w:val="GOSTScript"/>
        <w:ind w:left="0" w:right="0" w:firstLine="227"/>
      </w:pPr>
      <w:r w:rsidRPr="00E82EC9">
        <w:t xml:space="preserve">                            &lt;tr&gt;</w:t>
      </w:r>
    </w:p>
    <w:p w14:paraId="27009EAC" w14:textId="77777777" w:rsidR="00535292" w:rsidRPr="00E82EC9" w:rsidRDefault="00535292" w:rsidP="00535292">
      <w:pPr>
        <w:pStyle w:val="GOSTScript"/>
        <w:ind w:left="0" w:right="0" w:firstLine="227"/>
      </w:pPr>
      <w:r w:rsidRPr="00E82EC9">
        <w:t xml:space="preserve">                                &lt;td&gt;11.45&lt;/td&gt;</w:t>
      </w:r>
    </w:p>
    <w:p w14:paraId="5DD3FBE8"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2873E1CD" w14:textId="77777777" w:rsidR="00535292" w:rsidRPr="00E82EC9" w:rsidRDefault="00535292" w:rsidP="00535292">
      <w:pPr>
        <w:pStyle w:val="GOSTScript"/>
        <w:ind w:left="0" w:right="0" w:firstLine="227"/>
        <w:rPr>
          <w:lang w:val="ru-RU"/>
        </w:rPr>
      </w:pPr>
      <w:r w:rsidRPr="00E82EC9">
        <w:rPr>
          <w:lang w:val="ru-RU"/>
        </w:rPr>
        <w:t xml:space="preserve">                                    Дата документа-основания</w:t>
      </w:r>
    </w:p>
    <w:p w14:paraId="00AA4C3E"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203BA70A" w14:textId="77777777" w:rsidR="00535292" w:rsidRPr="00E82EC9" w:rsidRDefault="00535292" w:rsidP="00535292">
      <w:pPr>
        <w:pStyle w:val="GOSTScript"/>
        <w:ind w:left="0" w:right="0" w:firstLine="227"/>
      </w:pPr>
      <w:r w:rsidRPr="00E82EC9">
        <w:rPr>
          <w:lang w:val="ru-RU"/>
        </w:rPr>
        <w:t xml:space="preserve">                                </w:t>
      </w:r>
      <w:r w:rsidRPr="00E82EC9">
        <w:t>&lt;td&gt;</w:t>
      </w:r>
    </w:p>
    <w:p w14:paraId="2B83ED2C" w14:textId="77777777" w:rsidR="00535292" w:rsidRPr="00E82EC9" w:rsidRDefault="00535292" w:rsidP="00535292">
      <w:pPr>
        <w:pStyle w:val="GOSTScript"/>
        <w:ind w:left="0" w:right="0" w:firstLine="227"/>
      </w:pPr>
      <w:r w:rsidRPr="00E82EC9">
        <w:t xml:space="preserve">                                    &lt;xsl:value-of select="//DepInfo_TAX_DocDate"/&gt;</w:t>
      </w:r>
    </w:p>
    <w:p w14:paraId="7F2E7B59" w14:textId="77777777" w:rsidR="00535292" w:rsidRPr="00E82EC9" w:rsidRDefault="00535292" w:rsidP="00535292">
      <w:pPr>
        <w:pStyle w:val="GOSTScript"/>
        <w:ind w:left="0" w:right="0" w:firstLine="227"/>
      </w:pPr>
      <w:r w:rsidRPr="00E82EC9">
        <w:t xml:space="preserve">                                &lt;/td&gt;</w:t>
      </w:r>
    </w:p>
    <w:p w14:paraId="353EFD08" w14:textId="77777777" w:rsidR="00535292" w:rsidRPr="00E82EC9" w:rsidRDefault="00535292" w:rsidP="00535292">
      <w:pPr>
        <w:pStyle w:val="GOSTScript"/>
        <w:ind w:left="0" w:right="0" w:firstLine="227"/>
      </w:pPr>
      <w:r w:rsidRPr="00E82EC9">
        <w:t xml:space="preserve">                            &lt;/tr&gt;</w:t>
      </w:r>
    </w:p>
    <w:p w14:paraId="4C7DE928" w14:textId="77777777" w:rsidR="00535292" w:rsidRPr="00E82EC9" w:rsidRDefault="00535292" w:rsidP="00535292">
      <w:pPr>
        <w:pStyle w:val="GOSTScript"/>
        <w:ind w:left="0" w:right="0" w:firstLine="227"/>
      </w:pPr>
      <w:r w:rsidRPr="00E82EC9">
        <w:t xml:space="preserve">                            &lt;tr&gt;</w:t>
      </w:r>
    </w:p>
    <w:p w14:paraId="156687CA" w14:textId="77777777" w:rsidR="00535292" w:rsidRPr="00E82EC9" w:rsidRDefault="00535292" w:rsidP="00535292">
      <w:pPr>
        <w:pStyle w:val="GOSTScript"/>
        <w:ind w:left="0" w:right="0" w:firstLine="227"/>
      </w:pPr>
      <w:r w:rsidRPr="00E82EC9">
        <w:t xml:space="preserve">                                &lt;td colspan="3" class="fw-bold"&gt;</w:t>
      </w:r>
    </w:p>
    <w:p w14:paraId="19740536" w14:textId="77777777" w:rsidR="00535292" w:rsidRPr="00E82EC9" w:rsidRDefault="00535292" w:rsidP="00535292">
      <w:pPr>
        <w:pStyle w:val="GOSTScript"/>
        <w:ind w:left="0" w:right="0" w:firstLine="227"/>
        <w:rPr>
          <w:lang w:val="ru-RU"/>
        </w:rPr>
      </w:pPr>
      <w:r w:rsidRPr="00E82EC9">
        <w:t xml:space="preserve">                                    XIII</w:t>
      </w:r>
      <w:r w:rsidRPr="00E82EC9">
        <w:rPr>
          <w:lang w:val="ru-RU"/>
        </w:rPr>
        <w:t>. Информация о частичном исполнении распоряжения</w:t>
      </w:r>
    </w:p>
    <w:p w14:paraId="12F89E45" w14:textId="77777777" w:rsidR="00535292" w:rsidRPr="00E82EC9" w:rsidRDefault="00535292" w:rsidP="00535292">
      <w:pPr>
        <w:pStyle w:val="GOSTScript"/>
        <w:ind w:left="0" w:right="0" w:firstLine="227"/>
      </w:pPr>
      <w:r w:rsidRPr="00E82EC9">
        <w:rPr>
          <w:lang w:val="ru-RU"/>
        </w:rPr>
        <w:t xml:space="preserve">                                </w:t>
      </w:r>
      <w:r w:rsidRPr="00E82EC9">
        <w:t>&lt;/td&gt;</w:t>
      </w:r>
    </w:p>
    <w:p w14:paraId="66DC72A3" w14:textId="77777777" w:rsidR="00535292" w:rsidRPr="00E82EC9" w:rsidRDefault="00535292" w:rsidP="00535292">
      <w:pPr>
        <w:pStyle w:val="GOSTScript"/>
        <w:ind w:left="0" w:right="0" w:firstLine="227"/>
      </w:pPr>
      <w:r w:rsidRPr="00E82EC9">
        <w:t xml:space="preserve">                            &lt;/tr&gt;</w:t>
      </w:r>
    </w:p>
    <w:p w14:paraId="3226D28C" w14:textId="77777777" w:rsidR="00535292" w:rsidRPr="00E82EC9" w:rsidRDefault="00535292" w:rsidP="00535292">
      <w:pPr>
        <w:pStyle w:val="GOSTScript"/>
        <w:ind w:left="0" w:right="0" w:firstLine="227"/>
      </w:pPr>
      <w:r w:rsidRPr="00E82EC9">
        <w:t xml:space="preserve">                            &lt;tr&gt;</w:t>
      </w:r>
    </w:p>
    <w:p w14:paraId="16681DF4" w14:textId="77777777" w:rsidR="00535292" w:rsidRPr="00E82EC9" w:rsidRDefault="00535292" w:rsidP="00535292">
      <w:pPr>
        <w:pStyle w:val="GOSTScript"/>
        <w:ind w:left="0" w:right="0" w:firstLine="227"/>
      </w:pPr>
      <w:r w:rsidRPr="00E82EC9">
        <w:t xml:space="preserve">                                &lt;td&gt;13.5&lt;/td&gt;</w:t>
      </w:r>
    </w:p>
    <w:p w14:paraId="3351CBFE"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640BAB82" w14:textId="77777777" w:rsidR="00535292" w:rsidRPr="00E82EC9" w:rsidRDefault="00535292" w:rsidP="00535292">
      <w:pPr>
        <w:pStyle w:val="GOSTScript"/>
        <w:ind w:left="0" w:right="0" w:firstLine="227"/>
        <w:rPr>
          <w:lang w:val="ru-RU"/>
        </w:rPr>
      </w:pPr>
      <w:r w:rsidRPr="00E82EC9">
        <w:rPr>
          <w:lang w:val="ru-RU"/>
        </w:rPr>
        <w:t xml:space="preserve">                                    Номер частичного платежа</w:t>
      </w:r>
    </w:p>
    <w:p w14:paraId="2EBF8B12"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546FA26" w14:textId="77777777" w:rsidR="00535292" w:rsidRPr="00E82EC9" w:rsidRDefault="00535292" w:rsidP="00535292">
      <w:pPr>
        <w:pStyle w:val="GOSTScript"/>
        <w:ind w:left="0" w:right="0" w:firstLine="227"/>
      </w:pPr>
      <w:r w:rsidRPr="00E82EC9">
        <w:rPr>
          <w:lang w:val="ru-RU"/>
        </w:rPr>
        <w:t xml:space="preserve">                                </w:t>
      </w:r>
      <w:r w:rsidRPr="00E82EC9">
        <w:t>&lt;td&gt;</w:t>
      </w:r>
    </w:p>
    <w:p w14:paraId="0EF737A9" w14:textId="77777777" w:rsidR="00535292" w:rsidRPr="00E82EC9" w:rsidRDefault="00535292" w:rsidP="00535292">
      <w:pPr>
        <w:pStyle w:val="GOSTScript"/>
        <w:ind w:left="0" w:right="0" w:firstLine="227"/>
      </w:pPr>
      <w:r w:rsidRPr="00E82EC9">
        <w:t xml:space="preserve">                                &lt;/td&gt;</w:t>
      </w:r>
    </w:p>
    <w:p w14:paraId="3D1EF62F" w14:textId="77777777" w:rsidR="00535292" w:rsidRPr="00E82EC9" w:rsidRDefault="00535292" w:rsidP="00535292">
      <w:pPr>
        <w:pStyle w:val="GOSTScript"/>
        <w:ind w:left="0" w:right="0" w:firstLine="227"/>
      </w:pPr>
      <w:r w:rsidRPr="00E82EC9">
        <w:t xml:space="preserve">                            &lt;/tr&gt;</w:t>
      </w:r>
    </w:p>
    <w:p w14:paraId="67D72DDB" w14:textId="77777777" w:rsidR="00535292" w:rsidRPr="00E82EC9" w:rsidRDefault="00535292" w:rsidP="00535292">
      <w:pPr>
        <w:pStyle w:val="GOSTScript"/>
        <w:ind w:left="0" w:right="0" w:firstLine="227"/>
      </w:pPr>
      <w:r w:rsidRPr="00E82EC9">
        <w:t xml:space="preserve">                            &lt;tr&gt;</w:t>
      </w:r>
    </w:p>
    <w:p w14:paraId="45072105" w14:textId="77777777" w:rsidR="00535292" w:rsidRPr="00E82EC9" w:rsidRDefault="00535292" w:rsidP="00535292">
      <w:pPr>
        <w:pStyle w:val="GOSTScript"/>
        <w:ind w:left="0" w:right="0" w:firstLine="227"/>
      </w:pPr>
      <w:r w:rsidRPr="00E82EC9">
        <w:t xml:space="preserve">                                &lt;td&gt;13.10&lt;/td&gt;</w:t>
      </w:r>
    </w:p>
    <w:p w14:paraId="3D8A9D53"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09C25132" w14:textId="77777777" w:rsidR="00535292" w:rsidRPr="00E82EC9" w:rsidRDefault="00535292" w:rsidP="00535292">
      <w:pPr>
        <w:pStyle w:val="GOSTScript"/>
        <w:ind w:left="0" w:right="0" w:firstLine="227"/>
        <w:rPr>
          <w:lang w:val="ru-RU"/>
        </w:rPr>
      </w:pPr>
      <w:r w:rsidRPr="00E82EC9">
        <w:rPr>
          <w:lang w:val="ru-RU"/>
        </w:rPr>
        <w:t xml:space="preserve">                                    Номер документа</w:t>
      </w:r>
    </w:p>
    <w:p w14:paraId="7EB1AF0C"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1954EEF"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5801C5C5" w14:textId="77777777" w:rsidR="00535292" w:rsidRPr="00E82EC9" w:rsidRDefault="00535292" w:rsidP="00535292">
      <w:pPr>
        <w:pStyle w:val="GOSTScript"/>
        <w:ind w:left="0" w:right="0" w:firstLine="227"/>
      </w:pPr>
      <w:r w:rsidRPr="00E82EC9">
        <w:rPr>
          <w:lang w:val="ru-RU"/>
        </w:rPr>
        <w:t xml:space="preserve">                                </w:t>
      </w:r>
      <w:r w:rsidRPr="00E82EC9">
        <w:t>&lt;/td&gt;</w:t>
      </w:r>
    </w:p>
    <w:p w14:paraId="570CF114" w14:textId="77777777" w:rsidR="00535292" w:rsidRPr="00E82EC9" w:rsidRDefault="00535292" w:rsidP="00535292">
      <w:pPr>
        <w:pStyle w:val="GOSTScript"/>
        <w:ind w:left="0" w:right="0" w:firstLine="227"/>
      </w:pPr>
      <w:r w:rsidRPr="00E82EC9">
        <w:t xml:space="preserve">                            &lt;/tr&gt;</w:t>
      </w:r>
    </w:p>
    <w:p w14:paraId="268981C1" w14:textId="77777777" w:rsidR="00535292" w:rsidRPr="00E82EC9" w:rsidRDefault="00535292" w:rsidP="00535292">
      <w:pPr>
        <w:pStyle w:val="GOSTScript"/>
        <w:ind w:left="0" w:right="0" w:firstLine="227"/>
      </w:pPr>
      <w:r w:rsidRPr="00E82EC9">
        <w:t xml:space="preserve">                            &lt;tr&gt;</w:t>
      </w:r>
    </w:p>
    <w:p w14:paraId="04439BC3" w14:textId="77777777" w:rsidR="00535292" w:rsidRPr="00E82EC9" w:rsidRDefault="00535292" w:rsidP="00535292">
      <w:pPr>
        <w:pStyle w:val="GOSTScript"/>
        <w:ind w:left="0" w:right="0" w:firstLine="227"/>
      </w:pPr>
      <w:r w:rsidRPr="00E82EC9">
        <w:t xml:space="preserve">                                &lt;td&gt;13.15&lt;/td&gt;</w:t>
      </w:r>
    </w:p>
    <w:p w14:paraId="30BB48BB" w14:textId="77777777" w:rsidR="00535292" w:rsidRPr="00E82EC9" w:rsidRDefault="00535292" w:rsidP="00535292">
      <w:pPr>
        <w:pStyle w:val="GOSTScript"/>
        <w:ind w:left="0" w:right="0" w:firstLine="227"/>
        <w:rPr>
          <w:lang w:val="ru-RU"/>
        </w:rPr>
      </w:pPr>
      <w:r w:rsidRPr="00E82EC9">
        <w:t xml:space="preserve">                                </w:t>
      </w:r>
      <w:r w:rsidRPr="00E82EC9">
        <w:rPr>
          <w:lang w:val="ru-RU"/>
        </w:rPr>
        <w:t>&lt;</w:t>
      </w:r>
      <w:r w:rsidRPr="00E82EC9">
        <w:t>td</w:t>
      </w:r>
      <w:r w:rsidRPr="00E82EC9">
        <w:rPr>
          <w:lang w:val="ru-RU"/>
        </w:rPr>
        <w:t>&gt;</w:t>
      </w:r>
    </w:p>
    <w:p w14:paraId="1BE1ECF3" w14:textId="77777777" w:rsidR="00535292" w:rsidRPr="00E82EC9" w:rsidRDefault="00535292" w:rsidP="00535292">
      <w:pPr>
        <w:pStyle w:val="GOSTScript"/>
        <w:ind w:left="0" w:right="0" w:firstLine="227"/>
        <w:rPr>
          <w:lang w:val="ru-RU"/>
        </w:rPr>
      </w:pPr>
      <w:r w:rsidRPr="00E82EC9">
        <w:rPr>
          <w:lang w:val="ru-RU"/>
        </w:rPr>
        <w:t xml:space="preserve">                                    Дата документа</w:t>
      </w:r>
    </w:p>
    <w:p w14:paraId="454BF6E6"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E4BC07B" w14:textId="77777777" w:rsidR="00535292" w:rsidRPr="00E82EC9" w:rsidRDefault="00535292" w:rsidP="00535292">
      <w:pPr>
        <w:pStyle w:val="GOSTScript"/>
        <w:ind w:left="0" w:right="0" w:firstLine="227"/>
        <w:rPr>
          <w:lang w:val="ru-RU"/>
        </w:rPr>
      </w:pPr>
      <w:r w:rsidRPr="00E82EC9">
        <w:rPr>
          <w:lang w:val="ru-RU"/>
        </w:rPr>
        <w:t xml:space="preserve">                                &lt;</w:t>
      </w:r>
      <w:r w:rsidRPr="00E82EC9">
        <w:t>td</w:t>
      </w:r>
      <w:r w:rsidRPr="00E82EC9">
        <w:rPr>
          <w:lang w:val="ru-RU"/>
        </w:rPr>
        <w:t>&gt;</w:t>
      </w:r>
    </w:p>
    <w:p w14:paraId="0B23E9E1" w14:textId="77777777" w:rsidR="00535292" w:rsidRPr="00E82EC9" w:rsidRDefault="00535292" w:rsidP="00535292">
      <w:pPr>
        <w:pStyle w:val="GOSTScript"/>
        <w:ind w:left="0" w:right="0" w:firstLine="227"/>
      </w:pPr>
      <w:r w:rsidRPr="00E82EC9">
        <w:rPr>
          <w:lang w:val="ru-RU"/>
        </w:rPr>
        <w:t xml:space="preserve">                                </w:t>
      </w:r>
      <w:r w:rsidRPr="00E82EC9">
        <w:t>&lt;/td&gt;</w:t>
      </w:r>
    </w:p>
    <w:p w14:paraId="7BD0233E" w14:textId="77777777" w:rsidR="00535292" w:rsidRPr="00E82EC9" w:rsidRDefault="00535292" w:rsidP="00535292">
      <w:pPr>
        <w:pStyle w:val="GOSTScript"/>
        <w:ind w:left="0" w:right="0" w:firstLine="227"/>
      </w:pPr>
      <w:r w:rsidRPr="00E82EC9">
        <w:t xml:space="preserve">                            &lt;/tr&gt;</w:t>
      </w:r>
    </w:p>
    <w:p w14:paraId="7AE4FECD" w14:textId="77777777" w:rsidR="00535292" w:rsidRPr="00535292" w:rsidRDefault="00535292" w:rsidP="00535292">
      <w:pPr>
        <w:pStyle w:val="GOSTScript"/>
        <w:ind w:left="0" w:right="0" w:firstLine="227"/>
      </w:pPr>
      <w:r w:rsidRPr="00535292">
        <w:t xml:space="preserve">                            &lt;</w:t>
      </w:r>
      <w:r w:rsidRPr="00E82EC9">
        <w:t>tr</w:t>
      </w:r>
      <w:r w:rsidRPr="00535292">
        <w:t>&gt;</w:t>
      </w:r>
    </w:p>
    <w:p w14:paraId="3E0FF349" w14:textId="77777777" w:rsidR="00535292" w:rsidRPr="00535292" w:rsidRDefault="00535292" w:rsidP="00535292">
      <w:pPr>
        <w:pStyle w:val="GOSTScript"/>
        <w:ind w:left="0" w:right="0" w:firstLine="227"/>
      </w:pPr>
      <w:r w:rsidRPr="00535292">
        <w:t xml:space="preserve">                                &lt;</w:t>
      </w:r>
      <w:r w:rsidRPr="00E82EC9">
        <w:t>td</w:t>
      </w:r>
      <w:r w:rsidRPr="00535292">
        <w:t>&gt;13.20&lt;/</w:t>
      </w:r>
      <w:r w:rsidRPr="00E82EC9">
        <w:t>td</w:t>
      </w:r>
      <w:r w:rsidRPr="00535292">
        <w:t>&gt;</w:t>
      </w:r>
    </w:p>
    <w:p w14:paraId="04F51842" w14:textId="77777777" w:rsidR="00535292" w:rsidRPr="00E82EC9" w:rsidRDefault="00535292" w:rsidP="00535292">
      <w:pPr>
        <w:pStyle w:val="GOSTScript"/>
        <w:ind w:left="0" w:right="0" w:firstLine="227"/>
        <w:rPr>
          <w:lang w:val="ru-RU"/>
        </w:rPr>
      </w:pPr>
      <w:r w:rsidRPr="00535292">
        <w:t xml:space="preserve">                                </w:t>
      </w:r>
      <w:r w:rsidRPr="00E82EC9">
        <w:rPr>
          <w:lang w:val="ru-RU"/>
        </w:rPr>
        <w:t>&lt;</w:t>
      </w:r>
      <w:r w:rsidRPr="00E82EC9">
        <w:t>td</w:t>
      </w:r>
      <w:r w:rsidRPr="00E82EC9">
        <w:rPr>
          <w:lang w:val="ru-RU"/>
        </w:rPr>
        <w:t>&gt;</w:t>
      </w:r>
    </w:p>
    <w:p w14:paraId="49B03C32" w14:textId="77777777" w:rsidR="00535292" w:rsidRPr="00E82EC9" w:rsidRDefault="00535292" w:rsidP="00535292">
      <w:pPr>
        <w:pStyle w:val="GOSTScript"/>
        <w:ind w:left="0" w:right="0" w:firstLine="227"/>
        <w:rPr>
          <w:lang w:val="ru-RU"/>
        </w:rPr>
      </w:pPr>
      <w:r w:rsidRPr="00E82EC9">
        <w:rPr>
          <w:lang w:val="ru-RU"/>
        </w:rPr>
        <w:t xml:space="preserve">                                    Сумма частичного платежа</w:t>
      </w:r>
    </w:p>
    <w:p w14:paraId="0902280E" w14:textId="77777777" w:rsidR="00535292" w:rsidRPr="00535292" w:rsidRDefault="00535292" w:rsidP="00535292">
      <w:pPr>
        <w:pStyle w:val="GOSTScript"/>
        <w:ind w:left="0" w:right="0" w:firstLine="227"/>
        <w:rPr>
          <w:lang w:val="ru-RU"/>
        </w:rPr>
      </w:pPr>
      <w:r w:rsidRPr="00E82EC9">
        <w:rPr>
          <w:lang w:val="ru-RU"/>
        </w:rPr>
        <w:t xml:space="preserve">                                </w:t>
      </w:r>
      <w:r w:rsidRPr="00535292">
        <w:rPr>
          <w:lang w:val="ru-RU"/>
        </w:rPr>
        <w:t>&lt;/</w:t>
      </w:r>
      <w:r w:rsidRPr="00E82EC9">
        <w:t>td</w:t>
      </w:r>
      <w:r w:rsidRPr="00535292">
        <w:rPr>
          <w:lang w:val="ru-RU"/>
        </w:rPr>
        <w:t>&gt;</w:t>
      </w:r>
    </w:p>
    <w:p w14:paraId="32C7450D" w14:textId="77777777" w:rsidR="00535292" w:rsidRPr="00E82EC9" w:rsidRDefault="00535292" w:rsidP="00535292">
      <w:pPr>
        <w:pStyle w:val="GOSTScript"/>
        <w:ind w:left="0" w:right="0" w:firstLine="227"/>
      </w:pPr>
      <w:r w:rsidRPr="00535292">
        <w:rPr>
          <w:lang w:val="ru-RU"/>
        </w:rPr>
        <w:t xml:space="preserve">                                </w:t>
      </w:r>
      <w:r w:rsidRPr="00E82EC9">
        <w:t>&lt;td&gt;</w:t>
      </w:r>
    </w:p>
    <w:p w14:paraId="21B0E4C2" w14:textId="77777777" w:rsidR="00535292" w:rsidRPr="00E82EC9" w:rsidRDefault="00535292" w:rsidP="00535292">
      <w:pPr>
        <w:pStyle w:val="GOSTScript"/>
        <w:ind w:left="0" w:right="0" w:firstLine="227"/>
      </w:pPr>
      <w:r w:rsidRPr="00E82EC9">
        <w:t xml:space="preserve">                                &lt;/td&gt;</w:t>
      </w:r>
    </w:p>
    <w:p w14:paraId="1A44A292" w14:textId="77777777" w:rsidR="00535292" w:rsidRPr="00E82EC9" w:rsidRDefault="00535292" w:rsidP="00535292">
      <w:pPr>
        <w:pStyle w:val="GOSTScript"/>
        <w:ind w:left="0" w:right="0" w:firstLine="227"/>
      </w:pPr>
      <w:r w:rsidRPr="00E82EC9">
        <w:t xml:space="preserve">                            &lt;/tr&gt;</w:t>
      </w:r>
    </w:p>
    <w:p w14:paraId="561D8870" w14:textId="77777777" w:rsidR="00535292" w:rsidRPr="00E82EC9" w:rsidRDefault="00535292" w:rsidP="00535292">
      <w:pPr>
        <w:pStyle w:val="GOSTScript"/>
        <w:ind w:left="0" w:right="0" w:firstLine="227"/>
      </w:pPr>
      <w:r w:rsidRPr="00E82EC9">
        <w:t xml:space="preserve">                            &lt;tr&gt;</w:t>
      </w:r>
    </w:p>
    <w:p w14:paraId="460822E1" w14:textId="77777777" w:rsidR="00535292" w:rsidRPr="00535292" w:rsidRDefault="00535292" w:rsidP="00535292">
      <w:pPr>
        <w:pStyle w:val="GOSTScript"/>
        <w:ind w:left="0" w:right="0" w:firstLine="227"/>
      </w:pPr>
      <w:r w:rsidRPr="00E82EC9">
        <w:t xml:space="preserve">                                </w:t>
      </w:r>
      <w:r w:rsidRPr="00535292">
        <w:t>&lt;</w:t>
      </w:r>
      <w:r w:rsidRPr="00E82EC9">
        <w:t>td</w:t>
      </w:r>
      <w:r w:rsidRPr="00535292">
        <w:t>&gt;13.25&lt;/</w:t>
      </w:r>
      <w:r w:rsidRPr="00E82EC9">
        <w:t>td</w:t>
      </w:r>
      <w:r w:rsidRPr="00535292">
        <w:t>&gt;</w:t>
      </w:r>
    </w:p>
    <w:p w14:paraId="412EE4AF" w14:textId="77777777" w:rsidR="00535292" w:rsidRPr="00E82EC9" w:rsidRDefault="00535292" w:rsidP="00535292">
      <w:pPr>
        <w:pStyle w:val="GOSTScript"/>
        <w:ind w:left="0" w:right="0" w:firstLine="227"/>
        <w:rPr>
          <w:lang w:val="ru-RU"/>
        </w:rPr>
      </w:pPr>
      <w:r w:rsidRPr="00535292">
        <w:t xml:space="preserve">                                </w:t>
      </w:r>
      <w:r w:rsidRPr="00E82EC9">
        <w:rPr>
          <w:lang w:val="ru-RU"/>
        </w:rPr>
        <w:t>&lt;</w:t>
      </w:r>
      <w:r w:rsidRPr="00E82EC9">
        <w:t>td</w:t>
      </w:r>
      <w:r w:rsidRPr="00E82EC9">
        <w:rPr>
          <w:lang w:val="ru-RU"/>
        </w:rPr>
        <w:t>&gt;</w:t>
      </w:r>
    </w:p>
    <w:p w14:paraId="3F07EA56" w14:textId="77777777" w:rsidR="00535292" w:rsidRPr="00E82EC9" w:rsidRDefault="00535292" w:rsidP="00535292">
      <w:pPr>
        <w:pStyle w:val="GOSTScript"/>
        <w:ind w:left="0" w:right="0" w:firstLine="227"/>
        <w:rPr>
          <w:lang w:val="ru-RU"/>
        </w:rPr>
      </w:pPr>
      <w:r w:rsidRPr="00E82EC9">
        <w:rPr>
          <w:lang w:val="ru-RU"/>
        </w:rPr>
        <w:t xml:space="preserve">                                    Сумма остатка платежа</w:t>
      </w:r>
    </w:p>
    <w:p w14:paraId="2DB5BA23" w14:textId="77777777" w:rsidR="00535292" w:rsidRPr="00535292" w:rsidRDefault="00535292" w:rsidP="00535292">
      <w:pPr>
        <w:pStyle w:val="GOSTScript"/>
        <w:ind w:left="0" w:right="0" w:firstLine="227"/>
        <w:rPr>
          <w:lang w:val="ru-RU"/>
        </w:rPr>
      </w:pPr>
      <w:r w:rsidRPr="00E82EC9">
        <w:rPr>
          <w:lang w:val="ru-RU"/>
        </w:rPr>
        <w:t xml:space="preserve">                                </w:t>
      </w:r>
      <w:r w:rsidRPr="00535292">
        <w:rPr>
          <w:lang w:val="ru-RU"/>
        </w:rPr>
        <w:t>&lt;/</w:t>
      </w:r>
      <w:r w:rsidRPr="00E82EC9">
        <w:t>td</w:t>
      </w:r>
      <w:r w:rsidRPr="00535292">
        <w:rPr>
          <w:lang w:val="ru-RU"/>
        </w:rPr>
        <w:t>&gt;</w:t>
      </w:r>
    </w:p>
    <w:p w14:paraId="2FB2A2D6" w14:textId="77777777" w:rsidR="00535292" w:rsidRPr="00E82EC9" w:rsidRDefault="00535292" w:rsidP="00535292">
      <w:pPr>
        <w:pStyle w:val="GOSTScript"/>
        <w:ind w:left="0" w:right="0" w:firstLine="227"/>
      </w:pPr>
      <w:r w:rsidRPr="00535292">
        <w:rPr>
          <w:lang w:val="ru-RU"/>
        </w:rPr>
        <w:t xml:space="preserve">                                </w:t>
      </w:r>
      <w:r w:rsidRPr="00E82EC9">
        <w:t>&lt;td&gt;</w:t>
      </w:r>
    </w:p>
    <w:p w14:paraId="731DC893" w14:textId="77777777" w:rsidR="00535292" w:rsidRPr="00E82EC9" w:rsidRDefault="00535292" w:rsidP="00535292">
      <w:pPr>
        <w:pStyle w:val="GOSTScript"/>
        <w:ind w:left="0" w:right="0" w:firstLine="227"/>
      </w:pPr>
      <w:r w:rsidRPr="00E82EC9">
        <w:t xml:space="preserve">                                &lt;/td&gt;</w:t>
      </w:r>
    </w:p>
    <w:p w14:paraId="58A4B1A0" w14:textId="77777777" w:rsidR="00535292" w:rsidRPr="00E82EC9" w:rsidRDefault="00535292" w:rsidP="00535292">
      <w:pPr>
        <w:pStyle w:val="GOSTScript"/>
        <w:ind w:left="0" w:right="0" w:firstLine="227"/>
      </w:pPr>
      <w:r w:rsidRPr="00E82EC9">
        <w:lastRenderedPageBreak/>
        <w:t xml:space="preserve">                            &lt;/tr&gt;</w:t>
      </w:r>
    </w:p>
    <w:p w14:paraId="413F3BA4" w14:textId="77777777" w:rsidR="00535292" w:rsidRPr="00E82EC9" w:rsidRDefault="00535292" w:rsidP="00535292">
      <w:pPr>
        <w:pStyle w:val="GOSTScript"/>
        <w:ind w:left="0" w:right="0" w:firstLine="227"/>
      </w:pPr>
      <w:r w:rsidRPr="00E82EC9">
        <w:t xml:space="preserve">                        &lt;/tbody&gt;</w:t>
      </w:r>
    </w:p>
    <w:p w14:paraId="31DFC75D" w14:textId="77777777" w:rsidR="00535292" w:rsidRPr="00E82EC9" w:rsidRDefault="00535292" w:rsidP="00535292">
      <w:pPr>
        <w:pStyle w:val="GOSTScript"/>
        <w:ind w:left="0" w:right="0" w:firstLine="227"/>
      </w:pPr>
      <w:r w:rsidRPr="00E82EC9">
        <w:t xml:space="preserve">                    &lt;/table&gt;</w:t>
      </w:r>
    </w:p>
    <w:p w14:paraId="70F00AE1" w14:textId="77777777" w:rsidR="00535292" w:rsidRPr="00E82EC9" w:rsidRDefault="00535292" w:rsidP="00535292">
      <w:pPr>
        <w:pStyle w:val="GOSTScript"/>
        <w:ind w:left="0" w:right="0" w:firstLine="227"/>
      </w:pPr>
      <w:r w:rsidRPr="00E82EC9">
        <w:t xml:space="preserve">                &lt;/div&gt;</w:t>
      </w:r>
    </w:p>
    <w:p w14:paraId="43DE609C" w14:textId="77777777" w:rsidR="00535292" w:rsidRPr="00E82EC9" w:rsidRDefault="00535292" w:rsidP="00535292">
      <w:pPr>
        <w:pStyle w:val="GOSTScript"/>
        <w:ind w:left="0" w:right="0" w:firstLine="227"/>
      </w:pPr>
      <w:r w:rsidRPr="00E82EC9">
        <w:t xml:space="preserve">            &lt;/body&gt;</w:t>
      </w:r>
    </w:p>
    <w:p w14:paraId="452D18B6" w14:textId="77777777" w:rsidR="00535292" w:rsidRPr="00E82EC9" w:rsidRDefault="00535292" w:rsidP="00535292">
      <w:pPr>
        <w:pStyle w:val="GOSTScript"/>
        <w:ind w:left="0" w:right="0" w:firstLine="227"/>
      </w:pPr>
      <w:r w:rsidRPr="00E82EC9">
        <w:t xml:space="preserve">        &lt;/html&gt;</w:t>
      </w:r>
    </w:p>
    <w:p w14:paraId="6E19E85D" w14:textId="77777777" w:rsidR="00535292" w:rsidRPr="00E82EC9" w:rsidRDefault="00535292" w:rsidP="00535292">
      <w:pPr>
        <w:pStyle w:val="GOSTScript"/>
        <w:ind w:left="0" w:right="0" w:firstLine="227"/>
      </w:pPr>
      <w:r w:rsidRPr="00E82EC9">
        <w:t xml:space="preserve">    &lt;/xsl:template&gt;</w:t>
      </w:r>
    </w:p>
    <w:p w14:paraId="72F4275A" w14:textId="77777777" w:rsidR="00535292" w:rsidRPr="00E82EC9" w:rsidRDefault="00535292" w:rsidP="00535292">
      <w:pPr>
        <w:pStyle w:val="GOSTScript"/>
        <w:ind w:left="0" w:right="0" w:firstLine="227"/>
        <w:rPr>
          <w:rFonts w:cs="Courier New"/>
          <w:szCs w:val="22"/>
        </w:rPr>
      </w:pPr>
      <w:r w:rsidRPr="00E82EC9">
        <w:t>&lt;/xsl:stylesheet&gt;</w:t>
      </w:r>
      <w:bookmarkEnd w:id="2379"/>
      <w:bookmarkEnd w:id="2380"/>
      <w:bookmarkEnd w:id="2381"/>
    </w:p>
    <w:p w14:paraId="0CD2DB4F" w14:textId="77777777" w:rsidR="00877A90" w:rsidRPr="004821EF" w:rsidRDefault="00877A90" w:rsidP="00877A90">
      <w:pPr>
        <w:pStyle w:val="23"/>
        <w:rPr>
          <w:highlight w:val="green"/>
        </w:rPr>
      </w:pPr>
      <w:bookmarkStart w:id="2388" w:name="_Toc207640614"/>
      <w:r w:rsidRPr="004821EF">
        <w:rPr>
          <w:highlight w:val="green"/>
        </w:rPr>
        <w:t>Описание документа «Уведомление о нарушении установленных предельных размеров авансового платежа» (ф. 0504713)</w:t>
      </w:r>
      <w:bookmarkEnd w:id="2388"/>
    </w:p>
    <w:p w14:paraId="10341129" w14:textId="77777777" w:rsidR="00877A90" w:rsidRPr="004821EF" w:rsidRDefault="00877A90" w:rsidP="00877A90">
      <w:pPr>
        <w:pStyle w:val="32"/>
        <w:rPr>
          <w:highlight w:val="green"/>
        </w:rPr>
      </w:pPr>
      <w:r w:rsidRPr="004821EF">
        <w:rPr>
          <w:highlight w:val="green"/>
        </w:rPr>
        <w:t xml:space="preserve"> </w:t>
      </w:r>
      <w:bookmarkStart w:id="2389" w:name="_Toc185883122"/>
      <w:bookmarkStart w:id="2390" w:name="_Toc207640615"/>
      <w:r w:rsidRPr="004821EF">
        <w:rPr>
          <w:highlight w:val="green"/>
        </w:rPr>
        <w:t>Назначение и маршрут документа</w:t>
      </w:r>
      <w:bookmarkEnd w:id="2389"/>
      <w:bookmarkEnd w:id="2390"/>
    </w:p>
    <w:p w14:paraId="388312DC" w14:textId="77777777" w:rsidR="00877A90" w:rsidRPr="00877A90" w:rsidRDefault="00877A90" w:rsidP="00877A90">
      <w:pPr>
        <w:pStyle w:val="GOSTNormal"/>
      </w:pPr>
      <w:r w:rsidRPr="00877A90">
        <w:t>Документ «Уведомление о нарушении установленных предельных размеров авансового платежа» (ф. 0504713) предназначен для доведения получателю бюджетных средств и главному распорядителю (распорядителям) средств федерального бюджета, в ведении которого находится получатель средств федерального бюджета информации о нарушении установленных предельных размеров авансового платежа.</w:t>
      </w:r>
    </w:p>
    <w:p w14:paraId="177747E8" w14:textId="325E9C19" w:rsidR="00877A90" w:rsidRPr="004821EF" w:rsidRDefault="00877A90" w:rsidP="00877A90">
      <w:pPr>
        <w:pStyle w:val="GOSTNameTable"/>
        <w:rPr>
          <w:rFonts w:eastAsia="Calibri"/>
          <w:highlight w:val="green"/>
        </w:rPr>
      </w:pPr>
      <w:r w:rsidRPr="004821EF">
        <w:rPr>
          <w:rFonts w:eastAsia="Calibri"/>
          <w:highlight w:val="green"/>
        </w:rPr>
        <w:fldChar w:fldCharType="begin"/>
      </w:r>
      <w:r w:rsidRPr="004821EF">
        <w:rPr>
          <w:rFonts w:eastAsia="Calibri"/>
          <w:highlight w:val="green"/>
        </w:rPr>
        <w:instrText xml:space="preserve"> SEQ Таблица \* ARABIC </w:instrText>
      </w:r>
      <w:r w:rsidRPr="004821EF">
        <w:rPr>
          <w:rFonts w:eastAsia="Calibri"/>
          <w:highlight w:val="green"/>
        </w:rPr>
        <w:fldChar w:fldCharType="separate"/>
      </w:r>
      <w:bookmarkStart w:id="2391" w:name="_Toc26803722"/>
      <w:r w:rsidR="002C2645">
        <w:rPr>
          <w:rFonts w:eastAsia="Calibri"/>
          <w:noProof/>
          <w:highlight w:val="green"/>
        </w:rPr>
        <w:t>37</w:t>
      </w:r>
      <w:r w:rsidRPr="004821EF">
        <w:rPr>
          <w:rFonts w:eastAsia="Calibri"/>
          <w:highlight w:val="green"/>
        </w:rPr>
        <w:fldChar w:fldCharType="end"/>
      </w:r>
      <w:r w:rsidRPr="004821EF">
        <w:rPr>
          <w:rFonts w:eastAsia="Calibri"/>
          <w:highlight w:val="green"/>
        </w:rPr>
        <w:t xml:space="preserve"> – Маршрут документа «</w:t>
      </w:r>
      <w:r w:rsidRPr="004821EF">
        <w:rPr>
          <w:highlight w:val="green"/>
        </w:rPr>
        <w:t>Уведомление о нарушении установленных предельных размеров авансового платежа» (ф. 0504713)</w:t>
      </w:r>
      <w:bookmarkEnd w:id="2391"/>
    </w:p>
    <w:tbl>
      <w:tblPr>
        <w:tblStyle w:val="GOSTTable"/>
        <w:tblW w:w="5000" w:type="pct"/>
        <w:tblLook w:val="07E0" w:firstRow="1" w:lastRow="1" w:firstColumn="1" w:lastColumn="1" w:noHBand="1" w:noVBand="1"/>
      </w:tblPr>
      <w:tblGrid>
        <w:gridCol w:w="2550"/>
        <w:gridCol w:w="2549"/>
        <w:gridCol w:w="4529"/>
      </w:tblGrid>
      <w:tr w:rsidR="00877A90" w:rsidRPr="002F5364" w14:paraId="1412BD31" w14:textId="77777777" w:rsidTr="00877A90">
        <w:trPr>
          <w:cnfStyle w:val="100000000000" w:firstRow="1" w:lastRow="0" w:firstColumn="0" w:lastColumn="0" w:oddVBand="0" w:evenVBand="0" w:oddHBand="0" w:evenHBand="0" w:firstRowFirstColumn="0" w:firstRowLastColumn="0" w:lastRowFirstColumn="0" w:lastRowLastColumn="0"/>
        </w:trPr>
        <w:tc>
          <w:tcPr>
            <w:tcW w:w="1324" w:type="pct"/>
          </w:tcPr>
          <w:p w14:paraId="560E5BC8" w14:textId="77777777" w:rsidR="00877A90" w:rsidRPr="002F5364" w:rsidRDefault="00877A90" w:rsidP="00877A90">
            <w:pPr>
              <w:pStyle w:val="GOSTTableHead"/>
            </w:pPr>
            <w:r w:rsidRPr="002F5364">
              <w:t>Отправитель</w:t>
            </w:r>
          </w:p>
        </w:tc>
        <w:tc>
          <w:tcPr>
            <w:tcW w:w="1324" w:type="pct"/>
          </w:tcPr>
          <w:p w14:paraId="7FE3F2F3" w14:textId="77777777" w:rsidR="00877A90" w:rsidRPr="002F5364" w:rsidRDefault="00877A90" w:rsidP="00877A90">
            <w:pPr>
              <w:pStyle w:val="GOSTTableHead"/>
            </w:pPr>
            <w:r w:rsidRPr="002F5364">
              <w:t>Получатель</w:t>
            </w:r>
          </w:p>
        </w:tc>
        <w:tc>
          <w:tcPr>
            <w:tcW w:w="2352" w:type="pct"/>
          </w:tcPr>
          <w:p w14:paraId="66EC58AC" w14:textId="77777777" w:rsidR="00877A90" w:rsidRPr="002F5364" w:rsidRDefault="00877A90" w:rsidP="00877A90">
            <w:pPr>
              <w:pStyle w:val="GOSTTableHead"/>
            </w:pPr>
            <w:r w:rsidRPr="002F5364">
              <w:t>Примечание</w:t>
            </w:r>
          </w:p>
        </w:tc>
      </w:tr>
      <w:tr w:rsidR="00877A90" w:rsidRPr="002F5364" w14:paraId="37C9F902" w14:textId="77777777" w:rsidTr="00877A90">
        <w:tc>
          <w:tcPr>
            <w:tcW w:w="1324" w:type="pct"/>
          </w:tcPr>
          <w:p w14:paraId="2DF0BA33" w14:textId="77777777" w:rsidR="00877A90" w:rsidRPr="00877A90" w:rsidRDefault="00877A90" w:rsidP="00877A90">
            <w:pPr>
              <w:pStyle w:val="GOSTTablenorm"/>
            </w:pPr>
            <w:r w:rsidRPr="00877A90">
              <w:t>Стороннее ППО</w:t>
            </w:r>
          </w:p>
        </w:tc>
        <w:tc>
          <w:tcPr>
            <w:tcW w:w="1324" w:type="pct"/>
          </w:tcPr>
          <w:p w14:paraId="0723EF40" w14:textId="77777777" w:rsidR="00877A90" w:rsidRPr="00877A90" w:rsidRDefault="00877A90" w:rsidP="00877A90">
            <w:pPr>
              <w:pStyle w:val="GOSTTablenorm"/>
            </w:pPr>
            <w:r w:rsidRPr="00877A90">
              <w:t>Клиент</w:t>
            </w:r>
          </w:p>
        </w:tc>
        <w:tc>
          <w:tcPr>
            <w:tcW w:w="2352" w:type="pct"/>
          </w:tcPr>
          <w:p w14:paraId="089E30FC" w14:textId="77777777" w:rsidR="00877A90" w:rsidRPr="00877A90" w:rsidRDefault="00877A90" w:rsidP="00877A90">
            <w:pPr>
              <w:pStyle w:val="GOSTTablenorm"/>
            </w:pPr>
          </w:p>
        </w:tc>
      </w:tr>
      <w:tr w:rsidR="00877A90" w:rsidRPr="002F5364" w14:paraId="12A73D29" w14:textId="77777777" w:rsidTr="00877A90">
        <w:tc>
          <w:tcPr>
            <w:tcW w:w="1324" w:type="pct"/>
          </w:tcPr>
          <w:p w14:paraId="5A6283D0" w14:textId="33E18CB5" w:rsidR="00877A90" w:rsidRPr="00877A90" w:rsidRDefault="00524E62" w:rsidP="00877A90">
            <w:pPr>
              <w:pStyle w:val="GOSTTablenorm"/>
            </w:pPr>
            <w:r w:rsidRPr="002F5364">
              <w:rPr>
                <w:color w:val="000000"/>
              </w:rPr>
              <w:t>ТОФК (ПУР ЭБ)</w:t>
            </w:r>
          </w:p>
        </w:tc>
        <w:tc>
          <w:tcPr>
            <w:tcW w:w="1324" w:type="pct"/>
          </w:tcPr>
          <w:p w14:paraId="1067A459" w14:textId="2CB3D0B1" w:rsidR="00877A90" w:rsidRPr="00877A90" w:rsidRDefault="0063356A" w:rsidP="0063356A">
            <w:pPr>
              <w:pStyle w:val="GOSTTablenorm"/>
            </w:pPr>
            <w:r w:rsidRPr="00877A90">
              <w:t xml:space="preserve">ПБС, ГРБС, РБС </w:t>
            </w:r>
            <w:r w:rsidR="00877A90" w:rsidRPr="00877A90">
              <w:t>(</w:t>
            </w:r>
            <w:r w:rsidRPr="00877A90">
              <w:t>ПФХД</w:t>
            </w:r>
            <w:r w:rsidR="00877A90" w:rsidRPr="00877A90">
              <w:t xml:space="preserve">) </w:t>
            </w:r>
          </w:p>
        </w:tc>
        <w:tc>
          <w:tcPr>
            <w:tcW w:w="2352" w:type="pct"/>
          </w:tcPr>
          <w:p w14:paraId="73189F61" w14:textId="77777777" w:rsidR="00877A90" w:rsidRPr="00877A90" w:rsidRDefault="00877A90" w:rsidP="00877A90">
            <w:pPr>
              <w:pStyle w:val="GOSTTablenorm"/>
            </w:pPr>
          </w:p>
        </w:tc>
      </w:tr>
      <w:tr w:rsidR="00524E62" w:rsidRPr="002F5364" w14:paraId="6CC6E2C3" w14:textId="77777777" w:rsidTr="00877A90">
        <w:tc>
          <w:tcPr>
            <w:tcW w:w="1324" w:type="pct"/>
          </w:tcPr>
          <w:p w14:paraId="2EF052DB" w14:textId="183E1830" w:rsidR="00524E62" w:rsidRPr="004821EF" w:rsidRDefault="00524E62" w:rsidP="00524E62">
            <w:pPr>
              <w:pStyle w:val="GOSTTablenorm"/>
              <w:rPr>
                <w:highlight w:val="green"/>
              </w:rPr>
            </w:pPr>
            <w:r w:rsidRPr="00524E62">
              <w:rPr>
                <w:color w:val="000000"/>
                <w:highlight w:val="green"/>
              </w:rPr>
              <w:t>ТОФК (ПУР ЭБ)</w:t>
            </w:r>
          </w:p>
        </w:tc>
        <w:tc>
          <w:tcPr>
            <w:tcW w:w="1324" w:type="pct"/>
          </w:tcPr>
          <w:p w14:paraId="54A76882" w14:textId="2132ABAD" w:rsidR="00524E62" w:rsidRPr="004821EF" w:rsidRDefault="00524E62" w:rsidP="00524E62">
            <w:pPr>
              <w:pStyle w:val="GOSTTablenorm"/>
              <w:rPr>
                <w:highlight w:val="green"/>
              </w:rPr>
            </w:pPr>
            <w:r>
              <w:rPr>
                <w:highlight w:val="green"/>
              </w:rPr>
              <w:t>ПБС</w:t>
            </w:r>
          </w:p>
        </w:tc>
        <w:tc>
          <w:tcPr>
            <w:tcW w:w="2352" w:type="pct"/>
          </w:tcPr>
          <w:p w14:paraId="356131F9" w14:textId="77777777" w:rsidR="00524E62" w:rsidRPr="00877A90" w:rsidRDefault="00524E62" w:rsidP="00524E62">
            <w:pPr>
              <w:pStyle w:val="GOSTTablenorm"/>
            </w:pPr>
          </w:p>
        </w:tc>
      </w:tr>
    </w:tbl>
    <w:p w14:paraId="34E1F72E" w14:textId="77777777" w:rsidR="00877A90" w:rsidRPr="00877A90" w:rsidRDefault="00877A90" w:rsidP="00877A90">
      <w:pPr>
        <w:pStyle w:val="32"/>
      </w:pPr>
      <w:bookmarkStart w:id="2392" w:name="_Toc20747623"/>
      <w:bookmarkStart w:id="2393" w:name="_Toc26803324"/>
      <w:r w:rsidRPr="00877A90">
        <w:t xml:space="preserve"> </w:t>
      </w:r>
      <w:bookmarkStart w:id="2394" w:name="_Toc185883123"/>
      <w:bookmarkStart w:id="2395" w:name="_Toc207640616"/>
      <w:r w:rsidRPr="00877A90">
        <w:t>Описание комплексного типа</w:t>
      </w:r>
      <w:bookmarkEnd w:id="2392"/>
      <w:bookmarkEnd w:id="2393"/>
      <w:r w:rsidRPr="00877A90">
        <w:t xml:space="preserve"> «tMSC_ViolationNotice»</w:t>
      </w:r>
      <w:bookmarkEnd w:id="2394"/>
      <w:bookmarkEnd w:id="2395"/>
    </w:p>
    <w:p w14:paraId="5BD47CC5" w14:textId="5BA9E84D" w:rsidR="00877A90" w:rsidRPr="00877A90" w:rsidRDefault="00877A90" w:rsidP="00877A90">
      <w:pPr>
        <w:pStyle w:val="GOSTNameTable"/>
      </w:pPr>
      <w:r w:rsidRPr="00877A90">
        <w:rPr>
          <w:rFonts w:eastAsia="Calibri"/>
        </w:rPr>
        <w:fldChar w:fldCharType="begin"/>
      </w:r>
      <w:r w:rsidRPr="00877A90">
        <w:rPr>
          <w:rFonts w:eastAsia="Calibri"/>
        </w:rPr>
        <w:instrText xml:space="preserve"> SEQ Таблица \* ARABIC </w:instrText>
      </w:r>
      <w:r w:rsidRPr="00877A90">
        <w:rPr>
          <w:rFonts w:eastAsia="Calibri"/>
        </w:rPr>
        <w:fldChar w:fldCharType="separate"/>
      </w:r>
      <w:bookmarkStart w:id="2396" w:name="_Ref528583167"/>
      <w:bookmarkStart w:id="2397" w:name="_Toc18509645"/>
      <w:bookmarkStart w:id="2398" w:name="_Toc26803723"/>
      <w:r w:rsidR="002C2645">
        <w:rPr>
          <w:rFonts w:eastAsia="Calibri"/>
          <w:noProof/>
        </w:rPr>
        <w:t>38</w:t>
      </w:r>
      <w:bookmarkEnd w:id="2396"/>
      <w:r w:rsidRPr="00877A90">
        <w:rPr>
          <w:rFonts w:eastAsia="Calibri"/>
        </w:rPr>
        <w:fldChar w:fldCharType="end"/>
      </w:r>
      <w:r w:rsidRPr="00877A90">
        <w:rPr>
          <w:rFonts w:eastAsia="Calibri"/>
        </w:rPr>
        <w:t xml:space="preserve"> –</w:t>
      </w:r>
      <w:r w:rsidRPr="00877A90">
        <w:t xml:space="preserve"> Описание комплексного типа «tMSC_ViolationNotice»</w:t>
      </w:r>
      <w:bookmarkEnd w:id="2397"/>
      <w:bookmarkEnd w:id="2398"/>
    </w:p>
    <w:tbl>
      <w:tblPr>
        <w:tblStyle w:val="GOSTTable"/>
        <w:tblW w:w="5000" w:type="pct"/>
        <w:tblLayout w:type="fixed"/>
        <w:tblLook w:val="07E0" w:firstRow="1" w:lastRow="1" w:firstColumn="1" w:lastColumn="1" w:noHBand="1" w:noVBand="1"/>
      </w:tblPr>
      <w:tblGrid>
        <w:gridCol w:w="1700"/>
        <w:gridCol w:w="1699"/>
        <w:gridCol w:w="567"/>
        <w:gridCol w:w="1134"/>
        <w:gridCol w:w="567"/>
        <w:gridCol w:w="3961"/>
      </w:tblGrid>
      <w:tr w:rsidR="00877A90" w:rsidRPr="002F5364" w14:paraId="4DCD4CCF" w14:textId="77777777" w:rsidTr="00877A90">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1C38256" w14:textId="77777777" w:rsidR="00877A90" w:rsidRPr="002F5364" w:rsidRDefault="00877A90" w:rsidP="00877A90">
            <w:pPr>
              <w:pStyle w:val="GOSTTableHead"/>
            </w:pPr>
            <w:r w:rsidRPr="002F5364">
              <w:t>Наименование элемента</w:t>
            </w:r>
          </w:p>
        </w:tc>
        <w:tc>
          <w:tcPr>
            <w:tcW w:w="1700" w:type="dxa"/>
          </w:tcPr>
          <w:p w14:paraId="446BDEE1" w14:textId="77777777" w:rsidR="00877A90" w:rsidRPr="002F5364" w:rsidRDefault="00877A90" w:rsidP="00877A90">
            <w:pPr>
              <w:pStyle w:val="GOSTTableHead"/>
            </w:pPr>
            <w:r w:rsidRPr="002F5364">
              <w:t>Сокращенное наименование (код) элемента</w:t>
            </w:r>
          </w:p>
        </w:tc>
        <w:tc>
          <w:tcPr>
            <w:tcW w:w="567" w:type="dxa"/>
          </w:tcPr>
          <w:p w14:paraId="79523C12" w14:textId="77777777" w:rsidR="00877A90" w:rsidRPr="002F5364" w:rsidRDefault="00877A90" w:rsidP="00877A90">
            <w:pPr>
              <w:pStyle w:val="GOSTTableHead"/>
            </w:pPr>
            <w:r w:rsidRPr="002F5364">
              <w:t>Тип</w:t>
            </w:r>
          </w:p>
        </w:tc>
        <w:tc>
          <w:tcPr>
            <w:tcW w:w="1134" w:type="dxa"/>
          </w:tcPr>
          <w:p w14:paraId="62D789AE" w14:textId="77777777" w:rsidR="00877A90" w:rsidRPr="002F5364" w:rsidRDefault="00877A90" w:rsidP="00877A90">
            <w:pPr>
              <w:pStyle w:val="GOSTTableHead"/>
            </w:pPr>
            <w:r w:rsidRPr="002F5364">
              <w:t>Формат элемента</w:t>
            </w:r>
          </w:p>
        </w:tc>
        <w:tc>
          <w:tcPr>
            <w:tcW w:w="567" w:type="dxa"/>
          </w:tcPr>
          <w:p w14:paraId="01C9BDE5" w14:textId="77777777" w:rsidR="00877A90" w:rsidRPr="002F5364" w:rsidRDefault="00877A90" w:rsidP="00877A90">
            <w:pPr>
              <w:pStyle w:val="GOSTTableHead"/>
            </w:pPr>
            <w:r w:rsidRPr="002F5364">
              <w:t>Обязательность</w:t>
            </w:r>
          </w:p>
        </w:tc>
        <w:tc>
          <w:tcPr>
            <w:tcW w:w="3963" w:type="dxa"/>
          </w:tcPr>
          <w:p w14:paraId="338699F6" w14:textId="77777777" w:rsidR="00877A90" w:rsidRPr="002F5364" w:rsidRDefault="00877A90" w:rsidP="00877A90">
            <w:pPr>
              <w:pStyle w:val="GOSTTableHead"/>
            </w:pPr>
            <w:r w:rsidRPr="002F5364">
              <w:t>Дополнительная информация</w:t>
            </w:r>
          </w:p>
        </w:tc>
      </w:tr>
      <w:tr w:rsidR="00877A90" w:rsidRPr="002F5364" w14:paraId="464E33AE" w14:textId="77777777" w:rsidTr="00877A90">
        <w:trPr>
          <w:trHeight w:val="595"/>
        </w:trPr>
        <w:tc>
          <w:tcPr>
            <w:tcW w:w="1701" w:type="dxa"/>
          </w:tcPr>
          <w:p w14:paraId="580874E5" w14:textId="77777777" w:rsidR="00877A90" w:rsidRPr="002F5364" w:rsidRDefault="00877A90" w:rsidP="00877A90">
            <w:pPr>
              <w:pStyle w:val="GOSTTablenorm"/>
            </w:pPr>
            <w:r w:rsidRPr="002F5364">
              <w:t>Номер документа</w:t>
            </w:r>
          </w:p>
        </w:tc>
        <w:tc>
          <w:tcPr>
            <w:tcW w:w="1700" w:type="dxa"/>
          </w:tcPr>
          <w:p w14:paraId="57794AE9" w14:textId="77777777" w:rsidR="00877A90" w:rsidRPr="002F5364" w:rsidRDefault="00877A90" w:rsidP="00877A90">
            <w:pPr>
              <w:pStyle w:val="GOSTTablenorm"/>
            </w:pPr>
            <w:r w:rsidRPr="002F5364">
              <w:t>TtlPrt_DocNumber</w:t>
            </w:r>
          </w:p>
        </w:tc>
        <w:tc>
          <w:tcPr>
            <w:tcW w:w="567" w:type="dxa"/>
          </w:tcPr>
          <w:p w14:paraId="633B9EB0" w14:textId="77777777" w:rsidR="00877A90" w:rsidRPr="002F5364" w:rsidRDefault="00877A90" w:rsidP="00877A90">
            <w:pPr>
              <w:pStyle w:val="GOSTTablenorm"/>
            </w:pPr>
            <w:r w:rsidRPr="002F5364">
              <w:t>П</w:t>
            </w:r>
          </w:p>
        </w:tc>
        <w:tc>
          <w:tcPr>
            <w:tcW w:w="1134" w:type="dxa"/>
          </w:tcPr>
          <w:p w14:paraId="0143C22C" w14:textId="77777777" w:rsidR="00877A90" w:rsidRPr="002F5364" w:rsidRDefault="00877A90" w:rsidP="00877A90">
            <w:pPr>
              <w:pStyle w:val="GOSTTablenorm"/>
            </w:pPr>
            <w:r w:rsidRPr="002F5364">
              <w:t>Т(1-15)</w:t>
            </w:r>
          </w:p>
        </w:tc>
        <w:tc>
          <w:tcPr>
            <w:tcW w:w="567" w:type="dxa"/>
          </w:tcPr>
          <w:p w14:paraId="1F7CCB9B" w14:textId="77777777" w:rsidR="00877A90" w:rsidRPr="002F5364" w:rsidRDefault="00877A90" w:rsidP="00877A90">
            <w:pPr>
              <w:pStyle w:val="GOSTTablenorm"/>
            </w:pPr>
            <w:r w:rsidRPr="002F5364">
              <w:t>О</w:t>
            </w:r>
          </w:p>
        </w:tc>
        <w:tc>
          <w:tcPr>
            <w:tcW w:w="3963" w:type="dxa"/>
          </w:tcPr>
          <w:p w14:paraId="119BC6F0" w14:textId="77777777" w:rsidR="00877A90" w:rsidRPr="002F5364" w:rsidRDefault="00877A90" w:rsidP="00877A90">
            <w:pPr>
              <w:pStyle w:val="GOSTTablenorm"/>
            </w:pPr>
            <w:r w:rsidRPr="002F5364">
              <w:t>Номер, присвоенный ФК или ТОФК.</w:t>
            </w:r>
          </w:p>
          <w:p w14:paraId="202BAB0F" w14:textId="77777777" w:rsidR="00877A90" w:rsidRPr="002F5364" w:rsidRDefault="00877A90" w:rsidP="00877A90">
            <w:pPr>
              <w:pStyle w:val="GOSTTablenorm"/>
            </w:pPr>
            <w:r w:rsidRPr="002F5364">
              <w:t>Уникален в пределах даты, за которую сформирован документ</w:t>
            </w:r>
          </w:p>
        </w:tc>
      </w:tr>
      <w:tr w:rsidR="00877A90" w:rsidRPr="002F5364" w14:paraId="1CA8B829" w14:textId="77777777" w:rsidTr="00877A90">
        <w:trPr>
          <w:trHeight w:val="595"/>
        </w:trPr>
        <w:tc>
          <w:tcPr>
            <w:tcW w:w="1701" w:type="dxa"/>
          </w:tcPr>
          <w:p w14:paraId="41217882" w14:textId="77777777" w:rsidR="00877A90" w:rsidRPr="002F5364" w:rsidRDefault="00877A90" w:rsidP="00877A90">
            <w:pPr>
              <w:pStyle w:val="GOSTTablenorm"/>
            </w:pPr>
            <w:r w:rsidRPr="002F5364">
              <w:t>Дата документа</w:t>
            </w:r>
          </w:p>
        </w:tc>
        <w:tc>
          <w:tcPr>
            <w:tcW w:w="1700" w:type="dxa"/>
          </w:tcPr>
          <w:p w14:paraId="3C18F0BD" w14:textId="77777777" w:rsidR="00877A90" w:rsidRPr="002F5364" w:rsidRDefault="00877A90" w:rsidP="00877A90">
            <w:pPr>
              <w:pStyle w:val="GOSTTablenorm"/>
            </w:pPr>
            <w:r w:rsidRPr="002F5364">
              <w:t>TtlPrt_DocDate</w:t>
            </w:r>
          </w:p>
        </w:tc>
        <w:tc>
          <w:tcPr>
            <w:tcW w:w="567" w:type="dxa"/>
          </w:tcPr>
          <w:p w14:paraId="23D85083" w14:textId="77777777" w:rsidR="00877A90" w:rsidRPr="002F5364" w:rsidRDefault="00877A90" w:rsidP="00877A90">
            <w:pPr>
              <w:pStyle w:val="GOSTTablenorm"/>
            </w:pPr>
            <w:r w:rsidRPr="002F5364">
              <w:t>П</w:t>
            </w:r>
          </w:p>
        </w:tc>
        <w:tc>
          <w:tcPr>
            <w:tcW w:w="1134" w:type="dxa"/>
          </w:tcPr>
          <w:p w14:paraId="3C9580DD" w14:textId="77777777" w:rsidR="00877A90" w:rsidRPr="002F5364" w:rsidRDefault="00877A90" w:rsidP="00877A90">
            <w:pPr>
              <w:pStyle w:val="GOSTTablenorm"/>
            </w:pPr>
            <w:r w:rsidRPr="002F5364">
              <w:rPr>
                <w:lang w:val="en-US"/>
              </w:rPr>
              <w:t>Date</w:t>
            </w:r>
          </w:p>
        </w:tc>
        <w:tc>
          <w:tcPr>
            <w:tcW w:w="567" w:type="dxa"/>
          </w:tcPr>
          <w:p w14:paraId="4E7D7EDE" w14:textId="77777777" w:rsidR="00877A90" w:rsidRPr="002F5364" w:rsidRDefault="00877A90" w:rsidP="00877A90">
            <w:pPr>
              <w:pStyle w:val="GOSTTablenorm"/>
            </w:pPr>
            <w:r w:rsidRPr="002F5364">
              <w:t>О</w:t>
            </w:r>
          </w:p>
        </w:tc>
        <w:tc>
          <w:tcPr>
            <w:tcW w:w="3963" w:type="dxa"/>
          </w:tcPr>
          <w:p w14:paraId="3F78E9A8" w14:textId="77777777" w:rsidR="00877A90" w:rsidRPr="002F5364" w:rsidRDefault="00877A90" w:rsidP="00877A90">
            <w:pPr>
              <w:pStyle w:val="GOSTTablenorm"/>
            </w:pPr>
            <w:r w:rsidRPr="002F5364">
              <w:t>Дата, на которую сформирован документ</w:t>
            </w:r>
          </w:p>
        </w:tc>
      </w:tr>
      <w:tr w:rsidR="00877A90" w:rsidRPr="002F5364" w14:paraId="7D609ED3" w14:textId="77777777" w:rsidTr="00877A90">
        <w:trPr>
          <w:trHeight w:val="595"/>
        </w:trPr>
        <w:tc>
          <w:tcPr>
            <w:tcW w:w="1701" w:type="dxa"/>
          </w:tcPr>
          <w:p w14:paraId="0FADC67A" w14:textId="77777777" w:rsidR="00877A90" w:rsidRPr="002F5364" w:rsidRDefault="00877A90" w:rsidP="00877A90">
            <w:pPr>
              <w:pStyle w:val="GOSTTablenorm"/>
            </w:pPr>
            <w:r w:rsidRPr="002F5364">
              <w:t>ТОФК</w:t>
            </w:r>
          </w:p>
        </w:tc>
        <w:tc>
          <w:tcPr>
            <w:tcW w:w="1700" w:type="dxa"/>
          </w:tcPr>
          <w:p w14:paraId="18A3F809" w14:textId="77777777" w:rsidR="00877A90" w:rsidRPr="002F5364" w:rsidRDefault="00877A90" w:rsidP="00877A90">
            <w:pPr>
              <w:pStyle w:val="GOSTTablenorm"/>
            </w:pPr>
            <w:r w:rsidRPr="002F5364">
              <w:t>TtlPrt_TOFK</w:t>
            </w:r>
          </w:p>
        </w:tc>
        <w:tc>
          <w:tcPr>
            <w:tcW w:w="567" w:type="dxa"/>
          </w:tcPr>
          <w:p w14:paraId="656F3035" w14:textId="77777777" w:rsidR="00877A90" w:rsidRPr="002F5364" w:rsidRDefault="00877A90" w:rsidP="00877A90">
            <w:pPr>
              <w:pStyle w:val="GOSTTablenorm"/>
            </w:pPr>
            <w:r w:rsidRPr="002F5364">
              <w:t>С</w:t>
            </w:r>
          </w:p>
        </w:tc>
        <w:tc>
          <w:tcPr>
            <w:tcW w:w="1134" w:type="dxa"/>
          </w:tcPr>
          <w:p w14:paraId="75995145" w14:textId="77777777" w:rsidR="00877A90" w:rsidRPr="002F5364" w:rsidRDefault="00877A90" w:rsidP="00877A90">
            <w:pPr>
              <w:pStyle w:val="GOSTTablenorm"/>
            </w:pPr>
            <w:r w:rsidRPr="002F5364">
              <w:t>tMSC_TOFK</w:t>
            </w:r>
          </w:p>
        </w:tc>
        <w:tc>
          <w:tcPr>
            <w:tcW w:w="567" w:type="dxa"/>
          </w:tcPr>
          <w:p w14:paraId="15CFB31D" w14:textId="77777777" w:rsidR="00877A90" w:rsidRPr="002F5364" w:rsidRDefault="00877A90" w:rsidP="00877A90">
            <w:pPr>
              <w:pStyle w:val="GOSTTablenorm"/>
            </w:pPr>
            <w:r w:rsidRPr="002F5364">
              <w:t>О</w:t>
            </w:r>
          </w:p>
        </w:tc>
        <w:tc>
          <w:tcPr>
            <w:tcW w:w="3963" w:type="dxa"/>
          </w:tcPr>
          <w:p w14:paraId="5C171A81" w14:textId="35B5AA7B" w:rsidR="00877A90" w:rsidRPr="002F5364" w:rsidRDefault="00877A90" w:rsidP="00877A90">
            <w:pPr>
              <w:pStyle w:val="GOSTTablenorm"/>
            </w:pPr>
            <w:r w:rsidRPr="002F5364">
              <w:t xml:space="preserve">Состав элемента представлен в таблице </w:t>
            </w:r>
            <w:r w:rsidRPr="002F5364">
              <w:fldChar w:fldCharType="begin"/>
            </w:r>
            <w:r w:rsidRPr="002F5364">
              <w:instrText xml:space="preserve"> REF _Ref19621956 \h  \* MERGEFORMAT </w:instrText>
            </w:r>
            <w:r w:rsidRPr="002F5364">
              <w:fldChar w:fldCharType="separate"/>
            </w:r>
            <w:r w:rsidR="002C2645">
              <w:t>39</w:t>
            </w:r>
            <w:r w:rsidRPr="002F5364">
              <w:fldChar w:fldCharType="end"/>
            </w:r>
          </w:p>
        </w:tc>
      </w:tr>
      <w:tr w:rsidR="00877A90" w:rsidRPr="002F5364" w14:paraId="1CF6FF3E" w14:textId="77777777" w:rsidTr="00877A90">
        <w:trPr>
          <w:trHeight w:val="595"/>
        </w:trPr>
        <w:tc>
          <w:tcPr>
            <w:tcW w:w="1701" w:type="dxa"/>
          </w:tcPr>
          <w:p w14:paraId="7EBA0E4B" w14:textId="77777777" w:rsidR="00877A90" w:rsidRPr="002F5364" w:rsidRDefault="00877A90" w:rsidP="00877A90">
            <w:pPr>
              <w:pStyle w:val="GOSTTablenorm"/>
            </w:pPr>
            <w:r w:rsidRPr="002F5364">
              <w:t>ГРБС</w:t>
            </w:r>
          </w:p>
        </w:tc>
        <w:tc>
          <w:tcPr>
            <w:tcW w:w="1700" w:type="dxa"/>
          </w:tcPr>
          <w:p w14:paraId="42C34703" w14:textId="77777777" w:rsidR="00877A90" w:rsidRPr="002F5364" w:rsidRDefault="00877A90" w:rsidP="00877A90">
            <w:pPr>
              <w:pStyle w:val="GOSTTablenorm"/>
            </w:pPr>
            <w:r w:rsidRPr="002F5364">
              <w:t>TtlPrt_GRBS</w:t>
            </w:r>
          </w:p>
        </w:tc>
        <w:tc>
          <w:tcPr>
            <w:tcW w:w="567" w:type="dxa"/>
          </w:tcPr>
          <w:p w14:paraId="588809FE" w14:textId="77777777" w:rsidR="00877A90" w:rsidRPr="002F5364" w:rsidRDefault="00877A90" w:rsidP="00877A90">
            <w:pPr>
              <w:pStyle w:val="GOSTTablenorm"/>
            </w:pPr>
            <w:r w:rsidRPr="002F5364">
              <w:t>С</w:t>
            </w:r>
          </w:p>
        </w:tc>
        <w:tc>
          <w:tcPr>
            <w:tcW w:w="1134" w:type="dxa"/>
          </w:tcPr>
          <w:p w14:paraId="75F42F2F" w14:textId="77777777" w:rsidR="00877A90" w:rsidRPr="002F5364" w:rsidRDefault="00877A90" w:rsidP="00877A90">
            <w:pPr>
              <w:pStyle w:val="GOSTTablenorm"/>
              <w:rPr>
                <w:lang w:val="en-US"/>
              </w:rPr>
            </w:pPr>
            <w:r w:rsidRPr="002F5364">
              <w:t>tMSC_GRBS</w:t>
            </w:r>
            <w:r w:rsidRPr="002F5364">
              <w:rPr>
                <w:lang w:val="en-US"/>
              </w:rPr>
              <w:t>2</w:t>
            </w:r>
          </w:p>
        </w:tc>
        <w:tc>
          <w:tcPr>
            <w:tcW w:w="567" w:type="dxa"/>
          </w:tcPr>
          <w:p w14:paraId="33C31D14" w14:textId="77777777" w:rsidR="00877A90" w:rsidRPr="002F5364" w:rsidRDefault="00877A90" w:rsidP="00877A90">
            <w:pPr>
              <w:pStyle w:val="GOSTTablenorm"/>
            </w:pPr>
            <w:r w:rsidRPr="002F5364">
              <w:t>О</w:t>
            </w:r>
          </w:p>
        </w:tc>
        <w:tc>
          <w:tcPr>
            <w:tcW w:w="3963" w:type="dxa"/>
          </w:tcPr>
          <w:p w14:paraId="5F3F5D9B" w14:textId="49EE6D1A" w:rsidR="00877A90" w:rsidRPr="002F5364" w:rsidRDefault="00877A90" w:rsidP="00877A90">
            <w:pPr>
              <w:pStyle w:val="GOSTTablenorm"/>
            </w:pPr>
            <w:r w:rsidRPr="002F5364">
              <w:t xml:space="preserve">Состав элемента представлен в таблице </w:t>
            </w:r>
            <w:r w:rsidRPr="002F5364">
              <w:fldChar w:fldCharType="begin"/>
            </w:r>
            <w:r w:rsidRPr="002F5364">
              <w:instrText xml:space="preserve"> REF _Ref528316353 \h  \* MERGEFORMAT </w:instrText>
            </w:r>
            <w:r w:rsidRPr="002F5364">
              <w:fldChar w:fldCharType="separate"/>
            </w:r>
            <w:r w:rsidR="002C2645">
              <w:rPr>
                <w:rFonts w:eastAsia="Calibri"/>
              </w:rPr>
              <w:t>40</w:t>
            </w:r>
            <w:r w:rsidRPr="002F5364">
              <w:fldChar w:fldCharType="end"/>
            </w:r>
          </w:p>
        </w:tc>
      </w:tr>
      <w:tr w:rsidR="00877A90" w:rsidRPr="002F5364" w14:paraId="7A4B6388" w14:textId="77777777" w:rsidTr="00877A90">
        <w:trPr>
          <w:trHeight w:val="595"/>
        </w:trPr>
        <w:tc>
          <w:tcPr>
            <w:tcW w:w="1701" w:type="dxa"/>
          </w:tcPr>
          <w:p w14:paraId="4AAAB1A2" w14:textId="77777777" w:rsidR="00877A90" w:rsidRPr="002F5364" w:rsidRDefault="00877A90" w:rsidP="00877A90">
            <w:pPr>
              <w:pStyle w:val="GOSTTablenorm"/>
            </w:pPr>
            <w:r w:rsidRPr="002F5364">
              <w:lastRenderedPageBreak/>
              <w:t>ПБС</w:t>
            </w:r>
          </w:p>
        </w:tc>
        <w:tc>
          <w:tcPr>
            <w:tcW w:w="1700" w:type="dxa"/>
          </w:tcPr>
          <w:p w14:paraId="116D71F7" w14:textId="77777777" w:rsidR="00877A90" w:rsidRPr="002F5364" w:rsidRDefault="00877A90" w:rsidP="00877A90">
            <w:pPr>
              <w:pStyle w:val="GOSTTablenorm"/>
            </w:pPr>
            <w:r w:rsidRPr="002F5364">
              <w:t>TtlPrt_PBS</w:t>
            </w:r>
          </w:p>
        </w:tc>
        <w:tc>
          <w:tcPr>
            <w:tcW w:w="567" w:type="dxa"/>
          </w:tcPr>
          <w:p w14:paraId="2EB9C99A" w14:textId="77777777" w:rsidR="00877A90" w:rsidRPr="002F5364" w:rsidRDefault="00877A90" w:rsidP="00877A90">
            <w:pPr>
              <w:pStyle w:val="GOSTTablenorm"/>
            </w:pPr>
            <w:r w:rsidRPr="002F5364">
              <w:t>С</w:t>
            </w:r>
          </w:p>
        </w:tc>
        <w:tc>
          <w:tcPr>
            <w:tcW w:w="1134" w:type="dxa"/>
          </w:tcPr>
          <w:p w14:paraId="2877ED9E" w14:textId="77777777" w:rsidR="00877A90" w:rsidRPr="002F5364" w:rsidRDefault="00877A90" w:rsidP="00877A90">
            <w:pPr>
              <w:pStyle w:val="GOSTTablenorm"/>
            </w:pPr>
            <w:r w:rsidRPr="002F5364">
              <w:t>tMSC_PBS_UBP1</w:t>
            </w:r>
          </w:p>
        </w:tc>
        <w:tc>
          <w:tcPr>
            <w:tcW w:w="567" w:type="dxa"/>
          </w:tcPr>
          <w:p w14:paraId="1BE3839E" w14:textId="77777777" w:rsidR="00877A90" w:rsidRPr="002F5364" w:rsidRDefault="00877A90" w:rsidP="00877A90">
            <w:pPr>
              <w:pStyle w:val="GOSTTablenorm"/>
            </w:pPr>
            <w:r w:rsidRPr="002F5364">
              <w:t>О</w:t>
            </w:r>
          </w:p>
        </w:tc>
        <w:tc>
          <w:tcPr>
            <w:tcW w:w="3963" w:type="dxa"/>
          </w:tcPr>
          <w:p w14:paraId="023D073D" w14:textId="129A1F0F" w:rsidR="00877A90" w:rsidRPr="002F5364" w:rsidRDefault="00877A90" w:rsidP="00877A90">
            <w:pPr>
              <w:pStyle w:val="GOSTTablenorm"/>
            </w:pPr>
            <w:r w:rsidRPr="002F5364">
              <w:t xml:space="preserve">Состав элемента представлен в таблице </w:t>
            </w:r>
            <w:r w:rsidRPr="002F5364">
              <w:fldChar w:fldCharType="begin"/>
            </w:r>
            <w:r w:rsidRPr="002F5364">
              <w:instrText xml:space="preserve"> REF _Ref528316920 \h  \* MERGEFORMAT </w:instrText>
            </w:r>
            <w:r w:rsidRPr="002F5364">
              <w:fldChar w:fldCharType="separate"/>
            </w:r>
            <w:r w:rsidR="002C2645">
              <w:t>41</w:t>
            </w:r>
            <w:r w:rsidRPr="002F5364">
              <w:fldChar w:fldCharType="end"/>
            </w:r>
          </w:p>
        </w:tc>
      </w:tr>
      <w:tr w:rsidR="00877A90" w:rsidRPr="002F5364" w14:paraId="31D42C0A" w14:textId="77777777" w:rsidTr="00877A90">
        <w:trPr>
          <w:trHeight w:val="595"/>
        </w:trPr>
        <w:tc>
          <w:tcPr>
            <w:tcW w:w="1701" w:type="dxa"/>
          </w:tcPr>
          <w:p w14:paraId="39365756" w14:textId="77777777" w:rsidR="00877A90" w:rsidRPr="002F5364" w:rsidRDefault="00877A90" w:rsidP="00877A90">
            <w:pPr>
              <w:pStyle w:val="GOSTTablenorm"/>
            </w:pPr>
            <w:r w:rsidRPr="002F5364">
              <w:t>Номер лицевого счета</w:t>
            </w:r>
          </w:p>
        </w:tc>
        <w:tc>
          <w:tcPr>
            <w:tcW w:w="1700" w:type="dxa"/>
          </w:tcPr>
          <w:p w14:paraId="74C1639E" w14:textId="77777777" w:rsidR="00877A90" w:rsidRPr="002F5364" w:rsidRDefault="00877A90" w:rsidP="00877A90">
            <w:pPr>
              <w:pStyle w:val="GOSTTablenorm"/>
            </w:pPr>
            <w:r w:rsidRPr="002F5364">
              <w:t>TtlPrt_NmbLS</w:t>
            </w:r>
          </w:p>
        </w:tc>
        <w:tc>
          <w:tcPr>
            <w:tcW w:w="567" w:type="dxa"/>
          </w:tcPr>
          <w:p w14:paraId="3A179B63" w14:textId="77777777" w:rsidR="00877A90" w:rsidRPr="002F5364" w:rsidRDefault="00877A90" w:rsidP="00877A90">
            <w:pPr>
              <w:pStyle w:val="GOSTTablenorm"/>
            </w:pPr>
            <w:r w:rsidRPr="002F5364">
              <w:t>П</w:t>
            </w:r>
          </w:p>
        </w:tc>
        <w:tc>
          <w:tcPr>
            <w:tcW w:w="1134" w:type="dxa"/>
          </w:tcPr>
          <w:p w14:paraId="36B0E986" w14:textId="77777777" w:rsidR="00877A90" w:rsidRPr="002F5364" w:rsidRDefault="00877A90" w:rsidP="00877A90">
            <w:pPr>
              <w:pStyle w:val="GOSTTablenorm"/>
            </w:pPr>
            <w:r w:rsidRPr="002F5364">
              <w:t>Т(11)</w:t>
            </w:r>
          </w:p>
        </w:tc>
        <w:tc>
          <w:tcPr>
            <w:tcW w:w="567" w:type="dxa"/>
          </w:tcPr>
          <w:p w14:paraId="3BFB9B3D" w14:textId="77777777" w:rsidR="00877A90" w:rsidRPr="002F5364" w:rsidRDefault="00877A90" w:rsidP="00877A90">
            <w:pPr>
              <w:pStyle w:val="GOSTTablenorm"/>
            </w:pPr>
            <w:r w:rsidRPr="002F5364">
              <w:t>О</w:t>
            </w:r>
          </w:p>
        </w:tc>
        <w:tc>
          <w:tcPr>
            <w:tcW w:w="3963" w:type="dxa"/>
          </w:tcPr>
          <w:p w14:paraId="3E7F39AB" w14:textId="77777777" w:rsidR="00877A90" w:rsidRPr="002F5364" w:rsidRDefault="00877A90" w:rsidP="00877A90">
            <w:pPr>
              <w:pStyle w:val="GOSTTablenorm"/>
            </w:pPr>
            <w:r w:rsidRPr="002F5364">
              <w:t>Указывается номер лицевого счета получателя.</w:t>
            </w:r>
          </w:p>
        </w:tc>
      </w:tr>
      <w:tr w:rsidR="00877A90" w:rsidRPr="002F5364" w14:paraId="5C729995" w14:textId="77777777" w:rsidTr="00877A90">
        <w:trPr>
          <w:trHeight w:val="595"/>
        </w:trPr>
        <w:tc>
          <w:tcPr>
            <w:tcW w:w="1701" w:type="dxa"/>
          </w:tcPr>
          <w:p w14:paraId="33AA4A15" w14:textId="77777777" w:rsidR="00877A90" w:rsidRPr="002F5364" w:rsidRDefault="00877A90" w:rsidP="00877A90">
            <w:pPr>
              <w:pStyle w:val="GOSTTablenorm"/>
            </w:pPr>
            <w:r w:rsidRPr="002F5364">
              <w:t>Наименование бюджета</w:t>
            </w:r>
          </w:p>
        </w:tc>
        <w:tc>
          <w:tcPr>
            <w:tcW w:w="1700" w:type="dxa"/>
          </w:tcPr>
          <w:p w14:paraId="26E8E84A" w14:textId="77777777" w:rsidR="00877A90" w:rsidRPr="002F5364" w:rsidRDefault="00877A90" w:rsidP="00877A90">
            <w:pPr>
              <w:pStyle w:val="GOSTTablenorm"/>
            </w:pPr>
            <w:r w:rsidRPr="002F5364">
              <w:rPr>
                <w:lang w:val="en-US"/>
              </w:rPr>
              <w:t>TtlPrt_Nm</w:t>
            </w:r>
            <w:r w:rsidRPr="002F5364">
              <w:t>Bdgt</w:t>
            </w:r>
          </w:p>
        </w:tc>
        <w:tc>
          <w:tcPr>
            <w:tcW w:w="567" w:type="dxa"/>
          </w:tcPr>
          <w:p w14:paraId="50241E7F" w14:textId="77777777" w:rsidR="00877A90" w:rsidRPr="002F5364" w:rsidRDefault="00877A90" w:rsidP="00877A90">
            <w:pPr>
              <w:pStyle w:val="GOSTTablenorm"/>
            </w:pPr>
            <w:r w:rsidRPr="002F5364">
              <w:t>П</w:t>
            </w:r>
          </w:p>
        </w:tc>
        <w:tc>
          <w:tcPr>
            <w:tcW w:w="1134" w:type="dxa"/>
          </w:tcPr>
          <w:p w14:paraId="14B2D025" w14:textId="77777777" w:rsidR="00877A90" w:rsidRPr="002F5364" w:rsidRDefault="00877A90" w:rsidP="00877A90">
            <w:pPr>
              <w:pStyle w:val="GOSTTablenorm"/>
            </w:pPr>
            <w:r w:rsidRPr="002F5364">
              <w:t>Т(1-512)</w:t>
            </w:r>
          </w:p>
        </w:tc>
        <w:tc>
          <w:tcPr>
            <w:tcW w:w="567" w:type="dxa"/>
          </w:tcPr>
          <w:p w14:paraId="2AE7E566" w14:textId="77777777" w:rsidR="00877A90" w:rsidRPr="002F5364" w:rsidRDefault="00877A90" w:rsidP="00877A90">
            <w:pPr>
              <w:pStyle w:val="GOSTTablenorm"/>
            </w:pPr>
            <w:r w:rsidRPr="002F5364">
              <w:t>О</w:t>
            </w:r>
          </w:p>
        </w:tc>
        <w:tc>
          <w:tcPr>
            <w:tcW w:w="3963" w:type="dxa"/>
          </w:tcPr>
          <w:p w14:paraId="1D58383F" w14:textId="77777777" w:rsidR="00877A90" w:rsidRPr="002F5364" w:rsidRDefault="00877A90" w:rsidP="00877A90">
            <w:pPr>
              <w:pStyle w:val="GOSTTablenorm"/>
            </w:pPr>
            <w:r w:rsidRPr="002F5364">
              <w:t>Наименование соответствующего бюджета</w:t>
            </w:r>
          </w:p>
        </w:tc>
      </w:tr>
      <w:tr w:rsidR="00877A90" w:rsidRPr="002F5364" w14:paraId="1F5CEDF0" w14:textId="77777777" w:rsidTr="00877A90">
        <w:trPr>
          <w:trHeight w:val="595"/>
        </w:trPr>
        <w:tc>
          <w:tcPr>
            <w:tcW w:w="1701" w:type="dxa"/>
          </w:tcPr>
          <w:p w14:paraId="337ADB05" w14:textId="77777777" w:rsidR="00877A90" w:rsidRPr="002F5364" w:rsidRDefault="00877A90" w:rsidP="00877A90">
            <w:pPr>
              <w:pStyle w:val="GOSTTablenorm"/>
            </w:pPr>
            <w:r w:rsidRPr="002F5364">
              <w:t>Наименование финансового органа</w:t>
            </w:r>
          </w:p>
        </w:tc>
        <w:tc>
          <w:tcPr>
            <w:tcW w:w="1700" w:type="dxa"/>
          </w:tcPr>
          <w:p w14:paraId="0B312C41" w14:textId="77777777" w:rsidR="00877A90" w:rsidRPr="002F5364" w:rsidRDefault="00877A90" w:rsidP="00877A90">
            <w:pPr>
              <w:pStyle w:val="GOSTTablenorm"/>
              <w:rPr>
                <w:lang w:val="en-US"/>
              </w:rPr>
            </w:pPr>
            <w:r w:rsidRPr="002F5364">
              <w:rPr>
                <w:lang w:val="en-US"/>
              </w:rPr>
              <w:t>TtlPrt_NmFO</w:t>
            </w:r>
          </w:p>
        </w:tc>
        <w:tc>
          <w:tcPr>
            <w:tcW w:w="567" w:type="dxa"/>
          </w:tcPr>
          <w:p w14:paraId="787B807E" w14:textId="77777777" w:rsidR="00877A90" w:rsidRPr="002F5364" w:rsidRDefault="00877A90" w:rsidP="00877A90">
            <w:pPr>
              <w:pStyle w:val="GOSTTablenorm"/>
            </w:pPr>
            <w:r w:rsidRPr="002F5364">
              <w:t>П</w:t>
            </w:r>
          </w:p>
        </w:tc>
        <w:tc>
          <w:tcPr>
            <w:tcW w:w="1134" w:type="dxa"/>
          </w:tcPr>
          <w:p w14:paraId="34FD5B88" w14:textId="77777777" w:rsidR="00877A90" w:rsidRPr="002F5364" w:rsidRDefault="00877A90" w:rsidP="00877A90">
            <w:pPr>
              <w:pStyle w:val="GOSTTablenorm"/>
            </w:pPr>
            <w:r w:rsidRPr="002F5364">
              <w:t>Т(1-2000)</w:t>
            </w:r>
          </w:p>
        </w:tc>
        <w:tc>
          <w:tcPr>
            <w:tcW w:w="567" w:type="dxa"/>
          </w:tcPr>
          <w:p w14:paraId="76AD50B0" w14:textId="77777777" w:rsidR="00877A90" w:rsidRPr="002F5364" w:rsidRDefault="00877A90" w:rsidP="00877A90">
            <w:pPr>
              <w:pStyle w:val="GOSTTablenorm"/>
            </w:pPr>
            <w:r w:rsidRPr="002F5364">
              <w:t>О</w:t>
            </w:r>
          </w:p>
        </w:tc>
        <w:tc>
          <w:tcPr>
            <w:tcW w:w="3963" w:type="dxa"/>
          </w:tcPr>
          <w:p w14:paraId="71FD596F" w14:textId="77777777" w:rsidR="00877A90" w:rsidRPr="002F5364" w:rsidRDefault="00877A90" w:rsidP="00877A90">
            <w:pPr>
              <w:pStyle w:val="GOSTTablenorm"/>
            </w:pPr>
            <w:r w:rsidRPr="002F5364">
              <w:t>Указывается наименование финансового органа</w:t>
            </w:r>
          </w:p>
        </w:tc>
      </w:tr>
      <w:tr w:rsidR="00877A90" w:rsidRPr="002F5364" w14:paraId="72B16E79" w14:textId="77777777" w:rsidTr="00877A90">
        <w:trPr>
          <w:trHeight w:val="595"/>
        </w:trPr>
        <w:tc>
          <w:tcPr>
            <w:tcW w:w="1701" w:type="dxa"/>
          </w:tcPr>
          <w:p w14:paraId="4B20D858" w14:textId="77777777" w:rsidR="00877A90" w:rsidRPr="002F5364" w:rsidRDefault="00877A90" w:rsidP="00877A90">
            <w:pPr>
              <w:pStyle w:val="GOSTTablenorm"/>
            </w:pPr>
            <w:r w:rsidRPr="002F5364">
              <w:t>Учетный номер обязательства</w:t>
            </w:r>
          </w:p>
        </w:tc>
        <w:tc>
          <w:tcPr>
            <w:tcW w:w="1700" w:type="dxa"/>
          </w:tcPr>
          <w:p w14:paraId="46187EBC" w14:textId="77777777" w:rsidR="00877A90" w:rsidRPr="002F5364" w:rsidRDefault="00877A90" w:rsidP="00877A90">
            <w:pPr>
              <w:pStyle w:val="GOSTTablenorm"/>
              <w:rPr>
                <w:lang w:val="en-US"/>
              </w:rPr>
            </w:pPr>
            <w:r w:rsidRPr="002F5364">
              <w:rPr>
                <w:lang w:val="en-US"/>
              </w:rPr>
              <w:t>TtlPrt_NUM_BO</w:t>
            </w:r>
          </w:p>
        </w:tc>
        <w:tc>
          <w:tcPr>
            <w:tcW w:w="567" w:type="dxa"/>
          </w:tcPr>
          <w:p w14:paraId="34C2D92D" w14:textId="77777777" w:rsidR="00877A90" w:rsidRPr="002F5364" w:rsidRDefault="00877A90" w:rsidP="00877A90">
            <w:pPr>
              <w:pStyle w:val="GOSTTablenorm"/>
            </w:pPr>
            <w:r w:rsidRPr="002F5364">
              <w:t>П</w:t>
            </w:r>
          </w:p>
        </w:tc>
        <w:tc>
          <w:tcPr>
            <w:tcW w:w="1134" w:type="dxa"/>
          </w:tcPr>
          <w:p w14:paraId="321255E3" w14:textId="77777777" w:rsidR="00877A90" w:rsidRPr="002F5364" w:rsidRDefault="00877A90" w:rsidP="00877A90">
            <w:pPr>
              <w:pStyle w:val="GOSTTablenorm"/>
            </w:pPr>
            <w:r w:rsidRPr="002F5364">
              <w:t>Т(1-19)</w:t>
            </w:r>
          </w:p>
        </w:tc>
        <w:tc>
          <w:tcPr>
            <w:tcW w:w="567" w:type="dxa"/>
          </w:tcPr>
          <w:p w14:paraId="0475A455" w14:textId="77777777" w:rsidR="00877A90" w:rsidRPr="002F5364" w:rsidRDefault="00877A90" w:rsidP="00877A90">
            <w:pPr>
              <w:pStyle w:val="GOSTTablenorm"/>
            </w:pPr>
            <w:r w:rsidRPr="002F5364">
              <w:t>О</w:t>
            </w:r>
          </w:p>
        </w:tc>
        <w:tc>
          <w:tcPr>
            <w:tcW w:w="3963" w:type="dxa"/>
          </w:tcPr>
          <w:p w14:paraId="302E1391" w14:textId="77777777" w:rsidR="00877A90" w:rsidRPr="002F5364" w:rsidRDefault="00877A90" w:rsidP="00877A90">
            <w:pPr>
              <w:pStyle w:val="GOSTTablenorm"/>
            </w:pPr>
            <w:r w:rsidRPr="002F5364">
              <w:t>Указывается учетный номер обязательства</w:t>
            </w:r>
          </w:p>
        </w:tc>
      </w:tr>
      <w:tr w:rsidR="00877A90" w:rsidRPr="002F5364" w14:paraId="573BEC81" w14:textId="77777777" w:rsidTr="00877A90">
        <w:trPr>
          <w:trHeight w:val="387"/>
        </w:trPr>
        <w:tc>
          <w:tcPr>
            <w:tcW w:w="1701" w:type="dxa"/>
          </w:tcPr>
          <w:p w14:paraId="1BE81F21" w14:textId="77777777" w:rsidR="00877A90" w:rsidRPr="002F5364" w:rsidRDefault="00877A90" w:rsidP="00877A90">
            <w:pPr>
              <w:pStyle w:val="GOSTTablenorm"/>
            </w:pPr>
            <w:r w:rsidRPr="002F5364">
              <w:t>Примечание</w:t>
            </w:r>
          </w:p>
        </w:tc>
        <w:tc>
          <w:tcPr>
            <w:tcW w:w="1700" w:type="dxa"/>
          </w:tcPr>
          <w:p w14:paraId="32FF028A" w14:textId="77777777" w:rsidR="00877A90" w:rsidRPr="002F5364" w:rsidRDefault="00877A90" w:rsidP="00877A90">
            <w:pPr>
              <w:pStyle w:val="GOSTTablenorm"/>
              <w:rPr>
                <w:lang w:val="en-US"/>
              </w:rPr>
            </w:pPr>
            <w:r w:rsidRPr="002F5364">
              <w:rPr>
                <w:lang w:val="en-US"/>
              </w:rPr>
              <w:t>TtlPrt_</w:t>
            </w:r>
            <w:r w:rsidRPr="002F5364">
              <w:rPr>
                <w:color w:val="000000"/>
              </w:rPr>
              <w:t>Note</w:t>
            </w:r>
          </w:p>
        </w:tc>
        <w:tc>
          <w:tcPr>
            <w:tcW w:w="567" w:type="dxa"/>
          </w:tcPr>
          <w:p w14:paraId="7C1141E5" w14:textId="77777777" w:rsidR="00877A90" w:rsidRPr="002F5364" w:rsidRDefault="00877A90" w:rsidP="00877A90">
            <w:pPr>
              <w:pStyle w:val="GOSTTablenorm"/>
            </w:pPr>
            <w:r w:rsidRPr="002F5364">
              <w:t>П</w:t>
            </w:r>
          </w:p>
        </w:tc>
        <w:tc>
          <w:tcPr>
            <w:tcW w:w="1134" w:type="dxa"/>
          </w:tcPr>
          <w:p w14:paraId="3D19DF42" w14:textId="77777777" w:rsidR="00877A90" w:rsidRPr="002F5364" w:rsidRDefault="00877A90" w:rsidP="00877A90">
            <w:pPr>
              <w:pStyle w:val="GOSTTablenorm"/>
            </w:pPr>
            <w:r w:rsidRPr="002F5364">
              <w:t>Т(1-2000)</w:t>
            </w:r>
          </w:p>
        </w:tc>
        <w:tc>
          <w:tcPr>
            <w:tcW w:w="567" w:type="dxa"/>
          </w:tcPr>
          <w:p w14:paraId="2496C490" w14:textId="77777777" w:rsidR="00877A90" w:rsidRPr="002F5364" w:rsidRDefault="00877A90" w:rsidP="00877A90">
            <w:pPr>
              <w:pStyle w:val="GOSTTablenorm"/>
            </w:pPr>
            <w:r w:rsidRPr="002F5364">
              <w:rPr>
                <w:color w:val="000000"/>
              </w:rPr>
              <w:t>О</w:t>
            </w:r>
          </w:p>
        </w:tc>
        <w:tc>
          <w:tcPr>
            <w:tcW w:w="3963" w:type="dxa"/>
          </w:tcPr>
          <w:p w14:paraId="46FF9D22" w14:textId="77777777" w:rsidR="00877A90" w:rsidRPr="002F5364" w:rsidRDefault="00877A90" w:rsidP="00877A90">
            <w:pPr>
              <w:pStyle w:val="GOSTTablenorm"/>
            </w:pPr>
            <w:r w:rsidRPr="002F5364">
              <w:rPr>
                <w:color w:val="000000"/>
              </w:rPr>
              <w:t>Указывается примечание</w:t>
            </w:r>
          </w:p>
        </w:tc>
      </w:tr>
      <w:tr w:rsidR="00877A90" w:rsidRPr="002F5364" w14:paraId="629961F3" w14:textId="77777777" w:rsidTr="00877A90">
        <w:trPr>
          <w:trHeight w:val="387"/>
        </w:trPr>
        <w:tc>
          <w:tcPr>
            <w:tcW w:w="1701" w:type="dxa"/>
          </w:tcPr>
          <w:p w14:paraId="30ECF1D2" w14:textId="77777777" w:rsidR="00877A90" w:rsidRPr="002F5364" w:rsidRDefault="00877A90" w:rsidP="00877A90">
            <w:pPr>
              <w:pStyle w:val="GOSTTablenorm"/>
            </w:pPr>
            <w:r w:rsidRPr="002F5364">
              <w:t>Уровень конфиденциальности</w:t>
            </w:r>
          </w:p>
        </w:tc>
        <w:tc>
          <w:tcPr>
            <w:tcW w:w="1700" w:type="dxa"/>
          </w:tcPr>
          <w:p w14:paraId="0D05E0C8" w14:textId="77777777" w:rsidR="00877A90" w:rsidRPr="002F5364" w:rsidRDefault="00877A90" w:rsidP="00877A90">
            <w:pPr>
              <w:pStyle w:val="GOSTTablenorm"/>
              <w:rPr>
                <w:lang w:val="en-US"/>
              </w:rPr>
            </w:pPr>
            <w:r w:rsidRPr="002F5364">
              <w:t>TtlPrt_SECRECY</w:t>
            </w:r>
          </w:p>
        </w:tc>
        <w:tc>
          <w:tcPr>
            <w:tcW w:w="567" w:type="dxa"/>
          </w:tcPr>
          <w:p w14:paraId="358D03D1" w14:textId="77777777" w:rsidR="00877A90" w:rsidRPr="002F5364" w:rsidRDefault="00877A90" w:rsidP="00877A90">
            <w:pPr>
              <w:pStyle w:val="GOSTTablenorm"/>
            </w:pPr>
            <w:r w:rsidRPr="002F5364">
              <w:t>П</w:t>
            </w:r>
          </w:p>
        </w:tc>
        <w:tc>
          <w:tcPr>
            <w:tcW w:w="1134" w:type="dxa"/>
          </w:tcPr>
          <w:p w14:paraId="7DD83460" w14:textId="77777777" w:rsidR="00877A90" w:rsidRPr="002F5364" w:rsidRDefault="00877A90" w:rsidP="00877A90">
            <w:pPr>
              <w:pStyle w:val="GOSTTablenorm"/>
            </w:pPr>
            <w:r w:rsidRPr="002F5364">
              <w:t>Т(1)</w:t>
            </w:r>
          </w:p>
        </w:tc>
        <w:tc>
          <w:tcPr>
            <w:tcW w:w="567" w:type="dxa"/>
          </w:tcPr>
          <w:p w14:paraId="6A5E43B4" w14:textId="77777777" w:rsidR="00877A90" w:rsidRPr="002F5364" w:rsidRDefault="00877A90" w:rsidP="00877A90">
            <w:pPr>
              <w:pStyle w:val="GOSTTablenorm"/>
              <w:rPr>
                <w:color w:val="000000"/>
              </w:rPr>
            </w:pPr>
            <w:r w:rsidRPr="002F5364">
              <w:t>Н</w:t>
            </w:r>
          </w:p>
        </w:tc>
        <w:tc>
          <w:tcPr>
            <w:tcW w:w="3963" w:type="dxa"/>
          </w:tcPr>
          <w:p w14:paraId="3D5841E8" w14:textId="77777777" w:rsidR="00877A90" w:rsidRPr="002F5364" w:rsidRDefault="00877A90" w:rsidP="00877A90">
            <w:pPr>
              <w:pStyle w:val="GOSTTablenorm"/>
            </w:pPr>
            <w:r w:rsidRPr="002F5364">
              <w:t>Указывается уровень конфиденциальности.</w:t>
            </w:r>
          </w:p>
          <w:p w14:paraId="7DE5423C" w14:textId="77777777" w:rsidR="00877A90" w:rsidRPr="002F5364" w:rsidRDefault="00877A90" w:rsidP="00877A90">
            <w:pPr>
              <w:pStyle w:val="GOSTTablenorm"/>
            </w:pPr>
            <w:r w:rsidRPr="002F5364">
              <w:t>Возможные значения:</w:t>
            </w:r>
          </w:p>
          <w:p w14:paraId="5F2AF9A5" w14:textId="77777777" w:rsidR="00877A90" w:rsidRPr="002F5364" w:rsidRDefault="00877A90" w:rsidP="00877A90">
            <w:pPr>
              <w:pStyle w:val="GOSTTableListMark1"/>
            </w:pPr>
            <w:r w:rsidRPr="002F5364">
              <w:t>«0» – Несекретно;</w:t>
            </w:r>
          </w:p>
          <w:p w14:paraId="0EB826E8" w14:textId="77777777" w:rsidR="00877A90" w:rsidRPr="002F5364" w:rsidRDefault="00877A90" w:rsidP="00877A90">
            <w:pPr>
              <w:pStyle w:val="GOSTTableListMark1"/>
            </w:pPr>
            <w:r w:rsidRPr="002F5364">
              <w:t>«1» – Для служебного пользования.</w:t>
            </w:r>
          </w:p>
          <w:p w14:paraId="49B93E57" w14:textId="77777777" w:rsidR="00877A90" w:rsidRPr="002F5364" w:rsidRDefault="00877A90" w:rsidP="00877A90">
            <w:pPr>
              <w:pStyle w:val="GOSTTablenorm"/>
              <w:rPr>
                <w:color w:val="000000"/>
              </w:rPr>
            </w:pPr>
            <w:r w:rsidRPr="002F5364">
              <w:rPr>
                <w:color w:val="000000"/>
              </w:rPr>
              <w:t>Обязателен для заполнения в случае взаимодействия по маршруту ТОФК (ПУР ЭБ) – ПБС (ПФХД)</w:t>
            </w:r>
          </w:p>
        </w:tc>
      </w:tr>
      <w:tr w:rsidR="00877A90" w:rsidRPr="002F5364" w14:paraId="70F07572" w14:textId="77777777" w:rsidTr="00877A90">
        <w:trPr>
          <w:trHeight w:val="595"/>
        </w:trPr>
        <w:tc>
          <w:tcPr>
            <w:tcW w:w="1701" w:type="dxa"/>
          </w:tcPr>
          <w:p w14:paraId="314F9905" w14:textId="77777777" w:rsidR="00877A90" w:rsidRPr="002F5364" w:rsidRDefault="00877A90" w:rsidP="00877A90">
            <w:pPr>
              <w:pStyle w:val="GOSTTablenorm"/>
            </w:pPr>
            <w:r w:rsidRPr="002F5364">
              <w:t>Подписи</w:t>
            </w:r>
          </w:p>
        </w:tc>
        <w:tc>
          <w:tcPr>
            <w:tcW w:w="1700" w:type="dxa"/>
          </w:tcPr>
          <w:p w14:paraId="55AE2450" w14:textId="77777777" w:rsidR="00877A90" w:rsidRPr="002F5364" w:rsidRDefault="00877A90" w:rsidP="00877A90">
            <w:pPr>
              <w:pStyle w:val="GOSTTablenorm"/>
              <w:rPr>
                <w:lang w:val="en-US"/>
              </w:rPr>
            </w:pPr>
            <w:r w:rsidRPr="002F5364">
              <w:rPr>
                <w:lang w:val="en-US"/>
              </w:rPr>
              <w:t>Sign_SGN</w:t>
            </w:r>
          </w:p>
        </w:tc>
        <w:tc>
          <w:tcPr>
            <w:tcW w:w="567" w:type="dxa"/>
          </w:tcPr>
          <w:p w14:paraId="14B4068E" w14:textId="77777777" w:rsidR="00877A90" w:rsidRPr="002F5364" w:rsidRDefault="00877A90" w:rsidP="00877A90">
            <w:pPr>
              <w:pStyle w:val="GOSTTablenorm"/>
            </w:pPr>
            <w:r w:rsidRPr="002F5364">
              <w:t>С</w:t>
            </w:r>
          </w:p>
        </w:tc>
        <w:tc>
          <w:tcPr>
            <w:tcW w:w="1134" w:type="dxa"/>
          </w:tcPr>
          <w:p w14:paraId="596C21DE" w14:textId="77777777" w:rsidR="00877A90" w:rsidRPr="002F5364" w:rsidRDefault="00877A90" w:rsidP="00877A90">
            <w:pPr>
              <w:pStyle w:val="GOSTTablenorm"/>
            </w:pPr>
            <w:r w:rsidRPr="002F5364">
              <w:t>tSGNNmPs1</w:t>
            </w:r>
          </w:p>
        </w:tc>
        <w:tc>
          <w:tcPr>
            <w:tcW w:w="567" w:type="dxa"/>
          </w:tcPr>
          <w:p w14:paraId="245C28E7" w14:textId="77777777" w:rsidR="00877A90" w:rsidRPr="002F5364" w:rsidRDefault="00877A90" w:rsidP="00877A90">
            <w:pPr>
              <w:pStyle w:val="GOSTTablenorm"/>
            </w:pPr>
            <w:r w:rsidRPr="002F5364">
              <w:t>Н</w:t>
            </w:r>
          </w:p>
        </w:tc>
        <w:tc>
          <w:tcPr>
            <w:tcW w:w="3963" w:type="dxa"/>
          </w:tcPr>
          <w:p w14:paraId="7E99E4EE" w14:textId="17F75409" w:rsidR="00877A90" w:rsidRPr="002F5364" w:rsidRDefault="00877A90" w:rsidP="00877A90">
            <w:pPr>
              <w:pStyle w:val="GOSTTablenorm"/>
            </w:pPr>
            <w:r w:rsidRPr="002F5364">
              <w:t xml:space="preserve">Состав элемента представлен в таблице </w:t>
            </w:r>
            <w:r w:rsidRPr="002F5364">
              <w:fldChar w:fldCharType="begin"/>
            </w:r>
            <w:r w:rsidRPr="002F5364">
              <w:instrText xml:space="preserve"> REF _Ref528932834 \h  \* MERGEFORMAT </w:instrText>
            </w:r>
            <w:r w:rsidRPr="002F5364">
              <w:fldChar w:fldCharType="separate"/>
            </w:r>
            <w:r w:rsidR="002C2645">
              <w:t>42</w:t>
            </w:r>
            <w:r w:rsidRPr="002F5364">
              <w:fldChar w:fldCharType="end"/>
            </w:r>
          </w:p>
        </w:tc>
      </w:tr>
      <w:tr w:rsidR="00877A90" w:rsidRPr="002F5364" w14:paraId="1B9F34B8" w14:textId="77777777" w:rsidTr="00877A90">
        <w:trPr>
          <w:trHeight w:val="433"/>
        </w:trPr>
        <w:tc>
          <w:tcPr>
            <w:tcW w:w="1701" w:type="dxa"/>
          </w:tcPr>
          <w:p w14:paraId="53D68156" w14:textId="77777777" w:rsidR="00877A90" w:rsidRPr="002F5364" w:rsidRDefault="00877A90" w:rsidP="00877A90">
            <w:pPr>
              <w:pStyle w:val="GOSTTablenorm"/>
            </w:pPr>
            <w:r w:rsidRPr="002F5364">
              <w:t>Дата подписания</w:t>
            </w:r>
          </w:p>
        </w:tc>
        <w:tc>
          <w:tcPr>
            <w:tcW w:w="1700" w:type="dxa"/>
          </w:tcPr>
          <w:p w14:paraId="672CA1DF" w14:textId="77777777" w:rsidR="00877A90" w:rsidRPr="002F5364" w:rsidRDefault="00877A90" w:rsidP="00877A90">
            <w:pPr>
              <w:pStyle w:val="GOSTTablenorm"/>
              <w:rPr>
                <w:lang w:val="en-US"/>
              </w:rPr>
            </w:pPr>
            <w:r w:rsidRPr="002F5364">
              <w:rPr>
                <w:lang w:val="en-US"/>
              </w:rPr>
              <w:t>TtlPrt_DtSgn</w:t>
            </w:r>
          </w:p>
        </w:tc>
        <w:tc>
          <w:tcPr>
            <w:tcW w:w="567" w:type="dxa"/>
          </w:tcPr>
          <w:p w14:paraId="364ADBDA" w14:textId="77777777" w:rsidR="00877A90" w:rsidRPr="002F5364" w:rsidRDefault="00877A90" w:rsidP="00877A90">
            <w:pPr>
              <w:pStyle w:val="GOSTTablenorm"/>
            </w:pPr>
            <w:r w:rsidRPr="002F5364">
              <w:t>П</w:t>
            </w:r>
          </w:p>
        </w:tc>
        <w:tc>
          <w:tcPr>
            <w:tcW w:w="1134" w:type="dxa"/>
          </w:tcPr>
          <w:p w14:paraId="70E10CFD" w14:textId="77777777" w:rsidR="00877A90" w:rsidRPr="002F5364" w:rsidRDefault="00877A90" w:rsidP="00877A90">
            <w:pPr>
              <w:pStyle w:val="GOSTTablenorm"/>
              <w:rPr>
                <w:lang w:val="en-US"/>
              </w:rPr>
            </w:pPr>
            <w:r w:rsidRPr="002F5364">
              <w:rPr>
                <w:lang w:val="en-US"/>
              </w:rPr>
              <w:t>Date</w:t>
            </w:r>
          </w:p>
        </w:tc>
        <w:tc>
          <w:tcPr>
            <w:tcW w:w="567" w:type="dxa"/>
          </w:tcPr>
          <w:p w14:paraId="04BC3B1A" w14:textId="77777777" w:rsidR="00877A90" w:rsidRPr="002F5364" w:rsidRDefault="00877A90" w:rsidP="00877A90">
            <w:pPr>
              <w:pStyle w:val="GOSTTablenorm"/>
            </w:pPr>
            <w:r w:rsidRPr="002F5364">
              <w:t>Н</w:t>
            </w:r>
          </w:p>
        </w:tc>
        <w:tc>
          <w:tcPr>
            <w:tcW w:w="3963" w:type="dxa"/>
          </w:tcPr>
          <w:p w14:paraId="44340B38" w14:textId="77777777" w:rsidR="00877A90" w:rsidRPr="002F5364" w:rsidRDefault="00877A90" w:rsidP="00877A90">
            <w:pPr>
              <w:pStyle w:val="GOSTTablenorm"/>
            </w:pPr>
            <w:r w:rsidRPr="002F5364">
              <w:t>Указывается дата подписания</w:t>
            </w:r>
          </w:p>
        </w:tc>
      </w:tr>
      <w:tr w:rsidR="00877A90" w:rsidRPr="002F5364" w14:paraId="300BF8FE" w14:textId="77777777" w:rsidTr="00877A90">
        <w:trPr>
          <w:trHeight w:val="595"/>
        </w:trPr>
        <w:tc>
          <w:tcPr>
            <w:tcW w:w="1701" w:type="dxa"/>
          </w:tcPr>
          <w:p w14:paraId="45B6345C" w14:textId="77777777" w:rsidR="00877A90" w:rsidRPr="002F5364" w:rsidRDefault="00877A90" w:rsidP="00877A90">
            <w:pPr>
              <w:pStyle w:val="GOSTTablenorm"/>
            </w:pPr>
            <w:r w:rsidRPr="002F5364">
              <w:t>Системная информация</w:t>
            </w:r>
          </w:p>
        </w:tc>
        <w:tc>
          <w:tcPr>
            <w:tcW w:w="1700" w:type="dxa"/>
          </w:tcPr>
          <w:p w14:paraId="7A038C21" w14:textId="77777777" w:rsidR="00877A90" w:rsidRPr="002F5364" w:rsidRDefault="00877A90" w:rsidP="00877A90">
            <w:pPr>
              <w:pStyle w:val="GOSTTablenorm"/>
              <w:rPr>
                <w:lang w:val="en-US"/>
              </w:rPr>
            </w:pPr>
            <w:r w:rsidRPr="002F5364">
              <w:rPr>
                <w:lang w:val="en-US"/>
              </w:rPr>
              <w:t>SystemInformation_TF</w:t>
            </w:r>
          </w:p>
        </w:tc>
        <w:tc>
          <w:tcPr>
            <w:tcW w:w="567" w:type="dxa"/>
          </w:tcPr>
          <w:p w14:paraId="7523BE9A" w14:textId="77777777" w:rsidR="00877A90" w:rsidRPr="002F5364" w:rsidRDefault="00877A90" w:rsidP="00877A90">
            <w:pPr>
              <w:pStyle w:val="GOSTTablenorm"/>
            </w:pPr>
            <w:r w:rsidRPr="002F5364">
              <w:t>С</w:t>
            </w:r>
          </w:p>
        </w:tc>
        <w:tc>
          <w:tcPr>
            <w:tcW w:w="1134" w:type="dxa"/>
          </w:tcPr>
          <w:p w14:paraId="77541A72" w14:textId="77777777" w:rsidR="00877A90" w:rsidRPr="002F5364" w:rsidRDefault="00877A90" w:rsidP="00877A90">
            <w:pPr>
              <w:pStyle w:val="GOSTTablenorm"/>
            </w:pPr>
            <w:r w:rsidRPr="002F5364">
              <w:t>tTF</w:t>
            </w:r>
          </w:p>
        </w:tc>
        <w:tc>
          <w:tcPr>
            <w:tcW w:w="567" w:type="dxa"/>
          </w:tcPr>
          <w:p w14:paraId="70877508" w14:textId="77777777" w:rsidR="00877A90" w:rsidRPr="002F5364" w:rsidRDefault="00877A90" w:rsidP="00877A90">
            <w:pPr>
              <w:pStyle w:val="GOSTTablenorm"/>
            </w:pPr>
            <w:r w:rsidRPr="002F5364">
              <w:t>О</w:t>
            </w:r>
          </w:p>
        </w:tc>
        <w:tc>
          <w:tcPr>
            <w:tcW w:w="3963" w:type="dxa"/>
          </w:tcPr>
          <w:p w14:paraId="17A1AA39" w14:textId="65E577EB" w:rsidR="00877A90" w:rsidRPr="002F5364" w:rsidRDefault="00877A90" w:rsidP="00877A90">
            <w:pPr>
              <w:pStyle w:val="GOSTTablenorm"/>
            </w:pPr>
            <w:r w:rsidRPr="002F5364">
              <w:t xml:space="preserve">Состав элемента представлен в таблице </w:t>
            </w:r>
            <w:r w:rsidRPr="002F5364">
              <w:fldChar w:fldCharType="begin"/>
            </w:r>
            <w:r w:rsidRPr="002F5364">
              <w:instrText xml:space="preserve"> REF _Ref19621959 \h  \* MERGEFORMAT </w:instrText>
            </w:r>
            <w:r w:rsidRPr="002F5364">
              <w:fldChar w:fldCharType="separate"/>
            </w:r>
            <w:r w:rsidR="002C2645">
              <w:t>43</w:t>
            </w:r>
            <w:r w:rsidRPr="002F5364">
              <w:fldChar w:fldCharType="end"/>
            </w:r>
          </w:p>
        </w:tc>
      </w:tr>
      <w:tr w:rsidR="00877A90" w:rsidRPr="002F5364" w14:paraId="7799D9A4" w14:textId="77777777" w:rsidTr="00877A90">
        <w:trPr>
          <w:trHeight w:val="595"/>
        </w:trPr>
        <w:tc>
          <w:tcPr>
            <w:tcW w:w="1701" w:type="dxa"/>
          </w:tcPr>
          <w:p w14:paraId="565BE929" w14:textId="77777777" w:rsidR="00877A90" w:rsidRPr="002F5364" w:rsidRDefault="00877A90" w:rsidP="00877A90">
            <w:pPr>
              <w:pStyle w:val="GOSTTablenorm"/>
            </w:pPr>
            <w:r w:rsidRPr="002F5364">
              <w:t>Реквизиты государственного контракта (договора)</w:t>
            </w:r>
          </w:p>
        </w:tc>
        <w:tc>
          <w:tcPr>
            <w:tcW w:w="1700" w:type="dxa"/>
          </w:tcPr>
          <w:p w14:paraId="1F0CAF46" w14:textId="77777777" w:rsidR="00877A90" w:rsidRPr="002F5364" w:rsidRDefault="00877A90" w:rsidP="00877A90">
            <w:pPr>
              <w:pStyle w:val="GOSTTablenorm"/>
              <w:rPr>
                <w:lang w:val="en-US"/>
              </w:rPr>
            </w:pPr>
            <w:r w:rsidRPr="002F5364">
              <w:rPr>
                <w:lang w:val="en-US"/>
              </w:rPr>
              <w:t>TabPart_Contr_713</w:t>
            </w:r>
          </w:p>
        </w:tc>
        <w:tc>
          <w:tcPr>
            <w:tcW w:w="567" w:type="dxa"/>
          </w:tcPr>
          <w:p w14:paraId="44ACE10D" w14:textId="77777777" w:rsidR="00877A90" w:rsidRPr="002F5364" w:rsidRDefault="00877A90" w:rsidP="00877A90">
            <w:pPr>
              <w:pStyle w:val="GOSTTablenorm"/>
            </w:pPr>
            <w:r w:rsidRPr="002F5364">
              <w:rPr>
                <w:lang w:val="en-US"/>
              </w:rPr>
              <w:t>C</w:t>
            </w:r>
          </w:p>
        </w:tc>
        <w:tc>
          <w:tcPr>
            <w:tcW w:w="1134" w:type="dxa"/>
          </w:tcPr>
          <w:p w14:paraId="37429AA5" w14:textId="77777777" w:rsidR="00877A90" w:rsidRPr="002F5364" w:rsidRDefault="00877A90" w:rsidP="00877A90">
            <w:pPr>
              <w:pStyle w:val="GOSTTablenorm"/>
              <w:rPr>
                <w:lang w:val="en-US"/>
              </w:rPr>
            </w:pPr>
            <w:r w:rsidRPr="002F5364">
              <w:rPr>
                <w:lang w:val="en-US"/>
              </w:rPr>
              <w:t>tTabPart</w:t>
            </w:r>
            <w:r w:rsidRPr="002F5364">
              <w:t>_</w:t>
            </w:r>
            <w:r w:rsidRPr="002F5364">
              <w:rPr>
                <w:lang w:val="en-US"/>
              </w:rPr>
              <w:t>Contr</w:t>
            </w:r>
            <w:r w:rsidRPr="002F5364">
              <w:t>_713</w:t>
            </w:r>
          </w:p>
        </w:tc>
        <w:tc>
          <w:tcPr>
            <w:tcW w:w="567" w:type="dxa"/>
          </w:tcPr>
          <w:p w14:paraId="11338D80" w14:textId="77777777" w:rsidR="00877A90" w:rsidRPr="002F5364" w:rsidRDefault="00877A90" w:rsidP="00877A90">
            <w:pPr>
              <w:pStyle w:val="GOSTTablenorm"/>
            </w:pPr>
            <w:r w:rsidRPr="002F5364">
              <w:t>О</w:t>
            </w:r>
          </w:p>
        </w:tc>
        <w:tc>
          <w:tcPr>
            <w:tcW w:w="3963" w:type="dxa"/>
          </w:tcPr>
          <w:p w14:paraId="01C82E03" w14:textId="0B4AA7EC" w:rsidR="00877A90" w:rsidRPr="002F5364" w:rsidRDefault="00877A90" w:rsidP="00877A90">
            <w:pPr>
              <w:pStyle w:val="GOSTTablenorm"/>
            </w:pPr>
            <w:r w:rsidRPr="002F5364">
              <w:t xml:space="preserve">Состав элемента представлен в таблице </w:t>
            </w:r>
            <w:r w:rsidRPr="002F5364">
              <w:fldChar w:fldCharType="begin"/>
            </w:r>
            <w:r w:rsidRPr="002F5364">
              <w:instrText xml:space="preserve"> REF _Ref528101031 \h  \* MERGEFORMAT </w:instrText>
            </w:r>
            <w:r w:rsidRPr="002F5364">
              <w:fldChar w:fldCharType="separate"/>
            </w:r>
            <w:r w:rsidR="002C2645">
              <w:t>44</w:t>
            </w:r>
            <w:r w:rsidRPr="002F5364">
              <w:fldChar w:fldCharType="end"/>
            </w:r>
          </w:p>
        </w:tc>
      </w:tr>
    </w:tbl>
    <w:p w14:paraId="643F5D64" w14:textId="77777777" w:rsidR="00877A90" w:rsidRPr="00877A90" w:rsidRDefault="00877A90" w:rsidP="00877A90">
      <w:pPr>
        <w:pStyle w:val="32"/>
      </w:pPr>
      <w:bookmarkStart w:id="2399" w:name="_Toc20747624"/>
      <w:bookmarkStart w:id="2400" w:name="_Toc26803325"/>
      <w:bookmarkStart w:id="2401" w:name="_Toc18509370"/>
      <w:r w:rsidRPr="00877A90">
        <w:t xml:space="preserve"> </w:t>
      </w:r>
      <w:bookmarkStart w:id="2402" w:name="_Toc185883124"/>
      <w:bookmarkStart w:id="2403" w:name="_Toc207640617"/>
      <w:r w:rsidRPr="00877A90">
        <w:t>Описание комплексного типа «tMSC_TOFK»</w:t>
      </w:r>
      <w:bookmarkEnd w:id="2399"/>
      <w:bookmarkEnd w:id="2400"/>
      <w:bookmarkEnd w:id="2402"/>
      <w:bookmarkEnd w:id="2403"/>
    </w:p>
    <w:p w14:paraId="6DEEBCFC" w14:textId="77777777" w:rsidR="00877A90" w:rsidRPr="00FD281E" w:rsidRDefault="00877A90" w:rsidP="00FD281E">
      <w:pPr>
        <w:pStyle w:val="GOSTNormal"/>
      </w:pPr>
      <w:r w:rsidRPr="00FD281E">
        <w:t>Описание комплексного типа «tMSC_TOFK» блока «ТОФК».</w:t>
      </w:r>
    </w:p>
    <w:p w14:paraId="7AD512D1" w14:textId="3703D7D8" w:rsidR="00877A90" w:rsidRPr="00BE6323" w:rsidRDefault="00877A90" w:rsidP="00BE6323">
      <w:pPr>
        <w:pStyle w:val="GOSTNameTable"/>
      </w:pPr>
      <w:r w:rsidRPr="00BE6323">
        <w:lastRenderedPageBreak/>
        <w:fldChar w:fldCharType="begin"/>
      </w:r>
      <w:r w:rsidRPr="00BE6323">
        <w:instrText>SEQ Таблица \* ARABIC</w:instrText>
      </w:r>
      <w:r w:rsidRPr="00BE6323">
        <w:fldChar w:fldCharType="separate"/>
      </w:r>
      <w:bookmarkStart w:id="2404" w:name="_Ref19621956"/>
      <w:bookmarkStart w:id="2405" w:name="_Toc26803724"/>
      <w:r w:rsidR="002C2645">
        <w:rPr>
          <w:noProof/>
        </w:rPr>
        <w:t>39</w:t>
      </w:r>
      <w:bookmarkEnd w:id="2404"/>
      <w:r w:rsidRPr="00BE6323">
        <w:fldChar w:fldCharType="end"/>
      </w:r>
      <w:r w:rsidRPr="00BE6323">
        <w:rPr>
          <w:rFonts w:eastAsia="Calibri"/>
        </w:rPr>
        <w:t xml:space="preserve"> – </w:t>
      </w:r>
      <w:r w:rsidRPr="00BE6323">
        <w:t>Описание комплексного типа «tMSC_TOFK»</w:t>
      </w:r>
      <w:bookmarkEnd w:id="2405"/>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1B2FACE9" w14:textId="77777777" w:rsidTr="00BE6323">
        <w:trPr>
          <w:cnfStyle w:val="100000000000" w:firstRow="1" w:lastRow="0" w:firstColumn="0" w:lastColumn="0" w:oddVBand="0" w:evenVBand="0" w:oddHBand="0" w:evenHBand="0" w:firstRowFirstColumn="0" w:firstRowLastColumn="0" w:lastRowFirstColumn="0" w:lastRowLastColumn="0"/>
        </w:trPr>
        <w:tc>
          <w:tcPr>
            <w:tcW w:w="1701" w:type="dxa"/>
          </w:tcPr>
          <w:p w14:paraId="5B3FE51E" w14:textId="77777777" w:rsidR="00877A90" w:rsidRPr="002F5364" w:rsidRDefault="00877A90" w:rsidP="00BE6323">
            <w:pPr>
              <w:pStyle w:val="GOSTTableHead"/>
            </w:pPr>
            <w:r w:rsidRPr="002F5364">
              <w:t>Наименование элемента</w:t>
            </w:r>
          </w:p>
        </w:tc>
        <w:tc>
          <w:tcPr>
            <w:tcW w:w="1701" w:type="dxa"/>
          </w:tcPr>
          <w:p w14:paraId="3D45A037" w14:textId="77777777" w:rsidR="00877A90" w:rsidRPr="002F5364" w:rsidRDefault="00877A90" w:rsidP="00BE6323">
            <w:pPr>
              <w:pStyle w:val="GOSTTableHead"/>
            </w:pPr>
            <w:r w:rsidRPr="002F5364">
              <w:t>Сокращенное наименование (код) элемента</w:t>
            </w:r>
          </w:p>
        </w:tc>
        <w:tc>
          <w:tcPr>
            <w:tcW w:w="567" w:type="dxa"/>
          </w:tcPr>
          <w:p w14:paraId="33204289" w14:textId="77777777" w:rsidR="00877A90" w:rsidRPr="002F5364" w:rsidRDefault="00877A90" w:rsidP="00BE6323">
            <w:pPr>
              <w:pStyle w:val="GOSTTableHead"/>
            </w:pPr>
            <w:r w:rsidRPr="002F5364">
              <w:t>Тип</w:t>
            </w:r>
          </w:p>
        </w:tc>
        <w:tc>
          <w:tcPr>
            <w:tcW w:w="1134" w:type="dxa"/>
          </w:tcPr>
          <w:p w14:paraId="77A55277" w14:textId="77777777" w:rsidR="00877A90" w:rsidRPr="002F5364" w:rsidRDefault="00877A90" w:rsidP="00BE6323">
            <w:pPr>
              <w:pStyle w:val="GOSTTableHead"/>
            </w:pPr>
            <w:r w:rsidRPr="002F5364">
              <w:t>Формат элемента</w:t>
            </w:r>
          </w:p>
        </w:tc>
        <w:tc>
          <w:tcPr>
            <w:tcW w:w="567" w:type="dxa"/>
          </w:tcPr>
          <w:p w14:paraId="1C599120" w14:textId="77777777" w:rsidR="00877A90" w:rsidRPr="002F5364" w:rsidRDefault="00877A90" w:rsidP="00BE6323">
            <w:pPr>
              <w:pStyle w:val="GOSTTableHead"/>
            </w:pPr>
            <w:r w:rsidRPr="002F5364">
              <w:t>Обязательность</w:t>
            </w:r>
          </w:p>
        </w:tc>
        <w:tc>
          <w:tcPr>
            <w:tcW w:w="3963" w:type="dxa"/>
          </w:tcPr>
          <w:p w14:paraId="33212FB3" w14:textId="77777777" w:rsidR="00877A90" w:rsidRPr="002F5364" w:rsidRDefault="00877A90" w:rsidP="00BE6323">
            <w:pPr>
              <w:pStyle w:val="GOSTTableHead"/>
              <w:rPr>
                <w:szCs w:val="22"/>
              </w:rPr>
            </w:pPr>
            <w:r w:rsidRPr="002F5364">
              <w:rPr>
                <w:szCs w:val="22"/>
              </w:rPr>
              <w:t>Дополнительная информация</w:t>
            </w:r>
          </w:p>
        </w:tc>
      </w:tr>
      <w:tr w:rsidR="00877A90" w:rsidRPr="002F5364" w14:paraId="5D41CBC3" w14:textId="77777777" w:rsidTr="00BE6323">
        <w:tc>
          <w:tcPr>
            <w:tcW w:w="1701" w:type="dxa"/>
          </w:tcPr>
          <w:p w14:paraId="0F093A0B" w14:textId="77777777" w:rsidR="00877A90" w:rsidRPr="002F5364" w:rsidRDefault="00877A90" w:rsidP="00BE6323">
            <w:pPr>
              <w:pStyle w:val="GOSTTablenorm"/>
              <w:rPr>
                <w:color w:val="000000"/>
                <w:szCs w:val="22"/>
              </w:rPr>
            </w:pPr>
            <w:r w:rsidRPr="002F5364">
              <w:rPr>
                <w:color w:val="000000"/>
                <w:szCs w:val="22"/>
              </w:rPr>
              <w:t>Наименование ТОФК</w:t>
            </w:r>
          </w:p>
        </w:tc>
        <w:tc>
          <w:tcPr>
            <w:tcW w:w="1701" w:type="dxa"/>
          </w:tcPr>
          <w:p w14:paraId="700471D7" w14:textId="77777777" w:rsidR="00877A90" w:rsidRPr="002F5364" w:rsidRDefault="00877A90" w:rsidP="00BE6323">
            <w:pPr>
              <w:pStyle w:val="GOSTTablenorm"/>
              <w:rPr>
                <w:szCs w:val="22"/>
                <w:lang w:val="en-US"/>
              </w:rPr>
            </w:pPr>
            <w:r w:rsidRPr="002F5364">
              <w:rPr>
                <w:szCs w:val="22"/>
                <w:lang w:val="en-US"/>
              </w:rPr>
              <w:t>Nm</w:t>
            </w:r>
          </w:p>
        </w:tc>
        <w:tc>
          <w:tcPr>
            <w:tcW w:w="567" w:type="dxa"/>
          </w:tcPr>
          <w:p w14:paraId="759027A2" w14:textId="77777777" w:rsidR="00877A90" w:rsidRPr="002F5364" w:rsidRDefault="00877A90" w:rsidP="00BE6323">
            <w:pPr>
              <w:pStyle w:val="GOSTTablenorm"/>
              <w:rPr>
                <w:szCs w:val="22"/>
              </w:rPr>
            </w:pPr>
            <w:r w:rsidRPr="002F5364">
              <w:rPr>
                <w:szCs w:val="22"/>
              </w:rPr>
              <w:t>П</w:t>
            </w:r>
          </w:p>
        </w:tc>
        <w:tc>
          <w:tcPr>
            <w:tcW w:w="1134" w:type="dxa"/>
          </w:tcPr>
          <w:p w14:paraId="364D6CA9" w14:textId="77777777" w:rsidR="00877A90" w:rsidRPr="002F5364" w:rsidRDefault="00877A90" w:rsidP="00BE6323">
            <w:pPr>
              <w:pStyle w:val="GOSTTablenorm"/>
              <w:rPr>
                <w:color w:val="000000"/>
                <w:szCs w:val="22"/>
              </w:rPr>
            </w:pPr>
            <w:r w:rsidRPr="002F5364">
              <w:rPr>
                <w:color w:val="000000"/>
                <w:szCs w:val="22"/>
                <w:lang w:val="en-US"/>
              </w:rPr>
              <w:t>Т(1-2000)</w:t>
            </w:r>
          </w:p>
        </w:tc>
        <w:tc>
          <w:tcPr>
            <w:tcW w:w="567" w:type="dxa"/>
          </w:tcPr>
          <w:p w14:paraId="534E5E25" w14:textId="77777777" w:rsidR="00877A90" w:rsidRPr="002F5364" w:rsidRDefault="00877A90" w:rsidP="00BE6323">
            <w:pPr>
              <w:pStyle w:val="GOSTTablenorm"/>
              <w:rPr>
                <w:szCs w:val="22"/>
              </w:rPr>
            </w:pPr>
            <w:r w:rsidRPr="002F5364">
              <w:rPr>
                <w:szCs w:val="22"/>
              </w:rPr>
              <w:t>О</w:t>
            </w:r>
          </w:p>
        </w:tc>
        <w:tc>
          <w:tcPr>
            <w:tcW w:w="3963" w:type="dxa"/>
          </w:tcPr>
          <w:p w14:paraId="007E879D" w14:textId="77777777" w:rsidR="00877A90" w:rsidRPr="002F5364" w:rsidRDefault="00877A90" w:rsidP="00BE6323">
            <w:pPr>
              <w:pStyle w:val="GOSTTablenorm"/>
              <w:rPr>
                <w:szCs w:val="22"/>
              </w:rPr>
            </w:pPr>
            <w:r w:rsidRPr="002F5364">
              <w:rPr>
                <w:szCs w:val="22"/>
              </w:rPr>
              <w:t>Полное наименование ТОФК.</w:t>
            </w:r>
          </w:p>
          <w:p w14:paraId="1125412B" w14:textId="77777777" w:rsidR="00877A90" w:rsidRPr="002F5364" w:rsidRDefault="00877A90" w:rsidP="00BE6323">
            <w:pPr>
              <w:pStyle w:val="GOSTTablenorm"/>
              <w:rPr>
                <w:szCs w:val="22"/>
              </w:rPr>
            </w:pPr>
            <w:r w:rsidRPr="002F5364">
              <w:rPr>
                <w:szCs w:val="22"/>
              </w:rPr>
              <w:t>Поле заполняется в соответствии с централизованным справочником ФК</w:t>
            </w:r>
          </w:p>
        </w:tc>
      </w:tr>
      <w:tr w:rsidR="00877A90" w:rsidRPr="002F5364" w14:paraId="0E5806CC" w14:textId="77777777" w:rsidTr="00BE6323">
        <w:tc>
          <w:tcPr>
            <w:tcW w:w="1701" w:type="dxa"/>
          </w:tcPr>
          <w:p w14:paraId="4032E593" w14:textId="77777777" w:rsidR="00877A90" w:rsidRPr="002F5364" w:rsidRDefault="00877A90" w:rsidP="00BE6323">
            <w:pPr>
              <w:pStyle w:val="GOSTTablenorm"/>
              <w:rPr>
                <w:color w:val="000000"/>
                <w:szCs w:val="22"/>
              </w:rPr>
            </w:pPr>
            <w:r w:rsidRPr="002F5364">
              <w:rPr>
                <w:color w:val="000000"/>
                <w:szCs w:val="22"/>
              </w:rPr>
              <w:t>Код ТОФК</w:t>
            </w:r>
          </w:p>
        </w:tc>
        <w:tc>
          <w:tcPr>
            <w:tcW w:w="1701" w:type="dxa"/>
          </w:tcPr>
          <w:p w14:paraId="7B9DFF95" w14:textId="77777777" w:rsidR="00877A90" w:rsidRPr="002F5364" w:rsidRDefault="00877A90" w:rsidP="00BE6323">
            <w:pPr>
              <w:pStyle w:val="GOSTTablenorm"/>
              <w:rPr>
                <w:szCs w:val="22"/>
                <w:lang w:val="en-US"/>
              </w:rPr>
            </w:pPr>
            <w:r w:rsidRPr="002F5364">
              <w:rPr>
                <w:szCs w:val="22"/>
                <w:lang w:val="en-US"/>
              </w:rPr>
              <w:t>Cd</w:t>
            </w:r>
          </w:p>
        </w:tc>
        <w:tc>
          <w:tcPr>
            <w:tcW w:w="567" w:type="dxa"/>
          </w:tcPr>
          <w:p w14:paraId="7762E665" w14:textId="77777777" w:rsidR="00877A90" w:rsidRPr="002F5364" w:rsidRDefault="00877A90" w:rsidP="00BE6323">
            <w:pPr>
              <w:pStyle w:val="GOSTTablenorm"/>
              <w:rPr>
                <w:szCs w:val="22"/>
              </w:rPr>
            </w:pPr>
            <w:r w:rsidRPr="002F5364">
              <w:rPr>
                <w:szCs w:val="22"/>
              </w:rPr>
              <w:t>П</w:t>
            </w:r>
          </w:p>
        </w:tc>
        <w:tc>
          <w:tcPr>
            <w:tcW w:w="1134" w:type="dxa"/>
          </w:tcPr>
          <w:p w14:paraId="282DA6DB" w14:textId="77777777" w:rsidR="00877A90" w:rsidRPr="002F5364" w:rsidRDefault="00877A90" w:rsidP="00BE6323">
            <w:pPr>
              <w:pStyle w:val="GOSTTablenorm"/>
              <w:rPr>
                <w:color w:val="000000"/>
                <w:szCs w:val="22"/>
              </w:rPr>
            </w:pPr>
            <w:r w:rsidRPr="002F5364">
              <w:rPr>
                <w:color w:val="000000"/>
                <w:szCs w:val="22"/>
                <w:lang w:val="en-US"/>
              </w:rPr>
              <w:t>Т(4)</w:t>
            </w:r>
          </w:p>
        </w:tc>
        <w:tc>
          <w:tcPr>
            <w:tcW w:w="567" w:type="dxa"/>
          </w:tcPr>
          <w:p w14:paraId="7A66E444" w14:textId="77777777" w:rsidR="00877A90" w:rsidRPr="002F5364" w:rsidRDefault="00877A90" w:rsidP="00BE6323">
            <w:pPr>
              <w:pStyle w:val="GOSTTablenorm"/>
              <w:rPr>
                <w:szCs w:val="22"/>
              </w:rPr>
            </w:pPr>
            <w:r w:rsidRPr="002F5364">
              <w:rPr>
                <w:szCs w:val="22"/>
              </w:rPr>
              <w:t>О</w:t>
            </w:r>
          </w:p>
        </w:tc>
        <w:tc>
          <w:tcPr>
            <w:tcW w:w="3963" w:type="dxa"/>
          </w:tcPr>
          <w:p w14:paraId="584FF432" w14:textId="77777777" w:rsidR="00877A90" w:rsidRPr="002F5364" w:rsidRDefault="00877A90" w:rsidP="00BE6323">
            <w:pPr>
              <w:pStyle w:val="GOSTTablenorm"/>
              <w:rPr>
                <w:szCs w:val="22"/>
              </w:rPr>
            </w:pPr>
            <w:r w:rsidRPr="002F5364">
              <w:rPr>
                <w:szCs w:val="22"/>
              </w:rPr>
              <w:t>Поле заполняется в соответствии с централизованным справочником ФК</w:t>
            </w:r>
          </w:p>
        </w:tc>
      </w:tr>
    </w:tbl>
    <w:p w14:paraId="62097169" w14:textId="77777777" w:rsidR="00877A90" w:rsidRPr="00877A90" w:rsidRDefault="00877A90" w:rsidP="00877A90">
      <w:pPr>
        <w:pStyle w:val="32"/>
      </w:pPr>
      <w:bookmarkStart w:id="2406" w:name="_Toc20747625"/>
      <w:bookmarkStart w:id="2407" w:name="_Toc26803326"/>
      <w:r w:rsidRPr="00877A90">
        <w:t xml:space="preserve"> </w:t>
      </w:r>
      <w:bookmarkStart w:id="2408" w:name="_Toc185883125"/>
      <w:bookmarkStart w:id="2409" w:name="_Toc207640618"/>
      <w:r w:rsidRPr="00877A90">
        <w:t>Описание комплексного типа «tMSC_GRBS2»</w:t>
      </w:r>
      <w:bookmarkEnd w:id="2401"/>
      <w:bookmarkEnd w:id="2406"/>
      <w:bookmarkEnd w:id="2407"/>
      <w:bookmarkEnd w:id="2408"/>
      <w:bookmarkEnd w:id="2409"/>
    </w:p>
    <w:p w14:paraId="1F50B6EB" w14:textId="77777777" w:rsidR="00877A90" w:rsidRPr="002F5364" w:rsidRDefault="00877A90" w:rsidP="00BE6323">
      <w:pPr>
        <w:pStyle w:val="GOSTNormal"/>
      </w:pPr>
      <w:r w:rsidRPr="002F5364">
        <w:t>Описание комплексного типа «tMSC_GRBS2» блока «ГРБС»</w:t>
      </w:r>
      <w:r w:rsidRPr="002F5364">
        <w:rPr>
          <w:rFonts w:eastAsia="Calibri"/>
        </w:rPr>
        <w:t>.</w:t>
      </w:r>
    </w:p>
    <w:p w14:paraId="76860CD1" w14:textId="24CD9425" w:rsidR="00877A90" w:rsidRPr="00BE6323" w:rsidRDefault="00877A90" w:rsidP="00BE6323">
      <w:pPr>
        <w:pStyle w:val="GOSTNameTable"/>
        <w:rPr>
          <w:rFonts w:eastAsia="Calibri"/>
        </w:rPr>
      </w:pPr>
      <w:r w:rsidRPr="00BE6323">
        <w:rPr>
          <w:rFonts w:eastAsia="Calibri"/>
        </w:rPr>
        <w:fldChar w:fldCharType="begin"/>
      </w:r>
      <w:r w:rsidRPr="00BE6323">
        <w:rPr>
          <w:rFonts w:eastAsia="Calibri"/>
        </w:rPr>
        <w:instrText xml:space="preserve"> SEQ Таблица \* ARABIC </w:instrText>
      </w:r>
      <w:r w:rsidRPr="00BE6323">
        <w:rPr>
          <w:rFonts w:eastAsia="Calibri"/>
        </w:rPr>
        <w:fldChar w:fldCharType="separate"/>
      </w:r>
      <w:bookmarkStart w:id="2410" w:name="_Ref528331179"/>
      <w:bookmarkStart w:id="2411" w:name="_Ref528316353"/>
      <w:bookmarkStart w:id="2412" w:name="_Toc18509646"/>
      <w:bookmarkStart w:id="2413" w:name="_Toc26803725"/>
      <w:r w:rsidR="002C2645">
        <w:rPr>
          <w:rFonts w:eastAsia="Calibri"/>
          <w:noProof/>
        </w:rPr>
        <w:t>40</w:t>
      </w:r>
      <w:bookmarkEnd w:id="2410"/>
      <w:bookmarkEnd w:id="2411"/>
      <w:r w:rsidRPr="00BE6323">
        <w:rPr>
          <w:rFonts w:eastAsia="Calibri"/>
        </w:rPr>
        <w:fldChar w:fldCharType="end"/>
      </w:r>
      <w:r w:rsidRPr="00BE6323">
        <w:rPr>
          <w:rFonts w:eastAsia="Calibri"/>
        </w:rPr>
        <w:t xml:space="preserve"> – Описание комплексного типа «</w:t>
      </w:r>
      <w:r w:rsidRPr="00BE6323">
        <w:t>tMSC_GRBS2</w:t>
      </w:r>
      <w:r w:rsidRPr="00BE6323">
        <w:rPr>
          <w:rFonts w:eastAsia="Calibri"/>
        </w:rPr>
        <w:t>»</w:t>
      </w:r>
      <w:bookmarkEnd w:id="2412"/>
      <w:bookmarkEnd w:id="2413"/>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6FCEEE09" w14:textId="77777777" w:rsidTr="00BE6323">
        <w:trPr>
          <w:cnfStyle w:val="100000000000" w:firstRow="1" w:lastRow="0" w:firstColumn="0" w:lastColumn="0" w:oddVBand="0" w:evenVBand="0" w:oddHBand="0" w:evenHBand="0" w:firstRowFirstColumn="0" w:firstRowLastColumn="0" w:lastRowFirstColumn="0" w:lastRowLastColumn="0"/>
        </w:trPr>
        <w:tc>
          <w:tcPr>
            <w:tcW w:w="1701" w:type="dxa"/>
          </w:tcPr>
          <w:p w14:paraId="0FA697A7" w14:textId="77777777" w:rsidR="00877A90" w:rsidRPr="002F5364" w:rsidRDefault="00877A90" w:rsidP="00BE6323">
            <w:pPr>
              <w:pStyle w:val="GOSTTableHead"/>
            </w:pPr>
            <w:r w:rsidRPr="002F5364">
              <w:t>Наименование элемента</w:t>
            </w:r>
          </w:p>
        </w:tc>
        <w:tc>
          <w:tcPr>
            <w:tcW w:w="1701" w:type="dxa"/>
          </w:tcPr>
          <w:p w14:paraId="0514A089" w14:textId="77777777" w:rsidR="00877A90" w:rsidRPr="002F5364" w:rsidRDefault="00877A90" w:rsidP="00BE6323">
            <w:pPr>
              <w:pStyle w:val="GOSTTableHead"/>
            </w:pPr>
            <w:r w:rsidRPr="002F5364">
              <w:t>Сокращенное наименование (код) элемента</w:t>
            </w:r>
          </w:p>
        </w:tc>
        <w:tc>
          <w:tcPr>
            <w:tcW w:w="567" w:type="dxa"/>
          </w:tcPr>
          <w:p w14:paraId="035F6A76" w14:textId="77777777" w:rsidR="00877A90" w:rsidRPr="002F5364" w:rsidRDefault="00877A90" w:rsidP="00BE6323">
            <w:pPr>
              <w:pStyle w:val="GOSTTableHead"/>
            </w:pPr>
            <w:r w:rsidRPr="002F5364">
              <w:t>Тип</w:t>
            </w:r>
          </w:p>
        </w:tc>
        <w:tc>
          <w:tcPr>
            <w:tcW w:w="1134" w:type="dxa"/>
          </w:tcPr>
          <w:p w14:paraId="7E83D74D" w14:textId="77777777" w:rsidR="00877A90" w:rsidRPr="002F5364" w:rsidRDefault="00877A90" w:rsidP="00BE6323">
            <w:pPr>
              <w:pStyle w:val="GOSTTableHead"/>
            </w:pPr>
            <w:r w:rsidRPr="002F5364">
              <w:t>Формат элемента</w:t>
            </w:r>
          </w:p>
        </w:tc>
        <w:tc>
          <w:tcPr>
            <w:tcW w:w="567" w:type="dxa"/>
          </w:tcPr>
          <w:p w14:paraId="22E7AC25" w14:textId="77777777" w:rsidR="00877A90" w:rsidRPr="002F5364" w:rsidRDefault="00877A90" w:rsidP="00BE6323">
            <w:pPr>
              <w:pStyle w:val="GOSTTableHead"/>
            </w:pPr>
            <w:r w:rsidRPr="002F5364">
              <w:t>Обязательность</w:t>
            </w:r>
          </w:p>
        </w:tc>
        <w:tc>
          <w:tcPr>
            <w:tcW w:w="3963" w:type="dxa"/>
          </w:tcPr>
          <w:p w14:paraId="2CC3D4FE" w14:textId="77777777" w:rsidR="00877A90" w:rsidRPr="002F5364" w:rsidRDefault="00877A90" w:rsidP="00BE6323">
            <w:pPr>
              <w:pStyle w:val="GOSTTableHead"/>
              <w:rPr>
                <w:szCs w:val="22"/>
              </w:rPr>
            </w:pPr>
            <w:r w:rsidRPr="002F5364">
              <w:rPr>
                <w:szCs w:val="22"/>
              </w:rPr>
              <w:t>Дополнительная информация</w:t>
            </w:r>
          </w:p>
        </w:tc>
      </w:tr>
      <w:tr w:rsidR="00877A90" w:rsidRPr="002F5364" w14:paraId="18DC1624" w14:textId="77777777" w:rsidTr="00BE6323">
        <w:tc>
          <w:tcPr>
            <w:tcW w:w="1701" w:type="dxa"/>
          </w:tcPr>
          <w:p w14:paraId="708EC055" w14:textId="77777777" w:rsidR="00877A90" w:rsidRPr="002F5364" w:rsidRDefault="00877A90" w:rsidP="00BE6323">
            <w:pPr>
              <w:pStyle w:val="GOSTTablenorm"/>
            </w:pPr>
            <w:r w:rsidRPr="002F5364">
              <w:t>Глава по БК</w:t>
            </w:r>
          </w:p>
        </w:tc>
        <w:tc>
          <w:tcPr>
            <w:tcW w:w="1701" w:type="dxa"/>
          </w:tcPr>
          <w:p w14:paraId="2F7580D4" w14:textId="77777777" w:rsidR="00877A90" w:rsidRPr="002F5364" w:rsidRDefault="00877A90" w:rsidP="00BE6323">
            <w:pPr>
              <w:pStyle w:val="GOSTTablenorm"/>
            </w:pPr>
            <w:r w:rsidRPr="002F5364">
              <w:t>Cd</w:t>
            </w:r>
          </w:p>
        </w:tc>
        <w:tc>
          <w:tcPr>
            <w:tcW w:w="567" w:type="dxa"/>
          </w:tcPr>
          <w:p w14:paraId="49DC19E9" w14:textId="77777777" w:rsidR="00877A90" w:rsidRPr="002F5364" w:rsidRDefault="00877A90" w:rsidP="00BE6323">
            <w:pPr>
              <w:pStyle w:val="GOSTTablenorm"/>
            </w:pPr>
            <w:r w:rsidRPr="002F5364">
              <w:t>П</w:t>
            </w:r>
          </w:p>
        </w:tc>
        <w:tc>
          <w:tcPr>
            <w:tcW w:w="1134" w:type="dxa"/>
          </w:tcPr>
          <w:p w14:paraId="1BDAD1C5" w14:textId="77777777" w:rsidR="00877A90" w:rsidRPr="002F5364" w:rsidRDefault="00877A90" w:rsidP="00BE6323">
            <w:pPr>
              <w:pStyle w:val="GOSTTablenorm"/>
            </w:pPr>
            <w:r w:rsidRPr="002F5364">
              <w:t>Т(3)</w:t>
            </w:r>
          </w:p>
        </w:tc>
        <w:tc>
          <w:tcPr>
            <w:tcW w:w="567" w:type="dxa"/>
          </w:tcPr>
          <w:p w14:paraId="34AE290A" w14:textId="77777777" w:rsidR="00877A90" w:rsidRPr="002F5364" w:rsidRDefault="00877A90" w:rsidP="00BE6323">
            <w:pPr>
              <w:pStyle w:val="GOSTTablenorm"/>
            </w:pPr>
            <w:r w:rsidRPr="002F5364">
              <w:t>О</w:t>
            </w:r>
          </w:p>
        </w:tc>
        <w:tc>
          <w:tcPr>
            <w:tcW w:w="3963" w:type="dxa"/>
          </w:tcPr>
          <w:p w14:paraId="1869407F" w14:textId="77777777" w:rsidR="00877A90" w:rsidRPr="002F5364" w:rsidRDefault="00877A90" w:rsidP="00BE6323">
            <w:pPr>
              <w:pStyle w:val="GOSTTablenorm"/>
            </w:pPr>
            <w:r w:rsidRPr="002F5364">
              <w:t>Код ГРБС/ГАИФДБ по перечню ГРБС/ГАИФДБ, утвержденному законом (решением) о соответствующем бюджете</w:t>
            </w:r>
          </w:p>
        </w:tc>
      </w:tr>
      <w:tr w:rsidR="00877A90" w:rsidRPr="002F5364" w14:paraId="7414CCF3" w14:textId="77777777" w:rsidTr="00BE6323">
        <w:tc>
          <w:tcPr>
            <w:tcW w:w="1701" w:type="dxa"/>
          </w:tcPr>
          <w:p w14:paraId="4E4A19ED" w14:textId="77777777" w:rsidR="00877A90" w:rsidRPr="002F5364" w:rsidRDefault="00877A90" w:rsidP="00BE6323">
            <w:pPr>
              <w:pStyle w:val="GOSTTablenorm"/>
            </w:pPr>
            <w:r w:rsidRPr="002F5364">
              <w:t>Код ГРБС по Сводному реестру</w:t>
            </w:r>
          </w:p>
        </w:tc>
        <w:tc>
          <w:tcPr>
            <w:tcW w:w="1701" w:type="dxa"/>
          </w:tcPr>
          <w:p w14:paraId="0BD17171" w14:textId="77777777" w:rsidR="00877A90" w:rsidRPr="002F5364" w:rsidRDefault="00877A90" w:rsidP="00BE6323">
            <w:pPr>
              <w:pStyle w:val="GOSTTablenorm"/>
            </w:pPr>
            <w:r w:rsidRPr="002F5364">
              <w:t>UBPCd</w:t>
            </w:r>
          </w:p>
        </w:tc>
        <w:tc>
          <w:tcPr>
            <w:tcW w:w="567" w:type="dxa"/>
          </w:tcPr>
          <w:p w14:paraId="7CF9B571" w14:textId="77777777" w:rsidR="00877A90" w:rsidRPr="002F5364" w:rsidRDefault="00877A90" w:rsidP="00BE6323">
            <w:pPr>
              <w:pStyle w:val="GOSTTablenorm"/>
            </w:pPr>
            <w:r w:rsidRPr="002F5364">
              <w:t>П</w:t>
            </w:r>
          </w:p>
        </w:tc>
        <w:tc>
          <w:tcPr>
            <w:tcW w:w="1134" w:type="dxa"/>
          </w:tcPr>
          <w:p w14:paraId="12B2B580" w14:textId="77777777" w:rsidR="00877A90" w:rsidRPr="002F5364" w:rsidRDefault="00877A90" w:rsidP="00BE6323">
            <w:pPr>
              <w:pStyle w:val="GOSTTablenorm"/>
            </w:pPr>
            <w:r w:rsidRPr="002F5364">
              <w:t>Т(8)</w:t>
            </w:r>
          </w:p>
        </w:tc>
        <w:tc>
          <w:tcPr>
            <w:tcW w:w="567" w:type="dxa"/>
          </w:tcPr>
          <w:p w14:paraId="6CE9B64E" w14:textId="77777777" w:rsidR="00877A90" w:rsidRPr="002F5364" w:rsidRDefault="00877A90" w:rsidP="00BE6323">
            <w:pPr>
              <w:pStyle w:val="GOSTTablenorm"/>
            </w:pPr>
            <w:r w:rsidRPr="002F5364">
              <w:t>О</w:t>
            </w:r>
          </w:p>
        </w:tc>
        <w:tc>
          <w:tcPr>
            <w:tcW w:w="3963" w:type="dxa"/>
          </w:tcPr>
          <w:p w14:paraId="5D03C120" w14:textId="77777777" w:rsidR="00877A90" w:rsidRPr="002F5364" w:rsidRDefault="00877A90" w:rsidP="00BE6323">
            <w:pPr>
              <w:pStyle w:val="GOSTTablenorm"/>
            </w:pPr>
            <w:r w:rsidRPr="002F5364">
              <w:t>Указывается код ГРБС по Сводному реестру</w:t>
            </w:r>
          </w:p>
        </w:tc>
      </w:tr>
      <w:tr w:rsidR="00877A90" w:rsidRPr="002F5364" w14:paraId="32165F5D" w14:textId="77777777" w:rsidTr="00BE6323">
        <w:tc>
          <w:tcPr>
            <w:tcW w:w="1701" w:type="dxa"/>
          </w:tcPr>
          <w:p w14:paraId="5D078ECC" w14:textId="77777777" w:rsidR="00877A90" w:rsidRPr="002F5364" w:rsidRDefault="00877A90" w:rsidP="00BE6323">
            <w:pPr>
              <w:pStyle w:val="GOSTTablenorm"/>
            </w:pPr>
            <w:r w:rsidRPr="002F5364">
              <w:t>Наименование ГРБС (РБС)</w:t>
            </w:r>
          </w:p>
        </w:tc>
        <w:tc>
          <w:tcPr>
            <w:tcW w:w="1701" w:type="dxa"/>
          </w:tcPr>
          <w:p w14:paraId="05FE0027" w14:textId="77777777" w:rsidR="00877A90" w:rsidRPr="002F5364" w:rsidRDefault="00877A90" w:rsidP="00BE6323">
            <w:pPr>
              <w:pStyle w:val="GOSTTablenorm"/>
            </w:pPr>
            <w:r w:rsidRPr="002F5364">
              <w:t>Nm</w:t>
            </w:r>
          </w:p>
        </w:tc>
        <w:tc>
          <w:tcPr>
            <w:tcW w:w="567" w:type="dxa"/>
          </w:tcPr>
          <w:p w14:paraId="7C589C0D" w14:textId="77777777" w:rsidR="00877A90" w:rsidRPr="002F5364" w:rsidRDefault="00877A90" w:rsidP="00BE6323">
            <w:pPr>
              <w:pStyle w:val="GOSTTablenorm"/>
            </w:pPr>
            <w:r w:rsidRPr="002F5364">
              <w:t>П</w:t>
            </w:r>
          </w:p>
        </w:tc>
        <w:tc>
          <w:tcPr>
            <w:tcW w:w="1134" w:type="dxa"/>
          </w:tcPr>
          <w:p w14:paraId="6E678E4A" w14:textId="77777777" w:rsidR="00877A90" w:rsidRPr="002F5364" w:rsidRDefault="00877A90" w:rsidP="00BE6323">
            <w:pPr>
              <w:pStyle w:val="GOSTTablenorm"/>
            </w:pPr>
            <w:r w:rsidRPr="002F5364">
              <w:t>Т(1-2000)</w:t>
            </w:r>
          </w:p>
        </w:tc>
        <w:tc>
          <w:tcPr>
            <w:tcW w:w="567" w:type="dxa"/>
          </w:tcPr>
          <w:p w14:paraId="15CA988F" w14:textId="77777777" w:rsidR="00877A90" w:rsidRPr="002F5364" w:rsidRDefault="00877A90" w:rsidP="00BE6323">
            <w:pPr>
              <w:pStyle w:val="GOSTTablenorm"/>
            </w:pPr>
            <w:r w:rsidRPr="002F5364">
              <w:t>Н</w:t>
            </w:r>
          </w:p>
        </w:tc>
        <w:tc>
          <w:tcPr>
            <w:tcW w:w="3963" w:type="dxa"/>
          </w:tcPr>
          <w:p w14:paraId="184B5A2D" w14:textId="77777777" w:rsidR="00877A90" w:rsidRPr="002F5364" w:rsidRDefault="00877A90" w:rsidP="00BE6323">
            <w:pPr>
              <w:pStyle w:val="GOSTTablenorm"/>
            </w:pPr>
            <w:r w:rsidRPr="002F5364">
              <w:t>Полное наименование ГРБС, ГАИФДБ.</w:t>
            </w:r>
          </w:p>
          <w:p w14:paraId="1DCF3AFB" w14:textId="77777777" w:rsidR="00877A90" w:rsidRPr="002F5364" w:rsidRDefault="00877A90" w:rsidP="00BE6323">
            <w:pPr>
              <w:pStyle w:val="GOSTTablenorm"/>
            </w:pPr>
            <w:r w:rsidRPr="002F5364">
              <w:t>Поле может не заполняться в соответствии с отдельными указаниями ФК в целях обеспечения режима секретности</w:t>
            </w:r>
          </w:p>
        </w:tc>
      </w:tr>
    </w:tbl>
    <w:p w14:paraId="1F5544C2" w14:textId="77777777" w:rsidR="00877A90" w:rsidRPr="00877A90" w:rsidRDefault="00877A90" w:rsidP="00877A90">
      <w:pPr>
        <w:pStyle w:val="32"/>
      </w:pPr>
      <w:bookmarkStart w:id="2414" w:name="_Toc18509371"/>
      <w:bookmarkStart w:id="2415" w:name="_Toc20747626"/>
      <w:bookmarkStart w:id="2416" w:name="_Toc26803327"/>
      <w:r w:rsidRPr="00877A90">
        <w:t xml:space="preserve"> </w:t>
      </w:r>
      <w:bookmarkStart w:id="2417" w:name="_Toc185883126"/>
      <w:bookmarkStart w:id="2418" w:name="_Toc207640619"/>
      <w:r w:rsidRPr="00877A90">
        <w:t>Описание комплексного типа «tMSC_PBS_UBP1»</w:t>
      </w:r>
      <w:bookmarkEnd w:id="2414"/>
      <w:bookmarkEnd w:id="2415"/>
      <w:bookmarkEnd w:id="2416"/>
      <w:bookmarkEnd w:id="2417"/>
      <w:bookmarkEnd w:id="2418"/>
    </w:p>
    <w:p w14:paraId="253B9561" w14:textId="77777777" w:rsidR="00877A90" w:rsidRPr="00BE6323" w:rsidRDefault="00877A90" w:rsidP="00BE6323">
      <w:pPr>
        <w:pStyle w:val="GOSTNormal"/>
      </w:pPr>
      <w:r w:rsidRPr="00BE6323">
        <w:t>Описание комплексного типа «tMSC_PBS_UBP1» блока «ПБС».</w:t>
      </w:r>
    </w:p>
    <w:p w14:paraId="79DE67FA" w14:textId="6D5E23A0" w:rsidR="00877A90" w:rsidRPr="00BE6323" w:rsidRDefault="00877A90" w:rsidP="00BE6323">
      <w:pPr>
        <w:pStyle w:val="GOSTNameTable"/>
      </w:pPr>
      <w:r w:rsidRPr="00BE6323">
        <w:fldChar w:fldCharType="begin"/>
      </w:r>
      <w:r w:rsidRPr="00BE6323">
        <w:instrText>SEQ Таблица \* ARABIC</w:instrText>
      </w:r>
      <w:r w:rsidRPr="00BE6323">
        <w:fldChar w:fldCharType="separate"/>
      </w:r>
      <w:bookmarkStart w:id="2419" w:name="_Ref528316920"/>
      <w:bookmarkStart w:id="2420" w:name="_Toc18509647"/>
      <w:bookmarkStart w:id="2421" w:name="_Toc26803726"/>
      <w:r w:rsidR="002C2645">
        <w:rPr>
          <w:noProof/>
        </w:rPr>
        <w:t>41</w:t>
      </w:r>
      <w:bookmarkEnd w:id="2419"/>
      <w:r w:rsidRPr="00BE6323">
        <w:fldChar w:fldCharType="end"/>
      </w:r>
      <w:r w:rsidRPr="00BE6323">
        <w:rPr>
          <w:rFonts w:eastAsia="Calibri"/>
        </w:rPr>
        <w:t xml:space="preserve"> –</w:t>
      </w:r>
      <w:r w:rsidRPr="00BE6323">
        <w:t xml:space="preserve"> Описание комплексного типа «tMSC_PBS_UBP1»</w:t>
      </w:r>
      <w:bookmarkEnd w:id="2420"/>
      <w:bookmarkEnd w:id="2421"/>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166323CB" w14:textId="77777777" w:rsidTr="00BE6323">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6447D56F" w14:textId="77777777" w:rsidR="00877A90" w:rsidRPr="00BE6323" w:rsidRDefault="00877A90" w:rsidP="00BE6323">
            <w:pPr>
              <w:pStyle w:val="GOSTTableHead"/>
            </w:pPr>
            <w:r w:rsidRPr="00BE6323">
              <w:t>Наименование элемента</w:t>
            </w:r>
          </w:p>
        </w:tc>
        <w:tc>
          <w:tcPr>
            <w:tcW w:w="1701" w:type="dxa"/>
          </w:tcPr>
          <w:p w14:paraId="32D3E7A8" w14:textId="77777777" w:rsidR="00877A90" w:rsidRPr="00BE6323" w:rsidRDefault="00877A90" w:rsidP="00BE6323">
            <w:pPr>
              <w:pStyle w:val="GOSTTableHead"/>
            </w:pPr>
            <w:r w:rsidRPr="00BE6323">
              <w:t>Сокращенное наименование (код) элемента</w:t>
            </w:r>
          </w:p>
        </w:tc>
        <w:tc>
          <w:tcPr>
            <w:tcW w:w="567" w:type="dxa"/>
          </w:tcPr>
          <w:p w14:paraId="066AD3D4" w14:textId="77777777" w:rsidR="00877A90" w:rsidRPr="00BE6323" w:rsidRDefault="00877A90" w:rsidP="00BE6323">
            <w:pPr>
              <w:pStyle w:val="GOSTTableHead"/>
            </w:pPr>
            <w:r w:rsidRPr="00BE6323">
              <w:t>Тип</w:t>
            </w:r>
          </w:p>
        </w:tc>
        <w:tc>
          <w:tcPr>
            <w:tcW w:w="1134" w:type="dxa"/>
          </w:tcPr>
          <w:p w14:paraId="4B4D1D8B" w14:textId="77777777" w:rsidR="00877A90" w:rsidRPr="00BE6323" w:rsidRDefault="00877A90" w:rsidP="00BE6323">
            <w:pPr>
              <w:pStyle w:val="GOSTTableHead"/>
            </w:pPr>
            <w:r w:rsidRPr="00BE6323">
              <w:t>Формат элемента</w:t>
            </w:r>
          </w:p>
        </w:tc>
        <w:tc>
          <w:tcPr>
            <w:tcW w:w="567" w:type="dxa"/>
          </w:tcPr>
          <w:p w14:paraId="687339CE" w14:textId="77777777" w:rsidR="00877A90" w:rsidRPr="00BE6323" w:rsidRDefault="00877A90" w:rsidP="00BE6323">
            <w:pPr>
              <w:pStyle w:val="GOSTTableHead"/>
            </w:pPr>
            <w:r w:rsidRPr="00BE6323">
              <w:t>Обязательность</w:t>
            </w:r>
          </w:p>
        </w:tc>
        <w:tc>
          <w:tcPr>
            <w:tcW w:w="3963" w:type="dxa"/>
          </w:tcPr>
          <w:p w14:paraId="277D8BA6" w14:textId="77777777" w:rsidR="00877A90" w:rsidRPr="00BE6323" w:rsidRDefault="00877A90" w:rsidP="00BE6323">
            <w:pPr>
              <w:pStyle w:val="GOSTTableHead"/>
            </w:pPr>
            <w:r w:rsidRPr="00BE6323">
              <w:t>Дополнительная информация</w:t>
            </w:r>
          </w:p>
        </w:tc>
      </w:tr>
      <w:tr w:rsidR="00877A90" w:rsidRPr="002F5364" w14:paraId="7AB2B8B7" w14:textId="77777777" w:rsidTr="00BE6323">
        <w:trPr>
          <w:trHeight w:val="283"/>
        </w:trPr>
        <w:tc>
          <w:tcPr>
            <w:tcW w:w="1701" w:type="dxa"/>
          </w:tcPr>
          <w:p w14:paraId="7460D6F8" w14:textId="77777777" w:rsidR="00877A90" w:rsidRPr="00BE6323" w:rsidRDefault="00877A90" w:rsidP="00BE6323">
            <w:pPr>
              <w:pStyle w:val="GOSTTablenorm"/>
            </w:pPr>
            <w:r w:rsidRPr="00BE6323">
              <w:t>По Сводному реестру</w:t>
            </w:r>
          </w:p>
        </w:tc>
        <w:tc>
          <w:tcPr>
            <w:tcW w:w="1701" w:type="dxa"/>
          </w:tcPr>
          <w:p w14:paraId="4223D916" w14:textId="77777777" w:rsidR="00877A90" w:rsidRPr="00BE6323" w:rsidRDefault="00877A90" w:rsidP="00BE6323">
            <w:pPr>
              <w:pStyle w:val="GOSTTablenorm"/>
            </w:pPr>
            <w:r w:rsidRPr="00BE6323">
              <w:t>Cd</w:t>
            </w:r>
          </w:p>
        </w:tc>
        <w:tc>
          <w:tcPr>
            <w:tcW w:w="567" w:type="dxa"/>
          </w:tcPr>
          <w:p w14:paraId="744BF788" w14:textId="77777777" w:rsidR="00877A90" w:rsidRPr="00BE6323" w:rsidRDefault="00877A90" w:rsidP="00BE6323">
            <w:pPr>
              <w:pStyle w:val="GOSTTablenorm"/>
            </w:pPr>
            <w:r w:rsidRPr="00BE6323">
              <w:t>П</w:t>
            </w:r>
          </w:p>
        </w:tc>
        <w:tc>
          <w:tcPr>
            <w:tcW w:w="1134" w:type="dxa"/>
          </w:tcPr>
          <w:p w14:paraId="216414BE" w14:textId="77777777" w:rsidR="00877A90" w:rsidRPr="00BE6323" w:rsidRDefault="00877A90" w:rsidP="00BE6323">
            <w:pPr>
              <w:pStyle w:val="GOSTTablenorm"/>
            </w:pPr>
            <w:r w:rsidRPr="00BE6323">
              <w:t>Т(8)</w:t>
            </w:r>
          </w:p>
        </w:tc>
        <w:tc>
          <w:tcPr>
            <w:tcW w:w="567" w:type="dxa"/>
          </w:tcPr>
          <w:p w14:paraId="177C8C13" w14:textId="77777777" w:rsidR="00877A90" w:rsidRPr="00BE6323" w:rsidRDefault="00877A90" w:rsidP="00BE6323">
            <w:pPr>
              <w:pStyle w:val="GOSTTablenorm"/>
            </w:pPr>
            <w:r w:rsidRPr="00BE6323">
              <w:t>О</w:t>
            </w:r>
          </w:p>
        </w:tc>
        <w:tc>
          <w:tcPr>
            <w:tcW w:w="3963" w:type="dxa"/>
          </w:tcPr>
          <w:p w14:paraId="20168095" w14:textId="77777777" w:rsidR="00877A90" w:rsidRPr="00BE6323" w:rsidRDefault="00877A90" w:rsidP="00BE6323">
            <w:pPr>
              <w:pStyle w:val="GOSTTablenorm"/>
            </w:pPr>
            <w:r w:rsidRPr="00BE6323">
              <w:t>Код клиента по Сводному реестру.</w:t>
            </w:r>
          </w:p>
          <w:p w14:paraId="1A4F9924" w14:textId="77777777" w:rsidR="00877A90" w:rsidRPr="00BE6323" w:rsidRDefault="00877A90" w:rsidP="00BE6323">
            <w:pPr>
              <w:pStyle w:val="GOSTTablenorm"/>
            </w:pPr>
            <w:r w:rsidRPr="00BE6323">
              <w:t>В случае перечисления средств на счет ИПБС, указывается код по Сводному реестру ГРБС/РБС</w:t>
            </w:r>
          </w:p>
        </w:tc>
      </w:tr>
      <w:tr w:rsidR="00877A90" w:rsidRPr="002F5364" w14:paraId="79F38E64" w14:textId="77777777" w:rsidTr="00BE6323">
        <w:trPr>
          <w:trHeight w:val="283"/>
        </w:trPr>
        <w:tc>
          <w:tcPr>
            <w:tcW w:w="1701" w:type="dxa"/>
          </w:tcPr>
          <w:p w14:paraId="35653EFD" w14:textId="77777777" w:rsidR="00877A90" w:rsidRPr="00BE6323" w:rsidRDefault="00877A90" w:rsidP="00BE6323">
            <w:pPr>
              <w:pStyle w:val="GOSTTablenorm"/>
            </w:pPr>
            <w:r w:rsidRPr="00BE6323">
              <w:lastRenderedPageBreak/>
              <w:t>ПБС</w:t>
            </w:r>
          </w:p>
        </w:tc>
        <w:tc>
          <w:tcPr>
            <w:tcW w:w="1701" w:type="dxa"/>
          </w:tcPr>
          <w:p w14:paraId="082E4927" w14:textId="77777777" w:rsidR="00877A90" w:rsidRPr="00BE6323" w:rsidRDefault="00877A90" w:rsidP="00BE6323">
            <w:pPr>
              <w:pStyle w:val="GOSTTablenorm"/>
            </w:pPr>
            <w:r w:rsidRPr="00BE6323">
              <w:t>Nm</w:t>
            </w:r>
          </w:p>
        </w:tc>
        <w:tc>
          <w:tcPr>
            <w:tcW w:w="567" w:type="dxa"/>
          </w:tcPr>
          <w:p w14:paraId="72B91D74" w14:textId="77777777" w:rsidR="00877A90" w:rsidRPr="00BE6323" w:rsidRDefault="00877A90" w:rsidP="00BE6323">
            <w:pPr>
              <w:pStyle w:val="GOSTTablenorm"/>
            </w:pPr>
            <w:r w:rsidRPr="00BE6323">
              <w:t>П</w:t>
            </w:r>
          </w:p>
        </w:tc>
        <w:tc>
          <w:tcPr>
            <w:tcW w:w="1134" w:type="dxa"/>
          </w:tcPr>
          <w:p w14:paraId="42ABE580" w14:textId="77777777" w:rsidR="00877A90" w:rsidRPr="00BE6323" w:rsidRDefault="00877A90" w:rsidP="00BE6323">
            <w:pPr>
              <w:pStyle w:val="GOSTTablenorm"/>
            </w:pPr>
            <w:r w:rsidRPr="00BE6323">
              <w:t>Т(1-2000)</w:t>
            </w:r>
          </w:p>
        </w:tc>
        <w:tc>
          <w:tcPr>
            <w:tcW w:w="567" w:type="dxa"/>
          </w:tcPr>
          <w:p w14:paraId="57902ACD" w14:textId="77777777" w:rsidR="00877A90" w:rsidRPr="00BE6323" w:rsidRDefault="00877A90" w:rsidP="00BE6323">
            <w:pPr>
              <w:pStyle w:val="GOSTTablenorm"/>
            </w:pPr>
            <w:r w:rsidRPr="00BE6323">
              <w:t>О</w:t>
            </w:r>
          </w:p>
        </w:tc>
        <w:tc>
          <w:tcPr>
            <w:tcW w:w="3963" w:type="dxa"/>
          </w:tcPr>
          <w:p w14:paraId="50C6E95E" w14:textId="77777777" w:rsidR="00877A90" w:rsidRPr="00BE6323" w:rsidRDefault="00877A90" w:rsidP="00BE6323">
            <w:pPr>
              <w:pStyle w:val="GOSTTablenorm"/>
            </w:pPr>
            <w:r w:rsidRPr="00BE6323">
              <w:t>Указывается полное наименование клиента</w:t>
            </w:r>
          </w:p>
        </w:tc>
      </w:tr>
    </w:tbl>
    <w:p w14:paraId="0FAA8AF7" w14:textId="77777777" w:rsidR="00877A90" w:rsidRPr="00877A90" w:rsidRDefault="00877A90" w:rsidP="00877A90">
      <w:pPr>
        <w:pStyle w:val="32"/>
      </w:pPr>
      <w:bookmarkStart w:id="2422" w:name="_Toc18509372"/>
      <w:bookmarkStart w:id="2423" w:name="_Toc20747627"/>
      <w:bookmarkStart w:id="2424" w:name="_Toc26803328"/>
      <w:r w:rsidRPr="00877A90">
        <w:t xml:space="preserve"> </w:t>
      </w:r>
      <w:bookmarkStart w:id="2425" w:name="_Toc185883127"/>
      <w:bookmarkStart w:id="2426" w:name="_Toc207640620"/>
      <w:r w:rsidRPr="00877A90">
        <w:t>Описание комплексного типа «tSGNNmPs1»</w:t>
      </w:r>
      <w:bookmarkEnd w:id="2422"/>
      <w:bookmarkEnd w:id="2423"/>
      <w:bookmarkEnd w:id="2424"/>
      <w:bookmarkEnd w:id="2425"/>
      <w:bookmarkEnd w:id="2426"/>
    </w:p>
    <w:p w14:paraId="1CA1EA4B" w14:textId="77777777" w:rsidR="00877A90" w:rsidRPr="002F5364" w:rsidRDefault="00877A90" w:rsidP="00BE6323">
      <w:pPr>
        <w:pStyle w:val="GOSTNormal"/>
      </w:pPr>
      <w:r w:rsidRPr="002F5364">
        <w:t>Описание комплексного типа «tSGNNmPs1» блока «Подписи».</w:t>
      </w:r>
    </w:p>
    <w:p w14:paraId="0AA5FA71" w14:textId="60065B07" w:rsidR="00877A90" w:rsidRPr="00BE6323" w:rsidRDefault="00877A90" w:rsidP="00BE6323">
      <w:pPr>
        <w:pStyle w:val="GOSTNameTable"/>
      </w:pPr>
      <w:r w:rsidRPr="00BE6323">
        <w:fldChar w:fldCharType="begin"/>
      </w:r>
      <w:r w:rsidRPr="00BE6323">
        <w:instrText>SEQ Таблица \* ARABIC</w:instrText>
      </w:r>
      <w:r w:rsidRPr="00BE6323">
        <w:fldChar w:fldCharType="separate"/>
      </w:r>
      <w:bookmarkStart w:id="2427" w:name="_Ref528932834"/>
      <w:bookmarkStart w:id="2428" w:name="_Toc18509648"/>
      <w:bookmarkStart w:id="2429" w:name="_Toc26803727"/>
      <w:r w:rsidR="002C2645">
        <w:rPr>
          <w:noProof/>
        </w:rPr>
        <w:t>42</w:t>
      </w:r>
      <w:bookmarkEnd w:id="2427"/>
      <w:r w:rsidRPr="00BE6323">
        <w:fldChar w:fldCharType="end"/>
      </w:r>
      <w:r w:rsidRPr="00BE6323">
        <w:rPr>
          <w:rFonts w:eastAsia="Calibri"/>
        </w:rPr>
        <w:t xml:space="preserve"> –</w:t>
      </w:r>
      <w:r w:rsidRPr="00BE6323">
        <w:t xml:space="preserve"> Описание комплексного типа «tSGNNmPs1»</w:t>
      </w:r>
      <w:bookmarkEnd w:id="2428"/>
      <w:bookmarkEnd w:id="2429"/>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2042C0AA" w14:textId="77777777" w:rsidTr="00BE6323">
        <w:trPr>
          <w:cnfStyle w:val="100000000000" w:firstRow="1" w:lastRow="0" w:firstColumn="0" w:lastColumn="0" w:oddVBand="0" w:evenVBand="0" w:oddHBand="0" w:evenHBand="0" w:firstRowFirstColumn="0" w:firstRowLastColumn="0" w:lastRowFirstColumn="0" w:lastRowLastColumn="0"/>
        </w:trPr>
        <w:tc>
          <w:tcPr>
            <w:tcW w:w="1701" w:type="dxa"/>
          </w:tcPr>
          <w:p w14:paraId="1C858790" w14:textId="77777777" w:rsidR="00877A90" w:rsidRPr="002F5364" w:rsidRDefault="00877A90" w:rsidP="00BE6323">
            <w:pPr>
              <w:pStyle w:val="GOSTTableHead"/>
            </w:pPr>
            <w:r w:rsidRPr="002F5364">
              <w:t>Наименование элемента</w:t>
            </w:r>
          </w:p>
        </w:tc>
        <w:tc>
          <w:tcPr>
            <w:tcW w:w="1701" w:type="dxa"/>
          </w:tcPr>
          <w:p w14:paraId="49AE4FDE" w14:textId="77777777" w:rsidR="00877A90" w:rsidRPr="002F5364" w:rsidRDefault="00877A90" w:rsidP="00BE6323">
            <w:pPr>
              <w:pStyle w:val="GOSTTableHead"/>
            </w:pPr>
            <w:r w:rsidRPr="002F5364">
              <w:t>Сокращенное наименование (код) элемента</w:t>
            </w:r>
          </w:p>
        </w:tc>
        <w:tc>
          <w:tcPr>
            <w:tcW w:w="567" w:type="dxa"/>
          </w:tcPr>
          <w:p w14:paraId="3F3AC619" w14:textId="77777777" w:rsidR="00877A90" w:rsidRPr="002F5364" w:rsidRDefault="00877A90" w:rsidP="00BE6323">
            <w:pPr>
              <w:pStyle w:val="GOSTTableHead"/>
            </w:pPr>
            <w:r w:rsidRPr="002F5364">
              <w:t>Тип</w:t>
            </w:r>
          </w:p>
        </w:tc>
        <w:tc>
          <w:tcPr>
            <w:tcW w:w="1134" w:type="dxa"/>
          </w:tcPr>
          <w:p w14:paraId="4CCE8DBD" w14:textId="77777777" w:rsidR="00877A90" w:rsidRPr="002F5364" w:rsidRDefault="00877A90" w:rsidP="00BE6323">
            <w:pPr>
              <w:pStyle w:val="GOSTTableHead"/>
            </w:pPr>
            <w:r w:rsidRPr="002F5364">
              <w:t>Формат элемента</w:t>
            </w:r>
          </w:p>
        </w:tc>
        <w:tc>
          <w:tcPr>
            <w:tcW w:w="567" w:type="dxa"/>
          </w:tcPr>
          <w:p w14:paraId="2B2071A4" w14:textId="77777777" w:rsidR="00877A90" w:rsidRPr="002F5364" w:rsidRDefault="00877A90" w:rsidP="00BE6323">
            <w:pPr>
              <w:pStyle w:val="GOSTTableHead"/>
            </w:pPr>
            <w:r w:rsidRPr="002F5364">
              <w:t>Обязательность</w:t>
            </w:r>
          </w:p>
        </w:tc>
        <w:tc>
          <w:tcPr>
            <w:tcW w:w="3963" w:type="dxa"/>
          </w:tcPr>
          <w:p w14:paraId="16B45C39" w14:textId="77777777" w:rsidR="00877A90" w:rsidRPr="002F5364" w:rsidRDefault="00877A90" w:rsidP="00BE6323">
            <w:pPr>
              <w:pStyle w:val="GOSTTableHead"/>
              <w:rPr>
                <w:szCs w:val="22"/>
              </w:rPr>
            </w:pPr>
            <w:r w:rsidRPr="002F5364">
              <w:rPr>
                <w:szCs w:val="22"/>
              </w:rPr>
              <w:t>Дополнительная информация</w:t>
            </w:r>
          </w:p>
        </w:tc>
      </w:tr>
      <w:tr w:rsidR="00877A90" w:rsidRPr="002F5364" w14:paraId="5B9AB433" w14:textId="77777777" w:rsidTr="00BE6323">
        <w:tc>
          <w:tcPr>
            <w:tcW w:w="1701" w:type="dxa"/>
          </w:tcPr>
          <w:p w14:paraId="3BE5F7F3" w14:textId="77777777" w:rsidR="00877A90" w:rsidRPr="002F5364" w:rsidRDefault="00877A90" w:rsidP="00BE6323">
            <w:pPr>
              <w:pStyle w:val="GOSTTablenorm"/>
              <w:rPr>
                <w:szCs w:val="22"/>
              </w:rPr>
            </w:pPr>
            <w:r w:rsidRPr="002F5364">
              <w:rPr>
                <w:color w:val="000000"/>
                <w:szCs w:val="22"/>
              </w:rPr>
              <w:t>Должность р</w:t>
            </w:r>
            <w:r w:rsidRPr="002F5364">
              <w:t>уководителя ТОФК (уполномоченного лица)</w:t>
            </w:r>
          </w:p>
        </w:tc>
        <w:tc>
          <w:tcPr>
            <w:tcW w:w="1701" w:type="dxa"/>
          </w:tcPr>
          <w:p w14:paraId="0065F5FB" w14:textId="77777777" w:rsidR="00877A90" w:rsidRPr="002F5364" w:rsidRDefault="00877A90" w:rsidP="00BE6323">
            <w:pPr>
              <w:pStyle w:val="GOSTTablenorm"/>
              <w:rPr>
                <w:szCs w:val="22"/>
                <w:lang w:val="en-US"/>
              </w:rPr>
            </w:pPr>
            <w:r w:rsidRPr="002F5364">
              <w:rPr>
                <w:color w:val="000000"/>
                <w:szCs w:val="22"/>
              </w:rPr>
              <w:t>Pst</w:t>
            </w:r>
          </w:p>
        </w:tc>
        <w:tc>
          <w:tcPr>
            <w:tcW w:w="567" w:type="dxa"/>
          </w:tcPr>
          <w:p w14:paraId="629A4359" w14:textId="77777777" w:rsidR="00877A90" w:rsidRPr="002F5364" w:rsidRDefault="00877A90" w:rsidP="00BE6323">
            <w:pPr>
              <w:pStyle w:val="GOSTTablenorm"/>
              <w:rPr>
                <w:szCs w:val="22"/>
              </w:rPr>
            </w:pPr>
            <w:r w:rsidRPr="002F5364">
              <w:rPr>
                <w:szCs w:val="22"/>
              </w:rPr>
              <w:t>П</w:t>
            </w:r>
          </w:p>
        </w:tc>
        <w:tc>
          <w:tcPr>
            <w:tcW w:w="1134" w:type="dxa"/>
          </w:tcPr>
          <w:p w14:paraId="53168AC5" w14:textId="77777777" w:rsidR="00877A90" w:rsidRPr="002F5364" w:rsidRDefault="00877A90" w:rsidP="00BE6323">
            <w:pPr>
              <w:pStyle w:val="GOSTTablenorm"/>
              <w:rPr>
                <w:szCs w:val="22"/>
              </w:rPr>
            </w:pPr>
            <w:r w:rsidRPr="002F5364">
              <w:rPr>
                <w:color w:val="000000"/>
                <w:szCs w:val="22"/>
                <w:lang w:val="en-US"/>
              </w:rPr>
              <w:t>Т(1-</w:t>
            </w:r>
            <w:r w:rsidRPr="002F5364">
              <w:rPr>
                <w:color w:val="000000"/>
                <w:szCs w:val="22"/>
              </w:rPr>
              <w:t>1</w:t>
            </w:r>
            <w:r w:rsidRPr="002F5364">
              <w:rPr>
                <w:color w:val="000000"/>
                <w:szCs w:val="22"/>
                <w:lang w:val="en-US"/>
              </w:rPr>
              <w:t>00)</w:t>
            </w:r>
          </w:p>
        </w:tc>
        <w:tc>
          <w:tcPr>
            <w:tcW w:w="567" w:type="dxa"/>
          </w:tcPr>
          <w:p w14:paraId="22D67CD6" w14:textId="77777777" w:rsidR="00877A90" w:rsidRPr="002F5364" w:rsidRDefault="00877A90" w:rsidP="00BE6323">
            <w:pPr>
              <w:pStyle w:val="GOSTTablenorm"/>
              <w:rPr>
                <w:szCs w:val="22"/>
              </w:rPr>
            </w:pPr>
            <w:r w:rsidRPr="002F5364">
              <w:rPr>
                <w:szCs w:val="22"/>
              </w:rPr>
              <w:t>Н</w:t>
            </w:r>
          </w:p>
        </w:tc>
        <w:tc>
          <w:tcPr>
            <w:tcW w:w="3963" w:type="dxa"/>
          </w:tcPr>
          <w:p w14:paraId="197FEC58" w14:textId="77777777" w:rsidR="00877A90" w:rsidRPr="002F5364" w:rsidRDefault="00877A90" w:rsidP="00BE6323">
            <w:pPr>
              <w:pStyle w:val="GOSTTablenorm"/>
              <w:rPr>
                <w:szCs w:val="22"/>
              </w:rPr>
            </w:pPr>
            <w:r w:rsidRPr="002F5364">
              <w:rPr>
                <w:szCs w:val="22"/>
              </w:rPr>
              <w:t>Указывается</w:t>
            </w:r>
            <w:r w:rsidRPr="002F5364">
              <w:rPr>
                <w:color w:val="000000"/>
                <w:szCs w:val="22"/>
              </w:rPr>
              <w:t xml:space="preserve"> должность р</w:t>
            </w:r>
            <w:r w:rsidRPr="002F5364">
              <w:t>уководителя ТОФК (уполномоченного лица)</w:t>
            </w:r>
          </w:p>
        </w:tc>
      </w:tr>
      <w:tr w:rsidR="00877A90" w:rsidRPr="002F5364" w14:paraId="4B15DBA9" w14:textId="77777777" w:rsidTr="00BE6323">
        <w:tc>
          <w:tcPr>
            <w:tcW w:w="1701" w:type="dxa"/>
          </w:tcPr>
          <w:p w14:paraId="58FFE643" w14:textId="77777777" w:rsidR="00877A90" w:rsidRPr="002F5364" w:rsidRDefault="00877A90" w:rsidP="00BE6323">
            <w:pPr>
              <w:pStyle w:val="GOSTTablenorm"/>
              <w:rPr>
                <w:color w:val="000000"/>
                <w:szCs w:val="22"/>
              </w:rPr>
            </w:pPr>
            <w:r w:rsidRPr="002F5364">
              <w:rPr>
                <w:color w:val="000000"/>
                <w:szCs w:val="22"/>
              </w:rPr>
              <w:t>Расшифровка подписи р</w:t>
            </w:r>
            <w:r w:rsidRPr="002F5364">
              <w:t>уководителя ТОФК (уполномоченного лица)</w:t>
            </w:r>
          </w:p>
        </w:tc>
        <w:tc>
          <w:tcPr>
            <w:tcW w:w="1701" w:type="dxa"/>
          </w:tcPr>
          <w:p w14:paraId="6C317B18" w14:textId="77777777" w:rsidR="00877A90" w:rsidRPr="002F5364" w:rsidRDefault="00877A90" w:rsidP="00BE6323">
            <w:pPr>
              <w:pStyle w:val="GOSTTablenorm"/>
              <w:rPr>
                <w:color w:val="000000"/>
                <w:szCs w:val="22"/>
              </w:rPr>
            </w:pPr>
            <w:r w:rsidRPr="002F5364">
              <w:rPr>
                <w:color w:val="000000"/>
                <w:szCs w:val="22"/>
              </w:rPr>
              <w:t>FIO</w:t>
            </w:r>
          </w:p>
        </w:tc>
        <w:tc>
          <w:tcPr>
            <w:tcW w:w="567" w:type="dxa"/>
          </w:tcPr>
          <w:p w14:paraId="414C30FE" w14:textId="77777777" w:rsidR="00877A90" w:rsidRPr="002F5364" w:rsidRDefault="00877A90" w:rsidP="00BE6323">
            <w:pPr>
              <w:pStyle w:val="GOSTTablenorm"/>
              <w:rPr>
                <w:szCs w:val="22"/>
              </w:rPr>
            </w:pPr>
            <w:r w:rsidRPr="002F5364">
              <w:rPr>
                <w:szCs w:val="22"/>
              </w:rPr>
              <w:t>П</w:t>
            </w:r>
          </w:p>
        </w:tc>
        <w:tc>
          <w:tcPr>
            <w:tcW w:w="1134" w:type="dxa"/>
          </w:tcPr>
          <w:p w14:paraId="2300620F" w14:textId="77777777" w:rsidR="00877A90" w:rsidRPr="002F5364" w:rsidRDefault="00877A90" w:rsidP="00BE6323">
            <w:pPr>
              <w:pStyle w:val="GOSTTablenorm"/>
              <w:rPr>
                <w:color w:val="000000"/>
                <w:szCs w:val="22"/>
                <w:lang w:val="en-US"/>
              </w:rPr>
            </w:pPr>
            <w:r w:rsidRPr="002F5364">
              <w:rPr>
                <w:color w:val="000000"/>
                <w:szCs w:val="22"/>
                <w:lang w:val="en-US"/>
              </w:rPr>
              <w:t>Т(1-</w:t>
            </w:r>
            <w:r w:rsidRPr="002F5364">
              <w:rPr>
                <w:color w:val="000000"/>
                <w:szCs w:val="22"/>
              </w:rPr>
              <w:t>50</w:t>
            </w:r>
            <w:r w:rsidRPr="002F5364">
              <w:rPr>
                <w:color w:val="000000"/>
                <w:szCs w:val="22"/>
                <w:lang w:val="en-US"/>
              </w:rPr>
              <w:t>)</w:t>
            </w:r>
          </w:p>
        </w:tc>
        <w:tc>
          <w:tcPr>
            <w:tcW w:w="567" w:type="dxa"/>
          </w:tcPr>
          <w:p w14:paraId="60BE8E7F" w14:textId="77777777" w:rsidR="00877A90" w:rsidRPr="002F5364" w:rsidRDefault="00877A90" w:rsidP="00BE6323">
            <w:pPr>
              <w:pStyle w:val="GOSTTablenorm"/>
              <w:rPr>
                <w:szCs w:val="22"/>
              </w:rPr>
            </w:pPr>
            <w:r w:rsidRPr="002F5364">
              <w:rPr>
                <w:szCs w:val="22"/>
              </w:rPr>
              <w:t>Н</w:t>
            </w:r>
          </w:p>
        </w:tc>
        <w:tc>
          <w:tcPr>
            <w:tcW w:w="3963" w:type="dxa"/>
          </w:tcPr>
          <w:p w14:paraId="096D8F0F" w14:textId="77777777" w:rsidR="00877A90" w:rsidRPr="002F5364" w:rsidRDefault="00877A90" w:rsidP="00BE6323">
            <w:pPr>
              <w:pStyle w:val="GOSTTablenorm"/>
              <w:rPr>
                <w:szCs w:val="22"/>
              </w:rPr>
            </w:pPr>
            <w:r w:rsidRPr="002F5364">
              <w:rPr>
                <w:szCs w:val="22"/>
              </w:rPr>
              <w:t xml:space="preserve">Указывается </w:t>
            </w:r>
            <w:r w:rsidRPr="002F5364">
              <w:t xml:space="preserve">фамилия, имя, отчество </w:t>
            </w:r>
            <w:r w:rsidRPr="002F5364">
              <w:rPr>
                <w:color w:val="000000"/>
                <w:szCs w:val="22"/>
              </w:rPr>
              <w:t>р</w:t>
            </w:r>
            <w:r w:rsidRPr="002F5364">
              <w:t>уководителя ТОФК (уполномоченного лица)</w:t>
            </w:r>
          </w:p>
        </w:tc>
      </w:tr>
    </w:tbl>
    <w:p w14:paraId="2098B87D" w14:textId="77777777" w:rsidR="00877A90" w:rsidRPr="002F5364" w:rsidRDefault="00877A90" w:rsidP="00877A90">
      <w:pPr>
        <w:pStyle w:val="32"/>
      </w:pPr>
      <w:bookmarkStart w:id="2430" w:name="_Toc20747628"/>
      <w:bookmarkStart w:id="2431" w:name="_Toc26803329"/>
      <w:bookmarkStart w:id="2432" w:name="_Toc18509373"/>
      <w:r w:rsidRPr="002F5364">
        <w:t xml:space="preserve"> </w:t>
      </w:r>
      <w:bookmarkStart w:id="2433" w:name="_Toc185883128"/>
      <w:bookmarkStart w:id="2434" w:name="_Toc207640621"/>
      <w:r w:rsidRPr="002F5364">
        <w:t>Описание комплексного типа «tTF»</w:t>
      </w:r>
      <w:bookmarkEnd w:id="2430"/>
      <w:bookmarkEnd w:id="2431"/>
      <w:bookmarkEnd w:id="2433"/>
      <w:bookmarkEnd w:id="2434"/>
    </w:p>
    <w:p w14:paraId="1DEA61F0" w14:textId="77777777" w:rsidR="00877A90" w:rsidRPr="002F5364" w:rsidRDefault="00877A90" w:rsidP="00BE6323">
      <w:pPr>
        <w:pStyle w:val="GOSTNormal"/>
      </w:pPr>
      <w:r w:rsidRPr="002F5364">
        <w:t>Описание комплексного типа «tTF» блока «Системная информация».</w:t>
      </w:r>
    </w:p>
    <w:bookmarkStart w:id="2435" w:name="_Ref19621958"/>
    <w:p w14:paraId="43BBF573" w14:textId="6E432CBE" w:rsidR="00877A90" w:rsidRPr="00BE6323" w:rsidRDefault="00877A90" w:rsidP="00BE6323">
      <w:pPr>
        <w:pStyle w:val="GOSTNameTable"/>
      </w:pPr>
      <w:r w:rsidRPr="00BE6323">
        <w:fldChar w:fldCharType="begin"/>
      </w:r>
      <w:r w:rsidRPr="00BE6323">
        <w:instrText>SEQ Таблица \* ARABIC</w:instrText>
      </w:r>
      <w:r w:rsidRPr="00BE6323">
        <w:fldChar w:fldCharType="separate"/>
      </w:r>
      <w:bookmarkStart w:id="2436" w:name="_Ref19621959"/>
      <w:bookmarkStart w:id="2437" w:name="_Toc26803728"/>
      <w:r w:rsidR="002C2645">
        <w:rPr>
          <w:noProof/>
        </w:rPr>
        <w:t>43</w:t>
      </w:r>
      <w:bookmarkEnd w:id="2436"/>
      <w:r w:rsidRPr="00BE6323">
        <w:fldChar w:fldCharType="end"/>
      </w:r>
      <w:r w:rsidRPr="00BE6323">
        <w:rPr>
          <w:rFonts w:eastAsia="Calibri"/>
        </w:rPr>
        <w:t xml:space="preserve"> –</w:t>
      </w:r>
      <w:r w:rsidRPr="00BE6323">
        <w:t xml:space="preserve"> Описание комплексного типа «tTF»</w:t>
      </w:r>
      <w:bookmarkEnd w:id="2435"/>
      <w:bookmarkEnd w:id="2437"/>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671BEE33" w14:textId="77777777" w:rsidTr="00BE6323">
        <w:trPr>
          <w:cnfStyle w:val="100000000000" w:firstRow="1" w:lastRow="0" w:firstColumn="0" w:lastColumn="0" w:oddVBand="0" w:evenVBand="0" w:oddHBand="0" w:evenHBand="0" w:firstRowFirstColumn="0" w:firstRowLastColumn="0" w:lastRowFirstColumn="0" w:lastRowLastColumn="0"/>
        </w:trPr>
        <w:tc>
          <w:tcPr>
            <w:tcW w:w="1701" w:type="dxa"/>
          </w:tcPr>
          <w:p w14:paraId="1CC41EA3" w14:textId="77777777" w:rsidR="00877A90" w:rsidRPr="002F5364" w:rsidRDefault="00877A90" w:rsidP="00877A90">
            <w:pPr>
              <w:pStyle w:val="GOSTTableHead"/>
              <w:keepNext w:val="0"/>
              <w:spacing w:before="60" w:after="60"/>
              <w:rPr>
                <w:b w:val="0"/>
              </w:rPr>
            </w:pPr>
            <w:r w:rsidRPr="002F5364">
              <w:t>Наименование элемента</w:t>
            </w:r>
          </w:p>
        </w:tc>
        <w:tc>
          <w:tcPr>
            <w:tcW w:w="1701" w:type="dxa"/>
          </w:tcPr>
          <w:p w14:paraId="2AD80F3C" w14:textId="77777777" w:rsidR="00877A90" w:rsidRPr="002F5364" w:rsidRDefault="00877A90" w:rsidP="00877A90">
            <w:pPr>
              <w:pStyle w:val="GOSTTableHead"/>
              <w:keepNext w:val="0"/>
              <w:spacing w:before="60" w:after="60"/>
              <w:rPr>
                <w:b w:val="0"/>
              </w:rPr>
            </w:pPr>
            <w:r w:rsidRPr="002F5364">
              <w:t>Сокращенное наименование (код) элемента</w:t>
            </w:r>
          </w:p>
        </w:tc>
        <w:tc>
          <w:tcPr>
            <w:tcW w:w="567" w:type="dxa"/>
          </w:tcPr>
          <w:p w14:paraId="3DCD373B" w14:textId="77777777" w:rsidR="00877A90" w:rsidRPr="002F5364" w:rsidRDefault="00877A90" w:rsidP="00877A90">
            <w:pPr>
              <w:pStyle w:val="GOSTTableHead"/>
              <w:keepNext w:val="0"/>
              <w:spacing w:before="60" w:after="60"/>
              <w:rPr>
                <w:b w:val="0"/>
              </w:rPr>
            </w:pPr>
            <w:r w:rsidRPr="002F5364">
              <w:t>Тип</w:t>
            </w:r>
          </w:p>
        </w:tc>
        <w:tc>
          <w:tcPr>
            <w:tcW w:w="1134" w:type="dxa"/>
          </w:tcPr>
          <w:p w14:paraId="04CCA263" w14:textId="77777777" w:rsidR="00877A90" w:rsidRPr="002F5364" w:rsidRDefault="00877A90" w:rsidP="00877A90">
            <w:pPr>
              <w:pStyle w:val="GOSTTableHead"/>
              <w:keepNext w:val="0"/>
              <w:spacing w:before="60" w:after="60"/>
              <w:rPr>
                <w:b w:val="0"/>
              </w:rPr>
            </w:pPr>
            <w:r w:rsidRPr="002F5364">
              <w:t>Формат элемента</w:t>
            </w:r>
          </w:p>
        </w:tc>
        <w:tc>
          <w:tcPr>
            <w:tcW w:w="567" w:type="dxa"/>
          </w:tcPr>
          <w:p w14:paraId="397E5C2C" w14:textId="77777777" w:rsidR="00877A90" w:rsidRPr="002F5364" w:rsidRDefault="00877A90" w:rsidP="00877A90">
            <w:pPr>
              <w:pStyle w:val="GOSTTableHead"/>
              <w:keepNext w:val="0"/>
              <w:spacing w:before="60" w:after="60"/>
              <w:rPr>
                <w:b w:val="0"/>
              </w:rPr>
            </w:pPr>
            <w:r w:rsidRPr="002F5364">
              <w:t>Обязательность</w:t>
            </w:r>
          </w:p>
        </w:tc>
        <w:tc>
          <w:tcPr>
            <w:tcW w:w="3963" w:type="dxa"/>
          </w:tcPr>
          <w:p w14:paraId="3FA2E444" w14:textId="77777777" w:rsidR="00877A90" w:rsidRPr="002F5364" w:rsidRDefault="00877A90" w:rsidP="00877A90">
            <w:pPr>
              <w:pStyle w:val="GOSTTableHead"/>
              <w:keepNext w:val="0"/>
              <w:spacing w:before="60" w:after="60"/>
              <w:rPr>
                <w:b w:val="0"/>
              </w:rPr>
            </w:pPr>
            <w:r w:rsidRPr="002F5364">
              <w:rPr>
                <w:bCs w:val="0"/>
                <w:szCs w:val="22"/>
              </w:rPr>
              <w:t>Дополнительная информация</w:t>
            </w:r>
          </w:p>
        </w:tc>
      </w:tr>
      <w:tr w:rsidR="00877A90" w:rsidRPr="002F5364" w14:paraId="393280E3" w14:textId="77777777" w:rsidTr="00BE6323">
        <w:tc>
          <w:tcPr>
            <w:tcW w:w="1701" w:type="dxa"/>
          </w:tcPr>
          <w:p w14:paraId="358E1124" w14:textId="77777777" w:rsidR="00877A90" w:rsidRPr="002F5364" w:rsidRDefault="00877A90" w:rsidP="00877A90">
            <w:pPr>
              <w:pStyle w:val="GOSTTablenorm"/>
              <w:spacing w:before="60" w:after="60"/>
            </w:pPr>
            <w:r w:rsidRPr="002F5364">
              <w:t>Глобальный уникальный идентификатор документа</w:t>
            </w:r>
          </w:p>
        </w:tc>
        <w:tc>
          <w:tcPr>
            <w:tcW w:w="1701" w:type="dxa"/>
          </w:tcPr>
          <w:p w14:paraId="26345A29" w14:textId="77777777" w:rsidR="00877A90" w:rsidRPr="002F5364" w:rsidRDefault="00877A90" w:rsidP="00877A90">
            <w:pPr>
              <w:pStyle w:val="GOSTTablenorm"/>
              <w:spacing w:before="60" w:after="60"/>
            </w:pPr>
            <w:r w:rsidRPr="002F5364">
              <w:t>GUID</w:t>
            </w:r>
          </w:p>
        </w:tc>
        <w:tc>
          <w:tcPr>
            <w:tcW w:w="567" w:type="dxa"/>
          </w:tcPr>
          <w:p w14:paraId="4173A6B2" w14:textId="77777777" w:rsidR="00877A90" w:rsidRPr="002F5364" w:rsidRDefault="00877A90" w:rsidP="00877A90">
            <w:pPr>
              <w:pStyle w:val="GOSTTablenorm"/>
              <w:spacing w:before="60" w:after="60"/>
              <w:jc w:val="center"/>
            </w:pPr>
            <w:r w:rsidRPr="002F5364">
              <w:t>П</w:t>
            </w:r>
          </w:p>
        </w:tc>
        <w:tc>
          <w:tcPr>
            <w:tcW w:w="1134" w:type="dxa"/>
          </w:tcPr>
          <w:p w14:paraId="0CCEBF4D" w14:textId="77777777" w:rsidR="00877A90" w:rsidRPr="002F5364" w:rsidRDefault="00877A90" w:rsidP="00877A90">
            <w:pPr>
              <w:pStyle w:val="GOSTTablenorm"/>
              <w:spacing w:before="60" w:after="60"/>
              <w:rPr>
                <w:lang w:val="en-US"/>
              </w:rPr>
            </w:pPr>
            <w:r w:rsidRPr="002F5364">
              <w:t>GUID</w:t>
            </w:r>
          </w:p>
        </w:tc>
        <w:tc>
          <w:tcPr>
            <w:tcW w:w="567" w:type="dxa"/>
          </w:tcPr>
          <w:p w14:paraId="728DAF22" w14:textId="77777777" w:rsidR="00877A90" w:rsidRPr="002F5364" w:rsidRDefault="00877A90" w:rsidP="00877A90">
            <w:pPr>
              <w:pStyle w:val="GOSTTablenorm"/>
              <w:spacing w:before="60" w:after="60"/>
              <w:jc w:val="center"/>
            </w:pPr>
            <w:r w:rsidRPr="002F5364">
              <w:t>О</w:t>
            </w:r>
          </w:p>
        </w:tc>
        <w:tc>
          <w:tcPr>
            <w:tcW w:w="3963" w:type="dxa"/>
          </w:tcPr>
          <w:p w14:paraId="4084941A" w14:textId="77777777" w:rsidR="00877A90" w:rsidRPr="002F5364" w:rsidRDefault="00877A90" w:rsidP="00877A90">
            <w:pPr>
              <w:pStyle w:val="GOSTTablenorm"/>
              <w:spacing w:before="60" w:after="60"/>
              <w:rPr>
                <w:szCs w:val="22"/>
              </w:rPr>
            </w:pPr>
            <w:r w:rsidRPr="002F5364">
              <w:t>Служебное поле</w:t>
            </w:r>
          </w:p>
        </w:tc>
      </w:tr>
    </w:tbl>
    <w:p w14:paraId="61875D54" w14:textId="77777777" w:rsidR="00877A90" w:rsidRPr="00877A90" w:rsidRDefault="00877A90" w:rsidP="00877A90">
      <w:pPr>
        <w:pStyle w:val="32"/>
      </w:pPr>
      <w:bookmarkStart w:id="2438" w:name="_Toc20747629"/>
      <w:bookmarkStart w:id="2439" w:name="_Toc26803330"/>
      <w:r w:rsidRPr="00877A90">
        <w:t xml:space="preserve"> </w:t>
      </w:r>
      <w:bookmarkStart w:id="2440" w:name="_Toc185883129"/>
      <w:bookmarkStart w:id="2441" w:name="_Toc207640622"/>
      <w:r w:rsidRPr="00877A90">
        <w:t>Описание комплексного типа «tTabPart_Contr_713»</w:t>
      </w:r>
      <w:bookmarkEnd w:id="2432"/>
      <w:bookmarkEnd w:id="2438"/>
      <w:bookmarkEnd w:id="2439"/>
      <w:bookmarkEnd w:id="2440"/>
      <w:bookmarkEnd w:id="2441"/>
    </w:p>
    <w:p w14:paraId="211449B1" w14:textId="77777777" w:rsidR="00877A90" w:rsidRPr="002F5364" w:rsidRDefault="00877A90" w:rsidP="00BE6323">
      <w:pPr>
        <w:pStyle w:val="GOSTNormal"/>
      </w:pPr>
      <w:r w:rsidRPr="002F5364">
        <w:t>Описание комплексного типа «tTabPart_Contr_713» блока «Реквизиты государственного контракта (договора)».</w:t>
      </w:r>
    </w:p>
    <w:p w14:paraId="225BCD8A" w14:textId="08E09757" w:rsidR="00877A90" w:rsidRPr="00BE6323" w:rsidRDefault="00877A90" w:rsidP="00BE6323">
      <w:pPr>
        <w:pStyle w:val="GOSTNameTable"/>
      </w:pPr>
      <w:r w:rsidRPr="00BE6323">
        <w:lastRenderedPageBreak/>
        <w:fldChar w:fldCharType="begin"/>
      </w:r>
      <w:r w:rsidRPr="00BE6323">
        <w:instrText>SEQ Таблица \* ARABIC</w:instrText>
      </w:r>
      <w:r w:rsidRPr="00BE6323">
        <w:fldChar w:fldCharType="separate"/>
      </w:r>
      <w:bookmarkStart w:id="2442" w:name="_Ref528101031"/>
      <w:bookmarkStart w:id="2443" w:name="_Toc18509649"/>
      <w:bookmarkStart w:id="2444" w:name="_Toc26803729"/>
      <w:r w:rsidR="002C2645">
        <w:rPr>
          <w:noProof/>
        </w:rPr>
        <w:t>44</w:t>
      </w:r>
      <w:bookmarkEnd w:id="2442"/>
      <w:r w:rsidRPr="00BE6323">
        <w:fldChar w:fldCharType="end"/>
      </w:r>
      <w:r w:rsidRPr="00BE6323">
        <w:rPr>
          <w:rFonts w:eastAsia="Calibri"/>
        </w:rPr>
        <w:t xml:space="preserve"> –</w:t>
      </w:r>
      <w:r w:rsidRPr="00BE6323">
        <w:t xml:space="preserve"> Описание комплексного типа «tTabPart_Contr_713»</w:t>
      </w:r>
      <w:bookmarkEnd w:id="2443"/>
      <w:bookmarkEnd w:id="2444"/>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00E64EBC" w14:textId="77777777" w:rsidTr="00BE6323">
        <w:trPr>
          <w:cnfStyle w:val="100000000000" w:firstRow="1" w:lastRow="0" w:firstColumn="0" w:lastColumn="0" w:oddVBand="0" w:evenVBand="0" w:oddHBand="0" w:evenHBand="0" w:firstRowFirstColumn="0" w:firstRowLastColumn="0" w:lastRowFirstColumn="0" w:lastRowLastColumn="0"/>
        </w:trPr>
        <w:tc>
          <w:tcPr>
            <w:tcW w:w="1701" w:type="dxa"/>
          </w:tcPr>
          <w:p w14:paraId="36E8F07D" w14:textId="77777777" w:rsidR="00877A90" w:rsidRPr="002F5364" w:rsidRDefault="00877A90" w:rsidP="00877A90">
            <w:pPr>
              <w:pStyle w:val="GOSTTableHead"/>
              <w:keepNext w:val="0"/>
              <w:spacing w:before="60" w:after="60"/>
              <w:rPr>
                <w:b w:val="0"/>
              </w:rPr>
            </w:pPr>
            <w:r w:rsidRPr="002F5364">
              <w:t>Наименование комплексного типа</w:t>
            </w:r>
          </w:p>
        </w:tc>
        <w:tc>
          <w:tcPr>
            <w:tcW w:w="1701" w:type="dxa"/>
          </w:tcPr>
          <w:p w14:paraId="215EBE95" w14:textId="77777777" w:rsidR="00877A90" w:rsidRPr="002F5364" w:rsidRDefault="00877A90" w:rsidP="00877A90">
            <w:pPr>
              <w:pStyle w:val="GOSTTableHead"/>
              <w:keepNext w:val="0"/>
              <w:spacing w:before="60" w:after="60"/>
              <w:rPr>
                <w:b w:val="0"/>
              </w:rPr>
            </w:pPr>
            <w:r w:rsidRPr="002F5364">
              <w:t>Текущий элемент/ атрибут</w:t>
            </w:r>
          </w:p>
        </w:tc>
        <w:tc>
          <w:tcPr>
            <w:tcW w:w="567" w:type="dxa"/>
          </w:tcPr>
          <w:p w14:paraId="4AC2256E" w14:textId="77777777" w:rsidR="00877A90" w:rsidRPr="002F5364" w:rsidRDefault="00877A90" w:rsidP="00877A90">
            <w:pPr>
              <w:pStyle w:val="GOSTTableHead"/>
              <w:keepNext w:val="0"/>
              <w:spacing w:before="60" w:after="60"/>
              <w:rPr>
                <w:b w:val="0"/>
              </w:rPr>
            </w:pPr>
            <w:r w:rsidRPr="002F5364">
              <w:t>Тип</w:t>
            </w:r>
          </w:p>
        </w:tc>
        <w:tc>
          <w:tcPr>
            <w:tcW w:w="1134" w:type="dxa"/>
          </w:tcPr>
          <w:p w14:paraId="1522DBDC" w14:textId="77777777" w:rsidR="00877A90" w:rsidRPr="002F5364" w:rsidRDefault="00877A90" w:rsidP="00877A90">
            <w:pPr>
              <w:pStyle w:val="GOSTTableHead"/>
              <w:keepNext w:val="0"/>
              <w:spacing w:before="60" w:after="60"/>
              <w:rPr>
                <w:b w:val="0"/>
              </w:rPr>
            </w:pPr>
            <w:r w:rsidRPr="002F5364">
              <w:t>Формат элемента</w:t>
            </w:r>
          </w:p>
        </w:tc>
        <w:tc>
          <w:tcPr>
            <w:tcW w:w="567" w:type="dxa"/>
          </w:tcPr>
          <w:p w14:paraId="755933CD" w14:textId="77777777" w:rsidR="00877A90" w:rsidRPr="002F5364" w:rsidRDefault="00877A90" w:rsidP="00877A90">
            <w:pPr>
              <w:pStyle w:val="GOSTTableHead"/>
              <w:keepNext w:val="0"/>
              <w:spacing w:before="60" w:after="60"/>
              <w:rPr>
                <w:b w:val="0"/>
              </w:rPr>
            </w:pPr>
            <w:r w:rsidRPr="002F5364">
              <w:t>Обязательность</w:t>
            </w:r>
          </w:p>
        </w:tc>
        <w:tc>
          <w:tcPr>
            <w:tcW w:w="3963" w:type="dxa"/>
          </w:tcPr>
          <w:p w14:paraId="7A25381B" w14:textId="77777777" w:rsidR="00877A90" w:rsidRPr="002F5364" w:rsidRDefault="00877A90" w:rsidP="00877A90">
            <w:pPr>
              <w:pStyle w:val="GOSTTableHead"/>
              <w:keepNext w:val="0"/>
              <w:spacing w:before="60" w:after="60"/>
              <w:rPr>
                <w:b w:val="0"/>
              </w:rPr>
            </w:pPr>
            <w:r w:rsidRPr="002F5364">
              <w:t>Дополнительная информация</w:t>
            </w:r>
          </w:p>
        </w:tc>
      </w:tr>
      <w:tr w:rsidR="00877A90" w:rsidRPr="002F5364" w14:paraId="7647EB17" w14:textId="77777777" w:rsidTr="00BE6323">
        <w:tc>
          <w:tcPr>
            <w:tcW w:w="1701" w:type="dxa"/>
          </w:tcPr>
          <w:p w14:paraId="1E673D91" w14:textId="77777777" w:rsidR="00877A90" w:rsidRPr="002F5364" w:rsidRDefault="00877A90" w:rsidP="00877A90">
            <w:pPr>
              <w:pStyle w:val="GOSTTablenorm"/>
              <w:spacing w:before="60" w:after="60"/>
              <w:rPr>
                <w:szCs w:val="22"/>
              </w:rPr>
            </w:pPr>
            <w:r w:rsidRPr="002F5364">
              <w:rPr>
                <w:lang w:val="en-US"/>
              </w:rPr>
              <w:t>tTabPart</w:t>
            </w:r>
            <w:r w:rsidRPr="002F5364">
              <w:t>_</w:t>
            </w:r>
            <w:r w:rsidRPr="002F5364">
              <w:rPr>
                <w:lang w:val="en-US"/>
              </w:rPr>
              <w:t>Contr</w:t>
            </w:r>
            <w:r w:rsidRPr="002F5364">
              <w:t>_713</w:t>
            </w:r>
          </w:p>
        </w:tc>
        <w:tc>
          <w:tcPr>
            <w:tcW w:w="1701" w:type="dxa"/>
          </w:tcPr>
          <w:p w14:paraId="79B1B126" w14:textId="77777777" w:rsidR="00877A90" w:rsidRPr="002F5364" w:rsidRDefault="00877A90" w:rsidP="00877A90">
            <w:pPr>
              <w:pStyle w:val="GOSTTablenorm"/>
              <w:spacing w:before="60" w:after="60"/>
              <w:rPr>
                <w:color w:val="000000"/>
                <w:szCs w:val="22"/>
              </w:rPr>
            </w:pPr>
            <w:r w:rsidRPr="002F5364">
              <w:rPr>
                <w:lang w:val="en-US"/>
              </w:rPr>
              <w:t>Contr</w:t>
            </w:r>
            <w:r w:rsidRPr="002F5364">
              <w:t>_713</w:t>
            </w:r>
            <w:r w:rsidRPr="002F5364">
              <w:rPr>
                <w:color w:val="000000"/>
                <w:szCs w:val="22"/>
              </w:rPr>
              <w:t>_ITEM</w:t>
            </w:r>
          </w:p>
        </w:tc>
        <w:tc>
          <w:tcPr>
            <w:tcW w:w="567" w:type="dxa"/>
          </w:tcPr>
          <w:p w14:paraId="30E60377" w14:textId="77777777" w:rsidR="00877A90" w:rsidRPr="002F5364" w:rsidRDefault="00877A90" w:rsidP="00877A90">
            <w:pPr>
              <w:pStyle w:val="GOSTTablenorm"/>
              <w:spacing w:before="60" w:after="60"/>
              <w:jc w:val="center"/>
              <w:rPr>
                <w:color w:val="000000"/>
                <w:szCs w:val="22"/>
              </w:rPr>
            </w:pPr>
            <w:r w:rsidRPr="002F5364">
              <w:rPr>
                <w:color w:val="000000"/>
                <w:szCs w:val="22"/>
              </w:rPr>
              <w:t>С</w:t>
            </w:r>
          </w:p>
        </w:tc>
        <w:tc>
          <w:tcPr>
            <w:tcW w:w="1134" w:type="dxa"/>
          </w:tcPr>
          <w:p w14:paraId="031FC9D2" w14:textId="77777777" w:rsidR="00877A90" w:rsidRPr="002F5364" w:rsidRDefault="00877A90" w:rsidP="00877A90">
            <w:pPr>
              <w:pStyle w:val="GOSTTablenorm"/>
              <w:spacing w:before="60" w:after="60"/>
              <w:rPr>
                <w:color w:val="000000"/>
                <w:szCs w:val="22"/>
              </w:rPr>
            </w:pPr>
            <w:r w:rsidRPr="002F5364">
              <w:rPr>
                <w:color w:val="000000"/>
                <w:szCs w:val="22"/>
              </w:rPr>
              <w:t>tTabPart_Contr_713_ITEM</w:t>
            </w:r>
          </w:p>
        </w:tc>
        <w:tc>
          <w:tcPr>
            <w:tcW w:w="567" w:type="dxa"/>
          </w:tcPr>
          <w:p w14:paraId="758E2BBE" w14:textId="77777777" w:rsidR="00877A90" w:rsidRPr="002F5364" w:rsidRDefault="00877A90" w:rsidP="00877A90">
            <w:pPr>
              <w:pStyle w:val="GOSTTablenorm"/>
              <w:spacing w:before="60" w:after="60"/>
              <w:jc w:val="center"/>
              <w:rPr>
                <w:color w:val="000000"/>
                <w:szCs w:val="22"/>
                <w:lang w:val="en-US"/>
              </w:rPr>
            </w:pPr>
            <w:r w:rsidRPr="002F5364">
              <w:rPr>
                <w:color w:val="000000"/>
                <w:szCs w:val="22"/>
              </w:rPr>
              <w:t>ОМ</w:t>
            </w:r>
          </w:p>
        </w:tc>
        <w:tc>
          <w:tcPr>
            <w:tcW w:w="3963" w:type="dxa"/>
          </w:tcPr>
          <w:p w14:paraId="6A31098A" w14:textId="47C5BBA0" w:rsidR="00877A90" w:rsidRPr="002F5364" w:rsidRDefault="00877A90" w:rsidP="00877A90">
            <w:pPr>
              <w:pStyle w:val="GOSTTablenorm"/>
              <w:spacing w:before="60" w:after="60"/>
              <w:rPr>
                <w:color w:val="000000"/>
                <w:szCs w:val="22"/>
              </w:rPr>
            </w:pPr>
            <w:r w:rsidRPr="002F5364">
              <w:rPr>
                <w:color w:val="000000"/>
                <w:szCs w:val="22"/>
              </w:rPr>
              <w:t xml:space="preserve">Состав элемента представлен в таблице </w:t>
            </w:r>
            <w:r w:rsidRPr="002F5364">
              <w:rPr>
                <w:color w:val="000000"/>
                <w:szCs w:val="22"/>
              </w:rPr>
              <w:fldChar w:fldCharType="begin"/>
            </w:r>
            <w:r w:rsidRPr="002F5364">
              <w:rPr>
                <w:color w:val="000000"/>
                <w:szCs w:val="22"/>
              </w:rPr>
              <w:instrText xml:space="preserve"> REF _Ref528100264 \h  \* MERGEFORMAT </w:instrText>
            </w:r>
            <w:r w:rsidRPr="002F5364">
              <w:rPr>
                <w:color w:val="000000"/>
                <w:szCs w:val="22"/>
              </w:rPr>
            </w:r>
            <w:r w:rsidRPr="002F5364">
              <w:rPr>
                <w:color w:val="000000"/>
                <w:szCs w:val="22"/>
              </w:rPr>
              <w:fldChar w:fldCharType="separate"/>
            </w:r>
            <w:r w:rsidR="002C2645">
              <w:t>45</w:t>
            </w:r>
            <w:r w:rsidRPr="002F5364">
              <w:rPr>
                <w:color w:val="000000"/>
                <w:szCs w:val="22"/>
              </w:rPr>
              <w:fldChar w:fldCharType="end"/>
            </w:r>
          </w:p>
        </w:tc>
      </w:tr>
    </w:tbl>
    <w:p w14:paraId="4012CA24" w14:textId="77777777" w:rsidR="00877A90" w:rsidRPr="00877A90" w:rsidRDefault="00877A90" w:rsidP="00877A90">
      <w:pPr>
        <w:pStyle w:val="32"/>
      </w:pPr>
      <w:bookmarkStart w:id="2445" w:name="_Toc18509374"/>
      <w:bookmarkStart w:id="2446" w:name="_Toc20747630"/>
      <w:bookmarkStart w:id="2447" w:name="_Toc26803331"/>
      <w:r w:rsidRPr="00877A90">
        <w:t xml:space="preserve"> </w:t>
      </w:r>
      <w:bookmarkStart w:id="2448" w:name="_Toc185883130"/>
      <w:bookmarkStart w:id="2449" w:name="_Toc207640623"/>
      <w:r w:rsidRPr="00877A90">
        <w:t>Описание комплексного типа «tTabPart_Contr_713_ITEM»</w:t>
      </w:r>
      <w:bookmarkEnd w:id="2448"/>
      <w:bookmarkEnd w:id="2449"/>
    </w:p>
    <w:p w14:paraId="2BE1996D" w14:textId="77777777" w:rsidR="00877A90" w:rsidRPr="002F5364" w:rsidRDefault="00877A90" w:rsidP="00BE6323">
      <w:pPr>
        <w:pStyle w:val="GOSTNormal"/>
      </w:pPr>
      <w:r w:rsidRPr="002F5364">
        <w:t>Описание комплексного типа «tTabPart_Contr_713_ITEM» блока «Реквизиты государственного контракта (договора) (строки)».</w:t>
      </w:r>
    </w:p>
    <w:p w14:paraId="08C7B5FB" w14:textId="13442536" w:rsidR="00877A90" w:rsidRPr="00BE6323" w:rsidRDefault="00877A90" w:rsidP="00BE6323">
      <w:pPr>
        <w:pStyle w:val="GOSTNameTable"/>
      </w:pPr>
      <w:r w:rsidRPr="00BE6323">
        <w:fldChar w:fldCharType="begin"/>
      </w:r>
      <w:r w:rsidRPr="00BE6323">
        <w:instrText>SEQ Таблица \* ARABIC</w:instrText>
      </w:r>
      <w:r w:rsidRPr="00BE6323">
        <w:fldChar w:fldCharType="separate"/>
      </w:r>
      <w:bookmarkStart w:id="2450" w:name="_Ref528100264"/>
      <w:bookmarkStart w:id="2451" w:name="_Toc18509650"/>
      <w:bookmarkStart w:id="2452" w:name="_Toc26803730"/>
      <w:r w:rsidR="002C2645">
        <w:rPr>
          <w:noProof/>
        </w:rPr>
        <w:t>45</w:t>
      </w:r>
      <w:bookmarkEnd w:id="2450"/>
      <w:r w:rsidRPr="00BE6323">
        <w:fldChar w:fldCharType="end"/>
      </w:r>
      <w:r w:rsidRPr="00BE6323">
        <w:rPr>
          <w:rFonts w:eastAsia="Calibri"/>
        </w:rPr>
        <w:t xml:space="preserve"> –</w:t>
      </w:r>
      <w:r w:rsidRPr="00BE6323">
        <w:t xml:space="preserve"> Описание комплексного типа «tTabPart_Contr_713_ITEM»</w:t>
      </w:r>
      <w:bookmarkEnd w:id="2451"/>
      <w:bookmarkEnd w:id="2452"/>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49235C4E" w14:textId="77777777" w:rsidTr="00BE6323">
        <w:trPr>
          <w:cnfStyle w:val="100000000000" w:firstRow="1" w:lastRow="0" w:firstColumn="0" w:lastColumn="0" w:oddVBand="0" w:evenVBand="0" w:oddHBand="0" w:evenHBand="0" w:firstRowFirstColumn="0" w:firstRowLastColumn="0" w:lastRowFirstColumn="0" w:lastRowLastColumn="0"/>
        </w:trPr>
        <w:tc>
          <w:tcPr>
            <w:tcW w:w="1701" w:type="dxa"/>
          </w:tcPr>
          <w:p w14:paraId="709D0751" w14:textId="77777777" w:rsidR="00877A90" w:rsidRPr="002F5364" w:rsidRDefault="00877A90" w:rsidP="00BE6323">
            <w:pPr>
              <w:pStyle w:val="GOSTTableHead"/>
            </w:pPr>
            <w:r w:rsidRPr="002F5364">
              <w:t>Наименование элемента</w:t>
            </w:r>
          </w:p>
        </w:tc>
        <w:tc>
          <w:tcPr>
            <w:tcW w:w="1701" w:type="dxa"/>
          </w:tcPr>
          <w:p w14:paraId="532EA3EA" w14:textId="77777777" w:rsidR="00877A90" w:rsidRPr="002F5364" w:rsidRDefault="00877A90" w:rsidP="00BE6323">
            <w:pPr>
              <w:pStyle w:val="GOSTTableHead"/>
            </w:pPr>
            <w:r w:rsidRPr="002F5364">
              <w:t>Сокращенное наименование (код) элемента</w:t>
            </w:r>
          </w:p>
        </w:tc>
        <w:tc>
          <w:tcPr>
            <w:tcW w:w="567" w:type="dxa"/>
          </w:tcPr>
          <w:p w14:paraId="3F531AA7" w14:textId="77777777" w:rsidR="00877A90" w:rsidRPr="002F5364" w:rsidRDefault="00877A90" w:rsidP="00BE6323">
            <w:pPr>
              <w:pStyle w:val="GOSTTableHead"/>
            </w:pPr>
            <w:r w:rsidRPr="002F5364">
              <w:t>Тип</w:t>
            </w:r>
          </w:p>
        </w:tc>
        <w:tc>
          <w:tcPr>
            <w:tcW w:w="1134" w:type="dxa"/>
          </w:tcPr>
          <w:p w14:paraId="72325FEB" w14:textId="77777777" w:rsidR="00877A90" w:rsidRPr="002F5364" w:rsidRDefault="00877A90" w:rsidP="00BE6323">
            <w:pPr>
              <w:pStyle w:val="GOSTTableHead"/>
            </w:pPr>
            <w:r w:rsidRPr="002F5364">
              <w:t>Формат элемента</w:t>
            </w:r>
          </w:p>
        </w:tc>
        <w:tc>
          <w:tcPr>
            <w:tcW w:w="567" w:type="dxa"/>
          </w:tcPr>
          <w:p w14:paraId="11969FC1" w14:textId="77777777" w:rsidR="00877A90" w:rsidRPr="002F5364" w:rsidRDefault="00877A90" w:rsidP="00BE6323">
            <w:pPr>
              <w:pStyle w:val="GOSTTableHead"/>
            </w:pPr>
            <w:r w:rsidRPr="002F5364">
              <w:t>Обязательность</w:t>
            </w:r>
          </w:p>
        </w:tc>
        <w:tc>
          <w:tcPr>
            <w:tcW w:w="3963" w:type="dxa"/>
          </w:tcPr>
          <w:p w14:paraId="5A7B5972" w14:textId="77777777" w:rsidR="00877A90" w:rsidRPr="002F5364" w:rsidRDefault="00877A90" w:rsidP="00BE6323">
            <w:pPr>
              <w:pStyle w:val="GOSTTableHead"/>
              <w:rPr>
                <w:szCs w:val="22"/>
              </w:rPr>
            </w:pPr>
            <w:r w:rsidRPr="002F5364">
              <w:rPr>
                <w:szCs w:val="22"/>
              </w:rPr>
              <w:t>Дополнительная информация</w:t>
            </w:r>
          </w:p>
        </w:tc>
      </w:tr>
      <w:tr w:rsidR="00877A90" w:rsidRPr="002F5364" w14:paraId="714E58CB" w14:textId="77777777" w:rsidTr="00BE6323">
        <w:tc>
          <w:tcPr>
            <w:tcW w:w="1701" w:type="dxa"/>
          </w:tcPr>
          <w:p w14:paraId="6C98F9C5" w14:textId="77777777" w:rsidR="00877A90" w:rsidRPr="002F5364" w:rsidRDefault="00877A90" w:rsidP="00BE6323">
            <w:pPr>
              <w:pStyle w:val="GOSTTablenorm"/>
              <w:rPr>
                <w:szCs w:val="22"/>
              </w:rPr>
            </w:pPr>
            <w:r w:rsidRPr="002F5364">
              <w:rPr>
                <w:szCs w:val="22"/>
              </w:rPr>
              <w:t>Номер</w:t>
            </w:r>
          </w:p>
        </w:tc>
        <w:tc>
          <w:tcPr>
            <w:tcW w:w="1701" w:type="dxa"/>
          </w:tcPr>
          <w:p w14:paraId="43B2E7D0" w14:textId="77777777" w:rsidR="00877A90" w:rsidRPr="002F5364" w:rsidRDefault="00877A90" w:rsidP="00BE6323">
            <w:pPr>
              <w:pStyle w:val="GOSTTablenorm"/>
              <w:rPr>
                <w:color w:val="000000"/>
                <w:szCs w:val="22"/>
              </w:rPr>
            </w:pPr>
            <w:r w:rsidRPr="002F5364">
              <w:rPr>
                <w:color w:val="000000"/>
                <w:szCs w:val="22"/>
              </w:rPr>
              <w:t>BsDcNmbr</w:t>
            </w:r>
          </w:p>
        </w:tc>
        <w:tc>
          <w:tcPr>
            <w:tcW w:w="567" w:type="dxa"/>
          </w:tcPr>
          <w:p w14:paraId="4173EA1C" w14:textId="77777777" w:rsidR="00877A90" w:rsidRPr="002F5364" w:rsidRDefault="00877A90" w:rsidP="00BE6323">
            <w:pPr>
              <w:pStyle w:val="GOSTTablenorm"/>
              <w:rPr>
                <w:color w:val="000000"/>
                <w:szCs w:val="22"/>
              </w:rPr>
            </w:pPr>
            <w:r w:rsidRPr="002F5364">
              <w:t>П</w:t>
            </w:r>
          </w:p>
        </w:tc>
        <w:tc>
          <w:tcPr>
            <w:tcW w:w="1134" w:type="dxa"/>
          </w:tcPr>
          <w:p w14:paraId="16E8FBF5" w14:textId="77777777" w:rsidR="00877A90" w:rsidRPr="002F5364" w:rsidRDefault="00877A90" w:rsidP="00BE6323">
            <w:pPr>
              <w:pStyle w:val="GOSTTablenorm"/>
              <w:rPr>
                <w:color w:val="000000"/>
                <w:szCs w:val="22"/>
              </w:rPr>
            </w:pPr>
            <w:r w:rsidRPr="002F5364">
              <w:t>Т(1-100)</w:t>
            </w:r>
          </w:p>
        </w:tc>
        <w:tc>
          <w:tcPr>
            <w:tcW w:w="567" w:type="dxa"/>
          </w:tcPr>
          <w:p w14:paraId="031699EF" w14:textId="77777777" w:rsidR="00877A90" w:rsidRPr="002F5364" w:rsidRDefault="00877A90" w:rsidP="00BE6323">
            <w:pPr>
              <w:pStyle w:val="GOSTTablenorm"/>
              <w:rPr>
                <w:color w:val="000000"/>
                <w:szCs w:val="22"/>
              </w:rPr>
            </w:pPr>
            <w:r w:rsidRPr="002F5364">
              <w:rPr>
                <w:color w:val="000000"/>
                <w:szCs w:val="22"/>
              </w:rPr>
              <w:t>О</w:t>
            </w:r>
          </w:p>
        </w:tc>
        <w:tc>
          <w:tcPr>
            <w:tcW w:w="3963" w:type="dxa"/>
          </w:tcPr>
          <w:p w14:paraId="151C1495" w14:textId="77777777" w:rsidR="00877A90" w:rsidRPr="002F5364" w:rsidRDefault="00877A90" w:rsidP="00BE6323">
            <w:pPr>
              <w:pStyle w:val="GOSTTablenorm"/>
              <w:rPr>
                <w:color w:val="000000"/>
                <w:szCs w:val="22"/>
              </w:rPr>
            </w:pPr>
            <w:r w:rsidRPr="002F5364">
              <w:rPr>
                <w:color w:val="000000"/>
                <w:szCs w:val="22"/>
              </w:rPr>
              <w:t>Номер документа-основания</w:t>
            </w:r>
          </w:p>
        </w:tc>
      </w:tr>
      <w:tr w:rsidR="00877A90" w:rsidRPr="002F5364" w14:paraId="6C40CAE9" w14:textId="77777777" w:rsidTr="00BE6323">
        <w:tc>
          <w:tcPr>
            <w:tcW w:w="1701" w:type="dxa"/>
          </w:tcPr>
          <w:p w14:paraId="65B14B38" w14:textId="77777777" w:rsidR="00877A90" w:rsidRPr="002F5364" w:rsidRDefault="00877A90" w:rsidP="00BE6323">
            <w:pPr>
              <w:pStyle w:val="GOSTTablenorm"/>
              <w:rPr>
                <w:szCs w:val="22"/>
              </w:rPr>
            </w:pPr>
            <w:r w:rsidRPr="002F5364">
              <w:rPr>
                <w:szCs w:val="22"/>
              </w:rPr>
              <w:t>Дата</w:t>
            </w:r>
          </w:p>
        </w:tc>
        <w:tc>
          <w:tcPr>
            <w:tcW w:w="1701" w:type="dxa"/>
          </w:tcPr>
          <w:p w14:paraId="5D9F9DB3" w14:textId="77777777" w:rsidR="00877A90" w:rsidRPr="002F5364" w:rsidRDefault="00877A90" w:rsidP="00BE6323">
            <w:pPr>
              <w:pStyle w:val="GOSTTablenorm"/>
              <w:rPr>
                <w:color w:val="000000"/>
                <w:szCs w:val="22"/>
              </w:rPr>
            </w:pPr>
            <w:r w:rsidRPr="002F5364">
              <w:rPr>
                <w:color w:val="000000"/>
                <w:szCs w:val="22"/>
              </w:rPr>
              <w:t>BsDcDt</w:t>
            </w:r>
          </w:p>
        </w:tc>
        <w:tc>
          <w:tcPr>
            <w:tcW w:w="567" w:type="dxa"/>
          </w:tcPr>
          <w:p w14:paraId="4F71CD9E" w14:textId="77777777" w:rsidR="00877A90" w:rsidRPr="002F5364" w:rsidRDefault="00877A90" w:rsidP="00BE6323">
            <w:pPr>
              <w:pStyle w:val="GOSTTablenorm"/>
              <w:rPr>
                <w:color w:val="000000"/>
                <w:szCs w:val="22"/>
              </w:rPr>
            </w:pPr>
            <w:r w:rsidRPr="002F5364">
              <w:t>П</w:t>
            </w:r>
          </w:p>
        </w:tc>
        <w:tc>
          <w:tcPr>
            <w:tcW w:w="1134" w:type="dxa"/>
          </w:tcPr>
          <w:p w14:paraId="5BEA0E53" w14:textId="77777777" w:rsidR="00877A90" w:rsidRPr="002F5364" w:rsidRDefault="00877A90" w:rsidP="00BE6323">
            <w:pPr>
              <w:pStyle w:val="GOSTTablenorm"/>
              <w:rPr>
                <w:color w:val="000000"/>
                <w:szCs w:val="22"/>
                <w:lang w:val="en-US"/>
              </w:rPr>
            </w:pPr>
            <w:r w:rsidRPr="002F5364">
              <w:rPr>
                <w:color w:val="000000"/>
                <w:szCs w:val="22"/>
                <w:lang w:val="en-US"/>
              </w:rPr>
              <w:t>Date</w:t>
            </w:r>
          </w:p>
        </w:tc>
        <w:tc>
          <w:tcPr>
            <w:tcW w:w="567" w:type="dxa"/>
          </w:tcPr>
          <w:p w14:paraId="3D345D85" w14:textId="77777777" w:rsidR="00877A90" w:rsidRPr="002F5364" w:rsidRDefault="00877A90" w:rsidP="00BE6323">
            <w:pPr>
              <w:pStyle w:val="GOSTTablenorm"/>
              <w:rPr>
                <w:color w:val="000000"/>
                <w:szCs w:val="22"/>
              </w:rPr>
            </w:pPr>
            <w:r w:rsidRPr="002F5364">
              <w:rPr>
                <w:color w:val="000000"/>
                <w:szCs w:val="22"/>
              </w:rPr>
              <w:t>О</w:t>
            </w:r>
          </w:p>
        </w:tc>
        <w:tc>
          <w:tcPr>
            <w:tcW w:w="3963" w:type="dxa"/>
          </w:tcPr>
          <w:p w14:paraId="1CF48937" w14:textId="77777777" w:rsidR="00877A90" w:rsidRPr="002F5364" w:rsidRDefault="00877A90" w:rsidP="00BE6323">
            <w:pPr>
              <w:pStyle w:val="GOSTTablenorm"/>
              <w:rPr>
                <w:color w:val="000000"/>
                <w:szCs w:val="22"/>
              </w:rPr>
            </w:pPr>
            <w:r w:rsidRPr="002F5364">
              <w:rPr>
                <w:color w:val="000000"/>
                <w:szCs w:val="22"/>
              </w:rPr>
              <w:t>Дата документа-основания</w:t>
            </w:r>
          </w:p>
        </w:tc>
      </w:tr>
      <w:tr w:rsidR="00877A90" w:rsidRPr="002F5364" w14:paraId="7F2AEAEA" w14:textId="77777777" w:rsidTr="00BE6323">
        <w:tc>
          <w:tcPr>
            <w:tcW w:w="1701" w:type="dxa"/>
          </w:tcPr>
          <w:p w14:paraId="0CB534E0" w14:textId="77777777" w:rsidR="00877A90" w:rsidRPr="002F5364" w:rsidRDefault="00877A90" w:rsidP="00BE6323">
            <w:pPr>
              <w:pStyle w:val="GOSTTablenorm"/>
              <w:rPr>
                <w:szCs w:val="22"/>
              </w:rPr>
            </w:pPr>
            <w:r w:rsidRPr="002F5364">
              <w:rPr>
                <w:szCs w:val="22"/>
              </w:rPr>
              <w:t>Сумма</w:t>
            </w:r>
          </w:p>
        </w:tc>
        <w:tc>
          <w:tcPr>
            <w:tcW w:w="1701" w:type="dxa"/>
          </w:tcPr>
          <w:p w14:paraId="1EBA1BF7" w14:textId="77777777" w:rsidR="00877A90" w:rsidRPr="002F5364" w:rsidRDefault="00877A90" w:rsidP="00BE6323">
            <w:pPr>
              <w:pStyle w:val="GOSTTablenorm"/>
              <w:rPr>
                <w:color w:val="000000"/>
                <w:szCs w:val="22"/>
              </w:rPr>
            </w:pPr>
            <w:r w:rsidRPr="002F5364">
              <w:rPr>
                <w:color w:val="000000"/>
                <w:szCs w:val="22"/>
              </w:rPr>
              <w:t>Sum</w:t>
            </w:r>
          </w:p>
        </w:tc>
        <w:tc>
          <w:tcPr>
            <w:tcW w:w="567" w:type="dxa"/>
          </w:tcPr>
          <w:p w14:paraId="64CF9B1C" w14:textId="77777777" w:rsidR="00877A90" w:rsidRPr="002F5364" w:rsidRDefault="00877A90" w:rsidP="00BE6323">
            <w:pPr>
              <w:pStyle w:val="GOSTTablenorm"/>
              <w:rPr>
                <w:color w:val="000000"/>
                <w:szCs w:val="22"/>
              </w:rPr>
            </w:pPr>
            <w:r w:rsidRPr="002F5364">
              <w:t>П</w:t>
            </w:r>
          </w:p>
        </w:tc>
        <w:tc>
          <w:tcPr>
            <w:tcW w:w="1134" w:type="dxa"/>
          </w:tcPr>
          <w:p w14:paraId="0B7E6CD9" w14:textId="77777777" w:rsidR="00877A90" w:rsidRPr="002F5364" w:rsidRDefault="00877A90" w:rsidP="00BE6323">
            <w:pPr>
              <w:pStyle w:val="GOSTTablenorm"/>
              <w:rPr>
                <w:color w:val="000000"/>
                <w:szCs w:val="22"/>
              </w:rPr>
            </w:pPr>
            <w:r w:rsidRPr="002F5364">
              <w:rPr>
                <w:lang w:val="en-US"/>
              </w:rPr>
              <w:t>N(20.2)</w:t>
            </w:r>
          </w:p>
        </w:tc>
        <w:tc>
          <w:tcPr>
            <w:tcW w:w="567" w:type="dxa"/>
          </w:tcPr>
          <w:p w14:paraId="0C2274FC" w14:textId="77777777" w:rsidR="00877A90" w:rsidRPr="002F5364" w:rsidRDefault="00877A90" w:rsidP="00BE6323">
            <w:pPr>
              <w:pStyle w:val="GOSTTablenorm"/>
              <w:rPr>
                <w:color w:val="000000"/>
                <w:szCs w:val="22"/>
              </w:rPr>
            </w:pPr>
            <w:r w:rsidRPr="002F5364">
              <w:rPr>
                <w:color w:val="000000"/>
                <w:szCs w:val="22"/>
              </w:rPr>
              <w:t>О</w:t>
            </w:r>
          </w:p>
        </w:tc>
        <w:tc>
          <w:tcPr>
            <w:tcW w:w="3963" w:type="dxa"/>
          </w:tcPr>
          <w:p w14:paraId="20EEAB36" w14:textId="77777777" w:rsidR="00877A90" w:rsidRPr="002F5364" w:rsidRDefault="00877A90" w:rsidP="00BE6323">
            <w:pPr>
              <w:pStyle w:val="GOSTTablenorm"/>
              <w:rPr>
                <w:color w:val="000000"/>
                <w:szCs w:val="22"/>
              </w:rPr>
            </w:pPr>
            <w:r w:rsidRPr="002F5364">
              <w:rPr>
                <w:color w:val="000000"/>
                <w:szCs w:val="22"/>
              </w:rPr>
              <w:t>Указывается сумма в рублях</w:t>
            </w:r>
          </w:p>
        </w:tc>
      </w:tr>
      <w:tr w:rsidR="00877A90" w:rsidRPr="002F5364" w14:paraId="6CCB3A40" w14:textId="77777777" w:rsidTr="00BE6323">
        <w:tc>
          <w:tcPr>
            <w:tcW w:w="1701" w:type="dxa"/>
          </w:tcPr>
          <w:p w14:paraId="2C830AF8" w14:textId="77777777" w:rsidR="00877A90" w:rsidRPr="002F5364" w:rsidRDefault="00877A90" w:rsidP="00BE6323">
            <w:pPr>
              <w:pStyle w:val="GOSTTablenorm"/>
              <w:rPr>
                <w:szCs w:val="22"/>
              </w:rPr>
            </w:pPr>
            <w:r w:rsidRPr="002F5364">
              <w:rPr>
                <w:szCs w:val="22"/>
              </w:rPr>
              <w:t>Процент от общей суммы авансового платежа</w:t>
            </w:r>
          </w:p>
        </w:tc>
        <w:tc>
          <w:tcPr>
            <w:tcW w:w="1701" w:type="dxa"/>
          </w:tcPr>
          <w:p w14:paraId="3A489E97" w14:textId="77777777" w:rsidR="00877A90" w:rsidRPr="002F5364" w:rsidRDefault="00877A90" w:rsidP="00BE6323">
            <w:pPr>
              <w:pStyle w:val="GOSTTablenorm"/>
              <w:rPr>
                <w:color w:val="000000"/>
                <w:szCs w:val="22"/>
              </w:rPr>
            </w:pPr>
            <w:r w:rsidRPr="002F5364">
              <w:rPr>
                <w:color w:val="000000"/>
                <w:szCs w:val="22"/>
              </w:rPr>
              <w:t>PrcntPrp</w:t>
            </w:r>
          </w:p>
        </w:tc>
        <w:tc>
          <w:tcPr>
            <w:tcW w:w="567" w:type="dxa"/>
          </w:tcPr>
          <w:p w14:paraId="0EF8E02C" w14:textId="77777777" w:rsidR="00877A90" w:rsidRPr="002F5364" w:rsidRDefault="00877A90" w:rsidP="00BE6323">
            <w:pPr>
              <w:pStyle w:val="GOSTTablenorm"/>
              <w:rPr>
                <w:color w:val="000000"/>
                <w:szCs w:val="22"/>
              </w:rPr>
            </w:pPr>
            <w:r w:rsidRPr="002F5364">
              <w:rPr>
                <w:szCs w:val="22"/>
              </w:rPr>
              <w:t>П</w:t>
            </w:r>
          </w:p>
        </w:tc>
        <w:tc>
          <w:tcPr>
            <w:tcW w:w="1134" w:type="dxa"/>
          </w:tcPr>
          <w:p w14:paraId="7CBCBF3D" w14:textId="77777777" w:rsidR="00877A90" w:rsidRPr="002F5364" w:rsidRDefault="00877A90" w:rsidP="00BE6323">
            <w:pPr>
              <w:pStyle w:val="GOSTTablenorm"/>
              <w:rPr>
                <w:color w:val="000000"/>
                <w:szCs w:val="22"/>
              </w:rPr>
            </w:pPr>
            <w:r w:rsidRPr="002F5364">
              <w:rPr>
                <w:lang w:val="en-US"/>
              </w:rPr>
              <w:t>N(</w:t>
            </w:r>
            <w:r w:rsidRPr="002F5364">
              <w:t>7</w:t>
            </w:r>
            <w:r w:rsidRPr="002F5364">
              <w:rPr>
                <w:lang w:val="en-US"/>
              </w:rPr>
              <w:t>.</w:t>
            </w:r>
            <w:r w:rsidRPr="002F5364">
              <w:t>4</w:t>
            </w:r>
            <w:r w:rsidRPr="002F5364">
              <w:rPr>
                <w:lang w:val="en-US"/>
              </w:rPr>
              <w:t>)</w:t>
            </w:r>
          </w:p>
        </w:tc>
        <w:tc>
          <w:tcPr>
            <w:tcW w:w="567" w:type="dxa"/>
          </w:tcPr>
          <w:p w14:paraId="70017D65" w14:textId="77777777" w:rsidR="00877A90" w:rsidRPr="002F5364" w:rsidRDefault="00877A90" w:rsidP="00BE6323">
            <w:pPr>
              <w:pStyle w:val="GOSTTablenorm"/>
              <w:rPr>
                <w:color w:val="000000"/>
                <w:szCs w:val="22"/>
              </w:rPr>
            </w:pPr>
            <w:r w:rsidRPr="002F5364">
              <w:rPr>
                <w:color w:val="000000"/>
                <w:szCs w:val="22"/>
              </w:rPr>
              <w:t>О</w:t>
            </w:r>
          </w:p>
        </w:tc>
        <w:tc>
          <w:tcPr>
            <w:tcW w:w="3963" w:type="dxa"/>
          </w:tcPr>
          <w:p w14:paraId="04347DD0" w14:textId="77777777" w:rsidR="00877A90" w:rsidRPr="002F5364" w:rsidRDefault="00877A90" w:rsidP="00BE6323">
            <w:pPr>
              <w:pStyle w:val="GOSTTablenorm"/>
              <w:rPr>
                <w:color w:val="000000"/>
                <w:szCs w:val="22"/>
              </w:rPr>
            </w:pPr>
            <w:r w:rsidRPr="002F5364">
              <w:rPr>
                <w:color w:val="000000"/>
                <w:szCs w:val="22"/>
              </w:rPr>
              <w:t>Указывается процент авансового платежа от общей суммы</w:t>
            </w:r>
          </w:p>
        </w:tc>
      </w:tr>
      <w:tr w:rsidR="00877A90" w:rsidRPr="002F5364" w14:paraId="3E606830" w14:textId="77777777" w:rsidTr="00BE6323">
        <w:tc>
          <w:tcPr>
            <w:tcW w:w="1701" w:type="dxa"/>
          </w:tcPr>
          <w:p w14:paraId="4B86911A" w14:textId="77777777" w:rsidR="00877A90" w:rsidRPr="002F5364" w:rsidRDefault="00877A90" w:rsidP="00BE6323">
            <w:pPr>
              <w:pStyle w:val="GOSTTablenorm"/>
              <w:rPr>
                <w:szCs w:val="22"/>
              </w:rPr>
            </w:pPr>
            <w:r w:rsidRPr="002F5364">
              <w:rPr>
                <w:szCs w:val="22"/>
              </w:rPr>
              <w:t>Сумма авансового платежа</w:t>
            </w:r>
          </w:p>
        </w:tc>
        <w:tc>
          <w:tcPr>
            <w:tcW w:w="1701" w:type="dxa"/>
          </w:tcPr>
          <w:p w14:paraId="047962FF" w14:textId="77777777" w:rsidR="00877A90" w:rsidRPr="002F5364" w:rsidRDefault="00877A90" w:rsidP="00BE6323">
            <w:pPr>
              <w:pStyle w:val="GOSTTablenorm"/>
              <w:rPr>
                <w:color w:val="000000"/>
                <w:szCs w:val="22"/>
              </w:rPr>
            </w:pPr>
            <w:r w:rsidRPr="002F5364">
              <w:rPr>
                <w:color w:val="000000"/>
                <w:szCs w:val="22"/>
              </w:rPr>
              <w:t>SumPrp</w:t>
            </w:r>
          </w:p>
        </w:tc>
        <w:tc>
          <w:tcPr>
            <w:tcW w:w="567" w:type="dxa"/>
          </w:tcPr>
          <w:p w14:paraId="3FD78E3A" w14:textId="77777777" w:rsidR="00877A90" w:rsidRPr="002F5364" w:rsidRDefault="00877A90" w:rsidP="00BE6323">
            <w:pPr>
              <w:pStyle w:val="GOSTTablenorm"/>
              <w:rPr>
                <w:color w:val="000000"/>
                <w:szCs w:val="22"/>
              </w:rPr>
            </w:pPr>
            <w:r w:rsidRPr="002F5364">
              <w:t>П</w:t>
            </w:r>
          </w:p>
        </w:tc>
        <w:tc>
          <w:tcPr>
            <w:tcW w:w="1134" w:type="dxa"/>
          </w:tcPr>
          <w:p w14:paraId="4B782CBF" w14:textId="77777777" w:rsidR="00877A90" w:rsidRPr="002F5364" w:rsidRDefault="00877A90" w:rsidP="00BE6323">
            <w:pPr>
              <w:pStyle w:val="GOSTTablenorm"/>
              <w:rPr>
                <w:color w:val="000000"/>
                <w:szCs w:val="22"/>
              </w:rPr>
            </w:pPr>
            <w:r w:rsidRPr="002F5364">
              <w:rPr>
                <w:lang w:val="en-US"/>
              </w:rPr>
              <w:t>N(20.2)</w:t>
            </w:r>
          </w:p>
        </w:tc>
        <w:tc>
          <w:tcPr>
            <w:tcW w:w="567" w:type="dxa"/>
          </w:tcPr>
          <w:p w14:paraId="5C5987E2" w14:textId="77777777" w:rsidR="00877A90" w:rsidRPr="002F5364" w:rsidRDefault="00877A90" w:rsidP="00BE6323">
            <w:pPr>
              <w:pStyle w:val="GOSTTablenorm"/>
              <w:rPr>
                <w:color w:val="000000"/>
                <w:szCs w:val="22"/>
                <w:lang w:val="en-US"/>
              </w:rPr>
            </w:pPr>
            <w:r w:rsidRPr="002F5364">
              <w:rPr>
                <w:color w:val="000000"/>
                <w:szCs w:val="22"/>
              </w:rPr>
              <w:t>О</w:t>
            </w:r>
          </w:p>
        </w:tc>
        <w:tc>
          <w:tcPr>
            <w:tcW w:w="3963" w:type="dxa"/>
          </w:tcPr>
          <w:p w14:paraId="71BEC38A" w14:textId="77777777" w:rsidR="00877A90" w:rsidRPr="002F5364" w:rsidRDefault="00877A90" w:rsidP="00BE6323">
            <w:pPr>
              <w:pStyle w:val="GOSTTablenorm"/>
              <w:rPr>
                <w:color w:val="000000"/>
                <w:szCs w:val="22"/>
              </w:rPr>
            </w:pPr>
            <w:r w:rsidRPr="002F5364">
              <w:rPr>
                <w:color w:val="000000"/>
                <w:szCs w:val="22"/>
              </w:rPr>
              <w:t>Указывается сумма авансового платежа</w:t>
            </w:r>
          </w:p>
        </w:tc>
      </w:tr>
      <w:tr w:rsidR="00877A90" w:rsidRPr="002F5364" w14:paraId="195864D6" w14:textId="77777777" w:rsidTr="00BE6323">
        <w:tc>
          <w:tcPr>
            <w:tcW w:w="1701" w:type="dxa"/>
          </w:tcPr>
          <w:p w14:paraId="1389D860" w14:textId="77777777" w:rsidR="00877A90" w:rsidRPr="002F5364" w:rsidRDefault="00877A90" w:rsidP="00BE6323">
            <w:pPr>
              <w:pStyle w:val="GOSTTablenorm"/>
              <w:rPr>
                <w:szCs w:val="22"/>
              </w:rPr>
            </w:pPr>
            <w:r w:rsidRPr="002F5364">
              <w:rPr>
                <w:szCs w:val="22"/>
              </w:rPr>
              <w:t>Предмет</w:t>
            </w:r>
          </w:p>
        </w:tc>
        <w:tc>
          <w:tcPr>
            <w:tcW w:w="1701" w:type="dxa"/>
          </w:tcPr>
          <w:p w14:paraId="2A3E93AC" w14:textId="77777777" w:rsidR="00877A90" w:rsidRPr="002F5364" w:rsidRDefault="00877A90" w:rsidP="00BE6323">
            <w:pPr>
              <w:pStyle w:val="GOSTTablenorm"/>
              <w:rPr>
                <w:b/>
                <w:bCs/>
                <w:color w:val="000000"/>
                <w:szCs w:val="22"/>
                <w:lang w:val="en-US"/>
              </w:rPr>
            </w:pPr>
            <w:r w:rsidRPr="002F5364">
              <w:rPr>
                <w:color w:val="000000"/>
                <w:szCs w:val="22"/>
              </w:rPr>
              <w:t>Subject</w:t>
            </w:r>
          </w:p>
        </w:tc>
        <w:tc>
          <w:tcPr>
            <w:tcW w:w="567" w:type="dxa"/>
          </w:tcPr>
          <w:p w14:paraId="3DB3FB2F" w14:textId="77777777" w:rsidR="00877A90" w:rsidRPr="002F5364" w:rsidRDefault="00877A90" w:rsidP="00BE6323">
            <w:pPr>
              <w:pStyle w:val="GOSTTablenorm"/>
              <w:rPr>
                <w:color w:val="000000"/>
                <w:szCs w:val="22"/>
              </w:rPr>
            </w:pPr>
            <w:r w:rsidRPr="002F5364">
              <w:t>П</w:t>
            </w:r>
          </w:p>
        </w:tc>
        <w:tc>
          <w:tcPr>
            <w:tcW w:w="1134" w:type="dxa"/>
          </w:tcPr>
          <w:p w14:paraId="3CB821C7" w14:textId="77777777" w:rsidR="00877A90" w:rsidRPr="002F5364" w:rsidRDefault="00877A90" w:rsidP="00BE6323">
            <w:pPr>
              <w:pStyle w:val="GOSTTablenorm"/>
              <w:rPr>
                <w:color w:val="000000"/>
                <w:szCs w:val="22"/>
              </w:rPr>
            </w:pPr>
            <w:r w:rsidRPr="002F5364">
              <w:rPr>
                <w:color w:val="000000"/>
                <w:szCs w:val="22"/>
              </w:rPr>
              <w:t>Т(1-1000)</w:t>
            </w:r>
          </w:p>
        </w:tc>
        <w:tc>
          <w:tcPr>
            <w:tcW w:w="567" w:type="dxa"/>
          </w:tcPr>
          <w:p w14:paraId="7EF491C0" w14:textId="77777777" w:rsidR="00877A90" w:rsidRPr="002F5364" w:rsidRDefault="00877A90" w:rsidP="00BE6323">
            <w:pPr>
              <w:pStyle w:val="GOSTTablenorm"/>
              <w:rPr>
                <w:color w:val="000000"/>
                <w:szCs w:val="22"/>
              </w:rPr>
            </w:pPr>
            <w:r w:rsidRPr="002F5364">
              <w:rPr>
                <w:color w:val="000000"/>
                <w:szCs w:val="22"/>
              </w:rPr>
              <w:t>О</w:t>
            </w:r>
          </w:p>
        </w:tc>
        <w:tc>
          <w:tcPr>
            <w:tcW w:w="3963" w:type="dxa"/>
          </w:tcPr>
          <w:p w14:paraId="07887760" w14:textId="77777777" w:rsidR="00877A90" w:rsidRPr="002F5364" w:rsidRDefault="00877A90" w:rsidP="00BE6323">
            <w:pPr>
              <w:pStyle w:val="GOSTTablenorm"/>
              <w:rPr>
                <w:color w:val="000000"/>
                <w:szCs w:val="22"/>
              </w:rPr>
            </w:pPr>
            <w:r w:rsidRPr="002F5364">
              <w:rPr>
                <w:color w:val="000000"/>
                <w:szCs w:val="22"/>
              </w:rPr>
              <w:t>Указывается предмет документа-основания</w:t>
            </w:r>
          </w:p>
        </w:tc>
      </w:tr>
      <w:tr w:rsidR="00877A90" w:rsidRPr="002F5364" w14:paraId="1843845F" w14:textId="77777777" w:rsidTr="00BE6323">
        <w:tc>
          <w:tcPr>
            <w:tcW w:w="1701" w:type="dxa"/>
          </w:tcPr>
          <w:p w14:paraId="6F2119BD" w14:textId="77777777" w:rsidR="00877A90" w:rsidRPr="002F5364" w:rsidRDefault="00877A90" w:rsidP="00BE6323">
            <w:pPr>
              <w:pStyle w:val="GOSTTablenorm"/>
              <w:rPr>
                <w:szCs w:val="22"/>
              </w:rPr>
            </w:pPr>
            <w:r w:rsidRPr="002F5364">
              <w:rPr>
                <w:szCs w:val="22"/>
              </w:rPr>
              <w:t>Предельный размер авансового платежа</w:t>
            </w:r>
          </w:p>
        </w:tc>
        <w:tc>
          <w:tcPr>
            <w:tcW w:w="1701" w:type="dxa"/>
          </w:tcPr>
          <w:p w14:paraId="63E56A1C" w14:textId="77777777" w:rsidR="00877A90" w:rsidRPr="002F5364" w:rsidRDefault="00877A90" w:rsidP="00BE6323">
            <w:pPr>
              <w:pStyle w:val="GOSTTablenorm"/>
              <w:rPr>
                <w:color w:val="000000"/>
                <w:szCs w:val="22"/>
              </w:rPr>
            </w:pPr>
            <w:r w:rsidRPr="002F5364">
              <w:rPr>
                <w:color w:val="000000"/>
                <w:szCs w:val="22"/>
              </w:rPr>
              <w:t>LmtSmPrp</w:t>
            </w:r>
          </w:p>
        </w:tc>
        <w:tc>
          <w:tcPr>
            <w:tcW w:w="567" w:type="dxa"/>
          </w:tcPr>
          <w:p w14:paraId="73249726" w14:textId="77777777" w:rsidR="00877A90" w:rsidRPr="002F5364" w:rsidRDefault="00877A90" w:rsidP="00BE6323">
            <w:pPr>
              <w:pStyle w:val="GOSTTablenorm"/>
              <w:rPr>
                <w:color w:val="000000"/>
                <w:szCs w:val="22"/>
              </w:rPr>
            </w:pPr>
            <w:r w:rsidRPr="002F5364">
              <w:t>П</w:t>
            </w:r>
          </w:p>
        </w:tc>
        <w:tc>
          <w:tcPr>
            <w:tcW w:w="1134" w:type="dxa"/>
          </w:tcPr>
          <w:p w14:paraId="5DC78AFC" w14:textId="77777777" w:rsidR="00877A90" w:rsidRPr="002F5364" w:rsidRDefault="00877A90" w:rsidP="00BE6323">
            <w:pPr>
              <w:pStyle w:val="GOSTTablenorm"/>
              <w:rPr>
                <w:color w:val="000000"/>
                <w:szCs w:val="22"/>
              </w:rPr>
            </w:pPr>
            <w:r w:rsidRPr="002F5364">
              <w:t>Т(1-2000)</w:t>
            </w:r>
          </w:p>
        </w:tc>
        <w:tc>
          <w:tcPr>
            <w:tcW w:w="567" w:type="dxa"/>
          </w:tcPr>
          <w:p w14:paraId="4B2BBAE4" w14:textId="77777777" w:rsidR="00877A90" w:rsidRPr="002F5364" w:rsidRDefault="00877A90" w:rsidP="00BE6323">
            <w:pPr>
              <w:pStyle w:val="GOSTTablenorm"/>
              <w:rPr>
                <w:color w:val="000000"/>
                <w:szCs w:val="22"/>
                <w:lang w:val="en-US"/>
              </w:rPr>
            </w:pPr>
            <w:r w:rsidRPr="002F5364">
              <w:rPr>
                <w:color w:val="000000"/>
                <w:szCs w:val="22"/>
              </w:rPr>
              <w:t>О</w:t>
            </w:r>
          </w:p>
        </w:tc>
        <w:tc>
          <w:tcPr>
            <w:tcW w:w="3963" w:type="dxa"/>
          </w:tcPr>
          <w:p w14:paraId="67AD9265" w14:textId="77777777" w:rsidR="00877A90" w:rsidRPr="002F5364" w:rsidRDefault="00877A90" w:rsidP="00BE6323">
            <w:pPr>
              <w:pStyle w:val="GOSTTablenorm"/>
            </w:pPr>
            <w:r w:rsidRPr="002F5364">
              <w:t>Заполняется текстом по шаблону:</w:t>
            </w:r>
          </w:p>
          <w:p w14:paraId="08D6172B" w14:textId="77777777" w:rsidR="00877A90" w:rsidRPr="002F5364" w:rsidRDefault="00877A90" w:rsidP="00BE6323">
            <w:pPr>
              <w:pStyle w:val="GOSTTablenorm"/>
            </w:pPr>
            <w:r w:rsidRPr="002F5364">
              <w:t xml:space="preserve"> «х% от суммы договора (государственного контракта), у% от доведенных ЛБО на текущий год», где «х» – предельный размер аванса от суммы ГК (в %), а «у» – предельный размер аванса от доведенных ЛБО на текущий год (в %)</w:t>
            </w:r>
          </w:p>
        </w:tc>
      </w:tr>
      <w:tr w:rsidR="00877A90" w:rsidRPr="002F5364" w14:paraId="7D4375AE" w14:textId="77777777" w:rsidTr="00BE6323">
        <w:tc>
          <w:tcPr>
            <w:tcW w:w="1701" w:type="dxa"/>
          </w:tcPr>
          <w:p w14:paraId="7139E961" w14:textId="77777777" w:rsidR="00877A90" w:rsidRPr="002F5364" w:rsidRDefault="00877A90" w:rsidP="00BE6323">
            <w:pPr>
              <w:pStyle w:val="GOSTTablenorm"/>
              <w:rPr>
                <w:szCs w:val="22"/>
              </w:rPr>
            </w:pPr>
            <w:r w:rsidRPr="002F5364">
              <w:rPr>
                <w:szCs w:val="22"/>
              </w:rPr>
              <w:t>Сумма превышения размера авансового платежа</w:t>
            </w:r>
          </w:p>
        </w:tc>
        <w:tc>
          <w:tcPr>
            <w:tcW w:w="1701" w:type="dxa"/>
          </w:tcPr>
          <w:p w14:paraId="55BB2945" w14:textId="77777777" w:rsidR="00877A90" w:rsidRPr="002F5364" w:rsidRDefault="00877A90" w:rsidP="00BE6323">
            <w:pPr>
              <w:pStyle w:val="GOSTTablenorm"/>
              <w:rPr>
                <w:color w:val="000000"/>
                <w:szCs w:val="22"/>
              </w:rPr>
            </w:pPr>
            <w:r w:rsidRPr="002F5364">
              <w:rPr>
                <w:color w:val="000000"/>
                <w:szCs w:val="22"/>
              </w:rPr>
              <w:t>ExcSmPrp</w:t>
            </w:r>
          </w:p>
        </w:tc>
        <w:tc>
          <w:tcPr>
            <w:tcW w:w="567" w:type="dxa"/>
          </w:tcPr>
          <w:p w14:paraId="082B1FCD" w14:textId="77777777" w:rsidR="00877A90" w:rsidRPr="002F5364" w:rsidRDefault="00877A90" w:rsidP="00BE6323">
            <w:pPr>
              <w:pStyle w:val="GOSTTablenorm"/>
              <w:rPr>
                <w:color w:val="000000"/>
                <w:szCs w:val="22"/>
              </w:rPr>
            </w:pPr>
            <w:r w:rsidRPr="002F5364">
              <w:t>П</w:t>
            </w:r>
          </w:p>
        </w:tc>
        <w:tc>
          <w:tcPr>
            <w:tcW w:w="1134" w:type="dxa"/>
          </w:tcPr>
          <w:p w14:paraId="796FA5E1" w14:textId="77777777" w:rsidR="00877A90" w:rsidRPr="002F5364" w:rsidRDefault="00877A90" w:rsidP="00BE6323">
            <w:pPr>
              <w:pStyle w:val="GOSTTablenorm"/>
              <w:rPr>
                <w:color w:val="000000"/>
                <w:szCs w:val="22"/>
              </w:rPr>
            </w:pPr>
            <w:r w:rsidRPr="002F5364">
              <w:rPr>
                <w:lang w:val="en-US"/>
              </w:rPr>
              <w:t>N(20.2)</w:t>
            </w:r>
          </w:p>
        </w:tc>
        <w:tc>
          <w:tcPr>
            <w:tcW w:w="567" w:type="dxa"/>
          </w:tcPr>
          <w:p w14:paraId="4B3BA199" w14:textId="77777777" w:rsidR="00877A90" w:rsidRPr="002F5364" w:rsidRDefault="00877A90" w:rsidP="00BE6323">
            <w:pPr>
              <w:pStyle w:val="GOSTTablenorm"/>
              <w:rPr>
                <w:color w:val="000000"/>
                <w:szCs w:val="22"/>
                <w:lang w:val="en-US"/>
              </w:rPr>
            </w:pPr>
            <w:r w:rsidRPr="002F5364">
              <w:rPr>
                <w:color w:val="000000"/>
                <w:szCs w:val="22"/>
              </w:rPr>
              <w:t>О</w:t>
            </w:r>
          </w:p>
        </w:tc>
        <w:tc>
          <w:tcPr>
            <w:tcW w:w="3963" w:type="dxa"/>
          </w:tcPr>
          <w:p w14:paraId="49B343F9" w14:textId="77777777" w:rsidR="00877A90" w:rsidRPr="002F5364" w:rsidRDefault="00877A90" w:rsidP="00BE6323">
            <w:pPr>
              <w:pStyle w:val="GOSTTablenorm"/>
              <w:rPr>
                <w:color w:val="000000"/>
                <w:szCs w:val="22"/>
              </w:rPr>
            </w:pPr>
            <w:r w:rsidRPr="002F5364">
              <w:rPr>
                <w:color w:val="000000"/>
                <w:szCs w:val="22"/>
              </w:rPr>
              <w:t>Указывается сумма превышения размера авансового платежа, предусмотренного государственным контрактом (договором), предельного размера авансового платежа, установленного законнодательством РФ</w:t>
            </w:r>
          </w:p>
        </w:tc>
      </w:tr>
      <w:tr w:rsidR="00877A90" w:rsidRPr="002F5364" w14:paraId="1D48CC78" w14:textId="77777777" w:rsidTr="00BE6323">
        <w:tc>
          <w:tcPr>
            <w:tcW w:w="1701" w:type="dxa"/>
          </w:tcPr>
          <w:p w14:paraId="20068654" w14:textId="77777777" w:rsidR="00877A90" w:rsidRPr="002F5364" w:rsidRDefault="00877A90" w:rsidP="00BE6323">
            <w:pPr>
              <w:pStyle w:val="GOSTTablenorm"/>
              <w:rPr>
                <w:szCs w:val="22"/>
              </w:rPr>
            </w:pPr>
            <w:r w:rsidRPr="002F5364">
              <w:rPr>
                <w:szCs w:val="22"/>
              </w:rPr>
              <w:lastRenderedPageBreak/>
              <w:t>Фактическая сумма превышения предельного размера авансового платежа</w:t>
            </w:r>
          </w:p>
        </w:tc>
        <w:tc>
          <w:tcPr>
            <w:tcW w:w="1701" w:type="dxa"/>
          </w:tcPr>
          <w:p w14:paraId="355C1092" w14:textId="77777777" w:rsidR="00877A90" w:rsidRPr="002F5364" w:rsidRDefault="00877A90" w:rsidP="00BE6323">
            <w:pPr>
              <w:pStyle w:val="GOSTTablenorm"/>
              <w:rPr>
                <w:color w:val="000000"/>
                <w:szCs w:val="22"/>
              </w:rPr>
            </w:pPr>
            <w:r w:rsidRPr="002F5364">
              <w:rPr>
                <w:color w:val="000000"/>
                <w:szCs w:val="22"/>
              </w:rPr>
              <w:t>FctSmPrp</w:t>
            </w:r>
          </w:p>
        </w:tc>
        <w:tc>
          <w:tcPr>
            <w:tcW w:w="567" w:type="dxa"/>
          </w:tcPr>
          <w:p w14:paraId="27F47287" w14:textId="77777777" w:rsidR="00877A90" w:rsidRPr="002F5364" w:rsidRDefault="00877A90" w:rsidP="00BE6323">
            <w:pPr>
              <w:pStyle w:val="GOSTTablenorm"/>
              <w:rPr>
                <w:color w:val="000000"/>
                <w:szCs w:val="22"/>
              </w:rPr>
            </w:pPr>
            <w:r w:rsidRPr="002F5364">
              <w:t>П</w:t>
            </w:r>
          </w:p>
        </w:tc>
        <w:tc>
          <w:tcPr>
            <w:tcW w:w="1134" w:type="dxa"/>
          </w:tcPr>
          <w:p w14:paraId="67DA7570" w14:textId="77777777" w:rsidR="00877A90" w:rsidRPr="002F5364" w:rsidRDefault="00877A90" w:rsidP="00BE6323">
            <w:pPr>
              <w:pStyle w:val="GOSTTablenorm"/>
              <w:rPr>
                <w:color w:val="000000"/>
                <w:szCs w:val="22"/>
              </w:rPr>
            </w:pPr>
            <w:r w:rsidRPr="002F5364">
              <w:rPr>
                <w:lang w:val="en-US"/>
              </w:rPr>
              <w:t>N(20.2)</w:t>
            </w:r>
          </w:p>
        </w:tc>
        <w:tc>
          <w:tcPr>
            <w:tcW w:w="567" w:type="dxa"/>
          </w:tcPr>
          <w:p w14:paraId="42D84612" w14:textId="77777777" w:rsidR="00877A90" w:rsidRPr="002F5364" w:rsidRDefault="00877A90" w:rsidP="00BE6323">
            <w:pPr>
              <w:pStyle w:val="GOSTTablenorm"/>
              <w:rPr>
                <w:color w:val="000000"/>
                <w:szCs w:val="22"/>
                <w:lang w:val="en-US"/>
              </w:rPr>
            </w:pPr>
            <w:r w:rsidRPr="002F5364">
              <w:rPr>
                <w:color w:val="000000"/>
                <w:szCs w:val="22"/>
              </w:rPr>
              <w:t>О</w:t>
            </w:r>
          </w:p>
        </w:tc>
        <w:tc>
          <w:tcPr>
            <w:tcW w:w="3963" w:type="dxa"/>
          </w:tcPr>
          <w:p w14:paraId="7E04E818" w14:textId="77777777" w:rsidR="00877A90" w:rsidRPr="002F5364" w:rsidRDefault="00877A90" w:rsidP="00BE6323">
            <w:pPr>
              <w:pStyle w:val="GOSTTablenorm"/>
              <w:rPr>
                <w:color w:val="000000"/>
                <w:szCs w:val="22"/>
              </w:rPr>
            </w:pPr>
            <w:r w:rsidRPr="002F5364">
              <w:rPr>
                <w:color w:val="000000"/>
                <w:szCs w:val="22"/>
              </w:rPr>
              <w:t>Указывается фактическая сумма превышения предельного размера авансового платежа, установленного законнодательством РФ</w:t>
            </w:r>
          </w:p>
        </w:tc>
      </w:tr>
    </w:tbl>
    <w:p w14:paraId="0CD8D2DE" w14:textId="77777777" w:rsidR="00877A90" w:rsidRPr="00877A90" w:rsidRDefault="00877A90" w:rsidP="00877A90">
      <w:pPr>
        <w:pStyle w:val="32"/>
      </w:pPr>
      <w:bookmarkStart w:id="2453" w:name="_Toc185883131"/>
      <w:bookmarkStart w:id="2454" w:name="_Toc207640624"/>
      <w:r w:rsidRPr="00877A90">
        <w:t>Пример XML</w:t>
      </w:r>
      <w:bookmarkEnd w:id="2453"/>
      <w:bookmarkEnd w:id="2454"/>
    </w:p>
    <w:p w14:paraId="751E35C2" w14:textId="77777777" w:rsidR="00877A90" w:rsidRPr="002F5364" w:rsidRDefault="00877A90" w:rsidP="00423CF4">
      <w:pPr>
        <w:pStyle w:val="GOSTScript"/>
        <w:ind w:left="0" w:right="0" w:firstLine="227"/>
      </w:pPr>
      <w:r w:rsidRPr="002F5364">
        <w:t>&lt;?xml version="1.0" encoding="UTF-8"?&gt;</w:t>
      </w:r>
    </w:p>
    <w:p w14:paraId="23014CA3" w14:textId="77777777" w:rsidR="00877A90" w:rsidRPr="002F5364" w:rsidRDefault="00877A90" w:rsidP="00423CF4">
      <w:pPr>
        <w:pStyle w:val="GOSTScript"/>
        <w:ind w:left="0" w:right="0" w:firstLine="227"/>
      </w:pPr>
      <w:r w:rsidRPr="002F5364">
        <w:t>&lt;soapenv:Envelope xmlns:soapenv="http://schemas.xmlsoap.org/soap/envelope/" xmlns:wsu="http://docs.oasis-open.org/wss/2004/01/oasis-200401-wss-wssecurity-utility-1.0.xsd" xmlns:wsse="http://docs.oasis-open.org/wss/2004/01/oasis-200401-wss-wssecurity-secext-1.0.xsd"&gt;</w:t>
      </w:r>
    </w:p>
    <w:p w14:paraId="03E5D81E" w14:textId="77777777" w:rsidR="00877A90" w:rsidRPr="002F5364" w:rsidRDefault="00877A90" w:rsidP="00423CF4">
      <w:pPr>
        <w:pStyle w:val="GOSTScript"/>
        <w:ind w:left="0" w:right="0" w:firstLine="227"/>
      </w:pPr>
      <w:r w:rsidRPr="002F5364">
        <w:tab/>
        <w:t>&lt;soapenv:Header xmlns:env="http://schemas.xmlsoap.org/soap/envelope/"&gt;&lt;wsse:Security wsu:Id="Id-sec-f9cb3040b7ca31cd7876d625c632e1aed304"&gt;</w:t>
      </w:r>
    </w:p>
    <w:p w14:paraId="23A0B4A4" w14:textId="77777777" w:rsidR="00877A90" w:rsidRPr="002F5364" w:rsidRDefault="00877A90" w:rsidP="00423CF4">
      <w:pPr>
        <w:pStyle w:val="GOSTScript"/>
        <w:ind w:left="0" w:right="0" w:firstLine="227"/>
      </w:pPr>
      <w:r w:rsidRPr="002F5364">
        <w:t>&lt;Signature xmlns="http://www.w3.org/2000/09/xmldsig#" Id="Id-sig-b9199ca934cfa91bcff69e807d7b0dbd26f6"&gt;</w:t>
      </w:r>
    </w:p>
    <w:p w14:paraId="673EC4D4" w14:textId="77777777" w:rsidR="00877A90" w:rsidRPr="002F5364" w:rsidRDefault="00877A90" w:rsidP="00423CF4">
      <w:pPr>
        <w:pStyle w:val="GOSTScript"/>
        <w:ind w:left="0" w:right="0" w:firstLine="227"/>
      </w:pPr>
      <w:r w:rsidRPr="002F5364">
        <w:t>&lt;SignedInfo&gt;</w:t>
      </w:r>
    </w:p>
    <w:p w14:paraId="6E11DD44" w14:textId="77777777" w:rsidR="00877A90" w:rsidRPr="002F5364" w:rsidRDefault="00877A90" w:rsidP="00423CF4">
      <w:pPr>
        <w:pStyle w:val="GOSTScript"/>
        <w:ind w:left="0" w:right="0" w:firstLine="227"/>
      </w:pPr>
      <w:r w:rsidRPr="002F5364">
        <w:t>&lt;CanonicalizationMethod Algorithm="http://www.w3.org/2001/10/xml-exc-c14n#"/&gt;</w:t>
      </w:r>
    </w:p>
    <w:p w14:paraId="3E627B41" w14:textId="77777777" w:rsidR="00877A90" w:rsidRPr="002F5364" w:rsidRDefault="00877A90" w:rsidP="00423CF4">
      <w:pPr>
        <w:pStyle w:val="GOSTScript"/>
        <w:ind w:left="0" w:right="0" w:firstLine="227"/>
      </w:pPr>
      <w:r w:rsidRPr="002F5364">
        <w:t>&lt;SignatureMethod Algorithm="http://www.w3.org/2001/04/xmldsig-more#gostr34102001-gostr3411"/&gt;</w:t>
      </w:r>
    </w:p>
    <w:p w14:paraId="631F48B3" w14:textId="77777777" w:rsidR="00877A90" w:rsidRPr="002F5364" w:rsidRDefault="00877A90" w:rsidP="00423CF4">
      <w:pPr>
        <w:pStyle w:val="GOSTScript"/>
        <w:ind w:left="0" w:right="0" w:firstLine="227"/>
      </w:pPr>
      <w:r w:rsidRPr="002F5364">
        <w:t>&lt;Reference URI="#Id-wssecdata-29cef34e3106063e64fead91c94aeda97ff4" Id="Id-dataref-ea575c0bb2c994b98298d2c77dcd5a7dbaa1"&gt;</w:t>
      </w:r>
    </w:p>
    <w:p w14:paraId="4234DDEF" w14:textId="77777777" w:rsidR="00877A90" w:rsidRPr="002F5364" w:rsidRDefault="00877A90" w:rsidP="00423CF4">
      <w:pPr>
        <w:pStyle w:val="GOSTScript"/>
        <w:ind w:left="0" w:right="0" w:firstLine="227"/>
      </w:pPr>
      <w:r w:rsidRPr="002F5364">
        <w:t>&lt;Transforms&gt;</w:t>
      </w:r>
    </w:p>
    <w:p w14:paraId="0132EAAD" w14:textId="77777777" w:rsidR="00877A90" w:rsidRPr="002F5364" w:rsidRDefault="00877A90" w:rsidP="00423CF4">
      <w:pPr>
        <w:pStyle w:val="GOSTScript"/>
        <w:ind w:left="0" w:right="0" w:firstLine="227"/>
      </w:pPr>
      <w:r w:rsidRPr="002F5364">
        <w:t>&lt;Transform Algorithm="http://www.w3.org/2001/10/xml-exc-c14n#"/&gt;</w:t>
      </w:r>
    </w:p>
    <w:p w14:paraId="1961A1F4" w14:textId="77777777" w:rsidR="00877A90" w:rsidRPr="002F5364" w:rsidRDefault="00877A90" w:rsidP="00423CF4">
      <w:pPr>
        <w:pStyle w:val="GOSTScript"/>
        <w:ind w:left="0" w:right="0" w:firstLine="227"/>
      </w:pPr>
      <w:r w:rsidRPr="002F5364">
        <w:t>&lt;/Transforms&gt;</w:t>
      </w:r>
    </w:p>
    <w:p w14:paraId="518EBC79" w14:textId="77777777" w:rsidR="00877A90" w:rsidRPr="002F5364" w:rsidRDefault="00877A90" w:rsidP="00423CF4">
      <w:pPr>
        <w:pStyle w:val="GOSTScript"/>
        <w:ind w:left="0" w:right="0" w:firstLine="227"/>
      </w:pPr>
      <w:r w:rsidRPr="002F5364">
        <w:t>&lt;DigestMethod Algorithm="http://www.w3.org/2001/04/xmldsig-more#gostr3411"/&gt;</w:t>
      </w:r>
    </w:p>
    <w:p w14:paraId="6BE14116" w14:textId="77777777" w:rsidR="00877A90" w:rsidRPr="002F5364" w:rsidRDefault="00877A90" w:rsidP="00423CF4">
      <w:pPr>
        <w:pStyle w:val="GOSTScript"/>
        <w:ind w:left="0" w:right="0" w:firstLine="227"/>
      </w:pPr>
      <w:r w:rsidRPr="002F5364">
        <w:t>&lt;DigestValue&gt;4bqC9/3OSJqEHDz00XLzUf29YFcetigx2jr08qUp7fQ=&lt;/DigestValue&gt;</w:t>
      </w:r>
    </w:p>
    <w:p w14:paraId="3B8AEA52" w14:textId="77777777" w:rsidR="00877A90" w:rsidRPr="002F5364" w:rsidRDefault="00877A90" w:rsidP="00423CF4">
      <w:pPr>
        <w:pStyle w:val="GOSTScript"/>
        <w:ind w:left="0" w:right="0" w:firstLine="227"/>
      </w:pPr>
      <w:r w:rsidRPr="002F5364">
        <w:t>&lt;/Reference&gt;</w:t>
      </w:r>
    </w:p>
    <w:p w14:paraId="5B4C130B" w14:textId="77777777" w:rsidR="00877A90" w:rsidRPr="002F5364" w:rsidRDefault="00877A90" w:rsidP="00423CF4">
      <w:pPr>
        <w:pStyle w:val="GOSTScript"/>
        <w:ind w:left="0" w:right="0" w:firstLine="227"/>
      </w:pPr>
      <w:r w:rsidRPr="002F5364">
        <w:t>&lt;Reference Type="http://www.w3.org/TR/2002/REC-xmldsig-core-20020212/xmldsig-core-schema.xsd#X509Data" URI="#Id-keyinfo-11712390bc17243d110193ac033f54873ad8" Id="Id-keyinforef-ac3c6eb29c9af1964819db52ec661b26c339"&gt;</w:t>
      </w:r>
    </w:p>
    <w:p w14:paraId="1083833C" w14:textId="77777777" w:rsidR="00877A90" w:rsidRPr="002F5364" w:rsidRDefault="00877A90" w:rsidP="00423CF4">
      <w:pPr>
        <w:pStyle w:val="GOSTScript"/>
        <w:ind w:left="0" w:right="0" w:firstLine="227"/>
      </w:pPr>
      <w:r w:rsidRPr="002F5364">
        <w:t>&lt;Transforms&gt;</w:t>
      </w:r>
    </w:p>
    <w:p w14:paraId="204E6067" w14:textId="77777777" w:rsidR="00877A90" w:rsidRPr="002F5364" w:rsidRDefault="00877A90" w:rsidP="00423CF4">
      <w:pPr>
        <w:pStyle w:val="GOSTScript"/>
        <w:ind w:left="0" w:right="0" w:firstLine="227"/>
      </w:pPr>
      <w:r w:rsidRPr="002F5364">
        <w:t>&lt;Transform Algorithm="http://www.w3.org/2001/10/xml-exc-c14n#"/&gt;</w:t>
      </w:r>
    </w:p>
    <w:p w14:paraId="79D50D75" w14:textId="77777777" w:rsidR="00877A90" w:rsidRPr="002F5364" w:rsidRDefault="00877A90" w:rsidP="00423CF4">
      <w:pPr>
        <w:pStyle w:val="GOSTScript"/>
        <w:ind w:left="0" w:right="0" w:firstLine="227"/>
      </w:pPr>
      <w:r w:rsidRPr="002F5364">
        <w:t>&lt;/Transforms&gt;</w:t>
      </w:r>
    </w:p>
    <w:p w14:paraId="7D722AA0" w14:textId="77777777" w:rsidR="00877A90" w:rsidRPr="002F5364" w:rsidRDefault="00877A90" w:rsidP="00423CF4">
      <w:pPr>
        <w:pStyle w:val="GOSTScript"/>
        <w:ind w:left="0" w:right="0" w:firstLine="227"/>
      </w:pPr>
      <w:r w:rsidRPr="002F5364">
        <w:t>&lt;DigestMethod Algorithm="http://www.w3.org/2001/04/xmldsig-more#gostr3411"/&gt;</w:t>
      </w:r>
    </w:p>
    <w:p w14:paraId="1FDA3656" w14:textId="77777777" w:rsidR="00877A90" w:rsidRPr="002F5364" w:rsidRDefault="00877A90" w:rsidP="00423CF4">
      <w:pPr>
        <w:pStyle w:val="GOSTScript"/>
        <w:ind w:left="0" w:right="0" w:firstLine="227"/>
      </w:pPr>
      <w:r w:rsidRPr="002F5364">
        <w:t>&lt;DigestValue&gt;+0q515JTexjW0go5SdPl7+ydqXUKST91N44lIbXt8Yo=&lt;/DigestValue&gt;</w:t>
      </w:r>
    </w:p>
    <w:p w14:paraId="11633E9D" w14:textId="77777777" w:rsidR="00877A90" w:rsidRPr="002F5364" w:rsidRDefault="00877A90" w:rsidP="00423CF4">
      <w:pPr>
        <w:pStyle w:val="GOSTScript"/>
        <w:ind w:left="0" w:right="0" w:firstLine="227"/>
      </w:pPr>
      <w:r w:rsidRPr="002F5364">
        <w:t>&lt;/Reference&gt;</w:t>
      </w:r>
    </w:p>
    <w:p w14:paraId="2765B772" w14:textId="77777777" w:rsidR="00877A90" w:rsidRPr="002F5364" w:rsidRDefault="00877A90" w:rsidP="00423CF4">
      <w:pPr>
        <w:pStyle w:val="GOSTScript"/>
        <w:ind w:left="0" w:right="0" w:firstLine="227"/>
      </w:pPr>
      <w:r w:rsidRPr="002F5364">
        <w:t>&lt;Reference URI="#Id-sp-4179cfd1e4ba9c0aaed70450fc3c741c9c08" Id="Id-ref-cb8cc265f168034494eca1c25ec74bf9433c"&gt;</w:t>
      </w:r>
    </w:p>
    <w:p w14:paraId="043B62EA" w14:textId="77777777" w:rsidR="00877A90" w:rsidRPr="002F5364" w:rsidRDefault="00877A90" w:rsidP="00423CF4">
      <w:pPr>
        <w:pStyle w:val="GOSTScript"/>
        <w:ind w:left="0" w:right="0" w:firstLine="227"/>
      </w:pPr>
      <w:r w:rsidRPr="002F5364">
        <w:t>&lt;Transforms&gt;</w:t>
      </w:r>
    </w:p>
    <w:p w14:paraId="754E5DF5" w14:textId="77777777" w:rsidR="00877A90" w:rsidRPr="002F5364" w:rsidRDefault="00877A90" w:rsidP="00423CF4">
      <w:pPr>
        <w:pStyle w:val="GOSTScript"/>
        <w:ind w:left="0" w:right="0" w:firstLine="227"/>
      </w:pPr>
      <w:r w:rsidRPr="002F5364">
        <w:t>&lt;Transform Algorithm="http://www.w3.org/2001/10/xml-exc-c14n#"/&gt;</w:t>
      </w:r>
    </w:p>
    <w:p w14:paraId="5A776D9F" w14:textId="77777777" w:rsidR="00877A90" w:rsidRPr="002F5364" w:rsidRDefault="00877A90" w:rsidP="00423CF4">
      <w:pPr>
        <w:pStyle w:val="GOSTScript"/>
        <w:ind w:left="0" w:right="0" w:firstLine="227"/>
      </w:pPr>
      <w:r w:rsidRPr="002F5364">
        <w:t>&lt;/Transforms&gt;</w:t>
      </w:r>
    </w:p>
    <w:p w14:paraId="32B56313" w14:textId="77777777" w:rsidR="00877A90" w:rsidRPr="002F5364" w:rsidRDefault="00877A90" w:rsidP="00423CF4">
      <w:pPr>
        <w:pStyle w:val="GOSTScript"/>
        <w:ind w:left="0" w:right="0" w:firstLine="227"/>
      </w:pPr>
      <w:r w:rsidRPr="002F5364">
        <w:t>&lt;DigestMethod Algorithm="http://www.w3.org/2001/04/xmldsig-more#gostr3411"/&gt;</w:t>
      </w:r>
    </w:p>
    <w:p w14:paraId="73A6A278" w14:textId="77777777" w:rsidR="00877A90" w:rsidRPr="002F5364" w:rsidRDefault="00877A90" w:rsidP="00423CF4">
      <w:pPr>
        <w:pStyle w:val="GOSTScript"/>
        <w:ind w:left="0" w:right="0" w:firstLine="227"/>
      </w:pPr>
      <w:r w:rsidRPr="002F5364">
        <w:t>&lt;DigestValue&gt;f10/P/MZ5W1AwvdMPGkqpWfYGkK10xUw6SycuQIgFIc=&lt;/DigestValue&gt;</w:t>
      </w:r>
    </w:p>
    <w:p w14:paraId="5AB3DC3D" w14:textId="77777777" w:rsidR="00877A90" w:rsidRPr="002F5364" w:rsidRDefault="00877A90" w:rsidP="00423CF4">
      <w:pPr>
        <w:pStyle w:val="GOSTScript"/>
        <w:ind w:left="0" w:right="0" w:firstLine="227"/>
      </w:pPr>
      <w:r w:rsidRPr="002F5364">
        <w:t>&lt;/Reference&gt;</w:t>
      </w:r>
    </w:p>
    <w:p w14:paraId="4114F9BC" w14:textId="77777777" w:rsidR="00877A90" w:rsidRPr="002F5364" w:rsidRDefault="00877A90" w:rsidP="00423CF4">
      <w:pPr>
        <w:pStyle w:val="GOSTScript"/>
        <w:ind w:left="0" w:right="0" w:firstLine="227"/>
      </w:pPr>
      <w:r w:rsidRPr="002F5364">
        <w:t>&lt;/SignedInfo&gt;</w:t>
      </w:r>
    </w:p>
    <w:p w14:paraId="5CBD7883" w14:textId="77777777" w:rsidR="00877A90" w:rsidRPr="002F5364" w:rsidRDefault="00877A90" w:rsidP="00423CF4">
      <w:pPr>
        <w:pStyle w:val="GOSTScript"/>
        <w:ind w:left="0" w:right="0" w:firstLine="227"/>
      </w:pPr>
      <w:r w:rsidRPr="002F5364">
        <w:t>&lt;SignatureValue&gt;Xg8mlCU46QdjuUgHR/GFI13DKE7tfRDOphsVyNpFnxC/Sa2XnEuGBKeW7azroY19</w:t>
      </w:r>
    </w:p>
    <w:p w14:paraId="6BC523E9" w14:textId="77777777" w:rsidR="00877A90" w:rsidRPr="002F5364" w:rsidRDefault="00877A90" w:rsidP="00423CF4">
      <w:pPr>
        <w:pStyle w:val="GOSTScript"/>
        <w:ind w:left="0" w:right="0" w:firstLine="227"/>
      </w:pPr>
      <w:r w:rsidRPr="002F5364">
        <w:t>3u7EHXe4dKfnrJ7k7Eq5+A==&lt;/SignatureValue&gt;</w:t>
      </w:r>
    </w:p>
    <w:p w14:paraId="04FF982F" w14:textId="77777777" w:rsidR="00877A90" w:rsidRPr="002F5364" w:rsidRDefault="00877A90" w:rsidP="00423CF4">
      <w:pPr>
        <w:pStyle w:val="GOSTScript"/>
        <w:ind w:left="0" w:right="0" w:firstLine="227"/>
      </w:pPr>
      <w:r w:rsidRPr="002F5364">
        <w:t>&lt;KeyInfo Id="Id-keyinfo-11712390bc17243d110193ac033f54873ad8"&gt;&lt;wsse:SecurityTokenReference wsu:Id="Id-stra5H_ESrCt7BKPhHJ"&gt;&lt;wsse:Reference ValueType="http://docs.oasis-</w:t>
      </w:r>
      <w:r w:rsidRPr="002F5364">
        <w:lastRenderedPageBreak/>
        <w:t>open.org/wss/2004/01/oasis-200401-wss-x509-token-profile-1.0#X509v3" URI="#Id-bstPd5JuJlmgNRo3_cm"/&gt;&lt;/wsse:SecurityTokenReference&gt;&lt;/KeyInfo&gt;</w:t>
      </w:r>
    </w:p>
    <w:p w14:paraId="5C7E0456" w14:textId="77777777" w:rsidR="00877A90" w:rsidRPr="002F5364" w:rsidRDefault="00877A90" w:rsidP="00423CF4">
      <w:pPr>
        <w:pStyle w:val="GOSTScript"/>
        <w:ind w:left="0" w:right="0" w:firstLine="227"/>
      </w:pPr>
      <w:r w:rsidRPr="002F5364">
        <w:t>&lt;Object&gt;</w:t>
      </w:r>
    </w:p>
    <w:p w14:paraId="69793919" w14:textId="77777777" w:rsidR="00877A90" w:rsidRPr="002F5364" w:rsidRDefault="00877A90" w:rsidP="00423CF4">
      <w:pPr>
        <w:pStyle w:val="GOSTScript"/>
        <w:ind w:left="0" w:right="0" w:firstLine="227"/>
      </w:pPr>
      <w:r w:rsidRPr="002F5364">
        <w:t>&lt;QualifyingProperties xmlns="http://uri.etsi.org/01903/v1.4.1#" Target="Id-sig-b9199ca934cfa91bcff69e807d7b0dbd26f6"&gt;</w:t>
      </w:r>
    </w:p>
    <w:p w14:paraId="6A905676" w14:textId="77777777" w:rsidR="00877A90" w:rsidRPr="002F5364" w:rsidRDefault="00877A90" w:rsidP="00423CF4">
      <w:pPr>
        <w:pStyle w:val="GOSTScript"/>
        <w:ind w:left="0" w:right="0" w:firstLine="227"/>
      </w:pPr>
      <w:r w:rsidRPr="002F5364">
        <w:t>&lt;SignedProperties Id="Id-sp-4179cfd1e4ba9c0aaed70450fc3c741c9c08"&gt;</w:t>
      </w:r>
    </w:p>
    <w:p w14:paraId="3E51D9AA" w14:textId="77777777" w:rsidR="00877A90" w:rsidRPr="002F5364" w:rsidRDefault="00877A90" w:rsidP="00423CF4">
      <w:pPr>
        <w:pStyle w:val="GOSTScript"/>
        <w:ind w:left="0" w:right="0" w:firstLine="227"/>
      </w:pPr>
      <w:r w:rsidRPr="002F5364">
        <w:t>&lt;SignedSignatureProperties Id="Id-ssp-408cecc6a155b8a0f2850e81d5f57496bb2b"/&gt;</w:t>
      </w:r>
    </w:p>
    <w:p w14:paraId="65181EB4" w14:textId="77777777" w:rsidR="00877A90" w:rsidRPr="002F5364" w:rsidRDefault="00877A90" w:rsidP="00423CF4">
      <w:pPr>
        <w:pStyle w:val="GOSTScript"/>
        <w:ind w:left="0" w:right="0" w:firstLine="227"/>
      </w:pPr>
      <w:r w:rsidRPr="002F5364">
        <w:t>&lt;/SignedProperties&gt;</w:t>
      </w:r>
    </w:p>
    <w:p w14:paraId="695ED853" w14:textId="77777777" w:rsidR="00877A90" w:rsidRPr="002F5364" w:rsidRDefault="00877A90" w:rsidP="00423CF4">
      <w:pPr>
        <w:pStyle w:val="GOSTScript"/>
        <w:ind w:left="0" w:right="0" w:firstLine="227"/>
      </w:pPr>
      <w:r w:rsidRPr="002F5364">
        <w:t>&lt;/QualifyingProperties&gt;</w:t>
      </w:r>
    </w:p>
    <w:p w14:paraId="769DC86F" w14:textId="77777777" w:rsidR="00877A90" w:rsidRPr="002F5364" w:rsidRDefault="00877A90" w:rsidP="00423CF4">
      <w:pPr>
        <w:pStyle w:val="GOSTScript"/>
        <w:ind w:left="0" w:right="0" w:firstLine="227"/>
      </w:pPr>
      <w:r w:rsidRPr="002F5364">
        <w:t>&lt;/Object&gt;</w:t>
      </w:r>
    </w:p>
    <w:p w14:paraId="1E1F33D3" w14:textId="77777777" w:rsidR="00877A90" w:rsidRPr="002F5364" w:rsidRDefault="00877A90" w:rsidP="00423CF4">
      <w:pPr>
        <w:pStyle w:val="GOSTScript"/>
        <w:ind w:left="0" w:right="0" w:firstLine="227"/>
      </w:pPr>
      <w:r w:rsidRPr="002F5364">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2E13F5E7" w14:textId="77777777" w:rsidR="00877A90" w:rsidRPr="002F5364" w:rsidRDefault="00877A90" w:rsidP="00423CF4">
      <w:pPr>
        <w:pStyle w:val="GOSTScript"/>
        <w:ind w:left="0" w:right="0" w:firstLine="227"/>
      </w:pPr>
      <w:r w:rsidRPr="002F5364">
        <w:t>CVNlcnZlciBDQTEgMB4GCSqGSIb3DQEJARYRdWNfZmtAcm9za2F6bmEucnUxHDAa</w:t>
      </w:r>
    </w:p>
    <w:p w14:paraId="4ECD6700" w14:textId="77777777" w:rsidR="00877A90" w:rsidRPr="002F5364" w:rsidRDefault="00877A90" w:rsidP="00423CF4">
      <w:pPr>
        <w:pStyle w:val="GOSTScript"/>
        <w:ind w:left="0" w:right="0" w:firstLine="227"/>
      </w:pPr>
      <w:r w:rsidRPr="002F5364">
        <w:t>BgNVBAgMEzc3INCzLiDQnNC+0YHQutCy0LAxGjAYBggqhQMDgQMBARIMMDA3NzEw</w:t>
      </w:r>
    </w:p>
    <w:p w14:paraId="38F53ACD" w14:textId="77777777" w:rsidR="00877A90" w:rsidRPr="002F5364" w:rsidRDefault="00877A90" w:rsidP="00423CF4">
      <w:pPr>
        <w:pStyle w:val="GOSTScript"/>
        <w:ind w:left="0" w:right="0" w:firstLine="227"/>
      </w:pPr>
      <w:r w:rsidRPr="002F5364">
        <w:t>NTY4NzYwMRgwFgYFKoUDZAESDTEwNDc3OTcwMTk4MzAxLDAqBgNVBAkMI9GD0LvQ</w:t>
      </w:r>
    </w:p>
    <w:p w14:paraId="32DD8F1C" w14:textId="77777777" w:rsidR="00877A90" w:rsidRPr="002F5364" w:rsidRDefault="00877A90" w:rsidP="00423CF4">
      <w:pPr>
        <w:pStyle w:val="GOSTScript"/>
        <w:ind w:left="0" w:right="0" w:firstLine="227"/>
      </w:pPr>
      <w:r w:rsidRPr="002F5364">
        <w:t>uNGG0LAg0JjQu9GM0LjQvdC60LAsINC00L7QvCA3MRUwEwYDVQQHDAzQnNC+0YHQ</w:t>
      </w:r>
    </w:p>
    <w:p w14:paraId="78C7E755" w14:textId="77777777" w:rsidR="00877A90" w:rsidRPr="002F5364" w:rsidRDefault="00877A90" w:rsidP="00423CF4">
      <w:pPr>
        <w:pStyle w:val="GOSTScript"/>
        <w:ind w:left="0" w:right="0" w:firstLine="227"/>
      </w:pPr>
      <w:r w:rsidRPr="002F5364">
        <w:t>utCy0LAxCzAJBgNVBAYTAlJVMTgwNgYDVQQKDC/QpNC10LTQtdGA0LDQu9GM0L3Q</w:t>
      </w:r>
    </w:p>
    <w:p w14:paraId="280290A1" w14:textId="77777777" w:rsidR="00877A90" w:rsidRPr="002F5364" w:rsidRDefault="00877A90" w:rsidP="00423CF4">
      <w:pPr>
        <w:pStyle w:val="GOSTScript"/>
        <w:ind w:left="0" w:right="0" w:firstLine="227"/>
      </w:pPr>
      <w:r w:rsidRPr="002F5364">
        <w:t>vtC1INC60LDQt9C90LDRh9C10LnRgdGC0LLQvjE/MD0GA1UEAww20KPQpiDQpNC1</w:t>
      </w:r>
    </w:p>
    <w:p w14:paraId="057347EF" w14:textId="77777777" w:rsidR="00877A90" w:rsidRPr="002F5364" w:rsidRDefault="00877A90" w:rsidP="00423CF4">
      <w:pPr>
        <w:pStyle w:val="GOSTScript"/>
        <w:ind w:left="0" w:right="0" w:firstLine="227"/>
      </w:pPr>
      <w:r w:rsidRPr="002F5364">
        <w:t>0LTQtdGA0LDQu9GM0L3QvtCz0L4g0LrQsNC30L3QsNGH0LXQudGB0YLQstCwMB4X</w:t>
      </w:r>
    </w:p>
    <w:p w14:paraId="329B4E54" w14:textId="77777777" w:rsidR="00877A90" w:rsidRPr="002F5364" w:rsidRDefault="00877A90" w:rsidP="00423CF4">
      <w:pPr>
        <w:pStyle w:val="GOSTScript"/>
        <w:ind w:left="0" w:right="0" w:firstLine="227"/>
      </w:pPr>
      <w:r w:rsidRPr="002F5364">
        <w:t>DTE2MDQwNzA4MTExMFoXDTE3MDcwNzA4MTExMFowggITMRYwFAYFKoUDZAMSCzEy</w:t>
      </w:r>
    </w:p>
    <w:p w14:paraId="0B18B054" w14:textId="77777777" w:rsidR="00877A90" w:rsidRPr="002F5364" w:rsidRDefault="00877A90" w:rsidP="00423CF4">
      <w:pPr>
        <w:pStyle w:val="GOSTScript"/>
        <w:ind w:left="0" w:right="0" w:firstLine="227"/>
      </w:pPr>
      <w:r w:rsidRPr="002F5364">
        <w:t>MzQ1Njc4OTAxMRgwFgYFKoUDZAESDTAxMjM0NTY3ODkxMjMxGjAYBggqhQMDgQMB</w:t>
      </w:r>
    </w:p>
    <w:p w14:paraId="4D3148C0" w14:textId="77777777" w:rsidR="00877A90" w:rsidRPr="002F5364" w:rsidRDefault="00877A90" w:rsidP="00423CF4">
      <w:pPr>
        <w:pStyle w:val="GOSTScript"/>
        <w:ind w:left="0" w:right="0" w:firstLine="227"/>
      </w:pPr>
      <w:r w:rsidRPr="002F5364">
        <w:t>ARIMMDAxMjM0NTY3ODkwMSYwJAYJKoZIhvcNAQkBFhduLm5hZ292aXRzeW5AaW5m</w:t>
      </w:r>
    </w:p>
    <w:p w14:paraId="76C0DD77" w14:textId="77777777" w:rsidR="00877A90" w:rsidRPr="002F5364" w:rsidRDefault="00877A90" w:rsidP="00423CF4">
      <w:pPr>
        <w:pStyle w:val="GOSTScript"/>
        <w:ind w:left="0" w:right="0" w:firstLine="227"/>
      </w:pPr>
      <w:r w:rsidRPr="002F5364">
        <w:t>b3NlYy5ydTELMAkGA1UEBhMCUlUxHDAaBgNVBAgMEzc3INCzLiDQnNC+0YHQutCy</w:t>
      </w:r>
    </w:p>
    <w:p w14:paraId="5FFD17C3" w14:textId="77777777" w:rsidR="00877A90" w:rsidRPr="002F5364" w:rsidRDefault="00877A90" w:rsidP="00423CF4">
      <w:pPr>
        <w:pStyle w:val="GOSTScript"/>
        <w:ind w:left="0" w:right="0" w:firstLine="227"/>
      </w:pPr>
      <w:r w:rsidRPr="002F5364">
        <w:t>0LAxFTATBgNVBAcMDNCc0L7RgdC60LLQsDE4MDYGA1UECgwv0KTQtdC00LXRgNCw</w:t>
      </w:r>
    </w:p>
    <w:p w14:paraId="0B8585A9" w14:textId="77777777" w:rsidR="00877A90" w:rsidRPr="002F5364" w:rsidRDefault="00877A90" w:rsidP="00423CF4">
      <w:pPr>
        <w:pStyle w:val="GOSTScript"/>
        <w:ind w:left="0" w:right="0" w:firstLine="227"/>
      </w:pPr>
      <w:r w:rsidRPr="002F5364">
        <w:t>0LvRjNC90L7QtSDQutCw0LfQvdCw0YfQtdC50YHRgtCy0L4xNDAyBgNVBAsMK9GC</w:t>
      </w:r>
    </w:p>
    <w:p w14:paraId="1C655480" w14:textId="77777777" w:rsidR="00877A90" w:rsidRPr="002F5364" w:rsidRDefault="00877A90" w:rsidP="00423CF4">
      <w:pPr>
        <w:pStyle w:val="GOSTScript"/>
        <w:ind w:left="0" w:right="0" w:firstLine="227"/>
      </w:pPr>
      <w:r w:rsidRPr="002F5364">
        <w:t>0LXRgdGC0L7QstC+0LUg0L/QvtC00YDQsNC30LTQtdC70LXQvdC40LUxHDAaBgNV</w:t>
      </w:r>
    </w:p>
    <w:p w14:paraId="76677D80" w14:textId="77777777" w:rsidR="00877A90" w:rsidRPr="002F5364" w:rsidRDefault="00877A90" w:rsidP="00423CF4">
      <w:pPr>
        <w:pStyle w:val="GOSTScript"/>
        <w:ind w:left="0" w:right="0" w:firstLine="227"/>
      </w:pPr>
      <w:r w:rsidRPr="002F5364">
        <w:t>BCoME2PQtdGA0YLQuNGE0LjQutCw0YIxGTAXBgNVBAQMENCi0LXRgdGC0L7QstGL</w:t>
      </w:r>
    </w:p>
    <w:p w14:paraId="7B4690E1" w14:textId="77777777" w:rsidR="00877A90" w:rsidRPr="002F5364" w:rsidRDefault="00877A90" w:rsidP="00423CF4">
      <w:pPr>
        <w:pStyle w:val="GOSTScript"/>
        <w:ind w:left="0" w:right="0" w:firstLine="227"/>
      </w:pPr>
      <w:r w:rsidRPr="002F5364">
        <w:t>0LkxPTA7BgNVBAwMNNCi0LXRgdGC0L7QstGL0Lkg0YHQtdGA0YLQuNGE0LjQutCw</w:t>
      </w:r>
    </w:p>
    <w:p w14:paraId="5D3111D4" w14:textId="77777777" w:rsidR="00877A90" w:rsidRPr="002F5364" w:rsidRDefault="00877A90" w:rsidP="00423CF4">
      <w:pPr>
        <w:pStyle w:val="GOSTScript"/>
        <w:ind w:left="0" w:right="0" w:firstLine="227"/>
      </w:pPr>
      <w:r w:rsidRPr="002F5364">
        <w:t>0YIg0L/QvtC00L/QuNGB0LgxQTA/BgkqhkiG9w0BCQIMMklOTlw9MDEyMzQ1Njc4</w:t>
      </w:r>
    </w:p>
    <w:p w14:paraId="3E85E93A" w14:textId="77777777" w:rsidR="00877A90" w:rsidRPr="002F5364" w:rsidRDefault="00877A90" w:rsidP="00423CF4">
      <w:pPr>
        <w:pStyle w:val="GOSTScript"/>
        <w:ind w:left="0" w:right="0" w:firstLine="227"/>
      </w:pPr>
      <w:r w:rsidRPr="002F5364">
        <w:t>OS9LUFBcPTEyMzQ1Njc4OS9PR1JOXD0wMTIzNDU2Nzg5MTIzMS4wLAYDVQQDDCXQ</w:t>
      </w:r>
    </w:p>
    <w:p w14:paraId="32512F89" w14:textId="77777777" w:rsidR="00877A90" w:rsidRPr="002F5364" w:rsidRDefault="00877A90" w:rsidP="00423CF4">
      <w:pPr>
        <w:pStyle w:val="GOSTScript"/>
        <w:ind w:left="0" w:right="0" w:firstLine="227"/>
      </w:pPr>
      <w:r w:rsidRPr="002F5364">
        <w:t>otC10YHRgtC+0LLRi9C5INGB0LXRgNGC0LjRhNC40LrQsNGCMGMwHAYGKoUDAgIT</w:t>
      </w:r>
    </w:p>
    <w:p w14:paraId="6F996FF6" w14:textId="77777777" w:rsidR="00877A90" w:rsidRPr="002F5364" w:rsidRDefault="00877A90" w:rsidP="00423CF4">
      <w:pPr>
        <w:pStyle w:val="GOSTScript"/>
        <w:ind w:left="0" w:right="0" w:firstLine="227"/>
      </w:pPr>
      <w:r w:rsidRPr="002F5364">
        <w:t>MBIGByqFAwICJAAGByqFAwICHgEDQwAEQM/mE38gcSmh2U183WL3aPaP3tJu0vTq</w:t>
      </w:r>
    </w:p>
    <w:p w14:paraId="6C691E5C" w14:textId="77777777" w:rsidR="00877A90" w:rsidRPr="002F5364" w:rsidRDefault="00877A90" w:rsidP="00423CF4">
      <w:pPr>
        <w:pStyle w:val="GOSTScript"/>
        <w:ind w:left="0" w:right="0" w:firstLine="227"/>
      </w:pPr>
      <w:r w:rsidRPr="002F5364">
        <w:t>CndMDcb72IGcv8nO7QkaqnFwXrkt6zScdQlQgUX78ct0+jNJa7ZIdLGjggRJMIIE</w:t>
      </w:r>
    </w:p>
    <w:p w14:paraId="17BEA224" w14:textId="77777777" w:rsidR="00877A90" w:rsidRPr="002F5364" w:rsidRDefault="00877A90" w:rsidP="00423CF4">
      <w:pPr>
        <w:pStyle w:val="GOSTScript"/>
        <w:ind w:left="0" w:right="0" w:firstLine="227"/>
      </w:pPr>
      <w:r w:rsidRPr="002F5364">
        <w:t>RTAMBgNVHRMBAf8EAjAAMB0GA1UdIAQWMBQwCAYGKoUDZHEBMAgGBiqFA2RxAjBN</w:t>
      </w:r>
    </w:p>
    <w:p w14:paraId="075EF627" w14:textId="77777777" w:rsidR="00877A90" w:rsidRPr="002F5364" w:rsidRDefault="00877A90" w:rsidP="00423CF4">
      <w:pPr>
        <w:pStyle w:val="GOSTScript"/>
        <w:ind w:left="0" w:right="0" w:firstLine="227"/>
      </w:pPr>
      <w:r w:rsidRPr="002F5364">
        <w:t>BgUqhQNkbwREDELQmtGA0LjQv9GC0L7Qn9GA0L4gQ1NQICjQstC10YDRgdC40Y8g</w:t>
      </w:r>
    </w:p>
    <w:p w14:paraId="6115FD0C" w14:textId="77777777" w:rsidR="00877A90" w:rsidRPr="002F5364" w:rsidRDefault="00877A90" w:rsidP="00423CF4">
      <w:pPr>
        <w:pStyle w:val="GOSTScript"/>
        <w:ind w:left="0" w:right="0" w:firstLine="227"/>
      </w:pPr>
      <w:r w:rsidRPr="002F5364">
        <w:t>My42KSAo0LjRgdC/0L7Qu9C90LXQvdC40LUgMikwggFhBgUqhQNkcASCAVYwggFS</w:t>
      </w:r>
    </w:p>
    <w:p w14:paraId="2399AF1F" w14:textId="77777777" w:rsidR="00877A90" w:rsidRPr="002F5364" w:rsidRDefault="00877A90" w:rsidP="00423CF4">
      <w:pPr>
        <w:pStyle w:val="GOSTScript"/>
        <w:ind w:left="0" w:right="0" w:firstLine="227"/>
      </w:pPr>
      <w:r w:rsidRPr="002F5364">
        <w:t>DEQi0JrRgNC40L/RgtC+0J/RgNC+IENTUCIgKNCy0LXRgNGB0LjRjyAzLjYpICjQ</w:t>
      </w:r>
    </w:p>
    <w:p w14:paraId="59DFF21B" w14:textId="77777777" w:rsidR="00877A90" w:rsidRPr="002F5364" w:rsidRDefault="00877A90" w:rsidP="00423CF4">
      <w:pPr>
        <w:pStyle w:val="GOSTScript"/>
        <w:ind w:left="0" w:right="0" w:firstLine="227"/>
      </w:pPr>
      <w:r w:rsidRPr="002F5364">
        <w:t>uNGB0L/QvtC70L3QtdC90LjQtSAyKQxoItCf0YDQvtCz0YDQsNC80LzQvdC+LdCw</w:t>
      </w:r>
    </w:p>
    <w:p w14:paraId="7F57D856" w14:textId="77777777" w:rsidR="00877A90" w:rsidRPr="002F5364" w:rsidRDefault="00877A90" w:rsidP="00423CF4">
      <w:pPr>
        <w:pStyle w:val="GOSTScript"/>
        <w:ind w:left="0" w:right="0" w:firstLine="227"/>
      </w:pPr>
      <w:r w:rsidRPr="002F5364">
        <w:t>0L/Qv9Cw0YDQsNGC0L3Ri9C5INC60L7QvNC/0LvQtdC60YEgItCu0L3QuNGB0LXR</w:t>
      </w:r>
    </w:p>
    <w:p w14:paraId="681355F9" w14:textId="77777777" w:rsidR="00877A90" w:rsidRPr="002F5364" w:rsidRDefault="00877A90" w:rsidP="00423CF4">
      <w:pPr>
        <w:pStyle w:val="GOSTScript"/>
        <w:ind w:left="0" w:right="0" w:firstLine="227"/>
      </w:pPr>
      <w:r w:rsidRPr="002F5364">
        <w:t>gNGCLdCT0J7QodCiIi4g0JLQtdGA0YHQuNGPIDIuMSIMT9Ch0LXRgNGC0LjRhNC4</w:t>
      </w:r>
    </w:p>
    <w:p w14:paraId="48D61FAD" w14:textId="77777777" w:rsidR="00877A90" w:rsidRPr="002F5364" w:rsidRDefault="00877A90" w:rsidP="00423CF4">
      <w:pPr>
        <w:pStyle w:val="GOSTScript"/>
        <w:ind w:left="0" w:right="0" w:firstLine="227"/>
      </w:pPr>
      <w:r w:rsidRPr="002F5364">
        <w:t>0LrQsNGCINGB0L7QvtGC0LLQtdGC0YHRgtCy0LjRjyDihJYg0KHQpC8xMjQtMjcz</w:t>
      </w:r>
    </w:p>
    <w:p w14:paraId="598A111A" w14:textId="77777777" w:rsidR="00877A90" w:rsidRPr="002F5364" w:rsidRDefault="00877A90" w:rsidP="00423CF4">
      <w:pPr>
        <w:pStyle w:val="GOSTScript"/>
        <w:ind w:left="0" w:right="0" w:firstLine="227"/>
      </w:pPr>
      <w:r w:rsidRPr="002F5364">
        <w:t>OCDQvtGCIDAxLjA3LjIwMTUMT9Ch0LXRgNGC0LjRhNC40LrQsNGCINGB0L7QvtGC</w:t>
      </w:r>
    </w:p>
    <w:p w14:paraId="20BF09CF" w14:textId="77777777" w:rsidR="00877A90" w:rsidRPr="002F5364" w:rsidRDefault="00877A90" w:rsidP="00423CF4">
      <w:pPr>
        <w:pStyle w:val="GOSTScript"/>
        <w:ind w:left="0" w:right="0" w:firstLine="227"/>
      </w:pPr>
      <w:r w:rsidRPr="002F5364">
        <w:t>0LLQtdGC0YHRgtCy0LjRjyDihJYg0KHQpC8xMjgtMjE3NSDQvtGCIDIwLjA2LjIw</w:t>
      </w:r>
    </w:p>
    <w:p w14:paraId="5BE80B3C" w14:textId="77777777" w:rsidR="00877A90" w:rsidRPr="002F5364" w:rsidRDefault="00877A90" w:rsidP="00423CF4">
      <w:pPr>
        <w:pStyle w:val="GOSTScript"/>
        <w:ind w:left="0" w:right="0" w:firstLine="227"/>
      </w:pPr>
      <w:r w:rsidRPr="002F5364">
        <w:t>MTMwDgYDVR0PAQH/BAQDAgTwMBMGA1UdJQQMMAoGCCsGAQUFBwMDMCsGA1UdEAQk</w:t>
      </w:r>
    </w:p>
    <w:p w14:paraId="7003F01C" w14:textId="77777777" w:rsidR="00877A90" w:rsidRPr="002F5364" w:rsidRDefault="00877A90" w:rsidP="00423CF4">
      <w:pPr>
        <w:pStyle w:val="GOSTScript"/>
        <w:ind w:left="0" w:right="0" w:firstLine="227"/>
      </w:pPr>
      <w:r w:rsidRPr="002F5364">
        <w:t>MCKADzIwMTYwNDA3MDgwNDI4WoEPMjAxNzA3MDcwODA0MjhaMIIBjwYDVR0jBIIB</w:t>
      </w:r>
    </w:p>
    <w:p w14:paraId="621F50EA" w14:textId="77777777" w:rsidR="00877A90" w:rsidRPr="002F5364" w:rsidRDefault="00877A90" w:rsidP="00423CF4">
      <w:pPr>
        <w:pStyle w:val="GOSTScript"/>
        <w:ind w:left="0" w:right="0" w:firstLine="227"/>
      </w:pPr>
      <w:r w:rsidRPr="002F5364">
        <w:t>hjCCAYKAFJ5xDg/atAEoXz/iy49lFZcCR4yroYIBZaSCAWEwggFdMRgwFgYJKoZI</w:t>
      </w:r>
    </w:p>
    <w:p w14:paraId="66700CD4" w14:textId="77777777" w:rsidR="00877A90" w:rsidRPr="002F5364" w:rsidRDefault="00877A90" w:rsidP="00423CF4">
      <w:pPr>
        <w:pStyle w:val="GOSTScript"/>
        <w:ind w:left="0" w:right="0" w:firstLine="227"/>
      </w:pPr>
      <w:r w:rsidRPr="002F5364">
        <w:t>hvcNAQkCEwlTZXJ2ZXIgQ0ExIDAeBgkqhkiG9w0BCQEWEXVjX2ZrQHJvc2them5h</w:t>
      </w:r>
    </w:p>
    <w:p w14:paraId="73A90976" w14:textId="77777777" w:rsidR="00877A90" w:rsidRPr="002F5364" w:rsidRDefault="00877A90" w:rsidP="00423CF4">
      <w:pPr>
        <w:pStyle w:val="GOSTScript"/>
        <w:ind w:left="0" w:right="0" w:firstLine="227"/>
      </w:pPr>
      <w:r w:rsidRPr="002F5364">
        <w:t>LnJ1MRwwGgYDVQQIDBM3NyDQsy4g0JzQvtGB0LrQstCwMRowGAYIKoUDA4EDAQES</w:t>
      </w:r>
    </w:p>
    <w:p w14:paraId="36DCFC03" w14:textId="77777777" w:rsidR="00877A90" w:rsidRPr="002F5364" w:rsidRDefault="00877A90" w:rsidP="00423CF4">
      <w:pPr>
        <w:pStyle w:val="GOSTScript"/>
        <w:ind w:left="0" w:right="0" w:firstLine="227"/>
      </w:pPr>
      <w:r w:rsidRPr="002F5364">
        <w:t>DDAwNzcxMDU2ODc2MDEYMBYGBSqFA2QBEg0xMDQ3Nzk3MDE5ODMwMSwwKgYDVQQJ</w:t>
      </w:r>
    </w:p>
    <w:p w14:paraId="56BCDA94" w14:textId="77777777" w:rsidR="00877A90" w:rsidRPr="002F5364" w:rsidRDefault="00877A90" w:rsidP="00423CF4">
      <w:pPr>
        <w:pStyle w:val="GOSTScript"/>
        <w:ind w:left="0" w:right="0" w:firstLine="227"/>
      </w:pPr>
      <w:r w:rsidRPr="002F5364">
        <w:t>DCPRg9C70LjRhtCwINCY0LvRjNC40L3QutCwLCDQtNC+0LwgNzEVMBMGA1UEBwwM</w:t>
      </w:r>
    </w:p>
    <w:p w14:paraId="261A314A" w14:textId="77777777" w:rsidR="00877A90" w:rsidRPr="002F5364" w:rsidRDefault="00877A90" w:rsidP="00423CF4">
      <w:pPr>
        <w:pStyle w:val="GOSTScript"/>
        <w:ind w:left="0" w:right="0" w:firstLine="227"/>
      </w:pPr>
      <w:r w:rsidRPr="002F5364">
        <w:t>0JzQvtGB0LrQstCwMQswCQYDVQQGEwJSVTE4MDYGA1UECgwv0KTQtdC00LXRgNCw</w:t>
      </w:r>
    </w:p>
    <w:p w14:paraId="55E1AF56" w14:textId="77777777" w:rsidR="00877A90" w:rsidRPr="002F5364" w:rsidRDefault="00877A90" w:rsidP="00423CF4">
      <w:pPr>
        <w:pStyle w:val="GOSTScript"/>
        <w:ind w:left="0" w:right="0" w:firstLine="227"/>
      </w:pPr>
      <w:r w:rsidRPr="002F5364">
        <w:t>0LvRjNC90L7QtSDQutCw0LfQvdCw0YfQtdC50YHRgtCy0L4xPzA9BgNVBAMMNtCj</w:t>
      </w:r>
    </w:p>
    <w:p w14:paraId="4E104CB5" w14:textId="77777777" w:rsidR="00877A90" w:rsidRPr="002F5364" w:rsidRDefault="00877A90" w:rsidP="00423CF4">
      <w:pPr>
        <w:pStyle w:val="GOSTScript"/>
        <w:ind w:left="0" w:right="0" w:firstLine="227"/>
      </w:pPr>
      <w:r w:rsidRPr="002F5364">
        <w:t>0KYg0KTQtdC00LXRgNCw0LvRjNC90L7Qs9C+INC60LDQt9C90LDRh9C10LnRgdGC</w:t>
      </w:r>
    </w:p>
    <w:p w14:paraId="625BAD1E" w14:textId="77777777" w:rsidR="00877A90" w:rsidRPr="002F5364" w:rsidRDefault="00877A90" w:rsidP="00423CF4">
      <w:pPr>
        <w:pStyle w:val="GOSTScript"/>
        <w:ind w:left="0" w:right="0" w:firstLine="227"/>
      </w:pPr>
      <w:r w:rsidRPr="002F5364">
        <w:t>0LLQsIIBATBeBgNVHR8EVzBVMCmgJ6AlhiNodHRwOi8vY3JsLnJvc2them5hLnJ1</w:t>
      </w:r>
    </w:p>
    <w:p w14:paraId="720D5148" w14:textId="77777777" w:rsidR="00877A90" w:rsidRPr="002F5364" w:rsidRDefault="00877A90" w:rsidP="00423CF4">
      <w:pPr>
        <w:pStyle w:val="GOSTScript"/>
        <w:ind w:left="0" w:right="0" w:firstLine="227"/>
      </w:pPr>
      <w:r w:rsidRPr="002F5364">
        <w:t>L2NybC9mazAxLmNybDAooCagJIYiaHR0cDovL2NybC5mc2ZrLmxvY2FsL2NybC9m</w:t>
      </w:r>
    </w:p>
    <w:p w14:paraId="03F41AE4" w14:textId="77777777" w:rsidR="00877A90" w:rsidRPr="002F5364" w:rsidRDefault="00877A90" w:rsidP="00423CF4">
      <w:pPr>
        <w:pStyle w:val="GOSTScript"/>
        <w:ind w:left="0" w:right="0" w:firstLine="227"/>
      </w:pPr>
      <w:r w:rsidRPr="002F5364">
        <w:t>azAxLmNybDAdBgNVHQ4EFgQUt0m7wwTPyJQ+5TDMkq5Z0WnD5vQwCAYGKoUDAgID</w:t>
      </w:r>
    </w:p>
    <w:p w14:paraId="46B84750" w14:textId="77777777" w:rsidR="00877A90" w:rsidRPr="002F5364" w:rsidRDefault="00877A90" w:rsidP="00423CF4">
      <w:pPr>
        <w:pStyle w:val="GOSTScript"/>
        <w:ind w:left="0" w:right="0" w:firstLine="227"/>
      </w:pPr>
      <w:r w:rsidRPr="002F5364">
        <w:t>A0EAReUQeQpqERyFF5XRWG8RnguKCWvPIQOt26PZmVTccxOXVHwZyI0rqdcQ2i4L</w:t>
      </w:r>
    </w:p>
    <w:p w14:paraId="2694A187" w14:textId="77777777" w:rsidR="00877A90" w:rsidRPr="002F5364" w:rsidRDefault="00877A90" w:rsidP="00423CF4">
      <w:pPr>
        <w:pStyle w:val="GOSTScript"/>
        <w:ind w:left="0" w:right="0" w:firstLine="227"/>
      </w:pPr>
      <w:r w:rsidRPr="002F5364">
        <w:lastRenderedPageBreak/>
        <w:t>p87xs4bqOAO1BwhmKL/TsoC4pA==&lt;/wsse:BinarySecurityToken&gt;&lt;/wsse:Security&gt;&lt;/soapenv:Header&gt;</w:t>
      </w:r>
    </w:p>
    <w:p w14:paraId="2F058D3D" w14:textId="77777777" w:rsidR="00877A90" w:rsidRPr="002F5364" w:rsidRDefault="00877A90" w:rsidP="00423CF4">
      <w:pPr>
        <w:pStyle w:val="GOSTScript"/>
        <w:ind w:left="0" w:right="0" w:firstLine="227"/>
      </w:pPr>
      <w:r w:rsidRPr="002F5364">
        <w:tab/>
        <w:t>&lt;soapenv:Body xmlns:env="http://schemas.xmlsoap.org/soap/envelope/" wsu:Id="Id-wssecdata-29cef34e3106063e64fead91c94aeda97ff4"&gt;</w:t>
      </w:r>
    </w:p>
    <w:p w14:paraId="030824CC" w14:textId="77777777" w:rsidR="00877A90" w:rsidRPr="002F5364" w:rsidRDefault="00877A90" w:rsidP="00423CF4">
      <w:pPr>
        <w:pStyle w:val="GOSTScript"/>
        <w:ind w:left="0" w:right="0" w:firstLine="227"/>
      </w:pPr>
      <w:r w:rsidRPr="002F5364">
        <w:t>&lt;transferDocumentRequest xmlns:typ="http://www.roskazna.ru/eb/services/transferDocumentService/types" xmlns="http://www.roskazna.ru/eb/services/transferDocumentService/types" versionId="1.0"&gt;</w:t>
      </w:r>
    </w:p>
    <w:p w14:paraId="6A784C19" w14:textId="77777777" w:rsidR="00877A90" w:rsidRPr="002F5364" w:rsidRDefault="00877A90" w:rsidP="00423CF4">
      <w:pPr>
        <w:pStyle w:val="GOSTScript"/>
        <w:ind w:left="0" w:right="0" w:firstLine="227"/>
      </w:pPr>
      <w:r w:rsidRPr="002F5364">
        <w:t>&lt;typ:header&gt;</w:t>
      </w:r>
    </w:p>
    <w:p w14:paraId="240C3872" w14:textId="77777777" w:rsidR="00877A90" w:rsidRPr="002F5364" w:rsidRDefault="00877A90" w:rsidP="00423CF4">
      <w:pPr>
        <w:pStyle w:val="GOSTScript"/>
        <w:ind w:left="0" w:right="0" w:firstLine="227"/>
      </w:pPr>
      <w:r w:rsidRPr="002F5364">
        <w:t>&lt;typ:packageId&gt;e8bf66bf-9cf1-47f1-a48b-394d18467fe3&lt;/typ:packageId&gt;</w:t>
      </w:r>
    </w:p>
    <w:p w14:paraId="03DE4456" w14:textId="77777777" w:rsidR="00877A90" w:rsidRPr="002F5364" w:rsidRDefault="00877A90" w:rsidP="00423CF4">
      <w:pPr>
        <w:pStyle w:val="GOSTScript"/>
        <w:ind w:left="0" w:right="0" w:firstLine="227"/>
      </w:pPr>
      <w:r w:rsidRPr="002F5364">
        <w:t>&lt;typ:senderSystemId&gt;EXP&lt;/typ:senderSystemId&gt;</w:t>
      </w:r>
    </w:p>
    <w:p w14:paraId="00F03F55" w14:textId="77777777" w:rsidR="00877A90" w:rsidRPr="002F5364" w:rsidRDefault="00877A90" w:rsidP="00423CF4">
      <w:pPr>
        <w:pStyle w:val="GOSTScript"/>
        <w:ind w:left="0" w:right="0" w:firstLine="227"/>
      </w:pPr>
      <w:r w:rsidRPr="002F5364">
        <w:t>&lt;typ:targetSystemId&gt;PFHD&lt;/typ:targetSystemId&gt;</w:t>
      </w:r>
    </w:p>
    <w:p w14:paraId="1BBA5A2D" w14:textId="77777777" w:rsidR="00877A90" w:rsidRPr="002F5364" w:rsidRDefault="00877A90" w:rsidP="00423CF4">
      <w:pPr>
        <w:pStyle w:val="GOSTScript"/>
        <w:ind w:left="0" w:right="0" w:firstLine="227"/>
      </w:pPr>
      <w:r w:rsidRPr="002F5364">
        <w:t>&lt;typ:documentType&gt;MSC_ViolationNotice&lt;/typ:documentType&gt;</w:t>
      </w:r>
    </w:p>
    <w:p w14:paraId="57222FF6" w14:textId="77777777" w:rsidR="00877A90" w:rsidRPr="002F5364" w:rsidRDefault="00877A90" w:rsidP="00423CF4">
      <w:pPr>
        <w:pStyle w:val="GOSTScript"/>
        <w:ind w:left="0" w:right="0" w:firstLine="227"/>
      </w:pPr>
      <w:r w:rsidRPr="002F5364">
        <w:t>&lt;typ:documentGuid&gt;a3e3e9b1-753d-4e55-d382-a46db4ac956a&lt;/typ:documentGuid&gt;</w:t>
      </w:r>
    </w:p>
    <w:p w14:paraId="5596DDE0" w14:textId="77777777" w:rsidR="00877A90" w:rsidRPr="002F5364" w:rsidRDefault="00877A90" w:rsidP="00423CF4">
      <w:pPr>
        <w:pStyle w:val="GOSTScript"/>
        <w:ind w:left="0" w:right="0" w:firstLine="227"/>
      </w:pPr>
      <w:r w:rsidRPr="002F5364">
        <w:t>&lt;typ:creationDateTime&gt;2022-11-03T16:46:07.689+04:00&lt;/typ:creationDateTime&gt;</w:t>
      </w:r>
    </w:p>
    <w:p w14:paraId="17CAB2F1" w14:textId="77777777" w:rsidR="00877A90" w:rsidRPr="002F5364" w:rsidRDefault="00877A90" w:rsidP="00423CF4">
      <w:pPr>
        <w:pStyle w:val="GOSTScript"/>
        <w:ind w:left="0" w:right="0" w:firstLine="227"/>
      </w:pPr>
      <w:r w:rsidRPr="002F5364">
        <w:t>&lt;typ:params&gt;</w:t>
      </w:r>
    </w:p>
    <w:p w14:paraId="563F95DA" w14:textId="77777777" w:rsidR="00877A90" w:rsidRPr="002F5364" w:rsidRDefault="00877A90" w:rsidP="00423CF4">
      <w:pPr>
        <w:pStyle w:val="GOSTScript"/>
        <w:ind w:left="0" w:right="0" w:firstLine="227"/>
      </w:pPr>
      <w:r w:rsidRPr="002F5364">
        <w:t>&lt;typ:param name="tofkCode" value="3200"/&gt;</w:t>
      </w:r>
    </w:p>
    <w:p w14:paraId="60649EEA" w14:textId="77777777" w:rsidR="00877A90" w:rsidRPr="002F5364" w:rsidRDefault="00877A90" w:rsidP="00423CF4">
      <w:pPr>
        <w:pStyle w:val="GOSTScript"/>
        <w:ind w:left="0" w:right="0" w:firstLine="227"/>
      </w:pPr>
      <w:r w:rsidRPr="002F5364">
        <w:t>&lt;typ:param name="SRCode_GRBS" value="00100438"/&gt;</w:t>
      </w:r>
    </w:p>
    <w:p w14:paraId="0F31653B" w14:textId="77777777" w:rsidR="00877A90" w:rsidRPr="002F5364" w:rsidRDefault="00877A90" w:rsidP="00423CF4">
      <w:pPr>
        <w:pStyle w:val="GOSTScript"/>
        <w:ind w:left="0" w:right="0" w:firstLine="227"/>
      </w:pPr>
      <w:r w:rsidRPr="002F5364">
        <w:t>&lt;typ:param name="versionId" value="2.0"/&gt;</w:t>
      </w:r>
    </w:p>
    <w:p w14:paraId="75054353" w14:textId="77777777" w:rsidR="00877A90" w:rsidRPr="002F5364" w:rsidRDefault="00877A90" w:rsidP="00423CF4">
      <w:pPr>
        <w:pStyle w:val="GOSTScript"/>
        <w:ind w:left="0" w:right="0" w:firstLine="227"/>
      </w:pPr>
      <w:r w:rsidRPr="002F5364">
        <w:t>&lt;/typ:params&gt;</w:t>
      </w:r>
    </w:p>
    <w:p w14:paraId="65F4BE83" w14:textId="77777777" w:rsidR="00877A90" w:rsidRPr="002F5364" w:rsidRDefault="00877A90" w:rsidP="00423CF4">
      <w:pPr>
        <w:pStyle w:val="GOSTScript"/>
        <w:ind w:left="0" w:right="0" w:firstLine="227"/>
      </w:pPr>
      <w:r w:rsidRPr="002F5364">
        <w:t>&lt;/typ:header&gt;</w:t>
      </w:r>
    </w:p>
    <w:p w14:paraId="793D8F10" w14:textId="77777777" w:rsidR="00877A90" w:rsidRPr="002F5364" w:rsidRDefault="00877A90" w:rsidP="00423CF4">
      <w:pPr>
        <w:pStyle w:val="GOSTScript"/>
        <w:ind w:left="0" w:right="0" w:firstLine="227"/>
      </w:pPr>
      <w:r w:rsidRPr="002F5364">
        <w:t>&lt;typ:document&gt;</w:t>
      </w:r>
    </w:p>
    <w:p w14:paraId="49A65318" w14:textId="77777777" w:rsidR="00877A90" w:rsidRPr="002F5364" w:rsidRDefault="00877A90" w:rsidP="00423CF4">
      <w:pPr>
        <w:pStyle w:val="GOSTScript"/>
        <w:ind w:left="0" w:right="0" w:firstLine="227"/>
      </w:pPr>
      <w:r w:rsidRPr="002F5364">
        <w:t>&lt;self:MSC_ViolationNotice xmlns="" metaType="formular" versionID="2.0" xsi:schemaLocation="http://www.roskazna.ru/eb/domain/MSC_ViolationNotice/formular formulars.xsd" xmlns:self="http://www.roskazna.ru/eb/domain/MSC_ViolationNotice/formular" xmlns:xsi="http://www.w3.org/2001/XMLSchema-instance"&gt;</w:t>
      </w:r>
    </w:p>
    <w:p w14:paraId="0CCEAA58" w14:textId="77777777" w:rsidR="00877A90" w:rsidRPr="002F5364" w:rsidRDefault="00877A90" w:rsidP="00423CF4">
      <w:pPr>
        <w:pStyle w:val="GOSTScript"/>
        <w:ind w:left="0" w:right="0" w:firstLine="227"/>
      </w:pPr>
      <w:r w:rsidRPr="002F5364">
        <w:tab/>
        <w:t>&lt;TtlPrt_DocNumber xmlns=""&gt;25&lt;/TtlPrt_DocNumber&gt;</w:t>
      </w:r>
    </w:p>
    <w:p w14:paraId="6F69B7A6" w14:textId="77777777" w:rsidR="00877A90" w:rsidRPr="002F5364" w:rsidRDefault="00877A90" w:rsidP="00423CF4">
      <w:pPr>
        <w:pStyle w:val="GOSTScript"/>
        <w:ind w:left="0" w:right="0" w:firstLine="227"/>
      </w:pPr>
      <w:r w:rsidRPr="002F5364">
        <w:tab/>
        <w:t>&lt;TtlPrt_DocDate xmlns=""&gt;2022-11-03&lt;/TtlPrt_DocDate&gt;</w:t>
      </w:r>
    </w:p>
    <w:p w14:paraId="45B758A9" w14:textId="77777777" w:rsidR="00877A90" w:rsidRPr="004545F5" w:rsidRDefault="00877A90" w:rsidP="00423CF4">
      <w:pPr>
        <w:pStyle w:val="GOSTScript"/>
        <w:ind w:left="0" w:right="0" w:firstLine="227"/>
        <w:rPr>
          <w:lang w:val="ru-RU"/>
        </w:rPr>
      </w:pPr>
      <w:r w:rsidRPr="002F5364">
        <w:tab/>
      </w:r>
      <w:r w:rsidRPr="004545F5">
        <w:rPr>
          <w:lang w:val="ru-RU"/>
        </w:rPr>
        <w:t>&lt;</w:t>
      </w:r>
      <w:r w:rsidRPr="002F5364">
        <w:t>TtlPrt</w:t>
      </w:r>
      <w:r w:rsidRPr="004545F5">
        <w:rPr>
          <w:lang w:val="ru-RU"/>
        </w:rPr>
        <w:t>_</w:t>
      </w:r>
      <w:r w:rsidRPr="002F5364">
        <w:t>TOFK</w:t>
      </w:r>
      <w:r w:rsidRPr="004545F5">
        <w:rPr>
          <w:lang w:val="ru-RU"/>
        </w:rPr>
        <w:t xml:space="preserve"> </w:t>
      </w:r>
      <w:r w:rsidRPr="002F5364">
        <w:t>xmlns</w:t>
      </w:r>
      <w:r w:rsidRPr="004545F5">
        <w:rPr>
          <w:lang w:val="ru-RU"/>
        </w:rPr>
        <w:t>=""&gt;</w:t>
      </w:r>
    </w:p>
    <w:p w14:paraId="25D120E4"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Nm</w:t>
      </w:r>
      <w:r w:rsidRPr="004545F5">
        <w:rPr>
          <w:lang w:val="ru-RU"/>
        </w:rPr>
        <w:t>&gt;Управление Федерального казначейства по Забайкальскому краю&lt;/</w:t>
      </w:r>
      <w:r w:rsidRPr="002F5364">
        <w:t>Nm</w:t>
      </w:r>
      <w:r w:rsidRPr="004545F5">
        <w:rPr>
          <w:lang w:val="ru-RU"/>
        </w:rPr>
        <w:t>&gt;</w:t>
      </w:r>
    </w:p>
    <w:p w14:paraId="62E787F8" w14:textId="77777777" w:rsidR="00877A90" w:rsidRPr="002F5364" w:rsidRDefault="00877A90" w:rsidP="00423CF4">
      <w:pPr>
        <w:pStyle w:val="GOSTScript"/>
        <w:ind w:left="0" w:right="0" w:firstLine="227"/>
      </w:pPr>
      <w:r w:rsidRPr="004545F5">
        <w:rPr>
          <w:lang w:val="ru-RU"/>
        </w:rPr>
        <w:tab/>
      </w:r>
      <w:r w:rsidRPr="004545F5">
        <w:rPr>
          <w:lang w:val="ru-RU"/>
        </w:rPr>
        <w:tab/>
      </w:r>
      <w:r w:rsidRPr="002F5364">
        <w:t>&lt;Cd&gt;9100&lt;/Cd&gt;</w:t>
      </w:r>
    </w:p>
    <w:p w14:paraId="67581753" w14:textId="77777777" w:rsidR="00877A90" w:rsidRPr="002F5364" w:rsidRDefault="00877A90" w:rsidP="00423CF4">
      <w:pPr>
        <w:pStyle w:val="GOSTScript"/>
        <w:ind w:left="0" w:right="0" w:firstLine="227"/>
      </w:pPr>
      <w:r w:rsidRPr="002F5364">
        <w:tab/>
        <w:t>&lt;/TtlPrt_TOFK&gt;</w:t>
      </w:r>
    </w:p>
    <w:p w14:paraId="3983AA03" w14:textId="77777777" w:rsidR="00877A90" w:rsidRPr="002F5364" w:rsidRDefault="00877A90" w:rsidP="00423CF4">
      <w:pPr>
        <w:pStyle w:val="GOSTScript"/>
        <w:ind w:left="0" w:right="0" w:firstLine="227"/>
      </w:pPr>
      <w:r w:rsidRPr="002F5364">
        <w:tab/>
        <w:t>&lt;TtlPrt_GRBS xmlns=""&gt;</w:t>
      </w:r>
    </w:p>
    <w:p w14:paraId="0B1E0D49" w14:textId="77777777" w:rsidR="00877A90" w:rsidRPr="004545F5" w:rsidRDefault="00877A90" w:rsidP="00423CF4">
      <w:pPr>
        <w:pStyle w:val="GOSTScript"/>
        <w:ind w:left="0" w:right="0" w:firstLine="227"/>
        <w:rPr>
          <w:lang w:val="ru-RU"/>
        </w:rPr>
      </w:pPr>
      <w:r w:rsidRPr="002F5364">
        <w:tab/>
      </w:r>
      <w:r w:rsidRPr="002F5364">
        <w:tab/>
      </w:r>
      <w:r w:rsidRPr="004545F5">
        <w:rPr>
          <w:lang w:val="ru-RU"/>
        </w:rPr>
        <w:t>&lt;</w:t>
      </w:r>
      <w:r w:rsidRPr="002F5364">
        <w:t>Cd</w:t>
      </w:r>
      <w:r w:rsidRPr="004545F5">
        <w:rPr>
          <w:lang w:val="ru-RU"/>
        </w:rPr>
        <w:t>&gt;438&lt;/</w:t>
      </w:r>
      <w:r w:rsidRPr="002F5364">
        <w:t>Cd</w:t>
      </w:r>
      <w:r w:rsidRPr="004545F5">
        <w:rPr>
          <w:lang w:val="ru-RU"/>
        </w:rPr>
        <w:t>&gt;</w:t>
      </w:r>
    </w:p>
    <w:p w14:paraId="1AF054FB"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UBPCd</w:t>
      </w:r>
      <w:r w:rsidRPr="004545F5">
        <w:rPr>
          <w:lang w:val="ru-RU"/>
        </w:rPr>
        <w:t>&gt;00100438&lt;/</w:t>
      </w:r>
      <w:r w:rsidRPr="002F5364">
        <w:t>UBPCd</w:t>
      </w:r>
      <w:r w:rsidRPr="004545F5">
        <w:rPr>
          <w:lang w:val="ru-RU"/>
        </w:rPr>
        <w:t>&gt;</w:t>
      </w:r>
    </w:p>
    <w:p w14:paraId="10F8E226"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Nm</w:t>
      </w:r>
      <w:r w:rsidRPr="004545F5">
        <w:rPr>
          <w:lang w:val="ru-RU"/>
        </w:rPr>
        <w:t>&gt;Судебный департамент при Верховном суде Российской Федерации&lt;/</w:t>
      </w:r>
      <w:r w:rsidRPr="002F5364">
        <w:t>Nm</w:t>
      </w:r>
      <w:r w:rsidRPr="004545F5">
        <w:rPr>
          <w:lang w:val="ru-RU"/>
        </w:rPr>
        <w:t>&gt;</w:t>
      </w:r>
    </w:p>
    <w:p w14:paraId="370891CA" w14:textId="77777777" w:rsidR="00877A90" w:rsidRPr="002F5364" w:rsidRDefault="00877A90" w:rsidP="00423CF4">
      <w:pPr>
        <w:pStyle w:val="GOSTScript"/>
        <w:ind w:left="0" w:right="0" w:firstLine="227"/>
      </w:pPr>
      <w:r w:rsidRPr="004545F5">
        <w:rPr>
          <w:lang w:val="ru-RU"/>
        </w:rPr>
        <w:tab/>
      </w:r>
      <w:r w:rsidRPr="002F5364">
        <w:t>&lt;/TtlPrt_GRBS&gt;</w:t>
      </w:r>
    </w:p>
    <w:p w14:paraId="5ECDBEE2" w14:textId="77777777" w:rsidR="00877A90" w:rsidRPr="002F5364" w:rsidRDefault="00877A90" w:rsidP="00423CF4">
      <w:pPr>
        <w:pStyle w:val="GOSTScript"/>
        <w:ind w:left="0" w:right="0" w:firstLine="227"/>
      </w:pPr>
      <w:r w:rsidRPr="002F5364">
        <w:tab/>
        <w:t>&lt;TtlPrt_PBS xmlns=""&gt;</w:t>
      </w:r>
    </w:p>
    <w:p w14:paraId="1620CF67" w14:textId="77777777" w:rsidR="00877A90" w:rsidRPr="004545F5" w:rsidRDefault="00877A90" w:rsidP="00423CF4">
      <w:pPr>
        <w:pStyle w:val="GOSTScript"/>
        <w:ind w:left="0" w:right="0" w:firstLine="227"/>
        <w:rPr>
          <w:lang w:val="ru-RU"/>
        </w:rPr>
      </w:pPr>
      <w:r w:rsidRPr="002F5364">
        <w:tab/>
      </w:r>
      <w:r w:rsidRPr="002F5364">
        <w:tab/>
      </w:r>
      <w:r w:rsidRPr="004545F5">
        <w:rPr>
          <w:lang w:val="ru-RU"/>
        </w:rPr>
        <w:t>&lt;</w:t>
      </w:r>
      <w:r w:rsidRPr="002F5364">
        <w:t>Cd</w:t>
      </w:r>
      <w:r w:rsidRPr="004545F5">
        <w:rPr>
          <w:lang w:val="ru-RU"/>
        </w:rPr>
        <w:t>&gt;00188312&lt;/</w:t>
      </w:r>
      <w:r w:rsidRPr="002F5364">
        <w:t>Cd</w:t>
      </w:r>
      <w:r w:rsidRPr="004545F5">
        <w:rPr>
          <w:lang w:val="ru-RU"/>
        </w:rPr>
        <w:t>&gt;</w:t>
      </w:r>
    </w:p>
    <w:p w14:paraId="03C15A18"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Nm</w:t>
      </w:r>
      <w:r w:rsidRPr="004545F5">
        <w:rPr>
          <w:lang w:val="ru-RU"/>
        </w:rPr>
        <w:t>&gt;Управление Судебного департамента в Забайкальском крае&lt;/</w:t>
      </w:r>
      <w:r w:rsidRPr="002F5364">
        <w:t>Nm</w:t>
      </w:r>
      <w:r w:rsidRPr="004545F5">
        <w:rPr>
          <w:lang w:val="ru-RU"/>
        </w:rPr>
        <w:t>&gt;</w:t>
      </w:r>
    </w:p>
    <w:p w14:paraId="2BA9FC9F" w14:textId="77777777" w:rsidR="00877A90" w:rsidRPr="004545F5" w:rsidRDefault="00877A90" w:rsidP="00423CF4">
      <w:pPr>
        <w:pStyle w:val="GOSTScript"/>
        <w:ind w:left="0" w:right="0" w:firstLine="227"/>
        <w:rPr>
          <w:lang w:val="ru-RU"/>
        </w:rPr>
      </w:pPr>
      <w:r w:rsidRPr="004545F5">
        <w:rPr>
          <w:lang w:val="ru-RU"/>
        </w:rPr>
        <w:tab/>
        <w:t>&lt;/</w:t>
      </w:r>
      <w:r w:rsidRPr="002F5364">
        <w:t>TtlPrt</w:t>
      </w:r>
      <w:r w:rsidRPr="004545F5">
        <w:rPr>
          <w:lang w:val="ru-RU"/>
        </w:rPr>
        <w:t>_</w:t>
      </w:r>
      <w:r w:rsidRPr="002F5364">
        <w:t>PBS</w:t>
      </w:r>
      <w:r w:rsidRPr="004545F5">
        <w:rPr>
          <w:lang w:val="ru-RU"/>
        </w:rPr>
        <w:t>&gt;</w:t>
      </w:r>
    </w:p>
    <w:p w14:paraId="334D388E" w14:textId="77777777" w:rsidR="00877A90" w:rsidRPr="004545F5" w:rsidRDefault="00877A90" w:rsidP="00423CF4">
      <w:pPr>
        <w:pStyle w:val="GOSTScript"/>
        <w:ind w:left="0" w:right="0" w:firstLine="227"/>
        <w:rPr>
          <w:lang w:val="ru-RU"/>
        </w:rPr>
      </w:pPr>
      <w:r w:rsidRPr="004545F5">
        <w:rPr>
          <w:lang w:val="ru-RU"/>
        </w:rPr>
        <w:tab/>
        <w:t>&lt;</w:t>
      </w:r>
      <w:r w:rsidRPr="002F5364">
        <w:t>TtlPrt</w:t>
      </w:r>
      <w:r w:rsidRPr="004545F5">
        <w:rPr>
          <w:lang w:val="ru-RU"/>
        </w:rPr>
        <w:t>_</w:t>
      </w:r>
      <w:r w:rsidRPr="002F5364">
        <w:t>NmbLS</w:t>
      </w:r>
      <w:r w:rsidRPr="004545F5">
        <w:rPr>
          <w:lang w:val="ru-RU"/>
        </w:rPr>
        <w:t xml:space="preserve"> </w:t>
      </w:r>
      <w:r w:rsidRPr="002F5364">
        <w:t>xmlns</w:t>
      </w:r>
      <w:r w:rsidRPr="004545F5">
        <w:rPr>
          <w:lang w:val="ru-RU"/>
        </w:rPr>
        <w:t>=""&gt;03911883120&lt;/</w:t>
      </w:r>
      <w:r w:rsidRPr="002F5364">
        <w:t>TtlPrt</w:t>
      </w:r>
      <w:r w:rsidRPr="004545F5">
        <w:rPr>
          <w:lang w:val="ru-RU"/>
        </w:rPr>
        <w:t>_</w:t>
      </w:r>
      <w:r w:rsidRPr="002F5364">
        <w:t>NmbLS</w:t>
      </w:r>
      <w:r w:rsidRPr="004545F5">
        <w:rPr>
          <w:lang w:val="ru-RU"/>
        </w:rPr>
        <w:t>&gt;</w:t>
      </w:r>
    </w:p>
    <w:p w14:paraId="347F5C6E" w14:textId="77777777" w:rsidR="00877A90" w:rsidRPr="004545F5" w:rsidRDefault="00877A90" w:rsidP="00423CF4">
      <w:pPr>
        <w:pStyle w:val="GOSTScript"/>
        <w:ind w:left="0" w:right="0" w:firstLine="227"/>
        <w:rPr>
          <w:lang w:val="ru-RU"/>
        </w:rPr>
      </w:pPr>
      <w:r w:rsidRPr="004545F5">
        <w:rPr>
          <w:lang w:val="ru-RU"/>
        </w:rPr>
        <w:tab/>
        <w:t>&lt;</w:t>
      </w:r>
      <w:r w:rsidRPr="002F5364">
        <w:t>TtlPrt</w:t>
      </w:r>
      <w:r w:rsidRPr="004545F5">
        <w:rPr>
          <w:lang w:val="ru-RU"/>
        </w:rPr>
        <w:t>_</w:t>
      </w:r>
      <w:r w:rsidRPr="002F5364">
        <w:t>NmBdgt</w:t>
      </w:r>
      <w:r w:rsidRPr="004545F5">
        <w:rPr>
          <w:lang w:val="ru-RU"/>
        </w:rPr>
        <w:t xml:space="preserve"> </w:t>
      </w:r>
      <w:r w:rsidRPr="002F5364">
        <w:t>xmlns</w:t>
      </w:r>
      <w:r w:rsidRPr="004545F5">
        <w:rPr>
          <w:lang w:val="ru-RU"/>
        </w:rPr>
        <w:t>=""&gt;Федеральный бюджет&lt;/</w:t>
      </w:r>
      <w:r w:rsidRPr="002F5364">
        <w:t>TtlPrt</w:t>
      </w:r>
      <w:r w:rsidRPr="004545F5">
        <w:rPr>
          <w:lang w:val="ru-RU"/>
        </w:rPr>
        <w:t>_</w:t>
      </w:r>
      <w:r w:rsidRPr="002F5364">
        <w:t>NmBdgt</w:t>
      </w:r>
      <w:r w:rsidRPr="004545F5">
        <w:rPr>
          <w:lang w:val="ru-RU"/>
        </w:rPr>
        <w:t>&gt;</w:t>
      </w:r>
    </w:p>
    <w:p w14:paraId="1509AE52" w14:textId="77777777" w:rsidR="00877A90" w:rsidRPr="004545F5" w:rsidRDefault="00877A90" w:rsidP="00423CF4">
      <w:pPr>
        <w:pStyle w:val="GOSTScript"/>
        <w:ind w:left="0" w:right="0" w:firstLine="227"/>
        <w:rPr>
          <w:lang w:val="ru-RU"/>
        </w:rPr>
      </w:pPr>
      <w:r w:rsidRPr="004545F5">
        <w:rPr>
          <w:lang w:val="ru-RU"/>
        </w:rPr>
        <w:tab/>
        <w:t>&lt;</w:t>
      </w:r>
      <w:r w:rsidRPr="002F5364">
        <w:t>TtlPrt</w:t>
      </w:r>
      <w:r w:rsidRPr="004545F5">
        <w:rPr>
          <w:lang w:val="ru-RU"/>
        </w:rPr>
        <w:t>_</w:t>
      </w:r>
      <w:r w:rsidRPr="002F5364">
        <w:t>NmFO</w:t>
      </w:r>
      <w:r w:rsidRPr="004545F5">
        <w:rPr>
          <w:lang w:val="ru-RU"/>
        </w:rPr>
        <w:t xml:space="preserve"> </w:t>
      </w:r>
      <w:r w:rsidRPr="002F5364">
        <w:t>xmlns</w:t>
      </w:r>
      <w:r w:rsidRPr="004545F5">
        <w:rPr>
          <w:lang w:val="ru-RU"/>
        </w:rPr>
        <w:t>=""&gt;Министерство финансов Российской Федерации&lt;/</w:t>
      </w:r>
      <w:r w:rsidRPr="002F5364">
        <w:t>TtlPrt</w:t>
      </w:r>
      <w:r w:rsidRPr="004545F5">
        <w:rPr>
          <w:lang w:val="ru-RU"/>
        </w:rPr>
        <w:t>_</w:t>
      </w:r>
      <w:r w:rsidRPr="002F5364">
        <w:t>NmFO</w:t>
      </w:r>
      <w:r w:rsidRPr="004545F5">
        <w:rPr>
          <w:lang w:val="ru-RU"/>
        </w:rPr>
        <w:t>&gt;</w:t>
      </w:r>
    </w:p>
    <w:p w14:paraId="2F7148C5" w14:textId="77777777" w:rsidR="00877A90" w:rsidRPr="002F5364" w:rsidRDefault="00877A90" w:rsidP="00423CF4">
      <w:pPr>
        <w:pStyle w:val="GOSTScript"/>
        <w:ind w:left="0" w:right="0" w:firstLine="227"/>
      </w:pPr>
      <w:r w:rsidRPr="004545F5">
        <w:rPr>
          <w:lang w:val="ru-RU"/>
        </w:rPr>
        <w:tab/>
      </w:r>
      <w:r w:rsidRPr="002F5364">
        <w:t>&lt;TtlPrt_NUM_BO xmlns=""&gt;0918831215000077&lt;/TtlPrt_NUM_BO&gt;</w:t>
      </w:r>
    </w:p>
    <w:p w14:paraId="28018443" w14:textId="77777777" w:rsidR="00877A90" w:rsidRPr="004545F5" w:rsidRDefault="00877A90" w:rsidP="00423CF4">
      <w:pPr>
        <w:pStyle w:val="GOSTScript"/>
        <w:ind w:left="0" w:right="0" w:firstLine="227"/>
        <w:rPr>
          <w:lang w:val="ru-RU"/>
        </w:rPr>
      </w:pPr>
      <w:r w:rsidRPr="004545F5">
        <w:rPr>
          <w:lang w:val="ru-RU"/>
        </w:rPr>
        <w:t>&lt;</w:t>
      </w:r>
      <w:r w:rsidRPr="002F5364">
        <w:t>TtlPrt</w:t>
      </w:r>
      <w:r w:rsidRPr="004545F5">
        <w:rPr>
          <w:lang w:val="ru-RU"/>
        </w:rPr>
        <w:t>_</w:t>
      </w:r>
      <w:r w:rsidRPr="002F5364">
        <w:t>Note</w:t>
      </w:r>
      <w:r w:rsidRPr="004545F5">
        <w:rPr>
          <w:lang w:val="ru-RU"/>
        </w:rPr>
        <w:t xml:space="preserve"> </w:t>
      </w:r>
      <w:r w:rsidRPr="002F5364">
        <w:t>xmlns</w:t>
      </w:r>
      <w:r w:rsidRPr="004545F5">
        <w:rPr>
          <w:lang w:val="ru-RU"/>
        </w:rPr>
        <w:t>=""&gt;Нарушен предельный размер авансового платежа от суммы договора (государственного контракта) на 463000; нарушен предельный размер авансового платежа от суммы доведенных ЛБО по КБК 43801059090019244221 на 947980&lt;/</w:t>
      </w:r>
      <w:r w:rsidRPr="002F5364">
        <w:t>TtlPrt</w:t>
      </w:r>
      <w:r w:rsidRPr="004545F5">
        <w:rPr>
          <w:lang w:val="ru-RU"/>
        </w:rPr>
        <w:t>_</w:t>
      </w:r>
      <w:r w:rsidRPr="002F5364">
        <w:t>Note</w:t>
      </w:r>
      <w:r w:rsidRPr="004545F5">
        <w:rPr>
          <w:lang w:val="ru-RU"/>
        </w:rPr>
        <w:t>&gt;</w:t>
      </w:r>
    </w:p>
    <w:p w14:paraId="5D3BB7E2" w14:textId="77777777" w:rsidR="00877A90" w:rsidRPr="002F5364" w:rsidRDefault="00877A90" w:rsidP="00423CF4">
      <w:pPr>
        <w:pStyle w:val="GOSTScript"/>
        <w:ind w:left="0" w:right="0" w:firstLine="227"/>
      </w:pPr>
      <w:r w:rsidRPr="002F5364">
        <w:t>&lt;TtlPrt_SECRECY xmlns=""&gt;0&lt;/TtlPrt_SECRECY&gt;</w:t>
      </w:r>
    </w:p>
    <w:p w14:paraId="570A461F" w14:textId="77777777" w:rsidR="00877A90" w:rsidRPr="002F5364" w:rsidRDefault="00877A90" w:rsidP="00423CF4">
      <w:pPr>
        <w:pStyle w:val="GOSTScript"/>
        <w:ind w:left="0" w:right="0" w:firstLine="227"/>
      </w:pPr>
      <w:r w:rsidRPr="002F5364">
        <w:tab/>
        <w:t>&lt;Sign_SGN xmlns=""&gt;</w:t>
      </w:r>
    </w:p>
    <w:p w14:paraId="4030F81E" w14:textId="77777777" w:rsidR="00877A90" w:rsidRPr="002F5364" w:rsidRDefault="00877A90" w:rsidP="00423CF4">
      <w:pPr>
        <w:pStyle w:val="GOSTScript"/>
        <w:ind w:left="0" w:right="0" w:firstLine="227"/>
      </w:pPr>
      <w:r w:rsidRPr="002F5364">
        <w:tab/>
      </w:r>
      <w:r w:rsidRPr="002F5364">
        <w:tab/>
        <w:t>&lt;Pst&gt;Руководитель&lt;/Pst&gt;</w:t>
      </w:r>
    </w:p>
    <w:p w14:paraId="31AB5D1C" w14:textId="77777777" w:rsidR="00877A90" w:rsidRPr="004545F5" w:rsidRDefault="00877A90" w:rsidP="00423CF4">
      <w:pPr>
        <w:pStyle w:val="GOSTScript"/>
        <w:ind w:left="0" w:right="0" w:firstLine="227"/>
        <w:rPr>
          <w:lang w:val="ru-RU"/>
        </w:rPr>
      </w:pPr>
      <w:r w:rsidRPr="002F5364">
        <w:tab/>
      </w:r>
      <w:r w:rsidRPr="002F5364">
        <w:tab/>
      </w:r>
      <w:r w:rsidRPr="004545F5">
        <w:rPr>
          <w:lang w:val="ru-RU"/>
        </w:rPr>
        <w:t>&lt;</w:t>
      </w:r>
      <w:r w:rsidRPr="002F5364">
        <w:t>FIO</w:t>
      </w:r>
      <w:r w:rsidRPr="004545F5">
        <w:rPr>
          <w:lang w:val="ru-RU"/>
        </w:rPr>
        <w:t>&gt;Поспелов С. В.&lt;/</w:t>
      </w:r>
      <w:r w:rsidRPr="002F5364">
        <w:t>FIO</w:t>
      </w:r>
      <w:r w:rsidRPr="004545F5">
        <w:rPr>
          <w:lang w:val="ru-RU"/>
        </w:rPr>
        <w:t>&gt;</w:t>
      </w:r>
    </w:p>
    <w:p w14:paraId="161FB638" w14:textId="77777777" w:rsidR="00877A90" w:rsidRPr="002F5364" w:rsidRDefault="00877A90" w:rsidP="00423CF4">
      <w:pPr>
        <w:pStyle w:val="GOSTScript"/>
        <w:ind w:left="0" w:right="0" w:firstLine="227"/>
      </w:pPr>
      <w:r w:rsidRPr="004545F5">
        <w:rPr>
          <w:lang w:val="ru-RU"/>
        </w:rPr>
        <w:tab/>
      </w:r>
      <w:r w:rsidRPr="002F5364">
        <w:t>&lt;/Sign_SGN&gt;</w:t>
      </w:r>
    </w:p>
    <w:p w14:paraId="599E3AEA" w14:textId="77777777" w:rsidR="00877A90" w:rsidRPr="002F5364" w:rsidRDefault="00877A90" w:rsidP="00423CF4">
      <w:pPr>
        <w:pStyle w:val="GOSTScript"/>
        <w:ind w:left="0" w:right="0" w:firstLine="227"/>
      </w:pPr>
      <w:r w:rsidRPr="002F5364">
        <w:tab/>
        <w:t>&lt;TtlPrt_DtSgn xmlns=""&gt;2022-11-03&lt;/TtlPrt_DtSgn&gt;</w:t>
      </w:r>
    </w:p>
    <w:p w14:paraId="2647022B" w14:textId="77777777" w:rsidR="00877A90" w:rsidRPr="002F5364" w:rsidRDefault="00877A90" w:rsidP="00423CF4">
      <w:pPr>
        <w:pStyle w:val="GOSTScript"/>
        <w:ind w:left="0" w:right="0" w:firstLine="227"/>
      </w:pPr>
      <w:r w:rsidRPr="002F5364">
        <w:tab/>
        <w:t>&lt;SystemInformation_TF xmlns=""&gt;</w:t>
      </w:r>
    </w:p>
    <w:p w14:paraId="0D2AF953" w14:textId="77777777" w:rsidR="00877A90" w:rsidRPr="002F5364" w:rsidRDefault="00877A90" w:rsidP="00423CF4">
      <w:pPr>
        <w:pStyle w:val="GOSTScript"/>
        <w:ind w:left="0" w:right="0" w:firstLine="227"/>
      </w:pPr>
      <w:r w:rsidRPr="002F5364">
        <w:tab/>
      </w:r>
      <w:r w:rsidRPr="002F5364">
        <w:tab/>
        <w:t>&lt;GUID&gt;a3e3e9b1-753d-4e55-d382-a46db4ac956a&lt;/GUID&gt;</w:t>
      </w:r>
    </w:p>
    <w:p w14:paraId="44ABA67D" w14:textId="77777777" w:rsidR="00877A90" w:rsidRPr="002F5364" w:rsidRDefault="00877A90" w:rsidP="00423CF4">
      <w:pPr>
        <w:pStyle w:val="GOSTScript"/>
        <w:ind w:left="0" w:right="0" w:firstLine="227"/>
      </w:pPr>
      <w:r w:rsidRPr="002F5364">
        <w:tab/>
        <w:t>&lt;/SystemInformation_TF&gt;</w:t>
      </w:r>
    </w:p>
    <w:p w14:paraId="081EF23D" w14:textId="77777777" w:rsidR="00877A90" w:rsidRPr="002F5364" w:rsidRDefault="00877A90" w:rsidP="00423CF4">
      <w:pPr>
        <w:pStyle w:val="GOSTScript"/>
        <w:ind w:left="0" w:right="0" w:firstLine="227"/>
      </w:pPr>
      <w:r w:rsidRPr="002F5364">
        <w:tab/>
      </w:r>
      <w:r w:rsidRPr="002F5364">
        <w:tab/>
        <w:t>&lt;TabPart_Contr_713 xmlns=""&gt;</w:t>
      </w:r>
    </w:p>
    <w:p w14:paraId="263FC60F" w14:textId="77777777" w:rsidR="00877A90" w:rsidRPr="002F5364" w:rsidRDefault="00877A90" w:rsidP="00423CF4">
      <w:pPr>
        <w:pStyle w:val="GOSTScript"/>
        <w:ind w:left="0" w:right="0" w:firstLine="227"/>
      </w:pPr>
      <w:r w:rsidRPr="002F5364">
        <w:tab/>
      </w:r>
      <w:r w:rsidRPr="002F5364">
        <w:tab/>
        <w:t>&lt;Contr_713_ITEM xmlns=""&gt;</w:t>
      </w:r>
    </w:p>
    <w:p w14:paraId="779DF441" w14:textId="77777777" w:rsidR="00877A90" w:rsidRPr="002F5364" w:rsidRDefault="00877A90" w:rsidP="00423CF4">
      <w:pPr>
        <w:pStyle w:val="GOSTScript"/>
        <w:ind w:left="0" w:right="0" w:firstLine="227"/>
      </w:pPr>
      <w:r w:rsidRPr="002F5364">
        <w:tab/>
      </w:r>
      <w:r w:rsidRPr="002F5364">
        <w:tab/>
      </w:r>
      <w:r w:rsidRPr="002F5364">
        <w:tab/>
        <w:t>&lt;BsDcNmbr&gt;1614915&lt;/BsDcNmbr&gt;</w:t>
      </w:r>
    </w:p>
    <w:p w14:paraId="01B05468" w14:textId="77777777" w:rsidR="00877A90" w:rsidRPr="002F5364" w:rsidRDefault="00877A90" w:rsidP="00423CF4">
      <w:pPr>
        <w:pStyle w:val="GOSTScript"/>
        <w:ind w:left="0" w:right="0" w:firstLine="227"/>
      </w:pPr>
      <w:r w:rsidRPr="002F5364">
        <w:tab/>
      </w:r>
      <w:r w:rsidRPr="002F5364">
        <w:tab/>
      </w:r>
      <w:r w:rsidRPr="002F5364">
        <w:tab/>
        <w:t>&lt;BsDcDt&gt;2022-11-03&lt;/BsDcDt&gt;</w:t>
      </w:r>
    </w:p>
    <w:p w14:paraId="64A2D7BF" w14:textId="77777777" w:rsidR="00877A90" w:rsidRPr="002F5364" w:rsidRDefault="00877A90" w:rsidP="00423CF4">
      <w:pPr>
        <w:pStyle w:val="GOSTScript"/>
        <w:ind w:left="0" w:right="0" w:firstLine="227"/>
      </w:pPr>
      <w:r w:rsidRPr="002F5364">
        <w:lastRenderedPageBreak/>
        <w:tab/>
      </w:r>
      <w:r w:rsidRPr="002F5364">
        <w:tab/>
      </w:r>
      <w:r w:rsidRPr="002F5364">
        <w:tab/>
        <w:t>&lt;Sum&gt;8500000.00&lt;/Sum&gt;</w:t>
      </w:r>
    </w:p>
    <w:p w14:paraId="563B9C8B" w14:textId="77777777" w:rsidR="00877A90" w:rsidRPr="002F5364" w:rsidRDefault="00877A90" w:rsidP="00423CF4">
      <w:pPr>
        <w:pStyle w:val="GOSTScript"/>
        <w:ind w:left="0" w:right="0" w:firstLine="227"/>
      </w:pPr>
      <w:r w:rsidRPr="002F5364">
        <w:tab/>
      </w:r>
      <w:r w:rsidRPr="002F5364">
        <w:tab/>
      </w:r>
      <w:r w:rsidRPr="002F5364">
        <w:tab/>
        <w:t>&lt;PrcntPrp&gt;50.2145&lt;/PrcntPrp&gt;</w:t>
      </w:r>
    </w:p>
    <w:p w14:paraId="47F16F64" w14:textId="77777777" w:rsidR="00877A90" w:rsidRPr="004545F5" w:rsidRDefault="00877A90" w:rsidP="00423CF4">
      <w:pPr>
        <w:pStyle w:val="GOSTScript"/>
        <w:ind w:left="0" w:right="0" w:firstLine="227"/>
        <w:rPr>
          <w:lang w:val="ru-RU"/>
        </w:rPr>
      </w:pPr>
      <w:r w:rsidRPr="002F5364">
        <w:tab/>
      </w:r>
      <w:r w:rsidRPr="002F5364">
        <w:tab/>
      </w:r>
      <w:r w:rsidRPr="002F5364">
        <w:tab/>
      </w:r>
      <w:r w:rsidRPr="004545F5">
        <w:rPr>
          <w:lang w:val="ru-RU"/>
        </w:rPr>
        <w:t>&lt;</w:t>
      </w:r>
      <w:r w:rsidRPr="002F5364">
        <w:t>SumPrp</w:t>
      </w:r>
      <w:r w:rsidRPr="004545F5">
        <w:rPr>
          <w:lang w:val="ru-RU"/>
        </w:rPr>
        <w:t>&gt;8500000.00&lt;/</w:t>
      </w:r>
      <w:r w:rsidRPr="002F5364">
        <w:t>SumPrp</w:t>
      </w:r>
      <w:r w:rsidRPr="004545F5">
        <w:rPr>
          <w:lang w:val="ru-RU"/>
        </w:rPr>
        <w:t>&gt;</w:t>
      </w:r>
    </w:p>
    <w:p w14:paraId="144B2294"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r>
      <w:r w:rsidRPr="004545F5">
        <w:rPr>
          <w:lang w:val="ru-RU"/>
        </w:rPr>
        <w:tab/>
        <w:t>&lt;</w:t>
      </w:r>
      <w:r w:rsidRPr="002F5364">
        <w:t>Subject</w:t>
      </w:r>
      <w:r w:rsidRPr="004545F5">
        <w:rPr>
          <w:lang w:val="ru-RU"/>
        </w:rPr>
        <w:t>&gt;Услуги по вручению почтовой корреспонденции&lt;/</w:t>
      </w:r>
      <w:r w:rsidRPr="002F5364">
        <w:t>Subject</w:t>
      </w:r>
      <w:r w:rsidRPr="004545F5">
        <w:rPr>
          <w:lang w:val="ru-RU"/>
        </w:rPr>
        <w:t>&gt;</w:t>
      </w:r>
    </w:p>
    <w:p w14:paraId="217A33AD"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r>
      <w:r w:rsidRPr="004545F5">
        <w:rPr>
          <w:lang w:val="ru-RU"/>
        </w:rPr>
        <w:tab/>
        <w:t>&lt;</w:t>
      </w:r>
      <w:r w:rsidRPr="002F5364">
        <w:t>LmtSmPrp</w:t>
      </w:r>
      <w:r w:rsidRPr="004545F5">
        <w:rPr>
          <w:lang w:val="ru-RU"/>
        </w:rPr>
        <w:t>&gt;30% от суммы договора (государственного контракта), 40% от доведенных ЛБО на текущий год&lt;/</w:t>
      </w:r>
      <w:r w:rsidRPr="002F5364">
        <w:t>LmtSmPrp</w:t>
      </w:r>
      <w:r w:rsidRPr="004545F5">
        <w:rPr>
          <w:lang w:val="ru-RU"/>
        </w:rPr>
        <w:t>&gt;</w:t>
      </w:r>
    </w:p>
    <w:p w14:paraId="681D3841" w14:textId="77777777" w:rsidR="00877A90" w:rsidRPr="002F5364" w:rsidRDefault="00877A90" w:rsidP="00423CF4">
      <w:pPr>
        <w:pStyle w:val="GOSTScript"/>
        <w:ind w:left="0" w:right="0" w:firstLine="227"/>
      </w:pPr>
      <w:r w:rsidRPr="004545F5">
        <w:rPr>
          <w:lang w:val="ru-RU"/>
        </w:rPr>
        <w:tab/>
      </w:r>
      <w:r w:rsidRPr="004545F5">
        <w:rPr>
          <w:lang w:val="ru-RU"/>
        </w:rPr>
        <w:tab/>
      </w:r>
      <w:r w:rsidRPr="004545F5">
        <w:rPr>
          <w:lang w:val="ru-RU"/>
        </w:rPr>
        <w:tab/>
      </w:r>
      <w:r w:rsidRPr="002F5364">
        <w:t>&lt;ExcSmPrp&gt;463000.00&lt;/ExcSmPrp&gt;</w:t>
      </w:r>
    </w:p>
    <w:p w14:paraId="44040F99" w14:textId="77777777" w:rsidR="00877A90" w:rsidRPr="002F5364" w:rsidRDefault="00877A90" w:rsidP="00423CF4">
      <w:pPr>
        <w:pStyle w:val="GOSTScript"/>
        <w:ind w:left="0" w:right="0" w:firstLine="227"/>
      </w:pPr>
      <w:r w:rsidRPr="002F5364">
        <w:tab/>
      </w:r>
      <w:r w:rsidRPr="002F5364">
        <w:tab/>
      </w:r>
      <w:r w:rsidRPr="002F5364">
        <w:tab/>
        <w:t>&lt;FctSmPrp&gt;947980.00&lt;/FctSmPrp&gt;</w:t>
      </w:r>
    </w:p>
    <w:p w14:paraId="6AD72F54" w14:textId="77777777" w:rsidR="00877A90" w:rsidRPr="002F5364" w:rsidRDefault="00877A90" w:rsidP="00423CF4">
      <w:pPr>
        <w:pStyle w:val="GOSTScript"/>
        <w:ind w:left="0" w:right="0" w:firstLine="227"/>
      </w:pPr>
      <w:r w:rsidRPr="002F5364">
        <w:tab/>
        <w:t>&lt;/Contr_713_ITEM&gt;</w:t>
      </w:r>
    </w:p>
    <w:p w14:paraId="5C3FA60C" w14:textId="77777777" w:rsidR="00877A90" w:rsidRPr="002F5364" w:rsidRDefault="00877A90" w:rsidP="00423CF4">
      <w:pPr>
        <w:pStyle w:val="GOSTScript"/>
        <w:ind w:left="0" w:right="0" w:firstLine="227"/>
      </w:pPr>
      <w:r w:rsidRPr="002F5364">
        <w:tab/>
        <w:t>&lt;/TabPart_Contr_713&gt;</w:t>
      </w:r>
    </w:p>
    <w:p w14:paraId="10D1F001" w14:textId="77777777" w:rsidR="00877A90" w:rsidRPr="002F5364" w:rsidRDefault="00877A90" w:rsidP="00423CF4">
      <w:pPr>
        <w:pStyle w:val="GOSTScript"/>
        <w:ind w:left="0" w:right="0" w:firstLine="227"/>
      </w:pPr>
      <w:r w:rsidRPr="002F5364">
        <w:t>&lt;/self:MSC_ViolationNotice&gt;</w:t>
      </w:r>
    </w:p>
    <w:p w14:paraId="60F12171" w14:textId="77777777" w:rsidR="00877A90" w:rsidRPr="002F5364" w:rsidRDefault="00877A90" w:rsidP="00423CF4">
      <w:pPr>
        <w:pStyle w:val="GOSTScript"/>
        <w:ind w:left="0" w:right="0" w:firstLine="227"/>
      </w:pPr>
      <w:r w:rsidRPr="002F5364">
        <w:t>&lt;/typ:document&gt;</w:t>
      </w:r>
    </w:p>
    <w:p w14:paraId="1D9CC60B" w14:textId="77777777" w:rsidR="00877A90" w:rsidRPr="002F5364" w:rsidRDefault="00877A90" w:rsidP="00423CF4">
      <w:pPr>
        <w:pStyle w:val="GOSTScript"/>
        <w:ind w:left="0" w:right="0" w:firstLine="227"/>
      </w:pPr>
      <w:r w:rsidRPr="002F5364">
        <w:t>&lt;/transferDocumentRequest&gt;</w:t>
      </w:r>
    </w:p>
    <w:p w14:paraId="22664D3E" w14:textId="77777777" w:rsidR="00877A90" w:rsidRPr="002F5364" w:rsidRDefault="00877A90" w:rsidP="00423CF4">
      <w:pPr>
        <w:pStyle w:val="GOSTScript"/>
        <w:ind w:left="0" w:right="0" w:firstLine="227"/>
      </w:pPr>
      <w:r w:rsidRPr="002F5364">
        <w:t>&lt;/soapenv:Body&gt;</w:t>
      </w:r>
    </w:p>
    <w:p w14:paraId="49AE14AC" w14:textId="77777777" w:rsidR="00877A90" w:rsidRPr="002F5364" w:rsidRDefault="00877A90" w:rsidP="00423CF4">
      <w:pPr>
        <w:pStyle w:val="GOSTScript"/>
        <w:ind w:left="0" w:right="0" w:firstLine="227"/>
      </w:pPr>
      <w:r w:rsidRPr="002F5364">
        <w:t>&lt;/soapenv:Envelope&gt;</w:t>
      </w:r>
    </w:p>
    <w:p w14:paraId="5E971EE5" w14:textId="77777777" w:rsidR="00877A90" w:rsidRPr="004821EF" w:rsidRDefault="00877A90" w:rsidP="00877A90">
      <w:pPr>
        <w:pStyle w:val="23"/>
        <w:rPr>
          <w:highlight w:val="green"/>
        </w:rPr>
      </w:pPr>
      <w:bookmarkStart w:id="2455" w:name="_Toc185883132"/>
      <w:bookmarkStart w:id="2456" w:name="_Toc207640625"/>
      <w:bookmarkEnd w:id="2445"/>
      <w:bookmarkEnd w:id="2446"/>
      <w:bookmarkEnd w:id="2447"/>
      <w:r w:rsidRPr="004821EF">
        <w:rPr>
          <w:highlight w:val="green"/>
        </w:rPr>
        <w:t>Описание документа «Уведомление о нарушении сроков внесения и размеров арендной платы» (ф. 0504714)</w:t>
      </w:r>
      <w:bookmarkEnd w:id="2455"/>
      <w:bookmarkEnd w:id="2456"/>
    </w:p>
    <w:p w14:paraId="66891BD1" w14:textId="77777777" w:rsidR="00877A90" w:rsidRPr="004821EF" w:rsidRDefault="00877A90" w:rsidP="00877A90">
      <w:pPr>
        <w:pStyle w:val="32"/>
        <w:rPr>
          <w:highlight w:val="green"/>
        </w:rPr>
      </w:pPr>
      <w:r w:rsidRPr="004821EF">
        <w:rPr>
          <w:highlight w:val="green"/>
        </w:rPr>
        <w:t xml:space="preserve"> </w:t>
      </w:r>
      <w:bookmarkStart w:id="2457" w:name="_Toc185883133"/>
      <w:bookmarkStart w:id="2458" w:name="_Toc207640626"/>
      <w:r w:rsidRPr="004821EF">
        <w:rPr>
          <w:highlight w:val="green"/>
        </w:rPr>
        <w:t>Назначение и маршрут документа</w:t>
      </w:r>
      <w:bookmarkEnd w:id="2457"/>
      <w:bookmarkEnd w:id="2458"/>
    </w:p>
    <w:p w14:paraId="34FD1EF5" w14:textId="77777777" w:rsidR="00877A90" w:rsidRPr="00953794" w:rsidRDefault="00877A90" w:rsidP="00953794">
      <w:pPr>
        <w:pStyle w:val="GOSTNormal"/>
      </w:pPr>
      <w:r w:rsidRPr="00953794">
        <w:t>Документ «Уведомление о нарушении сроков внесения и размеров арендной платы (ф. 0504714)» предназначен для доведения получателю бюджетных средств и главному распорядителю (распорядителям) средств федерального бюджета, в ведении которого находится получатель средств федерального бюджета информации о нарушении сроков внесения и размеров арендной платы.</w:t>
      </w:r>
    </w:p>
    <w:p w14:paraId="6D996468" w14:textId="1559C2D2" w:rsidR="00877A90" w:rsidRPr="004821EF" w:rsidRDefault="00877A90" w:rsidP="00953794">
      <w:pPr>
        <w:pStyle w:val="GOSTNameTable"/>
        <w:rPr>
          <w:rFonts w:eastAsia="Calibri"/>
          <w:highlight w:val="green"/>
        </w:rPr>
      </w:pPr>
      <w:r w:rsidRPr="004821EF">
        <w:rPr>
          <w:rFonts w:eastAsia="Calibri"/>
          <w:highlight w:val="green"/>
        </w:rPr>
        <w:fldChar w:fldCharType="begin"/>
      </w:r>
      <w:r w:rsidRPr="004821EF">
        <w:rPr>
          <w:rFonts w:eastAsia="Calibri"/>
          <w:highlight w:val="green"/>
        </w:rPr>
        <w:instrText xml:space="preserve"> SEQ Таблица \* ARABIC </w:instrText>
      </w:r>
      <w:r w:rsidRPr="004821EF">
        <w:rPr>
          <w:rFonts w:eastAsia="Calibri"/>
          <w:highlight w:val="green"/>
        </w:rPr>
        <w:fldChar w:fldCharType="separate"/>
      </w:r>
      <w:bookmarkStart w:id="2459" w:name="_Toc26803731"/>
      <w:r w:rsidR="002C2645">
        <w:rPr>
          <w:rFonts w:eastAsia="Calibri"/>
          <w:noProof/>
          <w:highlight w:val="green"/>
        </w:rPr>
        <w:t>46</w:t>
      </w:r>
      <w:r w:rsidRPr="004821EF">
        <w:rPr>
          <w:rFonts w:eastAsia="Calibri"/>
          <w:highlight w:val="green"/>
        </w:rPr>
        <w:fldChar w:fldCharType="end"/>
      </w:r>
      <w:r w:rsidRPr="004821EF">
        <w:rPr>
          <w:rFonts w:eastAsia="Calibri"/>
          <w:highlight w:val="green"/>
        </w:rPr>
        <w:t xml:space="preserve"> – Маршрут документа «</w:t>
      </w:r>
      <w:r w:rsidRPr="004821EF">
        <w:rPr>
          <w:highlight w:val="green"/>
        </w:rPr>
        <w:t>Уведомление о нарушении сроков внесения и размеров арендной платы» (ф. 0504714)</w:t>
      </w:r>
      <w:bookmarkEnd w:id="2459"/>
    </w:p>
    <w:tbl>
      <w:tblPr>
        <w:tblStyle w:val="GOSTTable"/>
        <w:tblW w:w="5000" w:type="pct"/>
        <w:tblLook w:val="07E0" w:firstRow="1" w:lastRow="1" w:firstColumn="1" w:lastColumn="1" w:noHBand="1" w:noVBand="1"/>
      </w:tblPr>
      <w:tblGrid>
        <w:gridCol w:w="2552"/>
        <w:gridCol w:w="2549"/>
        <w:gridCol w:w="4527"/>
      </w:tblGrid>
      <w:tr w:rsidR="00877A90" w:rsidRPr="002F5364" w14:paraId="01E04846" w14:textId="77777777" w:rsidTr="00953794">
        <w:trPr>
          <w:cnfStyle w:val="100000000000" w:firstRow="1" w:lastRow="0" w:firstColumn="0" w:lastColumn="0" w:oddVBand="0" w:evenVBand="0" w:oddHBand="0" w:evenHBand="0" w:firstRowFirstColumn="0" w:firstRowLastColumn="0" w:lastRowFirstColumn="0" w:lastRowLastColumn="0"/>
        </w:trPr>
        <w:tc>
          <w:tcPr>
            <w:tcW w:w="1325" w:type="pct"/>
          </w:tcPr>
          <w:p w14:paraId="30ADEDF5" w14:textId="77777777" w:rsidR="00877A90" w:rsidRPr="002F5364" w:rsidRDefault="00877A90" w:rsidP="00953794">
            <w:pPr>
              <w:pStyle w:val="GOSTTableHead"/>
            </w:pPr>
            <w:r w:rsidRPr="002F5364">
              <w:t>Отправитель</w:t>
            </w:r>
          </w:p>
        </w:tc>
        <w:tc>
          <w:tcPr>
            <w:tcW w:w="1324" w:type="pct"/>
          </w:tcPr>
          <w:p w14:paraId="1B8E935E" w14:textId="77777777" w:rsidR="00877A90" w:rsidRPr="002F5364" w:rsidRDefault="00877A90" w:rsidP="00953794">
            <w:pPr>
              <w:pStyle w:val="GOSTTableHead"/>
            </w:pPr>
            <w:r w:rsidRPr="002F5364">
              <w:t>Получатель</w:t>
            </w:r>
          </w:p>
        </w:tc>
        <w:tc>
          <w:tcPr>
            <w:tcW w:w="2351" w:type="pct"/>
          </w:tcPr>
          <w:p w14:paraId="47B83BF0" w14:textId="77777777" w:rsidR="00877A90" w:rsidRPr="002F5364" w:rsidRDefault="00877A90" w:rsidP="00953794">
            <w:pPr>
              <w:pStyle w:val="GOSTTableHead"/>
            </w:pPr>
            <w:r w:rsidRPr="002F5364">
              <w:t>Примечание</w:t>
            </w:r>
          </w:p>
        </w:tc>
      </w:tr>
      <w:tr w:rsidR="00877A90" w:rsidRPr="002F5364" w14:paraId="6B1A684C" w14:textId="77777777" w:rsidTr="00953794">
        <w:tc>
          <w:tcPr>
            <w:tcW w:w="1325" w:type="pct"/>
          </w:tcPr>
          <w:p w14:paraId="14414FFE" w14:textId="77777777" w:rsidR="00877A90" w:rsidRPr="00953794" w:rsidRDefault="00877A90" w:rsidP="00953794">
            <w:pPr>
              <w:pStyle w:val="GOSTTablenorm"/>
            </w:pPr>
            <w:r w:rsidRPr="00953794">
              <w:t>Стороннее ППО</w:t>
            </w:r>
          </w:p>
        </w:tc>
        <w:tc>
          <w:tcPr>
            <w:tcW w:w="1324" w:type="pct"/>
          </w:tcPr>
          <w:p w14:paraId="28A67D59" w14:textId="77777777" w:rsidR="00877A90" w:rsidRPr="00953794" w:rsidRDefault="00877A90" w:rsidP="00953794">
            <w:pPr>
              <w:pStyle w:val="GOSTTablenorm"/>
            </w:pPr>
            <w:r w:rsidRPr="00953794">
              <w:t>Клиент</w:t>
            </w:r>
          </w:p>
        </w:tc>
        <w:tc>
          <w:tcPr>
            <w:tcW w:w="2351" w:type="pct"/>
          </w:tcPr>
          <w:p w14:paraId="1623810C" w14:textId="77777777" w:rsidR="00877A90" w:rsidRPr="00953794" w:rsidRDefault="00877A90" w:rsidP="00953794">
            <w:pPr>
              <w:pStyle w:val="GOSTTablenorm"/>
            </w:pPr>
          </w:p>
        </w:tc>
      </w:tr>
      <w:tr w:rsidR="00877A90" w:rsidRPr="002F5364" w14:paraId="265E34A1" w14:textId="77777777" w:rsidTr="00953794">
        <w:tc>
          <w:tcPr>
            <w:tcW w:w="1325" w:type="pct"/>
          </w:tcPr>
          <w:p w14:paraId="6F201BA0" w14:textId="145073F3" w:rsidR="00877A90" w:rsidRPr="00953794" w:rsidRDefault="00524E62" w:rsidP="00953794">
            <w:pPr>
              <w:pStyle w:val="GOSTTablenorm"/>
            </w:pPr>
            <w:r w:rsidRPr="002F5364">
              <w:rPr>
                <w:color w:val="000000"/>
              </w:rPr>
              <w:t>ТОФК (ПУР ЭБ)</w:t>
            </w:r>
          </w:p>
        </w:tc>
        <w:tc>
          <w:tcPr>
            <w:tcW w:w="1324" w:type="pct"/>
          </w:tcPr>
          <w:p w14:paraId="3DD0B83E" w14:textId="65C20D0F" w:rsidR="00877A90" w:rsidRPr="00953794" w:rsidRDefault="0063356A" w:rsidP="00953794">
            <w:pPr>
              <w:pStyle w:val="GOSTTablenorm"/>
            </w:pPr>
            <w:r w:rsidRPr="00877A90">
              <w:t>ПБС, ГРБС, РБС (ПФХД)</w:t>
            </w:r>
          </w:p>
        </w:tc>
        <w:tc>
          <w:tcPr>
            <w:tcW w:w="2351" w:type="pct"/>
          </w:tcPr>
          <w:p w14:paraId="0B390AC1" w14:textId="77777777" w:rsidR="00877A90" w:rsidRPr="00953794" w:rsidRDefault="00877A90" w:rsidP="00953794">
            <w:pPr>
              <w:pStyle w:val="GOSTTablenorm"/>
            </w:pPr>
          </w:p>
        </w:tc>
      </w:tr>
      <w:tr w:rsidR="00C13BF6" w:rsidRPr="002F5364" w14:paraId="14421ADC" w14:textId="77777777" w:rsidTr="00953794">
        <w:tc>
          <w:tcPr>
            <w:tcW w:w="1325" w:type="pct"/>
          </w:tcPr>
          <w:p w14:paraId="62D4EC67" w14:textId="75D4B90C" w:rsidR="00C13BF6" w:rsidRPr="004821EF" w:rsidRDefault="00C13BF6" w:rsidP="00C13BF6">
            <w:pPr>
              <w:pStyle w:val="GOSTTablenorm"/>
              <w:rPr>
                <w:highlight w:val="green"/>
              </w:rPr>
            </w:pPr>
            <w:r w:rsidRPr="004821EF">
              <w:rPr>
                <w:highlight w:val="green"/>
              </w:rPr>
              <w:t>ТОФК (ПУР ЭБ)</w:t>
            </w:r>
          </w:p>
        </w:tc>
        <w:tc>
          <w:tcPr>
            <w:tcW w:w="1324" w:type="pct"/>
          </w:tcPr>
          <w:p w14:paraId="1D7E10CC" w14:textId="5D58D41D" w:rsidR="00C13BF6" w:rsidRPr="004821EF" w:rsidRDefault="00524E62" w:rsidP="00C13BF6">
            <w:pPr>
              <w:pStyle w:val="GOSTTablenorm"/>
              <w:rPr>
                <w:highlight w:val="green"/>
              </w:rPr>
            </w:pPr>
            <w:r>
              <w:rPr>
                <w:highlight w:val="green"/>
              </w:rPr>
              <w:t>ПБС</w:t>
            </w:r>
          </w:p>
        </w:tc>
        <w:tc>
          <w:tcPr>
            <w:tcW w:w="2351" w:type="pct"/>
          </w:tcPr>
          <w:p w14:paraId="085732BC" w14:textId="77777777" w:rsidR="00C13BF6" w:rsidRPr="00953794" w:rsidRDefault="00C13BF6" w:rsidP="00C13BF6">
            <w:pPr>
              <w:pStyle w:val="GOSTTablenorm"/>
            </w:pPr>
          </w:p>
        </w:tc>
      </w:tr>
    </w:tbl>
    <w:p w14:paraId="0715C5E8" w14:textId="77777777" w:rsidR="00877A90" w:rsidRPr="00877A90" w:rsidRDefault="00877A90" w:rsidP="00877A90">
      <w:pPr>
        <w:pStyle w:val="32"/>
      </w:pPr>
      <w:bookmarkStart w:id="2460" w:name="_Toc26803333"/>
      <w:r w:rsidRPr="00877A90">
        <w:t xml:space="preserve"> </w:t>
      </w:r>
      <w:bookmarkStart w:id="2461" w:name="_Toc185883134"/>
      <w:bookmarkStart w:id="2462" w:name="_Toc207640627"/>
      <w:r w:rsidRPr="00877A90">
        <w:t>Описание комплексного типа «tMSC_NtcVlTrmRnt»</w:t>
      </w:r>
      <w:bookmarkEnd w:id="2460"/>
      <w:bookmarkEnd w:id="2461"/>
      <w:bookmarkEnd w:id="2462"/>
    </w:p>
    <w:p w14:paraId="6955F858" w14:textId="65A3504C" w:rsidR="00877A90" w:rsidRPr="00953794" w:rsidRDefault="00A24835" w:rsidP="00953794">
      <w:pPr>
        <w:pStyle w:val="GOSTNameTable"/>
      </w:pPr>
      <w:r>
        <w:rPr>
          <w:noProof/>
        </w:rPr>
        <w:fldChar w:fldCharType="begin"/>
      </w:r>
      <w:r>
        <w:rPr>
          <w:noProof/>
        </w:rPr>
        <w:instrText xml:space="preserve"> SEQ Таблица \* ARABIC </w:instrText>
      </w:r>
      <w:r>
        <w:rPr>
          <w:noProof/>
        </w:rPr>
        <w:fldChar w:fldCharType="separate"/>
      </w:r>
      <w:bookmarkStart w:id="2463" w:name="_Toc26803732"/>
      <w:r w:rsidR="002C2645">
        <w:rPr>
          <w:noProof/>
        </w:rPr>
        <w:t>47</w:t>
      </w:r>
      <w:r>
        <w:rPr>
          <w:noProof/>
        </w:rPr>
        <w:fldChar w:fldCharType="end"/>
      </w:r>
      <w:r w:rsidR="00877A90" w:rsidRPr="00953794">
        <w:rPr>
          <w:rFonts w:eastAsia="Calibri"/>
        </w:rPr>
        <w:t xml:space="preserve"> –</w:t>
      </w:r>
      <w:r w:rsidR="00877A90" w:rsidRPr="00953794">
        <w:t xml:space="preserve"> Описание комплексного типа «tMSC_NtcVlTrmRnt»</w:t>
      </w:r>
      <w:bookmarkEnd w:id="2463"/>
    </w:p>
    <w:tbl>
      <w:tblPr>
        <w:tblStyle w:val="GOSTTable"/>
        <w:tblW w:w="5000" w:type="pct"/>
        <w:tblLayout w:type="fixed"/>
        <w:tblLook w:val="07E0" w:firstRow="1" w:lastRow="1" w:firstColumn="1" w:lastColumn="1" w:noHBand="1" w:noVBand="1"/>
      </w:tblPr>
      <w:tblGrid>
        <w:gridCol w:w="1701"/>
        <w:gridCol w:w="1699"/>
        <w:gridCol w:w="567"/>
        <w:gridCol w:w="1133"/>
        <w:gridCol w:w="567"/>
        <w:gridCol w:w="3961"/>
      </w:tblGrid>
      <w:tr w:rsidR="00877A90" w:rsidRPr="002F5364" w14:paraId="4749D529" w14:textId="77777777" w:rsidTr="00953794">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22254879" w14:textId="77777777" w:rsidR="00877A90" w:rsidRPr="002F5364" w:rsidRDefault="00877A90" w:rsidP="00953794">
            <w:pPr>
              <w:pStyle w:val="GOSTTableHead"/>
            </w:pPr>
            <w:r w:rsidRPr="002F5364">
              <w:t>Наименование элемента</w:t>
            </w:r>
          </w:p>
        </w:tc>
        <w:tc>
          <w:tcPr>
            <w:tcW w:w="1700" w:type="dxa"/>
          </w:tcPr>
          <w:p w14:paraId="0B5A1124" w14:textId="77777777" w:rsidR="00877A90" w:rsidRPr="002F5364" w:rsidRDefault="00877A90" w:rsidP="00953794">
            <w:pPr>
              <w:pStyle w:val="GOSTTableHead"/>
            </w:pPr>
            <w:r w:rsidRPr="002F5364">
              <w:t>Сокращенное наименование (код) элемента</w:t>
            </w:r>
          </w:p>
        </w:tc>
        <w:tc>
          <w:tcPr>
            <w:tcW w:w="567" w:type="dxa"/>
          </w:tcPr>
          <w:p w14:paraId="19505AFC" w14:textId="77777777" w:rsidR="00877A90" w:rsidRPr="002F5364" w:rsidRDefault="00877A90" w:rsidP="00953794">
            <w:pPr>
              <w:pStyle w:val="GOSTTableHead"/>
            </w:pPr>
            <w:r w:rsidRPr="002F5364">
              <w:t>Тип</w:t>
            </w:r>
          </w:p>
        </w:tc>
        <w:tc>
          <w:tcPr>
            <w:tcW w:w="1134" w:type="dxa"/>
          </w:tcPr>
          <w:p w14:paraId="3ABF4545" w14:textId="77777777" w:rsidR="00877A90" w:rsidRPr="002F5364" w:rsidRDefault="00877A90" w:rsidP="00953794">
            <w:pPr>
              <w:pStyle w:val="GOSTTableHead"/>
            </w:pPr>
            <w:r w:rsidRPr="002F5364">
              <w:t>Формат элемента</w:t>
            </w:r>
          </w:p>
        </w:tc>
        <w:tc>
          <w:tcPr>
            <w:tcW w:w="567" w:type="dxa"/>
          </w:tcPr>
          <w:p w14:paraId="56D14C18" w14:textId="77777777" w:rsidR="00877A90" w:rsidRPr="002F5364" w:rsidRDefault="00877A90" w:rsidP="00953794">
            <w:pPr>
              <w:pStyle w:val="GOSTTableHead"/>
            </w:pPr>
            <w:r w:rsidRPr="002F5364">
              <w:t>Обязательность</w:t>
            </w:r>
          </w:p>
        </w:tc>
        <w:tc>
          <w:tcPr>
            <w:tcW w:w="3963" w:type="dxa"/>
          </w:tcPr>
          <w:p w14:paraId="3661215E" w14:textId="77777777" w:rsidR="00877A90" w:rsidRPr="002F5364" w:rsidRDefault="00877A90" w:rsidP="00953794">
            <w:pPr>
              <w:pStyle w:val="GOSTTableHead"/>
            </w:pPr>
            <w:r w:rsidRPr="002F5364">
              <w:t>Дополнительная информация</w:t>
            </w:r>
          </w:p>
        </w:tc>
      </w:tr>
      <w:tr w:rsidR="00877A90" w:rsidRPr="002F5364" w14:paraId="2F7416BC" w14:textId="77777777" w:rsidTr="00953794">
        <w:trPr>
          <w:trHeight w:val="595"/>
        </w:trPr>
        <w:tc>
          <w:tcPr>
            <w:tcW w:w="1702" w:type="dxa"/>
          </w:tcPr>
          <w:p w14:paraId="768360B4" w14:textId="77777777" w:rsidR="00877A90" w:rsidRPr="002F5364" w:rsidRDefault="00877A90" w:rsidP="00953794">
            <w:pPr>
              <w:pStyle w:val="GOSTTablenorm"/>
            </w:pPr>
            <w:r w:rsidRPr="002F5364">
              <w:t>Номер документа</w:t>
            </w:r>
          </w:p>
        </w:tc>
        <w:tc>
          <w:tcPr>
            <w:tcW w:w="1700" w:type="dxa"/>
          </w:tcPr>
          <w:p w14:paraId="2921DF4A" w14:textId="77777777" w:rsidR="00877A90" w:rsidRPr="002F5364" w:rsidRDefault="00877A90" w:rsidP="00953794">
            <w:pPr>
              <w:pStyle w:val="GOSTTablenorm"/>
            </w:pPr>
            <w:r w:rsidRPr="002F5364">
              <w:t>TtlPrt_DcNmbr</w:t>
            </w:r>
          </w:p>
        </w:tc>
        <w:tc>
          <w:tcPr>
            <w:tcW w:w="567" w:type="dxa"/>
          </w:tcPr>
          <w:p w14:paraId="137FE424" w14:textId="77777777" w:rsidR="00877A90" w:rsidRPr="002F5364" w:rsidRDefault="00877A90" w:rsidP="00953794">
            <w:pPr>
              <w:pStyle w:val="GOSTTablenorm"/>
            </w:pPr>
            <w:r w:rsidRPr="002F5364">
              <w:t>П</w:t>
            </w:r>
          </w:p>
        </w:tc>
        <w:tc>
          <w:tcPr>
            <w:tcW w:w="1134" w:type="dxa"/>
          </w:tcPr>
          <w:p w14:paraId="2C5FECC8" w14:textId="77777777" w:rsidR="00877A90" w:rsidRPr="002F5364" w:rsidRDefault="00877A90" w:rsidP="00953794">
            <w:pPr>
              <w:pStyle w:val="GOSTTablenorm"/>
            </w:pPr>
            <w:r w:rsidRPr="002F5364">
              <w:t>Т(1-15)</w:t>
            </w:r>
          </w:p>
        </w:tc>
        <w:tc>
          <w:tcPr>
            <w:tcW w:w="567" w:type="dxa"/>
          </w:tcPr>
          <w:p w14:paraId="770B74DE" w14:textId="77777777" w:rsidR="00877A90" w:rsidRPr="002F5364" w:rsidRDefault="00877A90" w:rsidP="00953794">
            <w:pPr>
              <w:pStyle w:val="GOSTTablenorm"/>
            </w:pPr>
            <w:r w:rsidRPr="002F5364">
              <w:t>О</w:t>
            </w:r>
          </w:p>
        </w:tc>
        <w:tc>
          <w:tcPr>
            <w:tcW w:w="3963" w:type="dxa"/>
          </w:tcPr>
          <w:p w14:paraId="0D8F5C0B" w14:textId="77777777" w:rsidR="00877A90" w:rsidRPr="002F5364" w:rsidRDefault="00877A90" w:rsidP="00953794">
            <w:pPr>
              <w:pStyle w:val="GOSTTablenorm"/>
            </w:pPr>
            <w:r w:rsidRPr="002F5364">
              <w:t>Номер, присвоенный ФК или ТОФК.</w:t>
            </w:r>
          </w:p>
          <w:p w14:paraId="4FCABAFB" w14:textId="77777777" w:rsidR="00877A90" w:rsidRPr="002F5364" w:rsidRDefault="00877A90" w:rsidP="00953794">
            <w:pPr>
              <w:pStyle w:val="GOSTTablenorm"/>
            </w:pPr>
            <w:r w:rsidRPr="002F5364">
              <w:t>Уникален в пределах даты, за которую сформирован документ</w:t>
            </w:r>
          </w:p>
        </w:tc>
      </w:tr>
      <w:tr w:rsidR="00877A90" w:rsidRPr="002F5364" w14:paraId="2007FBDE" w14:textId="77777777" w:rsidTr="00953794">
        <w:trPr>
          <w:trHeight w:val="595"/>
        </w:trPr>
        <w:tc>
          <w:tcPr>
            <w:tcW w:w="1702" w:type="dxa"/>
          </w:tcPr>
          <w:p w14:paraId="13990530" w14:textId="77777777" w:rsidR="00877A90" w:rsidRPr="002F5364" w:rsidRDefault="00877A90" w:rsidP="00953794">
            <w:pPr>
              <w:pStyle w:val="GOSTTablenorm"/>
            </w:pPr>
            <w:r w:rsidRPr="002F5364">
              <w:t>Дата документа</w:t>
            </w:r>
          </w:p>
        </w:tc>
        <w:tc>
          <w:tcPr>
            <w:tcW w:w="1700" w:type="dxa"/>
          </w:tcPr>
          <w:p w14:paraId="7068C293" w14:textId="77777777" w:rsidR="00877A90" w:rsidRPr="002F5364" w:rsidRDefault="00877A90" w:rsidP="00953794">
            <w:pPr>
              <w:pStyle w:val="GOSTTablenorm"/>
            </w:pPr>
            <w:r w:rsidRPr="002F5364">
              <w:t>TtlPrt_DcDt</w:t>
            </w:r>
          </w:p>
        </w:tc>
        <w:tc>
          <w:tcPr>
            <w:tcW w:w="567" w:type="dxa"/>
          </w:tcPr>
          <w:p w14:paraId="7DFD6DD2" w14:textId="77777777" w:rsidR="00877A90" w:rsidRPr="002F5364" w:rsidRDefault="00877A90" w:rsidP="00953794">
            <w:pPr>
              <w:pStyle w:val="GOSTTablenorm"/>
            </w:pPr>
            <w:r w:rsidRPr="002F5364">
              <w:t>П</w:t>
            </w:r>
          </w:p>
        </w:tc>
        <w:tc>
          <w:tcPr>
            <w:tcW w:w="1134" w:type="dxa"/>
          </w:tcPr>
          <w:p w14:paraId="7E6B0B32" w14:textId="77777777" w:rsidR="00877A90" w:rsidRPr="002F5364" w:rsidRDefault="00877A90" w:rsidP="00953794">
            <w:pPr>
              <w:pStyle w:val="GOSTTablenorm"/>
            </w:pPr>
            <w:r w:rsidRPr="002F5364">
              <w:rPr>
                <w:lang w:val="en-US"/>
              </w:rPr>
              <w:t>D</w:t>
            </w:r>
            <w:r w:rsidRPr="002F5364">
              <w:t>ate</w:t>
            </w:r>
          </w:p>
        </w:tc>
        <w:tc>
          <w:tcPr>
            <w:tcW w:w="567" w:type="dxa"/>
          </w:tcPr>
          <w:p w14:paraId="6B996B62" w14:textId="77777777" w:rsidR="00877A90" w:rsidRPr="002F5364" w:rsidRDefault="00877A90" w:rsidP="00953794">
            <w:pPr>
              <w:pStyle w:val="GOSTTablenorm"/>
            </w:pPr>
            <w:r w:rsidRPr="002F5364">
              <w:t>О</w:t>
            </w:r>
          </w:p>
        </w:tc>
        <w:tc>
          <w:tcPr>
            <w:tcW w:w="3963" w:type="dxa"/>
          </w:tcPr>
          <w:p w14:paraId="77B96FEE" w14:textId="77777777" w:rsidR="00877A90" w:rsidRPr="002F5364" w:rsidRDefault="00877A90" w:rsidP="00953794">
            <w:pPr>
              <w:pStyle w:val="GOSTTablenorm"/>
            </w:pPr>
            <w:r w:rsidRPr="002F5364">
              <w:t>Дата, на которую сформирован документ</w:t>
            </w:r>
          </w:p>
        </w:tc>
      </w:tr>
      <w:tr w:rsidR="00877A90" w:rsidRPr="002F5364" w14:paraId="7FBDAB16" w14:textId="77777777" w:rsidTr="00953794">
        <w:trPr>
          <w:trHeight w:val="595"/>
        </w:trPr>
        <w:tc>
          <w:tcPr>
            <w:tcW w:w="1702" w:type="dxa"/>
          </w:tcPr>
          <w:p w14:paraId="6D56379B" w14:textId="77777777" w:rsidR="00877A90" w:rsidRPr="002F5364" w:rsidRDefault="00877A90" w:rsidP="00953794">
            <w:pPr>
              <w:pStyle w:val="GOSTTablenorm"/>
            </w:pPr>
            <w:r w:rsidRPr="002F5364">
              <w:lastRenderedPageBreak/>
              <w:t>Учетный номер обязательства</w:t>
            </w:r>
          </w:p>
        </w:tc>
        <w:tc>
          <w:tcPr>
            <w:tcW w:w="1700" w:type="dxa"/>
          </w:tcPr>
          <w:p w14:paraId="1FA02BD9" w14:textId="77777777" w:rsidR="00877A90" w:rsidRPr="002F5364" w:rsidRDefault="00877A90" w:rsidP="00953794">
            <w:pPr>
              <w:pStyle w:val="GOSTTablenorm"/>
            </w:pPr>
            <w:r w:rsidRPr="002F5364">
              <w:t>TtlPrt_NUM_BO</w:t>
            </w:r>
          </w:p>
        </w:tc>
        <w:tc>
          <w:tcPr>
            <w:tcW w:w="567" w:type="dxa"/>
          </w:tcPr>
          <w:p w14:paraId="5EBEE518" w14:textId="77777777" w:rsidR="00877A90" w:rsidRPr="002F5364" w:rsidRDefault="00877A90" w:rsidP="00953794">
            <w:pPr>
              <w:pStyle w:val="GOSTTablenorm"/>
            </w:pPr>
            <w:r w:rsidRPr="002F5364">
              <w:t>П</w:t>
            </w:r>
          </w:p>
        </w:tc>
        <w:tc>
          <w:tcPr>
            <w:tcW w:w="1134" w:type="dxa"/>
          </w:tcPr>
          <w:p w14:paraId="5C67AB93" w14:textId="77777777" w:rsidR="00877A90" w:rsidRPr="002F5364" w:rsidRDefault="00877A90" w:rsidP="00953794">
            <w:pPr>
              <w:pStyle w:val="GOSTTablenorm"/>
            </w:pPr>
            <w:r w:rsidRPr="002F5364">
              <w:t>Т(1-19)</w:t>
            </w:r>
          </w:p>
        </w:tc>
        <w:tc>
          <w:tcPr>
            <w:tcW w:w="567" w:type="dxa"/>
          </w:tcPr>
          <w:p w14:paraId="102E08C9" w14:textId="77777777" w:rsidR="00877A90" w:rsidRPr="002F5364" w:rsidRDefault="00877A90" w:rsidP="00953794">
            <w:pPr>
              <w:pStyle w:val="GOSTTablenorm"/>
            </w:pPr>
            <w:r w:rsidRPr="002F5364">
              <w:t>О</w:t>
            </w:r>
          </w:p>
        </w:tc>
        <w:tc>
          <w:tcPr>
            <w:tcW w:w="3963" w:type="dxa"/>
          </w:tcPr>
          <w:p w14:paraId="5113CD74" w14:textId="77777777" w:rsidR="00877A90" w:rsidRPr="002F5364" w:rsidRDefault="00877A90" w:rsidP="00953794">
            <w:pPr>
              <w:pStyle w:val="GOSTTablenorm"/>
            </w:pPr>
            <w:r w:rsidRPr="002F5364">
              <w:t>Учетный номер обязательства</w:t>
            </w:r>
          </w:p>
        </w:tc>
      </w:tr>
      <w:tr w:rsidR="00877A90" w:rsidRPr="002F5364" w14:paraId="6C90D6F5" w14:textId="77777777" w:rsidTr="00953794">
        <w:trPr>
          <w:trHeight w:val="595"/>
        </w:trPr>
        <w:tc>
          <w:tcPr>
            <w:tcW w:w="1702" w:type="dxa"/>
          </w:tcPr>
          <w:p w14:paraId="2A5963EE" w14:textId="77777777" w:rsidR="00877A90" w:rsidRPr="002F5364" w:rsidRDefault="00877A90" w:rsidP="00953794">
            <w:pPr>
              <w:pStyle w:val="GOSTTablenorm"/>
            </w:pPr>
            <w:r w:rsidRPr="002F5364">
              <w:t>Номер лицевого счета</w:t>
            </w:r>
          </w:p>
        </w:tc>
        <w:tc>
          <w:tcPr>
            <w:tcW w:w="1700" w:type="dxa"/>
          </w:tcPr>
          <w:p w14:paraId="425B5B88" w14:textId="77777777" w:rsidR="00877A90" w:rsidRPr="002F5364" w:rsidRDefault="00877A90" w:rsidP="00953794">
            <w:pPr>
              <w:pStyle w:val="GOSTTablenorm"/>
            </w:pPr>
            <w:r w:rsidRPr="002F5364">
              <w:t>TtlPrt_NmbLS</w:t>
            </w:r>
          </w:p>
        </w:tc>
        <w:tc>
          <w:tcPr>
            <w:tcW w:w="567" w:type="dxa"/>
          </w:tcPr>
          <w:p w14:paraId="45D3417B" w14:textId="77777777" w:rsidR="00877A90" w:rsidRPr="002F5364" w:rsidRDefault="00877A90" w:rsidP="00953794">
            <w:pPr>
              <w:pStyle w:val="GOSTTablenorm"/>
            </w:pPr>
            <w:r w:rsidRPr="002F5364">
              <w:t>П</w:t>
            </w:r>
          </w:p>
        </w:tc>
        <w:tc>
          <w:tcPr>
            <w:tcW w:w="1134" w:type="dxa"/>
          </w:tcPr>
          <w:p w14:paraId="5483D3B0" w14:textId="77777777" w:rsidR="00877A90" w:rsidRPr="002F5364" w:rsidRDefault="00877A90" w:rsidP="00953794">
            <w:pPr>
              <w:pStyle w:val="GOSTTablenorm"/>
              <w:rPr>
                <w:lang w:val="en-US"/>
              </w:rPr>
            </w:pPr>
            <w:r w:rsidRPr="002F5364">
              <w:t>Т(11)</w:t>
            </w:r>
          </w:p>
        </w:tc>
        <w:tc>
          <w:tcPr>
            <w:tcW w:w="567" w:type="dxa"/>
          </w:tcPr>
          <w:p w14:paraId="605CF621" w14:textId="77777777" w:rsidR="00877A90" w:rsidRPr="002F5364" w:rsidRDefault="00877A90" w:rsidP="00953794">
            <w:pPr>
              <w:pStyle w:val="GOSTTablenorm"/>
            </w:pPr>
            <w:r w:rsidRPr="002F5364">
              <w:t>О</w:t>
            </w:r>
          </w:p>
        </w:tc>
        <w:tc>
          <w:tcPr>
            <w:tcW w:w="3963" w:type="dxa"/>
          </w:tcPr>
          <w:p w14:paraId="695B3F1B" w14:textId="77777777" w:rsidR="00877A90" w:rsidRPr="002F5364" w:rsidRDefault="00877A90" w:rsidP="00953794">
            <w:pPr>
              <w:pStyle w:val="GOSTTablenorm"/>
            </w:pPr>
            <w:r w:rsidRPr="002F5364">
              <w:t>Номер лицевого счета клиента</w:t>
            </w:r>
          </w:p>
        </w:tc>
      </w:tr>
      <w:tr w:rsidR="00877A90" w:rsidRPr="002F5364" w14:paraId="21D4243F" w14:textId="77777777" w:rsidTr="00953794">
        <w:trPr>
          <w:trHeight w:val="595"/>
        </w:trPr>
        <w:tc>
          <w:tcPr>
            <w:tcW w:w="1702" w:type="dxa"/>
          </w:tcPr>
          <w:p w14:paraId="0B936147" w14:textId="77777777" w:rsidR="00877A90" w:rsidRPr="002F5364" w:rsidRDefault="00877A90" w:rsidP="00953794">
            <w:pPr>
              <w:pStyle w:val="GOSTTablenorm"/>
            </w:pPr>
            <w:r w:rsidRPr="002F5364">
              <w:t>Финансовый орган</w:t>
            </w:r>
          </w:p>
        </w:tc>
        <w:tc>
          <w:tcPr>
            <w:tcW w:w="1700" w:type="dxa"/>
          </w:tcPr>
          <w:p w14:paraId="3007A667" w14:textId="77777777" w:rsidR="00877A90" w:rsidRPr="002F5364" w:rsidRDefault="00877A90" w:rsidP="00953794">
            <w:pPr>
              <w:pStyle w:val="GOSTTablenorm"/>
            </w:pPr>
            <w:r w:rsidRPr="002F5364">
              <w:t>TtlPrt_NmFO</w:t>
            </w:r>
          </w:p>
        </w:tc>
        <w:tc>
          <w:tcPr>
            <w:tcW w:w="567" w:type="dxa"/>
          </w:tcPr>
          <w:p w14:paraId="30878D71" w14:textId="77777777" w:rsidR="00877A90" w:rsidRPr="002F5364" w:rsidRDefault="00877A90" w:rsidP="00953794">
            <w:pPr>
              <w:pStyle w:val="GOSTTablenorm"/>
            </w:pPr>
            <w:r w:rsidRPr="002F5364">
              <w:t>П</w:t>
            </w:r>
          </w:p>
        </w:tc>
        <w:tc>
          <w:tcPr>
            <w:tcW w:w="1134" w:type="dxa"/>
          </w:tcPr>
          <w:p w14:paraId="5B4A0197" w14:textId="77777777" w:rsidR="00877A90" w:rsidRPr="002F5364" w:rsidRDefault="00877A90" w:rsidP="00953794">
            <w:pPr>
              <w:pStyle w:val="GOSTTablenorm"/>
            </w:pPr>
            <w:r w:rsidRPr="002F5364">
              <w:t>Т(1-2000)</w:t>
            </w:r>
          </w:p>
        </w:tc>
        <w:tc>
          <w:tcPr>
            <w:tcW w:w="567" w:type="dxa"/>
          </w:tcPr>
          <w:p w14:paraId="412BDA04" w14:textId="77777777" w:rsidR="00877A90" w:rsidRPr="002F5364" w:rsidRDefault="00877A90" w:rsidP="00953794">
            <w:pPr>
              <w:pStyle w:val="GOSTTablenorm"/>
            </w:pPr>
            <w:r w:rsidRPr="002F5364">
              <w:t>О</w:t>
            </w:r>
          </w:p>
        </w:tc>
        <w:tc>
          <w:tcPr>
            <w:tcW w:w="3963" w:type="dxa"/>
          </w:tcPr>
          <w:p w14:paraId="4A57B554" w14:textId="77777777" w:rsidR="00877A90" w:rsidRPr="002F5364" w:rsidRDefault="00877A90" w:rsidP="00953794">
            <w:pPr>
              <w:pStyle w:val="GOSTTablenorm"/>
            </w:pPr>
            <w:r w:rsidRPr="002F5364">
              <w:t>Наименование финансового органа</w:t>
            </w:r>
          </w:p>
        </w:tc>
      </w:tr>
      <w:tr w:rsidR="00877A90" w:rsidRPr="002F5364" w14:paraId="0C5EF934" w14:textId="77777777" w:rsidTr="00953794">
        <w:trPr>
          <w:trHeight w:val="369"/>
        </w:trPr>
        <w:tc>
          <w:tcPr>
            <w:tcW w:w="1702" w:type="dxa"/>
          </w:tcPr>
          <w:p w14:paraId="627F385C" w14:textId="77777777" w:rsidR="00877A90" w:rsidRPr="002F5364" w:rsidRDefault="00877A90" w:rsidP="00953794">
            <w:pPr>
              <w:pStyle w:val="GOSTTablenorm"/>
            </w:pPr>
            <w:r w:rsidRPr="002F5364">
              <w:t>Наименование бюджета</w:t>
            </w:r>
          </w:p>
        </w:tc>
        <w:tc>
          <w:tcPr>
            <w:tcW w:w="1700" w:type="dxa"/>
          </w:tcPr>
          <w:p w14:paraId="45A21975" w14:textId="77777777" w:rsidR="00877A90" w:rsidRPr="002F5364" w:rsidRDefault="00877A90" w:rsidP="00953794">
            <w:pPr>
              <w:pStyle w:val="GOSTTablenorm"/>
            </w:pPr>
            <w:r w:rsidRPr="002F5364">
              <w:t>TtlPrt_</w:t>
            </w:r>
            <w:r w:rsidRPr="002F5364">
              <w:rPr>
                <w:lang w:val="en-US"/>
              </w:rPr>
              <w:t>Nm</w:t>
            </w:r>
            <w:r w:rsidRPr="002F5364">
              <w:t>Bdgt</w:t>
            </w:r>
          </w:p>
        </w:tc>
        <w:tc>
          <w:tcPr>
            <w:tcW w:w="567" w:type="dxa"/>
          </w:tcPr>
          <w:p w14:paraId="76B776E4" w14:textId="77777777" w:rsidR="00877A90" w:rsidRPr="002F5364" w:rsidRDefault="00877A90" w:rsidP="00953794">
            <w:pPr>
              <w:pStyle w:val="GOSTTablenorm"/>
            </w:pPr>
            <w:r w:rsidRPr="002F5364">
              <w:t>П</w:t>
            </w:r>
          </w:p>
        </w:tc>
        <w:tc>
          <w:tcPr>
            <w:tcW w:w="1134" w:type="dxa"/>
          </w:tcPr>
          <w:p w14:paraId="7758FD6A" w14:textId="77777777" w:rsidR="00877A90" w:rsidRPr="002F5364" w:rsidRDefault="00877A90" w:rsidP="00953794">
            <w:pPr>
              <w:pStyle w:val="GOSTTablenorm"/>
            </w:pPr>
            <w:r w:rsidRPr="002F5364">
              <w:rPr>
                <w:lang w:val="en-US"/>
              </w:rPr>
              <w:t>Т(1-</w:t>
            </w:r>
            <w:r w:rsidRPr="002F5364">
              <w:t>512</w:t>
            </w:r>
            <w:r w:rsidRPr="002F5364">
              <w:rPr>
                <w:lang w:val="en-US"/>
              </w:rPr>
              <w:t>)</w:t>
            </w:r>
          </w:p>
        </w:tc>
        <w:tc>
          <w:tcPr>
            <w:tcW w:w="567" w:type="dxa"/>
          </w:tcPr>
          <w:p w14:paraId="2BFEBDA0" w14:textId="77777777" w:rsidR="00877A90" w:rsidRPr="002F5364" w:rsidRDefault="00877A90" w:rsidP="00953794">
            <w:pPr>
              <w:pStyle w:val="GOSTTablenorm"/>
            </w:pPr>
            <w:r w:rsidRPr="002F5364">
              <w:t>О</w:t>
            </w:r>
          </w:p>
        </w:tc>
        <w:tc>
          <w:tcPr>
            <w:tcW w:w="3963" w:type="dxa"/>
          </w:tcPr>
          <w:p w14:paraId="66BD6F2D" w14:textId="77777777" w:rsidR="00877A90" w:rsidRPr="002F5364" w:rsidRDefault="00877A90" w:rsidP="00953794">
            <w:pPr>
              <w:pStyle w:val="GOSTTablenorm"/>
            </w:pPr>
            <w:r w:rsidRPr="002F5364">
              <w:t>Указывается наименование бюджета</w:t>
            </w:r>
          </w:p>
        </w:tc>
      </w:tr>
      <w:tr w:rsidR="00877A90" w:rsidRPr="002F5364" w14:paraId="44C098F7" w14:textId="77777777" w:rsidTr="00953794">
        <w:trPr>
          <w:trHeight w:val="595"/>
        </w:trPr>
        <w:tc>
          <w:tcPr>
            <w:tcW w:w="1702" w:type="dxa"/>
          </w:tcPr>
          <w:p w14:paraId="328AE9ED" w14:textId="77777777" w:rsidR="00877A90" w:rsidRPr="002F5364" w:rsidRDefault="00877A90" w:rsidP="00953794">
            <w:pPr>
              <w:pStyle w:val="GOSTTablenorm"/>
            </w:pPr>
            <w:r w:rsidRPr="002F5364">
              <w:t>ТОФК</w:t>
            </w:r>
          </w:p>
        </w:tc>
        <w:tc>
          <w:tcPr>
            <w:tcW w:w="1700" w:type="dxa"/>
          </w:tcPr>
          <w:p w14:paraId="163CFF1E" w14:textId="77777777" w:rsidR="00877A90" w:rsidRPr="002F5364" w:rsidRDefault="00877A90" w:rsidP="00953794">
            <w:pPr>
              <w:pStyle w:val="GOSTTablenorm"/>
            </w:pPr>
            <w:r w:rsidRPr="002F5364">
              <w:t>TtlPrt_TOFK</w:t>
            </w:r>
          </w:p>
        </w:tc>
        <w:tc>
          <w:tcPr>
            <w:tcW w:w="567" w:type="dxa"/>
          </w:tcPr>
          <w:p w14:paraId="3D13E975" w14:textId="77777777" w:rsidR="00877A90" w:rsidRPr="002F5364" w:rsidRDefault="00877A90" w:rsidP="00953794">
            <w:pPr>
              <w:pStyle w:val="GOSTTablenorm"/>
            </w:pPr>
            <w:r w:rsidRPr="002F5364">
              <w:t>С</w:t>
            </w:r>
          </w:p>
        </w:tc>
        <w:tc>
          <w:tcPr>
            <w:tcW w:w="1134" w:type="dxa"/>
          </w:tcPr>
          <w:p w14:paraId="3FEFF2E3" w14:textId="77777777" w:rsidR="00877A90" w:rsidRPr="002F5364" w:rsidRDefault="00877A90" w:rsidP="00953794">
            <w:pPr>
              <w:pStyle w:val="GOSTTablenorm"/>
            </w:pPr>
            <w:r w:rsidRPr="002F5364">
              <w:t>tMSC_TOFK</w:t>
            </w:r>
          </w:p>
        </w:tc>
        <w:tc>
          <w:tcPr>
            <w:tcW w:w="567" w:type="dxa"/>
          </w:tcPr>
          <w:p w14:paraId="7345CFF2" w14:textId="77777777" w:rsidR="00877A90" w:rsidRPr="002F5364" w:rsidRDefault="00877A90" w:rsidP="00953794">
            <w:pPr>
              <w:pStyle w:val="GOSTTablenorm"/>
            </w:pPr>
            <w:r w:rsidRPr="002F5364">
              <w:t>О</w:t>
            </w:r>
          </w:p>
        </w:tc>
        <w:tc>
          <w:tcPr>
            <w:tcW w:w="3963" w:type="dxa"/>
          </w:tcPr>
          <w:p w14:paraId="58475CD1" w14:textId="363730D7" w:rsidR="00877A90" w:rsidRPr="002F5364" w:rsidRDefault="00877A90" w:rsidP="00953794">
            <w:pPr>
              <w:pStyle w:val="GOSTTablenorm"/>
            </w:pPr>
            <w:r w:rsidRPr="002F5364">
              <w:t xml:space="preserve">Состав элемента представлен в таблице </w:t>
            </w:r>
            <w:r w:rsidRPr="002F5364">
              <w:fldChar w:fldCharType="begin"/>
            </w:r>
            <w:r w:rsidRPr="002F5364">
              <w:instrText xml:space="preserve"> REF _Ref19622867 \h  \* MERGEFORMAT </w:instrText>
            </w:r>
            <w:r w:rsidRPr="002F5364">
              <w:fldChar w:fldCharType="separate"/>
            </w:r>
            <w:r w:rsidR="002C2645">
              <w:t>48</w:t>
            </w:r>
            <w:r w:rsidRPr="002F5364">
              <w:fldChar w:fldCharType="end"/>
            </w:r>
          </w:p>
        </w:tc>
      </w:tr>
      <w:tr w:rsidR="00877A90" w:rsidRPr="002F5364" w14:paraId="638CEB40" w14:textId="77777777" w:rsidTr="00953794">
        <w:trPr>
          <w:trHeight w:val="595"/>
        </w:trPr>
        <w:tc>
          <w:tcPr>
            <w:tcW w:w="1702" w:type="dxa"/>
          </w:tcPr>
          <w:p w14:paraId="2BB909CF" w14:textId="77777777" w:rsidR="00877A90" w:rsidRPr="002F5364" w:rsidRDefault="00877A90" w:rsidP="00953794">
            <w:pPr>
              <w:pStyle w:val="GOSTTablenorm"/>
            </w:pPr>
            <w:r w:rsidRPr="002F5364">
              <w:t>ГРБС</w:t>
            </w:r>
          </w:p>
        </w:tc>
        <w:tc>
          <w:tcPr>
            <w:tcW w:w="1700" w:type="dxa"/>
          </w:tcPr>
          <w:p w14:paraId="74BA0803" w14:textId="77777777" w:rsidR="00877A90" w:rsidRPr="002F5364" w:rsidRDefault="00877A90" w:rsidP="00953794">
            <w:pPr>
              <w:pStyle w:val="GOSTTablenorm"/>
            </w:pPr>
            <w:r w:rsidRPr="002F5364">
              <w:t>TtlPrt_GRBS</w:t>
            </w:r>
          </w:p>
        </w:tc>
        <w:tc>
          <w:tcPr>
            <w:tcW w:w="567" w:type="dxa"/>
          </w:tcPr>
          <w:p w14:paraId="1FD255AD" w14:textId="77777777" w:rsidR="00877A90" w:rsidRPr="002F5364" w:rsidRDefault="00877A90" w:rsidP="00953794">
            <w:pPr>
              <w:pStyle w:val="GOSTTablenorm"/>
            </w:pPr>
            <w:r w:rsidRPr="002F5364">
              <w:t>С</w:t>
            </w:r>
          </w:p>
        </w:tc>
        <w:tc>
          <w:tcPr>
            <w:tcW w:w="1134" w:type="dxa"/>
          </w:tcPr>
          <w:p w14:paraId="632D879E" w14:textId="77777777" w:rsidR="00877A90" w:rsidRPr="002F5364" w:rsidRDefault="00877A90" w:rsidP="00953794">
            <w:pPr>
              <w:pStyle w:val="GOSTTablenorm"/>
            </w:pPr>
            <w:r w:rsidRPr="002F5364">
              <w:t>tMSC_GRBS2</w:t>
            </w:r>
          </w:p>
        </w:tc>
        <w:tc>
          <w:tcPr>
            <w:tcW w:w="567" w:type="dxa"/>
          </w:tcPr>
          <w:p w14:paraId="64B893F5" w14:textId="77777777" w:rsidR="00877A90" w:rsidRPr="002F5364" w:rsidRDefault="00877A90" w:rsidP="00953794">
            <w:pPr>
              <w:pStyle w:val="GOSTTablenorm"/>
            </w:pPr>
            <w:r w:rsidRPr="002F5364">
              <w:t>О</w:t>
            </w:r>
          </w:p>
        </w:tc>
        <w:tc>
          <w:tcPr>
            <w:tcW w:w="3963" w:type="dxa"/>
          </w:tcPr>
          <w:p w14:paraId="18111CDC" w14:textId="151C34DA" w:rsidR="00877A90" w:rsidRPr="002F5364" w:rsidRDefault="00877A90" w:rsidP="00953794">
            <w:pPr>
              <w:pStyle w:val="GOSTTablenorm"/>
            </w:pPr>
            <w:r w:rsidRPr="002F5364">
              <w:t xml:space="preserve">Состав элемента представлен в таблице </w:t>
            </w:r>
            <w:r w:rsidRPr="002F5364">
              <w:fldChar w:fldCharType="begin"/>
            </w:r>
            <w:r w:rsidRPr="002F5364">
              <w:instrText xml:space="preserve"> REF _Ref19622868 \h  \* MERGEFORMAT </w:instrText>
            </w:r>
            <w:r w:rsidRPr="002F5364">
              <w:fldChar w:fldCharType="separate"/>
            </w:r>
            <w:r w:rsidR="002C2645">
              <w:rPr>
                <w:rFonts w:eastAsia="Calibri"/>
              </w:rPr>
              <w:t>49</w:t>
            </w:r>
            <w:r w:rsidRPr="002F5364">
              <w:fldChar w:fldCharType="end"/>
            </w:r>
          </w:p>
        </w:tc>
      </w:tr>
      <w:tr w:rsidR="00877A90" w:rsidRPr="002F5364" w14:paraId="37305365" w14:textId="77777777" w:rsidTr="00953794">
        <w:trPr>
          <w:trHeight w:val="595"/>
        </w:trPr>
        <w:tc>
          <w:tcPr>
            <w:tcW w:w="1702" w:type="dxa"/>
          </w:tcPr>
          <w:p w14:paraId="3029F375" w14:textId="77777777" w:rsidR="00877A90" w:rsidRPr="002F5364" w:rsidRDefault="00877A90" w:rsidP="00953794">
            <w:pPr>
              <w:pStyle w:val="GOSTTablenorm"/>
            </w:pPr>
            <w:r w:rsidRPr="002F5364">
              <w:t>ПБС</w:t>
            </w:r>
          </w:p>
        </w:tc>
        <w:tc>
          <w:tcPr>
            <w:tcW w:w="1700" w:type="dxa"/>
          </w:tcPr>
          <w:p w14:paraId="546D96FC" w14:textId="77777777" w:rsidR="00877A90" w:rsidRPr="002F5364" w:rsidRDefault="00877A90" w:rsidP="00953794">
            <w:pPr>
              <w:pStyle w:val="GOSTTablenorm"/>
            </w:pPr>
            <w:r w:rsidRPr="002F5364">
              <w:t>TtlPrt_PBS</w:t>
            </w:r>
          </w:p>
        </w:tc>
        <w:tc>
          <w:tcPr>
            <w:tcW w:w="567" w:type="dxa"/>
          </w:tcPr>
          <w:p w14:paraId="0B462654" w14:textId="77777777" w:rsidR="00877A90" w:rsidRPr="002F5364" w:rsidRDefault="00877A90" w:rsidP="00953794">
            <w:pPr>
              <w:pStyle w:val="GOSTTablenorm"/>
            </w:pPr>
            <w:r w:rsidRPr="002F5364">
              <w:t>С</w:t>
            </w:r>
          </w:p>
        </w:tc>
        <w:tc>
          <w:tcPr>
            <w:tcW w:w="1134" w:type="dxa"/>
          </w:tcPr>
          <w:p w14:paraId="1D3923C2" w14:textId="77777777" w:rsidR="00877A90" w:rsidRPr="002F5364" w:rsidRDefault="00877A90" w:rsidP="00953794">
            <w:pPr>
              <w:pStyle w:val="GOSTTablenorm"/>
            </w:pPr>
            <w:r w:rsidRPr="002F5364">
              <w:t>tMSC_PBS_UBP1</w:t>
            </w:r>
          </w:p>
        </w:tc>
        <w:tc>
          <w:tcPr>
            <w:tcW w:w="567" w:type="dxa"/>
          </w:tcPr>
          <w:p w14:paraId="341D88A4" w14:textId="77777777" w:rsidR="00877A90" w:rsidRPr="002F5364" w:rsidRDefault="00877A90" w:rsidP="00953794">
            <w:pPr>
              <w:pStyle w:val="GOSTTablenorm"/>
            </w:pPr>
            <w:r w:rsidRPr="002F5364">
              <w:t>О</w:t>
            </w:r>
          </w:p>
        </w:tc>
        <w:tc>
          <w:tcPr>
            <w:tcW w:w="3963" w:type="dxa"/>
          </w:tcPr>
          <w:p w14:paraId="6C0FDA23" w14:textId="53E8B6B6" w:rsidR="00877A90" w:rsidRPr="002F5364" w:rsidRDefault="00877A90" w:rsidP="00953794">
            <w:pPr>
              <w:pStyle w:val="GOSTTablenorm"/>
            </w:pPr>
            <w:r w:rsidRPr="002F5364">
              <w:t xml:space="preserve">Состав элемента представлен в таблице </w:t>
            </w:r>
            <w:r w:rsidRPr="002F5364">
              <w:fldChar w:fldCharType="begin"/>
            </w:r>
            <w:r w:rsidRPr="002F5364">
              <w:instrText xml:space="preserve"> REF _Ref19622869 \h  \* MERGEFORMAT </w:instrText>
            </w:r>
            <w:r w:rsidRPr="002F5364">
              <w:fldChar w:fldCharType="separate"/>
            </w:r>
            <w:r w:rsidR="002C2645">
              <w:t>50</w:t>
            </w:r>
            <w:r w:rsidRPr="002F5364">
              <w:fldChar w:fldCharType="end"/>
            </w:r>
          </w:p>
        </w:tc>
      </w:tr>
      <w:tr w:rsidR="00877A90" w:rsidRPr="002F5364" w14:paraId="61369222" w14:textId="77777777" w:rsidTr="00953794">
        <w:trPr>
          <w:trHeight w:val="382"/>
        </w:trPr>
        <w:tc>
          <w:tcPr>
            <w:tcW w:w="1702" w:type="dxa"/>
          </w:tcPr>
          <w:p w14:paraId="53FC2C12" w14:textId="77777777" w:rsidR="00877A90" w:rsidRPr="002F5364" w:rsidRDefault="00877A90" w:rsidP="00953794">
            <w:pPr>
              <w:pStyle w:val="GOSTTablenorm"/>
            </w:pPr>
            <w:r w:rsidRPr="002F5364">
              <w:t>Примечание</w:t>
            </w:r>
          </w:p>
        </w:tc>
        <w:tc>
          <w:tcPr>
            <w:tcW w:w="1700" w:type="dxa"/>
          </w:tcPr>
          <w:p w14:paraId="0C339B57" w14:textId="77777777" w:rsidR="00877A90" w:rsidRPr="002F5364" w:rsidRDefault="00877A90" w:rsidP="00953794">
            <w:pPr>
              <w:pStyle w:val="GOSTTablenorm"/>
            </w:pPr>
            <w:r w:rsidRPr="002F5364">
              <w:t>TtlPrt_</w:t>
            </w:r>
            <w:r w:rsidRPr="002F5364">
              <w:rPr>
                <w:color w:val="000000"/>
              </w:rPr>
              <w:t>Nt</w:t>
            </w:r>
          </w:p>
        </w:tc>
        <w:tc>
          <w:tcPr>
            <w:tcW w:w="567" w:type="dxa"/>
          </w:tcPr>
          <w:p w14:paraId="32DB0231" w14:textId="77777777" w:rsidR="00877A90" w:rsidRPr="002F5364" w:rsidRDefault="00877A90" w:rsidP="00953794">
            <w:pPr>
              <w:pStyle w:val="GOSTTablenorm"/>
            </w:pPr>
            <w:r w:rsidRPr="002F5364">
              <w:rPr>
                <w:color w:val="000000"/>
              </w:rPr>
              <w:t>П</w:t>
            </w:r>
          </w:p>
        </w:tc>
        <w:tc>
          <w:tcPr>
            <w:tcW w:w="1134" w:type="dxa"/>
          </w:tcPr>
          <w:p w14:paraId="16EFE460" w14:textId="77777777" w:rsidR="00877A90" w:rsidRPr="002F5364" w:rsidRDefault="00877A90" w:rsidP="00953794">
            <w:pPr>
              <w:pStyle w:val="GOSTTablenorm"/>
            </w:pPr>
            <w:r w:rsidRPr="002F5364">
              <w:rPr>
                <w:color w:val="000000"/>
              </w:rPr>
              <w:t>Т(1-254)</w:t>
            </w:r>
          </w:p>
        </w:tc>
        <w:tc>
          <w:tcPr>
            <w:tcW w:w="567" w:type="dxa"/>
          </w:tcPr>
          <w:p w14:paraId="0C18F0CC" w14:textId="77777777" w:rsidR="00877A90" w:rsidRPr="002F5364" w:rsidRDefault="00877A90" w:rsidP="00953794">
            <w:pPr>
              <w:pStyle w:val="GOSTTablenorm"/>
            </w:pPr>
            <w:r w:rsidRPr="002F5364">
              <w:t>Н</w:t>
            </w:r>
          </w:p>
        </w:tc>
        <w:tc>
          <w:tcPr>
            <w:tcW w:w="3963" w:type="dxa"/>
          </w:tcPr>
          <w:p w14:paraId="33DA853F" w14:textId="77777777" w:rsidR="00877A90" w:rsidRPr="002F5364" w:rsidRDefault="00877A90" w:rsidP="00953794">
            <w:pPr>
              <w:pStyle w:val="GOSTTablenorm"/>
            </w:pPr>
            <w:r w:rsidRPr="002F5364">
              <w:rPr>
                <w:color w:val="000000"/>
              </w:rPr>
              <w:t>Указывается примечание</w:t>
            </w:r>
          </w:p>
        </w:tc>
      </w:tr>
      <w:tr w:rsidR="00877A90" w:rsidRPr="002F5364" w14:paraId="24BDDAA0" w14:textId="77777777" w:rsidTr="00953794">
        <w:trPr>
          <w:trHeight w:val="382"/>
        </w:trPr>
        <w:tc>
          <w:tcPr>
            <w:tcW w:w="1702" w:type="dxa"/>
          </w:tcPr>
          <w:p w14:paraId="059110CD" w14:textId="77777777" w:rsidR="00877A90" w:rsidRPr="002F5364" w:rsidRDefault="00877A90" w:rsidP="00953794">
            <w:pPr>
              <w:pStyle w:val="GOSTTablenorm"/>
            </w:pPr>
            <w:r w:rsidRPr="002F5364">
              <w:t>Уровень конфиденциальности</w:t>
            </w:r>
          </w:p>
        </w:tc>
        <w:tc>
          <w:tcPr>
            <w:tcW w:w="1700" w:type="dxa"/>
          </w:tcPr>
          <w:p w14:paraId="293E31E9" w14:textId="77777777" w:rsidR="00877A90" w:rsidRPr="002F5364" w:rsidRDefault="00877A90" w:rsidP="00953794">
            <w:pPr>
              <w:pStyle w:val="GOSTTablenorm"/>
            </w:pPr>
            <w:r w:rsidRPr="002F5364">
              <w:t>TtlPrt_SECRECY</w:t>
            </w:r>
          </w:p>
        </w:tc>
        <w:tc>
          <w:tcPr>
            <w:tcW w:w="567" w:type="dxa"/>
          </w:tcPr>
          <w:p w14:paraId="520D7C47" w14:textId="77777777" w:rsidR="00877A90" w:rsidRPr="002F5364" w:rsidRDefault="00877A90" w:rsidP="00953794">
            <w:pPr>
              <w:pStyle w:val="GOSTTablenorm"/>
              <w:rPr>
                <w:color w:val="000000"/>
              </w:rPr>
            </w:pPr>
            <w:r w:rsidRPr="002F5364">
              <w:t>П</w:t>
            </w:r>
          </w:p>
        </w:tc>
        <w:tc>
          <w:tcPr>
            <w:tcW w:w="1134" w:type="dxa"/>
          </w:tcPr>
          <w:p w14:paraId="6A659851" w14:textId="77777777" w:rsidR="00877A90" w:rsidRPr="002F5364" w:rsidRDefault="00877A90" w:rsidP="00953794">
            <w:pPr>
              <w:pStyle w:val="GOSTTablenorm"/>
              <w:rPr>
                <w:color w:val="000000"/>
              </w:rPr>
            </w:pPr>
            <w:r w:rsidRPr="002F5364">
              <w:t>Т(1)</w:t>
            </w:r>
          </w:p>
        </w:tc>
        <w:tc>
          <w:tcPr>
            <w:tcW w:w="567" w:type="dxa"/>
          </w:tcPr>
          <w:p w14:paraId="5691442D" w14:textId="77777777" w:rsidR="00877A90" w:rsidRPr="002F5364" w:rsidRDefault="00877A90" w:rsidP="00953794">
            <w:pPr>
              <w:pStyle w:val="GOSTTablenorm"/>
              <w:rPr>
                <w:color w:val="000000"/>
              </w:rPr>
            </w:pPr>
            <w:r w:rsidRPr="002F5364">
              <w:t>Н</w:t>
            </w:r>
          </w:p>
        </w:tc>
        <w:tc>
          <w:tcPr>
            <w:tcW w:w="3963" w:type="dxa"/>
          </w:tcPr>
          <w:p w14:paraId="1DF149A4" w14:textId="77777777" w:rsidR="00877A90" w:rsidRPr="002F5364" w:rsidRDefault="00877A90" w:rsidP="00953794">
            <w:pPr>
              <w:pStyle w:val="GOSTTablenorm"/>
            </w:pPr>
            <w:r w:rsidRPr="002F5364">
              <w:t>Указывается уровень конфиденциальности.</w:t>
            </w:r>
          </w:p>
          <w:p w14:paraId="4CA2E382" w14:textId="77777777" w:rsidR="00877A90" w:rsidRPr="002F5364" w:rsidRDefault="00877A90" w:rsidP="00953794">
            <w:pPr>
              <w:pStyle w:val="GOSTTablenorm"/>
            </w:pPr>
            <w:r w:rsidRPr="002F5364">
              <w:t>Возможные значения:</w:t>
            </w:r>
          </w:p>
          <w:p w14:paraId="1FFEBE48" w14:textId="77777777" w:rsidR="00877A90" w:rsidRPr="002F5364" w:rsidRDefault="00877A90" w:rsidP="00953794">
            <w:pPr>
              <w:pStyle w:val="GOSTTablenorm"/>
            </w:pPr>
            <w:r w:rsidRPr="002F5364">
              <w:t>«0» – Несекретно;</w:t>
            </w:r>
          </w:p>
          <w:p w14:paraId="0AD691A6" w14:textId="77777777" w:rsidR="00877A90" w:rsidRPr="002F5364" w:rsidRDefault="00877A90" w:rsidP="00953794">
            <w:pPr>
              <w:pStyle w:val="GOSTTablenorm"/>
            </w:pPr>
            <w:r w:rsidRPr="002F5364">
              <w:t>«1» – Для служебного пользования.</w:t>
            </w:r>
          </w:p>
          <w:p w14:paraId="649E3756" w14:textId="77777777" w:rsidR="00877A90" w:rsidRPr="002F5364" w:rsidRDefault="00877A90" w:rsidP="00953794">
            <w:pPr>
              <w:pStyle w:val="GOSTTablenorm"/>
              <w:rPr>
                <w:color w:val="000000"/>
              </w:rPr>
            </w:pPr>
            <w:r w:rsidRPr="002F5364">
              <w:rPr>
                <w:color w:val="000000"/>
              </w:rPr>
              <w:t>Обязателен для заполнения в случае взаимодействия по маршруту ТОФК (ПУР ЭБ) – ПБС (ПФХД)</w:t>
            </w:r>
          </w:p>
        </w:tc>
      </w:tr>
      <w:tr w:rsidR="00877A90" w:rsidRPr="002F5364" w14:paraId="7C0927AD" w14:textId="77777777" w:rsidTr="00953794">
        <w:trPr>
          <w:trHeight w:val="181"/>
        </w:trPr>
        <w:tc>
          <w:tcPr>
            <w:tcW w:w="1702" w:type="dxa"/>
          </w:tcPr>
          <w:p w14:paraId="2278F3AF" w14:textId="77777777" w:rsidR="00877A90" w:rsidRPr="002F5364" w:rsidRDefault="00877A90" w:rsidP="00953794">
            <w:pPr>
              <w:pStyle w:val="GOSTTablenorm"/>
            </w:pPr>
            <w:r w:rsidRPr="002F5364">
              <w:t>Информация о руководителе ТОФК</w:t>
            </w:r>
          </w:p>
        </w:tc>
        <w:tc>
          <w:tcPr>
            <w:tcW w:w="1700" w:type="dxa"/>
          </w:tcPr>
          <w:p w14:paraId="152945F6" w14:textId="77777777" w:rsidR="00877A90" w:rsidRPr="002F5364" w:rsidRDefault="00877A90" w:rsidP="00953794">
            <w:pPr>
              <w:pStyle w:val="GOSTTablenorm"/>
            </w:pPr>
            <w:r w:rsidRPr="002F5364">
              <w:t>Sgn_HrOrFK</w:t>
            </w:r>
          </w:p>
        </w:tc>
        <w:tc>
          <w:tcPr>
            <w:tcW w:w="567" w:type="dxa"/>
          </w:tcPr>
          <w:p w14:paraId="6B6DA97C" w14:textId="77777777" w:rsidR="00877A90" w:rsidRPr="002F5364" w:rsidRDefault="00877A90" w:rsidP="00953794">
            <w:pPr>
              <w:pStyle w:val="GOSTTablenorm"/>
            </w:pPr>
            <w:r w:rsidRPr="002F5364">
              <w:t>С</w:t>
            </w:r>
          </w:p>
        </w:tc>
        <w:tc>
          <w:tcPr>
            <w:tcW w:w="1134" w:type="dxa"/>
          </w:tcPr>
          <w:p w14:paraId="690BDFF2" w14:textId="77777777" w:rsidR="00877A90" w:rsidRPr="002F5364" w:rsidRDefault="00877A90" w:rsidP="00953794">
            <w:pPr>
              <w:pStyle w:val="GOSTTablenorm"/>
            </w:pPr>
            <w:r w:rsidRPr="002F5364">
              <w:t>tSGNNmPs1</w:t>
            </w:r>
          </w:p>
        </w:tc>
        <w:tc>
          <w:tcPr>
            <w:tcW w:w="567" w:type="dxa"/>
          </w:tcPr>
          <w:p w14:paraId="079B4852" w14:textId="77777777" w:rsidR="00877A90" w:rsidRPr="002F5364" w:rsidRDefault="00877A90" w:rsidP="00953794">
            <w:pPr>
              <w:pStyle w:val="GOSTTablenorm"/>
            </w:pPr>
            <w:r w:rsidRPr="002F5364">
              <w:t>Н</w:t>
            </w:r>
          </w:p>
        </w:tc>
        <w:tc>
          <w:tcPr>
            <w:tcW w:w="3963" w:type="dxa"/>
          </w:tcPr>
          <w:p w14:paraId="6B321980" w14:textId="39F9EE70" w:rsidR="00877A90" w:rsidRPr="002F5364" w:rsidRDefault="00877A90" w:rsidP="00953794">
            <w:pPr>
              <w:pStyle w:val="GOSTTablenorm"/>
            </w:pPr>
            <w:r w:rsidRPr="002F5364">
              <w:t xml:space="preserve">Состав элемента представлен в таблице </w:t>
            </w:r>
            <w:r w:rsidRPr="002F5364">
              <w:fldChar w:fldCharType="begin"/>
            </w:r>
            <w:r w:rsidRPr="002F5364">
              <w:instrText xml:space="preserve"> REF _Ref19622870 \h  \* MERGEFORMAT </w:instrText>
            </w:r>
            <w:r w:rsidRPr="002F5364">
              <w:fldChar w:fldCharType="separate"/>
            </w:r>
            <w:r w:rsidR="002C2645">
              <w:t>51</w:t>
            </w:r>
            <w:r w:rsidRPr="002F5364">
              <w:fldChar w:fldCharType="end"/>
            </w:r>
          </w:p>
        </w:tc>
      </w:tr>
      <w:tr w:rsidR="00877A90" w:rsidRPr="002F5364" w14:paraId="2B2BA911" w14:textId="77777777" w:rsidTr="00953794">
        <w:trPr>
          <w:trHeight w:val="595"/>
        </w:trPr>
        <w:tc>
          <w:tcPr>
            <w:tcW w:w="1702" w:type="dxa"/>
          </w:tcPr>
          <w:p w14:paraId="06441282" w14:textId="77777777" w:rsidR="00877A90" w:rsidRPr="002F5364" w:rsidRDefault="00877A90" w:rsidP="00953794">
            <w:pPr>
              <w:pStyle w:val="GOSTTablenorm"/>
            </w:pPr>
            <w:r w:rsidRPr="002F5364">
              <w:t>Дата подписания</w:t>
            </w:r>
          </w:p>
        </w:tc>
        <w:tc>
          <w:tcPr>
            <w:tcW w:w="1700" w:type="dxa"/>
          </w:tcPr>
          <w:p w14:paraId="7C86C609" w14:textId="77777777" w:rsidR="00877A90" w:rsidRPr="002F5364" w:rsidRDefault="00877A90" w:rsidP="00953794">
            <w:pPr>
              <w:pStyle w:val="GOSTTablenorm"/>
            </w:pPr>
            <w:r w:rsidRPr="002F5364">
              <w:t>Sgn_DtSgn</w:t>
            </w:r>
          </w:p>
        </w:tc>
        <w:tc>
          <w:tcPr>
            <w:tcW w:w="567" w:type="dxa"/>
          </w:tcPr>
          <w:p w14:paraId="59684C0B" w14:textId="77777777" w:rsidR="00877A90" w:rsidRPr="002F5364" w:rsidRDefault="00877A90" w:rsidP="00953794">
            <w:pPr>
              <w:pStyle w:val="GOSTTablenorm"/>
            </w:pPr>
            <w:r w:rsidRPr="002F5364">
              <w:t>П</w:t>
            </w:r>
          </w:p>
        </w:tc>
        <w:tc>
          <w:tcPr>
            <w:tcW w:w="1134" w:type="dxa"/>
          </w:tcPr>
          <w:p w14:paraId="113A16BE" w14:textId="77777777" w:rsidR="00877A90" w:rsidRPr="002F5364" w:rsidRDefault="00877A90" w:rsidP="00953794">
            <w:pPr>
              <w:pStyle w:val="GOSTTablenorm"/>
              <w:rPr>
                <w:lang w:val="en-US"/>
              </w:rPr>
            </w:pPr>
            <w:r w:rsidRPr="002F5364">
              <w:t>Date</w:t>
            </w:r>
          </w:p>
        </w:tc>
        <w:tc>
          <w:tcPr>
            <w:tcW w:w="567" w:type="dxa"/>
          </w:tcPr>
          <w:p w14:paraId="7C873B34" w14:textId="77777777" w:rsidR="00877A90" w:rsidRPr="002F5364" w:rsidRDefault="00877A90" w:rsidP="00953794">
            <w:pPr>
              <w:pStyle w:val="GOSTTablenorm"/>
            </w:pPr>
            <w:r w:rsidRPr="002F5364">
              <w:t>О</w:t>
            </w:r>
          </w:p>
        </w:tc>
        <w:tc>
          <w:tcPr>
            <w:tcW w:w="3963" w:type="dxa"/>
          </w:tcPr>
          <w:p w14:paraId="6AF74554" w14:textId="77777777" w:rsidR="00877A90" w:rsidRPr="002F5364" w:rsidRDefault="00877A90" w:rsidP="00953794">
            <w:pPr>
              <w:pStyle w:val="GOSTTablenorm"/>
            </w:pPr>
            <w:r w:rsidRPr="002F5364">
              <w:t>Указывается дата подписания руководителем ТОФК</w:t>
            </w:r>
          </w:p>
        </w:tc>
      </w:tr>
      <w:tr w:rsidR="00877A90" w:rsidRPr="002F5364" w14:paraId="76C7B036" w14:textId="77777777" w:rsidTr="00953794">
        <w:trPr>
          <w:trHeight w:val="595"/>
        </w:trPr>
        <w:tc>
          <w:tcPr>
            <w:tcW w:w="1702" w:type="dxa"/>
          </w:tcPr>
          <w:p w14:paraId="4501CD43" w14:textId="77777777" w:rsidR="00877A90" w:rsidRPr="002F5364" w:rsidRDefault="00877A90" w:rsidP="00953794">
            <w:pPr>
              <w:pStyle w:val="GOSTTablenorm"/>
            </w:pPr>
            <w:r w:rsidRPr="002F5364">
              <w:t>Системная информация</w:t>
            </w:r>
          </w:p>
        </w:tc>
        <w:tc>
          <w:tcPr>
            <w:tcW w:w="1700" w:type="dxa"/>
          </w:tcPr>
          <w:p w14:paraId="712C663E" w14:textId="77777777" w:rsidR="00877A90" w:rsidRPr="002F5364" w:rsidRDefault="00877A90" w:rsidP="00953794">
            <w:pPr>
              <w:pStyle w:val="GOSTTablenorm"/>
            </w:pPr>
            <w:r w:rsidRPr="002F5364">
              <w:rPr>
                <w:lang w:val="en-US"/>
              </w:rPr>
              <w:t>SystemInformation_TF</w:t>
            </w:r>
          </w:p>
        </w:tc>
        <w:tc>
          <w:tcPr>
            <w:tcW w:w="567" w:type="dxa"/>
          </w:tcPr>
          <w:p w14:paraId="4F5B4FBC" w14:textId="77777777" w:rsidR="00877A90" w:rsidRPr="002F5364" w:rsidRDefault="00877A90" w:rsidP="00953794">
            <w:pPr>
              <w:pStyle w:val="GOSTTablenorm"/>
            </w:pPr>
            <w:r w:rsidRPr="002F5364">
              <w:t>С</w:t>
            </w:r>
          </w:p>
        </w:tc>
        <w:tc>
          <w:tcPr>
            <w:tcW w:w="1134" w:type="dxa"/>
          </w:tcPr>
          <w:p w14:paraId="7D0EB8D5" w14:textId="77777777" w:rsidR="00877A90" w:rsidRPr="002F5364" w:rsidRDefault="00877A90" w:rsidP="00953794">
            <w:pPr>
              <w:pStyle w:val="GOSTTablenorm"/>
              <w:rPr>
                <w:lang w:val="en-US"/>
              </w:rPr>
            </w:pPr>
            <w:r w:rsidRPr="002F5364">
              <w:t>tTF</w:t>
            </w:r>
          </w:p>
        </w:tc>
        <w:tc>
          <w:tcPr>
            <w:tcW w:w="567" w:type="dxa"/>
          </w:tcPr>
          <w:p w14:paraId="38D5C5E8" w14:textId="77777777" w:rsidR="00877A90" w:rsidRPr="002F5364" w:rsidRDefault="00877A90" w:rsidP="00953794">
            <w:pPr>
              <w:pStyle w:val="GOSTTablenorm"/>
            </w:pPr>
            <w:r w:rsidRPr="002F5364">
              <w:t>О</w:t>
            </w:r>
          </w:p>
        </w:tc>
        <w:tc>
          <w:tcPr>
            <w:tcW w:w="3963" w:type="dxa"/>
          </w:tcPr>
          <w:p w14:paraId="7C1618F0" w14:textId="3D3363BB" w:rsidR="00877A90" w:rsidRPr="002F5364" w:rsidRDefault="00877A90" w:rsidP="00953794">
            <w:pPr>
              <w:pStyle w:val="GOSTTablenorm"/>
            </w:pPr>
            <w:r w:rsidRPr="002F5364">
              <w:t xml:space="preserve">Состав элемента представлен в таблице </w:t>
            </w:r>
            <w:r w:rsidRPr="002F5364">
              <w:fldChar w:fldCharType="begin"/>
            </w:r>
            <w:r w:rsidRPr="002F5364">
              <w:instrText xml:space="preserve"> REF _Ref19623289 \h  \* MERGEFORMAT </w:instrText>
            </w:r>
            <w:r w:rsidRPr="002F5364">
              <w:fldChar w:fldCharType="separate"/>
            </w:r>
            <w:r w:rsidR="002C2645">
              <w:t>52</w:t>
            </w:r>
            <w:r w:rsidRPr="002F5364">
              <w:fldChar w:fldCharType="end"/>
            </w:r>
          </w:p>
        </w:tc>
      </w:tr>
      <w:tr w:rsidR="00877A90" w:rsidRPr="002F5364" w14:paraId="65AD9DFA" w14:textId="77777777" w:rsidTr="00953794">
        <w:trPr>
          <w:trHeight w:val="595"/>
        </w:trPr>
        <w:tc>
          <w:tcPr>
            <w:tcW w:w="1702" w:type="dxa"/>
          </w:tcPr>
          <w:p w14:paraId="65BFFFBA" w14:textId="77777777" w:rsidR="00877A90" w:rsidRPr="002F5364" w:rsidRDefault="00877A90" w:rsidP="00953794">
            <w:pPr>
              <w:pStyle w:val="GOSTTablenorm"/>
            </w:pPr>
            <w:r w:rsidRPr="002F5364">
              <w:t>Реквизиты и условия договора аренды</w:t>
            </w:r>
          </w:p>
        </w:tc>
        <w:tc>
          <w:tcPr>
            <w:tcW w:w="1700" w:type="dxa"/>
          </w:tcPr>
          <w:p w14:paraId="11C26302" w14:textId="77777777" w:rsidR="00877A90" w:rsidRPr="002F5364" w:rsidRDefault="00877A90" w:rsidP="00953794">
            <w:pPr>
              <w:pStyle w:val="GOSTTablenorm"/>
            </w:pPr>
            <w:r w:rsidRPr="002F5364">
              <w:t>TabPart_Contr_714</w:t>
            </w:r>
          </w:p>
        </w:tc>
        <w:tc>
          <w:tcPr>
            <w:tcW w:w="567" w:type="dxa"/>
          </w:tcPr>
          <w:p w14:paraId="695CEE6F" w14:textId="77777777" w:rsidR="00877A90" w:rsidRPr="002F5364" w:rsidRDefault="00877A90" w:rsidP="00953794">
            <w:pPr>
              <w:pStyle w:val="GOSTTablenorm"/>
            </w:pPr>
            <w:r w:rsidRPr="002F5364">
              <w:t>С</w:t>
            </w:r>
          </w:p>
        </w:tc>
        <w:tc>
          <w:tcPr>
            <w:tcW w:w="1134" w:type="dxa"/>
          </w:tcPr>
          <w:p w14:paraId="2D3406B2" w14:textId="77777777" w:rsidR="00877A90" w:rsidRPr="002F5364" w:rsidRDefault="00877A90" w:rsidP="00953794">
            <w:pPr>
              <w:pStyle w:val="GOSTTablenorm"/>
            </w:pPr>
            <w:r w:rsidRPr="002F5364">
              <w:t>tTabPart_Contr_714</w:t>
            </w:r>
          </w:p>
        </w:tc>
        <w:tc>
          <w:tcPr>
            <w:tcW w:w="567" w:type="dxa"/>
          </w:tcPr>
          <w:p w14:paraId="3FF1A37F" w14:textId="77777777" w:rsidR="00877A90" w:rsidRPr="002F5364" w:rsidRDefault="00877A90" w:rsidP="00953794">
            <w:pPr>
              <w:pStyle w:val="GOSTTablenorm"/>
            </w:pPr>
            <w:r w:rsidRPr="002F5364">
              <w:t>О</w:t>
            </w:r>
          </w:p>
        </w:tc>
        <w:tc>
          <w:tcPr>
            <w:tcW w:w="3963" w:type="dxa"/>
          </w:tcPr>
          <w:p w14:paraId="341A07E5" w14:textId="271BE6F1" w:rsidR="00877A90" w:rsidRPr="002F5364" w:rsidRDefault="00877A90" w:rsidP="00953794">
            <w:pPr>
              <w:pStyle w:val="GOSTTablenorm"/>
            </w:pPr>
            <w:r w:rsidRPr="002F5364">
              <w:t xml:space="preserve">Состав элемента представлен в таблице </w:t>
            </w:r>
            <w:r w:rsidRPr="002F5364">
              <w:fldChar w:fldCharType="begin"/>
            </w:r>
            <w:r w:rsidRPr="002F5364">
              <w:instrText xml:space="preserve"> REF _Ref528583915 \h  \* MERGEFORMAT </w:instrText>
            </w:r>
            <w:r w:rsidRPr="002F5364">
              <w:fldChar w:fldCharType="separate"/>
            </w:r>
            <w:r w:rsidR="002C2645">
              <w:t>53</w:t>
            </w:r>
            <w:r w:rsidRPr="002F5364">
              <w:fldChar w:fldCharType="end"/>
            </w:r>
          </w:p>
        </w:tc>
      </w:tr>
    </w:tbl>
    <w:p w14:paraId="50926C17" w14:textId="77777777" w:rsidR="00877A90" w:rsidRPr="00877A90" w:rsidRDefault="00877A90" w:rsidP="00877A90">
      <w:pPr>
        <w:pStyle w:val="32"/>
      </w:pPr>
      <w:bookmarkStart w:id="2464" w:name="_Toc20747635"/>
      <w:bookmarkStart w:id="2465" w:name="_Toc26803334"/>
      <w:bookmarkStart w:id="2466" w:name="_Toc18509378"/>
      <w:r w:rsidRPr="00877A90">
        <w:t xml:space="preserve"> </w:t>
      </w:r>
      <w:bookmarkStart w:id="2467" w:name="_Toc185883135"/>
      <w:bookmarkStart w:id="2468" w:name="_Toc207640628"/>
      <w:r w:rsidRPr="00877A90">
        <w:t>Описание комплексного типа «tMSC_TOFK»</w:t>
      </w:r>
      <w:bookmarkEnd w:id="2464"/>
      <w:bookmarkEnd w:id="2465"/>
      <w:bookmarkEnd w:id="2467"/>
      <w:bookmarkEnd w:id="2468"/>
    </w:p>
    <w:p w14:paraId="1C499A41" w14:textId="77777777" w:rsidR="00877A90" w:rsidRPr="00953794" w:rsidRDefault="00877A90" w:rsidP="00953794">
      <w:pPr>
        <w:pStyle w:val="GOSTNormal"/>
      </w:pPr>
      <w:r w:rsidRPr="00953794">
        <w:t>Описание комплексного типа «tMSC_TOFK» блока «ТОФК».</w:t>
      </w:r>
    </w:p>
    <w:p w14:paraId="4EAF78AB" w14:textId="31EED7C5" w:rsidR="00877A90" w:rsidRPr="00953794" w:rsidRDefault="00877A90" w:rsidP="00953794">
      <w:pPr>
        <w:pStyle w:val="GOSTNameTable"/>
      </w:pPr>
      <w:r w:rsidRPr="00953794">
        <w:lastRenderedPageBreak/>
        <w:fldChar w:fldCharType="begin"/>
      </w:r>
      <w:r w:rsidRPr="00953794">
        <w:instrText>SEQ Таблица \* ARABIC</w:instrText>
      </w:r>
      <w:r w:rsidRPr="00953794">
        <w:fldChar w:fldCharType="separate"/>
      </w:r>
      <w:bookmarkStart w:id="2469" w:name="_Ref19622867"/>
      <w:bookmarkStart w:id="2470" w:name="_Toc26803733"/>
      <w:r w:rsidR="002C2645">
        <w:rPr>
          <w:noProof/>
        </w:rPr>
        <w:t>48</w:t>
      </w:r>
      <w:bookmarkEnd w:id="2469"/>
      <w:r w:rsidRPr="00953794">
        <w:fldChar w:fldCharType="end"/>
      </w:r>
      <w:r w:rsidRPr="00953794">
        <w:rPr>
          <w:rFonts w:eastAsia="Calibri"/>
        </w:rPr>
        <w:t xml:space="preserve"> –</w:t>
      </w:r>
      <w:r w:rsidRPr="00953794">
        <w:t xml:space="preserve"> Описание комплексного типа «tMSC_TOFK»</w:t>
      </w:r>
      <w:bookmarkEnd w:id="2470"/>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1A0FB0E4" w14:textId="77777777" w:rsidTr="00953794">
        <w:trPr>
          <w:cnfStyle w:val="100000000000" w:firstRow="1" w:lastRow="0" w:firstColumn="0" w:lastColumn="0" w:oddVBand="0" w:evenVBand="0" w:oddHBand="0" w:evenHBand="0" w:firstRowFirstColumn="0" w:firstRowLastColumn="0" w:lastRowFirstColumn="0" w:lastRowLastColumn="0"/>
        </w:trPr>
        <w:tc>
          <w:tcPr>
            <w:tcW w:w="1701" w:type="dxa"/>
          </w:tcPr>
          <w:p w14:paraId="3CB515C8" w14:textId="77777777" w:rsidR="00877A90" w:rsidRPr="002F5364" w:rsidRDefault="00877A90" w:rsidP="00953794">
            <w:pPr>
              <w:pStyle w:val="GOSTTableHead"/>
            </w:pPr>
            <w:r w:rsidRPr="002F5364">
              <w:t>Наименование элемента</w:t>
            </w:r>
          </w:p>
        </w:tc>
        <w:tc>
          <w:tcPr>
            <w:tcW w:w="1701" w:type="dxa"/>
          </w:tcPr>
          <w:p w14:paraId="0A117572" w14:textId="77777777" w:rsidR="00877A90" w:rsidRPr="002F5364" w:rsidRDefault="00877A90" w:rsidP="00953794">
            <w:pPr>
              <w:pStyle w:val="GOSTTableHead"/>
            </w:pPr>
            <w:r w:rsidRPr="002F5364">
              <w:t>Сокращенное наименование (код) элемента</w:t>
            </w:r>
          </w:p>
        </w:tc>
        <w:tc>
          <w:tcPr>
            <w:tcW w:w="567" w:type="dxa"/>
          </w:tcPr>
          <w:p w14:paraId="5AD35D72" w14:textId="77777777" w:rsidR="00877A90" w:rsidRPr="002F5364" w:rsidRDefault="00877A90" w:rsidP="00953794">
            <w:pPr>
              <w:pStyle w:val="GOSTTableHead"/>
            </w:pPr>
            <w:r w:rsidRPr="002F5364">
              <w:t>Тип</w:t>
            </w:r>
          </w:p>
        </w:tc>
        <w:tc>
          <w:tcPr>
            <w:tcW w:w="1134" w:type="dxa"/>
          </w:tcPr>
          <w:p w14:paraId="79B4BFBE" w14:textId="77777777" w:rsidR="00877A90" w:rsidRPr="002F5364" w:rsidRDefault="00877A90" w:rsidP="00953794">
            <w:pPr>
              <w:pStyle w:val="GOSTTableHead"/>
            </w:pPr>
            <w:r w:rsidRPr="002F5364">
              <w:t>Формат элемента</w:t>
            </w:r>
          </w:p>
        </w:tc>
        <w:tc>
          <w:tcPr>
            <w:tcW w:w="567" w:type="dxa"/>
          </w:tcPr>
          <w:p w14:paraId="262CDA5B" w14:textId="77777777" w:rsidR="00877A90" w:rsidRPr="002F5364" w:rsidRDefault="00877A90" w:rsidP="00953794">
            <w:pPr>
              <w:pStyle w:val="GOSTTableHead"/>
            </w:pPr>
            <w:r w:rsidRPr="002F5364">
              <w:t>Обязательность</w:t>
            </w:r>
          </w:p>
        </w:tc>
        <w:tc>
          <w:tcPr>
            <w:tcW w:w="3963" w:type="dxa"/>
          </w:tcPr>
          <w:p w14:paraId="21C19221" w14:textId="77777777" w:rsidR="00877A90" w:rsidRPr="002F5364" w:rsidRDefault="00877A90" w:rsidP="00953794">
            <w:pPr>
              <w:pStyle w:val="GOSTTableHead"/>
            </w:pPr>
            <w:r w:rsidRPr="002F5364">
              <w:t>Дополнительная информация</w:t>
            </w:r>
          </w:p>
        </w:tc>
      </w:tr>
      <w:tr w:rsidR="00877A90" w:rsidRPr="002F5364" w14:paraId="4638946C" w14:textId="77777777" w:rsidTr="00953794">
        <w:tc>
          <w:tcPr>
            <w:tcW w:w="1701" w:type="dxa"/>
          </w:tcPr>
          <w:p w14:paraId="6701D771" w14:textId="77777777" w:rsidR="00877A90" w:rsidRPr="002F5364" w:rsidRDefault="00877A90" w:rsidP="00953794">
            <w:pPr>
              <w:pStyle w:val="GOSTTablenorm"/>
              <w:rPr>
                <w:color w:val="000000"/>
              </w:rPr>
            </w:pPr>
            <w:r w:rsidRPr="002F5364">
              <w:rPr>
                <w:color w:val="000000"/>
              </w:rPr>
              <w:t>Наименование ТОФК</w:t>
            </w:r>
          </w:p>
        </w:tc>
        <w:tc>
          <w:tcPr>
            <w:tcW w:w="1701" w:type="dxa"/>
          </w:tcPr>
          <w:p w14:paraId="4CB3083B" w14:textId="77777777" w:rsidR="00877A90" w:rsidRPr="002F5364" w:rsidRDefault="00877A90" w:rsidP="00953794">
            <w:pPr>
              <w:pStyle w:val="GOSTTablenorm"/>
              <w:rPr>
                <w:lang w:val="en-US"/>
              </w:rPr>
            </w:pPr>
            <w:r w:rsidRPr="002F5364">
              <w:rPr>
                <w:color w:val="000000"/>
                <w:lang w:val="en-US"/>
              </w:rPr>
              <w:t>Nm</w:t>
            </w:r>
          </w:p>
        </w:tc>
        <w:tc>
          <w:tcPr>
            <w:tcW w:w="567" w:type="dxa"/>
          </w:tcPr>
          <w:p w14:paraId="0B4F94C8" w14:textId="77777777" w:rsidR="00877A90" w:rsidRPr="002F5364" w:rsidRDefault="00877A90" w:rsidP="00953794">
            <w:pPr>
              <w:pStyle w:val="GOSTTablenorm"/>
            </w:pPr>
            <w:r w:rsidRPr="002F5364">
              <w:t>П</w:t>
            </w:r>
          </w:p>
        </w:tc>
        <w:tc>
          <w:tcPr>
            <w:tcW w:w="1134" w:type="dxa"/>
          </w:tcPr>
          <w:p w14:paraId="070B6BDD" w14:textId="77777777" w:rsidR="00877A90" w:rsidRPr="002F5364" w:rsidRDefault="00877A90" w:rsidP="00953794">
            <w:pPr>
              <w:pStyle w:val="GOSTTablenorm"/>
              <w:rPr>
                <w:color w:val="000000"/>
              </w:rPr>
            </w:pPr>
            <w:r w:rsidRPr="002F5364">
              <w:rPr>
                <w:color w:val="000000"/>
                <w:lang w:val="en-US"/>
              </w:rPr>
              <w:t>Т(1-2000)</w:t>
            </w:r>
          </w:p>
        </w:tc>
        <w:tc>
          <w:tcPr>
            <w:tcW w:w="567" w:type="dxa"/>
          </w:tcPr>
          <w:p w14:paraId="5C35C165" w14:textId="77777777" w:rsidR="00877A90" w:rsidRPr="002F5364" w:rsidRDefault="00877A90" w:rsidP="00953794">
            <w:pPr>
              <w:pStyle w:val="GOSTTablenorm"/>
            </w:pPr>
            <w:r w:rsidRPr="002F5364">
              <w:t>О</w:t>
            </w:r>
          </w:p>
        </w:tc>
        <w:tc>
          <w:tcPr>
            <w:tcW w:w="3963" w:type="dxa"/>
          </w:tcPr>
          <w:p w14:paraId="15491DCE" w14:textId="77777777" w:rsidR="00877A90" w:rsidRPr="002F5364" w:rsidRDefault="00877A90" w:rsidP="00953794">
            <w:pPr>
              <w:pStyle w:val="GOSTTablenorm"/>
            </w:pPr>
            <w:r w:rsidRPr="002F5364">
              <w:t>Полное наименование ТОФК.</w:t>
            </w:r>
          </w:p>
          <w:p w14:paraId="310920B5" w14:textId="77777777" w:rsidR="00877A90" w:rsidRPr="002F5364" w:rsidRDefault="00877A90" w:rsidP="00953794">
            <w:pPr>
              <w:pStyle w:val="GOSTTablenorm"/>
            </w:pPr>
            <w:r w:rsidRPr="002F5364">
              <w:t>Поле заполняется в соответствии с централизованным справочником ФК</w:t>
            </w:r>
          </w:p>
        </w:tc>
      </w:tr>
      <w:tr w:rsidR="00877A90" w:rsidRPr="002F5364" w14:paraId="7CC1132D" w14:textId="77777777" w:rsidTr="00953794">
        <w:tc>
          <w:tcPr>
            <w:tcW w:w="1701" w:type="dxa"/>
          </w:tcPr>
          <w:p w14:paraId="03A2D6D1" w14:textId="77777777" w:rsidR="00877A90" w:rsidRPr="002F5364" w:rsidRDefault="00877A90" w:rsidP="00953794">
            <w:pPr>
              <w:pStyle w:val="GOSTTablenorm"/>
              <w:rPr>
                <w:color w:val="000000"/>
              </w:rPr>
            </w:pPr>
            <w:r w:rsidRPr="002F5364">
              <w:rPr>
                <w:color w:val="000000"/>
              </w:rPr>
              <w:t>Код ТОФК</w:t>
            </w:r>
          </w:p>
        </w:tc>
        <w:tc>
          <w:tcPr>
            <w:tcW w:w="1701" w:type="dxa"/>
          </w:tcPr>
          <w:p w14:paraId="1917D2C4" w14:textId="77777777" w:rsidR="00877A90" w:rsidRPr="002F5364" w:rsidRDefault="00877A90" w:rsidP="00953794">
            <w:pPr>
              <w:pStyle w:val="GOSTTablenorm"/>
              <w:rPr>
                <w:lang w:val="en-US"/>
              </w:rPr>
            </w:pPr>
            <w:r w:rsidRPr="002F5364">
              <w:rPr>
                <w:color w:val="000000"/>
                <w:lang w:val="en-US"/>
              </w:rPr>
              <w:t>Cd</w:t>
            </w:r>
          </w:p>
        </w:tc>
        <w:tc>
          <w:tcPr>
            <w:tcW w:w="567" w:type="dxa"/>
          </w:tcPr>
          <w:p w14:paraId="41FD5D94" w14:textId="77777777" w:rsidR="00877A90" w:rsidRPr="002F5364" w:rsidRDefault="00877A90" w:rsidP="00953794">
            <w:pPr>
              <w:pStyle w:val="GOSTTablenorm"/>
            </w:pPr>
            <w:r w:rsidRPr="002F5364">
              <w:t>П</w:t>
            </w:r>
          </w:p>
        </w:tc>
        <w:tc>
          <w:tcPr>
            <w:tcW w:w="1134" w:type="dxa"/>
          </w:tcPr>
          <w:p w14:paraId="2FFBCF55" w14:textId="77777777" w:rsidR="00877A90" w:rsidRPr="002F5364" w:rsidRDefault="00877A90" w:rsidP="00953794">
            <w:pPr>
              <w:pStyle w:val="GOSTTablenorm"/>
              <w:rPr>
                <w:color w:val="000000"/>
              </w:rPr>
            </w:pPr>
            <w:r w:rsidRPr="002F5364">
              <w:rPr>
                <w:color w:val="000000"/>
                <w:lang w:val="en-US"/>
              </w:rPr>
              <w:t>Т(4)</w:t>
            </w:r>
          </w:p>
        </w:tc>
        <w:tc>
          <w:tcPr>
            <w:tcW w:w="567" w:type="dxa"/>
          </w:tcPr>
          <w:p w14:paraId="6A4DBE2D" w14:textId="77777777" w:rsidR="00877A90" w:rsidRPr="002F5364" w:rsidRDefault="00877A90" w:rsidP="00953794">
            <w:pPr>
              <w:pStyle w:val="GOSTTablenorm"/>
            </w:pPr>
            <w:r w:rsidRPr="002F5364">
              <w:t>О</w:t>
            </w:r>
          </w:p>
        </w:tc>
        <w:tc>
          <w:tcPr>
            <w:tcW w:w="3963" w:type="dxa"/>
          </w:tcPr>
          <w:p w14:paraId="4385BD6F" w14:textId="77777777" w:rsidR="00877A90" w:rsidRPr="002F5364" w:rsidRDefault="00877A90" w:rsidP="00953794">
            <w:pPr>
              <w:pStyle w:val="GOSTTablenorm"/>
            </w:pPr>
            <w:r w:rsidRPr="002F5364">
              <w:t>Поле заполняется в соответствии с централизованным справочником ФК</w:t>
            </w:r>
          </w:p>
        </w:tc>
      </w:tr>
    </w:tbl>
    <w:p w14:paraId="1609ACF9" w14:textId="77777777" w:rsidR="00877A90" w:rsidRPr="00877A90" w:rsidRDefault="00877A90" w:rsidP="00877A90">
      <w:pPr>
        <w:pStyle w:val="32"/>
      </w:pPr>
      <w:bookmarkStart w:id="2471" w:name="_Toc20747636"/>
      <w:bookmarkStart w:id="2472" w:name="_Toc26803335"/>
      <w:r w:rsidRPr="00877A90">
        <w:t xml:space="preserve"> </w:t>
      </w:r>
      <w:bookmarkStart w:id="2473" w:name="_Toc185883136"/>
      <w:bookmarkStart w:id="2474" w:name="_Toc207640629"/>
      <w:r w:rsidRPr="00877A90">
        <w:t>Описание комплексного типа «tMSC_GRBS2»</w:t>
      </w:r>
      <w:bookmarkEnd w:id="2471"/>
      <w:bookmarkEnd w:id="2472"/>
      <w:bookmarkEnd w:id="2473"/>
      <w:bookmarkEnd w:id="2474"/>
    </w:p>
    <w:p w14:paraId="0C3D773F" w14:textId="77777777" w:rsidR="00877A90" w:rsidRPr="002F5364" w:rsidRDefault="00877A90" w:rsidP="00953794">
      <w:pPr>
        <w:pStyle w:val="GOSTNormal"/>
      </w:pPr>
      <w:r w:rsidRPr="002F5364">
        <w:t>Описание комплексного типа «tMSC_GRBS2» блока «ГРБС».</w:t>
      </w:r>
    </w:p>
    <w:p w14:paraId="2D145480" w14:textId="42460826" w:rsidR="00877A90" w:rsidRPr="00953794" w:rsidRDefault="00877A90" w:rsidP="00953794">
      <w:pPr>
        <w:pStyle w:val="GOSTNameTable"/>
        <w:rPr>
          <w:rFonts w:eastAsia="Calibri"/>
        </w:rPr>
      </w:pPr>
      <w:r w:rsidRPr="00953794">
        <w:rPr>
          <w:rFonts w:eastAsia="Calibri"/>
        </w:rPr>
        <w:fldChar w:fldCharType="begin"/>
      </w:r>
      <w:r w:rsidRPr="00953794">
        <w:rPr>
          <w:rFonts w:eastAsia="Calibri"/>
        </w:rPr>
        <w:instrText xml:space="preserve"> SEQ Таблица \* ARABIC </w:instrText>
      </w:r>
      <w:r w:rsidRPr="00953794">
        <w:rPr>
          <w:rFonts w:eastAsia="Calibri"/>
        </w:rPr>
        <w:fldChar w:fldCharType="separate"/>
      </w:r>
      <w:bookmarkStart w:id="2475" w:name="_Ref19622868"/>
      <w:bookmarkStart w:id="2476" w:name="_Toc26803734"/>
      <w:r w:rsidR="002C2645">
        <w:rPr>
          <w:rFonts w:eastAsia="Calibri"/>
          <w:noProof/>
        </w:rPr>
        <w:t>49</w:t>
      </w:r>
      <w:bookmarkEnd w:id="2475"/>
      <w:r w:rsidRPr="00953794">
        <w:rPr>
          <w:rFonts w:eastAsia="Calibri"/>
        </w:rPr>
        <w:fldChar w:fldCharType="end"/>
      </w:r>
      <w:r w:rsidRPr="00953794">
        <w:rPr>
          <w:rFonts w:eastAsia="Calibri"/>
        </w:rPr>
        <w:t xml:space="preserve"> – Описание комплексного типа «</w:t>
      </w:r>
      <w:r w:rsidRPr="00953794">
        <w:t>tMSC_GRBS2</w:t>
      </w:r>
      <w:r w:rsidRPr="00953794">
        <w:rPr>
          <w:rFonts w:eastAsia="Calibri"/>
        </w:rPr>
        <w:t>»</w:t>
      </w:r>
      <w:bookmarkEnd w:id="2476"/>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65A8C12F" w14:textId="77777777" w:rsidTr="00953794">
        <w:trPr>
          <w:cnfStyle w:val="100000000000" w:firstRow="1" w:lastRow="0" w:firstColumn="0" w:lastColumn="0" w:oddVBand="0" w:evenVBand="0" w:oddHBand="0" w:evenHBand="0" w:firstRowFirstColumn="0" w:firstRowLastColumn="0" w:lastRowFirstColumn="0" w:lastRowLastColumn="0"/>
        </w:trPr>
        <w:tc>
          <w:tcPr>
            <w:tcW w:w="1701" w:type="dxa"/>
          </w:tcPr>
          <w:p w14:paraId="7FFA7735" w14:textId="77777777" w:rsidR="00877A90" w:rsidRPr="002F5364" w:rsidRDefault="00877A90" w:rsidP="00953794">
            <w:pPr>
              <w:pStyle w:val="GOSTTableHead"/>
            </w:pPr>
            <w:r w:rsidRPr="002F5364">
              <w:t>Наименование элемента</w:t>
            </w:r>
          </w:p>
        </w:tc>
        <w:tc>
          <w:tcPr>
            <w:tcW w:w="1701" w:type="dxa"/>
          </w:tcPr>
          <w:p w14:paraId="46BC1BBF" w14:textId="77777777" w:rsidR="00877A90" w:rsidRPr="002F5364" w:rsidRDefault="00877A90" w:rsidP="00953794">
            <w:pPr>
              <w:pStyle w:val="GOSTTableHead"/>
            </w:pPr>
            <w:r w:rsidRPr="002F5364">
              <w:t>Сокращенное наименование (код) элемента</w:t>
            </w:r>
          </w:p>
        </w:tc>
        <w:tc>
          <w:tcPr>
            <w:tcW w:w="567" w:type="dxa"/>
          </w:tcPr>
          <w:p w14:paraId="39815304" w14:textId="77777777" w:rsidR="00877A90" w:rsidRPr="002F5364" w:rsidRDefault="00877A90" w:rsidP="00953794">
            <w:pPr>
              <w:pStyle w:val="GOSTTableHead"/>
            </w:pPr>
            <w:r w:rsidRPr="002F5364">
              <w:t>Тип</w:t>
            </w:r>
          </w:p>
        </w:tc>
        <w:tc>
          <w:tcPr>
            <w:tcW w:w="1134" w:type="dxa"/>
          </w:tcPr>
          <w:p w14:paraId="315A981F" w14:textId="77777777" w:rsidR="00877A90" w:rsidRPr="002F5364" w:rsidRDefault="00877A90" w:rsidP="00953794">
            <w:pPr>
              <w:pStyle w:val="GOSTTableHead"/>
            </w:pPr>
            <w:r w:rsidRPr="002F5364">
              <w:t>Формат элемента</w:t>
            </w:r>
          </w:p>
        </w:tc>
        <w:tc>
          <w:tcPr>
            <w:tcW w:w="567" w:type="dxa"/>
          </w:tcPr>
          <w:p w14:paraId="7B8AA4AA" w14:textId="77777777" w:rsidR="00877A90" w:rsidRPr="002F5364" w:rsidRDefault="00877A90" w:rsidP="00953794">
            <w:pPr>
              <w:pStyle w:val="GOSTTableHead"/>
            </w:pPr>
            <w:r w:rsidRPr="002F5364">
              <w:t>Обязательность</w:t>
            </w:r>
          </w:p>
        </w:tc>
        <w:tc>
          <w:tcPr>
            <w:tcW w:w="3963" w:type="dxa"/>
          </w:tcPr>
          <w:p w14:paraId="10DC11EF" w14:textId="77777777" w:rsidR="00877A90" w:rsidRPr="002F5364" w:rsidRDefault="00877A90" w:rsidP="00953794">
            <w:pPr>
              <w:pStyle w:val="GOSTTableHead"/>
            </w:pPr>
            <w:r w:rsidRPr="002F5364">
              <w:t>Дополнительная информация</w:t>
            </w:r>
          </w:p>
        </w:tc>
      </w:tr>
      <w:tr w:rsidR="00877A90" w:rsidRPr="002F5364" w14:paraId="63F8AF6B" w14:textId="77777777" w:rsidTr="00953794">
        <w:tc>
          <w:tcPr>
            <w:tcW w:w="1701" w:type="dxa"/>
          </w:tcPr>
          <w:p w14:paraId="16080D3B" w14:textId="77777777" w:rsidR="00877A90" w:rsidRPr="002F5364" w:rsidRDefault="00877A90" w:rsidP="00953794">
            <w:pPr>
              <w:pStyle w:val="GOSTTablenorm"/>
            </w:pPr>
            <w:r w:rsidRPr="002F5364">
              <w:t>Глава по БК</w:t>
            </w:r>
          </w:p>
        </w:tc>
        <w:tc>
          <w:tcPr>
            <w:tcW w:w="1701" w:type="dxa"/>
          </w:tcPr>
          <w:p w14:paraId="4DF04C27" w14:textId="77777777" w:rsidR="00877A90" w:rsidRPr="002F5364" w:rsidRDefault="00877A90" w:rsidP="00953794">
            <w:pPr>
              <w:pStyle w:val="GOSTTablenorm"/>
            </w:pPr>
            <w:r w:rsidRPr="002F5364">
              <w:t>Cd</w:t>
            </w:r>
          </w:p>
        </w:tc>
        <w:tc>
          <w:tcPr>
            <w:tcW w:w="567" w:type="dxa"/>
          </w:tcPr>
          <w:p w14:paraId="16A64518" w14:textId="77777777" w:rsidR="00877A90" w:rsidRPr="002F5364" w:rsidRDefault="00877A90" w:rsidP="00953794">
            <w:pPr>
              <w:pStyle w:val="GOSTTablenorm"/>
            </w:pPr>
            <w:r w:rsidRPr="002F5364">
              <w:t>П</w:t>
            </w:r>
          </w:p>
        </w:tc>
        <w:tc>
          <w:tcPr>
            <w:tcW w:w="1134" w:type="dxa"/>
          </w:tcPr>
          <w:p w14:paraId="03B563CB" w14:textId="77777777" w:rsidR="00877A90" w:rsidRPr="002F5364" w:rsidRDefault="00877A90" w:rsidP="00953794">
            <w:pPr>
              <w:pStyle w:val="GOSTTablenorm"/>
            </w:pPr>
            <w:r w:rsidRPr="002F5364">
              <w:t>Т(3)</w:t>
            </w:r>
          </w:p>
        </w:tc>
        <w:tc>
          <w:tcPr>
            <w:tcW w:w="567" w:type="dxa"/>
          </w:tcPr>
          <w:p w14:paraId="60C20D74" w14:textId="77777777" w:rsidR="00877A90" w:rsidRPr="002F5364" w:rsidRDefault="00877A90" w:rsidP="00953794">
            <w:pPr>
              <w:pStyle w:val="GOSTTablenorm"/>
            </w:pPr>
            <w:r w:rsidRPr="002F5364">
              <w:t>О</w:t>
            </w:r>
          </w:p>
        </w:tc>
        <w:tc>
          <w:tcPr>
            <w:tcW w:w="3963" w:type="dxa"/>
          </w:tcPr>
          <w:p w14:paraId="0F8B0983" w14:textId="77777777" w:rsidR="00877A90" w:rsidRPr="002F5364" w:rsidRDefault="00877A90" w:rsidP="00953794">
            <w:pPr>
              <w:pStyle w:val="GOSTTablenorm"/>
            </w:pPr>
            <w:r w:rsidRPr="002F5364">
              <w:t>Код ГРБС/ГАИФДБ по перечню ГРБС/ГАИФДБ, утвержденному законом (решением) о соответствующем бюджете</w:t>
            </w:r>
          </w:p>
        </w:tc>
      </w:tr>
      <w:tr w:rsidR="00877A90" w:rsidRPr="002F5364" w14:paraId="16D392E3" w14:textId="77777777" w:rsidTr="00953794">
        <w:tc>
          <w:tcPr>
            <w:tcW w:w="1701" w:type="dxa"/>
          </w:tcPr>
          <w:p w14:paraId="566E8AFD" w14:textId="77777777" w:rsidR="00877A90" w:rsidRPr="002F5364" w:rsidRDefault="00877A90" w:rsidP="00953794">
            <w:pPr>
              <w:pStyle w:val="GOSTTablenorm"/>
            </w:pPr>
            <w:r w:rsidRPr="002F5364">
              <w:t>Код ГРБС по Сводному реестру</w:t>
            </w:r>
          </w:p>
        </w:tc>
        <w:tc>
          <w:tcPr>
            <w:tcW w:w="1701" w:type="dxa"/>
          </w:tcPr>
          <w:p w14:paraId="69D6F40F" w14:textId="77777777" w:rsidR="00877A90" w:rsidRPr="002F5364" w:rsidRDefault="00877A90" w:rsidP="00953794">
            <w:pPr>
              <w:pStyle w:val="GOSTTablenorm"/>
            </w:pPr>
            <w:r w:rsidRPr="002F5364">
              <w:t>UBPCd</w:t>
            </w:r>
          </w:p>
        </w:tc>
        <w:tc>
          <w:tcPr>
            <w:tcW w:w="567" w:type="dxa"/>
          </w:tcPr>
          <w:p w14:paraId="765DCFB8" w14:textId="77777777" w:rsidR="00877A90" w:rsidRPr="002F5364" w:rsidRDefault="00877A90" w:rsidP="00953794">
            <w:pPr>
              <w:pStyle w:val="GOSTTablenorm"/>
            </w:pPr>
            <w:r w:rsidRPr="002F5364">
              <w:t>П</w:t>
            </w:r>
          </w:p>
        </w:tc>
        <w:tc>
          <w:tcPr>
            <w:tcW w:w="1134" w:type="dxa"/>
          </w:tcPr>
          <w:p w14:paraId="07F6B1BF" w14:textId="77777777" w:rsidR="00877A90" w:rsidRPr="002F5364" w:rsidRDefault="00877A90" w:rsidP="00953794">
            <w:pPr>
              <w:pStyle w:val="GOSTTablenorm"/>
            </w:pPr>
            <w:r w:rsidRPr="002F5364">
              <w:t>Т(8)</w:t>
            </w:r>
          </w:p>
        </w:tc>
        <w:tc>
          <w:tcPr>
            <w:tcW w:w="567" w:type="dxa"/>
          </w:tcPr>
          <w:p w14:paraId="1E0D8F15" w14:textId="77777777" w:rsidR="00877A90" w:rsidRPr="002F5364" w:rsidRDefault="00877A90" w:rsidP="00953794">
            <w:pPr>
              <w:pStyle w:val="GOSTTablenorm"/>
            </w:pPr>
            <w:r w:rsidRPr="002F5364">
              <w:t>О</w:t>
            </w:r>
          </w:p>
        </w:tc>
        <w:tc>
          <w:tcPr>
            <w:tcW w:w="3963" w:type="dxa"/>
          </w:tcPr>
          <w:p w14:paraId="0936CFEE" w14:textId="77777777" w:rsidR="00877A90" w:rsidRPr="002F5364" w:rsidRDefault="00877A90" w:rsidP="00953794">
            <w:pPr>
              <w:pStyle w:val="GOSTTablenorm"/>
            </w:pPr>
            <w:r w:rsidRPr="002F5364">
              <w:t>Указывается код ГРБС по Сводному реестру</w:t>
            </w:r>
          </w:p>
        </w:tc>
      </w:tr>
      <w:tr w:rsidR="00877A90" w:rsidRPr="002F5364" w14:paraId="458470D8" w14:textId="77777777" w:rsidTr="00953794">
        <w:tc>
          <w:tcPr>
            <w:tcW w:w="1701" w:type="dxa"/>
          </w:tcPr>
          <w:p w14:paraId="4DB6D57F" w14:textId="77777777" w:rsidR="00877A90" w:rsidRPr="002F5364" w:rsidRDefault="00877A90" w:rsidP="00953794">
            <w:pPr>
              <w:pStyle w:val="GOSTTablenorm"/>
            </w:pPr>
            <w:r w:rsidRPr="002F5364">
              <w:t>Наименование ГРБС (РБС)</w:t>
            </w:r>
          </w:p>
        </w:tc>
        <w:tc>
          <w:tcPr>
            <w:tcW w:w="1701" w:type="dxa"/>
          </w:tcPr>
          <w:p w14:paraId="7A294A77" w14:textId="77777777" w:rsidR="00877A90" w:rsidRPr="002F5364" w:rsidRDefault="00877A90" w:rsidP="00953794">
            <w:pPr>
              <w:pStyle w:val="GOSTTablenorm"/>
            </w:pPr>
            <w:r w:rsidRPr="002F5364">
              <w:t>Nm</w:t>
            </w:r>
          </w:p>
        </w:tc>
        <w:tc>
          <w:tcPr>
            <w:tcW w:w="567" w:type="dxa"/>
          </w:tcPr>
          <w:p w14:paraId="1D1AB590" w14:textId="77777777" w:rsidR="00877A90" w:rsidRPr="002F5364" w:rsidRDefault="00877A90" w:rsidP="00953794">
            <w:pPr>
              <w:pStyle w:val="GOSTTablenorm"/>
            </w:pPr>
            <w:r w:rsidRPr="002F5364">
              <w:t>П</w:t>
            </w:r>
          </w:p>
        </w:tc>
        <w:tc>
          <w:tcPr>
            <w:tcW w:w="1134" w:type="dxa"/>
          </w:tcPr>
          <w:p w14:paraId="24B41262" w14:textId="77777777" w:rsidR="00877A90" w:rsidRPr="002F5364" w:rsidRDefault="00877A90" w:rsidP="00953794">
            <w:pPr>
              <w:pStyle w:val="GOSTTablenorm"/>
            </w:pPr>
            <w:r w:rsidRPr="002F5364">
              <w:t>Т(1-2000)</w:t>
            </w:r>
          </w:p>
        </w:tc>
        <w:tc>
          <w:tcPr>
            <w:tcW w:w="567" w:type="dxa"/>
          </w:tcPr>
          <w:p w14:paraId="2B31EE81" w14:textId="77777777" w:rsidR="00877A90" w:rsidRPr="002F5364" w:rsidRDefault="00877A90" w:rsidP="00953794">
            <w:pPr>
              <w:pStyle w:val="GOSTTablenorm"/>
            </w:pPr>
            <w:r w:rsidRPr="002F5364">
              <w:t>Н</w:t>
            </w:r>
          </w:p>
        </w:tc>
        <w:tc>
          <w:tcPr>
            <w:tcW w:w="3963" w:type="dxa"/>
          </w:tcPr>
          <w:p w14:paraId="3597877B" w14:textId="77777777" w:rsidR="00877A90" w:rsidRPr="002F5364" w:rsidRDefault="00877A90" w:rsidP="00953794">
            <w:pPr>
              <w:pStyle w:val="GOSTTablenorm"/>
            </w:pPr>
            <w:r w:rsidRPr="002F5364">
              <w:t>Полное наименование ГРБС, ГАИФДБ.</w:t>
            </w:r>
          </w:p>
          <w:p w14:paraId="11355181" w14:textId="77777777" w:rsidR="00877A90" w:rsidRPr="002F5364" w:rsidRDefault="00877A90" w:rsidP="00953794">
            <w:pPr>
              <w:pStyle w:val="GOSTTablenorm"/>
            </w:pPr>
            <w:r w:rsidRPr="002F5364">
              <w:t>Поле может не заполняться в соответствии с отдельными указаниями ФК в целях обеспечения режима секретности</w:t>
            </w:r>
          </w:p>
        </w:tc>
      </w:tr>
    </w:tbl>
    <w:p w14:paraId="04E9E40A" w14:textId="77777777" w:rsidR="00877A90" w:rsidRPr="00877A90" w:rsidRDefault="00877A90" w:rsidP="00877A90">
      <w:pPr>
        <w:pStyle w:val="32"/>
      </w:pPr>
      <w:bookmarkStart w:id="2477" w:name="_Toc20747637"/>
      <w:bookmarkStart w:id="2478" w:name="_Toc26803336"/>
      <w:r w:rsidRPr="002F5364">
        <w:t xml:space="preserve"> </w:t>
      </w:r>
      <w:bookmarkStart w:id="2479" w:name="_Toc185883137"/>
      <w:bookmarkStart w:id="2480" w:name="_Toc207640630"/>
      <w:r w:rsidRPr="00877A90">
        <w:t>Описание комплексного типа «tMSC_PBS_UBP1»</w:t>
      </w:r>
      <w:bookmarkEnd w:id="2477"/>
      <w:bookmarkEnd w:id="2478"/>
      <w:bookmarkEnd w:id="2479"/>
      <w:bookmarkEnd w:id="2480"/>
    </w:p>
    <w:p w14:paraId="1BDE17BF" w14:textId="77777777" w:rsidR="00877A90" w:rsidRPr="002F5364" w:rsidRDefault="00877A90" w:rsidP="00953794">
      <w:pPr>
        <w:pStyle w:val="GOSTNormal"/>
      </w:pPr>
      <w:r w:rsidRPr="002F5364">
        <w:t>Описание комплексного типа «tMSC_PBS_UBP1» блока «ПБС».</w:t>
      </w:r>
    </w:p>
    <w:p w14:paraId="3241B222" w14:textId="000AAEB6" w:rsidR="00877A90" w:rsidRPr="00953794" w:rsidRDefault="00877A90" w:rsidP="00953794">
      <w:pPr>
        <w:pStyle w:val="GOSTNameTable"/>
      </w:pPr>
      <w:r w:rsidRPr="00953794">
        <w:fldChar w:fldCharType="begin"/>
      </w:r>
      <w:r w:rsidRPr="00953794">
        <w:instrText>SEQ Таблица \* ARABIC</w:instrText>
      </w:r>
      <w:r w:rsidRPr="00953794">
        <w:fldChar w:fldCharType="separate"/>
      </w:r>
      <w:bookmarkStart w:id="2481" w:name="_Ref19622869"/>
      <w:bookmarkStart w:id="2482" w:name="_Toc26803735"/>
      <w:bookmarkStart w:id="2483" w:name="_Toc185882719"/>
      <w:r w:rsidR="002C2645">
        <w:rPr>
          <w:noProof/>
        </w:rPr>
        <w:t>50</w:t>
      </w:r>
      <w:bookmarkEnd w:id="2481"/>
      <w:r w:rsidRPr="00953794">
        <w:fldChar w:fldCharType="end"/>
      </w:r>
      <w:r w:rsidRPr="00953794">
        <w:rPr>
          <w:rFonts w:eastAsia="Calibri"/>
        </w:rPr>
        <w:t xml:space="preserve"> –</w:t>
      </w:r>
      <w:r w:rsidRPr="00953794">
        <w:t xml:space="preserve"> Описание комплексного типа «tMSC_PBS_UBP1»</w:t>
      </w:r>
      <w:bookmarkEnd w:id="2482"/>
      <w:bookmarkEnd w:id="2483"/>
    </w:p>
    <w:tbl>
      <w:tblPr>
        <w:tblStyle w:val="GOSTTable"/>
        <w:tblW w:w="5000" w:type="pct"/>
        <w:tblLayout w:type="fixed"/>
        <w:tblLook w:val="07E0" w:firstRow="1" w:lastRow="1" w:firstColumn="1" w:lastColumn="1" w:noHBand="1" w:noVBand="1"/>
      </w:tblPr>
      <w:tblGrid>
        <w:gridCol w:w="1697"/>
        <w:gridCol w:w="1697"/>
        <w:gridCol w:w="569"/>
        <w:gridCol w:w="1134"/>
        <w:gridCol w:w="568"/>
        <w:gridCol w:w="3963"/>
      </w:tblGrid>
      <w:tr w:rsidR="00877A90" w:rsidRPr="002F5364" w14:paraId="47FB0406" w14:textId="77777777" w:rsidTr="00953794">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1D5BA196" w14:textId="77777777" w:rsidR="00877A90" w:rsidRPr="002F5364" w:rsidRDefault="00877A90" w:rsidP="00953794">
            <w:pPr>
              <w:pStyle w:val="GOSTTableHead"/>
            </w:pPr>
            <w:r w:rsidRPr="002F5364">
              <w:t>Наименование элемента</w:t>
            </w:r>
          </w:p>
        </w:tc>
        <w:tc>
          <w:tcPr>
            <w:tcW w:w="881" w:type="pct"/>
          </w:tcPr>
          <w:p w14:paraId="5F52CC29" w14:textId="77777777" w:rsidR="00877A90" w:rsidRPr="002F5364" w:rsidRDefault="00877A90" w:rsidP="00953794">
            <w:pPr>
              <w:pStyle w:val="GOSTTableHead"/>
            </w:pPr>
            <w:r w:rsidRPr="002F5364">
              <w:t>Сокращенное наименование (код) элемента</w:t>
            </w:r>
          </w:p>
        </w:tc>
        <w:tc>
          <w:tcPr>
            <w:tcW w:w="295" w:type="pct"/>
          </w:tcPr>
          <w:p w14:paraId="066F247A" w14:textId="77777777" w:rsidR="00877A90" w:rsidRPr="002F5364" w:rsidRDefault="00877A90" w:rsidP="00953794">
            <w:pPr>
              <w:pStyle w:val="GOSTTableHead"/>
            </w:pPr>
            <w:r w:rsidRPr="002F5364">
              <w:t>Тип</w:t>
            </w:r>
          </w:p>
        </w:tc>
        <w:tc>
          <w:tcPr>
            <w:tcW w:w="589" w:type="pct"/>
          </w:tcPr>
          <w:p w14:paraId="70D71F27" w14:textId="77777777" w:rsidR="00877A90" w:rsidRPr="002F5364" w:rsidRDefault="00877A90" w:rsidP="00953794">
            <w:pPr>
              <w:pStyle w:val="GOSTTableHead"/>
            </w:pPr>
            <w:r w:rsidRPr="002F5364">
              <w:t>Формат элемента</w:t>
            </w:r>
          </w:p>
        </w:tc>
        <w:tc>
          <w:tcPr>
            <w:tcW w:w="295" w:type="pct"/>
          </w:tcPr>
          <w:p w14:paraId="07D31C46" w14:textId="77777777" w:rsidR="00877A90" w:rsidRPr="002F5364" w:rsidRDefault="00877A90" w:rsidP="00953794">
            <w:pPr>
              <w:pStyle w:val="GOSTTableHead"/>
            </w:pPr>
            <w:r w:rsidRPr="002F5364">
              <w:t>Обязательность</w:t>
            </w:r>
          </w:p>
        </w:tc>
        <w:tc>
          <w:tcPr>
            <w:tcW w:w="2057" w:type="pct"/>
          </w:tcPr>
          <w:p w14:paraId="48F05BB5" w14:textId="77777777" w:rsidR="00877A90" w:rsidRPr="002F5364" w:rsidRDefault="00877A90" w:rsidP="00953794">
            <w:pPr>
              <w:pStyle w:val="GOSTTableHead"/>
            </w:pPr>
            <w:r w:rsidRPr="002F5364">
              <w:t>Дополнительная информация</w:t>
            </w:r>
          </w:p>
        </w:tc>
      </w:tr>
      <w:tr w:rsidR="00877A90" w:rsidRPr="002F5364" w14:paraId="0727143F" w14:textId="77777777" w:rsidTr="00953794">
        <w:trPr>
          <w:trHeight w:val="283"/>
        </w:trPr>
        <w:tc>
          <w:tcPr>
            <w:tcW w:w="881" w:type="pct"/>
          </w:tcPr>
          <w:p w14:paraId="03D628C9" w14:textId="77777777" w:rsidR="00877A90" w:rsidRPr="002F5364" w:rsidRDefault="00877A90" w:rsidP="00953794">
            <w:pPr>
              <w:pStyle w:val="GOSTTablenorm"/>
            </w:pPr>
            <w:r w:rsidRPr="002F5364">
              <w:t>По Сводному реестру</w:t>
            </w:r>
          </w:p>
        </w:tc>
        <w:tc>
          <w:tcPr>
            <w:tcW w:w="881" w:type="pct"/>
          </w:tcPr>
          <w:p w14:paraId="49E748E3" w14:textId="77777777" w:rsidR="00877A90" w:rsidRPr="002F5364" w:rsidRDefault="00877A90" w:rsidP="00953794">
            <w:pPr>
              <w:pStyle w:val="GOSTTablenorm"/>
              <w:rPr>
                <w:lang w:val="en-US"/>
              </w:rPr>
            </w:pPr>
            <w:r w:rsidRPr="002F5364">
              <w:rPr>
                <w:lang w:val="en-US"/>
              </w:rPr>
              <w:t>Cd</w:t>
            </w:r>
          </w:p>
        </w:tc>
        <w:tc>
          <w:tcPr>
            <w:tcW w:w="295" w:type="pct"/>
          </w:tcPr>
          <w:p w14:paraId="48E40A33" w14:textId="77777777" w:rsidR="00877A90" w:rsidRPr="002F5364" w:rsidRDefault="00877A90" w:rsidP="00953794">
            <w:pPr>
              <w:pStyle w:val="GOSTTablenorm"/>
            </w:pPr>
            <w:r w:rsidRPr="002F5364">
              <w:t>П</w:t>
            </w:r>
          </w:p>
        </w:tc>
        <w:tc>
          <w:tcPr>
            <w:tcW w:w="589" w:type="pct"/>
          </w:tcPr>
          <w:p w14:paraId="6F682948" w14:textId="77777777" w:rsidR="00877A90" w:rsidRPr="002F5364" w:rsidRDefault="00877A90" w:rsidP="00953794">
            <w:pPr>
              <w:pStyle w:val="GOSTTablenorm"/>
            </w:pPr>
            <w:r w:rsidRPr="002F5364">
              <w:t>Т(8)</w:t>
            </w:r>
          </w:p>
        </w:tc>
        <w:tc>
          <w:tcPr>
            <w:tcW w:w="295" w:type="pct"/>
          </w:tcPr>
          <w:p w14:paraId="0A04986F" w14:textId="77777777" w:rsidR="00877A90" w:rsidRPr="002F5364" w:rsidRDefault="00877A90" w:rsidP="00953794">
            <w:pPr>
              <w:pStyle w:val="GOSTTablenorm"/>
            </w:pPr>
            <w:r w:rsidRPr="002F5364">
              <w:t>О</w:t>
            </w:r>
          </w:p>
        </w:tc>
        <w:tc>
          <w:tcPr>
            <w:tcW w:w="2057" w:type="pct"/>
          </w:tcPr>
          <w:p w14:paraId="6D5895BD" w14:textId="77777777" w:rsidR="00877A90" w:rsidRPr="002F5364" w:rsidRDefault="00877A90" w:rsidP="00953794">
            <w:pPr>
              <w:pStyle w:val="GOSTTablenorm"/>
            </w:pPr>
            <w:r w:rsidRPr="002F5364">
              <w:t>Код клиента по Сводному реестру.</w:t>
            </w:r>
          </w:p>
          <w:p w14:paraId="7A75756F" w14:textId="77777777" w:rsidR="00877A90" w:rsidRPr="002F5364" w:rsidRDefault="00877A90" w:rsidP="00953794">
            <w:pPr>
              <w:pStyle w:val="GOSTTablenorm"/>
            </w:pPr>
            <w:r w:rsidRPr="002F5364">
              <w:t>В случае перечисления средств на счет ИПБС, указывается код по Сводному реестру ГРБС/РБС</w:t>
            </w:r>
          </w:p>
        </w:tc>
      </w:tr>
      <w:tr w:rsidR="00877A90" w:rsidRPr="002F5364" w14:paraId="0299008C" w14:textId="77777777" w:rsidTr="00953794">
        <w:trPr>
          <w:trHeight w:val="283"/>
        </w:trPr>
        <w:tc>
          <w:tcPr>
            <w:tcW w:w="881" w:type="pct"/>
          </w:tcPr>
          <w:p w14:paraId="01405E2D" w14:textId="77777777" w:rsidR="00877A90" w:rsidRPr="002F5364" w:rsidRDefault="00877A90" w:rsidP="00953794">
            <w:pPr>
              <w:pStyle w:val="GOSTTablenorm"/>
            </w:pPr>
            <w:r w:rsidRPr="002F5364">
              <w:lastRenderedPageBreak/>
              <w:t>ПБС</w:t>
            </w:r>
          </w:p>
        </w:tc>
        <w:tc>
          <w:tcPr>
            <w:tcW w:w="881" w:type="pct"/>
          </w:tcPr>
          <w:p w14:paraId="1D699B0C" w14:textId="77777777" w:rsidR="00877A90" w:rsidRPr="002F5364" w:rsidRDefault="00877A90" w:rsidP="00953794">
            <w:pPr>
              <w:pStyle w:val="GOSTTablenorm"/>
            </w:pPr>
            <w:r w:rsidRPr="002F5364">
              <w:t>Nm</w:t>
            </w:r>
          </w:p>
        </w:tc>
        <w:tc>
          <w:tcPr>
            <w:tcW w:w="295" w:type="pct"/>
          </w:tcPr>
          <w:p w14:paraId="776DE5C3" w14:textId="77777777" w:rsidR="00877A90" w:rsidRPr="002F5364" w:rsidRDefault="00877A90" w:rsidP="00953794">
            <w:pPr>
              <w:pStyle w:val="GOSTTablenorm"/>
            </w:pPr>
            <w:r w:rsidRPr="002F5364">
              <w:t>П</w:t>
            </w:r>
          </w:p>
        </w:tc>
        <w:tc>
          <w:tcPr>
            <w:tcW w:w="589" w:type="pct"/>
          </w:tcPr>
          <w:p w14:paraId="4E145D57" w14:textId="77777777" w:rsidR="00877A90" w:rsidRPr="002F5364" w:rsidRDefault="00877A90" w:rsidP="00953794">
            <w:pPr>
              <w:pStyle w:val="GOSTTablenorm"/>
            </w:pPr>
            <w:r w:rsidRPr="002F5364">
              <w:t>Т(1-2000)</w:t>
            </w:r>
          </w:p>
        </w:tc>
        <w:tc>
          <w:tcPr>
            <w:tcW w:w="295" w:type="pct"/>
          </w:tcPr>
          <w:p w14:paraId="7E4DBF9F" w14:textId="77777777" w:rsidR="00877A90" w:rsidRPr="002F5364" w:rsidRDefault="00877A90" w:rsidP="00953794">
            <w:pPr>
              <w:pStyle w:val="GOSTTablenorm"/>
            </w:pPr>
            <w:r w:rsidRPr="002F5364">
              <w:t>О</w:t>
            </w:r>
          </w:p>
        </w:tc>
        <w:tc>
          <w:tcPr>
            <w:tcW w:w="2057" w:type="pct"/>
          </w:tcPr>
          <w:p w14:paraId="07BD41FB" w14:textId="77777777" w:rsidR="00877A90" w:rsidRPr="002F5364" w:rsidRDefault="00877A90" w:rsidP="00953794">
            <w:pPr>
              <w:pStyle w:val="GOSTTablenorm"/>
            </w:pPr>
            <w:r w:rsidRPr="002F5364">
              <w:t>Указывается полное наименование клиента</w:t>
            </w:r>
          </w:p>
        </w:tc>
      </w:tr>
    </w:tbl>
    <w:p w14:paraId="42B69D7A" w14:textId="77777777" w:rsidR="00877A90" w:rsidRPr="00877A90" w:rsidRDefault="00877A90" w:rsidP="00877A90">
      <w:pPr>
        <w:pStyle w:val="32"/>
      </w:pPr>
      <w:bookmarkStart w:id="2484" w:name="_Toc20747638"/>
      <w:bookmarkStart w:id="2485" w:name="_Toc26803337"/>
      <w:r w:rsidRPr="00877A90">
        <w:t xml:space="preserve"> </w:t>
      </w:r>
      <w:bookmarkStart w:id="2486" w:name="_Toc185883138"/>
      <w:bookmarkStart w:id="2487" w:name="_Toc207640631"/>
      <w:r w:rsidRPr="00877A90">
        <w:t>Описание комплексного типа «tSGNNmPs1»</w:t>
      </w:r>
      <w:bookmarkEnd w:id="2484"/>
      <w:bookmarkEnd w:id="2485"/>
      <w:bookmarkEnd w:id="2486"/>
      <w:bookmarkEnd w:id="2487"/>
    </w:p>
    <w:p w14:paraId="72C42803" w14:textId="77777777" w:rsidR="00877A90" w:rsidRPr="002F5364" w:rsidRDefault="00877A90" w:rsidP="00953794">
      <w:pPr>
        <w:pStyle w:val="GOSTNormal"/>
      </w:pPr>
      <w:r w:rsidRPr="002F5364">
        <w:t>Описание комплексного типа «tSGNNmPs1» блока «Подписи».</w:t>
      </w:r>
    </w:p>
    <w:p w14:paraId="6A3FF200" w14:textId="2CE8BC2C" w:rsidR="00877A90" w:rsidRPr="00953794" w:rsidRDefault="00877A90" w:rsidP="00953794">
      <w:pPr>
        <w:pStyle w:val="GOSTNameTable"/>
      </w:pPr>
      <w:r w:rsidRPr="00953794">
        <w:fldChar w:fldCharType="begin"/>
      </w:r>
      <w:r w:rsidRPr="00953794">
        <w:instrText>SEQ Таблица \* ARABIC</w:instrText>
      </w:r>
      <w:r w:rsidRPr="00953794">
        <w:fldChar w:fldCharType="separate"/>
      </w:r>
      <w:bookmarkStart w:id="2488" w:name="_Ref19622870"/>
      <w:bookmarkStart w:id="2489" w:name="_Toc26803736"/>
      <w:bookmarkStart w:id="2490" w:name="_Toc185882720"/>
      <w:r w:rsidR="002C2645">
        <w:rPr>
          <w:noProof/>
        </w:rPr>
        <w:t>51</w:t>
      </w:r>
      <w:bookmarkEnd w:id="2488"/>
      <w:r w:rsidRPr="00953794">
        <w:fldChar w:fldCharType="end"/>
      </w:r>
      <w:r w:rsidRPr="00953794">
        <w:rPr>
          <w:rFonts w:eastAsia="Calibri"/>
        </w:rPr>
        <w:t xml:space="preserve"> –</w:t>
      </w:r>
      <w:r w:rsidRPr="00953794">
        <w:t xml:space="preserve"> Описание комплексного типа «tSGNNmPs1»</w:t>
      </w:r>
      <w:bookmarkEnd w:id="2489"/>
      <w:bookmarkEnd w:id="2490"/>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17B8F8BF" w14:textId="77777777" w:rsidTr="00953794">
        <w:trPr>
          <w:cnfStyle w:val="100000000000" w:firstRow="1" w:lastRow="0" w:firstColumn="0" w:lastColumn="0" w:oddVBand="0" w:evenVBand="0" w:oddHBand="0" w:evenHBand="0" w:firstRowFirstColumn="0" w:firstRowLastColumn="0" w:lastRowFirstColumn="0" w:lastRowLastColumn="0"/>
        </w:trPr>
        <w:tc>
          <w:tcPr>
            <w:tcW w:w="1701" w:type="dxa"/>
          </w:tcPr>
          <w:p w14:paraId="3233CE08" w14:textId="77777777" w:rsidR="00877A90" w:rsidRPr="002F5364" w:rsidRDefault="00877A90" w:rsidP="00953794">
            <w:pPr>
              <w:pStyle w:val="GOSTTableHead"/>
            </w:pPr>
            <w:r w:rsidRPr="002F5364">
              <w:t>Наименование элемента</w:t>
            </w:r>
          </w:p>
        </w:tc>
        <w:tc>
          <w:tcPr>
            <w:tcW w:w="1701" w:type="dxa"/>
          </w:tcPr>
          <w:p w14:paraId="0873CF31" w14:textId="77777777" w:rsidR="00877A90" w:rsidRPr="002F5364" w:rsidRDefault="00877A90" w:rsidP="00953794">
            <w:pPr>
              <w:pStyle w:val="GOSTTableHead"/>
            </w:pPr>
            <w:r w:rsidRPr="002F5364">
              <w:t>Сокращенное наименование (код) элемента</w:t>
            </w:r>
          </w:p>
        </w:tc>
        <w:tc>
          <w:tcPr>
            <w:tcW w:w="567" w:type="dxa"/>
          </w:tcPr>
          <w:p w14:paraId="5DE04CD0" w14:textId="77777777" w:rsidR="00877A90" w:rsidRPr="002F5364" w:rsidRDefault="00877A90" w:rsidP="00953794">
            <w:pPr>
              <w:pStyle w:val="GOSTTableHead"/>
            </w:pPr>
            <w:r w:rsidRPr="002F5364">
              <w:t>Тип</w:t>
            </w:r>
          </w:p>
        </w:tc>
        <w:tc>
          <w:tcPr>
            <w:tcW w:w="1134" w:type="dxa"/>
          </w:tcPr>
          <w:p w14:paraId="00EFA261" w14:textId="77777777" w:rsidR="00877A90" w:rsidRPr="002F5364" w:rsidRDefault="00877A90" w:rsidP="00953794">
            <w:pPr>
              <w:pStyle w:val="GOSTTableHead"/>
            </w:pPr>
            <w:r w:rsidRPr="002F5364">
              <w:t>Формат элемента</w:t>
            </w:r>
          </w:p>
        </w:tc>
        <w:tc>
          <w:tcPr>
            <w:tcW w:w="567" w:type="dxa"/>
          </w:tcPr>
          <w:p w14:paraId="04351C6A" w14:textId="77777777" w:rsidR="00877A90" w:rsidRPr="002F5364" w:rsidRDefault="00877A90" w:rsidP="00953794">
            <w:pPr>
              <w:pStyle w:val="GOSTTableHead"/>
            </w:pPr>
            <w:r w:rsidRPr="002F5364">
              <w:t>Обязательность</w:t>
            </w:r>
          </w:p>
        </w:tc>
        <w:tc>
          <w:tcPr>
            <w:tcW w:w="3963" w:type="dxa"/>
          </w:tcPr>
          <w:p w14:paraId="048FB254" w14:textId="77777777" w:rsidR="00877A90" w:rsidRPr="002F5364" w:rsidRDefault="00877A90" w:rsidP="00953794">
            <w:pPr>
              <w:pStyle w:val="GOSTTableHead"/>
            </w:pPr>
            <w:r w:rsidRPr="002F5364">
              <w:t>Дополнительная информация</w:t>
            </w:r>
          </w:p>
        </w:tc>
      </w:tr>
      <w:tr w:rsidR="00877A90" w:rsidRPr="002F5364" w14:paraId="5F2D3503" w14:textId="77777777" w:rsidTr="00953794">
        <w:tc>
          <w:tcPr>
            <w:tcW w:w="1701" w:type="dxa"/>
          </w:tcPr>
          <w:p w14:paraId="2E2B82BE" w14:textId="77777777" w:rsidR="00877A90" w:rsidRPr="002F5364" w:rsidRDefault="00877A90" w:rsidP="00953794">
            <w:pPr>
              <w:pStyle w:val="GOSTTablenorm"/>
            </w:pPr>
            <w:r w:rsidRPr="002F5364">
              <w:rPr>
                <w:color w:val="000000"/>
              </w:rPr>
              <w:t>Должность р</w:t>
            </w:r>
            <w:r w:rsidRPr="002F5364">
              <w:t>уководителя ТОФК (уполномоченного лица)</w:t>
            </w:r>
          </w:p>
        </w:tc>
        <w:tc>
          <w:tcPr>
            <w:tcW w:w="1701" w:type="dxa"/>
          </w:tcPr>
          <w:p w14:paraId="564382BF" w14:textId="77777777" w:rsidR="00877A90" w:rsidRPr="002F5364" w:rsidRDefault="00877A90" w:rsidP="00953794">
            <w:pPr>
              <w:pStyle w:val="GOSTTablenorm"/>
              <w:rPr>
                <w:lang w:val="en-US"/>
              </w:rPr>
            </w:pPr>
            <w:r w:rsidRPr="002F5364">
              <w:rPr>
                <w:color w:val="000000"/>
              </w:rPr>
              <w:t>Pst</w:t>
            </w:r>
          </w:p>
        </w:tc>
        <w:tc>
          <w:tcPr>
            <w:tcW w:w="567" w:type="dxa"/>
          </w:tcPr>
          <w:p w14:paraId="76FBBD6A" w14:textId="77777777" w:rsidR="00877A90" w:rsidRPr="002F5364" w:rsidRDefault="00877A90" w:rsidP="00953794">
            <w:pPr>
              <w:pStyle w:val="GOSTTablenorm"/>
            </w:pPr>
            <w:r w:rsidRPr="002F5364">
              <w:t>П</w:t>
            </w:r>
          </w:p>
        </w:tc>
        <w:tc>
          <w:tcPr>
            <w:tcW w:w="1134" w:type="dxa"/>
          </w:tcPr>
          <w:p w14:paraId="329E7828" w14:textId="77777777" w:rsidR="00877A90" w:rsidRPr="002F5364" w:rsidRDefault="00877A90" w:rsidP="00953794">
            <w:pPr>
              <w:pStyle w:val="GOSTTablenorm"/>
            </w:pPr>
            <w:r w:rsidRPr="002F5364">
              <w:rPr>
                <w:color w:val="000000"/>
                <w:lang w:val="en-US"/>
              </w:rPr>
              <w:t>Т(1-</w:t>
            </w:r>
            <w:r w:rsidRPr="002F5364">
              <w:rPr>
                <w:color w:val="000000"/>
              </w:rPr>
              <w:t>1</w:t>
            </w:r>
            <w:r w:rsidRPr="002F5364">
              <w:rPr>
                <w:color w:val="000000"/>
                <w:lang w:val="en-US"/>
              </w:rPr>
              <w:t>00)</w:t>
            </w:r>
          </w:p>
        </w:tc>
        <w:tc>
          <w:tcPr>
            <w:tcW w:w="567" w:type="dxa"/>
          </w:tcPr>
          <w:p w14:paraId="047458B2" w14:textId="77777777" w:rsidR="00877A90" w:rsidRPr="002F5364" w:rsidRDefault="00877A90" w:rsidP="00953794">
            <w:pPr>
              <w:pStyle w:val="GOSTTablenorm"/>
            </w:pPr>
            <w:r w:rsidRPr="002F5364">
              <w:t>Н</w:t>
            </w:r>
          </w:p>
        </w:tc>
        <w:tc>
          <w:tcPr>
            <w:tcW w:w="3963" w:type="dxa"/>
          </w:tcPr>
          <w:p w14:paraId="7E7B670C" w14:textId="77777777" w:rsidR="00877A90" w:rsidRPr="002F5364" w:rsidRDefault="00877A90" w:rsidP="00953794">
            <w:pPr>
              <w:pStyle w:val="GOSTTablenorm"/>
            </w:pPr>
            <w:r w:rsidRPr="002F5364">
              <w:t>Указывается</w:t>
            </w:r>
            <w:r w:rsidRPr="002F5364">
              <w:rPr>
                <w:color w:val="000000"/>
              </w:rPr>
              <w:t xml:space="preserve"> должность р</w:t>
            </w:r>
            <w:r w:rsidRPr="002F5364">
              <w:t>уководителя ТОФК (уполномоченного лица)</w:t>
            </w:r>
          </w:p>
        </w:tc>
      </w:tr>
      <w:tr w:rsidR="00877A90" w:rsidRPr="002F5364" w14:paraId="77CAF4FC" w14:textId="77777777" w:rsidTr="00953794">
        <w:tc>
          <w:tcPr>
            <w:tcW w:w="1701" w:type="dxa"/>
          </w:tcPr>
          <w:p w14:paraId="6457A574" w14:textId="77777777" w:rsidR="00877A90" w:rsidRPr="002F5364" w:rsidRDefault="00877A90" w:rsidP="00953794">
            <w:pPr>
              <w:pStyle w:val="GOSTTablenorm"/>
              <w:rPr>
                <w:color w:val="000000"/>
              </w:rPr>
            </w:pPr>
            <w:r w:rsidRPr="002F5364">
              <w:rPr>
                <w:color w:val="000000"/>
              </w:rPr>
              <w:t>Расшифровка подписи р</w:t>
            </w:r>
            <w:r w:rsidRPr="002F5364">
              <w:t>уководителя ТОФК (уполномоченного лица)</w:t>
            </w:r>
          </w:p>
        </w:tc>
        <w:tc>
          <w:tcPr>
            <w:tcW w:w="1701" w:type="dxa"/>
          </w:tcPr>
          <w:p w14:paraId="11734C87" w14:textId="77777777" w:rsidR="00877A90" w:rsidRPr="002F5364" w:rsidRDefault="00877A90" w:rsidP="00953794">
            <w:pPr>
              <w:pStyle w:val="GOSTTablenorm"/>
              <w:rPr>
                <w:color w:val="000000"/>
              </w:rPr>
            </w:pPr>
            <w:r w:rsidRPr="002F5364">
              <w:rPr>
                <w:color w:val="000000"/>
              </w:rPr>
              <w:t>FIO</w:t>
            </w:r>
          </w:p>
        </w:tc>
        <w:tc>
          <w:tcPr>
            <w:tcW w:w="567" w:type="dxa"/>
          </w:tcPr>
          <w:p w14:paraId="0F4B946A" w14:textId="77777777" w:rsidR="00877A90" w:rsidRPr="002F5364" w:rsidRDefault="00877A90" w:rsidP="00953794">
            <w:pPr>
              <w:pStyle w:val="GOSTTablenorm"/>
            </w:pPr>
            <w:r w:rsidRPr="002F5364">
              <w:t>П</w:t>
            </w:r>
          </w:p>
        </w:tc>
        <w:tc>
          <w:tcPr>
            <w:tcW w:w="1134" w:type="dxa"/>
          </w:tcPr>
          <w:p w14:paraId="618950EA" w14:textId="77777777" w:rsidR="00877A90" w:rsidRPr="002F5364" w:rsidRDefault="00877A90" w:rsidP="00953794">
            <w:pPr>
              <w:pStyle w:val="GOSTTablenorm"/>
              <w:rPr>
                <w:color w:val="000000"/>
                <w:lang w:val="en-US"/>
              </w:rPr>
            </w:pPr>
            <w:r w:rsidRPr="002F5364">
              <w:rPr>
                <w:color w:val="000000"/>
                <w:lang w:val="en-US"/>
              </w:rPr>
              <w:t>Т(1-</w:t>
            </w:r>
            <w:r w:rsidRPr="002F5364">
              <w:rPr>
                <w:color w:val="000000"/>
              </w:rPr>
              <w:t>50</w:t>
            </w:r>
            <w:r w:rsidRPr="002F5364">
              <w:rPr>
                <w:color w:val="000000"/>
                <w:lang w:val="en-US"/>
              </w:rPr>
              <w:t>)</w:t>
            </w:r>
          </w:p>
        </w:tc>
        <w:tc>
          <w:tcPr>
            <w:tcW w:w="567" w:type="dxa"/>
          </w:tcPr>
          <w:p w14:paraId="6BF219DD" w14:textId="77777777" w:rsidR="00877A90" w:rsidRPr="002F5364" w:rsidRDefault="00877A90" w:rsidP="00953794">
            <w:pPr>
              <w:pStyle w:val="GOSTTablenorm"/>
            </w:pPr>
            <w:r w:rsidRPr="002F5364">
              <w:t>Н</w:t>
            </w:r>
          </w:p>
        </w:tc>
        <w:tc>
          <w:tcPr>
            <w:tcW w:w="3963" w:type="dxa"/>
          </w:tcPr>
          <w:p w14:paraId="41D732F7" w14:textId="77777777" w:rsidR="00877A90" w:rsidRPr="002F5364" w:rsidRDefault="00877A90" w:rsidP="00953794">
            <w:pPr>
              <w:pStyle w:val="GOSTTablenorm"/>
            </w:pPr>
            <w:r w:rsidRPr="002F5364">
              <w:t xml:space="preserve">Указывается фамилия, имя, отчество </w:t>
            </w:r>
            <w:r w:rsidRPr="002F5364">
              <w:rPr>
                <w:color w:val="000000"/>
              </w:rPr>
              <w:t>р</w:t>
            </w:r>
            <w:r w:rsidRPr="002F5364">
              <w:t>уководителя ТОФК (уполномоченного лица)</w:t>
            </w:r>
          </w:p>
        </w:tc>
      </w:tr>
    </w:tbl>
    <w:p w14:paraId="40255DC9" w14:textId="77777777" w:rsidR="00877A90" w:rsidRPr="00877A90" w:rsidRDefault="00877A90" w:rsidP="00877A90">
      <w:pPr>
        <w:pStyle w:val="32"/>
      </w:pPr>
      <w:bookmarkStart w:id="2491" w:name="_Toc20747639"/>
      <w:bookmarkStart w:id="2492" w:name="_Toc26803338"/>
      <w:r w:rsidRPr="00877A90">
        <w:t xml:space="preserve"> </w:t>
      </w:r>
      <w:bookmarkStart w:id="2493" w:name="_Toc185883139"/>
      <w:bookmarkStart w:id="2494" w:name="_Toc207640632"/>
      <w:r w:rsidRPr="00877A90">
        <w:t>Описание комплексного типа «tTF»</w:t>
      </w:r>
      <w:bookmarkEnd w:id="2491"/>
      <w:bookmarkEnd w:id="2492"/>
      <w:bookmarkEnd w:id="2493"/>
      <w:bookmarkEnd w:id="2494"/>
    </w:p>
    <w:p w14:paraId="748BB3C5" w14:textId="77777777" w:rsidR="00877A90" w:rsidRPr="002F5364" w:rsidRDefault="00877A90" w:rsidP="00953794">
      <w:pPr>
        <w:pStyle w:val="GOSTNormal"/>
      </w:pPr>
      <w:r w:rsidRPr="002F5364">
        <w:t>Описание комплексного типа «tTF» блока «Системная информация».</w:t>
      </w:r>
    </w:p>
    <w:p w14:paraId="2E7C7EE9" w14:textId="378E13BF" w:rsidR="00877A90" w:rsidRPr="00953794" w:rsidRDefault="00877A90" w:rsidP="00953794">
      <w:pPr>
        <w:pStyle w:val="GOSTNameTable"/>
      </w:pPr>
      <w:r w:rsidRPr="00953794">
        <w:fldChar w:fldCharType="begin"/>
      </w:r>
      <w:r w:rsidRPr="00953794">
        <w:instrText>SEQ Таблица \* ARABIC</w:instrText>
      </w:r>
      <w:r w:rsidRPr="00953794">
        <w:fldChar w:fldCharType="separate"/>
      </w:r>
      <w:bookmarkStart w:id="2495" w:name="_Ref19623289"/>
      <w:bookmarkStart w:id="2496" w:name="_Toc26803737"/>
      <w:bookmarkStart w:id="2497" w:name="_Toc185882721"/>
      <w:r w:rsidR="002C2645">
        <w:rPr>
          <w:noProof/>
        </w:rPr>
        <w:t>52</w:t>
      </w:r>
      <w:bookmarkEnd w:id="2495"/>
      <w:r w:rsidRPr="00953794">
        <w:fldChar w:fldCharType="end"/>
      </w:r>
      <w:r w:rsidRPr="00953794">
        <w:rPr>
          <w:rFonts w:eastAsia="Calibri"/>
        </w:rPr>
        <w:t xml:space="preserve"> –</w:t>
      </w:r>
      <w:r w:rsidRPr="00953794">
        <w:t xml:space="preserve"> Описание комплексного типа «tTF»</w:t>
      </w:r>
      <w:bookmarkEnd w:id="2496"/>
      <w:bookmarkEnd w:id="2497"/>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517C0D0A" w14:textId="77777777" w:rsidTr="00953794">
        <w:trPr>
          <w:cnfStyle w:val="100000000000" w:firstRow="1" w:lastRow="0" w:firstColumn="0" w:lastColumn="0" w:oddVBand="0" w:evenVBand="0" w:oddHBand="0" w:evenHBand="0" w:firstRowFirstColumn="0" w:firstRowLastColumn="0" w:lastRowFirstColumn="0" w:lastRowLastColumn="0"/>
        </w:trPr>
        <w:tc>
          <w:tcPr>
            <w:tcW w:w="1701" w:type="dxa"/>
          </w:tcPr>
          <w:p w14:paraId="791D6B4F" w14:textId="77777777" w:rsidR="00877A90" w:rsidRPr="002F5364" w:rsidRDefault="00877A90" w:rsidP="00953794">
            <w:pPr>
              <w:pStyle w:val="GOSTTableHead"/>
            </w:pPr>
            <w:r w:rsidRPr="002F5364">
              <w:t>Наименование элемента</w:t>
            </w:r>
          </w:p>
        </w:tc>
        <w:tc>
          <w:tcPr>
            <w:tcW w:w="1701" w:type="dxa"/>
          </w:tcPr>
          <w:p w14:paraId="78AABE84" w14:textId="77777777" w:rsidR="00877A90" w:rsidRPr="002F5364" w:rsidRDefault="00877A90" w:rsidP="00953794">
            <w:pPr>
              <w:pStyle w:val="GOSTTableHead"/>
            </w:pPr>
            <w:r w:rsidRPr="002F5364">
              <w:t>Сокращенное наименование (код) элемента</w:t>
            </w:r>
          </w:p>
        </w:tc>
        <w:tc>
          <w:tcPr>
            <w:tcW w:w="567" w:type="dxa"/>
          </w:tcPr>
          <w:p w14:paraId="495BC1DE" w14:textId="77777777" w:rsidR="00877A90" w:rsidRPr="002F5364" w:rsidRDefault="00877A90" w:rsidP="00953794">
            <w:pPr>
              <w:pStyle w:val="GOSTTableHead"/>
            </w:pPr>
            <w:r w:rsidRPr="002F5364">
              <w:t>Тип</w:t>
            </w:r>
          </w:p>
        </w:tc>
        <w:tc>
          <w:tcPr>
            <w:tcW w:w="1134" w:type="dxa"/>
          </w:tcPr>
          <w:p w14:paraId="60293B7C" w14:textId="77777777" w:rsidR="00877A90" w:rsidRPr="002F5364" w:rsidRDefault="00877A90" w:rsidP="00953794">
            <w:pPr>
              <w:pStyle w:val="GOSTTableHead"/>
            </w:pPr>
            <w:r w:rsidRPr="002F5364">
              <w:t>Формат элемента</w:t>
            </w:r>
          </w:p>
        </w:tc>
        <w:tc>
          <w:tcPr>
            <w:tcW w:w="567" w:type="dxa"/>
          </w:tcPr>
          <w:p w14:paraId="28DBFC15" w14:textId="77777777" w:rsidR="00877A90" w:rsidRPr="002F5364" w:rsidRDefault="00877A90" w:rsidP="00953794">
            <w:pPr>
              <w:pStyle w:val="GOSTTableHead"/>
            </w:pPr>
            <w:r w:rsidRPr="002F5364">
              <w:t>Обязательность</w:t>
            </w:r>
          </w:p>
        </w:tc>
        <w:tc>
          <w:tcPr>
            <w:tcW w:w="3963" w:type="dxa"/>
          </w:tcPr>
          <w:p w14:paraId="1A628B05" w14:textId="77777777" w:rsidR="00877A90" w:rsidRPr="002F5364" w:rsidRDefault="00877A90" w:rsidP="00953794">
            <w:pPr>
              <w:pStyle w:val="GOSTTableHead"/>
            </w:pPr>
            <w:r w:rsidRPr="002F5364">
              <w:t>Дополнительная информация</w:t>
            </w:r>
          </w:p>
        </w:tc>
      </w:tr>
      <w:tr w:rsidR="00877A90" w:rsidRPr="002F5364" w14:paraId="1E3C581C" w14:textId="77777777" w:rsidTr="00953794">
        <w:tc>
          <w:tcPr>
            <w:tcW w:w="1701" w:type="dxa"/>
          </w:tcPr>
          <w:p w14:paraId="1F0D2AC0" w14:textId="77777777" w:rsidR="00877A90" w:rsidRPr="002F5364" w:rsidRDefault="00877A90" w:rsidP="00953794">
            <w:pPr>
              <w:pStyle w:val="GOSTTablenorm"/>
            </w:pPr>
            <w:r w:rsidRPr="002F5364">
              <w:t>Глобальный уникальный идентификатор документа</w:t>
            </w:r>
          </w:p>
        </w:tc>
        <w:tc>
          <w:tcPr>
            <w:tcW w:w="1701" w:type="dxa"/>
          </w:tcPr>
          <w:p w14:paraId="572DD3BA" w14:textId="77777777" w:rsidR="00877A90" w:rsidRPr="002F5364" w:rsidRDefault="00877A90" w:rsidP="00953794">
            <w:pPr>
              <w:pStyle w:val="GOSTTablenorm"/>
            </w:pPr>
            <w:r w:rsidRPr="002F5364">
              <w:t>GUID</w:t>
            </w:r>
          </w:p>
        </w:tc>
        <w:tc>
          <w:tcPr>
            <w:tcW w:w="567" w:type="dxa"/>
          </w:tcPr>
          <w:p w14:paraId="14206775" w14:textId="77777777" w:rsidR="00877A90" w:rsidRPr="002F5364" w:rsidRDefault="00877A90" w:rsidP="00953794">
            <w:pPr>
              <w:pStyle w:val="GOSTTablenorm"/>
            </w:pPr>
            <w:r w:rsidRPr="002F5364">
              <w:t>П</w:t>
            </w:r>
          </w:p>
        </w:tc>
        <w:tc>
          <w:tcPr>
            <w:tcW w:w="1134" w:type="dxa"/>
          </w:tcPr>
          <w:p w14:paraId="3A2DA1A9" w14:textId="77777777" w:rsidR="00877A90" w:rsidRPr="002F5364" w:rsidRDefault="00877A90" w:rsidP="00953794">
            <w:pPr>
              <w:pStyle w:val="GOSTTablenorm"/>
              <w:rPr>
                <w:lang w:val="en-US"/>
              </w:rPr>
            </w:pPr>
            <w:r w:rsidRPr="002F5364">
              <w:t>GUID</w:t>
            </w:r>
          </w:p>
        </w:tc>
        <w:tc>
          <w:tcPr>
            <w:tcW w:w="567" w:type="dxa"/>
          </w:tcPr>
          <w:p w14:paraId="039FA60B" w14:textId="77777777" w:rsidR="00877A90" w:rsidRPr="002F5364" w:rsidRDefault="00877A90" w:rsidP="00953794">
            <w:pPr>
              <w:pStyle w:val="GOSTTablenorm"/>
            </w:pPr>
            <w:r w:rsidRPr="002F5364">
              <w:t>О</w:t>
            </w:r>
          </w:p>
        </w:tc>
        <w:tc>
          <w:tcPr>
            <w:tcW w:w="3963" w:type="dxa"/>
          </w:tcPr>
          <w:p w14:paraId="1EB198B7" w14:textId="77777777" w:rsidR="00877A90" w:rsidRPr="002F5364" w:rsidRDefault="00877A90" w:rsidP="00953794">
            <w:pPr>
              <w:pStyle w:val="GOSTTablenorm"/>
            </w:pPr>
            <w:r w:rsidRPr="002F5364">
              <w:t>Служебное поле</w:t>
            </w:r>
          </w:p>
        </w:tc>
      </w:tr>
    </w:tbl>
    <w:p w14:paraId="0C0CE36C" w14:textId="77777777" w:rsidR="00877A90" w:rsidRPr="00877A90" w:rsidRDefault="00877A90" w:rsidP="00877A90">
      <w:pPr>
        <w:pStyle w:val="32"/>
      </w:pPr>
      <w:bookmarkStart w:id="2498" w:name="_Toc20747640"/>
      <w:bookmarkStart w:id="2499" w:name="_Toc26803339"/>
      <w:r w:rsidRPr="00877A90">
        <w:t xml:space="preserve"> </w:t>
      </w:r>
      <w:bookmarkStart w:id="2500" w:name="_Toc185883140"/>
      <w:bookmarkStart w:id="2501" w:name="_Toc207640633"/>
      <w:r w:rsidRPr="00877A90">
        <w:t>Описание комплексного типа «tTabPart_Contr_714»</w:t>
      </w:r>
      <w:bookmarkEnd w:id="2466"/>
      <w:bookmarkEnd w:id="2498"/>
      <w:bookmarkEnd w:id="2499"/>
      <w:bookmarkEnd w:id="2500"/>
      <w:bookmarkEnd w:id="2501"/>
    </w:p>
    <w:p w14:paraId="657D5104" w14:textId="77777777" w:rsidR="00877A90" w:rsidRPr="002F5364" w:rsidRDefault="00877A90" w:rsidP="00953794">
      <w:pPr>
        <w:pStyle w:val="GOSTNormal"/>
      </w:pPr>
      <w:r w:rsidRPr="002F5364">
        <w:t>Описание комплексного типа «tTabPart_Contr_714» блока «Реквизиты и условия договора аренды».</w:t>
      </w:r>
    </w:p>
    <w:bookmarkStart w:id="2502" w:name="_Ref528585845"/>
    <w:p w14:paraId="1399FBCB" w14:textId="1507C286" w:rsidR="00877A90" w:rsidRPr="00953794" w:rsidRDefault="00877A90" w:rsidP="00953794">
      <w:pPr>
        <w:pStyle w:val="GOSTNameTable"/>
      </w:pPr>
      <w:r w:rsidRPr="00953794">
        <w:lastRenderedPageBreak/>
        <w:fldChar w:fldCharType="begin"/>
      </w:r>
      <w:r w:rsidRPr="00953794">
        <w:instrText>SEQ Таблица \* ARABIC</w:instrText>
      </w:r>
      <w:r w:rsidRPr="00953794">
        <w:fldChar w:fldCharType="separate"/>
      </w:r>
      <w:bookmarkStart w:id="2503" w:name="_Ref528583915"/>
      <w:bookmarkStart w:id="2504" w:name="_Toc18509653"/>
      <w:bookmarkStart w:id="2505" w:name="_Toc26803738"/>
      <w:bookmarkStart w:id="2506" w:name="_Toc185882722"/>
      <w:r w:rsidR="002C2645">
        <w:rPr>
          <w:noProof/>
        </w:rPr>
        <w:t>53</w:t>
      </w:r>
      <w:bookmarkEnd w:id="2503"/>
      <w:r w:rsidRPr="00953794">
        <w:fldChar w:fldCharType="end"/>
      </w:r>
      <w:r w:rsidRPr="00953794">
        <w:rPr>
          <w:rFonts w:eastAsia="Calibri"/>
        </w:rPr>
        <w:t xml:space="preserve"> –</w:t>
      </w:r>
      <w:r w:rsidRPr="00953794">
        <w:t xml:space="preserve"> Описание комплексного типа «tTabPart_Contr_714»</w:t>
      </w:r>
      <w:bookmarkEnd w:id="2502"/>
      <w:bookmarkEnd w:id="2504"/>
      <w:bookmarkEnd w:id="2505"/>
      <w:bookmarkEnd w:id="2506"/>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877A90" w:rsidRPr="002F5364" w14:paraId="35BF9F57" w14:textId="77777777" w:rsidTr="00953794">
        <w:trPr>
          <w:cnfStyle w:val="100000000000" w:firstRow="1" w:lastRow="0" w:firstColumn="0" w:lastColumn="0" w:oddVBand="0" w:evenVBand="0" w:oddHBand="0" w:evenHBand="0" w:firstRowFirstColumn="0" w:firstRowLastColumn="0" w:lastRowFirstColumn="0" w:lastRowLastColumn="0"/>
        </w:trPr>
        <w:tc>
          <w:tcPr>
            <w:tcW w:w="1701" w:type="dxa"/>
          </w:tcPr>
          <w:p w14:paraId="155D5F75" w14:textId="77777777" w:rsidR="00877A90" w:rsidRPr="002F5364" w:rsidRDefault="00877A90" w:rsidP="00953794">
            <w:pPr>
              <w:pStyle w:val="GOSTTableHead"/>
            </w:pPr>
            <w:r w:rsidRPr="002F5364">
              <w:t>Наименование комплексного типа</w:t>
            </w:r>
          </w:p>
        </w:tc>
        <w:tc>
          <w:tcPr>
            <w:tcW w:w="1701" w:type="dxa"/>
          </w:tcPr>
          <w:p w14:paraId="3A23D4A2" w14:textId="77777777" w:rsidR="00877A90" w:rsidRPr="002F5364" w:rsidRDefault="00877A90" w:rsidP="00953794">
            <w:pPr>
              <w:pStyle w:val="GOSTTableHead"/>
            </w:pPr>
            <w:r w:rsidRPr="002F5364">
              <w:t>Текущий элемент/ атрибут</w:t>
            </w:r>
          </w:p>
        </w:tc>
        <w:tc>
          <w:tcPr>
            <w:tcW w:w="567" w:type="dxa"/>
          </w:tcPr>
          <w:p w14:paraId="0BA12F7C" w14:textId="77777777" w:rsidR="00877A90" w:rsidRPr="002F5364" w:rsidRDefault="00877A90" w:rsidP="00953794">
            <w:pPr>
              <w:pStyle w:val="GOSTTableHead"/>
            </w:pPr>
            <w:r w:rsidRPr="002F5364">
              <w:t>Тип</w:t>
            </w:r>
          </w:p>
        </w:tc>
        <w:tc>
          <w:tcPr>
            <w:tcW w:w="1134" w:type="dxa"/>
          </w:tcPr>
          <w:p w14:paraId="41A7595A" w14:textId="77777777" w:rsidR="00877A90" w:rsidRPr="002F5364" w:rsidRDefault="00877A90" w:rsidP="00953794">
            <w:pPr>
              <w:pStyle w:val="GOSTTableHead"/>
            </w:pPr>
            <w:r w:rsidRPr="002F5364">
              <w:t>Формат элемента</w:t>
            </w:r>
          </w:p>
        </w:tc>
        <w:tc>
          <w:tcPr>
            <w:tcW w:w="567" w:type="dxa"/>
          </w:tcPr>
          <w:p w14:paraId="4C1B991A" w14:textId="77777777" w:rsidR="00877A90" w:rsidRPr="002F5364" w:rsidRDefault="00877A90" w:rsidP="00953794">
            <w:pPr>
              <w:pStyle w:val="GOSTTableHead"/>
            </w:pPr>
            <w:r w:rsidRPr="002F5364">
              <w:t>Обязательность</w:t>
            </w:r>
          </w:p>
        </w:tc>
        <w:tc>
          <w:tcPr>
            <w:tcW w:w="3963" w:type="dxa"/>
          </w:tcPr>
          <w:p w14:paraId="59CD5841" w14:textId="77777777" w:rsidR="00877A90" w:rsidRPr="002F5364" w:rsidRDefault="00877A90" w:rsidP="00953794">
            <w:pPr>
              <w:pStyle w:val="GOSTTableHead"/>
            </w:pPr>
            <w:r w:rsidRPr="002F5364">
              <w:t>Дополнительная информация</w:t>
            </w:r>
          </w:p>
        </w:tc>
      </w:tr>
      <w:tr w:rsidR="00877A90" w:rsidRPr="002F5364" w14:paraId="452D5B83" w14:textId="77777777" w:rsidTr="00953794">
        <w:tc>
          <w:tcPr>
            <w:tcW w:w="1701" w:type="dxa"/>
          </w:tcPr>
          <w:p w14:paraId="13508B66" w14:textId="77777777" w:rsidR="00877A90" w:rsidRPr="002F5364" w:rsidRDefault="00877A90" w:rsidP="00953794">
            <w:pPr>
              <w:pStyle w:val="GOSTTablenorm"/>
            </w:pPr>
            <w:r w:rsidRPr="002F5364">
              <w:rPr>
                <w:lang w:val="en-US"/>
              </w:rPr>
              <w:t>tTabPart</w:t>
            </w:r>
            <w:r w:rsidRPr="002F5364">
              <w:t>_</w:t>
            </w:r>
            <w:r w:rsidRPr="002F5364">
              <w:rPr>
                <w:lang w:val="en-US"/>
              </w:rPr>
              <w:t>Contr</w:t>
            </w:r>
            <w:r w:rsidRPr="002F5364">
              <w:t>_714</w:t>
            </w:r>
          </w:p>
        </w:tc>
        <w:tc>
          <w:tcPr>
            <w:tcW w:w="1701" w:type="dxa"/>
          </w:tcPr>
          <w:p w14:paraId="140083C7" w14:textId="77777777" w:rsidR="00877A90" w:rsidRPr="002F5364" w:rsidRDefault="00877A90" w:rsidP="00953794">
            <w:pPr>
              <w:pStyle w:val="GOSTTablenorm"/>
              <w:rPr>
                <w:color w:val="000000"/>
              </w:rPr>
            </w:pPr>
            <w:r w:rsidRPr="002F5364">
              <w:rPr>
                <w:lang w:val="en-US"/>
              </w:rPr>
              <w:t>Contr</w:t>
            </w:r>
            <w:r w:rsidRPr="002F5364">
              <w:t>_714</w:t>
            </w:r>
            <w:r w:rsidRPr="002F5364">
              <w:rPr>
                <w:color w:val="000000"/>
              </w:rPr>
              <w:t>_ITEM</w:t>
            </w:r>
          </w:p>
        </w:tc>
        <w:tc>
          <w:tcPr>
            <w:tcW w:w="567" w:type="dxa"/>
          </w:tcPr>
          <w:p w14:paraId="72CC13D9" w14:textId="77777777" w:rsidR="00877A90" w:rsidRPr="002F5364" w:rsidRDefault="00877A90" w:rsidP="00953794">
            <w:pPr>
              <w:pStyle w:val="GOSTTablenorm"/>
              <w:rPr>
                <w:color w:val="000000"/>
              </w:rPr>
            </w:pPr>
            <w:r w:rsidRPr="002F5364">
              <w:rPr>
                <w:color w:val="000000"/>
              </w:rPr>
              <w:t>С</w:t>
            </w:r>
          </w:p>
        </w:tc>
        <w:tc>
          <w:tcPr>
            <w:tcW w:w="1134" w:type="dxa"/>
          </w:tcPr>
          <w:p w14:paraId="1A2272A1" w14:textId="77777777" w:rsidR="00877A90" w:rsidRPr="002F5364" w:rsidRDefault="00877A90" w:rsidP="00953794">
            <w:pPr>
              <w:pStyle w:val="GOSTTablenorm"/>
              <w:rPr>
                <w:color w:val="000000"/>
              </w:rPr>
            </w:pPr>
            <w:r w:rsidRPr="002F5364">
              <w:rPr>
                <w:color w:val="000000"/>
              </w:rPr>
              <w:t>tTabPart_Contr_714_ITEM</w:t>
            </w:r>
          </w:p>
        </w:tc>
        <w:tc>
          <w:tcPr>
            <w:tcW w:w="567" w:type="dxa"/>
          </w:tcPr>
          <w:p w14:paraId="36945BA3" w14:textId="77777777" w:rsidR="00877A90" w:rsidRPr="002F5364" w:rsidRDefault="00877A90" w:rsidP="00953794">
            <w:pPr>
              <w:pStyle w:val="GOSTTablenorm"/>
              <w:rPr>
                <w:color w:val="000000"/>
                <w:lang w:val="en-US"/>
              </w:rPr>
            </w:pPr>
            <w:r w:rsidRPr="002F5364">
              <w:rPr>
                <w:color w:val="000000"/>
              </w:rPr>
              <w:t>ОМ</w:t>
            </w:r>
          </w:p>
        </w:tc>
        <w:tc>
          <w:tcPr>
            <w:tcW w:w="3963" w:type="dxa"/>
          </w:tcPr>
          <w:p w14:paraId="748C4B30" w14:textId="69515EB6" w:rsidR="00877A90" w:rsidRPr="002F5364" w:rsidRDefault="00877A90" w:rsidP="00953794">
            <w:pPr>
              <w:pStyle w:val="GOSTTablenorm"/>
              <w:rPr>
                <w:color w:val="000000"/>
              </w:rPr>
            </w:pPr>
            <w:r w:rsidRPr="002F5364">
              <w:rPr>
                <w:color w:val="000000"/>
              </w:rPr>
              <w:t xml:space="preserve">Состав элемента представлен в таблице </w:t>
            </w:r>
            <w:r w:rsidRPr="002F5364">
              <w:rPr>
                <w:color w:val="000000"/>
              </w:rPr>
              <w:fldChar w:fldCharType="begin"/>
            </w:r>
            <w:r w:rsidRPr="002F5364">
              <w:rPr>
                <w:color w:val="000000"/>
              </w:rPr>
              <w:instrText xml:space="preserve"> REF _Ref528335639 \h  \* MERGEFORMAT </w:instrText>
            </w:r>
            <w:r w:rsidRPr="002F5364">
              <w:rPr>
                <w:color w:val="000000"/>
              </w:rPr>
            </w:r>
            <w:r w:rsidRPr="002F5364">
              <w:rPr>
                <w:color w:val="000000"/>
              </w:rPr>
              <w:fldChar w:fldCharType="separate"/>
            </w:r>
            <w:r w:rsidR="002C2645">
              <w:t>54</w:t>
            </w:r>
            <w:r w:rsidRPr="002F5364">
              <w:rPr>
                <w:color w:val="000000"/>
              </w:rPr>
              <w:fldChar w:fldCharType="end"/>
            </w:r>
          </w:p>
        </w:tc>
      </w:tr>
    </w:tbl>
    <w:p w14:paraId="781C79CB" w14:textId="77777777" w:rsidR="00877A90" w:rsidRPr="00877A90" w:rsidRDefault="00877A90" w:rsidP="00877A90">
      <w:pPr>
        <w:pStyle w:val="32"/>
      </w:pPr>
      <w:bookmarkStart w:id="2507" w:name="_Toc185883141"/>
      <w:bookmarkStart w:id="2508" w:name="_Toc18509379"/>
      <w:bookmarkStart w:id="2509" w:name="_Toc20747641"/>
      <w:bookmarkStart w:id="2510" w:name="_Toc26803340"/>
      <w:bookmarkStart w:id="2511" w:name="_Toc207640634"/>
      <w:r w:rsidRPr="00877A90">
        <w:t>Описание комплексного типа «tTabPart_Contr_714_ITEM»</w:t>
      </w:r>
      <w:bookmarkEnd w:id="2507"/>
      <w:bookmarkEnd w:id="2511"/>
    </w:p>
    <w:p w14:paraId="77794C57" w14:textId="77777777" w:rsidR="00877A90" w:rsidRPr="002F5364" w:rsidRDefault="00877A90" w:rsidP="00953794">
      <w:pPr>
        <w:pStyle w:val="GOSTNormal"/>
      </w:pPr>
      <w:r w:rsidRPr="002F5364">
        <w:t>Описание комплексного типа «tTabPart_Contr_714_ITEM» блока «Реквизиты и условия договора аренды (строки)».</w:t>
      </w:r>
    </w:p>
    <w:p w14:paraId="03729F85" w14:textId="1454C134" w:rsidR="00877A90" w:rsidRPr="00953794" w:rsidRDefault="00877A90" w:rsidP="00953794">
      <w:pPr>
        <w:pStyle w:val="GOSTNameTable"/>
      </w:pPr>
      <w:r w:rsidRPr="00953794">
        <w:fldChar w:fldCharType="begin"/>
      </w:r>
      <w:r w:rsidRPr="00953794">
        <w:instrText>SEQ Таблица \* ARABIC</w:instrText>
      </w:r>
      <w:r w:rsidRPr="00953794">
        <w:fldChar w:fldCharType="separate"/>
      </w:r>
      <w:bookmarkStart w:id="2512" w:name="_Ref528335639"/>
      <w:bookmarkStart w:id="2513" w:name="_Toc18509654"/>
      <w:bookmarkStart w:id="2514" w:name="_Toc26803739"/>
      <w:bookmarkStart w:id="2515" w:name="_Toc185882723"/>
      <w:r w:rsidR="002C2645">
        <w:rPr>
          <w:noProof/>
        </w:rPr>
        <w:t>54</w:t>
      </w:r>
      <w:bookmarkEnd w:id="2512"/>
      <w:r w:rsidRPr="00953794">
        <w:fldChar w:fldCharType="end"/>
      </w:r>
      <w:r w:rsidRPr="00953794">
        <w:rPr>
          <w:rFonts w:eastAsia="Calibri"/>
        </w:rPr>
        <w:t xml:space="preserve"> –</w:t>
      </w:r>
      <w:r w:rsidRPr="00953794">
        <w:t xml:space="preserve"> Описание комплексного типа «tTabPart_Contr_714_ITEM»</w:t>
      </w:r>
      <w:bookmarkEnd w:id="2513"/>
      <w:bookmarkEnd w:id="2514"/>
      <w:bookmarkEnd w:id="2515"/>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77A90" w:rsidRPr="002F5364" w14:paraId="6BF58ADE" w14:textId="77777777" w:rsidTr="00953794">
        <w:trPr>
          <w:cnfStyle w:val="100000000000" w:firstRow="1" w:lastRow="0" w:firstColumn="0" w:lastColumn="0" w:oddVBand="0" w:evenVBand="0" w:oddHBand="0" w:evenHBand="0" w:firstRowFirstColumn="0" w:firstRowLastColumn="0" w:lastRowFirstColumn="0" w:lastRowLastColumn="0"/>
        </w:trPr>
        <w:tc>
          <w:tcPr>
            <w:tcW w:w="1700" w:type="dxa"/>
          </w:tcPr>
          <w:p w14:paraId="5F5E52CF" w14:textId="77777777" w:rsidR="00877A90" w:rsidRPr="002F5364" w:rsidRDefault="00877A90" w:rsidP="00953794">
            <w:pPr>
              <w:pStyle w:val="GOSTTableHead"/>
            </w:pPr>
            <w:r w:rsidRPr="002F5364">
              <w:t>Наименование элемента</w:t>
            </w:r>
          </w:p>
        </w:tc>
        <w:tc>
          <w:tcPr>
            <w:tcW w:w="1701" w:type="dxa"/>
          </w:tcPr>
          <w:p w14:paraId="409BB075" w14:textId="77777777" w:rsidR="00877A90" w:rsidRPr="002F5364" w:rsidRDefault="00877A90" w:rsidP="00953794">
            <w:pPr>
              <w:pStyle w:val="GOSTTableHead"/>
            </w:pPr>
            <w:r w:rsidRPr="002F5364">
              <w:t>Сокращенное наименование (код) элемента</w:t>
            </w:r>
          </w:p>
        </w:tc>
        <w:tc>
          <w:tcPr>
            <w:tcW w:w="567" w:type="dxa"/>
          </w:tcPr>
          <w:p w14:paraId="2FCD4981" w14:textId="77777777" w:rsidR="00877A90" w:rsidRPr="002F5364" w:rsidRDefault="00877A90" w:rsidP="00953794">
            <w:pPr>
              <w:pStyle w:val="GOSTTableHead"/>
            </w:pPr>
            <w:r w:rsidRPr="002F5364">
              <w:t>Тип</w:t>
            </w:r>
          </w:p>
        </w:tc>
        <w:tc>
          <w:tcPr>
            <w:tcW w:w="1134" w:type="dxa"/>
          </w:tcPr>
          <w:p w14:paraId="71899AE6" w14:textId="77777777" w:rsidR="00877A90" w:rsidRPr="002F5364" w:rsidRDefault="00877A90" w:rsidP="00953794">
            <w:pPr>
              <w:pStyle w:val="GOSTTableHead"/>
            </w:pPr>
            <w:r w:rsidRPr="002F5364">
              <w:t>Формат элемента</w:t>
            </w:r>
          </w:p>
        </w:tc>
        <w:tc>
          <w:tcPr>
            <w:tcW w:w="567" w:type="dxa"/>
          </w:tcPr>
          <w:p w14:paraId="47085CDF" w14:textId="77777777" w:rsidR="00877A90" w:rsidRPr="002F5364" w:rsidRDefault="00877A90" w:rsidP="00953794">
            <w:pPr>
              <w:pStyle w:val="GOSTTableHead"/>
            </w:pPr>
            <w:r w:rsidRPr="002F5364">
              <w:t>Обязательность</w:t>
            </w:r>
          </w:p>
        </w:tc>
        <w:tc>
          <w:tcPr>
            <w:tcW w:w="3963" w:type="dxa"/>
          </w:tcPr>
          <w:p w14:paraId="26DF9F78" w14:textId="77777777" w:rsidR="00877A90" w:rsidRPr="002F5364" w:rsidRDefault="00877A90" w:rsidP="00953794">
            <w:pPr>
              <w:pStyle w:val="GOSTTableHead"/>
            </w:pPr>
            <w:r w:rsidRPr="002F5364">
              <w:t>Дополнительная информация</w:t>
            </w:r>
          </w:p>
        </w:tc>
      </w:tr>
      <w:tr w:rsidR="00877A90" w:rsidRPr="002F5364" w14:paraId="33F0FCF9" w14:textId="77777777" w:rsidTr="00953794">
        <w:tc>
          <w:tcPr>
            <w:tcW w:w="1700" w:type="dxa"/>
          </w:tcPr>
          <w:p w14:paraId="45DD6367" w14:textId="77777777" w:rsidR="00877A90" w:rsidRPr="002F5364" w:rsidRDefault="00877A90" w:rsidP="00953794">
            <w:pPr>
              <w:pStyle w:val="GOSTTablenorm"/>
            </w:pPr>
            <w:r w:rsidRPr="002F5364">
              <w:t>Номер</w:t>
            </w:r>
          </w:p>
        </w:tc>
        <w:tc>
          <w:tcPr>
            <w:tcW w:w="1701" w:type="dxa"/>
          </w:tcPr>
          <w:p w14:paraId="593B50E4" w14:textId="77777777" w:rsidR="00877A90" w:rsidRPr="002F5364" w:rsidRDefault="00877A90" w:rsidP="00953794">
            <w:pPr>
              <w:pStyle w:val="GOSTTablenorm"/>
              <w:rPr>
                <w:color w:val="000000"/>
              </w:rPr>
            </w:pPr>
            <w:r w:rsidRPr="002F5364">
              <w:rPr>
                <w:color w:val="000000"/>
              </w:rPr>
              <w:t>BsDcNmbr</w:t>
            </w:r>
          </w:p>
        </w:tc>
        <w:tc>
          <w:tcPr>
            <w:tcW w:w="567" w:type="dxa"/>
          </w:tcPr>
          <w:p w14:paraId="539B18F0" w14:textId="77777777" w:rsidR="00877A90" w:rsidRPr="002F5364" w:rsidRDefault="00877A90" w:rsidP="00953794">
            <w:pPr>
              <w:pStyle w:val="GOSTTablenorm"/>
              <w:rPr>
                <w:color w:val="000000"/>
              </w:rPr>
            </w:pPr>
            <w:r w:rsidRPr="002F5364">
              <w:t>П</w:t>
            </w:r>
          </w:p>
        </w:tc>
        <w:tc>
          <w:tcPr>
            <w:tcW w:w="1134" w:type="dxa"/>
          </w:tcPr>
          <w:p w14:paraId="00188E6D" w14:textId="77777777" w:rsidR="00877A90" w:rsidRPr="002F5364" w:rsidRDefault="00877A90" w:rsidP="00953794">
            <w:pPr>
              <w:pStyle w:val="GOSTTablenorm"/>
              <w:rPr>
                <w:color w:val="000000"/>
              </w:rPr>
            </w:pPr>
            <w:r w:rsidRPr="002F5364">
              <w:t>Т(1-45)</w:t>
            </w:r>
          </w:p>
        </w:tc>
        <w:tc>
          <w:tcPr>
            <w:tcW w:w="567" w:type="dxa"/>
          </w:tcPr>
          <w:p w14:paraId="491C99E7" w14:textId="77777777" w:rsidR="00877A90" w:rsidRPr="002F5364" w:rsidRDefault="00877A90" w:rsidP="00953794">
            <w:pPr>
              <w:pStyle w:val="GOSTTablenorm"/>
              <w:rPr>
                <w:color w:val="000000"/>
              </w:rPr>
            </w:pPr>
            <w:r w:rsidRPr="002F5364">
              <w:rPr>
                <w:color w:val="000000"/>
              </w:rPr>
              <w:t>О</w:t>
            </w:r>
          </w:p>
        </w:tc>
        <w:tc>
          <w:tcPr>
            <w:tcW w:w="3963" w:type="dxa"/>
          </w:tcPr>
          <w:p w14:paraId="6949167F" w14:textId="77777777" w:rsidR="00877A90" w:rsidRPr="002F5364" w:rsidRDefault="00877A90" w:rsidP="00953794">
            <w:pPr>
              <w:pStyle w:val="GOSTTablenorm"/>
              <w:rPr>
                <w:color w:val="000000"/>
              </w:rPr>
            </w:pPr>
            <w:r w:rsidRPr="002F5364">
              <w:rPr>
                <w:color w:val="000000"/>
              </w:rPr>
              <w:t>Указывается номер документа-основания</w:t>
            </w:r>
          </w:p>
        </w:tc>
      </w:tr>
      <w:tr w:rsidR="00877A90" w:rsidRPr="002F5364" w14:paraId="71831C27" w14:textId="77777777" w:rsidTr="00953794">
        <w:tc>
          <w:tcPr>
            <w:tcW w:w="1700" w:type="dxa"/>
          </w:tcPr>
          <w:p w14:paraId="3F25B972" w14:textId="77777777" w:rsidR="00877A90" w:rsidRPr="002F5364" w:rsidRDefault="00877A90" w:rsidP="00953794">
            <w:pPr>
              <w:pStyle w:val="GOSTTablenorm"/>
            </w:pPr>
            <w:r w:rsidRPr="002F5364">
              <w:t>Дата</w:t>
            </w:r>
          </w:p>
        </w:tc>
        <w:tc>
          <w:tcPr>
            <w:tcW w:w="1701" w:type="dxa"/>
          </w:tcPr>
          <w:p w14:paraId="25480DDA" w14:textId="77777777" w:rsidR="00877A90" w:rsidRPr="002F5364" w:rsidRDefault="00877A90" w:rsidP="00953794">
            <w:pPr>
              <w:pStyle w:val="GOSTTablenorm"/>
              <w:rPr>
                <w:color w:val="000000"/>
              </w:rPr>
            </w:pPr>
            <w:r w:rsidRPr="002F5364">
              <w:rPr>
                <w:color w:val="000000"/>
              </w:rPr>
              <w:t>BsDcDt</w:t>
            </w:r>
          </w:p>
        </w:tc>
        <w:tc>
          <w:tcPr>
            <w:tcW w:w="567" w:type="dxa"/>
          </w:tcPr>
          <w:p w14:paraId="584829F4" w14:textId="77777777" w:rsidR="00877A90" w:rsidRPr="002F5364" w:rsidRDefault="00877A90" w:rsidP="00953794">
            <w:pPr>
              <w:pStyle w:val="GOSTTablenorm"/>
              <w:rPr>
                <w:color w:val="000000"/>
              </w:rPr>
            </w:pPr>
            <w:r w:rsidRPr="002F5364">
              <w:rPr>
                <w:color w:val="000000"/>
              </w:rPr>
              <w:t>П</w:t>
            </w:r>
          </w:p>
        </w:tc>
        <w:tc>
          <w:tcPr>
            <w:tcW w:w="1134" w:type="dxa"/>
          </w:tcPr>
          <w:p w14:paraId="637E5399" w14:textId="77777777" w:rsidR="00877A90" w:rsidRPr="002F5364" w:rsidRDefault="00877A90" w:rsidP="00953794">
            <w:pPr>
              <w:pStyle w:val="GOSTTablenorm"/>
              <w:rPr>
                <w:color w:val="000000"/>
              </w:rPr>
            </w:pPr>
            <w:r w:rsidRPr="002F5364">
              <w:rPr>
                <w:color w:val="000000"/>
                <w:lang w:val="en-US"/>
              </w:rPr>
              <w:t>D</w:t>
            </w:r>
            <w:r w:rsidRPr="002F5364">
              <w:rPr>
                <w:color w:val="000000"/>
              </w:rPr>
              <w:t>ate</w:t>
            </w:r>
          </w:p>
        </w:tc>
        <w:tc>
          <w:tcPr>
            <w:tcW w:w="567" w:type="dxa"/>
          </w:tcPr>
          <w:p w14:paraId="005A0C3F" w14:textId="77777777" w:rsidR="00877A90" w:rsidRPr="002F5364" w:rsidRDefault="00877A90" w:rsidP="00953794">
            <w:pPr>
              <w:pStyle w:val="GOSTTablenorm"/>
              <w:rPr>
                <w:color w:val="000000"/>
              </w:rPr>
            </w:pPr>
            <w:r w:rsidRPr="002F5364">
              <w:rPr>
                <w:color w:val="000000"/>
              </w:rPr>
              <w:t>О</w:t>
            </w:r>
          </w:p>
        </w:tc>
        <w:tc>
          <w:tcPr>
            <w:tcW w:w="3963" w:type="dxa"/>
          </w:tcPr>
          <w:p w14:paraId="19948370" w14:textId="77777777" w:rsidR="00877A90" w:rsidRPr="002F5364" w:rsidRDefault="00877A90" w:rsidP="00953794">
            <w:pPr>
              <w:pStyle w:val="GOSTTablenorm"/>
              <w:rPr>
                <w:color w:val="000000"/>
              </w:rPr>
            </w:pPr>
            <w:r w:rsidRPr="002F5364">
              <w:rPr>
                <w:color w:val="000000"/>
              </w:rPr>
              <w:t>Указывается дата</w:t>
            </w:r>
          </w:p>
        </w:tc>
      </w:tr>
      <w:tr w:rsidR="00877A90" w:rsidRPr="002F5364" w14:paraId="663E85DF" w14:textId="77777777" w:rsidTr="00953794">
        <w:tc>
          <w:tcPr>
            <w:tcW w:w="1700" w:type="dxa"/>
          </w:tcPr>
          <w:p w14:paraId="4DDC02C7" w14:textId="77777777" w:rsidR="00877A90" w:rsidRPr="002F5364" w:rsidRDefault="00877A90" w:rsidP="00953794">
            <w:pPr>
              <w:pStyle w:val="GOSTTablenorm"/>
            </w:pPr>
            <w:r w:rsidRPr="002F5364">
              <w:t>Периодичность внесения арендной платы</w:t>
            </w:r>
          </w:p>
        </w:tc>
        <w:tc>
          <w:tcPr>
            <w:tcW w:w="1701" w:type="dxa"/>
          </w:tcPr>
          <w:p w14:paraId="0C636D07" w14:textId="77777777" w:rsidR="00877A90" w:rsidRPr="002F5364" w:rsidRDefault="00877A90" w:rsidP="00953794">
            <w:pPr>
              <w:pStyle w:val="GOSTTablenorm"/>
              <w:rPr>
                <w:color w:val="000000"/>
              </w:rPr>
            </w:pPr>
            <w:r w:rsidRPr="002F5364">
              <w:rPr>
                <w:color w:val="000000"/>
              </w:rPr>
              <w:t>DtRnt</w:t>
            </w:r>
          </w:p>
        </w:tc>
        <w:tc>
          <w:tcPr>
            <w:tcW w:w="567" w:type="dxa"/>
          </w:tcPr>
          <w:p w14:paraId="5D5A6C20" w14:textId="77777777" w:rsidR="00877A90" w:rsidRPr="002F5364" w:rsidRDefault="00877A90" w:rsidP="00953794">
            <w:pPr>
              <w:pStyle w:val="GOSTTablenorm"/>
              <w:rPr>
                <w:color w:val="000000"/>
              </w:rPr>
            </w:pPr>
            <w:r w:rsidRPr="002F5364">
              <w:rPr>
                <w:color w:val="000000"/>
              </w:rPr>
              <w:t>П</w:t>
            </w:r>
          </w:p>
        </w:tc>
        <w:tc>
          <w:tcPr>
            <w:tcW w:w="1134" w:type="dxa"/>
          </w:tcPr>
          <w:p w14:paraId="70F2E582" w14:textId="77777777" w:rsidR="00877A90" w:rsidRPr="002F5364" w:rsidRDefault="00877A90" w:rsidP="00953794">
            <w:pPr>
              <w:pStyle w:val="GOSTTablenorm"/>
              <w:rPr>
                <w:color w:val="000000"/>
              </w:rPr>
            </w:pPr>
            <w:r w:rsidRPr="002F5364">
              <w:rPr>
                <w:color w:val="000000"/>
              </w:rPr>
              <w:t>Т(1-50)</w:t>
            </w:r>
          </w:p>
        </w:tc>
        <w:tc>
          <w:tcPr>
            <w:tcW w:w="567" w:type="dxa"/>
          </w:tcPr>
          <w:p w14:paraId="315B9CEC" w14:textId="77777777" w:rsidR="00877A90" w:rsidRPr="002F5364" w:rsidRDefault="00877A90" w:rsidP="00953794">
            <w:pPr>
              <w:pStyle w:val="GOSTTablenorm"/>
              <w:rPr>
                <w:color w:val="000000"/>
              </w:rPr>
            </w:pPr>
            <w:r w:rsidRPr="002F5364">
              <w:rPr>
                <w:color w:val="000000"/>
              </w:rPr>
              <w:t>О</w:t>
            </w:r>
          </w:p>
        </w:tc>
        <w:tc>
          <w:tcPr>
            <w:tcW w:w="3963" w:type="dxa"/>
          </w:tcPr>
          <w:p w14:paraId="229FC468" w14:textId="77777777" w:rsidR="00877A90" w:rsidRPr="002F5364" w:rsidRDefault="00877A90" w:rsidP="00953794">
            <w:pPr>
              <w:pStyle w:val="GOSTTablenorm"/>
              <w:rPr>
                <w:color w:val="000000"/>
              </w:rPr>
            </w:pPr>
            <w:r w:rsidRPr="002F5364">
              <w:rPr>
                <w:color w:val="000000"/>
              </w:rPr>
              <w:t>Указывается периодичность внесения арендной платы</w:t>
            </w:r>
          </w:p>
        </w:tc>
      </w:tr>
      <w:tr w:rsidR="00877A90" w:rsidRPr="002F5364" w14:paraId="4D4F53C2" w14:textId="77777777" w:rsidTr="00953794">
        <w:tc>
          <w:tcPr>
            <w:tcW w:w="1700" w:type="dxa"/>
          </w:tcPr>
          <w:p w14:paraId="07A2AFC8" w14:textId="77777777" w:rsidR="00877A90" w:rsidRPr="002F5364" w:rsidRDefault="00877A90" w:rsidP="00953794">
            <w:pPr>
              <w:pStyle w:val="GOSTTablenorm"/>
            </w:pPr>
            <w:r w:rsidRPr="002F5364">
              <w:t>Срок внесения арендной платы</w:t>
            </w:r>
          </w:p>
        </w:tc>
        <w:tc>
          <w:tcPr>
            <w:tcW w:w="1701" w:type="dxa"/>
          </w:tcPr>
          <w:p w14:paraId="073E3120" w14:textId="77777777" w:rsidR="00877A90" w:rsidRPr="002F5364" w:rsidRDefault="00877A90" w:rsidP="00953794">
            <w:pPr>
              <w:pStyle w:val="GOSTTablenorm"/>
              <w:rPr>
                <w:color w:val="000000"/>
              </w:rPr>
            </w:pPr>
            <w:r w:rsidRPr="002F5364">
              <w:rPr>
                <w:color w:val="000000"/>
              </w:rPr>
              <w:t>TrmPRnt</w:t>
            </w:r>
          </w:p>
        </w:tc>
        <w:tc>
          <w:tcPr>
            <w:tcW w:w="567" w:type="dxa"/>
          </w:tcPr>
          <w:p w14:paraId="77EF4534" w14:textId="77777777" w:rsidR="00877A90" w:rsidRPr="002F5364" w:rsidRDefault="00877A90" w:rsidP="00953794">
            <w:pPr>
              <w:pStyle w:val="GOSTTablenorm"/>
              <w:rPr>
                <w:color w:val="000000"/>
              </w:rPr>
            </w:pPr>
            <w:r w:rsidRPr="002F5364">
              <w:rPr>
                <w:color w:val="000000"/>
              </w:rPr>
              <w:t>П</w:t>
            </w:r>
          </w:p>
        </w:tc>
        <w:tc>
          <w:tcPr>
            <w:tcW w:w="1134" w:type="dxa"/>
          </w:tcPr>
          <w:p w14:paraId="313EDF04" w14:textId="77777777" w:rsidR="00877A90" w:rsidRPr="002F5364" w:rsidRDefault="00877A90" w:rsidP="00953794">
            <w:pPr>
              <w:pStyle w:val="GOSTTablenorm"/>
              <w:rPr>
                <w:color w:val="000000"/>
              </w:rPr>
            </w:pPr>
            <w:r w:rsidRPr="002F5364">
              <w:rPr>
                <w:color w:val="000000"/>
                <w:lang w:val="en-US"/>
              </w:rPr>
              <w:t>D</w:t>
            </w:r>
            <w:r w:rsidRPr="002F5364">
              <w:rPr>
                <w:color w:val="000000"/>
              </w:rPr>
              <w:t>ate</w:t>
            </w:r>
          </w:p>
        </w:tc>
        <w:tc>
          <w:tcPr>
            <w:tcW w:w="567" w:type="dxa"/>
          </w:tcPr>
          <w:p w14:paraId="53FE717F" w14:textId="77777777" w:rsidR="00877A90" w:rsidRPr="002F5364" w:rsidRDefault="00877A90" w:rsidP="00953794">
            <w:pPr>
              <w:pStyle w:val="GOSTTablenorm"/>
              <w:rPr>
                <w:color w:val="000000"/>
              </w:rPr>
            </w:pPr>
            <w:r w:rsidRPr="002F5364">
              <w:rPr>
                <w:color w:val="000000"/>
              </w:rPr>
              <w:t>О</w:t>
            </w:r>
          </w:p>
        </w:tc>
        <w:tc>
          <w:tcPr>
            <w:tcW w:w="3963" w:type="dxa"/>
          </w:tcPr>
          <w:p w14:paraId="6354F531" w14:textId="77777777" w:rsidR="00877A90" w:rsidRPr="002F5364" w:rsidRDefault="00877A90" w:rsidP="00953794">
            <w:pPr>
              <w:pStyle w:val="GOSTTablenorm"/>
              <w:rPr>
                <w:color w:val="000000"/>
              </w:rPr>
            </w:pPr>
            <w:r w:rsidRPr="002F5364">
              <w:rPr>
                <w:color w:val="000000"/>
              </w:rPr>
              <w:t>Указывается срок, до которого внесена арендная плата</w:t>
            </w:r>
          </w:p>
        </w:tc>
      </w:tr>
      <w:tr w:rsidR="00877A90" w:rsidRPr="002F5364" w14:paraId="57C1583D" w14:textId="77777777" w:rsidTr="00953794">
        <w:tc>
          <w:tcPr>
            <w:tcW w:w="1700" w:type="dxa"/>
          </w:tcPr>
          <w:p w14:paraId="774D1616" w14:textId="77777777" w:rsidR="00877A90" w:rsidRPr="002F5364" w:rsidRDefault="00877A90" w:rsidP="00953794">
            <w:pPr>
              <w:pStyle w:val="GOSTTablenorm"/>
            </w:pPr>
            <w:r w:rsidRPr="002F5364">
              <w:t>Сумма арендной платы за период</w:t>
            </w:r>
          </w:p>
        </w:tc>
        <w:tc>
          <w:tcPr>
            <w:tcW w:w="1701" w:type="dxa"/>
          </w:tcPr>
          <w:p w14:paraId="63553750" w14:textId="77777777" w:rsidR="00877A90" w:rsidRPr="002F5364" w:rsidRDefault="00877A90" w:rsidP="00953794">
            <w:pPr>
              <w:pStyle w:val="GOSTTablenorm"/>
              <w:rPr>
                <w:color w:val="000000"/>
              </w:rPr>
            </w:pPr>
            <w:r w:rsidRPr="002F5364">
              <w:rPr>
                <w:color w:val="000000"/>
              </w:rPr>
              <w:t>SmRnt</w:t>
            </w:r>
          </w:p>
        </w:tc>
        <w:tc>
          <w:tcPr>
            <w:tcW w:w="567" w:type="dxa"/>
          </w:tcPr>
          <w:p w14:paraId="5737D280" w14:textId="77777777" w:rsidR="00877A90" w:rsidRPr="002F5364" w:rsidRDefault="00877A90" w:rsidP="00953794">
            <w:pPr>
              <w:pStyle w:val="GOSTTablenorm"/>
              <w:rPr>
                <w:color w:val="000000"/>
              </w:rPr>
            </w:pPr>
            <w:r w:rsidRPr="002F5364">
              <w:rPr>
                <w:color w:val="000000"/>
              </w:rPr>
              <w:t>П</w:t>
            </w:r>
          </w:p>
        </w:tc>
        <w:tc>
          <w:tcPr>
            <w:tcW w:w="1134" w:type="dxa"/>
          </w:tcPr>
          <w:p w14:paraId="13935B8F" w14:textId="77777777" w:rsidR="00877A90" w:rsidRPr="002F5364" w:rsidRDefault="00877A90" w:rsidP="00953794">
            <w:pPr>
              <w:pStyle w:val="GOSTTablenorm"/>
              <w:rPr>
                <w:color w:val="000000"/>
              </w:rPr>
            </w:pPr>
            <w:r w:rsidRPr="002F5364">
              <w:rPr>
                <w:color w:val="000000"/>
              </w:rPr>
              <w:t>N(20.2)</w:t>
            </w:r>
          </w:p>
        </w:tc>
        <w:tc>
          <w:tcPr>
            <w:tcW w:w="567" w:type="dxa"/>
          </w:tcPr>
          <w:p w14:paraId="172C355F" w14:textId="77777777" w:rsidR="00877A90" w:rsidRPr="002F5364" w:rsidRDefault="00877A90" w:rsidP="00953794">
            <w:pPr>
              <w:pStyle w:val="GOSTTablenorm"/>
              <w:rPr>
                <w:color w:val="000000"/>
              </w:rPr>
            </w:pPr>
            <w:r w:rsidRPr="002F5364">
              <w:rPr>
                <w:color w:val="000000"/>
              </w:rPr>
              <w:t>О</w:t>
            </w:r>
          </w:p>
        </w:tc>
        <w:tc>
          <w:tcPr>
            <w:tcW w:w="3963" w:type="dxa"/>
          </w:tcPr>
          <w:p w14:paraId="16084EBD" w14:textId="77777777" w:rsidR="00877A90" w:rsidRPr="002F5364" w:rsidRDefault="00877A90" w:rsidP="00953794">
            <w:pPr>
              <w:pStyle w:val="GOSTTablenorm"/>
              <w:rPr>
                <w:color w:val="000000"/>
              </w:rPr>
            </w:pPr>
            <w:r w:rsidRPr="002F5364">
              <w:rPr>
                <w:color w:val="000000"/>
              </w:rPr>
              <w:t>Указывается сумма арендной платы за период</w:t>
            </w:r>
          </w:p>
        </w:tc>
      </w:tr>
      <w:tr w:rsidR="00877A90" w:rsidRPr="002F5364" w14:paraId="258C6947" w14:textId="77777777" w:rsidTr="00953794">
        <w:tc>
          <w:tcPr>
            <w:tcW w:w="1700" w:type="dxa"/>
          </w:tcPr>
          <w:p w14:paraId="2F63031D" w14:textId="77777777" w:rsidR="00877A90" w:rsidRPr="002F5364" w:rsidRDefault="00877A90" w:rsidP="00953794">
            <w:pPr>
              <w:pStyle w:val="GOSTTablenorm"/>
            </w:pPr>
            <w:r w:rsidRPr="002F5364">
              <w:t>Фактическая дата внесения арендной платы</w:t>
            </w:r>
          </w:p>
        </w:tc>
        <w:tc>
          <w:tcPr>
            <w:tcW w:w="1701" w:type="dxa"/>
          </w:tcPr>
          <w:p w14:paraId="047B390B" w14:textId="77777777" w:rsidR="00877A90" w:rsidRPr="002F5364" w:rsidRDefault="00877A90" w:rsidP="00953794">
            <w:pPr>
              <w:pStyle w:val="GOSTTablenorm"/>
              <w:rPr>
                <w:color w:val="000000"/>
              </w:rPr>
            </w:pPr>
            <w:r w:rsidRPr="002F5364">
              <w:rPr>
                <w:color w:val="000000"/>
              </w:rPr>
              <w:t>FctDtRnt</w:t>
            </w:r>
          </w:p>
        </w:tc>
        <w:tc>
          <w:tcPr>
            <w:tcW w:w="567" w:type="dxa"/>
          </w:tcPr>
          <w:p w14:paraId="064815BE" w14:textId="77777777" w:rsidR="00877A90" w:rsidRPr="002F5364" w:rsidRDefault="00877A90" w:rsidP="00953794">
            <w:pPr>
              <w:pStyle w:val="GOSTTablenorm"/>
              <w:rPr>
                <w:color w:val="000000"/>
              </w:rPr>
            </w:pPr>
            <w:r w:rsidRPr="002F5364">
              <w:rPr>
                <w:color w:val="000000"/>
              </w:rPr>
              <w:t>П</w:t>
            </w:r>
          </w:p>
        </w:tc>
        <w:tc>
          <w:tcPr>
            <w:tcW w:w="1134" w:type="dxa"/>
          </w:tcPr>
          <w:p w14:paraId="1676DD16" w14:textId="77777777" w:rsidR="00877A90" w:rsidRPr="002F5364" w:rsidRDefault="00877A90" w:rsidP="00953794">
            <w:pPr>
              <w:pStyle w:val="GOSTTablenorm"/>
              <w:rPr>
                <w:color w:val="000000"/>
              </w:rPr>
            </w:pPr>
            <w:r w:rsidRPr="002F5364">
              <w:rPr>
                <w:color w:val="000000"/>
                <w:lang w:val="en-US"/>
              </w:rPr>
              <w:t>D</w:t>
            </w:r>
            <w:r w:rsidRPr="002F5364">
              <w:rPr>
                <w:color w:val="000000"/>
              </w:rPr>
              <w:t>ate</w:t>
            </w:r>
          </w:p>
        </w:tc>
        <w:tc>
          <w:tcPr>
            <w:tcW w:w="567" w:type="dxa"/>
          </w:tcPr>
          <w:p w14:paraId="690C5E45" w14:textId="77777777" w:rsidR="00877A90" w:rsidRPr="002F5364" w:rsidRDefault="00877A90" w:rsidP="00953794">
            <w:pPr>
              <w:pStyle w:val="GOSTTablenorm"/>
              <w:rPr>
                <w:color w:val="000000"/>
              </w:rPr>
            </w:pPr>
            <w:r w:rsidRPr="002F5364">
              <w:rPr>
                <w:color w:val="000000"/>
              </w:rPr>
              <w:t>О</w:t>
            </w:r>
          </w:p>
        </w:tc>
        <w:tc>
          <w:tcPr>
            <w:tcW w:w="3963" w:type="dxa"/>
          </w:tcPr>
          <w:p w14:paraId="1A896FA2" w14:textId="77777777" w:rsidR="00877A90" w:rsidRPr="002F5364" w:rsidRDefault="00877A90" w:rsidP="00953794">
            <w:pPr>
              <w:pStyle w:val="GOSTTablenorm"/>
              <w:rPr>
                <w:color w:val="000000"/>
              </w:rPr>
            </w:pPr>
            <w:r w:rsidRPr="002F5364">
              <w:rPr>
                <w:color w:val="000000"/>
              </w:rPr>
              <w:t>Указывается фактическая дата внесения арендной платы</w:t>
            </w:r>
          </w:p>
        </w:tc>
      </w:tr>
      <w:tr w:rsidR="00877A90" w:rsidRPr="002F5364" w14:paraId="3626659D" w14:textId="77777777" w:rsidTr="00953794">
        <w:tc>
          <w:tcPr>
            <w:tcW w:w="1700" w:type="dxa"/>
          </w:tcPr>
          <w:p w14:paraId="16AF90F4" w14:textId="77777777" w:rsidR="00877A90" w:rsidRPr="002F5364" w:rsidRDefault="00877A90" w:rsidP="00953794">
            <w:pPr>
              <w:pStyle w:val="GOSTTablenorm"/>
            </w:pPr>
            <w:r w:rsidRPr="002F5364">
              <w:t>Сумма превышения размера арендной платы, установленной договором</w:t>
            </w:r>
          </w:p>
        </w:tc>
        <w:tc>
          <w:tcPr>
            <w:tcW w:w="1701" w:type="dxa"/>
          </w:tcPr>
          <w:p w14:paraId="6858910B" w14:textId="77777777" w:rsidR="00877A90" w:rsidRPr="002F5364" w:rsidRDefault="00877A90" w:rsidP="00953794">
            <w:pPr>
              <w:pStyle w:val="GOSTTablenorm"/>
              <w:rPr>
                <w:color w:val="000000"/>
              </w:rPr>
            </w:pPr>
            <w:r w:rsidRPr="002F5364">
              <w:rPr>
                <w:color w:val="000000"/>
              </w:rPr>
              <w:t>ExcssSmRnt</w:t>
            </w:r>
          </w:p>
        </w:tc>
        <w:tc>
          <w:tcPr>
            <w:tcW w:w="567" w:type="dxa"/>
          </w:tcPr>
          <w:p w14:paraId="28C139E0" w14:textId="77777777" w:rsidR="00877A90" w:rsidRPr="002F5364" w:rsidRDefault="00877A90" w:rsidP="00953794">
            <w:pPr>
              <w:pStyle w:val="GOSTTablenorm"/>
              <w:rPr>
                <w:color w:val="000000"/>
              </w:rPr>
            </w:pPr>
            <w:r w:rsidRPr="002F5364">
              <w:rPr>
                <w:color w:val="000000"/>
              </w:rPr>
              <w:t>П</w:t>
            </w:r>
          </w:p>
        </w:tc>
        <w:tc>
          <w:tcPr>
            <w:tcW w:w="1134" w:type="dxa"/>
          </w:tcPr>
          <w:p w14:paraId="17D608EA" w14:textId="77777777" w:rsidR="00877A90" w:rsidRPr="002F5364" w:rsidRDefault="00877A90" w:rsidP="00953794">
            <w:pPr>
              <w:pStyle w:val="GOSTTablenorm"/>
              <w:rPr>
                <w:color w:val="000000"/>
              </w:rPr>
            </w:pPr>
            <w:r w:rsidRPr="002F5364">
              <w:rPr>
                <w:color w:val="000000"/>
              </w:rPr>
              <w:t>N(20.2)</w:t>
            </w:r>
          </w:p>
        </w:tc>
        <w:tc>
          <w:tcPr>
            <w:tcW w:w="567" w:type="dxa"/>
          </w:tcPr>
          <w:p w14:paraId="0920B7E0" w14:textId="77777777" w:rsidR="00877A90" w:rsidRPr="002F5364" w:rsidRDefault="00877A90" w:rsidP="00953794">
            <w:pPr>
              <w:pStyle w:val="GOSTTablenorm"/>
              <w:rPr>
                <w:color w:val="000000"/>
              </w:rPr>
            </w:pPr>
            <w:r w:rsidRPr="002F5364">
              <w:rPr>
                <w:color w:val="000000"/>
              </w:rPr>
              <w:t>О</w:t>
            </w:r>
          </w:p>
        </w:tc>
        <w:tc>
          <w:tcPr>
            <w:tcW w:w="3963" w:type="dxa"/>
          </w:tcPr>
          <w:p w14:paraId="473ACF10" w14:textId="77777777" w:rsidR="00877A90" w:rsidRPr="002F5364" w:rsidRDefault="00877A90" w:rsidP="00953794">
            <w:pPr>
              <w:pStyle w:val="GOSTTablenorm"/>
              <w:rPr>
                <w:color w:val="000000"/>
              </w:rPr>
            </w:pPr>
            <w:r w:rsidRPr="002F5364">
              <w:rPr>
                <w:color w:val="000000"/>
              </w:rPr>
              <w:t>Указывается сумма превышения размера арендной платы, установленной договором</w:t>
            </w:r>
          </w:p>
        </w:tc>
      </w:tr>
    </w:tbl>
    <w:p w14:paraId="7A1518D7" w14:textId="77777777" w:rsidR="00877A90" w:rsidRPr="00877A90" w:rsidRDefault="00877A90" w:rsidP="00877A90">
      <w:pPr>
        <w:pStyle w:val="32"/>
      </w:pPr>
      <w:bookmarkStart w:id="2516" w:name="_Toc185883142"/>
      <w:bookmarkStart w:id="2517" w:name="_Toc207640635"/>
      <w:r w:rsidRPr="00877A90">
        <w:t>Пример XML</w:t>
      </w:r>
      <w:bookmarkEnd w:id="2516"/>
      <w:bookmarkEnd w:id="2517"/>
    </w:p>
    <w:p w14:paraId="1666E406" w14:textId="77777777" w:rsidR="00877A90" w:rsidRPr="002F5364" w:rsidRDefault="00877A90" w:rsidP="00423CF4">
      <w:pPr>
        <w:pStyle w:val="GOSTScript"/>
        <w:ind w:left="0" w:right="0" w:firstLine="227"/>
      </w:pPr>
      <w:r w:rsidRPr="002F5364">
        <w:t>&lt;?xml version="1.0" encoding="UTF-8"?&gt;</w:t>
      </w:r>
    </w:p>
    <w:p w14:paraId="04466DA9" w14:textId="77777777" w:rsidR="00877A90" w:rsidRPr="002F5364" w:rsidRDefault="00877A90" w:rsidP="00423CF4">
      <w:pPr>
        <w:pStyle w:val="GOSTScript"/>
        <w:ind w:left="0" w:right="0" w:firstLine="227"/>
      </w:pPr>
      <w:r w:rsidRPr="002F5364">
        <w:t>&lt;soapenv:Envelope xmlns:soapenv="http://schemas.xmlsoap.org/soap/envelope/" xmlns:wsu="http://docs.oasis-open.org/wss/2004/01/oasis-200401-wss-wssecurity-utility-1.0.xsd" xmlns:wsse="http://docs.oasis-open.org/wss/2004/01/oasis-200401-wss-wssecurity-secext-1.0.xsd"&gt;</w:t>
      </w:r>
    </w:p>
    <w:p w14:paraId="1CE997B5" w14:textId="77777777" w:rsidR="00877A90" w:rsidRPr="002F5364" w:rsidRDefault="00877A90" w:rsidP="00423CF4">
      <w:pPr>
        <w:pStyle w:val="GOSTScript"/>
        <w:ind w:left="0" w:right="0" w:firstLine="227"/>
      </w:pPr>
      <w:r w:rsidRPr="002F5364">
        <w:lastRenderedPageBreak/>
        <w:tab/>
        <w:t>&lt;soapenv:Header xmlns:env="http://schemas.xmlsoap.org/soap/envelope/"&gt;&lt;wsse:Security wsu:Id="Id-sec-f9cb3040b7ca31cd7876d625c632e1aed304"&gt;</w:t>
      </w:r>
    </w:p>
    <w:p w14:paraId="486DADC8" w14:textId="77777777" w:rsidR="00877A90" w:rsidRPr="002F5364" w:rsidRDefault="00877A90" w:rsidP="00423CF4">
      <w:pPr>
        <w:pStyle w:val="GOSTScript"/>
        <w:ind w:left="0" w:right="0" w:firstLine="227"/>
      </w:pPr>
      <w:r w:rsidRPr="002F5364">
        <w:t>&lt;Signature xmlns="http://www.w3.org/2000/09/xmldsig#" Id="Id-sig-b9199ca934cfa91bcff69e807d7b0dbd26f6"&gt;</w:t>
      </w:r>
    </w:p>
    <w:p w14:paraId="32B09FE2" w14:textId="77777777" w:rsidR="00877A90" w:rsidRPr="002F5364" w:rsidRDefault="00877A90" w:rsidP="00423CF4">
      <w:pPr>
        <w:pStyle w:val="GOSTScript"/>
        <w:ind w:left="0" w:right="0" w:firstLine="227"/>
      </w:pPr>
      <w:r w:rsidRPr="002F5364">
        <w:t>&lt;SignedInfo&gt;</w:t>
      </w:r>
    </w:p>
    <w:p w14:paraId="3CF26CDB" w14:textId="77777777" w:rsidR="00877A90" w:rsidRPr="002F5364" w:rsidRDefault="00877A90" w:rsidP="00423CF4">
      <w:pPr>
        <w:pStyle w:val="GOSTScript"/>
        <w:ind w:left="0" w:right="0" w:firstLine="227"/>
      </w:pPr>
      <w:r w:rsidRPr="002F5364">
        <w:t>&lt;CanonicalizationMethod Algorithm="http://www.w3.org/2001/10/xml-exc-c14n#"/&gt;</w:t>
      </w:r>
    </w:p>
    <w:p w14:paraId="3B46D989" w14:textId="77777777" w:rsidR="00877A90" w:rsidRPr="002F5364" w:rsidRDefault="00877A90" w:rsidP="00423CF4">
      <w:pPr>
        <w:pStyle w:val="GOSTScript"/>
        <w:ind w:left="0" w:right="0" w:firstLine="227"/>
      </w:pPr>
      <w:r w:rsidRPr="002F5364">
        <w:t>&lt;SignatureMethod Algorithm="http://www.w3.org/2001/04/xmldsig-more#gostr34102001-gostr3411"/&gt;</w:t>
      </w:r>
    </w:p>
    <w:p w14:paraId="28143DA7" w14:textId="77777777" w:rsidR="00877A90" w:rsidRPr="002F5364" w:rsidRDefault="00877A90" w:rsidP="00423CF4">
      <w:pPr>
        <w:pStyle w:val="GOSTScript"/>
        <w:ind w:left="0" w:right="0" w:firstLine="227"/>
      </w:pPr>
      <w:r w:rsidRPr="002F5364">
        <w:t>&lt;Reference URI="#Id-wssecdata-29cef34e3106063e64fead91c94aeda97ff4" Id="Id-dataref-ea575c0bb2c994b98298d2c77dcd5a7dbaa1"&gt;</w:t>
      </w:r>
    </w:p>
    <w:p w14:paraId="2B8E0430" w14:textId="77777777" w:rsidR="00877A90" w:rsidRPr="002F5364" w:rsidRDefault="00877A90" w:rsidP="00423CF4">
      <w:pPr>
        <w:pStyle w:val="GOSTScript"/>
        <w:ind w:left="0" w:right="0" w:firstLine="227"/>
      </w:pPr>
      <w:r w:rsidRPr="002F5364">
        <w:t>&lt;Transforms&gt;</w:t>
      </w:r>
    </w:p>
    <w:p w14:paraId="02437B16" w14:textId="77777777" w:rsidR="00877A90" w:rsidRPr="002F5364" w:rsidRDefault="00877A90" w:rsidP="00423CF4">
      <w:pPr>
        <w:pStyle w:val="GOSTScript"/>
        <w:ind w:left="0" w:right="0" w:firstLine="227"/>
      </w:pPr>
      <w:r w:rsidRPr="002F5364">
        <w:t>&lt;Transform Algorithm="http://www.w3.org/2001/10/xml-exc-c14n#"/&gt;</w:t>
      </w:r>
    </w:p>
    <w:p w14:paraId="71D59FB4" w14:textId="77777777" w:rsidR="00877A90" w:rsidRPr="002F5364" w:rsidRDefault="00877A90" w:rsidP="00423CF4">
      <w:pPr>
        <w:pStyle w:val="GOSTScript"/>
        <w:ind w:left="0" w:right="0" w:firstLine="227"/>
      </w:pPr>
      <w:r w:rsidRPr="002F5364">
        <w:t>&lt;/Transforms&gt;</w:t>
      </w:r>
    </w:p>
    <w:p w14:paraId="2B5CBCBF" w14:textId="77777777" w:rsidR="00877A90" w:rsidRPr="002F5364" w:rsidRDefault="00877A90" w:rsidP="00423CF4">
      <w:pPr>
        <w:pStyle w:val="GOSTScript"/>
        <w:ind w:left="0" w:right="0" w:firstLine="227"/>
      </w:pPr>
      <w:r w:rsidRPr="002F5364">
        <w:t>&lt;DigestMethod Algorithm="http://www.w3.org/2001/04/xmldsig-more#gostr3411"/&gt;</w:t>
      </w:r>
    </w:p>
    <w:p w14:paraId="1FC1BBA3" w14:textId="77777777" w:rsidR="00877A90" w:rsidRPr="002F5364" w:rsidRDefault="00877A90" w:rsidP="00423CF4">
      <w:pPr>
        <w:pStyle w:val="GOSTScript"/>
        <w:ind w:left="0" w:right="0" w:firstLine="227"/>
      </w:pPr>
      <w:r w:rsidRPr="002F5364">
        <w:t>&lt;DigestValue&gt;4bqC9/3OSJqEHDz00XLzUf29YFcetigx2jr08qUp7fQ=&lt;/DigestValue&gt;</w:t>
      </w:r>
    </w:p>
    <w:p w14:paraId="6648244B" w14:textId="77777777" w:rsidR="00877A90" w:rsidRPr="002F5364" w:rsidRDefault="00877A90" w:rsidP="00423CF4">
      <w:pPr>
        <w:pStyle w:val="GOSTScript"/>
        <w:ind w:left="0" w:right="0" w:firstLine="227"/>
      </w:pPr>
      <w:r w:rsidRPr="002F5364">
        <w:t>&lt;/Reference&gt;</w:t>
      </w:r>
    </w:p>
    <w:p w14:paraId="78A54768" w14:textId="77777777" w:rsidR="00877A90" w:rsidRPr="002F5364" w:rsidRDefault="00877A90" w:rsidP="00423CF4">
      <w:pPr>
        <w:pStyle w:val="GOSTScript"/>
        <w:ind w:left="0" w:right="0" w:firstLine="227"/>
      </w:pPr>
      <w:r w:rsidRPr="002F5364">
        <w:t>&lt;Reference Type="http://www.w3.org/TR/2002/REC-xmldsig-core-20020212/xmldsig-core-schema.xsd#X509Data" URI="#Id-keyinfo-11712390bc17243d110193ac033f54873ad8" Id="Id-keyinforef-ac3c6eb29c9af1964819db52ec661b26c339"&gt;</w:t>
      </w:r>
    </w:p>
    <w:p w14:paraId="77B14BC7" w14:textId="77777777" w:rsidR="00877A90" w:rsidRPr="002F5364" w:rsidRDefault="00877A90" w:rsidP="00423CF4">
      <w:pPr>
        <w:pStyle w:val="GOSTScript"/>
        <w:ind w:left="0" w:right="0" w:firstLine="227"/>
      </w:pPr>
      <w:r w:rsidRPr="002F5364">
        <w:t>&lt;Transforms&gt;</w:t>
      </w:r>
    </w:p>
    <w:p w14:paraId="67B4F9D1" w14:textId="77777777" w:rsidR="00877A90" w:rsidRPr="002F5364" w:rsidRDefault="00877A90" w:rsidP="00423CF4">
      <w:pPr>
        <w:pStyle w:val="GOSTScript"/>
        <w:ind w:left="0" w:right="0" w:firstLine="227"/>
      </w:pPr>
      <w:r w:rsidRPr="002F5364">
        <w:t>&lt;Transform Algorithm="http://www.w3.org/2001/10/xml-exc-c14n#"/&gt;</w:t>
      </w:r>
    </w:p>
    <w:p w14:paraId="24E0AFC1" w14:textId="77777777" w:rsidR="00877A90" w:rsidRPr="002F5364" w:rsidRDefault="00877A90" w:rsidP="00423CF4">
      <w:pPr>
        <w:pStyle w:val="GOSTScript"/>
        <w:ind w:left="0" w:right="0" w:firstLine="227"/>
      </w:pPr>
      <w:r w:rsidRPr="002F5364">
        <w:t>&lt;/Transforms&gt;</w:t>
      </w:r>
    </w:p>
    <w:p w14:paraId="5AC33702" w14:textId="77777777" w:rsidR="00877A90" w:rsidRPr="002F5364" w:rsidRDefault="00877A90" w:rsidP="00423CF4">
      <w:pPr>
        <w:pStyle w:val="GOSTScript"/>
        <w:ind w:left="0" w:right="0" w:firstLine="227"/>
      </w:pPr>
      <w:r w:rsidRPr="002F5364">
        <w:t>&lt;DigestMethod Algorithm="http://www.w3.org/2001/04/xmldsig-more#gostr3411"/&gt;</w:t>
      </w:r>
    </w:p>
    <w:p w14:paraId="0E2234E7" w14:textId="77777777" w:rsidR="00877A90" w:rsidRPr="002F5364" w:rsidRDefault="00877A90" w:rsidP="00423CF4">
      <w:pPr>
        <w:pStyle w:val="GOSTScript"/>
        <w:ind w:left="0" w:right="0" w:firstLine="227"/>
      </w:pPr>
      <w:r w:rsidRPr="002F5364">
        <w:t>&lt;DigestValue&gt;+0q515JTexjW0go5SdPl7+ydqXUKST91N44lIbXt8Yo=&lt;/DigestValue&gt;</w:t>
      </w:r>
    </w:p>
    <w:p w14:paraId="515427FB" w14:textId="77777777" w:rsidR="00877A90" w:rsidRPr="002F5364" w:rsidRDefault="00877A90" w:rsidP="00423CF4">
      <w:pPr>
        <w:pStyle w:val="GOSTScript"/>
        <w:ind w:left="0" w:right="0" w:firstLine="227"/>
      </w:pPr>
      <w:r w:rsidRPr="002F5364">
        <w:t>&lt;/Reference&gt;</w:t>
      </w:r>
    </w:p>
    <w:p w14:paraId="248EAC84" w14:textId="77777777" w:rsidR="00877A90" w:rsidRPr="002F5364" w:rsidRDefault="00877A90" w:rsidP="00423CF4">
      <w:pPr>
        <w:pStyle w:val="GOSTScript"/>
        <w:ind w:left="0" w:right="0" w:firstLine="227"/>
      </w:pPr>
      <w:r w:rsidRPr="002F5364">
        <w:t>&lt;Reference URI="#Id-sp-4179cfd1e4ba9c0aaed70450fc3c741c9c08" Id="Id-ref-cb8cc265f168034494eca1c25ec74bf9433c"&gt;</w:t>
      </w:r>
    </w:p>
    <w:p w14:paraId="107CFFC0" w14:textId="77777777" w:rsidR="00877A90" w:rsidRPr="002F5364" w:rsidRDefault="00877A90" w:rsidP="00423CF4">
      <w:pPr>
        <w:pStyle w:val="GOSTScript"/>
        <w:ind w:left="0" w:right="0" w:firstLine="227"/>
      </w:pPr>
      <w:r w:rsidRPr="002F5364">
        <w:t>&lt;Transforms&gt;</w:t>
      </w:r>
    </w:p>
    <w:p w14:paraId="266C1A48" w14:textId="77777777" w:rsidR="00877A90" w:rsidRPr="002F5364" w:rsidRDefault="00877A90" w:rsidP="00423CF4">
      <w:pPr>
        <w:pStyle w:val="GOSTScript"/>
        <w:ind w:left="0" w:right="0" w:firstLine="227"/>
      </w:pPr>
      <w:r w:rsidRPr="002F5364">
        <w:t>&lt;Transform Algorithm="http://www.w3.org/2001/10/xml-exc-c14n#"/&gt;</w:t>
      </w:r>
    </w:p>
    <w:p w14:paraId="1C38F21B" w14:textId="77777777" w:rsidR="00877A90" w:rsidRPr="002F5364" w:rsidRDefault="00877A90" w:rsidP="00423CF4">
      <w:pPr>
        <w:pStyle w:val="GOSTScript"/>
        <w:ind w:left="0" w:right="0" w:firstLine="227"/>
      </w:pPr>
      <w:r w:rsidRPr="002F5364">
        <w:t>&lt;/Transforms&gt;</w:t>
      </w:r>
    </w:p>
    <w:p w14:paraId="4FACC741" w14:textId="77777777" w:rsidR="00877A90" w:rsidRPr="002F5364" w:rsidRDefault="00877A90" w:rsidP="00423CF4">
      <w:pPr>
        <w:pStyle w:val="GOSTScript"/>
        <w:ind w:left="0" w:right="0" w:firstLine="227"/>
      </w:pPr>
      <w:r w:rsidRPr="002F5364">
        <w:t>&lt;DigestMethod Algorithm="http://www.w3.org/2001/04/xmldsig-more#gostr3411"/&gt;</w:t>
      </w:r>
    </w:p>
    <w:p w14:paraId="3264F376" w14:textId="77777777" w:rsidR="00877A90" w:rsidRPr="002F5364" w:rsidRDefault="00877A90" w:rsidP="00423CF4">
      <w:pPr>
        <w:pStyle w:val="GOSTScript"/>
        <w:ind w:left="0" w:right="0" w:firstLine="227"/>
      </w:pPr>
      <w:r w:rsidRPr="002F5364">
        <w:t>&lt;DigestValue&gt;f10/P/MZ5W1AwvdMPGkqpWfYGkK10xUw6SycuQIgFIc=&lt;/DigestValue&gt;</w:t>
      </w:r>
    </w:p>
    <w:p w14:paraId="65DCD074" w14:textId="77777777" w:rsidR="00877A90" w:rsidRPr="002F5364" w:rsidRDefault="00877A90" w:rsidP="00423CF4">
      <w:pPr>
        <w:pStyle w:val="GOSTScript"/>
        <w:ind w:left="0" w:right="0" w:firstLine="227"/>
      </w:pPr>
      <w:r w:rsidRPr="002F5364">
        <w:t>&lt;/Reference&gt;</w:t>
      </w:r>
    </w:p>
    <w:p w14:paraId="6335E321" w14:textId="77777777" w:rsidR="00877A90" w:rsidRPr="002F5364" w:rsidRDefault="00877A90" w:rsidP="00423CF4">
      <w:pPr>
        <w:pStyle w:val="GOSTScript"/>
        <w:ind w:left="0" w:right="0" w:firstLine="227"/>
      </w:pPr>
      <w:r w:rsidRPr="002F5364">
        <w:t>&lt;/SignedInfo&gt;</w:t>
      </w:r>
    </w:p>
    <w:p w14:paraId="255765E5" w14:textId="77777777" w:rsidR="00877A90" w:rsidRPr="002F5364" w:rsidRDefault="00877A90" w:rsidP="00423CF4">
      <w:pPr>
        <w:pStyle w:val="GOSTScript"/>
        <w:ind w:left="0" w:right="0" w:firstLine="227"/>
      </w:pPr>
      <w:r w:rsidRPr="002F5364">
        <w:t>&lt;SignatureValue&gt;Xg8mlCU46QdjuUgHR/GFI13DKE7tfRDOphsVyNpFnxC/Sa2XnEuGBKeW7azroY19</w:t>
      </w:r>
    </w:p>
    <w:p w14:paraId="24ECD42A" w14:textId="77777777" w:rsidR="00877A90" w:rsidRPr="002F5364" w:rsidRDefault="00877A90" w:rsidP="00423CF4">
      <w:pPr>
        <w:pStyle w:val="GOSTScript"/>
        <w:ind w:left="0" w:right="0" w:firstLine="227"/>
      </w:pPr>
      <w:r w:rsidRPr="002F5364">
        <w:t>3u7EHXe4dKfnrJ7k7Eq5+A==&lt;/SignatureValue&gt;</w:t>
      </w:r>
    </w:p>
    <w:p w14:paraId="2C941E29" w14:textId="77777777" w:rsidR="00877A90" w:rsidRPr="002F5364" w:rsidRDefault="00877A90" w:rsidP="00423CF4">
      <w:pPr>
        <w:pStyle w:val="GOSTScript"/>
        <w:ind w:left="0" w:right="0" w:firstLine="227"/>
      </w:pPr>
      <w:r w:rsidRPr="002F5364">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4955C8A3" w14:textId="77777777" w:rsidR="00877A90" w:rsidRPr="002F5364" w:rsidRDefault="00877A90" w:rsidP="00423CF4">
      <w:pPr>
        <w:pStyle w:val="GOSTScript"/>
        <w:ind w:left="0" w:right="0" w:firstLine="227"/>
      </w:pPr>
      <w:r w:rsidRPr="002F5364">
        <w:t>&lt;Object&gt;</w:t>
      </w:r>
    </w:p>
    <w:p w14:paraId="7AFEE276" w14:textId="77777777" w:rsidR="00877A90" w:rsidRPr="002F5364" w:rsidRDefault="00877A90" w:rsidP="00423CF4">
      <w:pPr>
        <w:pStyle w:val="GOSTScript"/>
        <w:ind w:left="0" w:right="0" w:firstLine="227"/>
      </w:pPr>
      <w:r w:rsidRPr="002F5364">
        <w:t>&lt;QualifyingProperties xmlns="http://uri.etsi.org/01903/v1.4.1#" Target="Id-sig-b9199ca934cfa91bcff69e807d7b0dbd26f6"&gt;</w:t>
      </w:r>
    </w:p>
    <w:p w14:paraId="1F42D37D" w14:textId="77777777" w:rsidR="00877A90" w:rsidRPr="002F5364" w:rsidRDefault="00877A90" w:rsidP="00423CF4">
      <w:pPr>
        <w:pStyle w:val="GOSTScript"/>
        <w:ind w:left="0" w:right="0" w:firstLine="227"/>
      </w:pPr>
      <w:r w:rsidRPr="002F5364">
        <w:t>&lt;SignedProperties Id="Id-sp-4179cfd1e4ba9c0aaed70450fc3c741c9c08"&gt;</w:t>
      </w:r>
    </w:p>
    <w:p w14:paraId="61B81762" w14:textId="77777777" w:rsidR="00877A90" w:rsidRPr="002F5364" w:rsidRDefault="00877A90" w:rsidP="00423CF4">
      <w:pPr>
        <w:pStyle w:val="GOSTScript"/>
        <w:ind w:left="0" w:right="0" w:firstLine="227"/>
      </w:pPr>
      <w:r w:rsidRPr="002F5364">
        <w:t>&lt;SignedSignatureProperties Id="Id-ssp-408cecc6a155b8a0f2850e81d5f57496bb2b"/&gt;</w:t>
      </w:r>
    </w:p>
    <w:p w14:paraId="6E65F48C" w14:textId="77777777" w:rsidR="00877A90" w:rsidRPr="002F5364" w:rsidRDefault="00877A90" w:rsidP="00423CF4">
      <w:pPr>
        <w:pStyle w:val="GOSTScript"/>
        <w:ind w:left="0" w:right="0" w:firstLine="227"/>
      </w:pPr>
      <w:r w:rsidRPr="002F5364">
        <w:t>&lt;/SignedProperties&gt;</w:t>
      </w:r>
    </w:p>
    <w:p w14:paraId="586398EB" w14:textId="77777777" w:rsidR="00877A90" w:rsidRPr="002F5364" w:rsidRDefault="00877A90" w:rsidP="00423CF4">
      <w:pPr>
        <w:pStyle w:val="GOSTScript"/>
        <w:ind w:left="0" w:right="0" w:firstLine="227"/>
      </w:pPr>
      <w:r w:rsidRPr="002F5364">
        <w:t>&lt;/QualifyingProperties&gt;</w:t>
      </w:r>
    </w:p>
    <w:p w14:paraId="7FEE4529" w14:textId="77777777" w:rsidR="00877A90" w:rsidRPr="002F5364" w:rsidRDefault="00877A90" w:rsidP="00423CF4">
      <w:pPr>
        <w:pStyle w:val="GOSTScript"/>
        <w:ind w:left="0" w:right="0" w:firstLine="227"/>
      </w:pPr>
      <w:r w:rsidRPr="002F5364">
        <w:t>&lt;/Object&gt;</w:t>
      </w:r>
    </w:p>
    <w:p w14:paraId="72E03545" w14:textId="77777777" w:rsidR="00877A90" w:rsidRPr="002F5364" w:rsidRDefault="00877A90" w:rsidP="00423CF4">
      <w:pPr>
        <w:pStyle w:val="GOSTScript"/>
        <w:ind w:left="0" w:right="0" w:firstLine="227"/>
      </w:pPr>
      <w:r w:rsidRPr="002F5364">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1E68902E" w14:textId="77777777" w:rsidR="00877A90" w:rsidRPr="002F5364" w:rsidRDefault="00877A90" w:rsidP="00423CF4">
      <w:pPr>
        <w:pStyle w:val="GOSTScript"/>
        <w:ind w:left="0" w:right="0" w:firstLine="227"/>
      </w:pPr>
      <w:r w:rsidRPr="002F5364">
        <w:t>CVNlcnZlciBDQTEgMB4GCSqGSIb3DQEJARYRdWNfZmtAcm9za2F6bmEucnUxHDAa</w:t>
      </w:r>
    </w:p>
    <w:p w14:paraId="2C6FEEC8" w14:textId="77777777" w:rsidR="00877A90" w:rsidRPr="002F5364" w:rsidRDefault="00877A90" w:rsidP="00423CF4">
      <w:pPr>
        <w:pStyle w:val="GOSTScript"/>
        <w:ind w:left="0" w:right="0" w:firstLine="227"/>
      </w:pPr>
      <w:r w:rsidRPr="002F5364">
        <w:t>BgNVBAgMEzc3INCzLiDQnNC+0YHQutCy0LAxGjAYBggqhQMDgQMBARIMMDA3NzEw</w:t>
      </w:r>
    </w:p>
    <w:p w14:paraId="5D283FBA" w14:textId="77777777" w:rsidR="00877A90" w:rsidRPr="002F5364" w:rsidRDefault="00877A90" w:rsidP="00423CF4">
      <w:pPr>
        <w:pStyle w:val="GOSTScript"/>
        <w:ind w:left="0" w:right="0" w:firstLine="227"/>
      </w:pPr>
      <w:r w:rsidRPr="002F5364">
        <w:t>NTY4NzYwMRgwFgYFKoUDZAESDTEwNDc3OTcwMTk4MzAxLDAqBgNVBAkMI9GD0LvQ</w:t>
      </w:r>
    </w:p>
    <w:p w14:paraId="6C21B0F0" w14:textId="77777777" w:rsidR="00877A90" w:rsidRPr="002F5364" w:rsidRDefault="00877A90" w:rsidP="00423CF4">
      <w:pPr>
        <w:pStyle w:val="GOSTScript"/>
        <w:ind w:left="0" w:right="0" w:firstLine="227"/>
      </w:pPr>
      <w:r w:rsidRPr="002F5364">
        <w:t>uNGG0LAg0JjQu9GM0LjQvdC60LAsINC00L7QvCA3MRUwEwYDVQQHDAzQnNC+0YHQ</w:t>
      </w:r>
    </w:p>
    <w:p w14:paraId="638DD661" w14:textId="77777777" w:rsidR="00877A90" w:rsidRPr="002F5364" w:rsidRDefault="00877A90" w:rsidP="00423CF4">
      <w:pPr>
        <w:pStyle w:val="GOSTScript"/>
        <w:ind w:left="0" w:right="0" w:firstLine="227"/>
      </w:pPr>
      <w:r w:rsidRPr="002F5364">
        <w:t>utCy0LAxCzAJBgNVBAYTAlJVMTgwNgYDVQQKDC/QpNC10LTQtdGA0LDQu9GM0L3Q</w:t>
      </w:r>
    </w:p>
    <w:p w14:paraId="5366365B" w14:textId="77777777" w:rsidR="00877A90" w:rsidRPr="002F5364" w:rsidRDefault="00877A90" w:rsidP="00423CF4">
      <w:pPr>
        <w:pStyle w:val="GOSTScript"/>
        <w:ind w:left="0" w:right="0" w:firstLine="227"/>
      </w:pPr>
      <w:r w:rsidRPr="002F5364">
        <w:t>vtC1INC60LDQt9C90LDRh9C10LnRgdGC0LLQvjE/MD0GA1UEAww20KPQpiDQpNC1</w:t>
      </w:r>
    </w:p>
    <w:p w14:paraId="13402936" w14:textId="77777777" w:rsidR="00877A90" w:rsidRPr="002F5364" w:rsidRDefault="00877A90" w:rsidP="00423CF4">
      <w:pPr>
        <w:pStyle w:val="GOSTScript"/>
        <w:ind w:left="0" w:right="0" w:firstLine="227"/>
      </w:pPr>
      <w:r w:rsidRPr="002F5364">
        <w:t>0LTQtdGA0LDQu9GM0L3QvtCz0L4g0LrQsNC30L3QsNGH0LXQudGB0YLQstCwMB4X</w:t>
      </w:r>
    </w:p>
    <w:p w14:paraId="1F79C287" w14:textId="77777777" w:rsidR="00877A90" w:rsidRPr="002F5364" w:rsidRDefault="00877A90" w:rsidP="00423CF4">
      <w:pPr>
        <w:pStyle w:val="GOSTScript"/>
        <w:ind w:left="0" w:right="0" w:firstLine="227"/>
      </w:pPr>
      <w:r w:rsidRPr="002F5364">
        <w:t>DTE2MDQwNzA4MTExMFoXDTE3MDcwNzA4MTExMFowggITMRYwFAYFKoUDZAMSCzEy</w:t>
      </w:r>
    </w:p>
    <w:p w14:paraId="1D287A94" w14:textId="77777777" w:rsidR="00877A90" w:rsidRPr="002F5364" w:rsidRDefault="00877A90" w:rsidP="00423CF4">
      <w:pPr>
        <w:pStyle w:val="GOSTScript"/>
        <w:ind w:left="0" w:right="0" w:firstLine="227"/>
      </w:pPr>
      <w:r w:rsidRPr="002F5364">
        <w:lastRenderedPageBreak/>
        <w:t>MzQ1Njc4OTAxMRgwFgYFKoUDZAESDTAxMjM0NTY3ODkxMjMxGjAYBggqhQMDgQMB</w:t>
      </w:r>
    </w:p>
    <w:p w14:paraId="34F348D2" w14:textId="77777777" w:rsidR="00877A90" w:rsidRPr="002F5364" w:rsidRDefault="00877A90" w:rsidP="00423CF4">
      <w:pPr>
        <w:pStyle w:val="GOSTScript"/>
        <w:ind w:left="0" w:right="0" w:firstLine="227"/>
      </w:pPr>
      <w:r w:rsidRPr="002F5364">
        <w:t>ARIMMDAxMjM0NTY3ODkwMSYwJAYJKoZIhvcNAQkBFhduLm5hZ292aXRzeW5AaW5m</w:t>
      </w:r>
    </w:p>
    <w:p w14:paraId="743D7DF2" w14:textId="77777777" w:rsidR="00877A90" w:rsidRPr="002F5364" w:rsidRDefault="00877A90" w:rsidP="00423CF4">
      <w:pPr>
        <w:pStyle w:val="GOSTScript"/>
        <w:ind w:left="0" w:right="0" w:firstLine="227"/>
      </w:pPr>
      <w:r w:rsidRPr="002F5364">
        <w:t>b3NlYy5ydTELMAkGA1UEBhMCUlUxHDAaBgNVBAgMEzc3INCzLiDQnNC+0YHQutCy</w:t>
      </w:r>
    </w:p>
    <w:p w14:paraId="7615AF10" w14:textId="77777777" w:rsidR="00877A90" w:rsidRPr="002F5364" w:rsidRDefault="00877A90" w:rsidP="00423CF4">
      <w:pPr>
        <w:pStyle w:val="GOSTScript"/>
        <w:ind w:left="0" w:right="0" w:firstLine="227"/>
      </w:pPr>
      <w:r w:rsidRPr="002F5364">
        <w:t>0LAxFTATBgNVBAcMDNCc0L7RgdC60LLQsDE4MDYGA1UECgwv0KTQtdC00LXRgNCw</w:t>
      </w:r>
    </w:p>
    <w:p w14:paraId="38E9E649" w14:textId="77777777" w:rsidR="00877A90" w:rsidRPr="002F5364" w:rsidRDefault="00877A90" w:rsidP="00423CF4">
      <w:pPr>
        <w:pStyle w:val="GOSTScript"/>
        <w:ind w:left="0" w:right="0" w:firstLine="227"/>
      </w:pPr>
      <w:r w:rsidRPr="002F5364">
        <w:t>0LvRjNC90L7QtSDQutCw0LfQvdCw0YfQtdC50YHRgtCy0L4xNDAyBgNVBAsMK9GC</w:t>
      </w:r>
    </w:p>
    <w:p w14:paraId="00344089" w14:textId="77777777" w:rsidR="00877A90" w:rsidRPr="002F5364" w:rsidRDefault="00877A90" w:rsidP="00423CF4">
      <w:pPr>
        <w:pStyle w:val="GOSTScript"/>
        <w:ind w:left="0" w:right="0" w:firstLine="227"/>
      </w:pPr>
      <w:r w:rsidRPr="002F5364">
        <w:t>0LXRgdGC0L7QstC+0LUg0L/QvtC00YDQsNC30LTQtdC70LXQvdC40LUxHDAaBgNV</w:t>
      </w:r>
    </w:p>
    <w:p w14:paraId="6F9C7C37" w14:textId="77777777" w:rsidR="00877A90" w:rsidRPr="002F5364" w:rsidRDefault="00877A90" w:rsidP="00423CF4">
      <w:pPr>
        <w:pStyle w:val="GOSTScript"/>
        <w:ind w:left="0" w:right="0" w:firstLine="227"/>
      </w:pPr>
      <w:r w:rsidRPr="002F5364">
        <w:t>BCoME2PQtdGA0YLQuNGE0LjQutCw0YIxGTAXBgNVBAQMENCi0LXRgdGC0L7QstGL</w:t>
      </w:r>
    </w:p>
    <w:p w14:paraId="61564FE1" w14:textId="77777777" w:rsidR="00877A90" w:rsidRPr="002F5364" w:rsidRDefault="00877A90" w:rsidP="00423CF4">
      <w:pPr>
        <w:pStyle w:val="GOSTScript"/>
        <w:ind w:left="0" w:right="0" w:firstLine="227"/>
      </w:pPr>
      <w:r w:rsidRPr="002F5364">
        <w:t>0LkxPTA7BgNVBAwMNNCi0LXRgdGC0L7QstGL0Lkg0YHQtdGA0YLQuNGE0LjQutCw</w:t>
      </w:r>
    </w:p>
    <w:p w14:paraId="47434361" w14:textId="77777777" w:rsidR="00877A90" w:rsidRPr="002F5364" w:rsidRDefault="00877A90" w:rsidP="00423CF4">
      <w:pPr>
        <w:pStyle w:val="GOSTScript"/>
        <w:ind w:left="0" w:right="0" w:firstLine="227"/>
      </w:pPr>
      <w:r w:rsidRPr="002F5364">
        <w:t>0YIg0L/QvtC00L/QuNGB0LgxQTA/BgkqhkiG9w0BCQIMMklOTlw9MDEyMzQ1Njc4</w:t>
      </w:r>
    </w:p>
    <w:p w14:paraId="7A7CB581" w14:textId="77777777" w:rsidR="00877A90" w:rsidRPr="002F5364" w:rsidRDefault="00877A90" w:rsidP="00423CF4">
      <w:pPr>
        <w:pStyle w:val="GOSTScript"/>
        <w:ind w:left="0" w:right="0" w:firstLine="227"/>
      </w:pPr>
      <w:r w:rsidRPr="002F5364">
        <w:t>OS9LUFBcPTEyMzQ1Njc4OS9PR1JOXD0wMTIzNDU2Nzg5MTIzMS4wLAYDVQQDDCXQ</w:t>
      </w:r>
    </w:p>
    <w:p w14:paraId="1D4C0AD4" w14:textId="77777777" w:rsidR="00877A90" w:rsidRPr="002F5364" w:rsidRDefault="00877A90" w:rsidP="00423CF4">
      <w:pPr>
        <w:pStyle w:val="GOSTScript"/>
        <w:ind w:left="0" w:right="0" w:firstLine="227"/>
      </w:pPr>
      <w:r w:rsidRPr="002F5364">
        <w:t>otC10YHRgtC+0LLRi9C5INGB0LXRgNGC0LjRhNC40LrQsNGCMGMwHAYGKoUDAgIT</w:t>
      </w:r>
    </w:p>
    <w:p w14:paraId="09482F53" w14:textId="77777777" w:rsidR="00877A90" w:rsidRPr="002F5364" w:rsidRDefault="00877A90" w:rsidP="00423CF4">
      <w:pPr>
        <w:pStyle w:val="GOSTScript"/>
        <w:ind w:left="0" w:right="0" w:firstLine="227"/>
      </w:pPr>
      <w:r w:rsidRPr="002F5364">
        <w:t>MBIGByqFAwICJAAGByqFAwICHgEDQwAEQM/mE38gcSmh2U183WL3aPaP3tJu0vTq</w:t>
      </w:r>
    </w:p>
    <w:p w14:paraId="314C417E" w14:textId="77777777" w:rsidR="00877A90" w:rsidRPr="002F5364" w:rsidRDefault="00877A90" w:rsidP="00423CF4">
      <w:pPr>
        <w:pStyle w:val="GOSTScript"/>
        <w:ind w:left="0" w:right="0" w:firstLine="227"/>
      </w:pPr>
      <w:r w:rsidRPr="002F5364">
        <w:t>CndMDcb72IGcv8nO7QkaqnFwXrkt6zScdQlQgUX78ct0+jNJa7ZIdLGjggRJMIIE</w:t>
      </w:r>
    </w:p>
    <w:p w14:paraId="55795D68" w14:textId="77777777" w:rsidR="00877A90" w:rsidRPr="002F5364" w:rsidRDefault="00877A90" w:rsidP="00423CF4">
      <w:pPr>
        <w:pStyle w:val="GOSTScript"/>
        <w:ind w:left="0" w:right="0" w:firstLine="227"/>
      </w:pPr>
      <w:r w:rsidRPr="002F5364">
        <w:t>RTAMBgNVHRMBAf8EAjAAMB0GA1UdIAQWMBQwCAYGKoUDZHEBMAgGBiqFA2RxAjBN</w:t>
      </w:r>
    </w:p>
    <w:p w14:paraId="2C01486F" w14:textId="77777777" w:rsidR="00877A90" w:rsidRPr="002F5364" w:rsidRDefault="00877A90" w:rsidP="00423CF4">
      <w:pPr>
        <w:pStyle w:val="GOSTScript"/>
        <w:ind w:left="0" w:right="0" w:firstLine="227"/>
      </w:pPr>
      <w:r w:rsidRPr="002F5364">
        <w:t>BgUqhQNkbwREDELQmtGA0LjQv9GC0L7Qn9GA0L4gQ1NQICjQstC10YDRgdC40Y8g</w:t>
      </w:r>
    </w:p>
    <w:p w14:paraId="48448225" w14:textId="77777777" w:rsidR="00877A90" w:rsidRPr="002F5364" w:rsidRDefault="00877A90" w:rsidP="00423CF4">
      <w:pPr>
        <w:pStyle w:val="GOSTScript"/>
        <w:ind w:left="0" w:right="0" w:firstLine="227"/>
      </w:pPr>
      <w:r w:rsidRPr="002F5364">
        <w:t>My42KSAo0LjRgdC/0L7Qu9C90LXQvdC40LUgMikwggFhBgUqhQNkcASCAVYwggFS</w:t>
      </w:r>
    </w:p>
    <w:p w14:paraId="0741ABA6" w14:textId="77777777" w:rsidR="00877A90" w:rsidRPr="002F5364" w:rsidRDefault="00877A90" w:rsidP="00423CF4">
      <w:pPr>
        <w:pStyle w:val="GOSTScript"/>
        <w:ind w:left="0" w:right="0" w:firstLine="227"/>
      </w:pPr>
      <w:r w:rsidRPr="002F5364">
        <w:t>DEQi0JrRgNC40L/RgtC+0J/RgNC+IENTUCIgKNCy0LXRgNGB0LjRjyAzLjYpICjQ</w:t>
      </w:r>
    </w:p>
    <w:p w14:paraId="7D62A97C" w14:textId="77777777" w:rsidR="00877A90" w:rsidRPr="002F5364" w:rsidRDefault="00877A90" w:rsidP="00423CF4">
      <w:pPr>
        <w:pStyle w:val="GOSTScript"/>
        <w:ind w:left="0" w:right="0" w:firstLine="227"/>
      </w:pPr>
      <w:r w:rsidRPr="002F5364">
        <w:t>uNGB0L/QvtC70L3QtdC90LjQtSAyKQxoItCf0YDQvtCz0YDQsNC80LzQvdC+LdCw</w:t>
      </w:r>
    </w:p>
    <w:p w14:paraId="4D0D045D" w14:textId="77777777" w:rsidR="00877A90" w:rsidRPr="002F5364" w:rsidRDefault="00877A90" w:rsidP="00423CF4">
      <w:pPr>
        <w:pStyle w:val="GOSTScript"/>
        <w:ind w:left="0" w:right="0" w:firstLine="227"/>
      </w:pPr>
      <w:r w:rsidRPr="002F5364">
        <w:t>0L/Qv9Cw0YDQsNGC0L3Ri9C5INC60L7QvNC/0LvQtdC60YEgItCu0L3QuNGB0LXR</w:t>
      </w:r>
    </w:p>
    <w:p w14:paraId="076D499E" w14:textId="77777777" w:rsidR="00877A90" w:rsidRPr="002F5364" w:rsidRDefault="00877A90" w:rsidP="00423CF4">
      <w:pPr>
        <w:pStyle w:val="GOSTScript"/>
        <w:ind w:left="0" w:right="0" w:firstLine="227"/>
      </w:pPr>
      <w:r w:rsidRPr="002F5364">
        <w:t>gNGCLdCT0J7QodCiIi4g0JLQtdGA0YHQuNGPIDIuMSIMT9Ch0LXRgNGC0LjRhNC4</w:t>
      </w:r>
    </w:p>
    <w:p w14:paraId="06ADE01C" w14:textId="77777777" w:rsidR="00877A90" w:rsidRPr="002F5364" w:rsidRDefault="00877A90" w:rsidP="00423CF4">
      <w:pPr>
        <w:pStyle w:val="GOSTScript"/>
        <w:ind w:left="0" w:right="0" w:firstLine="227"/>
      </w:pPr>
      <w:r w:rsidRPr="002F5364">
        <w:t>0LrQsNGCINGB0L7QvtGC0LLQtdGC0YHRgtCy0LjRjyDihJYg0KHQpC8xMjQtMjcz</w:t>
      </w:r>
    </w:p>
    <w:p w14:paraId="577B3E01" w14:textId="77777777" w:rsidR="00877A90" w:rsidRPr="002F5364" w:rsidRDefault="00877A90" w:rsidP="00423CF4">
      <w:pPr>
        <w:pStyle w:val="GOSTScript"/>
        <w:ind w:left="0" w:right="0" w:firstLine="227"/>
      </w:pPr>
      <w:r w:rsidRPr="002F5364">
        <w:t>OCDQvtGCIDAxLjA3LjIwMTUMT9Ch0LXRgNGC0LjRhNC40LrQsNGCINGB0L7QvtGC</w:t>
      </w:r>
    </w:p>
    <w:p w14:paraId="2E06902B" w14:textId="77777777" w:rsidR="00877A90" w:rsidRPr="002F5364" w:rsidRDefault="00877A90" w:rsidP="00423CF4">
      <w:pPr>
        <w:pStyle w:val="GOSTScript"/>
        <w:ind w:left="0" w:right="0" w:firstLine="227"/>
      </w:pPr>
      <w:r w:rsidRPr="002F5364">
        <w:t>0LLQtdGC0YHRgtCy0LjRjyDihJYg0KHQpC8xMjgtMjE3NSDQvtGCIDIwLjA2LjIw</w:t>
      </w:r>
    </w:p>
    <w:p w14:paraId="4CD5995D" w14:textId="77777777" w:rsidR="00877A90" w:rsidRPr="002F5364" w:rsidRDefault="00877A90" w:rsidP="00423CF4">
      <w:pPr>
        <w:pStyle w:val="GOSTScript"/>
        <w:ind w:left="0" w:right="0" w:firstLine="227"/>
      </w:pPr>
      <w:r w:rsidRPr="002F5364">
        <w:t>MTMwDgYDVR0PAQH/BAQDAgTwMBMGA1UdJQQMMAoGCCsGAQUFBwMDMCsGA1UdEAQk</w:t>
      </w:r>
    </w:p>
    <w:p w14:paraId="39695329" w14:textId="77777777" w:rsidR="00877A90" w:rsidRPr="002F5364" w:rsidRDefault="00877A90" w:rsidP="00423CF4">
      <w:pPr>
        <w:pStyle w:val="GOSTScript"/>
        <w:ind w:left="0" w:right="0" w:firstLine="227"/>
      </w:pPr>
      <w:r w:rsidRPr="002F5364">
        <w:t>MCKADzIwMTYwNDA3MDgwNDI4WoEPMjAxNzA3MDcwODA0MjhaMIIBjwYDVR0jBIIB</w:t>
      </w:r>
    </w:p>
    <w:p w14:paraId="18A82596" w14:textId="77777777" w:rsidR="00877A90" w:rsidRPr="002F5364" w:rsidRDefault="00877A90" w:rsidP="00423CF4">
      <w:pPr>
        <w:pStyle w:val="GOSTScript"/>
        <w:ind w:left="0" w:right="0" w:firstLine="227"/>
      </w:pPr>
      <w:r w:rsidRPr="002F5364">
        <w:t>hjCCAYKAFJ5xDg/atAEoXz/iy49lFZcCR4yroYIBZaSCAWEwggFdMRgwFgYJKoZI</w:t>
      </w:r>
    </w:p>
    <w:p w14:paraId="05B6AF3B" w14:textId="77777777" w:rsidR="00877A90" w:rsidRPr="002F5364" w:rsidRDefault="00877A90" w:rsidP="00423CF4">
      <w:pPr>
        <w:pStyle w:val="GOSTScript"/>
        <w:ind w:left="0" w:right="0" w:firstLine="227"/>
      </w:pPr>
      <w:r w:rsidRPr="002F5364">
        <w:t>hvcNAQkCEwlTZXJ2ZXIgQ0ExIDAeBgkqhkiG9w0BCQEWEXVjX2ZrQHJvc2them5h</w:t>
      </w:r>
    </w:p>
    <w:p w14:paraId="4C6D25B4" w14:textId="77777777" w:rsidR="00877A90" w:rsidRPr="002F5364" w:rsidRDefault="00877A90" w:rsidP="00423CF4">
      <w:pPr>
        <w:pStyle w:val="GOSTScript"/>
        <w:ind w:left="0" w:right="0" w:firstLine="227"/>
      </w:pPr>
      <w:r w:rsidRPr="002F5364">
        <w:t>LnJ1MRwwGgYDVQQIDBM3NyDQsy4g0JzQvtGB0LrQstCwMRowGAYIKoUDA4EDAQES</w:t>
      </w:r>
    </w:p>
    <w:p w14:paraId="124C37DF" w14:textId="77777777" w:rsidR="00877A90" w:rsidRPr="002F5364" w:rsidRDefault="00877A90" w:rsidP="00423CF4">
      <w:pPr>
        <w:pStyle w:val="GOSTScript"/>
        <w:ind w:left="0" w:right="0" w:firstLine="227"/>
      </w:pPr>
      <w:r w:rsidRPr="002F5364">
        <w:t>DDAwNzcxMDU2ODc2MDEYMBYGBSqFA2QBEg0xMDQ3Nzk3MDE5ODMwMSwwKgYDVQQJ</w:t>
      </w:r>
    </w:p>
    <w:p w14:paraId="11081273" w14:textId="77777777" w:rsidR="00877A90" w:rsidRPr="002F5364" w:rsidRDefault="00877A90" w:rsidP="00423CF4">
      <w:pPr>
        <w:pStyle w:val="GOSTScript"/>
        <w:ind w:left="0" w:right="0" w:firstLine="227"/>
      </w:pPr>
      <w:r w:rsidRPr="002F5364">
        <w:t>DCPRg9C70LjRhtCwINCY0LvRjNC40L3QutCwLCDQtNC+0LwgNzEVMBMGA1UEBwwM</w:t>
      </w:r>
    </w:p>
    <w:p w14:paraId="7DB86E3C" w14:textId="77777777" w:rsidR="00877A90" w:rsidRPr="002F5364" w:rsidRDefault="00877A90" w:rsidP="00423CF4">
      <w:pPr>
        <w:pStyle w:val="GOSTScript"/>
        <w:ind w:left="0" w:right="0" w:firstLine="227"/>
      </w:pPr>
      <w:r w:rsidRPr="002F5364">
        <w:t>0JzQvtGB0LrQstCwMQswCQYDVQQGEwJSVTE4MDYGA1UECgwv0KTQtdC00LXRgNCw</w:t>
      </w:r>
    </w:p>
    <w:p w14:paraId="2769F74C" w14:textId="77777777" w:rsidR="00877A90" w:rsidRPr="002F5364" w:rsidRDefault="00877A90" w:rsidP="00423CF4">
      <w:pPr>
        <w:pStyle w:val="GOSTScript"/>
        <w:ind w:left="0" w:right="0" w:firstLine="227"/>
      </w:pPr>
      <w:r w:rsidRPr="002F5364">
        <w:t>0LvRjNC90L7QtSDQutCw0LfQvdCw0YfQtdC50YHRgtCy0L4xPzA9BgNVBAMMNtCj</w:t>
      </w:r>
    </w:p>
    <w:p w14:paraId="2740F00F" w14:textId="77777777" w:rsidR="00877A90" w:rsidRPr="002F5364" w:rsidRDefault="00877A90" w:rsidP="00423CF4">
      <w:pPr>
        <w:pStyle w:val="GOSTScript"/>
        <w:ind w:left="0" w:right="0" w:firstLine="227"/>
      </w:pPr>
      <w:r w:rsidRPr="002F5364">
        <w:t>0KYg0KTQtdC00LXRgNCw0LvRjNC90L7Qs9C+INC60LDQt9C90LDRh9C10LnRgdGC</w:t>
      </w:r>
    </w:p>
    <w:p w14:paraId="014633F0" w14:textId="77777777" w:rsidR="00877A90" w:rsidRPr="002F5364" w:rsidRDefault="00877A90" w:rsidP="00423CF4">
      <w:pPr>
        <w:pStyle w:val="GOSTScript"/>
        <w:ind w:left="0" w:right="0" w:firstLine="227"/>
      </w:pPr>
      <w:r w:rsidRPr="002F5364">
        <w:t>0LLQsIIBATBeBgNVHR8EVzBVMCmgJ6AlhiNodHRwOi8vY3JsLnJvc2them5hLnJ1</w:t>
      </w:r>
    </w:p>
    <w:p w14:paraId="7D433269" w14:textId="77777777" w:rsidR="00877A90" w:rsidRPr="002F5364" w:rsidRDefault="00877A90" w:rsidP="00423CF4">
      <w:pPr>
        <w:pStyle w:val="GOSTScript"/>
        <w:ind w:left="0" w:right="0" w:firstLine="227"/>
      </w:pPr>
      <w:r w:rsidRPr="002F5364">
        <w:t>L2NybC9mazAxLmNybDAooCagJIYiaHR0cDovL2NybC5mc2ZrLmxvY2FsL2NybC9m</w:t>
      </w:r>
    </w:p>
    <w:p w14:paraId="15F1D724" w14:textId="77777777" w:rsidR="00877A90" w:rsidRPr="002F5364" w:rsidRDefault="00877A90" w:rsidP="00423CF4">
      <w:pPr>
        <w:pStyle w:val="GOSTScript"/>
        <w:ind w:left="0" w:right="0" w:firstLine="227"/>
      </w:pPr>
      <w:r w:rsidRPr="002F5364">
        <w:t>azAxLmNybDAdBgNVHQ4EFgQUt0m7wwTPyJQ+5TDMkq5Z0WnD5vQwCAYGKoUDAgID</w:t>
      </w:r>
    </w:p>
    <w:p w14:paraId="79D73BCB" w14:textId="77777777" w:rsidR="00877A90" w:rsidRPr="002F5364" w:rsidRDefault="00877A90" w:rsidP="00423CF4">
      <w:pPr>
        <w:pStyle w:val="GOSTScript"/>
        <w:ind w:left="0" w:right="0" w:firstLine="227"/>
      </w:pPr>
      <w:r w:rsidRPr="002F5364">
        <w:t>A0EAReUQeQpqERyFF5XRWG8RnguKCWvPIQOt26PZmVTccxOXVHwZyI0rqdcQ2i4L</w:t>
      </w:r>
    </w:p>
    <w:p w14:paraId="511DD208" w14:textId="77777777" w:rsidR="00877A90" w:rsidRPr="002F5364" w:rsidRDefault="00877A90" w:rsidP="00423CF4">
      <w:pPr>
        <w:pStyle w:val="GOSTScript"/>
        <w:ind w:left="0" w:right="0" w:firstLine="227"/>
      </w:pPr>
      <w:r w:rsidRPr="002F5364">
        <w:t>p87xs4bqOAO1BwhmKL/TsoC4pA==&lt;/wsse:BinarySecurityToken&gt;&lt;/wsse:Security&gt;&lt;/soapenv:Header&gt;</w:t>
      </w:r>
    </w:p>
    <w:p w14:paraId="000F5D58" w14:textId="77777777" w:rsidR="00877A90" w:rsidRPr="002F5364" w:rsidRDefault="00877A90" w:rsidP="00423CF4">
      <w:pPr>
        <w:pStyle w:val="GOSTScript"/>
        <w:ind w:left="0" w:right="0" w:firstLine="227"/>
      </w:pPr>
      <w:r w:rsidRPr="002F5364">
        <w:tab/>
        <w:t>&lt;soapenv:Body xmlns:env="http://schemas.xmlsoap.org/soap/envelope/" wsu:Id="Id-wssecdata-29cef34e3106063e64fead91c94aeda97ff4"&gt;</w:t>
      </w:r>
    </w:p>
    <w:p w14:paraId="687CA3AD" w14:textId="77777777" w:rsidR="00877A90" w:rsidRPr="002F5364" w:rsidRDefault="00877A90" w:rsidP="00423CF4">
      <w:pPr>
        <w:pStyle w:val="GOSTScript"/>
        <w:ind w:left="0" w:right="0" w:firstLine="227"/>
      </w:pPr>
      <w:r w:rsidRPr="002F5364">
        <w:t>&lt;transferDocumentRequest xmlns:typ="http://www.roskazna.ru/eb/services/transferDocumentService/types" xmlns="http://www.roskazna.ru/eb/services/transferDocumentService/types" versionId="1.0"&gt;</w:t>
      </w:r>
    </w:p>
    <w:p w14:paraId="10A01239" w14:textId="77777777" w:rsidR="00877A90" w:rsidRPr="002F5364" w:rsidRDefault="00877A90" w:rsidP="00423CF4">
      <w:pPr>
        <w:pStyle w:val="GOSTScript"/>
        <w:ind w:left="0" w:right="0" w:firstLine="227"/>
      </w:pPr>
      <w:r w:rsidRPr="002F5364">
        <w:t>&lt;typ:header&gt;</w:t>
      </w:r>
    </w:p>
    <w:p w14:paraId="67E7C4CF" w14:textId="77777777" w:rsidR="00877A90" w:rsidRPr="002F5364" w:rsidRDefault="00877A90" w:rsidP="00423CF4">
      <w:pPr>
        <w:pStyle w:val="GOSTScript"/>
        <w:ind w:left="0" w:right="0" w:firstLine="227"/>
      </w:pPr>
      <w:r w:rsidRPr="002F5364">
        <w:t>&lt;typ:packageId&gt;e8bf66bf-9cf1-47f1-a48b-394d18467fe3&lt;/typ:packageId&gt;</w:t>
      </w:r>
    </w:p>
    <w:p w14:paraId="41762A91" w14:textId="77777777" w:rsidR="00877A90" w:rsidRPr="002F5364" w:rsidRDefault="00877A90" w:rsidP="00423CF4">
      <w:pPr>
        <w:pStyle w:val="GOSTScript"/>
        <w:ind w:left="0" w:right="0" w:firstLine="227"/>
      </w:pPr>
      <w:r w:rsidRPr="002F5364">
        <w:t>&lt;typ:senderSystemId&gt;EXP&lt;/typ:senderSystemId&gt;</w:t>
      </w:r>
    </w:p>
    <w:p w14:paraId="6D4BCFB2" w14:textId="77777777" w:rsidR="00877A90" w:rsidRPr="002F5364" w:rsidRDefault="00877A90" w:rsidP="00423CF4">
      <w:pPr>
        <w:pStyle w:val="GOSTScript"/>
        <w:ind w:left="0" w:right="0" w:firstLine="227"/>
      </w:pPr>
      <w:r w:rsidRPr="002F5364">
        <w:t>&lt;typ:targetSystemId&gt;PFHD&lt;/typ:targetSystemId&gt;</w:t>
      </w:r>
    </w:p>
    <w:p w14:paraId="106BC366" w14:textId="77777777" w:rsidR="00877A90" w:rsidRPr="002F5364" w:rsidRDefault="00877A90" w:rsidP="00423CF4">
      <w:pPr>
        <w:pStyle w:val="GOSTScript"/>
        <w:ind w:left="0" w:right="0" w:firstLine="227"/>
      </w:pPr>
      <w:r w:rsidRPr="002F5364">
        <w:t>&lt;typ:documentType&gt;MSC_NtcVlTrmRnt&lt;/typ:documentType&gt;</w:t>
      </w:r>
    </w:p>
    <w:p w14:paraId="1133CA8B" w14:textId="77777777" w:rsidR="00877A90" w:rsidRPr="002F5364" w:rsidRDefault="00877A90" w:rsidP="00423CF4">
      <w:pPr>
        <w:pStyle w:val="GOSTScript"/>
        <w:ind w:left="0" w:right="0" w:firstLine="227"/>
      </w:pPr>
      <w:r w:rsidRPr="002F5364">
        <w:t>&lt;typ:documentGuid&gt;a5e5e9b1-753d-4e55-d382-a46db4ac956a&lt;/typ:documentGuid&gt;</w:t>
      </w:r>
    </w:p>
    <w:p w14:paraId="0AEDE99A" w14:textId="77777777" w:rsidR="00877A90" w:rsidRPr="002F5364" w:rsidRDefault="00877A90" w:rsidP="00423CF4">
      <w:pPr>
        <w:pStyle w:val="GOSTScript"/>
        <w:ind w:left="0" w:right="0" w:firstLine="227"/>
      </w:pPr>
      <w:r w:rsidRPr="002F5364">
        <w:t>&lt;typ:creationDateTime&gt;2021-01-03T16:46:07.689+04:00&lt;/typ:creationDateTime&gt;</w:t>
      </w:r>
    </w:p>
    <w:p w14:paraId="642767C6" w14:textId="77777777" w:rsidR="00877A90" w:rsidRPr="002F5364" w:rsidRDefault="00877A90" w:rsidP="00423CF4">
      <w:pPr>
        <w:pStyle w:val="GOSTScript"/>
        <w:ind w:left="0" w:right="0" w:firstLine="227"/>
      </w:pPr>
      <w:r w:rsidRPr="002F5364">
        <w:t>&lt;typ:params&gt;</w:t>
      </w:r>
    </w:p>
    <w:p w14:paraId="56C504EC" w14:textId="77777777" w:rsidR="00877A90" w:rsidRPr="002F5364" w:rsidRDefault="00877A90" w:rsidP="00423CF4">
      <w:pPr>
        <w:pStyle w:val="GOSTScript"/>
        <w:ind w:left="0" w:right="0" w:firstLine="227"/>
      </w:pPr>
      <w:r w:rsidRPr="002F5364">
        <w:t>&lt;typ:param name="tofkCode" value="3200"/&gt;</w:t>
      </w:r>
    </w:p>
    <w:p w14:paraId="5F5AC473" w14:textId="77777777" w:rsidR="00877A90" w:rsidRPr="002F5364" w:rsidRDefault="00877A90" w:rsidP="00423CF4">
      <w:pPr>
        <w:pStyle w:val="GOSTScript"/>
        <w:ind w:left="0" w:right="0" w:firstLine="227"/>
      </w:pPr>
      <w:r w:rsidRPr="002F5364">
        <w:t>&lt;typ:param name="SRCode_GRBS" value="00100438"/&gt;</w:t>
      </w:r>
    </w:p>
    <w:p w14:paraId="382F4D24" w14:textId="77777777" w:rsidR="00877A90" w:rsidRPr="002F5364" w:rsidRDefault="00877A90" w:rsidP="00423CF4">
      <w:pPr>
        <w:pStyle w:val="GOSTScript"/>
        <w:ind w:left="0" w:right="0" w:firstLine="227"/>
      </w:pPr>
      <w:r w:rsidRPr="002F5364">
        <w:t>&lt;typ:param name="versionId" value="1.0"/&gt;</w:t>
      </w:r>
    </w:p>
    <w:p w14:paraId="09AF1DFF" w14:textId="77777777" w:rsidR="00877A90" w:rsidRPr="002F5364" w:rsidRDefault="00877A90" w:rsidP="00423CF4">
      <w:pPr>
        <w:pStyle w:val="GOSTScript"/>
        <w:ind w:left="0" w:right="0" w:firstLine="227"/>
      </w:pPr>
      <w:r w:rsidRPr="002F5364">
        <w:t>&lt;/typ:params&gt;</w:t>
      </w:r>
    </w:p>
    <w:p w14:paraId="1E1E70CB" w14:textId="77777777" w:rsidR="00877A90" w:rsidRPr="002F5364" w:rsidRDefault="00877A90" w:rsidP="00423CF4">
      <w:pPr>
        <w:pStyle w:val="GOSTScript"/>
        <w:ind w:left="0" w:right="0" w:firstLine="227"/>
      </w:pPr>
      <w:r w:rsidRPr="002F5364">
        <w:t>&lt;/typ:header&gt;</w:t>
      </w:r>
    </w:p>
    <w:p w14:paraId="10D9D538" w14:textId="77777777" w:rsidR="00877A90" w:rsidRPr="002F5364" w:rsidRDefault="00877A90" w:rsidP="00423CF4">
      <w:pPr>
        <w:pStyle w:val="GOSTScript"/>
        <w:ind w:left="0" w:right="0" w:firstLine="227"/>
      </w:pPr>
      <w:r w:rsidRPr="002F5364">
        <w:t>&lt;typ:document&gt;</w:t>
      </w:r>
    </w:p>
    <w:p w14:paraId="0FD58509" w14:textId="77777777" w:rsidR="00877A90" w:rsidRPr="002F5364" w:rsidRDefault="00877A90" w:rsidP="00423CF4">
      <w:pPr>
        <w:pStyle w:val="GOSTScript"/>
        <w:ind w:left="0" w:right="0" w:firstLine="227"/>
      </w:pPr>
      <w:r w:rsidRPr="002F5364">
        <w:t xml:space="preserve">&lt;self:MSC_NtcVlTrmRnt xmlns="" metaType="formular" versionID="1.0" xsi:schemaLocation="http://www.roskazna.ru/eb/domain/MSC_NtcVlTrmRnt/formular formulars.xsd" </w:t>
      </w:r>
      <w:r w:rsidRPr="002F5364">
        <w:lastRenderedPageBreak/>
        <w:t>xmlns:self="http://www.roskazna.ru/eb/domain/MSC_NtcVlTrmRnt/formular" xmlns:xsi="http://www.w3.org/2001/XMLSchema-instance"&gt;</w:t>
      </w:r>
    </w:p>
    <w:p w14:paraId="0D5D6CE2" w14:textId="77777777" w:rsidR="00877A90" w:rsidRPr="002F5364" w:rsidRDefault="00877A90" w:rsidP="00423CF4">
      <w:pPr>
        <w:pStyle w:val="GOSTScript"/>
        <w:ind w:left="0" w:right="0" w:firstLine="227"/>
      </w:pPr>
      <w:r w:rsidRPr="002F5364">
        <w:t>&lt;TtlPrt_DcNmbr xmlns=""&gt;31&lt;/TtlPrt_DcNmbr&gt;</w:t>
      </w:r>
    </w:p>
    <w:p w14:paraId="5426DFEF" w14:textId="77777777" w:rsidR="00877A90" w:rsidRPr="002F5364" w:rsidRDefault="00877A90" w:rsidP="00423CF4">
      <w:pPr>
        <w:pStyle w:val="GOSTScript"/>
        <w:ind w:left="0" w:right="0" w:firstLine="227"/>
      </w:pPr>
      <w:r w:rsidRPr="002F5364">
        <w:t>&lt;TtlPrt_DcDt xmlns=""&gt;2021-01-03&lt;/TtlPrt_DcDt&gt;</w:t>
      </w:r>
    </w:p>
    <w:p w14:paraId="7269B8C0" w14:textId="77777777" w:rsidR="00877A90" w:rsidRPr="002F5364" w:rsidRDefault="00877A90" w:rsidP="00423CF4">
      <w:pPr>
        <w:pStyle w:val="GOSTScript"/>
        <w:ind w:left="0" w:right="0" w:firstLine="227"/>
      </w:pPr>
      <w:r w:rsidRPr="002F5364">
        <w:t>&lt;TtlPrt_NUM_BO xmlns=""&gt;0000073016450000001&lt;/TtlPrt_NUM_BO&gt;</w:t>
      </w:r>
    </w:p>
    <w:p w14:paraId="5CE1914A" w14:textId="77777777" w:rsidR="00877A90" w:rsidRPr="002F5364" w:rsidRDefault="00877A90" w:rsidP="00423CF4">
      <w:pPr>
        <w:pStyle w:val="GOSTScript"/>
        <w:ind w:left="0" w:right="0" w:firstLine="227"/>
      </w:pPr>
      <w:r w:rsidRPr="002F5364">
        <w:t>&lt;TtlPrt_NmbLS xmlns=""&gt;14451000360&lt;/TtlPrt_NmbLS&gt;</w:t>
      </w:r>
    </w:p>
    <w:p w14:paraId="548FA151" w14:textId="77777777" w:rsidR="00877A90" w:rsidRPr="004545F5" w:rsidRDefault="00877A90" w:rsidP="00423CF4">
      <w:pPr>
        <w:pStyle w:val="GOSTScript"/>
        <w:ind w:left="0" w:right="0" w:firstLine="227"/>
        <w:rPr>
          <w:lang w:val="ru-RU"/>
        </w:rPr>
      </w:pPr>
      <w:r w:rsidRPr="004545F5">
        <w:rPr>
          <w:lang w:val="ru-RU"/>
        </w:rPr>
        <w:t>&lt;</w:t>
      </w:r>
      <w:r w:rsidRPr="002F5364">
        <w:t>TtlPrt</w:t>
      </w:r>
      <w:r w:rsidRPr="004545F5">
        <w:rPr>
          <w:lang w:val="ru-RU"/>
        </w:rPr>
        <w:t>_</w:t>
      </w:r>
      <w:r w:rsidRPr="002F5364">
        <w:t>NmFO</w:t>
      </w:r>
      <w:r w:rsidRPr="004545F5">
        <w:rPr>
          <w:lang w:val="ru-RU"/>
        </w:rPr>
        <w:t xml:space="preserve"> </w:t>
      </w:r>
      <w:r w:rsidRPr="002F5364">
        <w:t>xmlns</w:t>
      </w:r>
      <w:r w:rsidRPr="004545F5">
        <w:rPr>
          <w:lang w:val="ru-RU"/>
        </w:rPr>
        <w:t>=""&gt;Министерство финансов Российской Федерации&lt;/</w:t>
      </w:r>
      <w:r w:rsidRPr="002F5364">
        <w:t>TtlPrt</w:t>
      </w:r>
      <w:r w:rsidRPr="004545F5">
        <w:rPr>
          <w:lang w:val="ru-RU"/>
        </w:rPr>
        <w:t>_</w:t>
      </w:r>
      <w:r w:rsidRPr="002F5364">
        <w:t>NmFO</w:t>
      </w:r>
      <w:r w:rsidRPr="004545F5">
        <w:rPr>
          <w:lang w:val="ru-RU"/>
        </w:rPr>
        <w:t>&gt;</w:t>
      </w:r>
    </w:p>
    <w:p w14:paraId="252C8DAC" w14:textId="77777777" w:rsidR="00877A90" w:rsidRPr="004545F5" w:rsidRDefault="00877A90" w:rsidP="00423CF4">
      <w:pPr>
        <w:pStyle w:val="GOSTScript"/>
        <w:ind w:left="0" w:right="0" w:firstLine="227"/>
        <w:rPr>
          <w:lang w:val="ru-RU"/>
        </w:rPr>
      </w:pPr>
      <w:r w:rsidRPr="004545F5">
        <w:rPr>
          <w:lang w:val="ru-RU"/>
        </w:rPr>
        <w:t>&lt;</w:t>
      </w:r>
      <w:r w:rsidRPr="002F5364">
        <w:t>TtlPrt</w:t>
      </w:r>
      <w:r w:rsidRPr="004545F5">
        <w:rPr>
          <w:lang w:val="ru-RU"/>
        </w:rPr>
        <w:t>_</w:t>
      </w:r>
      <w:r w:rsidRPr="002F5364">
        <w:t>NmBdgt</w:t>
      </w:r>
      <w:r w:rsidRPr="004545F5">
        <w:rPr>
          <w:lang w:val="ru-RU"/>
        </w:rPr>
        <w:t xml:space="preserve"> </w:t>
      </w:r>
      <w:r w:rsidRPr="002F5364">
        <w:t>xmlns</w:t>
      </w:r>
      <w:r w:rsidRPr="004545F5">
        <w:rPr>
          <w:lang w:val="ru-RU"/>
        </w:rPr>
        <w:t>=""&gt;Федеральный бюджет&lt;/</w:t>
      </w:r>
      <w:r w:rsidRPr="002F5364">
        <w:t>TtlPrt</w:t>
      </w:r>
      <w:r w:rsidRPr="004545F5">
        <w:rPr>
          <w:lang w:val="ru-RU"/>
        </w:rPr>
        <w:t>_</w:t>
      </w:r>
      <w:r w:rsidRPr="002F5364">
        <w:t>NmBdgt</w:t>
      </w:r>
      <w:r w:rsidRPr="004545F5">
        <w:rPr>
          <w:lang w:val="ru-RU"/>
        </w:rPr>
        <w:t>&gt;</w:t>
      </w:r>
    </w:p>
    <w:p w14:paraId="3943D2E1" w14:textId="77777777" w:rsidR="00877A90" w:rsidRPr="004545F5" w:rsidRDefault="00877A90" w:rsidP="00423CF4">
      <w:pPr>
        <w:pStyle w:val="GOSTScript"/>
        <w:ind w:left="0" w:right="0" w:firstLine="227"/>
        <w:rPr>
          <w:lang w:val="ru-RU"/>
        </w:rPr>
      </w:pPr>
      <w:r w:rsidRPr="004545F5">
        <w:rPr>
          <w:lang w:val="ru-RU"/>
        </w:rPr>
        <w:t>&lt;</w:t>
      </w:r>
      <w:r w:rsidRPr="002F5364">
        <w:t>TtlPrt</w:t>
      </w:r>
      <w:r w:rsidRPr="004545F5">
        <w:rPr>
          <w:lang w:val="ru-RU"/>
        </w:rPr>
        <w:t>_</w:t>
      </w:r>
      <w:r w:rsidRPr="002F5364">
        <w:t>TOFK</w:t>
      </w:r>
      <w:r w:rsidRPr="004545F5">
        <w:rPr>
          <w:lang w:val="ru-RU"/>
        </w:rPr>
        <w:t xml:space="preserve"> </w:t>
      </w:r>
      <w:r w:rsidRPr="002F5364">
        <w:t>xmlns</w:t>
      </w:r>
      <w:r w:rsidRPr="004545F5">
        <w:rPr>
          <w:lang w:val="ru-RU"/>
        </w:rPr>
        <w:t>=""&gt;</w:t>
      </w:r>
    </w:p>
    <w:p w14:paraId="79FDE1F1"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Nm</w:t>
      </w:r>
      <w:r w:rsidRPr="004545F5">
        <w:rPr>
          <w:lang w:val="ru-RU"/>
        </w:rPr>
        <w:t>&gt;Управление Федерального казначейства по Забайкальскому краю&lt;/</w:t>
      </w:r>
      <w:r w:rsidRPr="002F5364">
        <w:t>Nm</w:t>
      </w:r>
      <w:r w:rsidRPr="004545F5">
        <w:rPr>
          <w:lang w:val="ru-RU"/>
        </w:rPr>
        <w:t>&gt;</w:t>
      </w:r>
    </w:p>
    <w:p w14:paraId="1BD1E373" w14:textId="77777777" w:rsidR="00877A90" w:rsidRPr="002F5364" w:rsidRDefault="00877A90" w:rsidP="00423CF4">
      <w:pPr>
        <w:pStyle w:val="GOSTScript"/>
        <w:ind w:left="0" w:right="0" w:firstLine="227"/>
      </w:pPr>
      <w:r w:rsidRPr="004545F5">
        <w:rPr>
          <w:lang w:val="ru-RU"/>
        </w:rPr>
        <w:tab/>
      </w:r>
      <w:r w:rsidRPr="004545F5">
        <w:rPr>
          <w:lang w:val="ru-RU"/>
        </w:rPr>
        <w:tab/>
      </w:r>
      <w:r w:rsidRPr="002F5364">
        <w:t>&lt;Cd&gt;9100&lt;/Cd&gt;</w:t>
      </w:r>
    </w:p>
    <w:p w14:paraId="5E0F60DB" w14:textId="77777777" w:rsidR="00877A90" w:rsidRPr="002F5364" w:rsidRDefault="00877A90" w:rsidP="00423CF4">
      <w:pPr>
        <w:pStyle w:val="GOSTScript"/>
        <w:ind w:left="0" w:right="0" w:firstLine="227"/>
      </w:pPr>
      <w:r w:rsidRPr="002F5364">
        <w:t>&lt;/TtlPrt_TOFK&gt;</w:t>
      </w:r>
    </w:p>
    <w:p w14:paraId="0F03A69A" w14:textId="77777777" w:rsidR="00877A90" w:rsidRPr="002F5364" w:rsidRDefault="00877A90" w:rsidP="00423CF4">
      <w:pPr>
        <w:pStyle w:val="GOSTScript"/>
        <w:ind w:left="0" w:right="0" w:firstLine="227"/>
      </w:pPr>
      <w:r w:rsidRPr="002F5364">
        <w:t>&lt;TtlPrt_GRBS xmlns=""&gt;</w:t>
      </w:r>
    </w:p>
    <w:p w14:paraId="1A1B0AC9" w14:textId="77777777" w:rsidR="00877A90" w:rsidRPr="004545F5" w:rsidRDefault="00877A90" w:rsidP="00423CF4">
      <w:pPr>
        <w:pStyle w:val="GOSTScript"/>
        <w:ind w:left="0" w:right="0" w:firstLine="227"/>
        <w:rPr>
          <w:lang w:val="ru-RU"/>
        </w:rPr>
      </w:pPr>
      <w:r w:rsidRPr="004545F5">
        <w:rPr>
          <w:lang w:val="ru-RU"/>
        </w:rPr>
        <w:t>&lt;</w:t>
      </w:r>
      <w:r w:rsidRPr="002F5364">
        <w:t>Cd</w:t>
      </w:r>
      <w:r w:rsidRPr="004545F5">
        <w:rPr>
          <w:lang w:val="ru-RU"/>
        </w:rPr>
        <w:t>&gt;438&lt;/</w:t>
      </w:r>
      <w:r w:rsidRPr="002F5364">
        <w:t>Cd</w:t>
      </w:r>
      <w:r w:rsidRPr="004545F5">
        <w:rPr>
          <w:lang w:val="ru-RU"/>
        </w:rPr>
        <w:t>&gt;</w:t>
      </w:r>
    </w:p>
    <w:p w14:paraId="1A797446"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UBPCd</w:t>
      </w:r>
      <w:r w:rsidRPr="004545F5">
        <w:rPr>
          <w:lang w:val="ru-RU"/>
        </w:rPr>
        <w:t>&gt;00100438&lt;/</w:t>
      </w:r>
      <w:r w:rsidRPr="002F5364">
        <w:t>UBPCd</w:t>
      </w:r>
      <w:r w:rsidRPr="004545F5">
        <w:rPr>
          <w:lang w:val="ru-RU"/>
        </w:rPr>
        <w:t>&gt;</w:t>
      </w:r>
    </w:p>
    <w:p w14:paraId="406E5E32"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Nm</w:t>
      </w:r>
      <w:r w:rsidRPr="004545F5">
        <w:rPr>
          <w:lang w:val="ru-RU"/>
        </w:rPr>
        <w:t>&gt;Судебный департамент при Верховном суде Российской Федерации&lt;/</w:t>
      </w:r>
      <w:r w:rsidRPr="002F5364">
        <w:t>Nm</w:t>
      </w:r>
      <w:r w:rsidRPr="004545F5">
        <w:rPr>
          <w:lang w:val="ru-RU"/>
        </w:rPr>
        <w:t>&gt;</w:t>
      </w:r>
    </w:p>
    <w:p w14:paraId="652089EA" w14:textId="77777777" w:rsidR="00877A90" w:rsidRPr="002F5364" w:rsidRDefault="00877A90" w:rsidP="00423CF4">
      <w:pPr>
        <w:pStyle w:val="GOSTScript"/>
        <w:ind w:left="0" w:right="0" w:firstLine="227"/>
      </w:pPr>
      <w:r w:rsidRPr="002F5364">
        <w:t>&lt;/TtlPrt_GRBS&gt;</w:t>
      </w:r>
    </w:p>
    <w:p w14:paraId="2C57C979" w14:textId="77777777" w:rsidR="00877A90" w:rsidRPr="002F5364" w:rsidRDefault="00877A90" w:rsidP="00423CF4">
      <w:pPr>
        <w:pStyle w:val="GOSTScript"/>
        <w:ind w:left="0" w:right="0" w:firstLine="227"/>
      </w:pPr>
      <w:r w:rsidRPr="002F5364">
        <w:t>&lt;TtlPrt_PBS xmlns=""&gt;</w:t>
      </w:r>
    </w:p>
    <w:p w14:paraId="3ED8FD46" w14:textId="77777777" w:rsidR="00877A90" w:rsidRPr="004545F5" w:rsidRDefault="00877A90" w:rsidP="00423CF4">
      <w:pPr>
        <w:pStyle w:val="GOSTScript"/>
        <w:ind w:left="0" w:right="0" w:firstLine="227"/>
        <w:rPr>
          <w:lang w:val="ru-RU"/>
        </w:rPr>
      </w:pPr>
      <w:r w:rsidRPr="002F5364">
        <w:tab/>
      </w:r>
      <w:r w:rsidRPr="002F5364">
        <w:tab/>
      </w:r>
      <w:r w:rsidRPr="004545F5">
        <w:rPr>
          <w:lang w:val="ru-RU"/>
        </w:rPr>
        <w:t>&lt;</w:t>
      </w:r>
      <w:r w:rsidRPr="002F5364">
        <w:t>Cd</w:t>
      </w:r>
      <w:r w:rsidRPr="004545F5">
        <w:rPr>
          <w:lang w:val="ru-RU"/>
        </w:rPr>
        <w:t>&gt;00188312&lt;/</w:t>
      </w:r>
      <w:r w:rsidRPr="002F5364">
        <w:t>Cd</w:t>
      </w:r>
      <w:r w:rsidRPr="004545F5">
        <w:rPr>
          <w:lang w:val="ru-RU"/>
        </w:rPr>
        <w:t>&gt;</w:t>
      </w:r>
    </w:p>
    <w:p w14:paraId="257949DD" w14:textId="77777777" w:rsidR="00877A90" w:rsidRPr="004545F5" w:rsidRDefault="00877A90" w:rsidP="00423CF4">
      <w:pPr>
        <w:pStyle w:val="GOSTScript"/>
        <w:ind w:left="0" w:right="0" w:firstLine="227"/>
        <w:rPr>
          <w:lang w:val="ru-RU"/>
        </w:rPr>
      </w:pPr>
      <w:r w:rsidRPr="004545F5">
        <w:rPr>
          <w:lang w:val="ru-RU"/>
        </w:rPr>
        <w:tab/>
      </w:r>
      <w:r w:rsidRPr="004545F5">
        <w:rPr>
          <w:lang w:val="ru-RU"/>
        </w:rPr>
        <w:tab/>
        <w:t>&lt;</w:t>
      </w:r>
      <w:r w:rsidRPr="002F5364">
        <w:t>Nm</w:t>
      </w:r>
      <w:r w:rsidRPr="004545F5">
        <w:rPr>
          <w:lang w:val="ru-RU"/>
        </w:rPr>
        <w:t>&gt;Управление Судебного департамента в Забайкальском крае&lt;/</w:t>
      </w:r>
      <w:r w:rsidRPr="002F5364">
        <w:t>Nm</w:t>
      </w:r>
      <w:r w:rsidRPr="004545F5">
        <w:rPr>
          <w:lang w:val="ru-RU"/>
        </w:rPr>
        <w:t>&gt;</w:t>
      </w:r>
    </w:p>
    <w:p w14:paraId="3913582F" w14:textId="77777777" w:rsidR="00877A90" w:rsidRPr="004545F5" w:rsidRDefault="00877A90" w:rsidP="00423CF4">
      <w:pPr>
        <w:pStyle w:val="GOSTScript"/>
        <w:ind w:left="0" w:right="0" w:firstLine="227"/>
        <w:rPr>
          <w:lang w:val="ru-RU"/>
        </w:rPr>
      </w:pPr>
      <w:r w:rsidRPr="004545F5">
        <w:rPr>
          <w:lang w:val="ru-RU"/>
        </w:rPr>
        <w:t>&lt;/</w:t>
      </w:r>
      <w:r w:rsidRPr="002F5364">
        <w:t>TtlPrt</w:t>
      </w:r>
      <w:r w:rsidRPr="004545F5">
        <w:rPr>
          <w:lang w:val="ru-RU"/>
        </w:rPr>
        <w:t>_</w:t>
      </w:r>
      <w:r w:rsidRPr="002F5364">
        <w:t>PBS</w:t>
      </w:r>
      <w:r w:rsidRPr="004545F5">
        <w:rPr>
          <w:lang w:val="ru-RU"/>
        </w:rPr>
        <w:t>&gt;</w:t>
      </w:r>
    </w:p>
    <w:p w14:paraId="362AE60E" w14:textId="77777777" w:rsidR="00877A90" w:rsidRPr="004545F5" w:rsidRDefault="00877A90" w:rsidP="00423CF4">
      <w:pPr>
        <w:pStyle w:val="GOSTScript"/>
        <w:ind w:left="0" w:right="0" w:firstLine="227"/>
        <w:rPr>
          <w:lang w:val="ru-RU"/>
        </w:rPr>
      </w:pPr>
      <w:r w:rsidRPr="004545F5">
        <w:rPr>
          <w:lang w:val="ru-RU"/>
        </w:rPr>
        <w:t>&lt;</w:t>
      </w:r>
      <w:r w:rsidRPr="002F5364">
        <w:t>TtlPrt</w:t>
      </w:r>
      <w:r w:rsidRPr="004545F5">
        <w:rPr>
          <w:lang w:val="ru-RU"/>
        </w:rPr>
        <w:t>_</w:t>
      </w:r>
      <w:r w:rsidRPr="002F5364">
        <w:t>Nt</w:t>
      </w:r>
      <w:r w:rsidRPr="004545F5">
        <w:rPr>
          <w:lang w:val="ru-RU"/>
        </w:rPr>
        <w:t xml:space="preserve"> </w:t>
      </w:r>
      <w:r w:rsidRPr="002F5364">
        <w:t>xmlns</w:t>
      </w:r>
      <w:r w:rsidRPr="004545F5">
        <w:rPr>
          <w:lang w:val="ru-RU"/>
        </w:rPr>
        <w:t>=""&gt;Оплата по договорам (государственным контрактам) о поставке товаров, выполнении работ и оказании услуг&lt;/</w:t>
      </w:r>
      <w:r w:rsidRPr="002F5364">
        <w:t>TtlPrt</w:t>
      </w:r>
      <w:r w:rsidRPr="004545F5">
        <w:rPr>
          <w:lang w:val="ru-RU"/>
        </w:rPr>
        <w:t>_</w:t>
      </w:r>
      <w:r w:rsidRPr="002F5364">
        <w:t>Nt</w:t>
      </w:r>
      <w:r w:rsidRPr="004545F5">
        <w:rPr>
          <w:lang w:val="ru-RU"/>
        </w:rPr>
        <w:t>&gt;</w:t>
      </w:r>
    </w:p>
    <w:p w14:paraId="26C87EE7" w14:textId="77777777" w:rsidR="00877A90" w:rsidRPr="002F5364" w:rsidRDefault="00877A90" w:rsidP="00423CF4">
      <w:pPr>
        <w:pStyle w:val="GOSTScript"/>
        <w:ind w:left="0" w:right="0" w:firstLine="227"/>
      </w:pPr>
      <w:r w:rsidRPr="002F5364">
        <w:t>&lt;TtlPrt_SECRECY xmlns=""&gt;0&lt;/TtlPrt_SECRECY&gt;</w:t>
      </w:r>
    </w:p>
    <w:p w14:paraId="74B93942" w14:textId="77777777" w:rsidR="00877A90" w:rsidRPr="002F5364" w:rsidRDefault="00877A90" w:rsidP="00423CF4">
      <w:pPr>
        <w:pStyle w:val="GOSTScript"/>
        <w:ind w:left="0" w:right="0" w:firstLine="227"/>
      </w:pPr>
      <w:r w:rsidRPr="002F5364">
        <w:t>&lt;Sgn_HrOrFK xmlns=""&gt;</w:t>
      </w:r>
    </w:p>
    <w:p w14:paraId="00D694EA" w14:textId="77777777" w:rsidR="00877A90" w:rsidRPr="002F5364" w:rsidRDefault="00877A90" w:rsidP="00423CF4">
      <w:pPr>
        <w:pStyle w:val="GOSTScript"/>
        <w:ind w:left="0" w:right="0" w:firstLine="227"/>
      </w:pPr>
      <w:r w:rsidRPr="002F5364">
        <w:t>&lt;Pst&gt;Руководитель&lt;/Pst&gt;</w:t>
      </w:r>
    </w:p>
    <w:p w14:paraId="431B72E8" w14:textId="77777777" w:rsidR="00877A90" w:rsidRPr="004545F5" w:rsidRDefault="00877A90" w:rsidP="00423CF4">
      <w:pPr>
        <w:pStyle w:val="GOSTScript"/>
        <w:ind w:left="0" w:right="0" w:firstLine="227"/>
        <w:rPr>
          <w:lang w:val="ru-RU"/>
        </w:rPr>
      </w:pPr>
      <w:r w:rsidRPr="004545F5">
        <w:rPr>
          <w:lang w:val="ru-RU"/>
        </w:rPr>
        <w:t>&lt;</w:t>
      </w:r>
      <w:r w:rsidRPr="002F5364">
        <w:t>FIO</w:t>
      </w:r>
      <w:r w:rsidRPr="004545F5">
        <w:rPr>
          <w:lang w:val="ru-RU"/>
        </w:rPr>
        <w:t>&gt;Королев В. А.&lt;/</w:t>
      </w:r>
      <w:r w:rsidRPr="002F5364">
        <w:t>FIO</w:t>
      </w:r>
      <w:r w:rsidRPr="004545F5">
        <w:rPr>
          <w:lang w:val="ru-RU"/>
        </w:rPr>
        <w:t>&gt;</w:t>
      </w:r>
    </w:p>
    <w:p w14:paraId="0F13F3F8" w14:textId="77777777" w:rsidR="00877A90" w:rsidRPr="004545F5" w:rsidRDefault="00877A90" w:rsidP="00423CF4">
      <w:pPr>
        <w:pStyle w:val="GOSTScript"/>
        <w:ind w:left="0" w:right="0" w:firstLine="227"/>
        <w:rPr>
          <w:lang w:val="ru-RU"/>
        </w:rPr>
      </w:pPr>
      <w:r w:rsidRPr="004545F5">
        <w:rPr>
          <w:lang w:val="ru-RU"/>
        </w:rPr>
        <w:t>&lt;/</w:t>
      </w:r>
      <w:r w:rsidRPr="002F5364">
        <w:t>Sgn</w:t>
      </w:r>
      <w:r w:rsidRPr="004545F5">
        <w:rPr>
          <w:lang w:val="ru-RU"/>
        </w:rPr>
        <w:t>_</w:t>
      </w:r>
      <w:r w:rsidRPr="002F5364">
        <w:t>HrOrFK</w:t>
      </w:r>
      <w:r w:rsidRPr="004545F5">
        <w:rPr>
          <w:lang w:val="ru-RU"/>
        </w:rPr>
        <w:t>&gt;</w:t>
      </w:r>
    </w:p>
    <w:p w14:paraId="0B832D31" w14:textId="77777777" w:rsidR="00877A90" w:rsidRPr="004545F5" w:rsidRDefault="00877A90" w:rsidP="00423CF4">
      <w:pPr>
        <w:pStyle w:val="GOSTScript"/>
        <w:ind w:left="0" w:right="0" w:firstLine="227"/>
        <w:rPr>
          <w:lang w:val="ru-RU"/>
        </w:rPr>
      </w:pPr>
      <w:r w:rsidRPr="004545F5">
        <w:rPr>
          <w:lang w:val="ru-RU"/>
        </w:rPr>
        <w:t>&lt;</w:t>
      </w:r>
      <w:r w:rsidRPr="002F5364">
        <w:t>Sgn</w:t>
      </w:r>
      <w:r w:rsidRPr="004545F5">
        <w:rPr>
          <w:lang w:val="ru-RU"/>
        </w:rPr>
        <w:t>_</w:t>
      </w:r>
      <w:r w:rsidRPr="002F5364">
        <w:t>DtSgn</w:t>
      </w:r>
      <w:r w:rsidRPr="004545F5">
        <w:rPr>
          <w:lang w:val="ru-RU"/>
        </w:rPr>
        <w:t xml:space="preserve"> </w:t>
      </w:r>
      <w:r w:rsidRPr="002F5364">
        <w:t>xmlns</w:t>
      </w:r>
      <w:r w:rsidRPr="004545F5">
        <w:rPr>
          <w:lang w:val="ru-RU"/>
        </w:rPr>
        <w:t>=""&gt;2021-01-03&lt;/</w:t>
      </w:r>
      <w:r w:rsidRPr="002F5364">
        <w:t>Sgn</w:t>
      </w:r>
      <w:r w:rsidRPr="004545F5">
        <w:rPr>
          <w:lang w:val="ru-RU"/>
        </w:rPr>
        <w:t>_</w:t>
      </w:r>
      <w:r w:rsidRPr="002F5364">
        <w:t>DtSgn</w:t>
      </w:r>
      <w:r w:rsidRPr="004545F5">
        <w:rPr>
          <w:lang w:val="ru-RU"/>
        </w:rPr>
        <w:t>&gt;</w:t>
      </w:r>
    </w:p>
    <w:p w14:paraId="426957D7" w14:textId="77777777" w:rsidR="00877A90" w:rsidRPr="002F5364" w:rsidRDefault="00877A90" w:rsidP="00423CF4">
      <w:pPr>
        <w:pStyle w:val="GOSTScript"/>
        <w:ind w:left="0" w:right="0" w:firstLine="227"/>
      </w:pPr>
      <w:r w:rsidRPr="002F5364">
        <w:t>&lt;SystemInformation_TF xmlns=""&gt;</w:t>
      </w:r>
    </w:p>
    <w:p w14:paraId="5E5B9EEE" w14:textId="77777777" w:rsidR="00877A90" w:rsidRPr="002F5364" w:rsidRDefault="00877A90" w:rsidP="00423CF4">
      <w:pPr>
        <w:pStyle w:val="GOSTScript"/>
        <w:ind w:left="0" w:right="0" w:firstLine="227"/>
      </w:pPr>
      <w:r w:rsidRPr="002F5364">
        <w:t>&lt;GUID&gt;a5e5e9b1-753d-4e55-d382-a46db4ac956a&lt;/GUID&gt;</w:t>
      </w:r>
    </w:p>
    <w:p w14:paraId="7BED09C4" w14:textId="77777777" w:rsidR="00877A90" w:rsidRPr="002F5364" w:rsidRDefault="00877A90" w:rsidP="00423CF4">
      <w:pPr>
        <w:pStyle w:val="GOSTScript"/>
        <w:ind w:left="0" w:right="0" w:firstLine="227"/>
      </w:pPr>
      <w:r w:rsidRPr="002F5364">
        <w:t>&lt;/SystemInformation_TF&gt;</w:t>
      </w:r>
    </w:p>
    <w:p w14:paraId="4F9CA754" w14:textId="77777777" w:rsidR="00877A90" w:rsidRPr="002F5364" w:rsidRDefault="00877A90" w:rsidP="00423CF4">
      <w:pPr>
        <w:pStyle w:val="GOSTScript"/>
        <w:ind w:left="0" w:right="0" w:firstLine="227"/>
      </w:pPr>
      <w:r w:rsidRPr="002F5364">
        <w:t>&lt;TabPart_Contr_714 xmlns=""&gt;</w:t>
      </w:r>
    </w:p>
    <w:p w14:paraId="47CC168F" w14:textId="77777777" w:rsidR="00877A90" w:rsidRPr="002F5364" w:rsidRDefault="00877A90" w:rsidP="00423CF4">
      <w:pPr>
        <w:pStyle w:val="GOSTScript"/>
        <w:ind w:left="0" w:right="0" w:firstLine="227"/>
      </w:pPr>
      <w:r w:rsidRPr="002F5364">
        <w:t>&lt;Contr_714_ITEM xmlns=""&gt;</w:t>
      </w:r>
    </w:p>
    <w:p w14:paraId="7B8A4C01" w14:textId="77777777" w:rsidR="00877A90" w:rsidRPr="002F5364" w:rsidRDefault="00877A90" w:rsidP="00423CF4">
      <w:pPr>
        <w:pStyle w:val="GOSTScript"/>
        <w:ind w:left="0" w:right="0" w:firstLine="227"/>
      </w:pPr>
      <w:r w:rsidRPr="002F5364">
        <w:t>&lt;BsDcNmbr&gt;1618730100012&lt;/BsDcNmbr&gt;</w:t>
      </w:r>
    </w:p>
    <w:p w14:paraId="0392BD53" w14:textId="77777777" w:rsidR="00877A90" w:rsidRPr="002F5364" w:rsidRDefault="00877A90" w:rsidP="00423CF4">
      <w:pPr>
        <w:pStyle w:val="GOSTScript"/>
        <w:ind w:left="0" w:right="0" w:firstLine="227"/>
      </w:pPr>
      <w:r w:rsidRPr="002F5364">
        <w:tab/>
      </w:r>
      <w:r w:rsidRPr="002F5364">
        <w:tab/>
      </w:r>
      <w:r w:rsidRPr="002F5364">
        <w:tab/>
        <w:t>&lt;BsDcDt&gt;2021-01-03&lt;/BsDcDt&gt;</w:t>
      </w:r>
    </w:p>
    <w:p w14:paraId="2F75CF7A" w14:textId="77777777" w:rsidR="00877A90" w:rsidRPr="002F5364" w:rsidRDefault="00877A90" w:rsidP="00423CF4">
      <w:pPr>
        <w:pStyle w:val="GOSTScript"/>
        <w:ind w:left="0" w:right="0" w:firstLine="227"/>
      </w:pPr>
      <w:r w:rsidRPr="002F5364">
        <w:tab/>
      </w:r>
      <w:r w:rsidRPr="002F5364">
        <w:tab/>
      </w:r>
      <w:r w:rsidRPr="002F5364">
        <w:tab/>
        <w:t>&lt;DtRnt&gt;Ежемесячно&lt;/DtRnt&gt;</w:t>
      </w:r>
    </w:p>
    <w:p w14:paraId="55A5493F" w14:textId="77777777" w:rsidR="00877A90" w:rsidRPr="002F5364" w:rsidRDefault="00877A90" w:rsidP="00423CF4">
      <w:pPr>
        <w:pStyle w:val="GOSTScript"/>
        <w:ind w:left="0" w:right="0" w:firstLine="227"/>
      </w:pPr>
      <w:r w:rsidRPr="002F5364">
        <w:tab/>
      </w:r>
      <w:r w:rsidRPr="002F5364">
        <w:tab/>
      </w:r>
      <w:r w:rsidRPr="002F5364">
        <w:tab/>
        <w:t>&lt;TrmPRnt&gt;2021-01-30&lt;/TrmPRnt&gt;</w:t>
      </w:r>
    </w:p>
    <w:p w14:paraId="40F7CC21" w14:textId="77777777" w:rsidR="00877A90" w:rsidRPr="002F5364" w:rsidRDefault="00877A90" w:rsidP="00423CF4">
      <w:pPr>
        <w:pStyle w:val="GOSTScript"/>
        <w:ind w:left="0" w:right="0" w:firstLine="227"/>
      </w:pPr>
      <w:r w:rsidRPr="002F5364">
        <w:t>&lt;SmRnt&gt;100000.00&lt;/SmRnt&gt;</w:t>
      </w:r>
    </w:p>
    <w:p w14:paraId="7D5EEA72" w14:textId="77777777" w:rsidR="00877A90" w:rsidRPr="002F5364" w:rsidRDefault="00877A90" w:rsidP="00423CF4">
      <w:pPr>
        <w:pStyle w:val="GOSTScript"/>
        <w:ind w:left="0" w:right="0" w:firstLine="227"/>
      </w:pPr>
      <w:r w:rsidRPr="002F5364">
        <w:t>&lt;FctDtRnt&gt;2021-01-03&lt;/FctDtRnt&gt;</w:t>
      </w:r>
    </w:p>
    <w:p w14:paraId="3D551D29" w14:textId="77777777" w:rsidR="00877A90" w:rsidRPr="002F5364" w:rsidRDefault="00877A90" w:rsidP="00423CF4">
      <w:pPr>
        <w:pStyle w:val="GOSTScript"/>
        <w:ind w:left="0" w:right="0" w:firstLine="227"/>
      </w:pPr>
      <w:r w:rsidRPr="002F5364">
        <w:t>&lt;ExcssSmRnt&gt;10000.00&lt;/ExcssSmRnt&gt;</w:t>
      </w:r>
    </w:p>
    <w:p w14:paraId="054C9094" w14:textId="77777777" w:rsidR="00877A90" w:rsidRPr="002F5364" w:rsidRDefault="00877A90" w:rsidP="00423CF4">
      <w:pPr>
        <w:pStyle w:val="GOSTScript"/>
        <w:ind w:left="0" w:right="0" w:firstLine="227"/>
      </w:pPr>
      <w:r w:rsidRPr="002F5364">
        <w:t>&lt;/Contr_714_ITEM&gt;</w:t>
      </w:r>
    </w:p>
    <w:p w14:paraId="655339B5" w14:textId="77777777" w:rsidR="00877A90" w:rsidRPr="002F5364" w:rsidRDefault="00877A90" w:rsidP="00423CF4">
      <w:pPr>
        <w:pStyle w:val="GOSTScript"/>
        <w:ind w:left="0" w:right="0" w:firstLine="227"/>
      </w:pPr>
      <w:r w:rsidRPr="002F5364">
        <w:t>&lt;/TabPart_Contr_714&gt;</w:t>
      </w:r>
    </w:p>
    <w:p w14:paraId="44D9BA95" w14:textId="77777777" w:rsidR="00877A90" w:rsidRPr="002F5364" w:rsidRDefault="00877A90" w:rsidP="00423CF4">
      <w:pPr>
        <w:pStyle w:val="GOSTScript"/>
        <w:ind w:left="0" w:right="0" w:firstLine="227"/>
      </w:pPr>
      <w:r w:rsidRPr="002F5364">
        <w:t>&lt;/self:MSC_NtcVlTrmRnt&gt;</w:t>
      </w:r>
    </w:p>
    <w:p w14:paraId="6FD7BA32" w14:textId="77777777" w:rsidR="00877A90" w:rsidRPr="002F5364" w:rsidRDefault="00877A90" w:rsidP="00423CF4">
      <w:pPr>
        <w:pStyle w:val="GOSTScript"/>
        <w:ind w:left="0" w:right="0" w:firstLine="227"/>
      </w:pPr>
      <w:r w:rsidRPr="002F5364">
        <w:t>&lt;/typ:document&gt;</w:t>
      </w:r>
    </w:p>
    <w:p w14:paraId="420F08B9" w14:textId="77777777" w:rsidR="00877A90" w:rsidRPr="002F5364" w:rsidRDefault="00877A90" w:rsidP="00423CF4">
      <w:pPr>
        <w:pStyle w:val="GOSTScript"/>
        <w:ind w:left="0" w:right="0" w:firstLine="227"/>
      </w:pPr>
      <w:r w:rsidRPr="002F5364">
        <w:t>&lt;/transferDocumentRequest&gt;</w:t>
      </w:r>
    </w:p>
    <w:p w14:paraId="55CE8516" w14:textId="77777777" w:rsidR="00877A90" w:rsidRPr="002F5364" w:rsidRDefault="00877A90" w:rsidP="00423CF4">
      <w:pPr>
        <w:pStyle w:val="GOSTScript"/>
        <w:ind w:left="0" w:right="0" w:firstLine="227"/>
      </w:pPr>
      <w:r w:rsidRPr="002F5364">
        <w:t>&lt;/soapenv:Body&gt;</w:t>
      </w:r>
    </w:p>
    <w:p w14:paraId="6ED47BB3" w14:textId="77777777" w:rsidR="00877A90" w:rsidRPr="00423CF4" w:rsidRDefault="00877A90" w:rsidP="00423CF4">
      <w:pPr>
        <w:pStyle w:val="GOSTScript"/>
        <w:ind w:left="0" w:right="0" w:firstLine="227"/>
      </w:pPr>
      <w:r w:rsidRPr="002F5364">
        <w:t>&lt;/soapenv:Envelope&gt;</w:t>
      </w:r>
    </w:p>
    <w:p w14:paraId="16A781A2" w14:textId="77777777" w:rsidR="00A24835" w:rsidRPr="00A87E1B" w:rsidRDefault="00A24835" w:rsidP="00A24835">
      <w:pPr>
        <w:pStyle w:val="23"/>
        <w:rPr>
          <w:highlight w:val="green"/>
        </w:rPr>
      </w:pPr>
      <w:bookmarkStart w:id="2518" w:name="_Ref2178663"/>
      <w:bookmarkStart w:id="2519" w:name="_Ref2706025"/>
      <w:bookmarkStart w:id="2520" w:name="_Toc185883780"/>
      <w:bookmarkStart w:id="2521" w:name="_Toc207640636"/>
      <w:bookmarkEnd w:id="2508"/>
      <w:bookmarkEnd w:id="2509"/>
      <w:bookmarkEnd w:id="2510"/>
      <w:r w:rsidRPr="00A87E1B">
        <w:rPr>
          <w:highlight w:val="green"/>
        </w:rPr>
        <w:t>Описание документа «Запрос на отзыв распоряжения (запрос на аннулирование)»</w:t>
      </w:r>
      <w:bookmarkEnd w:id="2518"/>
      <w:bookmarkEnd w:id="2519"/>
      <w:bookmarkEnd w:id="2520"/>
      <w:bookmarkEnd w:id="2521"/>
    </w:p>
    <w:p w14:paraId="3324D0F6" w14:textId="77777777" w:rsidR="00A24835" w:rsidRPr="006C7603" w:rsidRDefault="00A24835" w:rsidP="00A24835">
      <w:pPr>
        <w:pStyle w:val="32"/>
        <w:rPr>
          <w:highlight w:val="green"/>
        </w:rPr>
      </w:pPr>
      <w:bookmarkStart w:id="2522" w:name="_Toc185883781"/>
      <w:bookmarkStart w:id="2523" w:name="_Toc207640637"/>
      <w:r w:rsidRPr="006C7603">
        <w:rPr>
          <w:highlight w:val="green"/>
        </w:rPr>
        <w:t>Назначение и маршрут документа</w:t>
      </w:r>
      <w:bookmarkEnd w:id="2522"/>
      <w:bookmarkEnd w:id="2523"/>
    </w:p>
    <w:p w14:paraId="26712E2F" w14:textId="77777777" w:rsidR="00A24835" w:rsidRPr="009E1C13" w:rsidRDefault="00A24835" w:rsidP="00A24835">
      <w:pPr>
        <w:pStyle w:val="GOSTNormal"/>
      </w:pPr>
      <w:r w:rsidRPr="009E1C13">
        <w:t>Документ «Запрос на отзыв распоряжения (запрос на аннулирование)» предназначен для отзыва документов:</w:t>
      </w:r>
    </w:p>
    <w:p w14:paraId="5F05791E" w14:textId="77777777" w:rsidR="00A24835" w:rsidRPr="009E1C13" w:rsidRDefault="00A24835" w:rsidP="0063356A">
      <w:pPr>
        <w:pStyle w:val="GOSTNormal"/>
        <w:numPr>
          <w:ilvl w:val="0"/>
          <w:numId w:val="88"/>
        </w:numPr>
      </w:pPr>
      <w:r w:rsidRPr="009E1C13">
        <w:lastRenderedPageBreak/>
        <w:t>«Заявка на кассовый расход» (ф. 0531801),</w:t>
      </w:r>
    </w:p>
    <w:p w14:paraId="70046F01" w14:textId="77777777" w:rsidR="00A24835" w:rsidRPr="009E1C13" w:rsidRDefault="00A24835" w:rsidP="0063356A">
      <w:pPr>
        <w:pStyle w:val="GOSTNormal"/>
        <w:numPr>
          <w:ilvl w:val="0"/>
          <w:numId w:val="88"/>
        </w:numPr>
      </w:pPr>
      <w:r w:rsidRPr="009E1C13">
        <w:t>«Заявка на кассовый расход (сокращенная)» (ф. 0531851),</w:t>
      </w:r>
    </w:p>
    <w:p w14:paraId="752363E9" w14:textId="77777777" w:rsidR="00A24835" w:rsidRPr="009E1C13" w:rsidRDefault="00A24835" w:rsidP="0063356A">
      <w:pPr>
        <w:pStyle w:val="GOSTNormal"/>
        <w:numPr>
          <w:ilvl w:val="0"/>
          <w:numId w:val="88"/>
        </w:numPr>
      </w:pPr>
      <w:r w:rsidRPr="009E1C13">
        <w:t>«Сводная заявка на кассовый расход» (ф. 0531860),</w:t>
      </w:r>
    </w:p>
    <w:p w14:paraId="69BCC6DF" w14:textId="77777777" w:rsidR="00A24835" w:rsidRPr="009E1C13" w:rsidRDefault="00A24835" w:rsidP="0063356A">
      <w:pPr>
        <w:pStyle w:val="GOSTNormal"/>
        <w:numPr>
          <w:ilvl w:val="0"/>
          <w:numId w:val="88"/>
        </w:numPr>
      </w:pPr>
      <w:r w:rsidRPr="009E1C13">
        <w:t>«Заявка на получение наличных денег (ф. 0531802), Заявка для обеспечения наличными денежными средствами в электронном виде»,</w:t>
      </w:r>
    </w:p>
    <w:p w14:paraId="0A264224" w14:textId="77777777" w:rsidR="00A24835" w:rsidRPr="009E1C13" w:rsidRDefault="00A24835" w:rsidP="0063356A">
      <w:pPr>
        <w:pStyle w:val="GOSTNormal"/>
        <w:numPr>
          <w:ilvl w:val="0"/>
          <w:numId w:val="88"/>
        </w:numPr>
      </w:pPr>
      <w:r w:rsidRPr="009E1C13">
        <w:t>«Заявка на получение денежных средств, перечисляемых на карту» (ф. 0531243),</w:t>
      </w:r>
    </w:p>
    <w:p w14:paraId="78C40C7B" w14:textId="77777777" w:rsidR="00A24835" w:rsidRPr="009E1C13" w:rsidRDefault="00A24835" w:rsidP="0063356A">
      <w:pPr>
        <w:pStyle w:val="GOSTNormal"/>
        <w:numPr>
          <w:ilvl w:val="0"/>
          <w:numId w:val="88"/>
        </w:numPr>
      </w:pPr>
      <w:r w:rsidRPr="009E1C13">
        <w:t>«Заявка на возврат» (ф. 0531803),</w:t>
      </w:r>
    </w:p>
    <w:p w14:paraId="141FCDBC" w14:textId="77777777" w:rsidR="00A24835" w:rsidRPr="009E1C13" w:rsidRDefault="00A24835" w:rsidP="0063356A">
      <w:pPr>
        <w:pStyle w:val="GOSTNormal"/>
        <w:numPr>
          <w:ilvl w:val="0"/>
          <w:numId w:val="88"/>
        </w:numPr>
      </w:pPr>
      <w:r w:rsidRPr="009E1C13">
        <w:t>«Расшифровка сумм неиспользованных средств (ф.0531251), Заявка о внесении наличных денежных средств»,</w:t>
      </w:r>
    </w:p>
    <w:p w14:paraId="2324734D" w14:textId="77777777" w:rsidR="00A24835" w:rsidRPr="009E1C13" w:rsidRDefault="00A24835" w:rsidP="0063356A">
      <w:pPr>
        <w:pStyle w:val="GOSTNormal"/>
        <w:numPr>
          <w:ilvl w:val="0"/>
          <w:numId w:val="88"/>
        </w:numPr>
      </w:pPr>
      <w:r w:rsidRPr="009E1C13">
        <w:t>«Уведомление об уточнении вида и принадлежности платежа» (ф. 0531809),</w:t>
      </w:r>
    </w:p>
    <w:p w14:paraId="486807D2" w14:textId="77777777" w:rsidR="00A24835" w:rsidRPr="009E1C13" w:rsidRDefault="00A24835" w:rsidP="0063356A">
      <w:pPr>
        <w:pStyle w:val="GOSTNormal"/>
        <w:numPr>
          <w:ilvl w:val="0"/>
          <w:numId w:val="88"/>
        </w:numPr>
      </w:pPr>
      <w:r w:rsidRPr="009E1C13">
        <w:t>«Распоряжение о перечислении денежных средств на банковские карты «Мир» физических лиц»,</w:t>
      </w:r>
    </w:p>
    <w:p w14:paraId="5A00DBA1" w14:textId="77777777" w:rsidR="00A24835" w:rsidRPr="009E1C13" w:rsidRDefault="00A24835" w:rsidP="0063356A">
      <w:pPr>
        <w:pStyle w:val="GOSTNormal"/>
        <w:numPr>
          <w:ilvl w:val="0"/>
          <w:numId w:val="88"/>
        </w:numPr>
      </w:pPr>
      <w:r w:rsidRPr="009E1C13">
        <w:t>«Платежное поручение»,</w:t>
      </w:r>
    </w:p>
    <w:p w14:paraId="6DF68F3F" w14:textId="77777777" w:rsidR="00A24835" w:rsidRPr="009E1C13" w:rsidRDefault="00A24835" w:rsidP="0063356A">
      <w:pPr>
        <w:pStyle w:val="GOSTNormal"/>
        <w:numPr>
          <w:ilvl w:val="0"/>
          <w:numId w:val="88"/>
        </w:numPr>
      </w:pPr>
      <w:r w:rsidRPr="009E1C13">
        <w:t>«Уведомление об уточнении операций клиента»,</w:t>
      </w:r>
    </w:p>
    <w:p w14:paraId="26E242F9" w14:textId="77777777" w:rsidR="00A24835" w:rsidRPr="009E1C13" w:rsidRDefault="00A24835" w:rsidP="0063356A">
      <w:pPr>
        <w:pStyle w:val="GOSTNormal"/>
        <w:numPr>
          <w:ilvl w:val="0"/>
          <w:numId w:val="88"/>
        </w:numPr>
      </w:pPr>
      <w:r w:rsidRPr="009E1C13">
        <w:t xml:space="preserve">«Распоряжение о совершении казначейского платежа (возврат)», </w:t>
      </w:r>
    </w:p>
    <w:p w14:paraId="51301143" w14:textId="77777777" w:rsidR="00A24835" w:rsidRDefault="00A24835" w:rsidP="0063356A">
      <w:pPr>
        <w:pStyle w:val="GOSTNormal"/>
        <w:numPr>
          <w:ilvl w:val="0"/>
          <w:numId w:val="88"/>
        </w:numPr>
      </w:pPr>
      <w:r w:rsidRPr="009E1C13">
        <w:t>«Распоряжение о совершении казначейского платежа (уточнение)»,</w:t>
      </w:r>
    </w:p>
    <w:p w14:paraId="2B8E0AC4" w14:textId="399590A1" w:rsidR="006812C3" w:rsidRPr="004821EF" w:rsidRDefault="006812C3" w:rsidP="0063356A">
      <w:pPr>
        <w:pStyle w:val="GOSTNormal"/>
        <w:numPr>
          <w:ilvl w:val="0"/>
          <w:numId w:val="88"/>
        </w:numPr>
        <w:rPr>
          <w:highlight w:val="green"/>
        </w:rPr>
      </w:pPr>
      <w:r w:rsidRPr="004821EF">
        <w:rPr>
          <w:highlight w:val="green"/>
        </w:rPr>
        <w:t>«Распоряжение о совершении казначейского платежа (перечисление)»,</w:t>
      </w:r>
    </w:p>
    <w:p w14:paraId="3C132A21" w14:textId="033FBA9A" w:rsidR="00A24835" w:rsidRPr="009E1C13" w:rsidRDefault="00A24835" w:rsidP="0063356A">
      <w:pPr>
        <w:pStyle w:val="GOSTNormal"/>
        <w:numPr>
          <w:ilvl w:val="0"/>
          <w:numId w:val="88"/>
        </w:numPr>
      </w:pPr>
      <w:r w:rsidRPr="009E1C13">
        <w:t>«Консолидированная заявка»,</w:t>
      </w:r>
    </w:p>
    <w:p w14:paraId="46441851" w14:textId="73F168F4" w:rsidR="00A24835" w:rsidRPr="009E1C13" w:rsidRDefault="00A24835" w:rsidP="0063356A">
      <w:pPr>
        <w:pStyle w:val="GOSTNormal"/>
        <w:numPr>
          <w:ilvl w:val="0"/>
          <w:numId w:val="88"/>
        </w:numPr>
      </w:pPr>
      <w:r w:rsidRPr="009E1C13">
        <w:t>«Распоряжение налогового органа (зачет)»</w:t>
      </w:r>
      <w:r w:rsidR="00E03AFC">
        <w:t>,</w:t>
      </w:r>
    </w:p>
    <w:p w14:paraId="3D65BD95" w14:textId="77777777" w:rsidR="00A24835" w:rsidRPr="009E1C13" w:rsidRDefault="00A24835" w:rsidP="0063356A">
      <w:pPr>
        <w:pStyle w:val="GOSTNormal"/>
        <w:numPr>
          <w:ilvl w:val="0"/>
          <w:numId w:val="88"/>
        </w:numPr>
      </w:pPr>
      <w:r w:rsidRPr="009E1C13">
        <w:t>«Распоряжение налогового органа (уточнение)».</w:t>
      </w:r>
    </w:p>
    <w:p w14:paraId="0326D506" w14:textId="77397F04" w:rsidR="00A24835" w:rsidRPr="00A87E1B" w:rsidRDefault="00A24835" w:rsidP="00A24835">
      <w:pPr>
        <w:pStyle w:val="GOSTNameTable"/>
        <w:rPr>
          <w:highlight w:val="green"/>
        </w:rPr>
      </w:pPr>
      <w:r w:rsidRPr="00A87E1B">
        <w:rPr>
          <w:highlight w:val="green"/>
        </w:rPr>
        <w:fldChar w:fldCharType="begin"/>
      </w:r>
      <w:r w:rsidRPr="00A87E1B">
        <w:rPr>
          <w:highlight w:val="green"/>
        </w:rPr>
        <w:instrText>SEQ Таблица \* ARABIC</w:instrText>
      </w:r>
      <w:r w:rsidRPr="00A87E1B">
        <w:rPr>
          <w:highlight w:val="green"/>
        </w:rPr>
        <w:fldChar w:fldCharType="separate"/>
      </w:r>
      <w:bookmarkStart w:id="2524" w:name="_Toc776474"/>
      <w:bookmarkStart w:id="2525" w:name="_Toc185882437"/>
      <w:r w:rsidR="002C2645">
        <w:rPr>
          <w:noProof/>
          <w:highlight w:val="green"/>
        </w:rPr>
        <w:t>55</w:t>
      </w:r>
      <w:r w:rsidRPr="00A87E1B">
        <w:rPr>
          <w:highlight w:val="green"/>
        </w:rPr>
        <w:fldChar w:fldCharType="end"/>
      </w:r>
      <w:r w:rsidRPr="00A87E1B">
        <w:rPr>
          <w:rFonts w:eastAsia="Calibri"/>
          <w:highlight w:val="green"/>
        </w:rPr>
        <w:t xml:space="preserve"> – </w:t>
      </w:r>
      <w:r w:rsidRPr="00A87E1B">
        <w:rPr>
          <w:highlight w:val="green"/>
        </w:rPr>
        <w:t>Маршрут документа «Запрос на отзыв распоряжения (запрос на аннулирование)»</w:t>
      </w:r>
      <w:bookmarkEnd w:id="2524"/>
      <w:bookmarkEnd w:id="2525"/>
    </w:p>
    <w:tbl>
      <w:tblPr>
        <w:tblStyle w:val="GOSTTable"/>
        <w:tblW w:w="5000" w:type="pct"/>
        <w:tblLook w:val="07E0" w:firstRow="1" w:lastRow="1" w:firstColumn="1" w:lastColumn="1" w:noHBand="1" w:noVBand="1"/>
      </w:tblPr>
      <w:tblGrid>
        <w:gridCol w:w="2546"/>
        <w:gridCol w:w="2551"/>
        <w:gridCol w:w="4531"/>
      </w:tblGrid>
      <w:tr w:rsidR="00A24835" w:rsidRPr="006C7603" w14:paraId="45A3D3E3" w14:textId="77777777" w:rsidTr="00A24835">
        <w:trPr>
          <w:cnfStyle w:val="100000000000" w:firstRow="1" w:lastRow="0" w:firstColumn="0" w:lastColumn="0" w:oddVBand="0" w:evenVBand="0" w:oddHBand="0" w:evenHBand="0" w:firstRowFirstColumn="0" w:firstRowLastColumn="0" w:lastRowFirstColumn="0" w:lastRowLastColumn="0"/>
        </w:trPr>
        <w:tc>
          <w:tcPr>
            <w:tcW w:w="1322" w:type="pct"/>
          </w:tcPr>
          <w:p w14:paraId="03C6FD22" w14:textId="77777777" w:rsidR="00A24835" w:rsidRPr="006C7603" w:rsidRDefault="00A24835" w:rsidP="00A24835">
            <w:pPr>
              <w:pStyle w:val="GOSTTableHead"/>
              <w:rPr>
                <w:szCs w:val="22"/>
              </w:rPr>
            </w:pPr>
            <w:r w:rsidRPr="006C7603">
              <w:rPr>
                <w:szCs w:val="22"/>
              </w:rPr>
              <w:t>Отправитель</w:t>
            </w:r>
          </w:p>
        </w:tc>
        <w:tc>
          <w:tcPr>
            <w:tcW w:w="1325" w:type="pct"/>
          </w:tcPr>
          <w:p w14:paraId="03E9AC71" w14:textId="77777777" w:rsidR="00A24835" w:rsidRPr="006C7603" w:rsidRDefault="00A24835" w:rsidP="00A24835">
            <w:pPr>
              <w:pStyle w:val="GOSTTableHead"/>
              <w:rPr>
                <w:szCs w:val="22"/>
              </w:rPr>
            </w:pPr>
            <w:r w:rsidRPr="006C7603">
              <w:rPr>
                <w:szCs w:val="22"/>
              </w:rPr>
              <w:t>Получатель</w:t>
            </w:r>
          </w:p>
        </w:tc>
        <w:tc>
          <w:tcPr>
            <w:tcW w:w="2353" w:type="pct"/>
          </w:tcPr>
          <w:p w14:paraId="3689202B" w14:textId="77777777" w:rsidR="00A24835" w:rsidRPr="006C7603" w:rsidRDefault="00A24835" w:rsidP="00A24835">
            <w:pPr>
              <w:pStyle w:val="GOSTTableHead"/>
              <w:rPr>
                <w:szCs w:val="22"/>
              </w:rPr>
            </w:pPr>
            <w:r w:rsidRPr="006C7603">
              <w:rPr>
                <w:szCs w:val="22"/>
              </w:rPr>
              <w:t>Примечание</w:t>
            </w:r>
          </w:p>
        </w:tc>
      </w:tr>
      <w:tr w:rsidR="00A24835" w:rsidRPr="006C7603" w14:paraId="739926C2" w14:textId="77777777" w:rsidTr="00A24835">
        <w:tc>
          <w:tcPr>
            <w:tcW w:w="1322" w:type="pct"/>
          </w:tcPr>
          <w:p w14:paraId="7D61B9BA" w14:textId="7B41B1A1" w:rsidR="00A24835" w:rsidRPr="006C7603" w:rsidRDefault="0063356A" w:rsidP="00A24835">
            <w:pPr>
              <w:pStyle w:val="GOSTTablenorm"/>
              <w:rPr>
                <w:szCs w:val="22"/>
              </w:rPr>
            </w:pPr>
            <w:r w:rsidRPr="009D2D00">
              <w:rPr>
                <w:szCs w:val="22"/>
              </w:rPr>
              <w:t>ПБС (ПФХД)</w:t>
            </w:r>
          </w:p>
        </w:tc>
        <w:tc>
          <w:tcPr>
            <w:tcW w:w="1325" w:type="pct"/>
          </w:tcPr>
          <w:p w14:paraId="291F06B0" w14:textId="6176F721" w:rsidR="00A24835" w:rsidRPr="006C7603" w:rsidRDefault="00524E62" w:rsidP="00A24835">
            <w:pPr>
              <w:pStyle w:val="GOSTTablenorm"/>
              <w:rPr>
                <w:szCs w:val="22"/>
              </w:rPr>
            </w:pPr>
            <w:r w:rsidRPr="002F5364">
              <w:rPr>
                <w:color w:val="000000"/>
              </w:rPr>
              <w:t>ТОФК (ПУР ЭБ)</w:t>
            </w:r>
          </w:p>
        </w:tc>
        <w:tc>
          <w:tcPr>
            <w:tcW w:w="2353" w:type="pct"/>
          </w:tcPr>
          <w:p w14:paraId="265059FE" w14:textId="77777777" w:rsidR="00A24835" w:rsidRPr="006C7603" w:rsidRDefault="00A24835" w:rsidP="00A24835">
            <w:pPr>
              <w:pStyle w:val="GOSTTablenorm"/>
              <w:rPr>
                <w:szCs w:val="22"/>
              </w:rPr>
            </w:pPr>
          </w:p>
        </w:tc>
      </w:tr>
      <w:tr w:rsidR="00A24835" w:rsidRPr="006C7603" w14:paraId="570A7F57" w14:textId="77777777" w:rsidTr="00A24835">
        <w:tc>
          <w:tcPr>
            <w:tcW w:w="1322" w:type="pct"/>
          </w:tcPr>
          <w:p w14:paraId="5570D73D" w14:textId="4D61E959" w:rsidR="00A24835" w:rsidRPr="006C7603" w:rsidRDefault="00500BB1" w:rsidP="00A24835">
            <w:pPr>
              <w:pStyle w:val="GOSTTablenorm"/>
              <w:rPr>
                <w:szCs w:val="22"/>
              </w:rPr>
            </w:pPr>
            <w:r w:rsidRPr="009D2D00">
              <w:rPr>
                <w:szCs w:val="22"/>
              </w:rPr>
              <w:t>ТОФК (ППО АСФК)</w:t>
            </w:r>
          </w:p>
        </w:tc>
        <w:tc>
          <w:tcPr>
            <w:tcW w:w="1325" w:type="pct"/>
          </w:tcPr>
          <w:p w14:paraId="64FE1540" w14:textId="7E636482" w:rsidR="00A24835" w:rsidRPr="006C7603" w:rsidRDefault="00500BB1" w:rsidP="00A24835">
            <w:pPr>
              <w:pStyle w:val="GOSTTablenorm"/>
              <w:rPr>
                <w:szCs w:val="22"/>
              </w:rPr>
            </w:pPr>
            <w:r w:rsidRPr="002F5364">
              <w:rPr>
                <w:color w:val="000000"/>
              </w:rPr>
              <w:t>ТОФК (ПУР ЭБ)</w:t>
            </w:r>
          </w:p>
        </w:tc>
        <w:tc>
          <w:tcPr>
            <w:tcW w:w="2353" w:type="pct"/>
          </w:tcPr>
          <w:p w14:paraId="02822D24" w14:textId="77777777" w:rsidR="00A24835" w:rsidRPr="006C7603" w:rsidRDefault="00A24835" w:rsidP="00A24835">
            <w:pPr>
              <w:pStyle w:val="GOSTTablenorm"/>
              <w:rPr>
                <w:szCs w:val="22"/>
              </w:rPr>
            </w:pPr>
          </w:p>
        </w:tc>
      </w:tr>
      <w:tr w:rsidR="00A24835" w:rsidRPr="006C7603" w14:paraId="2E56EDF5" w14:textId="77777777" w:rsidTr="00A24835">
        <w:tc>
          <w:tcPr>
            <w:tcW w:w="1322" w:type="pct"/>
          </w:tcPr>
          <w:p w14:paraId="48C40E77" w14:textId="7E859DAC" w:rsidR="00A24835" w:rsidRPr="006C7603" w:rsidRDefault="00500BB1" w:rsidP="00A24835">
            <w:pPr>
              <w:pStyle w:val="GOSTTablenorm"/>
              <w:rPr>
                <w:szCs w:val="22"/>
              </w:rPr>
            </w:pPr>
            <w:r w:rsidRPr="002F5364">
              <w:rPr>
                <w:color w:val="000000"/>
              </w:rPr>
              <w:t>ТОФК (ПУР ЭБ)</w:t>
            </w:r>
          </w:p>
        </w:tc>
        <w:tc>
          <w:tcPr>
            <w:tcW w:w="1325" w:type="pct"/>
          </w:tcPr>
          <w:p w14:paraId="246BBE41" w14:textId="3842AEAB" w:rsidR="00A24835" w:rsidRPr="006C7603" w:rsidRDefault="00500BB1" w:rsidP="00A24835">
            <w:pPr>
              <w:pStyle w:val="GOSTTablenorm"/>
              <w:rPr>
                <w:szCs w:val="22"/>
              </w:rPr>
            </w:pPr>
            <w:r w:rsidRPr="009D2D00">
              <w:rPr>
                <w:szCs w:val="22"/>
              </w:rPr>
              <w:t>ТОФК (ППО АСФК)</w:t>
            </w:r>
          </w:p>
        </w:tc>
        <w:tc>
          <w:tcPr>
            <w:tcW w:w="2353" w:type="pct"/>
          </w:tcPr>
          <w:p w14:paraId="546E80FB" w14:textId="77777777" w:rsidR="00A24835" w:rsidRPr="006C7603" w:rsidRDefault="00A24835" w:rsidP="00A24835">
            <w:pPr>
              <w:pStyle w:val="GOSTTablenorm"/>
              <w:rPr>
                <w:szCs w:val="22"/>
              </w:rPr>
            </w:pPr>
          </w:p>
        </w:tc>
      </w:tr>
      <w:tr w:rsidR="00A24835" w:rsidRPr="006C7603" w14:paraId="447198F3" w14:textId="77777777" w:rsidTr="00A24835">
        <w:tc>
          <w:tcPr>
            <w:tcW w:w="1322" w:type="pct"/>
          </w:tcPr>
          <w:p w14:paraId="57F3A280" w14:textId="3E7EE5F3" w:rsidR="00A24835" w:rsidRPr="006C7603" w:rsidRDefault="00500BB1" w:rsidP="00A24835">
            <w:pPr>
              <w:pStyle w:val="GOSTTablenorm"/>
              <w:rPr>
                <w:szCs w:val="22"/>
              </w:rPr>
            </w:pPr>
            <w:r>
              <w:rPr>
                <w:szCs w:val="22"/>
              </w:rPr>
              <w:t>ТОФК (Компонент КС ПУР ЭБ)</w:t>
            </w:r>
          </w:p>
        </w:tc>
        <w:tc>
          <w:tcPr>
            <w:tcW w:w="1325" w:type="pct"/>
          </w:tcPr>
          <w:p w14:paraId="38ADE1D1" w14:textId="48B658B0" w:rsidR="00A24835" w:rsidRPr="006C7603" w:rsidRDefault="00500BB1" w:rsidP="00A24835">
            <w:pPr>
              <w:pStyle w:val="GOSTTablenorm"/>
              <w:rPr>
                <w:szCs w:val="22"/>
              </w:rPr>
            </w:pPr>
            <w:r w:rsidRPr="0053647C">
              <w:rPr>
                <w:szCs w:val="22"/>
              </w:rPr>
              <w:t>ТОФК (ПУДС ЭБ)</w:t>
            </w:r>
          </w:p>
        </w:tc>
        <w:tc>
          <w:tcPr>
            <w:tcW w:w="2353" w:type="pct"/>
          </w:tcPr>
          <w:p w14:paraId="01BCD630" w14:textId="77777777" w:rsidR="00A24835" w:rsidRPr="006C7603" w:rsidRDefault="00A24835" w:rsidP="00A24835">
            <w:pPr>
              <w:pStyle w:val="GOSTTablenorm"/>
              <w:rPr>
                <w:szCs w:val="22"/>
              </w:rPr>
            </w:pPr>
          </w:p>
        </w:tc>
      </w:tr>
      <w:tr w:rsidR="00A24835" w:rsidRPr="006C7603" w14:paraId="48C78E18" w14:textId="77777777" w:rsidTr="00A24835">
        <w:tc>
          <w:tcPr>
            <w:tcW w:w="1322" w:type="pct"/>
          </w:tcPr>
          <w:p w14:paraId="55056DE2" w14:textId="6635236A" w:rsidR="00A24835" w:rsidRPr="006C7603" w:rsidRDefault="00500BB1" w:rsidP="00A24835">
            <w:pPr>
              <w:pStyle w:val="GOSTTablenorm"/>
              <w:rPr>
                <w:szCs w:val="22"/>
              </w:rPr>
            </w:pPr>
            <w:r>
              <w:rPr>
                <w:szCs w:val="22"/>
              </w:rPr>
              <w:t>ТОФК (Компонент КС ПУР ЭБ)</w:t>
            </w:r>
          </w:p>
        </w:tc>
        <w:tc>
          <w:tcPr>
            <w:tcW w:w="1325" w:type="pct"/>
          </w:tcPr>
          <w:p w14:paraId="4C554C25" w14:textId="20571AB8" w:rsidR="00A24835" w:rsidRPr="006C7603" w:rsidRDefault="00500BB1" w:rsidP="00A24835">
            <w:pPr>
              <w:pStyle w:val="GOSTTablenorm"/>
              <w:rPr>
                <w:szCs w:val="22"/>
              </w:rPr>
            </w:pPr>
            <w:r w:rsidRPr="009D2D00">
              <w:rPr>
                <w:szCs w:val="22"/>
              </w:rPr>
              <w:t>ТОФК (ППО АСФК)</w:t>
            </w:r>
          </w:p>
        </w:tc>
        <w:tc>
          <w:tcPr>
            <w:tcW w:w="2353" w:type="pct"/>
          </w:tcPr>
          <w:p w14:paraId="7F57077F" w14:textId="77777777" w:rsidR="00A24835" w:rsidRPr="006C7603" w:rsidRDefault="00A24835" w:rsidP="00A24835">
            <w:pPr>
              <w:pStyle w:val="GOSTTablenorm"/>
              <w:rPr>
                <w:szCs w:val="22"/>
              </w:rPr>
            </w:pPr>
          </w:p>
        </w:tc>
      </w:tr>
      <w:tr w:rsidR="00A24835" w:rsidRPr="006C7603" w14:paraId="765CA4B4" w14:textId="77777777" w:rsidTr="00A24835">
        <w:tc>
          <w:tcPr>
            <w:tcW w:w="1322" w:type="pct"/>
          </w:tcPr>
          <w:p w14:paraId="5EF39B43" w14:textId="36C32A09" w:rsidR="00A24835" w:rsidRPr="006C7603" w:rsidRDefault="00500BB1" w:rsidP="00A24835">
            <w:pPr>
              <w:pStyle w:val="GOSTTablenorm"/>
              <w:rPr>
                <w:szCs w:val="22"/>
              </w:rPr>
            </w:pPr>
            <w:r>
              <w:rPr>
                <w:szCs w:val="22"/>
              </w:rPr>
              <w:t>ТОФК (Компонент АУ, БУ ПУР ЭБ)</w:t>
            </w:r>
          </w:p>
        </w:tc>
        <w:tc>
          <w:tcPr>
            <w:tcW w:w="1325" w:type="pct"/>
          </w:tcPr>
          <w:p w14:paraId="42984EE7" w14:textId="2029AD4D" w:rsidR="00A24835" w:rsidRPr="006C7603" w:rsidRDefault="0063356A" w:rsidP="00A24835">
            <w:pPr>
              <w:pStyle w:val="GOSTTablenorm"/>
              <w:rPr>
                <w:szCs w:val="22"/>
              </w:rPr>
            </w:pPr>
            <w:r w:rsidRPr="009D2D00">
              <w:t>ТОФК (ППО АСФК)</w:t>
            </w:r>
          </w:p>
        </w:tc>
        <w:tc>
          <w:tcPr>
            <w:tcW w:w="2353" w:type="pct"/>
          </w:tcPr>
          <w:p w14:paraId="6817DBEB" w14:textId="77777777" w:rsidR="00A24835" w:rsidRPr="006C7603" w:rsidRDefault="00A24835" w:rsidP="00A24835">
            <w:pPr>
              <w:pStyle w:val="GOSTTablenorm"/>
              <w:rPr>
                <w:szCs w:val="22"/>
              </w:rPr>
            </w:pPr>
          </w:p>
        </w:tc>
      </w:tr>
      <w:tr w:rsidR="00A24835" w:rsidRPr="006C7603" w14:paraId="226822B5" w14:textId="77777777" w:rsidTr="00A24835">
        <w:tc>
          <w:tcPr>
            <w:tcW w:w="1322" w:type="pct"/>
          </w:tcPr>
          <w:p w14:paraId="5B278187" w14:textId="77777777" w:rsidR="00A24835" w:rsidRPr="006C7603" w:rsidRDefault="00A24835" w:rsidP="00A24835">
            <w:pPr>
              <w:pStyle w:val="GOSTTablenorm"/>
              <w:rPr>
                <w:szCs w:val="22"/>
              </w:rPr>
            </w:pPr>
            <w:r w:rsidRPr="006C7603">
              <w:rPr>
                <w:szCs w:val="22"/>
              </w:rPr>
              <w:t>ЕИС</w:t>
            </w:r>
          </w:p>
        </w:tc>
        <w:tc>
          <w:tcPr>
            <w:tcW w:w="1325" w:type="pct"/>
          </w:tcPr>
          <w:p w14:paraId="15A106DD" w14:textId="6E029F46" w:rsidR="00A24835" w:rsidRPr="006C7603" w:rsidRDefault="00524E62" w:rsidP="00A24835">
            <w:pPr>
              <w:pStyle w:val="GOSTTablenorm"/>
              <w:rPr>
                <w:szCs w:val="22"/>
              </w:rPr>
            </w:pPr>
            <w:r w:rsidRPr="002F5364">
              <w:rPr>
                <w:color w:val="000000"/>
              </w:rPr>
              <w:t>ТОФК (ПУР ЭБ)</w:t>
            </w:r>
          </w:p>
        </w:tc>
        <w:tc>
          <w:tcPr>
            <w:tcW w:w="2353" w:type="pct"/>
          </w:tcPr>
          <w:p w14:paraId="5D911890" w14:textId="77777777" w:rsidR="00A24835" w:rsidRPr="006C7603" w:rsidRDefault="00A24835" w:rsidP="00A24835">
            <w:pPr>
              <w:pStyle w:val="GOSTTablenorm"/>
              <w:rPr>
                <w:szCs w:val="22"/>
              </w:rPr>
            </w:pPr>
          </w:p>
        </w:tc>
      </w:tr>
      <w:tr w:rsidR="00A24835" w:rsidRPr="006C7603" w14:paraId="6E2E7290" w14:textId="77777777" w:rsidTr="00A24835">
        <w:tc>
          <w:tcPr>
            <w:tcW w:w="1322" w:type="pct"/>
          </w:tcPr>
          <w:p w14:paraId="10083DCB" w14:textId="77777777" w:rsidR="00A24835" w:rsidRPr="006C7603" w:rsidRDefault="00A24835" w:rsidP="00A24835">
            <w:pPr>
              <w:pStyle w:val="GOSTTablenorm"/>
              <w:rPr>
                <w:szCs w:val="22"/>
              </w:rPr>
            </w:pPr>
            <w:r w:rsidRPr="006C7603">
              <w:rPr>
                <w:szCs w:val="22"/>
              </w:rPr>
              <w:t>ЕИС</w:t>
            </w:r>
          </w:p>
        </w:tc>
        <w:tc>
          <w:tcPr>
            <w:tcW w:w="1325" w:type="pct"/>
          </w:tcPr>
          <w:p w14:paraId="27374587" w14:textId="28A1FAF4" w:rsidR="00A24835" w:rsidRPr="006C7603" w:rsidRDefault="0063356A" w:rsidP="00A24835">
            <w:pPr>
              <w:pStyle w:val="GOSTTablenorm"/>
              <w:rPr>
                <w:szCs w:val="22"/>
              </w:rPr>
            </w:pPr>
            <w:r w:rsidRPr="009D2D00">
              <w:t>ТОФК (ППО АСФК)</w:t>
            </w:r>
          </w:p>
        </w:tc>
        <w:tc>
          <w:tcPr>
            <w:tcW w:w="2353" w:type="pct"/>
          </w:tcPr>
          <w:p w14:paraId="0E73090A" w14:textId="77777777" w:rsidR="00A24835" w:rsidRPr="006C7603" w:rsidRDefault="00A24835" w:rsidP="00A24835">
            <w:pPr>
              <w:pStyle w:val="GOSTTablenorm"/>
              <w:rPr>
                <w:szCs w:val="22"/>
              </w:rPr>
            </w:pPr>
          </w:p>
        </w:tc>
      </w:tr>
      <w:tr w:rsidR="00A24835" w:rsidRPr="006C7603" w14:paraId="0D996068" w14:textId="77777777" w:rsidTr="00A24835">
        <w:tc>
          <w:tcPr>
            <w:tcW w:w="1322" w:type="pct"/>
          </w:tcPr>
          <w:p w14:paraId="06EDE56B" w14:textId="77777777" w:rsidR="00A24835" w:rsidRPr="006C7603" w:rsidRDefault="00A24835" w:rsidP="00A24835">
            <w:pPr>
              <w:pStyle w:val="GOSTTablenorm"/>
              <w:rPr>
                <w:szCs w:val="22"/>
              </w:rPr>
            </w:pPr>
            <w:r w:rsidRPr="006C7603">
              <w:rPr>
                <w:szCs w:val="22"/>
              </w:rPr>
              <w:t>ЕИС</w:t>
            </w:r>
          </w:p>
        </w:tc>
        <w:tc>
          <w:tcPr>
            <w:tcW w:w="1325" w:type="pct"/>
          </w:tcPr>
          <w:p w14:paraId="6F86EAF2" w14:textId="5653F3B8" w:rsidR="00A24835" w:rsidRPr="006C7603" w:rsidRDefault="008F4044" w:rsidP="00A24835">
            <w:pPr>
              <w:pStyle w:val="GOSTTablenorm"/>
              <w:rPr>
                <w:szCs w:val="22"/>
              </w:rPr>
            </w:pPr>
            <w:r w:rsidRPr="009D2D00">
              <w:rPr>
                <w:szCs w:val="22"/>
              </w:rPr>
              <w:t>ТОФК (Компонент АУ, БУ ПУР ЭБ)</w:t>
            </w:r>
          </w:p>
        </w:tc>
        <w:tc>
          <w:tcPr>
            <w:tcW w:w="2353" w:type="pct"/>
          </w:tcPr>
          <w:p w14:paraId="25F04525" w14:textId="77777777" w:rsidR="00A24835" w:rsidRPr="006C7603" w:rsidRDefault="00A24835" w:rsidP="00A24835">
            <w:pPr>
              <w:pStyle w:val="GOSTTablenorm"/>
              <w:rPr>
                <w:szCs w:val="22"/>
              </w:rPr>
            </w:pPr>
          </w:p>
        </w:tc>
      </w:tr>
      <w:tr w:rsidR="00A24835" w:rsidRPr="006C7603" w14:paraId="16BF2FBC" w14:textId="77777777" w:rsidTr="00A24835">
        <w:tc>
          <w:tcPr>
            <w:tcW w:w="1322" w:type="pct"/>
          </w:tcPr>
          <w:p w14:paraId="50141F97" w14:textId="77777777" w:rsidR="00A24835" w:rsidRPr="006C7603" w:rsidRDefault="00A24835" w:rsidP="00A24835">
            <w:pPr>
              <w:pStyle w:val="GOSTTablenorm"/>
              <w:rPr>
                <w:szCs w:val="22"/>
              </w:rPr>
            </w:pPr>
            <w:r w:rsidRPr="006C7603">
              <w:rPr>
                <w:szCs w:val="22"/>
              </w:rPr>
              <w:t>АУ, БУ</w:t>
            </w:r>
          </w:p>
        </w:tc>
        <w:tc>
          <w:tcPr>
            <w:tcW w:w="1325" w:type="pct"/>
          </w:tcPr>
          <w:p w14:paraId="2F0CCB55" w14:textId="0BAFE9E6" w:rsidR="00A24835" w:rsidRPr="006C7603" w:rsidRDefault="008F4044" w:rsidP="00A24835">
            <w:pPr>
              <w:pStyle w:val="GOSTTablenorm"/>
              <w:rPr>
                <w:szCs w:val="22"/>
              </w:rPr>
            </w:pPr>
            <w:r w:rsidRPr="009D2D00">
              <w:rPr>
                <w:szCs w:val="22"/>
              </w:rPr>
              <w:t>ТОФК (Компонент АУ, БУ ПУР ЭБ)</w:t>
            </w:r>
          </w:p>
        </w:tc>
        <w:tc>
          <w:tcPr>
            <w:tcW w:w="2353" w:type="pct"/>
          </w:tcPr>
          <w:p w14:paraId="18E14FCD" w14:textId="77777777" w:rsidR="00A24835" w:rsidRPr="006C7603" w:rsidRDefault="00A24835" w:rsidP="00A24835">
            <w:pPr>
              <w:pStyle w:val="GOSTTablenorm"/>
              <w:rPr>
                <w:szCs w:val="22"/>
              </w:rPr>
            </w:pPr>
          </w:p>
        </w:tc>
      </w:tr>
      <w:tr w:rsidR="00A24835" w:rsidRPr="006C7603" w14:paraId="7F1E55F5" w14:textId="77777777" w:rsidTr="00A24835">
        <w:tc>
          <w:tcPr>
            <w:tcW w:w="1322" w:type="pct"/>
          </w:tcPr>
          <w:p w14:paraId="5CAA9B03" w14:textId="2B77F94F" w:rsidR="00A24835" w:rsidRPr="006C7603" w:rsidRDefault="008F4044" w:rsidP="007C0F83">
            <w:pPr>
              <w:pStyle w:val="GOSTTablenorm"/>
              <w:rPr>
                <w:szCs w:val="22"/>
              </w:rPr>
            </w:pPr>
            <w:r w:rsidRPr="001F1B09">
              <w:rPr>
                <w:szCs w:val="22"/>
              </w:rPr>
              <w:t>АДБ</w:t>
            </w:r>
            <w:r w:rsidRPr="008F4044">
              <w:rPr>
                <w:szCs w:val="22"/>
              </w:rPr>
              <w:t>,</w:t>
            </w:r>
            <w:r w:rsidRPr="008F4044">
              <w:rPr>
                <w:szCs w:val="22"/>
                <w:lang w:eastAsia="en-US"/>
              </w:rPr>
              <w:t xml:space="preserve"> АИФДБ (</w:t>
            </w:r>
            <w:r w:rsidRPr="008F4044">
              <w:rPr>
                <w:szCs w:val="22"/>
              </w:rPr>
              <w:t>ФНС, ФТС)</w:t>
            </w:r>
            <w:r w:rsidR="006C3A6E">
              <w:rPr>
                <w:szCs w:val="22"/>
              </w:rPr>
              <w:t>,</w:t>
            </w:r>
            <w:r w:rsidRPr="001F1B09">
              <w:rPr>
                <w:szCs w:val="22"/>
              </w:rPr>
              <w:t xml:space="preserve"> МВУ ПУиО (ПФХД)</w:t>
            </w:r>
          </w:p>
        </w:tc>
        <w:tc>
          <w:tcPr>
            <w:tcW w:w="1325" w:type="pct"/>
          </w:tcPr>
          <w:p w14:paraId="1809A094" w14:textId="049B3E18" w:rsidR="00A24835" w:rsidRPr="006C7603" w:rsidRDefault="008F4044" w:rsidP="00A24835">
            <w:pPr>
              <w:pStyle w:val="GOSTTablenorm"/>
              <w:rPr>
                <w:szCs w:val="22"/>
              </w:rPr>
            </w:pPr>
            <w:r w:rsidRPr="009D2D00">
              <w:t>ТОФК (ПУД ЭБ)</w:t>
            </w:r>
          </w:p>
        </w:tc>
        <w:tc>
          <w:tcPr>
            <w:tcW w:w="2353" w:type="pct"/>
          </w:tcPr>
          <w:p w14:paraId="4462031D" w14:textId="77777777" w:rsidR="00A24835" w:rsidRPr="006C7603" w:rsidRDefault="00A24835" w:rsidP="00A24835">
            <w:pPr>
              <w:pStyle w:val="GOSTTablenorm"/>
              <w:rPr>
                <w:szCs w:val="22"/>
              </w:rPr>
            </w:pPr>
          </w:p>
        </w:tc>
      </w:tr>
      <w:tr w:rsidR="007C0F83" w:rsidRPr="006C7603" w14:paraId="29ADFFFF" w14:textId="77777777" w:rsidTr="00A24835">
        <w:tc>
          <w:tcPr>
            <w:tcW w:w="1322" w:type="pct"/>
          </w:tcPr>
          <w:p w14:paraId="49D4A3D2" w14:textId="5AA93A8A" w:rsidR="007C0F83" w:rsidRPr="006C7603" w:rsidRDefault="008F4044" w:rsidP="007C0F83">
            <w:pPr>
              <w:pStyle w:val="GOSTTablenorm"/>
              <w:rPr>
                <w:szCs w:val="22"/>
              </w:rPr>
            </w:pPr>
            <w:r w:rsidRPr="009D2D00">
              <w:t>ТОФК (ПУД ЭБ)</w:t>
            </w:r>
          </w:p>
        </w:tc>
        <w:tc>
          <w:tcPr>
            <w:tcW w:w="1325" w:type="pct"/>
          </w:tcPr>
          <w:p w14:paraId="7D9D8707" w14:textId="52DEDFC1" w:rsidR="007C0F83" w:rsidRPr="006C7603" w:rsidRDefault="0063356A" w:rsidP="007C0F83">
            <w:pPr>
              <w:pStyle w:val="GOSTTablenorm"/>
              <w:rPr>
                <w:szCs w:val="22"/>
              </w:rPr>
            </w:pPr>
            <w:r w:rsidRPr="009D2D00">
              <w:t>ТОФК (ППО АСФК)</w:t>
            </w:r>
          </w:p>
        </w:tc>
        <w:tc>
          <w:tcPr>
            <w:tcW w:w="2353" w:type="pct"/>
          </w:tcPr>
          <w:p w14:paraId="1F520C49" w14:textId="77777777" w:rsidR="007C0F83" w:rsidRPr="006C7603" w:rsidRDefault="007C0F83" w:rsidP="007C0F83">
            <w:pPr>
              <w:pStyle w:val="GOSTTablenorm"/>
              <w:rPr>
                <w:szCs w:val="22"/>
              </w:rPr>
            </w:pPr>
          </w:p>
        </w:tc>
      </w:tr>
      <w:tr w:rsidR="007C0F83" w:rsidRPr="006C7603" w14:paraId="10C1E6E2" w14:textId="77777777" w:rsidTr="00A24835">
        <w:tc>
          <w:tcPr>
            <w:tcW w:w="1322" w:type="pct"/>
          </w:tcPr>
          <w:p w14:paraId="1342AB50" w14:textId="550BC0B7" w:rsidR="007C0F83" w:rsidRPr="006C7603" w:rsidRDefault="007C0F83" w:rsidP="007C0F83">
            <w:pPr>
              <w:pStyle w:val="GOSTTablenorm"/>
              <w:rPr>
                <w:szCs w:val="22"/>
              </w:rPr>
            </w:pPr>
            <w:r w:rsidRPr="006C7603">
              <w:rPr>
                <w:szCs w:val="22"/>
              </w:rPr>
              <w:lastRenderedPageBreak/>
              <w:t>МУО СГ (Уполномоченный ТОФК)</w:t>
            </w:r>
          </w:p>
        </w:tc>
        <w:tc>
          <w:tcPr>
            <w:tcW w:w="1325" w:type="pct"/>
          </w:tcPr>
          <w:p w14:paraId="7FB2CF16" w14:textId="29D18397" w:rsidR="007C0F83" w:rsidRPr="006C7603" w:rsidRDefault="0063356A" w:rsidP="007C0F83">
            <w:pPr>
              <w:pStyle w:val="GOSTTablenorm"/>
              <w:rPr>
                <w:szCs w:val="22"/>
              </w:rPr>
            </w:pPr>
            <w:r w:rsidRPr="009D2D00">
              <w:t>ТОФК (ППО АСФК)</w:t>
            </w:r>
          </w:p>
        </w:tc>
        <w:tc>
          <w:tcPr>
            <w:tcW w:w="2353" w:type="pct"/>
          </w:tcPr>
          <w:p w14:paraId="09BF7396" w14:textId="77777777" w:rsidR="007C0F83" w:rsidRPr="006C7603" w:rsidRDefault="007C0F83" w:rsidP="007C0F83">
            <w:pPr>
              <w:pStyle w:val="GOSTTablenorm"/>
              <w:rPr>
                <w:szCs w:val="22"/>
              </w:rPr>
            </w:pPr>
            <w:r w:rsidRPr="006C7603">
              <w:rPr>
                <w:szCs w:val="22"/>
              </w:rPr>
              <w:t>На первом этапе уполномоченным ТОФК по исполнению бюджета Союзного государства является МОУ ФК</w:t>
            </w:r>
          </w:p>
        </w:tc>
      </w:tr>
      <w:tr w:rsidR="00524E62" w:rsidRPr="006C7603" w14:paraId="5521CBAA" w14:textId="77777777" w:rsidTr="00A24835">
        <w:tc>
          <w:tcPr>
            <w:tcW w:w="1322" w:type="pct"/>
          </w:tcPr>
          <w:p w14:paraId="79C33813" w14:textId="48A092F4" w:rsidR="00524E62" w:rsidRPr="006C7603" w:rsidRDefault="00524E62" w:rsidP="00524E62">
            <w:pPr>
              <w:pStyle w:val="GOSTTablenorm"/>
              <w:rPr>
                <w:szCs w:val="22"/>
                <w:highlight w:val="green"/>
              </w:rPr>
            </w:pPr>
            <w:r>
              <w:rPr>
                <w:szCs w:val="22"/>
                <w:highlight w:val="green"/>
              </w:rPr>
              <w:t>ПБС</w:t>
            </w:r>
          </w:p>
        </w:tc>
        <w:tc>
          <w:tcPr>
            <w:tcW w:w="1325" w:type="pct"/>
          </w:tcPr>
          <w:p w14:paraId="514B3826" w14:textId="53327F91" w:rsidR="00524E62" w:rsidRPr="006C7603" w:rsidRDefault="00524E62" w:rsidP="00524E62">
            <w:pPr>
              <w:pStyle w:val="GOSTTablenorm"/>
              <w:rPr>
                <w:szCs w:val="22"/>
                <w:highlight w:val="green"/>
              </w:rPr>
            </w:pPr>
            <w:r w:rsidRPr="006C7603">
              <w:rPr>
                <w:szCs w:val="22"/>
                <w:highlight w:val="green"/>
              </w:rPr>
              <w:t>ТОФК (ПУР ЭБ)</w:t>
            </w:r>
          </w:p>
        </w:tc>
        <w:tc>
          <w:tcPr>
            <w:tcW w:w="2353" w:type="pct"/>
          </w:tcPr>
          <w:p w14:paraId="4DB5DE66" w14:textId="77777777" w:rsidR="00524E62" w:rsidRPr="006C7603" w:rsidRDefault="00524E62" w:rsidP="00524E62">
            <w:pPr>
              <w:pStyle w:val="GOSTTablenorm"/>
              <w:rPr>
                <w:szCs w:val="22"/>
              </w:rPr>
            </w:pPr>
          </w:p>
        </w:tc>
      </w:tr>
    </w:tbl>
    <w:p w14:paraId="2498C88D" w14:textId="77777777" w:rsidR="00A24835" w:rsidRPr="004B5FDF" w:rsidRDefault="00A24835" w:rsidP="00A24835">
      <w:pPr>
        <w:pStyle w:val="32"/>
      </w:pPr>
      <w:bookmarkStart w:id="2526" w:name="_Ref524683561"/>
      <w:bookmarkStart w:id="2527" w:name="_Toc776923"/>
      <w:bookmarkStart w:id="2528" w:name="_Toc1469459"/>
      <w:bookmarkStart w:id="2529" w:name="_Toc185883782"/>
      <w:bookmarkStart w:id="2530" w:name="_Toc207640638"/>
      <w:r w:rsidRPr="004B5FDF">
        <w:t>Описание комплексного типа «tMSC_CANCDOC_REQ»</w:t>
      </w:r>
      <w:bookmarkEnd w:id="2526"/>
      <w:bookmarkEnd w:id="2527"/>
      <w:bookmarkEnd w:id="2528"/>
      <w:bookmarkEnd w:id="2529"/>
      <w:bookmarkEnd w:id="2530"/>
    </w:p>
    <w:p w14:paraId="14527C54" w14:textId="0F80B223" w:rsidR="00A24835" w:rsidRPr="004B5FDF" w:rsidRDefault="00A24835" w:rsidP="00A24835">
      <w:pPr>
        <w:pStyle w:val="GOSTNameTable"/>
      </w:pPr>
      <w:r>
        <w:rPr>
          <w:noProof/>
        </w:rPr>
        <w:fldChar w:fldCharType="begin"/>
      </w:r>
      <w:r>
        <w:rPr>
          <w:noProof/>
        </w:rPr>
        <w:instrText xml:space="preserve"> SEQ Таблица \* ARABIC </w:instrText>
      </w:r>
      <w:r>
        <w:rPr>
          <w:noProof/>
        </w:rPr>
        <w:fldChar w:fldCharType="separate"/>
      </w:r>
      <w:bookmarkStart w:id="2531" w:name="_Ref524683563"/>
      <w:bookmarkStart w:id="2532" w:name="_Toc776475"/>
      <w:bookmarkStart w:id="2533" w:name="_Toc185882438"/>
      <w:r w:rsidR="002C2645">
        <w:rPr>
          <w:noProof/>
        </w:rPr>
        <w:t>56</w:t>
      </w:r>
      <w:bookmarkEnd w:id="2531"/>
      <w:r>
        <w:rPr>
          <w:noProof/>
        </w:rPr>
        <w:fldChar w:fldCharType="end"/>
      </w:r>
      <w:r w:rsidRPr="004B5FDF">
        <w:rPr>
          <w:rFonts w:eastAsia="Calibri"/>
        </w:rPr>
        <w:t xml:space="preserve"> – </w:t>
      </w:r>
      <w:r w:rsidRPr="004B5FDF">
        <w:t>Описание комплексного типа «tMSC_CANCDOC_REQ»</w:t>
      </w:r>
      <w:bookmarkEnd w:id="2532"/>
      <w:bookmarkEnd w:id="2533"/>
    </w:p>
    <w:tbl>
      <w:tblPr>
        <w:tblStyle w:val="GOSTTable"/>
        <w:tblW w:w="5003" w:type="pct"/>
        <w:tblLayout w:type="fixed"/>
        <w:tblLook w:val="07E0" w:firstRow="1" w:lastRow="1" w:firstColumn="1" w:lastColumn="1" w:noHBand="1" w:noVBand="1"/>
      </w:tblPr>
      <w:tblGrid>
        <w:gridCol w:w="1700"/>
        <w:gridCol w:w="1700"/>
        <w:gridCol w:w="567"/>
        <w:gridCol w:w="1133"/>
        <w:gridCol w:w="567"/>
        <w:gridCol w:w="3961"/>
        <w:gridCol w:w="6"/>
      </w:tblGrid>
      <w:tr w:rsidR="00A24835" w:rsidRPr="009E1C13" w14:paraId="06642459" w14:textId="77777777" w:rsidTr="00A24835">
        <w:trPr>
          <w:gridAfter w:val="1"/>
          <w:cnfStyle w:val="100000000000" w:firstRow="1" w:lastRow="0" w:firstColumn="0" w:lastColumn="0" w:oddVBand="0" w:evenVBand="0" w:oddHBand="0" w:evenHBand="0" w:firstRowFirstColumn="0" w:firstRowLastColumn="0" w:lastRowFirstColumn="0" w:lastRowLastColumn="0"/>
          <w:wAfter w:w="6" w:type="dxa"/>
          <w:trHeight w:val="283"/>
        </w:trPr>
        <w:tc>
          <w:tcPr>
            <w:tcW w:w="1704" w:type="dxa"/>
          </w:tcPr>
          <w:p w14:paraId="3B785159" w14:textId="77777777" w:rsidR="00A24835" w:rsidRPr="009E1C13" w:rsidRDefault="00A24835" w:rsidP="00A24835">
            <w:pPr>
              <w:pStyle w:val="GOSTTableHead"/>
            </w:pPr>
            <w:r w:rsidRPr="009E1C13">
              <w:t>Наименование элемента</w:t>
            </w:r>
          </w:p>
        </w:tc>
        <w:tc>
          <w:tcPr>
            <w:tcW w:w="1704" w:type="dxa"/>
          </w:tcPr>
          <w:p w14:paraId="11D58AF7" w14:textId="77777777" w:rsidR="00A24835" w:rsidRPr="009E1C13" w:rsidRDefault="00A24835" w:rsidP="00A24835">
            <w:pPr>
              <w:pStyle w:val="GOSTTableHead"/>
            </w:pPr>
            <w:r w:rsidRPr="009E1C13">
              <w:t>Сокращенное наименование (код) элемента</w:t>
            </w:r>
          </w:p>
        </w:tc>
        <w:tc>
          <w:tcPr>
            <w:tcW w:w="568" w:type="dxa"/>
          </w:tcPr>
          <w:p w14:paraId="4840F215" w14:textId="77777777" w:rsidR="00A24835" w:rsidRPr="009E1C13" w:rsidRDefault="00A24835" w:rsidP="00A24835">
            <w:pPr>
              <w:pStyle w:val="GOSTTableHead"/>
            </w:pPr>
            <w:r w:rsidRPr="009E1C13">
              <w:t>Тип</w:t>
            </w:r>
          </w:p>
        </w:tc>
        <w:tc>
          <w:tcPr>
            <w:tcW w:w="1136" w:type="dxa"/>
          </w:tcPr>
          <w:p w14:paraId="7E93ECFC" w14:textId="77777777" w:rsidR="00A24835" w:rsidRPr="009E1C13" w:rsidRDefault="00A24835" w:rsidP="00A24835">
            <w:pPr>
              <w:pStyle w:val="GOSTTableHead"/>
            </w:pPr>
            <w:r w:rsidRPr="009E1C13">
              <w:t>Формат элемента</w:t>
            </w:r>
          </w:p>
        </w:tc>
        <w:tc>
          <w:tcPr>
            <w:tcW w:w="568" w:type="dxa"/>
          </w:tcPr>
          <w:p w14:paraId="0BF78C31" w14:textId="77777777" w:rsidR="00A24835" w:rsidRPr="009E1C13" w:rsidRDefault="00A24835" w:rsidP="00A24835">
            <w:pPr>
              <w:pStyle w:val="GOSTTableHead"/>
            </w:pPr>
            <w:r w:rsidRPr="009E1C13">
              <w:t>Обязательность</w:t>
            </w:r>
          </w:p>
        </w:tc>
        <w:tc>
          <w:tcPr>
            <w:tcW w:w="3970" w:type="dxa"/>
          </w:tcPr>
          <w:p w14:paraId="32C9E508" w14:textId="77777777" w:rsidR="00A24835" w:rsidRPr="009E1C13" w:rsidRDefault="00A24835" w:rsidP="00A24835">
            <w:pPr>
              <w:pStyle w:val="GOSTTableHead"/>
            </w:pPr>
            <w:r w:rsidRPr="009E1C13">
              <w:t>Дополнительная информация</w:t>
            </w:r>
          </w:p>
        </w:tc>
      </w:tr>
      <w:tr w:rsidR="00A24835" w:rsidRPr="009E1C13" w14:paraId="5FF5324A" w14:textId="77777777" w:rsidTr="00A24835">
        <w:trPr>
          <w:gridAfter w:val="1"/>
          <w:wAfter w:w="6" w:type="dxa"/>
        </w:trPr>
        <w:tc>
          <w:tcPr>
            <w:tcW w:w="1704" w:type="dxa"/>
          </w:tcPr>
          <w:p w14:paraId="4AD325E6" w14:textId="77777777" w:rsidR="00A24835" w:rsidRPr="009E1C13" w:rsidRDefault="00A24835" w:rsidP="00A24835">
            <w:pPr>
              <w:pStyle w:val="GOSTTablenorm"/>
            </w:pPr>
            <w:r w:rsidRPr="009E1C13">
              <w:t>Версия структуры формуляра</w:t>
            </w:r>
          </w:p>
        </w:tc>
        <w:tc>
          <w:tcPr>
            <w:tcW w:w="1704" w:type="dxa"/>
          </w:tcPr>
          <w:p w14:paraId="2161D1E8" w14:textId="77777777" w:rsidR="00A24835" w:rsidRPr="009E1C13" w:rsidRDefault="00A24835" w:rsidP="00A24835">
            <w:pPr>
              <w:pStyle w:val="GOSTTablenorm"/>
            </w:pPr>
            <w:r w:rsidRPr="009E1C13">
              <w:t>versionID</w:t>
            </w:r>
          </w:p>
        </w:tc>
        <w:tc>
          <w:tcPr>
            <w:tcW w:w="568" w:type="dxa"/>
          </w:tcPr>
          <w:p w14:paraId="40BE7398" w14:textId="77777777" w:rsidR="00A24835" w:rsidRPr="009E1C13" w:rsidRDefault="00A24835" w:rsidP="00A24835">
            <w:pPr>
              <w:pStyle w:val="GOSTTablenorm"/>
            </w:pPr>
            <w:r w:rsidRPr="009E1C13">
              <w:rPr>
                <w:lang w:val="en-US"/>
              </w:rPr>
              <w:t>А</w:t>
            </w:r>
          </w:p>
        </w:tc>
        <w:tc>
          <w:tcPr>
            <w:tcW w:w="1136" w:type="dxa"/>
          </w:tcPr>
          <w:p w14:paraId="65655E8A" w14:textId="77777777" w:rsidR="00A24835" w:rsidRPr="009E1C13" w:rsidRDefault="00A24835" w:rsidP="00A24835">
            <w:pPr>
              <w:pStyle w:val="GOSTTablenorm"/>
            </w:pPr>
            <w:r w:rsidRPr="009E1C13">
              <w:t>-</w:t>
            </w:r>
          </w:p>
        </w:tc>
        <w:tc>
          <w:tcPr>
            <w:tcW w:w="568" w:type="dxa"/>
          </w:tcPr>
          <w:p w14:paraId="7CE8C98B" w14:textId="77777777" w:rsidR="00A24835" w:rsidRPr="009E1C13" w:rsidRDefault="00A24835" w:rsidP="00A24835">
            <w:pPr>
              <w:pStyle w:val="GOSTTablenorm"/>
            </w:pPr>
            <w:r w:rsidRPr="009E1C13">
              <w:t>О</w:t>
            </w:r>
          </w:p>
        </w:tc>
        <w:tc>
          <w:tcPr>
            <w:tcW w:w="3970" w:type="dxa"/>
          </w:tcPr>
          <w:p w14:paraId="0988CB8A" w14:textId="1CF0DFA5" w:rsidR="00A24835" w:rsidRPr="009E1C13" w:rsidRDefault="00A24835" w:rsidP="00A24835">
            <w:pPr>
              <w:pStyle w:val="GOSTTablenorm"/>
            </w:pPr>
            <w:r w:rsidRPr="009E1C13">
              <w:rPr>
                <w:lang w:eastAsia="en-US"/>
              </w:rPr>
              <w:t xml:space="preserve">Указывается значение версии, соответствующее </w:t>
            </w:r>
            <w:r w:rsidRPr="006C7603">
              <w:rPr>
                <w:lang w:eastAsia="en-US"/>
              </w:rPr>
              <w:t xml:space="preserve">таблице </w:t>
            </w:r>
            <w:r w:rsidR="00B409B7" w:rsidRPr="00B409B7">
              <w:rPr>
                <w:bdr w:val="none" w:sz="0" w:space="0" w:color="auto" w:frame="1"/>
              </w:rPr>
              <w:fldChar w:fldCharType="begin"/>
            </w:r>
            <w:r w:rsidR="00B409B7" w:rsidRPr="00B409B7">
              <w:rPr>
                <w:bdr w:val="none" w:sz="0" w:space="0" w:color="auto" w:frame="1"/>
              </w:rPr>
              <w:instrText xml:space="preserve"> REF _Ref464586083 \h </w:instrText>
            </w:r>
            <w:r w:rsidR="00B409B7">
              <w:rPr>
                <w:bdr w:val="none" w:sz="0" w:space="0" w:color="auto" w:frame="1"/>
              </w:rPr>
              <w:instrText xml:space="preserve"> \* MERGEFORMAT </w:instrText>
            </w:r>
            <w:r w:rsidR="00B409B7" w:rsidRPr="00B409B7">
              <w:rPr>
                <w:bdr w:val="none" w:sz="0" w:space="0" w:color="auto" w:frame="1"/>
              </w:rPr>
            </w:r>
            <w:r w:rsidR="00B409B7" w:rsidRPr="00B409B7">
              <w:rPr>
                <w:bdr w:val="none" w:sz="0" w:space="0" w:color="auto" w:frame="1"/>
              </w:rPr>
              <w:fldChar w:fldCharType="separate"/>
            </w:r>
            <w:r w:rsidR="002C2645" w:rsidRPr="002C2645">
              <w:rPr>
                <w:rFonts w:eastAsia="Calibri"/>
                <w:noProof/>
                <w:szCs w:val="24"/>
              </w:rPr>
              <w:t>2</w:t>
            </w:r>
            <w:r w:rsidR="00B409B7" w:rsidRPr="00B409B7">
              <w:rPr>
                <w:bdr w:val="none" w:sz="0" w:space="0" w:color="auto" w:frame="1"/>
              </w:rPr>
              <w:fldChar w:fldCharType="end"/>
            </w:r>
          </w:p>
        </w:tc>
      </w:tr>
      <w:tr w:rsidR="00A24835" w:rsidRPr="009E1C13" w14:paraId="4DE40F19" w14:textId="77777777" w:rsidTr="00A24835">
        <w:trPr>
          <w:gridAfter w:val="1"/>
          <w:wAfter w:w="6" w:type="dxa"/>
        </w:trPr>
        <w:tc>
          <w:tcPr>
            <w:tcW w:w="1704" w:type="dxa"/>
          </w:tcPr>
          <w:p w14:paraId="5C9733D2" w14:textId="77777777" w:rsidR="00A24835" w:rsidRPr="009E1C13" w:rsidRDefault="00A24835" w:rsidP="00A24835">
            <w:pPr>
              <w:pStyle w:val="GOSTTablenorm"/>
            </w:pPr>
            <w:r w:rsidRPr="009E1C13">
              <w:t>Номер запроса</w:t>
            </w:r>
          </w:p>
        </w:tc>
        <w:tc>
          <w:tcPr>
            <w:tcW w:w="1704" w:type="dxa"/>
          </w:tcPr>
          <w:p w14:paraId="2FABF18E" w14:textId="77777777" w:rsidR="00A24835" w:rsidRPr="009E1C13" w:rsidRDefault="00A24835" w:rsidP="00A24835">
            <w:pPr>
              <w:pStyle w:val="GOSTTablenorm"/>
            </w:pPr>
            <w:r w:rsidRPr="009E1C13">
              <w:t>TtlPrt_DocNumber</w:t>
            </w:r>
          </w:p>
        </w:tc>
        <w:tc>
          <w:tcPr>
            <w:tcW w:w="568" w:type="dxa"/>
          </w:tcPr>
          <w:p w14:paraId="725EAE7F" w14:textId="77777777" w:rsidR="00A24835" w:rsidRPr="009E1C13" w:rsidRDefault="00A24835" w:rsidP="00A24835">
            <w:pPr>
              <w:pStyle w:val="GOSTTablenorm"/>
            </w:pPr>
            <w:r w:rsidRPr="009E1C13">
              <w:t>П</w:t>
            </w:r>
          </w:p>
        </w:tc>
        <w:tc>
          <w:tcPr>
            <w:tcW w:w="1136" w:type="dxa"/>
          </w:tcPr>
          <w:p w14:paraId="35593D24" w14:textId="77777777" w:rsidR="00A24835" w:rsidRPr="009E1C13" w:rsidRDefault="00A24835" w:rsidP="00A24835">
            <w:pPr>
              <w:pStyle w:val="GOSTTablenorm"/>
            </w:pPr>
            <w:r w:rsidRPr="009E1C13">
              <w:t>Т(1-15)</w:t>
            </w:r>
          </w:p>
        </w:tc>
        <w:tc>
          <w:tcPr>
            <w:tcW w:w="568" w:type="dxa"/>
          </w:tcPr>
          <w:p w14:paraId="3B8B636C" w14:textId="77777777" w:rsidR="00A24835" w:rsidRPr="009E1C13" w:rsidRDefault="00A24835" w:rsidP="00A24835">
            <w:pPr>
              <w:pStyle w:val="GOSTTablenorm"/>
            </w:pPr>
            <w:r w:rsidRPr="009E1C13">
              <w:t>О</w:t>
            </w:r>
          </w:p>
        </w:tc>
        <w:tc>
          <w:tcPr>
            <w:tcW w:w="3970" w:type="dxa"/>
          </w:tcPr>
          <w:p w14:paraId="6D71FBCD" w14:textId="77777777" w:rsidR="00A24835" w:rsidRPr="009E1C13" w:rsidRDefault="00A24835" w:rsidP="00A24835">
            <w:pPr>
              <w:pStyle w:val="GOSTTablenorm"/>
            </w:pPr>
            <w:r w:rsidRPr="009E1C13">
              <w:t xml:space="preserve">Внутренний номер, присвоенный документу клиентом. </w:t>
            </w:r>
          </w:p>
          <w:p w14:paraId="48D5D1F2" w14:textId="77777777" w:rsidR="00A24835" w:rsidRPr="009E1C13" w:rsidRDefault="00A24835" w:rsidP="00A24835">
            <w:pPr>
              <w:pStyle w:val="GOSTTablenorm"/>
            </w:pPr>
            <w:r w:rsidRPr="009E1C13">
              <w:t>Нумерация должна быть уникальна в пределах даты, за которую оформлен документ</w:t>
            </w:r>
          </w:p>
        </w:tc>
      </w:tr>
      <w:tr w:rsidR="00A24835" w:rsidRPr="009E1C13" w14:paraId="6803CBC7" w14:textId="77777777" w:rsidTr="00A24835">
        <w:trPr>
          <w:gridAfter w:val="1"/>
          <w:wAfter w:w="6" w:type="dxa"/>
        </w:trPr>
        <w:tc>
          <w:tcPr>
            <w:tcW w:w="1704" w:type="dxa"/>
          </w:tcPr>
          <w:p w14:paraId="41241849" w14:textId="77777777" w:rsidR="00A24835" w:rsidRPr="009E1C13" w:rsidRDefault="00A24835" w:rsidP="00A24835">
            <w:pPr>
              <w:pStyle w:val="GOSTTablenorm"/>
            </w:pPr>
            <w:r w:rsidRPr="009E1C13">
              <w:t>Дата запроса</w:t>
            </w:r>
          </w:p>
        </w:tc>
        <w:tc>
          <w:tcPr>
            <w:tcW w:w="1704" w:type="dxa"/>
          </w:tcPr>
          <w:p w14:paraId="20C47912" w14:textId="77777777" w:rsidR="00A24835" w:rsidRPr="009E1C13" w:rsidRDefault="00A24835" w:rsidP="00A24835">
            <w:pPr>
              <w:pStyle w:val="GOSTTablenorm"/>
            </w:pPr>
            <w:r w:rsidRPr="009E1C13">
              <w:t>TtlPrt_DateEnt</w:t>
            </w:r>
          </w:p>
        </w:tc>
        <w:tc>
          <w:tcPr>
            <w:tcW w:w="568" w:type="dxa"/>
          </w:tcPr>
          <w:p w14:paraId="2C656522" w14:textId="77777777" w:rsidR="00A24835" w:rsidRPr="009E1C13" w:rsidRDefault="00A24835" w:rsidP="00A24835">
            <w:pPr>
              <w:pStyle w:val="GOSTTablenorm"/>
            </w:pPr>
            <w:r w:rsidRPr="009E1C13">
              <w:t>П</w:t>
            </w:r>
          </w:p>
        </w:tc>
        <w:tc>
          <w:tcPr>
            <w:tcW w:w="1136" w:type="dxa"/>
          </w:tcPr>
          <w:p w14:paraId="48E588AA" w14:textId="77777777" w:rsidR="00A24835" w:rsidRPr="009E1C13" w:rsidRDefault="00A24835" w:rsidP="00A24835">
            <w:pPr>
              <w:pStyle w:val="GOSTTablenorm"/>
            </w:pPr>
            <w:r w:rsidRPr="009E1C13">
              <w:rPr>
                <w:lang w:val="en-US"/>
              </w:rPr>
              <w:t>Date</w:t>
            </w:r>
          </w:p>
        </w:tc>
        <w:tc>
          <w:tcPr>
            <w:tcW w:w="568" w:type="dxa"/>
          </w:tcPr>
          <w:p w14:paraId="28B8CE41" w14:textId="77777777" w:rsidR="00A24835" w:rsidRPr="009E1C13" w:rsidRDefault="00A24835" w:rsidP="00A24835">
            <w:pPr>
              <w:pStyle w:val="GOSTTablenorm"/>
            </w:pPr>
            <w:r w:rsidRPr="009E1C13">
              <w:t>О</w:t>
            </w:r>
          </w:p>
        </w:tc>
        <w:tc>
          <w:tcPr>
            <w:tcW w:w="3970" w:type="dxa"/>
          </w:tcPr>
          <w:p w14:paraId="54CD6E0D" w14:textId="77777777" w:rsidR="00A24835" w:rsidRPr="009E1C13" w:rsidRDefault="00A24835" w:rsidP="00A24835">
            <w:pPr>
              <w:pStyle w:val="GOSTTablenorm"/>
            </w:pPr>
            <w:r w:rsidRPr="009E1C13">
              <w:t>Дата, на которую сформирован Запрос</w:t>
            </w:r>
          </w:p>
        </w:tc>
      </w:tr>
      <w:tr w:rsidR="00A24835" w:rsidRPr="009E1C13" w14:paraId="3CB1807D" w14:textId="77777777" w:rsidTr="00A24835">
        <w:tc>
          <w:tcPr>
            <w:tcW w:w="9656" w:type="dxa"/>
            <w:gridSpan w:val="7"/>
          </w:tcPr>
          <w:p w14:paraId="74AD7013" w14:textId="77777777" w:rsidR="00A24835" w:rsidRPr="009E1C13" w:rsidRDefault="00A24835" w:rsidP="00A24835">
            <w:pPr>
              <w:pStyle w:val="GOSTTablenorm"/>
            </w:pPr>
            <w:r w:rsidRPr="009E1C13">
              <w:rPr>
                <w:b/>
              </w:rPr>
              <w:t>Реквизиты клиента</w:t>
            </w:r>
          </w:p>
        </w:tc>
      </w:tr>
      <w:tr w:rsidR="00A24835" w:rsidRPr="009E1C13" w14:paraId="701172E7" w14:textId="77777777" w:rsidTr="00A24835">
        <w:trPr>
          <w:gridAfter w:val="1"/>
          <w:wAfter w:w="6" w:type="dxa"/>
        </w:trPr>
        <w:tc>
          <w:tcPr>
            <w:tcW w:w="1704" w:type="dxa"/>
          </w:tcPr>
          <w:p w14:paraId="009B115B" w14:textId="77777777" w:rsidR="00A24835" w:rsidRPr="009E1C13" w:rsidRDefault="00A24835" w:rsidP="00A24835">
            <w:pPr>
              <w:pStyle w:val="GOSTTablenorm"/>
            </w:pPr>
            <w:r w:rsidRPr="009E1C13">
              <w:t>Информация о клиенте</w:t>
            </w:r>
          </w:p>
        </w:tc>
        <w:tc>
          <w:tcPr>
            <w:tcW w:w="1704" w:type="dxa"/>
          </w:tcPr>
          <w:p w14:paraId="57F590A5" w14:textId="77777777" w:rsidR="00A24835" w:rsidRPr="009E1C13" w:rsidRDefault="00A24835" w:rsidP="00A24835">
            <w:pPr>
              <w:pStyle w:val="GOSTTablenorm"/>
            </w:pPr>
            <w:r w:rsidRPr="009E1C13">
              <w:rPr>
                <w:color w:val="000000"/>
              </w:rPr>
              <w:t>TtlPrt_UBP</w:t>
            </w:r>
          </w:p>
        </w:tc>
        <w:tc>
          <w:tcPr>
            <w:tcW w:w="568" w:type="dxa"/>
          </w:tcPr>
          <w:p w14:paraId="02BAF9D1" w14:textId="77777777" w:rsidR="00A24835" w:rsidRPr="009E1C13" w:rsidRDefault="00A24835" w:rsidP="00A24835">
            <w:pPr>
              <w:pStyle w:val="GOSTTablenorm"/>
            </w:pPr>
            <w:r w:rsidRPr="009E1C13">
              <w:t>С</w:t>
            </w:r>
          </w:p>
        </w:tc>
        <w:tc>
          <w:tcPr>
            <w:tcW w:w="1136" w:type="dxa"/>
          </w:tcPr>
          <w:p w14:paraId="5A0E66C5" w14:textId="77777777" w:rsidR="00A24835" w:rsidRPr="009E1C13" w:rsidRDefault="00A24835" w:rsidP="00A24835">
            <w:pPr>
              <w:pStyle w:val="GOSTTablenorm"/>
            </w:pPr>
            <w:r w:rsidRPr="009E1C13">
              <w:rPr>
                <w:color w:val="000000"/>
              </w:rPr>
              <w:t>tMSC_PBS_UBP</w:t>
            </w:r>
          </w:p>
        </w:tc>
        <w:tc>
          <w:tcPr>
            <w:tcW w:w="568" w:type="dxa"/>
          </w:tcPr>
          <w:p w14:paraId="758974F9" w14:textId="77777777" w:rsidR="00A24835" w:rsidRPr="009E1C13" w:rsidRDefault="00A24835" w:rsidP="00A24835">
            <w:pPr>
              <w:pStyle w:val="GOSTTablenorm"/>
            </w:pPr>
            <w:r w:rsidRPr="009E1C13">
              <w:t>Н</w:t>
            </w:r>
          </w:p>
        </w:tc>
        <w:tc>
          <w:tcPr>
            <w:tcW w:w="3970" w:type="dxa"/>
          </w:tcPr>
          <w:p w14:paraId="35596A65" w14:textId="77777777" w:rsidR="00A24835" w:rsidRPr="009E1C13" w:rsidRDefault="00A24835" w:rsidP="00A24835">
            <w:pPr>
              <w:pStyle w:val="GOSTTablenorm"/>
            </w:pPr>
            <w:r w:rsidRPr="009E1C13">
              <w:t>Не заполняется для типа аннулируемого документа (заявки) со значением «КНЗ», «КЗФ».</w:t>
            </w:r>
          </w:p>
          <w:p w14:paraId="42537AEF" w14:textId="77777777" w:rsidR="00A24835" w:rsidRPr="009E1C13" w:rsidRDefault="00A24835" w:rsidP="00A24835">
            <w:pPr>
              <w:pStyle w:val="GOSTTablenorm"/>
            </w:pPr>
            <w:r w:rsidRPr="009E1C13">
              <w:t>Для остальных документов обязательно к заполнению.</w:t>
            </w:r>
          </w:p>
          <w:p w14:paraId="179FFF4A" w14:textId="07FB050E" w:rsidR="00A24835" w:rsidRPr="009E1C13" w:rsidRDefault="00A24835" w:rsidP="00A24835">
            <w:pPr>
              <w:pStyle w:val="GOSTTablenorm"/>
            </w:pPr>
            <w:r w:rsidRPr="009E1C13">
              <w:t xml:space="preserve">Состав элемента представлен в таблице </w:t>
            </w:r>
            <w:r w:rsidRPr="009E1C13">
              <w:rPr>
                <w:b/>
              </w:rPr>
              <w:fldChar w:fldCharType="begin"/>
            </w:r>
            <w:r w:rsidRPr="009E1C13">
              <w:rPr>
                <w:b/>
              </w:rPr>
              <w:instrText xml:space="preserve"> REF _Ref524683606 \h  \* MERGEFORMAT </w:instrText>
            </w:r>
            <w:r w:rsidRPr="009E1C13">
              <w:rPr>
                <w:b/>
              </w:rPr>
            </w:r>
            <w:r w:rsidRPr="009E1C13">
              <w:rPr>
                <w:b/>
              </w:rPr>
              <w:fldChar w:fldCharType="separate"/>
            </w:r>
            <w:r w:rsidR="002C2645" w:rsidRPr="002C2645">
              <w:rPr>
                <w:b/>
              </w:rPr>
              <w:t>57</w:t>
            </w:r>
            <w:r w:rsidRPr="009E1C13">
              <w:rPr>
                <w:b/>
              </w:rPr>
              <w:fldChar w:fldCharType="end"/>
            </w:r>
          </w:p>
        </w:tc>
      </w:tr>
      <w:tr w:rsidR="00A24835" w:rsidRPr="009E1C13" w14:paraId="61D8FB97" w14:textId="77777777" w:rsidTr="00A24835">
        <w:trPr>
          <w:gridAfter w:val="1"/>
          <w:wAfter w:w="6" w:type="dxa"/>
        </w:trPr>
        <w:tc>
          <w:tcPr>
            <w:tcW w:w="1704" w:type="dxa"/>
          </w:tcPr>
          <w:p w14:paraId="6871EA85" w14:textId="77777777" w:rsidR="00A24835" w:rsidRPr="009E1C13" w:rsidRDefault="00A24835" w:rsidP="00A24835">
            <w:pPr>
              <w:pStyle w:val="GOSTTablenorm"/>
            </w:pPr>
            <w:r w:rsidRPr="009E1C13">
              <w:t>Номер лицевого счета клиента</w:t>
            </w:r>
          </w:p>
        </w:tc>
        <w:tc>
          <w:tcPr>
            <w:tcW w:w="1704" w:type="dxa"/>
          </w:tcPr>
          <w:p w14:paraId="753EF204" w14:textId="77777777" w:rsidR="00A24835" w:rsidRPr="009E1C13" w:rsidRDefault="00A24835" w:rsidP="00A24835">
            <w:pPr>
              <w:pStyle w:val="GOSTTablenorm"/>
            </w:pPr>
            <w:r w:rsidRPr="009E1C13">
              <w:rPr>
                <w:color w:val="000000"/>
              </w:rPr>
              <w:t>TtlPrt_NumbLS</w:t>
            </w:r>
          </w:p>
        </w:tc>
        <w:tc>
          <w:tcPr>
            <w:tcW w:w="568" w:type="dxa"/>
          </w:tcPr>
          <w:p w14:paraId="0AD76D68" w14:textId="77777777" w:rsidR="00A24835" w:rsidRPr="009E1C13" w:rsidRDefault="00A24835" w:rsidP="00A24835">
            <w:pPr>
              <w:pStyle w:val="GOSTTablenorm"/>
            </w:pPr>
            <w:r w:rsidRPr="009E1C13">
              <w:t>П</w:t>
            </w:r>
          </w:p>
        </w:tc>
        <w:tc>
          <w:tcPr>
            <w:tcW w:w="1136" w:type="dxa"/>
          </w:tcPr>
          <w:p w14:paraId="058CDC44" w14:textId="77777777" w:rsidR="00A24835" w:rsidRPr="009E1C13" w:rsidRDefault="00A24835" w:rsidP="00A24835">
            <w:pPr>
              <w:pStyle w:val="GOSTTablenorm"/>
            </w:pPr>
            <w:r w:rsidRPr="009E1C13">
              <w:t>Т(11)</w:t>
            </w:r>
          </w:p>
        </w:tc>
        <w:tc>
          <w:tcPr>
            <w:tcW w:w="568" w:type="dxa"/>
          </w:tcPr>
          <w:p w14:paraId="07EADA00" w14:textId="77777777" w:rsidR="00A24835" w:rsidRPr="009E1C13" w:rsidRDefault="00A24835" w:rsidP="00A24835">
            <w:pPr>
              <w:pStyle w:val="GOSTTablenorm"/>
            </w:pPr>
            <w:r w:rsidRPr="009E1C13">
              <w:t>Н</w:t>
            </w:r>
          </w:p>
        </w:tc>
        <w:tc>
          <w:tcPr>
            <w:tcW w:w="3970" w:type="dxa"/>
          </w:tcPr>
          <w:p w14:paraId="57B9D571" w14:textId="77777777" w:rsidR="00A24835" w:rsidRPr="009E1C13" w:rsidRDefault="00A24835" w:rsidP="00A24835">
            <w:pPr>
              <w:pStyle w:val="GOSTTablenorm"/>
            </w:pPr>
            <w:r w:rsidRPr="009E1C13">
              <w:t>Указывается номер лицевого счета клиента.</w:t>
            </w:r>
          </w:p>
          <w:p w14:paraId="0F3E26AC" w14:textId="77777777" w:rsidR="00A24835" w:rsidRPr="009E1C13" w:rsidRDefault="00A24835" w:rsidP="00A24835">
            <w:pPr>
              <w:pStyle w:val="GOSTTablenorm"/>
            </w:pPr>
            <w:r w:rsidRPr="009E1C13">
              <w:t>Не заполняется для типа аннулируемого документа (заявки) со значением «КНЗ», «КЗФ».</w:t>
            </w:r>
          </w:p>
          <w:p w14:paraId="5E5E470F" w14:textId="77777777" w:rsidR="00A24835" w:rsidRPr="009E1C13" w:rsidRDefault="00A24835" w:rsidP="00A24835">
            <w:pPr>
              <w:pStyle w:val="GOSTTablenorm"/>
            </w:pPr>
            <w:r w:rsidRPr="009E1C13">
              <w:t>Для остальных документов обязательно к заполнению</w:t>
            </w:r>
          </w:p>
        </w:tc>
      </w:tr>
      <w:tr w:rsidR="00A24835" w:rsidRPr="009E1C13" w14:paraId="509174F0" w14:textId="77777777" w:rsidTr="00A24835">
        <w:trPr>
          <w:gridAfter w:val="1"/>
          <w:wAfter w:w="6" w:type="dxa"/>
        </w:trPr>
        <w:tc>
          <w:tcPr>
            <w:tcW w:w="1704" w:type="dxa"/>
          </w:tcPr>
          <w:p w14:paraId="5C38B455" w14:textId="77777777" w:rsidR="00A24835" w:rsidRPr="009E1C13" w:rsidRDefault="00A24835" w:rsidP="00A24835">
            <w:pPr>
              <w:pStyle w:val="GOSTTablenorm"/>
            </w:pPr>
            <w:r w:rsidRPr="009E1C13">
              <w:t>Наименование ГРБС/ГАДБ/ГАИФДБ</w:t>
            </w:r>
          </w:p>
        </w:tc>
        <w:tc>
          <w:tcPr>
            <w:tcW w:w="1704" w:type="dxa"/>
          </w:tcPr>
          <w:p w14:paraId="066B10FA" w14:textId="77777777" w:rsidR="00A24835" w:rsidRPr="009E1C13" w:rsidRDefault="00A24835" w:rsidP="00A24835">
            <w:pPr>
              <w:pStyle w:val="GOSTTablenorm"/>
            </w:pPr>
            <w:r w:rsidRPr="009E1C13">
              <w:rPr>
                <w:color w:val="000000"/>
              </w:rPr>
              <w:t>TtlPrt_GRBSName</w:t>
            </w:r>
          </w:p>
        </w:tc>
        <w:tc>
          <w:tcPr>
            <w:tcW w:w="568" w:type="dxa"/>
          </w:tcPr>
          <w:p w14:paraId="5476F01B" w14:textId="77777777" w:rsidR="00A24835" w:rsidRPr="009E1C13" w:rsidRDefault="00A24835" w:rsidP="00A24835">
            <w:pPr>
              <w:pStyle w:val="GOSTTablenorm"/>
            </w:pPr>
            <w:r w:rsidRPr="009E1C13">
              <w:t>П</w:t>
            </w:r>
          </w:p>
        </w:tc>
        <w:tc>
          <w:tcPr>
            <w:tcW w:w="1136" w:type="dxa"/>
          </w:tcPr>
          <w:p w14:paraId="71E618DE" w14:textId="77777777" w:rsidR="00A24835" w:rsidRPr="009E1C13" w:rsidRDefault="00A24835" w:rsidP="00A24835">
            <w:pPr>
              <w:pStyle w:val="GOSTTablenorm"/>
            </w:pPr>
            <w:r w:rsidRPr="009E1C13">
              <w:t>Т(1-2000)</w:t>
            </w:r>
          </w:p>
        </w:tc>
        <w:tc>
          <w:tcPr>
            <w:tcW w:w="568" w:type="dxa"/>
          </w:tcPr>
          <w:p w14:paraId="2354ED6B" w14:textId="77777777" w:rsidR="00A24835" w:rsidRPr="009E1C13" w:rsidRDefault="00A24835" w:rsidP="00A24835">
            <w:pPr>
              <w:pStyle w:val="GOSTTablenorm"/>
            </w:pPr>
            <w:r w:rsidRPr="009E1C13">
              <w:t>Н</w:t>
            </w:r>
          </w:p>
        </w:tc>
        <w:tc>
          <w:tcPr>
            <w:tcW w:w="3970" w:type="dxa"/>
          </w:tcPr>
          <w:p w14:paraId="0C24E396" w14:textId="77777777" w:rsidR="00A24835" w:rsidRPr="009E1C13" w:rsidRDefault="00A24835" w:rsidP="00A24835">
            <w:pPr>
              <w:pStyle w:val="GOSTTablenorm"/>
            </w:pPr>
            <w:r w:rsidRPr="009E1C13">
              <w:t>Указывается полное наименование ГРБС/ГАДБ/ГАИФДБ, в ведении которого находится клиент, формирующий Запрос.</w:t>
            </w:r>
          </w:p>
          <w:p w14:paraId="7E3BB06E" w14:textId="77777777" w:rsidR="00A24835" w:rsidRPr="009E1C13" w:rsidRDefault="00A24835" w:rsidP="00A24835">
            <w:pPr>
              <w:pStyle w:val="GOSTTablenorm"/>
            </w:pPr>
            <w:r w:rsidRPr="009E1C13">
              <w:t>Для АУ, БУ указывается полное наименование органа, осуществляющего функции и полномочия учредителя в отношении клиента.</w:t>
            </w:r>
          </w:p>
          <w:p w14:paraId="52EC5BFA" w14:textId="77777777" w:rsidR="00A24835" w:rsidRPr="009E1C13" w:rsidRDefault="00A24835" w:rsidP="00A24835">
            <w:pPr>
              <w:pStyle w:val="GOSTTablenorm"/>
            </w:pPr>
            <w:r w:rsidRPr="009E1C13">
              <w:lastRenderedPageBreak/>
              <w:t>Поле не заполняется АДБ, в остальных случаях обязательно для заполнения</w:t>
            </w:r>
          </w:p>
        </w:tc>
      </w:tr>
      <w:tr w:rsidR="00A24835" w:rsidRPr="009E1C13" w14:paraId="51058E92" w14:textId="77777777" w:rsidTr="00A24835">
        <w:trPr>
          <w:gridAfter w:val="1"/>
          <w:wAfter w:w="6" w:type="dxa"/>
        </w:trPr>
        <w:tc>
          <w:tcPr>
            <w:tcW w:w="1704" w:type="dxa"/>
          </w:tcPr>
          <w:p w14:paraId="77400356" w14:textId="77777777" w:rsidR="00A24835" w:rsidRPr="009E1C13" w:rsidRDefault="00A24835" w:rsidP="00A24835">
            <w:pPr>
              <w:pStyle w:val="GOSTTablenorm"/>
            </w:pPr>
            <w:r w:rsidRPr="009E1C13">
              <w:lastRenderedPageBreak/>
              <w:t>Глава по ГРБС/ ГАДБ/ГАИФДБ</w:t>
            </w:r>
          </w:p>
        </w:tc>
        <w:tc>
          <w:tcPr>
            <w:tcW w:w="1704" w:type="dxa"/>
          </w:tcPr>
          <w:p w14:paraId="6DCCE683" w14:textId="77777777" w:rsidR="00A24835" w:rsidRPr="009E1C13" w:rsidRDefault="00A24835" w:rsidP="00A24835">
            <w:pPr>
              <w:pStyle w:val="GOSTTablenorm"/>
            </w:pPr>
            <w:r w:rsidRPr="009E1C13">
              <w:rPr>
                <w:color w:val="000000"/>
              </w:rPr>
              <w:t>TtlPrt_GRBSCode</w:t>
            </w:r>
          </w:p>
        </w:tc>
        <w:tc>
          <w:tcPr>
            <w:tcW w:w="568" w:type="dxa"/>
          </w:tcPr>
          <w:p w14:paraId="68B41B8F" w14:textId="77777777" w:rsidR="00A24835" w:rsidRPr="009E1C13" w:rsidRDefault="00A24835" w:rsidP="00A24835">
            <w:pPr>
              <w:pStyle w:val="GOSTTablenorm"/>
            </w:pPr>
            <w:r w:rsidRPr="009E1C13">
              <w:t>П</w:t>
            </w:r>
          </w:p>
        </w:tc>
        <w:tc>
          <w:tcPr>
            <w:tcW w:w="1136" w:type="dxa"/>
          </w:tcPr>
          <w:p w14:paraId="60923369" w14:textId="77777777" w:rsidR="00A24835" w:rsidRPr="009E1C13" w:rsidRDefault="00A24835" w:rsidP="00A24835">
            <w:pPr>
              <w:pStyle w:val="GOSTTablenorm"/>
            </w:pPr>
            <w:r w:rsidRPr="009E1C13">
              <w:t>Т(3)</w:t>
            </w:r>
          </w:p>
        </w:tc>
        <w:tc>
          <w:tcPr>
            <w:tcW w:w="568" w:type="dxa"/>
          </w:tcPr>
          <w:p w14:paraId="63CB23A6" w14:textId="77777777" w:rsidR="00A24835" w:rsidRPr="009E1C13" w:rsidRDefault="00A24835" w:rsidP="00A24835">
            <w:pPr>
              <w:pStyle w:val="GOSTTablenorm"/>
            </w:pPr>
            <w:r w:rsidRPr="009E1C13">
              <w:t>Н</w:t>
            </w:r>
          </w:p>
        </w:tc>
        <w:tc>
          <w:tcPr>
            <w:tcW w:w="3970" w:type="dxa"/>
          </w:tcPr>
          <w:p w14:paraId="032395B6" w14:textId="77777777" w:rsidR="00A24835" w:rsidRPr="009E1C13" w:rsidRDefault="00A24835" w:rsidP="00A24835">
            <w:pPr>
              <w:pStyle w:val="GOSTTablenorm"/>
            </w:pPr>
            <w:r w:rsidRPr="009E1C13">
              <w:t>Указывается код главы по БК.</w:t>
            </w:r>
          </w:p>
          <w:p w14:paraId="07332B02" w14:textId="77777777" w:rsidR="00A24835" w:rsidRPr="009E1C13" w:rsidRDefault="00A24835" w:rsidP="00A24835">
            <w:pPr>
              <w:pStyle w:val="GOSTTablenorm"/>
            </w:pPr>
            <w:r w:rsidRPr="009E1C13">
              <w:t>Не заполняется ФО, АУ, БУ, АДБ</w:t>
            </w:r>
          </w:p>
        </w:tc>
      </w:tr>
      <w:tr w:rsidR="00A24835" w:rsidRPr="009E1C13" w14:paraId="41AF1EBB" w14:textId="77777777" w:rsidTr="00A24835">
        <w:trPr>
          <w:gridAfter w:val="1"/>
          <w:wAfter w:w="6" w:type="dxa"/>
        </w:trPr>
        <w:tc>
          <w:tcPr>
            <w:tcW w:w="1704" w:type="dxa"/>
          </w:tcPr>
          <w:p w14:paraId="5D3B5344" w14:textId="77777777" w:rsidR="00A24835" w:rsidRPr="009E1C13" w:rsidRDefault="00A24835" w:rsidP="00A24835">
            <w:pPr>
              <w:pStyle w:val="GOSTTablenorm"/>
            </w:pPr>
            <w:r w:rsidRPr="009E1C13">
              <w:rPr>
                <w:color w:val="000000"/>
              </w:rPr>
              <w:t>Наименование бюджета</w:t>
            </w:r>
          </w:p>
        </w:tc>
        <w:tc>
          <w:tcPr>
            <w:tcW w:w="1704" w:type="dxa"/>
          </w:tcPr>
          <w:p w14:paraId="47F63942" w14:textId="77777777" w:rsidR="00A24835" w:rsidRPr="009E1C13" w:rsidRDefault="00A24835" w:rsidP="00A24835">
            <w:pPr>
              <w:pStyle w:val="GOSTTablenorm"/>
            </w:pPr>
            <w:r w:rsidRPr="009E1C13">
              <w:rPr>
                <w:color w:val="000000"/>
              </w:rPr>
              <w:t>TtlPrt_Budget</w:t>
            </w:r>
          </w:p>
        </w:tc>
        <w:tc>
          <w:tcPr>
            <w:tcW w:w="568" w:type="dxa"/>
          </w:tcPr>
          <w:p w14:paraId="4BFF85D9" w14:textId="77777777" w:rsidR="00A24835" w:rsidRPr="009E1C13" w:rsidRDefault="00A24835" w:rsidP="00A24835">
            <w:pPr>
              <w:pStyle w:val="GOSTTablenorm"/>
            </w:pPr>
            <w:r w:rsidRPr="009E1C13">
              <w:t>П</w:t>
            </w:r>
          </w:p>
        </w:tc>
        <w:tc>
          <w:tcPr>
            <w:tcW w:w="1136" w:type="dxa"/>
          </w:tcPr>
          <w:p w14:paraId="24BEACC0" w14:textId="77777777" w:rsidR="00A24835" w:rsidRPr="009E1C13" w:rsidRDefault="00A24835" w:rsidP="00A24835">
            <w:pPr>
              <w:pStyle w:val="GOSTTablenorm"/>
            </w:pPr>
            <w:r w:rsidRPr="009E1C13">
              <w:t>Т(1-512)</w:t>
            </w:r>
          </w:p>
        </w:tc>
        <w:tc>
          <w:tcPr>
            <w:tcW w:w="568" w:type="dxa"/>
          </w:tcPr>
          <w:p w14:paraId="41F61033" w14:textId="77777777" w:rsidR="00A24835" w:rsidRPr="009E1C13" w:rsidRDefault="00A24835" w:rsidP="00A24835">
            <w:pPr>
              <w:pStyle w:val="GOSTTablenorm"/>
            </w:pPr>
            <w:r w:rsidRPr="009E1C13">
              <w:t>Н</w:t>
            </w:r>
          </w:p>
        </w:tc>
        <w:tc>
          <w:tcPr>
            <w:tcW w:w="3970" w:type="dxa"/>
          </w:tcPr>
          <w:p w14:paraId="17D85530" w14:textId="77777777" w:rsidR="00A24835" w:rsidRPr="009E1C13" w:rsidRDefault="00A24835" w:rsidP="00A24835">
            <w:pPr>
              <w:pStyle w:val="GOSTTablenorm"/>
            </w:pPr>
            <w:r w:rsidRPr="009E1C13">
              <w:t>Указывается наименование бюджета.</w:t>
            </w:r>
          </w:p>
          <w:p w14:paraId="6148D20D" w14:textId="77777777" w:rsidR="00A24835" w:rsidRPr="009E1C13" w:rsidRDefault="00A24835" w:rsidP="00A24835">
            <w:pPr>
              <w:pStyle w:val="GOSTTablenorm"/>
              <w:rPr>
                <w:b/>
                <w:bCs/>
              </w:rPr>
            </w:pPr>
            <w:r w:rsidRPr="009E1C13">
              <w:t>Не заполняется АУ, БУ, АДБ</w:t>
            </w:r>
          </w:p>
        </w:tc>
      </w:tr>
      <w:tr w:rsidR="00A24835" w:rsidRPr="009E1C13" w14:paraId="309BD2C4" w14:textId="77777777" w:rsidTr="00A24835">
        <w:trPr>
          <w:gridAfter w:val="1"/>
          <w:wAfter w:w="6" w:type="dxa"/>
        </w:trPr>
        <w:tc>
          <w:tcPr>
            <w:tcW w:w="1704" w:type="dxa"/>
          </w:tcPr>
          <w:p w14:paraId="763AB5E3" w14:textId="77777777" w:rsidR="00A24835" w:rsidRPr="009E1C13" w:rsidRDefault="00A24835" w:rsidP="00A24835">
            <w:pPr>
              <w:pStyle w:val="GOSTTablenorm"/>
            </w:pPr>
            <w:r w:rsidRPr="009E1C13">
              <w:t>Наименование финансового органа</w:t>
            </w:r>
          </w:p>
        </w:tc>
        <w:tc>
          <w:tcPr>
            <w:tcW w:w="1704" w:type="dxa"/>
          </w:tcPr>
          <w:p w14:paraId="4560AA05" w14:textId="77777777" w:rsidR="00A24835" w:rsidRPr="009E1C13" w:rsidRDefault="00A24835" w:rsidP="00A24835">
            <w:pPr>
              <w:pStyle w:val="GOSTTablenorm"/>
            </w:pPr>
            <w:r w:rsidRPr="009E1C13">
              <w:rPr>
                <w:color w:val="000000"/>
              </w:rPr>
              <w:t>TtlPrt_NameFO</w:t>
            </w:r>
          </w:p>
        </w:tc>
        <w:tc>
          <w:tcPr>
            <w:tcW w:w="568" w:type="dxa"/>
          </w:tcPr>
          <w:p w14:paraId="286752AA" w14:textId="77777777" w:rsidR="00A24835" w:rsidRPr="009E1C13" w:rsidRDefault="00A24835" w:rsidP="00A24835">
            <w:pPr>
              <w:pStyle w:val="GOSTTablenorm"/>
            </w:pPr>
            <w:r w:rsidRPr="009E1C13">
              <w:t>П</w:t>
            </w:r>
          </w:p>
        </w:tc>
        <w:tc>
          <w:tcPr>
            <w:tcW w:w="1136" w:type="dxa"/>
          </w:tcPr>
          <w:p w14:paraId="1EDB1D39" w14:textId="77777777" w:rsidR="00A24835" w:rsidRPr="009E1C13" w:rsidRDefault="00A24835" w:rsidP="00A24835">
            <w:pPr>
              <w:pStyle w:val="GOSTTablenorm"/>
            </w:pPr>
            <w:r w:rsidRPr="009E1C13">
              <w:t>Т(1-2000)</w:t>
            </w:r>
          </w:p>
        </w:tc>
        <w:tc>
          <w:tcPr>
            <w:tcW w:w="568" w:type="dxa"/>
          </w:tcPr>
          <w:p w14:paraId="56FCE8E6" w14:textId="77777777" w:rsidR="00A24835" w:rsidRPr="009E1C13" w:rsidRDefault="00A24835" w:rsidP="00A24835">
            <w:pPr>
              <w:pStyle w:val="GOSTTablenorm"/>
            </w:pPr>
            <w:r w:rsidRPr="009E1C13">
              <w:t>Н</w:t>
            </w:r>
          </w:p>
        </w:tc>
        <w:tc>
          <w:tcPr>
            <w:tcW w:w="3970" w:type="dxa"/>
          </w:tcPr>
          <w:p w14:paraId="3F7FAD8D" w14:textId="77777777" w:rsidR="00A24835" w:rsidRPr="009E1C13" w:rsidRDefault="00A24835" w:rsidP="00A24835">
            <w:pPr>
              <w:pStyle w:val="GOSTTablenorm"/>
            </w:pPr>
            <w:r w:rsidRPr="009E1C13">
              <w:t>Указывается наименование финансового органа.</w:t>
            </w:r>
          </w:p>
          <w:p w14:paraId="2031C694" w14:textId="77777777" w:rsidR="00A24835" w:rsidRPr="009E1C13" w:rsidRDefault="00A24835" w:rsidP="00A24835">
            <w:pPr>
              <w:pStyle w:val="GOSTTablenorm"/>
            </w:pPr>
            <w:r w:rsidRPr="009E1C13">
              <w:t>Не заполняется для УБП ГВФ РФ, УБП ТГВФ, АУ, БУ, АДБ</w:t>
            </w:r>
          </w:p>
        </w:tc>
      </w:tr>
      <w:tr w:rsidR="00A24835" w:rsidRPr="009E1C13" w14:paraId="408D0EE1" w14:textId="77777777" w:rsidTr="00A24835">
        <w:trPr>
          <w:gridAfter w:val="1"/>
          <w:wAfter w:w="6" w:type="dxa"/>
        </w:trPr>
        <w:tc>
          <w:tcPr>
            <w:tcW w:w="1704" w:type="dxa"/>
          </w:tcPr>
          <w:p w14:paraId="64F1691D" w14:textId="77777777" w:rsidR="00A24835" w:rsidRPr="009E1C13" w:rsidRDefault="00A24835" w:rsidP="00A24835">
            <w:pPr>
              <w:pStyle w:val="GOSTTablenorm"/>
            </w:pPr>
            <w:r w:rsidRPr="009E1C13">
              <w:rPr>
                <w:color w:val="000000"/>
              </w:rPr>
              <w:t>ТОФК</w:t>
            </w:r>
          </w:p>
        </w:tc>
        <w:tc>
          <w:tcPr>
            <w:tcW w:w="1704" w:type="dxa"/>
          </w:tcPr>
          <w:p w14:paraId="1C5A7B6B" w14:textId="77777777" w:rsidR="00A24835" w:rsidRPr="009E1C13" w:rsidRDefault="00A24835" w:rsidP="00A24835">
            <w:pPr>
              <w:pStyle w:val="GOSTTablenorm"/>
            </w:pPr>
            <w:r w:rsidRPr="009E1C13">
              <w:rPr>
                <w:color w:val="000000"/>
              </w:rPr>
              <w:t>TtlPrt_TOFK</w:t>
            </w:r>
          </w:p>
        </w:tc>
        <w:tc>
          <w:tcPr>
            <w:tcW w:w="568" w:type="dxa"/>
          </w:tcPr>
          <w:p w14:paraId="563D7157" w14:textId="77777777" w:rsidR="00A24835" w:rsidRPr="009E1C13" w:rsidRDefault="00A24835" w:rsidP="00A24835">
            <w:pPr>
              <w:pStyle w:val="GOSTTablenorm"/>
            </w:pPr>
            <w:r w:rsidRPr="009E1C13">
              <w:t>С</w:t>
            </w:r>
          </w:p>
        </w:tc>
        <w:tc>
          <w:tcPr>
            <w:tcW w:w="1136" w:type="dxa"/>
          </w:tcPr>
          <w:p w14:paraId="0E31FCA9" w14:textId="77777777" w:rsidR="00A24835" w:rsidRPr="009E1C13" w:rsidRDefault="00A24835" w:rsidP="00A24835">
            <w:pPr>
              <w:pStyle w:val="GOSTTablenorm"/>
            </w:pPr>
            <w:r w:rsidRPr="009E1C13">
              <w:rPr>
                <w:color w:val="000000"/>
              </w:rPr>
              <w:t>tMSC_TOFK</w:t>
            </w:r>
          </w:p>
        </w:tc>
        <w:tc>
          <w:tcPr>
            <w:tcW w:w="568" w:type="dxa"/>
          </w:tcPr>
          <w:p w14:paraId="2EB6A202" w14:textId="77777777" w:rsidR="00A24835" w:rsidRPr="009E1C13" w:rsidRDefault="00A24835" w:rsidP="00A24835">
            <w:pPr>
              <w:pStyle w:val="GOSTTablenorm"/>
              <w:rPr>
                <w:lang w:val="en-US"/>
              </w:rPr>
            </w:pPr>
            <w:r w:rsidRPr="009E1C13">
              <w:t>О</w:t>
            </w:r>
          </w:p>
        </w:tc>
        <w:tc>
          <w:tcPr>
            <w:tcW w:w="3970" w:type="dxa"/>
          </w:tcPr>
          <w:p w14:paraId="2F71EC90" w14:textId="2D0B4C35" w:rsidR="00A24835" w:rsidRPr="009E1C13" w:rsidRDefault="00A24835" w:rsidP="00EF263D">
            <w:pPr>
              <w:pStyle w:val="GOSTTablenorm"/>
              <w:rPr>
                <w:b/>
                <w:bCs/>
              </w:rPr>
            </w:pPr>
            <w:r w:rsidRPr="009E1C13">
              <w:t xml:space="preserve">Состав элемента представлен в таблице </w:t>
            </w:r>
            <w:r w:rsidRPr="009E1C13">
              <w:rPr>
                <w:b/>
              </w:rPr>
              <w:fldChar w:fldCharType="begin"/>
            </w:r>
            <w:r w:rsidRPr="009E1C13">
              <w:rPr>
                <w:b/>
              </w:rPr>
              <w:instrText xml:space="preserve"> REF _Ref523937158 \h  \* MERGEFORMAT </w:instrText>
            </w:r>
            <w:r w:rsidRPr="009E1C13">
              <w:rPr>
                <w:b/>
              </w:rPr>
            </w:r>
            <w:r w:rsidRPr="009E1C13">
              <w:rPr>
                <w:b/>
              </w:rPr>
              <w:fldChar w:fldCharType="separate"/>
            </w:r>
            <w:r w:rsidR="002C2645" w:rsidRPr="002C2645">
              <w:rPr>
                <w:bCs/>
              </w:rPr>
              <w:t>58</w:t>
            </w:r>
            <w:r w:rsidRPr="009E1C13">
              <w:rPr>
                <w:b/>
              </w:rPr>
              <w:fldChar w:fldCharType="end"/>
            </w:r>
          </w:p>
        </w:tc>
      </w:tr>
      <w:tr w:rsidR="00A24835" w:rsidRPr="009E1C13" w14:paraId="4145BF51" w14:textId="77777777" w:rsidTr="00A24835">
        <w:trPr>
          <w:gridAfter w:val="1"/>
          <w:wAfter w:w="6" w:type="dxa"/>
        </w:trPr>
        <w:tc>
          <w:tcPr>
            <w:tcW w:w="1704" w:type="dxa"/>
          </w:tcPr>
          <w:p w14:paraId="7E809AE9" w14:textId="77777777" w:rsidR="00A24835" w:rsidRPr="009E1C13" w:rsidRDefault="00A24835" w:rsidP="00A24835">
            <w:pPr>
              <w:pStyle w:val="GOSTTablenorm"/>
              <w:rPr>
                <w:color w:val="000000"/>
              </w:rPr>
            </w:pPr>
            <w:r w:rsidRPr="009E1C13">
              <w:t>Уровень конфиденциальности</w:t>
            </w:r>
          </w:p>
        </w:tc>
        <w:tc>
          <w:tcPr>
            <w:tcW w:w="1704" w:type="dxa"/>
          </w:tcPr>
          <w:p w14:paraId="26C3E04C" w14:textId="77777777" w:rsidR="00A24835" w:rsidRPr="009E1C13" w:rsidRDefault="00A24835" w:rsidP="00A24835">
            <w:pPr>
              <w:pStyle w:val="GOSTTablenorm"/>
              <w:rPr>
                <w:color w:val="000000"/>
              </w:rPr>
            </w:pPr>
            <w:r w:rsidRPr="009E1C13">
              <w:t>TtlPrt_SECRECY</w:t>
            </w:r>
          </w:p>
        </w:tc>
        <w:tc>
          <w:tcPr>
            <w:tcW w:w="568" w:type="dxa"/>
          </w:tcPr>
          <w:p w14:paraId="43807CA1" w14:textId="77777777" w:rsidR="00A24835" w:rsidRPr="009E1C13" w:rsidRDefault="00A24835" w:rsidP="00A24835">
            <w:pPr>
              <w:pStyle w:val="GOSTTablenorm"/>
            </w:pPr>
            <w:r w:rsidRPr="009E1C13">
              <w:t>П</w:t>
            </w:r>
          </w:p>
        </w:tc>
        <w:tc>
          <w:tcPr>
            <w:tcW w:w="1136" w:type="dxa"/>
          </w:tcPr>
          <w:p w14:paraId="333A0F18" w14:textId="77777777" w:rsidR="00A24835" w:rsidRPr="009E1C13" w:rsidRDefault="00A24835" w:rsidP="00A24835">
            <w:pPr>
              <w:pStyle w:val="GOSTTablenorm"/>
              <w:rPr>
                <w:color w:val="000000"/>
              </w:rPr>
            </w:pPr>
            <w:r w:rsidRPr="009E1C13">
              <w:t>Т(1)</w:t>
            </w:r>
          </w:p>
        </w:tc>
        <w:tc>
          <w:tcPr>
            <w:tcW w:w="568" w:type="dxa"/>
          </w:tcPr>
          <w:p w14:paraId="5561E70E" w14:textId="77777777" w:rsidR="00A24835" w:rsidRPr="009E1C13" w:rsidRDefault="00A24835" w:rsidP="00A24835">
            <w:pPr>
              <w:pStyle w:val="GOSTTablenorm"/>
            </w:pPr>
            <w:r w:rsidRPr="009E1C13">
              <w:t>Н</w:t>
            </w:r>
          </w:p>
        </w:tc>
        <w:tc>
          <w:tcPr>
            <w:tcW w:w="3970" w:type="dxa"/>
          </w:tcPr>
          <w:p w14:paraId="27E9EE09" w14:textId="77777777" w:rsidR="00A24835" w:rsidRPr="009E1C13" w:rsidRDefault="00A24835" w:rsidP="00A24835">
            <w:pPr>
              <w:pStyle w:val="GOSTTablenorm"/>
            </w:pPr>
            <w:r w:rsidRPr="009E1C13">
              <w:t>Указывается уровень конфиденциальности.</w:t>
            </w:r>
          </w:p>
          <w:p w14:paraId="545DA2F7" w14:textId="77777777" w:rsidR="00A24835" w:rsidRPr="009E1C13" w:rsidRDefault="00A24835" w:rsidP="00A24835">
            <w:pPr>
              <w:pStyle w:val="GOSTTablenorm"/>
            </w:pPr>
            <w:r w:rsidRPr="009E1C13">
              <w:t>Возможные значения:</w:t>
            </w:r>
          </w:p>
          <w:p w14:paraId="2741B373" w14:textId="77777777" w:rsidR="00A24835" w:rsidRPr="009E1C13" w:rsidRDefault="00A24835" w:rsidP="00A24835">
            <w:pPr>
              <w:pStyle w:val="GOSTTableListMark1"/>
            </w:pPr>
            <w:r w:rsidRPr="009E1C13">
              <w:t>«0» – Несекретно;</w:t>
            </w:r>
          </w:p>
          <w:p w14:paraId="1E8E14D4" w14:textId="77777777" w:rsidR="00A24835" w:rsidRPr="009E1C13" w:rsidRDefault="00A24835" w:rsidP="00A24835">
            <w:pPr>
              <w:pStyle w:val="GOSTTableListMark1"/>
            </w:pPr>
            <w:r w:rsidRPr="009E1C13">
              <w:t>«1» – Для служебного пользования.</w:t>
            </w:r>
          </w:p>
          <w:p w14:paraId="4BC1B885" w14:textId="77777777" w:rsidR="00A24835" w:rsidRPr="009E1C13" w:rsidRDefault="00A24835" w:rsidP="00A24835">
            <w:pPr>
              <w:pStyle w:val="GOSTTablenorm"/>
            </w:pPr>
            <w:r w:rsidRPr="009E1C13">
              <w:t>Обязателен для заполнения в случае взаимодействия по маршруту ПБС (ПФХД) – ТОФК (ПУР ЭБ).</w:t>
            </w:r>
          </w:p>
          <w:p w14:paraId="61D0A64C" w14:textId="77777777" w:rsidR="00A24835" w:rsidRDefault="00A24835" w:rsidP="00A24835">
            <w:pPr>
              <w:pStyle w:val="GOSTTablenorm"/>
            </w:pPr>
            <w:r w:rsidRPr="009E1C13">
              <w:t>Поле не заполняется АДБ</w:t>
            </w:r>
          </w:p>
          <w:p w14:paraId="1C88A59A" w14:textId="77777777" w:rsidR="00A24835" w:rsidRPr="009E1C13" w:rsidRDefault="00A24835" w:rsidP="00A24835">
            <w:pPr>
              <w:pStyle w:val="GOSTTablenorm"/>
            </w:pPr>
            <w:r w:rsidRPr="00810EC4">
              <w:t>Для маршрута Уполномоченный ТОФК (МУО СГ) – ТОФК (ППО АСФК) указывается значение: «0» – «Несекретно»</w:t>
            </w:r>
          </w:p>
        </w:tc>
      </w:tr>
      <w:tr w:rsidR="00A24835" w:rsidRPr="009E1C13" w14:paraId="649C239C" w14:textId="77777777" w:rsidTr="00A24835">
        <w:tc>
          <w:tcPr>
            <w:tcW w:w="9656" w:type="dxa"/>
            <w:gridSpan w:val="7"/>
          </w:tcPr>
          <w:p w14:paraId="2BC94D03" w14:textId="77777777" w:rsidR="00A24835" w:rsidRPr="009E1C13" w:rsidRDefault="00A24835" w:rsidP="00A24835">
            <w:pPr>
              <w:pStyle w:val="GOSTTablenorm"/>
            </w:pPr>
            <w:r w:rsidRPr="009E1C13">
              <w:rPr>
                <w:b/>
              </w:rPr>
              <w:t>Реквизиты аннулируемого документа</w:t>
            </w:r>
          </w:p>
        </w:tc>
      </w:tr>
      <w:tr w:rsidR="00A24835" w:rsidRPr="009E1C13" w14:paraId="1ADE6FB3" w14:textId="77777777" w:rsidTr="00A24835">
        <w:trPr>
          <w:gridAfter w:val="1"/>
          <w:wAfter w:w="6" w:type="dxa"/>
        </w:trPr>
        <w:tc>
          <w:tcPr>
            <w:tcW w:w="1704" w:type="dxa"/>
          </w:tcPr>
          <w:p w14:paraId="550F085D" w14:textId="77777777" w:rsidR="00A24835" w:rsidRPr="009E1C13" w:rsidRDefault="00A24835" w:rsidP="00A24835">
            <w:pPr>
              <w:pStyle w:val="GOSTTablenorm"/>
              <w:rPr>
                <w:color w:val="000000"/>
              </w:rPr>
            </w:pPr>
            <w:r w:rsidRPr="009E1C13">
              <w:rPr>
                <w:color w:val="000000"/>
              </w:rPr>
              <w:t>ГУИД аннулируемого документа</w:t>
            </w:r>
          </w:p>
        </w:tc>
        <w:tc>
          <w:tcPr>
            <w:tcW w:w="1704" w:type="dxa"/>
          </w:tcPr>
          <w:p w14:paraId="3CC0B8D1" w14:textId="77777777" w:rsidR="00A24835" w:rsidRPr="009E1C13" w:rsidRDefault="00A24835" w:rsidP="00A24835">
            <w:pPr>
              <w:pStyle w:val="GOSTTablenorm"/>
              <w:rPr>
                <w:color w:val="000000"/>
              </w:rPr>
            </w:pPr>
            <w:r w:rsidRPr="009E1C13">
              <w:rPr>
                <w:color w:val="000000"/>
              </w:rPr>
              <w:t>TtlPrt_GUIDPrnt</w:t>
            </w:r>
          </w:p>
        </w:tc>
        <w:tc>
          <w:tcPr>
            <w:tcW w:w="568" w:type="dxa"/>
          </w:tcPr>
          <w:p w14:paraId="487F0C62" w14:textId="77777777" w:rsidR="00A24835" w:rsidRPr="009E1C13" w:rsidRDefault="00A24835" w:rsidP="00A24835">
            <w:pPr>
              <w:pStyle w:val="GOSTTablenorm"/>
            </w:pPr>
            <w:r w:rsidRPr="009E1C13">
              <w:t>П</w:t>
            </w:r>
          </w:p>
        </w:tc>
        <w:tc>
          <w:tcPr>
            <w:tcW w:w="1136" w:type="dxa"/>
          </w:tcPr>
          <w:p w14:paraId="4D0AD901" w14:textId="77777777" w:rsidR="00A24835" w:rsidRPr="009E1C13" w:rsidRDefault="00A24835" w:rsidP="00A24835">
            <w:pPr>
              <w:pStyle w:val="GOSTTablenorm"/>
              <w:rPr>
                <w:color w:val="000000"/>
              </w:rPr>
            </w:pPr>
            <w:r w:rsidRPr="009E1C13">
              <w:t>GUID</w:t>
            </w:r>
          </w:p>
        </w:tc>
        <w:tc>
          <w:tcPr>
            <w:tcW w:w="568" w:type="dxa"/>
          </w:tcPr>
          <w:p w14:paraId="3433C731" w14:textId="77777777" w:rsidR="00A24835" w:rsidRPr="009E1C13" w:rsidRDefault="00A24835" w:rsidP="00A24835">
            <w:pPr>
              <w:pStyle w:val="GOSTTablenorm"/>
            </w:pPr>
            <w:r w:rsidRPr="009E1C13">
              <w:t>Н</w:t>
            </w:r>
          </w:p>
        </w:tc>
        <w:tc>
          <w:tcPr>
            <w:tcW w:w="3970" w:type="dxa"/>
          </w:tcPr>
          <w:p w14:paraId="416D75BF" w14:textId="77777777" w:rsidR="00A24835" w:rsidRPr="009E1C13" w:rsidRDefault="00A24835" w:rsidP="00A24835">
            <w:pPr>
              <w:pStyle w:val="GOSTTablenorm"/>
            </w:pPr>
            <w:r w:rsidRPr="009E1C13">
              <w:t xml:space="preserve">Глобальный уникальный идентификатор аннулируемого документа. </w:t>
            </w:r>
          </w:p>
          <w:p w14:paraId="1F4AFD26" w14:textId="77777777" w:rsidR="00A24835" w:rsidRPr="009E1C13" w:rsidRDefault="00A24835" w:rsidP="00A24835">
            <w:pPr>
              <w:pStyle w:val="GOSTTablenorm"/>
            </w:pPr>
            <w:r w:rsidRPr="009E1C13">
              <w:t>Указывается ГУИД аннулируемого документа, присвоенный в ТОФК, либо ГУИД аннулируемого документа, присвоенный в системе клиента, при этом ГУИД документа ранее был передан из ИС клиента</w:t>
            </w:r>
          </w:p>
        </w:tc>
      </w:tr>
      <w:tr w:rsidR="00A24835" w:rsidRPr="009E1C13" w14:paraId="203CB56D" w14:textId="77777777" w:rsidTr="00A24835">
        <w:trPr>
          <w:gridAfter w:val="1"/>
          <w:wAfter w:w="6" w:type="dxa"/>
        </w:trPr>
        <w:tc>
          <w:tcPr>
            <w:tcW w:w="1704" w:type="dxa"/>
          </w:tcPr>
          <w:p w14:paraId="626FF826" w14:textId="77777777" w:rsidR="00A24835" w:rsidRPr="009E1C13" w:rsidRDefault="00A24835" w:rsidP="00A24835">
            <w:pPr>
              <w:pStyle w:val="GOSTTablenorm"/>
            </w:pPr>
            <w:r w:rsidRPr="009E1C13">
              <w:t>Тип аннулируемого документа (заявки)</w:t>
            </w:r>
          </w:p>
        </w:tc>
        <w:tc>
          <w:tcPr>
            <w:tcW w:w="1704" w:type="dxa"/>
          </w:tcPr>
          <w:p w14:paraId="7C8FA6A3" w14:textId="77777777" w:rsidR="00A24835" w:rsidRPr="009E1C13" w:rsidRDefault="00A24835" w:rsidP="00A24835">
            <w:pPr>
              <w:pStyle w:val="GOSTTablenorm"/>
              <w:rPr>
                <w:lang w:val="en-US"/>
              </w:rPr>
            </w:pPr>
            <w:r w:rsidRPr="009E1C13">
              <w:rPr>
                <w:color w:val="000000"/>
              </w:rPr>
              <w:t>TtlPrt_ParentDocType</w:t>
            </w:r>
          </w:p>
        </w:tc>
        <w:tc>
          <w:tcPr>
            <w:tcW w:w="568" w:type="dxa"/>
          </w:tcPr>
          <w:p w14:paraId="2DF8BD71" w14:textId="77777777" w:rsidR="00A24835" w:rsidRPr="009E1C13" w:rsidRDefault="00A24835" w:rsidP="00A24835">
            <w:pPr>
              <w:pStyle w:val="GOSTTablenorm"/>
            </w:pPr>
            <w:r w:rsidRPr="009E1C13">
              <w:t>С</w:t>
            </w:r>
          </w:p>
        </w:tc>
        <w:tc>
          <w:tcPr>
            <w:tcW w:w="1136" w:type="dxa"/>
          </w:tcPr>
          <w:p w14:paraId="3A886634" w14:textId="77777777" w:rsidR="00A24835" w:rsidRPr="009E1C13" w:rsidRDefault="00A24835" w:rsidP="00A24835">
            <w:pPr>
              <w:pStyle w:val="GOSTTablenorm"/>
            </w:pPr>
            <w:r w:rsidRPr="009E1C13">
              <w:rPr>
                <w:color w:val="000000"/>
              </w:rPr>
              <w:t>tDocTypeDBDComplex1</w:t>
            </w:r>
          </w:p>
        </w:tc>
        <w:tc>
          <w:tcPr>
            <w:tcW w:w="568" w:type="dxa"/>
          </w:tcPr>
          <w:p w14:paraId="1DC59DAD" w14:textId="77777777" w:rsidR="00A24835" w:rsidRPr="009E1C13" w:rsidRDefault="00A24835" w:rsidP="00A24835">
            <w:pPr>
              <w:pStyle w:val="GOSTTablenorm"/>
              <w:rPr>
                <w:lang w:val="en-US"/>
              </w:rPr>
            </w:pPr>
            <w:r w:rsidRPr="009E1C13">
              <w:t>О</w:t>
            </w:r>
          </w:p>
        </w:tc>
        <w:tc>
          <w:tcPr>
            <w:tcW w:w="3970" w:type="dxa"/>
          </w:tcPr>
          <w:p w14:paraId="413EC5F2" w14:textId="0B56D8F9" w:rsidR="00A24835" w:rsidRPr="009E1C13" w:rsidRDefault="00A24835" w:rsidP="00A24835">
            <w:pPr>
              <w:pStyle w:val="GOSTTablenorm"/>
            </w:pPr>
            <w:r w:rsidRPr="009E1C13">
              <w:t xml:space="preserve">Состав элемента представлен в таблице </w:t>
            </w:r>
            <w:r w:rsidRPr="009E1C13">
              <w:rPr>
                <w:b/>
              </w:rPr>
              <w:fldChar w:fldCharType="begin"/>
            </w:r>
            <w:r w:rsidRPr="009E1C13">
              <w:rPr>
                <w:b/>
              </w:rPr>
              <w:instrText xml:space="preserve"> REF _Ref523412552 \h  \* MERGEFORMAT </w:instrText>
            </w:r>
            <w:r w:rsidRPr="009E1C13">
              <w:rPr>
                <w:b/>
              </w:rPr>
            </w:r>
            <w:r w:rsidRPr="009E1C13">
              <w:rPr>
                <w:b/>
              </w:rPr>
              <w:fldChar w:fldCharType="separate"/>
            </w:r>
            <w:r w:rsidR="002C2645" w:rsidRPr="002C2645">
              <w:rPr>
                <w:b/>
              </w:rPr>
              <w:t>60</w:t>
            </w:r>
            <w:r w:rsidRPr="009E1C13">
              <w:rPr>
                <w:b/>
              </w:rPr>
              <w:fldChar w:fldCharType="end"/>
            </w:r>
          </w:p>
        </w:tc>
      </w:tr>
      <w:tr w:rsidR="00A24835" w:rsidRPr="009E1C13" w14:paraId="1E178099" w14:textId="77777777" w:rsidTr="00A24835">
        <w:trPr>
          <w:gridAfter w:val="1"/>
          <w:wAfter w:w="6" w:type="dxa"/>
        </w:trPr>
        <w:tc>
          <w:tcPr>
            <w:tcW w:w="1704" w:type="dxa"/>
          </w:tcPr>
          <w:p w14:paraId="5408C846" w14:textId="77777777" w:rsidR="00A24835" w:rsidRPr="009E1C13" w:rsidRDefault="00A24835" w:rsidP="00A24835">
            <w:pPr>
              <w:pStyle w:val="GOSTTablenorm"/>
            </w:pPr>
            <w:r w:rsidRPr="009E1C13">
              <w:t>Внутренний номер аннулируемого документа</w:t>
            </w:r>
          </w:p>
        </w:tc>
        <w:tc>
          <w:tcPr>
            <w:tcW w:w="1704" w:type="dxa"/>
          </w:tcPr>
          <w:p w14:paraId="6FF80FAD" w14:textId="77777777" w:rsidR="00A24835" w:rsidRPr="009E1C13" w:rsidRDefault="00A24835" w:rsidP="00A24835">
            <w:pPr>
              <w:pStyle w:val="GOSTTablenorm"/>
            </w:pPr>
            <w:r w:rsidRPr="009E1C13">
              <w:rPr>
                <w:color w:val="000000"/>
              </w:rPr>
              <w:t>TtlPrt_ParentDocNumber</w:t>
            </w:r>
          </w:p>
        </w:tc>
        <w:tc>
          <w:tcPr>
            <w:tcW w:w="568" w:type="dxa"/>
          </w:tcPr>
          <w:p w14:paraId="1A7E4F6B" w14:textId="77777777" w:rsidR="00A24835" w:rsidRPr="009E1C13" w:rsidRDefault="00A24835" w:rsidP="00A24835">
            <w:pPr>
              <w:pStyle w:val="GOSTTablenorm"/>
            </w:pPr>
            <w:r w:rsidRPr="009E1C13">
              <w:t>П</w:t>
            </w:r>
          </w:p>
        </w:tc>
        <w:tc>
          <w:tcPr>
            <w:tcW w:w="1136" w:type="dxa"/>
          </w:tcPr>
          <w:p w14:paraId="7AB9812D" w14:textId="77777777" w:rsidR="00A24835" w:rsidRPr="009E1C13" w:rsidRDefault="00A24835" w:rsidP="00A24835">
            <w:pPr>
              <w:pStyle w:val="GOSTTablenorm"/>
            </w:pPr>
            <w:r w:rsidRPr="009E1C13">
              <w:t>Т(1-15)</w:t>
            </w:r>
          </w:p>
        </w:tc>
        <w:tc>
          <w:tcPr>
            <w:tcW w:w="568" w:type="dxa"/>
          </w:tcPr>
          <w:p w14:paraId="399D9C3A" w14:textId="77777777" w:rsidR="00A24835" w:rsidRPr="009E1C13" w:rsidRDefault="00A24835" w:rsidP="00A24835">
            <w:pPr>
              <w:pStyle w:val="GOSTTablenorm"/>
            </w:pPr>
            <w:r w:rsidRPr="009E1C13">
              <w:t>О</w:t>
            </w:r>
          </w:p>
        </w:tc>
        <w:tc>
          <w:tcPr>
            <w:tcW w:w="3970" w:type="dxa"/>
          </w:tcPr>
          <w:p w14:paraId="6E7F20BA" w14:textId="77777777" w:rsidR="00A24835" w:rsidRPr="009E1C13" w:rsidRDefault="00A24835" w:rsidP="00A24835">
            <w:pPr>
              <w:pStyle w:val="GOSTTablenorm"/>
            </w:pPr>
            <w:r w:rsidRPr="009E1C13">
              <w:t>Указывается номер аннулируемого документа, присвоенный клиентом</w:t>
            </w:r>
          </w:p>
        </w:tc>
      </w:tr>
      <w:tr w:rsidR="00A24835" w:rsidRPr="009E1C13" w14:paraId="5B21B11C" w14:textId="77777777" w:rsidTr="00A24835">
        <w:trPr>
          <w:gridAfter w:val="1"/>
          <w:wAfter w:w="6" w:type="dxa"/>
        </w:trPr>
        <w:tc>
          <w:tcPr>
            <w:tcW w:w="1704" w:type="dxa"/>
          </w:tcPr>
          <w:p w14:paraId="06AD3F55" w14:textId="77777777" w:rsidR="00A24835" w:rsidRPr="009E1C13" w:rsidRDefault="00A24835" w:rsidP="00A24835">
            <w:pPr>
              <w:pStyle w:val="GOSTTablenorm"/>
            </w:pPr>
            <w:r w:rsidRPr="009E1C13">
              <w:rPr>
                <w:color w:val="000000"/>
              </w:rPr>
              <w:lastRenderedPageBreak/>
              <w:t>Дата аннулируемого документа</w:t>
            </w:r>
          </w:p>
        </w:tc>
        <w:tc>
          <w:tcPr>
            <w:tcW w:w="1704" w:type="dxa"/>
          </w:tcPr>
          <w:p w14:paraId="3F6359E0" w14:textId="77777777" w:rsidR="00A24835" w:rsidRPr="009E1C13" w:rsidRDefault="00A24835" w:rsidP="00A24835">
            <w:pPr>
              <w:pStyle w:val="GOSTTablenorm"/>
            </w:pPr>
            <w:r w:rsidRPr="009E1C13">
              <w:rPr>
                <w:color w:val="000000"/>
              </w:rPr>
              <w:t>TtlPrt_ParentDocDate</w:t>
            </w:r>
          </w:p>
        </w:tc>
        <w:tc>
          <w:tcPr>
            <w:tcW w:w="568" w:type="dxa"/>
          </w:tcPr>
          <w:p w14:paraId="617BB07A" w14:textId="77777777" w:rsidR="00A24835" w:rsidRPr="009E1C13" w:rsidRDefault="00A24835" w:rsidP="00A24835">
            <w:pPr>
              <w:pStyle w:val="GOSTTablenorm"/>
            </w:pPr>
            <w:r w:rsidRPr="009E1C13">
              <w:t>П</w:t>
            </w:r>
          </w:p>
        </w:tc>
        <w:tc>
          <w:tcPr>
            <w:tcW w:w="1136" w:type="dxa"/>
          </w:tcPr>
          <w:p w14:paraId="612E2ACF" w14:textId="77777777" w:rsidR="00A24835" w:rsidRPr="009E1C13" w:rsidRDefault="00A24835" w:rsidP="00A24835">
            <w:pPr>
              <w:pStyle w:val="GOSTTablenorm"/>
            </w:pPr>
            <w:r w:rsidRPr="009E1C13">
              <w:rPr>
                <w:lang w:val="en-US"/>
              </w:rPr>
              <w:t>Date</w:t>
            </w:r>
          </w:p>
        </w:tc>
        <w:tc>
          <w:tcPr>
            <w:tcW w:w="568" w:type="dxa"/>
          </w:tcPr>
          <w:p w14:paraId="432D3605" w14:textId="77777777" w:rsidR="00A24835" w:rsidRPr="009E1C13" w:rsidRDefault="00A24835" w:rsidP="00A24835">
            <w:pPr>
              <w:pStyle w:val="GOSTTablenorm"/>
            </w:pPr>
            <w:r w:rsidRPr="009E1C13">
              <w:t>О</w:t>
            </w:r>
          </w:p>
        </w:tc>
        <w:tc>
          <w:tcPr>
            <w:tcW w:w="3970" w:type="dxa"/>
          </w:tcPr>
          <w:p w14:paraId="387E2A18" w14:textId="77777777" w:rsidR="00A24835" w:rsidRPr="009E1C13" w:rsidRDefault="00A24835" w:rsidP="00A24835">
            <w:pPr>
              <w:pStyle w:val="GOSTTablenorm"/>
            </w:pPr>
            <w:r w:rsidRPr="009E1C13">
              <w:t>Указывается дата аннулируемого документа, ранее представленного в ТОФК и подлежащего аннулированию</w:t>
            </w:r>
          </w:p>
        </w:tc>
      </w:tr>
      <w:tr w:rsidR="00A24835" w:rsidRPr="009E1C13" w14:paraId="57F086AF" w14:textId="77777777" w:rsidTr="00A24835">
        <w:trPr>
          <w:gridAfter w:val="1"/>
          <w:wAfter w:w="6" w:type="dxa"/>
        </w:trPr>
        <w:tc>
          <w:tcPr>
            <w:tcW w:w="1704" w:type="dxa"/>
          </w:tcPr>
          <w:p w14:paraId="36946992" w14:textId="77777777" w:rsidR="00A24835" w:rsidRPr="009E1C13" w:rsidRDefault="00A24835" w:rsidP="00A24835">
            <w:pPr>
              <w:pStyle w:val="GOSTTablenorm"/>
            </w:pPr>
            <w:r w:rsidRPr="009E1C13">
              <w:rPr>
                <w:color w:val="000000"/>
              </w:rPr>
              <w:t>Примечание</w:t>
            </w:r>
          </w:p>
        </w:tc>
        <w:tc>
          <w:tcPr>
            <w:tcW w:w="1704" w:type="dxa"/>
          </w:tcPr>
          <w:p w14:paraId="76A2DD2D" w14:textId="77777777" w:rsidR="00A24835" w:rsidRPr="009E1C13" w:rsidRDefault="00A24835" w:rsidP="00A24835">
            <w:pPr>
              <w:pStyle w:val="GOSTTablenorm"/>
            </w:pPr>
            <w:r w:rsidRPr="009E1C13">
              <w:rPr>
                <w:color w:val="000000"/>
              </w:rPr>
              <w:t>TtlPrt_Note</w:t>
            </w:r>
          </w:p>
        </w:tc>
        <w:tc>
          <w:tcPr>
            <w:tcW w:w="568" w:type="dxa"/>
          </w:tcPr>
          <w:p w14:paraId="610C1110" w14:textId="77777777" w:rsidR="00A24835" w:rsidRPr="009E1C13" w:rsidRDefault="00A24835" w:rsidP="00A24835">
            <w:pPr>
              <w:pStyle w:val="GOSTTablenorm"/>
            </w:pPr>
            <w:r w:rsidRPr="009E1C13">
              <w:t>П</w:t>
            </w:r>
          </w:p>
        </w:tc>
        <w:tc>
          <w:tcPr>
            <w:tcW w:w="1136" w:type="dxa"/>
          </w:tcPr>
          <w:p w14:paraId="26F78D9F" w14:textId="77777777" w:rsidR="00A24835" w:rsidRPr="009E1C13" w:rsidRDefault="00A24835" w:rsidP="00A24835">
            <w:pPr>
              <w:pStyle w:val="GOSTTablenorm"/>
            </w:pPr>
            <w:r w:rsidRPr="009E1C13">
              <w:t>Т(1-254)</w:t>
            </w:r>
          </w:p>
        </w:tc>
        <w:tc>
          <w:tcPr>
            <w:tcW w:w="568" w:type="dxa"/>
          </w:tcPr>
          <w:p w14:paraId="0200DB71" w14:textId="77777777" w:rsidR="00A24835" w:rsidRPr="009E1C13" w:rsidRDefault="00A24835" w:rsidP="00A24835">
            <w:pPr>
              <w:pStyle w:val="GOSTTablenorm"/>
            </w:pPr>
            <w:r w:rsidRPr="009E1C13">
              <w:t>Н</w:t>
            </w:r>
          </w:p>
        </w:tc>
        <w:tc>
          <w:tcPr>
            <w:tcW w:w="3970" w:type="dxa"/>
          </w:tcPr>
          <w:p w14:paraId="75EF26E2" w14:textId="77777777" w:rsidR="00A24835" w:rsidRPr="009E1C13" w:rsidRDefault="00A24835" w:rsidP="00A24835">
            <w:pPr>
              <w:pStyle w:val="GOSTTablenorm"/>
            </w:pPr>
            <w:r w:rsidRPr="009E1C13">
              <w:t>Указывается примечание.</w:t>
            </w:r>
          </w:p>
          <w:p w14:paraId="72B3AC14" w14:textId="77777777" w:rsidR="00A24835" w:rsidRPr="009E1C13" w:rsidRDefault="00A24835" w:rsidP="00A24835">
            <w:pPr>
              <w:pStyle w:val="GOSTTablenorm"/>
            </w:pPr>
            <w:r w:rsidRPr="009E1C13">
              <w:t>Может не заполняться АДБ,</w:t>
            </w:r>
            <w:r w:rsidRPr="009E1C13">
              <w:rPr>
                <w:lang w:eastAsia="en-US"/>
              </w:rPr>
              <w:t xml:space="preserve"> АИФДБ (</w:t>
            </w:r>
            <w:r w:rsidRPr="009E1C13">
              <w:t xml:space="preserve">ФНС, ФТС). </w:t>
            </w:r>
          </w:p>
          <w:p w14:paraId="71DD7579" w14:textId="77777777" w:rsidR="00A24835" w:rsidRPr="009E1C13" w:rsidRDefault="00A24835" w:rsidP="00A24835">
            <w:pPr>
              <w:pStyle w:val="GOSTTablenorm"/>
            </w:pPr>
            <w:r w:rsidRPr="009E1C13">
              <w:t>Для остальных клиентов обязательно к заполнению</w:t>
            </w:r>
          </w:p>
        </w:tc>
      </w:tr>
      <w:tr w:rsidR="00A24835" w:rsidRPr="009E1C13" w14:paraId="624E9E7B" w14:textId="77777777" w:rsidTr="00A24835">
        <w:tc>
          <w:tcPr>
            <w:tcW w:w="9656" w:type="dxa"/>
            <w:gridSpan w:val="7"/>
          </w:tcPr>
          <w:p w14:paraId="416BDEC9" w14:textId="77777777" w:rsidR="00A24835" w:rsidRPr="009E1C13" w:rsidRDefault="00A24835" w:rsidP="00A24835">
            <w:pPr>
              <w:pStyle w:val="GOSTTablenorm"/>
            </w:pPr>
            <w:r w:rsidRPr="009E1C13">
              <w:rPr>
                <w:b/>
                <w:color w:val="000000"/>
              </w:rPr>
              <w:t>Подписи</w:t>
            </w:r>
          </w:p>
        </w:tc>
      </w:tr>
      <w:tr w:rsidR="00A24835" w:rsidRPr="009E1C13" w14:paraId="1DFD87B9" w14:textId="77777777" w:rsidTr="00A24835">
        <w:trPr>
          <w:gridAfter w:val="1"/>
          <w:wAfter w:w="6" w:type="dxa"/>
        </w:trPr>
        <w:tc>
          <w:tcPr>
            <w:tcW w:w="1704" w:type="dxa"/>
          </w:tcPr>
          <w:p w14:paraId="7D22D03D" w14:textId="77777777" w:rsidR="00A24835" w:rsidRPr="009E1C13" w:rsidRDefault="00A24835" w:rsidP="00A24835">
            <w:pPr>
              <w:pStyle w:val="GOSTTablenorm"/>
            </w:pPr>
            <w:r w:rsidRPr="009E1C13">
              <w:rPr>
                <w:color w:val="000000"/>
              </w:rPr>
              <w:t>Данные о подписях</w:t>
            </w:r>
          </w:p>
        </w:tc>
        <w:tc>
          <w:tcPr>
            <w:tcW w:w="1704" w:type="dxa"/>
          </w:tcPr>
          <w:p w14:paraId="3B9BA228" w14:textId="77777777" w:rsidR="00A24835" w:rsidRPr="009E1C13" w:rsidRDefault="00A24835" w:rsidP="00A24835">
            <w:pPr>
              <w:pStyle w:val="GOSTTablenorm"/>
            </w:pPr>
            <w:r w:rsidRPr="009E1C13">
              <w:rPr>
                <w:color w:val="000000"/>
              </w:rPr>
              <w:t>SGN</w:t>
            </w:r>
          </w:p>
        </w:tc>
        <w:tc>
          <w:tcPr>
            <w:tcW w:w="568" w:type="dxa"/>
          </w:tcPr>
          <w:p w14:paraId="5CA8A4E2" w14:textId="77777777" w:rsidR="00A24835" w:rsidRPr="009E1C13" w:rsidRDefault="00A24835" w:rsidP="00A24835">
            <w:pPr>
              <w:pStyle w:val="GOSTTablenorm"/>
            </w:pPr>
            <w:r w:rsidRPr="009E1C13">
              <w:rPr>
                <w:rFonts w:eastAsia="Calibri"/>
              </w:rPr>
              <w:t>С</w:t>
            </w:r>
          </w:p>
        </w:tc>
        <w:tc>
          <w:tcPr>
            <w:tcW w:w="1136" w:type="dxa"/>
          </w:tcPr>
          <w:p w14:paraId="4CCA4F76" w14:textId="77777777" w:rsidR="00A24835" w:rsidRPr="009E1C13" w:rsidRDefault="00A24835" w:rsidP="00A24835">
            <w:pPr>
              <w:pStyle w:val="GOSTTablenorm"/>
            </w:pPr>
            <w:r w:rsidRPr="009E1C13">
              <w:rPr>
                <w:lang w:val="en-US"/>
              </w:rPr>
              <w:t>t</w:t>
            </w:r>
            <w:r w:rsidRPr="009E1C13">
              <w:rPr>
                <w:color w:val="000000"/>
              </w:rPr>
              <w:t>SGN</w:t>
            </w:r>
          </w:p>
        </w:tc>
        <w:tc>
          <w:tcPr>
            <w:tcW w:w="568" w:type="dxa"/>
          </w:tcPr>
          <w:p w14:paraId="08574826" w14:textId="77777777" w:rsidR="00A24835" w:rsidRPr="009E1C13" w:rsidRDefault="00A24835" w:rsidP="00A24835">
            <w:pPr>
              <w:pStyle w:val="GOSTTablenorm"/>
            </w:pPr>
            <w:r w:rsidRPr="009E1C13">
              <w:t>Н</w:t>
            </w:r>
          </w:p>
        </w:tc>
        <w:tc>
          <w:tcPr>
            <w:tcW w:w="3970" w:type="dxa"/>
          </w:tcPr>
          <w:p w14:paraId="17778AF6" w14:textId="77777777" w:rsidR="00A24835" w:rsidRPr="009E1C13" w:rsidRDefault="00A24835" w:rsidP="00A24835">
            <w:pPr>
              <w:pStyle w:val="GOSTTablenorm"/>
            </w:pPr>
            <w:r w:rsidRPr="009E1C13">
              <w:rPr>
                <w:lang w:eastAsia="en-US"/>
              </w:rPr>
              <w:t>Указывается информация о подписях клиента в случае их формирования во внешней системе (с применением сертификат ЭП, выданных УЦ, отличным от УЦ ФК).</w:t>
            </w:r>
            <w:r w:rsidRPr="009E1C13">
              <w:t xml:space="preserve"> </w:t>
            </w:r>
          </w:p>
          <w:p w14:paraId="601AB8D6" w14:textId="77777777" w:rsidR="00A24835" w:rsidRPr="009E1C13" w:rsidRDefault="00A24835" w:rsidP="00A24835">
            <w:pPr>
              <w:pStyle w:val="GOSTTablenorm"/>
            </w:pPr>
            <w:r w:rsidRPr="009E1C13">
              <w:t>ПУД ЭБ ограничений по применению сертификатов не накладывает, разграничения на уровне СОБИ.</w:t>
            </w:r>
          </w:p>
          <w:p w14:paraId="7C31CFCB" w14:textId="33DF69C2" w:rsidR="00A24835" w:rsidRPr="009E1C13" w:rsidRDefault="00A24835" w:rsidP="00A24835">
            <w:pPr>
              <w:pStyle w:val="GOSTTablenorm"/>
            </w:pPr>
            <w:r w:rsidRPr="009E1C13">
              <w:t xml:space="preserve">Состав элемента представлен в таблице </w:t>
            </w:r>
            <w:r w:rsidRPr="009E1C13">
              <w:rPr>
                <w:b/>
              </w:rPr>
              <w:fldChar w:fldCharType="begin"/>
            </w:r>
            <w:r w:rsidRPr="009E1C13">
              <w:rPr>
                <w:b/>
              </w:rPr>
              <w:instrText xml:space="preserve"> REF _Ref68853437 \h  \* MERGEFORMAT </w:instrText>
            </w:r>
            <w:r w:rsidRPr="009E1C13">
              <w:rPr>
                <w:b/>
              </w:rPr>
            </w:r>
            <w:r w:rsidRPr="009E1C13">
              <w:rPr>
                <w:b/>
              </w:rPr>
              <w:fldChar w:fldCharType="separate"/>
            </w:r>
            <w:r w:rsidR="002C2645" w:rsidRPr="002C2645">
              <w:rPr>
                <w:b/>
              </w:rPr>
              <w:t>62</w:t>
            </w:r>
            <w:r w:rsidRPr="009E1C13">
              <w:rPr>
                <w:b/>
              </w:rPr>
              <w:fldChar w:fldCharType="end"/>
            </w:r>
          </w:p>
        </w:tc>
      </w:tr>
      <w:tr w:rsidR="00A24835" w:rsidRPr="009E1C13" w14:paraId="4958E216" w14:textId="77777777" w:rsidTr="00A24835">
        <w:trPr>
          <w:gridAfter w:val="1"/>
          <w:wAfter w:w="6" w:type="dxa"/>
        </w:trPr>
        <w:tc>
          <w:tcPr>
            <w:tcW w:w="1704" w:type="dxa"/>
          </w:tcPr>
          <w:p w14:paraId="224C8A1E" w14:textId="77777777" w:rsidR="00A24835" w:rsidRPr="009E1C13" w:rsidRDefault="00A24835" w:rsidP="00A24835">
            <w:pPr>
              <w:pStyle w:val="GOSTTablenorm"/>
              <w:rPr>
                <w:color w:val="000000"/>
              </w:rPr>
            </w:pPr>
            <w:r w:rsidRPr="009E1C13">
              <w:rPr>
                <w:color w:val="000000"/>
              </w:rPr>
              <w:t>Руководитель</w:t>
            </w:r>
          </w:p>
        </w:tc>
        <w:tc>
          <w:tcPr>
            <w:tcW w:w="1704" w:type="dxa"/>
          </w:tcPr>
          <w:p w14:paraId="6D5B666E" w14:textId="77777777" w:rsidR="00A24835" w:rsidRPr="009E1C13" w:rsidRDefault="00A24835" w:rsidP="00A24835">
            <w:pPr>
              <w:pStyle w:val="GOSTTablenorm"/>
              <w:rPr>
                <w:color w:val="000000"/>
              </w:rPr>
            </w:pPr>
            <w:r w:rsidRPr="009E1C13">
              <w:rPr>
                <w:color w:val="000000"/>
              </w:rPr>
              <w:t>SGN_Hr</w:t>
            </w:r>
          </w:p>
        </w:tc>
        <w:tc>
          <w:tcPr>
            <w:tcW w:w="568" w:type="dxa"/>
          </w:tcPr>
          <w:p w14:paraId="66757961" w14:textId="77777777" w:rsidR="00A24835" w:rsidRPr="009E1C13" w:rsidRDefault="00A24835" w:rsidP="00A24835">
            <w:pPr>
              <w:pStyle w:val="GOSTTablenorm"/>
            </w:pPr>
            <w:r w:rsidRPr="009E1C13">
              <w:t>С</w:t>
            </w:r>
          </w:p>
        </w:tc>
        <w:tc>
          <w:tcPr>
            <w:tcW w:w="1136" w:type="dxa"/>
          </w:tcPr>
          <w:p w14:paraId="43BE5BF9" w14:textId="77777777" w:rsidR="00A24835" w:rsidRPr="009E1C13" w:rsidRDefault="00A24835" w:rsidP="00A24835">
            <w:pPr>
              <w:pStyle w:val="GOSTTablenorm"/>
              <w:rPr>
                <w:color w:val="000000"/>
              </w:rPr>
            </w:pPr>
            <w:r w:rsidRPr="009E1C13">
              <w:rPr>
                <w:color w:val="000000"/>
              </w:rPr>
              <w:t>tSGNNmPs</w:t>
            </w:r>
          </w:p>
        </w:tc>
        <w:tc>
          <w:tcPr>
            <w:tcW w:w="568" w:type="dxa"/>
          </w:tcPr>
          <w:p w14:paraId="78DB4236" w14:textId="77777777" w:rsidR="00A24835" w:rsidRPr="009E1C13" w:rsidRDefault="00A24835" w:rsidP="00A24835">
            <w:pPr>
              <w:pStyle w:val="GOSTTablenorm"/>
            </w:pPr>
            <w:r w:rsidRPr="009E1C13">
              <w:t>Н</w:t>
            </w:r>
          </w:p>
        </w:tc>
        <w:tc>
          <w:tcPr>
            <w:tcW w:w="3970" w:type="dxa"/>
          </w:tcPr>
          <w:p w14:paraId="0E87FAE5" w14:textId="044B223E" w:rsidR="00A24835" w:rsidRPr="009E1C13" w:rsidRDefault="00A24835" w:rsidP="00A24835">
            <w:pPr>
              <w:pStyle w:val="GOSTTablenorm"/>
            </w:pPr>
            <w:r w:rsidRPr="009E1C13">
              <w:t xml:space="preserve">Состав элемента представлен в таблице </w:t>
            </w:r>
            <w:r w:rsidRPr="009E1C13">
              <w:rPr>
                <w:b/>
              </w:rPr>
              <w:fldChar w:fldCharType="begin"/>
            </w:r>
            <w:r w:rsidRPr="009E1C13">
              <w:rPr>
                <w:b/>
              </w:rPr>
              <w:instrText xml:space="preserve"> REF _Ref527739480 \h  \* MERGEFORMAT </w:instrText>
            </w:r>
            <w:r w:rsidRPr="009E1C13">
              <w:rPr>
                <w:b/>
              </w:rPr>
            </w:r>
            <w:r w:rsidRPr="009E1C13">
              <w:rPr>
                <w:b/>
              </w:rPr>
              <w:fldChar w:fldCharType="separate"/>
            </w:r>
            <w:r w:rsidR="002C2645" w:rsidRPr="002C2645">
              <w:rPr>
                <w:b/>
              </w:rPr>
              <w:t>61</w:t>
            </w:r>
            <w:r w:rsidRPr="009E1C13">
              <w:rPr>
                <w:b/>
              </w:rPr>
              <w:fldChar w:fldCharType="end"/>
            </w:r>
            <w:r w:rsidRPr="009E1C13">
              <w:t>.</w:t>
            </w:r>
          </w:p>
          <w:p w14:paraId="11B0DE9D" w14:textId="77777777" w:rsidR="00A24835" w:rsidRPr="009E1C13" w:rsidRDefault="00A24835" w:rsidP="00A24835">
            <w:pPr>
              <w:pStyle w:val="GOSTTablenorm"/>
            </w:pPr>
            <w:r w:rsidRPr="009E1C13">
              <w:t xml:space="preserve">Поле не заполняется </w:t>
            </w:r>
            <w:r w:rsidRPr="009E1C13">
              <w:rPr>
                <w:lang w:eastAsia="en-US"/>
              </w:rPr>
              <w:t>если заполнен блок «Данные о подписях»</w:t>
            </w:r>
          </w:p>
        </w:tc>
      </w:tr>
      <w:tr w:rsidR="00A24835" w:rsidRPr="009E1C13" w14:paraId="0754DE62" w14:textId="77777777" w:rsidTr="00A24835">
        <w:trPr>
          <w:gridAfter w:val="1"/>
          <w:wAfter w:w="6" w:type="dxa"/>
        </w:trPr>
        <w:tc>
          <w:tcPr>
            <w:tcW w:w="1704" w:type="dxa"/>
          </w:tcPr>
          <w:p w14:paraId="71E6308B" w14:textId="77777777" w:rsidR="00A24835" w:rsidRPr="009E1C13" w:rsidRDefault="00A24835" w:rsidP="00A24835">
            <w:pPr>
              <w:pStyle w:val="GOSTTablenorm"/>
            </w:pPr>
            <w:r w:rsidRPr="009E1C13">
              <w:rPr>
                <w:color w:val="000000"/>
              </w:rPr>
              <w:t>Главный бухгалтер</w:t>
            </w:r>
          </w:p>
        </w:tc>
        <w:tc>
          <w:tcPr>
            <w:tcW w:w="1704" w:type="dxa"/>
          </w:tcPr>
          <w:p w14:paraId="26E13A6F" w14:textId="77777777" w:rsidR="00A24835" w:rsidRPr="009E1C13" w:rsidRDefault="00A24835" w:rsidP="00A24835">
            <w:pPr>
              <w:pStyle w:val="GOSTTablenorm"/>
              <w:rPr>
                <w:lang w:val="en-US"/>
              </w:rPr>
            </w:pPr>
            <w:r w:rsidRPr="009E1C13">
              <w:rPr>
                <w:color w:val="000000"/>
              </w:rPr>
              <w:t>SGN_Acc</w:t>
            </w:r>
          </w:p>
        </w:tc>
        <w:tc>
          <w:tcPr>
            <w:tcW w:w="568" w:type="dxa"/>
          </w:tcPr>
          <w:p w14:paraId="298B8A92" w14:textId="77777777" w:rsidR="00A24835" w:rsidRPr="009E1C13" w:rsidRDefault="00A24835" w:rsidP="00A24835">
            <w:pPr>
              <w:pStyle w:val="GOSTTablenorm"/>
            </w:pPr>
            <w:r w:rsidRPr="009E1C13">
              <w:t>С</w:t>
            </w:r>
          </w:p>
        </w:tc>
        <w:tc>
          <w:tcPr>
            <w:tcW w:w="1136" w:type="dxa"/>
          </w:tcPr>
          <w:p w14:paraId="694FB923" w14:textId="77777777" w:rsidR="00A24835" w:rsidRPr="009E1C13" w:rsidRDefault="00A24835" w:rsidP="00A24835">
            <w:pPr>
              <w:pStyle w:val="GOSTTablenorm"/>
            </w:pPr>
            <w:r w:rsidRPr="009E1C13">
              <w:rPr>
                <w:color w:val="000000"/>
              </w:rPr>
              <w:t>tSGNNmPs</w:t>
            </w:r>
          </w:p>
        </w:tc>
        <w:tc>
          <w:tcPr>
            <w:tcW w:w="568" w:type="dxa"/>
          </w:tcPr>
          <w:p w14:paraId="327E531A" w14:textId="77777777" w:rsidR="00A24835" w:rsidRPr="009E1C13" w:rsidRDefault="00A24835" w:rsidP="00A24835">
            <w:pPr>
              <w:pStyle w:val="GOSTTablenorm"/>
            </w:pPr>
            <w:r w:rsidRPr="009E1C13">
              <w:t>Н</w:t>
            </w:r>
          </w:p>
        </w:tc>
        <w:tc>
          <w:tcPr>
            <w:tcW w:w="3970" w:type="dxa"/>
          </w:tcPr>
          <w:p w14:paraId="3346C8B0" w14:textId="03D68634" w:rsidR="00A24835" w:rsidRPr="009E1C13" w:rsidRDefault="00A24835" w:rsidP="00A24835">
            <w:pPr>
              <w:pStyle w:val="GOSTTablenorm"/>
            </w:pPr>
            <w:r w:rsidRPr="009E1C13">
              <w:t xml:space="preserve">Состав элемента представлен в таблице </w:t>
            </w:r>
            <w:r w:rsidRPr="009E1C13">
              <w:rPr>
                <w:b/>
              </w:rPr>
              <w:fldChar w:fldCharType="begin"/>
            </w:r>
            <w:r w:rsidRPr="009E1C13">
              <w:rPr>
                <w:b/>
              </w:rPr>
              <w:instrText xml:space="preserve"> REF _Ref527739480 \h  \* MERGEFORMAT </w:instrText>
            </w:r>
            <w:r w:rsidRPr="009E1C13">
              <w:rPr>
                <w:b/>
              </w:rPr>
            </w:r>
            <w:r w:rsidRPr="009E1C13">
              <w:rPr>
                <w:b/>
              </w:rPr>
              <w:fldChar w:fldCharType="separate"/>
            </w:r>
            <w:r w:rsidR="002C2645" w:rsidRPr="002C2645">
              <w:rPr>
                <w:b/>
              </w:rPr>
              <w:t>61</w:t>
            </w:r>
            <w:r w:rsidRPr="009E1C13">
              <w:rPr>
                <w:b/>
              </w:rPr>
              <w:fldChar w:fldCharType="end"/>
            </w:r>
            <w:r w:rsidRPr="009E1C13">
              <w:t>.</w:t>
            </w:r>
          </w:p>
          <w:p w14:paraId="3D8DE347" w14:textId="77777777" w:rsidR="00A24835" w:rsidRPr="009E1C13" w:rsidRDefault="00A24835" w:rsidP="00A24835">
            <w:pPr>
              <w:pStyle w:val="GOSTTablenorm"/>
            </w:pPr>
            <w:r w:rsidRPr="009E1C13">
              <w:t xml:space="preserve">Поле не заполняется </w:t>
            </w:r>
            <w:r w:rsidRPr="009E1C13">
              <w:rPr>
                <w:lang w:eastAsia="en-US"/>
              </w:rPr>
              <w:t>если заполнен блок «Данные о подписях»</w:t>
            </w:r>
          </w:p>
        </w:tc>
      </w:tr>
      <w:tr w:rsidR="00A24835" w:rsidRPr="009E1C13" w14:paraId="1F6CB45B" w14:textId="77777777" w:rsidTr="00A24835">
        <w:trPr>
          <w:gridAfter w:val="1"/>
          <w:wAfter w:w="6" w:type="dxa"/>
        </w:trPr>
        <w:tc>
          <w:tcPr>
            <w:tcW w:w="1704" w:type="dxa"/>
          </w:tcPr>
          <w:p w14:paraId="5DE402EF" w14:textId="77777777" w:rsidR="00A24835" w:rsidRPr="009E1C13" w:rsidRDefault="00A24835" w:rsidP="00A24835">
            <w:pPr>
              <w:pStyle w:val="GOSTTablenorm"/>
              <w:rPr>
                <w:color w:val="000000"/>
              </w:rPr>
            </w:pPr>
            <w:r w:rsidRPr="009E1C13">
              <w:rPr>
                <w:color w:val="000000"/>
              </w:rPr>
              <w:t>Дата подписания</w:t>
            </w:r>
          </w:p>
        </w:tc>
        <w:tc>
          <w:tcPr>
            <w:tcW w:w="1704" w:type="dxa"/>
          </w:tcPr>
          <w:p w14:paraId="0F51608C" w14:textId="77777777" w:rsidR="00A24835" w:rsidRPr="009E1C13" w:rsidRDefault="00A24835" w:rsidP="00A24835">
            <w:pPr>
              <w:pStyle w:val="GOSTTablenorm"/>
              <w:rPr>
                <w:color w:val="000000"/>
              </w:rPr>
            </w:pPr>
            <w:r w:rsidRPr="009E1C13">
              <w:rPr>
                <w:color w:val="000000"/>
              </w:rPr>
              <w:t>SGN_Dt</w:t>
            </w:r>
          </w:p>
        </w:tc>
        <w:tc>
          <w:tcPr>
            <w:tcW w:w="568" w:type="dxa"/>
          </w:tcPr>
          <w:p w14:paraId="3FF1868B" w14:textId="77777777" w:rsidR="00A24835" w:rsidRPr="009E1C13" w:rsidRDefault="00A24835" w:rsidP="00A24835">
            <w:pPr>
              <w:pStyle w:val="GOSTTablenorm"/>
            </w:pPr>
            <w:r w:rsidRPr="009E1C13">
              <w:t>П</w:t>
            </w:r>
          </w:p>
        </w:tc>
        <w:tc>
          <w:tcPr>
            <w:tcW w:w="1136" w:type="dxa"/>
          </w:tcPr>
          <w:p w14:paraId="2FC3585D" w14:textId="77777777" w:rsidR="00A24835" w:rsidRPr="009E1C13" w:rsidRDefault="00A24835" w:rsidP="00A24835">
            <w:pPr>
              <w:pStyle w:val="GOSTTablenorm"/>
              <w:rPr>
                <w:color w:val="000000"/>
              </w:rPr>
            </w:pPr>
            <w:r w:rsidRPr="009E1C13">
              <w:rPr>
                <w:lang w:val="en-US"/>
              </w:rPr>
              <w:t>Date</w:t>
            </w:r>
          </w:p>
        </w:tc>
        <w:tc>
          <w:tcPr>
            <w:tcW w:w="568" w:type="dxa"/>
          </w:tcPr>
          <w:p w14:paraId="7421C7C4" w14:textId="77777777" w:rsidR="00A24835" w:rsidRPr="009E1C13" w:rsidRDefault="00A24835" w:rsidP="00A24835">
            <w:pPr>
              <w:pStyle w:val="GOSTTablenorm"/>
            </w:pPr>
            <w:r w:rsidRPr="009E1C13">
              <w:t>Н</w:t>
            </w:r>
          </w:p>
        </w:tc>
        <w:tc>
          <w:tcPr>
            <w:tcW w:w="3970" w:type="dxa"/>
          </w:tcPr>
          <w:p w14:paraId="4EF99E31" w14:textId="77777777" w:rsidR="00A24835" w:rsidRPr="009E1C13" w:rsidRDefault="00A24835" w:rsidP="00A24835">
            <w:pPr>
              <w:pStyle w:val="GOSTTablenorm"/>
            </w:pPr>
            <w:r w:rsidRPr="009E1C13">
              <w:t>Указывается дата подписания.</w:t>
            </w:r>
          </w:p>
          <w:p w14:paraId="59369E88" w14:textId="77777777" w:rsidR="00A24835" w:rsidRPr="009E1C13" w:rsidRDefault="00A24835" w:rsidP="00A24835">
            <w:pPr>
              <w:pStyle w:val="GOSTTablenorm"/>
            </w:pPr>
            <w:r w:rsidRPr="009E1C13">
              <w:t xml:space="preserve">Поле не заполняется </w:t>
            </w:r>
            <w:r w:rsidRPr="009E1C13">
              <w:rPr>
                <w:lang w:eastAsia="en-US"/>
              </w:rPr>
              <w:t>если заполнен блок «Данные о подписях»</w:t>
            </w:r>
          </w:p>
        </w:tc>
      </w:tr>
      <w:tr w:rsidR="00A24835" w:rsidRPr="009E1C13" w14:paraId="54779BA3" w14:textId="77777777" w:rsidTr="00A24835">
        <w:trPr>
          <w:gridAfter w:val="1"/>
          <w:wAfter w:w="6" w:type="dxa"/>
        </w:trPr>
        <w:tc>
          <w:tcPr>
            <w:tcW w:w="1704" w:type="dxa"/>
          </w:tcPr>
          <w:p w14:paraId="284FBE95" w14:textId="77777777" w:rsidR="00A24835" w:rsidRPr="009E1C13" w:rsidRDefault="00A24835" w:rsidP="00A24835">
            <w:pPr>
              <w:pStyle w:val="GOSTTablenorm"/>
              <w:rPr>
                <w:color w:val="000000"/>
              </w:rPr>
            </w:pPr>
            <w:r w:rsidRPr="009E1C13">
              <w:t>Отметка ТОФК</w:t>
            </w:r>
          </w:p>
        </w:tc>
        <w:tc>
          <w:tcPr>
            <w:tcW w:w="1704" w:type="dxa"/>
          </w:tcPr>
          <w:p w14:paraId="164F2476" w14:textId="77777777" w:rsidR="00A24835" w:rsidRPr="009E1C13" w:rsidRDefault="00A24835" w:rsidP="00A24835">
            <w:pPr>
              <w:pStyle w:val="GOSTTablenorm"/>
              <w:rPr>
                <w:color w:val="000000"/>
              </w:rPr>
            </w:pPr>
            <w:r w:rsidRPr="009E1C13">
              <w:rPr>
                <w:color w:val="000000"/>
              </w:rPr>
              <w:t>TtlPrt</w:t>
            </w:r>
            <w:r w:rsidRPr="009E1C13">
              <w:t>_MrkOrFK</w:t>
            </w:r>
          </w:p>
        </w:tc>
        <w:tc>
          <w:tcPr>
            <w:tcW w:w="568" w:type="dxa"/>
          </w:tcPr>
          <w:p w14:paraId="75367D88" w14:textId="77777777" w:rsidR="00A24835" w:rsidRPr="009E1C13" w:rsidRDefault="00A24835" w:rsidP="00A24835">
            <w:pPr>
              <w:pStyle w:val="GOSTTablenorm"/>
            </w:pPr>
            <w:r w:rsidRPr="009E1C13">
              <w:t>С</w:t>
            </w:r>
          </w:p>
        </w:tc>
        <w:tc>
          <w:tcPr>
            <w:tcW w:w="1136" w:type="dxa"/>
          </w:tcPr>
          <w:p w14:paraId="467AD33A" w14:textId="77777777" w:rsidR="00A24835" w:rsidRPr="009E1C13" w:rsidRDefault="00A24835" w:rsidP="00A24835">
            <w:pPr>
              <w:pStyle w:val="GOSTTablenorm"/>
              <w:rPr>
                <w:color w:val="000000"/>
              </w:rPr>
            </w:pPr>
            <w:r w:rsidRPr="009E1C13">
              <w:t>tMSC_MrkOrFK</w:t>
            </w:r>
          </w:p>
        </w:tc>
        <w:tc>
          <w:tcPr>
            <w:tcW w:w="568" w:type="dxa"/>
          </w:tcPr>
          <w:p w14:paraId="7106259E" w14:textId="77777777" w:rsidR="00A24835" w:rsidRPr="009E1C13" w:rsidRDefault="00A24835" w:rsidP="00A24835">
            <w:pPr>
              <w:pStyle w:val="GOSTTablenorm"/>
            </w:pPr>
            <w:r w:rsidRPr="009E1C13">
              <w:t>Н</w:t>
            </w:r>
          </w:p>
        </w:tc>
        <w:tc>
          <w:tcPr>
            <w:tcW w:w="3970" w:type="dxa"/>
          </w:tcPr>
          <w:p w14:paraId="13DE1E87" w14:textId="77777777" w:rsidR="00A24835" w:rsidRPr="009E1C13" w:rsidRDefault="00A24835" w:rsidP="00A24835">
            <w:pPr>
              <w:pStyle w:val="GOSTTablenorm"/>
            </w:pPr>
            <w:r w:rsidRPr="009E1C13">
              <w:t>Отметка ТОФК.</w:t>
            </w:r>
          </w:p>
          <w:p w14:paraId="4B45EBE5" w14:textId="422F738E" w:rsidR="00A24835" w:rsidRPr="009E1C13" w:rsidRDefault="00A24835" w:rsidP="00A24835">
            <w:pPr>
              <w:pStyle w:val="GOSTTablenorm"/>
            </w:pPr>
            <w:r w:rsidRPr="009E1C13">
              <w:t xml:space="preserve">Состав элемента представлен в таблице </w:t>
            </w:r>
            <w:r w:rsidRPr="009E1C13">
              <w:rPr>
                <w:b/>
              </w:rPr>
              <w:fldChar w:fldCharType="begin"/>
            </w:r>
            <w:r w:rsidRPr="009E1C13">
              <w:rPr>
                <w:b/>
              </w:rPr>
              <w:instrText xml:space="preserve"> REF _Ref503463077 \h  \* MERGEFORMAT </w:instrText>
            </w:r>
            <w:r w:rsidRPr="009E1C13">
              <w:rPr>
                <w:b/>
              </w:rPr>
            </w:r>
            <w:r w:rsidRPr="009E1C13">
              <w:rPr>
                <w:b/>
              </w:rPr>
              <w:fldChar w:fldCharType="separate"/>
            </w:r>
            <w:r w:rsidR="002C2645" w:rsidRPr="002C2645">
              <w:rPr>
                <w:bCs/>
              </w:rPr>
              <w:t>63</w:t>
            </w:r>
            <w:r w:rsidRPr="009E1C13">
              <w:rPr>
                <w:b/>
              </w:rPr>
              <w:fldChar w:fldCharType="end"/>
            </w:r>
          </w:p>
        </w:tc>
      </w:tr>
      <w:tr w:rsidR="00A24835" w:rsidRPr="009E1C13" w14:paraId="47330976" w14:textId="77777777" w:rsidTr="00A24835">
        <w:tc>
          <w:tcPr>
            <w:tcW w:w="9656" w:type="dxa"/>
            <w:gridSpan w:val="7"/>
          </w:tcPr>
          <w:p w14:paraId="0B9AA831" w14:textId="77777777" w:rsidR="00A24835" w:rsidRPr="009E1C13" w:rsidRDefault="00A24835" w:rsidP="00A24835">
            <w:pPr>
              <w:pStyle w:val="GOSTTablenorm"/>
            </w:pPr>
            <w:r w:rsidRPr="009E1C13">
              <w:rPr>
                <w:b/>
              </w:rPr>
              <w:t>Системная информация</w:t>
            </w:r>
          </w:p>
        </w:tc>
      </w:tr>
      <w:tr w:rsidR="00A24835" w:rsidRPr="009E1C13" w14:paraId="0D8E2E4F" w14:textId="77777777" w:rsidTr="00A24835">
        <w:trPr>
          <w:gridAfter w:val="1"/>
          <w:wAfter w:w="6" w:type="dxa"/>
        </w:trPr>
        <w:tc>
          <w:tcPr>
            <w:tcW w:w="1704" w:type="dxa"/>
          </w:tcPr>
          <w:p w14:paraId="0BFECD69" w14:textId="77777777" w:rsidR="00A24835" w:rsidRPr="009E1C13" w:rsidRDefault="00A24835" w:rsidP="00A24835">
            <w:pPr>
              <w:pStyle w:val="GOSTTablenorm"/>
              <w:rPr>
                <w:color w:val="000000"/>
              </w:rPr>
            </w:pPr>
            <w:r w:rsidRPr="009E1C13">
              <w:t>Системная информация</w:t>
            </w:r>
          </w:p>
        </w:tc>
        <w:tc>
          <w:tcPr>
            <w:tcW w:w="1704" w:type="dxa"/>
          </w:tcPr>
          <w:p w14:paraId="491AEAF1" w14:textId="77777777" w:rsidR="00A24835" w:rsidRPr="009E1C13" w:rsidRDefault="00A24835" w:rsidP="00A24835">
            <w:pPr>
              <w:pStyle w:val="GOSTTablenorm"/>
              <w:rPr>
                <w:color w:val="000000"/>
              </w:rPr>
            </w:pPr>
            <w:r w:rsidRPr="009E1C13">
              <w:t>StmInfrmtn_TF</w:t>
            </w:r>
          </w:p>
        </w:tc>
        <w:tc>
          <w:tcPr>
            <w:tcW w:w="568" w:type="dxa"/>
          </w:tcPr>
          <w:p w14:paraId="28B4096D" w14:textId="77777777" w:rsidR="00A24835" w:rsidRPr="009E1C13" w:rsidRDefault="00A24835" w:rsidP="00A24835">
            <w:pPr>
              <w:pStyle w:val="GOSTTablenorm"/>
            </w:pPr>
            <w:r w:rsidRPr="009E1C13">
              <w:t>С</w:t>
            </w:r>
          </w:p>
        </w:tc>
        <w:tc>
          <w:tcPr>
            <w:tcW w:w="1136" w:type="dxa"/>
          </w:tcPr>
          <w:p w14:paraId="1DDA6754" w14:textId="77777777" w:rsidR="00A24835" w:rsidRPr="009E1C13" w:rsidRDefault="00A24835" w:rsidP="00A24835">
            <w:pPr>
              <w:pStyle w:val="GOSTTablenorm"/>
              <w:rPr>
                <w:color w:val="000000"/>
              </w:rPr>
            </w:pPr>
            <w:r w:rsidRPr="009E1C13">
              <w:t>tTF</w:t>
            </w:r>
          </w:p>
        </w:tc>
        <w:tc>
          <w:tcPr>
            <w:tcW w:w="568" w:type="dxa"/>
          </w:tcPr>
          <w:p w14:paraId="5EBAB4FD" w14:textId="77777777" w:rsidR="00A24835" w:rsidRPr="009E1C13" w:rsidRDefault="00A24835" w:rsidP="00A24835">
            <w:pPr>
              <w:pStyle w:val="GOSTTablenorm"/>
            </w:pPr>
            <w:r w:rsidRPr="009E1C13">
              <w:t>О</w:t>
            </w:r>
          </w:p>
        </w:tc>
        <w:tc>
          <w:tcPr>
            <w:tcW w:w="3970" w:type="dxa"/>
          </w:tcPr>
          <w:p w14:paraId="3BBE45F2" w14:textId="261D8C8D" w:rsidR="00A24835" w:rsidRPr="009E1C13" w:rsidRDefault="00A24835" w:rsidP="00415F60">
            <w:pPr>
              <w:pStyle w:val="GOSTTablenorm"/>
            </w:pPr>
            <w:r w:rsidRPr="009E1C13">
              <w:t>Состав элемента представлен в таблице</w:t>
            </w:r>
            <w:r w:rsidRPr="009E1C13">
              <w:rPr>
                <w:b/>
              </w:rPr>
              <w:t xml:space="preserve"> </w:t>
            </w:r>
            <w:r w:rsidR="00415F60">
              <w:rPr>
                <w:b/>
              </w:rPr>
              <w:fldChar w:fldCharType="begin"/>
            </w:r>
            <w:r w:rsidR="00415F60">
              <w:rPr>
                <w:b/>
              </w:rPr>
              <w:instrText xml:space="preserve"> REF _Ref199942620 \h </w:instrText>
            </w:r>
            <w:r w:rsidR="00415F60">
              <w:rPr>
                <w:b/>
              </w:rPr>
            </w:r>
            <w:r w:rsidR="00415F60">
              <w:rPr>
                <w:b/>
              </w:rPr>
              <w:fldChar w:fldCharType="separate"/>
            </w:r>
            <w:r w:rsidR="002C2645">
              <w:rPr>
                <w:noProof/>
              </w:rPr>
              <w:t>59</w:t>
            </w:r>
            <w:r w:rsidR="00415F60">
              <w:rPr>
                <w:b/>
              </w:rPr>
              <w:fldChar w:fldCharType="end"/>
            </w:r>
          </w:p>
        </w:tc>
      </w:tr>
      <w:tr w:rsidR="00A24835" w:rsidRPr="009E1C13" w14:paraId="04544412" w14:textId="77777777" w:rsidTr="00A24835">
        <w:tc>
          <w:tcPr>
            <w:tcW w:w="9656" w:type="dxa"/>
            <w:gridSpan w:val="7"/>
          </w:tcPr>
          <w:p w14:paraId="22933490" w14:textId="77777777" w:rsidR="00A24835" w:rsidRPr="009E1C13" w:rsidRDefault="00A24835" w:rsidP="00A24835">
            <w:pPr>
              <w:pStyle w:val="GOSTTablenorm"/>
            </w:pPr>
            <w:r w:rsidRPr="009E1C13">
              <w:rPr>
                <w:b/>
              </w:rPr>
              <w:t>ЭП</w:t>
            </w:r>
          </w:p>
        </w:tc>
      </w:tr>
      <w:tr w:rsidR="00A24835" w:rsidRPr="009E1C13" w14:paraId="5A94706A" w14:textId="77777777" w:rsidTr="00A24835">
        <w:trPr>
          <w:gridAfter w:val="1"/>
          <w:wAfter w:w="6" w:type="dxa"/>
        </w:trPr>
        <w:tc>
          <w:tcPr>
            <w:tcW w:w="1704" w:type="dxa"/>
          </w:tcPr>
          <w:p w14:paraId="2FC40C28" w14:textId="77777777" w:rsidR="00A24835" w:rsidRPr="009E1C13" w:rsidRDefault="00A24835" w:rsidP="00A24835">
            <w:pPr>
              <w:pStyle w:val="GOSTTablenorm"/>
            </w:pPr>
            <w:r w:rsidRPr="009E1C13">
              <w:t>Электронная подпись</w:t>
            </w:r>
          </w:p>
        </w:tc>
        <w:tc>
          <w:tcPr>
            <w:tcW w:w="1704" w:type="dxa"/>
          </w:tcPr>
          <w:p w14:paraId="0F13150E" w14:textId="77777777" w:rsidR="00A24835" w:rsidRPr="009E1C13" w:rsidRDefault="00A24835" w:rsidP="00A24835">
            <w:pPr>
              <w:pStyle w:val="GOSTTablenorm"/>
            </w:pPr>
            <w:r w:rsidRPr="009E1C13">
              <w:t>Signature</w:t>
            </w:r>
          </w:p>
        </w:tc>
        <w:tc>
          <w:tcPr>
            <w:tcW w:w="568" w:type="dxa"/>
          </w:tcPr>
          <w:p w14:paraId="6A1B683D" w14:textId="77777777" w:rsidR="00A24835" w:rsidRPr="009E1C13" w:rsidRDefault="00A24835" w:rsidP="00A24835">
            <w:pPr>
              <w:pStyle w:val="GOSTTablenorm"/>
            </w:pPr>
            <w:r w:rsidRPr="009E1C13">
              <w:t>С</w:t>
            </w:r>
          </w:p>
        </w:tc>
        <w:tc>
          <w:tcPr>
            <w:tcW w:w="1136" w:type="dxa"/>
          </w:tcPr>
          <w:p w14:paraId="387AE82B" w14:textId="77777777" w:rsidR="00A24835" w:rsidRPr="009E1C13" w:rsidRDefault="00A24835" w:rsidP="00A24835">
            <w:pPr>
              <w:pStyle w:val="GOSTTablenorm"/>
              <w:rPr>
                <w:lang w:val="en-US"/>
              </w:rPr>
            </w:pPr>
            <w:r w:rsidRPr="009E1C13">
              <w:rPr>
                <w:rFonts w:eastAsia="Calibri"/>
              </w:rPr>
              <w:t>SignatureType</w:t>
            </w:r>
          </w:p>
        </w:tc>
        <w:tc>
          <w:tcPr>
            <w:tcW w:w="568" w:type="dxa"/>
          </w:tcPr>
          <w:p w14:paraId="5E2984B3" w14:textId="77777777" w:rsidR="00A24835" w:rsidRPr="009E1C13" w:rsidRDefault="00A24835" w:rsidP="00A24835">
            <w:pPr>
              <w:pStyle w:val="GOSTTablenorm"/>
            </w:pPr>
            <w:r w:rsidRPr="009E1C13">
              <w:t>НМ</w:t>
            </w:r>
          </w:p>
        </w:tc>
        <w:tc>
          <w:tcPr>
            <w:tcW w:w="3970" w:type="dxa"/>
          </w:tcPr>
          <w:p w14:paraId="79D4A103" w14:textId="77777777" w:rsidR="00A24835" w:rsidRPr="009E1C13" w:rsidRDefault="00A24835" w:rsidP="00A24835">
            <w:pPr>
              <w:pStyle w:val="GOSTTablenorm"/>
            </w:pPr>
            <w:r w:rsidRPr="009E1C13">
              <w:t>Блок подписи в формате XAdes. Указывается как референс согласно формату подписи XAdes.</w:t>
            </w:r>
          </w:p>
          <w:p w14:paraId="6D31F60F" w14:textId="77777777" w:rsidR="00A24835" w:rsidRPr="009E1C13" w:rsidRDefault="00A24835" w:rsidP="00A24835">
            <w:pPr>
              <w:pStyle w:val="GOSTTablenorm"/>
            </w:pPr>
            <w:r w:rsidRPr="009E1C13">
              <w:t>Заполняется согласно п.3.5.3 Тома 1 настоящего альбома.</w:t>
            </w:r>
          </w:p>
          <w:p w14:paraId="30B994F6" w14:textId="77777777" w:rsidR="00A24835" w:rsidRPr="009E1C13" w:rsidRDefault="00A24835" w:rsidP="00A24835">
            <w:pPr>
              <w:pStyle w:val="GOSTTablenorm"/>
            </w:pPr>
            <w:r w:rsidRPr="009E1C13">
              <w:lastRenderedPageBreak/>
              <w:t>Обязателен для заполнения при сервисном взаимодействии ПФХД и ПУР ЭБ</w:t>
            </w:r>
          </w:p>
        </w:tc>
      </w:tr>
    </w:tbl>
    <w:p w14:paraId="0BA9848D" w14:textId="77777777" w:rsidR="00A24835" w:rsidRPr="004B5FDF" w:rsidRDefault="00A24835" w:rsidP="00A24835">
      <w:pPr>
        <w:pStyle w:val="32"/>
      </w:pPr>
      <w:bookmarkStart w:id="2534" w:name="_Toc776924"/>
      <w:bookmarkStart w:id="2535" w:name="_Toc1469460"/>
      <w:bookmarkStart w:id="2536" w:name="_Toc185883783"/>
      <w:bookmarkStart w:id="2537" w:name="_Toc207640639"/>
      <w:r w:rsidRPr="004B5FDF">
        <w:lastRenderedPageBreak/>
        <w:t xml:space="preserve">Описание </w:t>
      </w:r>
      <w:r>
        <w:t>комплексного типа «tMSC_PBS_UBP</w:t>
      </w:r>
      <w:r w:rsidRPr="004B5FDF">
        <w:t>»</w:t>
      </w:r>
      <w:bookmarkEnd w:id="2534"/>
      <w:bookmarkEnd w:id="2535"/>
      <w:bookmarkEnd w:id="2536"/>
      <w:bookmarkEnd w:id="2537"/>
    </w:p>
    <w:p w14:paraId="014EDA3C" w14:textId="77777777" w:rsidR="00A24835" w:rsidRPr="009E1C13" w:rsidRDefault="00A24835" w:rsidP="00A24835">
      <w:pPr>
        <w:pStyle w:val="GOSTNormal"/>
      </w:pPr>
      <w:r w:rsidRPr="009E1C13">
        <w:t xml:space="preserve">Описание </w:t>
      </w:r>
      <w:r>
        <w:t>комплексного типа «tMSC_PBS_UBP</w:t>
      </w:r>
      <w:r w:rsidRPr="009E1C13">
        <w:t xml:space="preserve">» блока «Информация о клиенте». </w:t>
      </w:r>
    </w:p>
    <w:p w14:paraId="4916EE70" w14:textId="7CBB8DA8" w:rsidR="00A24835" w:rsidRPr="00EF6C52" w:rsidRDefault="00A24835" w:rsidP="00A24835">
      <w:pPr>
        <w:pStyle w:val="GOSTNameTable"/>
      </w:pPr>
      <w:r w:rsidRPr="00EF6C52">
        <w:fldChar w:fldCharType="begin"/>
      </w:r>
      <w:r w:rsidRPr="00EF6C52">
        <w:instrText>SEQ Таблица \* ARABIC</w:instrText>
      </w:r>
      <w:r w:rsidRPr="00EF6C52">
        <w:fldChar w:fldCharType="separate"/>
      </w:r>
      <w:bookmarkStart w:id="2538" w:name="_Ref524683606"/>
      <w:bookmarkStart w:id="2539" w:name="_Toc776476"/>
      <w:bookmarkStart w:id="2540" w:name="_Toc185882439"/>
      <w:r w:rsidR="002C2645">
        <w:rPr>
          <w:noProof/>
        </w:rPr>
        <w:t>57</w:t>
      </w:r>
      <w:bookmarkEnd w:id="2538"/>
      <w:r w:rsidRPr="00EF6C52">
        <w:fldChar w:fldCharType="end"/>
      </w:r>
      <w:r w:rsidRPr="00EF6C52">
        <w:rPr>
          <w:rFonts w:eastAsia="Calibri"/>
        </w:rPr>
        <w:t xml:space="preserve"> – </w:t>
      </w:r>
      <w:r w:rsidRPr="00EF6C52">
        <w:t xml:space="preserve">Описание комплексного типа </w:t>
      </w:r>
      <w:r>
        <w:t>«tMSC_PBS_UBP</w:t>
      </w:r>
      <w:r w:rsidRPr="00EF6C52">
        <w:t>»</w:t>
      </w:r>
      <w:bookmarkEnd w:id="2539"/>
      <w:bookmarkEnd w:id="2540"/>
    </w:p>
    <w:tbl>
      <w:tblPr>
        <w:tblStyle w:val="GOSTTable"/>
        <w:tblW w:w="5000" w:type="pct"/>
        <w:tblLayout w:type="fixed"/>
        <w:tblLook w:val="07E0" w:firstRow="1" w:lastRow="1" w:firstColumn="1" w:lastColumn="1" w:noHBand="1" w:noVBand="1"/>
      </w:tblPr>
      <w:tblGrid>
        <w:gridCol w:w="1701"/>
        <w:gridCol w:w="1700"/>
        <w:gridCol w:w="566"/>
        <w:gridCol w:w="1134"/>
        <w:gridCol w:w="566"/>
        <w:gridCol w:w="3961"/>
      </w:tblGrid>
      <w:tr w:rsidR="00A24835" w:rsidRPr="009E1C13" w14:paraId="37310E60" w14:textId="77777777" w:rsidTr="00797AC2">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0FC612D6" w14:textId="77777777" w:rsidR="00A24835" w:rsidRPr="009E1C13" w:rsidRDefault="00A24835" w:rsidP="00A24835">
            <w:pPr>
              <w:pStyle w:val="GOSTTableHead"/>
            </w:pPr>
            <w:r w:rsidRPr="009E1C13">
              <w:t>Наименование элемента</w:t>
            </w:r>
          </w:p>
        </w:tc>
        <w:tc>
          <w:tcPr>
            <w:tcW w:w="883" w:type="pct"/>
          </w:tcPr>
          <w:p w14:paraId="3CCD5A02" w14:textId="77777777" w:rsidR="00A24835" w:rsidRPr="009E1C13" w:rsidRDefault="00A24835" w:rsidP="00A24835">
            <w:pPr>
              <w:pStyle w:val="GOSTTableHead"/>
            </w:pPr>
            <w:r w:rsidRPr="009E1C13">
              <w:t>Сокращенное наименование (код) элемента</w:t>
            </w:r>
          </w:p>
        </w:tc>
        <w:tc>
          <w:tcPr>
            <w:tcW w:w="294" w:type="pct"/>
          </w:tcPr>
          <w:p w14:paraId="2D02D665" w14:textId="77777777" w:rsidR="00A24835" w:rsidRPr="009E1C13" w:rsidRDefault="00A24835" w:rsidP="00A24835">
            <w:pPr>
              <w:pStyle w:val="GOSTTableHead"/>
            </w:pPr>
            <w:r w:rsidRPr="009E1C13">
              <w:t>Тип</w:t>
            </w:r>
          </w:p>
        </w:tc>
        <w:tc>
          <w:tcPr>
            <w:tcW w:w="589" w:type="pct"/>
          </w:tcPr>
          <w:p w14:paraId="60E7A819" w14:textId="77777777" w:rsidR="00A24835" w:rsidRPr="009E1C13" w:rsidRDefault="00A24835" w:rsidP="00A24835">
            <w:pPr>
              <w:pStyle w:val="GOSTTableHead"/>
            </w:pPr>
            <w:r w:rsidRPr="009E1C13">
              <w:t>Формат элемента</w:t>
            </w:r>
          </w:p>
        </w:tc>
        <w:tc>
          <w:tcPr>
            <w:tcW w:w="294" w:type="pct"/>
          </w:tcPr>
          <w:p w14:paraId="3228A4E5" w14:textId="77777777" w:rsidR="00A24835" w:rsidRPr="009E1C13" w:rsidRDefault="00A24835" w:rsidP="00A24835">
            <w:pPr>
              <w:pStyle w:val="GOSTTableHead"/>
            </w:pPr>
            <w:r w:rsidRPr="009E1C13">
              <w:t>Обязательность</w:t>
            </w:r>
          </w:p>
        </w:tc>
        <w:tc>
          <w:tcPr>
            <w:tcW w:w="2057" w:type="pct"/>
          </w:tcPr>
          <w:p w14:paraId="5C4AA88D" w14:textId="77777777" w:rsidR="00A24835" w:rsidRPr="009E1C13" w:rsidRDefault="00A24835" w:rsidP="00A24835">
            <w:pPr>
              <w:pStyle w:val="GOSTTableHead"/>
            </w:pPr>
            <w:r w:rsidRPr="009E1C13">
              <w:t>Дополнительная информация</w:t>
            </w:r>
          </w:p>
        </w:tc>
      </w:tr>
      <w:tr w:rsidR="00A24835" w:rsidRPr="009E1C13" w14:paraId="2E3B098D" w14:textId="77777777" w:rsidTr="00797AC2">
        <w:trPr>
          <w:trHeight w:val="283"/>
        </w:trPr>
        <w:tc>
          <w:tcPr>
            <w:tcW w:w="883" w:type="pct"/>
          </w:tcPr>
          <w:p w14:paraId="70015AF4" w14:textId="77777777" w:rsidR="00A24835" w:rsidRPr="009E1C13" w:rsidRDefault="00A24835" w:rsidP="00A24835">
            <w:pPr>
              <w:pStyle w:val="GOSTTablenorm"/>
              <w:rPr>
                <w:szCs w:val="22"/>
              </w:rPr>
            </w:pPr>
            <w:r w:rsidRPr="009E1C13">
              <w:rPr>
                <w:color w:val="000000"/>
                <w:szCs w:val="22"/>
              </w:rPr>
              <w:t>Код клиента</w:t>
            </w:r>
          </w:p>
        </w:tc>
        <w:tc>
          <w:tcPr>
            <w:tcW w:w="883" w:type="pct"/>
          </w:tcPr>
          <w:p w14:paraId="7F0B39EC" w14:textId="77777777" w:rsidR="00A24835" w:rsidRPr="009E1C13" w:rsidRDefault="00A24835" w:rsidP="00A24835">
            <w:pPr>
              <w:pStyle w:val="GOSTTablenorm"/>
              <w:rPr>
                <w:szCs w:val="22"/>
                <w:lang w:val="en-US"/>
              </w:rPr>
            </w:pPr>
            <w:r w:rsidRPr="009E1C13">
              <w:rPr>
                <w:szCs w:val="22"/>
                <w:lang w:val="en-US"/>
              </w:rPr>
              <w:t>Cd</w:t>
            </w:r>
          </w:p>
        </w:tc>
        <w:tc>
          <w:tcPr>
            <w:tcW w:w="294" w:type="pct"/>
          </w:tcPr>
          <w:p w14:paraId="6CBA1987" w14:textId="77777777" w:rsidR="00A24835" w:rsidRPr="009E1C13" w:rsidRDefault="00A24835" w:rsidP="00A24835">
            <w:pPr>
              <w:pStyle w:val="GOSTTablenorm"/>
              <w:rPr>
                <w:szCs w:val="22"/>
              </w:rPr>
            </w:pPr>
            <w:r w:rsidRPr="009E1C13">
              <w:rPr>
                <w:szCs w:val="22"/>
              </w:rPr>
              <w:t>П</w:t>
            </w:r>
          </w:p>
        </w:tc>
        <w:tc>
          <w:tcPr>
            <w:tcW w:w="589" w:type="pct"/>
          </w:tcPr>
          <w:p w14:paraId="3A72478E" w14:textId="77777777" w:rsidR="00A24835" w:rsidRPr="009E1C13" w:rsidRDefault="00A24835" w:rsidP="00A24835">
            <w:pPr>
              <w:pStyle w:val="GOSTTablenorm"/>
              <w:rPr>
                <w:szCs w:val="22"/>
              </w:rPr>
            </w:pPr>
            <w:r w:rsidRPr="009E1C13">
              <w:rPr>
                <w:szCs w:val="22"/>
              </w:rPr>
              <w:t>Т(8)</w:t>
            </w:r>
          </w:p>
        </w:tc>
        <w:tc>
          <w:tcPr>
            <w:tcW w:w="294" w:type="pct"/>
          </w:tcPr>
          <w:p w14:paraId="4D2FE1A3" w14:textId="77777777" w:rsidR="00A24835" w:rsidRPr="009E1C13" w:rsidRDefault="00A24835" w:rsidP="00A24835">
            <w:pPr>
              <w:pStyle w:val="GOSTTablenorm"/>
              <w:rPr>
                <w:szCs w:val="22"/>
              </w:rPr>
            </w:pPr>
            <w:r>
              <w:rPr>
                <w:szCs w:val="22"/>
              </w:rPr>
              <w:t>Н</w:t>
            </w:r>
          </w:p>
        </w:tc>
        <w:tc>
          <w:tcPr>
            <w:tcW w:w="2057" w:type="pct"/>
          </w:tcPr>
          <w:p w14:paraId="40EFF5E5" w14:textId="77777777" w:rsidR="00A24835" w:rsidRPr="009E1C13" w:rsidRDefault="00A24835" w:rsidP="00A24835">
            <w:pPr>
              <w:pStyle w:val="GOSTTablenorm"/>
              <w:rPr>
                <w:szCs w:val="22"/>
              </w:rPr>
            </w:pPr>
            <w:r w:rsidRPr="009E1C13">
              <w:rPr>
                <w:szCs w:val="22"/>
              </w:rPr>
              <w:t>Код клиента по Сводному реестру.</w:t>
            </w:r>
          </w:p>
          <w:p w14:paraId="50B91733" w14:textId="77777777" w:rsidR="00A24835" w:rsidRDefault="00A24835" w:rsidP="00A24835">
            <w:pPr>
              <w:pStyle w:val="GOSTTablenorm"/>
              <w:rPr>
                <w:szCs w:val="22"/>
              </w:rPr>
            </w:pPr>
            <w:r w:rsidRPr="009E1C13">
              <w:rPr>
                <w:szCs w:val="22"/>
              </w:rPr>
              <w:t>Для налоговых органов указывается код УФНС по Сводному реестру</w:t>
            </w:r>
            <w:r>
              <w:rPr>
                <w:szCs w:val="22"/>
              </w:rPr>
              <w:t>.</w:t>
            </w:r>
          </w:p>
          <w:p w14:paraId="67BBE487" w14:textId="77777777" w:rsidR="00A24835" w:rsidRPr="009E1C13" w:rsidRDefault="00A24835" w:rsidP="00A24835">
            <w:pPr>
              <w:pStyle w:val="GOSTTablenorm"/>
              <w:rPr>
                <w:szCs w:val="22"/>
              </w:rPr>
            </w:pPr>
            <w:r w:rsidRPr="00810EC4">
              <w:t xml:space="preserve">Поле обязательно к заполнению для всех маршрутов, кроме маршрута Уполномоченный ТОФК (МУО СГ) </w:t>
            </w:r>
            <w:r w:rsidRPr="00810EC4">
              <w:rPr>
                <w:szCs w:val="22"/>
              </w:rPr>
              <w:t>–</w:t>
            </w:r>
            <w:r w:rsidRPr="00810EC4">
              <w:t xml:space="preserve"> ТОФК (ППО АСФК). Для маршрута Уполномоченный ТОФК (МУО СГ) </w:t>
            </w:r>
            <w:r w:rsidRPr="00810EC4">
              <w:rPr>
                <w:szCs w:val="22"/>
              </w:rPr>
              <w:t>–</w:t>
            </w:r>
            <w:r w:rsidRPr="00810EC4">
              <w:t xml:space="preserve"> ТОФК (ППО АСФК) поле не заполняется</w:t>
            </w:r>
          </w:p>
        </w:tc>
      </w:tr>
      <w:tr w:rsidR="00A24835" w:rsidRPr="009E1C13" w14:paraId="7C4D607F" w14:textId="77777777" w:rsidTr="00797AC2">
        <w:trPr>
          <w:trHeight w:val="283"/>
        </w:trPr>
        <w:tc>
          <w:tcPr>
            <w:tcW w:w="883" w:type="pct"/>
          </w:tcPr>
          <w:p w14:paraId="29EA3F64" w14:textId="77777777" w:rsidR="00A24835" w:rsidRPr="009E1C13" w:rsidRDefault="00A24835" w:rsidP="00A24835">
            <w:pPr>
              <w:pStyle w:val="GOSTTablenorm"/>
              <w:rPr>
                <w:color w:val="000000"/>
                <w:szCs w:val="22"/>
              </w:rPr>
            </w:pPr>
            <w:r w:rsidRPr="009E1C13">
              <w:rPr>
                <w:color w:val="000000"/>
                <w:szCs w:val="22"/>
              </w:rPr>
              <w:t>Наименование клиента</w:t>
            </w:r>
          </w:p>
        </w:tc>
        <w:tc>
          <w:tcPr>
            <w:tcW w:w="883" w:type="pct"/>
          </w:tcPr>
          <w:p w14:paraId="1A8E98A7" w14:textId="77777777" w:rsidR="00A24835" w:rsidRPr="009E1C13" w:rsidRDefault="00A24835" w:rsidP="00A24835">
            <w:pPr>
              <w:pStyle w:val="GOSTTablenorm"/>
              <w:rPr>
                <w:color w:val="000000"/>
                <w:szCs w:val="22"/>
              </w:rPr>
            </w:pPr>
            <w:r w:rsidRPr="009E1C13">
              <w:rPr>
                <w:color w:val="000000"/>
                <w:szCs w:val="22"/>
              </w:rPr>
              <w:t>Nm</w:t>
            </w:r>
          </w:p>
        </w:tc>
        <w:tc>
          <w:tcPr>
            <w:tcW w:w="294" w:type="pct"/>
          </w:tcPr>
          <w:p w14:paraId="6B82F06B" w14:textId="77777777" w:rsidR="00A24835" w:rsidRPr="009E1C13" w:rsidRDefault="00A24835" w:rsidP="00A24835">
            <w:pPr>
              <w:pStyle w:val="GOSTTablenorm"/>
              <w:rPr>
                <w:szCs w:val="22"/>
              </w:rPr>
            </w:pPr>
            <w:r w:rsidRPr="009E1C13">
              <w:rPr>
                <w:szCs w:val="22"/>
              </w:rPr>
              <w:t>П</w:t>
            </w:r>
          </w:p>
        </w:tc>
        <w:tc>
          <w:tcPr>
            <w:tcW w:w="589" w:type="pct"/>
          </w:tcPr>
          <w:p w14:paraId="194E2A17" w14:textId="77777777" w:rsidR="00A24835" w:rsidRPr="009E1C13" w:rsidRDefault="00A24835" w:rsidP="00A24835">
            <w:pPr>
              <w:pStyle w:val="GOSTTablenorm"/>
              <w:rPr>
                <w:color w:val="000000"/>
                <w:szCs w:val="22"/>
                <w:lang w:val="en-US"/>
              </w:rPr>
            </w:pPr>
            <w:r w:rsidRPr="009E1C13">
              <w:rPr>
                <w:color w:val="000000"/>
                <w:szCs w:val="22"/>
                <w:lang w:val="en-US"/>
              </w:rPr>
              <w:t>Т(1-2000)</w:t>
            </w:r>
          </w:p>
        </w:tc>
        <w:tc>
          <w:tcPr>
            <w:tcW w:w="294" w:type="pct"/>
          </w:tcPr>
          <w:p w14:paraId="66B17983" w14:textId="77777777" w:rsidR="00A24835" w:rsidRPr="009E1C13" w:rsidRDefault="00A24835" w:rsidP="00A24835">
            <w:pPr>
              <w:pStyle w:val="GOSTTablenorm"/>
              <w:rPr>
                <w:szCs w:val="22"/>
              </w:rPr>
            </w:pPr>
            <w:r w:rsidRPr="009E1C13">
              <w:rPr>
                <w:szCs w:val="22"/>
              </w:rPr>
              <w:t>О</w:t>
            </w:r>
          </w:p>
        </w:tc>
        <w:tc>
          <w:tcPr>
            <w:tcW w:w="2057" w:type="pct"/>
          </w:tcPr>
          <w:p w14:paraId="418F8988" w14:textId="77777777" w:rsidR="00A24835" w:rsidRPr="009E1C13" w:rsidRDefault="00A24835" w:rsidP="00A24835">
            <w:pPr>
              <w:pStyle w:val="GOSTTablenorm"/>
            </w:pPr>
            <w:r w:rsidRPr="009E1C13">
              <w:t>Наименование клиента.</w:t>
            </w:r>
          </w:p>
          <w:p w14:paraId="3A9BF24F" w14:textId="77777777" w:rsidR="00A24835" w:rsidRPr="009E1C13" w:rsidRDefault="00A24835" w:rsidP="00A24835">
            <w:pPr>
              <w:pStyle w:val="GOSTTablenorm"/>
            </w:pPr>
            <w:r w:rsidRPr="009E1C13">
              <w:t>Указывается наименование АДБ по Сводному реестру.</w:t>
            </w:r>
          </w:p>
          <w:p w14:paraId="0BAB9A9E" w14:textId="77777777" w:rsidR="00A24835" w:rsidRPr="009E1C13" w:rsidRDefault="00A24835" w:rsidP="00A24835">
            <w:pPr>
              <w:pStyle w:val="GOSTTablenorm"/>
              <w:rPr>
                <w:szCs w:val="22"/>
              </w:rPr>
            </w:pPr>
            <w:r w:rsidRPr="009E1C13">
              <w:t xml:space="preserve">Для </w:t>
            </w:r>
            <w:r w:rsidRPr="009E1C13">
              <w:rPr>
                <w:szCs w:val="22"/>
              </w:rPr>
              <w:t>УБП указывается полное наименование.</w:t>
            </w:r>
          </w:p>
          <w:p w14:paraId="515751AD" w14:textId="77777777" w:rsidR="00A24835" w:rsidRPr="009E1C13" w:rsidRDefault="00A24835" w:rsidP="00A24835">
            <w:pPr>
              <w:pStyle w:val="GOSTTablenorm"/>
              <w:rPr>
                <w:szCs w:val="22"/>
              </w:rPr>
            </w:pPr>
            <w:r w:rsidRPr="009E1C13">
              <w:rPr>
                <w:szCs w:val="22"/>
              </w:rPr>
              <w:t>Для организаций, отсутствующих в Сводном реестре, указывается в соответствии с регистрационными данными, присвоенными ТОФК.</w:t>
            </w:r>
          </w:p>
          <w:p w14:paraId="1DE52F1E" w14:textId="77777777" w:rsidR="00A24835" w:rsidRPr="009E1C13" w:rsidRDefault="00A24835" w:rsidP="00A24835">
            <w:pPr>
              <w:pStyle w:val="GOSTTablenorm"/>
              <w:rPr>
                <w:szCs w:val="22"/>
              </w:rPr>
            </w:pPr>
            <w:r w:rsidRPr="009E1C13">
              <w:rPr>
                <w:szCs w:val="22"/>
              </w:rPr>
              <w:t>Для остальных клиентов указывается в соответствии со Сводным реестром</w:t>
            </w:r>
          </w:p>
        </w:tc>
      </w:tr>
    </w:tbl>
    <w:p w14:paraId="224090E1" w14:textId="77777777" w:rsidR="00797AC2" w:rsidRPr="009D2D00" w:rsidRDefault="00797AC2" w:rsidP="00797AC2">
      <w:pPr>
        <w:pStyle w:val="32"/>
        <w:tabs>
          <w:tab w:val="num" w:pos="720"/>
        </w:tabs>
        <w:suppressAutoHyphens w:val="0"/>
        <w:ind w:left="720"/>
      </w:pPr>
      <w:bookmarkStart w:id="2541" w:name="_Toc2068585"/>
      <w:bookmarkStart w:id="2542" w:name="_Toc2611428"/>
      <w:bookmarkStart w:id="2543" w:name="_Toc2762055"/>
      <w:bookmarkStart w:id="2544" w:name="_Toc185883795"/>
      <w:bookmarkStart w:id="2545" w:name="_Toc2762129"/>
      <w:bookmarkStart w:id="2546" w:name="_Toc185883784"/>
      <w:bookmarkStart w:id="2547" w:name="_Toc776925"/>
      <w:bookmarkStart w:id="2548" w:name="_Toc1469461"/>
      <w:bookmarkStart w:id="2549" w:name="_Toc207640640"/>
      <w:r w:rsidRPr="009D2D00">
        <w:t>Описание комплексного типа «tMSC_TOFK»</w:t>
      </w:r>
      <w:bookmarkEnd w:id="2541"/>
      <w:bookmarkEnd w:id="2542"/>
      <w:bookmarkEnd w:id="2543"/>
      <w:bookmarkEnd w:id="2544"/>
      <w:bookmarkEnd w:id="2549"/>
    </w:p>
    <w:p w14:paraId="2202DA03" w14:textId="77777777" w:rsidR="00797AC2" w:rsidRPr="009D2D00" w:rsidRDefault="00797AC2" w:rsidP="00797AC2">
      <w:pPr>
        <w:pStyle w:val="ASFKNormal"/>
        <w:spacing w:before="60" w:after="120"/>
        <w:jc w:val="both"/>
      </w:pPr>
      <w:r w:rsidRPr="009D2D00">
        <w:rPr>
          <w:sz w:val="24"/>
        </w:rPr>
        <w:t xml:space="preserve">Описание комплексного типа </w:t>
      </w:r>
      <w:r w:rsidRPr="009D2D00">
        <w:rPr>
          <w:rFonts w:eastAsia="Calibri"/>
          <w:sz w:val="24"/>
        </w:rPr>
        <w:t>«</w:t>
      </w:r>
      <w:r w:rsidRPr="009D2D00">
        <w:rPr>
          <w:color w:val="000000"/>
          <w:sz w:val="24"/>
          <w:szCs w:val="22"/>
        </w:rPr>
        <w:t>tMSC_TOFK</w:t>
      </w:r>
      <w:r w:rsidRPr="009D2D00">
        <w:rPr>
          <w:sz w:val="24"/>
        </w:rPr>
        <w:t>» блока «ТОФК».</w:t>
      </w:r>
    </w:p>
    <w:p w14:paraId="6272697F" w14:textId="13246439" w:rsidR="00797AC2" w:rsidRPr="009D2D00" w:rsidRDefault="00797AC2" w:rsidP="00120EF0">
      <w:pPr>
        <w:pStyle w:val="GOSTNameTable"/>
        <w:numPr>
          <w:ilvl w:val="0"/>
          <w:numId w:val="92"/>
        </w:numPr>
        <w:suppressAutoHyphens w:val="0"/>
        <w:spacing w:before="120" w:after="0"/>
        <w:ind w:left="425" w:hanging="357"/>
      </w:pPr>
      <w:r w:rsidRPr="009D2D00">
        <w:lastRenderedPageBreak/>
        <w:fldChar w:fldCharType="begin"/>
      </w:r>
      <w:r w:rsidRPr="009D2D00">
        <w:instrText>SEQ Таблица \* ARABIC</w:instrText>
      </w:r>
      <w:r w:rsidRPr="009D2D00">
        <w:fldChar w:fldCharType="separate"/>
      </w:r>
      <w:bookmarkStart w:id="2550" w:name="_Ref523937158"/>
      <w:bookmarkStart w:id="2551" w:name="_Toc2068874"/>
      <w:bookmarkStart w:id="2552" w:name="_Toc185882448"/>
      <w:r w:rsidR="002C2645">
        <w:rPr>
          <w:noProof/>
        </w:rPr>
        <w:t>58</w:t>
      </w:r>
      <w:bookmarkEnd w:id="2550"/>
      <w:r w:rsidRPr="009D2D00">
        <w:fldChar w:fldCharType="end"/>
      </w:r>
      <w:r w:rsidRPr="009D2D00">
        <w:rPr>
          <w:rFonts w:eastAsia="Calibri"/>
          <w:szCs w:val="24"/>
        </w:rPr>
        <w:t xml:space="preserve"> – </w:t>
      </w:r>
      <w:r w:rsidRPr="009D2D00">
        <w:t>Описание комплексного типа «</w:t>
      </w:r>
      <w:r w:rsidRPr="009D2D00">
        <w:rPr>
          <w:color w:val="000000"/>
          <w:szCs w:val="22"/>
        </w:rPr>
        <w:t>tMSC_TOFK</w:t>
      </w:r>
      <w:r w:rsidRPr="009D2D00">
        <w:t>»</w:t>
      </w:r>
      <w:bookmarkEnd w:id="2551"/>
      <w:bookmarkEnd w:id="255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797AC2" w:rsidRPr="009D2D00" w14:paraId="7BFCD8EB" w14:textId="77777777" w:rsidTr="006B0825">
        <w:trPr>
          <w:cnfStyle w:val="100000000000" w:firstRow="1" w:lastRow="0" w:firstColumn="0" w:lastColumn="0" w:oddVBand="0" w:evenVBand="0" w:oddHBand="0" w:evenHBand="0" w:firstRowFirstColumn="0" w:firstRowLastColumn="0" w:lastRowFirstColumn="0" w:lastRowLastColumn="0"/>
        </w:trPr>
        <w:tc>
          <w:tcPr>
            <w:tcW w:w="1701" w:type="dxa"/>
          </w:tcPr>
          <w:p w14:paraId="5A46271E" w14:textId="77777777" w:rsidR="00797AC2" w:rsidRPr="009D2D00" w:rsidRDefault="00797AC2" w:rsidP="006B0825">
            <w:pPr>
              <w:pStyle w:val="GOSTTableHead"/>
              <w:keepNext w:val="0"/>
              <w:widowControl w:val="0"/>
            </w:pPr>
            <w:r w:rsidRPr="009D2D00">
              <w:t>Наименование элемента</w:t>
            </w:r>
          </w:p>
        </w:tc>
        <w:tc>
          <w:tcPr>
            <w:tcW w:w="1701" w:type="dxa"/>
          </w:tcPr>
          <w:p w14:paraId="50579F03" w14:textId="77777777" w:rsidR="00797AC2" w:rsidRPr="009D2D00" w:rsidRDefault="00797AC2" w:rsidP="006B0825">
            <w:pPr>
              <w:pStyle w:val="GOSTTableHead"/>
              <w:keepNext w:val="0"/>
              <w:widowControl w:val="0"/>
            </w:pPr>
            <w:r w:rsidRPr="009D2D00">
              <w:t>Сокращенное наименование (код) элемента</w:t>
            </w:r>
          </w:p>
        </w:tc>
        <w:tc>
          <w:tcPr>
            <w:tcW w:w="567" w:type="dxa"/>
          </w:tcPr>
          <w:p w14:paraId="4C7C0C42" w14:textId="77777777" w:rsidR="00797AC2" w:rsidRPr="009D2D00" w:rsidRDefault="00797AC2" w:rsidP="006B0825">
            <w:pPr>
              <w:pStyle w:val="GOSTTableHead"/>
              <w:keepNext w:val="0"/>
              <w:widowControl w:val="0"/>
            </w:pPr>
            <w:r w:rsidRPr="009D2D00">
              <w:t>Тип</w:t>
            </w:r>
          </w:p>
        </w:tc>
        <w:tc>
          <w:tcPr>
            <w:tcW w:w="1134" w:type="dxa"/>
          </w:tcPr>
          <w:p w14:paraId="4DEF1578" w14:textId="77777777" w:rsidR="00797AC2" w:rsidRPr="009D2D00" w:rsidRDefault="00797AC2" w:rsidP="006B0825">
            <w:pPr>
              <w:pStyle w:val="GOSTTableHead"/>
              <w:keepNext w:val="0"/>
              <w:widowControl w:val="0"/>
            </w:pPr>
            <w:r w:rsidRPr="009D2D00">
              <w:t>Формат элемента</w:t>
            </w:r>
          </w:p>
        </w:tc>
        <w:tc>
          <w:tcPr>
            <w:tcW w:w="567" w:type="dxa"/>
          </w:tcPr>
          <w:p w14:paraId="68178019" w14:textId="77777777" w:rsidR="00797AC2" w:rsidRPr="009D2D00" w:rsidRDefault="00797AC2" w:rsidP="006B0825">
            <w:pPr>
              <w:pStyle w:val="GOSTTableHead"/>
              <w:keepNext w:val="0"/>
              <w:widowControl w:val="0"/>
            </w:pPr>
            <w:r w:rsidRPr="009D2D00">
              <w:t>Обязательность</w:t>
            </w:r>
          </w:p>
        </w:tc>
        <w:tc>
          <w:tcPr>
            <w:tcW w:w="3963" w:type="dxa"/>
          </w:tcPr>
          <w:p w14:paraId="689A2150" w14:textId="77777777" w:rsidR="00797AC2" w:rsidRPr="009D2D00" w:rsidRDefault="00797AC2" w:rsidP="006B0825">
            <w:pPr>
              <w:pStyle w:val="GOSTTableHead"/>
              <w:keepNext w:val="0"/>
              <w:widowControl w:val="0"/>
              <w:rPr>
                <w:szCs w:val="22"/>
              </w:rPr>
            </w:pPr>
            <w:r w:rsidRPr="009D2D00">
              <w:rPr>
                <w:szCs w:val="22"/>
              </w:rPr>
              <w:t>Дополнительная информация</w:t>
            </w:r>
          </w:p>
        </w:tc>
      </w:tr>
      <w:tr w:rsidR="00797AC2" w:rsidRPr="009D2D00" w14:paraId="3A8DB52F" w14:textId="77777777" w:rsidTr="006B0825">
        <w:trPr>
          <w:cnfStyle w:val="000000100000" w:firstRow="0" w:lastRow="0" w:firstColumn="0" w:lastColumn="0" w:oddVBand="0" w:evenVBand="0" w:oddHBand="1" w:evenHBand="0" w:firstRowFirstColumn="0" w:firstRowLastColumn="0" w:lastRowFirstColumn="0" w:lastRowLastColumn="0"/>
        </w:trPr>
        <w:tc>
          <w:tcPr>
            <w:tcW w:w="1701" w:type="dxa"/>
          </w:tcPr>
          <w:p w14:paraId="2E1AADED" w14:textId="77777777" w:rsidR="00797AC2" w:rsidRPr="00E03AFC" w:rsidRDefault="00797AC2" w:rsidP="006B0825">
            <w:pPr>
              <w:pStyle w:val="GOSTTablenorm"/>
              <w:widowControl w:val="0"/>
              <w:rPr>
                <w:color w:val="000000"/>
                <w:sz w:val="22"/>
                <w:szCs w:val="22"/>
              </w:rPr>
            </w:pPr>
            <w:r w:rsidRPr="00E03AFC">
              <w:rPr>
                <w:color w:val="000000"/>
                <w:sz w:val="22"/>
                <w:szCs w:val="22"/>
              </w:rPr>
              <w:t>Наименование ТОФК</w:t>
            </w:r>
          </w:p>
        </w:tc>
        <w:tc>
          <w:tcPr>
            <w:tcW w:w="1701" w:type="dxa"/>
          </w:tcPr>
          <w:p w14:paraId="508F2EFE" w14:textId="77777777" w:rsidR="00797AC2" w:rsidRPr="00E03AFC" w:rsidRDefault="00797AC2" w:rsidP="006B0825">
            <w:pPr>
              <w:widowControl w:val="0"/>
              <w:spacing w:before="60" w:after="60"/>
              <w:rPr>
                <w:sz w:val="22"/>
                <w:szCs w:val="22"/>
                <w:lang w:val="en-US"/>
              </w:rPr>
            </w:pPr>
            <w:r w:rsidRPr="00E03AFC">
              <w:rPr>
                <w:color w:val="000000"/>
                <w:sz w:val="22"/>
                <w:szCs w:val="22"/>
                <w:lang w:val="en-US"/>
              </w:rPr>
              <w:t>Nm</w:t>
            </w:r>
          </w:p>
        </w:tc>
        <w:tc>
          <w:tcPr>
            <w:tcW w:w="567" w:type="dxa"/>
          </w:tcPr>
          <w:p w14:paraId="200AB492" w14:textId="77777777" w:rsidR="00797AC2" w:rsidRPr="00E03AFC" w:rsidRDefault="00797AC2" w:rsidP="006B0825">
            <w:pPr>
              <w:pStyle w:val="GOSTTablenorm"/>
              <w:widowControl w:val="0"/>
              <w:jc w:val="center"/>
              <w:rPr>
                <w:sz w:val="22"/>
                <w:szCs w:val="22"/>
              </w:rPr>
            </w:pPr>
            <w:r w:rsidRPr="00E03AFC">
              <w:rPr>
                <w:sz w:val="22"/>
                <w:szCs w:val="22"/>
              </w:rPr>
              <w:t>П</w:t>
            </w:r>
          </w:p>
        </w:tc>
        <w:tc>
          <w:tcPr>
            <w:tcW w:w="1134" w:type="dxa"/>
          </w:tcPr>
          <w:p w14:paraId="55BE06E6" w14:textId="77777777" w:rsidR="00797AC2" w:rsidRPr="00E03AFC" w:rsidRDefault="00797AC2" w:rsidP="006B0825">
            <w:pPr>
              <w:pStyle w:val="GOSTTablenorm"/>
              <w:widowControl w:val="0"/>
              <w:rPr>
                <w:color w:val="000000"/>
                <w:sz w:val="22"/>
                <w:szCs w:val="22"/>
              </w:rPr>
            </w:pPr>
            <w:r w:rsidRPr="00E03AFC">
              <w:rPr>
                <w:color w:val="000000"/>
                <w:sz w:val="22"/>
                <w:szCs w:val="22"/>
                <w:lang w:val="en-US"/>
              </w:rPr>
              <w:t>Т(1-2000)</w:t>
            </w:r>
          </w:p>
        </w:tc>
        <w:tc>
          <w:tcPr>
            <w:tcW w:w="567" w:type="dxa"/>
          </w:tcPr>
          <w:p w14:paraId="761B98CB" w14:textId="77777777" w:rsidR="00797AC2" w:rsidRPr="00E03AFC" w:rsidRDefault="00797AC2" w:rsidP="006B0825">
            <w:pPr>
              <w:widowControl w:val="0"/>
              <w:spacing w:before="60" w:after="60"/>
              <w:jc w:val="center"/>
              <w:rPr>
                <w:sz w:val="22"/>
                <w:szCs w:val="22"/>
              </w:rPr>
            </w:pPr>
            <w:r w:rsidRPr="00E03AFC">
              <w:rPr>
                <w:sz w:val="22"/>
                <w:szCs w:val="22"/>
              </w:rPr>
              <w:t>О</w:t>
            </w:r>
          </w:p>
        </w:tc>
        <w:tc>
          <w:tcPr>
            <w:tcW w:w="3963" w:type="dxa"/>
          </w:tcPr>
          <w:p w14:paraId="1BC18B86" w14:textId="77777777" w:rsidR="00797AC2" w:rsidRPr="00E03AFC" w:rsidRDefault="00797AC2" w:rsidP="006B0825">
            <w:pPr>
              <w:pStyle w:val="GOSTTablenorm"/>
              <w:widowControl w:val="0"/>
              <w:rPr>
                <w:sz w:val="22"/>
                <w:szCs w:val="22"/>
              </w:rPr>
            </w:pPr>
            <w:r w:rsidRPr="00E03AFC">
              <w:rPr>
                <w:sz w:val="22"/>
                <w:szCs w:val="22"/>
              </w:rPr>
              <w:t>Полное наименование ТОФК.</w:t>
            </w:r>
          </w:p>
          <w:p w14:paraId="6B125D2F" w14:textId="77777777" w:rsidR="00797AC2" w:rsidRPr="00E03AFC" w:rsidRDefault="00797AC2" w:rsidP="006B0825">
            <w:pPr>
              <w:pStyle w:val="GOSTTablenorm"/>
              <w:widowControl w:val="0"/>
              <w:rPr>
                <w:sz w:val="22"/>
                <w:szCs w:val="22"/>
              </w:rPr>
            </w:pPr>
            <w:r w:rsidRPr="00E03AFC">
              <w:rPr>
                <w:sz w:val="22"/>
                <w:szCs w:val="22"/>
              </w:rPr>
              <w:t>Поле заполняется в соответствии с централизованным справочником ФК</w:t>
            </w:r>
          </w:p>
        </w:tc>
      </w:tr>
      <w:tr w:rsidR="00797AC2" w:rsidRPr="009D2D00" w14:paraId="402B2D24" w14:textId="77777777" w:rsidTr="006B0825">
        <w:trPr>
          <w:cnfStyle w:val="000000010000" w:firstRow="0" w:lastRow="0" w:firstColumn="0" w:lastColumn="0" w:oddVBand="0" w:evenVBand="0" w:oddHBand="0" w:evenHBand="1" w:firstRowFirstColumn="0" w:firstRowLastColumn="0" w:lastRowFirstColumn="0" w:lastRowLastColumn="0"/>
        </w:trPr>
        <w:tc>
          <w:tcPr>
            <w:tcW w:w="1701" w:type="dxa"/>
          </w:tcPr>
          <w:p w14:paraId="696C8F22" w14:textId="77777777" w:rsidR="00797AC2" w:rsidRPr="00E03AFC" w:rsidRDefault="00797AC2" w:rsidP="006B0825">
            <w:pPr>
              <w:pStyle w:val="GOSTTablenorm"/>
              <w:widowControl w:val="0"/>
              <w:rPr>
                <w:color w:val="000000"/>
                <w:sz w:val="22"/>
                <w:szCs w:val="22"/>
              </w:rPr>
            </w:pPr>
            <w:r w:rsidRPr="00E03AFC">
              <w:rPr>
                <w:color w:val="000000"/>
                <w:sz w:val="22"/>
                <w:szCs w:val="22"/>
              </w:rPr>
              <w:t>Код ТОФК</w:t>
            </w:r>
          </w:p>
        </w:tc>
        <w:tc>
          <w:tcPr>
            <w:tcW w:w="1701" w:type="dxa"/>
          </w:tcPr>
          <w:p w14:paraId="04BBFB00" w14:textId="77777777" w:rsidR="00797AC2" w:rsidRPr="00E03AFC" w:rsidRDefault="00797AC2" w:rsidP="006B0825">
            <w:pPr>
              <w:widowControl w:val="0"/>
              <w:spacing w:before="60" w:after="60"/>
              <w:rPr>
                <w:sz w:val="22"/>
                <w:szCs w:val="22"/>
                <w:lang w:val="en-US"/>
              </w:rPr>
            </w:pPr>
            <w:r w:rsidRPr="00E03AFC">
              <w:rPr>
                <w:color w:val="000000"/>
                <w:sz w:val="22"/>
                <w:szCs w:val="22"/>
                <w:lang w:val="en-US"/>
              </w:rPr>
              <w:t>Cd</w:t>
            </w:r>
          </w:p>
        </w:tc>
        <w:tc>
          <w:tcPr>
            <w:tcW w:w="567" w:type="dxa"/>
          </w:tcPr>
          <w:p w14:paraId="3A98D4D7" w14:textId="77777777" w:rsidR="00797AC2" w:rsidRPr="00E03AFC" w:rsidRDefault="00797AC2" w:rsidP="006B0825">
            <w:pPr>
              <w:pStyle w:val="GOSTTablenorm"/>
              <w:widowControl w:val="0"/>
              <w:jc w:val="center"/>
              <w:rPr>
                <w:sz w:val="22"/>
                <w:szCs w:val="22"/>
              </w:rPr>
            </w:pPr>
            <w:r w:rsidRPr="00E03AFC">
              <w:rPr>
                <w:sz w:val="22"/>
                <w:szCs w:val="22"/>
              </w:rPr>
              <w:t>П</w:t>
            </w:r>
          </w:p>
        </w:tc>
        <w:tc>
          <w:tcPr>
            <w:tcW w:w="1134" w:type="dxa"/>
          </w:tcPr>
          <w:p w14:paraId="142A0B88" w14:textId="77777777" w:rsidR="00797AC2" w:rsidRPr="00E03AFC" w:rsidRDefault="00797AC2" w:rsidP="006B0825">
            <w:pPr>
              <w:pStyle w:val="GOSTTablenorm"/>
              <w:widowControl w:val="0"/>
              <w:rPr>
                <w:color w:val="000000"/>
                <w:sz w:val="22"/>
                <w:szCs w:val="22"/>
              </w:rPr>
            </w:pPr>
            <w:r w:rsidRPr="00E03AFC">
              <w:rPr>
                <w:color w:val="000000"/>
                <w:sz w:val="22"/>
                <w:szCs w:val="22"/>
                <w:lang w:val="en-US"/>
              </w:rPr>
              <w:t>Т(4)</w:t>
            </w:r>
          </w:p>
        </w:tc>
        <w:tc>
          <w:tcPr>
            <w:tcW w:w="567" w:type="dxa"/>
          </w:tcPr>
          <w:p w14:paraId="2C092890" w14:textId="77777777" w:rsidR="00797AC2" w:rsidRPr="00E03AFC" w:rsidRDefault="00797AC2" w:rsidP="006B0825">
            <w:pPr>
              <w:widowControl w:val="0"/>
              <w:spacing w:before="60" w:after="60"/>
              <w:jc w:val="center"/>
              <w:rPr>
                <w:sz w:val="22"/>
                <w:szCs w:val="22"/>
              </w:rPr>
            </w:pPr>
            <w:r w:rsidRPr="00E03AFC">
              <w:rPr>
                <w:sz w:val="22"/>
                <w:szCs w:val="22"/>
              </w:rPr>
              <w:t>О</w:t>
            </w:r>
          </w:p>
        </w:tc>
        <w:tc>
          <w:tcPr>
            <w:tcW w:w="3963" w:type="dxa"/>
          </w:tcPr>
          <w:p w14:paraId="7665F314" w14:textId="77777777" w:rsidR="00797AC2" w:rsidRPr="00E03AFC" w:rsidRDefault="00797AC2" w:rsidP="006B0825">
            <w:pPr>
              <w:pStyle w:val="GOSTTablenorm"/>
              <w:widowControl w:val="0"/>
              <w:rPr>
                <w:sz w:val="22"/>
                <w:szCs w:val="22"/>
              </w:rPr>
            </w:pPr>
            <w:r w:rsidRPr="00E03AFC">
              <w:rPr>
                <w:sz w:val="22"/>
                <w:szCs w:val="22"/>
              </w:rPr>
              <w:t>Поле заполняется в соответствии с централизованным справочником ФК</w:t>
            </w:r>
          </w:p>
        </w:tc>
      </w:tr>
    </w:tbl>
    <w:p w14:paraId="3F7BD6BB" w14:textId="77777777" w:rsidR="00A24835" w:rsidRPr="004B5FDF" w:rsidRDefault="00A24835" w:rsidP="00A24835">
      <w:pPr>
        <w:pStyle w:val="32"/>
      </w:pPr>
      <w:bookmarkStart w:id="2553" w:name="_Toc207640641"/>
      <w:r w:rsidRPr="004B5FDF">
        <w:t>Описание комплексного типа «tTF»</w:t>
      </w:r>
      <w:bookmarkEnd w:id="2545"/>
      <w:bookmarkEnd w:id="2546"/>
      <w:bookmarkEnd w:id="2553"/>
    </w:p>
    <w:p w14:paraId="0CE9A1AC" w14:textId="77777777" w:rsidR="00A24835" w:rsidRPr="009E1C13" w:rsidRDefault="00A24835" w:rsidP="00A24835">
      <w:pPr>
        <w:pStyle w:val="GOSTNormal"/>
      </w:pPr>
      <w:r w:rsidRPr="009E1C13">
        <w:t>Описание комплексного типа «</w:t>
      </w:r>
      <w:r w:rsidRPr="009E1C13">
        <w:rPr>
          <w:szCs w:val="22"/>
        </w:rPr>
        <w:t>tTF</w:t>
      </w:r>
      <w:r w:rsidRPr="009E1C13">
        <w:t>» блока «Системная информация».</w:t>
      </w:r>
    </w:p>
    <w:p w14:paraId="79EBFFE0" w14:textId="1BB27CF7" w:rsidR="00A24835" w:rsidRPr="00EF6C52" w:rsidRDefault="00A24835" w:rsidP="00A24835">
      <w:pPr>
        <w:pStyle w:val="GOSTNameTable"/>
      </w:pPr>
      <w:r w:rsidRPr="00EF6C52">
        <w:fldChar w:fldCharType="begin"/>
      </w:r>
      <w:r w:rsidRPr="00EF6C52">
        <w:instrText>SEQ Таблица \* ARABIC</w:instrText>
      </w:r>
      <w:r w:rsidRPr="00EF6C52">
        <w:fldChar w:fldCharType="separate"/>
      </w:r>
      <w:bookmarkStart w:id="2554" w:name="_Ref199942620"/>
      <w:bookmarkStart w:id="2555" w:name="_Toc185882440"/>
      <w:r w:rsidR="002C2645">
        <w:rPr>
          <w:noProof/>
        </w:rPr>
        <w:t>59</w:t>
      </w:r>
      <w:bookmarkEnd w:id="2554"/>
      <w:r w:rsidRPr="00EF6C52">
        <w:fldChar w:fldCharType="end"/>
      </w:r>
      <w:r w:rsidRPr="00EF6C52">
        <w:rPr>
          <w:rFonts w:eastAsia="Calibri"/>
        </w:rPr>
        <w:t xml:space="preserve"> – </w:t>
      </w:r>
      <w:r w:rsidRPr="00EF6C52">
        <w:t>Описание комплексного типа «tTF»</w:t>
      </w:r>
      <w:bookmarkEnd w:id="255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A24835" w:rsidRPr="009E1C13" w14:paraId="3FD1D5DC" w14:textId="77777777" w:rsidTr="00A24835">
        <w:trPr>
          <w:cnfStyle w:val="100000000000" w:firstRow="1" w:lastRow="0" w:firstColumn="0" w:lastColumn="0" w:oddVBand="0" w:evenVBand="0" w:oddHBand="0" w:evenHBand="0" w:firstRowFirstColumn="0" w:firstRowLastColumn="0" w:lastRowFirstColumn="0" w:lastRowLastColumn="0"/>
        </w:trPr>
        <w:tc>
          <w:tcPr>
            <w:tcW w:w="1701" w:type="dxa"/>
          </w:tcPr>
          <w:p w14:paraId="6DC41DA6" w14:textId="77777777" w:rsidR="00A24835" w:rsidRPr="009E1C13" w:rsidRDefault="00A24835" w:rsidP="00A24835">
            <w:pPr>
              <w:pStyle w:val="GOSTTableHead"/>
            </w:pPr>
            <w:r w:rsidRPr="009E1C13">
              <w:t>Наименование элемента</w:t>
            </w:r>
          </w:p>
        </w:tc>
        <w:tc>
          <w:tcPr>
            <w:tcW w:w="1701" w:type="dxa"/>
          </w:tcPr>
          <w:p w14:paraId="17B24B17" w14:textId="77777777" w:rsidR="00A24835" w:rsidRPr="009E1C13" w:rsidRDefault="00A24835" w:rsidP="00A24835">
            <w:pPr>
              <w:pStyle w:val="GOSTTableHead"/>
            </w:pPr>
            <w:r w:rsidRPr="009E1C13">
              <w:t>Сокращенное наименование (код) элемента</w:t>
            </w:r>
          </w:p>
        </w:tc>
        <w:tc>
          <w:tcPr>
            <w:tcW w:w="567" w:type="dxa"/>
          </w:tcPr>
          <w:p w14:paraId="2DF7667B" w14:textId="77777777" w:rsidR="00A24835" w:rsidRPr="009E1C13" w:rsidRDefault="00A24835" w:rsidP="00A24835">
            <w:pPr>
              <w:pStyle w:val="GOSTTableHead"/>
            </w:pPr>
            <w:r w:rsidRPr="009E1C13">
              <w:t>Тип</w:t>
            </w:r>
          </w:p>
        </w:tc>
        <w:tc>
          <w:tcPr>
            <w:tcW w:w="1134" w:type="dxa"/>
          </w:tcPr>
          <w:p w14:paraId="07234E36" w14:textId="77777777" w:rsidR="00A24835" w:rsidRPr="009E1C13" w:rsidRDefault="00A24835" w:rsidP="00A24835">
            <w:pPr>
              <w:pStyle w:val="GOSTTableHead"/>
            </w:pPr>
            <w:r w:rsidRPr="009E1C13">
              <w:t>Формат элемента</w:t>
            </w:r>
          </w:p>
        </w:tc>
        <w:tc>
          <w:tcPr>
            <w:tcW w:w="567" w:type="dxa"/>
          </w:tcPr>
          <w:p w14:paraId="707C12B4" w14:textId="77777777" w:rsidR="00A24835" w:rsidRPr="009E1C13" w:rsidRDefault="00A24835" w:rsidP="00A24835">
            <w:pPr>
              <w:pStyle w:val="GOSTTableHead"/>
            </w:pPr>
            <w:r w:rsidRPr="009E1C13">
              <w:t>Обязательность</w:t>
            </w:r>
          </w:p>
        </w:tc>
        <w:tc>
          <w:tcPr>
            <w:tcW w:w="3963" w:type="dxa"/>
          </w:tcPr>
          <w:p w14:paraId="62E68038" w14:textId="77777777" w:rsidR="00A24835" w:rsidRPr="009E1C13" w:rsidRDefault="00A24835" w:rsidP="00A24835">
            <w:pPr>
              <w:pStyle w:val="GOSTTableHead"/>
            </w:pPr>
            <w:r w:rsidRPr="009E1C13">
              <w:rPr>
                <w:bCs w:val="0"/>
                <w:szCs w:val="22"/>
              </w:rPr>
              <w:t>Дополнительная информация</w:t>
            </w:r>
          </w:p>
        </w:tc>
      </w:tr>
      <w:tr w:rsidR="00A24835" w:rsidRPr="009E1C13" w14:paraId="1C4F937C" w14:textId="77777777" w:rsidTr="00A24835">
        <w:tc>
          <w:tcPr>
            <w:tcW w:w="1701" w:type="dxa"/>
          </w:tcPr>
          <w:p w14:paraId="700639E0" w14:textId="77777777" w:rsidR="00A24835" w:rsidRPr="009E1C13" w:rsidRDefault="00A24835" w:rsidP="00A24835">
            <w:pPr>
              <w:pStyle w:val="GOSTTablenorm"/>
            </w:pPr>
            <w:r w:rsidRPr="009E1C13">
              <w:t>Глобальный уникальный идентификатор документа</w:t>
            </w:r>
          </w:p>
        </w:tc>
        <w:tc>
          <w:tcPr>
            <w:tcW w:w="1701" w:type="dxa"/>
          </w:tcPr>
          <w:p w14:paraId="39E7483A" w14:textId="77777777" w:rsidR="00A24835" w:rsidRPr="009E1C13" w:rsidRDefault="00A24835" w:rsidP="00A24835">
            <w:pPr>
              <w:pStyle w:val="GOSTTablenorm"/>
            </w:pPr>
            <w:r w:rsidRPr="009E1C13">
              <w:t>GUID</w:t>
            </w:r>
          </w:p>
        </w:tc>
        <w:tc>
          <w:tcPr>
            <w:tcW w:w="567" w:type="dxa"/>
          </w:tcPr>
          <w:p w14:paraId="78CAAAAA" w14:textId="77777777" w:rsidR="00A24835" w:rsidRPr="009E1C13" w:rsidRDefault="00A24835" w:rsidP="00A24835">
            <w:pPr>
              <w:pStyle w:val="GOSTTablenorm"/>
              <w:jc w:val="center"/>
            </w:pPr>
            <w:r w:rsidRPr="009E1C13">
              <w:t>П</w:t>
            </w:r>
          </w:p>
        </w:tc>
        <w:tc>
          <w:tcPr>
            <w:tcW w:w="1134" w:type="dxa"/>
          </w:tcPr>
          <w:p w14:paraId="1202348C" w14:textId="77777777" w:rsidR="00A24835" w:rsidRPr="009E1C13" w:rsidRDefault="00A24835" w:rsidP="00A24835">
            <w:pPr>
              <w:pStyle w:val="GOSTTablenorm"/>
              <w:rPr>
                <w:lang w:val="en-US"/>
              </w:rPr>
            </w:pPr>
            <w:r w:rsidRPr="009E1C13">
              <w:t>GUID</w:t>
            </w:r>
          </w:p>
        </w:tc>
        <w:tc>
          <w:tcPr>
            <w:tcW w:w="567" w:type="dxa"/>
          </w:tcPr>
          <w:p w14:paraId="79A68AD7" w14:textId="77777777" w:rsidR="00A24835" w:rsidRPr="009E1C13" w:rsidRDefault="00A24835" w:rsidP="00A24835">
            <w:pPr>
              <w:pStyle w:val="GOSTTablenorm"/>
              <w:jc w:val="center"/>
            </w:pPr>
            <w:r w:rsidRPr="009E1C13">
              <w:t>О</w:t>
            </w:r>
          </w:p>
        </w:tc>
        <w:tc>
          <w:tcPr>
            <w:tcW w:w="3963" w:type="dxa"/>
          </w:tcPr>
          <w:p w14:paraId="05294BDA" w14:textId="77777777" w:rsidR="00A24835" w:rsidRPr="009E1C13" w:rsidRDefault="00A24835" w:rsidP="00A24835">
            <w:pPr>
              <w:pStyle w:val="GOSTTablenorm"/>
              <w:rPr>
                <w:szCs w:val="22"/>
              </w:rPr>
            </w:pPr>
            <w:r w:rsidRPr="009E1C13">
              <w:t>Служебное поле</w:t>
            </w:r>
          </w:p>
        </w:tc>
      </w:tr>
    </w:tbl>
    <w:p w14:paraId="33D9B2BF" w14:textId="77777777" w:rsidR="00A24835" w:rsidRPr="004821EF" w:rsidRDefault="00A24835" w:rsidP="00A24835">
      <w:pPr>
        <w:pStyle w:val="32"/>
        <w:rPr>
          <w:highlight w:val="green"/>
        </w:rPr>
      </w:pPr>
      <w:bookmarkStart w:id="2556" w:name="_Toc185883785"/>
      <w:bookmarkStart w:id="2557" w:name="_Toc207640642"/>
      <w:r w:rsidRPr="004821EF">
        <w:rPr>
          <w:highlight w:val="green"/>
        </w:rPr>
        <w:t>Описание комплексного типа «tDocTypeDBDComplex1»</w:t>
      </w:r>
      <w:bookmarkEnd w:id="2547"/>
      <w:bookmarkEnd w:id="2548"/>
      <w:bookmarkEnd w:id="2556"/>
      <w:bookmarkEnd w:id="2557"/>
    </w:p>
    <w:p w14:paraId="41AB13CA" w14:textId="77777777" w:rsidR="00A24835" w:rsidRPr="009E1C13" w:rsidRDefault="00A24835" w:rsidP="00A24835">
      <w:pPr>
        <w:pStyle w:val="GOSTNormal"/>
      </w:pPr>
      <w:r w:rsidRPr="009E1C13">
        <w:t>Описание комплексного типа «tDocTypeDBDComplex1» блока «Тип аннулируемого документа».</w:t>
      </w:r>
    </w:p>
    <w:p w14:paraId="5B231462" w14:textId="79A9C97E" w:rsidR="00A24835" w:rsidRPr="004821EF" w:rsidRDefault="00A24835" w:rsidP="00A24835">
      <w:pPr>
        <w:pStyle w:val="GOSTNameTable"/>
        <w:rPr>
          <w:highlight w:val="green"/>
        </w:rPr>
      </w:pPr>
      <w:r w:rsidRPr="004821EF">
        <w:rPr>
          <w:highlight w:val="green"/>
        </w:rPr>
        <w:fldChar w:fldCharType="begin"/>
      </w:r>
      <w:r w:rsidRPr="004821EF">
        <w:rPr>
          <w:highlight w:val="green"/>
        </w:rPr>
        <w:instrText>SEQ Таблица \* ARABIC</w:instrText>
      </w:r>
      <w:r w:rsidRPr="004821EF">
        <w:rPr>
          <w:highlight w:val="green"/>
        </w:rPr>
        <w:fldChar w:fldCharType="separate"/>
      </w:r>
      <w:bookmarkStart w:id="2558" w:name="_Ref523412552"/>
      <w:bookmarkStart w:id="2559" w:name="_Toc776477"/>
      <w:bookmarkStart w:id="2560" w:name="_Toc185882441"/>
      <w:r w:rsidR="002C2645">
        <w:rPr>
          <w:noProof/>
          <w:highlight w:val="green"/>
        </w:rPr>
        <w:t>60</w:t>
      </w:r>
      <w:bookmarkEnd w:id="2558"/>
      <w:r w:rsidRPr="004821EF">
        <w:rPr>
          <w:highlight w:val="green"/>
        </w:rPr>
        <w:fldChar w:fldCharType="end"/>
      </w:r>
      <w:r w:rsidRPr="004821EF">
        <w:rPr>
          <w:rFonts w:eastAsia="Calibri"/>
          <w:highlight w:val="green"/>
        </w:rPr>
        <w:t xml:space="preserve"> – </w:t>
      </w:r>
      <w:r w:rsidRPr="004821EF">
        <w:rPr>
          <w:highlight w:val="green"/>
        </w:rPr>
        <w:t>Описание комплексного типа «tDocTypeDBDComplex1»</w:t>
      </w:r>
      <w:bookmarkEnd w:id="2559"/>
      <w:bookmarkEnd w:id="256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A24835" w:rsidRPr="009E1C13" w14:paraId="5B5BF090" w14:textId="77777777" w:rsidTr="00A24835">
        <w:trPr>
          <w:cnfStyle w:val="100000000000" w:firstRow="1" w:lastRow="0" w:firstColumn="0" w:lastColumn="0" w:oddVBand="0" w:evenVBand="0" w:oddHBand="0" w:evenHBand="0" w:firstRowFirstColumn="0" w:firstRowLastColumn="0" w:lastRowFirstColumn="0" w:lastRowLastColumn="0"/>
        </w:trPr>
        <w:tc>
          <w:tcPr>
            <w:tcW w:w="1701" w:type="dxa"/>
          </w:tcPr>
          <w:p w14:paraId="6BD1D1EF" w14:textId="77777777" w:rsidR="00A24835" w:rsidRPr="009E1C13" w:rsidRDefault="00A24835" w:rsidP="00A24835">
            <w:pPr>
              <w:pStyle w:val="GOSTTableHead"/>
            </w:pPr>
            <w:r w:rsidRPr="009E1C13">
              <w:t>Наименование элемента</w:t>
            </w:r>
          </w:p>
        </w:tc>
        <w:tc>
          <w:tcPr>
            <w:tcW w:w="1701" w:type="dxa"/>
          </w:tcPr>
          <w:p w14:paraId="6B6FB1F6" w14:textId="77777777" w:rsidR="00A24835" w:rsidRPr="009E1C13" w:rsidRDefault="00A24835" w:rsidP="00A24835">
            <w:pPr>
              <w:pStyle w:val="GOSTTableHead"/>
            </w:pPr>
            <w:r w:rsidRPr="009E1C13">
              <w:t>Сокращенное наименование (код) элемента</w:t>
            </w:r>
          </w:p>
        </w:tc>
        <w:tc>
          <w:tcPr>
            <w:tcW w:w="567" w:type="dxa"/>
          </w:tcPr>
          <w:p w14:paraId="370B1930" w14:textId="77777777" w:rsidR="00A24835" w:rsidRPr="009E1C13" w:rsidRDefault="00A24835" w:rsidP="00A24835">
            <w:pPr>
              <w:pStyle w:val="GOSTTableHead"/>
            </w:pPr>
            <w:r w:rsidRPr="009E1C13">
              <w:t>Тип</w:t>
            </w:r>
          </w:p>
        </w:tc>
        <w:tc>
          <w:tcPr>
            <w:tcW w:w="1134" w:type="dxa"/>
          </w:tcPr>
          <w:p w14:paraId="3FD212CA" w14:textId="77777777" w:rsidR="00A24835" w:rsidRPr="009E1C13" w:rsidRDefault="00A24835" w:rsidP="00A24835">
            <w:pPr>
              <w:pStyle w:val="GOSTTableHead"/>
            </w:pPr>
            <w:r w:rsidRPr="009E1C13">
              <w:t>Формат элемента</w:t>
            </w:r>
          </w:p>
        </w:tc>
        <w:tc>
          <w:tcPr>
            <w:tcW w:w="567" w:type="dxa"/>
          </w:tcPr>
          <w:p w14:paraId="7927ACBE" w14:textId="77777777" w:rsidR="00A24835" w:rsidRPr="009E1C13" w:rsidRDefault="00A24835" w:rsidP="00A24835">
            <w:pPr>
              <w:pStyle w:val="GOSTTableHead"/>
            </w:pPr>
            <w:r w:rsidRPr="009E1C13">
              <w:t>Обязательность</w:t>
            </w:r>
          </w:p>
        </w:tc>
        <w:tc>
          <w:tcPr>
            <w:tcW w:w="3963" w:type="dxa"/>
          </w:tcPr>
          <w:p w14:paraId="021ADB4E" w14:textId="77777777" w:rsidR="00A24835" w:rsidRPr="009E1C13" w:rsidRDefault="00A24835" w:rsidP="00A24835">
            <w:pPr>
              <w:pStyle w:val="GOSTTableHead"/>
            </w:pPr>
            <w:r w:rsidRPr="009E1C13">
              <w:rPr>
                <w:szCs w:val="22"/>
              </w:rPr>
              <w:t>Дополнительная информация</w:t>
            </w:r>
          </w:p>
        </w:tc>
      </w:tr>
      <w:tr w:rsidR="00A24835" w:rsidRPr="009E1C13" w14:paraId="3AF24F7A" w14:textId="77777777" w:rsidTr="00A24835">
        <w:tc>
          <w:tcPr>
            <w:tcW w:w="1701" w:type="dxa"/>
          </w:tcPr>
          <w:p w14:paraId="7128AB1D" w14:textId="77777777" w:rsidR="00A24835" w:rsidRPr="009E1C13" w:rsidRDefault="00A24835" w:rsidP="00A24835">
            <w:pPr>
              <w:pStyle w:val="GOSTTablenorm"/>
              <w:rPr>
                <w:szCs w:val="22"/>
              </w:rPr>
            </w:pPr>
            <w:r w:rsidRPr="009E1C13">
              <w:rPr>
                <w:szCs w:val="22"/>
              </w:rPr>
              <w:t>Код</w:t>
            </w:r>
          </w:p>
        </w:tc>
        <w:tc>
          <w:tcPr>
            <w:tcW w:w="1701" w:type="dxa"/>
          </w:tcPr>
          <w:p w14:paraId="40397078" w14:textId="77777777" w:rsidR="00A24835" w:rsidRPr="009E1C13" w:rsidRDefault="00A24835" w:rsidP="00A24835">
            <w:pPr>
              <w:pStyle w:val="GOSTTablenorm"/>
              <w:rPr>
                <w:szCs w:val="22"/>
              </w:rPr>
            </w:pPr>
            <w:r w:rsidRPr="009E1C13">
              <w:rPr>
                <w:szCs w:val="22"/>
              </w:rPr>
              <w:t>code</w:t>
            </w:r>
          </w:p>
        </w:tc>
        <w:tc>
          <w:tcPr>
            <w:tcW w:w="567" w:type="dxa"/>
          </w:tcPr>
          <w:p w14:paraId="769C8C06" w14:textId="77777777" w:rsidR="00A24835" w:rsidRPr="009E1C13" w:rsidRDefault="00A24835" w:rsidP="00A24835">
            <w:pPr>
              <w:pStyle w:val="GOSTTablenorm"/>
              <w:rPr>
                <w:szCs w:val="22"/>
              </w:rPr>
            </w:pPr>
            <w:r w:rsidRPr="009E1C13">
              <w:rPr>
                <w:szCs w:val="22"/>
              </w:rPr>
              <w:t>А</w:t>
            </w:r>
          </w:p>
        </w:tc>
        <w:tc>
          <w:tcPr>
            <w:tcW w:w="1134" w:type="dxa"/>
          </w:tcPr>
          <w:p w14:paraId="6EB4B99D" w14:textId="77777777" w:rsidR="00A24835" w:rsidRPr="009E1C13" w:rsidRDefault="00A24835" w:rsidP="00A24835">
            <w:pPr>
              <w:pStyle w:val="GOSTTablenorm"/>
              <w:rPr>
                <w:szCs w:val="22"/>
              </w:rPr>
            </w:pPr>
            <w:r w:rsidRPr="009E1C13">
              <w:rPr>
                <w:szCs w:val="22"/>
              </w:rPr>
              <w:t>-</w:t>
            </w:r>
          </w:p>
        </w:tc>
        <w:tc>
          <w:tcPr>
            <w:tcW w:w="567" w:type="dxa"/>
          </w:tcPr>
          <w:p w14:paraId="2641AA8E" w14:textId="77777777" w:rsidR="00A24835" w:rsidRPr="009E1C13" w:rsidRDefault="00A24835" w:rsidP="00A24835">
            <w:pPr>
              <w:pStyle w:val="GOSTTablenorm"/>
              <w:rPr>
                <w:szCs w:val="22"/>
              </w:rPr>
            </w:pPr>
            <w:r w:rsidRPr="009E1C13">
              <w:rPr>
                <w:szCs w:val="22"/>
              </w:rPr>
              <w:t>О</w:t>
            </w:r>
          </w:p>
        </w:tc>
        <w:tc>
          <w:tcPr>
            <w:tcW w:w="3963" w:type="dxa"/>
          </w:tcPr>
          <w:p w14:paraId="4038E06E" w14:textId="77777777" w:rsidR="00A24835" w:rsidRPr="009E1C13" w:rsidRDefault="00A24835" w:rsidP="00A24835">
            <w:pPr>
              <w:pStyle w:val="GOSTTablenorm"/>
              <w:rPr>
                <w:szCs w:val="22"/>
              </w:rPr>
            </w:pPr>
            <w:r w:rsidRPr="009E1C13">
              <w:rPr>
                <w:szCs w:val="22"/>
              </w:rPr>
              <w:t xml:space="preserve">Указывается код аннулируемого документа. </w:t>
            </w:r>
          </w:p>
          <w:p w14:paraId="6106A371" w14:textId="77777777" w:rsidR="00A24835" w:rsidRPr="009E1C13" w:rsidRDefault="00A24835" w:rsidP="00A24835">
            <w:pPr>
              <w:pStyle w:val="GOSTTablenorm"/>
              <w:rPr>
                <w:szCs w:val="22"/>
              </w:rPr>
            </w:pPr>
            <w:r w:rsidRPr="009E1C13">
              <w:rPr>
                <w:szCs w:val="22"/>
              </w:rPr>
              <w:t xml:space="preserve">Возможные значения: </w:t>
            </w:r>
          </w:p>
          <w:p w14:paraId="56B90AD4" w14:textId="77777777" w:rsidR="00A24835" w:rsidRPr="00E03AFC" w:rsidRDefault="00A24835" w:rsidP="00E03AFC">
            <w:pPr>
              <w:pStyle w:val="GOSTTableListMark1"/>
              <w:ind w:left="284"/>
              <w:rPr>
                <w:szCs w:val="22"/>
              </w:rPr>
            </w:pPr>
            <w:r w:rsidRPr="00E03AFC">
              <w:rPr>
                <w:szCs w:val="22"/>
              </w:rPr>
              <w:t>«ЗНБ» – Заявка на получение денежных средств, перечисляемых на карту;</w:t>
            </w:r>
          </w:p>
          <w:p w14:paraId="13E14C9F" w14:textId="77777777" w:rsidR="00A24835" w:rsidRPr="00E03AFC" w:rsidRDefault="00A24835" w:rsidP="00E03AFC">
            <w:pPr>
              <w:pStyle w:val="GOSTTableListMark1"/>
              <w:ind w:left="284"/>
              <w:rPr>
                <w:szCs w:val="22"/>
              </w:rPr>
            </w:pPr>
            <w:r w:rsidRPr="00E03AFC">
              <w:rPr>
                <w:szCs w:val="22"/>
              </w:rPr>
              <w:t>«ЗНП» – Заявка на получение наличных денег;</w:t>
            </w:r>
          </w:p>
          <w:p w14:paraId="45452EED" w14:textId="77777777" w:rsidR="00A24835" w:rsidRPr="00E03AFC" w:rsidRDefault="00A24835" w:rsidP="00E03AFC">
            <w:pPr>
              <w:pStyle w:val="GOSTTableListMark1"/>
              <w:ind w:left="284"/>
              <w:rPr>
                <w:szCs w:val="22"/>
              </w:rPr>
            </w:pPr>
            <w:r w:rsidRPr="00E03AFC">
              <w:rPr>
                <w:szCs w:val="22"/>
              </w:rPr>
              <w:t>«РКД» – Расшифровка сумм неиспользованных (внесенных через банкомат или пункт выдачи наличных денежных средств) средств;</w:t>
            </w:r>
          </w:p>
          <w:p w14:paraId="0A2618A9" w14:textId="77777777" w:rsidR="00A24835" w:rsidRPr="00E03AFC" w:rsidRDefault="00A24835" w:rsidP="00E03AFC">
            <w:pPr>
              <w:pStyle w:val="GOSTTableListMark1"/>
              <w:ind w:left="284"/>
              <w:rPr>
                <w:szCs w:val="22"/>
              </w:rPr>
            </w:pPr>
            <w:r w:rsidRPr="00E03AFC">
              <w:rPr>
                <w:szCs w:val="22"/>
              </w:rPr>
              <w:lastRenderedPageBreak/>
              <w:t>«ЗКР» – Заявка на кассовый расход;</w:t>
            </w:r>
          </w:p>
          <w:p w14:paraId="728CC7B6" w14:textId="77777777" w:rsidR="00A24835" w:rsidRPr="00E03AFC" w:rsidRDefault="00A24835" w:rsidP="00E03AFC">
            <w:pPr>
              <w:pStyle w:val="GOSTTableListMark1"/>
              <w:ind w:left="284"/>
              <w:rPr>
                <w:szCs w:val="22"/>
              </w:rPr>
            </w:pPr>
            <w:r w:rsidRPr="00E03AFC">
              <w:rPr>
                <w:szCs w:val="22"/>
              </w:rPr>
              <w:t>«ЗКС» – Заявка на кассовый расход (сокращенная);</w:t>
            </w:r>
          </w:p>
          <w:p w14:paraId="1DD6736D" w14:textId="77777777" w:rsidR="00A24835" w:rsidRPr="00E03AFC" w:rsidRDefault="00A24835" w:rsidP="00E03AFC">
            <w:pPr>
              <w:pStyle w:val="GOSTTableListMark1"/>
              <w:ind w:left="284"/>
              <w:rPr>
                <w:szCs w:val="22"/>
              </w:rPr>
            </w:pPr>
            <w:r w:rsidRPr="00E03AFC">
              <w:rPr>
                <w:szCs w:val="22"/>
              </w:rPr>
              <w:t>«ЗСВ» – Сводная заявка на кассовый расход (для уплаты налогов);</w:t>
            </w:r>
          </w:p>
          <w:p w14:paraId="4716DC10" w14:textId="77777777" w:rsidR="00A24835" w:rsidRPr="00E03AFC" w:rsidRDefault="00A24835" w:rsidP="00E03AFC">
            <w:pPr>
              <w:pStyle w:val="GOSTTableListMark1"/>
              <w:ind w:left="284"/>
              <w:rPr>
                <w:szCs w:val="22"/>
              </w:rPr>
            </w:pPr>
            <w:r w:rsidRPr="00E03AFC">
              <w:rPr>
                <w:szCs w:val="22"/>
              </w:rPr>
              <w:t>«ПЗВ» – Заявка на возврат;</w:t>
            </w:r>
          </w:p>
          <w:p w14:paraId="530525E2" w14:textId="77777777" w:rsidR="00A24835" w:rsidRPr="00E03AFC" w:rsidRDefault="00A24835" w:rsidP="00E03AFC">
            <w:pPr>
              <w:pStyle w:val="GOSTTableListMark1"/>
              <w:ind w:left="284"/>
              <w:rPr>
                <w:szCs w:val="22"/>
              </w:rPr>
            </w:pPr>
            <w:r w:rsidRPr="00E03AFC">
              <w:rPr>
                <w:szCs w:val="22"/>
              </w:rPr>
              <w:t>«УУК» – Уведомление об уточнении вида и принадлежности платежа;</w:t>
            </w:r>
          </w:p>
          <w:p w14:paraId="078B214D" w14:textId="77777777" w:rsidR="00A24835" w:rsidRPr="00E03AFC" w:rsidRDefault="00A24835" w:rsidP="00E03AFC">
            <w:pPr>
              <w:pStyle w:val="GOSTTableListMark1"/>
              <w:ind w:left="284"/>
              <w:rPr>
                <w:szCs w:val="22"/>
              </w:rPr>
            </w:pPr>
            <w:r w:rsidRPr="00E03AFC">
              <w:rPr>
                <w:szCs w:val="22"/>
              </w:rPr>
              <w:t>«ЗМР» – Распоряжение о перечислении денежных средств на банковские карты «Мир» физических лиц;</w:t>
            </w:r>
          </w:p>
          <w:p w14:paraId="7F894469" w14:textId="77777777" w:rsidR="00A24835" w:rsidRPr="00E03AFC" w:rsidRDefault="00A24835" w:rsidP="00E03AFC">
            <w:pPr>
              <w:pStyle w:val="GOSTTableListMark1"/>
              <w:ind w:left="284"/>
              <w:rPr>
                <w:szCs w:val="22"/>
              </w:rPr>
            </w:pPr>
            <w:r w:rsidRPr="00E03AFC">
              <w:rPr>
                <w:szCs w:val="22"/>
              </w:rPr>
              <w:t>«ЗПП» – Платежное поручение;</w:t>
            </w:r>
          </w:p>
          <w:p w14:paraId="50126E40" w14:textId="77777777" w:rsidR="00A24835" w:rsidRPr="00E03AFC" w:rsidRDefault="00A24835" w:rsidP="00E03AFC">
            <w:pPr>
              <w:pStyle w:val="GOSTTableListMark1"/>
              <w:ind w:left="284"/>
              <w:rPr>
                <w:szCs w:val="22"/>
              </w:rPr>
            </w:pPr>
            <w:r w:rsidRPr="00E03AFC">
              <w:rPr>
                <w:szCs w:val="22"/>
              </w:rPr>
              <w:t>«УУН» – Уведомление об уточнении операций клиента;</w:t>
            </w:r>
          </w:p>
          <w:p w14:paraId="6E1C5BB3" w14:textId="77777777" w:rsidR="00A24835" w:rsidRPr="00E03AFC" w:rsidRDefault="00A24835" w:rsidP="00E03AFC">
            <w:pPr>
              <w:pStyle w:val="GOSTTableListMark1"/>
              <w:ind w:left="284"/>
              <w:rPr>
                <w:szCs w:val="22"/>
              </w:rPr>
            </w:pPr>
            <w:r w:rsidRPr="00E03AFC">
              <w:rPr>
                <w:szCs w:val="22"/>
              </w:rPr>
              <w:t>«OC» – Заявка о внесении наличных денежных средств;</w:t>
            </w:r>
          </w:p>
          <w:p w14:paraId="50F6C2AF" w14:textId="77777777" w:rsidR="00A24835" w:rsidRPr="00E03AFC" w:rsidRDefault="00A24835" w:rsidP="00E03AFC">
            <w:pPr>
              <w:pStyle w:val="GOSTTableListMark1"/>
              <w:ind w:left="284"/>
              <w:rPr>
                <w:szCs w:val="22"/>
              </w:rPr>
            </w:pPr>
            <w:r w:rsidRPr="00E03AFC">
              <w:rPr>
                <w:szCs w:val="22"/>
              </w:rPr>
              <w:t>«ZP» – Заявка для обеспечения наличными денежными средствами в электронном виде;</w:t>
            </w:r>
          </w:p>
          <w:p w14:paraId="259799B4" w14:textId="77777777" w:rsidR="00A24835" w:rsidRPr="00E03AFC" w:rsidRDefault="00A24835" w:rsidP="00E03AFC">
            <w:pPr>
              <w:pStyle w:val="GOSTTableListMark1"/>
              <w:ind w:left="284"/>
              <w:rPr>
                <w:szCs w:val="22"/>
              </w:rPr>
            </w:pPr>
            <w:r w:rsidRPr="00E03AFC">
              <w:rPr>
                <w:szCs w:val="22"/>
              </w:rPr>
              <w:t xml:space="preserve">«ПЗВ» – Распоряжение о совершении казначейского платежа (возврат); </w:t>
            </w:r>
          </w:p>
          <w:p w14:paraId="43F057F8" w14:textId="77777777" w:rsidR="00A24835" w:rsidRPr="00E03AFC" w:rsidRDefault="00A24835" w:rsidP="00E03AFC">
            <w:pPr>
              <w:pStyle w:val="GOSTTableListMark1"/>
              <w:ind w:left="284"/>
              <w:rPr>
                <w:szCs w:val="22"/>
              </w:rPr>
            </w:pPr>
            <w:r w:rsidRPr="00E03AFC">
              <w:rPr>
                <w:szCs w:val="22"/>
              </w:rPr>
              <w:t xml:space="preserve"> «ПДУ» – Распоряжение о совершении казначейского платежа (уточнение);</w:t>
            </w:r>
          </w:p>
          <w:p w14:paraId="766BAD2B" w14:textId="77777777" w:rsidR="00A24835" w:rsidRPr="00E03AFC" w:rsidRDefault="00A24835" w:rsidP="00E03AFC">
            <w:pPr>
              <w:pStyle w:val="GOSTTableListMark1"/>
              <w:ind w:left="284"/>
              <w:rPr>
                <w:szCs w:val="22"/>
              </w:rPr>
            </w:pPr>
            <w:r w:rsidRPr="00E03AFC">
              <w:rPr>
                <w:szCs w:val="22"/>
              </w:rPr>
              <w:t>«КНЗ» или «КЗФ» – Консолидированная заявка;</w:t>
            </w:r>
          </w:p>
          <w:p w14:paraId="1BDF2FED" w14:textId="77777777" w:rsidR="00A24835" w:rsidRPr="00E03AFC" w:rsidRDefault="00A24835" w:rsidP="00E03AFC">
            <w:pPr>
              <w:pStyle w:val="GOSTTableListMark1"/>
              <w:ind w:left="284"/>
              <w:rPr>
                <w:szCs w:val="22"/>
              </w:rPr>
            </w:pPr>
            <w:r w:rsidRPr="00E03AFC">
              <w:rPr>
                <w:szCs w:val="22"/>
              </w:rPr>
              <w:t xml:space="preserve"> «ЕНП» – Распоряжение налогового органа (зачет);</w:t>
            </w:r>
          </w:p>
          <w:p w14:paraId="5C3E60C0" w14:textId="77777777" w:rsidR="00A24835" w:rsidRPr="00E03AFC" w:rsidRDefault="00A24835" w:rsidP="00E03AFC">
            <w:pPr>
              <w:pStyle w:val="GOSTTableListMark1"/>
              <w:ind w:left="284"/>
              <w:rPr>
                <w:szCs w:val="22"/>
              </w:rPr>
            </w:pPr>
            <w:r w:rsidRPr="00E03AFC">
              <w:rPr>
                <w:szCs w:val="22"/>
              </w:rPr>
              <w:t xml:space="preserve"> «ПДЗ» – Распоряжение налогового органа (уточнение);</w:t>
            </w:r>
          </w:p>
          <w:p w14:paraId="601294CB" w14:textId="34A406BE" w:rsidR="00A24835" w:rsidRPr="009E1C13" w:rsidRDefault="00A24835" w:rsidP="00E03AFC">
            <w:pPr>
              <w:pStyle w:val="GOSTTableListMark1"/>
              <w:ind w:left="284"/>
            </w:pPr>
            <w:r w:rsidRPr="00E03AFC">
              <w:rPr>
                <w:szCs w:val="22"/>
                <w:highlight w:val="green"/>
              </w:rPr>
              <w:t>«РСП» – Распоряжение о совершении казначейского платежа (перечисление)</w:t>
            </w:r>
            <w:r w:rsidR="00E03AFC" w:rsidRPr="00E03AFC">
              <w:rPr>
                <w:szCs w:val="22"/>
              </w:rPr>
              <w:t>.</w:t>
            </w:r>
          </w:p>
          <w:p w14:paraId="2DED55BD" w14:textId="77777777" w:rsidR="00E03AFC" w:rsidRDefault="00A24835" w:rsidP="00A24835">
            <w:pPr>
              <w:pStyle w:val="GOSTTablenorm"/>
              <w:rPr>
                <w:bCs/>
              </w:rPr>
            </w:pPr>
            <w:r w:rsidRPr="009E1C13">
              <w:rPr>
                <w:szCs w:val="22"/>
              </w:rPr>
              <w:t>При</w:t>
            </w:r>
            <w:r w:rsidRPr="009E1C13">
              <w:rPr>
                <w:bCs/>
              </w:rPr>
              <w:t xml:space="preserve"> передаче документа </w:t>
            </w:r>
          </w:p>
          <w:p w14:paraId="479BDA56" w14:textId="77777777" w:rsidR="00E03AFC" w:rsidRDefault="00A24835" w:rsidP="00A24835">
            <w:pPr>
              <w:pStyle w:val="GOSTTablenorm"/>
              <w:rPr>
                <w:bCs/>
              </w:rPr>
            </w:pPr>
            <w:r w:rsidRPr="009E1C13">
              <w:rPr>
                <w:bCs/>
              </w:rPr>
              <w:t xml:space="preserve">из ПУР ЭБ в ППО АСФК, </w:t>
            </w:r>
          </w:p>
          <w:p w14:paraId="3485AD47" w14:textId="77777777" w:rsidR="00E03AFC" w:rsidRDefault="00A24835" w:rsidP="00A24835">
            <w:pPr>
              <w:pStyle w:val="GOSTTablenorm"/>
            </w:pPr>
            <w:r w:rsidRPr="009E1C13">
              <w:rPr>
                <w:bCs/>
              </w:rPr>
              <w:t>из ТОФК (Компонент АУ, БУ ПУР ЭБ) в ТОФК (ППО АСФК),</w:t>
            </w:r>
            <w:r w:rsidRPr="009E1C13">
              <w:t xml:space="preserve"> </w:t>
            </w:r>
          </w:p>
          <w:p w14:paraId="6CCD1A58" w14:textId="77777777" w:rsidR="00E03AFC" w:rsidRDefault="00A24835" w:rsidP="00A24835">
            <w:pPr>
              <w:pStyle w:val="GOSTTablenorm"/>
            </w:pPr>
            <w:r w:rsidRPr="009E1C13">
              <w:t>из Компонента КС ПУР ЭБ в ППО АСФК</w:t>
            </w:r>
            <w:r>
              <w:t xml:space="preserve">, </w:t>
            </w:r>
          </w:p>
          <w:p w14:paraId="1479B49A" w14:textId="77777777" w:rsidR="00E03AFC" w:rsidRDefault="00A24835" w:rsidP="00A24835">
            <w:pPr>
              <w:pStyle w:val="GOSTTablenorm"/>
              <w:rPr>
                <w:bCs/>
              </w:rPr>
            </w:pPr>
            <w:r w:rsidRPr="00810EC4">
              <w:t>из МУО СГ в ППО АСФК</w:t>
            </w:r>
            <w:r w:rsidRPr="009E1C13">
              <w:rPr>
                <w:bCs/>
              </w:rPr>
              <w:t xml:space="preserve"> </w:t>
            </w:r>
          </w:p>
          <w:p w14:paraId="43E310EE" w14:textId="1C122DBF" w:rsidR="00A24835" w:rsidRPr="009E1C13" w:rsidRDefault="00A24835" w:rsidP="00A24835">
            <w:pPr>
              <w:pStyle w:val="GOSTTablenorm"/>
              <w:rPr>
                <w:bCs/>
              </w:rPr>
            </w:pPr>
            <w:r w:rsidRPr="009E1C13">
              <w:rPr>
                <w:bCs/>
              </w:rPr>
              <w:t>указывается значение:</w:t>
            </w:r>
          </w:p>
          <w:p w14:paraId="790D447D" w14:textId="77777777" w:rsidR="00A24835" w:rsidRPr="009E1C13" w:rsidRDefault="00A24835" w:rsidP="00A24835">
            <w:pPr>
              <w:pStyle w:val="GOSTTablenorm"/>
              <w:rPr>
                <w:bCs/>
              </w:rPr>
            </w:pPr>
            <w:r>
              <w:t>«</w:t>
            </w:r>
            <w:r w:rsidRPr="009E1C13">
              <w:t>ЭВН</w:t>
            </w:r>
            <w:r>
              <w:t>»</w:t>
            </w:r>
            <w:r w:rsidRPr="009E1C13">
              <w:rPr>
                <w:bCs/>
              </w:rPr>
              <w:t xml:space="preserve"> – </w:t>
            </w:r>
            <w:r w:rsidRPr="009E1C13">
              <w:t>Заявка о внесении наличных денежных средств;</w:t>
            </w:r>
          </w:p>
          <w:p w14:paraId="0D095AF0" w14:textId="77777777" w:rsidR="00A24835" w:rsidRPr="009E1C13" w:rsidRDefault="00A24835" w:rsidP="00A24835">
            <w:pPr>
              <w:pStyle w:val="GOSTTablenorm"/>
              <w:rPr>
                <w:bCs/>
              </w:rPr>
            </w:pPr>
            <w:r>
              <w:rPr>
                <w:bCs/>
              </w:rPr>
              <w:t>«</w:t>
            </w:r>
            <w:r w:rsidRPr="009E1C13">
              <w:rPr>
                <w:bCs/>
              </w:rPr>
              <w:t>ЗОН</w:t>
            </w:r>
            <w:r>
              <w:rPr>
                <w:bCs/>
              </w:rPr>
              <w:t>»</w:t>
            </w:r>
            <w:r w:rsidRPr="009E1C13">
              <w:rPr>
                <w:bCs/>
              </w:rPr>
              <w:t xml:space="preserve"> – </w:t>
            </w:r>
            <w:r w:rsidRPr="009E1C13">
              <w:t>Заявка для обеспечения наличными денежными средствами в электронном виде</w:t>
            </w:r>
          </w:p>
        </w:tc>
      </w:tr>
      <w:tr w:rsidR="00A24835" w:rsidRPr="009E1C13" w14:paraId="31EFFF69" w14:textId="77777777" w:rsidTr="00A24835">
        <w:trPr>
          <w:trHeight w:val="537"/>
        </w:trPr>
        <w:tc>
          <w:tcPr>
            <w:tcW w:w="1701" w:type="dxa"/>
          </w:tcPr>
          <w:p w14:paraId="7CDFCE30" w14:textId="77777777" w:rsidR="00A24835" w:rsidRPr="009E1C13" w:rsidRDefault="00A24835" w:rsidP="00A24835">
            <w:pPr>
              <w:pStyle w:val="GOSTTablenorm"/>
              <w:rPr>
                <w:szCs w:val="22"/>
              </w:rPr>
            </w:pPr>
            <w:r w:rsidRPr="009E1C13">
              <w:lastRenderedPageBreak/>
              <w:t>Тип аннулируемого документа</w:t>
            </w:r>
          </w:p>
        </w:tc>
        <w:tc>
          <w:tcPr>
            <w:tcW w:w="1701" w:type="dxa"/>
          </w:tcPr>
          <w:p w14:paraId="30F60398" w14:textId="77777777" w:rsidR="00A24835" w:rsidRPr="009E1C13" w:rsidRDefault="00A24835" w:rsidP="00A24835">
            <w:pPr>
              <w:pStyle w:val="GOSTTablenorm"/>
              <w:rPr>
                <w:szCs w:val="22"/>
              </w:rPr>
            </w:pPr>
            <w:r w:rsidRPr="009E1C13">
              <w:rPr>
                <w:szCs w:val="22"/>
                <w:lang w:val="en-US"/>
              </w:rPr>
              <w:t>value</w:t>
            </w:r>
          </w:p>
        </w:tc>
        <w:tc>
          <w:tcPr>
            <w:tcW w:w="567" w:type="dxa"/>
          </w:tcPr>
          <w:p w14:paraId="68F4B74E" w14:textId="77777777" w:rsidR="00A24835" w:rsidRPr="009E1C13" w:rsidRDefault="00A24835" w:rsidP="00A24835">
            <w:pPr>
              <w:pStyle w:val="GOSTTablenorm"/>
              <w:rPr>
                <w:szCs w:val="22"/>
              </w:rPr>
            </w:pPr>
            <w:r w:rsidRPr="009E1C13">
              <w:rPr>
                <w:szCs w:val="22"/>
              </w:rPr>
              <w:t>А</w:t>
            </w:r>
          </w:p>
        </w:tc>
        <w:tc>
          <w:tcPr>
            <w:tcW w:w="1134" w:type="dxa"/>
          </w:tcPr>
          <w:p w14:paraId="0F292A6B" w14:textId="77777777" w:rsidR="00A24835" w:rsidRPr="009E1C13" w:rsidRDefault="00A24835" w:rsidP="00A24835">
            <w:pPr>
              <w:pStyle w:val="GOSTTablenorm"/>
              <w:rPr>
                <w:szCs w:val="22"/>
              </w:rPr>
            </w:pPr>
            <w:r w:rsidRPr="009E1C13">
              <w:rPr>
                <w:szCs w:val="22"/>
              </w:rPr>
              <w:t>-</w:t>
            </w:r>
          </w:p>
        </w:tc>
        <w:tc>
          <w:tcPr>
            <w:tcW w:w="567" w:type="dxa"/>
          </w:tcPr>
          <w:p w14:paraId="394D00BF" w14:textId="77777777" w:rsidR="00A24835" w:rsidRPr="009E1C13" w:rsidRDefault="00A24835" w:rsidP="00A24835">
            <w:pPr>
              <w:pStyle w:val="GOSTTablenorm"/>
              <w:rPr>
                <w:szCs w:val="22"/>
              </w:rPr>
            </w:pPr>
            <w:r w:rsidRPr="009E1C13">
              <w:rPr>
                <w:szCs w:val="22"/>
              </w:rPr>
              <w:t>Н</w:t>
            </w:r>
          </w:p>
        </w:tc>
        <w:tc>
          <w:tcPr>
            <w:tcW w:w="3963" w:type="dxa"/>
          </w:tcPr>
          <w:p w14:paraId="5A2269DD" w14:textId="77777777" w:rsidR="00A24835" w:rsidRPr="009E1C13" w:rsidRDefault="00A24835" w:rsidP="00A24835">
            <w:pPr>
              <w:pStyle w:val="GOSTTablenorm"/>
              <w:rPr>
                <w:szCs w:val="22"/>
              </w:rPr>
            </w:pPr>
            <w:r w:rsidRPr="009E1C13">
              <w:rPr>
                <w:szCs w:val="22"/>
              </w:rPr>
              <w:t xml:space="preserve">Указывается наименование аннулируемого документа. </w:t>
            </w:r>
          </w:p>
          <w:p w14:paraId="75443240" w14:textId="77777777" w:rsidR="00A24835" w:rsidRPr="009E1C13" w:rsidRDefault="00A24835" w:rsidP="00A24835">
            <w:pPr>
              <w:pStyle w:val="GOSTTablenorm"/>
              <w:rPr>
                <w:szCs w:val="22"/>
              </w:rPr>
            </w:pPr>
            <w:r w:rsidRPr="009E1C13">
              <w:rPr>
                <w:szCs w:val="22"/>
              </w:rPr>
              <w:t xml:space="preserve">Возможные значения: </w:t>
            </w:r>
          </w:p>
          <w:p w14:paraId="5448C1D3" w14:textId="77777777" w:rsidR="00A24835" w:rsidRPr="009E1C13" w:rsidRDefault="00A24835" w:rsidP="00E03AFC">
            <w:pPr>
              <w:pStyle w:val="GOSTTableListMark1"/>
              <w:ind w:left="284"/>
            </w:pPr>
            <w:r w:rsidRPr="009E1C13">
              <w:t>Заявка на получение денежных средств, перечисляемых на карту;</w:t>
            </w:r>
          </w:p>
          <w:p w14:paraId="0640B02B" w14:textId="77777777" w:rsidR="00A24835" w:rsidRPr="009E1C13" w:rsidRDefault="00A24835" w:rsidP="00E03AFC">
            <w:pPr>
              <w:pStyle w:val="GOSTTableListMark1"/>
              <w:ind w:left="284"/>
            </w:pPr>
            <w:r w:rsidRPr="009E1C13">
              <w:t>Заявка на получение наличных денег;</w:t>
            </w:r>
          </w:p>
          <w:p w14:paraId="7AB32667" w14:textId="77777777" w:rsidR="00A24835" w:rsidRPr="009E1C13" w:rsidRDefault="00A24835" w:rsidP="00E03AFC">
            <w:pPr>
              <w:pStyle w:val="GOSTTableListMark1"/>
              <w:ind w:left="284"/>
            </w:pPr>
            <w:r w:rsidRPr="009E1C13">
              <w:t>Расшифровка сумм неиспользованных (внесенных через банкомат или пункт выдачи наличных денежных средств) средств;</w:t>
            </w:r>
          </w:p>
          <w:p w14:paraId="45D533E1" w14:textId="77777777" w:rsidR="00A24835" w:rsidRPr="009E1C13" w:rsidRDefault="00A24835" w:rsidP="00E03AFC">
            <w:pPr>
              <w:pStyle w:val="GOSTTableListMark1"/>
              <w:ind w:left="284"/>
            </w:pPr>
            <w:r w:rsidRPr="009E1C13">
              <w:t>Заявка на кассовый расход;</w:t>
            </w:r>
          </w:p>
          <w:p w14:paraId="1F341F53" w14:textId="77777777" w:rsidR="00A24835" w:rsidRPr="009E1C13" w:rsidRDefault="00A24835" w:rsidP="00E03AFC">
            <w:pPr>
              <w:pStyle w:val="GOSTTableListMark1"/>
              <w:ind w:left="284"/>
            </w:pPr>
            <w:r w:rsidRPr="009E1C13">
              <w:t>Заявка на кассовый расход (сокращенная);</w:t>
            </w:r>
          </w:p>
          <w:p w14:paraId="2DA26BCD" w14:textId="77777777" w:rsidR="00A24835" w:rsidRPr="009E1C13" w:rsidRDefault="00A24835" w:rsidP="00E03AFC">
            <w:pPr>
              <w:pStyle w:val="GOSTTableListMark1"/>
              <w:ind w:left="284"/>
            </w:pPr>
            <w:r w:rsidRPr="009E1C13">
              <w:t>Сводная заявка на кассовый расход (для уплаты налогов);</w:t>
            </w:r>
          </w:p>
          <w:p w14:paraId="4B0E573C" w14:textId="77777777" w:rsidR="00A24835" w:rsidRPr="009E1C13" w:rsidRDefault="00A24835" w:rsidP="00E03AFC">
            <w:pPr>
              <w:pStyle w:val="GOSTTableListMark1"/>
              <w:ind w:left="284"/>
            </w:pPr>
            <w:r w:rsidRPr="009E1C13">
              <w:t xml:space="preserve">Заявка на возврат; </w:t>
            </w:r>
          </w:p>
          <w:p w14:paraId="003588BE" w14:textId="77777777" w:rsidR="00A24835" w:rsidRPr="009E1C13" w:rsidRDefault="00A24835" w:rsidP="00E03AFC">
            <w:pPr>
              <w:pStyle w:val="GOSTTableListMark1"/>
              <w:ind w:left="284"/>
            </w:pPr>
            <w:r w:rsidRPr="009E1C13">
              <w:t>Уведомление об уточнении вида и принадлежности платежа;</w:t>
            </w:r>
          </w:p>
          <w:p w14:paraId="20CBA2BD" w14:textId="77777777" w:rsidR="00A24835" w:rsidRPr="009E1C13" w:rsidRDefault="00A24835" w:rsidP="00E03AFC">
            <w:pPr>
              <w:pStyle w:val="GOSTTableListMark1"/>
              <w:ind w:left="284"/>
            </w:pPr>
            <w:r w:rsidRPr="009E1C13">
              <w:t>Распоряжение о перечислении денежных средств на банковские карты «Мир» физических лиц;</w:t>
            </w:r>
          </w:p>
          <w:p w14:paraId="3F2EEB9A" w14:textId="77777777" w:rsidR="00A24835" w:rsidRPr="009E1C13" w:rsidRDefault="00A24835" w:rsidP="00E03AFC">
            <w:pPr>
              <w:pStyle w:val="GOSTTableListMark1"/>
              <w:ind w:left="284"/>
            </w:pPr>
            <w:r w:rsidRPr="009E1C13">
              <w:t>Платежное поручение;</w:t>
            </w:r>
          </w:p>
          <w:p w14:paraId="06114AFD" w14:textId="77777777" w:rsidR="00A24835" w:rsidRPr="009E1C13" w:rsidRDefault="00A24835" w:rsidP="00E03AFC">
            <w:pPr>
              <w:pStyle w:val="GOSTTableListMark1"/>
              <w:ind w:left="284"/>
            </w:pPr>
            <w:r w:rsidRPr="009E1C13">
              <w:rPr>
                <w:bCs/>
              </w:rPr>
              <w:t>Уведомление об уточнении операций клиента;</w:t>
            </w:r>
          </w:p>
          <w:p w14:paraId="60768FCB" w14:textId="77777777" w:rsidR="00A24835" w:rsidRPr="009E1C13" w:rsidRDefault="00A24835" w:rsidP="00E03AFC">
            <w:pPr>
              <w:pStyle w:val="GOSTTableListMark1"/>
              <w:ind w:left="284"/>
              <w:rPr>
                <w:bCs/>
              </w:rPr>
            </w:pPr>
            <w:r w:rsidRPr="009E1C13">
              <w:t>Заявка о внесении наличных денежных средств;</w:t>
            </w:r>
          </w:p>
          <w:p w14:paraId="3F774E51" w14:textId="77777777" w:rsidR="00A24835" w:rsidRPr="009E1C13" w:rsidRDefault="00A24835" w:rsidP="00E03AFC">
            <w:pPr>
              <w:pStyle w:val="GOSTTableListMark1"/>
              <w:ind w:left="284"/>
            </w:pPr>
            <w:r w:rsidRPr="009E1C13">
              <w:t>Заявка для обеспечения наличными денежными средствами в электронном виде;</w:t>
            </w:r>
          </w:p>
          <w:p w14:paraId="5F043EA8" w14:textId="77777777" w:rsidR="00A24835" w:rsidRPr="009E1C13" w:rsidRDefault="00A24835" w:rsidP="00E03AFC">
            <w:pPr>
              <w:pStyle w:val="GOSTTableListMark1"/>
              <w:ind w:left="284"/>
            </w:pPr>
            <w:r w:rsidRPr="009E1C13">
              <w:t xml:space="preserve">Распоряжение о совершении казначейского платежа (возврат); </w:t>
            </w:r>
          </w:p>
          <w:p w14:paraId="40E4ACF1" w14:textId="77777777" w:rsidR="00A24835" w:rsidRPr="009E1C13" w:rsidRDefault="00A24835" w:rsidP="00E03AFC">
            <w:pPr>
              <w:pStyle w:val="GOSTTableListMark1"/>
              <w:ind w:left="284"/>
            </w:pPr>
            <w:r w:rsidRPr="009E1C13">
              <w:t xml:space="preserve"> Распоряжение о совершении казначейского платежа (уточнение);</w:t>
            </w:r>
          </w:p>
          <w:p w14:paraId="1FCB6156" w14:textId="77777777" w:rsidR="00A24835" w:rsidRPr="009E1C13" w:rsidRDefault="00A24835" w:rsidP="00E03AFC">
            <w:pPr>
              <w:pStyle w:val="GOSTTableListMark1"/>
              <w:ind w:left="284"/>
            </w:pPr>
            <w:r w:rsidRPr="009E1C13">
              <w:t>Консолидированная заявка;</w:t>
            </w:r>
          </w:p>
          <w:p w14:paraId="5861D42B" w14:textId="77777777" w:rsidR="00A24835" w:rsidRPr="009E1C13" w:rsidRDefault="00A24835" w:rsidP="00E03AFC">
            <w:pPr>
              <w:pStyle w:val="GOSTTableListMark1"/>
              <w:ind w:left="284"/>
            </w:pPr>
            <w:r w:rsidRPr="009E1C13">
              <w:t xml:space="preserve"> Распоряжение налогового органа (зачет);</w:t>
            </w:r>
          </w:p>
          <w:p w14:paraId="3C154ABD" w14:textId="77777777" w:rsidR="00A24835" w:rsidRPr="004821EF" w:rsidRDefault="00A24835" w:rsidP="00E03AFC">
            <w:pPr>
              <w:pStyle w:val="GOSTTableListMark1"/>
              <w:ind w:left="284"/>
              <w:rPr>
                <w:b/>
                <w:bCs/>
              </w:rPr>
            </w:pPr>
            <w:r w:rsidRPr="009E1C13">
              <w:t xml:space="preserve"> Распоряжение налогового органа (уточнение)</w:t>
            </w:r>
          </w:p>
          <w:p w14:paraId="17E11BB0" w14:textId="77777777" w:rsidR="00A24835" w:rsidRPr="009E1C13" w:rsidRDefault="00A24835" w:rsidP="00E03AFC">
            <w:pPr>
              <w:pStyle w:val="GOSTTableListMark1"/>
              <w:ind w:left="284"/>
              <w:rPr>
                <w:b/>
                <w:bCs/>
              </w:rPr>
            </w:pPr>
            <w:r w:rsidRPr="00C3612A">
              <w:rPr>
                <w:highlight w:val="green"/>
              </w:rPr>
              <w:t>Распоряжение о совершении казначейского платежа (перечисление)</w:t>
            </w:r>
          </w:p>
        </w:tc>
      </w:tr>
    </w:tbl>
    <w:p w14:paraId="5F263C21" w14:textId="77777777" w:rsidR="00A24835" w:rsidRPr="004B5FDF" w:rsidRDefault="00A24835" w:rsidP="00A24835">
      <w:pPr>
        <w:pStyle w:val="32"/>
      </w:pPr>
      <w:bookmarkStart w:id="2561" w:name="_Toc528566005"/>
      <w:bookmarkStart w:id="2562" w:name="_Toc528566270"/>
      <w:bookmarkStart w:id="2563" w:name="_Toc528659404"/>
      <w:bookmarkStart w:id="2564" w:name="_Toc528660562"/>
      <w:bookmarkStart w:id="2565" w:name="_Toc528663907"/>
      <w:bookmarkStart w:id="2566" w:name="_Toc528664180"/>
      <w:bookmarkStart w:id="2567" w:name="_Toc528754612"/>
      <w:bookmarkStart w:id="2568" w:name="_Toc528761866"/>
      <w:bookmarkStart w:id="2569" w:name="_Toc528763174"/>
      <w:bookmarkStart w:id="2570" w:name="_Toc528763739"/>
      <w:bookmarkStart w:id="2571" w:name="_Toc528919081"/>
      <w:bookmarkStart w:id="2572" w:name="_Toc528928213"/>
      <w:bookmarkStart w:id="2573" w:name="_Toc528929247"/>
      <w:bookmarkStart w:id="2574" w:name="_Toc528932556"/>
      <w:bookmarkStart w:id="2575" w:name="_Toc529350715"/>
      <w:bookmarkStart w:id="2576" w:name="_Toc529350993"/>
      <w:bookmarkStart w:id="2577" w:name="_Toc529365761"/>
      <w:bookmarkStart w:id="2578" w:name="_Toc529870734"/>
      <w:bookmarkStart w:id="2579" w:name="_Toc529871013"/>
      <w:bookmarkStart w:id="2580" w:name="_Toc529872149"/>
      <w:bookmarkStart w:id="2581" w:name="_Toc529872851"/>
      <w:bookmarkStart w:id="2582" w:name="_Toc529948715"/>
      <w:bookmarkStart w:id="2583" w:name="_Toc529953125"/>
      <w:bookmarkStart w:id="2584" w:name="_Toc529976920"/>
      <w:bookmarkStart w:id="2585" w:name="_Toc529977177"/>
      <w:bookmarkStart w:id="2586" w:name="_Toc529978164"/>
      <w:bookmarkStart w:id="2587" w:name="_Toc530140067"/>
      <w:bookmarkStart w:id="2588" w:name="_Toc530140578"/>
      <w:bookmarkStart w:id="2589" w:name="_Toc530141157"/>
      <w:bookmarkStart w:id="2590" w:name="_Toc530393623"/>
      <w:bookmarkStart w:id="2591" w:name="_Toc530398440"/>
      <w:bookmarkStart w:id="2592" w:name="_Toc530398700"/>
      <w:bookmarkStart w:id="2593" w:name="_Toc530402907"/>
      <w:bookmarkStart w:id="2594" w:name="_Toc530565670"/>
      <w:bookmarkStart w:id="2595" w:name="_Toc530570607"/>
      <w:bookmarkStart w:id="2596" w:name="_Toc776926"/>
      <w:bookmarkStart w:id="2597" w:name="_Toc1469462"/>
      <w:bookmarkStart w:id="2598" w:name="_Toc185883786"/>
      <w:bookmarkStart w:id="2599" w:name="_Toc207640643"/>
      <w:r w:rsidRPr="004B5FDF">
        <w:t>Описание комплексного типа «tSGNNmPs»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58DDA7C9" w14:textId="77777777" w:rsidR="00A24835" w:rsidRPr="009E1C13" w:rsidRDefault="00A24835" w:rsidP="00A24835">
      <w:pPr>
        <w:pStyle w:val="GOSTNormal"/>
      </w:pPr>
      <w:r w:rsidRPr="009E1C13">
        <w:t xml:space="preserve">Описание комплексного типа «tSGNNmPs» блока «Подписи». </w:t>
      </w:r>
    </w:p>
    <w:p w14:paraId="4A7AB624" w14:textId="69243AFD" w:rsidR="00A24835" w:rsidRPr="00EF6C52" w:rsidRDefault="00A24835" w:rsidP="00A24835">
      <w:pPr>
        <w:pStyle w:val="GOSTNameTable"/>
      </w:pPr>
      <w:r w:rsidRPr="00EF6C52">
        <w:lastRenderedPageBreak/>
        <w:fldChar w:fldCharType="begin"/>
      </w:r>
      <w:r w:rsidRPr="00EF6C52">
        <w:instrText>SEQ Таблица \* ARABIC</w:instrText>
      </w:r>
      <w:r w:rsidRPr="00EF6C52">
        <w:fldChar w:fldCharType="separate"/>
      </w:r>
      <w:bookmarkStart w:id="2600" w:name="_Ref527739480"/>
      <w:bookmarkStart w:id="2601" w:name="_Toc776478"/>
      <w:bookmarkStart w:id="2602" w:name="_Toc185882442"/>
      <w:r w:rsidR="002C2645">
        <w:rPr>
          <w:noProof/>
        </w:rPr>
        <w:t>61</w:t>
      </w:r>
      <w:bookmarkEnd w:id="2600"/>
      <w:r w:rsidRPr="00EF6C52">
        <w:fldChar w:fldCharType="end"/>
      </w:r>
      <w:r w:rsidRPr="00EF6C52">
        <w:rPr>
          <w:rFonts w:eastAsia="Calibri"/>
        </w:rPr>
        <w:t xml:space="preserve"> – </w:t>
      </w:r>
      <w:r w:rsidRPr="00EF6C52">
        <w:t>Описание комплексного типа «tSGNNmPs»</w:t>
      </w:r>
      <w:bookmarkEnd w:id="2601"/>
      <w:bookmarkEnd w:id="2602"/>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A24835" w:rsidRPr="009E1C13" w14:paraId="038153B2" w14:textId="77777777" w:rsidTr="00A24835">
        <w:trPr>
          <w:cnfStyle w:val="100000000000" w:firstRow="1" w:lastRow="0" w:firstColumn="0" w:lastColumn="0" w:oddVBand="0" w:evenVBand="0" w:oddHBand="0" w:evenHBand="0" w:firstRowFirstColumn="0" w:firstRowLastColumn="0" w:lastRowFirstColumn="0" w:lastRowLastColumn="0"/>
        </w:trPr>
        <w:tc>
          <w:tcPr>
            <w:tcW w:w="1701" w:type="dxa"/>
          </w:tcPr>
          <w:p w14:paraId="60AA6109" w14:textId="77777777" w:rsidR="00A24835" w:rsidRPr="009E1C13" w:rsidRDefault="00A24835" w:rsidP="00A24835">
            <w:pPr>
              <w:pStyle w:val="GOSTTableHead"/>
            </w:pPr>
            <w:r w:rsidRPr="009E1C13">
              <w:t>Наименование элемента</w:t>
            </w:r>
          </w:p>
        </w:tc>
        <w:tc>
          <w:tcPr>
            <w:tcW w:w="1701" w:type="dxa"/>
          </w:tcPr>
          <w:p w14:paraId="03598DEF" w14:textId="77777777" w:rsidR="00A24835" w:rsidRPr="009E1C13" w:rsidRDefault="00A24835" w:rsidP="00A24835">
            <w:pPr>
              <w:pStyle w:val="GOSTTableHead"/>
            </w:pPr>
            <w:r w:rsidRPr="009E1C13">
              <w:t>Сокращенное наименование (код) элемента</w:t>
            </w:r>
          </w:p>
        </w:tc>
        <w:tc>
          <w:tcPr>
            <w:tcW w:w="567" w:type="dxa"/>
          </w:tcPr>
          <w:p w14:paraId="1DA6C060" w14:textId="77777777" w:rsidR="00A24835" w:rsidRPr="009E1C13" w:rsidRDefault="00A24835" w:rsidP="00A24835">
            <w:pPr>
              <w:pStyle w:val="GOSTTableHead"/>
            </w:pPr>
            <w:r w:rsidRPr="009E1C13">
              <w:t>Тип</w:t>
            </w:r>
          </w:p>
        </w:tc>
        <w:tc>
          <w:tcPr>
            <w:tcW w:w="1134" w:type="dxa"/>
          </w:tcPr>
          <w:p w14:paraId="212EDF58" w14:textId="77777777" w:rsidR="00A24835" w:rsidRPr="009E1C13" w:rsidRDefault="00A24835" w:rsidP="00A24835">
            <w:pPr>
              <w:pStyle w:val="GOSTTableHead"/>
            </w:pPr>
            <w:r w:rsidRPr="009E1C13">
              <w:t>Формат элемента</w:t>
            </w:r>
          </w:p>
        </w:tc>
        <w:tc>
          <w:tcPr>
            <w:tcW w:w="567" w:type="dxa"/>
          </w:tcPr>
          <w:p w14:paraId="1E3AFCDA" w14:textId="77777777" w:rsidR="00A24835" w:rsidRPr="009E1C13" w:rsidRDefault="00A24835" w:rsidP="00A24835">
            <w:pPr>
              <w:pStyle w:val="GOSTTableHead"/>
            </w:pPr>
            <w:r w:rsidRPr="009E1C13">
              <w:t>Обязательность</w:t>
            </w:r>
          </w:p>
        </w:tc>
        <w:tc>
          <w:tcPr>
            <w:tcW w:w="3963" w:type="dxa"/>
          </w:tcPr>
          <w:p w14:paraId="5802EE6B" w14:textId="77777777" w:rsidR="00A24835" w:rsidRPr="009E1C13" w:rsidRDefault="00A24835" w:rsidP="00A24835">
            <w:pPr>
              <w:pStyle w:val="GOSTTableHead"/>
              <w:rPr>
                <w:szCs w:val="22"/>
              </w:rPr>
            </w:pPr>
            <w:r w:rsidRPr="009E1C13">
              <w:rPr>
                <w:szCs w:val="22"/>
              </w:rPr>
              <w:t>Дополнительная информация</w:t>
            </w:r>
          </w:p>
        </w:tc>
      </w:tr>
      <w:tr w:rsidR="00A24835" w:rsidRPr="009E1C13" w14:paraId="6D1EACB0" w14:textId="77777777" w:rsidTr="00A24835">
        <w:tc>
          <w:tcPr>
            <w:tcW w:w="1701" w:type="dxa"/>
          </w:tcPr>
          <w:p w14:paraId="13747875" w14:textId="77777777" w:rsidR="00A24835" w:rsidRPr="009E1C13" w:rsidRDefault="00A24835" w:rsidP="00A24835">
            <w:pPr>
              <w:pStyle w:val="GOSTTablenorm"/>
              <w:rPr>
                <w:szCs w:val="22"/>
              </w:rPr>
            </w:pPr>
            <w:r w:rsidRPr="009E1C13">
              <w:rPr>
                <w:color w:val="000000"/>
                <w:szCs w:val="22"/>
              </w:rPr>
              <w:t>Должность</w:t>
            </w:r>
          </w:p>
        </w:tc>
        <w:tc>
          <w:tcPr>
            <w:tcW w:w="1701" w:type="dxa"/>
          </w:tcPr>
          <w:p w14:paraId="763DDB18" w14:textId="77777777" w:rsidR="00A24835" w:rsidRPr="009E1C13" w:rsidRDefault="00A24835" w:rsidP="00A24835">
            <w:pPr>
              <w:pStyle w:val="GOSTTablenorm"/>
              <w:rPr>
                <w:szCs w:val="22"/>
              </w:rPr>
            </w:pPr>
            <w:r w:rsidRPr="009E1C13">
              <w:rPr>
                <w:color w:val="000000"/>
                <w:szCs w:val="22"/>
              </w:rPr>
              <w:t>Pst</w:t>
            </w:r>
          </w:p>
        </w:tc>
        <w:tc>
          <w:tcPr>
            <w:tcW w:w="567" w:type="dxa"/>
          </w:tcPr>
          <w:p w14:paraId="3E0B2992" w14:textId="77777777" w:rsidR="00A24835" w:rsidRPr="009E1C13" w:rsidRDefault="00A24835" w:rsidP="00A24835">
            <w:pPr>
              <w:pStyle w:val="GOSTTablenorm"/>
              <w:rPr>
                <w:szCs w:val="22"/>
              </w:rPr>
            </w:pPr>
            <w:r w:rsidRPr="009E1C13">
              <w:rPr>
                <w:szCs w:val="22"/>
              </w:rPr>
              <w:t>П</w:t>
            </w:r>
          </w:p>
        </w:tc>
        <w:tc>
          <w:tcPr>
            <w:tcW w:w="1134" w:type="dxa"/>
          </w:tcPr>
          <w:p w14:paraId="4D4697A3" w14:textId="77777777" w:rsidR="00A24835" w:rsidRPr="009E1C13" w:rsidRDefault="00A24835" w:rsidP="00A24835">
            <w:pPr>
              <w:pStyle w:val="GOSTTablenorm"/>
              <w:rPr>
                <w:szCs w:val="22"/>
              </w:rPr>
            </w:pPr>
            <w:r w:rsidRPr="009E1C13">
              <w:rPr>
                <w:color w:val="000000"/>
                <w:szCs w:val="22"/>
                <w:lang w:val="en-US"/>
              </w:rPr>
              <w:t>Т(</w:t>
            </w:r>
            <w:r w:rsidRPr="009E1C13">
              <w:rPr>
                <w:color w:val="000000"/>
                <w:szCs w:val="22"/>
              </w:rPr>
              <w:t>1-100)</w:t>
            </w:r>
          </w:p>
        </w:tc>
        <w:tc>
          <w:tcPr>
            <w:tcW w:w="567" w:type="dxa"/>
          </w:tcPr>
          <w:p w14:paraId="28341AA3" w14:textId="77777777" w:rsidR="00A24835" w:rsidRPr="009E1C13" w:rsidRDefault="00A24835" w:rsidP="00A24835">
            <w:pPr>
              <w:pStyle w:val="GOSTTablenorm"/>
              <w:rPr>
                <w:szCs w:val="22"/>
              </w:rPr>
            </w:pPr>
            <w:r w:rsidRPr="009E1C13">
              <w:rPr>
                <w:szCs w:val="22"/>
              </w:rPr>
              <w:t>Н</w:t>
            </w:r>
          </w:p>
        </w:tc>
        <w:tc>
          <w:tcPr>
            <w:tcW w:w="3963" w:type="dxa"/>
          </w:tcPr>
          <w:p w14:paraId="71EEB18F" w14:textId="77777777" w:rsidR="00A24835" w:rsidRPr="009E1C13" w:rsidRDefault="00A24835" w:rsidP="00A24835">
            <w:pPr>
              <w:pStyle w:val="GOSTTablenorm"/>
              <w:rPr>
                <w:szCs w:val="22"/>
              </w:rPr>
            </w:pPr>
            <w:r w:rsidRPr="009E1C13">
              <w:rPr>
                <w:szCs w:val="22"/>
              </w:rPr>
              <w:t>Указывается</w:t>
            </w:r>
            <w:r w:rsidRPr="009E1C13">
              <w:rPr>
                <w:color w:val="000000"/>
                <w:szCs w:val="22"/>
              </w:rPr>
              <w:t xml:space="preserve"> должность</w:t>
            </w:r>
          </w:p>
        </w:tc>
      </w:tr>
      <w:tr w:rsidR="00A24835" w:rsidRPr="009E1C13" w14:paraId="3853FFF5" w14:textId="77777777" w:rsidTr="00A24835">
        <w:tc>
          <w:tcPr>
            <w:tcW w:w="1701" w:type="dxa"/>
          </w:tcPr>
          <w:p w14:paraId="4CD3D1F3" w14:textId="77777777" w:rsidR="00A24835" w:rsidRPr="009E1C13" w:rsidRDefault="00A24835" w:rsidP="00A24835">
            <w:pPr>
              <w:pStyle w:val="GOSTTablenorm"/>
              <w:rPr>
                <w:color w:val="000000"/>
                <w:szCs w:val="22"/>
              </w:rPr>
            </w:pPr>
            <w:r w:rsidRPr="009E1C13">
              <w:rPr>
                <w:color w:val="000000"/>
                <w:szCs w:val="22"/>
              </w:rPr>
              <w:t>Расшифровка подписи</w:t>
            </w:r>
          </w:p>
        </w:tc>
        <w:tc>
          <w:tcPr>
            <w:tcW w:w="1701" w:type="dxa"/>
          </w:tcPr>
          <w:p w14:paraId="752A3469" w14:textId="77777777" w:rsidR="00A24835" w:rsidRPr="009E1C13" w:rsidRDefault="00A24835" w:rsidP="00A24835">
            <w:pPr>
              <w:pStyle w:val="GOSTTablenorm"/>
              <w:rPr>
                <w:color w:val="000000"/>
                <w:szCs w:val="22"/>
              </w:rPr>
            </w:pPr>
            <w:r w:rsidRPr="009E1C13">
              <w:rPr>
                <w:color w:val="000000"/>
                <w:szCs w:val="22"/>
              </w:rPr>
              <w:t>FIO</w:t>
            </w:r>
          </w:p>
        </w:tc>
        <w:tc>
          <w:tcPr>
            <w:tcW w:w="567" w:type="dxa"/>
          </w:tcPr>
          <w:p w14:paraId="6F2997E1" w14:textId="77777777" w:rsidR="00A24835" w:rsidRPr="009E1C13" w:rsidRDefault="00A24835" w:rsidP="00A24835">
            <w:pPr>
              <w:pStyle w:val="GOSTTablenorm"/>
              <w:rPr>
                <w:szCs w:val="22"/>
              </w:rPr>
            </w:pPr>
            <w:r w:rsidRPr="009E1C13">
              <w:rPr>
                <w:szCs w:val="22"/>
              </w:rPr>
              <w:t>П</w:t>
            </w:r>
          </w:p>
        </w:tc>
        <w:tc>
          <w:tcPr>
            <w:tcW w:w="1134" w:type="dxa"/>
          </w:tcPr>
          <w:p w14:paraId="29B476C5" w14:textId="77777777" w:rsidR="00A24835" w:rsidRPr="009E1C13" w:rsidRDefault="00A24835" w:rsidP="00A24835">
            <w:pPr>
              <w:pStyle w:val="GOSTTablenorm"/>
              <w:rPr>
                <w:color w:val="000000"/>
                <w:szCs w:val="22"/>
                <w:lang w:val="en-US"/>
              </w:rPr>
            </w:pPr>
            <w:r w:rsidRPr="009E1C13">
              <w:rPr>
                <w:color w:val="000000"/>
                <w:szCs w:val="22"/>
                <w:lang w:val="en-US"/>
              </w:rPr>
              <w:t>Т(</w:t>
            </w:r>
            <w:r w:rsidRPr="009E1C13">
              <w:rPr>
                <w:color w:val="000000"/>
                <w:szCs w:val="22"/>
              </w:rPr>
              <w:t>1-50)</w:t>
            </w:r>
          </w:p>
        </w:tc>
        <w:tc>
          <w:tcPr>
            <w:tcW w:w="567" w:type="dxa"/>
          </w:tcPr>
          <w:p w14:paraId="0B3D29ED" w14:textId="77777777" w:rsidR="00A24835" w:rsidRPr="009E1C13" w:rsidRDefault="00A24835" w:rsidP="00A24835">
            <w:pPr>
              <w:pStyle w:val="GOSTTablenorm"/>
              <w:rPr>
                <w:szCs w:val="22"/>
              </w:rPr>
            </w:pPr>
            <w:r w:rsidRPr="009E1C13">
              <w:rPr>
                <w:szCs w:val="22"/>
              </w:rPr>
              <w:t>О</w:t>
            </w:r>
          </w:p>
        </w:tc>
        <w:tc>
          <w:tcPr>
            <w:tcW w:w="3963" w:type="dxa"/>
          </w:tcPr>
          <w:p w14:paraId="447E3214" w14:textId="77777777" w:rsidR="00A24835" w:rsidRPr="009E1C13" w:rsidRDefault="00A24835" w:rsidP="00A24835">
            <w:pPr>
              <w:pStyle w:val="GOSTTablenorm"/>
              <w:rPr>
                <w:szCs w:val="22"/>
              </w:rPr>
            </w:pPr>
            <w:r w:rsidRPr="009E1C13">
              <w:rPr>
                <w:szCs w:val="22"/>
              </w:rPr>
              <w:t>Расшифровка подписи с указание инициалов и фамилии</w:t>
            </w:r>
          </w:p>
        </w:tc>
      </w:tr>
    </w:tbl>
    <w:p w14:paraId="098F39EA" w14:textId="77777777" w:rsidR="00A24835" w:rsidRPr="004B5FDF" w:rsidRDefault="00A24835" w:rsidP="00A24835">
      <w:pPr>
        <w:pStyle w:val="32"/>
      </w:pPr>
      <w:bookmarkStart w:id="2603" w:name="_Toc84802290"/>
      <w:bookmarkStart w:id="2604" w:name="_Toc185883787"/>
      <w:bookmarkStart w:id="2605" w:name="_Toc1469463"/>
      <w:bookmarkStart w:id="2606" w:name="_Toc207640644"/>
      <w:r w:rsidRPr="004B5FDF">
        <w:t>Описание комплексного типа «tSGN»</w:t>
      </w:r>
      <w:bookmarkEnd w:id="2603"/>
      <w:bookmarkEnd w:id="2604"/>
      <w:bookmarkEnd w:id="2606"/>
    </w:p>
    <w:p w14:paraId="56AD8CAA" w14:textId="77777777" w:rsidR="00A24835" w:rsidRPr="00EF6C52" w:rsidRDefault="00A24835" w:rsidP="00A24835">
      <w:pPr>
        <w:pStyle w:val="GOSTNormal"/>
      </w:pPr>
      <w:r w:rsidRPr="00EF6C52">
        <w:t>Описание комплексного типа «tSGN» блока «Данные о подписях».</w:t>
      </w:r>
    </w:p>
    <w:p w14:paraId="5AFA3A9C" w14:textId="3E1CA2BF" w:rsidR="00A24835" w:rsidRPr="00EF6C52" w:rsidRDefault="00A24835" w:rsidP="00A24835">
      <w:pPr>
        <w:pStyle w:val="GOSTNameTable"/>
      </w:pPr>
      <w:r w:rsidRPr="00EF6C52">
        <w:fldChar w:fldCharType="begin"/>
      </w:r>
      <w:r w:rsidRPr="00EF6C52">
        <w:instrText>SEQ Таблица \* ARABIC</w:instrText>
      </w:r>
      <w:r w:rsidRPr="00EF6C52">
        <w:fldChar w:fldCharType="separate"/>
      </w:r>
      <w:bookmarkStart w:id="2607" w:name="_Ref68853437"/>
      <w:bookmarkStart w:id="2608" w:name="_Toc185882443"/>
      <w:r w:rsidR="002C2645">
        <w:rPr>
          <w:noProof/>
        </w:rPr>
        <w:t>62</w:t>
      </w:r>
      <w:bookmarkEnd w:id="2607"/>
      <w:r w:rsidRPr="00EF6C52">
        <w:fldChar w:fldCharType="end"/>
      </w:r>
      <w:r w:rsidRPr="00EF6C52">
        <w:t xml:space="preserve"> – Описание комплексного типа «tSGN»</w:t>
      </w:r>
      <w:bookmarkEnd w:id="2608"/>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A24835" w:rsidRPr="009E1C13" w14:paraId="6CA97785" w14:textId="77777777" w:rsidTr="00A24835">
        <w:trPr>
          <w:cnfStyle w:val="100000000000" w:firstRow="1" w:lastRow="0" w:firstColumn="0" w:lastColumn="0" w:oddVBand="0" w:evenVBand="0" w:oddHBand="0" w:evenHBand="0" w:firstRowFirstColumn="0" w:firstRowLastColumn="0" w:lastRowFirstColumn="0" w:lastRowLastColumn="0"/>
        </w:trPr>
        <w:tc>
          <w:tcPr>
            <w:tcW w:w="1711" w:type="dxa"/>
          </w:tcPr>
          <w:p w14:paraId="4CA75F3E" w14:textId="77777777" w:rsidR="00A24835" w:rsidRPr="009E1C13" w:rsidRDefault="00A24835" w:rsidP="00A24835">
            <w:pPr>
              <w:pStyle w:val="GOSTTableHead"/>
            </w:pPr>
            <w:r w:rsidRPr="009E1C13">
              <w:t>Наименование элемента</w:t>
            </w:r>
          </w:p>
        </w:tc>
        <w:tc>
          <w:tcPr>
            <w:tcW w:w="1712" w:type="dxa"/>
          </w:tcPr>
          <w:p w14:paraId="4BFDAEEE" w14:textId="77777777" w:rsidR="00A24835" w:rsidRPr="009E1C13" w:rsidRDefault="00A24835" w:rsidP="00A24835">
            <w:pPr>
              <w:pStyle w:val="GOSTTableHead"/>
            </w:pPr>
            <w:r w:rsidRPr="009E1C13">
              <w:t>Сокращенное наименование (код) элемента</w:t>
            </w:r>
          </w:p>
        </w:tc>
        <w:tc>
          <w:tcPr>
            <w:tcW w:w="571" w:type="dxa"/>
          </w:tcPr>
          <w:p w14:paraId="5E2CBF65" w14:textId="77777777" w:rsidR="00A24835" w:rsidRPr="009E1C13" w:rsidRDefault="00A24835" w:rsidP="00A24835">
            <w:pPr>
              <w:pStyle w:val="GOSTTableHead"/>
            </w:pPr>
            <w:r w:rsidRPr="009E1C13">
              <w:t>Тип</w:t>
            </w:r>
          </w:p>
        </w:tc>
        <w:tc>
          <w:tcPr>
            <w:tcW w:w="1141" w:type="dxa"/>
          </w:tcPr>
          <w:p w14:paraId="75B764D9" w14:textId="77777777" w:rsidR="00A24835" w:rsidRPr="009E1C13" w:rsidRDefault="00A24835" w:rsidP="00A24835">
            <w:pPr>
              <w:pStyle w:val="GOSTTableHead"/>
            </w:pPr>
            <w:r w:rsidRPr="009E1C13">
              <w:t>Формат элемента</w:t>
            </w:r>
          </w:p>
        </w:tc>
        <w:tc>
          <w:tcPr>
            <w:tcW w:w="571" w:type="dxa"/>
          </w:tcPr>
          <w:p w14:paraId="17A4CCE6" w14:textId="77777777" w:rsidR="00A24835" w:rsidRPr="009E1C13" w:rsidRDefault="00A24835" w:rsidP="00A24835">
            <w:pPr>
              <w:pStyle w:val="GOSTTableHead"/>
            </w:pPr>
            <w:r w:rsidRPr="009E1C13">
              <w:t>Обязательность</w:t>
            </w:r>
          </w:p>
        </w:tc>
        <w:tc>
          <w:tcPr>
            <w:tcW w:w="3988" w:type="dxa"/>
          </w:tcPr>
          <w:p w14:paraId="285554F8" w14:textId="77777777" w:rsidR="00A24835" w:rsidRPr="009E1C13" w:rsidRDefault="00A24835" w:rsidP="00A24835">
            <w:pPr>
              <w:pStyle w:val="GOSTTableHead"/>
            </w:pPr>
            <w:r w:rsidRPr="009E1C13">
              <w:t>Дополнительная информация</w:t>
            </w:r>
          </w:p>
        </w:tc>
      </w:tr>
      <w:tr w:rsidR="00A24835" w:rsidRPr="009E1C13" w14:paraId="654869C2" w14:textId="77777777" w:rsidTr="00A24835">
        <w:tc>
          <w:tcPr>
            <w:tcW w:w="1711" w:type="dxa"/>
          </w:tcPr>
          <w:p w14:paraId="3C5B29D2" w14:textId="77777777" w:rsidR="00A24835" w:rsidRPr="009E1C13" w:rsidRDefault="00A24835" w:rsidP="00A24835">
            <w:pPr>
              <w:pStyle w:val="GOSTTablenorm"/>
            </w:pPr>
            <w:r w:rsidRPr="009E1C13">
              <w:rPr>
                <w:color w:val="000000"/>
              </w:rPr>
              <w:t>Должность руководителя</w:t>
            </w:r>
          </w:p>
        </w:tc>
        <w:tc>
          <w:tcPr>
            <w:tcW w:w="1712" w:type="dxa"/>
          </w:tcPr>
          <w:p w14:paraId="1060248D" w14:textId="77777777" w:rsidR="00A24835" w:rsidRPr="009E1C13" w:rsidRDefault="00A24835" w:rsidP="00A24835">
            <w:pPr>
              <w:pStyle w:val="GOSTTablenorm"/>
              <w:rPr>
                <w:lang w:val="en-US"/>
              </w:rPr>
            </w:pPr>
            <w:r w:rsidRPr="009E1C13">
              <w:rPr>
                <w:color w:val="000000"/>
              </w:rPr>
              <w:t>Pst_</w:t>
            </w:r>
            <w:r w:rsidRPr="009E1C13">
              <w:rPr>
                <w:color w:val="000000"/>
                <w:lang w:val="en-US"/>
              </w:rPr>
              <w:t>Hr</w:t>
            </w:r>
          </w:p>
        </w:tc>
        <w:tc>
          <w:tcPr>
            <w:tcW w:w="571" w:type="dxa"/>
          </w:tcPr>
          <w:p w14:paraId="5366DEBB" w14:textId="77777777" w:rsidR="00A24835" w:rsidRPr="009E1C13" w:rsidRDefault="00A24835" w:rsidP="00A24835">
            <w:pPr>
              <w:pStyle w:val="GOSTTablenorm"/>
            </w:pPr>
            <w:r w:rsidRPr="009E1C13">
              <w:t>П</w:t>
            </w:r>
          </w:p>
        </w:tc>
        <w:tc>
          <w:tcPr>
            <w:tcW w:w="1141" w:type="dxa"/>
          </w:tcPr>
          <w:p w14:paraId="2C7B9DE7" w14:textId="77777777" w:rsidR="00A24835" w:rsidRPr="009E1C13" w:rsidRDefault="00A24835" w:rsidP="00A24835">
            <w:pPr>
              <w:pStyle w:val="GOSTTablenorm"/>
            </w:pPr>
            <w:r w:rsidRPr="009E1C13">
              <w:rPr>
                <w:color w:val="000000"/>
                <w:lang w:val="en-US"/>
              </w:rPr>
              <w:t>Т(1-</w:t>
            </w:r>
            <w:r w:rsidRPr="009E1C13">
              <w:rPr>
                <w:color w:val="000000"/>
              </w:rPr>
              <w:t>1</w:t>
            </w:r>
            <w:r w:rsidRPr="009E1C13">
              <w:rPr>
                <w:color w:val="000000"/>
                <w:lang w:val="en-US"/>
              </w:rPr>
              <w:t>00)</w:t>
            </w:r>
          </w:p>
        </w:tc>
        <w:tc>
          <w:tcPr>
            <w:tcW w:w="571" w:type="dxa"/>
          </w:tcPr>
          <w:p w14:paraId="1D6564F6" w14:textId="77777777" w:rsidR="00A24835" w:rsidRPr="009E1C13" w:rsidRDefault="00A24835" w:rsidP="00A24835">
            <w:pPr>
              <w:pStyle w:val="GOSTTablenorm"/>
            </w:pPr>
            <w:r w:rsidRPr="009E1C13">
              <w:t>О</w:t>
            </w:r>
          </w:p>
        </w:tc>
        <w:tc>
          <w:tcPr>
            <w:tcW w:w="3988" w:type="dxa"/>
          </w:tcPr>
          <w:p w14:paraId="55DEF421" w14:textId="77777777" w:rsidR="00A24835" w:rsidRPr="009E1C13" w:rsidRDefault="00A24835" w:rsidP="00A24835">
            <w:pPr>
              <w:pStyle w:val="GOSTTablenorm"/>
            </w:pPr>
            <w:r w:rsidRPr="009E1C13">
              <w:t xml:space="preserve">Указывается должность </w:t>
            </w:r>
            <w:r w:rsidRPr="009E1C13">
              <w:rPr>
                <w:color w:val="000000"/>
              </w:rPr>
              <w:t>руководителя</w:t>
            </w:r>
          </w:p>
        </w:tc>
      </w:tr>
      <w:tr w:rsidR="00A24835" w:rsidRPr="009E1C13" w14:paraId="7DFAE2CE" w14:textId="77777777" w:rsidTr="00A24835">
        <w:tc>
          <w:tcPr>
            <w:tcW w:w="1711" w:type="dxa"/>
          </w:tcPr>
          <w:p w14:paraId="260E142A" w14:textId="77777777" w:rsidR="00A24835" w:rsidRPr="009E1C13" w:rsidRDefault="00A24835" w:rsidP="00A24835">
            <w:pPr>
              <w:pStyle w:val="GOSTTablenorm"/>
              <w:rPr>
                <w:color w:val="000000"/>
              </w:rPr>
            </w:pPr>
            <w:r w:rsidRPr="009E1C13">
              <w:rPr>
                <w:color w:val="000000"/>
              </w:rPr>
              <w:t>Расшифровка подписи руководителя</w:t>
            </w:r>
          </w:p>
        </w:tc>
        <w:tc>
          <w:tcPr>
            <w:tcW w:w="1712" w:type="dxa"/>
          </w:tcPr>
          <w:p w14:paraId="05285D30" w14:textId="77777777" w:rsidR="00A24835" w:rsidRPr="009E1C13" w:rsidRDefault="00A24835" w:rsidP="00A24835">
            <w:pPr>
              <w:pStyle w:val="GOSTTablenorm"/>
              <w:rPr>
                <w:color w:val="000000"/>
              </w:rPr>
            </w:pPr>
            <w:r w:rsidRPr="009E1C13">
              <w:rPr>
                <w:color w:val="000000"/>
              </w:rPr>
              <w:t>FIO</w:t>
            </w:r>
            <w:r w:rsidRPr="009E1C13">
              <w:rPr>
                <w:color w:val="000000"/>
                <w:lang w:val="en-US"/>
              </w:rPr>
              <w:t>_Hr</w:t>
            </w:r>
          </w:p>
        </w:tc>
        <w:tc>
          <w:tcPr>
            <w:tcW w:w="571" w:type="dxa"/>
          </w:tcPr>
          <w:p w14:paraId="788BAA50" w14:textId="77777777" w:rsidR="00A24835" w:rsidRPr="009E1C13" w:rsidRDefault="00A24835" w:rsidP="00A24835">
            <w:pPr>
              <w:pStyle w:val="GOSTTablenorm"/>
            </w:pPr>
            <w:r w:rsidRPr="009E1C13">
              <w:t>П</w:t>
            </w:r>
          </w:p>
        </w:tc>
        <w:tc>
          <w:tcPr>
            <w:tcW w:w="1141" w:type="dxa"/>
          </w:tcPr>
          <w:p w14:paraId="2111C1E4" w14:textId="77777777" w:rsidR="00A24835" w:rsidRPr="009E1C13" w:rsidRDefault="00A24835" w:rsidP="00A24835">
            <w:pPr>
              <w:pStyle w:val="GOSTTablenorm"/>
              <w:rPr>
                <w:color w:val="000000"/>
                <w:lang w:val="en-US"/>
              </w:rPr>
            </w:pPr>
            <w:r w:rsidRPr="009E1C13">
              <w:rPr>
                <w:color w:val="000000"/>
                <w:lang w:val="en-US"/>
              </w:rPr>
              <w:t>Т(1-</w:t>
            </w:r>
            <w:r w:rsidRPr="009E1C13">
              <w:rPr>
                <w:color w:val="000000"/>
              </w:rPr>
              <w:t>50</w:t>
            </w:r>
            <w:r w:rsidRPr="009E1C13">
              <w:rPr>
                <w:color w:val="000000"/>
                <w:lang w:val="en-US"/>
              </w:rPr>
              <w:t>)</w:t>
            </w:r>
          </w:p>
        </w:tc>
        <w:tc>
          <w:tcPr>
            <w:tcW w:w="571" w:type="dxa"/>
          </w:tcPr>
          <w:p w14:paraId="41480100" w14:textId="77777777" w:rsidR="00A24835" w:rsidRPr="009E1C13" w:rsidRDefault="00A24835" w:rsidP="00A24835">
            <w:pPr>
              <w:pStyle w:val="GOSTTablenorm"/>
            </w:pPr>
            <w:r w:rsidRPr="009E1C13">
              <w:t>О</w:t>
            </w:r>
          </w:p>
        </w:tc>
        <w:tc>
          <w:tcPr>
            <w:tcW w:w="3988" w:type="dxa"/>
          </w:tcPr>
          <w:p w14:paraId="025B272F" w14:textId="77777777" w:rsidR="00A24835" w:rsidRPr="009E1C13" w:rsidRDefault="00A24835" w:rsidP="00A24835">
            <w:pPr>
              <w:pStyle w:val="GOSTTablenorm"/>
            </w:pPr>
            <w:r w:rsidRPr="009E1C13">
              <w:t xml:space="preserve">Указывается расшифровка подписи с указанием инициалов и фамилии </w:t>
            </w:r>
            <w:r w:rsidRPr="009E1C13">
              <w:rPr>
                <w:color w:val="000000"/>
              </w:rPr>
              <w:t>руководителя</w:t>
            </w:r>
          </w:p>
        </w:tc>
      </w:tr>
      <w:tr w:rsidR="00A24835" w:rsidRPr="009E1C13" w14:paraId="309D8D14" w14:textId="77777777" w:rsidTr="00A24835">
        <w:tc>
          <w:tcPr>
            <w:tcW w:w="1711" w:type="dxa"/>
          </w:tcPr>
          <w:p w14:paraId="1CDBE38A" w14:textId="77777777" w:rsidR="00A24835" w:rsidRPr="009E1C13" w:rsidRDefault="00A24835" w:rsidP="00A24835">
            <w:pPr>
              <w:pStyle w:val="GOSTTablenorm"/>
              <w:rPr>
                <w:color w:val="000000"/>
              </w:rPr>
            </w:pPr>
            <w:r w:rsidRPr="009E1C13">
              <w:rPr>
                <w:color w:val="000000"/>
              </w:rPr>
              <w:t>Должность</w:t>
            </w:r>
            <w:r w:rsidRPr="009E1C13">
              <w:rPr>
                <w:color w:val="000000"/>
                <w:lang w:val="en-US"/>
              </w:rPr>
              <w:t xml:space="preserve"> </w:t>
            </w:r>
            <w:r w:rsidRPr="009E1C13">
              <w:rPr>
                <w:color w:val="000000"/>
              </w:rPr>
              <w:t>главного бухгалтера</w:t>
            </w:r>
          </w:p>
        </w:tc>
        <w:tc>
          <w:tcPr>
            <w:tcW w:w="1712" w:type="dxa"/>
          </w:tcPr>
          <w:p w14:paraId="3AB4E280" w14:textId="77777777" w:rsidR="00A24835" w:rsidRPr="009E1C13" w:rsidRDefault="00A24835" w:rsidP="00A24835">
            <w:pPr>
              <w:pStyle w:val="GOSTTablenorm"/>
              <w:rPr>
                <w:color w:val="000000"/>
              </w:rPr>
            </w:pPr>
            <w:r w:rsidRPr="009E1C13">
              <w:rPr>
                <w:color w:val="000000"/>
              </w:rPr>
              <w:t>Pst</w:t>
            </w:r>
            <w:r w:rsidRPr="009E1C13">
              <w:rPr>
                <w:color w:val="000000"/>
                <w:lang w:val="en-US"/>
              </w:rPr>
              <w:t>_Acc</w:t>
            </w:r>
          </w:p>
        </w:tc>
        <w:tc>
          <w:tcPr>
            <w:tcW w:w="571" w:type="dxa"/>
          </w:tcPr>
          <w:p w14:paraId="48621946" w14:textId="77777777" w:rsidR="00A24835" w:rsidRPr="009E1C13" w:rsidRDefault="00A24835" w:rsidP="00A24835">
            <w:pPr>
              <w:pStyle w:val="GOSTTablenorm"/>
            </w:pPr>
            <w:r w:rsidRPr="009E1C13">
              <w:t>П</w:t>
            </w:r>
          </w:p>
        </w:tc>
        <w:tc>
          <w:tcPr>
            <w:tcW w:w="1141" w:type="dxa"/>
          </w:tcPr>
          <w:p w14:paraId="767064EC" w14:textId="77777777" w:rsidR="00A24835" w:rsidRPr="009E1C13" w:rsidRDefault="00A24835" w:rsidP="00A24835">
            <w:pPr>
              <w:pStyle w:val="GOSTTablenorm"/>
              <w:rPr>
                <w:color w:val="000000"/>
                <w:lang w:val="en-US"/>
              </w:rPr>
            </w:pPr>
            <w:r w:rsidRPr="009E1C13">
              <w:rPr>
                <w:color w:val="000000"/>
                <w:lang w:val="en-US"/>
              </w:rPr>
              <w:t>Т(1-</w:t>
            </w:r>
            <w:r w:rsidRPr="009E1C13">
              <w:rPr>
                <w:color w:val="000000"/>
              </w:rPr>
              <w:t>1</w:t>
            </w:r>
            <w:r w:rsidRPr="009E1C13">
              <w:rPr>
                <w:color w:val="000000"/>
                <w:lang w:val="en-US"/>
              </w:rPr>
              <w:t>00)</w:t>
            </w:r>
          </w:p>
        </w:tc>
        <w:tc>
          <w:tcPr>
            <w:tcW w:w="571" w:type="dxa"/>
          </w:tcPr>
          <w:p w14:paraId="50DCB169" w14:textId="77777777" w:rsidR="00A24835" w:rsidRPr="009E1C13" w:rsidRDefault="00A24835" w:rsidP="00A24835">
            <w:pPr>
              <w:pStyle w:val="GOSTTablenorm"/>
            </w:pPr>
            <w:r w:rsidRPr="009E1C13">
              <w:t>Н</w:t>
            </w:r>
          </w:p>
        </w:tc>
        <w:tc>
          <w:tcPr>
            <w:tcW w:w="3988" w:type="dxa"/>
          </w:tcPr>
          <w:p w14:paraId="3D8EF6C4" w14:textId="77777777" w:rsidR="00A24835" w:rsidRPr="009E1C13" w:rsidRDefault="00A24835" w:rsidP="00A24835">
            <w:pPr>
              <w:pStyle w:val="GOSTTablenorm"/>
            </w:pPr>
            <w:r w:rsidRPr="009E1C13">
              <w:t xml:space="preserve">Указывается должность </w:t>
            </w:r>
            <w:r w:rsidRPr="009E1C13">
              <w:rPr>
                <w:color w:val="000000"/>
              </w:rPr>
              <w:t>главного бухгалтера</w:t>
            </w:r>
          </w:p>
        </w:tc>
      </w:tr>
      <w:tr w:rsidR="00A24835" w:rsidRPr="009E1C13" w14:paraId="45216FD0" w14:textId="77777777" w:rsidTr="00A24835">
        <w:tc>
          <w:tcPr>
            <w:tcW w:w="1711" w:type="dxa"/>
          </w:tcPr>
          <w:p w14:paraId="273A03DF" w14:textId="77777777" w:rsidR="00A24835" w:rsidRPr="009E1C13" w:rsidRDefault="00A24835" w:rsidP="00A24835">
            <w:pPr>
              <w:pStyle w:val="GOSTTablenorm"/>
              <w:rPr>
                <w:color w:val="000000"/>
              </w:rPr>
            </w:pPr>
            <w:r w:rsidRPr="009E1C13">
              <w:rPr>
                <w:color w:val="000000"/>
              </w:rPr>
              <w:t>Расшифровка подписи главного бухгалтера</w:t>
            </w:r>
          </w:p>
        </w:tc>
        <w:tc>
          <w:tcPr>
            <w:tcW w:w="1712" w:type="dxa"/>
          </w:tcPr>
          <w:p w14:paraId="77B3400D" w14:textId="77777777" w:rsidR="00A24835" w:rsidRPr="009E1C13" w:rsidRDefault="00A24835" w:rsidP="00A24835">
            <w:pPr>
              <w:pStyle w:val="GOSTTablenorm"/>
              <w:rPr>
                <w:color w:val="000000"/>
              </w:rPr>
            </w:pPr>
            <w:r w:rsidRPr="009E1C13">
              <w:rPr>
                <w:color w:val="000000"/>
              </w:rPr>
              <w:t>FIO</w:t>
            </w:r>
            <w:r w:rsidRPr="009E1C13">
              <w:rPr>
                <w:color w:val="000000"/>
                <w:lang w:val="en-US"/>
              </w:rPr>
              <w:t>_Acc</w:t>
            </w:r>
          </w:p>
        </w:tc>
        <w:tc>
          <w:tcPr>
            <w:tcW w:w="571" w:type="dxa"/>
          </w:tcPr>
          <w:p w14:paraId="32AD1BD9" w14:textId="77777777" w:rsidR="00A24835" w:rsidRPr="009E1C13" w:rsidRDefault="00A24835" w:rsidP="00A24835">
            <w:pPr>
              <w:pStyle w:val="GOSTTablenorm"/>
            </w:pPr>
            <w:r w:rsidRPr="009E1C13">
              <w:t>П</w:t>
            </w:r>
          </w:p>
        </w:tc>
        <w:tc>
          <w:tcPr>
            <w:tcW w:w="1141" w:type="dxa"/>
          </w:tcPr>
          <w:p w14:paraId="361227AD" w14:textId="77777777" w:rsidR="00A24835" w:rsidRPr="009E1C13" w:rsidRDefault="00A24835" w:rsidP="00A24835">
            <w:pPr>
              <w:pStyle w:val="GOSTTablenorm"/>
              <w:rPr>
                <w:color w:val="000000"/>
                <w:lang w:val="en-US"/>
              </w:rPr>
            </w:pPr>
            <w:r w:rsidRPr="009E1C13">
              <w:rPr>
                <w:color w:val="000000"/>
                <w:lang w:val="en-US"/>
              </w:rPr>
              <w:t>Т(1-</w:t>
            </w:r>
            <w:r w:rsidRPr="009E1C13">
              <w:rPr>
                <w:color w:val="000000"/>
              </w:rPr>
              <w:t>50</w:t>
            </w:r>
            <w:r w:rsidRPr="009E1C13">
              <w:rPr>
                <w:color w:val="000000"/>
                <w:lang w:val="en-US"/>
              </w:rPr>
              <w:t>)</w:t>
            </w:r>
          </w:p>
        </w:tc>
        <w:tc>
          <w:tcPr>
            <w:tcW w:w="571" w:type="dxa"/>
          </w:tcPr>
          <w:p w14:paraId="7188FB80" w14:textId="77777777" w:rsidR="00A24835" w:rsidRPr="009E1C13" w:rsidRDefault="00A24835" w:rsidP="00A24835">
            <w:pPr>
              <w:pStyle w:val="GOSTTablenorm"/>
            </w:pPr>
            <w:r w:rsidRPr="009E1C13">
              <w:t>Н</w:t>
            </w:r>
          </w:p>
        </w:tc>
        <w:tc>
          <w:tcPr>
            <w:tcW w:w="3988" w:type="dxa"/>
          </w:tcPr>
          <w:p w14:paraId="2F254DAB" w14:textId="77777777" w:rsidR="00A24835" w:rsidRPr="009E1C13" w:rsidRDefault="00A24835" w:rsidP="00A24835">
            <w:pPr>
              <w:pStyle w:val="GOSTTablenorm"/>
            </w:pPr>
            <w:r w:rsidRPr="009E1C13">
              <w:t xml:space="preserve">Указывается расшифровка подписи с указанием инициалов и фамилии </w:t>
            </w:r>
            <w:r w:rsidRPr="009E1C13">
              <w:rPr>
                <w:color w:val="000000"/>
              </w:rPr>
              <w:t>главного бухгалтера</w:t>
            </w:r>
          </w:p>
        </w:tc>
      </w:tr>
      <w:tr w:rsidR="00A24835" w:rsidRPr="009E1C13" w14:paraId="689626D0" w14:textId="77777777" w:rsidTr="00A24835">
        <w:tc>
          <w:tcPr>
            <w:tcW w:w="1711" w:type="dxa"/>
          </w:tcPr>
          <w:p w14:paraId="2ECB5E79" w14:textId="77777777" w:rsidR="00A24835" w:rsidRPr="009E1C13" w:rsidRDefault="00A24835" w:rsidP="00A24835">
            <w:pPr>
              <w:pStyle w:val="GOSTTablenorm"/>
              <w:rPr>
                <w:color w:val="000000"/>
              </w:rPr>
            </w:pPr>
            <w:r w:rsidRPr="009E1C13">
              <w:rPr>
                <w:color w:val="000000"/>
              </w:rPr>
              <w:t>Дата подписания</w:t>
            </w:r>
          </w:p>
        </w:tc>
        <w:tc>
          <w:tcPr>
            <w:tcW w:w="1712" w:type="dxa"/>
          </w:tcPr>
          <w:p w14:paraId="4AF40E9D" w14:textId="77777777" w:rsidR="00A24835" w:rsidRPr="009E1C13" w:rsidRDefault="00A24835" w:rsidP="00A24835">
            <w:pPr>
              <w:pStyle w:val="GOSTTablenorm"/>
              <w:rPr>
                <w:color w:val="000000"/>
              </w:rPr>
            </w:pPr>
            <w:r w:rsidRPr="009E1C13">
              <w:rPr>
                <w:color w:val="000000"/>
              </w:rPr>
              <w:t>SGN_Dt</w:t>
            </w:r>
          </w:p>
        </w:tc>
        <w:tc>
          <w:tcPr>
            <w:tcW w:w="571" w:type="dxa"/>
          </w:tcPr>
          <w:p w14:paraId="0FE181E4" w14:textId="77777777" w:rsidR="00A24835" w:rsidRPr="009E1C13" w:rsidRDefault="00A24835" w:rsidP="00A24835">
            <w:pPr>
              <w:pStyle w:val="GOSTTablenorm"/>
            </w:pPr>
            <w:r w:rsidRPr="009E1C13">
              <w:t>П</w:t>
            </w:r>
          </w:p>
        </w:tc>
        <w:tc>
          <w:tcPr>
            <w:tcW w:w="1141" w:type="dxa"/>
          </w:tcPr>
          <w:p w14:paraId="5940CE09" w14:textId="77777777" w:rsidR="00A24835" w:rsidRPr="009E1C13" w:rsidRDefault="00A24835" w:rsidP="00A24835">
            <w:pPr>
              <w:pStyle w:val="GOSTTablenorm"/>
              <w:rPr>
                <w:color w:val="000000"/>
                <w:lang w:val="en-US"/>
              </w:rPr>
            </w:pPr>
            <w:r w:rsidRPr="009E1C13">
              <w:rPr>
                <w:lang w:val="en-US"/>
              </w:rPr>
              <w:t>Date</w:t>
            </w:r>
          </w:p>
        </w:tc>
        <w:tc>
          <w:tcPr>
            <w:tcW w:w="571" w:type="dxa"/>
          </w:tcPr>
          <w:p w14:paraId="262D10AE" w14:textId="77777777" w:rsidR="00A24835" w:rsidRPr="009E1C13" w:rsidRDefault="00A24835" w:rsidP="00A24835">
            <w:pPr>
              <w:pStyle w:val="GOSTTablenorm"/>
            </w:pPr>
            <w:r w:rsidRPr="009E1C13">
              <w:t>О</w:t>
            </w:r>
          </w:p>
        </w:tc>
        <w:tc>
          <w:tcPr>
            <w:tcW w:w="3988" w:type="dxa"/>
          </w:tcPr>
          <w:p w14:paraId="29E59BC9" w14:textId="77777777" w:rsidR="00A24835" w:rsidRPr="009E1C13" w:rsidRDefault="00A24835" w:rsidP="00A24835">
            <w:pPr>
              <w:pStyle w:val="GOSTTablenorm"/>
            </w:pPr>
            <w:r w:rsidRPr="009E1C13">
              <w:rPr>
                <w:color w:val="000000"/>
              </w:rPr>
              <w:t>Указывается дата подписания</w:t>
            </w:r>
          </w:p>
        </w:tc>
      </w:tr>
    </w:tbl>
    <w:p w14:paraId="635BEDA0" w14:textId="77777777" w:rsidR="00A24835" w:rsidRPr="009D2D00" w:rsidRDefault="00A24835" w:rsidP="00A24835">
      <w:pPr>
        <w:pStyle w:val="32"/>
        <w:suppressAutoHyphens w:val="0"/>
      </w:pPr>
      <w:bookmarkStart w:id="2609" w:name="_Toc776939"/>
      <w:bookmarkStart w:id="2610" w:name="_Toc1469445"/>
      <w:bookmarkStart w:id="2611" w:name="_Toc185883799"/>
      <w:bookmarkStart w:id="2612" w:name="_Toc185883788"/>
      <w:bookmarkStart w:id="2613" w:name="_Toc207640645"/>
      <w:r w:rsidRPr="009D2D00">
        <w:t>Описание комплексного типа «tMSC_MrkOrFK»</w:t>
      </w:r>
      <w:bookmarkEnd w:id="2609"/>
      <w:bookmarkEnd w:id="2610"/>
      <w:bookmarkEnd w:id="2611"/>
      <w:bookmarkEnd w:id="2613"/>
    </w:p>
    <w:p w14:paraId="58B7FAD3" w14:textId="77777777" w:rsidR="00A24835" w:rsidRPr="009D2D00" w:rsidRDefault="00A24835" w:rsidP="00A24835">
      <w:pPr>
        <w:pStyle w:val="GOSTNormal"/>
      </w:pPr>
      <w:r w:rsidRPr="009D2D00">
        <w:t>Описание комплексного типа «</w:t>
      </w:r>
      <w:r w:rsidRPr="009D2D00">
        <w:rPr>
          <w:rFonts w:eastAsia="Calibri"/>
        </w:rPr>
        <w:t>tMSC_MrkOrFK</w:t>
      </w:r>
      <w:r w:rsidRPr="009D2D00">
        <w:t>» блока «Отметка ТОФК».</w:t>
      </w:r>
    </w:p>
    <w:p w14:paraId="251E597B" w14:textId="2BE33FC1" w:rsidR="00A24835" w:rsidRPr="000C4670" w:rsidRDefault="00A24835" w:rsidP="00A24835">
      <w:pPr>
        <w:pStyle w:val="GOSTNameTable"/>
        <w:rPr>
          <w:rFonts w:eastAsia="Calibri"/>
        </w:rPr>
      </w:pPr>
      <w:r w:rsidRPr="000C4670">
        <w:rPr>
          <w:rFonts w:eastAsia="Calibri"/>
        </w:rPr>
        <w:fldChar w:fldCharType="begin"/>
      </w:r>
      <w:r w:rsidRPr="000C4670">
        <w:rPr>
          <w:rFonts w:eastAsia="Calibri"/>
        </w:rPr>
        <w:instrText xml:space="preserve"> SEQ Таблица \* ARABIC </w:instrText>
      </w:r>
      <w:r w:rsidRPr="000C4670">
        <w:rPr>
          <w:rFonts w:eastAsia="Calibri"/>
        </w:rPr>
        <w:fldChar w:fldCharType="separate"/>
      </w:r>
      <w:bookmarkStart w:id="2614" w:name="_Ref503463077"/>
      <w:bookmarkStart w:id="2615" w:name="_Toc776489"/>
      <w:bookmarkStart w:id="2616" w:name="_Toc185882452"/>
      <w:r w:rsidR="002C2645">
        <w:rPr>
          <w:rFonts w:eastAsia="Calibri"/>
          <w:noProof/>
        </w:rPr>
        <w:t>63</w:t>
      </w:r>
      <w:bookmarkEnd w:id="2614"/>
      <w:r w:rsidRPr="000C4670">
        <w:rPr>
          <w:rFonts w:eastAsia="Calibri"/>
        </w:rPr>
        <w:fldChar w:fldCharType="end"/>
      </w:r>
      <w:r w:rsidRPr="000C4670">
        <w:rPr>
          <w:rFonts w:eastAsia="Calibri"/>
        </w:rPr>
        <w:t xml:space="preserve"> – Описание комплексного типа «tMSC_MrkOrFK»</w:t>
      </w:r>
      <w:bookmarkEnd w:id="2615"/>
      <w:bookmarkEnd w:id="2616"/>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A24835" w:rsidRPr="009D2D00" w14:paraId="4FA8445D" w14:textId="77777777" w:rsidTr="00A24835">
        <w:trPr>
          <w:cnfStyle w:val="100000000000" w:firstRow="1" w:lastRow="0" w:firstColumn="0" w:lastColumn="0" w:oddVBand="0" w:evenVBand="0" w:oddHBand="0" w:evenHBand="0" w:firstRowFirstColumn="0" w:firstRowLastColumn="0" w:lastRowFirstColumn="0" w:lastRowLastColumn="0"/>
        </w:trPr>
        <w:tc>
          <w:tcPr>
            <w:tcW w:w="1700" w:type="dxa"/>
          </w:tcPr>
          <w:p w14:paraId="185B7B95" w14:textId="77777777" w:rsidR="00A24835" w:rsidRPr="009D2D00" w:rsidRDefault="00A24835" w:rsidP="00A24835">
            <w:pPr>
              <w:pStyle w:val="GOSTTableHead"/>
            </w:pPr>
            <w:r w:rsidRPr="009D2D00">
              <w:t>Наименование элемента</w:t>
            </w:r>
          </w:p>
        </w:tc>
        <w:tc>
          <w:tcPr>
            <w:tcW w:w="1701" w:type="dxa"/>
          </w:tcPr>
          <w:p w14:paraId="08A0C9F1" w14:textId="77777777" w:rsidR="00A24835" w:rsidRPr="009D2D00" w:rsidRDefault="00A24835" w:rsidP="00A24835">
            <w:pPr>
              <w:pStyle w:val="GOSTTableHead"/>
            </w:pPr>
            <w:r w:rsidRPr="009D2D00">
              <w:t>Сокращенное наименование (код) элемента</w:t>
            </w:r>
          </w:p>
        </w:tc>
        <w:tc>
          <w:tcPr>
            <w:tcW w:w="567" w:type="dxa"/>
          </w:tcPr>
          <w:p w14:paraId="1B6FC89E" w14:textId="77777777" w:rsidR="00A24835" w:rsidRPr="009D2D00" w:rsidRDefault="00A24835" w:rsidP="00A24835">
            <w:pPr>
              <w:pStyle w:val="GOSTTableHead"/>
            </w:pPr>
            <w:r w:rsidRPr="009D2D00">
              <w:t>Тип</w:t>
            </w:r>
          </w:p>
        </w:tc>
        <w:tc>
          <w:tcPr>
            <w:tcW w:w="1134" w:type="dxa"/>
          </w:tcPr>
          <w:p w14:paraId="2A70135E" w14:textId="77777777" w:rsidR="00A24835" w:rsidRPr="009D2D00" w:rsidRDefault="00A24835" w:rsidP="00A24835">
            <w:pPr>
              <w:pStyle w:val="GOSTTableHead"/>
            </w:pPr>
            <w:r w:rsidRPr="009D2D00">
              <w:t>Формат элемента</w:t>
            </w:r>
          </w:p>
        </w:tc>
        <w:tc>
          <w:tcPr>
            <w:tcW w:w="567" w:type="dxa"/>
          </w:tcPr>
          <w:p w14:paraId="28A3B8F1" w14:textId="77777777" w:rsidR="00A24835" w:rsidRPr="009D2D00" w:rsidRDefault="00A24835" w:rsidP="00A24835">
            <w:pPr>
              <w:pStyle w:val="GOSTTableHead"/>
            </w:pPr>
            <w:r w:rsidRPr="009D2D00">
              <w:t>Обязательность</w:t>
            </w:r>
          </w:p>
        </w:tc>
        <w:tc>
          <w:tcPr>
            <w:tcW w:w="3963" w:type="dxa"/>
          </w:tcPr>
          <w:p w14:paraId="2BFACD71" w14:textId="77777777" w:rsidR="00A24835" w:rsidRPr="009D2D00" w:rsidRDefault="00A24835" w:rsidP="00A24835">
            <w:pPr>
              <w:pStyle w:val="GOSTTableHead"/>
              <w:rPr>
                <w:szCs w:val="22"/>
              </w:rPr>
            </w:pPr>
            <w:r w:rsidRPr="009D2D00">
              <w:rPr>
                <w:szCs w:val="22"/>
              </w:rPr>
              <w:t>Дополнительная информация</w:t>
            </w:r>
          </w:p>
        </w:tc>
      </w:tr>
      <w:tr w:rsidR="00A24835" w:rsidRPr="009D2D00" w14:paraId="75648BC5" w14:textId="77777777" w:rsidTr="00A24835">
        <w:tc>
          <w:tcPr>
            <w:tcW w:w="1700" w:type="dxa"/>
          </w:tcPr>
          <w:p w14:paraId="0553753C" w14:textId="77777777" w:rsidR="00A24835" w:rsidRPr="009D2D00" w:rsidRDefault="00A24835" w:rsidP="00A24835">
            <w:pPr>
              <w:pStyle w:val="GOSTTablenorm"/>
              <w:rPr>
                <w:szCs w:val="22"/>
              </w:rPr>
            </w:pPr>
            <w:r w:rsidRPr="009D2D00">
              <w:t>Номер документа</w:t>
            </w:r>
          </w:p>
        </w:tc>
        <w:tc>
          <w:tcPr>
            <w:tcW w:w="1701" w:type="dxa"/>
          </w:tcPr>
          <w:p w14:paraId="6DC54347" w14:textId="77777777" w:rsidR="00A24835" w:rsidRPr="009D2D00" w:rsidRDefault="00A24835" w:rsidP="00A24835">
            <w:pPr>
              <w:pStyle w:val="GOSTTablenorm"/>
              <w:rPr>
                <w:lang w:val="en-US"/>
              </w:rPr>
            </w:pPr>
            <w:r w:rsidRPr="009D2D00">
              <w:rPr>
                <w:lang w:val="en-US"/>
              </w:rPr>
              <w:t>RqstNm</w:t>
            </w:r>
          </w:p>
        </w:tc>
        <w:tc>
          <w:tcPr>
            <w:tcW w:w="567" w:type="dxa"/>
          </w:tcPr>
          <w:p w14:paraId="43B2FBBF" w14:textId="77777777" w:rsidR="00A24835" w:rsidRPr="009D2D00" w:rsidRDefault="00A24835" w:rsidP="00A24835">
            <w:pPr>
              <w:pStyle w:val="GOSTTablenorm"/>
            </w:pPr>
            <w:r w:rsidRPr="009D2D00">
              <w:t>П</w:t>
            </w:r>
          </w:p>
        </w:tc>
        <w:tc>
          <w:tcPr>
            <w:tcW w:w="1134" w:type="dxa"/>
          </w:tcPr>
          <w:p w14:paraId="44709917" w14:textId="77777777" w:rsidR="00A24835" w:rsidRPr="009D2D00" w:rsidRDefault="00A24835" w:rsidP="00A24835">
            <w:pPr>
              <w:pStyle w:val="GOSTTablenorm"/>
            </w:pPr>
            <w:r w:rsidRPr="009D2D00">
              <w:t>Т(1-15)</w:t>
            </w:r>
          </w:p>
        </w:tc>
        <w:tc>
          <w:tcPr>
            <w:tcW w:w="567" w:type="dxa"/>
          </w:tcPr>
          <w:p w14:paraId="2EADE4DE" w14:textId="77777777" w:rsidR="00A24835" w:rsidRPr="009D2D00" w:rsidRDefault="00A24835" w:rsidP="00A24835">
            <w:pPr>
              <w:pStyle w:val="GOSTTablenorm"/>
            </w:pPr>
            <w:r w:rsidRPr="009D2D00">
              <w:t>О</w:t>
            </w:r>
          </w:p>
        </w:tc>
        <w:tc>
          <w:tcPr>
            <w:tcW w:w="3963" w:type="dxa"/>
          </w:tcPr>
          <w:p w14:paraId="6031E67F" w14:textId="77777777" w:rsidR="00A24835" w:rsidRPr="009D2D00" w:rsidRDefault="00A24835" w:rsidP="00A24835">
            <w:pPr>
              <w:pStyle w:val="GOSTTablenorm"/>
            </w:pPr>
            <w:r w:rsidRPr="009D2D00">
              <w:t>Номер документа, присвое</w:t>
            </w:r>
            <w:r>
              <w:t>нный в ТОФК, принявшем документ</w:t>
            </w:r>
          </w:p>
        </w:tc>
      </w:tr>
      <w:tr w:rsidR="00A24835" w:rsidRPr="009D2D00" w14:paraId="10D9604B" w14:textId="77777777" w:rsidTr="00A24835">
        <w:tc>
          <w:tcPr>
            <w:tcW w:w="1700" w:type="dxa"/>
          </w:tcPr>
          <w:p w14:paraId="2D530B84" w14:textId="77777777" w:rsidR="00A24835" w:rsidRPr="009D2D00" w:rsidRDefault="00A24835" w:rsidP="00A24835">
            <w:pPr>
              <w:pStyle w:val="GOSTTablenorm"/>
              <w:rPr>
                <w:szCs w:val="22"/>
              </w:rPr>
            </w:pPr>
            <w:r w:rsidRPr="009D2D00">
              <w:t>Дата отметки</w:t>
            </w:r>
          </w:p>
        </w:tc>
        <w:tc>
          <w:tcPr>
            <w:tcW w:w="1701" w:type="dxa"/>
          </w:tcPr>
          <w:p w14:paraId="65ED7FAC" w14:textId="77777777" w:rsidR="00A24835" w:rsidRPr="009D2D00" w:rsidRDefault="00A24835" w:rsidP="00A24835">
            <w:pPr>
              <w:pStyle w:val="GOSTTablenorm"/>
              <w:rPr>
                <w:lang w:val="en-US"/>
              </w:rPr>
            </w:pPr>
            <w:r w:rsidRPr="009D2D00">
              <w:rPr>
                <w:lang w:val="en-US"/>
              </w:rPr>
              <w:t>RgsDt</w:t>
            </w:r>
          </w:p>
        </w:tc>
        <w:tc>
          <w:tcPr>
            <w:tcW w:w="567" w:type="dxa"/>
          </w:tcPr>
          <w:p w14:paraId="6347D694" w14:textId="77777777" w:rsidR="00A24835" w:rsidRPr="009D2D00" w:rsidRDefault="00A24835" w:rsidP="00A24835">
            <w:pPr>
              <w:pStyle w:val="GOSTTablenorm"/>
            </w:pPr>
            <w:r w:rsidRPr="009D2D00">
              <w:t>П</w:t>
            </w:r>
          </w:p>
        </w:tc>
        <w:tc>
          <w:tcPr>
            <w:tcW w:w="1134" w:type="dxa"/>
          </w:tcPr>
          <w:p w14:paraId="55FFD796" w14:textId="77777777" w:rsidR="00A24835" w:rsidRPr="009D2D00" w:rsidRDefault="00A24835" w:rsidP="00A24835">
            <w:pPr>
              <w:pStyle w:val="GOSTTablenorm"/>
              <w:rPr>
                <w:lang w:val="en-US"/>
              </w:rPr>
            </w:pPr>
            <w:r w:rsidRPr="009D2D00">
              <w:rPr>
                <w:szCs w:val="22"/>
                <w:lang w:val="en-US"/>
              </w:rPr>
              <w:t>Date</w:t>
            </w:r>
          </w:p>
        </w:tc>
        <w:tc>
          <w:tcPr>
            <w:tcW w:w="567" w:type="dxa"/>
          </w:tcPr>
          <w:p w14:paraId="52FE7DF1" w14:textId="77777777" w:rsidR="00A24835" w:rsidRPr="009D2D00" w:rsidRDefault="00A24835" w:rsidP="00A24835">
            <w:pPr>
              <w:pStyle w:val="GOSTTablenorm"/>
            </w:pPr>
            <w:r w:rsidRPr="009D2D00">
              <w:t>О</w:t>
            </w:r>
          </w:p>
        </w:tc>
        <w:tc>
          <w:tcPr>
            <w:tcW w:w="3963" w:type="dxa"/>
          </w:tcPr>
          <w:p w14:paraId="08326856" w14:textId="77777777" w:rsidR="00A24835" w:rsidRPr="009D2D00" w:rsidRDefault="00A24835" w:rsidP="00A24835">
            <w:pPr>
              <w:pStyle w:val="GOSTTablenorm"/>
            </w:pPr>
            <w:r>
              <w:t>Дата принятия документа ТОФК</w:t>
            </w:r>
          </w:p>
        </w:tc>
      </w:tr>
    </w:tbl>
    <w:p w14:paraId="7E4FE7CC" w14:textId="77777777" w:rsidR="00A24835" w:rsidRPr="004B5FDF" w:rsidRDefault="00A24835" w:rsidP="00A24835">
      <w:pPr>
        <w:pStyle w:val="32"/>
      </w:pPr>
      <w:bookmarkStart w:id="2617" w:name="_Toc207640646"/>
      <w:r w:rsidRPr="004B5FDF">
        <w:lastRenderedPageBreak/>
        <w:t>Пример XML</w:t>
      </w:r>
      <w:bookmarkEnd w:id="2605"/>
      <w:bookmarkEnd w:id="2612"/>
      <w:bookmarkEnd w:id="2617"/>
    </w:p>
    <w:p w14:paraId="5A7C730C" w14:textId="77777777" w:rsidR="00A24835" w:rsidRPr="009E1C13" w:rsidRDefault="00A24835" w:rsidP="00A24835">
      <w:pPr>
        <w:pStyle w:val="GOSTScript"/>
        <w:ind w:left="0" w:right="0" w:firstLine="227"/>
      </w:pPr>
      <w:r w:rsidRPr="009E1C13">
        <w:t>&lt;?xml version="1.0" encoding="UTF-8"?&gt;</w:t>
      </w:r>
    </w:p>
    <w:p w14:paraId="73566999" w14:textId="77777777" w:rsidR="00A24835" w:rsidRPr="009E1C13" w:rsidRDefault="00A24835" w:rsidP="00A24835">
      <w:pPr>
        <w:pStyle w:val="GOSTScript"/>
        <w:ind w:left="0" w:right="0" w:firstLine="227"/>
      </w:pPr>
      <w:r w:rsidRPr="009E1C13">
        <w:t>&lt;self:MSC_CANCDOC_REQ metaType="formular" versionID="2.0" xsi:schemaLocation="http://www.roskazna.ru/eb/domain/MSC_CANCDOC_REQ/formular formulars.xsd" xmlns:self="http://www.roskazna.ru/eb/domain/MSC_CANCDOC_REQ/formular" xmlns:xsi="http://www.w3.org/2001/XMLSchema-instance"&gt;</w:t>
      </w:r>
    </w:p>
    <w:p w14:paraId="551E1568" w14:textId="77777777" w:rsidR="00A24835" w:rsidRPr="009E1C13" w:rsidRDefault="00A24835" w:rsidP="00A24835">
      <w:pPr>
        <w:pStyle w:val="GOSTScript"/>
        <w:ind w:left="0" w:right="0" w:firstLine="227"/>
      </w:pPr>
      <w:r w:rsidRPr="009E1C13">
        <w:t>&lt;TtlPrt_DocNumber&gt;15&lt;/TtlPrt_DocNumber&gt;</w:t>
      </w:r>
    </w:p>
    <w:p w14:paraId="7E281650" w14:textId="77777777" w:rsidR="00A24835" w:rsidRPr="009E1C13" w:rsidRDefault="00A24835" w:rsidP="00A24835">
      <w:pPr>
        <w:pStyle w:val="GOSTScript"/>
        <w:ind w:left="0" w:right="0" w:firstLine="227"/>
      </w:pPr>
      <w:r w:rsidRPr="009E1C13">
        <w:t>&lt;TtlPrt_DateEnt&gt;2021-01-03&lt;/TtlPrt_DateEnt&gt;</w:t>
      </w:r>
    </w:p>
    <w:p w14:paraId="62ECEB9A"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UBP</w:t>
      </w:r>
      <w:r w:rsidRPr="00EC2599">
        <w:rPr>
          <w:lang w:val="ru-RU"/>
        </w:rPr>
        <w:t>&gt;</w:t>
      </w:r>
    </w:p>
    <w:p w14:paraId="36176C8E" w14:textId="77777777" w:rsidR="00A24835" w:rsidRPr="00EC2599" w:rsidRDefault="00A24835" w:rsidP="00A24835">
      <w:pPr>
        <w:pStyle w:val="GOSTScript"/>
        <w:ind w:left="0" w:right="0" w:firstLine="227"/>
        <w:rPr>
          <w:lang w:val="ru-RU"/>
        </w:rPr>
      </w:pPr>
      <w:r w:rsidRPr="00EC2599">
        <w:rPr>
          <w:lang w:val="ru-RU"/>
        </w:rPr>
        <w:tab/>
        <w:t>&lt;</w:t>
      </w:r>
      <w:r w:rsidRPr="009E1C13">
        <w:t>Cd</w:t>
      </w:r>
      <w:r w:rsidRPr="00EC2599">
        <w:rPr>
          <w:lang w:val="ru-RU"/>
        </w:rPr>
        <w:t>&gt;28119006&lt;/</w:t>
      </w:r>
      <w:r w:rsidRPr="009E1C13">
        <w:t>Cd</w:t>
      </w:r>
      <w:r w:rsidRPr="00EC2599">
        <w:rPr>
          <w:lang w:val="ru-RU"/>
        </w:rPr>
        <w:t>&gt;</w:t>
      </w:r>
    </w:p>
    <w:p w14:paraId="3BAC55DC" w14:textId="77777777" w:rsidR="00A24835" w:rsidRPr="00EC2599" w:rsidRDefault="00A24835" w:rsidP="00A24835">
      <w:pPr>
        <w:pStyle w:val="GOSTScript"/>
        <w:ind w:left="0" w:right="0" w:firstLine="227"/>
        <w:rPr>
          <w:lang w:val="ru-RU"/>
        </w:rPr>
      </w:pPr>
      <w:r w:rsidRPr="00EC2599">
        <w:rPr>
          <w:lang w:val="ru-RU"/>
        </w:rPr>
        <w:tab/>
        <w:t>&lt;</w:t>
      </w:r>
      <w:r w:rsidRPr="009E1C13">
        <w:t>Nm</w:t>
      </w:r>
      <w:r w:rsidRPr="00EC2599">
        <w:rPr>
          <w:lang w:val="ru-RU"/>
        </w:rPr>
        <w:t>&gt;ДЕПАРТАМЕНТ ОБРАЗОВАНИЯ ВЛАДИМИРСКОЙ ОБЛАСТИ&lt;/</w:t>
      </w:r>
      <w:r w:rsidRPr="009E1C13">
        <w:t>Nm</w:t>
      </w:r>
      <w:r w:rsidRPr="00EC2599">
        <w:rPr>
          <w:lang w:val="ru-RU"/>
        </w:rPr>
        <w:t>&gt;</w:t>
      </w:r>
    </w:p>
    <w:p w14:paraId="5D669D54" w14:textId="77777777" w:rsidR="00A24835" w:rsidRPr="009E1C13" w:rsidRDefault="00A24835" w:rsidP="00A24835">
      <w:pPr>
        <w:pStyle w:val="GOSTScript"/>
        <w:ind w:left="0" w:right="0" w:firstLine="227"/>
      </w:pPr>
      <w:r w:rsidRPr="009E1C13">
        <w:t>&lt;/TtlPrt_UBP&gt;</w:t>
      </w:r>
    </w:p>
    <w:p w14:paraId="44AE9980" w14:textId="77777777" w:rsidR="00A24835" w:rsidRPr="009E1C13" w:rsidRDefault="00A24835" w:rsidP="00A24835">
      <w:pPr>
        <w:pStyle w:val="GOSTScript"/>
        <w:ind w:left="0" w:right="0" w:firstLine="227"/>
      </w:pPr>
      <w:r w:rsidRPr="009E1C13">
        <w:t>&lt;TtlPrt_NumbLS&gt;03281190060&lt;/TtlPrt_NumbLS&gt;</w:t>
      </w:r>
    </w:p>
    <w:p w14:paraId="7943923F"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GRBSName</w:t>
      </w:r>
      <w:r w:rsidRPr="00EC2599">
        <w:rPr>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9E1C13">
        <w:t>TtlPrt</w:t>
      </w:r>
      <w:r w:rsidRPr="00EC2599">
        <w:rPr>
          <w:lang w:val="ru-RU"/>
        </w:rPr>
        <w:t>_</w:t>
      </w:r>
      <w:r w:rsidRPr="009E1C13">
        <w:t>GRBSName</w:t>
      </w:r>
      <w:r w:rsidRPr="00EC2599">
        <w:rPr>
          <w:lang w:val="ru-RU"/>
        </w:rPr>
        <w:t>&gt;</w:t>
      </w:r>
    </w:p>
    <w:p w14:paraId="304E776B"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GRBSCode</w:t>
      </w:r>
      <w:r w:rsidRPr="00EC2599">
        <w:rPr>
          <w:lang w:val="ru-RU"/>
        </w:rPr>
        <w:t>&gt;177&lt;/</w:t>
      </w:r>
      <w:r w:rsidRPr="009E1C13">
        <w:t>TtlPrt</w:t>
      </w:r>
      <w:r w:rsidRPr="00EC2599">
        <w:rPr>
          <w:lang w:val="ru-RU"/>
        </w:rPr>
        <w:t>_</w:t>
      </w:r>
      <w:r w:rsidRPr="009E1C13">
        <w:t>GRBSCode</w:t>
      </w:r>
      <w:r w:rsidRPr="00EC2599">
        <w:rPr>
          <w:lang w:val="ru-RU"/>
        </w:rPr>
        <w:t>&gt;</w:t>
      </w:r>
    </w:p>
    <w:p w14:paraId="4D481983"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Budget</w:t>
      </w:r>
      <w:r w:rsidRPr="00EC2599">
        <w:rPr>
          <w:lang w:val="ru-RU"/>
        </w:rPr>
        <w:t>&gt;Федеральный бюджет&lt;/</w:t>
      </w:r>
      <w:r w:rsidRPr="009E1C13">
        <w:t>TtlPrt</w:t>
      </w:r>
      <w:r w:rsidRPr="00EC2599">
        <w:rPr>
          <w:lang w:val="ru-RU"/>
        </w:rPr>
        <w:t>_</w:t>
      </w:r>
      <w:r w:rsidRPr="009E1C13">
        <w:t>Budget</w:t>
      </w:r>
      <w:r w:rsidRPr="00EC2599">
        <w:rPr>
          <w:lang w:val="ru-RU"/>
        </w:rPr>
        <w:t>&gt;</w:t>
      </w:r>
    </w:p>
    <w:p w14:paraId="6207A808"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NameFO</w:t>
      </w:r>
      <w:r w:rsidRPr="00EC2599">
        <w:rPr>
          <w:lang w:val="ru-RU"/>
        </w:rPr>
        <w:t>&gt;Министерство финансов Российской Федерации&lt;/</w:t>
      </w:r>
      <w:r w:rsidRPr="009E1C13">
        <w:t>TtlPrt</w:t>
      </w:r>
      <w:r w:rsidRPr="00EC2599">
        <w:rPr>
          <w:lang w:val="ru-RU"/>
        </w:rPr>
        <w:t>_</w:t>
      </w:r>
      <w:r w:rsidRPr="009E1C13">
        <w:t>NameFO</w:t>
      </w:r>
      <w:r w:rsidRPr="00EC2599">
        <w:rPr>
          <w:lang w:val="ru-RU"/>
        </w:rPr>
        <w:t>&gt;</w:t>
      </w:r>
    </w:p>
    <w:p w14:paraId="5AC614E5"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TOFK</w:t>
      </w:r>
      <w:r w:rsidRPr="00EC2599">
        <w:rPr>
          <w:lang w:val="ru-RU"/>
        </w:rPr>
        <w:t>&gt;</w:t>
      </w:r>
    </w:p>
    <w:p w14:paraId="7C1C74CC" w14:textId="77777777" w:rsidR="00A24835" w:rsidRPr="00EC2599" w:rsidRDefault="00A24835" w:rsidP="00A24835">
      <w:pPr>
        <w:pStyle w:val="GOSTScript"/>
        <w:ind w:left="0" w:right="0" w:firstLine="227"/>
        <w:rPr>
          <w:lang w:val="ru-RU"/>
        </w:rPr>
      </w:pPr>
      <w:r w:rsidRPr="00EC2599">
        <w:rPr>
          <w:lang w:val="ru-RU"/>
        </w:rPr>
        <w:tab/>
        <w:t>&lt;</w:t>
      </w:r>
      <w:r w:rsidRPr="009E1C13">
        <w:t>Nm</w:t>
      </w:r>
      <w:r w:rsidRPr="00EC2599">
        <w:rPr>
          <w:lang w:val="ru-RU"/>
        </w:rPr>
        <w:t>&gt;УПРАВЛЕНИЕ ФЕДЕРАЛЬНОГО КАЗНАЧЕЙСТВА ПО ВЛАДИМИРСКОЙ ОБЛАСТИ&lt;/</w:t>
      </w:r>
      <w:r w:rsidRPr="009E1C13">
        <w:t>Nm</w:t>
      </w:r>
      <w:r w:rsidRPr="00EC2599">
        <w:rPr>
          <w:lang w:val="ru-RU"/>
        </w:rPr>
        <w:t>&gt;</w:t>
      </w:r>
    </w:p>
    <w:p w14:paraId="6AB9AD9E" w14:textId="77777777" w:rsidR="00A24835" w:rsidRPr="009E1C13" w:rsidRDefault="00A24835" w:rsidP="00A24835">
      <w:pPr>
        <w:pStyle w:val="GOSTScript"/>
        <w:ind w:left="0" w:right="0" w:firstLine="227"/>
      </w:pPr>
      <w:r w:rsidRPr="00EC2599">
        <w:rPr>
          <w:lang w:val="ru-RU"/>
        </w:rPr>
        <w:tab/>
      </w:r>
      <w:r w:rsidRPr="009E1C13">
        <w:t>&lt;Cd&gt;2800&lt;/Cd&gt;</w:t>
      </w:r>
    </w:p>
    <w:p w14:paraId="70467BCF" w14:textId="77777777" w:rsidR="00A24835" w:rsidRPr="009E1C13" w:rsidRDefault="00A24835" w:rsidP="00A24835">
      <w:pPr>
        <w:pStyle w:val="GOSTScript"/>
        <w:ind w:left="0" w:right="0" w:firstLine="227"/>
      </w:pPr>
      <w:r w:rsidRPr="009E1C13">
        <w:t>&lt;/TtlPrt_TOFK&gt;</w:t>
      </w:r>
    </w:p>
    <w:p w14:paraId="5B08A63D" w14:textId="77777777" w:rsidR="00A24835" w:rsidRPr="009E1C13" w:rsidRDefault="00A24835" w:rsidP="00A24835">
      <w:pPr>
        <w:pStyle w:val="GOSTScript"/>
        <w:ind w:left="0" w:right="0" w:firstLine="227"/>
      </w:pPr>
      <w:r w:rsidRPr="009E1C13">
        <w:t>&lt;TtlPrt_SECRECY&gt;0&lt;/TtlPrt_SECRECY&gt;</w:t>
      </w:r>
    </w:p>
    <w:p w14:paraId="75DE5DAE" w14:textId="77777777" w:rsidR="00A24835" w:rsidRPr="009E1C13" w:rsidRDefault="00A24835" w:rsidP="00A24835">
      <w:pPr>
        <w:pStyle w:val="GOSTScript"/>
        <w:ind w:left="0" w:right="0" w:firstLine="227"/>
      </w:pPr>
      <w:r w:rsidRPr="009E1C13">
        <w:t>&lt;TtlPrt_GUIDPrnt&gt;a2e4e9b1-753d-4c55-d382-d46db4ac674c&lt;/TtlPrt_GUIDPrnt&gt;</w:t>
      </w:r>
    </w:p>
    <w:p w14:paraId="6EBCCF26" w14:textId="77777777" w:rsidR="00A24835" w:rsidRPr="009E1C13" w:rsidRDefault="00A24835" w:rsidP="00A24835">
      <w:pPr>
        <w:pStyle w:val="GOSTScript"/>
        <w:ind w:left="0" w:right="0" w:firstLine="227"/>
      </w:pPr>
      <w:r w:rsidRPr="009E1C13">
        <w:t>&lt;TtlPrt_ParentDocType code="ZV"/&gt;</w:t>
      </w:r>
    </w:p>
    <w:p w14:paraId="5C63D738" w14:textId="77777777" w:rsidR="00A24835" w:rsidRPr="009E1C13" w:rsidRDefault="00A24835" w:rsidP="00A24835">
      <w:pPr>
        <w:pStyle w:val="GOSTScript"/>
        <w:ind w:left="0" w:right="0" w:firstLine="227"/>
      </w:pPr>
      <w:r w:rsidRPr="009E1C13">
        <w:t>&lt;TtlPrt_ParentDocNumber&gt;12243&lt;/TtlPrt_ParentDocNumber&gt;</w:t>
      </w:r>
    </w:p>
    <w:p w14:paraId="7D446744" w14:textId="77777777" w:rsidR="00A24835" w:rsidRPr="009E1C13" w:rsidRDefault="00A24835" w:rsidP="00A24835">
      <w:pPr>
        <w:pStyle w:val="GOSTScript"/>
        <w:ind w:left="0" w:right="0" w:firstLine="227"/>
      </w:pPr>
      <w:r w:rsidRPr="009E1C13">
        <w:t>&lt;TtlPrt_ParentDocDate&gt;2020-08-13&lt;/TtlPrt_ParentDocDate&gt;</w:t>
      </w:r>
    </w:p>
    <w:p w14:paraId="443A996F" w14:textId="77777777" w:rsidR="00A24835" w:rsidRPr="009E1C13" w:rsidRDefault="00A24835" w:rsidP="00A24835">
      <w:pPr>
        <w:pStyle w:val="GOSTScript"/>
        <w:ind w:left="0" w:right="0" w:firstLine="227"/>
      </w:pPr>
      <w:r w:rsidRPr="009E1C13">
        <w:t>&lt;TtlPrt_Note&gt;(Заявка на получение наличных денег) исполнению не подлежит&lt;/TtlPrt_Note&gt;</w:t>
      </w:r>
    </w:p>
    <w:p w14:paraId="171D0960" w14:textId="77777777" w:rsidR="00A24835" w:rsidRPr="00EC2599" w:rsidRDefault="00A24835" w:rsidP="00A24835">
      <w:pPr>
        <w:pStyle w:val="GOSTScript"/>
        <w:ind w:left="0" w:right="0" w:firstLine="227"/>
        <w:rPr>
          <w:lang w:val="ru-RU"/>
        </w:rPr>
      </w:pPr>
      <w:r w:rsidRPr="00EC2599">
        <w:rPr>
          <w:lang w:val="ru-RU"/>
        </w:rPr>
        <w:t>&lt;</w:t>
      </w:r>
      <w:r w:rsidRPr="009E1C13">
        <w:t>SGN</w:t>
      </w:r>
      <w:r w:rsidRPr="00EC2599">
        <w:rPr>
          <w:lang w:val="ru-RU"/>
        </w:rPr>
        <w:t>_</w:t>
      </w:r>
      <w:r w:rsidRPr="009E1C13">
        <w:t>Hr</w:t>
      </w:r>
      <w:r w:rsidRPr="00EC2599">
        <w:rPr>
          <w:lang w:val="ru-RU"/>
        </w:rPr>
        <w:t>&gt;</w:t>
      </w:r>
    </w:p>
    <w:p w14:paraId="4FFD5761" w14:textId="77777777" w:rsidR="00A24835" w:rsidRPr="00EC2599" w:rsidRDefault="00A24835" w:rsidP="00A24835">
      <w:pPr>
        <w:pStyle w:val="GOSTScript"/>
        <w:ind w:left="0" w:right="0" w:firstLine="227"/>
        <w:rPr>
          <w:lang w:val="ru-RU"/>
        </w:rPr>
      </w:pPr>
      <w:r w:rsidRPr="00EC2599">
        <w:rPr>
          <w:lang w:val="ru-RU"/>
        </w:rPr>
        <w:tab/>
        <w:t>&lt;</w:t>
      </w:r>
      <w:r w:rsidRPr="009E1C13">
        <w:t>Pst</w:t>
      </w:r>
      <w:r w:rsidRPr="00EC2599">
        <w:rPr>
          <w:lang w:val="ru-RU"/>
        </w:rPr>
        <w:t>&gt;Директор&lt;/</w:t>
      </w:r>
      <w:r w:rsidRPr="009E1C13">
        <w:t>Pst</w:t>
      </w:r>
      <w:r w:rsidRPr="00EC2599">
        <w:rPr>
          <w:lang w:val="ru-RU"/>
        </w:rPr>
        <w:t>&gt;</w:t>
      </w:r>
    </w:p>
    <w:p w14:paraId="450E0439" w14:textId="77777777" w:rsidR="00A24835" w:rsidRPr="00EC2599" w:rsidRDefault="00A24835" w:rsidP="00A24835">
      <w:pPr>
        <w:pStyle w:val="GOSTScript"/>
        <w:ind w:left="0" w:right="0" w:firstLine="227"/>
        <w:rPr>
          <w:lang w:val="ru-RU"/>
        </w:rPr>
      </w:pPr>
      <w:r w:rsidRPr="00EC2599">
        <w:rPr>
          <w:lang w:val="ru-RU"/>
        </w:rPr>
        <w:tab/>
        <w:t>&lt;</w:t>
      </w:r>
      <w:r w:rsidRPr="009E1C13">
        <w:t>FIO</w:t>
      </w:r>
      <w:r w:rsidRPr="00EC2599">
        <w:rPr>
          <w:lang w:val="ru-RU"/>
        </w:rPr>
        <w:t>&gt;Иванов А.А.&lt;/</w:t>
      </w:r>
      <w:r w:rsidRPr="009E1C13">
        <w:t>FIO</w:t>
      </w:r>
      <w:r w:rsidRPr="00EC2599">
        <w:rPr>
          <w:lang w:val="ru-RU"/>
        </w:rPr>
        <w:t>&gt;</w:t>
      </w:r>
    </w:p>
    <w:p w14:paraId="45C4CC55" w14:textId="77777777" w:rsidR="00A24835" w:rsidRPr="009E1C13" w:rsidRDefault="00A24835" w:rsidP="00A24835">
      <w:pPr>
        <w:pStyle w:val="GOSTScript"/>
        <w:ind w:left="0" w:right="0" w:firstLine="227"/>
      </w:pPr>
      <w:r w:rsidRPr="009E1C13">
        <w:t>&lt;/SGN_Hr&gt;</w:t>
      </w:r>
    </w:p>
    <w:p w14:paraId="29DFB99D" w14:textId="77777777" w:rsidR="00A24835" w:rsidRPr="009E1C13" w:rsidRDefault="00A24835" w:rsidP="00A24835">
      <w:pPr>
        <w:pStyle w:val="GOSTScript"/>
        <w:ind w:left="0" w:right="0" w:firstLine="227"/>
      </w:pPr>
      <w:r w:rsidRPr="009E1C13">
        <w:t>&lt;SGN_Dt&gt;2021-01-03&lt;/SGN_Dt&gt;</w:t>
      </w:r>
    </w:p>
    <w:p w14:paraId="06E0829F" w14:textId="77777777" w:rsidR="00A24835" w:rsidRPr="009E1C13" w:rsidRDefault="00A24835" w:rsidP="00A24835">
      <w:pPr>
        <w:pStyle w:val="GOSTScript"/>
        <w:ind w:left="0" w:right="0" w:firstLine="227"/>
      </w:pPr>
      <w:r w:rsidRPr="009E1C13">
        <w:tab/>
        <w:t>&lt;StmInfrmtn_TF&gt;</w:t>
      </w:r>
    </w:p>
    <w:p w14:paraId="6DFFC548" w14:textId="77777777" w:rsidR="00A24835" w:rsidRPr="009E1C13" w:rsidRDefault="00A24835" w:rsidP="00A24835">
      <w:pPr>
        <w:pStyle w:val="GOSTScript"/>
        <w:ind w:left="0" w:right="0" w:firstLine="227"/>
      </w:pPr>
      <w:r w:rsidRPr="009E1C13">
        <w:tab/>
      </w:r>
      <w:r w:rsidRPr="009E1C13">
        <w:tab/>
        <w:t>&lt;GUID&gt;d8bf66bf-1cf1-47f1-a48b-394d18461fe3&lt;/GUID&gt;</w:t>
      </w:r>
    </w:p>
    <w:p w14:paraId="08404BDA" w14:textId="77777777" w:rsidR="00A24835" w:rsidRPr="009E1C13" w:rsidRDefault="00A24835" w:rsidP="00A24835">
      <w:pPr>
        <w:pStyle w:val="GOSTScript"/>
        <w:ind w:left="0" w:right="0" w:firstLine="227"/>
      </w:pPr>
      <w:r w:rsidRPr="009E1C13">
        <w:tab/>
        <w:t>&lt;/StmInfrmtn_TF&gt;</w:t>
      </w:r>
    </w:p>
    <w:p w14:paraId="25AAA4DE" w14:textId="77777777" w:rsidR="00A24835" w:rsidRPr="009E1C13" w:rsidRDefault="00A24835" w:rsidP="00A24835">
      <w:pPr>
        <w:pStyle w:val="GOSTScript"/>
        <w:ind w:left="0" w:right="0" w:firstLine="227"/>
        <w:rPr>
          <w:szCs w:val="24"/>
        </w:rPr>
      </w:pPr>
      <w:r w:rsidRPr="009E1C13">
        <w:t>&lt;/self:MSC_CANCDOC_REQ&gt;</w:t>
      </w:r>
    </w:p>
    <w:p w14:paraId="1E8394BE" w14:textId="77777777" w:rsidR="00A24835" w:rsidRPr="004B5FDF" w:rsidRDefault="00A24835" w:rsidP="00A24835">
      <w:pPr>
        <w:pStyle w:val="32"/>
      </w:pPr>
      <w:bookmarkStart w:id="2618" w:name="_Toc185883789"/>
      <w:bookmarkStart w:id="2619" w:name="_Toc207640647"/>
      <w:r w:rsidRPr="004B5FDF">
        <w:t>Пример XML (ЕСМВ)</w:t>
      </w:r>
      <w:bookmarkEnd w:id="2618"/>
      <w:bookmarkEnd w:id="2619"/>
    </w:p>
    <w:p w14:paraId="38EE0A6D" w14:textId="77777777" w:rsidR="00A24835" w:rsidRPr="009E1C13" w:rsidRDefault="00A24835" w:rsidP="00A24835">
      <w:pPr>
        <w:pStyle w:val="GOSTScript"/>
        <w:ind w:left="0" w:right="0" w:firstLine="227"/>
      </w:pPr>
      <w:r w:rsidRPr="009E1C13">
        <w:t>&lt;?xml version="1.0" encoding="UTF-8"?&gt;</w:t>
      </w:r>
    </w:p>
    <w:p w14:paraId="1F12C36D" w14:textId="77777777" w:rsidR="00A24835" w:rsidRPr="009E1C13" w:rsidRDefault="00A24835" w:rsidP="00A24835">
      <w:pPr>
        <w:pStyle w:val="GOSTScript"/>
        <w:ind w:left="0" w:right="0" w:firstLine="227"/>
      </w:pPr>
      <w:r w:rsidRPr="009E1C13">
        <w:t>&lt;soapenv:Envelope xmlns:soapenv="http://schemas.xmlsoap.org/soap/envelope/" xmlns:wsu="http://docs.oasis-open.org/wss/2004/01/oasis-200401-wss-wssecurity-utility-1.0.xsd" xmlns:wsse="http://docs.oasis-open.org/wss/2004/01/oasis-200401-wss-wssecurity-secext-1.0.xsd"&gt;</w:t>
      </w:r>
    </w:p>
    <w:p w14:paraId="2DDFFF8B" w14:textId="77777777" w:rsidR="00A24835" w:rsidRPr="009E1C13" w:rsidRDefault="00A24835" w:rsidP="00A24835">
      <w:pPr>
        <w:pStyle w:val="GOSTScript"/>
        <w:ind w:left="0" w:right="0" w:firstLine="227"/>
      </w:pPr>
      <w:r w:rsidRPr="009E1C13">
        <w:t>&lt;soapenv:Header xmlns:env="http://schemas.xmlsoap.org/soap/envelope/"&gt;&lt;wsse:Security wsu:Id="Id-sec-f9cb3040b7ca31cd7876d625c632e1aed304"&gt;</w:t>
      </w:r>
    </w:p>
    <w:p w14:paraId="055B5443" w14:textId="77777777" w:rsidR="00A24835" w:rsidRPr="009E1C13" w:rsidRDefault="00A24835" w:rsidP="00A24835">
      <w:pPr>
        <w:pStyle w:val="GOSTScript"/>
        <w:ind w:left="0" w:right="0" w:firstLine="227"/>
      </w:pPr>
      <w:r w:rsidRPr="009E1C13">
        <w:t>&lt;Signature xmlns="http://www.w3.org/2000/09/xmldsig#" Id="Id-sig-b9199ca934cfa91bcff69e807d7b0dbd26f6"&gt;</w:t>
      </w:r>
    </w:p>
    <w:p w14:paraId="1BBC3CDF" w14:textId="77777777" w:rsidR="00A24835" w:rsidRPr="009E1C13" w:rsidRDefault="00A24835" w:rsidP="00A24835">
      <w:pPr>
        <w:pStyle w:val="GOSTScript"/>
        <w:ind w:left="0" w:right="0" w:firstLine="227"/>
      </w:pPr>
      <w:r w:rsidRPr="009E1C13">
        <w:t>&lt;SignedInfo&gt;</w:t>
      </w:r>
    </w:p>
    <w:p w14:paraId="1F780923" w14:textId="77777777" w:rsidR="00A24835" w:rsidRPr="009E1C13" w:rsidRDefault="00A24835" w:rsidP="00A24835">
      <w:pPr>
        <w:pStyle w:val="GOSTScript"/>
        <w:ind w:left="0" w:right="0" w:firstLine="227"/>
      </w:pPr>
      <w:r w:rsidRPr="009E1C13">
        <w:t>&lt;CanonicalizationMethod Algorithm="http://www.w3.org/2001/10/xml-exc-c14n#"/&gt;</w:t>
      </w:r>
    </w:p>
    <w:p w14:paraId="5B033A30" w14:textId="77777777" w:rsidR="00A24835" w:rsidRPr="009E1C13" w:rsidRDefault="00A24835" w:rsidP="00A24835">
      <w:pPr>
        <w:pStyle w:val="GOSTScript"/>
        <w:ind w:left="0" w:right="0" w:firstLine="227"/>
      </w:pPr>
      <w:r w:rsidRPr="009E1C13">
        <w:t>&lt;SignatureMethod Algorithm="http://www.w3.org/2001/04/xmldsig-more#gostr34102001-gostr3411"/&gt;</w:t>
      </w:r>
    </w:p>
    <w:p w14:paraId="25DC1F4D" w14:textId="77777777" w:rsidR="00A24835" w:rsidRPr="009E1C13" w:rsidRDefault="00A24835" w:rsidP="00A24835">
      <w:pPr>
        <w:pStyle w:val="GOSTScript"/>
        <w:ind w:left="0" w:right="0" w:firstLine="227"/>
      </w:pPr>
      <w:r w:rsidRPr="009E1C13">
        <w:t>&lt;Reference URI="#Id-wssecdata-29cef34e3106063e64fead91c94aeda97ff4" Id="Id-dataref-ea575c0bb2c994b98298d2c77dcd5a7dbaa1"&gt;</w:t>
      </w:r>
    </w:p>
    <w:p w14:paraId="08A99AFA" w14:textId="77777777" w:rsidR="00A24835" w:rsidRPr="009E1C13" w:rsidRDefault="00A24835" w:rsidP="00A24835">
      <w:pPr>
        <w:pStyle w:val="GOSTScript"/>
        <w:ind w:left="0" w:right="0" w:firstLine="227"/>
      </w:pPr>
      <w:r w:rsidRPr="009E1C13">
        <w:t>&lt;Transforms&gt;</w:t>
      </w:r>
    </w:p>
    <w:p w14:paraId="6DAB1FAA" w14:textId="77777777" w:rsidR="00A24835" w:rsidRPr="009E1C13" w:rsidRDefault="00A24835" w:rsidP="00A24835">
      <w:pPr>
        <w:pStyle w:val="GOSTScript"/>
        <w:ind w:left="0" w:right="0" w:firstLine="227"/>
      </w:pPr>
      <w:r w:rsidRPr="009E1C13">
        <w:t>&lt;Transform Algorithm="http://www.w3.org/2001/10/xml-exc-c14n#"/&gt;</w:t>
      </w:r>
    </w:p>
    <w:p w14:paraId="58EABB76" w14:textId="77777777" w:rsidR="00A24835" w:rsidRPr="009E1C13" w:rsidRDefault="00A24835" w:rsidP="00A24835">
      <w:pPr>
        <w:pStyle w:val="GOSTScript"/>
        <w:ind w:left="0" w:right="0" w:firstLine="227"/>
      </w:pPr>
      <w:r w:rsidRPr="009E1C13">
        <w:t>&lt;/Transforms&gt;</w:t>
      </w:r>
    </w:p>
    <w:p w14:paraId="40267DB3" w14:textId="77777777" w:rsidR="00A24835" w:rsidRPr="009E1C13" w:rsidRDefault="00A24835" w:rsidP="00A24835">
      <w:pPr>
        <w:pStyle w:val="GOSTScript"/>
        <w:ind w:left="0" w:right="0" w:firstLine="227"/>
      </w:pPr>
      <w:r w:rsidRPr="009E1C13">
        <w:lastRenderedPageBreak/>
        <w:t>&lt;DigestMethod Algorithm="http://www.w3.org/2001/04/xmldsig-more#gostr3411"/&gt;</w:t>
      </w:r>
    </w:p>
    <w:p w14:paraId="1FB12215" w14:textId="77777777" w:rsidR="00A24835" w:rsidRPr="009E1C13" w:rsidRDefault="00A24835" w:rsidP="00A24835">
      <w:pPr>
        <w:pStyle w:val="GOSTScript"/>
        <w:ind w:left="0" w:right="0" w:firstLine="227"/>
      </w:pPr>
      <w:r w:rsidRPr="009E1C13">
        <w:t>&lt;DigestValue&gt;4bqC9/3OSJqEHDz00XLzUf29YFcetigx2jr08qUp7fQ=&lt;/DigestValue&gt;</w:t>
      </w:r>
    </w:p>
    <w:p w14:paraId="6975423D" w14:textId="77777777" w:rsidR="00A24835" w:rsidRPr="009E1C13" w:rsidRDefault="00A24835" w:rsidP="00A24835">
      <w:pPr>
        <w:pStyle w:val="GOSTScript"/>
        <w:ind w:left="0" w:right="0" w:firstLine="227"/>
      </w:pPr>
      <w:r w:rsidRPr="009E1C13">
        <w:t>&lt;/Reference&gt;</w:t>
      </w:r>
    </w:p>
    <w:p w14:paraId="527B0A5B" w14:textId="77777777" w:rsidR="00A24835" w:rsidRPr="009E1C13" w:rsidRDefault="00A24835" w:rsidP="00A24835">
      <w:pPr>
        <w:pStyle w:val="GOSTScript"/>
        <w:ind w:left="0" w:right="0" w:firstLine="227"/>
      </w:pPr>
      <w:r w:rsidRPr="009E1C13">
        <w:t>&lt;Reference Type="http://www.w3.org/TR/2002/REC-xmldsig-core-20020212/xmldsig-core-schema.xsd#X509Data" URI="#Id-keyinfo-11712390bc17243d110193ac033f54873ad8" Id="Id-keyinforef-ac3c6eb29c9af1964819db52ec661b26c339"&gt;</w:t>
      </w:r>
    </w:p>
    <w:p w14:paraId="554929FC" w14:textId="77777777" w:rsidR="00A24835" w:rsidRPr="009E1C13" w:rsidRDefault="00A24835" w:rsidP="00A24835">
      <w:pPr>
        <w:pStyle w:val="GOSTScript"/>
        <w:ind w:left="0" w:right="0" w:firstLine="227"/>
      </w:pPr>
      <w:r w:rsidRPr="009E1C13">
        <w:t>&lt;Transforms&gt;</w:t>
      </w:r>
    </w:p>
    <w:p w14:paraId="72DC9C15" w14:textId="77777777" w:rsidR="00A24835" w:rsidRPr="009E1C13" w:rsidRDefault="00A24835" w:rsidP="00A24835">
      <w:pPr>
        <w:pStyle w:val="GOSTScript"/>
        <w:ind w:left="0" w:right="0" w:firstLine="227"/>
      </w:pPr>
      <w:r w:rsidRPr="009E1C13">
        <w:t>&lt;Transform Algorithm="http://www.w3.org/2001/10/xml-exc-c14n#"/&gt;</w:t>
      </w:r>
    </w:p>
    <w:p w14:paraId="145CD548" w14:textId="77777777" w:rsidR="00A24835" w:rsidRPr="009E1C13" w:rsidRDefault="00A24835" w:rsidP="00A24835">
      <w:pPr>
        <w:pStyle w:val="GOSTScript"/>
        <w:ind w:left="0" w:right="0" w:firstLine="227"/>
      </w:pPr>
      <w:r w:rsidRPr="009E1C13">
        <w:t>&lt;/Transforms&gt;</w:t>
      </w:r>
    </w:p>
    <w:p w14:paraId="486EE42D" w14:textId="77777777" w:rsidR="00A24835" w:rsidRPr="009E1C13" w:rsidRDefault="00A24835" w:rsidP="00A24835">
      <w:pPr>
        <w:pStyle w:val="GOSTScript"/>
        <w:ind w:left="0" w:right="0" w:firstLine="227"/>
      </w:pPr>
      <w:r w:rsidRPr="009E1C13">
        <w:t>&lt;DigestMethod Algorithm="http://www.w3.org/2001/04/xmldsig-more#gostr3411"/&gt;</w:t>
      </w:r>
    </w:p>
    <w:p w14:paraId="613474F4" w14:textId="77777777" w:rsidR="00A24835" w:rsidRPr="009E1C13" w:rsidRDefault="00A24835" w:rsidP="00A24835">
      <w:pPr>
        <w:pStyle w:val="GOSTScript"/>
        <w:ind w:left="0" w:right="0" w:firstLine="227"/>
      </w:pPr>
      <w:r w:rsidRPr="009E1C13">
        <w:t>&lt;DigestValue&gt;+0q515JTexjW0go5SdPl7+ydqXUKST91N44lIbXt8Yo=&lt;/DigestValue&gt;</w:t>
      </w:r>
    </w:p>
    <w:p w14:paraId="34778FFB" w14:textId="77777777" w:rsidR="00A24835" w:rsidRPr="009E1C13" w:rsidRDefault="00A24835" w:rsidP="00A24835">
      <w:pPr>
        <w:pStyle w:val="GOSTScript"/>
        <w:ind w:left="0" w:right="0" w:firstLine="227"/>
      </w:pPr>
      <w:r w:rsidRPr="009E1C13">
        <w:t>&lt;/Reference&gt;</w:t>
      </w:r>
    </w:p>
    <w:p w14:paraId="69DB53C4" w14:textId="77777777" w:rsidR="00A24835" w:rsidRPr="009E1C13" w:rsidRDefault="00A24835" w:rsidP="00A24835">
      <w:pPr>
        <w:pStyle w:val="GOSTScript"/>
        <w:ind w:left="0" w:right="0" w:firstLine="227"/>
      </w:pPr>
      <w:r w:rsidRPr="009E1C13">
        <w:t>&lt;Reference URI="#Id-sp-4179cfd1e4ba9c0aaed70450fc3c741c9c08" Id="Id-ref-cb8cc265f168034494eca1c25ec74bf9433c"&gt;</w:t>
      </w:r>
    </w:p>
    <w:p w14:paraId="1E298044" w14:textId="77777777" w:rsidR="00A24835" w:rsidRPr="009E1C13" w:rsidRDefault="00A24835" w:rsidP="00A24835">
      <w:pPr>
        <w:pStyle w:val="GOSTScript"/>
        <w:ind w:left="0" w:right="0" w:firstLine="227"/>
      </w:pPr>
      <w:r w:rsidRPr="009E1C13">
        <w:t>&lt;Transforms&gt;</w:t>
      </w:r>
    </w:p>
    <w:p w14:paraId="392A600F" w14:textId="77777777" w:rsidR="00A24835" w:rsidRPr="009E1C13" w:rsidRDefault="00A24835" w:rsidP="00A24835">
      <w:pPr>
        <w:pStyle w:val="GOSTScript"/>
        <w:ind w:left="0" w:right="0" w:firstLine="227"/>
      </w:pPr>
      <w:r w:rsidRPr="009E1C13">
        <w:t>&lt;Transform Algorithm="http://www.w3.org/2001/10/xml-exc-c14n#"/&gt;</w:t>
      </w:r>
    </w:p>
    <w:p w14:paraId="29B3F17F" w14:textId="77777777" w:rsidR="00A24835" w:rsidRPr="009E1C13" w:rsidRDefault="00A24835" w:rsidP="00A24835">
      <w:pPr>
        <w:pStyle w:val="GOSTScript"/>
        <w:ind w:left="0" w:right="0" w:firstLine="227"/>
      </w:pPr>
      <w:r w:rsidRPr="009E1C13">
        <w:t>&lt;/Transforms&gt;</w:t>
      </w:r>
    </w:p>
    <w:p w14:paraId="77446B00" w14:textId="77777777" w:rsidR="00A24835" w:rsidRPr="009E1C13" w:rsidRDefault="00A24835" w:rsidP="00A24835">
      <w:pPr>
        <w:pStyle w:val="GOSTScript"/>
        <w:ind w:left="0" w:right="0" w:firstLine="227"/>
      </w:pPr>
      <w:r w:rsidRPr="009E1C13">
        <w:t>&lt;DigestMethod Algorithm="http://www.w3.org/2001/04/xmldsig-more#gostr3411"/&gt;</w:t>
      </w:r>
    </w:p>
    <w:p w14:paraId="16C9E559" w14:textId="77777777" w:rsidR="00A24835" w:rsidRPr="009E1C13" w:rsidRDefault="00A24835" w:rsidP="00A24835">
      <w:pPr>
        <w:pStyle w:val="GOSTScript"/>
        <w:ind w:left="0" w:right="0" w:firstLine="227"/>
      </w:pPr>
      <w:r w:rsidRPr="009E1C13">
        <w:t>&lt;DigestValue&gt;f10/P/MZ5W1AwvdMPGkqpWfYGkK10xUw6SycuQIgFIc=&lt;/DigestValue&gt;</w:t>
      </w:r>
    </w:p>
    <w:p w14:paraId="5A705508" w14:textId="77777777" w:rsidR="00A24835" w:rsidRPr="009E1C13" w:rsidRDefault="00A24835" w:rsidP="00A24835">
      <w:pPr>
        <w:pStyle w:val="GOSTScript"/>
        <w:ind w:left="0" w:right="0" w:firstLine="227"/>
      </w:pPr>
      <w:r w:rsidRPr="009E1C13">
        <w:t>&lt;/Reference&gt;</w:t>
      </w:r>
    </w:p>
    <w:p w14:paraId="227AFB9C" w14:textId="77777777" w:rsidR="00A24835" w:rsidRPr="009E1C13" w:rsidRDefault="00A24835" w:rsidP="00A24835">
      <w:pPr>
        <w:pStyle w:val="GOSTScript"/>
        <w:ind w:left="0" w:right="0" w:firstLine="227"/>
      </w:pPr>
      <w:r w:rsidRPr="009E1C13">
        <w:t>&lt;/SignedInfo&gt;</w:t>
      </w:r>
    </w:p>
    <w:p w14:paraId="63135222" w14:textId="77777777" w:rsidR="00A24835" w:rsidRPr="009E1C13" w:rsidRDefault="00A24835" w:rsidP="00A24835">
      <w:pPr>
        <w:pStyle w:val="GOSTScript"/>
        <w:ind w:left="0" w:right="0" w:firstLine="227"/>
      </w:pPr>
      <w:r w:rsidRPr="009E1C13">
        <w:t>&lt;SignatureValue&gt;Xg8mlCU46QdjuUgHR/GFI13DKE7tfRDOphsVyNpFnxC/Sa2XnEuGBKeW7azroY19</w:t>
      </w:r>
    </w:p>
    <w:p w14:paraId="7742C09C" w14:textId="77777777" w:rsidR="00A24835" w:rsidRPr="009E1C13" w:rsidRDefault="00A24835" w:rsidP="00A24835">
      <w:pPr>
        <w:pStyle w:val="GOSTScript"/>
        <w:ind w:left="0" w:right="0" w:firstLine="227"/>
      </w:pPr>
      <w:r w:rsidRPr="009E1C13">
        <w:t>3u7EHXe4dKfnrJ7k7Eq5+A==&lt;/SignatureValue&gt;</w:t>
      </w:r>
    </w:p>
    <w:p w14:paraId="56E40DD7" w14:textId="77777777" w:rsidR="00A24835" w:rsidRPr="009E1C13" w:rsidRDefault="00A24835" w:rsidP="00A24835">
      <w:pPr>
        <w:pStyle w:val="GOSTScript"/>
        <w:ind w:left="0" w:right="0" w:firstLine="227"/>
      </w:pPr>
      <w:r w:rsidRPr="009E1C13">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05F3E3F9" w14:textId="77777777" w:rsidR="00A24835" w:rsidRPr="009E1C13" w:rsidRDefault="00A24835" w:rsidP="00A24835">
      <w:pPr>
        <w:pStyle w:val="GOSTScript"/>
        <w:ind w:left="0" w:right="0" w:firstLine="227"/>
      </w:pPr>
      <w:r w:rsidRPr="009E1C13">
        <w:t>&lt;Object&gt;</w:t>
      </w:r>
    </w:p>
    <w:p w14:paraId="787D8C63" w14:textId="77777777" w:rsidR="00A24835" w:rsidRPr="009E1C13" w:rsidRDefault="00A24835" w:rsidP="00A24835">
      <w:pPr>
        <w:pStyle w:val="GOSTScript"/>
        <w:ind w:left="0" w:right="0" w:firstLine="227"/>
      </w:pPr>
      <w:r w:rsidRPr="009E1C13">
        <w:t>&lt;QualifyingProperties xmlns="http://uri.etsi.org/01903/v1.4.1#" Target="Id-sig-b9199ca934cfa91bcff69e807d7b0dbd26f6"&gt;</w:t>
      </w:r>
    </w:p>
    <w:p w14:paraId="037FB65E" w14:textId="77777777" w:rsidR="00A24835" w:rsidRPr="009E1C13" w:rsidRDefault="00A24835" w:rsidP="00A24835">
      <w:pPr>
        <w:pStyle w:val="GOSTScript"/>
        <w:ind w:left="0" w:right="0" w:firstLine="227"/>
      </w:pPr>
      <w:r w:rsidRPr="009E1C13">
        <w:t>&lt;SignedProperties Id="Id-sp-4179cfd1e4ba9c0aaed70450fc3c741c9c08"&gt;</w:t>
      </w:r>
    </w:p>
    <w:p w14:paraId="5583E620" w14:textId="77777777" w:rsidR="00A24835" w:rsidRPr="009E1C13" w:rsidRDefault="00A24835" w:rsidP="00A24835">
      <w:pPr>
        <w:pStyle w:val="GOSTScript"/>
        <w:ind w:left="0" w:right="0" w:firstLine="227"/>
      </w:pPr>
      <w:r w:rsidRPr="009E1C13">
        <w:t>&lt;SignedSignatureProperties Id="Id-ssp-408cecc6a155b8a0f2850e81d5f57496bb2b"/&gt;</w:t>
      </w:r>
    </w:p>
    <w:p w14:paraId="40203962" w14:textId="77777777" w:rsidR="00A24835" w:rsidRPr="009E1C13" w:rsidRDefault="00A24835" w:rsidP="00A24835">
      <w:pPr>
        <w:pStyle w:val="GOSTScript"/>
        <w:ind w:left="0" w:right="0" w:firstLine="227"/>
      </w:pPr>
      <w:r w:rsidRPr="009E1C13">
        <w:t>&lt;/SignedProperties&gt;</w:t>
      </w:r>
    </w:p>
    <w:p w14:paraId="2F4643B0" w14:textId="77777777" w:rsidR="00A24835" w:rsidRPr="009E1C13" w:rsidRDefault="00A24835" w:rsidP="00A24835">
      <w:pPr>
        <w:pStyle w:val="GOSTScript"/>
        <w:ind w:left="0" w:right="0" w:firstLine="227"/>
      </w:pPr>
      <w:r w:rsidRPr="009E1C13">
        <w:t>&lt;/QualifyingProperties&gt;</w:t>
      </w:r>
    </w:p>
    <w:p w14:paraId="359F7DAC" w14:textId="77777777" w:rsidR="00A24835" w:rsidRPr="009E1C13" w:rsidRDefault="00A24835" w:rsidP="00A24835">
      <w:pPr>
        <w:pStyle w:val="GOSTScript"/>
        <w:ind w:left="0" w:right="0" w:firstLine="227"/>
      </w:pPr>
      <w:r w:rsidRPr="009E1C13">
        <w:t>&lt;/Object&gt;</w:t>
      </w:r>
    </w:p>
    <w:p w14:paraId="42A4F4F1" w14:textId="77777777" w:rsidR="00A24835" w:rsidRPr="009E1C13" w:rsidRDefault="00A24835" w:rsidP="00A24835">
      <w:pPr>
        <w:pStyle w:val="GOSTScript"/>
        <w:ind w:left="0" w:right="0" w:firstLine="227"/>
      </w:pPr>
      <w:r w:rsidRPr="009E1C13">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4D55AA00" w14:textId="77777777" w:rsidR="00A24835" w:rsidRPr="009E1C13" w:rsidRDefault="00A24835" w:rsidP="00A24835">
      <w:pPr>
        <w:pStyle w:val="GOSTScript"/>
        <w:ind w:left="0" w:right="0" w:firstLine="227"/>
      </w:pPr>
      <w:r w:rsidRPr="009E1C13">
        <w:t>CVNlcnZlciBDQTEgMB4GCSqGSIb3DQEJARYRdWNfZmtAcm9za2F6bmEucnUxHDAa</w:t>
      </w:r>
    </w:p>
    <w:p w14:paraId="6A67A3C7" w14:textId="77777777" w:rsidR="00A24835" w:rsidRPr="009E1C13" w:rsidRDefault="00A24835" w:rsidP="00A24835">
      <w:pPr>
        <w:pStyle w:val="GOSTScript"/>
        <w:ind w:left="0" w:right="0" w:firstLine="227"/>
      </w:pPr>
      <w:r w:rsidRPr="009E1C13">
        <w:t>BgNVBAgMEzc3INCzLiDQnNC+0YHQutCy0LAxGjAYBggqhQMDgQMBARIMMDA3NzEw</w:t>
      </w:r>
    </w:p>
    <w:p w14:paraId="25030B12" w14:textId="77777777" w:rsidR="00A24835" w:rsidRPr="009E1C13" w:rsidRDefault="00A24835" w:rsidP="00A24835">
      <w:pPr>
        <w:pStyle w:val="GOSTScript"/>
        <w:ind w:left="0" w:right="0" w:firstLine="227"/>
      </w:pPr>
      <w:r w:rsidRPr="009E1C13">
        <w:t>NTY4NzYwMRgwFgYFKoUDZAESDTEwNDc3OTcwMTk4MzAxLDAqBgNVBAkMI9GD0LvQ</w:t>
      </w:r>
    </w:p>
    <w:p w14:paraId="00CC7C19" w14:textId="77777777" w:rsidR="00A24835" w:rsidRPr="009E1C13" w:rsidRDefault="00A24835" w:rsidP="00A24835">
      <w:pPr>
        <w:pStyle w:val="GOSTScript"/>
        <w:ind w:left="0" w:right="0" w:firstLine="227"/>
      </w:pPr>
      <w:r w:rsidRPr="009E1C13">
        <w:t>uNGG0LAg0JjQu9GM0LjQvdC60LAsINC00L7QvCA3MRUwEwYDVQQHDAzQnNC+0YHQ</w:t>
      </w:r>
    </w:p>
    <w:p w14:paraId="3FC1744B" w14:textId="77777777" w:rsidR="00A24835" w:rsidRPr="009E1C13" w:rsidRDefault="00A24835" w:rsidP="00A24835">
      <w:pPr>
        <w:pStyle w:val="GOSTScript"/>
        <w:ind w:left="0" w:right="0" w:firstLine="227"/>
      </w:pPr>
      <w:r w:rsidRPr="009E1C13">
        <w:t>utCy0LAxCzAJBgNVBAYTAlJVMTgwNgYDVQQKDC/QpNC10LTQtdGA0LDQu9GM0L3Q</w:t>
      </w:r>
    </w:p>
    <w:p w14:paraId="7B973756" w14:textId="77777777" w:rsidR="00A24835" w:rsidRPr="009E1C13" w:rsidRDefault="00A24835" w:rsidP="00A24835">
      <w:pPr>
        <w:pStyle w:val="GOSTScript"/>
        <w:ind w:left="0" w:right="0" w:firstLine="227"/>
      </w:pPr>
      <w:r w:rsidRPr="009E1C13">
        <w:t>vtC1INC60LDQt9C90LDRh9C10LnRgdGC0LLQvjE/MD0GA1UEAww20KPQpiDQpNC1</w:t>
      </w:r>
    </w:p>
    <w:p w14:paraId="7332DE97" w14:textId="77777777" w:rsidR="00A24835" w:rsidRPr="009E1C13" w:rsidRDefault="00A24835" w:rsidP="00A24835">
      <w:pPr>
        <w:pStyle w:val="GOSTScript"/>
        <w:ind w:left="0" w:right="0" w:firstLine="227"/>
      </w:pPr>
      <w:r w:rsidRPr="009E1C13">
        <w:t>0LTQtdGA0LDQu9GM0L3QvtCz0L4g0LrQsNC30L3QsNGH0LXQudGB0YLQstCwMB4X</w:t>
      </w:r>
    </w:p>
    <w:p w14:paraId="01924CE8" w14:textId="77777777" w:rsidR="00A24835" w:rsidRPr="009E1C13" w:rsidRDefault="00A24835" w:rsidP="00A24835">
      <w:pPr>
        <w:pStyle w:val="GOSTScript"/>
        <w:ind w:left="0" w:right="0" w:firstLine="227"/>
      </w:pPr>
      <w:r w:rsidRPr="009E1C13">
        <w:t>DTE2MDQwNzA4MTExMFoXDTE3MDcwNzA4MTExMFowggITMRYwFAYFKoUDZAMSCzEy</w:t>
      </w:r>
    </w:p>
    <w:p w14:paraId="649D121B" w14:textId="77777777" w:rsidR="00A24835" w:rsidRPr="009E1C13" w:rsidRDefault="00A24835" w:rsidP="00A24835">
      <w:pPr>
        <w:pStyle w:val="GOSTScript"/>
        <w:ind w:left="0" w:right="0" w:firstLine="227"/>
      </w:pPr>
      <w:r w:rsidRPr="009E1C13">
        <w:t>MzQ1Njc4OTAxMRgwFgYFKoUDZAESDTAxMjM0NTY3ODkxMjMxGjAYBggqhQMDgQMB</w:t>
      </w:r>
    </w:p>
    <w:p w14:paraId="78CC8DFE" w14:textId="77777777" w:rsidR="00A24835" w:rsidRPr="009E1C13" w:rsidRDefault="00A24835" w:rsidP="00A24835">
      <w:pPr>
        <w:pStyle w:val="GOSTScript"/>
        <w:ind w:left="0" w:right="0" w:firstLine="227"/>
      </w:pPr>
      <w:r w:rsidRPr="009E1C13">
        <w:t>ARIMMDAxMjM0NTY3ODkwMSYwJAYJKoZIhvcNAQkBFhduLm5hZ292aXRzeW5AaW5m</w:t>
      </w:r>
    </w:p>
    <w:p w14:paraId="5A703C10" w14:textId="77777777" w:rsidR="00A24835" w:rsidRPr="009E1C13" w:rsidRDefault="00A24835" w:rsidP="00A24835">
      <w:pPr>
        <w:pStyle w:val="GOSTScript"/>
        <w:ind w:left="0" w:right="0" w:firstLine="227"/>
      </w:pPr>
      <w:r w:rsidRPr="009E1C13">
        <w:t>b3NlYy5ydTELMAkGA1UEBhMCUlUxHDAaBgNVBAgMEzc3INCzLiDQnNC+0YHQutCy</w:t>
      </w:r>
    </w:p>
    <w:p w14:paraId="1EBD1625" w14:textId="77777777" w:rsidR="00A24835" w:rsidRPr="009E1C13" w:rsidRDefault="00A24835" w:rsidP="00A24835">
      <w:pPr>
        <w:pStyle w:val="GOSTScript"/>
        <w:ind w:left="0" w:right="0" w:firstLine="227"/>
      </w:pPr>
      <w:r w:rsidRPr="009E1C13">
        <w:t>0LAxFTATBgNVBAcMDNCc0L7RgdC60LLQsDE4MDYGA1UECgwv0KTQtdC00LXRgNCw</w:t>
      </w:r>
    </w:p>
    <w:p w14:paraId="5707453C" w14:textId="77777777" w:rsidR="00A24835" w:rsidRPr="009E1C13" w:rsidRDefault="00A24835" w:rsidP="00A24835">
      <w:pPr>
        <w:pStyle w:val="GOSTScript"/>
        <w:ind w:left="0" w:right="0" w:firstLine="227"/>
      </w:pPr>
      <w:r w:rsidRPr="009E1C13">
        <w:t>0LvRjNC90L7QtSDQutCw0LfQvdCw0YfQtdC50YHRgtCy0L4xNDAyBgNVBAsMK9GC</w:t>
      </w:r>
    </w:p>
    <w:p w14:paraId="4CF7E6B0" w14:textId="77777777" w:rsidR="00A24835" w:rsidRPr="009E1C13" w:rsidRDefault="00A24835" w:rsidP="00A24835">
      <w:pPr>
        <w:pStyle w:val="GOSTScript"/>
        <w:ind w:left="0" w:right="0" w:firstLine="227"/>
      </w:pPr>
      <w:r w:rsidRPr="009E1C13">
        <w:t>0LXRgdGC0L7QstC+0LUg0L/QvtC00YDQsNC30LTQtdC70LXQvdC40LUxHDAaBgNV</w:t>
      </w:r>
    </w:p>
    <w:p w14:paraId="5D59CA3F" w14:textId="77777777" w:rsidR="00A24835" w:rsidRPr="009E1C13" w:rsidRDefault="00A24835" w:rsidP="00A24835">
      <w:pPr>
        <w:pStyle w:val="GOSTScript"/>
        <w:ind w:left="0" w:right="0" w:firstLine="227"/>
      </w:pPr>
      <w:r w:rsidRPr="009E1C13">
        <w:t>BCoME2PQtdGA0YLQuNGE0LjQutCw0YIxGTAXBgNVBAQMENCi0LXRgdGC0L7QstGL</w:t>
      </w:r>
    </w:p>
    <w:p w14:paraId="58B0CAB2" w14:textId="77777777" w:rsidR="00A24835" w:rsidRPr="009E1C13" w:rsidRDefault="00A24835" w:rsidP="00A24835">
      <w:pPr>
        <w:pStyle w:val="GOSTScript"/>
        <w:ind w:left="0" w:right="0" w:firstLine="227"/>
      </w:pPr>
      <w:r w:rsidRPr="009E1C13">
        <w:t>0LkxPTA7BgNVBAwMNNCi0LXRgdGC0L7QstGL0Lkg0YHQtdGA0YLQuNGE0LjQutCw</w:t>
      </w:r>
    </w:p>
    <w:p w14:paraId="115CF984" w14:textId="77777777" w:rsidR="00A24835" w:rsidRPr="009E1C13" w:rsidRDefault="00A24835" w:rsidP="00A24835">
      <w:pPr>
        <w:pStyle w:val="GOSTScript"/>
        <w:ind w:left="0" w:right="0" w:firstLine="227"/>
      </w:pPr>
      <w:r w:rsidRPr="009E1C13">
        <w:t>0YIg0L/QvtC00L/QuNGB0LgxQTA/BgkqhkiG9w0BCQIMMklOTlw9MDEyMzQ1Njc4</w:t>
      </w:r>
    </w:p>
    <w:p w14:paraId="36DCF12E" w14:textId="77777777" w:rsidR="00A24835" w:rsidRPr="009E1C13" w:rsidRDefault="00A24835" w:rsidP="00A24835">
      <w:pPr>
        <w:pStyle w:val="GOSTScript"/>
        <w:ind w:left="0" w:right="0" w:firstLine="227"/>
      </w:pPr>
      <w:r w:rsidRPr="009E1C13">
        <w:t>OS9LUFBcPTEyMzQ1Njc4OS9PR1JOXD0wMTIzNDU2Nzg5MTIzMS4wLAYDVQQDDCXQ</w:t>
      </w:r>
    </w:p>
    <w:p w14:paraId="551D3C57" w14:textId="77777777" w:rsidR="00A24835" w:rsidRPr="009E1C13" w:rsidRDefault="00A24835" w:rsidP="00A24835">
      <w:pPr>
        <w:pStyle w:val="GOSTScript"/>
        <w:ind w:left="0" w:right="0" w:firstLine="227"/>
      </w:pPr>
      <w:r w:rsidRPr="009E1C13">
        <w:t>otC10YHRgtC+0LLRi9C5INGB0LXRgNGC0LjRhNC40LrQsNGCMGMwHAYGKoUDAgIT</w:t>
      </w:r>
    </w:p>
    <w:p w14:paraId="5DA0AC25" w14:textId="77777777" w:rsidR="00A24835" w:rsidRPr="009E1C13" w:rsidRDefault="00A24835" w:rsidP="00A24835">
      <w:pPr>
        <w:pStyle w:val="GOSTScript"/>
        <w:ind w:left="0" w:right="0" w:firstLine="227"/>
      </w:pPr>
      <w:r w:rsidRPr="009E1C13">
        <w:t>MBIGByqFAwICJAAGByqFAwICHgEDQwAEQM/mE38gcSmh2U183WL3aPaP3tJu0vTq</w:t>
      </w:r>
    </w:p>
    <w:p w14:paraId="77F8FFC6" w14:textId="77777777" w:rsidR="00A24835" w:rsidRPr="009E1C13" w:rsidRDefault="00A24835" w:rsidP="00A24835">
      <w:pPr>
        <w:pStyle w:val="GOSTScript"/>
        <w:ind w:left="0" w:right="0" w:firstLine="227"/>
      </w:pPr>
      <w:r w:rsidRPr="009E1C13">
        <w:lastRenderedPageBreak/>
        <w:t>CndMDcb72IGcv8nO7QkaqnFwXrkt6zScdQlQgUX78ct0+jNJa7ZIdLGjggRJMIIE</w:t>
      </w:r>
    </w:p>
    <w:p w14:paraId="26794432" w14:textId="77777777" w:rsidR="00A24835" w:rsidRPr="009E1C13" w:rsidRDefault="00A24835" w:rsidP="00A24835">
      <w:pPr>
        <w:pStyle w:val="GOSTScript"/>
        <w:ind w:left="0" w:right="0" w:firstLine="227"/>
      </w:pPr>
      <w:r w:rsidRPr="009E1C13">
        <w:t>RTAMBgNVHRMBAf8EAjAAMB0GA1UdIAQWMBQwCAYGKoUDZHEBMAgGBiqFA2RxAjBN</w:t>
      </w:r>
    </w:p>
    <w:p w14:paraId="1539EFFC" w14:textId="77777777" w:rsidR="00A24835" w:rsidRPr="009E1C13" w:rsidRDefault="00A24835" w:rsidP="00A24835">
      <w:pPr>
        <w:pStyle w:val="GOSTScript"/>
        <w:ind w:left="0" w:right="0" w:firstLine="227"/>
      </w:pPr>
      <w:r w:rsidRPr="009E1C13">
        <w:t>BgUqhQNkbwREDELQmtGA0LjQv9GC0L7Qn9GA0L4gQ1NQICjQstC10YDRgdC40Y8g</w:t>
      </w:r>
    </w:p>
    <w:p w14:paraId="6AB84467" w14:textId="77777777" w:rsidR="00A24835" w:rsidRPr="009E1C13" w:rsidRDefault="00A24835" w:rsidP="00A24835">
      <w:pPr>
        <w:pStyle w:val="GOSTScript"/>
        <w:ind w:left="0" w:right="0" w:firstLine="227"/>
      </w:pPr>
      <w:r w:rsidRPr="009E1C13">
        <w:t>My42KSAo0LjRgdC/0L7Qu9C90LXQvdC40LUgMikwggFhBgUqhQNkcASCAVYwggFS</w:t>
      </w:r>
    </w:p>
    <w:p w14:paraId="3A25038D" w14:textId="77777777" w:rsidR="00A24835" w:rsidRPr="009E1C13" w:rsidRDefault="00A24835" w:rsidP="00A24835">
      <w:pPr>
        <w:pStyle w:val="GOSTScript"/>
        <w:ind w:left="0" w:right="0" w:firstLine="227"/>
      </w:pPr>
      <w:r w:rsidRPr="009E1C13">
        <w:t>DEQi0JrRgNC40L/RgtC+0J/RgNC+IENTUCIgKNCy0LXRgNGB0LjRjyAzLjYpICjQ</w:t>
      </w:r>
    </w:p>
    <w:p w14:paraId="390613C9" w14:textId="77777777" w:rsidR="00A24835" w:rsidRPr="009E1C13" w:rsidRDefault="00A24835" w:rsidP="00A24835">
      <w:pPr>
        <w:pStyle w:val="GOSTScript"/>
        <w:ind w:left="0" w:right="0" w:firstLine="227"/>
      </w:pPr>
      <w:r w:rsidRPr="009E1C13">
        <w:t>uNGB0L/QvtC70L3QtdC90LjQtSAyKQxoItCf0YDQvtCz0YDQsNC80LzQvdC+LdCw</w:t>
      </w:r>
    </w:p>
    <w:p w14:paraId="3931DE83" w14:textId="77777777" w:rsidR="00A24835" w:rsidRPr="009E1C13" w:rsidRDefault="00A24835" w:rsidP="00A24835">
      <w:pPr>
        <w:pStyle w:val="GOSTScript"/>
        <w:ind w:left="0" w:right="0" w:firstLine="227"/>
      </w:pPr>
      <w:r w:rsidRPr="009E1C13">
        <w:t>0L/Qv9Cw0YDQsNGC0L3Ri9C5INC60L7QvNC/0LvQtdC60YEgItCu0L3QuNGB0LXR</w:t>
      </w:r>
    </w:p>
    <w:p w14:paraId="49320EEC" w14:textId="77777777" w:rsidR="00A24835" w:rsidRPr="009E1C13" w:rsidRDefault="00A24835" w:rsidP="00A24835">
      <w:pPr>
        <w:pStyle w:val="GOSTScript"/>
        <w:ind w:left="0" w:right="0" w:firstLine="227"/>
      </w:pPr>
      <w:r w:rsidRPr="009E1C13">
        <w:t>gNGCLdCT0J7QodCiIi4g0JLQtdGA0YHQuNGPIDIuMSIMT9Ch0LXRgNGC0LjRhNC4</w:t>
      </w:r>
    </w:p>
    <w:p w14:paraId="20734A94" w14:textId="77777777" w:rsidR="00A24835" w:rsidRPr="009E1C13" w:rsidRDefault="00A24835" w:rsidP="00A24835">
      <w:pPr>
        <w:pStyle w:val="GOSTScript"/>
        <w:ind w:left="0" w:right="0" w:firstLine="227"/>
      </w:pPr>
      <w:r w:rsidRPr="009E1C13">
        <w:t>0LrQsNGCINGB0L7QvtGC0LLQtdGC0YHRgtCy0LjRjyDihJYg0KHQpC8xMjQtMjcz</w:t>
      </w:r>
    </w:p>
    <w:p w14:paraId="0200D740" w14:textId="77777777" w:rsidR="00A24835" w:rsidRPr="009E1C13" w:rsidRDefault="00A24835" w:rsidP="00A24835">
      <w:pPr>
        <w:pStyle w:val="GOSTScript"/>
        <w:ind w:left="0" w:right="0" w:firstLine="227"/>
      </w:pPr>
      <w:r w:rsidRPr="009E1C13">
        <w:t>OCDQvtGCIDAxLjA3LjIwMTUMT9Ch0LXRgNGC0LjRhNC40LrQsNGCINGB0L7QvtGC</w:t>
      </w:r>
    </w:p>
    <w:p w14:paraId="754E70AA" w14:textId="77777777" w:rsidR="00A24835" w:rsidRPr="009E1C13" w:rsidRDefault="00A24835" w:rsidP="00A24835">
      <w:pPr>
        <w:pStyle w:val="GOSTScript"/>
        <w:ind w:left="0" w:right="0" w:firstLine="227"/>
      </w:pPr>
      <w:r w:rsidRPr="009E1C13">
        <w:t>0LLQtdGC0YHRgtCy0LjRjyDihJYg0KHQpC8xMjgtMjE3NSDQvtGCIDIwLjA2LjIw</w:t>
      </w:r>
    </w:p>
    <w:p w14:paraId="5D450F5D" w14:textId="77777777" w:rsidR="00A24835" w:rsidRPr="009E1C13" w:rsidRDefault="00A24835" w:rsidP="00A24835">
      <w:pPr>
        <w:pStyle w:val="GOSTScript"/>
        <w:ind w:left="0" w:right="0" w:firstLine="227"/>
      </w:pPr>
      <w:r w:rsidRPr="009E1C13">
        <w:t>MTMwDgYDVR0PAQH/BAQDAgTwMBMGA1UdJQQMMAoGCCsGAQUFBwMDMCsGA1UdEAQk</w:t>
      </w:r>
    </w:p>
    <w:p w14:paraId="3D6B3907" w14:textId="77777777" w:rsidR="00A24835" w:rsidRPr="009E1C13" w:rsidRDefault="00A24835" w:rsidP="00A24835">
      <w:pPr>
        <w:pStyle w:val="GOSTScript"/>
        <w:ind w:left="0" w:right="0" w:firstLine="227"/>
      </w:pPr>
      <w:r w:rsidRPr="009E1C13">
        <w:t>MCKADzIwMTYwNDA3MDgwNDI4WoEPMjAxNzA3MDcwODA0MjhaMIIBjwYDVR0jBIIB</w:t>
      </w:r>
    </w:p>
    <w:p w14:paraId="55779E01" w14:textId="77777777" w:rsidR="00A24835" w:rsidRPr="009E1C13" w:rsidRDefault="00A24835" w:rsidP="00A24835">
      <w:pPr>
        <w:pStyle w:val="GOSTScript"/>
        <w:ind w:left="0" w:right="0" w:firstLine="227"/>
      </w:pPr>
      <w:r w:rsidRPr="009E1C13">
        <w:t>hjCCAYKAFJ5xDg/atAEoXz/iy49lFZcCR4yroYIBZaSCAWEwggFdMRgwFgYJKoZI</w:t>
      </w:r>
    </w:p>
    <w:p w14:paraId="68F56BBF" w14:textId="77777777" w:rsidR="00A24835" w:rsidRPr="009E1C13" w:rsidRDefault="00A24835" w:rsidP="00A24835">
      <w:pPr>
        <w:pStyle w:val="GOSTScript"/>
        <w:ind w:left="0" w:right="0" w:firstLine="227"/>
      </w:pPr>
      <w:r w:rsidRPr="009E1C13">
        <w:t>hvcNAQkCEwlTZXJ2ZXIgQ0ExIDAeBgkqhkiG9w0BCQEWEXVjX2ZrQHJvc2them5h</w:t>
      </w:r>
    </w:p>
    <w:p w14:paraId="2A3360FE" w14:textId="77777777" w:rsidR="00A24835" w:rsidRPr="009E1C13" w:rsidRDefault="00A24835" w:rsidP="00A24835">
      <w:pPr>
        <w:pStyle w:val="GOSTScript"/>
        <w:ind w:left="0" w:right="0" w:firstLine="227"/>
      </w:pPr>
      <w:r w:rsidRPr="009E1C13">
        <w:t>LnJ1MRwwGgYDVQQIDBM3NyDQsy4g0JzQvtGB0LrQstCwMRowGAYIKoUDA4EDAQES</w:t>
      </w:r>
    </w:p>
    <w:p w14:paraId="101CCB9D" w14:textId="77777777" w:rsidR="00A24835" w:rsidRPr="009E1C13" w:rsidRDefault="00A24835" w:rsidP="00A24835">
      <w:pPr>
        <w:pStyle w:val="GOSTScript"/>
        <w:ind w:left="0" w:right="0" w:firstLine="227"/>
      </w:pPr>
      <w:r w:rsidRPr="009E1C13">
        <w:t>DDAwNzcxMDU2ODc2MDEYMBYGBSqFA2QBEg0xMDQ3Nzk3MDE5ODMwMSwwKgYDVQQJ</w:t>
      </w:r>
    </w:p>
    <w:p w14:paraId="3BBC099F" w14:textId="77777777" w:rsidR="00A24835" w:rsidRPr="009E1C13" w:rsidRDefault="00A24835" w:rsidP="00A24835">
      <w:pPr>
        <w:pStyle w:val="GOSTScript"/>
        <w:ind w:left="0" w:right="0" w:firstLine="227"/>
      </w:pPr>
      <w:r w:rsidRPr="009E1C13">
        <w:t>DCPRg9C70LjRhtCwINCY0LvRjNC40L3QutCwLCDQtNC+0LwgNzEVMBMGA1UEBwwM</w:t>
      </w:r>
    </w:p>
    <w:p w14:paraId="37C9EC75" w14:textId="77777777" w:rsidR="00A24835" w:rsidRPr="009E1C13" w:rsidRDefault="00A24835" w:rsidP="00A24835">
      <w:pPr>
        <w:pStyle w:val="GOSTScript"/>
        <w:ind w:left="0" w:right="0" w:firstLine="227"/>
      </w:pPr>
      <w:r w:rsidRPr="009E1C13">
        <w:t>0JzQvtGB0LrQstCwMQswCQYDVQQGEwJSVTE4MDYGA1UECgwv0KTQtdC00LXRgNCw</w:t>
      </w:r>
    </w:p>
    <w:p w14:paraId="58811A38" w14:textId="77777777" w:rsidR="00A24835" w:rsidRPr="009E1C13" w:rsidRDefault="00A24835" w:rsidP="00A24835">
      <w:pPr>
        <w:pStyle w:val="GOSTScript"/>
        <w:ind w:left="0" w:right="0" w:firstLine="227"/>
      </w:pPr>
      <w:r w:rsidRPr="009E1C13">
        <w:t>0LvRjNC90L7QtSDQutCw0LfQvdCw0YfQtdC50YHRgtCy0L4xPzA9BgNVBAMMNtCj</w:t>
      </w:r>
    </w:p>
    <w:p w14:paraId="6BD7CEC0" w14:textId="77777777" w:rsidR="00A24835" w:rsidRPr="009E1C13" w:rsidRDefault="00A24835" w:rsidP="00A24835">
      <w:pPr>
        <w:pStyle w:val="GOSTScript"/>
        <w:ind w:left="0" w:right="0" w:firstLine="227"/>
      </w:pPr>
      <w:r w:rsidRPr="009E1C13">
        <w:t>0KYg0KTQtdC00LXRgNCw0LvRjNC90L7Qs9C+INC60LDQt9C90LDRh9C10LnRgdGC</w:t>
      </w:r>
    </w:p>
    <w:p w14:paraId="512397FB" w14:textId="77777777" w:rsidR="00A24835" w:rsidRPr="009E1C13" w:rsidRDefault="00A24835" w:rsidP="00A24835">
      <w:pPr>
        <w:pStyle w:val="GOSTScript"/>
        <w:ind w:left="0" w:right="0" w:firstLine="227"/>
      </w:pPr>
      <w:r w:rsidRPr="009E1C13">
        <w:t>0LLQsIIBATBeBgNVHR8EVzBVMCmgJ6AlhiNodHRwOi8vY3JsLnJvc2them5hLnJ1</w:t>
      </w:r>
    </w:p>
    <w:p w14:paraId="5D8A5851" w14:textId="77777777" w:rsidR="00A24835" w:rsidRPr="009E1C13" w:rsidRDefault="00A24835" w:rsidP="00A24835">
      <w:pPr>
        <w:pStyle w:val="GOSTScript"/>
        <w:ind w:left="0" w:right="0" w:firstLine="227"/>
      </w:pPr>
      <w:r w:rsidRPr="009E1C13">
        <w:t>L2NybC9mazAxLmNybDAooCagJIYiaHR0cDovL2NybC5mc2ZrLmxvY2FsL2NybC9m</w:t>
      </w:r>
    </w:p>
    <w:p w14:paraId="1F6AF6FE" w14:textId="77777777" w:rsidR="00A24835" w:rsidRPr="009E1C13" w:rsidRDefault="00A24835" w:rsidP="00A24835">
      <w:pPr>
        <w:pStyle w:val="GOSTScript"/>
        <w:ind w:left="0" w:right="0" w:firstLine="227"/>
      </w:pPr>
      <w:r w:rsidRPr="009E1C13">
        <w:t>azAxLmNybDAdBgNVHQ4EFgQUt0m7wwTPyJQ+5TDMkq5Z0WnD5vQwCAYGKoUDAgID</w:t>
      </w:r>
    </w:p>
    <w:p w14:paraId="65922066" w14:textId="77777777" w:rsidR="00A24835" w:rsidRPr="009E1C13" w:rsidRDefault="00A24835" w:rsidP="00A24835">
      <w:pPr>
        <w:pStyle w:val="GOSTScript"/>
        <w:ind w:left="0" w:right="0" w:firstLine="227"/>
      </w:pPr>
      <w:r w:rsidRPr="009E1C13">
        <w:t>A0EAReUQeQpqERyFF5XRWG8RnguKCWvPIQOt26PZmVTccxOXVHwZyI0rqdcQ2i4L</w:t>
      </w:r>
    </w:p>
    <w:p w14:paraId="31F1D6C0" w14:textId="77777777" w:rsidR="00A24835" w:rsidRPr="009E1C13" w:rsidRDefault="00A24835" w:rsidP="00A24835">
      <w:pPr>
        <w:pStyle w:val="GOSTScript"/>
        <w:ind w:left="0" w:right="0" w:firstLine="227"/>
      </w:pPr>
      <w:r w:rsidRPr="009E1C13">
        <w:t>p87xs4bqOAO1BwhmKL/TsoC4pA==&lt;/wsse:BinarySecurityToken&gt;&lt;/wsse:Security&gt;&lt;/soapenv:Header&gt;</w:t>
      </w:r>
    </w:p>
    <w:p w14:paraId="25C85A98" w14:textId="77777777" w:rsidR="00A24835" w:rsidRPr="009E1C13" w:rsidRDefault="00A24835" w:rsidP="00A24835">
      <w:pPr>
        <w:pStyle w:val="GOSTScript"/>
        <w:ind w:left="0" w:right="0" w:firstLine="227"/>
      </w:pPr>
      <w:r w:rsidRPr="009E1C13">
        <w:t>&lt;soapenv:Body xmlns:env="http://schemas.xmlsoap.org/soap/envelope/" wsu:Id="Id-wssecdata-29cef34e3106063e64fead91c94aeda97ff4"&gt;</w:t>
      </w:r>
    </w:p>
    <w:p w14:paraId="124840B4" w14:textId="77777777" w:rsidR="00A24835" w:rsidRPr="009E1C13" w:rsidRDefault="00A24835" w:rsidP="00A24835">
      <w:pPr>
        <w:pStyle w:val="GOSTScript"/>
        <w:ind w:left="0" w:right="0" w:firstLine="227"/>
      </w:pPr>
      <w:r w:rsidRPr="009E1C13">
        <w:t>&lt;transferDocumentRequest xmlns:typ="http://www.roskazna.ru/eb/services/transferDocumentService/types" xmlns="http://www.roskazna.ru/eb/services/transferDocumentService/types" versionId="1.0"&gt;</w:t>
      </w:r>
    </w:p>
    <w:p w14:paraId="78E6F7CE" w14:textId="77777777" w:rsidR="00A24835" w:rsidRPr="009E1C13" w:rsidRDefault="00A24835" w:rsidP="00A24835">
      <w:pPr>
        <w:pStyle w:val="GOSTScript"/>
        <w:ind w:left="0" w:right="0" w:firstLine="227"/>
      </w:pPr>
      <w:r w:rsidRPr="009E1C13">
        <w:t>&lt;typ:header&gt;</w:t>
      </w:r>
    </w:p>
    <w:p w14:paraId="4FBD7F70" w14:textId="77777777" w:rsidR="00A24835" w:rsidRPr="009E1C13" w:rsidRDefault="00A24835" w:rsidP="00A24835">
      <w:pPr>
        <w:pStyle w:val="GOSTScript"/>
        <w:ind w:left="0" w:right="0" w:firstLine="227"/>
      </w:pPr>
      <w:r w:rsidRPr="009E1C13">
        <w:t>&lt;typ:packageId&gt;e8bf66bf-9cf1-47f1-a48b-394d18467fe3&lt;/typ:packageId&gt;</w:t>
      </w:r>
    </w:p>
    <w:p w14:paraId="33CED137" w14:textId="77777777" w:rsidR="00A24835" w:rsidRPr="009E1C13" w:rsidRDefault="00A24835" w:rsidP="00A24835">
      <w:pPr>
        <w:pStyle w:val="GOSTScript"/>
        <w:ind w:left="0" w:right="0" w:firstLine="227"/>
      </w:pPr>
      <w:r w:rsidRPr="009E1C13">
        <w:t>&lt;typ:senderSystemId&gt;PFHD&lt;/typ:senderSystemId&gt;</w:t>
      </w:r>
    </w:p>
    <w:p w14:paraId="203D098B" w14:textId="77777777" w:rsidR="00A24835" w:rsidRPr="009E1C13" w:rsidRDefault="00A24835" w:rsidP="00A24835">
      <w:pPr>
        <w:pStyle w:val="GOSTScript"/>
        <w:ind w:left="0" w:right="0" w:firstLine="227"/>
      </w:pPr>
      <w:r w:rsidRPr="009E1C13">
        <w:t>&lt;typ:targetSystemId&gt;EXP&lt;/typ:targetSystemId&gt;</w:t>
      </w:r>
    </w:p>
    <w:p w14:paraId="60A3D5D0" w14:textId="77777777" w:rsidR="00A24835" w:rsidRPr="009E1C13" w:rsidRDefault="00A24835" w:rsidP="00A24835">
      <w:pPr>
        <w:pStyle w:val="GOSTScript"/>
        <w:ind w:left="0" w:right="0" w:firstLine="227"/>
      </w:pPr>
      <w:r w:rsidRPr="009E1C13">
        <w:t>&lt;typ:documentType&gt;MSC_CANCDOC_REQ&lt;/typ:documentType&gt;</w:t>
      </w:r>
    </w:p>
    <w:p w14:paraId="084E6EDF" w14:textId="77777777" w:rsidR="00A24835" w:rsidRPr="009E1C13" w:rsidRDefault="00A24835" w:rsidP="00A24835">
      <w:pPr>
        <w:pStyle w:val="GOSTScript"/>
        <w:ind w:left="0" w:right="0" w:firstLine="227"/>
      </w:pPr>
      <w:r w:rsidRPr="009E1C13">
        <w:t>&lt;typ:documentGuid&gt;a2e4e9b1-753d-4e55-d111-a46db4ac956a&lt;/typ:documentGuid&gt;</w:t>
      </w:r>
    </w:p>
    <w:p w14:paraId="4400207A" w14:textId="77777777" w:rsidR="00A24835" w:rsidRPr="009E1C13" w:rsidRDefault="00A24835" w:rsidP="00A24835">
      <w:pPr>
        <w:pStyle w:val="GOSTScript"/>
        <w:ind w:left="0" w:right="0" w:firstLine="227"/>
      </w:pPr>
      <w:r w:rsidRPr="009E1C13">
        <w:t>&lt;typ:creationDateTime&gt;2021-01-03T16:46:07.689+04:00&lt;/typ:creationDateTime&gt;</w:t>
      </w:r>
    </w:p>
    <w:p w14:paraId="53EABC64" w14:textId="77777777" w:rsidR="00A24835" w:rsidRPr="009E1C13" w:rsidRDefault="00A24835" w:rsidP="00A24835">
      <w:pPr>
        <w:pStyle w:val="GOSTScript"/>
        <w:ind w:left="0" w:right="0" w:firstLine="227"/>
      </w:pPr>
      <w:r w:rsidRPr="009E1C13">
        <w:t>&lt;typ:params&gt;</w:t>
      </w:r>
    </w:p>
    <w:p w14:paraId="6F4A1A86" w14:textId="77777777" w:rsidR="00A24835" w:rsidRPr="009E1C13" w:rsidRDefault="00A24835" w:rsidP="00A24835">
      <w:pPr>
        <w:pStyle w:val="GOSTScript"/>
        <w:ind w:left="0" w:right="0" w:firstLine="227"/>
      </w:pPr>
      <w:r w:rsidRPr="009E1C13">
        <w:t>&lt;typ:param name="tofkCode" value="3200"/&gt;</w:t>
      </w:r>
    </w:p>
    <w:p w14:paraId="08E86A7D" w14:textId="77777777" w:rsidR="00A24835" w:rsidRPr="009E1C13" w:rsidRDefault="00A24835" w:rsidP="00A24835">
      <w:pPr>
        <w:pStyle w:val="GOSTScript"/>
        <w:ind w:left="0" w:right="0" w:firstLine="227"/>
      </w:pPr>
      <w:r w:rsidRPr="009E1C13">
        <w:t>&lt;typ:param name="versionId" value="2.0"/&gt;</w:t>
      </w:r>
    </w:p>
    <w:p w14:paraId="5749EEC9" w14:textId="77777777" w:rsidR="00A24835" w:rsidRPr="009E1C13" w:rsidRDefault="00A24835" w:rsidP="00A24835">
      <w:pPr>
        <w:pStyle w:val="GOSTScript"/>
        <w:ind w:left="0" w:right="0" w:firstLine="227"/>
      </w:pPr>
      <w:r w:rsidRPr="009E1C13">
        <w:t>&lt;/typ:params&gt;</w:t>
      </w:r>
    </w:p>
    <w:p w14:paraId="4A5A89C2" w14:textId="77777777" w:rsidR="00A24835" w:rsidRPr="009E1C13" w:rsidRDefault="00A24835" w:rsidP="00A24835">
      <w:pPr>
        <w:pStyle w:val="GOSTScript"/>
        <w:ind w:left="0" w:right="0" w:firstLine="227"/>
      </w:pPr>
      <w:r w:rsidRPr="009E1C13">
        <w:t>&lt;/typ:header&gt;</w:t>
      </w:r>
    </w:p>
    <w:p w14:paraId="0E63B12B" w14:textId="77777777" w:rsidR="00A24835" w:rsidRPr="009E1C13" w:rsidRDefault="00A24835" w:rsidP="00A24835">
      <w:pPr>
        <w:pStyle w:val="GOSTScript"/>
        <w:ind w:left="0" w:right="0" w:firstLine="227"/>
      </w:pPr>
      <w:r w:rsidRPr="009E1C13">
        <w:t>&lt;typ:document&gt;</w:t>
      </w:r>
    </w:p>
    <w:p w14:paraId="2190825C" w14:textId="77777777" w:rsidR="00A24835" w:rsidRPr="009E1C13" w:rsidRDefault="00A24835" w:rsidP="00A24835">
      <w:pPr>
        <w:pStyle w:val="GOSTScript"/>
        <w:ind w:left="0" w:right="0" w:firstLine="227"/>
      </w:pPr>
      <w:r w:rsidRPr="009E1C13">
        <w:t>&lt;self:MSC_CANCDOC_REQ xmlns="" metaType="formular" versionID="2.0" xsi:schemaLocation="http://www.roskazna.ru/eb/domain/MSC_CANCDOC_REQ/formular formulars.xsd" xmlns:self="http://www.roskazna.ru/eb/domain/MSC_CANCDOC_REQ/formular" xmlns:xsi="http://www.w3.org/2001/XMLSchema-instance"&gt;</w:t>
      </w:r>
    </w:p>
    <w:p w14:paraId="3FE5BEB1" w14:textId="77777777" w:rsidR="00A24835" w:rsidRPr="009E1C13" w:rsidRDefault="00A24835" w:rsidP="00A24835">
      <w:pPr>
        <w:pStyle w:val="GOSTScript"/>
        <w:ind w:left="0" w:right="0" w:firstLine="227"/>
      </w:pPr>
      <w:r w:rsidRPr="009E1C13">
        <w:t>&lt;TtlPrt_DocNumber&gt;15&lt;/TtlPrt_DocNumber&gt;</w:t>
      </w:r>
    </w:p>
    <w:p w14:paraId="6BD159C6" w14:textId="77777777" w:rsidR="00A24835" w:rsidRPr="009E1C13" w:rsidRDefault="00A24835" w:rsidP="00A24835">
      <w:pPr>
        <w:pStyle w:val="GOSTScript"/>
        <w:ind w:left="0" w:right="0" w:firstLine="227"/>
      </w:pPr>
      <w:r w:rsidRPr="009E1C13">
        <w:t>&lt;TtlPrt_DateEnt&gt;2021-01-03&lt;/TtlPrt_DateEnt&gt;</w:t>
      </w:r>
    </w:p>
    <w:p w14:paraId="596DFA16"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UBP</w:t>
      </w:r>
      <w:r w:rsidRPr="00EC2599">
        <w:rPr>
          <w:lang w:val="ru-RU"/>
        </w:rPr>
        <w:t>&gt;</w:t>
      </w:r>
    </w:p>
    <w:p w14:paraId="6B201341" w14:textId="77777777" w:rsidR="00A24835" w:rsidRPr="00EC2599" w:rsidRDefault="00A24835" w:rsidP="00A24835">
      <w:pPr>
        <w:pStyle w:val="GOSTScript"/>
        <w:ind w:left="0" w:right="0" w:firstLine="227"/>
        <w:rPr>
          <w:lang w:val="ru-RU"/>
        </w:rPr>
      </w:pPr>
      <w:r w:rsidRPr="00EC2599">
        <w:rPr>
          <w:lang w:val="ru-RU"/>
        </w:rPr>
        <w:tab/>
        <w:t>&lt;</w:t>
      </w:r>
      <w:r w:rsidRPr="009E1C13">
        <w:t>Cd</w:t>
      </w:r>
      <w:r w:rsidRPr="00EC2599">
        <w:rPr>
          <w:lang w:val="ru-RU"/>
        </w:rPr>
        <w:t>&gt;28119006&lt;/</w:t>
      </w:r>
      <w:r w:rsidRPr="009E1C13">
        <w:t>Cd</w:t>
      </w:r>
      <w:r w:rsidRPr="00EC2599">
        <w:rPr>
          <w:lang w:val="ru-RU"/>
        </w:rPr>
        <w:t>&gt;</w:t>
      </w:r>
    </w:p>
    <w:p w14:paraId="488F88B8" w14:textId="77777777" w:rsidR="00A24835" w:rsidRPr="00EC2599" w:rsidRDefault="00A24835" w:rsidP="00A24835">
      <w:pPr>
        <w:pStyle w:val="GOSTScript"/>
        <w:ind w:left="0" w:right="0" w:firstLine="227"/>
        <w:rPr>
          <w:lang w:val="ru-RU"/>
        </w:rPr>
      </w:pPr>
      <w:r w:rsidRPr="00EC2599">
        <w:rPr>
          <w:lang w:val="ru-RU"/>
        </w:rPr>
        <w:tab/>
        <w:t>&lt;</w:t>
      </w:r>
      <w:r w:rsidRPr="009E1C13">
        <w:t>Nm</w:t>
      </w:r>
      <w:r w:rsidRPr="00EC2599">
        <w:rPr>
          <w:lang w:val="ru-RU"/>
        </w:rPr>
        <w:t>&gt;ДЕПАРТАМЕНТ ОБРАЗОВАНИЯ ВЛАДИМИРСКОЙ ОБЛАСТИ&lt;/</w:t>
      </w:r>
      <w:r w:rsidRPr="009E1C13">
        <w:t>Nm</w:t>
      </w:r>
      <w:r w:rsidRPr="00EC2599">
        <w:rPr>
          <w:lang w:val="ru-RU"/>
        </w:rPr>
        <w:t>&gt;</w:t>
      </w:r>
    </w:p>
    <w:p w14:paraId="457CC818" w14:textId="77777777" w:rsidR="00A24835" w:rsidRPr="009E1C13" w:rsidRDefault="00A24835" w:rsidP="00A24835">
      <w:pPr>
        <w:pStyle w:val="GOSTScript"/>
        <w:ind w:left="0" w:right="0" w:firstLine="227"/>
      </w:pPr>
      <w:r w:rsidRPr="009E1C13">
        <w:t>&lt;/TtlPrt_UBP&gt;</w:t>
      </w:r>
    </w:p>
    <w:p w14:paraId="5F1524F9" w14:textId="77777777" w:rsidR="00A24835" w:rsidRPr="009E1C13" w:rsidRDefault="00A24835" w:rsidP="00A24835">
      <w:pPr>
        <w:pStyle w:val="GOSTScript"/>
        <w:ind w:left="0" w:right="0" w:firstLine="227"/>
      </w:pPr>
      <w:r w:rsidRPr="009E1C13">
        <w:t>&lt;TtlPrt_NumbLS&gt;03281190060&lt;/TtlPrt_NumbLS&gt;</w:t>
      </w:r>
    </w:p>
    <w:p w14:paraId="49383FA5"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GRBSName</w:t>
      </w:r>
      <w:r w:rsidRPr="00EC2599">
        <w:rPr>
          <w:lang w:val="ru-RU"/>
        </w:rPr>
        <w:t>&gt;ГЛАВНОЕ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ОБЛАСТИ&lt;/</w:t>
      </w:r>
      <w:r w:rsidRPr="009E1C13">
        <w:t>TtlPrt</w:t>
      </w:r>
      <w:r w:rsidRPr="00EC2599">
        <w:rPr>
          <w:lang w:val="ru-RU"/>
        </w:rPr>
        <w:t>_</w:t>
      </w:r>
      <w:r w:rsidRPr="009E1C13">
        <w:t>GRBSName</w:t>
      </w:r>
      <w:r w:rsidRPr="00EC2599">
        <w:rPr>
          <w:lang w:val="ru-RU"/>
        </w:rPr>
        <w:t>&gt;</w:t>
      </w:r>
    </w:p>
    <w:p w14:paraId="0DEE78F5"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GRBSCode</w:t>
      </w:r>
      <w:r w:rsidRPr="00EC2599">
        <w:rPr>
          <w:lang w:val="ru-RU"/>
        </w:rPr>
        <w:t>&gt;177&lt;/</w:t>
      </w:r>
      <w:r w:rsidRPr="009E1C13">
        <w:t>TtlPrt</w:t>
      </w:r>
      <w:r w:rsidRPr="00EC2599">
        <w:rPr>
          <w:lang w:val="ru-RU"/>
        </w:rPr>
        <w:t>_</w:t>
      </w:r>
      <w:r w:rsidRPr="009E1C13">
        <w:t>GRBSCode</w:t>
      </w:r>
      <w:r w:rsidRPr="00EC2599">
        <w:rPr>
          <w:lang w:val="ru-RU"/>
        </w:rPr>
        <w:t>&gt;</w:t>
      </w:r>
    </w:p>
    <w:p w14:paraId="10A30495" w14:textId="77777777" w:rsidR="00A24835" w:rsidRPr="00EC2599" w:rsidRDefault="00A24835" w:rsidP="00A24835">
      <w:pPr>
        <w:pStyle w:val="GOSTScript"/>
        <w:ind w:left="0" w:right="0" w:firstLine="227"/>
        <w:rPr>
          <w:lang w:val="ru-RU"/>
        </w:rPr>
      </w:pPr>
      <w:r w:rsidRPr="00EC2599">
        <w:rPr>
          <w:lang w:val="ru-RU"/>
        </w:rPr>
        <w:lastRenderedPageBreak/>
        <w:t>&lt;</w:t>
      </w:r>
      <w:r w:rsidRPr="009E1C13">
        <w:t>TtlPrt</w:t>
      </w:r>
      <w:r w:rsidRPr="00EC2599">
        <w:rPr>
          <w:lang w:val="ru-RU"/>
        </w:rPr>
        <w:t>_</w:t>
      </w:r>
      <w:r w:rsidRPr="009E1C13">
        <w:t>Budget</w:t>
      </w:r>
      <w:r w:rsidRPr="00EC2599">
        <w:rPr>
          <w:lang w:val="ru-RU"/>
        </w:rPr>
        <w:t>&gt;Федеральный бюджет&lt;/</w:t>
      </w:r>
      <w:r w:rsidRPr="009E1C13">
        <w:t>TtlPrt</w:t>
      </w:r>
      <w:r w:rsidRPr="00EC2599">
        <w:rPr>
          <w:lang w:val="ru-RU"/>
        </w:rPr>
        <w:t>_</w:t>
      </w:r>
      <w:r w:rsidRPr="009E1C13">
        <w:t>Budget</w:t>
      </w:r>
      <w:r w:rsidRPr="00EC2599">
        <w:rPr>
          <w:lang w:val="ru-RU"/>
        </w:rPr>
        <w:t>&gt;</w:t>
      </w:r>
    </w:p>
    <w:p w14:paraId="58F376BC"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NameFO</w:t>
      </w:r>
      <w:r w:rsidRPr="00EC2599">
        <w:rPr>
          <w:lang w:val="ru-RU"/>
        </w:rPr>
        <w:t>&gt;Министерство финансов Российской Федерации&lt;/</w:t>
      </w:r>
      <w:r w:rsidRPr="009E1C13">
        <w:t>TtlPrt</w:t>
      </w:r>
      <w:r w:rsidRPr="00EC2599">
        <w:rPr>
          <w:lang w:val="ru-RU"/>
        </w:rPr>
        <w:t>_</w:t>
      </w:r>
      <w:r w:rsidRPr="009E1C13">
        <w:t>NameFO</w:t>
      </w:r>
      <w:r w:rsidRPr="00EC2599">
        <w:rPr>
          <w:lang w:val="ru-RU"/>
        </w:rPr>
        <w:t>&gt;</w:t>
      </w:r>
    </w:p>
    <w:p w14:paraId="0F1EE364" w14:textId="77777777" w:rsidR="00A24835" w:rsidRPr="00EC2599" w:rsidRDefault="00A24835" w:rsidP="00A24835">
      <w:pPr>
        <w:pStyle w:val="GOSTScript"/>
        <w:ind w:left="0" w:right="0" w:firstLine="227"/>
        <w:rPr>
          <w:lang w:val="ru-RU"/>
        </w:rPr>
      </w:pPr>
      <w:r w:rsidRPr="00EC2599">
        <w:rPr>
          <w:lang w:val="ru-RU"/>
        </w:rPr>
        <w:t>&lt;</w:t>
      </w:r>
      <w:r w:rsidRPr="009E1C13">
        <w:t>TtlPrt</w:t>
      </w:r>
      <w:r w:rsidRPr="00EC2599">
        <w:rPr>
          <w:lang w:val="ru-RU"/>
        </w:rPr>
        <w:t>_</w:t>
      </w:r>
      <w:r w:rsidRPr="009E1C13">
        <w:t>TOFK</w:t>
      </w:r>
      <w:r w:rsidRPr="00EC2599">
        <w:rPr>
          <w:lang w:val="ru-RU"/>
        </w:rPr>
        <w:t>&gt;</w:t>
      </w:r>
    </w:p>
    <w:p w14:paraId="2F0625AE" w14:textId="77777777" w:rsidR="00A24835" w:rsidRPr="00EC2599" w:rsidRDefault="00A24835" w:rsidP="00A24835">
      <w:pPr>
        <w:pStyle w:val="GOSTScript"/>
        <w:ind w:left="0" w:right="0" w:firstLine="227"/>
        <w:rPr>
          <w:lang w:val="ru-RU"/>
        </w:rPr>
      </w:pPr>
      <w:r w:rsidRPr="00EC2599">
        <w:rPr>
          <w:lang w:val="ru-RU"/>
        </w:rPr>
        <w:tab/>
        <w:t>&lt;</w:t>
      </w:r>
      <w:r w:rsidRPr="009E1C13">
        <w:t>Nm</w:t>
      </w:r>
      <w:r w:rsidRPr="00EC2599">
        <w:rPr>
          <w:lang w:val="ru-RU"/>
        </w:rPr>
        <w:t>&gt;УПРАВЛЕНИЕ ФЕДЕРАЛЬНОГО КАЗНАЧЕЙСТВА ПО ВЛАДИМИРСКОЙ ОБЛАСТИ&lt;/</w:t>
      </w:r>
      <w:r w:rsidRPr="009E1C13">
        <w:t>Nm</w:t>
      </w:r>
      <w:r w:rsidRPr="00EC2599">
        <w:rPr>
          <w:lang w:val="ru-RU"/>
        </w:rPr>
        <w:t>&gt;</w:t>
      </w:r>
    </w:p>
    <w:p w14:paraId="19E06073" w14:textId="77777777" w:rsidR="00A24835" w:rsidRPr="009E1C13" w:rsidRDefault="00A24835" w:rsidP="00A24835">
      <w:pPr>
        <w:pStyle w:val="GOSTScript"/>
        <w:ind w:left="0" w:right="0" w:firstLine="227"/>
      </w:pPr>
      <w:r w:rsidRPr="00EC2599">
        <w:rPr>
          <w:lang w:val="ru-RU"/>
        </w:rPr>
        <w:tab/>
      </w:r>
      <w:r w:rsidRPr="009E1C13">
        <w:t>&lt;Cd&gt;2800&lt;/Cd&gt;</w:t>
      </w:r>
    </w:p>
    <w:p w14:paraId="4FE0E641" w14:textId="77777777" w:rsidR="00A24835" w:rsidRPr="009E1C13" w:rsidRDefault="00A24835" w:rsidP="00A24835">
      <w:pPr>
        <w:pStyle w:val="GOSTScript"/>
        <w:ind w:left="0" w:right="0" w:firstLine="227"/>
      </w:pPr>
      <w:r w:rsidRPr="009E1C13">
        <w:t>&lt;/TtlPrt_TOFK&gt;</w:t>
      </w:r>
    </w:p>
    <w:p w14:paraId="01EE3A96" w14:textId="77777777" w:rsidR="00A24835" w:rsidRPr="009E1C13" w:rsidRDefault="00A24835" w:rsidP="00A24835">
      <w:pPr>
        <w:pStyle w:val="GOSTScript"/>
        <w:ind w:left="0" w:right="0" w:firstLine="227"/>
      </w:pPr>
      <w:r w:rsidRPr="009E1C13">
        <w:t>&lt;TtlPrt_SECRECY&gt;0&lt;/TtlPrt_SECRECY&gt;</w:t>
      </w:r>
    </w:p>
    <w:p w14:paraId="2B4A4058" w14:textId="77777777" w:rsidR="00A24835" w:rsidRPr="009E1C13" w:rsidRDefault="00A24835" w:rsidP="00A24835">
      <w:pPr>
        <w:pStyle w:val="GOSTScript"/>
        <w:ind w:left="0" w:right="0" w:firstLine="227"/>
      </w:pPr>
      <w:r w:rsidRPr="009E1C13">
        <w:t>&lt;TtlPrt_GUIDPrnt&gt;a2e4e9b1-753d-4c55-d382-d46db4ac674c&lt;/TtlPrt_GUIDPrnt&gt;</w:t>
      </w:r>
    </w:p>
    <w:p w14:paraId="5A933E1F" w14:textId="77777777" w:rsidR="00A24835" w:rsidRPr="009E1C13" w:rsidRDefault="00A24835" w:rsidP="00A24835">
      <w:pPr>
        <w:pStyle w:val="GOSTScript"/>
        <w:ind w:left="0" w:right="0" w:firstLine="227"/>
      </w:pPr>
      <w:r w:rsidRPr="009E1C13">
        <w:t>&lt;TtlPrt_ParentDocType code="ZV"/&gt;</w:t>
      </w:r>
    </w:p>
    <w:p w14:paraId="5DC3070C" w14:textId="77777777" w:rsidR="00A24835" w:rsidRPr="009E1C13" w:rsidRDefault="00A24835" w:rsidP="00A24835">
      <w:pPr>
        <w:pStyle w:val="GOSTScript"/>
        <w:ind w:left="0" w:right="0" w:firstLine="227"/>
      </w:pPr>
      <w:r w:rsidRPr="009E1C13">
        <w:t>&lt;TtlPrt_ParentDocNumber&gt;12243&lt;/TtlPrt_ParentDocNumber&gt;</w:t>
      </w:r>
    </w:p>
    <w:p w14:paraId="1DF244C2" w14:textId="77777777" w:rsidR="00A24835" w:rsidRPr="009E1C13" w:rsidRDefault="00A24835" w:rsidP="00A24835">
      <w:pPr>
        <w:pStyle w:val="GOSTScript"/>
        <w:ind w:left="0" w:right="0" w:firstLine="227"/>
      </w:pPr>
      <w:r w:rsidRPr="009E1C13">
        <w:t>&lt;TtlPrt_ParentDocDate&gt;2020-08-13&lt;/TtlPrt_ParentDocDate&gt;</w:t>
      </w:r>
    </w:p>
    <w:p w14:paraId="72448171" w14:textId="77777777" w:rsidR="00A24835" w:rsidRPr="009E1C13" w:rsidRDefault="00A24835" w:rsidP="00A24835">
      <w:pPr>
        <w:pStyle w:val="GOSTScript"/>
        <w:ind w:left="0" w:right="0" w:firstLine="227"/>
      </w:pPr>
      <w:r w:rsidRPr="009E1C13">
        <w:t>&lt;TtlPrt_Note&gt;(Заявка на получение наличных денег) исполнению не подлежит&lt;/TtlPrt_Note&gt;</w:t>
      </w:r>
    </w:p>
    <w:p w14:paraId="4926CA61" w14:textId="77777777" w:rsidR="00A24835" w:rsidRPr="00EC2599" w:rsidRDefault="00A24835" w:rsidP="00A24835">
      <w:pPr>
        <w:pStyle w:val="GOSTScript"/>
        <w:ind w:left="0" w:right="0" w:firstLine="227"/>
        <w:rPr>
          <w:lang w:val="ru-RU"/>
        </w:rPr>
      </w:pPr>
      <w:r w:rsidRPr="00EC2599">
        <w:rPr>
          <w:lang w:val="ru-RU"/>
        </w:rPr>
        <w:t>&lt;</w:t>
      </w:r>
      <w:r w:rsidRPr="009E1C13">
        <w:t>SGN</w:t>
      </w:r>
      <w:r w:rsidRPr="00EC2599">
        <w:rPr>
          <w:lang w:val="ru-RU"/>
        </w:rPr>
        <w:t>_</w:t>
      </w:r>
      <w:r w:rsidRPr="009E1C13">
        <w:t>Hr</w:t>
      </w:r>
      <w:r w:rsidRPr="00EC2599">
        <w:rPr>
          <w:lang w:val="ru-RU"/>
        </w:rPr>
        <w:t>&gt;</w:t>
      </w:r>
    </w:p>
    <w:p w14:paraId="702ECEAA" w14:textId="77777777" w:rsidR="00A24835" w:rsidRPr="00EC2599" w:rsidRDefault="00A24835" w:rsidP="00A24835">
      <w:pPr>
        <w:pStyle w:val="GOSTScript"/>
        <w:ind w:left="0" w:right="0" w:firstLine="227"/>
        <w:rPr>
          <w:lang w:val="ru-RU"/>
        </w:rPr>
      </w:pPr>
      <w:r w:rsidRPr="00EC2599">
        <w:rPr>
          <w:lang w:val="ru-RU"/>
        </w:rPr>
        <w:tab/>
        <w:t>&lt;</w:t>
      </w:r>
      <w:r w:rsidRPr="009E1C13">
        <w:t>Pst</w:t>
      </w:r>
      <w:r w:rsidRPr="00EC2599">
        <w:rPr>
          <w:lang w:val="ru-RU"/>
        </w:rPr>
        <w:t>&gt;Директор&lt;/</w:t>
      </w:r>
      <w:r w:rsidRPr="009E1C13">
        <w:t>Pst</w:t>
      </w:r>
      <w:r w:rsidRPr="00EC2599">
        <w:rPr>
          <w:lang w:val="ru-RU"/>
        </w:rPr>
        <w:t>&gt;</w:t>
      </w:r>
    </w:p>
    <w:p w14:paraId="4EBB5162" w14:textId="77777777" w:rsidR="00A24835" w:rsidRPr="00EC2599" w:rsidRDefault="00A24835" w:rsidP="00A24835">
      <w:pPr>
        <w:pStyle w:val="GOSTScript"/>
        <w:ind w:left="0" w:right="0" w:firstLine="227"/>
        <w:rPr>
          <w:lang w:val="ru-RU"/>
        </w:rPr>
      </w:pPr>
      <w:r w:rsidRPr="00EC2599">
        <w:rPr>
          <w:lang w:val="ru-RU"/>
        </w:rPr>
        <w:tab/>
        <w:t>&lt;</w:t>
      </w:r>
      <w:r w:rsidRPr="009E1C13">
        <w:t>FIO</w:t>
      </w:r>
      <w:r w:rsidRPr="00EC2599">
        <w:rPr>
          <w:lang w:val="ru-RU"/>
        </w:rPr>
        <w:t>&gt;Иванов А.А.&lt;/</w:t>
      </w:r>
      <w:r w:rsidRPr="009E1C13">
        <w:t>FIO</w:t>
      </w:r>
      <w:r w:rsidRPr="00EC2599">
        <w:rPr>
          <w:lang w:val="ru-RU"/>
        </w:rPr>
        <w:t>&gt;</w:t>
      </w:r>
    </w:p>
    <w:p w14:paraId="032DFFBC" w14:textId="77777777" w:rsidR="00A24835" w:rsidRPr="009E1C13" w:rsidRDefault="00A24835" w:rsidP="00A24835">
      <w:pPr>
        <w:pStyle w:val="GOSTScript"/>
        <w:ind w:left="0" w:right="0" w:firstLine="227"/>
      </w:pPr>
      <w:r w:rsidRPr="009E1C13">
        <w:t>&lt;/SGN_Hr&gt;</w:t>
      </w:r>
    </w:p>
    <w:p w14:paraId="16B88EB0" w14:textId="77777777" w:rsidR="00A24835" w:rsidRPr="009E1C13" w:rsidRDefault="00A24835" w:rsidP="00A24835">
      <w:pPr>
        <w:pStyle w:val="GOSTScript"/>
        <w:ind w:left="0" w:right="0" w:firstLine="227"/>
      </w:pPr>
      <w:r w:rsidRPr="009E1C13">
        <w:t>&lt;SGN_Dt&gt;2021-01-03&lt;/SGN_Dt&gt;</w:t>
      </w:r>
    </w:p>
    <w:p w14:paraId="4146C30B" w14:textId="77777777" w:rsidR="00A24835" w:rsidRPr="009E1C13" w:rsidRDefault="00A24835" w:rsidP="00A24835">
      <w:pPr>
        <w:pStyle w:val="GOSTScript"/>
        <w:ind w:left="0" w:right="0" w:firstLine="227"/>
      </w:pPr>
      <w:r w:rsidRPr="009E1C13">
        <w:tab/>
        <w:t>&lt;StmInfrmtn_TF&gt;</w:t>
      </w:r>
    </w:p>
    <w:p w14:paraId="52B543F4" w14:textId="77777777" w:rsidR="00A24835" w:rsidRPr="009E1C13" w:rsidRDefault="00A24835" w:rsidP="00A24835">
      <w:pPr>
        <w:pStyle w:val="GOSTScript"/>
        <w:ind w:left="0" w:right="0" w:firstLine="227"/>
      </w:pPr>
      <w:r w:rsidRPr="009E1C13">
        <w:tab/>
      </w:r>
      <w:r w:rsidRPr="009E1C13">
        <w:tab/>
        <w:t>&lt;GUID&gt;d8bf66bf-1cf1-47f1-a48b-394d18461fe3&lt;/GUID&gt;</w:t>
      </w:r>
    </w:p>
    <w:p w14:paraId="0EFCC202" w14:textId="77777777" w:rsidR="00A24835" w:rsidRPr="009E1C13" w:rsidRDefault="00A24835" w:rsidP="00A24835">
      <w:pPr>
        <w:pStyle w:val="GOSTScript"/>
        <w:ind w:left="0" w:right="0" w:firstLine="227"/>
      </w:pPr>
      <w:r w:rsidRPr="009E1C13">
        <w:tab/>
        <w:t>&lt;/StmInfrmtn_TF&gt;</w:t>
      </w:r>
    </w:p>
    <w:p w14:paraId="11AB7C74" w14:textId="77777777" w:rsidR="00A24835" w:rsidRPr="009E1C13" w:rsidRDefault="00A24835" w:rsidP="00A24835">
      <w:pPr>
        <w:pStyle w:val="GOSTScript"/>
        <w:ind w:left="0" w:right="0" w:firstLine="227"/>
      </w:pPr>
      <w:r w:rsidRPr="009E1C13">
        <w:t>&lt;Signature xmlns="http://www.w3.org/2000/09/xmldsig#" Id="Id-sig-d373256b5942f08343bc8d034aadd7158f61"&gt;</w:t>
      </w:r>
    </w:p>
    <w:p w14:paraId="7AD22AAE" w14:textId="77777777" w:rsidR="00A24835" w:rsidRPr="009E1C13" w:rsidRDefault="00A24835" w:rsidP="00A24835">
      <w:pPr>
        <w:pStyle w:val="GOSTScript"/>
        <w:ind w:left="0" w:right="0" w:firstLine="227"/>
      </w:pPr>
      <w:r w:rsidRPr="009E1C13">
        <w:t>&lt;SignedInfo&gt;</w:t>
      </w:r>
    </w:p>
    <w:p w14:paraId="6BBC4C6B" w14:textId="77777777" w:rsidR="00A24835" w:rsidRPr="009E1C13" w:rsidRDefault="00A24835" w:rsidP="00A24835">
      <w:pPr>
        <w:pStyle w:val="GOSTScript"/>
        <w:ind w:left="0" w:right="0" w:firstLine="227"/>
      </w:pPr>
      <w:r w:rsidRPr="009E1C13">
        <w:tab/>
        <w:t>&lt;CanonicalizationMethod Algorithm="http://www.w3.org/2001/10/xml-exc-c14n#"/&gt;</w:t>
      </w:r>
    </w:p>
    <w:p w14:paraId="31CCA4C6" w14:textId="77777777" w:rsidR="00A24835" w:rsidRPr="009E1C13" w:rsidRDefault="00A24835" w:rsidP="00A24835">
      <w:pPr>
        <w:pStyle w:val="GOSTScript"/>
        <w:ind w:left="0" w:right="0" w:firstLine="227"/>
      </w:pPr>
      <w:r w:rsidRPr="009E1C13">
        <w:tab/>
        <w:t>&lt;SignatureMethod Algorithm="http://www.w3.org/2001/04/xmldsig-more#gostr34102001-gostr3411"/&gt;</w:t>
      </w:r>
    </w:p>
    <w:p w14:paraId="12DA1C2B" w14:textId="77777777" w:rsidR="00A24835" w:rsidRPr="009E1C13" w:rsidRDefault="00A24835" w:rsidP="00A24835">
      <w:pPr>
        <w:pStyle w:val="GOSTScript"/>
        <w:ind w:left="0" w:right="0" w:firstLine="227"/>
      </w:pPr>
      <w:r w:rsidRPr="009E1C13">
        <w:t>&lt;Reference URI="Id-xadesdata-eaf97d94646411e9b78d005056834f23" Id="Id-dataref-dfd24e85a456a1a342553e99c27fd5695cff"&gt;</w:t>
      </w:r>
    </w:p>
    <w:p w14:paraId="54776819" w14:textId="77777777" w:rsidR="00A24835" w:rsidRPr="009E1C13" w:rsidRDefault="00A24835" w:rsidP="00A24835">
      <w:pPr>
        <w:pStyle w:val="GOSTScript"/>
        <w:ind w:left="0" w:right="0" w:firstLine="227"/>
      </w:pPr>
      <w:r w:rsidRPr="009E1C13">
        <w:t>&lt;Transforms&gt;</w:t>
      </w:r>
    </w:p>
    <w:p w14:paraId="03E1760E" w14:textId="77777777" w:rsidR="00A24835" w:rsidRPr="009E1C13" w:rsidRDefault="00A24835" w:rsidP="00A24835">
      <w:pPr>
        <w:pStyle w:val="GOSTScript"/>
        <w:ind w:left="0" w:right="0" w:firstLine="227"/>
      </w:pPr>
      <w:r w:rsidRPr="009E1C13">
        <w:t>&lt;Transform Algorithm="http://www.w3.org/2000/09/xmldsig#enveloped-signature"/&gt;</w:t>
      </w:r>
    </w:p>
    <w:p w14:paraId="7B7AAAEF" w14:textId="77777777" w:rsidR="00A24835" w:rsidRPr="009E1C13" w:rsidRDefault="00A24835" w:rsidP="00A24835">
      <w:pPr>
        <w:pStyle w:val="GOSTScript"/>
        <w:ind w:left="0" w:right="0" w:firstLine="227"/>
      </w:pPr>
      <w:r w:rsidRPr="009E1C13">
        <w:t>&lt;/Transforms&gt;</w:t>
      </w:r>
    </w:p>
    <w:p w14:paraId="2BFC8757" w14:textId="77777777" w:rsidR="00A24835" w:rsidRPr="009E1C13" w:rsidRDefault="00A24835" w:rsidP="00A24835">
      <w:pPr>
        <w:pStyle w:val="GOSTScript"/>
        <w:ind w:left="0" w:right="0" w:firstLine="227"/>
      </w:pPr>
      <w:r w:rsidRPr="009E1C13">
        <w:t>&lt;DigestMethod Algorithm="http://www.w3.org/2001/04/xmldsig-more#gostr3411"/&gt;</w:t>
      </w:r>
    </w:p>
    <w:p w14:paraId="11E0D978" w14:textId="77777777" w:rsidR="00A24835" w:rsidRPr="009E1C13" w:rsidRDefault="00A24835" w:rsidP="00A24835">
      <w:pPr>
        <w:pStyle w:val="GOSTScript"/>
        <w:ind w:left="0" w:right="0" w:firstLine="227"/>
      </w:pPr>
      <w:r w:rsidRPr="009E1C13">
        <w:tab/>
        <w:t>&lt;DigestValue&gt;tuuoIThRLrpmXrL14i8lPFRl0pwMCiUsBbH5BypOA0I=&lt;/DigestValue&gt;</w:t>
      </w:r>
    </w:p>
    <w:p w14:paraId="7A03814B" w14:textId="77777777" w:rsidR="00A24835" w:rsidRPr="009E1C13" w:rsidRDefault="00A24835" w:rsidP="00A24835">
      <w:pPr>
        <w:pStyle w:val="GOSTScript"/>
        <w:ind w:left="0" w:right="0" w:firstLine="227"/>
      </w:pPr>
      <w:r w:rsidRPr="009E1C13">
        <w:t>&lt;/Reference&gt;</w:t>
      </w:r>
    </w:p>
    <w:p w14:paraId="73841CFE" w14:textId="77777777" w:rsidR="00A24835" w:rsidRPr="009E1C13" w:rsidRDefault="00A24835" w:rsidP="00A24835">
      <w:pPr>
        <w:pStyle w:val="GOSTScript"/>
        <w:ind w:left="0" w:right="0" w:firstLine="227"/>
      </w:pPr>
      <w:r w:rsidRPr="009E1C13">
        <w:tab/>
        <w:t>&lt;Reference Type="http://www.w3.org/TR/2002/REC-xmldsig-core-20020212/xmldsig-core-schema.xsd#X509Data" URI="#Id-keyinfo-3dfe71fe8d5a7f7591dd337029c400ccf286" Id="Id-keyinforef-9674835ee89ca1067673b6fbb04db381a2a6"&gt;</w:t>
      </w:r>
    </w:p>
    <w:p w14:paraId="2E593B21" w14:textId="77777777" w:rsidR="00A24835" w:rsidRPr="009E1C13" w:rsidRDefault="00A24835" w:rsidP="00A24835">
      <w:pPr>
        <w:pStyle w:val="GOSTScript"/>
        <w:ind w:left="0" w:right="0" w:firstLine="227"/>
      </w:pPr>
      <w:r w:rsidRPr="009E1C13">
        <w:t>&lt;Transforms&gt;</w:t>
      </w:r>
    </w:p>
    <w:p w14:paraId="303E2865" w14:textId="77777777" w:rsidR="00A24835" w:rsidRPr="009E1C13" w:rsidRDefault="00A24835" w:rsidP="00A24835">
      <w:pPr>
        <w:pStyle w:val="GOSTScript"/>
        <w:ind w:left="0" w:right="0" w:firstLine="227"/>
      </w:pPr>
      <w:r w:rsidRPr="009E1C13">
        <w:t>&lt;Transform Algorithm="http://www.w3.org/2001/10/xml-exc-c14n#"/&gt;</w:t>
      </w:r>
    </w:p>
    <w:p w14:paraId="5BA08880" w14:textId="77777777" w:rsidR="00A24835" w:rsidRPr="009E1C13" w:rsidRDefault="00A24835" w:rsidP="00A24835">
      <w:pPr>
        <w:pStyle w:val="GOSTScript"/>
        <w:ind w:left="0" w:right="0" w:firstLine="227"/>
      </w:pPr>
      <w:r w:rsidRPr="009E1C13">
        <w:t>&lt;/Transforms&gt;</w:t>
      </w:r>
    </w:p>
    <w:p w14:paraId="38A18039" w14:textId="77777777" w:rsidR="00A24835" w:rsidRPr="009E1C13" w:rsidRDefault="00A24835" w:rsidP="00A24835">
      <w:pPr>
        <w:pStyle w:val="GOSTScript"/>
        <w:ind w:left="0" w:right="0" w:firstLine="227"/>
      </w:pPr>
      <w:r w:rsidRPr="009E1C13">
        <w:t>&lt;DigestMethod Algorithm="http://www.w3.org/2001/04/xmldsig-more#gostr3411"/&gt;</w:t>
      </w:r>
    </w:p>
    <w:p w14:paraId="26C0EFDD" w14:textId="77777777" w:rsidR="00A24835" w:rsidRPr="009E1C13" w:rsidRDefault="00A24835" w:rsidP="00A24835">
      <w:pPr>
        <w:pStyle w:val="GOSTScript"/>
        <w:ind w:left="0" w:right="0" w:firstLine="227"/>
      </w:pPr>
      <w:r w:rsidRPr="009E1C13">
        <w:t>&lt;DigestValue&gt;fIKSx5SIme2CRgDvDzflubM+Qqh4IkAWCXPpzXWD/AQ=&lt;/DigestValue&gt;</w:t>
      </w:r>
    </w:p>
    <w:p w14:paraId="52BEAD01" w14:textId="77777777" w:rsidR="00A24835" w:rsidRPr="009E1C13" w:rsidRDefault="00A24835" w:rsidP="00A24835">
      <w:pPr>
        <w:pStyle w:val="GOSTScript"/>
        <w:ind w:left="0" w:right="0" w:firstLine="227"/>
      </w:pPr>
      <w:r w:rsidRPr="009E1C13">
        <w:t>&lt;/Reference&gt;</w:t>
      </w:r>
    </w:p>
    <w:p w14:paraId="77FFD048" w14:textId="77777777" w:rsidR="00A24835" w:rsidRPr="009E1C13" w:rsidRDefault="00A24835" w:rsidP="00A24835">
      <w:pPr>
        <w:pStyle w:val="GOSTScript"/>
        <w:ind w:left="0" w:right="0" w:firstLine="227"/>
      </w:pPr>
      <w:r w:rsidRPr="009E1C13">
        <w:tab/>
        <w:t>&lt;Reference URI="#Id-sp-c353e147090ff61f2f90dcd64635bcf70055" Id="Id-ref-dbee882997a09b88ec14dafcd7da585e2467"&gt;</w:t>
      </w:r>
    </w:p>
    <w:p w14:paraId="2BE660F4" w14:textId="77777777" w:rsidR="00A24835" w:rsidRPr="009E1C13" w:rsidRDefault="00A24835" w:rsidP="00A24835">
      <w:pPr>
        <w:pStyle w:val="GOSTScript"/>
        <w:ind w:left="0" w:right="0" w:firstLine="227"/>
      </w:pPr>
      <w:r w:rsidRPr="009E1C13">
        <w:t>&lt;Transforms&gt;</w:t>
      </w:r>
    </w:p>
    <w:p w14:paraId="402241CA" w14:textId="77777777" w:rsidR="00A24835" w:rsidRPr="009E1C13" w:rsidRDefault="00A24835" w:rsidP="00A24835">
      <w:pPr>
        <w:pStyle w:val="GOSTScript"/>
        <w:ind w:left="0" w:right="0" w:firstLine="227"/>
      </w:pPr>
      <w:r w:rsidRPr="009E1C13">
        <w:t>&lt;Transform Algorithm="http://www.w3.org/2001/10/xml-exc-c14n#"/&gt;</w:t>
      </w:r>
    </w:p>
    <w:p w14:paraId="7D42B15B" w14:textId="77777777" w:rsidR="00A24835" w:rsidRPr="009E1C13" w:rsidRDefault="00A24835" w:rsidP="00A24835">
      <w:pPr>
        <w:pStyle w:val="GOSTScript"/>
        <w:ind w:left="0" w:right="0" w:firstLine="227"/>
      </w:pPr>
      <w:r w:rsidRPr="009E1C13">
        <w:t>&lt;/Transforms&gt;</w:t>
      </w:r>
    </w:p>
    <w:p w14:paraId="029ADB23" w14:textId="77777777" w:rsidR="00A24835" w:rsidRPr="009E1C13" w:rsidRDefault="00A24835" w:rsidP="00A24835">
      <w:pPr>
        <w:pStyle w:val="GOSTScript"/>
        <w:ind w:left="0" w:right="0" w:firstLine="227"/>
      </w:pPr>
      <w:r w:rsidRPr="009E1C13">
        <w:t>&lt;DigestMethod Algorithm="http://www.w3.org/2001/04/xmldsig-more#gostr3411"/&gt;</w:t>
      </w:r>
    </w:p>
    <w:p w14:paraId="09D5708F" w14:textId="77777777" w:rsidR="00A24835" w:rsidRPr="009E1C13" w:rsidRDefault="00A24835" w:rsidP="00A24835">
      <w:pPr>
        <w:pStyle w:val="GOSTScript"/>
        <w:ind w:left="0" w:right="0" w:firstLine="227"/>
      </w:pPr>
      <w:r w:rsidRPr="009E1C13">
        <w:tab/>
        <w:t>&lt;DigestValue&gt;ffi2NrwgQYkFPoTAefkLKH2wMBSNjwN3zzDBV+mhwQg=&lt;/DigestValue&gt;</w:t>
      </w:r>
    </w:p>
    <w:p w14:paraId="5C4BE32F" w14:textId="77777777" w:rsidR="00A24835" w:rsidRPr="009E1C13" w:rsidRDefault="00A24835" w:rsidP="00A24835">
      <w:pPr>
        <w:pStyle w:val="GOSTScript"/>
        <w:ind w:left="0" w:right="0" w:firstLine="227"/>
      </w:pPr>
      <w:r w:rsidRPr="009E1C13">
        <w:t>&lt;/Reference&gt;</w:t>
      </w:r>
    </w:p>
    <w:p w14:paraId="66576C9C" w14:textId="77777777" w:rsidR="00A24835" w:rsidRPr="009E1C13" w:rsidRDefault="00A24835" w:rsidP="00A24835">
      <w:pPr>
        <w:pStyle w:val="GOSTScript"/>
        <w:ind w:left="0" w:right="0" w:firstLine="227"/>
      </w:pPr>
      <w:r w:rsidRPr="009E1C13">
        <w:t>&lt;/SignedInfo&gt;</w:t>
      </w:r>
    </w:p>
    <w:p w14:paraId="42EE98D4" w14:textId="77777777" w:rsidR="00A24835" w:rsidRPr="009E1C13" w:rsidRDefault="00A24835" w:rsidP="00A24835">
      <w:pPr>
        <w:pStyle w:val="GOSTScript"/>
        <w:ind w:left="0" w:right="0" w:firstLine="227"/>
      </w:pPr>
      <w:r w:rsidRPr="009E1C13">
        <w:tab/>
        <w:t>&lt;SignatureValue&gt;zolZ5HI+TT6shtnB1YnAZeMq9mcqWLWAZlSR+MuKJXXN2NRZS/zapvyY4rW+I5gM</w:t>
      </w:r>
    </w:p>
    <w:p w14:paraId="5669D608" w14:textId="77777777" w:rsidR="00A24835" w:rsidRPr="009E1C13" w:rsidRDefault="00A24835" w:rsidP="00A24835">
      <w:pPr>
        <w:pStyle w:val="GOSTScript"/>
        <w:ind w:left="0" w:right="0" w:firstLine="227"/>
      </w:pPr>
      <w:r w:rsidRPr="009E1C13">
        <w:t>py5+uThVv9x8n5TApPOJCg==&lt;/SignatureValue&gt;</w:t>
      </w:r>
    </w:p>
    <w:p w14:paraId="3544C2A7" w14:textId="77777777" w:rsidR="00A24835" w:rsidRPr="009E1C13" w:rsidRDefault="00A24835" w:rsidP="00A24835">
      <w:pPr>
        <w:pStyle w:val="GOSTScript"/>
        <w:ind w:left="0" w:right="0" w:firstLine="227"/>
      </w:pPr>
      <w:r w:rsidRPr="009E1C13">
        <w:t>&lt;KeyInfo Id="Id-keyinfo-3dfe71fe8d5a7f7591dd337029c400ccf286"&gt;</w:t>
      </w:r>
    </w:p>
    <w:p w14:paraId="29EC6107" w14:textId="77777777" w:rsidR="00A24835" w:rsidRPr="009E1C13" w:rsidRDefault="00A24835" w:rsidP="00A24835">
      <w:pPr>
        <w:pStyle w:val="GOSTScript"/>
        <w:ind w:left="0" w:right="0" w:firstLine="227"/>
      </w:pPr>
      <w:r w:rsidRPr="009E1C13">
        <w:t>&lt;X509Data&gt;</w:t>
      </w:r>
    </w:p>
    <w:p w14:paraId="6C5313A5" w14:textId="77777777" w:rsidR="00A24835" w:rsidRPr="009E1C13" w:rsidRDefault="00A24835" w:rsidP="00A24835">
      <w:pPr>
        <w:pStyle w:val="GOSTScript"/>
        <w:ind w:left="0" w:right="0" w:firstLine="227"/>
      </w:pPr>
      <w:r w:rsidRPr="009E1C13">
        <w:tab/>
        <w:t>&lt;X509Certificate&gt;MIIHbzCCBx6gAwIBAgIUCw+9bFynffs/n08sYLaljBr5oXAwCAYGKoUDAgIDMIIB</w:t>
      </w:r>
    </w:p>
    <w:p w14:paraId="4A25936E" w14:textId="77777777" w:rsidR="00A24835" w:rsidRPr="009E1C13" w:rsidRDefault="00A24835" w:rsidP="00A24835">
      <w:pPr>
        <w:pStyle w:val="GOSTScript"/>
        <w:ind w:left="0" w:right="0" w:firstLine="227"/>
      </w:pPr>
      <w:r w:rsidRPr="009E1C13">
        <w:t>OTEgMB4GCSqGSIb3DQEJARYRdWNfZmtAcm9za2F6bmEucnUxGTAXBgNVBAgMENCz</w:t>
      </w:r>
    </w:p>
    <w:p w14:paraId="1E95D1C8" w14:textId="77777777" w:rsidR="00A24835" w:rsidRPr="009E1C13" w:rsidRDefault="00A24835" w:rsidP="00A24835">
      <w:pPr>
        <w:pStyle w:val="GOSTScript"/>
        <w:ind w:left="0" w:right="0" w:firstLine="227"/>
      </w:pPr>
      <w:r w:rsidRPr="009E1C13">
        <w:t>LiDQnNC+0YHQutCy0LAxGjAYBggqhQMDgQMBARIMMDA3NzEwNTY4NzYwMRgwFgYF</w:t>
      </w:r>
    </w:p>
    <w:p w14:paraId="749DB1EE" w14:textId="77777777" w:rsidR="00A24835" w:rsidRPr="009E1C13" w:rsidRDefault="00A24835" w:rsidP="00A24835">
      <w:pPr>
        <w:pStyle w:val="GOSTScript"/>
        <w:ind w:left="0" w:right="0" w:firstLine="227"/>
      </w:pPr>
      <w:r w:rsidRPr="009E1C13">
        <w:lastRenderedPageBreak/>
        <w:t>KoUDZAESDTEwNDc3OTcwMTk4MzAxLDAqBgNVBAkMI9GD0LvQuNGG0LAg0JjQu9GM</w:t>
      </w:r>
    </w:p>
    <w:p w14:paraId="60BFF437" w14:textId="77777777" w:rsidR="00A24835" w:rsidRPr="009E1C13" w:rsidRDefault="00A24835" w:rsidP="00A24835">
      <w:pPr>
        <w:pStyle w:val="GOSTScript"/>
        <w:ind w:left="0" w:right="0" w:firstLine="227"/>
      </w:pPr>
      <w:r w:rsidRPr="009E1C13">
        <w:t>0LjQvdC60LAsINC00L7QvCA3MRUwEwYDVQQHDAzQnNC+0YHQutCy0LAxCzAJBgNV</w:t>
      </w:r>
    </w:p>
    <w:p w14:paraId="3F08CC74" w14:textId="77777777" w:rsidR="00A24835" w:rsidRPr="009E1C13" w:rsidRDefault="00A24835" w:rsidP="00A24835">
      <w:pPr>
        <w:pStyle w:val="GOSTScript"/>
        <w:ind w:left="0" w:right="0" w:firstLine="227"/>
      </w:pPr>
      <w:r w:rsidRPr="009E1C13">
        <w:t>BAYTAlJVMTgwNgYDVQQKDC/QpNC10LTQtdGA0LDQu9GM0L3QvtC1INC60LDQt9C9</w:t>
      </w:r>
    </w:p>
    <w:p w14:paraId="4F985C40" w14:textId="77777777" w:rsidR="00A24835" w:rsidRPr="009E1C13" w:rsidRDefault="00A24835" w:rsidP="00A24835">
      <w:pPr>
        <w:pStyle w:val="GOSTScript"/>
        <w:ind w:left="0" w:right="0" w:firstLine="227"/>
      </w:pPr>
      <w:r w:rsidRPr="009E1C13">
        <w:t>0LDRh9C10LnRgdGC0LLQvjE4MDYGA1UEAwwv0KTQtdC00LXRgNCw0LvRjNC90L7Q</w:t>
      </w:r>
    </w:p>
    <w:p w14:paraId="2317E27C" w14:textId="77777777" w:rsidR="00A24835" w:rsidRPr="009E1C13" w:rsidRDefault="00A24835" w:rsidP="00A24835">
      <w:pPr>
        <w:pStyle w:val="GOSTScript"/>
        <w:ind w:left="0" w:right="0" w:firstLine="227"/>
      </w:pPr>
      <w:r w:rsidRPr="009E1C13">
        <w:t>tSDQutCw0LfQvdCw0YfQtdC50YHRgtCy0L4wHhcNMTgwNDA1MTMzNDQ3WhcNMTkw</w:t>
      </w:r>
    </w:p>
    <w:p w14:paraId="665883B7" w14:textId="77777777" w:rsidR="00A24835" w:rsidRPr="009E1C13" w:rsidRDefault="00A24835" w:rsidP="00A24835">
      <w:pPr>
        <w:pStyle w:val="GOSTScript"/>
        <w:ind w:left="0" w:right="0" w:firstLine="227"/>
      </w:pPr>
      <w:r w:rsidRPr="009E1C13">
        <w:t>NzA1MTMzNDQ3WjCCAS0xGjAYBggqhQMDgQMBARIMMDA3NzEwNTY4NzYwMRgwFgYF</w:t>
      </w:r>
    </w:p>
    <w:p w14:paraId="6CC1E70F" w14:textId="77777777" w:rsidR="00A24835" w:rsidRPr="009E1C13" w:rsidRDefault="00A24835" w:rsidP="00A24835">
      <w:pPr>
        <w:pStyle w:val="GOSTScript"/>
        <w:ind w:left="0" w:right="0" w:firstLine="227"/>
      </w:pPr>
      <w:r w:rsidRPr="009E1C13">
        <w:t>KoUDZAESDTEwNDc3OTcwMTk4MzAxIzAhBgNVBAkMGtGD0LsuINCY0LvRjNC40L3Q</w:t>
      </w:r>
    </w:p>
    <w:p w14:paraId="65CA13A6" w14:textId="77777777" w:rsidR="00A24835" w:rsidRPr="009E1C13" w:rsidRDefault="00A24835" w:rsidP="00A24835">
      <w:pPr>
        <w:pStyle w:val="GOSTScript"/>
        <w:ind w:left="0" w:right="0" w:firstLine="227"/>
      </w:pPr>
      <w:r w:rsidRPr="009E1C13">
        <w:t>utCwLCDQtC43MR4wHAYJKoZIhvcNAQkBFg83NzdAcm9za2F6bmEucnUxCzAJBgNV</w:t>
      </w:r>
    </w:p>
    <w:p w14:paraId="1460A20C" w14:textId="77777777" w:rsidR="00A24835" w:rsidRPr="009E1C13" w:rsidRDefault="00A24835" w:rsidP="00A24835">
      <w:pPr>
        <w:pStyle w:val="GOSTScript"/>
        <w:ind w:left="0" w:right="0" w:firstLine="227"/>
      </w:pPr>
      <w:r w:rsidRPr="009E1C13">
        <w:t>BAYTAlJVMRgwFgYDVQQIDA/Qsy7QnNC+0YHQutCy0LAxFTATBgNVBAcMDNCc0L7R</w:t>
      </w:r>
    </w:p>
    <w:p w14:paraId="5A35588F" w14:textId="77777777" w:rsidR="00A24835" w:rsidRPr="009E1C13" w:rsidRDefault="00A24835" w:rsidP="00A24835">
      <w:pPr>
        <w:pStyle w:val="GOSTScript"/>
        <w:ind w:left="0" w:right="0" w:firstLine="227"/>
      </w:pPr>
      <w:r w:rsidRPr="009E1C13">
        <w:t>gdC60LLQsDE4MDYGA1UECgwv0KTQtdC00LXRgNCw0LvRjNC90L7QtSDQutCw0LfQ</w:t>
      </w:r>
    </w:p>
    <w:p w14:paraId="4B935A9D" w14:textId="77777777" w:rsidR="00A24835" w:rsidRPr="009E1C13" w:rsidRDefault="00A24835" w:rsidP="00A24835">
      <w:pPr>
        <w:pStyle w:val="GOSTScript"/>
        <w:ind w:left="0" w:right="0" w:firstLine="227"/>
      </w:pPr>
      <w:r w:rsidRPr="009E1C13">
        <w:t>vdCw0YfQtdC50YHRgtCy0L4xODA2BgNVBAMML9Ck0LXQtNC10YDQsNC70YzQvdC+</w:t>
      </w:r>
    </w:p>
    <w:p w14:paraId="6F080BC1" w14:textId="77777777" w:rsidR="00A24835" w:rsidRPr="009E1C13" w:rsidRDefault="00A24835" w:rsidP="00A24835">
      <w:pPr>
        <w:pStyle w:val="GOSTScript"/>
        <w:ind w:left="0" w:right="0" w:firstLine="227"/>
      </w:pPr>
      <w:r w:rsidRPr="009E1C13">
        <w:t>0LUg0LrQsNC30L3QsNGH0LXQudGB0YLQstC+MGMwHAYGKoUDAgITMBIGByqFAwIC</w:t>
      </w:r>
    </w:p>
    <w:p w14:paraId="22B7D956" w14:textId="77777777" w:rsidR="00A24835" w:rsidRPr="009E1C13" w:rsidRDefault="00A24835" w:rsidP="00A24835">
      <w:pPr>
        <w:pStyle w:val="GOSTScript"/>
        <w:ind w:left="0" w:right="0" w:firstLine="227"/>
      </w:pPr>
      <w:r w:rsidRPr="009E1C13">
        <w:t>IwEGByqFAwICHgEDQwAEQDmzpZ5HcFrSdwi3/h6QJ/jU0i6sTgtJqrYL/Tr+gxBg</w:t>
      </w:r>
    </w:p>
    <w:p w14:paraId="02197337" w14:textId="77777777" w:rsidR="00A24835" w:rsidRPr="009E1C13" w:rsidRDefault="00A24835" w:rsidP="00A24835">
      <w:pPr>
        <w:pStyle w:val="GOSTScript"/>
        <w:ind w:left="0" w:right="0" w:firstLine="227"/>
      </w:pPr>
      <w:r w:rsidRPr="009E1C13">
        <w:t>Ud3B/sLCyhk3sR3aCrZ0K4YlsFHVmbBhDYe62UsOcnOjggQCMIID/jAMBgNVHRMB</w:t>
      </w:r>
    </w:p>
    <w:p w14:paraId="2565B696" w14:textId="77777777" w:rsidR="00A24835" w:rsidRPr="009E1C13" w:rsidRDefault="00A24835" w:rsidP="00A24835">
      <w:pPr>
        <w:pStyle w:val="GOSTScript"/>
        <w:ind w:left="0" w:right="0" w:firstLine="227"/>
      </w:pPr>
      <w:r w:rsidRPr="009E1C13">
        <w:t>Af8EAjAAMB0GA1UdIAQWMBQwCAYGKoUDZHEBMAgGBiqFA2RxAjA2BgUqhQNkbwQt</w:t>
      </w:r>
    </w:p>
    <w:p w14:paraId="4A1A5569" w14:textId="77777777" w:rsidR="00A24835" w:rsidRPr="009E1C13" w:rsidRDefault="00A24835" w:rsidP="00A24835">
      <w:pPr>
        <w:pStyle w:val="GOSTScript"/>
        <w:ind w:left="0" w:right="0" w:firstLine="227"/>
      </w:pPr>
      <w:r w:rsidRPr="009E1C13">
        <w:t>DCsi0JrRgNC40L/RgtC+0J/RgNC+IENTUCIgKNCy0LXRgNGB0LjRjyA0LjApMIIB</w:t>
      </w:r>
    </w:p>
    <w:p w14:paraId="6F4B8179" w14:textId="77777777" w:rsidR="00A24835" w:rsidRPr="009E1C13" w:rsidRDefault="00A24835" w:rsidP="00A24835">
      <w:pPr>
        <w:pStyle w:val="GOSTScript"/>
        <w:ind w:left="0" w:right="0" w:firstLine="227"/>
      </w:pPr>
      <w:r w:rsidRPr="009E1C13">
        <w:t>MQYFKoUDZHAEggEmMIIBIgxEItCa0YDQuNC/0YLQvtCf0YDQviBDU1AiICjQstC1</w:t>
      </w:r>
    </w:p>
    <w:p w14:paraId="3EB2E11D" w14:textId="77777777" w:rsidR="00A24835" w:rsidRPr="009E1C13" w:rsidRDefault="00A24835" w:rsidP="00A24835">
      <w:pPr>
        <w:pStyle w:val="GOSTScript"/>
        <w:ind w:left="0" w:right="0" w:firstLine="227"/>
      </w:pPr>
      <w:r w:rsidRPr="009E1C13">
        <w:t>0YDRgdC40Y8gMy42KSAo0LjRgdC/0L7Qu9C90LXQvdC40LUgMikMaCLQn9GA0L7Q</w:t>
      </w:r>
    </w:p>
    <w:p w14:paraId="6F72ED93" w14:textId="77777777" w:rsidR="00A24835" w:rsidRPr="009E1C13" w:rsidRDefault="00A24835" w:rsidP="00A24835">
      <w:pPr>
        <w:pStyle w:val="GOSTScript"/>
        <w:ind w:left="0" w:right="0" w:firstLine="227"/>
      </w:pPr>
      <w:r w:rsidRPr="009E1C13">
        <w:t>s9GA0LDQvNC80L3Qvi3QsNC/0L/QsNGA0LDRgtC90YvQuSDQutC+0LzQv9C70LXQ</w:t>
      </w:r>
    </w:p>
    <w:p w14:paraId="27110AA7" w14:textId="77777777" w:rsidR="00A24835" w:rsidRPr="009E1C13" w:rsidRDefault="00A24835" w:rsidP="00A24835">
      <w:pPr>
        <w:pStyle w:val="GOSTScript"/>
        <w:ind w:left="0" w:right="0" w:firstLine="227"/>
      </w:pPr>
      <w:r w:rsidRPr="009E1C13">
        <w:t>utGBICLQrtC90LjRgdC10YDRgi3Qk9Ce0KHQoiIuINCS0LXRgNGB0LjRjyAyLjEi</w:t>
      </w:r>
    </w:p>
    <w:p w14:paraId="53D27206" w14:textId="77777777" w:rsidR="00A24835" w:rsidRPr="009E1C13" w:rsidRDefault="00A24835" w:rsidP="00A24835">
      <w:pPr>
        <w:pStyle w:val="GOSTScript"/>
        <w:ind w:left="0" w:right="0" w:firstLine="227"/>
      </w:pPr>
      <w:r w:rsidRPr="009E1C13">
        <w:t>DB/ihJYgMTQ5LzcvNi01Njkg0L7RgiAyMS4xMi4yMDE3DE/QodC10YDRgtC40YTQ</w:t>
      </w:r>
    </w:p>
    <w:p w14:paraId="4B6D235A" w14:textId="77777777" w:rsidR="00A24835" w:rsidRPr="009E1C13" w:rsidRDefault="00A24835" w:rsidP="00A24835">
      <w:pPr>
        <w:pStyle w:val="GOSTScript"/>
        <w:ind w:left="0" w:right="0" w:firstLine="227"/>
      </w:pPr>
      <w:r w:rsidRPr="009E1C13">
        <w:t>uNC60LDRgiDRgdC+0L7RgtCy0LXRgtGB0YLQstC40Y8g4oSWINCh0KQvMTI4LTI4</w:t>
      </w:r>
    </w:p>
    <w:p w14:paraId="34F1FF00" w14:textId="77777777" w:rsidR="00A24835" w:rsidRPr="009E1C13" w:rsidRDefault="00A24835" w:rsidP="00A24835">
      <w:pPr>
        <w:pStyle w:val="GOSTScript"/>
        <w:ind w:left="0" w:right="0" w:firstLine="227"/>
      </w:pPr>
      <w:r w:rsidRPr="009E1C13">
        <w:t>Nzgg0L7RgiAyMC4wNi4yMDE2MA4GA1UdDwEB/wQEAwID+DAdBgNVHSUEFjAUBggr</w:t>
      </w:r>
    </w:p>
    <w:p w14:paraId="42D06B88" w14:textId="77777777" w:rsidR="00A24835" w:rsidRPr="009E1C13" w:rsidRDefault="00A24835" w:rsidP="00A24835">
      <w:pPr>
        <w:pStyle w:val="GOSTScript"/>
        <w:ind w:left="0" w:right="0" w:firstLine="227"/>
      </w:pPr>
      <w:r w:rsidRPr="009E1C13">
        <w:t>BgEFBQcDAgYIKwYBBQUHAwMwKwYDVR0QBCQwIoAPMjAxODA0MDUxMzM0NDVagQ8y</w:t>
      </w:r>
    </w:p>
    <w:p w14:paraId="50BA13A7" w14:textId="77777777" w:rsidR="00A24835" w:rsidRPr="009E1C13" w:rsidRDefault="00A24835" w:rsidP="00A24835">
      <w:pPr>
        <w:pStyle w:val="GOSTScript"/>
        <w:ind w:left="0" w:right="0" w:firstLine="227"/>
      </w:pPr>
      <w:r w:rsidRPr="009E1C13">
        <w:t>MDE5MDcwNTEzMzQ0NVowggGFBgNVHSMEggF8MIIBeIAUFlWRplFYxIksa1Fb0oUZ</w:t>
      </w:r>
    </w:p>
    <w:p w14:paraId="0D90BFF1" w14:textId="77777777" w:rsidR="00A24835" w:rsidRPr="009E1C13" w:rsidRDefault="00A24835" w:rsidP="00A24835">
      <w:pPr>
        <w:pStyle w:val="GOSTScript"/>
        <w:ind w:left="0" w:right="0" w:firstLine="227"/>
      </w:pPr>
      <w:r w:rsidRPr="009E1C13">
        <w:t>CgFESCKhggFSpIIBTjCCAUoxHjAcBgkqhkiG9w0BCQEWD2RpdEBtaW5zdnlhei5y</w:t>
      </w:r>
    </w:p>
    <w:p w14:paraId="052044F7" w14:textId="77777777" w:rsidR="00A24835" w:rsidRPr="009E1C13" w:rsidRDefault="00A24835" w:rsidP="00A24835">
      <w:pPr>
        <w:pStyle w:val="GOSTScript"/>
        <w:ind w:left="0" w:right="0" w:firstLine="227"/>
      </w:pPr>
      <w:r w:rsidRPr="009E1C13">
        <w:t>dTELMAkGA1UEBhMCUlUxHDAaBgNVBAgMEzc3INCzLiDQnNC+0YHQutCy0LAxFTAT</w:t>
      </w:r>
    </w:p>
    <w:p w14:paraId="420264FD" w14:textId="77777777" w:rsidR="00A24835" w:rsidRPr="009E1C13" w:rsidRDefault="00A24835" w:rsidP="00A24835">
      <w:pPr>
        <w:pStyle w:val="GOSTScript"/>
        <w:ind w:left="0" w:right="0" w:firstLine="227"/>
      </w:pPr>
      <w:r w:rsidRPr="009E1C13">
        <w:t>BgNVBAcMDNCc0L7RgdC60LLQsDE/MD0GA1UECQw2MTI1Mzc1INCzLiDQnNC+0YHQ</w:t>
      </w:r>
    </w:p>
    <w:p w14:paraId="70E90CA8" w14:textId="77777777" w:rsidR="00A24835" w:rsidRPr="009E1C13" w:rsidRDefault="00A24835" w:rsidP="00A24835">
      <w:pPr>
        <w:pStyle w:val="GOSTScript"/>
        <w:ind w:left="0" w:right="0" w:firstLine="227"/>
      </w:pPr>
      <w:r w:rsidRPr="009E1C13">
        <w:t>utCy0LAsINGD0LsuINCi0LLQtdGA0YHQutCw0Y8sINC0LiA3MSwwKgYDVQQKDCPQ</w:t>
      </w:r>
    </w:p>
    <w:p w14:paraId="37978590" w14:textId="77777777" w:rsidR="00A24835" w:rsidRPr="009E1C13" w:rsidRDefault="00A24835" w:rsidP="00A24835">
      <w:pPr>
        <w:pStyle w:val="GOSTScript"/>
        <w:ind w:left="0" w:right="0" w:firstLine="227"/>
      </w:pPr>
      <w:r w:rsidRPr="009E1C13">
        <w:t>nNC40L3QutC+0LzRgdCy0Y/Qt9GMINCg0L7RgdGB0LjQuDEYMBYGBSqFA2QBEg0x</w:t>
      </w:r>
    </w:p>
    <w:p w14:paraId="4AEBBAF5" w14:textId="77777777" w:rsidR="00A24835" w:rsidRPr="009E1C13" w:rsidRDefault="00A24835" w:rsidP="00A24835">
      <w:pPr>
        <w:pStyle w:val="GOSTScript"/>
        <w:ind w:left="0" w:right="0" w:firstLine="227"/>
      </w:pPr>
      <w:r w:rsidRPr="009E1C13">
        <w:t>MDQ3NzAyMDI2NzAxMRowGAYIKoUDA4EDAQESDDAwNzcxMDQ3NDM3NTFBMD8GA1UE</w:t>
      </w:r>
    </w:p>
    <w:p w14:paraId="50701415" w14:textId="77777777" w:rsidR="00A24835" w:rsidRPr="009E1C13" w:rsidRDefault="00A24835" w:rsidP="00A24835">
      <w:pPr>
        <w:pStyle w:val="GOSTScript"/>
        <w:ind w:left="0" w:right="0" w:firstLine="227"/>
      </w:pPr>
      <w:r w:rsidRPr="009E1C13">
        <w:t>Aww40JPQvtC70L7QstC90L7QuSDRg9C00L7RgdGC0L7QstC10YDRj9GO0YnQuNC5</w:t>
      </w:r>
    </w:p>
    <w:p w14:paraId="76BF439D" w14:textId="77777777" w:rsidR="00A24835" w:rsidRPr="009E1C13" w:rsidRDefault="00A24835" w:rsidP="00A24835">
      <w:pPr>
        <w:pStyle w:val="GOSTScript"/>
        <w:ind w:left="0" w:right="0" w:firstLine="227"/>
      </w:pPr>
      <w:r w:rsidRPr="009E1C13">
        <w:t>INGG0LXQvdGC0YCCCjas1FUAAAAAAS8wXgYDVR0fBFcwVTApoCegJYYjaHR0cDov</w:t>
      </w:r>
    </w:p>
    <w:p w14:paraId="2291E402" w14:textId="77777777" w:rsidR="00A24835" w:rsidRPr="009E1C13" w:rsidRDefault="00A24835" w:rsidP="00A24835">
      <w:pPr>
        <w:pStyle w:val="GOSTScript"/>
        <w:ind w:left="0" w:right="0" w:firstLine="227"/>
      </w:pPr>
      <w:r w:rsidRPr="009E1C13">
        <w:t>L2NybC5yb3NrYXpuYS5ydS9jcmwvdWNmay5jcmwwKKAmoCSGImh0dHA6Ly9jcmwu</w:t>
      </w:r>
    </w:p>
    <w:p w14:paraId="51E4F1E0" w14:textId="77777777" w:rsidR="00A24835" w:rsidRPr="009E1C13" w:rsidRDefault="00A24835" w:rsidP="00A24835">
      <w:pPr>
        <w:pStyle w:val="GOSTScript"/>
        <w:ind w:left="0" w:right="0" w:firstLine="227"/>
      </w:pPr>
      <w:r w:rsidRPr="009E1C13">
        <w:t>ZnNmay5sb2NhbC9jcmwvdWNmay5jcmwwHQYDVR0OBBYEFLkvJG7Rfzg6F53wdndv</w:t>
      </w:r>
    </w:p>
    <w:p w14:paraId="571FED59" w14:textId="77777777" w:rsidR="00A24835" w:rsidRPr="009E1C13" w:rsidRDefault="00A24835" w:rsidP="00A24835">
      <w:pPr>
        <w:pStyle w:val="GOSTScript"/>
        <w:ind w:left="0" w:right="0" w:firstLine="227"/>
      </w:pPr>
      <w:r w:rsidRPr="009E1C13">
        <w:t>NLDQ/i3nMAgGBiqFAwICAwNBAH1LMUVqEV/HRyesHDkB5eBUk6qDOJwnOBHil2Y1</w:t>
      </w:r>
    </w:p>
    <w:p w14:paraId="7EE15A67" w14:textId="77777777" w:rsidR="00A24835" w:rsidRPr="009E1C13" w:rsidRDefault="00A24835" w:rsidP="00A24835">
      <w:pPr>
        <w:pStyle w:val="GOSTScript"/>
        <w:ind w:left="0" w:right="0" w:firstLine="227"/>
      </w:pPr>
      <w:r w:rsidRPr="009E1C13">
        <w:t>qNiUhWK7AqT93ErNsumpe8dDCswJmvps2nbQA7xwIJjzJjk=&lt;/X509Certificate&gt;</w:t>
      </w:r>
    </w:p>
    <w:p w14:paraId="265610EA" w14:textId="77777777" w:rsidR="00A24835" w:rsidRPr="009E1C13" w:rsidRDefault="00A24835" w:rsidP="00A24835">
      <w:pPr>
        <w:pStyle w:val="GOSTScript"/>
        <w:ind w:left="0" w:right="0" w:firstLine="227"/>
      </w:pPr>
      <w:r w:rsidRPr="009E1C13">
        <w:t>&lt;/X509Data&gt;</w:t>
      </w:r>
    </w:p>
    <w:p w14:paraId="4ED39F46" w14:textId="77777777" w:rsidR="00A24835" w:rsidRPr="009E1C13" w:rsidRDefault="00A24835" w:rsidP="00A24835">
      <w:pPr>
        <w:pStyle w:val="GOSTScript"/>
        <w:ind w:left="0" w:right="0" w:firstLine="227"/>
      </w:pPr>
      <w:r w:rsidRPr="009E1C13">
        <w:t>&lt;/KeyInfo&gt;</w:t>
      </w:r>
    </w:p>
    <w:p w14:paraId="27921819" w14:textId="77777777" w:rsidR="00A24835" w:rsidRPr="009E1C13" w:rsidRDefault="00A24835" w:rsidP="00A24835">
      <w:pPr>
        <w:pStyle w:val="GOSTScript"/>
        <w:ind w:left="0" w:right="0" w:firstLine="227"/>
      </w:pPr>
      <w:r w:rsidRPr="009E1C13">
        <w:t>&lt;Object&gt;</w:t>
      </w:r>
    </w:p>
    <w:p w14:paraId="2AB33E7E" w14:textId="77777777" w:rsidR="00A24835" w:rsidRPr="009E1C13" w:rsidRDefault="00A24835" w:rsidP="00A24835">
      <w:pPr>
        <w:pStyle w:val="GOSTScript"/>
        <w:ind w:left="0" w:right="0" w:firstLine="227"/>
      </w:pPr>
      <w:r w:rsidRPr="009E1C13">
        <w:t>&lt;QualifyingProperties xmlns="http://uri.etsi.org/01903/v1.4.1#" Target="Id-sig-d373256b5942f08343bc8d034aadd7158f61"&gt;</w:t>
      </w:r>
    </w:p>
    <w:p w14:paraId="39711F39" w14:textId="77777777" w:rsidR="00A24835" w:rsidRPr="009E1C13" w:rsidRDefault="00A24835" w:rsidP="00A24835">
      <w:pPr>
        <w:pStyle w:val="GOSTScript"/>
        <w:ind w:left="0" w:right="0" w:firstLine="227"/>
      </w:pPr>
      <w:r w:rsidRPr="009E1C13">
        <w:t>&lt;SignedProperties Id="Id-sp-c353e147090ff61f2f90dcd64635bcf70055"&gt;</w:t>
      </w:r>
    </w:p>
    <w:p w14:paraId="43C79111" w14:textId="77777777" w:rsidR="00A24835" w:rsidRPr="009E1C13" w:rsidRDefault="00A24835" w:rsidP="00A24835">
      <w:pPr>
        <w:pStyle w:val="GOSTScript"/>
        <w:ind w:left="0" w:right="0" w:firstLine="227"/>
      </w:pPr>
      <w:r w:rsidRPr="009E1C13">
        <w:t>&lt;SignedSignatureProperties Id="Id-ssp-7fd861712d758e7e3004067202146d020fd2"/&gt;</w:t>
      </w:r>
    </w:p>
    <w:p w14:paraId="5A151E54" w14:textId="77777777" w:rsidR="00A24835" w:rsidRPr="009E1C13" w:rsidRDefault="00A24835" w:rsidP="00A24835">
      <w:pPr>
        <w:pStyle w:val="GOSTScript"/>
        <w:ind w:left="0" w:right="0" w:firstLine="227"/>
      </w:pPr>
      <w:r w:rsidRPr="009E1C13">
        <w:t>&lt;/SignedProperties&gt;</w:t>
      </w:r>
    </w:p>
    <w:p w14:paraId="77395E98" w14:textId="77777777" w:rsidR="00A24835" w:rsidRPr="009E1C13" w:rsidRDefault="00A24835" w:rsidP="00A24835">
      <w:pPr>
        <w:pStyle w:val="GOSTScript"/>
        <w:ind w:left="0" w:right="0" w:firstLine="227"/>
      </w:pPr>
      <w:r w:rsidRPr="009E1C13">
        <w:t>&lt;/QualifyingProperties&gt;</w:t>
      </w:r>
    </w:p>
    <w:p w14:paraId="6EEEE481" w14:textId="77777777" w:rsidR="00A24835" w:rsidRPr="009E1C13" w:rsidRDefault="00A24835" w:rsidP="00A24835">
      <w:pPr>
        <w:pStyle w:val="GOSTScript"/>
        <w:ind w:left="0" w:right="0" w:firstLine="227"/>
      </w:pPr>
      <w:r w:rsidRPr="009E1C13">
        <w:t>&lt;/Object&gt;</w:t>
      </w:r>
    </w:p>
    <w:p w14:paraId="5DC1094B" w14:textId="77777777" w:rsidR="00A24835" w:rsidRPr="009E1C13" w:rsidRDefault="00A24835" w:rsidP="00A24835">
      <w:pPr>
        <w:pStyle w:val="GOSTScript"/>
        <w:ind w:left="0" w:right="0" w:firstLine="227"/>
      </w:pPr>
      <w:r w:rsidRPr="009E1C13">
        <w:t>&lt;/Signature&gt;</w:t>
      </w:r>
    </w:p>
    <w:p w14:paraId="518E79C2" w14:textId="77777777" w:rsidR="00A24835" w:rsidRPr="009E1C13" w:rsidRDefault="00A24835" w:rsidP="00A24835">
      <w:pPr>
        <w:pStyle w:val="GOSTScript"/>
        <w:ind w:left="0" w:right="0" w:firstLine="227"/>
      </w:pPr>
      <w:r w:rsidRPr="009E1C13">
        <w:t>&lt;/self:MSC_CANCDOC_REQ&gt;</w:t>
      </w:r>
    </w:p>
    <w:p w14:paraId="61E1D673" w14:textId="77777777" w:rsidR="00A24835" w:rsidRPr="009E1C13" w:rsidRDefault="00A24835" w:rsidP="00A24835">
      <w:pPr>
        <w:pStyle w:val="GOSTScript"/>
        <w:ind w:left="0" w:right="0" w:firstLine="227"/>
      </w:pPr>
      <w:r w:rsidRPr="009E1C13">
        <w:t>&lt;/typ:document&gt;</w:t>
      </w:r>
    </w:p>
    <w:p w14:paraId="2FECE4DA" w14:textId="77777777" w:rsidR="00A24835" w:rsidRPr="009E1C13" w:rsidRDefault="00A24835" w:rsidP="00A24835">
      <w:pPr>
        <w:pStyle w:val="GOSTScript"/>
        <w:ind w:left="0" w:right="0" w:firstLine="227"/>
      </w:pPr>
      <w:r w:rsidRPr="009E1C13">
        <w:t>&lt;/transferDocumentRequest&gt;</w:t>
      </w:r>
    </w:p>
    <w:p w14:paraId="2E144854" w14:textId="77777777" w:rsidR="00A24835" w:rsidRPr="009E1C13" w:rsidRDefault="00A24835" w:rsidP="00A24835">
      <w:pPr>
        <w:pStyle w:val="GOSTScript"/>
        <w:ind w:left="0" w:right="0" w:firstLine="227"/>
      </w:pPr>
      <w:r w:rsidRPr="009E1C13">
        <w:t>&lt;/soapenv:Body&gt;</w:t>
      </w:r>
    </w:p>
    <w:p w14:paraId="5B277CC8" w14:textId="77777777" w:rsidR="00A24835" w:rsidRPr="00A946E1" w:rsidRDefault="00A24835" w:rsidP="00A24835">
      <w:pPr>
        <w:pStyle w:val="GOSTScript"/>
        <w:ind w:left="0" w:right="0" w:firstLine="227"/>
      </w:pPr>
      <w:r w:rsidRPr="009E1C13">
        <w:t>&lt;/soapenv:Envelope&gt;</w:t>
      </w:r>
    </w:p>
    <w:p w14:paraId="786B57ED" w14:textId="77777777" w:rsidR="00A24835" w:rsidRDefault="00A24835" w:rsidP="0056545C">
      <w:pPr>
        <w:rPr>
          <w:lang w:val="en-US"/>
        </w:rPr>
      </w:pPr>
    </w:p>
    <w:p w14:paraId="40716CB3" w14:textId="77777777" w:rsidR="00C37FF1" w:rsidRPr="004821EF" w:rsidRDefault="00C37FF1" w:rsidP="00C37FF1">
      <w:pPr>
        <w:pStyle w:val="23"/>
        <w:rPr>
          <w:highlight w:val="green"/>
        </w:rPr>
      </w:pPr>
      <w:bookmarkStart w:id="2620" w:name="_Ref46776844"/>
      <w:bookmarkStart w:id="2621" w:name="_Toc185883812"/>
      <w:bookmarkStart w:id="2622" w:name="_Toc199944724"/>
      <w:bookmarkStart w:id="2623" w:name="_Toc207640648"/>
      <w:r w:rsidRPr="004821EF">
        <w:rPr>
          <w:highlight w:val="green"/>
        </w:rPr>
        <w:lastRenderedPageBreak/>
        <w:t>Описание документа «Сведения о бюджетном обязательстве»</w:t>
      </w:r>
      <w:bookmarkEnd w:id="2620"/>
      <w:bookmarkEnd w:id="2621"/>
      <w:bookmarkEnd w:id="2622"/>
      <w:bookmarkEnd w:id="2623"/>
    </w:p>
    <w:p w14:paraId="5A63EC3D" w14:textId="77777777" w:rsidR="00C37FF1" w:rsidRPr="004821EF" w:rsidRDefault="00C37FF1" w:rsidP="00C37FF1">
      <w:pPr>
        <w:pStyle w:val="32"/>
        <w:rPr>
          <w:highlight w:val="green"/>
        </w:rPr>
      </w:pPr>
      <w:bookmarkStart w:id="2624" w:name="_Toc412044913"/>
      <w:bookmarkStart w:id="2625" w:name="_Toc412046703"/>
      <w:bookmarkStart w:id="2626" w:name="_Toc414434214"/>
      <w:bookmarkStart w:id="2627" w:name="_Toc415757416"/>
      <w:bookmarkStart w:id="2628" w:name="_Toc415758076"/>
      <w:bookmarkStart w:id="2629" w:name="_Toc415758222"/>
      <w:bookmarkStart w:id="2630" w:name="_Toc416168800"/>
      <w:bookmarkStart w:id="2631" w:name="_Toc416180785"/>
      <w:bookmarkStart w:id="2632" w:name="_Toc416181033"/>
      <w:bookmarkStart w:id="2633" w:name="_Toc416181155"/>
      <w:bookmarkStart w:id="2634" w:name="_Toc416181275"/>
      <w:bookmarkStart w:id="2635" w:name="_Toc416181396"/>
      <w:bookmarkStart w:id="2636" w:name="_Toc416181663"/>
      <w:bookmarkStart w:id="2637" w:name="_Toc416181784"/>
      <w:bookmarkStart w:id="2638" w:name="_Toc412044914"/>
      <w:bookmarkStart w:id="2639" w:name="_Toc412046704"/>
      <w:bookmarkStart w:id="2640" w:name="_Toc414434215"/>
      <w:bookmarkStart w:id="2641" w:name="_Toc415757417"/>
      <w:bookmarkStart w:id="2642" w:name="_Toc415758077"/>
      <w:bookmarkStart w:id="2643" w:name="_Toc415758223"/>
      <w:bookmarkStart w:id="2644" w:name="_Toc416168801"/>
      <w:bookmarkStart w:id="2645" w:name="_Toc416180786"/>
      <w:bookmarkStart w:id="2646" w:name="_Toc416181034"/>
      <w:bookmarkStart w:id="2647" w:name="_Toc416181156"/>
      <w:bookmarkStart w:id="2648" w:name="_Toc416181276"/>
      <w:bookmarkStart w:id="2649" w:name="_Toc416181397"/>
      <w:bookmarkStart w:id="2650" w:name="_Toc416181664"/>
      <w:bookmarkStart w:id="2651" w:name="_Toc416181785"/>
      <w:bookmarkStart w:id="2652" w:name="_Toc416192012"/>
      <w:bookmarkStart w:id="2653" w:name="_Toc416192096"/>
      <w:bookmarkStart w:id="2654" w:name="_Toc416192317"/>
      <w:bookmarkStart w:id="2655" w:name="_Toc416192417"/>
      <w:bookmarkStart w:id="2656" w:name="_Toc416434703"/>
      <w:bookmarkStart w:id="2657" w:name="_Toc419206147"/>
      <w:bookmarkStart w:id="2658" w:name="_Toc419206811"/>
      <w:bookmarkStart w:id="2659" w:name="_Toc419206883"/>
      <w:bookmarkStart w:id="2660" w:name="_Toc419206954"/>
      <w:bookmarkStart w:id="2661" w:name="_Toc416192013"/>
      <w:bookmarkStart w:id="2662" w:name="_Toc416192097"/>
      <w:bookmarkStart w:id="2663" w:name="_Toc416192318"/>
      <w:bookmarkStart w:id="2664" w:name="_Toc416192418"/>
      <w:bookmarkStart w:id="2665" w:name="_Toc416434704"/>
      <w:bookmarkStart w:id="2666" w:name="_Toc419206148"/>
      <w:bookmarkStart w:id="2667" w:name="_Toc419206812"/>
      <w:bookmarkStart w:id="2668" w:name="_Toc419206884"/>
      <w:bookmarkStart w:id="2669" w:name="_Toc419206955"/>
      <w:bookmarkStart w:id="2670" w:name="_Toc416192014"/>
      <w:bookmarkStart w:id="2671" w:name="_Toc416192098"/>
      <w:bookmarkStart w:id="2672" w:name="_Toc416192319"/>
      <w:bookmarkStart w:id="2673" w:name="_Toc416192419"/>
      <w:bookmarkStart w:id="2674" w:name="_Toc416434705"/>
      <w:bookmarkStart w:id="2675" w:name="_Toc419206149"/>
      <w:bookmarkStart w:id="2676" w:name="_Toc419206813"/>
      <w:bookmarkStart w:id="2677" w:name="_Toc419206885"/>
      <w:bookmarkStart w:id="2678" w:name="_Toc419206956"/>
      <w:bookmarkStart w:id="2679" w:name="_Toc416192015"/>
      <w:bookmarkStart w:id="2680" w:name="_Toc416192099"/>
      <w:bookmarkStart w:id="2681" w:name="_Toc416192320"/>
      <w:bookmarkStart w:id="2682" w:name="_Toc416192420"/>
      <w:bookmarkStart w:id="2683" w:name="_Toc416434706"/>
      <w:bookmarkStart w:id="2684" w:name="_Toc419206150"/>
      <w:bookmarkStart w:id="2685" w:name="_Toc419206814"/>
      <w:bookmarkStart w:id="2686" w:name="_Toc419206886"/>
      <w:bookmarkStart w:id="2687" w:name="_Toc419206957"/>
      <w:bookmarkStart w:id="2688" w:name="_Toc416192016"/>
      <w:bookmarkStart w:id="2689" w:name="_Toc416192100"/>
      <w:bookmarkStart w:id="2690" w:name="_Toc416192321"/>
      <w:bookmarkStart w:id="2691" w:name="_Toc416192421"/>
      <w:bookmarkStart w:id="2692" w:name="_Toc416434707"/>
      <w:bookmarkStart w:id="2693" w:name="_Toc419206151"/>
      <w:bookmarkStart w:id="2694" w:name="_Toc419206815"/>
      <w:bookmarkStart w:id="2695" w:name="_Toc419206887"/>
      <w:bookmarkStart w:id="2696" w:name="_Toc419206958"/>
      <w:bookmarkStart w:id="2697" w:name="_Toc416192017"/>
      <w:bookmarkStart w:id="2698" w:name="_Toc416192101"/>
      <w:bookmarkStart w:id="2699" w:name="_Toc416192322"/>
      <w:bookmarkStart w:id="2700" w:name="_Toc416192422"/>
      <w:bookmarkStart w:id="2701" w:name="_Toc416434708"/>
      <w:bookmarkStart w:id="2702" w:name="_Toc419206152"/>
      <w:bookmarkStart w:id="2703" w:name="_Toc419206816"/>
      <w:bookmarkStart w:id="2704" w:name="_Toc419206888"/>
      <w:bookmarkStart w:id="2705" w:name="_Toc419206959"/>
      <w:bookmarkStart w:id="2706" w:name="_Toc416192018"/>
      <w:bookmarkStart w:id="2707" w:name="_Toc416192102"/>
      <w:bookmarkStart w:id="2708" w:name="_Toc416192323"/>
      <w:bookmarkStart w:id="2709" w:name="_Toc416192423"/>
      <w:bookmarkStart w:id="2710" w:name="_Toc416434709"/>
      <w:bookmarkStart w:id="2711" w:name="_Toc419206153"/>
      <w:bookmarkStart w:id="2712" w:name="_Toc419206817"/>
      <w:bookmarkStart w:id="2713" w:name="_Toc419206889"/>
      <w:bookmarkStart w:id="2714" w:name="_Toc419206960"/>
      <w:bookmarkStart w:id="2715" w:name="_Toc416192424"/>
      <w:bookmarkStart w:id="2716" w:name="_Toc185883813"/>
      <w:bookmarkStart w:id="2717" w:name="_Toc199944725"/>
      <w:bookmarkStart w:id="2718" w:name="_Toc207640649"/>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r w:rsidRPr="004821EF">
        <w:rPr>
          <w:highlight w:val="green"/>
        </w:rPr>
        <w:t>Назначение и маршрут документа</w:t>
      </w:r>
      <w:bookmarkEnd w:id="2715"/>
      <w:bookmarkEnd w:id="2716"/>
      <w:bookmarkEnd w:id="2717"/>
      <w:bookmarkEnd w:id="2718"/>
    </w:p>
    <w:p w14:paraId="466AB880" w14:textId="77777777" w:rsidR="00C37FF1" w:rsidRPr="00A517C0" w:rsidRDefault="00C37FF1" w:rsidP="00C37FF1">
      <w:pPr>
        <w:pStyle w:val="GOSTNormal"/>
      </w:pPr>
      <w:r w:rsidRPr="00A517C0">
        <w:t xml:space="preserve">Документ «Сведения о бюджетном обязательстве» (далее – Сведения БО) является основанием для постановки на учет обязательств получателей средств бюджета по государственным (муниципальным) контрактам, договорам, соглашениям на предоставление межбюджетных трансфертов, соглашениям/НПА о предоставлении субсидии ЮЛ (далее – документ-основание), исполнительным документам и РНО, предусматривающим обращение взыскания на средства бюджета по денежным обязательствам ПБС, а также извещениям об осуществлении закупки и приглашениям принять участие в определении поставщика (подрядчика, исполнителя). </w:t>
      </w:r>
    </w:p>
    <w:p w14:paraId="0734E643" w14:textId="77777777" w:rsidR="00C37FF1" w:rsidRPr="00A517C0" w:rsidRDefault="00C37FF1" w:rsidP="00C37FF1">
      <w:pPr>
        <w:pStyle w:val="GOSTNormal"/>
      </w:pPr>
      <w:r w:rsidRPr="00A517C0">
        <w:t>По обязательствам, возникающим по государственным (муниципальным) контрактам, договорам документ предоставляется клиентом в установленные сроки после заключения документа-основания с приложением электронной копии документа-основания.</w:t>
      </w:r>
    </w:p>
    <w:p w14:paraId="13725110" w14:textId="77777777" w:rsidR="00C37FF1" w:rsidRPr="00A517C0" w:rsidRDefault="00C37FF1" w:rsidP="00C37FF1">
      <w:pPr>
        <w:pStyle w:val="GOSTNormal"/>
      </w:pPr>
      <w:r w:rsidRPr="00A517C0">
        <w:t>По обязательствам, возникающим на основании ИД/РНО, документ предоставляется клиентом в установленные сроки после поступления из ТОФК Уведомления о поступлении ИД/РНО.</w:t>
      </w:r>
    </w:p>
    <w:p w14:paraId="239C998C" w14:textId="77777777" w:rsidR="00C37FF1" w:rsidRPr="00A517C0" w:rsidRDefault="00C37FF1" w:rsidP="00C37FF1">
      <w:pPr>
        <w:pStyle w:val="GOSTNormal"/>
      </w:pPr>
      <w:r w:rsidRPr="00A517C0">
        <w:t>По обязательствам, возникающим по соглашениям/НПА о предоставлении субсидии ЮЛ, о предоставлении межбюджетных трансфертов документ формируется ТОФК в соответствии со сведениями о соглашении, предоставленными клиентом с приложением электронной копии документа-основания.</w:t>
      </w:r>
    </w:p>
    <w:p w14:paraId="49BB5551" w14:textId="77777777" w:rsidR="00C37FF1" w:rsidRPr="00A517C0" w:rsidRDefault="00C37FF1" w:rsidP="00C37FF1">
      <w:pPr>
        <w:pStyle w:val="GOSTNormal"/>
      </w:pPr>
      <w:r w:rsidRPr="00A517C0">
        <w:t>Клиент вправе в течение установленного срока предоставить «Сведения о бюджетном обязательстве» вместе с документами, представленными для оплаты денежных обязательств по соответствующему бюджетному обязательству.</w:t>
      </w:r>
    </w:p>
    <w:p w14:paraId="32C4ECE0" w14:textId="77777777" w:rsidR="00C37FF1" w:rsidRPr="00A517C0" w:rsidRDefault="00C37FF1" w:rsidP="00C37FF1">
      <w:pPr>
        <w:pStyle w:val="GOSTNormal"/>
      </w:pPr>
      <w:r w:rsidRPr="00A517C0">
        <w:t>Документ «Сведения о бюджетном обязательстве» также может передаваться в виде вложения в блоке «attachments» к документу «Выписка из лицевого счета получателя бюджетных средств» в форматах, предусмотренных настоящим Альбомом ТФО.</w:t>
      </w:r>
    </w:p>
    <w:p w14:paraId="47C02F28" w14:textId="355DF94A" w:rsidR="00C37FF1" w:rsidRPr="004821EF" w:rsidRDefault="00C37FF1" w:rsidP="00C37FF1">
      <w:pPr>
        <w:pStyle w:val="GOSTNameTable"/>
        <w:rPr>
          <w:rFonts w:eastAsia="Calibri"/>
          <w:highlight w:val="green"/>
        </w:rPr>
      </w:pPr>
      <w:r w:rsidRPr="004821EF">
        <w:rPr>
          <w:rFonts w:eastAsia="Calibri"/>
          <w:highlight w:val="green"/>
        </w:rPr>
        <w:fldChar w:fldCharType="begin"/>
      </w:r>
      <w:r w:rsidRPr="004821EF">
        <w:rPr>
          <w:rFonts w:eastAsia="Calibri"/>
          <w:highlight w:val="green"/>
        </w:rPr>
        <w:instrText xml:space="preserve"> SEQ Таблица \* ARABIC </w:instrText>
      </w:r>
      <w:r w:rsidRPr="004821EF">
        <w:rPr>
          <w:rFonts w:eastAsia="Calibri"/>
          <w:highlight w:val="green"/>
        </w:rPr>
        <w:fldChar w:fldCharType="separate"/>
      </w:r>
      <w:bookmarkStart w:id="2719" w:name="_Toc30503352"/>
      <w:bookmarkStart w:id="2720" w:name="_Toc30507950"/>
      <w:bookmarkStart w:id="2721" w:name="_Toc185882463"/>
      <w:r w:rsidR="002C2645">
        <w:rPr>
          <w:rFonts w:eastAsia="Calibri"/>
          <w:noProof/>
          <w:highlight w:val="green"/>
        </w:rPr>
        <w:t>64</w:t>
      </w:r>
      <w:r w:rsidRPr="004821EF">
        <w:rPr>
          <w:rFonts w:eastAsia="Calibri"/>
          <w:highlight w:val="green"/>
        </w:rPr>
        <w:fldChar w:fldCharType="end"/>
      </w:r>
      <w:r w:rsidRPr="004821EF">
        <w:rPr>
          <w:rFonts w:eastAsia="Calibri"/>
          <w:highlight w:val="green"/>
        </w:rPr>
        <w:t xml:space="preserve"> – Маршрут документа «</w:t>
      </w:r>
      <w:r w:rsidRPr="004821EF">
        <w:rPr>
          <w:highlight w:val="green"/>
        </w:rPr>
        <w:t>Сведения БО</w:t>
      </w:r>
      <w:r w:rsidRPr="004821EF">
        <w:rPr>
          <w:rFonts w:eastAsia="Calibri"/>
          <w:highlight w:val="green"/>
        </w:rPr>
        <w:t>»</w:t>
      </w:r>
      <w:bookmarkEnd w:id="2719"/>
      <w:bookmarkEnd w:id="2720"/>
      <w:bookmarkEnd w:id="2721"/>
    </w:p>
    <w:tbl>
      <w:tblPr>
        <w:tblStyle w:val="GOSTTable"/>
        <w:tblW w:w="5006" w:type="pct"/>
        <w:tblLook w:val="07E0" w:firstRow="1" w:lastRow="1" w:firstColumn="1" w:lastColumn="1" w:noHBand="1" w:noVBand="1"/>
      </w:tblPr>
      <w:tblGrid>
        <w:gridCol w:w="2550"/>
        <w:gridCol w:w="2553"/>
        <w:gridCol w:w="4537"/>
      </w:tblGrid>
      <w:tr w:rsidR="00C37FF1" w:rsidRPr="00A517C0" w14:paraId="6CF4A0B6" w14:textId="77777777" w:rsidTr="00C10757">
        <w:trPr>
          <w:cnfStyle w:val="100000000000" w:firstRow="1" w:lastRow="0" w:firstColumn="0" w:lastColumn="0" w:oddVBand="0" w:evenVBand="0" w:oddHBand="0" w:evenHBand="0" w:firstRowFirstColumn="0" w:firstRowLastColumn="0" w:lastRowFirstColumn="0" w:lastRowLastColumn="0"/>
        </w:trPr>
        <w:tc>
          <w:tcPr>
            <w:tcW w:w="1323" w:type="pct"/>
          </w:tcPr>
          <w:p w14:paraId="32DDECF2" w14:textId="77777777" w:rsidR="00C37FF1" w:rsidRPr="00A517C0" w:rsidRDefault="00C37FF1" w:rsidP="00C10757">
            <w:pPr>
              <w:pStyle w:val="GOSTTableHead"/>
            </w:pPr>
            <w:r w:rsidRPr="00A517C0">
              <w:t>Отправитель</w:t>
            </w:r>
          </w:p>
        </w:tc>
        <w:tc>
          <w:tcPr>
            <w:tcW w:w="1324" w:type="pct"/>
          </w:tcPr>
          <w:p w14:paraId="06D7CA79" w14:textId="77777777" w:rsidR="00C37FF1" w:rsidRPr="00A517C0" w:rsidRDefault="00C37FF1" w:rsidP="00C10757">
            <w:pPr>
              <w:pStyle w:val="GOSTTableHead"/>
            </w:pPr>
            <w:r w:rsidRPr="00A517C0">
              <w:t>Получатель</w:t>
            </w:r>
          </w:p>
        </w:tc>
        <w:tc>
          <w:tcPr>
            <w:tcW w:w="2353" w:type="pct"/>
          </w:tcPr>
          <w:p w14:paraId="1F7F2D2B" w14:textId="77777777" w:rsidR="00C37FF1" w:rsidRPr="00A517C0" w:rsidRDefault="00C37FF1" w:rsidP="00C10757">
            <w:pPr>
              <w:pStyle w:val="GOSTTableHead"/>
            </w:pPr>
            <w:r w:rsidRPr="00A517C0">
              <w:t>Примечание</w:t>
            </w:r>
          </w:p>
        </w:tc>
      </w:tr>
      <w:tr w:rsidR="00C37FF1" w:rsidRPr="00A517C0" w14:paraId="1092DC88" w14:textId="77777777" w:rsidTr="00C10757">
        <w:tc>
          <w:tcPr>
            <w:tcW w:w="1323" w:type="pct"/>
          </w:tcPr>
          <w:p w14:paraId="7FC65B00" w14:textId="4ECB0B99" w:rsidR="00C37FF1" w:rsidRPr="00C37FF1" w:rsidRDefault="00500BB1" w:rsidP="00C37FF1">
            <w:pPr>
              <w:pStyle w:val="GOSTTablenorm"/>
            </w:pPr>
            <w:r>
              <w:t>ПУР ЭБ/ППО АСФК</w:t>
            </w:r>
            <w:r w:rsidRPr="0053647C">
              <w:t xml:space="preserve"> </w:t>
            </w:r>
            <w:r>
              <w:t>(</w:t>
            </w:r>
            <w:r w:rsidRPr="0053647C">
              <w:t>ТОФК</w:t>
            </w:r>
            <w:r>
              <w:t>)</w:t>
            </w:r>
          </w:p>
        </w:tc>
        <w:tc>
          <w:tcPr>
            <w:tcW w:w="1324" w:type="pct"/>
          </w:tcPr>
          <w:p w14:paraId="779E1CFC" w14:textId="77777777" w:rsidR="00C37FF1" w:rsidRPr="00C37FF1" w:rsidRDefault="00C37FF1" w:rsidP="00C37FF1">
            <w:pPr>
              <w:pStyle w:val="GOSTTablenorm"/>
            </w:pPr>
            <w:r w:rsidRPr="00C37FF1">
              <w:t>ПБС (УБП, НУБП, которому переданы полномочия ПБС)</w:t>
            </w:r>
          </w:p>
        </w:tc>
        <w:tc>
          <w:tcPr>
            <w:tcW w:w="2353" w:type="pct"/>
          </w:tcPr>
          <w:p w14:paraId="07CAF7D8" w14:textId="77777777" w:rsidR="00C37FF1" w:rsidRPr="00C37FF1" w:rsidRDefault="00C37FF1" w:rsidP="00C37FF1">
            <w:pPr>
              <w:pStyle w:val="GOSTTablenorm"/>
            </w:pPr>
          </w:p>
        </w:tc>
      </w:tr>
      <w:tr w:rsidR="00C37FF1" w:rsidRPr="00A517C0" w14:paraId="6294DAF7" w14:textId="77777777" w:rsidTr="00C10757">
        <w:tc>
          <w:tcPr>
            <w:tcW w:w="1323" w:type="pct"/>
          </w:tcPr>
          <w:p w14:paraId="6D2316AF" w14:textId="77777777" w:rsidR="00C37FF1" w:rsidRPr="00C37FF1" w:rsidRDefault="00C37FF1" w:rsidP="00C37FF1">
            <w:pPr>
              <w:pStyle w:val="GOSTTablenorm"/>
            </w:pPr>
            <w:r w:rsidRPr="00C37FF1">
              <w:t>ПБС (УБП, НУБП, которому переданы полномочия ПБС)</w:t>
            </w:r>
          </w:p>
        </w:tc>
        <w:tc>
          <w:tcPr>
            <w:tcW w:w="1324" w:type="pct"/>
          </w:tcPr>
          <w:p w14:paraId="762A2A23" w14:textId="6971483A" w:rsidR="00C37FF1" w:rsidRPr="00C37FF1" w:rsidRDefault="008F4044" w:rsidP="00C37FF1">
            <w:pPr>
              <w:pStyle w:val="GOSTTablenorm"/>
            </w:pPr>
            <w:r>
              <w:t>ПУР ЭБ/ППО АСФК</w:t>
            </w:r>
            <w:r w:rsidRPr="0053647C">
              <w:t xml:space="preserve"> </w:t>
            </w:r>
            <w:r>
              <w:t>(</w:t>
            </w:r>
            <w:r w:rsidRPr="0053647C">
              <w:t>ТОФК</w:t>
            </w:r>
            <w:r>
              <w:t>)</w:t>
            </w:r>
          </w:p>
        </w:tc>
        <w:tc>
          <w:tcPr>
            <w:tcW w:w="2353" w:type="pct"/>
          </w:tcPr>
          <w:p w14:paraId="4A9F7694" w14:textId="77777777" w:rsidR="00C37FF1" w:rsidRPr="00C37FF1" w:rsidRDefault="00C37FF1" w:rsidP="00C37FF1">
            <w:pPr>
              <w:pStyle w:val="GOSTTablenorm"/>
            </w:pPr>
          </w:p>
        </w:tc>
      </w:tr>
      <w:tr w:rsidR="00C37FF1" w:rsidRPr="00A517C0" w14:paraId="5FEDA8D7" w14:textId="77777777" w:rsidTr="00C10757">
        <w:tc>
          <w:tcPr>
            <w:tcW w:w="1323" w:type="pct"/>
          </w:tcPr>
          <w:p w14:paraId="03A10F59" w14:textId="5F799AED" w:rsidR="00C37FF1" w:rsidRPr="00C37FF1" w:rsidRDefault="00524E62" w:rsidP="00C37FF1">
            <w:pPr>
              <w:pStyle w:val="GOSTTablenorm"/>
            </w:pPr>
            <w:r w:rsidRPr="002F5364">
              <w:rPr>
                <w:color w:val="000000"/>
              </w:rPr>
              <w:t>ТОФК (ПУР ЭБ)</w:t>
            </w:r>
          </w:p>
        </w:tc>
        <w:tc>
          <w:tcPr>
            <w:tcW w:w="1324" w:type="pct"/>
          </w:tcPr>
          <w:p w14:paraId="54D68619" w14:textId="77EE12E8" w:rsidR="00C37FF1" w:rsidRPr="00C37FF1" w:rsidRDefault="0063356A" w:rsidP="00C37FF1">
            <w:pPr>
              <w:pStyle w:val="GOSTTablenorm"/>
            </w:pPr>
            <w:r w:rsidRPr="009D2D00">
              <w:t>ТОФК (ППО АСФК)</w:t>
            </w:r>
          </w:p>
        </w:tc>
        <w:tc>
          <w:tcPr>
            <w:tcW w:w="2353" w:type="pct"/>
          </w:tcPr>
          <w:p w14:paraId="44E352D6" w14:textId="77777777" w:rsidR="00C37FF1" w:rsidRPr="00C37FF1" w:rsidRDefault="00C37FF1" w:rsidP="00C37FF1">
            <w:pPr>
              <w:pStyle w:val="GOSTTablenorm"/>
            </w:pPr>
          </w:p>
        </w:tc>
      </w:tr>
      <w:tr w:rsidR="00C37FF1" w:rsidRPr="00A517C0" w14:paraId="23C57B9D" w14:textId="77777777" w:rsidTr="00C10757">
        <w:tc>
          <w:tcPr>
            <w:tcW w:w="1323" w:type="pct"/>
          </w:tcPr>
          <w:p w14:paraId="3B733CC9" w14:textId="6CF8C61A" w:rsidR="00C37FF1" w:rsidRPr="00C37FF1" w:rsidRDefault="0063356A" w:rsidP="00C37FF1">
            <w:pPr>
              <w:pStyle w:val="GOSTTablenorm"/>
            </w:pPr>
            <w:r w:rsidRPr="009D2D00">
              <w:t>ТОФК (ППО АСФК)</w:t>
            </w:r>
          </w:p>
        </w:tc>
        <w:tc>
          <w:tcPr>
            <w:tcW w:w="1324" w:type="pct"/>
          </w:tcPr>
          <w:p w14:paraId="4EEFCE73" w14:textId="4D57B4E0" w:rsidR="00C37FF1" w:rsidRPr="00C37FF1" w:rsidRDefault="00524E62" w:rsidP="00C37FF1">
            <w:pPr>
              <w:pStyle w:val="GOSTTablenorm"/>
            </w:pPr>
            <w:r w:rsidRPr="002F5364">
              <w:rPr>
                <w:color w:val="000000"/>
              </w:rPr>
              <w:t>ТОФК (ПУР ЭБ)</w:t>
            </w:r>
          </w:p>
        </w:tc>
        <w:tc>
          <w:tcPr>
            <w:tcW w:w="2353" w:type="pct"/>
          </w:tcPr>
          <w:p w14:paraId="60CFED0A" w14:textId="77777777" w:rsidR="00C37FF1" w:rsidRPr="00C37FF1" w:rsidRDefault="00C37FF1" w:rsidP="00C37FF1">
            <w:pPr>
              <w:pStyle w:val="GOSTTablenorm"/>
            </w:pPr>
          </w:p>
        </w:tc>
      </w:tr>
      <w:tr w:rsidR="00C37FF1" w:rsidRPr="00A517C0" w14:paraId="51DC1580" w14:textId="77777777" w:rsidTr="00C10757">
        <w:tc>
          <w:tcPr>
            <w:tcW w:w="1323" w:type="pct"/>
          </w:tcPr>
          <w:p w14:paraId="6A240DD9" w14:textId="4D91290C" w:rsidR="00C37FF1" w:rsidRPr="00C37FF1" w:rsidRDefault="0063356A" w:rsidP="00C37FF1">
            <w:pPr>
              <w:pStyle w:val="GOSTTablenorm"/>
            </w:pPr>
            <w:r w:rsidRPr="009D2D00">
              <w:rPr>
                <w:szCs w:val="22"/>
              </w:rPr>
              <w:t>ПБС (ПФХД)</w:t>
            </w:r>
          </w:p>
        </w:tc>
        <w:tc>
          <w:tcPr>
            <w:tcW w:w="1324" w:type="pct"/>
          </w:tcPr>
          <w:p w14:paraId="0434398B" w14:textId="25A8363D" w:rsidR="00C37FF1" w:rsidRPr="00C37FF1" w:rsidRDefault="00524E62" w:rsidP="00C37FF1">
            <w:pPr>
              <w:pStyle w:val="GOSTTablenorm"/>
            </w:pPr>
            <w:r w:rsidRPr="002F5364">
              <w:rPr>
                <w:color w:val="000000"/>
              </w:rPr>
              <w:t>ТОФК (ПУР ЭБ)</w:t>
            </w:r>
          </w:p>
        </w:tc>
        <w:tc>
          <w:tcPr>
            <w:tcW w:w="2353" w:type="pct"/>
          </w:tcPr>
          <w:p w14:paraId="629038B3" w14:textId="77777777" w:rsidR="00C37FF1" w:rsidRPr="00C37FF1" w:rsidRDefault="00C37FF1" w:rsidP="00C37FF1">
            <w:pPr>
              <w:pStyle w:val="GOSTTablenorm"/>
            </w:pPr>
          </w:p>
        </w:tc>
      </w:tr>
      <w:tr w:rsidR="00C37FF1" w:rsidRPr="00A517C0" w14:paraId="152474DD" w14:textId="77777777" w:rsidTr="00C10757">
        <w:tc>
          <w:tcPr>
            <w:tcW w:w="1323" w:type="pct"/>
          </w:tcPr>
          <w:p w14:paraId="0331AD9D" w14:textId="3ED15324" w:rsidR="00C37FF1" w:rsidRPr="00C37FF1" w:rsidRDefault="00524E62" w:rsidP="00C37FF1">
            <w:pPr>
              <w:pStyle w:val="GOSTTablenorm"/>
            </w:pPr>
            <w:r w:rsidRPr="002F5364">
              <w:rPr>
                <w:color w:val="000000"/>
              </w:rPr>
              <w:t>ТОФК (ПУР ЭБ)</w:t>
            </w:r>
          </w:p>
        </w:tc>
        <w:tc>
          <w:tcPr>
            <w:tcW w:w="1324" w:type="pct"/>
          </w:tcPr>
          <w:p w14:paraId="23DE18E8" w14:textId="46938654" w:rsidR="00C37FF1" w:rsidRPr="00C37FF1" w:rsidRDefault="0063356A" w:rsidP="00C37FF1">
            <w:pPr>
              <w:pStyle w:val="GOSTTablenorm"/>
            </w:pPr>
            <w:r w:rsidRPr="009D2D00">
              <w:rPr>
                <w:szCs w:val="22"/>
              </w:rPr>
              <w:t>ПБС (ПФХД)</w:t>
            </w:r>
          </w:p>
        </w:tc>
        <w:tc>
          <w:tcPr>
            <w:tcW w:w="2353" w:type="pct"/>
          </w:tcPr>
          <w:p w14:paraId="1A6E50F5" w14:textId="3424116E" w:rsidR="00245E70" w:rsidRPr="007569DE" w:rsidRDefault="00245E70" w:rsidP="007569DE">
            <w:pPr>
              <w:pStyle w:val="GOSTTablenorm"/>
              <w:rPr>
                <w:szCs w:val="22"/>
              </w:rPr>
            </w:pPr>
            <w:r w:rsidRPr="007569DE">
              <w:rPr>
                <w:szCs w:val="22"/>
                <w:highlight w:val="green"/>
              </w:rPr>
              <w:t>Документ может содержать в себе в виде вложения в блоке «attachments» документы</w:t>
            </w:r>
            <w:r w:rsidR="007569DE">
              <w:rPr>
                <w:szCs w:val="22"/>
                <w:highlight w:val="green"/>
              </w:rPr>
              <w:t xml:space="preserve"> </w:t>
            </w:r>
            <w:r w:rsidRPr="007569DE">
              <w:rPr>
                <w:szCs w:val="22"/>
                <w:highlight w:val="green"/>
              </w:rPr>
              <w:t>«</w:t>
            </w:r>
            <w:r w:rsidR="00C10757" w:rsidRPr="007569DE">
              <w:rPr>
                <w:szCs w:val="22"/>
                <w:highlight w:val="green"/>
              </w:rPr>
              <w:t>Сведения о соглашении/</w:t>
            </w:r>
            <w:bookmarkStart w:id="2722" w:name="OLE_LINK30"/>
            <w:bookmarkStart w:id="2723" w:name="OLE_LINK31"/>
            <w:bookmarkStart w:id="2724" w:name="OLE_LINK32"/>
            <w:bookmarkStart w:id="2725" w:name="OLE_LINK33"/>
            <w:r w:rsidR="00C10757" w:rsidRPr="007569DE">
              <w:rPr>
                <w:szCs w:val="22"/>
                <w:highlight w:val="green"/>
              </w:rPr>
              <w:t>об изменении соглашения</w:t>
            </w:r>
            <w:bookmarkEnd w:id="2722"/>
            <w:bookmarkEnd w:id="2723"/>
            <w:bookmarkEnd w:id="2724"/>
            <w:bookmarkEnd w:id="2725"/>
            <w:r w:rsidRPr="007569DE">
              <w:rPr>
                <w:szCs w:val="22"/>
                <w:highlight w:val="green"/>
              </w:rPr>
              <w:t>»</w:t>
            </w:r>
            <w:r w:rsidR="007437B8" w:rsidRPr="007569DE">
              <w:rPr>
                <w:szCs w:val="22"/>
                <w:highlight w:val="green"/>
              </w:rPr>
              <w:t xml:space="preserve"> в формате </w:t>
            </w:r>
            <w:r w:rsidR="007437B8" w:rsidRPr="007569DE">
              <w:rPr>
                <w:szCs w:val="22"/>
                <w:highlight w:val="green"/>
                <w:lang w:val="en-US"/>
              </w:rPr>
              <w:t>xml</w:t>
            </w:r>
            <w:r w:rsidR="007569DE">
              <w:rPr>
                <w:szCs w:val="22"/>
                <w:highlight w:val="green"/>
              </w:rPr>
              <w:t xml:space="preserve"> </w:t>
            </w:r>
            <w:r w:rsidR="007569DE" w:rsidRPr="007569DE">
              <w:rPr>
                <w:szCs w:val="22"/>
                <w:highlight w:val="green"/>
              </w:rPr>
              <w:t>(</w:t>
            </w:r>
            <w:r w:rsidRPr="007569DE">
              <w:rPr>
                <w:szCs w:val="22"/>
                <w:highlight w:val="green"/>
              </w:rPr>
              <w:t xml:space="preserve">на основании которого создан документ </w:t>
            </w:r>
            <w:r w:rsidR="00C10757" w:rsidRPr="007569DE">
              <w:rPr>
                <w:szCs w:val="22"/>
                <w:highlight w:val="green"/>
              </w:rPr>
              <w:t>«</w:t>
            </w:r>
            <w:r w:rsidRPr="007569DE">
              <w:rPr>
                <w:szCs w:val="22"/>
                <w:highlight w:val="green"/>
              </w:rPr>
              <w:t>Сведения БО</w:t>
            </w:r>
            <w:r w:rsidR="00C10757" w:rsidRPr="007569DE">
              <w:rPr>
                <w:szCs w:val="22"/>
                <w:highlight w:val="green"/>
              </w:rPr>
              <w:t>»</w:t>
            </w:r>
            <w:r w:rsidR="007569DE" w:rsidRPr="007569DE">
              <w:rPr>
                <w:szCs w:val="22"/>
                <w:highlight w:val="green"/>
              </w:rPr>
              <w:t>)</w:t>
            </w:r>
            <w:r w:rsidRPr="007569DE">
              <w:rPr>
                <w:szCs w:val="22"/>
                <w:highlight w:val="green"/>
              </w:rPr>
              <w:t xml:space="preserve"> и </w:t>
            </w:r>
            <w:r w:rsidRPr="007569DE">
              <w:rPr>
                <w:szCs w:val="22"/>
                <w:highlight w:val="green"/>
              </w:rPr>
              <w:lastRenderedPageBreak/>
              <w:t xml:space="preserve">cкан-копия в формате </w:t>
            </w:r>
            <w:r w:rsidR="007569DE">
              <w:rPr>
                <w:szCs w:val="22"/>
                <w:highlight w:val="green"/>
                <w:lang w:val="en-US"/>
              </w:rPr>
              <w:t>pdf</w:t>
            </w:r>
            <w:r w:rsidRPr="007569DE">
              <w:rPr>
                <w:szCs w:val="22"/>
                <w:highlight w:val="green"/>
              </w:rPr>
              <w:t xml:space="preserve"> «</w:t>
            </w:r>
            <w:r w:rsidR="00C10757" w:rsidRPr="007569DE">
              <w:rPr>
                <w:szCs w:val="22"/>
                <w:highlight w:val="green"/>
              </w:rPr>
              <w:t>Сведения о соглашении/об изменении соглашения</w:t>
            </w:r>
            <w:r w:rsidRPr="007569DE">
              <w:rPr>
                <w:szCs w:val="22"/>
                <w:highlight w:val="green"/>
              </w:rPr>
              <w:t>»</w:t>
            </w:r>
          </w:p>
        </w:tc>
      </w:tr>
      <w:tr w:rsidR="00C37FF1" w:rsidRPr="00A517C0" w14:paraId="3424B171" w14:textId="77777777" w:rsidTr="00C10757">
        <w:tc>
          <w:tcPr>
            <w:tcW w:w="1323" w:type="pct"/>
          </w:tcPr>
          <w:p w14:paraId="32A3FC0E" w14:textId="77777777" w:rsidR="00C37FF1" w:rsidRPr="00C37FF1" w:rsidRDefault="00C37FF1" w:rsidP="00C37FF1">
            <w:pPr>
              <w:pStyle w:val="GOSTTablenorm"/>
            </w:pPr>
            <w:r w:rsidRPr="00C37FF1">
              <w:lastRenderedPageBreak/>
              <w:t>ЕИС</w:t>
            </w:r>
          </w:p>
        </w:tc>
        <w:tc>
          <w:tcPr>
            <w:tcW w:w="1324" w:type="pct"/>
          </w:tcPr>
          <w:p w14:paraId="580980A6" w14:textId="6E9D45F0" w:rsidR="00C37FF1" w:rsidRPr="00C37FF1" w:rsidRDefault="00524E62" w:rsidP="00C37FF1">
            <w:pPr>
              <w:pStyle w:val="GOSTTablenorm"/>
            </w:pPr>
            <w:r w:rsidRPr="002F5364">
              <w:rPr>
                <w:color w:val="000000"/>
              </w:rPr>
              <w:t>ТОФК (ПУР ЭБ)</w:t>
            </w:r>
          </w:p>
        </w:tc>
        <w:tc>
          <w:tcPr>
            <w:tcW w:w="2353" w:type="pct"/>
          </w:tcPr>
          <w:p w14:paraId="7F9938CB" w14:textId="77777777" w:rsidR="00C37FF1" w:rsidRPr="00C37FF1" w:rsidRDefault="00C37FF1" w:rsidP="00C37FF1">
            <w:pPr>
              <w:pStyle w:val="GOSTTablenorm"/>
            </w:pPr>
          </w:p>
        </w:tc>
      </w:tr>
      <w:tr w:rsidR="00C37FF1" w:rsidRPr="00A517C0" w14:paraId="57E500C2" w14:textId="77777777" w:rsidTr="00C10757">
        <w:tc>
          <w:tcPr>
            <w:tcW w:w="1323" w:type="pct"/>
          </w:tcPr>
          <w:p w14:paraId="7EB812E4" w14:textId="77777777" w:rsidR="00C37FF1" w:rsidRPr="00C37FF1" w:rsidRDefault="00C37FF1" w:rsidP="00C37FF1">
            <w:pPr>
              <w:pStyle w:val="GOSTTablenorm"/>
            </w:pPr>
            <w:r w:rsidRPr="00C37FF1">
              <w:t>ЕИС</w:t>
            </w:r>
          </w:p>
        </w:tc>
        <w:tc>
          <w:tcPr>
            <w:tcW w:w="1324" w:type="pct"/>
          </w:tcPr>
          <w:p w14:paraId="76B9A2AC" w14:textId="653B7F76" w:rsidR="00C37FF1" w:rsidRPr="00C37FF1" w:rsidRDefault="0063356A" w:rsidP="00C37FF1">
            <w:pPr>
              <w:pStyle w:val="GOSTTablenorm"/>
            </w:pPr>
            <w:r w:rsidRPr="009D2D00">
              <w:t>ТОФК (ППО АСФК)</w:t>
            </w:r>
          </w:p>
        </w:tc>
        <w:tc>
          <w:tcPr>
            <w:tcW w:w="2353" w:type="pct"/>
          </w:tcPr>
          <w:p w14:paraId="4AA2856A" w14:textId="77777777" w:rsidR="00C37FF1" w:rsidRPr="00C37FF1" w:rsidRDefault="00C37FF1" w:rsidP="00C37FF1">
            <w:pPr>
              <w:pStyle w:val="GOSTTablenorm"/>
            </w:pPr>
          </w:p>
        </w:tc>
      </w:tr>
    </w:tbl>
    <w:p w14:paraId="075AF6BC" w14:textId="77777777" w:rsidR="00C37FF1" w:rsidRPr="00587CCA" w:rsidRDefault="00C37FF1" w:rsidP="00C37FF1">
      <w:pPr>
        <w:pStyle w:val="32"/>
        <w:rPr>
          <w:highlight w:val="green"/>
        </w:rPr>
      </w:pPr>
      <w:bookmarkStart w:id="2726" w:name="_Toc421026739"/>
      <w:bookmarkStart w:id="2727" w:name="_Toc411507343"/>
      <w:bookmarkStart w:id="2728" w:name="_Toc416192426"/>
      <w:bookmarkStart w:id="2729" w:name="_Toc185883814"/>
      <w:bookmarkStart w:id="2730" w:name="_Toc199944726"/>
      <w:bookmarkStart w:id="2731" w:name="_Toc207640650"/>
      <w:bookmarkEnd w:id="2726"/>
      <w:r w:rsidRPr="00587CCA">
        <w:rPr>
          <w:highlight w:val="green"/>
        </w:rPr>
        <w:t>Описание комплексного типа «</w:t>
      </w:r>
      <w:bookmarkStart w:id="2732" w:name="RgstrPblcSrvcs"/>
      <w:r w:rsidRPr="00587CCA">
        <w:rPr>
          <w:highlight w:val="green"/>
        </w:rPr>
        <w:t>tInfrmtnBdgtOblgtns</w:t>
      </w:r>
      <w:bookmarkEnd w:id="2732"/>
      <w:r w:rsidRPr="00587CCA">
        <w:rPr>
          <w:highlight w:val="green"/>
        </w:rPr>
        <w:t>»</w:t>
      </w:r>
      <w:bookmarkEnd w:id="2727"/>
      <w:bookmarkEnd w:id="2728"/>
      <w:bookmarkEnd w:id="2729"/>
      <w:bookmarkEnd w:id="2730"/>
      <w:bookmarkEnd w:id="2731"/>
    </w:p>
    <w:p w14:paraId="47B83F1F" w14:textId="6AA4E569" w:rsidR="00C37FF1" w:rsidRPr="00587CCA" w:rsidRDefault="00C37FF1" w:rsidP="00C37FF1">
      <w:pPr>
        <w:pStyle w:val="GOSTNameTable"/>
        <w:rPr>
          <w:rFonts w:eastAsia="Calibri"/>
          <w:highlight w:val="green"/>
        </w:rPr>
      </w:pPr>
      <w:r w:rsidRPr="00587CCA">
        <w:rPr>
          <w:rFonts w:eastAsia="Calibri"/>
          <w:highlight w:val="green"/>
        </w:rPr>
        <w:fldChar w:fldCharType="begin"/>
      </w:r>
      <w:r w:rsidRPr="00587CCA">
        <w:rPr>
          <w:rFonts w:eastAsia="Calibri"/>
          <w:highlight w:val="green"/>
        </w:rPr>
        <w:instrText xml:space="preserve"> SEQ Таблица \* ARABIC </w:instrText>
      </w:r>
      <w:r w:rsidRPr="00587CCA">
        <w:rPr>
          <w:rFonts w:eastAsia="Calibri"/>
          <w:highlight w:val="green"/>
        </w:rPr>
        <w:fldChar w:fldCharType="separate"/>
      </w:r>
      <w:bookmarkStart w:id="2733" w:name="_Toc30503353"/>
      <w:bookmarkStart w:id="2734" w:name="_Toc30507951"/>
      <w:bookmarkStart w:id="2735" w:name="_Toc185882464"/>
      <w:r w:rsidR="002C2645">
        <w:rPr>
          <w:rFonts w:eastAsia="Calibri"/>
          <w:noProof/>
          <w:highlight w:val="green"/>
        </w:rPr>
        <w:t>65</w:t>
      </w:r>
      <w:r w:rsidRPr="00587CCA">
        <w:rPr>
          <w:rFonts w:eastAsia="Calibri"/>
          <w:highlight w:val="green"/>
        </w:rPr>
        <w:fldChar w:fldCharType="end"/>
      </w:r>
      <w:r w:rsidRPr="00587CCA">
        <w:rPr>
          <w:rFonts w:eastAsia="Calibri"/>
          <w:highlight w:val="green"/>
        </w:rPr>
        <w:t xml:space="preserve"> – Описание комплексного типа «tInfrmtnBdgtOblgtns»</w:t>
      </w:r>
      <w:bookmarkEnd w:id="2733"/>
      <w:bookmarkEnd w:id="2734"/>
      <w:bookmarkEnd w:id="2735"/>
    </w:p>
    <w:tbl>
      <w:tblPr>
        <w:tblStyle w:val="GOSTTable"/>
        <w:tblW w:w="5003" w:type="pct"/>
        <w:tblLayout w:type="fixed"/>
        <w:tblLook w:val="07E0" w:firstRow="1" w:lastRow="1" w:firstColumn="1" w:lastColumn="1" w:noHBand="1" w:noVBand="1"/>
      </w:tblPr>
      <w:tblGrid>
        <w:gridCol w:w="1700"/>
        <w:gridCol w:w="1700"/>
        <w:gridCol w:w="567"/>
        <w:gridCol w:w="1133"/>
        <w:gridCol w:w="567"/>
        <w:gridCol w:w="3961"/>
        <w:gridCol w:w="6"/>
      </w:tblGrid>
      <w:tr w:rsidR="00C37FF1" w:rsidRPr="00A517C0" w14:paraId="6BBE8F75" w14:textId="77777777" w:rsidTr="00C10757">
        <w:trPr>
          <w:gridAfter w:val="1"/>
          <w:cnfStyle w:val="100000000000" w:firstRow="1" w:lastRow="0" w:firstColumn="0" w:lastColumn="0" w:oddVBand="0" w:evenVBand="0" w:oddHBand="0" w:evenHBand="0" w:firstRowFirstColumn="0" w:firstRowLastColumn="0" w:lastRowFirstColumn="0" w:lastRowLastColumn="0"/>
          <w:wAfter w:w="6" w:type="dxa"/>
        </w:trPr>
        <w:tc>
          <w:tcPr>
            <w:tcW w:w="1700" w:type="dxa"/>
          </w:tcPr>
          <w:p w14:paraId="025A6447" w14:textId="77777777" w:rsidR="00C37FF1" w:rsidRPr="00A517C0" w:rsidRDefault="00C37FF1" w:rsidP="00C10757">
            <w:pPr>
              <w:pStyle w:val="GOSTTableHead"/>
            </w:pPr>
            <w:r w:rsidRPr="00A517C0">
              <w:t>Наименование элемента</w:t>
            </w:r>
          </w:p>
        </w:tc>
        <w:tc>
          <w:tcPr>
            <w:tcW w:w="1700" w:type="dxa"/>
          </w:tcPr>
          <w:p w14:paraId="60C5AD5D" w14:textId="77777777" w:rsidR="00C37FF1" w:rsidRPr="00A517C0" w:rsidRDefault="00C37FF1" w:rsidP="00C10757">
            <w:pPr>
              <w:pStyle w:val="GOSTTableHead"/>
            </w:pPr>
            <w:r w:rsidRPr="00A517C0">
              <w:t>Сокращенное наименование (код) элемента</w:t>
            </w:r>
          </w:p>
        </w:tc>
        <w:tc>
          <w:tcPr>
            <w:tcW w:w="567" w:type="dxa"/>
          </w:tcPr>
          <w:p w14:paraId="1A98C41F" w14:textId="77777777" w:rsidR="00C37FF1" w:rsidRPr="00A517C0" w:rsidRDefault="00C37FF1" w:rsidP="00C10757">
            <w:pPr>
              <w:pStyle w:val="GOSTTableHead"/>
            </w:pPr>
            <w:r w:rsidRPr="00A517C0">
              <w:t>Тип</w:t>
            </w:r>
          </w:p>
        </w:tc>
        <w:tc>
          <w:tcPr>
            <w:tcW w:w="1133" w:type="dxa"/>
          </w:tcPr>
          <w:p w14:paraId="71A8A2FD" w14:textId="77777777" w:rsidR="00C37FF1" w:rsidRPr="00A517C0" w:rsidRDefault="00C37FF1" w:rsidP="00C10757">
            <w:pPr>
              <w:pStyle w:val="GOSTTableHead"/>
            </w:pPr>
            <w:r w:rsidRPr="00A517C0">
              <w:t>Формат элемента</w:t>
            </w:r>
          </w:p>
        </w:tc>
        <w:tc>
          <w:tcPr>
            <w:tcW w:w="567" w:type="dxa"/>
          </w:tcPr>
          <w:p w14:paraId="6D81B9EB" w14:textId="77777777" w:rsidR="00C37FF1" w:rsidRPr="00A517C0" w:rsidRDefault="00C37FF1" w:rsidP="00C10757">
            <w:pPr>
              <w:pStyle w:val="GOSTTableHead"/>
            </w:pPr>
            <w:r w:rsidRPr="00A517C0">
              <w:t>Обязательность</w:t>
            </w:r>
          </w:p>
        </w:tc>
        <w:tc>
          <w:tcPr>
            <w:tcW w:w="3961" w:type="dxa"/>
          </w:tcPr>
          <w:p w14:paraId="24C66FDF" w14:textId="77777777" w:rsidR="00C37FF1" w:rsidRPr="00A517C0" w:rsidRDefault="00C37FF1" w:rsidP="00C10757">
            <w:pPr>
              <w:pStyle w:val="GOSTTableHead"/>
            </w:pPr>
            <w:r w:rsidRPr="00A517C0">
              <w:t>Дополнительная информация</w:t>
            </w:r>
          </w:p>
        </w:tc>
      </w:tr>
      <w:tr w:rsidR="00C37FF1" w:rsidRPr="00A517C0" w14:paraId="18F86732" w14:textId="77777777" w:rsidTr="00C10757">
        <w:trPr>
          <w:gridAfter w:val="1"/>
          <w:wAfter w:w="6" w:type="dxa"/>
        </w:trPr>
        <w:tc>
          <w:tcPr>
            <w:tcW w:w="1700" w:type="dxa"/>
          </w:tcPr>
          <w:p w14:paraId="0892665B" w14:textId="77777777" w:rsidR="00C37FF1" w:rsidRPr="00A517C0" w:rsidRDefault="00C37FF1" w:rsidP="00C10757">
            <w:pPr>
              <w:pStyle w:val="GOSTTablenorm"/>
            </w:pPr>
            <w:r w:rsidRPr="00A517C0">
              <w:t>Версия структуры формуляра</w:t>
            </w:r>
          </w:p>
        </w:tc>
        <w:tc>
          <w:tcPr>
            <w:tcW w:w="1700" w:type="dxa"/>
          </w:tcPr>
          <w:p w14:paraId="736D656E" w14:textId="77777777" w:rsidR="00C37FF1" w:rsidRPr="00A517C0" w:rsidRDefault="00C37FF1" w:rsidP="00C10757">
            <w:pPr>
              <w:pStyle w:val="GOSTTablenorm"/>
            </w:pPr>
            <w:r w:rsidRPr="00A517C0">
              <w:t>versionID</w:t>
            </w:r>
          </w:p>
        </w:tc>
        <w:tc>
          <w:tcPr>
            <w:tcW w:w="567" w:type="dxa"/>
          </w:tcPr>
          <w:p w14:paraId="46D92BE4" w14:textId="77777777" w:rsidR="00C37FF1" w:rsidRPr="00A517C0" w:rsidRDefault="00C37FF1" w:rsidP="00C10757">
            <w:pPr>
              <w:pStyle w:val="GOSTTablenorm"/>
            </w:pPr>
            <w:r w:rsidRPr="00A517C0">
              <w:rPr>
                <w:lang w:val="en-US"/>
              </w:rPr>
              <w:t>А</w:t>
            </w:r>
          </w:p>
        </w:tc>
        <w:tc>
          <w:tcPr>
            <w:tcW w:w="1133" w:type="dxa"/>
          </w:tcPr>
          <w:p w14:paraId="14759848" w14:textId="77777777" w:rsidR="00C37FF1" w:rsidRPr="00A517C0" w:rsidRDefault="00C37FF1" w:rsidP="00C10757">
            <w:pPr>
              <w:pStyle w:val="GOSTTablenorm"/>
            </w:pPr>
            <w:r w:rsidRPr="00A517C0">
              <w:t>-</w:t>
            </w:r>
          </w:p>
        </w:tc>
        <w:tc>
          <w:tcPr>
            <w:tcW w:w="567" w:type="dxa"/>
          </w:tcPr>
          <w:p w14:paraId="7E5FBC72" w14:textId="77777777" w:rsidR="00C37FF1" w:rsidRPr="00A517C0" w:rsidRDefault="00C37FF1" w:rsidP="00C10757">
            <w:pPr>
              <w:pStyle w:val="GOSTTablenorm"/>
            </w:pPr>
            <w:r w:rsidRPr="00A517C0">
              <w:t>О</w:t>
            </w:r>
          </w:p>
        </w:tc>
        <w:tc>
          <w:tcPr>
            <w:tcW w:w="3961" w:type="dxa"/>
          </w:tcPr>
          <w:p w14:paraId="39CD6DC1" w14:textId="031199F0" w:rsidR="00C37FF1" w:rsidRPr="00A517C0" w:rsidRDefault="00C37FF1" w:rsidP="00C10757">
            <w:pPr>
              <w:pStyle w:val="GOSTTablenorm"/>
            </w:pPr>
            <w:r w:rsidRPr="00A517C0">
              <w:rPr>
                <w:lang w:eastAsia="en-US"/>
              </w:rPr>
              <w:t xml:space="preserve">Указывается значение версии, соответствующее таблице </w:t>
            </w:r>
            <w:r w:rsidR="00B409B7" w:rsidRPr="00B409B7">
              <w:rPr>
                <w:lang w:val="en-US"/>
              </w:rPr>
              <w:fldChar w:fldCharType="begin"/>
            </w:r>
            <w:r w:rsidR="00B409B7" w:rsidRPr="00B409B7">
              <w:instrText xml:space="preserve"> </w:instrText>
            </w:r>
            <w:r w:rsidR="00B409B7" w:rsidRPr="00B409B7">
              <w:rPr>
                <w:lang w:val="en-US"/>
              </w:rPr>
              <w:instrText>REF</w:instrText>
            </w:r>
            <w:r w:rsidR="00B409B7" w:rsidRPr="00B409B7">
              <w:instrText xml:space="preserve"> _</w:instrText>
            </w:r>
            <w:r w:rsidR="00B409B7" w:rsidRPr="00B409B7">
              <w:rPr>
                <w:lang w:val="en-US"/>
              </w:rPr>
              <w:instrText>Ref</w:instrText>
            </w:r>
            <w:r w:rsidR="00B409B7" w:rsidRPr="00B409B7">
              <w:instrText>464586083 \</w:instrText>
            </w:r>
            <w:r w:rsidR="00B409B7" w:rsidRPr="00B409B7">
              <w:rPr>
                <w:lang w:val="en-US"/>
              </w:rPr>
              <w:instrText>h</w:instrText>
            </w:r>
            <w:r w:rsidR="00B409B7" w:rsidRPr="00B409B7">
              <w:instrText xml:space="preserve">  \* </w:instrText>
            </w:r>
            <w:r w:rsidR="00B409B7" w:rsidRPr="00B409B7">
              <w:rPr>
                <w:lang w:val="en-US"/>
              </w:rPr>
              <w:instrText>MERGEFORMAT</w:instrText>
            </w:r>
            <w:r w:rsidR="00B409B7" w:rsidRPr="00B409B7">
              <w:instrText xml:space="preserve"> </w:instrText>
            </w:r>
            <w:r w:rsidR="00B409B7" w:rsidRPr="00B409B7">
              <w:rPr>
                <w:lang w:val="en-US"/>
              </w:rPr>
            </w:r>
            <w:r w:rsidR="00B409B7" w:rsidRPr="00B409B7">
              <w:rPr>
                <w:lang w:val="en-US"/>
              </w:rPr>
              <w:fldChar w:fldCharType="separate"/>
            </w:r>
            <w:r w:rsidR="002C2645" w:rsidRPr="002C2645">
              <w:t>2</w:t>
            </w:r>
            <w:r w:rsidR="00B409B7" w:rsidRPr="00B409B7">
              <w:rPr>
                <w:lang w:val="en-US"/>
              </w:rPr>
              <w:fldChar w:fldCharType="end"/>
            </w:r>
          </w:p>
        </w:tc>
      </w:tr>
      <w:tr w:rsidR="00C37FF1" w:rsidRPr="00A517C0" w14:paraId="4D3EBE6D" w14:textId="77777777" w:rsidTr="00C10757">
        <w:trPr>
          <w:gridAfter w:val="1"/>
          <w:wAfter w:w="6" w:type="dxa"/>
        </w:trPr>
        <w:tc>
          <w:tcPr>
            <w:tcW w:w="9628" w:type="dxa"/>
            <w:gridSpan w:val="6"/>
          </w:tcPr>
          <w:p w14:paraId="0C9BBA17" w14:textId="77777777" w:rsidR="00C37FF1" w:rsidRPr="00A517C0" w:rsidRDefault="00C37FF1" w:rsidP="00C10757">
            <w:pPr>
              <w:pStyle w:val="GOSTTablenorm"/>
              <w:rPr>
                <w:b/>
              </w:rPr>
            </w:pPr>
            <w:r w:rsidRPr="00A517C0">
              <w:rPr>
                <w:b/>
              </w:rPr>
              <w:t>Основная информация</w:t>
            </w:r>
          </w:p>
        </w:tc>
      </w:tr>
      <w:tr w:rsidR="00C37FF1" w:rsidRPr="00A517C0" w14:paraId="130BABCF" w14:textId="77777777" w:rsidTr="00C10757">
        <w:trPr>
          <w:gridAfter w:val="1"/>
          <w:wAfter w:w="6" w:type="dxa"/>
        </w:trPr>
        <w:tc>
          <w:tcPr>
            <w:tcW w:w="1700" w:type="dxa"/>
          </w:tcPr>
          <w:p w14:paraId="7B1C2CAB" w14:textId="77777777" w:rsidR="00C37FF1" w:rsidRPr="00A517C0" w:rsidRDefault="00C37FF1" w:rsidP="00C10757">
            <w:pPr>
              <w:pStyle w:val="GOSTTablenorm"/>
            </w:pPr>
            <w:r w:rsidRPr="00A517C0">
              <w:t>Номер документа</w:t>
            </w:r>
          </w:p>
        </w:tc>
        <w:tc>
          <w:tcPr>
            <w:tcW w:w="1700" w:type="dxa"/>
          </w:tcPr>
          <w:p w14:paraId="02EA8A7F" w14:textId="77777777" w:rsidR="00C37FF1" w:rsidRPr="00A517C0" w:rsidRDefault="00C37FF1" w:rsidP="00C10757">
            <w:pPr>
              <w:pStyle w:val="GOSTTablenorm"/>
            </w:pPr>
            <w:r w:rsidRPr="00A517C0">
              <w:t>Inf_NmbrDcmnt</w:t>
            </w:r>
          </w:p>
        </w:tc>
        <w:tc>
          <w:tcPr>
            <w:tcW w:w="567" w:type="dxa"/>
          </w:tcPr>
          <w:p w14:paraId="7ACFCCAD" w14:textId="77777777" w:rsidR="00C37FF1" w:rsidRPr="00A517C0" w:rsidRDefault="00C37FF1" w:rsidP="00C10757">
            <w:pPr>
              <w:pStyle w:val="GOSTTablenorm"/>
            </w:pPr>
            <w:r w:rsidRPr="00A517C0">
              <w:t>П</w:t>
            </w:r>
          </w:p>
        </w:tc>
        <w:tc>
          <w:tcPr>
            <w:tcW w:w="1133" w:type="dxa"/>
          </w:tcPr>
          <w:p w14:paraId="10EBFEF1" w14:textId="77777777" w:rsidR="00C37FF1" w:rsidRPr="00A517C0" w:rsidRDefault="00C37FF1" w:rsidP="00C10757">
            <w:pPr>
              <w:pStyle w:val="GOSTTablenorm"/>
            </w:pPr>
            <w:r w:rsidRPr="00A517C0">
              <w:t>Т(1-50)</w:t>
            </w:r>
          </w:p>
        </w:tc>
        <w:tc>
          <w:tcPr>
            <w:tcW w:w="567" w:type="dxa"/>
          </w:tcPr>
          <w:p w14:paraId="48A011EE" w14:textId="77777777" w:rsidR="00C37FF1" w:rsidRPr="00A517C0" w:rsidRDefault="00C37FF1" w:rsidP="00C10757">
            <w:pPr>
              <w:pStyle w:val="GOSTTablenorm"/>
            </w:pPr>
            <w:r w:rsidRPr="00A517C0">
              <w:t>О</w:t>
            </w:r>
          </w:p>
        </w:tc>
        <w:tc>
          <w:tcPr>
            <w:tcW w:w="3961" w:type="dxa"/>
          </w:tcPr>
          <w:p w14:paraId="3FDCC202" w14:textId="77777777" w:rsidR="00C37FF1" w:rsidRPr="00A517C0" w:rsidRDefault="00C37FF1" w:rsidP="00C10757">
            <w:pPr>
              <w:pStyle w:val="GOSTTablenorm"/>
            </w:pPr>
            <w:r w:rsidRPr="00A517C0">
              <w:t>Номер сведений об обязательстве, присвоенный клиентом</w:t>
            </w:r>
          </w:p>
        </w:tc>
      </w:tr>
      <w:tr w:rsidR="00C37FF1" w:rsidRPr="00A517C0" w14:paraId="5FACBD4A" w14:textId="77777777" w:rsidTr="00C10757">
        <w:trPr>
          <w:gridAfter w:val="1"/>
          <w:wAfter w:w="6" w:type="dxa"/>
        </w:trPr>
        <w:tc>
          <w:tcPr>
            <w:tcW w:w="1700" w:type="dxa"/>
          </w:tcPr>
          <w:p w14:paraId="41CAD8F3" w14:textId="77777777" w:rsidR="00C37FF1" w:rsidRPr="00A517C0" w:rsidRDefault="00C37FF1" w:rsidP="00C10757">
            <w:pPr>
              <w:pStyle w:val="GOSTTablenorm"/>
            </w:pPr>
            <w:r w:rsidRPr="00A517C0">
              <w:t>Дата составления</w:t>
            </w:r>
          </w:p>
        </w:tc>
        <w:tc>
          <w:tcPr>
            <w:tcW w:w="1700" w:type="dxa"/>
          </w:tcPr>
          <w:p w14:paraId="1DF1B753" w14:textId="77777777" w:rsidR="00C37FF1" w:rsidRPr="00A517C0" w:rsidRDefault="00C37FF1" w:rsidP="00C10757">
            <w:pPr>
              <w:pStyle w:val="GOSTTablenorm"/>
            </w:pPr>
            <w:r w:rsidRPr="00A517C0">
              <w:t>Inf_DtDcmnt</w:t>
            </w:r>
          </w:p>
        </w:tc>
        <w:tc>
          <w:tcPr>
            <w:tcW w:w="567" w:type="dxa"/>
          </w:tcPr>
          <w:p w14:paraId="5D12A4D8" w14:textId="77777777" w:rsidR="00C37FF1" w:rsidRPr="00A517C0" w:rsidRDefault="00C37FF1" w:rsidP="00C10757">
            <w:pPr>
              <w:pStyle w:val="GOSTTablenorm"/>
            </w:pPr>
            <w:r w:rsidRPr="00A517C0">
              <w:t>П</w:t>
            </w:r>
          </w:p>
        </w:tc>
        <w:tc>
          <w:tcPr>
            <w:tcW w:w="1133" w:type="dxa"/>
          </w:tcPr>
          <w:p w14:paraId="2F4AED6D" w14:textId="77777777" w:rsidR="00C37FF1" w:rsidRPr="00A517C0" w:rsidRDefault="00C37FF1" w:rsidP="00C10757">
            <w:pPr>
              <w:pStyle w:val="GOSTTablenorm"/>
            </w:pPr>
            <w:r w:rsidRPr="00A517C0">
              <w:rPr>
                <w:lang w:val="en-US"/>
              </w:rPr>
              <w:t>D</w:t>
            </w:r>
            <w:r w:rsidRPr="00A517C0">
              <w:t>ate</w:t>
            </w:r>
          </w:p>
        </w:tc>
        <w:tc>
          <w:tcPr>
            <w:tcW w:w="567" w:type="dxa"/>
          </w:tcPr>
          <w:p w14:paraId="68834B35" w14:textId="77777777" w:rsidR="00C37FF1" w:rsidRPr="00A517C0" w:rsidRDefault="00C37FF1" w:rsidP="00C10757">
            <w:pPr>
              <w:pStyle w:val="GOSTTablenorm"/>
            </w:pPr>
            <w:r w:rsidRPr="00A517C0">
              <w:t>О</w:t>
            </w:r>
          </w:p>
        </w:tc>
        <w:tc>
          <w:tcPr>
            <w:tcW w:w="3961" w:type="dxa"/>
          </w:tcPr>
          <w:p w14:paraId="0FE91D94" w14:textId="77777777" w:rsidR="00C37FF1" w:rsidRPr="00A517C0" w:rsidRDefault="00C37FF1" w:rsidP="00C10757">
            <w:pPr>
              <w:pStyle w:val="GOSTTablenorm"/>
            </w:pPr>
            <w:r w:rsidRPr="00A517C0">
              <w:t xml:space="preserve">Дата подписания сведений клиентом. </w:t>
            </w:r>
          </w:p>
          <w:p w14:paraId="7D206AC3" w14:textId="77777777" w:rsidR="00C37FF1" w:rsidRPr="00A517C0" w:rsidRDefault="00C37FF1" w:rsidP="00C10757">
            <w:pPr>
              <w:pStyle w:val="GOSTTablenorm"/>
            </w:pPr>
            <w:r w:rsidRPr="00A517C0">
              <w:t>Не должна быть больше даты передачи файла (последняя содержится в имени файла)</w:t>
            </w:r>
          </w:p>
        </w:tc>
      </w:tr>
      <w:tr w:rsidR="00C37FF1" w:rsidRPr="00A517C0" w14:paraId="0E5228C6" w14:textId="77777777" w:rsidTr="00C10757">
        <w:trPr>
          <w:gridAfter w:val="1"/>
          <w:wAfter w:w="6" w:type="dxa"/>
        </w:trPr>
        <w:tc>
          <w:tcPr>
            <w:tcW w:w="1700" w:type="dxa"/>
          </w:tcPr>
          <w:p w14:paraId="00E6A2DE" w14:textId="77777777" w:rsidR="00C37FF1" w:rsidRPr="00A517C0" w:rsidRDefault="00C37FF1" w:rsidP="00C10757">
            <w:pPr>
              <w:pStyle w:val="GOSTTablenorm"/>
            </w:pPr>
            <w:r w:rsidRPr="00A517C0">
              <w:t>Тип сведений</w:t>
            </w:r>
          </w:p>
        </w:tc>
        <w:tc>
          <w:tcPr>
            <w:tcW w:w="1700" w:type="dxa"/>
          </w:tcPr>
          <w:p w14:paraId="2B02D01A" w14:textId="77777777" w:rsidR="00C37FF1" w:rsidRPr="00A517C0" w:rsidRDefault="00C37FF1" w:rsidP="00C10757">
            <w:pPr>
              <w:pStyle w:val="GOSTTablenorm"/>
            </w:pPr>
            <w:r w:rsidRPr="00A517C0">
              <w:t>Inf_TpDcmnt</w:t>
            </w:r>
          </w:p>
        </w:tc>
        <w:tc>
          <w:tcPr>
            <w:tcW w:w="567" w:type="dxa"/>
          </w:tcPr>
          <w:p w14:paraId="25F64ACB" w14:textId="77777777" w:rsidR="00C37FF1" w:rsidRPr="00A517C0" w:rsidRDefault="00C37FF1" w:rsidP="00C10757">
            <w:pPr>
              <w:pStyle w:val="GOSTTablenorm"/>
            </w:pPr>
            <w:r w:rsidRPr="00A517C0">
              <w:t>П</w:t>
            </w:r>
          </w:p>
        </w:tc>
        <w:tc>
          <w:tcPr>
            <w:tcW w:w="1133" w:type="dxa"/>
          </w:tcPr>
          <w:p w14:paraId="74A00873" w14:textId="77777777" w:rsidR="00C37FF1" w:rsidRPr="00A517C0" w:rsidRDefault="00C37FF1" w:rsidP="00C10757">
            <w:pPr>
              <w:pStyle w:val="GOSTTablenorm"/>
            </w:pPr>
            <w:r w:rsidRPr="00A517C0">
              <w:t>Т(1)</w:t>
            </w:r>
          </w:p>
        </w:tc>
        <w:tc>
          <w:tcPr>
            <w:tcW w:w="567" w:type="dxa"/>
          </w:tcPr>
          <w:p w14:paraId="3A711CE6" w14:textId="77777777" w:rsidR="00C37FF1" w:rsidRPr="00A517C0" w:rsidRDefault="00C37FF1" w:rsidP="00C10757">
            <w:pPr>
              <w:pStyle w:val="GOSTTablenorm"/>
              <w:rPr>
                <w:lang w:val="en-US"/>
              </w:rPr>
            </w:pPr>
            <w:r w:rsidRPr="00A517C0">
              <w:rPr>
                <w:lang w:val="en-US"/>
              </w:rPr>
              <w:t>O</w:t>
            </w:r>
          </w:p>
        </w:tc>
        <w:tc>
          <w:tcPr>
            <w:tcW w:w="3961" w:type="dxa"/>
          </w:tcPr>
          <w:p w14:paraId="206E8231" w14:textId="77777777" w:rsidR="00C37FF1" w:rsidRPr="00A517C0" w:rsidRDefault="00C37FF1" w:rsidP="00C10757">
            <w:pPr>
              <w:pStyle w:val="GOSTTablenorm"/>
            </w:pPr>
            <w:r w:rsidRPr="00A517C0">
              <w:t xml:space="preserve">Указывается тип сведений. </w:t>
            </w:r>
          </w:p>
          <w:p w14:paraId="4A855516" w14:textId="77777777" w:rsidR="00C37FF1" w:rsidRPr="00A517C0" w:rsidRDefault="00C37FF1" w:rsidP="00C10757">
            <w:pPr>
              <w:pStyle w:val="GOSTTablenorm"/>
            </w:pPr>
            <w:r w:rsidRPr="00A517C0">
              <w:t>Допустимые значения:</w:t>
            </w:r>
          </w:p>
          <w:p w14:paraId="781E0B2D" w14:textId="77777777" w:rsidR="00C37FF1" w:rsidRPr="00A517C0" w:rsidRDefault="00C37FF1" w:rsidP="00C37FF1">
            <w:pPr>
              <w:pStyle w:val="GOSTTableListMark2"/>
            </w:pPr>
            <w:r w:rsidRPr="00A517C0">
              <w:t>«0» – первичные;</w:t>
            </w:r>
          </w:p>
          <w:p w14:paraId="339FA38D" w14:textId="77777777" w:rsidR="00C37FF1" w:rsidRPr="00A517C0" w:rsidRDefault="00C37FF1" w:rsidP="00C37FF1">
            <w:pPr>
              <w:pStyle w:val="GOSTTableListMark2"/>
            </w:pPr>
            <w:r w:rsidRPr="00A517C0">
              <w:t>«1» – изменения</w:t>
            </w:r>
          </w:p>
        </w:tc>
      </w:tr>
      <w:tr w:rsidR="00C37FF1" w:rsidRPr="00A517C0" w14:paraId="09640F72" w14:textId="77777777" w:rsidTr="00C10757">
        <w:trPr>
          <w:gridAfter w:val="1"/>
          <w:wAfter w:w="6" w:type="dxa"/>
        </w:trPr>
        <w:tc>
          <w:tcPr>
            <w:tcW w:w="1700" w:type="dxa"/>
          </w:tcPr>
          <w:p w14:paraId="00F2F186" w14:textId="77777777" w:rsidR="00C37FF1" w:rsidRPr="00C37FF1" w:rsidRDefault="00C37FF1" w:rsidP="00C37FF1">
            <w:pPr>
              <w:pStyle w:val="GOSTTablenorm"/>
            </w:pPr>
            <w:r w:rsidRPr="00C37FF1">
              <w:t>Номер изменения</w:t>
            </w:r>
          </w:p>
        </w:tc>
        <w:tc>
          <w:tcPr>
            <w:tcW w:w="1700" w:type="dxa"/>
          </w:tcPr>
          <w:p w14:paraId="03286100" w14:textId="77777777" w:rsidR="00C37FF1" w:rsidRPr="00C37FF1" w:rsidRDefault="00C37FF1" w:rsidP="00C37FF1">
            <w:pPr>
              <w:pStyle w:val="GOSTTablenorm"/>
            </w:pPr>
            <w:r w:rsidRPr="00C37FF1">
              <w:t>Inf_NmbrChng</w:t>
            </w:r>
          </w:p>
        </w:tc>
        <w:tc>
          <w:tcPr>
            <w:tcW w:w="567" w:type="dxa"/>
          </w:tcPr>
          <w:p w14:paraId="3F1DDCC5" w14:textId="77777777" w:rsidR="00C37FF1" w:rsidRPr="00C37FF1" w:rsidRDefault="00C37FF1" w:rsidP="00C37FF1">
            <w:pPr>
              <w:pStyle w:val="GOSTTablenorm"/>
            </w:pPr>
            <w:r w:rsidRPr="00C37FF1">
              <w:t>П</w:t>
            </w:r>
          </w:p>
        </w:tc>
        <w:tc>
          <w:tcPr>
            <w:tcW w:w="1133" w:type="dxa"/>
          </w:tcPr>
          <w:p w14:paraId="77AB5780" w14:textId="77777777" w:rsidR="00C37FF1" w:rsidRPr="00C37FF1" w:rsidRDefault="00C37FF1" w:rsidP="00C37FF1">
            <w:pPr>
              <w:pStyle w:val="GOSTTablenorm"/>
            </w:pPr>
            <w:r w:rsidRPr="00C37FF1">
              <w:t>N(1-7)</w:t>
            </w:r>
          </w:p>
        </w:tc>
        <w:tc>
          <w:tcPr>
            <w:tcW w:w="567" w:type="dxa"/>
          </w:tcPr>
          <w:p w14:paraId="0348CA9B" w14:textId="77777777" w:rsidR="00C37FF1" w:rsidRPr="00C37FF1" w:rsidRDefault="00C37FF1" w:rsidP="00C37FF1">
            <w:pPr>
              <w:pStyle w:val="GOSTTablenorm"/>
            </w:pPr>
            <w:r w:rsidRPr="00C37FF1">
              <w:t>Н</w:t>
            </w:r>
          </w:p>
        </w:tc>
        <w:tc>
          <w:tcPr>
            <w:tcW w:w="3961" w:type="dxa"/>
          </w:tcPr>
          <w:p w14:paraId="1A914E97" w14:textId="77777777" w:rsidR="00C37FF1" w:rsidRPr="00C37FF1" w:rsidRDefault="00C37FF1" w:rsidP="00C37FF1">
            <w:pPr>
              <w:pStyle w:val="GOSTTablenorm"/>
            </w:pPr>
            <w:r w:rsidRPr="00C37FF1">
              <w:t xml:space="preserve">Служебное поле. </w:t>
            </w:r>
          </w:p>
          <w:p w14:paraId="5380A5C3" w14:textId="77777777" w:rsidR="00C37FF1" w:rsidRPr="00C37FF1" w:rsidRDefault="00C37FF1" w:rsidP="00C37FF1">
            <w:pPr>
              <w:pStyle w:val="GOSTTablenorm"/>
            </w:pPr>
            <w:r w:rsidRPr="00C37FF1">
              <w:t>Заполняется в ТОФК порядковым номером изменения в рамках бюджетного обязательства</w:t>
            </w:r>
          </w:p>
        </w:tc>
      </w:tr>
      <w:tr w:rsidR="00C37FF1" w:rsidRPr="00A517C0" w14:paraId="5DD8844F" w14:textId="77777777" w:rsidTr="00C10757">
        <w:trPr>
          <w:gridAfter w:val="1"/>
          <w:wAfter w:w="6" w:type="dxa"/>
        </w:trPr>
        <w:tc>
          <w:tcPr>
            <w:tcW w:w="1700" w:type="dxa"/>
          </w:tcPr>
          <w:p w14:paraId="5EB14794" w14:textId="77777777" w:rsidR="00C37FF1" w:rsidRPr="00A517C0" w:rsidRDefault="00C37FF1" w:rsidP="00C10757">
            <w:pPr>
              <w:pStyle w:val="GOSTTablenorm"/>
            </w:pPr>
            <w:r w:rsidRPr="00A517C0">
              <w:t>Уровень конфиденциальности</w:t>
            </w:r>
          </w:p>
        </w:tc>
        <w:tc>
          <w:tcPr>
            <w:tcW w:w="1700" w:type="dxa"/>
          </w:tcPr>
          <w:p w14:paraId="5213D753" w14:textId="77777777" w:rsidR="00C37FF1" w:rsidRPr="00A517C0" w:rsidRDefault="00C37FF1" w:rsidP="00C10757">
            <w:pPr>
              <w:pStyle w:val="GOSTTablenorm"/>
            </w:pPr>
            <w:r w:rsidRPr="00A517C0">
              <w:t>StmInfrmtn_AccessLevel</w:t>
            </w:r>
          </w:p>
        </w:tc>
        <w:tc>
          <w:tcPr>
            <w:tcW w:w="567" w:type="dxa"/>
          </w:tcPr>
          <w:p w14:paraId="5E386DD5" w14:textId="77777777" w:rsidR="00C37FF1" w:rsidRPr="00A517C0" w:rsidRDefault="00C37FF1" w:rsidP="00C10757">
            <w:pPr>
              <w:pStyle w:val="GOSTTablenorm"/>
            </w:pPr>
            <w:r w:rsidRPr="00A517C0">
              <w:t>П</w:t>
            </w:r>
          </w:p>
        </w:tc>
        <w:tc>
          <w:tcPr>
            <w:tcW w:w="1133" w:type="dxa"/>
          </w:tcPr>
          <w:p w14:paraId="35DA66B0" w14:textId="77777777" w:rsidR="00C37FF1" w:rsidRPr="00A517C0" w:rsidRDefault="00C37FF1" w:rsidP="00C10757">
            <w:pPr>
              <w:pStyle w:val="GOSTTablenorm"/>
            </w:pPr>
            <w:r w:rsidRPr="00A517C0">
              <w:t>Т(1)</w:t>
            </w:r>
          </w:p>
        </w:tc>
        <w:tc>
          <w:tcPr>
            <w:tcW w:w="567" w:type="dxa"/>
          </w:tcPr>
          <w:p w14:paraId="16A22D68" w14:textId="77777777" w:rsidR="00C37FF1" w:rsidRPr="00A517C0" w:rsidRDefault="00C37FF1" w:rsidP="00C10757">
            <w:pPr>
              <w:pStyle w:val="GOSTTablenorm"/>
            </w:pPr>
            <w:r w:rsidRPr="00A517C0">
              <w:t>Н</w:t>
            </w:r>
          </w:p>
        </w:tc>
        <w:tc>
          <w:tcPr>
            <w:tcW w:w="3961" w:type="dxa"/>
          </w:tcPr>
          <w:p w14:paraId="66B49C7C" w14:textId="77777777" w:rsidR="00C37FF1" w:rsidRPr="00A517C0" w:rsidRDefault="00C37FF1" w:rsidP="00C10757">
            <w:pPr>
              <w:pStyle w:val="GOSTTablenorm"/>
            </w:pPr>
            <w:r w:rsidRPr="00A517C0">
              <w:t>Указывается уровень конфиденциальности.</w:t>
            </w:r>
          </w:p>
          <w:p w14:paraId="39E4399B" w14:textId="77777777" w:rsidR="00C37FF1" w:rsidRPr="00A517C0" w:rsidRDefault="00C37FF1" w:rsidP="00C10757">
            <w:pPr>
              <w:pStyle w:val="GOSTTablenorm"/>
            </w:pPr>
            <w:r w:rsidRPr="00A517C0">
              <w:t>Возможные значения:</w:t>
            </w:r>
          </w:p>
          <w:p w14:paraId="0382D31E" w14:textId="77777777" w:rsidR="00C37FF1" w:rsidRPr="00A517C0" w:rsidRDefault="00C37FF1" w:rsidP="00C37FF1">
            <w:pPr>
              <w:pStyle w:val="GOSTTableListMark1"/>
            </w:pPr>
            <w:r w:rsidRPr="00A517C0">
              <w:t>«0» – Несекретно;</w:t>
            </w:r>
          </w:p>
          <w:p w14:paraId="4CE9D747" w14:textId="77777777" w:rsidR="00C37FF1" w:rsidRPr="00A517C0" w:rsidRDefault="00C37FF1" w:rsidP="00C37FF1">
            <w:pPr>
              <w:pStyle w:val="GOSTTableListMark1"/>
            </w:pPr>
            <w:r w:rsidRPr="00A517C0">
              <w:t>«1» – Для служебного пользования.</w:t>
            </w:r>
          </w:p>
          <w:p w14:paraId="41F48D2B" w14:textId="2A7287B1" w:rsidR="00C37FF1" w:rsidRPr="00A517C0" w:rsidRDefault="00C37FF1" w:rsidP="00C10757">
            <w:pPr>
              <w:pStyle w:val="GOSTTablenorm"/>
            </w:pPr>
            <w:r w:rsidRPr="00A517C0">
              <w:t xml:space="preserve">Поле не передается для маршрутов из </w:t>
            </w:r>
            <w:r w:rsidR="00524E62" w:rsidRPr="002F5364">
              <w:rPr>
                <w:color w:val="000000"/>
              </w:rPr>
              <w:t>ТОФК (ПУР ЭБ)</w:t>
            </w:r>
            <w:r w:rsidRPr="00A517C0">
              <w:t xml:space="preserve"> в </w:t>
            </w:r>
            <w:r w:rsidR="0063356A" w:rsidRPr="009D2D00">
              <w:t>ТОФК (ППО АСФК)</w:t>
            </w:r>
            <w:r w:rsidRPr="00A517C0">
              <w:t xml:space="preserve">, из </w:t>
            </w:r>
            <w:r w:rsidR="00524E62" w:rsidRPr="002F5364">
              <w:rPr>
                <w:color w:val="000000"/>
              </w:rPr>
              <w:t>ТОФК (ПУР ЭБ)</w:t>
            </w:r>
            <w:r w:rsidRPr="00A517C0">
              <w:t xml:space="preserve"> в </w:t>
            </w:r>
            <w:r w:rsidR="0063356A" w:rsidRPr="009D2D00">
              <w:rPr>
                <w:szCs w:val="22"/>
              </w:rPr>
              <w:t>ПБС (ПФХД)</w:t>
            </w:r>
          </w:p>
        </w:tc>
      </w:tr>
      <w:tr w:rsidR="00C37FF1" w:rsidRPr="00A517C0" w14:paraId="51999081" w14:textId="77777777" w:rsidTr="00C10757">
        <w:trPr>
          <w:gridAfter w:val="1"/>
          <w:wAfter w:w="6" w:type="dxa"/>
        </w:trPr>
        <w:tc>
          <w:tcPr>
            <w:tcW w:w="1700" w:type="dxa"/>
          </w:tcPr>
          <w:p w14:paraId="5658B4CC" w14:textId="77777777" w:rsidR="00C37FF1" w:rsidRPr="00A517C0" w:rsidRDefault="00C37FF1" w:rsidP="00C10757">
            <w:pPr>
              <w:pStyle w:val="GOSTTablenorm"/>
            </w:pPr>
            <w:r w:rsidRPr="00A517C0">
              <w:t>Тип бюджетного обязательства</w:t>
            </w:r>
          </w:p>
        </w:tc>
        <w:tc>
          <w:tcPr>
            <w:tcW w:w="1700" w:type="dxa"/>
          </w:tcPr>
          <w:p w14:paraId="241CD7BE" w14:textId="77777777" w:rsidR="00C37FF1" w:rsidRPr="00A517C0" w:rsidRDefault="00C37FF1" w:rsidP="00C10757">
            <w:pPr>
              <w:pStyle w:val="GOSTTablenorm"/>
              <w:rPr>
                <w:lang w:val="en-US"/>
              </w:rPr>
            </w:pPr>
            <w:r w:rsidRPr="00A517C0">
              <w:t>Inf_Tp</w:t>
            </w:r>
            <w:r w:rsidRPr="00A517C0">
              <w:rPr>
                <w:lang w:val="en-US"/>
              </w:rPr>
              <w:t>BOCd</w:t>
            </w:r>
          </w:p>
        </w:tc>
        <w:tc>
          <w:tcPr>
            <w:tcW w:w="567" w:type="dxa"/>
          </w:tcPr>
          <w:p w14:paraId="018D6181" w14:textId="77777777" w:rsidR="00C37FF1" w:rsidRPr="00A517C0" w:rsidRDefault="00C37FF1" w:rsidP="00C10757">
            <w:pPr>
              <w:pStyle w:val="GOSTTablenorm"/>
            </w:pPr>
            <w:r w:rsidRPr="00A517C0">
              <w:t>П</w:t>
            </w:r>
          </w:p>
        </w:tc>
        <w:tc>
          <w:tcPr>
            <w:tcW w:w="1133" w:type="dxa"/>
          </w:tcPr>
          <w:p w14:paraId="27E23E4C" w14:textId="77777777" w:rsidR="00C37FF1" w:rsidRPr="00A517C0" w:rsidRDefault="00C37FF1" w:rsidP="00C10757">
            <w:pPr>
              <w:pStyle w:val="GOSTTablenorm"/>
            </w:pPr>
            <w:r w:rsidRPr="00A517C0">
              <w:t>Т(1)</w:t>
            </w:r>
          </w:p>
        </w:tc>
        <w:tc>
          <w:tcPr>
            <w:tcW w:w="567" w:type="dxa"/>
          </w:tcPr>
          <w:p w14:paraId="2D7CB870" w14:textId="77777777" w:rsidR="00C37FF1" w:rsidRPr="00A517C0" w:rsidRDefault="00C37FF1" w:rsidP="00C10757">
            <w:pPr>
              <w:pStyle w:val="GOSTTablenorm"/>
            </w:pPr>
            <w:r w:rsidRPr="00A517C0">
              <w:t>О</w:t>
            </w:r>
          </w:p>
        </w:tc>
        <w:tc>
          <w:tcPr>
            <w:tcW w:w="3961" w:type="dxa"/>
          </w:tcPr>
          <w:p w14:paraId="24BC62F7" w14:textId="77777777" w:rsidR="00C37FF1" w:rsidRPr="00A517C0" w:rsidRDefault="00C37FF1" w:rsidP="00C10757">
            <w:pPr>
              <w:pStyle w:val="GOSTTablenorm"/>
            </w:pPr>
            <w:r w:rsidRPr="00A517C0">
              <w:t>Указывается код типа бюджетного обязательства, исходя из следующего:</w:t>
            </w:r>
          </w:p>
          <w:p w14:paraId="6A2D5763" w14:textId="77777777" w:rsidR="00C37FF1" w:rsidRPr="00A517C0" w:rsidRDefault="00C37FF1" w:rsidP="00C37FF1">
            <w:pPr>
              <w:pStyle w:val="GOSTTableListMark1"/>
            </w:pPr>
            <w:r w:rsidRPr="00A517C0">
              <w:t xml:space="preserve">«1» – закупка, если бюджетное обязательство возникло в соответствии с планом закупок на текущий финансовый год и </w:t>
            </w:r>
            <w:r w:rsidRPr="00A517C0">
              <w:lastRenderedPageBreak/>
              <w:t>плановый период,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687E5541" w14:textId="77777777" w:rsidR="00C37FF1" w:rsidRPr="00A517C0" w:rsidRDefault="00C37FF1" w:rsidP="00C37FF1">
            <w:pPr>
              <w:pStyle w:val="GOSTTableListMark1"/>
            </w:pPr>
            <w:r w:rsidRPr="00A517C0">
              <w:t>«2» – прочее</w:t>
            </w:r>
          </w:p>
        </w:tc>
      </w:tr>
      <w:tr w:rsidR="00C37FF1" w:rsidRPr="00A517C0" w14:paraId="7776BA1F" w14:textId="77777777" w:rsidTr="00C10757">
        <w:trPr>
          <w:gridAfter w:val="1"/>
          <w:wAfter w:w="6" w:type="dxa"/>
        </w:trPr>
        <w:tc>
          <w:tcPr>
            <w:tcW w:w="1700" w:type="dxa"/>
          </w:tcPr>
          <w:p w14:paraId="0B49824D" w14:textId="77777777" w:rsidR="00C37FF1" w:rsidRPr="00A517C0" w:rsidRDefault="00C37FF1" w:rsidP="00C10757">
            <w:pPr>
              <w:pStyle w:val="GOSTTablenorm"/>
            </w:pPr>
            <w:r w:rsidRPr="00A517C0">
              <w:lastRenderedPageBreak/>
              <w:t>Дата принятия на учет/ отражения на лицевом счете</w:t>
            </w:r>
          </w:p>
        </w:tc>
        <w:tc>
          <w:tcPr>
            <w:tcW w:w="1700" w:type="dxa"/>
          </w:tcPr>
          <w:p w14:paraId="1E188ADB" w14:textId="77777777" w:rsidR="00C37FF1" w:rsidRPr="00A517C0" w:rsidRDefault="00C37FF1" w:rsidP="00C10757">
            <w:pPr>
              <w:pStyle w:val="GOSTTablenorm"/>
            </w:pPr>
            <w:r w:rsidRPr="00A517C0">
              <w:t>MrkAthrFK_DtRgs</w:t>
            </w:r>
          </w:p>
        </w:tc>
        <w:tc>
          <w:tcPr>
            <w:tcW w:w="567" w:type="dxa"/>
          </w:tcPr>
          <w:p w14:paraId="2E93C6F5" w14:textId="77777777" w:rsidR="00C37FF1" w:rsidRPr="00A517C0" w:rsidRDefault="00C37FF1" w:rsidP="00C10757">
            <w:pPr>
              <w:pStyle w:val="GOSTTablenorm"/>
            </w:pPr>
            <w:r w:rsidRPr="00A517C0">
              <w:t>П</w:t>
            </w:r>
          </w:p>
        </w:tc>
        <w:tc>
          <w:tcPr>
            <w:tcW w:w="1133" w:type="dxa"/>
          </w:tcPr>
          <w:p w14:paraId="76445ED8" w14:textId="77777777" w:rsidR="00C37FF1" w:rsidRPr="00A517C0" w:rsidRDefault="00C37FF1" w:rsidP="00C10757">
            <w:pPr>
              <w:pStyle w:val="GOSTTablenorm"/>
              <w:rPr>
                <w:lang w:val="en-US"/>
              </w:rPr>
            </w:pPr>
            <w:r w:rsidRPr="00A517C0">
              <w:rPr>
                <w:lang w:val="en-US"/>
              </w:rPr>
              <w:t>Date</w:t>
            </w:r>
          </w:p>
        </w:tc>
        <w:tc>
          <w:tcPr>
            <w:tcW w:w="567" w:type="dxa"/>
          </w:tcPr>
          <w:p w14:paraId="37F78D5D" w14:textId="77777777" w:rsidR="00C37FF1" w:rsidRPr="00A517C0" w:rsidRDefault="00C37FF1" w:rsidP="00C10757">
            <w:pPr>
              <w:pStyle w:val="GOSTTablenorm"/>
            </w:pPr>
            <w:r w:rsidRPr="00A517C0">
              <w:t>Н</w:t>
            </w:r>
          </w:p>
        </w:tc>
        <w:tc>
          <w:tcPr>
            <w:tcW w:w="3961" w:type="dxa"/>
          </w:tcPr>
          <w:p w14:paraId="2EF6FD3B" w14:textId="77777777" w:rsidR="00C37FF1" w:rsidRPr="00A517C0" w:rsidRDefault="00C37FF1" w:rsidP="00C10757">
            <w:pPr>
              <w:pStyle w:val="GOSTTablenorm"/>
            </w:pPr>
            <w:r w:rsidRPr="00A517C0">
              <w:t>Служебное поле. Заполняется на основании квитовочной информации от ТОФК.</w:t>
            </w:r>
          </w:p>
          <w:p w14:paraId="545D8F1B" w14:textId="77777777" w:rsidR="00C37FF1" w:rsidRPr="00A517C0" w:rsidRDefault="00C37FF1" w:rsidP="00C10757">
            <w:pPr>
              <w:pStyle w:val="GOSTTablenorm"/>
            </w:pPr>
            <w:r w:rsidRPr="00A517C0">
              <w:t>При передаче от ТОФК в адрес клиента указывается дата принятия на учет БО.</w:t>
            </w:r>
          </w:p>
          <w:p w14:paraId="2447F460" w14:textId="6443CC39" w:rsidR="00C37FF1" w:rsidRPr="00A517C0" w:rsidRDefault="00C37FF1" w:rsidP="00C10757">
            <w:pPr>
              <w:pStyle w:val="GOSTTablenorm"/>
            </w:pPr>
            <w:r w:rsidRPr="00A517C0">
              <w:t xml:space="preserve">При передаче из </w:t>
            </w:r>
            <w:r w:rsidR="00524E62" w:rsidRPr="002F5364">
              <w:rPr>
                <w:color w:val="000000"/>
              </w:rPr>
              <w:t>ТОФК (ПУР ЭБ)</w:t>
            </w:r>
            <w:r w:rsidRPr="00A517C0">
              <w:t xml:space="preserve"> в </w:t>
            </w:r>
            <w:r w:rsidR="0063356A" w:rsidRPr="009D2D00">
              <w:t>ТОФК (ППО АСФК)</w:t>
            </w:r>
            <w:r w:rsidRPr="00A517C0">
              <w:t xml:space="preserve"> указывается дата отражения БО в </w:t>
            </w:r>
            <w:r w:rsidR="0063356A" w:rsidRPr="009D2D00">
              <w:t>ТОФК (ППО АСФК)</w:t>
            </w:r>
            <w:r w:rsidRPr="00A517C0">
              <w:t xml:space="preserve"> на лицевом счете клиента</w:t>
            </w:r>
          </w:p>
        </w:tc>
      </w:tr>
      <w:tr w:rsidR="00C37FF1" w:rsidRPr="00A517C0" w14:paraId="309CC9DC" w14:textId="77777777" w:rsidTr="00C10757">
        <w:trPr>
          <w:gridAfter w:val="1"/>
          <w:wAfter w:w="6" w:type="dxa"/>
        </w:trPr>
        <w:tc>
          <w:tcPr>
            <w:tcW w:w="1700" w:type="dxa"/>
          </w:tcPr>
          <w:p w14:paraId="20CF40C2" w14:textId="77777777" w:rsidR="00C37FF1" w:rsidRPr="00C37FF1" w:rsidRDefault="00C37FF1" w:rsidP="00C37FF1">
            <w:pPr>
              <w:pStyle w:val="GOSTTablenorm"/>
            </w:pPr>
            <w:r w:rsidRPr="00C37FF1">
              <w:t>Номер версии ЕИС</w:t>
            </w:r>
          </w:p>
        </w:tc>
        <w:tc>
          <w:tcPr>
            <w:tcW w:w="1700" w:type="dxa"/>
          </w:tcPr>
          <w:p w14:paraId="49F411F1" w14:textId="77777777" w:rsidR="00C37FF1" w:rsidRPr="00C37FF1" w:rsidRDefault="00C37FF1" w:rsidP="00C37FF1">
            <w:pPr>
              <w:pStyle w:val="GOSTTablenorm"/>
            </w:pPr>
            <w:r w:rsidRPr="00C37FF1">
              <w:t>StmInfrmtn_NUMVERSPUZ</w:t>
            </w:r>
          </w:p>
        </w:tc>
        <w:tc>
          <w:tcPr>
            <w:tcW w:w="567" w:type="dxa"/>
          </w:tcPr>
          <w:p w14:paraId="33611E9F" w14:textId="77777777" w:rsidR="00C37FF1" w:rsidRPr="00C37FF1" w:rsidRDefault="00C37FF1" w:rsidP="00C37FF1">
            <w:pPr>
              <w:pStyle w:val="GOSTTablenorm"/>
            </w:pPr>
            <w:r w:rsidRPr="00C37FF1">
              <w:t>П</w:t>
            </w:r>
          </w:p>
        </w:tc>
        <w:tc>
          <w:tcPr>
            <w:tcW w:w="1133" w:type="dxa"/>
          </w:tcPr>
          <w:p w14:paraId="2FE08BF6" w14:textId="77777777" w:rsidR="00C37FF1" w:rsidRPr="00C37FF1" w:rsidRDefault="00C37FF1" w:rsidP="00C37FF1">
            <w:pPr>
              <w:pStyle w:val="GOSTTablenorm"/>
            </w:pPr>
            <w:r w:rsidRPr="00C37FF1">
              <w:t>N(1-20)</w:t>
            </w:r>
          </w:p>
        </w:tc>
        <w:tc>
          <w:tcPr>
            <w:tcW w:w="567" w:type="dxa"/>
          </w:tcPr>
          <w:p w14:paraId="546619CF" w14:textId="77777777" w:rsidR="00C37FF1" w:rsidRPr="00C37FF1" w:rsidRDefault="00C37FF1" w:rsidP="00C37FF1">
            <w:pPr>
              <w:pStyle w:val="GOSTTablenorm"/>
            </w:pPr>
            <w:r w:rsidRPr="00C37FF1">
              <w:t>Н</w:t>
            </w:r>
          </w:p>
        </w:tc>
        <w:tc>
          <w:tcPr>
            <w:tcW w:w="3961" w:type="dxa"/>
          </w:tcPr>
          <w:p w14:paraId="6BF8F1F0" w14:textId="77777777" w:rsidR="00C37FF1" w:rsidRPr="00C37FF1" w:rsidRDefault="00C37FF1" w:rsidP="00C37FF1">
            <w:pPr>
              <w:pStyle w:val="GOSTTablenorm"/>
            </w:pPr>
            <w:r w:rsidRPr="00C37FF1">
              <w:t xml:space="preserve">Служебное поле. </w:t>
            </w:r>
          </w:p>
          <w:p w14:paraId="486678ED" w14:textId="1D566157" w:rsidR="00C37FF1" w:rsidRPr="00C37FF1" w:rsidRDefault="00C37FF1" w:rsidP="00C37FF1">
            <w:pPr>
              <w:pStyle w:val="GOSTTablenorm"/>
            </w:pPr>
            <w:r w:rsidRPr="00C37FF1">
              <w:t xml:space="preserve">Обязательно для заполнения при передаче документа из ЕИС в </w:t>
            </w:r>
            <w:r w:rsidR="00524E62" w:rsidRPr="002F5364">
              <w:rPr>
                <w:color w:val="000000"/>
              </w:rPr>
              <w:t>ТОФК (ПУР ЭБ)</w:t>
            </w:r>
            <w:r w:rsidRPr="00C37FF1">
              <w:t xml:space="preserve"> и из ЕИС в </w:t>
            </w:r>
            <w:r w:rsidR="0063356A" w:rsidRPr="009D2D00">
              <w:t>ТОФК (ППО АСФК)</w:t>
            </w:r>
            <w:r w:rsidRPr="00C37FF1">
              <w:t>.</w:t>
            </w:r>
          </w:p>
          <w:p w14:paraId="1E39F5F0" w14:textId="77777777" w:rsidR="00C37FF1" w:rsidRPr="00C37FF1" w:rsidRDefault="00C37FF1" w:rsidP="00C37FF1">
            <w:pPr>
              <w:pStyle w:val="GOSTTablenorm"/>
            </w:pPr>
            <w:r w:rsidRPr="00C37FF1">
              <w:t>В остальных случаях не заполняется</w:t>
            </w:r>
          </w:p>
        </w:tc>
      </w:tr>
      <w:tr w:rsidR="00C37FF1" w:rsidRPr="00A517C0" w14:paraId="21215D4A" w14:textId="77777777" w:rsidTr="00C10757">
        <w:trPr>
          <w:gridAfter w:val="1"/>
          <w:wAfter w:w="6" w:type="dxa"/>
        </w:trPr>
        <w:tc>
          <w:tcPr>
            <w:tcW w:w="1700" w:type="dxa"/>
          </w:tcPr>
          <w:p w14:paraId="09F8D651" w14:textId="77777777" w:rsidR="00C37FF1" w:rsidRPr="00C37FF1" w:rsidRDefault="00C37FF1" w:rsidP="00C37FF1">
            <w:pPr>
              <w:pStyle w:val="GOSTTablenorm"/>
            </w:pPr>
            <w:r w:rsidRPr="00C37FF1">
              <w:t>Перерегистрация</w:t>
            </w:r>
          </w:p>
          <w:p w14:paraId="2A42894A" w14:textId="77777777" w:rsidR="00C37FF1" w:rsidRPr="00C37FF1" w:rsidRDefault="00C37FF1" w:rsidP="00C37FF1">
            <w:pPr>
              <w:pStyle w:val="GOSTTablenorm"/>
            </w:pPr>
          </w:p>
        </w:tc>
        <w:tc>
          <w:tcPr>
            <w:tcW w:w="1700" w:type="dxa"/>
          </w:tcPr>
          <w:p w14:paraId="5599A7A2" w14:textId="77777777" w:rsidR="00C37FF1" w:rsidRPr="00C37FF1" w:rsidRDefault="00C37FF1" w:rsidP="00C37FF1">
            <w:pPr>
              <w:pStyle w:val="GOSTTablenorm"/>
            </w:pPr>
            <w:r w:rsidRPr="00C37FF1">
              <w:t>Inf_Rereg</w:t>
            </w:r>
          </w:p>
        </w:tc>
        <w:tc>
          <w:tcPr>
            <w:tcW w:w="567" w:type="dxa"/>
          </w:tcPr>
          <w:p w14:paraId="02C0E432" w14:textId="77777777" w:rsidR="00C37FF1" w:rsidRPr="00C37FF1" w:rsidRDefault="00C37FF1" w:rsidP="00C37FF1">
            <w:pPr>
              <w:pStyle w:val="GOSTTablenorm"/>
            </w:pPr>
            <w:r w:rsidRPr="00C37FF1">
              <w:t>П</w:t>
            </w:r>
          </w:p>
        </w:tc>
        <w:tc>
          <w:tcPr>
            <w:tcW w:w="1133" w:type="dxa"/>
          </w:tcPr>
          <w:p w14:paraId="3CFF0CAF" w14:textId="77777777" w:rsidR="00C37FF1" w:rsidRPr="00C37FF1" w:rsidRDefault="00C37FF1" w:rsidP="00C37FF1">
            <w:pPr>
              <w:pStyle w:val="GOSTTablenorm"/>
            </w:pPr>
            <w:r w:rsidRPr="00C37FF1">
              <w:t>T(1)</w:t>
            </w:r>
          </w:p>
        </w:tc>
        <w:tc>
          <w:tcPr>
            <w:tcW w:w="567" w:type="dxa"/>
          </w:tcPr>
          <w:p w14:paraId="1F966A19" w14:textId="77777777" w:rsidR="00C37FF1" w:rsidRPr="00C37FF1" w:rsidRDefault="00C37FF1" w:rsidP="00C37FF1">
            <w:pPr>
              <w:pStyle w:val="GOSTTablenorm"/>
            </w:pPr>
            <w:r w:rsidRPr="00C37FF1">
              <w:t>Н</w:t>
            </w:r>
          </w:p>
        </w:tc>
        <w:tc>
          <w:tcPr>
            <w:tcW w:w="3961" w:type="dxa"/>
          </w:tcPr>
          <w:p w14:paraId="6871075D" w14:textId="77777777" w:rsidR="00C37FF1" w:rsidRPr="00C37FF1" w:rsidRDefault="00C37FF1" w:rsidP="00C37FF1">
            <w:pPr>
              <w:pStyle w:val="GOSTTablenorm"/>
            </w:pPr>
            <w:r w:rsidRPr="00C37FF1">
              <w:t xml:space="preserve">Служебное поле. </w:t>
            </w:r>
          </w:p>
          <w:p w14:paraId="53346329" w14:textId="7387C20E" w:rsidR="00C37FF1" w:rsidRPr="00C37FF1" w:rsidRDefault="00C37FF1" w:rsidP="00C37FF1">
            <w:pPr>
              <w:pStyle w:val="GOSTTablenorm"/>
            </w:pPr>
            <w:r w:rsidRPr="00C37FF1">
              <w:t xml:space="preserve">Заполняется только ТОФК значением «1» в документе, сформированном в результате процедуры «Автоматическая перерегистрация БО и ДО», при передаче указанного документа между </w:t>
            </w:r>
            <w:r w:rsidR="0063356A" w:rsidRPr="009D2D00">
              <w:t>ТОФК (ППО АСФК)</w:t>
            </w:r>
            <w:r w:rsidRPr="00C37FF1">
              <w:t xml:space="preserve"> и </w:t>
            </w:r>
            <w:r w:rsidR="00524E62" w:rsidRPr="002F5364">
              <w:rPr>
                <w:color w:val="000000"/>
              </w:rPr>
              <w:t>ТОФК (ПУР ЭБ)</w:t>
            </w:r>
            <w:r w:rsidRPr="00C37FF1">
              <w:t xml:space="preserve">, </w:t>
            </w:r>
            <w:r w:rsidR="00524E62" w:rsidRPr="002F5364">
              <w:rPr>
                <w:color w:val="000000"/>
              </w:rPr>
              <w:t>ТОФК (ПУР ЭБ)</w:t>
            </w:r>
            <w:r w:rsidRPr="00C37FF1">
              <w:t xml:space="preserve"> и </w:t>
            </w:r>
            <w:r w:rsidR="0063356A" w:rsidRPr="009D2D00">
              <w:rPr>
                <w:szCs w:val="22"/>
              </w:rPr>
              <w:t>ПБС (ПФХД)</w:t>
            </w:r>
            <w:r w:rsidRPr="00C37FF1">
              <w:t>.</w:t>
            </w:r>
          </w:p>
          <w:p w14:paraId="1BCCF6B6" w14:textId="77777777" w:rsidR="00C37FF1" w:rsidRPr="00C37FF1" w:rsidRDefault="00C37FF1" w:rsidP="00C37FF1">
            <w:pPr>
              <w:pStyle w:val="GOSTTablenorm"/>
            </w:pPr>
            <w:r w:rsidRPr="00C37FF1">
              <w:t>В остальных случаях не заполняется</w:t>
            </w:r>
          </w:p>
        </w:tc>
      </w:tr>
      <w:tr w:rsidR="00C37FF1" w:rsidRPr="00A517C0" w14:paraId="66F3ECCB" w14:textId="77777777" w:rsidTr="00C10757">
        <w:trPr>
          <w:gridAfter w:val="1"/>
          <w:wAfter w:w="6" w:type="dxa"/>
        </w:trPr>
        <w:tc>
          <w:tcPr>
            <w:tcW w:w="1700" w:type="dxa"/>
          </w:tcPr>
          <w:p w14:paraId="1804AA11" w14:textId="77777777" w:rsidR="00C37FF1" w:rsidRPr="00A517C0" w:rsidRDefault="00C37FF1" w:rsidP="00C10757">
            <w:pPr>
              <w:pStyle w:val="GOSTTablenorm"/>
              <w:rPr>
                <w:lang w:eastAsia="en-US"/>
              </w:rPr>
            </w:pPr>
            <w:r w:rsidRPr="00A517C0">
              <w:rPr>
                <w:lang w:eastAsia="en-US"/>
              </w:rPr>
              <w:t xml:space="preserve">Признак автоматически </w:t>
            </w:r>
            <w:r w:rsidRPr="00A517C0">
              <w:t xml:space="preserve">сформированного </w:t>
            </w:r>
            <w:r w:rsidRPr="00A517C0">
              <w:rPr>
                <w:lang w:eastAsia="en-US"/>
              </w:rPr>
              <w:t>документа</w:t>
            </w:r>
          </w:p>
        </w:tc>
        <w:tc>
          <w:tcPr>
            <w:tcW w:w="1700" w:type="dxa"/>
          </w:tcPr>
          <w:p w14:paraId="05FCFAE9" w14:textId="77777777" w:rsidR="00C37FF1" w:rsidRPr="00A517C0" w:rsidRDefault="00C37FF1" w:rsidP="00C10757">
            <w:pPr>
              <w:pStyle w:val="GOSTTablenorm"/>
              <w:rPr>
                <w:lang w:val="en-US" w:eastAsia="en-US"/>
              </w:rPr>
            </w:pPr>
            <w:r w:rsidRPr="00A517C0">
              <w:rPr>
                <w:lang w:val="en-US" w:eastAsia="en-US"/>
              </w:rPr>
              <w:t>Inf_AutoSBO</w:t>
            </w:r>
          </w:p>
        </w:tc>
        <w:tc>
          <w:tcPr>
            <w:tcW w:w="567" w:type="dxa"/>
          </w:tcPr>
          <w:p w14:paraId="553280FA" w14:textId="77777777" w:rsidR="00C37FF1" w:rsidRPr="00A517C0" w:rsidRDefault="00C37FF1" w:rsidP="00C10757">
            <w:pPr>
              <w:pStyle w:val="GOSTTablenorm"/>
              <w:rPr>
                <w:lang w:eastAsia="en-US"/>
              </w:rPr>
            </w:pPr>
            <w:r w:rsidRPr="00A517C0">
              <w:rPr>
                <w:lang w:eastAsia="en-US"/>
              </w:rPr>
              <w:t>П</w:t>
            </w:r>
          </w:p>
        </w:tc>
        <w:tc>
          <w:tcPr>
            <w:tcW w:w="1133" w:type="dxa"/>
          </w:tcPr>
          <w:p w14:paraId="0D8AE9D7" w14:textId="77777777" w:rsidR="00C37FF1" w:rsidRPr="00A517C0" w:rsidRDefault="00C37FF1" w:rsidP="00C10757">
            <w:pPr>
              <w:pStyle w:val="GOSTTablenorm"/>
              <w:rPr>
                <w:lang w:val="en-US" w:eastAsia="en-US"/>
              </w:rPr>
            </w:pPr>
            <w:r w:rsidRPr="00A517C0">
              <w:rPr>
                <w:lang w:val="en-US" w:eastAsia="en-US"/>
              </w:rPr>
              <w:t>T(1)</w:t>
            </w:r>
          </w:p>
        </w:tc>
        <w:tc>
          <w:tcPr>
            <w:tcW w:w="567" w:type="dxa"/>
          </w:tcPr>
          <w:p w14:paraId="2539899D" w14:textId="77777777" w:rsidR="00C37FF1" w:rsidRPr="00A517C0" w:rsidRDefault="00C37FF1" w:rsidP="00C10757">
            <w:pPr>
              <w:pStyle w:val="GOSTTablenorm"/>
              <w:rPr>
                <w:lang w:eastAsia="en-US"/>
              </w:rPr>
            </w:pPr>
            <w:r w:rsidRPr="00A517C0">
              <w:rPr>
                <w:lang w:eastAsia="en-US"/>
              </w:rPr>
              <w:t>Н</w:t>
            </w:r>
          </w:p>
        </w:tc>
        <w:tc>
          <w:tcPr>
            <w:tcW w:w="3961" w:type="dxa"/>
          </w:tcPr>
          <w:p w14:paraId="2B6121D4" w14:textId="77777777" w:rsidR="00C37FF1" w:rsidRPr="00A517C0" w:rsidRDefault="00C37FF1" w:rsidP="00C10757">
            <w:pPr>
              <w:pStyle w:val="GOSTTablenorm"/>
              <w:rPr>
                <w:lang w:eastAsia="en-US"/>
              </w:rPr>
            </w:pPr>
            <w:r w:rsidRPr="00A517C0">
              <w:rPr>
                <w:lang w:eastAsia="en-US"/>
              </w:rPr>
              <w:t xml:space="preserve">Служебное поле. </w:t>
            </w:r>
          </w:p>
          <w:p w14:paraId="485B9B08" w14:textId="5AF31170" w:rsidR="00C37FF1" w:rsidRPr="00A517C0" w:rsidRDefault="00C37FF1" w:rsidP="00C10757">
            <w:pPr>
              <w:pStyle w:val="GOSTTablenorm"/>
              <w:rPr>
                <w:lang w:eastAsia="en-US"/>
              </w:rPr>
            </w:pPr>
            <w:r w:rsidRPr="00A517C0">
              <w:rPr>
                <w:lang w:eastAsia="en-US"/>
              </w:rPr>
              <w:t xml:space="preserve">Заполняется только при передаче из </w:t>
            </w:r>
            <w:r w:rsidR="00524E62" w:rsidRPr="002F5364">
              <w:rPr>
                <w:color w:val="000000"/>
              </w:rPr>
              <w:t>ТОФК (ПУР ЭБ)</w:t>
            </w:r>
            <w:r w:rsidRPr="00A517C0">
              <w:rPr>
                <w:lang w:eastAsia="en-US"/>
              </w:rPr>
              <w:t xml:space="preserve"> в </w:t>
            </w:r>
            <w:r w:rsidR="0063356A" w:rsidRPr="009D2D00">
              <w:t>ТОФК (ППО АСФК)</w:t>
            </w:r>
            <w:r w:rsidRPr="00A517C0">
              <w:rPr>
                <w:lang w:eastAsia="en-US"/>
              </w:rPr>
              <w:t xml:space="preserve">. </w:t>
            </w:r>
          </w:p>
          <w:p w14:paraId="7D5753A6" w14:textId="77777777" w:rsidR="00C37FF1" w:rsidRPr="00A517C0" w:rsidRDefault="00C37FF1" w:rsidP="00C10757">
            <w:pPr>
              <w:pStyle w:val="GOSTTablenorm"/>
              <w:rPr>
                <w:lang w:eastAsia="en-US"/>
              </w:rPr>
            </w:pPr>
            <w:r w:rsidRPr="00A517C0">
              <w:rPr>
                <w:lang w:eastAsia="en-US"/>
              </w:rPr>
              <w:t>Указывается значение «1» при формировании из документа «Универсальный передаточный документ» или документов-оснований.</w:t>
            </w:r>
          </w:p>
          <w:p w14:paraId="1A310E07" w14:textId="77777777" w:rsidR="00C37FF1" w:rsidRPr="00A517C0" w:rsidRDefault="00C37FF1" w:rsidP="00C10757">
            <w:pPr>
              <w:pStyle w:val="GOSTTablenorm"/>
              <w:rPr>
                <w:lang w:eastAsia="en-US"/>
              </w:rPr>
            </w:pPr>
            <w:r w:rsidRPr="00A517C0">
              <w:rPr>
                <w:lang w:eastAsia="en-US"/>
              </w:rPr>
              <w:t>В остальных случаях не заполняется</w:t>
            </w:r>
          </w:p>
        </w:tc>
      </w:tr>
      <w:tr w:rsidR="00C37FF1" w:rsidRPr="00A517C0" w14:paraId="5B0957FA" w14:textId="77777777" w:rsidTr="00C10757">
        <w:trPr>
          <w:gridAfter w:val="1"/>
          <w:wAfter w:w="6" w:type="dxa"/>
        </w:trPr>
        <w:tc>
          <w:tcPr>
            <w:tcW w:w="1700" w:type="dxa"/>
          </w:tcPr>
          <w:p w14:paraId="36D0282D" w14:textId="77777777" w:rsidR="00C37FF1" w:rsidRPr="00A517C0" w:rsidRDefault="00C37FF1" w:rsidP="00C10757">
            <w:pPr>
              <w:pStyle w:val="GOSTTablenorm"/>
              <w:rPr>
                <w:lang w:eastAsia="en-US"/>
              </w:rPr>
            </w:pPr>
            <w:r w:rsidRPr="00A517C0">
              <w:rPr>
                <w:lang w:eastAsia="en-US"/>
              </w:rPr>
              <w:t>Номер БО на аннулирование</w:t>
            </w:r>
          </w:p>
        </w:tc>
        <w:tc>
          <w:tcPr>
            <w:tcW w:w="1700" w:type="dxa"/>
          </w:tcPr>
          <w:p w14:paraId="6AA2068F" w14:textId="77777777" w:rsidR="00C37FF1" w:rsidRPr="00A517C0" w:rsidRDefault="00C37FF1" w:rsidP="00C10757">
            <w:pPr>
              <w:pStyle w:val="GOSTTablenorm"/>
              <w:rPr>
                <w:lang w:val="en-US" w:eastAsia="en-US"/>
              </w:rPr>
            </w:pPr>
            <w:r w:rsidRPr="00A517C0">
              <w:t>Inf_</w:t>
            </w:r>
            <w:r w:rsidRPr="00A517C0">
              <w:rPr>
                <w:lang w:val="en-US"/>
              </w:rPr>
              <w:t>CnclBO</w:t>
            </w:r>
          </w:p>
        </w:tc>
        <w:tc>
          <w:tcPr>
            <w:tcW w:w="567" w:type="dxa"/>
          </w:tcPr>
          <w:p w14:paraId="64E28F56" w14:textId="77777777" w:rsidR="00C37FF1" w:rsidRPr="00A517C0" w:rsidRDefault="00C37FF1" w:rsidP="00C10757">
            <w:pPr>
              <w:pStyle w:val="GOSTTablenorm"/>
              <w:rPr>
                <w:lang w:eastAsia="en-US"/>
              </w:rPr>
            </w:pPr>
            <w:r w:rsidRPr="00A517C0">
              <w:rPr>
                <w:lang w:eastAsia="en-US"/>
              </w:rPr>
              <w:t>П</w:t>
            </w:r>
          </w:p>
        </w:tc>
        <w:tc>
          <w:tcPr>
            <w:tcW w:w="1133" w:type="dxa"/>
          </w:tcPr>
          <w:p w14:paraId="62A1CBF4" w14:textId="77777777" w:rsidR="00C37FF1" w:rsidRPr="00A517C0" w:rsidRDefault="00C37FF1" w:rsidP="00C10757">
            <w:pPr>
              <w:pStyle w:val="GOSTTablenorm"/>
              <w:rPr>
                <w:lang w:eastAsia="en-US"/>
              </w:rPr>
            </w:pPr>
            <w:r w:rsidRPr="00A517C0">
              <w:t>Т(16) или Т(19)</w:t>
            </w:r>
          </w:p>
        </w:tc>
        <w:tc>
          <w:tcPr>
            <w:tcW w:w="567" w:type="dxa"/>
          </w:tcPr>
          <w:p w14:paraId="741A3730" w14:textId="77777777" w:rsidR="00C37FF1" w:rsidRPr="00A517C0" w:rsidRDefault="00C37FF1" w:rsidP="00C10757">
            <w:pPr>
              <w:pStyle w:val="GOSTTablenorm"/>
              <w:rPr>
                <w:lang w:eastAsia="en-US"/>
              </w:rPr>
            </w:pPr>
            <w:r w:rsidRPr="00A517C0">
              <w:rPr>
                <w:lang w:eastAsia="en-US"/>
              </w:rPr>
              <w:t>Н</w:t>
            </w:r>
          </w:p>
        </w:tc>
        <w:tc>
          <w:tcPr>
            <w:tcW w:w="3961" w:type="dxa"/>
          </w:tcPr>
          <w:p w14:paraId="2CC42DB1" w14:textId="77777777" w:rsidR="00C37FF1" w:rsidRPr="00A517C0" w:rsidRDefault="00C37FF1" w:rsidP="00C10757">
            <w:pPr>
              <w:pStyle w:val="GOSTTablenorm"/>
              <w:rPr>
                <w:lang w:eastAsia="en-US"/>
              </w:rPr>
            </w:pPr>
            <w:r w:rsidRPr="00A517C0">
              <w:rPr>
                <w:lang w:eastAsia="en-US"/>
              </w:rPr>
              <w:t xml:space="preserve">Заполняется учетным номером БО, для которого автоматически формируется СБО на обнуление. </w:t>
            </w:r>
          </w:p>
          <w:p w14:paraId="7D199F83" w14:textId="77777777" w:rsidR="00C37FF1" w:rsidRPr="00A517C0" w:rsidRDefault="00C37FF1" w:rsidP="00C10757">
            <w:pPr>
              <w:pStyle w:val="GOSTTablenorm"/>
              <w:rPr>
                <w:lang w:eastAsia="en-US"/>
              </w:rPr>
            </w:pPr>
            <w:r w:rsidRPr="00A517C0">
              <w:rPr>
                <w:lang w:eastAsia="en-US"/>
              </w:rPr>
              <w:lastRenderedPageBreak/>
              <w:t>Указывается только для СБО, сформированных в ЕИС с типом «Изменения»</w:t>
            </w:r>
          </w:p>
        </w:tc>
      </w:tr>
      <w:tr w:rsidR="00C37FF1" w:rsidRPr="00A517C0" w14:paraId="7583F0A9" w14:textId="77777777" w:rsidTr="00C10757">
        <w:trPr>
          <w:gridAfter w:val="1"/>
          <w:wAfter w:w="6" w:type="dxa"/>
        </w:trPr>
        <w:tc>
          <w:tcPr>
            <w:tcW w:w="1700" w:type="dxa"/>
          </w:tcPr>
          <w:p w14:paraId="10810789" w14:textId="77777777" w:rsidR="00C37FF1" w:rsidRPr="00A517C0" w:rsidRDefault="00C37FF1" w:rsidP="00C10757">
            <w:pPr>
              <w:pStyle w:val="GOSTTablenorm"/>
              <w:rPr>
                <w:lang w:eastAsia="en-US"/>
              </w:rPr>
            </w:pPr>
            <w:r w:rsidRPr="00A517C0">
              <w:rPr>
                <w:lang w:eastAsia="en-US"/>
              </w:rPr>
              <w:lastRenderedPageBreak/>
              <w:t>Значение пункта исключения по ППРФ 1496*</w:t>
            </w:r>
          </w:p>
        </w:tc>
        <w:tc>
          <w:tcPr>
            <w:tcW w:w="1700" w:type="dxa"/>
          </w:tcPr>
          <w:p w14:paraId="410AD3F5" w14:textId="77777777" w:rsidR="00C37FF1" w:rsidRPr="00A517C0" w:rsidRDefault="00C37FF1" w:rsidP="00C10757">
            <w:pPr>
              <w:pStyle w:val="GOSTTablenorm"/>
            </w:pPr>
            <w:r w:rsidRPr="00A517C0">
              <w:t>ExcClausUndPPRF*</w:t>
            </w:r>
          </w:p>
        </w:tc>
        <w:tc>
          <w:tcPr>
            <w:tcW w:w="567" w:type="dxa"/>
          </w:tcPr>
          <w:p w14:paraId="577238E4" w14:textId="77777777" w:rsidR="00C37FF1" w:rsidRPr="00A517C0" w:rsidRDefault="00C37FF1" w:rsidP="00C10757">
            <w:pPr>
              <w:pStyle w:val="GOSTTablenorm"/>
              <w:rPr>
                <w:lang w:eastAsia="en-US"/>
              </w:rPr>
            </w:pPr>
            <w:r w:rsidRPr="00A517C0">
              <w:rPr>
                <w:lang w:eastAsia="en-US"/>
              </w:rPr>
              <w:t>П*</w:t>
            </w:r>
          </w:p>
        </w:tc>
        <w:tc>
          <w:tcPr>
            <w:tcW w:w="1133" w:type="dxa"/>
          </w:tcPr>
          <w:p w14:paraId="53FD6954" w14:textId="77777777" w:rsidR="00C37FF1" w:rsidRPr="00A517C0" w:rsidRDefault="00C37FF1" w:rsidP="00C10757">
            <w:pPr>
              <w:pStyle w:val="GOSTTablenorm"/>
            </w:pPr>
            <w:r w:rsidRPr="00A517C0">
              <w:t>Т(1-100)*</w:t>
            </w:r>
          </w:p>
        </w:tc>
        <w:tc>
          <w:tcPr>
            <w:tcW w:w="567" w:type="dxa"/>
          </w:tcPr>
          <w:p w14:paraId="3BBEA7F0" w14:textId="77777777" w:rsidR="00C37FF1" w:rsidRPr="00A517C0" w:rsidRDefault="00C37FF1" w:rsidP="00C10757">
            <w:pPr>
              <w:pStyle w:val="GOSTTablenorm"/>
              <w:rPr>
                <w:lang w:eastAsia="en-US"/>
              </w:rPr>
            </w:pPr>
            <w:r w:rsidRPr="00A517C0">
              <w:rPr>
                <w:lang w:eastAsia="en-US"/>
              </w:rPr>
              <w:t>Н*</w:t>
            </w:r>
          </w:p>
        </w:tc>
        <w:tc>
          <w:tcPr>
            <w:tcW w:w="3961" w:type="dxa"/>
          </w:tcPr>
          <w:p w14:paraId="1C3D75A9" w14:textId="77777777" w:rsidR="00C37FF1" w:rsidRPr="00A517C0" w:rsidRDefault="00C37FF1" w:rsidP="00C10757">
            <w:pPr>
              <w:pStyle w:val="GOSTTablenorm"/>
              <w:rPr>
                <w:lang w:eastAsia="en-US"/>
              </w:rPr>
            </w:pPr>
            <w:r w:rsidRPr="00A517C0">
              <w:rPr>
                <w:lang w:eastAsia="en-US"/>
              </w:rPr>
              <w:t>Указывается значение пункта исключения по Постановлению Правительства РФ № 1496.</w:t>
            </w:r>
          </w:p>
          <w:p w14:paraId="7CD79534" w14:textId="77777777" w:rsidR="00C37FF1" w:rsidRPr="00A517C0" w:rsidRDefault="00C37FF1" w:rsidP="00C10757">
            <w:pPr>
              <w:pStyle w:val="GOSTTablenorm"/>
              <w:rPr>
                <w:lang w:eastAsia="en-US"/>
              </w:rPr>
            </w:pPr>
            <w:r w:rsidRPr="00A517C0">
              <w:rPr>
                <w:lang w:eastAsia="en-US"/>
              </w:rPr>
              <w:t xml:space="preserve">Поле может заполняться только для сведений с типом «Изменения» на основании </w:t>
            </w:r>
            <w:r w:rsidRPr="00A517C0">
              <w:t>вида документа-основания</w:t>
            </w:r>
            <w:r w:rsidRPr="00A517C0">
              <w:rPr>
                <w:lang w:eastAsia="en-US"/>
              </w:rPr>
              <w:t xml:space="preserve"> </w:t>
            </w:r>
            <w:r w:rsidRPr="00A517C0">
              <w:t>«извещение об осуществлении закупки», «приглашение принять участие в определении поставщика (подрядчика, исполнителя)», «проект контракта»*</w:t>
            </w:r>
          </w:p>
        </w:tc>
      </w:tr>
      <w:tr w:rsidR="006011A6" w:rsidRPr="00A517C0" w14:paraId="40821F6B" w14:textId="77777777" w:rsidTr="00C10757">
        <w:trPr>
          <w:gridAfter w:val="1"/>
          <w:wAfter w:w="6" w:type="dxa"/>
        </w:trPr>
        <w:tc>
          <w:tcPr>
            <w:tcW w:w="1700" w:type="dxa"/>
          </w:tcPr>
          <w:p w14:paraId="0B2D8FA6" w14:textId="40B2B540" w:rsidR="006011A6" w:rsidRPr="00260A04" w:rsidRDefault="006011A6" w:rsidP="006011A6">
            <w:pPr>
              <w:pStyle w:val="GOSTTablenorm"/>
              <w:rPr>
                <w:highlight w:val="green"/>
                <w:lang w:eastAsia="en-US"/>
              </w:rPr>
            </w:pPr>
            <w:r w:rsidRPr="00260A04">
              <w:rPr>
                <w:highlight w:val="green"/>
                <w:lang w:eastAsia="en-US"/>
              </w:rPr>
              <w:t>Год ПГЗ***</w:t>
            </w:r>
          </w:p>
        </w:tc>
        <w:tc>
          <w:tcPr>
            <w:tcW w:w="1700" w:type="dxa"/>
          </w:tcPr>
          <w:p w14:paraId="6DEC8115" w14:textId="0BEEC50D" w:rsidR="006011A6" w:rsidRPr="00260A04" w:rsidRDefault="006011A6" w:rsidP="006011A6">
            <w:pPr>
              <w:pStyle w:val="GOSTTablenorm"/>
              <w:rPr>
                <w:highlight w:val="green"/>
              </w:rPr>
            </w:pPr>
            <w:r w:rsidRPr="00260A04">
              <w:rPr>
                <w:highlight w:val="green"/>
                <w:lang w:val="en-US"/>
              </w:rPr>
              <w:t>PGZ_year</w:t>
            </w:r>
            <w:r w:rsidRPr="00260A04">
              <w:rPr>
                <w:highlight w:val="green"/>
                <w:lang w:eastAsia="en-US"/>
              </w:rPr>
              <w:t>***</w:t>
            </w:r>
          </w:p>
        </w:tc>
        <w:tc>
          <w:tcPr>
            <w:tcW w:w="567" w:type="dxa"/>
          </w:tcPr>
          <w:p w14:paraId="25210229" w14:textId="620A3B65" w:rsidR="006011A6" w:rsidRPr="00260A04" w:rsidRDefault="006011A6" w:rsidP="006011A6">
            <w:pPr>
              <w:pStyle w:val="GOSTTablenorm"/>
              <w:rPr>
                <w:highlight w:val="green"/>
                <w:lang w:eastAsia="en-US"/>
              </w:rPr>
            </w:pPr>
            <w:r w:rsidRPr="00260A04">
              <w:rPr>
                <w:highlight w:val="green"/>
              </w:rPr>
              <w:t>П</w:t>
            </w:r>
            <w:r w:rsidRPr="00260A04">
              <w:rPr>
                <w:highlight w:val="green"/>
                <w:lang w:eastAsia="en-US"/>
              </w:rPr>
              <w:t>***</w:t>
            </w:r>
          </w:p>
        </w:tc>
        <w:tc>
          <w:tcPr>
            <w:tcW w:w="1133" w:type="dxa"/>
          </w:tcPr>
          <w:p w14:paraId="7E5C985C" w14:textId="280EB4CC" w:rsidR="006011A6" w:rsidRPr="00260A04" w:rsidRDefault="006011A6" w:rsidP="006011A6">
            <w:pPr>
              <w:pStyle w:val="GOSTTablenorm"/>
              <w:rPr>
                <w:highlight w:val="green"/>
              </w:rPr>
            </w:pPr>
            <w:r w:rsidRPr="00260A04">
              <w:rPr>
                <w:highlight w:val="green"/>
              </w:rPr>
              <w:t>Т(4)</w:t>
            </w:r>
            <w:r w:rsidRPr="00260A04">
              <w:rPr>
                <w:highlight w:val="green"/>
                <w:lang w:eastAsia="en-US"/>
              </w:rPr>
              <w:t xml:space="preserve"> ***</w:t>
            </w:r>
          </w:p>
        </w:tc>
        <w:tc>
          <w:tcPr>
            <w:tcW w:w="567" w:type="dxa"/>
          </w:tcPr>
          <w:p w14:paraId="414E0DD6" w14:textId="573AB2F3" w:rsidR="006011A6" w:rsidRPr="00260A04" w:rsidRDefault="006011A6" w:rsidP="006011A6">
            <w:pPr>
              <w:pStyle w:val="GOSTTablenorm"/>
              <w:rPr>
                <w:highlight w:val="green"/>
                <w:lang w:eastAsia="en-US"/>
              </w:rPr>
            </w:pPr>
            <w:r w:rsidRPr="00260A04">
              <w:rPr>
                <w:highlight w:val="green"/>
                <w:lang w:eastAsia="en-US"/>
              </w:rPr>
              <w:t>Н***</w:t>
            </w:r>
          </w:p>
        </w:tc>
        <w:tc>
          <w:tcPr>
            <w:tcW w:w="3961" w:type="dxa"/>
          </w:tcPr>
          <w:p w14:paraId="6A75B3DD" w14:textId="01F00101" w:rsidR="006011A6" w:rsidRPr="00260A04" w:rsidRDefault="006011A6" w:rsidP="006011A6">
            <w:pPr>
              <w:pStyle w:val="GOSTTablenorm"/>
              <w:rPr>
                <w:highlight w:val="green"/>
                <w:lang w:eastAsia="en-US"/>
              </w:rPr>
            </w:pPr>
            <w:r w:rsidRPr="00260A04">
              <w:rPr>
                <w:highlight w:val="green"/>
                <w:lang w:eastAsia="en-US"/>
              </w:rPr>
              <w:t>Указывается год плана-графика закупок, в который закупка по БО включена***</w:t>
            </w:r>
          </w:p>
        </w:tc>
      </w:tr>
      <w:tr w:rsidR="006011A6" w:rsidRPr="00A517C0" w14:paraId="6465DF1F" w14:textId="77777777" w:rsidTr="00C10757">
        <w:tc>
          <w:tcPr>
            <w:tcW w:w="9634" w:type="dxa"/>
            <w:gridSpan w:val="7"/>
          </w:tcPr>
          <w:p w14:paraId="61B47E80" w14:textId="77777777" w:rsidR="006011A6" w:rsidRPr="00A517C0" w:rsidRDefault="006011A6" w:rsidP="006011A6">
            <w:pPr>
              <w:pStyle w:val="GOSTTablenorm"/>
              <w:rPr>
                <w:b/>
                <w:lang w:eastAsia="en-US"/>
              </w:rPr>
            </w:pPr>
            <w:r w:rsidRPr="00A517C0">
              <w:rPr>
                <w:b/>
              </w:rPr>
              <w:t>Получатель бюджетных средств</w:t>
            </w:r>
          </w:p>
        </w:tc>
      </w:tr>
      <w:tr w:rsidR="006011A6" w:rsidRPr="00A517C0" w14:paraId="4934020F" w14:textId="77777777" w:rsidTr="00C10757">
        <w:trPr>
          <w:gridAfter w:val="1"/>
          <w:wAfter w:w="6" w:type="dxa"/>
        </w:trPr>
        <w:tc>
          <w:tcPr>
            <w:tcW w:w="1700" w:type="dxa"/>
          </w:tcPr>
          <w:p w14:paraId="332D944F" w14:textId="77777777" w:rsidR="006011A6" w:rsidRPr="00A517C0" w:rsidRDefault="006011A6" w:rsidP="006011A6">
            <w:pPr>
              <w:pStyle w:val="GOSTTablenorm"/>
            </w:pPr>
            <w:r w:rsidRPr="00A517C0">
              <w:t>Получатель бюджетных средств</w:t>
            </w:r>
          </w:p>
        </w:tc>
        <w:tc>
          <w:tcPr>
            <w:tcW w:w="1700" w:type="dxa"/>
          </w:tcPr>
          <w:p w14:paraId="769F71B0" w14:textId="77777777" w:rsidR="006011A6" w:rsidRPr="00A517C0" w:rsidRDefault="006011A6" w:rsidP="006011A6">
            <w:pPr>
              <w:pStyle w:val="GOSTTablenorm"/>
            </w:pPr>
            <w:r w:rsidRPr="00A517C0">
              <w:t>RcpBdjt_NmRcp</w:t>
            </w:r>
          </w:p>
        </w:tc>
        <w:tc>
          <w:tcPr>
            <w:tcW w:w="567" w:type="dxa"/>
          </w:tcPr>
          <w:p w14:paraId="5DD968B8" w14:textId="77777777" w:rsidR="006011A6" w:rsidRPr="00A517C0" w:rsidRDefault="006011A6" w:rsidP="006011A6">
            <w:pPr>
              <w:pStyle w:val="GOSTTablenorm"/>
            </w:pPr>
            <w:r w:rsidRPr="00A517C0">
              <w:t>П</w:t>
            </w:r>
          </w:p>
        </w:tc>
        <w:tc>
          <w:tcPr>
            <w:tcW w:w="1133" w:type="dxa"/>
          </w:tcPr>
          <w:p w14:paraId="78933761" w14:textId="77777777" w:rsidR="006011A6" w:rsidRPr="00A517C0" w:rsidRDefault="006011A6" w:rsidP="006011A6">
            <w:pPr>
              <w:pStyle w:val="GOSTTablenorm"/>
            </w:pPr>
            <w:r w:rsidRPr="00A517C0">
              <w:t>Т(1-2000)</w:t>
            </w:r>
          </w:p>
        </w:tc>
        <w:tc>
          <w:tcPr>
            <w:tcW w:w="567" w:type="dxa"/>
          </w:tcPr>
          <w:p w14:paraId="42C06A97" w14:textId="77777777" w:rsidR="006011A6" w:rsidRPr="00A517C0" w:rsidRDefault="006011A6" w:rsidP="006011A6">
            <w:pPr>
              <w:pStyle w:val="GOSTTablenorm"/>
            </w:pPr>
            <w:r w:rsidRPr="00A517C0">
              <w:t>О</w:t>
            </w:r>
          </w:p>
        </w:tc>
        <w:tc>
          <w:tcPr>
            <w:tcW w:w="3961" w:type="dxa"/>
          </w:tcPr>
          <w:p w14:paraId="6AC6017D" w14:textId="77777777" w:rsidR="006011A6" w:rsidRPr="00A517C0" w:rsidRDefault="006011A6" w:rsidP="006011A6">
            <w:pPr>
              <w:pStyle w:val="GOSTTablenorm"/>
            </w:pPr>
            <w:r w:rsidRPr="00A517C0">
              <w:t>Полное или краткое наименование ПБС (УБП, который передал полномочия ПБС по учредительным документам) по Сводному реестру</w:t>
            </w:r>
          </w:p>
        </w:tc>
      </w:tr>
      <w:tr w:rsidR="006011A6" w:rsidRPr="00A517C0" w14:paraId="244B827B" w14:textId="77777777" w:rsidTr="00C10757">
        <w:trPr>
          <w:gridAfter w:val="1"/>
          <w:wAfter w:w="6" w:type="dxa"/>
        </w:trPr>
        <w:tc>
          <w:tcPr>
            <w:tcW w:w="1700" w:type="dxa"/>
          </w:tcPr>
          <w:p w14:paraId="6B3FD7C8" w14:textId="77777777" w:rsidR="006011A6" w:rsidRPr="00A517C0" w:rsidRDefault="006011A6" w:rsidP="006011A6">
            <w:pPr>
              <w:pStyle w:val="GOSTTablenorm"/>
            </w:pPr>
            <w:r w:rsidRPr="00A517C0">
              <w:t xml:space="preserve">Код ПБС по Сводному реестру </w:t>
            </w:r>
          </w:p>
        </w:tc>
        <w:tc>
          <w:tcPr>
            <w:tcW w:w="1700" w:type="dxa"/>
          </w:tcPr>
          <w:p w14:paraId="0B4607CC" w14:textId="77777777" w:rsidR="006011A6" w:rsidRPr="00A517C0" w:rsidRDefault="006011A6" w:rsidP="006011A6">
            <w:pPr>
              <w:pStyle w:val="GOSTTablenorm"/>
            </w:pPr>
            <w:r w:rsidRPr="00A517C0">
              <w:t>RcpBdjt_CdGRBS</w:t>
            </w:r>
          </w:p>
        </w:tc>
        <w:tc>
          <w:tcPr>
            <w:tcW w:w="567" w:type="dxa"/>
          </w:tcPr>
          <w:p w14:paraId="18A5E591" w14:textId="77777777" w:rsidR="006011A6" w:rsidRPr="00A517C0" w:rsidRDefault="006011A6" w:rsidP="006011A6">
            <w:pPr>
              <w:pStyle w:val="GOSTTablenorm"/>
            </w:pPr>
            <w:r w:rsidRPr="00A517C0">
              <w:t>П</w:t>
            </w:r>
          </w:p>
        </w:tc>
        <w:tc>
          <w:tcPr>
            <w:tcW w:w="1133" w:type="dxa"/>
          </w:tcPr>
          <w:p w14:paraId="2F64B7F4" w14:textId="77777777" w:rsidR="006011A6" w:rsidRPr="00A517C0" w:rsidRDefault="006011A6" w:rsidP="006011A6">
            <w:pPr>
              <w:pStyle w:val="GOSTTablenorm"/>
            </w:pPr>
            <w:r w:rsidRPr="00A517C0">
              <w:t>Т(8)</w:t>
            </w:r>
          </w:p>
        </w:tc>
        <w:tc>
          <w:tcPr>
            <w:tcW w:w="567" w:type="dxa"/>
          </w:tcPr>
          <w:p w14:paraId="45F1E208" w14:textId="77777777" w:rsidR="006011A6" w:rsidRPr="00A517C0" w:rsidRDefault="006011A6" w:rsidP="006011A6">
            <w:pPr>
              <w:pStyle w:val="GOSTTablenorm"/>
            </w:pPr>
            <w:r w:rsidRPr="00A517C0">
              <w:t>О</w:t>
            </w:r>
          </w:p>
        </w:tc>
        <w:tc>
          <w:tcPr>
            <w:tcW w:w="3961" w:type="dxa"/>
          </w:tcPr>
          <w:p w14:paraId="6B79374D" w14:textId="77777777" w:rsidR="006011A6" w:rsidRPr="00A517C0" w:rsidRDefault="006011A6" w:rsidP="006011A6">
            <w:pPr>
              <w:pStyle w:val="GOSTTablenorm"/>
            </w:pPr>
            <w:r w:rsidRPr="00A517C0">
              <w:t>Указывается уникальный код по Сводному реестру, равный 8 знакам</w:t>
            </w:r>
          </w:p>
        </w:tc>
      </w:tr>
      <w:tr w:rsidR="006011A6" w:rsidRPr="00A517C0" w14:paraId="28585FBE" w14:textId="77777777" w:rsidTr="00C10757">
        <w:trPr>
          <w:gridAfter w:val="1"/>
          <w:wAfter w:w="6" w:type="dxa"/>
        </w:trPr>
        <w:tc>
          <w:tcPr>
            <w:tcW w:w="1700" w:type="dxa"/>
          </w:tcPr>
          <w:p w14:paraId="7FD965BF" w14:textId="77777777" w:rsidR="006011A6" w:rsidRPr="00A517C0" w:rsidRDefault="006011A6" w:rsidP="006011A6">
            <w:pPr>
              <w:pStyle w:val="GOSTTablenorm"/>
            </w:pPr>
            <w:r w:rsidRPr="00A517C0">
              <w:t>Код по ОКПО</w:t>
            </w:r>
          </w:p>
        </w:tc>
        <w:tc>
          <w:tcPr>
            <w:tcW w:w="1700" w:type="dxa"/>
          </w:tcPr>
          <w:p w14:paraId="52215203" w14:textId="77777777" w:rsidR="006011A6" w:rsidRPr="00A517C0" w:rsidRDefault="006011A6" w:rsidP="006011A6">
            <w:pPr>
              <w:pStyle w:val="GOSTTablenorm"/>
            </w:pPr>
            <w:r w:rsidRPr="00A517C0">
              <w:t>RcpBdjt_CdOKPO</w:t>
            </w:r>
          </w:p>
        </w:tc>
        <w:tc>
          <w:tcPr>
            <w:tcW w:w="567" w:type="dxa"/>
          </w:tcPr>
          <w:p w14:paraId="63542038" w14:textId="77777777" w:rsidR="006011A6" w:rsidRPr="00A517C0" w:rsidRDefault="006011A6" w:rsidP="006011A6">
            <w:pPr>
              <w:pStyle w:val="GOSTTablenorm"/>
            </w:pPr>
            <w:r w:rsidRPr="00A517C0">
              <w:t>П</w:t>
            </w:r>
          </w:p>
        </w:tc>
        <w:tc>
          <w:tcPr>
            <w:tcW w:w="1133" w:type="dxa"/>
          </w:tcPr>
          <w:p w14:paraId="2D64EA19" w14:textId="77777777" w:rsidR="006011A6" w:rsidRPr="00A517C0" w:rsidRDefault="006011A6" w:rsidP="006011A6">
            <w:pPr>
              <w:pStyle w:val="GOSTTablenorm"/>
            </w:pPr>
            <w:r w:rsidRPr="00A517C0">
              <w:t>Т(8)</w:t>
            </w:r>
          </w:p>
        </w:tc>
        <w:tc>
          <w:tcPr>
            <w:tcW w:w="567" w:type="dxa"/>
          </w:tcPr>
          <w:p w14:paraId="13758E30" w14:textId="77777777" w:rsidR="006011A6" w:rsidRPr="00A517C0" w:rsidRDefault="006011A6" w:rsidP="006011A6">
            <w:pPr>
              <w:pStyle w:val="GOSTTablenorm"/>
            </w:pPr>
            <w:r w:rsidRPr="00A517C0">
              <w:t>О</w:t>
            </w:r>
          </w:p>
        </w:tc>
        <w:tc>
          <w:tcPr>
            <w:tcW w:w="3961" w:type="dxa"/>
          </w:tcPr>
          <w:p w14:paraId="1FDC7765" w14:textId="77777777" w:rsidR="006011A6" w:rsidRPr="00A517C0" w:rsidRDefault="006011A6" w:rsidP="006011A6">
            <w:pPr>
              <w:pStyle w:val="GOSTTablenorm"/>
            </w:pPr>
            <w:r w:rsidRPr="00A517C0">
              <w:t xml:space="preserve">Код по ОКПО. </w:t>
            </w:r>
          </w:p>
          <w:p w14:paraId="67DD1AC2" w14:textId="77777777" w:rsidR="006011A6" w:rsidRPr="00A517C0" w:rsidRDefault="006011A6" w:rsidP="006011A6">
            <w:pPr>
              <w:pStyle w:val="GOSTTablenorm"/>
            </w:pPr>
            <w:r w:rsidRPr="00A517C0">
              <w:t>Указывается код по ОКПО получателя бюджетных средств</w:t>
            </w:r>
          </w:p>
        </w:tc>
      </w:tr>
      <w:tr w:rsidR="006011A6" w:rsidRPr="00A517C0" w14:paraId="7E81925E" w14:textId="77777777" w:rsidTr="00C10757">
        <w:trPr>
          <w:gridAfter w:val="1"/>
          <w:wAfter w:w="6" w:type="dxa"/>
        </w:trPr>
        <w:tc>
          <w:tcPr>
            <w:tcW w:w="1700" w:type="dxa"/>
          </w:tcPr>
          <w:p w14:paraId="615DB8A4" w14:textId="77777777" w:rsidR="006011A6" w:rsidRPr="00A517C0" w:rsidRDefault="006011A6" w:rsidP="006011A6">
            <w:pPr>
              <w:pStyle w:val="GOSTTablenorm"/>
            </w:pPr>
            <w:r w:rsidRPr="00A517C0">
              <w:t>Номер лицевого счета получателя</w:t>
            </w:r>
          </w:p>
        </w:tc>
        <w:tc>
          <w:tcPr>
            <w:tcW w:w="1700" w:type="dxa"/>
          </w:tcPr>
          <w:p w14:paraId="63814364" w14:textId="77777777" w:rsidR="006011A6" w:rsidRPr="00A517C0" w:rsidRDefault="006011A6" w:rsidP="006011A6">
            <w:pPr>
              <w:pStyle w:val="GOSTTablenorm"/>
            </w:pPr>
            <w:r w:rsidRPr="00A517C0">
              <w:t>RcpBdjt_NmbrAccnt</w:t>
            </w:r>
          </w:p>
        </w:tc>
        <w:tc>
          <w:tcPr>
            <w:tcW w:w="567" w:type="dxa"/>
          </w:tcPr>
          <w:p w14:paraId="71034F08" w14:textId="77777777" w:rsidR="006011A6" w:rsidRPr="00A517C0" w:rsidRDefault="006011A6" w:rsidP="006011A6">
            <w:pPr>
              <w:pStyle w:val="GOSTTablenorm"/>
            </w:pPr>
            <w:r w:rsidRPr="00A517C0">
              <w:t>П</w:t>
            </w:r>
          </w:p>
        </w:tc>
        <w:tc>
          <w:tcPr>
            <w:tcW w:w="1133" w:type="dxa"/>
          </w:tcPr>
          <w:p w14:paraId="26FBE1D7" w14:textId="77777777" w:rsidR="006011A6" w:rsidRPr="00A517C0" w:rsidRDefault="006011A6" w:rsidP="006011A6">
            <w:pPr>
              <w:pStyle w:val="GOSTTablenorm"/>
            </w:pPr>
            <w:r w:rsidRPr="00A517C0">
              <w:t>Т(11)</w:t>
            </w:r>
          </w:p>
        </w:tc>
        <w:tc>
          <w:tcPr>
            <w:tcW w:w="567" w:type="dxa"/>
          </w:tcPr>
          <w:p w14:paraId="2813B95E" w14:textId="77777777" w:rsidR="006011A6" w:rsidRPr="00A517C0" w:rsidRDefault="006011A6" w:rsidP="006011A6">
            <w:pPr>
              <w:pStyle w:val="GOSTTablenorm"/>
            </w:pPr>
            <w:r w:rsidRPr="00A517C0">
              <w:t>О</w:t>
            </w:r>
          </w:p>
        </w:tc>
        <w:tc>
          <w:tcPr>
            <w:tcW w:w="3961" w:type="dxa"/>
          </w:tcPr>
          <w:p w14:paraId="17BB10D6" w14:textId="77777777" w:rsidR="006011A6" w:rsidRPr="00A517C0" w:rsidRDefault="006011A6" w:rsidP="006011A6">
            <w:pPr>
              <w:pStyle w:val="GOSTTablenorm"/>
            </w:pPr>
            <w:r w:rsidRPr="00A517C0">
              <w:t>Номер л/с ПБС (или лицевой счет по переданным полномочиям ПБС), соответствующий корреспонденту из поля «Получатель бюджетных средств»</w:t>
            </w:r>
          </w:p>
        </w:tc>
      </w:tr>
      <w:tr w:rsidR="006011A6" w:rsidRPr="00A517C0" w14:paraId="274A07EC" w14:textId="77777777" w:rsidTr="00C10757">
        <w:trPr>
          <w:gridAfter w:val="1"/>
          <w:wAfter w:w="6" w:type="dxa"/>
        </w:trPr>
        <w:tc>
          <w:tcPr>
            <w:tcW w:w="1700" w:type="dxa"/>
          </w:tcPr>
          <w:p w14:paraId="4BD91BEE" w14:textId="77777777" w:rsidR="006011A6" w:rsidRPr="00A517C0" w:rsidRDefault="006011A6" w:rsidP="006011A6">
            <w:pPr>
              <w:pStyle w:val="GOSTTablenorm"/>
            </w:pPr>
            <w:r w:rsidRPr="00A517C0">
              <w:t>Глава по БК</w:t>
            </w:r>
          </w:p>
        </w:tc>
        <w:tc>
          <w:tcPr>
            <w:tcW w:w="1700" w:type="dxa"/>
          </w:tcPr>
          <w:p w14:paraId="631155FF" w14:textId="77777777" w:rsidR="006011A6" w:rsidRPr="00A517C0" w:rsidRDefault="006011A6" w:rsidP="006011A6">
            <w:pPr>
              <w:pStyle w:val="GOSTTablenorm"/>
            </w:pPr>
            <w:r w:rsidRPr="00A517C0">
              <w:t>RcpBdjt_GlavaBKCode</w:t>
            </w:r>
          </w:p>
        </w:tc>
        <w:tc>
          <w:tcPr>
            <w:tcW w:w="567" w:type="dxa"/>
          </w:tcPr>
          <w:p w14:paraId="2B1CFDFE" w14:textId="77777777" w:rsidR="006011A6" w:rsidRPr="00A517C0" w:rsidRDefault="006011A6" w:rsidP="006011A6">
            <w:pPr>
              <w:pStyle w:val="GOSTTablenorm"/>
            </w:pPr>
            <w:r w:rsidRPr="00A517C0">
              <w:t>П</w:t>
            </w:r>
          </w:p>
        </w:tc>
        <w:tc>
          <w:tcPr>
            <w:tcW w:w="1133" w:type="dxa"/>
          </w:tcPr>
          <w:p w14:paraId="1248B166" w14:textId="77777777" w:rsidR="006011A6" w:rsidRPr="00A517C0" w:rsidRDefault="006011A6" w:rsidP="006011A6">
            <w:pPr>
              <w:pStyle w:val="GOSTTablenorm"/>
            </w:pPr>
            <w:r w:rsidRPr="00A517C0">
              <w:t>Т(3)</w:t>
            </w:r>
          </w:p>
        </w:tc>
        <w:tc>
          <w:tcPr>
            <w:tcW w:w="567" w:type="dxa"/>
          </w:tcPr>
          <w:p w14:paraId="09CA4B68" w14:textId="77777777" w:rsidR="006011A6" w:rsidRPr="00A517C0" w:rsidRDefault="006011A6" w:rsidP="006011A6">
            <w:pPr>
              <w:pStyle w:val="GOSTTablenorm"/>
            </w:pPr>
            <w:r w:rsidRPr="00A517C0">
              <w:t>О</w:t>
            </w:r>
          </w:p>
        </w:tc>
        <w:tc>
          <w:tcPr>
            <w:tcW w:w="3961" w:type="dxa"/>
          </w:tcPr>
          <w:p w14:paraId="30BB94D9" w14:textId="77777777" w:rsidR="006011A6" w:rsidRPr="00A517C0" w:rsidRDefault="006011A6" w:rsidP="006011A6">
            <w:pPr>
              <w:pStyle w:val="GOSTTablenorm"/>
            </w:pPr>
            <w:r w:rsidRPr="00A517C0">
              <w:t>Код главного распорядителя средств по бюджетной классификации</w:t>
            </w:r>
          </w:p>
        </w:tc>
      </w:tr>
      <w:tr w:rsidR="006011A6" w:rsidRPr="00A517C0" w14:paraId="28DBF3F8" w14:textId="77777777" w:rsidTr="00C10757">
        <w:trPr>
          <w:gridAfter w:val="1"/>
          <w:wAfter w:w="6" w:type="dxa"/>
        </w:trPr>
        <w:tc>
          <w:tcPr>
            <w:tcW w:w="1700" w:type="dxa"/>
          </w:tcPr>
          <w:p w14:paraId="5E1EC053" w14:textId="77777777" w:rsidR="006011A6" w:rsidRPr="00A517C0" w:rsidRDefault="006011A6" w:rsidP="006011A6">
            <w:pPr>
              <w:pStyle w:val="GOSTTablenorm"/>
            </w:pPr>
            <w:r w:rsidRPr="00A517C0">
              <w:t>Главный распорядитель бюджетных средств</w:t>
            </w:r>
          </w:p>
        </w:tc>
        <w:tc>
          <w:tcPr>
            <w:tcW w:w="1700" w:type="dxa"/>
          </w:tcPr>
          <w:p w14:paraId="5CC516F4" w14:textId="77777777" w:rsidR="006011A6" w:rsidRPr="00A517C0" w:rsidRDefault="006011A6" w:rsidP="006011A6">
            <w:pPr>
              <w:pStyle w:val="GOSTTablenorm"/>
            </w:pPr>
            <w:r w:rsidRPr="00A517C0">
              <w:t>RcpBdjt_GRBS</w:t>
            </w:r>
          </w:p>
        </w:tc>
        <w:tc>
          <w:tcPr>
            <w:tcW w:w="567" w:type="dxa"/>
          </w:tcPr>
          <w:p w14:paraId="100E7093" w14:textId="77777777" w:rsidR="006011A6" w:rsidRPr="00A517C0" w:rsidRDefault="006011A6" w:rsidP="006011A6">
            <w:pPr>
              <w:pStyle w:val="GOSTTablenorm"/>
            </w:pPr>
            <w:r w:rsidRPr="00A517C0">
              <w:t>П</w:t>
            </w:r>
          </w:p>
        </w:tc>
        <w:tc>
          <w:tcPr>
            <w:tcW w:w="1133" w:type="dxa"/>
          </w:tcPr>
          <w:p w14:paraId="15017A64" w14:textId="77777777" w:rsidR="006011A6" w:rsidRPr="00A517C0" w:rsidRDefault="006011A6" w:rsidP="006011A6">
            <w:pPr>
              <w:pStyle w:val="GOSTTablenorm"/>
            </w:pPr>
            <w:r w:rsidRPr="00A517C0">
              <w:t>Т(1-2000)</w:t>
            </w:r>
          </w:p>
        </w:tc>
        <w:tc>
          <w:tcPr>
            <w:tcW w:w="567" w:type="dxa"/>
          </w:tcPr>
          <w:p w14:paraId="74C110A3" w14:textId="77777777" w:rsidR="006011A6" w:rsidRPr="00A517C0" w:rsidRDefault="006011A6" w:rsidP="006011A6">
            <w:pPr>
              <w:pStyle w:val="GOSTTablenorm"/>
            </w:pPr>
            <w:r w:rsidRPr="00A517C0">
              <w:t>О</w:t>
            </w:r>
          </w:p>
        </w:tc>
        <w:tc>
          <w:tcPr>
            <w:tcW w:w="3961" w:type="dxa"/>
          </w:tcPr>
          <w:p w14:paraId="2DA833E7" w14:textId="77777777" w:rsidR="006011A6" w:rsidRPr="00A517C0" w:rsidRDefault="006011A6" w:rsidP="006011A6">
            <w:pPr>
              <w:pStyle w:val="GOSTTablenorm"/>
            </w:pPr>
            <w:r w:rsidRPr="00A517C0">
              <w:t>Полное или краткое наименование вышестоящего ГРБС</w:t>
            </w:r>
          </w:p>
        </w:tc>
      </w:tr>
      <w:tr w:rsidR="006011A6" w:rsidRPr="00A517C0" w14:paraId="1A8D496B" w14:textId="77777777" w:rsidTr="00C10757">
        <w:trPr>
          <w:gridAfter w:val="1"/>
          <w:wAfter w:w="6" w:type="dxa"/>
        </w:trPr>
        <w:tc>
          <w:tcPr>
            <w:tcW w:w="1700" w:type="dxa"/>
          </w:tcPr>
          <w:p w14:paraId="192B3CC6" w14:textId="77777777" w:rsidR="006011A6" w:rsidRPr="00A517C0" w:rsidRDefault="006011A6" w:rsidP="006011A6">
            <w:pPr>
              <w:pStyle w:val="GOSTTablenorm"/>
            </w:pPr>
            <w:r w:rsidRPr="00A517C0">
              <w:t>Наименование бюджета</w:t>
            </w:r>
          </w:p>
        </w:tc>
        <w:tc>
          <w:tcPr>
            <w:tcW w:w="1700" w:type="dxa"/>
          </w:tcPr>
          <w:p w14:paraId="2AC73CF1" w14:textId="77777777" w:rsidR="006011A6" w:rsidRPr="00A517C0" w:rsidRDefault="006011A6" w:rsidP="006011A6">
            <w:pPr>
              <w:pStyle w:val="GOSTTablenorm"/>
            </w:pPr>
            <w:r w:rsidRPr="00A517C0">
              <w:t>RcpBdjt_NmBdgt</w:t>
            </w:r>
          </w:p>
        </w:tc>
        <w:tc>
          <w:tcPr>
            <w:tcW w:w="567" w:type="dxa"/>
          </w:tcPr>
          <w:p w14:paraId="3879A831" w14:textId="77777777" w:rsidR="006011A6" w:rsidRPr="00A517C0" w:rsidRDefault="006011A6" w:rsidP="006011A6">
            <w:pPr>
              <w:pStyle w:val="GOSTTablenorm"/>
            </w:pPr>
            <w:r w:rsidRPr="00A517C0">
              <w:t>П</w:t>
            </w:r>
          </w:p>
        </w:tc>
        <w:tc>
          <w:tcPr>
            <w:tcW w:w="1133" w:type="dxa"/>
          </w:tcPr>
          <w:p w14:paraId="2E3633F2" w14:textId="77777777" w:rsidR="006011A6" w:rsidRPr="00A517C0" w:rsidRDefault="006011A6" w:rsidP="006011A6">
            <w:pPr>
              <w:pStyle w:val="GOSTTablenorm"/>
            </w:pPr>
            <w:r w:rsidRPr="00A517C0">
              <w:t>Т(1-512)</w:t>
            </w:r>
          </w:p>
        </w:tc>
        <w:tc>
          <w:tcPr>
            <w:tcW w:w="567" w:type="dxa"/>
          </w:tcPr>
          <w:p w14:paraId="7073A413" w14:textId="77777777" w:rsidR="006011A6" w:rsidRPr="00A517C0" w:rsidRDefault="006011A6" w:rsidP="006011A6">
            <w:pPr>
              <w:pStyle w:val="GOSTTablenorm"/>
            </w:pPr>
            <w:r w:rsidRPr="00A517C0">
              <w:t>О</w:t>
            </w:r>
          </w:p>
        </w:tc>
        <w:tc>
          <w:tcPr>
            <w:tcW w:w="3961" w:type="dxa"/>
          </w:tcPr>
          <w:p w14:paraId="1F6A72F4" w14:textId="77777777" w:rsidR="006011A6" w:rsidRPr="00A517C0" w:rsidRDefault="006011A6" w:rsidP="006011A6">
            <w:pPr>
              <w:pStyle w:val="GOSTTablenorm"/>
            </w:pPr>
            <w:r w:rsidRPr="00A517C0">
              <w:t xml:space="preserve">Наименование бюджета. </w:t>
            </w:r>
          </w:p>
          <w:p w14:paraId="51C8AC78" w14:textId="77777777" w:rsidR="006011A6" w:rsidRPr="00A517C0" w:rsidRDefault="006011A6" w:rsidP="006011A6">
            <w:pPr>
              <w:pStyle w:val="GOSTTablenorm"/>
            </w:pPr>
            <w:r w:rsidRPr="00A517C0">
              <w:t xml:space="preserve">Для УБП федерального уровня указывается наименование бюджета «Федеральный бюджет», для УБП субъекта РФ (МО) указывается полное </w:t>
            </w:r>
            <w:r w:rsidRPr="00A517C0">
              <w:lastRenderedPageBreak/>
              <w:t>наименование соответствующего бюджета</w:t>
            </w:r>
          </w:p>
        </w:tc>
      </w:tr>
      <w:tr w:rsidR="006011A6" w:rsidRPr="00A517C0" w14:paraId="6F69569B" w14:textId="77777777" w:rsidTr="00C10757">
        <w:trPr>
          <w:gridAfter w:val="1"/>
          <w:wAfter w:w="6" w:type="dxa"/>
        </w:trPr>
        <w:tc>
          <w:tcPr>
            <w:tcW w:w="1700" w:type="dxa"/>
          </w:tcPr>
          <w:p w14:paraId="39464ED6" w14:textId="77777777" w:rsidR="006011A6" w:rsidRPr="00A517C0" w:rsidRDefault="006011A6" w:rsidP="006011A6">
            <w:pPr>
              <w:pStyle w:val="GOSTTablenorm"/>
            </w:pPr>
            <w:r w:rsidRPr="00A517C0">
              <w:lastRenderedPageBreak/>
              <w:t>Код по ОКТМО</w:t>
            </w:r>
          </w:p>
        </w:tc>
        <w:tc>
          <w:tcPr>
            <w:tcW w:w="1700" w:type="dxa"/>
          </w:tcPr>
          <w:p w14:paraId="594B2DB9" w14:textId="77777777" w:rsidR="006011A6" w:rsidRPr="00A517C0" w:rsidRDefault="006011A6" w:rsidP="006011A6">
            <w:pPr>
              <w:pStyle w:val="GOSTTablenorm"/>
            </w:pPr>
            <w:r w:rsidRPr="00A517C0">
              <w:t>RcpBdjt_CdOKTMO</w:t>
            </w:r>
          </w:p>
        </w:tc>
        <w:tc>
          <w:tcPr>
            <w:tcW w:w="567" w:type="dxa"/>
          </w:tcPr>
          <w:p w14:paraId="34260513" w14:textId="77777777" w:rsidR="006011A6" w:rsidRPr="00A517C0" w:rsidRDefault="006011A6" w:rsidP="006011A6">
            <w:pPr>
              <w:pStyle w:val="GOSTTablenorm"/>
            </w:pPr>
            <w:r w:rsidRPr="00A517C0">
              <w:t>П</w:t>
            </w:r>
          </w:p>
        </w:tc>
        <w:tc>
          <w:tcPr>
            <w:tcW w:w="1133" w:type="dxa"/>
          </w:tcPr>
          <w:p w14:paraId="319D6ED6" w14:textId="77777777" w:rsidR="006011A6" w:rsidRPr="00A517C0" w:rsidRDefault="006011A6" w:rsidP="006011A6">
            <w:pPr>
              <w:pStyle w:val="GOSTTablenorm"/>
            </w:pPr>
            <w:r w:rsidRPr="00A517C0">
              <w:t>Т(8) или Т(11)</w:t>
            </w:r>
          </w:p>
        </w:tc>
        <w:tc>
          <w:tcPr>
            <w:tcW w:w="567" w:type="dxa"/>
          </w:tcPr>
          <w:p w14:paraId="7FB1E5C6" w14:textId="77777777" w:rsidR="006011A6" w:rsidRPr="00A517C0" w:rsidRDefault="006011A6" w:rsidP="006011A6">
            <w:pPr>
              <w:pStyle w:val="GOSTTablenorm"/>
            </w:pPr>
            <w:r w:rsidRPr="00A517C0">
              <w:t>О</w:t>
            </w:r>
          </w:p>
        </w:tc>
        <w:tc>
          <w:tcPr>
            <w:tcW w:w="3961" w:type="dxa"/>
          </w:tcPr>
          <w:p w14:paraId="66C8DB8E" w14:textId="77777777" w:rsidR="006011A6" w:rsidRPr="00A517C0" w:rsidRDefault="006011A6" w:rsidP="006011A6">
            <w:pPr>
              <w:pStyle w:val="GOSTTablenorm"/>
            </w:pPr>
            <w:r w:rsidRPr="00A517C0">
              <w:t>Указывается код населенного пункта по ОКТМО.</w:t>
            </w:r>
          </w:p>
          <w:p w14:paraId="429BD5E4" w14:textId="77777777" w:rsidR="006011A6" w:rsidRPr="00A517C0" w:rsidRDefault="006011A6" w:rsidP="006011A6">
            <w:pPr>
              <w:pStyle w:val="GOSTTablenorm"/>
            </w:pPr>
            <w:r w:rsidRPr="00A517C0">
              <w:t>Длина поля строго ограничена количеством символов: или 8 или 11</w:t>
            </w:r>
          </w:p>
        </w:tc>
      </w:tr>
      <w:tr w:rsidR="006011A6" w:rsidRPr="00A517C0" w14:paraId="54B34FC2" w14:textId="77777777" w:rsidTr="00C10757">
        <w:trPr>
          <w:gridAfter w:val="1"/>
          <w:wAfter w:w="6" w:type="dxa"/>
        </w:trPr>
        <w:tc>
          <w:tcPr>
            <w:tcW w:w="1700" w:type="dxa"/>
          </w:tcPr>
          <w:p w14:paraId="372C5CCA" w14:textId="77777777" w:rsidR="006011A6" w:rsidRPr="00A517C0" w:rsidRDefault="006011A6" w:rsidP="006011A6">
            <w:pPr>
              <w:pStyle w:val="GOSTTablenorm"/>
            </w:pPr>
            <w:r w:rsidRPr="00A517C0">
              <w:t>Финансовый орган</w:t>
            </w:r>
          </w:p>
        </w:tc>
        <w:tc>
          <w:tcPr>
            <w:tcW w:w="1700" w:type="dxa"/>
          </w:tcPr>
          <w:p w14:paraId="3BF07B30" w14:textId="77777777" w:rsidR="006011A6" w:rsidRPr="00A517C0" w:rsidRDefault="006011A6" w:rsidP="006011A6">
            <w:pPr>
              <w:pStyle w:val="GOSTTablenorm"/>
            </w:pPr>
            <w:r w:rsidRPr="00A517C0">
              <w:t>RcpBdjt_NmFnOrg</w:t>
            </w:r>
          </w:p>
        </w:tc>
        <w:tc>
          <w:tcPr>
            <w:tcW w:w="567" w:type="dxa"/>
          </w:tcPr>
          <w:p w14:paraId="13B2B70F" w14:textId="77777777" w:rsidR="006011A6" w:rsidRPr="00A517C0" w:rsidRDefault="006011A6" w:rsidP="006011A6">
            <w:pPr>
              <w:pStyle w:val="GOSTTablenorm"/>
            </w:pPr>
            <w:r w:rsidRPr="00A517C0">
              <w:t>П</w:t>
            </w:r>
          </w:p>
        </w:tc>
        <w:tc>
          <w:tcPr>
            <w:tcW w:w="1133" w:type="dxa"/>
          </w:tcPr>
          <w:p w14:paraId="4A256D07" w14:textId="77777777" w:rsidR="006011A6" w:rsidRPr="00A517C0" w:rsidRDefault="006011A6" w:rsidP="006011A6">
            <w:pPr>
              <w:pStyle w:val="GOSTTablenorm"/>
            </w:pPr>
            <w:r w:rsidRPr="00A517C0">
              <w:t>Т(1-2000)</w:t>
            </w:r>
          </w:p>
        </w:tc>
        <w:tc>
          <w:tcPr>
            <w:tcW w:w="567" w:type="dxa"/>
          </w:tcPr>
          <w:p w14:paraId="18D47053" w14:textId="77777777" w:rsidR="006011A6" w:rsidRPr="00A517C0" w:rsidRDefault="006011A6" w:rsidP="006011A6">
            <w:pPr>
              <w:pStyle w:val="GOSTTablenorm"/>
            </w:pPr>
            <w:r w:rsidRPr="00A517C0">
              <w:t>О</w:t>
            </w:r>
          </w:p>
        </w:tc>
        <w:tc>
          <w:tcPr>
            <w:tcW w:w="3961" w:type="dxa"/>
          </w:tcPr>
          <w:p w14:paraId="28E5DE45" w14:textId="77777777" w:rsidR="006011A6" w:rsidRPr="00A517C0" w:rsidRDefault="006011A6" w:rsidP="006011A6">
            <w:pPr>
              <w:pStyle w:val="GOSTTablenorm"/>
            </w:pPr>
            <w:r w:rsidRPr="00A517C0">
              <w:t>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соответствующего бюджета.</w:t>
            </w:r>
          </w:p>
          <w:p w14:paraId="158CC6CC" w14:textId="77777777" w:rsidR="006011A6" w:rsidRPr="00A517C0" w:rsidRDefault="006011A6" w:rsidP="006011A6">
            <w:pPr>
              <w:pStyle w:val="GOSTTablenorm"/>
            </w:pPr>
            <w:r w:rsidRPr="00A517C0">
              <w:t>Для бюджета Фонда пенсионного и социального страхования Российской Федерации указывается прочерк «-»</w:t>
            </w:r>
          </w:p>
        </w:tc>
      </w:tr>
      <w:tr w:rsidR="006011A6" w:rsidRPr="00A517C0" w14:paraId="10428CA7" w14:textId="77777777" w:rsidTr="00C10757">
        <w:trPr>
          <w:gridAfter w:val="1"/>
          <w:wAfter w:w="6" w:type="dxa"/>
        </w:trPr>
        <w:tc>
          <w:tcPr>
            <w:tcW w:w="1700" w:type="dxa"/>
          </w:tcPr>
          <w:p w14:paraId="7E07A289" w14:textId="77777777" w:rsidR="006011A6" w:rsidRPr="00A517C0" w:rsidRDefault="006011A6" w:rsidP="006011A6">
            <w:pPr>
              <w:pStyle w:val="GOSTTablenorm"/>
            </w:pPr>
            <w:r w:rsidRPr="00A517C0">
              <w:t>Код ТОФК</w:t>
            </w:r>
          </w:p>
        </w:tc>
        <w:tc>
          <w:tcPr>
            <w:tcW w:w="1700" w:type="dxa"/>
          </w:tcPr>
          <w:p w14:paraId="05F3528A" w14:textId="77777777" w:rsidR="006011A6" w:rsidRPr="00A517C0" w:rsidRDefault="006011A6" w:rsidP="006011A6">
            <w:pPr>
              <w:pStyle w:val="GOSTTablenorm"/>
            </w:pPr>
            <w:r w:rsidRPr="00A517C0">
              <w:t>RcpBdjt_CdTOFK</w:t>
            </w:r>
          </w:p>
        </w:tc>
        <w:tc>
          <w:tcPr>
            <w:tcW w:w="567" w:type="dxa"/>
          </w:tcPr>
          <w:p w14:paraId="62B239D8" w14:textId="77777777" w:rsidR="006011A6" w:rsidRPr="00A517C0" w:rsidRDefault="006011A6" w:rsidP="006011A6">
            <w:pPr>
              <w:pStyle w:val="GOSTTablenorm"/>
            </w:pPr>
            <w:r w:rsidRPr="00A517C0">
              <w:t>П</w:t>
            </w:r>
          </w:p>
        </w:tc>
        <w:tc>
          <w:tcPr>
            <w:tcW w:w="1133" w:type="dxa"/>
          </w:tcPr>
          <w:p w14:paraId="6A61F8C5" w14:textId="77777777" w:rsidR="006011A6" w:rsidRPr="00A517C0" w:rsidRDefault="006011A6" w:rsidP="006011A6">
            <w:pPr>
              <w:pStyle w:val="GOSTTablenorm"/>
            </w:pPr>
            <w:r w:rsidRPr="00A517C0">
              <w:t>Т(4)</w:t>
            </w:r>
          </w:p>
        </w:tc>
        <w:tc>
          <w:tcPr>
            <w:tcW w:w="567" w:type="dxa"/>
          </w:tcPr>
          <w:p w14:paraId="4B918D95" w14:textId="77777777" w:rsidR="006011A6" w:rsidRPr="00A517C0" w:rsidRDefault="006011A6" w:rsidP="006011A6">
            <w:pPr>
              <w:pStyle w:val="GOSTTablenorm"/>
            </w:pPr>
            <w:r w:rsidRPr="00A517C0">
              <w:t>О</w:t>
            </w:r>
          </w:p>
        </w:tc>
        <w:tc>
          <w:tcPr>
            <w:tcW w:w="3961" w:type="dxa"/>
          </w:tcPr>
          <w:p w14:paraId="29F17C2D" w14:textId="77777777" w:rsidR="006011A6" w:rsidRPr="00A517C0" w:rsidRDefault="006011A6" w:rsidP="006011A6">
            <w:pPr>
              <w:pStyle w:val="GOSTTablenorm"/>
            </w:pPr>
            <w:r w:rsidRPr="00A517C0">
              <w:t>Код территориального органа Федерального казначейства.</w:t>
            </w:r>
          </w:p>
          <w:p w14:paraId="3035852B" w14:textId="77777777" w:rsidR="006011A6" w:rsidRPr="00A517C0" w:rsidRDefault="006011A6" w:rsidP="006011A6">
            <w:pPr>
              <w:pStyle w:val="GOSTTablenorm"/>
            </w:pPr>
            <w:r w:rsidRPr="00A517C0">
              <w:t>Поле заполняется в соответствии с централизованным справочником ФК</w:t>
            </w:r>
          </w:p>
        </w:tc>
      </w:tr>
      <w:tr w:rsidR="006011A6" w:rsidRPr="00A517C0" w14:paraId="7256A067" w14:textId="77777777" w:rsidTr="00C10757">
        <w:trPr>
          <w:gridAfter w:val="1"/>
          <w:wAfter w:w="6" w:type="dxa"/>
        </w:trPr>
        <w:tc>
          <w:tcPr>
            <w:tcW w:w="1700" w:type="dxa"/>
          </w:tcPr>
          <w:p w14:paraId="641AA7D3" w14:textId="77777777" w:rsidR="006011A6" w:rsidRPr="00A517C0" w:rsidRDefault="006011A6" w:rsidP="006011A6">
            <w:pPr>
              <w:pStyle w:val="GOSTTablenorm"/>
            </w:pPr>
            <w:r w:rsidRPr="00A517C0">
              <w:t>Наименование территориального органа Федерального казначейства</w:t>
            </w:r>
          </w:p>
        </w:tc>
        <w:tc>
          <w:tcPr>
            <w:tcW w:w="1700" w:type="dxa"/>
          </w:tcPr>
          <w:p w14:paraId="6DA53C97" w14:textId="77777777" w:rsidR="006011A6" w:rsidRPr="00A517C0" w:rsidRDefault="006011A6" w:rsidP="006011A6">
            <w:pPr>
              <w:pStyle w:val="GOSTTablenorm"/>
            </w:pPr>
            <w:r w:rsidRPr="00A517C0">
              <w:t>RcpBdjt_NmTOFK</w:t>
            </w:r>
          </w:p>
        </w:tc>
        <w:tc>
          <w:tcPr>
            <w:tcW w:w="567" w:type="dxa"/>
          </w:tcPr>
          <w:p w14:paraId="77125F1E" w14:textId="77777777" w:rsidR="006011A6" w:rsidRPr="00A517C0" w:rsidRDefault="006011A6" w:rsidP="006011A6">
            <w:pPr>
              <w:pStyle w:val="GOSTTablenorm"/>
            </w:pPr>
            <w:r w:rsidRPr="00A517C0">
              <w:t>П</w:t>
            </w:r>
          </w:p>
        </w:tc>
        <w:tc>
          <w:tcPr>
            <w:tcW w:w="1133" w:type="dxa"/>
          </w:tcPr>
          <w:p w14:paraId="16D80241" w14:textId="77777777" w:rsidR="006011A6" w:rsidRPr="00A517C0" w:rsidRDefault="006011A6" w:rsidP="006011A6">
            <w:pPr>
              <w:pStyle w:val="GOSTTablenorm"/>
            </w:pPr>
            <w:r w:rsidRPr="00A517C0">
              <w:t>Т(1-2000)</w:t>
            </w:r>
          </w:p>
        </w:tc>
        <w:tc>
          <w:tcPr>
            <w:tcW w:w="567" w:type="dxa"/>
          </w:tcPr>
          <w:p w14:paraId="77DB30EE" w14:textId="77777777" w:rsidR="006011A6" w:rsidRPr="00A517C0" w:rsidRDefault="006011A6" w:rsidP="006011A6">
            <w:pPr>
              <w:pStyle w:val="GOSTTablenorm"/>
            </w:pPr>
            <w:r w:rsidRPr="00A517C0">
              <w:t>О</w:t>
            </w:r>
          </w:p>
        </w:tc>
        <w:tc>
          <w:tcPr>
            <w:tcW w:w="3961" w:type="dxa"/>
          </w:tcPr>
          <w:p w14:paraId="2EF118F1" w14:textId="77777777" w:rsidR="006011A6" w:rsidRPr="00A517C0" w:rsidRDefault="006011A6" w:rsidP="006011A6">
            <w:pPr>
              <w:pStyle w:val="GOSTTablenorm"/>
            </w:pPr>
            <w:r w:rsidRPr="00A517C0">
              <w:t>Полное или краткое наименование территориального органа Федерального казначейства, в котором открыт лицевой счет клиента. Поле заполняется в соответствии с централизованным справочником ФК</w:t>
            </w:r>
          </w:p>
        </w:tc>
      </w:tr>
      <w:tr w:rsidR="006011A6" w:rsidRPr="00A517C0" w14:paraId="79D3421B" w14:textId="77777777" w:rsidTr="00C10757">
        <w:trPr>
          <w:gridAfter w:val="1"/>
          <w:wAfter w:w="6" w:type="dxa"/>
        </w:trPr>
        <w:tc>
          <w:tcPr>
            <w:tcW w:w="1700" w:type="dxa"/>
          </w:tcPr>
          <w:p w14:paraId="00547ADF" w14:textId="77777777" w:rsidR="006011A6" w:rsidRPr="00A517C0" w:rsidRDefault="006011A6" w:rsidP="006011A6">
            <w:pPr>
              <w:pStyle w:val="GOSTTablenorm"/>
            </w:pPr>
            <w:r w:rsidRPr="00A517C0">
              <w:t xml:space="preserve">Код по ОКПО </w:t>
            </w:r>
          </w:p>
        </w:tc>
        <w:tc>
          <w:tcPr>
            <w:tcW w:w="1700" w:type="dxa"/>
          </w:tcPr>
          <w:p w14:paraId="43FA5C68" w14:textId="77777777" w:rsidR="006011A6" w:rsidRPr="00A517C0" w:rsidRDefault="006011A6" w:rsidP="006011A6">
            <w:pPr>
              <w:pStyle w:val="GOSTTablenorm"/>
            </w:pPr>
            <w:r w:rsidRPr="00A517C0">
              <w:t>RcpBdjt_CdOKPOFn</w:t>
            </w:r>
          </w:p>
        </w:tc>
        <w:tc>
          <w:tcPr>
            <w:tcW w:w="567" w:type="dxa"/>
          </w:tcPr>
          <w:p w14:paraId="76B7DFBD" w14:textId="77777777" w:rsidR="006011A6" w:rsidRPr="00A517C0" w:rsidRDefault="006011A6" w:rsidP="006011A6">
            <w:pPr>
              <w:pStyle w:val="GOSTTablenorm"/>
            </w:pPr>
            <w:r w:rsidRPr="00A517C0">
              <w:t>П</w:t>
            </w:r>
          </w:p>
        </w:tc>
        <w:tc>
          <w:tcPr>
            <w:tcW w:w="1133" w:type="dxa"/>
          </w:tcPr>
          <w:p w14:paraId="070F5BB6" w14:textId="77777777" w:rsidR="006011A6" w:rsidRPr="00A517C0" w:rsidRDefault="006011A6" w:rsidP="006011A6">
            <w:pPr>
              <w:pStyle w:val="GOSTTablenorm"/>
            </w:pPr>
            <w:r w:rsidRPr="00A517C0">
              <w:t>Т(1) или Т(8)</w:t>
            </w:r>
          </w:p>
        </w:tc>
        <w:tc>
          <w:tcPr>
            <w:tcW w:w="567" w:type="dxa"/>
          </w:tcPr>
          <w:p w14:paraId="733E06F1" w14:textId="77777777" w:rsidR="006011A6" w:rsidRPr="00A517C0" w:rsidRDefault="006011A6" w:rsidP="006011A6">
            <w:pPr>
              <w:pStyle w:val="GOSTTablenorm"/>
            </w:pPr>
            <w:r w:rsidRPr="00A517C0">
              <w:t>О</w:t>
            </w:r>
          </w:p>
        </w:tc>
        <w:tc>
          <w:tcPr>
            <w:tcW w:w="3961" w:type="dxa"/>
          </w:tcPr>
          <w:p w14:paraId="2D9D43BD" w14:textId="77777777" w:rsidR="006011A6" w:rsidRPr="00A517C0" w:rsidRDefault="006011A6" w:rsidP="006011A6">
            <w:pPr>
              <w:pStyle w:val="GOSTTablenorm"/>
            </w:pPr>
            <w:r w:rsidRPr="00A517C0">
              <w:t>Указывается код по ОКПО финансового органа.</w:t>
            </w:r>
          </w:p>
          <w:p w14:paraId="053C6AA0" w14:textId="77777777" w:rsidR="006011A6" w:rsidRPr="00A517C0" w:rsidRDefault="006011A6" w:rsidP="006011A6">
            <w:pPr>
              <w:pStyle w:val="GOSTTablenorm"/>
            </w:pPr>
            <w:r w:rsidRPr="00A517C0">
              <w:t>Для бюджета Фонда пенсионного и социального страхования Российской Федерации указывается прочерк «-»</w:t>
            </w:r>
          </w:p>
        </w:tc>
      </w:tr>
      <w:tr w:rsidR="006011A6" w:rsidRPr="00A517C0" w14:paraId="529FC9DB" w14:textId="77777777" w:rsidTr="00C10757">
        <w:tc>
          <w:tcPr>
            <w:tcW w:w="9634" w:type="dxa"/>
            <w:gridSpan w:val="7"/>
          </w:tcPr>
          <w:p w14:paraId="389BF8AD" w14:textId="77777777" w:rsidR="006011A6" w:rsidRPr="00A517C0" w:rsidRDefault="006011A6" w:rsidP="006011A6">
            <w:pPr>
              <w:pStyle w:val="GOSTTablenorm"/>
              <w:rPr>
                <w:b/>
              </w:rPr>
            </w:pPr>
            <w:r w:rsidRPr="00A517C0">
              <w:rPr>
                <w:b/>
              </w:rPr>
              <w:t>Реквизиты документа, являющегося основанием для принятия на учет бюджетного обязательства</w:t>
            </w:r>
          </w:p>
        </w:tc>
      </w:tr>
      <w:tr w:rsidR="006011A6" w:rsidRPr="00A517C0" w14:paraId="0EC8C578" w14:textId="77777777" w:rsidTr="00C10757">
        <w:trPr>
          <w:gridAfter w:val="1"/>
          <w:wAfter w:w="6" w:type="dxa"/>
        </w:trPr>
        <w:tc>
          <w:tcPr>
            <w:tcW w:w="1700" w:type="dxa"/>
          </w:tcPr>
          <w:p w14:paraId="570FBB90" w14:textId="77777777" w:rsidR="006011A6" w:rsidRPr="00A517C0" w:rsidRDefault="006011A6" w:rsidP="006011A6">
            <w:pPr>
              <w:pStyle w:val="GOSTTablenorm"/>
            </w:pPr>
            <w:r w:rsidRPr="00A517C0">
              <w:t xml:space="preserve">Вид </w:t>
            </w:r>
          </w:p>
        </w:tc>
        <w:tc>
          <w:tcPr>
            <w:tcW w:w="1700" w:type="dxa"/>
          </w:tcPr>
          <w:p w14:paraId="119B5776" w14:textId="77777777" w:rsidR="006011A6" w:rsidRPr="00A517C0" w:rsidRDefault="006011A6" w:rsidP="006011A6">
            <w:pPr>
              <w:pStyle w:val="GOSTTablenorm"/>
            </w:pPr>
            <w:r w:rsidRPr="00A517C0">
              <w:t>InfDcBs_TypeDcBs</w:t>
            </w:r>
          </w:p>
        </w:tc>
        <w:tc>
          <w:tcPr>
            <w:tcW w:w="567" w:type="dxa"/>
          </w:tcPr>
          <w:p w14:paraId="0F76FCAC" w14:textId="77777777" w:rsidR="006011A6" w:rsidRPr="00A517C0" w:rsidRDefault="006011A6" w:rsidP="006011A6">
            <w:pPr>
              <w:pStyle w:val="GOSTTablenorm"/>
            </w:pPr>
            <w:r w:rsidRPr="00A517C0">
              <w:t>П</w:t>
            </w:r>
          </w:p>
        </w:tc>
        <w:tc>
          <w:tcPr>
            <w:tcW w:w="1133" w:type="dxa"/>
          </w:tcPr>
          <w:p w14:paraId="62C80BCD" w14:textId="77777777" w:rsidR="006011A6" w:rsidRPr="00A517C0" w:rsidRDefault="006011A6" w:rsidP="006011A6">
            <w:pPr>
              <w:pStyle w:val="GOSTTablenorm"/>
            </w:pPr>
            <w:r w:rsidRPr="00A517C0">
              <w:t>Т(1-100)</w:t>
            </w:r>
          </w:p>
        </w:tc>
        <w:tc>
          <w:tcPr>
            <w:tcW w:w="567" w:type="dxa"/>
          </w:tcPr>
          <w:p w14:paraId="2F79B5F4" w14:textId="77777777" w:rsidR="006011A6" w:rsidRPr="00A517C0" w:rsidRDefault="006011A6" w:rsidP="006011A6">
            <w:pPr>
              <w:pStyle w:val="GOSTTablenorm"/>
            </w:pPr>
            <w:r w:rsidRPr="00A517C0">
              <w:t>О</w:t>
            </w:r>
          </w:p>
        </w:tc>
        <w:tc>
          <w:tcPr>
            <w:tcW w:w="3961" w:type="dxa"/>
          </w:tcPr>
          <w:p w14:paraId="6B461C7E" w14:textId="77777777" w:rsidR="006011A6" w:rsidRPr="00A517C0" w:rsidRDefault="006011A6" w:rsidP="006011A6">
            <w:pPr>
              <w:pStyle w:val="GOSTTablenorm"/>
            </w:pPr>
            <w:r w:rsidRPr="00A517C0">
              <w:t xml:space="preserve">Вид документа-основания для постановки на учет БО. </w:t>
            </w:r>
          </w:p>
          <w:p w14:paraId="7BBFF938" w14:textId="7B34D35B" w:rsidR="006011A6" w:rsidRPr="00A517C0" w:rsidRDefault="006011A6" w:rsidP="006011A6">
            <w:pPr>
              <w:pStyle w:val="GOSTTablenorm"/>
            </w:pPr>
            <w:r w:rsidRPr="00A517C0">
              <w:t xml:space="preserve">Указывается одно из следующих значений: «контракт», «проект контракта»,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 </w:t>
            </w:r>
            <w:r w:rsidRPr="00A517C0">
              <w:lastRenderedPageBreak/>
              <w:t xml:space="preserve">«проект дополнительного соглашения к контракту» (для маршрута ЕИС – </w:t>
            </w:r>
            <w:r w:rsidRPr="002F5364">
              <w:rPr>
                <w:color w:val="000000"/>
              </w:rPr>
              <w:t>ТОФК (ПУР ЭБ)</w:t>
            </w:r>
            <w:r w:rsidRPr="00A517C0">
              <w:t>)</w:t>
            </w:r>
          </w:p>
        </w:tc>
      </w:tr>
      <w:tr w:rsidR="006011A6" w:rsidRPr="00A517C0" w14:paraId="1164D094" w14:textId="77777777" w:rsidTr="00C10757">
        <w:trPr>
          <w:gridAfter w:val="1"/>
          <w:wAfter w:w="6" w:type="dxa"/>
        </w:trPr>
        <w:tc>
          <w:tcPr>
            <w:tcW w:w="1700" w:type="dxa"/>
          </w:tcPr>
          <w:p w14:paraId="474C4444" w14:textId="77777777" w:rsidR="006011A6" w:rsidRPr="00A517C0" w:rsidRDefault="006011A6" w:rsidP="006011A6">
            <w:pPr>
              <w:pStyle w:val="GOSTTablenorm"/>
            </w:pPr>
            <w:r w:rsidRPr="00A517C0">
              <w:lastRenderedPageBreak/>
              <w:t xml:space="preserve">Наименование </w:t>
            </w:r>
          </w:p>
        </w:tc>
        <w:tc>
          <w:tcPr>
            <w:tcW w:w="1700" w:type="dxa"/>
          </w:tcPr>
          <w:p w14:paraId="53E3BCF8" w14:textId="77777777" w:rsidR="006011A6" w:rsidRPr="00A517C0" w:rsidRDefault="006011A6" w:rsidP="006011A6">
            <w:pPr>
              <w:pStyle w:val="GOSTTablenorm"/>
            </w:pPr>
            <w:r w:rsidRPr="00A517C0">
              <w:t>InfDcBs_NmDcBs</w:t>
            </w:r>
          </w:p>
        </w:tc>
        <w:tc>
          <w:tcPr>
            <w:tcW w:w="567" w:type="dxa"/>
          </w:tcPr>
          <w:p w14:paraId="62D54EE2" w14:textId="77777777" w:rsidR="006011A6" w:rsidRPr="00A517C0" w:rsidRDefault="006011A6" w:rsidP="006011A6">
            <w:pPr>
              <w:pStyle w:val="GOSTTablenorm"/>
            </w:pPr>
            <w:r w:rsidRPr="00A517C0">
              <w:t>П</w:t>
            </w:r>
          </w:p>
        </w:tc>
        <w:tc>
          <w:tcPr>
            <w:tcW w:w="1133" w:type="dxa"/>
          </w:tcPr>
          <w:p w14:paraId="2C40174F" w14:textId="77777777" w:rsidR="006011A6" w:rsidRPr="00A517C0" w:rsidRDefault="006011A6" w:rsidP="006011A6">
            <w:pPr>
              <w:pStyle w:val="GOSTTablenorm"/>
            </w:pPr>
            <w:r w:rsidRPr="00A517C0">
              <w:t>Т(1-2000)</w:t>
            </w:r>
          </w:p>
        </w:tc>
        <w:tc>
          <w:tcPr>
            <w:tcW w:w="567" w:type="dxa"/>
          </w:tcPr>
          <w:p w14:paraId="31CAF80F" w14:textId="77777777" w:rsidR="006011A6" w:rsidRPr="00A517C0" w:rsidRDefault="006011A6" w:rsidP="006011A6">
            <w:pPr>
              <w:pStyle w:val="GOSTTablenorm"/>
            </w:pPr>
            <w:r w:rsidRPr="00A517C0">
              <w:t>Н</w:t>
            </w:r>
          </w:p>
        </w:tc>
        <w:tc>
          <w:tcPr>
            <w:tcW w:w="3961" w:type="dxa"/>
          </w:tcPr>
          <w:p w14:paraId="529B206E" w14:textId="77777777" w:rsidR="006011A6" w:rsidRPr="00A517C0" w:rsidRDefault="006011A6" w:rsidP="006011A6">
            <w:pPr>
              <w:pStyle w:val="GOSTTablenorm"/>
            </w:pPr>
            <w:r w:rsidRPr="00A517C0">
              <w:t xml:space="preserve">При заполнении в элементе «InfDcBs_TypeDcBs» значения «Нормативный правовой акт» указывается наименование нормативного правового акта. </w:t>
            </w:r>
          </w:p>
          <w:p w14:paraId="2437F2A8" w14:textId="77777777" w:rsidR="006011A6" w:rsidRPr="00A517C0" w:rsidRDefault="006011A6" w:rsidP="006011A6">
            <w:pPr>
              <w:pStyle w:val="GOSTTablenorm"/>
            </w:pPr>
            <w:r w:rsidRPr="00A517C0">
              <w:t>В остальных случаях не заполняется</w:t>
            </w:r>
          </w:p>
        </w:tc>
      </w:tr>
      <w:tr w:rsidR="006011A6" w:rsidRPr="00A517C0" w14:paraId="263B58F0" w14:textId="77777777" w:rsidTr="00C10757">
        <w:trPr>
          <w:gridAfter w:val="1"/>
          <w:wAfter w:w="6" w:type="dxa"/>
        </w:trPr>
        <w:tc>
          <w:tcPr>
            <w:tcW w:w="1700" w:type="dxa"/>
          </w:tcPr>
          <w:p w14:paraId="63A2846C" w14:textId="77777777" w:rsidR="006011A6" w:rsidRPr="00A517C0" w:rsidRDefault="006011A6" w:rsidP="006011A6">
            <w:pPr>
              <w:pStyle w:val="GOSTTablenorm"/>
            </w:pPr>
            <w:r w:rsidRPr="00A517C0">
              <w:t xml:space="preserve">Номер </w:t>
            </w:r>
          </w:p>
        </w:tc>
        <w:tc>
          <w:tcPr>
            <w:tcW w:w="1700" w:type="dxa"/>
          </w:tcPr>
          <w:p w14:paraId="6CBF0816" w14:textId="77777777" w:rsidR="006011A6" w:rsidRPr="00A517C0" w:rsidRDefault="006011A6" w:rsidP="006011A6">
            <w:pPr>
              <w:pStyle w:val="GOSTTablenorm"/>
            </w:pPr>
            <w:r w:rsidRPr="00A517C0">
              <w:t>InfDcBs_RmAct</w:t>
            </w:r>
          </w:p>
        </w:tc>
        <w:tc>
          <w:tcPr>
            <w:tcW w:w="567" w:type="dxa"/>
          </w:tcPr>
          <w:p w14:paraId="77A6208F" w14:textId="77777777" w:rsidR="006011A6" w:rsidRPr="00A517C0" w:rsidRDefault="006011A6" w:rsidP="006011A6">
            <w:pPr>
              <w:pStyle w:val="GOSTTablenorm"/>
            </w:pPr>
            <w:r w:rsidRPr="00A517C0">
              <w:t>П</w:t>
            </w:r>
          </w:p>
        </w:tc>
        <w:tc>
          <w:tcPr>
            <w:tcW w:w="1133" w:type="dxa"/>
          </w:tcPr>
          <w:p w14:paraId="3B3C15CB" w14:textId="77777777" w:rsidR="006011A6" w:rsidRPr="00A517C0" w:rsidRDefault="006011A6" w:rsidP="006011A6">
            <w:pPr>
              <w:pStyle w:val="GOSTTablenorm"/>
            </w:pPr>
            <w:r w:rsidRPr="00A517C0">
              <w:t>Т(1-100)</w:t>
            </w:r>
          </w:p>
        </w:tc>
        <w:tc>
          <w:tcPr>
            <w:tcW w:w="567" w:type="dxa"/>
          </w:tcPr>
          <w:p w14:paraId="0B1CF2BA" w14:textId="77777777" w:rsidR="006011A6" w:rsidRPr="00A517C0" w:rsidRDefault="006011A6" w:rsidP="006011A6">
            <w:pPr>
              <w:pStyle w:val="GOSTTablenorm"/>
            </w:pPr>
            <w:r w:rsidRPr="00A517C0">
              <w:t>Н</w:t>
            </w:r>
          </w:p>
        </w:tc>
        <w:tc>
          <w:tcPr>
            <w:tcW w:w="3961" w:type="dxa"/>
          </w:tcPr>
          <w:p w14:paraId="70988536" w14:textId="77777777" w:rsidR="006011A6" w:rsidRPr="00A517C0" w:rsidRDefault="006011A6" w:rsidP="006011A6">
            <w:pPr>
              <w:pStyle w:val="GOSTTablenorm"/>
            </w:pPr>
            <w:r w:rsidRPr="00A517C0">
              <w:t>Указывается номер документа-основания (при наличии)</w:t>
            </w:r>
          </w:p>
        </w:tc>
      </w:tr>
      <w:tr w:rsidR="006011A6" w:rsidRPr="00A517C0" w14:paraId="7E278D82" w14:textId="77777777" w:rsidTr="00C10757">
        <w:trPr>
          <w:gridAfter w:val="1"/>
          <w:wAfter w:w="6" w:type="dxa"/>
        </w:trPr>
        <w:tc>
          <w:tcPr>
            <w:tcW w:w="1700" w:type="dxa"/>
          </w:tcPr>
          <w:p w14:paraId="4DCFAD74" w14:textId="77777777" w:rsidR="006011A6" w:rsidRPr="00A517C0" w:rsidRDefault="006011A6" w:rsidP="006011A6">
            <w:pPr>
              <w:pStyle w:val="GOSTTablenorm"/>
            </w:pPr>
            <w:r w:rsidRPr="00A517C0">
              <w:t xml:space="preserve">Дата </w:t>
            </w:r>
          </w:p>
        </w:tc>
        <w:tc>
          <w:tcPr>
            <w:tcW w:w="1700" w:type="dxa"/>
          </w:tcPr>
          <w:p w14:paraId="333E12CF" w14:textId="77777777" w:rsidR="006011A6" w:rsidRPr="00A517C0" w:rsidRDefault="006011A6" w:rsidP="006011A6">
            <w:pPr>
              <w:pStyle w:val="GOSTTablenorm"/>
            </w:pPr>
            <w:r w:rsidRPr="00A517C0">
              <w:t>InfDcBs_DtCntrct</w:t>
            </w:r>
          </w:p>
          <w:p w14:paraId="6F64569A" w14:textId="77777777" w:rsidR="006011A6" w:rsidRPr="00A517C0" w:rsidRDefault="006011A6" w:rsidP="006011A6">
            <w:pPr>
              <w:pStyle w:val="GOSTTablenorm"/>
            </w:pPr>
          </w:p>
        </w:tc>
        <w:tc>
          <w:tcPr>
            <w:tcW w:w="567" w:type="dxa"/>
          </w:tcPr>
          <w:p w14:paraId="775B561E" w14:textId="77777777" w:rsidR="006011A6" w:rsidRPr="00A517C0" w:rsidRDefault="006011A6" w:rsidP="006011A6">
            <w:pPr>
              <w:pStyle w:val="GOSTTablenorm"/>
            </w:pPr>
            <w:r w:rsidRPr="00A517C0">
              <w:t>П</w:t>
            </w:r>
          </w:p>
        </w:tc>
        <w:tc>
          <w:tcPr>
            <w:tcW w:w="1133" w:type="dxa"/>
          </w:tcPr>
          <w:p w14:paraId="0603A6A0" w14:textId="77777777" w:rsidR="006011A6" w:rsidRPr="00A517C0" w:rsidRDefault="006011A6" w:rsidP="006011A6">
            <w:pPr>
              <w:pStyle w:val="GOSTTablenorm"/>
              <w:rPr>
                <w:lang w:val="en-US"/>
              </w:rPr>
            </w:pPr>
            <w:r w:rsidRPr="00A517C0">
              <w:rPr>
                <w:lang w:val="en-US"/>
              </w:rPr>
              <w:t>Date</w:t>
            </w:r>
          </w:p>
        </w:tc>
        <w:tc>
          <w:tcPr>
            <w:tcW w:w="567" w:type="dxa"/>
          </w:tcPr>
          <w:p w14:paraId="551C06FD" w14:textId="77777777" w:rsidR="006011A6" w:rsidRPr="00A517C0" w:rsidRDefault="006011A6" w:rsidP="006011A6">
            <w:pPr>
              <w:pStyle w:val="GOSTTablenorm"/>
            </w:pPr>
            <w:r w:rsidRPr="00A517C0">
              <w:t>Н</w:t>
            </w:r>
          </w:p>
        </w:tc>
        <w:tc>
          <w:tcPr>
            <w:tcW w:w="3961" w:type="dxa"/>
          </w:tcPr>
          <w:p w14:paraId="2F4500F6" w14:textId="77777777" w:rsidR="006011A6" w:rsidRPr="00A517C0" w:rsidRDefault="006011A6" w:rsidP="006011A6">
            <w:pPr>
              <w:pStyle w:val="GOSTTablenorm"/>
            </w:pPr>
            <w:r w:rsidRPr="00A517C0">
              <w:t>Указывается дата заключения (принятия) документа-основания.</w:t>
            </w:r>
          </w:p>
          <w:p w14:paraId="0542AA2C" w14:textId="77777777" w:rsidR="006011A6" w:rsidRPr="00A517C0" w:rsidRDefault="006011A6" w:rsidP="006011A6">
            <w:pPr>
              <w:pStyle w:val="GOSTTablenorm"/>
            </w:pPr>
            <w:r w:rsidRPr="00A517C0">
              <w:t>Может не заполняться в случае, если реквизит «InfDcBs_TypeDcBs» содержит значение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w:t>
            </w:r>
          </w:p>
          <w:p w14:paraId="6987146D" w14:textId="77777777" w:rsidR="006011A6" w:rsidRPr="00A517C0" w:rsidRDefault="006011A6" w:rsidP="006011A6">
            <w:pPr>
              <w:pStyle w:val="GOSTTablenorm"/>
            </w:pPr>
            <w:r w:rsidRPr="00A517C0">
              <w:t>В остальных случаях обязателен к заполнению</w:t>
            </w:r>
          </w:p>
        </w:tc>
      </w:tr>
      <w:tr w:rsidR="006011A6" w:rsidRPr="00A517C0" w14:paraId="783B9113" w14:textId="77777777" w:rsidTr="00C10757">
        <w:trPr>
          <w:gridAfter w:val="1"/>
          <w:wAfter w:w="6" w:type="dxa"/>
        </w:trPr>
        <w:tc>
          <w:tcPr>
            <w:tcW w:w="1700" w:type="dxa"/>
          </w:tcPr>
          <w:p w14:paraId="4E6CB45A" w14:textId="77777777" w:rsidR="006011A6" w:rsidRPr="00A517C0" w:rsidRDefault="006011A6" w:rsidP="006011A6">
            <w:pPr>
              <w:pStyle w:val="GOSTTablenorm"/>
            </w:pPr>
            <w:r w:rsidRPr="00A517C0">
              <w:t>Срок исполнения</w:t>
            </w:r>
          </w:p>
        </w:tc>
        <w:tc>
          <w:tcPr>
            <w:tcW w:w="1700" w:type="dxa"/>
          </w:tcPr>
          <w:p w14:paraId="3B4FD1EA" w14:textId="77777777" w:rsidR="006011A6" w:rsidRPr="00A517C0" w:rsidRDefault="006011A6" w:rsidP="006011A6">
            <w:pPr>
              <w:pStyle w:val="GOSTTablenorm"/>
              <w:rPr>
                <w:lang w:val="en-US"/>
              </w:rPr>
            </w:pPr>
            <w:r w:rsidRPr="00A517C0">
              <w:t>InfDcBs_</w:t>
            </w:r>
            <w:r w:rsidRPr="00A517C0">
              <w:rPr>
                <w:lang w:val="en-US"/>
              </w:rPr>
              <w:t>DtExec</w:t>
            </w:r>
          </w:p>
        </w:tc>
        <w:tc>
          <w:tcPr>
            <w:tcW w:w="567" w:type="dxa"/>
          </w:tcPr>
          <w:p w14:paraId="0034C319" w14:textId="77777777" w:rsidR="006011A6" w:rsidRPr="00A517C0" w:rsidRDefault="006011A6" w:rsidP="006011A6">
            <w:pPr>
              <w:pStyle w:val="GOSTTablenorm"/>
            </w:pPr>
            <w:r w:rsidRPr="00A517C0">
              <w:t>П</w:t>
            </w:r>
          </w:p>
        </w:tc>
        <w:tc>
          <w:tcPr>
            <w:tcW w:w="1133" w:type="dxa"/>
          </w:tcPr>
          <w:p w14:paraId="032D3555" w14:textId="77777777" w:rsidR="006011A6" w:rsidRPr="00A517C0" w:rsidRDefault="006011A6" w:rsidP="006011A6">
            <w:pPr>
              <w:pStyle w:val="GOSTTablenorm"/>
              <w:rPr>
                <w:lang w:val="en-US"/>
              </w:rPr>
            </w:pPr>
            <w:r w:rsidRPr="00A517C0">
              <w:rPr>
                <w:lang w:val="en-US"/>
              </w:rPr>
              <w:t>Date</w:t>
            </w:r>
          </w:p>
        </w:tc>
        <w:tc>
          <w:tcPr>
            <w:tcW w:w="567" w:type="dxa"/>
          </w:tcPr>
          <w:p w14:paraId="7863A78A" w14:textId="77777777" w:rsidR="006011A6" w:rsidRPr="00A517C0" w:rsidRDefault="006011A6" w:rsidP="006011A6">
            <w:pPr>
              <w:pStyle w:val="GOSTTablenorm"/>
            </w:pPr>
            <w:r w:rsidRPr="00A517C0">
              <w:t>Н</w:t>
            </w:r>
          </w:p>
        </w:tc>
        <w:tc>
          <w:tcPr>
            <w:tcW w:w="3961" w:type="dxa"/>
          </w:tcPr>
          <w:p w14:paraId="221F410C" w14:textId="77777777" w:rsidR="006011A6" w:rsidRPr="00A517C0" w:rsidRDefault="006011A6" w:rsidP="006011A6">
            <w:pPr>
              <w:pStyle w:val="GOSTTablenorm"/>
            </w:pPr>
            <w:r w:rsidRPr="00A517C0">
              <w:t>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проекта контракта, проекта дополнительного соглашения к контракту).</w:t>
            </w:r>
          </w:p>
          <w:p w14:paraId="240F40F4" w14:textId="77777777" w:rsidR="006011A6" w:rsidRPr="00A517C0" w:rsidRDefault="006011A6" w:rsidP="006011A6">
            <w:pPr>
              <w:pStyle w:val="GOSTTablenorm"/>
            </w:pPr>
            <w:r w:rsidRPr="00A517C0">
              <w:t>С 01.04.2021 поле обязательно для заполнения для документов-оснований отличных от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w:t>
            </w:r>
          </w:p>
        </w:tc>
      </w:tr>
      <w:tr w:rsidR="006011A6" w:rsidRPr="00A517C0" w14:paraId="32028292" w14:textId="77777777" w:rsidTr="00C10757">
        <w:trPr>
          <w:gridAfter w:val="1"/>
          <w:wAfter w:w="6" w:type="dxa"/>
        </w:trPr>
        <w:tc>
          <w:tcPr>
            <w:tcW w:w="1700" w:type="dxa"/>
          </w:tcPr>
          <w:p w14:paraId="20398E33" w14:textId="77777777" w:rsidR="006011A6" w:rsidRPr="00A517C0" w:rsidRDefault="006011A6" w:rsidP="006011A6">
            <w:pPr>
              <w:pStyle w:val="GOSTTablenorm"/>
            </w:pPr>
            <w:r w:rsidRPr="00A517C0">
              <w:lastRenderedPageBreak/>
              <w:t>Предмет по документу-основанию</w:t>
            </w:r>
          </w:p>
        </w:tc>
        <w:tc>
          <w:tcPr>
            <w:tcW w:w="1700" w:type="dxa"/>
          </w:tcPr>
          <w:p w14:paraId="5B10FD96" w14:textId="77777777" w:rsidR="006011A6" w:rsidRPr="00A517C0" w:rsidRDefault="006011A6" w:rsidP="006011A6">
            <w:pPr>
              <w:pStyle w:val="GOSTTablenorm"/>
            </w:pPr>
            <w:r w:rsidRPr="00A517C0">
              <w:t>InfDcBs_SbjctDcBs</w:t>
            </w:r>
          </w:p>
        </w:tc>
        <w:tc>
          <w:tcPr>
            <w:tcW w:w="567" w:type="dxa"/>
          </w:tcPr>
          <w:p w14:paraId="35DD5323" w14:textId="77777777" w:rsidR="006011A6" w:rsidRPr="00A517C0" w:rsidRDefault="006011A6" w:rsidP="006011A6">
            <w:pPr>
              <w:pStyle w:val="GOSTTablenorm"/>
            </w:pPr>
            <w:r w:rsidRPr="00A517C0">
              <w:t>П</w:t>
            </w:r>
          </w:p>
        </w:tc>
        <w:tc>
          <w:tcPr>
            <w:tcW w:w="1133" w:type="dxa"/>
          </w:tcPr>
          <w:p w14:paraId="06CB31EC" w14:textId="77777777" w:rsidR="006011A6" w:rsidRPr="00A517C0" w:rsidRDefault="006011A6" w:rsidP="006011A6">
            <w:pPr>
              <w:pStyle w:val="GOSTTablenorm"/>
            </w:pPr>
            <w:r w:rsidRPr="00A517C0">
              <w:t>Т(1-2000)</w:t>
            </w:r>
          </w:p>
        </w:tc>
        <w:tc>
          <w:tcPr>
            <w:tcW w:w="567" w:type="dxa"/>
          </w:tcPr>
          <w:p w14:paraId="3C46D3CC" w14:textId="77777777" w:rsidR="006011A6" w:rsidRPr="00A517C0" w:rsidRDefault="006011A6" w:rsidP="006011A6">
            <w:pPr>
              <w:pStyle w:val="GOSTTablenorm"/>
            </w:pPr>
            <w:r w:rsidRPr="00A517C0">
              <w:t>О</w:t>
            </w:r>
          </w:p>
        </w:tc>
        <w:tc>
          <w:tcPr>
            <w:tcW w:w="3961" w:type="dxa"/>
          </w:tcPr>
          <w:p w14:paraId="04380145" w14:textId="77777777" w:rsidR="006011A6" w:rsidRPr="00A517C0" w:rsidRDefault="006011A6" w:rsidP="006011A6">
            <w:pPr>
              <w:pStyle w:val="GOSTTablenorm"/>
            </w:pPr>
            <w:r w:rsidRPr="00A517C0">
              <w:t xml:space="preserve">Указывается предмет по документу-основанию. </w:t>
            </w:r>
          </w:p>
          <w:p w14:paraId="73956478" w14:textId="77777777" w:rsidR="006011A6" w:rsidRPr="00A517C0" w:rsidRDefault="006011A6" w:rsidP="006011A6">
            <w:pPr>
              <w:pStyle w:val="GOSTTablenorm"/>
            </w:pPr>
            <w:r w:rsidRPr="00A517C0">
              <w:t xml:space="preserve">При заполнении в поле «Вид» значения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 «контракт» или «договор»,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 проекте дополнительного соглашения к контракту. </w:t>
            </w:r>
          </w:p>
          <w:p w14:paraId="453C3678" w14:textId="77777777" w:rsidR="006011A6" w:rsidRPr="00A517C0" w:rsidRDefault="006011A6" w:rsidP="006011A6">
            <w:pPr>
              <w:pStyle w:val="GOSTTablenorm"/>
            </w:pPr>
            <w:r w:rsidRPr="00A517C0">
              <w:t>При заполнении в поле «Вид» значения «соглашение» или «нормативный правовой акт» указывается наименование(я) цели(ей) предоставления, целевого направления, направления(ий) расходования субсидии, бюджетных инвестиций, межбюджетного трансферта или средств</w:t>
            </w:r>
          </w:p>
        </w:tc>
      </w:tr>
      <w:tr w:rsidR="006011A6" w:rsidRPr="00A517C0" w14:paraId="7378E35F" w14:textId="77777777" w:rsidTr="00C10757">
        <w:trPr>
          <w:gridAfter w:val="1"/>
          <w:wAfter w:w="6" w:type="dxa"/>
        </w:trPr>
        <w:tc>
          <w:tcPr>
            <w:tcW w:w="1700" w:type="dxa"/>
          </w:tcPr>
          <w:p w14:paraId="2557E0E0" w14:textId="77777777" w:rsidR="006011A6" w:rsidRPr="00A517C0" w:rsidRDefault="006011A6" w:rsidP="006011A6">
            <w:pPr>
              <w:pStyle w:val="GOSTTablenorm"/>
            </w:pPr>
            <w:r w:rsidRPr="00A517C0">
              <w:t>Номер БО</w:t>
            </w:r>
          </w:p>
        </w:tc>
        <w:tc>
          <w:tcPr>
            <w:tcW w:w="1700" w:type="dxa"/>
          </w:tcPr>
          <w:p w14:paraId="375AAFF1" w14:textId="77777777" w:rsidR="006011A6" w:rsidRPr="00A517C0" w:rsidRDefault="006011A6" w:rsidP="006011A6">
            <w:pPr>
              <w:pStyle w:val="GOSTTablenorm"/>
            </w:pPr>
            <w:r w:rsidRPr="00A517C0">
              <w:t>InfDcBs_RegisNmbrBO</w:t>
            </w:r>
          </w:p>
        </w:tc>
        <w:tc>
          <w:tcPr>
            <w:tcW w:w="567" w:type="dxa"/>
          </w:tcPr>
          <w:p w14:paraId="2D1C7DBA" w14:textId="77777777" w:rsidR="006011A6" w:rsidRPr="00A517C0" w:rsidRDefault="006011A6" w:rsidP="006011A6">
            <w:pPr>
              <w:pStyle w:val="GOSTTablenorm"/>
            </w:pPr>
            <w:r w:rsidRPr="00A517C0">
              <w:t>П</w:t>
            </w:r>
          </w:p>
        </w:tc>
        <w:tc>
          <w:tcPr>
            <w:tcW w:w="1133" w:type="dxa"/>
          </w:tcPr>
          <w:p w14:paraId="391025DB" w14:textId="77777777" w:rsidR="006011A6" w:rsidRPr="00A517C0" w:rsidRDefault="006011A6" w:rsidP="006011A6">
            <w:pPr>
              <w:pStyle w:val="GOSTTablenorm"/>
            </w:pPr>
            <w:r w:rsidRPr="00A517C0">
              <w:t>Т(16) или Т (19)</w:t>
            </w:r>
          </w:p>
        </w:tc>
        <w:tc>
          <w:tcPr>
            <w:tcW w:w="567" w:type="dxa"/>
          </w:tcPr>
          <w:p w14:paraId="3B8921DE" w14:textId="77777777" w:rsidR="006011A6" w:rsidRPr="00A517C0" w:rsidRDefault="006011A6" w:rsidP="006011A6">
            <w:pPr>
              <w:pStyle w:val="GOSTTablenorm"/>
            </w:pPr>
            <w:r w:rsidRPr="00A517C0">
              <w:t>Н</w:t>
            </w:r>
          </w:p>
        </w:tc>
        <w:tc>
          <w:tcPr>
            <w:tcW w:w="3961" w:type="dxa"/>
          </w:tcPr>
          <w:p w14:paraId="16E51D4A" w14:textId="77777777" w:rsidR="006011A6" w:rsidRPr="00A517C0" w:rsidRDefault="006011A6" w:rsidP="006011A6">
            <w:pPr>
              <w:pStyle w:val="GOSTTablenorm"/>
            </w:pPr>
            <w:r w:rsidRPr="00A517C0">
              <w:t>Указывается учетный номер бюджетного обязательства.</w:t>
            </w:r>
          </w:p>
          <w:p w14:paraId="066F1117" w14:textId="77777777" w:rsidR="006011A6" w:rsidRDefault="006011A6" w:rsidP="006011A6">
            <w:pPr>
              <w:pStyle w:val="GOSTTablenorm"/>
            </w:pPr>
            <w:r w:rsidRPr="00A517C0">
              <w:t>При указании в элементе «Тип документа» значения «первичный», реквизит заполняется ТОФК.</w:t>
            </w:r>
            <w:r>
              <w:t xml:space="preserve"> </w:t>
            </w:r>
          </w:p>
          <w:p w14:paraId="6EA158FA" w14:textId="6DEF4B69" w:rsidR="006011A6" w:rsidRPr="00A517C0" w:rsidRDefault="006011A6" w:rsidP="006011A6">
            <w:pPr>
              <w:pStyle w:val="GOSTTablenorm"/>
            </w:pPr>
            <w:r w:rsidRPr="00A517C0">
              <w:t>При указании в элементе «Тип документа» значения «изменения», указывается учетный номер бюджетного обязательства, ранее присвоенный ТОФК.</w:t>
            </w:r>
          </w:p>
          <w:p w14:paraId="3EDF5865" w14:textId="77777777" w:rsidR="006011A6" w:rsidRPr="00A517C0" w:rsidRDefault="006011A6" w:rsidP="006011A6">
            <w:pPr>
              <w:pStyle w:val="GOSTTablenorm"/>
            </w:pPr>
            <w:r w:rsidRPr="00A517C0">
              <w:t>Для БО, принятых на учет до 31.12.2015, размерность поля устанавливается как «=16».</w:t>
            </w:r>
          </w:p>
          <w:p w14:paraId="194EF1FC" w14:textId="77777777" w:rsidR="006011A6" w:rsidRPr="00A517C0" w:rsidRDefault="006011A6" w:rsidP="006011A6">
            <w:pPr>
              <w:pStyle w:val="GOSTTablenorm"/>
            </w:pPr>
            <w:r w:rsidRPr="00A517C0">
              <w:t>Для БО, принятых на учет после 01.01.2016, размерность поля устанавливается как «=19».</w:t>
            </w:r>
          </w:p>
          <w:p w14:paraId="04A61B7B" w14:textId="6A35F318" w:rsidR="006011A6" w:rsidRPr="00A517C0" w:rsidRDefault="006011A6" w:rsidP="006011A6">
            <w:pPr>
              <w:pStyle w:val="GOSTTablenorm"/>
            </w:pPr>
            <w:r w:rsidRPr="00A517C0">
              <w:t xml:space="preserve">Поле обязательно для заполнения при направлении документа из </w:t>
            </w:r>
            <w:r w:rsidRPr="002F5364">
              <w:rPr>
                <w:color w:val="000000"/>
              </w:rPr>
              <w:t xml:space="preserve">ТОФК (ПУР </w:t>
            </w:r>
            <w:r w:rsidRPr="002F5364">
              <w:rPr>
                <w:color w:val="000000"/>
              </w:rPr>
              <w:lastRenderedPageBreak/>
              <w:t>ЭБ)</w:t>
            </w:r>
            <w:r w:rsidRPr="00A517C0">
              <w:t xml:space="preserve"> в </w:t>
            </w:r>
            <w:r w:rsidRPr="009D2D00">
              <w:t>ТОФК (ППО АСФК)</w:t>
            </w:r>
            <w:r w:rsidRPr="00A517C0">
              <w:t xml:space="preserve"> и из </w:t>
            </w:r>
            <w:r w:rsidRPr="002F5364">
              <w:rPr>
                <w:color w:val="000000"/>
              </w:rPr>
              <w:t>ТОФК (ПУР ЭБ)</w:t>
            </w:r>
            <w:r w:rsidRPr="00A517C0">
              <w:t xml:space="preserve"> в </w:t>
            </w:r>
            <w:r w:rsidRPr="009D2D00">
              <w:rPr>
                <w:szCs w:val="22"/>
              </w:rPr>
              <w:t>ПБС (ПФХД)</w:t>
            </w:r>
          </w:p>
        </w:tc>
      </w:tr>
      <w:tr w:rsidR="006011A6" w:rsidRPr="00A517C0" w14:paraId="28D4FF6D" w14:textId="77777777" w:rsidTr="00C10757">
        <w:trPr>
          <w:gridAfter w:val="1"/>
          <w:wAfter w:w="6" w:type="dxa"/>
        </w:trPr>
        <w:tc>
          <w:tcPr>
            <w:tcW w:w="1700" w:type="dxa"/>
          </w:tcPr>
          <w:p w14:paraId="7FB79B5C" w14:textId="77777777" w:rsidR="006011A6" w:rsidRPr="00A517C0" w:rsidRDefault="006011A6" w:rsidP="006011A6">
            <w:pPr>
              <w:pStyle w:val="GOSTTablenorm"/>
            </w:pPr>
            <w:r w:rsidRPr="00A517C0">
              <w:lastRenderedPageBreak/>
              <w:t>Номер реестровой записи в реестре контрактов/ реестре соглашений</w:t>
            </w:r>
          </w:p>
        </w:tc>
        <w:tc>
          <w:tcPr>
            <w:tcW w:w="1700" w:type="dxa"/>
          </w:tcPr>
          <w:p w14:paraId="41D00F55" w14:textId="77777777" w:rsidR="006011A6" w:rsidRPr="00A517C0" w:rsidRDefault="006011A6" w:rsidP="006011A6">
            <w:pPr>
              <w:pStyle w:val="GOSTTablenorm"/>
            </w:pPr>
            <w:r w:rsidRPr="00A517C0">
              <w:t>InfDcBs_RegisNmbRg</w:t>
            </w:r>
          </w:p>
        </w:tc>
        <w:tc>
          <w:tcPr>
            <w:tcW w:w="567" w:type="dxa"/>
          </w:tcPr>
          <w:p w14:paraId="65E913E8" w14:textId="77777777" w:rsidR="006011A6" w:rsidRPr="00A517C0" w:rsidRDefault="006011A6" w:rsidP="006011A6">
            <w:pPr>
              <w:pStyle w:val="GOSTTablenorm"/>
            </w:pPr>
            <w:r w:rsidRPr="00A517C0">
              <w:t>П</w:t>
            </w:r>
          </w:p>
        </w:tc>
        <w:tc>
          <w:tcPr>
            <w:tcW w:w="1133" w:type="dxa"/>
          </w:tcPr>
          <w:p w14:paraId="39AD97EE" w14:textId="77777777" w:rsidR="006011A6" w:rsidRPr="00A517C0" w:rsidRDefault="006011A6" w:rsidP="006011A6">
            <w:pPr>
              <w:pStyle w:val="GOSTTablenorm"/>
            </w:pPr>
            <w:r w:rsidRPr="00A517C0">
              <w:t>Т(13) или Т(14) или Т(19) или Т(22)</w:t>
            </w:r>
          </w:p>
        </w:tc>
        <w:tc>
          <w:tcPr>
            <w:tcW w:w="567" w:type="dxa"/>
          </w:tcPr>
          <w:p w14:paraId="53AA4779" w14:textId="77777777" w:rsidR="006011A6" w:rsidRPr="00A517C0" w:rsidRDefault="006011A6" w:rsidP="006011A6">
            <w:pPr>
              <w:pStyle w:val="GOSTTablenorm"/>
            </w:pPr>
            <w:r w:rsidRPr="00A517C0">
              <w:t>Н</w:t>
            </w:r>
          </w:p>
        </w:tc>
        <w:tc>
          <w:tcPr>
            <w:tcW w:w="3961" w:type="dxa"/>
          </w:tcPr>
          <w:p w14:paraId="4684C7C5" w14:textId="77777777" w:rsidR="006011A6" w:rsidRPr="00A517C0" w:rsidRDefault="006011A6" w:rsidP="006011A6">
            <w:pPr>
              <w:pStyle w:val="GOSTTablenorm"/>
            </w:pPr>
            <w:r w:rsidRPr="00A517C0">
              <w:t>При указании в элементе «InfDcBs_TypeDcBs» значения «контракт» указывается уникальный номер реестровой записи, присвоенный уполномоченным органом при включении сведений о контракте в реестр контрактов.</w:t>
            </w:r>
          </w:p>
          <w:p w14:paraId="6EF0B019" w14:textId="77777777" w:rsidR="006011A6" w:rsidRPr="00A517C0" w:rsidRDefault="006011A6" w:rsidP="006011A6">
            <w:pPr>
              <w:pStyle w:val="GOSTTablenorm"/>
            </w:pPr>
            <w:r w:rsidRPr="00A517C0">
              <w:t>При указании в элементе «InfDcBs_TypeDcBs» значений «соглашение» или «нормативный правовой акт», указывается учетный номер реестровой записи в реестре соглашений.</w:t>
            </w:r>
          </w:p>
          <w:p w14:paraId="22A09FA0" w14:textId="77777777" w:rsidR="006011A6" w:rsidRPr="00A517C0" w:rsidRDefault="006011A6" w:rsidP="006011A6">
            <w:pPr>
              <w:pStyle w:val="GOSTTablenorm"/>
            </w:pPr>
            <w:r w:rsidRPr="00A517C0">
              <w:t>Если бюджетное обязательство возникло из контракта, сведения о котором внесены в несекретную или в секретную часть реестра контрактов после 31.12.2013г., размерность поля устанавливается как «=19».</w:t>
            </w:r>
          </w:p>
          <w:p w14:paraId="07189060" w14:textId="77777777" w:rsidR="006011A6" w:rsidRPr="00A517C0" w:rsidRDefault="006011A6" w:rsidP="006011A6">
            <w:pPr>
              <w:pStyle w:val="GOSTTablenorm"/>
            </w:pPr>
            <w:r w:rsidRPr="00A517C0">
              <w:t>Если бюджетное обязательство возникло из контракта, сведения о котором внесены в несекретную часть реестра контрактов после 30.06.2014 г., размерность поля устанавливается как «=19», при этом указываются 1-19 разряды уникального реестрового номера в реестре ГК.</w:t>
            </w:r>
          </w:p>
          <w:p w14:paraId="54675EC8" w14:textId="77777777" w:rsidR="006011A6" w:rsidRPr="00A517C0" w:rsidRDefault="006011A6" w:rsidP="006011A6">
            <w:pPr>
              <w:pStyle w:val="GOSTTablenorm"/>
            </w:pPr>
            <w:r w:rsidRPr="00A517C0">
              <w:t>Если бюджетное обязательство возникло из контракта, сведения о котором внесены в секретную часть реестра контрактов до 01.01.2014г., размерность поля устанавливается как «=13».</w:t>
            </w:r>
          </w:p>
          <w:p w14:paraId="1CAC096E" w14:textId="77777777" w:rsidR="006011A6" w:rsidRPr="00A517C0" w:rsidRDefault="006011A6" w:rsidP="006011A6">
            <w:pPr>
              <w:pStyle w:val="GOSTTablenorm"/>
            </w:pPr>
            <w:r w:rsidRPr="00A517C0">
              <w:t>Если бюджетное обязательство возникло из контракта, сведения о котором внесены в секретную часть реестра контрактов после 30.06.2014 г., размерность поля устанавливается как «=19», при этом указываются 9-27 разряды уникального реестрового номера в реестре ГК.</w:t>
            </w:r>
          </w:p>
          <w:p w14:paraId="0EF29496" w14:textId="77777777" w:rsidR="006011A6" w:rsidRPr="00A517C0" w:rsidRDefault="006011A6" w:rsidP="006011A6">
            <w:pPr>
              <w:pStyle w:val="GOSTTablenorm"/>
            </w:pPr>
            <w:r w:rsidRPr="00A517C0">
              <w:t xml:space="preserve">Если бюджетное обязательство возникло из соглашения или нормативного правового акта, размерность поля устанавливается как </w:t>
            </w:r>
            <w:r w:rsidRPr="00A517C0">
              <w:lastRenderedPageBreak/>
              <w:t>«=14» (для федерального бюджета), «=19» или «=22» (для бюджета субъектов РФ, муниципальных образований, соглашений между юридическими лицами и иными юридическими лицами).</w:t>
            </w:r>
          </w:p>
          <w:p w14:paraId="0B3AE6E2" w14:textId="77777777" w:rsidR="006011A6" w:rsidRPr="00A517C0" w:rsidRDefault="006011A6" w:rsidP="006011A6">
            <w:pPr>
              <w:pStyle w:val="GOSTTablenorm"/>
            </w:pPr>
            <w:r w:rsidRPr="00A517C0">
              <w:t>Может не заполняться в следующих случаях:</w:t>
            </w:r>
          </w:p>
          <w:p w14:paraId="6DB81BE7" w14:textId="77777777" w:rsidR="006011A6" w:rsidRPr="00A517C0" w:rsidRDefault="006011A6" w:rsidP="006011A6">
            <w:pPr>
              <w:pStyle w:val="GOSTTablenorm"/>
              <w:rPr>
                <w:rStyle w:val="affffff4"/>
                <w:sz w:val="22"/>
                <w:szCs w:val="20"/>
              </w:rPr>
            </w:pPr>
            <w:r w:rsidRPr="00A517C0">
              <w:rPr>
                <w:rStyle w:val="affffff4"/>
                <w:sz w:val="22"/>
                <w:szCs w:val="20"/>
              </w:rPr>
              <w:t>для документа с типом «Первичные» при 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14:paraId="4B1368C6" w14:textId="77777777" w:rsidR="006011A6" w:rsidRPr="00A517C0" w:rsidRDefault="006011A6" w:rsidP="006011A6">
            <w:pPr>
              <w:pStyle w:val="GOSTTablenorm"/>
              <w:rPr>
                <w:rStyle w:val="affffff4"/>
                <w:sz w:val="22"/>
                <w:szCs w:val="20"/>
              </w:rPr>
            </w:pPr>
            <w:r w:rsidRPr="00A517C0">
              <w:rPr>
                <w:rStyle w:val="affffff4"/>
                <w:sz w:val="22"/>
                <w:szCs w:val="20"/>
              </w:rPr>
              <w:t>для документа с типом «Изменения» при указании в элементе «InfDcBs_TypeDcBs» значения «контракт» при условии, что в документе с предыдущим номером изменения в элементе «InfDcBs_TypeDcBs» было указано значение «извещение об осуществлении закупки» или «приглашение принять участие в определении поставщика (подрядчика, исполнителя)» при 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14:paraId="42A75782" w14:textId="77777777" w:rsidR="006011A6" w:rsidRPr="00A517C0" w:rsidRDefault="006011A6" w:rsidP="006011A6">
            <w:pPr>
              <w:pStyle w:val="GOSTTablenorm"/>
              <w:rPr>
                <w:color w:val="212121"/>
              </w:rPr>
            </w:pPr>
            <w:r w:rsidRPr="00A517C0">
              <w:rPr>
                <w:rStyle w:val="affffff4"/>
                <w:sz w:val="22"/>
                <w:szCs w:val="20"/>
              </w:rPr>
              <w:t>в документе в элементе «RcpBdjt_NmBdgt» указан бюджет, отличный от федерального бюджета, схемой кассового обслуживания которого предусмотрен порядок учета бюджетных обязательств без осуществления сверки со сведениями в реестре контрактов</w:t>
            </w:r>
          </w:p>
        </w:tc>
      </w:tr>
      <w:tr w:rsidR="006011A6" w:rsidRPr="00A517C0" w14:paraId="6D44DC02" w14:textId="77777777" w:rsidTr="00C10757">
        <w:trPr>
          <w:gridAfter w:val="1"/>
          <w:wAfter w:w="6" w:type="dxa"/>
        </w:trPr>
        <w:tc>
          <w:tcPr>
            <w:tcW w:w="1700" w:type="dxa"/>
          </w:tcPr>
          <w:p w14:paraId="0E57D357" w14:textId="77777777" w:rsidR="006011A6" w:rsidRPr="00A517C0" w:rsidRDefault="006011A6" w:rsidP="006011A6">
            <w:pPr>
              <w:pStyle w:val="GOSTTablenorm"/>
            </w:pPr>
            <w:r w:rsidRPr="00A517C0">
              <w:lastRenderedPageBreak/>
              <w:t>Идентификатор</w:t>
            </w:r>
          </w:p>
        </w:tc>
        <w:tc>
          <w:tcPr>
            <w:tcW w:w="1700" w:type="dxa"/>
          </w:tcPr>
          <w:p w14:paraId="5A5362CE" w14:textId="77777777" w:rsidR="006011A6" w:rsidRPr="00A517C0" w:rsidRDefault="006011A6" w:rsidP="006011A6">
            <w:pPr>
              <w:pStyle w:val="GOSTTablenorm"/>
            </w:pPr>
            <w:r w:rsidRPr="00A517C0">
              <w:t>InfDcBs_</w:t>
            </w:r>
            <w:r w:rsidRPr="00A517C0">
              <w:rPr>
                <w:lang w:val="en-US"/>
              </w:rPr>
              <w:t>Id</w:t>
            </w:r>
            <w:r w:rsidRPr="00A517C0">
              <w:t>C</w:t>
            </w:r>
            <w:r w:rsidRPr="00A517C0">
              <w:rPr>
                <w:lang w:val="en-US"/>
              </w:rPr>
              <w:t>d</w:t>
            </w:r>
            <w:r w:rsidRPr="00A517C0">
              <w:t>G</w:t>
            </w:r>
            <w:r w:rsidRPr="00A517C0">
              <w:rPr>
                <w:lang w:val="en-US"/>
              </w:rPr>
              <w:t>k</w:t>
            </w:r>
          </w:p>
        </w:tc>
        <w:tc>
          <w:tcPr>
            <w:tcW w:w="567" w:type="dxa"/>
          </w:tcPr>
          <w:p w14:paraId="4C026D80" w14:textId="77777777" w:rsidR="006011A6" w:rsidRPr="00A517C0" w:rsidRDefault="006011A6" w:rsidP="006011A6">
            <w:pPr>
              <w:pStyle w:val="GOSTTablenorm"/>
            </w:pPr>
            <w:r w:rsidRPr="00A517C0">
              <w:t>П</w:t>
            </w:r>
          </w:p>
        </w:tc>
        <w:tc>
          <w:tcPr>
            <w:tcW w:w="1133" w:type="dxa"/>
          </w:tcPr>
          <w:p w14:paraId="142F9A39" w14:textId="77777777" w:rsidR="006011A6" w:rsidRPr="00A517C0" w:rsidRDefault="006011A6" w:rsidP="006011A6">
            <w:pPr>
              <w:pStyle w:val="GOSTTablenorm"/>
              <w:rPr>
                <w:lang w:val="en-US"/>
              </w:rPr>
            </w:pPr>
            <w:r w:rsidRPr="00A517C0">
              <w:t>Т(</w:t>
            </w:r>
            <w:r w:rsidRPr="00A517C0">
              <w:rPr>
                <w:lang w:val="en-US"/>
              </w:rPr>
              <w:t>20</w:t>
            </w:r>
            <w:r w:rsidRPr="00A517C0">
              <w:t>) или</w:t>
            </w:r>
            <w:r w:rsidRPr="00A517C0">
              <w:rPr>
                <w:lang w:val="en-US"/>
              </w:rPr>
              <w:t xml:space="preserve"> Т(25)</w:t>
            </w:r>
          </w:p>
        </w:tc>
        <w:tc>
          <w:tcPr>
            <w:tcW w:w="567" w:type="dxa"/>
          </w:tcPr>
          <w:p w14:paraId="013C4491" w14:textId="77777777" w:rsidR="006011A6" w:rsidRPr="00A517C0" w:rsidRDefault="006011A6" w:rsidP="006011A6">
            <w:pPr>
              <w:pStyle w:val="GOSTTablenorm"/>
              <w:rPr>
                <w:lang w:val="en-US"/>
              </w:rPr>
            </w:pPr>
            <w:r w:rsidRPr="00A517C0">
              <w:t>Н</w:t>
            </w:r>
          </w:p>
        </w:tc>
        <w:tc>
          <w:tcPr>
            <w:tcW w:w="3961" w:type="dxa"/>
          </w:tcPr>
          <w:p w14:paraId="001F2993" w14:textId="77777777" w:rsidR="006011A6" w:rsidRPr="00A517C0" w:rsidRDefault="006011A6" w:rsidP="006011A6">
            <w:pPr>
              <w:pStyle w:val="GOSTTablenorm"/>
            </w:pPr>
            <w:r w:rsidRPr="00A517C0">
              <w:t>Указывается идентификатор государственного контракта (контракта, проекта контракта, договора, соглашения) (при наличии).</w:t>
            </w:r>
          </w:p>
          <w:p w14:paraId="468A970A" w14:textId="77777777" w:rsidR="006011A6" w:rsidRPr="00A517C0" w:rsidRDefault="006011A6" w:rsidP="006011A6">
            <w:pPr>
              <w:pStyle w:val="GOSTTablenorm"/>
            </w:pPr>
            <w:r w:rsidRPr="00A517C0">
              <w:t xml:space="preserve">Может заполняться, если в элементе «Вид» указаны значения «контракт», «договор», </w:t>
            </w:r>
            <w:r w:rsidRPr="00A517C0">
              <w:rPr>
                <w:lang w:eastAsia="en-US"/>
              </w:rPr>
              <w:t>«проект контракта»,</w:t>
            </w:r>
            <w:r w:rsidRPr="00A517C0">
              <w:t xml:space="preserve"> </w:t>
            </w:r>
            <w:r w:rsidRPr="00A517C0">
              <w:lastRenderedPageBreak/>
              <w:t>«соглашение», «нормативный правовой акт».</w:t>
            </w:r>
          </w:p>
          <w:p w14:paraId="4DD1272B" w14:textId="77777777" w:rsidR="006011A6" w:rsidRPr="00A517C0" w:rsidRDefault="006011A6" w:rsidP="006011A6">
            <w:pPr>
              <w:pStyle w:val="GOSTTablenorm"/>
            </w:pPr>
            <w:r w:rsidRPr="00A517C0">
              <w:t>Заполняется значением 20 или 25 символов.</w:t>
            </w:r>
          </w:p>
          <w:p w14:paraId="6BD88A77" w14:textId="77777777" w:rsidR="006011A6" w:rsidRPr="00A517C0" w:rsidRDefault="006011A6" w:rsidP="006011A6">
            <w:pPr>
              <w:pStyle w:val="GOSTTablenorm"/>
            </w:pPr>
            <w:r w:rsidRPr="00A517C0">
              <w:t>Обязателен для заполнения, если значение поля «Тип сведений» равно «1» и значение поля «Признак казначейского сопровождения» равно «1»</w:t>
            </w:r>
          </w:p>
        </w:tc>
      </w:tr>
      <w:tr w:rsidR="006011A6" w:rsidRPr="00A517C0" w14:paraId="06E84A99" w14:textId="77777777" w:rsidTr="00C10757">
        <w:trPr>
          <w:gridAfter w:val="1"/>
          <w:wAfter w:w="6" w:type="dxa"/>
        </w:trPr>
        <w:tc>
          <w:tcPr>
            <w:tcW w:w="1700" w:type="dxa"/>
          </w:tcPr>
          <w:p w14:paraId="05B91E68" w14:textId="77777777" w:rsidR="006011A6" w:rsidRPr="00A517C0" w:rsidRDefault="006011A6" w:rsidP="006011A6">
            <w:pPr>
              <w:pStyle w:val="GOSTTablenorm"/>
            </w:pPr>
            <w:r w:rsidRPr="00A517C0">
              <w:lastRenderedPageBreak/>
              <w:t>Признак казначейского сопровождения</w:t>
            </w:r>
          </w:p>
        </w:tc>
        <w:tc>
          <w:tcPr>
            <w:tcW w:w="1700" w:type="dxa"/>
          </w:tcPr>
          <w:p w14:paraId="29D041FE" w14:textId="77777777" w:rsidR="006011A6" w:rsidRPr="00A517C0" w:rsidRDefault="006011A6" w:rsidP="006011A6">
            <w:pPr>
              <w:pStyle w:val="GOSTTablenorm"/>
              <w:rPr>
                <w:lang w:val="en-US"/>
              </w:rPr>
            </w:pPr>
            <w:r w:rsidRPr="00A517C0">
              <w:t>InfDcBs_</w:t>
            </w:r>
            <w:r w:rsidRPr="00A517C0">
              <w:rPr>
                <w:lang w:val="en-US"/>
              </w:rPr>
              <w:t>SgnKS</w:t>
            </w:r>
          </w:p>
        </w:tc>
        <w:tc>
          <w:tcPr>
            <w:tcW w:w="567" w:type="dxa"/>
          </w:tcPr>
          <w:p w14:paraId="35806851" w14:textId="77777777" w:rsidR="006011A6" w:rsidRPr="00A517C0" w:rsidRDefault="006011A6" w:rsidP="006011A6">
            <w:pPr>
              <w:pStyle w:val="GOSTTablenorm"/>
            </w:pPr>
            <w:r w:rsidRPr="00A517C0">
              <w:t>П</w:t>
            </w:r>
          </w:p>
        </w:tc>
        <w:tc>
          <w:tcPr>
            <w:tcW w:w="1133" w:type="dxa"/>
          </w:tcPr>
          <w:p w14:paraId="1A2ECA5D" w14:textId="77777777" w:rsidR="006011A6" w:rsidRPr="00A517C0" w:rsidRDefault="006011A6" w:rsidP="006011A6">
            <w:pPr>
              <w:pStyle w:val="GOSTTablenorm"/>
            </w:pPr>
            <w:r w:rsidRPr="00A517C0">
              <w:rPr>
                <w:lang w:val="en-US"/>
              </w:rPr>
              <w:t>BOOLEAN</w:t>
            </w:r>
          </w:p>
        </w:tc>
        <w:tc>
          <w:tcPr>
            <w:tcW w:w="567" w:type="dxa"/>
          </w:tcPr>
          <w:p w14:paraId="10160A96" w14:textId="77777777" w:rsidR="006011A6" w:rsidRPr="00A517C0" w:rsidRDefault="006011A6" w:rsidP="006011A6">
            <w:pPr>
              <w:pStyle w:val="GOSTTablenorm"/>
            </w:pPr>
            <w:r w:rsidRPr="00A517C0">
              <w:t>О</w:t>
            </w:r>
          </w:p>
        </w:tc>
        <w:tc>
          <w:tcPr>
            <w:tcW w:w="3961" w:type="dxa"/>
          </w:tcPr>
          <w:p w14:paraId="38A0C3D5" w14:textId="77777777" w:rsidR="006011A6" w:rsidRPr="00A517C0" w:rsidRDefault="006011A6" w:rsidP="006011A6">
            <w:pPr>
              <w:pStyle w:val="GOSTTablenorm"/>
            </w:pPr>
            <w:r w:rsidRPr="00A517C0">
              <w:t>Признак казначейского сопровождения контракта, проекта контракта, договора, соглашения, нормативного правового акта.</w:t>
            </w:r>
          </w:p>
          <w:p w14:paraId="0A8583B8" w14:textId="77777777" w:rsidR="006011A6" w:rsidRPr="00A517C0" w:rsidRDefault="006011A6" w:rsidP="006011A6">
            <w:pPr>
              <w:pStyle w:val="GOSTTablenorm"/>
            </w:pPr>
            <w:r w:rsidRPr="00A517C0">
              <w:t>В случае если исполнение документа-основания осуществляется по казначейскому сопровождению, то указывается значение «1» («Да»).</w:t>
            </w:r>
          </w:p>
          <w:p w14:paraId="3F1AEC4E" w14:textId="77777777" w:rsidR="006011A6" w:rsidRPr="00A517C0" w:rsidRDefault="006011A6" w:rsidP="006011A6">
            <w:pPr>
              <w:pStyle w:val="GOSTTablenorm"/>
            </w:pPr>
            <w:r w:rsidRPr="00A517C0">
              <w:t>В остальных случаях указывается значение «0» («Нет»)</w:t>
            </w:r>
          </w:p>
        </w:tc>
      </w:tr>
      <w:tr w:rsidR="006011A6" w:rsidRPr="00A517C0" w14:paraId="31D2801B" w14:textId="77777777" w:rsidTr="00C10757">
        <w:trPr>
          <w:gridAfter w:val="1"/>
          <w:wAfter w:w="6" w:type="dxa"/>
        </w:trPr>
        <w:tc>
          <w:tcPr>
            <w:tcW w:w="1700" w:type="dxa"/>
          </w:tcPr>
          <w:p w14:paraId="64410B29" w14:textId="22DD23A6" w:rsidR="006011A6" w:rsidRPr="00260A04" w:rsidRDefault="006011A6" w:rsidP="006011A6">
            <w:pPr>
              <w:pStyle w:val="GOSTTablenorm"/>
              <w:rPr>
                <w:highlight w:val="green"/>
              </w:rPr>
            </w:pPr>
            <w:r w:rsidRPr="00260A04">
              <w:rPr>
                <w:highlight w:val="green"/>
              </w:rPr>
              <w:t>Признак закупки в соответствии с п.4 и п.5 ч.1 ст. 93 Федерального закона №44-ФЗ**</w:t>
            </w:r>
          </w:p>
        </w:tc>
        <w:tc>
          <w:tcPr>
            <w:tcW w:w="1700" w:type="dxa"/>
          </w:tcPr>
          <w:p w14:paraId="2E560680" w14:textId="462C0C35" w:rsidR="006011A6" w:rsidRPr="00260A04" w:rsidRDefault="006011A6" w:rsidP="006011A6">
            <w:pPr>
              <w:pStyle w:val="GOSTTablenorm"/>
              <w:rPr>
                <w:highlight w:val="green"/>
              </w:rPr>
            </w:pPr>
            <w:r w:rsidRPr="00260A04">
              <w:rPr>
                <w:highlight w:val="green"/>
              </w:rPr>
              <w:t>InfDcBs_</w:t>
            </w:r>
            <w:r w:rsidRPr="00260A04">
              <w:rPr>
                <w:highlight w:val="green"/>
                <w:lang w:val="en-US"/>
              </w:rPr>
              <w:t>SmPr</w:t>
            </w:r>
            <w:r w:rsidRPr="00260A04">
              <w:rPr>
                <w:highlight w:val="green"/>
              </w:rPr>
              <w:t>**</w:t>
            </w:r>
          </w:p>
        </w:tc>
        <w:tc>
          <w:tcPr>
            <w:tcW w:w="567" w:type="dxa"/>
          </w:tcPr>
          <w:p w14:paraId="354437D7" w14:textId="4D95EFBF" w:rsidR="006011A6" w:rsidRPr="00260A04" w:rsidRDefault="006011A6" w:rsidP="006011A6">
            <w:pPr>
              <w:pStyle w:val="GOSTTablenorm"/>
              <w:rPr>
                <w:highlight w:val="green"/>
              </w:rPr>
            </w:pPr>
            <w:r w:rsidRPr="00260A04">
              <w:rPr>
                <w:highlight w:val="green"/>
              </w:rPr>
              <w:t>П**</w:t>
            </w:r>
          </w:p>
        </w:tc>
        <w:tc>
          <w:tcPr>
            <w:tcW w:w="1133" w:type="dxa"/>
          </w:tcPr>
          <w:p w14:paraId="151EF6B2" w14:textId="0C1B55BF" w:rsidR="006011A6" w:rsidRPr="00260A04" w:rsidRDefault="006011A6" w:rsidP="006011A6">
            <w:pPr>
              <w:pStyle w:val="GOSTTablenorm"/>
              <w:rPr>
                <w:highlight w:val="green"/>
                <w:lang w:val="en-US"/>
              </w:rPr>
            </w:pPr>
            <w:r w:rsidRPr="00260A04">
              <w:rPr>
                <w:highlight w:val="green"/>
                <w:lang w:val="en-US"/>
              </w:rPr>
              <w:t>BOOLEAN</w:t>
            </w:r>
            <w:r w:rsidRPr="00260A04">
              <w:rPr>
                <w:highlight w:val="green"/>
              </w:rPr>
              <w:t>**</w:t>
            </w:r>
          </w:p>
        </w:tc>
        <w:tc>
          <w:tcPr>
            <w:tcW w:w="567" w:type="dxa"/>
          </w:tcPr>
          <w:p w14:paraId="5FEAB7FE" w14:textId="0FB52E52" w:rsidR="006011A6" w:rsidRPr="00260A04" w:rsidRDefault="006011A6" w:rsidP="006011A6">
            <w:pPr>
              <w:pStyle w:val="GOSTTablenorm"/>
              <w:rPr>
                <w:highlight w:val="green"/>
              </w:rPr>
            </w:pPr>
            <w:r w:rsidRPr="00260A04">
              <w:rPr>
                <w:highlight w:val="green"/>
              </w:rPr>
              <w:t>Н**</w:t>
            </w:r>
          </w:p>
        </w:tc>
        <w:tc>
          <w:tcPr>
            <w:tcW w:w="3961" w:type="dxa"/>
          </w:tcPr>
          <w:p w14:paraId="730311DF" w14:textId="77777777" w:rsidR="006011A6" w:rsidRPr="00260A04" w:rsidRDefault="006011A6" w:rsidP="006011A6">
            <w:pPr>
              <w:pStyle w:val="GOSTTablenorm"/>
              <w:rPr>
                <w:highlight w:val="green"/>
              </w:rPr>
            </w:pPr>
            <w:r w:rsidRPr="00260A04">
              <w:rPr>
                <w:highlight w:val="green"/>
              </w:rPr>
              <w:t>Признак закупки в соответствии с п.4 и п.5 ч.1 ст. 93 Федерального закона №44-ФЗ.</w:t>
            </w:r>
          </w:p>
          <w:p w14:paraId="57D18ED9" w14:textId="77777777" w:rsidR="006011A6" w:rsidRPr="00260A04" w:rsidRDefault="006011A6" w:rsidP="006011A6">
            <w:pPr>
              <w:pStyle w:val="GOSTTablenorm"/>
              <w:rPr>
                <w:highlight w:val="green"/>
              </w:rPr>
            </w:pPr>
            <w:r w:rsidRPr="00260A04">
              <w:rPr>
                <w:highlight w:val="green"/>
              </w:rPr>
              <w:t>В случае если контракт осуществляется по закупке в соответствии с п.4 и п.5 ч.1 ст. 93 Федерального закона №44-ФЗ, то указывается значение «1» («Да»).</w:t>
            </w:r>
          </w:p>
          <w:p w14:paraId="4AA1875B" w14:textId="5C53B7E9" w:rsidR="006011A6" w:rsidRPr="00260A04" w:rsidRDefault="006011A6" w:rsidP="006011A6">
            <w:pPr>
              <w:pStyle w:val="GOSTTablenorm"/>
              <w:rPr>
                <w:highlight w:val="green"/>
              </w:rPr>
            </w:pPr>
            <w:r w:rsidRPr="00260A04">
              <w:rPr>
                <w:highlight w:val="green"/>
              </w:rPr>
              <w:t>В остальных случаях указывается значение «0» («Нет»)**</w:t>
            </w:r>
          </w:p>
        </w:tc>
      </w:tr>
      <w:tr w:rsidR="006011A6" w:rsidRPr="00A517C0" w14:paraId="30C2AC90" w14:textId="77777777" w:rsidTr="00C10757">
        <w:trPr>
          <w:gridAfter w:val="1"/>
          <w:wAfter w:w="6" w:type="dxa"/>
        </w:trPr>
        <w:tc>
          <w:tcPr>
            <w:tcW w:w="1700" w:type="dxa"/>
          </w:tcPr>
          <w:p w14:paraId="18829664" w14:textId="77777777" w:rsidR="006011A6" w:rsidRPr="00A517C0" w:rsidRDefault="006011A6" w:rsidP="006011A6">
            <w:pPr>
              <w:pStyle w:val="GOSTTablenorm"/>
            </w:pPr>
            <w:r w:rsidRPr="00A517C0">
              <w:t>Сумма в валюте обязательства</w:t>
            </w:r>
          </w:p>
        </w:tc>
        <w:tc>
          <w:tcPr>
            <w:tcW w:w="1700" w:type="dxa"/>
          </w:tcPr>
          <w:p w14:paraId="64D046C1" w14:textId="77777777" w:rsidR="006011A6" w:rsidRPr="00A517C0" w:rsidRDefault="006011A6" w:rsidP="006011A6">
            <w:pPr>
              <w:pStyle w:val="GOSTTablenorm"/>
            </w:pPr>
            <w:r w:rsidRPr="00A517C0">
              <w:t>InfDcBs_SmSbsds</w:t>
            </w:r>
          </w:p>
        </w:tc>
        <w:tc>
          <w:tcPr>
            <w:tcW w:w="567" w:type="dxa"/>
          </w:tcPr>
          <w:p w14:paraId="25373E72" w14:textId="77777777" w:rsidR="006011A6" w:rsidRPr="00A517C0" w:rsidRDefault="006011A6" w:rsidP="006011A6">
            <w:pPr>
              <w:pStyle w:val="GOSTTablenorm"/>
            </w:pPr>
            <w:r w:rsidRPr="00A517C0">
              <w:t>П</w:t>
            </w:r>
          </w:p>
        </w:tc>
        <w:tc>
          <w:tcPr>
            <w:tcW w:w="1133" w:type="dxa"/>
          </w:tcPr>
          <w:p w14:paraId="53635735" w14:textId="77777777" w:rsidR="006011A6" w:rsidRPr="00A517C0" w:rsidRDefault="006011A6" w:rsidP="006011A6">
            <w:pPr>
              <w:pStyle w:val="GOSTTablenorm"/>
            </w:pPr>
            <w:r w:rsidRPr="00A517C0">
              <w:t>N(20.2)</w:t>
            </w:r>
          </w:p>
        </w:tc>
        <w:tc>
          <w:tcPr>
            <w:tcW w:w="567" w:type="dxa"/>
          </w:tcPr>
          <w:p w14:paraId="25156426" w14:textId="77777777" w:rsidR="006011A6" w:rsidRPr="00A517C0" w:rsidRDefault="006011A6" w:rsidP="006011A6">
            <w:pPr>
              <w:pStyle w:val="GOSTTablenorm"/>
            </w:pPr>
            <w:r w:rsidRPr="00A517C0">
              <w:t>О</w:t>
            </w:r>
          </w:p>
        </w:tc>
        <w:tc>
          <w:tcPr>
            <w:tcW w:w="3961" w:type="dxa"/>
          </w:tcPr>
          <w:p w14:paraId="40AFBBC1" w14:textId="77777777" w:rsidR="006011A6" w:rsidRPr="00A517C0" w:rsidRDefault="006011A6" w:rsidP="006011A6">
            <w:pPr>
              <w:pStyle w:val="GOSTTablenorm"/>
            </w:pPr>
            <w:r w:rsidRPr="00A517C0">
              <w:t>Сумма по документу–основанию в валюте БО</w:t>
            </w:r>
          </w:p>
        </w:tc>
      </w:tr>
      <w:tr w:rsidR="006011A6" w:rsidRPr="00A517C0" w14:paraId="26E4AA09" w14:textId="77777777" w:rsidTr="00C10757">
        <w:trPr>
          <w:gridAfter w:val="1"/>
          <w:wAfter w:w="6" w:type="dxa"/>
        </w:trPr>
        <w:tc>
          <w:tcPr>
            <w:tcW w:w="1700" w:type="dxa"/>
          </w:tcPr>
          <w:p w14:paraId="3762D4CC" w14:textId="77777777" w:rsidR="006011A6" w:rsidRPr="00A517C0" w:rsidRDefault="006011A6" w:rsidP="006011A6">
            <w:pPr>
              <w:pStyle w:val="GOSTTablenorm"/>
            </w:pPr>
            <w:r w:rsidRPr="00A517C0">
              <w:t>Код валюты по ОКВ</w:t>
            </w:r>
          </w:p>
        </w:tc>
        <w:tc>
          <w:tcPr>
            <w:tcW w:w="1700" w:type="dxa"/>
          </w:tcPr>
          <w:p w14:paraId="658A70B2" w14:textId="77777777" w:rsidR="006011A6" w:rsidRPr="00A517C0" w:rsidRDefault="006011A6" w:rsidP="006011A6">
            <w:pPr>
              <w:pStyle w:val="GOSTTablenorm"/>
            </w:pPr>
            <w:r w:rsidRPr="00A517C0">
              <w:t>InfDcBs_CdCrrnc</w:t>
            </w:r>
          </w:p>
        </w:tc>
        <w:tc>
          <w:tcPr>
            <w:tcW w:w="567" w:type="dxa"/>
          </w:tcPr>
          <w:p w14:paraId="0B124DA9" w14:textId="77777777" w:rsidR="006011A6" w:rsidRPr="00A517C0" w:rsidRDefault="006011A6" w:rsidP="006011A6">
            <w:pPr>
              <w:pStyle w:val="GOSTTablenorm"/>
            </w:pPr>
            <w:r w:rsidRPr="00A517C0">
              <w:t>П</w:t>
            </w:r>
          </w:p>
        </w:tc>
        <w:tc>
          <w:tcPr>
            <w:tcW w:w="1133" w:type="dxa"/>
          </w:tcPr>
          <w:p w14:paraId="5839FC93" w14:textId="77777777" w:rsidR="006011A6" w:rsidRPr="00A517C0" w:rsidRDefault="006011A6" w:rsidP="006011A6">
            <w:pPr>
              <w:pStyle w:val="GOSTTablenorm"/>
            </w:pPr>
            <w:r w:rsidRPr="00A517C0">
              <w:t>Т(3)</w:t>
            </w:r>
          </w:p>
        </w:tc>
        <w:tc>
          <w:tcPr>
            <w:tcW w:w="567" w:type="dxa"/>
          </w:tcPr>
          <w:p w14:paraId="439B6560" w14:textId="77777777" w:rsidR="006011A6" w:rsidRPr="00A517C0" w:rsidRDefault="006011A6" w:rsidP="006011A6">
            <w:pPr>
              <w:pStyle w:val="GOSTTablenorm"/>
            </w:pPr>
            <w:r w:rsidRPr="00A517C0">
              <w:t>О</w:t>
            </w:r>
          </w:p>
        </w:tc>
        <w:tc>
          <w:tcPr>
            <w:tcW w:w="3961" w:type="dxa"/>
          </w:tcPr>
          <w:p w14:paraId="3B8CE2C6" w14:textId="77777777" w:rsidR="006011A6" w:rsidRPr="00A517C0" w:rsidRDefault="006011A6" w:rsidP="006011A6">
            <w:pPr>
              <w:pStyle w:val="GOSTTablenorm"/>
            </w:pPr>
            <w:r w:rsidRPr="00A517C0">
              <w:t>Цифровой код валюты по ОКВ</w:t>
            </w:r>
          </w:p>
        </w:tc>
      </w:tr>
      <w:tr w:rsidR="006011A6" w:rsidRPr="00A517C0" w14:paraId="3AD5719F" w14:textId="77777777" w:rsidTr="00C10757">
        <w:trPr>
          <w:gridAfter w:val="1"/>
          <w:wAfter w:w="6" w:type="dxa"/>
        </w:trPr>
        <w:tc>
          <w:tcPr>
            <w:tcW w:w="1700" w:type="dxa"/>
          </w:tcPr>
          <w:p w14:paraId="2D5BE886" w14:textId="77777777" w:rsidR="006011A6" w:rsidRPr="00A517C0" w:rsidRDefault="006011A6" w:rsidP="006011A6">
            <w:pPr>
              <w:pStyle w:val="GOSTTablenorm"/>
            </w:pPr>
            <w:r w:rsidRPr="00A517C0">
              <w:t>Сумма в валюте Российской Федерации, всего</w:t>
            </w:r>
          </w:p>
        </w:tc>
        <w:tc>
          <w:tcPr>
            <w:tcW w:w="1700" w:type="dxa"/>
          </w:tcPr>
          <w:p w14:paraId="39F41A92" w14:textId="77777777" w:rsidR="006011A6" w:rsidRPr="00A517C0" w:rsidRDefault="006011A6" w:rsidP="006011A6">
            <w:pPr>
              <w:pStyle w:val="GOSTTablenorm"/>
            </w:pPr>
            <w:r w:rsidRPr="00A517C0">
              <w:t>InfDcBs_SmSbsdRUB</w:t>
            </w:r>
          </w:p>
        </w:tc>
        <w:tc>
          <w:tcPr>
            <w:tcW w:w="567" w:type="dxa"/>
          </w:tcPr>
          <w:p w14:paraId="64AC2E3A" w14:textId="77777777" w:rsidR="006011A6" w:rsidRPr="00A517C0" w:rsidRDefault="006011A6" w:rsidP="006011A6">
            <w:pPr>
              <w:pStyle w:val="GOSTTablenorm"/>
            </w:pPr>
            <w:r w:rsidRPr="00A517C0">
              <w:t>П</w:t>
            </w:r>
          </w:p>
        </w:tc>
        <w:tc>
          <w:tcPr>
            <w:tcW w:w="1133" w:type="dxa"/>
          </w:tcPr>
          <w:p w14:paraId="3C764315" w14:textId="77777777" w:rsidR="006011A6" w:rsidRPr="00A517C0" w:rsidRDefault="006011A6" w:rsidP="006011A6">
            <w:pPr>
              <w:pStyle w:val="GOSTTablenorm"/>
            </w:pPr>
            <w:r w:rsidRPr="00A517C0">
              <w:t>N(20.2)</w:t>
            </w:r>
          </w:p>
        </w:tc>
        <w:tc>
          <w:tcPr>
            <w:tcW w:w="567" w:type="dxa"/>
          </w:tcPr>
          <w:p w14:paraId="1FF85891" w14:textId="77777777" w:rsidR="006011A6" w:rsidRPr="00A517C0" w:rsidRDefault="006011A6" w:rsidP="006011A6">
            <w:pPr>
              <w:pStyle w:val="GOSTTablenorm"/>
            </w:pPr>
            <w:r w:rsidRPr="00A517C0">
              <w:t>О</w:t>
            </w:r>
          </w:p>
        </w:tc>
        <w:tc>
          <w:tcPr>
            <w:tcW w:w="3961" w:type="dxa"/>
          </w:tcPr>
          <w:p w14:paraId="156A87A6" w14:textId="77777777" w:rsidR="006011A6" w:rsidRPr="00A517C0" w:rsidRDefault="006011A6" w:rsidP="006011A6">
            <w:pPr>
              <w:pStyle w:val="GOSTTablenorm"/>
            </w:pPr>
            <w:r w:rsidRPr="00A517C0">
              <w:t>Сумма по документу–основанию в валюте Российской Федерации (рублях).</w:t>
            </w:r>
          </w:p>
          <w:p w14:paraId="32E29E08" w14:textId="77777777" w:rsidR="006011A6" w:rsidRPr="00A517C0" w:rsidRDefault="006011A6" w:rsidP="006011A6">
            <w:pPr>
              <w:pStyle w:val="GOSTTablenorm"/>
            </w:pPr>
            <w:r w:rsidRPr="00A517C0">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6011A6" w:rsidRPr="00A517C0" w14:paraId="25AF76F3" w14:textId="77777777" w:rsidTr="00C10757">
        <w:trPr>
          <w:gridAfter w:val="1"/>
          <w:wAfter w:w="6" w:type="dxa"/>
        </w:trPr>
        <w:tc>
          <w:tcPr>
            <w:tcW w:w="1700" w:type="dxa"/>
          </w:tcPr>
          <w:p w14:paraId="2974BD00" w14:textId="77777777" w:rsidR="006011A6" w:rsidRPr="00A517C0" w:rsidRDefault="006011A6" w:rsidP="006011A6">
            <w:pPr>
              <w:pStyle w:val="GOSTTablenorm"/>
            </w:pPr>
            <w:r w:rsidRPr="00A517C0">
              <w:t xml:space="preserve">В том числе сумма казначейского обеспечения обязательств в валюте </w:t>
            </w:r>
            <w:r w:rsidRPr="00A517C0">
              <w:lastRenderedPageBreak/>
              <w:t>Российской Федерации</w:t>
            </w:r>
          </w:p>
        </w:tc>
        <w:tc>
          <w:tcPr>
            <w:tcW w:w="1700" w:type="dxa"/>
          </w:tcPr>
          <w:p w14:paraId="7E83737A" w14:textId="77777777" w:rsidR="006011A6" w:rsidRPr="00A517C0" w:rsidRDefault="006011A6" w:rsidP="006011A6">
            <w:pPr>
              <w:pStyle w:val="GOSTTablenorm"/>
              <w:rPr>
                <w:lang w:val="en-US"/>
              </w:rPr>
            </w:pPr>
            <w:r w:rsidRPr="00A517C0">
              <w:lastRenderedPageBreak/>
              <w:t>InfDcBs</w:t>
            </w:r>
            <w:r w:rsidRPr="00A517C0">
              <w:rPr>
                <w:lang w:val="en-US"/>
              </w:rPr>
              <w:t>_SmKOO</w:t>
            </w:r>
          </w:p>
        </w:tc>
        <w:tc>
          <w:tcPr>
            <w:tcW w:w="567" w:type="dxa"/>
          </w:tcPr>
          <w:p w14:paraId="13F1FE4B" w14:textId="77777777" w:rsidR="006011A6" w:rsidRPr="00A517C0" w:rsidRDefault="006011A6" w:rsidP="006011A6">
            <w:pPr>
              <w:pStyle w:val="GOSTTablenorm"/>
            </w:pPr>
            <w:r w:rsidRPr="00A517C0">
              <w:t>П</w:t>
            </w:r>
          </w:p>
        </w:tc>
        <w:tc>
          <w:tcPr>
            <w:tcW w:w="1133" w:type="dxa"/>
          </w:tcPr>
          <w:p w14:paraId="45B5372C" w14:textId="77777777" w:rsidR="006011A6" w:rsidRPr="00A517C0" w:rsidRDefault="006011A6" w:rsidP="006011A6">
            <w:pPr>
              <w:pStyle w:val="GOSTTablenorm"/>
            </w:pPr>
            <w:r w:rsidRPr="00A517C0">
              <w:t>N(20.2)</w:t>
            </w:r>
          </w:p>
        </w:tc>
        <w:tc>
          <w:tcPr>
            <w:tcW w:w="567" w:type="dxa"/>
          </w:tcPr>
          <w:p w14:paraId="5412681A" w14:textId="77777777" w:rsidR="006011A6" w:rsidRPr="00A517C0" w:rsidRDefault="006011A6" w:rsidP="006011A6">
            <w:pPr>
              <w:pStyle w:val="GOSTTablenorm"/>
            </w:pPr>
            <w:r w:rsidRPr="00A517C0">
              <w:t>Н</w:t>
            </w:r>
          </w:p>
        </w:tc>
        <w:tc>
          <w:tcPr>
            <w:tcW w:w="3961" w:type="dxa"/>
          </w:tcPr>
          <w:p w14:paraId="61309478" w14:textId="77777777" w:rsidR="006011A6" w:rsidRPr="00A517C0" w:rsidRDefault="006011A6" w:rsidP="006011A6">
            <w:pPr>
              <w:pStyle w:val="GOSTTablenorm"/>
            </w:pPr>
            <w:r w:rsidRPr="00A517C0">
              <w:t xml:space="preserve">Указывается сумма казначейского обеспечения обязательств в валюте Российской Федерации (рублях), если расчеты по документу-основанию осуществляются с применением </w:t>
            </w:r>
            <w:r w:rsidRPr="00A517C0">
              <w:lastRenderedPageBreak/>
              <w:t>казначейского обеспечения обязательств.</w:t>
            </w:r>
          </w:p>
          <w:p w14:paraId="1FBCB66F" w14:textId="77777777" w:rsidR="006011A6" w:rsidRPr="00A517C0" w:rsidRDefault="006011A6" w:rsidP="006011A6">
            <w:pPr>
              <w:pStyle w:val="GOSTTablenorm"/>
            </w:pPr>
            <w:r w:rsidRPr="00A517C0">
              <w:t>В остальных случаях не заполняется</w:t>
            </w:r>
          </w:p>
        </w:tc>
      </w:tr>
      <w:tr w:rsidR="006011A6" w:rsidRPr="00A517C0" w14:paraId="0DD37B7D" w14:textId="77777777" w:rsidTr="00C10757">
        <w:trPr>
          <w:gridAfter w:val="1"/>
          <w:wAfter w:w="6" w:type="dxa"/>
        </w:trPr>
        <w:tc>
          <w:tcPr>
            <w:tcW w:w="1700" w:type="dxa"/>
          </w:tcPr>
          <w:p w14:paraId="57730BB6" w14:textId="77777777" w:rsidR="006011A6" w:rsidRPr="00A517C0" w:rsidRDefault="006011A6" w:rsidP="006011A6">
            <w:pPr>
              <w:pStyle w:val="GOSTTablenorm"/>
            </w:pPr>
            <w:r w:rsidRPr="00A517C0">
              <w:lastRenderedPageBreak/>
              <w:t>Процент платежа, требующего подтверждения, от общей суммы</w:t>
            </w:r>
            <w:r w:rsidRPr="00A517C0">
              <w:rPr>
                <w:color w:val="000000"/>
              </w:rPr>
              <w:t xml:space="preserve"> </w:t>
            </w:r>
            <w:r w:rsidRPr="00A517C0">
              <w:t>бюджетного обязательства</w:t>
            </w:r>
          </w:p>
        </w:tc>
        <w:tc>
          <w:tcPr>
            <w:tcW w:w="1700" w:type="dxa"/>
          </w:tcPr>
          <w:p w14:paraId="7395313C" w14:textId="77777777" w:rsidR="006011A6" w:rsidRPr="00A517C0" w:rsidRDefault="006011A6" w:rsidP="006011A6">
            <w:pPr>
              <w:pStyle w:val="GOSTTablenorm"/>
              <w:rPr>
                <w:lang w:val="en-US"/>
              </w:rPr>
            </w:pPr>
            <w:r w:rsidRPr="00A517C0">
              <w:t>InfDcBs_AdvncPy</w:t>
            </w:r>
          </w:p>
        </w:tc>
        <w:tc>
          <w:tcPr>
            <w:tcW w:w="567" w:type="dxa"/>
          </w:tcPr>
          <w:p w14:paraId="3D8ECF1F" w14:textId="77777777" w:rsidR="006011A6" w:rsidRPr="00A517C0" w:rsidRDefault="006011A6" w:rsidP="006011A6">
            <w:pPr>
              <w:pStyle w:val="GOSTTablenorm"/>
            </w:pPr>
            <w:r w:rsidRPr="00A517C0">
              <w:t>П</w:t>
            </w:r>
          </w:p>
        </w:tc>
        <w:tc>
          <w:tcPr>
            <w:tcW w:w="1133" w:type="dxa"/>
          </w:tcPr>
          <w:p w14:paraId="2AACA9B6" w14:textId="77777777" w:rsidR="006011A6" w:rsidRPr="00A517C0" w:rsidRDefault="006011A6" w:rsidP="006011A6">
            <w:pPr>
              <w:pStyle w:val="GOSTTablenorm"/>
            </w:pPr>
            <w:r w:rsidRPr="00A517C0">
              <w:t>N(5.2)</w:t>
            </w:r>
          </w:p>
        </w:tc>
        <w:tc>
          <w:tcPr>
            <w:tcW w:w="567" w:type="dxa"/>
          </w:tcPr>
          <w:p w14:paraId="3CF76F9A" w14:textId="77777777" w:rsidR="006011A6" w:rsidRPr="00A517C0" w:rsidRDefault="006011A6" w:rsidP="006011A6">
            <w:pPr>
              <w:pStyle w:val="GOSTTablenorm"/>
            </w:pPr>
            <w:r w:rsidRPr="00A517C0">
              <w:t>Н</w:t>
            </w:r>
          </w:p>
        </w:tc>
        <w:tc>
          <w:tcPr>
            <w:tcW w:w="3961" w:type="dxa"/>
          </w:tcPr>
          <w:p w14:paraId="7B814188" w14:textId="77777777" w:rsidR="006011A6" w:rsidRPr="00A517C0" w:rsidRDefault="006011A6" w:rsidP="006011A6">
            <w:pPr>
              <w:pStyle w:val="GOSTTablenorm"/>
            </w:pPr>
            <w:r w:rsidRPr="00A517C0">
              <w:t xml:space="preserve">Указывается процент платежа (авансового платежа), требующего подтверждения, установленный документом-основанием или исчисленный от общей суммы бюджетного обязательства. </w:t>
            </w:r>
          </w:p>
          <w:p w14:paraId="28BBEF66" w14:textId="77777777" w:rsidR="006011A6" w:rsidRPr="00A517C0" w:rsidRDefault="006011A6" w:rsidP="006011A6">
            <w:pPr>
              <w:pStyle w:val="GOSTTablenorm"/>
            </w:pPr>
            <w:r w:rsidRPr="00A517C0">
              <w:t>Может принимать значения от 0.01 до 100.00 включительно.</w:t>
            </w:r>
          </w:p>
          <w:p w14:paraId="4CDBF299" w14:textId="77777777" w:rsidR="006011A6" w:rsidRPr="00A517C0" w:rsidRDefault="006011A6" w:rsidP="006011A6">
            <w:pPr>
              <w:pStyle w:val="GOSTTablenorm"/>
            </w:pPr>
            <w:r w:rsidRPr="00A517C0">
              <w:t>Поле обязательно заполняется, если поле «Сумма платежа, требующего подтверждения» заполнено значением, отличным от «0.00».</w:t>
            </w:r>
          </w:p>
          <w:p w14:paraId="2CF6A98E" w14:textId="77777777" w:rsidR="006011A6" w:rsidRPr="00A517C0" w:rsidRDefault="006011A6" w:rsidP="006011A6">
            <w:pPr>
              <w:pStyle w:val="GOSTTablenorm"/>
            </w:pPr>
            <w:r w:rsidRPr="00A517C0">
              <w:t>Поле не заполняется, если поле «Сумма платежа, требующего подтверждения» заполнено значением «0.00» или «пусто»</w:t>
            </w:r>
          </w:p>
        </w:tc>
      </w:tr>
      <w:tr w:rsidR="006011A6" w:rsidRPr="00A517C0" w14:paraId="316E21A6" w14:textId="77777777" w:rsidTr="00C10757">
        <w:trPr>
          <w:gridAfter w:val="1"/>
          <w:wAfter w:w="6" w:type="dxa"/>
        </w:trPr>
        <w:tc>
          <w:tcPr>
            <w:tcW w:w="1700" w:type="dxa"/>
          </w:tcPr>
          <w:p w14:paraId="05352828" w14:textId="77777777" w:rsidR="006011A6" w:rsidRPr="00A517C0" w:rsidRDefault="006011A6" w:rsidP="006011A6">
            <w:pPr>
              <w:pStyle w:val="GOSTTablenorm"/>
            </w:pPr>
            <w:r w:rsidRPr="00A517C0">
              <w:t>Сумма платежа, требующего подтверждения</w:t>
            </w:r>
          </w:p>
        </w:tc>
        <w:tc>
          <w:tcPr>
            <w:tcW w:w="1700" w:type="dxa"/>
          </w:tcPr>
          <w:p w14:paraId="63522D6B" w14:textId="77777777" w:rsidR="006011A6" w:rsidRPr="00A517C0" w:rsidRDefault="006011A6" w:rsidP="006011A6">
            <w:pPr>
              <w:pStyle w:val="GOSTTablenorm"/>
              <w:rPr>
                <w:lang w:val="en-US"/>
              </w:rPr>
            </w:pPr>
            <w:r w:rsidRPr="00A517C0">
              <w:t>InfDcBs_AmntAdvPy</w:t>
            </w:r>
          </w:p>
        </w:tc>
        <w:tc>
          <w:tcPr>
            <w:tcW w:w="567" w:type="dxa"/>
          </w:tcPr>
          <w:p w14:paraId="62A54620" w14:textId="77777777" w:rsidR="006011A6" w:rsidRPr="00A517C0" w:rsidRDefault="006011A6" w:rsidP="006011A6">
            <w:pPr>
              <w:pStyle w:val="GOSTTablenorm"/>
            </w:pPr>
            <w:r w:rsidRPr="00A517C0">
              <w:t>П</w:t>
            </w:r>
          </w:p>
        </w:tc>
        <w:tc>
          <w:tcPr>
            <w:tcW w:w="1133" w:type="dxa"/>
          </w:tcPr>
          <w:p w14:paraId="798014CF" w14:textId="77777777" w:rsidR="006011A6" w:rsidRPr="00A517C0" w:rsidRDefault="006011A6" w:rsidP="006011A6">
            <w:pPr>
              <w:pStyle w:val="GOSTTablenorm"/>
            </w:pPr>
            <w:r w:rsidRPr="00A517C0">
              <w:t>N(20.2)</w:t>
            </w:r>
          </w:p>
        </w:tc>
        <w:tc>
          <w:tcPr>
            <w:tcW w:w="567" w:type="dxa"/>
          </w:tcPr>
          <w:p w14:paraId="41AB4B93" w14:textId="77777777" w:rsidR="006011A6" w:rsidRPr="00A517C0" w:rsidRDefault="006011A6" w:rsidP="006011A6">
            <w:pPr>
              <w:pStyle w:val="GOSTTablenorm"/>
            </w:pPr>
            <w:r w:rsidRPr="00A517C0">
              <w:t>Н</w:t>
            </w:r>
          </w:p>
        </w:tc>
        <w:tc>
          <w:tcPr>
            <w:tcW w:w="3961" w:type="dxa"/>
          </w:tcPr>
          <w:p w14:paraId="637F2256" w14:textId="77777777" w:rsidR="006011A6" w:rsidRPr="00A517C0" w:rsidRDefault="006011A6" w:rsidP="006011A6">
            <w:pPr>
              <w:pStyle w:val="GOSTTablenorm"/>
            </w:pPr>
            <w:r w:rsidRPr="00A517C0">
              <w:t>Указывается сумма авансового платежа, установленная документом-основанием или исчисленная от общей суммы бюджетного обязательства сумма авансового платежа в валюте РФ, либо сумма предварительной оплаты, требующая последующего подтверждения, установленная документом-основанием в валюте РФ.</w:t>
            </w:r>
          </w:p>
          <w:p w14:paraId="1F553894" w14:textId="77777777" w:rsidR="006011A6" w:rsidRPr="00A517C0" w:rsidRDefault="006011A6" w:rsidP="006011A6">
            <w:pPr>
              <w:pStyle w:val="GOSTTablenorm"/>
            </w:pPr>
            <w:r w:rsidRPr="00A517C0">
              <w:t>Поле обязательно для заполнения, если в поле «Вид» указаны значения «контракт», «договор», «извещение об осуществлении закупки» или «приглашение принять участие в определении поставщика (подрядчика, исполнителя)», «проект контракта» или «проект дополнительного соглашения к контракту».</w:t>
            </w:r>
          </w:p>
          <w:p w14:paraId="2368387F" w14:textId="77777777" w:rsidR="006011A6" w:rsidRPr="00A517C0" w:rsidRDefault="006011A6" w:rsidP="006011A6">
            <w:pPr>
              <w:pStyle w:val="GOSTTablenorm"/>
            </w:pPr>
            <w:r w:rsidRPr="00A517C0">
              <w:t>Поле не заполняется при иных значениях поля «Вид».</w:t>
            </w:r>
          </w:p>
          <w:p w14:paraId="704C127C" w14:textId="77777777" w:rsidR="006011A6" w:rsidRPr="00A517C0" w:rsidRDefault="006011A6" w:rsidP="006011A6">
            <w:pPr>
              <w:pStyle w:val="GOSTTablenorm"/>
            </w:pPr>
            <w:r w:rsidRPr="00A517C0">
              <w:t>Сумма платежа, требующего подтверждения, не может превышать сумму в валюте Российской Федерации, всего</w:t>
            </w:r>
          </w:p>
        </w:tc>
      </w:tr>
      <w:tr w:rsidR="006011A6" w:rsidRPr="00A517C0" w14:paraId="6C289AC2" w14:textId="77777777" w:rsidTr="00C10757">
        <w:trPr>
          <w:gridAfter w:val="1"/>
          <w:wAfter w:w="6" w:type="dxa"/>
        </w:trPr>
        <w:tc>
          <w:tcPr>
            <w:tcW w:w="1700" w:type="dxa"/>
          </w:tcPr>
          <w:p w14:paraId="690DA7DB" w14:textId="77777777" w:rsidR="006011A6" w:rsidRPr="00A517C0" w:rsidRDefault="006011A6" w:rsidP="006011A6">
            <w:pPr>
              <w:pStyle w:val="GOSTTablenorm"/>
            </w:pPr>
            <w:r w:rsidRPr="00A517C0">
              <w:t xml:space="preserve">Номер уведомления о поступлении </w:t>
            </w:r>
            <w:r w:rsidRPr="00A517C0">
              <w:lastRenderedPageBreak/>
              <w:t>исполнительного документа/ решения налогового органа</w:t>
            </w:r>
          </w:p>
        </w:tc>
        <w:tc>
          <w:tcPr>
            <w:tcW w:w="1700" w:type="dxa"/>
          </w:tcPr>
          <w:p w14:paraId="4BED727F" w14:textId="77777777" w:rsidR="006011A6" w:rsidRPr="00A517C0" w:rsidRDefault="006011A6" w:rsidP="006011A6">
            <w:pPr>
              <w:pStyle w:val="GOSTTablenorm"/>
            </w:pPr>
            <w:r w:rsidRPr="00A517C0">
              <w:lastRenderedPageBreak/>
              <w:t>InfDcBs_NotificNmbr</w:t>
            </w:r>
          </w:p>
          <w:p w14:paraId="6F4E483A" w14:textId="77777777" w:rsidR="006011A6" w:rsidRPr="00A517C0" w:rsidRDefault="006011A6" w:rsidP="006011A6">
            <w:pPr>
              <w:pStyle w:val="GOSTTablenorm"/>
            </w:pPr>
          </w:p>
          <w:p w14:paraId="2935CDF6" w14:textId="77777777" w:rsidR="006011A6" w:rsidRPr="00A517C0" w:rsidRDefault="006011A6" w:rsidP="006011A6">
            <w:pPr>
              <w:pStyle w:val="GOSTTablenorm"/>
            </w:pPr>
          </w:p>
          <w:p w14:paraId="102B17A2" w14:textId="77777777" w:rsidR="006011A6" w:rsidRPr="00A517C0" w:rsidRDefault="006011A6" w:rsidP="006011A6">
            <w:pPr>
              <w:pStyle w:val="GOSTTablenorm"/>
            </w:pPr>
          </w:p>
        </w:tc>
        <w:tc>
          <w:tcPr>
            <w:tcW w:w="567" w:type="dxa"/>
          </w:tcPr>
          <w:p w14:paraId="60365D58" w14:textId="77777777" w:rsidR="006011A6" w:rsidRPr="00A517C0" w:rsidRDefault="006011A6" w:rsidP="006011A6">
            <w:pPr>
              <w:pStyle w:val="GOSTTablenorm"/>
            </w:pPr>
            <w:r w:rsidRPr="00A517C0">
              <w:lastRenderedPageBreak/>
              <w:t>П</w:t>
            </w:r>
          </w:p>
        </w:tc>
        <w:tc>
          <w:tcPr>
            <w:tcW w:w="1133" w:type="dxa"/>
          </w:tcPr>
          <w:p w14:paraId="20A7DB5A" w14:textId="77777777" w:rsidR="006011A6" w:rsidRPr="00A517C0" w:rsidRDefault="006011A6" w:rsidP="006011A6">
            <w:pPr>
              <w:pStyle w:val="GOSTTablenorm"/>
            </w:pPr>
            <w:r w:rsidRPr="00A517C0">
              <w:t>Т(1-50)</w:t>
            </w:r>
          </w:p>
        </w:tc>
        <w:tc>
          <w:tcPr>
            <w:tcW w:w="567" w:type="dxa"/>
          </w:tcPr>
          <w:p w14:paraId="6296D220" w14:textId="77777777" w:rsidR="006011A6" w:rsidRPr="00A517C0" w:rsidRDefault="006011A6" w:rsidP="006011A6">
            <w:pPr>
              <w:pStyle w:val="GOSTTablenorm"/>
            </w:pPr>
            <w:r w:rsidRPr="00A517C0">
              <w:t>Н</w:t>
            </w:r>
          </w:p>
        </w:tc>
        <w:tc>
          <w:tcPr>
            <w:tcW w:w="3961" w:type="dxa"/>
          </w:tcPr>
          <w:p w14:paraId="4F080BF0" w14:textId="77777777" w:rsidR="006011A6" w:rsidRPr="00A517C0" w:rsidRDefault="006011A6" w:rsidP="006011A6">
            <w:pPr>
              <w:pStyle w:val="GOSTTablenorm"/>
            </w:pPr>
            <w:r w:rsidRPr="00A517C0">
              <w:t>Номер уведомления о поступлении исполнительного документа/решения налогового органа.</w:t>
            </w:r>
          </w:p>
          <w:p w14:paraId="02BEC8C3" w14:textId="77777777" w:rsidR="006011A6" w:rsidRPr="00A517C0" w:rsidRDefault="006011A6" w:rsidP="006011A6">
            <w:pPr>
              <w:pStyle w:val="GOSTTablenorm"/>
            </w:pPr>
            <w:r w:rsidRPr="00A517C0">
              <w:lastRenderedPageBreak/>
              <w:t>Заполняется только в случае указания в поле «InfDcBs_TypeDcBs» значений «исполнительный документ» или «решение налогового органа»</w:t>
            </w:r>
          </w:p>
        </w:tc>
      </w:tr>
      <w:tr w:rsidR="006011A6" w:rsidRPr="00A517C0" w14:paraId="03F29949" w14:textId="77777777" w:rsidTr="00C10757">
        <w:trPr>
          <w:gridAfter w:val="1"/>
          <w:wAfter w:w="6" w:type="dxa"/>
        </w:trPr>
        <w:tc>
          <w:tcPr>
            <w:tcW w:w="1700" w:type="dxa"/>
          </w:tcPr>
          <w:p w14:paraId="6CC5EDFA" w14:textId="77777777" w:rsidR="006011A6" w:rsidRPr="00A517C0" w:rsidRDefault="006011A6" w:rsidP="006011A6">
            <w:pPr>
              <w:pStyle w:val="GOSTTablenorm"/>
            </w:pPr>
            <w:r w:rsidRPr="00A517C0">
              <w:lastRenderedPageBreak/>
              <w:t>Дата уведомления о поступлении исполнительного документа/ решения налогового органа</w:t>
            </w:r>
          </w:p>
        </w:tc>
        <w:tc>
          <w:tcPr>
            <w:tcW w:w="1700" w:type="dxa"/>
          </w:tcPr>
          <w:p w14:paraId="00477727" w14:textId="77777777" w:rsidR="006011A6" w:rsidRPr="00A517C0" w:rsidRDefault="006011A6" w:rsidP="006011A6">
            <w:pPr>
              <w:pStyle w:val="GOSTTablenorm"/>
            </w:pPr>
            <w:r w:rsidRPr="00A517C0">
              <w:t>InfDcBs_NotificDt</w:t>
            </w:r>
          </w:p>
        </w:tc>
        <w:tc>
          <w:tcPr>
            <w:tcW w:w="567" w:type="dxa"/>
          </w:tcPr>
          <w:p w14:paraId="50B2B2DD" w14:textId="77777777" w:rsidR="006011A6" w:rsidRPr="00A517C0" w:rsidRDefault="006011A6" w:rsidP="006011A6">
            <w:pPr>
              <w:pStyle w:val="GOSTTablenorm"/>
            </w:pPr>
            <w:r w:rsidRPr="00A517C0">
              <w:t>П</w:t>
            </w:r>
          </w:p>
        </w:tc>
        <w:tc>
          <w:tcPr>
            <w:tcW w:w="1133" w:type="dxa"/>
          </w:tcPr>
          <w:p w14:paraId="72849BC1" w14:textId="77777777" w:rsidR="006011A6" w:rsidRPr="00A517C0" w:rsidRDefault="006011A6" w:rsidP="006011A6">
            <w:pPr>
              <w:pStyle w:val="GOSTTablenorm"/>
            </w:pPr>
            <w:r w:rsidRPr="00A517C0">
              <w:rPr>
                <w:lang w:val="en-US"/>
              </w:rPr>
              <w:t>Date</w:t>
            </w:r>
          </w:p>
        </w:tc>
        <w:tc>
          <w:tcPr>
            <w:tcW w:w="567" w:type="dxa"/>
          </w:tcPr>
          <w:p w14:paraId="645830AD" w14:textId="77777777" w:rsidR="006011A6" w:rsidRPr="00A517C0" w:rsidRDefault="006011A6" w:rsidP="006011A6">
            <w:pPr>
              <w:pStyle w:val="GOSTTablenorm"/>
            </w:pPr>
            <w:r w:rsidRPr="00A517C0">
              <w:t>Н</w:t>
            </w:r>
          </w:p>
        </w:tc>
        <w:tc>
          <w:tcPr>
            <w:tcW w:w="3961" w:type="dxa"/>
          </w:tcPr>
          <w:p w14:paraId="2650368A" w14:textId="77777777" w:rsidR="006011A6" w:rsidRPr="00A517C0" w:rsidRDefault="006011A6" w:rsidP="006011A6">
            <w:pPr>
              <w:pStyle w:val="GOSTTablenorm"/>
            </w:pPr>
            <w:r w:rsidRPr="00A517C0">
              <w:t>Дата уведомления о поступлении исполнительного документа/решения налогового органа.</w:t>
            </w:r>
          </w:p>
          <w:p w14:paraId="6E490FDE" w14:textId="77777777" w:rsidR="006011A6" w:rsidRPr="00A517C0" w:rsidRDefault="006011A6" w:rsidP="006011A6">
            <w:pPr>
              <w:pStyle w:val="GOSTTablenorm"/>
            </w:pPr>
            <w:r w:rsidRPr="00A517C0">
              <w:t>Заполняется только в случае указания в поле «InfDcBs_TypeDcBs» значений «исполнительный документ» или «решение налогового органа»</w:t>
            </w:r>
          </w:p>
        </w:tc>
      </w:tr>
      <w:tr w:rsidR="006011A6" w:rsidRPr="00A517C0" w14:paraId="7C9BC3EE" w14:textId="77777777" w:rsidTr="00C10757">
        <w:trPr>
          <w:gridAfter w:val="1"/>
          <w:wAfter w:w="6" w:type="dxa"/>
        </w:trPr>
        <w:tc>
          <w:tcPr>
            <w:tcW w:w="1700" w:type="dxa"/>
          </w:tcPr>
          <w:p w14:paraId="0CEF2CB6" w14:textId="77777777" w:rsidR="006011A6" w:rsidRPr="00A517C0" w:rsidRDefault="006011A6" w:rsidP="006011A6">
            <w:pPr>
              <w:pStyle w:val="GOSTTablenorm"/>
            </w:pPr>
            <w:r w:rsidRPr="00A517C0">
              <w:t>Основание для невключения договора (государственного контракта) в реестр контрактов</w:t>
            </w:r>
          </w:p>
        </w:tc>
        <w:tc>
          <w:tcPr>
            <w:tcW w:w="1700" w:type="dxa"/>
          </w:tcPr>
          <w:p w14:paraId="4E92F584" w14:textId="77777777" w:rsidR="006011A6" w:rsidRPr="00A517C0" w:rsidRDefault="006011A6" w:rsidP="006011A6">
            <w:pPr>
              <w:pStyle w:val="GOSTTablenorm"/>
            </w:pPr>
            <w:r w:rsidRPr="00A517C0">
              <w:t>InfDcBs_CnsdCntrct</w:t>
            </w:r>
          </w:p>
        </w:tc>
        <w:tc>
          <w:tcPr>
            <w:tcW w:w="567" w:type="dxa"/>
          </w:tcPr>
          <w:p w14:paraId="76E1BA04" w14:textId="77777777" w:rsidR="006011A6" w:rsidRPr="00A517C0" w:rsidRDefault="006011A6" w:rsidP="006011A6">
            <w:pPr>
              <w:pStyle w:val="GOSTTablenorm"/>
            </w:pPr>
            <w:r w:rsidRPr="00A517C0">
              <w:t>П</w:t>
            </w:r>
          </w:p>
        </w:tc>
        <w:tc>
          <w:tcPr>
            <w:tcW w:w="1133" w:type="dxa"/>
          </w:tcPr>
          <w:p w14:paraId="4CAA2F54" w14:textId="77777777" w:rsidR="006011A6" w:rsidRPr="00A517C0" w:rsidRDefault="006011A6" w:rsidP="006011A6">
            <w:pPr>
              <w:pStyle w:val="GOSTTablenorm"/>
            </w:pPr>
            <w:r w:rsidRPr="00A517C0">
              <w:t>Т(1-2000)</w:t>
            </w:r>
          </w:p>
        </w:tc>
        <w:tc>
          <w:tcPr>
            <w:tcW w:w="567" w:type="dxa"/>
          </w:tcPr>
          <w:p w14:paraId="37E6775E" w14:textId="77777777" w:rsidR="006011A6" w:rsidRPr="00A517C0" w:rsidRDefault="006011A6" w:rsidP="006011A6">
            <w:pPr>
              <w:pStyle w:val="GOSTTablenorm"/>
            </w:pPr>
            <w:r w:rsidRPr="00A517C0">
              <w:t>Н</w:t>
            </w:r>
          </w:p>
        </w:tc>
        <w:tc>
          <w:tcPr>
            <w:tcW w:w="3961" w:type="dxa"/>
          </w:tcPr>
          <w:p w14:paraId="1F7E206D" w14:textId="77777777" w:rsidR="006011A6" w:rsidRPr="00A517C0" w:rsidRDefault="006011A6" w:rsidP="006011A6">
            <w:pPr>
              <w:pStyle w:val="GOSTTablenorm"/>
            </w:pPr>
            <w:r w:rsidRPr="00A517C0">
              <w:t xml:space="preserve">Основание для невключения договора (государственного контракта) в реестр контрактов. </w:t>
            </w:r>
          </w:p>
          <w:p w14:paraId="44AEAFD1" w14:textId="77777777" w:rsidR="006011A6" w:rsidRPr="00A517C0" w:rsidRDefault="006011A6" w:rsidP="006011A6">
            <w:pPr>
              <w:pStyle w:val="GOSTTablenorm"/>
            </w:pPr>
            <w:r w:rsidRPr="00A517C0">
              <w:t>Может заполняться только в случае указания в поле «InfDcBs_TypeDcBs» значения «договор»</w:t>
            </w:r>
          </w:p>
        </w:tc>
      </w:tr>
      <w:tr w:rsidR="006011A6" w:rsidRPr="00A517C0" w14:paraId="593D6469" w14:textId="77777777" w:rsidTr="00C10757">
        <w:trPr>
          <w:gridAfter w:val="1"/>
          <w:wAfter w:w="6" w:type="dxa"/>
        </w:trPr>
        <w:tc>
          <w:tcPr>
            <w:tcW w:w="1700" w:type="dxa"/>
          </w:tcPr>
          <w:p w14:paraId="7EB88DF3" w14:textId="77777777" w:rsidR="006011A6" w:rsidRPr="00A517C0" w:rsidRDefault="006011A6" w:rsidP="006011A6">
            <w:pPr>
              <w:pStyle w:val="GOSTTablenorm"/>
            </w:pPr>
            <w:r w:rsidRPr="00A517C0">
              <w:t>Вид расхода по авансу</w:t>
            </w:r>
          </w:p>
        </w:tc>
        <w:tc>
          <w:tcPr>
            <w:tcW w:w="1700" w:type="dxa"/>
          </w:tcPr>
          <w:p w14:paraId="092A934C" w14:textId="77777777" w:rsidR="006011A6" w:rsidRPr="00A517C0" w:rsidRDefault="006011A6" w:rsidP="006011A6">
            <w:pPr>
              <w:pStyle w:val="GOSTTablenorm"/>
            </w:pPr>
            <w:r w:rsidRPr="00A517C0">
              <w:t>InfDcBs_TypeExpPay</w:t>
            </w:r>
          </w:p>
        </w:tc>
        <w:tc>
          <w:tcPr>
            <w:tcW w:w="567" w:type="dxa"/>
          </w:tcPr>
          <w:p w14:paraId="4161935D" w14:textId="77777777" w:rsidR="006011A6" w:rsidRPr="00A517C0" w:rsidRDefault="006011A6" w:rsidP="006011A6">
            <w:pPr>
              <w:pStyle w:val="GOSTTablenorm"/>
            </w:pPr>
            <w:r w:rsidRPr="00A517C0">
              <w:t>П</w:t>
            </w:r>
          </w:p>
        </w:tc>
        <w:tc>
          <w:tcPr>
            <w:tcW w:w="1133" w:type="dxa"/>
          </w:tcPr>
          <w:p w14:paraId="575F3EEF" w14:textId="77777777" w:rsidR="006011A6" w:rsidRPr="00A517C0" w:rsidRDefault="006011A6" w:rsidP="006011A6">
            <w:pPr>
              <w:pStyle w:val="GOSTTablenorm"/>
            </w:pPr>
            <w:r w:rsidRPr="00A517C0">
              <w:t>Т(1-150)</w:t>
            </w:r>
          </w:p>
        </w:tc>
        <w:tc>
          <w:tcPr>
            <w:tcW w:w="567" w:type="dxa"/>
          </w:tcPr>
          <w:p w14:paraId="7BFE4318" w14:textId="77777777" w:rsidR="006011A6" w:rsidRPr="00A517C0" w:rsidRDefault="006011A6" w:rsidP="006011A6">
            <w:pPr>
              <w:pStyle w:val="GOSTTablenorm"/>
            </w:pPr>
            <w:r w:rsidRPr="00A517C0">
              <w:t>Н</w:t>
            </w:r>
          </w:p>
        </w:tc>
        <w:tc>
          <w:tcPr>
            <w:tcW w:w="3961" w:type="dxa"/>
          </w:tcPr>
          <w:p w14:paraId="6460DB9D" w14:textId="77777777" w:rsidR="006011A6" w:rsidRPr="00A517C0" w:rsidRDefault="006011A6" w:rsidP="006011A6">
            <w:pPr>
              <w:pStyle w:val="GOSTTablenorm"/>
            </w:pPr>
            <w:r w:rsidRPr="00A517C0">
              <w:t>Вид расхода по авансу.</w:t>
            </w:r>
          </w:p>
          <w:p w14:paraId="72D60573" w14:textId="77777777" w:rsidR="006011A6" w:rsidRPr="00A517C0" w:rsidRDefault="006011A6" w:rsidP="006011A6">
            <w:pPr>
              <w:pStyle w:val="GOSTTablenorm"/>
            </w:pPr>
            <w:r w:rsidRPr="00A517C0">
              <w:t>Поле заполняется только при взаимодействии между информационными системами казначейства.</w:t>
            </w:r>
          </w:p>
          <w:p w14:paraId="179C10CE" w14:textId="77777777" w:rsidR="006011A6" w:rsidRPr="00A517C0" w:rsidRDefault="006011A6" w:rsidP="006011A6">
            <w:pPr>
              <w:pStyle w:val="GOSTTablenorm"/>
            </w:pPr>
            <w:r w:rsidRPr="00A517C0">
              <w:t>При предоставлении документов клиентами поле не заполняется</w:t>
            </w:r>
          </w:p>
        </w:tc>
      </w:tr>
      <w:tr w:rsidR="006011A6" w:rsidRPr="00A517C0" w14:paraId="64F1330C" w14:textId="77777777" w:rsidTr="00C10757">
        <w:trPr>
          <w:gridAfter w:val="1"/>
          <w:wAfter w:w="6" w:type="dxa"/>
        </w:trPr>
        <w:tc>
          <w:tcPr>
            <w:tcW w:w="1700" w:type="dxa"/>
          </w:tcPr>
          <w:p w14:paraId="2341E51E" w14:textId="77777777" w:rsidR="006011A6" w:rsidRPr="00A517C0" w:rsidRDefault="006011A6" w:rsidP="006011A6">
            <w:pPr>
              <w:pStyle w:val="GOSTTablenorm"/>
            </w:pPr>
            <w:r w:rsidRPr="00A517C0">
              <w:t>Контроль БО</w:t>
            </w:r>
          </w:p>
        </w:tc>
        <w:tc>
          <w:tcPr>
            <w:tcW w:w="1700" w:type="dxa"/>
          </w:tcPr>
          <w:p w14:paraId="31FF62A0" w14:textId="77777777" w:rsidR="006011A6" w:rsidRPr="00A517C0" w:rsidRDefault="006011A6" w:rsidP="006011A6">
            <w:pPr>
              <w:pStyle w:val="GOSTTablenorm"/>
            </w:pPr>
            <w:r w:rsidRPr="00A517C0">
              <w:t>CntrlNf</w:t>
            </w:r>
          </w:p>
        </w:tc>
        <w:tc>
          <w:tcPr>
            <w:tcW w:w="567" w:type="dxa"/>
          </w:tcPr>
          <w:p w14:paraId="2D776CD7" w14:textId="77777777" w:rsidR="006011A6" w:rsidRPr="00A517C0" w:rsidRDefault="006011A6" w:rsidP="006011A6">
            <w:pPr>
              <w:pStyle w:val="GOSTTablenorm"/>
            </w:pPr>
            <w:r w:rsidRPr="00A517C0">
              <w:t>С</w:t>
            </w:r>
          </w:p>
        </w:tc>
        <w:tc>
          <w:tcPr>
            <w:tcW w:w="1133" w:type="dxa"/>
          </w:tcPr>
          <w:p w14:paraId="59975057" w14:textId="77777777" w:rsidR="006011A6" w:rsidRPr="00A517C0" w:rsidRDefault="006011A6" w:rsidP="006011A6">
            <w:pPr>
              <w:pStyle w:val="GOSTTablenorm"/>
            </w:pPr>
            <w:r w:rsidRPr="00A517C0">
              <w:t>tCntrlNf</w:t>
            </w:r>
          </w:p>
        </w:tc>
        <w:tc>
          <w:tcPr>
            <w:tcW w:w="567" w:type="dxa"/>
          </w:tcPr>
          <w:p w14:paraId="1CF20A73" w14:textId="77777777" w:rsidR="006011A6" w:rsidRPr="00A517C0" w:rsidRDefault="006011A6" w:rsidP="006011A6">
            <w:pPr>
              <w:pStyle w:val="GOSTTablenorm"/>
            </w:pPr>
            <w:r w:rsidRPr="00A517C0">
              <w:t>Н</w:t>
            </w:r>
          </w:p>
        </w:tc>
        <w:tc>
          <w:tcPr>
            <w:tcW w:w="3961" w:type="dxa"/>
          </w:tcPr>
          <w:p w14:paraId="0C87A663" w14:textId="77777777" w:rsidR="006011A6" w:rsidRPr="00A517C0" w:rsidRDefault="006011A6" w:rsidP="006011A6">
            <w:pPr>
              <w:pStyle w:val="GOSTTablenorm"/>
            </w:pPr>
            <w:r w:rsidRPr="00A517C0">
              <w:t>Контроль БО.</w:t>
            </w:r>
          </w:p>
          <w:p w14:paraId="4B06D7D1" w14:textId="77777777" w:rsidR="006011A6" w:rsidRPr="00A517C0" w:rsidRDefault="006011A6" w:rsidP="006011A6">
            <w:pPr>
              <w:pStyle w:val="GOSTTablenorm"/>
            </w:pPr>
            <w:r w:rsidRPr="00A517C0">
              <w:t>Блок заполняется только при внутреннем взаимодействии ИС ФК (при необходимости, в соответствии с отдельным регламентом).</w:t>
            </w:r>
          </w:p>
          <w:p w14:paraId="60923B13" w14:textId="2D731415" w:rsidR="006011A6" w:rsidRPr="00A517C0" w:rsidRDefault="006011A6" w:rsidP="006011A6">
            <w:pPr>
              <w:pStyle w:val="GOSTTablenorm"/>
            </w:pPr>
            <w:r w:rsidRPr="00A517C0">
              <w:t xml:space="preserve">Состав элемента представлен в таблице </w:t>
            </w:r>
            <w:r w:rsidRPr="00A517C0">
              <w:fldChar w:fldCharType="begin"/>
            </w:r>
            <w:r w:rsidRPr="00A517C0">
              <w:instrText xml:space="preserve"> REF _Ref111627290 \h  \* MERGEFORMAT </w:instrText>
            </w:r>
            <w:r w:rsidRPr="00A517C0">
              <w:fldChar w:fldCharType="separate"/>
            </w:r>
            <w:r w:rsidR="002C2645">
              <w:t>66</w:t>
            </w:r>
            <w:r w:rsidRPr="00A517C0">
              <w:fldChar w:fldCharType="end"/>
            </w:r>
          </w:p>
        </w:tc>
      </w:tr>
      <w:tr w:rsidR="006011A6" w:rsidRPr="00A517C0" w14:paraId="015CDDCD" w14:textId="77777777" w:rsidTr="00C10757">
        <w:tc>
          <w:tcPr>
            <w:tcW w:w="9634" w:type="dxa"/>
            <w:gridSpan w:val="7"/>
          </w:tcPr>
          <w:p w14:paraId="144049D3" w14:textId="77777777" w:rsidR="006011A6" w:rsidRPr="00A517C0" w:rsidRDefault="006011A6" w:rsidP="006011A6">
            <w:pPr>
              <w:pStyle w:val="GOSTTablenorm"/>
              <w:rPr>
                <w:b/>
              </w:rPr>
            </w:pPr>
            <w:r w:rsidRPr="00A517C0">
              <w:rPr>
                <w:b/>
              </w:rPr>
              <w:t>Подписи</w:t>
            </w:r>
          </w:p>
        </w:tc>
      </w:tr>
      <w:tr w:rsidR="006011A6" w:rsidRPr="00A517C0" w14:paraId="0BA337F3" w14:textId="77777777" w:rsidTr="00C10757">
        <w:trPr>
          <w:gridAfter w:val="1"/>
          <w:wAfter w:w="6" w:type="dxa"/>
        </w:trPr>
        <w:tc>
          <w:tcPr>
            <w:tcW w:w="1700" w:type="dxa"/>
          </w:tcPr>
          <w:p w14:paraId="62B5B326" w14:textId="77777777" w:rsidR="006011A6" w:rsidRPr="00A517C0" w:rsidRDefault="006011A6" w:rsidP="006011A6">
            <w:pPr>
              <w:pStyle w:val="GOSTTablenorm"/>
            </w:pPr>
            <w:r w:rsidRPr="00A517C0">
              <w:t xml:space="preserve">ФИО руководителя </w:t>
            </w:r>
          </w:p>
        </w:tc>
        <w:tc>
          <w:tcPr>
            <w:tcW w:w="1700" w:type="dxa"/>
          </w:tcPr>
          <w:p w14:paraId="6FA6A30D" w14:textId="77777777" w:rsidR="006011A6" w:rsidRPr="00A517C0" w:rsidRDefault="006011A6" w:rsidP="006011A6">
            <w:pPr>
              <w:pStyle w:val="GOSTTablenorm"/>
            </w:pPr>
            <w:r w:rsidRPr="00A517C0">
              <w:t>Sgnng_NmHd</w:t>
            </w:r>
          </w:p>
        </w:tc>
        <w:tc>
          <w:tcPr>
            <w:tcW w:w="567" w:type="dxa"/>
          </w:tcPr>
          <w:p w14:paraId="66CA24C1" w14:textId="77777777" w:rsidR="006011A6" w:rsidRPr="00A517C0" w:rsidRDefault="006011A6" w:rsidP="006011A6">
            <w:pPr>
              <w:pStyle w:val="GOSTTablenorm"/>
            </w:pPr>
            <w:r w:rsidRPr="00A517C0">
              <w:t>П</w:t>
            </w:r>
          </w:p>
        </w:tc>
        <w:tc>
          <w:tcPr>
            <w:tcW w:w="1133" w:type="dxa"/>
          </w:tcPr>
          <w:p w14:paraId="73F0E3D7" w14:textId="77777777" w:rsidR="006011A6" w:rsidRPr="00A517C0" w:rsidRDefault="006011A6" w:rsidP="006011A6">
            <w:pPr>
              <w:pStyle w:val="GOSTTablenorm"/>
            </w:pPr>
            <w:r w:rsidRPr="00A517C0">
              <w:t>Т(1-100)</w:t>
            </w:r>
          </w:p>
        </w:tc>
        <w:tc>
          <w:tcPr>
            <w:tcW w:w="567" w:type="dxa"/>
          </w:tcPr>
          <w:p w14:paraId="7B61A63D" w14:textId="77777777" w:rsidR="006011A6" w:rsidRPr="00A517C0" w:rsidRDefault="006011A6" w:rsidP="006011A6">
            <w:pPr>
              <w:pStyle w:val="GOSTTablenorm"/>
            </w:pPr>
            <w:r w:rsidRPr="00A517C0">
              <w:t>Н</w:t>
            </w:r>
          </w:p>
        </w:tc>
        <w:tc>
          <w:tcPr>
            <w:tcW w:w="3961" w:type="dxa"/>
          </w:tcPr>
          <w:p w14:paraId="6C336B2B" w14:textId="77777777" w:rsidR="006011A6" w:rsidRPr="00A517C0" w:rsidRDefault="006011A6" w:rsidP="006011A6">
            <w:pPr>
              <w:pStyle w:val="GOSTTablenorm"/>
            </w:pPr>
            <w:r w:rsidRPr="00A517C0">
              <w:t>Расшифровка подписи руководителя (уполномоченного им лица) клиента или ТОФК сформировавшего данный документ</w:t>
            </w:r>
          </w:p>
        </w:tc>
      </w:tr>
      <w:tr w:rsidR="006011A6" w:rsidRPr="00A517C0" w14:paraId="0ED3B99B" w14:textId="77777777" w:rsidTr="00C10757">
        <w:trPr>
          <w:gridAfter w:val="1"/>
          <w:wAfter w:w="6" w:type="dxa"/>
        </w:trPr>
        <w:tc>
          <w:tcPr>
            <w:tcW w:w="1700" w:type="dxa"/>
          </w:tcPr>
          <w:p w14:paraId="0FA62B57" w14:textId="77777777" w:rsidR="006011A6" w:rsidRPr="00A517C0" w:rsidRDefault="006011A6" w:rsidP="006011A6">
            <w:pPr>
              <w:pStyle w:val="GOSTTablenorm"/>
            </w:pPr>
            <w:r w:rsidRPr="00A517C0">
              <w:t xml:space="preserve">Должность руководителя </w:t>
            </w:r>
          </w:p>
        </w:tc>
        <w:tc>
          <w:tcPr>
            <w:tcW w:w="1700" w:type="dxa"/>
          </w:tcPr>
          <w:p w14:paraId="74D955B6" w14:textId="77777777" w:rsidR="006011A6" w:rsidRPr="00A517C0" w:rsidRDefault="006011A6" w:rsidP="006011A6">
            <w:pPr>
              <w:pStyle w:val="GOSTTablenorm"/>
            </w:pPr>
            <w:r w:rsidRPr="00A517C0">
              <w:t>Sgnng_PstHd</w:t>
            </w:r>
          </w:p>
        </w:tc>
        <w:tc>
          <w:tcPr>
            <w:tcW w:w="567" w:type="dxa"/>
          </w:tcPr>
          <w:p w14:paraId="50BA0E4B" w14:textId="77777777" w:rsidR="006011A6" w:rsidRPr="00A517C0" w:rsidRDefault="006011A6" w:rsidP="006011A6">
            <w:pPr>
              <w:pStyle w:val="GOSTTablenorm"/>
            </w:pPr>
            <w:r w:rsidRPr="00A517C0">
              <w:t>П</w:t>
            </w:r>
          </w:p>
        </w:tc>
        <w:tc>
          <w:tcPr>
            <w:tcW w:w="1133" w:type="dxa"/>
          </w:tcPr>
          <w:p w14:paraId="0CC331BC" w14:textId="77777777" w:rsidR="006011A6" w:rsidRPr="00A517C0" w:rsidRDefault="006011A6" w:rsidP="006011A6">
            <w:pPr>
              <w:pStyle w:val="GOSTTablenorm"/>
            </w:pPr>
            <w:r w:rsidRPr="00A517C0">
              <w:t>Т(1-100)</w:t>
            </w:r>
          </w:p>
        </w:tc>
        <w:tc>
          <w:tcPr>
            <w:tcW w:w="567" w:type="dxa"/>
          </w:tcPr>
          <w:p w14:paraId="3757AEA6" w14:textId="77777777" w:rsidR="006011A6" w:rsidRPr="00A517C0" w:rsidRDefault="006011A6" w:rsidP="006011A6">
            <w:pPr>
              <w:pStyle w:val="GOSTTablenorm"/>
            </w:pPr>
            <w:r w:rsidRPr="00A517C0">
              <w:t>Н</w:t>
            </w:r>
          </w:p>
        </w:tc>
        <w:tc>
          <w:tcPr>
            <w:tcW w:w="3961" w:type="dxa"/>
          </w:tcPr>
          <w:p w14:paraId="39D3D65E" w14:textId="77777777" w:rsidR="006011A6" w:rsidRPr="00A517C0" w:rsidRDefault="006011A6" w:rsidP="006011A6">
            <w:pPr>
              <w:pStyle w:val="GOSTTablenorm"/>
            </w:pPr>
            <w:r w:rsidRPr="00A517C0">
              <w:t>Должность руководителя (уполномоченного им лица) клиента или ТОФК сформировавшего данный документ</w:t>
            </w:r>
          </w:p>
        </w:tc>
      </w:tr>
      <w:tr w:rsidR="006011A6" w:rsidRPr="00A517C0" w14:paraId="59FC393D" w14:textId="77777777" w:rsidTr="00C10757">
        <w:trPr>
          <w:gridAfter w:val="1"/>
          <w:wAfter w:w="6" w:type="dxa"/>
        </w:trPr>
        <w:tc>
          <w:tcPr>
            <w:tcW w:w="1700" w:type="dxa"/>
          </w:tcPr>
          <w:p w14:paraId="6B842089" w14:textId="77777777" w:rsidR="006011A6" w:rsidRPr="00A517C0" w:rsidRDefault="006011A6" w:rsidP="006011A6">
            <w:pPr>
              <w:pStyle w:val="GOSTTablenorm"/>
            </w:pPr>
            <w:r w:rsidRPr="00A517C0">
              <w:lastRenderedPageBreak/>
              <w:t>Дата подписания документа</w:t>
            </w:r>
          </w:p>
        </w:tc>
        <w:tc>
          <w:tcPr>
            <w:tcW w:w="1700" w:type="dxa"/>
          </w:tcPr>
          <w:p w14:paraId="46E10E92" w14:textId="77777777" w:rsidR="006011A6" w:rsidRPr="00A517C0" w:rsidRDefault="006011A6" w:rsidP="006011A6">
            <w:pPr>
              <w:pStyle w:val="GOSTTablenorm"/>
            </w:pPr>
            <w:r w:rsidRPr="00A517C0">
              <w:t>Sgnng_DtSgnng</w:t>
            </w:r>
          </w:p>
        </w:tc>
        <w:tc>
          <w:tcPr>
            <w:tcW w:w="567" w:type="dxa"/>
          </w:tcPr>
          <w:p w14:paraId="42F8D8F8" w14:textId="77777777" w:rsidR="006011A6" w:rsidRPr="00A517C0" w:rsidRDefault="006011A6" w:rsidP="006011A6">
            <w:pPr>
              <w:pStyle w:val="GOSTTablenorm"/>
            </w:pPr>
            <w:r w:rsidRPr="00A517C0">
              <w:t>П</w:t>
            </w:r>
          </w:p>
        </w:tc>
        <w:tc>
          <w:tcPr>
            <w:tcW w:w="1133" w:type="dxa"/>
          </w:tcPr>
          <w:p w14:paraId="5FA88B71" w14:textId="77777777" w:rsidR="006011A6" w:rsidRPr="00A517C0" w:rsidRDefault="006011A6" w:rsidP="006011A6">
            <w:pPr>
              <w:pStyle w:val="GOSTTablenorm"/>
            </w:pPr>
            <w:r w:rsidRPr="00A517C0">
              <w:rPr>
                <w:lang w:val="en-US"/>
              </w:rPr>
              <w:t>D</w:t>
            </w:r>
            <w:r w:rsidRPr="00A517C0">
              <w:t>ate</w:t>
            </w:r>
          </w:p>
        </w:tc>
        <w:tc>
          <w:tcPr>
            <w:tcW w:w="567" w:type="dxa"/>
          </w:tcPr>
          <w:p w14:paraId="5FFA56B9" w14:textId="77777777" w:rsidR="006011A6" w:rsidRPr="00A517C0" w:rsidRDefault="006011A6" w:rsidP="006011A6">
            <w:pPr>
              <w:pStyle w:val="GOSTTablenorm"/>
            </w:pPr>
            <w:r w:rsidRPr="00A517C0">
              <w:t>Н</w:t>
            </w:r>
          </w:p>
        </w:tc>
        <w:tc>
          <w:tcPr>
            <w:tcW w:w="3961" w:type="dxa"/>
          </w:tcPr>
          <w:p w14:paraId="21DDEDE5" w14:textId="77777777" w:rsidR="006011A6" w:rsidRPr="00A517C0" w:rsidRDefault="006011A6" w:rsidP="006011A6">
            <w:pPr>
              <w:pStyle w:val="GOSTTablenorm"/>
            </w:pPr>
            <w:r w:rsidRPr="00A517C0">
              <w:t>Дата подписания документа руководителем (уполномоченным им лицом)</w:t>
            </w:r>
          </w:p>
        </w:tc>
      </w:tr>
      <w:tr w:rsidR="006011A6" w:rsidRPr="00A517C0" w14:paraId="49A1EA70" w14:textId="77777777" w:rsidTr="00C10757">
        <w:trPr>
          <w:gridAfter w:val="1"/>
          <w:wAfter w:w="6" w:type="dxa"/>
        </w:trPr>
        <w:tc>
          <w:tcPr>
            <w:tcW w:w="1700" w:type="dxa"/>
          </w:tcPr>
          <w:p w14:paraId="3C2CCB34" w14:textId="77777777" w:rsidR="006011A6" w:rsidRPr="00A517C0" w:rsidRDefault="006011A6" w:rsidP="006011A6">
            <w:pPr>
              <w:pStyle w:val="GOSTTablenorm"/>
            </w:pPr>
            <w:r w:rsidRPr="00A517C0">
              <w:t>Служебная информация документа</w:t>
            </w:r>
          </w:p>
        </w:tc>
        <w:tc>
          <w:tcPr>
            <w:tcW w:w="1700" w:type="dxa"/>
          </w:tcPr>
          <w:p w14:paraId="1D7C4EE7" w14:textId="77777777" w:rsidR="006011A6" w:rsidRPr="00A517C0" w:rsidRDefault="006011A6" w:rsidP="006011A6">
            <w:pPr>
              <w:pStyle w:val="GOSTTablenorm"/>
            </w:pPr>
            <w:r w:rsidRPr="00A517C0">
              <w:t>Inf_MSC_Infrmtn</w:t>
            </w:r>
          </w:p>
        </w:tc>
        <w:tc>
          <w:tcPr>
            <w:tcW w:w="567" w:type="dxa"/>
          </w:tcPr>
          <w:p w14:paraId="44EBB28F" w14:textId="77777777" w:rsidR="006011A6" w:rsidRPr="00A517C0" w:rsidRDefault="006011A6" w:rsidP="006011A6">
            <w:pPr>
              <w:pStyle w:val="GOSTTablenorm"/>
            </w:pPr>
            <w:r w:rsidRPr="00A517C0">
              <w:t>С</w:t>
            </w:r>
          </w:p>
        </w:tc>
        <w:tc>
          <w:tcPr>
            <w:tcW w:w="1133" w:type="dxa"/>
          </w:tcPr>
          <w:p w14:paraId="212DEC19" w14:textId="77777777" w:rsidR="006011A6" w:rsidRPr="00A517C0" w:rsidRDefault="006011A6" w:rsidP="006011A6">
            <w:pPr>
              <w:pStyle w:val="GOSTTablenorm"/>
            </w:pPr>
            <w:r w:rsidRPr="00A517C0">
              <w:rPr>
                <w:lang w:val="en-US"/>
              </w:rPr>
              <w:t>t</w:t>
            </w:r>
            <w:r w:rsidRPr="00A517C0">
              <w:t>MSC_Infrmtn</w:t>
            </w:r>
          </w:p>
        </w:tc>
        <w:tc>
          <w:tcPr>
            <w:tcW w:w="567" w:type="dxa"/>
          </w:tcPr>
          <w:p w14:paraId="79C72DE1" w14:textId="77777777" w:rsidR="006011A6" w:rsidRPr="00A517C0" w:rsidRDefault="006011A6" w:rsidP="006011A6">
            <w:pPr>
              <w:pStyle w:val="GOSTTablenorm"/>
            </w:pPr>
            <w:r w:rsidRPr="00A517C0">
              <w:t>Н</w:t>
            </w:r>
          </w:p>
        </w:tc>
        <w:tc>
          <w:tcPr>
            <w:tcW w:w="3961" w:type="dxa"/>
          </w:tcPr>
          <w:p w14:paraId="693816C8" w14:textId="77777777" w:rsidR="006011A6" w:rsidRPr="00A517C0" w:rsidRDefault="006011A6" w:rsidP="006011A6">
            <w:pPr>
              <w:pStyle w:val="GOSTTablenorm"/>
            </w:pPr>
            <w:r w:rsidRPr="00A517C0">
              <w:t>Служебная информация документа. Заполняется в ТОФК.</w:t>
            </w:r>
          </w:p>
          <w:p w14:paraId="27CEF536" w14:textId="6FCD5504" w:rsidR="006011A6" w:rsidRPr="00A517C0" w:rsidRDefault="006011A6" w:rsidP="006011A6">
            <w:pPr>
              <w:pStyle w:val="GOSTTablenorm"/>
            </w:pPr>
            <w:r w:rsidRPr="00A517C0">
              <w:t xml:space="preserve">Состав элемента представлен в таблице </w:t>
            </w:r>
            <w:r w:rsidRPr="00A517C0">
              <w:fldChar w:fldCharType="begin"/>
            </w:r>
            <w:r w:rsidRPr="00A517C0">
              <w:instrText xml:space="preserve"> REF _Ref465900120 \h  \* MERGEFORMAT </w:instrText>
            </w:r>
            <w:r w:rsidRPr="00A517C0">
              <w:fldChar w:fldCharType="separate"/>
            </w:r>
            <w:r w:rsidR="002C2645">
              <w:t>72</w:t>
            </w:r>
            <w:r w:rsidRPr="00A517C0">
              <w:fldChar w:fldCharType="end"/>
            </w:r>
          </w:p>
        </w:tc>
      </w:tr>
      <w:tr w:rsidR="006011A6" w:rsidRPr="00A517C0" w14:paraId="74B6503F" w14:textId="77777777" w:rsidTr="00C10757">
        <w:trPr>
          <w:gridAfter w:val="1"/>
          <w:wAfter w:w="6" w:type="dxa"/>
        </w:trPr>
        <w:tc>
          <w:tcPr>
            <w:tcW w:w="1700" w:type="dxa"/>
          </w:tcPr>
          <w:p w14:paraId="63ABB203" w14:textId="77777777" w:rsidR="006011A6" w:rsidRPr="00A517C0" w:rsidRDefault="006011A6" w:rsidP="006011A6">
            <w:pPr>
              <w:pStyle w:val="GOSTTablenorm"/>
            </w:pPr>
            <w:r w:rsidRPr="00A517C0">
              <w:t>Реквизиты контрагента/ взыскателя по исполнительному документу/ налогового органа</w:t>
            </w:r>
          </w:p>
        </w:tc>
        <w:tc>
          <w:tcPr>
            <w:tcW w:w="1700" w:type="dxa"/>
          </w:tcPr>
          <w:p w14:paraId="4CD90970" w14:textId="77777777" w:rsidR="006011A6" w:rsidRPr="00A517C0" w:rsidRDefault="006011A6" w:rsidP="006011A6">
            <w:pPr>
              <w:pStyle w:val="GOSTTablenorm"/>
            </w:pPr>
            <w:r w:rsidRPr="00A517C0">
              <w:t>Rqsts_TblSbsd</w:t>
            </w:r>
          </w:p>
        </w:tc>
        <w:tc>
          <w:tcPr>
            <w:tcW w:w="567" w:type="dxa"/>
          </w:tcPr>
          <w:p w14:paraId="3D4BDA31" w14:textId="77777777" w:rsidR="006011A6" w:rsidRPr="00A517C0" w:rsidRDefault="006011A6" w:rsidP="006011A6">
            <w:pPr>
              <w:pStyle w:val="GOSTTablenorm"/>
            </w:pPr>
            <w:r w:rsidRPr="00A517C0">
              <w:t>С</w:t>
            </w:r>
          </w:p>
        </w:tc>
        <w:tc>
          <w:tcPr>
            <w:tcW w:w="1133" w:type="dxa"/>
          </w:tcPr>
          <w:p w14:paraId="21FE4EBD" w14:textId="77777777" w:rsidR="006011A6" w:rsidRPr="00A517C0" w:rsidRDefault="006011A6" w:rsidP="006011A6">
            <w:pPr>
              <w:pStyle w:val="GOSTTablenorm"/>
            </w:pPr>
            <w:r w:rsidRPr="00A517C0">
              <w:t>tRqsts_TblSbsd</w:t>
            </w:r>
          </w:p>
        </w:tc>
        <w:tc>
          <w:tcPr>
            <w:tcW w:w="567" w:type="dxa"/>
          </w:tcPr>
          <w:p w14:paraId="341F6055" w14:textId="77777777" w:rsidR="006011A6" w:rsidRPr="00A517C0" w:rsidRDefault="006011A6" w:rsidP="006011A6">
            <w:pPr>
              <w:pStyle w:val="GOSTTablenorm"/>
            </w:pPr>
            <w:r w:rsidRPr="00A517C0">
              <w:t>Н</w:t>
            </w:r>
          </w:p>
        </w:tc>
        <w:tc>
          <w:tcPr>
            <w:tcW w:w="3961" w:type="dxa"/>
          </w:tcPr>
          <w:p w14:paraId="32BF7525" w14:textId="77777777" w:rsidR="006011A6" w:rsidRPr="00A517C0" w:rsidRDefault="006011A6" w:rsidP="006011A6">
            <w:pPr>
              <w:pStyle w:val="GOSTTablenorm"/>
            </w:pPr>
            <w:r w:rsidRPr="00A517C0">
              <w:t xml:space="preserve">Реквизиты контрагента/взыскателя по исполнительному документу/налогового органа. </w:t>
            </w:r>
          </w:p>
          <w:p w14:paraId="75FDE53A" w14:textId="77777777" w:rsidR="006011A6" w:rsidRPr="00A517C0" w:rsidRDefault="006011A6" w:rsidP="006011A6">
            <w:pPr>
              <w:pStyle w:val="GOSTTablenorm"/>
            </w:pPr>
            <w:r w:rsidRPr="00A517C0">
              <w:t>Обязательно заполняется, если в элементе «InfDcBs_TypeDcBs» указано одно из значений:</w:t>
            </w:r>
          </w:p>
          <w:p w14:paraId="284FEBA4" w14:textId="77777777" w:rsidR="006011A6" w:rsidRPr="00A517C0" w:rsidRDefault="006011A6" w:rsidP="006011A6">
            <w:pPr>
              <w:pStyle w:val="GOSTTableListMark1"/>
              <w:ind w:left="284"/>
            </w:pPr>
            <w:r w:rsidRPr="00A517C0">
              <w:t>«иное основание», при этом в разделе «Oblgtns_Pmnts» в элементе «KBK» в 18 разряде указано значение, отличные от «1» (НЕ указаны КВР группы 100);</w:t>
            </w:r>
          </w:p>
          <w:p w14:paraId="1D0FB8F0" w14:textId="77777777" w:rsidR="006011A6" w:rsidRPr="00A517C0" w:rsidRDefault="006011A6" w:rsidP="006011A6">
            <w:pPr>
              <w:pStyle w:val="GOSTTableListMark1"/>
              <w:ind w:left="284"/>
            </w:pPr>
            <w:r w:rsidRPr="00A517C0">
              <w:t>«контракт»;</w:t>
            </w:r>
          </w:p>
          <w:p w14:paraId="7F36982A" w14:textId="77777777" w:rsidR="006011A6" w:rsidRPr="00A517C0" w:rsidRDefault="006011A6" w:rsidP="006011A6">
            <w:pPr>
              <w:pStyle w:val="GOSTTableListMark1"/>
              <w:ind w:left="284"/>
            </w:pPr>
            <w:r w:rsidRPr="00A517C0">
              <w:t>«договор»;</w:t>
            </w:r>
          </w:p>
          <w:p w14:paraId="6C788050" w14:textId="77777777" w:rsidR="006011A6" w:rsidRPr="00A517C0" w:rsidRDefault="006011A6" w:rsidP="006011A6">
            <w:pPr>
              <w:pStyle w:val="GOSTTableListMark1"/>
              <w:ind w:left="284"/>
            </w:pPr>
            <w:r w:rsidRPr="00A517C0">
              <w:t>«соглашение»;</w:t>
            </w:r>
          </w:p>
          <w:p w14:paraId="65DF5D0B" w14:textId="77777777" w:rsidR="006011A6" w:rsidRPr="00A517C0" w:rsidRDefault="006011A6" w:rsidP="006011A6">
            <w:pPr>
              <w:pStyle w:val="GOSTTableListMark1"/>
              <w:ind w:left="284"/>
            </w:pPr>
            <w:r w:rsidRPr="00A517C0">
              <w:t>«нормативный правовой акт»;</w:t>
            </w:r>
          </w:p>
          <w:p w14:paraId="4501630F" w14:textId="77777777" w:rsidR="006011A6" w:rsidRPr="00A517C0" w:rsidRDefault="006011A6" w:rsidP="006011A6">
            <w:pPr>
              <w:pStyle w:val="GOSTTableListMark1"/>
              <w:ind w:left="284"/>
            </w:pPr>
            <w:r w:rsidRPr="00A517C0">
              <w:t>«исполнительный документ»;</w:t>
            </w:r>
          </w:p>
          <w:p w14:paraId="61421E26" w14:textId="77777777" w:rsidR="006011A6" w:rsidRPr="00A517C0" w:rsidRDefault="006011A6" w:rsidP="006011A6">
            <w:pPr>
              <w:pStyle w:val="GOSTTableListMark1"/>
              <w:ind w:left="284"/>
            </w:pPr>
            <w:r w:rsidRPr="00A517C0">
              <w:t>«решение налогового органа»;</w:t>
            </w:r>
          </w:p>
          <w:p w14:paraId="408B80A1" w14:textId="77777777" w:rsidR="006011A6" w:rsidRPr="00A517C0" w:rsidRDefault="006011A6" w:rsidP="006011A6">
            <w:pPr>
              <w:pStyle w:val="GOSTTableListMark1"/>
              <w:ind w:left="284"/>
            </w:pPr>
            <w:r w:rsidRPr="00A517C0">
              <w:t>«проект контракта».</w:t>
            </w:r>
          </w:p>
          <w:p w14:paraId="42D27EC0" w14:textId="77777777" w:rsidR="006011A6" w:rsidRPr="00A517C0" w:rsidRDefault="006011A6" w:rsidP="006011A6">
            <w:pPr>
              <w:pStyle w:val="GOSTTablenorm"/>
            </w:pPr>
            <w:r w:rsidRPr="00A517C0">
              <w:t>Обязательно не заполняется, если в элементе «InfDcBs_TypeDcBs» указано одно из значений:</w:t>
            </w:r>
          </w:p>
          <w:p w14:paraId="2055528F" w14:textId="77777777" w:rsidR="006011A6" w:rsidRPr="00A517C0" w:rsidRDefault="006011A6" w:rsidP="006011A6">
            <w:pPr>
              <w:pStyle w:val="GOSTTablenorm"/>
            </w:pPr>
            <w:r w:rsidRPr="00A517C0">
              <w:t>«извещение об осуществлении закупки»;</w:t>
            </w:r>
          </w:p>
          <w:p w14:paraId="044D0461" w14:textId="77777777" w:rsidR="006011A6" w:rsidRPr="00A517C0" w:rsidRDefault="006011A6" w:rsidP="006011A6">
            <w:pPr>
              <w:pStyle w:val="GOSTTablenorm"/>
            </w:pPr>
            <w:r w:rsidRPr="00A517C0">
              <w:t>«приглашение принять участие в определении поставщика (подрядчика, исполнителя).</w:t>
            </w:r>
          </w:p>
          <w:p w14:paraId="19ADBB35" w14:textId="77777777" w:rsidR="006011A6" w:rsidRPr="00A517C0" w:rsidRDefault="006011A6" w:rsidP="006011A6">
            <w:pPr>
              <w:pStyle w:val="GOSTTablenorm"/>
            </w:pPr>
            <w:r w:rsidRPr="00A517C0">
              <w:t>Может не заполняться, если в элементе «InfDcBs_TypeDcBs» указано значение «иное основание», при этом в разделе «Oblgtns_Pmnts» в элементе «KBK» в 18 разряде указано значение «1» (указан КВР группы 100).</w:t>
            </w:r>
          </w:p>
          <w:p w14:paraId="38F39C0C" w14:textId="6D627336" w:rsidR="006011A6" w:rsidRPr="00A517C0" w:rsidRDefault="006011A6" w:rsidP="006011A6">
            <w:pPr>
              <w:pStyle w:val="GOSTTablenorm"/>
            </w:pPr>
            <w:r w:rsidRPr="00A517C0">
              <w:t xml:space="preserve">Состав элемента представлен в таблице </w:t>
            </w:r>
            <w:r w:rsidRPr="00A517C0">
              <w:fldChar w:fldCharType="begin"/>
            </w:r>
            <w:r w:rsidRPr="00A517C0">
              <w:instrText xml:space="preserve"> REF _Ref412028063 \h  \* MERGEFORMAT </w:instrText>
            </w:r>
            <w:r w:rsidRPr="00A517C0">
              <w:fldChar w:fldCharType="separate"/>
            </w:r>
            <w:r w:rsidR="002C2645" w:rsidRPr="002C2645">
              <w:t>73</w:t>
            </w:r>
            <w:r w:rsidRPr="00A517C0">
              <w:fldChar w:fldCharType="end"/>
            </w:r>
          </w:p>
        </w:tc>
      </w:tr>
      <w:tr w:rsidR="006011A6" w:rsidRPr="00A517C0" w14:paraId="715B27C1" w14:textId="77777777" w:rsidTr="00C10757">
        <w:trPr>
          <w:gridAfter w:val="1"/>
          <w:wAfter w:w="6" w:type="dxa"/>
        </w:trPr>
        <w:tc>
          <w:tcPr>
            <w:tcW w:w="1700" w:type="dxa"/>
          </w:tcPr>
          <w:p w14:paraId="11318391" w14:textId="77777777" w:rsidR="006011A6" w:rsidRPr="00A517C0" w:rsidRDefault="006011A6" w:rsidP="006011A6">
            <w:pPr>
              <w:pStyle w:val="GOSTTablenorm"/>
            </w:pPr>
            <w:r w:rsidRPr="00A517C0">
              <w:t>Расшифровка обязательства</w:t>
            </w:r>
          </w:p>
        </w:tc>
        <w:tc>
          <w:tcPr>
            <w:tcW w:w="1700" w:type="dxa"/>
          </w:tcPr>
          <w:p w14:paraId="3390FCC3" w14:textId="77777777" w:rsidR="006011A6" w:rsidRPr="00A517C0" w:rsidRDefault="006011A6" w:rsidP="006011A6">
            <w:pPr>
              <w:pStyle w:val="GOSTTablenorm"/>
            </w:pPr>
            <w:r w:rsidRPr="00A517C0">
              <w:t>Oblgtns_Pmnts</w:t>
            </w:r>
          </w:p>
        </w:tc>
        <w:tc>
          <w:tcPr>
            <w:tcW w:w="567" w:type="dxa"/>
          </w:tcPr>
          <w:p w14:paraId="5C3D8953" w14:textId="77777777" w:rsidR="006011A6" w:rsidRPr="00A517C0" w:rsidRDefault="006011A6" w:rsidP="006011A6">
            <w:pPr>
              <w:pStyle w:val="GOSTTablenorm"/>
            </w:pPr>
            <w:r w:rsidRPr="00A517C0">
              <w:t>С</w:t>
            </w:r>
          </w:p>
        </w:tc>
        <w:tc>
          <w:tcPr>
            <w:tcW w:w="1133" w:type="dxa"/>
          </w:tcPr>
          <w:p w14:paraId="3FCA0FBE" w14:textId="77777777" w:rsidR="006011A6" w:rsidRPr="00A517C0" w:rsidRDefault="006011A6" w:rsidP="006011A6">
            <w:pPr>
              <w:pStyle w:val="GOSTTablenorm"/>
            </w:pPr>
            <w:r w:rsidRPr="00A517C0">
              <w:t>tOblgtns_Pmnts</w:t>
            </w:r>
          </w:p>
        </w:tc>
        <w:tc>
          <w:tcPr>
            <w:tcW w:w="567" w:type="dxa"/>
          </w:tcPr>
          <w:p w14:paraId="45CAB6A7" w14:textId="77777777" w:rsidR="006011A6" w:rsidRPr="00A517C0" w:rsidRDefault="006011A6" w:rsidP="006011A6">
            <w:pPr>
              <w:pStyle w:val="GOSTTablenorm"/>
            </w:pPr>
            <w:r w:rsidRPr="00A517C0">
              <w:t>О</w:t>
            </w:r>
          </w:p>
        </w:tc>
        <w:tc>
          <w:tcPr>
            <w:tcW w:w="3961" w:type="dxa"/>
          </w:tcPr>
          <w:p w14:paraId="0CCDFB37" w14:textId="77777777" w:rsidR="006011A6" w:rsidRPr="00A517C0" w:rsidRDefault="006011A6" w:rsidP="006011A6">
            <w:pPr>
              <w:pStyle w:val="GOSTTablenorm"/>
            </w:pPr>
            <w:r w:rsidRPr="00A517C0">
              <w:t>Расшифровка обязательства.</w:t>
            </w:r>
          </w:p>
          <w:p w14:paraId="552B1896" w14:textId="1E307424" w:rsidR="006011A6" w:rsidRPr="00A517C0" w:rsidRDefault="006011A6" w:rsidP="006011A6">
            <w:pPr>
              <w:pStyle w:val="GOSTTablenorm"/>
            </w:pPr>
            <w:r w:rsidRPr="00A517C0">
              <w:t xml:space="preserve">Состав элемента представлен в таблице </w:t>
            </w:r>
            <w:r w:rsidRPr="00A517C0">
              <w:fldChar w:fldCharType="begin"/>
            </w:r>
            <w:r w:rsidRPr="00A517C0">
              <w:instrText xml:space="preserve"> REF _Ref466415525 \h  \* MERGEFORMAT </w:instrText>
            </w:r>
            <w:r w:rsidRPr="00A517C0">
              <w:fldChar w:fldCharType="separate"/>
            </w:r>
            <w:r w:rsidR="002C2645">
              <w:rPr>
                <w:rFonts w:eastAsia="Calibri"/>
              </w:rPr>
              <w:t>75</w:t>
            </w:r>
            <w:r w:rsidRPr="00A517C0">
              <w:fldChar w:fldCharType="end"/>
            </w:r>
          </w:p>
        </w:tc>
      </w:tr>
      <w:tr w:rsidR="006011A6" w:rsidRPr="00A517C0" w14:paraId="7412C7E2" w14:textId="77777777" w:rsidTr="00C10757">
        <w:trPr>
          <w:gridAfter w:val="1"/>
          <w:wAfter w:w="6" w:type="dxa"/>
        </w:trPr>
        <w:tc>
          <w:tcPr>
            <w:tcW w:w="1700" w:type="dxa"/>
          </w:tcPr>
          <w:p w14:paraId="5110FB37" w14:textId="77777777" w:rsidR="006011A6" w:rsidRPr="00A517C0" w:rsidRDefault="006011A6" w:rsidP="006011A6">
            <w:pPr>
              <w:pStyle w:val="GOSTTablenorm"/>
            </w:pPr>
            <w:r w:rsidRPr="00A517C0">
              <w:lastRenderedPageBreak/>
              <w:t>Итоги по ОКС (ОКВ), КМИ</w:t>
            </w:r>
          </w:p>
        </w:tc>
        <w:tc>
          <w:tcPr>
            <w:tcW w:w="1700" w:type="dxa"/>
          </w:tcPr>
          <w:p w14:paraId="13826099" w14:textId="77777777" w:rsidR="006011A6" w:rsidRPr="00A517C0" w:rsidRDefault="006011A6" w:rsidP="006011A6">
            <w:pPr>
              <w:pStyle w:val="GOSTTablenorm"/>
            </w:pPr>
            <w:r w:rsidRPr="00A517C0">
              <w:t>Oblgtns_Rslts</w:t>
            </w:r>
          </w:p>
        </w:tc>
        <w:tc>
          <w:tcPr>
            <w:tcW w:w="567" w:type="dxa"/>
          </w:tcPr>
          <w:p w14:paraId="0BC08B7A" w14:textId="77777777" w:rsidR="006011A6" w:rsidRPr="00A517C0" w:rsidRDefault="006011A6" w:rsidP="006011A6">
            <w:pPr>
              <w:pStyle w:val="GOSTTablenorm"/>
            </w:pPr>
            <w:r w:rsidRPr="00A517C0">
              <w:t>С</w:t>
            </w:r>
          </w:p>
        </w:tc>
        <w:tc>
          <w:tcPr>
            <w:tcW w:w="1133" w:type="dxa"/>
          </w:tcPr>
          <w:p w14:paraId="74B37C24" w14:textId="77777777" w:rsidR="006011A6" w:rsidRPr="00A517C0" w:rsidRDefault="006011A6" w:rsidP="006011A6">
            <w:pPr>
              <w:pStyle w:val="GOSTTablenorm"/>
            </w:pPr>
            <w:r w:rsidRPr="00A517C0">
              <w:rPr>
                <w:rFonts w:eastAsia="Calibri"/>
              </w:rPr>
              <w:t>tOblgtns_Rslts</w:t>
            </w:r>
          </w:p>
        </w:tc>
        <w:tc>
          <w:tcPr>
            <w:tcW w:w="567" w:type="dxa"/>
          </w:tcPr>
          <w:p w14:paraId="24AE7375" w14:textId="77777777" w:rsidR="006011A6" w:rsidRPr="00A517C0" w:rsidRDefault="006011A6" w:rsidP="006011A6">
            <w:pPr>
              <w:pStyle w:val="GOSTTablenorm"/>
            </w:pPr>
            <w:r w:rsidRPr="00A517C0">
              <w:t>Н</w:t>
            </w:r>
          </w:p>
        </w:tc>
        <w:tc>
          <w:tcPr>
            <w:tcW w:w="3961" w:type="dxa"/>
          </w:tcPr>
          <w:p w14:paraId="53900514" w14:textId="77777777" w:rsidR="006011A6" w:rsidRPr="00A517C0" w:rsidRDefault="006011A6" w:rsidP="006011A6">
            <w:pPr>
              <w:pStyle w:val="GOSTTablenorm"/>
            </w:pPr>
            <w:r w:rsidRPr="00A517C0">
              <w:t xml:space="preserve">Итоги по ОКС (ОКВ), КМИ. </w:t>
            </w:r>
          </w:p>
          <w:p w14:paraId="571FA53C" w14:textId="72B9F04A" w:rsidR="006011A6" w:rsidRPr="00A517C0" w:rsidRDefault="006011A6" w:rsidP="006011A6">
            <w:pPr>
              <w:pStyle w:val="GOSTTablenorm"/>
            </w:pPr>
            <w:r w:rsidRPr="00A517C0">
              <w:t xml:space="preserve">Состав элемента представлен в таблице </w:t>
            </w:r>
            <w:r w:rsidRPr="00A517C0">
              <w:fldChar w:fldCharType="begin"/>
            </w:r>
            <w:r w:rsidRPr="00A517C0">
              <w:instrText xml:space="preserve"> REF _Ref412028105 \h  \* MERGEFORMAT </w:instrText>
            </w:r>
            <w:r w:rsidRPr="00A517C0">
              <w:fldChar w:fldCharType="separate"/>
            </w:r>
            <w:r w:rsidR="002C2645">
              <w:rPr>
                <w:rFonts w:eastAsia="Calibri"/>
              </w:rPr>
              <w:t>77</w:t>
            </w:r>
            <w:r w:rsidRPr="00A517C0">
              <w:fldChar w:fldCharType="end"/>
            </w:r>
          </w:p>
        </w:tc>
      </w:tr>
      <w:tr w:rsidR="006011A6" w:rsidRPr="00A517C0" w14:paraId="689148F2" w14:textId="77777777" w:rsidTr="00C10757">
        <w:tc>
          <w:tcPr>
            <w:tcW w:w="9634" w:type="dxa"/>
            <w:gridSpan w:val="7"/>
          </w:tcPr>
          <w:p w14:paraId="0F8B282F" w14:textId="77777777" w:rsidR="006011A6" w:rsidRPr="00A517C0" w:rsidRDefault="006011A6" w:rsidP="006011A6">
            <w:pPr>
              <w:pStyle w:val="GOSTTablenorm"/>
              <w:rPr>
                <w:b/>
              </w:rPr>
            </w:pPr>
            <w:r w:rsidRPr="00A517C0">
              <w:rPr>
                <w:b/>
              </w:rPr>
              <w:t>ЭП</w:t>
            </w:r>
          </w:p>
        </w:tc>
      </w:tr>
      <w:tr w:rsidR="006011A6" w:rsidRPr="00A517C0" w14:paraId="3B543F81" w14:textId="77777777" w:rsidTr="00C10757">
        <w:trPr>
          <w:gridAfter w:val="1"/>
          <w:wAfter w:w="6" w:type="dxa"/>
        </w:trPr>
        <w:tc>
          <w:tcPr>
            <w:tcW w:w="1700" w:type="dxa"/>
          </w:tcPr>
          <w:p w14:paraId="28A85CC2" w14:textId="77777777" w:rsidR="006011A6" w:rsidRPr="00A517C0" w:rsidRDefault="006011A6" w:rsidP="006011A6">
            <w:pPr>
              <w:pStyle w:val="GOSTTablenorm"/>
            </w:pPr>
            <w:r w:rsidRPr="00A517C0">
              <w:t>Электронная подпись</w:t>
            </w:r>
          </w:p>
        </w:tc>
        <w:tc>
          <w:tcPr>
            <w:tcW w:w="1700" w:type="dxa"/>
          </w:tcPr>
          <w:p w14:paraId="5DFB4715" w14:textId="77777777" w:rsidR="006011A6" w:rsidRPr="00A517C0" w:rsidRDefault="006011A6" w:rsidP="006011A6">
            <w:pPr>
              <w:pStyle w:val="GOSTTablenorm"/>
            </w:pPr>
            <w:r w:rsidRPr="00A517C0">
              <w:t>Signature</w:t>
            </w:r>
          </w:p>
        </w:tc>
        <w:tc>
          <w:tcPr>
            <w:tcW w:w="567" w:type="dxa"/>
          </w:tcPr>
          <w:p w14:paraId="0BE2CAD9" w14:textId="77777777" w:rsidR="006011A6" w:rsidRPr="00A517C0" w:rsidRDefault="006011A6" w:rsidP="006011A6">
            <w:pPr>
              <w:pStyle w:val="GOSTTablenorm"/>
            </w:pPr>
            <w:r w:rsidRPr="00A517C0">
              <w:rPr>
                <w:lang w:val="en-US"/>
              </w:rPr>
              <w:t>C</w:t>
            </w:r>
          </w:p>
        </w:tc>
        <w:tc>
          <w:tcPr>
            <w:tcW w:w="1133" w:type="dxa"/>
          </w:tcPr>
          <w:p w14:paraId="168C8E9F" w14:textId="77777777" w:rsidR="006011A6" w:rsidRPr="00A517C0" w:rsidRDefault="006011A6" w:rsidP="006011A6">
            <w:pPr>
              <w:pStyle w:val="GOSTTablenorm"/>
              <w:rPr>
                <w:rFonts w:eastAsia="Calibri"/>
              </w:rPr>
            </w:pPr>
            <w:r w:rsidRPr="00A517C0">
              <w:rPr>
                <w:rFonts w:eastAsia="Calibri"/>
              </w:rPr>
              <w:t>SignatureType</w:t>
            </w:r>
          </w:p>
        </w:tc>
        <w:tc>
          <w:tcPr>
            <w:tcW w:w="567" w:type="dxa"/>
          </w:tcPr>
          <w:p w14:paraId="29482E8C" w14:textId="77777777" w:rsidR="006011A6" w:rsidRPr="00A517C0" w:rsidRDefault="006011A6" w:rsidP="006011A6">
            <w:pPr>
              <w:pStyle w:val="GOSTTablenorm"/>
            </w:pPr>
            <w:r w:rsidRPr="00A517C0">
              <w:t>Н</w:t>
            </w:r>
          </w:p>
        </w:tc>
        <w:tc>
          <w:tcPr>
            <w:tcW w:w="3961" w:type="dxa"/>
          </w:tcPr>
          <w:p w14:paraId="512E80F5" w14:textId="77777777" w:rsidR="006011A6" w:rsidRPr="00A517C0" w:rsidRDefault="006011A6" w:rsidP="006011A6">
            <w:pPr>
              <w:pStyle w:val="GOSTTablenorm"/>
            </w:pPr>
            <w:r w:rsidRPr="00A517C0">
              <w:t xml:space="preserve">Блок подписи в формате XAdes. Указывается как рефренс, согласно формату подписи XAdes. </w:t>
            </w:r>
          </w:p>
          <w:p w14:paraId="00161784" w14:textId="354F493D" w:rsidR="006011A6" w:rsidRPr="00A517C0" w:rsidRDefault="006011A6" w:rsidP="006011A6">
            <w:pPr>
              <w:pStyle w:val="GOSTTablenorm"/>
            </w:pPr>
            <w:r w:rsidRPr="00A517C0">
              <w:t xml:space="preserve">Обязателен для заполнения при сервисном взаимодействии ЕИС и </w:t>
            </w:r>
            <w:r w:rsidRPr="002F5364">
              <w:rPr>
                <w:color w:val="000000"/>
              </w:rPr>
              <w:t>ТОФК (ПУР ЭБ)</w:t>
            </w:r>
            <w:r w:rsidRPr="00A517C0">
              <w:t xml:space="preserve">. </w:t>
            </w:r>
          </w:p>
          <w:p w14:paraId="6A90D4A1" w14:textId="77777777" w:rsidR="006011A6" w:rsidRPr="00A517C0" w:rsidRDefault="006011A6" w:rsidP="006011A6">
            <w:pPr>
              <w:pStyle w:val="GOSTTablenorm"/>
            </w:pPr>
            <w:r w:rsidRPr="00A517C0">
              <w:t>Заполняется согласно п.3.5.3 Тома 1 настоящего альбома.</w:t>
            </w:r>
          </w:p>
          <w:p w14:paraId="513A0EBD" w14:textId="77777777" w:rsidR="006011A6" w:rsidRPr="00A517C0" w:rsidRDefault="006011A6" w:rsidP="006011A6">
            <w:pPr>
              <w:pStyle w:val="GOSTTablenorm"/>
            </w:pPr>
            <w:r w:rsidRPr="00A517C0">
              <w:t>Подпись проставляется для документов, передаваемых посредством файлового взаимодействия, а также сервисного без использования элемента exchangePacket</w:t>
            </w:r>
          </w:p>
        </w:tc>
      </w:tr>
    </w:tbl>
    <w:p w14:paraId="2A14FF59" w14:textId="77777777" w:rsidR="00C37FF1" w:rsidRDefault="00C37FF1" w:rsidP="00C37FF1">
      <w:pPr>
        <w:ind w:left="567" w:firstLine="0"/>
        <w:rPr>
          <w:sz w:val="20"/>
        </w:rPr>
      </w:pPr>
      <w:bookmarkStart w:id="2736" w:name="_Toc415757463"/>
      <w:bookmarkStart w:id="2737" w:name="_Toc415758123"/>
      <w:bookmarkStart w:id="2738" w:name="_Toc415758269"/>
      <w:bookmarkStart w:id="2739" w:name="_Toc114739099"/>
      <w:bookmarkStart w:id="2740" w:name="_Toc185883815"/>
      <w:bookmarkStart w:id="2741" w:name="_Toc455401716"/>
      <w:bookmarkStart w:id="2742" w:name="_Toc416192428"/>
      <w:bookmarkEnd w:id="2736"/>
      <w:bookmarkEnd w:id="2737"/>
      <w:bookmarkEnd w:id="2738"/>
      <w:r w:rsidRPr="00A517C0">
        <w:rPr>
          <w:sz w:val="20"/>
        </w:rPr>
        <w:t>* Изменения вступают в силу с 01.06.2025</w:t>
      </w:r>
    </w:p>
    <w:p w14:paraId="12C34FD2" w14:textId="171C1D58" w:rsidR="007569DE" w:rsidRDefault="007569DE" w:rsidP="007569DE">
      <w:pPr>
        <w:ind w:left="567" w:firstLine="0"/>
        <w:rPr>
          <w:sz w:val="20"/>
        </w:rPr>
      </w:pPr>
      <w:r w:rsidRPr="007569DE">
        <w:rPr>
          <w:sz w:val="20"/>
          <w:highlight w:val="green"/>
        </w:rPr>
        <w:t>** Изменения вступают в силу с 01.01.2026</w:t>
      </w:r>
    </w:p>
    <w:p w14:paraId="406A76C5" w14:textId="31809F36" w:rsidR="006011A6" w:rsidRPr="00A517C0" w:rsidRDefault="006011A6" w:rsidP="006011A6">
      <w:pPr>
        <w:ind w:left="567" w:firstLine="0"/>
        <w:rPr>
          <w:sz w:val="20"/>
        </w:rPr>
      </w:pPr>
      <w:r w:rsidRPr="007569DE">
        <w:rPr>
          <w:sz w:val="20"/>
          <w:highlight w:val="green"/>
        </w:rPr>
        <w:t>**</w:t>
      </w:r>
      <w:r>
        <w:rPr>
          <w:sz w:val="20"/>
          <w:highlight w:val="green"/>
        </w:rPr>
        <w:t>*</w:t>
      </w:r>
      <w:r w:rsidRPr="007569DE">
        <w:rPr>
          <w:sz w:val="20"/>
          <w:highlight w:val="green"/>
        </w:rPr>
        <w:t xml:space="preserve"> Изменения вступают в силу с 01.</w:t>
      </w:r>
      <w:r>
        <w:rPr>
          <w:sz w:val="20"/>
          <w:highlight w:val="green"/>
        </w:rPr>
        <w:t>10</w:t>
      </w:r>
      <w:r w:rsidRPr="007569DE">
        <w:rPr>
          <w:sz w:val="20"/>
          <w:highlight w:val="green"/>
        </w:rPr>
        <w:t>.202</w:t>
      </w:r>
      <w:r w:rsidRPr="006011A6">
        <w:rPr>
          <w:sz w:val="20"/>
          <w:highlight w:val="green"/>
        </w:rPr>
        <w:t>5</w:t>
      </w:r>
    </w:p>
    <w:p w14:paraId="0294B7C0" w14:textId="77777777" w:rsidR="00C37FF1" w:rsidRPr="00A517C0" w:rsidRDefault="00C37FF1" w:rsidP="00C37FF1">
      <w:pPr>
        <w:pStyle w:val="32"/>
      </w:pPr>
      <w:bookmarkStart w:id="2743" w:name="_Toc199944727"/>
      <w:bookmarkStart w:id="2744" w:name="_Toc207640651"/>
      <w:r w:rsidRPr="00A517C0">
        <w:t>Описание комплексного типа «tCntrlNf»</w:t>
      </w:r>
      <w:bookmarkEnd w:id="2739"/>
      <w:bookmarkEnd w:id="2740"/>
      <w:bookmarkEnd w:id="2743"/>
      <w:bookmarkEnd w:id="2744"/>
    </w:p>
    <w:p w14:paraId="1E59FFFE" w14:textId="77777777" w:rsidR="00C37FF1" w:rsidRPr="00A517C0" w:rsidRDefault="00C37FF1" w:rsidP="00C37FF1">
      <w:pPr>
        <w:pStyle w:val="GOSTNormal"/>
      </w:pPr>
      <w:r w:rsidRPr="00A517C0">
        <w:t xml:space="preserve">Описание комплексного типа «tCntrlNf» блока «Контроль БО». </w:t>
      </w:r>
    </w:p>
    <w:bookmarkStart w:id="2745" w:name="_Ref114826327"/>
    <w:p w14:paraId="7DBE7270" w14:textId="10591B9C" w:rsidR="00C37FF1" w:rsidRPr="00A517C0" w:rsidRDefault="00C37FF1" w:rsidP="00C37FF1">
      <w:pPr>
        <w:pStyle w:val="GOSTNameTable"/>
      </w:pPr>
      <w:r w:rsidRPr="00A517C0">
        <w:fldChar w:fldCharType="begin"/>
      </w:r>
      <w:r w:rsidRPr="00A517C0">
        <w:instrText xml:space="preserve"> SEQ Таблица \* ARABIC </w:instrText>
      </w:r>
      <w:r w:rsidRPr="00A517C0">
        <w:fldChar w:fldCharType="separate"/>
      </w:r>
      <w:bookmarkStart w:id="2746" w:name="_Ref111627290"/>
      <w:bookmarkStart w:id="2747" w:name="_Toc185882465"/>
      <w:r w:rsidR="002C2645">
        <w:rPr>
          <w:noProof/>
        </w:rPr>
        <w:t>66</w:t>
      </w:r>
      <w:bookmarkEnd w:id="2746"/>
      <w:r w:rsidRPr="00A517C0">
        <w:fldChar w:fldCharType="end"/>
      </w:r>
      <w:r w:rsidRPr="00A517C0">
        <w:rPr>
          <w:rFonts w:eastAsia="Calibri"/>
        </w:rPr>
        <w:t xml:space="preserve"> – </w:t>
      </w:r>
      <w:r w:rsidRPr="00A517C0">
        <w:t>Описание комплексного типа «tCntrlNf»</w:t>
      </w:r>
      <w:bookmarkEnd w:id="2745"/>
      <w:bookmarkEnd w:id="2747"/>
    </w:p>
    <w:tbl>
      <w:tblPr>
        <w:tblStyle w:val="GOSTTable"/>
        <w:tblW w:w="5003" w:type="pct"/>
        <w:tblLayout w:type="fixed"/>
        <w:tblLook w:val="07E0" w:firstRow="1" w:lastRow="1" w:firstColumn="1" w:lastColumn="1" w:noHBand="1" w:noVBand="1"/>
      </w:tblPr>
      <w:tblGrid>
        <w:gridCol w:w="1702"/>
        <w:gridCol w:w="1701"/>
        <w:gridCol w:w="567"/>
        <w:gridCol w:w="1134"/>
        <w:gridCol w:w="567"/>
        <w:gridCol w:w="3963"/>
      </w:tblGrid>
      <w:tr w:rsidR="00C37FF1" w:rsidRPr="00A517C0" w14:paraId="1A605761" w14:textId="77777777" w:rsidTr="00C1075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E392841" w14:textId="77777777" w:rsidR="00C37FF1" w:rsidRPr="00A517C0" w:rsidRDefault="00C37FF1" w:rsidP="00C10757">
            <w:pPr>
              <w:pStyle w:val="GOSTTableHead"/>
            </w:pPr>
            <w:r w:rsidRPr="00A517C0">
              <w:t>Наименование элемента</w:t>
            </w:r>
          </w:p>
        </w:tc>
        <w:tc>
          <w:tcPr>
            <w:tcW w:w="1701" w:type="dxa"/>
          </w:tcPr>
          <w:p w14:paraId="41C9F8F0" w14:textId="77777777" w:rsidR="00C37FF1" w:rsidRPr="00A517C0" w:rsidRDefault="00C37FF1" w:rsidP="00C10757">
            <w:pPr>
              <w:pStyle w:val="GOSTTableHead"/>
            </w:pPr>
            <w:r w:rsidRPr="00A517C0">
              <w:t>Сокращенное наименование (код) элемента</w:t>
            </w:r>
          </w:p>
        </w:tc>
        <w:tc>
          <w:tcPr>
            <w:tcW w:w="567" w:type="dxa"/>
          </w:tcPr>
          <w:p w14:paraId="7C5FF948" w14:textId="77777777" w:rsidR="00C37FF1" w:rsidRPr="00A517C0" w:rsidRDefault="00C37FF1" w:rsidP="00C10757">
            <w:pPr>
              <w:pStyle w:val="GOSTTableHead"/>
            </w:pPr>
            <w:r w:rsidRPr="00A517C0">
              <w:t>Тип</w:t>
            </w:r>
          </w:p>
        </w:tc>
        <w:tc>
          <w:tcPr>
            <w:tcW w:w="1134" w:type="dxa"/>
          </w:tcPr>
          <w:p w14:paraId="08EB4728" w14:textId="77777777" w:rsidR="00C37FF1" w:rsidRPr="00A517C0" w:rsidRDefault="00C37FF1" w:rsidP="00C10757">
            <w:pPr>
              <w:pStyle w:val="GOSTTableHead"/>
            </w:pPr>
            <w:r w:rsidRPr="00A517C0">
              <w:t>Формат элемента</w:t>
            </w:r>
          </w:p>
        </w:tc>
        <w:tc>
          <w:tcPr>
            <w:tcW w:w="567" w:type="dxa"/>
          </w:tcPr>
          <w:p w14:paraId="451570B8" w14:textId="77777777" w:rsidR="00C37FF1" w:rsidRPr="00A517C0" w:rsidRDefault="00C37FF1" w:rsidP="00C10757">
            <w:pPr>
              <w:pStyle w:val="GOSTTableHead"/>
            </w:pPr>
            <w:r w:rsidRPr="00A517C0">
              <w:t>Обязательность</w:t>
            </w:r>
          </w:p>
        </w:tc>
        <w:tc>
          <w:tcPr>
            <w:tcW w:w="3963" w:type="dxa"/>
          </w:tcPr>
          <w:p w14:paraId="62921C9B" w14:textId="77777777" w:rsidR="00C37FF1" w:rsidRPr="00A517C0" w:rsidRDefault="00C37FF1" w:rsidP="00C10757">
            <w:pPr>
              <w:pStyle w:val="GOSTTableHead"/>
            </w:pPr>
            <w:r w:rsidRPr="00A517C0">
              <w:t>Дополнительная информация</w:t>
            </w:r>
          </w:p>
        </w:tc>
      </w:tr>
      <w:tr w:rsidR="00C37FF1" w:rsidRPr="00A517C0" w14:paraId="6ACDB48E" w14:textId="77777777" w:rsidTr="00C10757">
        <w:trPr>
          <w:trHeight w:val="283"/>
        </w:trPr>
        <w:tc>
          <w:tcPr>
            <w:tcW w:w="1701" w:type="dxa"/>
          </w:tcPr>
          <w:p w14:paraId="7D04DB62" w14:textId="77777777" w:rsidR="00C37FF1" w:rsidRPr="00A517C0" w:rsidRDefault="00C37FF1" w:rsidP="00C10757">
            <w:pPr>
              <w:pStyle w:val="GOSTTablenorm"/>
            </w:pPr>
            <w:r w:rsidRPr="00A517C0">
              <w:t>Результаты контроля</w:t>
            </w:r>
          </w:p>
        </w:tc>
        <w:tc>
          <w:tcPr>
            <w:tcW w:w="1701" w:type="dxa"/>
          </w:tcPr>
          <w:p w14:paraId="3E6132D1" w14:textId="77777777" w:rsidR="00C37FF1" w:rsidRPr="00A517C0" w:rsidRDefault="00C37FF1" w:rsidP="00C10757">
            <w:pPr>
              <w:pStyle w:val="GOSTTablenorm"/>
            </w:pPr>
            <w:r w:rsidRPr="00A517C0">
              <w:t>CntrlRslts</w:t>
            </w:r>
          </w:p>
        </w:tc>
        <w:tc>
          <w:tcPr>
            <w:tcW w:w="567" w:type="dxa"/>
          </w:tcPr>
          <w:p w14:paraId="31E74B47" w14:textId="77777777" w:rsidR="00C37FF1" w:rsidRPr="00A517C0" w:rsidRDefault="00C37FF1" w:rsidP="00C10757">
            <w:pPr>
              <w:pStyle w:val="GOSTTablenorm"/>
            </w:pPr>
            <w:r w:rsidRPr="00A517C0">
              <w:t>С</w:t>
            </w:r>
          </w:p>
        </w:tc>
        <w:tc>
          <w:tcPr>
            <w:tcW w:w="1134" w:type="dxa"/>
          </w:tcPr>
          <w:p w14:paraId="113FA3FC" w14:textId="77777777" w:rsidR="00C37FF1" w:rsidRPr="00A517C0" w:rsidRDefault="00C37FF1" w:rsidP="00C10757">
            <w:pPr>
              <w:pStyle w:val="GOSTTablenorm"/>
            </w:pPr>
            <w:r w:rsidRPr="00A517C0">
              <w:t>tCntrRslts</w:t>
            </w:r>
          </w:p>
        </w:tc>
        <w:tc>
          <w:tcPr>
            <w:tcW w:w="567" w:type="dxa"/>
          </w:tcPr>
          <w:p w14:paraId="5182AF12" w14:textId="77777777" w:rsidR="00C37FF1" w:rsidRPr="00A517C0" w:rsidRDefault="00C37FF1" w:rsidP="00C10757">
            <w:pPr>
              <w:pStyle w:val="GOSTTablenorm"/>
            </w:pPr>
            <w:r w:rsidRPr="00A517C0">
              <w:t>О</w:t>
            </w:r>
          </w:p>
        </w:tc>
        <w:tc>
          <w:tcPr>
            <w:tcW w:w="3963" w:type="dxa"/>
          </w:tcPr>
          <w:p w14:paraId="1D832C0B" w14:textId="77777777" w:rsidR="00C37FF1" w:rsidRPr="00A517C0" w:rsidRDefault="00C37FF1" w:rsidP="00C10757">
            <w:pPr>
              <w:pStyle w:val="GOSTTablenorm"/>
            </w:pPr>
            <w:r w:rsidRPr="00A517C0">
              <w:t>Результаты контроля.</w:t>
            </w:r>
          </w:p>
          <w:p w14:paraId="4C3D680E" w14:textId="042D9341"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_Ref111627285 \h  \* MERGEFORMAT </w:instrText>
            </w:r>
            <w:r w:rsidRPr="00A517C0">
              <w:fldChar w:fldCharType="separate"/>
            </w:r>
            <w:r w:rsidR="002C2645">
              <w:t>67</w:t>
            </w:r>
            <w:r w:rsidRPr="00A517C0">
              <w:fldChar w:fldCharType="end"/>
            </w:r>
          </w:p>
        </w:tc>
      </w:tr>
      <w:tr w:rsidR="00C37FF1" w:rsidRPr="00A517C0" w14:paraId="0B32C177" w14:textId="77777777" w:rsidTr="00C10757">
        <w:trPr>
          <w:trHeight w:val="283"/>
        </w:trPr>
        <w:tc>
          <w:tcPr>
            <w:tcW w:w="1701" w:type="dxa"/>
          </w:tcPr>
          <w:p w14:paraId="709492C2" w14:textId="77777777" w:rsidR="00C37FF1" w:rsidRPr="00A517C0" w:rsidRDefault="00C37FF1" w:rsidP="00C10757">
            <w:pPr>
              <w:pStyle w:val="GOSTTablenorm"/>
            </w:pPr>
            <w:r w:rsidRPr="00A517C0">
              <w:t>Информация о риске</w:t>
            </w:r>
          </w:p>
        </w:tc>
        <w:tc>
          <w:tcPr>
            <w:tcW w:w="1701" w:type="dxa"/>
          </w:tcPr>
          <w:p w14:paraId="0ECF2154" w14:textId="77777777" w:rsidR="00C37FF1" w:rsidRPr="00A517C0" w:rsidRDefault="00C37FF1" w:rsidP="00C10757">
            <w:pPr>
              <w:pStyle w:val="GOSTTablenorm"/>
              <w:rPr>
                <w:rFonts w:eastAsia="Calibri"/>
              </w:rPr>
            </w:pPr>
            <w:r w:rsidRPr="00A517C0">
              <w:rPr>
                <w:rFonts w:eastAsia="Calibri"/>
              </w:rPr>
              <w:t>RsksNf</w:t>
            </w:r>
          </w:p>
        </w:tc>
        <w:tc>
          <w:tcPr>
            <w:tcW w:w="567" w:type="dxa"/>
          </w:tcPr>
          <w:p w14:paraId="3B3E48F1" w14:textId="77777777" w:rsidR="00C37FF1" w:rsidRPr="00A517C0" w:rsidRDefault="00C37FF1" w:rsidP="00C10757">
            <w:pPr>
              <w:pStyle w:val="GOSTTablenorm"/>
            </w:pPr>
            <w:r w:rsidRPr="00A517C0">
              <w:t>С</w:t>
            </w:r>
          </w:p>
        </w:tc>
        <w:tc>
          <w:tcPr>
            <w:tcW w:w="1134" w:type="dxa"/>
          </w:tcPr>
          <w:p w14:paraId="5F810C95" w14:textId="77777777" w:rsidR="00C37FF1" w:rsidRPr="00A517C0" w:rsidRDefault="00C37FF1" w:rsidP="00C10757">
            <w:pPr>
              <w:pStyle w:val="GOSTTablenorm"/>
            </w:pPr>
            <w:r w:rsidRPr="00A517C0">
              <w:t>tRskNfs</w:t>
            </w:r>
          </w:p>
        </w:tc>
        <w:tc>
          <w:tcPr>
            <w:tcW w:w="567" w:type="dxa"/>
          </w:tcPr>
          <w:p w14:paraId="74CC9175" w14:textId="77777777" w:rsidR="00C37FF1" w:rsidRPr="00A517C0" w:rsidRDefault="00C37FF1" w:rsidP="00C10757">
            <w:pPr>
              <w:pStyle w:val="GOSTTablenorm"/>
            </w:pPr>
            <w:r w:rsidRPr="00A517C0">
              <w:t>Н</w:t>
            </w:r>
          </w:p>
        </w:tc>
        <w:tc>
          <w:tcPr>
            <w:tcW w:w="3963" w:type="dxa"/>
          </w:tcPr>
          <w:p w14:paraId="66F533D5" w14:textId="77777777" w:rsidR="00C37FF1" w:rsidRPr="00A517C0" w:rsidRDefault="00C37FF1" w:rsidP="00C10757">
            <w:pPr>
              <w:pStyle w:val="GOSTTablenorm"/>
            </w:pPr>
            <w:r w:rsidRPr="00A517C0">
              <w:t>Информация о рисках.</w:t>
            </w:r>
          </w:p>
          <w:p w14:paraId="67D255CF" w14:textId="2852E187"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_Ref111627286 \h  \* MERGEFORMAT </w:instrText>
            </w:r>
            <w:r w:rsidRPr="00A517C0">
              <w:fldChar w:fldCharType="separate"/>
            </w:r>
            <w:r w:rsidR="002C2645">
              <w:t>69</w:t>
            </w:r>
            <w:r w:rsidRPr="00A517C0">
              <w:fldChar w:fldCharType="end"/>
            </w:r>
          </w:p>
        </w:tc>
      </w:tr>
    </w:tbl>
    <w:p w14:paraId="3534AED9" w14:textId="77777777" w:rsidR="00C37FF1" w:rsidRPr="00A517C0" w:rsidRDefault="00C37FF1" w:rsidP="00C37FF1">
      <w:pPr>
        <w:pStyle w:val="32"/>
      </w:pPr>
      <w:bookmarkStart w:id="2748" w:name="_Toc114739100"/>
      <w:bookmarkStart w:id="2749" w:name="_Toc185883816"/>
      <w:bookmarkStart w:id="2750" w:name="_Toc199944728"/>
      <w:bookmarkStart w:id="2751" w:name="_Toc207640652"/>
      <w:r w:rsidRPr="00A517C0">
        <w:t>Описание комплексного типа «tCntrRslts»</w:t>
      </w:r>
      <w:bookmarkEnd w:id="2748"/>
      <w:bookmarkEnd w:id="2749"/>
      <w:bookmarkEnd w:id="2750"/>
      <w:bookmarkEnd w:id="2751"/>
    </w:p>
    <w:p w14:paraId="412492A6" w14:textId="77777777" w:rsidR="00C37FF1" w:rsidRPr="00A517C0" w:rsidRDefault="00C37FF1" w:rsidP="00C37FF1">
      <w:pPr>
        <w:pStyle w:val="GOSTNormal"/>
      </w:pPr>
      <w:r w:rsidRPr="00A517C0">
        <w:t xml:space="preserve">Описание комплексного типа «tCntrRslts» блока «Результаты контроля». </w:t>
      </w:r>
    </w:p>
    <w:p w14:paraId="331ABFA6" w14:textId="57D28D6B" w:rsidR="00C37FF1" w:rsidRPr="00A517C0" w:rsidRDefault="00C37FF1" w:rsidP="00C37FF1">
      <w:pPr>
        <w:pStyle w:val="GOSTNameTable"/>
      </w:pPr>
      <w:r w:rsidRPr="00A517C0">
        <w:rPr>
          <w:noProof/>
        </w:rPr>
        <w:lastRenderedPageBreak/>
        <w:fldChar w:fldCharType="begin"/>
      </w:r>
      <w:r w:rsidRPr="00A517C0">
        <w:rPr>
          <w:noProof/>
        </w:rPr>
        <w:instrText xml:space="preserve"> SEQ Таблица \* ARABIC </w:instrText>
      </w:r>
      <w:r w:rsidRPr="00A517C0">
        <w:rPr>
          <w:noProof/>
        </w:rPr>
        <w:fldChar w:fldCharType="separate"/>
      </w:r>
      <w:bookmarkStart w:id="2752" w:name="_Ref111627285"/>
      <w:bookmarkStart w:id="2753" w:name="_Toc185882466"/>
      <w:r w:rsidR="002C2645">
        <w:rPr>
          <w:noProof/>
        </w:rPr>
        <w:t>67</w:t>
      </w:r>
      <w:bookmarkEnd w:id="2752"/>
      <w:r w:rsidRPr="00A517C0">
        <w:rPr>
          <w:noProof/>
        </w:rPr>
        <w:fldChar w:fldCharType="end"/>
      </w:r>
      <w:r w:rsidRPr="00A517C0">
        <w:rPr>
          <w:rFonts w:eastAsia="Calibri"/>
        </w:rPr>
        <w:t xml:space="preserve"> – </w:t>
      </w:r>
      <w:r w:rsidRPr="00A517C0">
        <w:t>Описание комплексного типа «tCntrRslts»</w:t>
      </w:r>
      <w:bookmarkEnd w:id="2753"/>
    </w:p>
    <w:tbl>
      <w:tblPr>
        <w:tblStyle w:val="GOSTTable"/>
        <w:tblW w:w="5001" w:type="pct"/>
        <w:tblLayout w:type="fixed"/>
        <w:tblLook w:val="07E0" w:firstRow="1" w:lastRow="1" w:firstColumn="1" w:lastColumn="1" w:noHBand="1" w:noVBand="1"/>
      </w:tblPr>
      <w:tblGrid>
        <w:gridCol w:w="1701"/>
        <w:gridCol w:w="1701"/>
        <w:gridCol w:w="566"/>
        <w:gridCol w:w="1133"/>
        <w:gridCol w:w="566"/>
        <w:gridCol w:w="3963"/>
      </w:tblGrid>
      <w:tr w:rsidR="00C37FF1" w:rsidRPr="00A517C0" w14:paraId="357D280E" w14:textId="77777777" w:rsidTr="00C10757">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43718E0" w14:textId="77777777" w:rsidR="00C37FF1" w:rsidRPr="00A517C0" w:rsidRDefault="00C37FF1" w:rsidP="00C10757">
            <w:pPr>
              <w:pStyle w:val="GOSTTableHead"/>
            </w:pPr>
            <w:r w:rsidRPr="00A517C0">
              <w:t>Наименование комплексного типа</w:t>
            </w:r>
          </w:p>
        </w:tc>
        <w:tc>
          <w:tcPr>
            <w:tcW w:w="1701" w:type="dxa"/>
          </w:tcPr>
          <w:p w14:paraId="70C20D7B" w14:textId="77777777" w:rsidR="00C37FF1" w:rsidRPr="00A517C0" w:rsidRDefault="00C37FF1" w:rsidP="00C10757">
            <w:pPr>
              <w:pStyle w:val="GOSTTableHead"/>
            </w:pPr>
            <w:r w:rsidRPr="00A517C0">
              <w:t>Сокращенное наименование (код) элемента</w:t>
            </w:r>
          </w:p>
        </w:tc>
        <w:tc>
          <w:tcPr>
            <w:tcW w:w="566" w:type="dxa"/>
          </w:tcPr>
          <w:p w14:paraId="5F8C2C28" w14:textId="77777777" w:rsidR="00C37FF1" w:rsidRPr="00A517C0" w:rsidRDefault="00C37FF1" w:rsidP="00C10757">
            <w:pPr>
              <w:pStyle w:val="GOSTTableHead"/>
            </w:pPr>
            <w:r w:rsidRPr="00A517C0">
              <w:t>Тип</w:t>
            </w:r>
          </w:p>
        </w:tc>
        <w:tc>
          <w:tcPr>
            <w:tcW w:w="1133" w:type="dxa"/>
          </w:tcPr>
          <w:p w14:paraId="1F86D9C4" w14:textId="77777777" w:rsidR="00C37FF1" w:rsidRPr="00A517C0" w:rsidRDefault="00C37FF1" w:rsidP="00C10757">
            <w:pPr>
              <w:pStyle w:val="GOSTTableHead"/>
            </w:pPr>
            <w:r w:rsidRPr="00A517C0">
              <w:t>Формат элемента</w:t>
            </w:r>
          </w:p>
        </w:tc>
        <w:tc>
          <w:tcPr>
            <w:tcW w:w="566" w:type="dxa"/>
          </w:tcPr>
          <w:p w14:paraId="135D08E0" w14:textId="77777777" w:rsidR="00C37FF1" w:rsidRPr="00A517C0" w:rsidRDefault="00C37FF1" w:rsidP="00C10757">
            <w:pPr>
              <w:pStyle w:val="GOSTTableHead"/>
            </w:pPr>
            <w:r w:rsidRPr="00A517C0">
              <w:t>Обязательность</w:t>
            </w:r>
          </w:p>
        </w:tc>
        <w:tc>
          <w:tcPr>
            <w:tcW w:w="3963" w:type="dxa"/>
          </w:tcPr>
          <w:p w14:paraId="732A3697" w14:textId="77777777" w:rsidR="00C37FF1" w:rsidRPr="00A517C0" w:rsidRDefault="00C37FF1" w:rsidP="00C10757">
            <w:pPr>
              <w:pStyle w:val="GOSTTableHead"/>
            </w:pPr>
            <w:r w:rsidRPr="00A517C0">
              <w:t>Дополнительная информация</w:t>
            </w:r>
          </w:p>
        </w:tc>
      </w:tr>
      <w:tr w:rsidR="00C37FF1" w:rsidRPr="00A517C0" w14:paraId="44D380ED" w14:textId="77777777" w:rsidTr="00C10757">
        <w:trPr>
          <w:trHeight w:val="283"/>
        </w:trPr>
        <w:tc>
          <w:tcPr>
            <w:tcW w:w="1700" w:type="dxa"/>
          </w:tcPr>
          <w:p w14:paraId="1D767BD4" w14:textId="77777777" w:rsidR="00C37FF1" w:rsidRPr="00A517C0" w:rsidRDefault="00C37FF1" w:rsidP="00C10757">
            <w:pPr>
              <w:pStyle w:val="GOSTTablenorm"/>
            </w:pPr>
            <w:r w:rsidRPr="00A517C0">
              <w:t>tCntrRslts</w:t>
            </w:r>
          </w:p>
        </w:tc>
        <w:tc>
          <w:tcPr>
            <w:tcW w:w="1701" w:type="dxa"/>
          </w:tcPr>
          <w:p w14:paraId="65792637" w14:textId="77777777" w:rsidR="00C37FF1" w:rsidRPr="00A517C0" w:rsidRDefault="00C37FF1" w:rsidP="00C10757">
            <w:pPr>
              <w:pStyle w:val="GOSTTablenorm"/>
            </w:pPr>
            <w:r w:rsidRPr="00A517C0">
              <w:t>CntrRslts_ITEM</w:t>
            </w:r>
          </w:p>
        </w:tc>
        <w:tc>
          <w:tcPr>
            <w:tcW w:w="566" w:type="dxa"/>
          </w:tcPr>
          <w:p w14:paraId="73BC00A4" w14:textId="77777777" w:rsidR="00C37FF1" w:rsidRPr="00A517C0" w:rsidRDefault="00C37FF1" w:rsidP="00C10757">
            <w:pPr>
              <w:pStyle w:val="GOSTTablenorm"/>
            </w:pPr>
            <w:r w:rsidRPr="00A517C0">
              <w:t>С</w:t>
            </w:r>
          </w:p>
        </w:tc>
        <w:tc>
          <w:tcPr>
            <w:tcW w:w="1133" w:type="dxa"/>
          </w:tcPr>
          <w:p w14:paraId="0E718CAA" w14:textId="77777777" w:rsidR="00C37FF1" w:rsidRPr="00A517C0" w:rsidRDefault="00C37FF1" w:rsidP="00C10757">
            <w:pPr>
              <w:pStyle w:val="GOSTTablenorm"/>
            </w:pPr>
            <w:r w:rsidRPr="00A517C0">
              <w:t>tCntrRslts_ITEM</w:t>
            </w:r>
          </w:p>
        </w:tc>
        <w:tc>
          <w:tcPr>
            <w:tcW w:w="566" w:type="dxa"/>
          </w:tcPr>
          <w:p w14:paraId="352E1D9D" w14:textId="77777777" w:rsidR="00C37FF1" w:rsidRPr="00A517C0" w:rsidRDefault="00C37FF1" w:rsidP="00C10757">
            <w:pPr>
              <w:pStyle w:val="GOSTTablenorm"/>
            </w:pPr>
            <w:r w:rsidRPr="00A517C0">
              <w:t>ОМ</w:t>
            </w:r>
          </w:p>
        </w:tc>
        <w:tc>
          <w:tcPr>
            <w:tcW w:w="3963" w:type="dxa"/>
          </w:tcPr>
          <w:p w14:paraId="4532F14B" w14:textId="77777777" w:rsidR="00C37FF1" w:rsidRPr="00A517C0" w:rsidRDefault="00C37FF1" w:rsidP="00C10757">
            <w:pPr>
              <w:pStyle w:val="GOSTTablenorm"/>
            </w:pPr>
            <w:r w:rsidRPr="00A517C0">
              <w:t>Результаты контроля.</w:t>
            </w:r>
          </w:p>
          <w:p w14:paraId="4E5F9B3E" w14:textId="449C542A"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_Ref111627287 \h  \* MERGEFORMAT </w:instrText>
            </w:r>
            <w:r w:rsidRPr="00A517C0">
              <w:fldChar w:fldCharType="separate"/>
            </w:r>
            <w:r w:rsidR="002C2645">
              <w:t>68</w:t>
            </w:r>
            <w:r w:rsidRPr="00A517C0">
              <w:fldChar w:fldCharType="end"/>
            </w:r>
          </w:p>
        </w:tc>
      </w:tr>
    </w:tbl>
    <w:p w14:paraId="0105D10E" w14:textId="77777777" w:rsidR="00C37FF1" w:rsidRPr="00A517C0" w:rsidRDefault="00C37FF1" w:rsidP="00C37FF1">
      <w:pPr>
        <w:pStyle w:val="32"/>
      </w:pPr>
      <w:bookmarkStart w:id="2754" w:name="_Toc114739101"/>
      <w:bookmarkStart w:id="2755" w:name="_Toc185883817"/>
      <w:bookmarkStart w:id="2756" w:name="_Toc199944729"/>
      <w:bookmarkStart w:id="2757" w:name="_Toc114739102"/>
      <w:bookmarkStart w:id="2758" w:name="_Toc207640653"/>
      <w:r w:rsidRPr="00A517C0">
        <w:t>Описание комплексного типа «tCntrRslts_ITEM»</w:t>
      </w:r>
      <w:bookmarkEnd w:id="2754"/>
      <w:bookmarkEnd w:id="2755"/>
      <w:bookmarkEnd w:id="2756"/>
      <w:bookmarkEnd w:id="2758"/>
    </w:p>
    <w:p w14:paraId="5731A81A" w14:textId="77777777" w:rsidR="00C37FF1" w:rsidRPr="00A517C0" w:rsidRDefault="00C37FF1" w:rsidP="00C37FF1">
      <w:pPr>
        <w:pStyle w:val="GOSTNormal"/>
      </w:pPr>
      <w:r w:rsidRPr="00A517C0">
        <w:t xml:space="preserve">Описание комплексного типа «tCntrRslts_ITEM» блока «Результаты контроля» </w:t>
      </w:r>
    </w:p>
    <w:p w14:paraId="270AD91F" w14:textId="4AB795F4" w:rsidR="00C37FF1" w:rsidRPr="00A517C0" w:rsidRDefault="00C37FF1" w:rsidP="00C37FF1">
      <w:pPr>
        <w:pStyle w:val="GOSTNameTable"/>
      </w:pPr>
      <w:r w:rsidRPr="00A517C0">
        <w:rPr>
          <w:noProof/>
        </w:rPr>
        <w:fldChar w:fldCharType="begin"/>
      </w:r>
      <w:r w:rsidRPr="00A517C0">
        <w:rPr>
          <w:noProof/>
        </w:rPr>
        <w:instrText xml:space="preserve"> SEQ Таблица \* ARABIC </w:instrText>
      </w:r>
      <w:r w:rsidRPr="00A517C0">
        <w:rPr>
          <w:noProof/>
        </w:rPr>
        <w:fldChar w:fldCharType="separate"/>
      </w:r>
      <w:bookmarkStart w:id="2759" w:name="_Ref111627287"/>
      <w:bookmarkStart w:id="2760" w:name="_Toc185882467"/>
      <w:r w:rsidR="002C2645">
        <w:rPr>
          <w:noProof/>
        </w:rPr>
        <w:t>68</w:t>
      </w:r>
      <w:bookmarkEnd w:id="2759"/>
      <w:r w:rsidRPr="00A517C0">
        <w:rPr>
          <w:noProof/>
        </w:rPr>
        <w:fldChar w:fldCharType="end"/>
      </w:r>
      <w:r w:rsidRPr="00A517C0">
        <w:rPr>
          <w:rFonts w:eastAsia="Calibri"/>
        </w:rPr>
        <w:t xml:space="preserve"> – </w:t>
      </w:r>
      <w:r w:rsidRPr="00A517C0">
        <w:t>Описание комплексного типа «tCntrRslts_ITEM»</w:t>
      </w:r>
      <w:bookmarkEnd w:id="2760"/>
    </w:p>
    <w:tbl>
      <w:tblPr>
        <w:tblStyle w:val="GOSTTable"/>
        <w:tblW w:w="5003" w:type="pct"/>
        <w:tblLayout w:type="fixed"/>
        <w:tblLook w:val="07E0" w:firstRow="1" w:lastRow="1" w:firstColumn="1" w:lastColumn="1" w:noHBand="1" w:noVBand="1"/>
      </w:tblPr>
      <w:tblGrid>
        <w:gridCol w:w="1702"/>
        <w:gridCol w:w="1701"/>
        <w:gridCol w:w="567"/>
        <w:gridCol w:w="1134"/>
        <w:gridCol w:w="567"/>
        <w:gridCol w:w="3963"/>
      </w:tblGrid>
      <w:tr w:rsidR="00C37FF1" w:rsidRPr="00A517C0" w14:paraId="0ECBA8BA" w14:textId="77777777" w:rsidTr="00C1075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663839E0" w14:textId="77777777" w:rsidR="00C37FF1" w:rsidRPr="00A517C0" w:rsidRDefault="00C37FF1" w:rsidP="00C10757">
            <w:pPr>
              <w:pStyle w:val="GOSTTableHead"/>
            </w:pPr>
            <w:r w:rsidRPr="00A517C0">
              <w:t>Наименование элемента</w:t>
            </w:r>
          </w:p>
        </w:tc>
        <w:tc>
          <w:tcPr>
            <w:tcW w:w="1701" w:type="dxa"/>
          </w:tcPr>
          <w:p w14:paraId="16112862" w14:textId="77777777" w:rsidR="00C37FF1" w:rsidRPr="00A517C0" w:rsidRDefault="00C37FF1" w:rsidP="00C10757">
            <w:pPr>
              <w:pStyle w:val="GOSTTableHead"/>
            </w:pPr>
            <w:r w:rsidRPr="00A517C0">
              <w:t>Сокращенное наименование (код) элемента</w:t>
            </w:r>
          </w:p>
        </w:tc>
        <w:tc>
          <w:tcPr>
            <w:tcW w:w="567" w:type="dxa"/>
          </w:tcPr>
          <w:p w14:paraId="2B47018F" w14:textId="77777777" w:rsidR="00C37FF1" w:rsidRPr="00A517C0" w:rsidRDefault="00C37FF1" w:rsidP="00C10757">
            <w:pPr>
              <w:pStyle w:val="GOSTTableHead"/>
            </w:pPr>
            <w:r w:rsidRPr="00A517C0">
              <w:t>Тип</w:t>
            </w:r>
          </w:p>
        </w:tc>
        <w:tc>
          <w:tcPr>
            <w:tcW w:w="1134" w:type="dxa"/>
          </w:tcPr>
          <w:p w14:paraId="5E138923" w14:textId="77777777" w:rsidR="00C37FF1" w:rsidRPr="00A517C0" w:rsidRDefault="00C37FF1" w:rsidP="00C10757">
            <w:pPr>
              <w:pStyle w:val="GOSTTableHead"/>
            </w:pPr>
            <w:r w:rsidRPr="00A517C0">
              <w:t>Формат элемента</w:t>
            </w:r>
          </w:p>
        </w:tc>
        <w:tc>
          <w:tcPr>
            <w:tcW w:w="567" w:type="dxa"/>
          </w:tcPr>
          <w:p w14:paraId="2E80FAC7" w14:textId="77777777" w:rsidR="00C37FF1" w:rsidRPr="00A517C0" w:rsidRDefault="00C37FF1" w:rsidP="00C10757">
            <w:pPr>
              <w:pStyle w:val="GOSTTableHead"/>
            </w:pPr>
            <w:r w:rsidRPr="00A517C0">
              <w:t>Обязательность</w:t>
            </w:r>
          </w:p>
        </w:tc>
        <w:tc>
          <w:tcPr>
            <w:tcW w:w="3963" w:type="dxa"/>
          </w:tcPr>
          <w:p w14:paraId="25216FD3" w14:textId="77777777" w:rsidR="00C37FF1" w:rsidRPr="00A517C0" w:rsidRDefault="00C37FF1" w:rsidP="00C10757">
            <w:pPr>
              <w:pStyle w:val="GOSTTableHead"/>
            </w:pPr>
            <w:r w:rsidRPr="00A517C0">
              <w:t>Дополнительная информация</w:t>
            </w:r>
          </w:p>
        </w:tc>
      </w:tr>
      <w:tr w:rsidR="00C37FF1" w:rsidRPr="00A517C0" w14:paraId="0BA1DCAE" w14:textId="77777777" w:rsidTr="00C10757">
        <w:trPr>
          <w:trHeight w:val="283"/>
        </w:trPr>
        <w:tc>
          <w:tcPr>
            <w:tcW w:w="1701" w:type="dxa"/>
          </w:tcPr>
          <w:p w14:paraId="3614AE74" w14:textId="77777777" w:rsidR="00C37FF1" w:rsidRPr="00A517C0" w:rsidRDefault="00C37FF1" w:rsidP="00C10757">
            <w:pPr>
              <w:pStyle w:val="GOSTTablenorm"/>
            </w:pPr>
            <w:r w:rsidRPr="00A517C0">
              <w:t>Код группы контролей</w:t>
            </w:r>
          </w:p>
        </w:tc>
        <w:tc>
          <w:tcPr>
            <w:tcW w:w="1701" w:type="dxa"/>
          </w:tcPr>
          <w:p w14:paraId="52756B89" w14:textId="77777777" w:rsidR="00C37FF1" w:rsidRPr="00A517C0" w:rsidRDefault="00C37FF1" w:rsidP="00C10757">
            <w:pPr>
              <w:pStyle w:val="GOSTTablenorm"/>
            </w:pPr>
            <w:r w:rsidRPr="00A517C0">
              <w:t>Grp_code</w:t>
            </w:r>
          </w:p>
        </w:tc>
        <w:tc>
          <w:tcPr>
            <w:tcW w:w="567" w:type="dxa"/>
          </w:tcPr>
          <w:p w14:paraId="7DAB46F9" w14:textId="77777777" w:rsidR="00C37FF1" w:rsidRPr="00A517C0" w:rsidRDefault="00C37FF1" w:rsidP="00C10757">
            <w:pPr>
              <w:pStyle w:val="GOSTTablenorm"/>
            </w:pPr>
            <w:r w:rsidRPr="00A517C0">
              <w:t>П</w:t>
            </w:r>
          </w:p>
        </w:tc>
        <w:tc>
          <w:tcPr>
            <w:tcW w:w="1134" w:type="dxa"/>
          </w:tcPr>
          <w:p w14:paraId="2ECEC75A" w14:textId="77777777" w:rsidR="00C37FF1" w:rsidRPr="00A517C0" w:rsidRDefault="00C37FF1" w:rsidP="00C10757">
            <w:pPr>
              <w:pStyle w:val="GOSTTablenorm"/>
            </w:pPr>
            <w:r w:rsidRPr="00A517C0">
              <w:t>Т(1-25)</w:t>
            </w:r>
          </w:p>
        </w:tc>
        <w:tc>
          <w:tcPr>
            <w:tcW w:w="567" w:type="dxa"/>
          </w:tcPr>
          <w:p w14:paraId="4DC29C24" w14:textId="77777777" w:rsidR="00C37FF1" w:rsidRPr="00A517C0" w:rsidRDefault="00C37FF1" w:rsidP="00C10757">
            <w:pPr>
              <w:pStyle w:val="GOSTTablenorm"/>
            </w:pPr>
            <w:r w:rsidRPr="00A517C0">
              <w:t>О</w:t>
            </w:r>
          </w:p>
        </w:tc>
        <w:tc>
          <w:tcPr>
            <w:tcW w:w="3963" w:type="dxa"/>
          </w:tcPr>
          <w:p w14:paraId="3DECDFC1" w14:textId="77777777" w:rsidR="00C37FF1" w:rsidRPr="00A517C0" w:rsidRDefault="00C37FF1" w:rsidP="00C10757">
            <w:pPr>
              <w:pStyle w:val="GOSTTablenorm"/>
            </w:pPr>
            <w:r w:rsidRPr="00A517C0">
              <w:t>Код группы контролей.</w:t>
            </w:r>
          </w:p>
          <w:p w14:paraId="4350BE50" w14:textId="77777777" w:rsidR="00C37FF1" w:rsidRPr="00A517C0" w:rsidRDefault="00C37FF1" w:rsidP="00C10757">
            <w:pPr>
              <w:pStyle w:val="GOSTTablenorm"/>
            </w:pPr>
            <w:r w:rsidRPr="00A517C0">
              <w:t>Указывается значение «CTRL_258N_N_BDOC_APPR»</w:t>
            </w:r>
          </w:p>
        </w:tc>
      </w:tr>
      <w:tr w:rsidR="00C37FF1" w:rsidRPr="00A517C0" w14:paraId="358370CA" w14:textId="77777777" w:rsidTr="00C10757">
        <w:trPr>
          <w:trHeight w:val="283"/>
        </w:trPr>
        <w:tc>
          <w:tcPr>
            <w:tcW w:w="1701" w:type="dxa"/>
          </w:tcPr>
          <w:p w14:paraId="5B9BBBFA" w14:textId="77777777" w:rsidR="00C37FF1" w:rsidRPr="00A517C0" w:rsidRDefault="00C37FF1" w:rsidP="00C10757">
            <w:pPr>
              <w:pStyle w:val="GOSTTablenorm"/>
            </w:pPr>
            <w:r w:rsidRPr="00A517C0">
              <w:t>Результат контроля</w:t>
            </w:r>
          </w:p>
        </w:tc>
        <w:tc>
          <w:tcPr>
            <w:tcW w:w="1701" w:type="dxa"/>
          </w:tcPr>
          <w:p w14:paraId="00874B94" w14:textId="77777777" w:rsidR="00C37FF1" w:rsidRPr="00A517C0" w:rsidRDefault="00C37FF1" w:rsidP="00C10757">
            <w:pPr>
              <w:pStyle w:val="GOSTTablenorm"/>
            </w:pPr>
            <w:r w:rsidRPr="00A517C0">
              <w:t>Cntr_Rslt</w:t>
            </w:r>
          </w:p>
        </w:tc>
        <w:tc>
          <w:tcPr>
            <w:tcW w:w="567" w:type="dxa"/>
          </w:tcPr>
          <w:p w14:paraId="616B1380" w14:textId="77777777" w:rsidR="00C37FF1" w:rsidRPr="00A517C0" w:rsidRDefault="00C37FF1" w:rsidP="00C10757">
            <w:pPr>
              <w:pStyle w:val="GOSTTablenorm"/>
            </w:pPr>
            <w:r w:rsidRPr="00A517C0">
              <w:t>П</w:t>
            </w:r>
          </w:p>
        </w:tc>
        <w:tc>
          <w:tcPr>
            <w:tcW w:w="1134" w:type="dxa"/>
          </w:tcPr>
          <w:p w14:paraId="63D8122E" w14:textId="77777777" w:rsidR="00C37FF1" w:rsidRPr="00A517C0" w:rsidRDefault="00C37FF1" w:rsidP="00C10757">
            <w:pPr>
              <w:pStyle w:val="GOSTTablenorm"/>
            </w:pPr>
            <w:r w:rsidRPr="00A517C0">
              <w:t>Т(1-2000)</w:t>
            </w:r>
          </w:p>
        </w:tc>
        <w:tc>
          <w:tcPr>
            <w:tcW w:w="567" w:type="dxa"/>
          </w:tcPr>
          <w:p w14:paraId="733E5D9A" w14:textId="77777777" w:rsidR="00C37FF1" w:rsidRPr="00A517C0" w:rsidRDefault="00C37FF1" w:rsidP="00C10757">
            <w:pPr>
              <w:pStyle w:val="GOSTTablenorm"/>
            </w:pPr>
            <w:r w:rsidRPr="00A517C0">
              <w:t>О</w:t>
            </w:r>
          </w:p>
        </w:tc>
        <w:tc>
          <w:tcPr>
            <w:tcW w:w="3963" w:type="dxa"/>
          </w:tcPr>
          <w:p w14:paraId="3A99D68E" w14:textId="77777777" w:rsidR="00C37FF1" w:rsidRPr="00A517C0" w:rsidRDefault="00C37FF1" w:rsidP="00C10757">
            <w:pPr>
              <w:pStyle w:val="GOSTTablenorm"/>
            </w:pPr>
            <w:r w:rsidRPr="00A517C0">
              <w:t>Результат контроля.</w:t>
            </w:r>
          </w:p>
          <w:p w14:paraId="3AC8D7EF" w14:textId="77777777" w:rsidR="00C37FF1" w:rsidRPr="00A517C0" w:rsidRDefault="00C37FF1" w:rsidP="00C10757">
            <w:pPr>
              <w:pStyle w:val="GOSTTablenorm"/>
            </w:pPr>
            <w:r w:rsidRPr="00A517C0">
              <w:t>Возможные значения:</w:t>
            </w:r>
          </w:p>
          <w:p w14:paraId="4610B734" w14:textId="77777777" w:rsidR="00C37FF1" w:rsidRPr="00A517C0" w:rsidRDefault="00C37FF1" w:rsidP="00C37FF1">
            <w:pPr>
              <w:pStyle w:val="GOSTTableListMark1"/>
              <w:ind w:left="284"/>
            </w:pPr>
            <w:r w:rsidRPr="00A517C0">
              <w:t>PASSED – контроль пройден;</w:t>
            </w:r>
          </w:p>
          <w:p w14:paraId="0A511565" w14:textId="77777777" w:rsidR="00C37FF1" w:rsidRPr="00A517C0" w:rsidRDefault="00C37FF1" w:rsidP="00C37FF1">
            <w:pPr>
              <w:pStyle w:val="GOSTTableListMark1"/>
              <w:ind w:left="284"/>
            </w:pPr>
            <w:r w:rsidRPr="00A517C0">
              <w:t>NOT_COND – контроль не проводился;</w:t>
            </w:r>
          </w:p>
          <w:p w14:paraId="63AE6C73" w14:textId="77777777" w:rsidR="00C37FF1" w:rsidRPr="00A517C0" w:rsidRDefault="00C37FF1" w:rsidP="00C37FF1">
            <w:pPr>
              <w:pStyle w:val="GOSTTableListMark1"/>
              <w:ind w:left="284"/>
            </w:pPr>
            <w:r w:rsidRPr="00A517C0">
              <w:t>ADD_VER – контроль пройден, но требует дополнительной проверки</w:t>
            </w:r>
          </w:p>
        </w:tc>
      </w:tr>
    </w:tbl>
    <w:p w14:paraId="0E8AB646" w14:textId="77777777" w:rsidR="00C37FF1" w:rsidRPr="00A517C0" w:rsidRDefault="00C37FF1" w:rsidP="00C37FF1">
      <w:pPr>
        <w:pStyle w:val="32"/>
      </w:pPr>
      <w:bookmarkStart w:id="2761" w:name="_Toc115776468"/>
      <w:bookmarkStart w:id="2762" w:name="_Toc115777344"/>
      <w:bookmarkStart w:id="2763" w:name="_Toc116492328"/>
      <w:bookmarkStart w:id="2764" w:name="_Toc116576412"/>
      <w:bookmarkStart w:id="2765" w:name="_Toc185883818"/>
      <w:bookmarkStart w:id="2766" w:name="_Toc199944730"/>
      <w:bookmarkStart w:id="2767" w:name="_Toc207640654"/>
      <w:bookmarkEnd w:id="2761"/>
      <w:bookmarkEnd w:id="2762"/>
      <w:bookmarkEnd w:id="2763"/>
      <w:bookmarkEnd w:id="2764"/>
      <w:r w:rsidRPr="00A517C0">
        <w:t>Описание комплексного типа «tRskNfs»</w:t>
      </w:r>
      <w:bookmarkEnd w:id="2757"/>
      <w:bookmarkEnd w:id="2765"/>
      <w:bookmarkEnd w:id="2766"/>
      <w:bookmarkEnd w:id="2767"/>
    </w:p>
    <w:p w14:paraId="7A7F5A71" w14:textId="77777777" w:rsidR="00C37FF1" w:rsidRPr="00A517C0" w:rsidRDefault="00C37FF1" w:rsidP="00C37FF1">
      <w:pPr>
        <w:pStyle w:val="GOSTNormal"/>
      </w:pPr>
      <w:r w:rsidRPr="00A517C0">
        <w:t xml:space="preserve">Описание комплексного типа «tRskNfs» блока «Информация о риске» </w:t>
      </w:r>
    </w:p>
    <w:p w14:paraId="02BD980A" w14:textId="531E0766" w:rsidR="00C37FF1" w:rsidRPr="00A517C0" w:rsidRDefault="00C37FF1" w:rsidP="00C37FF1">
      <w:pPr>
        <w:pStyle w:val="GOSTNameTable"/>
      </w:pPr>
      <w:r w:rsidRPr="00A517C0">
        <w:rPr>
          <w:noProof/>
        </w:rPr>
        <w:fldChar w:fldCharType="begin"/>
      </w:r>
      <w:r w:rsidRPr="00A517C0">
        <w:rPr>
          <w:noProof/>
        </w:rPr>
        <w:instrText xml:space="preserve"> SEQ Таблица \* ARABIC </w:instrText>
      </w:r>
      <w:r w:rsidRPr="00A517C0">
        <w:rPr>
          <w:noProof/>
        </w:rPr>
        <w:fldChar w:fldCharType="separate"/>
      </w:r>
      <w:bookmarkStart w:id="2768" w:name="_Ref111627286"/>
      <w:bookmarkStart w:id="2769" w:name="_Toc185882468"/>
      <w:r w:rsidR="002C2645">
        <w:rPr>
          <w:noProof/>
        </w:rPr>
        <w:t>69</w:t>
      </w:r>
      <w:bookmarkEnd w:id="2768"/>
      <w:r w:rsidRPr="00A517C0">
        <w:rPr>
          <w:noProof/>
        </w:rPr>
        <w:fldChar w:fldCharType="end"/>
      </w:r>
      <w:r w:rsidRPr="00A517C0">
        <w:rPr>
          <w:rFonts w:eastAsia="Calibri"/>
        </w:rPr>
        <w:t xml:space="preserve"> – </w:t>
      </w:r>
      <w:r w:rsidRPr="00A517C0">
        <w:t>Описание комплексного типа «tRskNfs»</w:t>
      </w:r>
      <w:bookmarkEnd w:id="2769"/>
    </w:p>
    <w:tbl>
      <w:tblPr>
        <w:tblStyle w:val="GOSTTable"/>
        <w:tblW w:w="5000" w:type="pct"/>
        <w:tblLayout w:type="fixed"/>
        <w:tblLook w:val="07E0" w:firstRow="1" w:lastRow="1" w:firstColumn="1" w:lastColumn="1" w:noHBand="1" w:noVBand="1"/>
      </w:tblPr>
      <w:tblGrid>
        <w:gridCol w:w="1703"/>
        <w:gridCol w:w="1696"/>
        <w:gridCol w:w="568"/>
        <w:gridCol w:w="1134"/>
        <w:gridCol w:w="566"/>
        <w:gridCol w:w="3961"/>
      </w:tblGrid>
      <w:tr w:rsidR="00C37FF1" w:rsidRPr="00A517C0" w14:paraId="041BA77B" w14:textId="77777777" w:rsidTr="00C10757">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3E7E7C31" w14:textId="77777777" w:rsidR="00C37FF1" w:rsidRPr="00A517C0" w:rsidRDefault="00C37FF1" w:rsidP="00C10757">
            <w:pPr>
              <w:pStyle w:val="GOSTTableHead"/>
            </w:pPr>
            <w:r w:rsidRPr="00A517C0">
              <w:t>Наименование элемента</w:t>
            </w:r>
          </w:p>
        </w:tc>
        <w:tc>
          <w:tcPr>
            <w:tcW w:w="881" w:type="pct"/>
          </w:tcPr>
          <w:p w14:paraId="156F455D" w14:textId="77777777" w:rsidR="00C37FF1" w:rsidRPr="00A517C0" w:rsidRDefault="00C37FF1" w:rsidP="00C10757">
            <w:pPr>
              <w:pStyle w:val="GOSTTableHead"/>
            </w:pPr>
            <w:r w:rsidRPr="00A517C0">
              <w:t>Сокращенное наименование (код) элемента</w:t>
            </w:r>
          </w:p>
        </w:tc>
        <w:tc>
          <w:tcPr>
            <w:tcW w:w="295" w:type="pct"/>
          </w:tcPr>
          <w:p w14:paraId="68C4B7EE" w14:textId="77777777" w:rsidR="00C37FF1" w:rsidRPr="00A517C0" w:rsidRDefault="00C37FF1" w:rsidP="00C10757">
            <w:pPr>
              <w:pStyle w:val="GOSTTableHead"/>
            </w:pPr>
            <w:r w:rsidRPr="00A517C0">
              <w:t>Тип</w:t>
            </w:r>
          </w:p>
        </w:tc>
        <w:tc>
          <w:tcPr>
            <w:tcW w:w="589" w:type="pct"/>
          </w:tcPr>
          <w:p w14:paraId="5DD119AC" w14:textId="77777777" w:rsidR="00C37FF1" w:rsidRPr="00A517C0" w:rsidRDefault="00C37FF1" w:rsidP="00C10757">
            <w:pPr>
              <w:pStyle w:val="GOSTTableHead"/>
            </w:pPr>
            <w:r w:rsidRPr="00A517C0">
              <w:t>Формат элемента</w:t>
            </w:r>
          </w:p>
        </w:tc>
        <w:tc>
          <w:tcPr>
            <w:tcW w:w="294" w:type="pct"/>
          </w:tcPr>
          <w:p w14:paraId="39D2D11F" w14:textId="77777777" w:rsidR="00C37FF1" w:rsidRPr="00A517C0" w:rsidRDefault="00C37FF1" w:rsidP="00C10757">
            <w:pPr>
              <w:pStyle w:val="GOSTTableHead"/>
            </w:pPr>
            <w:r w:rsidRPr="00A517C0">
              <w:t>Обязательность</w:t>
            </w:r>
          </w:p>
        </w:tc>
        <w:tc>
          <w:tcPr>
            <w:tcW w:w="2057" w:type="pct"/>
          </w:tcPr>
          <w:p w14:paraId="67AD72D8" w14:textId="77777777" w:rsidR="00C37FF1" w:rsidRPr="00A517C0" w:rsidRDefault="00C37FF1" w:rsidP="00C10757">
            <w:pPr>
              <w:pStyle w:val="GOSTTableHead"/>
            </w:pPr>
            <w:r w:rsidRPr="00A517C0">
              <w:t>Дополнительная информация</w:t>
            </w:r>
          </w:p>
        </w:tc>
      </w:tr>
      <w:tr w:rsidR="00C37FF1" w:rsidRPr="00A517C0" w14:paraId="6157E4AD" w14:textId="77777777" w:rsidTr="00C10757">
        <w:trPr>
          <w:trHeight w:val="283"/>
        </w:trPr>
        <w:tc>
          <w:tcPr>
            <w:tcW w:w="884" w:type="pct"/>
          </w:tcPr>
          <w:p w14:paraId="33F4D973" w14:textId="77777777" w:rsidR="00C37FF1" w:rsidRPr="00A517C0" w:rsidRDefault="00C37FF1" w:rsidP="00C10757">
            <w:pPr>
              <w:pStyle w:val="GOSTTablenorm"/>
            </w:pPr>
            <w:r w:rsidRPr="00A517C0">
              <w:t>Группа рискоемкости</w:t>
            </w:r>
          </w:p>
        </w:tc>
        <w:tc>
          <w:tcPr>
            <w:tcW w:w="881" w:type="pct"/>
          </w:tcPr>
          <w:p w14:paraId="5346DA5B" w14:textId="77777777" w:rsidR="00C37FF1" w:rsidRPr="00A517C0" w:rsidRDefault="00C37FF1" w:rsidP="00C10757">
            <w:pPr>
              <w:pStyle w:val="GOSTTablenorm"/>
            </w:pPr>
            <w:r w:rsidRPr="00A517C0">
              <w:t>Rsk_lvl</w:t>
            </w:r>
          </w:p>
        </w:tc>
        <w:tc>
          <w:tcPr>
            <w:tcW w:w="295" w:type="pct"/>
          </w:tcPr>
          <w:p w14:paraId="6033BD22" w14:textId="77777777" w:rsidR="00C37FF1" w:rsidRPr="00A517C0" w:rsidRDefault="00C37FF1" w:rsidP="00C10757">
            <w:pPr>
              <w:pStyle w:val="GOSTTablenorm"/>
            </w:pPr>
            <w:r w:rsidRPr="00A517C0">
              <w:t>П</w:t>
            </w:r>
          </w:p>
        </w:tc>
        <w:tc>
          <w:tcPr>
            <w:tcW w:w="589" w:type="pct"/>
          </w:tcPr>
          <w:p w14:paraId="3BEBA6A8" w14:textId="77777777" w:rsidR="00C37FF1" w:rsidRPr="00A517C0" w:rsidRDefault="00C37FF1" w:rsidP="00C10757">
            <w:pPr>
              <w:pStyle w:val="GOSTTablenorm"/>
            </w:pPr>
            <w:r w:rsidRPr="00A517C0">
              <w:t>N(1)</w:t>
            </w:r>
          </w:p>
        </w:tc>
        <w:tc>
          <w:tcPr>
            <w:tcW w:w="294" w:type="pct"/>
          </w:tcPr>
          <w:p w14:paraId="5A6544AF" w14:textId="77777777" w:rsidR="00C37FF1" w:rsidRPr="00A517C0" w:rsidRDefault="00C37FF1" w:rsidP="00C10757">
            <w:pPr>
              <w:pStyle w:val="GOSTTablenorm"/>
            </w:pPr>
            <w:r w:rsidRPr="00A517C0">
              <w:t>О</w:t>
            </w:r>
          </w:p>
        </w:tc>
        <w:tc>
          <w:tcPr>
            <w:tcW w:w="2057" w:type="pct"/>
          </w:tcPr>
          <w:p w14:paraId="7A08DC9D" w14:textId="77777777" w:rsidR="00C37FF1" w:rsidRPr="00A517C0" w:rsidRDefault="00C37FF1" w:rsidP="00C10757">
            <w:pPr>
              <w:pStyle w:val="GOSTTablenorm"/>
            </w:pPr>
            <w:r w:rsidRPr="00A517C0">
              <w:t>Группа рискоемкости.</w:t>
            </w:r>
          </w:p>
          <w:p w14:paraId="41047A95" w14:textId="77777777" w:rsidR="00C37FF1" w:rsidRPr="00A517C0" w:rsidRDefault="00C37FF1" w:rsidP="00C10757">
            <w:pPr>
              <w:pStyle w:val="GOSTTablenorm"/>
            </w:pPr>
            <w:r w:rsidRPr="00A517C0">
              <w:t>Возможные значения:</w:t>
            </w:r>
          </w:p>
          <w:p w14:paraId="63DF703B" w14:textId="77777777" w:rsidR="00C37FF1" w:rsidRPr="00A517C0" w:rsidRDefault="00C37FF1" w:rsidP="00C37FF1">
            <w:pPr>
              <w:pStyle w:val="GOSTTableListMark1"/>
            </w:pPr>
            <w:r w:rsidRPr="00A517C0">
              <w:t>1 – особой важности;</w:t>
            </w:r>
          </w:p>
          <w:p w14:paraId="0DE179ED" w14:textId="77777777" w:rsidR="00C37FF1" w:rsidRPr="00A517C0" w:rsidRDefault="00C37FF1" w:rsidP="00C37FF1">
            <w:pPr>
              <w:pStyle w:val="GOSTTableListMark1"/>
            </w:pPr>
            <w:r w:rsidRPr="00A517C0">
              <w:t>2 – высокий;</w:t>
            </w:r>
          </w:p>
          <w:p w14:paraId="1E0F418E" w14:textId="77777777" w:rsidR="00C37FF1" w:rsidRPr="00A517C0" w:rsidRDefault="00C37FF1" w:rsidP="00C37FF1">
            <w:pPr>
              <w:pStyle w:val="GOSTTableListMark1"/>
            </w:pPr>
            <w:r w:rsidRPr="00A517C0">
              <w:t>3 – средний;</w:t>
            </w:r>
          </w:p>
          <w:p w14:paraId="4A52B0DD" w14:textId="77777777" w:rsidR="00C37FF1" w:rsidRPr="00A517C0" w:rsidRDefault="00C37FF1" w:rsidP="00C37FF1">
            <w:pPr>
              <w:pStyle w:val="GOSTTableListMark1"/>
            </w:pPr>
            <w:r w:rsidRPr="00A517C0">
              <w:t>4 – низкий</w:t>
            </w:r>
          </w:p>
        </w:tc>
      </w:tr>
      <w:tr w:rsidR="00C37FF1" w:rsidRPr="00A517C0" w14:paraId="29F705A5" w14:textId="77777777" w:rsidTr="00C10757">
        <w:trPr>
          <w:trHeight w:val="283"/>
        </w:trPr>
        <w:tc>
          <w:tcPr>
            <w:tcW w:w="884" w:type="pct"/>
          </w:tcPr>
          <w:p w14:paraId="03ECAB40" w14:textId="77777777" w:rsidR="00C37FF1" w:rsidRPr="00A517C0" w:rsidRDefault="00C37FF1" w:rsidP="00C10757">
            <w:pPr>
              <w:pStyle w:val="GOSTTablenorm"/>
            </w:pPr>
            <w:r w:rsidRPr="00A517C0">
              <w:t xml:space="preserve">Специализация </w:t>
            </w:r>
          </w:p>
        </w:tc>
        <w:tc>
          <w:tcPr>
            <w:tcW w:w="881" w:type="pct"/>
          </w:tcPr>
          <w:p w14:paraId="29726708" w14:textId="77777777" w:rsidR="00C37FF1" w:rsidRPr="00A517C0" w:rsidRDefault="00C37FF1" w:rsidP="00C10757">
            <w:pPr>
              <w:pStyle w:val="GOSTTablenorm"/>
            </w:pPr>
            <w:r w:rsidRPr="00A517C0">
              <w:t>Rsk_crt</w:t>
            </w:r>
          </w:p>
        </w:tc>
        <w:tc>
          <w:tcPr>
            <w:tcW w:w="295" w:type="pct"/>
          </w:tcPr>
          <w:p w14:paraId="24E75AE6" w14:textId="77777777" w:rsidR="00C37FF1" w:rsidRPr="00A517C0" w:rsidRDefault="00C37FF1" w:rsidP="00C10757">
            <w:pPr>
              <w:pStyle w:val="GOSTTablenorm"/>
            </w:pPr>
            <w:r w:rsidRPr="00A517C0">
              <w:t>С</w:t>
            </w:r>
          </w:p>
        </w:tc>
        <w:tc>
          <w:tcPr>
            <w:tcW w:w="589" w:type="pct"/>
          </w:tcPr>
          <w:p w14:paraId="5A96FDD9" w14:textId="77777777" w:rsidR="00C37FF1" w:rsidRPr="00A517C0" w:rsidRDefault="00C37FF1" w:rsidP="00C10757">
            <w:pPr>
              <w:pStyle w:val="GOSTTablenorm"/>
            </w:pPr>
            <w:r w:rsidRPr="00A517C0">
              <w:t>tRsk_crt</w:t>
            </w:r>
          </w:p>
        </w:tc>
        <w:tc>
          <w:tcPr>
            <w:tcW w:w="294" w:type="pct"/>
          </w:tcPr>
          <w:p w14:paraId="6D9554EE" w14:textId="77777777" w:rsidR="00C37FF1" w:rsidRPr="00A517C0" w:rsidRDefault="00C37FF1" w:rsidP="00C10757">
            <w:pPr>
              <w:pStyle w:val="GOSTTablenorm"/>
            </w:pPr>
            <w:r w:rsidRPr="00A517C0">
              <w:t>О</w:t>
            </w:r>
          </w:p>
        </w:tc>
        <w:tc>
          <w:tcPr>
            <w:tcW w:w="2057" w:type="pct"/>
          </w:tcPr>
          <w:p w14:paraId="14E82C45" w14:textId="3A99FA79"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_Ref111627288 \h  \* MERGEFORMAT </w:instrText>
            </w:r>
            <w:r w:rsidRPr="00A517C0">
              <w:fldChar w:fldCharType="separate"/>
            </w:r>
            <w:r w:rsidR="002C2645">
              <w:t>70</w:t>
            </w:r>
            <w:r w:rsidRPr="00A517C0">
              <w:fldChar w:fldCharType="end"/>
            </w:r>
          </w:p>
        </w:tc>
      </w:tr>
    </w:tbl>
    <w:p w14:paraId="04A055B9" w14:textId="77777777" w:rsidR="00C37FF1" w:rsidRPr="00A517C0" w:rsidRDefault="00C37FF1" w:rsidP="00C37FF1">
      <w:pPr>
        <w:pStyle w:val="32"/>
      </w:pPr>
      <w:bookmarkStart w:id="2770" w:name="_Toc117205175"/>
      <w:bookmarkStart w:id="2771" w:name="_Toc117206007"/>
      <w:bookmarkStart w:id="2772" w:name="_Toc117270418"/>
      <w:bookmarkStart w:id="2773" w:name="_Toc117271274"/>
      <w:bookmarkStart w:id="2774" w:name="_Toc117272527"/>
      <w:bookmarkStart w:id="2775" w:name="_Toc117461848"/>
      <w:bookmarkStart w:id="2776" w:name="_Toc117462706"/>
      <w:bookmarkStart w:id="2777" w:name="_Toc114739103"/>
      <w:bookmarkStart w:id="2778" w:name="_Toc185883819"/>
      <w:bookmarkStart w:id="2779" w:name="_Toc199944731"/>
      <w:bookmarkStart w:id="2780" w:name="_Toc207640655"/>
      <w:bookmarkEnd w:id="2770"/>
      <w:bookmarkEnd w:id="2771"/>
      <w:bookmarkEnd w:id="2772"/>
      <w:bookmarkEnd w:id="2773"/>
      <w:bookmarkEnd w:id="2774"/>
      <w:bookmarkEnd w:id="2775"/>
      <w:bookmarkEnd w:id="2776"/>
      <w:r w:rsidRPr="00A517C0">
        <w:lastRenderedPageBreak/>
        <w:t>Описание комплексного типа «tRsk_crt»</w:t>
      </w:r>
      <w:bookmarkEnd w:id="2777"/>
      <w:bookmarkEnd w:id="2778"/>
      <w:bookmarkEnd w:id="2779"/>
      <w:bookmarkEnd w:id="2780"/>
    </w:p>
    <w:p w14:paraId="16055853" w14:textId="77777777" w:rsidR="00C37FF1" w:rsidRPr="00A517C0" w:rsidRDefault="00C37FF1" w:rsidP="00C37FF1">
      <w:pPr>
        <w:pStyle w:val="GOSTNormal"/>
      </w:pPr>
      <w:r w:rsidRPr="00A517C0">
        <w:t xml:space="preserve">Описание комплексного типа «tRsk_crt» блока «Специализация» </w:t>
      </w:r>
    </w:p>
    <w:p w14:paraId="661A31E1" w14:textId="4FE579BA" w:rsidR="00C37FF1" w:rsidRPr="00A517C0" w:rsidRDefault="00C37FF1" w:rsidP="00C37FF1">
      <w:pPr>
        <w:pStyle w:val="GOSTNameTable"/>
      </w:pPr>
      <w:r w:rsidRPr="00A517C0">
        <w:rPr>
          <w:noProof/>
        </w:rPr>
        <w:fldChar w:fldCharType="begin"/>
      </w:r>
      <w:r w:rsidRPr="00A517C0">
        <w:rPr>
          <w:noProof/>
        </w:rPr>
        <w:instrText xml:space="preserve"> SEQ Таблица \* ARABIC </w:instrText>
      </w:r>
      <w:r w:rsidRPr="00A517C0">
        <w:rPr>
          <w:noProof/>
        </w:rPr>
        <w:fldChar w:fldCharType="separate"/>
      </w:r>
      <w:bookmarkStart w:id="2781" w:name="_Ref111627288"/>
      <w:bookmarkStart w:id="2782" w:name="_Toc185882469"/>
      <w:r w:rsidR="002C2645">
        <w:rPr>
          <w:noProof/>
        </w:rPr>
        <w:t>70</w:t>
      </w:r>
      <w:bookmarkEnd w:id="2781"/>
      <w:r w:rsidRPr="00A517C0">
        <w:rPr>
          <w:noProof/>
        </w:rPr>
        <w:fldChar w:fldCharType="end"/>
      </w:r>
      <w:r w:rsidRPr="00A517C0">
        <w:rPr>
          <w:rFonts w:eastAsia="Calibri"/>
        </w:rPr>
        <w:t xml:space="preserve"> – </w:t>
      </w:r>
      <w:r w:rsidRPr="00A517C0">
        <w:t>Описание комплексного типа «tRsk_crt»</w:t>
      </w:r>
      <w:bookmarkEnd w:id="2782"/>
    </w:p>
    <w:tbl>
      <w:tblPr>
        <w:tblStyle w:val="GOSTTable"/>
        <w:tblW w:w="5002" w:type="pct"/>
        <w:tblLayout w:type="fixed"/>
        <w:tblLook w:val="07E0" w:firstRow="1" w:lastRow="1" w:firstColumn="1" w:lastColumn="1" w:noHBand="1" w:noVBand="1"/>
      </w:tblPr>
      <w:tblGrid>
        <w:gridCol w:w="1700"/>
        <w:gridCol w:w="1701"/>
        <w:gridCol w:w="567"/>
        <w:gridCol w:w="1134"/>
        <w:gridCol w:w="567"/>
        <w:gridCol w:w="3963"/>
      </w:tblGrid>
      <w:tr w:rsidR="00C37FF1" w:rsidRPr="00A517C0" w14:paraId="7A970EF9" w14:textId="77777777" w:rsidTr="00C10757">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5F87AC1" w14:textId="77777777" w:rsidR="00C37FF1" w:rsidRPr="00A517C0" w:rsidRDefault="00C37FF1" w:rsidP="00C10757">
            <w:pPr>
              <w:pStyle w:val="GOSTTableHead"/>
            </w:pPr>
            <w:r w:rsidRPr="00A517C0">
              <w:t>Наименование комплексного типа</w:t>
            </w:r>
          </w:p>
        </w:tc>
        <w:tc>
          <w:tcPr>
            <w:tcW w:w="1701" w:type="dxa"/>
          </w:tcPr>
          <w:p w14:paraId="7889F4CF" w14:textId="77777777" w:rsidR="00C37FF1" w:rsidRPr="00A517C0" w:rsidRDefault="00C37FF1" w:rsidP="00C10757">
            <w:pPr>
              <w:pStyle w:val="GOSTTableHead"/>
            </w:pPr>
            <w:r w:rsidRPr="00A517C0">
              <w:t>Сокращенное наименование (код) элемента</w:t>
            </w:r>
          </w:p>
        </w:tc>
        <w:tc>
          <w:tcPr>
            <w:tcW w:w="567" w:type="dxa"/>
          </w:tcPr>
          <w:p w14:paraId="5F8199F7" w14:textId="77777777" w:rsidR="00C37FF1" w:rsidRPr="00A517C0" w:rsidRDefault="00C37FF1" w:rsidP="00C10757">
            <w:pPr>
              <w:pStyle w:val="GOSTTableHead"/>
            </w:pPr>
            <w:r w:rsidRPr="00A517C0">
              <w:t>Тип</w:t>
            </w:r>
          </w:p>
        </w:tc>
        <w:tc>
          <w:tcPr>
            <w:tcW w:w="1134" w:type="dxa"/>
          </w:tcPr>
          <w:p w14:paraId="09FC80CF" w14:textId="77777777" w:rsidR="00C37FF1" w:rsidRPr="00A517C0" w:rsidRDefault="00C37FF1" w:rsidP="00C10757">
            <w:pPr>
              <w:pStyle w:val="GOSTTableHead"/>
            </w:pPr>
            <w:r w:rsidRPr="00A517C0">
              <w:t>Формат элемента</w:t>
            </w:r>
          </w:p>
        </w:tc>
        <w:tc>
          <w:tcPr>
            <w:tcW w:w="567" w:type="dxa"/>
          </w:tcPr>
          <w:p w14:paraId="36E64424" w14:textId="77777777" w:rsidR="00C37FF1" w:rsidRPr="00A517C0" w:rsidRDefault="00C37FF1" w:rsidP="00C10757">
            <w:pPr>
              <w:pStyle w:val="GOSTTableHead"/>
            </w:pPr>
            <w:r w:rsidRPr="00A517C0">
              <w:t>Обязательность</w:t>
            </w:r>
          </w:p>
        </w:tc>
        <w:tc>
          <w:tcPr>
            <w:tcW w:w="3963" w:type="dxa"/>
          </w:tcPr>
          <w:p w14:paraId="3AD0E2BC" w14:textId="77777777" w:rsidR="00C37FF1" w:rsidRPr="00A517C0" w:rsidRDefault="00C37FF1" w:rsidP="00C10757">
            <w:pPr>
              <w:pStyle w:val="GOSTTableHead"/>
            </w:pPr>
            <w:r w:rsidRPr="00A517C0">
              <w:t>Дополнительная информация</w:t>
            </w:r>
          </w:p>
        </w:tc>
      </w:tr>
      <w:tr w:rsidR="00C37FF1" w:rsidRPr="00A517C0" w14:paraId="26A6032B" w14:textId="77777777" w:rsidTr="00C10757">
        <w:trPr>
          <w:trHeight w:val="283"/>
        </w:trPr>
        <w:tc>
          <w:tcPr>
            <w:tcW w:w="1700" w:type="dxa"/>
          </w:tcPr>
          <w:p w14:paraId="10266E01" w14:textId="77777777" w:rsidR="00C37FF1" w:rsidRPr="00A517C0" w:rsidRDefault="00C37FF1" w:rsidP="00C10757">
            <w:pPr>
              <w:pStyle w:val="GOSTTablenorm"/>
            </w:pPr>
            <w:r w:rsidRPr="00A517C0">
              <w:t>tRsk_crt</w:t>
            </w:r>
          </w:p>
        </w:tc>
        <w:tc>
          <w:tcPr>
            <w:tcW w:w="1701" w:type="dxa"/>
          </w:tcPr>
          <w:p w14:paraId="2D56E678" w14:textId="77777777" w:rsidR="00C37FF1" w:rsidRPr="00A517C0" w:rsidRDefault="00C37FF1" w:rsidP="00C10757">
            <w:pPr>
              <w:pStyle w:val="GOSTTablenorm"/>
            </w:pPr>
            <w:r w:rsidRPr="00A517C0">
              <w:t>Rsk_crt_ITEM</w:t>
            </w:r>
          </w:p>
        </w:tc>
        <w:tc>
          <w:tcPr>
            <w:tcW w:w="567" w:type="dxa"/>
          </w:tcPr>
          <w:p w14:paraId="79D455B8" w14:textId="77777777" w:rsidR="00C37FF1" w:rsidRPr="00A517C0" w:rsidRDefault="00C37FF1" w:rsidP="00C10757">
            <w:pPr>
              <w:pStyle w:val="GOSTTablenorm"/>
            </w:pPr>
            <w:r w:rsidRPr="00A517C0">
              <w:t>С</w:t>
            </w:r>
          </w:p>
        </w:tc>
        <w:tc>
          <w:tcPr>
            <w:tcW w:w="1134" w:type="dxa"/>
          </w:tcPr>
          <w:p w14:paraId="61E962A9" w14:textId="77777777" w:rsidR="00C37FF1" w:rsidRPr="00A517C0" w:rsidRDefault="00C37FF1" w:rsidP="00C10757">
            <w:pPr>
              <w:pStyle w:val="GOSTTablenorm"/>
            </w:pPr>
            <w:r w:rsidRPr="00A517C0">
              <w:t>tRsk_crt_ITEM</w:t>
            </w:r>
          </w:p>
        </w:tc>
        <w:tc>
          <w:tcPr>
            <w:tcW w:w="567" w:type="dxa"/>
          </w:tcPr>
          <w:p w14:paraId="517AE01C" w14:textId="77777777" w:rsidR="00C37FF1" w:rsidRPr="00A517C0" w:rsidRDefault="00C37FF1" w:rsidP="00C10757">
            <w:pPr>
              <w:pStyle w:val="GOSTTablenorm"/>
            </w:pPr>
            <w:r w:rsidRPr="00A517C0">
              <w:t>ОМ</w:t>
            </w:r>
          </w:p>
        </w:tc>
        <w:tc>
          <w:tcPr>
            <w:tcW w:w="3963" w:type="dxa"/>
          </w:tcPr>
          <w:p w14:paraId="71F46F88" w14:textId="77777777" w:rsidR="00C37FF1" w:rsidRPr="00A517C0" w:rsidRDefault="00C37FF1" w:rsidP="00C10757">
            <w:pPr>
              <w:pStyle w:val="GOSTTablenorm"/>
            </w:pPr>
            <w:r w:rsidRPr="00A517C0">
              <w:t>Специализация.</w:t>
            </w:r>
          </w:p>
          <w:p w14:paraId="49679AAF" w14:textId="408CC5AE"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_Ref111627289 \h  \* MERGEFORMAT </w:instrText>
            </w:r>
            <w:r w:rsidRPr="00A517C0">
              <w:fldChar w:fldCharType="separate"/>
            </w:r>
            <w:r w:rsidR="002C2645">
              <w:t>71</w:t>
            </w:r>
            <w:r w:rsidRPr="00A517C0">
              <w:fldChar w:fldCharType="end"/>
            </w:r>
          </w:p>
        </w:tc>
      </w:tr>
    </w:tbl>
    <w:p w14:paraId="49D4490F" w14:textId="77777777" w:rsidR="00C37FF1" w:rsidRPr="00A517C0" w:rsidRDefault="00C37FF1" w:rsidP="00C37FF1">
      <w:pPr>
        <w:pStyle w:val="32"/>
      </w:pPr>
      <w:bookmarkStart w:id="2783" w:name="_Toc114739104"/>
      <w:bookmarkStart w:id="2784" w:name="_Toc185883820"/>
      <w:bookmarkStart w:id="2785" w:name="_Toc199944732"/>
      <w:bookmarkStart w:id="2786" w:name="_Toc207640656"/>
      <w:r w:rsidRPr="00A517C0">
        <w:t>Описание комплексного типа «tRsk_crt_ITEM»</w:t>
      </w:r>
      <w:bookmarkEnd w:id="2783"/>
      <w:bookmarkEnd w:id="2784"/>
      <w:bookmarkEnd w:id="2785"/>
      <w:bookmarkEnd w:id="2786"/>
    </w:p>
    <w:p w14:paraId="7003A661" w14:textId="77777777" w:rsidR="00C37FF1" w:rsidRPr="00A517C0" w:rsidRDefault="00C37FF1" w:rsidP="00C37FF1">
      <w:pPr>
        <w:pStyle w:val="GOSTNormal"/>
      </w:pPr>
      <w:r w:rsidRPr="00A517C0">
        <w:t xml:space="preserve">Описание комплексного типа «tRsk_crt_ITEM» блока «Специализация» </w:t>
      </w:r>
    </w:p>
    <w:p w14:paraId="5712C096" w14:textId="27E2106B" w:rsidR="00C37FF1" w:rsidRPr="00A517C0" w:rsidRDefault="00C37FF1" w:rsidP="00C37FF1">
      <w:pPr>
        <w:pStyle w:val="GOSTNameTable"/>
      </w:pPr>
      <w:r w:rsidRPr="00A517C0">
        <w:rPr>
          <w:noProof/>
        </w:rPr>
        <w:fldChar w:fldCharType="begin"/>
      </w:r>
      <w:r w:rsidRPr="00A517C0">
        <w:rPr>
          <w:noProof/>
        </w:rPr>
        <w:instrText xml:space="preserve"> SEQ Таблица \* ARABIC </w:instrText>
      </w:r>
      <w:r w:rsidRPr="00A517C0">
        <w:rPr>
          <w:noProof/>
        </w:rPr>
        <w:fldChar w:fldCharType="separate"/>
      </w:r>
      <w:bookmarkStart w:id="2787" w:name="_Ref111627289"/>
      <w:bookmarkStart w:id="2788" w:name="_Toc185882470"/>
      <w:r w:rsidR="002C2645">
        <w:rPr>
          <w:noProof/>
        </w:rPr>
        <w:t>71</w:t>
      </w:r>
      <w:bookmarkEnd w:id="2787"/>
      <w:r w:rsidRPr="00A517C0">
        <w:rPr>
          <w:noProof/>
        </w:rPr>
        <w:fldChar w:fldCharType="end"/>
      </w:r>
      <w:r w:rsidRPr="00A517C0">
        <w:rPr>
          <w:rFonts w:eastAsia="Calibri"/>
        </w:rPr>
        <w:t xml:space="preserve"> – </w:t>
      </w:r>
      <w:r w:rsidRPr="00A517C0">
        <w:t>Описание комплексного типа «tRsk_crt_ITEM»</w:t>
      </w:r>
      <w:bookmarkEnd w:id="2788"/>
    </w:p>
    <w:tbl>
      <w:tblPr>
        <w:tblStyle w:val="GOSTTable"/>
        <w:tblW w:w="5002" w:type="pct"/>
        <w:tblLayout w:type="fixed"/>
        <w:tblLook w:val="07E0" w:firstRow="1" w:lastRow="1" w:firstColumn="1" w:lastColumn="1" w:noHBand="1" w:noVBand="1"/>
      </w:tblPr>
      <w:tblGrid>
        <w:gridCol w:w="1700"/>
        <w:gridCol w:w="1701"/>
        <w:gridCol w:w="567"/>
        <w:gridCol w:w="1134"/>
        <w:gridCol w:w="567"/>
        <w:gridCol w:w="3963"/>
      </w:tblGrid>
      <w:tr w:rsidR="00C37FF1" w:rsidRPr="00A517C0" w14:paraId="28F43371" w14:textId="77777777" w:rsidTr="00C10757">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05732352" w14:textId="77777777" w:rsidR="00C37FF1" w:rsidRPr="00A517C0" w:rsidRDefault="00C37FF1" w:rsidP="00C10757">
            <w:pPr>
              <w:pStyle w:val="GOSTTableHead"/>
            </w:pPr>
            <w:r w:rsidRPr="00A517C0">
              <w:t>Наименование элемента</w:t>
            </w:r>
          </w:p>
        </w:tc>
        <w:tc>
          <w:tcPr>
            <w:tcW w:w="1701" w:type="dxa"/>
          </w:tcPr>
          <w:p w14:paraId="2D1EB8B0" w14:textId="77777777" w:rsidR="00C37FF1" w:rsidRPr="00A517C0" w:rsidRDefault="00C37FF1" w:rsidP="00C10757">
            <w:pPr>
              <w:pStyle w:val="GOSTTableHead"/>
            </w:pPr>
            <w:r w:rsidRPr="00A517C0">
              <w:t>Сокращенное наименование (код) элемента</w:t>
            </w:r>
          </w:p>
        </w:tc>
        <w:tc>
          <w:tcPr>
            <w:tcW w:w="567" w:type="dxa"/>
          </w:tcPr>
          <w:p w14:paraId="0E9FFEC0" w14:textId="77777777" w:rsidR="00C37FF1" w:rsidRPr="00A517C0" w:rsidRDefault="00C37FF1" w:rsidP="00C10757">
            <w:pPr>
              <w:pStyle w:val="GOSTTableHead"/>
            </w:pPr>
            <w:r w:rsidRPr="00A517C0">
              <w:t>Тип</w:t>
            </w:r>
          </w:p>
        </w:tc>
        <w:tc>
          <w:tcPr>
            <w:tcW w:w="1134" w:type="dxa"/>
          </w:tcPr>
          <w:p w14:paraId="2AFCB1D1" w14:textId="77777777" w:rsidR="00C37FF1" w:rsidRPr="00A517C0" w:rsidRDefault="00C37FF1" w:rsidP="00C10757">
            <w:pPr>
              <w:pStyle w:val="GOSTTableHead"/>
            </w:pPr>
            <w:r w:rsidRPr="00A517C0">
              <w:t>Формат элемента</w:t>
            </w:r>
          </w:p>
        </w:tc>
        <w:tc>
          <w:tcPr>
            <w:tcW w:w="567" w:type="dxa"/>
          </w:tcPr>
          <w:p w14:paraId="3B3E5CE4" w14:textId="77777777" w:rsidR="00C37FF1" w:rsidRPr="00A517C0" w:rsidRDefault="00C37FF1" w:rsidP="00C10757">
            <w:pPr>
              <w:pStyle w:val="GOSTTableHead"/>
            </w:pPr>
            <w:r w:rsidRPr="00A517C0">
              <w:t>Обязательность</w:t>
            </w:r>
          </w:p>
        </w:tc>
        <w:tc>
          <w:tcPr>
            <w:tcW w:w="3963" w:type="dxa"/>
          </w:tcPr>
          <w:p w14:paraId="627E78FB" w14:textId="77777777" w:rsidR="00C37FF1" w:rsidRPr="00A517C0" w:rsidRDefault="00C37FF1" w:rsidP="00C10757">
            <w:pPr>
              <w:pStyle w:val="GOSTTableHead"/>
            </w:pPr>
            <w:r w:rsidRPr="00A517C0">
              <w:t>Дополнительная информация</w:t>
            </w:r>
          </w:p>
        </w:tc>
      </w:tr>
      <w:tr w:rsidR="00C37FF1" w:rsidRPr="00A517C0" w14:paraId="7F5A8B86" w14:textId="77777777" w:rsidTr="00C10757">
        <w:trPr>
          <w:trHeight w:val="283"/>
        </w:trPr>
        <w:tc>
          <w:tcPr>
            <w:tcW w:w="1700" w:type="dxa"/>
          </w:tcPr>
          <w:p w14:paraId="3B662C00" w14:textId="77777777" w:rsidR="00C37FF1" w:rsidRPr="00A517C0" w:rsidRDefault="00C37FF1" w:rsidP="00C10757">
            <w:pPr>
              <w:pStyle w:val="GOSTTablenorm"/>
            </w:pPr>
            <w:r w:rsidRPr="00A517C0">
              <w:t>Код специализации</w:t>
            </w:r>
          </w:p>
        </w:tc>
        <w:tc>
          <w:tcPr>
            <w:tcW w:w="1701" w:type="dxa"/>
          </w:tcPr>
          <w:p w14:paraId="59B2CD72" w14:textId="77777777" w:rsidR="00C37FF1" w:rsidRPr="00A517C0" w:rsidRDefault="00C37FF1" w:rsidP="00C10757">
            <w:pPr>
              <w:pStyle w:val="GOSTTablenorm"/>
            </w:pPr>
            <w:r w:rsidRPr="00A517C0">
              <w:t>Specialization</w:t>
            </w:r>
          </w:p>
        </w:tc>
        <w:tc>
          <w:tcPr>
            <w:tcW w:w="567" w:type="dxa"/>
          </w:tcPr>
          <w:p w14:paraId="3B807943" w14:textId="77777777" w:rsidR="00C37FF1" w:rsidRPr="00A517C0" w:rsidRDefault="00C37FF1" w:rsidP="00C10757">
            <w:pPr>
              <w:pStyle w:val="GOSTTablenorm"/>
            </w:pPr>
            <w:r w:rsidRPr="00A517C0">
              <w:t>П</w:t>
            </w:r>
          </w:p>
        </w:tc>
        <w:tc>
          <w:tcPr>
            <w:tcW w:w="1134" w:type="dxa"/>
          </w:tcPr>
          <w:p w14:paraId="4AB8D9EE" w14:textId="77777777" w:rsidR="00C37FF1" w:rsidRPr="00A517C0" w:rsidRDefault="00C37FF1" w:rsidP="00C10757">
            <w:pPr>
              <w:pStyle w:val="GOSTTablenorm"/>
            </w:pPr>
            <w:r w:rsidRPr="00A517C0">
              <w:t>Т(3)</w:t>
            </w:r>
          </w:p>
        </w:tc>
        <w:tc>
          <w:tcPr>
            <w:tcW w:w="567" w:type="dxa"/>
          </w:tcPr>
          <w:p w14:paraId="308D4A17" w14:textId="77777777" w:rsidR="00C37FF1" w:rsidRPr="00A517C0" w:rsidRDefault="00C37FF1" w:rsidP="00C10757">
            <w:pPr>
              <w:pStyle w:val="GOSTTablenorm"/>
            </w:pPr>
            <w:r w:rsidRPr="00A517C0">
              <w:t>О</w:t>
            </w:r>
          </w:p>
        </w:tc>
        <w:tc>
          <w:tcPr>
            <w:tcW w:w="3963" w:type="dxa"/>
          </w:tcPr>
          <w:p w14:paraId="37602AE6" w14:textId="77777777" w:rsidR="00C37FF1" w:rsidRPr="00A517C0" w:rsidRDefault="00C37FF1" w:rsidP="00C10757">
            <w:pPr>
              <w:pStyle w:val="GOSTTablenorm"/>
            </w:pPr>
            <w:r w:rsidRPr="00A517C0">
              <w:t>Указывается код специализации</w:t>
            </w:r>
          </w:p>
        </w:tc>
      </w:tr>
    </w:tbl>
    <w:p w14:paraId="4FA788F1" w14:textId="77777777" w:rsidR="00C37FF1" w:rsidRPr="00A517C0" w:rsidRDefault="00C37FF1" w:rsidP="00C37FF1">
      <w:pPr>
        <w:pStyle w:val="32"/>
      </w:pPr>
      <w:bookmarkStart w:id="2789" w:name="_Toc185883821"/>
      <w:bookmarkStart w:id="2790" w:name="_Toc199944733"/>
      <w:bookmarkStart w:id="2791" w:name="_Toc207640657"/>
      <w:r w:rsidRPr="00A517C0">
        <w:t>Описание комплексного типа «tMSC_Infrmtn»</w:t>
      </w:r>
      <w:bookmarkEnd w:id="2741"/>
      <w:bookmarkEnd w:id="2789"/>
      <w:bookmarkEnd w:id="2790"/>
      <w:bookmarkEnd w:id="2791"/>
    </w:p>
    <w:p w14:paraId="693D69BA" w14:textId="77777777" w:rsidR="00C37FF1" w:rsidRPr="00A517C0" w:rsidRDefault="00C37FF1" w:rsidP="00C37FF1">
      <w:pPr>
        <w:pStyle w:val="GOSTNormal"/>
      </w:pPr>
      <w:r w:rsidRPr="00A517C0">
        <w:t>Описание комплексного типа «tMSC_Infrmtn» блока «Служебная информация документа».</w:t>
      </w:r>
    </w:p>
    <w:p w14:paraId="740DFF26" w14:textId="03F414D8" w:rsidR="00C37FF1" w:rsidRPr="00A517C0" w:rsidRDefault="00C37FF1" w:rsidP="00C37FF1">
      <w:pPr>
        <w:pStyle w:val="GOSTNameTable"/>
      </w:pPr>
      <w:r w:rsidRPr="00A517C0">
        <w:fldChar w:fldCharType="begin"/>
      </w:r>
      <w:r w:rsidRPr="00A517C0">
        <w:instrText>SEQ Таблица \* ARABIC</w:instrText>
      </w:r>
      <w:r w:rsidRPr="00A517C0">
        <w:fldChar w:fldCharType="separate"/>
      </w:r>
      <w:bookmarkStart w:id="2792" w:name="_Ref465900120"/>
      <w:bookmarkStart w:id="2793" w:name="_Toc185882471"/>
      <w:r w:rsidR="002C2645">
        <w:rPr>
          <w:noProof/>
        </w:rPr>
        <w:t>72</w:t>
      </w:r>
      <w:bookmarkEnd w:id="2792"/>
      <w:r w:rsidRPr="00A517C0">
        <w:fldChar w:fldCharType="end"/>
      </w:r>
      <w:r w:rsidRPr="00A517C0">
        <w:t xml:space="preserve"> – Описание комплексного типа «tMSC_Infrmtn»</w:t>
      </w:r>
      <w:bookmarkEnd w:id="2793"/>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C37FF1" w:rsidRPr="00A517C0" w14:paraId="1CF6E5CE" w14:textId="77777777" w:rsidTr="00C10757">
        <w:trPr>
          <w:cnfStyle w:val="100000000000" w:firstRow="1" w:lastRow="0" w:firstColumn="0" w:lastColumn="0" w:oddVBand="0" w:evenVBand="0" w:oddHBand="0" w:evenHBand="0" w:firstRowFirstColumn="0" w:firstRowLastColumn="0" w:lastRowFirstColumn="0" w:lastRowLastColumn="0"/>
        </w:trPr>
        <w:tc>
          <w:tcPr>
            <w:tcW w:w="1701" w:type="dxa"/>
          </w:tcPr>
          <w:p w14:paraId="58025B4D" w14:textId="77777777" w:rsidR="00C37FF1" w:rsidRPr="00A517C0" w:rsidRDefault="00C37FF1" w:rsidP="00C10757">
            <w:pPr>
              <w:pStyle w:val="GOSTTableHead"/>
            </w:pPr>
            <w:r w:rsidRPr="00A517C0">
              <w:t>Наименование элемента</w:t>
            </w:r>
          </w:p>
        </w:tc>
        <w:tc>
          <w:tcPr>
            <w:tcW w:w="1701" w:type="dxa"/>
          </w:tcPr>
          <w:p w14:paraId="6D75749C" w14:textId="77777777" w:rsidR="00C37FF1" w:rsidRPr="00A517C0" w:rsidRDefault="00C37FF1" w:rsidP="00C10757">
            <w:pPr>
              <w:pStyle w:val="GOSTTableHead"/>
            </w:pPr>
            <w:r w:rsidRPr="00A517C0">
              <w:t>Сокращенное наименование (код) элемента</w:t>
            </w:r>
          </w:p>
        </w:tc>
        <w:tc>
          <w:tcPr>
            <w:tcW w:w="567" w:type="dxa"/>
          </w:tcPr>
          <w:p w14:paraId="4E076421" w14:textId="77777777" w:rsidR="00C37FF1" w:rsidRPr="00A517C0" w:rsidRDefault="00C37FF1" w:rsidP="00C10757">
            <w:pPr>
              <w:pStyle w:val="GOSTTableHead"/>
            </w:pPr>
            <w:r w:rsidRPr="00A517C0">
              <w:t>Тип</w:t>
            </w:r>
          </w:p>
        </w:tc>
        <w:tc>
          <w:tcPr>
            <w:tcW w:w="1134" w:type="dxa"/>
          </w:tcPr>
          <w:p w14:paraId="0C992FB7" w14:textId="77777777" w:rsidR="00C37FF1" w:rsidRPr="00A517C0" w:rsidRDefault="00C37FF1" w:rsidP="00C10757">
            <w:pPr>
              <w:pStyle w:val="GOSTTableHead"/>
            </w:pPr>
            <w:r w:rsidRPr="00A517C0">
              <w:t>Формат элемента</w:t>
            </w:r>
          </w:p>
        </w:tc>
        <w:tc>
          <w:tcPr>
            <w:tcW w:w="567" w:type="dxa"/>
          </w:tcPr>
          <w:p w14:paraId="6BC83E45" w14:textId="77777777" w:rsidR="00C37FF1" w:rsidRPr="00A517C0" w:rsidRDefault="00C37FF1" w:rsidP="00C10757">
            <w:pPr>
              <w:pStyle w:val="GOSTTableHead"/>
            </w:pPr>
            <w:r w:rsidRPr="00A517C0">
              <w:t>Обязательность</w:t>
            </w:r>
          </w:p>
        </w:tc>
        <w:tc>
          <w:tcPr>
            <w:tcW w:w="3963" w:type="dxa"/>
          </w:tcPr>
          <w:p w14:paraId="7C09BF25" w14:textId="77777777" w:rsidR="00C37FF1" w:rsidRPr="00A517C0" w:rsidRDefault="00C37FF1" w:rsidP="00C10757">
            <w:pPr>
              <w:pStyle w:val="GOSTTableHead"/>
            </w:pPr>
            <w:r w:rsidRPr="00A517C0">
              <w:t>Дополнительная информация</w:t>
            </w:r>
          </w:p>
        </w:tc>
      </w:tr>
      <w:tr w:rsidR="00C37FF1" w:rsidRPr="00A517C0" w14:paraId="19C3A94F" w14:textId="77777777" w:rsidTr="00C10757">
        <w:trPr>
          <w:trHeight w:val="300"/>
        </w:trPr>
        <w:tc>
          <w:tcPr>
            <w:tcW w:w="1701" w:type="dxa"/>
            <w:noWrap/>
          </w:tcPr>
          <w:p w14:paraId="46DAD0F3" w14:textId="77777777" w:rsidR="00C37FF1" w:rsidRPr="00A517C0" w:rsidRDefault="00C37FF1" w:rsidP="00C10757">
            <w:pPr>
              <w:pStyle w:val="GOSTTablenorm"/>
              <w:rPr>
                <w:lang w:val="en-US"/>
              </w:rPr>
            </w:pPr>
            <w:r w:rsidRPr="00A517C0">
              <w:rPr>
                <w:lang w:val="en-US"/>
              </w:rPr>
              <w:t>Глобальный уникальный идентификатор</w:t>
            </w:r>
          </w:p>
        </w:tc>
        <w:tc>
          <w:tcPr>
            <w:tcW w:w="1701" w:type="dxa"/>
            <w:noWrap/>
          </w:tcPr>
          <w:p w14:paraId="538ECE32" w14:textId="77777777" w:rsidR="00C37FF1" w:rsidRPr="00A517C0" w:rsidRDefault="00C37FF1" w:rsidP="00C10757">
            <w:pPr>
              <w:pStyle w:val="GOSTTablenorm"/>
              <w:rPr>
                <w:lang w:val="en-US"/>
              </w:rPr>
            </w:pPr>
            <w:r w:rsidRPr="00A517C0">
              <w:rPr>
                <w:lang w:val="en-US"/>
              </w:rPr>
              <w:t>GUID</w:t>
            </w:r>
          </w:p>
        </w:tc>
        <w:tc>
          <w:tcPr>
            <w:tcW w:w="567" w:type="dxa"/>
            <w:noWrap/>
          </w:tcPr>
          <w:p w14:paraId="28893ECA" w14:textId="77777777" w:rsidR="00C37FF1" w:rsidRPr="00A517C0" w:rsidRDefault="00C37FF1" w:rsidP="00C10757">
            <w:pPr>
              <w:pStyle w:val="GOSTTablenorm"/>
            </w:pPr>
            <w:r w:rsidRPr="00A517C0">
              <w:t>П</w:t>
            </w:r>
          </w:p>
        </w:tc>
        <w:tc>
          <w:tcPr>
            <w:tcW w:w="1134" w:type="dxa"/>
            <w:noWrap/>
          </w:tcPr>
          <w:p w14:paraId="343A9111" w14:textId="77777777" w:rsidR="00C37FF1" w:rsidRPr="00A517C0" w:rsidRDefault="00C37FF1" w:rsidP="00C10757">
            <w:pPr>
              <w:pStyle w:val="GOSTTablenorm"/>
              <w:rPr>
                <w:lang w:val="en-US"/>
              </w:rPr>
            </w:pPr>
            <w:r w:rsidRPr="00A517C0">
              <w:t>Т(36)</w:t>
            </w:r>
          </w:p>
        </w:tc>
        <w:tc>
          <w:tcPr>
            <w:tcW w:w="567" w:type="dxa"/>
          </w:tcPr>
          <w:p w14:paraId="45DC102B" w14:textId="77777777" w:rsidR="00C37FF1" w:rsidRPr="00A517C0" w:rsidRDefault="00C37FF1" w:rsidP="00C10757">
            <w:pPr>
              <w:pStyle w:val="GOSTTablenorm"/>
            </w:pPr>
            <w:r w:rsidRPr="00A517C0">
              <w:t>Н</w:t>
            </w:r>
          </w:p>
        </w:tc>
        <w:tc>
          <w:tcPr>
            <w:tcW w:w="3963" w:type="dxa"/>
            <w:noWrap/>
          </w:tcPr>
          <w:p w14:paraId="2665170B" w14:textId="77777777" w:rsidR="00C37FF1" w:rsidRPr="00A517C0" w:rsidRDefault="00C37FF1" w:rsidP="00C10757">
            <w:pPr>
              <w:pStyle w:val="GOSTTablenorm"/>
            </w:pPr>
            <w:r w:rsidRPr="00A517C0">
              <w:t>GUID – Глобальный уникальный идентификатор.</w:t>
            </w:r>
          </w:p>
          <w:p w14:paraId="0F31B72C" w14:textId="77777777" w:rsidR="00C37FF1" w:rsidRPr="00A517C0" w:rsidRDefault="00C37FF1" w:rsidP="00C10757">
            <w:pPr>
              <w:pStyle w:val="GOSTTablenorm"/>
            </w:pPr>
            <w:r w:rsidRPr="00A517C0">
              <w:t>Служебное поле, может заполняться клиентом или ТОФК.</w:t>
            </w:r>
          </w:p>
          <w:p w14:paraId="014CD2FA" w14:textId="6C1FD730" w:rsidR="00C37FF1" w:rsidRPr="00A517C0" w:rsidRDefault="00C37FF1" w:rsidP="00C10757">
            <w:pPr>
              <w:pStyle w:val="GOSTTablenorm"/>
            </w:pPr>
            <w:r w:rsidRPr="00A517C0">
              <w:t xml:space="preserve">Обязательно для заполнения при передаче документа из ПУР ЭБ в ТОФК и ЕИС с </w:t>
            </w:r>
            <w:r w:rsidR="0063356A" w:rsidRPr="009D2D00">
              <w:t>ТОФК (ППО АСФК)</w:t>
            </w:r>
            <w:r w:rsidRPr="00A517C0">
              <w:t>.</w:t>
            </w:r>
          </w:p>
          <w:p w14:paraId="7B4678F0" w14:textId="77777777" w:rsidR="00C37FF1" w:rsidRPr="00A517C0" w:rsidRDefault="00C37FF1" w:rsidP="00C10757">
            <w:pPr>
              <w:pStyle w:val="GOSTTablenorm"/>
            </w:pPr>
            <w:r w:rsidRPr="00A517C0">
              <w:t>Заполняется ТОФК в случае отсутствия значения, присвоенного клиентом.</w:t>
            </w:r>
          </w:p>
          <w:p w14:paraId="599A9143" w14:textId="77777777" w:rsidR="00C37FF1" w:rsidRPr="00A517C0" w:rsidRDefault="00C37FF1" w:rsidP="00C10757">
            <w:pPr>
              <w:pStyle w:val="GOSTTablenorm"/>
            </w:pPr>
            <w:r w:rsidRPr="00A517C0">
              <w:t xml:space="preserve">При поступлении в ТОФК документа с неуникальным значением идентификатора документа, документ </w:t>
            </w:r>
            <w:r w:rsidRPr="00A517C0">
              <w:lastRenderedPageBreak/>
              <w:t>не принимается к исполнению в системе Федерального казначейства</w:t>
            </w:r>
          </w:p>
        </w:tc>
      </w:tr>
      <w:tr w:rsidR="00C37FF1" w:rsidRPr="00A517C0" w14:paraId="2403F7AB" w14:textId="77777777" w:rsidTr="00C10757">
        <w:trPr>
          <w:trHeight w:val="300"/>
        </w:trPr>
        <w:tc>
          <w:tcPr>
            <w:tcW w:w="1701" w:type="dxa"/>
            <w:noWrap/>
          </w:tcPr>
          <w:p w14:paraId="0242F9BE" w14:textId="77777777" w:rsidR="00C37FF1" w:rsidRPr="00A517C0" w:rsidRDefault="00C37FF1" w:rsidP="00C10757">
            <w:pPr>
              <w:pStyle w:val="GOSTTablenorm"/>
              <w:rPr>
                <w:lang w:val="en-US"/>
              </w:rPr>
            </w:pPr>
            <w:r w:rsidRPr="00A517C0">
              <w:rPr>
                <w:lang w:val="en-US"/>
              </w:rPr>
              <w:lastRenderedPageBreak/>
              <w:t>Дата создания документа</w:t>
            </w:r>
          </w:p>
        </w:tc>
        <w:tc>
          <w:tcPr>
            <w:tcW w:w="1701" w:type="dxa"/>
            <w:noWrap/>
          </w:tcPr>
          <w:p w14:paraId="5E73B0C8" w14:textId="77777777" w:rsidR="00C37FF1" w:rsidRPr="00A517C0" w:rsidRDefault="00C37FF1" w:rsidP="00C10757">
            <w:pPr>
              <w:pStyle w:val="GOSTTablenorm"/>
              <w:rPr>
                <w:lang w:val="en-US"/>
              </w:rPr>
            </w:pPr>
            <w:r w:rsidRPr="00A517C0">
              <w:rPr>
                <w:lang w:val="en-US"/>
              </w:rPr>
              <w:t>CrtnDt</w:t>
            </w:r>
          </w:p>
        </w:tc>
        <w:tc>
          <w:tcPr>
            <w:tcW w:w="567" w:type="dxa"/>
            <w:noWrap/>
          </w:tcPr>
          <w:p w14:paraId="1751E2CB" w14:textId="77777777" w:rsidR="00C37FF1" w:rsidRPr="00A517C0" w:rsidRDefault="00C37FF1" w:rsidP="00C10757">
            <w:pPr>
              <w:pStyle w:val="GOSTTablenorm"/>
            </w:pPr>
            <w:r w:rsidRPr="00A517C0">
              <w:t>П</w:t>
            </w:r>
          </w:p>
        </w:tc>
        <w:tc>
          <w:tcPr>
            <w:tcW w:w="1134" w:type="dxa"/>
            <w:noWrap/>
          </w:tcPr>
          <w:p w14:paraId="3B765313" w14:textId="77777777" w:rsidR="00C37FF1" w:rsidRPr="00A517C0" w:rsidRDefault="00C37FF1" w:rsidP="00C10757">
            <w:pPr>
              <w:pStyle w:val="GOSTTablenorm"/>
            </w:pPr>
            <w:r w:rsidRPr="00A517C0">
              <w:rPr>
                <w:lang w:val="en-US"/>
              </w:rPr>
              <w:t>Date</w:t>
            </w:r>
          </w:p>
        </w:tc>
        <w:tc>
          <w:tcPr>
            <w:tcW w:w="567" w:type="dxa"/>
          </w:tcPr>
          <w:p w14:paraId="455DC4C3" w14:textId="77777777" w:rsidR="00C37FF1" w:rsidRPr="00A517C0" w:rsidRDefault="00C37FF1" w:rsidP="00C10757">
            <w:pPr>
              <w:pStyle w:val="GOSTTablenorm"/>
            </w:pPr>
            <w:r w:rsidRPr="00A517C0">
              <w:t>Н</w:t>
            </w:r>
          </w:p>
        </w:tc>
        <w:tc>
          <w:tcPr>
            <w:tcW w:w="3963" w:type="dxa"/>
            <w:noWrap/>
          </w:tcPr>
          <w:p w14:paraId="395243E8" w14:textId="77777777" w:rsidR="00C37FF1" w:rsidRPr="00A517C0" w:rsidRDefault="00C37FF1" w:rsidP="00C10757">
            <w:pPr>
              <w:pStyle w:val="GOSTTablenorm"/>
            </w:pPr>
            <w:r w:rsidRPr="00A517C0">
              <w:t>Дата создания документа</w:t>
            </w:r>
          </w:p>
        </w:tc>
      </w:tr>
    </w:tbl>
    <w:p w14:paraId="47413389" w14:textId="77777777" w:rsidR="00C37FF1" w:rsidRPr="00A517C0" w:rsidRDefault="00C37FF1" w:rsidP="00C37FF1">
      <w:pPr>
        <w:pStyle w:val="32"/>
      </w:pPr>
      <w:bookmarkStart w:id="2794" w:name="_Toc185883822"/>
      <w:bookmarkStart w:id="2795" w:name="_Toc199944734"/>
      <w:bookmarkStart w:id="2796" w:name="_Toc207640658"/>
      <w:r w:rsidRPr="00A517C0">
        <w:t>Описание комплексного типа «tRqsts_TblSbsd»</w:t>
      </w:r>
      <w:bookmarkEnd w:id="2742"/>
      <w:bookmarkEnd w:id="2794"/>
      <w:bookmarkEnd w:id="2795"/>
      <w:bookmarkEnd w:id="2796"/>
    </w:p>
    <w:p w14:paraId="2B62F57F" w14:textId="77777777" w:rsidR="00C37FF1" w:rsidRPr="00A517C0" w:rsidRDefault="00C37FF1" w:rsidP="00C37FF1">
      <w:pPr>
        <w:pStyle w:val="GOSTNormal"/>
      </w:pPr>
      <w:r w:rsidRPr="00A517C0">
        <w:t>Описание комплексного типа «tRqsts_TblSbsd» блока «Реквизиты контрагента/взыскателя по исполнительному документу/налогового органа».</w:t>
      </w:r>
    </w:p>
    <w:p w14:paraId="0E70E41A" w14:textId="3B24BA2D" w:rsidR="00C37FF1" w:rsidRPr="00A517C0" w:rsidRDefault="00C37FF1" w:rsidP="00C37FF1">
      <w:pPr>
        <w:pStyle w:val="GOSTNameTable"/>
        <w:rPr>
          <w:rFonts w:eastAsia="Calibri"/>
        </w:rPr>
      </w:pPr>
      <w:r w:rsidRPr="00A517C0">
        <w:rPr>
          <w:rFonts w:eastAsia="Calibri"/>
        </w:rPr>
        <w:fldChar w:fldCharType="begin"/>
      </w:r>
      <w:r w:rsidRPr="00A517C0">
        <w:rPr>
          <w:rFonts w:eastAsia="Calibri"/>
        </w:rPr>
        <w:instrText xml:space="preserve"> SEQ Таблица \* ARABIC </w:instrText>
      </w:r>
      <w:r w:rsidRPr="00A517C0">
        <w:rPr>
          <w:rFonts w:eastAsia="Calibri"/>
        </w:rPr>
        <w:fldChar w:fldCharType="separate"/>
      </w:r>
      <w:bookmarkStart w:id="2797" w:name="_Ref412028063"/>
      <w:bookmarkStart w:id="2798" w:name="_Toc30503354"/>
      <w:bookmarkStart w:id="2799" w:name="_Toc30507952"/>
      <w:bookmarkStart w:id="2800" w:name="_Toc185882472"/>
      <w:r w:rsidR="002C2645">
        <w:rPr>
          <w:rFonts w:eastAsia="Calibri"/>
          <w:noProof/>
        </w:rPr>
        <w:t>73</w:t>
      </w:r>
      <w:bookmarkEnd w:id="2797"/>
      <w:r w:rsidRPr="00A517C0">
        <w:rPr>
          <w:rFonts w:eastAsia="Calibri"/>
        </w:rPr>
        <w:fldChar w:fldCharType="end"/>
      </w:r>
      <w:r w:rsidRPr="00A517C0">
        <w:rPr>
          <w:rFonts w:eastAsia="Calibri"/>
        </w:rPr>
        <w:t xml:space="preserve"> – Описание комплексного типа «tRqsts_TblSbsd»</w:t>
      </w:r>
      <w:bookmarkEnd w:id="2798"/>
      <w:bookmarkEnd w:id="2799"/>
      <w:bookmarkEnd w:id="2800"/>
    </w:p>
    <w:tbl>
      <w:tblPr>
        <w:tblStyle w:val="GOSTTable"/>
        <w:tblW w:w="5000" w:type="pct"/>
        <w:tblLayout w:type="fixed"/>
        <w:tblLook w:val="07E0" w:firstRow="1" w:lastRow="1" w:firstColumn="1" w:lastColumn="1" w:noHBand="1" w:noVBand="1"/>
      </w:tblPr>
      <w:tblGrid>
        <w:gridCol w:w="1703"/>
        <w:gridCol w:w="1699"/>
        <w:gridCol w:w="565"/>
        <w:gridCol w:w="1132"/>
        <w:gridCol w:w="566"/>
        <w:gridCol w:w="3963"/>
      </w:tblGrid>
      <w:tr w:rsidR="00C37FF1" w:rsidRPr="00A517C0" w14:paraId="4C2913C3" w14:textId="77777777" w:rsidTr="00C10757">
        <w:trPr>
          <w:cnfStyle w:val="100000000000" w:firstRow="1" w:lastRow="0" w:firstColumn="0" w:lastColumn="0" w:oddVBand="0" w:evenVBand="0" w:oddHBand="0" w:evenHBand="0" w:firstRowFirstColumn="0" w:firstRowLastColumn="0" w:lastRowFirstColumn="0" w:lastRowLastColumn="0"/>
        </w:trPr>
        <w:tc>
          <w:tcPr>
            <w:tcW w:w="884" w:type="pct"/>
          </w:tcPr>
          <w:p w14:paraId="1BEB808E" w14:textId="77777777" w:rsidR="00C37FF1" w:rsidRPr="00A517C0" w:rsidRDefault="00C37FF1" w:rsidP="00C10757">
            <w:pPr>
              <w:pStyle w:val="GOSTTableHead"/>
            </w:pPr>
            <w:r w:rsidRPr="00A517C0">
              <w:t>Наименование комплексного типа</w:t>
            </w:r>
          </w:p>
        </w:tc>
        <w:tc>
          <w:tcPr>
            <w:tcW w:w="882" w:type="pct"/>
          </w:tcPr>
          <w:p w14:paraId="34AF8986" w14:textId="77777777" w:rsidR="00C37FF1" w:rsidRPr="00A517C0" w:rsidRDefault="00C37FF1" w:rsidP="00C10757">
            <w:pPr>
              <w:pStyle w:val="GOSTTableHead"/>
            </w:pPr>
            <w:r w:rsidRPr="00A517C0">
              <w:t>Текущий элемент/ атрибут</w:t>
            </w:r>
          </w:p>
        </w:tc>
        <w:tc>
          <w:tcPr>
            <w:tcW w:w="293" w:type="pct"/>
          </w:tcPr>
          <w:p w14:paraId="4D3BAD86" w14:textId="77777777" w:rsidR="00C37FF1" w:rsidRPr="00A517C0" w:rsidRDefault="00C37FF1" w:rsidP="00C10757">
            <w:pPr>
              <w:pStyle w:val="GOSTTableHead"/>
            </w:pPr>
            <w:r w:rsidRPr="00A517C0">
              <w:t>Тип</w:t>
            </w:r>
          </w:p>
        </w:tc>
        <w:tc>
          <w:tcPr>
            <w:tcW w:w="588" w:type="pct"/>
          </w:tcPr>
          <w:p w14:paraId="057CD157" w14:textId="77777777" w:rsidR="00C37FF1" w:rsidRPr="00A517C0" w:rsidRDefault="00C37FF1" w:rsidP="00C10757">
            <w:pPr>
              <w:pStyle w:val="GOSTTableHead"/>
            </w:pPr>
            <w:r w:rsidRPr="00A517C0">
              <w:t>Формат элемента</w:t>
            </w:r>
          </w:p>
        </w:tc>
        <w:tc>
          <w:tcPr>
            <w:tcW w:w="294" w:type="pct"/>
          </w:tcPr>
          <w:p w14:paraId="20779A0C" w14:textId="77777777" w:rsidR="00C37FF1" w:rsidRPr="00A517C0" w:rsidRDefault="00C37FF1" w:rsidP="00C10757">
            <w:pPr>
              <w:pStyle w:val="GOSTTableHead"/>
            </w:pPr>
            <w:r w:rsidRPr="00A517C0">
              <w:t>Обязательность</w:t>
            </w:r>
          </w:p>
        </w:tc>
        <w:tc>
          <w:tcPr>
            <w:tcW w:w="2058" w:type="pct"/>
          </w:tcPr>
          <w:p w14:paraId="275D94FA" w14:textId="77777777" w:rsidR="00C37FF1" w:rsidRPr="00A517C0" w:rsidRDefault="00C37FF1" w:rsidP="00C10757">
            <w:pPr>
              <w:pStyle w:val="GOSTTableHead"/>
            </w:pPr>
            <w:r w:rsidRPr="00A517C0">
              <w:t>Дополнительная информация</w:t>
            </w:r>
          </w:p>
        </w:tc>
      </w:tr>
      <w:tr w:rsidR="00C37FF1" w:rsidRPr="00A517C0" w14:paraId="7339C362" w14:textId="77777777" w:rsidTr="00C10757">
        <w:tc>
          <w:tcPr>
            <w:tcW w:w="884" w:type="pct"/>
          </w:tcPr>
          <w:p w14:paraId="5EE7EA9E" w14:textId="77777777" w:rsidR="00C37FF1" w:rsidRPr="00A517C0" w:rsidRDefault="00C37FF1" w:rsidP="00C10757">
            <w:pPr>
              <w:pStyle w:val="GOSTTablenorm"/>
            </w:pPr>
            <w:r w:rsidRPr="00A517C0">
              <w:t>tRqsts_TblSbsd</w:t>
            </w:r>
          </w:p>
        </w:tc>
        <w:tc>
          <w:tcPr>
            <w:tcW w:w="882" w:type="pct"/>
          </w:tcPr>
          <w:p w14:paraId="022093E2" w14:textId="77777777" w:rsidR="00C37FF1" w:rsidRPr="00A517C0" w:rsidRDefault="00C37FF1" w:rsidP="00C10757">
            <w:pPr>
              <w:pStyle w:val="GOSTTablenorm"/>
            </w:pPr>
            <w:r w:rsidRPr="00A517C0">
              <w:t>TblSbsd_ITEM</w:t>
            </w:r>
          </w:p>
        </w:tc>
        <w:tc>
          <w:tcPr>
            <w:tcW w:w="293" w:type="pct"/>
          </w:tcPr>
          <w:p w14:paraId="36D5E878" w14:textId="77777777" w:rsidR="00C37FF1" w:rsidRPr="00A517C0" w:rsidRDefault="00C37FF1" w:rsidP="00C10757">
            <w:pPr>
              <w:pStyle w:val="GOSTTablenorm"/>
            </w:pPr>
            <w:r w:rsidRPr="00A517C0">
              <w:t>C</w:t>
            </w:r>
          </w:p>
        </w:tc>
        <w:tc>
          <w:tcPr>
            <w:tcW w:w="588" w:type="pct"/>
          </w:tcPr>
          <w:p w14:paraId="4744133F" w14:textId="77777777" w:rsidR="00C37FF1" w:rsidRPr="00A517C0" w:rsidRDefault="00C37FF1" w:rsidP="00C10757">
            <w:pPr>
              <w:pStyle w:val="GOSTTablenorm"/>
            </w:pPr>
            <w:r w:rsidRPr="00A517C0">
              <w:t>tRqsts_TblSbsd_ITEM</w:t>
            </w:r>
          </w:p>
        </w:tc>
        <w:tc>
          <w:tcPr>
            <w:tcW w:w="294" w:type="pct"/>
          </w:tcPr>
          <w:p w14:paraId="19A32597" w14:textId="77777777" w:rsidR="00C37FF1" w:rsidRPr="00A517C0" w:rsidRDefault="00C37FF1" w:rsidP="00C10757">
            <w:pPr>
              <w:pStyle w:val="GOSTTablenorm"/>
            </w:pPr>
            <w:r w:rsidRPr="00A517C0">
              <w:t>ОМ</w:t>
            </w:r>
          </w:p>
        </w:tc>
        <w:tc>
          <w:tcPr>
            <w:tcW w:w="2058" w:type="pct"/>
          </w:tcPr>
          <w:p w14:paraId="22E5D332" w14:textId="77777777" w:rsidR="00C37FF1" w:rsidRPr="00A517C0" w:rsidRDefault="00C37FF1" w:rsidP="00C10757">
            <w:pPr>
              <w:pStyle w:val="GOSTTablenorm"/>
            </w:pPr>
            <w:r w:rsidRPr="00A517C0">
              <w:t>Реквизиты контрагента/взыскателя по исполнительному документу/налогового органа.</w:t>
            </w:r>
          </w:p>
          <w:p w14:paraId="65E3E7A0" w14:textId="197855CE"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_Ref412028086 \h  \* MERGEFORMAT </w:instrText>
            </w:r>
            <w:r w:rsidRPr="00A517C0">
              <w:fldChar w:fldCharType="separate"/>
            </w:r>
            <w:r w:rsidR="002C2645" w:rsidRPr="002C2645">
              <w:t>74</w:t>
            </w:r>
            <w:r w:rsidRPr="00A517C0">
              <w:fldChar w:fldCharType="end"/>
            </w:r>
          </w:p>
        </w:tc>
      </w:tr>
    </w:tbl>
    <w:p w14:paraId="0A0973C7" w14:textId="77777777" w:rsidR="00C37FF1" w:rsidRPr="00A517C0" w:rsidRDefault="00C37FF1" w:rsidP="00C37FF1">
      <w:pPr>
        <w:pStyle w:val="32"/>
      </w:pPr>
      <w:bookmarkStart w:id="2801" w:name="_Toc416192429"/>
      <w:bookmarkStart w:id="2802" w:name="_Toc185883823"/>
      <w:bookmarkStart w:id="2803" w:name="_Toc199944735"/>
      <w:bookmarkStart w:id="2804" w:name="_Toc207640659"/>
      <w:r w:rsidRPr="00A517C0">
        <w:t>Описание комплексного типа «tRqsts_TblSbsd_ITEM»</w:t>
      </w:r>
      <w:bookmarkEnd w:id="2801"/>
      <w:bookmarkEnd w:id="2802"/>
      <w:bookmarkEnd w:id="2803"/>
      <w:bookmarkEnd w:id="2804"/>
      <w:r w:rsidRPr="00A517C0">
        <w:t xml:space="preserve"> </w:t>
      </w:r>
    </w:p>
    <w:p w14:paraId="27AB3F6F" w14:textId="77777777" w:rsidR="00C37FF1" w:rsidRPr="00A517C0" w:rsidRDefault="00C37FF1" w:rsidP="00C37FF1">
      <w:pPr>
        <w:pStyle w:val="GOSTNormal"/>
      </w:pPr>
      <w:r w:rsidRPr="00A517C0">
        <w:t>Описание комплексного типа «tRqsts_TblSbsd_ITEM» строк блока «Реквизиты контрагента/взыскателя по исполнительному документу/налогового органа».</w:t>
      </w:r>
    </w:p>
    <w:p w14:paraId="6FAD4A41" w14:textId="7A130AB9" w:rsidR="00C37FF1" w:rsidRPr="00A517C0" w:rsidRDefault="00C37FF1" w:rsidP="00C37FF1">
      <w:pPr>
        <w:pStyle w:val="GOSTNameTable"/>
        <w:rPr>
          <w:rFonts w:eastAsia="Calibri"/>
        </w:rPr>
      </w:pPr>
      <w:r w:rsidRPr="00A517C0">
        <w:rPr>
          <w:rFonts w:eastAsia="Calibri"/>
        </w:rPr>
        <w:fldChar w:fldCharType="begin"/>
      </w:r>
      <w:r w:rsidRPr="00A517C0">
        <w:rPr>
          <w:rFonts w:eastAsia="Calibri"/>
        </w:rPr>
        <w:instrText xml:space="preserve"> SEQ Таблица \* ARABIC </w:instrText>
      </w:r>
      <w:r w:rsidRPr="00A517C0">
        <w:rPr>
          <w:rFonts w:eastAsia="Calibri"/>
        </w:rPr>
        <w:fldChar w:fldCharType="separate"/>
      </w:r>
      <w:bookmarkStart w:id="2805" w:name="_Ref412028086"/>
      <w:bookmarkStart w:id="2806" w:name="_Toc30503355"/>
      <w:bookmarkStart w:id="2807" w:name="_Toc30507953"/>
      <w:bookmarkStart w:id="2808" w:name="_Toc185882473"/>
      <w:r w:rsidR="002C2645">
        <w:rPr>
          <w:rFonts w:eastAsia="Calibri"/>
          <w:noProof/>
        </w:rPr>
        <w:t>74</w:t>
      </w:r>
      <w:bookmarkEnd w:id="2805"/>
      <w:r w:rsidRPr="00A517C0">
        <w:rPr>
          <w:rFonts w:eastAsia="Calibri"/>
        </w:rPr>
        <w:fldChar w:fldCharType="end"/>
      </w:r>
      <w:r w:rsidRPr="00A517C0">
        <w:rPr>
          <w:rFonts w:eastAsia="Calibri"/>
        </w:rPr>
        <w:t xml:space="preserve"> – Описание комплексного типа «tRqsts_TblSbsd_ITEM»</w:t>
      </w:r>
      <w:bookmarkEnd w:id="2806"/>
      <w:bookmarkEnd w:id="2807"/>
      <w:bookmarkEnd w:id="2808"/>
    </w:p>
    <w:tbl>
      <w:tblPr>
        <w:tblStyle w:val="GOSTTable"/>
        <w:tblW w:w="5000" w:type="pct"/>
        <w:tblLayout w:type="fixed"/>
        <w:tblLook w:val="07E0" w:firstRow="1" w:lastRow="1" w:firstColumn="1" w:lastColumn="1" w:noHBand="1" w:noVBand="1"/>
      </w:tblPr>
      <w:tblGrid>
        <w:gridCol w:w="1703"/>
        <w:gridCol w:w="1699"/>
        <w:gridCol w:w="565"/>
        <w:gridCol w:w="1132"/>
        <w:gridCol w:w="566"/>
        <w:gridCol w:w="3963"/>
      </w:tblGrid>
      <w:tr w:rsidR="00C37FF1" w:rsidRPr="00A517C0" w14:paraId="4CD7BF36" w14:textId="77777777" w:rsidTr="00C10757">
        <w:trPr>
          <w:cnfStyle w:val="100000000000" w:firstRow="1" w:lastRow="0" w:firstColumn="0" w:lastColumn="0" w:oddVBand="0" w:evenVBand="0" w:oddHBand="0" w:evenHBand="0" w:firstRowFirstColumn="0" w:firstRowLastColumn="0" w:lastRowFirstColumn="0" w:lastRowLastColumn="0"/>
        </w:trPr>
        <w:tc>
          <w:tcPr>
            <w:tcW w:w="884" w:type="pct"/>
          </w:tcPr>
          <w:p w14:paraId="6606A402" w14:textId="77777777" w:rsidR="00C37FF1" w:rsidRPr="00A517C0" w:rsidRDefault="00C37FF1" w:rsidP="00C10757">
            <w:pPr>
              <w:pStyle w:val="GOSTTableHead"/>
            </w:pPr>
            <w:r w:rsidRPr="00A517C0">
              <w:t>Наименование элемента</w:t>
            </w:r>
          </w:p>
        </w:tc>
        <w:tc>
          <w:tcPr>
            <w:tcW w:w="882" w:type="pct"/>
          </w:tcPr>
          <w:p w14:paraId="27CEDF6F" w14:textId="77777777" w:rsidR="00C37FF1" w:rsidRPr="00A517C0" w:rsidRDefault="00C37FF1" w:rsidP="00C10757">
            <w:pPr>
              <w:pStyle w:val="GOSTTableHead"/>
            </w:pPr>
            <w:r w:rsidRPr="00A517C0">
              <w:t>Сокращенное наименование (код) элемента</w:t>
            </w:r>
          </w:p>
        </w:tc>
        <w:tc>
          <w:tcPr>
            <w:tcW w:w="293" w:type="pct"/>
          </w:tcPr>
          <w:p w14:paraId="465E5EB8" w14:textId="77777777" w:rsidR="00C37FF1" w:rsidRPr="00A517C0" w:rsidRDefault="00C37FF1" w:rsidP="00C10757">
            <w:pPr>
              <w:pStyle w:val="GOSTTableHead"/>
            </w:pPr>
            <w:r w:rsidRPr="00A517C0">
              <w:t>Тип</w:t>
            </w:r>
          </w:p>
        </w:tc>
        <w:tc>
          <w:tcPr>
            <w:tcW w:w="588" w:type="pct"/>
          </w:tcPr>
          <w:p w14:paraId="2D6497EE" w14:textId="77777777" w:rsidR="00C37FF1" w:rsidRPr="00A517C0" w:rsidRDefault="00C37FF1" w:rsidP="00C10757">
            <w:pPr>
              <w:pStyle w:val="GOSTTableHead"/>
            </w:pPr>
            <w:r w:rsidRPr="00A517C0">
              <w:t>Формат элемента</w:t>
            </w:r>
          </w:p>
        </w:tc>
        <w:tc>
          <w:tcPr>
            <w:tcW w:w="294" w:type="pct"/>
          </w:tcPr>
          <w:p w14:paraId="07254C32" w14:textId="77777777" w:rsidR="00C37FF1" w:rsidRPr="00A517C0" w:rsidRDefault="00C37FF1" w:rsidP="00C10757">
            <w:pPr>
              <w:pStyle w:val="GOSTTableHead"/>
            </w:pPr>
            <w:r w:rsidRPr="00A517C0">
              <w:t>Обязательность</w:t>
            </w:r>
          </w:p>
        </w:tc>
        <w:tc>
          <w:tcPr>
            <w:tcW w:w="2058" w:type="pct"/>
          </w:tcPr>
          <w:p w14:paraId="3CE8DFA0" w14:textId="77777777" w:rsidR="00C37FF1" w:rsidRPr="00A517C0" w:rsidRDefault="00C37FF1" w:rsidP="00C10757">
            <w:pPr>
              <w:pStyle w:val="GOSTTableHead"/>
            </w:pPr>
            <w:r w:rsidRPr="00A517C0">
              <w:t>Дополнительная информация</w:t>
            </w:r>
          </w:p>
        </w:tc>
      </w:tr>
      <w:tr w:rsidR="00C37FF1" w:rsidRPr="00A517C0" w14:paraId="5B11F38B" w14:textId="77777777" w:rsidTr="00C10757">
        <w:tc>
          <w:tcPr>
            <w:tcW w:w="884" w:type="pct"/>
          </w:tcPr>
          <w:p w14:paraId="0BCF5C67" w14:textId="77777777" w:rsidR="00C37FF1" w:rsidRPr="00A517C0" w:rsidRDefault="00C37FF1" w:rsidP="00C10757">
            <w:pPr>
              <w:pStyle w:val="GOSTTablenorm"/>
            </w:pPr>
            <w:r w:rsidRPr="00A517C0">
              <w:t>Полное наименование/ фамилия, имя, отчество контрагента</w:t>
            </w:r>
          </w:p>
        </w:tc>
        <w:tc>
          <w:tcPr>
            <w:tcW w:w="882" w:type="pct"/>
          </w:tcPr>
          <w:p w14:paraId="2D189078" w14:textId="77777777" w:rsidR="00C37FF1" w:rsidRPr="00A517C0" w:rsidRDefault="00C37FF1" w:rsidP="00C10757">
            <w:pPr>
              <w:pStyle w:val="GOSTTablenorm"/>
            </w:pPr>
            <w:r w:rsidRPr="00A517C0">
              <w:t>Nm</w:t>
            </w:r>
          </w:p>
        </w:tc>
        <w:tc>
          <w:tcPr>
            <w:tcW w:w="293" w:type="pct"/>
          </w:tcPr>
          <w:p w14:paraId="226B1626" w14:textId="77777777" w:rsidR="00C37FF1" w:rsidRPr="00A517C0" w:rsidRDefault="00C37FF1" w:rsidP="00C10757">
            <w:pPr>
              <w:pStyle w:val="GOSTTablenorm"/>
            </w:pPr>
            <w:r w:rsidRPr="00A517C0">
              <w:t>П</w:t>
            </w:r>
          </w:p>
        </w:tc>
        <w:tc>
          <w:tcPr>
            <w:tcW w:w="588" w:type="pct"/>
          </w:tcPr>
          <w:p w14:paraId="013D7F62" w14:textId="77777777" w:rsidR="00C37FF1" w:rsidRPr="00A517C0" w:rsidRDefault="00C37FF1" w:rsidP="00C10757">
            <w:pPr>
              <w:pStyle w:val="GOSTTablenorm"/>
            </w:pPr>
            <w:r w:rsidRPr="00A517C0">
              <w:t>Т(1-2000)</w:t>
            </w:r>
          </w:p>
        </w:tc>
        <w:tc>
          <w:tcPr>
            <w:tcW w:w="294" w:type="pct"/>
          </w:tcPr>
          <w:p w14:paraId="2F4C8255" w14:textId="77777777" w:rsidR="00C37FF1" w:rsidRPr="00A517C0" w:rsidRDefault="00C37FF1" w:rsidP="00C10757">
            <w:pPr>
              <w:pStyle w:val="GOSTTablenorm"/>
            </w:pPr>
            <w:r w:rsidRPr="00A517C0">
              <w:t>О</w:t>
            </w:r>
          </w:p>
        </w:tc>
        <w:tc>
          <w:tcPr>
            <w:tcW w:w="2058" w:type="pct"/>
          </w:tcPr>
          <w:p w14:paraId="2530C568" w14:textId="77777777" w:rsidR="00C37FF1" w:rsidRPr="00A517C0" w:rsidRDefault="00C37FF1" w:rsidP="00C10757">
            <w:pPr>
              <w:pStyle w:val="GOSTTablenorm"/>
            </w:pPr>
            <w:r w:rsidRPr="00A517C0">
              <w:t>Полное наименование контрагента: наименование юридического лица или фамилия, имя, отчество физического лица – поставщика товаров, работ, услуг в соответствии с государственным контрактом или договором (соглашением), получателя субсидии в соответствии с соглашением о предоставлении субсидий либо взыскателя по исполнительному документу</w:t>
            </w:r>
          </w:p>
        </w:tc>
      </w:tr>
      <w:tr w:rsidR="00C37FF1" w:rsidRPr="00A517C0" w14:paraId="18B8CAEB" w14:textId="77777777" w:rsidTr="00C10757">
        <w:tc>
          <w:tcPr>
            <w:tcW w:w="884" w:type="pct"/>
          </w:tcPr>
          <w:p w14:paraId="5AB90C00" w14:textId="77777777" w:rsidR="00C37FF1" w:rsidRPr="00A517C0" w:rsidRDefault="00C37FF1" w:rsidP="00C10757">
            <w:pPr>
              <w:pStyle w:val="GOSTTablenorm"/>
            </w:pPr>
            <w:r w:rsidRPr="00A517C0">
              <w:lastRenderedPageBreak/>
              <w:t xml:space="preserve">ИНН </w:t>
            </w:r>
          </w:p>
        </w:tc>
        <w:tc>
          <w:tcPr>
            <w:tcW w:w="882" w:type="pct"/>
          </w:tcPr>
          <w:p w14:paraId="080E3EC2" w14:textId="77777777" w:rsidR="00C37FF1" w:rsidRPr="00A517C0" w:rsidRDefault="00C37FF1" w:rsidP="00C10757">
            <w:pPr>
              <w:pStyle w:val="GOSTTablenorm"/>
            </w:pPr>
            <w:r w:rsidRPr="00A517C0">
              <w:t>INN</w:t>
            </w:r>
          </w:p>
        </w:tc>
        <w:tc>
          <w:tcPr>
            <w:tcW w:w="293" w:type="pct"/>
          </w:tcPr>
          <w:p w14:paraId="258A5B64" w14:textId="77777777" w:rsidR="00C37FF1" w:rsidRPr="00A517C0" w:rsidRDefault="00C37FF1" w:rsidP="00C10757">
            <w:pPr>
              <w:pStyle w:val="GOSTTablenorm"/>
            </w:pPr>
            <w:r w:rsidRPr="00A517C0">
              <w:t>П</w:t>
            </w:r>
          </w:p>
        </w:tc>
        <w:tc>
          <w:tcPr>
            <w:tcW w:w="588" w:type="pct"/>
          </w:tcPr>
          <w:p w14:paraId="47E0C6AC" w14:textId="77777777" w:rsidR="00C37FF1" w:rsidRPr="00A517C0" w:rsidRDefault="00C37FF1" w:rsidP="00C10757">
            <w:pPr>
              <w:pStyle w:val="GOSTTablenorm"/>
            </w:pPr>
            <w:r w:rsidRPr="00A517C0">
              <w:t>Т(10) или Т(12)</w:t>
            </w:r>
          </w:p>
        </w:tc>
        <w:tc>
          <w:tcPr>
            <w:tcW w:w="294" w:type="pct"/>
          </w:tcPr>
          <w:p w14:paraId="153288EE" w14:textId="77777777" w:rsidR="00C37FF1" w:rsidRPr="00A517C0" w:rsidRDefault="00C37FF1" w:rsidP="00C10757">
            <w:pPr>
              <w:pStyle w:val="GOSTTablenorm"/>
            </w:pPr>
            <w:r w:rsidRPr="00A517C0">
              <w:t>Н</w:t>
            </w:r>
          </w:p>
        </w:tc>
        <w:tc>
          <w:tcPr>
            <w:tcW w:w="2058" w:type="pct"/>
          </w:tcPr>
          <w:p w14:paraId="4EBBE123" w14:textId="77777777" w:rsidR="00C37FF1" w:rsidRPr="00A517C0" w:rsidRDefault="00C37FF1" w:rsidP="00C10757">
            <w:pPr>
              <w:pStyle w:val="GOSTTablenorm"/>
            </w:pPr>
            <w:r w:rsidRPr="00A517C0">
              <w:t>Указывается ИНН контрагента налогоплательщика по законодательству Российской Федерации – поставщика (исполнителя, подрядчика), получателя субсидии либо взыскателя. Указывается 10 или 12 символов. Если контрагент (получатель субсидии, взыскатель) не является налогоплательщиком по законодательству Российской Федерации, поле не заполняется</w:t>
            </w:r>
          </w:p>
        </w:tc>
      </w:tr>
      <w:tr w:rsidR="00C37FF1" w:rsidRPr="00A517C0" w14:paraId="4D4E98F9" w14:textId="77777777" w:rsidTr="00C10757">
        <w:tc>
          <w:tcPr>
            <w:tcW w:w="884" w:type="pct"/>
          </w:tcPr>
          <w:p w14:paraId="044D4CA0" w14:textId="77777777" w:rsidR="00C37FF1" w:rsidRPr="00A517C0" w:rsidRDefault="00C37FF1" w:rsidP="00C10757">
            <w:pPr>
              <w:pStyle w:val="GOSTTablenorm"/>
            </w:pPr>
            <w:r w:rsidRPr="00A517C0">
              <w:t>КПП</w:t>
            </w:r>
          </w:p>
        </w:tc>
        <w:tc>
          <w:tcPr>
            <w:tcW w:w="882" w:type="pct"/>
          </w:tcPr>
          <w:p w14:paraId="248152E5" w14:textId="77777777" w:rsidR="00C37FF1" w:rsidRPr="00A517C0" w:rsidRDefault="00C37FF1" w:rsidP="00C10757">
            <w:pPr>
              <w:pStyle w:val="GOSTTablenorm"/>
            </w:pPr>
            <w:r w:rsidRPr="00A517C0">
              <w:t>KPP</w:t>
            </w:r>
          </w:p>
        </w:tc>
        <w:tc>
          <w:tcPr>
            <w:tcW w:w="293" w:type="pct"/>
          </w:tcPr>
          <w:p w14:paraId="1055DA95" w14:textId="77777777" w:rsidR="00C37FF1" w:rsidRPr="00A517C0" w:rsidRDefault="00C37FF1" w:rsidP="00C10757">
            <w:pPr>
              <w:pStyle w:val="GOSTTablenorm"/>
            </w:pPr>
            <w:r w:rsidRPr="00A517C0">
              <w:t>П</w:t>
            </w:r>
          </w:p>
        </w:tc>
        <w:tc>
          <w:tcPr>
            <w:tcW w:w="588" w:type="pct"/>
          </w:tcPr>
          <w:p w14:paraId="48AF533B" w14:textId="77777777" w:rsidR="00C37FF1" w:rsidRPr="00A517C0" w:rsidRDefault="00C37FF1" w:rsidP="00C10757">
            <w:pPr>
              <w:pStyle w:val="GOSTTablenorm"/>
            </w:pPr>
            <w:r w:rsidRPr="00A517C0">
              <w:t>Т(9)</w:t>
            </w:r>
          </w:p>
        </w:tc>
        <w:tc>
          <w:tcPr>
            <w:tcW w:w="294" w:type="pct"/>
          </w:tcPr>
          <w:p w14:paraId="0918D4C1" w14:textId="77777777" w:rsidR="00C37FF1" w:rsidRPr="00A517C0" w:rsidRDefault="00C37FF1" w:rsidP="00C10757">
            <w:pPr>
              <w:pStyle w:val="GOSTTablenorm"/>
            </w:pPr>
            <w:r w:rsidRPr="00A517C0">
              <w:t>Н</w:t>
            </w:r>
          </w:p>
        </w:tc>
        <w:tc>
          <w:tcPr>
            <w:tcW w:w="2058" w:type="pct"/>
          </w:tcPr>
          <w:p w14:paraId="18A6AD2F" w14:textId="77777777" w:rsidR="00C37FF1" w:rsidRPr="00A517C0" w:rsidRDefault="00C37FF1" w:rsidP="00C10757">
            <w:pPr>
              <w:pStyle w:val="GOSTTablenorm"/>
            </w:pPr>
            <w:r w:rsidRPr="00A517C0">
              <w:t>КПП контрагента, получателя субсидии либо взыскателя (при наличии)</w:t>
            </w:r>
          </w:p>
        </w:tc>
      </w:tr>
      <w:tr w:rsidR="00C37FF1" w:rsidRPr="00A517C0" w14:paraId="63436CCE" w14:textId="77777777" w:rsidTr="00C10757">
        <w:tc>
          <w:tcPr>
            <w:tcW w:w="884" w:type="pct"/>
          </w:tcPr>
          <w:p w14:paraId="5B4F6B70" w14:textId="77777777" w:rsidR="00C37FF1" w:rsidRPr="00A517C0" w:rsidRDefault="00C37FF1" w:rsidP="00C10757">
            <w:pPr>
              <w:pStyle w:val="GOSTTablenorm"/>
            </w:pPr>
            <w:r w:rsidRPr="00A517C0">
              <w:t>КПП крупнейшего налогоплательщика</w:t>
            </w:r>
          </w:p>
        </w:tc>
        <w:tc>
          <w:tcPr>
            <w:tcW w:w="882" w:type="pct"/>
          </w:tcPr>
          <w:p w14:paraId="10D97F82" w14:textId="77777777" w:rsidR="00C37FF1" w:rsidRPr="00A517C0" w:rsidRDefault="00C37FF1" w:rsidP="00C10757">
            <w:pPr>
              <w:pStyle w:val="GOSTTablenorm"/>
            </w:pPr>
            <w:r w:rsidRPr="00A517C0">
              <w:t>KPPnlrgd</w:t>
            </w:r>
          </w:p>
        </w:tc>
        <w:tc>
          <w:tcPr>
            <w:tcW w:w="293" w:type="pct"/>
          </w:tcPr>
          <w:p w14:paraId="02FD4D36" w14:textId="77777777" w:rsidR="00C37FF1" w:rsidRPr="00A517C0" w:rsidRDefault="00C37FF1" w:rsidP="00C10757">
            <w:pPr>
              <w:pStyle w:val="GOSTTablenorm"/>
            </w:pPr>
            <w:r w:rsidRPr="00A517C0">
              <w:t>П</w:t>
            </w:r>
          </w:p>
        </w:tc>
        <w:tc>
          <w:tcPr>
            <w:tcW w:w="588" w:type="pct"/>
          </w:tcPr>
          <w:p w14:paraId="4A87BFD2" w14:textId="77777777" w:rsidR="00C37FF1" w:rsidRPr="00A517C0" w:rsidRDefault="00C37FF1" w:rsidP="00C10757">
            <w:pPr>
              <w:pStyle w:val="GOSTTablenorm"/>
            </w:pPr>
            <w:r w:rsidRPr="00A517C0">
              <w:t>Т(9)</w:t>
            </w:r>
          </w:p>
        </w:tc>
        <w:tc>
          <w:tcPr>
            <w:tcW w:w="294" w:type="pct"/>
          </w:tcPr>
          <w:p w14:paraId="54D6C5C3" w14:textId="77777777" w:rsidR="00C37FF1" w:rsidRPr="00A517C0" w:rsidRDefault="00C37FF1" w:rsidP="00C10757">
            <w:pPr>
              <w:pStyle w:val="GOSTTablenorm"/>
            </w:pPr>
            <w:r w:rsidRPr="00A517C0">
              <w:t>Н</w:t>
            </w:r>
          </w:p>
        </w:tc>
        <w:tc>
          <w:tcPr>
            <w:tcW w:w="2058" w:type="pct"/>
          </w:tcPr>
          <w:p w14:paraId="4E6DBEF4" w14:textId="77777777" w:rsidR="00C37FF1" w:rsidRPr="00A517C0" w:rsidRDefault="00C37FF1" w:rsidP="00C10757">
            <w:pPr>
              <w:pStyle w:val="GOSTTablenorm"/>
            </w:pPr>
            <w:r w:rsidRPr="00A517C0">
              <w:t>КПП крупнейшего налогоплательщика</w:t>
            </w:r>
          </w:p>
        </w:tc>
      </w:tr>
      <w:tr w:rsidR="00C37FF1" w:rsidRPr="00A517C0" w14:paraId="60AE4343" w14:textId="77777777" w:rsidTr="00C10757">
        <w:tc>
          <w:tcPr>
            <w:tcW w:w="884" w:type="pct"/>
          </w:tcPr>
          <w:p w14:paraId="2CB216B2" w14:textId="77777777" w:rsidR="00C37FF1" w:rsidRPr="00A517C0" w:rsidRDefault="00C37FF1" w:rsidP="00C10757">
            <w:pPr>
              <w:pStyle w:val="GOSTTablenorm"/>
            </w:pPr>
            <w:r w:rsidRPr="00A517C0">
              <w:t>Код по Сводному реестру</w:t>
            </w:r>
          </w:p>
        </w:tc>
        <w:tc>
          <w:tcPr>
            <w:tcW w:w="882" w:type="pct"/>
          </w:tcPr>
          <w:p w14:paraId="471D67CE" w14:textId="77777777" w:rsidR="00C37FF1" w:rsidRPr="00A517C0" w:rsidRDefault="00C37FF1" w:rsidP="00C10757">
            <w:pPr>
              <w:pStyle w:val="GOSTTablenorm"/>
            </w:pPr>
            <w:r w:rsidRPr="00A517C0">
              <w:t>CdRgs</w:t>
            </w:r>
          </w:p>
        </w:tc>
        <w:tc>
          <w:tcPr>
            <w:tcW w:w="293" w:type="pct"/>
          </w:tcPr>
          <w:p w14:paraId="4E242C11" w14:textId="77777777" w:rsidR="00C37FF1" w:rsidRPr="00A517C0" w:rsidRDefault="00C37FF1" w:rsidP="00C10757">
            <w:pPr>
              <w:pStyle w:val="GOSTTablenorm"/>
            </w:pPr>
            <w:r w:rsidRPr="00A517C0">
              <w:t>П</w:t>
            </w:r>
          </w:p>
        </w:tc>
        <w:tc>
          <w:tcPr>
            <w:tcW w:w="588" w:type="pct"/>
          </w:tcPr>
          <w:p w14:paraId="5CBB6709" w14:textId="77777777" w:rsidR="00C37FF1" w:rsidRPr="00A517C0" w:rsidRDefault="00C37FF1" w:rsidP="00C10757">
            <w:pPr>
              <w:pStyle w:val="GOSTTablenorm"/>
            </w:pPr>
            <w:r w:rsidRPr="00A517C0">
              <w:t>Т(8)</w:t>
            </w:r>
          </w:p>
        </w:tc>
        <w:tc>
          <w:tcPr>
            <w:tcW w:w="294" w:type="pct"/>
          </w:tcPr>
          <w:p w14:paraId="1C6C9C76" w14:textId="77777777" w:rsidR="00C37FF1" w:rsidRPr="00A517C0" w:rsidRDefault="00C37FF1" w:rsidP="00C10757">
            <w:pPr>
              <w:pStyle w:val="GOSTTablenorm"/>
            </w:pPr>
            <w:r w:rsidRPr="00A517C0">
              <w:t>Н</w:t>
            </w:r>
          </w:p>
        </w:tc>
        <w:tc>
          <w:tcPr>
            <w:tcW w:w="2058" w:type="pct"/>
          </w:tcPr>
          <w:p w14:paraId="0DBB2CB1" w14:textId="77777777" w:rsidR="00C37FF1" w:rsidRPr="00A517C0" w:rsidRDefault="00C37FF1" w:rsidP="00C10757">
            <w:pPr>
              <w:pStyle w:val="GOSTTablenorm"/>
            </w:pPr>
            <w:r w:rsidRPr="00A517C0">
              <w:t>Указывается код по Сводному реестру контрагента/взыскателя, в случае наличия информации о нем в Сводном реестре в соответствии с ИНН и КПП</w:t>
            </w:r>
          </w:p>
        </w:tc>
      </w:tr>
      <w:tr w:rsidR="00C37FF1" w:rsidRPr="00A517C0" w14:paraId="145895E4" w14:textId="77777777" w:rsidTr="00C10757">
        <w:tc>
          <w:tcPr>
            <w:tcW w:w="884" w:type="pct"/>
          </w:tcPr>
          <w:p w14:paraId="18574DB0" w14:textId="77777777" w:rsidR="00C37FF1" w:rsidRPr="00A517C0" w:rsidRDefault="00C37FF1" w:rsidP="00C10757">
            <w:pPr>
              <w:pStyle w:val="GOSTTablenorm"/>
            </w:pPr>
            <w:r w:rsidRPr="00A517C0">
              <w:t xml:space="preserve">Номер лицевого счета </w:t>
            </w:r>
          </w:p>
        </w:tc>
        <w:tc>
          <w:tcPr>
            <w:tcW w:w="882" w:type="pct"/>
          </w:tcPr>
          <w:p w14:paraId="684C2570" w14:textId="77777777" w:rsidR="00C37FF1" w:rsidRPr="00A517C0" w:rsidRDefault="00C37FF1" w:rsidP="00C10757">
            <w:pPr>
              <w:pStyle w:val="GOSTTablenorm"/>
            </w:pPr>
            <w:r w:rsidRPr="00A517C0">
              <w:t>NmbrAccnt</w:t>
            </w:r>
          </w:p>
        </w:tc>
        <w:tc>
          <w:tcPr>
            <w:tcW w:w="293" w:type="pct"/>
          </w:tcPr>
          <w:p w14:paraId="4C4524FC" w14:textId="77777777" w:rsidR="00C37FF1" w:rsidRPr="00A517C0" w:rsidRDefault="00C37FF1" w:rsidP="00C10757">
            <w:pPr>
              <w:pStyle w:val="GOSTTablenorm"/>
            </w:pPr>
            <w:r w:rsidRPr="00A517C0">
              <w:t>П</w:t>
            </w:r>
          </w:p>
        </w:tc>
        <w:tc>
          <w:tcPr>
            <w:tcW w:w="588" w:type="pct"/>
          </w:tcPr>
          <w:p w14:paraId="13A8B596" w14:textId="77777777" w:rsidR="00C37FF1" w:rsidRPr="00A517C0" w:rsidRDefault="00C37FF1" w:rsidP="00C10757">
            <w:pPr>
              <w:pStyle w:val="GOSTTablenorm"/>
            </w:pPr>
            <w:r w:rsidRPr="00A517C0">
              <w:t>Т(1-100)</w:t>
            </w:r>
          </w:p>
        </w:tc>
        <w:tc>
          <w:tcPr>
            <w:tcW w:w="294" w:type="pct"/>
          </w:tcPr>
          <w:p w14:paraId="4A4AED65" w14:textId="77777777" w:rsidR="00C37FF1" w:rsidRPr="00A517C0" w:rsidRDefault="00C37FF1" w:rsidP="00C10757">
            <w:pPr>
              <w:pStyle w:val="GOSTTablenorm"/>
            </w:pPr>
            <w:r w:rsidRPr="00A517C0">
              <w:t>Н</w:t>
            </w:r>
          </w:p>
        </w:tc>
        <w:tc>
          <w:tcPr>
            <w:tcW w:w="2058" w:type="pct"/>
          </w:tcPr>
          <w:p w14:paraId="3782147B" w14:textId="77777777" w:rsidR="00C37FF1" w:rsidRPr="00A517C0" w:rsidRDefault="00C37FF1" w:rsidP="00C10757">
            <w:pPr>
              <w:pStyle w:val="GOSTTablenorm"/>
            </w:pPr>
            <w:r w:rsidRPr="00A517C0">
              <w:t xml:space="preserve">Указывается 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внебюджетным фондом) (при наличии) </w:t>
            </w:r>
          </w:p>
        </w:tc>
      </w:tr>
      <w:tr w:rsidR="00C37FF1" w:rsidRPr="00A517C0" w14:paraId="3B84CDFD" w14:textId="77777777" w:rsidTr="00C10757">
        <w:tc>
          <w:tcPr>
            <w:tcW w:w="884" w:type="pct"/>
          </w:tcPr>
          <w:p w14:paraId="257B1230" w14:textId="77777777" w:rsidR="00C37FF1" w:rsidRPr="00A517C0" w:rsidRDefault="00C37FF1" w:rsidP="00C10757">
            <w:pPr>
              <w:pStyle w:val="GOSTTablenorm"/>
            </w:pPr>
            <w:r w:rsidRPr="00A517C0">
              <w:t>Раздел на лицевом счете</w:t>
            </w:r>
          </w:p>
        </w:tc>
        <w:tc>
          <w:tcPr>
            <w:tcW w:w="882" w:type="pct"/>
          </w:tcPr>
          <w:p w14:paraId="7D75846A" w14:textId="77777777" w:rsidR="00C37FF1" w:rsidRPr="00A517C0" w:rsidRDefault="00C37FF1" w:rsidP="00C10757">
            <w:pPr>
              <w:pStyle w:val="GOSTTablenorm"/>
            </w:pPr>
            <w:r w:rsidRPr="00A517C0">
              <w:rPr>
                <w:lang w:val="en-US"/>
              </w:rPr>
              <w:t>Sctn</w:t>
            </w:r>
            <w:r w:rsidRPr="00A517C0">
              <w:t>Accnt</w:t>
            </w:r>
          </w:p>
        </w:tc>
        <w:tc>
          <w:tcPr>
            <w:tcW w:w="293" w:type="pct"/>
          </w:tcPr>
          <w:p w14:paraId="2065D391" w14:textId="77777777" w:rsidR="00C37FF1" w:rsidRPr="00A517C0" w:rsidRDefault="00C37FF1" w:rsidP="00C10757">
            <w:pPr>
              <w:pStyle w:val="GOSTTablenorm"/>
            </w:pPr>
            <w:r w:rsidRPr="00A517C0">
              <w:t>П</w:t>
            </w:r>
          </w:p>
        </w:tc>
        <w:tc>
          <w:tcPr>
            <w:tcW w:w="588" w:type="pct"/>
          </w:tcPr>
          <w:p w14:paraId="7D721B4B" w14:textId="77777777" w:rsidR="00C37FF1" w:rsidRPr="00A517C0" w:rsidRDefault="00C37FF1" w:rsidP="00C10757">
            <w:pPr>
              <w:pStyle w:val="GOSTTablenorm"/>
            </w:pPr>
            <w:r w:rsidRPr="00A517C0">
              <w:t>Т(8)</w:t>
            </w:r>
          </w:p>
        </w:tc>
        <w:tc>
          <w:tcPr>
            <w:tcW w:w="294" w:type="pct"/>
          </w:tcPr>
          <w:p w14:paraId="1D8E003D" w14:textId="77777777" w:rsidR="00C37FF1" w:rsidRPr="00A517C0" w:rsidRDefault="00C37FF1" w:rsidP="00C10757">
            <w:pPr>
              <w:pStyle w:val="GOSTTablenorm"/>
            </w:pPr>
            <w:r w:rsidRPr="00A517C0">
              <w:t>Н</w:t>
            </w:r>
          </w:p>
        </w:tc>
        <w:tc>
          <w:tcPr>
            <w:tcW w:w="2058" w:type="pct"/>
          </w:tcPr>
          <w:p w14:paraId="6BABDE87" w14:textId="77777777" w:rsidR="00C37FF1" w:rsidRPr="00A517C0" w:rsidRDefault="00C37FF1" w:rsidP="00C10757">
            <w:pPr>
              <w:pStyle w:val="GOSTTablenorm"/>
            </w:pPr>
            <w:r w:rsidRPr="00A517C0">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C37FF1" w:rsidRPr="00A517C0" w14:paraId="79148229" w14:textId="77777777" w:rsidTr="00C10757">
        <w:tc>
          <w:tcPr>
            <w:tcW w:w="884" w:type="pct"/>
          </w:tcPr>
          <w:p w14:paraId="70DF40F1" w14:textId="77777777" w:rsidR="00C37FF1" w:rsidRPr="00A517C0" w:rsidRDefault="00C37FF1" w:rsidP="00C10757">
            <w:pPr>
              <w:pStyle w:val="GOSTTablenorm"/>
            </w:pPr>
            <w:r w:rsidRPr="00A517C0">
              <w:t>Номер банковского счета</w:t>
            </w:r>
          </w:p>
        </w:tc>
        <w:tc>
          <w:tcPr>
            <w:tcW w:w="882" w:type="pct"/>
          </w:tcPr>
          <w:p w14:paraId="3FCB5C2E" w14:textId="77777777" w:rsidR="00C37FF1" w:rsidRPr="00A517C0" w:rsidRDefault="00C37FF1" w:rsidP="00C10757">
            <w:pPr>
              <w:pStyle w:val="GOSTTablenorm"/>
            </w:pPr>
            <w:r w:rsidRPr="00A517C0">
              <w:t>NmbrBnkAccnt</w:t>
            </w:r>
          </w:p>
        </w:tc>
        <w:tc>
          <w:tcPr>
            <w:tcW w:w="293" w:type="pct"/>
          </w:tcPr>
          <w:p w14:paraId="779C29A6" w14:textId="77777777" w:rsidR="00C37FF1" w:rsidRPr="00A517C0" w:rsidRDefault="00C37FF1" w:rsidP="00C10757">
            <w:pPr>
              <w:pStyle w:val="GOSTTablenorm"/>
            </w:pPr>
            <w:r w:rsidRPr="00A517C0">
              <w:t>П</w:t>
            </w:r>
          </w:p>
        </w:tc>
        <w:tc>
          <w:tcPr>
            <w:tcW w:w="588" w:type="pct"/>
          </w:tcPr>
          <w:p w14:paraId="3CF6B672" w14:textId="77777777" w:rsidR="00C37FF1" w:rsidRPr="00A517C0" w:rsidRDefault="00C37FF1" w:rsidP="00C10757">
            <w:pPr>
              <w:pStyle w:val="GOSTTablenorm"/>
            </w:pPr>
            <w:r w:rsidRPr="00A517C0">
              <w:t>Т(20)</w:t>
            </w:r>
          </w:p>
        </w:tc>
        <w:tc>
          <w:tcPr>
            <w:tcW w:w="294" w:type="pct"/>
          </w:tcPr>
          <w:p w14:paraId="5FC2180B" w14:textId="77777777" w:rsidR="00C37FF1" w:rsidRPr="00A517C0" w:rsidRDefault="00C37FF1" w:rsidP="00C10757">
            <w:pPr>
              <w:pStyle w:val="GOSTTablenorm"/>
            </w:pPr>
            <w:r w:rsidRPr="00A517C0">
              <w:t>Н</w:t>
            </w:r>
          </w:p>
        </w:tc>
        <w:tc>
          <w:tcPr>
            <w:tcW w:w="2058" w:type="pct"/>
          </w:tcPr>
          <w:p w14:paraId="342135AA" w14:textId="77777777" w:rsidR="00C37FF1" w:rsidRPr="00A517C0" w:rsidRDefault="00C37FF1" w:rsidP="00C10757">
            <w:pPr>
              <w:pStyle w:val="GOSTTablenorm"/>
            </w:pPr>
            <w:r w:rsidRPr="00A517C0">
              <w:t>Номер банковского счета контрагента (получателя субсидии, взыскателя) (при наличии)</w:t>
            </w:r>
          </w:p>
        </w:tc>
      </w:tr>
      <w:tr w:rsidR="00C37FF1" w:rsidRPr="00A517C0" w14:paraId="55840A47" w14:textId="77777777" w:rsidTr="00C10757">
        <w:tc>
          <w:tcPr>
            <w:tcW w:w="884" w:type="pct"/>
          </w:tcPr>
          <w:p w14:paraId="22D26312" w14:textId="77777777" w:rsidR="00C37FF1" w:rsidRPr="00A517C0" w:rsidRDefault="00C37FF1" w:rsidP="00C10757">
            <w:pPr>
              <w:pStyle w:val="GOSTTablenorm"/>
            </w:pPr>
            <w:r w:rsidRPr="00A517C0">
              <w:lastRenderedPageBreak/>
              <w:t>Наименование банка (иной организации), в котором (-ой) открыт счет контрагенту</w:t>
            </w:r>
          </w:p>
        </w:tc>
        <w:tc>
          <w:tcPr>
            <w:tcW w:w="882" w:type="pct"/>
          </w:tcPr>
          <w:p w14:paraId="7C2F6CE5" w14:textId="77777777" w:rsidR="00C37FF1" w:rsidRPr="00A517C0" w:rsidRDefault="00C37FF1" w:rsidP="00C10757">
            <w:pPr>
              <w:pStyle w:val="GOSTTablenorm"/>
            </w:pPr>
            <w:r w:rsidRPr="00A517C0">
              <w:t>NmBnk</w:t>
            </w:r>
          </w:p>
        </w:tc>
        <w:tc>
          <w:tcPr>
            <w:tcW w:w="293" w:type="pct"/>
          </w:tcPr>
          <w:p w14:paraId="427198B5" w14:textId="77777777" w:rsidR="00C37FF1" w:rsidRPr="00A517C0" w:rsidRDefault="00C37FF1" w:rsidP="00C10757">
            <w:pPr>
              <w:pStyle w:val="GOSTTablenorm"/>
            </w:pPr>
            <w:r w:rsidRPr="00A517C0">
              <w:t>П</w:t>
            </w:r>
          </w:p>
        </w:tc>
        <w:tc>
          <w:tcPr>
            <w:tcW w:w="588" w:type="pct"/>
          </w:tcPr>
          <w:p w14:paraId="1AFC39FD" w14:textId="77777777" w:rsidR="00C37FF1" w:rsidRPr="00A517C0" w:rsidRDefault="00C37FF1" w:rsidP="00C10757">
            <w:pPr>
              <w:pStyle w:val="GOSTTablenorm"/>
            </w:pPr>
            <w:r w:rsidRPr="00A517C0">
              <w:t>Т(1-160)</w:t>
            </w:r>
          </w:p>
        </w:tc>
        <w:tc>
          <w:tcPr>
            <w:tcW w:w="294" w:type="pct"/>
          </w:tcPr>
          <w:p w14:paraId="59495768" w14:textId="77777777" w:rsidR="00C37FF1" w:rsidRPr="00A517C0" w:rsidRDefault="00C37FF1" w:rsidP="00C10757">
            <w:pPr>
              <w:pStyle w:val="GOSTTablenorm"/>
            </w:pPr>
            <w:r w:rsidRPr="00A517C0">
              <w:t>Н</w:t>
            </w:r>
          </w:p>
        </w:tc>
        <w:tc>
          <w:tcPr>
            <w:tcW w:w="2058" w:type="pct"/>
          </w:tcPr>
          <w:p w14:paraId="6DAB08F8" w14:textId="77777777" w:rsidR="00C37FF1" w:rsidRPr="00A517C0" w:rsidRDefault="00C37FF1" w:rsidP="00C10757">
            <w:pPr>
              <w:pStyle w:val="GOSTTablenorm"/>
            </w:pPr>
            <w:r w:rsidRPr="00A517C0">
              <w:t>Наименование банка (иной организации), в котором (-ой) открыт счет контрагенту (получателю субсидии, взыскателю) (при наличии)</w:t>
            </w:r>
          </w:p>
        </w:tc>
      </w:tr>
      <w:tr w:rsidR="00C37FF1" w:rsidRPr="00A517C0" w14:paraId="11DDDB05" w14:textId="77777777" w:rsidTr="00C10757">
        <w:tc>
          <w:tcPr>
            <w:tcW w:w="884" w:type="pct"/>
          </w:tcPr>
          <w:p w14:paraId="458B2D1E" w14:textId="77777777" w:rsidR="00C37FF1" w:rsidRPr="00A517C0" w:rsidRDefault="00C37FF1" w:rsidP="00C10757">
            <w:pPr>
              <w:pStyle w:val="GOSTTablenorm"/>
            </w:pPr>
            <w:r w:rsidRPr="00A517C0">
              <w:t xml:space="preserve">БИК банка </w:t>
            </w:r>
          </w:p>
        </w:tc>
        <w:tc>
          <w:tcPr>
            <w:tcW w:w="882" w:type="pct"/>
          </w:tcPr>
          <w:p w14:paraId="074EC440" w14:textId="77777777" w:rsidR="00C37FF1" w:rsidRPr="00A517C0" w:rsidRDefault="00C37FF1" w:rsidP="00C10757">
            <w:pPr>
              <w:pStyle w:val="GOSTTablenorm"/>
            </w:pPr>
            <w:r w:rsidRPr="00A517C0">
              <w:t>BIKBnk</w:t>
            </w:r>
          </w:p>
        </w:tc>
        <w:tc>
          <w:tcPr>
            <w:tcW w:w="293" w:type="pct"/>
          </w:tcPr>
          <w:p w14:paraId="73CB7163" w14:textId="77777777" w:rsidR="00C37FF1" w:rsidRPr="00A517C0" w:rsidRDefault="00C37FF1" w:rsidP="00C10757">
            <w:pPr>
              <w:pStyle w:val="GOSTTablenorm"/>
            </w:pPr>
            <w:r w:rsidRPr="00A517C0">
              <w:t>П</w:t>
            </w:r>
          </w:p>
        </w:tc>
        <w:tc>
          <w:tcPr>
            <w:tcW w:w="588" w:type="pct"/>
          </w:tcPr>
          <w:p w14:paraId="5EC9CE43" w14:textId="77777777" w:rsidR="00C37FF1" w:rsidRPr="00A517C0" w:rsidRDefault="00C37FF1" w:rsidP="00C10757">
            <w:pPr>
              <w:pStyle w:val="GOSTTablenorm"/>
            </w:pPr>
            <w:r w:rsidRPr="00A517C0">
              <w:t>Т(9)</w:t>
            </w:r>
          </w:p>
        </w:tc>
        <w:tc>
          <w:tcPr>
            <w:tcW w:w="294" w:type="pct"/>
          </w:tcPr>
          <w:p w14:paraId="7EFABE5F" w14:textId="77777777" w:rsidR="00C37FF1" w:rsidRPr="00A517C0" w:rsidRDefault="00C37FF1" w:rsidP="00C10757">
            <w:pPr>
              <w:pStyle w:val="GOSTTablenorm"/>
            </w:pPr>
            <w:r w:rsidRPr="00A517C0">
              <w:t>Н</w:t>
            </w:r>
          </w:p>
        </w:tc>
        <w:tc>
          <w:tcPr>
            <w:tcW w:w="2058" w:type="pct"/>
          </w:tcPr>
          <w:p w14:paraId="74664123" w14:textId="77777777" w:rsidR="00C37FF1" w:rsidRPr="00A517C0" w:rsidRDefault="00C37FF1" w:rsidP="00C10757">
            <w:pPr>
              <w:pStyle w:val="GOSTTablenorm"/>
            </w:pPr>
            <w:r w:rsidRPr="00A517C0">
              <w:t>БИК банка контрагента (получателя субсидии, взыскателя) (при наличии)</w:t>
            </w:r>
          </w:p>
        </w:tc>
      </w:tr>
      <w:tr w:rsidR="00C37FF1" w:rsidRPr="00A517C0" w14:paraId="56D961C2" w14:textId="77777777" w:rsidTr="00C10757">
        <w:tc>
          <w:tcPr>
            <w:tcW w:w="884" w:type="pct"/>
          </w:tcPr>
          <w:p w14:paraId="072819AC" w14:textId="77777777" w:rsidR="00C37FF1" w:rsidRPr="00A517C0" w:rsidRDefault="00C37FF1" w:rsidP="00C10757">
            <w:pPr>
              <w:pStyle w:val="GOSTTablenorm"/>
            </w:pPr>
            <w:r w:rsidRPr="00A517C0">
              <w:t>Корреспондентский счет банка</w:t>
            </w:r>
          </w:p>
        </w:tc>
        <w:tc>
          <w:tcPr>
            <w:tcW w:w="882" w:type="pct"/>
          </w:tcPr>
          <w:p w14:paraId="286DA092" w14:textId="77777777" w:rsidR="00C37FF1" w:rsidRPr="00A517C0" w:rsidRDefault="00C37FF1" w:rsidP="00C10757">
            <w:pPr>
              <w:pStyle w:val="GOSTTablenorm"/>
              <w:rPr>
                <w:lang w:val="en-US"/>
              </w:rPr>
            </w:pPr>
            <w:r w:rsidRPr="00A517C0">
              <w:t>CrrspndntAccnt</w:t>
            </w:r>
            <w:r w:rsidRPr="00A517C0">
              <w:rPr>
                <w:lang w:val="en-US"/>
              </w:rPr>
              <w:t>s</w:t>
            </w:r>
          </w:p>
        </w:tc>
        <w:tc>
          <w:tcPr>
            <w:tcW w:w="293" w:type="pct"/>
          </w:tcPr>
          <w:p w14:paraId="10B5C6A7" w14:textId="77777777" w:rsidR="00C37FF1" w:rsidRPr="00A517C0" w:rsidRDefault="00C37FF1" w:rsidP="00C10757">
            <w:pPr>
              <w:pStyle w:val="GOSTTablenorm"/>
            </w:pPr>
            <w:r w:rsidRPr="00A517C0">
              <w:t>П</w:t>
            </w:r>
          </w:p>
        </w:tc>
        <w:tc>
          <w:tcPr>
            <w:tcW w:w="588" w:type="pct"/>
          </w:tcPr>
          <w:p w14:paraId="28929E54" w14:textId="77777777" w:rsidR="00C37FF1" w:rsidRPr="00A517C0" w:rsidRDefault="00C37FF1" w:rsidP="00C10757">
            <w:pPr>
              <w:pStyle w:val="GOSTTablenorm"/>
            </w:pPr>
            <w:r w:rsidRPr="00A517C0">
              <w:t>Т(20)</w:t>
            </w:r>
          </w:p>
        </w:tc>
        <w:tc>
          <w:tcPr>
            <w:tcW w:w="294" w:type="pct"/>
          </w:tcPr>
          <w:p w14:paraId="1BD0D60F" w14:textId="77777777" w:rsidR="00C37FF1" w:rsidRPr="00A517C0" w:rsidRDefault="00C37FF1" w:rsidP="00C10757">
            <w:pPr>
              <w:pStyle w:val="GOSTTablenorm"/>
            </w:pPr>
            <w:r w:rsidRPr="00A517C0">
              <w:t>Н</w:t>
            </w:r>
          </w:p>
        </w:tc>
        <w:tc>
          <w:tcPr>
            <w:tcW w:w="2058" w:type="pct"/>
          </w:tcPr>
          <w:p w14:paraId="35B0B340" w14:textId="77777777" w:rsidR="00C37FF1" w:rsidRPr="00A517C0" w:rsidRDefault="00C37FF1" w:rsidP="00C10757">
            <w:pPr>
              <w:pStyle w:val="GOSTTablenorm"/>
            </w:pPr>
            <w:r w:rsidRPr="00A517C0">
              <w:t>Корреспондентский счет банка контрагента (получателя субсидии, взыскателя) (при наличии)</w:t>
            </w:r>
          </w:p>
        </w:tc>
      </w:tr>
    </w:tbl>
    <w:p w14:paraId="6C884290" w14:textId="77777777" w:rsidR="00C37FF1" w:rsidRPr="00A517C0" w:rsidRDefault="00C37FF1" w:rsidP="00C37FF1">
      <w:pPr>
        <w:pStyle w:val="32"/>
      </w:pPr>
      <w:bookmarkStart w:id="2809" w:name="_Toc416192430"/>
      <w:bookmarkStart w:id="2810" w:name="_Toc185883824"/>
      <w:bookmarkStart w:id="2811" w:name="_Toc199944736"/>
      <w:bookmarkStart w:id="2812" w:name="_Toc207640660"/>
      <w:r w:rsidRPr="00A517C0">
        <w:t>Описание комплексного типа «</w:t>
      </w:r>
      <w:bookmarkStart w:id="2813" w:name="tOblgtns_Pmnts"/>
      <w:r w:rsidRPr="00A517C0">
        <w:t>tOblgtns_Pmnts</w:t>
      </w:r>
      <w:bookmarkEnd w:id="2813"/>
      <w:r w:rsidRPr="00A517C0">
        <w:t>»</w:t>
      </w:r>
      <w:bookmarkEnd w:id="2809"/>
      <w:bookmarkEnd w:id="2810"/>
      <w:bookmarkEnd w:id="2811"/>
      <w:bookmarkEnd w:id="2812"/>
    </w:p>
    <w:p w14:paraId="426E8E84" w14:textId="77777777" w:rsidR="00C37FF1" w:rsidRPr="00A517C0" w:rsidRDefault="00C37FF1" w:rsidP="00C37FF1">
      <w:pPr>
        <w:pStyle w:val="GOSTNormal"/>
      </w:pPr>
      <w:r w:rsidRPr="00A517C0">
        <w:t>Описание комплексного типа «tOblgtns_Pmnts» блока «Расшифровка обязательства».</w:t>
      </w:r>
    </w:p>
    <w:p w14:paraId="265E2FB4" w14:textId="4F11A579" w:rsidR="00C37FF1" w:rsidRPr="00A517C0" w:rsidRDefault="00C37FF1" w:rsidP="00C37FF1">
      <w:pPr>
        <w:pStyle w:val="GOSTNameTable"/>
      </w:pPr>
      <w:r w:rsidRPr="00A517C0">
        <w:rPr>
          <w:rFonts w:eastAsia="Calibri"/>
        </w:rPr>
        <w:fldChar w:fldCharType="begin"/>
      </w:r>
      <w:r w:rsidRPr="00A517C0">
        <w:rPr>
          <w:rFonts w:eastAsia="Calibri"/>
        </w:rPr>
        <w:instrText xml:space="preserve"> SEQ Таблица \* ARABIC </w:instrText>
      </w:r>
      <w:r w:rsidRPr="00A517C0">
        <w:rPr>
          <w:rFonts w:eastAsia="Calibri"/>
        </w:rPr>
        <w:fldChar w:fldCharType="separate"/>
      </w:r>
      <w:bookmarkStart w:id="2814" w:name="_Ref466415525"/>
      <w:bookmarkStart w:id="2815" w:name="_Toc30503356"/>
      <w:bookmarkStart w:id="2816" w:name="_Toc30507954"/>
      <w:bookmarkStart w:id="2817" w:name="_Toc185882474"/>
      <w:r w:rsidR="002C2645">
        <w:rPr>
          <w:rFonts w:eastAsia="Calibri"/>
          <w:noProof/>
        </w:rPr>
        <w:t>75</w:t>
      </w:r>
      <w:bookmarkEnd w:id="2814"/>
      <w:r w:rsidRPr="00A517C0">
        <w:rPr>
          <w:rFonts w:eastAsia="Calibri"/>
        </w:rPr>
        <w:fldChar w:fldCharType="end"/>
      </w:r>
      <w:r w:rsidRPr="00A517C0">
        <w:rPr>
          <w:rFonts w:eastAsia="Calibri"/>
        </w:rPr>
        <w:t xml:space="preserve"> – Описание комплексного типа «tOblgtns_Pmnts»</w:t>
      </w:r>
      <w:bookmarkEnd w:id="2815"/>
      <w:bookmarkEnd w:id="2816"/>
      <w:bookmarkEnd w:id="2817"/>
    </w:p>
    <w:tbl>
      <w:tblPr>
        <w:tblStyle w:val="GOSTTable"/>
        <w:tblW w:w="5000" w:type="pct"/>
        <w:tblLayout w:type="fixed"/>
        <w:tblLook w:val="07E0" w:firstRow="1" w:lastRow="1" w:firstColumn="1" w:lastColumn="1" w:noHBand="1" w:noVBand="1"/>
      </w:tblPr>
      <w:tblGrid>
        <w:gridCol w:w="1701"/>
        <w:gridCol w:w="1700"/>
        <w:gridCol w:w="564"/>
        <w:gridCol w:w="1134"/>
        <w:gridCol w:w="566"/>
        <w:gridCol w:w="3963"/>
      </w:tblGrid>
      <w:tr w:rsidR="00C37FF1" w:rsidRPr="00A517C0" w14:paraId="50CB322E" w14:textId="77777777" w:rsidTr="00C10757">
        <w:trPr>
          <w:cnfStyle w:val="100000000000" w:firstRow="1" w:lastRow="0" w:firstColumn="0" w:lastColumn="0" w:oddVBand="0" w:evenVBand="0" w:oddHBand="0" w:evenHBand="0" w:firstRowFirstColumn="0" w:firstRowLastColumn="0" w:lastRowFirstColumn="0" w:lastRowLastColumn="0"/>
        </w:trPr>
        <w:tc>
          <w:tcPr>
            <w:tcW w:w="883" w:type="pct"/>
          </w:tcPr>
          <w:p w14:paraId="0658C664" w14:textId="77777777" w:rsidR="00C37FF1" w:rsidRPr="00A517C0" w:rsidRDefault="00C37FF1" w:rsidP="00C10757">
            <w:pPr>
              <w:pStyle w:val="GOSTTableHead"/>
            </w:pPr>
            <w:r w:rsidRPr="00A517C0">
              <w:t>Наименование комплексного типа</w:t>
            </w:r>
          </w:p>
        </w:tc>
        <w:tc>
          <w:tcPr>
            <w:tcW w:w="883" w:type="pct"/>
          </w:tcPr>
          <w:p w14:paraId="16BF8E12" w14:textId="77777777" w:rsidR="00C37FF1" w:rsidRPr="00A517C0" w:rsidRDefault="00C37FF1" w:rsidP="00C10757">
            <w:pPr>
              <w:pStyle w:val="GOSTTableHead"/>
            </w:pPr>
            <w:r w:rsidRPr="00A517C0">
              <w:t>Текущий элемент/ атрибут</w:t>
            </w:r>
          </w:p>
        </w:tc>
        <w:tc>
          <w:tcPr>
            <w:tcW w:w="293" w:type="pct"/>
          </w:tcPr>
          <w:p w14:paraId="4DBA14AA" w14:textId="77777777" w:rsidR="00C37FF1" w:rsidRPr="00A517C0" w:rsidRDefault="00C37FF1" w:rsidP="00C10757">
            <w:pPr>
              <w:pStyle w:val="GOSTTableHead"/>
            </w:pPr>
            <w:r w:rsidRPr="00A517C0">
              <w:t>Тип</w:t>
            </w:r>
          </w:p>
        </w:tc>
        <w:tc>
          <w:tcPr>
            <w:tcW w:w="589" w:type="pct"/>
          </w:tcPr>
          <w:p w14:paraId="76B7AC93" w14:textId="77777777" w:rsidR="00C37FF1" w:rsidRPr="00A517C0" w:rsidRDefault="00C37FF1" w:rsidP="00C10757">
            <w:pPr>
              <w:pStyle w:val="GOSTTableHead"/>
            </w:pPr>
            <w:r w:rsidRPr="00A517C0">
              <w:t>Формат элемента</w:t>
            </w:r>
          </w:p>
        </w:tc>
        <w:tc>
          <w:tcPr>
            <w:tcW w:w="294" w:type="pct"/>
          </w:tcPr>
          <w:p w14:paraId="7F64760A" w14:textId="77777777" w:rsidR="00C37FF1" w:rsidRPr="00A517C0" w:rsidRDefault="00C37FF1" w:rsidP="00C10757">
            <w:pPr>
              <w:pStyle w:val="GOSTTableHead"/>
            </w:pPr>
            <w:r w:rsidRPr="00A517C0">
              <w:t>Обязательность</w:t>
            </w:r>
          </w:p>
        </w:tc>
        <w:tc>
          <w:tcPr>
            <w:tcW w:w="2058" w:type="pct"/>
          </w:tcPr>
          <w:p w14:paraId="4C115A8A" w14:textId="77777777" w:rsidR="00C37FF1" w:rsidRPr="00A517C0" w:rsidRDefault="00C37FF1" w:rsidP="00C10757">
            <w:pPr>
              <w:pStyle w:val="GOSTTableHead"/>
            </w:pPr>
            <w:r w:rsidRPr="00A517C0">
              <w:t>Дополнительная информация</w:t>
            </w:r>
          </w:p>
        </w:tc>
      </w:tr>
      <w:tr w:rsidR="00C37FF1" w:rsidRPr="00A517C0" w14:paraId="1F97F70D" w14:textId="77777777" w:rsidTr="00C10757">
        <w:tc>
          <w:tcPr>
            <w:tcW w:w="883" w:type="pct"/>
          </w:tcPr>
          <w:p w14:paraId="1E50E495" w14:textId="77777777" w:rsidR="00C37FF1" w:rsidRPr="00A517C0" w:rsidRDefault="00C37FF1" w:rsidP="00C10757">
            <w:pPr>
              <w:pStyle w:val="GOSTTablenorm"/>
            </w:pPr>
            <w:r w:rsidRPr="00A517C0">
              <w:t>tOblgtns_Pmnts</w:t>
            </w:r>
          </w:p>
        </w:tc>
        <w:tc>
          <w:tcPr>
            <w:tcW w:w="883" w:type="pct"/>
          </w:tcPr>
          <w:p w14:paraId="205DE1C0" w14:textId="77777777" w:rsidR="00C37FF1" w:rsidRPr="00A517C0" w:rsidRDefault="00C37FF1" w:rsidP="00C10757">
            <w:pPr>
              <w:pStyle w:val="GOSTTablenorm"/>
              <w:rPr>
                <w:lang w:val="en-US"/>
              </w:rPr>
            </w:pPr>
            <w:r w:rsidRPr="00A517C0">
              <w:t>Pmnts_ITEM</w:t>
            </w:r>
          </w:p>
        </w:tc>
        <w:tc>
          <w:tcPr>
            <w:tcW w:w="293" w:type="pct"/>
          </w:tcPr>
          <w:p w14:paraId="4CAA5060" w14:textId="77777777" w:rsidR="00C37FF1" w:rsidRPr="00A517C0" w:rsidRDefault="00C37FF1" w:rsidP="00C10757">
            <w:pPr>
              <w:pStyle w:val="GOSTTablenorm"/>
              <w:rPr>
                <w:lang w:val="en-US"/>
              </w:rPr>
            </w:pPr>
            <w:r w:rsidRPr="00A517C0">
              <w:rPr>
                <w:lang w:val="en-US"/>
              </w:rPr>
              <w:t>C</w:t>
            </w:r>
          </w:p>
        </w:tc>
        <w:tc>
          <w:tcPr>
            <w:tcW w:w="589" w:type="pct"/>
          </w:tcPr>
          <w:p w14:paraId="3CDA539C" w14:textId="77777777" w:rsidR="00C37FF1" w:rsidRPr="00A517C0" w:rsidRDefault="00C37FF1" w:rsidP="00C10757">
            <w:pPr>
              <w:pStyle w:val="GOSTTablenorm"/>
              <w:rPr>
                <w:lang w:val="en-US"/>
              </w:rPr>
            </w:pPr>
            <w:r w:rsidRPr="00A517C0">
              <w:t>tOblgtns_Pmnts_ITEM</w:t>
            </w:r>
          </w:p>
        </w:tc>
        <w:tc>
          <w:tcPr>
            <w:tcW w:w="294" w:type="pct"/>
          </w:tcPr>
          <w:p w14:paraId="1EC64E42" w14:textId="77777777" w:rsidR="00C37FF1" w:rsidRPr="00A517C0" w:rsidRDefault="00C37FF1" w:rsidP="00C10757">
            <w:pPr>
              <w:pStyle w:val="GOSTTablenorm"/>
            </w:pPr>
            <w:r w:rsidRPr="00A517C0">
              <w:t>ОМ</w:t>
            </w:r>
          </w:p>
        </w:tc>
        <w:tc>
          <w:tcPr>
            <w:tcW w:w="2058" w:type="pct"/>
          </w:tcPr>
          <w:p w14:paraId="38B4F180" w14:textId="77777777" w:rsidR="00C37FF1" w:rsidRPr="00A517C0" w:rsidRDefault="00C37FF1" w:rsidP="00C10757">
            <w:pPr>
              <w:pStyle w:val="GOSTTablenorm"/>
            </w:pPr>
            <w:r w:rsidRPr="00A517C0">
              <w:t>Расшифровка обязательства.</w:t>
            </w:r>
          </w:p>
          <w:p w14:paraId="10A185D5" w14:textId="01AE3CA8"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_Ref415844062 \h  \* MERGEFORMAT </w:instrText>
            </w:r>
            <w:r w:rsidRPr="00A517C0">
              <w:fldChar w:fldCharType="separate"/>
            </w:r>
            <w:r w:rsidR="002C2645" w:rsidRPr="002C2645">
              <w:rPr>
                <w:rFonts w:eastAsia="Calibri"/>
              </w:rPr>
              <w:t>76</w:t>
            </w:r>
            <w:r w:rsidRPr="00A517C0">
              <w:fldChar w:fldCharType="end"/>
            </w:r>
          </w:p>
        </w:tc>
      </w:tr>
    </w:tbl>
    <w:p w14:paraId="23ED69D1" w14:textId="77777777" w:rsidR="00C37FF1" w:rsidRPr="004821EF" w:rsidRDefault="00C37FF1" w:rsidP="00C37FF1">
      <w:pPr>
        <w:pStyle w:val="32"/>
        <w:rPr>
          <w:highlight w:val="green"/>
        </w:rPr>
      </w:pPr>
      <w:bookmarkStart w:id="2818" w:name="_Toc416192431"/>
      <w:bookmarkStart w:id="2819" w:name="_Toc185883825"/>
      <w:bookmarkStart w:id="2820" w:name="_Toc199944737"/>
      <w:bookmarkStart w:id="2821" w:name="_Toc207640661"/>
      <w:r w:rsidRPr="004821EF">
        <w:rPr>
          <w:highlight w:val="green"/>
        </w:rPr>
        <w:t>Описание комплексного типа «</w:t>
      </w:r>
      <w:bookmarkStart w:id="2822" w:name="tOblgtns_Pmnts_ITEM"/>
      <w:r w:rsidRPr="004821EF">
        <w:rPr>
          <w:highlight w:val="green"/>
        </w:rPr>
        <w:t>tOblgtns_Pmnts_ITEM</w:t>
      </w:r>
      <w:bookmarkEnd w:id="2822"/>
      <w:r w:rsidRPr="004821EF">
        <w:rPr>
          <w:highlight w:val="green"/>
        </w:rPr>
        <w:t>»</w:t>
      </w:r>
      <w:bookmarkEnd w:id="2818"/>
      <w:bookmarkEnd w:id="2819"/>
      <w:bookmarkEnd w:id="2820"/>
      <w:bookmarkEnd w:id="2821"/>
    </w:p>
    <w:p w14:paraId="66014453" w14:textId="77777777" w:rsidR="00C37FF1" w:rsidRPr="00A517C0" w:rsidRDefault="00C37FF1" w:rsidP="00C37FF1">
      <w:pPr>
        <w:pStyle w:val="GOSTNormal"/>
      </w:pPr>
      <w:r w:rsidRPr="00A517C0">
        <w:t>Описание комплексного типа «tOblgtns_Pmnts_ITEM» строк блока «Расшифровка обязательства».</w:t>
      </w:r>
    </w:p>
    <w:p w14:paraId="59A71658" w14:textId="13DFF9F6" w:rsidR="00C37FF1" w:rsidRPr="004821EF" w:rsidRDefault="00C37FF1" w:rsidP="00C37FF1">
      <w:pPr>
        <w:pStyle w:val="GOSTNameTable"/>
        <w:rPr>
          <w:rFonts w:eastAsia="Calibri"/>
          <w:highlight w:val="green"/>
        </w:rPr>
      </w:pPr>
      <w:r w:rsidRPr="004821EF">
        <w:rPr>
          <w:rFonts w:eastAsia="Calibri"/>
          <w:highlight w:val="green"/>
        </w:rPr>
        <w:fldChar w:fldCharType="begin"/>
      </w:r>
      <w:r w:rsidRPr="004821EF">
        <w:rPr>
          <w:rFonts w:eastAsia="Calibri"/>
          <w:highlight w:val="green"/>
        </w:rPr>
        <w:instrText xml:space="preserve"> SEQ Таблица \* ARABIC </w:instrText>
      </w:r>
      <w:r w:rsidRPr="004821EF">
        <w:rPr>
          <w:rFonts w:eastAsia="Calibri"/>
          <w:highlight w:val="green"/>
        </w:rPr>
        <w:fldChar w:fldCharType="separate"/>
      </w:r>
      <w:bookmarkStart w:id="2823" w:name="_Ref415844062"/>
      <w:bookmarkStart w:id="2824" w:name="_Toc30503357"/>
      <w:bookmarkStart w:id="2825" w:name="_Toc30507955"/>
      <w:bookmarkStart w:id="2826" w:name="_Toc185882475"/>
      <w:r w:rsidR="002C2645">
        <w:rPr>
          <w:rFonts w:eastAsia="Calibri"/>
          <w:noProof/>
          <w:highlight w:val="green"/>
        </w:rPr>
        <w:t>76</w:t>
      </w:r>
      <w:bookmarkEnd w:id="2823"/>
      <w:r w:rsidRPr="004821EF">
        <w:rPr>
          <w:rFonts w:eastAsia="Calibri"/>
          <w:highlight w:val="green"/>
        </w:rPr>
        <w:fldChar w:fldCharType="end"/>
      </w:r>
      <w:r w:rsidRPr="004821EF">
        <w:rPr>
          <w:rFonts w:eastAsia="Calibri"/>
          <w:highlight w:val="green"/>
        </w:rPr>
        <w:t xml:space="preserve"> – Описание комплексного типа «tOblgtns_Pmnts_ITEM»</w:t>
      </w:r>
      <w:bookmarkEnd w:id="2824"/>
      <w:bookmarkEnd w:id="2825"/>
      <w:bookmarkEnd w:id="2826"/>
    </w:p>
    <w:tbl>
      <w:tblPr>
        <w:tblStyle w:val="GOSTTable"/>
        <w:tblW w:w="5000" w:type="pct"/>
        <w:tblLayout w:type="fixed"/>
        <w:tblLook w:val="07E0" w:firstRow="1" w:lastRow="1" w:firstColumn="1" w:lastColumn="1" w:noHBand="1" w:noVBand="1"/>
      </w:tblPr>
      <w:tblGrid>
        <w:gridCol w:w="1703"/>
        <w:gridCol w:w="1699"/>
        <w:gridCol w:w="565"/>
        <w:gridCol w:w="1132"/>
        <w:gridCol w:w="566"/>
        <w:gridCol w:w="3963"/>
      </w:tblGrid>
      <w:tr w:rsidR="00C37FF1" w:rsidRPr="00A517C0" w14:paraId="33C235F4" w14:textId="77777777" w:rsidTr="00C10757">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7A1100E9" w14:textId="77777777" w:rsidR="00C37FF1" w:rsidRPr="00A517C0" w:rsidRDefault="00C37FF1" w:rsidP="00C10757">
            <w:pPr>
              <w:pStyle w:val="GOSTTableHead"/>
            </w:pPr>
            <w:r w:rsidRPr="00A517C0">
              <w:t>Наименование элемента</w:t>
            </w:r>
          </w:p>
        </w:tc>
        <w:tc>
          <w:tcPr>
            <w:tcW w:w="882" w:type="pct"/>
          </w:tcPr>
          <w:p w14:paraId="795CEDC4" w14:textId="77777777" w:rsidR="00C37FF1" w:rsidRPr="00A517C0" w:rsidRDefault="00C37FF1" w:rsidP="00C10757">
            <w:pPr>
              <w:pStyle w:val="GOSTTableHead"/>
            </w:pPr>
            <w:r w:rsidRPr="00A517C0">
              <w:t>Сокращенное наименование (код) элемента</w:t>
            </w:r>
          </w:p>
        </w:tc>
        <w:tc>
          <w:tcPr>
            <w:tcW w:w="293" w:type="pct"/>
          </w:tcPr>
          <w:p w14:paraId="7D1A739B" w14:textId="77777777" w:rsidR="00C37FF1" w:rsidRPr="00A517C0" w:rsidRDefault="00C37FF1" w:rsidP="00C10757">
            <w:pPr>
              <w:pStyle w:val="GOSTTableHead"/>
            </w:pPr>
            <w:r w:rsidRPr="00A517C0">
              <w:t>Тип</w:t>
            </w:r>
          </w:p>
        </w:tc>
        <w:tc>
          <w:tcPr>
            <w:tcW w:w="588" w:type="pct"/>
          </w:tcPr>
          <w:p w14:paraId="7AD207CD" w14:textId="77777777" w:rsidR="00C37FF1" w:rsidRPr="00A517C0" w:rsidRDefault="00C37FF1" w:rsidP="00C10757">
            <w:pPr>
              <w:pStyle w:val="GOSTTableHead"/>
            </w:pPr>
            <w:r w:rsidRPr="00A517C0">
              <w:t>Формат элемента</w:t>
            </w:r>
          </w:p>
        </w:tc>
        <w:tc>
          <w:tcPr>
            <w:tcW w:w="294" w:type="pct"/>
          </w:tcPr>
          <w:p w14:paraId="66824579" w14:textId="77777777" w:rsidR="00C37FF1" w:rsidRPr="00A517C0" w:rsidRDefault="00C37FF1" w:rsidP="00C10757">
            <w:pPr>
              <w:pStyle w:val="GOSTTableHead"/>
            </w:pPr>
            <w:r w:rsidRPr="00A517C0">
              <w:t>Обязательность</w:t>
            </w:r>
          </w:p>
        </w:tc>
        <w:tc>
          <w:tcPr>
            <w:tcW w:w="2058" w:type="pct"/>
          </w:tcPr>
          <w:p w14:paraId="2EB0127E" w14:textId="77777777" w:rsidR="00C37FF1" w:rsidRPr="00A517C0" w:rsidRDefault="00C37FF1" w:rsidP="00C10757">
            <w:pPr>
              <w:pStyle w:val="GOSTTableHead"/>
            </w:pPr>
            <w:r w:rsidRPr="00A517C0">
              <w:t>Дополнительная информация</w:t>
            </w:r>
          </w:p>
        </w:tc>
      </w:tr>
      <w:tr w:rsidR="00C37FF1" w:rsidRPr="00A517C0" w14:paraId="380F295B" w14:textId="77777777" w:rsidTr="00C10757">
        <w:trPr>
          <w:trHeight w:val="283"/>
        </w:trPr>
        <w:tc>
          <w:tcPr>
            <w:tcW w:w="884" w:type="pct"/>
          </w:tcPr>
          <w:p w14:paraId="3C9CA4BD" w14:textId="77777777" w:rsidR="00C37FF1" w:rsidRPr="00A517C0" w:rsidRDefault="00C37FF1" w:rsidP="00C10757">
            <w:pPr>
              <w:pStyle w:val="GOSTTablenorm"/>
            </w:pPr>
            <w:r w:rsidRPr="00A517C0">
              <w:t>Код строки</w:t>
            </w:r>
          </w:p>
        </w:tc>
        <w:tc>
          <w:tcPr>
            <w:tcW w:w="882" w:type="pct"/>
          </w:tcPr>
          <w:p w14:paraId="6068AAFE" w14:textId="77777777" w:rsidR="00C37FF1" w:rsidRPr="00A517C0" w:rsidRDefault="00C37FF1" w:rsidP="00C10757">
            <w:pPr>
              <w:pStyle w:val="GOSTTablenorm"/>
            </w:pPr>
            <w:r w:rsidRPr="00A517C0">
              <w:t>NmLn</w:t>
            </w:r>
          </w:p>
        </w:tc>
        <w:tc>
          <w:tcPr>
            <w:tcW w:w="293" w:type="pct"/>
          </w:tcPr>
          <w:p w14:paraId="2A74C54A" w14:textId="77777777" w:rsidR="00C37FF1" w:rsidRPr="00A517C0" w:rsidRDefault="00C37FF1" w:rsidP="00C10757">
            <w:pPr>
              <w:pStyle w:val="GOSTTablenorm"/>
            </w:pPr>
            <w:r w:rsidRPr="00A517C0">
              <w:t>П</w:t>
            </w:r>
          </w:p>
        </w:tc>
        <w:tc>
          <w:tcPr>
            <w:tcW w:w="588" w:type="pct"/>
          </w:tcPr>
          <w:p w14:paraId="5CC17AC1" w14:textId="77777777" w:rsidR="00C37FF1" w:rsidRPr="00A517C0" w:rsidRDefault="00C37FF1" w:rsidP="00C10757">
            <w:pPr>
              <w:pStyle w:val="GOSTTablenorm"/>
            </w:pPr>
            <w:r w:rsidRPr="00A517C0">
              <w:t>Т(1-4)</w:t>
            </w:r>
          </w:p>
        </w:tc>
        <w:tc>
          <w:tcPr>
            <w:tcW w:w="294" w:type="pct"/>
          </w:tcPr>
          <w:p w14:paraId="058F13E9" w14:textId="77777777" w:rsidR="00C37FF1" w:rsidRPr="00A517C0" w:rsidRDefault="00C37FF1" w:rsidP="00C10757">
            <w:pPr>
              <w:pStyle w:val="GOSTTablenorm"/>
            </w:pPr>
            <w:r w:rsidRPr="00A517C0">
              <w:t>О</w:t>
            </w:r>
          </w:p>
        </w:tc>
        <w:tc>
          <w:tcPr>
            <w:tcW w:w="2058" w:type="pct"/>
          </w:tcPr>
          <w:p w14:paraId="5CFB844B" w14:textId="77777777" w:rsidR="00C37FF1" w:rsidRPr="00A517C0" w:rsidRDefault="00C37FF1" w:rsidP="00C10757">
            <w:pPr>
              <w:pStyle w:val="GOSTTablenorm"/>
            </w:pPr>
            <w:r w:rsidRPr="00A517C0">
              <w:t>Служебное поле, используется для идентификации строк расшифровки обязательства. Указывается порядковый номер строки</w:t>
            </w:r>
          </w:p>
        </w:tc>
      </w:tr>
      <w:tr w:rsidR="00C37FF1" w:rsidRPr="00A517C0" w14:paraId="1D54C526" w14:textId="77777777" w:rsidTr="00C10757">
        <w:trPr>
          <w:trHeight w:val="283"/>
        </w:trPr>
        <w:tc>
          <w:tcPr>
            <w:tcW w:w="884" w:type="pct"/>
          </w:tcPr>
          <w:p w14:paraId="38B2686B" w14:textId="77777777" w:rsidR="00C37FF1" w:rsidRPr="00A517C0" w:rsidRDefault="00C37FF1" w:rsidP="00C10757">
            <w:pPr>
              <w:pStyle w:val="GOSTTablenorm"/>
            </w:pPr>
            <w:r w:rsidRPr="00A517C0">
              <w:t>Код ОКС (ОКВ), КМИ</w:t>
            </w:r>
          </w:p>
        </w:tc>
        <w:tc>
          <w:tcPr>
            <w:tcW w:w="882" w:type="pct"/>
          </w:tcPr>
          <w:p w14:paraId="2F5C9AFA" w14:textId="77777777" w:rsidR="00C37FF1" w:rsidRPr="00A517C0" w:rsidRDefault="00C37FF1" w:rsidP="00C10757">
            <w:pPr>
              <w:pStyle w:val="GOSTTablenorm"/>
            </w:pPr>
            <w:r w:rsidRPr="00A517C0">
              <w:t>RsltsR9</w:t>
            </w:r>
          </w:p>
        </w:tc>
        <w:tc>
          <w:tcPr>
            <w:tcW w:w="293" w:type="pct"/>
          </w:tcPr>
          <w:p w14:paraId="0EB234F3" w14:textId="77777777" w:rsidR="00C37FF1" w:rsidRPr="00A517C0" w:rsidRDefault="00C37FF1" w:rsidP="00C10757">
            <w:pPr>
              <w:pStyle w:val="GOSTTablenorm"/>
            </w:pPr>
            <w:r w:rsidRPr="00A517C0">
              <w:t>П</w:t>
            </w:r>
          </w:p>
        </w:tc>
        <w:tc>
          <w:tcPr>
            <w:tcW w:w="588" w:type="pct"/>
          </w:tcPr>
          <w:p w14:paraId="65A616BB" w14:textId="77777777" w:rsidR="00C37FF1" w:rsidRPr="00A517C0" w:rsidRDefault="00C37FF1" w:rsidP="00C10757">
            <w:pPr>
              <w:pStyle w:val="GOSTTablenorm"/>
            </w:pPr>
            <w:r w:rsidRPr="00A517C0">
              <w:t>Т(1-24)</w:t>
            </w:r>
          </w:p>
        </w:tc>
        <w:tc>
          <w:tcPr>
            <w:tcW w:w="294" w:type="pct"/>
          </w:tcPr>
          <w:p w14:paraId="2FC2F693" w14:textId="77777777" w:rsidR="00C37FF1" w:rsidRPr="00A517C0" w:rsidRDefault="00C37FF1" w:rsidP="00C10757">
            <w:pPr>
              <w:pStyle w:val="GOSTTablenorm"/>
            </w:pPr>
            <w:r w:rsidRPr="00A517C0">
              <w:t>Н</w:t>
            </w:r>
          </w:p>
        </w:tc>
        <w:tc>
          <w:tcPr>
            <w:tcW w:w="2058" w:type="pct"/>
          </w:tcPr>
          <w:p w14:paraId="657A3BCB" w14:textId="77777777" w:rsidR="00C37FF1" w:rsidRPr="00A517C0" w:rsidRDefault="00C37FF1" w:rsidP="00C10757">
            <w:pPr>
              <w:pStyle w:val="GOSTTablenorm"/>
            </w:pPr>
            <w:r w:rsidRPr="00A517C0">
              <w:t>Может указываться уникальный код объекта капитального строительства или объекта недвижимости, код мероприятия по информатизации</w:t>
            </w:r>
          </w:p>
        </w:tc>
      </w:tr>
      <w:tr w:rsidR="00C37FF1" w:rsidRPr="00A517C0" w14:paraId="03258FB8" w14:textId="77777777" w:rsidTr="00C10757">
        <w:trPr>
          <w:trHeight w:val="283"/>
        </w:trPr>
        <w:tc>
          <w:tcPr>
            <w:tcW w:w="884" w:type="pct"/>
          </w:tcPr>
          <w:p w14:paraId="581BF395" w14:textId="77777777" w:rsidR="00C37FF1" w:rsidRPr="00A517C0" w:rsidRDefault="00C37FF1" w:rsidP="00C10757">
            <w:pPr>
              <w:pStyle w:val="GOSTTablenorm"/>
            </w:pPr>
            <w:r w:rsidRPr="00A517C0">
              <w:lastRenderedPageBreak/>
              <w:t>Наименование ОКС (ОКВ), КМИ</w:t>
            </w:r>
          </w:p>
        </w:tc>
        <w:tc>
          <w:tcPr>
            <w:tcW w:w="882" w:type="pct"/>
          </w:tcPr>
          <w:p w14:paraId="435C7E7C" w14:textId="77777777" w:rsidR="00C37FF1" w:rsidRPr="00A517C0" w:rsidRDefault="00C37FF1" w:rsidP="00C10757">
            <w:pPr>
              <w:pStyle w:val="GOSTTablenorm"/>
            </w:pPr>
            <w:r w:rsidRPr="00A517C0">
              <w:t>RsltsR8</w:t>
            </w:r>
          </w:p>
        </w:tc>
        <w:tc>
          <w:tcPr>
            <w:tcW w:w="293" w:type="pct"/>
          </w:tcPr>
          <w:p w14:paraId="4E6D2F57" w14:textId="77777777" w:rsidR="00C37FF1" w:rsidRPr="00A517C0" w:rsidRDefault="00C37FF1" w:rsidP="00C10757">
            <w:pPr>
              <w:pStyle w:val="GOSTTablenorm"/>
            </w:pPr>
            <w:r w:rsidRPr="00A517C0">
              <w:t>П</w:t>
            </w:r>
          </w:p>
        </w:tc>
        <w:tc>
          <w:tcPr>
            <w:tcW w:w="588" w:type="pct"/>
          </w:tcPr>
          <w:p w14:paraId="4DBE03B5" w14:textId="77777777" w:rsidR="00C37FF1" w:rsidRPr="00A517C0" w:rsidRDefault="00C37FF1" w:rsidP="00C10757">
            <w:pPr>
              <w:pStyle w:val="GOSTTablenorm"/>
            </w:pPr>
            <w:r w:rsidRPr="00A517C0">
              <w:t>Т(1-2000)</w:t>
            </w:r>
          </w:p>
        </w:tc>
        <w:tc>
          <w:tcPr>
            <w:tcW w:w="294" w:type="pct"/>
          </w:tcPr>
          <w:p w14:paraId="0DA10E33" w14:textId="77777777" w:rsidR="00C37FF1" w:rsidRPr="00A517C0" w:rsidRDefault="00C37FF1" w:rsidP="00C10757">
            <w:pPr>
              <w:pStyle w:val="GOSTTablenorm"/>
            </w:pPr>
            <w:r w:rsidRPr="00A517C0">
              <w:t>Н</w:t>
            </w:r>
          </w:p>
        </w:tc>
        <w:tc>
          <w:tcPr>
            <w:tcW w:w="2058" w:type="pct"/>
          </w:tcPr>
          <w:p w14:paraId="76AA6D07" w14:textId="77777777" w:rsidR="00C37FF1" w:rsidRPr="00A517C0" w:rsidRDefault="00C37FF1" w:rsidP="00C10757">
            <w:pPr>
              <w:pStyle w:val="GOSTTablenorm"/>
            </w:pPr>
            <w:r w:rsidRPr="00A517C0">
              <w:t>Наименование объекта капитального строительства или объекта недвижимости, код мероприятия по информатизации</w:t>
            </w:r>
          </w:p>
        </w:tc>
      </w:tr>
      <w:tr w:rsidR="00C37FF1" w:rsidRPr="00A517C0" w14:paraId="7880873C" w14:textId="77777777" w:rsidTr="00C10757">
        <w:trPr>
          <w:trHeight w:val="283"/>
        </w:trPr>
        <w:tc>
          <w:tcPr>
            <w:tcW w:w="884" w:type="pct"/>
          </w:tcPr>
          <w:p w14:paraId="53074828" w14:textId="77777777" w:rsidR="00C37FF1" w:rsidRPr="00A517C0" w:rsidRDefault="00C37FF1" w:rsidP="00C10757">
            <w:pPr>
              <w:pStyle w:val="GOSTTablenorm"/>
            </w:pPr>
            <w:r w:rsidRPr="00A517C0">
              <w:t>Вид средств для исполнения обязательства</w:t>
            </w:r>
          </w:p>
        </w:tc>
        <w:tc>
          <w:tcPr>
            <w:tcW w:w="882" w:type="pct"/>
          </w:tcPr>
          <w:p w14:paraId="5967F6DB" w14:textId="77777777" w:rsidR="00C37FF1" w:rsidRPr="00A517C0" w:rsidRDefault="00C37FF1" w:rsidP="00C10757">
            <w:pPr>
              <w:pStyle w:val="GOSTTablenorm"/>
            </w:pPr>
            <w:r w:rsidRPr="00A517C0">
              <w:t>NmTpRsrcs</w:t>
            </w:r>
          </w:p>
        </w:tc>
        <w:tc>
          <w:tcPr>
            <w:tcW w:w="293" w:type="pct"/>
          </w:tcPr>
          <w:p w14:paraId="0476159D" w14:textId="77777777" w:rsidR="00C37FF1" w:rsidRPr="00A517C0" w:rsidRDefault="00C37FF1" w:rsidP="00C10757">
            <w:pPr>
              <w:pStyle w:val="GOSTTablenorm"/>
            </w:pPr>
            <w:r w:rsidRPr="00A517C0">
              <w:t>П</w:t>
            </w:r>
          </w:p>
        </w:tc>
        <w:tc>
          <w:tcPr>
            <w:tcW w:w="588" w:type="pct"/>
          </w:tcPr>
          <w:p w14:paraId="4127EAA6" w14:textId="77777777" w:rsidR="00C37FF1" w:rsidRPr="00A517C0" w:rsidRDefault="00C37FF1" w:rsidP="00C10757">
            <w:pPr>
              <w:pStyle w:val="GOSTTablenorm"/>
            </w:pPr>
            <w:r w:rsidRPr="00A517C0">
              <w:t>Т(1)</w:t>
            </w:r>
          </w:p>
        </w:tc>
        <w:tc>
          <w:tcPr>
            <w:tcW w:w="294" w:type="pct"/>
          </w:tcPr>
          <w:p w14:paraId="3361A824" w14:textId="77777777" w:rsidR="00C37FF1" w:rsidRPr="00A517C0" w:rsidRDefault="00C37FF1" w:rsidP="00C10757">
            <w:pPr>
              <w:pStyle w:val="GOSTTablenorm"/>
            </w:pPr>
            <w:r w:rsidRPr="00A517C0">
              <w:t>О</w:t>
            </w:r>
          </w:p>
        </w:tc>
        <w:tc>
          <w:tcPr>
            <w:tcW w:w="2058" w:type="pct"/>
          </w:tcPr>
          <w:p w14:paraId="447C2BA5" w14:textId="77777777" w:rsidR="00C37FF1" w:rsidRPr="00A517C0" w:rsidRDefault="00C37FF1" w:rsidP="00C10757">
            <w:pPr>
              <w:pStyle w:val="GOSTTablenorm"/>
            </w:pPr>
            <w:r w:rsidRPr="00A517C0">
              <w:t xml:space="preserve">Вид средств для исполнения БО. </w:t>
            </w:r>
          </w:p>
          <w:p w14:paraId="6AA3261E" w14:textId="77777777" w:rsidR="00C37FF1" w:rsidRPr="00A517C0" w:rsidRDefault="00C37FF1" w:rsidP="00C10757">
            <w:pPr>
              <w:pStyle w:val="GOSTTablenorm"/>
            </w:pPr>
            <w:r w:rsidRPr="00A517C0">
              <w:t>Возможные значения:</w:t>
            </w:r>
          </w:p>
          <w:p w14:paraId="0FFA2A30" w14:textId="77777777" w:rsidR="00C37FF1" w:rsidRDefault="00C37FF1" w:rsidP="00C37FF1">
            <w:pPr>
              <w:pStyle w:val="GOSTTableListMark1"/>
            </w:pPr>
            <w:r w:rsidRPr="00A517C0">
              <w:t>«1» – средства бюджета;</w:t>
            </w:r>
          </w:p>
          <w:p w14:paraId="0B312C63" w14:textId="5A0546B0" w:rsidR="00C37FF1" w:rsidRPr="00A517C0" w:rsidRDefault="00E520A6" w:rsidP="00C37FF1">
            <w:pPr>
              <w:pStyle w:val="GOSTTableListMark1"/>
            </w:pPr>
            <w:r w:rsidRPr="00A517C0">
              <w:t xml:space="preserve"> </w:t>
            </w:r>
            <w:r w:rsidR="00C37FF1" w:rsidRPr="00A517C0">
              <w:t>«4» – средства для финансирования мероприятий по оперативно-розыскной деятельности</w:t>
            </w:r>
            <w:r w:rsidR="00802622">
              <w:t>;</w:t>
            </w:r>
          </w:p>
        </w:tc>
      </w:tr>
      <w:tr w:rsidR="00C37FF1" w:rsidRPr="00A517C0" w14:paraId="5B5AE24A" w14:textId="77777777" w:rsidTr="00C10757">
        <w:trPr>
          <w:trHeight w:val="283"/>
        </w:trPr>
        <w:tc>
          <w:tcPr>
            <w:tcW w:w="884" w:type="pct"/>
          </w:tcPr>
          <w:p w14:paraId="75D10E9E" w14:textId="77777777" w:rsidR="00C37FF1" w:rsidRPr="00A517C0" w:rsidRDefault="00C37FF1" w:rsidP="00C10757">
            <w:pPr>
              <w:pStyle w:val="GOSTTablenorm"/>
            </w:pPr>
            <w:r w:rsidRPr="00A517C0">
              <w:t>Код по КБК</w:t>
            </w:r>
          </w:p>
        </w:tc>
        <w:tc>
          <w:tcPr>
            <w:tcW w:w="882" w:type="pct"/>
          </w:tcPr>
          <w:p w14:paraId="702AAD1F" w14:textId="77777777" w:rsidR="00C37FF1" w:rsidRPr="00A517C0" w:rsidRDefault="00C37FF1" w:rsidP="00C10757">
            <w:pPr>
              <w:pStyle w:val="GOSTTablenorm"/>
            </w:pPr>
            <w:r w:rsidRPr="00A517C0">
              <w:t>KBK</w:t>
            </w:r>
          </w:p>
        </w:tc>
        <w:tc>
          <w:tcPr>
            <w:tcW w:w="293" w:type="pct"/>
          </w:tcPr>
          <w:p w14:paraId="3040637E" w14:textId="77777777" w:rsidR="00C37FF1" w:rsidRPr="00A517C0" w:rsidRDefault="00C37FF1" w:rsidP="00C10757">
            <w:pPr>
              <w:pStyle w:val="GOSTTablenorm"/>
            </w:pPr>
            <w:r w:rsidRPr="00A517C0">
              <w:t>П</w:t>
            </w:r>
          </w:p>
        </w:tc>
        <w:tc>
          <w:tcPr>
            <w:tcW w:w="588" w:type="pct"/>
          </w:tcPr>
          <w:p w14:paraId="31359B89" w14:textId="77777777" w:rsidR="00C37FF1" w:rsidRPr="00A517C0" w:rsidRDefault="00C37FF1" w:rsidP="00C10757">
            <w:pPr>
              <w:pStyle w:val="GOSTTablenorm"/>
            </w:pPr>
            <w:r w:rsidRPr="00A517C0">
              <w:t>Т(20)</w:t>
            </w:r>
          </w:p>
        </w:tc>
        <w:tc>
          <w:tcPr>
            <w:tcW w:w="294" w:type="pct"/>
          </w:tcPr>
          <w:p w14:paraId="709CAA89" w14:textId="77777777" w:rsidR="00C37FF1" w:rsidRPr="00A517C0" w:rsidRDefault="00C37FF1" w:rsidP="00C10757">
            <w:pPr>
              <w:pStyle w:val="GOSTTablenorm"/>
            </w:pPr>
            <w:r w:rsidRPr="00A517C0">
              <w:t>О</w:t>
            </w:r>
          </w:p>
        </w:tc>
        <w:tc>
          <w:tcPr>
            <w:tcW w:w="2058" w:type="pct"/>
          </w:tcPr>
          <w:p w14:paraId="45474CD2" w14:textId="77777777" w:rsidR="00C37FF1" w:rsidRPr="00A517C0" w:rsidRDefault="00C37FF1" w:rsidP="00C10757">
            <w:pPr>
              <w:pStyle w:val="GOSTTablenorm"/>
            </w:pPr>
            <w:r w:rsidRPr="00A517C0">
              <w:t>Указывается код бюджетной классификации в соответствии с действующими Указаниями по БК</w:t>
            </w:r>
          </w:p>
        </w:tc>
      </w:tr>
      <w:tr w:rsidR="00C37FF1" w:rsidRPr="00A517C0" w14:paraId="2C6F1DB1" w14:textId="77777777" w:rsidTr="00C10757">
        <w:trPr>
          <w:trHeight w:val="283"/>
        </w:trPr>
        <w:tc>
          <w:tcPr>
            <w:tcW w:w="884" w:type="pct"/>
          </w:tcPr>
          <w:p w14:paraId="48A80E18" w14:textId="77777777" w:rsidR="00C37FF1" w:rsidRPr="00A517C0" w:rsidRDefault="00C37FF1" w:rsidP="00C10757">
            <w:pPr>
              <w:pStyle w:val="GOSTTablenorm"/>
            </w:pPr>
            <w:r w:rsidRPr="00A517C0">
              <w:t>Тип КБК</w:t>
            </w:r>
          </w:p>
        </w:tc>
        <w:tc>
          <w:tcPr>
            <w:tcW w:w="882" w:type="pct"/>
          </w:tcPr>
          <w:p w14:paraId="7231870E" w14:textId="77777777" w:rsidR="00C37FF1" w:rsidRPr="00A517C0" w:rsidRDefault="00C37FF1" w:rsidP="00C10757">
            <w:pPr>
              <w:pStyle w:val="GOSTTablenorm"/>
            </w:pPr>
            <w:r w:rsidRPr="00A517C0">
              <w:t>KBKType</w:t>
            </w:r>
          </w:p>
        </w:tc>
        <w:tc>
          <w:tcPr>
            <w:tcW w:w="293" w:type="pct"/>
          </w:tcPr>
          <w:p w14:paraId="71172A34" w14:textId="77777777" w:rsidR="00C37FF1" w:rsidRPr="00A517C0" w:rsidRDefault="00C37FF1" w:rsidP="00C10757">
            <w:pPr>
              <w:pStyle w:val="GOSTTablenorm"/>
            </w:pPr>
            <w:r w:rsidRPr="00A517C0">
              <w:t>П</w:t>
            </w:r>
          </w:p>
        </w:tc>
        <w:tc>
          <w:tcPr>
            <w:tcW w:w="588" w:type="pct"/>
          </w:tcPr>
          <w:p w14:paraId="20BB127D" w14:textId="77777777" w:rsidR="00C37FF1" w:rsidRPr="00A517C0" w:rsidRDefault="00C37FF1" w:rsidP="00C10757">
            <w:pPr>
              <w:pStyle w:val="GOSTTablenorm"/>
            </w:pPr>
            <w:r w:rsidRPr="00A517C0">
              <w:t>Т(2)</w:t>
            </w:r>
          </w:p>
        </w:tc>
        <w:tc>
          <w:tcPr>
            <w:tcW w:w="294" w:type="pct"/>
          </w:tcPr>
          <w:p w14:paraId="43C11A27" w14:textId="77777777" w:rsidR="00C37FF1" w:rsidRPr="00A517C0" w:rsidRDefault="00C37FF1" w:rsidP="00C10757">
            <w:pPr>
              <w:pStyle w:val="GOSTTablenorm"/>
            </w:pPr>
            <w:r w:rsidRPr="00A517C0">
              <w:t>О</w:t>
            </w:r>
          </w:p>
        </w:tc>
        <w:tc>
          <w:tcPr>
            <w:tcW w:w="2058" w:type="pct"/>
          </w:tcPr>
          <w:p w14:paraId="621534B7" w14:textId="77777777" w:rsidR="00C37FF1" w:rsidRPr="00A517C0" w:rsidRDefault="00C37FF1" w:rsidP="00C10757">
            <w:pPr>
              <w:pStyle w:val="GOSTTablenorm"/>
            </w:pPr>
            <w:r w:rsidRPr="00A517C0">
              <w:t>Допустимые значения:</w:t>
            </w:r>
          </w:p>
          <w:p w14:paraId="6294358F" w14:textId="77777777" w:rsidR="00C37FF1" w:rsidRPr="00A517C0" w:rsidRDefault="00C37FF1" w:rsidP="00C37FF1">
            <w:pPr>
              <w:pStyle w:val="GOSTTableListMark1"/>
            </w:pPr>
            <w:r w:rsidRPr="00A517C0">
              <w:t>«10» – расходы;</w:t>
            </w:r>
          </w:p>
          <w:p w14:paraId="6AD78A0F" w14:textId="77777777" w:rsidR="00C37FF1" w:rsidRPr="00A517C0" w:rsidRDefault="00C37FF1" w:rsidP="00C37FF1">
            <w:pPr>
              <w:pStyle w:val="GOSTTableListMark1"/>
            </w:pPr>
            <w:r w:rsidRPr="00A517C0">
              <w:t>«31» – ИВФДБ;</w:t>
            </w:r>
          </w:p>
          <w:p w14:paraId="69D85CDB" w14:textId="77777777" w:rsidR="00C37FF1" w:rsidRPr="00A517C0" w:rsidRDefault="00C37FF1" w:rsidP="00C37FF1">
            <w:pPr>
              <w:pStyle w:val="GOSTTableListMark1"/>
            </w:pPr>
            <w:r w:rsidRPr="00A517C0">
              <w:t>«32» – ИВнФДБ</w:t>
            </w:r>
          </w:p>
        </w:tc>
      </w:tr>
      <w:tr w:rsidR="00C37FF1" w:rsidRPr="00A517C0" w14:paraId="421778DF" w14:textId="77777777" w:rsidTr="00C10757">
        <w:trPr>
          <w:trHeight w:val="283"/>
        </w:trPr>
        <w:tc>
          <w:tcPr>
            <w:tcW w:w="884" w:type="pct"/>
          </w:tcPr>
          <w:p w14:paraId="3DD2EADD" w14:textId="77777777" w:rsidR="00C37FF1" w:rsidRPr="00A517C0" w:rsidRDefault="00C37FF1" w:rsidP="00C10757">
            <w:pPr>
              <w:pStyle w:val="GOSTTablenorm"/>
            </w:pPr>
            <w:r w:rsidRPr="00A517C0">
              <w:t>Признак безусловности платежа</w:t>
            </w:r>
          </w:p>
        </w:tc>
        <w:tc>
          <w:tcPr>
            <w:tcW w:w="882" w:type="pct"/>
          </w:tcPr>
          <w:p w14:paraId="5F88F8C6" w14:textId="77777777" w:rsidR="00C37FF1" w:rsidRPr="00A517C0" w:rsidRDefault="00C37FF1" w:rsidP="00C10757">
            <w:pPr>
              <w:pStyle w:val="GOSTTablenorm"/>
            </w:pPr>
            <w:r w:rsidRPr="00A517C0">
              <w:t>SympAbsltnssPmnt</w:t>
            </w:r>
          </w:p>
        </w:tc>
        <w:tc>
          <w:tcPr>
            <w:tcW w:w="293" w:type="pct"/>
          </w:tcPr>
          <w:p w14:paraId="24BCB1A0" w14:textId="77777777" w:rsidR="00C37FF1" w:rsidRPr="00A517C0" w:rsidRDefault="00C37FF1" w:rsidP="00C10757">
            <w:pPr>
              <w:pStyle w:val="GOSTTablenorm"/>
            </w:pPr>
            <w:r w:rsidRPr="00A517C0">
              <w:t>П</w:t>
            </w:r>
          </w:p>
        </w:tc>
        <w:tc>
          <w:tcPr>
            <w:tcW w:w="588" w:type="pct"/>
          </w:tcPr>
          <w:p w14:paraId="75F71DF7" w14:textId="77777777" w:rsidR="00C37FF1" w:rsidRPr="00A517C0" w:rsidRDefault="00C37FF1" w:rsidP="00C10757">
            <w:pPr>
              <w:pStyle w:val="GOSTTablenorm"/>
            </w:pPr>
            <w:r w:rsidRPr="00A517C0">
              <w:t>Т(1)</w:t>
            </w:r>
          </w:p>
        </w:tc>
        <w:tc>
          <w:tcPr>
            <w:tcW w:w="294" w:type="pct"/>
          </w:tcPr>
          <w:p w14:paraId="24457A94" w14:textId="77777777" w:rsidR="00C37FF1" w:rsidRPr="00A517C0" w:rsidRDefault="00C37FF1" w:rsidP="00C10757">
            <w:pPr>
              <w:pStyle w:val="GOSTTablenorm"/>
            </w:pPr>
            <w:r w:rsidRPr="00A517C0">
              <w:t>О</w:t>
            </w:r>
          </w:p>
        </w:tc>
        <w:tc>
          <w:tcPr>
            <w:tcW w:w="2058" w:type="pct"/>
          </w:tcPr>
          <w:p w14:paraId="187C3E55" w14:textId="77777777" w:rsidR="00C37FF1" w:rsidRPr="00A517C0" w:rsidRDefault="00C37FF1" w:rsidP="00C10757">
            <w:pPr>
              <w:pStyle w:val="GOSTTablenorm"/>
            </w:pPr>
            <w:r w:rsidRPr="00A517C0">
              <w:t>Указывается признак безусловности платежа.</w:t>
            </w:r>
          </w:p>
          <w:p w14:paraId="7170100D" w14:textId="77777777" w:rsidR="00C37FF1" w:rsidRPr="00A517C0" w:rsidRDefault="00C37FF1" w:rsidP="00C10757">
            <w:pPr>
              <w:pStyle w:val="GOSTTablenorm"/>
            </w:pPr>
            <w:r w:rsidRPr="00A517C0">
              <w:t>Допустимые значения:</w:t>
            </w:r>
          </w:p>
          <w:p w14:paraId="7324C65E" w14:textId="77777777" w:rsidR="00C37FF1" w:rsidRPr="00A517C0" w:rsidRDefault="00C37FF1" w:rsidP="00C37FF1">
            <w:pPr>
              <w:pStyle w:val="GOSTTableListMark1"/>
            </w:pPr>
            <w:r w:rsidRPr="00A517C0">
              <w:t>«0» – безусловное;</w:t>
            </w:r>
          </w:p>
          <w:p w14:paraId="64DB09E5" w14:textId="77777777" w:rsidR="00C37FF1" w:rsidRPr="00A517C0" w:rsidRDefault="00C37FF1" w:rsidP="00C37FF1">
            <w:pPr>
              <w:pStyle w:val="GOSTTableListMark1"/>
            </w:pPr>
            <w:r w:rsidRPr="00A517C0">
              <w:t>«1» – условное</w:t>
            </w:r>
          </w:p>
        </w:tc>
      </w:tr>
      <w:tr w:rsidR="00C37FF1" w:rsidRPr="00A517C0" w14:paraId="03C2C86D" w14:textId="77777777" w:rsidTr="00C10757">
        <w:trPr>
          <w:trHeight w:val="283"/>
        </w:trPr>
        <w:tc>
          <w:tcPr>
            <w:tcW w:w="884" w:type="pct"/>
          </w:tcPr>
          <w:p w14:paraId="1984E552" w14:textId="77777777" w:rsidR="00C37FF1" w:rsidRPr="00A517C0" w:rsidRDefault="00C37FF1" w:rsidP="00C10757">
            <w:pPr>
              <w:pStyle w:val="GOSTTablenorm"/>
            </w:pPr>
            <w:r w:rsidRPr="00A517C0">
              <w:t>Сумма исполненного обязательства прошлых лет в рублях</w:t>
            </w:r>
          </w:p>
        </w:tc>
        <w:tc>
          <w:tcPr>
            <w:tcW w:w="882" w:type="pct"/>
          </w:tcPr>
          <w:p w14:paraId="1A5E3A42" w14:textId="77777777" w:rsidR="00C37FF1" w:rsidRPr="00A517C0" w:rsidRDefault="00C37FF1" w:rsidP="00C10757">
            <w:pPr>
              <w:pStyle w:val="GOSTTablenorm"/>
            </w:pPr>
            <w:r w:rsidRPr="00A517C0">
              <w:t>SmLblt</w:t>
            </w:r>
          </w:p>
        </w:tc>
        <w:tc>
          <w:tcPr>
            <w:tcW w:w="293" w:type="pct"/>
          </w:tcPr>
          <w:p w14:paraId="2BEDA3AF" w14:textId="77777777" w:rsidR="00C37FF1" w:rsidRPr="00A517C0" w:rsidRDefault="00C37FF1" w:rsidP="00C10757">
            <w:pPr>
              <w:pStyle w:val="GOSTTablenorm"/>
            </w:pPr>
            <w:r w:rsidRPr="00A517C0">
              <w:t>П</w:t>
            </w:r>
          </w:p>
        </w:tc>
        <w:tc>
          <w:tcPr>
            <w:tcW w:w="588" w:type="pct"/>
          </w:tcPr>
          <w:p w14:paraId="56AD42C5" w14:textId="77777777" w:rsidR="00C37FF1" w:rsidRPr="00A517C0" w:rsidRDefault="00C37FF1" w:rsidP="00C10757">
            <w:pPr>
              <w:pStyle w:val="GOSTTablenorm"/>
            </w:pPr>
            <w:r w:rsidRPr="00A517C0">
              <w:t>N(20.2)</w:t>
            </w:r>
          </w:p>
        </w:tc>
        <w:tc>
          <w:tcPr>
            <w:tcW w:w="294" w:type="pct"/>
          </w:tcPr>
          <w:p w14:paraId="4FE7635F" w14:textId="77777777" w:rsidR="00C37FF1" w:rsidRPr="00A517C0" w:rsidRDefault="00C37FF1" w:rsidP="00C10757">
            <w:pPr>
              <w:pStyle w:val="GOSTTablenorm"/>
            </w:pPr>
            <w:r w:rsidRPr="00A517C0">
              <w:t>О</w:t>
            </w:r>
          </w:p>
        </w:tc>
        <w:tc>
          <w:tcPr>
            <w:tcW w:w="2058" w:type="pct"/>
          </w:tcPr>
          <w:p w14:paraId="7ADC0B40" w14:textId="77777777" w:rsidR="00C37FF1" w:rsidRPr="00A517C0" w:rsidRDefault="00C37FF1" w:rsidP="00C10757">
            <w:pPr>
              <w:pStyle w:val="GOSTTablenorm"/>
            </w:pPr>
            <w:r w:rsidRPr="00A517C0">
              <w:t>Указывается исполненная сумма бюджетного обязательства прошлых лет.</w:t>
            </w:r>
          </w:p>
          <w:p w14:paraId="66A88AFC" w14:textId="77777777" w:rsidR="00C37FF1" w:rsidRPr="00A517C0" w:rsidRDefault="00C37FF1" w:rsidP="00C10757">
            <w:pPr>
              <w:pStyle w:val="GOSTTablenorm"/>
            </w:pPr>
            <w:r w:rsidRPr="00A517C0">
              <w:t>Для сведений о бюджетном обязательстве, на основании которого осуществляется перерегистрация бюджетного обязательства, поле должно иметь отличное от нуля значение, если значение каждого из полей AmntYr – SmThrdYr и SmNxtYr равно «0.00».</w:t>
            </w:r>
          </w:p>
          <w:p w14:paraId="6AE8E5BF" w14:textId="77777777" w:rsidR="00C37FF1" w:rsidRPr="00A517C0" w:rsidRDefault="00C37FF1" w:rsidP="00C10757">
            <w:pPr>
              <w:pStyle w:val="GOSTTablenorm"/>
            </w:pPr>
            <w:r w:rsidRPr="00A517C0">
              <w:t>При отсутствии значения указывается 0.00</w:t>
            </w:r>
          </w:p>
        </w:tc>
      </w:tr>
      <w:tr w:rsidR="00C37FF1" w:rsidRPr="00A517C0" w14:paraId="2F9FDD46" w14:textId="77777777" w:rsidTr="00C10757">
        <w:trPr>
          <w:trHeight w:val="283"/>
        </w:trPr>
        <w:tc>
          <w:tcPr>
            <w:tcW w:w="884" w:type="pct"/>
          </w:tcPr>
          <w:p w14:paraId="628FB0C6" w14:textId="77777777" w:rsidR="00C37FF1" w:rsidRPr="00A517C0" w:rsidRDefault="00C37FF1" w:rsidP="00C10757">
            <w:pPr>
              <w:pStyle w:val="GOSTTablenorm"/>
            </w:pPr>
            <w:r w:rsidRPr="00A517C0">
              <w:t>Сумма неисполненного обязательства прошлых лет в рублях</w:t>
            </w:r>
          </w:p>
        </w:tc>
        <w:tc>
          <w:tcPr>
            <w:tcW w:w="882" w:type="pct"/>
          </w:tcPr>
          <w:p w14:paraId="3D7D7818" w14:textId="77777777" w:rsidR="00C37FF1" w:rsidRPr="00A517C0" w:rsidRDefault="00C37FF1" w:rsidP="00C10757">
            <w:pPr>
              <w:pStyle w:val="GOSTTablenorm"/>
            </w:pPr>
            <w:r w:rsidRPr="00A517C0">
              <w:t>SmLblts</w:t>
            </w:r>
          </w:p>
        </w:tc>
        <w:tc>
          <w:tcPr>
            <w:tcW w:w="293" w:type="pct"/>
          </w:tcPr>
          <w:p w14:paraId="1174F43B" w14:textId="77777777" w:rsidR="00C37FF1" w:rsidRPr="00A517C0" w:rsidRDefault="00C37FF1" w:rsidP="00C10757">
            <w:pPr>
              <w:pStyle w:val="GOSTTablenorm"/>
            </w:pPr>
            <w:r w:rsidRPr="00A517C0">
              <w:t>П</w:t>
            </w:r>
          </w:p>
        </w:tc>
        <w:tc>
          <w:tcPr>
            <w:tcW w:w="588" w:type="pct"/>
          </w:tcPr>
          <w:p w14:paraId="4ECA4829" w14:textId="77777777" w:rsidR="00C37FF1" w:rsidRPr="00A517C0" w:rsidRDefault="00C37FF1" w:rsidP="00C10757">
            <w:pPr>
              <w:pStyle w:val="GOSTTablenorm"/>
            </w:pPr>
            <w:r w:rsidRPr="00A517C0">
              <w:t>N(20.2)</w:t>
            </w:r>
          </w:p>
        </w:tc>
        <w:tc>
          <w:tcPr>
            <w:tcW w:w="294" w:type="pct"/>
          </w:tcPr>
          <w:p w14:paraId="413F26BC" w14:textId="77777777" w:rsidR="00C37FF1" w:rsidRPr="00A517C0" w:rsidRDefault="00C37FF1" w:rsidP="00C10757">
            <w:pPr>
              <w:pStyle w:val="GOSTTablenorm"/>
            </w:pPr>
            <w:r w:rsidRPr="00A517C0">
              <w:t>О</w:t>
            </w:r>
          </w:p>
        </w:tc>
        <w:tc>
          <w:tcPr>
            <w:tcW w:w="2058" w:type="pct"/>
          </w:tcPr>
          <w:p w14:paraId="2EBDCBF8" w14:textId="77777777" w:rsidR="00C37FF1" w:rsidRPr="00A517C0" w:rsidRDefault="00C37FF1" w:rsidP="00C10757">
            <w:pPr>
              <w:pStyle w:val="GOSTTablenorm"/>
            </w:pPr>
            <w:r w:rsidRPr="00A517C0">
              <w:t xml:space="preserve">Указывается неисполненная сумма бюджетного обязательства прошлых лет, подлежащая исполнению в текущем финансовом году. </w:t>
            </w:r>
          </w:p>
          <w:p w14:paraId="4246C27C" w14:textId="77777777" w:rsidR="00C37FF1" w:rsidRPr="00A517C0" w:rsidRDefault="00C37FF1" w:rsidP="00C10757">
            <w:pPr>
              <w:pStyle w:val="GOSTTablenorm"/>
            </w:pPr>
            <w:r w:rsidRPr="00A517C0">
              <w:t>При отсутствии значения указывается 0.00</w:t>
            </w:r>
          </w:p>
        </w:tc>
      </w:tr>
      <w:tr w:rsidR="00C37FF1" w:rsidRPr="00A517C0" w14:paraId="74EEA218" w14:textId="77777777" w:rsidTr="00C10757">
        <w:trPr>
          <w:trHeight w:val="283"/>
        </w:trPr>
        <w:tc>
          <w:tcPr>
            <w:tcW w:w="884" w:type="pct"/>
          </w:tcPr>
          <w:p w14:paraId="22F8922F" w14:textId="77777777" w:rsidR="00C37FF1" w:rsidRPr="00A517C0" w:rsidRDefault="00C37FF1" w:rsidP="00C10757">
            <w:pPr>
              <w:pStyle w:val="GOSTTablenorm"/>
            </w:pPr>
            <w:r w:rsidRPr="00A517C0">
              <w:t>Сумма на январь</w:t>
            </w:r>
          </w:p>
        </w:tc>
        <w:tc>
          <w:tcPr>
            <w:tcW w:w="882" w:type="pct"/>
          </w:tcPr>
          <w:p w14:paraId="350CE10D" w14:textId="77777777" w:rsidR="00C37FF1" w:rsidRPr="00A517C0" w:rsidRDefault="00C37FF1" w:rsidP="00C10757">
            <w:pPr>
              <w:pStyle w:val="GOSTTablenorm"/>
            </w:pPr>
            <w:r w:rsidRPr="00A517C0">
              <w:t>SmJnr</w:t>
            </w:r>
          </w:p>
        </w:tc>
        <w:tc>
          <w:tcPr>
            <w:tcW w:w="293" w:type="pct"/>
          </w:tcPr>
          <w:p w14:paraId="4A22909B" w14:textId="77777777" w:rsidR="00C37FF1" w:rsidRPr="00A517C0" w:rsidRDefault="00C37FF1" w:rsidP="00C10757">
            <w:pPr>
              <w:pStyle w:val="GOSTTablenorm"/>
            </w:pPr>
            <w:r w:rsidRPr="00A517C0">
              <w:t>П</w:t>
            </w:r>
          </w:p>
        </w:tc>
        <w:tc>
          <w:tcPr>
            <w:tcW w:w="588" w:type="pct"/>
          </w:tcPr>
          <w:p w14:paraId="2B125ED4" w14:textId="77777777" w:rsidR="00C37FF1" w:rsidRPr="00A517C0" w:rsidRDefault="00C37FF1" w:rsidP="00C10757">
            <w:pPr>
              <w:pStyle w:val="GOSTTablenorm"/>
            </w:pPr>
            <w:r w:rsidRPr="00A517C0">
              <w:t>N(20.2)</w:t>
            </w:r>
          </w:p>
        </w:tc>
        <w:tc>
          <w:tcPr>
            <w:tcW w:w="294" w:type="pct"/>
          </w:tcPr>
          <w:p w14:paraId="7ACCC0A8" w14:textId="77777777" w:rsidR="00C37FF1" w:rsidRPr="00A517C0" w:rsidRDefault="00C37FF1" w:rsidP="00C10757">
            <w:pPr>
              <w:pStyle w:val="GOSTTablenorm"/>
            </w:pPr>
            <w:r w:rsidRPr="00A517C0">
              <w:t>О</w:t>
            </w:r>
          </w:p>
        </w:tc>
        <w:tc>
          <w:tcPr>
            <w:tcW w:w="2058" w:type="pct"/>
          </w:tcPr>
          <w:p w14:paraId="1C07DE7A" w14:textId="77777777" w:rsidR="00C37FF1" w:rsidRPr="00A517C0" w:rsidRDefault="00C37FF1" w:rsidP="00C10757">
            <w:pPr>
              <w:pStyle w:val="GOSTTablenorm"/>
            </w:pPr>
            <w:r w:rsidRPr="00A517C0">
              <w:t xml:space="preserve">Сумма БО в разрезе каждого месяца текущего финансового года в валюте РФ. Хотя бы одно из полей SmJnr – </w:t>
            </w:r>
            <w:r w:rsidRPr="00A517C0">
              <w:lastRenderedPageBreak/>
              <w:t>SmDcmbr должно быть заполнено отличным от нуля значением, если значение поля AmntYr не равно 0.00. При отсутствии значения указывается 0.00</w:t>
            </w:r>
          </w:p>
        </w:tc>
      </w:tr>
      <w:tr w:rsidR="00C37FF1" w:rsidRPr="00A517C0" w14:paraId="0F0E0382" w14:textId="77777777" w:rsidTr="00C10757">
        <w:trPr>
          <w:trHeight w:val="283"/>
        </w:trPr>
        <w:tc>
          <w:tcPr>
            <w:tcW w:w="884" w:type="pct"/>
          </w:tcPr>
          <w:p w14:paraId="01CD6045" w14:textId="77777777" w:rsidR="00C37FF1" w:rsidRPr="00A517C0" w:rsidRDefault="00C37FF1" w:rsidP="00C10757">
            <w:pPr>
              <w:pStyle w:val="GOSTTablenorm"/>
            </w:pPr>
            <w:r w:rsidRPr="00A517C0">
              <w:lastRenderedPageBreak/>
              <w:t>Сумма на февраль</w:t>
            </w:r>
          </w:p>
        </w:tc>
        <w:tc>
          <w:tcPr>
            <w:tcW w:w="882" w:type="pct"/>
          </w:tcPr>
          <w:p w14:paraId="3EF2D9C2" w14:textId="77777777" w:rsidR="00C37FF1" w:rsidRPr="00A517C0" w:rsidRDefault="00C37FF1" w:rsidP="00C10757">
            <w:pPr>
              <w:pStyle w:val="GOSTTablenorm"/>
            </w:pPr>
            <w:r w:rsidRPr="00A517C0">
              <w:t>SmFbrr</w:t>
            </w:r>
          </w:p>
        </w:tc>
        <w:tc>
          <w:tcPr>
            <w:tcW w:w="293" w:type="pct"/>
          </w:tcPr>
          <w:p w14:paraId="0598C525" w14:textId="77777777" w:rsidR="00C37FF1" w:rsidRPr="00A517C0" w:rsidRDefault="00C37FF1" w:rsidP="00C10757">
            <w:pPr>
              <w:pStyle w:val="GOSTTablenorm"/>
            </w:pPr>
            <w:r w:rsidRPr="00A517C0">
              <w:t>П</w:t>
            </w:r>
          </w:p>
        </w:tc>
        <w:tc>
          <w:tcPr>
            <w:tcW w:w="588" w:type="pct"/>
          </w:tcPr>
          <w:p w14:paraId="50CFC281" w14:textId="77777777" w:rsidR="00C37FF1" w:rsidRPr="00A517C0" w:rsidRDefault="00C37FF1" w:rsidP="00C10757">
            <w:pPr>
              <w:pStyle w:val="GOSTTablenorm"/>
            </w:pPr>
            <w:r w:rsidRPr="00A517C0">
              <w:t>N(20.2)</w:t>
            </w:r>
          </w:p>
        </w:tc>
        <w:tc>
          <w:tcPr>
            <w:tcW w:w="294" w:type="pct"/>
          </w:tcPr>
          <w:p w14:paraId="4D65B331" w14:textId="77777777" w:rsidR="00C37FF1" w:rsidRPr="00A517C0" w:rsidRDefault="00C37FF1" w:rsidP="00C10757">
            <w:pPr>
              <w:pStyle w:val="GOSTTablenorm"/>
            </w:pPr>
            <w:r w:rsidRPr="00A517C0">
              <w:t>О</w:t>
            </w:r>
          </w:p>
        </w:tc>
        <w:tc>
          <w:tcPr>
            <w:tcW w:w="2058" w:type="pct"/>
          </w:tcPr>
          <w:p w14:paraId="519840F5" w14:textId="77777777" w:rsidR="00C37FF1" w:rsidRPr="00A517C0" w:rsidRDefault="00C37FF1" w:rsidP="00C10757">
            <w:pPr>
              <w:pStyle w:val="GOSTTablenorm"/>
            </w:pPr>
            <w:r w:rsidRPr="00A517C0">
              <w:t>Сумма на февраль.</w:t>
            </w:r>
          </w:p>
          <w:p w14:paraId="5900CEE5" w14:textId="77777777" w:rsidR="00C37FF1" w:rsidRPr="00A517C0" w:rsidRDefault="00C37FF1" w:rsidP="00C10757">
            <w:pPr>
              <w:pStyle w:val="GOSTTablenorm"/>
            </w:pPr>
            <w:r w:rsidRPr="00A517C0">
              <w:t>При отсутствии значения указывается 0.00</w:t>
            </w:r>
          </w:p>
        </w:tc>
      </w:tr>
      <w:tr w:rsidR="00C37FF1" w:rsidRPr="00A517C0" w14:paraId="2E79C9C9" w14:textId="77777777" w:rsidTr="00C10757">
        <w:trPr>
          <w:trHeight w:val="283"/>
        </w:trPr>
        <w:tc>
          <w:tcPr>
            <w:tcW w:w="884" w:type="pct"/>
          </w:tcPr>
          <w:p w14:paraId="27A93D50" w14:textId="77777777" w:rsidR="00C37FF1" w:rsidRPr="00A517C0" w:rsidRDefault="00C37FF1" w:rsidP="00C10757">
            <w:pPr>
              <w:pStyle w:val="GOSTTablenorm"/>
            </w:pPr>
            <w:r w:rsidRPr="00A517C0">
              <w:t>Сумма на март</w:t>
            </w:r>
          </w:p>
        </w:tc>
        <w:tc>
          <w:tcPr>
            <w:tcW w:w="882" w:type="pct"/>
          </w:tcPr>
          <w:p w14:paraId="22A1EA8D" w14:textId="77777777" w:rsidR="00C37FF1" w:rsidRPr="00A517C0" w:rsidRDefault="00C37FF1" w:rsidP="00C10757">
            <w:pPr>
              <w:pStyle w:val="GOSTTablenorm"/>
            </w:pPr>
            <w:r w:rsidRPr="00A517C0">
              <w:t>SmMrch</w:t>
            </w:r>
          </w:p>
        </w:tc>
        <w:tc>
          <w:tcPr>
            <w:tcW w:w="293" w:type="pct"/>
          </w:tcPr>
          <w:p w14:paraId="38AFD773" w14:textId="77777777" w:rsidR="00C37FF1" w:rsidRPr="00A517C0" w:rsidRDefault="00C37FF1" w:rsidP="00C10757">
            <w:pPr>
              <w:pStyle w:val="GOSTTablenorm"/>
            </w:pPr>
            <w:r w:rsidRPr="00A517C0">
              <w:t>П</w:t>
            </w:r>
          </w:p>
        </w:tc>
        <w:tc>
          <w:tcPr>
            <w:tcW w:w="588" w:type="pct"/>
          </w:tcPr>
          <w:p w14:paraId="4CE92168" w14:textId="77777777" w:rsidR="00C37FF1" w:rsidRPr="00A517C0" w:rsidRDefault="00C37FF1" w:rsidP="00C10757">
            <w:pPr>
              <w:pStyle w:val="GOSTTablenorm"/>
            </w:pPr>
            <w:r w:rsidRPr="00A517C0">
              <w:t>N(20.2)</w:t>
            </w:r>
          </w:p>
        </w:tc>
        <w:tc>
          <w:tcPr>
            <w:tcW w:w="294" w:type="pct"/>
          </w:tcPr>
          <w:p w14:paraId="26B36953" w14:textId="77777777" w:rsidR="00C37FF1" w:rsidRPr="00A517C0" w:rsidRDefault="00C37FF1" w:rsidP="00C10757">
            <w:pPr>
              <w:pStyle w:val="GOSTTablenorm"/>
            </w:pPr>
            <w:r w:rsidRPr="00A517C0">
              <w:t>О</w:t>
            </w:r>
          </w:p>
        </w:tc>
        <w:tc>
          <w:tcPr>
            <w:tcW w:w="2058" w:type="pct"/>
          </w:tcPr>
          <w:p w14:paraId="4BDC6720" w14:textId="77777777" w:rsidR="00C37FF1" w:rsidRPr="00A517C0" w:rsidRDefault="00C37FF1" w:rsidP="00C10757">
            <w:pPr>
              <w:pStyle w:val="GOSTTablenorm"/>
            </w:pPr>
            <w:r w:rsidRPr="00A517C0">
              <w:t>Сумма на март.</w:t>
            </w:r>
          </w:p>
          <w:p w14:paraId="616D0586" w14:textId="77777777" w:rsidR="00C37FF1" w:rsidRPr="00A517C0" w:rsidRDefault="00C37FF1" w:rsidP="00C10757">
            <w:pPr>
              <w:pStyle w:val="GOSTTablenorm"/>
            </w:pPr>
            <w:r w:rsidRPr="00A517C0">
              <w:t>При отсутствии значения указывается 0.00</w:t>
            </w:r>
          </w:p>
        </w:tc>
      </w:tr>
      <w:tr w:rsidR="00C37FF1" w:rsidRPr="00A517C0" w14:paraId="1C2E2931" w14:textId="77777777" w:rsidTr="00C10757">
        <w:trPr>
          <w:trHeight w:val="283"/>
        </w:trPr>
        <w:tc>
          <w:tcPr>
            <w:tcW w:w="884" w:type="pct"/>
          </w:tcPr>
          <w:p w14:paraId="113EF146" w14:textId="77777777" w:rsidR="00C37FF1" w:rsidRPr="00A517C0" w:rsidRDefault="00C37FF1" w:rsidP="00C10757">
            <w:pPr>
              <w:pStyle w:val="GOSTTablenorm"/>
            </w:pPr>
            <w:r w:rsidRPr="00A517C0">
              <w:t>Сумма на апрель</w:t>
            </w:r>
          </w:p>
        </w:tc>
        <w:tc>
          <w:tcPr>
            <w:tcW w:w="882" w:type="pct"/>
          </w:tcPr>
          <w:p w14:paraId="36BAC852" w14:textId="77777777" w:rsidR="00C37FF1" w:rsidRPr="00A517C0" w:rsidRDefault="00C37FF1" w:rsidP="00C10757">
            <w:pPr>
              <w:pStyle w:val="GOSTTablenorm"/>
            </w:pPr>
            <w:r w:rsidRPr="00A517C0">
              <w:t>SmAprl</w:t>
            </w:r>
          </w:p>
        </w:tc>
        <w:tc>
          <w:tcPr>
            <w:tcW w:w="293" w:type="pct"/>
          </w:tcPr>
          <w:p w14:paraId="36A3CCFA" w14:textId="77777777" w:rsidR="00C37FF1" w:rsidRPr="00A517C0" w:rsidRDefault="00C37FF1" w:rsidP="00C10757">
            <w:pPr>
              <w:pStyle w:val="GOSTTablenorm"/>
            </w:pPr>
            <w:r w:rsidRPr="00A517C0">
              <w:t>П</w:t>
            </w:r>
          </w:p>
        </w:tc>
        <w:tc>
          <w:tcPr>
            <w:tcW w:w="588" w:type="pct"/>
          </w:tcPr>
          <w:p w14:paraId="44FB6ED5" w14:textId="77777777" w:rsidR="00C37FF1" w:rsidRPr="00A517C0" w:rsidRDefault="00C37FF1" w:rsidP="00C10757">
            <w:pPr>
              <w:pStyle w:val="GOSTTablenorm"/>
            </w:pPr>
            <w:r w:rsidRPr="00A517C0">
              <w:t>N(20.2)</w:t>
            </w:r>
          </w:p>
        </w:tc>
        <w:tc>
          <w:tcPr>
            <w:tcW w:w="294" w:type="pct"/>
          </w:tcPr>
          <w:p w14:paraId="7CD7BD50" w14:textId="77777777" w:rsidR="00C37FF1" w:rsidRPr="00A517C0" w:rsidRDefault="00C37FF1" w:rsidP="00C10757">
            <w:pPr>
              <w:pStyle w:val="GOSTTablenorm"/>
            </w:pPr>
            <w:r w:rsidRPr="00A517C0">
              <w:t>О</w:t>
            </w:r>
          </w:p>
        </w:tc>
        <w:tc>
          <w:tcPr>
            <w:tcW w:w="2058" w:type="pct"/>
          </w:tcPr>
          <w:p w14:paraId="7B86A164" w14:textId="77777777" w:rsidR="00C37FF1" w:rsidRPr="00A517C0" w:rsidRDefault="00C37FF1" w:rsidP="00C10757">
            <w:pPr>
              <w:pStyle w:val="GOSTTablenorm"/>
            </w:pPr>
            <w:r w:rsidRPr="00A517C0">
              <w:t>Сумма на апрель.</w:t>
            </w:r>
          </w:p>
          <w:p w14:paraId="76EA78EE"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22A9B13" w14:textId="77777777" w:rsidTr="00C10757">
        <w:trPr>
          <w:trHeight w:val="283"/>
        </w:trPr>
        <w:tc>
          <w:tcPr>
            <w:tcW w:w="884" w:type="pct"/>
          </w:tcPr>
          <w:p w14:paraId="31EEF17A" w14:textId="77777777" w:rsidR="00C37FF1" w:rsidRPr="00A517C0" w:rsidRDefault="00C37FF1" w:rsidP="00C10757">
            <w:pPr>
              <w:pStyle w:val="GOSTTablenorm"/>
            </w:pPr>
            <w:r w:rsidRPr="00A517C0">
              <w:t>Сумма на май</w:t>
            </w:r>
          </w:p>
        </w:tc>
        <w:tc>
          <w:tcPr>
            <w:tcW w:w="882" w:type="pct"/>
          </w:tcPr>
          <w:p w14:paraId="36B2A366" w14:textId="77777777" w:rsidR="00C37FF1" w:rsidRPr="00A517C0" w:rsidRDefault="00C37FF1" w:rsidP="00C10757">
            <w:pPr>
              <w:pStyle w:val="GOSTTablenorm"/>
            </w:pPr>
            <w:r w:rsidRPr="00A517C0">
              <w:t>SmMay</w:t>
            </w:r>
          </w:p>
        </w:tc>
        <w:tc>
          <w:tcPr>
            <w:tcW w:w="293" w:type="pct"/>
          </w:tcPr>
          <w:p w14:paraId="7E333DDE" w14:textId="77777777" w:rsidR="00C37FF1" w:rsidRPr="00A517C0" w:rsidRDefault="00C37FF1" w:rsidP="00C10757">
            <w:pPr>
              <w:pStyle w:val="GOSTTablenorm"/>
            </w:pPr>
            <w:r w:rsidRPr="00A517C0">
              <w:t>П</w:t>
            </w:r>
          </w:p>
        </w:tc>
        <w:tc>
          <w:tcPr>
            <w:tcW w:w="588" w:type="pct"/>
          </w:tcPr>
          <w:p w14:paraId="0ED9683C" w14:textId="77777777" w:rsidR="00C37FF1" w:rsidRPr="00A517C0" w:rsidRDefault="00C37FF1" w:rsidP="00C10757">
            <w:pPr>
              <w:pStyle w:val="GOSTTablenorm"/>
            </w:pPr>
            <w:r w:rsidRPr="00A517C0">
              <w:t>N(20.2)</w:t>
            </w:r>
          </w:p>
        </w:tc>
        <w:tc>
          <w:tcPr>
            <w:tcW w:w="294" w:type="pct"/>
          </w:tcPr>
          <w:p w14:paraId="45807F91" w14:textId="77777777" w:rsidR="00C37FF1" w:rsidRPr="00A517C0" w:rsidRDefault="00C37FF1" w:rsidP="00C10757">
            <w:pPr>
              <w:pStyle w:val="GOSTTablenorm"/>
            </w:pPr>
            <w:r w:rsidRPr="00A517C0">
              <w:t>О</w:t>
            </w:r>
          </w:p>
        </w:tc>
        <w:tc>
          <w:tcPr>
            <w:tcW w:w="2058" w:type="pct"/>
          </w:tcPr>
          <w:p w14:paraId="6DAAB93C" w14:textId="77777777" w:rsidR="00C37FF1" w:rsidRPr="00A517C0" w:rsidRDefault="00C37FF1" w:rsidP="00C10757">
            <w:pPr>
              <w:pStyle w:val="GOSTTablenorm"/>
            </w:pPr>
            <w:r w:rsidRPr="00A517C0">
              <w:t>Сумма на май.</w:t>
            </w:r>
          </w:p>
          <w:p w14:paraId="499131A6"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1794F86" w14:textId="77777777" w:rsidTr="00C10757">
        <w:trPr>
          <w:trHeight w:val="283"/>
        </w:trPr>
        <w:tc>
          <w:tcPr>
            <w:tcW w:w="884" w:type="pct"/>
          </w:tcPr>
          <w:p w14:paraId="178C05B7" w14:textId="77777777" w:rsidR="00C37FF1" w:rsidRPr="00A517C0" w:rsidRDefault="00C37FF1" w:rsidP="00C10757">
            <w:pPr>
              <w:pStyle w:val="GOSTTablenorm"/>
            </w:pPr>
            <w:r w:rsidRPr="00A517C0">
              <w:t>Сумма на июнь</w:t>
            </w:r>
          </w:p>
        </w:tc>
        <w:tc>
          <w:tcPr>
            <w:tcW w:w="882" w:type="pct"/>
          </w:tcPr>
          <w:p w14:paraId="71C400D7" w14:textId="77777777" w:rsidR="00C37FF1" w:rsidRPr="00A517C0" w:rsidRDefault="00C37FF1" w:rsidP="00C10757">
            <w:pPr>
              <w:pStyle w:val="GOSTTablenorm"/>
            </w:pPr>
            <w:r w:rsidRPr="00A517C0">
              <w:t>SmJne</w:t>
            </w:r>
          </w:p>
        </w:tc>
        <w:tc>
          <w:tcPr>
            <w:tcW w:w="293" w:type="pct"/>
          </w:tcPr>
          <w:p w14:paraId="07611D43" w14:textId="77777777" w:rsidR="00C37FF1" w:rsidRPr="00A517C0" w:rsidRDefault="00C37FF1" w:rsidP="00C10757">
            <w:pPr>
              <w:pStyle w:val="GOSTTablenorm"/>
            </w:pPr>
            <w:r w:rsidRPr="00A517C0">
              <w:t>П</w:t>
            </w:r>
          </w:p>
        </w:tc>
        <w:tc>
          <w:tcPr>
            <w:tcW w:w="588" w:type="pct"/>
          </w:tcPr>
          <w:p w14:paraId="33AC4F35" w14:textId="77777777" w:rsidR="00C37FF1" w:rsidRPr="00A517C0" w:rsidRDefault="00C37FF1" w:rsidP="00C10757">
            <w:pPr>
              <w:pStyle w:val="GOSTTablenorm"/>
            </w:pPr>
            <w:r w:rsidRPr="00A517C0">
              <w:t>N(20.2)</w:t>
            </w:r>
          </w:p>
        </w:tc>
        <w:tc>
          <w:tcPr>
            <w:tcW w:w="294" w:type="pct"/>
          </w:tcPr>
          <w:p w14:paraId="7467831C" w14:textId="77777777" w:rsidR="00C37FF1" w:rsidRPr="00A517C0" w:rsidRDefault="00C37FF1" w:rsidP="00C10757">
            <w:pPr>
              <w:pStyle w:val="GOSTTablenorm"/>
            </w:pPr>
            <w:r w:rsidRPr="00A517C0">
              <w:t>О</w:t>
            </w:r>
          </w:p>
        </w:tc>
        <w:tc>
          <w:tcPr>
            <w:tcW w:w="2058" w:type="pct"/>
          </w:tcPr>
          <w:p w14:paraId="421DC7BA" w14:textId="77777777" w:rsidR="00C37FF1" w:rsidRPr="00A517C0" w:rsidRDefault="00C37FF1" w:rsidP="00C10757">
            <w:pPr>
              <w:pStyle w:val="GOSTTablenorm"/>
            </w:pPr>
            <w:r w:rsidRPr="00A517C0">
              <w:t xml:space="preserve">Сумма на июнь. </w:t>
            </w:r>
          </w:p>
          <w:p w14:paraId="0B83FC78" w14:textId="77777777" w:rsidR="00C37FF1" w:rsidRPr="00A517C0" w:rsidRDefault="00C37FF1" w:rsidP="00C10757">
            <w:pPr>
              <w:pStyle w:val="GOSTTablenorm"/>
            </w:pPr>
            <w:r w:rsidRPr="00A517C0">
              <w:t>При отсутствии значения указывается 0.00</w:t>
            </w:r>
          </w:p>
        </w:tc>
      </w:tr>
      <w:tr w:rsidR="00C37FF1" w:rsidRPr="00A517C0" w14:paraId="377329A1" w14:textId="77777777" w:rsidTr="00C10757">
        <w:trPr>
          <w:trHeight w:val="283"/>
        </w:trPr>
        <w:tc>
          <w:tcPr>
            <w:tcW w:w="884" w:type="pct"/>
          </w:tcPr>
          <w:p w14:paraId="05ECAFE9" w14:textId="77777777" w:rsidR="00C37FF1" w:rsidRPr="00A517C0" w:rsidRDefault="00C37FF1" w:rsidP="00C10757">
            <w:pPr>
              <w:pStyle w:val="GOSTTablenorm"/>
            </w:pPr>
            <w:r w:rsidRPr="00A517C0">
              <w:t>Сумма на июль</w:t>
            </w:r>
          </w:p>
        </w:tc>
        <w:tc>
          <w:tcPr>
            <w:tcW w:w="882" w:type="pct"/>
          </w:tcPr>
          <w:p w14:paraId="64252428" w14:textId="77777777" w:rsidR="00C37FF1" w:rsidRPr="00A517C0" w:rsidRDefault="00C37FF1" w:rsidP="00C10757">
            <w:pPr>
              <w:pStyle w:val="GOSTTablenorm"/>
            </w:pPr>
            <w:r w:rsidRPr="00A517C0">
              <w:t>SmJl</w:t>
            </w:r>
          </w:p>
        </w:tc>
        <w:tc>
          <w:tcPr>
            <w:tcW w:w="293" w:type="pct"/>
          </w:tcPr>
          <w:p w14:paraId="7FE8FA4E" w14:textId="77777777" w:rsidR="00C37FF1" w:rsidRPr="00A517C0" w:rsidRDefault="00C37FF1" w:rsidP="00C10757">
            <w:pPr>
              <w:pStyle w:val="GOSTTablenorm"/>
            </w:pPr>
            <w:r w:rsidRPr="00A517C0">
              <w:t>П</w:t>
            </w:r>
          </w:p>
        </w:tc>
        <w:tc>
          <w:tcPr>
            <w:tcW w:w="588" w:type="pct"/>
          </w:tcPr>
          <w:p w14:paraId="27D77221" w14:textId="77777777" w:rsidR="00C37FF1" w:rsidRPr="00A517C0" w:rsidRDefault="00C37FF1" w:rsidP="00C10757">
            <w:pPr>
              <w:pStyle w:val="GOSTTablenorm"/>
            </w:pPr>
            <w:r w:rsidRPr="00A517C0">
              <w:t>N(20.2)</w:t>
            </w:r>
          </w:p>
        </w:tc>
        <w:tc>
          <w:tcPr>
            <w:tcW w:w="294" w:type="pct"/>
          </w:tcPr>
          <w:p w14:paraId="0F423621" w14:textId="77777777" w:rsidR="00C37FF1" w:rsidRPr="00A517C0" w:rsidRDefault="00C37FF1" w:rsidP="00C10757">
            <w:pPr>
              <w:pStyle w:val="GOSTTablenorm"/>
            </w:pPr>
            <w:r w:rsidRPr="00A517C0">
              <w:t>О</w:t>
            </w:r>
          </w:p>
        </w:tc>
        <w:tc>
          <w:tcPr>
            <w:tcW w:w="2058" w:type="pct"/>
          </w:tcPr>
          <w:p w14:paraId="7A23572B" w14:textId="77777777" w:rsidR="00C37FF1" w:rsidRPr="00A517C0" w:rsidRDefault="00C37FF1" w:rsidP="00C10757">
            <w:pPr>
              <w:pStyle w:val="GOSTTablenorm"/>
            </w:pPr>
            <w:r w:rsidRPr="00A517C0">
              <w:t xml:space="preserve">Сумма на июль. </w:t>
            </w:r>
          </w:p>
          <w:p w14:paraId="38D3FBE4"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BEC21ED" w14:textId="77777777" w:rsidTr="00C10757">
        <w:trPr>
          <w:trHeight w:val="283"/>
        </w:trPr>
        <w:tc>
          <w:tcPr>
            <w:tcW w:w="884" w:type="pct"/>
          </w:tcPr>
          <w:p w14:paraId="5810CA1F" w14:textId="77777777" w:rsidR="00C37FF1" w:rsidRPr="00A517C0" w:rsidRDefault="00C37FF1" w:rsidP="00C10757">
            <w:pPr>
              <w:pStyle w:val="GOSTTablenorm"/>
            </w:pPr>
            <w:r w:rsidRPr="00A517C0">
              <w:t>Сумма на август</w:t>
            </w:r>
          </w:p>
        </w:tc>
        <w:tc>
          <w:tcPr>
            <w:tcW w:w="882" w:type="pct"/>
          </w:tcPr>
          <w:p w14:paraId="1726EFCA" w14:textId="77777777" w:rsidR="00C37FF1" w:rsidRPr="00A517C0" w:rsidRDefault="00C37FF1" w:rsidP="00C10757">
            <w:pPr>
              <w:pStyle w:val="GOSTTablenorm"/>
            </w:pPr>
            <w:r w:rsidRPr="00A517C0">
              <w:t>SmAgst</w:t>
            </w:r>
          </w:p>
        </w:tc>
        <w:tc>
          <w:tcPr>
            <w:tcW w:w="293" w:type="pct"/>
          </w:tcPr>
          <w:p w14:paraId="4BC9DAC5" w14:textId="77777777" w:rsidR="00C37FF1" w:rsidRPr="00A517C0" w:rsidRDefault="00C37FF1" w:rsidP="00C10757">
            <w:pPr>
              <w:pStyle w:val="GOSTTablenorm"/>
            </w:pPr>
            <w:r w:rsidRPr="00A517C0">
              <w:t>П</w:t>
            </w:r>
          </w:p>
        </w:tc>
        <w:tc>
          <w:tcPr>
            <w:tcW w:w="588" w:type="pct"/>
          </w:tcPr>
          <w:p w14:paraId="19DA8EDC" w14:textId="77777777" w:rsidR="00C37FF1" w:rsidRPr="00A517C0" w:rsidRDefault="00C37FF1" w:rsidP="00C10757">
            <w:pPr>
              <w:pStyle w:val="GOSTTablenorm"/>
            </w:pPr>
            <w:r w:rsidRPr="00A517C0">
              <w:t>N(20.2)</w:t>
            </w:r>
          </w:p>
        </w:tc>
        <w:tc>
          <w:tcPr>
            <w:tcW w:w="294" w:type="pct"/>
          </w:tcPr>
          <w:p w14:paraId="70A758D9" w14:textId="77777777" w:rsidR="00C37FF1" w:rsidRPr="00A517C0" w:rsidRDefault="00C37FF1" w:rsidP="00C10757">
            <w:pPr>
              <w:pStyle w:val="GOSTTablenorm"/>
            </w:pPr>
            <w:r w:rsidRPr="00A517C0">
              <w:t>О</w:t>
            </w:r>
          </w:p>
        </w:tc>
        <w:tc>
          <w:tcPr>
            <w:tcW w:w="2058" w:type="pct"/>
          </w:tcPr>
          <w:p w14:paraId="5F086F3F" w14:textId="77777777" w:rsidR="00C37FF1" w:rsidRPr="00A517C0" w:rsidRDefault="00C37FF1" w:rsidP="00C10757">
            <w:pPr>
              <w:pStyle w:val="GOSTTablenorm"/>
            </w:pPr>
            <w:r w:rsidRPr="00A517C0">
              <w:t>Сумма на август.</w:t>
            </w:r>
          </w:p>
          <w:p w14:paraId="61A0ABCF" w14:textId="77777777" w:rsidR="00C37FF1" w:rsidRPr="00A517C0" w:rsidRDefault="00C37FF1" w:rsidP="00C10757">
            <w:pPr>
              <w:pStyle w:val="GOSTTablenorm"/>
            </w:pPr>
            <w:r w:rsidRPr="00A517C0">
              <w:t>При отсутствии значения указывается 0.00</w:t>
            </w:r>
          </w:p>
        </w:tc>
      </w:tr>
      <w:tr w:rsidR="00C37FF1" w:rsidRPr="00A517C0" w14:paraId="042EB208" w14:textId="77777777" w:rsidTr="00C10757">
        <w:trPr>
          <w:trHeight w:val="283"/>
        </w:trPr>
        <w:tc>
          <w:tcPr>
            <w:tcW w:w="884" w:type="pct"/>
          </w:tcPr>
          <w:p w14:paraId="5CDE795B" w14:textId="77777777" w:rsidR="00C37FF1" w:rsidRPr="00A517C0" w:rsidRDefault="00C37FF1" w:rsidP="00C10757">
            <w:pPr>
              <w:pStyle w:val="GOSTTablenorm"/>
            </w:pPr>
            <w:r w:rsidRPr="00A517C0">
              <w:t>Сумма на сентябрь</w:t>
            </w:r>
          </w:p>
        </w:tc>
        <w:tc>
          <w:tcPr>
            <w:tcW w:w="882" w:type="pct"/>
          </w:tcPr>
          <w:p w14:paraId="5DE2866D" w14:textId="77777777" w:rsidR="00C37FF1" w:rsidRPr="00A517C0" w:rsidRDefault="00C37FF1" w:rsidP="00C10757">
            <w:pPr>
              <w:pStyle w:val="GOSTTablenorm"/>
            </w:pPr>
            <w:r w:rsidRPr="00A517C0">
              <w:t>SmSptmbr</w:t>
            </w:r>
          </w:p>
        </w:tc>
        <w:tc>
          <w:tcPr>
            <w:tcW w:w="293" w:type="pct"/>
          </w:tcPr>
          <w:p w14:paraId="564BF2CA" w14:textId="77777777" w:rsidR="00C37FF1" w:rsidRPr="00A517C0" w:rsidRDefault="00C37FF1" w:rsidP="00C10757">
            <w:pPr>
              <w:pStyle w:val="GOSTTablenorm"/>
            </w:pPr>
            <w:r w:rsidRPr="00A517C0">
              <w:t>П</w:t>
            </w:r>
          </w:p>
        </w:tc>
        <w:tc>
          <w:tcPr>
            <w:tcW w:w="588" w:type="pct"/>
          </w:tcPr>
          <w:p w14:paraId="3AAE1E81" w14:textId="77777777" w:rsidR="00C37FF1" w:rsidRPr="00A517C0" w:rsidRDefault="00C37FF1" w:rsidP="00C10757">
            <w:pPr>
              <w:pStyle w:val="GOSTTablenorm"/>
            </w:pPr>
            <w:r w:rsidRPr="00A517C0">
              <w:t>N(20.2)</w:t>
            </w:r>
          </w:p>
        </w:tc>
        <w:tc>
          <w:tcPr>
            <w:tcW w:w="294" w:type="pct"/>
          </w:tcPr>
          <w:p w14:paraId="44D4FCA6" w14:textId="77777777" w:rsidR="00C37FF1" w:rsidRPr="00A517C0" w:rsidRDefault="00C37FF1" w:rsidP="00C10757">
            <w:pPr>
              <w:pStyle w:val="GOSTTablenorm"/>
            </w:pPr>
            <w:r w:rsidRPr="00A517C0">
              <w:t>О</w:t>
            </w:r>
          </w:p>
        </w:tc>
        <w:tc>
          <w:tcPr>
            <w:tcW w:w="2058" w:type="pct"/>
          </w:tcPr>
          <w:p w14:paraId="39ED5894" w14:textId="77777777" w:rsidR="00C37FF1" w:rsidRPr="00A517C0" w:rsidRDefault="00C37FF1" w:rsidP="00C10757">
            <w:pPr>
              <w:pStyle w:val="GOSTTablenorm"/>
            </w:pPr>
            <w:r w:rsidRPr="00A517C0">
              <w:t>Сумма на сентябрь.</w:t>
            </w:r>
          </w:p>
          <w:p w14:paraId="616BEB4C" w14:textId="77777777" w:rsidR="00C37FF1" w:rsidRPr="00A517C0" w:rsidRDefault="00C37FF1" w:rsidP="00C10757">
            <w:pPr>
              <w:pStyle w:val="GOSTTablenorm"/>
            </w:pPr>
            <w:r w:rsidRPr="00A517C0">
              <w:t>При отсутствии значения указывается 0.00</w:t>
            </w:r>
          </w:p>
        </w:tc>
      </w:tr>
      <w:tr w:rsidR="00C37FF1" w:rsidRPr="00A517C0" w14:paraId="1CDC9665" w14:textId="77777777" w:rsidTr="00C10757">
        <w:trPr>
          <w:trHeight w:val="283"/>
        </w:trPr>
        <w:tc>
          <w:tcPr>
            <w:tcW w:w="884" w:type="pct"/>
          </w:tcPr>
          <w:p w14:paraId="0E709435" w14:textId="77777777" w:rsidR="00C37FF1" w:rsidRPr="00A517C0" w:rsidRDefault="00C37FF1" w:rsidP="00C10757">
            <w:pPr>
              <w:pStyle w:val="GOSTTablenorm"/>
            </w:pPr>
            <w:r w:rsidRPr="00A517C0">
              <w:t>Сумма на октябрь</w:t>
            </w:r>
          </w:p>
        </w:tc>
        <w:tc>
          <w:tcPr>
            <w:tcW w:w="882" w:type="pct"/>
          </w:tcPr>
          <w:p w14:paraId="0FF26AAE" w14:textId="77777777" w:rsidR="00C37FF1" w:rsidRPr="00A517C0" w:rsidRDefault="00C37FF1" w:rsidP="00C10757">
            <w:pPr>
              <w:pStyle w:val="GOSTTablenorm"/>
            </w:pPr>
            <w:r w:rsidRPr="00A517C0">
              <w:t>SmOctbr</w:t>
            </w:r>
          </w:p>
        </w:tc>
        <w:tc>
          <w:tcPr>
            <w:tcW w:w="293" w:type="pct"/>
          </w:tcPr>
          <w:p w14:paraId="61F35C3E" w14:textId="77777777" w:rsidR="00C37FF1" w:rsidRPr="00A517C0" w:rsidRDefault="00C37FF1" w:rsidP="00C10757">
            <w:pPr>
              <w:pStyle w:val="GOSTTablenorm"/>
            </w:pPr>
            <w:r w:rsidRPr="00A517C0">
              <w:t>П</w:t>
            </w:r>
          </w:p>
        </w:tc>
        <w:tc>
          <w:tcPr>
            <w:tcW w:w="588" w:type="pct"/>
          </w:tcPr>
          <w:p w14:paraId="502697DB" w14:textId="77777777" w:rsidR="00C37FF1" w:rsidRPr="00A517C0" w:rsidRDefault="00C37FF1" w:rsidP="00C10757">
            <w:pPr>
              <w:pStyle w:val="GOSTTablenorm"/>
            </w:pPr>
            <w:r w:rsidRPr="00A517C0">
              <w:t>N(20.2)</w:t>
            </w:r>
          </w:p>
        </w:tc>
        <w:tc>
          <w:tcPr>
            <w:tcW w:w="294" w:type="pct"/>
          </w:tcPr>
          <w:p w14:paraId="739C8486" w14:textId="77777777" w:rsidR="00C37FF1" w:rsidRPr="00A517C0" w:rsidRDefault="00C37FF1" w:rsidP="00C10757">
            <w:pPr>
              <w:pStyle w:val="GOSTTablenorm"/>
            </w:pPr>
            <w:r w:rsidRPr="00A517C0">
              <w:t>О</w:t>
            </w:r>
          </w:p>
        </w:tc>
        <w:tc>
          <w:tcPr>
            <w:tcW w:w="2058" w:type="pct"/>
          </w:tcPr>
          <w:p w14:paraId="5694EBF5" w14:textId="77777777" w:rsidR="00C37FF1" w:rsidRPr="00A517C0" w:rsidRDefault="00C37FF1" w:rsidP="00C10757">
            <w:pPr>
              <w:pStyle w:val="GOSTTablenorm"/>
            </w:pPr>
            <w:r w:rsidRPr="00A517C0">
              <w:t>Сумма на октябрь.</w:t>
            </w:r>
          </w:p>
          <w:p w14:paraId="2A2D09C5" w14:textId="77777777" w:rsidR="00C37FF1" w:rsidRPr="00A517C0" w:rsidRDefault="00C37FF1" w:rsidP="00C10757">
            <w:pPr>
              <w:pStyle w:val="GOSTTablenorm"/>
            </w:pPr>
            <w:r w:rsidRPr="00A517C0">
              <w:t>При отсутствии значения указывается 0.00</w:t>
            </w:r>
          </w:p>
        </w:tc>
      </w:tr>
      <w:tr w:rsidR="00C37FF1" w:rsidRPr="00A517C0" w14:paraId="33D20DA3" w14:textId="77777777" w:rsidTr="00C10757">
        <w:trPr>
          <w:trHeight w:val="283"/>
        </w:trPr>
        <w:tc>
          <w:tcPr>
            <w:tcW w:w="884" w:type="pct"/>
          </w:tcPr>
          <w:p w14:paraId="558273A3" w14:textId="77777777" w:rsidR="00C37FF1" w:rsidRPr="00A517C0" w:rsidRDefault="00C37FF1" w:rsidP="00C10757">
            <w:pPr>
              <w:pStyle w:val="GOSTTablenorm"/>
            </w:pPr>
            <w:r w:rsidRPr="00A517C0">
              <w:t>Сумма на ноябрь</w:t>
            </w:r>
          </w:p>
        </w:tc>
        <w:tc>
          <w:tcPr>
            <w:tcW w:w="882" w:type="pct"/>
          </w:tcPr>
          <w:p w14:paraId="089B10FB" w14:textId="77777777" w:rsidR="00C37FF1" w:rsidRPr="00A517C0" w:rsidRDefault="00C37FF1" w:rsidP="00C10757">
            <w:pPr>
              <w:pStyle w:val="GOSTTablenorm"/>
            </w:pPr>
            <w:r w:rsidRPr="00A517C0">
              <w:t>SmNvmbr</w:t>
            </w:r>
          </w:p>
        </w:tc>
        <w:tc>
          <w:tcPr>
            <w:tcW w:w="293" w:type="pct"/>
          </w:tcPr>
          <w:p w14:paraId="3FE71BB7" w14:textId="77777777" w:rsidR="00C37FF1" w:rsidRPr="00A517C0" w:rsidRDefault="00C37FF1" w:rsidP="00C10757">
            <w:pPr>
              <w:pStyle w:val="GOSTTablenorm"/>
            </w:pPr>
            <w:r w:rsidRPr="00A517C0">
              <w:t>П</w:t>
            </w:r>
          </w:p>
        </w:tc>
        <w:tc>
          <w:tcPr>
            <w:tcW w:w="588" w:type="pct"/>
          </w:tcPr>
          <w:p w14:paraId="201F0D9B" w14:textId="77777777" w:rsidR="00C37FF1" w:rsidRPr="00A517C0" w:rsidRDefault="00C37FF1" w:rsidP="00C10757">
            <w:pPr>
              <w:pStyle w:val="GOSTTablenorm"/>
            </w:pPr>
            <w:r w:rsidRPr="00A517C0">
              <w:t>N(20.2)</w:t>
            </w:r>
          </w:p>
        </w:tc>
        <w:tc>
          <w:tcPr>
            <w:tcW w:w="294" w:type="pct"/>
          </w:tcPr>
          <w:p w14:paraId="6259A9C8" w14:textId="77777777" w:rsidR="00C37FF1" w:rsidRPr="00A517C0" w:rsidRDefault="00C37FF1" w:rsidP="00C10757">
            <w:pPr>
              <w:pStyle w:val="GOSTTablenorm"/>
            </w:pPr>
            <w:r w:rsidRPr="00A517C0">
              <w:t>О</w:t>
            </w:r>
          </w:p>
        </w:tc>
        <w:tc>
          <w:tcPr>
            <w:tcW w:w="2058" w:type="pct"/>
          </w:tcPr>
          <w:p w14:paraId="24D33985" w14:textId="77777777" w:rsidR="00C37FF1" w:rsidRPr="00A517C0" w:rsidRDefault="00C37FF1" w:rsidP="00C10757">
            <w:pPr>
              <w:pStyle w:val="GOSTTablenorm"/>
            </w:pPr>
            <w:r w:rsidRPr="00A517C0">
              <w:t>Сумма на ноябрь.</w:t>
            </w:r>
          </w:p>
          <w:p w14:paraId="56527151" w14:textId="77777777" w:rsidR="00C37FF1" w:rsidRPr="00A517C0" w:rsidRDefault="00C37FF1" w:rsidP="00C10757">
            <w:pPr>
              <w:pStyle w:val="GOSTTablenorm"/>
            </w:pPr>
            <w:r w:rsidRPr="00A517C0">
              <w:t>При отсутствии значения указывается 0.00</w:t>
            </w:r>
          </w:p>
        </w:tc>
      </w:tr>
      <w:tr w:rsidR="00C37FF1" w:rsidRPr="00A517C0" w14:paraId="5A65D59C" w14:textId="77777777" w:rsidTr="00C10757">
        <w:trPr>
          <w:trHeight w:val="283"/>
        </w:trPr>
        <w:tc>
          <w:tcPr>
            <w:tcW w:w="884" w:type="pct"/>
          </w:tcPr>
          <w:p w14:paraId="1C61FE8F" w14:textId="77777777" w:rsidR="00C37FF1" w:rsidRPr="00A517C0" w:rsidRDefault="00C37FF1" w:rsidP="00C10757">
            <w:pPr>
              <w:pStyle w:val="GOSTTablenorm"/>
            </w:pPr>
            <w:r w:rsidRPr="00A517C0">
              <w:t>Сумма на декабрь</w:t>
            </w:r>
          </w:p>
        </w:tc>
        <w:tc>
          <w:tcPr>
            <w:tcW w:w="882" w:type="pct"/>
          </w:tcPr>
          <w:p w14:paraId="766F6D57" w14:textId="77777777" w:rsidR="00C37FF1" w:rsidRPr="00A517C0" w:rsidRDefault="00C37FF1" w:rsidP="00C10757">
            <w:pPr>
              <w:pStyle w:val="GOSTTablenorm"/>
            </w:pPr>
            <w:r w:rsidRPr="00A517C0">
              <w:t>SmDcmbr</w:t>
            </w:r>
          </w:p>
        </w:tc>
        <w:tc>
          <w:tcPr>
            <w:tcW w:w="293" w:type="pct"/>
          </w:tcPr>
          <w:p w14:paraId="2BC2A80E" w14:textId="77777777" w:rsidR="00C37FF1" w:rsidRPr="00A517C0" w:rsidRDefault="00C37FF1" w:rsidP="00C10757">
            <w:pPr>
              <w:pStyle w:val="GOSTTablenorm"/>
            </w:pPr>
            <w:r w:rsidRPr="00A517C0">
              <w:t>П</w:t>
            </w:r>
          </w:p>
        </w:tc>
        <w:tc>
          <w:tcPr>
            <w:tcW w:w="588" w:type="pct"/>
          </w:tcPr>
          <w:p w14:paraId="65B5E7E4" w14:textId="77777777" w:rsidR="00C37FF1" w:rsidRPr="00A517C0" w:rsidRDefault="00C37FF1" w:rsidP="00C10757">
            <w:pPr>
              <w:pStyle w:val="GOSTTablenorm"/>
            </w:pPr>
            <w:r w:rsidRPr="00A517C0">
              <w:t>N(20.2)</w:t>
            </w:r>
          </w:p>
        </w:tc>
        <w:tc>
          <w:tcPr>
            <w:tcW w:w="294" w:type="pct"/>
          </w:tcPr>
          <w:p w14:paraId="0E8E089F" w14:textId="77777777" w:rsidR="00C37FF1" w:rsidRPr="00A517C0" w:rsidRDefault="00C37FF1" w:rsidP="00C10757">
            <w:pPr>
              <w:pStyle w:val="GOSTTablenorm"/>
            </w:pPr>
            <w:r w:rsidRPr="00A517C0">
              <w:t>О</w:t>
            </w:r>
          </w:p>
        </w:tc>
        <w:tc>
          <w:tcPr>
            <w:tcW w:w="2058" w:type="pct"/>
          </w:tcPr>
          <w:p w14:paraId="79ED79B9" w14:textId="77777777" w:rsidR="00C37FF1" w:rsidRPr="00A517C0" w:rsidRDefault="00C37FF1" w:rsidP="00C10757">
            <w:pPr>
              <w:pStyle w:val="GOSTTablenorm"/>
            </w:pPr>
            <w:r w:rsidRPr="00A517C0">
              <w:t>Сумма на декабрь.</w:t>
            </w:r>
          </w:p>
          <w:p w14:paraId="2663B6BA"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468F7C1" w14:textId="77777777" w:rsidTr="00C10757">
        <w:trPr>
          <w:trHeight w:val="283"/>
        </w:trPr>
        <w:tc>
          <w:tcPr>
            <w:tcW w:w="884" w:type="pct"/>
          </w:tcPr>
          <w:p w14:paraId="0FC0ABEC" w14:textId="77777777" w:rsidR="00C37FF1" w:rsidRPr="00A517C0" w:rsidRDefault="00C37FF1" w:rsidP="00C10757">
            <w:pPr>
              <w:pStyle w:val="GOSTTablenorm"/>
            </w:pPr>
            <w:r w:rsidRPr="00A517C0">
              <w:t>Сумма в валюте РФ на текущий финансовый год</w:t>
            </w:r>
          </w:p>
        </w:tc>
        <w:tc>
          <w:tcPr>
            <w:tcW w:w="882" w:type="pct"/>
          </w:tcPr>
          <w:p w14:paraId="6D9045F0" w14:textId="77777777" w:rsidR="00C37FF1" w:rsidRPr="00A517C0" w:rsidRDefault="00C37FF1" w:rsidP="00C10757">
            <w:pPr>
              <w:pStyle w:val="GOSTTablenorm"/>
            </w:pPr>
            <w:r w:rsidRPr="00A517C0">
              <w:t>AmntYr</w:t>
            </w:r>
          </w:p>
        </w:tc>
        <w:tc>
          <w:tcPr>
            <w:tcW w:w="293" w:type="pct"/>
          </w:tcPr>
          <w:p w14:paraId="52D7F3C9" w14:textId="77777777" w:rsidR="00C37FF1" w:rsidRPr="00A517C0" w:rsidRDefault="00C37FF1" w:rsidP="00C10757">
            <w:pPr>
              <w:pStyle w:val="GOSTTablenorm"/>
            </w:pPr>
            <w:r w:rsidRPr="00A517C0">
              <w:t>П</w:t>
            </w:r>
          </w:p>
        </w:tc>
        <w:tc>
          <w:tcPr>
            <w:tcW w:w="588" w:type="pct"/>
          </w:tcPr>
          <w:p w14:paraId="41B03991" w14:textId="77777777" w:rsidR="00C37FF1" w:rsidRPr="00A517C0" w:rsidRDefault="00C37FF1" w:rsidP="00C10757">
            <w:pPr>
              <w:pStyle w:val="GOSTTablenorm"/>
            </w:pPr>
            <w:r w:rsidRPr="00A517C0">
              <w:t>N(20.2)</w:t>
            </w:r>
          </w:p>
        </w:tc>
        <w:tc>
          <w:tcPr>
            <w:tcW w:w="294" w:type="pct"/>
          </w:tcPr>
          <w:p w14:paraId="209D3776" w14:textId="77777777" w:rsidR="00C37FF1" w:rsidRPr="00A517C0" w:rsidRDefault="00C37FF1" w:rsidP="00C10757">
            <w:pPr>
              <w:pStyle w:val="GOSTTablenorm"/>
            </w:pPr>
            <w:r w:rsidRPr="00A517C0">
              <w:t>О</w:t>
            </w:r>
          </w:p>
        </w:tc>
        <w:tc>
          <w:tcPr>
            <w:tcW w:w="2058" w:type="pct"/>
          </w:tcPr>
          <w:p w14:paraId="4A655DCB" w14:textId="77777777" w:rsidR="00C37FF1" w:rsidRPr="00A517C0" w:rsidRDefault="00C37FF1" w:rsidP="00C10757">
            <w:pPr>
              <w:pStyle w:val="GOSTTablenorm"/>
            </w:pPr>
            <w:r w:rsidRPr="00A517C0">
              <w:t>Сумма БО в валюте РФ на текущий финансовый год.</w:t>
            </w:r>
          </w:p>
          <w:p w14:paraId="2DCC09DE" w14:textId="77777777" w:rsidR="00C37FF1" w:rsidRPr="00A517C0" w:rsidRDefault="00C37FF1" w:rsidP="00C10757">
            <w:pPr>
              <w:pStyle w:val="GOSTTablenorm"/>
            </w:pPr>
            <w:r w:rsidRPr="00A517C0">
              <w:t xml:space="preserve">Поле должно иметь отличное от нуля значение, если значение хотя бы одного </w:t>
            </w:r>
            <w:r w:rsidRPr="00A517C0">
              <w:lastRenderedPageBreak/>
              <w:t>из полей SmJnr – SmDcmbr не равно «0.00».</w:t>
            </w:r>
          </w:p>
          <w:p w14:paraId="07A34A51" w14:textId="77777777" w:rsidR="00C37FF1" w:rsidRPr="00A517C0" w:rsidRDefault="00C37FF1" w:rsidP="00C10757">
            <w:pPr>
              <w:pStyle w:val="GOSTTablenorm"/>
            </w:pPr>
            <w:r w:rsidRPr="00A517C0">
              <w:t>Для первичных сведений о бюджетном обязательстве поле должно иметь отличное от нуля значение, если значение каждого из полей AmntYr – SmThrdYr и SmNxtYr равно «0.00».</w:t>
            </w:r>
          </w:p>
          <w:p w14:paraId="1E66AF8A" w14:textId="77777777" w:rsidR="00C37FF1" w:rsidRPr="00A517C0" w:rsidRDefault="00C37FF1" w:rsidP="00C10757">
            <w:pPr>
              <w:pStyle w:val="GOSTTablenorm"/>
            </w:pPr>
            <w:r w:rsidRPr="00A517C0">
              <w:t>При отсутствии значения указывается 0.00</w:t>
            </w:r>
          </w:p>
        </w:tc>
      </w:tr>
      <w:tr w:rsidR="00C37FF1" w:rsidRPr="00A517C0" w14:paraId="1C5DF0D1" w14:textId="77777777" w:rsidTr="00C10757">
        <w:trPr>
          <w:trHeight w:val="283"/>
        </w:trPr>
        <w:tc>
          <w:tcPr>
            <w:tcW w:w="884" w:type="pct"/>
          </w:tcPr>
          <w:p w14:paraId="29F590EA" w14:textId="77777777" w:rsidR="00C37FF1" w:rsidRPr="00A517C0" w:rsidRDefault="00C37FF1" w:rsidP="00C10757">
            <w:pPr>
              <w:pStyle w:val="GOSTTablenorm"/>
            </w:pPr>
            <w:r w:rsidRPr="00A517C0">
              <w:lastRenderedPageBreak/>
              <w:t>Сумма в валюте РФ на первый год планового периода</w:t>
            </w:r>
          </w:p>
        </w:tc>
        <w:tc>
          <w:tcPr>
            <w:tcW w:w="882" w:type="pct"/>
          </w:tcPr>
          <w:p w14:paraId="4CC526C4" w14:textId="77777777" w:rsidR="00C37FF1" w:rsidRPr="00A517C0" w:rsidRDefault="00C37FF1" w:rsidP="00C10757">
            <w:pPr>
              <w:pStyle w:val="GOSTTablenorm"/>
            </w:pPr>
            <w:r w:rsidRPr="00A517C0">
              <w:t>SmFrstYr</w:t>
            </w:r>
          </w:p>
        </w:tc>
        <w:tc>
          <w:tcPr>
            <w:tcW w:w="293" w:type="pct"/>
          </w:tcPr>
          <w:p w14:paraId="426D0B2A" w14:textId="77777777" w:rsidR="00C37FF1" w:rsidRPr="00A517C0" w:rsidRDefault="00C37FF1" w:rsidP="00C10757">
            <w:pPr>
              <w:pStyle w:val="GOSTTablenorm"/>
            </w:pPr>
            <w:r w:rsidRPr="00A517C0">
              <w:t>П</w:t>
            </w:r>
          </w:p>
        </w:tc>
        <w:tc>
          <w:tcPr>
            <w:tcW w:w="588" w:type="pct"/>
          </w:tcPr>
          <w:p w14:paraId="6C521B8D" w14:textId="77777777" w:rsidR="00C37FF1" w:rsidRPr="00A517C0" w:rsidRDefault="00C37FF1" w:rsidP="00C10757">
            <w:pPr>
              <w:pStyle w:val="GOSTTablenorm"/>
            </w:pPr>
            <w:r w:rsidRPr="00A517C0">
              <w:t>N(20.2)</w:t>
            </w:r>
          </w:p>
        </w:tc>
        <w:tc>
          <w:tcPr>
            <w:tcW w:w="294" w:type="pct"/>
          </w:tcPr>
          <w:p w14:paraId="24F7F380" w14:textId="77777777" w:rsidR="00C37FF1" w:rsidRPr="00A517C0" w:rsidRDefault="00C37FF1" w:rsidP="00C10757">
            <w:pPr>
              <w:pStyle w:val="GOSTTablenorm"/>
            </w:pPr>
            <w:r w:rsidRPr="00A517C0">
              <w:t>О</w:t>
            </w:r>
          </w:p>
        </w:tc>
        <w:tc>
          <w:tcPr>
            <w:tcW w:w="2058" w:type="pct"/>
          </w:tcPr>
          <w:p w14:paraId="574531F7" w14:textId="6609CB52" w:rsidR="00C37FF1" w:rsidRPr="00A517C0" w:rsidRDefault="00C37FF1" w:rsidP="00C10757">
            <w:pPr>
              <w:pStyle w:val="GOSTTablenorm"/>
            </w:pPr>
            <w:r w:rsidRPr="00A517C0">
              <w:t>Сумма БО в валюте РФ на первый год планового периода</w:t>
            </w:r>
            <w:r w:rsidR="00E03AFC">
              <w:t>.</w:t>
            </w:r>
          </w:p>
          <w:p w14:paraId="149AC0FA" w14:textId="77777777" w:rsidR="00C37FF1" w:rsidRPr="00A517C0" w:rsidRDefault="00C37FF1" w:rsidP="00C10757">
            <w:pPr>
              <w:pStyle w:val="GOSTTablenorm"/>
            </w:pPr>
            <w:r w:rsidRPr="00A517C0">
              <w:t>Для первичных сведений о бюджетном обязательстве поле должно иметь отличное от нуля значение, если значение каждого из полей AmntYr, SmScndYr, SmThrdYr, SmNxtYr равно «0.00».</w:t>
            </w:r>
          </w:p>
          <w:p w14:paraId="0FE9EE0C" w14:textId="77777777" w:rsidR="00C37FF1" w:rsidRPr="00A517C0" w:rsidRDefault="00C37FF1" w:rsidP="00C10757">
            <w:pPr>
              <w:pStyle w:val="GOSTTablenorm"/>
            </w:pPr>
            <w:r w:rsidRPr="00A517C0">
              <w:t>При отсутствии значения указывается 0.00</w:t>
            </w:r>
          </w:p>
        </w:tc>
      </w:tr>
      <w:tr w:rsidR="00C37FF1" w:rsidRPr="00A517C0" w14:paraId="0621EA52" w14:textId="77777777" w:rsidTr="00C10757">
        <w:trPr>
          <w:trHeight w:val="283"/>
        </w:trPr>
        <w:tc>
          <w:tcPr>
            <w:tcW w:w="884" w:type="pct"/>
          </w:tcPr>
          <w:p w14:paraId="5AEC4D14" w14:textId="77777777" w:rsidR="00C37FF1" w:rsidRPr="00A517C0" w:rsidRDefault="00C37FF1" w:rsidP="00C10757">
            <w:pPr>
              <w:pStyle w:val="GOSTTablenorm"/>
            </w:pPr>
            <w:r w:rsidRPr="00A517C0">
              <w:t>Сумма в валюте РФ на второй год планового периода</w:t>
            </w:r>
          </w:p>
        </w:tc>
        <w:tc>
          <w:tcPr>
            <w:tcW w:w="882" w:type="pct"/>
          </w:tcPr>
          <w:p w14:paraId="3655D939" w14:textId="77777777" w:rsidR="00C37FF1" w:rsidRPr="00A517C0" w:rsidRDefault="00C37FF1" w:rsidP="00C10757">
            <w:pPr>
              <w:pStyle w:val="GOSTTablenorm"/>
            </w:pPr>
            <w:r w:rsidRPr="00A517C0">
              <w:t>SmScndYr</w:t>
            </w:r>
          </w:p>
        </w:tc>
        <w:tc>
          <w:tcPr>
            <w:tcW w:w="293" w:type="pct"/>
          </w:tcPr>
          <w:p w14:paraId="167B3B33" w14:textId="77777777" w:rsidR="00C37FF1" w:rsidRPr="00A517C0" w:rsidRDefault="00C37FF1" w:rsidP="00C10757">
            <w:pPr>
              <w:pStyle w:val="GOSTTablenorm"/>
            </w:pPr>
            <w:r w:rsidRPr="00A517C0">
              <w:t>П</w:t>
            </w:r>
          </w:p>
        </w:tc>
        <w:tc>
          <w:tcPr>
            <w:tcW w:w="588" w:type="pct"/>
          </w:tcPr>
          <w:p w14:paraId="109ABEB0" w14:textId="77777777" w:rsidR="00C37FF1" w:rsidRPr="00A517C0" w:rsidRDefault="00C37FF1" w:rsidP="00C10757">
            <w:pPr>
              <w:pStyle w:val="GOSTTablenorm"/>
            </w:pPr>
            <w:r w:rsidRPr="00A517C0">
              <w:t>N(20.2)</w:t>
            </w:r>
          </w:p>
        </w:tc>
        <w:tc>
          <w:tcPr>
            <w:tcW w:w="294" w:type="pct"/>
          </w:tcPr>
          <w:p w14:paraId="1B923165" w14:textId="77777777" w:rsidR="00C37FF1" w:rsidRPr="00A517C0" w:rsidRDefault="00C37FF1" w:rsidP="00C10757">
            <w:pPr>
              <w:pStyle w:val="GOSTTablenorm"/>
            </w:pPr>
            <w:r w:rsidRPr="00A517C0">
              <w:t>О</w:t>
            </w:r>
          </w:p>
        </w:tc>
        <w:tc>
          <w:tcPr>
            <w:tcW w:w="2058" w:type="pct"/>
          </w:tcPr>
          <w:p w14:paraId="527D9FCB" w14:textId="77777777" w:rsidR="00C37FF1" w:rsidRPr="00A517C0" w:rsidRDefault="00C37FF1" w:rsidP="00C10757">
            <w:pPr>
              <w:pStyle w:val="GOSTTablenorm"/>
            </w:pPr>
            <w:r w:rsidRPr="00A517C0">
              <w:t xml:space="preserve">Сумма БО в валюте РФ на второй год планового периода. </w:t>
            </w:r>
          </w:p>
          <w:p w14:paraId="3868201D" w14:textId="77777777" w:rsidR="00C37FF1" w:rsidRPr="00A517C0" w:rsidRDefault="00C37FF1" w:rsidP="00C10757">
            <w:pPr>
              <w:pStyle w:val="GOSTTablenorm"/>
            </w:pPr>
            <w:r w:rsidRPr="00A517C0">
              <w:t>Для первичных сведений о бюджетном обязательстве поле должно иметь отличное от нуля значение, если значение каждого из полей AmntYr, SmFrstYr, SmThrdYr, SmNxtYr равно «0.00».</w:t>
            </w:r>
          </w:p>
          <w:p w14:paraId="0DA4CB8F" w14:textId="77777777" w:rsidR="00C37FF1" w:rsidRPr="00A517C0" w:rsidRDefault="00C37FF1" w:rsidP="00C10757">
            <w:pPr>
              <w:pStyle w:val="GOSTTablenorm"/>
            </w:pPr>
            <w:r w:rsidRPr="00A517C0">
              <w:t>При отсутствии значения указывается 0.00</w:t>
            </w:r>
          </w:p>
        </w:tc>
      </w:tr>
      <w:tr w:rsidR="00C37FF1" w:rsidRPr="00A517C0" w14:paraId="70F47A8A" w14:textId="77777777" w:rsidTr="00C10757">
        <w:trPr>
          <w:trHeight w:val="283"/>
        </w:trPr>
        <w:tc>
          <w:tcPr>
            <w:tcW w:w="884" w:type="pct"/>
          </w:tcPr>
          <w:p w14:paraId="5E26F632" w14:textId="77777777" w:rsidR="00C37FF1" w:rsidRPr="00A517C0" w:rsidRDefault="00C37FF1" w:rsidP="00C10757">
            <w:pPr>
              <w:pStyle w:val="GOSTTablenorm"/>
            </w:pPr>
            <w:r w:rsidRPr="00A517C0">
              <w:t>Сумма в валюте РФ на третий год планового периода</w:t>
            </w:r>
          </w:p>
        </w:tc>
        <w:tc>
          <w:tcPr>
            <w:tcW w:w="882" w:type="pct"/>
          </w:tcPr>
          <w:p w14:paraId="17BFD507" w14:textId="77777777" w:rsidR="00C37FF1" w:rsidRPr="00A517C0" w:rsidRDefault="00C37FF1" w:rsidP="00C10757">
            <w:pPr>
              <w:pStyle w:val="GOSTTablenorm"/>
            </w:pPr>
            <w:r w:rsidRPr="00A517C0">
              <w:t>SmThrdYr</w:t>
            </w:r>
          </w:p>
        </w:tc>
        <w:tc>
          <w:tcPr>
            <w:tcW w:w="293" w:type="pct"/>
          </w:tcPr>
          <w:p w14:paraId="355C207F" w14:textId="77777777" w:rsidR="00C37FF1" w:rsidRPr="00A517C0" w:rsidRDefault="00C37FF1" w:rsidP="00C10757">
            <w:pPr>
              <w:pStyle w:val="GOSTTablenorm"/>
            </w:pPr>
            <w:r w:rsidRPr="00A517C0">
              <w:t>П</w:t>
            </w:r>
          </w:p>
        </w:tc>
        <w:tc>
          <w:tcPr>
            <w:tcW w:w="588" w:type="pct"/>
          </w:tcPr>
          <w:p w14:paraId="2A576F65" w14:textId="77777777" w:rsidR="00C37FF1" w:rsidRPr="00A517C0" w:rsidRDefault="00C37FF1" w:rsidP="00C10757">
            <w:pPr>
              <w:pStyle w:val="GOSTTablenorm"/>
            </w:pPr>
            <w:r w:rsidRPr="00A517C0">
              <w:t>N(20.2)</w:t>
            </w:r>
          </w:p>
        </w:tc>
        <w:tc>
          <w:tcPr>
            <w:tcW w:w="294" w:type="pct"/>
          </w:tcPr>
          <w:p w14:paraId="77594590" w14:textId="77777777" w:rsidR="00C37FF1" w:rsidRPr="00A517C0" w:rsidRDefault="00C37FF1" w:rsidP="00C10757">
            <w:pPr>
              <w:pStyle w:val="GOSTTablenorm"/>
            </w:pPr>
            <w:r w:rsidRPr="00A517C0">
              <w:t>О</w:t>
            </w:r>
          </w:p>
        </w:tc>
        <w:tc>
          <w:tcPr>
            <w:tcW w:w="2058" w:type="pct"/>
          </w:tcPr>
          <w:p w14:paraId="36CE9748" w14:textId="77777777" w:rsidR="00C37FF1" w:rsidRPr="00A517C0" w:rsidRDefault="00C37FF1" w:rsidP="00C10757">
            <w:pPr>
              <w:pStyle w:val="GOSTTablenorm"/>
            </w:pPr>
            <w:r w:rsidRPr="00A517C0">
              <w:t>Сумма БО в валюте РФ на третий год планового периода.</w:t>
            </w:r>
          </w:p>
          <w:p w14:paraId="2E8E6346" w14:textId="77777777" w:rsidR="00C37FF1" w:rsidRPr="00A517C0" w:rsidRDefault="00C37FF1" w:rsidP="00C10757">
            <w:pPr>
              <w:pStyle w:val="GOSTTablenorm"/>
            </w:pPr>
            <w:r w:rsidRPr="00A517C0">
              <w:t xml:space="preserve">Для первичных сведений о бюджетном обязательстве поле должно иметь отличное от нуля значение, если значение каждого из полей AmntYr, SmFrstYr, SmScndYr, SmNxtYr равно «0.00». </w:t>
            </w:r>
          </w:p>
          <w:p w14:paraId="27833E29" w14:textId="77777777" w:rsidR="00C37FF1" w:rsidRPr="00A517C0" w:rsidRDefault="00C37FF1" w:rsidP="00C10757">
            <w:pPr>
              <w:pStyle w:val="GOSTTablenorm"/>
            </w:pPr>
            <w:r w:rsidRPr="00A517C0">
              <w:t>При отсутствии значения указывается 0.00</w:t>
            </w:r>
          </w:p>
        </w:tc>
      </w:tr>
      <w:tr w:rsidR="00C37FF1" w:rsidRPr="00A517C0" w14:paraId="25D63DD2" w14:textId="77777777" w:rsidTr="00C10757">
        <w:trPr>
          <w:trHeight w:val="283"/>
        </w:trPr>
        <w:tc>
          <w:tcPr>
            <w:tcW w:w="884" w:type="pct"/>
          </w:tcPr>
          <w:p w14:paraId="6E0E038E" w14:textId="77777777" w:rsidR="00C37FF1" w:rsidRPr="00A517C0" w:rsidRDefault="00C37FF1" w:rsidP="00C10757">
            <w:pPr>
              <w:pStyle w:val="GOSTTablenorm"/>
            </w:pPr>
            <w:r w:rsidRPr="00A517C0">
              <w:t>Сумма в валюте РФ на последующие годы</w:t>
            </w:r>
          </w:p>
        </w:tc>
        <w:tc>
          <w:tcPr>
            <w:tcW w:w="882" w:type="pct"/>
          </w:tcPr>
          <w:p w14:paraId="2AAB4F81" w14:textId="77777777" w:rsidR="00C37FF1" w:rsidRPr="00A517C0" w:rsidRDefault="00C37FF1" w:rsidP="00C10757">
            <w:pPr>
              <w:pStyle w:val="GOSTTablenorm"/>
            </w:pPr>
            <w:r w:rsidRPr="00A517C0">
              <w:t>SmNxtYr</w:t>
            </w:r>
          </w:p>
        </w:tc>
        <w:tc>
          <w:tcPr>
            <w:tcW w:w="293" w:type="pct"/>
          </w:tcPr>
          <w:p w14:paraId="0915D784" w14:textId="77777777" w:rsidR="00C37FF1" w:rsidRPr="00A517C0" w:rsidRDefault="00C37FF1" w:rsidP="00C10757">
            <w:pPr>
              <w:pStyle w:val="GOSTTablenorm"/>
            </w:pPr>
            <w:r w:rsidRPr="00A517C0">
              <w:t>П</w:t>
            </w:r>
          </w:p>
        </w:tc>
        <w:tc>
          <w:tcPr>
            <w:tcW w:w="588" w:type="pct"/>
          </w:tcPr>
          <w:p w14:paraId="25F999A7" w14:textId="77777777" w:rsidR="00C37FF1" w:rsidRPr="00A517C0" w:rsidRDefault="00C37FF1" w:rsidP="00C10757">
            <w:pPr>
              <w:pStyle w:val="GOSTTablenorm"/>
            </w:pPr>
            <w:r w:rsidRPr="00A517C0">
              <w:t>N(20.2)</w:t>
            </w:r>
          </w:p>
        </w:tc>
        <w:tc>
          <w:tcPr>
            <w:tcW w:w="294" w:type="pct"/>
          </w:tcPr>
          <w:p w14:paraId="73886612" w14:textId="77777777" w:rsidR="00C37FF1" w:rsidRPr="00A517C0" w:rsidRDefault="00C37FF1" w:rsidP="00C10757">
            <w:pPr>
              <w:pStyle w:val="GOSTTablenorm"/>
            </w:pPr>
            <w:r w:rsidRPr="00A517C0">
              <w:t>О</w:t>
            </w:r>
          </w:p>
        </w:tc>
        <w:tc>
          <w:tcPr>
            <w:tcW w:w="2058" w:type="pct"/>
          </w:tcPr>
          <w:p w14:paraId="52C0A88A" w14:textId="77777777" w:rsidR="00C37FF1" w:rsidRPr="00A517C0" w:rsidRDefault="00C37FF1" w:rsidP="00C10757">
            <w:pPr>
              <w:pStyle w:val="GOSTTablenorm"/>
            </w:pPr>
            <w:r w:rsidRPr="00A517C0">
              <w:t>Сумма БО в валюте РФ на последующие годы после текущего финансового года.</w:t>
            </w:r>
          </w:p>
          <w:p w14:paraId="440E9478" w14:textId="77777777" w:rsidR="00C37FF1" w:rsidRPr="00A517C0" w:rsidRDefault="00C37FF1" w:rsidP="00C10757">
            <w:pPr>
              <w:pStyle w:val="GOSTTablenorm"/>
            </w:pPr>
            <w:r w:rsidRPr="00A517C0">
              <w:t>Для первичных сведений о бюджетном обязательстве поле должно иметь отличное от нуля значение, если значение каждого из полей AmntYr – SmThrdYr равно «0.00».</w:t>
            </w:r>
          </w:p>
          <w:p w14:paraId="7E628D5E" w14:textId="77777777" w:rsidR="00C37FF1" w:rsidRPr="00A517C0" w:rsidRDefault="00C37FF1" w:rsidP="00C10757">
            <w:pPr>
              <w:pStyle w:val="GOSTTablenorm"/>
            </w:pPr>
            <w:r w:rsidRPr="00A517C0">
              <w:lastRenderedPageBreak/>
              <w:t>При отсутствии значения указывается 0.00</w:t>
            </w:r>
          </w:p>
        </w:tc>
      </w:tr>
      <w:tr w:rsidR="00C37FF1" w:rsidRPr="00A517C0" w14:paraId="15D713A1" w14:textId="77777777" w:rsidTr="00C10757">
        <w:trPr>
          <w:trHeight w:val="283"/>
        </w:trPr>
        <w:tc>
          <w:tcPr>
            <w:tcW w:w="884" w:type="pct"/>
          </w:tcPr>
          <w:p w14:paraId="270E5FB5" w14:textId="77777777" w:rsidR="00C37FF1" w:rsidRPr="00A517C0" w:rsidRDefault="00C37FF1" w:rsidP="00C10757">
            <w:pPr>
              <w:pStyle w:val="GOSTTablenorm"/>
            </w:pPr>
            <w:r w:rsidRPr="00A517C0">
              <w:lastRenderedPageBreak/>
              <w:t>Дата выплаты по исполнительному документу</w:t>
            </w:r>
          </w:p>
        </w:tc>
        <w:tc>
          <w:tcPr>
            <w:tcW w:w="882" w:type="pct"/>
          </w:tcPr>
          <w:p w14:paraId="6D7A61FE" w14:textId="77777777" w:rsidR="00C37FF1" w:rsidRPr="00A517C0" w:rsidRDefault="00C37FF1" w:rsidP="00C10757">
            <w:pPr>
              <w:pStyle w:val="GOSTTablenorm"/>
            </w:pPr>
            <w:r w:rsidRPr="00A517C0">
              <w:t>DtPyExDc</w:t>
            </w:r>
          </w:p>
        </w:tc>
        <w:tc>
          <w:tcPr>
            <w:tcW w:w="293" w:type="pct"/>
          </w:tcPr>
          <w:p w14:paraId="0B0E32CE" w14:textId="77777777" w:rsidR="00C37FF1" w:rsidRPr="00A517C0" w:rsidRDefault="00C37FF1" w:rsidP="00C10757">
            <w:pPr>
              <w:pStyle w:val="GOSTTablenorm"/>
            </w:pPr>
            <w:r w:rsidRPr="00A517C0">
              <w:t>П</w:t>
            </w:r>
          </w:p>
        </w:tc>
        <w:tc>
          <w:tcPr>
            <w:tcW w:w="588" w:type="pct"/>
          </w:tcPr>
          <w:p w14:paraId="3ABFC11C" w14:textId="77777777" w:rsidR="00C37FF1" w:rsidRPr="00A517C0" w:rsidRDefault="00C37FF1" w:rsidP="00C10757">
            <w:pPr>
              <w:pStyle w:val="GOSTTablenorm"/>
            </w:pPr>
            <w:r w:rsidRPr="00A517C0">
              <w:t>T(2)</w:t>
            </w:r>
          </w:p>
        </w:tc>
        <w:tc>
          <w:tcPr>
            <w:tcW w:w="294" w:type="pct"/>
          </w:tcPr>
          <w:p w14:paraId="69601275" w14:textId="77777777" w:rsidR="00C37FF1" w:rsidRPr="00A517C0" w:rsidRDefault="00C37FF1" w:rsidP="00C10757">
            <w:pPr>
              <w:pStyle w:val="GOSTTablenorm"/>
            </w:pPr>
            <w:r w:rsidRPr="00A517C0">
              <w:t>Н</w:t>
            </w:r>
          </w:p>
        </w:tc>
        <w:tc>
          <w:tcPr>
            <w:tcW w:w="2058" w:type="pct"/>
          </w:tcPr>
          <w:p w14:paraId="25B0F0B1" w14:textId="77777777" w:rsidR="00C37FF1" w:rsidRPr="00A517C0" w:rsidRDefault="00C37FF1" w:rsidP="00C10757">
            <w:pPr>
              <w:pStyle w:val="GOSTTablenorm"/>
            </w:pPr>
            <w:r w:rsidRPr="00A517C0">
              <w:t>Для каждой строки КБК указывается дата ежемесячной выплаты по исполнению исполнительного документа, если выплаты имеют периодический характер.</w:t>
            </w:r>
          </w:p>
          <w:p w14:paraId="100E7625" w14:textId="77777777" w:rsidR="00C37FF1" w:rsidRPr="00A517C0" w:rsidRDefault="00C37FF1" w:rsidP="00C10757">
            <w:pPr>
              <w:pStyle w:val="GOSTTablenorm"/>
            </w:pPr>
            <w:r w:rsidRPr="00A517C0">
              <w:t>Допустимый диапазон значений «01» – «31»</w:t>
            </w:r>
          </w:p>
        </w:tc>
      </w:tr>
      <w:tr w:rsidR="00C37FF1" w:rsidRPr="00A517C0" w14:paraId="4A0B2696" w14:textId="77777777" w:rsidTr="00C10757">
        <w:trPr>
          <w:trHeight w:val="283"/>
        </w:trPr>
        <w:tc>
          <w:tcPr>
            <w:tcW w:w="884" w:type="pct"/>
          </w:tcPr>
          <w:p w14:paraId="7718C514" w14:textId="77777777" w:rsidR="00C37FF1" w:rsidRPr="00A517C0" w:rsidRDefault="00C37FF1" w:rsidP="00C10757">
            <w:pPr>
              <w:pStyle w:val="GOSTTablenorm"/>
            </w:pPr>
            <w:r w:rsidRPr="00A517C0">
              <w:t>Аналитический код</w:t>
            </w:r>
          </w:p>
        </w:tc>
        <w:tc>
          <w:tcPr>
            <w:tcW w:w="882" w:type="pct"/>
          </w:tcPr>
          <w:p w14:paraId="0C4D75F2" w14:textId="77777777" w:rsidR="00C37FF1" w:rsidRPr="00A517C0" w:rsidRDefault="00C37FF1" w:rsidP="00C10757">
            <w:pPr>
              <w:pStyle w:val="GOSTTablenorm"/>
            </w:pPr>
            <w:r w:rsidRPr="00A517C0">
              <w:t>AnltcCd</w:t>
            </w:r>
          </w:p>
        </w:tc>
        <w:tc>
          <w:tcPr>
            <w:tcW w:w="293" w:type="pct"/>
          </w:tcPr>
          <w:p w14:paraId="12B28B20" w14:textId="77777777" w:rsidR="00C37FF1" w:rsidRPr="00A517C0" w:rsidRDefault="00C37FF1" w:rsidP="00C10757">
            <w:pPr>
              <w:pStyle w:val="GOSTTablenorm"/>
            </w:pPr>
            <w:r w:rsidRPr="00A517C0">
              <w:t>П</w:t>
            </w:r>
          </w:p>
        </w:tc>
        <w:tc>
          <w:tcPr>
            <w:tcW w:w="588" w:type="pct"/>
          </w:tcPr>
          <w:p w14:paraId="669005AB" w14:textId="77777777" w:rsidR="00C37FF1" w:rsidRPr="00A517C0" w:rsidRDefault="00C37FF1" w:rsidP="00C10757">
            <w:pPr>
              <w:pStyle w:val="GOSTTablenorm"/>
            </w:pPr>
            <w:r w:rsidRPr="00A517C0">
              <w:t>Т(1-20)</w:t>
            </w:r>
          </w:p>
        </w:tc>
        <w:tc>
          <w:tcPr>
            <w:tcW w:w="294" w:type="pct"/>
          </w:tcPr>
          <w:p w14:paraId="3E36500E" w14:textId="77777777" w:rsidR="00C37FF1" w:rsidRPr="00A517C0" w:rsidRDefault="00C37FF1" w:rsidP="00C10757">
            <w:pPr>
              <w:pStyle w:val="GOSTTablenorm"/>
            </w:pPr>
            <w:r w:rsidRPr="00A517C0">
              <w:t>Н</w:t>
            </w:r>
          </w:p>
        </w:tc>
        <w:tc>
          <w:tcPr>
            <w:tcW w:w="2058" w:type="pct"/>
          </w:tcPr>
          <w:p w14:paraId="44AA083F" w14:textId="77777777" w:rsidR="00C37FF1" w:rsidRPr="00A517C0" w:rsidRDefault="00C37FF1" w:rsidP="00C10757">
            <w:pPr>
              <w:pStyle w:val="GOSTTablenorm"/>
            </w:pPr>
            <w:r w:rsidRPr="00A517C0">
              <w:t>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соответствии с кодами, установленными ФК</w:t>
            </w:r>
          </w:p>
        </w:tc>
      </w:tr>
      <w:tr w:rsidR="00C37FF1" w:rsidRPr="00A517C0" w14:paraId="40512F18" w14:textId="77777777" w:rsidTr="00C10757">
        <w:trPr>
          <w:trHeight w:val="283"/>
        </w:trPr>
        <w:tc>
          <w:tcPr>
            <w:tcW w:w="884" w:type="pct"/>
          </w:tcPr>
          <w:p w14:paraId="28D43032" w14:textId="77777777" w:rsidR="00C37FF1" w:rsidRPr="00A517C0" w:rsidRDefault="00C37FF1" w:rsidP="00C10757">
            <w:pPr>
              <w:pStyle w:val="GOSTTablenorm"/>
            </w:pPr>
            <w:r w:rsidRPr="00A517C0">
              <w:t>Примечание</w:t>
            </w:r>
          </w:p>
        </w:tc>
        <w:tc>
          <w:tcPr>
            <w:tcW w:w="882" w:type="pct"/>
          </w:tcPr>
          <w:p w14:paraId="6F49B09F" w14:textId="77777777" w:rsidR="00C37FF1" w:rsidRPr="00A517C0" w:rsidRDefault="00C37FF1" w:rsidP="00C10757">
            <w:pPr>
              <w:pStyle w:val="GOSTTablenorm"/>
            </w:pPr>
            <w:r w:rsidRPr="00A517C0">
              <w:t>Note</w:t>
            </w:r>
          </w:p>
        </w:tc>
        <w:tc>
          <w:tcPr>
            <w:tcW w:w="293" w:type="pct"/>
          </w:tcPr>
          <w:p w14:paraId="7909C862" w14:textId="77777777" w:rsidR="00C37FF1" w:rsidRPr="00A517C0" w:rsidRDefault="00C37FF1" w:rsidP="00C10757">
            <w:pPr>
              <w:pStyle w:val="GOSTTablenorm"/>
            </w:pPr>
            <w:r w:rsidRPr="00A517C0">
              <w:t>П</w:t>
            </w:r>
          </w:p>
        </w:tc>
        <w:tc>
          <w:tcPr>
            <w:tcW w:w="588" w:type="pct"/>
          </w:tcPr>
          <w:p w14:paraId="075944ED" w14:textId="77777777" w:rsidR="00C37FF1" w:rsidRPr="00A517C0" w:rsidRDefault="00C37FF1" w:rsidP="00C10757">
            <w:pPr>
              <w:pStyle w:val="GOSTTablenorm"/>
            </w:pPr>
            <w:r w:rsidRPr="00A517C0">
              <w:t>Т(1-254)</w:t>
            </w:r>
          </w:p>
        </w:tc>
        <w:tc>
          <w:tcPr>
            <w:tcW w:w="294" w:type="pct"/>
          </w:tcPr>
          <w:p w14:paraId="06B5EC2D" w14:textId="77777777" w:rsidR="00C37FF1" w:rsidRPr="00A517C0" w:rsidRDefault="00C37FF1" w:rsidP="00C10757">
            <w:pPr>
              <w:pStyle w:val="GOSTTablenorm"/>
            </w:pPr>
            <w:r w:rsidRPr="00A517C0">
              <w:t>Н</w:t>
            </w:r>
          </w:p>
        </w:tc>
        <w:tc>
          <w:tcPr>
            <w:tcW w:w="2058" w:type="pct"/>
          </w:tcPr>
          <w:p w14:paraId="0C32370B" w14:textId="77777777" w:rsidR="00C37FF1" w:rsidRPr="00A517C0" w:rsidRDefault="00C37FF1" w:rsidP="00C10757">
            <w:pPr>
              <w:pStyle w:val="GOSTTablenorm"/>
            </w:pPr>
            <w:r w:rsidRPr="00A517C0">
              <w:t xml:space="preserve">Отражается примечание (при необходимости). </w:t>
            </w:r>
          </w:p>
          <w:p w14:paraId="7D76596A" w14:textId="77777777" w:rsidR="00C37FF1" w:rsidRPr="00A517C0" w:rsidRDefault="00C37FF1" w:rsidP="00C10757">
            <w:pPr>
              <w:pStyle w:val="GOSTTablenorm"/>
            </w:pPr>
            <w:r w:rsidRPr="00A517C0">
              <w:t>В первой строке раздела указывается дата первой выплаты по ИД в формате ДД.ММ.ГГГГ, если БО возникло из ИД, предусматривающего периодические выплаты</w:t>
            </w:r>
          </w:p>
        </w:tc>
      </w:tr>
    </w:tbl>
    <w:p w14:paraId="058881AA" w14:textId="77777777" w:rsidR="00C37FF1" w:rsidRPr="00A517C0" w:rsidRDefault="00C37FF1" w:rsidP="00C37FF1">
      <w:pPr>
        <w:pStyle w:val="32"/>
      </w:pPr>
      <w:bookmarkStart w:id="2827" w:name="_Toc416192432"/>
      <w:bookmarkStart w:id="2828" w:name="_Toc185883826"/>
      <w:bookmarkStart w:id="2829" w:name="_Toc199944738"/>
      <w:bookmarkStart w:id="2830" w:name="_Toc207640662"/>
      <w:r w:rsidRPr="00A517C0">
        <w:t>Описание комплексного типа «tOblgtns_Rslts»</w:t>
      </w:r>
      <w:bookmarkEnd w:id="2827"/>
      <w:bookmarkEnd w:id="2828"/>
      <w:bookmarkEnd w:id="2829"/>
      <w:bookmarkEnd w:id="2830"/>
    </w:p>
    <w:p w14:paraId="60E31758" w14:textId="77777777" w:rsidR="00C37FF1" w:rsidRPr="00A517C0" w:rsidRDefault="00C37FF1" w:rsidP="00C37FF1">
      <w:pPr>
        <w:pStyle w:val="GOSTNormal"/>
      </w:pPr>
      <w:r w:rsidRPr="00A517C0">
        <w:t>Описание комплексного типа «tOblgtns_Rslts» блока «Итоги по ОКС (ОКВ), КМИ».</w:t>
      </w:r>
    </w:p>
    <w:p w14:paraId="03037AD7" w14:textId="1A44096E" w:rsidR="00C37FF1" w:rsidRPr="00A517C0" w:rsidRDefault="00C37FF1" w:rsidP="00C37FF1">
      <w:pPr>
        <w:pStyle w:val="GOSTNameTable"/>
        <w:rPr>
          <w:rFonts w:eastAsia="Calibri"/>
        </w:rPr>
      </w:pPr>
      <w:r w:rsidRPr="00A517C0">
        <w:rPr>
          <w:rFonts w:eastAsia="Calibri"/>
        </w:rPr>
        <w:fldChar w:fldCharType="begin"/>
      </w:r>
      <w:r w:rsidRPr="00A517C0">
        <w:rPr>
          <w:rFonts w:eastAsia="Calibri"/>
        </w:rPr>
        <w:instrText xml:space="preserve"> SEQ Таблица \* ARABIC </w:instrText>
      </w:r>
      <w:r w:rsidRPr="00A517C0">
        <w:rPr>
          <w:rFonts w:eastAsia="Calibri"/>
        </w:rPr>
        <w:fldChar w:fldCharType="separate"/>
      </w:r>
      <w:bookmarkStart w:id="2831" w:name="_Ref412028105"/>
      <w:bookmarkStart w:id="2832" w:name="_Toc30503358"/>
      <w:bookmarkStart w:id="2833" w:name="_Toc30507956"/>
      <w:bookmarkStart w:id="2834" w:name="_Toc185882476"/>
      <w:r w:rsidR="002C2645">
        <w:rPr>
          <w:rFonts w:eastAsia="Calibri"/>
          <w:noProof/>
        </w:rPr>
        <w:t>77</w:t>
      </w:r>
      <w:bookmarkEnd w:id="2831"/>
      <w:r w:rsidRPr="00A517C0">
        <w:rPr>
          <w:rFonts w:eastAsia="Calibri"/>
        </w:rPr>
        <w:fldChar w:fldCharType="end"/>
      </w:r>
      <w:r w:rsidRPr="00A517C0">
        <w:rPr>
          <w:rFonts w:eastAsia="Calibri"/>
        </w:rPr>
        <w:t xml:space="preserve"> – Описание комплексного типа «tOblgtns_Rslts»</w:t>
      </w:r>
      <w:bookmarkEnd w:id="2832"/>
      <w:bookmarkEnd w:id="2833"/>
      <w:bookmarkEnd w:id="2834"/>
    </w:p>
    <w:tbl>
      <w:tblPr>
        <w:tblStyle w:val="GOSTTable"/>
        <w:tblW w:w="5000" w:type="pct"/>
        <w:tblLayout w:type="fixed"/>
        <w:tblLook w:val="07E0" w:firstRow="1" w:lastRow="1" w:firstColumn="1" w:lastColumn="1" w:noHBand="1" w:noVBand="1"/>
      </w:tblPr>
      <w:tblGrid>
        <w:gridCol w:w="1699"/>
        <w:gridCol w:w="1698"/>
        <w:gridCol w:w="566"/>
        <w:gridCol w:w="1134"/>
        <w:gridCol w:w="566"/>
        <w:gridCol w:w="3965"/>
      </w:tblGrid>
      <w:tr w:rsidR="00C37FF1" w:rsidRPr="00A517C0" w14:paraId="5AB910EE" w14:textId="77777777" w:rsidTr="00C10757">
        <w:trPr>
          <w:cnfStyle w:val="100000000000" w:firstRow="1" w:lastRow="0" w:firstColumn="0" w:lastColumn="0" w:oddVBand="0" w:evenVBand="0" w:oddHBand="0" w:evenHBand="0" w:firstRowFirstColumn="0" w:firstRowLastColumn="0" w:lastRowFirstColumn="0" w:lastRowLastColumn="0"/>
        </w:trPr>
        <w:tc>
          <w:tcPr>
            <w:tcW w:w="882" w:type="pct"/>
          </w:tcPr>
          <w:p w14:paraId="378C44DA" w14:textId="77777777" w:rsidR="00C37FF1" w:rsidRPr="00A517C0" w:rsidRDefault="00C37FF1" w:rsidP="00C10757">
            <w:pPr>
              <w:pStyle w:val="GOSTTableHead"/>
            </w:pPr>
            <w:r w:rsidRPr="00A517C0">
              <w:t>Наименование комплексного типа</w:t>
            </w:r>
          </w:p>
        </w:tc>
        <w:tc>
          <w:tcPr>
            <w:tcW w:w="882" w:type="pct"/>
          </w:tcPr>
          <w:p w14:paraId="1B3A2243" w14:textId="77777777" w:rsidR="00C37FF1" w:rsidRPr="00A517C0" w:rsidRDefault="00C37FF1" w:rsidP="00C10757">
            <w:pPr>
              <w:pStyle w:val="GOSTTableHead"/>
            </w:pPr>
            <w:r w:rsidRPr="00A517C0">
              <w:t>Текущий элемент/ атрибут</w:t>
            </w:r>
          </w:p>
        </w:tc>
        <w:tc>
          <w:tcPr>
            <w:tcW w:w="294" w:type="pct"/>
          </w:tcPr>
          <w:p w14:paraId="20411E43" w14:textId="77777777" w:rsidR="00C37FF1" w:rsidRPr="00A517C0" w:rsidRDefault="00C37FF1" w:rsidP="00C10757">
            <w:pPr>
              <w:pStyle w:val="GOSTTableHead"/>
            </w:pPr>
            <w:r w:rsidRPr="00A517C0">
              <w:t>Тип</w:t>
            </w:r>
          </w:p>
        </w:tc>
        <w:tc>
          <w:tcPr>
            <w:tcW w:w="589" w:type="pct"/>
          </w:tcPr>
          <w:p w14:paraId="7D32B379" w14:textId="77777777" w:rsidR="00C37FF1" w:rsidRPr="00A517C0" w:rsidRDefault="00C37FF1" w:rsidP="00C10757">
            <w:pPr>
              <w:pStyle w:val="GOSTTableHead"/>
            </w:pPr>
            <w:r w:rsidRPr="00A517C0">
              <w:t>Формат элемента</w:t>
            </w:r>
          </w:p>
        </w:tc>
        <w:tc>
          <w:tcPr>
            <w:tcW w:w="294" w:type="pct"/>
          </w:tcPr>
          <w:p w14:paraId="1D1C1F92" w14:textId="77777777" w:rsidR="00C37FF1" w:rsidRPr="00A517C0" w:rsidRDefault="00C37FF1" w:rsidP="00C10757">
            <w:pPr>
              <w:pStyle w:val="GOSTTableHead"/>
            </w:pPr>
            <w:r w:rsidRPr="00A517C0">
              <w:t>Обязательность</w:t>
            </w:r>
          </w:p>
        </w:tc>
        <w:tc>
          <w:tcPr>
            <w:tcW w:w="2059" w:type="pct"/>
          </w:tcPr>
          <w:p w14:paraId="5AF3EC32" w14:textId="77777777" w:rsidR="00C37FF1" w:rsidRPr="00A517C0" w:rsidRDefault="00C37FF1" w:rsidP="00C10757">
            <w:pPr>
              <w:pStyle w:val="GOSTTableHead"/>
            </w:pPr>
            <w:r w:rsidRPr="00A517C0">
              <w:t>Дополнительная информация</w:t>
            </w:r>
          </w:p>
        </w:tc>
      </w:tr>
      <w:tr w:rsidR="00C37FF1" w:rsidRPr="00A517C0" w14:paraId="7E5B3493" w14:textId="77777777" w:rsidTr="00C10757">
        <w:tc>
          <w:tcPr>
            <w:tcW w:w="882" w:type="pct"/>
          </w:tcPr>
          <w:p w14:paraId="08CB6157" w14:textId="77777777" w:rsidR="00C37FF1" w:rsidRPr="00A517C0" w:rsidRDefault="00C37FF1" w:rsidP="00C10757">
            <w:pPr>
              <w:pStyle w:val="GOSTTablenorm"/>
            </w:pPr>
            <w:r w:rsidRPr="00A517C0">
              <w:t>tOblgtns_Rslts</w:t>
            </w:r>
          </w:p>
        </w:tc>
        <w:tc>
          <w:tcPr>
            <w:tcW w:w="882" w:type="pct"/>
          </w:tcPr>
          <w:p w14:paraId="7D620923" w14:textId="77777777" w:rsidR="00C37FF1" w:rsidRPr="00A517C0" w:rsidRDefault="00C37FF1" w:rsidP="00C10757">
            <w:pPr>
              <w:pStyle w:val="GOSTTablenorm"/>
              <w:rPr>
                <w:lang w:val="en-US"/>
              </w:rPr>
            </w:pPr>
            <w:r w:rsidRPr="00A517C0">
              <w:t>Rslts_ITEM</w:t>
            </w:r>
          </w:p>
        </w:tc>
        <w:tc>
          <w:tcPr>
            <w:tcW w:w="294" w:type="pct"/>
          </w:tcPr>
          <w:p w14:paraId="35058F4F" w14:textId="77777777" w:rsidR="00C37FF1" w:rsidRPr="00A517C0" w:rsidRDefault="00C37FF1" w:rsidP="00C10757">
            <w:pPr>
              <w:pStyle w:val="GOSTTablenorm"/>
              <w:rPr>
                <w:lang w:val="en-US"/>
              </w:rPr>
            </w:pPr>
            <w:r w:rsidRPr="00A517C0">
              <w:rPr>
                <w:lang w:val="en-US"/>
              </w:rPr>
              <w:t>C</w:t>
            </w:r>
          </w:p>
        </w:tc>
        <w:tc>
          <w:tcPr>
            <w:tcW w:w="589" w:type="pct"/>
          </w:tcPr>
          <w:p w14:paraId="31578C76" w14:textId="77777777" w:rsidR="00C37FF1" w:rsidRPr="00A517C0" w:rsidRDefault="00C37FF1" w:rsidP="00C10757">
            <w:pPr>
              <w:pStyle w:val="GOSTTablenorm"/>
              <w:rPr>
                <w:lang w:val="en-US"/>
              </w:rPr>
            </w:pPr>
            <w:r w:rsidRPr="00A517C0">
              <w:t>tOblgtns_Rslts_ITEM</w:t>
            </w:r>
          </w:p>
        </w:tc>
        <w:tc>
          <w:tcPr>
            <w:tcW w:w="294" w:type="pct"/>
          </w:tcPr>
          <w:p w14:paraId="06B45EA4" w14:textId="77777777" w:rsidR="00C37FF1" w:rsidRPr="00A517C0" w:rsidRDefault="00C37FF1" w:rsidP="00C10757">
            <w:pPr>
              <w:pStyle w:val="GOSTTablenorm"/>
            </w:pPr>
            <w:r w:rsidRPr="00A517C0">
              <w:t>ОМ</w:t>
            </w:r>
          </w:p>
        </w:tc>
        <w:tc>
          <w:tcPr>
            <w:tcW w:w="2059" w:type="pct"/>
          </w:tcPr>
          <w:p w14:paraId="509F6FE7" w14:textId="77777777" w:rsidR="00C37FF1" w:rsidRPr="00A517C0" w:rsidRDefault="00C37FF1" w:rsidP="00C10757">
            <w:pPr>
              <w:pStyle w:val="GOSTTablenorm"/>
            </w:pPr>
            <w:r w:rsidRPr="00A517C0">
              <w:t>Итоги по ОКС (ОКВ), КМИ.</w:t>
            </w:r>
          </w:p>
          <w:p w14:paraId="0F94BED9" w14:textId="77777777" w:rsidR="00C37FF1" w:rsidRPr="00A517C0" w:rsidRDefault="00C37FF1" w:rsidP="00C10757">
            <w:pPr>
              <w:pStyle w:val="GOSTTablenorm"/>
            </w:pPr>
            <w:r w:rsidRPr="00A517C0">
              <w:t>Блок обязателен к заполнению, если заполнены поля RsltsR9 и RsltsR8 в блоке «tOblgtns_Pmnts».</w:t>
            </w:r>
          </w:p>
          <w:p w14:paraId="586A3AB6" w14:textId="5422A719" w:rsidR="00C37FF1" w:rsidRPr="00A517C0" w:rsidRDefault="00C37FF1" w:rsidP="00C10757">
            <w:pPr>
              <w:pStyle w:val="GOSTTablenorm"/>
            </w:pPr>
            <w:r w:rsidRPr="00A517C0">
              <w:t xml:space="preserve">Состав элемента представлен в таблице </w:t>
            </w:r>
            <w:r w:rsidRPr="00A517C0">
              <w:fldChar w:fldCharType="begin"/>
            </w:r>
            <w:r w:rsidRPr="00A517C0">
              <w:instrText xml:space="preserve"> REF _Ref415844547 \h  \* MERGEFORMAT </w:instrText>
            </w:r>
            <w:r w:rsidRPr="00A517C0">
              <w:fldChar w:fldCharType="separate"/>
            </w:r>
            <w:r w:rsidR="002C2645">
              <w:rPr>
                <w:rFonts w:eastAsia="Calibri"/>
              </w:rPr>
              <w:t>78</w:t>
            </w:r>
            <w:r w:rsidRPr="00A517C0">
              <w:fldChar w:fldCharType="end"/>
            </w:r>
          </w:p>
        </w:tc>
      </w:tr>
    </w:tbl>
    <w:p w14:paraId="0BFCF127" w14:textId="77777777" w:rsidR="00C37FF1" w:rsidRPr="00A517C0" w:rsidRDefault="00C37FF1" w:rsidP="00C37FF1">
      <w:pPr>
        <w:pStyle w:val="32"/>
      </w:pPr>
      <w:bookmarkStart w:id="2835" w:name="_Toc416192433"/>
      <w:bookmarkStart w:id="2836" w:name="_Toc185883827"/>
      <w:bookmarkStart w:id="2837" w:name="_Toc199944739"/>
      <w:bookmarkStart w:id="2838" w:name="_Toc207640663"/>
      <w:r w:rsidRPr="00A517C0">
        <w:t>Описание комплексного типа «</w:t>
      </w:r>
      <w:bookmarkStart w:id="2839" w:name="tOblgtns_Rslts_ITEM"/>
      <w:r w:rsidRPr="00A517C0">
        <w:t>tOblgtns_Rslts_ITEM</w:t>
      </w:r>
      <w:bookmarkEnd w:id="2839"/>
      <w:r w:rsidRPr="00A517C0">
        <w:t>»</w:t>
      </w:r>
      <w:bookmarkEnd w:id="2835"/>
      <w:bookmarkEnd w:id="2836"/>
      <w:bookmarkEnd w:id="2837"/>
      <w:bookmarkEnd w:id="2838"/>
    </w:p>
    <w:p w14:paraId="01BC217D" w14:textId="77777777" w:rsidR="00C37FF1" w:rsidRPr="00A517C0" w:rsidRDefault="00C37FF1" w:rsidP="00C37FF1">
      <w:pPr>
        <w:pStyle w:val="ASFKNormal"/>
        <w:spacing w:before="60" w:after="120"/>
        <w:contextualSpacing w:val="0"/>
        <w:jc w:val="both"/>
        <w:rPr>
          <w:sz w:val="24"/>
          <w:szCs w:val="24"/>
        </w:rPr>
      </w:pPr>
      <w:r w:rsidRPr="00A517C0">
        <w:rPr>
          <w:rStyle w:val="GOSTNormal0"/>
        </w:rPr>
        <w:t>Описание комплексного типа «tOblgtns_Rslts_ITEM» строк блока «Итоги по ОКС (ОКВ), КМИ</w:t>
      </w:r>
      <w:r w:rsidRPr="00A517C0">
        <w:rPr>
          <w:sz w:val="24"/>
          <w:szCs w:val="24"/>
        </w:rPr>
        <w:t>».</w:t>
      </w:r>
    </w:p>
    <w:p w14:paraId="295D745B" w14:textId="3D9E9472" w:rsidR="00C37FF1" w:rsidRPr="00A517C0" w:rsidRDefault="00C37FF1" w:rsidP="00C37FF1">
      <w:pPr>
        <w:pStyle w:val="GOSTNameTable"/>
        <w:rPr>
          <w:rFonts w:eastAsia="Calibri"/>
        </w:rPr>
      </w:pPr>
      <w:r w:rsidRPr="00A517C0">
        <w:rPr>
          <w:rFonts w:eastAsia="Calibri"/>
        </w:rPr>
        <w:lastRenderedPageBreak/>
        <w:fldChar w:fldCharType="begin"/>
      </w:r>
      <w:r w:rsidRPr="00A517C0">
        <w:rPr>
          <w:rFonts w:eastAsia="Calibri"/>
        </w:rPr>
        <w:instrText xml:space="preserve"> SEQ Таблица \* ARABIC </w:instrText>
      </w:r>
      <w:r w:rsidRPr="00A517C0">
        <w:rPr>
          <w:rFonts w:eastAsia="Calibri"/>
        </w:rPr>
        <w:fldChar w:fldCharType="separate"/>
      </w:r>
      <w:bookmarkStart w:id="2840" w:name="_Ref415844547"/>
      <w:bookmarkStart w:id="2841" w:name="_Toc30503359"/>
      <w:bookmarkStart w:id="2842" w:name="_Toc30507957"/>
      <w:bookmarkStart w:id="2843" w:name="_Toc185882477"/>
      <w:r w:rsidR="002C2645">
        <w:rPr>
          <w:rFonts w:eastAsia="Calibri"/>
          <w:noProof/>
        </w:rPr>
        <w:t>78</w:t>
      </w:r>
      <w:bookmarkEnd w:id="2840"/>
      <w:r w:rsidRPr="00A517C0">
        <w:rPr>
          <w:rFonts w:eastAsia="Calibri"/>
        </w:rPr>
        <w:fldChar w:fldCharType="end"/>
      </w:r>
      <w:r w:rsidRPr="00A517C0">
        <w:rPr>
          <w:rFonts w:eastAsia="Calibri"/>
        </w:rPr>
        <w:t xml:space="preserve"> – Описание комплексного типа «tOblgtns_Rslts_ITEM»</w:t>
      </w:r>
      <w:bookmarkEnd w:id="2841"/>
      <w:bookmarkEnd w:id="2842"/>
      <w:bookmarkEnd w:id="2843"/>
    </w:p>
    <w:tbl>
      <w:tblPr>
        <w:tblStyle w:val="GOSTTable"/>
        <w:tblW w:w="9636" w:type="dxa"/>
        <w:tblLayout w:type="fixed"/>
        <w:tblLook w:val="07E0" w:firstRow="1" w:lastRow="1" w:firstColumn="1" w:lastColumn="1" w:noHBand="1" w:noVBand="1"/>
      </w:tblPr>
      <w:tblGrid>
        <w:gridCol w:w="1701"/>
        <w:gridCol w:w="1704"/>
        <w:gridCol w:w="569"/>
        <w:gridCol w:w="1131"/>
        <w:gridCol w:w="569"/>
        <w:gridCol w:w="3962"/>
      </w:tblGrid>
      <w:tr w:rsidR="00C37FF1" w:rsidRPr="00A517C0" w14:paraId="4C8E93A3" w14:textId="77777777" w:rsidTr="00C10757">
        <w:trPr>
          <w:cnfStyle w:val="100000000000" w:firstRow="1" w:lastRow="0" w:firstColumn="0" w:lastColumn="0" w:oddVBand="0" w:evenVBand="0" w:oddHBand="0" w:evenHBand="0" w:firstRowFirstColumn="0" w:firstRowLastColumn="0" w:lastRowFirstColumn="0" w:lastRowLastColumn="0"/>
        </w:trPr>
        <w:tc>
          <w:tcPr>
            <w:tcW w:w="883" w:type="pct"/>
          </w:tcPr>
          <w:p w14:paraId="01458688" w14:textId="77777777" w:rsidR="00C37FF1" w:rsidRPr="00A517C0" w:rsidRDefault="00C37FF1" w:rsidP="00C10757">
            <w:pPr>
              <w:pStyle w:val="GOSTTableHead"/>
            </w:pPr>
            <w:r w:rsidRPr="00A517C0">
              <w:t>Наименование элемента</w:t>
            </w:r>
          </w:p>
        </w:tc>
        <w:tc>
          <w:tcPr>
            <w:tcW w:w="884" w:type="pct"/>
          </w:tcPr>
          <w:p w14:paraId="6346ADC0" w14:textId="77777777" w:rsidR="00C37FF1" w:rsidRPr="00A517C0" w:rsidRDefault="00C37FF1" w:rsidP="00C10757">
            <w:pPr>
              <w:pStyle w:val="GOSTTableHead"/>
            </w:pPr>
            <w:r w:rsidRPr="00A517C0">
              <w:t>Сокращенное наименование (код) элемента</w:t>
            </w:r>
          </w:p>
        </w:tc>
        <w:tc>
          <w:tcPr>
            <w:tcW w:w="295" w:type="pct"/>
          </w:tcPr>
          <w:p w14:paraId="29848E3F" w14:textId="77777777" w:rsidR="00C37FF1" w:rsidRPr="00A517C0" w:rsidRDefault="00C37FF1" w:rsidP="00C10757">
            <w:pPr>
              <w:pStyle w:val="GOSTTableHead"/>
            </w:pPr>
            <w:r w:rsidRPr="00A517C0">
              <w:t>Тип</w:t>
            </w:r>
          </w:p>
        </w:tc>
        <w:tc>
          <w:tcPr>
            <w:tcW w:w="587" w:type="pct"/>
          </w:tcPr>
          <w:p w14:paraId="5D51D09D" w14:textId="77777777" w:rsidR="00C37FF1" w:rsidRPr="00A517C0" w:rsidRDefault="00C37FF1" w:rsidP="00C10757">
            <w:pPr>
              <w:pStyle w:val="GOSTTableHead"/>
            </w:pPr>
            <w:r w:rsidRPr="00A517C0">
              <w:t>Формат элемента</w:t>
            </w:r>
          </w:p>
        </w:tc>
        <w:tc>
          <w:tcPr>
            <w:tcW w:w="295" w:type="pct"/>
          </w:tcPr>
          <w:p w14:paraId="26BD0D0D" w14:textId="77777777" w:rsidR="00C37FF1" w:rsidRPr="00A517C0" w:rsidRDefault="00C37FF1" w:rsidP="00C10757">
            <w:pPr>
              <w:pStyle w:val="GOSTTableHead"/>
            </w:pPr>
            <w:r w:rsidRPr="00A517C0">
              <w:t>Обязательность</w:t>
            </w:r>
          </w:p>
        </w:tc>
        <w:tc>
          <w:tcPr>
            <w:tcW w:w="2056" w:type="pct"/>
          </w:tcPr>
          <w:p w14:paraId="3DAA626C" w14:textId="77777777" w:rsidR="00C37FF1" w:rsidRPr="00A517C0" w:rsidRDefault="00C37FF1" w:rsidP="00C10757">
            <w:pPr>
              <w:pStyle w:val="GOSTTableHead"/>
            </w:pPr>
            <w:r w:rsidRPr="00A517C0">
              <w:t>Дополнительная информация</w:t>
            </w:r>
          </w:p>
        </w:tc>
      </w:tr>
      <w:tr w:rsidR="00C37FF1" w:rsidRPr="00A517C0" w14:paraId="53D944CE" w14:textId="77777777" w:rsidTr="00C10757">
        <w:tc>
          <w:tcPr>
            <w:tcW w:w="883" w:type="pct"/>
          </w:tcPr>
          <w:p w14:paraId="14C2BC38" w14:textId="77777777" w:rsidR="00C37FF1" w:rsidRPr="00A517C0" w:rsidRDefault="00C37FF1" w:rsidP="00C10757">
            <w:pPr>
              <w:pStyle w:val="GOSTTablenorm"/>
            </w:pPr>
            <w:r w:rsidRPr="00A517C0">
              <w:t>Номер строки п/п</w:t>
            </w:r>
          </w:p>
        </w:tc>
        <w:tc>
          <w:tcPr>
            <w:tcW w:w="884" w:type="pct"/>
          </w:tcPr>
          <w:p w14:paraId="0DBB6852" w14:textId="77777777" w:rsidR="00C37FF1" w:rsidRPr="00A517C0" w:rsidRDefault="00C37FF1" w:rsidP="00C10757">
            <w:pPr>
              <w:pStyle w:val="GOSTTablenorm"/>
            </w:pPr>
            <w:r w:rsidRPr="00A517C0">
              <w:t>RsltsR7</w:t>
            </w:r>
          </w:p>
        </w:tc>
        <w:tc>
          <w:tcPr>
            <w:tcW w:w="295" w:type="pct"/>
          </w:tcPr>
          <w:p w14:paraId="699DB933" w14:textId="77777777" w:rsidR="00C37FF1" w:rsidRPr="00A517C0" w:rsidRDefault="00C37FF1" w:rsidP="00C10757">
            <w:pPr>
              <w:pStyle w:val="GOSTTablenorm"/>
            </w:pPr>
            <w:r w:rsidRPr="00A517C0">
              <w:t>П</w:t>
            </w:r>
          </w:p>
        </w:tc>
        <w:tc>
          <w:tcPr>
            <w:tcW w:w="587" w:type="pct"/>
          </w:tcPr>
          <w:p w14:paraId="62D6C832" w14:textId="77777777" w:rsidR="00C37FF1" w:rsidRPr="00A517C0" w:rsidRDefault="00C37FF1" w:rsidP="00C10757">
            <w:pPr>
              <w:pStyle w:val="GOSTTablenorm"/>
            </w:pPr>
            <w:r w:rsidRPr="00A517C0">
              <w:t>Т(1-4)</w:t>
            </w:r>
          </w:p>
        </w:tc>
        <w:tc>
          <w:tcPr>
            <w:tcW w:w="295" w:type="pct"/>
          </w:tcPr>
          <w:p w14:paraId="64CB0ADE" w14:textId="77777777" w:rsidR="00C37FF1" w:rsidRPr="00A517C0" w:rsidRDefault="00C37FF1" w:rsidP="00C10757">
            <w:pPr>
              <w:pStyle w:val="GOSTTablenorm"/>
            </w:pPr>
            <w:r w:rsidRPr="00A517C0">
              <w:t>Н</w:t>
            </w:r>
          </w:p>
        </w:tc>
        <w:tc>
          <w:tcPr>
            <w:tcW w:w="2056" w:type="pct"/>
          </w:tcPr>
          <w:p w14:paraId="5C6CC548" w14:textId="77777777" w:rsidR="00C37FF1" w:rsidRPr="00A517C0" w:rsidRDefault="00C37FF1" w:rsidP="00C10757">
            <w:pPr>
              <w:pStyle w:val="GOSTTablenorm"/>
            </w:pPr>
            <w:r w:rsidRPr="00A517C0">
              <w:t>Номер строки п/п</w:t>
            </w:r>
          </w:p>
        </w:tc>
      </w:tr>
      <w:tr w:rsidR="00C37FF1" w:rsidRPr="00A517C0" w14:paraId="79D9CE1D" w14:textId="77777777" w:rsidTr="00C10757">
        <w:tc>
          <w:tcPr>
            <w:tcW w:w="883" w:type="pct"/>
          </w:tcPr>
          <w:p w14:paraId="51317105" w14:textId="77777777" w:rsidR="00C37FF1" w:rsidRPr="00A517C0" w:rsidRDefault="00C37FF1" w:rsidP="00C10757">
            <w:pPr>
              <w:pStyle w:val="GOSTTablenorm"/>
            </w:pPr>
            <w:r w:rsidRPr="00A517C0">
              <w:t>Наименование ОКС (ОКВ), КМИ</w:t>
            </w:r>
          </w:p>
        </w:tc>
        <w:tc>
          <w:tcPr>
            <w:tcW w:w="884" w:type="pct"/>
          </w:tcPr>
          <w:p w14:paraId="70C9B304" w14:textId="77777777" w:rsidR="00C37FF1" w:rsidRPr="00A517C0" w:rsidRDefault="00C37FF1" w:rsidP="00C10757">
            <w:pPr>
              <w:pStyle w:val="GOSTTablenorm"/>
            </w:pPr>
            <w:r w:rsidRPr="00A517C0">
              <w:t>RsltsR8</w:t>
            </w:r>
          </w:p>
        </w:tc>
        <w:tc>
          <w:tcPr>
            <w:tcW w:w="295" w:type="pct"/>
          </w:tcPr>
          <w:p w14:paraId="04E5975E" w14:textId="77777777" w:rsidR="00C37FF1" w:rsidRPr="00A517C0" w:rsidRDefault="00C37FF1" w:rsidP="00C10757">
            <w:pPr>
              <w:pStyle w:val="GOSTTablenorm"/>
            </w:pPr>
            <w:r w:rsidRPr="00A517C0">
              <w:t>П</w:t>
            </w:r>
          </w:p>
        </w:tc>
        <w:tc>
          <w:tcPr>
            <w:tcW w:w="587" w:type="pct"/>
          </w:tcPr>
          <w:p w14:paraId="76ECAED0" w14:textId="77777777" w:rsidR="00C37FF1" w:rsidRPr="00A517C0" w:rsidRDefault="00C37FF1" w:rsidP="00C10757">
            <w:pPr>
              <w:pStyle w:val="GOSTTablenorm"/>
            </w:pPr>
            <w:r w:rsidRPr="00A517C0">
              <w:t>Т(1-2000)</w:t>
            </w:r>
          </w:p>
        </w:tc>
        <w:tc>
          <w:tcPr>
            <w:tcW w:w="295" w:type="pct"/>
          </w:tcPr>
          <w:p w14:paraId="70FB4E35" w14:textId="77777777" w:rsidR="00C37FF1" w:rsidRPr="00A517C0" w:rsidRDefault="00C37FF1" w:rsidP="00C10757">
            <w:pPr>
              <w:pStyle w:val="GOSTTablenorm"/>
            </w:pPr>
            <w:r w:rsidRPr="00A517C0">
              <w:t>О</w:t>
            </w:r>
          </w:p>
        </w:tc>
        <w:tc>
          <w:tcPr>
            <w:tcW w:w="2056" w:type="pct"/>
          </w:tcPr>
          <w:p w14:paraId="73F42FC7" w14:textId="77777777" w:rsidR="00C37FF1" w:rsidRPr="00A517C0" w:rsidRDefault="00C37FF1" w:rsidP="00C10757">
            <w:pPr>
              <w:pStyle w:val="GOSTTablenorm"/>
            </w:pPr>
            <w:r w:rsidRPr="00A517C0">
              <w:t>Наименование ОКС (ОКВ), КМИ</w:t>
            </w:r>
          </w:p>
        </w:tc>
      </w:tr>
      <w:tr w:rsidR="00C37FF1" w:rsidRPr="00A517C0" w14:paraId="63CBBEA3" w14:textId="77777777" w:rsidTr="00C10757">
        <w:tc>
          <w:tcPr>
            <w:tcW w:w="883" w:type="pct"/>
          </w:tcPr>
          <w:p w14:paraId="33C5333C" w14:textId="77777777" w:rsidR="00C37FF1" w:rsidRPr="00A517C0" w:rsidRDefault="00C37FF1" w:rsidP="00C10757">
            <w:pPr>
              <w:pStyle w:val="GOSTTablenorm"/>
            </w:pPr>
            <w:r w:rsidRPr="00A517C0">
              <w:t>ОКС (ОКВ), КМИ</w:t>
            </w:r>
          </w:p>
        </w:tc>
        <w:tc>
          <w:tcPr>
            <w:tcW w:w="884" w:type="pct"/>
          </w:tcPr>
          <w:p w14:paraId="2F4B52A6" w14:textId="77777777" w:rsidR="00C37FF1" w:rsidRPr="00A517C0" w:rsidRDefault="00C37FF1" w:rsidP="00C10757">
            <w:pPr>
              <w:pStyle w:val="GOSTTablenorm"/>
            </w:pPr>
            <w:r w:rsidRPr="00A517C0">
              <w:t>RsltsR9</w:t>
            </w:r>
          </w:p>
        </w:tc>
        <w:tc>
          <w:tcPr>
            <w:tcW w:w="295" w:type="pct"/>
          </w:tcPr>
          <w:p w14:paraId="77AE7993" w14:textId="77777777" w:rsidR="00C37FF1" w:rsidRPr="00A517C0" w:rsidRDefault="00C37FF1" w:rsidP="00C10757">
            <w:pPr>
              <w:pStyle w:val="GOSTTablenorm"/>
            </w:pPr>
            <w:r w:rsidRPr="00A517C0">
              <w:t>П</w:t>
            </w:r>
          </w:p>
        </w:tc>
        <w:tc>
          <w:tcPr>
            <w:tcW w:w="587" w:type="pct"/>
          </w:tcPr>
          <w:p w14:paraId="7B7B0358" w14:textId="77777777" w:rsidR="00C37FF1" w:rsidRPr="00A517C0" w:rsidRDefault="00C37FF1" w:rsidP="00C10757">
            <w:pPr>
              <w:pStyle w:val="GOSTTablenorm"/>
            </w:pPr>
            <w:r w:rsidRPr="00A517C0">
              <w:t>Т(1-24)</w:t>
            </w:r>
          </w:p>
        </w:tc>
        <w:tc>
          <w:tcPr>
            <w:tcW w:w="295" w:type="pct"/>
          </w:tcPr>
          <w:p w14:paraId="393C4C6B" w14:textId="77777777" w:rsidR="00C37FF1" w:rsidRPr="00A517C0" w:rsidRDefault="00C37FF1" w:rsidP="00C10757">
            <w:pPr>
              <w:pStyle w:val="GOSTTablenorm"/>
            </w:pPr>
            <w:r w:rsidRPr="00A517C0">
              <w:t>О</w:t>
            </w:r>
          </w:p>
        </w:tc>
        <w:tc>
          <w:tcPr>
            <w:tcW w:w="2056" w:type="pct"/>
          </w:tcPr>
          <w:p w14:paraId="594C6BAD" w14:textId="77777777" w:rsidR="00C37FF1" w:rsidRPr="00A517C0" w:rsidRDefault="00C37FF1" w:rsidP="00C10757">
            <w:pPr>
              <w:pStyle w:val="GOSTTablenorm"/>
            </w:pPr>
            <w:r w:rsidRPr="00A517C0">
              <w:t>Указывается уникальный код объекта капитального строительства или объекта недвижимости, код мероприятия по информатизации</w:t>
            </w:r>
          </w:p>
        </w:tc>
      </w:tr>
      <w:tr w:rsidR="00C37FF1" w:rsidRPr="00A517C0" w14:paraId="1FF162CB" w14:textId="77777777" w:rsidTr="00C10757">
        <w:tc>
          <w:tcPr>
            <w:tcW w:w="883" w:type="pct"/>
          </w:tcPr>
          <w:p w14:paraId="1A5D578C" w14:textId="77777777" w:rsidR="00C37FF1" w:rsidRPr="00A517C0" w:rsidRDefault="00C37FF1" w:rsidP="00C10757">
            <w:pPr>
              <w:pStyle w:val="GOSTTablenorm"/>
            </w:pPr>
            <w:r w:rsidRPr="00A517C0">
              <w:t>Итого по ОКС (ОКВ), КМИ.</w:t>
            </w:r>
          </w:p>
          <w:p w14:paraId="09F451A8" w14:textId="77777777" w:rsidR="00C37FF1" w:rsidRPr="00A517C0" w:rsidRDefault="00C37FF1" w:rsidP="00C10757">
            <w:pPr>
              <w:pStyle w:val="GOSTTablenorm"/>
            </w:pPr>
            <w:r w:rsidRPr="00A517C0">
              <w:t>Сумма на январь</w:t>
            </w:r>
          </w:p>
        </w:tc>
        <w:tc>
          <w:tcPr>
            <w:tcW w:w="884" w:type="pct"/>
          </w:tcPr>
          <w:p w14:paraId="7CED4B8E" w14:textId="77777777" w:rsidR="00C37FF1" w:rsidRPr="00A517C0" w:rsidRDefault="00C37FF1" w:rsidP="00C10757">
            <w:pPr>
              <w:pStyle w:val="GOSTTablenorm"/>
            </w:pPr>
            <w:r w:rsidRPr="00A517C0">
              <w:t>SmJnr</w:t>
            </w:r>
          </w:p>
        </w:tc>
        <w:tc>
          <w:tcPr>
            <w:tcW w:w="295" w:type="pct"/>
          </w:tcPr>
          <w:p w14:paraId="36788943" w14:textId="77777777" w:rsidR="00C37FF1" w:rsidRPr="00A517C0" w:rsidRDefault="00C37FF1" w:rsidP="00C10757">
            <w:pPr>
              <w:pStyle w:val="GOSTTablenorm"/>
            </w:pPr>
            <w:r w:rsidRPr="00A517C0">
              <w:t>П</w:t>
            </w:r>
          </w:p>
        </w:tc>
        <w:tc>
          <w:tcPr>
            <w:tcW w:w="587" w:type="pct"/>
          </w:tcPr>
          <w:p w14:paraId="4936A0C9" w14:textId="77777777" w:rsidR="00C37FF1" w:rsidRPr="00A517C0" w:rsidRDefault="00C37FF1" w:rsidP="00C10757">
            <w:pPr>
              <w:pStyle w:val="GOSTTablenorm"/>
            </w:pPr>
            <w:r w:rsidRPr="00A517C0">
              <w:t>N(20.2)</w:t>
            </w:r>
          </w:p>
        </w:tc>
        <w:tc>
          <w:tcPr>
            <w:tcW w:w="295" w:type="pct"/>
          </w:tcPr>
          <w:p w14:paraId="4FC329DE" w14:textId="77777777" w:rsidR="00C37FF1" w:rsidRPr="00A517C0" w:rsidRDefault="00C37FF1" w:rsidP="00C10757">
            <w:pPr>
              <w:pStyle w:val="GOSTTablenorm"/>
            </w:pPr>
            <w:r w:rsidRPr="00A517C0">
              <w:t>О</w:t>
            </w:r>
          </w:p>
        </w:tc>
        <w:tc>
          <w:tcPr>
            <w:tcW w:w="2056" w:type="pct"/>
          </w:tcPr>
          <w:p w14:paraId="0D2A043D" w14:textId="77777777" w:rsidR="00C37FF1" w:rsidRPr="00A517C0" w:rsidRDefault="00C37FF1" w:rsidP="00C10757">
            <w:pPr>
              <w:pStyle w:val="GOSTTablenorm"/>
            </w:pPr>
            <w:r w:rsidRPr="00A517C0">
              <w:t>При отсутствии значения указывается 0.00</w:t>
            </w:r>
          </w:p>
        </w:tc>
      </w:tr>
      <w:tr w:rsidR="00C37FF1" w:rsidRPr="00A517C0" w14:paraId="0D693D78" w14:textId="77777777" w:rsidTr="00C10757">
        <w:tc>
          <w:tcPr>
            <w:tcW w:w="883" w:type="pct"/>
          </w:tcPr>
          <w:p w14:paraId="0A67B5EE" w14:textId="77777777" w:rsidR="00C37FF1" w:rsidRPr="00A517C0" w:rsidRDefault="00C37FF1" w:rsidP="00C10757">
            <w:pPr>
              <w:pStyle w:val="GOSTTablenorm"/>
            </w:pPr>
            <w:r w:rsidRPr="00A517C0">
              <w:t>Итого по ОКС (ОКВ), КМИ.</w:t>
            </w:r>
          </w:p>
          <w:p w14:paraId="47BB1712" w14:textId="77777777" w:rsidR="00C37FF1" w:rsidRPr="00A517C0" w:rsidRDefault="00C37FF1" w:rsidP="00C10757">
            <w:pPr>
              <w:pStyle w:val="GOSTTablenorm"/>
            </w:pPr>
            <w:r w:rsidRPr="00A517C0">
              <w:t>Сумма на февраль</w:t>
            </w:r>
          </w:p>
        </w:tc>
        <w:tc>
          <w:tcPr>
            <w:tcW w:w="884" w:type="pct"/>
          </w:tcPr>
          <w:p w14:paraId="6F70DC70" w14:textId="77777777" w:rsidR="00C37FF1" w:rsidRPr="00A517C0" w:rsidRDefault="00C37FF1" w:rsidP="00C10757">
            <w:pPr>
              <w:pStyle w:val="GOSTTablenorm"/>
            </w:pPr>
            <w:r w:rsidRPr="00A517C0">
              <w:t>SmFbrr</w:t>
            </w:r>
          </w:p>
        </w:tc>
        <w:tc>
          <w:tcPr>
            <w:tcW w:w="295" w:type="pct"/>
          </w:tcPr>
          <w:p w14:paraId="57C598CA" w14:textId="77777777" w:rsidR="00C37FF1" w:rsidRPr="00A517C0" w:rsidRDefault="00C37FF1" w:rsidP="00C10757">
            <w:pPr>
              <w:pStyle w:val="GOSTTablenorm"/>
            </w:pPr>
            <w:r w:rsidRPr="00A517C0">
              <w:t>П</w:t>
            </w:r>
          </w:p>
        </w:tc>
        <w:tc>
          <w:tcPr>
            <w:tcW w:w="587" w:type="pct"/>
          </w:tcPr>
          <w:p w14:paraId="528370FF" w14:textId="77777777" w:rsidR="00C37FF1" w:rsidRPr="00A517C0" w:rsidRDefault="00C37FF1" w:rsidP="00C10757">
            <w:pPr>
              <w:pStyle w:val="GOSTTablenorm"/>
            </w:pPr>
            <w:r w:rsidRPr="00A517C0">
              <w:t>N(20.2)</w:t>
            </w:r>
          </w:p>
        </w:tc>
        <w:tc>
          <w:tcPr>
            <w:tcW w:w="295" w:type="pct"/>
          </w:tcPr>
          <w:p w14:paraId="1792CAE5" w14:textId="77777777" w:rsidR="00C37FF1" w:rsidRPr="00A517C0" w:rsidRDefault="00C37FF1" w:rsidP="00C10757">
            <w:pPr>
              <w:pStyle w:val="GOSTTablenorm"/>
            </w:pPr>
            <w:r w:rsidRPr="00A517C0">
              <w:t>О</w:t>
            </w:r>
          </w:p>
        </w:tc>
        <w:tc>
          <w:tcPr>
            <w:tcW w:w="2056" w:type="pct"/>
          </w:tcPr>
          <w:p w14:paraId="757E6803" w14:textId="77777777" w:rsidR="00C37FF1" w:rsidRPr="00A517C0" w:rsidRDefault="00C37FF1" w:rsidP="00C10757">
            <w:pPr>
              <w:pStyle w:val="GOSTTablenorm"/>
            </w:pPr>
            <w:r w:rsidRPr="00A517C0">
              <w:t>При отсутствии значения указывается 0.00</w:t>
            </w:r>
          </w:p>
        </w:tc>
      </w:tr>
      <w:tr w:rsidR="00C37FF1" w:rsidRPr="00A517C0" w14:paraId="1BD95ECF" w14:textId="77777777" w:rsidTr="00C10757">
        <w:tc>
          <w:tcPr>
            <w:tcW w:w="883" w:type="pct"/>
          </w:tcPr>
          <w:p w14:paraId="1967DA2C" w14:textId="77777777" w:rsidR="00C37FF1" w:rsidRPr="00A517C0" w:rsidRDefault="00C37FF1" w:rsidP="00C10757">
            <w:pPr>
              <w:pStyle w:val="GOSTTablenorm"/>
            </w:pPr>
            <w:r w:rsidRPr="00A517C0">
              <w:t>Итого по ОКС (ОКВ), КМИ.</w:t>
            </w:r>
          </w:p>
          <w:p w14:paraId="40297897" w14:textId="77777777" w:rsidR="00C37FF1" w:rsidRPr="00A517C0" w:rsidRDefault="00C37FF1" w:rsidP="00C10757">
            <w:pPr>
              <w:pStyle w:val="GOSTTablenorm"/>
            </w:pPr>
            <w:r w:rsidRPr="00A517C0">
              <w:t>Сумма на март</w:t>
            </w:r>
          </w:p>
        </w:tc>
        <w:tc>
          <w:tcPr>
            <w:tcW w:w="884" w:type="pct"/>
          </w:tcPr>
          <w:p w14:paraId="120411F3" w14:textId="77777777" w:rsidR="00C37FF1" w:rsidRPr="00A517C0" w:rsidRDefault="00C37FF1" w:rsidP="00C10757">
            <w:pPr>
              <w:pStyle w:val="GOSTTablenorm"/>
            </w:pPr>
            <w:r w:rsidRPr="00A517C0">
              <w:t>SmMrch</w:t>
            </w:r>
          </w:p>
        </w:tc>
        <w:tc>
          <w:tcPr>
            <w:tcW w:w="295" w:type="pct"/>
          </w:tcPr>
          <w:p w14:paraId="413149A1" w14:textId="77777777" w:rsidR="00C37FF1" w:rsidRPr="00A517C0" w:rsidRDefault="00C37FF1" w:rsidP="00C10757">
            <w:pPr>
              <w:pStyle w:val="GOSTTablenorm"/>
            </w:pPr>
            <w:r w:rsidRPr="00A517C0">
              <w:t>П</w:t>
            </w:r>
          </w:p>
        </w:tc>
        <w:tc>
          <w:tcPr>
            <w:tcW w:w="587" w:type="pct"/>
          </w:tcPr>
          <w:p w14:paraId="1AE281BA" w14:textId="77777777" w:rsidR="00C37FF1" w:rsidRPr="00A517C0" w:rsidRDefault="00C37FF1" w:rsidP="00C10757">
            <w:pPr>
              <w:pStyle w:val="GOSTTablenorm"/>
            </w:pPr>
            <w:r w:rsidRPr="00A517C0">
              <w:t>N(20.2)</w:t>
            </w:r>
          </w:p>
        </w:tc>
        <w:tc>
          <w:tcPr>
            <w:tcW w:w="295" w:type="pct"/>
          </w:tcPr>
          <w:p w14:paraId="7E97870C" w14:textId="77777777" w:rsidR="00C37FF1" w:rsidRPr="00A517C0" w:rsidRDefault="00C37FF1" w:rsidP="00C10757">
            <w:pPr>
              <w:pStyle w:val="GOSTTablenorm"/>
            </w:pPr>
            <w:r w:rsidRPr="00A517C0">
              <w:t>О</w:t>
            </w:r>
          </w:p>
        </w:tc>
        <w:tc>
          <w:tcPr>
            <w:tcW w:w="2056" w:type="pct"/>
          </w:tcPr>
          <w:p w14:paraId="1624C655"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9C0347F" w14:textId="77777777" w:rsidTr="00C10757">
        <w:tc>
          <w:tcPr>
            <w:tcW w:w="883" w:type="pct"/>
          </w:tcPr>
          <w:p w14:paraId="7D16D9F3" w14:textId="77777777" w:rsidR="00C37FF1" w:rsidRPr="00A517C0" w:rsidRDefault="00C37FF1" w:rsidP="00C10757">
            <w:pPr>
              <w:pStyle w:val="GOSTTablenorm"/>
            </w:pPr>
            <w:r w:rsidRPr="00A517C0">
              <w:t>Итого по ОКС (ОКВ), КМИ.</w:t>
            </w:r>
          </w:p>
          <w:p w14:paraId="70B44CAA" w14:textId="77777777" w:rsidR="00C37FF1" w:rsidRPr="00A517C0" w:rsidRDefault="00C37FF1" w:rsidP="00C10757">
            <w:pPr>
              <w:pStyle w:val="GOSTTablenorm"/>
            </w:pPr>
            <w:r w:rsidRPr="00A517C0">
              <w:t>Сумма на апрель</w:t>
            </w:r>
          </w:p>
        </w:tc>
        <w:tc>
          <w:tcPr>
            <w:tcW w:w="884" w:type="pct"/>
          </w:tcPr>
          <w:p w14:paraId="4FEE0CAB" w14:textId="77777777" w:rsidR="00C37FF1" w:rsidRPr="00A517C0" w:rsidRDefault="00C37FF1" w:rsidP="00C10757">
            <w:pPr>
              <w:pStyle w:val="GOSTTablenorm"/>
            </w:pPr>
            <w:r w:rsidRPr="00A517C0">
              <w:t>SmAprl</w:t>
            </w:r>
          </w:p>
        </w:tc>
        <w:tc>
          <w:tcPr>
            <w:tcW w:w="295" w:type="pct"/>
          </w:tcPr>
          <w:p w14:paraId="7A68E026" w14:textId="77777777" w:rsidR="00C37FF1" w:rsidRPr="00A517C0" w:rsidRDefault="00C37FF1" w:rsidP="00C10757">
            <w:pPr>
              <w:pStyle w:val="GOSTTablenorm"/>
            </w:pPr>
            <w:r w:rsidRPr="00A517C0">
              <w:t>П</w:t>
            </w:r>
          </w:p>
        </w:tc>
        <w:tc>
          <w:tcPr>
            <w:tcW w:w="587" w:type="pct"/>
          </w:tcPr>
          <w:p w14:paraId="246BFE74" w14:textId="77777777" w:rsidR="00C37FF1" w:rsidRPr="00A517C0" w:rsidRDefault="00C37FF1" w:rsidP="00C10757">
            <w:pPr>
              <w:pStyle w:val="GOSTTablenorm"/>
            </w:pPr>
            <w:r w:rsidRPr="00A517C0">
              <w:t>N(20.2)</w:t>
            </w:r>
          </w:p>
        </w:tc>
        <w:tc>
          <w:tcPr>
            <w:tcW w:w="295" w:type="pct"/>
          </w:tcPr>
          <w:p w14:paraId="5E0D6A4D" w14:textId="77777777" w:rsidR="00C37FF1" w:rsidRPr="00A517C0" w:rsidRDefault="00C37FF1" w:rsidP="00C10757">
            <w:pPr>
              <w:pStyle w:val="GOSTTablenorm"/>
            </w:pPr>
            <w:r w:rsidRPr="00A517C0">
              <w:t>О</w:t>
            </w:r>
          </w:p>
        </w:tc>
        <w:tc>
          <w:tcPr>
            <w:tcW w:w="2056" w:type="pct"/>
          </w:tcPr>
          <w:p w14:paraId="43B3F4B9"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303805D" w14:textId="77777777" w:rsidTr="00C10757">
        <w:tc>
          <w:tcPr>
            <w:tcW w:w="883" w:type="pct"/>
          </w:tcPr>
          <w:p w14:paraId="0DAADD6F" w14:textId="77777777" w:rsidR="00C37FF1" w:rsidRPr="00A517C0" w:rsidRDefault="00C37FF1" w:rsidP="00C10757">
            <w:pPr>
              <w:pStyle w:val="GOSTTablenorm"/>
            </w:pPr>
            <w:r w:rsidRPr="00A517C0">
              <w:t>Итого по ОКС (ОКВ), КМИ.</w:t>
            </w:r>
          </w:p>
          <w:p w14:paraId="6EFD9103" w14:textId="77777777" w:rsidR="00C37FF1" w:rsidRPr="00A517C0" w:rsidRDefault="00C37FF1" w:rsidP="00C10757">
            <w:pPr>
              <w:pStyle w:val="GOSTTablenorm"/>
            </w:pPr>
            <w:r w:rsidRPr="00A517C0">
              <w:t>Сумма на май</w:t>
            </w:r>
          </w:p>
        </w:tc>
        <w:tc>
          <w:tcPr>
            <w:tcW w:w="884" w:type="pct"/>
          </w:tcPr>
          <w:p w14:paraId="10B107F2" w14:textId="77777777" w:rsidR="00C37FF1" w:rsidRPr="00A517C0" w:rsidRDefault="00C37FF1" w:rsidP="00C10757">
            <w:pPr>
              <w:pStyle w:val="GOSTTablenorm"/>
            </w:pPr>
            <w:r w:rsidRPr="00A517C0">
              <w:t>SmMay</w:t>
            </w:r>
          </w:p>
        </w:tc>
        <w:tc>
          <w:tcPr>
            <w:tcW w:w="295" w:type="pct"/>
          </w:tcPr>
          <w:p w14:paraId="728A7919" w14:textId="77777777" w:rsidR="00C37FF1" w:rsidRPr="00A517C0" w:rsidRDefault="00C37FF1" w:rsidP="00C10757">
            <w:pPr>
              <w:pStyle w:val="GOSTTablenorm"/>
            </w:pPr>
            <w:r w:rsidRPr="00A517C0">
              <w:t>П</w:t>
            </w:r>
          </w:p>
        </w:tc>
        <w:tc>
          <w:tcPr>
            <w:tcW w:w="587" w:type="pct"/>
          </w:tcPr>
          <w:p w14:paraId="45549809" w14:textId="77777777" w:rsidR="00C37FF1" w:rsidRPr="00A517C0" w:rsidRDefault="00C37FF1" w:rsidP="00C10757">
            <w:pPr>
              <w:pStyle w:val="GOSTTablenorm"/>
            </w:pPr>
            <w:r w:rsidRPr="00A517C0">
              <w:t>N(20.2)</w:t>
            </w:r>
          </w:p>
        </w:tc>
        <w:tc>
          <w:tcPr>
            <w:tcW w:w="295" w:type="pct"/>
          </w:tcPr>
          <w:p w14:paraId="59597719" w14:textId="77777777" w:rsidR="00C37FF1" w:rsidRPr="00A517C0" w:rsidRDefault="00C37FF1" w:rsidP="00C10757">
            <w:pPr>
              <w:pStyle w:val="GOSTTablenorm"/>
            </w:pPr>
            <w:r w:rsidRPr="00A517C0">
              <w:t>О</w:t>
            </w:r>
          </w:p>
        </w:tc>
        <w:tc>
          <w:tcPr>
            <w:tcW w:w="2056" w:type="pct"/>
          </w:tcPr>
          <w:p w14:paraId="583ACE27" w14:textId="77777777" w:rsidR="00C37FF1" w:rsidRPr="00A517C0" w:rsidRDefault="00C37FF1" w:rsidP="00C10757">
            <w:pPr>
              <w:pStyle w:val="GOSTTablenorm"/>
            </w:pPr>
            <w:r w:rsidRPr="00A517C0">
              <w:t>При отсутствии значения указывается 0.00</w:t>
            </w:r>
          </w:p>
        </w:tc>
      </w:tr>
      <w:tr w:rsidR="00C37FF1" w:rsidRPr="00A517C0" w14:paraId="7FB36E73" w14:textId="77777777" w:rsidTr="00C10757">
        <w:tc>
          <w:tcPr>
            <w:tcW w:w="883" w:type="pct"/>
          </w:tcPr>
          <w:p w14:paraId="18605398" w14:textId="77777777" w:rsidR="00C37FF1" w:rsidRPr="00A517C0" w:rsidRDefault="00C37FF1" w:rsidP="00C10757">
            <w:pPr>
              <w:pStyle w:val="GOSTTablenorm"/>
            </w:pPr>
            <w:r w:rsidRPr="00A517C0">
              <w:t>Итого по ОКС (ОКВ), КМИ.</w:t>
            </w:r>
          </w:p>
          <w:p w14:paraId="42739F99" w14:textId="77777777" w:rsidR="00C37FF1" w:rsidRPr="00A517C0" w:rsidRDefault="00C37FF1" w:rsidP="00C10757">
            <w:pPr>
              <w:pStyle w:val="GOSTTablenorm"/>
            </w:pPr>
            <w:r w:rsidRPr="00A517C0">
              <w:t>Сумма на июнь</w:t>
            </w:r>
          </w:p>
        </w:tc>
        <w:tc>
          <w:tcPr>
            <w:tcW w:w="884" w:type="pct"/>
          </w:tcPr>
          <w:p w14:paraId="68BE7EF4" w14:textId="77777777" w:rsidR="00C37FF1" w:rsidRPr="00A517C0" w:rsidRDefault="00C37FF1" w:rsidP="00C10757">
            <w:pPr>
              <w:pStyle w:val="GOSTTablenorm"/>
            </w:pPr>
            <w:r w:rsidRPr="00A517C0">
              <w:t>SmJne</w:t>
            </w:r>
          </w:p>
        </w:tc>
        <w:tc>
          <w:tcPr>
            <w:tcW w:w="295" w:type="pct"/>
          </w:tcPr>
          <w:p w14:paraId="6F1956B1" w14:textId="77777777" w:rsidR="00C37FF1" w:rsidRPr="00A517C0" w:rsidRDefault="00C37FF1" w:rsidP="00C10757">
            <w:pPr>
              <w:pStyle w:val="GOSTTablenorm"/>
            </w:pPr>
            <w:r w:rsidRPr="00A517C0">
              <w:t>П</w:t>
            </w:r>
          </w:p>
        </w:tc>
        <w:tc>
          <w:tcPr>
            <w:tcW w:w="587" w:type="pct"/>
          </w:tcPr>
          <w:p w14:paraId="3A1FAE66" w14:textId="77777777" w:rsidR="00C37FF1" w:rsidRPr="00A517C0" w:rsidRDefault="00C37FF1" w:rsidP="00C10757">
            <w:pPr>
              <w:pStyle w:val="GOSTTablenorm"/>
            </w:pPr>
            <w:r w:rsidRPr="00A517C0">
              <w:t>N(20.2)</w:t>
            </w:r>
          </w:p>
        </w:tc>
        <w:tc>
          <w:tcPr>
            <w:tcW w:w="295" w:type="pct"/>
          </w:tcPr>
          <w:p w14:paraId="6C7260AF" w14:textId="77777777" w:rsidR="00C37FF1" w:rsidRPr="00A517C0" w:rsidRDefault="00C37FF1" w:rsidP="00C10757">
            <w:pPr>
              <w:pStyle w:val="GOSTTablenorm"/>
            </w:pPr>
            <w:r w:rsidRPr="00A517C0">
              <w:t>О</w:t>
            </w:r>
          </w:p>
        </w:tc>
        <w:tc>
          <w:tcPr>
            <w:tcW w:w="2056" w:type="pct"/>
          </w:tcPr>
          <w:p w14:paraId="7AF40D69" w14:textId="77777777" w:rsidR="00C37FF1" w:rsidRPr="00A517C0" w:rsidRDefault="00C37FF1" w:rsidP="00C10757">
            <w:pPr>
              <w:pStyle w:val="GOSTTablenorm"/>
            </w:pPr>
            <w:r w:rsidRPr="00A517C0">
              <w:t>При отсутствии значения указывается 0.00</w:t>
            </w:r>
          </w:p>
        </w:tc>
      </w:tr>
      <w:tr w:rsidR="00C37FF1" w:rsidRPr="00A517C0" w14:paraId="409D8113" w14:textId="77777777" w:rsidTr="00C10757">
        <w:tc>
          <w:tcPr>
            <w:tcW w:w="883" w:type="pct"/>
          </w:tcPr>
          <w:p w14:paraId="21A134FB" w14:textId="77777777" w:rsidR="00C37FF1" w:rsidRPr="00A517C0" w:rsidRDefault="00C37FF1" w:rsidP="00C10757">
            <w:pPr>
              <w:pStyle w:val="GOSTTablenorm"/>
            </w:pPr>
            <w:r w:rsidRPr="00A517C0">
              <w:t>Итого по ОКС (ОКВ), КМИ.</w:t>
            </w:r>
          </w:p>
          <w:p w14:paraId="407A36C2" w14:textId="77777777" w:rsidR="00C37FF1" w:rsidRPr="00A517C0" w:rsidRDefault="00C37FF1" w:rsidP="00C10757">
            <w:pPr>
              <w:pStyle w:val="GOSTTablenorm"/>
            </w:pPr>
            <w:r w:rsidRPr="00A517C0">
              <w:t>Сумма на июль</w:t>
            </w:r>
          </w:p>
        </w:tc>
        <w:tc>
          <w:tcPr>
            <w:tcW w:w="884" w:type="pct"/>
          </w:tcPr>
          <w:p w14:paraId="2B938572" w14:textId="77777777" w:rsidR="00C37FF1" w:rsidRPr="00A517C0" w:rsidRDefault="00C37FF1" w:rsidP="00C10757">
            <w:pPr>
              <w:pStyle w:val="GOSTTablenorm"/>
            </w:pPr>
            <w:r w:rsidRPr="00A517C0">
              <w:t>SmJl</w:t>
            </w:r>
          </w:p>
        </w:tc>
        <w:tc>
          <w:tcPr>
            <w:tcW w:w="295" w:type="pct"/>
          </w:tcPr>
          <w:p w14:paraId="55733F81" w14:textId="77777777" w:rsidR="00C37FF1" w:rsidRPr="00A517C0" w:rsidRDefault="00C37FF1" w:rsidP="00C10757">
            <w:pPr>
              <w:pStyle w:val="GOSTTablenorm"/>
            </w:pPr>
            <w:r w:rsidRPr="00A517C0">
              <w:t>П</w:t>
            </w:r>
          </w:p>
        </w:tc>
        <w:tc>
          <w:tcPr>
            <w:tcW w:w="587" w:type="pct"/>
          </w:tcPr>
          <w:p w14:paraId="41581094" w14:textId="77777777" w:rsidR="00C37FF1" w:rsidRPr="00A517C0" w:rsidRDefault="00C37FF1" w:rsidP="00C10757">
            <w:pPr>
              <w:pStyle w:val="GOSTTablenorm"/>
            </w:pPr>
            <w:r w:rsidRPr="00A517C0">
              <w:t>N(20.2)</w:t>
            </w:r>
          </w:p>
        </w:tc>
        <w:tc>
          <w:tcPr>
            <w:tcW w:w="295" w:type="pct"/>
          </w:tcPr>
          <w:p w14:paraId="6A80DA00" w14:textId="77777777" w:rsidR="00C37FF1" w:rsidRPr="00A517C0" w:rsidRDefault="00C37FF1" w:rsidP="00C10757">
            <w:pPr>
              <w:pStyle w:val="GOSTTablenorm"/>
            </w:pPr>
            <w:r w:rsidRPr="00A517C0">
              <w:t>О</w:t>
            </w:r>
          </w:p>
        </w:tc>
        <w:tc>
          <w:tcPr>
            <w:tcW w:w="2056" w:type="pct"/>
          </w:tcPr>
          <w:p w14:paraId="6C3822D7"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13F47EF" w14:textId="77777777" w:rsidTr="00C10757">
        <w:tc>
          <w:tcPr>
            <w:tcW w:w="883" w:type="pct"/>
          </w:tcPr>
          <w:p w14:paraId="756D9030" w14:textId="77777777" w:rsidR="00C37FF1" w:rsidRPr="00A517C0" w:rsidRDefault="00C37FF1" w:rsidP="00C10757">
            <w:pPr>
              <w:pStyle w:val="GOSTTablenorm"/>
            </w:pPr>
            <w:r w:rsidRPr="00A517C0">
              <w:t>Итого по ОКС (ОКВ), КМИ.</w:t>
            </w:r>
          </w:p>
          <w:p w14:paraId="07417CEC" w14:textId="77777777" w:rsidR="00C37FF1" w:rsidRPr="00A517C0" w:rsidRDefault="00C37FF1" w:rsidP="00C10757">
            <w:pPr>
              <w:pStyle w:val="GOSTTablenorm"/>
            </w:pPr>
            <w:r w:rsidRPr="00A517C0">
              <w:t>Сумма на август</w:t>
            </w:r>
          </w:p>
        </w:tc>
        <w:tc>
          <w:tcPr>
            <w:tcW w:w="884" w:type="pct"/>
          </w:tcPr>
          <w:p w14:paraId="76622A65" w14:textId="77777777" w:rsidR="00C37FF1" w:rsidRPr="00A517C0" w:rsidRDefault="00C37FF1" w:rsidP="00C10757">
            <w:pPr>
              <w:pStyle w:val="GOSTTablenorm"/>
            </w:pPr>
            <w:r w:rsidRPr="00A517C0">
              <w:t>SmAgst</w:t>
            </w:r>
          </w:p>
        </w:tc>
        <w:tc>
          <w:tcPr>
            <w:tcW w:w="295" w:type="pct"/>
          </w:tcPr>
          <w:p w14:paraId="2F015B87" w14:textId="77777777" w:rsidR="00C37FF1" w:rsidRPr="00A517C0" w:rsidRDefault="00C37FF1" w:rsidP="00C10757">
            <w:pPr>
              <w:pStyle w:val="GOSTTablenorm"/>
            </w:pPr>
            <w:r w:rsidRPr="00A517C0">
              <w:t>П</w:t>
            </w:r>
          </w:p>
        </w:tc>
        <w:tc>
          <w:tcPr>
            <w:tcW w:w="587" w:type="pct"/>
          </w:tcPr>
          <w:p w14:paraId="6221272D" w14:textId="77777777" w:rsidR="00C37FF1" w:rsidRPr="00A517C0" w:rsidRDefault="00C37FF1" w:rsidP="00C10757">
            <w:pPr>
              <w:pStyle w:val="GOSTTablenorm"/>
            </w:pPr>
            <w:r w:rsidRPr="00A517C0">
              <w:t>N(20.2)</w:t>
            </w:r>
          </w:p>
        </w:tc>
        <w:tc>
          <w:tcPr>
            <w:tcW w:w="295" w:type="pct"/>
          </w:tcPr>
          <w:p w14:paraId="2CE8E116" w14:textId="77777777" w:rsidR="00C37FF1" w:rsidRPr="00A517C0" w:rsidRDefault="00C37FF1" w:rsidP="00C10757">
            <w:pPr>
              <w:pStyle w:val="GOSTTablenorm"/>
            </w:pPr>
            <w:r w:rsidRPr="00A517C0">
              <w:t>О</w:t>
            </w:r>
          </w:p>
        </w:tc>
        <w:tc>
          <w:tcPr>
            <w:tcW w:w="2056" w:type="pct"/>
          </w:tcPr>
          <w:p w14:paraId="7D0FC681" w14:textId="77777777" w:rsidR="00C37FF1" w:rsidRPr="00A517C0" w:rsidRDefault="00C37FF1" w:rsidP="00C10757">
            <w:pPr>
              <w:pStyle w:val="GOSTTablenorm"/>
            </w:pPr>
            <w:r w:rsidRPr="00A517C0">
              <w:t>При отсутствии значения указывается 0.00</w:t>
            </w:r>
          </w:p>
        </w:tc>
      </w:tr>
      <w:tr w:rsidR="00C37FF1" w:rsidRPr="00A517C0" w14:paraId="06E9A2FA" w14:textId="77777777" w:rsidTr="00C10757">
        <w:tc>
          <w:tcPr>
            <w:tcW w:w="883" w:type="pct"/>
          </w:tcPr>
          <w:p w14:paraId="53B78C71" w14:textId="77777777" w:rsidR="00C37FF1" w:rsidRPr="00A517C0" w:rsidRDefault="00C37FF1" w:rsidP="00C10757">
            <w:pPr>
              <w:pStyle w:val="GOSTTablenorm"/>
            </w:pPr>
            <w:r w:rsidRPr="00A517C0">
              <w:t>Итого по ОКС (ОКВ), КМИ.</w:t>
            </w:r>
          </w:p>
          <w:p w14:paraId="4393A51D" w14:textId="77777777" w:rsidR="00C37FF1" w:rsidRPr="00A517C0" w:rsidRDefault="00C37FF1" w:rsidP="00C10757">
            <w:pPr>
              <w:pStyle w:val="GOSTTablenorm"/>
            </w:pPr>
            <w:r w:rsidRPr="00A517C0">
              <w:t>Сумма на сентябрь</w:t>
            </w:r>
          </w:p>
        </w:tc>
        <w:tc>
          <w:tcPr>
            <w:tcW w:w="884" w:type="pct"/>
          </w:tcPr>
          <w:p w14:paraId="1232301D" w14:textId="77777777" w:rsidR="00C37FF1" w:rsidRPr="00A517C0" w:rsidRDefault="00C37FF1" w:rsidP="00C10757">
            <w:pPr>
              <w:pStyle w:val="GOSTTablenorm"/>
            </w:pPr>
            <w:r w:rsidRPr="00A517C0">
              <w:t>SmSptmbr</w:t>
            </w:r>
          </w:p>
        </w:tc>
        <w:tc>
          <w:tcPr>
            <w:tcW w:w="295" w:type="pct"/>
          </w:tcPr>
          <w:p w14:paraId="2A6C9590" w14:textId="77777777" w:rsidR="00C37FF1" w:rsidRPr="00A517C0" w:rsidRDefault="00C37FF1" w:rsidP="00C10757">
            <w:pPr>
              <w:pStyle w:val="GOSTTablenorm"/>
            </w:pPr>
            <w:r w:rsidRPr="00A517C0">
              <w:t>П</w:t>
            </w:r>
          </w:p>
        </w:tc>
        <w:tc>
          <w:tcPr>
            <w:tcW w:w="587" w:type="pct"/>
          </w:tcPr>
          <w:p w14:paraId="22B284AA" w14:textId="77777777" w:rsidR="00C37FF1" w:rsidRPr="00A517C0" w:rsidRDefault="00C37FF1" w:rsidP="00C10757">
            <w:pPr>
              <w:pStyle w:val="GOSTTablenorm"/>
            </w:pPr>
            <w:r w:rsidRPr="00A517C0">
              <w:t>N(20.2)</w:t>
            </w:r>
          </w:p>
        </w:tc>
        <w:tc>
          <w:tcPr>
            <w:tcW w:w="295" w:type="pct"/>
          </w:tcPr>
          <w:p w14:paraId="35982EF2" w14:textId="77777777" w:rsidR="00C37FF1" w:rsidRPr="00A517C0" w:rsidRDefault="00C37FF1" w:rsidP="00C10757">
            <w:pPr>
              <w:pStyle w:val="GOSTTablenorm"/>
            </w:pPr>
            <w:r w:rsidRPr="00A517C0">
              <w:t>О</w:t>
            </w:r>
          </w:p>
        </w:tc>
        <w:tc>
          <w:tcPr>
            <w:tcW w:w="2056" w:type="pct"/>
          </w:tcPr>
          <w:p w14:paraId="2A4DD4CE" w14:textId="77777777" w:rsidR="00C37FF1" w:rsidRPr="00A517C0" w:rsidRDefault="00C37FF1" w:rsidP="00C10757">
            <w:pPr>
              <w:pStyle w:val="GOSTTablenorm"/>
            </w:pPr>
            <w:r w:rsidRPr="00A517C0">
              <w:t>При отсутствии значения указывается 0.00</w:t>
            </w:r>
          </w:p>
        </w:tc>
      </w:tr>
      <w:tr w:rsidR="00C37FF1" w:rsidRPr="00A517C0" w14:paraId="64E98091" w14:textId="77777777" w:rsidTr="00C10757">
        <w:tc>
          <w:tcPr>
            <w:tcW w:w="883" w:type="pct"/>
          </w:tcPr>
          <w:p w14:paraId="4C1E16E1" w14:textId="77777777" w:rsidR="00C37FF1" w:rsidRPr="00A517C0" w:rsidRDefault="00C37FF1" w:rsidP="00C10757">
            <w:pPr>
              <w:pStyle w:val="GOSTTablenorm"/>
            </w:pPr>
            <w:r w:rsidRPr="00A517C0">
              <w:lastRenderedPageBreak/>
              <w:t xml:space="preserve">Итого по ОКС (ОКВ), КМИ. </w:t>
            </w:r>
          </w:p>
          <w:p w14:paraId="39608936" w14:textId="77777777" w:rsidR="00C37FF1" w:rsidRPr="00A517C0" w:rsidRDefault="00C37FF1" w:rsidP="00C10757">
            <w:pPr>
              <w:pStyle w:val="GOSTTablenorm"/>
            </w:pPr>
            <w:r w:rsidRPr="00A517C0">
              <w:t>Сумма на октябрь</w:t>
            </w:r>
          </w:p>
        </w:tc>
        <w:tc>
          <w:tcPr>
            <w:tcW w:w="884" w:type="pct"/>
          </w:tcPr>
          <w:p w14:paraId="477C9D6E" w14:textId="77777777" w:rsidR="00C37FF1" w:rsidRPr="00A517C0" w:rsidRDefault="00C37FF1" w:rsidP="00C10757">
            <w:pPr>
              <w:pStyle w:val="GOSTTablenorm"/>
            </w:pPr>
            <w:r w:rsidRPr="00A517C0">
              <w:t>SmOctbr</w:t>
            </w:r>
          </w:p>
        </w:tc>
        <w:tc>
          <w:tcPr>
            <w:tcW w:w="295" w:type="pct"/>
          </w:tcPr>
          <w:p w14:paraId="12B06360" w14:textId="77777777" w:rsidR="00C37FF1" w:rsidRPr="00A517C0" w:rsidRDefault="00C37FF1" w:rsidP="00C10757">
            <w:pPr>
              <w:pStyle w:val="GOSTTablenorm"/>
            </w:pPr>
            <w:r w:rsidRPr="00A517C0">
              <w:t>П</w:t>
            </w:r>
          </w:p>
        </w:tc>
        <w:tc>
          <w:tcPr>
            <w:tcW w:w="587" w:type="pct"/>
          </w:tcPr>
          <w:p w14:paraId="13E10842" w14:textId="77777777" w:rsidR="00C37FF1" w:rsidRPr="00A517C0" w:rsidRDefault="00C37FF1" w:rsidP="00C10757">
            <w:pPr>
              <w:pStyle w:val="GOSTTablenorm"/>
            </w:pPr>
            <w:r w:rsidRPr="00A517C0">
              <w:t>N(20.2)</w:t>
            </w:r>
          </w:p>
        </w:tc>
        <w:tc>
          <w:tcPr>
            <w:tcW w:w="295" w:type="pct"/>
          </w:tcPr>
          <w:p w14:paraId="3B069029" w14:textId="77777777" w:rsidR="00C37FF1" w:rsidRPr="00A517C0" w:rsidRDefault="00C37FF1" w:rsidP="00C10757">
            <w:pPr>
              <w:pStyle w:val="GOSTTablenorm"/>
            </w:pPr>
            <w:r w:rsidRPr="00A517C0">
              <w:t>О</w:t>
            </w:r>
          </w:p>
        </w:tc>
        <w:tc>
          <w:tcPr>
            <w:tcW w:w="2056" w:type="pct"/>
          </w:tcPr>
          <w:p w14:paraId="05D559FA" w14:textId="77777777" w:rsidR="00C37FF1" w:rsidRPr="00A517C0" w:rsidRDefault="00C37FF1" w:rsidP="00C10757">
            <w:pPr>
              <w:pStyle w:val="GOSTTablenorm"/>
            </w:pPr>
            <w:r w:rsidRPr="00A517C0">
              <w:t>При отсутствии значения указывается 0.00</w:t>
            </w:r>
          </w:p>
        </w:tc>
      </w:tr>
      <w:tr w:rsidR="00C37FF1" w:rsidRPr="00A517C0" w14:paraId="13485C01" w14:textId="77777777" w:rsidTr="00C10757">
        <w:tc>
          <w:tcPr>
            <w:tcW w:w="883" w:type="pct"/>
          </w:tcPr>
          <w:p w14:paraId="6CF63615" w14:textId="77777777" w:rsidR="00C37FF1" w:rsidRPr="00A517C0" w:rsidRDefault="00C37FF1" w:rsidP="00C10757">
            <w:pPr>
              <w:pStyle w:val="GOSTTablenorm"/>
            </w:pPr>
            <w:r w:rsidRPr="00A517C0">
              <w:t>Итого по ОКС (ОКВ), КМИ.</w:t>
            </w:r>
          </w:p>
          <w:p w14:paraId="3C85A3B0" w14:textId="77777777" w:rsidR="00C37FF1" w:rsidRPr="00A517C0" w:rsidRDefault="00C37FF1" w:rsidP="00C10757">
            <w:pPr>
              <w:pStyle w:val="GOSTTablenorm"/>
            </w:pPr>
            <w:r w:rsidRPr="00A517C0">
              <w:t>Сумма на ноябрь</w:t>
            </w:r>
          </w:p>
        </w:tc>
        <w:tc>
          <w:tcPr>
            <w:tcW w:w="884" w:type="pct"/>
          </w:tcPr>
          <w:p w14:paraId="6DE56BAE" w14:textId="77777777" w:rsidR="00C37FF1" w:rsidRPr="00A517C0" w:rsidRDefault="00C37FF1" w:rsidP="00C10757">
            <w:pPr>
              <w:pStyle w:val="GOSTTablenorm"/>
            </w:pPr>
            <w:r w:rsidRPr="00A517C0">
              <w:t>SmNvmbr</w:t>
            </w:r>
          </w:p>
        </w:tc>
        <w:tc>
          <w:tcPr>
            <w:tcW w:w="295" w:type="pct"/>
          </w:tcPr>
          <w:p w14:paraId="1560DCC3" w14:textId="77777777" w:rsidR="00C37FF1" w:rsidRPr="00A517C0" w:rsidRDefault="00C37FF1" w:rsidP="00C10757">
            <w:pPr>
              <w:pStyle w:val="GOSTTablenorm"/>
            </w:pPr>
            <w:r w:rsidRPr="00A517C0">
              <w:t>П</w:t>
            </w:r>
          </w:p>
        </w:tc>
        <w:tc>
          <w:tcPr>
            <w:tcW w:w="587" w:type="pct"/>
          </w:tcPr>
          <w:p w14:paraId="4001E3B4" w14:textId="77777777" w:rsidR="00C37FF1" w:rsidRPr="00A517C0" w:rsidRDefault="00C37FF1" w:rsidP="00C10757">
            <w:pPr>
              <w:pStyle w:val="GOSTTablenorm"/>
            </w:pPr>
            <w:r w:rsidRPr="00A517C0">
              <w:t>N(20.2)</w:t>
            </w:r>
          </w:p>
        </w:tc>
        <w:tc>
          <w:tcPr>
            <w:tcW w:w="295" w:type="pct"/>
          </w:tcPr>
          <w:p w14:paraId="23895971" w14:textId="77777777" w:rsidR="00C37FF1" w:rsidRPr="00A517C0" w:rsidRDefault="00C37FF1" w:rsidP="00C10757">
            <w:pPr>
              <w:pStyle w:val="GOSTTablenorm"/>
            </w:pPr>
            <w:r w:rsidRPr="00A517C0">
              <w:t>О</w:t>
            </w:r>
          </w:p>
        </w:tc>
        <w:tc>
          <w:tcPr>
            <w:tcW w:w="2056" w:type="pct"/>
          </w:tcPr>
          <w:p w14:paraId="673910DA" w14:textId="77777777" w:rsidR="00C37FF1" w:rsidRPr="00A517C0" w:rsidRDefault="00C37FF1" w:rsidP="00C10757">
            <w:pPr>
              <w:pStyle w:val="GOSTTablenorm"/>
            </w:pPr>
            <w:r w:rsidRPr="00A517C0">
              <w:t>При отсутствии значения указывается 0.00</w:t>
            </w:r>
          </w:p>
        </w:tc>
      </w:tr>
      <w:tr w:rsidR="00C37FF1" w:rsidRPr="00A517C0" w14:paraId="17285249" w14:textId="77777777" w:rsidTr="00C10757">
        <w:tc>
          <w:tcPr>
            <w:tcW w:w="883" w:type="pct"/>
          </w:tcPr>
          <w:p w14:paraId="59FE5FEA" w14:textId="77777777" w:rsidR="00C37FF1" w:rsidRPr="00A517C0" w:rsidRDefault="00C37FF1" w:rsidP="00C10757">
            <w:pPr>
              <w:pStyle w:val="GOSTTablenorm"/>
            </w:pPr>
            <w:r w:rsidRPr="00A517C0">
              <w:t>Итого по ОКС (ОКВ), КМИ.</w:t>
            </w:r>
          </w:p>
          <w:p w14:paraId="0EB26DC6" w14:textId="77777777" w:rsidR="00C37FF1" w:rsidRPr="00A517C0" w:rsidRDefault="00C37FF1" w:rsidP="00C10757">
            <w:pPr>
              <w:pStyle w:val="GOSTTablenorm"/>
            </w:pPr>
            <w:r w:rsidRPr="00A517C0">
              <w:t>Сумма на декабрь</w:t>
            </w:r>
          </w:p>
        </w:tc>
        <w:tc>
          <w:tcPr>
            <w:tcW w:w="884" w:type="pct"/>
          </w:tcPr>
          <w:p w14:paraId="6E2A0FA1" w14:textId="77777777" w:rsidR="00C37FF1" w:rsidRPr="00A517C0" w:rsidRDefault="00C37FF1" w:rsidP="00C10757">
            <w:pPr>
              <w:pStyle w:val="GOSTTablenorm"/>
            </w:pPr>
            <w:r w:rsidRPr="00A517C0">
              <w:t>SmDcmbr</w:t>
            </w:r>
          </w:p>
        </w:tc>
        <w:tc>
          <w:tcPr>
            <w:tcW w:w="295" w:type="pct"/>
          </w:tcPr>
          <w:p w14:paraId="5EA6975C" w14:textId="77777777" w:rsidR="00C37FF1" w:rsidRPr="00A517C0" w:rsidRDefault="00C37FF1" w:rsidP="00C10757">
            <w:pPr>
              <w:pStyle w:val="GOSTTablenorm"/>
            </w:pPr>
            <w:r w:rsidRPr="00A517C0">
              <w:t>П</w:t>
            </w:r>
          </w:p>
        </w:tc>
        <w:tc>
          <w:tcPr>
            <w:tcW w:w="587" w:type="pct"/>
          </w:tcPr>
          <w:p w14:paraId="380998A3" w14:textId="77777777" w:rsidR="00C37FF1" w:rsidRPr="00A517C0" w:rsidRDefault="00C37FF1" w:rsidP="00C10757">
            <w:pPr>
              <w:pStyle w:val="GOSTTablenorm"/>
            </w:pPr>
            <w:r w:rsidRPr="00A517C0">
              <w:t>N(20.2)</w:t>
            </w:r>
          </w:p>
        </w:tc>
        <w:tc>
          <w:tcPr>
            <w:tcW w:w="295" w:type="pct"/>
          </w:tcPr>
          <w:p w14:paraId="6331747D" w14:textId="77777777" w:rsidR="00C37FF1" w:rsidRPr="00A517C0" w:rsidRDefault="00C37FF1" w:rsidP="00C10757">
            <w:pPr>
              <w:pStyle w:val="GOSTTablenorm"/>
            </w:pPr>
            <w:r w:rsidRPr="00A517C0">
              <w:t>О</w:t>
            </w:r>
          </w:p>
        </w:tc>
        <w:tc>
          <w:tcPr>
            <w:tcW w:w="2056" w:type="pct"/>
          </w:tcPr>
          <w:p w14:paraId="7B4EBFFD" w14:textId="77777777" w:rsidR="00C37FF1" w:rsidRPr="00A517C0" w:rsidRDefault="00C37FF1" w:rsidP="00C10757">
            <w:pPr>
              <w:pStyle w:val="GOSTTablenorm"/>
            </w:pPr>
            <w:r w:rsidRPr="00A517C0">
              <w:t>При отсутствии значения указывается 0.00</w:t>
            </w:r>
          </w:p>
        </w:tc>
      </w:tr>
      <w:tr w:rsidR="00C37FF1" w:rsidRPr="00A517C0" w14:paraId="016D6DB2" w14:textId="77777777" w:rsidTr="00C10757">
        <w:tc>
          <w:tcPr>
            <w:tcW w:w="883" w:type="pct"/>
          </w:tcPr>
          <w:p w14:paraId="00E97A4A" w14:textId="77777777" w:rsidR="00C37FF1" w:rsidRPr="00A517C0" w:rsidRDefault="00C37FF1" w:rsidP="00C10757">
            <w:pPr>
              <w:pStyle w:val="GOSTTablenorm"/>
            </w:pPr>
            <w:r w:rsidRPr="00A517C0">
              <w:t>Итого по ОКС (ОКВ), КМИ.</w:t>
            </w:r>
          </w:p>
          <w:p w14:paraId="18050C1A" w14:textId="77777777" w:rsidR="00C37FF1" w:rsidRPr="00A517C0" w:rsidRDefault="00C37FF1" w:rsidP="00C10757">
            <w:pPr>
              <w:pStyle w:val="GOSTTablenorm"/>
            </w:pPr>
            <w:r w:rsidRPr="00A517C0">
              <w:t>Сумма на текущий финансовый год</w:t>
            </w:r>
          </w:p>
        </w:tc>
        <w:tc>
          <w:tcPr>
            <w:tcW w:w="884" w:type="pct"/>
          </w:tcPr>
          <w:p w14:paraId="14AE0329" w14:textId="77777777" w:rsidR="00C37FF1" w:rsidRPr="00A517C0" w:rsidRDefault="00C37FF1" w:rsidP="00C10757">
            <w:pPr>
              <w:pStyle w:val="GOSTTablenorm"/>
            </w:pPr>
            <w:r w:rsidRPr="00A517C0">
              <w:t>RsltsR1</w:t>
            </w:r>
          </w:p>
        </w:tc>
        <w:tc>
          <w:tcPr>
            <w:tcW w:w="295" w:type="pct"/>
          </w:tcPr>
          <w:p w14:paraId="72BC0655" w14:textId="77777777" w:rsidR="00C37FF1" w:rsidRPr="00A517C0" w:rsidRDefault="00C37FF1" w:rsidP="00C10757">
            <w:pPr>
              <w:pStyle w:val="GOSTTablenorm"/>
            </w:pPr>
            <w:r w:rsidRPr="00A517C0">
              <w:t>П</w:t>
            </w:r>
          </w:p>
        </w:tc>
        <w:tc>
          <w:tcPr>
            <w:tcW w:w="587" w:type="pct"/>
          </w:tcPr>
          <w:p w14:paraId="324BE98C" w14:textId="77777777" w:rsidR="00C37FF1" w:rsidRPr="00A517C0" w:rsidRDefault="00C37FF1" w:rsidP="00C10757">
            <w:pPr>
              <w:pStyle w:val="GOSTTablenorm"/>
            </w:pPr>
            <w:r w:rsidRPr="00A517C0">
              <w:t>N(20.2)</w:t>
            </w:r>
          </w:p>
        </w:tc>
        <w:tc>
          <w:tcPr>
            <w:tcW w:w="295" w:type="pct"/>
          </w:tcPr>
          <w:p w14:paraId="254B6911" w14:textId="77777777" w:rsidR="00C37FF1" w:rsidRPr="00A517C0" w:rsidRDefault="00C37FF1" w:rsidP="00C10757">
            <w:pPr>
              <w:pStyle w:val="GOSTTablenorm"/>
            </w:pPr>
            <w:r w:rsidRPr="00A517C0">
              <w:t>О</w:t>
            </w:r>
          </w:p>
        </w:tc>
        <w:tc>
          <w:tcPr>
            <w:tcW w:w="2056" w:type="pct"/>
          </w:tcPr>
          <w:p w14:paraId="590A7669" w14:textId="77777777" w:rsidR="00C37FF1" w:rsidRPr="00A517C0" w:rsidRDefault="00C37FF1" w:rsidP="00C10757">
            <w:pPr>
              <w:pStyle w:val="GOSTTablenorm"/>
            </w:pPr>
            <w:r w:rsidRPr="00A517C0">
              <w:t>При отсутствии значения указывается 0.00</w:t>
            </w:r>
          </w:p>
        </w:tc>
      </w:tr>
      <w:tr w:rsidR="00C37FF1" w:rsidRPr="00A517C0" w14:paraId="4AFBEB93" w14:textId="77777777" w:rsidTr="00C10757">
        <w:tc>
          <w:tcPr>
            <w:tcW w:w="883" w:type="pct"/>
          </w:tcPr>
          <w:p w14:paraId="5E15E715" w14:textId="77777777" w:rsidR="00C37FF1" w:rsidRPr="00A517C0" w:rsidRDefault="00C37FF1" w:rsidP="00C10757">
            <w:pPr>
              <w:pStyle w:val="GOSTTablenorm"/>
            </w:pPr>
            <w:r w:rsidRPr="00A517C0">
              <w:t>Итого по ОКС (ОКВ), КМИ.</w:t>
            </w:r>
          </w:p>
          <w:p w14:paraId="094EEAEC" w14:textId="77777777" w:rsidR="00C37FF1" w:rsidRPr="00A517C0" w:rsidRDefault="00C37FF1" w:rsidP="00C10757">
            <w:pPr>
              <w:pStyle w:val="GOSTTablenorm"/>
            </w:pPr>
            <w:r w:rsidRPr="00A517C0">
              <w:t>Сумма на первый год планового периода</w:t>
            </w:r>
          </w:p>
        </w:tc>
        <w:tc>
          <w:tcPr>
            <w:tcW w:w="884" w:type="pct"/>
          </w:tcPr>
          <w:p w14:paraId="339719F4" w14:textId="77777777" w:rsidR="00C37FF1" w:rsidRPr="00A517C0" w:rsidRDefault="00C37FF1" w:rsidP="00C10757">
            <w:pPr>
              <w:pStyle w:val="GOSTTablenorm"/>
            </w:pPr>
            <w:r w:rsidRPr="00A517C0">
              <w:t>RsltsR2</w:t>
            </w:r>
          </w:p>
        </w:tc>
        <w:tc>
          <w:tcPr>
            <w:tcW w:w="295" w:type="pct"/>
          </w:tcPr>
          <w:p w14:paraId="46CB84A6" w14:textId="77777777" w:rsidR="00C37FF1" w:rsidRPr="00A517C0" w:rsidRDefault="00C37FF1" w:rsidP="00C10757">
            <w:pPr>
              <w:pStyle w:val="GOSTTablenorm"/>
            </w:pPr>
            <w:r w:rsidRPr="00A517C0">
              <w:t>П</w:t>
            </w:r>
          </w:p>
        </w:tc>
        <w:tc>
          <w:tcPr>
            <w:tcW w:w="587" w:type="pct"/>
          </w:tcPr>
          <w:p w14:paraId="08ACBA70" w14:textId="77777777" w:rsidR="00C37FF1" w:rsidRPr="00A517C0" w:rsidRDefault="00C37FF1" w:rsidP="00C10757">
            <w:pPr>
              <w:pStyle w:val="GOSTTablenorm"/>
            </w:pPr>
            <w:r w:rsidRPr="00A517C0">
              <w:t>N(20.2)</w:t>
            </w:r>
          </w:p>
        </w:tc>
        <w:tc>
          <w:tcPr>
            <w:tcW w:w="295" w:type="pct"/>
          </w:tcPr>
          <w:p w14:paraId="6578FDE7" w14:textId="77777777" w:rsidR="00C37FF1" w:rsidRPr="00A517C0" w:rsidRDefault="00C37FF1" w:rsidP="00C10757">
            <w:pPr>
              <w:pStyle w:val="GOSTTablenorm"/>
            </w:pPr>
            <w:r w:rsidRPr="00A517C0">
              <w:t>О</w:t>
            </w:r>
          </w:p>
        </w:tc>
        <w:tc>
          <w:tcPr>
            <w:tcW w:w="2056" w:type="pct"/>
          </w:tcPr>
          <w:p w14:paraId="6DB16EFE" w14:textId="77777777" w:rsidR="00C37FF1" w:rsidRPr="00A517C0" w:rsidRDefault="00C37FF1" w:rsidP="00C10757">
            <w:pPr>
              <w:pStyle w:val="GOSTTablenorm"/>
            </w:pPr>
            <w:r w:rsidRPr="00A517C0">
              <w:t>При отсутствии значения указывается 0.00</w:t>
            </w:r>
          </w:p>
        </w:tc>
      </w:tr>
      <w:tr w:rsidR="00C37FF1" w:rsidRPr="00A517C0" w14:paraId="066BEFA0" w14:textId="77777777" w:rsidTr="00C10757">
        <w:tc>
          <w:tcPr>
            <w:tcW w:w="883" w:type="pct"/>
          </w:tcPr>
          <w:p w14:paraId="3D89566C" w14:textId="77777777" w:rsidR="00C37FF1" w:rsidRPr="00A517C0" w:rsidRDefault="00C37FF1" w:rsidP="00C10757">
            <w:pPr>
              <w:pStyle w:val="GOSTTablenorm"/>
            </w:pPr>
            <w:r w:rsidRPr="00A517C0">
              <w:t>Итого по ОКС (ОКВ), КМИ.</w:t>
            </w:r>
          </w:p>
          <w:p w14:paraId="58C535EA" w14:textId="77777777" w:rsidR="00C37FF1" w:rsidRPr="00A517C0" w:rsidRDefault="00C37FF1" w:rsidP="00C10757">
            <w:pPr>
              <w:pStyle w:val="GOSTTablenorm"/>
            </w:pPr>
            <w:r w:rsidRPr="00A517C0">
              <w:t>Сумма на второй год планового периода</w:t>
            </w:r>
          </w:p>
        </w:tc>
        <w:tc>
          <w:tcPr>
            <w:tcW w:w="884" w:type="pct"/>
          </w:tcPr>
          <w:p w14:paraId="20B23331" w14:textId="77777777" w:rsidR="00C37FF1" w:rsidRPr="00A517C0" w:rsidRDefault="00C37FF1" w:rsidP="00C10757">
            <w:pPr>
              <w:pStyle w:val="GOSTTablenorm"/>
            </w:pPr>
            <w:r w:rsidRPr="00A517C0">
              <w:t>RsltsR3</w:t>
            </w:r>
          </w:p>
        </w:tc>
        <w:tc>
          <w:tcPr>
            <w:tcW w:w="295" w:type="pct"/>
          </w:tcPr>
          <w:p w14:paraId="6F62A8D4" w14:textId="77777777" w:rsidR="00C37FF1" w:rsidRPr="00A517C0" w:rsidRDefault="00C37FF1" w:rsidP="00C10757">
            <w:pPr>
              <w:pStyle w:val="GOSTTablenorm"/>
            </w:pPr>
            <w:r w:rsidRPr="00A517C0">
              <w:t>П</w:t>
            </w:r>
          </w:p>
        </w:tc>
        <w:tc>
          <w:tcPr>
            <w:tcW w:w="587" w:type="pct"/>
          </w:tcPr>
          <w:p w14:paraId="36F3B88A" w14:textId="77777777" w:rsidR="00C37FF1" w:rsidRPr="00A517C0" w:rsidRDefault="00C37FF1" w:rsidP="00C10757">
            <w:pPr>
              <w:pStyle w:val="GOSTTablenorm"/>
            </w:pPr>
            <w:r w:rsidRPr="00A517C0">
              <w:t>N(20.2)</w:t>
            </w:r>
          </w:p>
        </w:tc>
        <w:tc>
          <w:tcPr>
            <w:tcW w:w="295" w:type="pct"/>
          </w:tcPr>
          <w:p w14:paraId="3EFB52C9" w14:textId="77777777" w:rsidR="00C37FF1" w:rsidRPr="00A517C0" w:rsidRDefault="00C37FF1" w:rsidP="00C10757">
            <w:pPr>
              <w:pStyle w:val="GOSTTablenorm"/>
            </w:pPr>
            <w:r w:rsidRPr="00A517C0">
              <w:t>О</w:t>
            </w:r>
          </w:p>
        </w:tc>
        <w:tc>
          <w:tcPr>
            <w:tcW w:w="2056" w:type="pct"/>
          </w:tcPr>
          <w:p w14:paraId="4AA3BBE4" w14:textId="77777777" w:rsidR="00C37FF1" w:rsidRPr="00A517C0" w:rsidRDefault="00C37FF1" w:rsidP="00C10757">
            <w:pPr>
              <w:pStyle w:val="GOSTTablenorm"/>
            </w:pPr>
            <w:r w:rsidRPr="00A517C0">
              <w:t>При отсутствии значения указывается 0.00</w:t>
            </w:r>
          </w:p>
        </w:tc>
      </w:tr>
      <w:tr w:rsidR="00C37FF1" w:rsidRPr="00A517C0" w14:paraId="27B53C5D" w14:textId="77777777" w:rsidTr="00C10757">
        <w:tc>
          <w:tcPr>
            <w:tcW w:w="883" w:type="pct"/>
          </w:tcPr>
          <w:p w14:paraId="75D47FC6" w14:textId="77777777" w:rsidR="00C37FF1" w:rsidRPr="00A517C0" w:rsidRDefault="00C37FF1" w:rsidP="00C10757">
            <w:pPr>
              <w:pStyle w:val="GOSTTablenorm"/>
            </w:pPr>
            <w:r w:rsidRPr="00A517C0">
              <w:t>Итого по ОКС (ОКВ), КМИ.</w:t>
            </w:r>
          </w:p>
          <w:p w14:paraId="7436C709" w14:textId="77777777" w:rsidR="00C37FF1" w:rsidRPr="00A517C0" w:rsidRDefault="00C37FF1" w:rsidP="00C10757">
            <w:pPr>
              <w:pStyle w:val="GOSTTablenorm"/>
            </w:pPr>
            <w:r w:rsidRPr="00A517C0">
              <w:t>Сумма на третий год после текущего</w:t>
            </w:r>
          </w:p>
        </w:tc>
        <w:tc>
          <w:tcPr>
            <w:tcW w:w="884" w:type="pct"/>
          </w:tcPr>
          <w:p w14:paraId="747EAB10" w14:textId="77777777" w:rsidR="00C37FF1" w:rsidRPr="00A517C0" w:rsidRDefault="00C37FF1" w:rsidP="00C10757">
            <w:pPr>
              <w:pStyle w:val="GOSTTablenorm"/>
            </w:pPr>
            <w:r w:rsidRPr="00A517C0">
              <w:t>RsltsR4</w:t>
            </w:r>
          </w:p>
        </w:tc>
        <w:tc>
          <w:tcPr>
            <w:tcW w:w="295" w:type="pct"/>
          </w:tcPr>
          <w:p w14:paraId="3A757C53" w14:textId="77777777" w:rsidR="00C37FF1" w:rsidRPr="00A517C0" w:rsidRDefault="00C37FF1" w:rsidP="00C10757">
            <w:pPr>
              <w:pStyle w:val="GOSTTablenorm"/>
            </w:pPr>
            <w:r w:rsidRPr="00A517C0">
              <w:t>П</w:t>
            </w:r>
          </w:p>
        </w:tc>
        <w:tc>
          <w:tcPr>
            <w:tcW w:w="587" w:type="pct"/>
          </w:tcPr>
          <w:p w14:paraId="482F4B34" w14:textId="77777777" w:rsidR="00C37FF1" w:rsidRPr="00A517C0" w:rsidRDefault="00C37FF1" w:rsidP="00C10757">
            <w:pPr>
              <w:pStyle w:val="GOSTTablenorm"/>
            </w:pPr>
            <w:r w:rsidRPr="00A517C0">
              <w:t>N(20.2)</w:t>
            </w:r>
          </w:p>
        </w:tc>
        <w:tc>
          <w:tcPr>
            <w:tcW w:w="295" w:type="pct"/>
          </w:tcPr>
          <w:p w14:paraId="5964D591" w14:textId="77777777" w:rsidR="00C37FF1" w:rsidRPr="00A517C0" w:rsidRDefault="00C37FF1" w:rsidP="00C10757">
            <w:pPr>
              <w:pStyle w:val="GOSTTablenorm"/>
            </w:pPr>
            <w:r w:rsidRPr="00A517C0">
              <w:t>О</w:t>
            </w:r>
          </w:p>
        </w:tc>
        <w:tc>
          <w:tcPr>
            <w:tcW w:w="2056" w:type="pct"/>
          </w:tcPr>
          <w:p w14:paraId="0C62070D" w14:textId="77777777" w:rsidR="00C37FF1" w:rsidRPr="00A517C0" w:rsidRDefault="00C37FF1" w:rsidP="00C10757">
            <w:pPr>
              <w:pStyle w:val="GOSTTablenorm"/>
            </w:pPr>
            <w:r w:rsidRPr="00A517C0">
              <w:t>При отсутствии значения указывается 0.00</w:t>
            </w:r>
          </w:p>
        </w:tc>
      </w:tr>
      <w:tr w:rsidR="00C37FF1" w:rsidRPr="00A517C0" w14:paraId="4F1B0330" w14:textId="77777777" w:rsidTr="00C10757">
        <w:tc>
          <w:tcPr>
            <w:tcW w:w="883" w:type="pct"/>
          </w:tcPr>
          <w:p w14:paraId="6ED98FED" w14:textId="77777777" w:rsidR="00C37FF1" w:rsidRPr="00A517C0" w:rsidRDefault="00C37FF1" w:rsidP="00C10757">
            <w:pPr>
              <w:pStyle w:val="GOSTTablenorm"/>
            </w:pPr>
            <w:r w:rsidRPr="00A517C0">
              <w:t>Итого по ОКС (ОКВ), КМИ.</w:t>
            </w:r>
          </w:p>
          <w:p w14:paraId="2B7376A1" w14:textId="77777777" w:rsidR="00C37FF1" w:rsidRPr="00A517C0" w:rsidRDefault="00C37FF1" w:rsidP="00C10757">
            <w:pPr>
              <w:pStyle w:val="GOSTTablenorm"/>
            </w:pPr>
            <w:r w:rsidRPr="00A517C0">
              <w:t>Сумма на последующие годы</w:t>
            </w:r>
          </w:p>
        </w:tc>
        <w:tc>
          <w:tcPr>
            <w:tcW w:w="884" w:type="pct"/>
          </w:tcPr>
          <w:p w14:paraId="079AB7F6" w14:textId="77777777" w:rsidR="00C37FF1" w:rsidRPr="00A517C0" w:rsidRDefault="00C37FF1" w:rsidP="00C10757">
            <w:pPr>
              <w:pStyle w:val="GOSTTablenorm"/>
            </w:pPr>
            <w:r w:rsidRPr="00A517C0">
              <w:t>RsltsR6</w:t>
            </w:r>
          </w:p>
        </w:tc>
        <w:tc>
          <w:tcPr>
            <w:tcW w:w="295" w:type="pct"/>
          </w:tcPr>
          <w:p w14:paraId="5590180E" w14:textId="77777777" w:rsidR="00C37FF1" w:rsidRPr="00A517C0" w:rsidRDefault="00C37FF1" w:rsidP="00C10757">
            <w:pPr>
              <w:pStyle w:val="GOSTTablenorm"/>
            </w:pPr>
            <w:r w:rsidRPr="00A517C0">
              <w:t>П</w:t>
            </w:r>
          </w:p>
        </w:tc>
        <w:tc>
          <w:tcPr>
            <w:tcW w:w="587" w:type="pct"/>
          </w:tcPr>
          <w:p w14:paraId="13F7BA10" w14:textId="77777777" w:rsidR="00C37FF1" w:rsidRPr="00A517C0" w:rsidRDefault="00C37FF1" w:rsidP="00C10757">
            <w:pPr>
              <w:pStyle w:val="GOSTTablenorm"/>
            </w:pPr>
            <w:r w:rsidRPr="00A517C0">
              <w:t>N(20.2)</w:t>
            </w:r>
          </w:p>
        </w:tc>
        <w:tc>
          <w:tcPr>
            <w:tcW w:w="295" w:type="pct"/>
          </w:tcPr>
          <w:p w14:paraId="21A9BDA6" w14:textId="77777777" w:rsidR="00C37FF1" w:rsidRPr="00A517C0" w:rsidRDefault="00C37FF1" w:rsidP="00C10757">
            <w:pPr>
              <w:pStyle w:val="GOSTTablenorm"/>
            </w:pPr>
            <w:r w:rsidRPr="00A517C0">
              <w:t>О</w:t>
            </w:r>
          </w:p>
        </w:tc>
        <w:tc>
          <w:tcPr>
            <w:tcW w:w="2056" w:type="pct"/>
          </w:tcPr>
          <w:p w14:paraId="07DD47E0" w14:textId="77777777" w:rsidR="00C37FF1" w:rsidRPr="00A517C0" w:rsidRDefault="00C37FF1" w:rsidP="00C10757">
            <w:pPr>
              <w:pStyle w:val="GOSTTablenorm"/>
            </w:pPr>
            <w:r w:rsidRPr="00A517C0">
              <w:t>При отсутствии значения указывается 0.00.</w:t>
            </w:r>
          </w:p>
        </w:tc>
      </w:tr>
    </w:tbl>
    <w:p w14:paraId="5A5625B9" w14:textId="77777777" w:rsidR="00C37FF1" w:rsidRPr="00A517C0" w:rsidRDefault="00C37FF1" w:rsidP="00C37FF1">
      <w:pPr>
        <w:pStyle w:val="32"/>
      </w:pPr>
      <w:bookmarkStart w:id="2844" w:name="_Toc185883828"/>
      <w:bookmarkStart w:id="2845" w:name="_Toc199944740"/>
      <w:bookmarkStart w:id="2846" w:name="_Toc416192434"/>
      <w:bookmarkStart w:id="2847" w:name="_Toc207640664"/>
      <w:r w:rsidRPr="00A517C0">
        <w:t>Пример XML (файловое взаимодействие)</w:t>
      </w:r>
      <w:bookmarkEnd w:id="2844"/>
      <w:bookmarkEnd w:id="2845"/>
      <w:bookmarkEnd w:id="2847"/>
      <w:r w:rsidRPr="00A517C0">
        <w:t xml:space="preserve"> </w:t>
      </w:r>
    </w:p>
    <w:p w14:paraId="35F20984" w14:textId="77777777" w:rsidR="00C37FF1" w:rsidRPr="00A517C0" w:rsidRDefault="00C37FF1" w:rsidP="00C37FF1">
      <w:pPr>
        <w:pStyle w:val="GOSTScript"/>
        <w:ind w:left="0" w:right="0" w:firstLine="227"/>
      </w:pPr>
      <w:r w:rsidRPr="00A517C0">
        <w:t>&lt;?xml version ="1.0" encoding="UTF-8"?&gt;</w:t>
      </w:r>
    </w:p>
    <w:p w14:paraId="2163E898" w14:textId="77777777" w:rsidR="00C37FF1" w:rsidRPr="00A517C0" w:rsidRDefault="00C37FF1" w:rsidP="00C37FF1">
      <w:pPr>
        <w:pStyle w:val="GOSTScript"/>
        <w:ind w:left="0" w:right="0" w:firstLine="227"/>
      </w:pPr>
      <w:r w:rsidRPr="00A517C0">
        <w:lastRenderedPageBreak/>
        <w:t>&lt;self:exchangePacket xsi:schemaLocation="http://www.roskazna.ru/eb/domain/InfrmtnBdgtOblgtns/extHeader extHeader.xsd" xmlns:self="http://www.roskazna.ru/eb/domain/InfrmtnBdgtOblgtns/extHeader" xmlns:cm="http://www.roskazna.ru/eb/domain/common" xmlns:ds="http://www.w3.org/2000/09/xmldsig#" xmlns:xsi="http://www.w3.org/2001/XMLSchema-instance"&gt;</w:t>
      </w:r>
    </w:p>
    <w:p w14:paraId="10DEC851" w14:textId="77777777" w:rsidR="00C37FF1" w:rsidRPr="00A517C0" w:rsidRDefault="00C37FF1" w:rsidP="00C37FF1">
      <w:pPr>
        <w:pStyle w:val="GOSTScript"/>
        <w:ind w:left="0" w:right="0" w:firstLine="227"/>
      </w:pPr>
      <w:r w:rsidRPr="00A517C0">
        <w:tab/>
        <w:t>&lt;packetHeader&gt;</w:t>
      </w:r>
    </w:p>
    <w:p w14:paraId="4DB78EA3" w14:textId="77777777" w:rsidR="00C37FF1" w:rsidRPr="00A517C0" w:rsidRDefault="00C37FF1" w:rsidP="00C37FF1">
      <w:pPr>
        <w:pStyle w:val="GOSTScript"/>
        <w:ind w:left="0" w:right="0" w:firstLine="227"/>
      </w:pPr>
      <w:r w:rsidRPr="00A517C0">
        <w:tab/>
      </w:r>
      <w:r w:rsidRPr="00A517C0">
        <w:tab/>
        <w:t>&lt;serviceInfo&gt;</w:t>
      </w:r>
    </w:p>
    <w:p w14:paraId="15E7DA6F" w14:textId="77777777" w:rsidR="00C37FF1" w:rsidRPr="00A517C0" w:rsidRDefault="00C37FF1" w:rsidP="00C37FF1">
      <w:pPr>
        <w:pStyle w:val="GOSTScript"/>
        <w:ind w:left="0" w:right="0" w:firstLine="227"/>
      </w:pPr>
      <w:r w:rsidRPr="00A517C0">
        <w:tab/>
      </w:r>
      <w:r w:rsidRPr="00A517C0">
        <w:tab/>
      </w:r>
      <w:r w:rsidRPr="00A517C0">
        <w:tab/>
        <w:t>&lt;creationDateTime&gt;2024-01-24T09:30:47Z &lt;/creationDateTime&gt;</w:t>
      </w:r>
    </w:p>
    <w:p w14:paraId="7AB39848" w14:textId="77777777" w:rsidR="00C37FF1" w:rsidRPr="00A517C0" w:rsidRDefault="00C37FF1" w:rsidP="00C37FF1">
      <w:pPr>
        <w:pStyle w:val="GOSTScript"/>
        <w:ind w:left="0" w:right="0" w:firstLine="227"/>
      </w:pPr>
      <w:r w:rsidRPr="00A517C0">
        <w:tab/>
      </w:r>
      <w:r w:rsidRPr="00A517C0">
        <w:tab/>
      </w:r>
      <w:r w:rsidRPr="00A517C0">
        <w:tab/>
        <w:t>&lt;documentType&gt;EXP_InfBO&lt;/documentType&gt;</w:t>
      </w:r>
    </w:p>
    <w:p w14:paraId="56E5F8B1" w14:textId="77777777" w:rsidR="00C37FF1" w:rsidRPr="00A517C0" w:rsidRDefault="00C37FF1" w:rsidP="00C37FF1">
      <w:pPr>
        <w:pStyle w:val="GOSTScript"/>
        <w:ind w:left="0" w:right="0" w:firstLine="227"/>
      </w:pPr>
      <w:r w:rsidRPr="00A517C0">
        <w:tab/>
      </w:r>
      <w:r w:rsidRPr="00A517C0">
        <w:tab/>
        <w:t>&lt;/serviceInfo&gt;</w:t>
      </w:r>
    </w:p>
    <w:p w14:paraId="4F8285ED" w14:textId="77777777" w:rsidR="00C37FF1" w:rsidRPr="00A517C0" w:rsidRDefault="00C37FF1" w:rsidP="00C37FF1">
      <w:pPr>
        <w:pStyle w:val="GOSTScript"/>
        <w:ind w:left="0" w:right="0" w:firstLine="227"/>
      </w:pPr>
      <w:r w:rsidRPr="00A517C0">
        <w:tab/>
      </w:r>
      <w:r w:rsidRPr="00A517C0">
        <w:tab/>
        <w:t>&lt;senderParty&gt;</w:t>
      </w:r>
    </w:p>
    <w:p w14:paraId="5D58B6F4" w14:textId="77777777" w:rsidR="00C37FF1" w:rsidRPr="00A517C0" w:rsidRDefault="00C37FF1" w:rsidP="00C37FF1">
      <w:pPr>
        <w:pStyle w:val="GOSTScript"/>
        <w:ind w:left="0" w:right="0" w:firstLine="227"/>
      </w:pPr>
      <w:r w:rsidRPr="00A517C0">
        <w:tab/>
      </w:r>
      <w:r w:rsidRPr="00A517C0">
        <w:tab/>
      </w:r>
      <w:r w:rsidRPr="00A517C0">
        <w:tab/>
        <w:t>&lt;organizationParty&gt;</w:t>
      </w:r>
    </w:p>
    <w:p w14:paraId="2F6F9106" w14:textId="77777777" w:rsidR="00C37FF1" w:rsidRPr="00A517C0" w:rsidRDefault="00C37FF1" w:rsidP="00C37FF1">
      <w:pPr>
        <w:pStyle w:val="GOSTScript"/>
        <w:ind w:left="0" w:right="0" w:firstLine="227"/>
      </w:pPr>
      <w:r w:rsidRPr="00A517C0">
        <w:tab/>
      </w:r>
      <w:r w:rsidRPr="00A517C0">
        <w:tab/>
      </w:r>
      <w:r w:rsidRPr="00A517C0">
        <w:tab/>
      </w:r>
      <w:r w:rsidRPr="00A517C0">
        <w:tab/>
        <w:t>&lt;SRCode&gt;19006000&lt;/SRCode&gt;</w:t>
      </w:r>
    </w:p>
    <w:p w14:paraId="661B599C" w14:textId="77777777" w:rsidR="00C37FF1" w:rsidRPr="00A517C0" w:rsidRDefault="00C37FF1" w:rsidP="00C37FF1">
      <w:pPr>
        <w:pStyle w:val="GOSTScript"/>
        <w:ind w:left="0" w:right="0" w:firstLine="227"/>
      </w:pPr>
      <w:r w:rsidRPr="00A517C0">
        <w:tab/>
      </w:r>
      <w:r w:rsidRPr="00A517C0">
        <w:tab/>
      </w:r>
      <w:r w:rsidRPr="00A517C0">
        <w:tab/>
        <w:t>&lt;/organizationParty&gt;</w:t>
      </w:r>
    </w:p>
    <w:p w14:paraId="4249ABFC" w14:textId="77777777" w:rsidR="00C37FF1" w:rsidRPr="00A517C0" w:rsidRDefault="00C37FF1" w:rsidP="00C37FF1">
      <w:pPr>
        <w:pStyle w:val="GOSTScript"/>
        <w:ind w:left="0" w:right="0" w:firstLine="227"/>
      </w:pPr>
      <w:r w:rsidRPr="00A517C0">
        <w:tab/>
      </w:r>
      <w:r w:rsidRPr="00A517C0">
        <w:tab/>
        <w:t>&lt;/senderParty&gt;</w:t>
      </w:r>
    </w:p>
    <w:p w14:paraId="1F57B51F" w14:textId="77777777" w:rsidR="00C37FF1" w:rsidRPr="00A517C0" w:rsidRDefault="00C37FF1" w:rsidP="00C37FF1">
      <w:pPr>
        <w:pStyle w:val="GOSTScript"/>
        <w:ind w:left="0" w:right="0" w:firstLine="227"/>
      </w:pPr>
      <w:r w:rsidRPr="00A517C0">
        <w:tab/>
      </w:r>
      <w:r w:rsidRPr="00A517C0">
        <w:tab/>
        <w:t>&lt;receiverParty&gt;</w:t>
      </w:r>
    </w:p>
    <w:p w14:paraId="02CC202F" w14:textId="77777777" w:rsidR="00C37FF1" w:rsidRPr="00A517C0" w:rsidRDefault="00C37FF1" w:rsidP="00C37FF1">
      <w:pPr>
        <w:pStyle w:val="GOSTScript"/>
        <w:ind w:left="0" w:right="0" w:firstLine="227"/>
      </w:pPr>
      <w:r w:rsidRPr="00A517C0">
        <w:tab/>
      </w:r>
      <w:r w:rsidRPr="00A517C0">
        <w:tab/>
      </w:r>
      <w:r w:rsidRPr="00A517C0">
        <w:tab/>
        <w:t>&lt;TOFKParty&gt;</w:t>
      </w:r>
    </w:p>
    <w:p w14:paraId="6BFB6E35" w14:textId="77777777" w:rsidR="00C37FF1" w:rsidRPr="00A517C0" w:rsidRDefault="00C37FF1" w:rsidP="00C37FF1">
      <w:pPr>
        <w:pStyle w:val="GOSTScript"/>
        <w:ind w:left="0" w:right="0" w:firstLine="227"/>
      </w:pPr>
      <w:r w:rsidRPr="00A517C0">
        <w:tab/>
      </w:r>
      <w:r w:rsidRPr="00A517C0">
        <w:tab/>
      </w:r>
      <w:r w:rsidRPr="00A517C0">
        <w:tab/>
      </w:r>
      <w:r w:rsidRPr="00A517C0">
        <w:tab/>
        <w:t>&lt;TOFKCode&gt;0400&lt;/TOFKCode&gt;</w:t>
      </w:r>
    </w:p>
    <w:p w14:paraId="27BFDDDF" w14:textId="77777777" w:rsidR="00C37FF1" w:rsidRPr="00A517C0" w:rsidRDefault="00C37FF1" w:rsidP="00C37FF1">
      <w:pPr>
        <w:pStyle w:val="GOSTScript"/>
        <w:ind w:left="0" w:right="0" w:firstLine="227"/>
      </w:pPr>
      <w:r w:rsidRPr="00A517C0">
        <w:tab/>
      </w:r>
      <w:r w:rsidRPr="00A517C0">
        <w:tab/>
      </w:r>
      <w:r w:rsidRPr="00A517C0">
        <w:tab/>
        <w:t>&lt;/TOFKParty&gt;</w:t>
      </w:r>
    </w:p>
    <w:p w14:paraId="06AF6CBC" w14:textId="77777777" w:rsidR="00C37FF1" w:rsidRPr="00A517C0" w:rsidRDefault="00C37FF1" w:rsidP="00C37FF1">
      <w:pPr>
        <w:pStyle w:val="GOSTScript"/>
        <w:ind w:left="0" w:right="0" w:firstLine="227"/>
      </w:pPr>
      <w:r w:rsidRPr="00A517C0">
        <w:tab/>
      </w:r>
      <w:r w:rsidRPr="00A517C0">
        <w:tab/>
        <w:t>&lt;/receiverParty&gt;</w:t>
      </w:r>
    </w:p>
    <w:p w14:paraId="12EB2F08" w14:textId="77777777" w:rsidR="00C37FF1" w:rsidRPr="00A517C0" w:rsidRDefault="00C37FF1" w:rsidP="00C37FF1">
      <w:pPr>
        <w:pStyle w:val="GOSTScript"/>
        <w:ind w:left="0" w:right="0" w:firstLine="227"/>
      </w:pPr>
      <w:r w:rsidRPr="00A517C0">
        <w:tab/>
        <w:t>&lt;/packetHeader&gt;</w:t>
      </w:r>
    </w:p>
    <w:p w14:paraId="63780B5D" w14:textId="77777777" w:rsidR="00C37FF1" w:rsidRPr="00A517C0" w:rsidRDefault="00C37FF1" w:rsidP="00C37FF1">
      <w:pPr>
        <w:pStyle w:val="GOSTScript"/>
        <w:ind w:left="0" w:right="0" w:firstLine="227"/>
      </w:pPr>
      <w:r w:rsidRPr="00A517C0">
        <w:tab/>
        <w:t>&lt;self:formularCollection&gt;</w:t>
      </w:r>
    </w:p>
    <w:p w14:paraId="0F58D73D" w14:textId="77777777" w:rsidR="00C37FF1" w:rsidRPr="00A517C0" w:rsidRDefault="00C37FF1" w:rsidP="00C37FF1">
      <w:pPr>
        <w:pStyle w:val="GOSTScript"/>
        <w:ind w:left="0" w:right="0" w:firstLine="227"/>
      </w:pPr>
      <w:r w:rsidRPr="00A517C0">
        <w:tab/>
        <w:t>&lt;formular metaType="formular" versionID="6.0" xsi:type="self:tInfrmtnBdgtOblgtns" xsi:schemaLocation="http://www.roskazna.ru/eb/domain/InfrmtnBdgtOblgtns/formular formulars.xsd" xmlns:self="http://www.roskazna.ru/eb/domain/InfrmtnBdgtOblgtns/formular" xmlns:xsi="http://www.w3.org/2001/XMLSchema-instance"&gt;</w:t>
      </w:r>
    </w:p>
    <w:p w14:paraId="5E45FA94" w14:textId="77777777" w:rsidR="00C37FF1" w:rsidRPr="00A517C0" w:rsidRDefault="00C37FF1" w:rsidP="00C37FF1">
      <w:pPr>
        <w:pStyle w:val="GOSTScript"/>
        <w:ind w:left="0" w:right="0" w:firstLine="227"/>
      </w:pPr>
      <w:r w:rsidRPr="00A517C0">
        <w:tab/>
      </w:r>
      <w:r w:rsidRPr="00A517C0">
        <w:tab/>
        <w:t>&lt;Inf_NmbrDcmnt&gt;1223&lt;/Inf_NmbrDcmnt&gt;</w:t>
      </w:r>
    </w:p>
    <w:p w14:paraId="3DAADB2E" w14:textId="77777777" w:rsidR="00C37FF1" w:rsidRPr="00A517C0" w:rsidRDefault="00C37FF1" w:rsidP="00C37FF1">
      <w:pPr>
        <w:pStyle w:val="GOSTScript"/>
        <w:ind w:left="0" w:right="0" w:firstLine="227"/>
      </w:pPr>
      <w:r w:rsidRPr="00A517C0">
        <w:tab/>
      </w:r>
      <w:r w:rsidRPr="00A517C0">
        <w:tab/>
        <w:t>&lt;Inf_DtDcmnt&gt;2024-01-24&lt;/Inf_DtDcmnt&gt;</w:t>
      </w:r>
    </w:p>
    <w:p w14:paraId="5EA73E43" w14:textId="77777777" w:rsidR="00C37FF1" w:rsidRPr="00A517C0" w:rsidRDefault="00C37FF1" w:rsidP="00C37FF1">
      <w:pPr>
        <w:pStyle w:val="GOSTScript"/>
        <w:ind w:left="0" w:right="0" w:firstLine="227"/>
      </w:pPr>
      <w:r w:rsidRPr="00A517C0">
        <w:tab/>
      </w:r>
      <w:r w:rsidRPr="00A517C0">
        <w:tab/>
        <w:t>&lt;Inf_TpDcmnt&gt;0&lt;/Inf_TpDcmnt&gt;</w:t>
      </w:r>
    </w:p>
    <w:p w14:paraId="510C8647" w14:textId="77777777" w:rsidR="00C37FF1" w:rsidRPr="00A517C0" w:rsidRDefault="00C37FF1" w:rsidP="00C37FF1">
      <w:pPr>
        <w:pStyle w:val="GOSTScript"/>
        <w:ind w:left="0" w:right="0" w:firstLine="227"/>
      </w:pPr>
      <w:r w:rsidRPr="00A517C0">
        <w:tab/>
      </w:r>
      <w:r w:rsidRPr="00A517C0">
        <w:tab/>
        <w:t>&lt;Inf_NmbrChng&gt;0&lt;/Inf_NmbrChng&gt;</w:t>
      </w:r>
    </w:p>
    <w:p w14:paraId="688827E2" w14:textId="77777777" w:rsidR="00C37FF1" w:rsidRPr="00A517C0" w:rsidRDefault="00C37FF1" w:rsidP="00C37FF1">
      <w:pPr>
        <w:pStyle w:val="GOSTScript"/>
        <w:ind w:left="0" w:right="0" w:firstLine="227"/>
      </w:pPr>
      <w:r w:rsidRPr="00A517C0">
        <w:t xml:space="preserve">       &lt;StmInfrmtn_AccessLevel&gt;0&lt;/StmInfrmtn_AccessLevel&gt;</w:t>
      </w:r>
    </w:p>
    <w:p w14:paraId="4A6EFDFD" w14:textId="77777777" w:rsidR="00C37FF1" w:rsidRPr="00A517C0" w:rsidRDefault="00C37FF1" w:rsidP="00C37FF1">
      <w:pPr>
        <w:pStyle w:val="GOSTScript"/>
        <w:ind w:left="0" w:right="0" w:firstLine="227"/>
      </w:pPr>
      <w:r w:rsidRPr="00A517C0">
        <w:tab/>
      </w:r>
      <w:r w:rsidRPr="00A517C0">
        <w:tab/>
        <w:t>&lt;Inf_TpBOCd&gt;1&lt;/Inf_TpBOCd&gt;</w:t>
      </w:r>
    </w:p>
    <w:p w14:paraId="1F12BA8A" w14:textId="77777777" w:rsidR="00C37FF1" w:rsidRPr="00A517C0" w:rsidRDefault="00C37FF1" w:rsidP="00C37FF1">
      <w:pPr>
        <w:pStyle w:val="GOSTScript"/>
        <w:ind w:left="0" w:right="0" w:firstLine="227"/>
        <w:rPr>
          <w:lang w:val="ru-RU"/>
        </w:rPr>
      </w:pPr>
      <w:r w:rsidRPr="00A517C0">
        <w:tab/>
      </w:r>
      <w:r w:rsidRPr="00A517C0">
        <w:tab/>
      </w:r>
      <w:r w:rsidRPr="00A517C0">
        <w:rPr>
          <w:lang w:val="ru-RU"/>
        </w:rPr>
        <w:t>&lt;</w:t>
      </w:r>
      <w:r w:rsidRPr="00A517C0">
        <w:t>RcpBdjt</w:t>
      </w:r>
      <w:r w:rsidRPr="00A517C0">
        <w:rPr>
          <w:lang w:val="ru-RU"/>
        </w:rPr>
        <w:t>_</w:t>
      </w:r>
      <w:r w:rsidRPr="00A517C0">
        <w:t>NmRcp</w:t>
      </w:r>
      <w:r w:rsidRPr="00A517C0">
        <w:rPr>
          <w:lang w:val="ru-RU"/>
        </w:rPr>
        <w:t>&gt;ДЕПАРТАМЕНТ ОБРАЗОВАНИЯ ВЛАДИМИРСКОЙ ОБЛАСТИ&lt;/</w:t>
      </w:r>
      <w:r w:rsidRPr="00A517C0">
        <w:t>RcpBdjt</w:t>
      </w:r>
      <w:r w:rsidRPr="00A517C0">
        <w:rPr>
          <w:lang w:val="ru-RU"/>
        </w:rPr>
        <w:t>_</w:t>
      </w:r>
      <w:r w:rsidRPr="00A517C0">
        <w:t>NmRcp</w:t>
      </w:r>
      <w:r w:rsidRPr="00A517C0">
        <w:rPr>
          <w:lang w:val="ru-RU"/>
        </w:rPr>
        <w:t>&gt;</w:t>
      </w:r>
    </w:p>
    <w:p w14:paraId="2C8AFBA1"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CdGRBS</w:t>
      </w:r>
      <w:r w:rsidRPr="00A517C0">
        <w:rPr>
          <w:lang w:val="ru-RU"/>
        </w:rPr>
        <w:t>&gt;19006000&lt;/</w:t>
      </w:r>
      <w:r w:rsidRPr="00A517C0">
        <w:t>RcpBdjt</w:t>
      </w:r>
      <w:r w:rsidRPr="00A517C0">
        <w:rPr>
          <w:lang w:val="ru-RU"/>
        </w:rPr>
        <w:t>_</w:t>
      </w:r>
      <w:r w:rsidRPr="00A517C0">
        <w:t>CdGRBS</w:t>
      </w:r>
      <w:r w:rsidRPr="00A517C0">
        <w:rPr>
          <w:lang w:val="ru-RU"/>
        </w:rPr>
        <w:t>&gt;</w:t>
      </w:r>
    </w:p>
    <w:p w14:paraId="6AE40B81"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CdOKPO</w:t>
      </w:r>
      <w:r w:rsidRPr="00A517C0">
        <w:rPr>
          <w:lang w:val="ru-RU"/>
        </w:rPr>
        <w:t>&gt;51445678&lt;/</w:t>
      </w:r>
      <w:r w:rsidRPr="00A517C0">
        <w:t>RcpBdjt</w:t>
      </w:r>
      <w:r w:rsidRPr="00A517C0">
        <w:rPr>
          <w:lang w:val="ru-RU"/>
        </w:rPr>
        <w:t>_</w:t>
      </w:r>
      <w:r w:rsidRPr="00A517C0">
        <w:t>CdOKPO</w:t>
      </w:r>
      <w:r w:rsidRPr="00A517C0">
        <w:rPr>
          <w:lang w:val="ru-RU"/>
        </w:rPr>
        <w:t>&gt;</w:t>
      </w:r>
    </w:p>
    <w:p w14:paraId="499A40A9"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NmbrAccnt</w:t>
      </w:r>
      <w:r w:rsidRPr="00A517C0">
        <w:rPr>
          <w:lang w:val="ru-RU"/>
        </w:rPr>
        <w:t>&gt;03281190060&lt;/</w:t>
      </w:r>
      <w:r w:rsidRPr="00A517C0">
        <w:t>RcpBdjt</w:t>
      </w:r>
      <w:r w:rsidRPr="00A517C0">
        <w:rPr>
          <w:lang w:val="ru-RU"/>
        </w:rPr>
        <w:t>_</w:t>
      </w:r>
      <w:r w:rsidRPr="00A517C0">
        <w:t>NmbrAccnt</w:t>
      </w:r>
      <w:r w:rsidRPr="00A517C0">
        <w:rPr>
          <w:lang w:val="ru-RU"/>
        </w:rPr>
        <w:t>&gt;</w:t>
      </w:r>
    </w:p>
    <w:p w14:paraId="3DAF6358"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GlavaBKCode</w:t>
      </w:r>
      <w:r w:rsidRPr="00A517C0">
        <w:rPr>
          <w:lang w:val="ru-RU"/>
        </w:rPr>
        <w:t>&gt;438&lt;/</w:t>
      </w:r>
      <w:r w:rsidRPr="00A517C0">
        <w:t>RcpBdjt</w:t>
      </w:r>
      <w:r w:rsidRPr="00A517C0">
        <w:rPr>
          <w:lang w:val="ru-RU"/>
        </w:rPr>
        <w:t>_</w:t>
      </w:r>
      <w:r w:rsidRPr="00A517C0">
        <w:t>GlavaBKCode</w:t>
      </w:r>
      <w:r w:rsidRPr="00A517C0">
        <w:rPr>
          <w:lang w:val="ru-RU"/>
        </w:rPr>
        <w:t>&gt;</w:t>
      </w:r>
    </w:p>
    <w:p w14:paraId="0C82F98B"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GRBS</w:t>
      </w:r>
      <w:r w:rsidRPr="00A517C0">
        <w:rPr>
          <w:lang w:val="ru-RU"/>
        </w:rPr>
        <w:t>&gt;ДЕПАРТАМЕНТ ОБРАЗОВАНИЯ ВЛАДИМИРСКОЙ ОБЛАСТИ&lt;/</w:t>
      </w:r>
      <w:r w:rsidRPr="00A517C0">
        <w:t>RcpBdjt</w:t>
      </w:r>
      <w:r w:rsidRPr="00A517C0">
        <w:rPr>
          <w:lang w:val="ru-RU"/>
        </w:rPr>
        <w:t>_</w:t>
      </w:r>
      <w:r w:rsidRPr="00A517C0">
        <w:t>GRBS</w:t>
      </w:r>
      <w:r w:rsidRPr="00A517C0">
        <w:rPr>
          <w:lang w:val="ru-RU"/>
        </w:rPr>
        <w:t>&gt;</w:t>
      </w:r>
    </w:p>
    <w:p w14:paraId="17AC036B"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NmBdgt</w:t>
      </w:r>
      <w:r w:rsidRPr="00A517C0">
        <w:rPr>
          <w:lang w:val="ru-RU"/>
        </w:rPr>
        <w:t>&gt;ФЕДЕРАЛЬНЫЙ БЮДЖЕТ&lt;/</w:t>
      </w:r>
      <w:r w:rsidRPr="00A517C0">
        <w:t>RcpBdjt</w:t>
      </w:r>
      <w:r w:rsidRPr="00A517C0">
        <w:rPr>
          <w:lang w:val="ru-RU"/>
        </w:rPr>
        <w:t>_</w:t>
      </w:r>
      <w:r w:rsidRPr="00A517C0">
        <w:t>NmBdgt</w:t>
      </w:r>
      <w:r w:rsidRPr="00A517C0">
        <w:rPr>
          <w:lang w:val="ru-RU"/>
        </w:rPr>
        <w:t>&gt;</w:t>
      </w:r>
    </w:p>
    <w:p w14:paraId="3D0BE302"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CdOKTMO</w:t>
      </w:r>
      <w:r w:rsidRPr="00A517C0">
        <w:rPr>
          <w:lang w:val="ru-RU"/>
        </w:rPr>
        <w:t>&gt;12345678000&lt;/</w:t>
      </w:r>
      <w:r w:rsidRPr="00A517C0">
        <w:t>RcpBdjt</w:t>
      </w:r>
      <w:r w:rsidRPr="00A517C0">
        <w:rPr>
          <w:lang w:val="ru-RU"/>
        </w:rPr>
        <w:t>_</w:t>
      </w:r>
      <w:r w:rsidRPr="00A517C0">
        <w:t>CdOKTMO</w:t>
      </w:r>
      <w:r w:rsidRPr="00A517C0">
        <w:rPr>
          <w:lang w:val="ru-RU"/>
        </w:rPr>
        <w:t>&gt;</w:t>
      </w:r>
    </w:p>
    <w:p w14:paraId="0C1093FA"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NmFnOrg</w:t>
      </w:r>
      <w:r w:rsidRPr="00A517C0">
        <w:rPr>
          <w:lang w:val="ru-RU"/>
        </w:rPr>
        <w:t>&gt;МИНИСТЕРСТВО ФИНАНСОВ РОССИЙСКОЙ ФЕДЕРА-ЦИИ&lt;/</w:t>
      </w:r>
      <w:r w:rsidRPr="00A517C0">
        <w:t>RcpBdjt</w:t>
      </w:r>
      <w:r w:rsidRPr="00A517C0">
        <w:rPr>
          <w:lang w:val="ru-RU"/>
        </w:rPr>
        <w:t>_</w:t>
      </w:r>
      <w:r w:rsidRPr="00A517C0">
        <w:t>NmFnOrg</w:t>
      </w:r>
      <w:r w:rsidRPr="00A517C0">
        <w:rPr>
          <w:lang w:val="ru-RU"/>
        </w:rPr>
        <w:t>&gt;</w:t>
      </w:r>
    </w:p>
    <w:p w14:paraId="7309A5E6"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CdTOFK</w:t>
      </w:r>
      <w:r w:rsidRPr="00A517C0">
        <w:rPr>
          <w:lang w:val="ru-RU"/>
        </w:rPr>
        <w:t>&gt;2800&lt;/</w:t>
      </w:r>
      <w:r w:rsidRPr="00A517C0">
        <w:t>RcpBdjt</w:t>
      </w:r>
      <w:r w:rsidRPr="00A517C0">
        <w:rPr>
          <w:lang w:val="ru-RU"/>
        </w:rPr>
        <w:t>_</w:t>
      </w:r>
      <w:r w:rsidRPr="00A517C0">
        <w:t>CdTOFK</w:t>
      </w:r>
      <w:r w:rsidRPr="00A517C0">
        <w:rPr>
          <w:lang w:val="ru-RU"/>
        </w:rPr>
        <w:t>&gt;</w:t>
      </w:r>
    </w:p>
    <w:p w14:paraId="542E5EB7"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NmTOFK</w:t>
      </w:r>
      <w:r w:rsidRPr="00A517C0">
        <w:rPr>
          <w:lang w:val="ru-RU"/>
        </w:rPr>
        <w:t>&gt;УПРАВЛЕНИЕ ФЕДЕРАЛЬНОГО КАЗНАЧЕЙСТВА ПО ВЛАДИМИРСКОЙ ОБЛАСТИ&lt;/</w:t>
      </w:r>
      <w:r w:rsidRPr="00A517C0">
        <w:t>RcpBdjt</w:t>
      </w:r>
      <w:r w:rsidRPr="00A517C0">
        <w:rPr>
          <w:lang w:val="ru-RU"/>
        </w:rPr>
        <w:t>_</w:t>
      </w:r>
      <w:r w:rsidRPr="00A517C0">
        <w:t>NmTOFK</w:t>
      </w:r>
      <w:r w:rsidRPr="00A517C0">
        <w:rPr>
          <w:lang w:val="ru-RU"/>
        </w:rPr>
        <w:t>&gt;</w:t>
      </w:r>
    </w:p>
    <w:p w14:paraId="11F47D8E"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RcpBdjt</w:t>
      </w:r>
      <w:r w:rsidRPr="00A517C0">
        <w:rPr>
          <w:lang w:val="ru-RU"/>
        </w:rPr>
        <w:t>_</w:t>
      </w:r>
      <w:r w:rsidRPr="00A517C0">
        <w:t>CdOKPOFn</w:t>
      </w:r>
      <w:r w:rsidRPr="00A517C0">
        <w:rPr>
          <w:lang w:val="ru-RU"/>
        </w:rPr>
        <w:t>&gt;12345678&lt;/</w:t>
      </w:r>
      <w:r w:rsidRPr="00A517C0">
        <w:t>RcpBdjt</w:t>
      </w:r>
      <w:r w:rsidRPr="00A517C0">
        <w:rPr>
          <w:lang w:val="ru-RU"/>
        </w:rPr>
        <w:t>_</w:t>
      </w:r>
      <w:r w:rsidRPr="00A517C0">
        <w:t>CdOKPOFn</w:t>
      </w:r>
      <w:r w:rsidRPr="00A517C0">
        <w:rPr>
          <w:lang w:val="ru-RU"/>
        </w:rPr>
        <w:t>&gt;</w:t>
      </w:r>
    </w:p>
    <w:p w14:paraId="6B8179B7"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InfDcBs</w:t>
      </w:r>
      <w:r w:rsidRPr="00A517C0">
        <w:rPr>
          <w:lang w:val="ru-RU"/>
        </w:rPr>
        <w:t>_</w:t>
      </w:r>
      <w:r w:rsidRPr="00A517C0">
        <w:t>TypeDcBs</w:t>
      </w:r>
      <w:r w:rsidRPr="00A517C0">
        <w:rPr>
          <w:lang w:val="ru-RU"/>
        </w:rPr>
        <w:t>&gt;контракт&lt;/</w:t>
      </w:r>
      <w:r w:rsidRPr="00A517C0">
        <w:t>InfDcBs</w:t>
      </w:r>
      <w:r w:rsidRPr="00A517C0">
        <w:rPr>
          <w:lang w:val="ru-RU"/>
        </w:rPr>
        <w:t>_</w:t>
      </w:r>
      <w:r w:rsidRPr="00A517C0">
        <w:t>TypeDcBs</w:t>
      </w:r>
      <w:r w:rsidRPr="00A517C0">
        <w:rPr>
          <w:lang w:val="ru-RU"/>
        </w:rPr>
        <w:t>&gt;</w:t>
      </w:r>
    </w:p>
    <w:p w14:paraId="6127461C"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InfDcBs</w:t>
      </w:r>
      <w:r w:rsidRPr="00A517C0">
        <w:rPr>
          <w:lang w:val="ru-RU"/>
        </w:rPr>
        <w:t>_</w:t>
      </w:r>
      <w:r w:rsidRPr="00A517C0">
        <w:t>RmAct</w:t>
      </w:r>
      <w:r w:rsidRPr="00A517C0">
        <w:rPr>
          <w:lang w:val="ru-RU"/>
        </w:rPr>
        <w:t>&gt;25&lt;/</w:t>
      </w:r>
      <w:r w:rsidRPr="00A517C0">
        <w:t>InfDcBs</w:t>
      </w:r>
      <w:r w:rsidRPr="00A517C0">
        <w:rPr>
          <w:lang w:val="ru-RU"/>
        </w:rPr>
        <w:t>_</w:t>
      </w:r>
      <w:r w:rsidRPr="00A517C0">
        <w:t>RmAct</w:t>
      </w:r>
      <w:r w:rsidRPr="00A517C0">
        <w:rPr>
          <w:lang w:val="ru-RU"/>
        </w:rPr>
        <w:t>&gt;</w:t>
      </w:r>
    </w:p>
    <w:p w14:paraId="3AB977EA"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InfDcBs</w:t>
      </w:r>
      <w:r w:rsidRPr="00A517C0">
        <w:rPr>
          <w:lang w:val="ru-RU"/>
        </w:rPr>
        <w:t>_</w:t>
      </w:r>
      <w:r w:rsidRPr="00A517C0">
        <w:t>DtCntrct</w:t>
      </w:r>
      <w:r w:rsidRPr="00A517C0">
        <w:rPr>
          <w:lang w:val="ru-RU"/>
        </w:rPr>
        <w:t>&gt;2022-01-13&lt;/</w:t>
      </w:r>
      <w:r w:rsidRPr="00A517C0">
        <w:t>InfDcBs</w:t>
      </w:r>
      <w:r w:rsidRPr="00A517C0">
        <w:rPr>
          <w:lang w:val="ru-RU"/>
        </w:rPr>
        <w:t>_</w:t>
      </w:r>
      <w:r w:rsidRPr="00A517C0">
        <w:t>DtCntrct</w:t>
      </w:r>
      <w:r w:rsidRPr="00A517C0">
        <w:rPr>
          <w:lang w:val="ru-RU"/>
        </w:rPr>
        <w:t>&gt;</w:t>
      </w:r>
    </w:p>
    <w:p w14:paraId="783A1A61"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InfDcBs</w:t>
      </w:r>
      <w:r w:rsidRPr="00A517C0">
        <w:rPr>
          <w:lang w:val="ru-RU"/>
        </w:rPr>
        <w:t>_</w:t>
      </w:r>
      <w:r w:rsidRPr="00A517C0">
        <w:t>SbjctDcBs</w:t>
      </w:r>
      <w:r w:rsidRPr="00A517C0">
        <w:rPr>
          <w:lang w:val="ru-RU"/>
        </w:rPr>
        <w:t>&gt;Предмет по контракту&lt;/</w:t>
      </w:r>
      <w:r w:rsidRPr="00A517C0">
        <w:t>InfDcBs</w:t>
      </w:r>
      <w:r w:rsidRPr="00A517C0">
        <w:rPr>
          <w:lang w:val="ru-RU"/>
        </w:rPr>
        <w:t>_</w:t>
      </w:r>
      <w:r w:rsidRPr="00A517C0">
        <w:t>SbjctDcBs</w:t>
      </w:r>
      <w:r w:rsidRPr="00A517C0">
        <w:rPr>
          <w:lang w:val="ru-RU"/>
        </w:rPr>
        <w:t>&gt;</w:t>
      </w:r>
    </w:p>
    <w:p w14:paraId="6812FB4A" w14:textId="77777777" w:rsidR="00C37FF1" w:rsidRPr="00A517C0" w:rsidRDefault="00C37FF1" w:rsidP="00C37FF1">
      <w:pPr>
        <w:pStyle w:val="GOSTScript"/>
        <w:ind w:left="0" w:right="0" w:firstLine="227"/>
      </w:pPr>
      <w:r w:rsidRPr="00A517C0">
        <w:rPr>
          <w:lang w:val="ru-RU"/>
        </w:rPr>
        <w:tab/>
      </w:r>
      <w:r w:rsidRPr="00A517C0">
        <w:rPr>
          <w:lang w:val="ru-RU"/>
        </w:rPr>
        <w:tab/>
      </w:r>
      <w:r w:rsidRPr="00A517C0">
        <w:t>&lt;InfDcBs_RegisNmbRg&gt;1789106000012000000&lt;/InfDcBs_RegisNmbRg&gt;</w:t>
      </w:r>
    </w:p>
    <w:p w14:paraId="3B3F300F" w14:textId="77777777" w:rsidR="00C37FF1" w:rsidRPr="00A517C0" w:rsidRDefault="00C37FF1" w:rsidP="00C37FF1">
      <w:pPr>
        <w:pStyle w:val="GOSTScript"/>
        <w:ind w:left="0" w:right="0" w:firstLine="227"/>
      </w:pPr>
      <w:r w:rsidRPr="00A517C0">
        <w:tab/>
      </w:r>
      <w:r w:rsidRPr="00A517C0">
        <w:tab/>
        <w:t>&lt;InfDcBs_SgnKS&gt;1&lt;/InfDcBs_SgnKS&gt;</w:t>
      </w:r>
    </w:p>
    <w:p w14:paraId="022371B1" w14:textId="77777777" w:rsidR="00C37FF1" w:rsidRPr="00A517C0" w:rsidRDefault="00C37FF1" w:rsidP="00C37FF1">
      <w:pPr>
        <w:pStyle w:val="GOSTScript"/>
        <w:ind w:left="0" w:right="0" w:firstLine="227"/>
      </w:pPr>
      <w:r w:rsidRPr="00A517C0">
        <w:tab/>
      </w:r>
      <w:r w:rsidRPr="00A517C0">
        <w:tab/>
        <w:t>&lt;InfDcBs_SmSbsds&gt;400000.00&lt;/InfDcBs_SmSbsds&gt;</w:t>
      </w:r>
    </w:p>
    <w:p w14:paraId="24CD364B" w14:textId="77777777" w:rsidR="00C37FF1" w:rsidRPr="00A517C0" w:rsidRDefault="00C37FF1" w:rsidP="00C37FF1">
      <w:pPr>
        <w:pStyle w:val="GOSTScript"/>
        <w:ind w:left="0" w:right="0" w:firstLine="227"/>
      </w:pPr>
      <w:r w:rsidRPr="00A517C0">
        <w:tab/>
      </w:r>
      <w:r w:rsidRPr="00A517C0">
        <w:tab/>
        <w:t>&lt;InfDcBs_CdCrrnc&gt;643&lt;/InfDcBs_CdCrrnc&gt;</w:t>
      </w:r>
    </w:p>
    <w:p w14:paraId="6FA8AE6B" w14:textId="77777777" w:rsidR="00C37FF1" w:rsidRPr="00A517C0" w:rsidRDefault="00C37FF1" w:rsidP="00C37FF1">
      <w:pPr>
        <w:pStyle w:val="GOSTScript"/>
        <w:ind w:left="0" w:right="0" w:firstLine="227"/>
      </w:pPr>
      <w:r w:rsidRPr="00A517C0">
        <w:tab/>
      </w:r>
      <w:r w:rsidRPr="00A517C0">
        <w:tab/>
        <w:t>&lt;InfDcBs_SmSbsdRUB&gt;400000.00&lt;/InfDcBs_SmSbsdRUB&gt;</w:t>
      </w:r>
    </w:p>
    <w:p w14:paraId="3538212E" w14:textId="77777777" w:rsidR="00C37FF1" w:rsidRPr="00A517C0" w:rsidRDefault="00C37FF1" w:rsidP="00C37FF1">
      <w:pPr>
        <w:pStyle w:val="GOSTScript"/>
        <w:ind w:left="0" w:right="0" w:firstLine="227"/>
      </w:pPr>
      <w:r w:rsidRPr="00A517C0">
        <w:t xml:space="preserve"> </w:t>
      </w:r>
      <w:r w:rsidRPr="00A517C0">
        <w:tab/>
        <w:t>&lt;InfDcBs_AdvncPy&gt;0.00&lt;/InfDcBs_AdvncPy&gt;</w:t>
      </w:r>
    </w:p>
    <w:p w14:paraId="455DA12D" w14:textId="77777777" w:rsidR="00C37FF1" w:rsidRPr="00A517C0" w:rsidRDefault="00C37FF1" w:rsidP="00C37FF1">
      <w:pPr>
        <w:pStyle w:val="GOSTScript"/>
        <w:ind w:left="0" w:right="0" w:firstLine="227"/>
      </w:pPr>
      <w:r w:rsidRPr="00A517C0">
        <w:t xml:space="preserve"> </w:t>
      </w:r>
      <w:r w:rsidRPr="00A517C0">
        <w:tab/>
        <w:t>&lt;InfDcBs_AmntAdvPy&gt;0.00&lt;/InfDcBs_AmntAdvPy&gt;</w:t>
      </w:r>
    </w:p>
    <w:p w14:paraId="33FD0F6B" w14:textId="77777777" w:rsidR="00C37FF1" w:rsidRPr="00A517C0" w:rsidRDefault="00C37FF1" w:rsidP="00C37FF1">
      <w:pPr>
        <w:pStyle w:val="GOSTScript"/>
        <w:ind w:left="0" w:right="0" w:firstLine="227"/>
      </w:pPr>
      <w:r w:rsidRPr="00A517C0">
        <w:tab/>
      </w:r>
      <w:r w:rsidRPr="00A517C0">
        <w:tab/>
        <w:t>&lt;Sgnng_NmHd&gt;Иванова М.С.&lt;/Sgnng_NmHd&gt;</w:t>
      </w:r>
    </w:p>
    <w:p w14:paraId="0E454E12" w14:textId="77777777" w:rsidR="00C37FF1" w:rsidRPr="00A517C0" w:rsidRDefault="00C37FF1" w:rsidP="00C37FF1">
      <w:pPr>
        <w:pStyle w:val="GOSTScript"/>
        <w:ind w:left="0" w:right="0" w:firstLine="227"/>
        <w:rPr>
          <w:lang w:val="ru-RU"/>
        </w:rPr>
      </w:pPr>
      <w:r w:rsidRPr="00A517C0">
        <w:tab/>
      </w:r>
      <w:r w:rsidRPr="00A517C0">
        <w:tab/>
      </w:r>
      <w:r w:rsidRPr="00A517C0">
        <w:rPr>
          <w:lang w:val="ru-RU"/>
        </w:rPr>
        <w:t>&lt;</w:t>
      </w:r>
      <w:r w:rsidRPr="00A517C0">
        <w:t>Sgnng</w:t>
      </w:r>
      <w:r w:rsidRPr="00A517C0">
        <w:rPr>
          <w:lang w:val="ru-RU"/>
        </w:rPr>
        <w:t>_</w:t>
      </w:r>
      <w:r w:rsidRPr="00A517C0">
        <w:t>PstHd</w:t>
      </w:r>
      <w:r w:rsidRPr="00A517C0">
        <w:rPr>
          <w:lang w:val="ru-RU"/>
        </w:rPr>
        <w:t>&gt;Начальник департамента&lt;/</w:t>
      </w:r>
      <w:r w:rsidRPr="00A517C0">
        <w:t>Sgnng</w:t>
      </w:r>
      <w:r w:rsidRPr="00A517C0">
        <w:rPr>
          <w:lang w:val="ru-RU"/>
        </w:rPr>
        <w:t>_</w:t>
      </w:r>
      <w:r w:rsidRPr="00A517C0">
        <w:t>PstHd</w:t>
      </w:r>
      <w:r w:rsidRPr="00A517C0">
        <w:rPr>
          <w:lang w:val="ru-RU"/>
        </w:rPr>
        <w:t>&gt;</w:t>
      </w:r>
    </w:p>
    <w:p w14:paraId="13D0C5FC"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t>&lt;</w:t>
      </w:r>
      <w:r w:rsidRPr="00A517C0">
        <w:t>Sgnng</w:t>
      </w:r>
      <w:r w:rsidRPr="00A517C0">
        <w:rPr>
          <w:lang w:val="ru-RU"/>
        </w:rPr>
        <w:t>_</w:t>
      </w:r>
      <w:r w:rsidRPr="00A517C0">
        <w:t>DtSgnng</w:t>
      </w:r>
      <w:r w:rsidRPr="00A517C0">
        <w:rPr>
          <w:lang w:val="ru-RU"/>
        </w:rPr>
        <w:t>&gt;2024-01-24&lt;/</w:t>
      </w:r>
      <w:r w:rsidRPr="00A517C0">
        <w:t>Sgnng</w:t>
      </w:r>
      <w:r w:rsidRPr="00A517C0">
        <w:rPr>
          <w:lang w:val="ru-RU"/>
        </w:rPr>
        <w:t>_</w:t>
      </w:r>
      <w:r w:rsidRPr="00A517C0">
        <w:t>DtSgnng</w:t>
      </w:r>
      <w:r w:rsidRPr="00A517C0">
        <w:rPr>
          <w:lang w:val="ru-RU"/>
        </w:rPr>
        <w:t>&gt;</w:t>
      </w:r>
    </w:p>
    <w:p w14:paraId="4B4805ED" w14:textId="77777777" w:rsidR="00C37FF1" w:rsidRPr="00A517C0" w:rsidRDefault="00C37FF1" w:rsidP="00C37FF1">
      <w:pPr>
        <w:pStyle w:val="GOSTScript"/>
        <w:ind w:left="0" w:right="0" w:firstLine="227"/>
        <w:rPr>
          <w:lang w:val="ru-RU"/>
        </w:rPr>
      </w:pPr>
      <w:r w:rsidRPr="00A517C0">
        <w:rPr>
          <w:lang w:val="ru-RU"/>
        </w:rPr>
        <w:lastRenderedPageBreak/>
        <w:tab/>
      </w:r>
      <w:r w:rsidRPr="00A517C0">
        <w:rPr>
          <w:lang w:val="ru-RU"/>
        </w:rPr>
        <w:tab/>
        <w:t>&lt;</w:t>
      </w:r>
      <w:r w:rsidRPr="00A517C0">
        <w:t>Rqsts</w:t>
      </w:r>
      <w:r w:rsidRPr="00A517C0">
        <w:rPr>
          <w:lang w:val="ru-RU"/>
        </w:rPr>
        <w:t>_</w:t>
      </w:r>
      <w:r w:rsidRPr="00A517C0">
        <w:t>TblSbsd</w:t>
      </w:r>
      <w:r w:rsidRPr="00A517C0">
        <w:rPr>
          <w:lang w:val="ru-RU"/>
        </w:rPr>
        <w:t>&gt;</w:t>
      </w:r>
    </w:p>
    <w:p w14:paraId="2518237A"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r>
      <w:r w:rsidRPr="00A517C0">
        <w:rPr>
          <w:lang w:val="ru-RU"/>
        </w:rPr>
        <w:tab/>
        <w:t>&lt;</w:t>
      </w:r>
      <w:r w:rsidRPr="00A517C0">
        <w:t>TblSbsd</w:t>
      </w:r>
      <w:r w:rsidRPr="00A517C0">
        <w:rPr>
          <w:lang w:val="ru-RU"/>
        </w:rPr>
        <w:t>_</w:t>
      </w:r>
      <w:r w:rsidRPr="00A517C0">
        <w:t>ITEM</w:t>
      </w:r>
      <w:r w:rsidRPr="00A517C0">
        <w:rPr>
          <w:lang w:val="ru-RU"/>
        </w:rPr>
        <w:t>&gt;</w:t>
      </w:r>
    </w:p>
    <w:p w14:paraId="2A15B2A6"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r>
      <w:r w:rsidRPr="00A517C0">
        <w:rPr>
          <w:lang w:val="ru-RU"/>
        </w:rPr>
        <w:tab/>
      </w:r>
      <w:r w:rsidRPr="00A517C0">
        <w:rPr>
          <w:lang w:val="ru-RU"/>
        </w:rPr>
        <w:tab/>
        <w:t>&lt;</w:t>
      </w:r>
      <w:r w:rsidRPr="00A517C0">
        <w:t>Nm</w:t>
      </w:r>
      <w:r w:rsidRPr="00A517C0">
        <w:rPr>
          <w:lang w:val="ru-RU"/>
        </w:rPr>
        <w:t>&gt;ОАО "Волга-Стройкомплект"&lt;/</w:t>
      </w:r>
      <w:r w:rsidRPr="00A517C0">
        <w:t>Nm</w:t>
      </w:r>
      <w:r w:rsidRPr="00A517C0">
        <w:rPr>
          <w:lang w:val="ru-RU"/>
        </w:rPr>
        <w:t>&gt;</w:t>
      </w:r>
    </w:p>
    <w:p w14:paraId="1D734E0B" w14:textId="77777777" w:rsidR="00C37FF1" w:rsidRPr="00A517C0" w:rsidRDefault="00C37FF1" w:rsidP="00C37FF1">
      <w:pPr>
        <w:pStyle w:val="GOSTScript"/>
        <w:ind w:left="0" w:right="0" w:firstLine="227"/>
      </w:pPr>
      <w:r w:rsidRPr="00A517C0">
        <w:rPr>
          <w:lang w:val="ru-RU"/>
        </w:rPr>
        <w:tab/>
      </w:r>
      <w:r w:rsidRPr="00A517C0">
        <w:rPr>
          <w:lang w:val="ru-RU"/>
        </w:rPr>
        <w:tab/>
      </w:r>
      <w:r w:rsidRPr="00A517C0">
        <w:rPr>
          <w:lang w:val="ru-RU"/>
        </w:rPr>
        <w:tab/>
      </w:r>
      <w:r w:rsidRPr="00A517C0">
        <w:rPr>
          <w:lang w:val="ru-RU"/>
        </w:rPr>
        <w:tab/>
      </w:r>
      <w:r w:rsidRPr="00A517C0">
        <w:t>&lt;INN&gt;5244009279&lt;/INN&gt;</w:t>
      </w:r>
    </w:p>
    <w:p w14:paraId="6B85B743" w14:textId="77777777" w:rsidR="00C37FF1" w:rsidRPr="00A517C0" w:rsidRDefault="00C37FF1" w:rsidP="00C37FF1">
      <w:pPr>
        <w:pStyle w:val="GOSTScript"/>
        <w:ind w:left="0" w:right="0" w:firstLine="227"/>
      </w:pPr>
      <w:r w:rsidRPr="00A517C0">
        <w:tab/>
      </w:r>
      <w:r w:rsidRPr="00A517C0">
        <w:tab/>
      </w:r>
      <w:r w:rsidRPr="00A517C0">
        <w:tab/>
      </w:r>
      <w:r w:rsidRPr="00A517C0">
        <w:tab/>
        <w:t>&lt;CdRgs&gt;01235000&lt;/CdRgs&gt;</w:t>
      </w:r>
    </w:p>
    <w:p w14:paraId="03D4792F" w14:textId="77777777" w:rsidR="00C37FF1" w:rsidRPr="00A517C0" w:rsidRDefault="00C37FF1" w:rsidP="00C37FF1">
      <w:pPr>
        <w:pStyle w:val="GOSTScript"/>
        <w:ind w:left="0" w:right="0" w:firstLine="227"/>
      </w:pPr>
      <w:r w:rsidRPr="00A517C0">
        <w:tab/>
      </w:r>
      <w:r w:rsidRPr="00A517C0">
        <w:tab/>
      </w:r>
      <w:r w:rsidRPr="00A517C0">
        <w:tab/>
      </w:r>
      <w:r w:rsidRPr="00A517C0">
        <w:tab/>
        <w:t>&lt;NmbrAccnt&gt;03281190136&lt;/NmbrAccnt&gt;</w:t>
      </w:r>
    </w:p>
    <w:p w14:paraId="0939ACA9" w14:textId="77777777" w:rsidR="00C37FF1" w:rsidRPr="00A517C0" w:rsidRDefault="00C37FF1" w:rsidP="00C37FF1">
      <w:pPr>
        <w:pStyle w:val="GOSTScript"/>
        <w:ind w:left="0" w:right="0" w:firstLine="227"/>
      </w:pPr>
      <w:r w:rsidRPr="00A517C0">
        <w:tab/>
      </w:r>
      <w:r w:rsidRPr="00A517C0">
        <w:tab/>
      </w:r>
      <w:r w:rsidRPr="00A517C0">
        <w:tab/>
      </w:r>
      <w:r w:rsidRPr="00A517C0">
        <w:tab/>
        <w:t>&lt;NmbrBnkAccnt&gt;48107812510200022221&lt;/NmbrBnkAccnt&gt;</w:t>
      </w:r>
    </w:p>
    <w:p w14:paraId="04A185CC" w14:textId="77777777" w:rsidR="00C37FF1" w:rsidRPr="00A517C0" w:rsidRDefault="00C37FF1" w:rsidP="00C37FF1">
      <w:pPr>
        <w:pStyle w:val="GOSTScript"/>
        <w:ind w:left="0" w:right="0" w:firstLine="227"/>
      </w:pPr>
      <w:r w:rsidRPr="00A517C0">
        <w:tab/>
      </w:r>
      <w:r w:rsidRPr="00A517C0">
        <w:tab/>
      </w:r>
      <w:r w:rsidRPr="00A517C0">
        <w:tab/>
      </w:r>
      <w:r w:rsidRPr="00A517C0">
        <w:tab/>
        <w:t>&lt;NmBnk&gt;OOO "Сбербанк"&lt;/NmBnk&gt;</w:t>
      </w:r>
    </w:p>
    <w:p w14:paraId="439691A4" w14:textId="77777777" w:rsidR="00C37FF1" w:rsidRPr="00A517C0" w:rsidRDefault="00C37FF1" w:rsidP="00C37FF1">
      <w:pPr>
        <w:pStyle w:val="GOSTScript"/>
        <w:ind w:left="0" w:right="0" w:firstLine="227"/>
      </w:pPr>
      <w:r w:rsidRPr="00A517C0">
        <w:tab/>
      </w:r>
      <w:r w:rsidRPr="00A517C0">
        <w:tab/>
      </w:r>
      <w:r w:rsidRPr="00A517C0">
        <w:tab/>
      </w:r>
      <w:r w:rsidRPr="00A517C0">
        <w:tab/>
        <w:t>&lt;BIKBnk&gt;998476543&lt;/BIKBnk&gt;</w:t>
      </w:r>
    </w:p>
    <w:p w14:paraId="025E12B4" w14:textId="77777777" w:rsidR="00C37FF1" w:rsidRPr="00A517C0" w:rsidRDefault="00C37FF1" w:rsidP="00C37FF1">
      <w:pPr>
        <w:pStyle w:val="GOSTScript"/>
        <w:ind w:left="0" w:right="0" w:firstLine="227"/>
      </w:pPr>
      <w:r w:rsidRPr="00A517C0">
        <w:tab/>
      </w:r>
      <w:r w:rsidRPr="00A517C0">
        <w:tab/>
      </w:r>
      <w:r w:rsidRPr="00A517C0">
        <w:tab/>
      </w:r>
      <w:r w:rsidRPr="00A517C0">
        <w:tab/>
        <w:t>&lt;CrrspndntAccnts&gt;30101810100000000647&lt;/CrrspndntAccnts&gt;</w:t>
      </w:r>
    </w:p>
    <w:p w14:paraId="6E0039DC" w14:textId="77777777" w:rsidR="00C37FF1" w:rsidRPr="00A517C0" w:rsidRDefault="00C37FF1" w:rsidP="00C37FF1">
      <w:pPr>
        <w:pStyle w:val="GOSTScript"/>
        <w:ind w:left="0" w:right="0" w:firstLine="227"/>
      </w:pPr>
      <w:r w:rsidRPr="00A517C0">
        <w:tab/>
      </w:r>
      <w:r w:rsidRPr="00A517C0">
        <w:tab/>
      </w:r>
      <w:r w:rsidRPr="00A517C0">
        <w:tab/>
        <w:t>&lt;/TblSbsd_ITEM&gt;</w:t>
      </w:r>
    </w:p>
    <w:p w14:paraId="19B8AF27" w14:textId="77777777" w:rsidR="00C37FF1" w:rsidRPr="00A517C0" w:rsidRDefault="00C37FF1" w:rsidP="00C37FF1">
      <w:pPr>
        <w:pStyle w:val="GOSTScript"/>
        <w:ind w:left="0" w:right="0" w:firstLine="227"/>
      </w:pPr>
      <w:r w:rsidRPr="00A517C0">
        <w:tab/>
      </w:r>
      <w:r w:rsidRPr="00A517C0">
        <w:tab/>
        <w:t>&lt;/Rqsts_TblSbsd&gt;</w:t>
      </w:r>
    </w:p>
    <w:p w14:paraId="5D2429E2" w14:textId="77777777" w:rsidR="00C37FF1" w:rsidRPr="00A517C0" w:rsidRDefault="00C37FF1" w:rsidP="00C37FF1">
      <w:pPr>
        <w:pStyle w:val="GOSTScript"/>
        <w:ind w:left="0" w:right="0" w:firstLine="227"/>
      </w:pPr>
      <w:r w:rsidRPr="00A517C0">
        <w:tab/>
      </w:r>
      <w:r w:rsidRPr="00A517C0">
        <w:tab/>
        <w:t>&lt;Oblgtns_Pmnts&gt;</w:t>
      </w:r>
    </w:p>
    <w:p w14:paraId="4F679E37" w14:textId="77777777" w:rsidR="00C37FF1" w:rsidRPr="00A517C0" w:rsidRDefault="00C37FF1" w:rsidP="00C37FF1">
      <w:pPr>
        <w:pStyle w:val="GOSTScript"/>
        <w:ind w:left="0" w:right="0" w:firstLine="227"/>
      </w:pPr>
      <w:r w:rsidRPr="00A517C0">
        <w:tab/>
      </w:r>
      <w:r w:rsidRPr="00A517C0">
        <w:tab/>
      </w:r>
      <w:r w:rsidRPr="00A517C0">
        <w:tab/>
        <w:t>&lt;Pmnts_ITEM&gt;</w:t>
      </w:r>
    </w:p>
    <w:p w14:paraId="552D7906" w14:textId="77777777" w:rsidR="00C37FF1" w:rsidRPr="00A517C0" w:rsidRDefault="00C37FF1" w:rsidP="00C37FF1">
      <w:pPr>
        <w:pStyle w:val="GOSTScript"/>
        <w:ind w:left="0" w:right="0" w:firstLine="227"/>
      </w:pPr>
      <w:r w:rsidRPr="00A517C0">
        <w:tab/>
      </w:r>
      <w:r w:rsidRPr="00A517C0">
        <w:tab/>
      </w:r>
      <w:r w:rsidRPr="00A517C0">
        <w:tab/>
      </w:r>
      <w:r w:rsidRPr="00A517C0">
        <w:tab/>
        <w:t>&lt;NmLn&gt;1234&lt;/NmLn&gt;</w:t>
      </w:r>
    </w:p>
    <w:p w14:paraId="4C88BB3D" w14:textId="77777777" w:rsidR="00C37FF1" w:rsidRPr="00A517C0" w:rsidRDefault="00C37FF1" w:rsidP="00C37FF1">
      <w:pPr>
        <w:pStyle w:val="GOSTScript"/>
        <w:ind w:left="0" w:right="0" w:firstLine="227"/>
      </w:pPr>
      <w:r w:rsidRPr="00A517C0">
        <w:tab/>
      </w:r>
      <w:r w:rsidRPr="00A517C0">
        <w:tab/>
      </w:r>
      <w:r w:rsidRPr="00A517C0">
        <w:tab/>
      </w:r>
      <w:r w:rsidRPr="00A517C0">
        <w:tab/>
        <w:t>&lt;RsltsR9&gt;207183021484599876&lt;/RsltsR9&gt;</w:t>
      </w:r>
    </w:p>
    <w:p w14:paraId="3483E7C1" w14:textId="77777777" w:rsidR="00C37FF1" w:rsidRPr="00A517C0" w:rsidRDefault="00C37FF1" w:rsidP="00C37FF1">
      <w:pPr>
        <w:pStyle w:val="GOSTScript"/>
        <w:ind w:left="0" w:right="0" w:firstLine="227"/>
      </w:pPr>
      <w:r w:rsidRPr="00A517C0">
        <w:tab/>
      </w:r>
      <w:r w:rsidRPr="00A517C0">
        <w:tab/>
      </w:r>
      <w:r w:rsidRPr="00A517C0">
        <w:tab/>
      </w:r>
      <w:r w:rsidRPr="00A517C0">
        <w:tab/>
        <w:t>&lt;RsltsR8&gt;Реконструкция учебного корпуса № 2, г.Владимир, Океанский проспект, д.165//реконструкция&lt;/RsltsR8&gt;</w:t>
      </w:r>
    </w:p>
    <w:p w14:paraId="435EB3BA" w14:textId="77777777" w:rsidR="00C37FF1" w:rsidRPr="00A517C0" w:rsidRDefault="00C37FF1" w:rsidP="00C37FF1">
      <w:pPr>
        <w:pStyle w:val="GOSTScript"/>
        <w:ind w:left="0" w:right="0" w:firstLine="227"/>
      </w:pPr>
      <w:r w:rsidRPr="00A517C0">
        <w:tab/>
      </w:r>
      <w:r w:rsidRPr="00A517C0">
        <w:tab/>
      </w:r>
      <w:r w:rsidRPr="00A517C0">
        <w:tab/>
      </w:r>
      <w:r w:rsidRPr="00A517C0">
        <w:tab/>
        <w:t>&lt;NmTpRsrcs&gt;1&lt;/NmTpRsrcs&gt;</w:t>
      </w:r>
    </w:p>
    <w:p w14:paraId="2321AD88" w14:textId="77777777" w:rsidR="00C37FF1" w:rsidRPr="00A517C0" w:rsidRDefault="00C37FF1" w:rsidP="00C37FF1">
      <w:pPr>
        <w:pStyle w:val="GOSTScript"/>
        <w:ind w:left="0" w:right="0" w:firstLine="227"/>
      </w:pPr>
      <w:r w:rsidRPr="00A517C0">
        <w:tab/>
      </w:r>
      <w:r w:rsidRPr="00A517C0">
        <w:tab/>
      </w:r>
      <w:r w:rsidRPr="00A517C0">
        <w:tab/>
      </w:r>
      <w:r w:rsidRPr="00A517C0">
        <w:tab/>
        <w:t>&lt;KBK&gt;43807000910200022226&lt;/KBK&gt;</w:t>
      </w:r>
    </w:p>
    <w:p w14:paraId="5E0AEE68" w14:textId="77777777" w:rsidR="00C37FF1" w:rsidRPr="00A517C0" w:rsidRDefault="00C37FF1" w:rsidP="00C37FF1">
      <w:pPr>
        <w:pStyle w:val="GOSTScript"/>
        <w:ind w:left="0" w:right="0" w:firstLine="227"/>
      </w:pPr>
      <w:r w:rsidRPr="00A517C0">
        <w:tab/>
      </w:r>
      <w:r w:rsidRPr="00A517C0">
        <w:tab/>
      </w:r>
      <w:r w:rsidRPr="00A517C0">
        <w:tab/>
      </w:r>
      <w:r w:rsidRPr="00A517C0">
        <w:tab/>
        <w:t>&lt;KBKType&gt;10&lt;/KBKType&gt;</w:t>
      </w:r>
    </w:p>
    <w:p w14:paraId="6468E7DE" w14:textId="77777777" w:rsidR="00C37FF1" w:rsidRPr="00A517C0" w:rsidRDefault="00C37FF1" w:rsidP="00C37FF1">
      <w:pPr>
        <w:pStyle w:val="GOSTScript"/>
        <w:ind w:left="0" w:right="0" w:firstLine="227"/>
      </w:pPr>
      <w:r w:rsidRPr="00A517C0">
        <w:tab/>
      </w:r>
      <w:r w:rsidRPr="00A517C0">
        <w:tab/>
      </w:r>
      <w:r w:rsidRPr="00A517C0">
        <w:tab/>
      </w:r>
      <w:r w:rsidRPr="00A517C0">
        <w:tab/>
        <w:t>&lt;SympAbsltnssPmnt&gt;0&lt;/SympAbsltnssPmnt&gt;</w:t>
      </w:r>
    </w:p>
    <w:p w14:paraId="2794128E" w14:textId="77777777" w:rsidR="00C37FF1" w:rsidRPr="00A517C0" w:rsidRDefault="00C37FF1" w:rsidP="00C37FF1">
      <w:pPr>
        <w:pStyle w:val="GOSTScript"/>
        <w:ind w:left="0" w:right="0" w:firstLine="227"/>
      </w:pPr>
      <w:r w:rsidRPr="00A517C0">
        <w:tab/>
      </w:r>
      <w:r w:rsidRPr="00A517C0">
        <w:tab/>
      </w:r>
      <w:r w:rsidRPr="00A517C0">
        <w:tab/>
      </w:r>
      <w:r w:rsidRPr="00A517C0">
        <w:tab/>
        <w:t>&lt;SmLblt&gt;0.00&lt;/SmLblt&gt;</w:t>
      </w:r>
    </w:p>
    <w:p w14:paraId="7698A26E" w14:textId="77777777" w:rsidR="00C37FF1" w:rsidRPr="00A517C0" w:rsidRDefault="00C37FF1" w:rsidP="00C37FF1">
      <w:pPr>
        <w:pStyle w:val="GOSTScript"/>
        <w:ind w:left="0" w:right="0" w:firstLine="227"/>
      </w:pPr>
      <w:r w:rsidRPr="00A517C0">
        <w:tab/>
      </w:r>
      <w:r w:rsidRPr="00A517C0">
        <w:tab/>
      </w:r>
      <w:r w:rsidRPr="00A517C0">
        <w:tab/>
      </w:r>
      <w:r w:rsidRPr="00A517C0">
        <w:tab/>
        <w:t>&lt;SmLblts&gt;0.00&lt;/SmLblts&gt;</w:t>
      </w:r>
    </w:p>
    <w:p w14:paraId="589C55CA" w14:textId="77777777" w:rsidR="00C37FF1" w:rsidRPr="00A517C0" w:rsidRDefault="00C37FF1" w:rsidP="00C37FF1">
      <w:pPr>
        <w:pStyle w:val="GOSTScript"/>
        <w:ind w:left="0" w:right="0" w:firstLine="227"/>
      </w:pPr>
      <w:r w:rsidRPr="00A517C0">
        <w:tab/>
      </w:r>
      <w:r w:rsidRPr="00A517C0">
        <w:tab/>
      </w:r>
      <w:r w:rsidRPr="00A517C0">
        <w:tab/>
      </w:r>
      <w:r w:rsidRPr="00A517C0">
        <w:tab/>
        <w:t>&lt;SmJnr&gt;0.00&lt;/SmJnr&gt;</w:t>
      </w:r>
    </w:p>
    <w:p w14:paraId="0093FBBB" w14:textId="77777777" w:rsidR="00C37FF1" w:rsidRPr="00A517C0" w:rsidRDefault="00C37FF1" w:rsidP="00C37FF1">
      <w:pPr>
        <w:pStyle w:val="GOSTScript"/>
        <w:ind w:left="0" w:right="0" w:firstLine="227"/>
      </w:pPr>
      <w:r w:rsidRPr="00A517C0">
        <w:tab/>
      </w:r>
      <w:r w:rsidRPr="00A517C0">
        <w:tab/>
      </w:r>
      <w:r w:rsidRPr="00A517C0">
        <w:tab/>
      </w:r>
      <w:r w:rsidRPr="00A517C0">
        <w:tab/>
        <w:t>&lt;SmFbrr&gt;0.00&lt;/SmFbrr&gt;</w:t>
      </w:r>
    </w:p>
    <w:p w14:paraId="482CE423" w14:textId="77777777" w:rsidR="00C37FF1" w:rsidRPr="00A517C0" w:rsidRDefault="00C37FF1" w:rsidP="00C37FF1">
      <w:pPr>
        <w:pStyle w:val="GOSTScript"/>
        <w:ind w:left="0" w:right="0" w:firstLine="227"/>
      </w:pPr>
      <w:r w:rsidRPr="00A517C0">
        <w:tab/>
      </w:r>
      <w:r w:rsidRPr="00A517C0">
        <w:tab/>
      </w:r>
      <w:r w:rsidRPr="00A517C0">
        <w:tab/>
      </w:r>
      <w:r w:rsidRPr="00A517C0">
        <w:tab/>
        <w:t>&lt;SmMrch&gt;0.00&lt;/SmMrch&gt;</w:t>
      </w:r>
    </w:p>
    <w:p w14:paraId="7D38FD30" w14:textId="77777777" w:rsidR="00C37FF1" w:rsidRPr="00A517C0" w:rsidRDefault="00C37FF1" w:rsidP="00C37FF1">
      <w:pPr>
        <w:pStyle w:val="GOSTScript"/>
        <w:ind w:left="0" w:right="0" w:firstLine="227"/>
      </w:pPr>
      <w:r w:rsidRPr="00A517C0">
        <w:tab/>
      </w:r>
      <w:r w:rsidRPr="00A517C0">
        <w:tab/>
      </w:r>
      <w:r w:rsidRPr="00A517C0">
        <w:tab/>
      </w:r>
      <w:r w:rsidRPr="00A517C0">
        <w:tab/>
        <w:t>&lt;SmAprl&gt;0.00&lt;/SmAprl&gt;</w:t>
      </w:r>
    </w:p>
    <w:p w14:paraId="0E560404" w14:textId="77777777" w:rsidR="00C37FF1" w:rsidRPr="00A517C0" w:rsidRDefault="00C37FF1" w:rsidP="00C37FF1">
      <w:pPr>
        <w:pStyle w:val="GOSTScript"/>
        <w:ind w:left="0" w:right="0" w:firstLine="227"/>
      </w:pPr>
      <w:r w:rsidRPr="00A517C0">
        <w:tab/>
      </w:r>
      <w:r w:rsidRPr="00A517C0">
        <w:tab/>
      </w:r>
      <w:r w:rsidRPr="00A517C0">
        <w:tab/>
      </w:r>
      <w:r w:rsidRPr="00A517C0">
        <w:tab/>
        <w:t>&lt;SmMay&gt;0.00&lt;/SmMay&gt;</w:t>
      </w:r>
    </w:p>
    <w:p w14:paraId="14E4BE62" w14:textId="77777777" w:rsidR="00C37FF1" w:rsidRPr="00A517C0" w:rsidRDefault="00C37FF1" w:rsidP="00C37FF1">
      <w:pPr>
        <w:pStyle w:val="GOSTScript"/>
        <w:ind w:left="0" w:right="0" w:firstLine="227"/>
      </w:pPr>
      <w:r w:rsidRPr="00A517C0">
        <w:tab/>
      </w:r>
      <w:r w:rsidRPr="00A517C0">
        <w:tab/>
      </w:r>
      <w:r w:rsidRPr="00A517C0">
        <w:tab/>
      </w:r>
      <w:r w:rsidRPr="00A517C0">
        <w:tab/>
        <w:t>&lt;SmJne&gt;0.00&lt;/SmJne&gt;</w:t>
      </w:r>
    </w:p>
    <w:p w14:paraId="26688088" w14:textId="77777777" w:rsidR="00C37FF1" w:rsidRPr="00A517C0" w:rsidRDefault="00C37FF1" w:rsidP="00C37FF1">
      <w:pPr>
        <w:pStyle w:val="GOSTScript"/>
        <w:ind w:left="0" w:right="0" w:firstLine="227"/>
      </w:pPr>
      <w:r w:rsidRPr="00A517C0">
        <w:tab/>
      </w:r>
      <w:r w:rsidRPr="00A517C0">
        <w:tab/>
      </w:r>
      <w:r w:rsidRPr="00A517C0">
        <w:tab/>
      </w:r>
      <w:r w:rsidRPr="00A517C0">
        <w:tab/>
        <w:t>&lt;SmJl&gt;0.00&lt;/SmJl&gt;</w:t>
      </w:r>
    </w:p>
    <w:p w14:paraId="1217AD76" w14:textId="77777777" w:rsidR="00C37FF1" w:rsidRPr="00A517C0" w:rsidRDefault="00C37FF1" w:rsidP="00C37FF1">
      <w:pPr>
        <w:pStyle w:val="GOSTScript"/>
        <w:ind w:left="0" w:right="0" w:firstLine="227"/>
      </w:pPr>
      <w:r w:rsidRPr="00A517C0">
        <w:tab/>
      </w:r>
      <w:r w:rsidRPr="00A517C0">
        <w:tab/>
      </w:r>
      <w:r w:rsidRPr="00A517C0">
        <w:tab/>
      </w:r>
      <w:r w:rsidRPr="00A517C0">
        <w:tab/>
        <w:t>&lt;SmAgst&gt;0.00&lt;/SmAgst&gt;</w:t>
      </w:r>
    </w:p>
    <w:p w14:paraId="3166495B" w14:textId="77777777" w:rsidR="00C37FF1" w:rsidRPr="00A517C0" w:rsidRDefault="00C37FF1" w:rsidP="00C37FF1">
      <w:pPr>
        <w:pStyle w:val="GOSTScript"/>
        <w:ind w:left="0" w:right="0" w:firstLine="227"/>
      </w:pPr>
      <w:r w:rsidRPr="00A517C0">
        <w:tab/>
      </w:r>
      <w:r w:rsidRPr="00A517C0">
        <w:tab/>
      </w:r>
      <w:r w:rsidRPr="00A517C0">
        <w:tab/>
      </w:r>
      <w:r w:rsidRPr="00A517C0">
        <w:tab/>
        <w:t>&lt;SmSptmbr&gt;0.00&lt;/SmSptmbr&gt;</w:t>
      </w:r>
    </w:p>
    <w:p w14:paraId="3C18F875" w14:textId="77777777" w:rsidR="00C37FF1" w:rsidRPr="00A517C0" w:rsidRDefault="00C37FF1" w:rsidP="00C37FF1">
      <w:pPr>
        <w:pStyle w:val="GOSTScript"/>
        <w:ind w:left="0" w:right="0" w:firstLine="227"/>
      </w:pPr>
      <w:r w:rsidRPr="00A517C0">
        <w:tab/>
      </w:r>
      <w:r w:rsidRPr="00A517C0">
        <w:tab/>
      </w:r>
      <w:r w:rsidRPr="00A517C0">
        <w:tab/>
      </w:r>
      <w:r w:rsidRPr="00A517C0">
        <w:tab/>
        <w:t>&lt;SmOctbr&gt;0.00&lt;/SmOctbr&gt;</w:t>
      </w:r>
    </w:p>
    <w:p w14:paraId="25007686" w14:textId="77777777" w:rsidR="00C37FF1" w:rsidRPr="00A517C0" w:rsidRDefault="00C37FF1" w:rsidP="00C37FF1">
      <w:pPr>
        <w:pStyle w:val="GOSTScript"/>
        <w:ind w:left="0" w:right="0" w:firstLine="227"/>
      </w:pPr>
      <w:r w:rsidRPr="00A517C0">
        <w:tab/>
      </w:r>
      <w:r w:rsidRPr="00A517C0">
        <w:tab/>
      </w:r>
      <w:r w:rsidRPr="00A517C0">
        <w:tab/>
      </w:r>
      <w:r w:rsidRPr="00A517C0">
        <w:tab/>
        <w:t>&lt;SmNvmbr&gt;0.00&lt;/SmNvmbr&gt;</w:t>
      </w:r>
    </w:p>
    <w:p w14:paraId="1DCFBA3D" w14:textId="77777777" w:rsidR="00C37FF1" w:rsidRPr="00A517C0" w:rsidRDefault="00C37FF1" w:rsidP="00C37FF1">
      <w:pPr>
        <w:pStyle w:val="GOSTScript"/>
        <w:ind w:left="0" w:right="0" w:firstLine="227"/>
      </w:pPr>
      <w:r w:rsidRPr="00A517C0">
        <w:tab/>
      </w:r>
      <w:r w:rsidRPr="00A517C0">
        <w:tab/>
      </w:r>
      <w:r w:rsidRPr="00A517C0">
        <w:tab/>
      </w:r>
      <w:r w:rsidRPr="00A517C0">
        <w:tab/>
        <w:t>&lt;SmDcmbr&gt;0.00&lt;/SmDcmbr&gt;</w:t>
      </w:r>
    </w:p>
    <w:p w14:paraId="45287B8B" w14:textId="77777777" w:rsidR="00C37FF1" w:rsidRPr="00A517C0" w:rsidRDefault="00C37FF1" w:rsidP="00C37FF1">
      <w:pPr>
        <w:pStyle w:val="GOSTScript"/>
        <w:ind w:left="0" w:right="0" w:firstLine="227"/>
      </w:pPr>
      <w:r w:rsidRPr="00A517C0">
        <w:tab/>
      </w:r>
      <w:r w:rsidRPr="00A517C0">
        <w:tab/>
      </w:r>
      <w:r w:rsidRPr="00A517C0">
        <w:tab/>
      </w:r>
      <w:r w:rsidRPr="00A517C0">
        <w:tab/>
        <w:t>&lt;AmntYr&gt;0.00&lt;/AmntYr&gt;</w:t>
      </w:r>
    </w:p>
    <w:p w14:paraId="3D1864FA" w14:textId="77777777" w:rsidR="00C37FF1" w:rsidRPr="00A517C0" w:rsidRDefault="00C37FF1" w:rsidP="00C37FF1">
      <w:pPr>
        <w:pStyle w:val="GOSTScript"/>
        <w:ind w:left="0" w:right="0" w:firstLine="227"/>
      </w:pPr>
      <w:r w:rsidRPr="00A517C0">
        <w:tab/>
      </w:r>
      <w:r w:rsidRPr="00A517C0">
        <w:tab/>
      </w:r>
      <w:r w:rsidRPr="00A517C0">
        <w:tab/>
      </w:r>
      <w:r w:rsidRPr="00A517C0">
        <w:tab/>
        <w:t>&lt;SmFrstYr&gt;0.00&lt;/SmFrstYr&gt;</w:t>
      </w:r>
    </w:p>
    <w:p w14:paraId="6BE6B0B8" w14:textId="77777777" w:rsidR="00C37FF1" w:rsidRPr="00A517C0" w:rsidRDefault="00C37FF1" w:rsidP="00C37FF1">
      <w:pPr>
        <w:pStyle w:val="GOSTScript"/>
        <w:ind w:left="0" w:right="0" w:firstLine="227"/>
      </w:pPr>
      <w:r w:rsidRPr="00A517C0">
        <w:tab/>
      </w:r>
      <w:r w:rsidRPr="00A517C0">
        <w:tab/>
      </w:r>
      <w:r w:rsidRPr="00A517C0">
        <w:tab/>
      </w:r>
      <w:r w:rsidRPr="00A517C0">
        <w:tab/>
        <w:t>&lt;SmScndYr&gt;0.00&lt;/SmScndYr&gt;</w:t>
      </w:r>
    </w:p>
    <w:p w14:paraId="0C168440" w14:textId="77777777" w:rsidR="00C37FF1" w:rsidRPr="00A517C0" w:rsidRDefault="00C37FF1" w:rsidP="00C37FF1">
      <w:pPr>
        <w:pStyle w:val="GOSTScript"/>
        <w:ind w:left="0" w:right="0" w:firstLine="227"/>
      </w:pPr>
      <w:r w:rsidRPr="00A517C0">
        <w:tab/>
      </w:r>
      <w:r w:rsidRPr="00A517C0">
        <w:tab/>
      </w:r>
      <w:r w:rsidRPr="00A517C0">
        <w:tab/>
      </w:r>
      <w:r w:rsidRPr="00A517C0">
        <w:tab/>
        <w:t>&lt;SmThrdYr&gt;0.00&lt;/SmThrdYr&gt;</w:t>
      </w:r>
    </w:p>
    <w:p w14:paraId="56DC3309" w14:textId="77777777" w:rsidR="00C37FF1" w:rsidRPr="00A517C0" w:rsidRDefault="00C37FF1" w:rsidP="00C37FF1">
      <w:pPr>
        <w:pStyle w:val="GOSTScript"/>
        <w:ind w:left="0" w:right="0" w:firstLine="227"/>
      </w:pPr>
      <w:r w:rsidRPr="00A517C0">
        <w:tab/>
      </w:r>
      <w:r w:rsidRPr="00A517C0">
        <w:tab/>
      </w:r>
      <w:r w:rsidRPr="00A517C0">
        <w:tab/>
      </w:r>
      <w:r w:rsidRPr="00A517C0">
        <w:tab/>
        <w:t>&lt;SmNxtYr&gt;0.00&lt;/SmNxtYr&gt;</w:t>
      </w:r>
    </w:p>
    <w:p w14:paraId="589ECB6A" w14:textId="77777777" w:rsidR="00C37FF1" w:rsidRPr="00A517C0" w:rsidRDefault="00C37FF1" w:rsidP="00C37FF1">
      <w:pPr>
        <w:pStyle w:val="GOSTScript"/>
        <w:ind w:left="0" w:right="0" w:firstLine="227"/>
      </w:pPr>
      <w:r w:rsidRPr="00A517C0">
        <w:tab/>
      </w:r>
      <w:r w:rsidRPr="00A517C0">
        <w:tab/>
      </w:r>
      <w:r w:rsidRPr="00A517C0">
        <w:tab/>
        <w:t>&lt;/Pmnts_ITEM&gt;</w:t>
      </w:r>
    </w:p>
    <w:p w14:paraId="5EEE97F8" w14:textId="77777777" w:rsidR="00C37FF1" w:rsidRPr="00A517C0" w:rsidRDefault="00C37FF1" w:rsidP="00C37FF1">
      <w:pPr>
        <w:pStyle w:val="GOSTScript"/>
        <w:ind w:left="0" w:right="0" w:firstLine="227"/>
      </w:pPr>
      <w:r w:rsidRPr="00A517C0">
        <w:tab/>
      </w:r>
      <w:r w:rsidRPr="00A517C0">
        <w:tab/>
        <w:t>&lt;/Oblgtns_Pmnts&gt;</w:t>
      </w:r>
    </w:p>
    <w:p w14:paraId="0248E59B" w14:textId="77777777" w:rsidR="00C37FF1" w:rsidRPr="00A517C0" w:rsidRDefault="00C37FF1" w:rsidP="00C37FF1">
      <w:pPr>
        <w:pStyle w:val="GOSTScript"/>
        <w:ind w:left="0" w:right="0" w:firstLine="227"/>
      </w:pPr>
      <w:r w:rsidRPr="00A517C0">
        <w:tab/>
      </w:r>
      <w:r w:rsidRPr="00A517C0">
        <w:tab/>
        <w:t>&lt;Oblgtns_Rslts&gt;</w:t>
      </w:r>
    </w:p>
    <w:p w14:paraId="419D1CFC" w14:textId="77777777" w:rsidR="00C37FF1" w:rsidRPr="00A517C0" w:rsidRDefault="00C37FF1" w:rsidP="00C37FF1">
      <w:pPr>
        <w:pStyle w:val="GOSTScript"/>
        <w:ind w:left="0" w:right="0" w:firstLine="227"/>
      </w:pPr>
      <w:r w:rsidRPr="00A517C0">
        <w:tab/>
      </w:r>
      <w:r w:rsidRPr="00A517C0">
        <w:tab/>
      </w:r>
      <w:r w:rsidRPr="00A517C0">
        <w:tab/>
        <w:t>&lt;Rslts_ITEM&gt;</w:t>
      </w:r>
    </w:p>
    <w:p w14:paraId="436DD9CC" w14:textId="77777777" w:rsidR="00C37FF1" w:rsidRPr="00245E70" w:rsidRDefault="00C37FF1" w:rsidP="00C37FF1">
      <w:pPr>
        <w:pStyle w:val="GOSTScript"/>
        <w:ind w:left="0" w:right="0" w:firstLine="227"/>
        <w:rPr>
          <w:lang w:val="ru-RU"/>
        </w:rPr>
      </w:pPr>
      <w:r w:rsidRPr="00A517C0">
        <w:tab/>
      </w:r>
      <w:r w:rsidRPr="00A517C0">
        <w:tab/>
      </w:r>
      <w:r w:rsidRPr="00A517C0">
        <w:tab/>
      </w:r>
      <w:r w:rsidRPr="00A517C0">
        <w:tab/>
      </w:r>
      <w:r w:rsidRPr="00245E70">
        <w:rPr>
          <w:lang w:val="ru-RU"/>
        </w:rPr>
        <w:t>&lt;</w:t>
      </w:r>
      <w:r w:rsidRPr="00A517C0">
        <w:t>RsltsR</w:t>
      </w:r>
      <w:r w:rsidRPr="00245E70">
        <w:rPr>
          <w:lang w:val="ru-RU"/>
        </w:rPr>
        <w:t>7&gt;1234&lt;/</w:t>
      </w:r>
      <w:r w:rsidRPr="00A517C0">
        <w:t>RsltsR</w:t>
      </w:r>
      <w:r w:rsidRPr="00245E70">
        <w:rPr>
          <w:lang w:val="ru-RU"/>
        </w:rPr>
        <w:t>7&gt;</w:t>
      </w:r>
    </w:p>
    <w:p w14:paraId="68494751" w14:textId="77777777" w:rsidR="00C37FF1" w:rsidRPr="00A517C0" w:rsidRDefault="00C37FF1" w:rsidP="00C37FF1">
      <w:pPr>
        <w:pStyle w:val="GOSTScript"/>
        <w:ind w:left="0" w:right="0" w:firstLine="227"/>
        <w:rPr>
          <w:lang w:val="ru-RU"/>
        </w:rPr>
      </w:pPr>
      <w:r w:rsidRPr="00245E70">
        <w:rPr>
          <w:lang w:val="ru-RU"/>
        </w:rPr>
        <w:tab/>
      </w:r>
      <w:r w:rsidRPr="00245E70">
        <w:rPr>
          <w:lang w:val="ru-RU"/>
        </w:rPr>
        <w:tab/>
      </w:r>
      <w:r w:rsidRPr="00245E70">
        <w:rPr>
          <w:lang w:val="ru-RU"/>
        </w:rPr>
        <w:tab/>
      </w:r>
      <w:r w:rsidRPr="00245E70">
        <w:rPr>
          <w:lang w:val="ru-RU"/>
        </w:rPr>
        <w:tab/>
      </w:r>
      <w:r w:rsidRPr="00A517C0">
        <w:rPr>
          <w:lang w:val="ru-RU"/>
        </w:rPr>
        <w:t>&lt;</w:t>
      </w:r>
      <w:r w:rsidRPr="00A517C0">
        <w:t>RsltsR</w:t>
      </w:r>
      <w:r w:rsidRPr="00A517C0">
        <w:rPr>
          <w:lang w:val="ru-RU"/>
        </w:rPr>
        <w:t>8&gt;Реконструкция учебного корпуса № 2, г.Владимир, Океанский проспект, д.165//реконструкция&lt;/</w:t>
      </w:r>
      <w:r w:rsidRPr="00A517C0">
        <w:t>RsltsR</w:t>
      </w:r>
      <w:r w:rsidRPr="00A517C0">
        <w:rPr>
          <w:lang w:val="ru-RU"/>
        </w:rPr>
        <w:t>8&gt;</w:t>
      </w:r>
    </w:p>
    <w:p w14:paraId="5E41D0F4"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r>
      <w:r w:rsidRPr="00A517C0">
        <w:rPr>
          <w:lang w:val="ru-RU"/>
        </w:rPr>
        <w:tab/>
      </w:r>
      <w:r w:rsidRPr="00A517C0">
        <w:rPr>
          <w:lang w:val="ru-RU"/>
        </w:rPr>
        <w:tab/>
        <w:t>&lt;</w:t>
      </w:r>
      <w:r w:rsidRPr="00A517C0">
        <w:t>RsltsR</w:t>
      </w:r>
      <w:r w:rsidRPr="00A517C0">
        <w:rPr>
          <w:lang w:val="ru-RU"/>
        </w:rPr>
        <w:t>9&gt;207183021484599879&lt;/</w:t>
      </w:r>
      <w:r w:rsidRPr="00A517C0">
        <w:t>RsltsR</w:t>
      </w:r>
      <w:r w:rsidRPr="00A517C0">
        <w:rPr>
          <w:lang w:val="ru-RU"/>
        </w:rPr>
        <w:t>9&gt;</w:t>
      </w:r>
    </w:p>
    <w:p w14:paraId="1DFA1B60"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r>
      <w:r w:rsidRPr="00A517C0">
        <w:rPr>
          <w:lang w:val="ru-RU"/>
        </w:rPr>
        <w:tab/>
      </w:r>
      <w:r w:rsidRPr="00A517C0">
        <w:rPr>
          <w:lang w:val="ru-RU"/>
        </w:rPr>
        <w:tab/>
        <w:t>&lt;</w:t>
      </w:r>
      <w:r w:rsidRPr="00A517C0">
        <w:t>SmJnr</w:t>
      </w:r>
      <w:r w:rsidRPr="00A517C0">
        <w:rPr>
          <w:lang w:val="ru-RU"/>
        </w:rPr>
        <w:t>&gt;0.00&lt;/</w:t>
      </w:r>
      <w:r w:rsidRPr="00A517C0">
        <w:t>SmJnr</w:t>
      </w:r>
      <w:r w:rsidRPr="00A517C0">
        <w:rPr>
          <w:lang w:val="ru-RU"/>
        </w:rPr>
        <w:t>&gt;</w:t>
      </w:r>
    </w:p>
    <w:p w14:paraId="1EF8F995" w14:textId="77777777" w:rsidR="00C37FF1" w:rsidRPr="00A517C0" w:rsidRDefault="00C37FF1" w:rsidP="00C37FF1">
      <w:pPr>
        <w:pStyle w:val="GOSTScript"/>
        <w:ind w:left="0" w:right="0" w:firstLine="227"/>
        <w:rPr>
          <w:lang w:val="ru-RU"/>
        </w:rPr>
      </w:pPr>
      <w:r w:rsidRPr="00A517C0">
        <w:rPr>
          <w:lang w:val="ru-RU"/>
        </w:rPr>
        <w:tab/>
      </w:r>
      <w:r w:rsidRPr="00A517C0">
        <w:rPr>
          <w:lang w:val="ru-RU"/>
        </w:rPr>
        <w:tab/>
      </w:r>
      <w:r w:rsidRPr="00A517C0">
        <w:rPr>
          <w:lang w:val="ru-RU"/>
        </w:rPr>
        <w:tab/>
      </w:r>
      <w:r w:rsidRPr="00A517C0">
        <w:rPr>
          <w:lang w:val="ru-RU"/>
        </w:rPr>
        <w:tab/>
        <w:t>&lt;</w:t>
      </w:r>
      <w:r w:rsidRPr="00A517C0">
        <w:t>SmFbrr</w:t>
      </w:r>
      <w:r w:rsidRPr="00A517C0">
        <w:rPr>
          <w:lang w:val="ru-RU"/>
        </w:rPr>
        <w:t>&gt;0.00&lt;/</w:t>
      </w:r>
      <w:r w:rsidRPr="00A517C0">
        <w:t>SmFbrr</w:t>
      </w:r>
      <w:r w:rsidRPr="00A517C0">
        <w:rPr>
          <w:lang w:val="ru-RU"/>
        </w:rPr>
        <w:t>&gt;</w:t>
      </w:r>
    </w:p>
    <w:p w14:paraId="508B9C73" w14:textId="77777777" w:rsidR="00C37FF1" w:rsidRPr="00A517C0" w:rsidRDefault="00C37FF1" w:rsidP="00C37FF1">
      <w:pPr>
        <w:pStyle w:val="GOSTScript"/>
        <w:ind w:left="0" w:right="0" w:firstLine="227"/>
      </w:pPr>
      <w:r w:rsidRPr="00A517C0">
        <w:rPr>
          <w:lang w:val="ru-RU"/>
        </w:rPr>
        <w:tab/>
      </w:r>
      <w:r w:rsidRPr="00A517C0">
        <w:rPr>
          <w:lang w:val="ru-RU"/>
        </w:rPr>
        <w:tab/>
      </w:r>
      <w:r w:rsidRPr="00A517C0">
        <w:rPr>
          <w:lang w:val="ru-RU"/>
        </w:rPr>
        <w:tab/>
      </w:r>
      <w:r w:rsidRPr="00A517C0">
        <w:rPr>
          <w:lang w:val="ru-RU"/>
        </w:rPr>
        <w:tab/>
      </w:r>
      <w:r w:rsidRPr="00A517C0">
        <w:t>&lt;SmMrch&gt;0.00&lt;/SmMrch&gt;</w:t>
      </w:r>
    </w:p>
    <w:p w14:paraId="16FDC105" w14:textId="77777777" w:rsidR="00C37FF1" w:rsidRPr="00A517C0" w:rsidRDefault="00C37FF1" w:rsidP="00C37FF1">
      <w:pPr>
        <w:pStyle w:val="GOSTScript"/>
        <w:ind w:left="0" w:right="0" w:firstLine="227"/>
      </w:pPr>
      <w:r w:rsidRPr="00A517C0">
        <w:tab/>
      </w:r>
      <w:r w:rsidRPr="00A517C0">
        <w:tab/>
      </w:r>
      <w:r w:rsidRPr="00A517C0">
        <w:tab/>
      </w:r>
      <w:r w:rsidRPr="00A517C0">
        <w:tab/>
        <w:t>&lt;SmAprl&gt;0.00&lt;/SmAprl&gt;</w:t>
      </w:r>
    </w:p>
    <w:p w14:paraId="1FE29D1B" w14:textId="77777777" w:rsidR="00C37FF1" w:rsidRPr="00A517C0" w:rsidRDefault="00C37FF1" w:rsidP="00C37FF1">
      <w:pPr>
        <w:pStyle w:val="GOSTScript"/>
        <w:ind w:left="0" w:right="0" w:firstLine="227"/>
      </w:pPr>
      <w:r w:rsidRPr="00A517C0">
        <w:tab/>
      </w:r>
      <w:r w:rsidRPr="00A517C0">
        <w:tab/>
      </w:r>
      <w:r w:rsidRPr="00A517C0">
        <w:tab/>
      </w:r>
      <w:r w:rsidRPr="00A517C0">
        <w:tab/>
        <w:t>&lt;SmMay&gt;0.00&lt;/SmMay&gt;</w:t>
      </w:r>
    </w:p>
    <w:p w14:paraId="53B1E8CD" w14:textId="77777777" w:rsidR="00C37FF1" w:rsidRPr="00A517C0" w:rsidRDefault="00C37FF1" w:rsidP="00C37FF1">
      <w:pPr>
        <w:pStyle w:val="GOSTScript"/>
        <w:ind w:left="0" w:right="0" w:firstLine="227"/>
      </w:pPr>
      <w:r w:rsidRPr="00A517C0">
        <w:tab/>
      </w:r>
      <w:r w:rsidRPr="00A517C0">
        <w:tab/>
      </w:r>
      <w:r w:rsidRPr="00A517C0">
        <w:tab/>
      </w:r>
      <w:r w:rsidRPr="00A517C0">
        <w:tab/>
        <w:t>&lt;SmJne&gt;0.00&lt;/SmJne&gt;</w:t>
      </w:r>
    </w:p>
    <w:p w14:paraId="6B3CF210" w14:textId="77777777" w:rsidR="00C37FF1" w:rsidRPr="00A517C0" w:rsidRDefault="00C37FF1" w:rsidP="00C37FF1">
      <w:pPr>
        <w:pStyle w:val="GOSTScript"/>
        <w:ind w:left="0" w:right="0" w:firstLine="227"/>
      </w:pPr>
      <w:r w:rsidRPr="00A517C0">
        <w:tab/>
      </w:r>
      <w:r w:rsidRPr="00A517C0">
        <w:tab/>
      </w:r>
      <w:r w:rsidRPr="00A517C0">
        <w:tab/>
      </w:r>
      <w:r w:rsidRPr="00A517C0">
        <w:tab/>
        <w:t>&lt;SmJl&gt;0.00&lt;/SmJl&gt;</w:t>
      </w:r>
    </w:p>
    <w:p w14:paraId="1C1F37BE" w14:textId="77777777" w:rsidR="00C37FF1" w:rsidRPr="00A517C0" w:rsidRDefault="00C37FF1" w:rsidP="00C37FF1">
      <w:pPr>
        <w:pStyle w:val="GOSTScript"/>
        <w:ind w:left="0" w:right="0" w:firstLine="227"/>
      </w:pPr>
      <w:r w:rsidRPr="00A517C0">
        <w:tab/>
      </w:r>
      <w:r w:rsidRPr="00A517C0">
        <w:tab/>
      </w:r>
      <w:r w:rsidRPr="00A517C0">
        <w:tab/>
      </w:r>
      <w:r w:rsidRPr="00A517C0">
        <w:tab/>
        <w:t>&lt;SmAgst&gt;0.00&lt;/SmAgst&gt;</w:t>
      </w:r>
    </w:p>
    <w:p w14:paraId="74AA2519" w14:textId="77777777" w:rsidR="00C37FF1" w:rsidRPr="00A517C0" w:rsidRDefault="00C37FF1" w:rsidP="00C37FF1">
      <w:pPr>
        <w:pStyle w:val="GOSTScript"/>
        <w:ind w:left="0" w:right="0" w:firstLine="227"/>
      </w:pPr>
      <w:r w:rsidRPr="00A517C0">
        <w:tab/>
      </w:r>
      <w:r w:rsidRPr="00A517C0">
        <w:tab/>
      </w:r>
      <w:r w:rsidRPr="00A517C0">
        <w:tab/>
      </w:r>
      <w:r w:rsidRPr="00A517C0">
        <w:tab/>
        <w:t>&lt;SmSptmbr&gt;0.00&lt;/SmSptmbr&gt;</w:t>
      </w:r>
    </w:p>
    <w:p w14:paraId="3E5E2F50" w14:textId="77777777" w:rsidR="00C37FF1" w:rsidRPr="00A517C0" w:rsidRDefault="00C37FF1" w:rsidP="00C37FF1">
      <w:pPr>
        <w:pStyle w:val="GOSTScript"/>
        <w:ind w:left="0" w:right="0" w:firstLine="227"/>
      </w:pPr>
      <w:r w:rsidRPr="00A517C0">
        <w:tab/>
      </w:r>
      <w:r w:rsidRPr="00A517C0">
        <w:tab/>
      </w:r>
      <w:r w:rsidRPr="00A517C0">
        <w:tab/>
      </w:r>
      <w:r w:rsidRPr="00A517C0">
        <w:tab/>
        <w:t>&lt;SmOctbr&gt;0.00&lt;/SmOctbr&gt;</w:t>
      </w:r>
    </w:p>
    <w:p w14:paraId="3E49D406" w14:textId="77777777" w:rsidR="00C37FF1" w:rsidRPr="00A517C0" w:rsidRDefault="00C37FF1" w:rsidP="00C37FF1">
      <w:pPr>
        <w:pStyle w:val="GOSTScript"/>
        <w:ind w:left="0" w:right="0" w:firstLine="227"/>
      </w:pPr>
      <w:r w:rsidRPr="00A517C0">
        <w:lastRenderedPageBreak/>
        <w:tab/>
      </w:r>
      <w:r w:rsidRPr="00A517C0">
        <w:tab/>
      </w:r>
      <w:r w:rsidRPr="00A517C0">
        <w:tab/>
      </w:r>
      <w:r w:rsidRPr="00A517C0">
        <w:tab/>
        <w:t>&lt;SmNvmbr&gt;0.00&lt;/SmNvmbr&gt;</w:t>
      </w:r>
    </w:p>
    <w:p w14:paraId="3157BA5B" w14:textId="77777777" w:rsidR="00C37FF1" w:rsidRPr="00A517C0" w:rsidRDefault="00C37FF1" w:rsidP="00C37FF1">
      <w:pPr>
        <w:pStyle w:val="GOSTScript"/>
        <w:ind w:left="0" w:right="0" w:firstLine="227"/>
      </w:pPr>
      <w:r w:rsidRPr="00A517C0">
        <w:tab/>
      </w:r>
      <w:r w:rsidRPr="00A517C0">
        <w:tab/>
      </w:r>
      <w:r w:rsidRPr="00A517C0">
        <w:tab/>
      </w:r>
      <w:r w:rsidRPr="00A517C0">
        <w:tab/>
        <w:t>&lt;SmDcmbr&gt;0.00&lt;/SmDcmbr&gt;</w:t>
      </w:r>
    </w:p>
    <w:p w14:paraId="0D94F62D" w14:textId="77777777" w:rsidR="00C37FF1" w:rsidRPr="00A517C0" w:rsidRDefault="00C37FF1" w:rsidP="00C37FF1">
      <w:pPr>
        <w:pStyle w:val="GOSTScript"/>
        <w:ind w:left="0" w:right="0" w:firstLine="227"/>
      </w:pPr>
      <w:r w:rsidRPr="00A517C0">
        <w:tab/>
      </w:r>
      <w:r w:rsidRPr="00A517C0">
        <w:tab/>
      </w:r>
      <w:r w:rsidRPr="00A517C0">
        <w:tab/>
      </w:r>
      <w:r w:rsidRPr="00A517C0">
        <w:tab/>
        <w:t>&lt;RsltsR1&gt;0.00&lt;/RsltsR1&gt;</w:t>
      </w:r>
    </w:p>
    <w:p w14:paraId="26B4C9E8" w14:textId="77777777" w:rsidR="00C37FF1" w:rsidRPr="00A517C0" w:rsidRDefault="00C37FF1" w:rsidP="00C37FF1">
      <w:pPr>
        <w:pStyle w:val="GOSTScript"/>
        <w:ind w:left="0" w:right="0" w:firstLine="227"/>
      </w:pPr>
      <w:r w:rsidRPr="00A517C0">
        <w:tab/>
      </w:r>
      <w:r w:rsidRPr="00A517C0">
        <w:tab/>
      </w:r>
      <w:r w:rsidRPr="00A517C0">
        <w:tab/>
      </w:r>
      <w:r w:rsidRPr="00A517C0">
        <w:tab/>
        <w:t>&lt;RsltsR2&gt;0.00&lt;/RsltsR2&gt;</w:t>
      </w:r>
    </w:p>
    <w:p w14:paraId="00B28D8C" w14:textId="77777777" w:rsidR="00C37FF1" w:rsidRPr="00A517C0" w:rsidRDefault="00C37FF1" w:rsidP="00C37FF1">
      <w:pPr>
        <w:pStyle w:val="GOSTScript"/>
        <w:ind w:left="0" w:right="0" w:firstLine="227"/>
      </w:pPr>
      <w:r w:rsidRPr="00A517C0">
        <w:tab/>
      </w:r>
      <w:r w:rsidRPr="00A517C0">
        <w:tab/>
      </w:r>
      <w:r w:rsidRPr="00A517C0">
        <w:tab/>
      </w:r>
      <w:r w:rsidRPr="00A517C0">
        <w:tab/>
        <w:t>&lt;RsltsR3&gt;0.00&lt;/RsltsR3&gt;</w:t>
      </w:r>
    </w:p>
    <w:p w14:paraId="5CECD32E" w14:textId="77777777" w:rsidR="00C37FF1" w:rsidRPr="00A517C0" w:rsidRDefault="00C37FF1" w:rsidP="00C37FF1">
      <w:pPr>
        <w:pStyle w:val="GOSTScript"/>
        <w:ind w:left="0" w:right="0" w:firstLine="227"/>
      </w:pPr>
      <w:r w:rsidRPr="00A517C0">
        <w:tab/>
      </w:r>
      <w:r w:rsidRPr="00A517C0">
        <w:tab/>
      </w:r>
      <w:r w:rsidRPr="00A517C0">
        <w:tab/>
      </w:r>
      <w:r w:rsidRPr="00A517C0">
        <w:tab/>
        <w:t>&lt;RsltsR4&gt;0.00&lt;/RsltsR4&gt;</w:t>
      </w:r>
    </w:p>
    <w:p w14:paraId="046E62B5" w14:textId="77777777" w:rsidR="00C37FF1" w:rsidRPr="00A517C0" w:rsidRDefault="00C37FF1" w:rsidP="00C37FF1">
      <w:pPr>
        <w:pStyle w:val="GOSTScript"/>
        <w:ind w:left="0" w:right="0" w:firstLine="227"/>
      </w:pPr>
      <w:r w:rsidRPr="00A517C0">
        <w:tab/>
      </w:r>
      <w:r w:rsidRPr="00A517C0">
        <w:tab/>
      </w:r>
      <w:r w:rsidRPr="00A517C0">
        <w:tab/>
      </w:r>
      <w:r w:rsidRPr="00A517C0">
        <w:tab/>
        <w:t>&lt;RsltsR6&gt;0.00&lt;/RsltsR6&gt;</w:t>
      </w:r>
    </w:p>
    <w:p w14:paraId="19CD7447" w14:textId="77777777" w:rsidR="00C37FF1" w:rsidRPr="00A517C0" w:rsidRDefault="00C37FF1" w:rsidP="00C37FF1">
      <w:pPr>
        <w:pStyle w:val="GOSTScript"/>
        <w:ind w:left="0" w:right="0" w:firstLine="227"/>
      </w:pPr>
      <w:r w:rsidRPr="00A517C0">
        <w:tab/>
      </w:r>
      <w:r w:rsidRPr="00A517C0">
        <w:tab/>
      </w:r>
      <w:r w:rsidRPr="00A517C0">
        <w:tab/>
        <w:t>&lt;/Rslts_ITEM&gt;</w:t>
      </w:r>
    </w:p>
    <w:p w14:paraId="79F275F2" w14:textId="77777777" w:rsidR="00C37FF1" w:rsidRPr="00A517C0" w:rsidRDefault="00C37FF1" w:rsidP="00C37FF1">
      <w:pPr>
        <w:pStyle w:val="GOSTScript"/>
        <w:ind w:left="0" w:right="0" w:firstLine="227"/>
      </w:pPr>
      <w:r w:rsidRPr="00A517C0">
        <w:tab/>
      </w:r>
      <w:r w:rsidRPr="00A517C0">
        <w:tab/>
        <w:t>&lt;/Oblgtns_Rslts&gt;</w:t>
      </w:r>
    </w:p>
    <w:p w14:paraId="65A3C0EB" w14:textId="77777777" w:rsidR="00C37FF1" w:rsidRPr="00A517C0" w:rsidRDefault="00C37FF1" w:rsidP="00C37FF1">
      <w:pPr>
        <w:pStyle w:val="GOSTScript"/>
        <w:ind w:left="0" w:right="0" w:firstLine="227"/>
      </w:pPr>
      <w:r w:rsidRPr="00A517C0">
        <w:t>&lt;/formular&gt;</w:t>
      </w:r>
    </w:p>
    <w:p w14:paraId="562CE8E3" w14:textId="77777777" w:rsidR="00C37FF1" w:rsidRPr="00A517C0" w:rsidRDefault="00C37FF1" w:rsidP="00C37FF1">
      <w:pPr>
        <w:pStyle w:val="GOSTScript"/>
        <w:ind w:left="0" w:right="0" w:firstLine="227"/>
      </w:pPr>
      <w:r w:rsidRPr="00A517C0">
        <w:t>&lt;/self:formularCollection&gt;</w:t>
      </w:r>
    </w:p>
    <w:p w14:paraId="13EF2D6D" w14:textId="77777777" w:rsidR="00C37FF1" w:rsidRPr="008C2B2B" w:rsidRDefault="00C37FF1" w:rsidP="00C37FF1">
      <w:pPr>
        <w:pStyle w:val="GOSTScript"/>
        <w:ind w:left="0" w:right="0" w:firstLine="227"/>
        <w:rPr>
          <w:szCs w:val="22"/>
        </w:rPr>
      </w:pPr>
      <w:r w:rsidRPr="00A517C0">
        <w:t>&lt;/self:exchangePacket&gt;</w:t>
      </w:r>
    </w:p>
    <w:bookmarkEnd w:id="2846"/>
    <w:p w14:paraId="59AE63B8" w14:textId="77777777" w:rsidR="00C37FF1" w:rsidRDefault="00C37FF1" w:rsidP="00C37FF1"/>
    <w:p w14:paraId="4D66FF06" w14:textId="77777777" w:rsidR="00EF263D" w:rsidRDefault="00EF263D" w:rsidP="0056545C">
      <w:pPr>
        <w:rPr>
          <w:lang w:val="en-US"/>
        </w:rPr>
      </w:pPr>
    </w:p>
    <w:p w14:paraId="4993FB8A" w14:textId="15374086" w:rsidR="000C65E6" w:rsidRPr="001251C1" w:rsidRDefault="00A2211A" w:rsidP="001251C1">
      <w:pPr>
        <w:pStyle w:val="12"/>
      </w:pPr>
      <w:bookmarkStart w:id="2848" w:name="_Toc185235757"/>
      <w:bookmarkStart w:id="2849" w:name="_Toc190442949"/>
      <w:bookmarkStart w:id="2850" w:name="_Toc190679837"/>
      <w:bookmarkStart w:id="2851" w:name="_Toc190688402"/>
      <w:bookmarkStart w:id="2852" w:name="_Toc207640665"/>
      <w:r w:rsidRPr="001251C1">
        <w:lastRenderedPageBreak/>
        <w:t>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 (XML-ФОРМАТ)</w:t>
      </w:r>
      <w:bookmarkEnd w:id="2848"/>
      <w:bookmarkEnd w:id="2852"/>
    </w:p>
    <w:p w14:paraId="16B6EB13" w14:textId="77777777" w:rsidR="000C65E6" w:rsidRPr="004821EF" w:rsidRDefault="000C65E6" w:rsidP="001251C1">
      <w:pPr>
        <w:pStyle w:val="23"/>
        <w:rPr>
          <w:highlight w:val="green"/>
        </w:rPr>
      </w:pPr>
      <w:bookmarkStart w:id="2853" w:name="_Ref26906754"/>
      <w:bookmarkStart w:id="2854" w:name="_Ref27472891"/>
      <w:bookmarkStart w:id="2855" w:name="_Toc54598621"/>
      <w:bookmarkStart w:id="2856" w:name="_Toc185235758"/>
      <w:bookmarkStart w:id="2857" w:name="_Toc207640666"/>
      <w:r w:rsidRPr="004821EF">
        <w:rPr>
          <w:highlight w:val="green"/>
        </w:rPr>
        <w:t>Описание документа «Выписка из лицевого счета администратора источников финансирования дефицита бюджета»</w:t>
      </w:r>
      <w:bookmarkEnd w:id="2853"/>
      <w:bookmarkEnd w:id="2854"/>
      <w:bookmarkEnd w:id="2855"/>
      <w:bookmarkEnd w:id="2856"/>
      <w:bookmarkEnd w:id="2857"/>
    </w:p>
    <w:p w14:paraId="026503CF" w14:textId="77777777" w:rsidR="000C65E6" w:rsidRPr="004E551A" w:rsidRDefault="000C65E6" w:rsidP="001251C1">
      <w:pPr>
        <w:pStyle w:val="32"/>
        <w:rPr>
          <w:highlight w:val="green"/>
        </w:rPr>
      </w:pPr>
      <w:r w:rsidRPr="004821EF">
        <w:rPr>
          <w:highlight w:val="green"/>
        </w:rPr>
        <w:t xml:space="preserve"> </w:t>
      </w:r>
      <w:bookmarkStart w:id="2858" w:name="_Toc54598622"/>
      <w:bookmarkStart w:id="2859" w:name="_Toc185235759"/>
      <w:bookmarkStart w:id="2860" w:name="_Toc207640667"/>
      <w:r w:rsidRPr="004821EF">
        <w:rPr>
          <w:highlight w:val="green"/>
        </w:rPr>
        <w:t>Назначение и маршрут документа</w:t>
      </w:r>
      <w:bookmarkEnd w:id="2858"/>
      <w:bookmarkEnd w:id="2859"/>
      <w:bookmarkEnd w:id="2860"/>
    </w:p>
    <w:p w14:paraId="784FCFBF" w14:textId="77777777" w:rsidR="000C65E6" w:rsidRPr="00360272" w:rsidRDefault="000C65E6" w:rsidP="00800055">
      <w:pPr>
        <w:pStyle w:val="GOSTNormal"/>
      </w:pPr>
      <w:r w:rsidRPr="00360272">
        <w:t>Документ «Выписка из лицевого счета администратора источников финансирования дефицита бюджета» содержит информацию о каждой операции, отражаемой на л/с АИФДБ, за указанную дату в разрезе документов и остатках соответствующих показателей на л/с на начало и конец дня, и предназначен для доведения информации от ТОФК до АИФДБ.</w:t>
      </w:r>
    </w:p>
    <w:p w14:paraId="28E1D165" w14:textId="77777777" w:rsidR="000C65E6" w:rsidRPr="00360272" w:rsidRDefault="000C65E6" w:rsidP="00800055">
      <w:pPr>
        <w:pStyle w:val="GOSTNormal"/>
      </w:pPr>
      <w:r w:rsidRPr="00360272">
        <w:t xml:space="preserve">Документ «Выписка из лицевого счета администратора источников финансирования дефицита бюджета» также может содержать в себе в виде вложения в блоке «attachments» документы, служащие основанием для отражения операций на лицевом счете, в форматах, предусмотренных настоящим Альбомом </w:t>
      </w:r>
      <w:r w:rsidRPr="00360272">
        <w:rPr>
          <w:sz w:val="22"/>
          <w:szCs w:val="22"/>
        </w:rPr>
        <w:t>ТФО.</w:t>
      </w:r>
      <w:r w:rsidRPr="00360272">
        <w:t xml:space="preserve"> </w:t>
      </w:r>
    </w:p>
    <w:p w14:paraId="7A2AD599" w14:textId="77777777" w:rsidR="000C65E6" w:rsidRPr="00360272" w:rsidRDefault="000C65E6" w:rsidP="00800055">
      <w:pPr>
        <w:pStyle w:val="GOSTNormal"/>
      </w:pPr>
      <w:r w:rsidRPr="00360272">
        <w:t>Вложения к документу «Выписка из лицевого счета администратора источников финансирования дефицита бюджета» передаются с применением МТОМ (Дата начала действия изменений равна дате включения МТОМ).</w:t>
      </w:r>
    </w:p>
    <w:p w14:paraId="58513A7A" w14:textId="751B69EA" w:rsidR="000C65E6" w:rsidRPr="00800055" w:rsidRDefault="000C65E6" w:rsidP="00800055">
      <w:pPr>
        <w:pStyle w:val="GOSTNameTable"/>
      </w:pPr>
      <w:r w:rsidRPr="00800055">
        <w:fldChar w:fldCharType="begin"/>
      </w:r>
      <w:r w:rsidRPr="00800055">
        <w:instrText>SEQ Таблица \* ARABIC</w:instrText>
      </w:r>
      <w:r w:rsidRPr="00800055">
        <w:fldChar w:fldCharType="separate"/>
      </w:r>
      <w:bookmarkStart w:id="2861" w:name="_Toc54599085"/>
      <w:bookmarkStart w:id="2862" w:name="_Toc185236189"/>
      <w:r w:rsidR="002C2645">
        <w:rPr>
          <w:noProof/>
        </w:rPr>
        <w:t>79</w:t>
      </w:r>
      <w:r w:rsidRPr="00800055">
        <w:fldChar w:fldCharType="end"/>
      </w:r>
      <w:r w:rsidRPr="00800055">
        <w:rPr>
          <w:rFonts w:eastAsia="Calibri"/>
        </w:rPr>
        <w:t xml:space="preserve"> –</w:t>
      </w:r>
      <w:r w:rsidRPr="00800055">
        <w:t xml:space="preserve"> </w:t>
      </w:r>
      <w:r w:rsidRPr="004821EF">
        <w:rPr>
          <w:highlight w:val="green"/>
        </w:rPr>
        <w:t>Маршрут документа «Выписка из лицевого счета администратора источников финансирования дефицита бюджета»</w:t>
      </w:r>
      <w:bookmarkEnd w:id="2861"/>
      <w:bookmarkEnd w:id="2862"/>
    </w:p>
    <w:tbl>
      <w:tblPr>
        <w:tblStyle w:val="GOSTTable"/>
        <w:tblW w:w="5000" w:type="pct"/>
        <w:tblLook w:val="07E0" w:firstRow="1" w:lastRow="1" w:firstColumn="1" w:lastColumn="1" w:noHBand="1" w:noVBand="1"/>
      </w:tblPr>
      <w:tblGrid>
        <w:gridCol w:w="2552"/>
        <w:gridCol w:w="2549"/>
        <w:gridCol w:w="4527"/>
      </w:tblGrid>
      <w:tr w:rsidR="000C65E6" w:rsidRPr="00360272" w14:paraId="02C482CD" w14:textId="77777777" w:rsidTr="00800055">
        <w:trPr>
          <w:cnfStyle w:val="100000000000" w:firstRow="1" w:lastRow="0" w:firstColumn="0" w:lastColumn="0" w:oddVBand="0" w:evenVBand="0" w:oddHBand="0" w:evenHBand="0" w:firstRowFirstColumn="0" w:firstRowLastColumn="0" w:lastRowFirstColumn="0" w:lastRowLastColumn="0"/>
        </w:trPr>
        <w:tc>
          <w:tcPr>
            <w:tcW w:w="1325" w:type="pct"/>
          </w:tcPr>
          <w:p w14:paraId="3F3D49BD" w14:textId="77777777" w:rsidR="000C65E6" w:rsidRPr="00360272" w:rsidRDefault="000C65E6" w:rsidP="00D24DF4">
            <w:pPr>
              <w:pStyle w:val="GOSTTableHead"/>
            </w:pPr>
            <w:r w:rsidRPr="00360272">
              <w:t>Отправитель</w:t>
            </w:r>
          </w:p>
        </w:tc>
        <w:tc>
          <w:tcPr>
            <w:tcW w:w="1324" w:type="pct"/>
          </w:tcPr>
          <w:p w14:paraId="2D42B552" w14:textId="77777777" w:rsidR="000C65E6" w:rsidRPr="00360272" w:rsidRDefault="000C65E6" w:rsidP="00D24DF4">
            <w:pPr>
              <w:pStyle w:val="GOSTTableHead"/>
            </w:pPr>
            <w:r w:rsidRPr="00360272">
              <w:t>Получатель</w:t>
            </w:r>
          </w:p>
        </w:tc>
        <w:tc>
          <w:tcPr>
            <w:tcW w:w="2351" w:type="pct"/>
          </w:tcPr>
          <w:p w14:paraId="7332E693" w14:textId="77777777" w:rsidR="000C65E6" w:rsidRPr="00360272" w:rsidRDefault="000C65E6" w:rsidP="00D24DF4">
            <w:pPr>
              <w:pStyle w:val="GOSTTableHead"/>
              <w:rPr>
                <w:i/>
              </w:rPr>
            </w:pPr>
            <w:r w:rsidRPr="00360272">
              <w:t>Примечание</w:t>
            </w:r>
          </w:p>
        </w:tc>
      </w:tr>
      <w:tr w:rsidR="000C65E6" w:rsidRPr="00360272" w14:paraId="41578FED" w14:textId="77777777" w:rsidTr="00800055">
        <w:tc>
          <w:tcPr>
            <w:tcW w:w="1325" w:type="pct"/>
          </w:tcPr>
          <w:p w14:paraId="17BFAC6C" w14:textId="101FF178" w:rsidR="000C65E6" w:rsidRPr="005B2BF8" w:rsidRDefault="00524E62" w:rsidP="00D24DF4">
            <w:pPr>
              <w:pStyle w:val="GOSTTablenorm"/>
            </w:pPr>
            <w:r w:rsidRPr="002F5364">
              <w:rPr>
                <w:color w:val="000000"/>
              </w:rPr>
              <w:t>ТОФК (ПУР ЭБ)</w:t>
            </w:r>
          </w:p>
        </w:tc>
        <w:tc>
          <w:tcPr>
            <w:tcW w:w="1324" w:type="pct"/>
          </w:tcPr>
          <w:p w14:paraId="2F465BDD" w14:textId="380EB843" w:rsidR="000C65E6" w:rsidRPr="005B2BF8" w:rsidRDefault="00500BB1" w:rsidP="00D24DF4">
            <w:pPr>
              <w:pStyle w:val="GOSTTablenorm"/>
            </w:pPr>
            <w:r w:rsidRPr="00CB3B72">
              <w:t>АИФДБ (ПФХД)</w:t>
            </w:r>
          </w:p>
        </w:tc>
        <w:tc>
          <w:tcPr>
            <w:tcW w:w="2351" w:type="pct"/>
          </w:tcPr>
          <w:p w14:paraId="267E9AC4" w14:textId="77777777" w:rsidR="00A2211A" w:rsidRPr="005B2BF8" w:rsidRDefault="00A2211A" w:rsidP="00A2211A">
            <w:pPr>
              <w:pStyle w:val="GOSTTablenorm"/>
            </w:pPr>
            <w:r w:rsidRPr="005B2BF8">
              <w:t>Документ может содержать в себе в виде вложения в блоке «attachments» документы:</w:t>
            </w:r>
          </w:p>
          <w:p w14:paraId="4F445920" w14:textId="51733F04" w:rsidR="009E693C" w:rsidRPr="005B2BF8" w:rsidRDefault="009E693C" w:rsidP="00E03AFC">
            <w:pPr>
              <w:pStyle w:val="GOSTTablenorm"/>
              <w:ind w:left="284" w:hanging="227"/>
              <w:rPr>
                <w:szCs w:val="24"/>
              </w:rPr>
            </w:pPr>
            <w:r w:rsidRPr="005B2BF8">
              <w:rPr>
                <w:szCs w:val="24"/>
              </w:rPr>
              <w:t>− «Расходное расписание» (ф. 0531722);</w:t>
            </w:r>
          </w:p>
          <w:p w14:paraId="0C1BFCDD" w14:textId="77777777" w:rsidR="009E693C" w:rsidRPr="005B2BF8" w:rsidRDefault="009E693C" w:rsidP="00E03AFC">
            <w:pPr>
              <w:pStyle w:val="GOSTTablenorm"/>
              <w:ind w:left="284" w:hanging="227"/>
              <w:rPr>
                <w:szCs w:val="24"/>
              </w:rPr>
            </w:pPr>
            <w:r w:rsidRPr="005B2BF8">
              <w:rPr>
                <w:szCs w:val="24"/>
              </w:rPr>
              <w:t>− «Расчетный документ»;</w:t>
            </w:r>
          </w:p>
          <w:p w14:paraId="28C074C4" w14:textId="363FEF98" w:rsidR="009E693C" w:rsidRPr="005B2BF8" w:rsidRDefault="009E693C" w:rsidP="00E03AFC">
            <w:pPr>
              <w:pStyle w:val="GOSTTablenorm"/>
              <w:ind w:left="284" w:hanging="227"/>
              <w:rPr>
                <w:szCs w:val="24"/>
              </w:rPr>
            </w:pPr>
            <w:r w:rsidRPr="005B2BF8">
              <w:rPr>
                <w:szCs w:val="24"/>
              </w:rPr>
              <w:t>− «Распоряжение о совершении казначейского платежа (Поручение о перечислении на счет)»</w:t>
            </w:r>
            <w:r w:rsidR="00D353A0" w:rsidRPr="005B2BF8">
              <w:rPr>
                <w:szCs w:val="24"/>
              </w:rPr>
              <w:t>;</w:t>
            </w:r>
          </w:p>
          <w:p w14:paraId="7A4C4BCE" w14:textId="77777777" w:rsidR="009E693C" w:rsidRPr="005B2BF8" w:rsidRDefault="009E693C" w:rsidP="00E03AFC">
            <w:pPr>
              <w:pStyle w:val="GOSTTablenorm"/>
              <w:ind w:left="284" w:hanging="227"/>
              <w:rPr>
                <w:szCs w:val="24"/>
              </w:rPr>
            </w:pPr>
            <w:r w:rsidRPr="005B2BF8">
              <w:rPr>
                <w:szCs w:val="24"/>
              </w:rPr>
              <w:t>− «Уведомление об уточнении вида и принадлежности платежа» (ф. 0531809);</w:t>
            </w:r>
          </w:p>
          <w:p w14:paraId="5C051E69" w14:textId="7C49B7D6" w:rsidR="009E693C" w:rsidRPr="005B2BF8" w:rsidRDefault="009E693C" w:rsidP="00E03AFC">
            <w:pPr>
              <w:pStyle w:val="GOSTTablenorm"/>
              <w:ind w:left="284" w:hanging="227"/>
              <w:rPr>
                <w:szCs w:val="24"/>
              </w:rPr>
            </w:pPr>
            <w:r w:rsidRPr="005B2BF8">
              <w:rPr>
                <w:szCs w:val="24"/>
              </w:rPr>
              <w:t>− «Извещение о поступлении в иностранной валюте»</w:t>
            </w:r>
            <w:r w:rsidR="00D353A0" w:rsidRPr="005B2BF8">
              <w:rPr>
                <w:szCs w:val="24"/>
              </w:rPr>
              <w:t>;</w:t>
            </w:r>
          </w:p>
          <w:p w14:paraId="4B6C96A8" w14:textId="599280B9" w:rsidR="009E693C" w:rsidRPr="005B2BF8" w:rsidRDefault="009E693C" w:rsidP="00E03AFC">
            <w:pPr>
              <w:pStyle w:val="GOSTTablenorm"/>
              <w:ind w:left="284" w:hanging="227"/>
              <w:rPr>
                <w:szCs w:val="24"/>
              </w:rPr>
            </w:pPr>
            <w:r w:rsidRPr="005B2BF8">
              <w:rPr>
                <w:szCs w:val="24"/>
              </w:rPr>
              <w:t>− «Заявление на проведение операций с иностранной валютой»</w:t>
            </w:r>
            <w:r w:rsidR="00D353A0" w:rsidRPr="005B2BF8">
              <w:rPr>
                <w:szCs w:val="24"/>
              </w:rPr>
              <w:t>;</w:t>
            </w:r>
          </w:p>
          <w:p w14:paraId="0C312149" w14:textId="508F5143" w:rsidR="00D353A0" w:rsidRPr="005B2BF8" w:rsidRDefault="009E693C" w:rsidP="00E03AFC">
            <w:pPr>
              <w:pStyle w:val="GOSTTablenorm"/>
              <w:ind w:left="284" w:hanging="227"/>
              <w:rPr>
                <w:szCs w:val="24"/>
              </w:rPr>
            </w:pPr>
            <w:r w:rsidRPr="005B2BF8">
              <w:rPr>
                <w:szCs w:val="24"/>
              </w:rPr>
              <w:t>− «Бухгалтерская справка ф. 0504833» (по курсовой разнице)</w:t>
            </w:r>
          </w:p>
          <w:p w14:paraId="393F02B4" w14:textId="5C824C51" w:rsidR="000C65E6" w:rsidRPr="005B2BF8" w:rsidRDefault="00D353A0" w:rsidP="009E693C">
            <w:pPr>
              <w:pStyle w:val="GOSTTablenorm"/>
              <w:rPr>
                <w:i/>
              </w:rPr>
            </w:pPr>
            <w:r w:rsidRPr="005B2BF8">
              <w:rPr>
                <w:szCs w:val="22"/>
              </w:rPr>
              <w:t>в форматах, предусмотренных настоящим Альбомом ТФО</w:t>
            </w:r>
            <w:r w:rsidRPr="005B2BF8" w:rsidDel="009E693C">
              <w:rPr>
                <w:szCs w:val="24"/>
              </w:rPr>
              <w:t xml:space="preserve"> </w:t>
            </w:r>
          </w:p>
        </w:tc>
      </w:tr>
      <w:tr w:rsidR="00524E62" w:rsidRPr="00360272" w14:paraId="49A88FED" w14:textId="77777777" w:rsidTr="00800055">
        <w:tc>
          <w:tcPr>
            <w:tcW w:w="1325" w:type="pct"/>
          </w:tcPr>
          <w:p w14:paraId="10DDE288" w14:textId="42EFB3A5" w:rsidR="00524E62" w:rsidRPr="004821EF" w:rsidRDefault="00524E62" w:rsidP="00524E62">
            <w:pPr>
              <w:pStyle w:val="GOSTTablenorm"/>
              <w:rPr>
                <w:highlight w:val="green"/>
              </w:rPr>
            </w:pPr>
            <w:r w:rsidRPr="00524E62">
              <w:rPr>
                <w:color w:val="000000"/>
                <w:highlight w:val="green"/>
              </w:rPr>
              <w:lastRenderedPageBreak/>
              <w:t>ТОФК (ПУР ЭБ)</w:t>
            </w:r>
          </w:p>
        </w:tc>
        <w:tc>
          <w:tcPr>
            <w:tcW w:w="1324" w:type="pct"/>
          </w:tcPr>
          <w:p w14:paraId="2B482C69" w14:textId="00CB8CC6" w:rsidR="00524E62" w:rsidRPr="004821EF" w:rsidRDefault="00524E62" w:rsidP="00524E62">
            <w:pPr>
              <w:pStyle w:val="GOSTTablenorm"/>
              <w:rPr>
                <w:highlight w:val="green"/>
              </w:rPr>
            </w:pPr>
            <w:r>
              <w:rPr>
                <w:highlight w:val="green"/>
              </w:rPr>
              <w:t>ПБС</w:t>
            </w:r>
          </w:p>
        </w:tc>
        <w:tc>
          <w:tcPr>
            <w:tcW w:w="2351" w:type="pct"/>
          </w:tcPr>
          <w:p w14:paraId="0ADC8A0B" w14:textId="77777777" w:rsidR="00524E62" w:rsidRPr="00841192" w:rsidRDefault="00524E62" w:rsidP="00524E62">
            <w:pPr>
              <w:pStyle w:val="GOSTTablenorm"/>
              <w:rPr>
                <w:highlight w:val="green"/>
              </w:rPr>
            </w:pPr>
          </w:p>
        </w:tc>
      </w:tr>
    </w:tbl>
    <w:p w14:paraId="7BE565B3" w14:textId="77777777" w:rsidR="000C65E6" w:rsidRPr="004821EF" w:rsidRDefault="000C65E6" w:rsidP="00734FF4">
      <w:pPr>
        <w:pStyle w:val="32"/>
        <w:rPr>
          <w:highlight w:val="green"/>
        </w:rPr>
      </w:pPr>
      <w:r w:rsidRPr="00734FF4">
        <w:t xml:space="preserve"> </w:t>
      </w:r>
      <w:bookmarkStart w:id="2863" w:name="_Toc54598623"/>
      <w:bookmarkStart w:id="2864" w:name="_Toc185235760"/>
      <w:bookmarkStart w:id="2865" w:name="_Toc207640668"/>
      <w:r w:rsidRPr="004821EF">
        <w:rPr>
          <w:highlight w:val="green"/>
        </w:rPr>
        <w:t>Описание комплексного типа «tVLS_REPORT_0531764»</w:t>
      </w:r>
      <w:bookmarkEnd w:id="2863"/>
      <w:bookmarkEnd w:id="2864"/>
      <w:bookmarkEnd w:id="2865"/>
    </w:p>
    <w:p w14:paraId="2A7B8787" w14:textId="41C4E479" w:rsidR="000C65E6" w:rsidRPr="004821EF" w:rsidRDefault="00591977" w:rsidP="00734FF4">
      <w:pPr>
        <w:pStyle w:val="GOSTNameTable"/>
        <w:rPr>
          <w:highlight w:val="green"/>
        </w:rPr>
      </w:pPr>
      <w:r w:rsidRPr="004821EF">
        <w:rPr>
          <w:noProof/>
          <w:highlight w:val="green"/>
        </w:rPr>
        <w:fldChar w:fldCharType="begin"/>
      </w:r>
      <w:r w:rsidRPr="004821EF">
        <w:rPr>
          <w:noProof/>
          <w:highlight w:val="green"/>
        </w:rPr>
        <w:instrText xml:space="preserve"> SEQ Таблица \* ARABIC </w:instrText>
      </w:r>
      <w:r w:rsidRPr="004821EF">
        <w:rPr>
          <w:noProof/>
          <w:highlight w:val="green"/>
        </w:rPr>
        <w:fldChar w:fldCharType="separate"/>
      </w:r>
      <w:bookmarkStart w:id="2866" w:name="_Toc54599086"/>
      <w:bookmarkStart w:id="2867" w:name="_Toc185236190"/>
      <w:r w:rsidR="002C2645">
        <w:rPr>
          <w:noProof/>
          <w:highlight w:val="green"/>
        </w:rPr>
        <w:t>80</w:t>
      </w:r>
      <w:r w:rsidRPr="004821EF">
        <w:rPr>
          <w:noProof/>
          <w:highlight w:val="green"/>
        </w:rPr>
        <w:fldChar w:fldCharType="end"/>
      </w:r>
      <w:r w:rsidR="000C65E6" w:rsidRPr="004821EF">
        <w:rPr>
          <w:rFonts w:eastAsia="Calibri"/>
          <w:highlight w:val="green"/>
        </w:rPr>
        <w:t xml:space="preserve"> –</w:t>
      </w:r>
      <w:r w:rsidR="000C65E6" w:rsidRPr="004821EF">
        <w:rPr>
          <w:highlight w:val="green"/>
        </w:rPr>
        <w:t xml:space="preserve"> Описание комплексного типа «</w:t>
      </w:r>
      <w:r w:rsidR="000C65E6" w:rsidRPr="004821EF">
        <w:rPr>
          <w:rStyle w:val="GOSTNormal0"/>
          <w:highlight w:val="green"/>
        </w:rPr>
        <w:t>tVLS_REPORT_0531764</w:t>
      </w:r>
      <w:r w:rsidR="000C65E6" w:rsidRPr="004821EF">
        <w:rPr>
          <w:highlight w:val="green"/>
        </w:rPr>
        <w:t>»</w:t>
      </w:r>
      <w:bookmarkEnd w:id="2866"/>
      <w:bookmarkEnd w:id="2867"/>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4E551A" w:rsidRPr="00360272" w14:paraId="6626B404" w14:textId="77777777" w:rsidTr="004E551A">
        <w:trPr>
          <w:cnfStyle w:val="100000000000" w:firstRow="1" w:lastRow="0" w:firstColumn="0" w:lastColumn="0" w:oddVBand="0" w:evenVBand="0" w:oddHBand="0" w:evenHBand="0" w:firstRowFirstColumn="0" w:firstRowLastColumn="0" w:lastRowFirstColumn="0" w:lastRowLastColumn="0"/>
          <w:trHeight w:val="283"/>
        </w:trPr>
        <w:tc>
          <w:tcPr>
            <w:tcW w:w="1697" w:type="dxa"/>
          </w:tcPr>
          <w:p w14:paraId="600B177D" w14:textId="77777777" w:rsidR="000C65E6" w:rsidRPr="00360272" w:rsidRDefault="000C65E6" w:rsidP="004E551A">
            <w:pPr>
              <w:pStyle w:val="GOSTTableHead"/>
            </w:pPr>
            <w:r w:rsidRPr="00360272">
              <w:t>Наименование элемента</w:t>
            </w:r>
          </w:p>
        </w:tc>
        <w:tc>
          <w:tcPr>
            <w:tcW w:w="1701" w:type="dxa"/>
          </w:tcPr>
          <w:p w14:paraId="24910143" w14:textId="77777777" w:rsidR="000C65E6" w:rsidRPr="00360272" w:rsidRDefault="000C65E6" w:rsidP="004E551A">
            <w:pPr>
              <w:pStyle w:val="GOSTTableHead"/>
            </w:pPr>
            <w:r w:rsidRPr="00360272">
              <w:t>Сокращенное наименование (код) элемента</w:t>
            </w:r>
          </w:p>
        </w:tc>
        <w:tc>
          <w:tcPr>
            <w:tcW w:w="567" w:type="dxa"/>
          </w:tcPr>
          <w:p w14:paraId="69EA1B90" w14:textId="77777777" w:rsidR="000C65E6" w:rsidRPr="00360272" w:rsidRDefault="000C65E6" w:rsidP="004E551A">
            <w:pPr>
              <w:pStyle w:val="GOSTTableHead"/>
            </w:pPr>
            <w:r w:rsidRPr="00360272">
              <w:t>Тип</w:t>
            </w:r>
          </w:p>
        </w:tc>
        <w:tc>
          <w:tcPr>
            <w:tcW w:w="1134" w:type="dxa"/>
          </w:tcPr>
          <w:p w14:paraId="5530544E" w14:textId="77777777" w:rsidR="000C65E6" w:rsidRPr="00360272" w:rsidRDefault="000C65E6" w:rsidP="004E551A">
            <w:pPr>
              <w:pStyle w:val="GOSTTableHead"/>
            </w:pPr>
            <w:r w:rsidRPr="00360272">
              <w:t>Формат элемента</w:t>
            </w:r>
          </w:p>
        </w:tc>
        <w:tc>
          <w:tcPr>
            <w:tcW w:w="567" w:type="dxa"/>
          </w:tcPr>
          <w:p w14:paraId="3A1F0AE1" w14:textId="77777777" w:rsidR="000C65E6" w:rsidRPr="00360272" w:rsidRDefault="000C65E6" w:rsidP="004E551A">
            <w:pPr>
              <w:pStyle w:val="GOSTTableHead"/>
            </w:pPr>
            <w:r w:rsidRPr="00360272">
              <w:t>Обязательность</w:t>
            </w:r>
          </w:p>
        </w:tc>
        <w:tc>
          <w:tcPr>
            <w:tcW w:w="3962" w:type="dxa"/>
          </w:tcPr>
          <w:p w14:paraId="53F12BB5" w14:textId="77777777" w:rsidR="000C65E6" w:rsidRPr="00360272" w:rsidRDefault="000C65E6" w:rsidP="004E551A">
            <w:pPr>
              <w:pStyle w:val="GOSTTableHead"/>
            </w:pPr>
            <w:r w:rsidRPr="00360272">
              <w:t>Дополнительная информация</w:t>
            </w:r>
          </w:p>
        </w:tc>
      </w:tr>
      <w:tr w:rsidR="000C65E6" w:rsidRPr="00360272" w14:paraId="02DDF834" w14:textId="77777777" w:rsidTr="004E551A">
        <w:trPr>
          <w:trHeight w:val="279"/>
        </w:trPr>
        <w:tc>
          <w:tcPr>
            <w:tcW w:w="9628" w:type="dxa"/>
            <w:gridSpan w:val="6"/>
          </w:tcPr>
          <w:p w14:paraId="75D4E18E" w14:textId="77777777" w:rsidR="000C65E6" w:rsidRPr="00360272" w:rsidRDefault="000C65E6" w:rsidP="004E551A">
            <w:pPr>
              <w:pStyle w:val="GOSTTablenorm"/>
            </w:pPr>
            <w:r w:rsidRPr="00360272">
              <w:rPr>
                <w:b/>
              </w:rPr>
              <w:t>Параметры отчета</w:t>
            </w:r>
          </w:p>
        </w:tc>
      </w:tr>
      <w:tr w:rsidR="000C65E6" w:rsidRPr="00360272" w14:paraId="578DC0A8" w14:textId="77777777" w:rsidTr="004E551A">
        <w:trPr>
          <w:trHeight w:val="279"/>
        </w:trPr>
        <w:tc>
          <w:tcPr>
            <w:tcW w:w="1697" w:type="dxa"/>
          </w:tcPr>
          <w:p w14:paraId="1887A0DC" w14:textId="77777777" w:rsidR="000C65E6" w:rsidRPr="00360272" w:rsidRDefault="000C65E6" w:rsidP="004E551A">
            <w:pPr>
              <w:pStyle w:val="GOSTTablenorm"/>
            </w:pPr>
            <w:r w:rsidRPr="00360272">
              <w:t>Форма по КФД</w:t>
            </w:r>
          </w:p>
        </w:tc>
        <w:tc>
          <w:tcPr>
            <w:tcW w:w="1701" w:type="dxa"/>
          </w:tcPr>
          <w:p w14:paraId="2632D3B8" w14:textId="77777777" w:rsidR="000C65E6" w:rsidRPr="00360272" w:rsidRDefault="000C65E6" w:rsidP="004E551A">
            <w:pPr>
              <w:pStyle w:val="GOSTTablenorm"/>
            </w:pPr>
            <w:r w:rsidRPr="00360272">
              <w:t>TtlPrt_RT_FORMCODE</w:t>
            </w:r>
          </w:p>
        </w:tc>
        <w:tc>
          <w:tcPr>
            <w:tcW w:w="567" w:type="dxa"/>
          </w:tcPr>
          <w:p w14:paraId="06F10261" w14:textId="77777777" w:rsidR="000C65E6" w:rsidRPr="00360272" w:rsidRDefault="000C65E6" w:rsidP="004E551A">
            <w:pPr>
              <w:pStyle w:val="GOSTTablenorm"/>
            </w:pPr>
            <w:r w:rsidRPr="00360272">
              <w:t>П</w:t>
            </w:r>
          </w:p>
        </w:tc>
        <w:tc>
          <w:tcPr>
            <w:tcW w:w="1134" w:type="dxa"/>
          </w:tcPr>
          <w:p w14:paraId="66F4F01E" w14:textId="77777777" w:rsidR="000C65E6" w:rsidRPr="00360272" w:rsidRDefault="000C65E6" w:rsidP="004E551A">
            <w:pPr>
              <w:pStyle w:val="GOSTTablenorm"/>
            </w:pPr>
            <w:r w:rsidRPr="00360272">
              <w:t>Т(7)</w:t>
            </w:r>
          </w:p>
        </w:tc>
        <w:tc>
          <w:tcPr>
            <w:tcW w:w="567" w:type="dxa"/>
          </w:tcPr>
          <w:p w14:paraId="5DACA788" w14:textId="77777777" w:rsidR="000C65E6" w:rsidRPr="00360272" w:rsidRDefault="000C65E6" w:rsidP="004E551A">
            <w:pPr>
              <w:pStyle w:val="GOSTTablenorm"/>
              <w:rPr>
                <w:szCs w:val="22"/>
              </w:rPr>
            </w:pPr>
            <w:r w:rsidRPr="00360272">
              <w:rPr>
                <w:szCs w:val="22"/>
              </w:rPr>
              <w:t>О</w:t>
            </w:r>
          </w:p>
        </w:tc>
        <w:tc>
          <w:tcPr>
            <w:tcW w:w="3962" w:type="dxa"/>
          </w:tcPr>
          <w:p w14:paraId="43A3F72E" w14:textId="77777777" w:rsidR="000C65E6" w:rsidRPr="00360272" w:rsidRDefault="000C65E6" w:rsidP="004E551A">
            <w:pPr>
              <w:pStyle w:val="GOSTTablenorm"/>
            </w:pPr>
            <w:r w:rsidRPr="00360272">
              <w:t xml:space="preserve">Указывается код формы выписки по КФД. </w:t>
            </w:r>
          </w:p>
          <w:p w14:paraId="50AB52A1" w14:textId="04B972C2" w:rsidR="000C65E6" w:rsidRPr="00360272" w:rsidRDefault="000C65E6" w:rsidP="00EF16EB">
            <w:pPr>
              <w:pStyle w:val="GOSTTablenorm"/>
            </w:pPr>
            <w:r w:rsidRPr="00360272">
              <w:t>По умолчанию ук</w:t>
            </w:r>
            <w:r w:rsidR="00EF16EB">
              <w:t>азывается значение – «0531718»</w:t>
            </w:r>
          </w:p>
        </w:tc>
      </w:tr>
      <w:tr w:rsidR="000C65E6" w:rsidRPr="00360272" w14:paraId="64B6CECA" w14:textId="77777777" w:rsidTr="004E551A">
        <w:trPr>
          <w:trHeight w:val="279"/>
        </w:trPr>
        <w:tc>
          <w:tcPr>
            <w:tcW w:w="1697" w:type="dxa"/>
          </w:tcPr>
          <w:p w14:paraId="7424C286" w14:textId="77777777" w:rsidR="000C65E6" w:rsidRPr="00360272" w:rsidRDefault="000C65E6" w:rsidP="004E551A">
            <w:pPr>
              <w:pStyle w:val="GOSTTablenorm"/>
            </w:pPr>
            <w:r w:rsidRPr="00360272">
              <w:t>Номер лицевого счета</w:t>
            </w:r>
          </w:p>
        </w:tc>
        <w:tc>
          <w:tcPr>
            <w:tcW w:w="1701" w:type="dxa"/>
          </w:tcPr>
          <w:p w14:paraId="4147722F" w14:textId="77777777" w:rsidR="000C65E6" w:rsidRPr="00360272" w:rsidRDefault="000C65E6" w:rsidP="004E551A">
            <w:pPr>
              <w:pStyle w:val="GOSTTablenorm"/>
            </w:pPr>
            <w:r w:rsidRPr="00360272">
              <w:t>TtlPrt_RT_ACCOUNTNUM</w:t>
            </w:r>
          </w:p>
        </w:tc>
        <w:tc>
          <w:tcPr>
            <w:tcW w:w="567" w:type="dxa"/>
          </w:tcPr>
          <w:p w14:paraId="6CF4574E" w14:textId="77777777" w:rsidR="000C65E6" w:rsidRPr="00360272" w:rsidRDefault="000C65E6" w:rsidP="004E551A">
            <w:pPr>
              <w:pStyle w:val="GOSTTablenorm"/>
            </w:pPr>
            <w:r w:rsidRPr="00360272">
              <w:t>П</w:t>
            </w:r>
          </w:p>
        </w:tc>
        <w:tc>
          <w:tcPr>
            <w:tcW w:w="1134" w:type="dxa"/>
          </w:tcPr>
          <w:p w14:paraId="74C62A31" w14:textId="77777777" w:rsidR="000C65E6" w:rsidRPr="00360272" w:rsidRDefault="000C65E6" w:rsidP="004E551A">
            <w:pPr>
              <w:pStyle w:val="GOSTTablenorm"/>
            </w:pPr>
            <w:r w:rsidRPr="00360272">
              <w:t>Т(11)</w:t>
            </w:r>
          </w:p>
        </w:tc>
        <w:tc>
          <w:tcPr>
            <w:tcW w:w="567" w:type="dxa"/>
          </w:tcPr>
          <w:p w14:paraId="714D9880" w14:textId="77777777" w:rsidR="000C65E6" w:rsidRPr="00360272" w:rsidRDefault="000C65E6" w:rsidP="004E551A">
            <w:pPr>
              <w:pStyle w:val="GOSTTablenorm"/>
              <w:rPr>
                <w:szCs w:val="22"/>
              </w:rPr>
            </w:pPr>
            <w:r w:rsidRPr="00360272">
              <w:rPr>
                <w:szCs w:val="22"/>
              </w:rPr>
              <w:t>О</w:t>
            </w:r>
          </w:p>
        </w:tc>
        <w:tc>
          <w:tcPr>
            <w:tcW w:w="3962" w:type="dxa"/>
          </w:tcPr>
          <w:p w14:paraId="48E06CB2" w14:textId="77777777" w:rsidR="000C65E6" w:rsidRPr="00360272" w:rsidRDefault="000C65E6" w:rsidP="004E551A">
            <w:pPr>
              <w:pStyle w:val="GOSTTablenorm"/>
            </w:pPr>
            <w:r w:rsidRPr="00360272">
              <w:t>Указывается номер лицевого счета</w:t>
            </w:r>
          </w:p>
        </w:tc>
      </w:tr>
      <w:tr w:rsidR="000C65E6" w:rsidRPr="00360272" w14:paraId="027EB862" w14:textId="77777777" w:rsidTr="004E551A">
        <w:trPr>
          <w:trHeight w:val="279"/>
        </w:trPr>
        <w:tc>
          <w:tcPr>
            <w:tcW w:w="1697" w:type="dxa"/>
          </w:tcPr>
          <w:p w14:paraId="54280B53" w14:textId="77777777" w:rsidR="000C65E6" w:rsidRPr="00360272" w:rsidRDefault="000C65E6" w:rsidP="004E551A">
            <w:pPr>
              <w:pStyle w:val="GOSTTablenorm"/>
            </w:pPr>
            <w:r w:rsidRPr="00360272">
              <w:t>Дата</w:t>
            </w:r>
          </w:p>
        </w:tc>
        <w:tc>
          <w:tcPr>
            <w:tcW w:w="1701" w:type="dxa"/>
          </w:tcPr>
          <w:p w14:paraId="1F47573B" w14:textId="77777777" w:rsidR="000C65E6" w:rsidRPr="00360272" w:rsidRDefault="000C65E6" w:rsidP="004E551A">
            <w:pPr>
              <w:pStyle w:val="GOSTTablenorm"/>
            </w:pPr>
            <w:r w:rsidRPr="00360272">
              <w:t>TtlPrt_DctDt</w:t>
            </w:r>
          </w:p>
        </w:tc>
        <w:tc>
          <w:tcPr>
            <w:tcW w:w="567" w:type="dxa"/>
          </w:tcPr>
          <w:p w14:paraId="0EEA3160" w14:textId="77777777" w:rsidR="000C65E6" w:rsidRPr="00360272" w:rsidRDefault="000C65E6" w:rsidP="004E551A">
            <w:pPr>
              <w:pStyle w:val="GOSTTablenorm"/>
            </w:pPr>
            <w:r w:rsidRPr="00360272">
              <w:t>П</w:t>
            </w:r>
          </w:p>
        </w:tc>
        <w:tc>
          <w:tcPr>
            <w:tcW w:w="1134" w:type="dxa"/>
          </w:tcPr>
          <w:p w14:paraId="4974F987" w14:textId="77777777" w:rsidR="000C65E6" w:rsidRPr="00360272" w:rsidRDefault="000C65E6" w:rsidP="004E551A">
            <w:pPr>
              <w:pStyle w:val="GOSTTablenorm"/>
            </w:pPr>
            <w:r w:rsidRPr="00360272">
              <w:t>Date</w:t>
            </w:r>
          </w:p>
        </w:tc>
        <w:tc>
          <w:tcPr>
            <w:tcW w:w="567" w:type="dxa"/>
          </w:tcPr>
          <w:p w14:paraId="27959F17" w14:textId="77777777" w:rsidR="000C65E6" w:rsidRPr="00360272" w:rsidRDefault="000C65E6" w:rsidP="004E551A">
            <w:pPr>
              <w:pStyle w:val="GOSTTablenorm"/>
              <w:rPr>
                <w:szCs w:val="22"/>
              </w:rPr>
            </w:pPr>
            <w:r w:rsidRPr="00360272">
              <w:rPr>
                <w:szCs w:val="22"/>
              </w:rPr>
              <w:t>О</w:t>
            </w:r>
          </w:p>
        </w:tc>
        <w:tc>
          <w:tcPr>
            <w:tcW w:w="3962" w:type="dxa"/>
          </w:tcPr>
          <w:p w14:paraId="3204F02D" w14:textId="77777777" w:rsidR="000C65E6" w:rsidRPr="00360272" w:rsidRDefault="000C65E6" w:rsidP="004E551A">
            <w:pPr>
              <w:pStyle w:val="GOSTTablenorm"/>
            </w:pPr>
            <w:r w:rsidRPr="00360272">
              <w:t>Указывается дата отчета</w:t>
            </w:r>
          </w:p>
        </w:tc>
      </w:tr>
      <w:tr w:rsidR="000C65E6" w:rsidRPr="00360272" w14:paraId="795A92BD" w14:textId="77777777" w:rsidTr="004E551A">
        <w:trPr>
          <w:trHeight w:val="279"/>
        </w:trPr>
        <w:tc>
          <w:tcPr>
            <w:tcW w:w="1697" w:type="dxa"/>
          </w:tcPr>
          <w:p w14:paraId="52742665" w14:textId="77777777" w:rsidR="000C65E6" w:rsidRPr="00360272" w:rsidRDefault="000C65E6" w:rsidP="004E551A">
            <w:pPr>
              <w:pStyle w:val="GOSTTablenorm"/>
            </w:pPr>
            <w:r w:rsidRPr="00360272">
              <w:t>Дата предыдущей Выписки</w:t>
            </w:r>
          </w:p>
        </w:tc>
        <w:tc>
          <w:tcPr>
            <w:tcW w:w="1701" w:type="dxa"/>
          </w:tcPr>
          <w:p w14:paraId="4CF1E3A2" w14:textId="77777777" w:rsidR="000C65E6" w:rsidRPr="00360272" w:rsidRDefault="000C65E6" w:rsidP="004E551A">
            <w:pPr>
              <w:pStyle w:val="GOSTTablenorm"/>
            </w:pPr>
            <w:r w:rsidRPr="00360272">
              <w:t>TtlPrt_DctDtOld</w:t>
            </w:r>
          </w:p>
        </w:tc>
        <w:tc>
          <w:tcPr>
            <w:tcW w:w="567" w:type="dxa"/>
          </w:tcPr>
          <w:p w14:paraId="76B6A0C1" w14:textId="77777777" w:rsidR="000C65E6" w:rsidRPr="00360272" w:rsidRDefault="000C65E6" w:rsidP="004E551A">
            <w:pPr>
              <w:pStyle w:val="GOSTTablenorm"/>
            </w:pPr>
            <w:r w:rsidRPr="00360272">
              <w:t>П</w:t>
            </w:r>
          </w:p>
        </w:tc>
        <w:tc>
          <w:tcPr>
            <w:tcW w:w="1134" w:type="dxa"/>
          </w:tcPr>
          <w:p w14:paraId="57420353" w14:textId="77777777" w:rsidR="000C65E6" w:rsidRPr="00360272" w:rsidRDefault="000C65E6" w:rsidP="004E551A">
            <w:pPr>
              <w:pStyle w:val="GOSTTablenorm"/>
            </w:pPr>
            <w:r w:rsidRPr="00360272">
              <w:t>Date</w:t>
            </w:r>
          </w:p>
        </w:tc>
        <w:tc>
          <w:tcPr>
            <w:tcW w:w="567" w:type="dxa"/>
          </w:tcPr>
          <w:p w14:paraId="1A8660B2" w14:textId="77777777" w:rsidR="000C65E6" w:rsidRPr="00360272" w:rsidRDefault="000C65E6" w:rsidP="004E551A">
            <w:pPr>
              <w:pStyle w:val="GOSTTablenorm"/>
              <w:rPr>
                <w:szCs w:val="22"/>
              </w:rPr>
            </w:pPr>
            <w:r w:rsidRPr="00360272">
              <w:rPr>
                <w:szCs w:val="22"/>
              </w:rPr>
              <w:t>Н</w:t>
            </w:r>
          </w:p>
        </w:tc>
        <w:tc>
          <w:tcPr>
            <w:tcW w:w="3962" w:type="dxa"/>
          </w:tcPr>
          <w:p w14:paraId="30384277" w14:textId="77777777" w:rsidR="000C65E6" w:rsidRPr="00360272" w:rsidRDefault="000C65E6" w:rsidP="004E551A">
            <w:pPr>
              <w:pStyle w:val="GOSTTablenorm"/>
            </w:pPr>
            <w:r w:rsidRPr="00360272">
              <w:t>Указывается дата предыдущей выписки</w:t>
            </w:r>
          </w:p>
        </w:tc>
      </w:tr>
      <w:tr w:rsidR="000C65E6" w:rsidRPr="00360272" w14:paraId="2D4C5297" w14:textId="77777777" w:rsidTr="004E551A">
        <w:trPr>
          <w:trHeight w:val="279"/>
        </w:trPr>
        <w:tc>
          <w:tcPr>
            <w:tcW w:w="9628" w:type="dxa"/>
            <w:gridSpan w:val="6"/>
          </w:tcPr>
          <w:p w14:paraId="22BC4FC1" w14:textId="77777777" w:rsidR="000C65E6" w:rsidRPr="00360272" w:rsidRDefault="000C65E6" w:rsidP="004E551A">
            <w:pPr>
              <w:pStyle w:val="GOSTTablenorm"/>
            </w:pPr>
            <w:r w:rsidRPr="00360272">
              <w:rPr>
                <w:b/>
              </w:rPr>
              <w:t>Дополнительные параметры</w:t>
            </w:r>
          </w:p>
        </w:tc>
      </w:tr>
      <w:tr w:rsidR="000C65E6" w:rsidRPr="00360272" w14:paraId="2664C2AE" w14:textId="77777777" w:rsidTr="004E551A">
        <w:trPr>
          <w:trHeight w:val="279"/>
        </w:trPr>
        <w:tc>
          <w:tcPr>
            <w:tcW w:w="1697" w:type="dxa"/>
          </w:tcPr>
          <w:p w14:paraId="64093C87" w14:textId="77777777" w:rsidR="000C65E6" w:rsidRPr="00360272" w:rsidRDefault="000C65E6" w:rsidP="004E551A">
            <w:pPr>
              <w:pStyle w:val="GOSTTablenorm"/>
            </w:pPr>
            <w:r w:rsidRPr="00360272">
              <w:t>Режим формирования</w:t>
            </w:r>
          </w:p>
        </w:tc>
        <w:tc>
          <w:tcPr>
            <w:tcW w:w="1701" w:type="dxa"/>
          </w:tcPr>
          <w:p w14:paraId="5163E06F" w14:textId="77777777" w:rsidR="000C65E6" w:rsidRPr="00360272" w:rsidRDefault="000C65E6" w:rsidP="004E551A">
            <w:pPr>
              <w:pStyle w:val="GOSTTablenorm"/>
            </w:pPr>
            <w:r w:rsidRPr="00360272">
              <w:t>TtlPrt_report_type_flag</w:t>
            </w:r>
          </w:p>
        </w:tc>
        <w:tc>
          <w:tcPr>
            <w:tcW w:w="567" w:type="dxa"/>
          </w:tcPr>
          <w:p w14:paraId="7FA5D08C" w14:textId="77777777" w:rsidR="000C65E6" w:rsidRPr="00360272" w:rsidRDefault="000C65E6" w:rsidP="004E551A">
            <w:pPr>
              <w:pStyle w:val="GOSTTablenorm"/>
            </w:pPr>
            <w:r w:rsidRPr="00360272">
              <w:t>П</w:t>
            </w:r>
          </w:p>
        </w:tc>
        <w:tc>
          <w:tcPr>
            <w:tcW w:w="1134" w:type="dxa"/>
          </w:tcPr>
          <w:p w14:paraId="173E7CFA" w14:textId="77777777" w:rsidR="000C65E6" w:rsidRPr="00360272" w:rsidRDefault="000C65E6" w:rsidP="004E551A">
            <w:pPr>
              <w:pStyle w:val="GOSTTablenorm"/>
            </w:pPr>
            <w:r w:rsidRPr="00360272">
              <w:t>Т(1-25)</w:t>
            </w:r>
          </w:p>
        </w:tc>
        <w:tc>
          <w:tcPr>
            <w:tcW w:w="567" w:type="dxa"/>
          </w:tcPr>
          <w:p w14:paraId="534D4EDF" w14:textId="77777777" w:rsidR="000C65E6" w:rsidRPr="00360272" w:rsidRDefault="000C65E6" w:rsidP="004E551A">
            <w:pPr>
              <w:pStyle w:val="GOSTTablenorm"/>
              <w:rPr>
                <w:szCs w:val="22"/>
              </w:rPr>
            </w:pPr>
            <w:r w:rsidRPr="00360272">
              <w:rPr>
                <w:szCs w:val="22"/>
              </w:rPr>
              <w:t>О</w:t>
            </w:r>
          </w:p>
        </w:tc>
        <w:tc>
          <w:tcPr>
            <w:tcW w:w="3962" w:type="dxa"/>
          </w:tcPr>
          <w:p w14:paraId="57D7A8DC" w14:textId="77777777" w:rsidR="000C65E6" w:rsidRPr="00360272" w:rsidRDefault="000C65E6" w:rsidP="004E551A">
            <w:pPr>
              <w:pStyle w:val="GOSTTablenorm"/>
              <w:rPr>
                <w:szCs w:val="22"/>
              </w:rPr>
            </w:pPr>
            <w:r w:rsidRPr="00360272">
              <w:rPr>
                <w:szCs w:val="22"/>
              </w:rPr>
              <w:t xml:space="preserve">Указывается режим формирования. </w:t>
            </w:r>
          </w:p>
          <w:p w14:paraId="0775F6B0" w14:textId="77777777" w:rsidR="000C65E6" w:rsidRPr="00360272" w:rsidRDefault="000C65E6" w:rsidP="004E551A">
            <w:pPr>
              <w:pStyle w:val="GOSTTablenorm"/>
              <w:rPr>
                <w:szCs w:val="22"/>
              </w:rPr>
            </w:pPr>
            <w:r w:rsidRPr="00360272">
              <w:rPr>
                <w:szCs w:val="22"/>
              </w:rPr>
              <w:t>Допустимые значения:</w:t>
            </w:r>
          </w:p>
          <w:p w14:paraId="53856D97" w14:textId="77777777" w:rsidR="000C65E6" w:rsidRPr="00360272" w:rsidRDefault="000C65E6" w:rsidP="004E551A">
            <w:pPr>
              <w:pStyle w:val="GOSTTableListMark1"/>
            </w:pPr>
            <w:r w:rsidRPr="00360272">
              <w:t>Промежуточный;</w:t>
            </w:r>
          </w:p>
          <w:p w14:paraId="40CA27C7" w14:textId="77777777" w:rsidR="000C65E6" w:rsidRPr="00360272" w:rsidRDefault="000C65E6" w:rsidP="004E551A">
            <w:pPr>
              <w:pStyle w:val="GOSTTableListMark1"/>
            </w:pPr>
            <w:r w:rsidRPr="00360272">
              <w:t>Итоговый</w:t>
            </w:r>
          </w:p>
        </w:tc>
      </w:tr>
      <w:tr w:rsidR="000C65E6" w:rsidRPr="00360272" w14:paraId="011CA46C" w14:textId="77777777" w:rsidTr="004E551A">
        <w:trPr>
          <w:trHeight w:val="279"/>
        </w:trPr>
        <w:tc>
          <w:tcPr>
            <w:tcW w:w="9628" w:type="dxa"/>
            <w:gridSpan w:val="6"/>
          </w:tcPr>
          <w:p w14:paraId="028D4855" w14:textId="77777777" w:rsidR="000C65E6" w:rsidRPr="00360272" w:rsidRDefault="000C65E6" w:rsidP="004E551A">
            <w:pPr>
              <w:pStyle w:val="GOSTTablenorm"/>
            </w:pPr>
            <w:r w:rsidRPr="00360272">
              <w:rPr>
                <w:b/>
              </w:rPr>
              <w:t>Заголовок отчета</w:t>
            </w:r>
          </w:p>
        </w:tc>
      </w:tr>
      <w:tr w:rsidR="000C65E6" w:rsidRPr="00360272" w14:paraId="4022DD49" w14:textId="77777777" w:rsidTr="004E551A">
        <w:trPr>
          <w:trHeight w:val="279"/>
        </w:trPr>
        <w:tc>
          <w:tcPr>
            <w:tcW w:w="1697" w:type="dxa"/>
          </w:tcPr>
          <w:p w14:paraId="42DC77E9" w14:textId="77777777" w:rsidR="000C65E6" w:rsidRPr="00360272" w:rsidRDefault="000C65E6" w:rsidP="004E551A">
            <w:pPr>
              <w:pStyle w:val="GOSTTablenorm"/>
            </w:pPr>
            <w:r w:rsidRPr="00360272">
              <w:t>ТОФК</w:t>
            </w:r>
          </w:p>
        </w:tc>
        <w:tc>
          <w:tcPr>
            <w:tcW w:w="1701" w:type="dxa"/>
          </w:tcPr>
          <w:p w14:paraId="1EF10AB8" w14:textId="77777777" w:rsidR="000C65E6" w:rsidRPr="00360272" w:rsidRDefault="000C65E6" w:rsidP="004E551A">
            <w:pPr>
              <w:pStyle w:val="GOSTTablenorm"/>
            </w:pPr>
            <w:r w:rsidRPr="00360272">
              <w:t>TtlPrt_TOFK</w:t>
            </w:r>
          </w:p>
        </w:tc>
        <w:tc>
          <w:tcPr>
            <w:tcW w:w="567" w:type="dxa"/>
          </w:tcPr>
          <w:p w14:paraId="2034FCDA" w14:textId="77777777" w:rsidR="000C65E6" w:rsidRPr="00360272" w:rsidRDefault="000C65E6" w:rsidP="004E551A">
            <w:pPr>
              <w:pStyle w:val="GOSTTablenorm"/>
            </w:pPr>
            <w:r w:rsidRPr="00360272">
              <w:t>С</w:t>
            </w:r>
          </w:p>
        </w:tc>
        <w:tc>
          <w:tcPr>
            <w:tcW w:w="1134" w:type="dxa"/>
          </w:tcPr>
          <w:p w14:paraId="2BD50007" w14:textId="77777777" w:rsidR="000C65E6" w:rsidRPr="00360272" w:rsidRDefault="000C65E6" w:rsidP="004E551A">
            <w:pPr>
              <w:pStyle w:val="GOSTTablenorm"/>
            </w:pPr>
            <w:r w:rsidRPr="00360272">
              <w:t>tMSC_TOFK</w:t>
            </w:r>
          </w:p>
        </w:tc>
        <w:tc>
          <w:tcPr>
            <w:tcW w:w="567" w:type="dxa"/>
          </w:tcPr>
          <w:p w14:paraId="256ED54D" w14:textId="77777777" w:rsidR="000C65E6" w:rsidRPr="00360272" w:rsidRDefault="000C65E6" w:rsidP="004E551A">
            <w:pPr>
              <w:pStyle w:val="GOSTTablenorm"/>
              <w:rPr>
                <w:szCs w:val="22"/>
              </w:rPr>
            </w:pPr>
            <w:r w:rsidRPr="00360272">
              <w:rPr>
                <w:szCs w:val="22"/>
              </w:rPr>
              <w:t>О</w:t>
            </w:r>
          </w:p>
        </w:tc>
        <w:tc>
          <w:tcPr>
            <w:tcW w:w="3962" w:type="dxa"/>
          </w:tcPr>
          <w:p w14:paraId="27F9ACC3" w14:textId="77777777" w:rsidR="000C65E6" w:rsidRPr="00360272" w:rsidRDefault="000C65E6" w:rsidP="004E551A">
            <w:pPr>
              <w:pStyle w:val="GOSTTablenorm"/>
            </w:pPr>
            <w:r w:rsidRPr="00360272">
              <w:t>Указывается ТОФК, где обслуживается лицевой счет, по которому формируется отчет.</w:t>
            </w:r>
          </w:p>
          <w:p w14:paraId="30657AC0" w14:textId="46C1964A"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_Ref22894936 \h  \* MERGEFORMAT </w:instrText>
            </w:r>
            <w:r w:rsidRPr="00360272">
              <w:fldChar w:fldCharType="separate"/>
            </w:r>
            <w:r w:rsidR="002C2645" w:rsidRPr="002C2645">
              <w:rPr>
                <w:b/>
                <w:bCs/>
              </w:rPr>
              <w:t>81</w:t>
            </w:r>
            <w:r w:rsidRPr="00360272">
              <w:fldChar w:fldCharType="end"/>
            </w:r>
          </w:p>
        </w:tc>
      </w:tr>
      <w:tr w:rsidR="000C65E6" w:rsidRPr="00360272" w14:paraId="6D8FD9D5" w14:textId="77777777" w:rsidTr="004E551A">
        <w:trPr>
          <w:trHeight w:val="279"/>
        </w:trPr>
        <w:tc>
          <w:tcPr>
            <w:tcW w:w="1697" w:type="dxa"/>
          </w:tcPr>
          <w:p w14:paraId="14900294" w14:textId="77777777" w:rsidR="000C65E6" w:rsidRPr="00360272" w:rsidRDefault="000C65E6" w:rsidP="004E551A">
            <w:pPr>
              <w:pStyle w:val="GOSTTablenorm"/>
            </w:pPr>
            <w:r w:rsidRPr="00360272">
              <w:t>АИФДБ</w:t>
            </w:r>
          </w:p>
        </w:tc>
        <w:tc>
          <w:tcPr>
            <w:tcW w:w="1701" w:type="dxa"/>
          </w:tcPr>
          <w:p w14:paraId="73BF9F0F" w14:textId="77777777" w:rsidR="000C65E6" w:rsidRPr="00360272" w:rsidRDefault="000C65E6" w:rsidP="004E551A">
            <w:pPr>
              <w:pStyle w:val="GOSTTablenorm"/>
            </w:pPr>
            <w:r w:rsidRPr="00360272">
              <w:t>TtlPrt_UBP</w:t>
            </w:r>
          </w:p>
        </w:tc>
        <w:tc>
          <w:tcPr>
            <w:tcW w:w="567" w:type="dxa"/>
          </w:tcPr>
          <w:p w14:paraId="1946049A" w14:textId="77777777" w:rsidR="000C65E6" w:rsidRPr="00360272" w:rsidRDefault="000C65E6" w:rsidP="004E551A">
            <w:pPr>
              <w:pStyle w:val="GOSTTablenorm"/>
            </w:pPr>
            <w:r w:rsidRPr="00360272">
              <w:t>С</w:t>
            </w:r>
          </w:p>
        </w:tc>
        <w:tc>
          <w:tcPr>
            <w:tcW w:w="1134" w:type="dxa"/>
          </w:tcPr>
          <w:p w14:paraId="2E2B4F0E" w14:textId="77777777" w:rsidR="000C65E6" w:rsidRPr="00360272" w:rsidRDefault="000C65E6" w:rsidP="004E551A">
            <w:pPr>
              <w:pStyle w:val="GOSTTablenorm"/>
            </w:pPr>
            <w:r w:rsidRPr="00360272">
              <w:t>tMSC_PBS_UBP1</w:t>
            </w:r>
          </w:p>
        </w:tc>
        <w:tc>
          <w:tcPr>
            <w:tcW w:w="567" w:type="dxa"/>
          </w:tcPr>
          <w:p w14:paraId="4E848E06" w14:textId="77777777" w:rsidR="000C65E6" w:rsidRPr="00360272" w:rsidRDefault="000C65E6" w:rsidP="004E551A">
            <w:pPr>
              <w:pStyle w:val="GOSTTablenorm"/>
              <w:rPr>
                <w:szCs w:val="22"/>
              </w:rPr>
            </w:pPr>
            <w:r w:rsidRPr="00360272">
              <w:rPr>
                <w:szCs w:val="22"/>
              </w:rPr>
              <w:t>О</w:t>
            </w:r>
          </w:p>
        </w:tc>
        <w:tc>
          <w:tcPr>
            <w:tcW w:w="3962" w:type="dxa"/>
          </w:tcPr>
          <w:p w14:paraId="4E495006" w14:textId="7A6C43E7"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_Ref26281004 \h  \* MERGEFORMAT </w:instrText>
            </w:r>
            <w:r w:rsidRPr="00360272">
              <w:fldChar w:fldCharType="separate"/>
            </w:r>
            <w:r w:rsidR="002C2645">
              <w:t>84</w:t>
            </w:r>
            <w:r w:rsidRPr="00360272">
              <w:fldChar w:fldCharType="end"/>
            </w:r>
          </w:p>
        </w:tc>
      </w:tr>
      <w:tr w:rsidR="000C65E6" w:rsidRPr="00360272" w14:paraId="38D988A6" w14:textId="77777777" w:rsidTr="004E551A">
        <w:trPr>
          <w:trHeight w:val="279"/>
        </w:trPr>
        <w:tc>
          <w:tcPr>
            <w:tcW w:w="1697" w:type="dxa"/>
          </w:tcPr>
          <w:p w14:paraId="42A4B08C" w14:textId="77777777" w:rsidR="000C65E6" w:rsidRPr="00360272" w:rsidRDefault="000C65E6" w:rsidP="004E551A">
            <w:pPr>
              <w:pStyle w:val="GOSTTablenorm"/>
            </w:pPr>
            <w:r w:rsidRPr="00360272">
              <w:t>ГАИФДБ</w:t>
            </w:r>
          </w:p>
        </w:tc>
        <w:tc>
          <w:tcPr>
            <w:tcW w:w="1701" w:type="dxa"/>
          </w:tcPr>
          <w:p w14:paraId="4315C18D" w14:textId="77777777" w:rsidR="000C65E6" w:rsidRPr="00360272" w:rsidRDefault="000C65E6" w:rsidP="004E551A">
            <w:pPr>
              <w:pStyle w:val="GOSTTablenorm"/>
            </w:pPr>
            <w:r w:rsidRPr="00360272">
              <w:t>TtlPrt_GRBS</w:t>
            </w:r>
          </w:p>
        </w:tc>
        <w:tc>
          <w:tcPr>
            <w:tcW w:w="567" w:type="dxa"/>
          </w:tcPr>
          <w:p w14:paraId="34AF1E22" w14:textId="77777777" w:rsidR="000C65E6" w:rsidRPr="00360272" w:rsidRDefault="000C65E6" w:rsidP="004E551A">
            <w:pPr>
              <w:pStyle w:val="GOSTTablenorm"/>
            </w:pPr>
            <w:r w:rsidRPr="00360272">
              <w:t>С</w:t>
            </w:r>
          </w:p>
        </w:tc>
        <w:tc>
          <w:tcPr>
            <w:tcW w:w="1134" w:type="dxa"/>
          </w:tcPr>
          <w:p w14:paraId="3D23C502" w14:textId="77777777" w:rsidR="000C65E6" w:rsidRPr="00360272" w:rsidRDefault="000C65E6" w:rsidP="004E551A">
            <w:pPr>
              <w:pStyle w:val="GOSTTablenorm"/>
            </w:pPr>
            <w:r w:rsidRPr="00360272">
              <w:t>tMSC_GRBS1</w:t>
            </w:r>
          </w:p>
        </w:tc>
        <w:tc>
          <w:tcPr>
            <w:tcW w:w="567" w:type="dxa"/>
          </w:tcPr>
          <w:p w14:paraId="2049C295" w14:textId="77777777" w:rsidR="000C65E6" w:rsidRPr="00360272" w:rsidRDefault="000C65E6" w:rsidP="004E551A">
            <w:pPr>
              <w:pStyle w:val="GOSTTablenorm"/>
              <w:rPr>
                <w:szCs w:val="22"/>
              </w:rPr>
            </w:pPr>
            <w:r w:rsidRPr="00360272">
              <w:rPr>
                <w:szCs w:val="22"/>
              </w:rPr>
              <w:t>О</w:t>
            </w:r>
          </w:p>
        </w:tc>
        <w:tc>
          <w:tcPr>
            <w:tcW w:w="3962" w:type="dxa"/>
          </w:tcPr>
          <w:p w14:paraId="48BA9456" w14:textId="0E975E24"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_Ref26281005 \h  \* MERGEFORMAT </w:instrText>
            </w:r>
            <w:r w:rsidRPr="00360272">
              <w:fldChar w:fldCharType="separate"/>
            </w:r>
            <w:r w:rsidR="002C2645">
              <w:t>82</w:t>
            </w:r>
            <w:r w:rsidRPr="00360272">
              <w:fldChar w:fldCharType="end"/>
            </w:r>
          </w:p>
        </w:tc>
      </w:tr>
      <w:tr w:rsidR="000C65E6" w:rsidRPr="00360272" w14:paraId="274C785D" w14:textId="77777777" w:rsidTr="004E551A">
        <w:trPr>
          <w:trHeight w:val="279"/>
        </w:trPr>
        <w:tc>
          <w:tcPr>
            <w:tcW w:w="1697" w:type="dxa"/>
          </w:tcPr>
          <w:p w14:paraId="0C5C273E" w14:textId="77777777" w:rsidR="000C65E6" w:rsidRPr="00360272" w:rsidRDefault="000C65E6" w:rsidP="004E551A">
            <w:pPr>
              <w:pStyle w:val="GOSTTablenorm"/>
            </w:pPr>
            <w:r w:rsidRPr="00360272">
              <w:t>Бюджет</w:t>
            </w:r>
          </w:p>
        </w:tc>
        <w:tc>
          <w:tcPr>
            <w:tcW w:w="1701" w:type="dxa"/>
          </w:tcPr>
          <w:p w14:paraId="465A2E52" w14:textId="77777777" w:rsidR="000C65E6" w:rsidRPr="00360272" w:rsidRDefault="000C65E6" w:rsidP="004E551A">
            <w:pPr>
              <w:pStyle w:val="GOSTTablenorm"/>
            </w:pPr>
            <w:r w:rsidRPr="00360272">
              <w:t>TtlPrt_MSC_Bdgt</w:t>
            </w:r>
          </w:p>
        </w:tc>
        <w:tc>
          <w:tcPr>
            <w:tcW w:w="567" w:type="dxa"/>
          </w:tcPr>
          <w:p w14:paraId="0CAFCD7E" w14:textId="77777777" w:rsidR="000C65E6" w:rsidRPr="00360272" w:rsidRDefault="000C65E6" w:rsidP="004E551A">
            <w:pPr>
              <w:pStyle w:val="GOSTTablenorm"/>
            </w:pPr>
            <w:r w:rsidRPr="00360272">
              <w:t>С</w:t>
            </w:r>
          </w:p>
        </w:tc>
        <w:tc>
          <w:tcPr>
            <w:tcW w:w="1134" w:type="dxa"/>
          </w:tcPr>
          <w:p w14:paraId="4F6B1C1C" w14:textId="77777777" w:rsidR="000C65E6" w:rsidRPr="00360272" w:rsidRDefault="000C65E6" w:rsidP="004E551A">
            <w:pPr>
              <w:pStyle w:val="GOSTTablenorm"/>
            </w:pPr>
            <w:r w:rsidRPr="00360272">
              <w:t>tMSC_Bdgt1</w:t>
            </w:r>
          </w:p>
        </w:tc>
        <w:tc>
          <w:tcPr>
            <w:tcW w:w="567" w:type="dxa"/>
          </w:tcPr>
          <w:p w14:paraId="5B2246FF" w14:textId="77777777" w:rsidR="000C65E6" w:rsidRPr="00360272" w:rsidRDefault="000C65E6" w:rsidP="004E551A">
            <w:pPr>
              <w:pStyle w:val="GOSTTablenorm"/>
              <w:rPr>
                <w:szCs w:val="22"/>
              </w:rPr>
            </w:pPr>
            <w:r w:rsidRPr="00360272">
              <w:rPr>
                <w:szCs w:val="22"/>
              </w:rPr>
              <w:t>О</w:t>
            </w:r>
          </w:p>
        </w:tc>
        <w:tc>
          <w:tcPr>
            <w:tcW w:w="3962" w:type="dxa"/>
          </w:tcPr>
          <w:p w14:paraId="4D0A82E5" w14:textId="2F7827A3"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_Ref19547788 \h  \* MERGEFORMAT </w:instrText>
            </w:r>
            <w:r w:rsidRPr="00360272">
              <w:fldChar w:fldCharType="separate"/>
            </w:r>
            <w:r w:rsidR="002C2645" w:rsidRPr="002C2645">
              <w:rPr>
                <w:b/>
                <w:bCs/>
              </w:rPr>
              <w:t>83</w:t>
            </w:r>
            <w:r w:rsidRPr="00360272">
              <w:fldChar w:fldCharType="end"/>
            </w:r>
          </w:p>
        </w:tc>
      </w:tr>
      <w:tr w:rsidR="000C65E6" w:rsidRPr="00360272" w14:paraId="182E353A" w14:textId="77777777" w:rsidTr="004E551A">
        <w:trPr>
          <w:trHeight w:val="279"/>
        </w:trPr>
        <w:tc>
          <w:tcPr>
            <w:tcW w:w="1697" w:type="dxa"/>
          </w:tcPr>
          <w:p w14:paraId="3BB25436" w14:textId="77777777" w:rsidR="000C65E6" w:rsidRPr="00360272" w:rsidRDefault="000C65E6" w:rsidP="004E551A">
            <w:pPr>
              <w:pStyle w:val="GOSTTablenorm"/>
            </w:pPr>
            <w:r w:rsidRPr="00360272">
              <w:t>Финансовый орган</w:t>
            </w:r>
          </w:p>
        </w:tc>
        <w:tc>
          <w:tcPr>
            <w:tcW w:w="1701" w:type="dxa"/>
          </w:tcPr>
          <w:p w14:paraId="43557FF2" w14:textId="77777777" w:rsidR="000C65E6" w:rsidRPr="00360272" w:rsidRDefault="000C65E6" w:rsidP="004E551A">
            <w:pPr>
              <w:pStyle w:val="GOSTTablenorm"/>
            </w:pPr>
            <w:r w:rsidRPr="00360272">
              <w:t>TtlPrt_FO</w:t>
            </w:r>
          </w:p>
        </w:tc>
        <w:tc>
          <w:tcPr>
            <w:tcW w:w="567" w:type="dxa"/>
          </w:tcPr>
          <w:p w14:paraId="421A4912" w14:textId="77777777" w:rsidR="000C65E6" w:rsidRPr="00360272" w:rsidRDefault="000C65E6" w:rsidP="004E551A">
            <w:pPr>
              <w:pStyle w:val="GOSTTablenorm"/>
            </w:pPr>
            <w:r w:rsidRPr="00360272">
              <w:t>С</w:t>
            </w:r>
          </w:p>
        </w:tc>
        <w:tc>
          <w:tcPr>
            <w:tcW w:w="1134" w:type="dxa"/>
          </w:tcPr>
          <w:p w14:paraId="05720F6F" w14:textId="77777777" w:rsidR="000C65E6" w:rsidRPr="00360272" w:rsidRDefault="000C65E6" w:rsidP="004E551A">
            <w:pPr>
              <w:pStyle w:val="GOSTTablenorm"/>
            </w:pPr>
            <w:r w:rsidRPr="00360272">
              <w:t>tMSC_FnclInst</w:t>
            </w:r>
          </w:p>
        </w:tc>
        <w:tc>
          <w:tcPr>
            <w:tcW w:w="567" w:type="dxa"/>
          </w:tcPr>
          <w:p w14:paraId="03C6CB47" w14:textId="77777777" w:rsidR="000C65E6" w:rsidRPr="00360272" w:rsidRDefault="000C65E6" w:rsidP="004E551A">
            <w:pPr>
              <w:pStyle w:val="GOSTTablenorm"/>
              <w:rPr>
                <w:szCs w:val="22"/>
              </w:rPr>
            </w:pPr>
            <w:r w:rsidRPr="00360272">
              <w:rPr>
                <w:szCs w:val="22"/>
              </w:rPr>
              <w:t>О</w:t>
            </w:r>
          </w:p>
        </w:tc>
        <w:tc>
          <w:tcPr>
            <w:tcW w:w="3962" w:type="dxa"/>
          </w:tcPr>
          <w:p w14:paraId="7C710DE0" w14:textId="1D9F9CF4"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_Ref19547792 \h  \* MERGEFORMAT </w:instrText>
            </w:r>
            <w:r w:rsidRPr="00360272">
              <w:fldChar w:fldCharType="separate"/>
            </w:r>
            <w:r w:rsidR="002C2645" w:rsidRPr="002C2645">
              <w:rPr>
                <w:b/>
                <w:bCs/>
              </w:rPr>
              <w:t>85</w:t>
            </w:r>
            <w:r w:rsidRPr="00360272">
              <w:fldChar w:fldCharType="end"/>
            </w:r>
          </w:p>
        </w:tc>
      </w:tr>
      <w:tr w:rsidR="000C65E6" w:rsidRPr="00360272" w14:paraId="0275F4ED" w14:textId="77777777" w:rsidTr="004E551A">
        <w:trPr>
          <w:trHeight w:val="279"/>
        </w:trPr>
        <w:tc>
          <w:tcPr>
            <w:tcW w:w="1697" w:type="dxa"/>
          </w:tcPr>
          <w:p w14:paraId="3FBCA672" w14:textId="77777777" w:rsidR="000C65E6" w:rsidRPr="00360272" w:rsidRDefault="000C65E6" w:rsidP="004E551A">
            <w:pPr>
              <w:pStyle w:val="GOSTTablenorm"/>
            </w:pPr>
            <w:r w:rsidRPr="00360272">
              <w:t>по ОКТМО</w:t>
            </w:r>
          </w:p>
        </w:tc>
        <w:tc>
          <w:tcPr>
            <w:tcW w:w="1701" w:type="dxa"/>
          </w:tcPr>
          <w:p w14:paraId="434A3BFB" w14:textId="77777777" w:rsidR="000C65E6" w:rsidRPr="00360272" w:rsidRDefault="000C65E6" w:rsidP="004E551A">
            <w:pPr>
              <w:pStyle w:val="GOSTTablenorm"/>
            </w:pPr>
            <w:r w:rsidRPr="00360272">
              <w:t>TtlPrt_MSC_OKTMO</w:t>
            </w:r>
          </w:p>
        </w:tc>
        <w:tc>
          <w:tcPr>
            <w:tcW w:w="567" w:type="dxa"/>
          </w:tcPr>
          <w:p w14:paraId="11EBDA7D" w14:textId="77777777" w:rsidR="000C65E6" w:rsidRPr="00360272" w:rsidRDefault="000C65E6" w:rsidP="004E551A">
            <w:pPr>
              <w:pStyle w:val="GOSTTablenorm"/>
            </w:pPr>
            <w:r w:rsidRPr="00360272">
              <w:t>П</w:t>
            </w:r>
          </w:p>
        </w:tc>
        <w:tc>
          <w:tcPr>
            <w:tcW w:w="1134" w:type="dxa"/>
          </w:tcPr>
          <w:p w14:paraId="202999C5" w14:textId="77777777" w:rsidR="000C65E6" w:rsidRPr="00360272" w:rsidRDefault="000C65E6" w:rsidP="004E551A">
            <w:pPr>
              <w:pStyle w:val="GOSTTablenorm"/>
            </w:pPr>
            <w:r w:rsidRPr="00360272">
              <w:t>Т(8)</w:t>
            </w:r>
          </w:p>
        </w:tc>
        <w:tc>
          <w:tcPr>
            <w:tcW w:w="567" w:type="dxa"/>
          </w:tcPr>
          <w:p w14:paraId="76FCE26B" w14:textId="77777777" w:rsidR="000C65E6" w:rsidRPr="00360272" w:rsidRDefault="000C65E6" w:rsidP="004E551A">
            <w:pPr>
              <w:pStyle w:val="GOSTTablenorm"/>
              <w:rPr>
                <w:szCs w:val="22"/>
              </w:rPr>
            </w:pPr>
            <w:r w:rsidRPr="00360272">
              <w:rPr>
                <w:szCs w:val="22"/>
              </w:rPr>
              <w:t>О</w:t>
            </w:r>
          </w:p>
        </w:tc>
        <w:tc>
          <w:tcPr>
            <w:tcW w:w="3962" w:type="dxa"/>
          </w:tcPr>
          <w:p w14:paraId="5E872A7D" w14:textId="77777777" w:rsidR="000C65E6" w:rsidRPr="00360272" w:rsidRDefault="000C65E6" w:rsidP="004E551A">
            <w:pPr>
              <w:pStyle w:val="GOSTTablenorm"/>
            </w:pPr>
            <w:r w:rsidRPr="00360272">
              <w:t>Указывается значение ОКТМО бюджета</w:t>
            </w:r>
          </w:p>
        </w:tc>
      </w:tr>
      <w:tr w:rsidR="000C65E6" w:rsidRPr="00360272" w14:paraId="425DE339" w14:textId="77777777" w:rsidTr="004E551A">
        <w:trPr>
          <w:trHeight w:val="279"/>
        </w:trPr>
        <w:tc>
          <w:tcPr>
            <w:tcW w:w="1697" w:type="dxa"/>
          </w:tcPr>
          <w:p w14:paraId="0241D0B6" w14:textId="77777777" w:rsidR="000C65E6" w:rsidRPr="00360272" w:rsidRDefault="000C65E6" w:rsidP="004E551A">
            <w:pPr>
              <w:pStyle w:val="GOSTTablenorm"/>
              <w:rPr>
                <w:szCs w:val="22"/>
              </w:rPr>
            </w:pPr>
            <w:r w:rsidRPr="00360272">
              <w:rPr>
                <w:szCs w:val="22"/>
              </w:rPr>
              <w:lastRenderedPageBreak/>
              <w:t>Уровень конфиденциальности</w:t>
            </w:r>
          </w:p>
        </w:tc>
        <w:tc>
          <w:tcPr>
            <w:tcW w:w="1701" w:type="dxa"/>
          </w:tcPr>
          <w:p w14:paraId="31F09AD4" w14:textId="77777777" w:rsidR="000C65E6" w:rsidRPr="00360272" w:rsidRDefault="000C65E6" w:rsidP="004E551A">
            <w:pPr>
              <w:pStyle w:val="GOSTTablenorm"/>
              <w:rPr>
                <w:szCs w:val="22"/>
              </w:rPr>
            </w:pPr>
            <w:r w:rsidRPr="00360272">
              <w:rPr>
                <w:szCs w:val="22"/>
              </w:rPr>
              <w:t>TtlPrt_SECRECY</w:t>
            </w:r>
          </w:p>
        </w:tc>
        <w:tc>
          <w:tcPr>
            <w:tcW w:w="567" w:type="dxa"/>
          </w:tcPr>
          <w:p w14:paraId="76709724" w14:textId="77777777" w:rsidR="000C65E6" w:rsidRPr="00360272" w:rsidRDefault="000C65E6" w:rsidP="004E551A">
            <w:pPr>
              <w:pStyle w:val="GOSTTablenorm"/>
              <w:rPr>
                <w:szCs w:val="22"/>
              </w:rPr>
            </w:pPr>
            <w:r w:rsidRPr="00360272">
              <w:rPr>
                <w:szCs w:val="22"/>
              </w:rPr>
              <w:t>С</w:t>
            </w:r>
          </w:p>
        </w:tc>
        <w:tc>
          <w:tcPr>
            <w:tcW w:w="1134" w:type="dxa"/>
          </w:tcPr>
          <w:p w14:paraId="58633A5C" w14:textId="77777777" w:rsidR="000C65E6" w:rsidRPr="00360272" w:rsidRDefault="000C65E6" w:rsidP="004E551A">
            <w:pPr>
              <w:pStyle w:val="GOSTTablenorm"/>
              <w:rPr>
                <w:szCs w:val="22"/>
              </w:rPr>
            </w:pPr>
            <w:r w:rsidRPr="00360272">
              <w:rPr>
                <w:szCs w:val="22"/>
              </w:rPr>
              <w:t>tSecrecyLevelComplex</w:t>
            </w:r>
          </w:p>
        </w:tc>
        <w:tc>
          <w:tcPr>
            <w:tcW w:w="567" w:type="dxa"/>
          </w:tcPr>
          <w:p w14:paraId="71C2C60B" w14:textId="575843B7" w:rsidR="000C65E6" w:rsidRPr="00360272" w:rsidRDefault="00EF16EB" w:rsidP="004E551A">
            <w:pPr>
              <w:pStyle w:val="GOSTTablenorm"/>
              <w:rPr>
                <w:szCs w:val="22"/>
              </w:rPr>
            </w:pPr>
            <w:r>
              <w:t>О</w:t>
            </w:r>
          </w:p>
        </w:tc>
        <w:tc>
          <w:tcPr>
            <w:tcW w:w="3962" w:type="dxa"/>
          </w:tcPr>
          <w:p w14:paraId="0B0297C8" w14:textId="77777777" w:rsidR="00EF16EB" w:rsidRDefault="000C65E6" w:rsidP="00EF16EB">
            <w:pPr>
              <w:pStyle w:val="GOSTTablenorm"/>
              <w:rPr>
                <w:szCs w:val="22"/>
              </w:rPr>
            </w:pPr>
            <w:r w:rsidRPr="00360272">
              <w:rPr>
                <w:szCs w:val="22"/>
              </w:rPr>
              <w:t>Указывается уровень конфиденциальности формируемого отчета.</w:t>
            </w:r>
          </w:p>
          <w:p w14:paraId="126185FD" w14:textId="3DB321F0" w:rsidR="000C65E6" w:rsidRPr="00360272" w:rsidRDefault="000C65E6" w:rsidP="00EF16EB">
            <w:pPr>
              <w:pStyle w:val="GOSTTablenorm"/>
              <w:rPr>
                <w:szCs w:val="22"/>
              </w:rPr>
            </w:pPr>
            <w:r w:rsidRPr="00360272">
              <w:rPr>
                <w:szCs w:val="22"/>
              </w:rPr>
              <w:t xml:space="preserve">Состав элемента представлен в таблице </w:t>
            </w:r>
            <w:r w:rsidRPr="00360272">
              <w:rPr>
                <w:szCs w:val="22"/>
              </w:rPr>
              <w:fldChar w:fldCharType="begin"/>
            </w:r>
            <w:r w:rsidRPr="00360272">
              <w:rPr>
                <w:szCs w:val="22"/>
              </w:rPr>
              <w:instrText xml:space="preserve"> REF _Ref46303796 \h  \* MERGEFORMAT </w:instrText>
            </w:r>
            <w:r w:rsidRPr="00360272">
              <w:rPr>
                <w:szCs w:val="22"/>
              </w:rPr>
            </w:r>
            <w:r w:rsidRPr="00360272">
              <w:rPr>
                <w:szCs w:val="22"/>
              </w:rPr>
              <w:fldChar w:fldCharType="separate"/>
            </w:r>
            <w:r w:rsidR="002C2645" w:rsidRPr="002C2645">
              <w:rPr>
                <w:b/>
                <w:bCs/>
                <w:szCs w:val="22"/>
              </w:rPr>
              <w:t>86</w:t>
            </w:r>
            <w:r w:rsidRPr="00360272">
              <w:rPr>
                <w:szCs w:val="22"/>
              </w:rPr>
              <w:fldChar w:fldCharType="end"/>
            </w:r>
          </w:p>
        </w:tc>
      </w:tr>
      <w:tr w:rsidR="000C65E6" w:rsidRPr="00360272" w14:paraId="66752DE5" w14:textId="77777777" w:rsidTr="004E551A">
        <w:trPr>
          <w:trHeight w:val="279"/>
        </w:trPr>
        <w:tc>
          <w:tcPr>
            <w:tcW w:w="9628" w:type="dxa"/>
            <w:gridSpan w:val="6"/>
          </w:tcPr>
          <w:p w14:paraId="26E2D0E8" w14:textId="77777777" w:rsidR="000C65E6" w:rsidRPr="00360272" w:rsidRDefault="000C65E6" w:rsidP="004E551A">
            <w:pPr>
              <w:pStyle w:val="GOSTTablenorm"/>
              <w:rPr>
                <w:szCs w:val="22"/>
              </w:rPr>
            </w:pPr>
            <w:r w:rsidRPr="00360272">
              <w:rPr>
                <w:b/>
                <w:szCs w:val="22"/>
              </w:rPr>
              <w:t>1. Остатки бюджетных ассигнований на лицевом счете</w:t>
            </w:r>
          </w:p>
        </w:tc>
      </w:tr>
      <w:tr w:rsidR="000C65E6" w:rsidRPr="00360272" w14:paraId="1019802F" w14:textId="77777777" w:rsidTr="004E551A">
        <w:trPr>
          <w:trHeight w:val="279"/>
        </w:trPr>
        <w:tc>
          <w:tcPr>
            <w:tcW w:w="1697" w:type="dxa"/>
          </w:tcPr>
          <w:p w14:paraId="386E8D53" w14:textId="77777777" w:rsidR="000C65E6" w:rsidRPr="00360272" w:rsidRDefault="000C65E6" w:rsidP="004E551A">
            <w:pPr>
              <w:pStyle w:val="GOSTTablenorm"/>
              <w:rPr>
                <w:szCs w:val="22"/>
              </w:rPr>
            </w:pPr>
            <w:r w:rsidRPr="00360272">
              <w:rPr>
                <w:szCs w:val="22"/>
              </w:rPr>
              <w:t>Остатки бюджетных ассигнований на лицевом счете</w:t>
            </w:r>
          </w:p>
        </w:tc>
        <w:tc>
          <w:tcPr>
            <w:tcW w:w="1701" w:type="dxa"/>
          </w:tcPr>
          <w:p w14:paraId="0430688C" w14:textId="77777777" w:rsidR="000C65E6" w:rsidRPr="00360272" w:rsidRDefault="000C65E6" w:rsidP="004E551A">
            <w:pPr>
              <w:pStyle w:val="GOSTTablenorm"/>
              <w:rPr>
                <w:szCs w:val="22"/>
              </w:rPr>
            </w:pPr>
            <w:r w:rsidRPr="00360272">
              <w:rPr>
                <w:szCs w:val="22"/>
              </w:rPr>
              <w:t>R_764_G_S1_1_D</w:t>
            </w:r>
          </w:p>
        </w:tc>
        <w:tc>
          <w:tcPr>
            <w:tcW w:w="567" w:type="dxa"/>
          </w:tcPr>
          <w:p w14:paraId="50276999" w14:textId="77777777" w:rsidR="000C65E6" w:rsidRPr="00360272" w:rsidRDefault="000C65E6" w:rsidP="004E551A">
            <w:pPr>
              <w:pStyle w:val="GOSTTablenorm"/>
              <w:rPr>
                <w:szCs w:val="22"/>
              </w:rPr>
            </w:pPr>
            <w:r w:rsidRPr="00360272">
              <w:rPr>
                <w:szCs w:val="22"/>
              </w:rPr>
              <w:t>C</w:t>
            </w:r>
          </w:p>
        </w:tc>
        <w:tc>
          <w:tcPr>
            <w:tcW w:w="1134" w:type="dxa"/>
          </w:tcPr>
          <w:p w14:paraId="130AE8E7" w14:textId="77777777" w:rsidR="000C65E6" w:rsidRPr="00360272" w:rsidRDefault="000C65E6" w:rsidP="004E551A">
            <w:pPr>
              <w:pStyle w:val="GOSTTablenorm"/>
              <w:rPr>
                <w:szCs w:val="22"/>
              </w:rPr>
            </w:pPr>
            <w:r w:rsidRPr="00360272">
              <w:rPr>
                <w:szCs w:val="22"/>
              </w:rPr>
              <w:t>tR_764_G_S1_1_D</w:t>
            </w:r>
          </w:p>
        </w:tc>
        <w:tc>
          <w:tcPr>
            <w:tcW w:w="567" w:type="dxa"/>
          </w:tcPr>
          <w:p w14:paraId="2495A2FD" w14:textId="77777777" w:rsidR="000C65E6" w:rsidRPr="00360272" w:rsidRDefault="000C65E6" w:rsidP="004E551A">
            <w:pPr>
              <w:pStyle w:val="GOSTTablenorm"/>
              <w:rPr>
                <w:szCs w:val="22"/>
              </w:rPr>
            </w:pPr>
            <w:r w:rsidRPr="00360272">
              <w:rPr>
                <w:szCs w:val="22"/>
              </w:rPr>
              <w:t>Н</w:t>
            </w:r>
          </w:p>
        </w:tc>
        <w:tc>
          <w:tcPr>
            <w:tcW w:w="3962" w:type="dxa"/>
          </w:tcPr>
          <w:p w14:paraId="1B9A78D0" w14:textId="0C117F6B" w:rsidR="000C65E6" w:rsidRPr="00360272" w:rsidRDefault="000C65E6" w:rsidP="004E551A">
            <w:pPr>
              <w:pStyle w:val="GOSTTablenorm"/>
              <w:rPr>
                <w:szCs w:val="22"/>
              </w:rPr>
            </w:pPr>
            <w:r w:rsidRPr="00360272">
              <w:rPr>
                <w:szCs w:val="22"/>
              </w:rPr>
              <w:t xml:space="preserve">Состав элемента представлен в таблице </w:t>
            </w:r>
            <w:r w:rsidRPr="00360272">
              <w:rPr>
                <w:szCs w:val="22"/>
              </w:rPr>
              <w:fldChar w:fldCharType="begin"/>
            </w:r>
            <w:r w:rsidRPr="00360272">
              <w:rPr>
                <w:szCs w:val="22"/>
              </w:rPr>
              <w:instrText xml:space="preserve"> REF _Ref26281008 \h  \* MERGEFORMAT </w:instrText>
            </w:r>
            <w:r w:rsidRPr="00360272">
              <w:rPr>
                <w:szCs w:val="22"/>
              </w:rPr>
            </w:r>
            <w:r w:rsidRPr="00360272">
              <w:rPr>
                <w:szCs w:val="22"/>
              </w:rPr>
              <w:fldChar w:fldCharType="separate"/>
            </w:r>
            <w:r w:rsidR="002C2645" w:rsidRPr="002C2645">
              <w:rPr>
                <w:szCs w:val="22"/>
              </w:rPr>
              <w:t>87</w:t>
            </w:r>
            <w:r w:rsidRPr="00360272">
              <w:rPr>
                <w:szCs w:val="22"/>
              </w:rPr>
              <w:fldChar w:fldCharType="end"/>
            </w:r>
          </w:p>
        </w:tc>
      </w:tr>
      <w:tr w:rsidR="000C65E6" w:rsidRPr="00360272" w14:paraId="56B9DC63" w14:textId="77777777" w:rsidTr="004E551A">
        <w:trPr>
          <w:trHeight w:val="279"/>
        </w:trPr>
        <w:tc>
          <w:tcPr>
            <w:tcW w:w="9628" w:type="dxa"/>
            <w:gridSpan w:val="6"/>
          </w:tcPr>
          <w:p w14:paraId="3D573C87" w14:textId="77777777" w:rsidR="000C65E6" w:rsidRPr="00360272" w:rsidRDefault="000C65E6" w:rsidP="004E551A">
            <w:pPr>
              <w:pStyle w:val="GOSTTablenorm"/>
              <w:rPr>
                <w:szCs w:val="22"/>
              </w:rPr>
            </w:pPr>
            <w:r w:rsidRPr="00360272">
              <w:rPr>
                <w:b/>
              </w:rPr>
              <w:t>2. Доведенные бюджетные ассигнования</w:t>
            </w:r>
          </w:p>
        </w:tc>
      </w:tr>
      <w:tr w:rsidR="000C65E6" w:rsidRPr="00360272" w14:paraId="02EA26E2" w14:textId="77777777" w:rsidTr="004E551A">
        <w:trPr>
          <w:trHeight w:val="279"/>
        </w:trPr>
        <w:tc>
          <w:tcPr>
            <w:tcW w:w="9628" w:type="dxa"/>
            <w:gridSpan w:val="6"/>
          </w:tcPr>
          <w:p w14:paraId="33489789" w14:textId="77777777" w:rsidR="000C65E6" w:rsidRPr="00360272" w:rsidRDefault="000C65E6" w:rsidP="004E551A">
            <w:pPr>
              <w:pStyle w:val="GOSTTablenorm"/>
              <w:rPr>
                <w:szCs w:val="22"/>
              </w:rPr>
            </w:pPr>
            <w:r w:rsidRPr="00360272">
              <w:rPr>
                <w:b/>
              </w:rPr>
              <w:t>2.1. Бюджетные ассигнования</w:t>
            </w:r>
          </w:p>
        </w:tc>
      </w:tr>
      <w:tr w:rsidR="000C65E6" w:rsidRPr="00360272" w14:paraId="14FBACCA" w14:textId="77777777" w:rsidTr="004E551A">
        <w:trPr>
          <w:trHeight w:val="279"/>
        </w:trPr>
        <w:tc>
          <w:tcPr>
            <w:tcW w:w="1697" w:type="dxa"/>
          </w:tcPr>
          <w:p w14:paraId="6BE263D9" w14:textId="77777777" w:rsidR="000C65E6" w:rsidRPr="00360272" w:rsidRDefault="000C65E6" w:rsidP="004E551A">
            <w:pPr>
              <w:pStyle w:val="GOSTTablenorm"/>
            </w:pPr>
            <w:r w:rsidRPr="00360272">
              <w:t>Бюджетные ассигнования</w:t>
            </w:r>
          </w:p>
        </w:tc>
        <w:tc>
          <w:tcPr>
            <w:tcW w:w="1701" w:type="dxa"/>
          </w:tcPr>
          <w:p w14:paraId="671D5B11" w14:textId="77777777" w:rsidR="000C65E6" w:rsidRPr="00360272" w:rsidRDefault="000C65E6" w:rsidP="004E551A">
            <w:pPr>
              <w:pStyle w:val="GOSTTablenorm"/>
            </w:pPr>
            <w:r w:rsidRPr="00360272">
              <w:t>R_764_G_S2_1_D</w:t>
            </w:r>
          </w:p>
        </w:tc>
        <w:tc>
          <w:tcPr>
            <w:tcW w:w="567" w:type="dxa"/>
          </w:tcPr>
          <w:p w14:paraId="6C3B86D8" w14:textId="77777777" w:rsidR="000C65E6" w:rsidRPr="00360272" w:rsidRDefault="000C65E6" w:rsidP="004E551A">
            <w:pPr>
              <w:pStyle w:val="GOSTTablenorm"/>
            </w:pPr>
            <w:r w:rsidRPr="00360272">
              <w:t>C</w:t>
            </w:r>
          </w:p>
        </w:tc>
        <w:tc>
          <w:tcPr>
            <w:tcW w:w="1134" w:type="dxa"/>
          </w:tcPr>
          <w:p w14:paraId="42B10D58" w14:textId="77777777" w:rsidR="000C65E6" w:rsidRPr="00360272" w:rsidRDefault="000C65E6" w:rsidP="004E551A">
            <w:pPr>
              <w:pStyle w:val="GOSTTablenorm"/>
            </w:pPr>
            <w:r w:rsidRPr="00360272">
              <w:t>tR_764_G_S2_1_D</w:t>
            </w:r>
          </w:p>
        </w:tc>
        <w:tc>
          <w:tcPr>
            <w:tcW w:w="567" w:type="dxa"/>
          </w:tcPr>
          <w:p w14:paraId="1D59D2FF" w14:textId="77777777" w:rsidR="000C65E6" w:rsidRPr="00360272" w:rsidRDefault="000C65E6" w:rsidP="004E551A">
            <w:pPr>
              <w:pStyle w:val="GOSTTablenorm"/>
              <w:rPr>
                <w:szCs w:val="22"/>
              </w:rPr>
            </w:pPr>
            <w:r w:rsidRPr="00360272">
              <w:rPr>
                <w:szCs w:val="22"/>
              </w:rPr>
              <w:t>Н</w:t>
            </w:r>
          </w:p>
        </w:tc>
        <w:tc>
          <w:tcPr>
            <w:tcW w:w="3962" w:type="dxa"/>
          </w:tcPr>
          <w:p w14:paraId="1A0034F0" w14:textId="682926D3"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_Ref26281009 \h  \* MERGEFORMAT </w:instrText>
            </w:r>
            <w:r w:rsidRPr="00360272">
              <w:fldChar w:fldCharType="separate"/>
            </w:r>
            <w:r w:rsidR="002C2645">
              <w:t>89</w:t>
            </w:r>
            <w:r w:rsidRPr="00360272">
              <w:fldChar w:fldCharType="end"/>
            </w:r>
          </w:p>
        </w:tc>
      </w:tr>
      <w:tr w:rsidR="000C65E6" w:rsidRPr="00360272" w14:paraId="1C3A0911" w14:textId="77777777" w:rsidTr="004E551A">
        <w:trPr>
          <w:trHeight w:val="279"/>
        </w:trPr>
        <w:tc>
          <w:tcPr>
            <w:tcW w:w="1697" w:type="dxa"/>
          </w:tcPr>
          <w:p w14:paraId="16206D72" w14:textId="77777777" w:rsidR="000C65E6" w:rsidRPr="00360272" w:rsidRDefault="000C65E6" w:rsidP="004E551A">
            <w:pPr>
              <w:pStyle w:val="GOSTTablenorm"/>
            </w:pPr>
            <w:r w:rsidRPr="00360272">
              <w:t xml:space="preserve">Итого </w:t>
            </w:r>
          </w:p>
          <w:p w14:paraId="75135A65" w14:textId="77777777" w:rsidR="000C65E6" w:rsidRPr="00360272" w:rsidRDefault="000C65E6" w:rsidP="004E551A">
            <w:pPr>
              <w:pStyle w:val="GOSTTablenorm"/>
            </w:pPr>
            <w:r w:rsidRPr="00360272">
              <w:t>Бюджетные ассигнования</w:t>
            </w:r>
          </w:p>
          <w:p w14:paraId="027FC670" w14:textId="77777777" w:rsidR="000C65E6" w:rsidRPr="00360272" w:rsidRDefault="000C65E6" w:rsidP="004E551A">
            <w:pPr>
              <w:pStyle w:val="GOSTTablenorm"/>
            </w:pPr>
            <w:r w:rsidRPr="00360272">
              <w:t>на ____ текущий финансовый год</w:t>
            </w:r>
          </w:p>
        </w:tc>
        <w:tc>
          <w:tcPr>
            <w:tcW w:w="1701" w:type="dxa"/>
          </w:tcPr>
          <w:p w14:paraId="7AEC5FF8" w14:textId="77777777" w:rsidR="000C65E6" w:rsidRPr="00360272" w:rsidRDefault="000C65E6" w:rsidP="004E551A">
            <w:pPr>
              <w:pStyle w:val="GOSTTablenorm"/>
            </w:pPr>
            <w:r w:rsidRPr="00360272">
              <w:t>R_G_S2_1_F_R5</w:t>
            </w:r>
          </w:p>
        </w:tc>
        <w:tc>
          <w:tcPr>
            <w:tcW w:w="567" w:type="dxa"/>
          </w:tcPr>
          <w:p w14:paraId="592AB085" w14:textId="77777777" w:rsidR="000C65E6" w:rsidRPr="00360272" w:rsidRDefault="000C65E6" w:rsidP="004E551A">
            <w:pPr>
              <w:pStyle w:val="GOSTTablenorm"/>
            </w:pPr>
            <w:r w:rsidRPr="00360272">
              <w:t>П</w:t>
            </w:r>
          </w:p>
        </w:tc>
        <w:tc>
          <w:tcPr>
            <w:tcW w:w="1134" w:type="dxa"/>
          </w:tcPr>
          <w:p w14:paraId="55C2BFCC" w14:textId="77777777" w:rsidR="000C65E6" w:rsidRPr="00360272" w:rsidRDefault="000C65E6" w:rsidP="004E551A">
            <w:pPr>
              <w:pStyle w:val="GOSTTablenorm"/>
            </w:pPr>
            <w:r w:rsidRPr="00360272">
              <w:t>N(20.2)</w:t>
            </w:r>
          </w:p>
        </w:tc>
        <w:tc>
          <w:tcPr>
            <w:tcW w:w="567" w:type="dxa"/>
          </w:tcPr>
          <w:p w14:paraId="2B44DB03" w14:textId="77777777" w:rsidR="000C65E6" w:rsidRPr="00360272" w:rsidRDefault="000C65E6" w:rsidP="004E551A">
            <w:pPr>
              <w:pStyle w:val="GOSTTablenorm"/>
              <w:rPr>
                <w:szCs w:val="22"/>
              </w:rPr>
            </w:pPr>
            <w:r w:rsidRPr="00360272">
              <w:rPr>
                <w:szCs w:val="22"/>
              </w:rPr>
              <w:t>Н</w:t>
            </w:r>
          </w:p>
        </w:tc>
        <w:tc>
          <w:tcPr>
            <w:tcW w:w="3962" w:type="dxa"/>
          </w:tcPr>
          <w:p w14:paraId="0B92DD22" w14:textId="77777777" w:rsidR="000C65E6" w:rsidRPr="00360272" w:rsidRDefault="000C65E6" w:rsidP="004E551A">
            <w:pPr>
              <w:pStyle w:val="GOSTTablenorm"/>
            </w:pPr>
            <w:r w:rsidRPr="00360272">
              <w:t>Указывается итоговая сумма изменений (увеличение или уменьшение) бюджетных ассигнований, доведенных до АИФДБ на текущий финансовый год</w:t>
            </w:r>
          </w:p>
        </w:tc>
      </w:tr>
      <w:tr w:rsidR="000C65E6" w:rsidRPr="00360272" w14:paraId="6CB51BD9" w14:textId="77777777" w:rsidTr="004E551A">
        <w:trPr>
          <w:trHeight w:val="279"/>
        </w:trPr>
        <w:tc>
          <w:tcPr>
            <w:tcW w:w="1697" w:type="dxa"/>
          </w:tcPr>
          <w:p w14:paraId="797A8EFD" w14:textId="77777777" w:rsidR="000C65E6" w:rsidRPr="00360272" w:rsidRDefault="000C65E6" w:rsidP="004E551A">
            <w:pPr>
              <w:pStyle w:val="GOSTTablenorm"/>
            </w:pPr>
            <w:r w:rsidRPr="00360272">
              <w:t>Итого</w:t>
            </w:r>
          </w:p>
          <w:p w14:paraId="6DCC7A7E" w14:textId="77777777" w:rsidR="000C65E6" w:rsidRPr="00360272" w:rsidRDefault="000C65E6" w:rsidP="004E551A">
            <w:pPr>
              <w:pStyle w:val="GOSTTablenorm"/>
            </w:pPr>
            <w:r w:rsidRPr="00360272">
              <w:t xml:space="preserve">Бюджетные ассигнования </w:t>
            </w:r>
          </w:p>
          <w:p w14:paraId="588413E8" w14:textId="77777777" w:rsidR="000C65E6" w:rsidRPr="00360272" w:rsidRDefault="000C65E6" w:rsidP="004E551A">
            <w:pPr>
              <w:pStyle w:val="GOSTTablenorm"/>
            </w:pPr>
            <w:r w:rsidRPr="00360272">
              <w:t xml:space="preserve">на плановый период ____ - ____ годов </w:t>
            </w:r>
          </w:p>
          <w:p w14:paraId="5DFC86EB" w14:textId="77777777" w:rsidR="000C65E6" w:rsidRPr="00360272" w:rsidRDefault="000C65E6" w:rsidP="004E551A">
            <w:pPr>
              <w:pStyle w:val="GOSTTablenorm"/>
            </w:pPr>
            <w:r w:rsidRPr="00360272">
              <w:t>первый год</w:t>
            </w:r>
          </w:p>
        </w:tc>
        <w:tc>
          <w:tcPr>
            <w:tcW w:w="1701" w:type="dxa"/>
          </w:tcPr>
          <w:p w14:paraId="3BD0C4D5" w14:textId="77777777" w:rsidR="000C65E6" w:rsidRPr="00360272" w:rsidRDefault="000C65E6" w:rsidP="004E551A">
            <w:pPr>
              <w:pStyle w:val="GOSTTablenorm"/>
            </w:pPr>
            <w:r w:rsidRPr="00360272">
              <w:t>R_G_S2_1_F_R6</w:t>
            </w:r>
          </w:p>
        </w:tc>
        <w:tc>
          <w:tcPr>
            <w:tcW w:w="567" w:type="dxa"/>
          </w:tcPr>
          <w:p w14:paraId="531BE297" w14:textId="77777777" w:rsidR="000C65E6" w:rsidRPr="00360272" w:rsidRDefault="000C65E6" w:rsidP="004E551A">
            <w:pPr>
              <w:pStyle w:val="GOSTTablenorm"/>
            </w:pPr>
            <w:r w:rsidRPr="00360272">
              <w:t>П</w:t>
            </w:r>
          </w:p>
        </w:tc>
        <w:tc>
          <w:tcPr>
            <w:tcW w:w="1134" w:type="dxa"/>
          </w:tcPr>
          <w:p w14:paraId="6FD09212" w14:textId="77777777" w:rsidR="000C65E6" w:rsidRPr="00360272" w:rsidRDefault="000C65E6" w:rsidP="004E551A">
            <w:pPr>
              <w:pStyle w:val="GOSTTablenorm"/>
            </w:pPr>
            <w:r w:rsidRPr="00360272">
              <w:t>N(20.2)</w:t>
            </w:r>
          </w:p>
        </w:tc>
        <w:tc>
          <w:tcPr>
            <w:tcW w:w="567" w:type="dxa"/>
          </w:tcPr>
          <w:p w14:paraId="2F80A6DD" w14:textId="77777777" w:rsidR="000C65E6" w:rsidRPr="00360272" w:rsidRDefault="000C65E6" w:rsidP="004E551A">
            <w:pPr>
              <w:pStyle w:val="GOSTTablenorm"/>
              <w:rPr>
                <w:szCs w:val="22"/>
              </w:rPr>
            </w:pPr>
            <w:r w:rsidRPr="00360272">
              <w:rPr>
                <w:szCs w:val="22"/>
              </w:rPr>
              <w:t>Н</w:t>
            </w:r>
          </w:p>
        </w:tc>
        <w:tc>
          <w:tcPr>
            <w:tcW w:w="3962" w:type="dxa"/>
          </w:tcPr>
          <w:p w14:paraId="758E3C88" w14:textId="77777777" w:rsidR="000C65E6" w:rsidRPr="00360272" w:rsidRDefault="000C65E6" w:rsidP="004E551A">
            <w:pPr>
              <w:pStyle w:val="GOSTTablenorm"/>
            </w:pPr>
            <w:r w:rsidRPr="00360272">
              <w:t>Указывается итоговая сумма изменений (увеличение или уменьшение) бюджетных ассигнований, доведенных до АИФДБ на первый год планового периода</w:t>
            </w:r>
          </w:p>
        </w:tc>
      </w:tr>
      <w:tr w:rsidR="000C65E6" w:rsidRPr="00360272" w14:paraId="618D9931" w14:textId="77777777" w:rsidTr="004E551A">
        <w:trPr>
          <w:trHeight w:val="279"/>
        </w:trPr>
        <w:tc>
          <w:tcPr>
            <w:tcW w:w="1697" w:type="dxa"/>
          </w:tcPr>
          <w:p w14:paraId="7AFA4A24" w14:textId="77777777" w:rsidR="000C65E6" w:rsidRPr="00360272" w:rsidRDefault="000C65E6" w:rsidP="004E551A">
            <w:pPr>
              <w:pStyle w:val="GOSTTablenorm"/>
            </w:pPr>
            <w:r w:rsidRPr="00360272">
              <w:t>Итого</w:t>
            </w:r>
          </w:p>
          <w:p w14:paraId="6EFB4016" w14:textId="77777777" w:rsidR="000C65E6" w:rsidRPr="00360272" w:rsidRDefault="000C65E6" w:rsidP="004E551A">
            <w:pPr>
              <w:pStyle w:val="GOSTTablenorm"/>
            </w:pPr>
            <w:r w:rsidRPr="00360272">
              <w:t xml:space="preserve">Бюджетные ассигнования </w:t>
            </w:r>
          </w:p>
          <w:p w14:paraId="37D67352" w14:textId="77777777" w:rsidR="000C65E6" w:rsidRPr="00360272" w:rsidRDefault="000C65E6" w:rsidP="004E551A">
            <w:pPr>
              <w:pStyle w:val="GOSTTablenorm"/>
            </w:pPr>
            <w:r w:rsidRPr="00360272">
              <w:t xml:space="preserve">на плановый период ____ - ____ годов </w:t>
            </w:r>
          </w:p>
          <w:p w14:paraId="3912D6D9" w14:textId="77777777" w:rsidR="000C65E6" w:rsidRPr="00360272" w:rsidRDefault="000C65E6" w:rsidP="004E551A">
            <w:pPr>
              <w:pStyle w:val="GOSTTablenorm"/>
            </w:pPr>
            <w:r w:rsidRPr="00360272">
              <w:t>второй год</w:t>
            </w:r>
          </w:p>
        </w:tc>
        <w:tc>
          <w:tcPr>
            <w:tcW w:w="1701" w:type="dxa"/>
          </w:tcPr>
          <w:p w14:paraId="22C9164E" w14:textId="77777777" w:rsidR="000C65E6" w:rsidRPr="00360272" w:rsidRDefault="000C65E6" w:rsidP="004E551A">
            <w:pPr>
              <w:pStyle w:val="GOSTTablenorm"/>
            </w:pPr>
            <w:r w:rsidRPr="00360272">
              <w:t>R_G_S2_1_F_R7</w:t>
            </w:r>
          </w:p>
        </w:tc>
        <w:tc>
          <w:tcPr>
            <w:tcW w:w="567" w:type="dxa"/>
          </w:tcPr>
          <w:p w14:paraId="17696F27" w14:textId="77777777" w:rsidR="000C65E6" w:rsidRPr="00360272" w:rsidRDefault="000C65E6" w:rsidP="004E551A">
            <w:pPr>
              <w:pStyle w:val="GOSTTablenorm"/>
            </w:pPr>
            <w:r w:rsidRPr="00360272">
              <w:t>П</w:t>
            </w:r>
          </w:p>
        </w:tc>
        <w:tc>
          <w:tcPr>
            <w:tcW w:w="1134" w:type="dxa"/>
          </w:tcPr>
          <w:p w14:paraId="42D9E337" w14:textId="77777777" w:rsidR="000C65E6" w:rsidRPr="00360272" w:rsidRDefault="000C65E6" w:rsidP="004E551A">
            <w:pPr>
              <w:pStyle w:val="GOSTTablenorm"/>
            </w:pPr>
            <w:r w:rsidRPr="00360272">
              <w:t>N(20.2)</w:t>
            </w:r>
          </w:p>
        </w:tc>
        <w:tc>
          <w:tcPr>
            <w:tcW w:w="567" w:type="dxa"/>
          </w:tcPr>
          <w:p w14:paraId="3BEE89BA" w14:textId="77777777" w:rsidR="000C65E6" w:rsidRPr="00360272" w:rsidRDefault="000C65E6" w:rsidP="004E551A">
            <w:pPr>
              <w:pStyle w:val="GOSTTablenorm"/>
              <w:rPr>
                <w:szCs w:val="22"/>
              </w:rPr>
            </w:pPr>
            <w:r w:rsidRPr="00360272">
              <w:rPr>
                <w:szCs w:val="22"/>
              </w:rPr>
              <w:t>Н</w:t>
            </w:r>
          </w:p>
        </w:tc>
        <w:tc>
          <w:tcPr>
            <w:tcW w:w="3962" w:type="dxa"/>
          </w:tcPr>
          <w:p w14:paraId="492668C1" w14:textId="77777777" w:rsidR="000C65E6" w:rsidRPr="00360272" w:rsidRDefault="000C65E6" w:rsidP="004E551A">
            <w:pPr>
              <w:pStyle w:val="GOSTTablenorm"/>
            </w:pPr>
            <w:r w:rsidRPr="00360272">
              <w:t>Указывается итоговая сумма изменений (увеличение или уменьшение) бюджетных ассигнований, доведенных до АИФДБ на второй год планового периода</w:t>
            </w:r>
          </w:p>
        </w:tc>
      </w:tr>
      <w:tr w:rsidR="000C65E6" w:rsidRPr="00360272" w14:paraId="6DB39709" w14:textId="77777777" w:rsidTr="004E551A">
        <w:trPr>
          <w:trHeight w:val="279"/>
        </w:trPr>
        <w:tc>
          <w:tcPr>
            <w:tcW w:w="1697" w:type="dxa"/>
          </w:tcPr>
          <w:p w14:paraId="103AC7EB" w14:textId="77777777" w:rsidR="000C65E6" w:rsidRPr="00360272" w:rsidRDefault="000C65E6" w:rsidP="004E551A">
            <w:pPr>
              <w:pStyle w:val="GOSTTablenorm"/>
            </w:pPr>
            <w:r w:rsidRPr="00360272">
              <w:t>Итого</w:t>
            </w:r>
          </w:p>
          <w:p w14:paraId="3A14310D" w14:textId="77777777" w:rsidR="000C65E6" w:rsidRPr="00360272" w:rsidRDefault="000C65E6" w:rsidP="004E551A">
            <w:pPr>
              <w:pStyle w:val="GOSTTablenorm"/>
            </w:pPr>
            <w:r w:rsidRPr="00360272">
              <w:t xml:space="preserve">Бюджетные ассигнования </w:t>
            </w:r>
          </w:p>
          <w:p w14:paraId="33AA9FC8" w14:textId="77777777" w:rsidR="000C65E6" w:rsidRPr="00360272" w:rsidRDefault="000C65E6" w:rsidP="004E551A">
            <w:pPr>
              <w:pStyle w:val="GOSTTablenorm"/>
            </w:pPr>
            <w:r w:rsidRPr="00360272">
              <w:t xml:space="preserve">на плановый период ____ - ____ годов </w:t>
            </w:r>
          </w:p>
          <w:p w14:paraId="33C09040" w14:textId="77777777" w:rsidR="000C65E6" w:rsidRPr="00360272" w:rsidRDefault="000C65E6" w:rsidP="004E551A">
            <w:pPr>
              <w:pStyle w:val="GOSTTablenorm"/>
            </w:pPr>
            <w:r w:rsidRPr="00360272">
              <w:t>третий год</w:t>
            </w:r>
          </w:p>
        </w:tc>
        <w:tc>
          <w:tcPr>
            <w:tcW w:w="1701" w:type="dxa"/>
          </w:tcPr>
          <w:p w14:paraId="7D6AC3DC" w14:textId="77777777" w:rsidR="000C65E6" w:rsidRPr="00360272" w:rsidRDefault="000C65E6" w:rsidP="004E551A">
            <w:pPr>
              <w:pStyle w:val="GOSTTablenorm"/>
            </w:pPr>
            <w:r w:rsidRPr="00360272">
              <w:t>R_G_S2_1_F_R7_2</w:t>
            </w:r>
          </w:p>
        </w:tc>
        <w:tc>
          <w:tcPr>
            <w:tcW w:w="567" w:type="dxa"/>
          </w:tcPr>
          <w:p w14:paraId="03E8BC3F" w14:textId="77777777" w:rsidR="000C65E6" w:rsidRPr="00360272" w:rsidRDefault="000C65E6" w:rsidP="004E551A">
            <w:pPr>
              <w:pStyle w:val="GOSTTablenorm"/>
            </w:pPr>
            <w:r w:rsidRPr="00360272">
              <w:t>П</w:t>
            </w:r>
          </w:p>
        </w:tc>
        <w:tc>
          <w:tcPr>
            <w:tcW w:w="1134" w:type="dxa"/>
          </w:tcPr>
          <w:p w14:paraId="128A70F7" w14:textId="77777777" w:rsidR="000C65E6" w:rsidRPr="00360272" w:rsidRDefault="000C65E6" w:rsidP="004E551A">
            <w:pPr>
              <w:pStyle w:val="GOSTTablenorm"/>
            </w:pPr>
            <w:r w:rsidRPr="00360272">
              <w:t>N(20.2)</w:t>
            </w:r>
          </w:p>
        </w:tc>
        <w:tc>
          <w:tcPr>
            <w:tcW w:w="567" w:type="dxa"/>
          </w:tcPr>
          <w:p w14:paraId="641C706C" w14:textId="77777777" w:rsidR="000C65E6" w:rsidRPr="00360272" w:rsidRDefault="000C65E6" w:rsidP="004E551A">
            <w:pPr>
              <w:pStyle w:val="GOSTTablenorm"/>
              <w:rPr>
                <w:szCs w:val="22"/>
              </w:rPr>
            </w:pPr>
            <w:r w:rsidRPr="00360272">
              <w:rPr>
                <w:szCs w:val="22"/>
              </w:rPr>
              <w:t>Н</w:t>
            </w:r>
          </w:p>
        </w:tc>
        <w:tc>
          <w:tcPr>
            <w:tcW w:w="3962" w:type="dxa"/>
          </w:tcPr>
          <w:p w14:paraId="3211BE05" w14:textId="77777777" w:rsidR="000C65E6" w:rsidRPr="00360272" w:rsidRDefault="000C65E6" w:rsidP="004E551A">
            <w:pPr>
              <w:pStyle w:val="GOSTTablenorm"/>
            </w:pPr>
            <w:r w:rsidRPr="00360272">
              <w:t>Указывается итоговая сумма изменений (увеличение или уменьшение) бюджетных ассигнований, доведенных до АИФДБ на третий год очередного планового периода</w:t>
            </w:r>
          </w:p>
        </w:tc>
      </w:tr>
      <w:tr w:rsidR="000C65E6" w:rsidRPr="00360272" w14:paraId="71725E6D" w14:textId="77777777" w:rsidTr="004E551A">
        <w:trPr>
          <w:trHeight w:val="279"/>
        </w:trPr>
        <w:tc>
          <w:tcPr>
            <w:tcW w:w="9628" w:type="dxa"/>
            <w:gridSpan w:val="6"/>
          </w:tcPr>
          <w:p w14:paraId="1DB63094" w14:textId="77777777" w:rsidR="000C65E6" w:rsidRPr="00360272" w:rsidRDefault="000C65E6" w:rsidP="004E551A">
            <w:pPr>
              <w:pStyle w:val="GOSTTablenorm"/>
            </w:pPr>
            <w:r w:rsidRPr="00360272">
              <w:rPr>
                <w:b/>
              </w:rPr>
              <w:lastRenderedPageBreak/>
              <w:t>2.2. Бюджетные ассигнования на выплаты за счет связанных иностранных кредитов в текущем финансовом году</w:t>
            </w:r>
          </w:p>
        </w:tc>
      </w:tr>
      <w:tr w:rsidR="000C65E6" w:rsidRPr="00360272" w14:paraId="1CD56C12" w14:textId="77777777" w:rsidTr="004E551A">
        <w:trPr>
          <w:trHeight w:val="279"/>
        </w:trPr>
        <w:tc>
          <w:tcPr>
            <w:tcW w:w="1697" w:type="dxa"/>
          </w:tcPr>
          <w:p w14:paraId="4B9D726F" w14:textId="77777777" w:rsidR="000C65E6" w:rsidRPr="00360272" w:rsidRDefault="000C65E6" w:rsidP="004E551A">
            <w:pPr>
              <w:pStyle w:val="GOSTTablenorm"/>
            </w:pPr>
            <w:r w:rsidRPr="00360272">
              <w:t>Бюджетные ассигнования на выплаты за счет связанных иностранных кредитов в текущем финансовом году</w:t>
            </w:r>
          </w:p>
        </w:tc>
        <w:tc>
          <w:tcPr>
            <w:tcW w:w="1701" w:type="dxa"/>
          </w:tcPr>
          <w:p w14:paraId="723BE975" w14:textId="77777777" w:rsidR="000C65E6" w:rsidRPr="00360272" w:rsidRDefault="000C65E6" w:rsidP="004E551A">
            <w:pPr>
              <w:pStyle w:val="GOSTTablenorm"/>
            </w:pPr>
            <w:r w:rsidRPr="00360272">
              <w:t>R_764_G_S2_2_D</w:t>
            </w:r>
          </w:p>
        </w:tc>
        <w:tc>
          <w:tcPr>
            <w:tcW w:w="567" w:type="dxa"/>
          </w:tcPr>
          <w:p w14:paraId="7F78253C" w14:textId="77777777" w:rsidR="000C65E6" w:rsidRPr="00360272" w:rsidRDefault="000C65E6" w:rsidP="004E551A">
            <w:pPr>
              <w:pStyle w:val="GOSTTablenorm"/>
            </w:pPr>
            <w:r w:rsidRPr="00360272">
              <w:t>C</w:t>
            </w:r>
          </w:p>
        </w:tc>
        <w:tc>
          <w:tcPr>
            <w:tcW w:w="1134" w:type="dxa"/>
          </w:tcPr>
          <w:p w14:paraId="3F397931" w14:textId="77777777" w:rsidR="000C65E6" w:rsidRPr="00360272" w:rsidRDefault="000C65E6" w:rsidP="004E551A">
            <w:pPr>
              <w:pStyle w:val="GOSTTablenorm"/>
            </w:pPr>
            <w:r w:rsidRPr="00360272">
              <w:t>tR_764_G_S2_2_D</w:t>
            </w:r>
          </w:p>
        </w:tc>
        <w:tc>
          <w:tcPr>
            <w:tcW w:w="567" w:type="dxa"/>
          </w:tcPr>
          <w:p w14:paraId="1AEB1329" w14:textId="77777777" w:rsidR="000C65E6" w:rsidRPr="00360272" w:rsidRDefault="000C65E6" w:rsidP="004E551A">
            <w:pPr>
              <w:pStyle w:val="GOSTTablenorm"/>
              <w:rPr>
                <w:szCs w:val="22"/>
              </w:rPr>
            </w:pPr>
            <w:r w:rsidRPr="00360272">
              <w:rPr>
                <w:szCs w:val="22"/>
              </w:rPr>
              <w:t>Н</w:t>
            </w:r>
          </w:p>
        </w:tc>
        <w:tc>
          <w:tcPr>
            <w:tcW w:w="3962" w:type="dxa"/>
          </w:tcPr>
          <w:p w14:paraId="474AD4E0" w14:textId="4209943F"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_Ref26281010 \h  \* MERGEFORMAT </w:instrText>
            </w:r>
            <w:r w:rsidRPr="00360272">
              <w:fldChar w:fldCharType="separate"/>
            </w:r>
            <w:r w:rsidR="002C2645">
              <w:t>91</w:t>
            </w:r>
            <w:r w:rsidRPr="00360272">
              <w:fldChar w:fldCharType="end"/>
            </w:r>
          </w:p>
        </w:tc>
      </w:tr>
      <w:tr w:rsidR="000C65E6" w:rsidRPr="00360272" w14:paraId="595AD8C7" w14:textId="77777777" w:rsidTr="004E551A">
        <w:trPr>
          <w:trHeight w:val="279"/>
        </w:trPr>
        <w:tc>
          <w:tcPr>
            <w:tcW w:w="1697" w:type="dxa"/>
          </w:tcPr>
          <w:p w14:paraId="429FA816" w14:textId="77777777" w:rsidR="000C65E6" w:rsidRPr="00360272" w:rsidRDefault="000C65E6" w:rsidP="004E551A">
            <w:pPr>
              <w:pStyle w:val="GOSTTablenorm"/>
            </w:pPr>
            <w:r w:rsidRPr="00360272">
              <w:t>Итого</w:t>
            </w:r>
          </w:p>
          <w:p w14:paraId="02001AA7" w14:textId="77777777" w:rsidR="000C65E6" w:rsidRPr="00360272" w:rsidRDefault="000C65E6" w:rsidP="004E551A">
            <w:pPr>
              <w:pStyle w:val="GOSTTablenorm"/>
            </w:pPr>
            <w:r w:rsidRPr="00360272">
              <w:t>Сумма на текущий финансовый год</w:t>
            </w:r>
          </w:p>
          <w:p w14:paraId="590B3728" w14:textId="77777777" w:rsidR="000C65E6" w:rsidRPr="00360272" w:rsidRDefault="000C65E6" w:rsidP="004E551A">
            <w:pPr>
              <w:pStyle w:val="GOSTTablenorm"/>
            </w:pPr>
          </w:p>
        </w:tc>
        <w:tc>
          <w:tcPr>
            <w:tcW w:w="1701" w:type="dxa"/>
          </w:tcPr>
          <w:p w14:paraId="1E4FE61B" w14:textId="77777777" w:rsidR="000C65E6" w:rsidRPr="00360272" w:rsidRDefault="000C65E6" w:rsidP="004E551A">
            <w:pPr>
              <w:pStyle w:val="GOSTTablenorm"/>
            </w:pPr>
            <w:r w:rsidRPr="00360272">
              <w:t>R_G_S2_2_F_R5</w:t>
            </w:r>
          </w:p>
        </w:tc>
        <w:tc>
          <w:tcPr>
            <w:tcW w:w="567" w:type="dxa"/>
          </w:tcPr>
          <w:p w14:paraId="7A3B6BDA" w14:textId="77777777" w:rsidR="000C65E6" w:rsidRPr="00360272" w:rsidRDefault="000C65E6" w:rsidP="004E551A">
            <w:pPr>
              <w:pStyle w:val="GOSTTablenorm"/>
            </w:pPr>
            <w:r w:rsidRPr="00360272">
              <w:t>П</w:t>
            </w:r>
          </w:p>
        </w:tc>
        <w:tc>
          <w:tcPr>
            <w:tcW w:w="1134" w:type="dxa"/>
          </w:tcPr>
          <w:p w14:paraId="54A5866D" w14:textId="77777777" w:rsidR="000C65E6" w:rsidRPr="00360272" w:rsidRDefault="000C65E6" w:rsidP="004E551A">
            <w:pPr>
              <w:pStyle w:val="GOSTTablenorm"/>
            </w:pPr>
            <w:r w:rsidRPr="00360272">
              <w:t>N(20.2)</w:t>
            </w:r>
          </w:p>
        </w:tc>
        <w:tc>
          <w:tcPr>
            <w:tcW w:w="567" w:type="dxa"/>
          </w:tcPr>
          <w:p w14:paraId="6D22E3BA" w14:textId="77777777" w:rsidR="000C65E6" w:rsidRPr="00360272" w:rsidRDefault="000C65E6" w:rsidP="004E551A">
            <w:pPr>
              <w:pStyle w:val="GOSTTablenorm"/>
              <w:rPr>
                <w:szCs w:val="22"/>
              </w:rPr>
            </w:pPr>
            <w:r w:rsidRPr="00360272">
              <w:rPr>
                <w:szCs w:val="22"/>
              </w:rPr>
              <w:t>Н</w:t>
            </w:r>
          </w:p>
        </w:tc>
        <w:tc>
          <w:tcPr>
            <w:tcW w:w="3962" w:type="dxa"/>
          </w:tcPr>
          <w:p w14:paraId="6E87587E" w14:textId="77777777" w:rsidR="000C65E6" w:rsidRPr="00360272" w:rsidRDefault="000C65E6" w:rsidP="004E551A">
            <w:pPr>
              <w:pStyle w:val="GOSTTablenorm"/>
            </w:pPr>
            <w:r w:rsidRPr="00360272">
              <w:t>Указываются итоговые объемы изменений (увеличение или уменьшение) полученных бюджетных ассигнований на выплаты за счет связанных иностранных кредитов на текущий финансовый год</w:t>
            </w:r>
          </w:p>
        </w:tc>
      </w:tr>
      <w:tr w:rsidR="000C65E6" w:rsidRPr="00360272" w14:paraId="1B49DA8D" w14:textId="77777777" w:rsidTr="004E551A">
        <w:trPr>
          <w:trHeight w:val="279"/>
        </w:trPr>
        <w:tc>
          <w:tcPr>
            <w:tcW w:w="1697" w:type="dxa"/>
          </w:tcPr>
          <w:p w14:paraId="0D3B1FA4" w14:textId="77777777" w:rsidR="000C65E6" w:rsidRPr="00360272" w:rsidRDefault="000C65E6" w:rsidP="004E551A">
            <w:pPr>
              <w:pStyle w:val="GOSTTablenorm"/>
            </w:pPr>
            <w:r w:rsidRPr="00360272">
              <w:t>Итого</w:t>
            </w:r>
          </w:p>
          <w:p w14:paraId="303985C9" w14:textId="77777777" w:rsidR="000C65E6" w:rsidRPr="00360272" w:rsidRDefault="000C65E6" w:rsidP="004E551A">
            <w:pPr>
              <w:pStyle w:val="GOSTTablenorm"/>
            </w:pPr>
            <w:r w:rsidRPr="00360272">
              <w:t>Сумма на первый год планового периода</w:t>
            </w:r>
          </w:p>
        </w:tc>
        <w:tc>
          <w:tcPr>
            <w:tcW w:w="1701" w:type="dxa"/>
          </w:tcPr>
          <w:p w14:paraId="29CE3422" w14:textId="77777777" w:rsidR="000C65E6" w:rsidRPr="00360272" w:rsidRDefault="000C65E6" w:rsidP="004E551A">
            <w:pPr>
              <w:pStyle w:val="GOSTTablenorm"/>
            </w:pPr>
            <w:r w:rsidRPr="00360272">
              <w:t>R_G_S2_2_F_R5_2</w:t>
            </w:r>
          </w:p>
        </w:tc>
        <w:tc>
          <w:tcPr>
            <w:tcW w:w="567" w:type="dxa"/>
          </w:tcPr>
          <w:p w14:paraId="66B2B419" w14:textId="77777777" w:rsidR="000C65E6" w:rsidRPr="00360272" w:rsidRDefault="000C65E6" w:rsidP="004E551A">
            <w:pPr>
              <w:pStyle w:val="GOSTTablenorm"/>
            </w:pPr>
            <w:r w:rsidRPr="00360272">
              <w:t>П</w:t>
            </w:r>
          </w:p>
        </w:tc>
        <w:tc>
          <w:tcPr>
            <w:tcW w:w="1134" w:type="dxa"/>
          </w:tcPr>
          <w:p w14:paraId="70B40250" w14:textId="77777777" w:rsidR="000C65E6" w:rsidRPr="00360272" w:rsidRDefault="000C65E6" w:rsidP="004E551A">
            <w:pPr>
              <w:pStyle w:val="GOSTTablenorm"/>
            </w:pPr>
            <w:r w:rsidRPr="00360272">
              <w:t>N(20.2)</w:t>
            </w:r>
          </w:p>
        </w:tc>
        <w:tc>
          <w:tcPr>
            <w:tcW w:w="567" w:type="dxa"/>
          </w:tcPr>
          <w:p w14:paraId="44C9B218" w14:textId="77777777" w:rsidR="000C65E6" w:rsidRPr="00360272" w:rsidRDefault="000C65E6" w:rsidP="004E551A">
            <w:pPr>
              <w:pStyle w:val="GOSTTablenorm"/>
              <w:rPr>
                <w:szCs w:val="22"/>
              </w:rPr>
            </w:pPr>
            <w:r w:rsidRPr="00360272">
              <w:rPr>
                <w:szCs w:val="22"/>
              </w:rPr>
              <w:t>Н</w:t>
            </w:r>
          </w:p>
        </w:tc>
        <w:tc>
          <w:tcPr>
            <w:tcW w:w="3962" w:type="dxa"/>
          </w:tcPr>
          <w:p w14:paraId="08C22674" w14:textId="77777777" w:rsidR="000C65E6" w:rsidRPr="00360272" w:rsidRDefault="000C65E6" w:rsidP="004E551A">
            <w:pPr>
              <w:pStyle w:val="GOSTTablenorm"/>
            </w:pPr>
            <w:r w:rsidRPr="00360272">
              <w:t>Указываются итоговые объемы изменений (увеличение или уменьшение) полученных бюджетных ассигнований на выплаты за счет связанных иностранных кредитов на очередной финансовый год</w:t>
            </w:r>
          </w:p>
        </w:tc>
      </w:tr>
      <w:tr w:rsidR="000C65E6" w:rsidRPr="00360272" w14:paraId="197DDD29" w14:textId="77777777" w:rsidTr="004E551A">
        <w:trPr>
          <w:trHeight w:val="279"/>
        </w:trPr>
        <w:tc>
          <w:tcPr>
            <w:tcW w:w="9628" w:type="dxa"/>
            <w:gridSpan w:val="6"/>
          </w:tcPr>
          <w:p w14:paraId="7B5225B7" w14:textId="77777777" w:rsidR="000C65E6" w:rsidRPr="00360272" w:rsidRDefault="000C65E6" w:rsidP="004E551A">
            <w:pPr>
              <w:pStyle w:val="GOSTTablenorm"/>
            </w:pPr>
            <w:r w:rsidRPr="00360272">
              <w:rPr>
                <w:b/>
              </w:rPr>
              <w:t>3. Операции с источниками финансирования дефицита бюджета</w:t>
            </w:r>
          </w:p>
        </w:tc>
      </w:tr>
      <w:tr w:rsidR="000C65E6" w:rsidRPr="00360272" w14:paraId="12F5E90B" w14:textId="77777777" w:rsidTr="004E551A">
        <w:trPr>
          <w:trHeight w:val="279"/>
        </w:trPr>
        <w:tc>
          <w:tcPr>
            <w:tcW w:w="9628" w:type="dxa"/>
            <w:gridSpan w:val="6"/>
          </w:tcPr>
          <w:p w14:paraId="0C9A3528" w14:textId="77777777" w:rsidR="000C65E6" w:rsidRPr="00360272" w:rsidRDefault="000C65E6" w:rsidP="004E551A">
            <w:pPr>
              <w:pStyle w:val="GOSTTablenorm"/>
            </w:pPr>
            <w:r w:rsidRPr="00360272">
              <w:rPr>
                <w:b/>
              </w:rPr>
              <w:t>3.1. Изменения остатков на лицевом счете</w:t>
            </w:r>
          </w:p>
        </w:tc>
      </w:tr>
      <w:tr w:rsidR="000C65E6" w:rsidRPr="00360272" w14:paraId="21F5E3CD" w14:textId="77777777" w:rsidTr="004E551A">
        <w:trPr>
          <w:trHeight w:val="279"/>
        </w:trPr>
        <w:tc>
          <w:tcPr>
            <w:tcW w:w="1697" w:type="dxa"/>
          </w:tcPr>
          <w:p w14:paraId="7EFA1698" w14:textId="77777777" w:rsidR="000C65E6" w:rsidRPr="00360272" w:rsidRDefault="000C65E6" w:rsidP="004E551A">
            <w:pPr>
              <w:pStyle w:val="GOSTTablenorm"/>
            </w:pPr>
            <w:r w:rsidRPr="00360272">
              <w:t>Изменения остатков на лицевом счете</w:t>
            </w:r>
          </w:p>
        </w:tc>
        <w:tc>
          <w:tcPr>
            <w:tcW w:w="1701" w:type="dxa"/>
          </w:tcPr>
          <w:p w14:paraId="5B41CFFC" w14:textId="77777777" w:rsidR="000C65E6" w:rsidRPr="00360272" w:rsidRDefault="000C65E6" w:rsidP="004E551A">
            <w:pPr>
              <w:pStyle w:val="GOSTTablenorm"/>
            </w:pPr>
            <w:r w:rsidRPr="00360272">
              <w:t>R_764_G_S3_1_D</w:t>
            </w:r>
          </w:p>
        </w:tc>
        <w:tc>
          <w:tcPr>
            <w:tcW w:w="567" w:type="dxa"/>
          </w:tcPr>
          <w:p w14:paraId="06D4DFAD" w14:textId="77777777" w:rsidR="000C65E6" w:rsidRPr="00360272" w:rsidRDefault="000C65E6" w:rsidP="004E551A">
            <w:pPr>
              <w:pStyle w:val="GOSTTablenorm"/>
            </w:pPr>
            <w:r w:rsidRPr="00360272">
              <w:t>C</w:t>
            </w:r>
          </w:p>
        </w:tc>
        <w:tc>
          <w:tcPr>
            <w:tcW w:w="1134" w:type="dxa"/>
          </w:tcPr>
          <w:p w14:paraId="2F959D41" w14:textId="77777777" w:rsidR="000C65E6" w:rsidRPr="00360272" w:rsidRDefault="000C65E6" w:rsidP="004E551A">
            <w:pPr>
              <w:pStyle w:val="GOSTTablenorm"/>
            </w:pPr>
            <w:r w:rsidRPr="00360272">
              <w:t>tR_764_G_S3_1_D</w:t>
            </w:r>
          </w:p>
        </w:tc>
        <w:tc>
          <w:tcPr>
            <w:tcW w:w="567" w:type="dxa"/>
          </w:tcPr>
          <w:p w14:paraId="19BEA34D" w14:textId="77777777" w:rsidR="000C65E6" w:rsidRPr="00360272" w:rsidRDefault="000C65E6" w:rsidP="004E551A">
            <w:pPr>
              <w:pStyle w:val="GOSTTablenorm"/>
              <w:rPr>
                <w:szCs w:val="22"/>
              </w:rPr>
            </w:pPr>
            <w:r w:rsidRPr="00360272">
              <w:rPr>
                <w:szCs w:val="22"/>
              </w:rPr>
              <w:t>Н</w:t>
            </w:r>
          </w:p>
        </w:tc>
        <w:tc>
          <w:tcPr>
            <w:tcW w:w="3962" w:type="dxa"/>
          </w:tcPr>
          <w:p w14:paraId="418B8EE6" w14:textId="0C82505F"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_Ref26281011 \h  \* MERGEFORMAT </w:instrText>
            </w:r>
            <w:r w:rsidRPr="00360272">
              <w:fldChar w:fldCharType="separate"/>
            </w:r>
            <w:r w:rsidR="002C2645">
              <w:t>93</w:t>
            </w:r>
            <w:r w:rsidRPr="00360272">
              <w:fldChar w:fldCharType="end"/>
            </w:r>
          </w:p>
        </w:tc>
      </w:tr>
      <w:tr w:rsidR="000C65E6" w:rsidRPr="00360272" w14:paraId="7BE3F16B" w14:textId="77777777" w:rsidTr="004E551A">
        <w:trPr>
          <w:trHeight w:val="279"/>
        </w:trPr>
        <w:tc>
          <w:tcPr>
            <w:tcW w:w="9628" w:type="dxa"/>
            <w:gridSpan w:val="6"/>
          </w:tcPr>
          <w:p w14:paraId="7130E591" w14:textId="77777777" w:rsidR="000C65E6" w:rsidRPr="00360272" w:rsidRDefault="000C65E6" w:rsidP="004E551A">
            <w:pPr>
              <w:pStyle w:val="GOSTTablenorm"/>
            </w:pPr>
            <w:r w:rsidRPr="00360272">
              <w:rPr>
                <w:b/>
              </w:rPr>
              <w:t>3.2. Поступления в валюте Российской Федерации</w:t>
            </w:r>
          </w:p>
        </w:tc>
      </w:tr>
      <w:tr w:rsidR="000C65E6" w:rsidRPr="00360272" w14:paraId="4F90CC9A" w14:textId="77777777" w:rsidTr="004E551A">
        <w:trPr>
          <w:trHeight w:val="279"/>
        </w:trPr>
        <w:tc>
          <w:tcPr>
            <w:tcW w:w="1697" w:type="dxa"/>
          </w:tcPr>
          <w:p w14:paraId="72B19EEA" w14:textId="77777777" w:rsidR="000C65E6" w:rsidRPr="00360272" w:rsidRDefault="000C65E6" w:rsidP="004E551A">
            <w:pPr>
              <w:pStyle w:val="GOSTTablenorm"/>
            </w:pPr>
            <w:r w:rsidRPr="00360272">
              <w:t>Поступления в валюте Российской Федерации</w:t>
            </w:r>
          </w:p>
        </w:tc>
        <w:tc>
          <w:tcPr>
            <w:tcW w:w="1701" w:type="dxa"/>
          </w:tcPr>
          <w:p w14:paraId="232A5964" w14:textId="77777777" w:rsidR="000C65E6" w:rsidRPr="00360272" w:rsidRDefault="000C65E6" w:rsidP="004E551A">
            <w:pPr>
              <w:pStyle w:val="GOSTTablenorm"/>
            </w:pPr>
            <w:r w:rsidRPr="00360272">
              <w:t>R_764_G_S3_2_D</w:t>
            </w:r>
          </w:p>
        </w:tc>
        <w:tc>
          <w:tcPr>
            <w:tcW w:w="567" w:type="dxa"/>
          </w:tcPr>
          <w:p w14:paraId="2AB417D6" w14:textId="77777777" w:rsidR="000C65E6" w:rsidRPr="00360272" w:rsidRDefault="000C65E6" w:rsidP="004E551A">
            <w:pPr>
              <w:pStyle w:val="GOSTTablenorm"/>
            </w:pPr>
            <w:r w:rsidRPr="00360272">
              <w:t>С</w:t>
            </w:r>
          </w:p>
        </w:tc>
        <w:tc>
          <w:tcPr>
            <w:tcW w:w="1134" w:type="dxa"/>
          </w:tcPr>
          <w:p w14:paraId="5A0343A8" w14:textId="77777777" w:rsidR="000C65E6" w:rsidRPr="00360272" w:rsidRDefault="000C65E6" w:rsidP="004E551A">
            <w:pPr>
              <w:pStyle w:val="GOSTTablenorm"/>
            </w:pPr>
            <w:r w:rsidRPr="00360272">
              <w:t>tR_764_G_S3_2_D</w:t>
            </w:r>
          </w:p>
        </w:tc>
        <w:tc>
          <w:tcPr>
            <w:tcW w:w="567" w:type="dxa"/>
          </w:tcPr>
          <w:p w14:paraId="4A4778D8" w14:textId="77777777" w:rsidR="000C65E6" w:rsidRPr="00360272" w:rsidRDefault="000C65E6" w:rsidP="004E551A">
            <w:pPr>
              <w:pStyle w:val="GOSTTablenorm"/>
              <w:rPr>
                <w:szCs w:val="22"/>
              </w:rPr>
            </w:pPr>
            <w:r w:rsidRPr="00360272">
              <w:rPr>
                <w:szCs w:val="22"/>
              </w:rPr>
              <w:t>Н</w:t>
            </w:r>
          </w:p>
        </w:tc>
        <w:tc>
          <w:tcPr>
            <w:tcW w:w="3962" w:type="dxa"/>
          </w:tcPr>
          <w:p w14:paraId="32F3D721" w14:textId="22475241"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_Ref26281012 \h  \* MERGEFORMAT </w:instrText>
            </w:r>
            <w:r w:rsidRPr="00360272">
              <w:fldChar w:fldCharType="separate"/>
            </w:r>
            <w:r w:rsidR="002C2645">
              <w:t>95</w:t>
            </w:r>
            <w:r w:rsidRPr="00360272">
              <w:fldChar w:fldCharType="end"/>
            </w:r>
          </w:p>
        </w:tc>
      </w:tr>
      <w:tr w:rsidR="000C65E6" w:rsidRPr="00360272" w14:paraId="4F3EEC9B" w14:textId="77777777" w:rsidTr="004E551A">
        <w:trPr>
          <w:trHeight w:val="279"/>
        </w:trPr>
        <w:tc>
          <w:tcPr>
            <w:tcW w:w="1697" w:type="dxa"/>
          </w:tcPr>
          <w:p w14:paraId="010611F5" w14:textId="77777777" w:rsidR="000C65E6" w:rsidRPr="00360272" w:rsidRDefault="000C65E6" w:rsidP="004E551A">
            <w:pPr>
              <w:pStyle w:val="GOSTTablenorm"/>
            </w:pPr>
            <w:r w:rsidRPr="00360272">
              <w:t>Итого сумма</w:t>
            </w:r>
          </w:p>
        </w:tc>
        <w:tc>
          <w:tcPr>
            <w:tcW w:w="1701" w:type="dxa"/>
          </w:tcPr>
          <w:p w14:paraId="60EB8798" w14:textId="77777777" w:rsidR="000C65E6" w:rsidRPr="00360272" w:rsidRDefault="000C65E6" w:rsidP="004E551A">
            <w:pPr>
              <w:pStyle w:val="GOSTTablenorm"/>
            </w:pPr>
            <w:r w:rsidRPr="00360272">
              <w:t>R_G_S3_2_F_R5</w:t>
            </w:r>
          </w:p>
        </w:tc>
        <w:tc>
          <w:tcPr>
            <w:tcW w:w="567" w:type="dxa"/>
          </w:tcPr>
          <w:p w14:paraId="46BDB6C6" w14:textId="77777777" w:rsidR="000C65E6" w:rsidRPr="00360272" w:rsidRDefault="000C65E6" w:rsidP="004E551A">
            <w:pPr>
              <w:pStyle w:val="GOSTTablenorm"/>
            </w:pPr>
            <w:r w:rsidRPr="00360272">
              <w:t>П</w:t>
            </w:r>
          </w:p>
        </w:tc>
        <w:tc>
          <w:tcPr>
            <w:tcW w:w="1134" w:type="dxa"/>
          </w:tcPr>
          <w:p w14:paraId="7719A617" w14:textId="77777777" w:rsidR="000C65E6" w:rsidRPr="00360272" w:rsidRDefault="000C65E6" w:rsidP="004E551A">
            <w:pPr>
              <w:pStyle w:val="GOSTTablenorm"/>
            </w:pPr>
            <w:r w:rsidRPr="00360272">
              <w:t>N(20.2)</w:t>
            </w:r>
          </w:p>
        </w:tc>
        <w:tc>
          <w:tcPr>
            <w:tcW w:w="567" w:type="dxa"/>
          </w:tcPr>
          <w:p w14:paraId="2E05AA3B" w14:textId="77777777" w:rsidR="000C65E6" w:rsidRPr="00360272" w:rsidRDefault="000C65E6" w:rsidP="004E551A">
            <w:pPr>
              <w:pStyle w:val="GOSTTablenorm"/>
              <w:rPr>
                <w:szCs w:val="22"/>
              </w:rPr>
            </w:pPr>
            <w:r w:rsidRPr="00360272">
              <w:rPr>
                <w:szCs w:val="22"/>
              </w:rPr>
              <w:t>Н</w:t>
            </w:r>
          </w:p>
        </w:tc>
        <w:tc>
          <w:tcPr>
            <w:tcW w:w="3962" w:type="dxa"/>
          </w:tcPr>
          <w:p w14:paraId="2A60663D" w14:textId="77777777" w:rsidR="000C65E6" w:rsidRPr="00360272" w:rsidRDefault="000C65E6" w:rsidP="004E551A">
            <w:pPr>
              <w:pStyle w:val="GOSTTablenorm"/>
            </w:pPr>
            <w:r w:rsidRPr="00360272">
              <w:t>Указывается общая сумма поступлений (восстановлений кассового расхода) в валюте Российской Федерации</w:t>
            </w:r>
          </w:p>
        </w:tc>
      </w:tr>
      <w:tr w:rsidR="000C65E6" w:rsidRPr="00360272" w14:paraId="10F1A8B0" w14:textId="77777777" w:rsidTr="004E551A">
        <w:trPr>
          <w:trHeight w:val="279"/>
        </w:trPr>
        <w:tc>
          <w:tcPr>
            <w:tcW w:w="9628" w:type="dxa"/>
            <w:gridSpan w:val="6"/>
          </w:tcPr>
          <w:p w14:paraId="3C07C3DC" w14:textId="77777777" w:rsidR="000C65E6" w:rsidRPr="00360272" w:rsidRDefault="000C65E6" w:rsidP="004E551A">
            <w:pPr>
              <w:pStyle w:val="GOSTTablenorm"/>
            </w:pPr>
            <w:r w:rsidRPr="00360272">
              <w:rPr>
                <w:b/>
              </w:rPr>
              <w:t>3.3. Поступления в иностранной валюте</w:t>
            </w:r>
          </w:p>
        </w:tc>
      </w:tr>
      <w:tr w:rsidR="000C65E6" w:rsidRPr="00360272" w14:paraId="224A656D" w14:textId="77777777" w:rsidTr="004E551A">
        <w:trPr>
          <w:trHeight w:val="279"/>
        </w:trPr>
        <w:tc>
          <w:tcPr>
            <w:tcW w:w="1697" w:type="dxa"/>
          </w:tcPr>
          <w:p w14:paraId="21E132A5" w14:textId="77777777" w:rsidR="000C65E6" w:rsidRPr="00360272" w:rsidRDefault="000C65E6" w:rsidP="004E551A">
            <w:pPr>
              <w:pStyle w:val="GOSTTablenorm"/>
            </w:pPr>
            <w:r w:rsidRPr="00360272">
              <w:t>Поступления в иностранной валюте</w:t>
            </w:r>
          </w:p>
        </w:tc>
        <w:tc>
          <w:tcPr>
            <w:tcW w:w="1701" w:type="dxa"/>
          </w:tcPr>
          <w:p w14:paraId="57609B16" w14:textId="77777777" w:rsidR="000C65E6" w:rsidRPr="00360272" w:rsidRDefault="000C65E6" w:rsidP="004E551A">
            <w:pPr>
              <w:pStyle w:val="GOSTTablenorm"/>
            </w:pPr>
            <w:r w:rsidRPr="00360272">
              <w:t>R_764_G_S3_3_D</w:t>
            </w:r>
          </w:p>
        </w:tc>
        <w:tc>
          <w:tcPr>
            <w:tcW w:w="567" w:type="dxa"/>
          </w:tcPr>
          <w:p w14:paraId="302A8F35" w14:textId="77777777" w:rsidR="000C65E6" w:rsidRPr="00360272" w:rsidRDefault="000C65E6" w:rsidP="004E551A">
            <w:pPr>
              <w:pStyle w:val="GOSTTablenorm"/>
            </w:pPr>
            <w:r w:rsidRPr="00360272">
              <w:t>C</w:t>
            </w:r>
          </w:p>
        </w:tc>
        <w:tc>
          <w:tcPr>
            <w:tcW w:w="1134" w:type="dxa"/>
          </w:tcPr>
          <w:p w14:paraId="6BC4B387" w14:textId="77777777" w:rsidR="000C65E6" w:rsidRPr="00360272" w:rsidRDefault="000C65E6" w:rsidP="004E551A">
            <w:pPr>
              <w:pStyle w:val="GOSTTablenorm"/>
            </w:pPr>
            <w:r w:rsidRPr="00360272">
              <w:t>tR_764_G_S3_3_D</w:t>
            </w:r>
          </w:p>
        </w:tc>
        <w:tc>
          <w:tcPr>
            <w:tcW w:w="567" w:type="dxa"/>
          </w:tcPr>
          <w:p w14:paraId="7428229F" w14:textId="77777777" w:rsidR="000C65E6" w:rsidRPr="00360272" w:rsidRDefault="000C65E6" w:rsidP="004E551A">
            <w:pPr>
              <w:pStyle w:val="GOSTTablenorm"/>
              <w:rPr>
                <w:szCs w:val="22"/>
              </w:rPr>
            </w:pPr>
            <w:r w:rsidRPr="00360272">
              <w:rPr>
                <w:szCs w:val="22"/>
              </w:rPr>
              <w:t>Н</w:t>
            </w:r>
          </w:p>
        </w:tc>
        <w:tc>
          <w:tcPr>
            <w:tcW w:w="3962" w:type="dxa"/>
          </w:tcPr>
          <w:p w14:paraId="42C53336" w14:textId="77D1086E"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_Ref26281013 \h  \* MERGEFORMAT </w:instrText>
            </w:r>
            <w:r w:rsidRPr="00360272">
              <w:fldChar w:fldCharType="separate"/>
            </w:r>
            <w:r w:rsidR="002C2645">
              <w:t>97</w:t>
            </w:r>
            <w:r w:rsidRPr="00360272">
              <w:fldChar w:fldCharType="end"/>
            </w:r>
          </w:p>
        </w:tc>
      </w:tr>
      <w:tr w:rsidR="000C65E6" w:rsidRPr="00360272" w14:paraId="29C337F1" w14:textId="77777777" w:rsidTr="004E551A">
        <w:trPr>
          <w:trHeight w:val="279"/>
        </w:trPr>
        <w:tc>
          <w:tcPr>
            <w:tcW w:w="1697" w:type="dxa"/>
          </w:tcPr>
          <w:p w14:paraId="1B21D307" w14:textId="77777777" w:rsidR="000C65E6" w:rsidRPr="00360272" w:rsidRDefault="000C65E6" w:rsidP="004E551A">
            <w:pPr>
              <w:pStyle w:val="GOSTTablenorm"/>
            </w:pPr>
            <w:r w:rsidRPr="00360272">
              <w:lastRenderedPageBreak/>
              <w:t>Итого по коду валюты (ОКВ)</w:t>
            </w:r>
          </w:p>
        </w:tc>
        <w:tc>
          <w:tcPr>
            <w:tcW w:w="1701" w:type="dxa"/>
          </w:tcPr>
          <w:p w14:paraId="7BA97181" w14:textId="77777777" w:rsidR="000C65E6" w:rsidRPr="00360272" w:rsidRDefault="000C65E6" w:rsidP="004E551A">
            <w:pPr>
              <w:pStyle w:val="GOSTTablenorm"/>
            </w:pPr>
            <w:r w:rsidRPr="00360272">
              <w:t>R_G_S3_3_GRF</w:t>
            </w:r>
          </w:p>
        </w:tc>
        <w:tc>
          <w:tcPr>
            <w:tcW w:w="567" w:type="dxa"/>
          </w:tcPr>
          <w:p w14:paraId="2E746A62" w14:textId="77777777" w:rsidR="000C65E6" w:rsidRPr="00360272" w:rsidRDefault="000C65E6" w:rsidP="004E551A">
            <w:pPr>
              <w:pStyle w:val="GOSTTablenorm"/>
            </w:pPr>
            <w:r w:rsidRPr="00360272">
              <w:t>C</w:t>
            </w:r>
          </w:p>
        </w:tc>
        <w:tc>
          <w:tcPr>
            <w:tcW w:w="1134" w:type="dxa"/>
          </w:tcPr>
          <w:p w14:paraId="432209A4" w14:textId="77777777" w:rsidR="000C65E6" w:rsidRPr="00360272" w:rsidRDefault="000C65E6" w:rsidP="004E551A">
            <w:pPr>
              <w:pStyle w:val="GOSTTablenorm"/>
            </w:pPr>
            <w:r w:rsidRPr="00360272">
              <w:t>tR_G_S3_3_GRF</w:t>
            </w:r>
          </w:p>
        </w:tc>
        <w:tc>
          <w:tcPr>
            <w:tcW w:w="567" w:type="dxa"/>
          </w:tcPr>
          <w:p w14:paraId="0BD8C2D4" w14:textId="77777777" w:rsidR="000C65E6" w:rsidRPr="00360272" w:rsidRDefault="000C65E6" w:rsidP="004E551A">
            <w:pPr>
              <w:pStyle w:val="GOSTTablenorm"/>
              <w:rPr>
                <w:szCs w:val="22"/>
              </w:rPr>
            </w:pPr>
            <w:r w:rsidRPr="00360272">
              <w:rPr>
                <w:szCs w:val="22"/>
              </w:rPr>
              <w:t>Н</w:t>
            </w:r>
          </w:p>
        </w:tc>
        <w:tc>
          <w:tcPr>
            <w:tcW w:w="3962" w:type="dxa"/>
          </w:tcPr>
          <w:p w14:paraId="15B70839" w14:textId="40891E1C"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_Ref26281014 \h  \* MERGEFORMAT </w:instrText>
            </w:r>
            <w:r w:rsidRPr="00360272">
              <w:fldChar w:fldCharType="separate"/>
            </w:r>
            <w:r w:rsidR="002C2645">
              <w:t>99</w:t>
            </w:r>
            <w:r w:rsidRPr="00360272">
              <w:fldChar w:fldCharType="end"/>
            </w:r>
          </w:p>
        </w:tc>
      </w:tr>
      <w:tr w:rsidR="000C65E6" w:rsidRPr="00360272" w14:paraId="5F552E11" w14:textId="77777777" w:rsidTr="004E551A">
        <w:trPr>
          <w:trHeight w:val="279"/>
        </w:trPr>
        <w:tc>
          <w:tcPr>
            <w:tcW w:w="1697" w:type="dxa"/>
          </w:tcPr>
          <w:p w14:paraId="4145EC19" w14:textId="77777777" w:rsidR="000C65E6" w:rsidRPr="00360272" w:rsidRDefault="000C65E6" w:rsidP="004E551A">
            <w:pPr>
              <w:pStyle w:val="GOSTTablenorm"/>
            </w:pPr>
            <w:r w:rsidRPr="00360272">
              <w:t xml:space="preserve">Всего </w:t>
            </w:r>
          </w:p>
          <w:p w14:paraId="327F42DD" w14:textId="77777777" w:rsidR="000C65E6" w:rsidRPr="00360272" w:rsidRDefault="000C65E6" w:rsidP="004E551A">
            <w:pPr>
              <w:pStyle w:val="GOSTTablenorm"/>
            </w:pPr>
            <w:r w:rsidRPr="00360272">
              <w:t>Сумма выплат в рублевом эквиваленте</w:t>
            </w:r>
          </w:p>
        </w:tc>
        <w:tc>
          <w:tcPr>
            <w:tcW w:w="1701" w:type="dxa"/>
          </w:tcPr>
          <w:p w14:paraId="5734F293" w14:textId="77777777" w:rsidR="000C65E6" w:rsidRPr="00360272" w:rsidRDefault="000C65E6" w:rsidP="004E551A">
            <w:pPr>
              <w:pStyle w:val="GOSTTablenorm"/>
            </w:pPr>
            <w:r w:rsidRPr="00360272">
              <w:t>R_G_S3_3_F_R8</w:t>
            </w:r>
          </w:p>
        </w:tc>
        <w:tc>
          <w:tcPr>
            <w:tcW w:w="567" w:type="dxa"/>
          </w:tcPr>
          <w:p w14:paraId="254AC686" w14:textId="77777777" w:rsidR="000C65E6" w:rsidRPr="00360272" w:rsidRDefault="000C65E6" w:rsidP="004E551A">
            <w:pPr>
              <w:pStyle w:val="GOSTTablenorm"/>
            </w:pPr>
            <w:r w:rsidRPr="00360272">
              <w:t>П</w:t>
            </w:r>
          </w:p>
        </w:tc>
        <w:tc>
          <w:tcPr>
            <w:tcW w:w="1134" w:type="dxa"/>
          </w:tcPr>
          <w:p w14:paraId="40AEC358" w14:textId="77777777" w:rsidR="000C65E6" w:rsidRPr="00360272" w:rsidRDefault="000C65E6" w:rsidP="004E551A">
            <w:pPr>
              <w:pStyle w:val="GOSTTablenorm"/>
            </w:pPr>
            <w:r w:rsidRPr="00360272">
              <w:t>N(20.2)</w:t>
            </w:r>
          </w:p>
        </w:tc>
        <w:tc>
          <w:tcPr>
            <w:tcW w:w="567" w:type="dxa"/>
          </w:tcPr>
          <w:p w14:paraId="0B88D772" w14:textId="77777777" w:rsidR="000C65E6" w:rsidRPr="00360272" w:rsidRDefault="000C65E6" w:rsidP="004E551A">
            <w:pPr>
              <w:pStyle w:val="GOSTTablenorm"/>
              <w:rPr>
                <w:szCs w:val="22"/>
              </w:rPr>
            </w:pPr>
            <w:r w:rsidRPr="00360272">
              <w:rPr>
                <w:szCs w:val="22"/>
              </w:rPr>
              <w:t>Н</w:t>
            </w:r>
          </w:p>
        </w:tc>
        <w:tc>
          <w:tcPr>
            <w:tcW w:w="3962" w:type="dxa"/>
          </w:tcPr>
          <w:p w14:paraId="1BBDE70A" w14:textId="77777777" w:rsidR="000C65E6" w:rsidRPr="00360272" w:rsidRDefault="000C65E6" w:rsidP="004E551A">
            <w:pPr>
              <w:pStyle w:val="GOSTTablenorm"/>
            </w:pPr>
            <w:r w:rsidRPr="00360272">
              <w:t>Указывается итоговая сумма поступлений в рублевом эквиваленте</w:t>
            </w:r>
          </w:p>
        </w:tc>
      </w:tr>
      <w:tr w:rsidR="000C65E6" w:rsidRPr="00360272" w14:paraId="4A5DF792" w14:textId="77777777" w:rsidTr="004E551A">
        <w:trPr>
          <w:trHeight w:val="279"/>
        </w:trPr>
        <w:tc>
          <w:tcPr>
            <w:tcW w:w="9628" w:type="dxa"/>
            <w:gridSpan w:val="6"/>
          </w:tcPr>
          <w:p w14:paraId="61D52E4C" w14:textId="77777777" w:rsidR="000C65E6" w:rsidRPr="00360272" w:rsidRDefault="000C65E6" w:rsidP="004E551A">
            <w:pPr>
              <w:pStyle w:val="GOSTTablenorm"/>
            </w:pPr>
            <w:r w:rsidRPr="00360272">
              <w:rPr>
                <w:b/>
              </w:rPr>
              <w:t>3.4. Выплаты в валюте Российской Федерации</w:t>
            </w:r>
          </w:p>
        </w:tc>
      </w:tr>
      <w:tr w:rsidR="000C65E6" w:rsidRPr="00360272" w14:paraId="1330ABC8" w14:textId="77777777" w:rsidTr="004E551A">
        <w:trPr>
          <w:trHeight w:val="279"/>
        </w:trPr>
        <w:tc>
          <w:tcPr>
            <w:tcW w:w="1697" w:type="dxa"/>
          </w:tcPr>
          <w:p w14:paraId="11EF6D57" w14:textId="77777777" w:rsidR="000C65E6" w:rsidRPr="00360272" w:rsidRDefault="000C65E6" w:rsidP="004E551A">
            <w:pPr>
              <w:pStyle w:val="GOSTTablenorm"/>
            </w:pPr>
            <w:r w:rsidRPr="00360272">
              <w:t>Выплаты в валюте Российской Федерации</w:t>
            </w:r>
          </w:p>
        </w:tc>
        <w:tc>
          <w:tcPr>
            <w:tcW w:w="1701" w:type="dxa"/>
          </w:tcPr>
          <w:p w14:paraId="29425928" w14:textId="77777777" w:rsidR="000C65E6" w:rsidRPr="00360272" w:rsidRDefault="000C65E6" w:rsidP="004E551A">
            <w:pPr>
              <w:pStyle w:val="GOSTTablenorm"/>
            </w:pPr>
            <w:r w:rsidRPr="00360272">
              <w:t>R_764_G_S3_4_D</w:t>
            </w:r>
          </w:p>
        </w:tc>
        <w:tc>
          <w:tcPr>
            <w:tcW w:w="567" w:type="dxa"/>
          </w:tcPr>
          <w:p w14:paraId="71630FFF" w14:textId="77777777" w:rsidR="000C65E6" w:rsidRPr="00360272" w:rsidRDefault="000C65E6" w:rsidP="004E551A">
            <w:pPr>
              <w:pStyle w:val="GOSTTablenorm"/>
            </w:pPr>
            <w:r w:rsidRPr="00360272">
              <w:t>C</w:t>
            </w:r>
          </w:p>
        </w:tc>
        <w:tc>
          <w:tcPr>
            <w:tcW w:w="1134" w:type="dxa"/>
          </w:tcPr>
          <w:p w14:paraId="006999E2" w14:textId="77777777" w:rsidR="000C65E6" w:rsidRPr="00360272" w:rsidRDefault="000C65E6" w:rsidP="004E551A">
            <w:pPr>
              <w:pStyle w:val="GOSTTablenorm"/>
            </w:pPr>
            <w:r w:rsidRPr="00360272">
              <w:t>tR_764_G_S3_4_D</w:t>
            </w:r>
          </w:p>
        </w:tc>
        <w:tc>
          <w:tcPr>
            <w:tcW w:w="567" w:type="dxa"/>
          </w:tcPr>
          <w:p w14:paraId="6E412A79" w14:textId="77777777" w:rsidR="000C65E6" w:rsidRPr="00360272" w:rsidRDefault="000C65E6" w:rsidP="004E551A">
            <w:pPr>
              <w:pStyle w:val="GOSTTablenorm"/>
              <w:rPr>
                <w:szCs w:val="22"/>
              </w:rPr>
            </w:pPr>
            <w:r w:rsidRPr="00360272">
              <w:rPr>
                <w:szCs w:val="22"/>
              </w:rPr>
              <w:t>Н</w:t>
            </w:r>
          </w:p>
        </w:tc>
        <w:tc>
          <w:tcPr>
            <w:tcW w:w="3962" w:type="dxa"/>
          </w:tcPr>
          <w:p w14:paraId="550746B7" w14:textId="0C9DD9C6"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_Ref26281019 \h  \* MERGEFORMAT </w:instrText>
            </w:r>
            <w:r w:rsidRPr="00360272">
              <w:fldChar w:fldCharType="separate"/>
            </w:r>
            <w:r w:rsidR="002C2645">
              <w:t>101</w:t>
            </w:r>
            <w:r w:rsidRPr="00360272">
              <w:fldChar w:fldCharType="end"/>
            </w:r>
          </w:p>
        </w:tc>
      </w:tr>
      <w:tr w:rsidR="000C65E6" w:rsidRPr="00360272" w14:paraId="529944E6" w14:textId="77777777" w:rsidTr="004E551A">
        <w:trPr>
          <w:trHeight w:val="279"/>
        </w:trPr>
        <w:tc>
          <w:tcPr>
            <w:tcW w:w="1697" w:type="dxa"/>
          </w:tcPr>
          <w:p w14:paraId="4D3ACE34" w14:textId="77777777" w:rsidR="000C65E6" w:rsidRPr="00360272" w:rsidRDefault="000C65E6" w:rsidP="004E551A">
            <w:pPr>
              <w:pStyle w:val="GOSTTablenorm"/>
            </w:pPr>
            <w:r w:rsidRPr="00360272">
              <w:t>Итого Сумма выплат в валюте Российской Федерации</w:t>
            </w:r>
          </w:p>
        </w:tc>
        <w:tc>
          <w:tcPr>
            <w:tcW w:w="1701" w:type="dxa"/>
          </w:tcPr>
          <w:p w14:paraId="640583B8" w14:textId="77777777" w:rsidR="000C65E6" w:rsidRPr="00360272" w:rsidRDefault="000C65E6" w:rsidP="004E551A">
            <w:pPr>
              <w:pStyle w:val="GOSTTablenorm"/>
            </w:pPr>
            <w:r w:rsidRPr="00360272">
              <w:t>R_G_S3_4_F_R8</w:t>
            </w:r>
          </w:p>
        </w:tc>
        <w:tc>
          <w:tcPr>
            <w:tcW w:w="567" w:type="dxa"/>
          </w:tcPr>
          <w:p w14:paraId="429B1A16" w14:textId="77777777" w:rsidR="000C65E6" w:rsidRPr="00360272" w:rsidRDefault="000C65E6" w:rsidP="004E551A">
            <w:pPr>
              <w:pStyle w:val="GOSTTablenorm"/>
            </w:pPr>
            <w:r w:rsidRPr="00360272">
              <w:t>П</w:t>
            </w:r>
          </w:p>
        </w:tc>
        <w:tc>
          <w:tcPr>
            <w:tcW w:w="1134" w:type="dxa"/>
          </w:tcPr>
          <w:p w14:paraId="53449B94" w14:textId="77777777" w:rsidR="000C65E6" w:rsidRPr="00360272" w:rsidRDefault="000C65E6" w:rsidP="004E551A">
            <w:pPr>
              <w:pStyle w:val="GOSTTablenorm"/>
            </w:pPr>
            <w:r w:rsidRPr="00360272">
              <w:t>N(20.2)</w:t>
            </w:r>
          </w:p>
        </w:tc>
        <w:tc>
          <w:tcPr>
            <w:tcW w:w="567" w:type="dxa"/>
          </w:tcPr>
          <w:p w14:paraId="0A115197" w14:textId="77777777" w:rsidR="000C65E6" w:rsidRPr="00360272" w:rsidRDefault="000C65E6" w:rsidP="004E551A">
            <w:pPr>
              <w:pStyle w:val="GOSTTablenorm"/>
              <w:rPr>
                <w:szCs w:val="22"/>
              </w:rPr>
            </w:pPr>
            <w:r w:rsidRPr="00360272">
              <w:rPr>
                <w:szCs w:val="22"/>
              </w:rPr>
              <w:t>Н</w:t>
            </w:r>
          </w:p>
        </w:tc>
        <w:tc>
          <w:tcPr>
            <w:tcW w:w="3962" w:type="dxa"/>
          </w:tcPr>
          <w:p w14:paraId="5573B2A5" w14:textId="77777777" w:rsidR="000C65E6" w:rsidRPr="00360272" w:rsidRDefault="000C65E6" w:rsidP="004E551A">
            <w:pPr>
              <w:pStyle w:val="GOSTTablenorm"/>
            </w:pPr>
            <w:r w:rsidRPr="00360272">
              <w:t>Указывается общая сумма выплат (кассового расхода) в валюте Российской Федерации</w:t>
            </w:r>
          </w:p>
        </w:tc>
      </w:tr>
      <w:tr w:rsidR="000C65E6" w:rsidRPr="00360272" w14:paraId="3F1C0285" w14:textId="77777777" w:rsidTr="004E551A">
        <w:trPr>
          <w:trHeight w:val="279"/>
        </w:trPr>
        <w:tc>
          <w:tcPr>
            <w:tcW w:w="9628" w:type="dxa"/>
            <w:gridSpan w:val="6"/>
          </w:tcPr>
          <w:p w14:paraId="5CF5070A" w14:textId="77777777" w:rsidR="000C65E6" w:rsidRPr="00360272" w:rsidRDefault="000C65E6" w:rsidP="004E551A">
            <w:pPr>
              <w:pStyle w:val="GOSTTablenorm"/>
            </w:pPr>
            <w:r w:rsidRPr="00360272">
              <w:rPr>
                <w:b/>
              </w:rPr>
              <w:t>3.5. Выплаты в иностранной валюте</w:t>
            </w:r>
          </w:p>
        </w:tc>
      </w:tr>
      <w:tr w:rsidR="000C65E6" w:rsidRPr="00360272" w14:paraId="573B98CB" w14:textId="77777777" w:rsidTr="004E551A">
        <w:trPr>
          <w:trHeight w:val="279"/>
        </w:trPr>
        <w:tc>
          <w:tcPr>
            <w:tcW w:w="1697" w:type="dxa"/>
          </w:tcPr>
          <w:p w14:paraId="309973C5" w14:textId="77777777" w:rsidR="000C65E6" w:rsidRPr="00360272" w:rsidRDefault="000C65E6" w:rsidP="004E551A">
            <w:pPr>
              <w:pStyle w:val="GOSTTablenorm"/>
            </w:pPr>
            <w:r w:rsidRPr="00360272">
              <w:t>Выплаты в иностранной валюте</w:t>
            </w:r>
          </w:p>
        </w:tc>
        <w:tc>
          <w:tcPr>
            <w:tcW w:w="1701" w:type="dxa"/>
          </w:tcPr>
          <w:p w14:paraId="09FB230A" w14:textId="77777777" w:rsidR="000C65E6" w:rsidRPr="00360272" w:rsidRDefault="000C65E6" w:rsidP="004E551A">
            <w:pPr>
              <w:pStyle w:val="GOSTTablenorm"/>
            </w:pPr>
            <w:r w:rsidRPr="00360272">
              <w:t>R_764_G_S3_5_D</w:t>
            </w:r>
          </w:p>
        </w:tc>
        <w:tc>
          <w:tcPr>
            <w:tcW w:w="567" w:type="dxa"/>
          </w:tcPr>
          <w:p w14:paraId="027BDB47" w14:textId="77777777" w:rsidR="000C65E6" w:rsidRPr="00360272" w:rsidRDefault="000C65E6" w:rsidP="004E551A">
            <w:pPr>
              <w:pStyle w:val="GOSTTablenorm"/>
            </w:pPr>
            <w:r w:rsidRPr="00360272">
              <w:t>C</w:t>
            </w:r>
          </w:p>
        </w:tc>
        <w:tc>
          <w:tcPr>
            <w:tcW w:w="1134" w:type="dxa"/>
          </w:tcPr>
          <w:p w14:paraId="6497DF73" w14:textId="77777777" w:rsidR="000C65E6" w:rsidRPr="00360272" w:rsidRDefault="000C65E6" w:rsidP="004E551A">
            <w:pPr>
              <w:pStyle w:val="GOSTTablenorm"/>
            </w:pPr>
            <w:r w:rsidRPr="00360272">
              <w:t>tR_764_G_S3_5_D</w:t>
            </w:r>
          </w:p>
        </w:tc>
        <w:tc>
          <w:tcPr>
            <w:tcW w:w="567" w:type="dxa"/>
          </w:tcPr>
          <w:p w14:paraId="31642283" w14:textId="77777777" w:rsidR="000C65E6" w:rsidRPr="00360272" w:rsidRDefault="000C65E6" w:rsidP="004E551A">
            <w:pPr>
              <w:pStyle w:val="GOSTTablenorm"/>
              <w:rPr>
                <w:szCs w:val="22"/>
              </w:rPr>
            </w:pPr>
            <w:r w:rsidRPr="00360272">
              <w:rPr>
                <w:szCs w:val="22"/>
              </w:rPr>
              <w:t>Н</w:t>
            </w:r>
          </w:p>
        </w:tc>
        <w:tc>
          <w:tcPr>
            <w:tcW w:w="3962" w:type="dxa"/>
          </w:tcPr>
          <w:p w14:paraId="698CBD00" w14:textId="21406544"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_Ref26281028 \h  \* MERGEFORMAT </w:instrText>
            </w:r>
            <w:r w:rsidRPr="00360272">
              <w:fldChar w:fldCharType="separate"/>
            </w:r>
            <w:r w:rsidR="002C2645">
              <w:t>103</w:t>
            </w:r>
            <w:r w:rsidRPr="00360272">
              <w:fldChar w:fldCharType="end"/>
            </w:r>
          </w:p>
        </w:tc>
      </w:tr>
      <w:tr w:rsidR="000C65E6" w:rsidRPr="00360272" w14:paraId="22A32C84" w14:textId="77777777" w:rsidTr="004E551A">
        <w:trPr>
          <w:trHeight w:val="279"/>
        </w:trPr>
        <w:tc>
          <w:tcPr>
            <w:tcW w:w="1697" w:type="dxa"/>
          </w:tcPr>
          <w:p w14:paraId="24617DE3" w14:textId="77777777" w:rsidR="000C65E6" w:rsidRPr="00360272" w:rsidRDefault="000C65E6" w:rsidP="004E551A">
            <w:pPr>
              <w:pStyle w:val="GOSTTablenorm"/>
            </w:pPr>
            <w:r w:rsidRPr="00360272">
              <w:t>Итого по коду валюты (ОКВ)</w:t>
            </w:r>
          </w:p>
        </w:tc>
        <w:tc>
          <w:tcPr>
            <w:tcW w:w="1701" w:type="dxa"/>
          </w:tcPr>
          <w:p w14:paraId="4B2734A5" w14:textId="77777777" w:rsidR="000C65E6" w:rsidRPr="00360272" w:rsidRDefault="000C65E6" w:rsidP="004E551A">
            <w:pPr>
              <w:pStyle w:val="GOSTTablenorm"/>
            </w:pPr>
            <w:r w:rsidRPr="00360272">
              <w:t>R_G_S3_5_GRF</w:t>
            </w:r>
          </w:p>
        </w:tc>
        <w:tc>
          <w:tcPr>
            <w:tcW w:w="567" w:type="dxa"/>
          </w:tcPr>
          <w:p w14:paraId="3A1B8D36" w14:textId="77777777" w:rsidR="000C65E6" w:rsidRPr="00360272" w:rsidRDefault="000C65E6" w:rsidP="004E551A">
            <w:pPr>
              <w:pStyle w:val="GOSTTablenorm"/>
            </w:pPr>
            <w:r w:rsidRPr="00360272">
              <w:t>C</w:t>
            </w:r>
          </w:p>
        </w:tc>
        <w:tc>
          <w:tcPr>
            <w:tcW w:w="1134" w:type="dxa"/>
          </w:tcPr>
          <w:p w14:paraId="4E052057" w14:textId="77777777" w:rsidR="000C65E6" w:rsidRPr="00360272" w:rsidRDefault="000C65E6" w:rsidP="004E551A">
            <w:pPr>
              <w:pStyle w:val="GOSTTablenorm"/>
            </w:pPr>
            <w:r w:rsidRPr="00360272">
              <w:t>tR_G_S3_5_GRF</w:t>
            </w:r>
          </w:p>
        </w:tc>
        <w:tc>
          <w:tcPr>
            <w:tcW w:w="567" w:type="dxa"/>
          </w:tcPr>
          <w:p w14:paraId="35B68DA3" w14:textId="77777777" w:rsidR="000C65E6" w:rsidRPr="00360272" w:rsidRDefault="000C65E6" w:rsidP="004E551A">
            <w:pPr>
              <w:pStyle w:val="GOSTTablenorm"/>
              <w:rPr>
                <w:szCs w:val="22"/>
              </w:rPr>
            </w:pPr>
            <w:r w:rsidRPr="00360272">
              <w:rPr>
                <w:szCs w:val="22"/>
              </w:rPr>
              <w:t>Н</w:t>
            </w:r>
          </w:p>
        </w:tc>
        <w:tc>
          <w:tcPr>
            <w:tcW w:w="3962" w:type="dxa"/>
          </w:tcPr>
          <w:p w14:paraId="37646C80" w14:textId="307C5DA1"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_Ref26281035 \h  \* MERGEFORMAT </w:instrText>
            </w:r>
            <w:r w:rsidRPr="00360272">
              <w:fldChar w:fldCharType="separate"/>
            </w:r>
            <w:r w:rsidR="002C2645">
              <w:t>105</w:t>
            </w:r>
            <w:r w:rsidRPr="00360272">
              <w:fldChar w:fldCharType="end"/>
            </w:r>
          </w:p>
        </w:tc>
      </w:tr>
      <w:tr w:rsidR="000C65E6" w:rsidRPr="00360272" w14:paraId="7072D411" w14:textId="77777777" w:rsidTr="004E551A">
        <w:trPr>
          <w:trHeight w:val="279"/>
        </w:trPr>
        <w:tc>
          <w:tcPr>
            <w:tcW w:w="1697" w:type="dxa"/>
          </w:tcPr>
          <w:p w14:paraId="68EF7867" w14:textId="77777777" w:rsidR="000C65E6" w:rsidRPr="00360272" w:rsidRDefault="000C65E6" w:rsidP="004E551A">
            <w:pPr>
              <w:pStyle w:val="GOSTTablenorm"/>
            </w:pPr>
            <w:r w:rsidRPr="00360272">
              <w:t>Всего Сумма в рублевом эквиваленте</w:t>
            </w:r>
          </w:p>
        </w:tc>
        <w:tc>
          <w:tcPr>
            <w:tcW w:w="1701" w:type="dxa"/>
          </w:tcPr>
          <w:p w14:paraId="45EAE6F4" w14:textId="77777777" w:rsidR="000C65E6" w:rsidRPr="00360272" w:rsidRDefault="000C65E6" w:rsidP="004E551A">
            <w:pPr>
              <w:pStyle w:val="GOSTTablenorm"/>
            </w:pPr>
            <w:r w:rsidRPr="00360272">
              <w:t>R_G_S3_5_F_R11</w:t>
            </w:r>
          </w:p>
        </w:tc>
        <w:tc>
          <w:tcPr>
            <w:tcW w:w="567" w:type="dxa"/>
          </w:tcPr>
          <w:p w14:paraId="5FAAE8D1" w14:textId="77777777" w:rsidR="000C65E6" w:rsidRPr="00360272" w:rsidRDefault="000C65E6" w:rsidP="004E551A">
            <w:pPr>
              <w:pStyle w:val="GOSTTablenorm"/>
            </w:pPr>
            <w:r w:rsidRPr="00360272">
              <w:t>П</w:t>
            </w:r>
          </w:p>
        </w:tc>
        <w:tc>
          <w:tcPr>
            <w:tcW w:w="1134" w:type="dxa"/>
          </w:tcPr>
          <w:p w14:paraId="3AB29363" w14:textId="77777777" w:rsidR="000C65E6" w:rsidRPr="00360272" w:rsidRDefault="000C65E6" w:rsidP="004E551A">
            <w:pPr>
              <w:pStyle w:val="GOSTTablenorm"/>
            </w:pPr>
            <w:r w:rsidRPr="00360272">
              <w:t>N(20.2)</w:t>
            </w:r>
          </w:p>
        </w:tc>
        <w:tc>
          <w:tcPr>
            <w:tcW w:w="567" w:type="dxa"/>
          </w:tcPr>
          <w:p w14:paraId="6FCD014C" w14:textId="77777777" w:rsidR="000C65E6" w:rsidRPr="00360272" w:rsidRDefault="000C65E6" w:rsidP="004E551A">
            <w:pPr>
              <w:pStyle w:val="GOSTTablenorm"/>
              <w:rPr>
                <w:szCs w:val="22"/>
              </w:rPr>
            </w:pPr>
            <w:r w:rsidRPr="00360272">
              <w:rPr>
                <w:szCs w:val="22"/>
              </w:rPr>
              <w:t>Н</w:t>
            </w:r>
          </w:p>
        </w:tc>
        <w:tc>
          <w:tcPr>
            <w:tcW w:w="3962" w:type="dxa"/>
          </w:tcPr>
          <w:p w14:paraId="26B7B3A0" w14:textId="77777777" w:rsidR="000C65E6" w:rsidRPr="00360272" w:rsidRDefault="000C65E6" w:rsidP="004E551A">
            <w:pPr>
              <w:pStyle w:val="GOSTTablenorm"/>
            </w:pPr>
            <w:r w:rsidRPr="00360272">
              <w:t>Указывается итоговая сумма выплат в рублевом эквиваленте</w:t>
            </w:r>
          </w:p>
        </w:tc>
      </w:tr>
      <w:tr w:rsidR="000C65E6" w:rsidRPr="00360272" w14:paraId="7BA5C603" w14:textId="77777777" w:rsidTr="004E551A">
        <w:trPr>
          <w:trHeight w:val="279"/>
        </w:trPr>
        <w:tc>
          <w:tcPr>
            <w:tcW w:w="9628" w:type="dxa"/>
            <w:gridSpan w:val="6"/>
          </w:tcPr>
          <w:p w14:paraId="003E934E" w14:textId="77777777" w:rsidR="000C65E6" w:rsidRPr="00360272" w:rsidRDefault="000C65E6" w:rsidP="004E551A">
            <w:pPr>
              <w:pStyle w:val="GOSTTablenorm"/>
            </w:pPr>
            <w:r w:rsidRPr="00360272">
              <w:rPr>
                <w:b/>
                <w:szCs w:val="22"/>
              </w:rPr>
              <w:t>Подписи</w:t>
            </w:r>
          </w:p>
        </w:tc>
      </w:tr>
      <w:tr w:rsidR="000C65E6" w:rsidRPr="00360272" w14:paraId="7F157BD4" w14:textId="77777777" w:rsidTr="004E551A">
        <w:trPr>
          <w:trHeight w:val="279"/>
        </w:trPr>
        <w:tc>
          <w:tcPr>
            <w:tcW w:w="1697" w:type="dxa"/>
          </w:tcPr>
          <w:p w14:paraId="21AA6784" w14:textId="77777777" w:rsidR="000C65E6" w:rsidRPr="00360272" w:rsidRDefault="000C65E6" w:rsidP="004E551A">
            <w:pPr>
              <w:pStyle w:val="GOSTTablenorm"/>
            </w:pPr>
            <w:r w:rsidRPr="00360272">
              <w:t>Расшифровка подписи</w:t>
            </w:r>
          </w:p>
        </w:tc>
        <w:tc>
          <w:tcPr>
            <w:tcW w:w="1701" w:type="dxa"/>
          </w:tcPr>
          <w:p w14:paraId="2151EF93" w14:textId="77777777" w:rsidR="000C65E6" w:rsidRPr="00360272" w:rsidRDefault="000C65E6" w:rsidP="004E551A">
            <w:pPr>
              <w:pStyle w:val="GOSTTablenorm"/>
            </w:pPr>
            <w:r w:rsidRPr="00360272">
              <w:t>VSL_ListApp_Executor_SFP</w:t>
            </w:r>
          </w:p>
        </w:tc>
        <w:tc>
          <w:tcPr>
            <w:tcW w:w="567" w:type="dxa"/>
          </w:tcPr>
          <w:p w14:paraId="5F608BDA" w14:textId="77777777" w:rsidR="000C65E6" w:rsidRPr="00360272" w:rsidRDefault="000C65E6" w:rsidP="004E551A">
            <w:pPr>
              <w:pStyle w:val="GOSTTablenorm"/>
            </w:pPr>
            <w:r w:rsidRPr="00360272">
              <w:t>П</w:t>
            </w:r>
          </w:p>
        </w:tc>
        <w:tc>
          <w:tcPr>
            <w:tcW w:w="1134" w:type="dxa"/>
          </w:tcPr>
          <w:p w14:paraId="15E225E8" w14:textId="77777777" w:rsidR="000C65E6" w:rsidRPr="00360272" w:rsidRDefault="000C65E6" w:rsidP="004E551A">
            <w:pPr>
              <w:pStyle w:val="GOSTTablenorm"/>
            </w:pPr>
            <w:r w:rsidRPr="00360272">
              <w:t>Т(1-100)</w:t>
            </w:r>
          </w:p>
        </w:tc>
        <w:tc>
          <w:tcPr>
            <w:tcW w:w="567" w:type="dxa"/>
          </w:tcPr>
          <w:p w14:paraId="1FD4E47D" w14:textId="77777777" w:rsidR="000C65E6" w:rsidRPr="00360272" w:rsidRDefault="000C65E6" w:rsidP="004E551A">
            <w:pPr>
              <w:pStyle w:val="GOSTTablenorm"/>
              <w:rPr>
                <w:szCs w:val="22"/>
              </w:rPr>
            </w:pPr>
            <w:r w:rsidRPr="00360272">
              <w:rPr>
                <w:szCs w:val="22"/>
              </w:rPr>
              <w:t>Н</w:t>
            </w:r>
          </w:p>
        </w:tc>
        <w:tc>
          <w:tcPr>
            <w:tcW w:w="3962" w:type="dxa"/>
          </w:tcPr>
          <w:p w14:paraId="454E5385" w14:textId="77777777" w:rsidR="000C65E6" w:rsidRPr="00360272" w:rsidRDefault="000C65E6" w:rsidP="004E551A">
            <w:pPr>
              <w:pStyle w:val="GOSTTablenorm"/>
              <w:rPr>
                <w:szCs w:val="22"/>
              </w:rPr>
            </w:pPr>
            <w:r w:rsidRPr="00360272">
              <w:rPr>
                <w:szCs w:val="22"/>
              </w:rPr>
              <w:t>Указывается фамилия, имя, отчество (отчество при наличии) лица, формирующего отчетность по лицевому счету.</w:t>
            </w:r>
          </w:p>
          <w:p w14:paraId="68E6F36D" w14:textId="77777777" w:rsidR="000C65E6" w:rsidRPr="00360272" w:rsidRDefault="000C65E6" w:rsidP="004E551A">
            <w:pPr>
              <w:pStyle w:val="GOSTTablenorm"/>
            </w:pPr>
            <w:r w:rsidRPr="00360272">
              <w:rPr>
                <w:szCs w:val="22"/>
              </w:rPr>
              <w:t>Поле обязательно для заполнения, если значение поля «Режим формирования» равно «Итоговый»</w:t>
            </w:r>
          </w:p>
        </w:tc>
      </w:tr>
      <w:tr w:rsidR="000C65E6" w:rsidRPr="00360272" w14:paraId="4C192598" w14:textId="77777777" w:rsidTr="004E551A">
        <w:trPr>
          <w:trHeight w:val="279"/>
        </w:trPr>
        <w:tc>
          <w:tcPr>
            <w:tcW w:w="1697" w:type="dxa"/>
          </w:tcPr>
          <w:p w14:paraId="763C6F0B" w14:textId="77777777" w:rsidR="000C65E6" w:rsidRPr="00360272" w:rsidRDefault="000C65E6" w:rsidP="004E551A">
            <w:pPr>
              <w:pStyle w:val="GOSTTablenorm"/>
            </w:pPr>
            <w:r w:rsidRPr="00360272">
              <w:t>Должность ответственного исполнителя</w:t>
            </w:r>
          </w:p>
        </w:tc>
        <w:tc>
          <w:tcPr>
            <w:tcW w:w="1701" w:type="dxa"/>
          </w:tcPr>
          <w:p w14:paraId="077D0318" w14:textId="77777777" w:rsidR="000C65E6" w:rsidRPr="00360272" w:rsidRDefault="000C65E6" w:rsidP="004E551A">
            <w:pPr>
              <w:pStyle w:val="GOSTTablenorm"/>
            </w:pPr>
            <w:r w:rsidRPr="00360272">
              <w:t>VSL_ListApp_Executor_Post</w:t>
            </w:r>
          </w:p>
        </w:tc>
        <w:tc>
          <w:tcPr>
            <w:tcW w:w="567" w:type="dxa"/>
          </w:tcPr>
          <w:p w14:paraId="61EC5A34" w14:textId="77777777" w:rsidR="000C65E6" w:rsidRPr="00360272" w:rsidRDefault="000C65E6" w:rsidP="004E551A">
            <w:pPr>
              <w:pStyle w:val="GOSTTablenorm"/>
            </w:pPr>
            <w:r w:rsidRPr="00360272">
              <w:t>П</w:t>
            </w:r>
          </w:p>
        </w:tc>
        <w:tc>
          <w:tcPr>
            <w:tcW w:w="1134" w:type="dxa"/>
          </w:tcPr>
          <w:p w14:paraId="434D565B" w14:textId="77777777" w:rsidR="000C65E6" w:rsidRPr="00360272" w:rsidRDefault="000C65E6" w:rsidP="004E551A">
            <w:pPr>
              <w:pStyle w:val="GOSTTablenorm"/>
            </w:pPr>
            <w:r w:rsidRPr="00360272">
              <w:t>Т(1-100)</w:t>
            </w:r>
          </w:p>
        </w:tc>
        <w:tc>
          <w:tcPr>
            <w:tcW w:w="567" w:type="dxa"/>
          </w:tcPr>
          <w:p w14:paraId="08F6B641" w14:textId="77777777" w:rsidR="000C65E6" w:rsidRPr="00360272" w:rsidRDefault="000C65E6" w:rsidP="004E551A">
            <w:pPr>
              <w:pStyle w:val="GOSTTablenorm"/>
              <w:rPr>
                <w:szCs w:val="22"/>
              </w:rPr>
            </w:pPr>
            <w:r w:rsidRPr="00360272">
              <w:rPr>
                <w:szCs w:val="22"/>
              </w:rPr>
              <w:t>Н</w:t>
            </w:r>
          </w:p>
        </w:tc>
        <w:tc>
          <w:tcPr>
            <w:tcW w:w="3962" w:type="dxa"/>
          </w:tcPr>
          <w:p w14:paraId="7BBAA33E" w14:textId="77777777" w:rsidR="000C65E6" w:rsidRPr="00360272" w:rsidRDefault="000C65E6" w:rsidP="004E551A">
            <w:pPr>
              <w:pStyle w:val="GOSTTablenorm"/>
            </w:pPr>
            <w:r w:rsidRPr="00360272">
              <w:t>Указывается должность лица, формирующего отчетность по лицевому счету.</w:t>
            </w:r>
          </w:p>
          <w:p w14:paraId="4215743D" w14:textId="77777777" w:rsidR="000C65E6" w:rsidRPr="00360272" w:rsidRDefault="000C65E6" w:rsidP="004E551A">
            <w:pPr>
              <w:pStyle w:val="GOSTTablenorm"/>
            </w:pPr>
            <w:r w:rsidRPr="00360272">
              <w:t>Поле обязательно для заполнения, если значение поля «Режим формирования» равно «Итоговый»</w:t>
            </w:r>
          </w:p>
        </w:tc>
      </w:tr>
      <w:tr w:rsidR="000C65E6" w:rsidRPr="00360272" w14:paraId="730F3B15" w14:textId="77777777" w:rsidTr="004E551A">
        <w:trPr>
          <w:trHeight w:val="279"/>
        </w:trPr>
        <w:tc>
          <w:tcPr>
            <w:tcW w:w="1697" w:type="dxa"/>
          </w:tcPr>
          <w:p w14:paraId="7BC42576" w14:textId="77777777" w:rsidR="000C65E6" w:rsidRPr="00360272" w:rsidRDefault="000C65E6" w:rsidP="004E551A">
            <w:pPr>
              <w:pStyle w:val="GOSTTablenorm"/>
            </w:pPr>
            <w:r w:rsidRPr="00360272">
              <w:t>Телефон ответственного исполнителя</w:t>
            </w:r>
          </w:p>
        </w:tc>
        <w:tc>
          <w:tcPr>
            <w:tcW w:w="1701" w:type="dxa"/>
          </w:tcPr>
          <w:p w14:paraId="2EDE19A1" w14:textId="77777777" w:rsidR="000C65E6" w:rsidRPr="00360272" w:rsidRDefault="000C65E6" w:rsidP="004E551A">
            <w:pPr>
              <w:pStyle w:val="GOSTTablenorm"/>
            </w:pPr>
            <w:r w:rsidRPr="00360272">
              <w:t>VSL_ListApp_Executor_TEL</w:t>
            </w:r>
          </w:p>
        </w:tc>
        <w:tc>
          <w:tcPr>
            <w:tcW w:w="567" w:type="dxa"/>
          </w:tcPr>
          <w:p w14:paraId="1989EF69" w14:textId="77777777" w:rsidR="000C65E6" w:rsidRPr="00360272" w:rsidRDefault="000C65E6" w:rsidP="004E551A">
            <w:pPr>
              <w:pStyle w:val="GOSTTablenorm"/>
            </w:pPr>
            <w:r w:rsidRPr="00360272">
              <w:t>П</w:t>
            </w:r>
          </w:p>
        </w:tc>
        <w:tc>
          <w:tcPr>
            <w:tcW w:w="1134" w:type="dxa"/>
          </w:tcPr>
          <w:p w14:paraId="5BB25247" w14:textId="77777777" w:rsidR="000C65E6" w:rsidRPr="00360272" w:rsidRDefault="000C65E6" w:rsidP="004E551A">
            <w:pPr>
              <w:pStyle w:val="GOSTTablenorm"/>
            </w:pPr>
            <w:r w:rsidRPr="00360272">
              <w:t>Т(1-50)</w:t>
            </w:r>
          </w:p>
        </w:tc>
        <w:tc>
          <w:tcPr>
            <w:tcW w:w="567" w:type="dxa"/>
          </w:tcPr>
          <w:p w14:paraId="630B6467" w14:textId="77777777" w:rsidR="000C65E6" w:rsidRPr="00360272" w:rsidRDefault="000C65E6" w:rsidP="004E551A">
            <w:pPr>
              <w:pStyle w:val="GOSTTablenorm"/>
              <w:rPr>
                <w:szCs w:val="22"/>
              </w:rPr>
            </w:pPr>
            <w:r w:rsidRPr="00360272">
              <w:rPr>
                <w:szCs w:val="22"/>
              </w:rPr>
              <w:t>Н</w:t>
            </w:r>
          </w:p>
        </w:tc>
        <w:tc>
          <w:tcPr>
            <w:tcW w:w="3962" w:type="dxa"/>
          </w:tcPr>
          <w:p w14:paraId="4717B1DD" w14:textId="77777777" w:rsidR="000C65E6" w:rsidRPr="00360272" w:rsidRDefault="000C65E6" w:rsidP="004E551A">
            <w:pPr>
              <w:pStyle w:val="GOSTTablenorm"/>
            </w:pPr>
            <w:r w:rsidRPr="00360272">
              <w:t>Указывается телефон лица, формирующего отчетность по лицевому счету</w:t>
            </w:r>
          </w:p>
        </w:tc>
      </w:tr>
      <w:tr w:rsidR="000C65E6" w:rsidRPr="00360272" w14:paraId="3E467729" w14:textId="77777777" w:rsidTr="004E551A">
        <w:trPr>
          <w:trHeight w:val="279"/>
        </w:trPr>
        <w:tc>
          <w:tcPr>
            <w:tcW w:w="1697" w:type="dxa"/>
          </w:tcPr>
          <w:p w14:paraId="2A5A7FA1" w14:textId="77777777" w:rsidR="000C65E6" w:rsidRPr="00360272" w:rsidRDefault="000C65E6" w:rsidP="004E551A">
            <w:pPr>
              <w:pStyle w:val="GOSTTablenorm"/>
            </w:pPr>
            <w:r w:rsidRPr="00360272">
              <w:lastRenderedPageBreak/>
              <w:t>Дата подписания</w:t>
            </w:r>
          </w:p>
        </w:tc>
        <w:tc>
          <w:tcPr>
            <w:tcW w:w="1701" w:type="dxa"/>
          </w:tcPr>
          <w:p w14:paraId="6CDF05A6" w14:textId="77777777" w:rsidR="000C65E6" w:rsidRPr="00360272" w:rsidRDefault="000C65E6" w:rsidP="004E551A">
            <w:pPr>
              <w:pStyle w:val="GOSTTablenorm"/>
            </w:pPr>
            <w:r w:rsidRPr="00360272">
              <w:t>VSL_ListApp_Executor_Date</w:t>
            </w:r>
          </w:p>
        </w:tc>
        <w:tc>
          <w:tcPr>
            <w:tcW w:w="567" w:type="dxa"/>
          </w:tcPr>
          <w:p w14:paraId="42E89A0E" w14:textId="77777777" w:rsidR="000C65E6" w:rsidRPr="00360272" w:rsidRDefault="000C65E6" w:rsidP="004E551A">
            <w:pPr>
              <w:pStyle w:val="GOSTTablenorm"/>
            </w:pPr>
            <w:r w:rsidRPr="00360272">
              <w:t>П</w:t>
            </w:r>
          </w:p>
        </w:tc>
        <w:tc>
          <w:tcPr>
            <w:tcW w:w="1134" w:type="dxa"/>
          </w:tcPr>
          <w:p w14:paraId="706AE286" w14:textId="77777777" w:rsidR="000C65E6" w:rsidRPr="00360272" w:rsidRDefault="000C65E6" w:rsidP="004E551A">
            <w:pPr>
              <w:pStyle w:val="GOSTTablenorm"/>
            </w:pPr>
            <w:r w:rsidRPr="00360272">
              <w:t>Date</w:t>
            </w:r>
          </w:p>
        </w:tc>
        <w:tc>
          <w:tcPr>
            <w:tcW w:w="567" w:type="dxa"/>
          </w:tcPr>
          <w:p w14:paraId="4F812DE8" w14:textId="77777777" w:rsidR="000C65E6" w:rsidRPr="00360272" w:rsidRDefault="000C65E6" w:rsidP="004E551A">
            <w:pPr>
              <w:pStyle w:val="GOSTTablenorm"/>
              <w:rPr>
                <w:szCs w:val="22"/>
              </w:rPr>
            </w:pPr>
            <w:r w:rsidRPr="00360272">
              <w:rPr>
                <w:szCs w:val="22"/>
              </w:rPr>
              <w:t>Н</w:t>
            </w:r>
          </w:p>
        </w:tc>
        <w:tc>
          <w:tcPr>
            <w:tcW w:w="3962" w:type="dxa"/>
          </w:tcPr>
          <w:p w14:paraId="29CB079B" w14:textId="77777777" w:rsidR="000C65E6" w:rsidRPr="00360272" w:rsidRDefault="000C65E6" w:rsidP="004E551A">
            <w:pPr>
              <w:pStyle w:val="GOSTTablenorm"/>
            </w:pPr>
            <w:r w:rsidRPr="00360272">
              <w:t>Указывается дата подписания документа исполнителем.</w:t>
            </w:r>
          </w:p>
          <w:p w14:paraId="6CEF957B" w14:textId="77777777" w:rsidR="000C65E6" w:rsidRPr="00360272" w:rsidRDefault="000C65E6" w:rsidP="004E551A">
            <w:pPr>
              <w:pStyle w:val="GOSTTablenorm"/>
            </w:pPr>
            <w:r w:rsidRPr="00360272">
              <w:t>Поле обязательно для заполнения, если значение поля «Режим формирования» равно «Итоговый»</w:t>
            </w:r>
          </w:p>
        </w:tc>
      </w:tr>
      <w:tr w:rsidR="000C65E6" w:rsidRPr="00360272" w14:paraId="76117D0E" w14:textId="77777777" w:rsidTr="004E551A">
        <w:trPr>
          <w:trHeight w:val="279"/>
        </w:trPr>
        <w:tc>
          <w:tcPr>
            <w:tcW w:w="9628" w:type="dxa"/>
            <w:gridSpan w:val="6"/>
          </w:tcPr>
          <w:p w14:paraId="305633E4" w14:textId="77777777" w:rsidR="000C65E6" w:rsidRPr="00360272" w:rsidRDefault="000C65E6" w:rsidP="004E551A">
            <w:pPr>
              <w:pStyle w:val="GOSTTablenorm"/>
            </w:pPr>
            <w:r w:rsidRPr="00360272">
              <w:rPr>
                <w:b/>
              </w:rPr>
              <w:t>Системная информация документа</w:t>
            </w:r>
          </w:p>
        </w:tc>
      </w:tr>
      <w:tr w:rsidR="000C65E6" w:rsidRPr="00360272" w14:paraId="35B65C3A" w14:textId="77777777" w:rsidTr="004E551A">
        <w:trPr>
          <w:trHeight w:val="279"/>
        </w:trPr>
        <w:tc>
          <w:tcPr>
            <w:tcW w:w="1697" w:type="dxa"/>
          </w:tcPr>
          <w:p w14:paraId="17F76A04" w14:textId="77777777" w:rsidR="000C65E6" w:rsidRPr="00360272" w:rsidRDefault="000C65E6" w:rsidP="004E551A">
            <w:pPr>
              <w:pStyle w:val="GOSTTablenorm"/>
            </w:pPr>
            <w:r w:rsidRPr="00360272">
              <w:t>Системная информация</w:t>
            </w:r>
          </w:p>
        </w:tc>
        <w:tc>
          <w:tcPr>
            <w:tcW w:w="1701" w:type="dxa"/>
          </w:tcPr>
          <w:p w14:paraId="09AACC89" w14:textId="77777777" w:rsidR="000C65E6" w:rsidRPr="00360272" w:rsidRDefault="000C65E6" w:rsidP="004E551A">
            <w:pPr>
              <w:pStyle w:val="GOSTTablenorm"/>
            </w:pPr>
            <w:r w:rsidRPr="00360272">
              <w:t>StmInfrmtn_TF</w:t>
            </w:r>
          </w:p>
        </w:tc>
        <w:tc>
          <w:tcPr>
            <w:tcW w:w="567" w:type="dxa"/>
          </w:tcPr>
          <w:p w14:paraId="78755645" w14:textId="77777777" w:rsidR="000C65E6" w:rsidRPr="00360272" w:rsidRDefault="000C65E6" w:rsidP="004E551A">
            <w:pPr>
              <w:pStyle w:val="GOSTTablenorm"/>
            </w:pPr>
            <w:r w:rsidRPr="00360272">
              <w:t>С</w:t>
            </w:r>
          </w:p>
        </w:tc>
        <w:tc>
          <w:tcPr>
            <w:tcW w:w="1134" w:type="dxa"/>
          </w:tcPr>
          <w:p w14:paraId="487B7F3D" w14:textId="77777777" w:rsidR="000C65E6" w:rsidRPr="00360272" w:rsidRDefault="000C65E6" w:rsidP="004E551A">
            <w:pPr>
              <w:pStyle w:val="GOSTTablenorm"/>
            </w:pPr>
            <w:r w:rsidRPr="00360272">
              <w:t>tTF</w:t>
            </w:r>
          </w:p>
        </w:tc>
        <w:tc>
          <w:tcPr>
            <w:tcW w:w="567" w:type="dxa"/>
          </w:tcPr>
          <w:p w14:paraId="44CD2FD6" w14:textId="77777777" w:rsidR="000C65E6" w:rsidRPr="00360272" w:rsidRDefault="000C65E6" w:rsidP="004E551A">
            <w:pPr>
              <w:pStyle w:val="GOSTTablenorm"/>
            </w:pPr>
            <w:r w:rsidRPr="00360272">
              <w:t>О</w:t>
            </w:r>
          </w:p>
        </w:tc>
        <w:tc>
          <w:tcPr>
            <w:tcW w:w="3962" w:type="dxa"/>
          </w:tcPr>
          <w:p w14:paraId="0EB0F512" w14:textId="583BFE07" w:rsidR="000C65E6" w:rsidRPr="00360272" w:rsidRDefault="000C65E6" w:rsidP="004E551A">
            <w:pPr>
              <w:pStyle w:val="GOSTTablenorm"/>
            </w:pPr>
            <w:r w:rsidRPr="00360272">
              <w:t xml:space="preserve">Состав элемента представлен в таблице </w:t>
            </w:r>
            <w:r w:rsidRPr="00360272">
              <w:fldChar w:fldCharType="begin"/>
            </w:r>
            <w:r w:rsidRPr="00360272">
              <w:instrText xml:space="preserve"> REF _Ref19547811 \h  \* MERGEFORMAT </w:instrText>
            </w:r>
            <w:r w:rsidRPr="00360272">
              <w:fldChar w:fldCharType="separate"/>
            </w:r>
            <w:r w:rsidR="002C2645" w:rsidRPr="002C2645">
              <w:rPr>
                <w:b/>
                <w:bCs/>
              </w:rPr>
              <w:t>107</w:t>
            </w:r>
            <w:r w:rsidRPr="00360272">
              <w:fldChar w:fldCharType="end"/>
            </w:r>
          </w:p>
        </w:tc>
      </w:tr>
      <w:tr w:rsidR="000C65E6" w:rsidRPr="00360272" w14:paraId="78DF97CE" w14:textId="77777777" w:rsidTr="004E551A">
        <w:trPr>
          <w:trHeight w:val="279"/>
        </w:trPr>
        <w:tc>
          <w:tcPr>
            <w:tcW w:w="1697" w:type="dxa"/>
          </w:tcPr>
          <w:p w14:paraId="2FFCE8C0" w14:textId="77777777" w:rsidR="000C65E6" w:rsidRPr="00360272" w:rsidRDefault="000C65E6" w:rsidP="004E551A">
            <w:pPr>
              <w:pStyle w:val="GOSTTablenorm"/>
            </w:pPr>
            <w:r w:rsidRPr="00360272">
              <w:t>Регистрационный номер</w:t>
            </w:r>
          </w:p>
        </w:tc>
        <w:tc>
          <w:tcPr>
            <w:tcW w:w="1701" w:type="dxa"/>
          </w:tcPr>
          <w:p w14:paraId="1479D2C3" w14:textId="77777777" w:rsidR="000C65E6" w:rsidRPr="00360272" w:rsidRDefault="000C65E6" w:rsidP="004E551A">
            <w:pPr>
              <w:pStyle w:val="GOSTTablenorm"/>
            </w:pPr>
            <w:r w:rsidRPr="00360272">
              <w:t>TtlPrt_DocNumber</w:t>
            </w:r>
          </w:p>
        </w:tc>
        <w:tc>
          <w:tcPr>
            <w:tcW w:w="567" w:type="dxa"/>
          </w:tcPr>
          <w:p w14:paraId="2097417B" w14:textId="77777777" w:rsidR="000C65E6" w:rsidRPr="00360272" w:rsidRDefault="000C65E6" w:rsidP="004E551A">
            <w:pPr>
              <w:pStyle w:val="GOSTTablenorm"/>
            </w:pPr>
            <w:r w:rsidRPr="00360272">
              <w:t>П</w:t>
            </w:r>
          </w:p>
        </w:tc>
        <w:tc>
          <w:tcPr>
            <w:tcW w:w="1134" w:type="dxa"/>
          </w:tcPr>
          <w:p w14:paraId="65B7DFD3" w14:textId="77777777" w:rsidR="000C65E6" w:rsidRPr="00360272" w:rsidRDefault="000C65E6" w:rsidP="004E551A">
            <w:pPr>
              <w:pStyle w:val="GOSTTablenorm"/>
            </w:pPr>
            <w:r w:rsidRPr="00360272">
              <w:t>Т(1-15)</w:t>
            </w:r>
          </w:p>
        </w:tc>
        <w:tc>
          <w:tcPr>
            <w:tcW w:w="567" w:type="dxa"/>
          </w:tcPr>
          <w:p w14:paraId="5A12A12E" w14:textId="77777777" w:rsidR="000C65E6" w:rsidRPr="00360272" w:rsidRDefault="000C65E6" w:rsidP="004E551A">
            <w:pPr>
              <w:pStyle w:val="GOSTTablenorm"/>
            </w:pPr>
            <w:r w:rsidRPr="00360272">
              <w:t>О</w:t>
            </w:r>
          </w:p>
        </w:tc>
        <w:tc>
          <w:tcPr>
            <w:tcW w:w="3962" w:type="dxa"/>
          </w:tcPr>
          <w:p w14:paraId="17BE4166" w14:textId="77777777" w:rsidR="000C65E6" w:rsidRPr="00360272" w:rsidRDefault="000C65E6" w:rsidP="004E551A">
            <w:pPr>
              <w:pStyle w:val="GOSTTablenorm"/>
            </w:pPr>
            <w:r w:rsidRPr="00360272">
              <w:t>Указывается порядковый номер отчета в рамках отчетного финансового года и ТОФК</w:t>
            </w:r>
          </w:p>
        </w:tc>
      </w:tr>
      <w:tr w:rsidR="000C65E6" w:rsidRPr="00360272" w14:paraId="5E18EF88" w14:textId="77777777" w:rsidTr="004E551A">
        <w:trPr>
          <w:trHeight w:val="279"/>
        </w:trPr>
        <w:tc>
          <w:tcPr>
            <w:tcW w:w="1697" w:type="dxa"/>
          </w:tcPr>
          <w:p w14:paraId="34CFAB0E" w14:textId="77777777" w:rsidR="000C65E6" w:rsidRPr="00360272" w:rsidRDefault="000C65E6" w:rsidP="004E551A">
            <w:pPr>
              <w:pStyle w:val="GOSTTablenorm"/>
            </w:pPr>
            <w:r w:rsidRPr="00360272">
              <w:t>Наименование ТОФК открытия ЛС</w:t>
            </w:r>
          </w:p>
        </w:tc>
        <w:tc>
          <w:tcPr>
            <w:tcW w:w="1701" w:type="dxa"/>
          </w:tcPr>
          <w:p w14:paraId="1DE1FD3F" w14:textId="77777777" w:rsidR="000C65E6" w:rsidRPr="00360272" w:rsidRDefault="000C65E6" w:rsidP="004E551A">
            <w:pPr>
              <w:pStyle w:val="GOSTTablenorm"/>
            </w:pPr>
            <w:r w:rsidRPr="00360272">
              <w:t>TtlPrt_OPENTOFK_NAME</w:t>
            </w:r>
          </w:p>
        </w:tc>
        <w:tc>
          <w:tcPr>
            <w:tcW w:w="567" w:type="dxa"/>
          </w:tcPr>
          <w:p w14:paraId="01BD2678" w14:textId="77777777" w:rsidR="000C65E6" w:rsidRPr="00360272" w:rsidRDefault="000C65E6" w:rsidP="004E551A">
            <w:pPr>
              <w:pStyle w:val="GOSTTablenorm"/>
            </w:pPr>
            <w:r w:rsidRPr="00360272">
              <w:t>П</w:t>
            </w:r>
          </w:p>
        </w:tc>
        <w:tc>
          <w:tcPr>
            <w:tcW w:w="1134" w:type="dxa"/>
          </w:tcPr>
          <w:p w14:paraId="50796F22" w14:textId="77777777" w:rsidR="000C65E6" w:rsidRPr="00360272" w:rsidRDefault="000C65E6" w:rsidP="004E551A">
            <w:pPr>
              <w:pStyle w:val="GOSTTablenorm"/>
            </w:pPr>
            <w:r w:rsidRPr="00360272">
              <w:t>Т(1-2000)</w:t>
            </w:r>
          </w:p>
        </w:tc>
        <w:tc>
          <w:tcPr>
            <w:tcW w:w="567" w:type="dxa"/>
          </w:tcPr>
          <w:p w14:paraId="5DA94544" w14:textId="77777777" w:rsidR="000C65E6" w:rsidRPr="00360272" w:rsidRDefault="000C65E6" w:rsidP="004E551A">
            <w:pPr>
              <w:pStyle w:val="GOSTTablenorm"/>
            </w:pPr>
            <w:r w:rsidRPr="00360272">
              <w:t>О</w:t>
            </w:r>
          </w:p>
        </w:tc>
        <w:tc>
          <w:tcPr>
            <w:tcW w:w="3962" w:type="dxa"/>
          </w:tcPr>
          <w:p w14:paraId="41D33159" w14:textId="77777777" w:rsidR="000C65E6" w:rsidRPr="00360272" w:rsidRDefault="000C65E6" w:rsidP="004E551A">
            <w:pPr>
              <w:pStyle w:val="GOSTTablenorm"/>
            </w:pPr>
            <w:r w:rsidRPr="00360272">
              <w:t>Указывается полное наименование ТОФК, где открыт ЛС, по которому формируется отчет</w:t>
            </w:r>
          </w:p>
        </w:tc>
      </w:tr>
      <w:tr w:rsidR="000C65E6" w:rsidRPr="00360272" w14:paraId="13996D62" w14:textId="77777777" w:rsidTr="004E551A">
        <w:trPr>
          <w:trHeight w:val="279"/>
        </w:trPr>
        <w:tc>
          <w:tcPr>
            <w:tcW w:w="1697" w:type="dxa"/>
          </w:tcPr>
          <w:p w14:paraId="7DAA2A31" w14:textId="77777777" w:rsidR="000C65E6" w:rsidRPr="00360272" w:rsidRDefault="000C65E6" w:rsidP="004E551A">
            <w:pPr>
              <w:pStyle w:val="GOSTTablenorm"/>
            </w:pPr>
            <w:r w:rsidRPr="00360272">
              <w:t>Код ТОФК открытия ЛС</w:t>
            </w:r>
          </w:p>
        </w:tc>
        <w:tc>
          <w:tcPr>
            <w:tcW w:w="1701" w:type="dxa"/>
          </w:tcPr>
          <w:p w14:paraId="04218853" w14:textId="77777777" w:rsidR="000C65E6" w:rsidRPr="00360272" w:rsidRDefault="000C65E6" w:rsidP="004E551A">
            <w:pPr>
              <w:pStyle w:val="GOSTTablenorm"/>
            </w:pPr>
            <w:r w:rsidRPr="00360272">
              <w:t>TtlPrt_OPENTOFK_CODE</w:t>
            </w:r>
          </w:p>
        </w:tc>
        <w:tc>
          <w:tcPr>
            <w:tcW w:w="567" w:type="dxa"/>
          </w:tcPr>
          <w:p w14:paraId="157788A2" w14:textId="77777777" w:rsidR="000C65E6" w:rsidRPr="00360272" w:rsidRDefault="000C65E6" w:rsidP="004E551A">
            <w:pPr>
              <w:pStyle w:val="GOSTTablenorm"/>
            </w:pPr>
            <w:r w:rsidRPr="00360272">
              <w:t>П</w:t>
            </w:r>
          </w:p>
        </w:tc>
        <w:tc>
          <w:tcPr>
            <w:tcW w:w="1134" w:type="dxa"/>
          </w:tcPr>
          <w:p w14:paraId="25C17656" w14:textId="77777777" w:rsidR="000C65E6" w:rsidRPr="00360272" w:rsidRDefault="000C65E6" w:rsidP="004E551A">
            <w:pPr>
              <w:pStyle w:val="GOSTTablenorm"/>
            </w:pPr>
            <w:r w:rsidRPr="00360272">
              <w:t>Т(4)</w:t>
            </w:r>
          </w:p>
        </w:tc>
        <w:tc>
          <w:tcPr>
            <w:tcW w:w="567" w:type="dxa"/>
          </w:tcPr>
          <w:p w14:paraId="09E57FA9" w14:textId="77777777" w:rsidR="000C65E6" w:rsidRPr="00360272" w:rsidRDefault="000C65E6" w:rsidP="004E551A">
            <w:pPr>
              <w:pStyle w:val="GOSTTablenorm"/>
            </w:pPr>
            <w:r w:rsidRPr="00360272">
              <w:t>О</w:t>
            </w:r>
          </w:p>
        </w:tc>
        <w:tc>
          <w:tcPr>
            <w:tcW w:w="3962" w:type="dxa"/>
          </w:tcPr>
          <w:p w14:paraId="445F35A2" w14:textId="77777777" w:rsidR="000C65E6" w:rsidRPr="00360272" w:rsidRDefault="000C65E6" w:rsidP="004E551A">
            <w:pPr>
              <w:pStyle w:val="GOSTTablenorm"/>
            </w:pPr>
            <w:r w:rsidRPr="00360272">
              <w:t>Указывается код ТОФК, где открыт ЛС, по которому формируется отчет</w:t>
            </w:r>
          </w:p>
        </w:tc>
      </w:tr>
      <w:tr w:rsidR="00863A41" w:rsidRPr="00360272" w14:paraId="130875BD" w14:textId="77777777" w:rsidTr="00877A90">
        <w:trPr>
          <w:trHeight w:val="279"/>
        </w:trPr>
        <w:tc>
          <w:tcPr>
            <w:tcW w:w="9628" w:type="dxa"/>
            <w:gridSpan w:val="6"/>
          </w:tcPr>
          <w:p w14:paraId="4963C1A3" w14:textId="7090710A" w:rsidR="00863A41" w:rsidRPr="00360272" w:rsidRDefault="00863A41" w:rsidP="00863A41">
            <w:pPr>
              <w:pStyle w:val="GOSTTablenorm"/>
            </w:pPr>
            <w:r w:rsidRPr="004821EF">
              <w:rPr>
                <w:b/>
                <w:highlight w:val="green"/>
              </w:rPr>
              <w:t>ЭП</w:t>
            </w:r>
          </w:p>
        </w:tc>
      </w:tr>
      <w:tr w:rsidR="00863A41" w:rsidRPr="00360272" w14:paraId="7CBE4D4E" w14:textId="77777777" w:rsidTr="004E551A">
        <w:trPr>
          <w:trHeight w:val="279"/>
        </w:trPr>
        <w:tc>
          <w:tcPr>
            <w:tcW w:w="1697" w:type="dxa"/>
          </w:tcPr>
          <w:p w14:paraId="09B27A96" w14:textId="704D8065" w:rsidR="00863A41" w:rsidRPr="00360272" w:rsidRDefault="00863A41" w:rsidP="00863A41">
            <w:pPr>
              <w:pStyle w:val="GOSTTablenorm"/>
            </w:pPr>
            <w:r w:rsidRPr="004821EF">
              <w:rPr>
                <w:highlight w:val="green"/>
              </w:rPr>
              <w:t>Электронная подпись</w:t>
            </w:r>
          </w:p>
        </w:tc>
        <w:tc>
          <w:tcPr>
            <w:tcW w:w="1701" w:type="dxa"/>
          </w:tcPr>
          <w:p w14:paraId="1F158836" w14:textId="684394F4" w:rsidR="00863A41" w:rsidRPr="00360272" w:rsidRDefault="00863A41" w:rsidP="00863A41">
            <w:pPr>
              <w:pStyle w:val="GOSTTablenorm"/>
            </w:pPr>
            <w:r w:rsidRPr="004821EF">
              <w:rPr>
                <w:highlight w:val="green"/>
              </w:rPr>
              <w:t>Signature</w:t>
            </w:r>
          </w:p>
        </w:tc>
        <w:tc>
          <w:tcPr>
            <w:tcW w:w="567" w:type="dxa"/>
          </w:tcPr>
          <w:p w14:paraId="1817508B" w14:textId="03B654FF" w:rsidR="00863A41" w:rsidRPr="00360272" w:rsidRDefault="00863A41" w:rsidP="00863A41">
            <w:pPr>
              <w:pStyle w:val="GOSTTablenorm"/>
            </w:pPr>
            <w:r w:rsidRPr="00863A41">
              <w:rPr>
                <w:szCs w:val="22"/>
                <w:highlight w:val="green"/>
              </w:rPr>
              <w:t>С</w:t>
            </w:r>
          </w:p>
        </w:tc>
        <w:tc>
          <w:tcPr>
            <w:tcW w:w="1134" w:type="dxa"/>
          </w:tcPr>
          <w:p w14:paraId="51799E91" w14:textId="04E773E3" w:rsidR="00863A41" w:rsidRPr="00360272" w:rsidRDefault="00863A41" w:rsidP="00863A41">
            <w:pPr>
              <w:pStyle w:val="GOSTTablenorm"/>
            </w:pPr>
            <w:r w:rsidRPr="00863A41">
              <w:rPr>
                <w:szCs w:val="22"/>
                <w:highlight w:val="green"/>
              </w:rPr>
              <w:t>SignatureType</w:t>
            </w:r>
          </w:p>
        </w:tc>
        <w:tc>
          <w:tcPr>
            <w:tcW w:w="567" w:type="dxa"/>
          </w:tcPr>
          <w:p w14:paraId="41C4F1C0" w14:textId="3E557640" w:rsidR="00863A41" w:rsidRPr="00360272" w:rsidRDefault="00863A41" w:rsidP="00863A41">
            <w:pPr>
              <w:pStyle w:val="GOSTTablenorm"/>
            </w:pPr>
            <w:r w:rsidRPr="00863A41">
              <w:rPr>
                <w:szCs w:val="22"/>
                <w:highlight w:val="green"/>
              </w:rPr>
              <w:t>НМ</w:t>
            </w:r>
          </w:p>
        </w:tc>
        <w:tc>
          <w:tcPr>
            <w:tcW w:w="3962" w:type="dxa"/>
          </w:tcPr>
          <w:p w14:paraId="6FA64439" w14:textId="77777777" w:rsidR="00863A41" w:rsidRPr="00863A41" w:rsidRDefault="00863A41" w:rsidP="00863A41">
            <w:pPr>
              <w:pStyle w:val="GOSTTablenorm"/>
              <w:rPr>
                <w:highlight w:val="green"/>
              </w:rPr>
            </w:pPr>
            <w:r w:rsidRPr="00863A41">
              <w:rPr>
                <w:highlight w:val="green"/>
              </w:rPr>
              <w:t>Блок подписи в формате XAdes. Указывается как референс согласно формату подписи XAdes.</w:t>
            </w:r>
          </w:p>
          <w:p w14:paraId="3B7B1AC2" w14:textId="589429C7" w:rsidR="00863A41" w:rsidRPr="00360272" w:rsidRDefault="00863A41" w:rsidP="00863A41">
            <w:pPr>
              <w:pStyle w:val="GOSTTablenorm"/>
            </w:pPr>
            <w:r w:rsidRPr="00863A41">
              <w:rPr>
                <w:highlight w:val="green"/>
              </w:rPr>
              <w:t>Заполняется согласно п.3.5.2 Тома 1 настоящего альбома</w:t>
            </w:r>
          </w:p>
        </w:tc>
      </w:tr>
    </w:tbl>
    <w:p w14:paraId="63C4E097" w14:textId="77777777" w:rsidR="00EF263D" w:rsidRPr="00DE63AB" w:rsidRDefault="00EF263D" w:rsidP="00EF263D">
      <w:pPr>
        <w:pStyle w:val="32"/>
      </w:pPr>
      <w:bookmarkStart w:id="2868" w:name="_Toc108524746"/>
      <w:bookmarkStart w:id="2869" w:name="_Toc108527601"/>
      <w:bookmarkStart w:id="2870" w:name="_Toc118064333"/>
      <w:bookmarkStart w:id="2871" w:name="_Toc118067154"/>
      <w:bookmarkStart w:id="2872" w:name="_Toc118070144"/>
      <w:bookmarkStart w:id="2873" w:name="_Toc118208304"/>
      <w:bookmarkStart w:id="2874" w:name="_Toc118212231"/>
      <w:bookmarkStart w:id="2875" w:name="_Toc120096465"/>
      <w:bookmarkStart w:id="2876" w:name="_Toc120099701"/>
      <w:bookmarkStart w:id="2877" w:name="_Toc108524747"/>
      <w:bookmarkStart w:id="2878" w:name="_Toc108527602"/>
      <w:bookmarkStart w:id="2879" w:name="_Toc118064334"/>
      <w:bookmarkStart w:id="2880" w:name="_Toc118067155"/>
      <w:bookmarkStart w:id="2881" w:name="_Toc118070145"/>
      <w:bookmarkStart w:id="2882" w:name="_Toc118208305"/>
      <w:bookmarkStart w:id="2883" w:name="_Toc118212232"/>
      <w:bookmarkStart w:id="2884" w:name="_Toc120096466"/>
      <w:bookmarkStart w:id="2885" w:name="_Toc120099702"/>
      <w:bookmarkStart w:id="2886" w:name="_Toc108524748"/>
      <w:bookmarkStart w:id="2887" w:name="_Toc108527603"/>
      <w:bookmarkStart w:id="2888" w:name="_Toc118064335"/>
      <w:bookmarkStart w:id="2889" w:name="_Toc118067156"/>
      <w:bookmarkStart w:id="2890" w:name="_Toc118070146"/>
      <w:bookmarkStart w:id="2891" w:name="_Toc118208306"/>
      <w:bookmarkStart w:id="2892" w:name="_Toc118212233"/>
      <w:bookmarkStart w:id="2893" w:name="_Toc120096467"/>
      <w:bookmarkStart w:id="2894" w:name="_Toc120099703"/>
      <w:bookmarkStart w:id="2895" w:name="_Toc24966800"/>
      <w:bookmarkStart w:id="2896" w:name="_Toc185235617"/>
      <w:bookmarkStart w:id="2897" w:name="_Toc199832477"/>
      <w:bookmarkStart w:id="2898" w:name="_Toc54598625"/>
      <w:bookmarkStart w:id="2899" w:name="_Toc185235761"/>
      <w:bookmarkStart w:id="2900" w:name="_Toc207640669"/>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r w:rsidRPr="00DE63AB">
        <w:t>Описание комплексного типа «tMSC_TOFK»</w:t>
      </w:r>
      <w:bookmarkEnd w:id="2895"/>
      <w:bookmarkEnd w:id="2896"/>
      <w:bookmarkEnd w:id="2897"/>
      <w:bookmarkEnd w:id="2900"/>
    </w:p>
    <w:p w14:paraId="12E8E2F1" w14:textId="77777777" w:rsidR="00EF263D" w:rsidRPr="008108A9" w:rsidRDefault="00EF263D" w:rsidP="00EF263D">
      <w:pPr>
        <w:pStyle w:val="GOSTNormal"/>
        <w:rPr>
          <w:szCs w:val="24"/>
        </w:rPr>
      </w:pPr>
      <w:r w:rsidRPr="008108A9">
        <w:t xml:space="preserve">Описание комплексного </w:t>
      </w:r>
      <w:r w:rsidRPr="008108A9">
        <w:rPr>
          <w:szCs w:val="24"/>
        </w:rPr>
        <w:t xml:space="preserve">типа </w:t>
      </w:r>
      <w:r w:rsidRPr="008108A9">
        <w:rPr>
          <w:rFonts w:eastAsia="Calibri"/>
          <w:szCs w:val="24"/>
        </w:rPr>
        <w:t>«</w:t>
      </w:r>
      <w:r w:rsidRPr="008108A9">
        <w:rPr>
          <w:szCs w:val="24"/>
        </w:rPr>
        <w:t>tMSC_TOFK» блока</w:t>
      </w:r>
      <w:r w:rsidRPr="008108A9">
        <w:t xml:space="preserve"> «ТОФК»</w:t>
      </w:r>
      <w:r w:rsidRPr="008108A9">
        <w:rPr>
          <w:szCs w:val="24"/>
        </w:rPr>
        <w:t>.</w:t>
      </w:r>
    </w:p>
    <w:p w14:paraId="0B56E21D" w14:textId="3013C9F5" w:rsidR="00EF263D" w:rsidRPr="00A70207" w:rsidRDefault="00EF263D" w:rsidP="00EF263D">
      <w:pPr>
        <w:pStyle w:val="GOSTNameTable"/>
      </w:pPr>
      <w:r>
        <w:rPr>
          <w:noProof/>
        </w:rPr>
        <w:fldChar w:fldCharType="begin"/>
      </w:r>
      <w:r>
        <w:rPr>
          <w:noProof/>
        </w:rPr>
        <w:instrText xml:space="preserve"> SEQ Таблица \* ARABIC </w:instrText>
      </w:r>
      <w:r>
        <w:rPr>
          <w:noProof/>
        </w:rPr>
        <w:fldChar w:fldCharType="separate"/>
      </w:r>
      <w:bookmarkStart w:id="2901" w:name="_Ref22894936"/>
      <w:bookmarkStart w:id="2902" w:name="_Toc185236063"/>
      <w:r w:rsidR="002C2645">
        <w:rPr>
          <w:noProof/>
        </w:rPr>
        <w:t>81</w:t>
      </w:r>
      <w:bookmarkEnd w:id="2901"/>
      <w:r>
        <w:rPr>
          <w:noProof/>
        </w:rPr>
        <w:fldChar w:fldCharType="end"/>
      </w:r>
      <w:r w:rsidRPr="00A70207">
        <w:rPr>
          <w:rFonts w:eastAsia="Calibri"/>
        </w:rPr>
        <w:t xml:space="preserve"> –</w:t>
      </w:r>
      <w:r w:rsidRPr="00A70207">
        <w:t xml:space="preserve"> Описание комплексного типа «tMSC_TOFK»</w:t>
      </w:r>
      <w:bookmarkEnd w:id="2902"/>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EF263D" w:rsidRPr="008108A9" w14:paraId="58CF3C21" w14:textId="77777777" w:rsidTr="00EF263D">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1F2D2C9B" w14:textId="77777777" w:rsidR="00EF263D" w:rsidRPr="008108A9" w:rsidRDefault="00EF263D" w:rsidP="00EF263D">
            <w:pPr>
              <w:pStyle w:val="GOSTTableHead"/>
            </w:pPr>
            <w:r w:rsidRPr="008108A9">
              <w:t>Наименование элемента</w:t>
            </w:r>
          </w:p>
        </w:tc>
        <w:tc>
          <w:tcPr>
            <w:tcW w:w="1700" w:type="dxa"/>
          </w:tcPr>
          <w:p w14:paraId="23150762" w14:textId="77777777" w:rsidR="00EF263D" w:rsidRPr="008108A9" w:rsidRDefault="00EF263D" w:rsidP="00EF263D">
            <w:pPr>
              <w:pStyle w:val="GOSTTableHead"/>
            </w:pPr>
            <w:r w:rsidRPr="008108A9">
              <w:t>Сокращенное наименование (код) элемента</w:t>
            </w:r>
          </w:p>
        </w:tc>
        <w:tc>
          <w:tcPr>
            <w:tcW w:w="567" w:type="dxa"/>
          </w:tcPr>
          <w:p w14:paraId="78C9029B" w14:textId="77777777" w:rsidR="00EF263D" w:rsidRPr="008108A9" w:rsidRDefault="00EF263D" w:rsidP="00EF263D">
            <w:pPr>
              <w:pStyle w:val="GOSTTableHead"/>
            </w:pPr>
            <w:r w:rsidRPr="008108A9">
              <w:t>Тип</w:t>
            </w:r>
          </w:p>
        </w:tc>
        <w:tc>
          <w:tcPr>
            <w:tcW w:w="1134" w:type="dxa"/>
          </w:tcPr>
          <w:p w14:paraId="5275E380" w14:textId="77777777" w:rsidR="00EF263D" w:rsidRPr="008108A9" w:rsidRDefault="00EF263D" w:rsidP="00EF263D">
            <w:pPr>
              <w:pStyle w:val="GOSTTableHead"/>
            </w:pPr>
            <w:r w:rsidRPr="008108A9">
              <w:t>Формат элемента</w:t>
            </w:r>
          </w:p>
        </w:tc>
        <w:tc>
          <w:tcPr>
            <w:tcW w:w="567" w:type="dxa"/>
          </w:tcPr>
          <w:p w14:paraId="0FA5949F" w14:textId="77777777" w:rsidR="00EF263D" w:rsidRPr="008108A9" w:rsidRDefault="00EF263D" w:rsidP="00EF263D">
            <w:pPr>
              <w:pStyle w:val="GOSTTableHead"/>
            </w:pPr>
            <w:r w:rsidRPr="008108A9">
              <w:t>Обязательность</w:t>
            </w:r>
          </w:p>
        </w:tc>
        <w:tc>
          <w:tcPr>
            <w:tcW w:w="3961" w:type="dxa"/>
          </w:tcPr>
          <w:p w14:paraId="5E43598C" w14:textId="77777777" w:rsidR="00EF263D" w:rsidRPr="008108A9" w:rsidRDefault="00EF263D" w:rsidP="00EF263D">
            <w:pPr>
              <w:pStyle w:val="GOSTTableHead"/>
            </w:pPr>
            <w:r w:rsidRPr="008108A9">
              <w:t>Дополнительная информация</w:t>
            </w:r>
          </w:p>
        </w:tc>
      </w:tr>
      <w:tr w:rsidR="00EF263D" w:rsidRPr="008108A9" w14:paraId="2902D844" w14:textId="77777777" w:rsidTr="00EF263D">
        <w:trPr>
          <w:trHeight w:val="279"/>
        </w:trPr>
        <w:tc>
          <w:tcPr>
            <w:tcW w:w="1699" w:type="dxa"/>
          </w:tcPr>
          <w:p w14:paraId="2142A9E3" w14:textId="77777777" w:rsidR="00EF263D" w:rsidRPr="008108A9" w:rsidRDefault="00EF263D" w:rsidP="00EF263D">
            <w:pPr>
              <w:pStyle w:val="GOSTTablenorm"/>
            </w:pPr>
            <w:r w:rsidRPr="008108A9">
              <w:t>Наименование ТОФК</w:t>
            </w:r>
          </w:p>
        </w:tc>
        <w:tc>
          <w:tcPr>
            <w:tcW w:w="1700" w:type="dxa"/>
          </w:tcPr>
          <w:p w14:paraId="157C3286" w14:textId="77777777" w:rsidR="00EF263D" w:rsidRPr="008108A9" w:rsidRDefault="00EF263D" w:rsidP="00EF263D">
            <w:pPr>
              <w:pStyle w:val="GOSTTablenorm"/>
            </w:pPr>
            <w:r w:rsidRPr="008108A9">
              <w:t>Nm</w:t>
            </w:r>
          </w:p>
        </w:tc>
        <w:tc>
          <w:tcPr>
            <w:tcW w:w="567" w:type="dxa"/>
          </w:tcPr>
          <w:p w14:paraId="58AAF5FA" w14:textId="77777777" w:rsidR="00EF263D" w:rsidRPr="008108A9" w:rsidRDefault="00EF263D" w:rsidP="00EF263D">
            <w:pPr>
              <w:pStyle w:val="GOSTTablenorm"/>
            </w:pPr>
            <w:r w:rsidRPr="008108A9">
              <w:t>П</w:t>
            </w:r>
          </w:p>
        </w:tc>
        <w:tc>
          <w:tcPr>
            <w:tcW w:w="1134" w:type="dxa"/>
          </w:tcPr>
          <w:p w14:paraId="31AB539C" w14:textId="77777777" w:rsidR="00EF263D" w:rsidRPr="008108A9" w:rsidRDefault="00EF263D" w:rsidP="00EF263D">
            <w:pPr>
              <w:pStyle w:val="GOSTTablenorm"/>
            </w:pPr>
            <w:r w:rsidRPr="008108A9">
              <w:t>Т(1-2000)</w:t>
            </w:r>
          </w:p>
        </w:tc>
        <w:tc>
          <w:tcPr>
            <w:tcW w:w="567" w:type="dxa"/>
          </w:tcPr>
          <w:p w14:paraId="14B34EB5" w14:textId="77777777" w:rsidR="00EF263D" w:rsidRPr="008108A9" w:rsidRDefault="00EF263D" w:rsidP="00EF263D">
            <w:pPr>
              <w:pStyle w:val="GOSTTablenorm"/>
            </w:pPr>
            <w:r w:rsidRPr="008108A9">
              <w:t>О</w:t>
            </w:r>
          </w:p>
        </w:tc>
        <w:tc>
          <w:tcPr>
            <w:tcW w:w="3961" w:type="dxa"/>
          </w:tcPr>
          <w:p w14:paraId="3DDF30B9" w14:textId="77777777" w:rsidR="00EF263D" w:rsidRPr="008108A9" w:rsidRDefault="00EF263D" w:rsidP="00EF263D">
            <w:pPr>
              <w:pStyle w:val="GOSTTablenorm"/>
            </w:pPr>
            <w:r w:rsidRPr="008108A9">
              <w:t xml:space="preserve">Указывается полное наименование ТОФК, где обслуживается лицевой счет, по которому формируется отчет. </w:t>
            </w:r>
          </w:p>
          <w:p w14:paraId="365D012C" w14:textId="77777777" w:rsidR="00EF263D" w:rsidRPr="008108A9" w:rsidRDefault="00EF263D" w:rsidP="00EF263D">
            <w:pPr>
              <w:pStyle w:val="GOSTTablenorm"/>
            </w:pPr>
            <w:r w:rsidRPr="008108A9">
              <w:t>Поле заполняется в соответствии с централизованным справочником ФК</w:t>
            </w:r>
          </w:p>
        </w:tc>
      </w:tr>
      <w:tr w:rsidR="00EF263D" w:rsidRPr="008108A9" w14:paraId="51CB3C8E" w14:textId="77777777" w:rsidTr="00EF263D">
        <w:trPr>
          <w:trHeight w:val="279"/>
        </w:trPr>
        <w:tc>
          <w:tcPr>
            <w:tcW w:w="1699" w:type="dxa"/>
          </w:tcPr>
          <w:p w14:paraId="6D2F7607" w14:textId="77777777" w:rsidR="00EF263D" w:rsidRPr="008108A9" w:rsidRDefault="00EF263D" w:rsidP="00EF263D">
            <w:pPr>
              <w:pStyle w:val="GOSTTablenorm"/>
            </w:pPr>
            <w:r w:rsidRPr="008108A9">
              <w:t>Код ТОФК</w:t>
            </w:r>
          </w:p>
        </w:tc>
        <w:tc>
          <w:tcPr>
            <w:tcW w:w="1700" w:type="dxa"/>
          </w:tcPr>
          <w:p w14:paraId="50CFD5C4" w14:textId="77777777" w:rsidR="00EF263D" w:rsidRPr="008108A9" w:rsidRDefault="00EF263D" w:rsidP="00EF263D">
            <w:pPr>
              <w:pStyle w:val="GOSTTablenorm"/>
            </w:pPr>
            <w:r w:rsidRPr="008108A9">
              <w:t>Cd</w:t>
            </w:r>
          </w:p>
        </w:tc>
        <w:tc>
          <w:tcPr>
            <w:tcW w:w="567" w:type="dxa"/>
          </w:tcPr>
          <w:p w14:paraId="50489758" w14:textId="77777777" w:rsidR="00EF263D" w:rsidRPr="008108A9" w:rsidRDefault="00EF263D" w:rsidP="00EF263D">
            <w:pPr>
              <w:pStyle w:val="GOSTTablenorm"/>
            </w:pPr>
            <w:r w:rsidRPr="008108A9">
              <w:t>П</w:t>
            </w:r>
          </w:p>
        </w:tc>
        <w:tc>
          <w:tcPr>
            <w:tcW w:w="1134" w:type="dxa"/>
          </w:tcPr>
          <w:p w14:paraId="0BE2EE54" w14:textId="77777777" w:rsidR="00EF263D" w:rsidRPr="008108A9" w:rsidRDefault="00EF263D" w:rsidP="00EF263D">
            <w:pPr>
              <w:pStyle w:val="GOSTTablenorm"/>
            </w:pPr>
            <w:r w:rsidRPr="008108A9">
              <w:t>Т(4)</w:t>
            </w:r>
          </w:p>
        </w:tc>
        <w:tc>
          <w:tcPr>
            <w:tcW w:w="567" w:type="dxa"/>
          </w:tcPr>
          <w:p w14:paraId="1BDDBA73" w14:textId="77777777" w:rsidR="00EF263D" w:rsidRPr="008108A9" w:rsidRDefault="00EF263D" w:rsidP="00EF263D">
            <w:pPr>
              <w:pStyle w:val="GOSTTablenorm"/>
            </w:pPr>
            <w:r w:rsidRPr="008108A9">
              <w:t>О</w:t>
            </w:r>
          </w:p>
        </w:tc>
        <w:tc>
          <w:tcPr>
            <w:tcW w:w="3961" w:type="dxa"/>
          </w:tcPr>
          <w:p w14:paraId="24468E84" w14:textId="77777777" w:rsidR="00EF263D" w:rsidRPr="008108A9" w:rsidRDefault="00EF263D" w:rsidP="00EF263D">
            <w:pPr>
              <w:pStyle w:val="GOSTTablenorm"/>
            </w:pPr>
            <w:r w:rsidRPr="008108A9">
              <w:t xml:space="preserve">Указывается код ТОФК, где обслуживается лицевой счет, по которому формируется отчет. </w:t>
            </w:r>
          </w:p>
          <w:p w14:paraId="41D63565" w14:textId="77777777" w:rsidR="00EF263D" w:rsidRPr="008108A9" w:rsidRDefault="00EF263D" w:rsidP="00EF263D">
            <w:pPr>
              <w:pStyle w:val="GOSTTablenorm"/>
            </w:pPr>
            <w:r w:rsidRPr="008108A9">
              <w:t>Поле заполняется в соответствии с централизованным справочником ФК</w:t>
            </w:r>
          </w:p>
        </w:tc>
      </w:tr>
    </w:tbl>
    <w:p w14:paraId="000600CD" w14:textId="77777777" w:rsidR="000C65E6" w:rsidRPr="00734FF4" w:rsidRDefault="000C65E6" w:rsidP="00734FF4">
      <w:pPr>
        <w:pStyle w:val="32"/>
      </w:pPr>
      <w:bookmarkStart w:id="2903" w:name="_Toc207640670"/>
      <w:r w:rsidRPr="00734FF4">
        <w:lastRenderedPageBreak/>
        <w:t>Описание комплексного типа «tMSC_GRBS1»</w:t>
      </w:r>
      <w:bookmarkEnd w:id="2898"/>
      <w:bookmarkEnd w:id="2899"/>
      <w:bookmarkEnd w:id="2903"/>
    </w:p>
    <w:p w14:paraId="015974CB" w14:textId="77777777" w:rsidR="000C65E6" w:rsidRPr="00360272" w:rsidRDefault="000C65E6" w:rsidP="00734FF4">
      <w:pPr>
        <w:pStyle w:val="GOSTNormal"/>
        <w:rPr>
          <w:rStyle w:val="GOSTNormal0"/>
        </w:rPr>
      </w:pPr>
      <w:r w:rsidRPr="00360272">
        <w:rPr>
          <w:rStyle w:val="GOSTNormal0"/>
        </w:rPr>
        <w:t xml:space="preserve">Описание комплексного </w:t>
      </w:r>
      <w:r w:rsidRPr="00360272">
        <w:rPr>
          <w:rStyle w:val="GOSTNormal0"/>
          <w:szCs w:val="24"/>
        </w:rPr>
        <w:t xml:space="preserve">типа </w:t>
      </w:r>
      <w:r w:rsidRPr="00360272">
        <w:rPr>
          <w:rStyle w:val="GOSTNormal0"/>
          <w:rFonts w:eastAsia="Calibri"/>
          <w:szCs w:val="24"/>
        </w:rPr>
        <w:t>«</w:t>
      </w:r>
      <w:r w:rsidRPr="00360272">
        <w:rPr>
          <w:szCs w:val="24"/>
        </w:rPr>
        <w:t>tMSC_GRBS1</w:t>
      </w:r>
      <w:r w:rsidRPr="00360272">
        <w:rPr>
          <w:rStyle w:val="GOSTNormal0"/>
          <w:szCs w:val="24"/>
        </w:rPr>
        <w:t>» блока</w:t>
      </w:r>
      <w:r w:rsidRPr="00360272">
        <w:rPr>
          <w:rStyle w:val="GOSTNormal0"/>
        </w:rPr>
        <w:t xml:space="preserve"> «ГАИФДБ»</w:t>
      </w:r>
      <w:r w:rsidRPr="00360272">
        <w:rPr>
          <w:rStyle w:val="GOSTNormal0"/>
          <w:szCs w:val="24"/>
        </w:rPr>
        <w:t>.</w:t>
      </w:r>
    </w:p>
    <w:p w14:paraId="5FE24BB0" w14:textId="323BB85D" w:rsidR="000C65E6" w:rsidRPr="00734FF4" w:rsidRDefault="00591977" w:rsidP="00734FF4">
      <w:pPr>
        <w:pStyle w:val="GOSTNameTable"/>
      </w:pPr>
      <w:r>
        <w:rPr>
          <w:noProof/>
        </w:rPr>
        <w:fldChar w:fldCharType="begin"/>
      </w:r>
      <w:r>
        <w:rPr>
          <w:noProof/>
        </w:rPr>
        <w:instrText xml:space="preserve"> SEQ Таблица \* ARABIC </w:instrText>
      </w:r>
      <w:r>
        <w:rPr>
          <w:noProof/>
        </w:rPr>
        <w:fldChar w:fldCharType="separate"/>
      </w:r>
      <w:bookmarkStart w:id="2904" w:name="_Ref26281005"/>
      <w:bookmarkStart w:id="2905" w:name="_Toc54599088"/>
      <w:bookmarkStart w:id="2906" w:name="_Toc185236191"/>
      <w:r w:rsidR="002C2645">
        <w:rPr>
          <w:noProof/>
        </w:rPr>
        <w:t>82</w:t>
      </w:r>
      <w:bookmarkEnd w:id="2904"/>
      <w:r>
        <w:rPr>
          <w:noProof/>
        </w:rPr>
        <w:fldChar w:fldCharType="end"/>
      </w:r>
      <w:r w:rsidR="000C65E6" w:rsidRPr="00734FF4">
        <w:rPr>
          <w:rFonts w:eastAsia="Calibri"/>
        </w:rPr>
        <w:t xml:space="preserve"> –</w:t>
      </w:r>
      <w:r w:rsidR="000C65E6" w:rsidRPr="00734FF4">
        <w:t xml:space="preserve"> Описание комплексного типа «tMSC_GRBS1»</w:t>
      </w:r>
      <w:bookmarkEnd w:id="2905"/>
      <w:bookmarkEnd w:id="2906"/>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0C65E6" w:rsidRPr="00360272" w14:paraId="756A536D" w14:textId="77777777" w:rsidTr="00EF263D">
        <w:trPr>
          <w:cnfStyle w:val="100000000000" w:firstRow="1" w:lastRow="0" w:firstColumn="0" w:lastColumn="0" w:oddVBand="0" w:evenVBand="0" w:oddHBand="0" w:evenHBand="0" w:firstRowFirstColumn="0" w:firstRowLastColumn="0" w:lastRowFirstColumn="0" w:lastRowLastColumn="0"/>
          <w:trHeight w:val="283"/>
        </w:trPr>
        <w:tc>
          <w:tcPr>
            <w:tcW w:w="1697" w:type="dxa"/>
          </w:tcPr>
          <w:p w14:paraId="077E926C" w14:textId="77777777" w:rsidR="000C65E6" w:rsidRPr="00360272" w:rsidRDefault="000C65E6" w:rsidP="004E551A">
            <w:pPr>
              <w:pStyle w:val="GOSTTableHead"/>
            </w:pPr>
            <w:r w:rsidRPr="00360272">
              <w:t>Наименование элемента</w:t>
            </w:r>
          </w:p>
        </w:tc>
        <w:tc>
          <w:tcPr>
            <w:tcW w:w="1701" w:type="dxa"/>
          </w:tcPr>
          <w:p w14:paraId="1DC3FC39" w14:textId="77777777" w:rsidR="000C65E6" w:rsidRPr="00360272" w:rsidRDefault="000C65E6" w:rsidP="004E551A">
            <w:pPr>
              <w:pStyle w:val="GOSTTableHead"/>
            </w:pPr>
            <w:r w:rsidRPr="00360272">
              <w:t>Сокращенное наименование (код) элемента</w:t>
            </w:r>
          </w:p>
        </w:tc>
        <w:tc>
          <w:tcPr>
            <w:tcW w:w="567" w:type="dxa"/>
          </w:tcPr>
          <w:p w14:paraId="02AFD906" w14:textId="77777777" w:rsidR="000C65E6" w:rsidRPr="00360272" w:rsidRDefault="000C65E6" w:rsidP="004E551A">
            <w:pPr>
              <w:pStyle w:val="GOSTTableHead"/>
            </w:pPr>
            <w:r w:rsidRPr="00360272">
              <w:t>Тип</w:t>
            </w:r>
          </w:p>
        </w:tc>
        <w:tc>
          <w:tcPr>
            <w:tcW w:w="1134" w:type="dxa"/>
          </w:tcPr>
          <w:p w14:paraId="2F256524" w14:textId="77777777" w:rsidR="000C65E6" w:rsidRPr="00360272" w:rsidRDefault="000C65E6" w:rsidP="004E551A">
            <w:pPr>
              <w:pStyle w:val="GOSTTableHead"/>
            </w:pPr>
            <w:r w:rsidRPr="00360272">
              <w:t>Формат элемента</w:t>
            </w:r>
          </w:p>
        </w:tc>
        <w:tc>
          <w:tcPr>
            <w:tcW w:w="567" w:type="dxa"/>
          </w:tcPr>
          <w:p w14:paraId="48A5E521" w14:textId="77777777" w:rsidR="000C65E6" w:rsidRPr="00360272" w:rsidRDefault="000C65E6" w:rsidP="004E551A">
            <w:pPr>
              <w:pStyle w:val="GOSTTableHead"/>
            </w:pPr>
            <w:r w:rsidRPr="00360272">
              <w:t>Обязательность</w:t>
            </w:r>
          </w:p>
        </w:tc>
        <w:tc>
          <w:tcPr>
            <w:tcW w:w="3962" w:type="dxa"/>
          </w:tcPr>
          <w:p w14:paraId="1F5405AC" w14:textId="77777777" w:rsidR="000C65E6" w:rsidRPr="00360272" w:rsidRDefault="000C65E6" w:rsidP="004E551A">
            <w:pPr>
              <w:pStyle w:val="GOSTTableHead"/>
            </w:pPr>
            <w:r w:rsidRPr="00360272">
              <w:t>Дополнительная информация</w:t>
            </w:r>
          </w:p>
        </w:tc>
      </w:tr>
      <w:tr w:rsidR="000C65E6" w:rsidRPr="00360272" w14:paraId="02623EB3" w14:textId="77777777" w:rsidTr="00EF263D">
        <w:trPr>
          <w:trHeight w:val="279"/>
        </w:trPr>
        <w:tc>
          <w:tcPr>
            <w:tcW w:w="1697" w:type="dxa"/>
          </w:tcPr>
          <w:p w14:paraId="0B0F626E" w14:textId="77777777" w:rsidR="000C65E6" w:rsidRPr="00360272" w:rsidRDefault="000C65E6" w:rsidP="004E551A">
            <w:pPr>
              <w:pStyle w:val="GOSTTablenorm"/>
            </w:pPr>
            <w:r w:rsidRPr="00360272">
              <w:t>Глава по БК</w:t>
            </w:r>
          </w:p>
        </w:tc>
        <w:tc>
          <w:tcPr>
            <w:tcW w:w="1701" w:type="dxa"/>
          </w:tcPr>
          <w:p w14:paraId="683FC3BD" w14:textId="77777777" w:rsidR="000C65E6" w:rsidRPr="00360272" w:rsidRDefault="000C65E6" w:rsidP="004E551A">
            <w:pPr>
              <w:pStyle w:val="GOSTTablenorm"/>
            </w:pPr>
            <w:r w:rsidRPr="00360272">
              <w:t>Cd</w:t>
            </w:r>
          </w:p>
        </w:tc>
        <w:tc>
          <w:tcPr>
            <w:tcW w:w="567" w:type="dxa"/>
          </w:tcPr>
          <w:p w14:paraId="7145292F" w14:textId="77777777" w:rsidR="000C65E6" w:rsidRPr="00360272" w:rsidRDefault="000C65E6" w:rsidP="004E551A">
            <w:pPr>
              <w:pStyle w:val="GOSTTablenorm"/>
            </w:pPr>
            <w:r w:rsidRPr="00360272">
              <w:t>П</w:t>
            </w:r>
          </w:p>
        </w:tc>
        <w:tc>
          <w:tcPr>
            <w:tcW w:w="1134" w:type="dxa"/>
          </w:tcPr>
          <w:p w14:paraId="0549F620" w14:textId="77777777" w:rsidR="000C65E6" w:rsidRPr="00360272" w:rsidRDefault="000C65E6" w:rsidP="004E551A">
            <w:pPr>
              <w:pStyle w:val="GOSTTablenorm"/>
            </w:pPr>
            <w:r w:rsidRPr="00360272">
              <w:t>Т(3)</w:t>
            </w:r>
          </w:p>
        </w:tc>
        <w:tc>
          <w:tcPr>
            <w:tcW w:w="567" w:type="dxa"/>
          </w:tcPr>
          <w:p w14:paraId="0173DB75" w14:textId="77777777" w:rsidR="000C65E6" w:rsidRPr="00360272" w:rsidRDefault="000C65E6" w:rsidP="004E551A">
            <w:pPr>
              <w:pStyle w:val="GOSTTablenorm"/>
            </w:pPr>
            <w:r w:rsidRPr="00360272">
              <w:t>О</w:t>
            </w:r>
          </w:p>
        </w:tc>
        <w:tc>
          <w:tcPr>
            <w:tcW w:w="3962" w:type="dxa"/>
          </w:tcPr>
          <w:p w14:paraId="54B6C2F6" w14:textId="77777777" w:rsidR="000C65E6" w:rsidRPr="00360272" w:rsidRDefault="000C65E6" w:rsidP="004E551A">
            <w:pPr>
              <w:pStyle w:val="GOSTTablenorm"/>
            </w:pPr>
            <w:r w:rsidRPr="00360272">
              <w:t>Указывается код главы по бюджетной классификации Российской Федерации</w:t>
            </w:r>
          </w:p>
        </w:tc>
      </w:tr>
      <w:tr w:rsidR="000C65E6" w:rsidRPr="00360272" w14:paraId="3A020591" w14:textId="77777777" w:rsidTr="00EF263D">
        <w:trPr>
          <w:trHeight w:val="279"/>
        </w:trPr>
        <w:tc>
          <w:tcPr>
            <w:tcW w:w="1697" w:type="dxa"/>
          </w:tcPr>
          <w:p w14:paraId="0E0C041D" w14:textId="77777777" w:rsidR="000C65E6" w:rsidRPr="00360272" w:rsidRDefault="000C65E6" w:rsidP="004E551A">
            <w:pPr>
              <w:pStyle w:val="GOSTTablenorm"/>
            </w:pPr>
            <w:r w:rsidRPr="00360272">
              <w:t xml:space="preserve">Наименование ГАИФДБ </w:t>
            </w:r>
          </w:p>
        </w:tc>
        <w:tc>
          <w:tcPr>
            <w:tcW w:w="1701" w:type="dxa"/>
          </w:tcPr>
          <w:p w14:paraId="7E069105" w14:textId="77777777" w:rsidR="000C65E6" w:rsidRPr="00360272" w:rsidRDefault="000C65E6" w:rsidP="004E551A">
            <w:pPr>
              <w:pStyle w:val="GOSTTablenorm"/>
            </w:pPr>
            <w:r w:rsidRPr="00360272">
              <w:t>Nm</w:t>
            </w:r>
          </w:p>
        </w:tc>
        <w:tc>
          <w:tcPr>
            <w:tcW w:w="567" w:type="dxa"/>
          </w:tcPr>
          <w:p w14:paraId="5CF65E68" w14:textId="77777777" w:rsidR="000C65E6" w:rsidRPr="00360272" w:rsidRDefault="000C65E6" w:rsidP="004E551A">
            <w:pPr>
              <w:pStyle w:val="GOSTTablenorm"/>
            </w:pPr>
            <w:r w:rsidRPr="00360272">
              <w:t>П</w:t>
            </w:r>
          </w:p>
        </w:tc>
        <w:tc>
          <w:tcPr>
            <w:tcW w:w="1134" w:type="dxa"/>
          </w:tcPr>
          <w:p w14:paraId="7290A3B4" w14:textId="77777777" w:rsidR="000C65E6" w:rsidRPr="00360272" w:rsidRDefault="000C65E6" w:rsidP="004E551A">
            <w:pPr>
              <w:pStyle w:val="GOSTTablenorm"/>
            </w:pPr>
            <w:r w:rsidRPr="00360272">
              <w:t>Т(1-2000)</w:t>
            </w:r>
          </w:p>
        </w:tc>
        <w:tc>
          <w:tcPr>
            <w:tcW w:w="567" w:type="dxa"/>
          </w:tcPr>
          <w:p w14:paraId="31E52E1F" w14:textId="77777777" w:rsidR="000C65E6" w:rsidRPr="00360272" w:rsidRDefault="000C65E6" w:rsidP="004E551A">
            <w:pPr>
              <w:pStyle w:val="GOSTTablenorm"/>
            </w:pPr>
            <w:r w:rsidRPr="00360272">
              <w:t>О</w:t>
            </w:r>
          </w:p>
        </w:tc>
        <w:tc>
          <w:tcPr>
            <w:tcW w:w="3962" w:type="dxa"/>
          </w:tcPr>
          <w:p w14:paraId="40272D4F" w14:textId="77777777" w:rsidR="000C65E6" w:rsidRPr="00360272" w:rsidRDefault="000C65E6" w:rsidP="004E551A">
            <w:pPr>
              <w:pStyle w:val="GOSTTablenorm"/>
            </w:pPr>
            <w:r w:rsidRPr="00360272">
              <w:t>Указывается полное наименование соответствующего ГАИФДБ</w:t>
            </w:r>
          </w:p>
        </w:tc>
      </w:tr>
    </w:tbl>
    <w:p w14:paraId="4073D3D9" w14:textId="77777777" w:rsidR="00EF263D" w:rsidRPr="00ED54E0" w:rsidRDefault="00EF263D" w:rsidP="00EF263D">
      <w:pPr>
        <w:pStyle w:val="32"/>
      </w:pPr>
      <w:bookmarkStart w:id="2907" w:name="_Toc185235592"/>
      <w:bookmarkStart w:id="2908" w:name="_Toc199832480"/>
      <w:bookmarkStart w:id="2909" w:name="_Toc207640671"/>
      <w:r w:rsidRPr="00ED54E0">
        <w:t>Описание комплексного типа «tMSC_Bdgt1»</w:t>
      </w:r>
      <w:bookmarkEnd w:id="2907"/>
      <w:bookmarkEnd w:id="2908"/>
      <w:bookmarkEnd w:id="2909"/>
    </w:p>
    <w:p w14:paraId="3692F75C" w14:textId="77777777" w:rsidR="00EF263D" w:rsidRPr="00F22D2E" w:rsidRDefault="00EF263D" w:rsidP="00EF263D">
      <w:pPr>
        <w:pStyle w:val="GOSTNormal"/>
      </w:pPr>
      <w:r w:rsidRPr="00F22D2E">
        <w:t>Описание комплексного типа «tMSC_Bdgt1» блока «Бюджет».</w:t>
      </w:r>
    </w:p>
    <w:p w14:paraId="3F2861DC" w14:textId="3DDB2434" w:rsidR="00EF263D" w:rsidRPr="00ED54E0" w:rsidRDefault="00EF263D" w:rsidP="00EF263D">
      <w:pPr>
        <w:pStyle w:val="GOSTNameTable"/>
      </w:pPr>
      <w:r>
        <w:rPr>
          <w:noProof/>
        </w:rPr>
        <w:fldChar w:fldCharType="begin"/>
      </w:r>
      <w:r>
        <w:rPr>
          <w:noProof/>
        </w:rPr>
        <w:instrText xml:space="preserve"> SEQ Таблица \* ARABIC </w:instrText>
      </w:r>
      <w:r>
        <w:rPr>
          <w:noProof/>
        </w:rPr>
        <w:fldChar w:fldCharType="separate"/>
      </w:r>
      <w:bookmarkStart w:id="2910" w:name="_Ref19547788"/>
      <w:bookmarkStart w:id="2911" w:name="_Toc185236045"/>
      <w:r w:rsidR="002C2645">
        <w:rPr>
          <w:noProof/>
        </w:rPr>
        <w:t>83</w:t>
      </w:r>
      <w:bookmarkEnd w:id="2910"/>
      <w:r>
        <w:rPr>
          <w:noProof/>
        </w:rPr>
        <w:fldChar w:fldCharType="end"/>
      </w:r>
      <w:r w:rsidRPr="00ED54E0">
        <w:rPr>
          <w:rFonts w:eastAsia="Calibri"/>
        </w:rPr>
        <w:t xml:space="preserve"> –</w:t>
      </w:r>
      <w:r w:rsidRPr="00ED54E0">
        <w:t xml:space="preserve"> Описание комплексного типа «tMSC_Bdgt1»</w:t>
      </w:r>
      <w:bookmarkEnd w:id="2911"/>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EF263D" w:rsidRPr="00F22D2E" w14:paraId="6CC70235" w14:textId="77777777" w:rsidTr="00EF263D">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0B3EFBCF" w14:textId="77777777" w:rsidR="00EF263D" w:rsidRPr="00F22D2E" w:rsidRDefault="00EF263D" w:rsidP="00EF263D">
            <w:pPr>
              <w:pStyle w:val="GOSTTableHead"/>
            </w:pPr>
            <w:r w:rsidRPr="00F22D2E">
              <w:t>Наименование элемента</w:t>
            </w:r>
          </w:p>
        </w:tc>
        <w:tc>
          <w:tcPr>
            <w:tcW w:w="1700" w:type="dxa"/>
          </w:tcPr>
          <w:p w14:paraId="0A4EE13C" w14:textId="77777777" w:rsidR="00EF263D" w:rsidRPr="00F22D2E" w:rsidRDefault="00EF263D" w:rsidP="00EF263D">
            <w:pPr>
              <w:pStyle w:val="GOSTTableHead"/>
            </w:pPr>
            <w:r w:rsidRPr="00F22D2E">
              <w:t>Сокращенное наименование (код) элемента</w:t>
            </w:r>
          </w:p>
        </w:tc>
        <w:tc>
          <w:tcPr>
            <w:tcW w:w="567" w:type="dxa"/>
          </w:tcPr>
          <w:p w14:paraId="0F2374A5" w14:textId="77777777" w:rsidR="00EF263D" w:rsidRPr="00F22D2E" w:rsidRDefault="00EF263D" w:rsidP="00EF263D">
            <w:pPr>
              <w:pStyle w:val="GOSTTableHead"/>
            </w:pPr>
            <w:r w:rsidRPr="00F22D2E">
              <w:t>Тип</w:t>
            </w:r>
          </w:p>
        </w:tc>
        <w:tc>
          <w:tcPr>
            <w:tcW w:w="1134" w:type="dxa"/>
          </w:tcPr>
          <w:p w14:paraId="5E3E9A1B" w14:textId="77777777" w:rsidR="00EF263D" w:rsidRPr="00F22D2E" w:rsidRDefault="00EF263D" w:rsidP="00EF263D">
            <w:pPr>
              <w:pStyle w:val="GOSTTableHead"/>
            </w:pPr>
            <w:r w:rsidRPr="00F22D2E">
              <w:t>Формат элемента</w:t>
            </w:r>
          </w:p>
        </w:tc>
        <w:tc>
          <w:tcPr>
            <w:tcW w:w="567" w:type="dxa"/>
          </w:tcPr>
          <w:p w14:paraId="22AAF88B" w14:textId="77777777" w:rsidR="00EF263D" w:rsidRPr="00F22D2E" w:rsidRDefault="00EF263D" w:rsidP="00EF263D">
            <w:pPr>
              <w:pStyle w:val="GOSTTableHead"/>
            </w:pPr>
            <w:r w:rsidRPr="00F22D2E">
              <w:t>Обязательность</w:t>
            </w:r>
          </w:p>
        </w:tc>
        <w:tc>
          <w:tcPr>
            <w:tcW w:w="3961" w:type="dxa"/>
          </w:tcPr>
          <w:p w14:paraId="140DB435" w14:textId="77777777" w:rsidR="00EF263D" w:rsidRPr="00F22D2E" w:rsidRDefault="00EF263D" w:rsidP="00EF263D">
            <w:pPr>
              <w:pStyle w:val="GOSTTableHead"/>
            </w:pPr>
            <w:r w:rsidRPr="00F22D2E">
              <w:t>Дополнительная информация</w:t>
            </w:r>
          </w:p>
        </w:tc>
      </w:tr>
      <w:tr w:rsidR="00EF263D" w:rsidRPr="00F22D2E" w14:paraId="48881858" w14:textId="77777777" w:rsidTr="00EF263D">
        <w:trPr>
          <w:trHeight w:val="279"/>
        </w:trPr>
        <w:tc>
          <w:tcPr>
            <w:tcW w:w="1699" w:type="dxa"/>
          </w:tcPr>
          <w:p w14:paraId="29ACAADC" w14:textId="77777777" w:rsidR="00EF263D" w:rsidRPr="00F22D2E" w:rsidRDefault="00EF263D" w:rsidP="00EF263D">
            <w:pPr>
              <w:pStyle w:val="GOSTTablenorm"/>
              <w:rPr>
                <w:szCs w:val="22"/>
                <w:lang w:eastAsia="en-US"/>
              </w:rPr>
            </w:pPr>
            <w:r w:rsidRPr="00F22D2E">
              <w:rPr>
                <w:szCs w:val="22"/>
                <w:lang w:eastAsia="en-US"/>
              </w:rPr>
              <w:t>Код бюджета</w:t>
            </w:r>
          </w:p>
        </w:tc>
        <w:tc>
          <w:tcPr>
            <w:tcW w:w="1700" w:type="dxa"/>
          </w:tcPr>
          <w:p w14:paraId="60237A49" w14:textId="77777777" w:rsidR="00EF263D" w:rsidRPr="00F22D2E" w:rsidRDefault="00EF263D" w:rsidP="00EF263D">
            <w:pPr>
              <w:pStyle w:val="GOSTTablenorm"/>
              <w:rPr>
                <w:szCs w:val="22"/>
                <w:lang w:eastAsia="en-US"/>
              </w:rPr>
            </w:pPr>
            <w:r w:rsidRPr="00F22D2E">
              <w:rPr>
                <w:szCs w:val="22"/>
                <w:lang w:eastAsia="en-US"/>
              </w:rPr>
              <w:t>Cd</w:t>
            </w:r>
          </w:p>
        </w:tc>
        <w:tc>
          <w:tcPr>
            <w:tcW w:w="567" w:type="dxa"/>
          </w:tcPr>
          <w:p w14:paraId="4C171D7B" w14:textId="77777777" w:rsidR="00EF263D" w:rsidRPr="00F22D2E" w:rsidRDefault="00EF263D" w:rsidP="00EF263D">
            <w:pPr>
              <w:pStyle w:val="GOSTTablenorm"/>
              <w:rPr>
                <w:szCs w:val="22"/>
                <w:lang w:eastAsia="en-US"/>
              </w:rPr>
            </w:pPr>
            <w:r w:rsidRPr="00F22D2E">
              <w:rPr>
                <w:szCs w:val="22"/>
                <w:lang w:eastAsia="en-US"/>
              </w:rPr>
              <w:t>П</w:t>
            </w:r>
          </w:p>
        </w:tc>
        <w:tc>
          <w:tcPr>
            <w:tcW w:w="1134" w:type="dxa"/>
          </w:tcPr>
          <w:p w14:paraId="2DD2E528" w14:textId="77777777" w:rsidR="00EF263D" w:rsidRPr="00F22D2E" w:rsidRDefault="00EF263D" w:rsidP="00EF263D">
            <w:pPr>
              <w:pStyle w:val="GOSTTablenorm"/>
              <w:rPr>
                <w:szCs w:val="22"/>
                <w:lang w:eastAsia="en-US"/>
              </w:rPr>
            </w:pPr>
            <w:r w:rsidRPr="00F22D2E">
              <w:rPr>
                <w:szCs w:val="22"/>
                <w:lang w:eastAsia="en-US"/>
              </w:rPr>
              <w:t>Т(8)</w:t>
            </w:r>
          </w:p>
        </w:tc>
        <w:tc>
          <w:tcPr>
            <w:tcW w:w="567" w:type="dxa"/>
          </w:tcPr>
          <w:p w14:paraId="0EADF179" w14:textId="77777777" w:rsidR="00EF263D" w:rsidRPr="00F22D2E" w:rsidRDefault="00EF263D" w:rsidP="00EF263D">
            <w:pPr>
              <w:pStyle w:val="GOSTTablenorm"/>
              <w:rPr>
                <w:szCs w:val="22"/>
                <w:lang w:eastAsia="en-US"/>
              </w:rPr>
            </w:pPr>
            <w:r w:rsidRPr="00F22D2E">
              <w:rPr>
                <w:szCs w:val="22"/>
                <w:lang w:eastAsia="en-US"/>
              </w:rPr>
              <w:t>О</w:t>
            </w:r>
          </w:p>
        </w:tc>
        <w:tc>
          <w:tcPr>
            <w:tcW w:w="3961" w:type="dxa"/>
          </w:tcPr>
          <w:p w14:paraId="42155C70" w14:textId="77777777" w:rsidR="00EF263D" w:rsidRPr="00F22D2E" w:rsidRDefault="00EF263D" w:rsidP="00EF263D">
            <w:pPr>
              <w:pStyle w:val="GOSTTablenorm"/>
              <w:rPr>
                <w:rStyle w:val="GOSTNormal0"/>
                <w:szCs w:val="22"/>
              </w:rPr>
            </w:pPr>
            <w:r w:rsidRPr="00F22D2E">
              <w:rPr>
                <w:szCs w:val="22"/>
              </w:rPr>
              <w:t>Указывается</w:t>
            </w:r>
            <w:r>
              <w:rPr>
                <w:rStyle w:val="GOSTNormal0"/>
                <w:szCs w:val="22"/>
              </w:rPr>
              <w:t xml:space="preserve"> код бюджета</w:t>
            </w:r>
          </w:p>
        </w:tc>
      </w:tr>
      <w:tr w:rsidR="00EF263D" w:rsidRPr="00F22D2E" w14:paraId="151A8469" w14:textId="77777777" w:rsidTr="00EF263D">
        <w:trPr>
          <w:trHeight w:val="279"/>
        </w:trPr>
        <w:tc>
          <w:tcPr>
            <w:tcW w:w="1699" w:type="dxa"/>
          </w:tcPr>
          <w:p w14:paraId="281AB1C6" w14:textId="77777777" w:rsidR="00EF263D" w:rsidRPr="00F22D2E" w:rsidRDefault="00EF263D" w:rsidP="00EF263D">
            <w:pPr>
              <w:pStyle w:val="GOSTTablenorm"/>
              <w:rPr>
                <w:szCs w:val="22"/>
                <w:lang w:eastAsia="en-US"/>
              </w:rPr>
            </w:pPr>
            <w:r w:rsidRPr="00F22D2E">
              <w:rPr>
                <w:szCs w:val="22"/>
                <w:lang w:eastAsia="en-US"/>
              </w:rPr>
              <w:t>Наименование бюджета</w:t>
            </w:r>
          </w:p>
        </w:tc>
        <w:tc>
          <w:tcPr>
            <w:tcW w:w="1700" w:type="dxa"/>
          </w:tcPr>
          <w:p w14:paraId="2322CF8D" w14:textId="77777777" w:rsidR="00EF263D" w:rsidRPr="00F22D2E" w:rsidRDefault="00EF263D" w:rsidP="00EF263D">
            <w:pPr>
              <w:pStyle w:val="GOSTTablenorm"/>
              <w:rPr>
                <w:szCs w:val="22"/>
                <w:lang w:eastAsia="en-US"/>
              </w:rPr>
            </w:pPr>
            <w:r w:rsidRPr="00F22D2E">
              <w:rPr>
                <w:szCs w:val="22"/>
                <w:lang w:eastAsia="en-US"/>
              </w:rPr>
              <w:t>Nm</w:t>
            </w:r>
          </w:p>
        </w:tc>
        <w:tc>
          <w:tcPr>
            <w:tcW w:w="567" w:type="dxa"/>
          </w:tcPr>
          <w:p w14:paraId="098106CE" w14:textId="77777777" w:rsidR="00EF263D" w:rsidRPr="00F22D2E" w:rsidRDefault="00EF263D" w:rsidP="00EF263D">
            <w:pPr>
              <w:pStyle w:val="GOSTTablenorm"/>
              <w:rPr>
                <w:szCs w:val="22"/>
                <w:lang w:eastAsia="en-US"/>
              </w:rPr>
            </w:pPr>
            <w:r w:rsidRPr="00F22D2E">
              <w:rPr>
                <w:szCs w:val="22"/>
                <w:lang w:eastAsia="en-US"/>
              </w:rPr>
              <w:t>П</w:t>
            </w:r>
          </w:p>
        </w:tc>
        <w:tc>
          <w:tcPr>
            <w:tcW w:w="1134" w:type="dxa"/>
          </w:tcPr>
          <w:p w14:paraId="35EEB141" w14:textId="77777777" w:rsidR="00EF263D" w:rsidRPr="00F22D2E" w:rsidRDefault="00EF263D" w:rsidP="00EF263D">
            <w:pPr>
              <w:pStyle w:val="GOSTTablenorm"/>
              <w:rPr>
                <w:szCs w:val="22"/>
                <w:lang w:eastAsia="en-US"/>
              </w:rPr>
            </w:pPr>
            <w:r w:rsidRPr="00F22D2E">
              <w:rPr>
                <w:szCs w:val="22"/>
                <w:lang w:eastAsia="en-US"/>
              </w:rPr>
              <w:t>Т(1-512)</w:t>
            </w:r>
          </w:p>
        </w:tc>
        <w:tc>
          <w:tcPr>
            <w:tcW w:w="567" w:type="dxa"/>
          </w:tcPr>
          <w:p w14:paraId="2112C8BB" w14:textId="77777777" w:rsidR="00EF263D" w:rsidRPr="00F22D2E" w:rsidRDefault="00EF263D" w:rsidP="00EF263D">
            <w:pPr>
              <w:pStyle w:val="GOSTTablenorm"/>
              <w:rPr>
                <w:szCs w:val="22"/>
                <w:lang w:eastAsia="en-US"/>
              </w:rPr>
            </w:pPr>
            <w:r w:rsidRPr="00F22D2E">
              <w:rPr>
                <w:szCs w:val="22"/>
                <w:lang w:eastAsia="en-US"/>
              </w:rPr>
              <w:t>О</w:t>
            </w:r>
          </w:p>
        </w:tc>
        <w:tc>
          <w:tcPr>
            <w:tcW w:w="3961" w:type="dxa"/>
          </w:tcPr>
          <w:p w14:paraId="68AB77A9" w14:textId="77777777" w:rsidR="00EF263D" w:rsidRPr="00F22D2E" w:rsidRDefault="00EF263D" w:rsidP="00EF263D">
            <w:pPr>
              <w:pStyle w:val="GOSTTablenorm"/>
              <w:rPr>
                <w:rStyle w:val="GOSTNormal0"/>
                <w:szCs w:val="22"/>
              </w:rPr>
            </w:pPr>
            <w:r w:rsidRPr="00F22D2E">
              <w:rPr>
                <w:szCs w:val="22"/>
              </w:rPr>
              <w:t>Указывается</w:t>
            </w:r>
            <w:r>
              <w:rPr>
                <w:rStyle w:val="GOSTNormal0"/>
                <w:szCs w:val="22"/>
              </w:rPr>
              <w:t xml:space="preserve"> наименование бюджета</w:t>
            </w:r>
          </w:p>
        </w:tc>
      </w:tr>
    </w:tbl>
    <w:p w14:paraId="7A9C6BA8" w14:textId="77777777" w:rsidR="000C65E6" w:rsidRPr="00734FF4" w:rsidRDefault="000C65E6" w:rsidP="00734FF4">
      <w:pPr>
        <w:pStyle w:val="32"/>
      </w:pPr>
      <w:r w:rsidRPr="00734FF4">
        <w:t xml:space="preserve"> </w:t>
      </w:r>
      <w:bookmarkStart w:id="2912" w:name="_Toc54598626"/>
      <w:bookmarkStart w:id="2913" w:name="_Toc185235762"/>
      <w:bookmarkStart w:id="2914" w:name="_Toc207640672"/>
      <w:r w:rsidRPr="00734FF4">
        <w:t>Описание комплексного типа «tMSC_PBS_UBP1»</w:t>
      </w:r>
      <w:bookmarkEnd w:id="2912"/>
      <w:bookmarkEnd w:id="2913"/>
      <w:bookmarkEnd w:id="2914"/>
    </w:p>
    <w:p w14:paraId="5DDB0005" w14:textId="77777777" w:rsidR="000C65E6" w:rsidRPr="00360272" w:rsidRDefault="000C65E6" w:rsidP="00734FF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t>tMSC_PBS_UBP1</w:t>
      </w:r>
      <w:r w:rsidRPr="00360272">
        <w:rPr>
          <w:rStyle w:val="GOSTNormal0"/>
          <w:szCs w:val="24"/>
        </w:rPr>
        <w:t>» блока</w:t>
      </w:r>
      <w:r w:rsidRPr="00360272">
        <w:rPr>
          <w:rStyle w:val="GOSTNormal0"/>
        </w:rPr>
        <w:t xml:space="preserve"> «АИФДБ»</w:t>
      </w:r>
      <w:r w:rsidRPr="00360272">
        <w:rPr>
          <w:rStyle w:val="GOSTNormal0"/>
          <w:szCs w:val="24"/>
        </w:rPr>
        <w:t>.</w:t>
      </w:r>
    </w:p>
    <w:p w14:paraId="359CA08D" w14:textId="706A02B7" w:rsidR="000C65E6" w:rsidRPr="00734FF4" w:rsidRDefault="00591977" w:rsidP="00734FF4">
      <w:pPr>
        <w:pStyle w:val="GOSTNameTable"/>
      </w:pPr>
      <w:r>
        <w:rPr>
          <w:noProof/>
        </w:rPr>
        <w:fldChar w:fldCharType="begin"/>
      </w:r>
      <w:r>
        <w:rPr>
          <w:noProof/>
        </w:rPr>
        <w:instrText xml:space="preserve"> SEQ Таблица \* ARABIC </w:instrText>
      </w:r>
      <w:r>
        <w:rPr>
          <w:noProof/>
        </w:rPr>
        <w:fldChar w:fldCharType="separate"/>
      </w:r>
      <w:bookmarkStart w:id="2915" w:name="_Ref26281004"/>
      <w:bookmarkStart w:id="2916" w:name="_Toc54599089"/>
      <w:bookmarkStart w:id="2917" w:name="_Toc185236192"/>
      <w:r w:rsidR="002C2645">
        <w:rPr>
          <w:noProof/>
        </w:rPr>
        <w:t>84</w:t>
      </w:r>
      <w:bookmarkEnd w:id="2915"/>
      <w:r>
        <w:rPr>
          <w:noProof/>
        </w:rPr>
        <w:fldChar w:fldCharType="end"/>
      </w:r>
      <w:r w:rsidR="000C65E6" w:rsidRPr="00734FF4">
        <w:rPr>
          <w:rFonts w:eastAsia="Calibri"/>
        </w:rPr>
        <w:t xml:space="preserve"> –</w:t>
      </w:r>
      <w:r w:rsidR="000C65E6" w:rsidRPr="00734FF4">
        <w:t xml:space="preserve"> Описание комплексного типа «tMSC_PBS_UBP1»</w:t>
      </w:r>
      <w:bookmarkEnd w:id="2916"/>
      <w:bookmarkEnd w:id="2917"/>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0C65E6" w:rsidRPr="00360272" w14:paraId="371C2F01" w14:textId="77777777" w:rsidTr="00EF263D">
        <w:trPr>
          <w:cnfStyle w:val="100000000000" w:firstRow="1" w:lastRow="0" w:firstColumn="0" w:lastColumn="0" w:oddVBand="0" w:evenVBand="0" w:oddHBand="0" w:evenHBand="0" w:firstRowFirstColumn="0" w:firstRowLastColumn="0" w:lastRowFirstColumn="0" w:lastRowLastColumn="0"/>
          <w:trHeight w:val="283"/>
        </w:trPr>
        <w:tc>
          <w:tcPr>
            <w:tcW w:w="1697" w:type="dxa"/>
          </w:tcPr>
          <w:p w14:paraId="54C807CE" w14:textId="77777777" w:rsidR="000C65E6" w:rsidRPr="00360272" w:rsidRDefault="000C65E6" w:rsidP="004E551A">
            <w:pPr>
              <w:pStyle w:val="GOSTTableHead"/>
            </w:pPr>
            <w:r w:rsidRPr="00360272">
              <w:t>Наименование элемента</w:t>
            </w:r>
          </w:p>
        </w:tc>
        <w:tc>
          <w:tcPr>
            <w:tcW w:w="1701" w:type="dxa"/>
          </w:tcPr>
          <w:p w14:paraId="18E047B9" w14:textId="77777777" w:rsidR="000C65E6" w:rsidRPr="00360272" w:rsidRDefault="000C65E6" w:rsidP="004E551A">
            <w:pPr>
              <w:pStyle w:val="GOSTTableHead"/>
            </w:pPr>
            <w:r w:rsidRPr="00360272">
              <w:t>Сокращенное наименование (код) элемента</w:t>
            </w:r>
          </w:p>
        </w:tc>
        <w:tc>
          <w:tcPr>
            <w:tcW w:w="567" w:type="dxa"/>
          </w:tcPr>
          <w:p w14:paraId="6F2C4E89" w14:textId="77777777" w:rsidR="000C65E6" w:rsidRPr="00360272" w:rsidRDefault="000C65E6" w:rsidP="004E551A">
            <w:pPr>
              <w:pStyle w:val="GOSTTableHead"/>
            </w:pPr>
            <w:r w:rsidRPr="00360272">
              <w:t>Тип</w:t>
            </w:r>
          </w:p>
        </w:tc>
        <w:tc>
          <w:tcPr>
            <w:tcW w:w="1134" w:type="dxa"/>
          </w:tcPr>
          <w:p w14:paraId="11CDBECE" w14:textId="77777777" w:rsidR="000C65E6" w:rsidRPr="00360272" w:rsidRDefault="000C65E6" w:rsidP="004E551A">
            <w:pPr>
              <w:pStyle w:val="GOSTTableHead"/>
            </w:pPr>
            <w:r w:rsidRPr="00360272">
              <w:t>Формат элемента</w:t>
            </w:r>
          </w:p>
        </w:tc>
        <w:tc>
          <w:tcPr>
            <w:tcW w:w="567" w:type="dxa"/>
          </w:tcPr>
          <w:p w14:paraId="1D1DA101" w14:textId="77777777" w:rsidR="000C65E6" w:rsidRPr="00360272" w:rsidRDefault="000C65E6" w:rsidP="004E551A">
            <w:pPr>
              <w:pStyle w:val="GOSTTableHead"/>
            </w:pPr>
            <w:r w:rsidRPr="00360272">
              <w:t>Обязательность</w:t>
            </w:r>
          </w:p>
        </w:tc>
        <w:tc>
          <w:tcPr>
            <w:tcW w:w="3962" w:type="dxa"/>
          </w:tcPr>
          <w:p w14:paraId="14B677BC" w14:textId="77777777" w:rsidR="000C65E6" w:rsidRPr="00360272" w:rsidRDefault="000C65E6" w:rsidP="004E551A">
            <w:pPr>
              <w:pStyle w:val="GOSTTableHead"/>
            </w:pPr>
            <w:r w:rsidRPr="00360272">
              <w:t>Дополнительная информация</w:t>
            </w:r>
          </w:p>
        </w:tc>
      </w:tr>
      <w:tr w:rsidR="000C65E6" w:rsidRPr="00360272" w14:paraId="6E40E92A" w14:textId="77777777" w:rsidTr="00EF263D">
        <w:trPr>
          <w:trHeight w:val="279"/>
        </w:trPr>
        <w:tc>
          <w:tcPr>
            <w:tcW w:w="1697" w:type="dxa"/>
          </w:tcPr>
          <w:p w14:paraId="4F440CAF" w14:textId="77777777" w:rsidR="000C65E6" w:rsidRPr="00360272" w:rsidRDefault="000C65E6" w:rsidP="004E551A">
            <w:pPr>
              <w:pStyle w:val="GOSTTablenorm"/>
              <w:rPr>
                <w:color w:val="000000"/>
              </w:rPr>
            </w:pPr>
            <w:r w:rsidRPr="00360272">
              <w:t>Код по Сводному реестру</w:t>
            </w:r>
          </w:p>
        </w:tc>
        <w:tc>
          <w:tcPr>
            <w:tcW w:w="1701" w:type="dxa"/>
          </w:tcPr>
          <w:p w14:paraId="00A76ED1" w14:textId="77777777" w:rsidR="000C65E6" w:rsidRPr="00360272" w:rsidRDefault="000C65E6" w:rsidP="004E551A">
            <w:pPr>
              <w:pStyle w:val="GOSTTablenorm"/>
            </w:pPr>
            <w:r w:rsidRPr="00360272">
              <w:t>Cd</w:t>
            </w:r>
          </w:p>
        </w:tc>
        <w:tc>
          <w:tcPr>
            <w:tcW w:w="567" w:type="dxa"/>
          </w:tcPr>
          <w:p w14:paraId="32530837" w14:textId="77777777" w:rsidR="000C65E6" w:rsidRPr="00360272" w:rsidRDefault="000C65E6" w:rsidP="004E551A">
            <w:pPr>
              <w:pStyle w:val="GOSTTablenorm"/>
            </w:pPr>
            <w:r w:rsidRPr="00360272">
              <w:t>П</w:t>
            </w:r>
          </w:p>
        </w:tc>
        <w:tc>
          <w:tcPr>
            <w:tcW w:w="1134" w:type="dxa"/>
          </w:tcPr>
          <w:p w14:paraId="366EF9FA" w14:textId="77777777" w:rsidR="000C65E6" w:rsidRPr="00360272" w:rsidRDefault="000C65E6" w:rsidP="004E551A">
            <w:pPr>
              <w:pStyle w:val="GOSTTablenorm"/>
            </w:pPr>
            <w:r w:rsidRPr="00360272">
              <w:t>Т(8)</w:t>
            </w:r>
          </w:p>
        </w:tc>
        <w:tc>
          <w:tcPr>
            <w:tcW w:w="567" w:type="dxa"/>
          </w:tcPr>
          <w:p w14:paraId="5A78C28C" w14:textId="77777777" w:rsidR="000C65E6" w:rsidRPr="00360272" w:rsidRDefault="000C65E6" w:rsidP="004E551A">
            <w:pPr>
              <w:pStyle w:val="GOSTTablenorm"/>
            </w:pPr>
            <w:r w:rsidRPr="00360272">
              <w:t>О</w:t>
            </w:r>
          </w:p>
        </w:tc>
        <w:tc>
          <w:tcPr>
            <w:tcW w:w="3962" w:type="dxa"/>
          </w:tcPr>
          <w:p w14:paraId="65CC6B65" w14:textId="77777777" w:rsidR="000C65E6" w:rsidRPr="00360272" w:rsidRDefault="000C65E6" w:rsidP="004E551A">
            <w:pPr>
              <w:pStyle w:val="GOSTTablenorm"/>
            </w:pPr>
            <w:r w:rsidRPr="00360272">
              <w:t>Указывается код по Сводному реестру АИФДБ</w:t>
            </w:r>
          </w:p>
        </w:tc>
      </w:tr>
      <w:tr w:rsidR="000C65E6" w:rsidRPr="00360272" w14:paraId="52261791" w14:textId="77777777" w:rsidTr="00EF263D">
        <w:trPr>
          <w:trHeight w:val="279"/>
        </w:trPr>
        <w:tc>
          <w:tcPr>
            <w:tcW w:w="1697" w:type="dxa"/>
          </w:tcPr>
          <w:p w14:paraId="4B3DEA8A" w14:textId="77777777" w:rsidR="000C65E6" w:rsidRPr="00360272" w:rsidRDefault="000C65E6" w:rsidP="004E551A">
            <w:pPr>
              <w:pStyle w:val="GOSTTablenorm"/>
              <w:rPr>
                <w:color w:val="000000"/>
              </w:rPr>
            </w:pPr>
            <w:r w:rsidRPr="00360272">
              <w:t>Наименование клиента</w:t>
            </w:r>
          </w:p>
        </w:tc>
        <w:tc>
          <w:tcPr>
            <w:tcW w:w="1701" w:type="dxa"/>
          </w:tcPr>
          <w:p w14:paraId="215B9AC2" w14:textId="77777777" w:rsidR="000C65E6" w:rsidRPr="00360272" w:rsidRDefault="000C65E6" w:rsidP="004E551A">
            <w:pPr>
              <w:pStyle w:val="GOSTTablenorm"/>
            </w:pPr>
            <w:r w:rsidRPr="00360272">
              <w:t>Nm</w:t>
            </w:r>
          </w:p>
        </w:tc>
        <w:tc>
          <w:tcPr>
            <w:tcW w:w="567" w:type="dxa"/>
          </w:tcPr>
          <w:p w14:paraId="524CCA29" w14:textId="77777777" w:rsidR="000C65E6" w:rsidRPr="00360272" w:rsidRDefault="000C65E6" w:rsidP="004E551A">
            <w:pPr>
              <w:pStyle w:val="GOSTTablenorm"/>
            </w:pPr>
            <w:r w:rsidRPr="00360272">
              <w:t>П</w:t>
            </w:r>
          </w:p>
        </w:tc>
        <w:tc>
          <w:tcPr>
            <w:tcW w:w="1134" w:type="dxa"/>
          </w:tcPr>
          <w:p w14:paraId="66F45DE2" w14:textId="77777777" w:rsidR="000C65E6" w:rsidRPr="00360272" w:rsidRDefault="000C65E6" w:rsidP="004E551A">
            <w:pPr>
              <w:pStyle w:val="GOSTTablenorm"/>
            </w:pPr>
            <w:r w:rsidRPr="00360272">
              <w:t>Т(1-2000)</w:t>
            </w:r>
          </w:p>
        </w:tc>
        <w:tc>
          <w:tcPr>
            <w:tcW w:w="567" w:type="dxa"/>
          </w:tcPr>
          <w:p w14:paraId="47C2A2E2" w14:textId="77777777" w:rsidR="000C65E6" w:rsidRPr="00360272" w:rsidRDefault="000C65E6" w:rsidP="004E551A">
            <w:pPr>
              <w:pStyle w:val="GOSTTablenorm"/>
            </w:pPr>
            <w:r w:rsidRPr="00360272">
              <w:t>О</w:t>
            </w:r>
          </w:p>
        </w:tc>
        <w:tc>
          <w:tcPr>
            <w:tcW w:w="3962" w:type="dxa"/>
          </w:tcPr>
          <w:p w14:paraId="10EF94A4" w14:textId="77777777" w:rsidR="000C65E6" w:rsidRPr="00360272" w:rsidRDefault="000C65E6" w:rsidP="004E551A">
            <w:pPr>
              <w:pStyle w:val="GOSTTablenorm"/>
            </w:pPr>
            <w:r w:rsidRPr="00360272">
              <w:t>Указывается полное наименование АИФДБ</w:t>
            </w:r>
          </w:p>
        </w:tc>
      </w:tr>
    </w:tbl>
    <w:p w14:paraId="0D28EB19" w14:textId="77777777" w:rsidR="00EF263D" w:rsidRPr="00ED54E0" w:rsidRDefault="00EF263D" w:rsidP="00EF263D">
      <w:pPr>
        <w:pStyle w:val="32"/>
      </w:pPr>
      <w:bookmarkStart w:id="2918" w:name="_Toc118064361"/>
      <w:bookmarkStart w:id="2919" w:name="_Toc118067182"/>
      <w:bookmarkStart w:id="2920" w:name="_Toc118070172"/>
      <w:bookmarkStart w:id="2921" w:name="_Toc118208332"/>
      <w:bookmarkStart w:id="2922" w:name="_Toc118212259"/>
      <w:bookmarkStart w:id="2923" w:name="_Toc120096493"/>
      <w:bookmarkStart w:id="2924" w:name="_Toc120099729"/>
      <w:bookmarkStart w:id="2925" w:name="_Toc118064362"/>
      <w:bookmarkStart w:id="2926" w:name="_Toc118067183"/>
      <w:bookmarkStart w:id="2927" w:name="_Toc118070173"/>
      <w:bookmarkStart w:id="2928" w:name="_Toc118208333"/>
      <w:bookmarkStart w:id="2929" w:name="_Toc118212260"/>
      <w:bookmarkStart w:id="2930" w:name="_Toc120096494"/>
      <w:bookmarkStart w:id="2931" w:name="_Toc120099730"/>
      <w:bookmarkStart w:id="2932" w:name="_Toc118064363"/>
      <w:bookmarkStart w:id="2933" w:name="_Toc118067184"/>
      <w:bookmarkStart w:id="2934" w:name="_Toc118070174"/>
      <w:bookmarkStart w:id="2935" w:name="_Toc118208334"/>
      <w:bookmarkStart w:id="2936" w:name="_Toc118212261"/>
      <w:bookmarkStart w:id="2937" w:name="_Toc120096495"/>
      <w:bookmarkStart w:id="2938" w:name="_Toc120099731"/>
      <w:bookmarkStart w:id="2939" w:name="_Toc108524775"/>
      <w:bookmarkStart w:id="2940" w:name="_Toc108527630"/>
      <w:bookmarkStart w:id="2941" w:name="_Toc118064385"/>
      <w:bookmarkStart w:id="2942" w:name="_Toc118067206"/>
      <w:bookmarkStart w:id="2943" w:name="_Toc118070196"/>
      <w:bookmarkStart w:id="2944" w:name="_Toc118208356"/>
      <w:bookmarkStart w:id="2945" w:name="_Toc118212283"/>
      <w:bookmarkStart w:id="2946" w:name="_Toc120096517"/>
      <w:bookmarkStart w:id="2947" w:name="_Toc120099753"/>
      <w:bookmarkStart w:id="2948" w:name="_Toc108524776"/>
      <w:bookmarkStart w:id="2949" w:name="_Toc108527631"/>
      <w:bookmarkStart w:id="2950" w:name="_Toc118064386"/>
      <w:bookmarkStart w:id="2951" w:name="_Toc118067207"/>
      <w:bookmarkStart w:id="2952" w:name="_Toc118070197"/>
      <w:bookmarkStart w:id="2953" w:name="_Toc118208357"/>
      <w:bookmarkStart w:id="2954" w:name="_Toc118212284"/>
      <w:bookmarkStart w:id="2955" w:name="_Toc120096518"/>
      <w:bookmarkStart w:id="2956" w:name="_Toc120099754"/>
      <w:bookmarkStart w:id="2957" w:name="_Toc108524777"/>
      <w:bookmarkStart w:id="2958" w:name="_Toc108527632"/>
      <w:bookmarkStart w:id="2959" w:name="_Toc118064387"/>
      <w:bookmarkStart w:id="2960" w:name="_Toc118067208"/>
      <w:bookmarkStart w:id="2961" w:name="_Toc118070198"/>
      <w:bookmarkStart w:id="2962" w:name="_Toc118208358"/>
      <w:bookmarkStart w:id="2963" w:name="_Toc118212285"/>
      <w:bookmarkStart w:id="2964" w:name="_Toc120096519"/>
      <w:bookmarkStart w:id="2965" w:name="_Toc120099755"/>
      <w:bookmarkStart w:id="2966" w:name="_Toc108434762"/>
      <w:bookmarkStart w:id="2967" w:name="_Toc108436492"/>
      <w:bookmarkStart w:id="2968" w:name="_Toc108524799"/>
      <w:bookmarkStart w:id="2969" w:name="_Toc108527654"/>
      <w:bookmarkStart w:id="2970" w:name="_Toc118064409"/>
      <w:bookmarkStart w:id="2971" w:name="_Toc118067230"/>
      <w:bookmarkStart w:id="2972" w:name="_Toc118070220"/>
      <w:bookmarkStart w:id="2973" w:name="_Toc118208380"/>
      <w:bookmarkStart w:id="2974" w:name="_Toc118212307"/>
      <w:bookmarkStart w:id="2975" w:name="_Toc120096541"/>
      <w:bookmarkStart w:id="2976" w:name="_Toc120099777"/>
      <w:bookmarkStart w:id="2977" w:name="_Toc108434763"/>
      <w:bookmarkStart w:id="2978" w:name="_Toc108436493"/>
      <w:bookmarkStart w:id="2979" w:name="_Toc108524800"/>
      <w:bookmarkStart w:id="2980" w:name="_Toc108527655"/>
      <w:bookmarkStart w:id="2981" w:name="_Toc118064410"/>
      <w:bookmarkStart w:id="2982" w:name="_Toc118067231"/>
      <w:bookmarkStart w:id="2983" w:name="_Toc118070221"/>
      <w:bookmarkStart w:id="2984" w:name="_Toc118208381"/>
      <w:bookmarkStart w:id="2985" w:name="_Toc118212308"/>
      <w:bookmarkStart w:id="2986" w:name="_Toc120096542"/>
      <w:bookmarkStart w:id="2987" w:name="_Toc120099778"/>
      <w:bookmarkStart w:id="2988" w:name="_Toc108434764"/>
      <w:bookmarkStart w:id="2989" w:name="_Toc108436494"/>
      <w:bookmarkStart w:id="2990" w:name="_Toc108524801"/>
      <w:bookmarkStart w:id="2991" w:name="_Toc108527656"/>
      <w:bookmarkStart w:id="2992" w:name="_Toc118064411"/>
      <w:bookmarkStart w:id="2993" w:name="_Toc118067232"/>
      <w:bookmarkStart w:id="2994" w:name="_Toc118070222"/>
      <w:bookmarkStart w:id="2995" w:name="_Toc118208382"/>
      <w:bookmarkStart w:id="2996" w:name="_Toc118212309"/>
      <w:bookmarkStart w:id="2997" w:name="_Toc120096543"/>
      <w:bookmarkStart w:id="2998" w:name="_Toc120099779"/>
      <w:bookmarkStart w:id="2999" w:name="_Toc185235593"/>
      <w:bookmarkStart w:id="3000" w:name="_Toc199832481"/>
      <w:bookmarkStart w:id="3001" w:name="_Toc54598630"/>
      <w:bookmarkStart w:id="3002" w:name="_Toc185235763"/>
      <w:bookmarkStart w:id="3003" w:name="_Toc207640673"/>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r w:rsidRPr="00ED54E0">
        <w:t>Описание комплексного типа «tMSC_FnclInst»</w:t>
      </w:r>
      <w:bookmarkEnd w:id="2999"/>
      <w:bookmarkEnd w:id="3000"/>
      <w:bookmarkEnd w:id="3003"/>
    </w:p>
    <w:p w14:paraId="75CFCA49" w14:textId="77777777" w:rsidR="00EF263D" w:rsidRPr="00F22D2E" w:rsidRDefault="00EF263D" w:rsidP="00EF263D">
      <w:pPr>
        <w:pStyle w:val="GOSTNormal"/>
      </w:pPr>
      <w:r w:rsidRPr="00F22D2E">
        <w:rPr>
          <w:rStyle w:val="GOSTNormal0"/>
          <w:szCs w:val="24"/>
        </w:rPr>
        <w:t xml:space="preserve">Описание комплексного типа </w:t>
      </w:r>
      <w:r w:rsidRPr="00F22D2E">
        <w:rPr>
          <w:rStyle w:val="GOSTNormal0"/>
          <w:rFonts w:eastAsia="Calibri"/>
          <w:szCs w:val="24"/>
        </w:rPr>
        <w:t>«</w:t>
      </w:r>
      <w:r w:rsidRPr="00F22D2E">
        <w:t>tMSC_FnclInst</w:t>
      </w:r>
      <w:r w:rsidRPr="00F22D2E">
        <w:rPr>
          <w:rStyle w:val="GOSTNormal0"/>
          <w:szCs w:val="24"/>
        </w:rPr>
        <w:t>» блока «Финансовый орган»</w:t>
      </w:r>
      <w:r w:rsidRPr="00F22D2E">
        <w:t>.</w:t>
      </w:r>
    </w:p>
    <w:p w14:paraId="3F90592B" w14:textId="27504C68" w:rsidR="00EF263D" w:rsidRPr="00ED54E0" w:rsidRDefault="00EF263D" w:rsidP="00EF263D">
      <w:pPr>
        <w:pStyle w:val="GOSTNameTable"/>
      </w:pPr>
      <w:r>
        <w:rPr>
          <w:noProof/>
        </w:rPr>
        <w:lastRenderedPageBreak/>
        <w:fldChar w:fldCharType="begin"/>
      </w:r>
      <w:r>
        <w:rPr>
          <w:noProof/>
        </w:rPr>
        <w:instrText xml:space="preserve"> SEQ Таблица \* ARABIC </w:instrText>
      </w:r>
      <w:r>
        <w:rPr>
          <w:noProof/>
        </w:rPr>
        <w:fldChar w:fldCharType="separate"/>
      </w:r>
      <w:bookmarkStart w:id="3004" w:name="_Ref19547792"/>
      <w:bookmarkStart w:id="3005" w:name="_Toc185236046"/>
      <w:r w:rsidR="002C2645">
        <w:rPr>
          <w:noProof/>
        </w:rPr>
        <w:t>85</w:t>
      </w:r>
      <w:bookmarkEnd w:id="3004"/>
      <w:r>
        <w:rPr>
          <w:noProof/>
        </w:rPr>
        <w:fldChar w:fldCharType="end"/>
      </w:r>
      <w:r w:rsidRPr="00ED54E0">
        <w:rPr>
          <w:rFonts w:eastAsia="Calibri"/>
        </w:rPr>
        <w:t xml:space="preserve"> –</w:t>
      </w:r>
      <w:r w:rsidRPr="00ED54E0">
        <w:t xml:space="preserve"> Описание комплексного типа «tMSC_FnclInst»</w:t>
      </w:r>
      <w:bookmarkEnd w:id="3005"/>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EF263D" w:rsidRPr="00F22D2E" w14:paraId="4A26E51F" w14:textId="77777777" w:rsidTr="00EF263D">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FB989D6" w14:textId="77777777" w:rsidR="00EF263D" w:rsidRPr="00F22D2E" w:rsidRDefault="00EF263D" w:rsidP="00EF263D">
            <w:pPr>
              <w:pStyle w:val="GOSTTableHead"/>
            </w:pPr>
            <w:r w:rsidRPr="00F22D2E">
              <w:t>Наименование элемента</w:t>
            </w:r>
          </w:p>
        </w:tc>
        <w:tc>
          <w:tcPr>
            <w:tcW w:w="1701" w:type="dxa"/>
          </w:tcPr>
          <w:p w14:paraId="2BE98799" w14:textId="77777777" w:rsidR="00EF263D" w:rsidRPr="00F22D2E" w:rsidRDefault="00EF263D" w:rsidP="00EF263D">
            <w:pPr>
              <w:pStyle w:val="GOSTTableHead"/>
            </w:pPr>
            <w:r w:rsidRPr="00F22D2E">
              <w:t>Сокращенное наименование (код) элемента</w:t>
            </w:r>
          </w:p>
        </w:tc>
        <w:tc>
          <w:tcPr>
            <w:tcW w:w="567" w:type="dxa"/>
          </w:tcPr>
          <w:p w14:paraId="3903BC8B" w14:textId="77777777" w:rsidR="00EF263D" w:rsidRPr="00F22D2E" w:rsidRDefault="00EF263D" w:rsidP="00EF263D">
            <w:pPr>
              <w:pStyle w:val="GOSTTableHead"/>
            </w:pPr>
            <w:r w:rsidRPr="00F22D2E">
              <w:t>Тип</w:t>
            </w:r>
          </w:p>
        </w:tc>
        <w:tc>
          <w:tcPr>
            <w:tcW w:w="1134" w:type="dxa"/>
          </w:tcPr>
          <w:p w14:paraId="5F64F0AB" w14:textId="77777777" w:rsidR="00EF263D" w:rsidRPr="00F22D2E" w:rsidRDefault="00EF263D" w:rsidP="00EF263D">
            <w:pPr>
              <w:pStyle w:val="GOSTTableHead"/>
            </w:pPr>
            <w:r w:rsidRPr="00F22D2E">
              <w:t>Формат элемента</w:t>
            </w:r>
          </w:p>
        </w:tc>
        <w:tc>
          <w:tcPr>
            <w:tcW w:w="567" w:type="dxa"/>
          </w:tcPr>
          <w:p w14:paraId="3E71B799" w14:textId="77777777" w:rsidR="00EF263D" w:rsidRPr="00F22D2E" w:rsidRDefault="00EF263D" w:rsidP="00EF263D">
            <w:pPr>
              <w:pStyle w:val="GOSTTableHead"/>
            </w:pPr>
            <w:r w:rsidRPr="00F22D2E">
              <w:t>Обязательность</w:t>
            </w:r>
          </w:p>
        </w:tc>
        <w:tc>
          <w:tcPr>
            <w:tcW w:w="3963" w:type="dxa"/>
          </w:tcPr>
          <w:p w14:paraId="2B9D3C81" w14:textId="77777777" w:rsidR="00EF263D" w:rsidRPr="00F22D2E" w:rsidRDefault="00EF263D" w:rsidP="00EF263D">
            <w:pPr>
              <w:pStyle w:val="GOSTTableHead"/>
            </w:pPr>
            <w:r w:rsidRPr="00F22D2E">
              <w:t>Дополнительная информация</w:t>
            </w:r>
          </w:p>
        </w:tc>
      </w:tr>
      <w:tr w:rsidR="00EF263D" w:rsidRPr="00F22D2E" w14:paraId="32E3800F" w14:textId="77777777" w:rsidTr="00EF263D">
        <w:trPr>
          <w:trHeight w:val="279"/>
        </w:trPr>
        <w:tc>
          <w:tcPr>
            <w:tcW w:w="1700" w:type="dxa"/>
          </w:tcPr>
          <w:p w14:paraId="5130C24F" w14:textId="77777777" w:rsidR="00EF263D" w:rsidRPr="00F22D2E" w:rsidRDefault="00EF263D" w:rsidP="00EF263D">
            <w:pPr>
              <w:pStyle w:val="GOSTTablenorm"/>
            </w:pPr>
            <w:r w:rsidRPr="00F22D2E">
              <w:t>Финансовый орган</w:t>
            </w:r>
          </w:p>
        </w:tc>
        <w:tc>
          <w:tcPr>
            <w:tcW w:w="1701" w:type="dxa"/>
          </w:tcPr>
          <w:p w14:paraId="569B27B1" w14:textId="77777777" w:rsidR="00EF263D" w:rsidRPr="00F22D2E" w:rsidRDefault="00EF263D" w:rsidP="00EF263D">
            <w:pPr>
              <w:pStyle w:val="GOSTTablenorm"/>
            </w:pPr>
            <w:r w:rsidRPr="00F22D2E">
              <w:t>FnclInst</w:t>
            </w:r>
          </w:p>
        </w:tc>
        <w:tc>
          <w:tcPr>
            <w:tcW w:w="567" w:type="dxa"/>
          </w:tcPr>
          <w:p w14:paraId="194E86B9" w14:textId="77777777" w:rsidR="00EF263D" w:rsidRPr="00F22D2E" w:rsidRDefault="00EF263D" w:rsidP="00EF263D">
            <w:pPr>
              <w:pStyle w:val="GOSTTablenorm"/>
              <w:rPr>
                <w:szCs w:val="22"/>
                <w:lang w:eastAsia="en-US"/>
              </w:rPr>
            </w:pPr>
            <w:r w:rsidRPr="00F22D2E">
              <w:rPr>
                <w:szCs w:val="22"/>
                <w:lang w:eastAsia="en-US"/>
              </w:rPr>
              <w:t>П</w:t>
            </w:r>
          </w:p>
        </w:tc>
        <w:tc>
          <w:tcPr>
            <w:tcW w:w="1134" w:type="dxa"/>
          </w:tcPr>
          <w:p w14:paraId="74931D61" w14:textId="77777777" w:rsidR="00EF263D" w:rsidRPr="00F22D2E" w:rsidRDefault="00EF263D" w:rsidP="00EF263D">
            <w:pPr>
              <w:pStyle w:val="GOSTTablenorm"/>
              <w:rPr>
                <w:szCs w:val="22"/>
                <w:lang w:eastAsia="en-US"/>
              </w:rPr>
            </w:pPr>
            <w:r w:rsidRPr="00F22D2E">
              <w:rPr>
                <w:szCs w:val="22"/>
                <w:lang w:eastAsia="en-US"/>
              </w:rPr>
              <w:t>Т(1-2000)</w:t>
            </w:r>
          </w:p>
        </w:tc>
        <w:tc>
          <w:tcPr>
            <w:tcW w:w="567" w:type="dxa"/>
          </w:tcPr>
          <w:p w14:paraId="4ADAF897" w14:textId="77777777" w:rsidR="00EF263D" w:rsidRPr="00F22D2E" w:rsidRDefault="00EF263D" w:rsidP="00EF263D">
            <w:pPr>
              <w:pStyle w:val="GOSTTablenorm"/>
              <w:rPr>
                <w:szCs w:val="22"/>
                <w:lang w:eastAsia="en-US"/>
              </w:rPr>
            </w:pPr>
            <w:r w:rsidRPr="00F22D2E">
              <w:rPr>
                <w:szCs w:val="22"/>
                <w:lang w:eastAsia="en-US"/>
              </w:rPr>
              <w:t>О</w:t>
            </w:r>
          </w:p>
        </w:tc>
        <w:tc>
          <w:tcPr>
            <w:tcW w:w="3963" w:type="dxa"/>
          </w:tcPr>
          <w:p w14:paraId="4D7F977D" w14:textId="77777777" w:rsidR="00EF263D" w:rsidRPr="00F22D2E" w:rsidRDefault="00EF263D" w:rsidP="00EF263D">
            <w:pPr>
              <w:pStyle w:val="GOSTTablenorm"/>
            </w:pPr>
            <w:r w:rsidRPr="00F22D2E">
              <w:t xml:space="preserve">Указывается полное </w:t>
            </w:r>
            <w:r>
              <w:t>наименование финансового органа</w:t>
            </w:r>
          </w:p>
        </w:tc>
      </w:tr>
      <w:tr w:rsidR="00EF263D" w:rsidRPr="00F22D2E" w14:paraId="7427A96E" w14:textId="77777777" w:rsidTr="00EF263D">
        <w:trPr>
          <w:trHeight w:val="279"/>
        </w:trPr>
        <w:tc>
          <w:tcPr>
            <w:tcW w:w="1700" w:type="dxa"/>
          </w:tcPr>
          <w:p w14:paraId="5CB49DA2" w14:textId="77777777" w:rsidR="00EF263D" w:rsidRPr="00F22D2E" w:rsidRDefault="00EF263D" w:rsidP="00EF263D">
            <w:pPr>
              <w:pStyle w:val="GOSTTablenorm"/>
            </w:pPr>
            <w:r w:rsidRPr="00F22D2E">
              <w:t>по ОКПО</w:t>
            </w:r>
          </w:p>
        </w:tc>
        <w:tc>
          <w:tcPr>
            <w:tcW w:w="1701" w:type="dxa"/>
          </w:tcPr>
          <w:p w14:paraId="1810360E" w14:textId="77777777" w:rsidR="00EF263D" w:rsidRPr="00F22D2E" w:rsidRDefault="00EF263D" w:rsidP="00EF263D">
            <w:pPr>
              <w:pStyle w:val="GOSTTablenorm"/>
            </w:pPr>
            <w:r w:rsidRPr="00F22D2E">
              <w:t>OKPOCd</w:t>
            </w:r>
          </w:p>
        </w:tc>
        <w:tc>
          <w:tcPr>
            <w:tcW w:w="567" w:type="dxa"/>
          </w:tcPr>
          <w:p w14:paraId="40F687A2" w14:textId="77777777" w:rsidR="00EF263D" w:rsidRPr="00F22D2E" w:rsidRDefault="00EF263D" w:rsidP="00EF263D">
            <w:pPr>
              <w:pStyle w:val="GOSTTablenorm"/>
              <w:rPr>
                <w:szCs w:val="22"/>
                <w:lang w:eastAsia="en-US"/>
              </w:rPr>
            </w:pPr>
            <w:r w:rsidRPr="00F22D2E">
              <w:rPr>
                <w:szCs w:val="22"/>
                <w:lang w:eastAsia="en-US"/>
              </w:rPr>
              <w:t>П</w:t>
            </w:r>
          </w:p>
        </w:tc>
        <w:tc>
          <w:tcPr>
            <w:tcW w:w="1134" w:type="dxa"/>
          </w:tcPr>
          <w:p w14:paraId="4CBE35CE" w14:textId="77777777" w:rsidR="00EF263D" w:rsidRPr="00F22D2E" w:rsidRDefault="00EF263D" w:rsidP="00EF263D">
            <w:pPr>
              <w:pStyle w:val="GOSTTablenorm"/>
              <w:rPr>
                <w:szCs w:val="22"/>
                <w:lang w:eastAsia="en-US"/>
              </w:rPr>
            </w:pPr>
            <w:r w:rsidRPr="00F22D2E">
              <w:rPr>
                <w:szCs w:val="22"/>
                <w:lang w:eastAsia="en-US"/>
              </w:rPr>
              <w:t>Т(8)</w:t>
            </w:r>
          </w:p>
        </w:tc>
        <w:tc>
          <w:tcPr>
            <w:tcW w:w="567" w:type="dxa"/>
          </w:tcPr>
          <w:p w14:paraId="38230584" w14:textId="77777777" w:rsidR="00EF263D" w:rsidRPr="00F22D2E" w:rsidRDefault="00EF263D" w:rsidP="00EF263D">
            <w:pPr>
              <w:pStyle w:val="GOSTTablenorm"/>
              <w:rPr>
                <w:szCs w:val="22"/>
                <w:lang w:eastAsia="en-US"/>
              </w:rPr>
            </w:pPr>
            <w:r w:rsidRPr="00F22D2E">
              <w:rPr>
                <w:szCs w:val="22"/>
                <w:lang w:eastAsia="en-US"/>
              </w:rPr>
              <w:t>О</w:t>
            </w:r>
          </w:p>
        </w:tc>
        <w:tc>
          <w:tcPr>
            <w:tcW w:w="3963" w:type="dxa"/>
          </w:tcPr>
          <w:p w14:paraId="32975F16" w14:textId="77777777" w:rsidR="00EF263D" w:rsidRPr="00F22D2E" w:rsidRDefault="00EF263D" w:rsidP="00EF263D">
            <w:pPr>
              <w:pStyle w:val="GOSTTablenorm"/>
            </w:pPr>
            <w:r w:rsidRPr="00F22D2E">
              <w:t>Указывается</w:t>
            </w:r>
            <w:r>
              <w:t xml:space="preserve"> код по ОКПО финансового органа</w:t>
            </w:r>
          </w:p>
        </w:tc>
      </w:tr>
    </w:tbl>
    <w:p w14:paraId="309BC404" w14:textId="77777777" w:rsidR="00EF263D" w:rsidRPr="00ED54E0" w:rsidRDefault="00EF263D" w:rsidP="00EF263D">
      <w:pPr>
        <w:pStyle w:val="32"/>
      </w:pPr>
      <w:bookmarkStart w:id="3006" w:name="_Toc46847338"/>
      <w:bookmarkStart w:id="3007" w:name="_Toc185235594"/>
      <w:bookmarkStart w:id="3008" w:name="_Toc199832482"/>
      <w:bookmarkStart w:id="3009" w:name="_Toc207640674"/>
      <w:r w:rsidRPr="00ED54E0">
        <w:t>Описание комплексного типа «tSecrecyLevelComplex»</w:t>
      </w:r>
      <w:bookmarkEnd w:id="3006"/>
      <w:bookmarkEnd w:id="3007"/>
      <w:bookmarkEnd w:id="3008"/>
      <w:bookmarkEnd w:id="3009"/>
    </w:p>
    <w:p w14:paraId="62BBAC63" w14:textId="77777777" w:rsidR="00EF263D" w:rsidRPr="00F22D2E" w:rsidRDefault="00EF263D" w:rsidP="00EF263D">
      <w:pPr>
        <w:pStyle w:val="GOSTNormal"/>
      </w:pPr>
      <w:r w:rsidRPr="00F22D2E">
        <w:t>Описание комплексного типа «tSecrecyLevelComplex» блока «Уровень конфиденциальности».</w:t>
      </w:r>
    </w:p>
    <w:p w14:paraId="54D1311F" w14:textId="515AA4BA" w:rsidR="00EF263D" w:rsidRPr="00ED54E0" w:rsidRDefault="00EF263D" w:rsidP="00EF263D">
      <w:pPr>
        <w:pStyle w:val="GOSTNameTable"/>
      </w:pPr>
      <w:r w:rsidRPr="00ED54E0">
        <w:fldChar w:fldCharType="begin"/>
      </w:r>
      <w:r w:rsidRPr="00ED54E0">
        <w:instrText>SEQ Таблица \* ARABIC</w:instrText>
      </w:r>
      <w:r w:rsidRPr="00ED54E0">
        <w:fldChar w:fldCharType="separate"/>
      </w:r>
      <w:bookmarkStart w:id="3010" w:name="_Ref46303796"/>
      <w:bookmarkStart w:id="3011" w:name="_Toc46847957"/>
      <w:bookmarkStart w:id="3012" w:name="_Toc185236047"/>
      <w:r w:rsidR="002C2645">
        <w:rPr>
          <w:noProof/>
        </w:rPr>
        <w:t>86</w:t>
      </w:r>
      <w:bookmarkEnd w:id="3010"/>
      <w:r w:rsidRPr="00ED54E0">
        <w:fldChar w:fldCharType="end"/>
      </w:r>
      <w:r w:rsidRPr="00ED54E0">
        <w:t xml:space="preserve"> – Описание комплексного типа «tSecrecyLevelComplex»</w:t>
      </w:r>
      <w:bookmarkEnd w:id="3011"/>
      <w:bookmarkEnd w:id="3012"/>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EF263D" w:rsidRPr="00F22D2E" w14:paraId="11F64CD9" w14:textId="77777777" w:rsidTr="00EF263D">
        <w:trPr>
          <w:cnfStyle w:val="100000000000" w:firstRow="1" w:lastRow="0" w:firstColumn="0" w:lastColumn="0" w:oddVBand="0" w:evenVBand="0" w:oddHBand="0" w:evenHBand="0" w:firstRowFirstColumn="0" w:firstRowLastColumn="0" w:lastRowFirstColumn="0" w:lastRowLastColumn="0"/>
          <w:trHeight w:val="693"/>
        </w:trPr>
        <w:tc>
          <w:tcPr>
            <w:tcW w:w="1700" w:type="dxa"/>
          </w:tcPr>
          <w:p w14:paraId="78566653" w14:textId="77777777" w:rsidR="00EF263D" w:rsidRPr="00F22D2E" w:rsidRDefault="00EF263D" w:rsidP="00EF263D">
            <w:pPr>
              <w:pStyle w:val="GOSTTableHead"/>
            </w:pPr>
            <w:r w:rsidRPr="00F22D2E">
              <w:t>Наименование элемента</w:t>
            </w:r>
          </w:p>
        </w:tc>
        <w:tc>
          <w:tcPr>
            <w:tcW w:w="1701" w:type="dxa"/>
          </w:tcPr>
          <w:p w14:paraId="25A065DB" w14:textId="77777777" w:rsidR="00EF263D" w:rsidRPr="00F22D2E" w:rsidRDefault="00EF263D" w:rsidP="00EF263D">
            <w:pPr>
              <w:pStyle w:val="GOSTTableHead"/>
            </w:pPr>
            <w:r w:rsidRPr="00F22D2E">
              <w:t>Сокращенное наименование (код) элемента</w:t>
            </w:r>
          </w:p>
        </w:tc>
        <w:tc>
          <w:tcPr>
            <w:tcW w:w="567" w:type="dxa"/>
          </w:tcPr>
          <w:p w14:paraId="15704506" w14:textId="77777777" w:rsidR="00EF263D" w:rsidRPr="00F22D2E" w:rsidRDefault="00EF263D" w:rsidP="00EF263D">
            <w:pPr>
              <w:pStyle w:val="GOSTTableHead"/>
            </w:pPr>
            <w:r w:rsidRPr="00F22D2E">
              <w:t>Тип</w:t>
            </w:r>
          </w:p>
        </w:tc>
        <w:tc>
          <w:tcPr>
            <w:tcW w:w="1134" w:type="dxa"/>
          </w:tcPr>
          <w:p w14:paraId="0F14AF14" w14:textId="77777777" w:rsidR="00EF263D" w:rsidRPr="00F22D2E" w:rsidRDefault="00EF263D" w:rsidP="00EF263D">
            <w:pPr>
              <w:pStyle w:val="GOSTTableHead"/>
            </w:pPr>
            <w:r w:rsidRPr="00F22D2E">
              <w:t>Формат элемента</w:t>
            </w:r>
          </w:p>
        </w:tc>
        <w:tc>
          <w:tcPr>
            <w:tcW w:w="567" w:type="dxa"/>
          </w:tcPr>
          <w:p w14:paraId="278D5913" w14:textId="77777777" w:rsidR="00EF263D" w:rsidRPr="00F22D2E" w:rsidRDefault="00EF263D" w:rsidP="00EF263D">
            <w:pPr>
              <w:pStyle w:val="GOSTTableHead"/>
            </w:pPr>
            <w:r w:rsidRPr="00F22D2E">
              <w:t>Обязательность</w:t>
            </w:r>
          </w:p>
        </w:tc>
        <w:tc>
          <w:tcPr>
            <w:tcW w:w="3963" w:type="dxa"/>
          </w:tcPr>
          <w:p w14:paraId="749EFA54" w14:textId="77777777" w:rsidR="00EF263D" w:rsidRPr="00F22D2E" w:rsidRDefault="00EF263D" w:rsidP="00EF263D">
            <w:pPr>
              <w:pStyle w:val="GOSTTableHead"/>
            </w:pPr>
            <w:r w:rsidRPr="00F22D2E">
              <w:t>Дополнительная информация</w:t>
            </w:r>
          </w:p>
        </w:tc>
      </w:tr>
      <w:tr w:rsidR="00EF263D" w:rsidRPr="00F22D2E" w14:paraId="7EED77E5" w14:textId="77777777" w:rsidTr="00EF263D">
        <w:tc>
          <w:tcPr>
            <w:tcW w:w="1700" w:type="dxa"/>
          </w:tcPr>
          <w:p w14:paraId="30EEDCB3" w14:textId="77777777" w:rsidR="00EF263D" w:rsidRPr="00ED54E0" w:rsidRDefault="00EF263D" w:rsidP="00EF263D">
            <w:pPr>
              <w:pStyle w:val="GOSTTablenorm"/>
            </w:pPr>
            <w:r w:rsidRPr="00ED54E0">
              <w:t>Код уровня конфиденциальности</w:t>
            </w:r>
          </w:p>
        </w:tc>
        <w:tc>
          <w:tcPr>
            <w:tcW w:w="1701" w:type="dxa"/>
          </w:tcPr>
          <w:p w14:paraId="56959DE3" w14:textId="77777777" w:rsidR="00EF263D" w:rsidRPr="00ED54E0" w:rsidRDefault="00EF263D" w:rsidP="00EF263D">
            <w:pPr>
              <w:pStyle w:val="GOSTTablenorm"/>
            </w:pPr>
            <w:r w:rsidRPr="00ED54E0">
              <w:t>code</w:t>
            </w:r>
          </w:p>
        </w:tc>
        <w:tc>
          <w:tcPr>
            <w:tcW w:w="567" w:type="dxa"/>
          </w:tcPr>
          <w:p w14:paraId="44D6E5A8" w14:textId="77777777" w:rsidR="00EF263D" w:rsidRPr="00ED54E0" w:rsidRDefault="00EF263D" w:rsidP="00EF263D">
            <w:pPr>
              <w:pStyle w:val="GOSTTablenorm"/>
            </w:pPr>
            <w:r w:rsidRPr="00ED54E0">
              <w:t>А</w:t>
            </w:r>
          </w:p>
        </w:tc>
        <w:tc>
          <w:tcPr>
            <w:tcW w:w="1134" w:type="dxa"/>
          </w:tcPr>
          <w:p w14:paraId="03352FDB" w14:textId="77777777" w:rsidR="00EF263D" w:rsidRPr="00ED54E0" w:rsidRDefault="00EF263D" w:rsidP="00EF263D">
            <w:pPr>
              <w:pStyle w:val="GOSTTablenorm"/>
            </w:pPr>
            <w:r w:rsidRPr="00ED54E0">
              <w:t>-</w:t>
            </w:r>
          </w:p>
        </w:tc>
        <w:tc>
          <w:tcPr>
            <w:tcW w:w="567" w:type="dxa"/>
          </w:tcPr>
          <w:p w14:paraId="2A79A586" w14:textId="77777777" w:rsidR="00EF263D" w:rsidRPr="00ED54E0" w:rsidRDefault="00EF263D" w:rsidP="00EF263D">
            <w:pPr>
              <w:pStyle w:val="GOSTTablenorm"/>
            </w:pPr>
            <w:r w:rsidRPr="00ED54E0">
              <w:t>О</w:t>
            </w:r>
          </w:p>
        </w:tc>
        <w:tc>
          <w:tcPr>
            <w:tcW w:w="3963" w:type="dxa"/>
          </w:tcPr>
          <w:p w14:paraId="17CFCBAB" w14:textId="77777777" w:rsidR="00EF263D" w:rsidRPr="00F22D2E" w:rsidRDefault="00EF263D" w:rsidP="00EF263D">
            <w:pPr>
              <w:pStyle w:val="GOSTTablenorm"/>
            </w:pPr>
            <w:r w:rsidRPr="00F22D2E">
              <w:t>Допустимые значения:</w:t>
            </w:r>
          </w:p>
          <w:p w14:paraId="19C51C44" w14:textId="77777777" w:rsidR="00EF263D" w:rsidRPr="00F22D2E" w:rsidRDefault="00EF263D" w:rsidP="00120EF0">
            <w:pPr>
              <w:pStyle w:val="GOSTTablenorm"/>
              <w:numPr>
                <w:ilvl w:val="0"/>
                <w:numId w:val="91"/>
              </w:numPr>
              <w:spacing w:before="60" w:after="60"/>
              <w:ind w:left="284" w:hanging="227"/>
              <w:contextualSpacing/>
              <w:rPr>
                <w:szCs w:val="22"/>
              </w:rPr>
            </w:pPr>
            <w:r w:rsidRPr="00F22D2E">
              <w:rPr>
                <w:szCs w:val="22"/>
              </w:rPr>
              <w:t xml:space="preserve">«0» </w:t>
            </w:r>
            <w:r w:rsidRPr="00F22D2E">
              <w:rPr>
                <w:rFonts w:eastAsia="Calibri"/>
                <w:szCs w:val="24"/>
              </w:rPr>
              <w:t>–</w:t>
            </w:r>
            <w:r w:rsidRPr="00F22D2E">
              <w:rPr>
                <w:szCs w:val="22"/>
              </w:rPr>
              <w:t xml:space="preserve"> Несекретно;</w:t>
            </w:r>
          </w:p>
          <w:p w14:paraId="39DA1892" w14:textId="77777777" w:rsidR="00EF263D" w:rsidRPr="00F22D2E" w:rsidRDefault="00EF263D" w:rsidP="00120EF0">
            <w:pPr>
              <w:pStyle w:val="GOSTTablenorm"/>
              <w:numPr>
                <w:ilvl w:val="0"/>
                <w:numId w:val="91"/>
              </w:numPr>
              <w:spacing w:before="60" w:after="60"/>
              <w:ind w:left="284" w:hanging="227"/>
              <w:contextualSpacing/>
              <w:rPr>
                <w:szCs w:val="22"/>
              </w:rPr>
            </w:pPr>
            <w:r w:rsidRPr="00F22D2E">
              <w:rPr>
                <w:szCs w:val="22"/>
              </w:rPr>
              <w:t>«</w:t>
            </w:r>
            <w:r>
              <w:rPr>
                <w:szCs w:val="22"/>
              </w:rPr>
              <w:t xml:space="preserve">1» </w:t>
            </w:r>
            <w:r w:rsidRPr="00F22D2E">
              <w:rPr>
                <w:rFonts w:eastAsia="Calibri"/>
                <w:szCs w:val="24"/>
              </w:rPr>
              <w:t>–</w:t>
            </w:r>
            <w:r>
              <w:rPr>
                <w:szCs w:val="22"/>
              </w:rPr>
              <w:t xml:space="preserve"> Для служебного пользования</w:t>
            </w:r>
          </w:p>
        </w:tc>
      </w:tr>
      <w:tr w:rsidR="00EF263D" w:rsidRPr="00F22D2E" w14:paraId="7E5AF577" w14:textId="77777777" w:rsidTr="00EF263D">
        <w:tc>
          <w:tcPr>
            <w:tcW w:w="1700" w:type="dxa"/>
          </w:tcPr>
          <w:p w14:paraId="771D8ABE" w14:textId="77777777" w:rsidR="00EF263D" w:rsidRPr="00ED54E0" w:rsidRDefault="00EF263D" w:rsidP="00EF263D">
            <w:pPr>
              <w:pStyle w:val="GOSTTablenorm"/>
            </w:pPr>
            <w:r w:rsidRPr="00ED54E0">
              <w:t>Значение уровня конфиденциальности</w:t>
            </w:r>
          </w:p>
        </w:tc>
        <w:tc>
          <w:tcPr>
            <w:tcW w:w="1701" w:type="dxa"/>
          </w:tcPr>
          <w:p w14:paraId="43609349" w14:textId="77777777" w:rsidR="00EF263D" w:rsidRPr="00ED54E0" w:rsidRDefault="00EF263D" w:rsidP="00EF263D">
            <w:pPr>
              <w:pStyle w:val="GOSTTablenorm"/>
            </w:pPr>
            <w:r w:rsidRPr="00ED54E0">
              <w:t>value</w:t>
            </w:r>
          </w:p>
        </w:tc>
        <w:tc>
          <w:tcPr>
            <w:tcW w:w="567" w:type="dxa"/>
          </w:tcPr>
          <w:p w14:paraId="6AFF1F86" w14:textId="77777777" w:rsidR="00EF263D" w:rsidRPr="00ED54E0" w:rsidRDefault="00EF263D" w:rsidP="00EF263D">
            <w:pPr>
              <w:pStyle w:val="GOSTTablenorm"/>
            </w:pPr>
            <w:r w:rsidRPr="00ED54E0">
              <w:t>А</w:t>
            </w:r>
          </w:p>
        </w:tc>
        <w:tc>
          <w:tcPr>
            <w:tcW w:w="1134" w:type="dxa"/>
          </w:tcPr>
          <w:p w14:paraId="586946DF" w14:textId="77777777" w:rsidR="00EF263D" w:rsidRPr="00ED54E0" w:rsidRDefault="00EF263D" w:rsidP="00EF263D">
            <w:pPr>
              <w:pStyle w:val="GOSTTablenorm"/>
            </w:pPr>
            <w:r w:rsidRPr="00ED54E0">
              <w:t>-</w:t>
            </w:r>
          </w:p>
        </w:tc>
        <w:tc>
          <w:tcPr>
            <w:tcW w:w="567" w:type="dxa"/>
          </w:tcPr>
          <w:p w14:paraId="59D0C821" w14:textId="77777777" w:rsidR="00EF263D" w:rsidRPr="00ED54E0" w:rsidRDefault="00EF263D" w:rsidP="00EF263D">
            <w:pPr>
              <w:pStyle w:val="GOSTTablenorm"/>
            </w:pPr>
            <w:r w:rsidRPr="00ED54E0">
              <w:t>Н</w:t>
            </w:r>
          </w:p>
        </w:tc>
        <w:tc>
          <w:tcPr>
            <w:tcW w:w="3963" w:type="dxa"/>
          </w:tcPr>
          <w:p w14:paraId="399A8224" w14:textId="77777777" w:rsidR="00EF263D" w:rsidRPr="00F22D2E" w:rsidRDefault="00EF263D" w:rsidP="00EF263D">
            <w:pPr>
              <w:pStyle w:val="GOSTTablenorm"/>
            </w:pPr>
            <w:r w:rsidRPr="00F22D2E">
              <w:t>Соответствующие допустимые значения:</w:t>
            </w:r>
          </w:p>
          <w:p w14:paraId="777F64FC" w14:textId="77777777" w:rsidR="00EF263D" w:rsidRPr="00F22D2E" w:rsidRDefault="00EF263D" w:rsidP="00120EF0">
            <w:pPr>
              <w:pStyle w:val="GOSTTablenorm"/>
              <w:numPr>
                <w:ilvl w:val="0"/>
                <w:numId w:val="91"/>
              </w:numPr>
              <w:spacing w:before="60" w:after="60"/>
              <w:ind w:left="284" w:hanging="227"/>
              <w:contextualSpacing/>
              <w:rPr>
                <w:szCs w:val="22"/>
              </w:rPr>
            </w:pPr>
            <w:r w:rsidRPr="00F22D2E">
              <w:rPr>
                <w:szCs w:val="22"/>
              </w:rPr>
              <w:t>Несекретно;</w:t>
            </w:r>
          </w:p>
          <w:p w14:paraId="6D520371" w14:textId="77777777" w:rsidR="00EF263D" w:rsidRPr="00F22D2E" w:rsidRDefault="00EF263D" w:rsidP="00120EF0">
            <w:pPr>
              <w:pStyle w:val="GOSTTablenorm"/>
              <w:numPr>
                <w:ilvl w:val="0"/>
                <w:numId w:val="91"/>
              </w:numPr>
              <w:spacing w:before="60" w:after="60"/>
              <w:ind w:left="284" w:hanging="227"/>
              <w:contextualSpacing/>
              <w:rPr>
                <w:szCs w:val="22"/>
              </w:rPr>
            </w:pPr>
            <w:r w:rsidRPr="00F22D2E">
              <w:rPr>
                <w:szCs w:val="22"/>
              </w:rPr>
              <w:t>Для служебно</w:t>
            </w:r>
            <w:r>
              <w:rPr>
                <w:szCs w:val="22"/>
              </w:rPr>
              <w:t>го пользования</w:t>
            </w:r>
          </w:p>
        </w:tc>
      </w:tr>
    </w:tbl>
    <w:p w14:paraId="1A62F42A" w14:textId="77777777" w:rsidR="000C65E6" w:rsidRPr="00734FF4" w:rsidRDefault="000C65E6" w:rsidP="00734FF4">
      <w:pPr>
        <w:pStyle w:val="32"/>
      </w:pPr>
      <w:bookmarkStart w:id="3013" w:name="_Toc207640675"/>
      <w:r w:rsidRPr="00734FF4">
        <w:t>Описание комплексного типа «tR_764_G_S1_1_D»</w:t>
      </w:r>
      <w:bookmarkEnd w:id="3001"/>
      <w:bookmarkEnd w:id="3002"/>
      <w:bookmarkEnd w:id="3013"/>
    </w:p>
    <w:p w14:paraId="613DA49B" w14:textId="77777777" w:rsidR="000C65E6" w:rsidRPr="00360272" w:rsidRDefault="000C65E6" w:rsidP="00734FF4">
      <w:pPr>
        <w:pStyle w:val="GOSTNormal"/>
        <w:rPr>
          <w:rStyle w:val="GOSTNormal0"/>
          <w:szCs w:val="24"/>
        </w:rPr>
      </w:pPr>
      <w:r w:rsidRPr="00360272">
        <w:rPr>
          <w:rStyle w:val="GOSTNormal0"/>
          <w:szCs w:val="24"/>
        </w:rPr>
        <w:t>Описание комплексного типа «</w:t>
      </w:r>
      <w:r w:rsidRPr="00360272">
        <w:rPr>
          <w:lang w:val="en-US"/>
        </w:rPr>
        <w:t>t</w:t>
      </w:r>
      <w:r w:rsidRPr="00360272">
        <w:rPr>
          <w:color w:val="000000"/>
        </w:rPr>
        <w:t>R_764_G_S1_1_D</w:t>
      </w:r>
      <w:r w:rsidRPr="00360272">
        <w:rPr>
          <w:rStyle w:val="GOSTNormal0"/>
          <w:szCs w:val="24"/>
        </w:rPr>
        <w:t>» блока «</w:t>
      </w:r>
      <w:r w:rsidRPr="00360272">
        <w:t>1.Остатки бюджетных ассигнований на лицевом счете</w:t>
      </w:r>
      <w:r w:rsidRPr="00360272">
        <w:rPr>
          <w:rStyle w:val="GOSTNormal0"/>
          <w:szCs w:val="24"/>
        </w:rPr>
        <w:t>».</w:t>
      </w:r>
    </w:p>
    <w:p w14:paraId="14E0B4BD" w14:textId="21A2630F" w:rsidR="000C65E6" w:rsidRPr="00734FF4" w:rsidRDefault="00591977" w:rsidP="00734FF4">
      <w:pPr>
        <w:pStyle w:val="GOSTNameTable"/>
      </w:pPr>
      <w:r>
        <w:rPr>
          <w:noProof/>
        </w:rPr>
        <w:fldChar w:fldCharType="begin"/>
      </w:r>
      <w:r>
        <w:rPr>
          <w:noProof/>
        </w:rPr>
        <w:instrText xml:space="preserve"> SEQ Таблица \* ARABIC </w:instrText>
      </w:r>
      <w:r>
        <w:rPr>
          <w:noProof/>
        </w:rPr>
        <w:fldChar w:fldCharType="separate"/>
      </w:r>
      <w:bookmarkStart w:id="3014" w:name="_Ref26281008"/>
      <w:bookmarkStart w:id="3015" w:name="_Toc185236193"/>
      <w:r w:rsidR="002C2645">
        <w:rPr>
          <w:noProof/>
        </w:rPr>
        <w:t>87</w:t>
      </w:r>
      <w:bookmarkEnd w:id="3014"/>
      <w:r>
        <w:rPr>
          <w:noProof/>
        </w:rPr>
        <w:fldChar w:fldCharType="end"/>
      </w:r>
      <w:r w:rsidR="000C65E6" w:rsidRPr="00734FF4">
        <w:rPr>
          <w:rFonts w:eastAsia="Calibri"/>
        </w:rPr>
        <w:t xml:space="preserve"> –</w:t>
      </w:r>
      <w:r w:rsidR="000C65E6" w:rsidRPr="00734FF4">
        <w:t xml:space="preserve"> Описание комплексного типа «tR_764_G_S1_1_D»</w:t>
      </w:r>
      <w:bookmarkEnd w:id="3015"/>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0C65E6" w:rsidRPr="00360272" w14:paraId="4F8B2D9B"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0B8275C1" w14:textId="77777777" w:rsidR="000C65E6" w:rsidRPr="00360272" w:rsidRDefault="000C65E6" w:rsidP="004E551A">
            <w:pPr>
              <w:pStyle w:val="GOSTTableHead"/>
            </w:pPr>
            <w:r w:rsidRPr="00360272">
              <w:t>Наименование комплексного типа</w:t>
            </w:r>
          </w:p>
        </w:tc>
        <w:tc>
          <w:tcPr>
            <w:tcW w:w="1701" w:type="dxa"/>
          </w:tcPr>
          <w:p w14:paraId="26EC1E58" w14:textId="77777777" w:rsidR="000C65E6" w:rsidRPr="00360272" w:rsidRDefault="000C65E6" w:rsidP="004E551A">
            <w:pPr>
              <w:pStyle w:val="GOSTTableHead"/>
            </w:pPr>
            <w:r w:rsidRPr="00360272">
              <w:t>Текущий элемент/ атрибут</w:t>
            </w:r>
          </w:p>
        </w:tc>
        <w:tc>
          <w:tcPr>
            <w:tcW w:w="567" w:type="dxa"/>
          </w:tcPr>
          <w:p w14:paraId="4B54D668" w14:textId="77777777" w:rsidR="000C65E6" w:rsidRPr="00360272" w:rsidRDefault="000C65E6" w:rsidP="004E551A">
            <w:pPr>
              <w:pStyle w:val="GOSTTableHead"/>
            </w:pPr>
            <w:r w:rsidRPr="00360272">
              <w:t>Тип</w:t>
            </w:r>
          </w:p>
        </w:tc>
        <w:tc>
          <w:tcPr>
            <w:tcW w:w="1134" w:type="dxa"/>
          </w:tcPr>
          <w:p w14:paraId="10B235B7" w14:textId="77777777" w:rsidR="000C65E6" w:rsidRPr="00360272" w:rsidRDefault="000C65E6" w:rsidP="004E551A">
            <w:pPr>
              <w:pStyle w:val="GOSTTableHead"/>
            </w:pPr>
            <w:r w:rsidRPr="00360272">
              <w:t>Формат элемента</w:t>
            </w:r>
          </w:p>
        </w:tc>
        <w:tc>
          <w:tcPr>
            <w:tcW w:w="567" w:type="dxa"/>
          </w:tcPr>
          <w:p w14:paraId="1FC37078" w14:textId="77777777" w:rsidR="000C65E6" w:rsidRPr="00360272" w:rsidRDefault="000C65E6" w:rsidP="004E551A">
            <w:pPr>
              <w:pStyle w:val="GOSTTableHead"/>
            </w:pPr>
            <w:r w:rsidRPr="00360272">
              <w:t>Обязательность</w:t>
            </w:r>
          </w:p>
        </w:tc>
        <w:tc>
          <w:tcPr>
            <w:tcW w:w="3963" w:type="dxa"/>
          </w:tcPr>
          <w:p w14:paraId="27BE6DE8" w14:textId="77777777" w:rsidR="000C65E6" w:rsidRPr="00360272" w:rsidRDefault="000C65E6" w:rsidP="004E551A">
            <w:pPr>
              <w:pStyle w:val="GOSTTableHead"/>
            </w:pPr>
            <w:r w:rsidRPr="00360272">
              <w:t>Дополнительная информация</w:t>
            </w:r>
          </w:p>
        </w:tc>
      </w:tr>
      <w:tr w:rsidR="000C65E6" w:rsidRPr="00360272" w14:paraId="20177AB8" w14:textId="77777777" w:rsidTr="00CC28D4">
        <w:trPr>
          <w:trHeight w:val="279"/>
        </w:trPr>
        <w:tc>
          <w:tcPr>
            <w:tcW w:w="1698" w:type="dxa"/>
          </w:tcPr>
          <w:p w14:paraId="2961625C" w14:textId="77777777" w:rsidR="000C65E6" w:rsidRPr="00360272" w:rsidRDefault="000C65E6" w:rsidP="004E551A">
            <w:pPr>
              <w:pStyle w:val="GOSTTablenorm"/>
            </w:pPr>
            <w:r w:rsidRPr="00360272">
              <w:rPr>
                <w:lang w:val="en-US"/>
              </w:rPr>
              <w:t>t</w:t>
            </w:r>
            <w:r w:rsidRPr="00360272">
              <w:t>R_764_G_S1_1_D</w:t>
            </w:r>
          </w:p>
        </w:tc>
        <w:tc>
          <w:tcPr>
            <w:tcW w:w="1701" w:type="dxa"/>
          </w:tcPr>
          <w:p w14:paraId="18072F1A" w14:textId="77777777" w:rsidR="000C65E6" w:rsidRPr="00360272" w:rsidRDefault="000C65E6" w:rsidP="004E551A">
            <w:pPr>
              <w:pStyle w:val="GOSTTablenorm"/>
            </w:pPr>
            <w:r w:rsidRPr="00360272">
              <w:t>G_S1_1_D_ITEM</w:t>
            </w:r>
          </w:p>
        </w:tc>
        <w:tc>
          <w:tcPr>
            <w:tcW w:w="567" w:type="dxa"/>
          </w:tcPr>
          <w:p w14:paraId="66A6BD74" w14:textId="77777777" w:rsidR="000C65E6" w:rsidRPr="00360272" w:rsidRDefault="000C65E6" w:rsidP="004E551A">
            <w:pPr>
              <w:pStyle w:val="GOSTTablenorm"/>
              <w:rPr>
                <w:lang w:val="en-US"/>
              </w:rPr>
            </w:pPr>
            <w:r w:rsidRPr="00360272">
              <w:rPr>
                <w:lang w:val="en-US"/>
              </w:rPr>
              <w:t>C</w:t>
            </w:r>
          </w:p>
        </w:tc>
        <w:tc>
          <w:tcPr>
            <w:tcW w:w="1134" w:type="dxa"/>
          </w:tcPr>
          <w:p w14:paraId="25BEF025" w14:textId="77777777" w:rsidR="000C65E6" w:rsidRPr="00360272" w:rsidRDefault="000C65E6" w:rsidP="004E551A">
            <w:pPr>
              <w:pStyle w:val="GOSTTablenorm"/>
              <w:rPr>
                <w:lang w:val="en-US"/>
              </w:rPr>
            </w:pPr>
            <w:r w:rsidRPr="00360272">
              <w:rPr>
                <w:lang w:val="en-US"/>
              </w:rPr>
              <w:t>tR_764_G_S1_1_D_</w:t>
            </w:r>
            <w:r w:rsidRPr="00360272">
              <w:rPr>
                <w:color w:val="000000"/>
              </w:rPr>
              <w:t xml:space="preserve"> ITEM</w:t>
            </w:r>
          </w:p>
        </w:tc>
        <w:tc>
          <w:tcPr>
            <w:tcW w:w="567" w:type="dxa"/>
          </w:tcPr>
          <w:p w14:paraId="290F8F96" w14:textId="77777777" w:rsidR="000C65E6" w:rsidRPr="00360272" w:rsidRDefault="000C65E6" w:rsidP="004E551A">
            <w:pPr>
              <w:pStyle w:val="GOSTTablenorm"/>
              <w:rPr>
                <w:szCs w:val="22"/>
              </w:rPr>
            </w:pPr>
            <w:r w:rsidRPr="00360272">
              <w:rPr>
                <w:szCs w:val="22"/>
              </w:rPr>
              <w:t>О</w:t>
            </w:r>
          </w:p>
        </w:tc>
        <w:tc>
          <w:tcPr>
            <w:tcW w:w="3963" w:type="dxa"/>
          </w:tcPr>
          <w:p w14:paraId="550446A8" w14:textId="09CBBC0E" w:rsidR="000C65E6" w:rsidRPr="00360272" w:rsidRDefault="000C65E6" w:rsidP="004E551A">
            <w:pPr>
              <w:pStyle w:val="GOSTTablenorm"/>
              <w:rPr>
                <w:szCs w:val="22"/>
              </w:rPr>
            </w:pPr>
            <w:r w:rsidRPr="00360272">
              <w:t xml:space="preserve">Состав элемента представлен в таблице </w:t>
            </w:r>
            <w:r w:rsidRPr="00360272">
              <w:fldChar w:fldCharType="begin"/>
            </w:r>
            <w:r w:rsidRPr="00360272">
              <w:instrText xml:space="preserve"> REF _Ref26281177 \h  \* MERGEFORMAT </w:instrText>
            </w:r>
            <w:r w:rsidRPr="00360272">
              <w:fldChar w:fldCharType="separate"/>
            </w:r>
            <w:r w:rsidR="002C2645">
              <w:t>88</w:t>
            </w:r>
            <w:r w:rsidRPr="00360272">
              <w:fldChar w:fldCharType="end"/>
            </w:r>
          </w:p>
        </w:tc>
      </w:tr>
    </w:tbl>
    <w:p w14:paraId="3FCB9699" w14:textId="77777777" w:rsidR="000C65E6" w:rsidRPr="00734FF4" w:rsidRDefault="000C65E6" w:rsidP="00734FF4">
      <w:pPr>
        <w:pStyle w:val="32"/>
      </w:pPr>
      <w:bookmarkStart w:id="3016" w:name="_Toc54598631"/>
      <w:bookmarkStart w:id="3017" w:name="_Toc185235764"/>
      <w:bookmarkStart w:id="3018" w:name="_Toc207640676"/>
      <w:r w:rsidRPr="00734FF4">
        <w:t>Описание комплексного типа «tR_764_G_S1_1_D_ ITEM»</w:t>
      </w:r>
      <w:bookmarkEnd w:id="3016"/>
      <w:bookmarkEnd w:id="3017"/>
      <w:bookmarkEnd w:id="3018"/>
    </w:p>
    <w:p w14:paraId="005D3671" w14:textId="77777777" w:rsidR="000C65E6" w:rsidRPr="00360272" w:rsidRDefault="000C65E6" w:rsidP="000C65E6">
      <w:pPr>
        <w:pStyle w:val="ASFKNormal"/>
        <w:jc w:val="both"/>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sz w:val="24"/>
          <w:szCs w:val="24"/>
          <w:lang w:val="en-US"/>
        </w:rPr>
        <w:t>tR</w:t>
      </w:r>
      <w:r w:rsidRPr="00360272">
        <w:rPr>
          <w:sz w:val="24"/>
          <w:szCs w:val="24"/>
        </w:rPr>
        <w:t>_764_</w:t>
      </w:r>
      <w:r w:rsidRPr="00360272">
        <w:rPr>
          <w:sz w:val="24"/>
          <w:szCs w:val="24"/>
          <w:lang w:val="en-US"/>
        </w:rPr>
        <w:t>G</w:t>
      </w:r>
      <w:r w:rsidRPr="00360272">
        <w:rPr>
          <w:sz w:val="24"/>
          <w:szCs w:val="24"/>
        </w:rPr>
        <w:t>_</w:t>
      </w:r>
      <w:r w:rsidRPr="00360272">
        <w:rPr>
          <w:sz w:val="24"/>
          <w:szCs w:val="24"/>
          <w:lang w:val="en-US"/>
        </w:rPr>
        <w:t>S</w:t>
      </w:r>
      <w:r w:rsidRPr="00360272">
        <w:rPr>
          <w:sz w:val="24"/>
          <w:szCs w:val="24"/>
        </w:rPr>
        <w:t>1_1_</w:t>
      </w:r>
      <w:r w:rsidRPr="00360272">
        <w:rPr>
          <w:sz w:val="24"/>
          <w:szCs w:val="24"/>
          <w:lang w:val="en-US"/>
        </w:rPr>
        <w:t>D</w:t>
      </w:r>
      <w:r w:rsidRPr="00360272">
        <w:rPr>
          <w:sz w:val="24"/>
          <w:szCs w:val="24"/>
        </w:rPr>
        <w:t>_</w:t>
      </w:r>
      <w:r w:rsidRPr="00360272">
        <w:rPr>
          <w:color w:val="000000"/>
          <w:sz w:val="24"/>
          <w:szCs w:val="24"/>
        </w:rPr>
        <w:t xml:space="preserve"> ITEM</w:t>
      </w:r>
      <w:r w:rsidRPr="00360272">
        <w:rPr>
          <w:rStyle w:val="GOSTNormal0"/>
          <w:szCs w:val="24"/>
        </w:rPr>
        <w:t>» блока «</w:t>
      </w:r>
      <w:r w:rsidRPr="00360272">
        <w:rPr>
          <w:sz w:val="24"/>
          <w:szCs w:val="24"/>
        </w:rPr>
        <w:t>1.Остатки бюджетных ассигнований на лицевом счете (строки)</w:t>
      </w:r>
      <w:r w:rsidRPr="00360272">
        <w:rPr>
          <w:rStyle w:val="GOSTNormal0"/>
          <w:szCs w:val="24"/>
        </w:rPr>
        <w:t>».</w:t>
      </w:r>
    </w:p>
    <w:p w14:paraId="12FE2BC6" w14:textId="6E47D1FD" w:rsidR="000C65E6" w:rsidRPr="00734FF4" w:rsidRDefault="00591977" w:rsidP="00734FF4">
      <w:pPr>
        <w:pStyle w:val="GOSTNameTable"/>
      </w:pPr>
      <w:r>
        <w:rPr>
          <w:noProof/>
        </w:rPr>
        <w:lastRenderedPageBreak/>
        <w:fldChar w:fldCharType="begin"/>
      </w:r>
      <w:r>
        <w:rPr>
          <w:noProof/>
        </w:rPr>
        <w:instrText xml:space="preserve"> SEQ Таблица \* ARABIC </w:instrText>
      </w:r>
      <w:r>
        <w:rPr>
          <w:noProof/>
        </w:rPr>
        <w:fldChar w:fldCharType="separate"/>
      </w:r>
      <w:bookmarkStart w:id="3019" w:name="_Ref26281177"/>
      <w:bookmarkStart w:id="3020" w:name="_Toc185236194"/>
      <w:r w:rsidR="002C2645">
        <w:rPr>
          <w:noProof/>
        </w:rPr>
        <w:t>88</w:t>
      </w:r>
      <w:bookmarkEnd w:id="3019"/>
      <w:r>
        <w:rPr>
          <w:noProof/>
        </w:rPr>
        <w:fldChar w:fldCharType="end"/>
      </w:r>
      <w:r w:rsidR="000C65E6" w:rsidRPr="00734FF4">
        <w:rPr>
          <w:rFonts w:eastAsia="Calibri"/>
        </w:rPr>
        <w:t xml:space="preserve"> –</w:t>
      </w:r>
      <w:r w:rsidR="000C65E6" w:rsidRPr="00734FF4">
        <w:t xml:space="preserve"> Описание комплексного типа «tR_764_G_S1_1_D_ ITEM»</w:t>
      </w:r>
      <w:bookmarkEnd w:id="3020"/>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0C65E6" w:rsidRPr="00360272" w14:paraId="457FD8EF"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3BE2108A" w14:textId="77777777" w:rsidR="000C65E6" w:rsidRPr="00360272" w:rsidRDefault="000C65E6" w:rsidP="004E551A">
            <w:pPr>
              <w:pStyle w:val="GOSTTableHead"/>
            </w:pPr>
            <w:r w:rsidRPr="00360272">
              <w:t>Наименование элемента</w:t>
            </w:r>
          </w:p>
        </w:tc>
        <w:tc>
          <w:tcPr>
            <w:tcW w:w="1701" w:type="dxa"/>
          </w:tcPr>
          <w:p w14:paraId="6AA15C85" w14:textId="77777777" w:rsidR="000C65E6" w:rsidRPr="00360272" w:rsidRDefault="000C65E6" w:rsidP="004E551A">
            <w:pPr>
              <w:pStyle w:val="GOSTTableHead"/>
            </w:pPr>
            <w:r w:rsidRPr="00360272">
              <w:t>Сокращенное наименование (код) элемента</w:t>
            </w:r>
          </w:p>
        </w:tc>
        <w:tc>
          <w:tcPr>
            <w:tcW w:w="567" w:type="dxa"/>
          </w:tcPr>
          <w:p w14:paraId="4B675D4A" w14:textId="77777777" w:rsidR="000C65E6" w:rsidRPr="00360272" w:rsidRDefault="000C65E6" w:rsidP="004E551A">
            <w:pPr>
              <w:pStyle w:val="GOSTTableHead"/>
            </w:pPr>
            <w:r w:rsidRPr="00360272">
              <w:t>Тип</w:t>
            </w:r>
          </w:p>
        </w:tc>
        <w:tc>
          <w:tcPr>
            <w:tcW w:w="1134" w:type="dxa"/>
          </w:tcPr>
          <w:p w14:paraId="5772CD34" w14:textId="77777777" w:rsidR="000C65E6" w:rsidRPr="00360272" w:rsidRDefault="000C65E6" w:rsidP="004E551A">
            <w:pPr>
              <w:pStyle w:val="GOSTTableHead"/>
            </w:pPr>
            <w:r w:rsidRPr="00360272">
              <w:t>Формат элемента</w:t>
            </w:r>
          </w:p>
        </w:tc>
        <w:tc>
          <w:tcPr>
            <w:tcW w:w="567" w:type="dxa"/>
          </w:tcPr>
          <w:p w14:paraId="6A371E40" w14:textId="77777777" w:rsidR="000C65E6" w:rsidRPr="00360272" w:rsidRDefault="000C65E6" w:rsidP="004E551A">
            <w:pPr>
              <w:pStyle w:val="GOSTTableHead"/>
            </w:pPr>
            <w:r w:rsidRPr="00360272">
              <w:t>Обязательность</w:t>
            </w:r>
          </w:p>
        </w:tc>
        <w:tc>
          <w:tcPr>
            <w:tcW w:w="3963" w:type="dxa"/>
          </w:tcPr>
          <w:p w14:paraId="5F907FB3" w14:textId="77777777" w:rsidR="000C65E6" w:rsidRPr="00360272" w:rsidRDefault="000C65E6" w:rsidP="004E551A">
            <w:pPr>
              <w:pStyle w:val="GOSTTableHead"/>
            </w:pPr>
            <w:r w:rsidRPr="00360272">
              <w:t>Дополнительная информация</w:t>
            </w:r>
          </w:p>
        </w:tc>
      </w:tr>
      <w:tr w:rsidR="000C65E6" w:rsidRPr="00360272" w14:paraId="136D1D88" w14:textId="77777777" w:rsidTr="00CC28D4">
        <w:trPr>
          <w:trHeight w:val="279"/>
        </w:trPr>
        <w:tc>
          <w:tcPr>
            <w:tcW w:w="1698" w:type="dxa"/>
          </w:tcPr>
          <w:p w14:paraId="54B219AC" w14:textId="77777777" w:rsidR="000C65E6" w:rsidRPr="00360272" w:rsidRDefault="000C65E6" w:rsidP="004E551A">
            <w:pPr>
              <w:pStyle w:val="GOSTTablenorm"/>
            </w:pPr>
            <w:r w:rsidRPr="00360272">
              <w:t>Остаток на начало дня</w:t>
            </w:r>
          </w:p>
          <w:p w14:paraId="4F8FB4F3" w14:textId="77777777" w:rsidR="000C65E6" w:rsidRPr="00360272" w:rsidRDefault="000C65E6" w:rsidP="004E551A">
            <w:pPr>
              <w:pStyle w:val="GOSTTablenorm"/>
            </w:pPr>
            <w:r w:rsidRPr="00360272">
              <w:t xml:space="preserve">Сумма </w:t>
            </w:r>
          </w:p>
          <w:p w14:paraId="571DA378" w14:textId="77777777" w:rsidR="000C65E6" w:rsidRPr="00360272" w:rsidRDefault="000C65E6" w:rsidP="004E551A">
            <w:pPr>
              <w:pStyle w:val="GOSTTablenorm"/>
            </w:pPr>
            <w:r w:rsidRPr="00360272">
              <w:t>на ____ текущий финансовый год</w:t>
            </w:r>
          </w:p>
        </w:tc>
        <w:tc>
          <w:tcPr>
            <w:tcW w:w="1701" w:type="dxa"/>
          </w:tcPr>
          <w:p w14:paraId="27152097" w14:textId="77777777" w:rsidR="000C65E6" w:rsidRPr="00360272" w:rsidRDefault="000C65E6" w:rsidP="004E551A">
            <w:pPr>
              <w:pStyle w:val="GOSTTablenorm"/>
            </w:pPr>
            <w:r w:rsidRPr="00360272">
              <w:t>G_S1_B_C2</w:t>
            </w:r>
          </w:p>
        </w:tc>
        <w:tc>
          <w:tcPr>
            <w:tcW w:w="567" w:type="dxa"/>
          </w:tcPr>
          <w:p w14:paraId="70900D34" w14:textId="77777777" w:rsidR="000C65E6" w:rsidRPr="00360272" w:rsidRDefault="000C65E6" w:rsidP="004E551A">
            <w:pPr>
              <w:pStyle w:val="GOSTTablenorm"/>
            </w:pPr>
            <w:r w:rsidRPr="00360272">
              <w:t>П</w:t>
            </w:r>
          </w:p>
        </w:tc>
        <w:tc>
          <w:tcPr>
            <w:tcW w:w="1134" w:type="dxa"/>
          </w:tcPr>
          <w:p w14:paraId="6157879D" w14:textId="77777777" w:rsidR="000C65E6" w:rsidRPr="00360272" w:rsidRDefault="000C65E6" w:rsidP="004E551A">
            <w:pPr>
              <w:pStyle w:val="GOSTTablenorm"/>
            </w:pPr>
            <w:r w:rsidRPr="00360272">
              <w:t>N(20.2)</w:t>
            </w:r>
          </w:p>
        </w:tc>
        <w:tc>
          <w:tcPr>
            <w:tcW w:w="567" w:type="dxa"/>
          </w:tcPr>
          <w:p w14:paraId="75FA7876" w14:textId="77777777" w:rsidR="000C65E6" w:rsidRPr="00360272" w:rsidRDefault="000C65E6" w:rsidP="004E551A">
            <w:pPr>
              <w:pStyle w:val="GOSTTablenorm"/>
              <w:rPr>
                <w:szCs w:val="22"/>
              </w:rPr>
            </w:pPr>
            <w:r w:rsidRPr="00360272">
              <w:rPr>
                <w:szCs w:val="22"/>
              </w:rPr>
              <w:t>Н</w:t>
            </w:r>
          </w:p>
        </w:tc>
        <w:tc>
          <w:tcPr>
            <w:tcW w:w="3963" w:type="dxa"/>
          </w:tcPr>
          <w:p w14:paraId="24EC2C52"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начало дня бюджетных ассигнований на текущий финансовый год</w:t>
            </w:r>
          </w:p>
        </w:tc>
      </w:tr>
      <w:tr w:rsidR="000C65E6" w:rsidRPr="00360272" w14:paraId="65184ABD" w14:textId="77777777" w:rsidTr="00CC28D4">
        <w:trPr>
          <w:trHeight w:val="279"/>
        </w:trPr>
        <w:tc>
          <w:tcPr>
            <w:tcW w:w="1698" w:type="dxa"/>
          </w:tcPr>
          <w:p w14:paraId="5C12B8C8" w14:textId="77777777" w:rsidR="000C65E6" w:rsidRPr="00360272" w:rsidRDefault="000C65E6" w:rsidP="004E551A">
            <w:pPr>
              <w:pStyle w:val="GOSTTablenorm"/>
            </w:pPr>
            <w:r w:rsidRPr="00360272">
              <w:t>Остаток на конец дня</w:t>
            </w:r>
          </w:p>
          <w:p w14:paraId="5547AA58" w14:textId="77777777" w:rsidR="000C65E6" w:rsidRPr="00360272" w:rsidRDefault="000C65E6" w:rsidP="004E551A">
            <w:pPr>
              <w:pStyle w:val="GOSTTablenorm"/>
            </w:pPr>
            <w:r w:rsidRPr="00360272">
              <w:t xml:space="preserve">Бюджетные ассигнования </w:t>
            </w:r>
          </w:p>
          <w:p w14:paraId="395EDC11" w14:textId="77777777" w:rsidR="000C65E6" w:rsidRPr="00360272" w:rsidRDefault="000C65E6" w:rsidP="004E551A">
            <w:pPr>
              <w:pStyle w:val="GOSTTablenorm"/>
            </w:pPr>
            <w:r w:rsidRPr="00360272">
              <w:t xml:space="preserve">на ____ текущий финансовый год </w:t>
            </w:r>
          </w:p>
        </w:tc>
        <w:tc>
          <w:tcPr>
            <w:tcW w:w="1701" w:type="dxa"/>
          </w:tcPr>
          <w:p w14:paraId="072D59D0" w14:textId="77777777" w:rsidR="000C65E6" w:rsidRPr="00360272" w:rsidRDefault="000C65E6" w:rsidP="004E551A">
            <w:pPr>
              <w:pStyle w:val="GOSTTablenorm"/>
            </w:pPr>
            <w:r w:rsidRPr="00360272">
              <w:t>G_S1_E_C2</w:t>
            </w:r>
          </w:p>
        </w:tc>
        <w:tc>
          <w:tcPr>
            <w:tcW w:w="567" w:type="dxa"/>
          </w:tcPr>
          <w:p w14:paraId="71DB27AC" w14:textId="77777777" w:rsidR="000C65E6" w:rsidRPr="00360272" w:rsidRDefault="000C65E6" w:rsidP="004E551A">
            <w:pPr>
              <w:pStyle w:val="GOSTTablenorm"/>
            </w:pPr>
            <w:r w:rsidRPr="00360272">
              <w:t>П</w:t>
            </w:r>
          </w:p>
        </w:tc>
        <w:tc>
          <w:tcPr>
            <w:tcW w:w="1134" w:type="dxa"/>
          </w:tcPr>
          <w:p w14:paraId="7F8DEAA4" w14:textId="77777777" w:rsidR="000C65E6" w:rsidRPr="00360272" w:rsidRDefault="000C65E6" w:rsidP="004E551A">
            <w:pPr>
              <w:pStyle w:val="GOSTTablenorm"/>
            </w:pPr>
            <w:r w:rsidRPr="00360272">
              <w:t>N(20.2)</w:t>
            </w:r>
          </w:p>
        </w:tc>
        <w:tc>
          <w:tcPr>
            <w:tcW w:w="567" w:type="dxa"/>
          </w:tcPr>
          <w:p w14:paraId="026F8AD8" w14:textId="77777777" w:rsidR="000C65E6" w:rsidRPr="00360272" w:rsidRDefault="000C65E6" w:rsidP="004E551A">
            <w:pPr>
              <w:pStyle w:val="GOSTTablenorm"/>
              <w:rPr>
                <w:szCs w:val="22"/>
              </w:rPr>
            </w:pPr>
            <w:r w:rsidRPr="00360272">
              <w:rPr>
                <w:szCs w:val="22"/>
              </w:rPr>
              <w:t>Н</w:t>
            </w:r>
          </w:p>
        </w:tc>
        <w:tc>
          <w:tcPr>
            <w:tcW w:w="3963" w:type="dxa"/>
          </w:tcPr>
          <w:p w14:paraId="0C2E3E4A"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конец дня бюджетных ассигнований на текущий финансовый год</w:t>
            </w:r>
          </w:p>
        </w:tc>
      </w:tr>
      <w:tr w:rsidR="000C65E6" w:rsidRPr="00360272" w14:paraId="518E2075" w14:textId="77777777" w:rsidTr="00CC28D4">
        <w:trPr>
          <w:trHeight w:val="279"/>
        </w:trPr>
        <w:tc>
          <w:tcPr>
            <w:tcW w:w="1698" w:type="dxa"/>
          </w:tcPr>
          <w:p w14:paraId="6FF82BC9" w14:textId="77777777" w:rsidR="000C65E6" w:rsidRPr="00360272" w:rsidRDefault="000C65E6" w:rsidP="004E551A">
            <w:pPr>
              <w:pStyle w:val="GOSTTablenorm"/>
            </w:pPr>
            <w:r w:rsidRPr="00360272">
              <w:t xml:space="preserve">Остаток на начало дня </w:t>
            </w:r>
          </w:p>
          <w:p w14:paraId="1EB4A799" w14:textId="77777777" w:rsidR="000C65E6" w:rsidRPr="00360272" w:rsidRDefault="000C65E6" w:rsidP="004E551A">
            <w:pPr>
              <w:pStyle w:val="GOSTTablenorm"/>
            </w:pPr>
            <w:r w:rsidRPr="00360272">
              <w:t xml:space="preserve">Бюджетные ассигнования </w:t>
            </w:r>
          </w:p>
          <w:p w14:paraId="138E4983" w14:textId="77777777" w:rsidR="000C65E6" w:rsidRPr="00360272" w:rsidRDefault="000C65E6" w:rsidP="004E551A">
            <w:pPr>
              <w:pStyle w:val="GOSTTablenorm"/>
            </w:pPr>
            <w:r w:rsidRPr="00360272">
              <w:t>плановый период первый год</w:t>
            </w:r>
          </w:p>
        </w:tc>
        <w:tc>
          <w:tcPr>
            <w:tcW w:w="1701" w:type="dxa"/>
          </w:tcPr>
          <w:p w14:paraId="54A6F184" w14:textId="77777777" w:rsidR="000C65E6" w:rsidRPr="00360272" w:rsidRDefault="000C65E6" w:rsidP="004E551A">
            <w:pPr>
              <w:pStyle w:val="GOSTTablenorm"/>
            </w:pPr>
            <w:r w:rsidRPr="00360272">
              <w:t>G_S1_B_C3</w:t>
            </w:r>
          </w:p>
        </w:tc>
        <w:tc>
          <w:tcPr>
            <w:tcW w:w="567" w:type="dxa"/>
          </w:tcPr>
          <w:p w14:paraId="238C475F" w14:textId="77777777" w:rsidR="000C65E6" w:rsidRPr="00360272" w:rsidRDefault="000C65E6" w:rsidP="004E551A">
            <w:pPr>
              <w:pStyle w:val="GOSTTablenorm"/>
            </w:pPr>
            <w:r w:rsidRPr="00360272">
              <w:t>П</w:t>
            </w:r>
          </w:p>
        </w:tc>
        <w:tc>
          <w:tcPr>
            <w:tcW w:w="1134" w:type="dxa"/>
          </w:tcPr>
          <w:p w14:paraId="579AC8FF" w14:textId="77777777" w:rsidR="000C65E6" w:rsidRPr="00360272" w:rsidRDefault="000C65E6" w:rsidP="004E551A">
            <w:pPr>
              <w:pStyle w:val="GOSTTablenorm"/>
            </w:pPr>
            <w:r w:rsidRPr="00360272">
              <w:t>N(20.2)</w:t>
            </w:r>
          </w:p>
        </w:tc>
        <w:tc>
          <w:tcPr>
            <w:tcW w:w="567" w:type="dxa"/>
          </w:tcPr>
          <w:p w14:paraId="681DD565" w14:textId="77777777" w:rsidR="000C65E6" w:rsidRPr="00360272" w:rsidRDefault="000C65E6" w:rsidP="004E551A">
            <w:pPr>
              <w:pStyle w:val="GOSTTablenorm"/>
              <w:rPr>
                <w:szCs w:val="22"/>
              </w:rPr>
            </w:pPr>
            <w:r w:rsidRPr="00360272">
              <w:rPr>
                <w:szCs w:val="22"/>
              </w:rPr>
              <w:t>Н</w:t>
            </w:r>
          </w:p>
        </w:tc>
        <w:tc>
          <w:tcPr>
            <w:tcW w:w="3963" w:type="dxa"/>
          </w:tcPr>
          <w:p w14:paraId="5B908012"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начало дня бюджетных ассигнований на первый год планового периода</w:t>
            </w:r>
          </w:p>
        </w:tc>
      </w:tr>
      <w:tr w:rsidR="000C65E6" w:rsidRPr="00360272" w14:paraId="5FFF9F44" w14:textId="77777777" w:rsidTr="00CC28D4">
        <w:trPr>
          <w:trHeight w:val="279"/>
        </w:trPr>
        <w:tc>
          <w:tcPr>
            <w:tcW w:w="1698" w:type="dxa"/>
          </w:tcPr>
          <w:p w14:paraId="54801440" w14:textId="77777777" w:rsidR="000C65E6" w:rsidRPr="00360272" w:rsidRDefault="000C65E6" w:rsidP="004E551A">
            <w:pPr>
              <w:pStyle w:val="GOSTTablenorm"/>
            </w:pPr>
            <w:r w:rsidRPr="00360272">
              <w:t>Остаток на конец дня</w:t>
            </w:r>
          </w:p>
          <w:p w14:paraId="5095BCBB" w14:textId="77777777" w:rsidR="000C65E6" w:rsidRPr="00360272" w:rsidRDefault="000C65E6" w:rsidP="004E551A">
            <w:pPr>
              <w:pStyle w:val="GOSTTablenorm"/>
            </w:pPr>
            <w:r w:rsidRPr="00360272">
              <w:t xml:space="preserve">Бюджетные ассигнования </w:t>
            </w:r>
          </w:p>
          <w:p w14:paraId="1B7637D7" w14:textId="77777777" w:rsidR="000C65E6" w:rsidRPr="00360272" w:rsidRDefault="000C65E6" w:rsidP="004E551A">
            <w:pPr>
              <w:pStyle w:val="GOSTTablenorm"/>
            </w:pPr>
            <w:r w:rsidRPr="00360272">
              <w:t>плановый период первый год</w:t>
            </w:r>
          </w:p>
          <w:p w14:paraId="2148E7C8" w14:textId="77777777" w:rsidR="000C65E6" w:rsidRPr="00360272" w:rsidRDefault="000C65E6" w:rsidP="004E551A">
            <w:pPr>
              <w:pStyle w:val="GOSTTablenorm"/>
            </w:pPr>
          </w:p>
        </w:tc>
        <w:tc>
          <w:tcPr>
            <w:tcW w:w="1701" w:type="dxa"/>
          </w:tcPr>
          <w:p w14:paraId="04F0B1BC" w14:textId="77777777" w:rsidR="000C65E6" w:rsidRPr="00360272" w:rsidRDefault="000C65E6" w:rsidP="004E551A">
            <w:pPr>
              <w:pStyle w:val="GOSTTablenorm"/>
            </w:pPr>
            <w:r w:rsidRPr="00360272">
              <w:t>G_S1_E_C3</w:t>
            </w:r>
          </w:p>
        </w:tc>
        <w:tc>
          <w:tcPr>
            <w:tcW w:w="567" w:type="dxa"/>
          </w:tcPr>
          <w:p w14:paraId="20DF371D" w14:textId="77777777" w:rsidR="000C65E6" w:rsidRPr="00360272" w:rsidRDefault="000C65E6" w:rsidP="004E551A">
            <w:pPr>
              <w:pStyle w:val="GOSTTablenorm"/>
            </w:pPr>
            <w:r w:rsidRPr="00360272">
              <w:t>П</w:t>
            </w:r>
          </w:p>
        </w:tc>
        <w:tc>
          <w:tcPr>
            <w:tcW w:w="1134" w:type="dxa"/>
          </w:tcPr>
          <w:p w14:paraId="2E5227C2" w14:textId="77777777" w:rsidR="000C65E6" w:rsidRPr="00360272" w:rsidRDefault="000C65E6" w:rsidP="004E551A">
            <w:pPr>
              <w:pStyle w:val="GOSTTablenorm"/>
            </w:pPr>
            <w:r w:rsidRPr="00360272">
              <w:t>N(20.2)</w:t>
            </w:r>
          </w:p>
        </w:tc>
        <w:tc>
          <w:tcPr>
            <w:tcW w:w="567" w:type="dxa"/>
          </w:tcPr>
          <w:p w14:paraId="20CBF740" w14:textId="77777777" w:rsidR="000C65E6" w:rsidRPr="00360272" w:rsidRDefault="000C65E6" w:rsidP="004E551A">
            <w:pPr>
              <w:pStyle w:val="GOSTTablenorm"/>
              <w:rPr>
                <w:szCs w:val="22"/>
              </w:rPr>
            </w:pPr>
            <w:r w:rsidRPr="00360272">
              <w:rPr>
                <w:szCs w:val="22"/>
              </w:rPr>
              <w:t>Н</w:t>
            </w:r>
          </w:p>
        </w:tc>
        <w:tc>
          <w:tcPr>
            <w:tcW w:w="3963" w:type="dxa"/>
          </w:tcPr>
          <w:p w14:paraId="4BD90773"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конец дня бюджетных ассигнований на первый год планового периода</w:t>
            </w:r>
          </w:p>
        </w:tc>
      </w:tr>
      <w:tr w:rsidR="000C65E6" w:rsidRPr="00360272" w14:paraId="637C8007" w14:textId="77777777" w:rsidTr="00CC28D4">
        <w:trPr>
          <w:trHeight w:val="279"/>
        </w:trPr>
        <w:tc>
          <w:tcPr>
            <w:tcW w:w="1698" w:type="dxa"/>
          </w:tcPr>
          <w:p w14:paraId="6C8DE165" w14:textId="77777777" w:rsidR="000C65E6" w:rsidRPr="00360272" w:rsidRDefault="000C65E6" w:rsidP="004E551A">
            <w:pPr>
              <w:pStyle w:val="GOSTTablenorm"/>
            </w:pPr>
            <w:r w:rsidRPr="00360272">
              <w:t xml:space="preserve">Остаток на начало дня </w:t>
            </w:r>
          </w:p>
          <w:p w14:paraId="1A0CDCE6" w14:textId="77777777" w:rsidR="000C65E6" w:rsidRPr="00360272" w:rsidRDefault="000C65E6" w:rsidP="004E551A">
            <w:pPr>
              <w:pStyle w:val="GOSTTablenorm"/>
            </w:pPr>
            <w:r w:rsidRPr="00360272">
              <w:t xml:space="preserve">Бюджетные ассигнования </w:t>
            </w:r>
          </w:p>
          <w:p w14:paraId="7A832B1C" w14:textId="77777777" w:rsidR="000C65E6" w:rsidRPr="00360272" w:rsidRDefault="000C65E6" w:rsidP="004E551A">
            <w:pPr>
              <w:pStyle w:val="GOSTTablenorm"/>
            </w:pPr>
            <w:r w:rsidRPr="00360272">
              <w:t>плановый период второй год</w:t>
            </w:r>
          </w:p>
        </w:tc>
        <w:tc>
          <w:tcPr>
            <w:tcW w:w="1701" w:type="dxa"/>
          </w:tcPr>
          <w:p w14:paraId="1519BCEC" w14:textId="77777777" w:rsidR="000C65E6" w:rsidRPr="00360272" w:rsidRDefault="000C65E6" w:rsidP="004E551A">
            <w:pPr>
              <w:pStyle w:val="GOSTTablenorm"/>
            </w:pPr>
            <w:r w:rsidRPr="00360272">
              <w:t>G_S1_B_C4</w:t>
            </w:r>
          </w:p>
        </w:tc>
        <w:tc>
          <w:tcPr>
            <w:tcW w:w="567" w:type="dxa"/>
          </w:tcPr>
          <w:p w14:paraId="17716501" w14:textId="77777777" w:rsidR="000C65E6" w:rsidRPr="00360272" w:rsidRDefault="000C65E6" w:rsidP="004E551A">
            <w:pPr>
              <w:pStyle w:val="GOSTTablenorm"/>
            </w:pPr>
            <w:r w:rsidRPr="00360272">
              <w:t>П</w:t>
            </w:r>
          </w:p>
        </w:tc>
        <w:tc>
          <w:tcPr>
            <w:tcW w:w="1134" w:type="dxa"/>
          </w:tcPr>
          <w:p w14:paraId="743CA4D6" w14:textId="77777777" w:rsidR="000C65E6" w:rsidRPr="00360272" w:rsidRDefault="000C65E6" w:rsidP="004E551A">
            <w:pPr>
              <w:pStyle w:val="GOSTTablenorm"/>
            </w:pPr>
            <w:r w:rsidRPr="00360272">
              <w:t>N(20.2)</w:t>
            </w:r>
          </w:p>
        </w:tc>
        <w:tc>
          <w:tcPr>
            <w:tcW w:w="567" w:type="dxa"/>
          </w:tcPr>
          <w:p w14:paraId="558C9EE6" w14:textId="77777777" w:rsidR="000C65E6" w:rsidRPr="00360272" w:rsidRDefault="000C65E6" w:rsidP="004E551A">
            <w:pPr>
              <w:pStyle w:val="GOSTTablenorm"/>
              <w:rPr>
                <w:szCs w:val="22"/>
              </w:rPr>
            </w:pPr>
            <w:r w:rsidRPr="00360272">
              <w:rPr>
                <w:szCs w:val="22"/>
              </w:rPr>
              <w:t>Н</w:t>
            </w:r>
          </w:p>
        </w:tc>
        <w:tc>
          <w:tcPr>
            <w:tcW w:w="3963" w:type="dxa"/>
          </w:tcPr>
          <w:p w14:paraId="0EB8D2D2"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начало дня бюджетных ассигнований на второй год планового периода</w:t>
            </w:r>
          </w:p>
        </w:tc>
      </w:tr>
      <w:tr w:rsidR="000C65E6" w:rsidRPr="00360272" w14:paraId="506F5C9A" w14:textId="77777777" w:rsidTr="00CC28D4">
        <w:trPr>
          <w:trHeight w:val="279"/>
        </w:trPr>
        <w:tc>
          <w:tcPr>
            <w:tcW w:w="1698" w:type="dxa"/>
          </w:tcPr>
          <w:p w14:paraId="3A488028" w14:textId="77777777" w:rsidR="000C65E6" w:rsidRPr="00360272" w:rsidRDefault="000C65E6" w:rsidP="004E551A">
            <w:pPr>
              <w:pStyle w:val="GOSTTablenorm"/>
            </w:pPr>
            <w:r w:rsidRPr="00360272">
              <w:t xml:space="preserve">Остаток на конец дня </w:t>
            </w:r>
          </w:p>
          <w:p w14:paraId="0A6962CA" w14:textId="77777777" w:rsidR="000C65E6" w:rsidRPr="00360272" w:rsidRDefault="000C65E6" w:rsidP="004E551A">
            <w:pPr>
              <w:pStyle w:val="GOSTTablenorm"/>
            </w:pPr>
            <w:r w:rsidRPr="00360272">
              <w:t xml:space="preserve">Бюджетные ассигнования </w:t>
            </w:r>
          </w:p>
          <w:p w14:paraId="07FF9436" w14:textId="77777777" w:rsidR="000C65E6" w:rsidRPr="00360272" w:rsidRDefault="000C65E6" w:rsidP="004E551A">
            <w:pPr>
              <w:pStyle w:val="GOSTTablenorm"/>
            </w:pPr>
            <w:r w:rsidRPr="00360272">
              <w:t>плановый период второй год</w:t>
            </w:r>
          </w:p>
        </w:tc>
        <w:tc>
          <w:tcPr>
            <w:tcW w:w="1701" w:type="dxa"/>
          </w:tcPr>
          <w:p w14:paraId="72E59143" w14:textId="77777777" w:rsidR="000C65E6" w:rsidRPr="00360272" w:rsidRDefault="000C65E6" w:rsidP="004E551A">
            <w:pPr>
              <w:pStyle w:val="GOSTTablenorm"/>
            </w:pPr>
            <w:r w:rsidRPr="00360272">
              <w:t>G_S1_E_C4</w:t>
            </w:r>
          </w:p>
        </w:tc>
        <w:tc>
          <w:tcPr>
            <w:tcW w:w="567" w:type="dxa"/>
          </w:tcPr>
          <w:p w14:paraId="6C02B9A3" w14:textId="77777777" w:rsidR="000C65E6" w:rsidRPr="00360272" w:rsidRDefault="000C65E6" w:rsidP="004E551A">
            <w:pPr>
              <w:pStyle w:val="GOSTTablenorm"/>
            </w:pPr>
            <w:r w:rsidRPr="00360272">
              <w:t>П</w:t>
            </w:r>
          </w:p>
        </w:tc>
        <w:tc>
          <w:tcPr>
            <w:tcW w:w="1134" w:type="dxa"/>
          </w:tcPr>
          <w:p w14:paraId="3F989D9F" w14:textId="77777777" w:rsidR="000C65E6" w:rsidRPr="00360272" w:rsidRDefault="000C65E6" w:rsidP="004E551A">
            <w:pPr>
              <w:pStyle w:val="GOSTTablenorm"/>
            </w:pPr>
            <w:r w:rsidRPr="00360272">
              <w:t>N(20.2)</w:t>
            </w:r>
          </w:p>
        </w:tc>
        <w:tc>
          <w:tcPr>
            <w:tcW w:w="567" w:type="dxa"/>
          </w:tcPr>
          <w:p w14:paraId="5CE3BCE5" w14:textId="77777777" w:rsidR="000C65E6" w:rsidRPr="00360272" w:rsidRDefault="000C65E6" w:rsidP="004E551A">
            <w:pPr>
              <w:pStyle w:val="GOSTTablenorm"/>
              <w:rPr>
                <w:szCs w:val="22"/>
              </w:rPr>
            </w:pPr>
            <w:r w:rsidRPr="00360272">
              <w:rPr>
                <w:szCs w:val="22"/>
              </w:rPr>
              <w:t>Н</w:t>
            </w:r>
          </w:p>
        </w:tc>
        <w:tc>
          <w:tcPr>
            <w:tcW w:w="3963" w:type="dxa"/>
          </w:tcPr>
          <w:p w14:paraId="27D278C1"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конец дня бюджетных ассигнований на второй год планового периода</w:t>
            </w:r>
          </w:p>
        </w:tc>
      </w:tr>
      <w:tr w:rsidR="000C65E6" w:rsidRPr="00360272" w14:paraId="03C32DCF" w14:textId="77777777" w:rsidTr="00CC28D4">
        <w:trPr>
          <w:trHeight w:val="279"/>
        </w:trPr>
        <w:tc>
          <w:tcPr>
            <w:tcW w:w="1698" w:type="dxa"/>
          </w:tcPr>
          <w:p w14:paraId="5B406DA4" w14:textId="77777777" w:rsidR="000C65E6" w:rsidRPr="00360272" w:rsidRDefault="000C65E6" w:rsidP="004E551A">
            <w:pPr>
              <w:pStyle w:val="GOSTTablenorm"/>
            </w:pPr>
            <w:r w:rsidRPr="00360272">
              <w:lastRenderedPageBreak/>
              <w:t xml:space="preserve">Остаток на начало дня </w:t>
            </w:r>
          </w:p>
          <w:p w14:paraId="51BB036B" w14:textId="77777777" w:rsidR="000C65E6" w:rsidRPr="00360272" w:rsidRDefault="000C65E6" w:rsidP="004E551A">
            <w:pPr>
              <w:pStyle w:val="GOSTTablenorm"/>
            </w:pPr>
            <w:r w:rsidRPr="00360272">
              <w:t xml:space="preserve">Бюджетные ассигнования </w:t>
            </w:r>
          </w:p>
          <w:p w14:paraId="0E7F0DB8" w14:textId="77777777" w:rsidR="000C65E6" w:rsidRPr="00360272" w:rsidRDefault="000C65E6" w:rsidP="004E551A">
            <w:pPr>
              <w:pStyle w:val="GOSTTablenorm"/>
            </w:pPr>
            <w:r w:rsidRPr="00360272">
              <w:t>плановый период третий год</w:t>
            </w:r>
          </w:p>
        </w:tc>
        <w:tc>
          <w:tcPr>
            <w:tcW w:w="1701" w:type="dxa"/>
          </w:tcPr>
          <w:p w14:paraId="3B3E0A42" w14:textId="77777777" w:rsidR="000C65E6" w:rsidRPr="00360272" w:rsidRDefault="000C65E6" w:rsidP="004E551A">
            <w:pPr>
              <w:pStyle w:val="GOSTTablenorm"/>
            </w:pPr>
            <w:r w:rsidRPr="00360272">
              <w:t>G_S1_B_C4_2</w:t>
            </w:r>
          </w:p>
        </w:tc>
        <w:tc>
          <w:tcPr>
            <w:tcW w:w="567" w:type="dxa"/>
          </w:tcPr>
          <w:p w14:paraId="561C6B94" w14:textId="77777777" w:rsidR="000C65E6" w:rsidRPr="00360272" w:rsidRDefault="000C65E6" w:rsidP="004E551A">
            <w:pPr>
              <w:pStyle w:val="GOSTTablenorm"/>
            </w:pPr>
            <w:r w:rsidRPr="00360272">
              <w:t>П</w:t>
            </w:r>
          </w:p>
        </w:tc>
        <w:tc>
          <w:tcPr>
            <w:tcW w:w="1134" w:type="dxa"/>
          </w:tcPr>
          <w:p w14:paraId="1B57F24C" w14:textId="77777777" w:rsidR="000C65E6" w:rsidRPr="00360272" w:rsidRDefault="000C65E6" w:rsidP="004E551A">
            <w:pPr>
              <w:pStyle w:val="GOSTTablenorm"/>
            </w:pPr>
            <w:r w:rsidRPr="00360272">
              <w:t>N(20.2)</w:t>
            </w:r>
          </w:p>
        </w:tc>
        <w:tc>
          <w:tcPr>
            <w:tcW w:w="567" w:type="dxa"/>
          </w:tcPr>
          <w:p w14:paraId="17F705CF" w14:textId="77777777" w:rsidR="000C65E6" w:rsidRPr="00360272" w:rsidRDefault="000C65E6" w:rsidP="004E551A">
            <w:pPr>
              <w:pStyle w:val="GOSTTablenorm"/>
              <w:rPr>
                <w:szCs w:val="22"/>
              </w:rPr>
            </w:pPr>
            <w:r w:rsidRPr="00360272">
              <w:rPr>
                <w:szCs w:val="22"/>
              </w:rPr>
              <w:t>Н</w:t>
            </w:r>
          </w:p>
        </w:tc>
        <w:tc>
          <w:tcPr>
            <w:tcW w:w="3963" w:type="dxa"/>
          </w:tcPr>
          <w:p w14:paraId="7AA69283"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начало дня бюджетных ассигнований на третий год очередного планового периода</w:t>
            </w:r>
          </w:p>
          <w:p w14:paraId="634FB442" w14:textId="77777777" w:rsidR="000C65E6" w:rsidRPr="00360272" w:rsidRDefault="000C65E6" w:rsidP="004E551A">
            <w:pPr>
              <w:pStyle w:val="GOSTTablenorm"/>
            </w:pPr>
          </w:p>
        </w:tc>
      </w:tr>
      <w:tr w:rsidR="000C65E6" w:rsidRPr="00360272" w14:paraId="1EA97BF3" w14:textId="77777777" w:rsidTr="00CC28D4">
        <w:trPr>
          <w:trHeight w:val="279"/>
        </w:trPr>
        <w:tc>
          <w:tcPr>
            <w:tcW w:w="1698" w:type="dxa"/>
          </w:tcPr>
          <w:p w14:paraId="71C10BE7" w14:textId="77777777" w:rsidR="000C65E6" w:rsidRPr="00360272" w:rsidRDefault="000C65E6" w:rsidP="004E551A">
            <w:pPr>
              <w:pStyle w:val="GOSTTablenorm"/>
            </w:pPr>
            <w:r w:rsidRPr="00360272">
              <w:t xml:space="preserve">Остаток на конец дня </w:t>
            </w:r>
          </w:p>
          <w:p w14:paraId="15F2957B" w14:textId="77777777" w:rsidR="000C65E6" w:rsidRPr="00360272" w:rsidRDefault="000C65E6" w:rsidP="004E551A">
            <w:pPr>
              <w:pStyle w:val="GOSTTablenorm"/>
            </w:pPr>
            <w:r w:rsidRPr="00360272">
              <w:t xml:space="preserve">Бюджетные ассигнования </w:t>
            </w:r>
          </w:p>
          <w:p w14:paraId="165D4D34" w14:textId="77777777" w:rsidR="000C65E6" w:rsidRPr="00360272" w:rsidRDefault="000C65E6" w:rsidP="004E551A">
            <w:pPr>
              <w:pStyle w:val="GOSTTablenorm"/>
            </w:pPr>
            <w:r w:rsidRPr="00360272">
              <w:t>плановый период третий год</w:t>
            </w:r>
          </w:p>
        </w:tc>
        <w:tc>
          <w:tcPr>
            <w:tcW w:w="1701" w:type="dxa"/>
          </w:tcPr>
          <w:p w14:paraId="14677C3D" w14:textId="77777777" w:rsidR="000C65E6" w:rsidRPr="00360272" w:rsidRDefault="000C65E6" w:rsidP="004E551A">
            <w:pPr>
              <w:pStyle w:val="GOSTTablenorm"/>
            </w:pPr>
            <w:r w:rsidRPr="00360272">
              <w:t>G_S1_E_C4_2</w:t>
            </w:r>
          </w:p>
        </w:tc>
        <w:tc>
          <w:tcPr>
            <w:tcW w:w="567" w:type="dxa"/>
          </w:tcPr>
          <w:p w14:paraId="6115FA6A" w14:textId="77777777" w:rsidR="000C65E6" w:rsidRPr="00360272" w:rsidRDefault="000C65E6" w:rsidP="004E551A">
            <w:pPr>
              <w:pStyle w:val="GOSTTablenorm"/>
            </w:pPr>
            <w:r w:rsidRPr="00360272">
              <w:t>П</w:t>
            </w:r>
          </w:p>
        </w:tc>
        <w:tc>
          <w:tcPr>
            <w:tcW w:w="1134" w:type="dxa"/>
          </w:tcPr>
          <w:p w14:paraId="23348E93" w14:textId="77777777" w:rsidR="000C65E6" w:rsidRPr="00360272" w:rsidRDefault="000C65E6" w:rsidP="004E551A">
            <w:pPr>
              <w:pStyle w:val="GOSTTablenorm"/>
            </w:pPr>
            <w:r w:rsidRPr="00360272">
              <w:t>N(20.2)</w:t>
            </w:r>
          </w:p>
        </w:tc>
        <w:tc>
          <w:tcPr>
            <w:tcW w:w="567" w:type="dxa"/>
          </w:tcPr>
          <w:p w14:paraId="324E5D9E" w14:textId="77777777" w:rsidR="000C65E6" w:rsidRPr="00360272" w:rsidRDefault="000C65E6" w:rsidP="004E551A">
            <w:pPr>
              <w:pStyle w:val="GOSTTablenorm"/>
              <w:rPr>
                <w:szCs w:val="22"/>
              </w:rPr>
            </w:pPr>
            <w:r w:rsidRPr="00360272">
              <w:rPr>
                <w:szCs w:val="22"/>
              </w:rPr>
              <w:t>Н</w:t>
            </w:r>
          </w:p>
        </w:tc>
        <w:tc>
          <w:tcPr>
            <w:tcW w:w="3963" w:type="dxa"/>
          </w:tcPr>
          <w:p w14:paraId="036A436E" w14:textId="77777777" w:rsidR="000C65E6" w:rsidRPr="00360272" w:rsidRDefault="000C65E6" w:rsidP="004E551A">
            <w:pPr>
              <w:pStyle w:val="GOSTTablenorm"/>
            </w:pPr>
            <w:r w:rsidRPr="00360272">
              <w:t>Указываются нарастающим итогом с начала текущего финансового года остатки на конец дня бюджетных ассигнований на соответствующий год</w:t>
            </w:r>
          </w:p>
        </w:tc>
      </w:tr>
    </w:tbl>
    <w:p w14:paraId="6704DA77" w14:textId="77777777" w:rsidR="000C65E6" w:rsidRPr="00734FF4" w:rsidRDefault="000C65E6" w:rsidP="00734FF4">
      <w:pPr>
        <w:pStyle w:val="32"/>
      </w:pPr>
      <w:bookmarkStart w:id="3021" w:name="_Toc54598632"/>
      <w:bookmarkStart w:id="3022" w:name="_Toc185235765"/>
      <w:bookmarkStart w:id="3023" w:name="_Toc207640677"/>
      <w:r w:rsidRPr="00734FF4">
        <w:t>Описание комплексного типа «tR_764_G_S2_1_D»</w:t>
      </w:r>
      <w:bookmarkEnd w:id="3021"/>
      <w:bookmarkEnd w:id="3022"/>
      <w:bookmarkEnd w:id="3023"/>
    </w:p>
    <w:p w14:paraId="403DE21E"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комплексного типа «</w:t>
      </w:r>
      <w:r w:rsidRPr="00360272">
        <w:rPr>
          <w:lang w:val="en-US"/>
        </w:rPr>
        <w:t>tR</w:t>
      </w:r>
      <w:r w:rsidRPr="00360272">
        <w:t>_764_</w:t>
      </w:r>
      <w:r w:rsidRPr="00360272">
        <w:rPr>
          <w:lang w:val="en-US"/>
        </w:rPr>
        <w:t>G</w:t>
      </w:r>
      <w:r w:rsidRPr="00360272">
        <w:t>_</w:t>
      </w:r>
      <w:r w:rsidRPr="00360272">
        <w:rPr>
          <w:lang w:val="en-US"/>
        </w:rPr>
        <w:t>S</w:t>
      </w:r>
      <w:r w:rsidRPr="00360272">
        <w:t>2_1_</w:t>
      </w:r>
      <w:r w:rsidRPr="00360272">
        <w:rPr>
          <w:lang w:val="en-US"/>
        </w:rPr>
        <w:t>D</w:t>
      </w:r>
      <w:r w:rsidRPr="00360272">
        <w:rPr>
          <w:rStyle w:val="GOSTNormal0"/>
          <w:szCs w:val="24"/>
        </w:rPr>
        <w:t>» блока «</w:t>
      </w:r>
      <w:r w:rsidRPr="00360272">
        <w:t>2.1. Бюджетные ассигнования</w:t>
      </w:r>
      <w:r w:rsidRPr="00360272">
        <w:rPr>
          <w:rStyle w:val="GOSTNormal0"/>
          <w:szCs w:val="24"/>
        </w:rPr>
        <w:t>».</w:t>
      </w:r>
    </w:p>
    <w:p w14:paraId="21187F67" w14:textId="26A3E26E"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24" w:name="_Ref26281009"/>
      <w:bookmarkStart w:id="3025" w:name="_Toc185236195"/>
      <w:r w:rsidR="002C2645">
        <w:rPr>
          <w:noProof/>
        </w:rPr>
        <w:t>89</w:t>
      </w:r>
      <w:bookmarkEnd w:id="3024"/>
      <w:r>
        <w:rPr>
          <w:noProof/>
        </w:rPr>
        <w:fldChar w:fldCharType="end"/>
      </w:r>
      <w:r w:rsidR="000C65E6" w:rsidRPr="00CC28D4">
        <w:rPr>
          <w:rFonts w:eastAsia="Calibri"/>
        </w:rPr>
        <w:t xml:space="preserve"> –</w:t>
      </w:r>
      <w:r w:rsidR="000C65E6" w:rsidRPr="00CC28D4">
        <w:t xml:space="preserve"> Описание комплексного типа «tR_764_G_S2_1_D»</w:t>
      </w:r>
      <w:bookmarkEnd w:id="3025"/>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0C65E6" w:rsidRPr="00360272" w14:paraId="507F621E"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43DC587A" w14:textId="77777777" w:rsidR="000C65E6" w:rsidRPr="00360272" w:rsidRDefault="000C65E6" w:rsidP="004E551A">
            <w:pPr>
              <w:pStyle w:val="GOSTTableHead"/>
            </w:pPr>
            <w:r w:rsidRPr="00360272">
              <w:t>Наименование комплексного типа</w:t>
            </w:r>
          </w:p>
        </w:tc>
        <w:tc>
          <w:tcPr>
            <w:tcW w:w="1701" w:type="dxa"/>
          </w:tcPr>
          <w:p w14:paraId="773B13CA" w14:textId="77777777" w:rsidR="000C65E6" w:rsidRPr="00360272" w:rsidRDefault="000C65E6" w:rsidP="004E551A">
            <w:pPr>
              <w:pStyle w:val="GOSTTableHead"/>
            </w:pPr>
            <w:r w:rsidRPr="00360272">
              <w:t>Текущий элемент/ атрибут</w:t>
            </w:r>
          </w:p>
        </w:tc>
        <w:tc>
          <w:tcPr>
            <w:tcW w:w="567" w:type="dxa"/>
          </w:tcPr>
          <w:p w14:paraId="3073138F" w14:textId="77777777" w:rsidR="000C65E6" w:rsidRPr="00360272" w:rsidRDefault="000C65E6" w:rsidP="004E551A">
            <w:pPr>
              <w:pStyle w:val="GOSTTableHead"/>
            </w:pPr>
            <w:r w:rsidRPr="00360272">
              <w:t>Тип</w:t>
            </w:r>
          </w:p>
        </w:tc>
        <w:tc>
          <w:tcPr>
            <w:tcW w:w="1134" w:type="dxa"/>
          </w:tcPr>
          <w:p w14:paraId="49C2336F" w14:textId="77777777" w:rsidR="000C65E6" w:rsidRPr="00360272" w:rsidRDefault="000C65E6" w:rsidP="004E551A">
            <w:pPr>
              <w:pStyle w:val="GOSTTableHead"/>
            </w:pPr>
            <w:r w:rsidRPr="00360272">
              <w:t>Формат элемента</w:t>
            </w:r>
          </w:p>
        </w:tc>
        <w:tc>
          <w:tcPr>
            <w:tcW w:w="567" w:type="dxa"/>
          </w:tcPr>
          <w:p w14:paraId="3A3C050A" w14:textId="77777777" w:rsidR="000C65E6" w:rsidRPr="00360272" w:rsidRDefault="000C65E6" w:rsidP="004E551A">
            <w:pPr>
              <w:pStyle w:val="GOSTTableHead"/>
            </w:pPr>
            <w:r w:rsidRPr="00360272">
              <w:t>Обязательность</w:t>
            </w:r>
          </w:p>
        </w:tc>
        <w:tc>
          <w:tcPr>
            <w:tcW w:w="3963" w:type="dxa"/>
          </w:tcPr>
          <w:p w14:paraId="2B9A10B3" w14:textId="77777777" w:rsidR="000C65E6" w:rsidRPr="00360272" w:rsidRDefault="000C65E6" w:rsidP="004E551A">
            <w:pPr>
              <w:pStyle w:val="GOSTTableHead"/>
            </w:pPr>
            <w:r w:rsidRPr="00360272">
              <w:t>Дополнительная информация</w:t>
            </w:r>
          </w:p>
        </w:tc>
      </w:tr>
      <w:tr w:rsidR="000C65E6" w:rsidRPr="00360272" w14:paraId="1C11C812" w14:textId="77777777" w:rsidTr="00CC28D4">
        <w:trPr>
          <w:trHeight w:val="279"/>
        </w:trPr>
        <w:tc>
          <w:tcPr>
            <w:tcW w:w="1700" w:type="dxa"/>
          </w:tcPr>
          <w:p w14:paraId="41E3F07D" w14:textId="77777777" w:rsidR="000C65E6" w:rsidRPr="00360272" w:rsidRDefault="000C65E6" w:rsidP="004E551A">
            <w:pPr>
              <w:pStyle w:val="GOSTTablenorm"/>
            </w:pPr>
            <w:r w:rsidRPr="00360272">
              <w:rPr>
                <w:lang w:val="en-US"/>
              </w:rPr>
              <w:t>tR_764_G_S2_1_D</w:t>
            </w:r>
          </w:p>
        </w:tc>
        <w:tc>
          <w:tcPr>
            <w:tcW w:w="1701" w:type="dxa"/>
          </w:tcPr>
          <w:p w14:paraId="608DD236" w14:textId="77777777" w:rsidR="000C65E6" w:rsidRPr="00360272" w:rsidRDefault="000C65E6" w:rsidP="004E551A">
            <w:pPr>
              <w:pStyle w:val="GOSTTablenorm"/>
            </w:pPr>
            <w:r w:rsidRPr="00360272">
              <w:t>G_S2_1_D_ITEM</w:t>
            </w:r>
          </w:p>
        </w:tc>
        <w:tc>
          <w:tcPr>
            <w:tcW w:w="567" w:type="dxa"/>
          </w:tcPr>
          <w:p w14:paraId="3BC6438D" w14:textId="77777777" w:rsidR="000C65E6" w:rsidRPr="00360272" w:rsidRDefault="000C65E6" w:rsidP="004E551A">
            <w:pPr>
              <w:pStyle w:val="GOSTTablenorm"/>
              <w:rPr>
                <w:lang w:val="en-US"/>
              </w:rPr>
            </w:pPr>
            <w:r w:rsidRPr="00360272">
              <w:rPr>
                <w:lang w:val="en-US"/>
              </w:rPr>
              <w:t>C</w:t>
            </w:r>
          </w:p>
        </w:tc>
        <w:tc>
          <w:tcPr>
            <w:tcW w:w="1134" w:type="dxa"/>
          </w:tcPr>
          <w:p w14:paraId="401A3B35" w14:textId="77777777" w:rsidR="000C65E6" w:rsidRPr="00360272" w:rsidRDefault="000C65E6" w:rsidP="004E551A">
            <w:pPr>
              <w:pStyle w:val="GOSTTablenorm"/>
              <w:rPr>
                <w:lang w:val="en-US"/>
              </w:rPr>
            </w:pPr>
            <w:r w:rsidRPr="00360272">
              <w:rPr>
                <w:lang w:val="en-US"/>
              </w:rPr>
              <w:t>tR_764_G_S2_1_D</w:t>
            </w:r>
            <w:r w:rsidRPr="00360272">
              <w:rPr>
                <w:color w:val="000000"/>
              </w:rPr>
              <w:t>_ITEM</w:t>
            </w:r>
          </w:p>
        </w:tc>
        <w:tc>
          <w:tcPr>
            <w:tcW w:w="567" w:type="dxa"/>
          </w:tcPr>
          <w:p w14:paraId="495E48EE" w14:textId="77777777" w:rsidR="000C65E6" w:rsidRPr="00360272" w:rsidRDefault="000C65E6" w:rsidP="004E551A">
            <w:pPr>
              <w:pStyle w:val="GOSTTablenorm"/>
              <w:rPr>
                <w:szCs w:val="22"/>
              </w:rPr>
            </w:pPr>
            <w:r w:rsidRPr="00360272">
              <w:rPr>
                <w:szCs w:val="22"/>
              </w:rPr>
              <w:t>ОМ</w:t>
            </w:r>
          </w:p>
        </w:tc>
        <w:tc>
          <w:tcPr>
            <w:tcW w:w="3963" w:type="dxa"/>
          </w:tcPr>
          <w:p w14:paraId="4120A2C9" w14:textId="74138506" w:rsidR="000C65E6" w:rsidRPr="00360272" w:rsidRDefault="000C65E6" w:rsidP="004E551A">
            <w:pPr>
              <w:pStyle w:val="GOSTTablenorm"/>
              <w:rPr>
                <w:szCs w:val="22"/>
              </w:rPr>
            </w:pPr>
            <w:r w:rsidRPr="00360272">
              <w:t xml:space="preserve">Состав элемента представлен в таблице </w:t>
            </w:r>
            <w:r w:rsidRPr="00360272">
              <w:fldChar w:fldCharType="begin"/>
            </w:r>
            <w:r w:rsidRPr="00360272">
              <w:instrText xml:space="preserve"> REF _Ref26281231 \h  \* MERGEFORMAT </w:instrText>
            </w:r>
            <w:r w:rsidRPr="00360272">
              <w:fldChar w:fldCharType="separate"/>
            </w:r>
            <w:r w:rsidR="002C2645">
              <w:t>90</w:t>
            </w:r>
            <w:r w:rsidRPr="00360272">
              <w:fldChar w:fldCharType="end"/>
            </w:r>
          </w:p>
        </w:tc>
      </w:tr>
    </w:tbl>
    <w:p w14:paraId="71352637" w14:textId="77777777" w:rsidR="000C65E6" w:rsidRPr="00734FF4" w:rsidRDefault="000C65E6" w:rsidP="00734FF4">
      <w:pPr>
        <w:pStyle w:val="32"/>
      </w:pPr>
      <w:bookmarkStart w:id="3026" w:name="_Toc54598633"/>
      <w:bookmarkStart w:id="3027" w:name="_Toc185235766"/>
      <w:bookmarkStart w:id="3028" w:name="_Toc207640678"/>
      <w:r w:rsidRPr="00734FF4">
        <w:t>Описание комплексного типа «tR_764_G_S2_1_D_ITEM»</w:t>
      </w:r>
      <w:bookmarkEnd w:id="3026"/>
      <w:bookmarkEnd w:id="3027"/>
      <w:bookmarkEnd w:id="3028"/>
    </w:p>
    <w:p w14:paraId="1F07F75B"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tR</w:t>
      </w:r>
      <w:r w:rsidRPr="00360272">
        <w:t>_764_</w:t>
      </w:r>
      <w:r w:rsidRPr="00360272">
        <w:rPr>
          <w:lang w:val="en-US"/>
        </w:rPr>
        <w:t>G</w:t>
      </w:r>
      <w:r w:rsidRPr="00360272">
        <w:t>_</w:t>
      </w:r>
      <w:r w:rsidRPr="00360272">
        <w:rPr>
          <w:lang w:val="en-US"/>
        </w:rPr>
        <w:t>S</w:t>
      </w:r>
      <w:r w:rsidRPr="00360272">
        <w:t>2_1_</w:t>
      </w:r>
      <w:r w:rsidRPr="00360272">
        <w:rPr>
          <w:lang w:val="en-US"/>
        </w:rPr>
        <w:t>D</w:t>
      </w:r>
      <w:r w:rsidRPr="00360272">
        <w:rPr>
          <w:color w:val="000000"/>
        </w:rPr>
        <w:t>_ITEM</w:t>
      </w:r>
      <w:r w:rsidRPr="00360272">
        <w:rPr>
          <w:rStyle w:val="GOSTNormal0"/>
          <w:szCs w:val="24"/>
        </w:rPr>
        <w:t>» блока «</w:t>
      </w:r>
      <w:r w:rsidRPr="00360272">
        <w:t>2.1. Бюджетные ассигнования (строки)</w:t>
      </w:r>
      <w:r w:rsidRPr="00360272">
        <w:rPr>
          <w:rStyle w:val="GOSTNormal0"/>
          <w:szCs w:val="24"/>
        </w:rPr>
        <w:t>».</w:t>
      </w:r>
    </w:p>
    <w:p w14:paraId="0FA91CC7" w14:textId="5E42321C"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29" w:name="_Ref26281231"/>
      <w:bookmarkStart w:id="3030" w:name="_Toc185236196"/>
      <w:r w:rsidR="002C2645">
        <w:rPr>
          <w:noProof/>
        </w:rPr>
        <w:t>90</w:t>
      </w:r>
      <w:bookmarkEnd w:id="3029"/>
      <w:r>
        <w:rPr>
          <w:noProof/>
        </w:rPr>
        <w:fldChar w:fldCharType="end"/>
      </w:r>
      <w:r w:rsidR="000C65E6" w:rsidRPr="00CC28D4">
        <w:rPr>
          <w:rFonts w:eastAsia="Calibri"/>
        </w:rPr>
        <w:t xml:space="preserve"> –</w:t>
      </w:r>
      <w:r w:rsidR="000C65E6" w:rsidRPr="00CC28D4">
        <w:t xml:space="preserve"> Описание комплексного типа «tR_764_G_S2_1_D_ITEM»</w:t>
      </w:r>
      <w:bookmarkEnd w:id="3030"/>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0C65E6" w:rsidRPr="00360272" w14:paraId="7FE7371B"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3" w:type="dxa"/>
          </w:tcPr>
          <w:p w14:paraId="65C1B30A" w14:textId="77777777" w:rsidR="000C65E6" w:rsidRPr="00360272" w:rsidRDefault="000C65E6" w:rsidP="004E551A">
            <w:pPr>
              <w:pStyle w:val="GOSTTableHead"/>
            </w:pPr>
            <w:r w:rsidRPr="00360272">
              <w:t>Наименование элемента</w:t>
            </w:r>
          </w:p>
        </w:tc>
        <w:tc>
          <w:tcPr>
            <w:tcW w:w="1701" w:type="dxa"/>
          </w:tcPr>
          <w:p w14:paraId="52FE820A" w14:textId="77777777" w:rsidR="000C65E6" w:rsidRPr="00360272" w:rsidRDefault="000C65E6" w:rsidP="004E551A">
            <w:pPr>
              <w:pStyle w:val="GOSTTableHead"/>
            </w:pPr>
            <w:r w:rsidRPr="00360272">
              <w:t>Сокращенное наименование (код) элемента</w:t>
            </w:r>
          </w:p>
        </w:tc>
        <w:tc>
          <w:tcPr>
            <w:tcW w:w="567" w:type="dxa"/>
          </w:tcPr>
          <w:p w14:paraId="08CF99B2" w14:textId="77777777" w:rsidR="000C65E6" w:rsidRPr="00360272" w:rsidRDefault="000C65E6" w:rsidP="004E551A">
            <w:pPr>
              <w:pStyle w:val="GOSTTableHead"/>
            </w:pPr>
            <w:r w:rsidRPr="00360272">
              <w:t>Тип</w:t>
            </w:r>
          </w:p>
        </w:tc>
        <w:tc>
          <w:tcPr>
            <w:tcW w:w="1134" w:type="dxa"/>
          </w:tcPr>
          <w:p w14:paraId="1F47EFE6" w14:textId="77777777" w:rsidR="000C65E6" w:rsidRPr="00360272" w:rsidRDefault="000C65E6" w:rsidP="004E551A">
            <w:pPr>
              <w:pStyle w:val="GOSTTableHead"/>
            </w:pPr>
            <w:r w:rsidRPr="00360272">
              <w:t>Формат элемента</w:t>
            </w:r>
          </w:p>
        </w:tc>
        <w:tc>
          <w:tcPr>
            <w:tcW w:w="567" w:type="dxa"/>
          </w:tcPr>
          <w:p w14:paraId="25CB00CE" w14:textId="77777777" w:rsidR="000C65E6" w:rsidRPr="00360272" w:rsidRDefault="000C65E6" w:rsidP="004E551A">
            <w:pPr>
              <w:pStyle w:val="GOSTTableHead"/>
            </w:pPr>
            <w:r w:rsidRPr="00360272">
              <w:t>Обязательность</w:t>
            </w:r>
          </w:p>
        </w:tc>
        <w:tc>
          <w:tcPr>
            <w:tcW w:w="3963" w:type="dxa"/>
          </w:tcPr>
          <w:p w14:paraId="77EAA5CA" w14:textId="77777777" w:rsidR="000C65E6" w:rsidRPr="00360272" w:rsidRDefault="000C65E6" w:rsidP="004E551A">
            <w:pPr>
              <w:pStyle w:val="GOSTTableHead"/>
            </w:pPr>
            <w:r w:rsidRPr="00360272">
              <w:t>Дополнительная информация</w:t>
            </w:r>
          </w:p>
        </w:tc>
      </w:tr>
      <w:tr w:rsidR="000C65E6" w:rsidRPr="00360272" w14:paraId="3D03D947" w14:textId="77777777" w:rsidTr="00CC28D4">
        <w:trPr>
          <w:trHeight w:val="279"/>
        </w:trPr>
        <w:tc>
          <w:tcPr>
            <w:tcW w:w="1703" w:type="dxa"/>
          </w:tcPr>
          <w:p w14:paraId="643A0968" w14:textId="77777777" w:rsidR="000C65E6" w:rsidRPr="00360272" w:rsidRDefault="000C65E6" w:rsidP="004E551A">
            <w:pPr>
              <w:pStyle w:val="GOSTTablenorm"/>
            </w:pPr>
            <w:r w:rsidRPr="00360272">
              <w:t>№</w:t>
            </w:r>
            <w:r w:rsidRPr="00360272">
              <w:rPr>
                <w:lang w:val="en-US"/>
              </w:rPr>
              <w:t xml:space="preserve"> </w:t>
            </w:r>
            <w:r w:rsidRPr="00360272">
              <w:t>п/п</w:t>
            </w:r>
          </w:p>
        </w:tc>
        <w:tc>
          <w:tcPr>
            <w:tcW w:w="1701" w:type="dxa"/>
          </w:tcPr>
          <w:p w14:paraId="2187CBB3" w14:textId="77777777" w:rsidR="000C65E6" w:rsidRPr="00360272" w:rsidRDefault="000C65E6" w:rsidP="004E551A">
            <w:pPr>
              <w:pStyle w:val="GOSTTablenorm"/>
            </w:pPr>
            <w:r w:rsidRPr="00360272">
              <w:t>G_S2_1_D_C1</w:t>
            </w:r>
          </w:p>
        </w:tc>
        <w:tc>
          <w:tcPr>
            <w:tcW w:w="567" w:type="dxa"/>
          </w:tcPr>
          <w:p w14:paraId="719E6199" w14:textId="77777777" w:rsidR="000C65E6" w:rsidRPr="00360272" w:rsidRDefault="000C65E6" w:rsidP="004E551A">
            <w:pPr>
              <w:pStyle w:val="GOSTTablenorm"/>
            </w:pPr>
            <w:r w:rsidRPr="00360272">
              <w:t>П</w:t>
            </w:r>
          </w:p>
        </w:tc>
        <w:tc>
          <w:tcPr>
            <w:tcW w:w="1134" w:type="dxa"/>
          </w:tcPr>
          <w:p w14:paraId="64132709" w14:textId="77777777" w:rsidR="000C65E6" w:rsidRPr="00360272" w:rsidRDefault="000C65E6" w:rsidP="004E551A">
            <w:pPr>
              <w:pStyle w:val="GOSTTablenorm"/>
            </w:pPr>
            <w:r w:rsidRPr="00360272">
              <w:t>Т(1-6)</w:t>
            </w:r>
          </w:p>
        </w:tc>
        <w:tc>
          <w:tcPr>
            <w:tcW w:w="567" w:type="dxa"/>
          </w:tcPr>
          <w:p w14:paraId="4DCD793B" w14:textId="77777777" w:rsidR="000C65E6" w:rsidRPr="00360272" w:rsidRDefault="000C65E6" w:rsidP="004E551A">
            <w:pPr>
              <w:pStyle w:val="GOSTTablenorm"/>
              <w:rPr>
                <w:szCs w:val="22"/>
              </w:rPr>
            </w:pPr>
            <w:r w:rsidRPr="00360272">
              <w:rPr>
                <w:szCs w:val="22"/>
              </w:rPr>
              <w:t>О</w:t>
            </w:r>
          </w:p>
        </w:tc>
        <w:tc>
          <w:tcPr>
            <w:tcW w:w="3963" w:type="dxa"/>
          </w:tcPr>
          <w:p w14:paraId="5EB0BB07" w14:textId="77777777" w:rsidR="000C65E6" w:rsidRPr="00360272" w:rsidRDefault="000C65E6" w:rsidP="004E551A">
            <w:pPr>
              <w:pStyle w:val="GOSTTablenorm"/>
            </w:pPr>
            <w:r w:rsidRPr="00360272">
              <w:t>Указывается порядковый номер строки</w:t>
            </w:r>
          </w:p>
        </w:tc>
      </w:tr>
      <w:tr w:rsidR="000C65E6" w:rsidRPr="00360272" w14:paraId="2C490C73" w14:textId="77777777" w:rsidTr="00CC28D4">
        <w:trPr>
          <w:trHeight w:val="279"/>
        </w:trPr>
        <w:tc>
          <w:tcPr>
            <w:tcW w:w="1703" w:type="dxa"/>
          </w:tcPr>
          <w:p w14:paraId="57B35B8C" w14:textId="77777777" w:rsidR="000C65E6" w:rsidRPr="00360272" w:rsidRDefault="000C65E6" w:rsidP="004E551A">
            <w:pPr>
              <w:pStyle w:val="GOSTTablenorm"/>
            </w:pPr>
            <w:r w:rsidRPr="00360272">
              <w:t>Наименование документа</w:t>
            </w:r>
          </w:p>
        </w:tc>
        <w:tc>
          <w:tcPr>
            <w:tcW w:w="1701" w:type="dxa"/>
          </w:tcPr>
          <w:p w14:paraId="16CBF323" w14:textId="77777777" w:rsidR="000C65E6" w:rsidRPr="00360272" w:rsidRDefault="000C65E6" w:rsidP="004E551A">
            <w:pPr>
              <w:pStyle w:val="GOSTTablenorm"/>
            </w:pPr>
            <w:r w:rsidRPr="00360272">
              <w:t>G_S2_1_D_C2</w:t>
            </w:r>
          </w:p>
        </w:tc>
        <w:tc>
          <w:tcPr>
            <w:tcW w:w="567" w:type="dxa"/>
          </w:tcPr>
          <w:p w14:paraId="293B410F" w14:textId="77777777" w:rsidR="000C65E6" w:rsidRPr="00360272" w:rsidRDefault="000C65E6" w:rsidP="004E551A">
            <w:pPr>
              <w:pStyle w:val="GOSTTablenorm"/>
            </w:pPr>
            <w:r w:rsidRPr="00360272">
              <w:t>П</w:t>
            </w:r>
          </w:p>
        </w:tc>
        <w:tc>
          <w:tcPr>
            <w:tcW w:w="1134" w:type="dxa"/>
          </w:tcPr>
          <w:p w14:paraId="613BB0E4" w14:textId="77777777" w:rsidR="000C65E6" w:rsidRPr="00360272" w:rsidRDefault="000C65E6" w:rsidP="004E551A">
            <w:pPr>
              <w:pStyle w:val="GOSTTablenorm"/>
            </w:pPr>
            <w:r w:rsidRPr="00360272">
              <w:t>Т(1-200)</w:t>
            </w:r>
          </w:p>
        </w:tc>
        <w:tc>
          <w:tcPr>
            <w:tcW w:w="567" w:type="dxa"/>
          </w:tcPr>
          <w:p w14:paraId="49FE0FDE" w14:textId="77777777" w:rsidR="000C65E6" w:rsidRPr="00360272" w:rsidRDefault="000C65E6" w:rsidP="004E551A">
            <w:pPr>
              <w:pStyle w:val="GOSTTablenorm"/>
              <w:rPr>
                <w:szCs w:val="22"/>
              </w:rPr>
            </w:pPr>
            <w:r w:rsidRPr="00360272">
              <w:rPr>
                <w:szCs w:val="22"/>
              </w:rPr>
              <w:t>О</w:t>
            </w:r>
          </w:p>
        </w:tc>
        <w:tc>
          <w:tcPr>
            <w:tcW w:w="3963" w:type="dxa"/>
          </w:tcPr>
          <w:p w14:paraId="32B386D9" w14:textId="77777777" w:rsidR="000C65E6" w:rsidRPr="00360272" w:rsidRDefault="000C65E6" w:rsidP="004E551A">
            <w:pPr>
              <w:pStyle w:val="GOSTTablenorm"/>
            </w:pPr>
            <w:r w:rsidRPr="00360272">
              <w:t>Указывается наименование документа, на основании которого была отражена операция на лицевом счете АИФДБ</w:t>
            </w:r>
          </w:p>
        </w:tc>
      </w:tr>
      <w:tr w:rsidR="000C65E6" w:rsidRPr="00360272" w14:paraId="07A844E6" w14:textId="77777777" w:rsidTr="00CC28D4">
        <w:trPr>
          <w:trHeight w:val="279"/>
        </w:trPr>
        <w:tc>
          <w:tcPr>
            <w:tcW w:w="1703" w:type="dxa"/>
          </w:tcPr>
          <w:p w14:paraId="096F548C" w14:textId="77777777" w:rsidR="000C65E6" w:rsidRPr="00360272" w:rsidRDefault="000C65E6" w:rsidP="004E551A">
            <w:pPr>
              <w:pStyle w:val="GOSTTablenorm"/>
            </w:pPr>
            <w:r w:rsidRPr="00360272">
              <w:lastRenderedPageBreak/>
              <w:t>Документ Номер</w:t>
            </w:r>
          </w:p>
        </w:tc>
        <w:tc>
          <w:tcPr>
            <w:tcW w:w="1701" w:type="dxa"/>
          </w:tcPr>
          <w:p w14:paraId="0F0B3E41" w14:textId="77777777" w:rsidR="000C65E6" w:rsidRPr="00360272" w:rsidRDefault="000C65E6" w:rsidP="004E551A">
            <w:pPr>
              <w:pStyle w:val="GOSTTablenorm"/>
              <w:rPr>
                <w:lang w:val="en-US"/>
              </w:rPr>
            </w:pPr>
            <w:r w:rsidRPr="00360272">
              <w:t>G_S2_1_D_C3</w:t>
            </w:r>
          </w:p>
        </w:tc>
        <w:tc>
          <w:tcPr>
            <w:tcW w:w="567" w:type="dxa"/>
          </w:tcPr>
          <w:p w14:paraId="3D5FEA5A" w14:textId="77777777" w:rsidR="000C65E6" w:rsidRPr="00360272" w:rsidRDefault="000C65E6" w:rsidP="004E551A">
            <w:pPr>
              <w:pStyle w:val="GOSTTablenorm"/>
            </w:pPr>
            <w:r w:rsidRPr="00360272">
              <w:t>П</w:t>
            </w:r>
          </w:p>
        </w:tc>
        <w:tc>
          <w:tcPr>
            <w:tcW w:w="1134" w:type="dxa"/>
          </w:tcPr>
          <w:p w14:paraId="23AE5504" w14:textId="77777777" w:rsidR="000C65E6" w:rsidRPr="00360272" w:rsidRDefault="000C65E6" w:rsidP="004E551A">
            <w:pPr>
              <w:pStyle w:val="GOSTTablenorm"/>
            </w:pPr>
            <w:r w:rsidRPr="00360272">
              <w:t>Т(1-15)</w:t>
            </w:r>
          </w:p>
        </w:tc>
        <w:tc>
          <w:tcPr>
            <w:tcW w:w="567" w:type="dxa"/>
          </w:tcPr>
          <w:p w14:paraId="72003784" w14:textId="77777777" w:rsidR="000C65E6" w:rsidRPr="00360272" w:rsidRDefault="000C65E6" w:rsidP="004E551A">
            <w:pPr>
              <w:pStyle w:val="GOSTTablenorm"/>
              <w:rPr>
                <w:szCs w:val="22"/>
              </w:rPr>
            </w:pPr>
            <w:r w:rsidRPr="00360272">
              <w:rPr>
                <w:szCs w:val="22"/>
              </w:rPr>
              <w:t>О</w:t>
            </w:r>
          </w:p>
        </w:tc>
        <w:tc>
          <w:tcPr>
            <w:tcW w:w="3963" w:type="dxa"/>
          </w:tcPr>
          <w:p w14:paraId="0D5EC495" w14:textId="77777777" w:rsidR="000C65E6" w:rsidRPr="00360272" w:rsidRDefault="000C65E6" w:rsidP="004E551A">
            <w:pPr>
              <w:pStyle w:val="GOSTTablenorm"/>
            </w:pPr>
            <w:r w:rsidRPr="00360272">
              <w:t>Указывается номер документа, на основании которого была отражена операция на лицевом счете АИФДБ</w:t>
            </w:r>
          </w:p>
        </w:tc>
      </w:tr>
      <w:tr w:rsidR="000C65E6" w:rsidRPr="00360272" w14:paraId="6139A8A9" w14:textId="77777777" w:rsidTr="00CC28D4">
        <w:trPr>
          <w:trHeight w:val="279"/>
        </w:trPr>
        <w:tc>
          <w:tcPr>
            <w:tcW w:w="1703" w:type="dxa"/>
          </w:tcPr>
          <w:p w14:paraId="5D67EAF1" w14:textId="77777777" w:rsidR="000C65E6" w:rsidRPr="00360272" w:rsidRDefault="000C65E6" w:rsidP="004E551A">
            <w:pPr>
              <w:pStyle w:val="GOSTTablenorm"/>
            </w:pPr>
            <w:r w:rsidRPr="00360272">
              <w:t>Документ Дата</w:t>
            </w:r>
          </w:p>
        </w:tc>
        <w:tc>
          <w:tcPr>
            <w:tcW w:w="1701" w:type="dxa"/>
          </w:tcPr>
          <w:p w14:paraId="76AD1303" w14:textId="77777777" w:rsidR="000C65E6" w:rsidRPr="00360272" w:rsidRDefault="000C65E6" w:rsidP="004E551A">
            <w:pPr>
              <w:pStyle w:val="GOSTTablenorm"/>
            </w:pPr>
            <w:r w:rsidRPr="00360272">
              <w:t>G_S2_1_D_C4</w:t>
            </w:r>
          </w:p>
        </w:tc>
        <w:tc>
          <w:tcPr>
            <w:tcW w:w="567" w:type="dxa"/>
          </w:tcPr>
          <w:p w14:paraId="68BF56C5" w14:textId="77777777" w:rsidR="000C65E6" w:rsidRPr="00360272" w:rsidRDefault="000C65E6" w:rsidP="004E551A">
            <w:pPr>
              <w:pStyle w:val="GOSTTablenorm"/>
            </w:pPr>
            <w:r w:rsidRPr="00360272">
              <w:t>П</w:t>
            </w:r>
          </w:p>
        </w:tc>
        <w:tc>
          <w:tcPr>
            <w:tcW w:w="1134" w:type="dxa"/>
          </w:tcPr>
          <w:p w14:paraId="0F70A700" w14:textId="77777777" w:rsidR="000C65E6" w:rsidRPr="00360272" w:rsidRDefault="000C65E6" w:rsidP="004E551A">
            <w:pPr>
              <w:pStyle w:val="GOSTTablenorm"/>
            </w:pPr>
            <w:r w:rsidRPr="00360272">
              <w:t>Date</w:t>
            </w:r>
          </w:p>
        </w:tc>
        <w:tc>
          <w:tcPr>
            <w:tcW w:w="567" w:type="dxa"/>
          </w:tcPr>
          <w:p w14:paraId="6FC35FE6" w14:textId="77777777" w:rsidR="000C65E6" w:rsidRPr="00360272" w:rsidRDefault="000C65E6" w:rsidP="004E551A">
            <w:pPr>
              <w:pStyle w:val="GOSTTablenorm"/>
              <w:rPr>
                <w:szCs w:val="22"/>
              </w:rPr>
            </w:pPr>
            <w:r w:rsidRPr="00360272">
              <w:rPr>
                <w:szCs w:val="22"/>
              </w:rPr>
              <w:t>О</w:t>
            </w:r>
          </w:p>
        </w:tc>
        <w:tc>
          <w:tcPr>
            <w:tcW w:w="3963" w:type="dxa"/>
          </w:tcPr>
          <w:p w14:paraId="3542DD89" w14:textId="77777777" w:rsidR="000C65E6" w:rsidRPr="00360272" w:rsidRDefault="000C65E6" w:rsidP="004E551A">
            <w:pPr>
              <w:pStyle w:val="GOSTTablenorm"/>
            </w:pPr>
            <w:r w:rsidRPr="00360272">
              <w:t>Указывается дата составления документа, на основании которого была отражена операция на лицевом счете АИФДБ</w:t>
            </w:r>
          </w:p>
        </w:tc>
      </w:tr>
      <w:tr w:rsidR="000C65E6" w:rsidRPr="00360272" w14:paraId="505A9792" w14:textId="77777777" w:rsidTr="00CC28D4">
        <w:trPr>
          <w:trHeight w:val="279"/>
        </w:trPr>
        <w:tc>
          <w:tcPr>
            <w:tcW w:w="1703" w:type="dxa"/>
          </w:tcPr>
          <w:p w14:paraId="7C0837B4" w14:textId="77777777" w:rsidR="000C65E6" w:rsidRPr="00360272" w:rsidRDefault="000C65E6" w:rsidP="004E551A">
            <w:pPr>
              <w:pStyle w:val="GOSTTablenorm"/>
            </w:pPr>
            <w:r w:rsidRPr="00360272">
              <w:t>GUID документа, подтверждающего проведение операции</w:t>
            </w:r>
          </w:p>
        </w:tc>
        <w:tc>
          <w:tcPr>
            <w:tcW w:w="1701" w:type="dxa"/>
          </w:tcPr>
          <w:p w14:paraId="624DEC33" w14:textId="77777777" w:rsidR="000C65E6" w:rsidRPr="00360272" w:rsidRDefault="000C65E6" w:rsidP="004E551A">
            <w:pPr>
              <w:pStyle w:val="GOSTTablenorm"/>
              <w:rPr>
                <w:lang w:val="en-US"/>
              </w:rPr>
            </w:pPr>
            <w:r w:rsidRPr="00360272">
              <w:rPr>
                <w:lang w:val="en-US"/>
              </w:rPr>
              <w:t>G_S2_1_D_DOC_H_GUID</w:t>
            </w:r>
          </w:p>
        </w:tc>
        <w:tc>
          <w:tcPr>
            <w:tcW w:w="567" w:type="dxa"/>
          </w:tcPr>
          <w:p w14:paraId="626B4B73" w14:textId="77777777" w:rsidR="000C65E6" w:rsidRPr="00360272" w:rsidRDefault="000C65E6" w:rsidP="004E551A">
            <w:pPr>
              <w:pStyle w:val="GOSTTablenorm"/>
            </w:pPr>
            <w:r w:rsidRPr="00360272">
              <w:t>П</w:t>
            </w:r>
          </w:p>
        </w:tc>
        <w:tc>
          <w:tcPr>
            <w:tcW w:w="1134" w:type="dxa"/>
          </w:tcPr>
          <w:p w14:paraId="493A5C55" w14:textId="77777777" w:rsidR="000C65E6" w:rsidRPr="00360272" w:rsidRDefault="000C65E6" w:rsidP="004E551A">
            <w:pPr>
              <w:pStyle w:val="GOSTTablenorm"/>
              <w:rPr>
                <w:lang w:val="en-US"/>
              </w:rPr>
            </w:pPr>
            <w:r w:rsidRPr="00360272">
              <w:rPr>
                <w:lang w:val="en-US"/>
              </w:rPr>
              <w:t>GUID</w:t>
            </w:r>
          </w:p>
        </w:tc>
        <w:tc>
          <w:tcPr>
            <w:tcW w:w="567" w:type="dxa"/>
          </w:tcPr>
          <w:p w14:paraId="5EF515C0" w14:textId="77777777" w:rsidR="000C65E6" w:rsidRPr="00360272" w:rsidRDefault="000C65E6" w:rsidP="004E551A">
            <w:pPr>
              <w:pStyle w:val="GOSTTablenorm"/>
              <w:rPr>
                <w:szCs w:val="22"/>
              </w:rPr>
            </w:pPr>
            <w:r w:rsidRPr="00360272">
              <w:rPr>
                <w:szCs w:val="22"/>
              </w:rPr>
              <w:t>О</w:t>
            </w:r>
          </w:p>
        </w:tc>
        <w:tc>
          <w:tcPr>
            <w:tcW w:w="3963" w:type="dxa"/>
          </w:tcPr>
          <w:p w14:paraId="7B503DAA" w14:textId="77777777" w:rsidR="000C65E6" w:rsidRPr="00360272" w:rsidRDefault="000C65E6" w:rsidP="004E551A">
            <w:pPr>
              <w:pStyle w:val="GOSTTablenorm"/>
            </w:pPr>
            <w:r w:rsidRPr="00360272">
              <w:t>Указывается GUID документа, на основании которого была отражена операция на лицевом счете АИФДБ</w:t>
            </w:r>
          </w:p>
        </w:tc>
      </w:tr>
      <w:tr w:rsidR="000C65E6" w:rsidRPr="00360272" w14:paraId="35F80CCA" w14:textId="77777777" w:rsidTr="00CC28D4">
        <w:trPr>
          <w:trHeight w:val="279"/>
        </w:trPr>
        <w:tc>
          <w:tcPr>
            <w:tcW w:w="1703" w:type="dxa"/>
          </w:tcPr>
          <w:p w14:paraId="3E759CC6" w14:textId="77777777" w:rsidR="000C65E6" w:rsidRPr="00360272" w:rsidRDefault="000C65E6" w:rsidP="004E551A">
            <w:pPr>
              <w:pStyle w:val="GOSTTablenorm"/>
            </w:pPr>
            <w:r w:rsidRPr="00360272">
              <w:t>Сумма</w:t>
            </w:r>
          </w:p>
          <w:p w14:paraId="410C1E83" w14:textId="77777777" w:rsidR="000C65E6" w:rsidRPr="00360272" w:rsidRDefault="000C65E6" w:rsidP="004E551A">
            <w:pPr>
              <w:pStyle w:val="GOSTTablenorm"/>
            </w:pPr>
            <w:r w:rsidRPr="00360272">
              <w:t>на ____ текущий финансовый год</w:t>
            </w:r>
          </w:p>
        </w:tc>
        <w:tc>
          <w:tcPr>
            <w:tcW w:w="1701" w:type="dxa"/>
          </w:tcPr>
          <w:p w14:paraId="08FB657B" w14:textId="77777777" w:rsidR="000C65E6" w:rsidRPr="00360272" w:rsidRDefault="000C65E6" w:rsidP="004E551A">
            <w:pPr>
              <w:pStyle w:val="GOSTTablenorm"/>
            </w:pPr>
            <w:r w:rsidRPr="00360272">
              <w:t>G_S2_1_D_C5</w:t>
            </w:r>
          </w:p>
        </w:tc>
        <w:tc>
          <w:tcPr>
            <w:tcW w:w="567" w:type="dxa"/>
          </w:tcPr>
          <w:p w14:paraId="2F70C3A7" w14:textId="77777777" w:rsidR="000C65E6" w:rsidRPr="00360272" w:rsidRDefault="000C65E6" w:rsidP="004E551A">
            <w:pPr>
              <w:pStyle w:val="GOSTTablenorm"/>
            </w:pPr>
            <w:r w:rsidRPr="00360272">
              <w:t>П</w:t>
            </w:r>
          </w:p>
        </w:tc>
        <w:tc>
          <w:tcPr>
            <w:tcW w:w="1134" w:type="dxa"/>
          </w:tcPr>
          <w:p w14:paraId="140E9857" w14:textId="77777777" w:rsidR="000C65E6" w:rsidRPr="00360272" w:rsidRDefault="000C65E6" w:rsidP="004E551A">
            <w:pPr>
              <w:pStyle w:val="GOSTTablenorm"/>
            </w:pPr>
            <w:r w:rsidRPr="00360272">
              <w:t>N(20.2)</w:t>
            </w:r>
          </w:p>
        </w:tc>
        <w:tc>
          <w:tcPr>
            <w:tcW w:w="567" w:type="dxa"/>
          </w:tcPr>
          <w:p w14:paraId="0EF6FDB4" w14:textId="77777777" w:rsidR="000C65E6" w:rsidRPr="00360272" w:rsidRDefault="000C65E6" w:rsidP="004E551A">
            <w:pPr>
              <w:pStyle w:val="GOSTTablenorm"/>
              <w:rPr>
                <w:szCs w:val="22"/>
              </w:rPr>
            </w:pPr>
            <w:r w:rsidRPr="00360272">
              <w:rPr>
                <w:szCs w:val="22"/>
              </w:rPr>
              <w:t>Н</w:t>
            </w:r>
          </w:p>
        </w:tc>
        <w:tc>
          <w:tcPr>
            <w:tcW w:w="3963" w:type="dxa"/>
          </w:tcPr>
          <w:p w14:paraId="346F896E" w14:textId="77777777" w:rsidR="000C65E6" w:rsidRPr="00360272" w:rsidRDefault="000C65E6" w:rsidP="004E551A">
            <w:pPr>
              <w:pStyle w:val="GOSTTablenorm"/>
            </w:pPr>
            <w:r w:rsidRPr="00360272">
              <w:t>Указывается сумма изменений (увеличение или уменьшение) бюджетных ассигнований, доведенных до АИФДБ на соответствующий год указанным документом</w:t>
            </w:r>
          </w:p>
        </w:tc>
      </w:tr>
      <w:tr w:rsidR="000C65E6" w:rsidRPr="00360272" w14:paraId="00B1F420" w14:textId="77777777" w:rsidTr="00CC28D4">
        <w:trPr>
          <w:trHeight w:val="279"/>
        </w:trPr>
        <w:tc>
          <w:tcPr>
            <w:tcW w:w="1703" w:type="dxa"/>
          </w:tcPr>
          <w:p w14:paraId="080F7455" w14:textId="77777777" w:rsidR="000C65E6" w:rsidRPr="00360272" w:rsidRDefault="000C65E6" w:rsidP="004E551A">
            <w:pPr>
              <w:pStyle w:val="GOSTTablenorm"/>
            </w:pPr>
            <w:r w:rsidRPr="00360272">
              <w:t xml:space="preserve">Бюджетные ассигнования </w:t>
            </w:r>
          </w:p>
          <w:p w14:paraId="53EE9747" w14:textId="77777777" w:rsidR="000C65E6" w:rsidRPr="00360272" w:rsidRDefault="000C65E6" w:rsidP="004E551A">
            <w:pPr>
              <w:pStyle w:val="GOSTTablenorm"/>
            </w:pPr>
            <w:r w:rsidRPr="00360272">
              <w:t xml:space="preserve">на плановый период ____ - ____ годов </w:t>
            </w:r>
          </w:p>
          <w:p w14:paraId="032E53B1" w14:textId="77777777" w:rsidR="000C65E6" w:rsidRPr="00360272" w:rsidRDefault="000C65E6" w:rsidP="004E551A">
            <w:pPr>
              <w:pStyle w:val="GOSTTablenorm"/>
            </w:pPr>
            <w:r w:rsidRPr="00360272">
              <w:t>первый год</w:t>
            </w:r>
          </w:p>
        </w:tc>
        <w:tc>
          <w:tcPr>
            <w:tcW w:w="1701" w:type="dxa"/>
          </w:tcPr>
          <w:p w14:paraId="234D5910" w14:textId="77777777" w:rsidR="000C65E6" w:rsidRPr="00360272" w:rsidRDefault="000C65E6" w:rsidP="004E551A">
            <w:pPr>
              <w:pStyle w:val="GOSTTablenorm"/>
            </w:pPr>
            <w:r w:rsidRPr="00360272">
              <w:t>G_S2_1_D_C6</w:t>
            </w:r>
          </w:p>
        </w:tc>
        <w:tc>
          <w:tcPr>
            <w:tcW w:w="567" w:type="dxa"/>
          </w:tcPr>
          <w:p w14:paraId="695E7149" w14:textId="77777777" w:rsidR="000C65E6" w:rsidRPr="00360272" w:rsidRDefault="000C65E6" w:rsidP="004E551A">
            <w:pPr>
              <w:pStyle w:val="GOSTTablenorm"/>
            </w:pPr>
            <w:r w:rsidRPr="00360272">
              <w:t>П</w:t>
            </w:r>
          </w:p>
        </w:tc>
        <w:tc>
          <w:tcPr>
            <w:tcW w:w="1134" w:type="dxa"/>
          </w:tcPr>
          <w:p w14:paraId="672CF062" w14:textId="77777777" w:rsidR="000C65E6" w:rsidRPr="00360272" w:rsidRDefault="000C65E6" w:rsidP="004E551A">
            <w:pPr>
              <w:pStyle w:val="GOSTTablenorm"/>
            </w:pPr>
            <w:r w:rsidRPr="00360272">
              <w:t>N(20.2)</w:t>
            </w:r>
          </w:p>
        </w:tc>
        <w:tc>
          <w:tcPr>
            <w:tcW w:w="567" w:type="dxa"/>
          </w:tcPr>
          <w:p w14:paraId="420ECAE6" w14:textId="77777777" w:rsidR="000C65E6" w:rsidRPr="00360272" w:rsidRDefault="000C65E6" w:rsidP="004E551A">
            <w:pPr>
              <w:pStyle w:val="GOSTTablenorm"/>
              <w:rPr>
                <w:szCs w:val="22"/>
              </w:rPr>
            </w:pPr>
            <w:r w:rsidRPr="00360272">
              <w:rPr>
                <w:szCs w:val="22"/>
              </w:rPr>
              <w:t>Н</w:t>
            </w:r>
          </w:p>
        </w:tc>
        <w:tc>
          <w:tcPr>
            <w:tcW w:w="3963" w:type="dxa"/>
          </w:tcPr>
          <w:p w14:paraId="4C8AB797" w14:textId="77777777" w:rsidR="000C65E6" w:rsidRPr="00360272" w:rsidRDefault="000C65E6" w:rsidP="004E551A">
            <w:pPr>
              <w:pStyle w:val="GOSTTablenorm"/>
            </w:pPr>
            <w:r w:rsidRPr="00360272">
              <w:t>Указывается сумма изменений (увеличение или уменьшение) бюджетных ассигнований, доведенных до АИФДБ на первый год планового периода</w:t>
            </w:r>
          </w:p>
        </w:tc>
      </w:tr>
      <w:tr w:rsidR="000C65E6" w:rsidRPr="00360272" w14:paraId="1E619DCB" w14:textId="77777777" w:rsidTr="00CC28D4">
        <w:trPr>
          <w:trHeight w:val="279"/>
        </w:trPr>
        <w:tc>
          <w:tcPr>
            <w:tcW w:w="1703" w:type="dxa"/>
          </w:tcPr>
          <w:p w14:paraId="45EF220D" w14:textId="77777777" w:rsidR="000C65E6" w:rsidRPr="00360272" w:rsidRDefault="000C65E6" w:rsidP="004E551A">
            <w:pPr>
              <w:pStyle w:val="GOSTTablenorm"/>
            </w:pPr>
            <w:r w:rsidRPr="00360272">
              <w:t xml:space="preserve">Бюджетные ассигнования </w:t>
            </w:r>
          </w:p>
          <w:p w14:paraId="01FA2FEF" w14:textId="77777777" w:rsidR="000C65E6" w:rsidRPr="00360272" w:rsidRDefault="000C65E6" w:rsidP="004E551A">
            <w:pPr>
              <w:pStyle w:val="GOSTTablenorm"/>
            </w:pPr>
            <w:r w:rsidRPr="00360272">
              <w:t xml:space="preserve">на плановый период ____ - ____ годов </w:t>
            </w:r>
          </w:p>
          <w:p w14:paraId="760D8F48" w14:textId="77777777" w:rsidR="000C65E6" w:rsidRPr="00360272" w:rsidRDefault="000C65E6" w:rsidP="004E551A">
            <w:pPr>
              <w:pStyle w:val="GOSTTablenorm"/>
            </w:pPr>
            <w:r w:rsidRPr="00360272">
              <w:t>второй год</w:t>
            </w:r>
          </w:p>
        </w:tc>
        <w:tc>
          <w:tcPr>
            <w:tcW w:w="1701" w:type="dxa"/>
          </w:tcPr>
          <w:p w14:paraId="013EA47D" w14:textId="77777777" w:rsidR="000C65E6" w:rsidRPr="00360272" w:rsidRDefault="000C65E6" w:rsidP="004E551A">
            <w:pPr>
              <w:pStyle w:val="GOSTTablenorm"/>
            </w:pPr>
            <w:r w:rsidRPr="00360272">
              <w:t>G_S2_1_D_C7</w:t>
            </w:r>
          </w:p>
        </w:tc>
        <w:tc>
          <w:tcPr>
            <w:tcW w:w="567" w:type="dxa"/>
          </w:tcPr>
          <w:p w14:paraId="5B390608" w14:textId="77777777" w:rsidR="000C65E6" w:rsidRPr="00360272" w:rsidRDefault="000C65E6" w:rsidP="004E551A">
            <w:pPr>
              <w:pStyle w:val="GOSTTablenorm"/>
            </w:pPr>
            <w:r w:rsidRPr="00360272">
              <w:t>П</w:t>
            </w:r>
          </w:p>
        </w:tc>
        <w:tc>
          <w:tcPr>
            <w:tcW w:w="1134" w:type="dxa"/>
          </w:tcPr>
          <w:p w14:paraId="35A94AB5" w14:textId="77777777" w:rsidR="000C65E6" w:rsidRPr="00360272" w:rsidRDefault="000C65E6" w:rsidP="004E551A">
            <w:pPr>
              <w:pStyle w:val="GOSTTablenorm"/>
            </w:pPr>
            <w:r w:rsidRPr="00360272">
              <w:t>N(20.2)</w:t>
            </w:r>
          </w:p>
        </w:tc>
        <w:tc>
          <w:tcPr>
            <w:tcW w:w="567" w:type="dxa"/>
          </w:tcPr>
          <w:p w14:paraId="3AA3D2FA" w14:textId="77777777" w:rsidR="000C65E6" w:rsidRPr="00360272" w:rsidRDefault="000C65E6" w:rsidP="004E551A">
            <w:pPr>
              <w:pStyle w:val="GOSTTablenorm"/>
              <w:rPr>
                <w:szCs w:val="22"/>
              </w:rPr>
            </w:pPr>
            <w:r w:rsidRPr="00360272">
              <w:rPr>
                <w:szCs w:val="22"/>
              </w:rPr>
              <w:t>Н</w:t>
            </w:r>
          </w:p>
        </w:tc>
        <w:tc>
          <w:tcPr>
            <w:tcW w:w="3963" w:type="dxa"/>
          </w:tcPr>
          <w:p w14:paraId="39E196C4" w14:textId="77777777" w:rsidR="000C65E6" w:rsidRPr="00360272" w:rsidRDefault="000C65E6" w:rsidP="004E551A">
            <w:pPr>
              <w:pStyle w:val="GOSTTablenorm"/>
            </w:pPr>
            <w:r w:rsidRPr="00360272">
              <w:t>Указывается сумма изменений (увеличение или уменьшение) бюджетных ассигнований, доведенных до АИФДБ на второй год планового периода</w:t>
            </w:r>
          </w:p>
        </w:tc>
      </w:tr>
      <w:tr w:rsidR="000C65E6" w:rsidRPr="00360272" w14:paraId="3BE2F439" w14:textId="77777777" w:rsidTr="00CC28D4">
        <w:trPr>
          <w:trHeight w:val="279"/>
        </w:trPr>
        <w:tc>
          <w:tcPr>
            <w:tcW w:w="1703" w:type="dxa"/>
          </w:tcPr>
          <w:p w14:paraId="21EF3E41" w14:textId="77777777" w:rsidR="000C65E6" w:rsidRPr="00360272" w:rsidRDefault="000C65E6" w:rsidP="004E551A">
            <w:pPr>
              <w:pStyle w:val="GOSTTablenorm"/>
            </w:pPr>
            <w:r w:rsidRPr="00360272">
              <w:t xml:space="preserve">Бюджетные ассигнования </w:t>
            </w:r>
          </w:p>
          <w:p w14:paraId="7233FE5B" w14:textId="77777777" w:rsidR="000C65E6" w:rsidRPr="00360272" w:rsidRDefault="000C65E6" w:rsidP="004E551A">
            <w:pPr>
              <w:pStyle w:val="GOSTTablenorm"/>
            </w:pPr>
            <w:r w:rsidRPr="00360272">
              <w:t xml:space="preserve">на плановый период ____ - ____ годов </w:t>
            </w:r>
          </w:p>
          <w:p w14:paraId="4FB1D27B" w14:textId="77777777" w:rsidR="000C65E6" w:rsidRPr="00360272" w:rsidRDefault="000C65E6" w:rsidP="004E551A">
            <w:pPr>
              <w:pStyle w:val="GOSTTablenorm"/>
            </w:pPr>
            <w:r w:rsidRPr="00360272">
              <w:t>третий год</w:t>
            </w:r>
          </w:p>
        </w:tc>
        <w:tc>
          <w:tcPr>
            <w:tcW w:w="1701" w:type="dxa"/>
          </w:tcPr>
          <w:p w14:paraId="73E4A866" w14:textId="77777777" w:rsidR="000C65E6" w:rsidRPr="00360272" w:rsidRDefault="000C65E6" w:rsidP="004E551A">
            <w:pPr>
              <w:pStyle w:val="GOSTTablenorm"/>
            </w:pPr>
            <w:r w:rsidRPr="00360272">
              <w:t>G_S2_1_D_C7_2</w:t>
            </w:r>
          </w:p>
        </w:tc>
        <w:tc>
          <w:tcPr>
            <w:tcW w:w="567" w:type="dxa"/>
          </w:tcPr>
          <w:p w14:paraId="261D4A97" w14:textId="77777777" w:rsidR="000C65E6" w:rsidRPr="00360272" w:rsidRDefault="000C65E6" w:rsidP="004E551A">
            <w:pPr>
              <w:pStyle w:val="GOSTTablenorm"/>
            </w:pPr>
            <w:r w:rsidRPr="00360272">
              <w:t>П</w:t>
            </w:r>
          </w:p>
        </w:tc>
        <w:tc>
          <w:tcPr>
            <w:tcW w:w="1134" w:type="dxa"/>
          </w:tcPr>
          <w:p w14:paraId="4CC34E4F" w14:textId="77777777" w:rsidR="000C65E6" w:rsidRPr="00360272" w:rsidRDefault="000C65E6" w:rsidP="004E551A">
            <w:pPr>
              <w:pStyle w:val="GOSTTablenorm"/>
            </w:pPr>
            <w:r w:rsidRPr="00360272">
              <w:t>N(20.2)</w:t>
            </w:r>
          </w:p>
        </w:tc>
        <w:tc>
          <w:tcPr>
            <w:tcW w:w="567" w:type="dxa"/>
          </w:tcPr>
          <w:p w14:paraId="7BA0032A" w14:textId="77777777" w:rsidR="000C65E6" w:rsidRPr="00360272" w:rsidRDefault="000C65E6" w:rsidP="004E551A">
            <w:pPr>
              <w:pStyle w:val="GOSTTablenorm"/>
              <w:rPr>
                <w:szCs w:val="22"/>
              </w:rPr>
            </w:pPr>
            <w:r w:rsidRPr="00360272">
              <w:rPr>
                <w:szCs w:val="22"/>
              </w:rPr>
              <w:t>Н</w:t>
            </w:r>
          </w:p>
        </w:tc>
        <w:tc>
          <w:tcPr>
            <w:tcW w:w="3963" w:type="dxa"/>
          </w:tcPr>
          <w:p w14:paraId="44A653A0" w14:textId="77777777" w:rsidR="000C65E6" w:rsidRPr="00360272" w:rsidRDefault="000C65E6" w:rsidP="004E551A">
            <w:pPr>
              <w:pStyle w:val="GOSTTablenorm"/>
            </w:pPr>
            <w:r w:rsidRPr="00360272">
              <w:t>Указывается сумма изменений (увеличение или уменьшение) бюджетных ассигнований, доведенных до ПБС на третий год очередного планового периода</w:t>
            </w:r>
          </w:p>
        </w:tc>
      </w:tr>
    </w:tbl>
    <w:p w14:paraId="0CBFF30C" w14:textId="77777777" w:rsidR="000C65E6" w:rsidRPr="00734FF4" w:rsidRDefault="000C65E6" w:rsidP="00734FF4">
      <w:pPr>
        <w:pStyle w:val="32"/>
      </w:pPr>
      <w:bookmarkStart w:id="3031" w:name="_Toc54598634"/>
      <w:bookmarkStart w:id="3032" w:name="_Toc185235767"/>
      <w:bookmarkStart w:id="3033" w:name="_Toc207640679"/>
      <w:r w:rsidRPr="00734FF4">
        <w:t>Описание комплексного типа «tR_764_G_S2_2_D»</w:t>
      </w:r>
      <w:bookmarkEnd w:id="3031"/>
      <w:bookmarkEnd w:id="3032"/>
      <w:bookmarkEnd w:id="3033"/>
    </w:p>
    <w:p w14:paraId="3ADBB9A6" w14:textId="77777777" w:rsidR="000C65E6" w:rsidRPr="00360272" w:rsidRDefault="000C65E6" w:rsidP="00CC28D4">
      <w:pPr>
        <w:pStyle w:val="GOSTNormal"/>
        <w:rPr>
          <w:rStyle w:val="GOSTNormal0"/>
          <w:szCs w:val="24"/>
        </w:rPr>
      </w:pPr>
      <w:r w:rsidRPr="00360272">
        <w:rPr>
          <w:rStyle w:val="GOSTNormal0"/>
          <w:szCs w:val="24"/>
        </w:rPr>
        <w:t>Описание комплексного типа «</w:t>
      </w:r>
      <w:r w:rsidRPr="00360272">
        <w:rPr>
          <w:lang w:val="en-US"/>
        </w:rPr>
        <w:t>t</w:t>
      </w:r>
      <w:r w:rsidRPr="00360272">
        <w:t>R_764_G_S2_2_D</w:t>
      </w:r>
      <w:r w:rsidRPr="00360272">
        <w:rPr>
          <w:rStyle w:val="GOSTNormal0"/>
          <w:szCs w:val="24"/>
        </w:rPr>
        <w:t>» блока «</w:t>
      </w:r>
      <w:r w:rsidRPr="00360272">
        <w:t>2.2. Бюджетные ассигнования на выплаты за счет связанных иностранных кредитов в текущем финансовом году</w:t>
      </w:r>
      <w:r w:rsidRPr="00360272">
        <w:rPr>
          <w:rStyle w:val="GOSTNormal0"/>
          <w:szCs w:val="24"/>
        </w:rPr>
        <w:t>».</w:t>
      </w:r>
    </w:p>
    <w:p w14:paraId="1A6DE82E" w14:textId="141361AE" w:rsidR="000C65E6" w:rsidRPr="00CC28D4" w:rsidRDefault="00591977" w:rsidP="00CC28D4">
      <w:pPr>
        <w:pStyle w:val="GOSTNameTable"/>
      </w:pPr>
      <w:r>
        <w:rPr>
          <w:noProof/>
        </w:rPr>
        <w:lastRenderedPageBreak/>
        <w:fldChar w:fldCharType="begin"/>
      </w:r>
      <w:r>
        <w:rPr>
          <w:noProof/>
        </w:rPr>
        <w:instrText xml:space="preserve"> SEQ Таблица \* ARABIC </w:instrText>
      </w:r>
      <w:r>
        <w:rPr>
          <w:noProof/>
        </w:rPr>
        <w:fldChar w:fldCharType="separate"/>
      </w:r>
      <w:bookmarkStart w:id="3034" w:name="_Ref26281010"/>
      <w:bookmarkStart w:id="3035" w:name="_Toc185236197"/>
      <w:r w:rsidR="002C2645">
        <w:rPr>
          <w:noProof/>
        </w:rPr>
        <w:t>91</w:t>
      </w:r>
      <w:bookmarkEnd w:id="3034"/>
      <w:r>
        <w:rPr>
          <w:noProof/>
        </w:rPr>
        <w:fldChar w:fldCharType="end"/>
      </w:r>
      <w:r w:rsidR="000C65E6" w:rsidRPr="00CC28D4">
        <w:rPr>
          <w:rFonts w:eastAsia="Calibri"/>
        </w:rPr>
        <w:t xml:space="preserve"> –</w:t>
      </w:r>
      <w:r w:rsidR="000C65E6" w:rsidRPr="00CC28D4">
        <w:t xml:space="preserve"> Описание комплексного типа «tR_764_G_S2_2_D»</w:t>
      </w:r>
      <w:bookmarkEnd w:id="303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2C924477"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570DC25" w14:textId="77777777" w:rsidR="000C65E6" w:rsidRPr="00360272" w:rsidRDefault="000C65E6" w:rsidP="004E551A">
            <w:pPr>
              <w:pStyle w:val="GOSTTableHead"/>
            </w:pPr>
            <w:r w:rsidRPr="00360272">
              <w:t>Наименование комплексного типа</w:t>
            </w:r>
          </w:p>
        </w:tc>
        <w:tc>
          <w:tcPr>
            <w:tcW w:w="1701" w:type="dxa"/>
          </w:tcPr>
          <w:p w14:paraId="55BA2A18" w14:textId="77777777" w:rsidR="000C65E6" w:rsidRPr="00360272" w:rsidRDefault="000C65E6" w:rsidP="004E551A">
            <w:pPr>
              <w:pStyle w:val="GOSTTableHead"/>
            </w:pPr>
            <w:r w:rsidRPr="00360272">
              <w:t>Текущий элемент/ атрибут</w:t>
            </w:r>
          </w:p>
        </w:tc>
        <w:tc>
          <w:tcPr>
            <w:tcW w:w="567" w:type="dxa"/>
          </w:tcPr>
          <w:p w14:paraId="61EDAC77" w14:textId="77777777" w:rsidR="000C65E6" w:rsidRPr="00360272" w:rsidRDefault="000C65E6" w:rsidP="004E551A">
            <w:pPr>
              <w:pStyle w:val="GOSTTableHead"/>
            </w:pPr>
            <w:r w:rsidRPr="00360272">
              <w:t>Тип</w:t>
            </w:r>
          </w:p>
        </w:tc>
        <w:tc>
          <w:tcPr>
            <w:tcW w:w="1134" w:type="dxa"/>
          </w:tcPr>
          <w:p w14:paraId="75FE3196" w14:textId="77777777" w:rsidR="000C65E6" w:rsidRPr="00360272" w:rsidRDefault="000C65E6" w:rsidP="004E551A">
            <w:pPr>
              <w:pStyle w:val="GOSTTableHead"/>
            </w:pPr>
            <w:r w:rsidRPr="00360272">
              <w:t>Формат элемента</w:t>
            </w:r>
          </w:p>
        </w:tc>
        <w:tc>
          <w:tcPr>
            <w:tcW w:w="567" w:type="dxa"/>
          </w:tcPr>
          <w:p w14:paraId="33C137F6" w14:textId="77777777" w:rsidR="000C65E6" w:rsidRPr="00360272" w:rsidRDefault="000C65E6" w:rsidP="004E551A">
            <w:pPr>
              <w:pStyle w:val="GOSTTableHead"/>
            </w:pPr>
            <w:r w:rsidRPr="00360272">
              <w:t>Обязательность</w:t>
            </w:r>
          </w:p>
        </w:tc>
        <w:tc>
          <w:tcPr>
            <w:tcW w:w="3963" w:type="dxa"/>
          </w:tcPr>
          <w:p w14:paraId="168CA492" w14:textId="77777777" w:rsidR="000C65E6" w:rsidRPr="00360272" w:rsidRDefault="000C65E6" w:rsidP="004E551A">
            <w:pPr>
              <w:pStyle w:val="GOSTTableHead"/>
            </w:pPr>
            <w:r w:rsidRPr="00360272">
              <w:t>Дополнительная информация</w:t>
            </w:r>
          </w:p>
        </w:tc>
      </w:tr>
      <w:tr w:rsidR="000C65E6" w:rsidRPr="00360272" w14:paraId="54C95ECD" w14:textId="77777777" w:rsidTr="00CC28D4">
        <w:trPr>
          <w:trHeight w:val="279"/>
        </w:trPr>
        <w:tc>
          <w:tcPr>
            <w:tcW w:w="1701" w:type="dxa"/>
          </w:tcPr>
          <w:p w14:paraId="02595164" w14:textId="77777777" w:rsidR="000C65E6" w:rsidRPr="00360272" w:rsidRDefault="000C65E6" w:rsidP="004E551A">
            <w:pPr>
              <w:pStyle w:val="GOSTTablenorm"/>
            </w:pPr>
            <w:r w:rsidRPr="00360272">
              <w:rPr>
                <w:lang w:val="en-US"/>
              </w:rPr>
              <w:t>t</w:t>
            </w:r>
            <w:r w:rsidRPr="00360272">
              <w:t>R_764_G_S2_2_D</w:t>
            </w:r>
          </w:p>
        </w:tc>
        <w:tc>
          <w:tcPr>
            <w:tcW w:w="1701" w:type="dxa"/>
          </w:tcPr>
          <w:p w14:paraId="379419BC" w14:textId="77777777" w:rsidR="000C65E6" w:rsidRPr="00360272" w:rsidRDefault="000C65E6" w:rsidP="004E551A">
            <w:pPr>
              <w:pStyle w:val="GOSTTablenorm"/>
            </w:pPr>
            <w:r w:rsidRPr="00360272">
              <w:t>G_S2_2_D_ITEM</w:t>
            </w:r>
          </w:p>
        </w:tc>
        <w:tc>
          <w:tcPr>
            <w:tcW w:w="567" w:type="dxa"/>
          </w:tcPr>
          <w:p w14:paraId="47AC01D0" w14:textId="77777777" w:rsidR="000C65E6" w:rsidRPr="00360272" w:rsidRDefault="000C65E6" w:rsidP="004E551A">
            <w:pPr>
              <w:pStyle w:val="GOSTTablenorm"/>
              <w:rPr>
                <w:lang w:val="en-US"/>
              </w:rPr>
            </w:pPr>
            <w:r w:rsidRPr="00360272">
              <w:rPr>
                <w:lang w:val="en-US"/>
              </w:rPr>
              <w:t>C</w:t>
            </w:r>
          </w:p>
        </w:tc>
        <w:tc>
          <w:tcPr>
            <w:tcW w:w="1134" w:type="dxa"/>
          </w:tcPr>
          <w:p w14:paraId="2CCE621A" w14:textId="77777777" w:rsidR="000C65E6" w:rsidRPr="00360272" w:rsidRDefault="000C65E6" w:rsidP="004E551A">
            <w:pPr>
              <w:pStyle w:val="GOSTTablenorm"/>
              <w:rPr>
                <w:lang w:val="en-US"/>
              </w:rPr>
            </w:pPr>
            <w:r w:rsidRPr="00360272">
              <w:rPr>
                <w:lang w:val="en-US"/>
              </w:rPr>
              <w:t>t</w:t>
            </w:r>
            <w:r w:rsidRPr="00360272">
              <w:t>R_764_G_S2_2_D</w:t>
            </w:r>
            <w:r w:rsidRPr="00360272">
              <w:rPr>
                <w:color w:val="000000"/>
              </w:rPr>
              <w:t>_ITEM</w:t>
            </w:r>
          </w:p>
        </w:tc>
        <w:tc>
          <w:tcPr>
            <w:tcW w:w="567" w:type="dxa"/>
          </w:tcPr>
          <w:p w14:paraId="04965B9C" w14:textId="77777777" w:rsidR="000C65E6" w:rsidRPr="00360272" w:rsidRDefault="000C65E6" w:rsidP="004E551A">
            <w:pPr>
              <w:pStyle w:val="GOSTTablenorm"/>
              <w:rPr>
                <w:szCs w:val="22"/>
              </w:rPr>
            </w:pPr>
            <w:r w:rsidRPr="00360272">
              <w:rPr>
                <w:szCs w:val="22"/>
              </w:rPr>
              <w:t>ОМ</w:t>
            </w:r>
          </w:p>
        </w:tc>
        <w:tc>
          <w:tcPr>
            <w:tcW w:w="3963" w:type="dxa"/>
          </w:tcPr>
          <w:p w14:paraId="1745332F" w14:textId="027F35C9" w:rsidR="000C65E6" w:rsidRPr="00360272" w:rsidRDefault="000C65E6" w:rsidP="004E551A">
            <w:pPr>
              <w:pStyle w:val="GOSTTablenorm"/>
              <w:rPr>
                <w:szCs w:val="22"/>
              </w:rPr>
            </w:pPr>
            <w:r w:rsidRPr="00360272">
              <w:t xml:space="preserve">Состав элемента представлен в таблице </w:t>
            </w:r>
            <w:r w:rsidRPr="00360272">
              <w:fldChar w:fldCharType="begin"/>
            </w:r>
            <w:r w:rsidRPr="00360272">
              <w:instrText xml:space="preserve"> REF _Ref26281263 \h  \* MERGEFORMAT </w:instrText>
            </w:r>
            <w:r w:rsidRPr="00360272">
              <w:fldChar w:fldCharType="separate"/>
            </w:r>
            <w:r w:rsidR="002C2645">
              <w:t>92</w:t>
            </w:r>
            <w:r w:rsidRPr="00360272">
              <w:fldChar w:fldCharType="end"/>
            </w:r>
          </w:p>
        </w:tc>
      </w:tr>
    </w:tbl>
    <w:p w14:paraId="4C46B850" w14:textId="77777777" w:rsidR="000C65E6" w:rsidRPr="00734FF4" w:rsidRDefault="000C65E6" w:rsidP="00734FF4">
      <w:pPr>
        <w:pStyle w:val="32"/>
      </w:pPr>
      <w:bookmarkStart w:id="3036" w:name="_Toc54598635"/>
      <w:bookmarkStart w:id="3037" w:name="_Toc185235768"/>
      <w:bookmarkStart w:id="3038" w:name="_Toc207640680"/>
      <w:r w:rsidRPr="00734FF4">
        <w:t>Описание комплексного типа «tR_764_G_S2_2_D_ITEM»</w:t>
      </w:r>
      <w:bookmarkEnd w:id="3036"/>
      <w:bookmarkEnd w:id="3037"/>
      <w:bookmarkEnd w:id="3038"/>
    </w:p>
    <w:p w14:paraId="5019A6BC"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w:t>
      </w:r>
      <w:r w:rsidRPr="00360272">
        <w:t>R_764_G_S2_2_D</w:t>
      </w:r>
      <w:r w:rsidRPr="00360272">
        <w:rPr>
          <w:color w:val="000000"/>
        </w:rPr>
        <w:t>_ITEM</w:t>
      </w:r>
      <w:r w:rsidRPr="00360272">
        <w:rPr>
          <w:rStyle w:val="GOSTNormal0"/>
          <w:szCs w:val="24"/>
        </w:rPr>
        <w:t>» блока «</w:t>
      </w:r>
      <w:r w:rsidRPr="00360272">
        <w:t>2.2. Бюджетные ассигнования на выплаты за счет связанных иностранных кредитов в текущем финансовом году (строки)</w:t>
      </w:r>
      <w:r w:rsidRPr="00360272">
        <w:rPr>
          <w:rStyle w:val="GOSTNormal0"/>
          <w:szCs w:val="24"/>
        </w:rPr>
        <w:t>».</w:t>
      </w:r>
    </w:p>
    <w:p w14:paraId="031E53B1" w14:textId="41E9A812"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39" w:name="_Ref26281263"/>
      <w:bookmarkStart w:id="3040" w:name="_Toc185236198"/>
      <w:r w:rsidR="002C2645">
        <w:rPr>
          <w:noProof/>
        </w:rPr>
        <w:t>92</w:t>
      </w:r>
      <w:bookmarkEnd w:id="3039"/>
      <w:r>
        <w:rPr>
          <w:noProof/>
        </w:rPr>
        <w:fldChar w:fldCharType="end"/>
      </w:r>
      <w:r w:rsidR="000C65E6" w:rsidRPr="00CC28D4">
        <w:rPr>
          <w:rFonts w:eastAsia="Calibri"/>
        </w:rPr>
        <w:t xml:space="preserve"> –</w:t>
      </w:r>
      <w:r w:rsidR="000C65E6" w:rsidRPr="00CC28D4">
        <w:t xml:space="preserve"> Описание комплексного типа «tR_764_G_S2_2_D_ITEM»</w:t>
      </w:r>
      <w:bookmarkEnd w:id="304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5621562B"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D7D552A" w14:textId="77777777" w:rsidR="000C65E6" w:rsidRPr="00360272" w:rsidRDefault="000C65E6" w:rsidP="004E551A">
            <w:pPr>
              <w:pStyle w:val="GOSTTableHead"/>
            </w:pPr>
            <w:r w:rsidRPr="00360272">
              <w:t>Наименование элемента</w:t>
            </w:r>
          </w:p>
        </w:tc>
        <w:tc>
          <w:tcPr>
            <w:tcW w:w="1701" w:type="dxa"/>
          </w:tcPr>
          <w:p w14:paraId="0C38F804" w14:textId="77777777" w:rsidR="000C65E6" w:rsidRPr="00360272" w:rsidRDefault="000C65E6" w:rsidP="004E551A">
            <w:pPr>
              <w:pStyle w:val="GOSTTableHead"/>
            </w:pPr>
            <w:r w:rsidRPr="00360272">
              <w:t>Сокращенное наименование (код) элемента</w:t>
            </w:r>
          </w:p>
        </w:tc>
        <w:tc>
          <w:tcPr>
            <w:tcW w:w="567" w:type="dxa"/>
          </w:tcPr>
          <w:p w14:paraId="008F6E13" w14:textId="77777777" w:rsidR="000C65E6" w:rsidRPr="00360272" w:rsidRDefault="000C65E6" w:rsidP="004E551A">
            <w:pPr>
              <w:pStyle w:val="GOSTTableHead"/>
            </w:pPr>
            <w:r w:rsidRPr="00360272">
              <w:t>Тип</w:t>
            </w:r>
          </w:p>
        </w:tc>
        <w:tc>
          <w:tcPr>
            <w:tcW w:w="1134" w:type="dxa"/>
          </w:tcPr>
          <w:p w14:paraId="197E805C" w14:textId="77777777" w:rsidR="000C65E6" w:rsidRPr="00360272" w:rsidRDefault="000C65E6" w:rsidP="004E551A">
            <w:pPr>
              <w:pStyle w:val="GOSTTableHead"/>
            </w:pPr>
            <w:r w:rsidRPr="00360272">
              <w:t>Формат элемента</w:t>
            </w:r>
          </w:p>
        </w:tc>
        <w:tc>
          <w:tcPr>
            <w:tcW w:w="567" w:type="dxa"/>
          </w:tcPr>
          <w:p w14:paraId="250EF868" w14:textId="77777777" w:rsidR="000C65E6" w:rsidRPr="00360272" w:rsidRDefault="000C65E6" w:rsidP="004E551A">
            <w:pPr>
              <w:pStyle w:val="GOSTTableHead"/>
            </w:pPr>
            <w:r w:rsidRPr="00360272">
              <w:t>Обязательность</w:t>
            </w:r>
          </w:p>
        </w:tc>
        <w:tc>
          <w:tcPr>
            <w:tcW w:w="3963" w:type="dxa"/>
          </w:tcPr>
          <w:p w14:paraId="4A5C687D" w14:textId="77777777" w:rsidR="000C65E6" w:rsidRPr="00360272" w:rsidRDefault="000C65E6" w:rsidP="004E551A">
            <w:pPr>
              <w:pStyle w:val="GOSTTableHead"/>
            </w:pPr>
            <w:r w:rsidRPr="00360272">
              <w:t>Дополнительная информация</w:t>
            </w:r>
          </w:p>
        </w:tc>
      </w:tr>
      <w:tr w:rsidR="000C65E6" w:rsidRPr="00360272" w14:paraId="5EBA5E3D" w14:textId="77777777" w:rsidTr="00CC28D4">
        <w:trPr>
          <w:trHeight w:val="279"/>
        </w:trPr>
        <w:tc>
          <w:tcPr>
            <w:tcW w:w="1701" w:type="dxa"/>
          </w:tcPr>
          <w:p w14:paraId="57F38E2E" w14:textId="77777777" w:rsidR="000C65E6" w:rsidRPr="00360272" w:rsidRDefault="000C65E6" w:rsidP="004E551A">
            <w:pPr>
              <w:pStyle w:val="GOSTTablenorm"/>
            </w:pPr>
            <w:r w:rsidRPr="00360272">
              <w:t>№</w:t>
            </w:r>
            <w:r w:rsidRPr="00360272">
              <w:rPr>
                <w:lang w:val="en-US"/>
              </w:rPr>
              <w:t xml:space="preserve"> </w:t>
            </w:r>
            <w:r w:rsidRPr="00360272">
              <w:t>п/п</w:t>
            </w:r>
          </w:p>
        </w:tc>
        <w:tc>
          <w:tcPr>
            <w:tcW w:w="1701" w:type="dxa"/>
          </w:tcPr>
          <w:p w14:paraId="35A25D64" w14:textId="77777777" w:rsidR="000C65E6" w:rsidRPr="00360272" w:rsidRDefault="000C65E6" w:rsidP="004E551A">
            <w:pPr>
              <w:pStyle w:val="GOSTTablenorm"/>
            </w:pPr>
            <w:r w:rsidRPr="00360272">
              <w:t>G_S2_2_D_C1</w:t>
            </w:r>
          </w:p>
        </w:tc>
        <w:tc>
          <w:tcPr>
            <w:tcW w:w="567" w:type="dxa"/>
          </w:tcPr>
          <w:p w14:paraId="30E5A7A3" w14:textId="77777777" w:rsidR="000C65E6" w:rsidRPr="00360272" w:rsidRDefault="000C65E6" w:rsidP="004E551A">
            <w:pPr>
              <w:pStyle w:val="GOSTTablenorm"/>
            </w:pPr>
            <w:r w:rsidRPr="00360272">
              <w:t>П</w:t>
            </w:r>
          </w:p>
        </w:tc>
        <w:tc>
          <w:tcPr>
            <w:tcW w:w="1134" w:type="dxa"/>
          </w:tcPr>
          <w:p w14:paraId="755CD7AD" w14:textId="77777777" w:rsidR="000C65E6" w:rsidRPr="00360272" w:rsidRDefault="000C65E6" w:rsidP="004E551A">
            <w:pPr>
              <w:pStyle w:val="GOSTTablenorm"/>
            </w:pPr>
            <w:r w:rsidRPr="00360272">
              <w:t>Т(1-6)</w:t>
            </w:r>
          </w:p>
        </w:tc>
        <w:tc>
          <w:tcPr>
            <w:tcW w:w="567" w:type="dxa"/>
          </w:tcPr>
          <w:p w14:paraId="05CB0249" w14:textId="77777777" w:rsidR="000C65E6" w:rsidRPr="00360272" w:rsidRDefault="000C65E6" w:rsidP="004E551A">
            <w:pPr>
              <w:pStyle w:val="GOSTTablenorm"/>
              <w:rPr>
                <w:szCs w:val="22"/>
              </w:rPr>
            </w:pPr>
            <w:r w:rsidRPr="00360272">
              <w:rPr>
                <w:szCs w:val="22"/>
              </w:rPr>
              <w:t>О</w:t>
            </w:r>
          </w:p>
        </w:tc>
        <w:tc>
          <w:tcPr>
            <w:tcW w:w="3963" w:type="dxa"/>
          </w:tcPr>
          <w:p w14:paraId="58235680" w14:textId="77777777" w:rsidR="000C65E6" w:rsidRPr="00360272" w:rsidRDefault="000C65E6" w:rsidP="004E551A">
            <w:pPr>
              <w:pStyle w:val="GOSTTablenorm"/>
            </w:pPr>
            <w:r w:rsidRPr="00360272">
              <w:t>Указывается порядковый номер строки</w:t>
            </w:r>
          </w:p>
        </w:tc>
      </w:tr>
      <w:tr w:rsidR="000C65E6" w:rsidRPr="00360272" w14:paraId="3DF54603" w14:textId="77777777" w:rsidTr="00CC28D4">
        <w:trPr>
          <w:trHeight w:val="279"/>
        </w:trPr>
        <w:tc>
          <w:tcPr>
            <w:tcW w:w="1701" w:type="dxa"/>
          </w:tcPr>
          <w:p w14:paraId="2EBE4006" w14:textId="77777777" w:rsidR="000C65E6" w:rsidRPr="00360272" w:rsidRDefault="000C65E6" w:rsidP="004E551A">
            <w:pPr>
              <w:pStyle w:val="GOSTTablenorm"/>
            </w:pPr>
            <w:r w:rsidRPr="00360272">
              <w:t>Документ наименование</w:t>
            </w:r>
          </w:p>
        </w:tc>
        <w:tc>
          <w:tcPr>
            <w:tcW w:w="1701" w:type="dxa"/>
          </w:tcPr>
          <w:p w14:paraId="53AAF54E" w14:textId="77777777" w:rsidR="000C65E6" w:rsidRPr="00360272" w:rsidRDefault="000C65E6" w:rsidP="004E551A">
            <w:pPr>
              <w:pStyle w:val="GOSTTablenorm"/>
            </w:pPr>
            <w:r w:rsidRPr="00360272">
              <w:t>G_S2_2_D_C2</w:t>
            </w:r>
          </w:p>
        </w:tc>
        <w:tc>
          <w:tcPr>
            <w:tcW w:w="567" w:type="dxa"/>
          </w:tcPr>
          <w:p w14:paraId="609183FB" w14:textId="77777777" w:rsidR="000C65E6" w:rsidRPr="00360272" w:rsidRDefault="000C65E6" w:rsidP="004E551A">
            <w:pPr>
              <w:pStyle w:val="GOSTTablenorm"/>
            </w:pPr>
            <w:r w:rsidRPr="00360272">
              <w:t>П</w:t>
            </w:r>
          </w:p>
        </w:tc>
        <w:tc>
          <w:tcPr>
            <w:tcW w:w="1134" w:type="dxa"/>
          </w:tcPr>
          <w:p w14:paraId="49811B6F" w14:textId="77777777" w:rsidR="000C65E6" w:rsidRPr="00360272" w:rsidRDefault="000C65E6" w:rsidP="004E551A">
            <w:pPr>
              <w:pStyle w:val="GOSTTablenorm"/>
            </w:pPr>
            <w:r w:rsidRPr="00360272">
              <w:t>Т(1-200)</w:t>
            </w:r>
          </w:p>
        </w:tc>
        <w:tc>
          <w:tcPr>
            <w:tcW w:w="567" w:type="dxa"/>
          </w:tcPr>
          <w:p w14:paraId="790656B3" w14:textId="77777777" w:rsidR="000C65E6" w:rsidRPr="00360272" w:rsidRDefault="000C65E6" w:rsidP="004E551A">
            <w:pPr>
              <w:pStyle w:val="GOSTTablenorm"/>
              <w:rPr>
                <w:szCs w:val="22"/>
              </w:rPr>
            </w:pPr>
            <w:r w:rsidRPr="00360272">
              <w:rPr>
                <w:szCs w:val="22"/>
              </w:rPr>
              <w:t>О</w:t>
            </w:r>
          </w:p>
        </w:tc>
        <w:tc>
          <w:tcPr>
            <w:tcW w:w="3963" w:type="dxa"/>
          </w:tcPr>
          <w:p w14:paraId="03390804" w14:textId="77777777" w:rsidR="000C65E6" w:rsidRPr="00360272" w:rsidRDefault="000C65E6" w:rsidP="004E551A">
            <w:pPr>
              <w:pStyle w:val="GOSTTablenorm"/>
            </w:pPr>
            <w:r w:rsidRPr="00360272">
              <w:t>Указывается наименование документа, на основании которого была отражена операция на лицевом счете АИФДБ</w:t>
            </w:r>
          </w:p>
        </w:tc>
      </w:tr>
      <w:tr w:rsidR="000C65E6" w:rsidRPr="00360272" w14:paraId="5BFB35AC" w14:textId="77777777" w:rsidTr="00CC28D4">
        <w:trPr>
          <w:trHeight w:val="279"/>
        </w:trPr>
        <w:tc>
          <w:tcPr>
            <w:tcW w:w="1701" w:type="dxa"/>
          </w:tcPr>
          <w:p w14:paraId="058BC2A7" w14:textId="77777777" w:rsidR="000C65E6" w:rsidRPr="00360272" w:rsidRDefault="000C65E6" w:rsidP="004E551A">
            <w:pPr>
              <w:pStyle w:val="GOSTTablenorm"/>
            </w:pPr>
            <w:r w:rsidRPr="00360272">
              <w:t>Документ номер</w:t>
            </w:r>
          </w:p>
        </w:tc>
        <w:tc>
          <w:tcPr>
            <w:tcW w:w="1701" w:type="dxa"/>
          </w:tcPr>
          <w:p w14:paraId="5DB737D0" w14:textId="77777777" w:rsidR="000C65E6" w:rsidRPr="00360272" w:rsidRDefault="000C65E6" w:rsidP="004E551A">
            <w:pPr>
              <w:pStyle w:val="GOSTTablenorm"/>
              <w:rPr>
                <w:lang w:val="en-US"/>
              </w:rPr>
            </w:pPr>
            <w:r w:rsidRPr="00360272">
              <w:t>G_S2_2_D_C3</w:t>
            </w:r>
          </w:p>
        </w:tc>
        <w:tc>
          <w:tcPr>
            <w:tcW w:w="567" w:type="dxa"/>
          </w:tcPr>
          <w:p w14:paraId="58E51AC6" w14:textId="77777777" w:rsidR="000C65E6" w:rsidRPr="00360272" w:rsidRDefault="000C65E6" w:rsidP="004E551A">
            <w:pPr>
              <w:pStyle w:val="GOSTTablenorm"/>
            </w:pPr>
            <w:r w:rsidRPr="00360272">
              <w:t>П</w:t>
            </w:r>
          </w:p>
        </w:tc>
        <w:tc>
          <w:tcPr>
            <w:tcW w:w="1134" w:type="dxa"/>
          </w:tcPr>
          <w:p w14:paraId="68411391" w14:textId="77777777" w:rsidR="000C65E6" w:rsidRPr="00360272" w:rsidRDefault="000C65E6" w:rsidP="004E551A">
            <w:pPr>
              <w:pStyle w:val="GOSTTablenorm"/>
            </w:pPr>
            <w:r w:rsidRPr="00360272">
              <w:t>Т(1-15)</w:t>
            </w:r>
          </w:p>
        </w:tc>
        <w:tc>
          <w:tcPr>
            <w:tcW w:w="567" w:type="dxa"/>
          </w:tcPr>
          <w:p w14:paraId="23988243" w14:textId="77777777" w:rsidR="000C65E6" w:rsidRPr="00360272" w:rsidRDefault="000C65E6" w:rsidP="004E551A">
            <w:pPr>
              <w:pStyle w:val="GOSTTablenorm"/>
              <w:rPr>
                <w:szCs w:val="22"/>
              </w:rPr>
            </w:pPr>
            <w:r w:rsidRPr="00360272">
              <w:rPr>
                <w:szCs w:val="22"/>
              </w:rPr>
              <w:t>О</w:t>
            </w:r>
          </w:p>
        </w:tc>
        <w:tc>
          <w:tcPr>
            <w:tcW w:w="3963" w:type="dxa"/>
          </w:tcPr>
          <w:p w14:paraId="2CC9FCFD" w14:textId="77777777" w:rsidR="000C65E6" w:rsidRPr="00360272" w:rsidRDefault="000C65E6" w:rsidP="004E551A">
            <w:pPr>
              <w:pStyle w:val="GOSTTablenorm"/>
            </w:pPr>
            <w:r w:rsidRPr="00360272">
              <w:t>Указывается номер документа, на основании которого была отражена операция на лицевом счете АИФДБ</w:t>
            </w:r>
          </w:p>
        </w:tc>
      </w:tr>
      <w:tr w:rsidR="000C65E6" w:rsidRPr="00360272" w14:paraId="09DAE6EB" w14:textId="77777777" w:rsidTr="00CC28D4">
        <w:trPr>
          <w:trHeight w:val="279"/>
        </w:trPr>
        <w:tc>
          <w:tcPr>
            <w:tcW w:w="1701" w:type="dxa"/>
          </w:tcPr>
          <w:p w14:paraId="4F46F76D" w14:textId="77777777" w:rsidR="000C65E6" w:rsidRPr="00360272" w:rsidRDefault="000C65E6" w:rsidP="004E551A">
            <w:pPr>
              <w:pStyle w:val="GOSTTablenorm"/>
            </w:pPr>
            <w:r w:rsidRPr="00360272">
              <w:t>Документ дата</w:t>
            </w:r>
          </w:p>
        </w:tc>
        <w:tc>
          <w:tcPr>
            <w:tcW w:w="1701" w:type="dxa"/>
          </w:tcPr>
          <w:p w14:paraId="708EF8AC" w14:textId="77777777" w:rsidR="000C65E6" w:rsidRPr="00360272" w:rsidRDefault="000C65E6" w:rsidP="004E551A">
            <w:pPr>
              <w:pStyle w:val="GOSTTablenorm"/>
            </w:pPr>
            <w:r w:rsidRPr="00360272">
              <w:t>G_S2_2_D_C4</w:t>
            </w:r>
          </w:p>
        </w:tc>
        <w:tc>
          <w:tcPr>
            <w:tcW w:w="567" w:type="dxa"/>
          </w:tcPr>
          <w:p w14:paraId="37E6C3CA" w14:textId="77777777" w:rsidR="000C65E6" w:rsidRPr="00360272" w:rsidRDefault="000C65E6" w:rsidP="004E551A">
            <w:pPr>
              <w:pStyle w:val="GOSTTablenorm"/>
            </w:pPr>
            <w:r w:rsidRPr="00360272">
              <w:t>П</w:t>
            </w:r>
          </w:p>
        </w:tc>
        <w:tc>
          <w:tcPr>
            <w:tcW w:w="1134" w:type="dxa"/>
          </w:tcPr>
          <w:p w14:paraId="2AF1E60A" w14:textId="77777777" w:rsidR="000C65E6" w:rsidRPr="00360272" w:rsidRDefault="000C65E6" w:rsidP="004E551A">
            <w:pPr>
              <w:pStyle w:val="GOSTTablenorm"/>
            </w:pPr>
            <w:r w:rsidRPr="00360272">
              <w:t>Date</w:t>
            </w:r>
          </w:p>
        </w:tc>
        <w:tc>
          <w:tcPr>
            <w:tcW w:w="567" w:type="dxa"/>
          </w:tcPr>
          <w:p w14:paraId="1D12D651" w14:textId="77777777" w:rsidR="000C65E6" w:rsidRPr="00360272" w:rsidRDefault="000C65E6" w:rsidP="004E551A">
            <w:pPr>
              <w:pStyle w:val="GOSTTablenorm"/>
              <w:rPr>
                <w:szCs w:val="22"/>
              </w:rPr>
            </w:pPr>
            <w:r w:rsidRPr="00360272">
              <w:rPr>
                <w:szCs w:val="22"/>
              </w:rPr>
              <w:t>О</w:t>
            </w:r>
          </w:p>
        </w:tc>
        <w:tc>
          <w:tcPr>
            <w:tcW w:w="3963" w:type="dxa"/>
          </w:tcPr>
          <w:p w14:paraId="76B49C3E" w14:textId="77777777" w:rsidR="000C65E6" w:rsidRPr="00360272" w:rsidRDefault="000C65E6" w:rsidP="004E551A">
            <w:pPr>
              <w:pStyle w:val="GOSTTablenorm"/>
            </w:pPr>
            <w:r w:rsidRPr="00360272">
              <w:t>Указывается дата составления документа, на основании которого была отражена операция на лицевом счете АИФДБ</w:t>
            </w:r>
          </w:p>
        </w:tc>
      </w:tr>
      <w:tr w:rsidR="000C65E6" w:rsidRPr="00360272" w14:paraId="042129C3" w14:textId="77777777" w:rsidTr="00CC28D4">
        <w:trPr>
          <w:trHeight w:val="279"/>
        </w:trPr>
        <w:tc>
          <w:tcPr>
            <w:tcW w:w="1701" w:type="dxa"/>
          </w:tcPr>
          <w:p w14:paraId="2DD98A88" w14:textId="77777777" w:rsidR="000C65E6" w:rsidRPr="00360272" w:rsidRDefault="000C65E6" w:rsidP="004E551A">
            <w:pPr>
              <w:pStyle w:val="GOSTTablenorm"/>
            </w:pPr>
            <w:r w:rsidRPr="00360272">
              <w:t>GUID документа, подтверждающего проведение операции</w:t>
            </w:r>
          </w:p>
        </w:tc>
        <w:tc>
          <w:tcPr>
            <w:tcW w:w="1701" w:type="dxa"/>
          </w:tcPr>
          <w:p w14:paraId="0DA44FFD" w14:textId="77777777" w:rsidR="000C65E6" w:rsidRPr="00360272" w:rsidRDefault="000C65E6" w:rsidP="004E551A">
            <w:pPr>
              <w:pStyle w:val="GOSTTablenorm"/>
              <w:rPr>
                <w:lang w:val="en-US"/>
              </w:rPr>
            </w:pPr>
            <w:r w:rsidRPr="00360272">
              <w:rPr>
                <w:lang w:val="en-US"/>
              </w:rPr>
              <w:t>G_S2_2_D_DOC_H_GUID</w:t>
            </w:r>
          </w:p>
        </w:tc>
        <w:tc>
          <w:tcPr>
            <w:tcW w:w="567" w:type="dxa"/>
          </w:tcPr>
          <w:p w14:paraId="739D4272" w14:textId="77777777" w:rsidR="000C65E6" w:rsidRPr="00360272" w:rsidRDefault="000C65E6" w:rsidP="004E551A">
            <w:pPr>
              <w:pStyle w:val="GOSTTablenorm"/>
            </w:pPr>
            <w:r w:rsidRPr="00360272">
              <w:t>П</w:t>
            </w:r>
          </w:p>
        </w:tc>
        <w:tc>
          <w:tcPr>
            <w:tcW w:w="1134" w:type="dxa"/>
          </w:tcPr>
          <w:p w14:paraId="730B0FB0" w14:textId="77777777" w:rsidR="000C65E6" w:rsidRPr="00360272" w:rsidRDefault="000C65E6" w:rsidP="004E551A">
            <w:pPr>
              <w:pStyle w:val="GOSTTablenorm"/>
            </w:pPr>
            <w:r w:rsidRPr="00360272">
              <w:rPr>
                <w:lang w:val="en-US"/>
              </w:rPr>
              <w:t>GUID</w:t>
            </w:r>
          </w:p>
        </w:tc>
        <w:tc>
          <w:tcPr>
            <w:tcW w:w="567" w:type="dxa"/>
          </w:tcPr>
          <w:p w14:paraId="0A65D1F2" w14:textId="77777777" w:rsidR="000C65E6" w:rsidRPr="00360272" w:rsidRDefault="000C65E6" w:rsidP="004E551A">
            <w:pPr>
              <w:pStyle w:val="GOSTTablenorm"/>
              <w:rPr>
                <w:szCs w:val="22"/>
              </w:rPr>
            </w:pPr>
            <w:r w:rsidRPr="00360272">
              <w:rPr>
                <w:szCs w:val="22"/>
              </w:rPr>
              <w:t>О</w:t>
            </w:r>
          </w:p>
        </w:tc>
        <w:tc>
          <w:tcPr>
            <w:tcW w:w="3963" w:type="dxa"/>
          </w:tcPr>
          <w:p w14:paraId="7F33DFE4" w14:textId="77777777" w:rsidR="000C65E6" w:rsidRPr="00360272" w:rsidRDefault="000C65E6" w:rsidP="004E551A">
            <w:pPr>
              <w:pStyle w:val="GOSTTablenorm"/>
            </w:pPr>
            <w:r w:rsidRPr="00360272">
              <w:t>Указывается GUID документа, на основании которого была отражена операция на лицевом счете АИФДБ</w:t>
            </w:r>
          </w:p>
        </w:tc>
      </w:tr>
      <w:tr w:rsidR="000C65E6" w:rsidRPr="00360272" w14:paraId="62CAB306" w14:textId="77777777" w:rsidTr="00CC28D4">
        <w:trPr>
          <w:trHeight w:val="279"/>
        </w:trPr>
        <w:tc>
          <w:tcPr>
            <w:tcW w:w="1701" w:type="dxa"/>
          </w:tcPr>
          <w:p w14:paraId="074BE21A" w14:textId="77777777" w:rsidR="000C65E6" w:rsidRPr="00360272" w:rsidRDefault="000C65E6" w:rsidP="004E551A">
            <w:pPr>
              <w:pStyle w:val="GOSTTablenorm"/>
            </w:pPr>
            <w:r w:rsidRPr="00360272">
              <w:t>Сумма</w:t>
            </w:r>
          </w:p>
          <w:p w14:paraId="052DC522" w14:textId="77777777" w:rsidR="000C65E6" w:rsidRPr="00360272" w:rsidRDefault="000C65E6" w:rsidP="004E551A">
            <w:pPr>
              <w:pStyle w:val="GOSTTablenorm"/>
            </w:pPr>
            <w:r w:rsidRPr="00360272">
              <w:t>на текущий финансовый год</w:t>
            </w:r>
          </w:p>
          <w:p w14:paraId="47F059FB" w14:textId="77777777" w:rsidR="000C65E6" w:rsidRPr="00360272" w:rsidRDefault="000C65E6" w:rsidP="004E551A">
            <w:pPr>
              <w:pStyle w:val="GOSTTablenorm"/>
            </w:pPr>
          </w:p>
        </w:tc>
        <w:tc>
          <w:tcPr>
            <w:tcW w:w="1701" w:type="dxa"/>
          </w:tcPr>
          <w:p w14:paraId="6AB8C799" w14:textId="77777777" w:rsidR="000C65E6" w:rsidRPr="00360272" w:rsidRDefault="000C65E6" w:rsidP="004E551A">
            <w:pPr>
              <w:pStyle w:val="GOSTTablenorm"/>
            </w:pPr>
            <w:r w:rsidRPr="00360272">
              <w:t>G_S2_2_D_C5</w:t>
            </w:r>
          </w:p>
        </w:tc>
        <w:tc>
          <w:tcPr>
            <w:tcW w:w="567" w:type="dxa"/>
          </w:tcPr>
          <w:p w14:paraId="4DCE3B7B" w14:textId="77777777" w:rsidR="000C65E6" w:rsidRPr="00360272" w:rsidRDefault="000C65E6" w:rsidP="004E551A">
            <w:pPr>
              <w:pStyle w:val="GOSTTablenorm"/>
            </w:pPr>
            <w:r w:rsidRPr="00360272">
              <w:t>П</w:t>
            </w:r>
          </w:p>
        </w:tc>
        <w:tc>
          <w:tcPr>
            <w:tcW w:w="1134" w:type="dxa"/>
          </w:tcPr>
          <w:p w14:paraId="7BCCC408" w14:textId="77777777" w:rsidR="000C65E6" w:rsidRPr="00360272" w:rsidRDefault="000C65E6" w:rsidP="004E551A">
            <w:pPr>
              <w:pStyle w:val="GOSTTablenorm"/>
            </w:pPr>
            <w:r w:rsidRPr="00360272">
              <w:t>N(20.2)</w:t>
            </w:r>
          </w:p>
        </w:tc>
        <w:tc>
          <w:tcPr>
            <w:tcW w:w="567" w:type="dxa"/>
          </w:tcPr>
          <w:p w14:paraId="79896BC0" w14:textId="77777777" w:rsidR="000C65E6" w:rsidRPr="00360272" w:rsidRDefault="000C65E6" w:rsidP="004E551A">
            <w:pPr>
              <w:pStyle w:val="GOSTTablenorm"/>
              <w:rPr>
                <w:szCs w:val="22"/>
              </w:rPr>
            </w:pPr>
            <w:r w:rsidRPr="00360272">
              <w:rPr>
                <w:szCs w:val="22"/>
              </w:rPr>
              <w:t>Н</w:t>
            </w:r>
          </w:p>
        </w:tc>
        <w:tc>
          <w:tcPr>
            <w:tcW w:w="3963" w:type="dxa"/>
          </w:tcPr>
          <w:p w14:paraId="27F7A6E7" w14:textId="77777777" w:rsidR="000C65E6" w:rsidRPr="00360272" w:rsidRDefault="000C65E6" w:rsidP="004E551A">
            <w:pPr>
              <w:pStyle w:val="GOSTTablenorm"/>
            </w:pPr>
            <w:r w:rsidRPr="00360272">
              <w:t>Указываются суммы изменений (увеличение или уменьшение) лимитов бюджетных обязательств, доведенных до АИФДБ средств на текущий финансовый год на выплаты за счет связанных иностранных кредитов</w:t>
            </w:r>
          </w:p>
        </w:tc>
      </w:tr>
      <w:tr w:rsidR="000C65E6" w:rsidRPr="00360272" w14:paraId="2D4A658C" w14:textId="77777777" w:rsidTr="00CC28D4">
        <w:trPr>
          <w:trHeight w:val="279"/>
        </w:trPr>
        <w:tc>
          <w:tcPr>
            <w:tcW w:w="1701" w:type="dxa"/>
          </w:tcPr>
          <w:p w14:paraId="1542D57C" w14:textId="77777777" w:rsidR="000C65E6" w:rsidRPr="00360272" w:rsidRDefault="000C65E6" w:rsidP="004E551A">
            <w:pPr>
              <w:pStyle w:val="GOSTTablenorm"/>
            </w:pPr>
            <w:r w:rsidRPr="00360272">
              <w:t>Сумма на первый год планового периода</w:t>
            </w:r>
          </w:p>
        </w:tc>
        <w:tc>
          <w:tcPr>
            <w:tcW w:w="1701" w:type="dxa"/>
          </w:tcPr>
          <w:p w14:paraId="4004A387" w14:textId="77777777" w:rsidR="000C65E6" w:rsidRPr="00360272" w:rsidRDefault="000C65E6" w:rsidP="004E551A">
            <w:pPr>
              <w:pStyle w:val="GOSTTablenorm"/>
            </w:pPr>
            <w:r w:rsidRPr="00360272">
              <w:t>G_S2_2_D_C5_2</w:t>
            </w:r>
          </w:p>
        </w:tc>
        <w:tc>
          <w:tcPr>
            <w:tcW w:w="567" w:type="dxa"/>
          </w:tcPr>
          <w:p w14:paraId="0D0255B3" w14:textId="77777777" w:rsidR="000C65E6" w:rsidRPr="00360272" w:rsidRDefault="000C65E6" w:rsidP="004E551A">
            <w:pPr>
              <w:pStyle w:val="GOSTTablenorm"/>
            </w:pPr>
            <w:r w:rsidRPr="00360272">
              <w:t>П</w:t>
            </w:r>
          </w:p>
        </w:tc>
        <w:tc>
          <w:tcPr>
            <w:tcW w:w="1134" w:type="dxa"/>
          </w:tcPr>
          <w:p w14:paraId="2D9E7DD5" w14:textId="77777777" w:rsidR="000C65E6" w:rsidRPr="00360272" w:rsidRDefault="000C65E6" w:rsidP="004E551A">
            <w:pPr>
              <w:pStyle w:val="GOSTTablenorm"/>
            </w:pPr>
            <w:r w:rsidRPr="00360272">
              <w:t>N(20.2)</w:t>
            </w:r>
          </w:p>
        </w:tc>
        <w:tc>
          <w:tcPr>
            <w:tcW w:w="567" w:type="dxa"/>
          </w:tcPr>
          <w:p w14:paraId="344E2AFF" w14:textId="77777777" w:rsidR="000C65E6" w:rsidRPr="00360272" w:rsidRDefault="000C65E6" w:rsidP="004E551A">
            <w:pPr>
              <w:pStyle w:val="GOSTTablenorm"/>
              <w:rPr>
                <w:szCs w:val="22"/>
              </w:rPr>
            </w:pPr>
            <w:r w:rsidRPr="00360272">
              <w:rPr>
                <w:szCs w:val="22"/>
              </w:rPr>
              <w:t>Н</w:t>
            </w:r>
          </w:p>
        </w:tc>
        <w:tc>
          <w:tcPr>
            <w:tcW w:w="3963" w:type="dxa"/>
          </w:tcPr>
          <w:p w14:paraId="35D45194" w14:textId="77777777" w:rsidR="000C65E6" w:rsidRPr="00360272" w:rsidRDefault="000C65E6" w:rsidP="004E551A">
            <w:pPr>
              <w:pStyle w:val="GOSTTablenorm"/>
            </w:pPr>
            <w:r w:rsidRPr="00360272">
              <w:t xml:space="preserve">Указываются суммы изменений (увеличение или уменьшение) лимитов бюджетных обязательств, доведенных до АИФДБ на очередной финансовый </w:t>
            </w:r>
            <w:r w:rsidRPr="00360272">
              <w:lastRenderedPageBreak/>
              <w:t>год на выплаты за счет связанных иностранных кредитов</w:t>
            </w:r>
          </w:p>
        </w:tc>
      </w:tr>
    </w:tbl>
    <w:p w14:paraId="1A2669FA" w14:textId="77777777" w:rsidR="000C65E6" w:rsidRPr="00734FF4" w:rsidRDefault="000C65E6" w:rsidP="00734FF4">
      <w:pPr>
        <w:pStyle w:val="32"/>
      </w:pPr>
      <w:bookmarkStart w:id="3041" w:name="_Toc54598636"/>
      <w:bookmarkStart w:id="3042" w:name="_Toc185235769"/>
      <w:bookmarkStart w:id="3043" w:name="_Toc207640681"/>
      <w:r w:rsidRPr="00734FF4">
        <w:lastRenderedPageBreak/>
        <w:t>Описание комплексного типа «tR_764_G_S3_1_D»</w:t>
      </w:r>
      <w:bookmarkEnd w:id="3041"/>
      <w:bookmarkEnd w:id="3042"/>
      <w:bookmarkEnd w:id="3043"/>
    </w:p>
    <w:p w14:paraId="4EBC658D"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комплексного типа «</w:t>
      </w:r>
      <w:r w:rsidRPr="00360272">
        <w:rPr>
          <w:lang w:val="en-US"/>
        </w:rPr>
        <w:t>t</w:t>
      </w:r>
      <w:r w:rsidRPr="00360272">
        <w:t>R_764_G_S3_1_D</w:t>
      </w:r>
      <w:r w:rsidRPr="00360272">
        <w:rPr>
          <w:rStyle w:val="GOSTNormal0"/>
          <w:szCs w:val="24"/>
        </w:rPr>
        <w:t>» блока «</w:t>
      </w:r>
      <w:r w:rsidRPr="00360272">
        <w:t>3.1. Изменения остатков на лицевом счете</w:t>
      </w:r>
      <w:r w:rsidRPr="00360272">
        <w:rPr>
          <w:rStyle w:val="GOSTNormal0"/>
          <w:szCs w:val="24"/>
        </w:rPr>
        <w:t>».</w:t>
      </w:r>
    </w:p>
    <w:p w14:paraId="2C90A1DF" w14:textId="14FEEA41"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44" w:name="_Ref26281011"/>
      <w:bookmarkStart w:id="3045" w:name="_Toc185236199"/>
      <w:r w:rsidR="002C2645">
        <w:rPr>
          <w:noProof/>
        </w:rPr>
        <w:t>93</w:t>
      </w:r>
      <w:bookmarkEnd w:id="3044"/>
      <w:r>
        <w:rPr>
          <w:noProof/>
        </w:rPr>
        <w:fldChar w:fldCharType="end"/>
      </w:r>
      <w:r w:rsidR="000C65E6" w:rsidRPr="00CC28D4">
        <w:rPr>
          <w:rFonts w:eastAsia="Calibri"/>
        </w:rPr>
        <w:t xml:space="preserve"> –</w:t>
      </w:r>
      <w:r w:rsidR="000C65E6" w:rsidRPr="00CC28D4">
        <w:t xml:space="preserve"> Описание комплексного типа «tR_764_G_S3_1_D»</w:t>
      </w:r>
      <w:bookmarkEnd w:id="304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5E935D2D"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39EC513" w14:textId="77777777" w:rsidR="000C65E6" w:rsidRPr="00360272" w:rsidRDefault="000C65E6" w:rsidP="004E551A">
            <w:pPr>
              <w:pStyle w:val="GOSTTableHead"/>
            </w:pPr>
            <w:r w:rsidRPr="00360272">
              <w:t>Наименование комплексного типа</w:t>
            </w:r>
          </w:p>
        </w:tc>
        <w:tc>
          <w:tcPr>
            <w:tcW w:w="1701" w:type="dxa"/>
          </w:tcPr>
          <w:p w14:paraId="3CFB344F" w14:textId="77777777" w:rsidR="000C65E6" w:rsidRPr="00360272" w:rsidRDefault="000C65E6" w:rsidP="004E551A">
            <w:pPr>
              <w:pStyle w:val="GOSTTableHead"/>
            </w:pPr>
            <w:r w:rsidRPr="00360272">
              <w:t>Текущий элемент/ атрибут</w:t>
            </w:r>
          </w:p>
        </w:tc>
        <w:tc>
          <w:tcPr>
            <w:tcW w:w="567" w:type="dxa"/>
          </w:tcPr>
          <w:p w14:paraId="0C127C57" w14:textId="77777777" w:rsidR="000C65E6" w:rsidRPr="00360272" w:rsidRDefault="000C65E6" w:rsidP="004E551A">
            <w:pPr>
              <w:pStyle w:val="GOSTTableHead"/>
            </w:pPr>
            <w:r w:rsidRPr="00360272">
              <w:t>Тип</w:t>
            </w:r>
          </w:p>
        </w:tc>
        <w:tc>
          <w:tcPr>
            <w:tcW w:w="1134" w:type="dxa"/>
          </w:tcPr>
          <w:p w14:paraId="3C38CD94" w14:textId="77777777" w:rsidR="000C65E6" w:rsidRPr="00360272" w:rsidRDefault="000C65E6" w:rsidP="004E551A">
            <w:pPr>
              <w:pStyle w:val="GOSTTableHead"/>
            </w:pPr>
            <w:r w:rsidRPr="00360272">
              <w:t>Формат элемента</w:t>
            </w:r>
          </w:p>
        </w:tc>
        <w:tc>
          <w:tcPr>
            <w:tcW w:w="567" w:type="dxa"/>
          </w:tcPr>
          <w:p w14:paraId="6A33748A" w14:textId="77777777" w:rsidR="000C65E6" w:rsidRPr="00360272" w:rsidRDefault="000C65E6" w:rsidP="004E551A">
            <w:pPr>
              <w:pStyle w:val="GOSTTableHead"/>
            </w:pPr>
            <w:r w:rsidRPr="00360272">
              <w:t>Обязательность</w:t>
            </w:r>
          </w:p>
        </w:tc>
        <w:tc>
          <w:tcPr>
            <w:tcW w:w="3963" w:type="dxa"/>
          </w:tcPr>
          <w:p w14:paraId="530AC0CD" w14:textId="77777777" w:rsidR="000C65E6" w:rsidRPr="00360272" w:rsidRDefault="000C65E6" w:rsidP="004E551A">
            <w:pPr>
              <w:pStyle w:val="GOSTTableHead"/>
            </w:pPr>
            <w:r w:rsidRPr="00360272">
              <w:t>Дополнительная информация</w:t>
            </w:r>
          </w:p>
        </w:tc>
      </w:tr>
      <w:tr w:rsidR="000C65E6" w:rsidRPr="00360272" w14:paraId="0E4D8FD2" w14:textId="77777777" w:rsidTr="00CC28D4">
        <w:trPr>
          <w:trHeight w:val="279"/>
        </w:trPr>
        <w:tc>
          <w:tcPr>
            <w:tcW w:w="1701" w:type="dxa"/>
          </w:tcPr>
          <w:p w14:paraId="566A65FB" w14:textId="77777777" w:rsidR="000C65E6" w:rsidRPr="00360272" w:rsidRDefault="000C65E6" w:rsidP="004E551A">
            <w:pPr>
              <w:pStyle w:val="GOSTTablenorm"/>
            </w:pPr>
            <w:r w:rsidRPr="00360272">
              <w:rPr>
                <w:lang w:val="en-US"/>
              </w:rPr>
              <w:t>t</w:t>
            </w:r>
            <w:r w:rsidRPr="00360272">
              <w:t>R_764_G_S3_1_D</w:t>
            </w:r>
          </w:p>
        </w:tc>
        <w:tc>
          <w:tcPr>
            <w:tcW w:w="1701" w:type="dxa"/>
          </w:tcPr>
          <w:p w14:paraId="4AD737D5" w14:textId="77777777" w:rsidR="000C65E6" w:rsidRPr="00360272" w:rsidRDefault="000C65E6" w:rsidP="004E551A">
            <w:pPr>
              <w:pStyle w:val="GOSTTablenorm"/>
            </w:pPr>
            <w:r w:rsidRPr="00360272">
              <w:t>G_S3_1_D_ITEM</w:t>
            </w:r>
          </w:p>
        </w:tc>
        <w:tc>
          <w:tcPr>
            <w:tcW w:w="567" w:type="dxa"/>
          </w:tcPr>
          <w:p w14:paraId="3D85C490" w14:textId="77777777" w:rsidR="000C65E6" w:rsidRPr="00360272" w:rsidRDefault="000C65E6" w:rsidP="004E551A">
            <w:pPr>
              <w:pStyle w:val="GOSTTablenorm"/>
              <w:rPr>
                <w:lang w:val="en-US"/>
              </w:rPr>
            </w:pPr>
            <w:r w:rsidRPr="00360272">
              <w:rPr>
                <w:lang w:val="en-US"/>
              </w:rPr>
              <w:t>C</w:t>
            </w:r>
          </w:p>
        </w:tc>
        <w:tc>
          <w:tcPr>
            <w:tcW w:w="1134" w:type="dxa"/>
          </w:tcPr>
          <w:p w14:paraId="4FD2AE84" w14:textId="77777777" w:rsidR="000C65E6" w:rsidRPr="00360272" w:rsidRDefault="000C65E6" w:rsidP="004E551A">
            <w:pPr>
              <w:pStyle w:val="GOSTTablenorm"/>
              <w:rPr>
                <w:lang w:val="en-US"/>
              </w:rPr>
            </w:pPr>
            <w:r w:rsidRPr="00360272">
              <w:rPr>
                <w:lang w:val="en-US"/>
              </w:rPr>
              <w:t>t</w:t>
            </w:r>
            <w:r w:rsidRPr="00360272">
              <w:t>R_764_G_S3_1_D</w:t>
            </w:r>
            <w:r w:rsidRPr="00360272">
              <w:rPr>
                <w:color w:val="000000"/>
              </w:rPr>
              <w:t>_ITEM</w:t>
            </w:r>
          </w:p>
        </w:tc>
        <w:tc>
          <w:tcPr>
            <w:tcW w:w="567" w:type="dxa"/>
          </w:tcPr>
          <w:p w14:paraId="607DCE80" w14:textId="77777777" w:rsidR="000C65E6" w:rsidRPr="00360272" w:rsidRDefault="000C65E6" w:rsidP="004E551A">
            <w:pPr>
              <w:pStyle w:val="GOSTTablenorm"/>
              <w:rPr>
                <w:szCs w:val="22"/>
              </w:rPr>
            </w:pPr>
            <w:r w:rsidRPr="00360272">
              <w:rPr>
                <w:szCs w:val="22"/>
              </w:rPr>
              <w:t>ОМ</w:t>
            </w:r>
          </w:p>
        </w:tc>
        <w:tc>
          <w:tcPr>
            <w:tcW w:w="3963" w:type="dxa"/>
          </w:tcPr>
          <w:p w14:paraId="5567E874" w14:textId="4876E548" w:rsidR="000C65E6" w:rsidRPr="00360272" w:rsidRDefault="000C65E6" w:rsidP="004E551A">
            <w:pPr>
              <w:pStyle w:val="GOSTTablenorm"/>
              <w:rPr>
                <w:szCs w:val="22"/>
              </w:rPr>
            </w:pPr>
            <w:r w:rsidRPr="00360272">
              <w:t xml:space="preserve">Состав элемента представлен в таблице </w:t>
            </w:r>
            <w:r w:rsidRPr="00360272">
              <w:fldChar w:fldCharType="begin"/>
            </w:r>
            <w:r w:rsidRPr="00360272">
              <w:instrText xml:space="preserve"> REF _Ref26281294 \h  \* MERGEFORMAT </w:instrText>
            </w:r>
            <w:r w:rsidRPr="00360272">
              <w:fldChar w:fldCharType="separate"/>
            </w:r>
            <w:r w:rsidR="002C2645">
              <w:t>94</w:t>
            </w:r>
            <w:r w:rsidRPr="00360272">
              <w:fldChar w:fldCharType="end"/>
            </w:r>
          </w:p>
        </w:tc>
      </w:tr>
    </w:tbl>
    <w:p w14:paraId="5093316C" w14:textId="77777777" w:rsidR="000C65E6" w:rsidRPr="00734FF4" w:rsidRDefault="000C65E6" w:rsidP="00734FF4">
      <w:pPr>
        <w:pStyle w:val="32"/>
      </w:pPr>
      <w:bookmarkStart w:id="3046" w:name="_Toc54598637"/>
      <w:bookmarkStart w:id="3047" w:name="_Toc185235770"/>
      <w:bookmarkStart w:id="3048" w:name="_Toc207640682"/>
      <w:r w:rsidRPr="00734FF4">
        <w:t>Описание комплексного типа «tR_764_G_S3_1_D_ITEM»</w:t>
      </w:r>
      <w:bookmarkEnd w:id="3046"/>
      <w:bookmarkEnd w:id="3047"/>
      <w:bookmarkEnd w:id="3048"/>
    </w:p>
    <w:p w14:paraId="39DBD6AC"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w:t>
      </w:r>
      <w:r w:rsidRPr="00360272">
        <w:t>R_764_G_S3_1_D</w:t>
      </w:r>
      <w:r w:rsidRPr="00360272">
        <w:rPr>
          <w:color w:val="000000"/>
        </w:rPr>
        <w:t>_ITEM</w:t>
      </w:r>
      <w:r w:rsidRPr="00360272">
        <w:rPr>
          <w:rStyle w:val="GOSTNormal0"/>
          <w:szCs w:val="24"/>
        </w:rPr>
        <w:t>» блока «</w:t>
      </w:r>
      <w:r w:rsidRPr="00360272">
        <w:t>3.1. Изменения остатков на лицевом счете (строки)</w:t>
      </w:r>
      <w:r w:rsidRPr="00360272">
        <w:rPr>
          <w:rStyle w:val="GOSTNormal0"/>
          <w:szCs w:val="24"/>
        </w:rPr>
        <w:t>».</w:t>
      </w:r>
    </w:p>
    <w:p w14:paraId="41C7678A" w14:textId="179B2573"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49" w:name="_Ref26281294"/>
      <w:bookmarkStart w:id="3050" w:name="_Toc185236200"/>
      <w:r w:rsidR="002C2645">
        <w:rPr>
          <w:noProof/>
        </w:rPr>
        <w:t>94</w:t>
      </w:r>
      <w:bookmarkEnd w:id="3049"/>
      <w:r>
        <w:rPr>
          <w:noProof/>
        </w:rPr>
        <w:fldChar w:fldCharType="end"/>
      </w:r>
      <w:r w:rsidR="000C65E6" w:rsidRPr="00CC28D4">
        <w:rPr>
          <w:rFonts w:eastAsia="Calibri"/>
        </w:rPr>
        <w:t xml:space="preserve"> –</w:t>
      </w:r>
      <w:r w:rsidR="000C65E6" w:rsidRPr="00CC28D4">
        <w:t xml:space="preserve"> Описание комплексного типа «tR_764_G_S3_1_D_ITEM»</w:t>
      </w:r>
      <w:bookmarkEnd w:id="305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4A717CA0"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9DBF7EB" w14:textId="77777777" w:rsidR="000C65E6" w:rsidRPr="00360272" w:rsidRDefault="000C65E6" w:rsidP="004E551A">
            <w:pPr>
              <w:pStyle w:val="GOSTTableHead"/>
            </w:pPr>
            <w:r w:rsidRPr="00360272">
              <w:t>Наименование элемента</w:t>
            </w:r>
          </w:p>
        </w:tc>
        <w:tc>
          <w:tcPr>
            <w:tcW w:w="1701" w:type="dxa"/>
          </w:tcPr>
          <w:p w14:paraId="26C2C398" w14:textId="77777777" w:rsidR="000C65E6" w:rsidRPr="00360272" w:rsidRDefault="000C65E6" w:rsidP="004E551A">
            <w:pPr>
              <w:pStyle w:val="GOSTTableHead"/>
            </w:pPr>
            <w:r w:rsidRPr="00360272">
              <w:t>Сокращенное наименование (код) элемента</w:t>
            </w:r>
          </w:p>
        </w:tc>
        <w:tc>
          <w:tcPr>
            <w:tcW w:w="567" w:type="dxa"/>
          </w:tcPr>
          <w:p w14:paraId="18D6742A" w14:textId="77777777" w:rsidR="000C65E6" w:rsidRPr="00360272" w:rsidRDefault="000C65E6" w:rsidP="004E551A">
            <w:pPr>
              <w:pStyle w:val="GOSTTableHead"/>
            </w:pPr>
            <w:r w:rsidRPr="00360272">
              <w:t>Тип</w:t>
            </w:r>
          </w:p>
        </w:tc>
        <w:tc>
          <w:tcPr>
            <w:tcW w:w="1134" w:type="dxa"/>
          </w:tcPr>
          <w:p w14:paraId="76332FD8" w14:textId="77777777" w:rsidR="000C65E6" w:rsidRPr="00360272" w:rsidRDefault="000C65E6" w:rsidP="004E551A">
            <w:pPr>
              <w:pStyle w:val="GOSTTableHead"/>
            </w:pPr>
            <w:r w:rsidRPr="00360272">
              <w:t>Формат элемента</w:t>
            </w:r>
          </w:p>
        </w:tc>
        <w:tc>
          <w:tcPr>
            <w:tcW w:w="567" w:type="dxa"/>
          </w:tcPr>
          <w:p w14:paraId="24BF6157" w14:textId="77777777" w:rsidR="000C65E6" w:rsidRPr="00360272" w:rsidRDefault="000C65E6" w:rsidP="004E551A">
            <w:pPr>
              <w:pStyle w:val="GOSTTableHead"/>
            </w:pPr>
            <w:r w:rsidRPr="00360272">
              <w:t>Обязательность</w:t>
            </w:r>
          </w:p>
        </w:tc>
        <w:tc>
          <w:tcPr>
            <w:tcW w:w="3963" w:type="dxa"/>
          </w:tcPr>
          <w:p w14:paraId="5D06016C" w14:textId="77777777" w:rsidR="000C65E6" w:rsidRPr="00360272" w:rsidRDefault="000C65E6" w:rsidP="004E551A">
            <w:pPr>
              <w:pStyle w:val="GOSTTableHead"/>
            </w:pPr>
            <w:r w:rsidRPr="00360272">
              <w:t>Дополнительная информация</w:t>
            </w:r>
          </w:p>
        </w:tc>
      </w:tr>
      <w:tr w:rsidR="000C65E6" w:rsidRPr="00360272" w14:paraId="56ED6A8E" w14:textId="77777777" w:rsidTr="00CC28D4">
        <w:trPr>
          <w:trHeight w:val="279"/>
        </w:trPr>
        <w:tc>
          <w:tcPr>
            <w:tcW w:w="1701" w:type="dxa"/>
          </w:tcPr>
          <w:p w14:paraId="7EC6F1A5" w14:textId="77777777" w:rsidR="000C65E6" w:rsidRPr="00360272" w:rsidRDefault="000C65E6" w:rsidP="004E551A">
            <w:pPr>
              <w:pStyle w:val="GOSTTablenorm"/>
            </w:pPr>
            <w:r w:rsidRPr="00360272">
              <w:t>На начало дня поступлений (с начала ____ текущего финансового года)</w:t>
            </w:r>
          </w:p>
        </w:tc>
        <w:tc>
          <w:tcPr>
            <w:tcW w:w="1701" w:type="dxa"/>
          </w:tcPr>
          <w:p w14:paraId="313139E2" w14:textId="77777777" w:rsidR="000C65E6" w:rsidRPr="00360272" w:rsidRDefault="000C65E6" w:rsidP="004E551A">
            <w:pPr>
              <w:pStyle w:val="GOSTTablenorm"/>
            </w:pPr>
            <w:r w:rsidRPr="00360272">
              <w:t>G_S3_1_B_C2</w:t>
            </w:r>
          </w:p>
        </w:tc>
        <w:tc>
          <w:tcPr>
            <w:tcW w:w="567" w:type="dxa"/>
          </w:tcPr>
          <w:p w14:paraId="48865F27" w14:textId="77777777" w:rsidR="000C65E6" w:rsidRPr="00360272" w:rsidRDefault="000C65E6" w:rsidP="004E551A">
            <w:pPr>
              <w:pStyle w:val="GOSTTablenorm"/>
            </w:pPr>
            <w:r w:rsidRPr="00360272">
              <w:t>П</w:t>
            </w:r>
          </w:p>
        </w:tc>
        <w:tc>
          <w:tcPr>
            <w:tcW w:w="1134" w:type="dxa"/>
          </w:tcPr>
          <w:p w14:paraId="65FD4304" w14:textId="77777777" w:rsidR="000C65E6" w:rsidRPr="00360272" w:rsidRDefault="000C65E6" w:rsidP="004E551A">
            <w:pPr>
              <w:pStyle w:val="GOSTTablenorm"/>
            </w:pPr>
            <w:r w:rsidRPr="00360272">
              <w:t>N(20.2)</w:t>
            </w:r>
          </w:p>
        </w:tc>
        <w:tc>
          <w:tcPr>
            <w:tcW w:w="567" w:type="dxa"/>
          </w:tcPr>
          <w:p w14:paraId="4000E737" w14:textId="77777777" w:rsidR="000C65E6" w:rsidRPr="00360272" w:rsidRDefault="000C65E6" w:rsidP="004E551A">
            <w:pPr>
              <w:pStyle w:val="GOSTTablenorm"/>
              <w:rPr>
                <w:szCs w:val="22"/>
              </w:rPr>
            </w:pPr>
            <w:r w:rsidRPr="00360272">
              <w:rPr>
                <w:szCs w:val="22"/>
              </w:rPr>
              <w:t>Н</w:t>
            </w:r>
          </w:p>
        </w:tc>
        <w:tc>
          <w:tcPr>
            <w:tcW w:w="3963" w:type="dxa"/>
          </w:tcPr>
          <w:p w14:paraId="7DB2FEFF" w14:textId="77777777" w:rsidR="000C65E6" w:rsidRPr="00360272" w:rsidRDefault="000C65E6" w:rsidP="004E551A">
            <w:pPr>
              <w:pStyle w:val="GOSTTablenorm"/>
            </w:pPr>
            <w:r w:rsidRPr="00360272">
              <w:t>Указывается нарастающим итогом с начала текущего финансового года остатки поступлений на начало дня</w:t>
            </w:r>
          </w:p>
        </w:tc>
      </w:tr>
      <w:tr w:rsidR="000C65E6" w:rsidRPr="00360272" w14:paraId="1CD761B3" w14:textId="77777777" w:rsidTr="00CC28D4">
        <w:trPr>
          <w:trHeight w:val="279"/>
        </w:trPr>
        <w:tc>
          <w:tcPr>
            <w:tcW w:w="1701" w:type="dxa"/>
          </w:tcPr>
          <w:p w14:paraId="6D1DB568" w14:textId="77777777" w:rsidR="000C65E6" w:rsidRPr="00360272" w:rsidRDefault="000C65E6" w:rsidP="004E551A">
            <w:pPr>
              <w:pStyle w:val="GOSTTablenorm"/>
            </w:pPr>
            <w:r w:rsidRPr="00360272">
              <w:t>На конец дня поступлений (с начала ____ текущего финансового года)</w:t>
            </w:r>
          </w:p>
        </w:tc>
        <w:tc>
          <w:tcPr>
            <w:tcW w:w="1701" w:type="dxa"/>
          </w:tcPr>
          <w:p w14:paraId="27C53F3C" w14:textId="77777777" w:rsidR="000C65E6" w:rsidRPr="00360272" w:rsidRDefault="000C65E6" w:rsidP="004E551A">
            <w:pPr>
              <w:pStyle w:val="GOSTTablenorm"/>
            </w:pPr>
            <w:r w:rsidRPr="00360272">
              <w:t>G_S3_1_</w:t>
            </w:r>
            <w:r w:rsidRPr="00360272">
              <w:rPr>
                <w:lang w:val="en-US"/>
              </w:rPr>
              <w:t>E</w:t>
            </w:r>
            <w:r w:rsidRPr="00360272">
              <w:t>_C2</w:t>
            </w:r>
          </w:p>
        </w:tc>
        <w:tc>
          <w:tcPr>
            <w:tcW w:w="567" w:type="dxa"/>
          </w:tcPr>
          <w:p w14:paraId="55179C5D" w14:textId="77777777" w:rsidR="000C65E6" w:rsidRPr="00360272" w:rsidRDefault="000C65E6" w:rsidP="004E551A">
            <w:pPr>
              <w:pStyle w:val="GOSTTablenorm"/>
            </w:pPr>
            <w:r w:rsidRPr="00360272">
              <w:t>П</w:t>
            </w:r>
          </w:p>
        </w:tc>
        <w:tc>
          <w:tcPr>
            <w:tcW w:w="1134" w:type="dxa"/>
          </w:tcPr>
          <w:p w14:paraId="05D68523" w14:textId="77777777" w:rsidR="000C65E6" w:rsidRPr="00360272" w:rsidRDefault="000C65E6" w:rsidP="004E551A">
            <w:pPr>
              <w:pStyle w:val="GOSTTablenorm"/>
            </w:pPr>
            <w:r w:rsidRPr="00360272">
              <w:t>N(20.2)</w:t>
            </w:r>
          </w:p>
        </w:tc>
        <w:tc>
          <w:tcPr>
            <w:tcW w:w="567" w:type="dxa"/>
          </w:tcPr>
          <w:p w14:paraId="11BE5208" w14:textId="77777777" w:rsidR="000C65E6" w:rsidRPr="00360272" w:rsidRDefault="000C65E6" w:rsidP="004E551A">
            <w:pPr>
              <w:pStyle w:val="GOSTTablenorm"/>
              <w:rPr>
                <w:szCs w:val="22"/>
              </w:rPr>
            </w:pPr>
            <w:r w:rsidRPr="00360272">
              <w:rPr>
                <w:szCs w:val="22"/>
              </w:rPr>
              <w:t>Н</w:t>
            </w:r>
          </w:p>
        </w:tc>
        <w:tc>
          <w:tcPr>
            <w:tcW w:w="3963" w:type="dxa"/>
          </w:tcPr>
          <w:p w14:paraId="4D5DA6DE" w14:textId="77777777" w:rsidR="000C65E6" w:rsidRPr="00360272" w:rsidRDefault="000C65E6" w:rsidP="004E551A">
            <w:pPr>
              <w:pStyle w:val="GOSTTablenorm"/>
            </w:pPr>
            <w:r w:rsidRPr="00360272">
              <w:t>Указывается нарастающим итогом с начала текущего финансового года сумма поступлений на конец дня</w:t>
            </w:r>
          </w:p>
        </w:tc>
      </w:tr>
      <w:tr w:rsidR="000C65E6" w:rsidRPr="00360272" w14:paraId="3CC561BC" w14:textId="77777777" w:rsidTr="00CC28D4">
        <w:trPr>
          <w:trHeight w:val="279"/>
        </w:trPr>
        <w:tc>
          <w:tcPr>
            <w:tcW w:w="1701" w:type="dxa"/>
          </w:tcPr>
          <w:p w14:paraId="0DCBDBB5" w14:textId="77777777" w:rsidR="000C65E6" w:rsidRPr="00360272" w:rsidRDefault="000C65E6" w:rsidP="004E551A">
            <w:pPr>
              <w:pStyle w:val="GOSTTablenorm"/>
            </w:pPr>
            <w:r w:rsidRPr="00360272">
              <w:t xml:space="preserve">На начало дня выплат (с начала ____ текущего </w:t>
            </w:r>
            <w:r w:rsidRPr="00360272">
              <w:lastRenderedPageBreak/>
              <w:t>финансового года)</w:t>
            </w:r>
          </w:p>
        </w:tc>
        <w:tc>
          <w:tcPr>
            <w:tcW w:w="1701" w:type="dxa"/>
          </w:tcPr>
          <w:p w14:paraId="60B873C3" w14:textId="77777777" w:rsidR="000C65E6" w:rsidRPr="00360272" w:rsidRDefault="000C65E6" w:rsidP="004E551A">
            <w:pPr>
              <w:pStyle w:val="GOSTTablenorm"/>
              <w:rPr>
                <w:lang w:val="en-US"/>
              </w:rPr>
            </w:pPr>
            <w:r w:rsidRPr="00360272">
              <w:lastRenderedPageBreak/>
              <w:t>G_S3_1_B_C3</w:t>
            </w:r>
          </w:p>
        </w:tc>
        <w:tc>
          <w:tcPr>
            <w:tcW w:w="567" w:type="dxa"/>
          </w:tcPr>
          <w:p w14:paraId="1F3DE4D8" w14:textId="77777777" w:rsidR="000C65E6" w:rsidRPr="00360272" w:rsidRDefault="000C65E6" w:rsidP="004E551A">
            <w:pPr>
              <w:pStyle w:val="GOSTTablenorm"/>
            </w:pPr>
            <w:r w:rsidRPr="00360272">
              <w:t>П</w:t>
            </w:r>
          </w:p>
        </w:tc>
        <w:tc>
          <w:tcPr>
            <w:tcW w:w="1134" w:type="dxa"/>
          </w:tcPr>
          <w:p w14:paraId="2481069D" w14:textId="77777777" w:rsidR="000C65E6" w:rsidRPr="00360272" w:rsidRDefault="000C65E6" w:rsidP="004E551A">
            <w:pPr>
              <w:pStyle w:val="GOSTTablenorm"/>
            </w:pPr>
            <w:r w:rsidRPr="00360272">
              <w:t>N(20.2)</w:t>
            </w:r>
          </w:p>
        </w:tc>
        <w:tc>
          <w:tcPr>
            <w:tcW w:w="567" w:type="dxa"/>
          </w:tcPr>
          <w:p w14:paraId="04E78E34" w14:textId="77777777" w:rsidR="000C65E6" w:rsidRPr="00360272" w:rsidRDefault="000C65E6" w:rsidP="004E551A">
            <w:pPr>
              <w:pStyle w:val="GOSTTablenorm"/>
              <w:rPr>
                <w:szCs w:val="22"/>
              </w:rPr>
            </w:pPr>
            <w:r w:rsidRPr="00360272">
              <w:rPr>
                <w:szCs w:val="22"/>
              </w:rPr>
              <w:t>Н</w:t>
            </w:r>
          </w:p>
        </w:tc>
        <w:tc>
          <w:tcPr>
            <w:tcW w:w="3963" w:type="dxa"/>
          </w:tcPr>
          <w:p w14:paraId="42471A36" w14:textId="77777777" w:rsidR="000C65E6" w:rsidRPr="00360272" w:rsidRDefault="000C65E6" w:rsidP="004E551A">
            <w:pPr>
              <w:pStyle w:val="GOSTTablenorm"/>
            </w:pPr>
            <w:r w:rsidRPr="00360272">
              <w:t>Указывается нарастающим итогом с начала текущего финансового года остатки выплат на начало дня</w:t>
            </w:r>
          </w:p>
        </w:tc>
      </w:tr>
      <w:tr w:rsidR="000C65E6" w:rsidRPr="00360272" w14:paraId="062B9684" w14:textId="77777777" w:rsidTr="00CC28D4">
        <w:trPr>
          <w:trHeight w:val="279"/>
        </w:trPr>
        <w:tc>
          <w:tcPr>
            <w:tcW w:w="1701" w:type="dxa"/>
          </w:tcPr>
          <w:p w14:paraId="7B433426" w14:textId="77777777" w:rsidR="000C65E6" w:rsidRPr="00360272" w:rsidRDefault="000C65E6" w:rsidP="004E551A">
            <w:pPr>
              <w:pStyle w:val="GOSTTablenorm"/>
            </w:pPr>
            <w:r w:rsidRPr="00360272">
              <w:t>На конец дня выплат (с начала ____ текущего финансового года)</w:t>
            </w:r>
          </w:p>
        </w:tc>
        <w:tc>
          <w:tcPr>
            <w:tcW w:w="1701" w:type="dxa"/>
          </w:tcPr>
          <w:p w14:paraId="5C348140" w14:textId="77777777" w:rsidR="000C65E6" w:rsidRPr="00360272" w:rsidRDefault="000C65E6" w:rsidP="004E551A">
            <w:pPr>
              <w:pStyle w:val="GOSTTablenorm"/>
            </w:pPr>
            <w:r w:rsidRPr="00360272">
              <w:t>G_S3_1_</w:t>
            </w:r>
            <w:r w:rsidRPr="00360272">
              <w:rPr>
                <w:lang w:val="en-US"/>
              </w:rPr>
              <w:t>E</w:t>
            </w:r>
            <w:r w:rsidRPr="00360272">
              <w:t>_C3</w:t>
            </w:r>
          </w:p>
        </w:tc>
        <w:tc>
          <w:tcPr>
            <w:tcW w:w="567" w:type="dxa"/>
          </w:tcPr>
          <w:p w14:paraId="654F605F" w14:textId="77777777" w:rsidR="000C65E6" w:rsidRPr="00360272" w:rsidRDefault="000C65E6" w:rsidP="004E551A">
            <w:pPr>
              <w:pStyle w:val="GOSTTablenorm"/>
            </w:pPr>
            <w:r w:rsidRPr="00360272">
              <w:t>П</w:t>
            </w:r>
          </w:p>
        </w:tc>
        <w:tc>
          <w:tcPr>
            <w:tcW w:w="1134" w:type="dxa"/>
          </w:tcPr>
          <w:p w14:paraId="3130FA79" w14:textId="77777777" w:rsidR="000C65E6" w:rsidRPr="00360272" w:rsidRDefault="000C65E6" w:rsidP="004E551A">
            <w:pPr>
              <w:pStyle w:val="GOSTTablenorm"/>
            </w:pPr>
            <w:r w:rsidRPr="00360272">
              <w:t>N(20.2)</w:t>
            </w:r>
          </w:p>
        </w:tc>
        <w:tc>
          <w:tcPr>
            <w:tcW w:w="567" w:type="dxa"/>
          </w:tcPr>
          <w:p w14:paraId="3F05C541" w14:textId="77777777" w:rsidR="000C65E6" w:rsidRPr="00360272" w:rsidRDefault="000C65E6" w:rsidP="004E551A">
            <w:pPr>
              <w:pStyle w:val="GOSTTablenorm"/>
              <w:rPr>
                <w:szCs w:val="22"/>
              </w:rPr>
            </w:pPr>
            <w:r w:rsidRPr="00360272">
              <w:rPr>
                <w:szCs w:val="22"/>
              </w:rPr>
              <w:t>Н</w:t>
            </w:r>
          </w:p>
        </w:tc>
        <w:tc>
          <w:tcPr>
            <w:tcW w:w="3963" w:type="dxa"/>
          </w:tcPr>
          <w:p w14:paraId="5B6D2B86" w14:textId="77777777" w:rsidR="000C65E6" w:rsidRPr="00360272" w:rsidRDefault="000C65E6" w:rsidP="004E551A">
            <w:pPr>
              <w:pStyle w:val="GOSTTablenorm"/>
            </w:pPr>
            <w:r w:rsidRPr="00360272">
              <w:t>Указывается нарастающим итогом с начала текущего финансового года сумма выплат на конец дня</w:t>
            </w:r>
          </w:p>
        </w:tc>
      </w:tr>
    </w:tbl>
    <w:p w14:paraId="5139E978" w14:textId="77777777" w:rsidR="000C65E6" w:rsidRPr="00734FF4" w:rsidRDefault="000C65E6" w:rsidP="00734FF4">
      <w:pPr>
        <w:pStyle w:val="32"/>
      </w:pPr>
      <w:bookmarkStart w:id="3051" w:name="_Toc54598638"/>
      <w:bookmarkStart w:id="3052" w:name="_Toc185235771"/>
      <w:bookmarkStart w:id="3053" w:name="_Toc207640683"/>
      <w:r w:rsidRPr="00734FF4">
        <w:t>Описание комплексного типа «tR_764_G_S3_2_D»</w:t>
      </w:r>
      <w:bookmarkEnd w:id="3051"/>
      <w:bookmarkEnd w:id="3052"/>
      <w:bookmarkEnd w:id="3053"/>
    </w:p>
    <w:p w14:paraId="35BE7E2E"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комплексного типа «</w:t>
      </w:r>
      <w:r w:rsidRPr="00360272">
        <w:rPr>
          <w:lang w:val="en-US"/>
        </w:rPr>
        <w:t>t</w:t>
      </w:r>
      <w:r w:rsidRPr="00360272">
        <w:t>R_764_G_S3_2_D</w:t>
      </w:r>
      <w:r w:rsidRPr="00360272">
        <w:rPr>
          <w:rStyle w:val="GOSTNormal0"/>
          <w:szCs w:val="24"/>
        </w:rPr>
        <w:t>» блока «</w:t>
      </w:r>
      <w:r w:rsidRPr="00360272">
        <w:t>3.2. Поступления в валюте Российской Федерации</w:t>
      </w:r>
      <w:r w:rsidRPr="00360272">
        <w:rPr>
          <w:rStyle w:val="GOSTNormal0"/>
          <w:szCs w:val="24"/>
        </w:rPr>
        <w:t>».</w:t>
      </w:r>
    </w:p>
    <w:p w14:paraId="67FB7F87" w14:textId="1F28F92B"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54" w:name="_Ref26281012"/>
      <w:bookmarkStart w:id="3055" w:name="_Toc185236201"/>
      <w:r w:rsidR="002C2645">
        <w:rPr>
          <w:noProof/>
        </w:rPr>
        <w:t>95</w:t>
      </w:r>
      <w:bookmarkEnd w:id="3054"/>
      <w:r>
        <w:rPr>
          <w:noProof/>
        </w:rPr>
        <w:fldChar w:fldCharType="end"/>
      </w:r>
      <w:r w:rsidR="000C65E6" w:rsidRPr="00CC28D4">
        <w:rPr>
          <w:rFonts w:eastAsia="Calibri"/>
        </w:rPr>
        <w:t xml:space="preserve"> –</w:t>
      </w:r>
      <w:r w:rsidR="000C65E6" w:rsidRPr="00CC28D4">
        <w:t xml:space="preserve"> Описание комплексного типа «tR_764_G_S3_2_D»</w:t>
      </w:r>
      <w:bookmarkEnd w:id="305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392B9E54"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6584F8F" w14:textId="77777777" w:rsidR="000C65E6" w:rsidRPr="00360272" w:rsidRDefault="000C65E6" w:rsidP="00D24DF4">
            <w:pPr>
              <w:pStyle w:val="GOSTTableHead"/>
            </w:pPr>
            <w:r w:rsidRPr="00360272">
              <w:t>Наименование комплексного типа</w:t>
            </w:r>
          </w:p>
        </w:tc>
        <w:tc>
          <w:tcPr>
            <w:tcW w:w="1701" w:type="dxa"/>
          </w:tcPr>
          <w:p w14:paraId="74F101E7" w14:textId="77777777" w:rsidR="000C65E6" w:rsidRPr="00360272" w:rsidRDefault="000C65E6" w:rsidP="00D24DF4">
            <w:pPr>
              <w:pStyle w:val="GOSTTableHead"/>
            </w:pPr>
            <w:r w:rsidRPr="00360272">
              <w:t>Текущий элемент/ атрибут</w:t>
            </w:r>
          </w:p>
        </w:tc>
        <w:tc>
          <w:tcPr>
            <w:tcW w:w="567" w:type="dxa"/>
          </w:tcPr>
          <w:p w14:paraId="5CE2FCC4" w14:textId="77777777" w:rsidR="000C65E6" w:rsidRPr="00360272" w:rsidRDefault="000C65E6" w:rsidP="00D24DF4">
            <w:pPr>
              <w:pStyle w:val="GOSTTableHead"/>
            </w:pPr>
            <w:r w:rsidRPr="00360272">
              <w:t>Тип</w:t>
            </w:r>
          </w:p>
        </w:tc>
        <w:tc>
          <w:tcPr>
            <w:tcW w:w="1134" w:type="dxa"/>
          </w:tcPr>
          <w:p w14:paraId="0B07E32B" w14:textId="77777777" w:rsidR="000C65E6" w:rsidRPr="00360272" w:rsidRDefault="000C65E6" w:rsidP="00D24DF4">
            <w:pPr>
              <w:pStyle w:val="GOSTTableHead"/>
            </w:pPr>
            <w:r w:rsidRPr="00360272">
              <w:t>Формат элемента</w:t>
            </w:r>
          </w:p>
        </w:tc>
        <w:tc>
          <w:tcPr>
            <w:tcW w:w="567" w:type="dxa"/>
          </w:tcPr>
          <w:p w14:paraId="48A294AE" w14:textId="77777777" w:rsidR="000C65E6" w:rsidRPr="00360272" w:rsidRDefault="000C65E6" w:rsidP="00D24DF4">
            <w:pPr>
              <w:pStyle w:val="GOSTTableHead"/>
            </w:pPr>
            <w:r w:rsidRPr="00360272">
              <w:t>Обязательность</w:t>
            </w:r>
          </w:p>
        </w:tc>
        <w:tc>
          <w:tcPr>
            <w:tcW w:w="3963" w:type="dxa"/>
          </w:tcPr>
          <w:p w14:paraId="202EA98F" w14:textId="77777777" w:rsidR="000C65E6" w:rsidRPr="00360272" w:rsidRDefault="000C65E6" w:rsidP="00D24DF4">
            <w:pPr>
              <w:pStyle w:val="GOSTTableHead"/>
            </w:pPr>
            <w:r w:rsidRPr="00360272">
              <w:t>Дополнительная информация</w:t>
            </w:r>
          </w:p>
        </w:tc>
      </w:tr>
      <w:tr w:rsidR="000C65E6" w:rsidRPr="00360272" w14:paraId="0993259A" w14:textId="77777777" w:rsidTr="00CC28D4">
        <w:trPr>
          <w:trHeight w:val="279"/>
        </w:trPr>
        <w:tc>
          <w:tcPr>
            <w:tcW w:w="1701" w:type="dxa"/>
          </w:tcPr>
          <w:p w14:paraId="5965CC03" w14:textId="77777777" w:rsidR="000C65E6" w:rsidRPr="00360272" w:rsidRDefault="000C65E6" w:rsidP="00D24DF4">
            <w:pPr>
              <w:pStyle w:val="GOSTTablenorm"/>
            </w:pPr>
            <w:r w:rsidRPr="00360272">
              <w:rPr>
                <w:lang w:val="en-US"/>
              </w:rPr>
              <w:t>t</w:t>
            </w:r>
            <w:r w:rsidRPr="00360272">
              <w:t>R_764_G_S3_2_D</w:t>
            </w:r>
          </w:p>
        </w:tc>
        <w:tc>
          <w:tcPr>
            <w:tcW w:w="1701" w:type="dxa"/>
          </w:tcPr>
          <w:p w14:paraId="31508494" w14:textId="77777777" w:rsidR="000C65E6" w:rsidRPr="00360272" w:rsidRDefault="000C65E6" w:rsidP="00D24DF4">
            <w:pPr>
              <w:pStyle w:val="GOSTTablenorm"/>
            </w:pPr>
            <w:r w:rsidRPr="00360272">
              <w:t>G_S3_2_D_ITEM</w:t>
            </w:r>
          </w:p>
        </w:tc>
        <w:tc>
          <w:tcPr>
            <w:tcW w:w="567" w:type="dxa"/>
          </w:tcPr>
          <w:p w14:paraId="78FAF469" w14:textId="77777777" w:rsidR="000C65E6" w:rsidRPr="00360272" w:rsidRDefault="000C65E6" w:rsidP="00D24DF4">
            <w:pPr>
              <w:pStyle w:val="GOSTTablenorm"/>
              <w:jc w:val="center"/>
              <w:rPr>
                <w:lang w:val="en-US"/>
              </w:rPr>
            </w:pPr>
            <w:r w:rsidRPr="00360272">
              <w:rPr>
                <w:lang w:val="en-US"/>
              </w:rPr>
              <w:t>C</w:t>
            </w:r>
          </w:p>
        </w:tc>
        <w:tc>
          <w:tcPr>
            <w:tcW w:w="1134" w:type="dxa"/>
          </w:tcPr>
          <w:p w14:paraId="4E7F4765" w14:textId="77777777" w:rsidR="000C65E6" w:rsidRPr="00360272" w:rsidRDefault="000C65E6" w:rsidP="00D24DF4">
            <w:pPr>
              <w:pStyle w:val="GOSTTablenorm"/>
              <w:rPr>
                <w:lang w:val="en-US"/>
              </w:rPr>
            </w:pPr>
            <w:r w:rsidRPr="00360272">
              <w:rPr>
                <w:lang w:val="en-US"/>
              </w:rPr>
              <w:t>t</w:t>
            </w:r>
            <w:r w:rsidRPr="00360272">
              <w:t>R_764_G_S3_2_D</w:t>
            </w:r>
            <w:r w:rsidRPr="00360272">
              <w:rPr>
                <w:color w:val="000000"/>
              </w:rPr>
              <w:t>_ITEM</w:t>
            </w:r>
          </w:p>
        </w:tc>
        <w:tc>
          <w:tcPr>
            <w:tcW w:w="567" w:type="dxa"/>
          </w:tcPr>
          <w:p w14:paraId="03E2D339" w14:textId="77777777" w:rsidR="000C65E6" w:rsidRPr="00360272" w:rsidRDefault="000C65E6" w:rsidP="00D24DF4">
            <w:pPr>
              <w:pStyle w:val="GOSTTablenorm"/>
              <w:jc w:val="center"/>
              <w:rPr>
                <w:szCs w:val="22"/>
              </w:rPr>
            </w:pPr>
            <w:r w:rsidRPr="00360272">
              <w:rPr>
                <w:szCs w:val="22"/>
              </w:rPr>
              <w:t>ОМ</w:t>
            </w:r>
          </w:p>
        </w:tc>
        <w:tc>
          <w:tcPr>
            <w:tcW w:w="3963" w:type="dxa"/>
          </w:tcPr>
          <w:p w14:paraId="2FCDE9E8" w14:textId="727A21F9" w:rsidR="000C65E6" w:rsidRPr="00360272" w:rsidRDefault="000C65E6" w:rsidP="00D24DF4">
            <w:pPr>
              <w:pStyle w:val="GOSTTablenorm"/>
              <w:rPr>
                <w:szCs w:val="22"/>
              </w:rPr>
            </w:pPr>
            <w:r w:rsidRPr="00360272">
              <w:t xml:space="preserve">Состав элемента представлен в таблице </w:t>
            </w:r>
            <w:r w:rsidRPr="00360272">
              <w:fldChar w:fldCharType="begin"/>
            </w:r>
            <w:r w:rsidRPr="00360272">
              <w:instrText xml:space="preserve"> REF _Ref26281323 \h  \* MERGEFORMAT </w:instrText>
            </w:r>
            <w:r w:rsidRPr="00360272">
              <w:fldChar w:fldCharType="separate"/>
            </w:r>
            <w:r w:rsidR="002C2645">
              <w:t>96</w:t>
            </w:r>
            <w:r w:rsidRPr="00360272">
              <w:fldChar w:fldCharType="end"/>
            </w:r>
          </w:p>
        </w:tc>
      </w:tr>
    </w:tbl>
    <w:p w14:paraId="6D1640E3" w14:textId="77777777" w:rsidR="000C65E6" w:rsidRPr="00734FF4" w:rsidRDefault="000C65E6" w:rsidP="00734FF4">
      <w:pPr>
        <w:pStyle w:val="32"/>
      </w:pPr>
      <w:bookmarkStart w:id="3056" w:name="_Toc54598639"/>
      <w:bookmarkStart w:id="3057" w:name="_Toc185235772"/>
      <w:bookmarkStart w:id="3058" w:name="_Toc207640684"/>
      <w:r w:rsidRPr="00734FF4">
        <w:t>Описание комплексного типа «tR_764_G_S3_2_D_ITEM»</w:t>
      </w:r>
      <w:bookmarkEnd w:id="3056"/>
      <w:bookmarkEnd w:id="3057"/>
      <w:bookmarkEnd w:id="3058"/>
    </w:p>
    <w:p w14:paraId="09C42A4C" w14:textId="77777777" w:rsidR="000C65E6" w:rsidRPr="00360272" w:rsidRDefault="000C65E6" w:rsidP="00CC28D4">
      <w:pPr>
        <w:pStyle w:val="GOSTNormal"/>
        <w:rPr>
          <w:rStyle w:val="GOSTNormal0"/>
        </w:rPr>
      </w:pPr>
      <w:r w:rsidRPr="00360272">
        <w:rPr>
          <w:rStyle w:val="GOSTNormal0"/>
        </w:rPr>
        <w:t xml:space="preserve">Описание комплексного </w:t>
      </w:r>
      <w:r w:rsidRPr="00360272">
        <w:rPr>
          <w:rStyle w:val="GOSTNormal0"/>
          <w:szCs w:val="24"/>
        </w:rPr>
        <w:t xml:space="preserve">типа </w:t>
      </w:r>
      <w:r w:rsidRPr="00360272">
        <w:rPr>
          <w:rStyle w:val="GOSTNormal0"/>
          <w:rFonts w:eastAsia="Calibri"/>
          <w:szCs w:val="24"/>
        </w:rPr>
        <w:t>«</w:t>
      </w:r>
      <w:r w:rsidRPr="00360272">
        <w:rPr>
          <w:lang w:val="en-US"/>
        </w:rPr>
        <w:t>t</w:t>
      </w:r>
      <w:r w:rsidRPr="00360272">
        <w:t>R_764_G_S3_2_D</w:t>
      </w:r>
      <w:r w:rsidRPr="00360272">
        <w:rPr>
          <w:color w:val="000000"/>
        </w:rPr>
        <w:t>_ITEM</w:t>
      </w:r>
      <w:r w:rsidRPr="00360272">
        <w:rPr>
          <w:rStyle w:val="GOSTNormal0"/>
          <w:szCs w:val="24"/>
        </w:rPr>
        <w:t>» блока «</w:t>
      </w:r>
      <w:r w:rsidRPr="00360272">
        <w:t>3.2. Поступления в валюте Российской Федерации (строки)</w:t>
      </w:r>
      <w:r w:rsidRPr="00360272">
        <w:rPr>
          <w:rStyle w:val="GOSTNormal0"/>
          <w:szCs w:val="24"/>
        </w:rPr>
        <w:t>».</w:t>
      </w:r>
    </w:p>
    <w:p w14:paraId="45975364" w14:textId="58C8CBB5"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59" w:name="_Ref26281323"/>
      <w:bookmarkStart w:id="3060" w:name="_Toc185236202"/>
      <w:r w:rsidR="002C2645">
        <w:rPr>
          <w:noProof/>
        </w:rPr>
        <w:t>96</w:t>
      </w:r>
      <w:bookmarkEnd w:id="3059"/>
      <w:r>
        <w:rPr>
          <w:noProof/>
        </w:rPr>
        <w:fldChar w:fldCharType="end"/>
      </w:r>
      <w:r w:rsidR="000C65E6" w:rsidRPr="00CC28D4">
        <w:rPr>
          <w:rFonts w:eastAsia="Calibri"/>
        </w:rPr>
        <w:t xml:space="preserve"> –</w:t>
      </w:r>
      <w:r w:rsidR="000C65E6" w:rsidRPr="00CC28D4">
        <w:t xml:space="preserve"> Описание комплексного типа «tR_764_G_S3_2_D_ITEM»</w:t>
      </w:r>
      <w:bookmarkEnd w:id="306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0C30F00F"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966FC7E" w14:textId="77777777" w:rsidR="000C65E6" w:rsidRPr="00360272" w:rsidRDefault="000C65E6" w:rsidP="004E551A">
            <w:pPr>
              <w:pStyle w:val="GOSTTableHead"/>
            </w:pPr>
            <w:r w:rsidRPr="00360272">
              <w:t>Наименование элемента</w:t>
            </w:r>
          </w:p>
        </w:tc>
        <w:tc>
          <w:tcPr>
            <w:tcW w:w="1701" w:type="dxa"/>
          </w:tcPr>
          <w:p w14:paraId="5EF14D75" w14:textId="77777777" w:rsidR="000C65E6" w:rsidRPr="00360272" w:rsidRDefault="000C65E6" w:rsidP="004E551A">
            <w:pPr>
              <w:pStyle w:val="GOSTTableHead"/>
            </w:pPr>
            <w:r w:rsidRPr="00360272">
              <w:t>Сокращенное наименование (код) элемента</w:t>
            </w:r>
          </w:p>
        </w:tc>
        <w:tc>
          <w:tcPr>
            <w:tcW w:w="567" w:type="dxa"/>
          </w:tcPr>
          <w:p w14:paraId="6A35599E" w14:textId="77777777" w:rsidR="000C65E6" w:rsidRPr="00360272" w:rsidRDefault="000C65E6" w:rsidP="004E551A">
            <w:pPr>
              <w:pStyle w:val="GOSTTableHead"/>
            </w:pPr>
            <w:r w:rsidRPr="00360272">
              <w:t>Тип</w:t>
            </w:r>
          </w:p>
        </w:tc>
        <w:tc>
          <w:tcPr>
            <w:tcW w:w="1134" w:type="dxa"/>
          </w:tcPr>
          <w:p w14:paraId="1BBBF39E" w14:textId="77777777" w:rsidR="000C65E6" w:rsidRPr="00360272" w:rsidRDefault="000C65E6" w:rsidP="004E551A">
            <w:pPr>
              <w:pStyle w:val="GOSTTableHead"/>
            </w:pPr>
            <w:r w:rsidRPr="00360272">
              <w:t>Формат элемента</w:t>
            </w:r>
          </w:p>
        </w:tc>
        <w:tc>
          <w:tcPr>
            <w:tcW w:w="567" w:type="dxa"/>
          </w:tcPr>
          <w:p w14:paraId="147DB97C" w14:textId="77777777" w:rsidR="000C65E6" w:rsidRPr="00360272" w:rsidRDefault="000C65E6" w:rsidP="004E551A">
            <w:pPr>
              <w:pStyle w:val="GOSTTableHead"/>
            </w:pPr>
            <w:r w:rsidRPr="00360272">
              <w:t>Обязательность</w:t>
            </w:r>
          </w:p>
        </w:tc>
        <w:tc>
          <w:tcPr>
            <w:tcW w:w="3963" w:type="dxa"/>
          </w:tcPr>
          <w:p w14:paraId="36418FA8" w14:textId="77777777" w:rsidR="000C65E6" w:rsidRPr="00360272" w:rsidRDefault="000C65E6" w:rsidP="004E551A">
            <w:pPr>
              <w:pStyle w:val="GOSTTableHead"/>
            </w:pPr>
            <w:r w:rsidRPr="00360272">
              <w:t>Дополнительная информация</w:t>
            </w:r>
          </w:p>
        </w:tc>
      </w:tr>
      <w:tr w:rsidR="000C65E6" w:rsidRPr="00360272" w14:paraId="37D750FA" w14:textId="77777777" w:rsidTr="00CC28D4">
        <w:trPr>
          <w:trHeight w:val="279"/>
        </w:trPr>
        <w:tc>
          <w:tcPr>
            <w:tcW w:w="1701" w:type="dxa"/>
          </w:tcPr>
          <w:p w14:paraId="4C7622A0" w14:textId="77777777" w:rsidR="000C65E6" w:rsidRPr="00360272" w:rsidRDefault="000C65E6" w:rsidP="004E551A">
            <w:pPr>
              <w:pStyle w:val="GOSTTablenorm"/>
            </w:pPr>
            <w:r w:rsidRPr="00360272">
              <w:t>№</w:t>
            </w:r>
            <w:r w:rsidRPr="00360272">
              <w:rPr>
                <w:lang w:val="en-US"/>
              </w:rPr>
              <w:t xml:space="preserve"> </w:t>
            </w:r>
            <w:r w:rsidRPr="00360272">
              <w:t>п/п</w:t>
            </w:r>
          </w:p>
        </w:tc>
        <w:tc>
          <w:tcPr>
            <w:tcW w:w="1701" w:type="dxa"/>
          </w:tcPr>
          <w:p w14:paraId="6B1B3049" w14:textId="77777777" w:rsidR="000C65E6" w:rsidRPr="00360272" w:rsidRDefault="000C65E6" w:rsidP="004E551A">
            <w:pPr>
              <w:pStyle w:val="GOSTTablenorm"/>
            </w:pPr>
            <w:r w:rsidRPr="00360272">
              <w:t>G_S3_2_D_C1</w:t>
            </w:r>
          </w:p>
        </w:tc>
        <w:tc>
          <w:tcPr>
            <w:tcW w:w="567" w:type="dxa"/>
          </w:tcPr>
          <w:p w14:paraId="0D184A66" w14:textId="77777777" w:rsidR="000C65E6" w:rsidRPr="00360272" w:rsidRDefault="000C65E6" w:rsidP="004E551A">
            <w:pPr>
              <w:pStyle w:val="GOSTTablenorm"/>
            </w:pPr>
            <w:r w:rsidRPr="00360272">
              <w:t>П</w:t>
            </w:r>
          </w:p>
        </w:tc>
        <w:tc>
          <w:tcPr>
            <w:tcW w:w="1134" w:type="dxa"/>
          </w:tcPr>
          <w:p w14:paraId="77EAD17D" w14:textId="77777777" w:rsidR="000C65E6" w:rsidRPr="00360272" w:rsidRDefault="000C65E6" w:rsidP="004E551A">
            <w:pPr>
              <w:pStyle w:val="GOSTTablenorm"/>
            </w:pPr>
            <w:r w:rsidRPr="00360272">
              <w:t>Т(1-6)</w:t>
            </w:r>
          </w:p>
        </w:tc>
        <w:tc>
          <w:tcPr>
            <w:tcW w:w="567" w:type="dxa"/>
          </w:tcPr>
          <w:p w14:paraId="0673AF96" w14:textId="77777777" w:rsidR="000C65E6" w:rsidRPr="00360272" w:rsidRDefault="000C65E6" w:rsidP="004E551A">
            <w:pPr>
              <w:pStyle w:val="GOSTTablenorm"/>
              <w:rPr>
                <w:szCs w:val="22"/>
              </w:rPr>
            </w:pPr>
            <w:r w:rsidRPr="00360272">
              <w:rPr>
                <w:szCs w:val="22"/>
              </w:rPr>
              <w:t>О</w:t>
            </w:r>
          </w:p>
        </w:tc>
        <w:tc>
          <w:tcPr>
            <w:tcW w:w="3963" w:type="dxa"/>
          </w:tcPr>
          <w:p w14:paraId="1F23B4AF" w14:textId="77777777" w:rsidR="000C65E6" w:rsidRPr="00360272" w:rsidRDefault="000C65E6" w:rsidP="00D24DF4">
            <w:pPr>
              <w:pStyle w:val="GOSTTablenorm"/>
            </w:pPr>
            <w:r w:rsidRPr="00360272">
              <w:t>Указывается порядковый номер строки</w:t>
            </w:r>
          </w:p>
        </w:tc>
      </w:tr>
      <w:tr w:rsidR="000C65E6" w:rsidRPr="00360272" w14:paraId="5FD51DC4" w14:textId="77777777" w:rsidTr="00CC28D4">
        <w:trPr>
          <w:trHeight w:val="279"/>
        </w:trPr>
        <w:tc>
          <w:tcPr>
            <w:tcW w:w="1701" w:type="dxa"/>
          </w:tcPr>
          <w:p w14:paraId="5A4A5186" w14:textId="77777777" w:rsidR="000C65E6" w:rsidRPr="00360272" w:rsidRDefault="000C65E6" w:rsidP="004E551A">
            <w:pPr>
              <w:pStyle w:val="GOSTTablenorm"/>
            </w:pPr>
            <w:r w:rsidRPr="00360272">
              <w:t xml:space="preserve">Наименование документа </w:t>
            </w:r>
          </w:p>
        </w:tc>
        <w:tc>
          <w:tcPr>
            <w:tcW w:w="1701" w:type="dxa"/>
          </w:tcPr>
          <w:p w14:paraId="70265F30" w14:textId="77777777" w:rsidR="000C65E6" w:rsidRPr="00360272" w:rsidRDefault="000C65E6" w:rsidP="004E551A">
            <w:pPr>
              <w:pStyle w:val="GOSTTablenorm"/>
            </w:pPr>
            <w:r w:rsidRPr="00360272">
              <w:t>G_S3_2_D_C2</w:t>
            </w:r>
          </w:p>
        </w:tc>
        <w:tc>
          <w:tcPr>
            <w:tcW w:w="567" w:type="dxa"/>
          </w:tcPr>
          <w:p w14:paraId="0B1EA8A8" w14:textId="77777777" w:rsidR="000C65E6" w:rsidRPr="00360272" w:rsidRDefault="000C65E6" w:rsidP="004E551A">
            <w:pPr>
              <w:pStyle w:val="GOSTTablenorm"/>
            </w:pPr>
            <w:r w:rsidRPr="00360272">
              <w:t>П</w:t>
            </w:r>
          </w:p>
        </w:tc>
        <w:tc>
          <w:tcPr>
            <w:tcW w:w="1134" w:type="dxa"/>
          </w:tcPr>
          <w:p w14:paraId="3238DE05" w14:textId="77777777" w:rsidR="000C65E6" w:rsidRPr="00360272" w:rsidRDefault="000C65E6" w:rsidP="004E551A">
            <w:pPr>
              <w:pStyle w:val="GOSTTablenorm"/>
            </w:pPr>
            <w:r w:rsidRPr="00360272">
              <w:t>Т(1-200)</w:t>
            </w:r>
          </w:p>
        </w:tc>
        <w:tc>
          <w:tcPr>
            <w:tcW w:w="567" w:type="dxa"/>
          </w:tcPr>
          <w:p w14:paraId="4AAA2701" w14:textId="77777777" w:rsidR="000C65E6" w:rsidRPr="00360272" w:rsidRDefault="000C65E6" w:rsidP="004E551A">
            <w:pPr>
              <w:pStyle w:val="GOSTTablenorm"/>
              <w:rPr>
                <w:szCs w:val="22"/>
              </w:rPr>
            </w:pPr>
            <w:r w:rsidRPr="00360272">
              <w:rPr>
                <w:szCs w:val="22"/>
              </w:rPr>
              <w:t>О</w:t>
            </w:r>
          </w:p>
        </w:tc>
        <w:tc>
          <w:tcPr>
            <w:tcW w:w="3963" w:type="dxa"/>
          </w:tcPr>
          <w:p w14:paraId="7DF94B92" w14:textId="4D189175" w:rsidR="000C65E6" w:rsidRPr="00360272" w:rsidRDefault="000C65E6" w:rsidP="00EF16EB">
            <w:pPr>
              <w:pStyle w:val="GOSTTablenorm"/>
            </w:pPr>
            <w:r w:rsidRPr="00360272">
              <w:t xml:space="preserve">Указывается наименование документа, на основании которого была отражена </w:t>
            </w:r>
            <w:r w:rsidR="00EF16EB">
              <w:t>операция на лицевом счете АИФДБ</w:t>
            </w:r>
          </w:p>
        </w:tc>
      </w:tr>
      <w:tr w:rsidR="000C65E6" w:rsidRPr="00360272" w14:paraId="54CF7A9D" w14:textId="77777777" w:rsidTr="00CC28D4">
        <w:trPr>
          <w:trHeight w:val="279"/>
        </w:trPr>
        <w:tc>
          <w:tcPr>
            <w:tcW w:w="1701" w:type="dxa"/>
          </w:tcPr>
          <w:p w14:paraId="0DE3E09E" w14:textId="77777777" w:rsidR="000C65E6" w:rsidRPr="00360272" w:rsidRDefault="000C65E6" w:rsidP="004E551A">
            <w:pPr>
              <w:pStyle w:val="GOSTTablenorm"/>
            </w:pPr>
            <w:r w:rsidRPr="00360272">
              <w:t>Номер документа</w:t>
            </w:r>
          </w:p>
        </w:tc>
        <w:tc>
          <w:tcPr>
            <w:tcW w:w="1701" w:type="dxa"/>
          </w:tcPr>
          <w:p w14:paraId="7A2CBCE6" w14:textId="77777777" w:rsidR="000C65E6" w:rsidRPr="00360272" w:rsidRDefault="000C65E6" w:rsidP="004E551A">
            <w:pPr>
              <w:pStyle w:val="GOSTTablenorm"/>
              <w:rPr>
                <w:lang w:val="en-US"/>
              </w:rPr>
            </w:pPr>
            <w:r w:rsidRPr="00360272">
              <w:t>G_S3_2_D_C3</w:t>
            </w:r>
          </w:p>
        </w:tc>
        <w:tc>
          <w:tcPr>
            <w:tcW w:w="567" w:type="dxa"/>
          </w:tcPr>
          <w:p w14:paraId="2157C9E7" w14:textId="77777777" w:rsidR="000C65E6" w:rsidRPr="00360272" w:rsidRDefault="000C65E6" w:rsidP="004E551A">
            <w:pPr>
              <w:pStyle w:val="GOSTTablenorm"/>
            </w:pPr>
            <w:r w:rsidRPr="00360272">
              <w:t>П</w:t>
            </w:r>
          </w:p>
        </w:tc>
        <w:tc>
          <w:tcPr>
            <w:tcW w:w="1134" w:type="dxa"/>
          </w:tcPr>
          <w:p w14:paraId="3FE9709E" w14:textId="77777777" w:rsidR="000C65E6" w:rsidRPr="00360272" w:rsidRDefault="000C65E6" w:rsidP="004E551A">
            <w:pPr>
              <w:pStyle w:val="GOSTTablenorm"/>
            </w:pPr>
            <w:r w:rsidRPr="00360272">
              <w:t>Т(1-15)</w:t>
            </w:r>
          </w:p>
        </w:tc>
        <w:tc>
          <w:tcPr>
            <w:tcW w:w="567" w:type="dxa"/>
          </w:tcPr>
          <w:p w14:paraId="79924519" w14:textId="77777777" w:rsidR="000C65E6" w:rsidRPr="00360272" w:rsidRDefault="000C65E6" w:rsidP="004E551A">
            <w:pPr>
              <w:pStyle w:val="GOSTTablenorm"/>
              <w:rPr>
                <w:szCs w:val="22"/>
              </w:rPr>
            </w:pPr>
            <w:r w:rsidRPr="00360272">
              <w:rPr>
                <w:szCs w:val="22"/>
              </w:rPr>
              <w:t>О</w:t>
            </w:r>
          </w:p>
        </w:tc>
        <w:tc>
          <w:tcPr>
            <w:tcW w:w="3963" w:type="dxa"/>
          </w:tcPr>
          <w:p w14:paraId="7B71B8E7" w14:textId="77777777" w:rsidR="000C65E6" w:rsidRPr="00360272" w:rsidRDefault="000C65E6" w:rsidP="00D24DF4">
            <w:pPr>
              <w:pStyle w:val="GOSTTablenorm"/>
            </w:pPr>
            <w:r w:rsidRPr="00360272">
              <w:t>Указывается номер документа, на основании которого была отражена операция на лицевом счете АИФДБ</w:t>
            </w:r>
          </w:p>
        </w:tc>
      </w:tr>
      <w:tr w:rsidR="000C65E6" w:rsidRPr="00360272" w14:paraId="6DA9B67D" w14:textId="77777777" w:rsidTr="00CC28D4">
        <w:trPr>
          <w:trHeight w:val="279"/>
        </w:trPr>
        <w:tc>
          <w:tcPr>
            <w:tcW w:w="1701" w:type="dxa"/>
          </w:tcPr>
          <w:p w14:paraId="369FCD40" w14:textId="77777777" w:rsidR="000C65E6" w:rsidRPr="00360272" w:rsidRDefault="000C65E6" w:rsidP="004E551A">
            <w:pPr>
              <w:pStyle w:val="GOSTTablenorm"/>
            </w:pPr>
            <w:r w:rsidRPr="00360272">
              <w:t>Дата документа</w:t>
            </w:r>
          </w:p>
        </w:tc>
        <w:tc>
          <w:tcPr>
            <w:tcW w:w="1701" w:type="dxa"/>
          </w:tcPr>
          <w:p w14:paraId="2B91DF87" w14:textId="77777777" w:rsidR="000C65E6" w:rsidRPr="00360272" w:rsidRDefault="000C65E6" w:rsidP="004E551A">
            <w:pPr>
              <w:pStyle w:val="GOSTTablenorm"/>
              <w:rPr>
                <w:lang w:val="en-US"/>
              </w:rPr>
            </w:pPr>
            <w:r w:rsidRPr="00360272">
              <w:t>G_S3_2_D_C</w:t>
            </w:r>
            <w:r w:rsidRPr="00360272">
              <w:rPr>
                <w:lang w:val="en-US"/>
              </w:rPr>
              <w:t>4</w:t>
            </w:r>
          </w:p>
        </w:tc>
        <w:tc>
          <w:tcPr>
            <w:tcW w:w="567" w:type="dxa"/>
          </w:tcPr>
          <w:p w14:paraId="1638F844" w14:textId="77777777" w:rsidR="000C65E6" w:rsidRPr="00360272" w:rsidRDefault="000C65E6" w:rsidP="004E551A">
            <w:pPr>
              <w:pStyle w:val="GOSTTablenorm"/>
            </w:pPr>
            <w:r w:rsidRPr="00360272">
              <w:t>П</w:t>
            </w:r>
          </w:p>
        </w:tc>
        <w:tc>
          <w:tcPr>
            <w:tcW w:w="1134" w:type="dxa"/>
          </w:tcPr>
          <w:p w14:paraId="2299015A" w14:textId="77777777" w:rsidR="000C65E6" w:rsidRPr="00360272" w:rsidRDefault="000C65E6" w:rsidP="004E551A">
            <w:pPr>
              <w:pStyle w:val="GOSTTablenorm"/>
              <w:rPr>
                <w:lang w:val="en-US"/>
              </w:rPr>
            </w:pPr>
            <w:r w:rsidRPr="00360272">
              <w:rPr>
                <w:lang w:val="en-US"/>
              </w:rPr>
              <w:t>Date</w:t>
            </w:r>
          </w:p>
        </w:tc>
        <w:tc>
          <w:tcPr>
            <w:tcW w:w="567" w:type="dxa"/>
          </w:tcPr>
          <w:p w14:paraId="62D59975" w14:textId="77777777" w:rsidR="000C65E6" w:rsidRPr="00360272" w:rsidRDefault="000C65E6" w:rsidP="004E551A">
            <w:pPr>
              <w:pStyle w:val="GOSTTablenorm"/>
              <w:rPr>
                <w:szCs w:val="22"/>
              </w:rPr>
            </w:pPr>
            <w:r w:rsidRPr="00360272">
              <w:rPr>
                <w:szCs w:val="22"/>
              </w:rPr>
              <w:t>О</w:t>
            </w:r>
          </w:p>
        </w:tc>
        <w:tc>
          <w:tcPr>
            <w:tcW w:w="3963" w:type="dxa"/>
          </w:tcPr>
          <w:p w14:paraId="376D0D73" w14:textId="77777777" w:rsidR="000C65E6" w:rsidRPr="00360272" w:rsidRDefault="000C65E6" w:rsidP="00D24DF4">
            <w:pPr>
              <w:pStyle w:val="GOSTTablenorm"/>
            </w:pPr>
            <w:r w:rsidRPr="00360272">
              <w:t xml:space="preserve">Указывается дата составления документа, на основании которого была </w:t>
            </w:r>
            <w:r w:rsidRPr="00360272">
              <w:lastRenderedPageBreak/>
              <w:t>отражена операция на лицевом счете АИФДБ</w:t>
            </w:r>
          </w:p>
        </w:tc>
      </w:tr>
      <w:tr w:rsidR="000C65E6" w:rsidRPr="00360272" w14:paraId="72E96120" w14:textId="77777777" w:rsidTr="00CC28D4">
        <w:trPr>
          <w:trHeight w:val="279"/>
        </w:trPr>
        <w:tc>
          <w:tcPr>
            <w:tcW w:w="1701" w:type="dxa"/>
          </w:tcPr>
          <w:p w14:paraId="22CABEB7" w14:textId="77777777" w:rsidR="000C65E6" w:rsidRPr="00360272" w:rsidRDefault="000C65E6" w:rsidP="004E551A">
            <w:pPr>
              <w:pStyle w:val="GOSTTablenorm"/>
            </w:pPr>
            <w:r w:rsidRPr="00360272">
              <w:lastRenderedPageBreak/>
              <w:t>GUID документа, подтверждающего проведение операции</w:t>
            </w:r>
          </w:p>
        </w:tc>
        <w:tc>
          <w:tcPr>
            <w:tcW w:w="1701" w:type="dxa"/>
          </w:tcPr>
          <w:p w14:paraId="57033C22" w14:textId="77777777" w:rsidR="000C65E6" w:rsidRPr="00360272" w:rsidRDefault="000C65E6" w:rsidP="004E551A">
            <w:pPr>
              <w:pStyle w:val="GOSTTablenorm"/>
              <w:rPr>
                <w:lang w:val="en-US"/>
              </w:rPr>
            </w:pPr>
            <w:r w:rsidRPr="00360272">
              <w:rPr>
                <w:lang w:val="en-US"/>
              </w:rPr>
              <w:t>G_S3_2_D_DOC_H_GUID</w:t>
            </w:r>
          </w:p>
        </w:tc>
        <w:tc>
          <w:tcPr>
            <w:tcW w:w="567" w:type="dxa"/>
          </w:tcPr>
          <w:p w14:paraId="3226D365" w14:textId="77777777" w:rsidR="000C65E6" w:rsidRPr="00360272" w:rsidRDefault="000C65E6" w:rsidP="004E551A">
            <w:pPr>
              <w:pStyle w:val="GOSTTablenorm"/>
            </w:pPr>
            <w:r w:rsidRPr="00360272">
              <w:t>П</w:t>
            </w:r>
          </w:p>
        </w:tc>
        <w:tc>
          <w:tcPr>
            <w:tcW w:w="1134" w:type="dxa"/>
          </w:tcPr>
          <w:p w14:paraId="1688AAE0" w14:textId="77777777" w:rsidR="000C65E6" w:rsidRPr="00360272" w:rsidRDefault="000C65E6" w:rsidP="004E551A">
            <w:pPr>
              <w:pStyle w:val="GOSTTablenorm"/>
            </w:pPr>
            <w:r w:rsidRPr="00360272">
              <w:rPr>
                <w:lang w:val="en-US"/>
              </w:rPr>
              <w:t>GUID</w:t>
            </w:r>
          </w:p>
        </w:tc>
        <w:tc>
          <w:tcPr>
            <w:tcW w:w="567" w:type="dxa"/>
          </w:tcPr>
          <w:p w14:paraId="14101D68" w14:textId="77777777" w:rsidR="000C65E6" w:rsidRPr="00360272" w:rsidRDefault="000C65E6" w:rsidP="004E551A">
            <w:pPr>
              <w:pStyle w:val="GOSTTablenorm"/>
              <w:rPr>
                <w:szCs w:val="22"/>
              </w:rPr>
            </w:pPr>
            <w:r w:rsidRPr="00360272">
              <w:rPr>
                <w:szCs w:val="22"/>
              </w:rPr>
              <w:t>О</w:t>
            </w:r>
          </w:p>
        </w:tc>
        <w:tc>
          <w:tcPr>
            <w:tcW w:w="3963" w:type="dxa"/>
          </w:tcPr>
          <w:p w14:paraId="4944E3F1" w14:textId="77777777" w:rsidR="000C65E6" w:rsidRPr="00360272" w:rsidRDefault="000C65E6" w:rsidP="00D24DF4">
            <w:pPr>
              <w:pStyle w:val="GOSTTablenorm"/>
            </w:pPr>
            <w:r w:rsidRPr="00360272">
              <w:t>Указывается GUID документа, подтверждающего проведение операции</w:t>
            </w:r>
          </w:p>
        </w:tc>
      </w:tr>
      <w:tr w:rsidR="000C65E6" w:rsidRPr="00360272" w14:paraId="72A3F2C5" w14:textId="77777777" w:rsidTr="00CC28D4">
        <w:trPr>
          <w:trHeight w:val="279"/>
        </w:trPr>
        <w:tc>
          <w:tcPr>
            <w:tcW w:w="1701" w:type="dxa"/>
          </w:tcPr>
          <w:p w14:paraId="7E3FFAE3" w14:textId="77777777" w:rsidR="000C65E6" w:rsidRPr="00360272" w:rsidRDefault="000C65E6" w:rsidP="004E551A">
            <w:pPr>
              <w:pStyle w:val="GOSTTablenorm"/>
            </w:pPr>
            <w:r w:rsidRPr="00360272">
              <w:t>Сумма</w:t>
            </w:r>
          </w:p>
        </w:tc>
        <w:tc>
          <w:tcPr>
            <w:tcW w:w="1701" w:type="dxa"/>
          </w:tcPr>
          <w:p w14:paraId="7788D6D0" w14:textId="77777777" w:rsidR="000C65E6" w:rsidRPr="00360272" w:rsidRDefault="000C65E6" w:rsidP="004E551A">
            <w:pPr>
              <w:pStyle w:val="GOSTTablenorm"/>
            </w:pPr>
            <w:r w:rsidRPr="00360272">
              <w:t>G_S3_2_D_C5</w:t>
            </w:r>
          </w:p>
        </w:tc>
        <w:tc>
          <w:tcPr>
            <w:tcW w:w="567" w:type="dxa"/>
          </w:tcPr>
          <w:p w14:paraId="57A5EF9C" w14:textId="77777777" w:rsidR="000C65E6" w:rsidRPr="00360272" w:rsidRDefault="000C65E6" w:rsidP="004E551A">
            <w:pPr>
              <w:pStyle w:val="GOSTTablenorm"/>
            </w:pPr>
            <w:r w:rsidRPr="00360272">
              <w:t>П</w:t>
            </w:r>
          </w:p>
        </w:tc>
        <w:tc>
          <w:tcPr>
            <w:tcW w:w="1134" w:type="dxa"/>
          </w:tcPr>
          <w:p w14:paraId="13E60BDE" w14:textId="77777777" w:rsidR="000C65E6" w:rsidRPr="00360272" w:rsidRDefault="000C65E6" w:rsidP="004E551A">
            <w:pPr>
              <w:pStyle w:val="GOSTTablenorm"/>
            </w:pPr>
            <w:r w:rsidRPr="00360272">
              <w:t>N(20.2)</w:t>
            </w:r>
          </w:p>
        </w:tc>
        <w:tc>
          <w:tcPr>
            <w:tcW w:w="567" w:type="dxa"/>
          </w:tcPr>
          <w:p w14:paraId="7B61EF1B" w14:textId="77777777" w:rsidR="000C65E6" w:rsidRPr="00360272" w:rsidRDefault="000C65E6" w:rsidP="004E551A">
            <w:pPr>
              <w:pStyle w:val="GOSTTablenorm"/>
              <w:rPr>
                <w:szCs w:val="22"/>
              </w:rPr>
            </w:pPr>
            <w:r w:rsidRPr="00360272">
              <w:rPr>
                <w:szCs w:val="22"/>
              </w:rPr>
              <w:t>Н</w:t>
            </w:r>
          </w:p>
        </w:tc>
        <w:tc>
          <w:tcPr>
            <w:tcW w:w="3963" w:type="dxa"/>
          </w:tcPr>
          <w:p w14:paraId="771EC622" w14:textId="77777777" w:rsidR="000C65E6" w:rsidRPr="00360272" w:rsidRDefault="000C65E6" w:rsidP="00D24DF4">
            <w:pPr>
              <w:pStyle w:val="GOSTTablenorm"/>
            </w:pPr>
            <w:r w:rsidRPr="00360272">
              <w:t>Указывается сумма поступления (восстановления кассового расхода) в валюте Российской Федерации в соответствии с указанным документом</w:t>
            </w:r>
          </w:p>
        </w:tc>
      </w:tr>
    </w:tbl>
    <w:p w14:paraId="16A5697A" w14:textId="77777777" w:rsidR="000C65E6" w:rsidRPr="00734FF4" w:rsidRDefault="000C65E6" w:rsidP="00734FF4">
      <w:pPr>
        <w:pStyle w:val="32"/>
      </w:pPr>
      <w:bookmarkStart w:id="3061" w:name="_Toc54598640"/>
      <w:bookmarkStart w:id="3062" w:name="_Toc185235773"/>
      <w:bookmarkStart w:id="3063" w:name="_Toc207640685"/>
      <w:r w:rsidRPr="00734FF4">
        <w:t>Описание комплексного типа «tR_764_G_S3_3_D»</w:t>
      </w:r>
      <w:bookmarkEnd w:id="3061"/>
      <w:bookmarkEnd w:id="3062"/>
      <w:bookmarkEnd w:id="3063"/>
    </w:p>
    <w:p w14:paraId="62CC352D"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комплексного типа «</w:t>
      </w:r>
      <w:r w:rsidRPr="00360272">
        <w:rPr>
          <w:lang w:val="en-US"/>
        </w:rPr>
        <w:t>t</w:t>
      </w:r>
      <w:r w:rsidRPr="00360272">
        <w:t>R_764_G_S3_3_D</w:t>
      </w:r>
      <w:r w:rsidRPr="00360272">
        <w:rPr>
          <w:rStyle w:val="GOSTNormal0"/>
          <w:szCs w:val="24"/>
        </w:rPr>
        <w:t>» блока «</w:t>
      </w:r>
      <w:r w:rsidRPr="00360272">
        <w:t>3.3. Поступления в иностранной валюте</w:t>
      </w:r>
      <w:r w:rsidRPr="00360272">
        <w:rPr>
          <w:rStyle w:val="GOSTNormal0"/>
          <w:szCs w:val="24"/>
        </w:rPr>
        <w:t>».</w:t>
      </w:r>
    </w:p>
    <w:p w14:paraId="4F20E09B" w14:textId="345A2FBB"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64" w:name="_Ref26281013"/>
      <w:bookmarkStart w:id="3065" w:name="_Toc185236203"/>
      <w:r w:rsidR="002C2645">
        <w:rPr>
          <w:noProof/>
        </w:rPr>
        <w:t>97</w:t>
      </w:r>
      <w:bookmarkEnd w:id="3064"/>
      <w:r>
        <w:rPr>
          <w:noProof/>
        </w:rPr>
        <w:fldChar w:fldCharType="end"/>
      </w:r>
      <w:r w:rsidR="000C65E6" w:rsidRPr="00CC28D4">
        <w:rPr>
          <w:rFonts w:eastAsia="Calibri"/>
        </w:rPr>
        <w:t xml:space="preserve"> –</w:t>
      </w:r>
      <w:r w:rsidR="000C65E6" w:rsidRPr="00CC28D4">
        <w:t xml:space="preserve"> Описание комплексного типа «tR_764_G_S3_3_D»</w:t>
      </w:r>
      <w:bookmarkEnd w:id="306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49B7ADBB"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B556B4F" w14:textId="77777777" w:rsidR="000C65E6" w:rsidRPr="00360272" w:rsidRDefault="000C65E6" w:rsidP="004E551A">
            <w:pPr>
              <w:pStyle w:val="GOSTTableHead"/>
            </w:pPr>
            <w:r w:rsidRPr="00360272">
              <w:t>Наименование комплексного типа</w:t>
            </w:r>
          </w:p>
        </w:tc>
        <w:tc>
          <w:tcPr>
            <w:tcW w:w="1701" w:type="dxa"/>
          </w:tcPr>
          <w:p w14:paraId="570276BC" w14:textId="77777777" w:rsidR="000C65E6" w:rsidRPr="00360272" w:rsidRDefault="000C65E6" w:rsidP="004E551A">
            <w:pPr>
              <w:pStyle w:val="GOSTTableHead"/>
            </w:pPr>
            <w:r w:rsidRPr="00360272">
              <w:t>Текущий элемент/ атрибут</w:t>
            </w:r>
          </w:p>
        </w:tc>
        <w:tc>
          <w:tcPr>
            <w:tcW w:w="567" w:type="dxa"/>
          </w:tcPr>
          <w:p w14:paraId="1491FD9D" w14:textId="77777777" w:rsidR="000C65E6" w:rsidRPr="00360272" w:rsidRDefault="000C65E6" w:rsidP="004E551A">
            <w:pPr>
              <w:pStyle w:val="GOSTTableHead"/>
            </w:pPr>
            <w:r w:rsidRPr="00360272">
              <w:t>Тип</w:t>
            </w:r>
          </w:p>
        </w:tc>
        <w:tc>
          <w:tcPr>
            <w:tcW w:w="1134" w:type="dxa"/>
          </w:tcPr>
          <w:p w14:paraId="3FBB386B" w14:textId="77777777" w:rsidR="000C65E6" w:rsidRPr="00360272" w:rsidRDefault="000C65E6" w:rsidP="004E551A">
            <w:pPr>
              <w:pStyle w:val="GOSTTableHead"/>
            </w:pPr>
            <w:r w:rsidRPr="00360272">
              <w:t>Формат элемента</w:t>
            </w:r>
          </w:p>
        </w:tc>
        <w:tc>
          <w:tcPr>
            <w:tcW w:w="567" w:type="dxa"/>
          </w:tcPr>
          <w:p w14:paraId="0C70262F" w14:textId="77777777" w:rsidR="000C65E6" w:rsidRPr="00360272" w:rsidRDefault="000C65E6" w:rsidP="004E551A">
            <w:pPr>
              <w:pStyle w:val="GOSTTableHead"/>
            </w:pPr>
            <w:r w:rsidRPr="00360272">
              <w:t>Обязательность</w:t>
            </w:r>
          </w:p>
        </w:tc>
        <w:tc>
          <w:tcPr>
            <w:tcW w:w="3963" w:type="dxa"/>
          </w:tcPr>
          <w:p w14:paraId="45758D39" w14:textId="77777777" w:rsidR="000C65E6" w:rsidRPr="00360272" w:rsidRDefault="000C65E6" w:rsidP="004E551A">
            <w:pPr>
              <w:pStyle w:val="GOSTTableHead"/>
            </w:pPr>
            <w:r w:rsidRPr="00360272">
              <w:t>Дополнительная информация</w:t>
            </w:r>
          </w:p>
        </w:tc>
      </w:tr>
      <w:tr w:rsidR="000C65E6" w:rsidRPr="00360272" w14:paraId="051E9F2D" w14:textId="77777777" w:rsidTr="00CC28D4">
        <w:trPr>
          <w:trHeight w:val="279"/>
        </w:trPr>
        <w:tc>
          <w:tcPr>
            <w:tcW w:w="1701" w:type="dxa"/>
          </w:tcPr>
          <w:p w14:paraId="2690B999" w14:textId="77777777" w:rsidR="000C65E6" w:rsidRPr="00360272" w:rsidRDefault="000C65E6" w:rsidP="004E551A">
            <w:pPr>
              <w:pStyle w:val="GOSTTablenorm"/>
            </w:pPr>
            <w:r w:rsidRPr="00360272">
              <w:rPr>
                <w:lang w:val="en-US"/>
              </w:rPr>
              <w:t>t</w:t>
            </w:r>
            <w:r w:rsidRPr="00360272">
              <w:t>R_764_G_S3_3_D</w:t>
            </w:r>
          </w:p>
        </w:tc>
        <w:tc>
          <w:tcPr>
            <w:tcW w:w="1701" w:type="dxa"/>
          </w:tcPr>
          <w:p w14:paraId="192CF42E" w14:textId="77777777" w:rsidR="000C65E6" w:rsidRPr="00360272" w:rsidRDefault="000C65E6" w:rsidP="004E551A">
            <w:pPr>
              <w:pStyle w:val="GOSTTablenorm"/>
            </w:pPr>
            <w:r w:rsidRPr="00360272">
              <w:t>G_S3_3_D_ITEM</w:t>
            </w:r>
          </w:p>
        </w:tc>
        <w:tc>
          <w:tcPr>
            <w:tcW w:w="567" w:type="dxa"/>
          </w:tcPr>
          <w:p w14:paraId="6CA05B21" w14:textId="77777777" w:rsidR="000C65E6" w:rsidRPr="00360272" w:rsidRDefault="000C65E6" w:rsidP="004E551A">
            <w:pPr>
              <w:pStyle w:val="GOSTTablenorm"/>
              <w:rPr>
                <w:lang w:val="en-US"/>
              </w:rPr>
            </w:pPr>
            <w:r w:rsidRPr="00360272">
              <w:rPr>
                <w:lang w:val="en-US"/>
              </w:rPr>
              <w:t>C</w:t>
            </w:r>
          </w:p>
        </w:tc>
        <w:tc>
          <w:tcPr>
            <w:tcW w:w="1134" w:type="dxa"/>
          </w:tcPr>
          <w:p w14:paraId="5ED4F9B2" w14:textId="77777777" w:rsidR="000C65E6" w:rsidRPr="00360272" w:rsidRDefault="000C65E6" w:rsidP="004E551A">
            <w:pPr>
              <w:pStyle w:val="GOSTTablenorm"/>
              <w:rPr>
                <w:lang w:val="en-US"/>
              </w:rPr>
            </w:pPr>
            <w:r w:rsidRPr="00360272">
              <w:rPr>
                <w:lang w:val="en-US"/>
              </w:rPr>
              <w:t>t</w:t>
            </w:r>
            <w:r w:rsidRPr="00360272">
              <w:t>R_764_G_S3_3_D</w:t>
            </w:r>
            <w:r w:rsidRPr="00360272">
              <w:rPr>
                <w:color w:val="000000"/>
              </w:rPr>
              <w:t>_ITEM</w:t>
            </w:r>
          </w:p>
        </w:tc>
        <w:tc>
          <w:tcPr>
            <w:tcW w:w="567" w:type="dxa"/>
          </w:tcPr>
          <w:p w14:paraId="2B7C137B" w14:textId="77777777" w:rsidR="000C65E6" w:rsidRPr="00360272" w:rsidRDefault="000C65E6" w:rsidP="004E551A">
            <w:pPr>
              <w:pStyle w:val="GOSTTablenorm"/>
              <w:rPr>
                <w:szCs w:val="22"/>
              </w:rPr>
            </w:pPr>
            <w:r w:rsidRPr="00360272">
              <w:rPr>
                <w:szCs w:val="22"/>
              </w:rPr>
              <w:t>ОМ</w:t>
            </w:r>
          </w:p>
        </w:tc>
        <w:tc>
          <w:tcPr>
            <w:tcW w:w="3963" w:type="dxa"/>
          </w:tcPr>
          <w:p w14:paraId="52042C26" w14:textId="683B7044" w:rsidR="000C65E6" w:rsidRPr="00360272" w:rsidRDefault="000C65E6" w:rsidP="00D24DF4">
            <w:pPr>
              <w:pStyle w:val="GOSTTablenorm"/>
            </w:pPr>
            <w:r w:rsidRPr="00360272">
              <w:t xml:space="preserve">Состав элемента представлен в таблице </w:t>
            </w:r>
            <w:r w:rsidRPr="00360272">
              <w:fldChar w:fldCharType="begin"/>
            </w:r>
            <w:r w:rsidRPr="00360272">
              <w:instrText xml:space="preserve"> REF _Ref26281351 \h  \* MERGEFORMAT </w:instrText>
            </w:r>
            <w:r w:rsidRPr="00360272">
              <w:fldChar w:fldCharType="separate"/>
            </w:r>
            <w:r w:rsidR="002C2645">
              <w:t>98</w:t>
            </w:r>
            <w:r w:rsidRPr="00360272">
              <w:fldChar w:fldCharType="end"/>
            </w:r>
          </w:p>
        </w:tc>
      </w:tr>
    </w:tbl>
    <w:p w14:paraId="02CD2E02" w14:textId="77777777" w:rsidR="000C65E6" w:rsidRPr="00734FF4" w:rsidRDefault="000C65E6" w:rsidP="00734FF4">
      <w:pPr>
        <w:pStyle w:val="32"/>
      </w:pPr>
      <w:bookmarkStart w:id="3066" w:name="_Toc54598641"/>
      <w:bookmarkStart w:id="3067" w:name="_Toc185235774"/>
      <w:bookmarkStart w:id="3068" w:name="_Toc207640686"/>
      <w:r w:rsidRPr="00734FF4">
        <w:t>Описание комплексного типа «tR_764_G_S3_3_D_ITEM»</w:t>
      </w:r>
      <w:bookmarkEnd w:id="3066"/>
      <w:bookmarkEnd w:id="3067"/>
      <w:bookmarkEnd w:id="3068"/>
    </w:p>
    <w:p w14:paraId="146AC019"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w:t>
      </w:r>
      <w:r w:rsidRPr="00360272">
        <w:t>R_764_G_S3_3_D</w:t>
      </w:r>
      <w:r w:rsidRPr="00360272">
        <w:rPr>
          <w:color w:val="000000"/>
        </w:rPr>
        <w:t>_ITEM</w:t>
      </w:r>
      <w:r w:rsidRPr="00360272">
        <w:rPr>
          <w:rStyle w:val="GOSTNormal0"/>
          <w:szCs w:val="24"/>
        </w:rPr>
        <w:t>» блока «3</w:t>
      </w:r>
      <w:r w:rsidRPr="00360272">
        <w:t>.3. Поступления в иностранной валюте (строки)</w:t>
      </w:r>
      <w:r w:rsidRPr="00360272">
        <w:rPr>
          <w:rStyle w:val="GOSTNormal0"/>
          <w:szCs w:val="24"/>
        </w:rPr>
        <w:t>».</w:t>
      </w:r>
    </w:p>
    <w:p w14:paraId="5E58297E" w14:textId="54236B69"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69" w:name="_Ref26281351"/>
      <w:bookmarkStart w:id="3070" w:name="_Toc185236204"/>
      <w:r w:rsidR="002C2645">
        <w:rPr>
          <w:noProof/>
        </w:rPr>
        <w:t>98</w:t>
      </w:r>
      <w:bookmarkEnd w:id="3069"/>
      <w:r>
        <w:rPr>
          <w:noProof/>
        </w:rPr>
        <w:fldChar w:fldCharType="end"/>
      </w:r>
      <w:r w:rsidR="000C65E6" w:rsidRPr="00CC28D4">
        <w:rPr>
          <w:rFonts w:eastAsia="Calibri"/>
        </w:rPr>
        <w:t xml:space="preserve"> –</w:t>
      </w:r>
      <w:r w:rsidR="000C65E6" w:rsidRPr="00CC28D4">
        <w:t xml:space="preserve"> Описание комплексного типа «tR_764_G_S3_3_D_ITEM»</w:t>
      </w:r>
      <w:bookmarkEnd w:id="307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26B30F2D"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773CB045" w14:textId="77777777" w:rsidR="000C65E6" w:rsidRPr="00360272" w:rsidRDefault="000C65E6" w:rsidP="004E551A">
            <w:pPr>
              <w:pStyle w:val="GOSTTableHead"/>
            </w:pPr>
            <w:r w:rsidRPr="00360272">
              <w:t>Наименование элемента</w:t>
            </w:r>
          </w:p>
        </w:tc>
        <w:tc>
          <w:tcPr>
            <w:tcW w:w="1701" w:type="dxa"/>
          </w:tcPr>
          <w:p w14:paraId="6E433DAD" w14:textId="77777777" w:rsidR="000C65E6" w:rsidRPr="00360272" w:rsidRDefault="000C65E6" w:rsidP="004E551A">
            <w:pPr>
              <w:pStyle w:val="GOSTTableHead"/>
            </w:pPr>
            <w:r w:rsidRPr="00360272">
              <w:t>Сокращенное наименование (код) элемента</w:t>
            </w:r>
          </w:p>
        </w:tc>
        <w:tc>
          <w:tcPr>
            <w:tcW w:w="567" w:type="dxa"/>
          </w:tcPr>
          <w:p w14:paraId="24A2045E" w14:textId="77777777" w:rsidR="000C65E6" w:rsidRPr="00360272" w:rsidRDefault="000C65E6" w:rsidP="004E551A">
            <w:pPr>
              <w:pStyle w:val="GOSTTableHead"/>
            </w:pPr>
            <w:r w:rsidRPr="00360272">
              <w:t>Тип</w:t>
            </w:r>
          </w:p>
        </w:tc>
        <w:tc>
          <w:tcPr>
            <w:tcW w:w="1134" w:type="dxa"/>
          </w:tcPr>
          <w:p w14:paraId="768E60FD" w14:textId="77777777" w:rsidR="000C65E6" w:rsidRPr="00360272" w:rsidRDefault="000C65E6" w:rsidP="004E551A">
            <w:pPr>
              <w:pStyle w:val="GOSTTableHead"/>
            </w:pPr>
            <w:r w:rsidRPr="00360272">
              <w:t>Формат элемента</w:t>
            </w:r>
          </w:p>
        </w:tc>
        <w:tc>
          <w:tcPr>
            <w:tcW w:w="567" w:type="dxa"/>
          </w:tcPr>
          <w:p w14:paraId="4F2BB7C1" w14:textId="77777777" w:rsidR="000C65E6" w:rsidRPr="00360272" w:rsidRDefault="000C65E6" w:rsidP="004E551A">
            <w:pPr>
              <w:pStyle w:val="GOSTTableHead"/>
            </w:pPr>
            <w:r w:rsidRPr="00360272">
              <w:t>Обязательность</w:t>
            </w:r>
          </w:p>
        </w:tc>
        <w:tc>
          <w:tcPr>
            <w:tcW w:w="3963" w:type="dxa"/>
          </w:tcPr>
          <w:p w14:paraId="5B354C0A" w14:textId="77777777" w:rsidR="000C65E6" w:rsidRPr="00360272" w:rsidRDefault="000C65E6" w:rsidP="004E551A">
            <w:pPr>
              <w:pStyle w:val="GOSTTableHead"/>
            </w:pPr>
            <w:r w:rsidRPr="00360272">
              <w:t>Дополнительная информация</w:t>
            </w:r>
          </w:p>
        </w:tc>
      </w:tr>
      <w:tr w:rsidR="000C65E6" w:rsidRPr="00360272" w14:paraId="6FDF57F4" w14:textId="77777777" w:rsidTr="00CC28D4">
        <w:trPr>
          <w:trHeight w:val="279"/>
        </w:trPr>
        <w:tc>
          <w:tcPr>
            <w:tcW w:w="1701" w:type="dxa"/>
          </w:tcPr>
          <w:p w14:paraId="3E59E845" w14:textId="77777777" w:rsidR="000C65E6" w:rsidRPr="00360272" w:rsidRDefault="000C65E6" w:rsidP="004E551A">
            <w:pPr>
              <w:pStyle w:val="GOSTTablenorm"/>
            </w:pPr>
            <w:r w:rsidRPr="00360272">
              <w:t>№</w:t>
            </w:r>
            <w:r w:rsidRPr="00360272">
              <w:rPr>
                <w:lang w:val="en-US"/>
              </w:rPr>
              <w:t xml:space="preserve"> </w:t>
            </w:r>
            <w:r w:rsidRPr="00360272">
              <w:t>п/п</w:t>
            </w:r>
          </w:p>
        </w:tc>
        <w:tc>
          <w:tcPr>
            <w:tcW w:w="1701" w:type="dxa"/>
          </w:tcPr>
          <w:p w14:paraId="1A307E61" w14:textId="77777777" w:rsidR="000C65E6" w:rsidRPr="00360272" w:rsidRDefault="000C65E6" w:rsidP="004E551A">
            <w:pPr>
              <w:pStyle w:val="GOSTTablenorm"/>
            </w:pPr>
            <w:r w:rsidRPr="00360272">
              <w:t>G_S</w:t>
            </w:r>
            <w:r w:rsidRPr="00360272">
              <w:rPr>
                <w:lang w:val="en-US"/>
              </w:rPr>
              <w:t>3</w:t>
            </w:r>
            <w:r w:rsidRPr="00360272">
              <w:t>_3_D_C1</w:t>
            </w:r>
          </w:p>
        </w:tc>
        <w:tc>
          <w:tcPr>
            <w:tcW w:w="567" w:type="dxa"/>
          </w:tcPr>
          <w:p w14:paraId="516D0483" w14:textId="77777777" w:rsidR="000C65E6" w:rsidRPr="00360272" w:rsidRDefault="000C65E6" w:rsidP="004E551A">
            <w:pPr>
              <w:pStyle w:val="GOSTTablenorm"/>
            </w:pPr>
            <w:r w:rsidRPr="00360272">
              <w:t>П</w:t>
            </w:r>
          </w:p>
        </w:tc>
        <w:tc>
          <w:tcPr>
            <w:tcW w:w="1134" w:type="dxa"/>
          </w:tcPr>
          <w:p w14:paraId="5E52F50C" w14:textId="77777777" w:rsidR="000C65E6" w:rsidRPr="00360272" w:rsidRDefault="000C65E6" w:rsidP="004E551A">
            <w:pPr>
              <w:pStyle w:val="GOSTTablenorm"/>
            </w:pPr>
            <w:r w:rsidRPr="00360272">
              <w:t>Т(1-6)</w:t>
            </w:r>
          </w:p>
        </w:tc>
        <w:tc>
          <w:tcPr>
            <w:tcW w:w="567" w:type="dxa"/>
          </w:tcPr>
          <w:p w14:paraId="2F8FB6EF" w14:textId="77777777" w:rsidR="000C65E6" w:rsidRPr="00360272" w:rsidRDefault="000C65E6" w:rsidP="004E551A">
            <w:pPr>
              <w:pStyle w:val="GOSTTablenorm"/>
              <w:rPr>
                <w:szCs w:val="22"/>
              </w:rPr>
            </w:pPr>
            <w:r w:rsidRPr="00360272">
              <w:rPr>
                <w:szCs w:val="22"/>
              </w:rPr>
              <w:t>О</w:t>
            </w:r>
          </w:p>
        </w:tc>
        <w:tc>
          <w:tcPr>
            <w:tcW w:w="3963" w:type="dxa"/>
          </w:tcPr>
          <w:p w14:paraId="3769C60B" w14:textId="77777777" w:rsidR="000C65E6" w:rsidRPr="00360272" w:rsidRDefault="000C65E6" w:rsidP="00D24DF4">
            <w:pPr>
              <w:pStyle w:val="GOSTTablenorm"/>
            </w:pPr>
            <w:r w:rsidRPr="00360272">
              <w:t>Указывается порядковый номер строки</w:t>
            </w:r>
          </w:p>
        </w:tc>
      </w:tr>
      <w:tr w:rsidR="000C65E6" w:rsidRPr="00360272" w14:paraId="33078D49" w14:textId="77777777" w:rsidTr="00CC28D4">
        <w:trPr>
          <w:trHeight w:val="279"/>
        </w:trPr>
        <w:tc>
          <w:tcPr>
            <w:tcW w:w="1701" w:type="dxa"/>
          </w:tcPr>
          <w:p w14:paraId="663E222D" w14:textId="77777777" w:rsidR="000C65E6" w:rsidRPr="00360272" w:rsidRDefault="000C65E6" w:rsidP="004E551A">
            <w:pPr>
              <w:pStyle w:val="GOSTTablenorm"/>
            </w:pPr>
            <w:r w:rsidRPr="00360272">
              <w:t>Документ</w:t>
            </w:r>
          </w:p>
        </w:tc>
        <w:tc>
          <w:tcPr>
            <w:tcW w:w="1701" w:type="dxa"/>
          </w:tcPr>
          <w:p w14:paraId="78B1FFF8" w14:textId="77777777" w:rsidR="000C65E6" w:rsidRPr="00360272" w:rsidRDefault="000C65E6" w:rsidP="004E551A">
            <w:pPr>
              <w:pStyle w:val="GOSTTablenorm"/>
            </w:pPr>
            <w:r w:rsidRPr="00360272">
              <w:t>G_S</w:t>
            </w:r>
            <w:r w:rsidRPr="00360272">
              <w:rPr>
                <w:lang w:val="en-US"/>
              </w:rPr>
              <w:t>3</w:t>
            </w:r>
            <w:r w:rsidRPr="00360272">
              <w:t>_3_D_C2</w:t>
            </w:r>
          </w:p>
        </w:tc>
        <w:tc>
          <w:tcPr>
            <w:tcW w:w="567" w:type="dxa"/>
          </w:tcPr>
          <w:p w14:paraId="5FB5D550" w14:textId="77777777" w:rsidR="000C65E6" w:rsidRPr="00360272" w:rsidRDefault="000C65E6" w:rsidP="004E551A">
            <w:pPr>
              <w:pStyle w:val="GOSTTablenorm"/>
            </w:pPr>
            <w:r w:rsidRPr="00360272">
              <w:t>П</w:t>
            </w:r>
          </w:p>
        </w:tc>
        <w:tc>
          <w:tcPr>
            <w:tcW w:w="1134" w:type="dxa"/>
          </w:tcPr>
          <w:p w14:paraId="5DC54097" w14:textId="77777777" w:rsidR="000C65E6" w:rsidRPr="00360272" w:rsidRDefault="000C65E6" w:rsidP="004E551A">
            <w:pPr>
              <w:pStyle w:val="GOSTTablenorm"/>
            </w:pPr>
            <w:r w:rsidRPr="00360272">
              <w:t>Т(1-200)</w:t>
            </w:r>
          </w:p>
        </w:tc>
        <w:tc>
          <w:tcPr>
            <w:tcW w:w="567" w:type="dxa"/>
          </w:tcPr>
          <w:p w14:paraId="734BDB96" w14:textId="77777777" w:rsidR="000C65E6" w:rsidRPr="00360272" w:rsidRDefault="000C65E6" w:rsidP="004E551A">
            <w:pPr>
              <w:pStyle w:val="GOSTTablenorm"/>
              <w:rPr>
                <w:szCs w:val="22"/>
              </w:rPr>
            </w:pPr>
            <w:r w:rsidRPr="00360272">
              <w:rPr>
                <w:szCs w:val="22"/>
              </w:rPr>
              <w:t>О</w:t>
            </w:r>
          </w:p>
        </w:tc>
        <w:tc>
          <w:tcPr>
            <w:tcW w:w="3963" w:type="dxa"/>
          </w:tcPr>
          <w:p w14:paraId="32D1BB34" w14:textId="360A033D" w:rsidR="000C65E6" w:rsidRPr="00360272" w:rsidRDefault="000C65E6" w:rsidP="00EF16EB">
            <w:pPr>
              <w:pStyle w:val="GOSTTablenorm"/>
            </w:pPr>
            <w:r w:rsidRPr="00360272">
              <w:t xml:space="preserve">Указывается наименование документа, на основании которого была отражена </w:t>
            </w:r>
            <w:r w:rsidR="00EF16EB">
              <w:t>операция на лицевом счете АИФДБ</w:t>
            </w:r>
          </w:p>
        </w:tc>
      </w:tr>
      <w:tr w:rsidR="000C65E6" w:rsidRPr="00360272" w14:paraId="7961E95B" w14:textId="77777777" w:rsidTr="00CC28D4">
        <w:trPr>
          <w:trHeight w:val="279"/>
        </w:trPr>
        <w:tc>
          <w:tcPr>
            <w:tcW w:w="1701" w:type="dxa"/>
          </w:tcPr>
          <w:p w14:paraId="43C409BA" w14:textId="77777777" w:rsidR="000C65E6" w:rsidRPr="00360272" w:rsidRDefault="000C65E6" w:rsidP="004E551A">
            <w:pPr>
              <w:pStyle w:val="GOSTTablenorm"/>
            </w:pPr>
            <w:r w:rsidRPr="00360272">
              <w:lastRenderedPageBreak/>
              <w:t>Документ, номер</w:t>
            </w:r>
          </w:p>
        </w:tc>
        <w:tc>
          <w:tcPr>
            <w:tcW w:w="1701" w:type="dxa"/>
          </w:tcPr>
          <w:p w14:paraId="52B6071A" w14:textId="77777777" w:rsidR="000C65E6" w:rsidRPr="00360272" w:rsidRDefault="000C65E6" w:rsidP="004E551A">
            <w:pPr>
              <w:pStyle w:val="GOSTTablenorm"/>
              <w:rPr>
                <w:lang w:val="en-US"/>
              </w:rPr>
            </w:pPr>
            <w:r w:rsidRPr="00360272">
              <w:t>G_S</w:t>
            </w:r>
            <w:r w:rsidRPr="00360272">
              <w:rPr>
                <w:lang w:val="en-US"/>
              </w:rPr>
              <w:t>3</w:t>
            </w:r>
            <w:r w:rsidRPr="00360272">
              <w:t>_3_D_C3</w:t>
            </w:r>
          </w:p>
        </w:tc>
        <w:tc>
          <w:tcPr>
            <w:tcW w:w="567" w:type="dxa"/>
          </w:tcPr>
          <w:p w14:paraId="2C3B44D1" w14:textId="77777777" w:rsidR="000C65E6" w:rsidRPr="00360272" w:rsidRDefault="000C65E6" w:rsidP="004E551A">
            <w:pPr>
              <w:pStyle w:val="GOSTTablenorm"/>
            </w:pPr>
            <w:r w:rsidRPr="00360272">
              <w:t>П</w:t>
            </w:r>
          </w:p>
        </w:tc>
        <w:tc>
          <w:tcPr>
            <w:tcW w:w="1134" w:type="dxa"/>
          </w:tcPr>
          <w:p w14:paraId="78CBCDA1" w14:textId="77777777" w:rsidR="000C65E6" w:rsidRPr="00360272" w:rsidRDefault="000C65E6" w:rsidP="004E551A">
            <w:pPr>
              <w:pStyle w:val="GOSTTablenorm"/>
            </w:pPr>
            <w:r w:rsidRPr="00360272">
              <w:t>Т(1-15)</w:t>
            </w:r>
          </w:p>
        </w:tc>
        <w:tc>
          <w:tcPr>
            <w:tcW w:w="567" w:type="dxa"/>
          </w:tcPr>
          <w:p w14:paraId="3D9C932C" w14:textId="77777777" w:rsidR="000C65E6" w:rsidRPr="00360272" w:rsidRDefault="000C65E6" w:rsidP="004E551A">
            <w:pPr>
              <w:pStyle w:val="GOSTTablenorm"/>
              <w:rPr>
                <w:szCs w:val="22"/>
              </w:rPr>
            </w:pPr>
            <w:r w:rsidRPr="00360272">
              <w:rPr>
                <w:szCs w:val="22"/>
              </w:rPr>
              <w:t>О</w:t>
            </w:r>
          </w:p>
        </w:tc>
        <w:tc>
          <w:tcPr>
            <w:tcW w:w="3963" w:type="dxa"/>
          </w:tcPr>
          <w:p w14:paraId="3AC6D83A" w14:textId="77777777" w:rsidR="000C65E6" w:rsidRPr="00360272" w:rsidRDefault="000C65E6" w:rsidP="00D24DF4">
            <w:pPr>
              <w:pStyle w:val="GOSTTablenorm"/>
            </w:pPr>
            <w:r w:rsidRPr="00360272">
              <w:t>Указывается номер документа, на основании которого была отражена операция на лицевом счете АИФДБ</w:t>
            </w:r>
          </w:p>
        </w:tc>
      </w:tr>
      <w:tr w:rsidR="000C65E6" w:rsidRPr="00360272" w14:paraId="1FEAFD77" w14:textId="77777777" w:rsidTr="00CC28D4">
        <w:trPr>
          <w:trHeight w:val="279"/>
        </w:trPr>
        <w:tc>
          <w:tcPr>
            <w:tcW w:w="1701" w:type="dxa"/>
          </w:tcPr>
          <w:p w14:paraId="3C42426B" w14:textId="77777777" w:rsidR="000C65E6" w:rsidRPr="00360272" w:rsidRDefault="000C65E6" w:rsidP="004E551A">
            <w:pPr>
              <w:pStyle w:val="GOSTTablenorm"/>
            </w:pPr>
            <w:r w:rsidRPr="00360272">
              <w:t>Документ, дата</w:t>
            </w:r>
          </w:p>
        </w:tc>
        <w:tc>
          <w:tcPr>
            <w:tcW w:w="1701" w:type="dxa"/>
          </w:tcPr>
          <w:p w14:paraId="54FACE2C" w14:textId="77777777" w:rsidR="000C65E6" w:rsidRPr="00360272" w:rsidRDefault="000C65E6" w:rsidP="004E551A">
            <w:pPr>
              <w:pStyle w:val="GOSTTablenorm"/>
              <w:rPr>
                <w:lang w:val="en-US"/>
              </w:rPr>
            </w:pPr>
            <w:r w:rsidRPr="00360272">
              <w:t>G_S</w:t>
            </w:r>
            <w:r w:rsidRPr="00360272">
              <w:rPr>
                <w:lang w:val="en-US"/>
              </w:rPr>
              <w:t>3</w:t>
            </w:r>
            <w:r w:rsidRPr="00360272">
              <w:t>_3_D_C</w:t>
            </w:r>
            <w:r w:rsidRPr="00360272">
              <w:rPr>
                <w:lang w:val="en-US"/>
              </w:rPr>
              <w:t>4</w:t>
            </w:r>
          </w:p>
        </w:tc>
        <w:tc>
          <w:tcPr>
            <w:tcW w:w="567" w:type="dxa"/>
          </w:tcPr>
          <w:p w14:paraId="34C45CE1" w14:textId="77777777" w:rsidR="000C65E6" w:rsidRPr="00360272" w:rsidRDefault="000C65E6" w:rsidP="004E551A">
            <w:pPr>
              <w:pStyle w:val="GOSTTablenorm"/>
            </w:pPr>
            <w:r w:rsidRPr="00360272">
              <w:t>П</w:t>
            </w:r>
          </w:p>
        </w:tc>
        <w:tc>
          <w:tcPr>
            <w:tcW w:w="1134" w:type="dxa"/>
          </w:tcPr>
          <w:p w14:paraId="6C2BF6FB" w14:textId="77777777" w:rsidR="000C65E6" w:rsidRPr="00360272" w:rsidRDefault="000C65E6" w:rsidP="004E551A">
            <w:pPr>
              <w:pStyle w:val="GOSTTablenorm"/>
            </w:pPr>
            <w:r w:rsidRPr="00360272">
              <w:rPr>
                <w:lang w:val="en-US"/>
              </w:rPr>
              <w:t>Date</w:t>
            </w:r>
          </w:p>
        </w:tc>
        <w:tc>
          <w:tcPr>
            <w:tcW w:w="567" w:type="dxa"/>
          </w:tcPr>
          <w:p w14:paraId="6DAEF3D1" w14:textId="77777777" w:rsidR="000C65E6" w:rsidRPr="00360272" w:rsidRDefault="000C65E6" w:rsidP="004E551A">
            <w:pPr>
              <w:pStyle w:val="GOSTTablenorm"/>
              <w:rPr>
                <w:szCs w:val="22"/>
              </w:rPr>
            </w:pPr>
            <w:r w:rsidRPr="00360272">
              <w:rPr>
                <w:szCs w:val="22"/>
              </w:rPr>
              <w:t>О</w:t>
            </w:r>
          </w:p>
        </w:tc>
        <w:tc>
          <w:tcPr>
            <w:tcW w:w="3963" w:type="dxa"/>
          </w:tcPr>
          <w:p w14:paraId="6BCC83D9" w14:textId="77777777" w:rsidR="000C65E6" w:rsidRPr="00360272" w:rsidRDefault="000C65E6" w:rsidP="00D24DF4">
            <w:pPr>
              <w:pStyle w:val="GOSTTablenorm"/>
            </w:pPr>
            <w:r w:rsidRPr="00360272">
              <w:t>Указывается дата составления документа, на основании которого была отражена операция на лицевом счете АИФДБ</w:t>
            </w:r>
          </w:p>
        </w:tc>
      </w:tr>
      <w:tr w:rsidR="000C65E6" w:rsidRPr="00360272" w14:paraId="557968AC" w14:textId="77777777" w:rsidTr="00CC28D4">
        <w:trPr>
          <w:trHeight w:val="279"/>
        </w:trPr>
        <w:tc>
          <w:tcPr>
            <w:tcW w:w="1701" w:type="dxa"/>
          </w:tcPr>
          <w:p w14:paraId="150A8BC9" w14:textId="77777777" w:rsidR="000C65E6" w:rsidRPr="00360272" w:rsidRDefault="000C65E6" w:rsidP="004E551A">
            <w:pPr>
              <w:pStyle w:val="GOSTTablenorm"/>
            </w:pPr>
            <w:r w:rsidRPr="00360272">
              <w:t>GUID документа</w:t>
            </w:r>
          </w:p>
        </w:tc>
        <w:tc>
          <w:tcPr>
            <w:tcW w:w="1701" w:type="dxa"/>
          </w:tcPr>
          <w:p w14:paraId="50A1516B" w14:textId="77777777" w:rsidR="000C65E6" w:rsidRPr="00360272" w:rsidRDefault="000C65E6" w:rsidP="004E551A">
            <w:pPr>
              <w:pStyle w:val="GOSTTablenorm"/>
              <w:rPr>
                <w:lang w:val="en-US"/>
              </w:rPr>
            </w:pPr>
            <w:r w:rsidRPr="00360272">
              <w:rPr>
                <w:lang w:val="en-US"/>
              </w:rPr>
              <w:t>G_S3_3_D_DOC_H_GUID</w:t>
            </w:r>
          </w:p>
        </w:tc>
        <w:tc>
          <w:tcPr>
            <w:tcW w:w="567" w:type="dxa"/>
          </w:tcPr>
          <w:p w14:paraId="57BD66F0" w14:textId="77777777" w:rsidR="000C65E6" w:rsidRPr="00360272" w:rsidRDefault="000C65E6" w:rsidP="004E551A">
            <w:pPr>
              <w:pStyle w:val="GOSTTablenorm"/>
            </w:pPr>
            <w:r w:rsidRPr="00360272">
              <w:t>П</w:t>
            </w:r>
          </w:p>
        </w:tc>
        <w:tc>
          <w:tcPr>
            <w:tcW w:w="1134" w:type="dxa"/>
          </w:tcPr>
          <w:p w14:paraId="1822E2B3" w14:textId="77777777" w:rsidR="000C65E6" w:rsidRPr="00360272" w:rsidRDefault="000C65E6" w:rsidP="004E551A">
            <w:pPr>
              <w:pStyle w:val="GOSTTablenorm"/>
            </w:pPr>
            <w:r w:rsidRPr="00360272">
              <w:rPr>
                <w:lang w:val="en-US"/>
              </w:rPr>
              <w:t>GUID</w:t>
            </w:r>
          </w:p>
        </w:tc>
        <w:tc>
          <w:tcPr>
            <w:tcW w:w="567" w:type="dxa"/>
          </w:tcPr>
          <w:p w14:paraId="0D5FBAE2" w14:textId="77777777" w:rsidR="000C65E6" w:rsidRPr="00360272" w:rsidRDefault="000C65E6" w:rsidP="004E551A">
            <w:pPr>
              <w:pStyle w:val="GOSTTablenorm"/>
              <w:rPr>
                <w:szCs w:val="22"/>
              </w:rPr>
            </w:pPr>
            <w:r w:rsidRPr="00360272">
              <w:rPr>
                <w:szCs w:val="22"/>
              </w:rPr>
              <w:t>О</w:t>
            </w:r>
          </w:p>
        </w:tc>
        <w:tc>
          <w:tcPr>
            <w:tcW w:w="3963" w:type="dxa"/>
          </w:tcPr>
          <w:p w14:paraId="2C911904" w14:textId="77777777" w:rsidR="000C65E6" w:rsidRPr="00360272" w:rsidRDefault="000C65E6" w:rsidP="00D24DF4">
            <w:pPr>
              <w:pStyle w:val="GOSTTablenorm"/>
            </w:pPr>
            <w:r w:rsidRPr="00360272">
              <w:t>Указывается GUID документа, подтверждающего проведение операции</w:t>
            </w:r>
          </w:p>
        </w:tc>
      </w:tr>
      <w:tr w:rsidR="000C65E6" w:rsidRPr="00360272" w14:paraId="4AA07302" w14:textId="77777777" w:rsidTr="00CC28D4">
        <w:trPr>
          <w:trHeight w:val="279"/>
        </w:trPr>
        <w:tc>
          <w:tcPr>
            <w:tcW w:w="1701" w:type="dxa"/>
          </w:tcPr>
          <w:p w14:paraId="2DB16D7F" w14:textId="77777777" w:rsidR="000C65E6" w:rsidRPr="00360272" w:rsidRDefault="000C65E6" w:rsidP="004E551A">
            <w:pPr>
              <w:pStyle w:val="GOSTTablenorm"/>
            </w:pPr>
            <w:r w:rsidRPr="00360272">
              <w:t xml:space="preserve">Код валюты по ОКВ </w:t>
            </w:r>
          </w:p>
        </w:tc>
        <w:tc>
          <w:tcPr>
            <w:tcW w:w="1701" w:type="dxa"/>
          </w:tcPr>
          <w:p w14:paraId="0AC260E7" w14:textId="77777777" w:rsidR="000C65E6" w:rsidRPr="00360272" w:rsidRDefault="000C65E6" w:rsidP="004E551A">
            <w:pPr>
              <w:pStyle w:val="GOSTTablenorm"/>
            </w:pPr>
            <w:r w:rsidRPr="00360272">
              <w:t>G_S</w:t>
            </w:r>
            <w:r w:rsidRPr="00360272">
              <w:rPr>
                <w:lang w:val="en-US"/>
              </w:rPr>
              <w:t>3</w:t>
            </w:r>
            <w:r w:rsidRPr="00360272">
              <w:t>_3_D_C5</w:t>
            </w:r>
          </w:p>
        </w:tc>
        <w:tc>
          <w:tcPr>
            <w:tcW w:w="567" w:type="dxa"/>
          </w:tcPr>
          <w:p w14:paraId="5E0C477F" w14:textId="77777777" w:rsidR="000C65E6" w:rsidRPr="00360272" w:rsidRDefault="000C65E6" w:rsidP="004E551A">
            <w:pPr>
              <w:pStyle w:val="GOSTTablenorm"/>
            </w:pPr>
            <w:r w:rsidRPr="00360272">
              <w:t>П</w:t>
            </w:r>
          </w:p>
        </w:tc>
        <w:tc>
          <w:tcPr>
            <w:tcW w:w="1134" w:type="dxa"/>
          </w:tcPr>
          <w:p w14:paraId="181FBB37" w14:textId="77777777" w:rsidR="000C65E6" w:rsidRPr="00360272" w:rsidRDefault="000C65E6" w:rsidP="004E551A">
            <w:pPr>
              <w:pStyle w:val="GOSTTablenorm"/>
            </w:pPr>
            <w:r w:rsidRPr="00360272">
              <w:t>Т(3)</w:t>
            </w:r>
          </w:p>
        </w:tc>
        <w:tc>
          <w:tcPr>
            <w:tcW w:w="567" w:type="dxa"/>
          </w:tcPr>
          <w:p w14:paraId="145DEBEC" w14:textId="77777777" w:rsidR="000C65E6" w:rsidRPr="00360272" w:rsidRDefault="000C65E6" w:rsidP="004E551A">
            <w:pPr>
              <w:pStyle w:val="GOSTTablenorm"/>
              <w:rPr>
                <w:szCs w:val="22"/>
              </w:rPr>
            </w:pPr>
            <w:r w:rsidRPr="00360272">
              <w:rPr>
                <w:szCs w:val="22"/>
              </w:rPr>
              <w:t>Н</w:t>
            </w:r>
          </w:p>
        </w:tc>
        <w:tc>
          <w:tcPr>
            <w:tcW w:w="3963" w:type="dxa"/>
          </w:tcPr>
          <w:p w14:paraId="72308663" w14:textId="77777777" w:rsidR="000C65E6" w:rsidRPr="00360272" w:rsidRDefault="000C65E6" w:rsidP="00D24DF4">
            <w:pPr>
              <w:pStyle w:val="GOSTTablenorm"/>
            </w:pPr>
            <w:r w:rsidRPr="00360272">
              <w:t xml:space="preserve">Указывается код иностранной валюты поступления (восстановления кассового расхода) в соответствии с Общероссийским </w:t>
            </w:r>
            <w:r w:rsidRPr="00360272">
              <w:rPr>
                <w:color w:val="000000"/>
              </w:rPr>
              <w:t>классификатором</w:t>
            </w:r>
            <w:r w:rsidRPr="00360272">
              <w:t xml:space="preserve"> валют</w:t>
            </w:r>
          </w:p>
        </w:tc>
      </w:tr>
      <w:tr w:rsidR="000C65E6" w:rsidRPr="00360272" w14:paraId="4B881ADA" w14:textId="77777777" w:rsidTr="00CC28D4">
        <w:trPr>
          <w:trHeight w:val="279"/>
        </w:trPr>
        <w:tc>
          <w:tcPr>
            <w:tcW w:w="1701" w:type="dxa"/>
          </w:tcPr>
          <w:p w14:paraId="0868F510" w14:textId="77777777" w:rsidR="000C65E6" w:rsidRPr="00360272" w:rsidRDefault="000C65E6" w:rsidP="004E551A">
            <w:pPr>
              <w:pStyle w:val="GOSTTablenorm"/>
            </w:pPr>
            <w:r w:rsidRPr="00360272">
              <w:t>Сумма в иностранной валюте</w:t>
            </w:r>
          </w:p>
        </w:tc>
        <w:tc>
          <w:tcPr>
            <w:tcW w:w="1701" w:type="dxa"/>
          </w:tcPr>
          <w:p w14:paraId="3D8E186A" w14:textId="77777777" w:rsidR="000C65E6" w:rsidRPr="00360272" w:rsidRDefault="000C65E6" w:rsidP="004E551A">
            <w:pPr>
              <w:pStyle w:val="GOSTTablenorm"/>
            </w:pPr>
            <w:r w:rsidRPr="00360272">
              <w:t>G_S</w:t>
            </w:r>
            <w:r w:rsidRPr="00360272">
              <w:rPr>
                <w:lang w:val="en-US"/>
              </w:rPr>
              <w:t>3</w:t>
            </w:r>
            <w:r w:rsidRPr="00360272">
              <w:t>_3_D_C6</w:t>
            </w:r>
          </w:p>
        </w:tc>
        <w:tc>
          <w:tcPr>
            <w:tcW w:w="567" w:type="dxa"/>
          </w:tcPr>
          <w:p w14:paraId="0F4B7DCB" w14:textId="77777777" w:rsidR="000C65E6" w:rsidRPr="00360272" w:rsidRDefault="000C65E6" w:rsidP="004E551A">
            <w:pPr>
              <w:pStyle w:val="GOSTTablenorm"/>
            </w:pPr>
            <w:r w:rsidRPr="00360272">
              <w:t>П</w:t>
            </w:r>
          </w:p>
        </w:tc>
        <w:tc>
          <w:tcPr>
            <w:tcW w:w="1134" w:type="dxa"/>
          </w:tcPr>
          <w:p w14:paraId="5E257BB5" w14:textId="77777777" w:rsidR="000C65E6" w:rsidRPr="00360272" w:rsidRDefault="000C65E6" w:rsidP="004E551A">
            <w:pPr>
              <w:pStyle w:val="GOSTTablenorm"/>
            </w:pPr>
            <w:r w:rsidRPr="00360272">
              <w:t>N(20.2)</w:t>
            </w:r>
          </w:p>
        </w:tc>
        <w:tc>
          <w:tcPr>
            <w:tcW w:w="567" w:type="dxa"/>
          </w:tcPr>
          <w:p w14:paraId="5F07B9FA" w14:textId="77777777" w:rsidR="000C65E6" w:rsidRPr="00360272" w:rsidRDefault="000C65E6" w:rsidP="004E551A">
            <w:pPr>
              <w:pStyle w:val="GOSTTablenorm"/>
              <w:rPr>
                <w:szCs w:val="22"/>
              </w:rPr>
            </w:pPr>
            <w:r w:rsidRPr="00360272">
              <w:rPr>
                <w:szCs w:val="22"/>
              </w:rPr>
              <w:t>Н</w:t>
            </w:r>
          </w:p>
        </w:tc>
        <w:tc>
          <w:tcPr>
            <w:tcW w:w="3963" w:type="dxa"/>
          </w:tcPr>
          <w:p w14:paraId="467682E3" w14:textId="77777777" w:rsidR="000C65E6" w:rsidRPr="00360272" w:rsidRDefault="000C65E6" w:rsidP="00D24DF4">
            <w:pPr>
              <w:pStyle w:val="GOSTTablenorm"/>
            </w:pPr>
            <w:r w:rsidRPr="00360272">
              <w:t>Указывается сумма поступления (восстановления кассового расхода) в иностранных валютах</w:t>
            </w:r>
          </w:p>
        </w:tc>
      </w:tr>
      <w:tr w:rsidR="000C65E6" w:rsidRPr="00360272" w14:paraId="2F4D9557" w14:textId="77777777" w:rsidTr="00CC28D4">
        <w:trPr>
          <w:trHeight w:val="279"/>
        </w:trPr>
        <w:tc>
          <w:tcPr>
            <w:tcW w:w="1701" w:type="dxa"/>
          </w:tcPr>
          <w:p w14:paraId="3F7AF59C" w14:textId="77777777" w:rsidR="000C65E6" w:rsidRPr="00360272" w:rsidRDefault="000C65E6" w:rsidP="004E551A">
            <w:pPr>
              <w:pStyle w:val="GOSTTablenorm"/>
            </w:pPr>
            <w:r w:rsidRPr="00360272">
              <w:t>Курс валют</w:t>
            </w:r>
          </w:p>
        </w:tc>
        <w:tc>
          <w:tcPr>
            <w:tcW w:w="1701" w:type="dxa"/>
          </w:tcPr>
          <w:p w14:paraId="6B2D4865" w14:textId="77777777" w:rsidR="000C65E6" w:rsidRPr="00360272" w:rsidRDefault="000C65E6" w:rsidP="004E551A">
            <w:pPr>
              <w:pStyle w:val="GOSTTablenorm"/>
            </w:pPr>
            <w:r w:rsidRPr="00360272">
              <w:t>G_S</w:t>
            </w:r>
            <w:r w:rsidRPr="00360272">
              <w:rPr>
                <w:lang w:val="en-US"/>
              </w:rPr>
              <w:t>3</w:t>
            </w:r>
            <w:r w:rsidRPr="00360272">
              <w:t>_3_D_C7</w:t>
            </w:r>
          </w:p>
        </w:tc>
        <w:tc>
          <w:tcPr>
            <w:tcW w:w="567" w:type="dxa"/>
          </w:tcPr>
          <w:p w14:paraId="433F4C05" w14:textId="77777777" w:rsidR="000C65E6" w:rsidRPr="00360272" w:rsidRDefault="000C65E6" w:rsidP="004E551A">
            <w:pPr>
              <w:pStyle w:val="GOSTTablenorm"/>
            </w:pPr>
            <w:r w:rsidRPr="00360272">
              <w:t>П</w:t>
            </w:r>
          </w:p>
        </w:tc>
        <w:tc>
          <w:tcPr>
            <w:tcW w:w="1134" w:type="dxa"/>
          </w:tcPr>
          <w:p w14:paraId="6E542312" w14:textId="77777777" w:rsidR="000C65E6" w:rsidRPr="00360272" w:rsidRDefault="000C65E6" w:rsidP="004E551A">
            <w:pPr>
              <w:pStyle w:val="GOSTTablenorm"/>
            </w:pPr>
            <w:r w:rsidRPr="00360272">
              <w:t>N(20.4)</w:t>
            </w:r>
          </w:p>
        </w:tc>
        <w:tc>
          <w:tcPr>
            <w:tcW w:w="567" w:type="dxa"/>
          </w:tcPr>
          <w:p w14:paraId="2CD25FC7" w14:textId="77777777" w:rsidR="000C65E6" w:rsidRPr="00360272" w:rsidRDefault="000C65E6" w:rsidP="004E551A">
            <w:pPr>
              <w:pStyle w:val="GOSTTablenorm"/>
              <w:rPr>
                <w:szCs w:val="22"/>
              </w:rPr>
            </w:pPr>
            <w:r w:rsidRPr="00360272">
              <w:rPr>
                <w:szCs w:val="22"/>
              </w:rPr>
              <w:t>Н</w:t>
            </w:r>
          </w:p>
        </w:tc>
        <w:tc>
          <w:tcPr>
            <w:tcW w:w="3963" w:type="dxa"/>
          </w:tcPr>
          <w:p w14:paraId="1DB1210C" w14:textId="77777777" w:rsidR="000C65E6" w:rsidRPr="00360272" w:rsidRDefault="000C65E6" w:rsidP="00D24DF4">
            <w:pPr>
              <w:pStyle w:val="GOSTTablenorm"/>
            </w:pPr>
            <w:r w:rsidRPr="00360272">
              <w:t>Указывается соответственно курс валюты поступления на дату, за которую формируется документ «Выписка из лицевого счета администратора источников финансирования дефицита бюджета», установленный Центральным банком Российской Федерации</w:t>
            </w:r>
          </w:p>
        </w:tc>
      </w:tr>
      <w:tr w:rsidR="000C65E6" w:rsidRPr="00360272" w14:paraId="13670A78" w14:textId="77777777" w:rsidTr="00CC28D4">
        <w:trPr>
          <w:trHeight w:val="279"/>
        </w:trPr>
        <w:tc>
          <w:tcPr>
            <w:tcW w:w="1701" w:type="dxa"/>
          </w:tcPr>
          <w:p w14:paraId="4E66E520" w14:textId="77777777" w:rsidR="000C65E6" w:rsidRPr="00360272" w:rsidRDefault="000C65E6" w:rsidP="004E551A">
            <w:pPr>
              <w:pStyle w:val="GOSTTablenorm"/>
            </w:pPr>
            <w:r w:rsidRPr="00360272">
              <w:t>Сумма поступлений в рублевом эквиваленте</w:t>
            </w:r>
          </w:p>
        </w:tc>
        <w:tc>
          <w:tcPr>
            <w:tcW w:w="1701" w:type="dxa"/>
          </w:tcPr>
          <w:p w14:paraId="5C70D125" w14:textId="77777777" w:rsidR="000C65E6" w:rsidRPr="00360272" w:rsidRDefault="000C65E6" w:rsidP="004E551A">
            <w:pPr>
              <w:pStyle w:val="GOSTTablenorm"/>
            </w:pPr>
            <w:r w:rsidRPr="00360272">
              <w:t>G_S3_3_D_C8</w:t>
            </w:r>
          </w:p>
        </w:tc>
        <w:tc>
          <w:tcPr>
            <w:tcW w:w="567" w:type="dxa"/>
          </w:tcPr>
          <w:p w14:paraId="6F144E15" w14:textId="77777777" w:rsidR="000C65E6" w:rsidRPr="00360272" w:rsidRDefault="000C65E6" w:rsidP="004E551A">
            <w:pPr>
              <w:pStyle w:val="GOSTTablenorm"/>
            </w:pPr>
            <w:r w:rsidRPr="00360272">
              <w:t>П</w:t>
            </w:r>
          </w:p>
        </w:tc>
        <w:tc>
          <w:tcPr>
            <w:tcW w:w="1134" w:type="dxa"/>
          </w:tcPr>
          <w:p w14:paraId="79046D11" w14:textId="77777777" w:rsidR="000C65E6" w:rsidRPr="00360272" w:rsidRDefault="000C65E6" w:rsidP="004E551A">
            <w:pPr>
              <w:pStyle w:val="GOSTTablenorm"/>
            </w:pPr>
            <w:r w:rsidRPr="00360272">
              <w:t>N(20.2)</w:t>
            </w:r>
          </w:p>
        </w:tc>
        <w:tc>
          <w:tcPr>
            <w:tcW w:w="567" w:type="dxa"/>
          </w:tcPr>
          <w:p w14:paraId="39D925AE" w14:textId="77777777" w:rsidR="000C65E6" w:rsidRPr="00360272" w:rsidRDefault="000C65E6" w:rsidP="004E551A">
            <w:pPr>
              <w:pStyle w:val="GOSTTablenorm"/>
              <w:rPr>
                <w:szCs w:val="22"/>
              </w:rPr>
            </w:pPr>
            <w:r w:rsidRPr="00360272">
              <w:rPr>
                <w:szCs w:val="22"/>
              </w:rPr>
              <w:t>Н</w:t>
            </w:r>
          </w:p>
        </w:tc>
        <w:tc>
          <w:tcPr>
            <w:tcW w:w="3963" w:type="dxa"/>
          </w:tcPr>
          <w:p w14:paraId="5A874B77" w14:textId="77777777" w:rsidR="000C65E6" w:rsidRPr="00360272" w:rsidRDefault="000C65E6" w:rsidP="00D24DF4">
            <w:pPr>
              <w:pStyle w:val="GOSTTablenorm"/>
            </w:pPr>
            <w:r w:rsidRPr="00360272">
              <w:t>Указывается сумма поступления (восстановления кассового расхода) в рублевом эквиваленте по курсу, установленному Центральным банком Российской Федерации</w:t>
            </w:r>
          </w:p>
        </w:tc>
      </w:tr>
    </w:tbl>
    <w:p w14:paraId="73096932" w14:textId="77777777" w:rsidR="000C65E6" w:rsidRPr="00360272" w:rsidRDefault="000C65E6" w:rsidP="000C65E6">
      <w:pPr>
        <w:pStyle w:val="32"/>
        <w:keepNext w:val="0"/>
        <w:keepLines w:val="0"/>
        <w:tabs>
          <w:tab w:val="num" w:pos="862"/>
        </w:tabs>
        <w:suppressAutoHyphens w:val="0"/>
      </w:pPr>
      <w:bookmarkStart w:id="3071" w:name="_Toc54598642"/>
      <w:bookmarkStart w:id="3072" w:name="_Toc185235775"/>
      <w:bookmarkStart w:id="3073" w:name="_Toc207640687"/>
      <w:r w:rsidRPr="00734FF4">
        <w:t>Описание комплексного типа «tR_G_S3_3_GRF</w:t>
      </w:r>
      <w:r w:rsidRPr="00360272">
        <w:t>»</w:t>
      </w:r>
      <w:bookmarkEnd w:id="3071"/>
      <w:bookmarkEnd w:id="3072"/>
      <w:bookmarkEnd w:id="3073"/>
    </w:p>
    <w:p w14:paraId="4B158791"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комплексного типа «</w:t>
      </w:r>
      <w:r w:rsidRPr="00360272">
        <w:rPr>
          <w:lang w:val="en-US"/>
        </w:rPr>
        <w:t>t</w:t>
      </w:r>
      <w:r w:rsidRPr="00360272">
        <w:t>R_G_S3_3_GRF</w:t>
      </w:r>
      <w:r w:rsidRPr="00360272">
        <w:rPr>
          <w:rStyle w:val="GOSTNormal0"/>
          <w:szCs w:val="24"/>
        </w:rPr>
        <w:t xml:space="preserve">» блока «3.3 </w:t>
      </w:r>
      <w:r w:rsidRPr="00360272">
        <w:t>Итого по коду валюты (ОКВ)</w:t>
      </w:r>
      <w:r w:rsidRPr="00360272">
        <w:rPr>
          <w:rStyle w:val="GOSTNormal0"/>
          <w:szCs w:val="24"/>
        </w:rPr>
        <w:t>».</w:t>
      </w:r>
    </w:p>
    <w:p w14:paraId="13FEAECE" w14:textId="3EEA582C" w:rsidR="000C65E6" w:rsidRPr="00CC28D4" w:rsidRDefault="00591977" w:rsidP="00CC28D4">
      <w:pPr>
        <w:pStyle w:val="GOSTNameTable"/>
      </w:pPr>
      <w:r>
        <w:rPr>
          <w:noProof/>
        </w:rPr>
        <w:lastRenderedPageBreak/>
        <w:fldChar w:fldCharType="begin"/>
      </w:r>
      <w:r>
        <w:rPr>
          <w:noProof/>
        </w:rPr>
        <w:instrText xml:space="preserve"> SEQ Таблица \* ARABIC </w:instrText>
      </w:r>
      <w:r>
        <w:rPr>
          <w:noProof/>
        </w:rPr>
        <w:fldChar w:fldCharType="separate"/>
      </w:r>
      <w:bookmarkStart w:id="3074" w:name="_Ref26281014"/>
      <w:bookmarkStart w:id="3075" w:name="_Toc185236205"/>
      <w:r w:rsidR="002C2645">
        <w:rPr>
          <w:noProof/>
        </w:rPr>
        <w:t>99</w:t>
      </w:r>
      <w:bookmarkEnd w:id="3074"/>
      <w:r>
        <w:rPr>
          <w:noProof/>
        </w:rPr>
        <w:fldChar w:fldCharType="end"/>
      </w:r>
      <w:r w:rsidR="000C65E6" w:rsidRPr="00CC28D4">
        <w:rPr>
          <w:rFonts w:eastAsia="Calibri"/>
        </w:rPr>
        <w:t xml:space="preserve"> –</w:t>
      </w:r>
      <w:r w:rsidR="000C65E6" w:rsidRPr="00CC28D4">
        <w:t xml:space="preserve"> Описание комплексного типа «tR_G_S3_3_GRF»</w:t>
      </w:r>
      <w:bookmarkEnd w:id="307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35D13597"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C84C23E" w14:textId="77777777" w:rsidR="000C65E6" w:rsidRPr="00360272" w:rsidRDefault="000C65E6" w:rsidP="00D24DF4">
            <w:pPr>
              <w:pStyle w:val="GOSTTableHead"/>
            </w:pPr>
            <w:r w:rsidRPr="00360272">
              <w:t>Наименование комплексного типа</w:t>
            </w:r>
          </w:p>
        </w:tc>
        <w:tc>
          <w:tcPr>
            <w:tcW w:w="1701" w:type="dxa"/>
          </w:tcPr>
          <w:p w14:paraId="7C1CA135" w14:textId="77777777" w:rsidR="000C65E6" w:rsidRPr="00360272" w:rsidRDefault="000C65E6" w:rsidP="00D24DF4">
            <w:pPr>
              <w:pStyle w:val="GOSTTableHead"/>
            </w:pPr>
            <w:r w:rsidRPr="00360272">
              <w:t>Текущий элемент/ атрибут</w:t>
            </w:r>
          </w:p>
        </w:tc>
        <w:tc>
          <w:tcPr>
            <w:tcW w:w="567" w:type="dxa"/>
          </w:tcPr>
          <w:p w14:paraId="7161628A" w14:textId="77777777" w:rsidR="000C65E6" w:rsidRPr="00360272" w:rsidRDefault="000C65E6" w:rsidP="00D24DF4">
            <w:pPr>
              <w:pStyle w:val="GOSTTableHead"/>
            </w:pPr>
            <w:r w:rsidRPr="00360272">
              <w:t>Тип</w:t>
            </w:r>
          </w:p>
        </w:tc>
        <w:tc>
          <w:tcPr>
            <w:tcW w:w="1134" w:type="dxa"/>
          </w:tcPr>
          <w:p w14:paraId="400E44BD" w14:textId="77777777" w:rsidR="000C65E6" w:rsidRPr="00360272" w:rsidRDefault="000C65E6" w:rsidP="00D24DF4">
            <w:pPr>
              <w:pStyle w:val="GOSTTableHead"/>
            </w:pPr>
            <w:r w:rsidRPr="00360272">
              <w:t>Формат элемента</w:t>
            </w:r>
          </w:p>
        </w:tc>
        <w:tc>
          <w:tcPr>
            <w:tcW w:w="567" w:type="dxa"/>
          </w:tcPr>
          <w:p w14:paraId="7E6FE331" w14:textId="77777777" w:rsidR="000C65E6" w:rsidRPr="00360272" w:rsidRDefault="000C65E6" w:rsidP="00D24DF4">
            <w:pPr>
              <w:pStyle w:val="GOSTTableHead"/>
            </w:pPr>
            <w:r w:rsidRPr="00360272">
              <w:t>Обязательность</w:t>
            </w:r>
          </w:p>
        </w:tc>
        <w:tc>
          <w:tcPr>
            <w:tcW w:w="3963" w:type="dxa"/>
          </w:tcPr>
          <w:p w14:paraId="256BDB85" w14:textId="77777777" w:rsidR="000C65E6" w:rsidRPr="00360272" w:rsidRDefault="000C65E6" w:rsidP="00D24DF4">
            <w:pPr>
              <w:pStyle w:val="GOSTTableHead"/>
            </w:pPr>
            <w:r w:rsidRPr="00360272">
              <w:t>Дополнительная информация</w:t>
            </w:r>
          </w:p>
        </w:tc>
      </w:tr>
      <w:tr w:rsidR="000C65E6" w:rsidRPr="00360272" w14:paraId="7E930E22" w14:textId="77777777" w:rsidTr="00CC28D4">
        <w:trPr>
          <w:trHeight w:val="279"/>
        </w:trPr>
        <w:tc>
          <w:tcPr>
            <w:tcW w:w="1701" w:type="dxa"/>
          </w:tcPr>
          <w:p w14:paraId="3601A524" w14:textId="77777777" w:rsidR="000C65E6" w:rsidRPr="004E551A" w:rsidRDefault="000C65E6" w:rsidP="004E551A">
            <w:pPr>
              <w:pStyle w:val="GOSTTablenorm"/>
            </w:pPr>
            <w:r w:rsidRPr="004E551A">
              <w:t>tR_G_S3_3_GRF</w:t>
            </w:r>
          </w:p>
        </w:tc>
        <w:tc>
          <w:tcPr>
            <w:tcW w:w="1701" w:type="dxa"/>
          </w:tcPr>
          <w:p w14:paraId="78293443" w14:textId="77777777" w:rsidR="000C65E6" w:rsidRPr="004E551A" w:rsidRDefault="000C65E6" w:rsidP="004E551A">
            <w:pPr>
              <w:pStyle w:val="GOSTTablenorm"/>
            </w:pPr>
            <w:r w:rsidRPr="004E551A">
              <w:t>G_S3_3_GRF_ITEM</w:t>
            </w:r>
          </w:p>
        </w:tc>
        <w:tc>
          <w:tcPr>
            <w:tcW w:w="567" w:type="dxa"/>
          </w:tcPr>
          <w:p w14:paraId="5FC6D48A" w14:textId="77777777" w:rsidR="000C65E6" w:rsidRPr="004E551A" w:rsidRDefault="000C65E6" w:rsidP="004E551A">
            <w:pPr>
              <w:pStyle w:val="GOSTTablenorm"/>
            </w:pPr>
            <w:r w:rsidRPr="004E551A">
              <w:t>C</w:t>
            </w:r>
          </w:p>
        </w:tc>
        <w:tc>
          <w:tcPr>
            <w:tcW w:w="1134" w:type="dxa"/>
          </w:tcPr>
          <w:p w14:paraId="69D4A90B" w14:textId="77777777" w:rsidR="000C65E6" w:rsidRPr="00C5473D" w:rsidRDefault="000C65E6" w:rsidP="004E551A">
            <w:pPr>
              <w:pStyle w:val="GOSTTablenorm"/>
              <w:rPr>
                <w:lang w:val="en-US"/>
              </w:rPr>
            </w:pPr>
            <w:r w:rsidRPr="00C5473D">
              <w:rPr>
                <w:lang w:val="en-US"/>
              </w:rPr>
              <w:t>tR_G_S3_3_GRF_ITEM</w:t>
            </w:r>
          </w:p>
        </w:tc>
        <w:tc>
          <w:tcPr>
            <w:tcW w:w="567" w:type="dxa"/>
          </w:tcPr>
          <w:p w14:paraId="1E65EEF4" w14:textId="77777777" w:rsidR="000C65E6" w:rsidRPr="004E551A" w:rsidRDefault="000C65E6" w:rsidP="004E551A">
            <w:pPr>
              <w:pStyle w:val="GOSTTablenorm"/>
            </w:pPr>
            <w:r w:rsidRPr="004E551A">
              <w:t>ОМ</w:t>
            </w:r>
          </w:p>
        </w:tc>
        <w:tc>
          <w:tcPr>
            <w:tcW w:w="3963" w:type="dxa"/>
          </w:tcPr>
          <w:p w14:paraId="478CC5F4" w14:textId="5F98FC34" w:rsidR="000C65E6" w:rsidRPr="00360272" w:rsidRDefault="000C65E6" w:rsidP="00D24DF4">
            <w:pPr>
              <w:pStyle w:val="GOSTTablenorm"/>
            </w:pPr>
            <w:r w:rsidRPr="00360272">
              <w:t xml:space="preserve">Состав элемента представлен в таблице </w:t>
            </w:r>
            <w:r w:rsidRPr="00360272">
              <w:fldChar w:fldCharType="begin"/>
            </w:r>
            <w:r w:rsidRPr="00360272">
              <w:instrText xml:space="preserve"> REF _Ref26281379 \h  \* MERGEFORMAT </w:instrText>
            </w:r>
            <w:r w:rsidRPr="00360272">
              <w:fldChar w:fldCharType="separate"/>
            </w:r>
            <w:r w:rsidR="002C2645">
              <w:t>100</w:t>
            </w:r>
            <w:r w:rsidRPr="00360272">
              <w:fldChar w:fldCharType="end"/>
            </w:r>
          </w:p>
        </w:tc>
      </w:tr>
    </w:tbl>
    <w:p w14:paraId="6A922F27" w14:textId="77777777" w:rsidR="000C65E6" w:rsidRPr="00734FF4" w:rsidRDefault="000C65E6" w:rsidP="00734FF4">
      <w:pPr>
        <w:pStyle w:val="32"/>
      </w:pPr>
      <w:bookmarkStart w:id="3076" w:name="_Toc54598643"/>
      <w:bookmarkStart w:id="3077" w:name="_Toc185235776"/>
      <w:bookmarkStart w:id="3078" w:name="_Toc207640688"/>
      <w:r w:rsidRPr="00734FF4">
        <w:t>Описание комплексного типа «tR_G_S3_3_GRF_ITEM»</w:t>
      </w:r>
      <w:bookmarkEnd w:id="3076"/>
      <w:bookmarkEnd w:id="3077"/>
      <w:bookmarkEnd w:id="3078"/>
    </w:p>
    <w:p w14:paraId="0527CE4D"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tR</w:t>
      </w:r>
      <w:r w:rsidRPr="00360272">
        <w:t>_</w:t>
      </w:r>
      <w:r w:rsidRPr="00360272">
        <w:rPr>
          <w:lang w:val="en-US"/>
        </w:rPr>
        <w:t>G</w:t>
      </w:r>
      <w:r w:rsidRPr="00360272">
        <w:t>_</w:t>
      </w:r>
      <w:r w:rsidRPr="00360272">
        <w:rPr>
          <w:lang w:val="en-US"/>
        </w:rPr>
        <w:t>S</w:t>
      </w:r>
      <w:r w:rsidRPr="00360272">
        <w:t>3_3_</w:t>
      </w:r>
      <w:r w:rsidRPr="00360272">
        <w:rPr>
          <w:lang w:val="en-US"/>
        </w:rPr>
        <w:t>GRF</w:t>
      </w:r>
      <w:r w:rsidRPr="00360272">
        <w:rPr>
          <w:color w:val="000000"/>
        </w:rPr>
        <w:t>_</w:t>
      </w:r>
      <w:r w:rsidRPr="00360272">
        <w:rPr>
          <w:color w:val="000000"/>
          <w:lang w:val="en-US"/>
        </w:rPr>
        <w:t>ITEM</w:t>
      </w:r>
      <w:r w:rsidRPr="00360272">
        <w:rPr>
          <w:rStyle w:val="GOSTNormal0"/>
          <w:szCs w:val="24"/>
        </w:rPr>
        <w:t xml:space="preserve">» блока «3.3 </w:t>
      </w:r>
      <w:r w:rsidRPr="00360272">
        <w:t>Итого по коду валюты (ОКВ) (строки)</w:t>
      </w:r>
      <w:r w:rsidRPr="00360272">
        <w:rPr>
          <w:rStyle w:val="GOSTNormal0"/>
          <w:szCs w:val="24"/>
        </w:rPr>
        <w:t>».</w:t>
      </w:r>
    </w:p>
    <w:p w14:paraId="63221F5C" w14:textId="5A3799F1"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79" w:name="_Ref26281379"/>
      <w:bookmarkStart w:id="3080" w:name="_Toc185236206"/>
      <w:r w:rsidR="002C2645">
        <w:rPr>
          <w:noProof/>
        </w:rPr>
        <w:t>100</w:t>
      </w:r>
      <w:bookmarkEnd w:id="3079"/>
      <w:r>
        <w:rPr>
          <w:noProof/>
        </w:rPr>
        <w:fldChar w:fldCharType="end"/>
      </w:r>
      <w:r w:rsidR="000C65E6" w:rsidRPr="00CC28D4">
        <w:rPr>
          <w:rFonts w:eastAsia="Calibri"/>
        </w:rPr>
        <w:t xml:space="preserve"> –</w:t>
      </w:r>
      <w:r w:rsidR="000C65E6" w:rsidRPr="00CC28D4">
        <w:t xml:space="preserve"> Описание комплексного типа «tR_G_S3_3_GRF_ITEM»</w:t>
      </w:r>
      <w:bookmarkEnd w:id="308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42F8A99D"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F19FFE3" w14:textId="77777777" w:rsidR="000C65E6" w:rsidRPr="00360272" w:rsidRDefault="000C65E6" w:rsidP="004E551A">
            <w:pPr>
              <w:pStyle w:val="GOSTTableHead"/>
            </w:pPr>
            <w:r w:rsidRPr="00360272">
              <w:t>Наименование элемента</w:t>
            </w:r>
          </w:p>
        </w:tc>
        <w:tc>
          <w:tcPr>
            <w:tcW w:w="1701" w:type="dxa"/>
          </w:tcPr>
          <w:p w14:paraId="137A7DC9" w14:textId="77777777" w:rsidR="000C65E6" w:rsidRPr="00360272" w:rsidRDefault="000C65E6" w:rsidP="004E551A">
            <w:pPr>
              <w:pStyle w:val="GOSTTableHead"/>
            </w:pPr>
            <w:r w:rsidRPr="00360272">
              <w:t>Сокращенное наименование (код) элемента</w:t>
            </w:r>
          </w:p>
        </w:tc>
        <w:tc>
          <w:tcPr>
            <w:tcW w:w="567" w:type="dxa"/>
          </w:tcPr>
          <w:p w14:paraId="5D384516" w14:textId="77777777" w:rsidR="000C65E6" w:rsidRPr="00360272" w:rsidRDefault="000C65E6" w:rsidP="004E551A">
            <w:pPr>
              <w:pStyle w:val="GOSTTableHead"/>
            </w:pPr>
            <w:r w:rsidRPr="00360272">
              <w:t>Тип</w:t>
            </w:r>
          </w:p>
        </w:tc>
        <w:tc>
          <w:tcPr>
            <w:tcW w:w="1134" w:type="dxa"/>
          </w:tcPr>
          <w:p w14:paraId="52BF3841" w14:textId="77777777" w:rsidR="000C65E6" w:rsidRPr="00360272" w:rsidRDefault="000C65E6" w:rsidP="004E551A">
            <w:pPr>
              <w:pStyle w:val="GOSTTableHead"/>
            </w:pPr>
            <w:r w:rsidRPr="00360272">
              <w:t>Формат элемента</w:t>
            </w:r>
          </w:p>
        </w:tc>
        <w:tc>
          <w:tcPr>
            <w:tcW w:w="567" w:type="dxa"/>
          </w:tcPr>
          <w:p w14:paraId="0CDDF899" w14:textId="77777777" w:rsidR="000C65E6" w:rsidRPr="00360272" w:rsidRDefault="000C65E6" w:rsidP="004E551A">
            <w:pPr>
              <w:pStyle w:val="GOSTTableHead"/>
            </w:pPr>
            <w:r w:rsidRPr="00360272">
              <w:t>Обязательность</w:t>
            </w:r>
          </w:p>
        </w:tc>
        <w:tc>
          <w:tcPr>
            <w:tcW w:w="3963" w:type="dxa"/>
          </w:tcPr>
          <w:p w14:paraId="3A96B709" w14:textId="77777777" w:rsidR="000C65E6" w:rsidRPr="00360272" w:rsidRDefault="000C65E6" w:rsidP="004E551A">
            <w:pPr>
              <w:pStyle w:val="GOSTTableHead"/>
            </w:pPr>
            <w:r w:rsidRPr="00360272">
              <w:t>Дополнительная информация</w:t>
            </w:r>
          </w:p>
        </w:tc>
      </w:tr>
      <w:tr w:rsidR="000C65E6" w:rsidRPr="00360272" w14:paraId="65830F01" w14:textId="77777777" w:rsidTr="00CC28D4">
        <w:trPr>
          <w:trHeight w:val="279"/>
        </w:trPr>
        <w:tc>
          <w:tcPr>
            <w:tcW w:w="1701" w:type="dxa"/>
          </w:tcPr>
          <w:p w14:paraId="588FC19A" w14:textId="77777777" w:rsidR="000C65E6" w:rsidRPr="00360272" w:rsidRDefault="000C65E6" w:rsidP="004E551A">
            <w:pPr>
              <w:pStyle w:val="GOSTTablenorm"/>
            </w:pPr>
            <w:r w:rsidRPr="00360272">
              <w:t>Итого по коду валюты (ОКВ):</w:t>
            </w:r>
          </w:p>
          <w:p w14:paraId="1E031B6C" w14:textId="77777777" w:rsidR="000C65E6" w:rsidRPr="00360272" w:rsidRDefault="000C65E6" w:rsidP="004E551A">
            <w:pPr>
              <w:pStyle w:val="GOSTTablenorm"/>
            </w:pPr>
            <w:r w:rsidRPr="00360272">
              <w:t>Код валюты (по ОКВ)</w:t>
            </w:r>
          </w:p>
        </w:tc>
        <w:tc>
          <w:tcPr>
            <w:tcW w:w="1701" w:type="dxa"/>
          </w:tcPr>
          <w:p w14:paraId="783FB5FA" w14:textId="77777777" w:rsidR="000C65E6" w:rsidRPr="00360272" w:rsidRDefault="000C65E6" w:rsidP="004E551A">
            <w:pPr>
              <w:pStyle w:val="GOSTTablenorm"/>
              <w:rPr>
                <w:lang w:val="en-US"/>
              </w:rPr>
            </w:pPr>
            <w:r w:rsidRPr="00360272">
              <w:t>G_S3_3_GRF_ R</w:t>
            </w:r>
            <w:r w:rsidRPr="00360272">
              <w:rPr>
                <w:lang w:val="en-US"/>
              </w:rPr>
              <w:t>5</w:t>
            </w:r>
          </w:p>
        </w:tc>
        <w:tc>
          <w:tcPr>
            <w:tcW w:w="567" w:type="dxa"/>
          </w:tcPr>
          <w:p w14:paraId="3F353D6B" w14:textId="77777777" w:rsidR="000C65E6" w:rsidRPr="00360272" w:rsidRDefault="000C65E6" w:rsidP="004E551A">
            <w:pPr>
              <w:pStyle w:val="GOSTTablenorm"/>
            </w:pPr>
            <w:r w:rsidRPr="00360272">
              <w:t>П</w:t>
            </w:r>
          </w:p>
        </w:tc>
        <w:tc>
          <w:tcPr>
            <w:tcW w:w="1134" w:type="dxa"/>
          </w:tcPr>
          <w:p w14:paraId="7882069D" w14:textId="77777777" w:rsidR="000C65E6" w:rsidRPr="00360272" w:rsidRDefault="000C65E6" w:rsidP="004E551A">
            <w:pPr>
              <w:pStyle w:val="GOSTTablenorm"/>
            </w:pPr>
            <w:r w:rsidRPr="00360272">
              <w:t>Т(3)</w:t>
            </w:r>
          </w:p>
        </w:tc>
        <w:tc>
          <w:tcPr>
            <w:tcW w:w="567" w:type="dxa"/>
          </w:tcPr>
          <w:p w14:paraId="2F449F96" w14:textId="77777777" w:rsidR="000C65E6" w:rsidRPr="00360272" w:rsidRDefault="000C65E6" w:rsidP="004E551A">
            <w:pPr>
              <w:pStyle w:val="GOSTTablenorm"/>
              <w:rPr>
                <w:szCs w:val="22"/>
              </w:rPr>
            </w:pPr>
            <w:r w:rsidRPr="00360272">
              <w:rPr>
                <w:szCs w:val="22"/>
              </w:rPr>
              <w:t>Н</w:t>
            </w:r>
          </w:p>
          <w:p w14:paraId="76AAFC5B" w14:textId="77777777" w:rsidR="000C65E6" w:rsidRPr="00360272" w:rsidRDefault="000C65E6" w:rsidP="004E551A">
            <w:pPr>
              <w:pStyle w:val="GOSTTablenorm"/>
              <w:rPr>
                <w:szCs w:val="22"/>
              </w:rPr>
            </w:pPr>
          </w:p>
          <w:p w14:paraId="18A0181C" w14:textId="77777777" w:rsidR="000C65E6" w:rsidRPr="00360272" w:rsidRDefault="000C65E6" w:rsidP="004E551A">
            <w:pPr>
              <w:pStyle w:val="GOSTTablenorm"/>
              <w:rPr>
                <w:szCs w:val="22"/>
              </w:rPr>
            </w:pPr>
          </w:p>
        </w:tc>
        <w:tc>
          <w:tcPr>
            <w:tcW w:w="3963" w:type="dxa"/>
          </w:tcPr>
          <w:p w14:paraId="50C9B71F" w14:textId="77777777" w:rsidR="000C65E6" w:rsidRPr="00360272" w:rsidRDefault="000C65E6" w:rsidP="00D24DF4">
            <w:pPr>
              <w:pStyle w:val="GOSTTablenorm"/>
            </w:pPr>
            <w:r w:rsidRPr="00360272">
              <w:t>Указываются коды валют поступлений (восстановлений кассового расхода) в разрезе кодов валют</w:t>
            </w:r>
          </w:p>
        </w:tc>
      </w:tr>
      <w:tr w:rsidR="000C65E6" w:rsidRPr="00360272" w14:paraId="6EB8705E" w14:textId="77777777" w:rsidTr="00CC28D4">
        <w:trPr>
          <w:trHeight w:val="279"/>
        </w:trPr>
        <w:tc>
          <w:tcPr>
            <w:tcW w:w="1701" w:type="dxa"/>
          </w:tcPr>
          <w:p w14:paraId="6FE38508" w14:textId="77777777" w:rsidR="000C65E6" w:rsidRPr="00360272" w:rsidRDefault="000C65E6" w:rsidP="004E551A">
            <w:pPr>
              <w:pStyle w:val="GOSTTablenorm"/>
            </w:pPr>
            <w:r w:rsidRPr="00360272">
              <w:t>Итого по коду валюты (ОКВ):</w:t>
            </w:r>
          </w:p>
          <w:p w14:paraId="067384C9" w14:textId="77777777" w:rsidR="000C65E6" w:rsidRPr="00360272" w:rsidRDefault="000C65E6" w:rsidP="004E551A">
            <w:pPr>
              <w:pStyle w:val="GOSTTablenorm"/>
            </w:pPr>
            <w:r w:rsidRPr="00360272">
              <w:t>Сумма в иностранной валюте</w:t>
            </w:r>
          </w:p>
        </w:tc>
        <w:tc>
          <w:tcPr>
            <w:tcW w:w="1701" w:type="dxa"/>
          </w:tcPr>
          <w:p w14:paraId="18B9D6AF" w14:textId="77777777" w:rsidR="000C65E6" w:rsidRPr="00360272" w:rsidRDefault="000C65E6" w:rsidP="004E551A">
            <w:pPr>
              <w:pStyle w:val="GOSTTablenorm"/>
              <w:rPr>
                <w:lang w:val="en-US"/>
              </w:rPr>
            </w:pPr>
            <w:r w:rsidRPr="00360272">
              <w:t>G_S3_3_GRF_R</w:t>
            </w:r>
            <w:r w:rsidRPr="00360272">
              <w:rPr>
                <w:lang w:val="en-US"/>
              </w:rPr>
              <w:t>6</w:t>
            </w:r>
          </w:p>
        </w:tc>
        <w:tc>
          <w:tcPr>
            <w:tcW w:w="567" w:type="dxa"/>
          </w:tcPr>
          <w:p w14:paraId="2C6DABE0" w14:textId="77777777" w:rsidR="000C65E6" w:rsidRPr="00360272" w:rsidRDefault="000C65E6" w:rsidP="004E551A">
            <w:pPr>
              <w:pStyle w:val="GOSTTablenorm"/>
            </w:pPr>
            <w:r w:rsidRPr="00360272">
              <w:t>П</w:t>
            </w:r>
          </w:p>
        </w:tc>
        <w:tc>
          <w:tcPr>
            <w:tcW w:w="1134" w:type="dxa"/>
          </w:tcPr>
          <w:p w14:paraId="066781FA" w14:textId="77777777" w:rsidR="000C65E6" w:rsidRPr="00360272" w:rsidRDefault="000C65E6" w:rsidP="004E551A">
            <w:pPr>
              <w:pStyle w:val="GOSTTablenorm"/>
            </w:pPr>
            <w:r w:rsidRPr="00360272">
              <w:t>N(20.2)</w:t>
            </w:r>
          </w:p>
        </w:tc>
        <w:tc>
          <w:tcPr>
            <w:tcW w:w="567" w:type="dxa"/>
          </w:tcPr>
          <w:p w14:paraId="4BF1FFE1" w14:textId="77777777" w:rsidR="000C65E6" w:rsidRPr="00360272" w:rsidRDefault="000C65E6" w:rsidP="004E551A">
            <w:pPr>
              <w:pStyle w:val="GOSTTablenorm"/>
              <w:rPr>
                <w:szCs w:val="22"/>
              </w:rPr>
            </w:pPr>
            <w:r w:rsidRPr="00360272">
              <w:rPr>
                <w:szCs w:val="22"/>
              </w:rPr>
              <w:t>Н</w:t>
            </w:r>
          </w:p>
        </w:tc>
        <w:tc>
          <w:tcPr>
            <w:tcW w:w="3963" w:type="dxa"/>
          </w:tcPr>
          <w:p w14:paraId="1DF22D16" w14:textId="77777777" w:rsidR="000C65E6" w:rsidRPr="00360272" w:rsidRDefault="000C65E6" w:rsidP="00D24DF4">
            <w:pPr>
              <w:pStyle w:val="GOSTTablenorm"/>
            </w:pPr>
            <w:r w:rsidRPr="00360272">
              <w:t>Указывается итоговая сумма поступлений (восстановлений кассового расхода) в иностранных валютах</w:t>
            </w:r>
          </w:p>
        </w:tc>
      </w:tr>
      <w:tr w:rsidR="000C65E6" w:rsidRPr="00360272" w14:paraId="17BB9557" w14:textId="77777777" w:rsidTr="00CC28D4">
        <w:trPr>
          <w:trHeight w:val="279"/>
        </w:trPr>
        <w:tc>
          <w:tcPr>
            <w:tcW w:w="1701" w:type="dxa"/>
          </w:tcPr>
          <w:p w14:paraId="34BBBC03" w14:textId="77777777" w:rsidR="000C65E6" w:rsidRPr="00360272" w:rsidRDefault="000C65E6" w:rsidP="004E551A">
            <w:pPr>
              <w:pStyle w:val="GOSTTablenorm"/>
            </w:pPr>
            <w:r w:rsidRPr="00360272">
              <w:t>Итого по коду валюты (ОКВ):</w:t>
            </w:r>
          </w:p>
          <w:p w14:paraId="21288E4B" w14:textId="77777777" w:rsidR="000C65E6" w:rsidRPr="00360272" w:rsidRDefault="000C65E6" w:rsidP="004E551A">
            <w:pPr>
              <w:pStyle w:val="GOSTTablenorm"/>
            </w:pPr>
            <w:r w:rsidRPr="00360272">
              <w:t>Сумма поступлений в рублевом эквиваленте</w:t>
            </w:r>
          </w:p>
        </w:tc>
        <w:tc>
          <w:tcPr>
            <w:tcW w:w="1701" w:type="dxa"/>
          </w:tcPr>
          <w:p w14:paraId="2BE78680" w14:textId="77777777" w:rsidR="000C65E6" w:rsidRPr="00360272" w:rsidRDefault="000C65E6" w:rsidP="004E551A">
            <w:pPr>
              <w:pStyle w:val="GOSTTablenorm"/>
              <w:rPr>
                <w:lang w:val="en-US"/>
              </w:rPr>
            </w:pPr>
            <w:r w:rsidRPr="00360272">
              <w:t>G_S3_3_GRF_R</w:t>
            </w:r>
            <w:r w:rsidRPr="00360272">
              <w:rPr>
                <w:lang w:val="en-US"/>
              </w:rPr>
              <w:t>8</w:t>
            </w:r>
          </w:p>
        </w:tc>
        <w:tc>
          <w:tcPr>
            <w:tcW w:w="567" w:type="dxa"/>
          </w:tcPr>
          <w:p w14:paraId="6C1F9944" w14:textId="77777777" w:rsidR="000C65E6" w:rsidRPr="00360272" w:rsidRDefault="000C65E6" w:rsidP="004E551A">
            <w:pPr>
              <w:pStyle w:val="GOSTTablenorm"/>
            </w:pPr>
            <w:r w:rsidRPr="00360272">
              <w:t>П</w:t>
            </w:r>
          </w:p>
        </w:tc>
        <w:tc>
          <w:tcPr>
            <w:tcW w:w="1134" w:type="dxa"/>
          </w:tcPr>
          <w:p w14:paraId="1347AB75" w14:textId="77777777" w:rsidR="000C65E6" w:rsidRPr="00360272" w:rsidRDefault="000C65E6" w:rsidP="004E551A">
            <w:pPr>
              <w:pStyle w:val="GOSTTablenorm"/>
            </w:pPr>
            <w:r w:rsidRPr="00360272">
              <w:t>N(20.2)</w:t>
            </w:r>
          </w:p>
        </w:tc>
        <w:tc>
          <w:tcPr>
            <w:tcW w:w="567" w:type="dxa"/>
          </w:tcPr>
          <w:p w14:paraId="3F8974C1" w14:textId="77777777" w:rsidR="000C65E6" w:rsidRPr="00360272" w:rsidRDefault="000C65E6" w:rsidP="004E551A">
            <w:pPr>
              <w:pStyle w:val="GOSTTablenorm"/>
              <w:rPr>
                <w:szCs w:val="22"/>
              </w:rPr>
            </w:pPr>
            <w:r w:rsidRPr="00360272">
              <w:rPr>
                <w:szCs w:val="22"/>
              </w:rPr>
              <w:t>Н</w:t>
            </w:r>
          </w:p>
        </w:tc>
        <w:tc>
          <w:tcPr>
            <w:tcW w:w="3963" w:type="dxa"/>
          </w:tcPr>
          <w:p w14:paraId="1750F45F" w14:textId="77777777" w:rsidR="000C65E6" w:rsidRPr="00360272" w:rsidRDefault="000C65E6" w:rsidP="00D24DF4">
            <w:pPr>
              <w:pStyle w:val="GOSTTablenorm"/>
            </w:pPr>
            <w:r w:rsidRPr="00360272">
              <w:t>Указывается итоговая сумма поступлений (восстановлений кассового расхода) в иностранной валюте в рублевом эквиваленте и в разрезе кодов валют</w:t>
            </w:r>
          </w:p>
        </w:tc>
      </w:tr>
    </w:tbl>
    <w:p w14:paraId="125CE042" w14:textId="77777777" w:rsidR="000C65E6" w:rsidRPr="00734FF4" w:rsidRDefault="000C65E6" w:rsidP="00734FF4">
      <w:pPr>
        <w:pStyle w:val="32"/>
      </w:pPr>
      <w:bookmarkStart w:id="3081" w:name="_Toc54598644"/>
      <w:bookmarkStart w:id="3082" w:name="_Toc185235777"/>
      <w:bookmarkStart w:id="3083" w:name="_Toc207640689"/>
      <w:r w:rsidRPr="00734FF4">
        <w:t>Описание комплексного типа «tR_764_G_S3_4_D»</w:t>
      </w:r>
      <w:bookmarkEnd w:id="3081"/>
      <w:bookmarkEnd w:id="3082"/>
      <w:bookmarkEnd w:id="3083"/>
    </w:p>
    <w:p w14:paraId="1013F98E"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комплексного типа «</w:t>
      </w:r>
      <w:r w:rsidRPr="00360272">
        <w:rPr>
          <w:lang w:val="en-US"/>
        </w:rPr>
        <w:t>t</w:t>
      </w:r>
      <w:r w:rsidRPr="00360272">
        <w:t>R_764_G_S3_4_D</w:t>
      </w:r>
      <w:r w:rsidRPr="00360272">
        <w:rPr>
          <w:rStyle w:val="GOSTNormal0"/>
          <w:szCs w:val="24"/>
        </w:rPr>
        <w:t xml:space="preserve"> блока «</w:t>
      </w:r>
      <w:r w:rsidRPr="00360272">
        <w:t>3.4. Выплаты в валюте Российской Федерации</w:t>
      </w:r>
      <w:r w:rsidRPr="00360272">
        <w:rPr>
          <w:rStyle w:val="GOSTNormal0"/>
          <w:szCs w:val="24"/>
        </w:rPr>
        <w:t>».</w:t>
      </w:r>
    </w:p>
    <w:p w14:paraId="69596B30" w14:textId="5F1CC085" w:rsidR="000C65E6" w:rsidRPr="00CC28D4" w:rsidRDefault="00591977" w:rsidP="00CC28D4">
      <w:pPr>
        <w:pStyle w:val="GOSTNameTable"/>
      </w:pPr>
      <w:r>
        <w:rPr>
          <w:noProof/>
        </w:rPr>
        <w:lastRenderedPageBreak/>
        <w:fldChar w:fldCharType="begin"/>
      </w:r>
      <w:r>
        <w:rPr>
          <w:noProof/>
        </w:rPr>
        <w:instrText xml:space="preserve"> SEQ Таблица \* ARABIC </w:instrText>
      </w:r>
      <w:r>
        <w:rPr>
          <w:noProof/>
        </w:rPr>
        <w:fldChar w:fldCharType="separate"/>
      </w:r>
      <w:bookmarkStart w:id="3084" w:name="_Ref26281019"/>
      <w:bookmarkStart w:id="3085" w:name="_Toc185236207"/>
      <w:r w:rsidR="002C2645">
        <w:rPr>
          <w:noProof/>
        </w:rPr>
        <w:t>101</w:t>
      </w:r>
      <w:bookmarkEnd w:id="3084"/>
      <w:r>
        <w:rPr>
          <w:noProof/>
        </w:rPr>
        <w:fldChar w:fldCharType="end"/>
      </w:r>
      <w:r w:rsidR="000C65E6" w:rsidRPr="00CC28D4">
        <w:rPr>
          <w:rFonts w:eastAsia="Calibri"/>
        </w:rPr>
        <w:t xml:space="preserve"> –</w:t>
      </w:r>
      <w:r w:rsidR="000C65E6" w:rsidRPr="00CC28D4">
        <w:t xml:space="preserve"> Описание комплексного типа «tR_764_G_S3_4_D»</w:t>
      </w:r>
      <w:bookmarkEnd w:id="308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401D34D1"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6720FE4" w14:textId="77777777" w:rsidR="000C65E6" w:rsidRPr="00360272" w:rsidRDefault="000C65E6" w:rsidP="00D24DF4">
            <w:pPr>
              <w:pStyle w:val="GOSTTableHead"/>
            </w:pPr>
            <w:r w:rsidRPr="00360272">
              <w:t>Наименование комплексного типа</w:t>
            </w:r>
          </w:p>
        </w:tc>
        <w:tc>
          <w:tcPr>
            <w:tcW w:w="1701" w:type="dxa"/>
          </w:tcPr>
          <w:p w14:paraId="00D8768C" w14:textId="77777777" w:rsidR="000C65E6" w:rsidRPr="00360272" w:rsidRDefault="000C65E6" w:rsidP="00D24DF4">
            <w:pPr>
              <w:pStyle w:val="GOSTTableHead"/>
            </w:pPr>
            <w:r w:rsidRPr="00360272">
              <w:t>Текущий элемент/ атрибут</w:t>
            </w:r>
          </w:p>
        </w:tc>
        <w:tc>
          <w:tcPr>
            <w:tcW w:w="567" w:type="dxa"/>
          </w:tcPr>
          <w:p w14:paraId="0B488EBD" w14:textId="77777777" w:rsidR="000C65E6" w:rsidRPr="00360272" w:rsidRDefault="000C65E6" w:rsidP="00D24DF4">
            <w:pPr>
              <w:pStyle w:val="GOSTTableHead"/>
            </w:pPr>
            <w:r w:rsidRPr="00360272">
              <w:t>Тип</w:t>
            </w:r>
          </w:p>
        </w:tc>
        <w:tc>
          <w:tcPr>
            <w:tcW w:w="1134" w:type="dxa"/>
          </w:tcPr>
          <w:p w14:paraId="79988CC6" w14:textId="77777777" w:rsidR="000C65E6" w:rsidRPr="00360272" w:rsidRDefault="000C65E6" w:rsidP="00D24DF4">
            <w:pPr>
              <w:pStyle w:val="GOSTTableHead"/>
            </w:pPr>
            <w:r w:rsidRPr="00360272">
              <w:t>Формат элемента</w:t>
            </w:r>
          </w:p>
        </w:tc>
        <w:tc>
          <w:tcPr>
            <w:tcW w:w="567" w:type="dxa"/>
          </w:tcPr>
          <w:p w14:paraId="6C5D8266" w14:textId="77777777" w:rsidR="000C65E6" w:rsidRPr="00360272" w:rsidRDefault="000C65E6" w:rsidP="00D24DF4">
            <w:pPr>
              <w:pStyle w:val="GOSTTableHead"/>
            </w:pPr>
            <w:r w:rsidRPr="00360272">
              <w:t>Обязательность</w:t>
            </w:r>
          </w:p>
        </w:tc>
        <w:tc>
          <w:tcPr>
            <w:tcW w:w="3963" w:type="dxa"/>
          </w:tcPr>
          <w:p w14:paraId="5A606C07" w14:textId="77777777" w:rsidR="000C65E6" w:rsidRPr="00360272" w:rsidRDefault="000C65E6" w:rsidP="00D24DF4">
            <w:pPr>
              <w:pStyle w:val="GOSTTableHead"/>
            </w:pPr>
            <w:r w:rsidRPr="00360272">
              <w:t>Дополнительная информация</w:t>
            </w:r>
          </w:p>
        </w:tc>
      </w:tr>
      <w:tr w:rsidR="000C65E6" w:rsidRPr="00360272" w14:paraId="0C46D26C" w14:textId="77777777" w:rsidTr="00CC28D4">
        <w:trPr>
          <w:trHeight w:val="279"/>
        </w:trPr>
        <w:tc>
          <w:tcPr>
            <w:tcW w:w="1701" w:type="dxa"/>
          </w:tcPr>
          <w:p w14:paraId="3B7FFB76" w14:textId="77777777" w:rsidR="000C65E6" w:rsidRPr="004E551A" w:rsidRDefault="000C65E6" w:rsidP="004E551A">
            <w:pPr>
              <w:pStyle w:val="GOSTTablenorm"/>
            </w:pPr>
            <w:r w:rsidRPr="004E551A">
              <w:t>tR_764_G_S3_4_D</w:t>
            </w:r>
          </w:p>
        </w:tc>
        <w:tc>
          <w:tcPr>
            <w:tcW w:w="1701" w:type="dxa"/>
          </w:tcPr>
          <w:p w14:paraId="37DEA6EC" w14:textId="77777777" w:rsidR="000C65E6" w:rsidRPr="004E551A" w:rsidRDefault="000C65E6" w:rsidP="004E551A">
            <w:pPr>
              <w:pStyle w:val="GOSTTablenorm"/>
            </w:pPr>
            <w:r w:rsidRPr="004E551A">
              <w:t>G_S3_4_D_ITEM</w:t>
            </w:r>
          </w:p>
        </w:tc>
        <w:tc>
          <w:tcPr>
            <w:tcW w:w="567" w:type="dxa"/>
          </w:tcPr>
          <w:p w14:paraId="73B68964" w14:textId="77777777" w:rsidR="000C65E6" w:rsidRPr="004E551A" w:rsidRDefault="000C65E6" w:rsidP="004E551A">
            <w:pPr>
              <w:pStyle w:val="GOSTTablenorm"/>
            </w:pPr>
            <w:r w:rsidRPr="004E551A">
              <w:t>C</w:t>
            </w:r>
          </w:p>
        </w:tc>
        <w:tc>
          <w:tcPr>
            <w:tcW w:w="1134" w:type="dxa"/>
          </w:tcPr>
          <w:p w14:paraId="3CC1C37B" w14:textId="77777777" w:rsidR="000C65E6" w:rsidRPr="004E551A" w:rsidRDefault="000C65E6" w:rsidP="004E551A">
            <w:pPr>
              <w:pStyle w:val="GOSTTablenorm"/>
            </w:pPr>
            <w:r w:rsidRPr="004E551A">
              <w:t>tR_764_G_S3_4_D_ITEM</w:t>
            </w:r>
          </w:p>
        </w:tc>
        <w:tc>
          <w:tcPr>
            <w:tcW w:w="567" w:type="dxa"/>
          </w:tcPr>
          <w:p w14:paraId="70750CCA" w14:textId="77777777" w:rsidR="000C65E6" w:rsidRPr="004E551A" w:rsidRDefault="000C65E6" w:rsidP="004E551A">
            <w:pPr>
              <w:pStyle w:val="GOSTTablenorm"/>
            </w:pPr>
            <w:r w:rsidRPr="004E551A">
              <w:t>ОМ</w:t>
            </w:r>
          </w:p>
        </w:tc>
        <w:tc>
          <w:tcPr>
            <w:tcW w:w="3963" w:type="dxa"/>
          </w:tcPr>
          <w:p w14:paraId="557889AF" w14:textId="646858EA" w:rsidR="000C65E6" w:rsidRPr="00360272" w:rsidRDefault="000C65E6" w:rsidP="00D24DF4">
            <w:pPr>
              <w:pStyle w:val="GOSTTablenorm"/>
              <w:rPr>
                <w:szCs w:val="22"/>
              </w:rPr>
            </w:pPr>
            <w:r w:rsidRPr="00360272">
              <w:t xml:space="preserve">Состав элемента представлен в таблице </w:t>
            </w:r>
            <w:r w:rsidRPr="00360272">
              <w:fldChar w:fldCharType="begin"/>
            </w:r>
            <w:r w:rsidRPr="00360272">
              <w:instrText xml:space="preserve"> REF _Ref26281409 \h  \* MERGEFORMAT </w:instrText>
            </w:r>
            <w:r w:rsidRPr="00360272">
              <w:fldChar w:fldCharType="separate"/>
            </w:r>
            <w:r w:rsidR="002C2645">
              <w:t>102</w:t>
            </w:r>
            <w:r w:rsidRPr="00360272">
              <w:fldChar w:fldCharType="end"/>
            </w:r>
          </w:p>
        </w:tc>
      </w:tr>
    </w:tbl>
    <w:p w14:paraId="14033687" w14:textId="77777777" w:rsidR="000C65E6" w:rsidRPr="00734FF4" w:rsidRDefault="000C65E6" w:rsidP="00734FF4">
      <w:pPr>
        <w:pStyle w:val="32"/>
      </w:pPr>
      <w:bookmarkStart w:id="3086" w:name="_Toc54598645"/>
      <w:bookmarkStart w:id="3087" w:name="_Toc185235778"/>
      <w:bookmarkStart w:id="3088" w:name="_Toc207640690"/>
      <w:r w:rsidRPr="00734FF4">
        <w:t>Описание комплексного типа «tR_764_G_S3_4_D_ITEM»</w:t>
      </w:r>
      <w:bookmarkEnd w:id="3086"/>
      <w:bookmarkEnd w:id="3087"/>
      <w:bookmarkEnd w:id="3088"/>
    </w:p>
    <w:p w14:paraId="5A4FA2D9"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w:t>
      </w:r>
      <w:r w:rsidRPr="00360272">
        <w:t>R_764_G_S3_4_D</w:t>
      </w:r>
      <w:r w:rsidRPr="00360272">
        <w:rPr>
          <w:color w:val="000000"/>
        </w:rPr>
        <w:t>_ITEM</w:t>
      </w:r>
      <w:r w:rsidRPr="00360272">
        <w:rPr>
          <w:rStyle w:val="GOSTNormal0"/>
          <w:szCs w:val="24"/>
        </w:rPr>
        <w:t>» блока «</w:t>
      </w:r>
      <w:r w:rsidRPr="00360272">
        <w:t>3.4. Выплаты в валюте Российской Федерации (строки)</w:t>
      </w:r>
      <w:r w:rsidRPr="00360272">
        <w:rPr>
          <w:rStyle w:val="GOSTNormal0"/>
          <w:szCs w:val="24"/>
        </w:rPr>
        <w:t>».</w:t>
      </w:r>
    </w:p>
    <w:p w14:paraId="3C273573" w14:textId="53D2ADE0"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89" w:name="_Ref26281409"/>
      <w:bookmarkStart w:id="3090" w:name="_Toc185236208"/>
      <w:r w:rsidR="002C2645">
        <w:rPr>
          <w:noProof/>
        </w:rPr>
        <w:t>102</w:t>
      </w:r>
      <w:bookmarkEnd w:id="3089"/>
      <w:r>
        <w:rPr>
          <w:noProof/>
        </w:rPr>
        <w:fldChar w:fldCharType="end"/>
      </w:r>
      <w:r w:rsidR="000C65E6" w:rsidRPr="00CC28D4">
        <w:rPr>
          <w:rFonts w:eastAsia="Calibri"/>
        </w:rPr>
        <w:t xml:space="preserve"> –</w:t>
      </w:r>
      <w:r w:rsidR="000C65E6" w:rsidRPr="00CC28D4">
        <w:t xml:space="preserve"> Описание комплексного типа «tR_764_G_S3_4_D_ITEM»</w:t>
      </w:r>
      <w:bookmarkEnd w:id="309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2A05BBB2"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73A55B8" w14:textId="77777777" w:rsidR="000C65E6" w:rsidRPr="00360272" w:rsidRDefault="000C65E6" w:rsidP="00D24DF4">
            <w:pPr>
              <w:pStyle w:val="GOSTTableHead"/>
            </w:pPr>
            <w:r w:rsidRPr="00360272">
              <w:t>Наименование элемента</w:t>
            </w:r>
          </w:p>
        </w:tc>
        <w:tc>
          <w:tcPr>
            <w:tcW w:w="1701" w:type="dxa"/>
          </w:tcPr>
          <w:p w14:paraId="23F73EA0" w14:textId="77777777" w:rsidR="000C65E6" w:rsidRPr="00360272" w:rsidRDefault="000C65E6" w:rsidP="00D24DF4">
            <w:pPr>
              <w:pStyle w:val="GOSTTableHead"/>
            </w:pPr>
            <w:r w:rsidRPr="00360272">
              <w:t>Сокращенное наименование (код) элемента</w:t>
            </w:r>
          </w:p>
        </w:tc>
        <w:tc>
          <w:tcPr>
            <w:tcW w:w="567" w:type="dxa"/>
          </w:tcPr>
          <w:p w14:paraId="5F2A3E3D" w14:textId="77777777" w:rsidR="000C65E6" w:rsidRPr="00360272" w:rsidRDefault="000C65E6" w:rsidP="004E551A">
            <w:pPr>
              <w:pStyle w:val="GOSTTableHead"/>
            </w:pPr>
            <w:r w:rsidRPr="00360272">
              <w:t>Тип</w:t>
            </w:r>
          </w:p>
        </w:tc>
        <w:tc>
          <w:tcPr>
            <w:tcW w:w="1134" w:type="dxa"/>
          </w:tcPr>
          <w:p w14:paraId="72A29A40" w14:textId="77777777" w:rsidR="000C65E6" w:rsidRPr="00360272" w:rsidRDefault="000C65E6" w:rsidP="004E551A">
            <w:pPr>
              <w:pStyle w:val="GOSTTableHead"/>
            </w:pPr>
            <w:r w:rsidRPr="00360272">
              <w:t>Формат элемента</w:t>
            </w:r>
          </w:p>
        </w:tc>
        <w:tc>
          <w:tcPr>
            <w:tcW w:w="567" w:type="dxa"/>
          </w:tcPr>
          <w:p w14:paraId="63047F43" w14:textId="77777777" w:rsidR="000C65E6" w:rsidRPr="00360272" w:rsidRDefault="000C65E6" w:rsidP="004E551A">
            <w:pPr>
              <w:pStyle w:val="GOSTTableHead"/>
            </w:pPr>
            <w:r w:rsidRPr="00360272">
              <w:t>Обязательность</w:t>
            </w:r>
          </w:p>
        </w:tc>
        <w:tc>
          <w:tcPr>
            <w:tcW w:w="3963" w:type="dxa"/>
          </w:tcPr>
          <w:p w14:paraId="3E930A7A" w14:textId="77777777" w:rsidR="000C65E6" w:rsidRPr="00360272" w:rsidRDefault="000C65E6" w:rsidP="00D24DF4">
            <w:pPr>
              <w:pStyle w:val="GOSTTableHead"/>
            </w:pPr>
            <w:r w:rsidRPr="00360272">
              <w:t>Дополнительная информация</w:t>
            </w:r>
          </w:p>
        </w:tc>
      </w:tr>
      <w:tr w:rsidR="000C65E6" w:rsidRPr="00360272" w14:paraId="17869776" w14:textId="77777777" w:rsidTr="00CC28D4">
        <w:trPr>
          <w:trHeight w:val="279"/>
        </w:trPr>
        <w:tc>
          <w:tcPr>
            <w:tcW w:w="1701" w:type="dxa"/>
          </w:tcPr>
          <w:p w14:paraId="38FE592E" w14:textId="77777777" w:rsidR="000C65E6" w:rsidRPr="00360272" w:rsidRDefault="000C65E6" w:rsidP="00D24DF4">
            <w:pPr>
              <w:pStyle w:val="GOSTTablenorm"/>
            </w:pPr>
            <w:r w:rsidRPr="00360272">
              <w:t>№</w:t>
            </w:r>
            <w:r w:rsidRPr="00360272">
              <w:rPr>
                <w:lang w:val="en-US"/>
              </w:rPr>
              <w:t xml:space="preserve"> </w:t>
            </w:r>
            <w:r w:rsidRPr="00360272">
              <w:t>п/п</w:t>
            </w:r>
          </w:p>
        </w:tc>
        <w:tc>
          <w:tcPr>
            <w:tcW w:w="1701" w:type="dxa"/>
          </w:tcPr>
          <w:p w14:paraId="10B0186C" w14:textId="77777777" w:rsidR="000C65E6" w:rsidRPr="00360272" w:rsidRDefault="000C65E6" w:rsidP="00D24DF4">
            <w:pPr>
              <w:pStyle w:val="GOSTTablenorm"/>
            </w:pPr>
            <w:r w:rsidRPr="00360272">
              <w:t>G_S</w:t>
            </w:r>
            <w:r w:rsidRPr="00360272">
              <w:rPr>
                <w:lang w:val="en-US"/>
              </w:rPr>
              <w:t>3</w:t>
            </w:r>
            <w:r w:rsidRPr="00360272">
              <w:t>_4_D_C1</w:t>
            </w:r>
          </w:p>
        </w:tc>
        <w:tc>
          <w:tcPr>
            <w:tcW w:w="567" w:type="dxa"/>
          </w:tcPr>
          <w:p w14:paraId="4EA5B17D" w14:textId="77777777" w:rsidR="000C65E6" w:rsidRPr="00360272" w:rsidRDefault="000C65E6" w:rsidP="004E551A">
            <w:pPr>
              <w:pStyle w:val="GOSTTablenorm"/>
            </w:pPr>
            <w:r w:rsidRPr="00360272">
              <w:t>П</w:t>
            </w:r>
          </w:p>
        </w:tc>
        <w:tc>
          <w:tcPr>
            <w:tcW w:w="1134" w:type="dxa"/>
          </w:tcPr>
          <w:p w14:paraId="4596E279" w14:textId="77777777" w:rsidR="000C65E6" w:rsidRPr="00360272" w:rsidRDefault="000C65E6" w:rsidP="004E551A">
            <w:pPr>
              <w:pStyle w:val="GOSTTablenorm"/>
            </w:pPr>
            <w:r w:rsidRPr="00360272">
              <w:t>Т(1-6)</w:t>
            </w:r>
          </w:p>
        </w:tc>
        <w:tc>
          <w:tcPr>
            <w:tcW w:w="567" w:type="dxa"/>
          </w:tcPr>
          <w:p w14:paraId="487B2289" w14:textId="77777777" w:rsidR="000C65E6" w:rsidRPr="00360272" w:rsidRDefault="000C65E6" w:rsidP="004E551A">
            <w:pPr>
              <w:pStyle w:val="GOSTTablenorm"/>
              <w:rPr>
                <w:szCs w:val="22"/>
              </w:rPr>
            </w:pPr>
            <w:r w:rsidRPr="00360272">
              <w:rPr>
                <w:szCs w:val="22"/>
              </w:rPr>
              <w:t>О</w:t>
            </w:r>
          </w:p>
        </w:tc>
        <w:tc>
          <w:tcPr>
            <w:tcW w:w="3963" w:type="dxa"/>
          </w:tcPr>
          <w:p w14:paraId="36E8AECC" w14:textId="77777777" w:rsidR="000C65E6" w:rsidRPr="00360272" w:rsidRDefault="000C65E6" w:rsidP="00D24DF4">
            <w:pPr>
              <w:pStyle w:val="GOSTTablenorm"/>
            </w:pPr>
            <w:r w:rsidRPr="00360272">
              <w:t>Указывается порядковый номер строки</w:t>
            </w:r>
          </w:p>
        </w:tc>
      </w:tr>
      <w:tr w:rsidR="000C65E6" w:rsidRPr="00360272" w14:paraId="0309B600" w14:textId="77777777" w:rsidTr="00CC28D4">
        <w:trPr>
          <w:trHeight w:val="279"/>
        </w:trPr>
        <w:tc>
          <w:tcPr>
            <w:tcW w:w="1701" w:type="dxa"/>
          </w:tcPr>
          <w:p w14:paraId="216D4B0F" w14:textId="77777777" w:rsidR="000C65E6" w:rsidRPr="00360272" w:rsidRDefault="000C65E6" w:rsidP="00D24DF4">
            <w:pPr>
              <w:pStyle w:val="GOSTTablenorm"/>
              <w:widowControl w:val="0"/>
            </w:pPr>
            <w:r w:rsidRPr="00360272">
              <w:t>Документ, подтверждающий проведение операции, наименование</w:t>
            </w:r>
          </w:p>
        </w:tc>
        <w:tc>
          <w:tcPr>
            <w:tcW w:w="1701" w:type="dxa"/>
          </w:tcPr>
          <w:p w14:paraId="78E532F9" w14:textId="77777777" w:rsidR="000C65E6" w:rsidRPr="00360272" w:rsidRDefault="000C65E6" w:rsidP="00D24DF4">
            <w:pPr>
              <w:pStyle w:val="GOSTTablenorm"/>
              <w:widowControl w:val="0"/>
            </w:pPr>
            <w:r w:rsidRPr="00360272">
              <w:t>G_S</w:t>
            </w:r>
            <w:r w:rsidRPr="00360272">
              <w:rPr>
                <w:lang w:val="en-US"/>
              </w:rPr>
              <w:t>3</w:t>
            </w:r>
            <w:r w:rsidRPr="00360272">
              <w:t>_4_D_C2</w:t>
            </w:r>
          </w:p>
        </w:tc>
        <w:tc>
          <w:tcPr>
            <w:tcW w:w="567" w:type="dxa"/>
          </w:tcPr>
          <w:p w14:paraId="0BE160F6" w14:textId="77777777" w:rsidR="000C65E6" w:rsidRPr="00360272" w:rsidRDefault="000C65E6" w:rsidP="004E551A">
            <w:pPr>
              <w:pStyle w:val="GOSTTablenorm"/>
            </w:pPr>
            <w:r w:rsidRPr="00360272">
              <w:t>П</w:t>
            </w:r>
          </w:p>
        </w:tc>
        <w:tc>
          <w:tcPr>
            <w:tcW w:w="1134" w:type="dxa"/>
          </w:tcPr>
          <w:p w14:paraId="6051836C" w14:textId="77777777" w:rsidR="000C65E6" w:rsidRPr="00360272" w:rsidRDefault="000C65E6" w:rsidP="004E551A">
            <w:pPr>
              <w:pStyle w:val="GOSTTablenorm"/>
            </w:pPr>
            <w:r w:rsidRPr="00360272">
              <w:t>Т(1-200)</w:t>
            </w:r>
          </w:p>
        </w:tc>
        <w:tc>
          <w:tcPr>
            <w:tcW w:w="567" w:type="dxa"/>
          </w:tcPr>
          <w:p w14:paraId="322BC012" w14:textId="77777777" w:rsidR="000C65E6" w:rsidRPr="00360272" w:rsidRDefault="000C65E6" w:rsidP="004E551A">
            <w:pPr>
              <w:pStyle w:val="GOSTTablenorm"/>
              <w:rPr>
                <w:szCs w:val="22"/>
              </w:rPr>
            </w:pPr>
            <w:r w:rsidRPr="00360272">
              <w:rPr>
                <w:szCs w:val="22"/>
              </w:rPr>
              <w:t>О</w:t>
            </w:r>
          </w:p>
        </w:tc>
        <w:tc>
          <w:tcPr>
            <w:tcW w:w="3963" w:type="dxa"/>
          </w:tcPr>
          <w:p w14:paraId="11DDBF89" w14:textId="3D56DABB" w:rsidR="000C65E6" w:rsidRPr="00360272" w:rsidRDefault="000C65E6" w:rsidP="00EF16EB">
            <w:pPr>
              <w:pStyle w:val="GOSTTablenorm"/>
              <w:widowControl w:val="0"/>
            </w:pPr>
            <w:r w:rsidRPr="00360272">
              <w:t xml:space="preserve">Указывается наименование документа, на основании которого была отражена </w:t>
            </w:r>
            <w:r w:rsidR="00EF16EB">
              <w:t>операция на лицевом счете АИФДБ</w:t>
            </w:r>
          </w:p>
        </w:tc>
      </w:tr>
      <w:tr w:rsidR="000C65E6" w:rsidRPr="00360272" w14:paraId="2D5B177C" w14:textId="77777777" w:rsidTr="00CC28D4">
        <w:trPr>
          <w:trHeight w:val="279"/>
        </w:trPr>
        <w:tc>
          <w:tcPr>
            <w:tcW w:w="1701" w:type="dxa"/>
          </w:tcPr>
          <w:p w14:paraId="2697DF90" w14:textId="77777777" w:rsidR="000C65E6" w:rsidRPr="00360272" w:rsidRDefault="000C65E6" w:rsidP="00D24DF4">
            <w:pPr>
              <w:pStyle w:val="GOSTTablenorm"/>
              <w:widowControl w:val="0"/>
            </w:pPr>
            <w:r w:rsidRPr="00360272">
              <w:t>Документ, подтверждающий проведение операции, номер</w:t>
            </w:r>
          </w:p>
        </w:tc>
        <w:tc>
          <w:tcPr>
            <w:tcW w:w="1701" w:type="dxa"/>
          </w:tcPr>
          <w:p w14:paraId="2B686EAF" w14:textId="77777777" w:rsidR="000C65E6" w:rsidRPr="00360272" w:rsidRDefault="000C65E6" w:rsidP="00D24DF4">
            <w:pPr>
              <w:pStyle w:val="GOSTTablenorm"/>
              <w:widowControl w:val="0"/>
              <w:rPr>
                <w:lang w:val="en-US"/>
              </w:rPr>
            </w:pPr>
            <w:r w:rsidRPr="00360272">
              <w:t>G_S</w:t>
            </w:r>
            <w:r w:rsidRPr="00360272">
              <w:rPr>
                <w:lang w:val="en-US"/>
              </w:rPr>
              <w:t>3</w:t>
            </w:r>
            <w:r w:rsidRPr="00360272">
              <w:t>_4_D_C3</w:t>
            </w:r>
          </w:p>
        </w:tc>
        <w:tc>
          <w:tcPr>
            <w:tcW w:w="567" w:type="dxa"/>
          </w:tcPr>
          <w:p w14:paraId="606AF21C" w14:textId="77777777" w:rsidR="000C65E6" w:rsidRPr="00360272" w:rsidRDefault="000C65E6" w:rsidP="004E551A">
            <w:pPr>
              <w:pStyle w:val="GOSTTablenorm"/>
            </w:pPr>
            <w:r w:rsidRPr="00360272">
              <w:t>П</w:t>
            </w:r>
          </w:p>
        </w:tc>
        <w:tc>
          <w:tcPr>
            <w:tcW w:w="1134" w:type="dxa"/>
          </w:tcPr>
          <w:p w14:paraId="01D70167" w14:textId="77777777" w:rsidR="000C65E6" w:rsidRPr="00360272" w:rsidRDefault="000C65E6" w:rsidP="004E551A">
            <w:pPr>
              <w:pStyle w:val="GOSTTablenorm"/>
              <w:rPr>
                <w:szCs w:val="22"/>
              </w:rPr>
            </w:pPr>
            <w:r w:rsidRPr="00360272">
              <w:t>Т(1-15)</w:t>
            </w:r>
          </w:p>
        </w:tc>
        <w:tc>
          <w:tcPr>
            <w:tcW w:w="567" w:type="dxa"/>
          </w:tcPr>
          <w:p w14:paraId="305D8F1B" w14:textId="77777777" w:rsidR="000C65E6" w:rsidRPr="00360272" w:rsidRDefault="000C65E6" w:rsidP="004E551A">
            <w:pPr>
              <w:pStyle w:val="GOSTTablenorm"/>
              <w:rPr>
                <w:szCs w:val="22"/>
              </w:rPr>
            </w:pPr>
            <w:r w:rsidRPr="00360272">
              <w:rPr>
                <w:szCs w:val="22"/>
              </w:rPr>
              <w:t>О</w:t>
            </w:r>
          </w:p>
        </w:tc>
        <w:tc>
          <w:tcPr>
            <w:tcW w:w="3963" w:type="dxa"/>
          </w:tcPr>
          <w:p w14:paraId="1047CB9E" w14:textId="77777777" w:rsidR="000C65E6" w:rsidRPr="00360272" w:rsidRDefault="000C65E6" w:rsidP="00D24DF4">
            <w:pPr>
              <w:pStyle w:val="GOSTTablenorm"/>
              <w:widowControl w:val="0"/>
              <w:rPr>
                <w:szCs w:val="22"/>
              </w:rPr>
            </w:pPr>
            <w:r w:rsidRPr="00360272">
              <w:t>Указывается номер документа, на основании которого была отражена операция на лицевом счете АИФДБ</w:t>
            </w:r>
          </w:p>
        </w:tc>
      </w:tr>
      <w:tr w:rsidR="000C65E6" w:rsidRPr="00360272" w14:paraId="2A644365" w14:textId="77777777" w:rsidTr="00CC28D4">
        <w:trPr>
          <w:trHeight w:val="279"/>
        </w:trPr>
        <w:tc>
          <w:tcPr>
            <w:tcW w:w="1701" w:type="dxa"/>
          </w:tcPr>
          <w:p w14:paraId="1AA0B489" w14:textId="77777777" w:rsidR="000C65E6" w:rsidRPr="00360272" w:rsidRDefault="000C65E6" w:rsidP="00D24DF4">
            <w:pPr>
              <w:pStyle w:val="GOSTTablenorm"/>
              <w:widowControl w:val="0"/>
            </w:pPr>
            <w:r w:rsidRPr="00360272">
              <w:t>Документ, подтверждающий проведение операции, дата</w:t>
            </w:r>
          </w:p>
        </w:tc>
        <w:tc>
          <w:tcPr>
            <w:tcW w:w="1701" w:type="dxa"/>
          </w:tcPr>
          <w:p w14:paraId="223A9FFF" w14:textId="77777777" w:rsidR="000C65E6" w:rsidRPr="00360272" w:rsidRDefault="000C65E6" w:rsidP="00D24DF4">
            <w:pPr>
              <w:pStyle w:val="GOSTTablenorm"/>
              <w:widowControl w:val="0"/>
              <w:rPr>
                <w:lang w:val="en-US"/>
              </w:rPr>
            </w:pPr>
            <w:r w:rsidRPr="00360272">
              <w:t>G_S</w:t>
            </w:r>
            <w:r w:rsidRPr="00360272">
              <w:rPr>
                <w:lang w:val="en-US"/>
              </w:rPr>
              <w:t>3</w:t>
            </w:r>
            <w:r w:rsidRPr="00360272">
              <w:t>_4_D_C</w:t>
            </w:r>
            <w:r w:rsidRPr="00360272">
              <w:rPr>
                <w:lang w:val="en-US"/>
              </w:rPr>
              <w:t>4</w:t>
            </w:r>
          </w:p>
        </w:tc>
        <w:tc>
          <w:tcPr>
            <w:tcW w:w="567" w:type="dxa"/>
          </w:tcPr>
          <w:p w14:paraId="3E18C444" w14:textId="77777777" w:rsidR="000C65E6" w:rsidRPr="00360272" w:rsidRDefault="000C65E6" w:rsidP="004E551A">
            <w:pPr>
              <w:pStyle w:val="GOSTTablenorm"/>
            </w:pPr>
            <w:r w:rsidRPr="00360272">
              <w:t>П</w:t>
            </w:r>
          </w:p>
        </w:tc>
        <w:tc>
          <w:tcPr>
            <w:tcW w:w="1134" w:type="dxa"/>
          </w:tcPr>
          <w:p w14:paraId="572E3B3F" w14:textId="77777777" w:rsidR="000C65E6" w:rsidRPr="00360272" w:rsidRDefault="000C65E6" w:rsidP="004E551A">
            <w:pPr>
              <w:pStyle w:val="GOSTTablenorm"/>
              <w:rPr>
                <w:lang w:val="en-US"/>
              </w:rPr>
            </w:pPr>
            <w:r w:rsidRPr="00360272">
              <w:rPr>
                <w:lang w:val="en-US"/>
              </w:rPr>
              <w:t>Date</w:t>
            </w:r>
          </w:p>
        </w:tc>
        <w:tc>
          <w:tcPr>
            <w:tcW w:w="567" w:type="dxa"/>
          </w:tcPr>
          <w:p w14:paraId="23A3B1DC" w14:textId="77777777" w:rsidR="000C65E6" w:rsidRPr="00360272" w:rsidRDefault="000C65E6" w:rsidP="004E551A">
            <w:pPr>
              <w:pStyle w:val="GOSTTablenorm"/>
              <w:rPr>
                <w:szCs w:val="22"/>
              </w:rPr>
            </w:pPr>
            <w:r w:rsidRPr="00360272">
              <w:rPr>
                <w:szCs w:val="22"/>
              </w:rPr>
              <w:t>О</w:t>
            </w:r>
          </w:p>
        </w:tc>
        <w:tc>
          <w:tcPr>
            <w:tcW w:w="3963" w:type="dxa"/>
          </w:tcPr>
          <w:p w14:paraId="59EB13D2" w14:textId="77777777" w:rsidR="000C65E6" w:rsidRPr="00360272" w:rsidRDefault="000C65E6" w:rsidP="00D24DF4">
            <w:pPr>
              <w:pStyle w:val="GOSTTablenorm"/>
              <w:widowControl w:val="0"/>
              <w:rPr>
                <w:szCs w:val="22"/>
              </w:rPr>
            </w:pPr>
            <w:r w:rsidRPr="00360272">
              <w:t>Указывается дата составления документа, на основании которого была отражена операция на лицевом счете АИФДБ</w:t>
            </w:r>
          </w:p>
        </w:tc>
      </w:tr>
      <w:tr w:rsidR="000C65E6" w:rsidRPr="00360272" w14:paraId="46AD9694" w14:textId="77777777" w:rsidTr="00CC28D4">
        <w:trPr>
          <w:trHeight w:val="279"/>
        </w:trPr>
        <w:tc>
          <w:tcPr>
            <w:tcW w:w="1701" w:type="dxa"/>
          </w:tcPr>
          <w:p w14:paraId="637A46F1" w14:textId="77777777" w:rsidR="000C65E6" w:rsidRPr="00360272" w:rsidRDefault="000C65E6" w:rsidP="00D24DF4">
            <w:pPr>
              <w:pStyle w:val="GOSTTablenorm"/>
              <w:widowControl w:val="0"/>
            </w:pPr>
            <w:r w:rsidRPr="00360272">
              <w:t>GUID документа, подтверждающего проведение операции</w:t>
            </w:r>
          </w:p>
        </w:tc>
        <w:tc>
          <w:tcPr>
            <w:tcW w:w="1701" w:type="dxa"/>
          </w:tcPr>
          <w:p w14:paraId="65006FCE" w14:textId="77777777" w:rsidR="000C65E6" w:rsidRPr="00360272" w:rsidRDefault="000C65E6" w:rsidP="00D24DF4">
            <w:pPr>
              <w:pStyle w:val="GOSTTablenorm"/>
              <w:widowControl w:val="0"/>
              <w:rPr>
                <w:lang w:val="en-US"/>
              </w:rPr>
            </w:pPr>
            <w:r w:rsidRPr="00360272">
              <w:rPr>
                <w:lang w:val="en-US"/>
              </w:rPr>
              <w:t>G_S3_4_D_DOC_H_GUID</w:t>
            </w:r>
          </w:p>
        </w:tc>
        <w:tc>
          <w:tcPr>
            <w:tcW w:w="567" w:type="dxa"/>
          </w:tcPr>
          <w:p w14:paraId="5CCE0D06" w14:textId="77777777" w:rsidR="000C65E6" w:rsidRPr="00360272" w:rsidRDefault="000C65E6" w:rsidP="004E551A">
            <w:pPr>
              <w:pStyle w:val="GOSTTablenorm"/>
            </w:pPr>
            <w:r w:rsidRPr="00360272">
              <w:t>П</w:t>
            </w:r>
          </w:p>
        </w:tc>
        <w:tc>
          <w:tcPr>
            <w:tcW w:w="1134" w:type="dxa"/>
          </w:tcPr>
          <w:p w14:paraId="67D67B31" w14:textId="77777777" w:rsidR="000C65E6" w:rsidRPr="00360272" w:rsidRDefault="000C65E6" w:rsidP="004E551A">
            <w:pPr>
              <w:pStyle w:val="GOSTTablenorm"/>
            </w:pPr>
            <w:r w:rsidRPr="00360272">
              <w:rPr>
                <w:lang w:val="en-US"/>
              </w:rPr>
              <w:t>GUID</w:t>
            </w:r>
          </w:p>
        </w:tc>
        <w:tc>
          <w:tcPr>
            <w:tcW w:w="567" w:type="dxa"/>
          </w:tcPr>
          <w:p w14:paraId="2A40E2BD" w14:textId="77777777" w:rsidR="000C65E6" w:rsidRPr="00360272" w:rsidRDefault="000C65E6" w:rsidP="004E551A">
            <w:pPr>
              <w:pStyle w:val="GOSTTablenorm"/>
              <w:rPr>
                <w:szCs w:val="22"/>
              </w:rPr>
            </w:pPr>
            <w:r w:rsidRPr="00360272">
              <w:rPr>
                <w:szCs w:val="22"/>
              </w:rPr>
              <w:t>О</w:t>
            </w:r>
          </w:p>
        </w:tc>
        <w:tc>
          <w:tcPr>
            <w:tcW w:w="3963" w:type="dxa"/>
          </w:tcPr>
          <w:p w14:paraId="164741A2" w14:textId="77777777" w:rsidR="000C65E6" w:rsidRPr="00360272" w:rsidRDefault="000C65E6" w:rsidP="00D24DF4">
            <w:pPr>
              <w:pStyle w:val="GOSTTablenorm"/>
              <w:widowControl w:val="0"/>
              <w:rPr>
                <w:szCs w:val="22"/>
              </w:rPr>
            </w:pPr>
            <w:r w:rsidRPr="00360272">
              <w:t>Указывается GUID документа, на основании которого была отражена операция на лицевом счете АИФДБ</w:t>
            </w:r>
          </w:p>
        </w:tc>
      </w:tr>
      <w:tr w:rsidR="000C65E6" w:rsidRPr="00360272" w14:paraId="4EAA565C" w14:textId="77777777" w:rsidTr="00CC28D4">
        <w:trPr>
          <w:trHeight w:val="379"/>
        </w:trPr>
        <w:tc>
          <w:tcPr>
            <w:tcW w:w="1701" w:type="dxa"/>
          </w:tcPr>
          <w:p w14:paraId="0C76847C" w14:textId="77777777" w:rsidR="000C65E6" w:rsidRPr="00360272" w:rsidRDefault="000C65E6" w:rsidP="00D24DF4">
            <w:pPr>
              <w:pStyle w:val="GOSTTablenorm"/>
              <w:widowControl w:val="0"/>
            </w:pPr>
            <w:r w:rsidRPr="00360272">
              <w:t>Документ АИФДБ наименование</w:t>
            </w:r>
          </w:p>
        </w:tc>
        <w:tc>
          <w:tcPr>
            <w:tcW w:w="1701" w:type="dxa"/>
          </w:tcPr>
          <w:p w14:paraId="39C53EEC" w14:textId="77777777" w:rsidR="000C65E6" w:rsidRPr="00360272" w:rsidRDefault="000C65E6" w:rsidP="00D24DF4">
            <w:pPr>
              <w:pStyle w:val="GOSTTablenorm"/>
              <w:widowControl w:val="0"/>
              <w:rPr>
                <w:lang w:val="en-US"/>
              </w:rPr>
            </w:pPr>
            <w:r w:rsidRPr="00360272">
              <w:t>G_S</w:t>
            </w:r>
            <w:r w:rsidRPr="00360272">
              <w:rPr>
                <w:lang w:val="en-US"/>
              </w:rPr>
              <w:t>3</w:t>
            </w:r>
            <w:r w:rsidRPr="00360272">
              <w:t>_4_D_C5</w:t>
            </w:r>
          </w:p>
        </w:tc>
        <w:tc>
          <w:tcPr>
            <w:tcW w:w="567" w:type="dxa"/>
          </w:tcPr>
          <w:p w14:paraId="5F0BAE36" w14:textId="77777777" w:rsidR="000C65E6" w:rsidRPr="00360272" w:rsidRDefault="000C65E6" w:rsidP="004E551A">
            <w:pPr>
              <w:pStyle w:val="GOSTTablenorm"/>
            </w:pPr>
            <w:r w:rsidRPr="00360272">
              <w:t>П</w:t>
            </w:r>
          </w:p>
        </w:tc>
        <w:tc>
          <w:tcPr>
            <w:tcW w:w="1134" w:type="dxa"/>
          </w:tcPr>
          <w:p w14:paraId="5E273C96" w14:textId="77777777" w:rsidR="000C65E6" w:rsidRPr="00360272" w:rsidRDefault="000C65E6" w:rsidP="004E551A">
            <w:pPr>
              <w:pStyle w:val="GOSTTablenorm"/>
              <w:rPr>
                <w:lang w:val="en-US"/>
              </w:rPr>
            </w:pPr>
            <w:r w:rsidRPr="00360272">
              <w:t>Т(1-200)</w:t>
            </w:r>
          </w:p>
        </w:tc>
        <w:tc>
          <w:tcPr>
            <w:tcW w:w="567" w:type="dxa"/>
          </w:tcPr>
          <w:p w14:paraId="224C20B5" w14:textId="77777777" w:rsidR="000C65E6" w:rsidRPr="00360272" w:rsidRDefault="000C65E6" w:rsidP="004E551A">
            <w:pPr>
              <w:pStyle w:val="GOSTTablenorm"/>
              <w:rPr>
                <w:szCs w:val="22"/>
              </w:rPr>
            </w:pPr>
            <w:r w:rsidRPr="00360272">
              <w:rPr>
                <w:szCs w:val="22"/>
              </w:rPr>
              <w:t>Н</w:t>
            </w:r>
          </w:p>
        </w:tc>
        <w:tc>
          <w:tcPr>
            <w:tcW w:w="3963" w:type="dxa"/>
          </w:tcPr>
          <w:p w14:paraId="333D386C" w14:textId="76851317" w:rsidR="000C65E6" w:rsidRPr="00360272" w:rsidRDefault="000C65E6" w:rsidP="00EF16EB">
            <w:pPr>
              <w:pStyle w:val="GOSTTablenorm"/>
              <w:widowControl w:val="0"/>
              <w:rPr>
                <w:szCs w:val="22"/>
              </w:rPr>
            </w:pPr>
            <w:r w:rsidRPr="00360272">
              <w:t xml:space="preserve">Указывается наименование документа АИФДБ, на основании которого была отражена </w:t>
            </w:r>
            <w:r w:rsidR="00EF16EB">
              <w:t>операция на лицевом счете АИФДБ</w:t>
            </w:r>
          </w:p>
        </w:tc>
      </w:tr>
      <w:tr w:rsidR="000C65E6" w:rsidRPr="00360272" w14:paraId="2A9D0219" w14:textId="77777777" w:rsidTr="00CC28D4">
        <w:trPr>
          <w:trHeight w:val="279"/>
        </w:trPr>
        <w:tc>
          <w:tcPr>
            <w:tcW w:w="1701" w:type="dxa"/>
          </w:tcPr>
          <w:p w14:paraId="77BFDA11" w14:textId="77777777" w:rsidR="000C65E6" w:rsidRPr="00360272" w:rsidRDefault="000C65E6" w:rsidP="00D24DF4">
            <w:pPr>
              <w:pStyle w:val="GOSTTablenorm"/>
              <w:widowControl w:val="0"/>
            </w:pPr>
            <w:r w:rsidRPr="00360272">
              <w:t xml:space="preserve">Документ АИФДБ </w:t>
            </w:r>
          </w:p>
          <w:p w14:paraId="161DA56E" w14:textId="77777777" w:rsidR="000C65E6" w:rsidRPr="00360272" w:rsidRDefault="000C65E6" w:rsidP="00D24DF4">
            <w:pPr>
              <w:pStyle w:val="GOSTTablenorm"/>
              <w:widowControl w:val="0"/>
            </w:pPr>
            <w:r w:rsidRPr="00360272">
              <w:t>номер</w:t>
            </w:r>
          </w:p>
        </w:tc>
        <w:tc>
          <w:tcPr>
            <w:tcW w:w="1701" w:type="dxa"/>
          </w:tcPr>
          <w:p w14:paraId="0A602C21" w14:textId="77777777" w:rsidR="000C65E6" w:rsidRPr="00360272" w:rsidRDefault="000C65E6" w:rsidP="00D24DF4">
            <w:pPr>
              <w:pStyle w:val="GOSTTablenorm"/>
              <w:widowControl w:val="0"/>
              <w:rPr>
                <w:lang w:val="en-US"/>
              </w:rPr>
            </w:pPr>
            <w:r w:rsidRPr="00360272">
              <w:t>G_S</w:t>
            </w:r>
            <w:r w:rsidRPr="00360272">
              <w:rPr>
                <w:lang w:val="en-US"/>
              </w:rPr>
              <w:t>3</w:t>
            </w:r>
            <w:r w:rsidRPr="00360272">
              <w:t>_4_D_C</w:t>
            </w:r>
            <w:r w:rsidRPr="00360272">
              <w:rPr>
                <w:lang w:val="en-US"/>
              </w:rPr>
              <w:t>6</w:t>
            </w:r>
          </w:p>
        </w:tc>
        <w:tc>
          <w:tcPr>
            <w:tcW w:w="567" w:type="dxa"/>
          </w:tcPr>
          <w:p w14:paraId="2689A630" w14:textId="77777777" w:rsidR="000C65E6" w:rsidRPr="00360272" w:rsidRDefault="000C65E6" w:rsidP="004E551A">
            <w:pPr>
              <w:pStyle w:val="GOSTTablenorm"/>
            </w:pPr>
            <w:r w:rsidRPr="00360272">
              <w:t>П</w:t>
            </w:r>
          </w:p>
        </w:tc>
        <w:tc>
          <w:tcPr>
            <w:tcW w:w="1134" w:type="dxa"/>
          </w:tcPr>
          <w:p w14:paraId="09B93BC2" w14:textId="77777777" w:rsidR="000C65E6" w:rsidRPr="00360272" w:rsidRDefault="000C65E6" w:rsidP="004E551A">
            <w:pPr>
              <w:pStyle w:val="GOSTTablenorm"/>
            </w:pPr>
            <w:r w:rsidRPr="00360272">
              <w:t>Т(1-15)</w:t>
            </w:r>
          </w:p>
        </w:tc>
        <w:tc>
          <w:tcPr>
            <w:tcW w:w="567" w:type="dxa"/>
          </w:tcPr>
          <w:p w14:paraId="22363D6C" w14:textId="77777777" w:rsidR="000C65E6" w:rsidRPr="00360272" w:rsidRDefault="000C65E6" w:rsidP="004E551A">
            <w:pPr>
              <w:pStyle w:val="GOSTTablenorm"/>
              <w:rPr>
                <w:szCs w:val="22"/>
              </w:rPr>
            </w:pPr>
            <w:r w:rsidRPr="00360272">
              <w:rPr>
                <w:szCs w:val="22"/>
              </w:rPr>
              <w:t>Н</w:t>
            </w:r>
          </w:p>
        </w:tc>
        <w:tc>
          <w:tcPr>
            <w:tcW w:w="3963" w:type="dxa"/>
          </w:tcPr>
          <w:p w14:paraId="15DF17B4" w14:textId="77777777" w:rsidR="000C65E6" w:rsidRPr="00360272" w:rsidRDefault="000C65E6" w:rsidP="00D24DF4">
            <w:pPr>
              <w:pStyle w:val="GOSTTablenorm"/>
              <w:widowControl w:val="0"/>
            </w:pPr>
            <w:r w:rsidRPr="00360272">
              <w:t>Указывается номер документа АИФДБ, на основании которого была отражена операция на лицевом счете АИФДБ</w:t>
            </w:r>
          </w:p>
        </w:tc>
      </w:tr>
      <w:tr w:rsidR="000C65E6" w:rsidRPr="00360272" w14:paraId="03ACE89D" w14:textId="77777777" w:rsidTr="00CC28D4">
        <w:trPr>
          <w:trHeight w:val="279"/>
        </w:trPr>
        <w:tc>
          <w:tcPr>
            <w:tcW w:w="1701" w:type="dxa"/>
          </w:tcPr>
          <w:p w14:paraId="64664B47" w14:textId="77777777" w:rsidR="000C65E6" w:rsidRPr="00360272" w:rsidRDefault="000C65E6" w:rsidP="00D24DF4">
            <w:pPr>
              <w:pStyle w:val="GOSTTablenorm"/>
              <w:widowControl w:val="0"/>
            </w:pPr>
            <w:r w:rsidRPr="00360272">
              <w:lastRenderedPageBreak/>
              <w:t xml:space="preserve">Документ АИФДБ </w:t>
            </w:r>
          </w:p>
          <w:p w14:paraId="4362C699" w14:textId="77777777" w:rsidR="000C65E6" w:rsidRPr="00360272" w:rsidRDefault="000C65E6" w:rsidP="00D24DF4">
            <w:pPr>
              <w:pStyle w:val="GOSTTablenorm"/>
              <w:widowControl w:val="0"/>
            </w:pPr>
            <w:r w:rsidRPr="00360272">
              <w:t>дата</w:t>
            </w:r>
          </w:p>
        </w:tc>
        <w:tc>
          <w:tcPr>
            <w:tcW w:w="1701" w:type="dxa"/>
          </w:tcPr>
          <w:p w14:paraId="3F69B353" w14:textId="77777777" w:rsidR="000C65E6" w:rsidRPr="00360272" w:rsidRDefault="000C65E6" w:rsidP="00D24DF4">
            <w:pPr>
              <w:pStyle w:val="GOSTTablenorm"/>
              <w:widowControl w:val="0"/>
            </w:pPr>
            <w:r w:rsidRPr="00360272">
              <w:t>G_S</w:t>
            </w:r>
            <w:r w:rsidRPr="00360272">
              <w:rPr>
                <w:lang w:val="en-US"/>
              </w:rPr>
              <w:t>3</w:t>
            </w:r>
            <w:r w:rsidRPr="00360272">
              <w:t>_4_D_C7</w:t>
            </w:r>
          </w:p>
        </w:tc>
        <w:tc>
          <w:tcPr>
            <w:tcW w:w="567" w:type="dxa"/>
          </w:tcPr>
          <w:p w14:paraId="55114587" w14:textId="77777777" w:rsidR="000C65E6" w:rsidRPr="00360272" w:rsidRDefault="000C65E6" w:rsidP="004E551A">
            <w:pPr>
              <w:pStyle w:val="GOSTTablenorm"/>
            </w:pPr>
            <w:r w:rsidRPr="00360272">
              <w:t>П</w:t>
            </w:r>
          </w:p>
        </w:tc>
        <w:tc>
          <w:tcPr>
            <w:tcW w:w="1134" w:type="dxa"/>
          </w:tcPr>
          <w:p w14:paraId="12A525BC" w14:textId="77777777" w:rsidR="000C65E6" w:rsidRPr="00360272" w:rsidRDefault="000C65E6" w:rsidP="004E551A">
            <w:pPr>
              <w:pStyle w:val="GOSTTablenorm"/>
              <w:rPr>
                <w:lang w:val="en-US"/>
              </w:rPr>
            </w:pPr>
            <w:r w:rsidRPr="00360272">
              <w:rPr>
                <w:lang w:val="en-US"/>
              </w:rPr>
              <w:t>Date</w:t>
            </w:r>
          </w:p>
        </w:tc>
        <w:tc>
          <w:tcPr>
            <w:tcW w:w="567" w:type="dxa"/>
          </w:tcPr>
          <w:p w14:paraId="64A56108" w14:textId="77777777" w:rsidR="000C65E6" w:rsidRPr="00360272" w:rsidRDefault="000C65E6" w:rsidP="004E551A">
            <w:pPr>
              <w:pStyle w:val="GOSTTablenorm"/>
              <w:rPr>
                <w:szCs w:val="22"/>
              </w:rPr>
            </w:pPr>
            <w:r w:rsidRPr="00360272">
              <w:rPr>
                <w:szCs w:val="22"/>
              </w:rPr>
              <w:t>Н</w:t>
            </w:r>
          </w:p>
        </w:tc>
        <w:tc>
          <w:tcPr>
            <w:tcW w:w="3963" w:type="dxa"/>
          </w:tcPr>
          <w:p w14:paraId="3788518A" w14:textId="77777777" w:rsidR="000C65E6" w:rsidRPr="00360272" w:rsidRDefault="000C65E6" w:rsidP="00D24DF4">
            <w:pPr>
              <w:pStyle w:val="GOSTTablenorm"/>
              <w:widowControl w:val="0"/>
            </w:pPr>
            <w:r w:rsidRPr="00360272">
              <w:t>Указывается дата составления документа АИФДБ, на основании которого была отражена операция на лицевом счете АИФДБ</w:t>
            </w:r>
          </w:p>
        </w:tc>
      </w:tr>
      <w:tr w:rsidR="000C65E6" w:rsidRPr="00360272" w14:paraId="74B1629C" w14:textId="77777777" w:rsidTr="00CC28D4">
        <w:trPr>
          <w:trHeight w:val="279"/>
        </w:trPr>
        <w:tc>
          <w:tcPr>
            <w:tcW w:w="1701" w:type="dxa"/>
          </w:tcPr>
          <w:p w14:paraId="1B647B78" w14:textId="77777777" w:rsidR="000C65E6" w:rsidRPr="00360272" w:rsidRDefault="000C65E6" w:rsidP="00D24DF4">
            <w:pPr>
              <w:pStyle w:val="GOSTTablenorm"/>
              <w:widowControl w:val="0"/>
            </w:pPr>
            <w:r w:rsidRPr="00360272">
              <w:t>GUID документа АИФДБ</w:t>
            </w:r>
          </w:p>
        </w:tc>
        <w:tc>
          <w:tcPr>
            <w:tcW w:w="1701" w:type="dxa"/>
          </w:tcPr>
          <w:p w14:paraId="78E1796A" w14:textId="77777777" w:rsidR="000C65E6" w:rsidRPr="00360272" w:rsidRDefault="000C65E6" w:rsidP="00D24DF4">
            <w:pPr>
              <w:pStyle w:val="GOSTTablenorm"/>
              <w:widowControl w:val="0"/>
              <w:rPr>
                <w:lang w:val="en-US"/>
              </w:rPr>
            </w:pPr>
            <w:r w:rsidRPr="00360272">
              <w:rPr>
                <w:lang w:val="en-US"/>
              </w:rPr>
              <w:t>G_S3_4_D_DOC_L_GUID</w:t>
            </w:r>
          </w:p>
        </w:tc>
        <w:tc>
          <w:tcPr>
            <w:tcW w:w="567" w:type="dxa"/>
          </w:tcPr>
          <w:p w14:paraId="7CFBDB01" w14:textId="77777777" w:rsidR="000C65E6" w:rsidRPr="00360272" w:rsidRDefault="000C65E6" w:rsidP="004E551A">
            <w:pPr>
              <w:pStyle w:val="GOSTTablenorm"/>
            </w:pPr>
            <w:r w:rsidRPr="00360272">
              <w:t>П</w:t>
            </w:r>
          </w:p>
        </w:tc>
        <w:tc>
          <w:tcPr>
            <w:tcW w:w="1134" w:type="dxa"/>
          </w:tcPr>
          <w:p w14:paraId="650DAD2C" w14:textId="77777777" w:rsidR="000C65E6" w:rsidRPr="00360272" w:rsidRDefault="000C65E6" w:rsidP="004E551A">
            <w:pPr>
              <w:pStyle w:val="GOSTTablenorm"/>
            </w:pPr>
            <w:r w:rsidRPr="00360272">
              <w:rPr>
                <w:lang w:val="en-US"/>
              </w:rPr>
              <w:t>GUID</w:t>
            </w:r>
          </w:p>
        </w:tc>
        <w:tc>
          <w:tcPr>
            <w:tcW w:w="567" w:type="dxa"/>
          </w:tcPr>
          <w:p w14:paraId="58B95BE8" w14:textId="77777777" w:rsidR="000C65E6" w:rsidRPr="00360272" w:rsidRDefault="000C65E6" w:rsidP="004E551A">
            <w:pPr>
              <w:pStyle w:val="GOSTTablenorm"/>
              <w:rPr>
                <w:szCs w:val="22"/>
              </w:rPr>
            </w:pPr>
            <w:r w:rsidRPr="00360272">
              <w:rPr>
                <w:szCs w:val="22"/>
              </w:rPr>
              <w:t>Н</w:t>
            </w:r>
          </w:p>
        </w:tc>
        <w:tc>
          <w:tcPr>
            <w:tcW w:w="3963" w:type="dxa"/>
          </w:tcPr>
          <w:p w14:paraId="5A07B4D6" w14:textId="77777777" w:rsidR="000C65E6" w:rsidRPr="00360272" w:rsidRDefault="000C65E6" w:rsidP="00D24DF4">
            <w:pPr>
              <w:pStyle w:val="GOSTTablenorm"/>
              <w:widowControl w:val="0"/>
            </w:pPr>
            <w:r w:rsidRPr="00360272">
              <w:t>Указывается GUID связанного документа АИФДБ</w:t>
            </w:r>
          </w:p>
        </w:tc>
      </w:tr>
      <w:tr w:rsidR="000C65E6" w:rsidRPr="00360272" w14:paraId="335EABFD" w14:textId="77777777" w:rsidTr="00CC28D4">
        <w:trPr>
          <w:trHeight w:val="279"/>
        </w:trPr>
        <w:tc>
          <w:tcPr>
            <w:tcW w:w="1701" w:type="dxa"/>
          </w:tcPr>
          <w:p w14:paraId="5420F7F3" w14:textId="77777777" w:rsidR="000C65E6" w:rsidRPr="00360272" w:rsidRDefault="000C65E6" w:rsidP="00D24DF4">
            <w:pPr>
              <w:pStyle w:val="GOSTTablenorm"/>
              <w:widowControl w:val="0"/>
            </w:pPr>
            <w:r w:rsidRPr="00360272">
              <w:t>Сумма выплат в валюте Российской Федерации</w:t>
            </w:r>
          </w:p>
        </w:tc>
        <w:tc>
          <w:tcPr>
            <w:tcW w:w="1701" w:type="dxa"/>
          </w:tcPr>
          <w:p w14:paraId="0FD51A18" w14:textId="77777777" w:rsidR="000C65E6" w:rsidRPr="00360272" w:rsidRDefault="000C65E6" w:rsidP="00D24DF4">
            <w:pPr>
              <w:pStyle w:val="GOSTTablenorm"/>
              <w:widowControl w:val="0"/>
            </w:pPr>
            <w:r w:rsidRPr="00360272">
              <w:t>G_S3_4_D_C8</w:t>
            </w:r>
          </w:p>
        </w:tc>
        <w:tc>
          <w:tcPr>
            <w:tcW w:w="567" w:type="dxa"/>
          </w:tcPr>
          <w:p w14:paraId="7D56C502" w14:textId="77777777" w:rsidR="000C65E6" w:rsidRPr="00360272" w:rsidRDefault="000C65E6" w:rsidP="004E551A">
            <w:pPr>
              <w:pStyle w:val="GOSTTablenorm"/>
            </w:pPr>
            <w:r w:rsidRPr="00360272">
              <w:t>П</w:t>
            </w:r>
          </w:p>
        </w:tc>
        <w:tc>
          <w:tcPr>
            <w:tcW w:w="1134" w:type="dxa"/>
          </w:tcPr>
          <w:p w14:paraId="04D0EA12" w14:textId="77777777" w:rsidR="000C65E6" w:rsidRPr="00360272" w:rsidRDefault="000C65E6" w:rsidP="004E551A">
            <w:pPr>
              <w:pStyle w:val="GOSTTablenorm"/>
              <w:rPr>
                <w:szCs w:val="22"/>
              </w:rPr>
            </w:pPr>
            <w:r w:rsidRPr="00360272">
              <w:t>N(20.2)</w:t>
            </w:r>
          </w:p>
        </w:tc>
        <w:tc>
          <w:tcPr>
            <w:tcW w:w="567" w:type="dxa"/>
          </w:tcPr>
          <w:p w14:paraId="5DB07041" w14:textId="77777777" w:rsidR="000C65E6" w:rsidRPr="00360272" w:rsidRDefault="000C65E6" w:rsidP="004E551A">
            <w:pPr>
              <w:pStyle w:val="GOSTTablenorm"/>
              <w:rPr>
                <w:szCs w:val="22"/>
              </w:rPr>
            </w:pPr>
            <w:r w:rsidRPr="00360272">
              <w:rPr>
                <w:szCs w:val="22"/>
              </w:rPr>
              <w:t>Н</w:t>
            </w:r>
          </w:p>
        </w:tc>
        <w:tc>
          <w:tcPr>
            <w:tcW w:w="3963" w:type="dxa"/>
          </w:tcPr>
          <w:p w14:paraId="54CF64E6" w14:textId="77777777" w:rsidR="000C65E6" w:rsidRPr="00360272" w:rsidRDefault="000C65E6" w:rsidP="00D24DF4">
            <w:pPr>
              <w:pStyle w:val="GOSTTablenorm"/>
              <w:widowControl w:val="0"/>
            </w:pPr>
            <w:r w:rsidRPr="00360272">
              <w:t>Указывается сумма выплат (кассового расхода) в валюте Российской Федерации в соответствии с документом, на основании которого была отражена операция на лицевом счете АИФДБ</w:t>
            </w:r>
          </w:p>
        </w:tc>
      </w:tr>
    </w:tbl>
    <w:p w14:paraId="51F8D9FB" w14:textId="77777777" w:rsidR="000C65E6" w:rsidRPr="00734FF4" w:rsidRDefault="000C65E6" w:rsidP="00734FF4">
      <w:pPr>
        <w:pStyle w:val="32"/>
      </w:pPr>
      <w:bookmarkStart w:id="3091" w:name="_Toc54598646"/>
      <w:bookmarkStart w:id="3092" w:name="_Toc185235779"/>
      <w:bookmarkStart w:id="3093" w:name="_Toc207640691"/>
      <w:r w:rsidRPr="00734FF4">
        <w:t>Описание комплексного типа «tR_764_G_S3_5_D»</w:t>
      </w:r>
      <w:bookmarkEnd w:id="3091"/>
      <w:bookmarkEnd w:id="3092"/>
      <w:bookmarkEnd w:id="3093"/>
    </w:p>
    <w:p w14:paraId="52CF608D"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комплексного типа «</w:t>
      </w:r>
      <w:r w:rsidRPr="00360272">
        <w:rPr>
          <w:lang w:val="en-US"/>
        </w:rPr>
        <w:t>t</w:t>
      </w:r>
      <w:r w:rsidRPr="00360272">
        <w:t>R_764_G_S3_5_D</w:t>
      </w:r>
      <w:r w:rsidRPr="00360272">
        <w:rPr>
          <w:rStyle w:val="GOSTNormal0"/>
          <w:szCs w:val="24"/>
        </w:rPr>
        <w:t>» блока «</w:t>
      </w:r>
      <w:r w:rsidRPr="00360272">
        <w:t>3.5. Выплаты в иностранной валюте</w:t>
      </w:r>
      <w:r w:rsidRPr="00360272">
        <w:rPr>
          <w:rStyle w:val="GOSTNormal0"/>
          <w:szCs w:val="24"/>
        </w:rPr>
        <w:t>».</w:t>
      </w:r>
    </w:p>
    <w:p w14:paraId="78B7F06A" w14:textId="47AD0E5F"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94" w:name="_Ref26281028"/>
      <w:bookmarkStart w:id="3095" w:name="_Toc185236209"/>
      <w:r w:rsidR="002C2645">
        <w:rPr>
          <w:noProof/>
        </w:rPr>
        <w:t>103</w:t>
      </w:r>
      <w:bookmarkEnd w:id="3094"/>
      <w:r>
        <w:rPr>
          <w:noProof/>
        </w:rPr>
        <w:fldChar w:fldCharType="end"/>
      </w:r>
      <w:r w:rsidR="000C65E6" w:rsidRPr="00CC28D4">
        <w:rPr>
          <w:rFonts w:eastAsia="Calibri"/>
        </w:rPr>
        <w:t xml:space="preserve"> –</w:t>
      </w:r>
      <w:r w:rsidR="000C65E6" w:rsidRPr="00CC28D4">
        <w:t xml:space="preserve"> Описание комплексного типа «tR_764_G_S3_5_D»</w:t>
      </w:r>
      <w:bookmarkEnd w:id="309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6E78DBB5"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38F01A0" w14:textId="77777777" w:rsidR="000C65E6" w:rsidRPr="00360272" w:rsidRDefault="000C65E6" w:rsidP="00D24DF4">
            <w:pPr>
              <w:pStyle w:val="GOSTTableHead"/>
            </w:pPr>
            <w:r w:rsidRPr="00360272">
              <w:t>Наименование комплексного типа</w:t>
            </w:r>
          </w:p>
        </w:tc>
        <w:tc>
          <w:tcPr>
            <w:tcW w:w="1701" w:type="dxa"/>
          </w:tcPr>
          <w:p w14:paraId="603E3F59" w14:textId="77777777" w:rsidR="000C65E6" w:rsidRPr="00360272" w:rsidRDefault="000C65E6" w:rsidP="00D24DF4">
            <w:pPr>
              <w:pStyle w:val="GOSTTableHead"/>
            </w:pPr>
            <w:r w:rsidRPr="00360272">
              <w:t>Текущий элемент/ атрибут</w:t>
            </w:r>
          </w:p>
        </w:tc>
        <w:tc>
          <w:tcPr>
            <w:tcW w:w="567" w:type="dxa"/>
          </w:tcPr>
          <w:p w14:paraId="4F112C92" w14:textId="77777777" w:rsidR="000C65E6" w:rsidRPr="00360272" w:rsidRDefault="000C65E6" w:rsidP="00D24DF4">
            <w:pPr>
              <w:pStyle w:val="GOSTTableHead"/>
            </w:pPr>
            <w:r w:rsidRPr="00360272">
              <w:t>Тип</w:t>
            </w:r>
          </w:p>
        </w:tc>
        <w:tc>
          <w:tcPr>
            <w:tcW w:w="1134" w:type="dxa"/>
          </w:tcPr>
          <w:p w14:paraId="60E7C4D0" w14:textId="77777777" w:rsidR="000C65E6" w:rsidRPr="00360272" w:rsidRDefault="000C65E6" w:rsidP="00D24DF4">
            <w:pPr>
              <w:pStyle w:val="GOSTTableHead"/>
            </w:pPr>
            <w:r w:rsidRPr="00360272">
              <w:t>Формат элемента</w:t>
            </w:r>
          </w:p>
        </w:tc>
        <w:tc>
          <w:tcPr>
            <w:tcW w:w="567" w:type="dxa"/>
          </w:tcPr>
          <w:p w14:paraId="36764F5B" w14:textId="77777777" w:rsidR="000C65E6" w:rsidRPr="00360272" w:rsidRDefault="000C65E6" w:rsidP="00D24DF4">
            <w:pPr>
              <w:pStyle w:val="GOSTTableHead"/>
            </w:pPr>
            <w:r w:rsidRPr="00360272">
              <w:t>Обязательность</w:t>
            </w:r>
          </w:p>
        </w:tc>
        <w:tc>
          <w:tcPr>
            <w:tcW w:w="3963" w:type="dxa"/>
          </w:tcPr>
          <w:p w14:paraId="73CF3032" w14:textId="77777777" w:rsidR="000C65E6" w:rsidRPr="00360272" w:rsidRDefault="000C65E6" w:rsidP="00D24DF4">
            <w:pPr>
              <w:pStyle w:val="GOSTTableHead"/>
            </w:pPr>
            <w:r w:rsidRPr="00360272">
              <w:t>Дополнительная информация</w:t>
            </w:r>
          </w:p>
        </w:tc>
      </w:tr>
      <w:tr w:rsidR="000C65E6" w:rsidRPr="00360272" w14:paraId="2301B85F" w14:textId="77777777" w:rsidTr="00CC28D4">
        <w:trPr>
          <w:trHeight w:val="279"/>
        </w:trPr>
        <w:tc>
          <w:tcPr>
            <w:tcW w:w="1701" w:type="dxa"/>
          </w:tcPr>
          <w:p w14:paraId="2D919E2C" w14:textId="77777777" w:rsidR="000C65E6" w:rsidRPr="004E551A" w:rsidRDefault="000C65E6" w:rsidP="004E551A">
            <w:pPr>
              <w:pStyle w:val="GOSTTablenorm"/>
            </w:pPr>
            <w:r w:rsidRPr="004E551A">
              <w:t>tR_764_G_S3_5_D</w:t>
            </w:r>
          </w:p>
        </w:tc>
        <w:tc>
          <w:tcPr>
            <w:tcW w:w="1701" w:type="dxa"/>
          </w:tcPr>
          <w:p w14:paraId="466DDBB8" w14:textId="77777777" w:rsidR="000C65E6" w:rsidRPr="004E551A" w:rsidRDefault="000C65E6" w:rsidP="004E551A">
            <w:pPr>
              <w:pStyle w:val="GOSTTablenorm"/>
            </w:pPr>
            <w:r w:rsidRPr="004E551A">
              <w:t>G_S3_5_D_ITEM</w:t>
            </w:r>
          </w:p>
        </w:tc>
        <w:tc>
          <w:tcPr>
            <w:tcW w:w="567" w:type="dxa"/>
          </w:tcPr>
          <w:p w14:paraId="7F930498" w14:textId="77777777" w:rsidR="000C65E6" w:rsidRPr="004E551A" w:rsidRDefault="000C65E6" w:rsidP="004E551A">
            <w:pPr>
              <w:pStyle w:val="GOSTTablenorm"/>
            </w:pPr>
            <w:r w:rsidRPr="004E551A">
              <w:t>C</w:t>
            </w:r>
          </w:p>
        </w:tc>
        <w:tc>
          <w:tcPr>
            <w:tcW w:w="1134" w:type="dxa"/>
          </w:tcPr>
          <w:p w14:paraId="46244ADB" w14:textId="77777777" w:rsidR="000C65E6" w:rsidRPr="004E551A" w:rsidRDefault="000C65E6" w:rsidP="004E551A">
            <w:pPr>
              <w:pStyle w:val="GOSTTablenorm"/>
            </w:pPr>
            <w:r w:rsidRPr="004E551A">
              <w:t>tR_764_G_S3_5_D_ITEM</w:t>
            </w:r>
          </w:p>
        </w:tc>
        <w:tc>
          <w:tcPr>
            <w:tcW w:w="567" w:type="dxa"/>
          </w:tcPr>
          <w:p w14:paraId="79589556" w14:textId="77777777" w:rsidR="000C65E6" w:rsidRPr="004E551A" w:rsidRDefault="000C65E6" w:rsidP="004E551A">
            <w:pPr>
              <w:pStyle w:val="GOSTTablenorm"/>
            </w:pPr>
            <w:r w:rsidRPr="004E551A">
              <w:t>ОМ</w:t>
            </w:r>
          </w:p>
        </w:tc>
        <w:tc>
          <w:tcPr>
            <w:tcW w:w="3963" w:type="dxa"/>
          </w:tcPr>
          <w:p w14:paraId="56660604" w14:textId="53A555F7" w:rsidR="000C65E6" w:rsidRPr="00360272" w:rsidRDefault="000C65E6" w:rsidP="00D24DF4">
            <w:pPr>
              <w:pStyle w:val="GOSTTablenorm"/>
              <w:rPr>
                <w:szCs w:val="22"/>
              </w:rPr>
            </w:pPr>
            <w:r w:rsidRPr="00360272">
              <w:t xml:space="preserve">Состав элемента представлен в таблице </w:t>
            </w:r>
            <w:r w:rsidRPr="00360272">
              <w:fldChar w:fldCharType="begin"/>
            </w:r>
            <w:r w:rsidRPr="00360272">
              <w:instrText xml:space="preserve"> REF _Ref26281445 \h  \* MERGEFORMAT </w:instrText>
            </w:r>
            <w:r w:rsidRPr="00360272">
              <w:fldChar w:fldCharType="separate"/>
            </w:r>
            <w:r w:rsidR="002C2645">
              <w:t>104</w:t>
            </w:r>
            <w:r w:rsidRPr="00360272">
              <w:fldChar w:fldCharType="end"/>
            </w:r>
          </w:p>
        </w:tc>
      </w:tr>
    </w:tbl>
    <w:p w14:paraId="140AE417" w14:textId="77777777" w:rsidR="000C65E6" w:rsidRPr="00734FF4" w:rsidRDefault="000C65E6" w:rsidP="00734FF4">
      <w:pPr>
        <w:pStyle w:val="32"/>
      </w:pPr>
      <w:bookmarkStart w:id="3096" w:name="_Toc54598647"/>
      <w:bookmarkStart w:id="3097" w:name="_Toc185235780"/>
      <w:bookmarkStart w:id="3098" w:name="_Toc207640692"/>
      <w:r w:rsidRPr="00734FF4">
        <w:t>Описание комплексного типа «tR_764_G_S3_5_D_ITEM»</w:t>
      </w:r>
      <w:bookmarkEnd w:id="3096"/>
      <w:bookmarkEnd w:id="3097"/>
      <w:bookmarkEnd w:id="3098"/>
    </w:p>
    <w:p w14:paraId="00DCF617"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w:t>
      </w:r>
      <w:r w:rsidRPr="00360272">
        <w:t>R_764_G_S3_5_D</w:t>
      </w:r>
      <w:r w:rsidRPr="00360272">
        <w:rPr>
          <w:color w:val="000000"/>
        </w:rPr>
        <w:t>_ITEM</w:t>
      </w:r>
      <w:r w:rsidRPr="00360272">
        <w:rPr>
          <w:rStyle w:val="GOSTNormal0"/>
          <w:szCs w:val="24"/>
        </w:rPr>
        <w:t>» блока «</w:t>
      </w:r>
      <w:r w:rsidRPr="00360272">
        <w:t>3.5. Выплаты в иностранной валюте (строки)</w:t>
      </w:r>
      <w:r w:rsidRPr="00360272">
        <w:rPr>
          <w:rStyle w:val="GOSTNormal0"/>
          <w:szCs w:val="24"/>
        </w:rPr>
        <w:t>».</w:t>
      </w:r>
    </w:p>
    <w:p w14:paraId="37D97885" w14:textId="5C74958A"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099" w:name="_Ref26281445"/>
      <w:bookmarkStart w:id="3100" w:name="_Toc185236210"/>
      <w:r w:rsidR="002C2645">
        <w:rPr>
          <w:noProof/>
        </w:rPr>
        <w:t>104</w:t>
      </w:r>
      <w:bookmarkEnd w:id="3099"/>
      <w:r>
        <w:rPr>
          <w:noProof/>
        </w:rPr>
        <w:fldChar w:fldCharType="end"/>
      </w:r>
      <w:r w:rsidR="000C65E6" w:rsidRPr="00CC28D4">
        <w:rPr>
          <w:rFonts w:eastAsia="Calibri"/>
        </w:rPr>
        <w:t xml:space="preserve"> –</w:t>
      </w:r>
      <w:r w:rsidR="000C65E6" w:rsidRPr="00CC28D4">
        <w:t xml:space="preserve"> Описание комплексного типа «tR_764_G_S3_5_D_ITEM»</w:t>
      </w:r>
      <w:bookmarkEnd w:id="310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14D5B62E"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CF14795" w14:textId="77777777" w:rsidR="000C65E6" w:rsidRPr="00360272" w:rsidRDefault="000C65E6" w:rsidP="00D24DF4">
            <w:pPr>
              <w:pStyle w:val="GOSTTableHead"/>
            </w:pPr>
            <w:r w:rsidRPr="00360272">
              <w:t>Наименование элемента</w:t>
            </w:r>
          </w:p>
        </w:tc>
        <w:tc>
          <w:tcPr>
            <w:tcW w:w="1701" w:type="dxa"/>
          </w:tcPr>
          <w:p w14:paraId="3F53E616" w14:textId="77777777" w:rsidR="000C65E6" w:rsidRPr="00360272" w:rsidRDefault="000C65E6" w:rsidP="00D24DF4">
            <w:pPr>
              <w:pStyle w:val="GOSTTableHead"/>
            </w:pPr>
            <w:r w:rsidRPr="00360272">
              <w:t>Сокращенное наименование (код) элемента</w:t>
            </w:r>
          </w:p>
        </w:tc>
        <w:tc>
          <w:tcPr>
            <w:tcW w:w="567" w:type="dxa"/>
          </w:tcPr>
          <w:p w14:paraId="10AEB45C" w14:textId="77777777" w:rsidR="000C65E6" w:rsidRPr="00360272" w:rsidRDefault="000C65E6" w:rsidP="004E551A">
            <w:pPr>
              <w:pStyle w:val="GOSTTableHead"/>
            </w:pPr>
            <w:r w:rsidRPr="00360272">
              <w:t>Тип</w:t>
            </w:r>
          </w:p>
        </w:tc>
        <w:tc>
          <w:tcPr>
            <w:tcW w:w="1134" w:type="dxa"/>
          </w:tcPr>
          <w:p w14:paraId="1949E326" w14:textId="77777777" w:rsidR="000C65E6" w:rsidRPr="00360272" w:rsidRDefault="000C65E6" w:rsidP="004E551A">
            <w:pPr>
              <w:pStyle w:val="GOSTTableHead"/>
            </w:pPr>
            <w:r w:rsidRPr="00360272">
              <w:t>Формат элемента</w:t>
            </w:r>
          </w:p>
        </w:tc>
        <w:tc>
          <w:tcPr>
            <w:tcW w:w="567" w:type="dxa"/>
          </w:tcPr>
          <w:p w14:paraId="429BE559" w14:textId="77777777" w:rsidR="000C65E6" w:rsidRPr="00360272" w:rsidRDefault="000C65E6" w:rsidP="004E551A">
            <w:pPr>
              <w:pStyle w:val="GOSTTableHead"/>
            </w:pPr>
            <w:r w:rsidRPr="00360272">
              <w:t>Обязательность</w:t>
            </w:r>
          </w:p>
        </w:tc>
        <w:tc>
          <w:tcPr>
            <w:tcW w:w="3963" w:type="dxa"/>
          </w:tcPr>
          <w:p w14:paraId="71BA582D" w14:textId="77777777" w:rsidR="000C65E6" w:rsidRPr="00360272" w:rsidRDefault="000C65E6" w:rsidP="00D24DF4">
            <w:pPr>
              <w:pStyle w:val="GOSTTableHead"/>
            </w:pPr>
            <w:r w:rsidRPr="00360272">
              <w:t>Дополнительная информация</w:t>
            </w:r>
          </w:p>
        </w:tc>
      </w:tr>
      <w:tr w:rsidR="000C65E6" w:rsidRPr="00360272" w14:paraId="5D28C9AA" w14:textId="77777777" w:rsidTr="00CC28D4">
        <w:trPr>
          <w:trHeight w:val="279"/>
        </w:trPr>
        <w:tc>
          <w:tcPr>
            <w:tcW w:w="1701" w:type="dxa"/>
          </w:tcPr>
          <w:p w14:paraId="65BAB1B0" w14:textId="77777777" w:rsidR="000C65E6" w:rsidRPr="00360272" w:rsidRDefault="000C65E6" w:rsidP="00D24DF4">
            <w:pPr>
              <w:pStyle w:val="GOSTTablenorm"/>
            </w:pPr>
            <w:r w:rsidRPr="00360272">
              <w:t>№</w:t>
            </w:r>
            <w:r w:rsidRPr="00360272">
              <w:rPr>
                <w:lang w:val="en-US"/>
              </w:rPr>
              <w:t xml:space="preserve"> </w:t>
            </w:r>
            <w:r w:rsidRPr="00360272">
              <w:t>п/п</w:t>
            </w:r>
          </w:p>
        </w:tc>
        <w:tc>
          <w:tcPr>
            <w:tcW w:w="1701" w:type="dxa"/>
          </w:tcPr>
          <w:p w14:paraId="463FA8DE" w14:textId="77777777" w:rsidR="000C65E6" w:rsidRPr="00360272" w:rsidRDefault="000C65E6" w:rsidP="00D24DF4">
            <w:pPr>
              <w:pStyle w:val="GOSTTablenorm"/>
            </w:pPr>
            <w:r w:rsidRPr="00360272">
              <w:t>G_S3_5_D_C1</w:t>
            </w:r>
          </w:p>
        </w:tc>
        <w:tc>
          <w:tcPr>
            <w:tcW w:w="567" w:type="dxa"/>
          </w:tcPr>
          <w:p w14:paraId="133E3720" w14:textId="77777777" w:rsidR="000C65E6" w:rsidRPr="00360272" w:rsidRDefault="000C65E6" w:rsidP="004E551A">
            <w:pPr>
              <w:pStyle w:val="GOSTTablenorm"/>
            </w:pPr>
            <w:r w:rsidRPr="00360272">
              <w:t>П</w:t>
            </w:r>
          </w:p>
        </w:tc>
        <w:tc>
          <w:tcPr>
            <w:tcW w:w="1134" w:type="dxa"/>
          </w:tcPr>
          <w:p w14:paraId="54D57E5F" w14:textId="77777777" w:rsidR="000C65E6" w:rsidRPr="00360272" w:rsidRDefault="000C65E6" w:rsidP="004E551A">
            <w:pPr>
              <w:pStyle w:val="GOSTTablenorm"/>
            </w:pPr>
            <w:r w:rsidRPr="00360272">
              <w:t>Т(1-6)</w:t>
            </w:r>
          </w:p>
        </w:tc>
        <w:tc>
          <w:tcPr>
            <w:tcW w:w="567" w:type="dxa"/>
          </w:tcPr>
          <w:p w14:paraId="1D5DE1BF" w14:textId="77777777" w:rsidR="000C65E6" w:rsidRPr="00360272" w:rsidRDefault="000C65E6" w:rsidP="004E551A">
            <w:pPr>
              <w:pStyle w:val="GOSTTablenorm"/>
              <w:rPr>
                <w:szCs w:val="22"/>
              </w:rPr>
            </w:pPr>
            <w:r w:rsidRPr="00360272">
              <w:rPr>
                <w:szCs w:val="22"/>
              </w:rPr>
              <w:t>О</w:t>
            </w:r>
          </w:p>
        </w:tc>
        <w:tc>
          <w:tcPr>
            <w:tcW w:w="3963" w:type="dxa"/>
          </w:tcPr>
          <w:p w14:paraId="35AA310F" w14:textId="77777777" w:rsidR="000C65E6" w:rsidRPr="00360272" w:rsidRDefault="000C65E6" w:rsidP="00D24DF4">
            <w:pPr>
              <w:pStyle w:val="GOSTTablenorm"/>
              <w:rPr>
                <w:szCs w:val="22"/>
              </w:rPr>
            </w:pPr>
            <w:r w:rsidRPr="00360272">
              <w:t>Указывается порядковый номер строки</w:t>
            </w:r>
          </w:p>
        </w:tc>
      </w:tr>
      <w:tr w:rsidR="000C65E6" w:rsidRPr="00360272" w14:paraId="5177DBC3" w14:textId="77777777" w:rsidTr="00CC28D4">
        <w:trPr>
          <w:trHeight w:val="279"/>
        </w:trPr>
        <w:tc>
          <w:tcPr>
            <w:tcW w:w="1701" w:type="dxa"/>
          </w:tcPr>
          <w:p w14:paraId="00CD67F6" w14:textId="77777777" w:rsidR="000C65E6" w:rsidRPr="00360272" w:rsidRDefault="000C65E6" w:rsidP="00D24DF4">
            <w:pPr>
              <w:pStyle w:val="GOSTTablenorm"/>
            </w:pPr>
            <w:r w:rsidRPr="00360272">
              <w:t xml:space="preserve">Документ, подтверждающий проведение </w:t>
            </w:r>
            <w:r w:rsidRPr="00360272">
              <w:lastRenderedPageBreak/>
              <w:t>операции, наименование</w:t>
            </w:r>
          </w:p>
        </w:tc>
        <w:tc>
          <w:tcPr>
            <w:tcW w:w="1701" w:type="dxa"/>
          </w:tcPr>
          <w:p w14:paraId="6319FCBE" w14:textId="77777777" w:rsidR="000C65E6" w:rsidRPr="00360272" w:rsidRDefault="000C65E6" w:rsidP="00D24DF4">
            <w:pPr>
              <w:pStyle w:val="GOSTTablenorm"/>
            </w:pPr>
            <w:r w:rsidRPr="00360272">
              <w:lastRenderedPageBreak/>
              <w:t>G_S3_5_D_C2</w:t>
            </w:r>
          </w:p>
        </w:tc>
        <w:tc>
          <w:tcPr>
            <w:tcW w:w="567" w:type="dxa"/>
          </w:tcPr>
          <w:p w14:paraId="7701DD96" w14:textId="77777777" w:rsidR="000C65E6" w:rsidRPr="00360272" w:rsidRDefault="000C65E6" w:rsidP="004E551A">
            <w:pPr>
              <w:pStyle w:val="GOSTTablenorm"/>
            </w:pPr>
            <w:r w:rsidRPr="00360272">
              <w:t>П</w:t>
            </w:r>
          </w:p>
        </w:tc>
        <w:tc>
          <w:tcPr>
            <w:tcW w:w="1134" w:type="dxa"/>
          </w:tcPr>
          <w:p w14:paraId="1D9EC39F" w14:textId="77777777" w:rsidR="000C65E6" w:rsidRPr="00360272" w:rsidRDefault="000C65E6" w:rsidP="004E551A">
            <w:pPr>
              <w:pStyle w:val="GOSTTablenorm"/>
            </w:pPr>
            <w:r w:rsidRPr="00360272">
              <w:t>Т(1-200)</w:t>
            </w:r>
          </w:p>
        </w:tc>
        <w:tc>
          <w:tcPr>
            <w:tcW w:w="567" w:type="dxa"/>
          </w:tcPr>
          <w:p w14:paraId="6EC3759D" w14:textId="77777777" w:rsidR="000C65E6" w:rsidRPr="00360272" w:rsidRDefault="000C65E6" w:rsidP="004E551A">
            <w:pPr>
              <w:pStyle w:val="GOSTTablenorm"/>
              <w:rPr>
                <w:szCs w:val="22"/>
              </w:rPr>
            </w:pPr>
            <w:r w:rsidRPr="00360272">
              <w:rPr>
                <w:szCs w:val="22"/>
              </w:rPr>
              <w:t>О</w:t>
            </w:r>
          </w:p>
        </w:tc>
        <w:tc>
          <w:tcPr>
            <w:tcW w:w="3963" w:type="dxa"/>
          </w:tcPr>
          <w:p w14:paraId="2C1C3707" w14:textId="7BAC6B43" w:rsidR="000C65E6" w:rsidRPr="00360272" w:rsidRDefault="000C65E6" w:rsidP="00EF16EB">
            <w:pPr>
              <w:pStyle w:val="GOSTTablenorm"/>
              <w:rPr>
                <w:szCs w:val="22"/>
              </w:rPr>
            </w:pPr>
            <w:r w:rsidRPr="00360272">
              <w:rPr>
                <w:szCs w:val="22"/>
              </w:rPr>
              <w:t>Указывается наименование документа, на основании которого была отражена операция на лицевом счете АИФДБ</w:t>
            </w:r>
          </w:p>
        </w:tc>
      </w:tr>
      <w:tr w:rsidR="000C65E6" w:rsidRPr="00360272" w14:paraId="568CA19A" w14:textId="77777777" w:rsidTr="00CC28D4">
        <w:trPr>
          <w:trHeight w:val="279"/>
        </w:trPr>
        <w:tc>
          <w:tcPr>
            <w:tcW w:w="1701" w:type="dxa"/>
          </w:tcPr>
          <w:p w14:paraId="7E36A7F8" w14:textId="77777777" w:rsidR="000C65E6" w:rsidRPr="00360272" w:rsidRDefault="000C65E6" w:rsidP="00D24DF4">
            <w:pPr>
              <w:pStyle w:val="GOSTTablenorm"/>
            </w:pPr>
            <w:r w:rsidRPr="00360272">
              <w:t>Документ, подтверждающий проведение операции, номер</w:t>
            </w:r>
          </w:p>
        </w:tc>
        <w:tc>
          <w:tcPr>
            <w:tcW w:w="1701" w:type="dxa"/>
          </w:tcPr>
          <w:p w14:paraId="11D6D706" w14:textId="77777777" w:rsidR="000C65E6" w:rsidRPr="00360272" w:rsidRDefault="000C65E6" w:rsidP="00D24DF4">
            <w:pPr>
              <w:pStyle w:val="GOSTTablenorm"/>
              <w:rPr>
                <w:lang w:val="en-US"/>
              </w:rPr>
            </w:pPr>
            <w:r w:rsidRPr="00360272">
              <w:t>G_S3_5_D_C3</w:t>
            </w:r>
          </w:p>
        </w:tc>
        <w:tc>
          <w:tcPr>
            <w:tcW w:w="567" w:type="dxa"/>
          </w:tcPr>
          <w:p w14:paraId="7A03B374" w14:textId="77777777" w:rsidR="000C65E6" w:rsidRPr="00360272" w:rsidRDefault="000C65E6" w:rsidP="004E551A">
            <w:pPr>
              <w:pStyle w:val="GOSTTablenorm"/>
            </w:pPr>
            <w:r w:rsidRPr="00360272">
              <w:t>П</w:t>
            </w:r>
          </w:p>
        </w:tc>
        <w:tc>
          <w:tcPr>
            <w:tcW w:w="1134" w:type="dxa"/>
          </w:tcPr>
          <w:p w14:paraId="7B0864C5" w14:textId="77777777" w:rsidR="000C65E6" w:rsidRPr="00360272" w:rsidRDefault="000C65E6" w:rsidP="004E551A">
            <w:pPr>
              <w:pStyle w:val="GOSTTablenorm"/>
              <w:rPr>
                <w:lang w:val="en-US"/>
              </w:rPr>
            </w:pPr>
            <w:r w:rsidRPr="00360272">
              <w:t>Т(1-15)</w:t>
            </w:r>
          </w:p>
        </w:tc>
        <w:tc>
          <w:tcPr>
            <w:tcW w:w="567" w:type="dxa"/>
          </w:tcPr>
          <w:p w14:paraId="0C0ECEAF" w14:textId="77777777" w:rsidR="000C65E6" w:rsidRPr="00360272" w:rsidRDefault="000C65E6" w:rsidP="004E551A">
            <w:pPr>
              <w:pStyle w:val="GOSTTablenorm"/>
              <w:rPr>
                <w:szCs w:val="22"/>
              </w:rPr>
            </w:pPr>
            <w:r w:rsidRPr="00360272">
              <w:rPr>
                <w:szCs w:val="22"/>
              </w:rPr>
              <w:t>О</w:t>
            </w:r>
          </w:p>
        </w:tc>
        <w:tc>
          <w:tcPr>
            <w:tcW w:w="3963" w:type="dxa"/>
          </w:tcPr>
          <w:p w14:paraId="2F1BBF74" w14:textId="77777777" w:rsidR="000C65E6" w:rsidRPr="00360272" w:rsidRDefault="000C65E6" w:rsidP="00D24DF4">
            <w:pPr>
              <w:pStyle w:val="GOSTTablenorm"/>
              <w:rPr>
                <w:szCs w:val="22"/>
              </w:rPr>
            </w:pPr>
            <w:r w:rsidRPr="00360272">
              <w:rPr>
                <w:szCs w:val="22"/>
              </w:rPr>
              <w:t>Указывается номер документа, на основании которого была отражена операция на лицевом счете АИФДБ</w:t>
            </w:r>
          </w:p>
        </w:tc>
      </w:tr>
      <w:tr w:rsidR="000C65E6" w:rsidRPr="00360272" w14:paraId="4C2D514E" w14:textId="77777777" w:rsidTr="00CC28D4">
        <w:trPr>
          <w:trHeight w:val="279"/>
        </w:trPr>
        <w:tc>
          <w:tcPr>
            <w:tcW w:w="1701" w:type="dxa"/>
          </w:tcPr>
          <w:p w14:paraId="6C207054" w14:textId="77777777" w:rsidR="000C65E6" w:rsidRPr="00360272" w:rsidRDefault="000C65E6" w:rsidP="00D24DF4">
            <w:pPr>
              <w:pStyle w:val="GOSTTablenorm"/>
            </w:pPr>
            <w:r w:rsidRPr="00360272">
              <w:t>Документ, подтверждающий проведение операции, дата</w:t>
            </w:r>
          </w:p>
        </w:tc>
        <w:tc>
          <w:tcPr>
            <w:tcW w:w="1701" w:type="dxa"/>
          </w:tcPr>
          <w:p w14:paraId="3382291F" w14:textId="77777777" w:rsidR="000C65E6" w:rsidRPr="00360272" w:rsidRDefault="000C65E6" w:rsidP="00D24DF4">
            <w:pPr>
              <w:pStyle w:val="GOSTTablenorm"/>
            </w:pPr>
            <w:r w:rsidRPr="00360272">
              <w:t>G_S3_5_D_C4</w:t>
            </w:r>
          </w:p>
        </w:tc>
        <w:tc>
          <w:tcPr>
            <w:tcW w:w="567" w:type="dxa"/>
          </w:tcPr>
          <w:p w14:paraId="2370659A" w14:textId="77777777" w:rsidR="000C65E6" w:rsidRPr="00360272" w:rsidRDefault="000C65E6" w:rsidP="004E551A">
            <w:pPr>
              <w:pStyle w:val="GOSTTablenorm"/>
            </w:pPr>
            <w:r w:rsidRPr="00360272">
              <w:t>П</w:t>
            </w:r>
          </w:p>
        </w:tc>
        <w:tc>
          <w:tcPr>
            <w:tcW w:w="1134" w:type="dxa"/>
          </w:tcPr>
          <w:p w14:paraId="29F68888" w14:textId="77777777" w:rsidR="000C65E6" w:rsidRPr="00360272" w:rsidRDefault="000C65E6" w:rsidP="004E551A">
            <w:pPr>
              <w:pStyle w:val="GOSTTablenorm"/>
            </w:pPr>
            <w:r w:rsidRPr="00360272">
              <w:rPr>
                <w:lang w:val="en-US"/>
              </w:rPr>
              <w:t>Date</w:t>
            </w:r>
          </w:p>
        </w:tc>
        <w:tc>
          <w:tcPr>
            <w:tcW w:w="567" w:type="dxa"/>
          </w:tcPr>
          <w:p w14:paraId="71E09D19" w14:textId="77777777" w:rsidR="000C65E6" w:rsidRPr="00360272" w:rsidRDefault="000C65E6" w:rsidP="004E551A">
            <w:pPr>
              <w:pStyle w:val="GOSTTablenorm"/>
              <w:rPr>
                <w:szCs w:val="22"/>
              </w:rPr>
            </w:pPr>
            <w:r w:rsidRPr="00360272">
              <w:rPr>
                <w:szCs w:val="22"/>
              </w:rPr>
              <w:t>О</w:t>
            </w:r>
          </w:p>
        </w:tc>
        <w:tc>
          <w:tcPr>
            <w:tcW w:w="3963" w:type="dxa"/>
          </w:tcPr>
          <w:p w14:paraId="50F7C42A" w14:textId="77777777" w:rsidR="000C65E6" w:rsidRPr="00360272" w:rsidRDefault="000C65E6" w:rsidP="00D24DF4">
            <w:pPr>
              <w:pStyle w:val="GOSTTablenorm"/>
              <w:rPr>
                <w:szCs w:val="22"/>
              </w:rPr>
            </w:pPr>
            <w:r w:rsidRPr="00360272">
              <w:rPr>
                <w:szCs w:val="22"/>
              </w:rPr>
              <w:t>Указывается дата составления документа, на основании которого была отражена операция на лицевом счете АИФДБ</w:t>
            </w:r>
          </w:p>
        </w:tc>
      </w:tr>
      <w:tr w:rsidR="000C65E6" w:rsidRPr="00360272" w14:paraId="1FE4E27B" w14:textId="77777777" w:rsidTr="00CC28D4">
        <w:trPr>
          <w:trHeight w:val="279"/>
        </w:trPr>
        <w:tc>
          <w:tcPr>
            <w:tcW w:w="1701" w:type="dxa"/>
          </w:tcPr>
          <w:p w14:paraId="0194F335" w14:textId="77777777" w:rsidR="000C65E6" w:rsidRPr="00360272" w:rsidRDefault="000C65E6" w:rsidP="00D24DF4">
            <w:pPr>
              <w:pStyle w:val="GOSTTablenorm"/>
            </w:pPr>
            <w:r w:rsidRPr="00360272">
              <w:t>GUID документа, подтверждающего проведение операции</w:t>
            </w:r>
          </w:p>
        </w:tc>
        <w:tc>
          <w:tcPr>
            <w:tcW w:w="1701" w:type="dxa"/>
          </w:tcPr>
          <w:p w14:paraId="4A42F1E0" w14:textId="77777777" w:rsidR="000C65E6" w:rsidRPr="00360272" w:rsidRDefault="000C65E6" w:rsidP="00D24DF4">
            <w:pPr>
              <w:pStyle w:val="GOSTTablenorm"/>
              <w:rPr>
                <w:lang w:val="en-US"/>
              </w:rPr>
            </w:pPr>
            <w:r w:rsidRPr="00360272">
              <w:rPr>
                <w:lang w:val="en-US"/>
              </w:rPr>
              <w:t>G_S3_5_D_DOC_H_GUID</w:t>
            </w:r>
          </w:p>
        </w:tc>
        <w:tc>
          <w:tcPr>
            <w:tcW w:w="567" w:type="dxa"/>
          </w:tcPr>
          <w:p w14:paraId="0545EC01" w14:textId="77777777" w:rsidR="000C65E6" w:rsidRPr="00360272" w:rsidRDefault="000C65E6" w:rsidP="004E551A">
            <w:pPr>
              <w:pStyle w:val="GOSTTablenorm"/>
            </w:pPr>
            <w:r w:rsidRPr="00360272">
              <w:t>П</w:t>
            </w:r>
          </w:p>
        </w:tc>
        <w:tc>
          <w:tcPr>
            <w:tcW w:w="1134" w:type="dxa"/>
          </w:tcPr>
          <w:p w14:paraId="667BA832" w14:textId="77777777" w:rsidR="000C65E6" w:rsidRPr="00360272" w:rsidRDefault="000C65E6" w:rsidP="004E551A">
            <w:pPr>
              <w:pStyle w:val="GOSTTablenorm"/>
            </w:pPr>
            <w:r w:rsidRPr="00360272">
              <w:rPr>
                <w:lang w:val="en-US"/>
              </w:rPr>
              <w:t>GUID</w:t>
            </w:r>
          </w:p>
        </w:tc>
        <w:tc>
          <w:tcPr>
            <w:tcW w:w="567" w:type="dxa"/>
          </w:tcPr>
          <w:p w14:paraId="30F06B18" w14:textId="77777777" w:rsidR="000C65E6" w:rsidRPr="00360272" w:rsidRDefault="000C65E6" w:rsidP="004E551A">
            <w:pPr>
              <w:pStyle w:val="GOSTTablenorm"/>
              <w:rPr>
                <w:szCs w:val="22"/>
              </w:rPr>
            </w:pPr>
            <w:r w:rsidRPr="00360272">
              <w:rPr>
                <w:szCs w:val="22"/>
              </w:rPr>
              <w:t>О</w:t>
            </w:r>
          </w:p>
        </w:tc>
        <w:tc>
          <w:tcPr>
            <w:tcW w:w="3963" w:type="dxa"/>
          </w:tcPr>
          <w:p w14:paraId="124944E6" w14:textId="77777777" w:rsidR="000C65E6" w:rsidRPr="00360272" w:rsidRDefault="000C65E6" w:rsidP="00D24DF4">
            <w:pPr>
              <w:pStyle w:val="GOSTTablenorm"/>
              <w:rPr>
                <w:szCs w:val="22"/>
              </w:rPr>
            </w:pPr>
            <w:r w:rsidRPr="00360272">
              <w:rPr>
                <w:szCs w:val="22"/>
              </w:rPr>
              <w:t>Указывается GUID документа, на основании которого была отражена операция на лицевом счете АИФДБ</w:t>
            </w:r>
          </w:p>
        </w:tc>
      </w:tr>
      <w:tr w:rsidR="000C65E6" w:rsidRPr="00360272" w14:paraId="61315B66" w14:textId="77777777" w:rsidTr="00EF16EB">
        <w:trPr>
          <w:trHeight w:val="1061"/>
        </w:trPr>
        <w:tc>
          <w:tcPr>
            <w:tcW w:w="1701" w:type="dxa"/>
          </w:tcPr>
          <w:p w14:paraId="2AD141A1" w14:textId="77777777" w:rsidR="000C65E6" w:rsidRPr="00360272" w:rsidRDefault="000C65E6" w:rsidP="00D24DF4">
            <w:pPr>
              <w:pStyle w:val="GOSTTablenorm"/>
            </w:pPr>
            <w:r w:rsidRPr="00360272">
              <w:t>Документ АИФДБ, наименование</w:t>
            </w:r>
          </w:p>
        </w:tc>
        <w:tc>
          <w:tcPr>
            <w:tcW w:w="1701" w:type="dxa"/>
          </w:tcPr>
          <w:p w14:paraId="38CF9920" w14:textId="77777777" w:rsidR="000C65E6" w:rsidRPr="00360272" w:rsidRDefault="000C65E6" w:rsidP="00D24DF4">
            <w:pPr>
              <w:pStyle w:val="GOSTTablenorm"/>
              <w:rPr>
                <w:lang w:val="en-US"/>
              </w:rPr>
            </w:pPr>
            <w:r w:rsidRPr="00360272">
              <w:t>G_S3_5_D_C5</w:t>
            </w:r>
          </w:p>
        </w:tc>
        <w:tc>
          <w:tcPr>
            <w:tcW w:w="567" w:type="dxa"/>
          </w:tcPr>
          <w:p w14:paraId="0F324016" w14:textId="77777777" w:rsidR="000C65E6" w:rsidRPr="00360272" w:rsidRDefault="000C65E6" w:rsidP="004E551A">
            <w:pPr>
              <w:pStyle w:val="GOSTTablenorm"/>
            </w:pPr>
            <w:r w:rsidRPr="00360272">
              <w:t>П</w:t>
            </w:r>
          </w:p>
        </w:tc>
        <w:tc>
          <w:tcPr>
            <w:tcW w:w="1134" w:type="dxa"/>
          </w:tcPr>
          <w:p w14:paraId="15D14F35" w14:textId="77777777" w:rsidR="000C65E6" w:rsidRPr="00360272" w:rsidRDefault="000C65E6" w:rsidP="004E551A">
            <w:pPr>
              <w:pStyle w:val="GOSTTablenorm"/>
              <w:rPr>
                <w:lang w:val="en-US"/>
              </w:rPr>
            </w:pPr>
            <w:r w:rsidRPr="00360272">
              <w:t>Т(1-200)</w:t>
            </w:r>
          </w:p>
        </w:tc>
        <w:tc>
          <w:tcPr>
            <w:tcW w:w="567" w:type="dxa"/>
          </w:tcPr>
          <w:p w14:paraId="19D8551C" w14:textId="77777777" w:rsidR="000C65E6" w:rsidRPr="00360272" w:rsidRDefault="000C65E6" w:rsidP="004E551A">
            <w:pPr>
              <w:pStyle w:val="GOSTTablenorm"/>
              <w:rPr>
                <w:szCs w:val="22"/>
              </w:rPr>
            </w:pPr>
            <w:r w:rsidRPr="00360272">
              <w:rPr>
                <w:szCs w:val="22"/>
              </w:rPr>
              <w:t>Н</w:t>
            </w:r>
          </w:p>
        </w:tc>
        <w:tc>
          <w:tcPr>
            <w:tcW w:w="3963" w:type="dxa"/>
          </w:tcPr>
          <w:p w14:paraId="3A22B974" w14:textId="6201EAED" w:rsidR="000C65E6" w:rsidRPr="00360272" w:rsidRDefault="000C65E6" w:rsidP="00EF16EB">
            <w:pPr>
              <w:pStyle w:val="GOSTTablenorm"/>
              <w:rPr>
                <w:szCs w:val="22"/>
              </w:rPr>
            </w:pPr>
            <w:r w:rsidRPr="00360272">
              <w:rPr>
                <w:szCs w:val="22"/>
              </w:rPr>
              <w:t xml:space="preserve">Указывается наименование документа АИФДБ, на основании которого была отражена </w:t>
            </w:r>
            <w:r w:rsidR="00EF16EB">
              <w:rPr>
                <w:szCs w:val="22"/>
              </w:rPr>
              <w:t>операция на лицевом счете АИФДБ</w:t>
            </w:r>
          </w:p>
        </w:tc>
      </w:tr>
      <w:tr w:rsidR="000C65E6" w:rsidRPr="00360272" w14:paraId="09371482" w14:textId="77777777" w:rsidTr="00CC28D4">
        <w:trPr>
          <w:trHeight w:val="279"/>
        </w:trPr>
        <w:tc>
          <w:tcPr>
            <w:tcW w:w="1701" w:type="dxa"/>
          </w:tcPr>
          <w:p w14:paraId="3D8C441A" w14:textId="77777777" w:rsidR="000C65E6" w:rsidRPr="00360272" w:rsidRDefault="000C65E6" w:rsidP="00D24DF4">
            <w:pPr>
              <w:pStyle w:val="GOSTTablenorm"/>
            </w:pPr>
            <w:r w:rsidRPr="00360272">
              <w:t xml:space="preserve">Документ АИФДБ, </w:t>
            </w:r>
          </w:p>
          <w:p w14:paraId="491D7070" w14:textId="77777777" w:rsidR="000C65E6" w:rsidRPr="00360272" w:rsidRDefault="000C65E6" w:rsidP="00D24DF4">
            <w:pPr>
              <w:pStyle w:val="GOSTTablenorm"/>
            </w:pPr>
            <w:r w:rsidRPr="00360272">
              <w:t>номер</w:t>
            </w:r>
          </w:p>
        </w:tc>
        <w:tc>
          <w:tcPr>
            <w:tcW w:w="1701" w:type="dxa"/>
          </w:tcPr>
          <w:p w14:paraId="096F4E1C" w14:textId="77777777" w:rsidR="000C65E6" w:rsidRPr="00360272" w:rsidRDefault="000C65E6" w:rsidP="00D24DF4">
            <w:pPr>
              <w:pStyle w:val="GOSTTablenorm"/>
            </w:pPr>
            <w:r w:rsidRPr="00360272">
              <w:t>G_S3_5_D_C6</w:t>
            </w:r>
          </w:p>
        </w:tc>
        <w:tc>
          <w:tcPr>
            <w:tcW w:w="567" w:type="dxa"/>
          </w:tcPr>
          <w:p w14:paraId="0E143E59" w14:textId="77777777" w:rsidR="000C65E6" w:rsidRPr="00360272" w:rsidRDefault="000C65E6" w:rsidP="004E551A">
            <w:pPr>
              <w:pStyle w:val="GOSTTablenorm"/>
            </w:pPr>
            <w:r w:rsidRPr="00360272">
              <w:t>П</w:t>
            </w:r>
          </w:p>
        </w:tc>
        <w:tc>
          <w:tcPr>
            <w:tcW w:w="1134" w:type="dxa"/>
          </w:tcPr>
          <w:p w14:paraId="39A89C52" w14:textId="77777777" w:rsidR="000C65E6" w:rsidRPr="00360272" w:rsidRDefault="000C65E6" w:rsidP="004E551A">
            <w:pPr>
              <w:pStyle w:val="GOSTTablenorm"/>
            </w:pPr>
            <w:r w:rsidRPr="00360272">
              <w:t>Т(1-15)</w:t>
            </w:r>
          </w:p>
        </w:tc>
        <w:tc>
          <w:tcPr>
            <w:tcW w:w="567" w:type="dxa"/>
          </w:tcPr>
          <w:p w14:paraId="1481D447" w14:textId="77777777" w:rsidR="000C65E6" w:rsidRPr="00360272" w:rsidRDefault="000C65E6" w:rsidP="004E551A">
            <w:pPr>
              <w:pStyle w:val="GOSTTablenorm"/>
              <w:rPr>
                <w:szCs w:val="22"/>
              </w:rPr>
            </w:pPr>
            <w:r w:rsidRPr="00360272">
              <w:rPr>
                <w:szCs w:val="22"/>
              </w:rPr>
              <w:t>Н</w:t>
            </w:r>
          </w:p>
        </w:tc>
        <w:tc>
          <w:tcPr>
            <w:tcW w:w="3963" w:type="dxa"/>
          </w:tcPr>
          <w:p w14:paraId="53B95D24" w14:textId="77777777" w:rsidR="000C65E6" w:rsidRPr="00360272" w:rsidRDefault="000C65E6" w:rsidP="00D24DF4">
            <w:pPr>
              <w:pStyle w:val="GOSTTablenorm"/>
            </w:pPr>
            <w:r w:rsidRPr="00360272">
              <w:t>Указывается номер документа АИФДБ, на основании которого была отражена операция на лицевом счете АИФДБ</w:t>
            </w:r>
          </w:p>
        </w:tc>
      </w:tr>
      <w:tr w:rsidR="000C65E6" w:rsidRPr="00360272" w14:paraId="5AFED540" w14:textId="77777777" w:rsidTr="00CC28D4">
        <w:trPr>
          <w:trHeight w:val="279"/>
        </w:trPr>
        <w:tc>
          <w:tcPr>
            <w:tcW w:w="1701" w:type="dxa"/>
          </w:tcPr>
          <w:p w14:paraId="211A7E52" w14:textId="77777777" w:rsidR="000C65E6" w:rsidRPr="00360272" w:rsidRDefault="000C65E6" w:rsidP="00D24DF4">
            <w:pPr>
              <w:pStyle w:val="GOSTTablenorm"/>
            </w:pPr>
            <w:r w:rsidRPr="00360272">
              <w:t xml:space="preserve">Документ АИФДБ, </w:t>
            </w:r>
          </w:p>
          <w:p w14:paraId="106CC105" w14:textId="77777777" w:rsidR="000C65E6" w:rsidRPr="00360272" w:rsidRDefault="000C65E6" w:rsidP="00D24DF4">
            <w:pPr>
              <w:pStyle w:val="GOSTTablenorm"/>
            </w:pPr>
            <w:r w:rsidRPr="00360272">
              <w:t>дата</w:t>
            </w:r>
          </w:p>
        </w:tc>
        <w:tc>
          <w:tcPr>
            <w:tcW w:w="1701" w:type="dxa"/>
          </w:tcPr>
          <w:p w14:paraId="37359D41" w14:textId="77777777" w:rsidR="000C65E6" w:rsidRPr="00360272" w:rsidRDefault="000C65E6" w:rsidP="00D24DF4">
            <w:pPr>
              <w:pStyle w:val="GOSTTablenorm"/>
            </w:pPr>
            <w:r w:rsidRPr="00360272">
              <w:t>G_S3_5_D_C7</w:t>
            </w:r>
          </w:p>
        </w:tc>
        <w:tc>
          <w:tcPr>
            <w:tcW w:w="567" w:type="dxa"/>
          </w:tcPr>
          <w:p w14:paraId="1EDEA88C" w14:textId="77777777" w:rsidR="000C65E6" w:rsidRPr="00360272" w:rsidRDefault="000C65E6" w:rsidP="004E551A">
            <w:pPr>
              <w:pStyle w:val="GOSTTablenorm"/>
            </w:pPr>
            <w:r w:rsidRPr="00360272">
              <w:t>П</w:t>
            </w:r>
          </w:p>
        </w:tc>
        <w:tc>
          <w:tcPr>
            <w:tcW w:w="1134" w:type="dxa"/>
          </w:tcPr>
          <w:p w14:paraId="5EF4C5D8" w14:textId="77777777" w:rsidR="000C65E6" w:rsidRPr="00360272" w:rsidRDefault="000C65E6" w:rsidP="004E551A">
            <w:pPr>
              <w:pStyle w:val="GOSTTablenorm"/>
            </w:pPr>
            <w:r w:rsidRPr="00360272">
              <w:rPr>
                <w:lang w:val="en-US"/>
              </w:rPr>
              <w:t>Date</w:t>
            </w:r>
          </w:p>
        </w:tc>
        <w:tc>
          <w:tcPr>
            <w:tcW w:w="567" w:type="dxa"/>
          </w:tcPr>
          <w:p w14:paraId="6F56D824" w14:textId="77777777" w:rsidR="000C65E6" w:rsidRPr="00360272" w:rsidRDefault="000C65E6" w:rsidP="004E551A">
            <w:pPr>
              <w:pStyle w:val="GOSTTablenorm"/>
              <w:rPr>
                <w:szCs w:val="22"/>
              </w:rPr>
            </w:pPr>
            <w:r w:rsidRPr="00360272">
              <w:rPr>
                <w:szCs w:val="22"/>
              </w:rPr>
              <w:t>Н</w:t>
            </w:r>
          </w:p>
        </w:tc>
        <w:tc>
          <w:tcPr>
            <w:tcW w:w="3963" w:type="dxa"/>
          </w:tcPr>
          <w:p w14:paraId="71AED3C3" w14:textId="77777777" w:rsidR="000C65E6" w:rsidRPr="00360272" w:rsidRDefault="000C65E6" w:rsidP="00D24DF4">
            <w:pPr>
              <w:pStyle w:val="GOSTTablenorm"/>
            </w:pPr>
            <w:r w:rsidRPr="00360272">
              <w:t>Указывается дата составления документа АИФДБ, на основании которого была отражена операция на лицевом счете АИФДБ</w:t>
            </w:r>
          </w:p>
        </w:tc>
      </w:tr>
      <w:tr w:rsidR="000C65E6" w:rsidRPr="00360272" w14:paraId="6C8DF10D" w14:textId="77777777" w:rsidTr="00CC28D4">
        <w:trPr>
          <w:trHeight w:val="279"/>
        </w:trPr>
        <w:tc>
          <w:tcPr>
            <w:tcW w:w="1701" w:type="dxa"/>
          </w:tcPr>
          <w:p w14:paraId="7D47EA5D" w14:textId="77777777" w:rsidR="000C65E6" w:rsidRPr="00360272" w:rsidRDefault="000C65E6" w:rsidP="00D24DF4">
            <w:pPr>
              <w:pStyle w:val="GOSTTablenorm"/>
            </w:pPr>
            <w:r w:rsidRPr="00360272">
              <w:t>GUID документа АИФДБ</w:t>
            </w:r>
          </w:p>
        </w:tc>
        <w:tc>
          <w:tcPr>
            <w:tcW w:w="1701" w:type="dxa"/>
          </w:tcPr>
          <w:p w14:paraId="4AF6E420" w14:textId="77777777" w:rsidR="000C65E6" w:rsidRPr="00360272" w:rsidRDefault="000C65E6" w:rsidP="00D24DF4">
            <w:pPr>
              <w:pStyle w:val="GOSTTablenorm"/>
              <w:rPr>
                <w:lang w:val="en-US"/>
              </w:rPr>
            </w:pPr>
            <w:r w:rsidRPr="00360272">
              <w:rPr>
                <w:lang w:val="en-US"/>
              </w:rPr>
              <w:t>G_S3_5_D_DOC_L_GUID</w:t>
            </w:r>
          </w:p>
        </w:tc>
        <w:tc>
          <w:tcPr>
            <w:tcW w:w="567" w:type="dxa"/>
          </w:tcPr>
          <w:p w14:paraId="7C9A80A7" w14:textId="77777777" w:rsidR="000C65E6" w:rsidRPr="00360272" w:rsidRDefault="000C65E6" w:rsidP="004E551A">
            <w:pPr>
              <w:pStyle w:val="GOSTTablenorm"/>
            </w:pPr>
            <w:r w:rsidRPr="00360272">
              <w:t>П</w:t>
            </w:r>
          </w:p>
        </w:tc>
        <w:tc>
          <w:tcPr>
            <w:tcW w:w="1134" w:type="dxa"/>
          </w:tcPr>
          <w:p w14:paraId="4E468F7D" w14:textId="77777777" w:rsidR="000C65E6" w:rsidRPr="00360272" w:rsidRDefault="000C65E6" w:rsidP="004E551A">
            <w:pPr>
              <w:pStyle w:val="GOSTTablenorm"/>
            </w:pPr>
            <w:r w:rsidRPr="00360272">
              <w:rPr>
                <w:lang w:val="en-US"/>
              </w:rPr>
              <w:t>GUID</w:t>
            </w:r>
          </w:p>
        </w:tc>
        <w:tc>
          <w:tcPr>
            <w:tcW w:w="567" w:type="dxa"/>
          </w:tcPr>
          <w:p w14:paraId="03FB7BF7" w14:textId="77777777" w:rsidR="000C65E6" w:rsidRPr="00360272" w:rsidRDefault="000C65E6" w:rsidP="004E551A">
            <w:pPr>
              <w:pStyle w:val="GOSTTablenorm"/>
              <w:rPr>
                <w:szCs w:val="22"/>
              </w:rPr>
            </w:pPr>
            <w:r w:rsidRPr="00360272">
              <w:rPr>
                <w:szCs w:val="22"/>
              </w:rPr>
              <w:t>Н</w:t>
            </w:r>
          </w:p>
        </w:tc>
        <w:tc>
          <w:tcPr>
            <w:tcW w:w="3963" w:type="dxa"/>
          </w:tcPr>
          <w:p w14:paraId="61CF6621" w14:textId="77777777" w:rsidR="000C65E6" w:rsidRPr="00360272" w:rsidRDefault="000C65E6" w:rsidP="00D24DF4">
            <w:pPr>
              <w:pStyle w:val="GOSTTablenorm"/>
            </w:pPr>
            <w:r w:rsidRPr="00360272">
              <w:t>Указывается GUID связанного документа АИФДБ</w:t>
            </w:r>
          </w:p>
        </w:tc>
      </w:tr>
      <w:tr w:rsidR="000C65E6" w:rsidRPr="00360272" w14:paraId="515F7E5D" w14:textId="77777777" w:rsidTr="00CC28D4">
        <w:trPr>
          <w:trHeight w:val="279"/>
        </w:trPr>
        <w:tc>
          <w:tcPr>
            <w:tcW w:w="1701" w:type="dxa"/>
          </w:tcPr>
          <w:p w14:paraId="1C658399" w14:textId="77777777" w:rsidR="000C65E6" w:rsidRPr="00360272" w:rsidRDefault="000C65E6" w:rsidP="00D24DF4">
            <w:pPr>
              <w:pStyle w:val="GOSTTablenorm"/>
            </w:pPr>
            <w:r w:rsidRPr="00360272">
              <w:t>Код валюты по ОКВ</w:t>
            </w:r>
          </w:p>
        </w:tc>
        <w:tc>
          <w:tcPr>
            <w:tcW w:w="1701" w:type="dxa"/>
          </w:tcPr>
          <w:p w14:paraId="7D76526E" w14:textId="77777777" w:rsidR="000C65E6" w:rsidRPr="00360272" w:rsidRDefault="000C65E6" w:rsidP="00D24DF4">
            <w:pPr>
              <w:pStyle w:val="GOSTTablenorm"/>
            </w:pPr>
            <w:r w:rsidRPr="00360272">
              <w:t>G_S3_5_D_C8</w:t>
            </w:r>
          </w:p>
        </w:tc>
        <w:tc>
          <w:tcPr>
            <w:tcW w:w="567" w:type="dxa"/>
          </w:tcPr>
          <w:p w14:paraId="3F453B99" w14:textId="77777777" w:rsidR="000C65E6" w:rsidRPr="00360272" w:rsidRDefault="000C65E6" w:rsidP="004E551A">
            <w:pPr>
              <w:pStyle w:val="GOSTTablenorm"/>
            </w:pPr>
            <w:r w:rsidRPr="00360272">
              <w:t>П</w:t>
            </w:r>
          </w:p>
        </w:tc>
        <w:tc>
          <w:tcPr>
            <w:tcW w:w="1134" w:type="dxa"/>
          </w:tcPr>
          <w:p w14:paraId="5E0C3D50" w14:textId="77777777" w:rsidR="000C65E6" w:rsidRPr="00360272" w:rsidRDefault="000C65E6" w:rsidP="004E551A">
            <w:pPr>
              <w:pStyle w:val="GOSTTablenorm"/>
            </w:pPr>
            <w:r w:rsidRPr="00360272">
              <w:t>Т(3)</w:t>
            </w:r>
          </w:p>
        </w:tc>
        <w:tc>
          <w:tcPr>
            <w:tcW w:w="567" w:type="dxa"/>
          </w:tcPr>
          <w:p w14:paraId="16991303" w14:textId="77777777" w:rsidR="000C65E6" w:rsidRPr="00360272" w:rsidRDefault="000C65E6" w:rsidP="004E551A">
            <w:pPr>
              <w:pStyle w:val="GOSTTablenorm"/>
              <w:rPr>
                <w:szCs w:val="22"/>
              </w:rPr>
            </w:pPr>
            <w:r w:rsidRPr="00360272">
              <w:rPr>
                <w:szCs w:val="22"/>
              </w:rPr>
              <w:t>Н</w:t>
            </w:r>
          </w:p>
        </w:tc>
        <w:tc>
          <w:tcPr>
            <w:tcW w:w="3963" w:type="dxa"/>
          </w:tcPr>
          <w:p w14:paraId="097B119E" w14:textId="77777777" w:rsidR="000C65E6" w:rsidRPr="00360272" w:rsidRDefault="000C65E6" w:rsidP="00D24DF4">
            <w:pPr>
              <w:pStyle w:val="GOSTTablenorm"/>
            </w:pPr>
            <w:r w:rsidRPr="00360272">
              <w:t xml:space="preserve">Указывается код иностранной валюты выплат (кассового расхода) в соответствии с Общероссийским </w:t>
            </w:r>
            <w:r w:rsidRPr="00360272">
              <w:rPr>
                <w:color w:val="000000"/>
              </w:rPr>
              <w:t>классификатором</w:t>
            </w:r>
            <w:r w:rsidRPr="00360272">
              <w:t xml:space="preserve"> валют</w:t>
            </w:r>
          </w:p>
        </w:tc>
      </w:tr>
      <w:tr w:rsidR="000C65E6" w:rsidRPr="00360272" w14:paraId="21E21DB3" w14:textId="77777777" w:rsidTr="00CC28D4">
        <w:trPr>
          <w:trHeight w:val="279"/>
        </w:trPr>
        <w:tc>
          <w:tcPr>
            <w:tcW w:w="1701" w:type="dxa"/>
          </w:tcPr>
          <w:p w14:paraId="577F96D1" w14:textId="77777777" w:rsidR="000C65E6" w:rsidRPr="00360272" w:rsidRDefault="000C65E6" w:rsidP="00D24DF4">
            <w:pPr>
              <w:pStyle w:val="GOSTTablenorm"/>
            </w:pPr>
            <w:r w:rsidRPr="00360272">
              <w:t>Сумма в иностранной валюте</w:t>
            </w:r>
          </w:p>
        </w:tc>
        <w:tc>
          <w:tcPr>
            <w:tcW w:w="1701" w:type="dxa"/>
          </w:tcPr>
          <w:p w14:paraId="54C9B261" w14:textId="77777777" w:rsidR="000C65E6" w:rsidRPr="00360272" w:rsidRDefault="000C65E6" w:rsidP="00D24DF4">
            <w:pPr>
              <w:pStyle w:val="GOSTTablenorm"/>
            </w:pPr>
            <w:r w:rsidRPr="00360272">
              <w:t>G_S3_5_D_C9</w:t>
            </w:r>
          </w:p>
        </w:tc>
        <w:tc>
          <w:tcPr>
            <w:tcW w:w="567" w:type="dxa"/>
          </w:tcPr>
          <w:p w14:paraId="58CD2700" w14:textId="77777777" w:rsidR="000C65E6" w:rsidRPr="00360272" w:rsidRDefault="000C65E6" w:rsidP="004E551A">
            <w:pPr>
              <w:pStyle w:val="GOSTTablenorm"/>
            </w:pPr>
            <w:r w:rsidRPr="00360272">
              <w:t>П</w:t>
            </w:r>
          </w:p>
        </w:tc>
        <w:tc>
          <w:tcPr>
            <w:tcW w:w="1134" w:type="dxa"/>
          </w:tcPr>
          <w:p w14:paraId="515E1D31" w14:textId="77777777" w:rsidR="000C65E6" w:rsidRPr="00360272" w:rsidRDefault="000C65E6" w:rsidP="004E551A">
            <w:pPr>
              <w:pStyle w:val="GOSTTablenorm"/>
            </w:pPr>
            <w:r w:rsidRPr="00360272">
              <w:rPr>
                <w:lang w:val="en-US"/>
              </w:rPr>
              <w:t>N(20.2)</w:t>
            </w:r>
          </w:p>
        </w:tc>
        <w:tc>
          <w:tcPr>
            <w:tcW w:w="567" w:type="dxa"/>
          </w:tcPr>
          <w:p w14:paraId="2292B3C0" w14:textId="77777777" w:rsidR="000C65E6" w:rsidRPr="00360272" w:rsidRDefault="000C65E6" w:rsidP="004E551A">
            <w:pPr>
              <w:pStyle w:val="GOSTTablenorm"/>
              <w:rPr>
                <w:szCs w:val="22"/>
              </w:rPr>
            </w:pPr>
            <w:r w:rsidRPr="00360272">
              <w:rPr>
                <w:szCs w:val="22"/>
              </w:rPr>
              <w:t>Н</w:t>
            </w:r>
          </w:p>
        </w:tc>
        <w:tc>
          <w:tcPr>
            <w:tcW w:w="3963" w:type="dxa"/>
          </w:tcPr>
          <w:p w14:paraId="71068325" w14:textId="77777777" w:rsidR="000C65E6" w:rsidRPr="00360272" w:rsidRDefault="000C65E6" w:rsidP="00D24DF4">
            <w:pPr>
              <w:pStyle w:val="GOSTTablenorm"/>
            </w:pPr>
            <w:r w:rsidRPr="00360272">
              <w:t>Указывается сумма выплат (кассового расхода) в иностранных валютах</w:t>
            </w:r>
          </w:p>
        </w:tc>
      </w:tr>
      <w:tr w:rsidR="000C65E6" w:rsidRPr="00360272" w14:paraId="4AB81B2C" w14:textId="77777777" w:rsidTr="00CC28D4">
        <w:trPr>
          <w:trHeight w:val="279"/>
        </w:trPr>
        <w:tc>
          <w:tcPr>
            <w:tcW w:w="1701" w:type="dxa"/>
          </w:tcPr>
          <w:p w14:paraId="7A9A2E38" w14:textId="77777777" w:rsidR="000C65E6" w:rsidRPr="00360272" w:rsidRDefault="000C65E6" w:rsidP="00D24DF4">
            <w:pPr>
              <w:pStyle w:val="GOSTTablenorm"/>
            </w:pPr>
            <w:r w:rsidRPr="00360272">
              <w:t>Курс валют</w:t>
            </w:r>
          </w:p>
        </w:tc>
        <w:tc>
          <w:tcPr>
            <w:tcW w:w="1701" w:type="dxa"/>
          </w:tcPr>
          <w:p w14:paraId="07EC2484" w14:textId="77777777" w:rsidR="000C65E6" w:rsidRPr="00360272" w:rsidRDefault="000C65E6" w:rsidP="00D24DF4">
            <w:pPr>
              <w:pStyle w:val="GOSTTablenorm"/>
            </w:pPr>
            <w:r w:rsidRPr="00360272">
              <w:t>G_S3_5_D_C10</w:t>
            </w:r>
          </w:p>
        </w:tc>
        <w:tc>
          <w:tcPr>
            <w:tcW w:w="567" w:type="dxa"/>
          </w:tcPr>
          <w:p w14:paraId="09418D56" w14:textId="77777777" w:rsidR="000C65E6" w:rsidRPr="00360272" w:rsidRDefault="000C65E6" w:rsidP="004E551A">
            <w:pPr>
              <w:pStyle w:val="GOSTTablenorm"/>
            </w:pPr>
            <w:r w:rsidRPr="00360272">
              <w:t>П</w:t>
            </w:r>
          </w:p>
        </w:tc>
        <w:tc>
          <w:tcPr>
            <w:tcW w:w="1134" w:type="dxa"/>
          </w:tcPr>
          <w:p w14:paraId="32D7C441" w14:textId="77777777" w:rsidR="000C65E6" w:rsidRPr="00360272" w:rsidRDefault="000C65E6" w:rsidP="004E551A">
            <w:pPr>
              <w:pStyle w:val="GOSTTablenorm"/>
              <w:rPr>
                <w:lang w:val="en-US"/>
              </w:rPr>
            </w:pPr>
            <w:r w:rsidRPr="00360272">
              <w:rPr>
                <w:lang w:val="en-US"/>
              </w:rPr>
              <w:t>N(20.</w:t>
            </w:r>
            <w:r w:rsidRPr="00360272">
              <w:t>4</w:t>
            </w:r>
            <w:r w:rsidRPr="00360272">
              <w:rPr>
                <w:lang w:val="en-US"/>
              </w:rPr>
              <w:t>)</w:t>
            </w:r>
          </w:p>
        </w:tc>
        <w:tc>
          <w:tcPr>
            <w:tcW w:w="567" w:type="dxa"/>
          </w:tcPr>
          <w:p w14:paraId="1A90CB4E" w14:textId="77777777" w:rsidR="000C65E6" w:rsidRPr="00360272" w:rsidRDefault="000C65E6" w:rsidP="004E551A">
            <w:pPr>
              <w:pStyle w:val="GOSTTablenorm"/>
              <w:rPr>
                <w:szCs w:val="22"/>
              </w:rPr>
            </w:pPr>
            <w:r w:rsidRPr="00360272">
              <w:rPr>
                <w:szCs w:val="22"/>
              </w:rPr>
              <w:t>Н</w:t>
            </w:r>
          </w:p>
        </w:tc>
        <w:tc>
          <w:tcPr>
            <w:tcW w:w="3963" w:type="dxa"/>
          </w:tcPr>
          <w:p w14:paraId="3FD43312" w14:textId="77777777" w:rsidR="000C65E6" w:rsidRPr="00360272" w:rsidRDefault="000C65E6" w:rsidP="00D24DF4">
            <w:pPr>
              <w:pStyle w:val="GOSTTablenorm"/>
            </w:pPr>
            <w:r w:rsidRPr="00360272">
              <w:t>Указывается курс валюты выплаты на дату, за которую формируется документ «Выписка из лицевого счета АИФДБ», установленный Центральным банком Российской Федерации</w:t>
            </w:r>
          </w:p>
        </w:tc>
      </w:tr>
      <w:tr w:rsidR="000C65E6" w:rsidRPr="00360272" w14:paraId="6F295D67" w14:textId="77777777" w:rsidTr="00CC28D4">
        <w:trPr>
          <w:trHeight w:val="279"/>
        </w:trPr>
        <w:tc>
          <w:tcPr>
            <w:tcW w:w="1701" w:type="dxa"/>
          </w:tcPr>
          <w:p w14:paraId="13F73477" w14:textId="77777777" w:rsidR="000C65E6" w:rsidRPr="00360272" w:rsidRDefault="000C65E6" w:rsidP="00D24DF4">
            <w:pPr>
              <w:pStyle w:val="GOSTTablenorm"/>
            </w:pPr>
            <w:r w:rsidRPr="00360272">
              <w:lastRenderedPageBreak/>
              <w:t>Сумма выплат в рублевом эквиваленте</w:t>
            </w:r>
          </w:p>
        </w:tc>
        <w:tc>
          <w:tcPr>
            <w:tcW w:w="1701" w:type="dxa"/>
          </w:tcPr>
          <w:p w14:paraId="0DA465AB" w14:textId="77777777" w:rsidR="000C65E6" w:rsidRPr="00360272" w:rsidRDefault="000C65E6" w:rsidP="00D24DF4">
            <w:pPr>
              <w:pStyle w:val="GOSTTablenorm"/>
            </w:pPr>
            <w:r w:rsidRPr="00360272">
              <w:t>G_S3_5_D_C11</w:t>
            </w:r>
          </w:p>
        </w:tc>
        <w:tc>
          <w:tcPr>
            <w:tcW w:w="567" w:type="dxa"/>
          </w:tcPr>
          <w:p w14:paraId="76DCF994" w14:textId="77777777" w:rsidR="000C65E6" w:rsidRPr="00360272" w:rsidRDefault="000C65E6" w:rsidP="004E551A">
            <w:pPr>
              <w:pStyle w:val="GOSTTablenorm"/>
            </w:pPr>
            <w:r w:rsidRPr="00360272">
              <w:t>П</w:t>
            </w:r>
          </w:p>
        </w:tc>
        <w:tc>
          <w:tcPr>
            <w:tcW w:w="1134" w:type="dxa"/>
          </w:tcPr>
          <w:p w14:paraId="165FA645" w14:textId="77777777" w:rsidR="000C65E6" w:rsidRPr="00360272" w:rsidRDefault="000C65E6" w:rsidP="004E551A">
            <w:pPr>
              <w:pStyle w:val="GOSTTablenorm"/>
            </w:pPr>
            <w:r w:rsidRPr="00360272">
              <w:rPr>
                <w:lang w:val="en-US"/>
              </w:rPr>
              <w:t>N(20.2)</w:t>
            </w:r>
          </w:p>
        </w:tc>
        <w:tc>
          <w:tcPr>
            <w:tcW w:w="567" w:type="dxa"/>
          </w:tcPr>
          <w:p w14:paraId="6E7A5026" w14:textId="77777777" w:rsidR="000C65E6" w:rsidRPr="00360272" w:rsidRDefault="000C65E6" w:rsidP="004E551A">
            <w:pPr>
              <w:pStyle w:val="GOSTTablenorm"/>
              <w:rPr>
                <w:szCs w:val="22"/>
              </w:rPr>
            </w:pPr>
            <w:r w:rsidRPr="00360272">
              <w:rPr>
                <w:szCs w:val="22"/>
              </w:rPr>
              <w:t>Н</w:t>
            </w:r>
          </w:p>
        </w:tc>
        <w:tc>
          <w:tcPr>
            <w:tcW w:w="3963" w:type="dxa"/>
          </w:tcPr>
          <w:p w14:paraId="6561ACA7" w14:textId="77777777" w:rsidR="000C65E6" w:rsidRPr="00360272" w:rsidRDefault="000C65E6" w:rsidP="00D24DF4">
            <w:pPr>
              <w:pStyle w:val="GOSTTablenorm"/>
            </w:pPr>
            <w:r w:rsidRPr="00360272">
              <w:t>Указывается сумма выплаты (кассового расхода) в рублевом эквиваленте по курсу, установленному Центральным банком Российской Федерации</w:t>
            </w:r>
          </w:p>
        </w:tc>
      </w:tr>
    </w:tbl>
    <w:p w14:paraId="20F13759" w14:textId="77777777" w:rsidR="000C65E6" w:rsidRPr="00734FF4" w:rsidRDefault="000C65E6" w:rsidP="00734FF4">
      <w:pPr>
        <w:pStyle w:val="32"/>
      </w:pPr>
      <w:bookmarkStart w:id="3101" w:name="_Toc54598648"/>
      <w:bookmarkStart w:id="3102" w:name="_Toc185235781"/>
      <w:bookmarkStart w:id="3103" w:name="_Toc207640693"/>
      <w:r w:rsidRPr="00734FF4">
        <w:t>Описание комплексного типа «tR_G_S3_5_GRF»</w:t>
      </w:r>
      <w:bookmarkEnd w:id="3101"/>
      <w:bookmarkEnd w:id="3102"/>
      <w:bookmarkEnd w:id="3103"/>
    </w:p>
    <w:p w14:paraId="60E51FC8" w14:textId="77777777" w:rsidR="000C65E6" w:rsidRPr="00360272" w:rsidRDefault="000C65E6" w:rsidP="00CC28D4">
      <w:pPr>
        <w:pStyle w:val="GOSTNormal"/>
        <w:rPr>
          <w:rStyle w:val="GOSTNormal0"/>
        </w:rPr>
      </w:pPr>
      <w:r w:rsidRPr="00360272">
        <w:rPr>
          <w:rStyle w:val="GOSTNormal0"/>
          <w:szCs w:val="24"/>
        </w:rPr>
        <w:t>Описание комплексного типа «</w:t>
      </w:r>
      <w:r w:rsidRPr="00360272">
        <w:rPr>
          <w:lang w:val="en-US"/>
        </w:rPr>
        <w:t>tR</w:t>
      </w:r>
      <w:r w:rsidRPr="00360272">
        <w:t>_</w:t>
      </w:r>
      <w:r w:rsidRPr="00360272">
        <w:rPr>
          <w:lang w:val="en-US"/>
        </w:rPr>
        <w:t>G</w:t>
      </w:r>
      <w:r w:rsidRPr="00360272">
        <w:t>_</w:t>
      </w:r>
      <w:r w:rsidRPr="00360272">
        <w:rPr>
          <w:lang w:val="en-US"/>
        </w:rPr>
        <w:t>S</w:t>
      </w:r>
      <w:r w:rsidRPr="00360272">
        <w:t>3_5_</w:t>
      </w:r>
      <w:r w:rsidRPr="00360272">
        <w:rPr>
          <w:lang w:val="en-US"/>
        </w:rPr>
        <w:t>GRF</w:t>
      </w:r>
      <w:r w:rsidRPr="00360272">
        <w:rPr>
          <w:rStyle w:val="GOSTNormal0"/>
          <w:szCs w:val="24"/>
        </w:rPr>
        <w:t xml:space="preserve">» блока «3.5 </w:t>
      </w:r>
      <w:r w:rsidRPr="00360272">
        <w:t>Итого по коду валюты (ОКВ)</w:t>
      </w:r>
      <w:r w:rsidRPr="00360272">
        <w:rPr>
          <w:rStyle w:val="GOSTNormal0"/>
          <w:szCs w:val="24"/>
        </w:rPr>
        <w:t>».</w:t>
      </w:r>
    </w:p>
    <w:p w14:paraId="51011C50" w14:textId="69C49191"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104" w:name="_Ref26281035"/>
      <w:bookmarkStart w:id="3105" w:name="_Toc185236211"/>
      <w:r w:rsidR="002C2645">
        <w:rPr>
          <w:noProof/>
        </w:rPr>
        <w:t>105</w:t>
      </w:r>
      <w:bookmarkEnd w:id="3104"/>
      <w:r>
        <w:rPr>
          <w:noProof/>
        </w:rPr>
        <w:fldChar w:fldCharType="end"/>
      </w:r>
      <w:r w:rsidR="000C65E6" w:rsidRPr="00CC28D4">
        <w:rPr>
          <w:rFonts w:eastAsia="Calibri"/>
        </w:rPr>
        <w:t xml:space="preserve"> –</w:t>
      </w:r>
      <w:r w:rsidR="000C65E6" w:rsidRPr="00CC28D4">
        <w:t xml:space="preserve"> Описание комплексного типа «tR_G_S3_5_GRF»</w:t>
      </w:r>
      <w:bookmarkEnd w:id="310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1D07EA08" w14:textId="77777777" w:rsidTr="00CC28D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2A80F0B" w14:textId="77777777" w:rsidR="000C65E6" w:rsidRPr="00360272" w:rsidRDefault="000C65E6" w:rsidP="00D24DF4">
            <w:pPr>
              <w:pStyle w:val="GOSTTableHead"/>
            </w:pPr>
            <w:r w:rsidRPr="00360272">
              <w:t>Наименование комплексного типа</w:t>
            </w:r>
          </w:p>
        </w:tc>
        <w:tc>
          <w:tcPr>
            <w:tcW w:w="1701" w:type="dxa"/>
          </w:tcPr>
          <w:p w14:paraId="7455D4A3" w14:textId="77777777" w:rsidR="000C65E6" w:rsidRPr="00360272" w:rsidRDefault="000C65E6" w:rsidP="00D24DF4">
            <w:pPr>
              <w:pStyle w:val="GOSTTableHead"/>
            </w:pPr>
            <w:r w:rsidRPr="00360272">
              <w:t>Текущий элемент/ атрибут</w:t>
            </w:r>
          </w:p>
        </w:tc>
        <w:tc>
          <w:tcPr>
            <w:tcW w:w="567" w:type="dxa"/>
          </w:tcPr>
          <w:p w14:paraId="1BCB6189" w14:textId="77777777" w:rsidR="000C65E6" w:rsidRPr="00360272" w:rsidRDefault="000C65E6" w:rsidP="00D24DF4">
            <w:pPr>
              <w:pStyle w:val="GOSTTableHead"/>
            </w:pPr>
            <w:r w:rsidRPr="00360272">
              <w:t>Тип</w:t>
            </w:r>
          </w:p>
        </w:tc>
        <w:tc>
          <w:tcPr>
            <w:tcW w:w="1134" w:type="dxa"/>
          </w:tcPr>
          <w:p w14:paraId="64698308" w14:textId="77777777" w:rsidR="000C65E6" w:rsidRPr="00360272" w:rsidRDefault="000C65E6" w:rsidP="00D24DF4">
            <w:pPr>
              <w:pStyle w:val="GOSTTableHead"/>
            </w:pPr>
            <w:r w:rsidRPr="00360272">
              <w:t>Формат элемента</w:t>
            </w:r>
          </w:p>
        </w:tc>
        <w:tc>
          <w:tcPr>
            <w:tcW w:w="567" w:type="dxa"/>
          </w:tcPr>
          <w:p w14:paraId="3ED4C7F0" w14:textId="77777777" w:rsidR="000C65E6" w:rsidRPr="00360272" w:rsidRDefault="000C65E6" w:rsidP="00D24DF4">
            <w:pPr>
              <w:pStyle w:val="GOSTTableHead"/>
            </w:pPr>
            <w:r w:rsidRPr="00360272">
              <w:t>Обязательность</w:t>
            </w:r>
          </w:p>
        </w:tc>
        <w:tc>
          <w:tcPr>
            <w:tcW w:w="3963" w:type="dxa"/>
          </w:tcPr>
          <w:p w14:paraId="04070999" w14:textId="77777777" w:rsidR="000C65E6" w:rsidRPr="00360272" w:rsidRDefault="000C65E6" w:rsidP="00D24DF4">
            <w:pPr>
              <w:pStyle w:val="GOSTTableHead"/>
            </w:pPr>
            <w:r w:rsidRPr="00360272">
              <w:t>Дополнительная информация</w:t>
            </w:r>
          </w:p>
        </w:tc>
      </w:tr>
      <w:tr w:rsidR="000C65E6" w:rsidRPr="00360272" w14:paraId="24537A90" w14:textId="77777777" w:rsidTr="00CC28D4">
        <w:trPr>
          <w:trHeight w:val="279"/>
        </w:trPr>
        <w:tc>
          <w:tcPr>
            <w:tcW w:w="1701" w:type="dxa"/>
          </w:tcPr>
          <w:p w14:paraId="53A9F844" w14:textId="77777777" w:rsidR="000C65E6" w:rsidRPr="00360272" w:rsidRDefault="000C65E6" w:rsidP="00D24DF4">
            <w:pPr>
              <w:pStyle w:val="GOSTTablenorm"/>
            </w:pPr>
            <w:r w:rsidRPr="00360272">
              <w:rPr>
                <w:lang w:val="en-US"/>
              </w:rPr>
              <w:t>tR</w:t>
            </w:r>
            <w:r w:rsidRPr="00360272">
              <w:t>_</w:t>
            </w:r>
            <w:r w:rsidRPr="00360272">
              <w:rPr>
                <w:lang w:val="en-US"/>
              </w:rPr>
              <w:t>G</w:t>
            </w:r>
            <w:r w:rsidRPr="00360272">
              <w:t>_</w:t>
            </w:r>
            <w:r w:rsidRPr="00360272">
              <w:rPr>
                <w:lang w:val="en-US"/>
              </w:rPr>
              <w:t>S</w:t>
            </w:r>
            <w:r w:rsidRPr="00360272">
              <w:t>3_5_</w:t>
            </w:r>
            <w:r w:rsidRPr="00360272">
              <w:rPr>
                <w:lang w:val="en-US"/>
              </w:rPr>
              <w:t>GRF</w:t>
            </w:r>
          </w:p>
        </w:tc>
        <w:tc>
          <w:tcPr>
            <w:tcW w:w="1701" w:type="dxa"/>
          </w:tcPr>
          <w:p w14:paraId="3AA62DDB" w14:textId="77777777" w:rsidR="000C65E6" w:rsidRPr="00360272" w:rsidRDefault="000C65E6" w:rsidP="00D24DF4">
            <w:pPr>
              <w:pStyle w:val="GOSTTablenorm"/>
            </w:pPr>
            <w:r w:rsidRPr="00360272">
              <w:t>G_S3_5_GRF_ITEM</w:t>
            </w:r>
          </w:p>
        </w:tc>
        <w:tc>
          <w:tcPr>
            <w:tcW w:w="567" w:type="dxa"/>
          </w:tcPr>
          <w:p w14:paraId="143A0CA5" w14:textId="77777777" w:rsidR="000C65E6" w:rsidRPr="004E551A" w:rsidRDefault="000C65E6" w:rsidP="004E551A">
            <w:pPr>
              <w:pStyle w:val="GOSTTablenorm"/>
            </w:pPr>
            <w:r w:rsidRPr="004E551A">
              <w:t>C</w:t>
            </w:r>
          </w:p>
        </w:tc>
        <w:tc>
          <w:tcPr>
            <w:tcW w:w="1134" w:type="dxa"/>
          </w:tcPr>
          <w:p w14:paraId="1203C081" w14:textId="77777777" w:rsidR="000C65E6" w:rsidRPr="00C5473D" w:rsidRDefault="000C65E6" w:rsidP="004E551A">
            <w:pPr>
              <w:pStyle w:val="GOSTTablenorm"/>
              <w:rPr>
                <w:lang w:val="en-US"/>
              </w:rPr>
            </w:pPr>
            <w:r w:rsidRPr="00C5473D">
              <w:rPr>
                <w:lang w:val="en-US"/>
              </w:rPr>
              <w:t>tR_G_S3_5_GRF_ITEM</w:t>
            </w:r>
          </w:p>
        </w:tc>
        <w:tc>
          <w:tcPr>
            <w:tcW w:w="567" w:type="dxa"/>
          </w:tcPr>
          <w:p w14:paraId="34FCCEEF" w14:textId="77777777" w:rsidR="000C65E6" w:rsidRPr="004E551A" w:rsidRDefault="000C65E6" w:rsidP="004E551A">
            <w:pPr>
              <w:pStyle w:val="GOSTTablenorm"/>
            </w:pPr>
            <w:r w:rsidRPr="004E551A">
              <w:t>ОМ</w:t>
            </w:r>
          </w:p>
        </w:tc>
        <w:tc>
          <w:tcPr>
            <w:tcW w:w="3963" w:type="dxa"/>
          </w:tcPr>
          <w:p w14:paraId="619B77E5" w14:textId="4ECA8E47" w:rsidR="000C65E6" w:rsidRPr="00360272" w:rsidRDefault="000C65E6" w:rsidP="00D24DF4">
            <w:pPr>
              <w:pStyle w:val="GOSTTablenorm"/>
            </w:pPr>
            <w:r w:rsidRPr="00360272">
              <w:t xml:space="preserve">Состав элемента представлен в таблице </w:t>
            </w:r>
            <w:r w:rsidRPr="00360272">
              <w:fldChar w:fldCharType="begin"/>
            </w:r>
            <w:r w:rsidRPr="00360272">
              <w:instrText xml:space="preserve"> REF _Ref26281479 \h  \* MERGEFORMAT </w:instrText>
            </w:r>
            <w:r w:rsidRPr="00360272">
              <w:fldChar w:fldCharType="separate"/>
            </w:r>
            <w:r w:rsidR="002C2645">
              <w:t>106</w:t>
            </w:r>
            <w:r w:rsidRPr="00360272">
              <w:fldChar w:fldCharType="end"/>
            </w:r>
          </w:p>
        </w:tc>
      </w:tr>
    </w:tbl>
    <w:p w14:paraId="3191AF25" w14:textId="77777777" w:rsidR="000C65E6" w:rsidRPr="00734FF4" w:rsidRDefault="000C65E6" w:rsidP="00734FF4">
      <w:pPr>
        <w:pStyle w:val="32"/>
      </w:pPr>
      <w:bookmarkStart w:id="3106" w:name="_Toc54598649"/>
      <w:bookmarkStart w:id="3107" w:name="_Toc185235782"/>
      <w:bookmarkStart w:id="3108" w:name="_Toc207640694"/>
      <w:r w:rsidRPr="00734FF4">
        <w:t>Описание комплексного типа «tR_G_S3_5_GRF_ITEM»</w:t>
      </w:r>
      <w:bookmarkEnd w:id="3106"/>
      <w:bookmarkEnd w:id="3107"/>
      <w:bookmarkEnd w:id="3108"/>
    </w:p>
    <w:p w14:paraId="3CF8E733" w14:textId="77777777" w:rsidR="000C65E6" w:rsidRPr="00360272" w:rsidRDefault="000C65E6" w:rsidP="00CC28D4">
      <w:pPr>
        <w:pStyle w:val="GOSTNormal"/>
        <w:rPr>
          <w:rStyle w:val="GOSTNormal0"/>
        </w:rPr>
      </w:pPr>
      <w:r w:rsidRPr="00360272">
        <w:rPr>
          <w:rStyle w:val="GOSTNormal0"/>
        </w:rPr>
        <w:t xml:space="preserve">Описание </w:t>
      </w:r>
      <w:r w:rsidRPr="00360272">
        <w:rPr>
          <w:rStyle w:val="GOSTNormal0"/>
          <w:szCs w:val="24"/>
        </w:rPr>
        <w:t xml:space="preserve">комплексного типа </w:t>
      </w:r>
      <w:r w:rsidRPr="00360272">
        <w:rPr>
          <w:rStyle w:val="GOSTNormal0"/>
          <w:rFonts w:eastAsia="Calibri"/>
          <w:szCs w:val="24"/>
        </w:rPr>
        <w:t>«</w:t>
      </w:r>
      <w:r w:rsidRPr="00360272">
        <w:rPr>
          <w:lang w:val="en-US"/>
        </w:rPr>
        <w:t>tR</w:t>
      </w:r>
      <w:r w:rsidRPr="00360272">
        <w:t>_</w:t>
      </w:r>
      <w:r w:rsidRPr="00360272">
        <w:rPr>
          <w:lang w:val="en-US"/>
        </w:rPr>
        <w:t>G</w:t>
      </w:r>
      <w:r w:rsidRPr="00360272">
        <w:t>_</w:t>
      </w:r>
      <w:r w:rsidRPr="00360272">
        <w:rPr>
          <w:lang w:val="en-US"/>
        </w:rPr>
        <w:t>S</w:t>
      </w:r>
      <w:r w:rsidRPr="00360272">
        <w:t>3_5_</w:t>
      </w:r>
      <w:r w:rsidRPr="00360272">
        <w:rPr>
          <w:lang w:val="en-US"/>
        </w:rPr>
        <w:t>GRF</w:t>
      </w:r>
      <w:r w:rsidRPr="00360272">
        <w:rPr>
          <w:color w:val="000000"/>
        </w:rPr>
        <w:t>_</w:t>
      </w:r>
      <w:r w:rsidRPr="00360272">
        <w:rPr>
          <w:color w:val="000000"/>
          <w:lang w:val="en-US"/>
        </w:rPr>
        <w:t>ITEM</w:t>
      </w:r>
      <w:r w:rsidRPr="00360272">
        <w:rPr>
          <w:rStyle w:val="GOSTNormal0"/>
          <w:szCs w:val="24"/>
        </w:rPr>
        <w:t xml:space="preserve">» блока «3.5 </w:t>
      </w:r>
      <w:r w:rsidRPr="00360272">
        <w:t>Итого по коду валюты (ОКВ) (строки)</w:t>
      </w:r>
      <w:r w:rsidRPr="00360272">
        <w:rPr>
          <w:rStyle w:val="GOSTNormal0"/>
          <w:szCs w:val="24"/>
        </w:rPr>
        <w:t>».</w:t>
      </w:r>
    </w:p>
    <w:p w14:paraId="33CA5151" w14:textId="70DB0E26" w:rsidR="000C65E6" w:rsidRPr="00CC28D4" w:rsidRDefault="00591977" w:rsidP="00CC28D4">
      <w:pPr>
        <w:pStyle w:val="GOSTNameTable"/>
      </w:pPr>
      <w:r>
        <w:rPr>
          <w:noProof/>
        </w:rPr>
        <w:fldChar w:fldCharType="begin"/>
      </w:r>
      <w:r>
        <w:rPr>
          <w:noProof/>
        </w:rPr>
        <w:instrText xml:space="preserve"> SEQ Таблица \* ARABIC </w:instrText>
      </w:r>
      <w:r>
        <w:rPr>
          <w:noProof/>
        </w:rPr>
        <w:fldChar w:fldCharType="separate"/>
      </w:r>
      <w:bookmarkStart w:id="3109" w:name="_Ref26281479"/>
      <w:bookmarkStart w:id="3110" w:name="_Toc185236212"/>
      <w:r w:rsidR="002C2645">
        <w:rPr>
          <w:noProof/>
        </w:rPr>
        <w:t>106</w:t>
      </w:r>
      <w:bookmarkEnd w:id="3109"/>
      <w:r>
        <w:rPr>
          <w:noProof/>
        </w:rPr>
        <w:fldChar w:fldCharType="end"/>
      </w:r>
      <w:r w:rsidR="000C65E6" w:rsidRPr="00CC28D4">
        <w:rPr>
          <w:rFonts w:eastAsia="Calibri"/>
        </w:rPr>
        <w:t xml:space="preserve"> –</w:t>
      </w:r>
      <w:r w:rsidR="000C65E6" w:rsidRPr="00CC28D4">
        <w:t xml:space="preserve"> Описание комплексного типа «tR_G_S3_5_GRF_ITEM»</w:t>
      </w:r>
      <w:bookmarkEnd w:id="311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0C65E6" w:rsidRPr="00360272" w14:paraId="2E66FFCD" w14:textId="77777777" w:rsidTr="00EF263D">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739E5655" w14:textId="77777777" w:rsidR="000C65E6" w:rsidRPr="00360272" w:rsidRDefault="000C65E6" w:rsidP="00D24DF4">
            <w:pPr>
              <w:pStyle w:val="GOSTTableHead"/>
            </w:pPr>
            <w:r w:rsidRPr="00360272">
              <w:t>Наименование элемента</w:t>
            </w:r>
          </w:p>
        </w:tc>
        <w:tc>
          <w:tcPr>
            <w:tcW w:w="1700" w:type="dxa"/>
          </w:tcPr>
          <w:p w14:paraId="1C62E6C7" w14:textId="77777777" w:rsidR="000C65E6" w:rsidRPr="00360272" w:rsidRDefault="000C65E6" w:rsidP="00D24DF4">
            <w:pPr>
              <w:pStyle w:val="GOSTTableHead"/>
            </w:pPr>
            <w:r w:rsidRPr="00360272">
              <w:t>Сокращенное наименование (код) элемента</w:t>
            </w:r>
          </w:p>
        </w:tc>
        <w:tc>
          <w:tcPr>
            <w:tcW w:w="567" w:type="dxa"/>
          </w:tcPr>
          <w:p w14:paraId="193C295A" w14:textId="77777777" w:rsidR="000C65E6" w:rsidRPr="00360272" w:rsidRDefault="000C65E6" w:rsidP="004E551A">
            <w:pPr>
              <w:pStyle w:val="GOSTTableHead"/>
            </w:pPr>
            <w:r w:rsidRPr="00360272">
              <w:t>Тип</w:t>
            </w:r>
          </w:p>
        </w:tc>
        <w:tc>
          <w:tcPr>
            <w:tcW w:w="1133" w:type="dxa"/>
          </w:tcPr>
          <w:p w14:paraId="340B18FE" w14:textId="77777777" w:rsidR="000C65E6" w:rsidRPr="00360272" w:rsidRDefault="000C65E6" w:rsidP="004E551A">
            <w:pPr>
              <w:pStyle w:val="GOSTTableHead"/>
            </w:pPr>
            <w:r w:rsidRPr="00360272">
              <w:t>Формат элемента</w:t>
            </w:r>
          </w:p>
        </w:tc>
        <w:tc>
          <w:tcPr>
            <w:tcW w:w="567" w:type="dxa"/>
          </w:tcPr>
          <w:p w14:paraId="28CAA410" w14:textId="77777777" w:rsidR="000C65E6" w:rsidRPr="00360272" w:rsidRDefault="000C65E6" w:rsidP="004E551A">
            <w:pPr>
              <w:pStyle w:val="GOSTTableHead"/>
            </w:pPr>
            <w:r w:rsidRPr="00360272">
              <w:t>Обязательность</w:t>
            </w:r>
          </w:p>
        </w:tc>
        <w:tc>
          <w:tcPr>
            <w:tcW w:w="3961" w:type="dxa"/>
          </w:tcPr>
          <w:p w14:paraId="0104C0D9" w14:textId="77777777" w:rsidR="000C65E6" w:rsidRPr="00360272" w:rsidRDefault="000C65E6" w:rsidP="00D24DF4">
            <w:pPr>
              <w:pStyle w:val="GOSTTableHead"/>
            </w:pPr>
            <w:r w:rsidRPr="00360272">
              <w:t>Дополнительная информация</w:t>
            </w:r>
          </w:p>
        </w:tc>
      </w:tr>
      <w:tr w:rsidR="000C65E6" w:rsidRPr="00360272" w14:paraId="583792EC" w14:textId="77777777" w:rsidTr="00EF263D">
        <w:trPr>
          <w:trHeight w:val="279"/>
        </w:trPr>
        <w:tc>
          <w:tcPr>
            <w:tcW w:w="1700" w:type="dxa"/>
          </w:tcPr>
          <w:p w14:paraId="40703371" w14:textId="77777777" w:rsidR="000C65E6" w:rsidRPr="00360272" w:rsidRDefault="000C65E6" w:rsidP="00D24DF4">
            <w:pPr>
              <w:pStyle w:val="GOSTTablenorm"/>
            </w:pPr>
            <w:r w:rsidRPr="00360272">
              <w:t>Итого по коду валюты (ОКВ)</w:t>
            </w:r>
          </w:p>
          <w:p w14:paraId="2B723E78" w14:textId="77777777" w:rsidR="000C65E6" w:rsidRPr="00360272" w:rsidRDefault="000C65E6" w:rsidP="00D24DF4">
            <w:pPr>
              <w:pStyle w:val="GOSTTablenorm"/>
            </w:pPr>
            <w:r w:rsidRPr="00360272">
              <w:t>Код валюты (по ОКВ)</w:t>
            </w:r>
          </w:p>
        </w:tc>
        <w:tc>
          <w:tcPr>
            <w:tcW w:w="1700" w:type="dxa"/>
          </w:tcPr>
          <w:p w14:paraId="58D35D9B" w14:textId="77777777" w:rsidR="000C65E6" w:rsidRPr="00360272" w:rsidRDefault="000C65E6" w:rsidP="00D24DF4">
            <w:pPr>
              <w:pStyle w:val="GOSTTablenorm"/>
              <w:rPr>
                <w:lang w:val="en-US"/>
              </w:rPr>
            </w:pPr>
            <w:r w:rsidRPr="00360272">
              <w:t>G_S</w:t>
            </w:r>
            <w:r w:rsidRPr="00360272">
              <w:rPr>
                <w:lang w:val="en-US"/>
              </w:rPr>
              <w:t>3</w:t>
            </w:r>
            <w:r w:rsidRPr="00360272">
              <w:t>_5_GRF_</w:t>
            </w:r>
            <w:r w:rsidRPr="00360272">
              <w:rPr>
                <w:lang w:val="en-US"/>
              </w:rPr>
              <w:t>R8</w:t>
            </w:r>
          </w:p>
        </w:tc>
        <w:tc>
          <w:tcPr>
            <w:tcW w:w="567" w:type="dxa"/>
          </w:tcPr>
          <w:p w14:paraId="3FBADF3F" w14:textId="77777777" w:rsidR="000C65E6" w:rsidRPr="00360272" w:rsidRDefault="000C65E6" w:rsidP="004E551A">
            <w:pPr>
              <w:pStyle w:val="GOSTTablenorm"/>
            </w:pPr>
            <w:r w:rsidRPr="00360272">
              <w:t>П</w:t>
            </w:r>
          </w:p>
        </w:tc>
        <w:tc>
          <w:tcPr>
            <w:tcW w:w="1133" w:type="dxa"/>
          </w:tcPr>
          <w:p w14:paraId="7F1348DA" w14:textId="77777777" w:rsidR="000C65E6" w:rsidRPr="00360272" w:rsidRDefault="000C65E6" w:rsidP="004E551A">
            <w:pPr>
              <w:pStyle w:val="GOSTTablenorm"/>
            </w:pPr>
            <w:r w:rsidRPr="00360272">
              <w:t>Т(3)</w:t>
            </w:r>
          </w:p>
        </w:tc>
        <w:tc>
          <w:tcPr>
            <w:tcW w:w="567" w:type="dxa"/>
          </w:tcPr>
          <w:p w14:paraId="21DED2A7" w14:textId="77777777" w:rsidR="000C65E6" w:rsidRPr="00360272" w:rsidRDefault="000C65E6" w:rsidP="004E551A">
            <w:pPr>
              <w:pStyle w:val="GOSTTablenorm"/>
              <w:rPr>
                <w:szCs w:val="22"/>
              </w:rPr>
            </w:pPr>
            <w:r w:rsidRPr="00360272">
              <w:rPr>
                <w:szCs w:val="22"/>
              </w:rPr>
              <w:t>Н</w:t>
            </w:r>
          </w:p>
        </w:tc>
        <w:tc>
          <w:tcPr>
            <w:tcW w:w="3961" w:type="dxa"/>
          </w:tcPr>
          <w:p w14:paraId="7C440317" w14:textId="77777777" w:rsidR="000C65E6" w:rsidRPr="00360272" w:rsidRDefault="000C65E6" w:rsidP="00D24DF4">
            <w:pPr>
              <w:pStyle w:val="GOSTTablenorm"/>
            </w:pPr>
            <w:r w:rsidRPr="00360272">
              <w:t>Указываются коды валют в разрезе кодов валют</w:t>
            </w:r>
          </w:p>
        </w:tc>
      </w:tr>
      <w:tr w:rsidR="000C65E6" w:rsidRPr="00360272" w14:paraId="4E21E3E7" w14:textId="77777777" w:rsidTr="00EF263D">
        <w:trPr>
          <w:trHeight w:val="279"/>
        </w:trPr>
        <w:tc>
          <w:tcPr>
            <w:tcW w:w="1700" w:type="dxa"/>
          </w:tcPr>
          <w:p w14:paraId="670C5474" w14:textId="77777777" w:rsidR="000C65E6" w:rsidRPr="00360272" w:rsidRDefault="000C65E6" w:rsidP="00D24DF4">
            <w:pPr>
              <w:pStyle w:val="GOSTTablenorm"/>
            </w:pPr>
            <w:r w:rsidRPr="00360272">
              <w:t>Итого по коду валюты (ОКВ)</w:t>
            </w:r>
          </w:p>
          <w:p w14:paraId="5F10D57C" w14:textId="77777777" w:rsidR="000C65E6" w:rsidRPr="00360272" w:rsidRDefault="000C65E6" w:rsidP="00D24DF4">
            <w:pPr>
              <w:pStyle w:val="GOSTTablenorm"/>
            </w:pPr>
            <w:r w:rsidRPr="00360272">
              <w:t>Сумма в иностранной валюте</w:t>
            </w:r>
          </w:p>
        </w:tc>
        <w:tc>
          <w:tcPr>
            <w:tcW w:w="1700" w:type="dxa"/>
          </w:tcPr>
          <w:p w14:paraId="23DACCBE" w14:textId="77777777" w:rsidR="000C65E6" w:rsidRPr="00360272" w:rsidRDefault="000C65E6" w:rsidP="00D24DF4">
            <w:pPr>
              <w:pStyle w:val="GOSTTablenorm"/>
              <w:rPr>
                <w:lang w:val="en-US"/>
              </w:rPr>
            </w:pPr>
            <w:r w:rsidRPr="00360272">
              <w:t>G_S</w:t>
            </w:r>
            <w:r w:rsidRPr="00360272">
              <w:rPr>
                <w:lang w:val="en-US"/>
              </w:rPr>
              <w:t>3</w:t>
            </w:r>
            <w:r w:rsidRPr="00360272">
              <w:t>_5_GRF_R</w:t>
            </w:r>
            <w:r w:rsidRPr="00360272">
              <w:rPr>
                <w:lang w:val="en-US"/>
              </w:rPr>
              <w:t>9</w:t>
            </w:r>
          </w:p>
        </w:tc>
        <w:tc>
          <w:tcPr>
            <w:tcW w:w="567" w:type="dxa"/>
          </w:tcPr>
          <w:p w14:paraId="1BED4E92" w14:textId="77777777" w:rsidR="000C65E6" w:rsidRPr="00360272" w:rsidRDefault="000C65E6" w:rsidP="004E551A">
            <w:pPr>
              <w:pStyle w:val="GOSTTablenorm"/>
            </w:pPr>
            <w:r w:rsidRPr="00360272">
              <w:t>П</w:t>
            </w:r>
          </w:p>
        </w:tc>
        <w:tc>
          <w:tcPr>
            <w:tcW w:w="1133" w:type="dxa"/>
          </w:tcPr>
          <w:p w14:paraId="79EBFDB1" w14:textId="77777777" w:rsidR="000C65E6" w:rsidRPr="00360272" w:rsidRDefault="000C65E6" w:rsidP="004E551A">
            <w:pPr>
              <w:pStyle w:val="GOSTTablenorm"/>
            </w:pPr>
            <w:r w:rsidRPr="00360272">
              <w:rPr>
                <w:lang w:val="en-US"/>
              </w:rPr>
              <w:t>N(20.2)</w:t>
            </w:r>
          </w:p>
        </w:tc>
        <w:tc>
          <w:tcPr>
            <w:tcW w:w="567" w:type="dxa"/>
          </w:tcPr>
          <w:p w14:paraId="6D707A84" w14:textId="77777777" w:rsidR="000C65E6" w:rsidRPr="00360272" w:rsidRDefault="000C65E6" w:rsidP="004E551A">
            <w:pPr>
              <w:pStyle w:val="GOSTTablenorm"/>
              <w:rPr>
                <w:szCs w:val="22"/>
              </w:rPr>
            </w:pPr>
            <w:r w:rsidRPr="00360272">
              <w:rPr>
                <w:szCs w:val="22"/>
              </w:rPr>
              <w:t>Н</w:t>
            </w:r>
          </w:p>
        </w:tc>
        <w:tc>
          <w:tcPr>
            <w:tcW w:w="3961" w:type="dxa"/>
          </w:tcPr>
          <w:p w14:paraId="0F1906AD" w14:textId="77777777" w:rsidR="000C65E6" w:rsidRPr="00360272" w:rsidRDefault="000C65E6" w:rsidP="00D24DF4">
            <w:pPr>
              <w:pStyle w:val="GOSTTablenorm"/>
            </w:pPr>
            <w:r w:rsidRPr="00360272">
              <w:t>Указывается итоговая сумма выплат (кассового расхода) в иностранных валютах</w:t>
            </w:r>
          </w:p>
        </w:tc>
      </w:tr>
      <w:tr w:rsidR="000C65E6" w:rsidRPr="00360272" w14:paraId="4B0D649A" w14:textId="77777777" w:rsidTr="00EF263D">
        <w:trPr>
          <w:trHeight w:val="279"/>
        </w:trPr>
        <w:tc>
          <w:tcPr>
            <w:tcW w:w="1700" w:type="dxa"/>
          </w:tcPr>
          <w:p w14:paraId="0530F295" w14:textId="77777777" w:rsidR="000C65E6" w:rsidRPr="00360272" w:rsidRDefault="000C65E6" w:rsidP="00D24DF4">
            <w:pPr>
              <w:pStyle w:val="GOSTTablenorm"/>
            </w:pPr>
            <w:r w:rsidRPr="00360272">
              <w:t>Итого по коду валюты (ОКВ)</w:t>
            </w:r>
          </w:p>
          <w:p w14:paraId="41D6F38E" w14:textId="77777777" w:rsidR="000C65E6" w:rsidRPr="00360272" w:rsidRDefault="000C65E6" w:rsidP="00D24DF4">
            <w:pPr>
              <w:pStyle w:val="GOSTTablenorm"/>
            </w:pPr>
            <w:r w:rsidRPr="00360272">
              <w:t>Сумма выплат в рублевом эквиваленте</w:t>
            </w:r>
          </w:p>
        </w:tc>
        <w:tc>
          <w:tcPr>
            <w:tcW w:w="1700" w:type="dxa"/>
          </w:tcPr>
          <w:p w14:paraId="6E4A559E" w14:textId="77777777" w:rsidR="000C65E6" w:rsidRPr="00360272" w:rsidRDefault="000C65E6" w:rsidP="00D24DF4">
            <w:pPr>
              <w:pStyle w:val="GOSTTablenorm"/>
              <w:rPr>
                <w:lang w:val="en-US"/>
              </w:rPr>
            </w:pPr>
            <w:r w:rsidRPr="00360272">
              <w:t>G_S</w:t>
            </w:r>
            <w:r w:rsidRPr="00360272">
              <w:rPr>
                <w:lang w:val="en-US"/>
              </w:rPr>
              <w:t>3</w:t>
            </w:r>
            <w:r w:rsidRPr="00360272">
              <w:t>_5_GRF_R</w:t>
            </w:r>
            <w:r w:rsidRPr="00360272">
              <w:rPr>
                <w:lang w:val="en-US"/>
              </w:rPr>
              <w:t>11</w:t>
            </w:r>
          </w:p>
        </w:tc>
        <w:tc>
          <w:tcPr>
            <w:tcW w:w="567" w:type="dxa"/>
          </w:tcPr>
          <w:p w14:paraId="34C36FBB" w14:textId="77777777" w:rsidR="000C65E6" w:rsidRPr="00360272" w:rsidRDefault="000C65E6" w:rsidP="004E551A">
            <w:pPr>
              <w:pStyle w:val="GOSTTablenorm"/>
            </w:pPr>
            <w:r w:rsidRPr="00360272">
              <w:t>П</w:t>
            </w:r>
          </w:p>
        </w:tc>
        <w:tc>
          <w:tcPr>
            <w:tcW w:w="1133" w:type="dxa"/>
          </w:tcPr>
          <w:p w14:paraId="48A230F9" w14:textId="77777777" w:rsidR="000C65E6" w:rsidRPr="00360272" w:rsidRDefault="000C65E6" w:rsidP="004E551A">
            <w:pPr>
              <w:pStyle w:val="GOSTTablenorm"/>
            </w:pPr>
            <w:r w:rsidRPr="00360272">
              <w:rPr>
                <w:lang w:val="en-US"/>
              </w:rPr>
              <w:t>N(20.2)</w:t>
            </w:r>
          </w:p>
        </w:tc>
        <w:tc>
          <w:tcPr>
            <w:tcW w:w="567" w:type="dxa"/>
          </w:tcPr>
          <w:p w14:paraId="113DAAB5" w14:textId="77777777" w:rsidR="000C65E6" w:rsidRPr="00360272" w:rsidRDefault="000C65E6" w:rsidP="004E551A">
            <w:pPr>
              <w:pStyle w:val="GOSTTablenorm"/>
              <w:rPr>
                <w:szCs w:val="22"/>
              </w:rPr>
            </w:pPr>
            <w:r w:rsidRPr="00360272">
              <w:rPr>
                <w:szCs w:val="22"/>
              </w:rPr>
              <w:t>Н</w:t>
            </w:r>
          </w:p>
        </w:tc>
        <w:tc>
          <w:tcPr>
            <w:tcW w:w="3961" w:type="dxa"/>
          </w:tcPr>
          <w:p w14:paraId="05CAAAF6" w14:textId="77777777" w:rsidR="000C65E6" w:rsidRPr="00360272" w:rsidRDefault="000C65E6" w:rsidP="00D24DF4">
            <w:pPr>
              <w:pStyle w:val="GOSTTablenorm"/>
            </w:pPr>
            <w:r w:rsidRPr="00360272">
              <w:t>Указывается итоговая сумма выплат (кассового расхода) в иностранной валюте в рублевом эквиваленте и в разрезе кодов валют</w:t>
            </w:r>
          </w:p>
        </w:tc>
      </w:tr>
    </w:tbl>
    <w:p w14:paraId="7505D748" w14:textId="77777777" w:rsidR="00EF263D" w:rsidRPr="00ED54E0" w:rsidRDefault="00EF263D" w:rsidP="00EF263D">
      <w:pPr>
        <w:pStyle w:val="32"/>
      </w:pPr>
      <w:bookmarkStart w:id="3111" w:name="_Toc108434814"/>
      <w:bookmarkStart w:id="3112" w:name="_Toc108436544"/>
      <w:bookmarkStart w:id="3113" w:name="_Toc108524851"/>
      <w:bookmarkStart w:id="3114" w:name="_Toc108527706"/>
      <w:bookmarkStart w:id="3115" w:name="_Toc118064461"/>
      <w:bookmarkStart w:id="3116" w:name="_Toc118067282"/>
      <w:bookmarkStart w:id="3117" w:name="_Toc118070272"/>
      <w:bookmarkStart w:id="3118" w:name="_Toc118208432"/>
      <w:bookmarkStart w:id="3119" w:name="_Toc118212359"/>
      <w:bookmarkStart w:id="3120" w:name="_Toc120096593"/>
      <w:bookmarkStart w:id="3121" w:name="_Toc120099829"/>
      <w:bookmarkStart w:id="3122" w:name="_Toc108434815"/>
      <w:bookmarkStart w:id="3123" w:name="_Toc108436545"/>
      <w:bookmarkStart w:id="3124" w:name="_Toc108524852"/>
      <w:bookmarkStart w:id="3125" w:name="_Toc108527707"/>
      <w:bookmarkStart w:id="3126" w:name="_Toc118064462"/>
      <w:bookmarkStart w:id="3127" w:name="_Toc118067283"/>
      <w:bookmarkStart w:id="3128" w:name="_Toc118070273"/>
      <w:bookmarkStart w:id="3129" w:name="_Toc118208433"/>
      <w:bookmarkStart w:id="3130" w:name="_Toc118212360"/>
      <w:bookmarkStart w:id="3131" w:name="_Toc120096594"/>
      <w:bookmarkStart w:id="3132" w:name="_Toc120099830"/>
      <w:bookmarkStart w:id="3133" w:name="_Toc108434816"/>
      <w:bookmarkStart w:id="3134" w:name="_Toc108436546"/>
      <w:bookmarkStart w:id="3135" w:name="_Toc108524853"/>
      <w:bookmarkStart w:id="3136" w:name="_Toc108527708"/>
      <w:bookmarkStart w:id="3137" w:name="_Toc118064463"/>
      <w:bookmarkStart w:id="3138" w:name="_Toc118067284"/>
      <w:bookmarkStart w:id="3139" w:name="_Toc118070274"/>
      <w:bookmarkStart w:id="3140" w:name="_Toc118208434"/>
      <w:bookmarkStart w:id="3141" w:name="_Toc118212361"/>
      <w:bookmarkStart w:id="3142" w:name="_Toc120096595"/>
      <w:bookmarkStart w:id="3143" w:name="_Toc120099831"/>
      <w:bookmarkStart w:id="3144" w:name="_Toc185235601"/>
      <w:bookmarkStart w:id="3145" w:name="_Toc199832541"/>
      <w:bookmarkStart w:id="3146" w:name="_Toc54598651"/>
      <w:bookmarkStart w:id="3147" w:name="_Toc185235783"/>
      <w:bookmarkStart w:id="3148" w:name="_Toc207640695"/>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r w:rsidRPr="00ED54E0">
        <w:lastRenderedPageBreak/>
        <w:t>Описание комплексного типа «tTF»</w:t>
      </w:r>
      <w:bookmarkEnd w:id="3144"/>
      <w:bookmarkEnd w:id="3145"/>
      <w:bookmarkEnd w:id="3148"/>
    </w:p>
    <w:p w14:paraId="7C20E67B" w14:textId="77777777" w:rsidR="00EF263D" w:rsidRPr="00ED54E0" w:rsidRDefault="00EF263D" w:rsidP="00EF263D">
      <w:pPr>
        <w:pStyle w:val="GOSTNormal"/>
      </w:pPr>
      <w:r w:rsidRPr="00ED54E0">
        <w:t>Описание комплексного типа «tTF» блока «Системная информация».</w:t>
      </w:r>
    </w:p>
    <w:p w14:paraId="1536EA4E" w14:textId="2B7A77EE" w:rsidR="00EF263D" w:rsidRPr="00ED54E0" w:rsidRDefault="00EF263D" w:rsidP="00EF263D">
      <w:pPr>
        <w:pStyle w:val="GOSTNameTable"/>
      </w:pPr>
      <w:r w:rsidRPr="00ED54E0">
        <w:fldChar w:fldCharType="begin"/>
      </w:r>
      <w:r w:rsidRPr="00ED54E0">
        <w:instrText>SEQ Таблица \* ARABIC</w:instrText>
      </w:r>
      <w:r w:rsidRPr="00ED54E0">
        <w:fldChar w:fldCharType="separate"/>
      </w:r>
      <w:bookmarkStart w:id="3149" w:name="_Ref19547811"/>
      <w:bookmarkStart w:id="3150" w:name="_Toc185236054"/>
      <w:r w:rsidR="002C2645">
        <w:rPr>
          <w:noProof/>
        </w:rPr>
        <w:t>107</w:t>
      </w:r>
      <w:bookmarkEnd w:id="3149"/>
      <w:r w:rsidRPr="00ED54E0">
        <w:fldChar w:fldCharType="end"/>
      </w:r>
      <w:r w:rsidRPr="00ED54E0">
        <w:rPr>
          <w:rFonts w:eastAsia="Calibri"/>
        </w:rPr>
        <w:t xml:space="preserve"> –</w:t>
      </w:r>
      <w:r w:rsidRPr="00ED54E0">
        <w:t xml:space="preserve"> Описание комплексного типа «tTF»</w:t>
      </w:r>
      <w:bookmarkEnd w:id="3150"/>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EF263D" w:rsidRPr="00F22D2E" w14:paraId="2D26C2DD" w14:textId="77777777" w:rsidTr="00EF263D">
        <w:trPr>
          <w:cnfStyle w:val="100000000000" w:firstRow="1" w:lastRow="0" w:firstColumn="0" w:lastColumn="0" w:oddVBand="0" w:evenVBand="0" w:oddHBand="0" w:evenHBand="0" w:firstRowFirstColumn="0" w:firstRowLastColumn="0" w:lastRowFirstColumn="0" w:lastRowLastColumn="0"/>
        </w:trPr>
        <w:tc>
          <w:tcPr>
            <w:tcW w:w="1702" w:type="dxa"/>
          </w:tcPr>
          <w:p w14:paraId="76C78248" w14:textId="77777777" w:rsidR="00EF263D" w:rsidRPr="00F22D2E" w:rsidRDefault="00EF263D" w:rsidP="00EF263D">
            <w:pPr>
              <w:pStyle w:val="GOSTTableHead"/>
            </w:pPr>
            <w:r w:rsidRPr="00F22D2E">
              <w:t>Наименование элемента</w:t>
            </w:r>
          </w:p>
        </w:tc>
        <w:tc>
          <w:tcPr>
            <w:tcW w:w="1701" w:type="dxa"/>
          </w:tcPr>
          <w:p w14:paraId="5EDDFD17" w14:textId="77777777" w:rsidR="00EF263D" w:rsidRPr="00F22D2E" w:rsidRDefault="00EF263D" w:rsidP="00EF263D">
            <w:pPr>
              <w:pStyle w:val="GOSTTableHead"/>
            </w:pPr>
            <w:r w:rsidRPr="00F22D2E">
              <w:t>Сокращенное наименование (код) элемента</w:t>
            </w:r>
          </w:p>
        </w:tc>
        <w:tc>
          <w:tcPr>
            <w:tcW w:w="567" w:type="dxa"/>
          </w:tcPr>
          <w:p w14:paraId="05433BCB" w14:textId="77777777" w:rsidR="00EF263D" w:rsidRPr="00F22D2E" w:rsidRDefault="00EF263D" w:rsidP="00EF263D">
            <w:pPr>
              <w:pStyle w:val="GOSTTableHead"/>
            </w:pPr>
            <w:r w:rsidRPr="00F22D2E">
              <w:t>Тип</w:t>
            </w:r>
          </w:p>
        </w:tc>
        <w:tc>
          <w:tcPr>
            <w:tcW w:w="1134" w:type="dxa"/>
          </w:tcPr>
          <w:p w14:paraId="7F598574" w14:textId="77777777" w:rsidR="00EF263D" w:rsidRPr="00F22D2E" w:rsidRDefault="00EF263D" w:rsidP="00EF263D">
            <w:pPr>
              <w:pStyle w:val="GOSTTableHead"/>
            </w:pPr>
            <w:r w:rsidRPr="00F22D2E">
              <w:t>Формат элемента</w:t>
            </w:r>
          </w:p>
        </w:tc>
        <w:tc>
          <w:tcPr>
            <w:tcW w:w="567" w:type="dxa"/>
          </w:tcPr>
          <w:p w14:paraId="2861A183" w14:textId="77777777" w:rsidR="00EF263D" w:rsidRPr="00F22D2E" w:rsidRDefault="00EF263D" w:rsidP="00EF263D">
            <w:pPr>
              <w:pStyle w:val="GOSTTableHead"/>
            </w:pPr>
            <w:r w:rsidRPr="00F22D2E">
              <w:t>Обязательность</w:t>
            </w:r>
          </w:p>
        </w:tc>
        <w:tc>
          <w:tcPr>
            <w:tcW w:w="3963" w:type="dxa"/>
          </w:tcPr>
          <w:p w14:paraId="447DE77F" w14:textId="77777777" w:rsidR="00EF263D" w:rsidRPr="00F22D2E" w:rsidRDefault="00EF263D" w:rsidP="00EF263D">
            <w:pPr>
              <w:pStyle w:val="GOSTTableHead"/>
            </w:pPr>
            <w:r w:rsidRPr="00F22D2E">
              <w:t>Дополнительная информация</w:t>
            </w:r>
          </w:p>
        </w:tc>
      </w:tr>
      <w:tr w:rsidR="00EF263D" w:rsidRPr="00F22D2E" w14:paraId="791BF34B" w14:textId="77777777" w:rsidTr="00EF263D">
        <w:tc>
          <w:tcPr>
            <w:tcW w:w="1702" w:type="dxa"/>
          </w:tcPr>
          <w:p w14:paraId="430E55F4" w14:textId="77777777" w:rsidR="00EF263D" w:rsidRPr="00ED54E0" w:rsidRDefault="00EF263D" w:rsidP="00EF263D">
            <w:pPr>
              <w:pStyle w:val="GOSTTablenorm"/>
            </w:pPr>
            <w:r w:rsidRPr="00ED54E0">
              <w:t>Глобальный уникальный идентификатор</w:t>
            </w:r>
          </w:p>
        </w:tc>
        <w:tc>
          <w:tcPr>
            <w:tcW w:w="1701" w:type="dxa"/>
          </w:tcPr>
          <w:p w14:paraId="180437ED" w14:textId="77777777" w:rsidR="00EF263D" w:rsidRPr="00ED54E0" w:rsidRDefault="00EF263D" w:rsidP="00EF263D">
            <w:pPr>
              <w:pStyle w:val="GOSTTablenorm"/>
            </w:pPr>
            <w:r w:rsidRPr="00ED54E0">
              <w:t>GUID</w:t>
            </w:r>
          </w:p>
        </w:tc>
        <w:tc>
          <w:tcPr>
            <w:tcW w:w="567" w:type="dxa"/>
          </w:tcPr>
          <w:p w14:paraId="74E2411B" w14:textId="77777777" w:rsidR="00EF263D" w:rsidRPr="00ED54E0" w:rsidRDefault="00EF263D" w:rsidP="00EF263D">
            <w:pPr>
              <w:pStyle w:val="GOSTTablenorm"/>
            </w:pPr>
            <w:r w:rsidRPr="00ED54E0">
              <w:t>П</w:t>
            </w:r>
          </w:p>
        </w:tc>
        <w:tc>
          <w:tcPr>
            <w:tcW w:w="1134" w:type="dxa"/>
          </w:tcPr>
          <w:p w14:paraId="26E8A9FD" w14:textId="77777777" w:rsidR="00EF263D" w:rsidRPr="00ED54E0" w:rsidRDefault="00EF263D" w:rsidP="00EF263D">
            <w:pPr>
              <w:pStyle w:val="GOSTTablenorm"/>
            </w:pPr>
            <w:r w:rsidRPr="00ED54E0">
              <w:t>GUID</w:t>
            </w:r>
          </w:p>
        </w:tc>
        <w:tc>
          <w:tcPr>
            <w:tcW w:w="567" w:type="dxa"/>
          </w:tcPr>
          <w:p w14:paraId="46CE0815" w14:textId="77777777" w:rsidR="00EF263D" w:rsidRPr="00ED54E0" w:rsidRDefault="00EF263D" w:rsidP="00EF263D">
            <w:pPr>
              <w:pStyle w:val="GOSTTablenorm"/>
            </w:pPr>
            <w:r w:rsidRPr="00ED54E0">
              <w:t>О</w:t>
            </w:r>
          </w:p>
        </w:tc>
        <w:tc>
          <w:tcPr>
            <w:tcW w:w="3963" w:type="dxa"/>
          </w:tcPr>
          <w:p w14:paraId="6918D7CE" w14:textId="77777777" w:rsidR="00EF263D" w:rsidRPr="00F22D2E" w:rsidRDefault="00EF263D" w:rsidP="00EF263D">
            <w:pPr>
              <w:pStyle w:val="GOSTTablenorm"/>
              <w:rPr>
                <w:lang w:eastAsia="en-US"/>
              </w:rPr>
            </w:pPr>
            <w:r w:rsidRPr="00F22D2E">
              <w:rPr>
                <w:lang w:eastAsia="en-US"/>
              </w:rPr>
              <w:t>Слу</w:t>
            </w:r>
            <w:r>
              <w:rPr>
                <w:lang w:eastAsia="en-US"/>
              </w:rPr>
              <w:t>жебное поле, заполняется в ТОФК</w:t>
            </w:r>
          </w:p>
        </w:tc>
      </w:tr>
    </w:tbl>
    <w:p w14:paraId="5BD93B7D" w14:textId="77777777" w:rsidR="000C65E6" w:rsidRPr="00734FF4" w:rsidRDefault="000C65E6" w:rsidP="00734FF4">
      <w:pPr>
        <w:pStyle w:val="32"/>
      </w:pPr>
      <w:bookmarkStart w:id="3151" w:name="_Toc207640696"/>
      <w:r w:rsidRPr="00734FF4">
        <w:t>Пример XML</w:t>
      </w:r>
      <w:bookmarkEnd w:id="3146"/>
      <w:bookmarkEnd w:id="3147"/>
      <w:bookmarkEnd w:id="3151"/>
    </w:p>
    <w:p w14:paraId="37CC188E" w14:textId="77777777" w:rsidR="000C65E6" w:rsidRPr="00360272" w:rsidRDefault="000C65E6" w:rsidP="00D95CA1">
      <w:pPr>
        <w:pStyle w:val="GOSTScript"/>
        <w:ind w:left="0" w:right="0" w:firstLine="227"/>
      </w:pPr>
      <w:r w:rsidRPr="00360272">
        <w:t xml:space="preserve">&lt;?xml version="1.0" encoding="UTF-8"?&gt; </w:t>
      </w:r>
    </w:p>
    <w:p w14:paraId="2BD6D9E0" w14:textId="77777777" w:rsidR="000C65E6" w:rsidRPr="00360272" w:rsidRDefault="000C65E6" w:rsidP="00D95CA1">
      <w:pPr>
        <w:pStyle w:val="GOSTScript"/>
        <w:ind w:left="0" w:right="0" w:firstLine="227"/>
      </w:pPr>
      <w:r w:rsidRPr="00360272">
        <w:t>&lt;soapenv:Envelope xmlns:soapenv="http://schemas.xmlsoap.org/soap/envelope/" xmlns:wsu="http://docs.oasis-open.org/wss/2004/01/oasis-200401-wss-wssecurity-utility-1.0.xsd" xmlns:wsse="http://docs.oasis-open.org/wss/2004/01/oasis-200401-wss-wssecurity-secext-1.0.xsd"&gt;</w:t>
      </w:r>
    </w:p>
    <w:p w14:paraId="6C713B7E" w14:textId="77777777" w:rsidR="000C65E6" w:rsidRPr="00360272" w:rsidRDefault="000C65E6" w:rsidP="00D95CA1">
      <w:pPr>
        <w:pStyle w:val="GOSTScript"/>
        <w:ind w:left="0" w:right="0" w:firstLine="227"/>
      </w:pPr>
      <w:r w:rsidRPr="00360272">
        <w:t>&lt;env:Header xmlns:env="http://schemas.xmlsoap.org/soap/envelope/"&gt;&lt;wsse:Security wsu:Id="Id-sec-f9cb3040b7ca31cd7876d625c632e1aed304"&gt;</w:t>
      </w:r>
    </w:p>
    <w:p w14:paraId="4F0437CD" w14:textId="77777777" w:rsidR="000C65E6" w:rsidRPr="00360272" w:rsidRDefault="000C65E6" w:rsidP="00D95CA1">
      <w:pPr>
        <w:pStyle w:val="GOSTScript"/>
        <w:ind w:left="0" w:right="0" w:firstLine="227"/>
      </w:pPr>
      <w:r w:rsidRPr="00360272">
        <w:t>&lt;Signature xmlns="http://www.w3.org/2000/09/xmldsig#" Id="Id-sig-b9199ca934cfa91bcff69e807d7b0dbd26f6"&gt;</w:t>
      </w:r>
    </w:p>
    <w:p w14:paraId="6FDD8405" w14:textId="77777777" w:rsidR="000C65E6" w:rsidRPr="00360272" w:rsidRDefault="000C65E6" w:rsidP="00D95CA1">
      <w:pPr>
        <w:pStyle w:val="GOSTScript"/>
        <w:ind w:left="0" w:right="0" w:firstLine="227"/>
      </w:pPr>
      <w:r w:rsidRPr="00360272">
        <w:t>&lt;SignedInfo&gt;</w:t>
      </w:r>
    </w:p>
    <w:p w14:paraId="201E97C6" w14:textId="77777777" w:rsidR="000C65E6" w:rsidRPr="00360272" w:rsidRDefault="000C65E6" w:rsidP="00D95CA1">
      <w:pPr>
        <w:pStyle w:val="GOSTScript"/>
        <w:ind w:left="0" w:right="0" w:firstLine="227"/>
      </w:pPr>
      <w:r w:rsidRPr="00360272">
        <w:t>&lt;CanonicalizationMethod Algorithm="http://www.w3.org/2001/10/xml-exc-c14n#"/&gt;</w:t>
      </w:r>
    </w:p>
    <w:p w14:paraId="50B14665" w14:textId="77777777" w:rsidR="000C65E6" w:rsidRPr="00360272" w:rsidRDefault="000C65E6" w:rsidP="00D95CA1">
      <w:pPr>
        <w:pStyle w:val="GOSTScript"/>
        <w:ind w:left="0" w:right="0" w:firstLine="227"/>
      </w:pPr>
      <w:r w:rsidRPr="00360272">
        <w:t>&lt;SignatureMethod Algorithm="http://www.w3.org/2001/04/xmldsig-more#gostr34102001-gostr3411"/&gt;</w:t>
      </w:r>
    </w:p>
    <w:p w14:paraId="3BE664C3" w14:textId="77777777" w:rsidR="000C65E6" w:rsidRPr="00360272" w:rsidRDefault="000C65E6" w:rsidP="00D95CA1">
      <w:pPr>
        <w:pStyle w:val="GOSTScript"/>
        <w:ind w:left="0" w:right="0" w:firstLine="227"/>
      </w:pPr>
      <w:r w:rsidRPr="00360272">
        <w:t>&lt;Reference URI="#Id-wssecdata-29cef34e3106063e64fead91c94aeda97ff4" Id="Id-dataref-ea575c0bb2c994b98298d2c77dcd5a7dbaa1"&gt;</w:t>
      </w:r>
    </w:p>
    <w:p w14:paraId="10B45F0A" w14:textId="77777777" w:rsidR="000C65E6" w:rsidRPr="00360272" w:rsidRDefault="000C65E6" w:rsidP="00D95CA1">
      <w:pPr>
        <w:pStyle w:val="GOSTScript"/>
        <w:ind w:left="0" w:right="0" w:firstLine="227"/>
      </w:pPr>
      <w:r w:rsidRPr="00360272">
        <w:t>&lt;Transforms&gt;</w:t>
      </w:r>
    </w:p>
    <w:p w14:paraId="72AEC012" w14:textId="77777777" w:rsidR="000C65E6" w:rsidRPr="00360272" w:rsidRDefault="000C65E6" w:rsidP="00D95CA1">
      <w:pPr>
        <w:pStyle w:val="GOSTScript"/>
        <w:ind w:left="0" w:right="0" w:firstLine="227"/>
      </w:pPr>
      <w:r w:rsidRPr="00360272">
        <w:t>&lt;Transform Algorithm="http://www.w3.org/2001/10/xml-exc-c14n#"/&gt;</w:t>
      </w:r>
    </w:p>
    <w:p w14:paraId="350B70A5" w14:textId="77777777" w:rsidR="000C65E6" w:rsidRPr="00360272" w:rsidRDefault="000C65E6" w:rsidP="00D95CA1">
      <w:pPr>
        <w:pStyle w:val="GOSTScript"/>
        <w:ind w:left="0" w:right="0" w:firstLine="227"/>
      </w:pPr>
      <w:r w:rsidRPr="00360272">
        <w:t>&lt;/Transforms&gt;</w:t>
      </w:r>
    </w:p>
    <w:p w14:paraId="12ED3865" w14:textId="77777777" w:rsidR="000C65E6" w:rsidRPr="00360272" w:rsidRDefault="000C65E6" w:rsidP="00D95CA1">
      <w:pPr>
        <w:pStyle w:val="GOSTScript"/>
        <w:ind w:left="0" w:right="0" w:firstLine="227"/>
      </w:pPr>
      <w:r w:rsidRPr="00360272">
        <w:t>&lt;DigestMethod Algorithm="http://www.w3.org/2001/04/xmldsig-more#gostr3411"/&gt;</w:t>
      </w:r>
    </w:p>
    <w:p w14:paraId="319934FD" w14:textId="77777777" w:rsidR="000C65E6" w:rsidRPr="00360272" w:rsidRDefault="000C65E6" w:rsidP="00D95CA1">
      <w:pPr>
        <w:pStyle w:val="GOSTScript"/>
        <w:ind w:left="0" w:right="0" w:firstLine="227"/>
      </w:pPr>
      <w:r w:rsidRPr="00360272">
        <w:t>&lt;DigestValue&gt;4bqC9/3OSJqEHDz00XLzUf29YFcetigx2jr08qUp7fQ=&lt;/DigestValue&gt;</w:t>
      </w:r>
    </w:p>
    <w:p w14:paraId="5D928D86" w14:textId="77777777" w:rsidR="000C65E6" w:rsidRPr="00360272" w:rsidRDefault="000C65E6" w:rsidP="00D95CA1">
      <w:pPr>
        <w:pStyle w:val="GOSTScript"/>
        <w:ind w:left="0" w:right="0" w:firstLine="227"/>
      </w:pPr>
      <w:r w:rsidRPr="00360272">
        <w:t>&lt;/Reference&gt;</w:t>
      </w:r>
    </w:p>
    <w:p w14:paraId="5A4C2FAF" w14:textId="77777777" w:rsidR="000C65E6" w:rsidRPr="00360272" w:rsidRDefault="000C65E6" w:rsidP="00D95CA1">
      <w:pPr>
        <w:pStyle w:val="GOSTScript"/>
        <w:ind w:left="0" w:right="0" w:firstLine="227"/>
      </w:pPr>
      <w:r w:rsidRPr="00360272">
        <w:t>&lt;Reference Type="http://www.w3.org/TR/2002/REC-xmldsig-core-20020212/xmldsig-core-schema.xsd#X509Data" URI="#Id-keyinfo-11712390bc17243d110193ac033f54873ad8" Id="Id-keyinforef-ac3c6eb29c9af1964819db52ec661b26c339"&gt;</w:t>
      </w:r>
    </w:p>
    <w:p w14:paraId="37CE3CE4" w14:textId="77777777" w:rsidR="000C65E6" w:rsidRPr="00360272" w:rsidRDefault="000C65E6" w:rsidP="00D95CA1">
      <w:pPr>
        <w:pStyle w:val="GOSTScript"/>
        <w:ind w:left="0" w:right="0" w:firstLine="227"/>
      </w:pPr>
      <w:r w:rsidRPr="00360272">
        <w:t>&lt;Transforms&gt;</w:t>
      </w:r>
    </w:p>
    <w:p w14:paraId="7E02DB61" w14:textId="77777777" w:rsidR="000C65E6" w:rsidRPr="00360272" w:rsidRDefault="000C65E6" w:rsidP="00D95CA1">
      <w:pPr>
        <w:pStyle w:val="GOSTScript"/>
        <w:ind w:left="0" w:right="0" w:firstLine="227"/>
      </w:pPr>
      <w:r w:rsidRPr="00360272">
        <w:t>&lt;Transform Algorithm="http://www.w3.org/2001/10/xml-exc-c14n#"/&gt;</w:t>
      </w:r>
    </w:p>
    <w:p w14:paraId="4EA70F4C" w14:textId="77777777" w:rsidR="000C65E6" w:rsidRPr="00360272" w:rsidRDefault="000C65E6" w:rsidP="00D95CA1">
      <w:pPr>
        <w:pStyle w:val="GOSTScript"/>
        <w:ind w:left="0" w:right="0" w:firstLine="227"/>
      </w:pPr>
      <w:r w:rsidRPr="00360272">
        <w:t>&lt;/Transforms&gt;</w:t>
      </w:r>
    </w:p>
    <w:p w14:paraId="7A02C892" w14:textId="77777777" w:rsidR="000C65E6" w:rsidRPr="00360272" w:rsidRDefault="000C65E6" w:rsidP="00D95CA1">
      <w:pPr>
        <w:pStyle w:val="GOSTScript"/>
        <w:ind w:left="0" w:right="0" w:firstLine="227"/>
      </w:pPr>
      <w:r w:rsidRPr="00360272">
        <w:t>&lt;DigestMethod Algorithm="http://www.w3.org/2001/04/xmldsig-more#gostr3411"/&gt;</w:t>
      </w:r>
    </w:p>
    <w:p w14:paraId="57D593CE" w14:textId="77777777" w:rsidR="000C65E6" w:rsidRPr="00360272" w:rsidRDefault="000C65E6" w:rsidP="00D95CA1">
      <w:pPr>
        <w:pStyle w:val="GOSTScript"/>
        <w:ind w:left="0" w:right="0" w:firstLine="227"/>
      </w:pPr>
      <w:r w:rsidRPr="00360272">
        <w:t>&lt;DigestValue&gt;+0q515JTexjW0go5SdPl7+ydqXUKST91N44lIbXt8Yo=&lt;/DigestValue&gt;</w:t>
      </w:r>
    </w:p>
    <w:p w14:paraId="37942EF6" w14:textId="77777777" w:rsidR="000C65E6" w:rsidRPr="00360272" w:rsidRDefault="000C65E6" w:rsidP="00D95CA1">
      <w:pPr>
        <w:pStyle w:val="GOSTScript"/>
        <w:ind w:left="0" w:right="0" w:firstLine="227"/>
      </w:pPr>
      <w:r w:rsidRPr="00360272">
        <w:t>&lt;/Reference&gt;</w:t>
      </w:r>
    </w:p>
    <w:p w14:paraId="4ADA6723" w14:textId="77777777" w:rsidR="000C65E6" w:rsidRPr="00360272" w:rsidRDefault="000C65E6" w:rsidP="00D95CA1">
      <w:pPr>
        <w:pStyle w:val="GOSTScript"/>
        <w:ind w:left="0" w:right="0" w:firstLine="227"/>
      </w:pPr>
      <w:r w:rsidRPr="00360272">
        <w:t>&lt;Reference URI="#Id-sp-4179cfd1e4ba9c0aaed70450fc3c741c9c08" Id="Id-ref-cb8cc265f168034494eca1c25ec74bf9433c"&gt;</w:t>
      </w:r>
    </w:p>
    <w:p w14:paraId="37B38667" w14:textId="77777777" w:rsidR="000C65E6" w:rsidRPr="00360272" w:rsidRDefault="000C65E6" w:rsidP="00D95CA1">
      <w:pPr>
        <w:pStyle w:val="GOSTScript"/>
        <w:ind w:left="0" w:right="0" w:firstLine="227"/>
      </w:pPr>
      <w:r w:rsidRPr="00360272">
        <w:t>&lt;Transforms&gt;</w:t>
      </w:r>
    </w:p>
    <w:p w14:paraId="7D37EB57" w14:textId="77777777" w:rsidR="000C65E6" w:rsidRPr="00360272" w:rsidRDefault="000C65E6" w:rsidP="00D95CA1">
      <w:pPr>
        <w:pStyle w:val="GOSTScript"/>
        <w:ind w:left="0" w:right="0" w:firstLine="227"/>
      </w:pPr>
      <w:r w:rsidRPr="00360272">
        <w:t>&lt;Transform Algorithm="http://www.w3.org/2001/10/xml-exc-c14n#"/&gt;</w:t>
      </w:r>
    </w:p>
    <w:p w14:paraId="654C6536" w14:textId="77777777" w:rsidR="000C65E6" w:rsidRPr="00360272" w:rsidRDefault="000C65E6" w:rsidP="00D95CA1">
      <w:pPr>
        <w:pStyle w:val="GOSTScript"/>
        <w:ind w:left="0" w:right="0" w:firstLine="227"/>
      </w:pPr>
      <w:r w:rsidRPr="00360272">
        <w:t>&lt;/Transforms&gt;</w:t>
      </w:r>
    </w:p>
    <w:p w14:paraId="3ED3A527" w14:textId="77777777" w:rsidR="000C65E6" w:rsidRPr="00360272" w:rsidRDefault="000C65E6" w:rsidP="00D95CA1">
      <w:pPr>
        <w:pStyle w:val="GOSTScript"/>
        <w:ind w:left="0" w:right="0" w:firstLine="227"/>
      </w:pPr>
      <w:r w:rsidRPr="00360272">
        <w:t>&lt;DigestMethod Algorithm="http://www.w3.org/2001/04/xmldsig-more#gostr3411"/&gt;</w:t>
      </w:r>
    </w:p>
    <w:p w14:paraId="5873AF85" w14:textId="77777777" w:rsidR="000C65E6" w:rsidRPr="00360272" w:rsidRDefault="000C65E6" w:rsidP="00D95CA1">
      <w:pPr>
        <w:pStyle w:val="GOSTScript"/>
        <w:ind w:left="0" w:right="0" w:firstLine="227"/>
      </w:pPr>
      <w:r w:rsidRPr="00360272">
        <w:t>&lt;DigestValue&gt;f10/P/MZ5W1AwvdMPGkqpWfYGkK10xUw6SycuQIgFIc=&lt;/DigestValue&gt;</w:t>
      </w:r>
    </w:p>
    <w:p w14:paraId="69215FCC" w14:textId="77777777" w:rsidR="000C65E6" w:rsidRPr="00360272" w:rsidRDefault="000C65E6" w:rsidP="00D95CA1">
      <w:pPr>
        <w:pStyle w:val="GOSTScript"/>
        <w:ind w:left="0" w:right="0" w:firstLine="227"/>
      </w:pPr>
      <w:r w:rsidRPr="00360272">
        <w:t>&lt;/Reference&gt;</w:t>
      </w:r>
    </w:p>
    <w:p w14:paraId="4065172F" w14:textId="77777777" w:rsidR="000C65E6" w:rsidRPr="00360272" w:rsidRDefault="000C65E6" w:rsidP="00D95CA1">
      <w:pPr>
        <w:pStyle w:val="GOSTScript"/>
        <w:ind w:left="0" w:right="0" w:firstLine="227"/>
      </w:pPr>
      <w:r w:rsidRPr="00360272">
        <w:t>&lt;/SignedInfo&gt;</w:t>
      </w:r>
    </w:p>
    <w:p w14:paraId="01374C81" w14:textId="77777777" w:rsidR="000C65E6" w:rsidRPr="00360272" w:rsidRDefault="000C65E6" w:rsidP="00D95CA1">
      <w:pPr>
        <w:pStyle w:val="GOSTScript"/>
        <w:ind w:left="0" w:right="0" w:firstLine="227"/>
      </w:pPr>
      <w:r w:rsidRPr="00360272">
        <w:t>&lt;SignatureValue&gt;Xg8mlCU46QdjuUgHR/GFI13DKE7tfRDOphsVyNpFnxC/Sa2XnEuGBKeW7azroY19</w:t>
      </w:r>
    </w:p>
    <w:p w14:paraId="417EAFF4" w14:textId="77777777" w:rsidR="000C65E6" w:rsidRPr="00360272" w:rsidRDefault="000C65E6" w:rsidP="00D95CA1">
      <w:pPr>
        <w:pStyle w:val="GOSTScript"/>
        <w:ind w:left="0" w:right="0" w:firstLine="227"/>
      </w:pPr>
      <w:r w:rsidRPr="00360272">
        <w:t>3u7EHXe4dKfnrJ7k7Eq5+A==&lt;/SignatureValue&gt;</w:t>
      </w:r>
    </w:p>
    <w:p w14:paraId="3430FB3C" w14:textId="77777777" w:rsidR="000C65E6" w:rsidRPr="00360272" w:rsidRDefault="000C65E6" w:rsidP="00D95CA1">
      <w:pPr>
        <w:pStyle w:val="GOSTScript"/>
        <w:ind w:left="0" w:right="0" w:firstLine="227"/>
      </w:pPr>
      <w:r w:rsidRPr="00360272">
        <w:lastRenderedPageBreak/>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5622F8B3" w14:textId="77777777" w:rsidR="000C65E6" w:rsidRPr="00360272" w:rsidRDefault="000C65E6" w:rsidP="00D95CA1">
      <w:pPr>
        <w:pStyle w:val="GOSTScript"/>
        <w:ind w:left="0" w:right="0" w:firstLine="227"/>
      </w:pPr>
      <w:r w:rsidRPr="00360272">
        <w:t>&lt;Object&gt;</w:t>
      </w:r>
    </w:p>
    <w:p w14:paraId="16ABC4F2" w14:textId="77777777" w:rsidR="000C65E6" w:rsidRPr="00360272" w:rsidRDefault="000C65E6" w:rsidP="00D95CA1">
      <w:pPr>
        <w:pStyle w:val="GOSTScript"/>
        <w:ind w:left="0" w:right="0" w:firstLine="227"/>
      </w:pPr>
      <w:r w:rsidRPr="00360272">
        <w:t>&lt;QualifyingProperties xmlns="http://uri.etsi.org/01903/v1.4.1#" Target="Id-sig-b9199ca934cfa91bcff69e807d7b0dbd26f6"&gt;</w:t>
      </w:r>
    </w:p>
    <w:p w14:paraId="56AF2A31" w14:textId="77777777" w:rsidR="000C65E6" w:rsidRPr="00360272" w:rsidRDefault="000C65E6" w:rsidP="00D95CA1">
      <w:pPr>
        <w:pStyle w:val="GOSTScript"/>
        <w:ind w:left="0" w:right="0" w:firstLine="227"/>
      </w:pPr>
      <w:r w:rsidRPr="00360272">
        <w:t>&lt;SignedProperties Id="Id-sp-4179cfd1e4ba9c0aaed70450fc3c741c9c08"&gt;</w:t>
      </w:r>
    </w:p>
    <w:p w14:paraId="18F26F12" w14:textId="77777777" w:rsidR="000C65E6" w:rsidRPr="00360272" w:rsidRDefault="000C65E6" w:rsidP="00D95CA1">
      <w:pPr>
        <w:pStyle w:val="GOSTScript"/>
        <w:ind w:left="0" w:right="0" w:firstLine="227"/>
      </w:pPr>
      <w:r w:rsidRPr="00360272">
        <w:t>&lt;SignedSignatureProperties Id="Id-ssp-408cecc6a155b8a0f2850e81d5f57496bb2b"/&gt;</w:t>
      </w:r>
    </w:p>
    <w:p w14:paraId="279BD424" w14:textId="77777777" w:rsidR="000C65E6" w:rsidRPr="00360272" w:rsidRDefault="000C65E6" w:rsidP="00D95CA1">
      <w:pPr>
        <w:pStyle w:val="GOSTScript"/>
        <w:ind w:left="0" w:right="0" w:firstLine="227"/>
      </w:pPr>
      <w:r w:rsidRPr="00360272">
        <w:t>&lt;/SignedProperties&gt;</w:t>
      </w:r>
    </w:p>
    <w:p w14:paraId="20263150" w14:textId="77777777" w:rsidR="000C65E6" w:rsidRPr="00360272" w:rsidRDefault="000C65E6" w:rsidP="00D95CA1">
      <w:pPr>
        <w:pStyle w:val="GOSTScript"/>
        <w:ind w:left="0" w:right="0" w:firstLine="227"/>
      </w:pPr>
      <w:r w:rsidRPr="00360272">
        <w:t>&lt;/QualifyingProperties&gt;</w:t>
      </w:r>
    </w:p>
    <w:p w14:paraId="743E816F" w14:textId="77777777" w:rsidR="000C65E6" w:rsidRPr="00360272" w:rsidRDefault="000C65E6" w:rsidP="00D95CA1">
      <w:pPr>
        <w:pStyle w:val="GOSTScript"/>
        <w:ind w:left="0" w:right="0" w:firstLine="227"/>
      </w:pPr>
      <w:r w:rsidRPr="00360272">
        <w:t>&lt;/Object&gt;</w:t>
      </w:r>
    </w:p>
    <w:p w14:paraId="1CF86215" w14:textId="77777777" w:rsidR="000C65E6" w:rsidRPr="00360272" w:rsidRDefault="000C65E6" w:rsidP="00D95CA1">
      <w:pPr>
        <w:pStyle w:val="GOSTScript"/>
        <w:ind w:left="0" w:right="0" w:firstLine="227"/>
      </w:pPr>
      <w:r w:rsidRPr="00360272">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7FD782B0" w14:textId="77777777" w:rsidR="000C65E6" w:rsidRPr="00360272" w:rsidRDefault="000C65E6" w:rsidP="00D95CA1">
      <w:pPr>
        <w:pStyle w:val="GOSTScript"/>
        <w:ind w:left="0" w:right="0" w:firstLine="227"/>
      </w:pPr>
      <w:r w:rsidRPr="00360272">
        <w:t>CVNlcnZlciBDQTEgMB4GCSqGSIb3DQEJARYRdWNfZmtAcm9za2F6bmEucnUxHDAa</w:t>
      </w:r>
    </w:p>
    <w:p w14:paraId="09BD8996" w14:textId="77777777" w:rsidR="000C65E6" w:rsidRPr="00360272" w:rsidRDefault="000C65E6" w:rsidP="00D95CA1">
      <w:pPr>
        <w:pStyle w:val="GOSTScript"/>
        <w:ind w:left="0" w:right="0" w:firstLine="227"/>
      </w:pPr>
      <w:r w:rsidRPr="00360272">
        <w:t>BgNVBAgMEzc3INCzLiDQnNC+0YHQutCy0LAxGjAYBggqhQMDgQMBARIMMDA3NzEw</w:t>
      </w:r>
    </w:p>
    <w:p w14:paraId="4753E57B" w14:textId="77777777" w:rsidR="000C65E6" w:rsidRPr="00360272" w:rsidRDefault="000C65E6" w:rsidP="00D95CA1">
      <w:pPr>
        <w:pStyle w:val="GOSTScript"/>
        <w:ind w:left="0" w:right="0" w:firstLine="227"/>
      </w:pPr>
      <w:r w:rsidRPr="00360272">
        <w:t>NTY4NzYwMRgwFgYFKoUDZAESDTEwNDc3OTcwMTk4MzAxLDAqBgNVBAkMI9GD0LvQ</w:t>
      </w:r>
    </w:p>
    <w:p w14:paraId="78977D0B" w14:textId="77777777" w:rsidR="000C65E6" w:rsidRPr="00360272" w:rsidRDefault="000C65E6" w:rsidP="00D95CA1">
      <w:pPr>
        <w:pStyle w:val="GOSTScript"/>
        <w:ind w:left="0" w:right="0" w:firstLine="227"/>
      </w:pPr>
      <w:r w:rsidRPr="00360272">
        <w:t>uNGG0LAg0JjQu9GM0LjQvdC60LAsINC00L7QvCA3MRUwEwYDVQQHDAzQnNC+0YHQ</w:t>
      </w:r>
    </w:p>
    <w:p w14:paraId="66A4F545" w14:textId="77777777" w:rsidR="000C65E6" w:rsidRPr="00360272" w:rsidRDefault="000C65E6" w:rsidP="00D95CA1">
      <w:pPr>
        <w:pStyle w:val="GOSTScript"/>
        <w:ind w:left="0" w:right="0" w:firstLine="227"/>
      </w:pPr>
      <w:r w:rsidRPr="00360272">
        <w:t>utCy0LAxCzAJBgNVBAYTAlJVMTgwNgYDVQQKDC/QpNC10LTQtdGA0LDQu9GM0L3Q</w:t>
      </w:r>
    </w:p>
    <w:p w14:paraId="61625605" w14:textId="77777777" w:rsidR="000C65E6" w:rsidRPr="00360272" w:rsidRDefault="000C65E6" w:rsidP="00D95CA1">
      <w:pPr>
        <w:pStyle w:val="GOSTScript"/>
        <w:ind w:left="0" w:right="0" w:firstLine="227"/>
      </w:pPr>
      <w:r w:rsidRPr="00360272">
        <w:t>vtC1INC60LDQt9C90LDRh9C10LnRgdGC0LLQvjE/MD0GA1UEAww20KPQpiDQpNC1</w:t>
      </w:r>
    </w:p>
    <w:p w14:paraId="148AE49F" w14:textId="77777777" w:rsidR="000C65E6" w:rsidRPr="00360272" w:rsidRDefault="000C65E6" w:rsidP="00D95CA1">
      <w:pPr>
        <w:pStyle w:val="GOSTScript"/>
        <w:ind w:left="0" w:right="0" w:firstLine="227"/>
      </w:pPr>
      <w:r w:rsidRPr="00360272">
        <w:t>0LTQtdGA0LDQu9GM0L3QvtCz0L4g0LrQsNC30L3QsNGH0LXQudGB0YLQstCwMB4X</w:t>
      </w:r>
    </w:p>
    <w:p w14:paraId="2F716355" w14:textId="77777777" w:rsidR="000C65E6" w:rsidRPr="00360272" w:rsidRDefault="000C65E6" w:rsidP="00D95CA1">
      <w:pPr>
        <w:pStyle w:val="GOSTScript"/>
        <w:ind w:left="0" w:right="0" w:firstLine="227"/>
      </w:pPr>
      <w:r w:rsidRPr="00360272">
        <w:t>DTE2MDQwNzA4MTExMFoXDTE3MDcwNzA4MTExMFowggITMRYwFAYFKoUDZAMSCzEy</w:t>
      </w:r>
    </w:p>
    <w:p w14:paraId="2BFC76DE" w14:textId="77777777" w:rsidR="000C65E6" w:rsidRPr="00360272" w:rsidRDefault="000C65E6" w:rsidP="00D95CA1">
      <w:pPr>
        <w:pStyle w:val="GOSTScript"/>
        <w:ind w:left="0" w:right="0" w:firstLine="227"/>
      </w:pPr>
      <w:r w:rsidRPr="00360272">
        <w:t>MzQ1Njc4OTAxMRgwFgYFKoUDZAESDTAxMjM0NTY3ODkxMjMxGjAYBggqhQMDgQMB</w:t>
      </w:r>
    </w:p>
    <w:p w14:paraId="0F68E4F7" w14:textId="77777777" w:rsidR="000C65E6" w:rsidRPr="00360272" w:rsidRDefault="000C65E6" w:rsidP="00D95CA1">
      <w:pPr>
        <w:pStyle w:val="GOSTScript"/>
        <w:ind w:left="0" w:right="0" w:firstLine="227"/>
      </w:pPr>
      <w:r w:rsidRPr="00360272">
        <w:t>ARIMMDAxMjM0NTY3ODkwMSYwJAYJKoZIhvcNAQkBFhduLm5hZ292aXRzeW5AaW5m</w:t>
      </w:r>
    </w:p>
    <w:p w14:paraId="462481B1" w14:textId="77777777" w:rsidR="000C65E6" w:rsidRPr="00360272" w:rsidRDefault="000C65E6" w:rsidP="00D95CA1">
      <w:pPr>
        <w:pStyle w:val="GOSTScript"/>
        <w:ind w:left="0" w:right="0" w:firstLine="227"/>
      </w:pPr>
      <w:r w:rsidRPr="00360272">
        <w:t>b3NlYy5ydTELMAkGA1UEBhMCUlUxHDAaBgNVBAgMEzc3INCzLiDQnNC+0YHQutCy</w:t>
      </w:r>
    </w:p>
    <w:p w14:paraId="0190325B" w14:textId="77777777" w:rsidR="000C65E6" w:rsidRPr="00360272" w:rsidRDefault="000C65E6" w:rsidP="00D95CA1">
      <w:pPr>
        <w:pStyle w:val="GOSTScript"/>
        <w:ind w:left="0" w:right="0" w:firstLine="227"/>
      </w:pPr>
      <w:r w:rsidRPr="00360272">
        <w:t>0LAxFTATBgNVBAcMDNCc0L7RgdC60LLQsDE4MDYGA1UECgwv0KTQtdC00LXRgNCw</w:t>
      </w:r>
    </w:p>
    <w:p w14:paraId="13E87260" w14:textId="77777777" w:rsidR="000C65E6" w:rsidRPr="00360272" w:rsidRDefault="000C65E6" w:rsidP="00D95CA1">
      <w:pPr>
        <w:pStyle w:val="GOSTScript"/>
        <w:ind w:left="0" w:right="0" w:firstLine="227"/>
      </w:pPr>
      <w:r w:rsidRPr="00360272">
        <w:t>0LvRjNC90L7QtSDQutCw0LfQvdCw0YfQtdC50YHRgtCy0L4xNDAyBgNVBAsMK9GC</w:t>
      </w:r>
    </w:p>
    <w:p w14:paraId="577891E2" w14:textId="77777777" w:rsidR="000C65E6" w:rsidRPr="00360272" w:rsidRDefault="000C65E6" w:rsidP="00D95CA1">
      <w:pPr>
        <w:pStyle w:val="GOSTScript"/>
        <w:ind w:left="0" w:right="0" w:firstLine="227"/>
      </w:pPr>
      <w:r w:rsidRPr="00360272">
        <w:t>0LXRgdGC0L7QstC+0LUg0L/QvtC00YDQsNC30LTQtdC70LXQvdC40LUxHDAaBgNV</w:t>
      </w:r>
    </w:p>
    <w:p w14:paraId="47817B9B" w14:textId="77777777" w:rsidR="000C65E6" w:rsidRPr="00360272" w:rsidRDefault="000C65E6" w:rsidP="00D95CA1">
      <w:pPr>
        <w:pStyle w:val="GOSTScript"/>
        <w:ind w:left="0" w:right="0" w:firstLine="227"/>
      </w:pPr>
      <w:r w:rsidRPr="00360272">
        <w:t>BCoME2PQtdGA0YLQuNGE0LjQutCw0YIxGTAXBgNVBAQMENCi0LXRgdGC0L7QstGL</w:t>
      </w:r>
    </w:p>
    <w:p w14:paraId="4D6FCC10" w14:textId="77777777" w:rsidR="000C65E6" w:rsidRPr="00360272" w:rsidRDefault="000C65E6" w:rsidP="00D95CA1">
      <w:pPr>
        <w:pStyle w:val="GOSTScript"/>
        <w:ind w:left="0" w:right="0" w:firstLine="227"/>
      </w:pPr>
      <w:r w:rsidRPr="00360272">
        <w:t>0LkxPTA7BgNVBAwMNNCi0LXRgdGC0L7QstGL0Lkg0YHQtdGA0YLQuNGE0LjQutCw</w:t>
      </w:r>
    </w:p>
    <w:p w14:paraId="54F46B16" w14:textId="77777777" w:rsidR="000C65E6" w:rsidRPr="00360272" w:rsidRDefault="000C65E6" w:rsidP="00D95CA1">
      <w:pPr>
        <w:pStyle w:val="GOSTScript"/>
        <w:ind w:left="0" w:right="0" w:firstLine="227"/>
      </w:pPr>
      <w:r w:rsidRPr="00360272">
        <w:t>0YIg0L/QvtC00L/QuNGB0LgxQTA/BgkqhkiG9w0BCQIMMklOTlw9MDEyMzQ1Njc4</w:t>
      </w:r>
    </w:p>
    <w:p w14:paraId="3FBD0CB3" w14:textId="77777777" w:rsidR="000C65E6" w:rsidRPr="00360272" w:rsidRDefault="000C65E6" w:rsidP="00D95CA1">
      <w:pPr>
        <w:pStyle w:val="GOSTScript"/>
        <w:ind w:left="0" w:right="0" w:firstLine="227"/>
      </w:pPr>
      <w:r w:rsidRPr="00360272">
        <w:t>OS9LUFBcPTEyMzQ1Njc4OS9PR1JOXD0wMTIzNDU2Nzg5MTIzMS4wLAYDVQQDDCXQ</w:t>
      </w:r>
    </w:p>
    <w:p w14:paraId="529D0379" w14:textId="77777777" w:rsidR="000C65E6" w:rsidRPr="00360272" w:rsidRDefault="000C65E6" w:rsidP="00D95CA1">
      <w:pPr>
        <w:pStyle w:val="GOSTScript"/>
        <w:ind w:left="0" w:right="0" w:firstLine="227"/>
      </w:pPr>
      <w:r w:rsidRPr="00360272">
        <w:t>otC10YHRgtC+0LLRi9C5INGB0LXRgNGC0LjRhNC40LrQsNGCMGMwHAYGKoUDAgIT</w:t>
      </w:r>
    </w:p>
    <w:p w14:paraId="6C9B07A1" w14:textId="77777777" w:rsidR="000C65E6" w:rsidRPr="00360272" w:rsidRDefault="000C65E6" w:rsidP="00D95CA1">
      <w:pPr>
        <w:pStyle w:val="GOSTScript"/>
        <w:ind w:left="0" w:right="0" w:firstLine="227"/>
      </w:pPr>
      <w:r w:rsidRPr="00360272">
        <w:t>MBIGByqFAwICJAAGByqFAwICHgEDQwAEQM/mE38gcSmh2U183WL3aPaP3tJu0vTq</w:t>
      </w:r>
    </w:p>
    <w:p w14:paraId="1280A10E" w14:textId="77777777" w:rsidR="000C65E6" w:rsidRPr="00360272" w:rsidRDefault="000C65E6" w:rsidP="00D95CA1">
      <w:pPr>
        <w:pStyle w:val="GOSTScript"/>
        <w:ind w:left="0" w:right="0" w:firstLine="227"/>
      </w:pPr>
      <w:r w:rsidRPr="00360272">
        <w:t>CndMDcb72IGcv8nO7QkaqnFwXrkt6zScdQlQgUX78ct0+jNJa7ZIdLGjggRJMIIE</w:t>
      </w:r>
    </w:p>
    <w:p w14:paraId="6BAF4969" w14:textId="77777777" w:rsidR="000C65E6" w:rsidRPr="00360272" w:rsidRDefault="000C65E6" w:rsidP="00D95CA1">
      <w:pPr>
        <w:pStyle w:val="GOSTScript"/>
        <w:ind w:left="0" w:right="0" w:firstLine="227"/>
      </w:pPr>
      <w:r w:rsidRPr="00360272">
        <w:t>RTAMBgNVHRMBAf8EAjAAMB0GA1UdIAQWMBQwCAYGKoUDZHEBMAgGBiqFA2RxAjBN</w:t>
      </w:r>
    </w:p>
    <w:p w14:paraId="3EA02B3E" w14:textId="77777777" w:rsidR="000C65E6" w:rsidRPr="00360272" w:rsidRDefault="000C65E6" w:rsidP="00D95CA1">
      <w:pPr>
        <w:pStyle w:val="GOSTScript"/>
        <w:ind w:left="0" w:right="0" w:firstLine="227"/>
      </w:pPr>
      <w:r w:rsidRPr="00360272">
        <w:t>BgUqhQNkbwREDELQmtGA0LjQv9GC0L7Qn9GA0L4gQ1NQICjQstC10YDRgdC40Y8g</w:t>
      </w:r>
    </w:p>
    <w:p w14:paraId="21A7CB28" w14:textId="77777777" w:rsidR="000C65E6" w:rsidRPr="00360272" w:rsidRDefault="000C65E6" w:rsidP="00D95CA1">
      <w:pPr>
        <w:pStyle w:val="GOSTScript"/>
        <w:ind w:left="0" w:right="0" w:firstLine="227"/>
      </w:pPr>
      <w:r w:rsidRPr="00360272">
        <w:t>My42KSAo0LjRgdC/0L7Qu9C90LXQvdC40LUgMikwggFhBgUqhQNkcASCAVYwggFS</w:t>
      </w:r>
    </w:p>
    <w:p w14:paraId="3D298B02" w14:textId="77777777" w:rsidR="000C65E6" w:rsidRPr="00360272" w:rsidRDefault="000C65E6" w:rsidP="00D95CA1">
      <w:pPr>
        <w:pStyle w:val="GOSTScript"/>
        <w:ind w:left="0" w:right="0" w:firstLine="227"/>
      </w:pPr>
      <w:r w:rsidRPr="00360272">
        <w:t>DEQi0JrRgNC40L/RgtC+0J/RgNC+IENTUCIgKNCy0LXRgNGB0LjRjyAzLjYpICjQ</w:t>
      </w:r>
    </w:p>
    <w:p w14:paraId="7DC69E85" w14:textId="77777777" w:rsidR="000C65E6" w:rsidRPr="00360272" w:rsidRDefault="000C65E6" w:rsidP="00D95CA1">
      <w:pPr>
        <w:pStyle w:val="GOSTScript"/>
        <w:ind w:left="0" w:right="0" w:firstLine="227"/>
      </w:pPr>
      <w:r w:rsidRPr="00360272">
        <w:t>uNGB0L/QvtC70L3QtdC90LjQtSAyKQxoItCf0YDQvtCz0YDQsNC80LzQvdC+LdCw</w:t>
      </w:r>
    </w:p>
    <w:p w14:paraId="47BC4981" w14:textId="77777777" w:rsidR="000C65E6" w:rsidRPr="00360272" w:rsidRDefault="000C65E6" w:rsidP="00D95CA1">
      <w:pPr>
        <w:pStyle w:val="GOSTScript"/>
        <w:ind w:left="0" w:right="0" w:firstLine="227"/>
      </w:pPr>
      <w:r w:rsidRPr="00360272">
        <w:t>0L/Qv9Cw0YDQsNGC0L3Ri9C5INC60L7QvNC/0LvQtdC60YEgItCu0L3QuNGB0LXR</w:t>
      </w:r>
    </w:p>
    <w:p w14:paraId="1D5CB700" w14:textId="77777777" w:rsidR="000C65E6" w:rsidRPr="00360272" w:rsidRDefault="000C65E6" w:rsidP="00D95CA1">
      <w:pPr>
        <w:pStyle w:val="GOSTScript"/>
        <w:ind w:left="0" w:right="0" w:firstLine="227"/>
      </w:pPr>
      <w:r w:rsidRPr="00360272">
        <w:t>gNGCLdCT0J7QodCiIi4g0JLQtdGA0YHQuNGPIDIuMSIMT9Ch0LXRgNGC0LjRhNC4</w:t>
      </w:r>
    </w:p>
    <w:p w14:paraId="08E54C60" w14:textId="77777777" w:rsidR="000C65E6" w:rsidRPr="00360272" w:rsidRDefault="000C65E6" w:rsidP="00D95CA1">
      <w:pPr>
        <w:pStyle w:val="GOSTScript"/>
        <w:ind w:left="0" w:right="0" w:firstLine="227"/>
      </w:pPr>
      <w:r w:rsidRPr="00360272">
        <w:t>0LrQsNGCINGB0L7QvtGC0LLQtdGC0YHRgtCy0LjRjyDihJYg0KHQpC8xMjQtMjcz</w:t>
      </w:r>
    </w:p>
    <w:p w14:paraId="5FAFBC64" w14:textId="77777777" w:rsidR="000C65E6" w:rsidRPr="00360272" w:rsidRDefault="000C65E6" w:rsidP="00D95CA1">
      <w:pPr>
        <w:pStyle w:val="GOSTScript"/>
        <w:ind w:left="0" w:right="0" w:firstLine="227"/>
      </w:pPr>
      <w:r w:rsidRPr="00360272">
        <w:t>OCDQvtGCIDAxLjA3LjIwMTUMT9Ch0LXRgNGC0LjRhNC40LrQsNGCINGB0L7QvtGC</w:t>
      </w:r>
    </w:p>
    <w:p w14:paraId="73DB2709" w14:textId="77777777" w:rsidR="000C65E6" w:rsidRPr="00360272" w:rsidRDefault="000C65E6" w:rsidP="00D95CA1">
      <w:pPr>
        <w:pStyle w:val="GOSTScript"/>
        <w:ind w:left="0" w:right="0" w:firstLine="227"/>
      </w:pPr>
      <w:r w:rsidRPr="00360272">
        <w:t>0LLQtdGC0YHRgtCy0LjRjyDihJYg0KHQpC8xMjgtMjE3NSDQvtGCIDIwLjA2LjIw</w:t>
      </w:r>
    </w:p>
    <w:p w14:paraId="397574E3" w14:textId="77777777" w:rsidR="000C65E6" w:rsidRPr="00360272" w:rsidRDefault="000C65E6" w:rsidP="00D95CA1">
      <w:pPr>
        <w:pStyle w:val="GOSTScript"/>
        <w:ind w:left="0" w:right="0" w:firstLine="227"/>
      </w:pPr>
      <w:r w:rsidRPr="00360272">
        <w:t>MTMwDgYDVR0PAQH/BAQDAgTwMBMGA1UdJQQMMAoGCCsGAQUFBwMDMCsGA1UdEAQk</w:t>
      </w:r>
    </w:p>
    <w:p w14:paraId="6A12029A" w14:textId="77777777" w:rsidR="000C65E6" w:rsidRPr="00360272" w:rsidRDefault="000C65E6" w:rsidP="00D95CA1">
      <w:pPr>
        <w:pStyle w:val="GOSTScript"/>
        <w:ind w:left="0" w:right="0" w:firstLine="227"/>
      </w:pPr>
      <w:r w:rsidRPr="00360272">
        <w:t>MCKADzIwMTYwNDA3MDgwNDI4WoEPMjAxNzA3MDcwODA0MjhaMIIBjwYDVR0jBIIB</w:t>
      </w:r>
    </w:p>
    <w:p w14:paraId="4FFABB7D" w14:textId="77777777" w:rsidR="000C65E6" w:rsidRPr="00360272" w:rsidRDefault="000C65E6" w:rsidP="00D95CA1">
      <w:pPr>
        <w:pStyle w:val="GOSTScript"/>
        <w:ind w:left="0" w:right="0" w:firstLine="227"/>
      </w:pPr>
      <w:r w:rsidRPr="00360272">
        <w:t>hjCCAYKAFJ5xDg/atAEoXz/iy49lFZcCR4yroYIBZaSCAWEwggFdMRgwFgYJKoZI</w:t>
      </w:r>
    </w:p>
    <w:p w14:paraId="60F799AD" w14:textId="77777777" w:rsidR="000C65E6" w:rsidRPr="00360272" w:rsidRDefault="000C65E6" w:rsidP="00D95CA1">
      <w:pPr>
        <w:pStyle w:val="GOSTScript"/>
        <w:ind w:left="0" w:right="0" w:firstLine="227"/>
      </w:pPr>
      <w:r w:rsidRPr="00360272">
        <w:t>hvcNAQkCEwlTZXJ2ZXIgQ0ExIDAeBgkqhkiG9w0BCQEWEXVjX2ZrQHJvc2them5h</w:t>
      </w:r>
    </w:p>
    <w:p w14:paraId="15CF77F0" w14:textId="77777777" w:rsidR="000C65E6" w:rsidRPr="00360272" w:rsidRDefault="000C65E6" w:rsidP="00D95CA1">
      <w:pPr>
        <w:pStyle w:val="GOSTScript"/>
        <w:ind w:left="0" w:right="0" w:firstLine="227"/>
      </w:pPr>
      <w:r w:rsidRPr="00360272">
        <w:t>LnJ1MRwwGgYDVQQIDBM3NyDQsy4g0JzQvtGB0LrQstCwMRowGAYIKoUDA4EDAQES</w:t>
      </w:r>
    </w:p>
    <w:p w14:paraId="5338EFDA" w14:textId="77777777" w:rsidR="000C65E6" w:rsidRPr="00360272" w:rsidRDefault="000C65E6" w:rsidP="00D95CA1">
      <w:pPr>
        <w:pStyle w:val="GOSTScript"/>
        <w:ind w:left="0" w:right="0" w:firstLine="227"/>
      </w:pPr>
      <w:r w:rsidRPr="00360272">
        <w:t>DDAwNzcxMDU2ODc2MDEYMBYGBSqFA2QBEg0xMDQ3Nzk3MDE5ODMwMSwwKgYDVQQJ</w:t>
      </w:r>
    </w:p>
    <w:p w14:paraId="4A566AD7" w14:textId="77777777" w:rsidR="000C65E6" w:rsidRPr="00360272" w:rsidRDefault="000C65E6" w:rsidP="00D95CA1">
      <w:pPr>
        <w:pStyle w:val="GOSTScript"/>
        <w:ind w:left="0" w:right="0" w:firstLine="227"/>
      </w:pPr>
      <w:r w:rsidRPr="00360272">
        <w:t>DCPRg9C70LjRhtCwINCY0LvRjNC40L3QutCwLCDQtNC+0LwgNzEVMBMGA1UEBwwM</w:t>
      </w:r>
    </w:p>
    <w:p w14:paraId="704DA27A" w14:textId="77777777" w:rsidR="000C65E6" w:rsidRPr="00360272" w:rsidRDefault="000C65E6" w:rsidP="00D95CA1">
      <w:pPr>
        <w:pStyle w:val="GOSTScript"/>
        <w:ind w:left="0" w:right="0" w:firstLine="227"/>
      </w:pPr>
      <w:r w:rsidRPr="00360272">
        <w:t>0JzQvtGB0LrQstCwMQswCQYDVQQGEwJSVTE4MDYGA1UECgwv0KTQtdC00LXRgNCw</w:t>
      </w:r>
    </w:p>
    <w:p w14:paraId="6D5F237F" w14:textId="77777777" w:rsidR="000C65E6" w:rsidRPr="00360272" w:rsidRDefault="000C65E6" w:rsidP="00D95CA1">
      <w:pPr>
        <w:pStyle w:val="GOSTScript"/>
        <w:ind w:left="0" w:right="0" w:firstLine="227"/>
      </w:pPr>
      <w:r w:rsidRPr="00360272">
        <w:t>0LvRjNC90L7QtSDQutCw0LfQvdCw0YfQtdC50YHRgtCy0L4xPzA9BgNVBAMMNtCj</w:t>
      </w:r>
    </w:p>
    <w:p w14:paraId="75E19EAB" w14:textId="77777777" w:rsidR="000C65E6" w:rsidRPr="00360272" w:rsidRDefault="000C65E6" w:rsidP="00D95CA1">
      <w:pPr>
        <w:pStyle w:val="GOSTScript"/>
        <w:ind w:left="0" w:right="0" w:firstLine="227"/>
      </w:pPr>
      <w:r w:rsidRPr="00360272">
        <w:t>0KYg0KTQtdC00LXRgNCw0LvRjNC90L7Qs9C+INC60LDQt9C90LDRh9C10LnRgdGC</w:t>
      </w:r>
    </w:p>
    <w:p w14:paraId="6B90F6BC" w14:textId="77777777" w:rsidR="000C65E6" w:rsidRPr="00360272" w:rsidRDefault="000C65E6" w:rsidP="00D95CA1">
      <w:pPr>
        <w:pStyle w:val="GOSTScript"/>
        <w:ind w:left="0" w:right="0" w:firstLine="227"/>
      </w:pPr>
      <w:r w:rsidRPr="00360272">
        <w:t>0LLQsIIBATBeBgNVHR8EVzBVMCmgJ6AlhiNodHRwOi8vY3JsLnJvc2them5hLnJ1</w:t>
      </w:r>
    </w:p>
    <w:p w14:paraId="33568ACD" w14:textId="77777777" w:rsidR="000C65E6" w:rsidRPr="00360272" w:rsidRDefault="000C65E6" w:rsidP="00D95CA1">
      <w:pPr>
        <w:pStyle w:val="GOSTScript"/>
        <w:ind w:left="0" w:right="0" w:firstLine="227"/>
      </w:pPr>
      <w:r w:rsidRPr="00360272">
        <w:t>L2NybC9mazAxLmNybDAooCagJIYiaHR0cDovL2NybC5mc2ZrLmxvY2FsL2NybC9m</w:t>
      </w:r>
    </w:p>
    <w:p w14:paraId="1A17A1BB" w14:textId="77777777" w:rsidR="000C65E6" w:rsidRPr="00360272" w:rsidRDefault="000C65E6" w:rsidP="00D95CA1">
      <w:pPr>
        <w:pStyle w:val="GOSTScript"/>
        <w:ind w:left="0" w:right="0" w:firstLine="227"/>
      </w:pPr>
      <w:r w:rsidRPr="00360272">
        <w:lastRenderedPageBreak/>
        <w:t>azAxLmNybDAdBgNVHQ4EFgQUt0m7wwTPyJQ+5TDMkq5Z0WnD5vQwCAYGKoUDAgID</w:t>
      </w:r>
    </w:p>
    <w:p w14:paraId="17A452CF" w14:textId="77777777" w:rsidR="000C65E6" w:rsidRPr="00360272" w:rsidRDefault="000C65E6" w:rsidP="00D95CA1">
      <w:pPr>
        <w:pStyle w:val="GOSTScript"/>
        <w:ind w:left="0" w:right="0" w:firstLine="227"/>
      </w:pPr>
      <w:r w:rsidRPr="00360272">
        <w:t>A0EAReUQeQpqERyFF5XRWG8RnguKCWvPIQOt26PZmVTccxOXVHwZyI0rqdcQ2i4L</w:t>
      </w:r>
    </w:p>
    <w:p w14:paraId="16099ACE" w14:textId="77777777" w:rsidR="000C65E6" w:rsidRPr="00360272" w:rsidRDefault="000C65E6" w:rsidP="00D95CA1">
      <w:pPr>
        <w:pStyle w:val="GOSTScript"/>
        <w:ind w:left="0" w:right="0" w:firstLine="227"/>
      </w:pPr>
      <w:r w:rsidRPr="00360272">
        <w:t>p87xs4bqOAO1BwhmKL/TsoC4pA==&lt;/wsse:BinarySecurityToken&gt;&lt;/wsse:Security&gt;&lt;/env:Header&gt;</w:t>
      </w:r>
    </w:p>
    <w:p w14:paraId="09848EE1" w14:textId="77777777" w:rsidR="000C65E6" w:rsidRPr="00360272" w:rsidRDefault="000C65E6" w:rsidP="00D95CA1">
      <w:pPr>
        <w:pStyle w:val="GOSTScript"/>
        <w:ind w:left="0" w:right="0" w:firstLine="227"/>
      </w:pPr>
      <w:r w:rsidRPr="00360272">
        <w:tab/>
        <w:t>&lt;env:Body xmlns:env="http://schemas.xmlsoap.org/soap/envelope/" wsu:Id="Id-wssecdata-29cef34e3106063e64fead91c94aeda97ff4"&gt;</w:t>
      </w:r>
    </w:p>
    <w:p w14:paraId="3D6A1080" w14:textId="77777777" w:rsidR="000C65E6" w:rsidRPr="00360272" w:rsidRDefault="000C65E6" w:rsidP="00D95CA1">
      <w:pPr>
        <w:pStyle w:val="GOSTScript"/>
        <w:ind w:left="0" w:right="0" w:firstLine="227"/>
      </w:pPr>
      <w:r w:rsidRPr="00360272">
        <w:tab/>
      </w:r>
      <w:r w:rsidRPr="00360272">
        <w:tab/>
        <w:t>&lt;transferDocumentRequest xmlns:typ="http://www.roskazna.ru/eb/services/transferDocumentService/types" xmlns="http://www.roskazna.ru/eb/services/transferDocumentService/types" versionId="1.0"&gt;</w:t>
      </w:r>
    </w:p>
    <w:p w14:paraId="2907D246" w14:textId="77777777" w:rsidR="000C65E6" w:rsidRPr="00360272" w:rsidRDefault="000C65E6" w:rsidP="00D95CA1">
      <w:pPr>
        <w:pStyle w:val="GOSTScript"/>
        <w:ind w:left="0" w:right="0" w:firstLine="227"/>
      </w:pPr>
      <w:r w:rsidRPr="00360272">
        <w:tab/>
      </w:r>
      <w:r w:rsidRPr="00360272">
        <w:tab/>
      </w:r>
      <w:r w:rsidRPr="00360272">
        <w:tab/>
        <w:t>&lt;typ:header&gt;</w:t>
      </w:r>
    </w:p>
    <w:p w14:paraId="2C1A7DC1" w14:textId="77777777" w:rsidR="000C65E6" w:rsidRPr="00360272" w:rsidRDefault="000C65E6" w:rsidP="00D95CA1">
      <w:pPr>
        <w:pStyle w:val="GOSTScript"/>
        <w:ind w:left="0" w:right="0" w:firstLine="227"/>
      </w:pPr>
      <w:r w:rsidRPr="00360272">
        <w:tab/>
      </w:r>
      <w:r w:rsidRPr="00360272">
        <w:tab/>
      </w:r>
      <w:r w:rsidRPr="00360272">
        <w:tab/>
      </w:r>
      <w:r w:rsidRPr="00360272">
        <w:tab/>
        <w:t>&lt;typ:packageId&gt;e8bf66bf-9cf1-47f1-a48b-394d18467fe3&lt;/typ:packageId&gt;</w:t>
      </w:r>
    </w:p>
    <w:p w14:paraId="0F57230B" w14:textId="77777777" w:rsidR="000C65E6" w:rsidRPr="00360272" w:rsidRDefault="000C65E6" w:rsidP="00D95CA1">
      <w:pPr>
        <w:pStyle w:val="GOSTScript"/>
        <w:ind w:left="0" w:right="0" w:firstLine="227"/>
      </w:pPr>
      <w:r w:rsidRPr="00360272">
        <w:tab/>
      </w:r>
      <w:r w:rsidRPr="00360272">
        <w:tab/>
      </w:r>
      <w:r w:rsidRPr="00360272">
        <w:tab/>
      </w:r>
      <w:r w:rsidRPr="00360272">
        <w:tab/>
        <w:t>&lt;typ:senderSystemId&gt;EXP&lt;/typ:senderSystemId&gt;</w:t>
      </w:r>
    </w:p>
    <w:p w14:paraId="1CE80CE1" w14:textId="77777777" w:rsidR="000C65E6" w:rsidRPr="00360272" w:rsidRDefault="000C65E6" w:rsidP="00D95CA1">
      <w:pPr>
        <w:pStyle w:val="GOSTScript"/>
        <w:ind w:left="0" w:right="0" w:firstLine="227"/>
      </w:pPr>
      <w:r w:rsidRPr="00360272">
        <w:tab/>
      </w:r>
      <w:r w:rsidRPr="00360272">
        <w:tab/>
      </w:r>
      <w:r w:rsidRPr="00360272">
        <w:tab/>
      </w:r>
      <w:r w:rsidRPr="00360272">
        <w:tab/>
        <w:t>&lt;typ:targetSystemId&gt;PFHD&lt;/typ:targetSystemId&gt;</w:t>
      </w:r>
    </w:p>
    <w:p w14:paraId="0D42C9D7" w14:textId="77777777" w:rsidR="000C65E6" w:rsidRPr="00360272" w:rsidRDefault="000C65E6" w:rsidP="00D95CA1">
      <w:pPr>
        <w:pStyle w:val="GOSTScript"/>
        <w:ind w:left="0" w:right="0" w:firstLine="227"/>
      </w:pPr>
      <w:r w:rsidRPr="00360272">
        <w:tab/>
      </w:r>
      <w:r w:rsidRPr="00360272">
        <w:tab/>
      </w:r>
      <w:r w:rsidRPr="00360272">
        <w:tab/>
      </w:r>
      <w:r w:rsidRPr="00360272">
        <w:tab/>
        <w:t>&lt;typ:documentType&gt;VLS_REPORT_0531764&lt;/typ:documentType&gt;</w:t>
      </w:r>
    </w:p>
    <w:p w14:paraId="5645F620" w14:textId="77777777" w:rsidR="000C65E6" w:rsidRPr="00360272" w:rsidRDefault="000C65E6" w:rsidP="00D95CA1">
      <w:pPr>
        <w:pStyle w:val="GOSTScript"/>
        <w:ind w:left="0" w:right="0" w:firstLine="227"/>
      </w:pPr>
      <w:r w:rsidRPr="00360272">
        <w:tab/>
      </w:r>
      <w:r w:rsidRPr="00360272">
        <w:tab/>
      </w:r>
      <w:r w:rsidRPr="00360272">
        <w:tab/>
      </w:r>
      <w:r w:rsidRPr="00360272">
        <w:tab/>
        <w:t>&lt;typ:documentGuid&gt;8ac0f4a9-2424-4822-87dc-ce8d1aa70482&lt;/typ:documentGuid&gt;</w:t>
      </w:r>
    </w:p>
    <w:p w14:paraId="55000C3B" w14:textId="77777777" w:rsidR="000C65E6" w:rsidRPr="00360272" w:rsidRDefault="000C65E6" w:rsidP="00D95CA1">
      <w:pPr>
        <w:pStyle w:val="GOSTScript"/>
        <w:ind w:left="0" w:right="0" w:firstLine="227"/>
      </w:pPr>
      <w:r w:rsidRPr="00360272">
        <w:tab/>
      </w:r>
      <w:r w:rsidRPr="00360272">
        <w:tab/>
      </w:r>
      <w:r w:rsidRPr="00360272">
        <w:tab/>
      </w:r>
      <w:r w:rsidRPr="00360272">
        <w:tab/>
        <w:t>&lt;typ:creationDateTime&gt;2023-12-03T16:46:07.689+04:00&lt;/typ:creationDateTime&gt;</w:t>
      </w:r>
    </w:p>
    <w:p w14:paraId="7DE20EC5" w14:textId="77777777" w:rsidR="000C65E6" w:rsidRPr="00360272" w:rsidRDefault="000C65E6" w:rsidP="00D95CA1">
      <w:pPr>
        <w:pStyle w:val="GOSTScript"/>
        <w:ind w:left="0" w:right="0" w:firstLine="227"/>
      </w:pPr>
      <w:r w:rsidRPr="00360272">
        <w:t>&lt;typ:params&gt;</w:t>
      </w:r>
    </w:p>
    <w:p w14:paraId="645D8583" w14:textId="77777777" w:rsidR="000C65E6" w:rsidRPr="00360272" w:rsidRDefault="000C65E6" w:rsidP="00D95CA1">
      <w:pPr>
        <w:pStyle w:val="GOSTScript"/>
        <w:ind w:left="0" w:right="0" w:firstLine="227"/>
      </w:pPr>
      <w:r w:rsidRPr="00360272">
        <w:t>&lt;typ:param name="tofkCode" value="9500"/&gt;</w:t>
      </w:r>
    </w:p>
    <w:p w14:paraId="72D7ECCC" w14:textId="77777777" w:rsidR="000C65E6" w:rsidRPr="00360272" w:rsidRDefault="000C65E6" w:rsidP="00D95CA1">
      <w:pPr>
        <w:pStyle w:val="GOSTScript"/>
        <w:ind w:left="0" w:right="0" w:firstLine="227"/>
      </w:pPr>
      <w:r w:rsidRPr="00360272">
        <w:t>&lt;typ:param name="SRCode_GRBS" value="00100092"/&gt;</w:t>
      </w:r>
    </w:p>
    <w:p w14:paraId="60A431C3" w14:textId="77777777" w:rsidR="000C65E6" w:rsidRPr="00360272" w:rsidRDefault="000C65E6" w:rsidP="00D95CA1">
      <w:pPr>
        <w:pStyle w:val="GOSTScript"/>
        <w:ind w:left="0" w:right="0" w:firstLine="227"/>
      </w:pPr>
      <w:r w:rsidRPr="00360272">
        <w:t>&lt;typ:param name="versionId" value="3.0"/&gt;</w:t>
      </w:r>
    </w:p>
    <w:p w14:paraId="1615F629" w14:textId="77777777" w:rsidR="000C65E6" w:rsidRPr="00360272" w:rsidRDefault="000C65E6" w:rsidP="00D95CA1">
      <w:pPr>
        <w:pStyle w:val="GOSTScript"/>
        <w:ind w:left="0" w:right="0" w:firstLine="227"/>
      </w:pPr>
      <w:r w:rsidRPr="00360272">
        <w:t>&lt;/typ:params&gt;</w:t>
      </w:r>
    </w:p>
    <w:p w14:paraId="63914115" w14:textId="77777777" w:rsidR="000C65E6" w:rsidRPr="00360272" w:rsidRDefault="000C65E6" w:rsidP="00D95CA1">
      <w:pPr>
        <w:pStyle w:val="GOSTScript"/>
        <w:ind w:left="0" w:right="0" w:firstLine="227"/>
      </w:pPr>
      <w:r w:rsidRPr="00360272">
        <w:tab/>
      </w:r>
      <w:r w:rsidRPr="00360272">
        <w:tab/>
      </w:r>
      <w:r w:rsidRPr="00360272">
        <w:tab/>
        <w:t>&lt;/typ:header&gt;</w:t>
      </w:r>
    </w:p>
    <w:p w14:paraId="567AB9B0" w14:textId="77777777" w:rsidR="000C65E6" w:rsidRPr="00360272" w:rsidRDefault="000C65E6" w:rsidP="00D95CA1">
      <w:pPr>
        <w:pStyle w:val="GOSTScript"/>
        <w:ind w:left="0" w:right="0" w:firstLine="227"/>
      </w:pPr>
      <w:r w:rsidRPr="00360272">
        <w:tab/>
      </w:r>
      <w:r w:rsidRPr="00360272">
        <w:tab/>
      </w:r>
      <w:r w:rsidRPr="00360272">
        <w:tab/>
        <w:t>&lt;typ:document&gt;</w:t>
      </w:r>
    </w:p>
    <w:p w14:paraId="3D3286D4" w14:textId="77777777" w:rsidR="000C65E6" w:rsidRPr="00360272" w:rsidRDefault="000C65E6" w:rsidP="00D95CA1">
      <w:pPr>
        <w:pStyle w:val="GOSTScript"/>
        <w:ind w:left="0" w:right="0" w:firstLine="227"/>
      </w:pPr>
      <w:r w:rsidRPr="00360272">
        <w:t>&lt;self:VLS_REPORT_0531764 xmlns="" versionID="3.0" xsi:schemaLocation="http://www.roskazna.ru/eb/domain/VLS_REPORT_0531764/formular formulars.xsd" xmlns:self="http://www.roskazna.ru/eb/domain/VLS_REPORT_0531764/formular" xmlns:xsi="http://www.w3.org/2001/XMLSchema-instance"&gt;</w:t>
      </w:r>
    </w:p>
    <w:p w14:paraId="566B5073" w14:textId="77777777" w:rsidR="000C65E6" w:rsidRPr="00360272" w:rsidRDefault="000C65E6" w:rsidP="00D95CA1">
      <w:pPr>
        <w:pStyle w:val="GOSTScript"/>
        <w:ind w:left="0" w:right="0" w:firstLine="227"/>
      </w:pPr>
      <w:r w:rsidRPr="00360272">
        <w:t>&lt;TtlPrt_RT_FORMCODE&gt;0531718&lt;/TtlPrt_RT_FORMCODE&gt;</w:t>
      </w:r>
    </w:p>
    <w:p w14:paraId="6DFA3905" w14:textId="77777777" w:rsidR="000C65E6" w:rsidRPr="00360272" w:rsidRDefault="000C65E6" w:rsidP="00D95CA1">
      <w:pPr>
        <w:pStyle w:val="GOSTScript"/>
        <w:ind w:left="0" w:right="0" w:firstLine="227"/>
      </w:pPr>
      <w:r w:rsidRPr="00360272">
        <w:t>&lt;TtlPrt_RT_ACCOUNTNUM&gt;08262Ч03421&lt;/TtlPrt_RT_ACCOUNTNUM&gt;</w:t>
      </w:r>
    </w:p>
    <w:p w14:paraId="336A6E93" w14:textId="77777777" w:rsidR="000C65E6" w:rsidRPr="00360272" w:rsidRDefault="000C65E6" w:rsidP="00D95CA1">
      <w:pPr>
        <w:pStyle w:val="GOSTScript"/>
        <w:ind w:left="0" w:right="0" w:firstLine="227"/>
      </w:pPr>
      <w:r w:rsidRPr="00360272">
        <w:tab/>
        <w:t>&lt;TtlPrt_DctDt&gt;2023-12-03&lt;/TtlPrt_DctDt&gt;</w:t>
      </w:r>
    </w:p>
    <w:p w14:paraId="1520DDB0" w14:textId="77777777" w:rsidR="000C65E6" w:rsidRPr="00360272" w:rsidRDefault="000C65E6" w:rsidP="00D95CA1">
      <w:pPr>
        <w:pStyle w:val="GOSTScript"/>
        <w:ind w:left="0" w:right="0" w:firstLine="227"/>
      </w:pPr>
      <w:r w:rsidRPr="00360272">
        <w:tab/>
        <w:t>&lt;TtlPrt_report_type_flag&gt;Итоговый&lt;/TtlPrt_report_type_flag&gt;</w:t>
      </w:r>
    </w:p>
    <w:p w14:paraId="28E56C13" w14:textId="77777777" w:rsidR="000C65E6" w:rsidRPr="004545F5" w:rsidRDefault="000C65E6" w:rsidP="00D95CA1">
      <w:pPr>
        <w:pStyle w:val="GOSTScript"/>
        <w:ind w:left="0" w:right="0" w:firstLine="227"/>
        <w:rPr>
          <w:lang w:val="ru-RU"/>
        </w:rPr>
      </w:pPr>
      <w:r w:rsidRPr="00360272">
        <w:tab/>
      </w:r>
      <w:r w:rsidRPr="004545F5">
        <w:rPr>
          <w:lang w:val="ru-RU"/>
        </w:rPr>
        <w:t>&lt;</w:t>
      </w:r>
      <w:r w:rsidRPr="00360272">
        <w:t>TtlPrt</w:t>
      </w:r>
      <w:r w:rsidRPr="004545F5">
        <w:rPr>
          <w:lang w:val="ru-RU"/>
        </w:rPr>
        <w:t>_</w:t>
      </w:r>
      <w:r w:rsidRPr="00360272">
        <w:t>TOFK</w:t>
      </w:r>
      <w:r w:rsidRPr="004545F5">
        <w:rPr>
          <w:lang w:val="ru-RU"/>
        </w:rPr>
        <w:t>&gt;</w:t>
      </w:r>
    </w:p>
    <w:p w14:paraId="046FE528" w14:textId="77777777" w:rsidR="000C65E6" w:rsidRPr="004545F5" w:rsidRDefault="000C65E6" w:rsidP="00D95CA1">
      <w:pPr>
        <w:pStyle w:val="GOSTScript"/>
        <w:ind w:left="0" w:right="0" w:firstLine="227"/>
        <w:rPr>
          <w:lang w:val="ru-RU"/>
        </w:rPr>
      </w:pPr>
      <w:r w:rsidRPr="004545F5">
        <w:rPr>
          <w:lang w:val="ru-RU"/>
        </w:rPr>
        <w:tab/>
      </w:r>
      <w:r w:rsidRPr="004545F5">
        <w:rPr>
          <w:lang w:val="ru-RU"/>
        </w:rPr>
        <w:tab/>
        <w:t>&lt;</w:t>
      </w:r>
      <w:r w:rsidRPr="00360272">
        <w:t>Nm</w:t>
      </w:r>
      <w:r w:rsidRPr="004545F5">
        <w:rPr>
          <w:lang w:val="ru-RU"/>
        </w:rPr>
        <w:t>&gt;Управление Федерального казначейства по Чувашской Республике&lt;/</w:t>
      </w:r>
      <w:r w:rsidRPr="00360272">
        <w:t>Nm</w:t>
      </w:r>
      <w:r w:rsidRPr="004545F5">
        <w:rPr>
          <w:lang w:val="ru-RU"/>
        </w:rPr>
        <w:t>&gt;</w:t>
      </w:r>
    </w:p>
    <w:p w14:paraId="53B6D140" w14:textId="77777777" w:rsidR="000C65E6" w:rsidRPr="00360272" w:rsidRDefault="000C65E6" w:rsidP="00D95CA1">
      <w:pPr>
        <w:pStyle w:val="GOSTScript"/>
        <w:ind w:left="0" w:right="0" w:firstLine="227"/>
      </w:pPr>
      <w:r w:rsidRPr="004545F5">
        <w:rPr>
          <w:lang w:val="ru-RU"/>
        </w:rPr>
        <w:tab/>
      </w:r>
      <w:r w:rsidRPr="004545F5">
        <w:rPr>
          <w:lang w:val="ru-RU"/>
        </w:rPr>
        <w:tab/>
      </w:r>
      <w:r w:rsidRPr="00360272">
        <w:t>&lt;Cd&gt;1500&lt;/Cd&gt;</w:t>
      </w:r>
    </w:p>
    <w:p w14:paraId="2786540D" w14:textId="77777777" w:rsidR="000C65E6" w:rsidRPr="00360272" w:rsidRDefault="000C65E6" w:rsidP="00D95CA1">
      <w:pPr>
        <w:pStyle w:val="GOSTScript"/>
        <w:ind w:left="0" w:right="0" w:firstLine="227"/>
      </w:pPr>
      <w:r w:rsidRPr="00360272">
        <w:tab/>
        <w:t>&lt;/TtlPrt_TOFK&gt;</w:t>
      </w:r>
    </w:p>
    <w:p w14:paraId="67533B5B" w14:textId="77777777" w:rsidR="000C65E6" w:rsidRPr="00360272" w:rsidRDefault="000C65E6" w:rsidP="00D95CA1">
      <w:pPr>
        <w:pStyle w:val="GOSTScript"/>
        <w:ind w:left="0" w:right="0" w:firstLine="227"/>
      </w:pPr>
      <w:r w:rsidRPr="00360272">
        <w:tab/>
        <w:t>&lt;TtlPrt_UBP&gt;</w:t>
      </w:r>
    </w:p>
    <w:p w14:paraId="7F18FA94" w14:textId="77777777" w:rsidR="000C65E6" w:rsidRPr="004545F5" w:rsidRDefault="000C65E6" w:rsidP="00D95CA1">
      <w:pPr>
        <w:pStyle w:val="GOSTScript"/>
        <w:ind w:left="0" w:right="0" w:firstLine="227"/>
        <w:rPr>
          <w:lang w:val="ru-RU"/>
        </w:rPr>
      </w:pPr>
      <w:r w:rsidRPr="00360272">
        <w:tab/>
      </w:r>
      <w:r w:rsidRPr="00360272">
        <w:tab/>
      </w:r>
      <w:r w:rsidRPr="004545F5">
        <w:rPr>
          <w:lang w:val="ru-RU"/>
        </w:rPr>
        <w:t>&lt;</w:t>
      </w:r>
      <w:r w:rsidRPr="00360272">
        <w:t>Cd</w:t>
      </w:r>
      <w:r w:rsidRPr="004545F5">
        <w:rPr>
          <w:lang w:val="ru-RU"/>
        </w:rPr>
        <w:t>&gt;97200024&lt;/</w:t>
      </w:r>
      <w:r w:rsidRPr="00360272">
        <w:t>Cd</w:t>
      </w:r>
      <w:r w:rsidRPr="004545F5">
        <w:rPr>
          <w:lang w:val="ru-RU"/>
        </w:rPr>
        <w:t>&gt;</w:t>
      </w:r>
    </w:p>
    <w:p w14:paraId="7C520EE0" w14:textId="77777777" w:rsidR="000C65E6" w:rsidRPr="004545F5" w:rsidRDefault="000C65E6" w:rsidP="00D95CA1">
      <w:pPr>
        <w:pStyle w:val="GOSTScript"/>
        <w:ind w:left="0" w:right="0" w:firstLine="227"/>
        <w:rPr>
          <w:lang w:val="ru-RU"/>
        </w:rPr>
      </w:pPr>
      <w:r w:rsidRPr="004545F5">
        <w:rPr>
          <w:lang w:val="ru-RU"/>
        </w:rPr>
        <w:tab/>
      </w:r>
      <w:r w:rsidRPr="004545F5">
        <w:rPr>
          <w:lang w:val="ru-RU"/>
        </w:rPr>
        <w:tab/>
        <w:t>&lt;</w:t>
      </w:r>
      <w:r w:rsidRPr="00360272">
        <w:t>Nm</w:t>
      </w:r>
      <w:r w:rsidRPr="004545F5">
        <w:rPr>
          <w:lang w:val="ru-RU"/>
        </w:rPr>
        <w:t>&gt;МИНИСТЕРСТВО ФИНАНСОВ ЧУВАШСКОЙ РЕСПУБЛИКИ&lt;/</w:t>
      </w:r>
      <w:r w:rsidRPr="00360272">
        <w:t>Nm</w:t>
      </w:r>
      <w:r w:rsidRPr="004545F5">
        <w:rPr>
          <w:lang w:val="ru-RU"/>
        </w:rPr>
        <w:t>&gt;</w:t>
      </w:r>
    </w:p>
    <w:p w14:paraId="7311A52D" w14:textId="77777777" w:rsidR="000C65E6" w:rsidRPr="00360272" w:rsidRDefault="000C65E6" w:rsidP="00D95CA1">
      <w:pPr>
        <w:pStyle w:val="GOSTScript"/>
        <w:ind w:left="0" w:right="0" w:firstLine="227"/>
      </w:pPr>
      <w:r w:rsidRPr="004545F5">
        <w:rPr>
          <w:lang w:val="ru-RU"/>
        </w:rPr>
        <w:tab/>
      </w:r>
      <w:r w:rsidRPr="00360272">
        <w:t>&lt;/TtlPrt_UBP&gt;</w:t>
      </w:r>
    </w:p>
    <w:p w14:paraId="06FAAEA8" w14:textId="77777777" w:rsidR="000C65E6" w:rsidRPr="00360272" w:rsidRDefault="000C65E6" w:rsidP="00D95CA1">
      <w:pPr>
        <w:pStyle w:val="GOSTScript"/>
        <w:ind w:left="0" w:right="0" w:firstLine="227"/>
      </w:pPr>
      <w:r w:rsidRPr="00360272">
        <w:tab/>
        <w:t>&lt;TtlPrt_GRBS&gt;</w:t>
      </w:r>
    </w:p>
    <w:p w14:paraId="5A0B0785" w14:textId="77777777" w:rsidR="000C65E6" w:rsidRPr="00360272" w:rsidRDefault="000C65E6" w:rsidP="00D95CA1">
      <w:pPr>
        <w:pStyle w:val="GOSTScript"/>
        <w:ind w:left="0" w:right="0" w:firstLine="227"/>
      </w:pPr>
      <w:r w:rsidRPr="00360272">
        <w:tab/>
      </w:r>
      <w:r w:rsidRPr="00360272">
        <w:tab/>
        <w:t>&lt;Cd&gt;092&lt;/Cd&gt;</w:t>
      </w:r>
    </w:p>
    <w:p w14:paraId="742C64C3" w14:textId="77777777" w:rsidR="000C65E6" w:rsidRPr="004545F5" w:rsidRDefault="000C65E6" w:rsidP="00D95CA1">
      <w:pPr>
        <w:pStyle w:val="GOSTScript"/>
        <w:ind w:left="0" w:right="0" w:firstLine="227"/>
        <w:rPr>
          <w:lang w:val="ru-RU"/>
        </w:rPr>
      </w:pPr>
      <w:r w:rsidRPr="00360272">
        <w:tab/>
      </w:r>
      <w:r w:rsidRPr="00360272">
        <w:tab/>
      </w:r>
      <w:r w:rsidRPr="004545F5">
        <w:rPr>
          <w:lang w:val="ru-RU"/>
        </w:rPr>
        <w:t>&lt;</w:t>
      </w:r>
      <w:r w:rsidRPr="00360272">
        <w:t>Nm</w:t>
      </w:r>
      <w:r w:rsidRPr="004545F5">
        <w:rPr>
          <w:lang w:val="ru-RU"/>
        </w:rPr>
        <w:t>&gt;Министерство финансов Российской Федерации&lt;/</w:t>
      </w:r>
      <w:r w:rsidRPr="00360272">
        <w:t>Nm</w:t>
      </w:r>
      <w:r w:rsidRPr="004545F5">
        <w:rPr>
          <w:lang w:val="ru-RU"/>
        </w:rPr>
        <w:t>&gt;</w:t>
      </w:r>
    </w:p>
    <w:p w14:paraId="662278CF" w14:textId="77777777" w:rsidR="000C65E6" w:rsidRPr="00360272" w:rsidRDefault="000C65E6" w:rsidP="00D95CA1">
      <w:pPr>
        <w:pStyle w:val="GOSTScript"/>
        <w:ind w:left="0" w:right="0" w:firstLine="227"/>
      </w:pPr>
      <w:r w:rsidRPr="004545F5">
        <w:rPr>
          <w:lang w:val="ru-RU"/>
        </w:rPr>
        <w:tab/>
      </w:r>
      <w:r w:rsidRPr="00360272">
        <w:t>&lt;/TtlPrt_GRBS&gt;</w:t>
      </w:r>
    </w:p>
    <w:p w14:paraId="538193A9" w14:textId="77777777" w:rsidR="000C65E6" w:rsidRPr="00360272" w:rsidRDefault="000C65E6" w:rsidP="00D95CA1">
      <w:pPr>
        <w:pStyle w:val="GOSTScript"/>
        <w:ind w:left="0" w:right="0" w:firstLine="227"/>
      </w:pPr>
      <w:r w:rsidRPr="00360272">
        <w:tab/>
        <w:t>&lt;TtlPrt_MSC_Bdgt&gt;</w:t>
      </w:r>
    </w:p>
    <w:p w14:paraId="2D0A9AE7" w14:textId="77777777" w:rsidR="000C65E6" w:rsidRPr="004545F5" w:rsidRDefault="000C65E6" w:rsidP="00D95CA1">
      <w:pPr>
        <w:pStyle w:val="GOSTScript"/>
        <w:ind w:left="0" w:right="0" w:firstLine="227"/>
        <w:rPr>
          <w:lang w:val="ru-RU"/>
        </w:rPr>
      </w:pPr>
      <w:r w:rsidRPr="00360272">
        <w:tab/>
      </w:r>
      <w:r w:rsidRPr="00360272">
        <w:tab/>
      </w:r>
      <w:r w:rsidRPr="004545F5">
        <w:rPr>
          <w:lang w:val="ru-RU"/>
        </w:rPr>
        <w:t>&lt;</w:t>
      </w:r>
      <w:r w:rsidRPr="00360272">
        <w:t>Cd</w:t>
      </w:r>
      <w:r w:rsidRPr="004545F5">
        <w:rPr>
          <w:lang w:val="ru-RU"/>
        </w:rPr>
        <w:t>&gt;99010001&lt;/</w:t>
      </w:r>
      <w:r w:rsidRPr="00360272">
        <w:t>Cd</w:t>
      </w:r>
      <w:r w:rsidRPr="004545F5">
        <w:rPr>
          <w:lang w:val="ru-RU"/>
        </w:rPr>
        <w:t>&gt;</w:t>
      </w:r>
    </w:p>
    <w:p w14:paraId="0AE567F6" w14:textId="77777777" w:rsidR="000C65E6" w:rsidRPr="004545F5" w:rsidRDefault="000C65E6" w:rsidP="00D95CA1">
      <w:pPr>
        <w:pStyle w:val="GOSTScript"/>
        <w:ind w:left="0" w:right="0" w:firstLine="227"/>
        <w:rPr>
          <w:lang w:val="ru-RU"/>
        </w:rPr>
      </w:pPr>
      <w:r w:rsidRPr="004545F5">
        <w:rPr>
          <w:lang w:val="ru-RU"/>
        </w:rPr>
        <w:tab/>
      </w:r>
      <w:r w:rsidRPr="004545F5">
        <w:rPr>
          <w:lang w:val="ru-RU"/>
        </w:rPr>
        <w:tab/>
        <w:t>&lt;</w:t>
      </w:r>
      <w:r w:rsidRPr="00360272">
        <w:t>Nm</w:t>
      </w:r>
      <w:r w:rsidRPr="004545F5">
        <w:rPr>
          <w:lang w:val="ru-RU"/>
        </w:rPr>
        <w:t>&gt;Федеральный бюджет&lt;/</w:t>
      </w:r>
      <w:r w:rsidRPr="00360272">
        <w:t>Nm</w:t>
      </w:r>
      <w:r w:rsidRPr="004545F5">
        <w:rPr>
          <w:lang w:val="ru-RU"/>
        </w:rPr>
        <w:t>&gt;</w:t>
      </w:r>
    </w:p>
    <w:p w14:paraId="1DD20C41" w14:textId="77777777" w:rsidR="000C65E6" w:rsidRPr="00734FF4" w:rsidRDefault="000C65E6" w:rsidP="00D95CA1">
      <w:pPr>
        <w:pStyle w:val="GOSTScript"/>
        <w:ind w:left="0" w:right="0" w:firstLine="227"/>
      </w:pPr>
      <w:r w:rsidRPr="004545F5">
        <w:rPr>
          <w:lang w:val="ru-RU"/>
        </w:rPr>
        <w:tab/>
      </w:r>
      <w:r w:rsidRPr="00734FF4">
        <w:t>&lt;/</w:t>
      </w:r>
      <w:r w:rsidRPr="00360272">
        <w:t>TtlPrt</w:t>
      </w:r>
      <w:r w:rsidRPr="00734FF4">
        <w:t>_</w:t>
      </w:r>
      <w:r w:rsidRPr="00360272">
        <w:t>MSC</w:t>
      </w:r>
      <w:r w:rsidRPr="00734FF4">
        <w:t>_</w:t>
      </w:r>
      <w:r w:rsidRPr="00360272">
        <w:t>Bdgt</w:t>
      </w:r>
      <w:r w:rsidRPr="00734FF4">
        <w:t>&gt;</w:t>
      </w:r>
    </w:p>
    <w:p w14:paraId="1E2CE2D2" w14:textId="77777777" w:rsidR="000C65E6" w:rsidRPr="00734FF4" w:rsidRDefault="000C65E6" w:rsidP="00D95CA1">
      <w:pPr>
        <w:pStyle w:val="GOSTScript"/>
        <w:ind w:left="0" w:right="0" w:firstLine="227"/>
      </w:pPr>
      <w:r w:rsidRPr="00734FF4">
        <w:tab/>
        <w:t>&lt;</w:t>
      </w:r>
      <w:r w:rsidRPr="00360272">
        <w:t>TtlPrt</w:t>
      </w:r>
      <w:r w:rsidRPr="00734FF4">
        <w:t>_</w:t>
      </w:r>
      <w:r w:rsidRPr="00360272">
        <w:t>FO</w:t>
      </w:r>
      <w:r w:rsidRPr="00734FF4">
        <w:t>&gt;</w:t>
      </w:r>
    </w:p>
    <w:p w14:paraId="3B065786" w14:textId="77777777" w:rsidR="000C65E6" w:rsidRPr="004545F5" w:rsidRDefault="000C65E6" w:rsidP="00D95CA1">
      <w:pPr>
        <w:pStyle w:val="GOSTScript"/>
        <w:ind w:left="0" w:right="0" w:firstLine="227"/>
        <w:rPr>
          <w:lang w:val="ru-RU"/>
        </w:rPr>
      </w:pPr>
      <w:r w:rsidRPr="00734FF4">
        <w:tab/>
      </w:r>
      <w:r w:rsidRPr="00734FF4">
        <w:tab/>
      </w:r>
      <w:r w:rsidRPr="004545F5">
        <w:rPr>
          <w:lang w:val="ru-RU"/>
        </w:rPr>
        <w:t>&lt;</w:t>
      </w:r>
      <w:r w:rsidRPr="00360272">
        <w:t>FnclInst</w:t>
      </w:r>
      <w:r w:rsidRPr="004545F5">
        <w:rPr>
          <w:lang w:val="ru-RU"/>
        </w:rPr>
        <w:t>&gt;Министерство финансов Российской Федерации&lt;/</w:t>
      </w:r>
      <w:r w:rsidRPr="00360272">
        <w:t>FnclInst</w:t>
      </w:r>
      <w:r w:rsidRPr="004545F5">
        <w:rPr>
          <w:lang w:val="ru-RU"/>
        </w:rPr>
        <w:t>&gt;</w:t>
      </w:r>
    </w:p>
    <w:p w14:paraId="7D588339" w14:textId="77777777" w:rsidR="000C65E6" w:rsidRPr="004545F5" w:rsidRDefault="000C65E6" w:rsidP="00D95CA1">
      <w:pPr>
        <w:pStyle w:val="GOSTScript"/>
        <w:ind w:left="0" w:right="0" w:firstLine="227"/>
        <w:rPr>
          <w:lang w:val="ru-RU"/>
        </w:rPr>
      </w:pPr>
      <w:r w:rsidRPr="004545F5">
        <w:rPr>
          <w:lang w:val="ru-RU"/>
        </w:rPr>
        <w:tab/>
      </w:r>
      <w:r w:rsidRPr="004545F5">
        <w:rPr>
          <w:lang w:val="ru-RU"/>
        </w:rPr>
        <w:tab/>
        <w:t>&lt;</w:t>
      </w:r>
      <w:r w:rsidRPr="00360272">
        <w:t>OKPOCd</w:t>
      </w:r>
      <w:r w:rsidRPr="004545F5">
        <w:rPr>
          <w:lang w:val="ru-RU"/>
        </w:rPr>
        <w:t>&gt;00013474&lt;/</w:t>
      </w:r>
      <w:r w:rsidRPr="00360272">
        <w:t>OKPOCd</w:t>
      </w:r>
      <w:r w:rsidRPr="004545F5">
        <w:rPr>
          <w:lang w:val="ru-RU"/>
        </w:rPr>
        <w:t>&gt;</w:t>
      </w:r>
    </w:p>
    <w:p w14:paraId="47AF0FDA" w14:textId="77777777" w:rsidR="000C65E6" w:rsidRPr="004545F5" w:rsidRDefault="000C65E6" w:rsidP="00D95CA1">
      <w:pPr>
        <w:pStyle w:val="GOSTScript"/>
        <w:ind w:left="0" w:right="0" w:firstLine="227"/>
        <w:rPr>
          <w:lang w:val="ru-RU"/>
        </w:rPr>
      </w:pPr>
      <w:r w:rsidRPr="004545F5">
        <w:rPr>
          <w:lang w:val="ru-RU"/>
        </w:rPr>
        <w:tab/>
        <w:t>&lt;/</w:t>
      </w:r>
      <w:r w:rsidRPr="00360272">
        <w:t>TtlPrt</w:t>
      </w:r>
      <w:r w:rsidRPr="004545F5">
        <w:rPr>
          <w:lang w:val="ru-RU"/>
        </w:rPr>
        <w:t>_</w:t>
      </w:r>
      <w:r w:rsidRPr="00360272">
        <w:t>FO</w:t>
      </w:r>
      <w:r w:rsidRPr="004545F5">
        <w:rPr>
          <w:lang w:val="ru-RU"/>
        </w:rPr>
        <w:t>&gt;</w:t>
      </w:r>
    </w:p>
    <w:p w14:paraId="21FFF8A3" w14:textId="77777777" w:rsidR="000C65E6" w:rsidRPr="004545F5" w:rsidRDefault="000C65E6" w:rsidP="00D95CA1">
      <w:pPr>
        <w:pStyle w:val="GOSTScript"/>
        <w:ind w:left="0" w:right="0" w:firstLine="227"/>
        <w:rPr>
          <w:lang w:val="ru-RU"/>
        </w:rPr>
      </w:pPr>
      <w:r w:rsidRPr="004545F5">
        <w:rPr>
          <w:lang w:val="ru-RU"/>
        </w:rPr>
        <w:tab/>
        <w:t>&lt;</w:t>
      </w:r>
      <w:r w:rsidRPr="00360272">
        <w:t>TtlPrt</w:t>
      </w:r>
      <w:r w:rsidRPr="004545F5">
        <w:rPr>
          <w:lang w:val="ru-RU"/>
        </w:rPr>
        <w:t>_</w:t>
      </w:r>
      <w:r w:rsidRPr="00360272">
        <w:t>MSC</w:t>
      </w:r>
      <w:r w:rsidRPr="004545F5">
        <w:rPr>
          <w:lang w:val="ru-RU"/>
        </w:rPr>
        <w:t>_</w:t>
      </w:r>
      <w:r w:rsidRPr="00360272">
        <w:t>OKTMO</w:t>
      </w:r>
      <w:r w:rsidRPr="004545F5">
        <w:rPr>
          <w:lang w:val="ru-RU"/>
        </w:rPr>
        <w:t>&gt;97000000&lt;/</w:t>
      </w:r>
      <w:r w:rsidRPr="00360272">
        <w:t>TtlPrt</w:t>
      </w:r>
      <w:r w:rsidRPr="004545F5">
        <w:rPr>
          <w:lang w:val="ru-RU"/>
        </w:rPr>
        <w:t>_</w:t>
      </w:r>
      <w:r w:rsidRPr="00360272">
        <w:t>MSC</w:t>
      </w:r>
      <w:r w:rsidRPr="004545F5">
        <w:rPr>
          <w:lang w:val="ru-RU"/>
        </w:rPr>
        <w:t>_</w:t>
      </w:r>
      <w:r w:rsidRPr="00360272">
        <w:t>OKTMO</w:t>
      </w:r>
      <w:r w:rsidRPr="004545F5">
        <w:rPr>
          <w:lang w:val="ru-RU"/>
        </w:rPr>
        <w:t>&gt;</w:t>
      </w:r>
    </w:p>
    <w:p w14:paraId="73F241E7" w14:textId="77777777" w:rsidR="000C65E6" w:rsidRPr="00360272" w:rsidRDefault="000C65E6" w:rsidP="00D95CA1">
      <w:pPr>
        <w:pStyle w:val="GOSTScript"/>
        <w:ind w:left="0" w:right="0" w:firstLine="227"/>
      </w:pPr>
      <w:r w:rsidRPr="004545F5">
        <w:rPr>
          <w:lang w:val="ru-RU"/>
        </w:rPr>
        <w:tab/>
      </w:r>
      <w:r w:rsidRPr="00360272">
        <w:t>&lt;TtlPrt_SECRECY code="0"&gt;несекретно&lt;/TtlPrt_SECRECY&gt;</w:t>
      </w:r>
    </w:p>
    <w:p w14:paraId="2FD74011" w14:textId="77777777" w:rsidR="000C65E6" w:rsidRPr="00360272" w:rsidRDefault="000C65E6" w:rsidP="00D95CA1">
      <w:pPr>
        <w:pStyle w:val="GOSTScript"/>
        <w:ind w:left="0" w:right="0" w:firstLine="227"/>
      </w:pPr>
      <w:r w:rsidRPr="00360272">
        <w:tab/>
        <w:t>&lt;R_764_G_S1_1_D&gt;</w:t>
      </w:r>
    </w:p>
    <w:p w14:paraId="6FC19D78" w14:textId="77777777" w:rsidR="000C65E6" w:rsidRPr="00360272" w:rsidRDefault="000C65E6" w:rsidP="00D95CA1">
      <w:pPr>
        <w:pStyle w:val="GOSTScript"/>
        <w:ind w:left="0" w:right="0" w:firstLine="227"/>
      </w:pPr>
      <w:r w:rsidRPr="00360272">
        <w:tab/>
      </w:r>
      <w:r w:rsidRPr="00360272">
        <w:tab/>
        <w:t>&lt;G_S1_1_D_ITEM&gt;</w:t>
      </w:r>
    </w:p>
    <w:p w14:paraId="71C307DE" w14:textId="77777777" w:rsidR="000C65E6" w:rsidRPr="00360272" w:rsidRDefault="000C65E6" w:rsidP="00D95CA1">
      <w:pPr>
        <w:pStyle w:val="GOSTScript"/>
        <w:ind w:left="0" w:right="0" w:firstLine="227"/>
      </w:pPr>
      <w:r w:rsidRPr="00360272">
        <w:tab/>
      </w:r>
      <w:r w:rsidRPr="00360272">
        <w:tab/>
      </w:r>
      <w:r w:rsidRPr="00360272">
        <w:tab/>
        <w:t>&lt;G_S1_B_C2&gt;100.00&lt;/G_S1_B_C2&gt;</w:t>
      </w:r>
    </w:p>
    <w:p w14:paraId="6211B27A" w14:textId="77777777" w:rsidR="000C65E6" w:rsidRPr="00360272" w:rsidRDefault="000C65E6" w:rsidP="00D95CA1">
      <w:pPr>
        <w:pStyle w:val="GOSTScript"/>
        <w:ind w:left="0" w:right="0" w:firstLine="227"/>
      </w:pPr>
      <w:r w:rsidRPr="00360272">
        <w:tab/>
      </w:r>
      <w:r w:rsidRPr="00360272">
        <w:tab/>
      </w:r>
      <w:r w:rsidRPr="00360272">
        <w:tab/>
        <w:t>&lt;G_S1_E_C2&gt;100.00&lt;/G_S1_E_C2&gt;</w:t>
      </w:r>
    </w:p>
    <w:p w14:paraId="5BF8E2A3" w14:textId="77777777" w:rsidR="000C65E6" w:rsidRPr="00360272" w:rsidRDefault="000C65E6" w:rsidP="00D95CA1">
      <w:pPr>
        <w:pStyle w:val="GOSTScript"/>
        <w:ind w:left="0" w:right="0" w:firstLine="227"/>
      </w:pPr>
      <w:r w:rsidRPr="00360272">
        <w:tab/>
      </w:r>
      <w:r w:rsidRPr="00360272">
        <w:tab/>
      </w:r>
      <w:r w:rsidRPr="00360272">
        <w:tab/>
        <w:t>&lt;G_S1_B_C3&gt;100.00&lt;/G_S1_B_C3&gt;</w:t>
      </w:r>
    </w:p>
    <w:p w14:paraId="761B6BC4" w14:textId="77777777" w:rsidR="000C65E6" w:rsidRPr="00360272" w:rsidRDefault="000C65E6" w:rsidP="00D95CA1">
      <w:pPr>
        <w:pStyle w:val="GOSTScript"/>
        <w:ind w:left="0" w:right="0" w:firstLine="227"/>
      </w:pPr>
      <w:r w:rsidRPr="00360272">
        <w:lastRenderedPageBreak/>
        <w:tab/>
      </w:r>
      <w:r w:rsidRPr="00360272">
        <w:tab/>
      </w:r>
      <w:r w:rsidRPr="00360272">
        <w:tab/>
        <w:t>&lt;G_S1_E_C3&gt;100.00&lt;/G_S1_E_C3&gt;</w:t>
      </w:r>
    </w:p>
    <w:p w14:paraId="15023544" w14:textId="77777777" w:rsidR="000C65E6" w:rsidRPr="00360272" w:rsidRDefault="000C65E6" w:rsidP="00D95CA1">
      <w:pPr>
        <w:pStyle w:val="GOSTScript"/>
        <w:ind w:left="0" w:right="0" w:firstLine="227"/>
      </w:pPr>
      <w:r w:rsidRPr="00360272">
        <w:tab/>
      </w:r>
      <w:r w:rsidRPr="00360272">
        <w:tab/>
      </w:r>
      <w:r w:rsidRPr="00360272">
        <w:tab/>
        <w:t>&lt;G_S1_B_C4&gt;100.00&lt;/G_S1_B_C4&gt;</w:t>
      </w:r>
    </w:p>
    <w:p w14:paraId="10C23D4F" w14:textId="77777777" w:rsidR="000C65E6" w:rsidRPr="00360272" w:rsidRDefault="000C65E6" w:rsidP="00D95CA1">
      <w:pPr>
        <w:pStyle w:val="GOSTScript"/>
        <w:ind w:left="0" w:right="0" w:firstLine="227"/>
      </w:pPr>
      <w:r w:rsidRPr="00360272">
        <w:tab/>
      </w:r>
      <w:r w:rsidRPr="00360272">
        <w:tab/>
      </w:r>
      <w:r w:rsidRPr="00360272">
        <w:tab/>
        <w:t>&lt;G_S1_E_C4&gt;100.00&lt;/G_S1_E_C4&gt;</w:t>
      </w:r>
    </w:p>
    <w:p w14:paraId="06B6BDBE" w14:textId="77777777" w:rsidR="000C65E6" w:rsidRPr="00360272" w:rsidRDefault="000C65E6" w:rsidP="00D95CA1">
      <w:pPr>
        <w:pStyle w:val="GOSTScript"/>
        <w:ind w:left="0" w:right="0" w:firstLine="227"/>
      </w:pPr>
      <w:r w:rsidRPr="00360272">
        <w:tab/>
      </w:r>
      <w:r w:rsidRPr="00360272">
        <w:tab/>
        <w:t>&lt;/G_S1_1_D_ITEM&gt;</w:t>
      </w:r>
    </w:p>
    <w:p w14:paraId="2B99E4C9" w14:textId="77777777" w:rsidR="000C65E6" w:rsidRPr="00360272" w:rsidRDefault="000C65E6" w:rsidP="00D95CA1">
      <w:pPr>
        <w:pStyle w:val="GOSTScript"/>
        <w:ind w:left="0" w:right="0" w:firstLine="227"/>
      </w:pPr>
      <w:r w:rsidRPr="00360272">
        <w:tab/>
        <w:t>&lt;/R_764_G_S1_1_D&gt;</w:t>
      </w:r>
    </w:p>
    <w:p w14:paraId="49EAC6CA" w14:textId="77777777" w:rsidR="000C65E6" w:rsidRPr="00360272" w:rsidRDefault="000C65E6" w:rsidP="00D95CA1">
      <w:pPr>
        <w:pStyle w:val="GOSTScript"/>
        <w:ind w:left="0" w:right="0" w:firstLine="227"/>
      </w:pPr>
      <w:r w:rsidRPr="00360272">
        <w:t xml:space="preserve">&lt;VSL_ListApp_Executor_SFP&gt;Александров </w:t>
      </w:r>
      <w:r w:rsidRPr="00D95CA1">
        <w:t>Антон</w:t>
      </w:r>
      <w:r w:rsidRPr="00360272">
        <w:t xml:space="preserve"> </w:t>
      </w:r>
      <w:r w:rsidRPr="00D95CA1">
        <w:t>Алексеевич</w:t>
      </w:r>
      <w:r w:rsidRPr="00360272">
        <w:t>&lt;/VSL_ListApp_Executor_SFP&gt;</w:t>
      </w:r>
    </w:p>
    <w:p w14:paraId="4ED91012" w14:textId="77777777" w:rsidR="000C65E6" w:rsidRPr="00360272" w:rsidRDefault="000C65E6" w:rsidP="00D95CA1">
      <w:pPr>
        <w:pStyle w:val="GOSTScript"/>
        <w:ind w:left="0" w:right="0" w:firstLine="227"/>
      </w:pPr>
      <w:r w:rsidRPr="00360272">
        <w:tab/>
        <w:t>&lt;VSL_ListApp_Executor_Post&gt;Казначей&lt;/VSL_ListApp_Executor_Post&gt;</w:t>
      </w:r>
    </w:p>
    <w:p w14:paraId="784A5076" w14:textId="77777777" w:rsidR="000C65E6" w:rsidRPr="00360272" w:rsidRDefault="000C65E6" w:rsidP="00D95CA1">
      <w:pPr>
        <w:pStyle w:val="GOSTScript"/>
        <w:ind w:left="0" w:right="0" w:firstLine="227"/>
      </w:pPr>
      <w:r w:rsidRPr="00360272">
        <w:tab/>
        <w:t>&lt;VSL_ListApp_Executor_TEL&gt;343456465&lt;/VSL_ListApp_Executor_TEL&gt;</w:t>
      </w:r>
    </w:p>
    <w:p w14:paraId="55FDBB79" w14:textId="77777777" w:rsidR="000C65E6" w:rsidRPr="00360272" w:rsidRDefault="000C65E6" w:rsidP="00D95CA1">
      <w:pPr>
        <w:pStyle w:val="GOSTScript"/>
        <w:ind w:left="0" w:right="0" w:firstLine="227"/>
      </w:pPr>
      <w:r w:rsidRPr="00360272">
        <w:tab/>
        <w:t>&lt;VSL_ListApp_Executor_Date&gt;2023-12-03&lt;/VSL_ListApp_Executor_Date&gt;</w:t>
      </w:r>
    </w:p>
    <w:p w14:paraId="020DED7F" w14:textId="77777777" w:rsidR="000C65E6" w:rsidRPr="00360272" w:rsidRDefault="000C65E6" w:rsidP="00D95CA1">
      <w:pPr>
        <w:pStyle w:val="GOSTScript"/>
        <w:ind w:left="0" w:right="0" w:firstLine="227"/>
      </w:pPr>
      <w:r w:rsidRPr="00360272">
        <w:tab/>
        <w:t>&lt;StmInfrmtn_TF&gt;</w:t>
      </w:r>
    </w:p>
    <w:p w14:paraId="6B5CE120" w14:textId="77777777" w:rsidR="000C65E6" w:rsidRPr="00360272" w:rsidRDefault="000C65E6" w:rsidP="00D95CA1">
      <w:pPr>
        <w:pStyle w:val="GOSTScript"/>
        <w:ind w:left="0" w:right="0" w:firstLine="227"/>
      </w:pPr>
      <w:r w:rsidRPr="00360272">
        <w:tab/>
      </w:r>
      <w:r w:rsidRPr="00360272">
        <w:tab/>
        <w:t>&lt;GUID&gt;8fd0f4a9-2364-4858-87dc-ce8d1aa70482&lt;/GUID&gt;</w:t>
      </w:r>
    </w:p>
    <w:p w14:paraId="6535671C" w14:textId="77777777" w:rsidR="000C65E6" w:rsidRPr="00360272" w:rsidRDefault="000C65E6" w:rsidP="00D95CA1">
      <w:pPr>
        <w:pStyle w:val="GOSTScript"/>
        <w:ind w:left="0" w:right="0" w:firstLine="227"/>
      </w:pPr>
      <w:r w:rsidRPr="00360272">
        <w:tab/>
        <w:t>&lt;/StmInfrmtn_TF&gt;</w:t>
      </w:r>
    </w:p>
    <w:p w14:paraId="4CC18FE3" w14:textId="77777777" w:rsidR="000C65E6" w:rsidRPr="00360272" w:rsidRDefault="000C65E6" w:rsidP="00D95CA1">
      <w:pPr>
        <w:pStyle w:val="GOSTScript"/>
        <w:ind w:left="0" w:right="0" w:firstLine="227"/>
      </w:pPr>
      <w:r w:rsidRPr="00360272">
        <w:tab/>
        <w:t>&lt;TtlPrt_DocNumber&gt;000000013&lt;/TtlPrt_DocNumber&gt;</w:t>
      </w:r>
    </w:p>
    <w:p w14:paraId="38B9D4D4" w14:textId="77777777" w:rsidR="000C65E6" w:rsidRPr="004545F5" w:rsidRDefault="000C65E6" w:rsidP="00D95CA1">
      <w:pPr>
        <w:pStyle w:val="GOSTScript"/>
        <w:ind w:left="0" w:right="0" w:firstLine="227"/>
        <w:rPr>
          <w:lang w:val="ru-RU"/>
        </w:rPr>
      </w:pPr>
      <w:r w:rsidRPr="00360272">
        <w:tab/>
      </w:r>
      <w:r w:rsidRPr="004545F5">
        <w:rPr>
          <w:lang w:val="ru-RU"/>
        </w:rPr>
        <w:t>&lt;</w:t>
      </w:r>
      <w:r w:rsidRPr="00360272">
        <w:t>TtlPrt</w:t>
      </w:r>
      <w:r w:rsidRPr="004545F5">
        <w:rPr>
          <w:lang w:val="ru-RU"/>
        </w:rPr>
        <w:t>_</w:t>
      </w:r>
      <w:r w:rsidRPr="00360272">
        <w:t>OPENTOFK</w:t>
      </w:r>
      <w:r w:rsidRPr="004545F5">
        <w:rPr>
          <w:lang w:val="ru-RU"/>
        </w:rPr>
        <w:t>_</w:t>
      </w:r>
      <w:r w:rsidRPr="00360272">
        <w:t>NAME</w:t>
      </w:r>
      <w:r w:rsidRPr="004545F5">
        <w:rPr>
          <w:lang w:val="ru-RU"/>
        </w:rPr>
        <w:t>&gt;Управление Федерального казначейства по Чувашской Республике&lt;/</w:t>
      </w:r>
      <w:r w:rsidRPr="00360272">
        <w:t>TtlPrt</w:t>
      </w:r>
      <w:r w:rsidRPr="004545F5">
        <w:rPr>
          <w:lang w:val="ru-RU"/>
        </w:rPr>
        <w:t>_</w:t>
      </w:r>
      <w:r w:rsidRPr="00360272">
        <w:t>OPENTOFK</w:t>
      </w:r>
      <w:r w:rsidRPr="004545F5">
        <w:rPr>
          <w:lang w:val="ru-RU"/>
        </w:rPr>
        <w:t>_</w:t>
      </w:r>
      <w:r w:rsidRPr="00360272">
        <w:t>NAME</w:t>
      </w:r>
      <w:r w:rsidRPr="004545F5">
        <w:rPr>
          <w:lang w:val="ru-RU"/>
        </w:rPr>
        <w:t>&gt;</w:t>
      </w:r>
    </w:p>
    <w:p w14:paraId="4C2688EE" w14:textId="77777777" w:rsidR="000C65E6" w:rsidRPr="00360272" w:rsidRDefault="000C65E6" w:rsidP="00D95CA1">
      <w:pPr>
        <w:pStyle w:val="GOSTScript"/>
        <w:ind w:left="0" w:right="0" w:firstLine="227"/>
      </w:pPr>
      <w:r w:rsidRPr="004545F5">
        <w:rPr>
          <w:lang w:val="ru-RU"/>
        </w:rPr>
        <w:tab/>
      </w:r>
      <w:r w:rsidRPr="00360272">
        <w:t>&lt;TtlPrt_OPENTOFK_CODE&gt;1500&lt;/TtlPrt_OPENTOFK_CODE&gt;</w:t>
      </w:r>
    </w:p>
    <w:p w14:paraId="7D5FE9F9" w14:textId="77777777" w:rsidR="000C65E6" w:rsidRPr="00360272" w:rsidRDefault="000C65E6" w:rsidP="00D95CA1">
      <w:pPr>
        <w:pStyle w:val="GOSTScript"/>
        <w:ind w:left="0" w:right="0" w:firstLine="227"/>
      </w:pPr>
      <w:r w:rsidRPr="00360272">
        <w:t>&lt;/self:VLS_REPORT_0531764&gt;</w:t>
      </w:r>
    </w:p>
    <w:p w14:paraId="639FFBA7" w14:textId="77777777" w:rsidR="000C65E6" w:rsidRPr="00360272" w:rsidRDefault="000C65E6" w:rsidP="00D95CA1">
      <w:pPr>
        <w:pStyle w:val="GOSTScript"/>
        <w:ind w:left="0" w:right="0" w:firstLine="227"/>
      </w:pPr>
      <w:r w:rsidRPr="00360272">
        <w:t>&lt;/typ:document&gt;</w:t>
      </w:r>
      <w:r w:rsidRPr="00360272">
        <w:tab/>
      </w:r>
    </w:p>
    <w:p w14:paraId="0B861BCC" w14:textId="77777777" w:rsidR="000C65E6" w:rsidRPr="00360272" w:rsidRDefault="000C65E6" w:rsidP="00D95CA1">
      <w:pPr>
        <w:pStyle w:val="GOSTScript"/>
        <w:ind w:left="0" w:right="0" w:firstLine="227"/>
      </w:pPr>
      <w:r w:rsidRPr="00360272">
        <w:t>&lt;/transferDocumentRequest&gt;</w:t>
      </w:r>
    </w:p>
    <w:p w14:paraId="32E52AB1" w14:textId="77777777" w:rsidR="000C65E6" w:rsidRPr="00360272" w:rsidRDefault="000C65E6" w:rsidP="00D95CA1">
      <w:pPr>
        <w:pStyle w:val="GOSTScript"/>
        <w:ind w:left="0" w:right="0" w:firstLine="227"/>
      </w:pPr>
      <w:r w:rsidRPr="00360272">
        <w:t>&lt;/env:Body&gt;</w:t>
      </w:r>
    </w:p>
    <w:p w14:paraId="1CA38A04" w14:textId="77777777" w:rsidR="000C65E6" w:rsidRPr="00F22D2E" w:rsidRDefault="000C65E6" w:rsidP="00D95CA1">
      <w:pPr>
        <w:pStyle w:val="GOSTScript"/>
        <w:ind w:left="0" w:right="0" w:firstLine="227"/>
      </w:pPr>
      <w:r w:rsidRPr="00360272">
        <w:t>&lt;/soapenv:Envelope&gt;</w:t>
      </w:r>
    </w:p>
    <w:p w14:paraId="7B62E6EB" w14:textId="77777777" w:rsidR="008B36B3" w:rsidRPr="004821EF" w:rsidRDefault="008B36B3" w:rsidP="008B36B3">
      <w:pPr>
        <w:pStyle w:val="23"/>
        <w:rPr>
          <w:highlight w:val="green"/>
        </w:rPr>
      </w:pPr>
      <w:bookmarkStart w:id="3152" w:name="_Ref26906762"/>
      <w:bookmarkStart w:id="3153" w:name="_Toc54598652"/>
      <w:bookmarkStart w:id="3154" w:name="_Toc185235784"/>
      <w:bookmarkStart w:id="3155" w:name="_Toc207640697"/>
      <w:r w:rsidRPr="004821EF">
        <w:rPr>
          <w:highlight w:val="green"/>
        </w:rPr>
        <w:t>Описание документа «Приложение к выписке из лицевого счета администратора источников финансирования дефицита бюджета»</w:t>
      </w:r>
      <w:bookmarkEnd w:id="3152"/>
      <w:bookmarkEnd w:id="3153"/>
      <w:bookmarkEnd w:id="3154"/>
      <w:bookmarkEnd w:id="3155"/>
    </w:p>
    <w:p w14:paraId="1C41ACA0" w14:textId="77777777" w:rsidR="008B36B3" w:rsidRPr="004821EF" w:rsidRDefault="008B36B3" w:rsidP="008B36B3">
      <w:pPr>
        <w:pStyle w:val="32"/>
        <w:rPr>
          <w:highlight w:val="green"/>
        </w:rPr>
      </w:pPr>
      <w:r w:rsidRPr="004821EF">
        <w:rPr>
          <w:highlight w:val="green"/>
        </w:rPr>
        <w:t xml:space="preserve"> </w:t>
      </w:r>
      <w:bookmarkStart w:id="3156" w:name="_Toc54598653"/>
      <w:bookmarkStart w:id="3157" w:name="_Toc185235785"/>
      <w:bookmarkStart w:id="3158" w:name="_Toc207640698"/>
      <w:r w:rsidRPr="004821EF">
        <w:rPr>
          <w:highlight w:val="green"/>
        </w:rPr>
        <w:t>Назначение и маршрут документа</w:t>
      </w:r>
      <w:bookmarkEnd w:id="3156"/>
      <w:bookmarkEnd w:id="3157"/>
      <w:bookmarkEnd w:id="3158"/>
    </w:p>
    <w:p w14:paraId="1E88354B" w14:textId="77777777" w:rsidR="008B36B3" w:rsidRPr="00062957" w:rsidRDefault="008B36B3" w:rsidP="008B36B3">
      <w:pPr>
        <w:pStyle w:val="GOSTNormal"/>
      </w:pPr>
      <w:r w:rsidRPr="00062957">
        <w:t>Документ «Приложение к выписке из лицевого счета администратора источников финансирования дефицита бюджета» содержит информацию об операциях, отражаемых на лицевом счете АИФДБ, за указанную дату в разрезе кодов бюджетной классификации и (или) иных аналитических признаков, и предназначен для доведения информации от ТОФК до АИФДБ.</w:t>
      </w:r>
    </w:p>
    <w:p w14:paraId="6A713671" w14:textId="115A20DD" w:rsidR="008B36B3" w:rsidRPr="004821EF" w:rsidRDefault="008B36B3" w:rsidP="008B36B3">
      <w:pPr>
        <w:pStyle w:val="GOSTNameTable"/>
        <w:rPr>
          <w:highlight w:val="green"/>
        </w:rPr>
      </w:pPr>
      <w:r w:rsidRPr="004821EF">
        <w:rPr>
          <w:highlight w:val="green"/>
        </w:rPr>
        <w:fldChar w:fldCharType="begin"/>
      </w:r>
      <w:r w:rsidRPr="004821EF">
        <w:rPr>
          <w:highlight w:val="green"/>
        </w:rPr>
        <w:instrText>SEQ Таблица \* ARABIC</w:instrText>
      </w:r>
      <w:r w:rsidRPr="004821EF">
        <w:rPr>
          <w:highlight w:val="green"/>
        </w:rPr>
        <w:fldChar w:fldCharType="separate"/>
      </w:r>
      <w:bookmarkStart w:id="3159" w:name="_Toc185236213"/>
      <w:r w:rsidR="002C2645">
        <w:rPr>
          <w:noProof/>
          <w:highlight w:val="green"/>
        </w:rPr>
        <w:t>108</w:t>
      </w:r>
      <w:r w:rsidRPr="004821EF">
        <w:rPr>
          <w:highlight w:val="green"/>
        </w:rPr>
        <w:fldChar w:fldCharType="end"/>
      </w:r>
      <w:r w:rsidRPr="004821EF">
        <w:rPr>
          <w:rFonts w:eastAsia="Calibri"/>
          <w:highlight w:val="green"/>
        </w:rPr>
        <w:t xml:space="preserve"> –</w:t>
      </w:r>
      <w:r w:rsidRPr="004821EF">
        <w:rPr>
          <w:highlight w:val="green"/>
        </w:rPr>
        <w:t xml:space="preserve"> Маршрут документа «Приложение к выписке из лицевого счета администратора источников финансирования дефицита бюджета»</w:t>
      </w:r>
      <w:bookmarkEnd w:id="3159"/>
    </w:p>
    <w:tbl>
      <w:tblPr>
        <w:tblStyle w:val="GOSTTable"/>
        <w:tblW w:w="5000" w:type="pct"/>
        <w:tblLook w:val="07E0" w:firstRow="1" w:lastRow="1" w:firstColumn="1" w:lastColumn="1" w:noHBand="1" w:noVBand="1"/>
      </w:tblPr>
      <w:tblGrid>
        <w:gridCol w:w="2552"/>
        <w:gridCol w:w="2549"/>
        <w:gridCol w:w="4527"/>
      </w:tblGrid>
      <w:tr w:rsidR="008B36B3" w:rsidRPr="00062957" w14:paraId="1EF455FB" w14:textId="77777777" w:rsidTr="008B36B3">
        <w:trPr>
          <w:cnfStyle w:val="100000000000" w:firstRow="1" w:lastRow="0" w:firstColumn="0" w:lastColumn="0" w:oddVBand="0" w:evenVBand="0" w:oddHBand="0" w:evenHBand="0" w:firstRowFirstColumn="0" w:firstRowLastColumn="0" w:lastRowFirstColumn="0" w:lastRowLastColumn="0"/>
        </w:trPr>
        <w:tc>
          <w:tcPr>
            <w:tcW w:w="1325" w:type="pct"/>
          </w:tcPr>
          <w:p w14:paraId="14426FBC" w14:textId="77777777" w:rsidR="008B36B3" w:rsidRPr="00062957" w:rsidRDefault="008B36B3" w:rsidP="008B36B3">
            <w:pPr>
              <w:pStyle w:val="GOSTTableHead"/>
            </w:pPr>
            <w:r w:rsidRPr="00062957">
              <w:t>Отправитель</w:t>
            </w:r>
          </w:p>
        </w:tc>
        <w:tc>
          <w:tcPr>
            <w:tcW w:w="1324" w:type="pct"/>
          </w:tcPr>
          <w:p w14:paraId="53C53B3D" w14:textId="77777777" w:rsidR="008B36B3" w:rsidRPr="00062957" w:rsidRDefault="008B36B3" w:rsidP="008B36B3">
            <w:pPr>
              <w:pStyle w:val="GOSTTableHead"/>
            </w:pPr>
            <w:r w:rsidRPr="00062957">
              <w:t>Получатель</w:t>
            </w:r>
          </w:p>
        </w:tc>
        <w:tc>
          <w:tcPr>
            <w:tcW w:w="2351" w:type="pct"/>
          </w:tcPr>
          <w:p w14:paraId="507E78FD" w14:textId="77777777" w:rsidR="008B36B3" w:rsidRPr="00062957" w:rsidRDefault="008B36B3" w:rsidP="008B36B3">
            <w:pPr>
              <w:pStyle w:val="GOSTTableHead"/>
            </w:pPr>
            <w:r w:rsidRPr="00062957">
              <w:t>Примечание</w:t>
            </w:r>
          </w:p>
        </w:tc>
      </w:tr>
      <w:tr w:rsidR="008B36B3" w:rsidRPr="00062957" w14:paraId="6B89FA25" w14:textId="77777777" w:rsidTr="008B36B3">
        <w:tc>
          <w:tcPr>
            <w:tcW w:w="1325" w:type="pct"/>
          </w:tcPr>
          <w:p w14:paraId="4EB3C61C" w14:textId="58911D2C" w:rsidR="008B36B3" w:rsidRPr="00062957" w:rsidRDefault="00524E62" w:rsidP="001E08FA">
            <w:pPr>
              <w:pStyle w:val="GOSTTablenorm"/>
            </w:pPr>
            <w:r w:rsidRPr="002F5364">
              <w:rPr>
                <w:color w:val="000000"/>
              </w:rPr>
              <w:t>ТОФК (ПУР ЭБ)</w:t>
            </w:r>
          </w:p>
        </w:tc>
        <w:tc>
          <w:tcPr>
            <w:tcW w:w="1324" w:type="pct"/>
          </w:tcPr>
          <w:p w14:paraId="61C3F1D8" w14:textId="02103D79" w:rsidR="008B36B3" w:rsidRPr="00062957" w:rsidRDefault="00500BB1" w:rsidP="001E08FA">
            <w:pPr>
              <w:pStyle w:val="GOSTTablenorm"/>
            </w:pPr>
            <w:r w:rsidRPr="00CB3B72">
              <w:t>АИФДБ (ПФХД)</w:t>
            </w:r>
            <w:r w:rsidR="008B36B3" w:rsidRPr="00062957">
              <w:t xml:space="preserve"> </w:t>
            </w:r>
          </w:p>
        </w:tc>
        <w:tc>
          <w:tcPr>
            <w:tcW w:w="2351" w:type="pct"/>
          </w:tcPr>
          <w:p w14:paraId="3521C4DC" w14:textId="77777777" w:rsidR="008B36B3" w:rsidRPr="00062957" w:rsidRDefault="008B36B3" w:rsidP="008B36B3">
            <w:pPr>
              <w:pStyle w:val="GOSTTablenorm"/>
            </w:pPr>
          </w:p>
        </w:tc>
      </w:tr>
      <w:tr w:rsidR="008B36B3" w:rsidRPr="00062957" w14:paraId="45C4B880" w14:textId="77777777" w:rsidTr="008B36B3">
        <w:tc>
          <w:tcPr>
            <w:tcW w:w="1325" w:type="pct"/>
          </w:tcPr>
          <w:p w14:paraId="426C4DB4" w14:textId="752CF716" w:rsidR="008B36B3" w:rsidRPr="004821EF" w:rsidRDefault="00524E62" w:rsidP="001E08FA">
            <w:pPr>
              <w:pStyle w:val="GOSTTablenorm"/>
              <w:rPr>
                <w:highlight w:val="green"/>
              </w:rPr>
            </w:pPr>
            <w:r w:rsidRPr="00524E62">
              <w:rPr>
                <w:color w:val="000000"/>
                <w:highlight w:val="green"/>
              </w:rPr>
              <w:t>ТОФК (ПУР ЭБ)</w:t>
            </w:r>
          </w:p>
        </w:tc>
        <w:tc>
          <w:tcPr>
            <w:tcW w:w="1324" w:type="pct"/>
          </w:tcPr>
          <w:p w14:paraId="4FEDD43F" w14:textId="6DE9DD8B" w:rsidR="008B36B3" w:rsidRPr="00743583" w:rsidRDefault="001E08FA" w:rsidP="008B36B3">
            <w:pPr>
              <w:pStyle w:val="GOSTTablenorm"/>
              <w:rPr>
                <w:highlight w:val="green"/>
                <w:lang w:val="en-US"/>
              </w:rPr>
            </w:pPr>
            <w:r w:rsidRPr="004821EF">
              <w:rPr>
                <w:highlight w:val="green"/>
              </w:rPr>
              <w:t>ПБС</w:t>
            </w:r>
          </w:p>
        </w:tc>
        <w:tc>
          <w:tcPr>
            <w:tcW w:w="2351" w:type="pct"/>
          </w:tcPr>
          <w:p w14:paraId="71F45744" w14:textId="77777777" w:rsidR="008B36B3" w:rsidRPr="00062957" w:rsidRDefault="008B36B3" w:rsidP="008B36B3">
            <w:pPr>
              <w:pStyle w:val="GOSTTablenorm"/>
            </w:pPr>
          </w:p>
        </w:tc>
      </w:tr>
    </w:tbl>
    <w:p w14:paraId="634A633D" w14:textId="77777777" w:rsidR="008B36B3" w:rsidRPr="004821EF" w:rsidRDefault="008B36B3" w:rsidP="008B36B3">
      <w:pPr>
        <w:pStyle w:val="32"/>
        <w:rPr>
          <w:highlight w:val="green"/>
        </w:rPr>
      </w:pPr>
      <w:r w:rsidRPr="008B36B3">
        <w:t xml:space="preserve"> </w:t>
      </w:r>
      <w:bookmarkStart w:id="3160" w:name="_Toc54598654"/>
      <w:bookmarkStart w:id="3161" w:name="_Toc185235786"/>
      <w:bookmarkStart w:id="3162" w:name="_Toc207640699"/>
      <w:r w:rsidRPr="004821EF">
        <w:rPr>
          <w:highlight w:val="green"/>
        </w:rPr>
        <w:t>Описание комплексного типа «tVLS_REPORT_0531782»</w:t>
      </w:r>
      <w:bookmarkEnd w:id="3160"/>
      <w:bookmarkEnd w:id="3161"/>
      <w:bookmarkEnd w:id="3162"/>
    </w:p>
    <w:p w14:paraId="37CE0004" w14:textId="37EB6CE4" w:rsidR="008B36B3" w:rsidRPr="004821EF" w:rsidRDefault="008B36B3" w:rsidP="008B36B3">
      <w:pPr>
        <w:pStyle w:val="GOSTNameTable"/>
        <w:rPr>
          <w:highlight w:val="green"/>
        </w:rPr>
      </w:pPr>
      <w:r w:rsidRPr="004821EF">
        <w:rPr>
          <w:highlight w:val="green"/>
        </w:rPr>
        <w:fldChar w:fldCharType="begin"/>
      </w:r>
      <w:r w:rsidRPr="004821EF">
        <w:rPr>
          <w:highlight w:val="green"/>
        </w:rPr>
        <w:instrText xml:space="preserve"> SEQ Таблица \* ARABIC </w:instrText>
      </w:r>
      <w:r w:rsidRPr="004821EF">
        <w:rPr>
          <w:highlight w:val="green"/>
        </w:rPr>
        <w:fldChar w:fldCharType="separate"/>
      </w:r>
      <w:bookmarkStart w:id="3163" w:name="_Toc185236214"/>
      <w:r w:rsidR="002C2645">
        <w:rPr>
          <w:noProof/>
          <w:highlight w:val="green"/>
        </w:rPr>
        <w:t>109</w:t>
      </w:r>
      <w:r w:rsidRPr="004821EF">
        <w:rPr>
          <w:highlight w:val="green"/>
        </w:rPr>
        <w:fldChar w:fldCharType="end"/>
      </w:r>
      <w:r w:rsidRPr="004821EF">
        <w:rPr>
          <w:rFonts w:eastAsia="Calibri"/>
          <w:highlight w:val="green"/>
        </w:rPr>
        <w:t xml:space="preserve"> –</w:t>
      </w:r>
      <w:r w:rsidRPr="004821EF">
        <w:rPr>
          <w:highlight w:val="green"/>
        </w:rPr>
        <w:t xml:space="preserve"> Описание комплексного типа «</w:t>
      </w:r>
      <w:r w:rsidRPr="004821EF">
        <w:rPr>
          <w:rStyle w:val="GOSTNormal0"/>
          <w:highlight w:val="green"/>
        </w:rPr>
        <w:t>tVLS_REPORT_0531782</w:t>
      </w:r>
      <w:r w:rsidRPr="004821EF">
        <w:rPr>
          <w:highlight w:val="green"/>
        </w:rPr>
        <w:t>»</w:t>
      </w:r>
      <w:bookmarkEnd w:id="3163"/>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8B36B3" w:rsidRPr="00062957" w14:paraId="167371FA"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697" w:type="dxa"/>
          </w:tcPr>
          <w:p w14:paraId="74E35FA8" w14:textId="77777777" w:rsidR="008B36B3" w:rsidRPr="00062957" w:rsidRDefault="008B36B3" w:rsidP="008B36B3">
            <w:pPr>
              <w:pStyle w:val="GOSTTableHead"/>
            </w:pPr>
            <w:r w:rsidRPr="00062957">
              <w:t>Наименование элемента</w:t>
            </w:r>
          </w:p>
        </w:tc>
        <w:tc>
          <w:tcPr>
            <w:tcW w:w="1701" w:type="dxa"/>
          </w:tcPr>
          <w:p w14:paraId="51D9B7CD" w14:textId="77777777" w:rsidR="008B36B3" w:rsidRPr="00062957" w:rsidRDefault="008B36B3" w:rsidP="008B36B3">
            <w:pPr>
              <w:pStyle w:val="GOSTTableHead"/>
            </w:pPr>
            <w:r w:rsidRPr="00062957">
              <w:t>Сокращенное наименование (код) элемента</w:t>
            </w:r>
          </w:p>
        </w:tc>
        <w:tc>
          <w:tcPr>
            <w:tcW w:w="567" w:type="dxa"/>
          </w:tcPr>
          <w:p w14:paraId="286D1269" w14:textId="77777777" w:rsidR="008B36B3" w:rsidRPr="00062957" w:rsidRDefault="008B36B3" w:rsidP="008B36B3">
            <w:pPr>
              <w:pStyle w:val="GOSTTableHead"/>
            </w:pPr>
            <w:r w:rsidRPr="00062957">
              <w:t>Тип</w:t>
            </w:r>
          </w:p>
        </w:tc>
        <w:tc>
          <w:tcPr>
            <w:tcW w:w="1134" w:type="dxa"/>
          </w:tcPr>
          <w:p w14:paraId="7B67FEF0" w14:textId="77777777" w:rsidR="008B36B3" w:rsidRPr="00062957" w:rsidRDefault="008B36B3" w:rsidP="008B36B3">
            <w:pPr>
              <w:pStyle w:val="GOSTTableHead"/>
            </w:pPr>
            <w:r w:rsidRPr="00062957">
              <w:t>Формат элемента</w:t>
            </w:r>
          </w:p>
        </w:tc>
        <w:tc>
          <w:tcPr>
            <w:tcW w:w="567" w:type="dxa"/>
          </w:tcPr>
          <w:p w14:paraId="5FAC3140" w14:textId="77777777" w:rsidR="008B36B3" w:rsidRPr="00062957" w:rsidRDefault="008B36B3" w:rsidP="008B36B3">
            <w:pPr>
              <w:pStyle w:val="GOSTTableHead"/>
            </w:pPr>
            <w:r w:rsidRPr="00062957">
              <w:t>Обязательность</w:t>
            </w:r>
          </w:p>
        </w:tc>
        <w:tc>
          <w:tcPr>
            <w:tcW w:w="3962" w:type="dxa"/>
          </w:tcPr>
          <w:p w14:paraId="6BEA4C06" w14:textId="77777777" w:rsidR="008B36B3" w:rsidRPr="00062957" w:rsidRDefault="008B36B3" w:rsidP="008B36B3">
            <w:pPr>
              <w:pStyle w:val="GOSTTableHead"/>
            </w:pPr>
            <w:r w:rsidRPr="00062957">
              <w:t>Дополнительная информация</w:t>
            </w:r>
          </w:p>
        </w:tc>
      </w:tr>
      <w:tr w:rsidR="008B36B3" w:rsidRPr="00062957" w14:paraId="18A9AFC4" w14:textId="77777777" w:rsidTr="008B36B3">
        <w:trPr>
          <w:trHeight w:val="279"/>
        </w:trPr>
        <w:tc>
          <w:tcPr>
            <w:tcW w:w="9628" w:type="dxa"/>
            <w:gridSpan w:val="6"/>
          </w:tcPr>
          <w:p w14:paraId="65E83798" w14:textId="77777777" w:rsidR="008B36B3" w:rsidRPr="00062957" w:rsidRDefault="008B36B3" w:rsidP="008B36B3">
            <w:pPr>
              <w:pStyle w:val="GOSTTablenorm"/>
            </w:pPr>
            <w:r w:rsidRPr="00062957">
              <w:rPr>
                <w:b/>
              </w:rPr>
              <w:t>Параметры отчета</w:t>
            </w:r>
          </w:p>
        </w:tc>
      </w:tr>
      <w:tr w:rsidR="008B36B3" w:rsidRPr="00062957" w14:paraId="2CAA950F" w14:textId="77777777" w:rsidTr="008B36B3">
        <w:trPr>
          <w:trHeight w:val="279"/>
        </w:trPr>
        <w:tc>
          <w:tcPr>
            <w:tcW w:w="1697" w:type="dxa"/>
          </w:tcPr>
          <w:p w14:paraId="40C8BB1C" w14:textId="77777777" w:rsidR="008B36B3" w:rsidRPr="00062957" w:rsidRDefault="008B36B3" w:rsidP="008B36B3">
            <w:pPr>
              <w:pStyle w:val="GOSTTablenorm"/>
            </w:pPr>
            <w:r w:rsidRPr="00062957">
              <w:lastRenderedPageBreak/>
              <w:t>Форма по КФД</w:t>
            </w:r>
          </w:p>
        </w:tc>
        <w:tc>
          <w:tcPr>
            <w:tcW w:w="1701" w:type="dxa"/>
          </w:tcPr>
          <w:p w14:paraId="6FBEF0E5" w14:textId="77777777" w:rsidR="008B36B3" w:rsidRPr="00062957" w:rsidRDefault="008B36B3" w:rsidP="008B36B3">
            <w:pPr>
              <w:pStyle w:val="GOSTTablenorm"/>
            </w:pPr>
            <w:r w:rsidRPr="00062957">
              <w:t>TtlPrt_RT_FORMCODE</w:t>
            </w:r>
          </w:p>
        </w:tc>
        <w:tc>
          <w:tcPr>
            <w:tcW w:w="567" w:type="dxa"/>
          </w:tcPr>
          <w:p w14:paraId="0B2C6539" w14:textId="77777777" w:rsidR="008B36B3" w:rsidRPr="00062957" w:rsidRDefault="008B36B3" w:rsidP="008B36B3">
            <w:pPr>
              <w:pStyle w:val="GOSTTablenorm"/>
              <w:jc w:val="center"/>
            </w:pPr>
            <w:r w:rsidRPr="00062957">
              <w:t>П</w:t>
            </w:r>
          </w:p>
        </w:tc>
        <w:tc>
          <w:tcPr>
            <w:tcW w:w="1134" w:type="dxa"/>
          </w:tcPr>
          <w:p w14:paraId="41340211" w14:textId="77777777" w:rsidR="008B36B3" w:rsidRPr="00062957" w:rsidRDefault="008B36B3" w:rsidP="008B36B3">
            <w:pPr>
              <w:pStyle w:val="GOSTTablenorm"/>
            </w:pPr>
            <w:r w:rsidRPr="00062957">
              <w:t>Т(7)</w:t>
            </w:r>
          </w:p>
        </w:tc>
        <w:tc>
          <w:tcPr>
            <w:tcW w:w="567" w:type="dxa"/>
          </w:tcPr>
          <w:p w14:paraId="03400F29" w14:textId="77777777" w:rsidR="008B36B3" w:rsidRPr="00062957" w:rsidRDefault="008B36B3" w:rsidP="008B36B3">
            <w:pPr>
              <w:pStyle w:val="GOSTTablenorm"/>
              <w:jc w:val="center"/>
              <w:rPr>
                <w:szCs w:val="22"/>
              </w:rPr>
            </w:pPr>
            <w:r w:rsidRPr="00062957">
              <w:rPr>
                <w:szCs w:val="22"/>
              </w:rPr>
              <w:t>О</w:t>
            </w:r>
          </w:p>
        </w:tc>
        <w:tc>
          <w:tcPr>
            <w:tcW w:w="3962" w:type="dxa"/>
          </w:tcPr>
          <w:p w14:paraId="4B924839" w14:textId="77777777" w:rsidR="008B36B3" w:rsidRPr="00062957" w:rsidRDefault="008B36B3" w:rsidP="008B36B3">
            <w:pPr>
              <w:pStyle w:val="GOSTTablenorm"/>
            </w:pPr>
            <w:r w:rsidRPr="00062957">
              <w:t xml:space="preserve">Указывается код формы выписки по КФД. </w:t>
            </w:r>
          </w:p>
          <w:p w14:paraId="45E9929E" w14:textId="77777777" w:rsidR="008B36B3" w:rsidRPr="00062957" w:rsidRDefault="008B36B3" w:rsidP="008B36B3">
            <w:pPr>
              <w:pStyle w:val="GOSTTablenorm"/>
            </w:pPr>
            <w:r w:rsidRPr="00062957">
              <w:t>По умолчанию указывается значение – «0531748»</w:t>
            </w:r>
          </w:p>
        </w:tc>
      </w:tr>
      <w:tr w:rsidR="008B36B3" w:rsidRPr="00062957" w14:paraId="7E5F5D7C" w14:textId="77777777" w:rsidTr="008B36B3">
        <w:trPr>
          <w:trHeight w:val="279"/>
        </w:trPr>
        <w:tc>
          <w:tcPr>
            <w:tcW w:w="1697" w:type="dxa"/>
          </w:tcPr>
          <w:p w14:paraId="27253C3D" w14:textId="77777777" w:rsidR="008B36B3" w:rsidRPr="00062957" w:rsidRDefault="008B36B3" w:rsidP="008B36B3">
            <w:pPr>
              <w:pStyle w:val="GOSTTablenorm"/>
            </w:pPr>
            <w:r w:rsidRPr="00062957">
              <w:t>Номер лицевого счета</w:t>
            </w:r>
          </w:p>
        </w:tc>
        <w:tc>
          <w:tcPr>
            <w:tcW w:w="1701" w:type="dxa"/>
          </w:tcPr>
          <w:p w14:paraId="5A84B731" w14:textId="77777777" w:rsidR="008B36B3" w:rsidRPr="00062957" w:rsidRDefault="008B36B3" w:rsidP="008B36B3">
            <w:pPr>
              <w:pStyle w:val="GOSTTablenorm"/>
            </w:pPr>
            <w:r w:rsidRPr="00062957">
              <w:t>TtlPrt_RT_ACCOUNTNUM</w:t>
            </w:r>
          </w:p>
        </w:tc>
        <w:tc>
          <w:tcPr>
            <w:tcW w:w="567" w:type="dxa"/>
          </w:tcPr>
          <w:p w14:paraId="3074B422" w14:textId="77777777" w:rsidR="008B36B3" w:rsidRPr="00062957" w:rsidRDefault="008B36B3" w:rsidP="008B36B3">
            <w:pPr>
              <w:pStyle w:val="GOSTTablenorm"/>
              <w:jc w:val="center"/>
            </w:pPr>
            <w:r w:rsidRPr="00062957">
              <w:t>П</w:t>
            </w:r>
          </w:p>
        </w:tc>
        <w:tc>
          <w:tcPr>
            <w:tcW w:w="1134" w:type="dxa"/>
          </w:tcPr>
          <w:p w14:paraId="082F5452" w14:textId="77777777" w:rsidR="008B36B3" w:rsidRPr="00062957" w:rsidRDefault="008B36B3" w:rsidP="008B36B3">
            <w:pPr>
              <w:pStyle w:val="GOSTTablenorm"/>
            </w:pPr>
            <w:r w:rsidRPr="00062957">
              <w:t>Т(11)</w:t>
            </w:r>
          </w:p>
        </w:tc>
        <w:tc>
          <w:tcPr>
            <w:tcW w:w="567" w:type="dxa"/>
          </w:tcPr>
          <w:p w14:paraId="1AC28AB5" w14:textId="77777777" w:rsidR="008B36B3" w:rsidRPr="00062957" w:rsidRDefault="008B36B3" w:rsidP="008B36B3">
            <w:pPr>
              <w:pStyle w:val="GOSTTablenorm"/>
              <w:jc w:val="center"/>
              <w:rPr>
                <w:szCs w:val="22"/>
              </w:rPr>
            </w:pPr>
            <w:r w:rsidRPr="00062957">
              <w:rPr>
                <w:szCs w:val="22"/>
              </w:rPr>
              <w:t>О</w:t>
            </w:r>
          </w:p>
        </w:tc>
        <w:tc>
          <w:tcPr>
            <w:tcW w:w="3962" w:type="dxa"/>
          </w:tcPr>
          <w:p w14:paraId="34500F15" w14:textId="77777777" w:rsidR="008B36B3" w:rsidRPr="00062957" w:rsidRDefault="008B36B3" w:rsidP="008B36B3">
            <w:pPr>
              <w:pStyle w:val="GOSTTablenorm"/>
            </w:pPr>
            <w:r w:rsidRPr="00062957">
              <w:t>Указывается номер лицевого счета</w:t>
            </w:r>
          </w:p>
        </w:tc>
      </w:tr>
      <w:tr w:rsidR="008B36B3" w:rsidRPr="00062957" w14:paraId="17BEFC99" w14:textId="77777777" w:rsidTr="008B36B3">
        <w:trPr>
          <w:trHeight w:val="279"/>
        </w:trPr>
        <w:tc>
          <w:tcPr>
            <w:tcW w:w="1697" w:type="dxa"/>
          </w:tcPr>
          <w:p w14:paraId="2B925B7A" w14:textId="77777777" w:rsidR="008B36B3" w:rsidRPr="00062957" w:rsidRDefault="008B36B3" w:rsidP="008B36B3">
            <w:pPr>
              <w:pStyle w:val="GOSTTablenorm"/>
            </w:pPr>
            <w:r w:rsidRPr="00062957">
              <w:t>Дата</w:t>
            </w:r>
          </w:p>
        </w:tc>
        <w:tc>
          <w:tcPr>
            <w:tcW w:w="1701" w:type="dxa"/>
          </w:tcPr>
          <w:p w14:paraId="28CC33DC" w14:textId="77777777" w:rsidR="008B36B3" w:rsidRPr="00062957" w:rsidRDefault="008B36B3" w:rsidP="008B36B3">
            <w:pPr>
              <w:pStyle w:val="GOSTTablenorm"/>
            </w:pPr>
            <w:r w:rsidRPr="00062957">
              <w:t>TtlPrt_DctDt</w:t>
            </w:r>
          </w:p>
        </w:tc>
        <w:tc>
          <w:tcPr>
            <w:tcW w:w="567" w:type="dxa"/>
          </w:tcPr>
          <w:p w14:paraId="3CEE3EE9" w14:textId="77777777" w:rsidR="008B36B3" w:rsidRPr="00062957" w:rsidRDefault="008B36B3" w:rsidP="008B36B3">
            <w:pPr>
              <w:pStyle w:val="GOSTTablenorm"/>
              <w:jc w:val="center"/>
            </w:pPr>
            <w:r w:rsidRPr="00062957">
              <w:t>П</w:t>
            </w:r>
          </w:p>
        </w:tc>
        <w:tc>
          <w:tcPr>
            <w:tcW w:w="1134" w:type="dxa"/>
          </w:tcPr>
          <w:p w14:paraId="1AF04F22" w14:textId="77777777" w:rsidR="008B36B3" w:rsidRPr="00062957" w:rsidRDefault="008B36B3" w:rsidP="008B36B3">
            <w:pPr>
              <w:pStyle w:val="GOSTTablenorm"/>
            </w:pPr>
            <w:r w:rsidRPr="00062957">
              <w:t>Date</w:t>
            </w:r>
          </w:p>
        </w:tc>
        <w:tc>
          <w:tcPr>
            <w:tcW w:w="567" w:type="dxa"/>
          </w:tcPr>
          <w:p w14:paraId="101880B4" w14:textId="77777777" w:rsidR="008B36B3" w:rsidRPr="00062957" w:rsidRDefault="008B36B3" w:rsidP="008B36B3">
            <w:pPr>
              <w:pStyle w:val="GOSTTablenorm"/>
              <w:jc w:val="center"/>
              <w:rPr>
                <w:szCs w:val="22"/>
              </w:rPr>
            </w:pPr>
            <w:r w:rsidRPr="00062957">
              <w:rPr>
                <w:szCs w:val="22"/>
              </w:rPr>
              <w:t>О</w:t>
            </w:r>
          </w:p>
        </w:tc>
        <w:tc>
          <w:tcPr>
            <w:tcW w:w="3962" w:type="dxa"/>
          </w:tcPr>
          <w:p w14:paraId="170E3975" w14:textId="77777777" w:rsidR="008B36B3" w:rsidRPr="00062957" w:rsidRDefault="008B36B3" w:rsidP="008B36B3">
            <w:pPr>
              <w:pStyle w:val="GOSTTablenorm"/>
            </w:pPr>
            <w:r w:rsidRPr="00062957">
              <w:t>Указывается дата отчета</w:t>
            </w:r>
          </w:p>
        </w:tc>
      </w:tr>
      <w:tr w:rsidR="008B36B3" w:rsidRPr="00062957" w14:paraId="69902E00" w14:textId="77777777" w:rsidTr="008B36B3">
        <w:trPr>
          <w:trHeight w:val="279"/>
        </w:trPr>
        <w:tc>
          <w:tcPr>
            <w:tcW w:w="9628" w:type="dxa"/>
            <w:gridSpan w:val="6"/>
          </w:tcPr>
          <w:p w14:paraId="14ED2AD0" w14:textId="77777777" w:rsidR="008B36B3" w:rsidRPr="00062957" w:rsidRDefault="008B36B3" w:rsidP="008B36B3">
            <w:pPr>
              <w:pStyle w:val="GOSTTablenorm"/>
            </w:pPr>
            <w:r w:rsidRPr="00062957">
              <w:rPr>
                <w:b/>
              </w:rPr>
              <w:t>Дополнительные параметры</w:t>
            </w:r>
          </w:p>
        </w:tc>
      </w:tr>
      <w:tr w:rsidR="008B36B3" w:rsidRPr="00062957" w14:paraId="7D3B7F0F" w14:textId="77777777" w:rsidTr="008B36B3">
        <w:trPr>
          <w:trHeight w:val="279"/>
        </w:trPr>
        <w:tc>
          <w:tcPr>
            <w:tcW w:w="1697" w:type="dxa"/>
          </w:tcPr>
          <w:p w14:paraId="5B4197EE" w14:textId="77777777" w:rsidR="008B36B3" w:rsidRPr="00062957" w:rsidRDefault="008B36B3" w:rsidP="008B36B3">
            <w:pPr>
              <w:pStyle w:val="GOSTTablenorm"/>
            </w:pPr>
            <w:r w:rsidRPr="00062957">
              <w:t>Режим формирования</w:t>
            </w:r>
          </w:p>
        </w:tc>
        <w:tc>
          <w:tcPr>
            <w:tcW w:w="1701" w:type="dxa"/>
          </w:tcPr>
          <w:p w14:paraId="7E6E6ECE" w14:textId="77777777" w:rsidR="008B36B3" w:rsidRPr="00062957" w:rsidRDefault="008B36B3" w:rsidP="008B36B3">
            <w:pPr>
              <w:pStyle w:val="GOSTTablenorm"/>
            </w:pPr>
            <w:r w:rsidRPr="00062957">
              <w:t>TtlPrt_report_type_flag</w:t>
            </w:r>
          </w:p>
        </w:tc>
        <w:tc>
          <w:tcPr>
            <w:tcW w:w="567" w:type="dxa"/>
          </w:tcPr>
          <w:p w14:paraId="6D9DE3DF" w14:textId="77777777" w:rsidR="008B36B3" w:rsidRPr="00062957" w:rsidRDefault="008B36B3" w:rsidP="008B36B3">
            <w:pPr>
              <w:pStyle w:val="GOSTTablenorm"/>
              <w:jc w:val="center"/>
            </w:pPr>
            <w:r w:rsidRPr="00062957">
              <w:t>П</w:t>
            </w:r>
          </w:p>
        </w:tc>
        <w:tc>
          <w:tcPr>
            <w:tcW w:w="1134" w:type="dxa"/>
          </w:tcPr>
          <w:p w14:paraId="5D3BD8C6" w14:textId="77777777" w:rsidR="008B36B3" w:rsidRPr="00062957" w:rsidRDefault="008B36B3" w:rsidP="008B36B3">
            <w:pPr>
              <w:pStyle w:val="GOSTTablenorm"/>
            </w:pPr>
            <w:r w:rsidRPr="00062957">
              <w:t>Т(1-25)</w:t>
            </w:r>
          </w:p>
        </w:tc>
        <w:tc>
          <w:tcPr>
            <w:tcW w:w="567" w:type="dxa"/>
          </w:tcPr>
          <w:p w14:paraId="5BF7FA05" w14:textId="77777777" w:rsidR="008B36B3" w:rsidRPr="00062957" w:rsidRDefault="008B36B3" w:rsidP="008B36B3">
            <w:pPr>
              <w:pStyle w:val="GOSTTablenorm"/>
              <w:jc w:val="center"/>
              <w:rPr>
                <w:szCs w:val="22"/>
              </w:rPr>
            </w:pPr>
            <w:r w:rsidRPr="00062957">
              <w:rPr>
                <w:szCs w:val="22"/>
              </w:rPr>
              <w:t>О</w:t>
            </w:r>
          </w:p>
        </w:tc>
        <w:tc>
          <w:tcPr>
            <w:tcW w:w="3962" w:type="dxa"/>
          </w:tcPr>
          <w:p w14:paraId="533F86B4" w14:textId="77777777" w:rsidR="008B36B3" w:rsidRPr="00062957" w:rsidRDefault="008B36B3" w:rsidP="008B36B3">
            <w:pPr>
              <w:pStyle w:val="GOSTTablenorm"/>
            </w:pPr>
            <w:r w:rsidRPr="00062957">
              <w:t xml:space="preserve">Указывается режим формирования. </w:t>
            </w:r>
          </w:p>
          <w:p w14:paraId="471F8F04" w14:textId="77777777" w:rsidR="008B36B3" w:rsidRPr="00062957" w:rsidRDefault="008B36B3" w:rsidP="008B36B3">
            <w:pPr>
              <w:pStyle w:val="GOSTTablenorm"/>
            </w:pPr>
            <w:r w:rsidRPr="00062957">
              <w:t>Допустимые значения:</w:t>
            </w:r>
          </w:p>
          <w:p w14:paraId="20BE6E50" w14:textId="77777777" w:rsidR="008B36B3" w:rsidRPr="00062957" w:rsidRDefault="008B36B3" w:rsidP="00B12EE4">
            <w:pPr>
              <w:pStyle w:val="GOSTTablenorm"/>
              <w:numPr>
                <w:ilvl w:val="0"/>
                <w:numId w:val="87"/>
              </w:numPr>
              <w:spacing w:before="60" w:after="60"/>
              <w:ind w:left="284" w:hanging="227"/>
              <w:contextualSpacing/>
              <w:rPr>
                <w:szCs w:val="22"/>
              </w:rPr>
            </w:pPr>
            <w:r w:rsidRPr="00062957">
              <w:rPr>
                <w:szCs w:val="22"/>
              </w:rPr>
              <w:t>Промежуточный;</w:t>
            </w:r>
          </w:p>
          <w:p w14:paraId="449AAF15" w14:textId="77777777" w:rsidR="008B36B3" w:rsidRPr="00062957" w:rsidRDefault="008B36B3" w:rsidP="00B12EE4">
            <w:pPr>
              <w:pStyle w:val="GOSTTablenorm"/>
              <w:numPr>
                <w:ilvl w:val="0"/>
                <w:numId w:val="87"/>
              </w:numPr>
              <w:spacing w:before="60" w:after="60"/>
              <w:ind w:left="284" w:hanging="227"/>
              <w:contextualSpacing/>
            </w:pPr>
            <w:r w:rsidRPr="00062957">
              <w:rPr>
                <w:szCs w:val="22"/>
              </w:rPr>
              <w:t>Итоговый</w:t>
            </w:r>
          </w:p>
        </w:tc>
      </w:tr>
      <w:tr w:rsidR="008B36B3" w:rsidRPr="00062957" w14:paraId="3308037D" w14:textId="77777777" w:rsidTr="008B36B3">
        <w:trPr>
          <w:trHeight w:val="279"/>
        </w:trPr>
        <w:tc>
          <w:tcPr>
            <w:tcW w:w="9628" w:type="dxa"/>
            <w:gridSpan w:val="6"/>
          </w:tcPr>
          <w:p w14:paraId="6E8658C2" w14:textId="77777777" w:rsidR="008B36B3" w:rsidRPr="00062957" w:rsidRDefault="008B36B3" w:rsidP="008B36B3">
            <w:pPr>
              <w:pStyle w:val="GOSTTablenorm"/>
            </w:pPr>
            <w:r w:rsidRPr="00062957">
              <w:rPr>
                <w:b/>
              </w:rPr>
              <w:t>Заголовок отчета</w:t>
            </w:r>
          </w:p>
        </w:tc>
      </w:tr>
      <w:tr w:rsidR="008B36B3" w:rsidRPr="00062957" w14:paraId="3FD3CC30" w14:textId="77777777" w:rsidTr="008B36B3">
        <w:trPr>
          <w:trHeight w:val="279"/>
        </w:trPr>
        <w:tc>
          <w:tcPr>
            <w:tcW w:w="1697" w:type="dxa"/>
          </w:tcPr>
          <w:p w14:paraId="557A935F" w14:textId="77777777" w:rsidR="008B36B3" w:rsidRPr="00062957" w:rsidRDefault="008B36B3" w:rsidP="008B36B3">
            <w:pPr>
              <w:pStyle w:val="GOSTTablenorm"/>
            </w:pPr>
            <w:r w:rsidRPr="00062957">
              <w:t>ТОФК</w:t>
            </w:r>
          </w:p>
        </w:tc>
        <w:tc>
          <w:tcPr>
            <w:tcW w:w="1701" w:type="dxa"/>
          </w:tcPr>
          <w:p w14:paraId="5A748FDB" w14:textId="77777777" w:rsidR="008B36B3" w:rsidRPr="00062957" w:rsidRDefault="008B36B3" w:rsidP="008B36B3">
            <w:pPr>
              <w:pStyle w:val="GOSTTablenorm"/>
            </w:pPr>
            <w:r w:rsidRPr="00062957">
              <w:t>TtlPrt_TOFK</w:t>
            </w:r>
          </w:p>
        </w:tc>
        <w:tc>
          <w:tcPr>
            <w:tcW w:w="567" w:type="dxa"/>
          </w:tcPr>
          <w:p w14:paraId="44BFB76C" w14:textId="77777777" w:rsidR="008B36B3" w:rsidRPr="00062957" w:rsidRDefault="008B36B3" w:rsidP="008B36B3">
            <w:pPr>
              <w:pStyle w:val="GOSTTablenorm"/>
              <w:jc w:val="center"/>
            </w:pPr>
            <w:r w:rsidRPr="00062957">
              <w:t>С</w:t>
            </w:r>
          </w:p>
        </w:tc>
        <w:tc>
          <w:tcPr>
            <w:tcW w:w="1134" w:type="dxa"/>
          </w:tcPr>
          <w:p w14:paraId="09EC9589" w14:textId="77777777" w:rsidR="008B36B3" w:rsidRPr="00062957" w:rsidRDefault="008B36B3" w:rsidP="008B36B3">
            <w:pPr>
              <w:pStyle w:val="GOSTTablenorm"/>
            </w:pPr>
            <w:r w:rsidRPr="00062957">
              <w:t>tMSC_TOFK</w:t>
            </w:r>
          </w:p>
        </w:tc>
        <w:tc>
          <w:tcPr>
            <w:tcW w:w="567" w:type="dxa"/>
          </w:tcPr>
          <w:p w14:paraId="54316071" w14:textId="77777777" w:rsidR="008B36B3" w:rsidRPr="00062957" w:rsidRDefault="008B36B3" w:rsidP="008B36B3">
            <w:pPr>
              <w:pStyle w:val="GOSTTablenorm"/>
              <w:jc w:val="center"/>
              <w:rPr>
                <w:szCs w:val="22"/>
              </w:rPr>
            </w:pPr>
            <w:r w:rsidRPr="00062957">
              <w:rPr>
                <w:szCs w:val="22"/>
              </w:rPr>
              <w:t>О</w:t>
            </w:r>
          </w:p>
        </w:tc>
        <w:tc>
          <w:tcPr>
            <w:tcW w:w="3962" w:type="dxa"/>
          </w:tcPr>
          <w:p w14:paraId="054DA752" w14:textId="77777777" w:rsidR="008B36B3" w:rsidRPr="00062957" w:rsidRDefault="008B36B3" w:rsidP="008B36B3">
            <w:pPr>
              <w:pStyle w:val="GOSTTablenorm"/>
            </w:pPr>
            <w:r w:rsidRPr="00062957">
              <w:t>Указывается ТОФК, где обслуживается лицевой счет, по которому формируется отчет.</w:t>
            </w:r>
          </w:p>
          <w:p w14:paraId="0F18A738" w14:textId="2DAD1D5B"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_Ref22894936 \h  \* MERGEFORMAT </w:instrText>
            </w:r>
            <w:r w:rsidRPr="00062957">
              <w:fldChar w:fldCharType="separate"/>
            </w:r>
            <w:r w:rsidR="002C2645" w:rsidRPr="002C2645">
              <w:rPr>
                <w:b/>
                <w:bCs/>
              </w:rPr>
              <w:t>81</w:t>
            </w:r>
            <w:r w:rsidRPr="00062957">
              <w:fldChar w:fldCharType="end"/>
            </w:r>
          </w:p>
        </w:tc>
      </w:tr>
      <w:tr w:rsidR="008B36B3" w:rsidRPr="00062957" w14:paraId="21156606" w14:textId="77777777" w:rsidTr="008B36B3">
        <w:trPr>
          <w:trHeight w:val="279"/>
        </w:trPr>
        <w:tc>
          <w:tcPr>
            <w:tcW w:w="1697" w:type="dxa"/>
          </w:tcPr>
          <w:p w14:paraId="3B4D13CC" w14:textId="77777777" w:rsidR="008B36B3" w:rsidRPr="00062957" w:rsidRDefault="008B36B3" w:rsidP="008B36B3">
            <w:pPr>
              <w:pStyle w:val="GOSTTablenorm"/>
            </w:pPr>
            <w:r w:rsidRPr="00062957">
              <w:t>АИФДБ</w:t>
            </w:r>
          </w:p>
        </w:tc>
        <w:tc>
          <w:tcPr>
            <w:tcW w:w="1701" w:type="dxa"/>
          </w:tcPr>
          <w:p w14:paraId="16FD4218" w14:textId="77777777" w:rsidR="008B36B3" w:rsidRPr="00062957" w:rsidRDefault="008B36B3" w:rsidP="008B36B3">
            <w:pPr>
              <w:pStyle w:val="GOSTTablenorm"/>
            </w:pPr>
            <w:r w:rsidRPr="00062957">
              <w:t>TtlPrt_UBP</w:t>
            </w:r>
          </w:p>
        </w:tc>
        <w:tc>
          <w:tcPr>
            <w:tcW w:w="567" w:type="dxa"/>
          </w:tcPr>
          <w:p w14:paraId="0CDD430D" w14:textId="77777777" w:rsidR="008B36B3" w:rsidRPr="00062957" w:rsidRDefault="008B36B3" w:rsidP="008B36B3">
            <w:pPr>
              <w:pStyle w:val="GOSTTablenorm"/>
              <w:jc w:val="center"/>
            </w:pPr>
            <w:r w:rsidRPr="00062957">
              <w:t>С</w:t>
            </w:r>
          </w:p>
        </w:tc>
        <w:tc>
          <w:tcPr>
            <w:tcW w:w="1134" w:type="dxa"/>
          </w:tcPr>
          <w:p w14:paraId="1F620345" w14:textId="77777777" w:rsidR="008B36B3" w:rsidRPr="00062957" w:rsidRDefault="008B36B3" w:rsidP="008B36B3">
            <w:pPr>
              <w:pStyle w:val="GOSTTablenorm"/>
            </w:pPr>
            <w:r w:rsidRPr="00062957">
              <w:t>tMSC_PBS_UBP1</w:t>
            </w:r>
          </w:p>
        </w:tc>
        <w:tc>
          <w:tcPr>
            <w:tcW w:w="567" w:type="dxa"/>
          </w:tcPr>
          <w:p w14:paraId="0E2434BA" w14:textId="77777777" w:rsidR="008B36B3" w:rsidRPr="00062957" w:rsidRDefault="008B36B3" w:rsidP="008B36B3">
            <w:pPr>
              <w:pStyle w:val="GOSTTablenorm"/>
              <w:jc w:val="center"/>
              <w:rPr>
                <w:szCs w:val="22"/>
              </w:rPr>
            </w:pPr>
            <w:r w:rsidRPr="00062957">
              <w:rPr>
                <w:szCs w:val="22"/>
              </w:rPr>
              <w:t>О</w:t>
            </w:r>
          </w:p>
        </w:tc>
        <w:tc>
          <w:tcPr>
            <w:tcW w:w="3962" w:type="dxa"/>
          </w:tcPr>
          <w:p w14:paraId="1E078210" w14:textId="64876A45"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_Ref26281004 \h  \* MERGEFORMAT </w:instrText>
            </w:r>
            <w:r w:rsidRPr="00062957">
              <w:fldChar w:fldCharType="separate"/>
            </w:r>
            <w:r w:rsidR="002C2645">
              <w:t>84</w:t>
            </w:r>
            <w:r w:rsidRPr="00062957">
              <w:fldChar w:fldCharType="end"/>
            </w:r>
          </w:p>
        </w:tc>
      </w:tr>
      <w:tr w:rsidR="008B36B3" w:rsidRPr="00062957" w14:paraId="5FF92124" w14:textId="77777777" w:rsidTr="008B36B3">
        <w:trPr>
          <w:trHeight w:val="279"/>
        </w:trPr>
        <w:tc>
          <w:tcPr>
            <w:tcW w:w="1697" w:type="dxa"/>
          </w:tcPr>
          <w:p w14:paraId="4CF7AF39" w14:textId="77777777" w:rsidR="008B36B3" w:rsidRPr="00062957" w:rsidRDefault="008B36B3" w:rsidP="008B36B3">
            <w:pPr>
              <w:pStyle w:val="GOSTTablenorm"/>
            </w:pPr>
            <w:r w:rsidRPr="00062957">
              <w:t>ГАИФДБ</w:t>
            </w:r>
          </w:p>
        </w:tc>
        <w:tc>
          <w:tcPr>
            <w:tcW w:w="1701" w:type="dxa"/>
          </w:tcPr>
          <w:p w14:paraId="5509FCA4" w14:textId="77777777" w:rsidR="008B36B3" w:rsidRPr="00062957" w:rsidRDefault="008B36B3" w:rsidP="008B36B3">
            <w:pPr>
              <w:pStyle w:val="GOSTTablenorm"/>
            </w:pPr>
            <w:r w:rsidRPr="00062957">
              <w:t>TtlPrt_GRBS</w:t>
            </w:r>
          </w:p>
        </w:tc>
        <w:tc>
          <w:tcPr>
            <w:tcW w:w="567" w:type="dxa"/>
          </w:tcPr>
          <w:p w14:paraId="7B2DFEBC" w14:textId="77777777" w:rsidR="008B36B3" w:rsidRPr="00062957" w:rsidRDefault="008B36B3" w:rsidP="008B36B3">
            <w:pPr>
              <w:pStyle w:val="GOSTTablenorm"/>
              <w:jc w:val="center"/>
            </w:pPr>
            <w:r w:rsidRPr="00062957">
              <w:t>С</w:t>
            </w:r>
          </w:p>
        </w:tc>
        <w:tc>
          <w:tcPr>
            <w:tcW w:w="1134" w:type="dxa"/>
          </w:tcPr>
          <w:p w14:paraId="2E92665D" w14:textId="77777777" w:rsidR="008B36B3" w:rsidRPr="00062957" w:rsidRDefault="008B36B3" w:rsidP="008B36B3">
            <w:pPr>
              <w:pStyle w:val="GOSTTablenorm"/>
            </w:pPr>
            <w:r w:rsidRPr="00062957">
              <w:t>tMSC_GRBS1</w:t>
            </w:r>
          </w:p>
        </w:tc>
        <w:tc>
          <w:tcPr>
            <w:tcW w:w="567" w:type="dxa"/>
          </w:tcPr>
          <w:p w14:paraId="416DBF33" w14:textId="77777777" w:rsidR="008B36B3" w:rsidRPr="00062957" w:rsidRDefault="008B36B3" w:rsidP="008B36B3">
            <w:pPr>
              <w:pStyle w:val="GOSTTablenorm"/>
              <w:jc w:val="center"/>
              <w:rPr>
                <w:szCs w:val="22"/>
              </w:rPr>
            </w:pPr>
            <w:r w:rsidRPr="00062957">
              <w:rPr>
                <w:szCs w:val="22"/>
              </w:rPr>
              <w:t>О</w:t>
            </w:r>
          </w:p>
        </w:tc>
        <w:tc>
          <w:tcPr>
            <w:tcW w:w="3962" w:type="dxa"/>
          </w:tcPr>
          <w:p w14:paraId="2A4CD0F5" w14:textId="56AFF6F6"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_Ref26281005 \h  \* MERGEFORMAT </w:instrText>
            </w:r>
            <w:r w:rsidRPr="00062957">
              <w:fldChar w:fldCharType="separate"/>
            </w:r>
            <w:r w:rsidR="002C2645">
              <w:t>82</w:t>
            </w:r>
            <w:r w:rsidRPr="00062957">
              <w:fldChar w:fldCharType="end"/>
            </w:r>
          </w:p>
        </w:tc>
      </w:tr>
      <w:tr w:rsidR="008B36B3" w:rsidRPr="00062957" w14:paraId="5162122F" w14:textId="77777777" w:rsidTr="008B36B3">
        <w:trPr>
          <w:trHeight w:val="279"/>
        </w:trPr>
        <w:tc>
          <w:tcPr>
            <w:tcW w:w="1697" w:type="dxa"/>
          </w:tcPr>
          <w:p w14:paraId="73794F9F" w14:textId="77777777" w:rsidR="008B36B3" w:rsidRPr="00062957" w:rsidRDefault="008B36B3" w:rsidP="008B36B3">
            <w:pPr>
              <w:pStyle w:val="GOSTTablenorm"/>
            </w:pPr>
            <w:r w:rsidRPr="00062957">
              <w:t>Бюджет</w:t>
            </w:r>
          </w:p>
        </w:tc>
        <w:tc>
          <w:tcPr>
            <w:tcW w:w="1701" w:type="dxa"/>
          </w:tcPr>
          <w:p w14:paraId="0FF07609" w14:textId="77777777" w:rsidR="008B36B3" w:rsidRPr="00062957" w:rsidRDefault="008B36B3" w:rsidP="008B36B3">
            <w:pPr>
              <w:pStyle w:val="GOSTTablenorm"/>
            </w:pPr>
            <w:r w:rsidRPr="00062957">
              <w:t>TtlPrt_MSC_Bdgt</w:t>
            </w:r>
          </w:p>
        </w:tc>
        <w:tc>
          <w:tcPr>
            <w:tcW w:w="567" w:type="dxa"/>
          </w:tcPr>
          <w:p w14:paraId="16ECE0B5" w14:textId="77777777" w:rsidR="008B36B3" w:rsidRPr="00062957" w:rsidRDefault="008B36B3" w:rsidP="008B36B3">
            <w:pPr>
              <w:pStyle w:val="GOSTTablenorm"/>
              <w:jc w:val="center"/>
            </w:pPr>
            <w:r w:rsidRPr="00062957">
              <w:t>С</w:t>
            </w:r>
          </w:p>
        </w:tc>
        <w:tc>
          <w:tcPr>
            <w:tcW w:w="1134" w:type="dxa"/>
          </w:tcPr>
          <w:p w14:paraId="18754464" w14:textId="77777777" w:rsidR="008B36B3" w:rsidRPr="00062957" w:rsidRDefault="008B36B3" w:rsidP="008B36B3">
            <w:pPr>
              <w:pStyle w:val="GOSTTablenorm"/>
            </w:pPr>
            <w:r w:rsidRPr="00062957">
              <w:t>tMSC_Bdgt1</w:t>
            </w:r>
          </w:p>
        </w:tc>
        <w:tc>
          <w:tcPr>
            <w:tcW w:w="567" w:type="dxa"/>
          </w:tcPr>
          <w:p w14:paraId="65CD727D" w14:textId="77777777" w:rsidR="008B36B3" w:rsidRPr="00062957" w:rsidRDefault="008B36B3" w:rsidP="008B36B3">
            <w:pPr>
              <w:pStyle w:val="GOSTTablenorm"/>
              <w:jc w:val="center"/>
              <w:rPr>
                <w:szCs w:val="22"/>
              </w:rPr>
            </w:pPr>
            <w:r w:rsidRPr="00062957">
              <w:rPr>
                <w:szCs w:val="22"/>
              </w:rPr>
              <w:t>О</w:t>
            </w:r>
          </w:p>
        </w:tc>
        <w:tc>
          <w:tcPr>
            <w:tcW w:w="3962" w:type="dxa"/>
          </w:tcPr>
          <w:p w14:paraId="15AE0E2A" w14:textId="21E7175F"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_Ref19547788 \h  \* MERGEFORMAT </w:instrText>
            </w:r>
            <w:r w:rsidRPr="00062957">
              <w:fldChar w:fldCharType="separate"/>
            </w:r>
            <w:r w:rsidR="002C2645" w:rsidRPr="002C2645">
              <w:rPr>
                <w:b/>
                <w:bCs/>
              </w:rPr>
              <w:t>83</w:t>
            </w:r>
            <w:r w:rsidRPr="00062957">
              <w:fldChar w:fldCharType="end"/>
            </w:r>
          </w:p>
        </w:tc>
      </w:tr>
      <w:tr w:rsidR="008B36B3" w:rsidRPr="00062957" w14:paraId="4D4CED84" w14:textId="77777777" w:rsidTr="008B36B3">
        <w:trPr>
          <w:trHeight w:val="279"/>
        </w:trPr>
        <w:tc>
          <w:tcPr>
            <w:tcW w:w="1697" w:type="dxa"/>
          </w:tcPr>
          <w:p w14:paraId="3A60865E" w14:textId="77777777" w:rsidR="008B36B3" w:rsidRPr="00062957" w:rsidRDefault="008B36B3" w:rsidP="008B36B3">
            <w:pPr>
              <w:pStyle w:val="GOSTTablenorm"/>
            </w:pPr>
            <w:r w:rsidRPr="00062957">
              <w:t>Финансовый орган</w:t>
            </w:r>
          </w:p>
        </w:tc>
        <w:tc>
          <w:tcPr>
            <w:tcW w:w="1701" w:type="dxa"/>
          </w:tcPr>
          <w:p w14:paraId="240F9034" w14:textId="77777777" w:rsidR="008B36B3" w:rsidRPr="00062957" w:rsidRDefault="008B36B3" w:rsidP="008B36B3">
            <w:pPr>
              <w:pStyle w:val="GOSTTablenorm"/>
            </w:pPr>
            <w:r w:rsidRPr="00062957">
              <w:t>TtlPrt_FO</w:t>
            </w:r>
          </w:p>
        </w:tc>
        <w:tc>
          <w:tcPr>
            <w:tcW w:w="567" w:type="dxa"/>
          </w:tcPr>
          <w:p w14:paraId="041BDC62" w14:textId="77777777" w:rsidR="008B36B3" w:rsidRPr="00062957" w:rsidRDefault="008B36B3" w:rsidP="008B36B3">
            <w:pPr>
              <w:pStyle w:val="GOSTTablenorm"/>
              <w:jc w:val="center"/>
            </w:pPr>
            <w:r w:rsidRPr="00062957">
              <w:t>С</w:t>
            </w:r>
          </w:p>
        </w:tc>
        <w:tc>
          <w:tcPr>
            <w:tcW w:w="1134" w:type="dxa"/>
          </w:tcPr>
          <w:p w14:paraId="3BE245A3" w14:textId="77777777" w:rsidR="008B36B3" w:rsidRPr="00062957" w:rsidRDefault="008B36B3" w:rsidP="008B36B3">
            <w:pPr>
              <w:pStyle w:val="GOSTTablenorm"/>
            </w:pPr>
            <w:r w:rsidRPr="00062957">
              <w:t>tMSC_FnclInst</w:t>
            </w:r>
          </w:p>
        </w:tc>
        <w:tc>
          <w:tcPr>
            <w:tcW w:w="567" w:type="dxa"/>
          </w:tcPr>
          <w:p w14:paraId="7296543B" w14:textId="77777777" w:rsidR="008B36B3" w:rsidRPr="00062957" w:rsidRDefault="008B36B3" w:rsidP="008B36B3">
            <w:pPr>
              <w:pStyle w:val="GOSTTablenorm"/>
              <w:jc w:val="center"/>
              <w:rPr>
                <w:szCs w:val="22"/>
              </w:rPr>
            </w:pPr>
            <w:r w:rsidRPr="00062957">
              <w:rPr>
                <w:szCs w:val="22"/>
              </w:rPr>
              <w:t>О</w:t>
            </w:r>
          </w:p>
        </w:tc>
        <w:tc>
          <w:tcPr>
            <w:tcW w:w="3962" w:type="dxa"/>
          </w:tcPr>
          <w:p w14:paraId="0C2A495B" w14:textId="1937B211"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_Ref19547792 \h  \* MERGEFORMAT </w:instrText>
            </w:r>
            <w:r w:rsidRPr="00062957">
              <w:fldChar w:fldCharType="separate"/>
            </w:r>
            <w:r w:rsidR="002C2645" w:rsidRPr="002C2645">
              <w:rPr>
                <w:b/>
                <w:bCs/>
              </w:rPr>
              <w:t>85</w:t>
            </w:r>
            <w:r w:rsidRPr="00062957">
              <w:fldChar w:fldCharType="end"/>
            </w:r>
          </w:p>
        </w:tc>
      </w:tr>
      <w:tr w:rsidR="008B36B3" w:rsidRPr="00062957" w14:paraId="7D3553ED" w14:textId="77777777" w:rsidTr="008B36B3">
        <w:trPr>
          <w:trHeight w:val="279"/>
        </w:trPr>
        <w:tc>
          <w:tcPr>
            <w:tcW w:w="1697" w:type="dxa"/>
          </w:tcPr>
          <w:p w14:paraId="1B40C968" w14:textId="77777777" w:rsidR="008B36B3" w:rsidRPr="00062957" w:rsidRDefault="008B36B3" w:rsidP="008B36B3">
            <w:pPr>
              <w:pStyle w:val="GOSTTablenorm"/>
            </w:pPr>
            <w:r w:rsidRPr="00062957">
              <w:t>по ОКТМО</w:t>
            </w:r>
          </w:p>
        </w:tc>
        <w:tc>
          <w:tcPr>
            <w:tcW w:w="1701" w:type="dxa"/>
          </w:tcPr>
          <w:p w14:paraId="1F7B5634" w14:textId="77777777" w:rsidR="008B36B3" w:rsidRPr="00062957" w:rsidRDefault="008B36B3" w:rsidP="008B36B3">
            <w:pPr>
              <w:pStyle w:val="GOSTTablenorm"/>
            </w:pPr>
            <w:r w:rsidRPr="00062957">
              <w:t>TtlPrt_MSC_OKTMO</w:t>
            </w:r>
          </w:p>
        </w:tc>
        <w:tc>
          <w:tcPr>
            <w:tcW w:w="567" w:type="dxa"/>
          </w:tcPr>
          <w:p w14:paraId="59A6BDF0" w14:textId="77777777" w:rsidR="008B36B3" w:rsidRPr="00062957" w:rsidRDefault="008B36B3" w:rsidP="008B36B3">
            <w:pPr>
              <w:pStyle w:val="GOSTTablenorm"/>
              <w:jc w:val="center"/>
            </w:pPr>
            <w:r w:rsidRPr="00062957">
              <w:t>П</w:t>
            </w:r>
          </w:p>
        </w:tc>
        <w:tc>
          <w:tcPr>
            <w:tcW w:w="1134" w:type="dxa"/>
          </w:tcPr>
          <w:p w14:paraId="6CD1911A" w14:textId="77777777" w:rsidR="008B36B3" w:rsidRPr="00062957" w:rsidRDefault="008B36B3" w:rsidP="008B36B3">
            <w:pPr>
              <w:pStyle w:val="GOSTTablenorm"/>
            </w:pPr>
            <w:r w:rsidRPr="00062957">
              <w:t>Т(8)</w:t>
            </w:r>
          </w:p>
        </w:tc>
        <w:tc>
          <w:tcPr>
            <w:tcW w:w="567" w:type="dxa"/>
          </w:tcPr>
          <w:p w14:paraId="3EB88862" w14:textId="77777777" w:rsidR="008B36B3" w:rsidRPr="00062957" w:rsidRDefault="008B36B3" w:rsidP="008B36B3">
            <w:pPr>
              <w:pStyle w:val="GOSTTablenorm"/>
              <w:jc w:val="center"/>
              <w:rPr>
                <w:szCs w:val="22"/>
              </w:rPr>
            </w:pPr>
            <w:r w:rsidRPr="00062957">
              <w:rPr>
                <w:szCs w:val="22"/>
              </w:rPr>
              <w:t>О</w:t>
            </w:r>
          </w:p>
        </w:tc>
        <w:tc>
          <w:tcPr>
            <w:tcW w:w="3962" w:type="dxa"/>
          </w:tcPr>
          <w:p w14:paraId="4854EDD8" w14:textId="77777777" w:rsidR="008B36B3" w:rsidRPr="00062957" w:rsidRDefault="008B36B3" w:rsidP="008B36B3">
            <w:pPr>
              <w:pStyle w:val="GOSTTablenorm"/>
            </w:pPr>
            <w:r w:rsidRPr="00062957">
              <w:t>Указывается значение ОКТМО бюджета</w:t>
            </w:r>
          </w:p>
        </w:tc>
      </w:tr>
      <w:tr w:rsidR="008B36B3" w:rsidRPr="00062957" w14:paraId="414F0078" w14:textId="77777777" w:rsidTr="008B36B3">
        <w:trPr>
          <w:trHeight w:val="279"/>
        </w:trPr>
        <w:tc>
          <w:tcPr>
            <w:tcW w:w="1697" w:type="dxa"/>
          </w:tcPr>
          <w:p w14:paraId="01E1B0D9" w14:textId="77777777" w:rsidR="008B36B3" w:rsidRPr="00062957" w:rsidRDefault="008B36B3" w:rsidP="008B36B3">
            <w:pPr>
              <w:pStyle w:val="GOSTTablenorm"/>
            </w:pPr>
            <w:r w:rsidRPr="00062957">
              <w:t>Уровень конфиденциальности</w:t>
            </w:r>
          </w:p>
        </w:tc>
        <w:tc>
          <w:tcPr>
            <w:tcW w:w="1701" w:type="dxa"/>
          </w:tcPr>
          <w:p w14:paraId="4A4A3126" w14:textId="77777777" w:rsidR="008B36B3" w:rsidRPr="00062957" w:rsidRDefault="008B36B3" w:rsidP="008B36B3">
            <w:pPr>
              <w:pStyle w:val="GOSTTablenorm"/>
            </w:pPr>
            <w:r w:rsidRPr="00062957">
              <w:t>TtlPrt_SECRECY</w:t>
            </w:r>
          </w:p>
        </w:tc>
        <w:tc>
          <w:tcPr>
            <w:tcW w:w="567" w:type="dxa"/>
          </w:tcPr>
          <w:p w14:paraId="1B4C611E" w14:textId="77777777" w:rsidR="008B36B3" w:rsidRPr="00062957" w:rsidRDefault="008B36B3" w:rsidP="008B36B3">
            <w:pPr>
              <w:pStyle w:val="GOSTTablenorm"/>
              <w:jc w:val="center"/>
            </w:pPr>
            <w:r w:rsidRPr="00062957">
              <w:t>С</w:t>
            </w:r>
          </w:p>
        </w:tc>
        <w:tc>
          <w:tcPr>
            <w:tcW w:w="1134" w:type="dxa"/>
          </w:tcPr>
          <w:p w14:paraId="5C366C00" w14:textId="77777777" w:rsidR="008B36B3" w:rsidRPr="00062957" w:rsidRDefault="008B36B3" w:rsidP="008B36B3">
            <w:pPr>
              <w:pStyle w:val="GOSTTablenorm"/>
            </w:pPr>
            <w:r w:rsidRPr="00062957">
              <w:t>tSecrecyLevelComplex</w:t>
            </w:r>
          </w:p>
        </w:tc>
        <w:tc>
          <w:tcPr>
            <w:tcW w:w="567" w:type="dxa"/>
          </w:tcPr>
          <w:p w14:paraId="2EDA2D5E" w14:textId="77777777" w:rsidR="008B36B3" w:rsidRPr="00062957" w:rsidRDefault="008B36B3" w:rsidP="008B36B3">
            <w:pPr>
              <w:pStyle w:val="GOSTTablenorm"/>
              <w:jc w:val="center"/>
              <w:rPr>
                <w:szCs w:val="22"/>
              </w:rPr>
            </w:pPr>
            <w:r w:rsidRPr="00062957">
              <w:rPr>
                <w:szCs w:val="22"/>
              </w:rPr>
              <w:t>О</w:t>
            </w:r>
          </w:p>
        </w:tc>
        <w:tc>
          <w:tcPr>
            <w:tcW w:w="3962" w:type="dxa"/>
          </w:tcPr>
          <w:p w14:paraId="030B422C" w14:textId="77777777" w:rsidR="008B36B3" w:rsidRPr="00062957" w:rsidRDefault="008B36B3" w:rsidP="008B36B3">
            <w:pPr>
              <w:pStyle w:val="GOSTTablenorm"/>
            </w:pPr>
            <w:r w:rsidRPr="00062957">
              <w:t xml:space="preserve">Указывается уровень конфиденциальности формируемого отчета. </w:t>
            </w:r>
          </w:p>
          <w:p w14:paraId="61F64F59" w14:textId="368CC251" w:rsidR="008B36B3" w:rsidRPr="00062957" w:rsidRDefault="008B36B3" w:rsidP="008B36B3">
            <w:pPr>
              <w:pStyle w:val="GOSTTablenorm"/>
            </w:pPr>
            <w:r w:rsidRPr="00062957">
              <w:t>Состав элемента представлен в таблице</w:t>
            </w:r>
            <w:r w:rsidRPr="00062957">
              <w:rPr>
                <w:szCs w:val="22"/>
              </w:rPr>
              <w:t xml:space="preserve"> </w:t>
            </w:r>
            <w:r w:rsidRPr="00062957">
              <w:rPr>
                <w:szCs w:val="22"/>
              </w:rPr>
              <w:fldChar w:fldCharType="begin"/>
            </w:r>
            <w:r w:rsidRPr="00062957">
              <w:rPr>
                <w:szCs w:val="22"/>
              </w:rPr>
              <w:instrText xml:space="preserve"> REF _Ref46303796 \h  \* MERGEFORMAT </w:instrText>
            </w:r>
            <w:r w:rsidRPr="00062957">
              <w:rPr>
                <w:szCs w:val="22"/>
              </w:rPr>
            </w:r>
            <w:r w:rsidRPr="00062957">
              <w:rPr>
                <w:szCs w:val="22"/>
              </w:rPr>
              <w:fldChar w:fldCharType="separate"/>
            </w:r>
            <w:r w:rsidR="002C2645" w:rsidRPr="002C2645">
              <w:rPr>
                <w:b/>
                <w:bCs/>
                <w:szCs w:val="22"/>
              </w:rPr>
              <w:t>86</w:t>
            </w:r>
            <w:r w:rsidRPr="00062957">
              <w:rPr>
                <w:szCs w:val="22"/>
              </w:rPr>
              <w:fldChar w:fldCharType="end"/>
            </w:r>
          </w:p>
        </w:tc>
      </w:tr>
      <w:tr w:rsidR="008B36B3" w:rsidRPr="00062957" w14:paraId="254E99F8" w14:textId="77777777" w:rsidTr="008B36B3">
        <w:trPr>
          <w:trHeight w:val="279"/>
        </w:trPr>
        <w:tc>
          <w:tcPr>
            <w:tcW w:w="9628" w:type="dxa"/>
            <w:gridSpan w:val="6"/>
          </w:tcPr>
          <w:p w14:paraId="0ED1E519" w14:textId="77777777" w:rsidR="008B36B3" w:rsidRPr="00062957" w:rsidRDefault="008B36B3" w:rsidP="008B36B3">
            <w:pPr>
              <w:pStyle w:val="GOSTTablenorm"/>
            </w:pPr>
            <w:r w:rsidRPr="00062957">
              <w:rPr>
                <w:b/>
              </w:rPr>
              <w:t>1. Доведенные бюджетные ассигнования</w:t>
            </w:r>
          </w:p>
        </w:tc>
      </w:tr>
      <w:tr w:rsidR="008B36B3" w:rsidRPr="00062957" w14:paraId="5ECF9925" w14:textId="77777777" w:rsidTr="008B36B3">
        <w:trPr>
          <w:trHeight w:val="279"/>
        </w:trPr>
        <w:tc>
          <w:tcPr>
            <w:tcW w:w="9628" w:type="dxa"/>
            <w:gridSpan w:val="6"/>
          </w:tcPr>
          <w:p w14:paraId="5375872D" w14:textId="77777777" w:rsidR="008B36B3" w:rsidRPr="00062957" w:rsidRDefault="008B36B3" w:rsidP="008B36B3">
            <w:pPr>
              <w:pStyle w:val="GOSTTablenorm"/>
            </w:pPr>
            <w:r w:rsidRPr="00062957">
              <w:rPr>
                <w:b/>
              </w:rPr>
              <w:t>1.1. Бюджетные ассигнования</w:t>
            </w:r>
          </w:p>
        </w:tc>
      </w:tr>
      <w:tr w:rsidR="008B36B3" w:rsidRPr="00062957" w14:paraId="2066468A" w14:textId="77777777" w:rsidTr="008B36B3">
        <w:trPr>
          <w:trHeight w:val="279"/>
        </w:trPr>
        <w:tc>
          <w:tcPr>
            <w:tcW w:w="1697" w:type="dxa"/>
          </w:tcPr>
          <w:p w14:paraId="5D330B70" w14:textId="77777777" w:rsidR="008B36B3" w:rsidRPr="00062957" w:rsidRDefault="008B36B3" w:rsidP="008B36B3">
            <w:pPr>
              <w:pStyle w:val="GOSTTablenorm"/>
            </w:pPr>
            <w:r w:rsidRPr="00062957">
              <w:t>Бюджетные ассигнования</w:t>
            </w:r>
          </w:p>
        </w:tc>
        <w:tc>
          <w:tcPr>
            <w:tcW w:w="1701" w:type="dxa"/>
          </w:tcPr>
          <w:p w14:paraId="0A4AB037" w14:textId="77777777" w:rsidR="008B36B3" w:rsidRPr="00062957" w:rsidRDefault="008B36B3" w:rsidP="008B36B3">
            <w:pPr>
              <w:pStyle w:val="GOSTTablenorm"/>
            </w:pPr>
            <w:r w:rsidRPr="00062957">
              <w:t>R_782_G_S1_1_D</w:t>
            </w:r>
          </w:p>
        </w:tc>
        <w:tc>
          <w:tcPr>
            <w:tcW w:w="567" w:type="dxa"/>
          </w:tcPr>
          <w:p w14:paraId="6E56F05D" w14:textId="77777777" w:rsidR="008B36B3" w:rsidRPr="00062957" w:rsidRDefault="008B36B3" w:rsidP="008B36B3">
            <w:pPr>
              <w:pStyle w:val="GOSTTablenorm"/>
              <w:jc w:val="center"/>
            </w:pPr>
            <w:r w:rsidRPr="00062957">
              <w:t>C</w:t>
            </w:r>
          </w:p>
        </w:tc>
        <w:tc>
          <w:tcPr>
            <w:tcW w:w="1134" w:type="dxa"/>
          </w:tcPr>
          <w:p w14:paraId="18501D71" w14:textId="77777777" w:rsidR="008B36B3" w:rsidRPr="00062957" w:rsidRDefault="008B36B3" w:rsidP="008B36B3">
            <w:pPr>
              <w:pStyle w:val="GOSTTablenorm"/>
            </w:pPr>
            <w:r w:rsidRPr="00062957">
              <w:t>tR_782_G_S1_1_D</w:t>
            </w:r>
          </w:p>
        </w:tc>
        <w:tc>
          <w:tcPr>
            <w:tcW w:w="567" w:type="dxa"/>
          </w:tcPr>
          <w:p w14:paraId="5486430E" w14:textId="77777777" w:rsidR="008B36B3" w:rsidRPr="00062957" w:rsidRDefault="008B36B3" w:rsidP="008B36B3">
            <w:pPr>
              <w:pStyle w:val="GOSTTablenorm"/>
              <w:jc w:val="center"/>
              <w:rPr>
                <w:szCs w:val="22"/>
              </w:rPr>
            </w:pPr>
            <w:r w:rsidRPr="00062957">
              <w:rPr>
                <w:szCs w:val="22"/>
              </w:rPr>
              <w:t>Н</w:t>
            </w:r>
          </w:p>
        </w:tc>
        <w:tc>
          <w:tcPr>
            <w:tcW w:w="3962" w:type="dxa"/>
          </w:tcPr>
          <w:p w14:paraId="3DC7431B" w14:textId="43AF5117"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_Ref26281886 \h  \* MERGEFORMAT </w:instrText>
            </w:r>
            <w:r w:rsidRPr="00062957">
              <w:fldChar w:fldCharType="separate"/>
            </w:r>
            <w:r w:rsidR="002C2645">
              <w:t>110</w:t>
            </w:r>
            <w:r w:rsidRPr="00062957">
              <w:fldChar w:fldCharType="end"/>
            </w:r>
          </w:p>
        </w:tc>
      </w:tr>
      <w:tr w:rsidR="008B36B3" w:rsidRPr="00062957" w14:paraId="3F03F07C" w14:textId="77777777" w:rsidTr="008B36B3">
        <w:trPr>
          <w:trHeight w:val="279"/>
        </w:trPr>
        <w:tc>
          <w:tcPr>
            <w:tcW w:w="1697" w:type="dxa"/>
          </w:tcPr>
          <w:p w14:paraId="0EACECE9" w14:textId="77777777" w:rsidR="008B36B3" w:rsidRPr="00062957" w:rsidRDefault="008B36B3" w:rsidP="008B36B3">
            <w:pPr>
              <w:pStyle w:val="GOSTTablenorm"/>
            </w:pPr>
            <w:r w:rsidRPr="00062957">
              <w:t>Итого</w:t>
            </w:r>
          </w:p>
          <w:p w14:paraId="1B0952C8" w14:textId="77777777" w:rsidR="008B36B3" w:rsidRPr="00062957" w:rsidRDefault="008B36B3" w:rsidP="008B36B3">
            <w:pPr>
              <w:pStyle w:val="GOSTTablenorm"/>
            </w:pPr>
            <w:r w:rsidRPr="00062957">
              <w:lastRenderedPageBreak/>
              <w:t>Бюджетные ассигнования</w:t>
            </w:r>
          </w:p>
          <w:p w14:paraId="4FB9759B" w14:textId="77777777" w:rsidR="008B36B3" w:rsidRPr="00062957" w:rsidRDefault="008B36B3" w:rsidP="008B36B3">
            <w:pPr>
              <w:pStyle w:val="GOSTTablenorm"/>
            </w:pPr>
            <w:r w:rsidRPr="00062957">
              <w:t>на ____ текущий финансовый год</w:t>
            </w:r>
          </w:p>
        </w:tc>
        <w:tc>
          <w:tcPr>
            <w:tcW w:w="1701" w:type="dxa"/>
          </w:tcPr>
          <w:p w14:paraId="18E1A8EE" w14:textId="77777777" w:rsidR="008B36B3" w:rsidRPr="00062957" w:rsidRDefault="008B36B3" w:rsidP="008B36B3">
            <w:pPr>
              <w:pStyle w:val="GOSTTablenorm"/>
            </w:pPr>
            <w:r w:rsidRPr="00062957">
              <w:lastRenderedPageBreak/>
              <w:t>R_G_S1_1_F_R3</w:t>
            </w:r>
          </w:p>
        </w:tc>
        <w:tc>
          <w:tcPr>
            <w:tcW w:w="567" w:type="dxa"/>
          </w:tcPr>
          <w:p w14:paraId="241A8256" w14:textId="77777777" w:rsidR="008B36B3" w:rsidRPr="00062957" w:rsidRDefault="008B36B3" w:rsidP="008B36B3">
            <w:pPr>
              <w:pStyle w:val="GOSTTablenorm"/>
              <w:jc w:val="center"/>
            </w:pPr>
            <w:r w:rsidRPr="00062957">
              <w:t>П</w:t>
            </w:r>
          </w:p>
        </w:tc>
        <w:tc>
          <w:tcPr>
            <w:tcW w:w="1134" w:type="dxa"/>
          </w:tcPr>
          <w:p w14:paraId="2806E8D9" w14:textId="77777777" w:rsidR="008B36B3" w:rsidRPr="00062957" w:rsidRDefault="008B36B3" w:rsidP="008B36B3">
            <w:pPr>
              <w:pStyle w:val="GOSTTablenorm"/>
            </w:pPr>
            <w:r w:rsidRPr="00062957">
              <w:t>N(20.2)</w:t>
            </w:r>
          </w:p>
        </w:tc>
        <w:tc>
          <w:tcPr>
            <w:tcW w:w="567" w:type="dxa"/>
          </w:tcPr>
          <w:p w14:paraId="2C1F8AE0" w14:textId="77777777" w:rsidR="008B36B3" w:rsidRPr="00062957" w:rsidRDefault="008B36B3" w:rsidP="008B36B3">
            <w:pPr>
              <w:pStyle w:val="GOSTTablenorm"/>
              <w:jc w:val="center"/>
              <w:rPr>
                <w:szCs w:val="22"/>
              </w:rPr>
            </w:pPr>
            <w:r w:rsidRPr="00062957">
              <w:rPr>
                <w:szCs w:val="22"/>
              </w:rPr>
              <w:t>Н</w:t>
            </w:r>
          </w:p>
        </w:tc>
        <w:tc>
          <w:tcPr>
            <w:tcW w:w="3962" w:type="dxa"/>
          </w:tcPr>
          <w:p w14:paraId="511F7623" w14:textId="77777777" w:rsidR="008B36B3" w:rsidRPr="00062957" w:rsidRDefault="008B36B3" w:rsidP="008B36B3">
            <w:pPr>
              <w:pStyle w:val="GOSTTablenorm"/>
            </w:pPr>
            <w:r w:rsidRPr="00062957">
              <w:t xml:space="preserve">Указываются итоговые объемы изменения (увеличение или </w:t>
            </w:r>
            <w:r w:rsidRPr="00062957">
              <w:lastRenderedPageBreak/>
              <w:t>уменьшение) бюджетных ассигнований, доведенных до АИФДБ соответствующим АИФДБ (ГАИФДБ) за операционный день на текущий финансовый год</w:t>
            </w:r>
          </w:p>
        </w:tc>
      </w:tr>
      <w:tr w:rsidR="008B36B3" w:rsidRPr="00062957" w14:paraId="0ECA68C4" w14:textId="77777777" w:rsidTr="008B36B3">
        <w:trPr>
          <w:trHeight w:val="279"/>
        </w:trPr>
        <w:tc>
          <w:tcPr>
            <w:tcW w:w="1697" w:type="dxa"/>
          </w:tcPr>
          <w:p w14:paraId="152DA1BC" w14:textId="77777777" w:rsidR="008B36B3" w:rsidRPr="00062957" w:rsidRDefault="008B36B3" w:rsidP="008B36B3">
            <w:pPr>
              <w:pStyle w:val="GOSTTablenorm"/>
            </w:pPr>
            <w:r w:rsidRPr="00062957">
              <w:lastRenderedPageBreak/>
              <w:t>Итого</w:t>
            </w:r>
          </w:p>
          <w:p w14:paraId="12A2773A" w14:textId="77777777" w:rsidR="008B36B3" w:rsidRPr="00062957" w:rsidRDefault="008B36B3" w:rsidP="008B36B3">
            <w:pPr>
              <w:pStyle w:val="GOSTTablenorm"/>
            </w:pPr>
            <w:r w:rsidRPr="00062957">
              <w:t xml:space="preserve">Бюджетные ассигнования </w:t>
            </w:r>
          </w:p>
          <w:p w14:paraId="7DC49BF2" w14:textId="77777777" w:rsidR="008B36B3" w:rsidRPr="00062957" w:rsidRDefault="008B36B3" w:rsidP="008B36B3">
            <w:pPr>
              <w:pStyle w:val="GOSTTablenorm"/>
            </w:pPr>
            <w:r w:rsidRPr="00062957">
              <w:t xml:space="preserve">на плановый период ____ - ____ годов </w:t>
            </w:r>
          </w:p>
          <w:p w14:paraId="7A9F95BC" w14:textId="77777777" w:rsidR="008B36B3" w:rsidRPr="00062957" w:rsidRDefault="008B36B3" w:rsidP="008B36B3">
            <w:pPr>
              <w:pStyle w:val="GOSTTablenorm"/>
            </w:pPr>
            <w:r w:rsidRPr="00062957">
              <w:t>первый год</w:t>
            </w:r>
          </w:p>
        </w:tc>
        <w:tc>
          <w:tcPr>
            <w:tcW w:w="1701" w:type="dxa"/>
          </w:tcPr>
          <w:p w14:paraId="57405331" w14:textId="77777777" w:rsidR="008B36B3" w:rsidRPr="00062957" w:rsidRDefault="008B36B3" w:rsidP="008B36B3">
            <w:pPr>
              <w:pStyle w:val="GOSTTablenorm"/>
            </w:pPr>
            <w:r w:rsidRPr="00062957">
              <w:t>R_G_S1_1_F_R4</w:t>
            </w:r>
          </w:p>
        </w:tc>
        <w:tc>
          <w:tcPr>
            <w:tcW w:w="567" w:type="dxa"/>
          </w:tcPr>
          <w:p w14:paraId="59C46F6B" w14:textId="77777777" w:rsidR="008B36B3" w:rsidRPr="00062957" w:rsidRDefault="008B36B3" w:rsidP="008B36B3">
            <w:pPr>
              <w:pStyle w:val="GOSTTablenorm"/>
              <w:jc w:val="center"/>
            </w:pPr>
            <w:r w:rsidRPr="00062957">
              <w:t>П</w:t>
            </w:r>
          </w:p>
        </w:tc>
        <w:tc>
          <w:tcPr>
            <w:tcW w:w="1134" w:type="dxa"/>
          </w:tcPr>
          <w:p w14:paraId="5FF335EF" w14:textId="77777777" w:rsidR="008B36B3" w:rsidRPr="00062957" w:rsidRDefault="008B36B3" w:rsidP="008B36B3">
            <w:pPr>
              <w:pStyle w:val="GOSTTablenorm"/>
            </w:pPr>
            <w:r w:rsidRPr="00062957">
              <w:t>N(20.2)</w:t>
            </w:r>
          </w:p>
        </w:tc>
        <w:tc>
          <w:tcPr>
            <w:tcW w:w="567" w:type="dxa"/>
          </w:tcPr>
          <w:p w14:paraId="1068F867" w14:textId="77777777" w:rsidR="008B36B3" w:rsidRPr="00062957" w:rsidRDefault="008B36B3" w:rsidP="008B36B3">
            <w:pPr>
              <w:pStyle w:val="GOSTTablenorm"/>
              <w:jc w:val="center"/>
              <w:rPr>
                <w:szCs w:val="22"/>
              </w:rPr>
            </w:pPr>
            <w:r w:rsidRPr="00062957">
              <w:rPr>
                <w:szCs w:val="22"/>
              </w:rPr>
              <w:t>Н</w:t>
            </w:r>
          </w:p>
        </w:tc>
        <w:tc>
          <w:tcPr>
            <w:tcW w:w="3962" w:type="dxa"/>
          </w:tcPr>
          <w:p w14:paraId="260E5472" w14:textId="77777777" w:rsidR="008B36B3" w:rsidRPr="00062957" w:rsidRDefault="008B36B3" w:rsidP="008B36B3">
            <w:pPr>
              <w:pStyle w:val="GOSTTablenorm"/>
            </w:pPr>
            <w:r w:rsidRPr="00062957">
              <w:t>Указываются итоговые объемы изменения (увеличение или уменьшение) бюджетных ассигнований, доведенных до АИФДБ администратором источников финансирования дефицита бюджета с полномочиями главного администратора (ГАИФДБ) за операционный день на первый год планового периода</w:t>
            </w:r>
          </w:p>
        </w:tc>
      </w:tr>
      <w:tr w:rsidR="008B36B3" w:rsidRPr="00062957" w14:paraId="002950BC" w14:textId="77777777" w:rsidTr="008B36B3">
        <w:trPr>
          <w:trHeight w:val="279"/>
        </w:trPr>
        <w:tc>
          <w:tcPr>
            <w:tcW w:w="1697" w:type="dxa"/>
          </w:tcPr>
          <w:p w14:paraId="0621E865" w14:textId="77777777" w:rsidR="008B36B3" w:rsidRPr="00062957" w:rsidRDefault="008B36B3" w:rsidP="008B36B3">
            <w:pPr>
              <w:pStyle w:val="GOSTTablenorm"/>
            </w:pPr>
            <w:r w:rsidRPr="00062957">
              <w:t>Итого</w:t>
            </w:r>
          </w:p>
          <w:p w14:paraId="5DDD1F37" w14:textId="77777777" w:rsidR="008B36B3" w:rsidRPr="00062957" w:rsidRDefault="008B36B3" w:rsidP="008B36B3">
            <w:pPr>
              <w:pStyle w:val="GOSTTablenorm"/>
            </w:pPr>
            <w:r w:rsidRPr="00062957">
              <w:t xml:space="preserve">Бюджетные ассигнования </w:t>
            </w:r>
          </w:p>
          <w:p w14:paraId="0703677C" w14:textId="77777777" w:rsidR="008B36B3" w:rsidRPr="00062957" w:rsidRDefault="008B36B3" w:rsidP="008B36B3">
            <w:pPr>
              <w:pStyle w:val="GOSTTablenorm"/>
            </w:pPr>
            <w:r w:rsidRPr="00062957">
              <w:t xml:space="preserve">на плановый период ____ - ____ годов </w:t>
            </w:r>
          </w:p>
          <w:p w14:paraId="28A5C61B" w14:textId="77777777" w:rsidR="008B36B3" w:rsidRPr="00062957" w:rsidRDefault="008B36B3" w:rsidP="008B36B3">
            <w:pPr>
              <w:pStyle w:val="GOSTTablenorm"/>
            </w:pPr>
            <w:r w:rsidRPr="00062957">
              <w:t>второй год</w:t>
            </w:r>
          </w:p>
        </w:tc>
        <w:tc>
          <w:tcPr>
            <w:tcW w:w="1701" w:type="dxa"/>
          </w:tcPr>
          <w:p w14:paraId="7AADCD47" w14:textId="77777777" w:rsidR="008B36B3" w:rsidRPr="00062957" w:rsidRDefault="008B36B3" w:rsidP="008B36B3">
            <w:pPr>
              <w:pStyle w:val="GOSTTablenorm"/>
            </w:pPr>
            <w:r w:rsidRPr="00062957">
              <w:t>R_G_S1_1_F_R5</w:t>
            </w:r>
          </w:p>
        </w:tc>
        <w:tc>
          <w:tcPr>
            <w:tcW w:w="567" w:type="dxa"/>
          </w:tcPr>
          <w:p w14:paraId="78A903F7" w14:textId="77777777" w:rsidR="008B36B3" w:rsidRPr="00062957" w:rsidRDefault="008B36B3" w:rsidP="008B36B3">
            <w:pPr>
              <w:pStyle w:val="GOSTTablenorm"/>
              <w:jc w:val="center"/>
            </w:pPr>
            <w:r w:rsidRPr="00062957">
              <w:t>П</w:t>
            </w:r>
          </w:p>
        </w:tc>
        <w:tc>
          <w:tcPr>
            <w:tcW w:w="1134" w:type="dxa"/>
          </w:tcPr>
          <w:p w14:paraId="070A1F95" w14:textId="77777777" w:rsidR="008B36B3" w:rsidRPr="00062957" w:rsidRDefault="008B36B3" w:rsidP="008B36B3">
            <w:pPr>
              <w:pStyle w:val="GOSTTablenorm"/>
            </w:pPr>
            <w:r w:rsidRPr="00062957">
              <w:t>N(20.2)</w:t>
            </w:r>
          </w:p>
        </w:tc>
        <w:tc>
          <w:tcPr>
            <w:tcW w:w="567" w:type="dxa"/>
          </w:tcPr>
          <w:p w14:paraId="2A6A4C8E" w14:textId="77777777" w:rsidR="008B36B3" w:rsidRPr="00062957" w:rsidRDefault="008B36B3" w:rsidP="008B36B3">
            <w:pPr>
              <w:pStyle w:val="GOSTTablenorm"/>
              <w:jc w:val="center"/>
              <w:rPr>
                <w:szCs w:val="22"/>
              </w:rPr>
            </w:pPr>
            <w:r w:rsidRPr="00062957">
              <w:rPr>
                <w:szCs w:val="22"/>
              </w:rPr>
              <w:t>Н</w:t>
            </w:r>
          </w:p>
        </w:tc>
        <w:tc>
          <w:tcPr>
            <w:tcW w:w="3962" w:type="dxa"/>
          </w:tcPr>
          <w:p w14:paraId="4B07AA9E" w14:textId="77777777" w:rsidR="008B36B3" w:rsidRPr="00062957" w:rsidRDefault="008B36B3" w:rsidP="008B36B3">
            <w:pPr>
              <w:pStyle w:val="GOSTTablenorm"/>
            </w:pPr>
            <w:r w:rsidRPr="00062957">
              <w:t>Указываются итоговые объемы изменения (увеличение или уменьшение) бюджетных ассигнований, доведенных до АИФДБ администратором источников финансирования дефицита бюджета с полномочиями главного администратора (ГАИФДБ) за операционный день за операционный день на второй год планового периода</w:t>
            </w:r>
          </w:p>
        </w:tc>
      </w:tr>
      <w:tr w:rsidR="008B36B3" w:rsidRPr="00062957" w14:paraId="3AEE343A" w14:textId="77777777" w:rsidTr="008B36B3">
        <w:trPr>
          <w:trHeight w:val="279"/>
        </w:trPr>
        <w:tc>
          <w:tcPr>
            <w:tcW w:w="1697" w:type="dxa"/>
          </w:tcPr>
          <w:p w14:paraId="4C0AEDE6" w14:textId="77777777" w:rsidR="008B36B3" w:rsidRPr="00062957" w:rsidRDefault="008B36B3" w:rsidP="008B36B3">
            <w:pPr>
              <w:pStyle w:val="GOSTTablenorm"/>
            </w:pPr>
            <w:r w:rsidRPr="00062957">
              <w:t>Итого по</w:t>
            </w:r>
          </w:p>
          <w:p w14:paraId="5A5573D6" w14:textId="77777777" w:rsidR="008B36B3" w:rsidRPr="00062957" w:rsidRDefault="008B36B3" w:rsidP="008B36B3">
            <w:pPr>
              <w:pStyle w:val="GOSTTablenorm"/>
            </w:pPr>
            <w:r w:rsidRPr="00062957">
              <w:t xml:space="preserve">Бюджетные ассигнования </w:t>
            </w:r>
          </w:p>
          <w:p w14:paraId="1B49B475" w14:textId="77777777" w:rsidR="008B36B3" w:rsidRPr="00062957" w:rsidRDefault="008B36B3" w:rsidP="008B36B3">
            <w:pPr>
              <w:pStyle w:val="GOSTTablenorm"/>
            </w:pPr>
            <w:r w:rsidRPr="00062957">
              <w:t xml:space="preserve">на плановый период ____ - ____ годов </w:t>
            </w:r>
          </w:p>
          <w:p w14:paraId="759CAC91" w14:textId="77777777" w:rsidR="008B36B3" w:rsidRPr="00062957" w:rsidRDefault="008B36B3" w:rsidP="008B36B3">
            <w:pPr>
              <w:pStyle w:val="GOSTTablenorm"/>
            </w:pPr>
            <w:r w:rsidRPr="00062957">
              <w:t>третий год</w:t>
            </w:r>
          </w:p>
        </w:tc>
        <w:tc>
          <w:tcPr>
            <w:tcW w:w="1701" w:type="dxa"/>
          </w:tcPr>
          <w:p w14:paraId="16951C22" w14:textId="77777777" w:rsidR="008B36B3" w:rsidRPr="00062957" w:rsidRDefault="008B36B3" w:rsidP="008B36B3">
            <w:pPr>
              <w:pStyle w:val="GOSTTablenorm"/>
            </w:pPr>
            <w:r w:rsidRPr="00062957">
              <w:t>R_G_S1_1_F_R5_2</w:t>
            </w:r>
          </w:p>
        </w:tc>
        <w:tc>
          <w:tcPr>
            <w:tcW w:w="567" w:type="dxa"/>
          </w:tcPr>
          <w:p w14:paraId="7164F5BA" w14:textId="77777777" w:rsidR="008B36B3" w:rsidRPr="00062957" w:rsidRDefault="008B36B3" w:rsidP="008B36B3">
            <w:pPr>
              <w:pStyle w:val="GOSTTablenorm"/>
              <w:jc w:val="center"/>
            </w:pPr>
            <w:r w:rsidRPr="00062957">
              <w:t>П</w:t>
            </w:r>
          </w:p>
        </w:tc>
        <w:tc>
          <w:tcPr>
            <w:tcW w:w="1134" w:type="dxa"/>
          </w:tcPr>
          <w:p w14:paraId="4933D54F" w14:textId="77777777" w:rsidR="008B36B3" w:rsidRPr="00062957" w:rsidRDefault="008B36B3" w:rsidP="008B36B3">
            <w:pPr>
              <w:pStyle w:val="GOSTTablenorm"/>
            </w:pPr>
            <w:r w:rsidRPr="00062957">
              <w:t>N(20.2)</w:t>
            </w:r>
          </w:p>
        </w:tc>
        <w:tc>
          <w:tcPr>
            <w:tcW w:w="567" w:type="dxa"/>
          </w:tcPr>
          <w:p w14:paraId="648B1189" w14:textId="77777777" w:rsidR="008B36B3" w:rsidRPr="00062957" w:rsidRDefault="008B36B3" w:rsidP="008B36B3">
            <w:pPr>
              <w:pStyle w:val="GOSTTablenorm"/>
              <w:jc w:val="center"/>
              <w:rPr>
                <w:szCs w:val="22"/>
              </w:rPr>
            </w:pPr>
            <w:r w:rsidRPr="00062957">
              <w:rPr>
                <w:szCs w:val="22"/>
              </w:rPr>
              <w:t>Н</w:t>
            </w:r>
          </w:p>
        </w:tc>
        <w:tc>
          <w:tcPr>
            <w:tcW w:w="3962" w:type="dxa"/>
          </w:tcPr>
          <w:p w14:paraId="462CACCE" w14:textId="77777777" w:rsidR="008B36B3" w:rsidRPr="00062957" w:rsidRDefault="008B36B3" w:rsidP="008B36B3">
            <w:pPr>
              <w:pStyle w:val="GOSTTablenorm"/>
            </w:pPr>
            <w:r w:rsidRPr="00062957">
              <w:t>Указываются итоговые объемы изменения (увеличение или уменьшение) бюджетных ассигнований, доведенных до АИФДБ администратором источников финансирования дефицита бюджета с полномочиями главного администратора (ГАИФДБ) за операционный день за операционный день на третий год очередного планового периода</w:t>
            </w:r>
          </w:p>
        </w:tc>
      </w:tr>
      <w:tr w:rsidR="008B36B3" w:rsidRPr="00062957" w14:paraId="102C265D" w14:textId="77777777" w:rsidTr="008B36B3">
        <w:trPr>
          <w:trHeight w:val="279"/>
        </w:trPr>
        <w:tc>
          <w:tcPr>
            <w:tcW w:w="9628" w:type="dxa"/>
            <w:gridSpan w:val="6"/>
          </w:tcPr>
          <w:p w14:paraId="5F56634B" w14:textId="77777777" w:rsidR="008B36B3" w:rsidRPr="00062957" w:rsidRDefault="008B36B3" w:rsidP="008B36B3">
            <w:pPr>
              <w:pStyle w:val="GOSTTablenorm"/>
            </w:pPr>
            <w:r w:rsidRPr="00062957">
              <w:rPr>
                <w:b/>
              </w:rPr>
              <w:t>1.2. Бюджетные ассигнования на выплаты за счет связанных иностранных кредитов в текущем финансовом году</w:t>
            </w:r>
          </w:p>
        </w:tc>
      </w:tr>
      <w:tr w:rsidR="008B36B3" w:rsidRPr="00062957" w14:paraId="56BCFA5F" w14:textId="77777777" w:rsidTr="008B36B3">
        <w:trPr>
          <w:trHeight w:val="279"/>
        </w:trPr>
        <w:tc>
          <w:tcPr>
            <w:tcW w:w="1697" w:type="dxa"/>
          </w:tcPr>
          <w:p w14:paraId="08C889C4" w14:textId="77777777" w:rsidR="008B36B3" w:rsidRPr="00062957" w:rsidRDefault="008B36B3" w:rsidP="008B36B3">
            <w:pPr>
              <w:pStyle w:val="GOSTTablenorm"/>
            </w:pPr>
            <w:r w:rsidRPr="00062957">
              <w:t xml:space="preserve">Бюджетные ассигнования на выплаты за счет связанных иностранных кредитов в текущем </w:t>
            </w:r>
            <w:r w:rsidRPr="00062957">
              <w:lastRenderedPageBreak/>
              <w:t>финансовом году</w:t>
            </w:r>
          </w:p>
        </w:tc>
        <w:tc>
          <w:tcPr>
            <w:tcW w:w="1701" w:type="dxa"/>
          </w:tcPr>
          <w:p w14:paraId="1059DEBA" w14:textId="77777777" w:rsidR="008B36B3" w:rsidRPr="00062957" w:rsidRDefault="008B36B3" w:rsidP="008B36B3">
            <w:pPr>
              <w:pStyle w:val="GOSTTablenorm"/>
            </w:pPr>
            <w:r w:rsidRPr="00062957">
              <w:lastRenderedPageBreak/>
              <w:t>R_782_G_S1_2_D</w:t>
            </w:r>
          </w:p>
        </w:tc>
        <w:tc>
          <w:tcPr>
            <w:tcW w:w="567" w:type="dxa"/>
          </w:tcPr>
          <w:p w14:paraId="62C233B9" w14:textId="77777777" w:rsidR="008B36B3" w:rsidRPr="00062957" w:rsidRDefault="008B36B3" w:rsidP="008B36B3">
            <w:pPr>
              <w:pStyle w:val="GOSTTablenorm"/>
              <w:jc w:val="center"/>
            </w:pPr>
            <w:r w:rsidRPr="00062957">
              <w:t>C</w:t>
            </w:r>
          </w:p>
        </w:tc>
        <w:tc>
          <w:tcPr>
            <w:tcW w:w="1134" w:type="dxa"/>
          </w:tcPr>
          <w:p w14:paraId="4F473C36" w14:textId="77777777" w:rsidR="008B36B3" w:rsidRPr="00062957" w:rsidRDefault="008B36B3" w:rsidP="008B36B3">
            <w:pPr>
              <w:pStyle w:val="GOSTTablenorm"/>
            </w:pPr>
            <w:r w:rsidRPr="00062957">
              <w:t>tR_782_G_S1_2_D</w:t>
            </w:r>
          </w:p>
        </w:tc>
        <w:tc>
          <w:tcPr>
            <w:tcW w:w="567" w:type="dxa"/>
          </w:tcPr>
          <w:p w14:paraId="7ADDD50E" w14:textId="77777777" w:rsidR="008B36B3" w:rsidRPr="00062957" w:rsidRDefault="008B36B3" w:rsidP="008B36B3">
            <w:pPr>
              <w:pStyle w:val="GOSTTablenorm"/>
              <w:jc w:val="center"/>
              <w:rPr>
                <w:szCs w:val="22"/>
              </w:rPr>
            </w:pPr>
            <w:r w:rsidRPr="00062957">
              <w:rPr>
                <w:szCs w:val="22"/>
              </w:rPr>
              <w:t>Н</w:t>
            </w:r>
          </w:p>
        </w:tc>
        <w:tc>
          <w:tcPr>
            <w:tcW w:w="3962" w:type="dxa"/>
          </w:tcPr>
          <w:p w14:paraId="2B437A71" w14:textId="1835E8C0"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_Ref26281896 \h  \* MERGEFORMAT </w:instrText>
            </w:r>
            <w:r w:rsidRPr="00062957">
              <w:fldChar w:fldCharType="separate"/>
            </w:r>
            <w:r w:rsidR="002C2645">
              <w:t>112</w:t>
            </w:r>
            <w:r w:rsidRPr="00062957">
              <w:fldChar w:fldCharType="end"/>
            </w:r>
          </w:p>
        </w:tc>
      </w:tr>
      <w:tr w:rsidR="008B36B3" w:rsidRPr="00062957" w14:paraId="082C9590" w14:textId="77777777" w:rsidTr="008B36B3">
        <w:trPr>
          <w:trHeight w:val="279"/>
        </w:trPr>
        <w:tc>
          <w:tcPr>
            <w:tcW w:w="1697" w:type="dxa"/>
          </w:tcPr>
          <w:p w14:paraId="2ADDE6A1" w14:textId="77777777" w:rsidR="008B36B3" w:rsidRPr="00062957" w:rsidRDefault="008B36B3" w:rsidP="008B36B3">
            <w:pPr>
              <w:pStyle w:val="GOSTTablenorm"/>
            </w:pPr>
            <w:r w:rsidRPr="00062957">
              <w:t>Итого Бюджетные ассигнования на текущий финансовый год</w:t>
            </w:r>
          </w:p>
        </w:tc>
        <w:tc>
          <w:tcPr>
            <w:tcW w:w="1701" w:type="dxa"/>
          </w:tcPr>
          <w:p w14:paraId="1DE57958" w14:textId="77777777" w:rsidR="008B36B3" w:rsidRPr="00062957" w:rsidRDefault="008B36B3" w:rsidP="008B36B3">
            <w:pPr>
              <w:pStyle w:val="GOSTTablenorm"/>
            </w:pPr>
            <w:r w:rsidRPr="00062957">
              <w:t>R_G_S1_2_F_R3</w:t>
            </w:r>
          </w:p>
        </w:tc>
        <w:tc>
          <w:tcPr>
            <w:tcW w:w="567" w:type="dxa"/>
          </w:tcPr>
          <w:p w14:paraId="076CEA0E" w14:textId="77777777" w:rsidR="008B36B3" w:rsidRPr="00062957" w:rsidRDefault="008B36B3" w:rsidP="008B36B3">
            <w:pPr>
              <w:pStyle w:val="GOSTTablenorm"/>
              <w:jc w:val="center"/>
            </w:pPr>
            <w:r w:rsidRPr="00062957">
              <w:t>П</w:t>
            </w:r>
          </w:p>
        </w:tc>
        <w:tc>
          <w:tcPr>
            <w:tcW w:w="1134" w:type="dxa"/>
          </w:tcPr>
          <w:p w14:paraId="785BE0B1" w14:textId="77777777" w:rsidR="008B36B3" w:rsidRPr="00062957" w:rsidRDefault="008B36B3" w:rsidP="008B36B3">
            <w:pPr>
              <w:pStyle w:val="GOSTTablenorm"/>
            </w:pPr>
            <w:r w:rsidRPr="00062957">
              <w:t>N(20.2)</w:t>
            </w:r>
          </w:p>
        </w:tc>
        <w:tc>
          <w:tcPr>
            <w:tcW w:w="567" w:type="dxa"/>
          </w:tcPr>
          <w:p w14:paraId="77C7DCAF" w14:textId="77777777" w:rsidR="008B36B3" w:rsidRPr="00062957" w:rsidRDefault="008B36B3" w:rsidP="008B36B3">
            <w:pPr>
              <w:pStyle w:val="GOSTTablenorm"/>
              <w:jc w:val="center"/>
              <w:rPr>
                <w:szCs w:val="22"/>
              </w:rPr>
            </w:pPr>
            <w:r w:rsidRPr="00062957">
              <w:rPr>
                <w:szCs w:val="22"/>
              </w:rPr>
              <w:t>Н</w:t>
            </w:r>
          </w:p>
        </w:tc>
        <w:tc>
          <w:tcPr>
            <w:tcW w:w="3962" w:type="dxa"/>
          </w:tcPr>
          <w:p w14:paraId="496A257A" w14:textId="77777777" w:rsidR="008B36B3" w:rsidRPr="00062957" w:rsidRDefault="008B36B3" w:rsidP="008B36B3">
            <w:pPr>
              <w:pStyle w:val="GOSTTablenorm"/>
            </w:pPr>
            <w:r w:rsidRPr="00062957">
              <w:t>Указывается итоговые объемы сумм изменений (увеличение или уменьшение) полученных бюджетных ассигнований на выплаты за счет связанных иностранных кредитов на текущий финансовый год</w:t>
            </w:r>
          </w:p>
        </w:tc>
      </w:tr>
      <w:tr w:rsidR="008B36B3" w:rsidRPr="00062957" w14:paraId="5D67F2F1" w14:textId="77777777" w:rsidTr="008B36B3">
        <w:trPr>
          <w:trHeight w:val="279"/>
        </w:trPr>
        <w:tc>
          <w:tcPr>
            <w:tcW w:w="1697" w:type="dxa"/>
          </w:tcPr>
          <w:p w14:paraId="3172596E" w14:textId="77777777" w:rsidR="008B36B3" w:rsidRPr="00062957" w:rsidRDefault="008B36B3" w:rsidP="008B36B3">
            <w:pPr>
              <w:pStyle w:val="GOSTTablenorm"/>
            </w:pPr>
            <w:r w:rsidRPr="00062957">
              <w:t xml:space="preserve">Итого </w:t>
            </w:r>
          </w:p>
          <w:p w14:paraId="0ADD9992" w14:textId="77777777" w:rsidR="008B36B3" w:rsidRPr="00062957" w:rsidRDefault="008B36B3" w:rsidP="008B36B3">
            <w:pPr>
              <w:pStyle w:val="GOSTTablenorm"/>
            </w:pPr>
            <w:r w:rsidRPr="00062957">
              <w:t>Бюджетные ассигнования на первый год планового периода</w:t>
            </w:r>
          </w:p>
        </w:tc>
        <w:tc>
          <w:tcPr>
            <w:tcW w:w="1701" w:type="dxa"/>
          </w:tcPr>
          <w:p w14:paraId="725929E3" w14:textId="77777777" w:rsidR="008B36B3" w:rsidRPr="00062957" w:rsidRDefault="008B36B3" w:rsidP="008B36B3">
            <w:pPr>
              <w:pStyle w:val="GOSTTablenorm"/>
            </w:pPr>
            <w:r w:rsidRPr="00062957">
              <w:t>R_G_S1_2_F_R3_2</w:t>
            </w:r>
          </w:p>
        </w:tc>
        <w:tc>
          <w:tcPr>
            <w:tcW w:w="567" w:type="dxa"/>
          </w:tcPr>
          <w:p w14:paraId="61A8DDFA" w14:textId="77777777" w:rsidR="008B36B3" w:rsidRPr="00062957" w:rsidRDefault="008B36B3" w:rsidP="008B36B3">
            <w:pPr>
              <w:pStyle w:val="GOSTTablenorm"/>
              <w:jc w:val="center"/>
            </w:pPr>
            <w:r w:rsidRPr="00062957">
              <w:t>П</w:t>
            </w:r>
          </w:p>
        </w:tc>
        <w:tc>
          <w:tcPr>
            <w:tcW w:w="1134" w:type="dxa"/>
          </w:tcPr>
          <w:p w14:paraId="2658AB0B" w14:textId="77777777" w:rsidR="008B36B3" w:rsidRPr="00062957" w:rsidRDefault="008B36B3" w:rsidP="008B36B3">
            <w:pPr>
              <w:pStyle w:val="GOSTTablenorm"/>
            </w:pPr>
            <w:r w:rsidRPr="00062957">
              <w:t>N(20.2)</w:t>
            </w:r>
          </w:p>
        </w:tc>
        <w:tc>
          <w:tcPr>
            <w:tcW w:w="567" w:type="dxa"/>
          </w:tcPr>
          <w:p w14:paraId="32A69C10" w14:textId="77777777" w:rsidR="008B36B3" w:rsidRPr="00062957" w:rsidRDefault="008B36B3" w:rsidP="008B36B3">
            <w:pPr>
              <w:pStyle w:val="GOSTTablenorm"/>
              <w:jc w:val="center"/>
              <w:rPr>
                <w:szCs w:val="22"/>
              </w:rPr>
            </w:pPr>
            <w:r w:rsidRPr="00062957">
              <w:rPr>
                <w:szCs w:val="22"/>
              </w:rPr>
              <w:t>Н</w:t>
            </w:r>
          </w:p>
        </w:tc>
        <w:tc>
          <w:tcPr>
            <w:tcW w:w="3962" w:type="dxa"/>
          </w:tcPr>
          <w:p w14:paraId="3CBDEE33" w14:textId="77777777" w:rsidR="008B36B3" w:rsidRPr="00062957" w:rsidRDefault="008B36B3" w:rsidP="008B36B3">
            <w:pPr>
              <w:pStyle w:val="GOSTTablenorm"/>
            </w:pPr>
            <w:r w:rsidRPr="00062957">
              <w:t>Указывается итоговые объемы сумм изменений (увеличение или уменьшение) полученных бюджетных ассигнований на выплаты за счет связанных иностранных кредитов на очередной финансовый год</w:t>
            </w:r>
          </w:p>
        </w:tc>
      </w:tr>
      <w:tr w:rsidR="008B36B3" w:rsidRPr="00062957" w14:paraId="64C4F4C1" w14:textId="77777777" w:rsidTr="008B36B3">
        <w:trPr>
          <w:trHeight w:val="279"/>
        </w:trPr>
        <w:tc>
          <w:tcPr>
            <w:tcW w:w="9628" w:type="dxa"/>
            <w:gridSpan w:val="6"/>
          </w:tcPr>
          <w:p w14:paraId="77DFEE46" w14:textId="77777777" w:rsidR="008B36B3" w:rsidRPr="00062957" w:rsidRDefault="008B36B3" w:rsidP="008B36B3">
            <w:pPr>
              <w:pStyle w:val="GOSTTablenorm"/>
            </w:pPr>
            <w:r w:rsidRPr="00062957">
              <w:rPr>
                <w:b/>
              </w:rPr>
              <w:t>2. Операции с источниками финансирования дефицита бюджета</w:t>
            </w:r>
          </w:p>
        </w:tc>
      </w:tr>
      <w:tr w:rsidR="008B36B3" w:rsidRPr="00062957" w14:paraId="119D8F98" w14:textId="77777777" w:rsidTr="008B36B3">
        <w:trPr>
          <w:trHeight w:val="279"/>
        </w:trPr>
        <w:tc>
          <w:tcPr>
            <w:tcW w:w="1697" w:type="dxa"/>
          </w:tcPr>
          <w:p w14:paraId="72EE7DBB" w14:textId="77777777" w:rsidR="008B36B3" w:rsidRPr="00062957" w:rsidRDefault="008B36B3" w:rsidP="008B36B3">
            <w:pPr>
              <w:pStyle w:val="GOSTTablenorm"/>
            </w:pPr>
            <w:r w:rsidRPr="00062957">
              <w:t>Операции с источниками финансирования дефицита бюджета</w:t>
            </w:r>
          </w:p>
        </w:tc>
        <w:tc>
          <w:tcPr>
            <w:tcW w:w="1701" w:type="dxa"/>
          </w:tcPr>
          <w:p w14:paraId="425A652C" w14:textId="77777777" w:rsidR="008B36B3" w:rsidRPr="00062957" w:rsidRDefault="008B36B3" w:rsidP="008B36B3">
            <w:pPr>
              <w:pStyle w:val="GOSTTablenorm"/>
            </w:pPr>
            <w:r w:rsidRPr="00062957">
              <w:t>R_782_G_S2_D</w:t>
            </w:r>
          </w:p>
        </w:tc>
        <w:tc>
          <w:tcPr>
            <w:tcW w:w="567" w:type="dxa"/>
          </w:tcPr>
          <w:p w14:paraId="20E814BD" w14:textId="77777777" w:rsidR="008B36B3" w:rsidRPr="00062957" w:rsidRDefault="008B36B3" w:rsidP="008B36B3">
            <w:pPr>
              <w:pStyle w:val="GOSTTablenorm"/>
              <w:jc w:val="center"/>
            </w:pPr>
            <w:r w:rsidRPr="00062957">
              <w:t>С</w:t>
            </w:r>
          </w:p>
        </w:tc>
        <w:tc>
          <w:tcPr>
            <w:tcW w:w="1134" w:type="dxa"/>
          </w:tcPr>
          <w:p w14:paraId="027062A4" w14:textId="77777777" w:rsidR="008B36B3" w:rsidRPr="00062957" w:rsidRDefault="008B36B3" w:rsidP="008B36B3">
            <w:pPr>
              <w:pStyle w:val="GOSTTablenorm"/>
            </w:pPr>
            <w:r w:rsidRPr="00062957">
              <w:t>tR_782_G_S2_D</w:t>
            </w:r>
          </w:p>
        </w:tc>
        <w:tc>
          <w:tcPr>
            <w:tcW w:w="567" w:type="dxa"/>
          </w:tcPr>
          <w:p w14:paraId="2C84E819" w14:textId="77777777" w:rsidR="008B36B3" w:rsidRPr="00062957" w:rsidRDefault="008B36B3" w:rsidP="008B36B3">
            <w:pPr>
              <w:pStyle w:val="GOSTTablenorm"/>
              <w:jc w:val="center"/>
              <w:rPr>
                <w:szCs w:val="22"/>
              </w:rPr>
            </w:pPr>
            <w:r w:rsidRPr="00062957">
              <w:rPr>
                <w:szCs w:val="22"/>
              </w:rPr>
              <w:t>Н</w:t>
            </w:r>
          </w:p>
        </w:tc>
        <w:tc>
          <w:tcPr>
            <w:tcW w:w="3962" w:type="dxa"/>
          </w:tcPr>
          <w:p w14:paraId="01C8DB9C" w14:textId="054EBBE5"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_Ref26281904 \h  \* MERGEFORMAT </w:instrText>
            </w:r>
            <w:r w:rsidRPr="00062957">
              <w:fldChar w:fldCharType="separate"/>
            </w:r>
            <w:r w:rsidR="002C2645">
              <w:t>114</w:t>
            </w:r>
            <w:r w:rsidRPr="00062957">
              <w:fldChar w:fldCharType="end"/>
            </w:r>
          </w:p>
        </w:tc>
      </w:tr>
      <w:tr w:rsidR="008B36B3" w:rsidRPr="00062957" w14:paraId="65DE38DE" w14:textId="77777777" w:rsidTr="008B36B3">
        <w:trPr>
          <w:trHeight w:val="279"/>
        </w:trPr>
        <w:tc>
          <w:tcPr>
            <w:tcW w:w="1697" w:type="dxa"/>
          </w:tcPr>
          <w:p w14:paraId="649A7C3B" w14:textId="77777777" w:rsidR="008B36B3" w:rsidRPr="00062957" w:rsidRDefault="008B36B3" w:rsidP="008B36B3">
            <w:pPr>
              <w:pStyle w:val="GOSTTablenorm"/>
            </w:pPr>
            <w:r w:rsidRPr="00062957">
              <w:t>Итого Поступления</w:t>
            </w:r>
          </w:p>
        </w:tc>
        <w:tc>
          <w:tcPr>
            <w:tcW w:w="1701" w:type="dxa"/>
          </w:tcPr>
          <w:p w14:paraId="159CD541" w14:textId="77777777" w:rsidR="008B36B3" w:rsidRPr="00062957" w:rsidRDefault="008B36B3" w:rsidP="008B36B3">
            <w:pPr>
              <w:pStyle w:val="GOSTTablenorm"/>
            </w:pPr>
            <w:r w:rsidRPr="00062957">
              <w:t>R_G_S2_F_R2</w:t>
            </w:r>
          </w:p>
        </w:tc>
        <w:tc>
          <w:tcPr>
            <w:tcW w:w="567" w:type="dxa"/>
          </w:tcPr>
          <w:p w14:paraId="3CADCEB8" w14:textId="77777777" w:rsidR="008B36B3" w:rsidRPr="00062957" w:rsidRDefault="008B36B3" w:rsidP="008B36B3">
            <w:pPr>
              <w:pStyle w:val="GOSTTablenorm"/>
              <w:jc w:val="center"/>
            </w:pPr>
            <w:r w:rsidRPr="00062957">
              <w:t>П</w:t>
            </w:r>
          </w:p>
        </w:tc>
        <w:tc>
          <w:tcPr>
            <w:tcW w:w="1134" w:type="dxa"/>
          </w:tcPr>
          <w:p w14:paraId="72E033D8" w14:textId="77777777" w:rsidR="008B36B3" w:rsidRPr="00062957" w:rsidRDefault="008B36B3" w:rsidP="008B36B3">
            <w:pPr>
              <w:pStyle w:val="GOSTTablenorm"/>
            </w:pPr>
            <w:r w:rsidRPr="00062957">
              <w:t>N(20.2)</w:t>
            </w:r>
          </w:p>
        </w:tc>
        <w:tc>
          <w:tcPr>
            <w:tcW w:w="567" w:type="dxa"/>
          </w:tcPr>
          <w:p w14:paraId="1E31DEDB" w14:textId="77777777" w:rsidR="008B36B3" w:rsidRPr="00062957" w:rsidRDefault="008B36B3" w:rsidP="008B36B3">
            <w:pPr>
              <w:pStyle w:val="GOSTTablenorm"/>
              <w:jc w:val="center"/>
              <w:rPr>
                <w:szCs w:val="22"/>
              </w:rPr>
            </w:pPr>
            <w:r w:rsidRPr="00062957">
              <w:rPr>
                <w:szCs w:val="22"/>
              </w:rPr>
              <w:t>Н</w:t>
            </w:r>
          </w:p>
        </w:tc>
        <w:tc>
          <w:tcPr>
            <w:tcW w:w="3962" w:type="dxa"/>
          </w:tcPr>
          <w:p w14:paraId="7A3F34EC" w14:textId="77777777" w:rsidR="008B36B3" w:rsidRPr="00062957" w:rsidRDefault="008B36B3" w:rsidP="008B36B3">
            <w:pPr>
              <w:pStyle w:val="GOSTTablenorm"/>
            </w:pPr>
            <w:r w:rsidRPr="00062957">
              <w:t>Указываются итоговые объемы соответственно поступлений, произведенных с лицевого счета АИФДБ в валюте Российской Федерации, за операционный день</w:t>
            </w:r>
          </w:p>
        </w:tc>
      </w:tr>
      <w:tr w:rsidR="008B36B3" w:rsidRPr="00062957" w14:paraId="2F456ADC" w14:textId="77777777" w:rsidTr="008B36B3">
        <w:trPr>
          <w:trHeight w:val="279"/>
        </w:trPr>
        <w:tc>
          <w:tcPr>
            <w:tcW w:w="1697" w:type="dxa"/>
          </w:tcPr>
          <w:p w14:paraId="193895A9" w14:textId="77777777" w:rsidR="008B36B3" w:rsidRPr="00062957" w:rsidRDefault="008B36B3" w:rsidP="008B36B3">
            <w:pPr>
              <w:pStyle w:val="GOSTTablenorm"/>
            </w:pPr>
            <w:r w:rsidRPr="00062957">
              <w:t>Итого Выплаты</w:t>
            </w:r>
          </w:p>
        </w:tc>
        <w:tc>
          <w:tcPr>
            <w:tcW w:w="1701" w:type="dxa"/>
          </w:tcPr>
          <w:p w14:paraId="2AD23549" w14:textId="77777777" w:rsidR="008B36B3" w:rsidRPr="00062957" w:rsidRDefault="008B36B3" w:rsidP="008B36B3">
            <w:pPr>
              <w:pStyle w:val="GOSTTablenorm"/>
            </w:pPr>
            <w:r w:rsidRPr="00062957">
              <w:t>R_G_S2_F_R3</w:t>
            </w:r>
          </w:p>
        </w:tc>
        <w:tc>
          <w:tcPr>
            <w:tcW w:w="567" w:type="dxa"/>
          </w:tcPr>
          <w:p w14:paraId="5D52F088" w14:textId="77777777" w:rsidR="008B36B3" w:rsidRPr="00062957" w:rsidRDefault="008B36B3" w:rsidP="008B36B3">
            <w:pPr>
              <w:pStyle w:val="GOSTTablenorm"/>
              <w:jc w:val="center"/>
            </w:pPr>
            <w:r w:rsidRPr="00062957">
              <w:t>П</w:t>
            </w:r>
          </w:p>
        </w:tc>
        <w:tc>
          <w:tcPr>
            <w:tcW w:w="1134" w:type="dxa"/>
          </w:tcPr>
          <w:p w14:paraId="51E28864" w14:textId="77777777" w:rsidR="008B36B3" w:rsidRPr="00062957" w:rsidRDefault="008B36B3" w:rsidP="008B36B3">
            <w:pPr>
              <w:pStyle w:val="GOSTTablenorm"/>
            </w:pPr>
            <w:r w:rsidRPr="00062957">
              <w:t>N(20.2)</w:t>
            </w:r>
          </w:p>
        </w:tc>
        <w:tc>
          <w:tcPr>
            <w:tcW w:w="567" w:type="dxa"/>
          </w:tcPr>
          <w:p w14:paraId="7A974F3F" w14:textId="77777777" w:rsidR="008B36B3" w:rsidRPr="00062957" w:rsidRDefault="008B36B3" w:rsidP="008B36B3">
            <w:pPr>
              <w:pStyle w:val="GOSTTablenorm"/>
              <w:jc w:val="center"/>
              <w:rPr>
                <w:szCs w:val="22"/>
              </w:rPr>
            </w:pPr>
            <w:r w:rsidRPr="00062957">
              <w:rPr>
                <w:szCs w:val="22"/>
              </w:rPr>
              <w:t>Н</w:t>
            </w:r>
          </w:p>
        </w:tc>
        <w:tc>
          <w:tcPr>
            <w:tcW w:w="3962" w:type="dxa"/>
          </w:tcPr>
          <w:p w14:paraId="19C82BCF" w14:textId="77777777" w:rsidR="008B36B3" w:rsidRPr="00062957" w:rsidRDefault="008B36B3" w:rsidP="008B36B3">
            <w:pPr>
              <w:pStyle w:val="GOSTTablenorm"/>
            </w:pPr>
            <w:r w:rsidRPr="00062957">
              <w:t>Указываются итоговые объемы соответственно выплат, произведенных с лицевого счета АИФДБ в валюте Российской Федерации, за операционный день</w:t>
            </w:r>
          </w:p>
        </w:tc>
      </w:tr>
      <w:tr w:rsidR="008B36B3" w:rsidRPr="00062957" w14:paraId="3BDBADFD" w14:textId="77777777" w:rsidTr="008B36B3">
        <w:trPr>
          <w:trHeight w:val="279"/>
        </w:trPr>
        <w:tc>
          <w:tcPr>
            <w:tcW w:w="1697" w:type="dxa"/>
          </w:tcPr>
          <w:p w14:paraId="1521386A" w14:textId="77777777" w:rsidR="008B36B3" w:rsidRPr="00062957" w:rsidRDefault="008B36B3" w:rsidP="008B36B3">
            <w:pPr>
              <w:pStyle w:val="GOSTTablenorm"/>
            </w:pPr>
            <w:r w:rsidRPr="00062957">
              <w:t>Всего</w:t>
            </w:r>
          </w:p>
        </w:tc>
        <w:tc>
          <w:tcPr>
            <w:tcW w:w="1701" w:type="dxa"/>
          </w:tcPr>
          <w:p w14:paraId="367E00B7" w14:textId="77777777" w:rsidR="008B36B3" w:rsidRPr="00062957" w:rsidRDefault="008B36B3" w:rsidP="008B36B3">
            <w:pPr>
              <w:pStyle w:val="GOSTTablenorm"/>
            </w:pPr>
            <w:r w:rsidRPr="00062957">
              <w:t>R_G_S2_F_R4</w:t>
            </w:r>
          </w:p>
        </w:tc>
        <w:tc>
          <w:tcPr>
            <w:tcW w:w="567" w:type="dxa"/>
          </w:tcPr>
          <w:p w14:paraId="1AEE4DE4" w14:textId="77777777" w:rsidR="008B36B3" w:rsidRPr="00062957" w:rsidRDefault="008B36B3" w:rsidP="008B36B3">
            <w:pPr>
              <w:pStyle w:val="GOSTTablenorm"/>
              <w:jc w:val="center"/>
            </w:pPr>
            <w:r w:rsidRPr="00062957">
              <w:t>П</w:t>
            </w:r>
          </w:p>
        </w:tc>
        <w:tc>
          <w:tcPr>
            <w:tcW w:w="1134" w:type="dxa"/>
          </w:tcPr>
          <w:p w14:paraId="432EDC66" w14:textId="77777777" w:rsidR="008B36B3" w:rsidRPr="00062957" w:rsidRDefault="008B36B3" w:rsidP="008B36B3">
            <w:pPr>
              <w:pStyle w:val="GOSTTablenorm"/>
            </w:pPr>
            <w:r w:rsidRPr="00062957">
              <w:t>N(20.2)</w:t>
            </w:r>
          </w:p>
        </w:tc>
        <w:tc>
          <w:tcPr>
            <w:tcW w:w="567" w:type="dxa"/>
          </w:tcPr>
          <w:p w14:paraId="77CA1436" w14:textId="77777777" w:rsidR="008B36B3" w:rsidRPr="00062957" w:rsidRDefault="008B36B3" w:rsidP="008B36B3">
            <w:pPr>
              <w:pStyle w:val="GOSTTablenorm"/>
              <w:jc w:val="center"/>
              <w:rPr>
                <w:szCs w:val="22"/>
              </w:rPr>
            </w:pPr>
            <w:r w:rsidRPr="00062957">
              <w:rPr>
                <w:szCs w:val="22"/>
              </w:rPr>
              <w:t>Н</w:t>
            </w:r>
          </w:p>
        </w:tc>
        <w:tc>
          <w:tcPr>
            <w:tcW w:w="3962" w:type="dxa"/>
          </w:tcPr>
          <w:p w14:paraId="1E764FAF" w14:textId="77777777" w:rsidR="008B36B3" w:rsidRPr="00062957" w:rsidRDefault="008B36B3" w:rsidP="008B36B3">
            <w:pPr>
              <w:pStyle w:val="GOSTTablenorm"/>
            </w:pPr>
            <w:r w:rsidRPr="00062957">
              <w:t>Указываются итоговые объемы итоговых сумм кассовых выплат, произведенных с лицевого счета АИФДБ в валюте Российской Федерации, за операционный день</w:t>
            </w:r>
          </w:p>
        </w:tc>
      </w:tr>
      <w:tr w:rsidR="008B36B3" w:rsidRPr="00062957" w14:paraId="444ABFBF" w14:textId="77777777" w:rsidTr="008B36B3">
        <w:trPr>
          <w:trHeight w:val="279"/>
        </w:trPr>
        <w:tc>
          <w:tcPr>
            <w:tcW w:w="9628" w:type="dxa"/>
            <w:gridSpan w:val="6"/>
          </w:tcPr>
          <w:p w14:paraId="75AE8C56" w14:textId="77777777" w:rsidR="008B36B3" w:rsidRPr="00062957" w:rsidRDefault="008B36B3" w:rsidP="008B36B3">
            <w:pPr>
              <w:pStyle w:val="GOSTTablenorm"/>
            </w:pPr>
            <w:r w:rsidRPr="00062957">
              <w:rPr>
                <w:b/>
                <w:szCs w:val="22"/>
              </w:rPr>
              <w:t>Подписи</w:t>
            </w:r>
          </w:p>
        </w:tc>
      </w:tr>
      <w:tr w:rsidR="008B36B3" w:rsidRPr="00062957" w14:paraId="6E9CE583" w14:textId="77777777" w:rsidTr="008B36B3">
        <w:trPr>
          <w:trHeight w:val="279"/>
        </w:trPr>
        <w:tc>
          <w:tcPr>
            <w:tcW w:w="1697" w:type="dxa"/>
          </w:tcPr>
          <w:p w14:paraId="02AAC9A6" w14:textId="77777777" w:rsidR="008B36B3" w:rsidRPr="00062957" w:rsidRDefault="008B36B3" w:rsidP="008B36B3">
            <w:pPr>
              <w:pStyle w:val="GOSTTablenorm"/>
            </w:pPr>
            <w:r w:rsidRPr="00062957">
              <w:t>Расшифровка подписи</w:t>
            </w:r>
          </w:p>
        </w:tc>
        <w:tc>
          <w:tcPr>
            <w:tcW w:w="1701" w:type="dxa"/>
          </w:tcPr>
          <w:p w14:paraId="6D068ED0" w14:textId="77777777" w:rsidR="008B36B3" w:rsidRPr="00062957" w:rsidRDefault="008B36B3" w:rsidP="008B36B3">
            <w:pPr>
              <w:pStyle w:val="GOSTTablenorm"/>
            </w:pPr>
            <w:r w:rsidRPr="00062957">
              <w:t>VSL_ListApp_Executor_SFP</w:t>
            </w:r>
          </w:p>
        </w:tc>
        <w:tc>
          <w:tcPr>
            <w:tcW w:w="567" w:type="dxa"/>
          </w:tcPr>
          <w:p w14:paraId="2FA1B388" w14:textId="77777777" w:rsidR="008B36B3" w:rsidRPr="00062957" w:rsidRDefault="008B36B3" w:rsidP="008B36B3">
            <w:pPr>
              <w:pStyle w:val="GOSTTablenorm"/>
              <w:jc w:val="center"/>
            </w:pPr>
            <w:r w:rsidRPr="00062957">
              <w:t>П</w:t>
            </w:r>
          </w:p>
        </w:tc>
        <w:tc>
          <w:tcPr>
            <w:tcW w:w="1134" w:type="dxa"/>
          </w:tcPr>
          <w:p w14:paraId="69713D73" w14:textId="77777777" w:rsidR="008B36B3" w:rsidRPr="00062957" w:rsidRDefault="008B36B3" w:rsidP="008B36B3">
            <w:pPr>
              <w:pStyle w:val="GOSTTablenorm"/>
            </w:pPr>
            <w:r w:rsidRPr="00062957">
              <w:t>Т(1-100)</w:t>
            </w:r>
          </w:p>
        </w:tc>
        <w:tc>
          <w:tcPr>
            <w:tcW w:w="567" w:type="dxa"/>
          </w:tcPr>
          <w:p w14:paraId="384F44D6" w14:textId="77777777" w:rsidR="008B36B3" w:rsidRPr="00062957" w:rsidRDefault="008B36B3" w:rsidP="008B36B3">
            <w:pPr>
              <w:pStyle w:val="GOSTTablenorm"/>
              <w:jc w:val="center"/>
              <w:rPr>
                <w:szCs w:val="22"/>
              </w:rPr>
            </w:pPr>
            <w:r w:rsidRPr="00062957">
              <w:rPr>
                <w:szCs w:val="22"/>
              </w:rPr>
              <w:t>Н</w:t>
            </w:r>
          </w:p>
        </w:tc>
        <w:tc>
          <w:tcPr>
            <w:tcW w:w="3962" w:type="dxa"/>
          </w:tcPr>
          <w:p w14:paraId="54109A56" w14:textId="77777777" w:rsidR="008B36B3" w:rsidRPr="00062957" w:rsidRDefault="008B36B3" w:rsidP="008B36B3">
            <w:pPr>
              <w:pStyle w:val="GOSTTablenorm"/>
            </w:pPr>
            <w:r w:rsidRPr="00062957">
              <w:t>Указывается фамилия и инициалы лица, формирующего отчетность по лицевому счету.</w:t>
            </w:r>
          </w:p>
          <w:p w14:paraId="1BFDB1DB" w14:textId="77777777" w:rsidR="008B36B3" w:rsidRPr="00062957" w:rsidRDefault="008B36B3" w:rsidP="008B36B3">
            <w:pPr>
              <w:pStyle w:val="GOSTTablenorm"/>
            </w:pPr>
            <w:r w:rsidRPr="00062957">
              <w:t>Поле обязательно для заполнения, если значение поля «Режим формирования» равно «Итоговый»</w:t>
            </w:r>
          </w:p>
        </w:tc>
      </w:tr>
      <w:tr w:rsidR="008B36B3" w:rsidRPr="00062957" w14:paraId="208657D5" w14:textId="77777777" w:rsidTr="008B36B3">
        <w:trPr>
          <w:trHeight w:val="279"/>
        </w:trPr>
        <w:tc>
          <w:tcPr>
            <w:tcW w:w="1697" w:type="dxa"/>
          </w:tcPr>
          <w:p w14:paraId="141DD352" w14:textId="77777777" w:rsidR="008B36B3" w:rsidRPr="00062957" w:rsidRDefault="008B36B3" w:rsidP="008B36B3">
            <w:pPr>
              <w:pStyle w:val="GOSTTablenorm"/>
            </w:pPr>
            <w:r w:rsidRPr="00062957">
              <w:lastRenderedPageBreak/>
              <w:t>Должность ответственного исполнителя</w:t>
            </w:r>
          </w:p>
        </w:tc>
        <w:tc>
          <w:tcPr>
            <w:tcW w:w="1701" w:type="dxa"/>
          </w:tcPr>
          <w:p w14:paraId="5740A6A9" w14:textId="77777777" w:rsidR="008B36B3" w:rsidRPr="00062957" w:rsidRDefault="008B36B3" w:rsidP="008B36B3">
            <w:pPr>
              <w:pStyle w:val="GOSTTablenorm"/>
            </w:pPr>
            <w:r w:rsidRPr="00062957">
              <w:t>VSL_ListApp_Executor_Post</w:t>
            </w:r>
          </w:p>
        </w:tc>
        <w:tc>
          <w:tcPr>
            <w:tcW w:w="567" w:type="dxa"/>
          </w:tcPr>
          <w:p w14:paraId="6646923C" w14:textId="77777777" w:rsidR="008B36B3" w:rsidRPr="00062957" w:rsidRDefault="008B36B3" w:rsidP="008B36B3">
            <w:pPr>
              <w:pStyle w:val="GOSTTablenorm"/>
              <w:jc w:val="center"/>
            </w:pPr>
            <w:r w:rsidRPr="00062957">
              <w:t>П</w:t>
            </w:r>
          </w:p>
        </w:tc>
        <w:tc>
          <w:tcPr>
            <w:tcW w:w="1134" w:type="dxa"/>
          </w:tcPr>
          <w:p w14:paraId="3C64F6C4" w14:textId="77777777" w:rsidR="008B36B3" w:rsidRPr="00062957" w:rsidRDefault="008B36B3" w:rsidP="008B36B3">
            <w:pPr>
              <w:pStyle w:val="GOSTTablenorm"/>
            </w:pPr>
            <w:r w:rsidRPr="00062957">
              <w:t>Т(1-100)</w:t>
            </w:r>
          </w:p>
        </w:tc>
        <w:tc>
          <w:tcPr>
            <w:tcW w:w="567" w:type="dxa"/>
          </w:tcPr>
          <w:p w14:paraId="085B976C" w14:textId="77777777" w:rsidR="008B36B3" w:rsidRPr="00062957" w:rsidRDefault="008B36B3" w:rsidP="008B36B3">
            <w:pPr>
              <w:pStyle w:val="GOSTTablenorm"/>
              <w:jc w:val="center"/>
              <w:rPr>
                <w:szCs w:val="22"/>
              </w:rPr>
            </w:pPr>
            <w:r w:rsidRPr="00062957">
              <w:rPr>
                <w:szCs w:val="22"/>
              </w:rPr>
              <w:t>Н</w:t>
            </w:r>
          </w:p>
        </w:tc>
        <w:tc>
          <w:tcPr>
            <w:tcW w:w="3962" w:type="dxa"/>
          </w:tcPr>
          <w:p w14:paraId="3CCCB206" w14:textId="77777777" w:rsidR="008B36B3" w:rsidRPr="00062957" w:rsidRDefault="008B36B3" w:rsidP="008B36B3">
            <w:pPr>
              <w:pStyle w:val="GOSTTablenorm"/>
            </w:pPr>
            <w:r w:rsidRPr="00062957">
              <w:t>Указывается должность лица, формирующего отчетность по лицевому счету.</w:t>
            </w:r>
          </w:p>
          <w:p w14:paraId="13D654F8" w14:textId="77777777" w:rsidR="008B36B3" w:rsidRPr="00062957" w:rsidRDefault="008B36B3" w:rsidP="008B36B3">
            <w:pPr>
              <w:pStyle w:val="GOSTTablenorm"/>
            </w:pPr>
            <w:r w:rsidRPr="00062957">
              <w:t>Поле обязательно для заполнения, если значение поля «Режим формирования» равно «Итоговый»</w:t>
            </w:r>
          </w:p>
        </w:tc>
      </w:tr>
      <w:tr w:rsidR="008B36B3" w:rsidRPr="00062957" w14:paraId="0A1C6C62" w14:textId="77777777" w:rsidTr="008B36B3">
        <w:trPr>
          <w:trHeight w:val="279"/>
        </w:trPr>
        <w:tc>
          <w:tcPr>
            <w:tcW w:w="1697" w:type="dxa"/>
          </w:tcPr>
          <w:p w14:paraId="5CE44086" w14:textId="77777777" w:rsidR="008B36B3" w:rsidRPr="00062957" w:rsidRDefault="008B36B3" w:rsidP="008B36B3">
            <w:pPr>
              <w:pStyle w:val="GOSTTablenorm"/>
            </w:pPr>
            <w:r w:rsidRPr="00062957">
              <w:t>Телефон ответственного исполнителя</w:t>
            </w:r>
          </w:p>
        </w:tc>
        <w:tc>
          <w:tcPr>
            <w:tcW w:w="1701" w:type="dxa"/>
          </w:tcPr>
          <w:p w14:paraId="3B8C2CB9" w14:textId="77777777" w:rsidR="008B36B3" w:rsidRPr="00062957" w:rsidRDefault="008B36B3" w:rsidP="008B36B3">
            <w:pPr>
              <w:pStyle w:val="GOSTTablenorm"/>
            </w:pPr>
            <w:r w:rsidRPr="00062957">
              <w:t>VSL_ListApp_Executor_TEL</w:t>
            </w:r>
          </w:p>
        </w:tc>
        <w:tc>
          <w:tcPr>
            <w:tcW w:w="567" w:type="dxa"/>
          </w:tcPr>
          <w:p w14:paraId="0B9C7918" w14:textId="77777777" w:rsidR="008B36B3" w:rsidRPr="00062957" w:rsidRDefault="008B36B3" w:rsidP="008B36B3">
            <w:pPr>
              <w:pStyle w:val="GOSTTablenorm"/>
              <w:jc w:val="center"/>
            </w:pPr>
            <w:r w:rsidRPr="00062957">
              <w:t>П</w:t>
            </w:r>
          </w:p>
        </w:tc>
        <w:tc>
          <w:tcPr>
            <w:tcW w:w="1134" w:type="dxa"/>
          </w:tcPr>
          <w:p w14:paraId="0CDE56ED" w14:textId="77777777" w:rsidR="008B36B3" w:rsidRPr="00062957" w:rsidRDefault="008B36B3" w:rsidP="008B36B3">
            <w:pPr>
              <w:pStyle w:val="GOSTTablenorm"/>
            </w:pPr>
            <w:r w:rsidRPr="00062957">
              <w:t>Т(1-50)</w:t>
            </w:r>
          </w:p>
        </w:tc>
        <w:tc>
          <w:tcPr>
            <w:tcW w:w="567" w:type="dxa"/>
          </w:tcPr>
          <w:p w14:paraId="48B98755" w14:textId="77777777" w:rsidR="008B36B3" w:rsidRPr="00062957" w:rsidRDefault="008B36B3" w:rsidP="008B36B3">
            <w:pPr>
              <w:pStyle w:val="GOSTTablenorm"/>
              <w:jc w:val="center"/>
              <w:rPr>
                <w:szCs w:val="22"/>
              </w:rPr>
            </w:pPr>
            <w:r w:rsidRPr="00062957">
              <w:rPr>
                <w:szCs w:val="22"/>
              </w:rPr>
              <w:t>Н</w:t>
            </w:r>
          </w:p>
        </w:tc>
        <w:tc>
          <w:tcPr>
            <w:tcW w:w="3962" w:type="dxa"/>
          </w:tcPr>
          <w:p w14:paraId="10899B6D" w14:textId="77777777" w:rsidR="008B36B3" w:rsidRPr="00062957" w:rsidRDefault="008B36B3" w:rsidP="008B36B3">
            <w:pPr>
              <w:pStyle w:val="GOSTTablenorm"/>
            </w:pPr>
            <w:r w:rsidRPr="00062957">
              <w:t>Указывается телефон лица, формирующего отчетность по лицевому счету</w:t>
            </w:r>
          </w:p>
        </w:tc>
      </w:tr>
      <w:tr w:rsidR="008B36B3" w:rsidRPr="00062957" w14:paraId="6A207395" w14:textId="77777777" w:rsidTr="008B36B3">
        <w:trPr>
          <w:trHeight w:val="279"/>
        </w:trPr>
        <w:tc>
          <w:tcPr>
            <w:tcW w:w="1697" w:type="dxa"/>
          </w:tcPr>
          <w:p w14:paraId="7F769F86" w14:textId="77777777" w:rsidR="008B36B3" w:rsidRPr="00062957" w:rsidRDefault="008B36B3" w:rsidP="008B36B3">
            <w:pPr>
              <w:pStyle w:val="GOSTTablenorm"/>
            </w:pPr>
            <w:r w:rsidRPr="00062957">
              <w:t>Дата подписания</w:t>
            </w:r>
          </w:p>
        </w:tc>
        <w:tc>
          <w:tcPr>
            <w:tcW w:w="1701" w:type="dxa"/>
          </w:tcPr>
          <w:p w14:paraId="04D2D32A" w14:textId="77777777" w:rsidR="008B36B3" w:rsidRPr="00062957" w:rsidRDefault="008B36B3" w:rsidP="008B36B3">
            <w:pPr>
              <w:pStyle w:val="GOSTTablenorm"/>
            </w:pPr>
            <w:r w:rsidRPr="00062957">
              <w:t>VSL_ListApp_Executor_Date</w:t>
            </w:r>
          </w:p>
        </w:tc>
        <w:tc>
          <w:tcPr>
            <w:tcW w:w="567" w:type="dxa"/>
          </w:tcPr>
          <w:p w14:paraId="26FBB2EC" w14:textId="77777777" w:rsidR="008B36B3" w:rsidRPr="00062957" w:rsidRDefault="008B36B3" w:rsidP="008B36B3">
            <w:pPr>
              <w:pStyle w:val="GOSTTablenorm"/>
              <w:jc w:val="center"/>
            </w:pPr>
            <w:r w:rsidRPr="00062957">
              <w:t>П</w:t>
            </w:r>
          </w:p>
        </w:tc>
        <w:tc>
          <w:tcPr>
            <w:tcW w:w="1134" w:type="dxa"/>
          </w:tcPr>
          <w:p w14:paraId="210BD836" w14:textId="77777777" w:rsidR="008B36B3" w:rsidRPr="00062957" w:rsidRDefault="008B36B3" w:rsidP="008B36B3">
            <w:pPr>
              <w:pStyle w:val="GOSTTablenorm"/>
            </w:pPr>
            <w:r w:rsidRPr="00062957">
              <w:t>Date</w:t>
            </w:r>
          </w:p>
        </w:tc>
        <w:tc>
          <w:tcPr>
            <w:tcW w:w="567" w:type="dxa"/>
          </w:tcPr>
          <w:p w14:paraId="5E72463D" w14:textId="77777777" w:rsidR="008B36B3" w:rsidRPr="00062957" w:rsidRDefault="008B36B3" w:rsidP="008B36B3">
            <w:pPr>
              <w:pStyle w:val="GOSTTablenorm"/>
              <w:jc w:val="center"/>
              <w:rPr>
                <w:szCs w:val="22"/>
              </w:rPr>
            </w:pPr>
            <w:r w:rsidRPr="00062957">
              <w:rPr>
                <w:szCs w:val="22"/>
              </w:rPr>
              <w:t>Н</w:t>
            </w:r>
          </w:p>
        </w:tc>
        <w:tc>
          <w:tcPr>
            <w:tcW w:w="3962" w:type="dxa"/>
          </w:tcPr>
          <w:p w14:paraId="60FD7BF5" w14:textId="77777777" w:rsidR="008B36B3" w:rsidRPr="00062957" w:rsidRDefault="008B36B3" w:rsidP="008B36B3">
            <w:pPr>
              <w:pStyle w:val="GOSTTablenorm"/>
            </w:pPr>
            <w:r w:rsidRPr="00062957">
              <w:t>Указывается дата подписания документа исполнителем.</w:t>
            </w:r>
          </w:p>
          <w:p w14:paraId="7789521F" w14:textId="77777777" w:rsidR="008B36B3" w:rsidRPr="00062957" w:rsidRDefault="008B36B3" w:rsidP="008B36B3">
            <w:pPr>
              <w:pStyle w:val="GOSTTablenorm"/>
            </w:pPr>
            <w:r w:rsidRPr="00062957">
              <w:t>Поле обязательно для заполнения, если значение поля «Режим формирования» равно «Итоговый»</w:t>
            </w:r>
          </w:p>
        </w:tc>
      </w:tr>
      <w:tr w:rsidR="008B36B3" w:rsidRPr="00062957" w14:paraId="49866C09" w14:textId="77777777" w:rsidTr="008B36B3">
        <w:trPr>
          <w:trHeight w:val="279"/>
        </w:trPr>
        <w:tc>
          <w:tcPr>
            <w:tcW w:w="9628" w:type="dxa"/>
            <w:gridSpan w:val="6"/>
          </w:tcPr>
          <w:p w14:paraId="79FF12F0" w14:textId="77777777" w:rsidR="008B36B3" w:rsidRPr="00062957" w:rsidRDefault="008B36B3" w:rsidP="008B36B3">
            <w:pPr>
              <w:pStyle w:val="GOSTTablenorm"/>
            </w:pPr>
            <w:r w:rsidRPr="00062957">
              <w:rPr>
                <w:b/>
              </w:rPr>
              <w:t>Системная информация документа</w:t>
            </w:r>
          </w:p>
        </w:tc>
      </w:tr>
      <w:tr w:rsidR="008B36B3" w:rsidRPr="00062957" w14:paraId="7F9CA3FB" w14:textId="77777777" w:rsidTr="008B36B3">
        <w:trPr>
          <w:trHeight w:val="279"/>
        </w:trPr>
        <w:tc>
          <w:tcPr>
            <w:tcW w:w="1697" w:type="dxa"/>
          </w:tcPr>
          <w:p w14:paraId="44EB7002" w14:textId="77777777" w:rsidR="008B36B3" w:rsidRPr="00062957" w:rsidRDefault="008B36B3" w:rsidP="008B36B3">
            <w:pPr>
              <w:pStyle w:val="GOSTTablenorm"/>
            </w:pPr>
            <w:r w:rsidRPr="00062957">
              <w:t>Системная информация</w:t>
            </w:r>
          </w:p>
        </w:tc>
        <w:tc>
          <w:tcPr>
            <w:tcW w:w="1701" w:type="dxa"/>
          </w:tcPr>
          <w:p w14:paraId="1734D54B" w14:textId="77777777" w:rsidR="008B36B3" w:rsidRPr="00062957" w:rsidRDefault="008B36B3" w:rsidP="008B36B3">
            <w:pPr>
              <w:pStyle w:val="GOSTTablenorm"/>
            </w:pPr>
            <w:r w:rsidRPr="00062957">
              <w:t>StmInfrmtn_TF</w:t>
            </w:r>
          </w:p>
        </w:tc>
        <w:tc>
          <w:tcPr>
            <w:tcW w:w="567" w:type="dxa"/>
          </w:tcPr>
          <w:p w14:paraId="60E76C8B" w14:textId="77777777" w:rsidR="008B36B3" w:rsidRPr="00062957" w:rsidRDefault="008B36B3" w:rsidP="008B36B3">
            <w:pPr>
              <w:pStyle w:val="GOSTTablenorm"/>
              <w:jc w:val="center"/>
            </w:pPr>
            <w:r w:rsidRPr="00062957">
              <w:t>С</w:t>
            </w:r>
          </w:p>
        </w:tc>
        <w:tc>
          <w:tcPr>
            <w:tcW w:w="1134" w:type="dxa"/>
          </w:tcPr>
          <w:p w14:paraId="293C0995" w14:textId="77777777" w:rsidR="008B36B3" w:rsidRPr="00062957" w:rsidRDefault="008B36B3" w:rsidP="008B36B3">
            <w:pPr>
              <w:pStyle w:val="GOSTTablenorm"/>
            </w:pPr>
            <w:r w:rsidRPr="00062957">
              <w:t>tTF</w:t>
            </w:r>
          </w:p>
        </w:tc>
        <w:tc>
          <w:tcPr>
            <w:tcW w:w="567" w:type="dxa"/>
          </w:tcPr>
          <w:p w14:paraId="7F4860FB" w14:textId="77777777" w:rsidR="008B36B3" w:rsidRPr="00062957" w:rsidRDefault="008B36B3" w:rsidP="008B36B3">
            <w:pPr>
              <w:pStyle w:val="GOSTTablenorm"/>
              <w:jc w:val="center"/>
            </w:pPr>
            <w:r w:rsidRPr="00062957">
              <w:t>О</w:t>
            </w:r>
          </w:p>
        </w:tc>
        <w:tc>
          <w:tcPr>
            <w:tcW w:w="3962" w:type="dxa"/>
          </w:tcPr>
          <w:p w14:paraId="16BD84CF" w14:textId="784D103E" w:rsidR="008B36B3" w:rsidRPr="00062957" w:rsidRDefault="008B36B3" w:rsidP="008B36B3">
            <w:pPr>
              <w:pStyle w:val="GOSTTablenorm"/>
            </w:pPr>
            <w:r w:rsidRPr="00062957">
              <w:t xml:space="preserve">Состав элемента представлен в таблице </w:t>
            </w:r>
            <w:r w:rsidRPr="00062957">
              <w:fldChar w:fldCharType="begin"/>
            </w:r>
            <w:r w:rsidRPr="00062957">
              <w:instrText xml:space="preserve"> REF _Ref19547811 \h  \* MERGEFORMAT </w:instrText>
            </w:r>
            <w:r w:rsidRPr="00062957">
              <w:fldChar w:fldCharType="separate"/>
            </w:r>
            <w:r w:rsidR="002C2645" w:rsidRPr="002C2645">
              <w:rPr>
                <w:b/>
                <w:bCs/>
              </w:rPr>
              <w:t>107</w:t>
            </w:r>
            <w:r w:rsidRPr="00062957">
              <w:fldChar w:fldCharType="end"/>
            </w:r>
          </w:p>
        </w:tc>
      </w:tr>
      <w:tr w:rsidR="008B36B3" w:rsidRPr="00062957" w14:paraId="4ADE85BC" w14:textId="77777777" w:rsidTr="008B36B3">
        <w:trPr>
          <w:trHeight w:val="279"/>
        </w:trPr>
        <w:tc>
          <w:tcPr>
            <w:tcW w:w="1697" w:type="dxa"/>
          </w:tcPr>
          <w:p w14:paraId="374BC986" w14:textId="77777777" w:rsidR="008B36B3" w:rsidRPr="00062957" w:rsidRDefault="008B36B3" w:rsidP="008B36B3">
            <w:pPr>
              <w:pStyle w:val="GOSTTablenorm"/>
            </w:pPr>
            <w:r w:rsidRPr="00062957">
              <w:t>Регистрационный номер</w:t>
            </w:r>
          </w:p>
        </w:tc>
        <w:tc>
          <w:tcPr>
            <w:tcW w:w="1701" w:type="dxa"/>
          </w:tcPr>
          <w:p w14:paraId="717EDE89" w14:textId="77777777" w:rsidR="008B36B3" w:rsidRPr="00062957" w:rsidRDefault="008B36B3" w:rsidP="008B36B3">
            <w:pPr>
              <w:pStyle w:val="GOSTTablenorm"/>
            </w:pPr>
            <w:r w:rsidRPr="00062957">
              <w:t>TtlPrt_DocNumber</w:t>
            </w:r>
          </w:p>
        </w:tc>
        <w:tc>
          <w:tcPr>
            <w:tcW w:w="567" w:type="dxa"/>
          </w:tcPr>
          <w:p w14:paraId="2B2C2B33" w14:textId="77777777" w:rsidR="008B36B3" w:rsidRPr="00062957" w:rsidRDefault="008B36B3" w:rsidP="008B36B3">
            <w:pPr>
              <w:pStyle w:val="GOSTTablenorm"/>
              <w:jc w:val="center"/>
            </w:pPr>
            <w:r w:rsidRPr="00062957">
              <w:t>П</w:t>
            </w:r>
          </w:p>
        </w:tc>
        <w:tc>
          <w:tcPr>
            <w:tcW w:w="1134" w:type="dxa"/>
          </w:tcPr>
          <w:p w14:paraId="58822010" w14:textId="77777777" w:rsidR="008B36B3" w:rsidRPr="00062957" w:rsidRDefault="008B36B3" w:rsidP="008B36B3">
            <w:pPr>
              <w:pStyle w:val="GOSTTablenorm"/>
            </w:pPr>
            <w:r w:rsidRPr="00062957">
              <w:t>Т(1-15)</w:t>
            </w:r>
          </w:p>
        </w:tc>
        <w:tc>
          <w:tcPr>
            <w:tcW w:w="567" w:type="dxa"/>
          </w:tcPr>
          <w:p w14:paraId="1314EC2B" w14:textId="77777777" w:rsidR="008B36B3" w:rsidRPr="00062957" w:rsidRDefault="008B36B3" w:rsidP="008B36B3">
            <w:pPr>
              <w:pStyle w:val="GOSTTablenorm"/>
              <w:jc w:val="center"/>
            </w:pPr>
            <w:r w:rsidRPr="00062957">
              <w:t>О</w:t>
            </w:r>
          </w:p>
        </w:tc>
        <w:tc>
          <w:tcPr>
            <w:tcW w:w="3962" w:type="dxa"/>
          </w:tcPr>
          <w:p w14:paraId="24B4E5BF" w14:textId="77777777" w:rsidR="008B36B3" w:rsidRPr="00062957" w:rsidRDefault="008B36B3" w:rsidP="008B36B3">
            <w:pPr>
              <w:pStyle w:val="GOSTTablenorm"/>
            </w:pPr>
            <w:r w:rsidRPr="00062957">
              <w:t>Указывается порядковый номер отчета в рамках отчетного финансового года и ТОФК</w:t>
            </w:r>
          </w:p>
        </w:tc>
      </w:tr>
      <w:tr w:rsidR="008B36B3" w:rsidRPr="00062957" w14:paraId="52A350B9" w14:textId="77777777" w:rsidTr="008B36B3">
        <w:trPr>
          <w:trHeight w:val="279"/>
        </w:trPr>
        <w:tc>
          <w:tcPr>
            <w:tcW w:w="1697" w:type="dxa"/>
          </w:tcPr>
          <w:p w14:paraId="55BD63B9" w14:textId="77777777" w:rsidR="008B36B3" w:rsidRPr="00062957" w:rsidRDefault="008B36B3" w:rsidP="008B36B3">
            <w:pPr>
              <w:pStyle w:val="GOSTTablenorm"/>
            </w:pPr>
            <w:r w:rsidRPr="00062957">
              <w:t>Наименование ТОФК открытия лицевого счета</w:t>
            </w:r>
          </w:p>
        </w:tc>
        <w:tc>
          <w:tcPr>
            <w:tcW w:w="1701" w:type="dxa"/>
          </w:tcPr>
          <w:p w14:paraId="5DA795A9" w14:textId="77777777" w:rsidR="008B36B3" w:rsidRPr="00062957" w:rsidRDefault="008B36B3" w:rsidP="008B36B3">
            <w:pPr>
              <w:pStyle w:val="GOSTTablenorm"/>
            </w:pPr>
            <w:r w:rsidRPr="00062957">
              <w:t>TtlPrt_OPENTOFK_NAME</w:t>
            </w:r>
          </w:p>
        </w:tc>
        <w:tc>
          <w:tcPr>
            <w:tcW w:w="567" w:type="dxa"/>
          </w:tcPr>
          <w:p w14:paraId="01254BFD" w14:textId="77777777" w:rsidR="008B36B3" w:rsidRPr="00062957" w:rsidRDefault="008B36B3" w:rsidP="008B36B3">
            <w:pPr>
              <w:pStyle w:val="GOSTTablenorm"/>
              <w:jc w:val="center"/>
            </w:pPr>
            <w:r w:rsidRPr="00062957">
              <w:t>П</w:t>
            </w:r>
          </w:p>
        </w:tc>
        <w:tc>
          <w:tcPr>
            <w:tcW w:w="1134" w:type="dxa"/>
          </w:tcPr>
          <w:p w14:paraId="0EE0E95A" w14:textId="77777777" w:rsidR="008B36B3" w:rsidRPr="00062957" w:rsidRDefault="008B36B3" w:rsidP="008B36B3">
            <w:pPr>
              <w:pStyle w:val="GOSTTablenorm"/>
            </w:pPr>
            <w:r w:rsidRPr="00062957">
              <w:t>Т(1-2000)</w:t>
            </w:r>
          </w:p>
        </w:tc>
        <w:tc>
          <w:tcPr>
            <w:tcW w:w="567" w:type="dxa"/>
          </w:tcPr>
          <w:p w14:paraId="6564DD43" w14:textId="77777777" w:rsidR="008B36B3" w:rsidRPr="00062957" w:rsidRDefault="008B36B3" w:rsidP="008B36B3">
            <w:pPr>
              <w:pStyle w:val="GOSTTablenorm"/>
              <w:jc w:val="center"/>
            </w:pPr>
            <w:r w:rsidRPr="00062957">
              <w:t>О</w:t>
            </w:r>
          </w:p>
        </w:tc>
        <w:tc>
          <w:tcPr>
            <w:tcW w:w="3962" w:type="dxa"/>
          </w:tcPr>
          <w:p w14:paraId="69894830" w14:textId="77777777" w:rsidR="008B36B3" w:rsidRPr="00062957" w:rsidRDefault="008B36B3" w:rsidP="008B36B3">
            <w:pPr>
              <w:pStyle w:val="GOSTTablenorm"/>
            </w:pPr>
            <w:r w:rsidRPr="00062957">
              <w:t>Указывается полное наименование ТОФК, где открыт лицевой счет, по которому формируется отчет</w:t>
            </w:r>
          </w:p>
        </w:tc>
      </w:tr>
      <w:tr w:rsidR="008B36B3" w:rsidRPr="00062957" w14:paraId="3BB6C203" w14:textId="77777777" w:rsidTr="008B36B3">
        <w:trPr>
          <w:trHeight w:val="279"/>
        </w:trPr>
        <w:tc>
          <w:tcPr>
            <w:tcW w:w="1697" w:type="dxa"/>
          </w:tcPr>
          <w:p w14:paraId="5E5CA9A3" w14:textId="77777777" w:rsidR="008B36B3" w:rsidRPr="00062957" w:rsidRDefault="008B36B3" w:rsidP="008B36B3">
            <w:pPr>
              <w:pStyle w:val="GOSTTablenorm"/>
            </w:pPr>
            <w:r w:rsidRPr="00062957">
              <w:t>Код ТОФК открытия лицевого счета</w:t>
            </w:r>
          </w:p>
        </w:tc>
        <w:tc>
          <w:tcPr>
            <w:tcW w:w="1701" w:type="dxa"/>
          </w:tcPr>
          <w:p w14:paraId="23E4C9A7" w14:textId="77777777" w:rsidR="008B36B3" w:rsidRPr="00062957" w:rsidRDefault="008B36B3" w:rsidP="008B36B3">
            <w:pPr>
              <w:pStyle w:val="GOSTTablenorm"/>
            </w:pPr>
            <w:r w:rsidRPr="00062957">
              <w:t>TtlPrt_OPENTOFK_CODE</w:t>
            </w:r>
          </w:p>
        </w:tc>
        <w:tc>
          <w:tcPr>
            <w:tcW w:w="567" w:type="dxa"/>
          </w:tcPr>
          <w:p w14:paraId="1B18D3AD" w14:textId="77777777" w:rsidR="008B36B3" w:rsidRPr="00062957" w:rsidRDefault="008B36B3" w:rsidP="008B36B3">
            <w:pPr>
              <w:pStyle w:val="GOSTTablenorm"/>
              <w:jc w:val="center"/>
            </w:pPr>
            <w:r w:rsidRPr="00062957">
              <w:t>П</w:t>
            </w:r>
          </w:p>
        </w:tc>
        <w:tc>
          <w:tcPr>
            <w:tcW w:w="1134" w:type="dxa"/>
          </w:tcPr>
          <w:p w14:paraId="227D5CAE" w14:textId="77777777" w:rsidR="008B36B3" w:rsidRPr="00062957" w:rsidRDefault="008B36B3" w:rsidP="008B36B3">
            <w:pPr>
              <w:pStyle w:val="GOSTTablenorm"/>
            </w:pPr>
            <w:r w:rsidRPr="00062957">
              <w:t>Т(4)</w:t>
            </w:r>
          </w:p>
        </w:tc>
        <w:tc>
          <w:tcPr>
            <w:tcW w:w="567" w:type="dxa"/>
          </w:tcPr>
          <w:p w14:paraId="3E5947F7" w14:textId="77777777" w:rsidR="008B36B3" w:rsidRPr="00062957" w:rsidRDefault="008B36B3" w:rsidP="008B36B3">
            <w:pPr>
              <w:pStyle w:val="GOSTTablenorm"/>
              <w:jc w:val="center"/>
            </w:pPr>
            <w:r w:rsidRPr="00062957">
              <w:t>О</w:t>
            </w:r>
          </w:p>
        </w:tc>
        <w:tc>
          <w:tcPr>
            <w:tcW w:w="3962" w:type="dxa"/>
          </w:tcPr>
          <w:p w14:paraId="022AB6E3" w14:textId="77777777" w:rsidR="008B36B3" w:rsidRPr="00062957" w:rsidRDefault="008B36B3" w:rsidP="008B36B3">
            <w:pPr>
              <w:pStyle w:val="GOSTTablenorm"/>
            </w:pPr>
            <w:r w:rsidRPr="00062957">
              <w:t>Указывается код ТОФК, где открыт лицевой счет, по которому формируется отчет</w:t>
            </w:r>
          </w:p>
        </w:tc>
      </w:tr>
      <w:tr w:rsidR="00863A41" w:rsidRPr="00062957" w14:paraId="0C99AAD9" w14:textId="77777777" w:rsidTr="00877A90">
        <w:trPr>
          <w:trHeight w:val="279"/>
        </w:trPr>
        <w:tc>
          <w:tcPr>
            <w:tcW w:w="9628" w:type="dxa"/>
            <w:gridSpan w:val="6"/>
          </w:tcPr>
          <w:p w14:paraId="1B043CB5" w14:textId="288CCA0C" w:rsidR="00863A41" w:rsidRPr="00062957" w:rsidRDefault="00863A41" w:rsidP="00863A41">
            <w:pPr>
              <w:pStyle w:val="GOSTTablenorm"/>
            </w:pPr>
            <w:r w:rsidRPr="004821EF">
              <w:rPr>
                <w:b/>
                <w:highlight w:val="green"/>
              </w:rPr>
              <w:t>ЭП</w:t>
            </w:r>
          </w:p>
        </w:tc>
      </w:tr>
      <w:tr w:rsidR="00863A41" w:rsidRPr="00062957" w14:paraId="55D7AB84" w14:textId="77777777" w:rsidTr="008B36B3">
        <w:trPr>
          <w:trHeight w:val="279"/>
        </w:trPr>
        <w:tc>
          <w:tcPr>
            <w:tcW w:w="1697" w:type="dxa"/>
          </w:tcPr>
          <w:p w14:paraId="69A791A4" w14:textId="3C2FE8E1" w:rsidR="00863A41" w:rsidRPr="00062957" w:rsidRDefault="00863A41" w:rsidP="00863A41">
            <w:pPr>
              <w:pStyle w:val="GOSTTablenorm"/>
            </w:pPr>
            <w:r w:rsidRPr="004821EF">
              <w:rPr>
                <w:highlight w:val="green"/>
              </w:rPr>
              <w:t>Электронная подпись</w:t>
            </w:r>
          </w:p>
        </w:tc>
        <w:tc>
          <w:tcPr>
            <w:tcW w:w="1701" w:type="dxa"/>
          </w:tcPr>
          <w:p w14:paraId="5C8B3949" w14:textId="1505D443" w:rsidR="00863A41" w:rsidRPr="00062957" w:rsidRDefault="00863A41" w:rsidP="00863A41">
            <w:pPr>
              <w:pStyle w:val="GOSTTablenorm"/>
            </w:pPr>
            <w:r w:rsidRPr="00863A41">
              <w:rPr>
                <w:highlight w:val="green"/>
              </w:rPr>
              <w:t>Signature</w:t>
            </w:r>
          </w:p>
        </w:tc>
        <w:tc>
          <w:tcPr>
            <w:tcW w:w="567" w:type="dxa"/>
          </w:tcPr>
          <w:p w14:paraId="64219742" w14:textId="1BACBD9F" w:rsidR="00863A41" w:rsidRPr="00062957" w:rsidRDefault="00863A41" w:rsidP="00863A41">
            <w:pPr>
              <w:pStyle w:val="GOSTTablenorm"/>
              <w:jc w:val="center"/>
            </w:pPr>
            <w:r w:rsidRPr="00863A41">
              <w:rPr>
                <w:szCs w:val="22"/>
                <w:highlight w:val="green"/>
              </w:rPr>
              <w:t>С</w:t>
            </w:r>
          </w:p>
        </w:tc>
        <w:tc>
          <w:tcPr>
            <w:tcW w:w="1134" w:type="dxa"/>
          </w:tcPr>
          <w:p w14:paraId="77B4B4D6" w14:textId="4CF347D7" w:rsidR="00863A41" w:rsidRPr="00062957" w:rsidRDefault="00863A41" w:rsidP="00863A41">
            <w:pPr>
              <w:pStyle w:val="GOSTTablenorm"/>
            </w:pPr>
            <w:r w:rsidRPr="00863A41">
              <w:rPr>
                <w:szCs w:val="22"/>
                <w:highlight w:val="green"/>
              </w:rPr>
              <w:t>SignatureType</w:t>
            </w:r>
          </w:p>
        </w:tc>
        <w:tc>
          <w:tcPr>
            <w:tcW w:w="567" w:type="dxa"/>
          </w:tcPr>
          <w:p w14:paraId="6A8A6B3A" w14:textId="2C17DD19" w:rsidR="00863A41" w:rsidRPr="00062957" w:rsidRDefault="00863A41" w:rsidP="00863A41">
            <w:pPr>
              <w:pStyle w:val="GOSTTablenorm"/>
              <w:jc w:val="center"/>
            </w:pPr>
            <w:r w:rsidRPr="00863A41">
              <w:rPr>
                <w:szCs w:val="22"/>
                <w:highlight w:val="green"/>
              </w:rPr>
              <w:t>НМ</w:t>
            </w:r>
          </w:p>
        </w:tc>
        <w:tc>
          <w:tcPr>
            <w:tcW w:w="3962" w:type="dxa"/>
          </w:tcPr>
          <w:p w14:paraId="2A89C154" w14:textId="77777777" w:rsidR="00863A41" w:rsidRPr="00863A41" w:rsidRDefault="00863A41" w:rsidP="00863A41">
            <w:pPr>
              <w:pStyle w:val="GOSTTablenorm"/>
              <w:rPr>
                <w:highlight w:val="green"/>
              </w:rPr>
            </w:pPr>
            <w:r w:rsidRPr="00863A41">
              <w:rPr>
                <w:highlight w:val="green"/>
              </w:rPr>
              <w:t>Блок подписи в формате XAdes. Указывается как референс согласно формату подписи XAdes.</w:t>
            </w:r>
          </w:p>
          <w:p w14:paraId="5B408914" w14:textId="01CA84AB" w:rsidR="00863A41" w:rsidRPr="00062957" w:rsidRDefault="00863A41" w:rsidP="00863A41">
            <w:pPr>
              <w:pStyle w:val="GOSTTablenorm"/>
            </w:pPr>
            <w:r w:rsidRPr="00863A41">
              <w:rPr>
                <w:highlight w:val="green"/>
              </w:rPr>
              <w:t>Заполняется согласно п.3.5.2 Тома 1 настоящего альбома</w:t>
            </w:r>
          </w:p>
        </w:tc>
      </w:tr>
    </w:tbl>
    <w:p w14:paraId="6D3DB2A0" w14:textId="77777777" w:rsidR="008B36B3" w:rsidRPr="008B36B3" w:rsidRDefault="008B36B3" w:rsidP="008B36B3">
      <w:pPr>
        <w:pStyle w:val="32"/>
      </w:pPr>
      <w:bookmarkStart w:id="3164" w:name="_Toc108524872"/>
      <w:bookmarkStart w:id="3165" w:name="_Toc108527727"/>
      <w:bookmarkStart w:id="3166" w:name="_Toc118064482"/>
      <w:bookmarkStart w:id="3167" w:name="_Toc118067303"/>
      <w:bookmarkStart w:id="3168" w:name="_Toc118070293"/>
      <w:bookmarkStart w:id="3169" w:name="_Toc118208453"/>
      <w:bookmarkStart w:id="3170" w:name="_Toc118212380"/>
      <w:bookmarkStart w:id="3171" w:name="_Toc120096614"/>
      <w:bookmarkStart w:id="3172" w:name="_Toc120099850"/>
      <w:bookmarkStart w:id="3173" w:name="_Toc108524873"/>
      <w:bookmarkStart w:id="3174" w:name="_Toc108527728"/>
      <w:bookmarkStart w:id="3175" w:name="_Toc118064483"/>
      <w:bookmarkStart w:id="3176" w:name="_Toc118067304"/>
      <w:bookmarkStart w:id="3177" w:name="_Toc118070294"/>
      <w:bookmarkStart w:id="3178" w:name="_Toc118208454"/>
      <w:bookmarkStart w:id="3179" w:name="_Toc118212381"/>
      <w:bookmarkStart w:id="3180" w:name="_Toc120096615"/>
      <w:bookmarkStart w:id="3181" w:name="_Toc120099851"/>
      <w:bookmarkStart w:id="3182" w:name="_Toc108524874"/>
      <w:bookmarkStart w:id="3183" w:name="_Toc108527729"/>
      <w:bookmarkStart w:id="3184" w:name="_Toc118064484"/>
      <w:bookmarkStart w:id="3185" w:name="_Toc118067305"/>
      <w:bookmarkStart w:id="3186" w:name="_Toc118070295"/>
      <w:bookmarkStart w:id="3187" w:name="_Toc118208455"/>
      <w:bookmarkStart w:id="3188" w:name="_Toc118212382"/>
      <w:bookmarkStart w:id="3189" w:name="_Toc120096616"/>
      <w:bookmarkStart w:id="3190" w:name="_Toc120099852"/>
      <w:bookmarkStart w:id="3191" w:name="_Toc108524898"/>
      <w:bookmarkStart w:id="3192" w:name="_Toc108527753"/>
      <w:bookmarkStart w:id="3193" w:name="_Toc118064508"/>
      <w:bookmarkStart w:id="3194" w:name="_Toc118067329"/>
      <w:bookmarkStart w:id="3195" w:name="_Toc118070319"/>
      <w:bookmarkStart w:id="3196" w:name="_Toc118208479"/>
      <w:bookmarkStart w:id="3197" w:name="_Toc118212406"/>
      <w:bookmarkStart w:id="3198" w:name="_Toc120096640"/>
      <w:bookmarkStart w:id="3199" w:name="_Toc120099876"/>
      <w:bookmarkStart w:id="3200" w:name="_Toc108524899"/>
      <w:bookmarkStart w:id="3201" w:name="_Toc108527754"/>
      <w:bookmarkStart w:id="3202" w:name="_Toc118064509"/>
      <w:bookmarkStart w:id="3203" w:name="_Toc118067330"/>
      <w:bookmarkStart w:id="3204" w:name="_Toc118070320"/>
      <w:bookmarkStart w:id="3205" w:name="_Toc118208480"/>
      <w:bookmarkStart w:id="3206" w:name="_Toc118212407"/>
      <w:bookmarkStart w:id="3207" w:name="_Toc120096641"/>
      <w:bookmarkStart w:id="3208" w:name="_Toc120099877"/>
      <w:bookmarkStart w:id="3209" w:name="_Toc108524900"/>
      <w:bookmarkStart w:id="3210" w:name="_Toc108527755"/>
      <w:bookmarkStart w:id="3211" w:name="_Toc118064510"/>
      <w:bookmarkStart w:id="3212" w:name="_Toc118067331"/>
      <w:bookmarkStart w:id="3213" w:name="_Toc118070321"/>
      <w:bookmarkStart w:id="3214" w:name="_Toc118208481"/>
      <w:bookmarkStart w:id="3215" w:name="_Toc118212408"/>
      <w:bookmarkStart w:id="3216" w:name="_Toc120096642"/>
      <w:bookmarkStart w:id="3217" w:name="_Toc120099878"/>
      <w:bookmarkStart w:id="3218" w:name="_Toc108524922"/>
      <w:bookmarkStart w:id="3219" w:name="_Toc108527777"/>
      <w:bookmarkStart w:id="3220" w:name="_Toc118064532"/>
      <w:bookmarkStart w:id="3221" w:name="_Toc118067353"/>
      <w:bookmarkStart w:id="3222" w:name="_Toc118070343"/>
      <w:bookmarkStart w:id="3223" w:name="_Toc118208503"/>
      <w:bookmarkStart w:id="3224" w:name="_Toc118212430"/>
      <w:bookmarkStart w:id="3225" w:name="_Toc120096664"/>
      <w:bookmarkStart w:id="3226" w:name="_Toc120099900"/>
      <w:bookmarkStart w:id="3227" w:name="_Toc108524923"/>
      <w:bookmarkStart w:id="3228" w:name="_Toc108527778"/>
      <w:bookmarkStart w:id="3229" w:name="_Toc118064533"/>
      <w:bookmarkStart w:id="3230" w:name="_Toc118067354"/>
      <w:bookmarkStart w:id="3231" w:name="_Toc118070344"/>
      <w:bookmarkStart w:id="3232" w:name="_Toc118208504"/>
      <w:bookmarkStart w:id="3233" w:name="_Toc118212431"/>
      <w:bookmarkStart w:id="3234" w:name="_Toc120096665"/>
      <w:bookmarkStart w:id="3235" w:name="_Toc120099901"/>
      <w:bookmarkStart w:id="3236" w:name="_Toc108524924"/>
      <w:bookmarkStart w:id="3237" w:name="_Toc108527779"/>
      <w:bookmarkStart w:id="3238" w:name="_Toc118064534"/>
      <w:bookmarkStart w:id="3239" w:name="_Toc118067355"/>
      <w:bookmarkStart w:id="3240" w:name="_Toc118070345"/>
      <w:bookmarkStart w:id="3241" w:name="_Toc118208505"/>
      <w:bookmarkStart w:id="3242" w:name="_Toc118212432"/>
      <w:bookmarkStart w:id="3243" w:name="_Toc120096666"/>
      <w:bookmarkStart w:id="3244" w:name="_Toc120099902"/>
      <w:bookmarkStart w:id="3245" w:name="_Toc118064556"/>
      <w:bookmarkStart w:id="3246" w:name="_Toc118067377"/>
      <w:bookmarkStart w:id="3247" w:name="_Toc118070367"/>
      <w:bookmarkStart w:id="3248" w:name="_Toc118208527"/>
      <w:bookmarkStart w:id="3249" w:name="_Toc118212454"/>
      <w:bookmarkStart w:id="3250" w:name="_Toc120096688"/>
      <w:bookmarkStart w:id="3251" w:name="_Toc120099924"/>
      <w:bookmarkStart w:id="3252" w:name="_Toc118064557"/>
      <w:bookmarkStart w:id="3253" w:name="_Toc118067378"/>
      <w:bookmarkStart w:id="3254" w:name="_Toc118070368"/>
      <w:bookmarkStart w:id="3255" w:name="_Toc118208528"/>
      <w:bookmarkStart w:id="3256" w:name="_Toc118212455"/>
      <w:bookmarkStart w:id="3257" w:name="_Toc120096689"/>
      <w:bookmarkStart w:id="3258" w:name="_Toc120099925"/>
      <w:bookmarkStart w:id="3259" w:name="_Toc118064558"/>
      <w:bookmarkStart w:id="3260" w:name="_Toc118067379"/>
      <w:bookmarkStart w:id="3261" w:name="_Toc118070369"/>
      <w:bookmarkStart w:id="3262" w:name="_Toc118208529"/>
      <w:bookmarkStart w:id="3263" w:name="_Toc118212456"/>
      <w:bookmarkStart w:id="3264" w:name="_Toc120096690"/>
      <w:bookmarkStart w:id="3265" w:name="_Toc120099926"/>
      <w:bookmarkStart w:id="3266" w:name="_Toc108524947"/>
      <w:bookmarkStart w:id="3267" w:name="_Toc108527802"/>
      <w:bookmarkStart w:id="3268" w:name="_Toc118064580"/>
      <w:bookmarkStart w:id="3269" w:name="_Toc118067401"/>
      <w:bookmarkStart w:id="3270" w:name="_Toc118070391"/>
      <w:bookmarkStart w:id="3271" w:name="_Toc118208551"/>
      <w:bookmarkStart w:id="3272" w:name="_Toc118212478"/>
      <w:bookmarkStart w:id="3273" w:name="_Toc120096712"/>
      <w:bookmarkStart w:id="3274" w:name="_Toc120099948"/>
      <w:bookmarkStart w:id="3275" w:name="_Toc108524948"/>
      <w:bookmarkStart w:id="3276" w:name="_Toc108527803"/>
      <w:bookmarkStart w:id="3277" w:name="_Toc118064581"/>
      <w:bookmarkStart w:id="3278" w:name="_Toc118067402"/>
      <w:bookmarkStart w:id="3279" w:name="_Toc118070392"/>
      <w:bookmarkStart w:id="3280" w:name="_Toc118208552"/>
      <w:bookmarkStart w:id="3281" w:name="_Toc118212479"/>
      <w:bookmarkStart w:id="3282" w:name="_Toc120096713"/>
      <w:bookmarkStart w:id="3283" w:name="_Toc120099949"/>
      <w:bookmarkStart w:id="3284" w:name="_Toc108524949"/>
      <w:bookmarkStart w:id="3285" w:name="_Toc108527804"/>
      <w:bookmarkStart w:id="3286" w:name="_Toc118064582"/>
      <w:bookmarkStart w:id="3287" w:name="_Toc118067403"/>
      <w:bookmarkStart w:id="3288" w:name="_Toc118070393"/>
      <w:bookmarkStart w:id="3289" w:name="_Toc118208553"/>
      <w:bookmarkStart w:id="3290" w:name="_Toc118212480"/>
      <w:bookmarkStart w:id="3291" w:name="_Toc120096714"/>
      <w:bookmarkStart w:id="3292" w:name="_Toc120099950"/>
      <w:bookmarkStart w:id="3293" w:name="_Toc108434840"/>
      <w:bookmarkStart w:id="3294" w:name="_Toc108436570"/>
      <w:bookmarkStart w:id="3295" w:name="_Toc108524971"/>
      <w:bookmarkStart w:id="3296" w:name="_Toc108527826"/>
      <w:bookmarkStart w:id="3297" w:name="_Toc118064604"/>
      <w:bookmarkStart w:id="3298" w:name="_Toc118067425"/>
      <w:bookmarkStart w:id="3299" w:name="_Toc118070415"/>
      <w:bookmarkStart w:id="3300" w:name="_Toc118208575"/>
      <w:bookmarkStart w:id="3301" w:name="_Toc118212502"/>
      <w:bookmarkStart w:id="3302" w:name="_Toc120096736"/>
      <w:bookmarkStart w:id="3303" w:name="_Toc120099972"/>
      <w:bookmarkStart w:id="3304" w:name="_Toc108434841"/>
      <w:bookmarkStart w:id="3305" w:name="_Toc108436571"/>
      <w:bookmarkStart w:id="3306" w:name="_Toc108524972"/>
      <w:bookmarkStart w:id="3307" w:name="_Toc108527827"/>
      <w:bookmarkStart w:id="3308" w:name="_Toc118064605"/>
      <w:bookmarkStart w:id="3309" w:name="_Toc118067426"/>
      <w:bookmarkStart w:id="3310" w:name="_Toc118070416"/>
      <w:bookmarkStart w:id="3311" w:name="_Toc118208576"/>
      <w:bookmarkStart w:id="3312" w:name="_Toc118212503"/>
      <w:bookmarkStart w:id="3313" w:name="_Toc120096737"/>
      <w:bookmarkStart w:id="3314" w:name="_Toc120099973"/>
      <w:bookmarkStart w:id="3315" w:name="_Toc108434842"/>
      <w:bookmarkStart w:id="3316" w:name="_Toc108436572"/>
      <w:bookmarkStart w:id="3317" w:name="_Toc108524973"/>
      <w:bookmarkStart w:id="3318" w:name="_Toc108527828"/>
      <w:bookmarkStart w:id="3319" w:name="_Toc118064606"/>
      <w:bookmarkStart w:id="3320" w:name="_Toc118067427"/>
      <w:bookmarkStart w:id="3321" w:name="_Toc118070417"/>
      <w:bookmarkStart w:id="3322" w:name="_Toc118208577"/>
      <w:bookmarkStart w:id="3323" w:name="_Toc118212504"/>
      <w:bookmarkStart w:id="3324" w:name="_Toc120096738"/>
      <w:bookmarkStart w:id="3325" w:name="_Toc120099974"/>
      <w:bookmarkStart w:id="3326" w:name="_Toc54598661"/>
      <w:bookmarkStart w:id="3327" w:name="_Toc185235787"/>
      <w:bookmarkStart w:id="3328" w:name="_Toc207640700"/>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r w:rsidRPr="008B36B3">
        <w:t>Описание комплексного типа «tR_782_G_S1_1_D»</w:t>
      </w:r>
      <w:bookmarkEnd w:id="3326"/>
      <w:bookmarkEnd w:id="3327"/>
      <w:bookmarkEnd w:id="3328"/>
    </w:p>
    <w:p w14:paraId="72FA842E"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комплексного типа «</w:t>
      </w:r>
      <w:r w:rsidRPr="00062957">
        <w:rPr>
          <w:lang w:val="en-US"/>
        </w:rPr>
        <w:t>tR</w:t>
      </w:r>
      <w:r w:rsidRPr="00062957">
        <w:t>_782_</w:t>
      </w:r>
      <w:r w:rsidRPr="00062957">
        <w:rPr>
          <w:lang w:val="en-US"/>
        </w:rPr>
        <w:t>G</w:t>
      </w:r>
      <w:r w:rsidRPr="00062957">
        <w:t>_</w:t>
      </w:r>
      <w:r w:rsidRPr="00062957">
        <w:rPr>
          <w:lang w:val="en-US"/>
        </w:rPr>
        <w:t>S</w:t>
      </w:r>
      <w:r w:rsidRPr="00062957">
        <w:t>1_1_</w:t>
      </w:r>
      <w:r w:rsidRPr="00062957">
        <w:rPr>
          <w:lang w:val="en-US"/>
        </w:rPr>
        <w:t>D</w:t>
      </w:r>
      <w:r w:rsidRPr="00062957">
        <w:rPr>
          <w:rStyle w:val="GOSTNormal0"/>
          <w:szCs w:val="24"/>
        </w:rPr>
        <w:t>» блока «</w:t>
      </w:r>
      <w:r w:rsidRPr="00062957">
        <w:t>1.1. Бюджетные ассигнования</w:t>
      </w:r>
      <w:r w:rsidRPr="00062957">
        <w:rPr>
          <w:rStyle w:val="GOSTNormal0"/>
          <w:szCs w:val="24"/>
        </w:rPr>
        <w:t>».</w:t>
      </w:r>
    </w:p>
    <w:p w14:paraId="0FADD3D2" w14:textId="377AA8A9" w:rsidR="008B36B3" w:rsidRPr="008B36B3" w:rsidRDefault="00A24835" w:rsidP="008B36B3">
      <w:pPr>
        <w:pStyle w:val="GOSTNameTable"/>
      </w:pPr>
      <w:r>
        <w:rPr>
          <w:noProof/>
        </w:rPr>
        <w:lastRenderedPageBreak/>
        <w:fldChar w:fldCharType="begin"/>
      </w:r>
      <w:r>
        <w:rPr>
          <w:noProof/>
        </w:rPr>
        <w:instrText xml:space="preserve"> SEQ Таблица \* ARABIC </w:instrText>
      </w:r>
      <w:r>
        <w:rPr>
          <w:noProof/>
        </w:rPr>
        <w:fldChar w:fldCharType="separate"/>
      </w:r>
      <w:bookmarkStart w:id="3329" w:name="_Ref26281886"/>
      <w:bookmarkStart w:id="3330" w:name="_Toc185236215"/>
      <w:r w:rsidR="002C2645">
        <w:rPr>
          <w:noProof/>
        </w:rPr>
        <w:t>110</w:t>
      </w:r>
      <w:bookmarkEnd w:id="3329"/>
      <w:r>
        <w:rPr>
          <w:noProof/>
        </w:rPr>
        <w:fldChar w:fldCharType="end"/>
      </w:r>
      <w:r w:rsidR="008B36B3" w:rsidRPr="008B36B3">
        <w:rPr>
          <w:rFonts w:eastAsia="Calibri"/>
        </w:rPr>
        <w:t xml:space="preserve"> –</w:t>
      </w:r>
      <w:r w:rsidR="008B36B3" w:rsidRPr="008B36B3">
        <w:t xml:space="preserve"> Описание комплексного типа «tR_782_G_S1_1_D»</w:t>
      </w:r>
      <w:bookmarkEnd w:id="3330"/>
    </w:p>
    <w:tbl>
      <w:tblPr>
        <w:tblStyle w:val="GOSTTable"/>
        <w:tblW w:w="5002" w:type="pct"/>
        <w:tblLayout w:type="fixed"/>
        <w:tblLook w:val="07E0" w:firstRow="1" w:lastRow="1" w:firstColumn="1" w:lastColumn="1" w:noHBand="1" w:noVBand="1"/>
      </w:tblPr>
      <w:tblGrid>
        <w:gridCol w:w="1701"/>
        <w:gridCol w:w="1701"/>
        <w:gridCol w:w="567"/>
        <w:gridCol w:w="1134"/>
        <w:gridCol w:w="567"/>
        <w:gridCol w:w="3962"/>
      </w:tblGrid>
      <w:tr w:rsidR="008B36B3" w:rsidRPr="00062957" w14:paraId="430DFFFC"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AA3E38D" w14:textId="77777777" w:rsidR="008B36B3" w:rsidRPr="00062957" w:rsidRDefault="008B36B3" w:rsidP="008B36B3">
            <w:pPr>
              <w:pStyle w:val="GOSTTableHead"/>
            </w:pPr>
            <w:r w:rsidRPr="00062957">
              <w:t>Наименование комплексного типа</w:t>
            </w:r>
          </w:p>
        </w:tc>
        <w:tc>
          <w:tcPr>
            <w:tcW w:w="1701" w:type="dxa"/>
          </w:tcPr>
          <w:p w14:paraId="1C5D5DE9" w14:textId="77777777" w:rsidR="008B36B3" w:rsidRPr="00062957" w:rsidRDefault="008B36B3" w:rsidP="008B36B3">
            <w:pPr>
              <w:pStyle w:val="GOSTTableHead"/>
            </w:pPr>
            <w:r w:rsidRPr="00062957">
              <w:t>Текущий элемент/ атрибут</w:t>
            </w:r>
          </w:p>
        </w:tc>
        <w:tc>
          <w:tcPr>
            <w:tcW w:w="567" w:type="dxa"/>
          </w:tcPr>
          <w:p w14:paraId="44E86446" w14:textId="77777777" w:rsidR="008B36B3" w:rsidRPr="00062957" w:rsidRDefault="008B36B3" w:rsidP="008B36B3">
            <w:pPr>
              <w:pStyle w:val="GOSTTableHead"/>
            </w:pPr>
            <w:r w:rsidRPr="00062957">
              <w:t>Тип</w:t>
            </w:r>
          </w:p>
        </w:tc>
        <w:tc>
          <w:tcPr>
            <w:tcW w:w="1134" w:type="dxa"/>
          </w:tcPr>
          <w:p w14:paraId="225BA6DA" w14:textId="77777777" w:rsidR="008B36B3" w:rsidRPr="00062957" w:rsidRDefault="008B36B3" w:rsidP="008B36B3">
            <w:pPr>
              <w:pStyle w:val="GOSTTableHead"/>
            </w:pPr>
            <w:r w:rsidRPr="00062957">
              <w:t>Формат элемента</w:t>
            </w:r>
          </w:p>
        </w:tc>
        <w:tc>
          <w:tcPr>
            <w:tcW w:w="567" w:type="dxa"/>
          </w:tcPr>
          <w:p w14:paraId="311CAF5F" w14:textId="77777777" w:rsidR="008B36B3" w:rsidRPr="00062957" w:rsidRDefault="008B36B3" w:rsidP="008B36B3">
            <w:pPr>
              <w:pStyle w:val="GOSTTableHead"/>
            </w:pPr>
            <w:r w:rsidRPr="00062957">
              <w:t>Обязательность</w:t>
            </w:r>
          </w:p>
        </w:tc>
        <w:tc>
          <w:tcPr>
            <w:tcW w:w="3962" w:type="dxa"/>
          </w:tcPr>
          <w:p w14:paraId="34808F80" w14:textId="77777777" w:rsidR="008B36B3" w:rsidRPr="00062957" w:rsidRDefault="008B36B3" w:rsidP="008B36B3">
            <w:pPr>
              <w:pStyle w:val="GOSTTableHead"/>
            </w:pPr>
            <w:r w:rsidRPr="00062957">
              <w:t>Дополнительная информация</w:t>
            </w:r>
          </w:p>
        </w:tc>
      </w:tr>
      <w:tr w:rsidR="008B36B3" w:rsidRPr="00062957" w14:paraId="72F185C6" w14:textId="77777777" w:rsidTr="008B36B3">
        <w:trPr>
          <w:trHeight w:val="279"/>
        </w:trPr>
        <w:tc>
          <w:tcPr>
            <w:tcW w:w="1701" w:type="dxa"/>
          </w:tcPr>
          <w:p w14:paraId="0B224243" w14:textId="77777777" w:rsidR="008B36B3" w:rsidRPr="00062957" w:rsidRDefault="008B36B3" w:rsidP="008B36B3">
            <w:pPr>
              <w:pStyle w:val="GOSTTablenorm"/>
            </w:pPr>
            <w:r w:rsidRPr="00062957">
              <w:t>tR_782_G_S1_1_D</w:t>
            </w:r>
          </w:p>
        </w:tc>
        <w:tc>
          <w:tcPr>
            <w:tcW w:w="1701" w:type="dxa"/>
          </w:tcPr>
          <w:p w14:paraId="3C54C467" w14:textId="77777777" w:rsidR="008B36B3" w:rsidRPr="00062957" w:rsidRDefault="008B36B3" w:rsidP="008B36B3">
            <w:pPr>
              <w:pStyle w:val="GOSTTablenorm"/>
            </w:pPr>
            <w:r w:rsidRPr="00062957">
              <w:t>G_S1_1_D_ITEM</w:t>
            </w:r>
          </w:p>
        </w:tc>
        <w:tc>
          <w:tcPr>
            <w:tcW w:w="567" w:type="dxa"/>
          </w:tcPr>
          <w:p w14:paraId="1AFF88E0" w14:textId="77777777" w:rsidR="008B36B3" w:rsidRPr="00062957" w:rsidRDefault="008B36B3" w:rsidP="008B36B3">
            <w:pPr>
              <w:pStyle w:val="GOSTTablenorm"/>
              <w:jc w:val="center"/>
              <w:rPr>
                <w:lang w:val="en-US"/>
              </w:rPr>
            </w:pPr>
            <w:r w:rsidRPr="00062957">
              <w:rPr>
                <w:lang w:val="en-US"/>
              </w:rPr>
              <w:t>C</w:t>
            </w:r>
          </w:p>
        </w:tc>
        <w:tc>
          <w:tcPr>
            <w:tcW w:w="1134" w:type="dxa"/>
          </w:tcPr>
          <w:p w14:paraId="5832AA9A" w14:textId="77777777" w:rsidR="008B36B3" w:rsidRPr="00062957" w:rsidRDefault="008B36B3" w:rsidP="008B36B3">
            <w:pPr>
              <w:pStyle w:val="GOSTTablenorm"/>
              <w:rPr>
                <w:lang w:val="en-US"/>
              </w:rPr>
            </w:pPr>
            <w:r w:rsidRPr="00062957">
              <w:rPr>
                <w:lang w:val="en-US"/>
              </w:rPr>
              <w:t>tR_782_G_S</w:t>
            </w:r>
            <w:r w:rsidRPr="00062957">
              <w:t>1</w:t>
            </w:r>
            <w:r w:rsidRPr="00062957">
              <w:rPr>
                <w:lang w:val="en-US"/>
              </w:rPr>
              <w:t>_1_D</w:t>
            </w:r>
            <w:r w:rsidRPr="00062957">
              <w:rPr>
                <w:color w:val="000000"/>
              </w:rPr>
              <w:t>_ITEM</w:t>
            </w:r>
          </w:p>
        </w:tc>
        <w:tc>
          <w:tcPr>
            <w:tcW w:w="567" w:type="dxa"/>
          </w:tcPr>
          <w:p w14:paraId="2AC7BCC0" w14:textId="77777777" w:rsidR="008B36B3" w:rsidRPr="00062957" w:rsidRDefault="008B36B3" w:rsidP="008B36B3">
            <w:pPr>
              <w:pStyle w:val="GOSTTablenorm"/>
              <w:jc w:val="center"/>
              <w:rPr>
                <w:szCs w:val="22"/>
              </w:rPr>
            </w:pPr>
            <w:r w:rsidRPr="00062957">
              <w:rPr>
                <w:szCs w:val="22"/>
              </w:rPr>
              <w:t>ОМ</w:t>
            </w:r>
          </w:p>
        </w:tc>
        <w:tc>
          <w:tcPr>
            <w:tcW w:w="3962" w:type="dxa"/>
          </w:tcPr>
          <w:p w14:paraId="4BA0CD51" w14:textId="72CA9863" w:rsidR="008B36B3" w:rsidRPr="00062957" w:rsidRDefault="008B36B3" w:rsidP="008B36B3">
            <w:pPr>
              <w:pStyle w:val="GOSTTablenorm"/>
              <w:rPr>
                <w:szCs w:val="22"/>
              </w:rPr>
            </w:pPr>
            <w:r w:rsidRPr="00062957">
              <w:t xml:space="preserve">Состав элемента представлен в таблице </w:t>
            </w:r>
            <w:r w:rsidRPr="00062957">
              <w:fldChar w:fldCharType="begin"/>
            </w:r>
            <w:r w:rsidRPr="00062957">
              <w:instrText xml:space="preserve"> REF _Ref26282321 \h  \* MERGEFORMAT </w:instrText>
            </w:r>
            <w:r w:rsidRPr="00062957">
              <w:fldChar w:fldCharType="separate"/>
            </w:r>
            <w:r w:rsidR="002C2645">
              <w:t>111</w:t>
            </w:r>
            <w:r w:rsidRPr="00062957">
              <w:fldChar w:fldCharType="end"/>
            </w:r>
          </w:p>
        </w:tc>
      </w:tr>
    </w:tbl>
    <w:p w14:paraId="36A5E59B" w14:textId="77777777" w:rsidR="008B36B3" w:rsidRPr="008B36B3" w:rsidRDefault="008B36B3" w:rsidP="008B36B3">
      <w:pPr>
        <w:pStyle w:val="32"/>
      </w:pPr>
      <w:bookmarkStart w:id="3331" w:name="_Toc54598662"/>
      <w:bookmarkStart w:id="3332" w:name="_Toc185235788"/>
      <w:bookmarkStart w:id="3333" w:name="_Toc207640701"/>
      <w:r w:rsidRPr="008B36B3">
        <w:t>Описание комплексного типа «tR_782_G_S1_1_D_ITEM»</w:t>
      </w:r>
      <w:bookmarkEnd w:id="3331"/>
      <w:bookmarkEnd w:id="3332"/>
      <w:bookmarkEnd w:id="3333"/>
    </w:p>
    <w:p w14:paraId="15663BB6"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 xml:space="preserve">комплексного типа </w:t>
      </w:r>
      <w:r w:rsidRPr="00062957">
        <w:rPr>
          <w:rStyle w:val="GOSTNormal0"/>
          <w:rFonts w:eastAsia="Calibri"/>
          <w:szCs w:val="24"/>
        </w:rPr>
        <w:t>«</w:t>
      </w:r>
      <w:r w:rsidRPr="00062957">
        <w:rPr>
          <w:lang w:val="en-US"/>
        </w:rPr>
        <w:t>tR</w:t>
      </w:r>
      <w:r w:rsidRPr="00062957">
        <w:t>_782_</w:t>
      </w:r>
      <w:r w:rsidRPr="00062957">
        <w:rPr>
          <w:lang w:val="en-US"/>
        </w:rPr>
        <w:t>G</w:t>
      </w:r>
      <w:r w:rsidRPr="00062957">
        <w:t>_</w:t>
      </w:r>
      <w:r w:rsidRPr="00062957">
        <w:rPr>
          <w:lang w:val="en-US"/>
        </w:rPr>
        <w:t>S</w:t>
      </w:r>
      <w:r w:rsidRPr="00062957">
        <w:t>1_1_</w:t>
      </w:r>
      <w:r w:rsidRPr="00062957">
        <w:rPr>
          <w:lang w:val="en-US"/>
        </w:rPr>
        <w:t>D</w:t>
      </w:r>
      <w:r w:rsidRPr="00062957">
        <w:rPr>
          <w:color w:val="000000"/>
        </w:rPr>
        <w:t>_ITEM</w:t>
      </w:r>
      <w:r w:rsidRPr="00062957">
        <w:rPr>
          <w:rStyle w:val="GOSTNormal0"/>
          <w:szCs w:val="24"/>
        </w:rPr>
        <w:t>» блока «</w:t>
      </w:r>
      <w:r w:rsidRPr="00062957">
        <w:t>1.1. Бюджетные ассигнования (строки)</w:t>
      </w:r>
      <w:r w:rsidRPr="00062957">
        <w:rPr>
          <w:rStyle w:val="GOSTNormal0"/>
          <w:szCs w:val="24"/>
        </w:rPr>
        <w:t>».</w:t>
      </w:r>
    </w:p>
    <w:p w14:paraId="0E0D64C6" w14:textId="0AD860A6"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334" w:name="_Ref26282321"/>
      <w:bookmarkStart w:id="3335" w:name="_Toc185236216"/>
      <w:r w:rsidR="002C2645">
        <w:rPr>
          <w:noProof/>
        </w:rPr>
        <w:t>111</w:t>
      </w:r>
      <w:bookmarkEnd w:id="3334"/>
      <w:r>
        <w:rPr>
          <w:noProof/>
        </w:rPr>
        <w:fldChar w:fldCharType="end"/>
      </w:r>
      <w:r w:rsidR="008B36B3" w:rsidRPr="008B36B3">
        <w:rPr>
          <w:rFonts w:eastAsia="Calibri"/>
        </w:rPr>
        <w:t xml:space="preserve"> –</w:t>
      </w:r>
      <w:r w:rsidR="008B36B3" w:rsidRPr="008B36B3">
        <w:t xml:space="preserve"> Описание комплексного типа «tR_782_G_S1_1_D_ITEM»</w:t>
      </w:r>
      <w:bookmarkEnd w:id="3335"/>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8B36B3" w:rsidRPr="00062957" w14:paraId="543136F2"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32DFC77D" w14:textId="77777777" w:rsidR="008B36B3" w:rsidRPr="00062957" w:rsidRDefault="008B36B3" w:rsidP="008B36B3">
            <w:pPr>
              <w:pStyle w:val="GOSTTableHead"/>
            </w:pPr>
            <w:r w:rsidRPr="00062957">
              <w:t>Наименование элемента</w:t>
            </w:r>
          </w:p>
        </w:tc>
        <w:tc>
          <w:tcPr>
            <w:tcW w:w="1701" w:type="dxa"/>
          </w:tcPr>
          <w:p w14:paraId="4DF4CBCB" w14:textId="77777777" w:rsidR="008B36B3" w:rsidRPr="00062957" w:rsidRDefault="008B36B3" w:rsidP="008B36B3">
            <w:pPr>
              <w:pStyle w:val="GOSTTableHead"/>
            </w:pPr>
            <w:r w:rsidRPr="00062957">
              <w:t>Сокращенное наименование (код) элемента</w:t>
            </w:r>
          </w:p>
        </w:tc>
        <w:tc>
          <w:tcPr>
            <w:tcW w:w="567" w:type="dxa"/>
          </w:tcPr>
          <w:p w14:paraId="433B0C3A" w14:textId="77777777" w:rsidR="008B36B3" w:rsidRPr="00062957" w:rsidRDefault="008B36B3" w:rsidP="008B36B3">
            <w:pPr>
              <w:pStyle w:val="GOSTTableHead"/>
            </w:pPr>
            <w:r w:rsidRPr="00062957">
              <w:t>Тип</w:t>
            </w:r>
          </w:p>
        </w:tc>
        <w:tc>
          <w:tcPr>
            <w:tcW w:w="1134" w:type="dxa"/>
          </w:tcPr>
          <w:p w14:paraId="4B50F2F9" w14:textId="77777777" w:rsidR="008B36B3" w:rsidRPr="00062957" w:rsidRDefault="008B36B3" w:rsidP="008B36B3">
            <w:pPr>
              <w:pStyle w:val="GOSTTableHead"/>
            </w:pPr>
            <w:r w:rsidRPr="00062957">
              <w:t>Формат элемента</w:t>
            </w:r>
          </w:p>
        </w:tc>
        <w:tc>
          <w:tcPr>
            <w:tcW w:w="567" w:type="dxa"/>
          </w:tcPr>
          <w:p w14:paraId="7B86157E" w14:textId="77777777" w:rsidR="008B36B3" w:rsidRPr="00062957" w:rsidRDefault="008B36B3" w:rsidP="008B36B3">
            <w:pPr>
              <w:pStyle w:val="GOSTTableHead"/>
            </w:pPr>
            <w:r w:rsidRPr="00062957">
              <w:t>Обязательность</w:t>
            </w:r>
          </w:p>
        </w:tc>
        <w:tc>
          <w:tcPr>
            <w:tcW w:w="3963" w:type="dxa"/>
          </w:tcPr>
          <w:p w14:paraId="61F37736" w14:textId="77777777" w:rsidR="008B36B3" w:rsidRPr="00062957" w:rsidRDefault="008B36B3" w:rsidP="008B36B3">
            <w:pPr>
              <w:pStyle w:val="GOSTTableHead"/>
            </w:pPr>
            <w:r w:rsidRPr="00062957">
              <w:t>Дополнительная информация</w:t>
            </w:r>
          </w:p>
        </w:tc>
      </w:tr>
      <w:tr w:rsidR="008B36B3" w:rsidRPr="00062957" w14:paraId="61799FE0" w14:textId="77777777" w:rsidTr="008B36B3">
        <w:trPr>
          <w:trHeight w:val="279"/>
        </w:trPr>
        <w:tc>
          <w:tcPr>
            <w:tcW w:w="1698" w:type="dxa"/>
          </w:tcPr>
          <w:p w14:paraId="7F15C411" w14:textId="77777777" w:rsidR="008B36B3" w:rsidRPr="00062957" w:rsidRDefault="008B36B3" w:rsidP="008B36B3">
            <w:pPr>
              <w:pStyle w:val="GOSTTablenorm"/>
            </w:pPr>
            <w:r w:rsidRPr="00062957">
              <w:t>Код по БК</w:t>
            </w:r>
          </w:p>
        </w:tc>
        <w:tc>
          <w:tcPr>
            <w:tcW w:w="1701" w:type="dxa"/>
          </w:tcPr>
          <w:p w14:paraId="010FBE6F" w14:textId="77777777" w:rsidR="008B36B3" w:rsidRPr="00062957" w:rsidRDefault="008B36B3" w:rsidP="008B36B3">
            <w:pPr>
              <w:pStyle w:val="GOSTTablenorm"/>
            </w:pPr>
            <w:r w:rsidRPr="00062957">
              <w:t>G_S1_1_D_C1</w:t>
            </w:r>
          </w:p>
        </w:tc>
        <w:tc>
          <w:tcPr>
            <w:tcW w:w="567" w:type="dxa"/>
          </w:tcPr>
          <w:p w14:paraId="54095E59" w14:textId="77777777" w:rsidR="008B36B3" w:rsidRPr="00062957" w:rsidRDefault="008B36B3" w:rsidP="008B36B3">
            <w:pPr>
              <w:pStyle w:val="GOSTTablenorm"/>
              <w:jc w:val="center"/>
            </w:pPr>
            <w:r w:rsidRPr="00062957">
              <w:t>П</w:t>
            </w:r>
          </w:p>
        </w:tc>
        <w:tc>
          <w:tcPr>
            <w:tcW w:w="1134" w:type="dxa"/>
          </w:tcPr>
          <w:p w14:paraId="067554C1" w14:textId="77777777" w:rsidR="008B36B3" w:rsidRPr="00062957" w:rsidRDefault="008B36B3" w:rsidP="008B36B3">
            <w:pPr>
              <w:pStyle w:val="GOSTTablenorm"/>
            </w:pPr>
            <w:r w:rsidRPr="00062957">
              <w:t>Т(20)</w:t>
            </w:r>
          </w:p>
        </w:tc>
        <w:tc>
          <w:tcPr>
            <w:tcW w:w="567" w:type="dxa"/>
          </w:tcPr>
          <w:p w14:paraId="5E411593" w14:textId="77777777" w:rsidR="008B36B3" w:rsidRPr="00062957" w:rsidRDefault="008B36B3" w:rsidP="008B36B3">
            <w:pPr>
              <w:pStyle w:val="GOSTTablenorm"/>
              <w:jc w:val="center"/>
              <w:rPr>
                <w:szCs w:val="22"/>
              </w:rPr>
            </w:pPr>
            <w:r w:rsidRPr="00062957">
              <w:rPr>
                <w:szCs w:val="22"/>
              </w:rPr>
              <w:t>О</w:t>
            </w:r>
          </w:p>
        </w:tc>
        <w:tc>
          <w:tcPr>
            <w:tcW w:w="3963" w:type="dxa"/>
          </w:tcPr>
          <w:p w14:paraId="01E5A1B7" w14:textId="77777777" w:rsidR="008B36B3" w:rsidRPr="00062957" w:rsidRDefault="008B36B3" w:rsidP="008B36B3">
            <w:pPr>
              <w:pStyle w:val="GOSTTablenorm"/>
            </w:pPr>
            <w:r w:rsidRPr="00062957">
              <w:t>Указывается код классификации расходов бюджетов, по которому отражены операции на лицевом счете АИФДБ</w:t>
            </w:r>
          </w:p>
        </w:tc>
      </w:tr>
      <w:tr w:rsidR="008B36B3" w:rsidRPr="00062957" w14:paraId="59DF3CC8" w14:textId="77777777" w:rsidTr="008B36B3">
        <w:trPr>
          <w:trHeight w:val="279"/>
        </w:trPr>
        <w:tc>
          <w:tcPr>
            <w:tcW w:w="1698" w:type="dxa"/>
          </w:tcPr>
          <w:p w14:paraId="11F74FA3" w14:textId="77777777" w:rsidR="008B36B3" w:rsidRPr="00062957" w:rsidRDefault="008B36B3" w:rsidP="008B36B3">
            <w:pPr>
              <w:pStyle w:val="GOSTTablenorm"/>
            </w:pPr>
            <w:r w:rsidRPr="00062957">
              <w:t>Дата начала ввода в действие</w:t>
            </w:r>
          </w:p>
        </w:tc>
        <w:tc>
          <w:tcPr>
            <w:tcW w:w="1701" w:type="dxa"/>
          </w:tcPr>
          <w:p w14:paraId="57B6E2FA" w14:textId="77777777" w:rsidR="008B36B3" w:rsidRPr="00062957" w:rsidRDefault="008B36B3" w:rsidP="008B36B3">
            <w:pPr>
              <w:pStyle w:val="GOSTTablenorm"/>
            </w:pPr>
            <w:r w:rsidRPr="00062957">
              <w:t>G_S1_1_D_C2</w:t>
            </w:r>
          </w:p>
        </w:tc>
        <w:tc>
          <w:tcPr>
            <w:tcW w:w="567" w:type="dxa"/>
          </w:tcPr>
          <w:p w14:paraId="1E2E6498" w14:textId="77777777" w:rsidR="008B36B3" w:rsidRPr="00062957" w:rsidRDefault="008B36B3" w:rsidP="008B36B3">
            <w:pPr>
              <w:pStyle w:val="GOSTTablenorm"/>
              <w:jc w:val="center"/>
            </w:pPr>
            <w:r w:rsidRPr="00062957">
              <w:t>П</w:t>
            </w:r>
          </w:p>
        </w:tc>
        <w:tc>
          <w:tcPr>
            <w:tcW w:w="1134" w:type="dxa"/>
          </w:tcPr>
          <w:p w14:paraId="74D5D18A" w14:textId="77777777" w:rsidR="008B36B3" w:rsidRPr="00062957" w:rsidRDefault="008B36B3" w:rsidP="008B36B3">
            <w:pPr>
              <w:pStyle w:val="GOSTTablenorm"/>
              <w:rPr>
                <w:lang w:val="en-US"/>
              </w:rPr>
            </w:pPr>
            <w:r w:rsidRPr="00062957">
              <w:rPr>
                <w:lang w:val="en-US"/>
              </w:rPr>
              <w:t>Date</w:t>
            </w:r>
          </w:p>
        </w:tc>
        <w:tc>
          <w:tcPr>
            <w:tcW w:w="567" w:type="dxa"/>
          </w:tcPr>
          <w:p w14:paraId="49D48F6C" w14:textId="77777777" w:rsidR="008B36B3" w:rsidRPr="00062957" w:rsidRDefault="008B36B3" w:rsidP="008B36B3">
            <w:pPr>
              <w:pStyle w:val="GOSTTablenorm"/>
              <w:jc w:val="center"/>
              <w:rPr>
                <w:szCs w:val="22"/>
              </w:rPr>
            </w:pPr>
            <w:r w:rsidRPr="00062957">
              <w:rPr>
                <w:szCs w:val="22"/>
              </w:rPr>
              <w:t>О</w:t>
            </w:r>
          </w:p>
        </w:tc>
        <w:tc>
          <w:tcPr>
            <w:tcW w:w="3963" w:type="dxa"/>
          </w:tcPr>
          <w:p w14:paraId="7A8EF879" w14:textId="77777777" w:rsidR="008B36B3" w:rsidRPr="00062957" w:rsidRDefault="008B36B3" w:rsidP="008B36B3">
            <w:pPr>
              <w:pStyle w:val="GOSTTablenorm"/>
            </w:pPr>
            <w:r w:rsidRPr="00062957">
              <w:t>Указывается дата начала ввода в действие бюджетных данных, полученных АИФДБ от соответствующего администратора с полномочиями главного администратора (главного администратора) источников финансирования</w:t>
            </w:r>
          </w:p>
        </w:tc>
      </w:tr>
      <w:tr w:rsidR="008B36B3" w:rsidRPr="00062957" w14:paraId="6D358C59" w14:textId="77777777" w:rsidTr="008B36B3">
        <w:trPr>
          <w:trHeight w:val="279"/>
        </w:trPr>
        <w:tc>
          <w:tcPr>
            <w:tcW w:w="1698" w:type="dxa"/>
          </w:tcPr>
          <w:p w14:paraId="642BA430" w14:textId="77777777" w:rsidR="008B36B3" w:rsidRPr="00062957" w:rsidRDefault="008B36B3" w:rsidP="008B36B3">
            <w:pPr>
              <w:pStyle w:val="GOSTTablenorm"/>
            </w:pPr>
            <w:r w:rsidRPr="00062957">
              <w:t>Бюджетные ассигнования</w:t>
            </w:r>
          </w:p>
          <w:p w14:paraId="7946B5FA" w14:textId="77777777" w:rsidR="008B36B3" w:rsidRPr="00062957" w:rsidRDefault="008B36B3" w:rsidP="008B36B3">
            <w:pPr>
              <w:pStyle w:val="GOSTTablenorm"/>
            </w:pPr>
            <w:r w:rsidRPr="00062957">
              <w:t>на ____ текущий финансовый год</w:t>
            </w:r>
          </w:p>
        </w:tc>
        <w:tc>
          <w:tcPr>
            <w:tcW w:w="1701" w:type="dxa"/>
          </w:tcPr>
          <w:p w14:paraId="28C03148" w14:textId="77777777" w:rsidR="008B36B3" w:rsidRPr="00062957" w:rsidRDefault="008B36B3" w:rsidP="008B36B3">
            <w:pPr>
              <w:pStyle w:val="GOSTTablenorm"/>
              <w:rPr>
                <w:lang w:val="en-US"/>
              </w:rPr>
            </w:pPr>
            <w:r w:rsidRPr="00062957">
              <w:t>G_S1_1_D_C3</w:t>
            </w:r>
          </w:p>
        </w:tc>
        <w:tc>
          <w:tcPr>
            <w:tcW w:w="567" w:type="dxa"/>
          </w:tcPr>
          <w:p w14:paraId="702F5B90" w14:textId="77777777" w:rsidR="008B36B3" w:rsidRPr="00062957" w:rsidRDefault="008B36B3" w:rsidP="008B36B3">
            <w:pPr>
              <w:pStyle w:val="GOSTTablenorm"/>
              <w:jc w:val="center"/>
            </w:pPr>
            <w:r w:rsidRPr="00062957">
              <w:t>П</w:t>
            </w:r>
          </w:p>
        </w:tc>
        <w:tc>
          <w:tcPr>
            <w:tcW w:w="1134" w:type="dxa"/>
          </w:tcPr>
          <w:p w14:paraId="63D89D4B" w14:textId="77777777" w:rsidR="008B36B3" w:rsidRPr="00062957" w:rsidRDefault="008B36B3" w:rsidP="008B36B3">
            <w:pPr>
              <w:pStyle w:val="GOSTTablenorm"/>
            </w:pPr>
            <w:r w:rsidRPr="00062957">
              <w:t>N(20.2)</w:t>
            </w:r>
          </w:p>
        </w:tc>
        <w:tc>
          <w:tcPr>
            <w:tcW w:w="567" w:type="dxa"/>
          </w:tcPr>
          <w:p w14:paraId="08173B5D" w14:textId="77777777" w:rsidR="008B36B3" w:rsidRPr="00062957" w:rsidRDefault="008B36B3" w:rsidP="008B36B3">
            <w:pPr>
              <w:pStyle w:val="GOSTTablenorm"/>
              <w:jc w:val="center"/>
              <w:rPr>
                <w:szCs w:val="22"/>
              </w:rPr>
            </w:pPr>
            <w:r w:rsidRPr="00062957">
              <w:rPr>
                <w:szCs w:val="22"/>
              </w:rPr>
              <w:t>Н</w:t>
            </w:r>
          </w:p>
        </w:tc>
        <w:tc>
          <w:tcPr>
            <w:tcW w:w="3963" w:type="dxa"/>
          </w:tcPr>
          <w:p w14:paraId="7E4D0E96" w14:textId="77777777" w:rsidR="008B36B3" w:rsidRPr="00062957" w:rsidRDefault="008B36B3" w:rsidP="008B36B3">
            <w:pPr>
              <w:pStyle w:val="GOSTTablenorm"/>
            </w:pPr>
            <w:r w:rsidRPr="00062957">
              <w:t>Указываются суммы изменений (увеличение или уменьшение) бюджетных ассигнований, доведенных до АИФДБ администратором источников финансирования дефицита бюджета с полномочиями главного администратора (ГАИФДБ) за операционный день, с соответствующей датой начала ввода в действие на текущий финансовый год</w:t>
            </w:r>
          </w:p>
        </w:tc>
      </w:tr>
      <w:tr w:rsidR="008B36B3" w:rsidRPr="00062957" w14:paraId="603C54A0" w14:textId="77777777" w:rsidTr="008B36B3">
        <w:trPr>
          <w:trHeight w:val="279"/>
        </w:trPr>
        <w:tc>
          <w:tcPr>
            <w:tcW w:w="1698" w:type="dxa"/>
          </w:tcPr>
          <w:p w14:paraId="3A5615EA" w14:textId="77777777" w:rsidR="008B36B3" w:rsidRPr="00062957" w:rsidRDefault="008B36B3" w:rsidP="008B36B3">
            <w:pPr>
              <w:pStyle w:val="GOSTTablenorm"/>
            </w:pPr>
            <w:r w:rsidRPr="00062957">
              <w:t xml:space="preserve">Бюджетные ассигнования </w:t>
            </w:r>
          </w:p>
          <w:p w14:paraId="139374EC" w14:textId="77777777" w:rsidR="008B36B3" w:rsidRPr="00062957" w:rsidRDefault="008B36B3" w:rsidP="008B36B3">
            <w:pPr>
              <w:pStyle w:val="GOSTTablenorm"/>
            </w:pPr>
            <w:r w:rsidRPr="00062957">
              <w:t xml:space="preserve">на плановый период ____ - ____ годов </w:t>
            </w:r>
          </w:p>
          <w:p w14:paraId="1AF93D15" w14:textId="77777777" w:rsidR="008B36B3" w:rsidRPr="00062957" w:rsidRDefault="008B36B3" w:rsidP="008B36B3">
            <w:pPr>
              <w:pStyle w:val="GOSTTablenorm"/>
            </w:pPr>
            <w:r w:rsidRPr="00062957">
              <w:t>первый год</w:t>
            </w:r>
          </w:p>
        </w:tc>
        <w:tc>
          <w:tcPr>
            <w:tcW w:w="1701" w:type="dxa"/>
          </w:tcPr>
          <w:p w14:paraId="66A8FCB5" w14:textId="77777777" w:rsidR="008B36B3" w:rsidRPr="00062957" w:rsidRDefault="008B36B3" w:rsidP="008B36B3">
            <w:pPr>
              <w:pStyle w:val="GOSTTablenorm"/>
            </w:pPr>
            <w:r w:rsidRPr="00062957">
              <w:t>G_S1_1_D_C4</w:t>
            </w:r>
          </w:p>
        </w:tc>
        <w:tc>
          <w:tcPr>
            <w:tcW w:w="567" w:type="dxa"/>
          </w:tcPr>
          <w:p w14:paraId="7BF3A0CA" w14:textId="77777777" w:rsidR="008B36B3" w:rsidRPr="00062957" w:rsidRDefault="008B36B3" w:rsidP="008B36B3">
            <w:pPr>
              <w:pStyle w:val="GOSTTablenorm"/>
              <w:jc w:val="center"/>
            </w:pPr>
            <w:r w:rsidRPr="00062957">
              <w:t>П</w:t>
            </w:r>
          </w:p>
        </w:tc>
        <w:tc>
          <w:tcPr>
            <w:tcW w:w="1134" w:type="dxa"/>
          </w:tcPr>
          <w:p w14:paraId="4C6C5AF2" w14:textId="77777777" w:rsidR="008B36B3" w:rsidRPr="00062957" w:rsidRDefault="008B36B3" w:rsidP="008B36B3">
            <w:pPr>
              <w:pStyle w:val="GOSTTablenorm"/>
            </w:pPr>
            <w:r w:rsidRPr="00062957">
              <w:t>N(20.2)</w:t>
            </w:r>
          </w:p>
        </w:tc>
        <w:tc>
          <w:tcPr>
            <w:tcW w:w="567" w:type="dxa"/>
          </w:tcPr>
          <w:p w14:paraId="73E9CF9A" w14:textId="77777777" w:rsidR="008B36B3" w:rsidRPr="00062957" w:rsidRDefault="008B36B3" w:rsidP="008B36B3">
            <w:pPr>
              <w:pStyle w:val="GOSTTablenorm"/>
              <w:jc w:val="center"/>
              <w:rPr>
                <w:szCs w:val="22"/>
              </w:rPr>
            </w:pPr>
            <w:r w:rsidRPr="00062957">
              <w:rPr>
                <w:szCs w:val="22"/>
              </w:rPr>
              <w:t>Н</w:t>
            </w:r>
          </w:p>
        </w:tc>
        <w:tc>
          <w:tcPr>
            <w:tcW w:w="3963" w:type="dxa"/>
          </w:tcPr>
          <w:p w14:paraId="6BCE310B" w14:textId="77777777" w:rsidR="008B36B3" w:rsidRPr="00062957" w:rsidRDefault="008B36B3" w:rsidP="008B36B3">
            <w:pPr>
              <w:pStyle w:val="GOSTTablenorm"/>
            </w:pPr>
            <w:r w:rsidRPr="00062957">
              <w:t xml:space="preserve">Указываются суммы изменений (увеличение или уменьшение) бюджетных ассигнований, доведенных до АИФДБ администратором источников финансирования дефицита бюджета с полномочиями главного администратора (ГАИФДБ) за </w:t>
            </w:r>
            <w:r w:rsidRPr="00062957">
              <w:lastRenderedPageBreak/>
              <w:t>операционный день, с соответствующей датой начала ввода в действие на первый год планового периода</w:t>
            </w:r>
          </w:p>
        </w:tc>
      </w:tr>
      <w:tr w:rsidR="008B36B3" w:rsidRPr="00062957" w14:paraId="3688E069" w14:textId="77777777" w:rsidTr="008B36B3">
        <w:trPr>
          <w:trHeight w:val="279"/>
        </w:trPr>
        <w:tc>
          <w:tcPr>
            <w:tcW w:w="1698" w:type="dxa"/>
          </w:tcPr>
          <w:p w14:paraId="0587720B" w14:textId="77777777" w:rsidR="008B36B3" w:rsidRPr="00062957" w:rsidRDefault="008B36B3" w:rsidP="008B36B3">
            <w:pPr>
              <w:pStyle w:val="GOSTTablenorm"/>
            </w:pPr>
            <w:r w:rsidRPr="00062957">
              <w:lastRenderedPageBreak/>
              <w:t xml:space="preserve">Бюджетные ассигнования </w:t>
            </w:r>
          </w:p>
          <w:p w14:paraId="382EC366" w14:textId="77777777" w:rsidR="008B36B3" w:rsidRPr="00062957" w:rsidRDefault="008B36B3" w:rsidP="008B36B3">
            <w:pPr>
              <w:pStyle w:val="GOSTTablenorm"/>
            </w:pPr>
            <w:r w:rsidRPr="00062957">
              <w:t xml:space="preserve">на плановый период ____ - ____ годов </w:t>
            </w:r>
          </w:p>
          <w:p w14:paraId="750AEAC1" w14:textId="77777777" w:rsidR="008B36B3" w:rsidRPr="00062957" w:rsidRDefault="008B36B3" w:rsidP="008B36B3">
            <w:pPr>
              <w:pStyle w:val="GOSTTablenorm"/>
            </w:pPr>
            <w:r w:rsidRPr="00062957">
              <w:t>второй год</w:t>
            </w:r>
          </w:p>
        </w:tc>
        <w:tc>
          <w:tcPr>
            <w:tcW w:w="1701" w:type="dxa"/>
          </w:tcPr>
          <w:p w14:paraId="3EDCF1FD" w14:textId="77777777" w:rsidR="008B36B3" w:rsidRPr="00062957" w:rsidRDefault="008B36B3" w:rsidP="008B36B3">
            <w:pPr>
              <w:pStyle w:val="GOSTTablenorm"/>
              <w:rPr>
                <w:lang w:val="en-US"/>
              </w:rPr>
            </w:pPr>
            <w:r w:rsidRPr="00062957">
              <w:t>G_S1_1_D_C5</w:t>
            </w:r>
          </w:p>
        </w:tc>
        <w:tc>
          <w:tcPr>
            <w:tcW w:w="567" w:type="dxa"/>
          </w:tcPr>
          <w:p w14:paraId="3D3C44C3" w14:textId="77777777" w:rsidR="008B36B3" w:rsidRPr="00062957" w:rsidRDefault="008B36B3" w:rsidP="008B36B3">
            <w:pPr>
              <w:pStyle w:val="GOSTTablenorm"/>
              <w:jc w:val="center"/>
            </w:pPr>
            <w:r w:rsidRPr="00062957">
              <w:t>П</w:t>
            </w:r>
          </w:p>
        </w:tc>
        <w:tc>
          <w:tcPr>
            <w:tcW w:w="1134" w:type="dxa"/>
          </w:tcPr>
          <w:p w14:paraId="4C26BC1D" w14:textId="77777777" w:rsidR="008B36B3" w:rsidRPr="00062957" w:rsidRDefault="008B36B3" w:rsidP="008B36B3">
            <w:pPr>
              <w:pStyle w:val="GOSTTablenorm"/>
              <w:rPr>
                <w:lang w:val="en-US"/>
              </w:rPr>
            </w:pPr>
            <w:r w:rsidRPr="00062957">
              <w:t>N(20.2)</w:t>
            </w:r>
          </w:p>
        </w:tc>
        <w:tc>
          <w:tcPr>
            <w:tcW w:w="567" w:type="dxa"/>
          </w:tcPr>
          <w:p w14:paraId="050B851F" w14:textId="77777777" w:rsidR="008B36B3" w:rsidRPr="00062957" w:rsidRDefault="008B36B3" w:rsidP="008B36B3">
            <w:pPr>
              <w:pStyle w:val="GOSTTablenorm"/>
              <w:jc w:val="center"/>
              <w:rPr>
                <w:szCs w:val="22"/>
              </w:rPr>
            </w:pPr>
            <w:r w:rsidRPr="00062957">
              <w:rPr>
                <w:szCs w:val="22"/>
              </w:rPr>
              <w:t>Н</w:t>
            </w:r>
          </w:p>
        </w:tc>
        <w:tc>
          <w:tcPr>
            <w:tcW w:w="3963" w:type="dxa"/>
          </w:tcPr>
          <w:p w14:paraId="25FEAEE9" w14:textId="77777777" w:rsidR="008B36B3" w:rsidRPr="00062957" w:rsidRDefault="008B36B3" w:rsidP="008B36B3">
            <w:pPr>
              <w:pStyle w:val="GOSTTablenorm"/>
            </w:pPr>
            <w:r w:rsidRPr="00062957">
              <w:t>Указываются суммы изменений (увеличение или уменьшение) бюджетных ассигнований, доведенных до АИФДБ администратором источников финансирования дефицита бюджета с полномочиями главного администратора (ГАИФДБ) за операционный день за операционный день, с соответствующей датой начала ввода в действие на второй год планового периода</w:t>
            </w:r>
          </w:p>
        </w:tc>
      </w:tr>
      <w:tr w:rsidR="008B36B3" w:rsidRPr="00062957" w14:paraId="27E2ADEE" w14:textId="77777777" w:rsidTr="008B36B3">
        <w:trPr>
          <w:trHeight w:val="279"/>
        </w:trPr>
        <w:tc>
          <w:tcPr>
            <w:tcW w:w="1698" w:type="dxa"/>
          </w:tcPr>
          <w:p w14:paraId="3C15E5BA" w14:textId="77777777" w:rsidR="008B36B3" w:rsidRPr="00062957" w:rsidRDefault="008B36B3" w:rsidP="008B36B3">
            <w:pPr>
              <w:pStyle w:val="GOSTTablenorm"/>
            </w:pPr>
            <w:r w:rsidRPr="00062957">
              <w:t xml:space="preserve">Бюджетные ассигнования </w:t>
            </w:r>
          </w:p>
          <w:p w14:paraId="2F1AD249" w14:textId="77777777" w:rsidR="008B36B3" w:rsidRPr="00062957" w:rsidRDefault="008B36B3" w:rsidP="008B36B3">
            <w:pPr>
              <w:pStyle w:val="GOSTTablenorm"/>
            </w:pPr>
            <w:r w:rsidRPr="00062957">
              <w:t xml:space="preserve">на плановый период ____ - ____ годов </w:t>
            </w:r>
          </w:p>
          <w:p w14:paraId="3301F976" w14:textId="77777777" w:rsidR="008B36B3" w:rsidRPr="00062957" w:rsidRDefault="008B36B3" w:rsidP="008B36B3">
            <w:pPr>
              <w:pStyle w:val="GOSTTablenorm"/>
            </w:pPr>
            <w:r w:rsidRPr="00062957">
              <w:t>третий год</w:t>
            </w:r>
          </w:p>
        </w:tc>
        <w:tc>
          <w:tcPr>
            <w:tcW w:w="1701" w:type="dxa"/>
          </w:tcPr>
          <w:p w14:paraId="6DCBED85" w14:textId="77777777" w:rsidR="008B36B3" w:rsidRPr="00062957" w:rsidRDefault="008B36B3" w:rsidP="008B36B3">
            <w:pPr>
              <w:pStyle w:val="GOSTTablenorm"/>
            </w:pPr>
            <w:r w:rsidRPr="00062957">
              <w:t>G_S1_1_D_C5_2</w:t>
            </w:r>
          </w:p>
        </w:tc>
        <w:tc>
          <w:tcPr>
            <w:tcW w:w="567" w:type="dxa"/>
          </w:tcPr>
          <w:p w14:paraId="4363F65C" w14:textId="77777777" w:rsidR="008B36B3" w:rsidRPr="00062957" w:rsidRDefault="008B36B3" w:rsidP="008B36B3">
            <w:pPr>
              <w:pStyle w:val="GOSTTablenorm"/>
              <w:jc w:val="center"/>
            </w:pPr>
            <w:r w:rsidRPr="00062957">
              <w:t>П</w:t>
            </w:r>
          </w:p>
        </w:tc>
        <w:tc>
          <w:tcPr>
            <w:tcW w:w="1134" w:type="dxa"/>
          </w:tcPr>
          <w:p w14:paraId="6CEF08C0" w14:textId="77777777" w:rsidR="008B36B3" w:rsidRPr="00062957" w:rsidRDefault="008B36B3" w:rsidP="008B36B3">
            <w:pPr>
              <w:pStyle w:val="GOSTTablenorm"/>
            </w:pPr>
            <w:r w:rsidRPr="00062957">
              <w:t>N(20.2)</w:t>
            </w:r>
          </w:p>
        </w:tc>
        <w:tc>
          <w:tcPr>
            <w:tcW w:w="567" w:type="dxa"/>
          </w:tcPr>
          <w:p w14:paraId="292FAC15" w14:textId="77777777" w:rsidR="008B36B3" w:rsidRPr="00062957" w:rsidRDefault="008B36B3" w:rsidP="008B36B3">
            <w:pPr>
              <w:pStyle w:val="GOSTTablenorm"/>
              <w:jc w:val="center"/>
              <w:rPr>
                <w:szCs w:val="22"/>
              </w:rPr>
            </w:pPr>
            <w:r w:rsidRPr="00062957">
              <w:rPr>
                <w:szCs w:val="22"/>
              </w:rPr>
              <w:t>Н</w:t>
            </w:r>
          </w:p>
        </w:tc>
        <w:tc>
          <w:tcPr>
            <w:tcW w:w="3963" w:type="dxa"/>
          </w:tcPr>
          <w:p w14:paraId="24E95EB3" w14:textId="77777777" w:rsidR="008B36B3" w:rsidRPr="00062957" w:rsidRDefault="008B36B3" w:rsidP="008B36B3">
            <w:pPr>
              <w:pStyle w:val="GOSTTablenorm"/>
            </w:pPr>
            <w:r w:rsidRPr="00062957">
              <w:t>Указываются суммы изменений (увеличение или уменьшение) бюджетных ассигнований, доведенных до АИФДБ администратором источников финансирования дефицита бюджета с полномочиями главного администратора (ГАИФДБ) за операционный день за операционный день, с соответствующей датой начала ввода в действие на третий год очередного планового периода</w:t>
            </w:r>
          </w:p>
        </w:tc>
      </w:tr>
      <w:tr w:rsidR="008B36B3" w:rsidRPr="00062957" w14:paraId="0E6DF888" w14:textId="77777777" w:rsidTr="008B36B3">
        <w:trPr>
          <w:trHeight w:val="279"/>
        </w:trPr>
        <w:tc>
          <w:tcPr>
            <w:tcW w:w="1698" w:type="dxa"/>
          </w:tcPr>
          <w:p w14:paraId="3E374014" w14:textId="77777777" w:rsidR="008B36B3" w:rsidRPr="00062957" w:rsidRDefault="008B36B3" w:rsidP="008B36B3">
            <w:pPr>
              <w:pStyle w:val="GOSTTablenorm"/>
            </w:pPr>
            <w:r w:rsidRPr="00062957">
              <w:t>Примечание</w:t>
            </w:r>
          </w:p>
        </w:tc>
        <w:tc>
          <w:tcPr>
            <w:tcW w:w="1701" w:type="dxa"/>
          </w:tcPr>
          <w:p w14:paraId="68A21714" w14:textId="77777777" w:rsidR="008B36B3" w:rsidRPr="00062957" w:rsidRDefault="008B36B3" w:rsidP="008B36B3">
            <w:pPr>
              <w:pStyle w:val="GOSTTablenorm"/>
            </w:pPr>
            <w:r w:rsidRPr="00062957">
              <w:t>G_S1_1_D_C6</w:t>
            </w:r>
          </w:p>
        </w:tc>
        <w:tc>
          <w:tcPr>
            <w:tcW w:w="567" w:type="dxa"/>
          </w:tcPr>
          <w:p w14:paraId="2D5C55F9" w14:textId="77777777" w:rsidR="008B36B3" w:rsidRPr="00062957" w:rsidRDefault="008B36B3" w:rsidP="008B36B3">
            <w:pPr>
              <w:pStyle w:val="GOSTTablenorm"/>
              <w:jc w:val="center"/>
            </w:pPr>
            <w:r w:rsidRPr="00062957">
              <w:t>П</w:t>
            </w:r>
          </w:p>
        </w:tc>
        <w:tc>
          <w:tcPr>
            <w:tcW w:w="1134" w:type="dxa"/>
          </w:tcPr>
          <w:p w14:paraId="4A5B0706" w14:textId="77777777" w:rsidR="008B36B3" w:rsidRPr="00062957" w:rsidRDefault="008B36B3" w:rsidP="008B36B3">
            <w:pPr>
              <w:pStyle w:val="GOSTTablenorm"/>
            </w:pPr>
            <w:r w:rsidRPr="00062957">
              <w:rPr>
                <w:lang w:val="en-US"/>
              </w:rPr>
              <w:t>T(</w:t>
            </w:r>
            <w:r w:rsidRPr="00062957">
              <w:t>1-254</w:t>
            </w:r>
            <w:r w:rsidRPr="00062957">
              <w:rPr>
                <w:lang w:val="en-US"/>
              </w:rPr>
              <w:t>)</w:t>
            </w:r>
          </w:p>
        </w:tc>
        <w:tc>
          <w:tcPr>
            <w:tcW w:w="567" w:type="dxa"/>
          </w:tcPr>
          <w:p w14:paraId="21295BA8" w14:textId="77777777" w:rsidR="008B36B3" w:rsidRPr="00062957" w:rsidRDefault="008B36B3" w:rsidP="008B36B3">
            <w:pPr>
              <w:pStyle w:val="GOSTTablenorm"/>
              <w:jc w:val="center"/>
              <w:rPr>
                <w:szCs w:val="22"/>
              </w:rPr>
            </w:pPr>
            <w:r w:rsidRPr="00062957">
              <w:rPr>
                <w:szCs w:val="22"/>
              </w:rPr>
              <w:t>Н</w:t>
            </w:r>
          </w:p>
        </w:tc>
        <w:tc>
          <w:tcPr>
            <w:tcW w:w="3963" w:type="dxa"/>
          </w:tcPr>
          <w:p w14:paraId="4AADF3C7" w14:textId="77777777" w:rsidR="008B36B3" w:rsidRPr="00062957" w:rsidRDefault="008B36B3" w:rsidP="008B36B3">
            <w:pPr>
              <w:pStyle w:val="GOSTTablenorm"/>
            </w:pPr>
            <w:r w:rsidRPr="00062957">
              <w:t>Указывается примечание (при необходимости), в том числе перед текстовым примечанием в скобках указывается код цели, а также иная информация, необходимая для исполнения бюджета</w:t>
            </w:r>
          </w:p>
        </w:tc>
      </w:tr>
    </w:tbl>
    <w:p w14:paraId="2BE427B7" w14:textId="77777777" w:rsidR="008B36B3" w:rsidRPr="008B36B3" w:rsidRDefault="008B36B3" w:rsidP="008B36B3">
      <w:pPr>
        <w:pStyle w:val="32"/>
      </w:pPr>
      <w:bookmarkStart w:id="3336" w:name="_Toc54598663"/>
      <w:bookmarkStart w:id="3337" w:name="_Toc185235789"/>
      <w:bookmarkStart w:id="3338" w:name="_Toc207640702"/>
      <w:r w:rsidRPr="008B36B3">
        <w:t>Описание комплексного типа «tR_782_G_S1_2_D»</w:t>
      </w:r>
      <w:bookmarkEnd w:id="3336"/>
      <w:bookmarkEnd w:id="3337"/>
      <w:bookmarkEnd w:id="3338"/>
    </w:p>
    <w:p w14:paraId="6AD454B2" w14:textId="77777777" w:rsidR="008B36B3" w:rsidRPr="00062957" w:rsidRDefault="008B36B3" w:rsidP="008B36B3">
      <w:pPr>
        <w:pStyle w:val="GOSTNormal"/>
        <w:rPr>
          <w:rStyle w:val="GOSTNormal0"/>
          <w:szCs w:val="24"/>
        </w:rPr>
      </w:pPr>
      <w:r w:rsidRPr="00062957">
        <w:rPr>
          <w:rStyle w:val="GOSTNormal0"/>
          <w:szCs w:val="24"/>
        </w:rPr>
        <w:t>Описание комплексного типа «</w:t>
      </w:r>
      <w:r w:rsidRPr="00062957">
        <w:rPr>
          <w:lang w:val="en-US"/>
        </w:rPr>
        <w:t>t</w:t>
      </w:r>
      <w:r w:rsidRPr="00062957">
        <w:t>R_782_G_S1_2_D</w:t>
      </w:r>
      <w:r w:rsidRPr="00062957">
        <w:rPr>
          <w:rStyle w:val="GOSTNormal0"/>
          <w:szCs w:val="24"/>
        </w:rPr>
        <w:t>» блока «</w:t>
      </w:r>
      <w:r w:rsidRPr="00062957">
        <w:t>1.2. Бюджетные ассигнования на выплаты за счет связанных иностранных кредитов в текущем финансовом году</w:t>
      </w:r>
      <w:r w:rsidRPr="00062957">
        <w:rPr>
          <w:rStyle w:val="GOSTNormal0"/>
          <w:szCs w:val="24"/>
        </w:rPr>
        <w:t>».</w:t>
      </w:r>
    </w:p>
    <w:p w14:paraId="6EC219DC" w14:textId="7CC779C5"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339" w:name="_Ref26281896"/>
      <w:bookmarkStart w:id="3340" w:name="_Toc185236217"/>
      <w:r w:rsidR="002C2645">
        <w:rPr>
          <w:noProof/>
        </w:rPr>
        <w:t>112</w:t>
      </w:r>
      <w:bookmarkEnd w:id="3339"/>
      <w:r>
        <w:rPr>
          <w:noProof/>
        </w:rPr>
        <w:fldChar w:fldCharType="end"/>
      </w:r>
      <w:r w:rsidR="008B36B3" w:rsidRPr="008B36B3">
        <w:rPr>
          <w:rFonts w:eastAsia="Calibri"/>
        </w:rPr>
        <w:t xml:space="preserve"> –</w:t>
      </w:r>
      <w:r w:rsidR="008B36B3" w:rsidRPr="008B36B3">
        <w:t xml:space="preserve"> Описание комплексного типа «tR_782_G_S1_2_D»</w:t>
      </w:r>
      <w:bookmarkEnd w:id="3340"/>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8B36B3" w:rsidRPr="00062957" w14:paraId="0CD2FF06"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27670E06" w14:textId="77777777" w:rsidR="008B36B3" w:rsidRPr="00062957" w:rsidRDefault="008B36B3" w:rsidP="008B36B3">
            <w:pPr>
              <w:pStyle w:val="GOSTTableHead"/>
            </w:pPr>
            <w:r w:rsidRPr="00062957">
              <w:t>Наименование комплексного типа</w:t>
            </w:r>
          </w:p>
        </w:tc>
        <w:tc>
          <w:tcPr>
            <w:tcW w:w="1701" w:type="dxa"/>
          </w:tcPr>
          <w:p w14:paraId="3791D4D2" w14:textId="77777777" w:rsidR="008B36B3" w:rsidRPr="00062957" w:rsidRDefault="008B36B3" w:rsidP="008B36B3">
            <w:pPr>
              <w:pStyle w:val="GOSTTableHead"/>
            </w:pPr>
            <w:r w:rsidRPr="00062957">
              <w:t>Текущий элемент/ атрибут</w:t>
            </w:r>
          </w:p>
        </w:tc>
        <w:tc>
          <w:tcPr>
            <w:tcW w:w="567" w:type="dxa"/>
          </w:tcPr>
          <w:p w14:paraId="709E518E" w14:textId="77777777" w:rsidR="008B36B3" w:rsidRPr="00062957" w:rsidRDefault="008B36B3" w:rsidP="008B36B3">
            <w:pPr>
              <w:pStyle w:val="GOSTTableHead"/>
            </w:pPr>
            <w:r w:rsidRPr="00062957">
              <w:t>Тип</w:t>
            </w:r>
          </w:p>
        </w:tc>
        <w:tc>
          <w:tcPr>
            <w:tcW w:w="1134" w:type="dxa"/>
          </w:tcPr>
          <w:p w14:paraId="04ABA98E" w14:textId="77777777" w:rsidR="008B36B3" w:rsidRPr="00062957" w:rsidRDefault="008B36B3" w:rsidP="008B36B3">
            <w:pPr>
              <w:pStyle w:val="GOSTTableHead"/>
            </w:pPr>
            <w:r w:rsidRPr="00062957">
              <w:t>Формат элемента</w:t>
            </w:r>
          </w:p>
        </w:tc>
        <w:tc>
          <w:tcPr>
            <w:tcW w:w="567" w:type="dxa"/>
          </w:tcPr>
          <w:p w14:paraId="48944E87" w14:textId="77777777" w:rsidR="008B36B3" w:rsidRPr="00062957" w:rsidRDefault="008B36B3" w:rsidP="008B36B3">
            <w:pPr>
              <w:pStyle w:val="GOSTTableHead"/>
            </w:pPr>
            <w:r w:rsidRPr="00062957">
              <w:t>Обязательность</w:t>
            </w:r>
          </w:p>
        </w:tc>
        <w:tc>
          <w:tcPr>
            <w:tcW w:w="3963" w:type="dxa"/>
          </w:tcPr>
          <w:p w14:paraId="7C9575BE" w14:textId="77777777" w:rsidR="008B36B3" w:rsidRPr="00062957" w:rsidRDefault="008B36B3" w:rsidP="008B36B3">
            <w:pPr>
              <w:pStyle w:val="GOSTTableHead"/>
            </w:pPr>
            <w:r w:rsidRPr="00062957">
              <w:t>Дополнительная информация</w:t>
            </w:r>
          </w:p>
        </w:tc>
      </w:tr>
      <w:tr w:rsidR="008B36B3" w:rsidRPr="00062957" w14:paraId="28797545" w14:textId="77777777" w:rsidTr="008B36B3">
        <w:trPr>
          <w:trHeight w:val="279"/>
        </w:trPr>
        <w:tc>
          <w:tcPr>
            <w:tcW w:w="1698" w:type="dxa"/>
          </w:tcPr>
          <w:p w14:paraId="158E4C8B" w14:textId="77777777" w:rsidR="008B36B3" w:rsidRPr="00062957" w:rsidRDefault="008B36B3" w:rsidP="008B36B3">
            <w:pPr>
              <w:pStyle w:val="GOSTTablenorm"/>
            </w:pPr>
            <w:r w:rsidRPr="00062957">
              <w:rPr>
                <w:lang w:val="en-US"/>
              </w:rPr>
              <w:t>t</w:t>
            </w:r>
            <w:r w:rsidRPr="00062957">
              <w:t>R_782_G_S1_2_D</w:t>
            </w:r>
          </w:p>
        </w:tc>
        <w:tc>
          <w:tcPr>
            <w:tcW w:w="1701" w:type="dxa"/>
          </w:tcPr>
          <w:p w14:paraId="0F1B2F4A" w14:textId="77777777" w:rsidR="008B36B3" w:rsidRPr="00062957" w:rsidRDefault="008B36B3" w:rsidP="008B36B3">
            <w:pPr>
              <w:pStyle w:val="GOSTTablenorm"/>
            </w:pPr>
            <w:r w:rsidRPr="00062957">
              <w:t>G_S1_2_D_ITEM</w:t>
            </w:r>
          </w:p>
        </w:tc>
        <w:tc>
          <w:tcPr>
            <w:tcW w:w="567" w:type="dxa"/>
          </w:tcPr>
          <w:p w14:paraId="20F1E59A" w14:textId="77777777" w:rsidR="008B36B3" w:rsidRPr="00062957" w:rsidRDefault="008B36B3" w:rsidP="008B36B3">
            <w:pPr>
              <w:pStyle w:val="GOSTTablenorm"/>
              <w:jc w:val="center"/>
              <w:rPr>
                <w:lang w:val="en-US"/>
              </w:rPr>
            </w:pPr>
            <w:r w:rsidRPr="00062957">
              <w:rPr>
                <w:lang w:val="en-US"/>
              </w:rPr>
              <w:t>C</w:t>
            </w:r>
          </w:p>
        </w:tc>
        <w:tc>
          <w:tcPr>
            <w:tcW w:w="1134" w:type="dxa"/>
          </w:tcPr>
          <w:p w14:paraId="7B0215DD" w14:textId="77777777" w:rsidR="008B36B3" w:rsidRPr="00062957" w:rsidRDefault="008B36B3" w:rsidP="008B36B3">
            <w:pPr>
              <w:pStyle w:val="GOSTTablenorm"/>
              <w:rPr>
                <w:lang w:val="en-US"/>
              </w:rPr>
            </w:pPr>
            <w:r w:rsidRPr="00062957">
              <w:rPr>
                <w:lang w:val="en-US"/>
              </w:rPr>
              <w:t>t</w:t>
            </w:r>
            <w:r w:rsidRPr="00062957">
              <w:t>R_782_G_S1_2_D</w:t>
            </w:r>
            <w:r w:rsidRPr="00062957">
              <w:rPr>
                <w:color w:val="000000"/>
              </w:rPr>
              <w:t>_ITEM</w:t>
            </w:r>
          </w:p>
        </w:tc>
        <w:tc>
          <w:tcPr>
            <w:tcW w:w="567" w:type="dxa"/>
          </w:tcPr>
          <w:p w14:paraId="1A0DC615" w14:textId="77777777" w:rsidR="008B36B3" w:rsidRPr="00062957" w:rsidRDefault="008B36B3" w:rsidP="008B36B3">
            <w:pPr>
              <w:pStyle w:val="GOSTTablenorm"/>
              <w:jc w:val="center"/>
              <w:rPr>
                <w:szCs w:val="22"/>
              </w:rPr>
            </w:pPr>
            <w:r w:rsidRPr="00062957">
              <w:rPr>
                <w:szCs w:val="22"/>
              </w:rPr>
              <w:t>ОМ</w:t>
            </w:r>
          </w:p>
        </w:tc>
        <w:tc>
          <w:tcPr>
            <w:tcW w:w="3963" w:type="dxa"/>
          </w:tcPr>
          <w:p w14:paraId="1D74E4C7" w14:textId="12345441" w:rsidR="008B36B3" w:rsidRPr="00062957" w:rsidRDefault="008B36B3" w:rsidP="008B36B3">
            <w:pPr>
              <w:pStyle w:val="GOSTTablenorm"/>
              <w:rPr>
                <w:szCs w:val="22"/>
              </w:rPr>
            </w:pPr>
            <w:r w:rsidRPr="00062957">
              <w:t xml:space="preserve">Состав элемента представлен в таблице </w:t>
            </w:r>
            <w:r w:rsidRPr="00062957">
              <w:fldChar w:fldCharType="begin"/>
            </w:r>
            <w:r w:rsidRPr="00062957">
              <w:instrText xml:space="preserve"> REF _Ref26282369 \h  \* MERGEFORMAT </w:instrText>
            </w:r>
            <w:r w:rsidRPr="00062957">
              <w:fldChar w:fldCharType="separate"/>
            </w:r>
            <w:r w:rsidR="002C2645">
              <w:t>113</w:t>
            </w:r>
            <w:r w:rsidRPr="00062957">
              <w:fldChar w:fldCharType="end"/>
            </w:r>
          </w:p>
        </w:tc>
      </w:tr>
    </w:tbl>
    <w:p w14:paraId="56949CC6" w14:textId="77777777" w:rsidR="008B36B3" w:rsidRPr="008B36B3" w:rsidRDefault="008B36B3" w:rsidP="008B36B3">
      <w:pPr>
        <w:pStyle w:val="32"/>
      </w:pPr>
      <w:bookmarkStart w:id="3341" w:name="_Toc54598664"/>
      <w:bookmarkStart w:id="3342" w:name="_Toc185235790"/>
      <w:bookmarkStart w:id="3343" w:name="_Toc207640703"/>
      <w:r w:rsidRPr="008B36B3">
        <w:lastRenderedPageBreak/>
        <w:t>Описание комплексного типа «tR_782_G_S1_2_D_ITEM»</w:t>
      </w:r>
      <w:bookmarkEnd w:id="3341"/>
      <w:bookmarkEnd w:id="3342"/>
      <w:bookmarkEnd w:id="3343"/>
    </w:p>
    <w:p w14:paraId="1E4F476D"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 xml:space="preserve">комплексного типа </w:t>
      </w:r>
      <w:r w:rsidRPr="00062957">
        <w:rPr>
          <w:rStyle w:val="GOSTNormal0"/>
          <w:rFonts w:eastAsia="Calibri"/>
          <w:szCs w:val="24"/>
        </w:rPr>
        <w:t>«</w:t>
      </w:r>
      <w:r w:rsidRPr="00062957">
        <w:rPr>
          <w:lang w:val="en-US"/>
        </w:rPr>
        <w:t>t</w:t>
      </w:r>
      <w:r w:rsidRPr="00062957">
        <w:t>R_782_G_S1_2_D</w:t>
      </w:r>
      <w:r w:rsidRPr="00062957">
        <w:rPr>
          <w:color w:val="000000"/>
        </w:rPr>
        <w:t>_ITEM</w:t>
      </w:r>
      <w:r w:rsidRPr="00062957">
        <w:rPr>
          <w:rStyle w:val="GOSTNormal0"/>
          <w:szCs w:val="24"/>
        </w:rPr>
        <w:t>» блока «</w:t>
      </w:r>
      <w:r w:rsidRPr="00062957">
        <w:t>1.2. Бюджетные ассигнования на выплаты за счет связанных иностранных кредитов в текущем финансовом году (строки)</w:t>
      </w:r>
      <w:r w:rsidRPr="00062957">
        <w:rPr>
          <w:rStyle w:val="GOSTNormal0"/>
          <w:szCs w:val="24"/>
        </w:rPr>
        <w:t>».</w:t>
      </w:r>
    </w:p>
    <w:p w14:paraId="6273DEDC" w14:textId="0DB79B5B"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344" w:name="_Ref26282369"/>
      <w:bookmarkStart w:id="3345" w:name="_Toc185236218"/>
      <w:r w:rsidR="002C2645">
        <w:rPr>
          <w:noProof/>
        </w:rPr>
        <w:t>113</w:t>
      </w:r>
      <w:bookmarkEnd w:id="3344"/>
      <w:r>
        <w:rPr>
          <w:noProof/>
        </w:rPr>
        <w:fldChar w:fldCharType="end"/>
      </w:r>
      <w:r w:rsidR="008B36B3" w:rsidRPr="008B36B3">
        <w:rPr>
          <w:rFonts w:eastAsia="Calibri"/>
        </w:rPr>
        <w:t xml:space="preserve"> –</w:t>
      </w:r>
      <w:r w:rsidR="008B36B3" w:rsidRPr="008B36B3">
        <w:t xml:space="preserve"> Описание комплексного типа «tR_782_G_S1_2_D_ITEM»</w:t>
      </w:r>
      <w:bookmarkEnd w:id="3345"/>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8B36B3" w:rsidRPr="00062957" w14:paraId="7933B4E3"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12399BF4" w14:textId="77777777" w:rsidR="008B36B3" w:rsidRPr="00062957" w:rsidRDefault="008B36B3" w:rsidP="008B36B3">
            <w:pPr>
              <w:pStyle w:val="GOSTTableHead"/>
            </w:pPr>
            <w:r w:rsidRPr="00062957">
              <w:t>Наименование элемента</w:t>
            </w:r>
          </w:p>
        </w:tc>
        <w:tc>
          <w:tcPr>
            <w:tcW w:w="1701" w:type="dxa"/>
          </w:tcPr>
          <w:p w14:paraId="4720A70C" w14:textId="77777777" w:rsidR="008B36B3" w:rsidRPr="00062957" w:rsidRDefault="008B36B3" w:rsidP="008B36B3">
            <w:pPr>
              <w:pStyle w:val="GOSTTableHead"/>
            </w:pPr>
            <w:r w:rsidRPr="00062957">
              <w:t>Сокращенное наименование (код) элемента</w:t>
            </w:r>
          </w:p>
        </w:tc>
        <w:tc>
          <w:tcPr>
            <w:tcW w:w="567" w:type="dxa"/>
          </w:tcPr>
          <w:p w14:paraId="4AB5552B" w14:textId="77777777" w:rsidR="008B36B3" w:rsidRPr="00062957" w:rsidRDefault="008B36B3" w:rsidP="008B36B3">
            <w:pPr>
              <w:pStyle w:val="GOSTTableHead"/>
            </w:pPr>
            <w:r w:rsidRPr="00062957">
              <w:t>Тип</w:t>
            </w:r>
          </w:p>
        </w:tc>
        <w:tc>
          <w:tcPr>
            <w:tcW w:w="1134" w:type="dxa"/>
          </w:tcPr>
          <w:p w14:paraId="29913C59" w14:textId="77777777" w:rsidR="008B36B3" w:rsidRPr="00062957" w:rsidRDefault="008B36B3" w:rsidP="008B36B3">
            <w:pPr>
              <w:pStyle w:val="GOSTTableHead"/>
            </w:pPr>
            <w:r w:rsidRPr="00062957">
              <w:t>Формат элемента</w:t>
            </w:r>
          </w:p>
        </w:tc>
        <w:tc>
          <w:tcPr>
            <w:tcW w:w="567" w:type="dxa"/>
          </w:tcPr>
          <w:p w14:paraId="43C4E11F" w14:textId="77777777" w:rsidR="008B36B3" w:rsidRPr="00062957" w:rsidRDefault="008B36B3" w:rsidP="008B36B3">
            <w:pPr>
              <w:pStyle w:val="GOSTTableHead"/>
            </w:pPr>
            <w:r w:rsidRPr="00062957">
              <w:t>Обязательность</w:t>
            </w:r>
          </w:p>
        </w:tc>
        <w:tc>
          <w:tcPr>
            <w:tcW w:w="3963" w:type="dxa"/>
          </w:tcPr>
          <w:p w14:paraId="72FD4457" w14:textId="77777777" w:rsidR="008B36B3" w:rsidRPr="00062957" w:rsidRDefault="008B36B3" w:rsidP="008B36B3">
            <w:pPr>
              <w:pStyle w:val="GOSTTableHead"/>
            </w:pPr>
            <w:r w:rsidRPr="00062957">
              <w:t>Дополнительная информация</w:t>
            </w:r>
          </w:p>
        </w:tc>
      </w:tr>
      <w:tr w:rsidR="008B36B3" w:rsidRPr="00062957" w14:paraId="355E8185" w14:textId="77777777" w:rsidTr="008B36B3">
        <w:trPr>
          <w:trHeight w:val="279"/>
        </w:trPr>
        <w:tc>
          <w:tcPr>
            <w:tcW w:w="1698" w:type="dxa"/>
          </w:tcPr>
          <w:p w14:paraId="4FAF6F43" w14:textId="77777777" w:rsidR="008B36B3" w:rsidRPr="00062957" w:rsidRDefault="008B36B3" w:rsidP="008B36B3">
            <w:pPr>
              <w:pStyle w:val="GOSTTablenorm"/>
            </w:pPr>
            <w:r w:rsidRPr="00062957">
              <w:t>Код по БК</w:t>
            </w:r>
          </w:p>
        </w:tc>
        <w:tc>
          <w:tcPr>
            <w:tcW w:w="1701" w:type="dxa"/>
          </w:tcPr>
          <w:p w14:paraId="184C2E7D" w14:textId="77777777" w:rsidR="008B36B3" w:rsidRPr="00062957" w:rsidRDefault="008B36B3" w:rsidP="008B36B3">
            <w:pPr>
              <w:pStyle w:val="GOSTTablenorm"/>
            </w:pPr>
            <w:r w:rsidRPr="00062957">
              <w:t>G_S1_2_D_C1</w:t>
            </w:r>
          </w:p>
        </w:tc>
        <w:tc>
          <w:tcPr>
            <w:tcW w:w="567" w:type="dxa"/>
          </w:tcPr>
          <w:p w14:paraId="3DA04063" w14:textId="77777777" w:rsidR="008B36B3" w:rsidRPr="00062957" w:rsidRDefault="008B36B3" w:rsidP="008B36B3">
            <w:pPr>
              <w:pStyle w:val="GOSTTablenorm"/>
              <w:jc w:val="center"/>
            </w:pPr>
            <w:r w:rsidRPr="00062957">
              <w:t>П</w:t>
            </w:r>
          </w:p>
        </w:tc>
        <w:tc>
          <w:tcPr>
            <w:tcW w:w="1134" w:type="dxa"/>
          </w:tcPr>
          <w:p w14:paraId="47D2DAAD" w14:textId="77777777" w:rsidR="008B36B3" w:rsidRPr="00062957" w:rsidRDefault="008B36B3" w:rsidP="008B36B3">
            <w:pPr>
              <w:pStyle w:val="GOSTTablenorm"/>
            </w:pPr>
            <w:r w:rsidRPr="00062957">
              <w:t>Т(20)</w:t>
            </w:r>
          </w:p>
        </w:tc>
        <w:tc>
          <w:tcPr>
            <w:tcW w:w="567" w:type="dxa"/>
          </w:tcPr>
          <w:p w14:paraId="7F1BE7F9" w14:textId="77777777" w:rsidR="008B36B3" w:rsidRPr="00062957" w:rsidRDefault="008B36B3" w:rsidP="008B36B3">
            <w:pPr>
              <w:pStyle w:val="GOSTTablenorm"/>
              <w:jc w:val="center"/>
              <w:rPr>
                <w:szCs w:val="22"/>
              </w:rPr>
            </w:pPr>
            <w:r w:rsidRPr="00062957">
              <w:rPr>
                <w:szCs w:val="22"/>
              </w:rPr>
              <w:t>О</w:t>
            </w:r>
          </w:p>
        </w:tc>
        <w:tc>
          <w:tcPr>
            <w:tcW w:w="3963" w:type="dxa"/>
          </w:tcPr>
          <w:p w14:paraId="6C9F4672" w14:textId="77777777" w:rsidR="008B36B3" w:rsidRPr="00062957" w:rsidRDefault="008B36B3" w:rsidP="008B36B3">
            <w:pPr>
              <w:pStyle w:val="GOSTTablenorm"/>
            </w:pPr>
            <w:r w:rsidRPr="00062957">
              <w:t>Указывается код классификации расходов бюджетов, по которому отражены операции на лицевом счете АИФДБ</w:t>
            </w:r>
          </w:p>
        </w:tc>
      </w:tr>
      <w:tr w:rsidR="008B36B3" w:rsidRPr="00062957" w14:paraId="47AC91AD" w14:textId="77777777" w:rsidTr="008B36B3">
        <w:trPr>
          <w:trHeight w:val="279"/>
        </w:trPr>
        <w:tc>
          <w:tcPr>
            <w:tcW w:w="1698" w:type="dxa"/>
          </w:tcPr>
          <w:p w14:paraId="059B99C5" w14:textId="77777777" w:rsidR="008B36B3" w:rsidRPr="00062957" w:rsidRDefault="008B36B3" w:rsidP="008B36B3">
            <w:pPr>
              <w:pStyle w:val="GOSTTablenorm"/>
            </w:pPr>
            <w:r w:rsidRPr="00062957">
              <w:t>Дата начала ввода в действие</w:t>
            </w:r>
          </w:p>
        </w:tc>
        <w:tc>
          <w:tcPr>
            <w:tcW w:w="1701" w:type="dxa"/>
          </w:tcPr>
          <w:p w14:paraId="3D66D4DC" w14:textId="77777777" w:rsidR="008B36B3" w:rsidRPr="00062957" w:rsidRDefault="008B36B3" w:rsidP="008B36B3">
            <w:pPr>
              <w:pStyle w:val="GOSTTablenorm"/>
            </w:pPr>
            <w:r w:rsidRPr="00062957">
              <w:t>G_S1_2_D_C2</w:t>
            </w:r>
          </w:p>
        </w:tc>
        <w:tc>
          <w:tcPr>
            <w:tcW w:w="567" w:type="dxa"/>
          </w:tcPr>
          <w:p w14:paraId="2D00E1E7" w14:textId="77777777" w:rsidR="008B36B3" w:rsidRPr="00062957" w:rsidRDefault="008B36B3" w:rsidP="008B36B3">
            <w:pPr>
              <w:pStyle w:val="GOSTTablenorm"/>
              <w:jc w:val="center"/>
            </w:pPr>
            <w:r w:rsidRPr="00062957">
              <w:t>П</w:t>
            </w:r>
          </w:p>
        </w:tc>
        <w:tc>
          <w:tcPr>
            <w:tcW w:w="1134" w:type="dxa"/>
          </w:tcPr>
          <w:p w14:paraId="15E71690" w14:textId="77777777" w:rsidR="008B36B3" w:rsidRPr="00062957" w:rsidRDefault="008B36B3" w:rsidP="008B36B3">
            <w:pPr>
              <w:pStyle w:val="GOSTTablenorm"/>
            </w:pPr>
            <w:r w:rsidRPr="00062957">
              <w:rPr>
                <w:lang w:val="en-US"/>
              </w:rPr>
              <w:t>Date</w:t>
            </w:r>
          </w:p>
        </w:tc>
        <w:tc>
          <w:tcPr>
            <w:tcW w:w="567" w:type="dxa"/>
          </w:tcPr>
          <w:p w14:paraId="5D595C44" w14:textId="77777777" w:rsidR="008B36B3" w:rsidRPr="00062957" w:rsidRDefault="008B36B3" w:rsidP="008B36B3">
            <w:pPr>
              <w:pStyle w:val="GOSTTablenorm"/>
              <w:jc w:val="center"/>
              <w:rPr>
                <w:szCs w:val="22"/>
              </w:rPr>
            </w:pPr>
            <w:r w:rsidRPr="00062957">
              <w:rPr>
                <w:szCs w:val="22"/>
              </w:rPr>
              <w:t>О</w:t>
            </w:r>
          </w:p>
        </w:tc>
        <w:tc>
          <w:tcPr>
            <w:tcW w:w="3963" w:type="dxa"/>
          </w:tcPr>
          <w:p w14:paraId="48358142" w14:textId="77777777" w:rsidR="008B36B3" w:rsidRPr="00062957" w:rsidRDefault="008B36B3" w:rsidP="008B36B3">
            <w:pPr>
              <w:pStyle w:val="GOSTTablenorm"/>
            </w:pPr>
            <w:r w:rsidRPr="00062957">
              <w:t>Указывается дата начала ввода в действие бюджетных ассигнований на выплаты за счет связанных иностранных кредитов, доведенных до АИФДБ</w:t>
            </w:r>
          </w:p>
        </w:tc>
      </w:tr>
      <w:tr w:rsidR="008B36B3" w:rsidRPr="00062957" w14:paraId="1AE6F6EF" w14:textId="77777777" w:rsidTr="008B36B3">
        <w:trPr>
          <w:trHeight w:val="279"/>
        </w:trPr>
        <w:tc>
          <w:tcPr>
            <w:tcW w:w="1698" w:type="dxa"/>
          </w:tcPr>
          <w:p w14:paraId="425D6560" w14:textId="77777777" w:rsidR="008B36B3" w:rsidRPr="00062957" w:rsidRDefault="008B36B3" w:rsidP="008B36B3">
            <w:pPr>
              <w:pStyle w:val="GOSTTablenorm"/>
            </w:pPr>
            <w:r w:rsidRPr="00062957">
              <w:t>Бюджетные ассигнования на текущий финансовый год</w:t>
            </w:r>
          </w:p>
        </w:tc>
        <w:tc>
          <w:tcPr>
            <w:tcW w:w="1701" w:type="dxa"/>
          </w:tcPr>
          <w:p w14:paraId="1406F150" w14:textId="77777777" w:rsidR="008B36B3" w:rsidRPr="00062957" w:rsidRDefault="008B36B3" w:rsidP="008B36B3">
            <w:pPr>
              <w:pStyle w:val="GOSTTablenorm"/>
              <w:rPr>
                <w:lang w:val="en-US"/>
              </w:rPr>
            </w:pPr>
            <w:r w:rsidRPr="00062957">
              <w:t>G_S1_2_D_C3</w:t>
            </w:r>
          </w:p>
        </w:tc>
        <w:tc>
          <w:tcPr>
            <w:tcW w:w="567" w:type="dxa"/>
          </w:tcPr>
          <w:p w14:paraId="696450F1" w14:textId="77777777" w:rsidR="008B36B3" w:rsidRPr="00062957" w:rsidRDefault="008B36B3" w:rsidP="008B36B3">
            <w:pPr>
              <w:pStyle w:val="GOSTTablenorm"/>
              <w:jc w:val="center"/>
            </w:pPr>
            <w:r w:rsidRPr="00062957">
              <w:t>П</w:t>
            </w:r>
          </w:p>
        </w:tc>
        <w:tc>
          <w:tcPr>
            <w:tcW w:w="1134" w:type="dxa"/>
          </w:tcPr>
          <w:p w14:paraId="4882274F" w14:textId="77777777" w:rsidR="008B36B3" w:rsidRPr="00062957" w:rsidRDefault="008B36B3" w:rsidP="008B36B3">
            <w:pPr>
              <w:pStyle w:val="GOSTTablenorm"/>
            </w:pPr>
            <w:r w:rsidRPr="00062957">
              <w:t>N(20.2)</w:t>
            </w:r>
          </w:p>
        </w:tc>
        <w:tc>
          <w:tcPr>
            <w:tcW w:w="567" w:type="dxa"/>
          </w:tcPr>
          <w:p w14:paraId="442AE1E8" w14:textId="77777777" w:rsidR="008B36B3" w:rsidRPr="00062957" w:rsidRDefault="008B36B3" w:rsidP="008B36B3">
            <w:pPr>
              <w:pStyle w:val="GOSTTablenorm"/>
              <w:jc w:val="center"/>
              <w:rPr>
                <w:szCs w:val="22"/>
              </w:rPr>
            </w:pPr>
            <w:r w:rsidRPr="00062957">
              <w:rPr>
                <w:szCs w:val="22"/>
              </w:rPr>
              <w:t>Н</w:t>
            </w:r>
          </w:p>
        </w:tc>
        <w:tc>
          <w:tcPr>
            <w:tcW w:w="3963" w:type="dxa"/>
          </w:tcPr>
          <w:p w14:paraId="3C2963D0" w14:textId="77777777" w:rsidR="008B36B3" w:rsidRPr="00062957" w:rsidRDefault="008B36B3" w:rsidP="008B36B3">
            <w:pPr>
              <w:pStyle w:val="GOSTTablenorm"/>
            </w:pPr>
            <w:r w:rsidRPr="00062957">
              <w:t>Указывается сумма изменений (увеличение или уменьшение) бюджетных ассигнований на выплаты за счет связанных иностранных кредитов, доведенных до АИФДБ бюджета на текущий финансовый год за операционный день</w:t>
            </w:r>
          </w:p>
        </w:tc>
      </w:tr>
      <w:tr w:rsidR="008B36B3" w:rsidRPr="00062957" w14:paraId="21CE5B78" w14:textId="77777777" w:rsidTr="008B36B3">
        <w:trPr>
          <w:trHeight w:val="279"/>
        </w:trPr>
        <w:tc>
          <w:tcPr>
            <w:tcW w:w="1698" w:type="dxa"/>
          </w:tcPr>
          <w:p w14:paraId="299BF688" w14:textId="77777777" w:rsidR="008B36B3" w:rsidRPr="00062957" w:rsidRDefault="008B36B3" w:rsidP="008B36B3">
            <w:pPr>
              <w:pStyle w:val="GOSTTablenorm"/>
            </w:pPr>
            <w:r w:rsidRPr="00062957">
              <w:t>Бюджетные ассигнования на первый год планового периода</w:t>
            </w:r>
          </w:p>
        </w:tc>
        <w:tc>
          <w:tcPr>
            <w:tcW w:w="1701" w:type="dxa"/>
          </w:tcPr>
          <w:p w14:paraId="5F4D92BA" w14:textId="77777777" w:rsidR="008B36B3" w:rsidRPr="00062957" w:rsidRDefault="008B36B3" w:rsidP="008B36B3">
            <w:pPr>
              <w:pStyle w:val="GOSTTablenorm"/>
            </w:pPr>
            <w:r w:rsidRPr="00062957">
              <w:t>G_S1_2_D_C3_2</w:t>
            </w:r>
          </w:p>
        </w:tc>
        <w:tc>
          <w:tcPr>
            <w:tcW w:w="567" w:type="dxa"/>
          </w:tcPr>
          <w:p w14:paraId="3E02C2CF" w14:textId="77777777" w:rsidR="008B36B3" w:rsidRPr="00062957" w:rsidRDefault="008B36B3" w:rsidP="008B36B3">
            <w:pPr>
              <w:pStyle w:val="GOSTTablenorm"/>
              <w:jc w:val="center"/>
            </w:pPr>
            <w:r w:rsidRPr="00062957">
              <w:t>П</w:t>
            </w:r>
          </w:p>
        </w:tc>
        <w:tc>
          <w:tcPr>
            <w:tcW w:w="1134" w:type="dxa"/>
          </w:tcPr>
          <w:p w14:paraId="0AF865DB" w14:textId="77777777" w:rsidR="008B36B3" w:rsidRPr="00062957" w:rsidRDefault="008B36B3" w:rsidP="008B36B3">
            <w:pPr>
              <w:pStyle w:val="GOSTTablenorm"/>
            </w:pPr>
            <w:r w:rsidRPr="00062957">
              <w:t>N(20.2)</w:t>
            </w:r>
          </w:p>
        </w:tc>
        <w:tc>
          <w:tcPr>
            <w:tcW w:w="567" w:type="dxa"/>
          </w:tcPr>
          <w:p w14:paraId="76683030" w14:textId="77777777" w:rsidR="008B36B3" w:rsidRPr="00062957" w:rsidRDefault="008B36B3" w:rsidP="008B36B3">
            <w:pPr>
              <w:pStyle w:val="GOSTTablenorm"/>
              <w:jc w:val="center"/>
              <w:rPr>
                <w:szCs w:val="22"/>
              </w:rPr>
            </w:pPr>
            <w:r w:rsidRPr="00062957">
              <w:rPr>
                <w:szCs w:val="22"/>
              </w:rPr>
              <w:t>Н</w:t>
            </w:r>
          </w:p>
        </w:tc>
        <w:tc>
          <w:tcPr>
            <w:tcW w:w="3963" w:type="dxa"/>
          </w:tcPr>
          <w:p w14:paraId="160D9308" w14:textId="77777777" w:rsidR="008B36B3" w:rsidRPr="00062957" w:rsidRDefault="008B36B3" w:rsidP="008B36B3">
            <w:pPr>
              <w:pStyle w:val="GOSTTablenorm"/>
            </w:pPr>
            <w:r w:rsidRPr="00062957">
              <w:t>Указывается сумма изменений (увеличение или уменьшение) бюджетных ассигнований на выплаты за счет связанных иностранных кредитов, доведенных до АИФДБ бюджета на очередной финансовый год за операционный день</w:t>
            </w:r>
          </w:p>
        </w:tc>
      </w:tr>
      <w:tr w:rsidR="008B36B3" w:rsidRPr="00062957" w14:paraId="3A872BE1" w14:textId="77777777" w:rsidTr="008B36B3">
        <w:trPr>
          <w:trHeight w:val="279"/>
        </w:trPr>
        <w:tc>
          <w:tcPr>
            <w:tcW w:w="1698" w:type="dxa"/>
          </w:tcPr>
          <w:p w14:paraId="0497E1F7" w14:textId="77777777" w:rsidR="008B36B3" w:rsidRPr="00062957" w:rsidRDefault="008B36B3" w:rsidP="008B36B3">
            <w:pPr>
              <w:pStyle w:val="GOSTTablenorm"/>
            </w:pPr>
            <w:r w:rsidRPr="00062957">
              <w:t>Примечание</w:t>
            </w:r>
          </w:p>
        </w:tc>
        <w:tc>
          <w:tcPr>
            <w:tcW w:w="1701" w:type="dxa"/>
          </w:tcPr>
          <w:p w14:paraId="51C46C43" w14:textId="77777777" w:rsidR="008B36B3" w:rsidRPr="00062957" w:rsidRDefault="008B36B3" w:rsidP="008B36B3">
            <w:pPr>
              <w:pStyle w:val="GOSTTablenorm"/>
            </w:pPr>
            <w:r w:rsidRPr="00062957">
              <w:t>G_S1_2_D_C4</w:t>
            </w:r>
          </w:p>
        </w:tc>
        <w:tc>
          <w:tcPr>
            <w:tcW w:w="567" w:type="dxa"/>
          </w:tcPr>
          <w:p w14:paraId="777A34A2" w14:textId="77777777" w:rsidR="008B36B3" w:rsidRPr="00062957" w:rsidRDefault="008B36B3" w:rsidP="008B36B3">
            <w:pPr>
              <w:pStyle w:val="GOSTTablenorm"/>
              <w:jc w:val="center"/>
            </w:pPr>
            <w:r w:rsidRPr="00062957">
              <w:t>П</w:t>
            </w:r>
          </w:p>
        </w:tc>
        <w:tc>
          <w:tcPr>
            <w:tcW w:w="1134" w:type="dxa"/>
          </w:tcPr>
          <w:p w14:paraId="26421314" w14:textId="77777777" w:rsidR="008B36B3" w:rsidRPr="00062957" w:rsidRDefault="008B36B3" w:rsidP="008B36B3">
            <w:pPr>
              <w:pStyle w:val="GOSTTablenorm"/>
            </w:pPr>
            <w:r w:rsidRPr="00062957">
              <w:rPr>
                <w:lang w:val="en-US"/>
              </w:rPr>
              <w:t>T(</w:t>
            </w:r>
            <w:r w:rsidRPr="00062957">
              <w:t>1-254</w:t>
            </w:r>
            <w:r w:rsidRPr="00062957">
              <w:rPr>
                <w:lang w:val="en-US"/>
              </w:rPr>
              <w:t>)</w:t>
            </w:r>
          </w:p>
        </w:tc>
        <w:tc>
          <w:tcPr>
            <w:tcW w:w="567" w:type="dxa"/>
          </w:tcPr>
          <w:p w14:paraId="4FE2B337" w14:textId="77777777" w:rsidR="008B36B3" w:rsidRPr="00062957" w:rsidRDefault="008B36B3" w:rsidP="008B36B3">
            <w:pPr>
              <w:pStyle w:val="GOSTTablenorm"/>
              <w:jc w:val="center"/>
              <w:rPr>
                <w:szCs w:val="22"/>
              </w:rPr>
            </w:pPr>
            <w:r w:rsidRPr="00062957">
              <w:rPr>
                <w:szCs w:val="22"/>
              </w:rPr>
              <w:t>Н</w:t>
            </w:r>
          </w:p>
        </w:tc>
        <w:tc>
          <w:tcPr>
            <w:tcW w:w="3963" w:type="dxa"/>
          </w:tcPr>
          <w:p w14:paraId="470233B9" w14:textId="77777777" w:rsidR="008B36B3" w:rsidRPr="00062957" w:rsidRDefault="008B36B3" w:rsidP="008B36B3">
            <w:pPr>
              <w:pStyle w:val="GOSTTablenorm"/>
            </w:pPr>
            <w:r w:rsidRPr="00062957">
              <w:t>Указывается примечание (при необходимости), в том числе перед текстовым примечанием в скобках указывается код цели, а также иная информация, необходимая для исполнения бюджета</w:t>
            </w:r>
          </w:p>
        </w:tc>
      </w:tr>
    </w:tbl>
    <w:p w14:paraId="6EAB3140" w14:textId="77777777" w:rsidR="008B36B3" w:rsidRPr="008B36B3" w:rsidRDefault="008B36B3" w:rsidP="008B36B3">
      <w:pPr>
        <w:pStyle w:val="32"/>
      </w:pPr>
      <w:bookmarkStart w:id="3346" w:name="_Toc54598665"/>
      <w:bookmarkStart w:id="3347" w:name="_Toc185235791"/>
      <w:bookmarkStart w:id="3348" w:name="_Toc207640704"/>
      <w:r w:rsidRPr="008B36B3">
        <w:t>Описание комплексного типа «tR_782_G_S2_D»</w:t>
      </w:r>
      <w:bookmarkEnd w:id="3346"/>
      <w:bookmarkEnd w:id="3347"/>
      <w:bookmarkEnd w:id="3348"/>
    </w:p>
    <w:p w14:paraId="388D4E46"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комплексного типа «</w:t>
      </w:r>
      <w:r w:rsidRPr="00062957">
        <w:rPr>
          <w:lang w:val="en-US"/>
        </w:rPr>
        <w:t>t</w:t>
      </w:r>
      <w:r w:rsidRPr="00062957">
        <w:t>R_782_G_S2_D</w:t>
      </w:r>
      <w:r w:rsidRPr="00062957">
        <w:rPr>
          <w:rStyle w:val="GOSTNormal0"/>
          <w:szCs w:val="24"/>
        </w:rPr>
        <w:t>» блока «2. Операции с источниками финансирования дефицита бюджета».</w:t>
      </w:r>
    </w:p>
    <w:p w14:paraId="2000AE2C" w14:textId="75625396" w:rsidR="008B36B3" w:rsidRPr="008B36B3" w:rsidRDefault="00A24835" w:rsidP="008B36B3">
      <w:pPr>
        <w:pStyle w:val="GOSTNameTable"/>
      </w:pPr>
      <w:r>
        <w:rPr>
          <w:noProof/>
        </w:rPr>
        <w:lastRenderedPageBreak/>
        <w:fldChar w:fldCharType="begin"/>
      </w:r>
      <w:r>
        <w:rPr>
          <w:noProof/>
        </w:rPr>
        <w:instrText xml:space="preserve"> SEQ Таблица \* ARABIC </w:instrText>
      </w:r>
      <w:r>
        <w:rPr>
          <w:noProof/>
        </w:rPr>
        <w:fldChar w:fldCharType="separate"/>
      </w:r>
      <w:bookmarkStart w:id="3349" w:name="_Ref26281904"/>
      <w:bookmarkStart w:id="3350" w:name="_Toc185236219"/>
      <w:r w:rsidR="002C2645">
        <w:rPr>
          <w:noProof/>
        </w:rPr>
        <w:t>114</w:t>
      </w:r>
      <w:bookmarkEnd w:id="3349"/>
      <w:r>
        <w:rPr>
          <w:noProof/>
        </w:rPr>
        <w:fldChar w:fldCharType="end"/>
      </w:r>
      <w:r w:rsidR="008B36B3" w:rsidRPr="008B36B3">
        <w:rPr>
          <w:rFonts w:eastAsia="Calibri"/>
        </w:rPr>
        <w:t xml:space="preserve"> –</w:t>
      </w:r>
      <w:r w:rsidR="008B36B3" w:rsidRPr="008B36B3">
        <w:t xml:space="preserve"> Описание комплексного типа «tR_782_G_S2_D»</w:t>
      </w:r>
      <w:bookmarkEnd w:id="3350"/>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8B36B3" w:rsidRPr="00062957" w14:paraId="63B2CA24"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5526802F" w14:textId="77777777" w:rsidR="008B36B3" w:rsidRPr="00062957" w:rsidRDefault="008B36B3" w:rsidP="008B36B3">
            <w:pPr>
              <w:pStyle w:val="GOSTTableHead"/>
            </w:pPr>
            <w:r w:rsidRPr="00062957">
              <w:t>Наименование комплексного типа</w:t>
            </w:r>
          </w:p>
        </w:tc>
        <w:tc>
          <w:tcPr>
            <w:tcW w:w="1701" w:type="dxa"/>
          </w:tcPr>
          <w:p w14:paraId="41107FBD" w14:textId="77777777" w:rsidR="008B36B3" w:rsidRPr="00062957" w:rsidRDefault="008B36B3" w:rsidP="008B36B3">
            <w:pPr>
              <w:pStyle w:val="GOSTTableHead"/>
            </w:pPr>
            <w:r w:rsidRPr="00062957">
              <w:t>Текущий элемент/ атрибут</w:t>
            </w:r>
          </w:p>
        </w:tc>
        <w:tc>
          <w:tcPr>
            <w:tcW w:w="567" w:type="dxa"/>
          </w:tcPr>
          <w:p w14:paraId="31014862" w14:textId="77777777" w:rsidR="008B36B3" w:rsidRPr="00062957" w:rsidRDefault="008B36B3" w:rsidP="008B36B3">
            <w:pPr>
              <w:pStyle w:val="GOSTTableHead"/>
            </w:pPr>
            <w:r w:rsidRPr="00062957">
              <w:t>Тип</w:t>
            </w:r>
          </w:p>
        </w:tc>
        <w:tc>
          <w:tcPr>
            <w:tcW w:w="1134" w:type="dxa"/>
          </w:tcPr>
          <w:p w14:paraId="19429F76" w14:textId="77777777" w:rsidR="008B36B3" w:rsidRPr="00062957" w:rsidRDefault="008B36B3" w:rsidP="008B36B3">
            <w:pPr>
              <w:pStyle w:val="GOSTTableHead"/>
            </w:pPr>
            <w:r w:rsidRPr="00062957">
              <w:t>Формат элемента</w:t>
            </w:r>
          </w:p>
        </w:tc>
        <w:tc>
          <w:tcPr>
            <w:tcW w:w="567" w:type="dxa"/>
          </w:tcPr>
          <w:p w14:paraId="2BEC2CC3" w14:textId="77777777" w:rsidR="008B36B3" w:rsidRPr="00062957" w:rsidRDefault="008B36B3" w:rsidP="008B36B3">
            <w:pPr>
              <w:pStyle w:val="GOSTTableHead"/>
            </w:pPr>
            <w:r w:rsidRPr="00062957">
              <w:t>Обязательность</w:t>
            </w:r>
          </w:p>
        </w:tc>
        <w:tc>
          <w:tcPr>
            <w:tcW w:w="3963" w:type="dxa"/>
          </w:tcPr>
          <w:p w14:paraId="1E7E05D7" w14:textId="77777777" w:rsidR="008B36B3" w:rsidRPr="00062957" w:rsidRDefault="008B36B3" w:rsidP="008B36B3">
            <w:pPr>
              <w:pStyle w:val="GOSTTableHead"/>
            </w:pPr>
            <w:r w:rsidRPr="00062957">
              <w:t>Дополнительная информация</w:t>
            </w:r>
          </w:p>
        </w:tc>
      </w:tr>
      <w:tr w:rsidR="008B36B3" w:rsidRPr="00062957" w14:paraId="6963C394" w14:textId="77777777" w:rsidTr="008B36B3">
        <w:trPr>
          <w:trHeight w:val="279"/>
        </w:trPr>
        <w:tc>
          <w:tcPr>
            <w:tcW w:w="1698" w:type="dxa"/>
          </w:tcPr>
          <w:p w14:paraId="5D01BA64" w14:textId="77777777" w:rsidR="008B36B3" w:rsidRPr="00062957" w:rsidRDefault="008B36B3" w:rsidP="008B36B3">
            <w:pPr>
              <w:pStyle w:val="GOSTTablenorm"/>
            </w:pPr>
            <w:r w:rsidRPr="00062957">
              <w:rPr>
                <w:lang w:val="en-US"/>
              </w:rPr>
              <w:t>t</w:t>
            </w:r>
            <w:r w:rsidRPr="00062957">
              <w:t>R_782_G_S2_D</w:t>
            </w:r>
          </w:p>
        </w:tc>
        <w:tc>
          <w:tcPr>
            <w:tcW w:w="1701" w:type="dxa"/>
          </w:tcPr>
          <w:p w14:paraId="26587D13" w14:textId="77777777" w:rsidR="008B36B3" w:rsidRPr="00062957" w:rsidRDefault="008B36B3" w:rsidP="008B36B3">
            <w:pPr>
              <w:pStyle w:val="GOSTTablenorm"/>
            </w:pPr>
            <w:r w:rsidRPr="00062957">
              <w:t>G_S2_D_ITEM</w:t>
            </w:r>
          </w:p>
        </w:tc>
        <w:tc>
          <w:tcPr>
            <w:tcW w:w="567" w:type="dxa"/>
          </w:tcPr>
          <w:p w14:paraId="2BC30736" w14:textId="77777777" w:rsidR="008B36B3" w:rsidRPr="00062957" w:rsidRDefault="008B36B3" w:rsidP="008B36B3">
            <w:pPr>
              <w:pStyle w:val="GOSTTablenorm"/>
              <w:jc w:val="center"/>
              <w:rPr>
                <w:lang w:val="en-US"/>
              </w:rPr>
            </w:pPr>
            <w:r w:rsidRPr="00062957">
              <w:rPr>
                <w:lang w:val="en-US"/>
              </w:rPr>
              <w:t>C</w:t>
            </w:r>
          </w:p>
        </w:tc>
        <w:tc>
          <w:tcPr>
            <w:tcW w:w="1134" w:type="dxa"/>
          </w:tcPr>
          <w:p w14:paraId="73F87D21" w14:textId="77777777" w:rsidR="008B36B3" w:rsidRPr="00062957" w:rsidRDefault="008B36B3" w:rsidP="008B36B3">
            <w:pPr>
              <w:pStyle w:val="GOSTTablenorm"/>
              <w:rPr>
                <w:lang w:val="en-US"/>
              </w:rPr>
            </w:pPr>
            <w:r w:rsidRPr="00062957">
              <w:rPr>
                <w:lang w:val="en-US"/>
              </w:rPr>
              <w:t>t</w:t>
            </w:r>
            <w:r w:rsidRPr="00062957">
              <w:t>R_782_G_S2_D</w:t>
            </w:r>
            <w:r w:rsidRPr="00062957">
              <w:rPr>
                <w:color w:val="000000"/>
              </w:rPr>
              <w:t>_ITEM</w:t>
            </w:r>
          </w:p>
        </w:tc>
        <w:tc>
          <w:tcPr>
            <w:tcW w:w="567" w:type="dxa"/>
          </w:tcPr>
          <w:p w14:paraId="1EE54504" w14:textId="77777777" w:rsidR="008B36B3" w:rsidRPr="00062957" w:rsidRDefault="008B36B3" w:rsidP="008B36B3">
            <w:pPr>
              <w:pStyle w:val="GOSTTablenorm"/>
              <w:jc w:val="center"/>
              <w:rPr>
                <w:szCs w:val="22"/>
              </w:rPr>
            </w:pPr>
            <w:r w:rsidRPr="00062957">
              <w:rPr>
                <w:szCs w:val="22"/>
              </w:rPr>
              <w:t>ОМ</w:t>
            </w:r>
          </w:p>
        </w:tc>
        <w:tc>
          <w:tcPr>
            <w:tcW w:w="3963" w:type="dxa"/>
          </w:tcPr>
          <w:p w14:paraId="5C955ED4" w14:textId="6BA0B8B1" w:rsidR="008B36B3" w:rsidRPr="00062957" w:rsidRDefault="008B36B3" w:rsidP="008B36B3">
            <w:pPr>
              <w:pStyle w:val="GOSTTablenorm"/>
              <w:rPr>
                <w:szCs w:val="22"/>
              </w:rPr>
            </w:pPr>
            <w:r w:rsidRPr="00062957">
              <w:t xml:space="preserve">Состав элемента представлен в таблице </w:t>
            </w:r>
            <w:r w:rsidRPr="00062957">
              <w:fldChar w:fldCharType="begin"/>
            </w:r>
            <w:r w:rsidRPr="00062957">
              <w:instrText xml:space="preserve"> REF _Ref26282408 \h  \* MERGEFORMAT </w:instrText>
            </w:r>
            <w:r w:rsidRPr="00062957">
              <w:fldChar w:fldCharType="separate"/>
            </w:r>
            <w:r w:rsidR="002C2645">
              <w:t>115</w:t>
            </w:r>
            <w:r w:rsidRPr="00062957">
              <w:fldChar w:fldCharType="end"/>
            </w:r>
          </w:p>
        </w:tc>
      </w:tr>
    </w:tbl>
    <w:p w14:paraId="3352F96E" w14:textId="77777777" w:rsidR="008B36B3" w:rsidRPr="008B36B3" w:rsidRDefault="008B36B3" w:rsidP="008B36B3">
      <w:pPr>
        <w:pStyle w:val="32"/>
      </w:pPr>
      <w:bookmarkStart w:id="3351" w:name="_Toc54598666"/>
      <w:bookmarkStart w:id="3352" w:name="_Toc185235792"/>
      <w:bookmarkStart w:id="3353" w:name="_Toc207640705"/>
      <w:r w:rsidRPr="008B36B3">
        <w:t>Описание комплексного типа «tR_782_G_S2_D_ITEM»</w:t>
      </w:r>
      <w:bookmarkEnd w:id="3351"/>
      <w:bookmarkEnd w:id="3352"/>
      <w:bookmarkEnd w:id="3353"/>
    </w:p>
    <w:p w14:paraId="1137C3AF" w14:textId="77777777" w:rsidR="008B36B3" w:rsidRPr="00062957" w:rsidRDefault="008B36B3" w:rsidP="008B36B3">
      <w:pPr>
        <w:pStyle w:val="GOSTNormal"/>
        <w:rPr>
          <w:rStyle w:val="GOSTNormal0"/>
        </w:rPr>
      </w:pPr>
      <w:r w:rsidRPr="00062957">
        <w:rPr>
          <w:rStyle w:val="GOSTNormal0"/>
        </w:rPr>
        <w:t xml:space="preserve">Описание комплексного </w:t>
      </w:r>
      <w:r w:rsidRPr="00062957">
        <w:rPr>
          <w:rStyle w:val="GOSTNormal0"/>
          <w:szCs w:val="24"/>
        </w:rPr>
        <w:t xml:space="preserve">типа </w:t>
      </w:r>
      <w:r w:rsidRPr="00062957">
        <w:rPr>
          <w:rStyle w:val="GOSTNormal0"/>
          <w:rFonts w:eastAsia="Calibri"/>
          <w:szCs w:val="24"/>
        </w:rPr>
        <w:t>«</w:t>
      </w:r>
      <w:r w:rsidRPr="00062957">
        <w:rPr>
          <w:lang w:val="en-US"/>
        </w:rPr>
        <w:t>t</w:t>
      </w:r>
      <w:r w:rsidRPr="00062957">
        <w:t>R_782_G_S2_D</w:t>
      </w:r>
      <w:r w:rsidRPr="00062957">
        <w:rPr>
          <w:color w:val="000000"/>
        </w:rPr>
        <w:t>_ITEM</w:t>
      </w:r>
      <w:r w:rsidRPr="00062957">
        <w:rPr>
          <w:rStyle w:val="GOSTNormal0"/>
          <w:szCs w:val="24"/>
        </w:rPr>
        <w:t>» блока «</w:t>
      </w:r>
      <w:r w:rsidRPr="00062957">
        <w:t xml:space="preserve">2. </w:t>
      </w:r>
      <w:r w:rsidRPr="00062957">
        <w:rPr>
          <w:rStyle w:val="GOSTNormal0"/>
          <w:szCs w:val="24"/>
        </w:rPr>
        <w:t>Операции с источниками финансирования дефицита бюджета</w:t>
      </w:r>
      <w:r w:rsidRPr="00062957">
        <w:t xml:space="preserve"> (строки)</w:t>
      </w:r>
      <w:r w:rsidRPr="00062957">
        <w:rPr>
          <w:rStyle w:val="GOSTNormal0"/>
          <w:szCs w:val="24"/>
        </w:rPr>
        <w:t>».</w:t>
      </w:r>
    </w:p>
    <w:p w14:paraId="235AD86F" w14:textId="3D9E62F1"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354" w:name="_Ref26282408"/>
      <w:bookmarkStart w:id="3355" w:name="_Toc185236220"/>
      <w:r w:rsidR="002C2645">
        <w:rPr>
          <w:noProof/>
        </w:rPr>
        <w:t>115</w:t>
      </w:r>
      <w:bookmarkEnd w:id="3354"/>
      <w:r>
        <w:rPr>
          <w:noProof/>
        </w:rPr>
        <w:fldChar w:fldCharType="end"/>
      </w:r>
      <w:r w:rsidR="008B36B3" w:rsidRPr="008B36B3">
        <w:rPr>
          <w:rFonts w:eastAsia="Calibri"/>
        </w:rPr>
        <w:t xml:space="preserve"> –</w:t>
      </w:r>
      <w:r w:rsidR="008B36B3" w:rsidRPr="008B36B3">
        <w:t xml:space="preserve"> Описание комплексного типа «tR_782_G_S2_D_ITEM»</w:t>
      </w:r>
      <w:bookmarkEnd w:id="3355"/>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25AAD7ED"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F2DD537" w14:textId="77777777" w:rsidR="008B36B3" w:rsidRPr="00062957" w:rsidRDefault="008B36B3" w:rsidP="008B36B3">
            <w:pPr>
              <w:pStyle w:val="GOSTTableHead"/>
            </w:pPr>
            <w:r w:rsidRPr="00062957">
              <w:t>Наименование элемента</w:t>
            </w:r>
          </w:p>
        </w:tc>
        <w:tc>
          <w:tcPr>
            <w:tcW w:w="1701" w:type="dxa"/>
          </w:tcPr>
          <w:p w14:paraId="4C599657" w14:textId="77777777" w:rsidR="008B36B3" w:rsidRPr="00062957" w:rsidRDefault="008B36B3" w:rsidP="008B36B3">
            <w:pPr>
              <w:pStyle w:val="GOSTTableHead"/>
            </w:pPr>
            <w:r w:rsidRPr="00062957">
              <w:t>Сокращенное наименование (код) элемента</w:t>
            </w:r>
          </w:p>
        </w:tc>
        <w:tc>
          <w:tcPr>
            <w:tcW w:w="567" w:type="dxa"/>
          </w:tcPr>
          <w:p w14:paraId="23E96F15" w14:textId="77777777" w:rsidR="008B36B3" w:rsidRPr="00062957" w:rsidRDefault="008B36B3" w:rsidP="008B36B3">
            <w:pPr>
              <w:pStyle w:val="GOSTTableHead"/>
            </w:pPr>
            <w:r w:rsidRPr="00062957">
              <w:t>Тип</w:t>
            </w:r>
          </w:p>
        </w:tc>
        <w:tc>
          <w:tcPr>
            <w:tcW w:w="1134" w:type="dxa"/>
          </w:tcPr>
          <w:p w14:paraId="4D574C8C" w14:textId="77777777" w:rsidR="008B36B3" w:rsidRPr="00062957" w:rsidRDefault="008B36B3" w:rsidP="008B36B3">
            <w:pPr>
              <w:pStyle w:val="GOSTTableHead"/>
            </w:pPr>
            <w:r w:rsidRPr="00062957">
              <w:t>Формат элемента</w:t>
            </w:r>
          </w:p>
        </w:tc>
        <w:tc>
          <w:tcPr>
            <w:tcW w:w="567" w:type="dxa"/>
          </w:tcPr>
          <w:p w14:paraId="2920817C" w14:textId="77777777" w:rsidR="008B36B3" w:rsidRPr="00062957" w:rsidRDefault="008B36B3" w:rsidP="008B36B3">
            <w:pPr>
              <w:pStyle w:val="GOSTTableHead"/>
            </w:pPr>
            <w:r w:rsidRPr="00062957">
              <w:t>Обязательность</w:t>
            </w:r>
          </w:p>
        </w:tc>
        <w:tc>
          <w:tcPr>
            <w:tcW w:w="3963" w:type="dxa"/>
          </w:tcPr>
          <w:p w14:paraId="5F1437BB" w14:textId="77777777" w:rsidR="008B36B3" w:rsidRPr="00062957" w:rsidRDefault="008B36B3" w:rsidP="008B36B3">
            <w:pPr>
              <w:pStyle w:val="GOSTTableHead"/>
            </w:pPr>
            <w:r w:rsidRPr="00062957">
              <w:t>Дополнительная информация</w:t>
            </w:r>
          </w:p>
        </w:tc>
      </w:tr>
      <w:tr w:rsidR="008B36B3" w:rsidRPr="00062957" w14:paraId="1F238EA6" w14:textId="77777777" w:rsidTr="008B36B3">
        <w:trPr>
          <w:trHeight w:val="279"/>
        </w:trPr>
        <w:tc>
          <w:tcPr>
            <w:tcW w:w="1700" w:type="dxa"/>
          </w:tcPr>
          <w:p w14:paraId="262A7485" w14:textId="77777777" w:rsidR="008B36B3" w:rsidRPr="00062957" w:rsidRDefault="008B36B3" w:rsidP="008B36B3">
            <w:pPr>
              <w:pStyle w:val="GOSTTablenorm"/>
            </w:pPr>
            <w:r w:rsidRPr="00062957">
              <w:t>Код по БК</w:t>
            </w:r>
          </w:p>
        </w:tc>
        <w:tc>
          <w:tcPr>
            <w:tcW w:w="1701" w:type="dxa"/>
          </w:tcPr>
          <w:p w14:paraId="45C4C87D" w14:textId="77777777" w:rsidR="008B36B3" w:rsidRPr="00062957" w:rsidRDefault="008B36B3" w:rsidP="008B36B3">
            <w:pPr>
              <w:pStyle w:val="GOSTTablenorm"/>
            </w:pPr>
            <w:r w:rsidRPr="00062957">
              <w:t>G_S2_D_C1</w:t>
            </w:r>
          </w:p>
        </w:tc>
        <w:tc>
          <w:tcPr>
            <w:tcW w:w="567" w:type="dxa"/>
          </w:tcPr>
          <w:p w14:paraId="294C49C4" w14:textId="77777777" w:rsidR="008B36B3" w:rsidRPr="00062957" w:rsidRDefault="008B36B3" w:rsidP="008B36B3">
            <w:pPr>
              <w:pStyle w:val="GOSTTablenorm"/>
              <w:jc w:val="center"/>
            </w:pPr>
            <w:r w:rsidRPr="00062957">
              <w:t>П</w:t>
            </w:r>
          </w:p>
        </w:tc>
        <w:tc>
          <w:tcPr>
            <w:tcW w:w="1134" w:type="dxa"/>
          </w:tcPr>
          <w:p w14:paraId="6EB69C52" w14:textId="77777777" w:rsidR="008B36B3" w:rsidRPr="00062957" w:rsidRDefault="008B36B3" w:rsidP="008B36B3">
            <w:pPr>
              <w:pStyle w:val="GOSTTablenorm"/>
            </w:pPr>
            <w:r w:rsidRPr="00062957">
              <w:t>Т(20)</w:t>
            </w:r>
          </w:p>
        </w:tc>
        <w:tc>
          <w:tcPr>
            <w:tcW w:w="567" w:type="dxa"/>
          </w:tcPr>
          <w:p w14:paraId="6E97F7DD" w14:textId="77777777" w:rsidR="008B36B3" w:rsidRPr="00062957" w:rsidRDefault="008B36B3" w:rsidP="008B36B3">
            <w:pPr>
              <w:pStyle w:val="GOSTTablenorm"/>
              <w:jc w:val="center"/>
              <w:rPr>
                <w:szCs w:val="22"/>
              </w:rPr>
            </w:pPr>
            <w:r w:rsidRPr="00062957">
              <w:rPr>
                <w:szCs w:val="22"/>
              </w:rPr>
              <w:t>О</w:t>
            </w:r>
          </w:p>
        </w:tc>
        <w:tc>
          <w:tcPr>
            <w:tcW w:w="3963" w:type="dxa"/>
          </w:tcPr>
          <w:p w14:paraId="570CBFB6" w14:textId="77777777" w:rsidR="008B36B3" w:rsidRPr="00062957" w:rsidRDefault="008B36B3" w:rsidP="008B36B3">
            <w:pPr>
              <w:pStyle w:val="GOSTTablenorm"/>
            </w:pPr>
            <w:r w:rsidRPr="00062957">
              <w:t>Указывается код классификации расходов бюджетов, по которому отражены операции на лицевом счете АИФДБ</w:t>
            </w:r>
          </w:p>
        </w:tc>
      </w:tr>
      <w:tr w:rsidR="008B36B3" w:rsidRPr="00062957" w14:paraId="5250E682" w14:textId="77777777" w:rsidTr="008B36B3">
        <w:trPr>
          <w:trHeight w:val="279"/>
        </w:trPr>
        <w:tc>
          <w:tcPr>
            <w:tcW w:w="1700" w:type="dxa"/>
          </w:tcPr>
          <w:p w14:paraId="32242E81" w14:textId="77777777" w:rsidR="008B36B3" w:rsidRPr="00062957" w:rsidRDefault="008B36B3" w:rsidP="008B36B3">
            <w:pPr>
              <w:pStyle w:val="GOSTTablenorm"/>
            </w:pPr>
            <w:r w:rsidRPr="00062957">
              <w:t>Поступления</w:t>
            </w:r>
          </w:p>
        </w:tc>
        <w:tc>
          <w:tcPr>
            <w:tcW w:w="1701" w:type="dxa"/>
          </w:tcPr>
          <w:p w14:paraId="3118C72F" w14:textId="77777777" w:rsidR="008B36B3" w:rsidRPr="00062957" w:rsidRDefault="008B36B3" w:rsidP="008B36B3">
            <w:pPr>
              <w:pStyle w:val="GOSTTablenorm"/>
            </w:pPr>
            <w:r w:rsidRPr="00062957">
              <w:t>G_S2_D_C2</w:t>
            </w:r>
          </w:p>
        </w:tc>
        <w:tc>
          <w:tcPr>
            <w:tcW w:w="567" w:type="dxa"/>
          </w:tcPr>
          <w:p w14:paraId="1E9E1205" w14:textId="77777777" w:rsidR="008B36B3" w:rsidRPr="00062957" w:rsidRDefault="008B36B3" w:rsidP="008B36B3">
            <w:pPr>
              <w:pStyle w:val="GOSTTablenorm"/>
              <w:jc w:val="center"/>
            </w:pPr>
            <w:r w:rsidRPr="00062957">
              <w:t>П</w:t>
            </w:r>
          </w:p>
        </w:tc>
        <w:tc>
          <w:tcPr>
            <w:tcW w:w="1134" w:type="dxa"/>
          </w:tcPr>
          <w:p w14:paraId="31260948" w14:textId="77777777" w:rsidR="008B36B3" w:rsidRPr="00062957" w:rsidRDefault="008B36B3" w:rsidP="008B36B3">
            <w:pPr>
              <w:pStyle w:val="GOSTTablenorm"/>
            </w:pPr>
            <w:r w:rsidRPr="00062957">
              <w:t>N(20.2)</w:t>
            </w:r>
          </w:p>
        </w:tc>
        <w:tc>
          <w:tcPr>
            <w:tcW w:w="567" w:type="dxa"/>
          </w:tcPr>
          <w:p w14:paraId="1B3EE33A" w14:textId="77777777" w:rsidR="008B36B3" w:rsidRPr="00062957" w:rsidRDefault="008B36B3" w:rsidP="008B36B3">
            <w:pPr>
              <w:pStyle w:val="GOSTTablenorm"/>
              <w:jc w:val="center"/>
              <w:rPr>
                <w:szCs w:val="22"/>
              </w:rPr>
            </w:pPr>
            <w:r w:rsidRPr="00062957">
              <w:rPr>
                <w:szCs w:val="22"/>
              </w:rPr>
              <w:t>Н</w:t>
            </w:r>
          </w:p>
        </w:tc>
        <w:tc>
          <w:tcPr>
            <w:tcW w:w="3963" w:type="dxa"/>
          </w:tcPr>
          <w:p w14:paraId="569FFA44" w14:textId="77777777" w:rsidR="008B36B3" w:rsidRPr="00062957" w:rsidRDefault="008B36B3" w:rsidP="008B36B3">
            <w:pPr>
              <w:pStyle w:val="GOSTTablenorm"/>
            </w:pPr>
            <w:r w:rsidRPr="00062957">
              <w:t>Указывается поступления на лицевой счет АИФДБ в валюте Российской Федерации по соответствующему коду классификации источников финансирования дефицитов бюджетов за операционный день</w:t>
            </w:r>
          </w:p>
        </w:tc>
      </w:tr>
      <w:tr w:rsidR="008B36B3" w:rsidRPr="00062957" w14:paraId="16460095" w14:textId="77777777" w:rsidTr="008B36B3">
        <w:trPr>
          <w:trHeight w:val="279"/>
        </w:trPr>
        <w:tc>
          <w:tcPr>
            <w:tcW w:w="1700" w:type="dxa"/>
          </w:tcPr>
          <w:p w14:paraId="04A7E0F9" w14:textId="77777777" w:rsidR="008B36B3" w:rsidRPr="00062957" w:rsidRDefault="008B36B3" w:rsidP="008B36B3">
            <w:pPr>
              <w:pStyle w:val="GOSTTablenorm"/>
            </w:pPr>
            <w:r w:rsidRPr="00062957">
              <w:t>Выплаты</w:t>
            </w:r>
          </w:p>
        </w:tc>
        <w:tc>
          <w:tcPr>
            <w:tcW w:w="1701" w:type="dxa"/>
          </w:tcPr>
          <w:p w14:paraId="376E5878" w14:textId="77777777" w:rsidR="008B36B3" w:rsidRPr="00062957" w:rsidRDefault="008B36B3" w:rsidP="008B36B3">
            <w:pPr>
              <w:pStyle w:val="GOSTTablenorm"/>
              <w:rPr>
                <w:lang w:val="en-US"/>
              </w:rPr>
            </w:pPr>
            <w:r w:rsidRPr="00062957">
              <w:t>G_S2_D_C3</w:t>
            </w:r>
          </w:p>
        </w:tc>
        <w:tc>
          <w:tcPr>
            <w:tcW w:w="567" w:type="dxa"/>
          </w:tcPr>
          <w:p w14:paraId="1F44CD49" w14:textId="77777777" w:rsidR="008B36B3" w:rsidRPr="00062957" w:rsidRDefault="008B36B3" w:rsidP="008B36B3">
            <w:pPr>
              <w:pStyle w:val="GOSTTablenorm"/>
              <w:jc w:val="center"/>
            </w:pPr>
            <w:r w:rsidRPr="00062957">
              <w:t>П</w:t>
            </w:r>
          </w:p>
        </w:tc>
        <w:tc>
          <w:tcPr>
            <w:tcW w:w="1134" w:type="dxa"/>
          </w:tcPr>
          <w:p w14:paraId="2D842D42" w14:textId="77777777" w:rsidR="008B36B3" w:rsidRPr="00062957" w:rsidRDefault="008B36B3" w:rsidP="008B36B3">
            <w:pPr>
              <w:pStyle w:val="GOSTTablenorm"/>
            </w:pPr>
            <w:r w:rsidRPr="00062957">
              <w:t>N(20.2)</w:t>
            </w:r>
          </w:p>
        </w:tc>
        <w:tc>
          <w:tcPr>
            <w:tcW w:w="567" w:type="dxa"/>
          </w:tcPr>
          <w:p w14:paraId="42C8F83F" w14:textId="77777777" w:rsidR="008B36B3" w:rsidRPr="00062957" w:rsidRDefault="008B36B3" w:rsidP="008B36B3">
            <w:pPr>
              <w:pStyle w:val="GOSTTablenorm"/>
              <w:jc w:val="center"/>
              <w:rPr>
                <w:szCs w:val="22"/>
              </w:rPr>
            </w:pPr>
            <w:r w:rsidRPr="00062957">
              <w:rPr>
                <w:szCs w:val="22"/>
              </w:rPr>
              <w:t>Н</w:t>
            </w:r>
          </w:p>
        </w:tc>
        <w:tc>
          <w:tcPr>
            <w:tcW w:w="3963" w:type="dxa"/>
          </w:tcPr>
          <w:p w14:paraId="32E8565D" w14:textId="77777777" w:rsidR="008B36B3" w:rsidRPr="00062957" w:rsidRDefault="008B36B3" w:rsidP="008B36B3">
            <w:pPr>
              <w:pStyle w:val="GOSTTablenorm"/>
            </w:pPr>
            <w:r w:rsidRPr="00062957">
              <w:t>Указывается выплаты, произведенные с лицевого счета АИФДБ в валюте Российской Федерации, по соответствующему коду классификации источников финансирования дефицитов бюджетов за операционный день</w:t>
            </w:r>
          </w:p>
        </w:tc>
      </w:tr>
      <w:tr w:rsidR="008B36B3" w:rsidRPr="00062957" w14:paraId="1B082F0E" w14:textId="77777777" w:rsidTr="008B36B3">
        <w:trPr>
          <w:trHeight w:val="279"/>
        </w:trPr>
        <w:tc>
          <w:tcPr>
            <w:tcW w:w="1700" w:type="dxa"/>
          </w:tcPr>
          <w:p w14:paraId="169122F5" w14:textId="77777777" w:rsidR="008B36B3" w:rsidRPr="00062957" w:rsidRDefault="008B36B3" w:rsidP="008B36B3">
            <w:pPr>
              <w:pStyle w:val="GOSTTablenorm"/>
            </w:pPr>
            <w:r w:rsidRPr="00062957">
              <w:t>Итого</w:t>
            </w:r>
          </w:p>
          <w:p w14:paraId="58F6C7C6" w14:textId="77777777" w:rsidR="008B36B3" w:rsidRPr="00062957" w:rsidRDefault="008B36B3" w:rsidP="008B36B3">
            <w:pPr>
              <w:pStyle w:val="GOSTTablenorm"/>
            </w:pPr>
            <w:r w:rsidRPr="00062957">
              <w:t>(гр. 3 – гр. 2)</w:t>
            </w:r>
          </w:p>
        </w:tc>
        <w:tc>
          <w:tcPr>
            <w:tcW w:w="1701" w:type="dxa"/>
          </w:tcPr>
          <w:p w14:paraId="0E5AEEAB" w14:textId="77777777" w:rsidR="008B36B3" w:rsidRPr="00062957" w:rsidRDefault="008B36B3" w:rsidP="008B36B3">
            <w:pPr>
              <w:pStyle w:val="GOSTTablenorm"/>
            </w:pPr>
            <w:r w:rsidRPr="00062957">
              <w:t>G_S2_D_C</w:t>
            </w:r>
            <w:r w:rsidRPr="00062957">
              <w:rPr>
                <w:lang w:val="en-US"/>
              </w:rPr>
              <w:t>4</w:t>
            </w:r>
          </w:p>
        </w:tc>
        <w:tc>
          <w:tcPr>
            <w:tcW w:w="567" w:type="dxa"/>
          </w:tcPr>
          <w:p w14:paraId="5182D3A3" w14:textId="77777777" w:rsidR="008B36B3" w:rsidRPr="00062957" w:rsidRDefault="008B36B3" w:rsidP="008B36B3">
            <w:pPr>
              <w:pStyle w:val="GOSTTablenorm"/>
              <w:jc w:val="center"/>
            </w:pPr>
            <w:r w:rsidRPr="00062957">
              <w:t>П</w:t>
            </w:r>
          </w:p>
        </w:tc>
        <w:tc>
          <w:tcPr>
            <w:tcW w:w="1134" w:type="dxa"/>
          </w:tcPr>
          <w:p w14:paraId="22FDF2ED" w14:textId="77777777" w:rsidR="008B36B3" w:rsidRPr="00062957" w:rsidRDefault="008B36B3" w:rsidP="008B36B3">
            <w:pPr>
              <w:pStyle w:val="GOSTTablenorm"/>
            </w:pPr>
            <w:r w:rsidRPr="00062957">
              <w:t>N(20.2)</w:t>
            </w:r>
          </w:p>
        </w:tc>
        <w:tc>
          <w:tcPr>
            <w:tcW w:w="567" w:type="dxa"/>
          </w:tcPr>
          <w:p w14:paraId="035D385B" w14:textId="77777777" w:rsidR="008B36B3" w:rsidRPr="00062957" w:rsidRDefault="008B36B3" w:rsidP="008B36B3">
            <w:pPr>
              <w:pStyle w:val="GOSTTablenorm"/>
              <w:jc w:val="center"/>
              <w:rPr>
                <w:szCs w:val="22"/>
              </w:rPr>
            </w:pPr>
            <w:r w:rsidRPr="00062957">
              <w:rPr>
                <w:szCs w:val="22"/>
              </w:rPr>
              <w:t>Н</w:t>
            </w:r>
          </w:p>
        </w:tc>
        <w:tc>
          <w:tcPr>
            <w:tcW w:w="3963" w:type="dxa"/>
          </w:tcPr>
          <w:p w14:paraId="2A47AEC3" w14:textId="77777777" w:rsidR="008B36B3" w:rsidRPr="00062957" w:rsidRDefault="008B36B3" w:rsidP="008B36B3">
            <w:pPr>
              <w:pStyle w:val="GOSTTablenorm"/>
            </w:pPr>
            <w:r w:rsidRPr="00062957">
              <w:t>Указывается итоговая сумма, определяемая по соответствующему коду источников финансирования дефицитов бюджетов</w:t>
            </w:r>
          </w:p>
        </w:tc>
      </w:tr>
      <w:tr w:rsidR="008B36B3" w:rsidRPr="00062957" w14:paraId="02F9DC47" w14:textId="77777777" w:rsidTr="008B36B3">
        <w:trPr>
          <w:trHeight w:val="279"/>
        </w:trPr>
        <w:tc>
          <w:tcPr>
            <w:tcW w:w="1700" w:type="dxa"/>
          </w:tcPr>
          <w:p w14:paraId="2401F91D" w14:textId="77777777" w:rsidR="008B36B3" w:rsidRPr="00062957" w:rsidRDefault="008B36B3" w:rsidP="008B36B3">
            <w:pPr>
              <w:pStyle w:val="GOSTTablenorm"/>
            </w:pPr>
            <w:r w:rsidRPr="00062957">
              <w:t>Примечание</w:t>
            </w:r>
          </w:p>
        </w:tc>
        <w:tc>
          <w:tcPr>
            <w:tcW w:w="1701" w:type="dxa"/>
          </w:tcPr>
          <w:p w14:paraId="7ABE9CE2" w14:textId="77777777" w:rsidR="008B36B3" w:rsidRPr="00062957" w:rsidRDefault="008B36B3" w:rsidP="008B36B3">
            <w:pPr>
              <w:pStyle w:val="GOSTTablenorm"/>
              <w:rPr>
                <w:lang w:val="en-US"/>
              </w:rPr>
            </w:pPr>
            <w:r w:rsidRPr="00062957">
              <w:t>G_S2_D_C</w:t>
            </w:r>
            <w:r w:rsidRPr="00062957">
              <w:rPr>
                <w:lang w:val="en-US"/>
              </w:rPr>
              <w:t>5</w:t>
            </w:r>
          </w:p>
        </w:tc>
        <w:tc>
          <w:tcPr>
            <w:tcW w:w="567" w:type="dxa"/>
          </w:tcPr>
          <w:p w14:paraId="7D9571A6" w14:textId="77777777" w:rsidR="008B36B3" w:rsidRPr="00062957" w:rsidRDefault="008B36B3" w:rsidP="008B36B3">
            <w:pPr>
              <w:pStyle w:val="GOSTTablenorm"/>
              <w:jc w:val="center"/>
            </w:pPr>
            <w:r w:rsidRPr="00062957">
              <w:t>П</w:t>
            </w:r>
          </w:p>
        </w:tc>
        <w:tc>
          <w:tcPr>
            <w:tcW w:w="1134" w:type="dxa"/>
          </w:tcPr>
          <w:p w14:paraId="6935EEB4" w14:textId="77777777" w:rsidR="008B36B3" w:rsidRPr="00062957" w:rsidRDefault="008B36B3" w:rsidP="008B36B3">
            <w:pPr>
              <w:pStyle w:val="GOSTTablenorm"/>
              <w:rPr>
                <w:lang w:val="en-US"/>
              </w:rPr>
            </w:pPr>
            <w:r w:rsidRPr="00062957">
              <w:rPr>
                <w:lang w:val="en-US"/>
              </w:rPr>
              <w:t>T(</w:t>
            </w:r>
            <w:r w:rsidRPr="00062957">
              <w:t>1-254</w:t>
            </w:r>
            <w:r w:rsidRPr="00062957">
              <w:rPr>
                <w:lang w:val="en-US"/>
              </w:rPr>
              <w:t>)</w:t>
            </w:r>
          </w:p>
        </w:tc>
        <w:tc>
          <w:tcPr>
            <w:tcW w:w="567" w:type="dxa"/>
          </w:tcPr>
          <w:p w14:paraId="551363E7" w14:textId="77777777" w:rsidR="008B36B3" w:rsidRPr="00062957" w:rsidRDefault="008B36B3" w:rsidP="008B36B3">
            <w:pPr>
              <w:pStyle w:val="GOSTTablenorm"/>
              <w:jc w:val="center"/>
              <w:rPr>
                <w:szCs w:val="22"/>
              </w:rPr>
            </w:pPr>
            <w:r w:rsidRPr="00062957">
              <w:rPr>
                <w:szCs w:val="22"/>
              </w:rPr>
              <w:t>Н</w:t>
            </w:r>
          </w:p>
        </w:tc>
        <w:tc>
          <w:tcPr>
            <w:tcW w:w="3963" w:type="dxa"/>
          </w:tcPr>
          <w:p w14:paraId="63EC8010" w14:textId="77777777" w:rsidR="008B36B3" w:rsidRPr="00062957" w:rsidRDefault="008B36B3" w:rsidP="008B36B3">
            <w:pPr>
              <w:pStyle w:val="GOSTTablenorm"/>
            </w:pPr>
            <w:r w:rsidRPr="00062957">
              <w:t>Указывается информация, необходимая для исполнения бюджета</w:t>
            </w:r>
          </w:p>
        </w:tc>
      </w:tr>
    </w:tbl>
    <w:p w14:paraId="468449F0" w14:textId="77777777" w:rsidR="008B36B3" w:rsidRPr="008B36B3" w:rsidRDefault="008B36B3" w:rsidP="008B36B3">
      <w:pPr>
        <w:pStyle w:val="32"/>
      </w:pPr>
      <w:bookmarkStart w:id="3356" w:name="_Toc108434878"/>
      <w:bookmarkStart w:id="3357" w:name="_Toc108436608"/>
      <w:bookmarkStart w:id="3358" w:name="_Toc108525009"/>
      <w:bookmarkStart w:id="3359" w:name="_Toc108527864"/>
      <w:bookmarkStart w:id="3360" w:name="_Toc118064642"/>
      <w:bookmarkStart w:id="3361" w:name="_Toc118067463"/>
      <w:bookmarkStart w:id="3362" w:name="_Toc118070453"/>
      <w:bookmarkStart w:id="3363" w:name="_Toc118208613"/>
      <w:bookmarkStart w:id="3364" w:name="_Toc118212540"/>
      <w:bookmarkStart w:id="3365" w:name="_Toc120096774"/>
      <w:bookmarkStart w:id="3366" w:name="_Toc120100010"/>
      <w:bookmarkStart w:id="3367" w:name="_Toc108434879"/>
      <w:bookmarkStart w:id="3368" w:name="_Toc108436609"/>
      <w:bookmarkStart w:id="3369" w:name="_Toc108525010"/>
      <w:bookmarkStart w:id="3370" w:name="_Toc108527865"/>
      <w:bookmarkStart w:id="3371" w:name="_Toc118064643"/>
      <w:bookmarkStart w:id="3372" w:name="_Toc118067464"/>
      <w:bookmarkStart w:id="3373" w:name="_Toc118070454"/>
      <w:bookmarkStart w:id="3374" w:name="_Toc118208614"/>
      <w:bookmarkStart w:id="3375" w:name="_Toc118212541"/>
      <w:bookmarkStart w:id="3376" w:name="_Toc120096775"/>
      <w:bookmarkStart w:id="3377" w:name="_Toc120100011"/>
      <w:bookmarkStart w:id="3378" w:name="_Toc108434880"/>
      <w:bookmarkStart w:id="3379" w:name="_Toc108436610"/>
      <w:bookmarkStart w:id="3380" w:name="_Toc108525011"/>
      <w:bookmarkStart w:id="3381" w:name="_Toc108527866"/>
      <w:bookmarkStart w:id="3382" w:name="_Toc118064644"/>
      <w:bookmarkStart w:id="3383" w:name="_Toc118067465"/>
      <w:bookmarkStart w:id="3384" w:name="_Toc118070455"/>
      <w:bookmarkStart w:id="3385" w:name="_Toc118208615"/>
      <w:bookmarkStart w:id="3386" w:name="_Toc118212542"/>
      <w:bookmarkStart w:id="3387" w:name="_Toc120096776"/>
      <w:bookmarkStart w:id="3388" w:name="_Toc120100012"/>
      <w:bookmarkStart w:id="3389" w:name="_Toc54598668"/>
      <w:bookmarkStart w:id="3390" w:name="_Toc185235793"/>
      <w:bookmarkStart w:id="3391" w:name="_Toc207640706"/>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r w:rsidRPr="008B36B3">
        <w:t>Пример XML</w:t>
      </w:r>
      <w:bookmarkEnd w:id="3389"/>
      <w:bookmarkEnd w:id="3390"/>
      <w:bookmarkEnd w:id="3391"/>
    </w:p>
    <w:p w14:paraId="5C15543B" w14:textId="77777777" w:rsidR="008B36B3" w:rsidRPr="00062957" w:rsidRDefault="008B36B3" w:rsidP="00D95CA1">
      <w:pPr>
        <w:pStyle w:val="GOSTScript"/>
        <w:ind w:left="0" w:right="0" w:firstLine="227"/>
      </w:pPr>
      <w:r w:rsidRPr="00062957">
        <w:t>&lt;?xml version="1.0" encoding="UTF-8"?&gt;</w:t>
      </w:r>
    </w:p>
    <w:p w14:paraId="394D3653" w14:textId="77777777" w:rsidR="008B36B3" w:rsidRPr="00062957" w:rsidRDefault="008B36B3" w:rsidP="00D95CA1">
      <w:pPr>
        <w:pStyle w:val="GOSTScript"/>
        <w:ind w:left="0" w:right="0" w:firstLine="227"/>
      </w:pPr>
      <w:r w:rsidRPr="00062957">
        <w:t>&lt;soapenv:Envelope xmlns:soapenv="http://schemas.xmlsoap.org/soap/envelope/" xmlns:wsu="http://docs.oasis-open.org/wss/2004/01/oasis-200401-wss-wssecurity-utility-1.0.xsd" xmlns:wsse="http://docs.oasis-open.org/wss/2004/01/oasis-200401-wss-wssecurity-secext-1.0.xsd"&gt;</w:t>
      </w:r>
    </w:p>
    <w:p w14:paraId="6229CE4A" w14:textId="77777777" w:rsidR="008B36B3" w:rsidRPr="00062957" w:rsidRDefault="008B36B3" w:rsidP="00D95CA1">
      <w:pPr>
        <w:pStyle w:val="GOSTScript"/>
        <w:ind w:left="0" w:right="0" w:firstLine="227"/>
      </w:pPr>
      <w:r w:rsidRPr="00062957">
        <w:lastRenderedPageBreak/>
        <w:t>&lt;env:Header xmlns:env="http://schemas.xmlsoap.org/soap/envelope/"&gt;&lt;wsse:Security wsu:Id="Id-sec-f9cb3040b7ca31cd7876d625c632e1aed304"&gt;</w:t>
      </w:r>
    </w:p>
    <w:p w14:paraId="78DBD94D" w14:textId="77777777" w:rsidR="008B36B3" w:rsidRPr="00062957" w:rsidRDefault="008B36B3" w:rsidP="00D95CA1">
      <w:pPr>
        <w:pStyle w:val="GOSTScript"/>
        <w:ind w:left="0" w:right="0" w:firstLine="227"/>
      </w:pPr>
      <w:r w:rsidRPr="00062957">
        <w:t>&lt;Signature xmlns="http://www.w3.org/2000/09/xmldsig#" Id="Id-sig-b9199ca934cfa91bcff69e807d7b0dbd26f6"&gt;</w:t>
      </w:r>
    </w:p>
    <w:p w14:paraId="252C58CF" w14:textId="77777777" w:rsidR="008B36B3" w:rsidRPr="00062957" w:rsidRDefault="008B36B3" w:rsidP="00D95CA1">
      <w:pPr>
        <w:pStyle w:val="GOSTScript"/>
        <w:ind w:left="0" w:right="0" w:firstLine="227"/>
      </w:pPr>
      <w:r w:rsidRPr="00062957">
        <w:t>&lt;SignedInfo&gt;</w:t>
      </w:r>
    </w:p>
    <w:p w14:paraId="3157BE2A" w14:textId="77777777" w:rsidR="008B36B3" w:rsidRPr="00062957" w:rsidRDefault="008B36B3" w:rsidP="00D95CA1">
      <w:pPr>
        <w:pStyle w:val="GOSTScript"/>
        <w:ind w:left="0" w:right="0" w:firstLine="227"/>
      </w:pPr>
      <w:r w:rsidRPr="00062957">
        <w:t>&lt;CanonicalizationMethod Algorithm="http://www.w3.org/2001/10/xml-exc-c14n#"/&gt;</w:t>
      </w:r>
    </w:p>
    <w:p w14:paraId="0E27173F" w14:textId="77777777" w:rsidR="008B36B3" w:rsidRPr="00062957" w:rsidRDefault="008B36B3" w:rsidP="00D95CA1">
      <w:pPr>
        <w:pStyle w:val="GOSTScript"/>
        <w:ind w:left="0" w:right="0" w:firstLine="227"/>
      </w:pPr>
      <w:r w:rsidRPr="00062957">
        <w:t>&lt;SignatureMethod Algorithm="http://www.w3.org/2001/04/xmldsig-more#gostr34102001-gostr3411"/&gt;</w:t>
      </w:r>
    </w:p>
    <w:p w14:paraId="0CB37207" w14:textId="77777777" w:rsidR="008B36B3" w:rsidRPr="00062957" w:rsidRDefault="008B36B3" w:rsidP="00D95CA1">
      <w:pPr>
        <w:pStyle w:val="GOSTScript"/>
        <w:ind w:left="0" w:right="0" w:firstLine="227"/>
      </w:pPr>
      <w:r w:rsidRPr="00062957">
        <w:t>&lt;Reference URI="#Id-wssecdata-29cef34e3106063e64fead91c94aeda97ff4" Id="Id-dataref-ea575c0bb2c994b98298d2c77dcd5a7dbaa1"&gt;</w:t>
      </w:r>
    </w:p>
    <w:p w14:paraId="5B2A3B7A" w14:textId="77777777" w:rsidR="008B36B3" w:rsidRPr="00062957" w:rsidRDefault="008B36B3" w:rsidP="00D95CA1">
      <w:pPr>
        <w:pStyle w:val="GOSTScript"/>
        <w:ind w:left="0" w:right="0" w:firstLine="227"/>
      </w:pPr>
      <w:r w:rsidRPr="00062957">
        <w:t>&lt;Transforms&gt;</w:t>
      </w:r>
    </w:p>
    <w:p w14:paraId="7E38955A" w14:textId="77777777" w:rsidR="008B36B3" w:rsidRPr="00062957" w:rsidRDefault="008B36B3" w:rsidP="00D95CA1">
      <w:pPr>
        <w:pStyle w:val="GOSTScript"/>
        <w:ind w:left="0" w:right="0" w:firstLine="227"/>
      </w:pPr>
      <w:r w:rsidRPr="00062957">
        <w:t>&lt;Transform Algorithm="http://www.w3.org/2001/10/xml-exc-c14n#"/&gt;</w:t>
      </w:r>
    </w:p>
    <w:p w14:paraId="5BC69C53" w14:textId="77777777" w:rsidR="008B36B3" w:rsidRPr="00062957" w:rsidRDefault="008B36B3" w:rsidP="00D95CA1">
      <w:pPr>
        <w:pStyle w:val="GOSTScript"/>
        <w:ind w:left="0" w:right="0" w:firstLine="227"/>
      </w:pPr>
      <w:r w:rsidRPr="00062957">
        <w:t>&lt;/Transforms&gt;</w:t>
      </w:r>
    </w:p>
    <w:p w14:paraId="6D67F517" w14:textId="77777777" w:rsidR="008B36B3" w:rsidRPr="00062957" w:rsidRDefault="008B36B3" w:rsidP="00D95CA1">
      <w:pPr>
        <w:pStyle w:val="GOSTScript"/>
        <w:ind w:left="0" w:right="0" w:firstLine="227"/>
      </w:pPr>
      <w:r w:rsidRPr="00062957">
        <w:t>&lt;DigestMethod Algorithm="http://www.w3.org/2001/04/xmldsig-more#gostr3411"/&gt;</w:t>
      </w:r>
    </w:p>
    <w:p w14:paraId="4832647F" w14:textId="77777777" w:rsidR="008B36B3" w:rsidRPr="00062957" w:rsidRDefault="008B36B3" w:rsidP="00D95CA1">
      <w:pPr>
        <w:pStyle w:val="GOSTScript"/>
        <w:ind w:left="0" w:right="0" w:firstLine="227"/>
      </w:pPr>
      <w:r w:rsidRPr="00062957">
        <w:t>&lt;DigestValue&gt;4bqC9/3OSJqEHDz00XLzUf29YFcetigx2jr08qUp7fQ=&lt;/DigestValue&gt;</w:t>
      </w:r>
    </w:p>
    <w:p w14:paraId="504640C4" w14:textId="77777777" w:rsidR="008B36B3" w:rsidRPr="00062957" w:rsidRDefault="008B36B3" w:rsidP="00D95CA1">
      <w:pPr>
        <w:pStyle w:val="GOSTScript"/>
        <w:ind w:left="0" w:right="0" w:firstLine="227"/>
      </w:pPr>
      <w:r w:rsidRPr="00062957">
        <w:t>&lt;/Reference&gt;</w:t>
      </w:r>
    </w:p>
    <w:p w14:paraId="322F76DF" w14:textId="77777777" w:rsidR="008B36B3" w:rsidRPr="00062957" w:rsidRDefault="008B36B3" w:rsidP="00D95CA1">
      <w:pPr>
        <w:pStyle w:val="GOSTScript"/>
        <w:ind w:left="0" w:right="0" w:firstLine="227"/>
      </w:pPr>
      <w:r w:rsidRPr="00062957">
        <w:t>&lt;Reference Type="http://www.w3.org/TR/2002/REC-xmldsig-core-20020212/xmldsig-core-schema.xsd#X509Data" URI="#Id-keyinfo-11712390bc17243d110193ac033f54873ad8" Id="Id-keyinforef-ac3c6eb29c9af1964819db52ec661b26c339"&gt;</w:t>
      </w:r>
    </w:p>
    <w:p w14:paraId="61F0106B" w14:textId="77777777" w:rsidR="008B36B3" w:rsidRPr="00062957" w:rsidRDefault="008B36B3" w:rsidP="00D95CA1">
      <w:pPr>
        <w:pStyle w:val="GOSTScript"/>
        <w:ind w:left="0" w:right="0" w:firstLine="227"/>
      </w:pPr>
      <w:r w:rsidRPr="00062957">
        <w:t>&lt;Transforms&gt;</w:t>
      </w:r>
    </w:p>
    <w:p w14:paraId="51B2B6AE" w14:textId="77777777" w:rsidR="008B36B3" w:rsidRPr="00062957" w:rsidRDefault="008B36B3" w:rsidP="00D95CA1">
      <w:pPr>
        <w:pStyle w:val="GOSTScript"/>
        <w:ind w:left="0" w:right="0" w:firstLine="227"/>
      </w:pPr>
      <w:r w:rsidRPr="00062957">
        <w:t>&lt;Transform Algorithm="http://www.w3.org/2001/10/xml-exc-c14n#"/&gt;</w:t>
      </w:r>
    </w:p>
    <w:p w14:paraId="50171AEF" w14:textId="77777777" w:rsidR="008B36B3" w:rsidRPr="00062957" w:rsidRDefault="008B36B3" w:rsidP="00D95CA1">
      <w:pPr>
        <w:pStyle w:val="GOSTScript"/>
        <w:ind w:left="0" w:right="0" w:firstLine="227"/>
      </w:pPr>
      <w:r w:rsidRPr="00062957">
        <w:t>&lt;/Transforms&gt;</w:t>
      </w:r>
    </w:p>
    <w:p w14:paraId="217127FB" w14:textId="77777777" w:rsidR="008B36B3" w:rsidRPr="00062957" w:rsidRDefault="008B36B3" w:rsidP="00D95CA1">
      <w:pPr>
        <w:pStyle w:val="GOSTScript"/>
        <w:ind w:left="0" w:right="0" w:firstLine="227"/>
      </w:pPr>
      <w:r w:rsidRPr="00062957">
        <w:t>&lt;DigestMethod Algorithm="http://www.w3.org/2001/04/xmldsig-more#gostr3411"/&gt;</w:t>
      </w:r>
    </w:p>
    <w:p w14:paraId="0D1783E8" w14:textId="77777777" w:rsidR="008B36B3" w:rsidRPr="00062957" w:rsidRDefault="008B36B3" w:rsidP="00D95CA1">
      <w:pPr>
        <w:pStyle w:val="GOSTScript"/>
        <w:ind w:left="0" w:right="0" w:firstLine="227"/>
      </w:pPr>
      <w:r w:rsidRPr="00062957">
        <w:t>&lt;DigestValue&gt;+0q515JTexjW0go5SdPl7+ydqXUKST91N44lIbXt8Yo=&lt;/DigestValue&gt;</w:t>
      </w:r>
    </w:p>
    <w:p w14:paraId="5A2C05D7" w14:textId="77777777" w:rsidR="008B36B3" w:rsidRPr="00062957" w:rsidRDefault="008B36B3" w:rsidP="00D95CA1">
      <w:pPr>
        <w:pStyle w:val="GOSTScript"/>
        <w:ind w:left="0" w:right="0" w:firstLine="227"/>
      </w:pPr>
      <w:r w:rsidRPr="00062957">
        <w:t>&lt;/Reference&gt;</w:t>
      </w:r>
    </w:p>
    <w:p w14:paraId="65E8E989" w14:textId="77777777" w:rsidR="008B36B3" w:rsidRPr="00062957" w:rsidRDefault="008B36B3" w:rsidP="00D95CA1">
      <w:pPr>
        <w:pStyle w:val="GOSTScript"/>
        <w:ind w:left="0" w:right="0" w:firstLine="227"/>
      </w:pPr>
      <w:r w:rsidRPr="00062957">
        <w:t>&lt;Reference URI="#Id-sp-4179cfd1e4ba9c0aaed70450fc3c741c9c08" Id="Id-ref-cb8cc265f168034494eca1c25ec74bf9433c"&gt;</w:t>
      </w:r>
    </w:p>
    <w:p w14:paraId="33542435" w14:textId="77777777" w:rsidR="008B36B3" w:rsidRPr="00062957" w:rsidRDefault="008B36B3" w:rsidP="00D95CA1">
      <w:pPr>
        <w:pStyle w:val="GOSTScript"/>
        <w:ind w:left="0" w:right="0" w:firstLine="227"/>
      </w:pPr>
      <w:r w:rsidRPr="00062957">
        <w:t>&lt;Transforms&gt;</w:t>
      </w:r>
    </w:p>
    <w:p w14:paraId="3DFDCD43" w14:textId="77777777" w:rsidR="008B36B3" w:rsidRPr="00062957" w:rsidRDefault="008B36B3" w:rsidP="00D95CA1">
      <w:pPr>
        <w:pStyle w:val="GOSTScript"/>
        <w:ind w:left="0" w:right="0" w:firstLine="227"/>
      </w:pPr>
      <w:r w:rsidRPr="00062957">
        <w:t>&lt;Transform Algorithm="http://www.w3.org/2001/10/xml-exc-c14n#"/&gt;</w:t>
      </w:r>
    </w:p>
    <w:p w14:paraId="4CB84C2B" w14:textId="77777777" w:rsidR="008B36B3" w:rsidRPr="00062957" w:rsidRDefault="008B36B3" w:rsidP="00D95CA1">
      <w:pPr>
        <w:pStyle w:val="GOSTScript"/>
        <w:ind w:left="0" w:right="0" w:firstLine="227"/>
      </w:pPr>
      <w:r w:rsidRPr="00062957">
        <w:t>&lt;/Transforms&gt;</w:t>
      </w:r>
    </w:p>
    <w:p w14:paraId="554EFCBD" w14:textId="77777777" w:rsidR="008B36B3" w:rsidRPr="00062957" w:rsidRDefault="008B36B3" w:rsidP="00D95CA1">
      <w:pPr>
        <w:pStyle w:val="GOSTScript"/>
        <w:ind w:left="0" w:right="0" w:firstLine="227"/>
      </w:pPr>
      <w:r w:rsidRPr="00062957">
        <w:t>&lt;DigestMethod Algorithm="http://www.w3.org/2001/04/xmldsig-more#gostr3411"/&gt;</w:t>
      </w:r>
    </w:p>
    <w:p w14:paraId="5242C6CF" w14:textId="77777777" w:rsidR="008B36B3" w:rsidRPr="00062957" w:rsidRDefault="008B36B3" w:rsidP="00D95CA1">
      <w:pPr>
        <w:pStyle w:val="GOSTScript"/>
        <w:ind w:left="0" w:right="0" w:firstLine="227"/>
      </w:pPr>
      <w:r w:rsidRPr="00062957">
        <w:t>&lt;DigestValue&gt;f10/P/MZ5W1AwvdMPGkqpWfYGkK10xUw6SycuQIgFIc=&lt;/DigestValue&gt;</w:t>
      </w:r>
    </w:p>
    <w:p w14:paraId="66D1DF78" w14:textId="77777777" w:rsidR="008B36B3" w:rsidRPr="00062957" w:rsidRDefault="008B36B3" w:rsidP="00D95CA1">
      <w:pPr>
        <w:pStyle w:val="GOSTScript"/>
        <w:ind w:left="0" w:right="0" w:firstLine="227"/>
      </w:pPr>
      <w:r w:rsidRPr="00062957">
        <w:t>&lt;/Reference&gt;</w:t>
      </w:r>
    </w:p>
    <w:p w14:paraId="1C76EA7E" w14:textId="77777777" w:rsidR="008B36B3" w:rsidRPr="00062957" w:rsidRDefault="008B36B3" w:rsidP="00D95CA1">
      <w:pPr>
        <w:pStyle w:val="GOSTScript"/>
        <w:ind w:left="0" w:right="0" w:firstLine="227"/>
      </w:pPr>
      <w:r w:rsidRPr="00062957">
        <w:t>&lt;/SignedInfo&gt;</w:t>
      </w:r>
    </w:p>
    <w:p w14:paraId="190EACD5" w14:textId="77777777" w:rsidR="008B36B3" w:rsidRPr="00062957" w:rsidRDefault="008B36B3" w:rsidP="00D95CA1">
      <w:pPr>
        <w:pStyle w:val="GOSTScript"/>
        <w:ind w:left="0" w:right="0" w:firstLine="227"/>
      </w:pPr>
      <w:r w:rsidRPr="00062957">
        <w:t>&lt;SignatureValue&gt;Xg8mlCU46QdjuUgHR/GFI13DKE7tfRDOphsVyNpFnxC/Sa2XnEuGBKeW7azroY19</w:t>
      </w:r>
    </w:p>
    <w:p w14:paraId="63091EAD" w14:textId="77777777" w:rsidR="008B36B3" w:rsidRPr="00062957" w:rsidRDefault="008B36B3" w:rsidP="00D95CA1">
      <w:pPr>
        <w:pStyle w:val="GOSTScript"/>
        <w:ind w:left="0" w:right="0" w:firstLine="227"/>
      </w:pPr>
      <w:r w:rsidRPr="00062957">
        <w:t>3u7EHXe4dKfnrJ7k7Eq5+A==&lt;/SignatureValue&gt;</w:t>
      </w:r>
    </w:p>
    <w:p w14:paraId="6FEAAEA2" w14:textId="77777777" w:rsidR="008B36B3" w:rsidRPr="00062957" w:rsidRDefault="008B36B3" w:rsidP="00D95CA1">
      <w:pPr>
        <w:pStyle w:val="GOSTScript"/>
        <w:ind w:left="0" w:right="0" w:firstLine="227"/>
      </w:pPr>
      <w:r w:rsidRPr="00062957">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193A6A40" w14:textId="77777777" w:rsidR="008B36B3" w:rsidRPr="00062957" w:rsidRDefault="008B36B3" w:rsidP="00D95CA1">
      <w:pPr>
        <w:pStyle w:val="GOSTScript"/>
        <w:ind w:left="0" w:right="0" w:firstLine="227"/>
      </w:pPr>
      <w:r w:rsidRPr="00062957">
        <w:t>&lt;Object&gt;</w:t>
      </w:r>
    </w:p>
    <w:p w14:paraId="710AD437" w14:textId="77777777" w:rsidR="008B36B3" w:rsidRPr="00062957" w:rsidRDefault="008B36B3" w:rsidP="00D95CA1">
      <w:pPr>
        <w:pStyle w:val="GOSTScript"/>
        <w:ind w:left="0" w:right="0" w:firstLine="227"/>
      </w:pPr>
      <w:r w:rsidRPr="00062957">
        <w:t>&lt;QualifyingProperties xmlns="http://uri.etsi.org/01903/v1.4.1#" Target="Id-sig-b9199ca934cfa91bcff69e807d7b0dbd26f6"&gt;</w:t>
      </w:r>
    </w:p>
    <w:p w14:paraId="477C404F" w14:textId="77777777" w:rsidR="008B36B3" w:rsidRPr="00062957" w:rsidRDefault="008B36B3" w:rsidP="00D95CA1">
      <w:pPr>
        <w:pStyle w:val="GOSTScript"/>
        <w:ind w:left="0" w:right="0" w:firstLine="227"/>
      </w:pPr>
      <w:r w:rsidRPr="00062957">
        <w:t>&lt;SignedProperties Id="Id-sp-4179cfd1e4ba9c0aaed70450fc3c741c9c08"&gt;</w:t>
      </w:r>
    </w:p>
    <w:p w14:paraId="04BBFA22" w14:textId="77777777" w:rsidR="008B36B3" w:rsidRPr="00062957" w:rsidRDefault="008B36B3" w:rsidP="00D95CA1">
      <w:pPr>
        <w:pStyle w:val="GOSTScript"/>
        <w:ind w:left="0" w:right="0" w:firstLine="227"/>
      </w:pPr>
      <w:r w:rsidRPr="00062957">
        <w:t>&lt;SignedSignatureProperties Id="Id-ssp-408cecc6a155b8a0f2850e81d5f57496bb2b"/&gt;</w:t>
      </w:r>
    </w:p>
    <w:p w14:paraId="3A779F40" w14:textId="77777777" w:rsidR="008B36B3" w:rsidRPr="00062957" w:rsidRDefault="008B36B3" w:rsidP="00D95CA1">
      <w:pPr>
        <w:pStyle w:val="GOSTScript"/>
        <w:ind w:left="0" w:right="0" w:firstLine="227"/>
      </w:pPr>
      <w:r w:rsidRPr="00062957">
        <w:t>&lt;/SignedProperties&gt;</w:t>
      </w:r>
    </w:p>
    <w:p w14:paraId="1A253D3C" w14:textId="77777777" w:rsidR="008B36B3" w:rsidRPr="00062957" w:rsidRDefault="008B36B3" w:rsidP="00D95CA1">
      <w:pPr>
        <w:pStyle w:val="GOSTScript"/>
        <w:ind w:left="0" w:right="0" w:firstLine="227"/>
      </w:pPr>
      <w:r w:rsidRPr="00062957">
        <w:t>&lt;/QualifyingProperties&gt;</w:t>
      </w:r>
    </w:p>
    <w:p w14:paraId="21AAD840" w14:textId="77777777" w:rsidR="008B36B3" w:rsidRPr="00062957" w:rsidRDefault="008B36B3" w:rsidP="00D95CA1">
      <w:pPr>
        <w:pStyle w:val="GOSTScript"/>
        <w:ind w:left="0" w:right="0" w:firstLine="227"/>
      </w:pPr>
      <w:r w:rsidRPr="00062957">
        <w:t>&lt;/Object&gt;</w:t>
      </w:r>
    </w:p>
    <w:p w14:paraId="3236E498" w14:textId="77777777" w:rsidR="008B36B3" w:rsidRPr="00062957" w:rsidRDefault="008B36B3" w:rsidP="00D95CA1">
      <w:pPr>
        <w:pStyle w:val="GOSTScript"/>
        <w:ind w:left="0" w:right="0" w:firstLine="227"/>
      </w:pPr>
      <w:r w:rsidRPr="00062957">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7EEC70C9" w14:textId="77777777" w:rsidR="008B36B3" w:rsidRPr="00062957" w:rsidRDefault="008B36B3" w:rsidP="00D95CA1">
      <w:pPr>
        <w:pStyle w:val="GOSTScript"/>
        <w:ind w:left="0" w:right="0" w:firstLine="227"/>
      </w:pPr>
      <w:r w:rsidRPr="00062957">
        <w:t>CVNlcnZlciBDQTEgMB4GCSqGSIb3DQEJARYRdWNfZmtAcm9za2F6bmEucnUxHDAa</w:t>
      </w:r>
    </w:p>
    <w:p w14:paraId="4FAFB97E" w14:textId="77777777" w:rsidR="008B36B3" w:rsidRPr="00062957" w:rsidRDefault="008B36B3" w:rsidP="00D95CA1">
      <w:pPr>
        <w:pStyle w:val="GOSTScript"/>
        <w:ind w:left="0" w:right="0" w:firstLine="227"/>
      </w:pPr>
      <w:r w:rsidRPr="00062957">
        <w:t>BgNVBAgMEzc3INCzLiDQnNC+0YHQutCy0LAxGjAYBggqhQMDgQMBARIMMDA3NzEw</w:t>
      </w:r>
    </w:p>
    <w:p w14:paraId="236BF4F6" w14:textId="77777777" w:rsidR="008B36B3" w:rsidRPr="00062957" w:rsidRDefault="008B36B3" w:rsidP="00D95CA1">
      <w:pPr>
        <w:pStyle w:val="GOSTScript"/>
        <w:ind w:left="0" w:right="0" w:firstLine="227"/>
      </w:pPr>
      <w:r w:rsidRPr="00062957">
        <w:t>NTY4NzYwMRgwFgYFKoUDZAESDTEwNDc3OTcwMTk4MzAxLDAqBgNVBAkMI9GD0LvQ</w:t>
      </w:r>
    </w:p>
    <w:p w14:paraId="7FA14134" w14:textId="77777777" w:rsidR="008B36B3" w:rsidRPr="00062957" w:rsidRDefault="008B36B3" w:rsidP="00D95CA1">
      <w:pPr>
        <w:pStyle w:val="GOSTScript"/>
        <w:ind w:left="0" w:right="0" w:firstLine="227"/>
      </w:pPr>
      <w:r w:rsidRPr="00062957">
        <w:t>uNGG0LAg0JjQu9GM0LjQvdC60LAsINC00L7QvCA3MRUwEwYDVQQHDAzQnNC+0YHQ</w:t>
      </w:r>
    </w:p>
    <w:p w14:paraId="684F5ECD" w14:textId="77777777" w:rsidR="008B36B3" w:rsidRPr="00062957" w:rsidRDefault="008B36B3" w:rsidP="00D95CA1">
      <w:pPr>
        <w:pStyle w:val="GOSTScript"/>
        <w:ind w:left="0" w:right="0" w:firstLine="227"/>
      </w:pPr>
      <w:r w:rsidRPr="00062957">
        <w:t>utCy0LAxCzAJBgNVBAYTAlJVMTgwNgYDVQQKDC/QpNC10LTQtdGA0LDQu9GM0L3Q</w:t>
      </w:r>
    </w:p>
    <w:p w14:paraId="47F4C280" w14:textId="77777777" w:rsidR="008B36B3" w:rsidRPr="00062957" w:rsidRDefault="008B36B3" w:rsidP="00D95CA1">
      <w:pPr>
        <w:pStyle w:val="GOSTScript"/>
        <w:ind w:left="0" w:right="0" w:firstLine="227"/>
      </w:pPr>
      <w:r w:rsidRPr="00062957">
        <w:t>vtC1INC60LDQt9C90LDRh9C10LnRgdGC0LLQvjE/MD0GA1UEAww20KPQpiDQpNC1</w:t>
      </w:r>
    </w:p>
    <w:p w14:paraId="13D69526" w14:textId="77777777" w:rsidR="008B36B3" w:rsidRPr="00062957" w:rsidRDefault="008B36B3" w:rsidP="00D95CA1">
      <w:pPr>
        <w:pStyle w:val="GOSTScript"/>
        <w:ind w:left="0" w:right="0" w:firstLine="227"/>
      </w:pPr>
      <w:r w:rsidRPr="00062957">
        <w:t>0LTQtdGA0LDQu9GM0L3QvtCz0L4g0LrQsNC30L3QsNGH0LXQudGB0YLQstCwMB4X</w:t>
      </w:r>
    </w:p>
    <w:p w14:paraId="2A2494D1" w14:textId="77777777" w:rsidR="008B36B3" w:rsidRPr="00062957" w:rsidRDefault="008B36B3" w:rsidP="00D95CA1">
      <w:pPr>
        <w:pStyle w:val="GOSTScript"/>
        <w:ind w:left="0" w:right="0" w:firstLine="227"/>
      </w:pPr>
      <w:r w:rsidRPr="00062957">
        <w:t>DTE2MDQwNzA4MTExMFoXDTE3MDcwNzA4MTExMFowggITMRYwFAYFKoUDZAMSCzEy</w:t>
      </w:r>
    </w:p>
    <w:p w14:paraId="586DF0BD" w14:textId="77777777" w:rsidR="008B36B3" w:rsidRPr="00062957" w:rsidRDefault="008B36B3" w:rsidP="00D95CA1">
      <w:pPr>
        <w:pStyle w:val="GOSTScript"/>
        <w:ind w:left="0" w:right="0" w:firstLine="227"/>
      </w:pPr>
      <w:r w:rsidRPr="00062957">
        <w:lastRenderedPageBreak/>
        <w:t>MzQ1Njc4OTAxMRgwFgYFKoUDZAESDTAxMjM0NTY3ODkxMjMxGjAYBggqhQMDgQMB</w:t>
      </w:r>
    </w:p>
    <w:p w14:paraId="0CB96232" w14:textId="77777777" w:rsidR="008B36B3" w:rsidRPr="00062957" w:rsidRDefault="008B36B3" w:rsidP="00D95CA1">
      <w:pPr>
        <w:pStyle w:val="GOSTScript"/>
        <w:ind w:left="0" w:right="0" w:firstLine="227"/>
      </w:pPr>
      <w:r w:rsidRPr="00062957">
        <w:t>ARIMMDAxMjM0NTY3ODkwMSYwJAYJKoZIhvcNAQkBFhduLm5hZ292aXRzeW5AaW5m</w:t>
      </w:r>
    </w:p>
    <w:p w14:paraId="3EF8E258" w14:textId="77777777" w:rsidR="008B36B3" w:rsidRPr="00062957" w:rsidRDefault="008B36B3" w:rsidP="00D95CA1">
      <w:pPr>
        <w:pStyle w:val="GOSTScript"/>
        <w:ind w:left="0" w:right="0" w:firstLine="227"/>
      </w:pPr>
      <w:r w:rsidRPr="00062957">
        <w:t>b3NlYy5ydTELMAkGA1UEBhMCUlUxHDAaBgNVBAgMEzc3INCzLiDQnNC+0YHQutCy</w:t>
      </w:r>
    </w:p>
    <w:p w14:paraId="6D101D10" w14:textId="77777777" w:rsidR="008B36B3" w:rsidRPr="00062957" w:rsidRDefault="008B36B3" w:rsidP="00D95CA1">
      <w:pPr>
        <w:pStyle w:val="GOSTScript"/>
        <w:ind w:left="0" w:right="0" w:firstLine="227"/>
      </w:pPr>
      <w:r w:rsidRPr="00062957">
        <w:t>0LAxFTATBgNVBAcMDNCc0L7RgdC60LLQsDE4MDYGA1UECgwv0KTQtdC00LXRgNCw</w:t>
      </w:r>
    </w:p>
    <w:p w14:paraId="1E37D983" w14:textId="77777777" w:rsidR="008B36B3" w:rsidRPr="00062957" w:rsidRDefault="008B36B3" w:rsidP="00D95CA1">
      <w:pPr>
        <w:pStyle w:val="GOSTScript"/>
        <w:ind w:left="0" w:right="0" w:firstLine="227"/>
      </w:pPr>
      <w:r w:rsidRPr="00062957">
        <w:t>0LvRjNC90L7QtSDQutCw0LfQvdCw0YfQtdC50YHRgtCy0L4xNDAyBgNVBAsMK9GC</w:t>
      </w:r>
    </w:p>
    <w:p w14:paraId="5FA0433D" w14:textId="77777777" w:rsidR="008B36B3" w:rsidRPr="00062957" w:rsidRDefault="008B36B3" w:rsidP="00D95CA1">
      <w:pPr>
        <w:pStyle w:val="GOSTScript"/>
        <w:ind w:left="0" w:right="0" w:firstLine="227"/>
      </w:pPr>
      <w:r w:rsidRPr="00062957">
        <w:t>0LXRgdGC0L7QstC+0LUg0L/QvtC00YDQsNC30LTQtdC70LXQvdC40LUxHDAaBgNV</w:t>
      </w:r>
    </w:p>
    <w:p w14:paraId="22407465" w14:textId="77777777" w:rsidR="008B36B3" w:rsidRPr="00062957" w:rsidRDefault="008B36B3" w:rsidP="00D95CA1">
      <w:pPr>
        <w:pStyle w:val="GOSTScript"/>
        <w:ind w:left="0" w:right="0" w:firstLine="227"/>
      </w:pPr>
      <w:r w:rsidRPr="00062957">
        <w:t>BCoME2PQtdGA0YLQuNGE0LjQutCw0YIxGTAXBgNVBAQMENCi0LXRgdGC0L7QstGL</w:t>
      </w:r>
    </w:p>
    <w:p w14:paraId="1DBE1C7D" w14:textId="77777777" w:rsidR="008B36B3" w:rsidRPr="00062957" w:rsidRDefault="008B36B3" w:rsidP="00D95CA1">
      <w:pPr>
        <w:pStyle w:val="GOSTScript"/>
        <w:ind w:left="0" w:right="0" w:firstLine="227"/>
      </w:pPr>
      <w:r w:rsidRPr="00062957">
        <w:t>0LkxPTA7BgNVBAwMNNCi0LXRgdGC0L7QstGL0Lkg0YHQtdGA0YLQuNGE0LjQutCw</w:t>
      </w:r>
    </w:p>
    <w:p w14:paraId="21579A10" w14:textId="77777777" w:rsidR="008B36B3" w:rsidRPr="00062957" w:rsidRDefault="008B36B3" w:rsidP="00D95CA1">
      <w:pPr>
        <w:pStyle w:val="GOSTScript"/>
        <w:ind w:left="0" w:right="0" w:firstLine="227"/>
      </w:pPr>
      <w:r w:rsidRPr="00062957">
        <w:t>0YIg0L/QvtC00L/QuNGB0LgxQTA/BgkqhkiG9w0BCQIMMklOTlw9MDEyMzQ1Njc4</w:t>
      </w:r>
    </w:p>
    <w:p w14:paraId="38BE298F" w14:textId="77777777" w:rsidR="008B36B3" w:rsidRPr="00062957" w:rsidRDefault="008B36B3" w:rsidP="00D95CA1">
      <w:pPr>
        <w:pStyle w:val="GOSTScript"/>
        <w:ind w:left="0" w:right="0" w:firstLine="227"/>
      </w:pPr>
      <w:r w:rsidRPr="00062957">
        <w:t>OS9LUFBcPTEyMzQ1Njc4OS9PR1JOXD0wMTIzNDU2Nzg5MTIzMS4wLAYDVQQDDCXQ</w:t>
      </w:r>
    </w:p>
    <w:p w14:paraId="724D334E" w14:textId="77777777" w:rsidR="008B36B3" w:rsidRPr="00062957" w:rsidRDefault="008B36B3" w:rsidP="00D95CA1">
      <w:pPr>
        <w:pStyle w:val="GOSTScript"/>
        <w:ind w:left="0" w:right="0" w:firstLine="227"/>
      </w:pPr>
      <w:r w:rsidRPr="00062957">
        <w:t>otC10YHRgtC+0LLRi9C5INGB0LXRgNGC0LjRhNC40LrQsNGCMGMwHAYGKoUDAgIT</w:t>
      </w:r>
    </w:p>
    <w:p w14:paraId="16B627CE" w14:textId="77777777" w:rsidR="008B36B3" w:rsidRPr="00062957" w:rsidRDefault="008B36B3" w:rsidP="00D95CA1">
      <w:pPr>
        <w:pStyle w:val="GOSTScript"/>
        <w:ind w:left="0" w:right="0" w:firstLine="227"/>
      </w:pPr>
      <w:r w:rsidRPr="00062957">
        <w:t>MBIGByqFAwICJAAGByqFAwICHgEDQwAEQM/mE38gcSmh2U183WL3aPaP3tJu0vTq</w:t>
      </w:r>
    </w:p>
    <w:p w14:paraId="6521D609" w14:textId="77777777" w:rsidR="008B36B3" w:rsidRPr="00062957" w:rsidRDefault="008B36B3" w:rsidP="00D95CA1">
      <w:pPr>
        <w:pStyle w:val="GOSTScript"/>
        <w:ind w:left="0" w:right="0" w:firstLine="227"/>
      </w:pPr>
      <w:r w:rsidRPr="00062957">
        <w:t>CndMDcb72IGcv8nO7QkaqnFwXrkt6zScdQlQgUX78ct0+jNJa7ZIdLGjggRJMIIE</w:t>
      </w:r>
    </w:p>
    <w:p w14:paraId="5E1D0D0E" w14:textId="77777777" w:rsidR="008B36B3" w:rsidRPr="00062957" w:rsidRDefault="008B36B3" w:rsidP="00D95CA1">
      <w:pPr>
        <w:pStyle w:val="GOSTScript"/>
        <w:ind w:left="0" w:right="0" w:firstLine="227"/>
      </w:pPr>
      <w:r w:rsidRPr="00062957">
        <w:t>RTAMBgNVHRMBAf8EAjAAMB0GA1UdIAQWMBQwCAYGKoUDZHEBMAgGBiqFA2RxAjBN</w:t>
      </w:r>
    </w:p>
    <w:p w14:paraId="1B8AC09C" w14:textId="77777777" w:rsidR="008B36B3" w:rsidRPr="00062957" w:rsidRDefault="008B36B3" w:rsidP="00D95CA1">
      <w:pPr>
        <w:pStyle w:val="GOSTScript"/>
        <w:ind w:left="0" w:right="0" w:firstLine="227"/>
      </w:pPr>
      <w:r w:rsidRPr="00062957">
        <w:t>BgUqhQNkbwREDELQmtGA0LjQv9GC0L7Qn9GA0L4gQ1NQICjQstC10YDRgdC40Y8g</w:t>
      </w:r>
    </w:p>
    <w:p w14:paraId="350BD114" w14:textId="77777777" w:rsidR="008B36B3" w:rsidRPr="00062957" w:rsidRDefault="008B36B3" w:rsidP="00D95CA1">
      <w:pPr>
        <w:pStyle w:val="GOSTScript"/>
        <w:ind w:left="0" w:right="0" w:firstLine="227"/>
      </w:pPr>
      <w:r w:rsidRPr="00062957">
        <w:t>My42KSAo0LjRgdC/0L7Qu9C90LXQvdC40LUgMikwggFhBgUqhQNkcASCAVYwggFS</w:t>
      </w:r>
    </w:p>
    <w:p w14:paraId="2160ACC8" w14:textId="77777777" w:rsidR="008B36B3" w:rsidRPr="00062957" w:rsidRDefault="008B36B3" w:rsidP="00D95CA1">
      <w:pPr>
        <w:pStyle w:val="GOSTScript"/>
        <w:ind w:left="0" w:right="0" w:firstLine="227"/>
      </w:pPr>
      <w:r w:rsidRPr="00062957">
        <w:t>DEQi0JrRgNC40L/RgtC+0J/RgNC+IENTUCIgKNCy0LXRgNGB0LjRjyAzLjYpICjQ</w:t>
      </w:r>
    </w:p>
    <w:p w14:paraId="14D13732" w14:textId="77777777" w:rsidR="008B36B3" w:rsidRPr="00062957" w:rsidRDefault="008B36B3" w:rsidP="00D95CA1">
      <w:pPr>
        <w:pStyle w:val="GOSTScript"/>
        <w:ind w:left="0" w:right="0" w:firstLine="227"/>
      </w:pPr>
      <w:r w:rsidRPr="00062957">
        <w:t>uNGB0L/QvtC70L3QtdC90LjQtSAyKQxoItCf0YDQvtCz0YDQsNC80LzQvdC+LdCw</w:t>
      </w:r>
    </w:p>
    <w:p w14:paraId="393F3808" w14:textId="77777777" w:rsidR="008B36B3" w:rsidRPr="00062957" w:rsidRDefault="008B36B3" w:rsidP="00D95CA1">
      <w:pPr>
        <w:pStyle w:val="GOSTScript"/>
        <w:ind w:left="0" w:right="0" w:firstLine="227"/>
      </w:pPr>
      <w:r w:rsidRPr="00062957">
        <w:t>0L/Qv9Cw0YDQsNGC0L3Ri9C5INC60L7QvNC/0LvQtdC60YEgItCu0L3QuNGB0LXR</w:t>
      </w:r>
    </w:p>
    <w:p w14:paraId="49554D98" w14:textId="77777777" w:rsidR="008B36B3" w:rsidRPr="00062957" w:rsidRDefault="008B36B3" w:rsidP="00D95CA1">
      <w:pPr>
        <w:pStyle w:val="GOSTScript"/>
        <w:ind w:left="0" w:right="0" w:firstLine="227"/>
      </w:pPr>
      <w:r w:rsidRPr="00062957">
        <w:t>gNGCLdCT0J7QodCiIi4g0JLQtdGA0YHQuNGPIDIuMSIMT9Ch0LXRgNGC0LjRhNC4</w:t>
      </w:r>
    </w:p>
    <w:p w14:paraId="688E8D05" w14:textId="77777777" w:rsidR="008B36B3" w:rsidRPr="00062957" w:rsidRDefault="008B36B3" w:rsidP="00D95CA1">
      <w:pPr>
        <w:pStyle w:val="GOSTScript"/>
        <w:ind w:left="0" w:right="0" w:firstLine="227"/>
      </w:pPr>
      <w:r w:rsidRPr="00062957">
        <w:t>0LrQsNGCINGB0L7QvtGC0LLQtdGC0YHRgtCy0LjRjyDihJYg0KHQpC8xMjQtMjcz</w:t>
      </w:r>
    </w:p>
    <w:p w14:paraId="3FC4D9A0" w14:textId="77777777" w:rsidR="008B36B3" w:rsidRPr="00062957" w:rsidRDefault="008B36B3" w:rsidP="00D95CA1">
      <w:pPr>
        <w:pStyle w:val="GOSTScript"/>
        <w:ind w:left="0" w:right="0" w:firstLine="227"/>
      </w:pPr>
      <w:r w:rsidRPr="00062957">
        <w:t>OCDQvtGCIDAxLjA3LjIwMTUMT9Ch0LXRgNGC0LjRhNC40LrQsNGCINGB0L7QvtGC</w:t>
      </w:r>
    </w:p>
    <w:p w14:paraId="7DDD9CAC" w14:textId="77777777" w:rsidR="008B36B3" w:rsidRPr="00062957" w:rsidRDefault="008B36B3" w:rsidP="00D95CA1">
      <w:pPr>
        <w:pStyle w:val="GOSTScript"/>
        <w:ind w:left="0" w:right="0" w:firstLine="227"/>
      </w:pPr>
      <w:r w:rsidRPr="00062957">
        <w:t>0LLQtdGC0YHRgtCy0LjRjyDihJYg0KHQpC8xMjgtMjE3NSDQvtGCIDIwLjA2LjIw</w:t>
      </w:r>
    </w:p>
    <w:p w14:paraId="39D0729D" w14:textId="77777777" w:rsidR="008B36B3" w:rsidRPr="00062957" w:rsidRDefault="008B36B3" w:rsidP="00D95CA1">
      <w:pPr>
        <w:pStyle w:val="GOSTScript"/>
        <w:ind w:left="0" w:right="0" w:firstLine="227"/>
      </w:pPr>
      <w:r w:rsidRPr="00062957">
        <w:t>MTMwDgYDVR0PAQH/BAQDAgTwMBMGA1UdJQQMMAoGCCsGAQUFBwMDMCsGA1UdEAQk</w:t>
      </w:r>
    </w:p>
    <w:p w14:paraId="0CC9BBE4" w14:textId="77777777" w:rsidR="008B36B3" w:rsidRPr="00062957" w:rsidRDefault="008B36B3" w:rsidP="00D95CA1">
      <w:pPr>
        <w:pStyle w:val="GOSTScript"/>
        <w:ind w:left="0" w:right="0" w:firstLine="227"/>
      </w:pPr>
      <w:r w:rsidRPr="00062957">
        <w:t>MCKADzIwMTYwNDA3MDgwNDI4WoEPMjAxNzA3MDcwODA0MjhaMIIBjwYDVR0jBIIB</w:t>
      </w:r>
    </w:p>
    <w:p w14:paraId="3239DEEA" w14:textId="77777777" w:rsidR="008B36B3" w:rsidRPr="00062957" w:rsidRDefault="008B36B3" w:rsidP="00D95CA1">
      <w:pPr>
        <w:pStyle w:val="GOSTScript"/>
        <w:ind w:left="0" w:right="0" w:firstLine="227"/>
      </w:pPr>
      <w:r w:rsidRPr="00062957">
        <w:t>hjCCAYKAFJ5xDg/atAEoXz/iy49lFZcCR4yroYIBZaSCAWEwggFdMRgwFgYJKoZI</w:t>
      </w:r>
    </w:p>
    <w:p w14:paraId="71297C9D" w14:textId="77777777" w:rsidR="008B36B3" w:rsidRPr="00062957" w:rsidRDefault="008B36B3" w:rsidP="00D95CA1">
      <w:pPr>
        <w:pStyle w:val="GOSTScript"/>
        <w:ind w:left="0" w:right="0" w:firstLine="227"/>
      </w:pPr>
      <w:r w:rsidRPr="00062957">
        <w:t>hvcNAQkCEwlTZXJ2ZXIgQ0ExIDAeBgkqhkiG9w0BCQEWEXVjX2ZrQHJvc2them5h</w:t>
      </w:r>
    </w:p>
    <w:p w14:paraId="5F9E896C" w14:textId="77777777" w:rsidR="008B36B3" w:rsidRPr="00062957" w:rsidRDefault="008B36B3" w:rsidP="00D95CA1">
      <w:pPr>
        <w:pStyle w:val="GOSTScript"/>
        <w:ind w:left="0" w:right="0" w:firstLine="227"/>
      </w:pPr>
      <w:r w:rsidRPr="00062957">
        <w:t>LnJ1MRwwGgYDVQQIDBM3NyDQsy4g0JzQvtGB0LrQstCwMRowGAYIKoUDA4EDAQES</w:t>
      </w:r>
    </w:p>
    <w:p w14:paraId="600ACDC6" w14:textId="77777777" w:rsidR="008B36B3" w:rsidRPr="00062957" w:rsidRDefault="008B36B3" w:rsidP="00D95CA1">
      <w:pPr>
        <w:pStyle w:val="GOSTScript"/>
        <w:ind w:left="0" w:right="0" w:firstLine="227"/>
      </w:pPr>
      <w:r w:rsidRPr="00062957">
        <w:t>DDAwNzcxMDU2ODc2MDEYMBYGBSqFA2QBEg0xMDQ3Nzk3MDE5ODMwMSwwKgYDVQQJ</w:t>
      </w:r>
    </w:p>
    <w:p w14:paraId="19850118" w14:textId="77777777" w:rsidR="008B36B3" w:rsidRPr="00062957" w:rsidRDefault="008B36B3" w:rsidP="00D95CA1">
      <w:pPr>
        <w:pStyle w:val="GOSTScript"/>
        <w:ind w:left="0" w:right="0" w:firstLine="227"/>
      </w:pPr>
      <w:r w:rsidRPr="00062957">
        <w:t>DCPRg9C70LjRhtCwINCY0LvRjNC40L3QutCwLCDQtNC+0LwgNzEVMBMGA1UEBwwM</w:t>
      </w:r>
    </w:p>
    <w:p w14:paraId="1E87B93B" w14:textId="77777777" w:rsidR="008B36B3" w:rsidRPr="00062957" w:rsidRDefault="008B36B3" w:rsidP="00D95CA1">
      <w:pPr>
        <w:pStyle w:val="GOSTScript"/>
        <w:ind w:left="0" w:right="0" w:firstLine="227"/>
      </w:pPr>
      <w:r w:rsidRPr="00062957">
        <w:t>0JzQvtGB0LrQstCwMQswCQYDVQQGEwJSVTE4MDYGA1UECgwv0KTQtdC00LXRgNCw</w:t>
      </w:r>
    </w:p>
    <w:p w14:paraId="57D9D929" w14:textId="77777777" w:rsidR="008B36B3" w:rsidRPr="00062957" w:rsidRDefault="008B36B3" w:rsidP="00D95CA1">
      <w:pPr>
        <w:pStyle w:val="GOSTScript"/>
        <w:ind w:left="0" w:right="0" w:firstLine="227"/>
      </w:pPr>
      <w:r w:rsidRPr="00062957">
        <w:t>0LvRjNC90L7QtSDQutCw0LfQvdCw0YfQtdC50YHRgtCy0L4xPzA9BgNVBAMMNtCj</w:t>
      </w:r>
    </w:p>
    <w:p w14:paraId="5B6CD3BB" w14:textId="77777777" w:rsidR="008B36B3" w:rsidRPr="00062957" w:rsidRDefault="008B36B3" w:rsidP="00D95CA1">
      <w:pPr>
        <w:pStyle w:val="GOSTScript"/>
        <w:ind w:left="0" w:right="0" w:firstLine="227"/>
      </w:pPr>
      <w:r w:rsidRPr="00062957">
        <w:t>0KYg0KTQtdC00LXRgNCw0LvRjNC90L7Qs9C+INC60LDQt9C90LDRh9C10LnRgdGC</w:t>
      </w:r>
    </w:p>
    <w:p w14:paraId="7903A4F7" w14:textId="77777777" w:rsidR="008B36B3" w:rsidRPr="00062957" w:rsidRDefault="008B36B3" w:rsidP="00D95CA1">
      <w:pPr>
        <w:pStyle w:val="GOSTScript"/>
        <w:ind w:left="0" w:right="0" w:firstLine="227"/>
      </w:pPr>
      <w:r w:rsidRPr="00062957">
        <w:t>0LLQsIIBATBeBgNVHR8EVzBVMCmgJ6AlhiNodHRwOi8vY3JsLnJvc2them5hLnJ1</w:t>
      </w:r>
    </w:p>
    <w:p w14:paraId="1BDC977C" w14:textId="77777777" w:rsidR="008B36B3" w:rsidRPr="00062957" w:rsidRDefault="008B36B3" w:rsidP="00D95CA1">
      <w:pPr>
        <w:pStyle w:val="GOSTScript"/>
        <w:ind w:left="0" w:right="0" w:firstLine="227"/>
      </w:pPr>
      <w:r w:rsidRPr="00062957">
        <w:t>L2NybC9mazAxLmNybDAooCagJIYiaHR0cDovL2NybC5mc2ZrLmxvY2FsL2NybC9m</w:t>
      </w:r>
    </w:p>
    <w:p w14:paraId="78AC3E58" w14:textId="77777777" w:rsidR="008B36B3" w:rsidRPr="00062957" w:rsidRDefault="008B36B3" w:rsidP="00D95CA1">
      <w:pPr>
        <w:pStyle w:val="GOSTScript"/>
        <w:ind w:left="0" w:right="0" w:firstLine="227"/>
      </w:pPr>
      <w:r w:rsidRPr="00062957">
        <w:t>azAxLmNybDAdBgNVHQ4EFgQUt0m7wwTPyJQ+5TDMkq5Z0WnD5vQwCAYGKoUDAgID</w:t>
      </w:r>
    </w:p>
    <w:p w14:paraId="02E0AF0F" w14:textId="77777777" w:rsidR="008B36B3" w:rsidRPr="00062957" w:rsidRDefault="008B36B3" w:rsidP="00D95CA1">
      <w:pPr>
        <w:pStyle w:val="GOSTScript"/>
        <w:ind w:left="0" w:right="0" w:firstLine="227"/>
      </w:pPr>
      <w:r w:rsidRPr="00062957">
        <w:t>A0EAReUQeQpqERyFF5XRWG8RnguKCWvPIQOt26PZmVTccxOXVHwZyI0rqdcQ2i4L</w:t>
      </w:r>
    </w:p>
    <w:p w14:paraId="00A873F2" w14:textId="77777777" w:rsidR="008B36B3" w:rsidRPr="00062957" w:rsidRDefault="008B36B3" w:rsidP="00D95CA1">
      <w:pPr>
        <w:pStyle w:val="GOSTScript"/>
        <w:ind w:left="0" w:right="0" w:firstLine="227"/>
      </w:pPr>
      <w:r w:rsidRPr="00062957">
        <w:t>p87xs4bqOAO1BwhmKL/TsoC4pA==&lt;/wsse:BinarySecurityToken&gt;&lt;/wsse:Security&gt;&lt;/env:Header&gt;</w:t>
      </w:r>
    </w:p>
    <w:p w14:paraId="5974C5CF" w14:textId="77777777" w:rsidR="008B36B3" w:rsidRPr="00062957" w:rsidRDefault="008B36B3" w:rsidP="00D95CA1">
      <w:pPr>
        <w:pStyle w:val="GOSTScript"/>
        <w:ind w:left="0" w:right="0" w:firstLine="227"/>
      </w:pPr>
      <w:r w:rsidRPr="00062957">
        <w:tab/>
        <w:t>&lt;env:Body xmlns:env="http://schemas.xmlsoap.org/soap/envelope/" wsu:Id="Id-wssecdata-29cef34e3106063e64fead91c94aeda97ff4"&gt;</w:t>
      </w:r>
    </w:p>
    <w:p w14:paraId="6FD57E31" w14:textId="77777777" w:rsidR="008B36B3" w:rsidRPr="00062957" w:rsidRDefault="008B36B3" w:rsidP="00D95CA1">
      <w:pPr>
        <w:pStyle w:val="GOSTScript"/>
        <w:ind w:left="0" w:right="0" w:firstLine="227"/>
      </w:pPr>
      <w:r w:rsidRPr="00062957">
        <w:tab/>
      </w:r>
      <w:r w:rsidRPr="00062957">
        <w:tab/>
        <w:t>&lt;transferDocumentRequest xmlns:typ="http://www.roskazna.ru/eb/services/transferDocumentService/types" xmlns="http://www.roskazna.ru/eb/services/transferDocumentService/types" versionId="1.0"&gt;</w:t>
      </w:r>
    </w:p>
    <w:p w14:paraId="6C570F64" w14:textId="77777777" w:rsidR="008B36B3" w:rsidRPr="00062957" w:rsidRDefault="008B36B3" w:rsidP="00D95CA1">
      <w:pPr>
        <w:pStyle w:val="GOSTScript"/>
        <w:ind w:left="0" w:right="0" w:firstLine="227"/>
      </w:pPr>
      <w:r w:rsidRPr="00062957">
        <w:tab/>
      </w:r>
      <w:r w:rsidRPr="00062957">
        <w:tab/>
      </w:r>
      <w:r w:rsidRPr="00062957">
        <w:tab/>
        <w:t>&lt;typ:header&gt;</w:t>
      </w:r>
    </w:p>
    <w:p w14:paraId="62F65740" w14:textId="77777777" w:rsidR="008B36B3" w:rsidRPr="00062957" w:rsidRDefault="008B36B3" w:rsidP="00D95CA1">
      <w:pPr>
        <w:pStyle w:val="GOSTScript"/>
        <w:ind w:left="0" w:right="0" w:firstLine="227"/>
      </w:pPr>
      <w:r w:rsidRPr="00062957">
        <w:tab/>
      </w:r>
      <w:r w:rsidRPr="00062957">
        <w:tab/>
      </w:r>
      <w:r w:rsidRPr="00062957">
        <w:tab/>
      </w:r>
      <w:r w:rsidRPr="00062957">
        <w:tab/>
        <w:t>&lt;typ:packageId&gt;e8bf66bf-9cf1-47f1-a48b-394d18467fe3&lt;/typ:packageId&gt;</w:t>
      </w:r>
    </w:p>
    <w:p w14:paraId="1F7E300F" w14:textId="77777777" w:rsidR="008B36B3" w:rsidRPr="00062957" w:rsidRDefault="008B36B3" w:rsidP="00D95CA1">
      <w:pPr>
        <w:pStyle w:val="GOSTScript"/>
        <w:ind w:left="0" w:right="0" w:firstLine="227"/>
      </w:pPr>
      <w:r w:rsidRPr="00062957">
        <w:tab/>
      </w:r>
      <w:r w:rsidRPr="00062957">
        <w:tab/>
      </w:r>
      <w:r w:rsidRPr="00062957">
        <w:tab/>
      </w:r>
      <w:r w:rsidRPr="00062957">
        <w:tab/>
        <w:t>&lt;typ:senderSystemId&gt;EXP&lt;/typ:senderSystemId&gt;</w:t>
      </w:r>
    </w:p>
    <w:p w14:paraId="470661F3" w14:textId="77777777" w:rsidR="008B36B3" w:rsidRPr="00062957" w:rsidRDefault="008B36B3" w:rsidP="00D95CA1">
      <w:pPr>
        <w:pStyle w:val="GOSTScript"/>
        <w:ind w:left="0" w:right="0" w:firstLine="227"/>
      </w:pPr>
      <w:r w:rsidRPr="00062957">
        <w:tab/>
      </w:r>
      <w:r w:rsidRPr="00062957">
        <w:tab/>
      </w:r>
      <w:r w:rsidRPr="00062957">
        <w:tab/>
      </w:r>
      <w:r w:rsidRPr="00062957">
        <w:tab/>
        <w:t>&lt;typ:targetSystemId&gt;PFHD&lt;/typ:targetSystemId&gt;</w:t>
      </w:r>
    </w:p>
    <w:p w14:paraId="5AE89173" w14:textId="77777777" w:rsidR="008B36B3" w:rsidRPr="00062957" w:rsidRDefault="008B36B3" w:rsidP="00D95CA1">
      <w:pPr>
        <w:pStyle w:val="GOSTScript"/>
        <w:ind w:left="0" w:right="0" w:firstLine="227"/>
      </w:pPr>
      <w:r w:rsidRPr="00062957">
        <w:tab/>
      </w:r>
      <w:r w:rsidRPr="00062957">
        <w:tab/>
      </w:r>
      <w:r w:rsidRPr="00062957">
        <w:tab/>
      </w:r>
      <w:r w:rsidRPr="00062957">
        <w:tab/>
        <w:t>&lt;typ:documentType&gt;VLS_REPORT_0531782&lt;/typ:documentType&gt;</w:t>
      </w:r>
    </w:p>
    <w:p w14:paraId="2720D161" w14:textId="77777777" w:rsidR="008B36B3" w:rsidRPr="00062957" w:rsidRDefault="008B36B3" w:rsidP="00D95CA1">
      <w:pPr>
        <w:pStyle w:val="GOSTScript"/>
        <w:ind w:left="0" w:right="0" w:firstLine="227"/>
      </w:pPr>
      <w:r w:rsidRPr="00062957">
        <w:tab/>
      </w:r>
      <w:r w:rsidRPr="00062957">
        <w:tab/>
      </w:r>
      <w:r w:rsidRPr="00062957">
        <w:tab/>
      </w:r>
      <w:r w:rsidRPr="00062957">
        <w:tab/>
        <w:t>&lt;typ:documentGuid&gt;8ac0f4a9-2424-4822-87dc-ce8d1aa70482&lt;/typ:documentGuid&gt;</w:t>
      </w:r>
    </w:p>
    <w:p w14:paraId="310D3F98" w14:textId="77777777" w:rsidR="008B36B3" w:rsidRPr="00062957" w:rsidRDefault="008B36B3" w:rsidP="00D95CA1">
      <w:pPr>
        <w:pStyle w:val="GOSTScript"/>
        <w:ind w:left="0" w:right="0" w:firstLine="227"/>
      </w:pPr>
      <w:r w:rsidRPr="00062957">
        <w:tab/>
      </w:r>
      <w:r w:rsidRPr="00062957">
        <w:tab/>
      </w:r>
      <w:r w:rsidRPr="00062957">
        <w:tab/>
      </w:r>
      <w:r w:rsidRPr="00062957">
        <w:tab/>
        <w:t>&lt;typ:creationDateTime&gt;2021-01-03T16:46:07.689+04:00&lt;/typ:creationDateTime&gt;</w:t>
      </w:r>
    </w:p>
    <w:p w14:paraId="644D7D63" w14:textId="77777777" w:rsidR="008B36B3" w:rsidRPr="00062957" w:rsidRDefault="008B36B3" w:rsidP="00D95CA1">
      <w:pPr>
        <w:pStyle w:val="GOSTScript"/>
        <w:ind w:left="0" w:right="0" w:firstLine="227"/>
      </w:pPr>
      <w:r w:rsidRPr="00062957">
        <w:t>&lt;typ:params&gt;</w:t>
      </w:r>
    </w:p>
    <w:p w14:paraId="0BD030A2" w14:textId="77777777" w:rsidR="008B36B3" w:rsidRPr="00062957" w:rsidRDefault="008B36B3" w:rsidP="00D95CA1">
      <w:pPr>
        <w:pStyle w:val="GOSTScript"/>
        <w:ind w:left="0" w:right="0" w:firstLine="227"/>
      </w:pPr>
      <w:r w:rsidRPr="00062957">
        <w:t>&lt;typ:param name="tofkCode" value="9500"/&gt;</w:t>
      </w:r>
    </w:p>
    <w:p w14:paraId="4CE67F62" w14:textId="77777777" w:rsidR="008B36B3" w:rsidRPr="00062957" w:rsidRDefault="008B36B3" w:rsidP="00D95CA1">
      <w:pPr>
        <w:pStyle w:val="GOSTScript"/>
        <w:ind w:left="0" w:right="0" w:firstLine="227"/>
      </w:pPr>
      <w:r w:rsidRPr="00062957">
        <w:t>&lt;typ:param name="SRCode_GRBS" value="00100092"/&gt;</w:t>
      </w:r>
    </w:p>
    <w:p w14:paraId="41B1A5D9" w14:textId="77777777" w:rsidR="008B36B3" w:rsidRPr="00062957" w:rsidRDefault="008B36B3" w:rsidP="00D95CA1">
      <w:pPr>
        <w:pStyle w:val="GOSTScript"/>
        <w:ind w:left="0" w:right="0" w:firstLine="227"/>
      </w:pPr>
      <w:r w:rsidRPr="00062957">
        <w:t>&lt;typ:param name="versionId" value="2.0"/&gt;</w:t>
      </w:r>
    </w:p>
    <w:p w14:paraId="5734481A" w14:textId="77777777" w:rsidR="008B36B3" w:rsidRPr="00062957" w:rsidRDefault="008B36B3" w:rsidP="00D95CA1">
      <w:pPr>
        <w:pStyle w:val="GOSTScript"/>
        <w:ind w:left="0" w:right="0" w:firstLine="227"/>
      </w:pPr>
      <w:r w:rsidRPr="00062957">
        <w:t>&lt;/typ:params&gt;</w:t>
      </w:r>
    </w:p>
    <w:p w14:paraId="0BBEF839" w14:textId="77777777" w:rsidR="008B36B3" w:rsidRPr="00062957" w:rsidRDefault="008B36B3" w:rsidP="00D95CA1">
      <w:pPr>
        <w:pStyle w:val="GOSTScript"/>
        <w:ind w:left="0" w:right="0" w:firstLine="227"/>
      </w:pPr>
      <w:r w:rsidRPr="00062957">
        <w:tab/>
      </w:r>
      <w:r w:rsidRPr="00062957">
        <w:tab/>
      </w:r>
      <w:r w:rsidRPr="00062957">
        <w:tab/>
        <w:t>&lt;/typ:header&gt;</w:t>
      </w:r>
    </w:p>
    <w:p w14:paraId="38454FF7" w14:textId="77777777" w:rsidR="008B36B3" w:rsidRPr="00062957" w:rsidRDefault="008B36B3" w:rsidP="00D95CA1">
      <w:pPr>
        <w:pStyle w:val="GOSTScript"/>
        <w:ind w:left="0" w:right="0" w:firstLine="227"/>
      </w:pPr>
      <w:r w:rsidRPr="00062957">
        <w:tab/>
      </w:r>
      <w:r w:rsidRPr="00062957">
        <w:tab/>
      </w:r>
      <w:r w:rsidRPr="00062957">
        <w:tab/>
        <w:t>&lt;typ:document&gt;</w:t>
      </w:r>
    </w:p>
    <w:p w14:paraId="5619857B" w14:textId="77777777" w:rsidR="008B36B3" w:rsidRPr="00062957" w:rsidRDefault="008B36B3" w:rsidP="00D95CA1">
      <w:pPr>
        <w:pStyle w:val="GOSTScript"/>
        <w:ind w:left="0" w:right="0" w:firstLine="227"/>
      </w:pPr>
      <w:r w:rsidRPr="00062957">
        <w:lastRenderedPageBreak/>
        <w:t>&lt;self:VLS_REPORT_0531782 xmlns="" versionID="2.0" xsi:schemaLocation="http://www.roskazna.ru/eb/domain/VLS_REPORT_0531782/formular formulars.xsd" xmlns:self="http://www.roskazna.ru/eb/domain/VLS_REPORT_0531782/formular" xmlns:xsi="http://www.w3.org/2001/XMLSchema-instance"&gt;</w:t>
      </w:r>
    </w:p>
    <w:p w14:paraId="2C2295DA" w14:textId="77777777" w:rsidR="008B36B3" w:rsidRPr="00062957" w:rsidRDefault="008B36B3" w:rsidP="00D95CA1">
      <w:pPr>
        <w:pStyle w:val="GOSTScript"/>
        <w:ind w:left="0" w:right="0" w:firstLine="227"/>
      </w:pPr>
      <w:r w:rsidRPr="00062957">
        <w:t>&lt;TtlPrt_RT_FORMCODE&gt;0531748&lt;/TtlPrt_RT_FORMCODE&gt;</w:t>
      </w:r>
    </w:p>
    <w:p w14:paraId="45DBA1B0" w14:textId="77777777" w:rsidR="008B36B3" w:rsidRPr="00062957" w:rsidRDefault="008B36B3" w:rsidP="00D95CA1">
      <w:pPr>
        <w:pStyle w:val="GOSTScript"/>
        <w:ind w:left="0" w:right="0" w:firstLine="227"/>
      </w:pPr>
      <w:r w:rsidRPr="00062957">
        <w:t>&lt;TtlPrt_RT_ACCOUNTNUM&gt;08262Ч03421&lt;/TtlPrt_RT_ACCOUNTNUM&gt;</w:t>
      </w:r>
    </w:p>
    <w:p w14:paraId="15D6C072" w14:textId="77777777" w:rsidR="008B36B3" w:rsidRPr="00062957" w:rsidRDefault="008B36B3" w:rsidP="00D95CA1">
      <w:pPr>
        <w:pStyle w:val="GOSTScript"/>
        <w:ind w:left="0" w:right="0" w:firstLine="227"/>
      </w:pPr>
      <w:r w:rsidRPr="00062957">
        <w:tab/>
        <w:t>&lt;TtlPrt_DctDt&gt;2021-01-03&lt;/TtlPrt_DctDt&gt;</w:t>
      </w:r>
    </w:p>
    <w:p w14:paraId="6AA19148" w14:textId="77777777" w:rsidR="008B36B3" w:rsidRPr="00062957" w:rsidRDefault="008B36B3" w:rsidP="00D95CA1">
      <w:pPr>
        <w:pStyle w:val="GOSTScript"/>
        <w:ind w:left="0" w:right="0" w:firstLine="227"/>
      </w:pPr>
      <w:r w:rsidRPr="00062957">
        <w:tab/>
        <w:t>&lt;TtlPrt_report_type_flag&gt;Итоговый&lt;/TtlPrt_report_type_flag&gt;</w:t>
      </w:r>
    </w:p>
    <w:p w14:paraId="534F5604" w14:textId="77777777" w:rsidR="008B36B3" w:rsidRPr="004545F5" w:rsidRDefault="008B36B3" w:rsidP="00D95CA1">
      <w:pPr>
        <w:pStyle w:val="GOSTScript"/>
        <w:ind w:left="0" w:right="0" w:firstLine="227"/>
        <w:rPr>
          <w:lang w:val="ru-RU"/>
        </w:rPr>
      </w:pPr>
      <w:r w:rsidRPr="00062957">
        <w:tab/>
      </w:r>
      <w:r w:rsidRPr="004545F5">
        <w:rPr>
          <w:lang w:val="ru-RU"/>
        </w:rPr>
        <w:t>&lt;</w:t>
      </w:r>
      <w:r w:rsidRPr="00062957">
        <w:t>TtlPrt</w:t>
      </w:r>
      <w:r w:rsidRPr="004545F5">
        <w:rPr>
          <w:lang w:val="ru-RU"/>
        </w:rPr>
        <w:t>_</w:t>
      </w:r>
      <w:r w:rsidRPr="00062957">
        <w:t>TOFK</w:t>
      </w:r>
      <w:r w:rsidRPr="004545F5">
        <w:rPr>
          <w:lang w:val="ru-RU"/>
        </w:rPr>
        <w:t>&gt;</w:t>
      </w:r>
    </w:p>
    <w:p w14:paraId="25A3AFA5" w14:textId="77777777" w:rsidR="008B36B3" w:rsidRPr="004545F5" w:rsidRDefault="008B36B3" w:rsidP="00D95CA1">
      <w:pPr>
        <w:pStyle w:val="GOSTScript"/>
        <w:ind w:left="0" w:right="0" w:firstLine="227"/>
        <w:rPr>
          <w:lang w:val="ru-RU"/>
        </w:rPr>
      </w:pPr>
      <w:r w:rsidRPr="004545F5">
        <w:rPr>
          <w:lang w:val="ru-RU"/>
        </w:rPr>
        <w:tab/>
      </w:r>
      <w:r w:rsidRPr="004545F5">
        <w:rPr>
          <w:lang w:val="ru-RU"/>
        </w:rPr>
        <w:tab/>
        <w:t>&lt;</w:t>
      </w:r>
      <w:r w:rsidRPr="00062957">
        <w:t>Nm</w:t>
      </w:r>
      <w:r w:rsidRPr="004545F5">
        <w:rPr>
          <w:lang w:val="ru-RU"/>
        </w:rPr>
        <w:t>&gt;Управление Федерального казначейства по Чувашской Республике&lt;/</w:t>
      </w:r>
      <w:r w:rsidRPr="00062957">
        <w:t>Nm</w:t>
      </w:r>
      <w:r w:rsidRPr="004545F5">
        <w:rPr>
          <w:lang w:val="ru-RU"/>
        </w:rPr>
        <w:t>&gt;</w:t>
      </w:r>
    </w:p>
    <w:p w14:paraId="13961EC4" w14:textId="77777777" w:rsidR="008B36B3" w:rsidRPr="00062957" w:rsidRDefault="008B36B3" w:rsidP="00D95CA1">
      <w:pPr>
        <w:pStyle w:val="GOSTScript"/>
        <w:ind w:left="0" w:right="0" w:firstLine="227"/>
      </w:pPr>
      <w:r w:rsidRPr="004545F5">
        <w:rPr>
          <w:lang w:val="ru-RU"/>
        </w:rPr>
        <w:tab/>
      </w:r>
      <w:r w:rsidRPr="004545F5">
        <w:rPr>
          <w:lang w:val="ru-RU"/>
        </w:rPr>
        <w:tab/>
      </w:r>
      <w:r w:rsidRPr="00062957">
        <w:t>&lt;Cd&gt;1500&lt;/Cd&gt;</w:t>
      </w:r>
    </w:p>
    <w:p w14:paraId="0127062C" w14:textId="77777777" w:rsidR="008B36B3" w:rsidRPr="00062957" w:rsidRDefault="008B36B3" w:rsidP="00D95CA1">
      <w:pPr>
        <w:pStyle w:val="GOSTScript"/>
        <w:ind w:left="0" w:right="0" w:firstLine="227"/>
      </w:pPr>
      <w:r w:rsidRPr="00062957">
        <w:tab/>
        <w:t>&lt;/TtlPrt_TOFK&gt;</w:t>
      </w:r>
    </w:p>
    <w:p w14:paraId="5124659A" w14:textId="77777777" w:rsidR="008B36B3" w:rsidRPr="00062957" w:rsidRDefault="008B36B3" w:rsidP="00D95CA1">
      <w:pPr>
        <w:pStyle w:val="GOSTScript"/>
        <w:ind w:left="0" w:right="0" w:firstLine="227"/>
      </w:pPr>
      <w:r w:rsidRPr="00062957">
        <w:tab/>
        <w:t>&lt;TtlPrt_UBP&gt;</w:t>
      </w:r>
    </w:p>
    <w:p w14:paraId="7C5AB7CF"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Cd</w:t>
      </w:r>
      <w:r w:rsidRPr="004545F5">
        <w:rPr>
          <w:lang w:val="ru-RU"/>
        </w:rPr>
        <w:t>&gt;97200024&lt;/</w:t>
      </w:r>
      <w:r w:rsidRPr="00062957">
        <w:t>Cd</w:t>
      </w:r>
      <w:r w:rsidRPr="004545F5">
        <w:rPr>
          <w:lang w:val="ru-RU"/>
        </w:rPr>
        <w:t>&gt;</w:t>
      </w:r>
    </w:p>
    <w:p w14:paraId="3F4A76F6" w14:textId="77777777" w:rsidR="008B36B3" w:rsidRPr="004545F5" w:rsidRDefault="008B36B3" w:rsidP="00D95CA1">
      <w:pPr>
        <w:pStyle w:val="GOSTScript"/>
        <w:ind w:left="0" w:right="0" w:firstLine="227"/>
        <w:rPr>
          <w:lang w:val="ru-RU"/>
        </w:rPr>
      </w:pPr>
      <w:r w:rsidRPr="004545F5">
        <w:rPr>
          <w:lang w:val="ru-RU"/>
        </w:rPr>
        <w:tab/>
      </w:r>
      <w:r w:rsidRPr="004545F5">
        <w:rPr>
          <w:lang w:val="ru-RU"/>
        </w:rPr>
        <w:tab/>
        <w:t>&lt;</w:t>
      </w:r>
      <w:r w:rsidRPr="00062957">
        <w:t>Nm</w:t>
      </w:r>
      <w:r w:rsidRPr="004545F5">
        <w:rPr>
          <w:lang w:val="ru-RU"/>
        </w:rPr>
        <w:t>&gt;МИНИСТЕРСТВО ФИНАНСОВ ЧУВАШСКОЙ РЕСПУБЛИКИ&lt;/</w:t>
      </w:r>
      <w:r w:rsidRPr="00062957">
        <w:t>Nm</w:t>
      </w:r>
      <w:r w:rsidRPr="004545F5">
        <w:rPr>
          <w:lang w:val="ru-RU"/>
        </w:rPr>
        <w:t>&gt;</w:t>
      </w:r>
    </w:p>
    <w:p w14:paraId="26C29176" w14:textId="77777777" w:rsidR="008B36B3" w:rsidRPr="00062957" w:rsidRDefault="008B36B3" w:rsidP="00D95CA1">
      <w:pPr>
        <w:pStyle w:val="GOSTScript"/>
        <w:ind w:left="0" w:right="0" w:firstLine="227"/>
      </w:pPr>
      <w:r w:rsidRPr="004545F5">
        <w:rPr>
          <w:lang w:val="ru-RU"/>
        </w:rPr>
        <w:tab/>
      </w:r>
      <w:r w:rsidRPr="00062957">
        <w:t>&lt;/TtlPrt_UBP&gt;</w:t>
      </w:r>
    </w:p>
    <w:p w14:paraId="11532A65" w14:textId="77777777" w:rsidR="008B36B3" w:rsidRPr="00062957" w:rsidRDefault="008B36B3" w:rsidP="00D95CA1">
      <w:pPr>
        <w:pStyle w:val="GOSTScript"/>
        <w:ind w:left="0" w:right="0" w:firstLine="227"/>
      </w:pPr>
      <w:r w:rsidRPr="00062957">
        <w:tab/>
        <w:t>&lt;TtlPrt_GRBS&gt;</w:t>
      </w:r>
    </w:p>
    <w:p w14:paraId="3E8E25F4" w14:textId="77777777" w:rsidR="008B36B3" w:rsidRPr="00062957" w:rsidRDefault="008B36B3" w:rsidP="00D95CA1">
      <w:pPr>
        <w:pStyle w:val="GOSTScript"/>
        <w:ind w:left="0" w:right="0" w:firstLine="227"/>
      </w:pPr>
      <w:r w:rsidRPr="00062957">
        <w:tab/>
      </w:r>
      <w:r w:rsidRPr="00062957">
        <w:tab/>
        <w:t>&lt;Cd&gt;092&lt;/Cd&gt;</w:t>
      </w:r>
    </w:p>
    <w:p w14:paraId="6E52E37F"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Nm</w:t>
      </w:r>
      <w:r w:rsidRPr="004545F5">
        <w:rPr>
          <w:lang w:val="ru-RU"/>
        </w:rPr>
        <w:t>&gt;Министерство финансов Российской Федерации&lt;/</w:t>
      </w:r>
      <w:r w:rsidRPr="00062957">
        <w:t>Nm</w:t>
      </w:r>
      <w:r w:rsidRPr="004545F5">
        <w:rPr>
          <w:lang w:val="ru-RU"/>
        </w:rPr>
        <w:t>&gt;</w:t>
      </w:r>
    </w:p>
    <w:p w14:paraId="7CEE6184" w14:textId="77777777" w:rsidR="008B36B3" w:rsidRPr="00062957" w:rsidRDefault="008B36B3" w:rsidP="00D95CA1">
      <w:pPr>
        <w:pStyle w:val="GOSTScript"/>
        <w:ind w:left="0" w:right="0" w:firstLine="227"/>
      </w:pPr>
      <w:r w:rsidRPr="004545F5">
        <w:rPr>
          <w:lang w:val="ru-RU"/>
        </w:rPr>
        <w:tab/>
      </w:r>
      <w:r w:rsidRPr="00062957">
        <w:t>&lt;/TtlPrt_GRBS&gt;</w:t>
      </w:r>
    </w:p>
    <w:p w14:paraId="601FF1D3" w14:textId="77777777" w:rsidR="008B36B3" w:rsidRPr="00062957" w:rsidRDefault="008B36B3" w:rsidP="00D95CA1">
      <w:pPr>
        <w:pStyle w:val="GOSTScript"/>
        <w:ind w:left="0" w:right="0" w:firstLine="227"/>
      </w:pPr>
      <w:r w:rsidRPr="00062957">
        <w:tab/>
        <w:t>&lt;TtlPrt_MSC_Bdgt&gt;</w:t>
      </w:r>
    </w:p>
    <w:p w14:paraId="448D02A5"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Cd</w:t>
      </w:r>
      <w:r w:rsidRPr="004545F5">
        <w:rPr>
          <w:lang w:val="ru-RU"/>
        </w:rPr>
        <w:t>&gt;15020001&lt;/</w:t>
      </w:r>
      <w:r w:rsidRPr="00062957">
        <w:t>Cd</w:t>
      </w:r>
      <w:r w:rsidRPr="004545F5">
        <w:rPr>
          <w:lang w:val="ru-RU"/>
        </w:rPr>
        <w:t>&gt;</w:t>
      </w:r>
    </w:p>
    <w:p w14:paraId="70AB495B" w14:textId="77777777" w:rsidR="008B36B3" w:rsidRPr="004545F5" w:rsidRDefault="008B36B3" w:rsidP="00D95CA1">
      <w:pPr>
        <w:pStyle w:val="GOSTScript"/>
        <w:ind w:left="0" w:right="0" w:firstLine="227"/>
        <w:rPr>
          <w:lang w:val="ru-RU"/>
        </w:rPr>
      </w:pPr>
      <w:r w:rsidRPr="004545F5">
        <w:rPr>
          <w:lang w:val="ru-RU"/>
        </w:rPr>
        <w:tab/>
      </w:r>
      <w:r w:rsidRPr="004545F5">
        <w:rPr>
          <w:lang w:val="ru-RU"/>
        </w:rPr>
        <w:tab/>
        <w:t>&lt;</w:t>
      </w:r>
      <w:r w:rsidRPr="00062957">
        <w:t>Nm</w:t>
      </w:r>
      <w:r w:rsidRPr="004545F5">
        <w:rPr>
          <w:lang w:val="ru-RU"/>
        </w:rPr>
        <w:t>&gt;Республиканский бюджет Чувашской Республики&lt;/</w:t>
      </w:r>
      <w:r w:rsidRPr="00062957">
        <w:t>Nm</w:t>
      </w:r>
      <w:r w:rsidRPr="004545F5">
        <w:rPr>
          <w:lang w:val="ru-RU"/>
        </w:rPr>
        <w:t>&gt;</w:t>
      </w:r>
    </w:p>
    <w:p w14:paraId="762A2AF5" w14:textId="77777777" w:rsidR="008B36B3" w:rsidRPr="00062957" w:rsidRDefault="008B36B3" w:rsidP="00D95CA1">
      <w:pPr>
        <w:pStyle w:val="GOSTScript"/>
        <w:ind w:left="0" w:right="0" w:firstLine="227"/>
      </w:pPr>
      <w:r w:rsidRPr="004545F5">
        <w:rPr>
          <w:lang w:val="ru-RU"/>
        </w:rPr>
        <w:tab/>
      </w:r>
      <w:r w:rsidRPr="00062957">
        <w:t>&lt;/TtlPrt_MSC_Bdgt&gt;</w:t>
      </w:r>
    </w:p>
    <w:p w14:paraId="4ABEDF6E" w14:textId="77777777" w:rsidR="008B36B3" w:rsidRPr="00062957" w:rsidRDefault="008B36B3" w:rsidP="00D95CA1">
      <w:pPr>
        <w:pStyle w:val="GOSTScript"/>
        <w:ind w:left="0" w:right="0" w:firstLine="227"/>
      </w:pPr>
      <w:r w:rsidRPr="00062957">
        <w:tab/>
        <w:t>&lt;TtlPrt_FO&gt;</w:t>
      </w:r>
    </w:p>
    <w:p w14:paraId="178E647E"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FnclInst</w:t>
      </w:r>
      <w:r w:rsidRPr="004545F5">
        <w:rPr>
          <w:lang w:val="ru-RU"/>
        </w:rPr>
        <w:t>&gt;Министерство финансов Российской Федерации&lt;/</w:t>
      </w:r>
      <w:r w:rsidRPr="00062957">
        <w:t>FnclInst</w:t>
      </w:r>
      <w:r w:rsidRPr="004545F5">
        <w:rPr>
          <w:lang w:val="ru-RU"/>
        </w:rPr>
        <w:t>&gt;</w:t>
      </w:r>
    </w:p>
    <w:p w14:paraId="4CB1EDF8" w14:textId="77777777" w:rsidR="008B36B3" w:rsidRPr="004545F5" w:rsidRDefault="008B36B3" w:rsidP="00D95CA1">
      <w:pPr>
        <w:pStyle w:val="GOSTScript"/>
        <w:ind w:left="0" w:right="0" w:firstLine="227"/>
        <w:rPr>
          <w:lang w:val="ru-RU"/>
        </w:rPr>
      </w:pPr>
      <w:r w:rsidRPr="004545F5">
        <w:rPr>
          <w:lang w:val="ru-RU"/>
        </w:rPr>
        <w:tab/>
      </w:r>
      <w:r w:rsidRPr="004545F5">
        <w:rPr>
          <w:lang w:val="ru-RU"/>
        </w:rPr>
        <w:tab/>
        <w:t>&lt;</w:t>
      </w:r>
      <w:r w:rsidRPr="00062957">
        <w:t>OKPOCd</w:t>
      </w:r>
      <w:r w:rsidRPr="004545F5">
        <w:rPr>
          <w:lang w:val="ru-RU"/>
        </w:rPr>
        <w:t>&gt;00013474&lt;/</w:t>
      </w:r>
      <w:r w:rsidRPr="00062957">
        <w:t>OKPOCd</w:t>
      </w:r>
      <w:r w:rsidRPr="004545F5">
        <w:rPr>
          <w:lang w:val="ru-RU"/>
        </w:rPr>
        <w:t>&gt;</w:t>
      </w:r>
    </w:p>
    <w:p w14:paraId="610325C6" w14:textId="77777777" w:rsidR="008B36B3" w:rsidRPr="004545F5" w:rsidRDefault="008B36B3" w:rsidP="00D95CA1">
      <w:pPr>
        <w:pStyle w:val="GOSTScript"/>
        <w:ind w:left="0" w:right="0" w:firstLine="227"/>
        <w:rPr>
          <w:lang w:val="ru-RU"/>
        </w:rPr>
      </w:pPr>
      <w:r w:rsidRPr="004545F5">
        <w:rPr>
          <w:lang w:val="ru-RU"/>
        </w:rPr>
        <w:tab/>
        <w:t>&lt;/</w:t>
      </w:r>
      <w:r w:rsidRPr="00062957">
        <w:t>TtlPrt</w:t>
      </w:r>
      <w:r w:rsidRPr="004545F5">
        <w:rPr>
          <w:lang w:val="ru-RU"/>
        </w:rPr>
        <w:t>_</w:t>
      </w:r>
      <w:r w:rsidRPr="00062957">
        <w:t>FO</w:t>
      </w:r>
      <w:r w:rsidRPr="004545F5">
        <w:rPr>
          <w:lang w:val="ru-RU"/>
        </w:rPr>
        <w:t>&gt;</w:t>
      </w:r>
    </w:p>
    <w:p w14:paraId="50CCFF3C" w14:textId="77777777" w:rsidR="008B36B3" w:rsidRPr="004545F5" w:rsidRDefault="008B36B3" w:rsidP="00D95CA1">
      <w:pPr>
        <w:pStyle w:val="GOSTScript"/>
        <w:ind w:left="0" w:right="0" w:firstLine="227"/>
        <w:rPr>
          <w:lang w:val="ru-RU"/>
        </w:rPr>
      </w:pPr>
      <w:r w:rsidRPr="004545F5">
        <w:rPr>
          <w:lang w:val="ru-RU"/>
        </w:rPr>
        <w:tab/>
        <w:t>&lt;</w:t>
      </w:r>
      <w:r w:rsidRPr="00062957">
        <w:t>TtlPrt</w:t>
      </w:r>
      <w:r w:rsidRPr="004545F5">
        <w:rPr>
          <w:lang w:val="ru-RU"/>
        </w:rPr>
        <w:t>_</w:t>
      </w:r>
      <w:r w:rsidRPr="00062957">
        <w:t>MSC</w:t>
      </w:r>
      <w:r w:rsidRPr="004545F5">
        <w:rPr>
          <w:lang w:val="ru-RU"/>
        </w:rPr>
        <w:t>_</w:t>
      </w:r>
      <w:r w:rsidRPr="00062957">
        <w:t>OKTMO</w:t>
      </w:r>
      <w:r w:rsidRPr="004545F5">
        <w:rPr>
          <w:lang w:val="ru-RU"/>
        </w:rPr>
        <w:t>&gt;97000000&lt;/</w:t>
      </w:r>
      <w:r w:rsidRPr="00062957">
        <w:t>TtlPrt</w:t>
      </w:r>
      <w:r w:rsidRPr="004545F5">
        <w:rPr>
          <w:lang w:val="ru-RU"/>
        </w:rPr>
        <w:t>_</w:t>
      </w:r>
      <w:r w:rsidRPr="00062957">
        <w:t>MSC</w:t>
      </w:r>
      <w:r w:rsidRPr="004545F5">
        <w:rPr>
          <w:lang w:val="ru-RU"/>
        </w:rPr>
        <w:t>_</w:t>
      </w:r>
      <w:r w:rsidRPr="00062957">
        <w:t>OKTMO</w:t>
      </w:r>
      <w:r w:rsidRPr="004545F5">
        <w:rPr>
          <w:lang w:val="ru-RU"/>
        </w:rPr>
        <w:t>&gt;</w:t>
      </w:r>
    </w:p>
    <w:p w14:paraId="6368869F" w14:textId="77777777" w:rsidR="008B36B3" w:rsidRPr="00062957" w:rsidRDefault="008B36B3" w:rsidP="00D95CA1">
      <w:pPr>
        <w:pStyle w:val="GOSTScript"/>
        <w:ind w:left="0" w:right="0" w:firstLine="227"/>
      </w:pPr>
      <w:r w:rsidRPr="004545F5">
        <w:rPr>
          <w:lang w:val="ru-RU"/>
        </w:rPr>
        <w:tab/>
      </w:r>
      <w:r w:rsidRPr="00062957">
        <w:t>&lt;TtlPrt_SECRECY code="0"&gt;несекретно&lt;/TtlPrt_SECRECY&gt;</w:t>
      </w:r>
    </w:p>
    <w:p w14:paraId="3C017C32" w14:textId="77777777" w:rsidR="008B36B3" w:rsidRPr="00062957" w:rsidRDefault="008B36B3" w:rsidP="00D95CA1">
      <w:pPr>
        <w:pStyle w:val="GOSTScript"/>
        <w:ind w:left="0" w:right="0" w:firstLine="227"/>
      </w:pPr>
      <w:r w:rsidRPr="00062957">
        <w:tab/>
        <w:t>&lt;R_782_G_S1_1_D&gt;</w:t>
      </w:r>
    </w:p>
    <w:p w14:paraId="20065C5D" w14:textId="77777777" w:rsidR="008B36B3" w:rsidRPr="00062957" w:rsidRDefault="008B36B3" w:rsidP="00D95CA1">
      <w:pPr>
        <w:pStyle w:val="GOSTScript"/>
        <w:ind w:left="0" w:right="0" w:firstLine="227"/>
      </w:pPr>
      <w:r w:rsidRPr="00062957">
        <w:tab/>
      </w:r>
      <w:r w:rsidRPr="00062957">
        <w:tab/>
        <w:t>&lt;G_S1_1_D_ITEM&gt;</w:t>
      </w:r>
    </w:p>
    <w:p w14:paraId="2F12193A" w14:textId="77777777" w:rsidR="008B36B3" w:rsidRPr="00062957" w:rsidRDefault="008B36B3" w:rsidP="00D95CA1">
      <w:pPr>
        <w:pStyle w:val="GOSTScript"/>
        <w:ind w:left="0" w:right="0" w:firstLine="227"/>
      </w:pPr>
      <w:r w:rsidRPr="00062957">
        <w:tab/>
      </w:r>
      <w:r w:rsidRPr="00062957">
        <w:tab/>
      </w:r>
      <w:r w:rsidRPr="00062957">
        <w:tab/>
        <w:t>&lt;G_S1_1_D_C1&gt;09201060502010000540&lt;/G_S1_1_D_C1&gt;</w:t>
      </w:r>
    </w:p>
    <w:p w14:paraId="645E9DCF" w14:textId="77777777" w:rsidR="008B36B3" w:rsidRPr="00062957" w:rsidRDefault="008B36B3" w:rsidP="00D95CA1">
      <w:pPr>
        <w:pStyle w:val="GOSTScript"/>
        <w:ind w:left="0" w:right="0" w:firstLine="227"/>
      </w:pPr>
      <w:r w:rsidRPr="00062957">
        <w:tab/>
      </w:r>
      <w:r w:rsidRPr="00062957">
        <w:tab/>
      </w:r>
      <w:r w:rsidRPr="00062957">
        <w:tab/>
        <w:t>&lt;G_S1_1_D_C2&gt;2020-01-03&lt;/G_S1_1_D_C2&gt;</w:t>
      </w:r>
    </w:p>
    <w:p w14:paraId="1CD902F1" w14:textId="77777777" w:rsidR="008B36B3" w:rsidRPr="00062957" w:rsidRDefault="008B36B3" w:rsidP="00D95CA1">
      <w:pPr>
        <w:pStyle w:val="GOSTScript"/>
        <w:ind w:left="0" w:right="0" w:firstLine="227"/>
      </w:pPr>
      <w:r w:rsidRPr="00062957">
        <w:tab/>
      </w:r>
      <w:r w:rsidRPr="00062957">
        <w:tab/>
      </w:r>
      <w:r w:rsidRPr="00062957">
        <w:tab/>
        <w:t>&lt;G_S1_1_D_C3&gt;100.00&lt;/G_S1_1_D_C3&gt;</w:t>
      </w:r>
    </w:p>
    <w:p w14:paraId="4C528AE0" w14:textId="77777777" w:rsidR="008B36B3" w:rsidRPr="00062957" w:rsidRDefault="008B36B3" w:rsidP="00D95CA1">
      <w:pPr>
        <w:pStyle w:val="GOSTScript"/>
        <w:ind w:left="0" w:right="0" w:firstLine="227"/>
      </w:pPr>
      <w:r w:rsidRPr="00062957">
        <w:tab/>
      </w:r>
      <w:r w:rsidRPr="00062957">
        <w:tab/>
      </w:r>
      <w:r w:rsidRPr="00062957">
        <w:tab/>
        <w:t>&lt;G_S1_1_D_C4&gt;100.00&lt;/G_S1_1_D_C4&gt;</w:t>
      </w:r>
    </w:p>
    <w:p w14:paraId="15A69D7A" w14:textId="77777777" w:rsidR="008B36B3" w:rsidRPr="00062957" w:rsidRDefault="008B36B3" w:rsidP="00D95CA1">
      <w:pPr>
        <w:pStyle w:val="GOSTScript"/>
        <w:ind w:left="0" w:right="0" w:firstLine="227"/>
      </w:pPr>
      <w:r w:rsidRPr="00062957">
        <w:tab/>
      </w:r>
      <w:r w:rsidRPr="00062957">
        <w:tab/>
      </w:r>
      <w:r w:rsidRPr="00062957">
        <w:tab/>
        <w:t>&lt;G_S1_1_D_C5&gt;100.00&lt;/G_S1_1_D_C5&gt;</w:t>
      </w:r>
    </w:p>
    <w:p w14:paraId="33F40C97" w14:textId="77777777" w:rsidR="008B36B3" w:rsidRPr="00062957" w:rsidRDefault="008B36B3" w:rsidP="00D95CA1">
      <w:pPr>
        <w:pStyle w:val="GOSTScript"/>
        <w:ind w:left="0" w:right="0" w:firstLine="227"/>
      </w:pPr>
      <w:r w:rsidRPr="00062957">
        <w:tab/>
      </w:r>
      <w:r w:rsidRPr="00062957">
        <w:tab/>
      </w:r>
      <w:r w:rsidRPr="00062957">
        <w:tab/>
        <w:t>&lt;G_S1_1_D_C6&gt;примечание&lt;/G_S1_1_D_C6&gt;</w:t>
      </w:r>
    </w:p>
    <w:p w14:paraId="3493CA55" w14:textId="77777777" w:rsidR="008B36B3" w:rsidRPr="00062957" w:rsidRDefault="008B36B3" w:rsidP="00D95CA1">
      <w:pPr>
        <w:pStyle w:val="GOSTScript"/>
        <w:ind w:left="0" w:right="0" w:firstLine="227"/>
      </w:pPr>
      <w:r w:rsidRPr="00062957">
        <w:tab/>
      </w:r>
      <w:r w:rsidRPr="00062957">
        <w:tab/>
        <w:t>&lt;/G_S1_1_D_ITEM&gt;</w:t>
      </w:r>
    </w:p>
    <w:p w14:paraId="24C5F1AD" w14:textId="77777777" w:rsidR="008B36B3" w:rsidRPr="00062957" w:rsidRDefault="008B36B3" w:rsidP="00D95CA1">
      <w:pPr>
        <w:pStyle w:val="GOSTScript"/>
        <w:ind w:left="0" w:right="0" w:firstLine="227"/>
      </w:pPr>
      <w:r w:rsidRPr="00062957">
        <w:tab/>
        <w:t>&lt;/R_782_G_S1_1_D&gt;</w:t>
      </w:r>
    </w:p>
    <w:p w14:paraId="58D548AC" w14:textId="77777777" w:rsidR="008B36B3" w:rsidRPr="00062957" w:rsidRDefault="008B36B3" w:rsidP="00D95CA1">
      <w:pPr>
        <w:pStyle w:val="GOSTScript"/>
        <w:ind w:left="0" w:right="0" w:firstLine="227"/>
      </w:pPr>
      <w:r w:rsidRPr="00062957">
        <w:t>&lt;VSL_ListApp_Executor_SFP&gt;Александров А.А.&lt;/VSL_ListApp_Executor_SFP&gt;</w:t>
      </w:r>
    </w:p>
    <w:p w14:paraId="0951CBA0" w14:textId="77777777" w:rsidR="008B36B3" w:rsidRPr="00062957" w:rsidRDefault="008B36B3" w:rsidP="00D95CA1">
      <w:pPr>
        <w:pStyle w:val="GOSTScript"/>
        <w:ind w:left="0" w:right="0" w:firstLine="227"/>
      </w:pPr>
      <w:r w:rsidRPr="00062957">
        <w:tab/>
        <w:t>&lt;VSL_ListApp_Executor_Post&gt;Казначей&lt;/VSL_ListApp_Executor_Post&gt;</w:t>
      </w:r>
    </w:p>
    <w:p w14:paraId="21FD6423" w14:textId="77777777" w:rsidR="008B36B3" w:rsidRPr="00062957" w:rsidRDefault="008B36B3" w:rsidP="00D95CA1">
      <w:pPr>
        <w:pStyle w:val="GOSTScript"/>
        <w:ind w:left="0" w:right="0" w:firstLine="227"/>
      </w:pPr>
      <w:r w:rsidRPr="00062957">
        <w:tab/>
        <w:t>&lt;VSL_ListApp_Executor_TEL&gt;343456465&lt;/VSL_ListApp_Executor_TEL&gt;</w:t>
      </w:r>
    </w:p>
    <w:p w14:paraId="10F7503C" w14:textId="77777777" w:rsidR="008B36B3" w:rsidRPr="00062957" w:rsidRDefault="008B36B3" w:rsidP="00D95CA1">
      <w:pPr>
        <w:pStyle w:val="GOSTScript"/>
        <w:ind w:left="0" w:right="0" w:firstLine="227"/>
      </w:pPr>
      <w:r w:rsidRPr="00062957">
        <w:t>&lt;VSL_ListApp_Executor_Date&gt;2021-01-03&lt;/VSL_ListApp_Executor_Date&gt;</w:t>
      </w:r>
    </w:p>
    <w:p w14:paraId="7ACDC624" w14:textId="77777777" w:rsidR="008B36B3" w:rsidRPr="00062957" w:rsidRDefault="008B36B3" w:rsidP="00D95CA1">
      <w:pPr>
        <w:pStyle w:val="GOSTScript"/>
        <w:ind w:left="0" w:right="0" w:firstLine="227"/>
      </w:pPr>
      <w:r w:rsidRPr="00062957">
        <w:tab/>
        <w:t>&lt;StmInfrmtn_TF&gt;</w:t>
      </w:r>
    </w:p>
    <w:p w14:paraId="433743B2" w14:textId="77777777" w:rsidR="008B36B3" w:rsidRPr="00062957" w:rsidRDefault="008B36B3" w:rsidP="00D95CA1">
      <w:pPr>
        <w:pStyle w:val="GOSTScript"/>
        <w:ind w:left="0" w:right="0" w:firstLine="227"/>
      </w:pPr>
      <w:r w:rsidRPr="00062957">
        <w:tab/>
      </w:r>
      <w:r w:rsidRPr="00062957">
        <w:tab/>
        <w:t>&lt;GUID&gt;8fd0f4a9-2364-4858-87dc-ce8d1aa70482&lt;/GUID&gt;</w:t>
      </w:r>
    </w:p>
    <w:p w14:paraId="3A2CDDCE" w14:textId="77777777" w:rsidR="008B36B3" w:rsidRPr="00062957" w:rsidRDefault="008B36B3" w:rsidP="00D95CA1">
      <w:pPr>
        <w:pStyle w:val="GOSTScript"/>
        <w:ind w:left="0" w:right="0" w:firstLine="227"/>
      </w:pPr>
      <w:r w:rsidRPr="00062957">
        <w:tab/>
        <w:t>&lt;/StmInfrmtn_TF&gt;</w:t>
      </w:r>
    </w:p>
    <w:p w14:paraId="6645EF04" w14:textId="77777777" w:rsidR="008B36B3" w:rsidRPr="00062957" w:rsidRDefault="008B36B3" w:rsidP="00D95CA1">
      <w:pPr>
        <w:pStyle w:val="GOSTScript"/>
        <w:ind w:left="0" w:right="0" w:firstLine="227"/>
      </w:pPr>
      <w:r w:rsidRPr="00062957">
        <w:tab/>
        <w:t>&lt;TtlPrt_DocNumber&gt;000000013&lt;/TtlPrt_DocNumber&gt;</w:t>
      </w:r>
    </w:p>
    <w:p w14:paraId="23EF5BB9" w14:textId="77777777" w:rsidR="008B36B3" w:rsidRPr="004545F5" w:rsidRDefault="008B36B3" w:rsidP="00D95CA1">
      <w:pPr>
        <w:pStyle w:val="GOSTScript"/>
        <w:ind w:left="0" w:right="0" w:firstLine="227"/>
        <w:rPr>
          <w:lang w:val="ru-RU"/>
        </w:rPr>
      </w:pPr>
      <w:r w:rsidRPr="00062957">
        <w:tab/>
      </w:r>
      <w:r w:rsidRPr="004545F5">
        <w:rPr>
          <w:lang w:val="ru-RU"/>
        </w:rPr>
        <w:t>&lt;</w:t>
      </w:r>
      <w:r w:rsidRPr="00062957">
        <w:t>TtlPrt</w:t>
      </w:r>
      <w:r w:rsidRPr="004545F5">
        <w:rPr>
          <w:lang w:val="ru-RU"/>
        </w:rPr>
        <w:t>_</w:t>
      </w:r>
      <w:r w:rsidRPr="00062957">
        <w:t>OPENTOFK</w:t>
      </w:r>
      <w:r w:rsidRPr="004545F5">
        <w:rPr>
          <w:lang w:val="ru-RU"/>
        </w:rPr>
        <w:t>_</w:t>
      </w:r>
      <w:r w:rsidRPr="00062957">
        <w:t>NAME</w:t>
      </w:r>
      <w:r w:rsidRPr="004545F5">
        <w:rPr>
          <w:lang w:val="ru-RU"/>
        </w:rPr>
        <w:t>&gt;Управление Федерального казначейства по Чувашской Республике&lt;/</w:t>
      </w:r>
      <w:r w:rsidRPr="00062957">
        <w:t>TtlPrt</w:t>
      </w:r>
      <w:r w:rsidRPr="004545F5">
        <w:rPr>
          <w:lang w:val="ru-RU"/>
        </w:rPr>
        <w:t>_</w:t>
      </w:r>
      <w:r w:rsidRPr="00062957">
        <w:t>OPENTOFK</w:t>
      </w:r>
      <w:r w:rsidRPr="004545F5">
        <w:rPr>
          <w:lang w:val="ru-RU"/>
        </w:rPr>
        <w:t>_</w:t>
      </w:r>
      <w:r w:rsidRPr="00062957">
        <w:t>NAME</w:t>
      </w:r>
      <w:r w:rsidRPr="004545F5">
        <w:rPr>
          <w:lang w:val="ru-RU"/>
        </w:rPr>
        <w:t>&gt;</w:t>
      </w:r>
    </w:p>
    <w:p w14:paraId="309E97EF" w14:textId="77777777" w:rsidR="008B36B3" w:rsidRPr="00062957" w:rsidRDefault="008B36B3" w:rsidP="00D95CA1">
      <w:pPr>
        <w:pStyle w:val="GOSTScript"/>
        <w:ind w:left="0" w:right="0" w:firstLine="227"/>
      </w:pPr>
      <w:r w:rsidRPr="004545F5">
        <w:rPr>
          <w:lang w:val="ru-RU"/>
        </w:rPr>
        <w:tab/>
      </w:r>
      <w:r w:rsidRPr="00062957">
        <w:t>&lt;TtlPrt_OPENTOFK_CODE&gt;1500&lt;/TtlPrt_OPENTOFK_CODE&gt;</w:t>
      </w:r>
    </w:p>
    <w:p w14:paraId="4F37697D" w14:textId="77777777" w:rsidR="008B36B3" w:rsidRPr="00062957" w:rsidRDefault="008B36B3" w:rsidP="00D95CA1">
      <w:pPr>
        <w:pStyle w:val="GOSTScript"/>
        <w:ind w:left="0" w:right="0" w:firstLine="227"/>
      </w:pPr>
      <w:r w:rsidRPr="00062957">
        <w:t>&lt;/self:VLS_REPORT_0531782&gt;</w:t>
      </w:r>
    </w:p>
    <w:p w14:paraId="1BD6CD0F" w14:textId="77777777" w:rsidR="008B36B3" w:rsidRPr="00062957" w:rsidRDefault="008B36B3" w:rsidP="00D95CA1">
      <w:pPr>
        <w:pStyle w:val="GOSTScript"/>
        <w:ind w:left="0" w:right="0" w:firstLine="227"/>
      </w:pPr>
      <w:r w:rsidRPr="00062957">
        <w:t>&lt;/typ:document&gt;</w:t>
      </w:r>
      <w:r w:rsidRPr="00062957">
        <w:tab/>
      </w:r>
    </w:p>
    <w:p w14:paraId="1A857A77" w14:textId="77777777" w:rsidR="008B36B3" w:rsidRPr="00062957" w:rsidRDefault="008B36B3" w:rsidP="00D95CA1">
      <w:pPr>
        <w:pStyle w:val="GOSTScript"/>
        <w:ind w:left="0" w:right="0" w:firstLine="227"/>
      </w:pPr>
      <w:r w:rsidRPr="00062957">
        <w:t>&lt;/transferDocumentRequest&gt;</w:t>
      </w:r>
    </w:p>
    <w:p w14:paraId="0DB7DBAF" w14:textId="77777777" w:rsidR="008B36B3" w:rsidRPr="00062957" w:rsidRDefault="008B36B3" w:rsidP="00D95CA1">
      <w:pPr>
        <w:pStyle w:val="GOSTScript"/>
        <w:ind w:left="0" w:right="0" w:firstLine="227"/>
      </w:pPr>
      <w:r w:rsidRPr="00062957">
        <w:t>&lt;/env:Body&gt;</w:t>
      </w:r>
    </w:p>
    <w:p w14:paraId="617381BE" w14:textId="77777777" w:rsidR="008B36B3" w:rsidRPr="00062957" w:rsidRDefault="008B36B3" w:rsidP="00D95CA1">
      <w:pPr>
        <w:pStyle w:val="GOSTScript"/>
        <w:ind w:left="0" w:right="0" w:firstLine="227"/>
      </w:pPr>
      <w:r w:rsidRPr="00062957">
        <w:t>&lt;/soapenv:Envelope&gt;</w:t>
      </w:r>
      <w:r w:rsidRPr="00062957">
        <w:tab/>
      </w:r>
    </w:p>
    <w:p w14:paraId="27454691" w14:textId="77777777" w:rsidR="008B36B3" w:rsidRPr="004821EF" w:rsidRDefault="008B36B3" w:rsidP="008B36B3">
      <w:pPr>
        <w:pStyle w:val="23"/>
        <w:rPr>
          <w:highlight w:val="green"/>
        </w:rPr>
      </w:pPr>
      <w:bookmarkStart w:id="3392" w:name="_Toc508712651"/>
      <w:bookmarkStart w:id="3393" w:name="_Ref26906771"/>
      <w:bookmarkStart w:id="3394" w:name="_Toc54598669"/>
      <w:bookmarkStart w:id="3395" w:name="_Toc185235794"/>
      <w:bookmarkStart w:id="3396" w:name="_Toc207640707"/>
      <w:r w:rsidRPr="004821EF">
        <w:rPr>
          <w:highlight w:val="green"/>
        </w:rPr>
        <w:lastRenderedPageBreak/>
        <w:t xml:space="preserve">Описание документа </w:t>
      </w:r>
      <w:bookmarkEnd w:id="3392"/>
      <w:r w:rsidRPr="004821EF">
        <w:rPr>
          <w:highlight w:val="green"/>
        </w:rPr>
        <w:t>«Отчет о состоянии лицевого счета администратора источников финансирования дефицита бюджета»</w:t>
      </w:r>
      <w:bookmarkEnd w:id="3393"/>
      <w:bookmarkEnd w:id="3394"/>
      <w:bookmarkEnd w:id="3395"/>
      <w:bookmarkEnd w:id="3396"/>
    </w:p>
    <w:p w14:paraId="27B0FBC6" w14:textId="77777777" w:rsidR="008B36B3" w:rsidRPr="004821EF" w:rsidRDefault="008B36B3" w:rsidP="008B36B3">
      <w:pPr>
        <w:pStyle w:val="32"/>
        <w:rPr>
          <w:highlight w:val="green"/>
        </w:rPr>
      </w:pPr>
      <w:r w:rsidRPr="004821EF">
        <w:rPr>
          <w:highlight w:val="green"/>
        </w:rPr>
        <w:t xml:space="preserve"> </w:t>
      </w:r>
      <w:bookmarkStart w:id="3397" w:name="_Toc54598670"/>
      <w:bookmarkStart w:id="3398" w:name="_Toc185235795"/>
      <w:bookmarkStart w:id="3399" w:name="_Toc207640708"/>
      <w:r w:rsidRPr="004821EF">
        <w:rPr>
          <w:highlight w:val="green"/>
        </w:rPr>
        <w:t>Назначение и маршрут документа</w:t>
      </w:r>
      <w:bookmarkEnd w:id="3397"/>
      <w:bookmarkEnd w:id="3398"/>
      <w:bookmarkEnd w:id="3399"/>
    </w:p>
    <w:p w14:paraId="4BB79F44" w14:textId="77777777" w:rsidR="008B36B3" w:rsidRPr="00062957" w:rsidRDefault="008B36B3" w:rsidP="008B36B3">
      <w:pPr>
        <w:pStyle w:val="GOSTNormal"/>
      </w:pPr>
      <w:r w:rsidRPr="00062957">
        <w:t>Документ «Отчет о состоянии лицевого счета администратора источников финансирования дефицита бюджета» содержит информацию об остатках соответствующих показателей л/с, отражаемых на л/с АИФДБ нарастающим итогом с начала года на дату составления отчета и предназначен для доведения информации от ТОФК до АИФДБ.</w:t>
      </w:r>
    </w:p>
    <w:p w14:paraId="5E65C05A" w14:textId="52E4BDBB" w:rsidR="008B36B3" w:rsidRPr="004821EF" w:rsidRDefault="008B36B3" w:rsidP="008B36B3">
      <w:pPr>
        <w:pStyle w:val="GOSTNameTable"/>
        <w:rPr>
          <w:highlight w:val="green"/>
        </w:rPr>
      </w:pPr>
      <w:r w:rsidRPr="004821EF">
        <w:rPr>
          <w:highlight w:val="green"/>
        </w:rPr>
        <w:fldChar w:fldCharType="begin"/>
      </w:r>
      <w:r w:rsidRPr="004821EF">
        <w:rPr>
          <w:highlight w:val="green"/>
        </w:rPr>
        <w:instrText>SEQ Таблица \* ARABIC</w:instrText>
      </w:r>
      <w:r w:rsidRPr="004821EF">
        <w:rPr>
          <w:highlight w:val="green"/>
        </w:rPr>
        <w:fldChar w:fldCharType="separate"/>
      </w:r>
      <w:bookmarkStart w:id="3400" w:name="_Toc185236221"/>
      <w:r w:rsidR="002C2645">
        <w:rPr>
          <w:noProof/>
          <w:highlight w:val="green"/>
        </w:rPr>
        <w:t>116</w:t>
      </w:r>
      <w:r w:rsidRPr="004821EF">
        <w:rPr>
          <w:highlight w:val="green"/>
        </w:rPr>
        <w:fldChar w:fldCharType="end"/>
      </w:r>
      <w:r w:rsidRPr="004821EF">
        <w:rPr>
          <w:rFonts w:eastAsia="Calibri"/>
          <w:highlight w:val="green"/>
        </w:rPr>
        <w:t xml:space="preserve"> –</w:t>
      </w:r>
      <w:r w:rsidRPr="004821EF">
        <w:rPr>
          <w:highlight w:val="green"/>
        </w:rPr>
        <w:t xml:space="preserve"> Маршрут документа «Отчет о состоянии лицевого счета администратора источников финансирования дефицита бюджета»</w:t>
      </w:r>
      <w:bookmarkEnd w:id="3400"/>
    </w:p>
    <w:tbl>
      <w:tblPr>
        <w:tblStyle w:val="GOSTTable"/>
        <w:tblW w:w="5000" w:type="pct"/>
        <w:tblLook w:val="07E0" w:firstRow="1" w:lastRow="1" w:firstColumn="1" w:lastColumn="1" w:noHBand="1" w:noVBand="1"/>
      </w:tblPr>
      <w:tblGrid>
        <w:gridCol w:w="2552"/>
        <w:gridCol w:w="2549"/>
        <w:gridCol w:w="4527"/>
      </w:tblGrid>
      <w:tr w:rsidR="008B36B3" w:rsidRPr="00062957" w14:paraId="177004B4" w14:textId="77777777" w:rsidTr="008B36B3">
        <w:trPr>
          <w:cnfStyle w:val="100000000000" w:firstRow="1" w:lastRow="0" w:firstColumn="0" w:lastColumn="0" w:oddVBand="0" w:evenVBand="0" w:oddHBand="0" w:evenHBand="0" w:firstRowFirstColumn="0" w:firstRowLastColumn="0" w:lastRowFirstColumn="0" w:lastRowLastColumn="0"/>
        </w:trPr>
        <w:tc>
          <w:tcPr>
            <w:tcW w:w="1325" w:type="pct"/>
          </w:tcPr>
          <w:p w14:paraId="009135EF" w14:textId="77777777" w:rsidR="008B36B3" w:rsidRPr="00062957" w:rsidRDefault="008B36B3" w:rsidP="008B36B3">
            <w:pPr>
              <w:pStyle w:val="GOSTTableHead"/>
            </w:pPr>
            <w:r w:rsidRPr="00062957">
              <w:t>Отправитель</w:t>
            </w:r>
          </w:p>
        </w:tc>
        <w:tc>
          <w:tcPr>
            <w:tcW w:w="1324" w:type="pct"/>
          </w:tcPr>
          <w:p w14:paraId="5DCEC141" w14:textId="77777777" w:rsidR="008B36B3" w:rsidRPr="00062957" w:rsidRDefault="008B36B3" w:rsidP="008B36B3">
            <w:pPr>
              <w:pStyle w:val="GOSTTableHead"/>
            </w:pPr>
            <w:r w:rsidRPr="00062957">
              <w:t>Получатель</w:t>
            </w:r>
          </w:p>
        </w:tc>
        <w:tc>
          <w:tcPr>
            <w:tcW w:w="2351" w:type="pct"/>
          </w:tcPr>
          <w:p w14:paraId="5FD8B3A1" w14:textId="77777777" w:rsidR="008B36B3" w:rsidRPr="00062957" w:rsidRDefault="008B36B3" w:rsidP="008B36B3">
            <w:pPr>
              <w:pStyle w:val="GOSTTableHead"/>
            </w:pPr>
            <w:r w:rsidRPr="00062957">
              <w:t>Примечание</w:t>
            </w:r>
          </w:p>
        </w:tc>
      </w:tr>
      <w:tr w:rsidR="008B36B3" w:rsidRPr="00062957" w14:paraId="1DC3B687" w14:textId="77777777" w:rsidTr="008B36B3">
        <w:tc>
          <w:tcPr>
            <w:tcW w:w="1325" w:type="pct"/>
          </w:tcPr>
          <w:p w14:paraId="461B826E" w14:textId="50B1B03A" w:rsidR="008B36B3" w:rsidRPr="00062957" w:rsidRDefault="00524E62" w:rsidP="00220BC7">
            <w:pPr>
              <w:pStyle w:val="GOSTTablenorm"/>
              <w:rPr>
                <w:lang w:eastAsia="en-US"/>
              </w:rPr>
            </w:pPr>
            <w:r w:rsidRPr="002F5364">
              <w:rPr>
                <w:color w:val="000000"/>
              </w:rPr>
              <w:t>ТОФК (ПУР ЭБ)</w:t>
            </w:r>
          </w:p>
        </w:tc>
        <w:tc>
          <w:tcPr>
            <w:tcW w:w="1324" w:type="pct"/>
          </w:tcPr>
          <w:p w14:paraId="28679A4B" w14:textId="272DC035" w:rsidR="008B36B3" w:rsidRPr="00062957" w:rsidRDefault="00500BB1" w:rsidP="00220BC7">
            <w:pPr>
              <w:pStyle w:val="GOSTTablenorm"/>
              <w:rPr>
                <w:lang w:eastAsia="en-US"/>
              </w:rPr>
            </w:pPr>
            <w:r w:rsidRPr="00CB3B72">
              <w:t>АИФДБ (ПФХД)</w:t>
            </w:r>
            <w:r w:rsidR="008B36B3" w:rsidRPr="00062957">
              <w:rPr>
                <w:lang w:val="en-US"/>
              </w:rPr>
              <w:t xml:space="preserve"> </w:t>
            </w:r>
          </w:p>
        </w:tc>
        <w:tc>
          <w:tcPr>
            <w:tcW w:w="2351" w:type="pct"/>
          </w:tcPr>
          <w:p w14:paraId="2996EB0A" w14:textId="77777777" w:rsidR="008B36B3" w:rsidRPr="00062957" w:rsidRDefault="008B36B3" w:rsidP="008B36B3">
            <w:pPr>
              <w:pStyle w:val="GOSTTablenorm"/>
              <w:rPr>
                <w:lang w:eastAsia="en-US"/>
              </w:rPr>
            </w:pPr>
          </w:p>
        </w:tc>
      </w:tr>
      <w:tr w:rsidR="008B36B3" w:rsidRPr="00062957" w14:paraId="445B1467" w14:textId="77777777" w:rsidTr="008B36B3">
        <w:tc>
          <w:tcPr>
            <w:tcW w:w="1325" w:type="pct"/>
          </w:tcPr>
          <w:p w14:paraId="7A259826" w14:textId="3469D3E6" w:rsidR="008B36B3" w:rsidRPr="00062957" w:rsidRDefault="00524E62" w:rsidP="00220BC7">
            <w:pPr>
              <w:pStyle w:val="GOSTTablenorm"/>
            </w:pPr>
            <w:r w:rsidRPr="00524E62">
              <w:rPr>
                <w:color w:val="000000"/>
                <w:highlight w:val="green"/>
              </w:rPr>
              <w:t>ТОФК (ПУР ЭБ)</w:t>
            </w:r>
          </w:p>
        </w:tc>
        <w:tc>
          <w:tcPr>
            <w:tcW w:w="1324" w:type="pct"/>
          </w:tcPr>
          <w:p w14:paraId="0F4ADAE0" w14:textId="44AF0C7D" w:rsidR="008B36B3" w:rsidRPr="00062957" w:rsidRDefault="00220BC7" w:rsidP="008B36B3">
            <w:pPr>
              <w:pStyle w:val="GOSTTablenorm"/>
            </w:pPr>
            <w:r w:rsidRPr="004821EF">
              <w:rPr>
                <w:highlight w:val="green"/>
              </w:rPr>
              <w:t>ПБС</w:t>
            </w:r>
          </w:p>
        </w:tc>
        <w:tc>
          <w:tcPr>
            <w:tcW w:w="2351" w:type="pct"/>
          </w:tcPr>
          <w:p w14:paraId="45BB7A99" w14:textId="77777777" w:rsidR="008B36B3" w:rsidRPr="00062957" w:rsidRDefault="008B36B3" w:rsidP="008B36B3">
            <w:pPr>
              <w:pStyle w:val="GOSTTablenorm"/>
              <w:rPr>
                <w:lang w:eastAsia="en-US"/>
              </w:rPr>
            </w:pPr>
          </w:p>
        </w:tc>
      </w:tr>
    </w:tbl>
    <w:p w14:paraId="562B1738" w14:textId="77777777" w:rsidR="008B36B3" w:rsidRPr="004821EF" w:rsidRDefault="008B36B3" w:rsidP="008B36B3">
      <w:pPr>
        <w:pStyle w:val="32"/>
        <w:rPr>
          <w:highlight w:val="green"/>
        </w:rPr>
      </w:pPr>
      <w:r w:rsidRPr="008B36B3">
        <w:t xml:space="preserve"> </w:t>
      </w:r>
      <w:bookmarkStart w:id="3401" w:name="_Toc54598671"/>
      <w:bookmarkStart w:id="3402" w:name="_Toc185235796"/>
      <w:bookmarkStart w:id="3403" w:name="_Toc207640709"/>
      <w:r w:rsidRPr="004821EF">
        <w:rPr>
          <w:highlight w:val="green"/>
        </w:rPr>
        <w:t>Описание комплексного типа «tVLS_REPORT_0531791»</w:t>
      </w:r>
      <w:bookmarkEnd w:id="3401"/>
      <w:bookmarkEnd w:id="3402"/>
      <w:bookmarkEnd w:id="3403"/>
      <w:r w:rsidRPr="004821EF">
        <w:rPr>
          <w:highlight w:val="green"/>
        </w:rPr>
        <w:t xml:space="preserve"> </w:t>
      </w:r>
    </w:p>
    <w:p w14:paraId="4E269224" w14:textId="77EB6889" w:rsidR="008B36B3" w:rsidRPr="004821EF" w:rsidRDefault="008B36B3" w:rsidP="008B36B3">
      <w:pPr>
        <w:pStyle w:val="GOSTNameTable"/>
        <w:rPr>
          <w:highlight w:val="green"/>
        </w:rPr>
      </w:pPr>
      <w:r w:rsidRPr="004821EF">
        <w:rPr>
          <w:highlight w:val="green"/>
        </w:rPr>
        <w:fldChar w:fldCharType="begin"/>
      </w:r>
      <w:r w:rsidRPr="004821EF">
        <w:rPr>
          <w:highlight w:val="green"/>
        </w:rPr>
        <w:instrText xml:space="preserve"> SEQ Таблица \* ARABIC </w:instrText>
      </w:r>
      <w:r w:rsidRPr="004821EF">
        <w:rPr>
          <w:highlight w:val="green"/>
        </w:rPr>
        <w:fldChar w:fldCharType="separate"/>
      </w:r>
      <w:bookmarkStart w:id="3404" w:name="_Toc185236222"/>
      <w:r w:rsidR="002C2645">
        <w:rPr>
          <w:noProof/>
          <w:highlight w:val="green"/>
        </w:rPr>
        <w:t>117</w:t>
      </w:r>
      <w:r w:rsidRPr="004821EF">
        <w:rPr>
          <w:highlight w:val="green"/>
        </w:rPr>
        <w:fldChar w:fldCharType="end"/>
      </w:r>
      <w:r w:rsidRPr="004821EF">
        <w:rPr>
          <w:rFonts w:eastAsia="Calibri"/>
          <w:highlight w:val="green"/>
        </w:rPr>
        <w:t xml:space="preserve"> –</w:t>
      </w:r>
      <w:r w:rsidRPr="004821EF">
        <w:rPr>
          <w:highlight w:val="green"/>
        </w:rPr>
        <w:t xml:space="preserve"> Описание комплексного типа «</w:t>
      </w:r>
      <w:r w:rsidRPr="004821EF">
        <w:rPr>
          <w:rStyle w:val="GOSTNormal0"/>
          <w:highlight w:val="green"/>
        </w:rPr>
        <w:t>tVLS_REPORT_0531791</w:t>
      </w:r>
      <w:r w:rsidRPr="004821EF">
        <w:rPr>
          <w:highlight w:val="green"/>
        </w:rPr>
        <w:t>»</w:t>
      </w:r>
      <w:bookmarkEnd w:id="3404"/>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3B1EC07D"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38C13DE7" w14:textId="77777777" w:rsidR="008B36B3" w:rsidRPr="00062957" w:rsidRDefault="008B36B3" w:rsidP="008B36B3">
            <w:pPr>
              <w:pStyle w:val="GOSTTableHead"/>
            </w:pPr>
            <w:r w:rsidRPr="00062957">
              <w:t>Наименование элемента</w:t>
            </w:r>
          </w:p>
        </w:tc>
        <w:tc>
          <w:tcPr>
            <w:tcW w:w="1700" w:type="dxa"/>
          </w:tcPr>
          <w:p w14:paraId="6870A40D" w14:textId="77777777" w:rsidR="008B36B3" w:rsidRPr="00062957" w:rsidRDefault="008B36B3" w:rsidP="008B36B3">
            <w:pPr>
              <w:pStyle w:val="GOSTTableHead"/>
            </w:pPr>
            <w:r w:rsidRPr="00062957">
              <w:t>Сокращенное наименование (код) элемента</w:t>
            </w:r>
          </w:p>
        </w:tc>
        <w:tc>
          <w:tcPr>
            <w:tcW w:w="567" w:type="dxa"/>
          </w:tcPr>
          <w:p w14:paraId="44527E75" w14:textId="77777777" w:rsidR="008B36B3" w:rsidRPr="00062957" w:rsidRDefault="008B36B3" w:rsidP="008B36B3">
            <w:pPr>
              <w:pStyle w:val="GOSTTableHead"/>
            </w:pPr>
            <w:r w:rsidRPr="00062957">
              <w:t>Тип</w:t>
            </w:r>
          </w:p>
        </w:tc>
        <w:tc>
          <w:tcPr>
            <w:tcW w:w="1134" w:type="dxa"/>
          </w:tcPr>
          <w:p w14:paraId="2BCA3263" w14:textId="77777777" w:rsidR="008B36B3" w:rsidRPr="00062957" w:rsidRDefault="008B36B3" w:rsidP="008B36B3">
            <w:pPr>
              <w:pStyle w:val="GOSTTableHead"/>
            </w:pPr>
            <w:r w:rsidRPr="00062957">
              <w:t>Формат элемента</w:t>
            </w:r>
          </w:p>
        </w:tc>
        <w:tc>
          <w:tcPr>
            <w:tcW w:w="567" w:type="dxa"/>
          </w:tcPr>
          <w:p w14:paraId="06FBB851" w14:textId="77777777" w:rsidR="008B36B3" w:rsidRPr="00062957" w:rsidRDefault="008B36B3" w:rsidP="008B36B3">
            <w:pPr>
              <w:pStyle w:val="GOSTTableHead"/>
            </w:pPr>
            <w:r w:rsidRPr="00062957">
              <w:t>Обязательность</w:t>
            </w:r>
          </w:p>
        </w:tc>
        <w:tc>
          <w:tcPr>
            <w:tcW w:w="3961" w:type="dxa"/>
          </w:tcPr>
          <w:p w14:paraId="01DA9F52" w14:textId="77777777" w:rsidR="008B36B3" w:rsidRPr="00062957" w:rsidRDefault="008B36B3" w:rsidP="008B36B3">
            <w:pPr>
              <w:pStyle w:val="GOSTTableHead"/>
            </w:pPr>
            <w:r w:rsidRPr="00062957">
              <w:t>Дополнительная информация</w:t>
            </w:r>
          </w:p>
        </w:tc>
      </w:tr>
      <w:tr w:rsidR="008B36B3" w:rsidRPr="00062957" w14:paraId="067B0AF1" w14:textId="77777777" w:rsidTr="008B36B3">
        <w:trPr>
          <w:trHeight w:val="279"/>
        </w:trPr>
        <w:tc>
          <w:tcPr>
            <w:tcW w:w="9628" w:type="dxa"/>
            <w:gridSpan w:val="6"/>
          </w:tcPr>
          <w:p w14:paraId="25CB61FE" w14:textId="77777777" w:rsidR="008B36B3" w:rsidRPr="00062957" w:rsidRDefault="008B36B3" w:rsidP="008B36B3">
            <w:pPr>
              <w:pStyle w:val="GOSTTablenorm"/>
              <w:rPr>
                <w:lang w:eastAsia="en-US"/>
              </w:rPr>
            </w:pPr>
            <w:r w:rsidRPr="00062957">
              <w:rPr>
                <w:b/>
                <w:lang w:eastAsia="en-US"/>
              </w:rPr>
              <w:t>Параметры отчета</w:t>
            </w:r>
          </w:p>
        </w:tc>
      </w:tr>
      <w:tr w:rsidR="008B36B3" w:rsidRPr="00062957" w14:paraId="416EA1E2" w14:textId="77777777" w:rsidTr="008B36B3">
        <w:trPr>
          <w:trHeight w:val="279"/>
        </w:trPr>
        <w:tc>
          <w:tcPr>
            <w:tcW w:w="1699" w:type="dxa"/>
          </w:tcPr>
          <w:p w14:paraId="395F85D6" w14:textId="77777777" w:rsidR="008B36B3" w:rsidRPr="00062957" w:rsidRDefault="008B36B3" w:rsidP="008B36B3">
            <w:pPr>
              <w:pStyle w:val="GOSTTablenorm"/>
              <w:rPr>
                <w:lang w:eastAsia="en-US"/>
              </w:rPr>
            </w:pPr>
            <w:r w:rsidRPr="00062957">
              <w:rPr>
                <w:lang w:eastAsia="en-US"/>
              </w:rPr>
              <w:t>Форма по КФД</w:t>
            </w:r>
          </w:p>
        </w:tc>
        <w:tc>
          <w:tcPr>
            <w:tcW w:w="1700" w:type="dxa"/>
          </w:tcPr>
          <w:p w14:paraId="209E24C2" w14:textId="77777777" w:rsidR="008B36B3" w:rsidRPr="00062957" w:rsidRDefault="008B36B3" w:rsidP="008B36B3">
            <w:pPr>
              <w:pStyle w:val="GOSTTablenorm"/>
              <w:rPr>
                <w:lang w:eastAsia="en-US"/>
              </w:rPr>
            </w:pPr>
            <w:r w:rsidRPr="00062957">
              <w:rPr>
                <w:lang w:eastAsia="en-US"/>
              </w:rPr>
              <w:t>TtlPrt_RT_FORMCODE</w:t>
            </w:r>
          </w:p>
        </w:tc>
        <w:tc>
          <w:tcPr>
            <w:tcW w:w="567" w:type="dxa"/>
          </w:tcPr>
          <w:p w14:paraId="6DF4DAED"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657F95A1" w14:textId="77777777" w:rsidR="008B36B3" w:rsidRPr="00062957" w:rsidRDefault="008B36B3" w:rsidP="008B36B3">
            <w:pPr>
              <w:pStyle w:val="GOSTTablenorm"/>
              <w:rPr>
                <w:lang w:eastAsia="en-US"/>
              </w:rPr>
            </w:pPr>
            <w:r w:rsidRPr="00062957">
              <w:rPr>
                <w:lang w:eastAsia="en-US"/>
              </w:rPr>
              <w:t>Т(7)</w:t>
            </w:r>
          </w:p>
        </w:tc>
        <w:tc>
          <w:tcPr>
            <w:tcW w:w="567" w:type="dxa"/>
          </w:tcPr>
          <w:p w14:paraId="6A9C321A" w14:textId="77777777" w:rsidR="008B36B3" w:rsidRPr="00062957" w:rsidRDefault="008B36B3" w:rsidP="008B36B3">
            <w:pPr>
              <w:pStyle w:val="GOSTTablenorm"/>
              <w:jc w:val="center"/>
              <w:rPr>
                <w:szCs w:val="22"/>
              </w:rPr>
            </w:pPr>
            <w:r w:rsidRPr="00062957">
              <w:rPr>
                <w:szCs w:val="22"/>
              </w:rPr>
              <w:t>О</w:t>
            </w:r>
          </w:p>
        </w:tc>
        <w:tc>
          <w:tcPr>
            <w:tcW w:w="3961" w:type="dxa"/>
          </w:tcPr>
          <w:p w14:paraId="053B0FE0" w14:textId="77777777" w:rsidR="008B36B3" w:rsidRPr="00062957" w:rsidRDefault="008B36B3" w:rsidP="008B36B3">
            <w:pPr>
              <w:pStyle w:val="GOSTTablenorm"/>
              <w:rPr>
                <w:lang w:eastAsia="en-US"/>
              </w:rPr>
            </w:pPr>
            <w:r w:rsidRPr="00062957">
              <w:rPr>
                <w:lang w:eastAsia="en-US"/>
              </w:rPr>
              <w:t xml:space="preserve">Указывается код формы выписки по КФД. </w:t>
            </w:r>
          </w:p>
          <w:p w14:paraId="45DCC497" w14:textId="77777777" w:rsidR="008B36B3" w:rsidRPr="00062957" w:rsidRDefault="008B36B3" w:rsidP="008B36B3">
            <w:pPr>
              <w:pStyle w:val="GOSTTablenorm"/>
              <w:rPr>
                <w:lang w:eastAsia="en-US"/>
              </w:rPr>
            </w:pPr>
            <w:r w:rsidRPr="00062957">
              <w:rPr>
                <w:lang w:eastAsia="en-US"/>
              </w:rPr>
              <w:t>По умолчанию указывается значение – «</w:t>
            </w:r>
            <w:r w:rsidRPr="00062957">
              <w:t>0531796»</w:t>
            </w:r>
          </w:p>
        </w:tc>
      </w:tr>
      <w:tr w:rsidR="008B36B3" w:rsidRPr="00062957" w14:paraId="1774EE29" w14:textId="77777777" w:rsidTr="008B36B3">
        <w:trPr>
          <w:trHeight w:val="279"/>
        </w:trPr>
        <w:tc>
          <w:tcPr>
            <w:tcW w:w="1699" w:type="dxa"/>
          </w:tcPr>
          <w:p w14:paraId="4C452A73" w14:textId="77777777" w:rsidR="008B36B3" w:rsidRPr="00062957" w:rsidRDefault="008B36B3" w:rsidP="008B36B3">
            <w:pPr>
              <w:pStyle w:val="GOSTTablenorm"/>
              <w:rPr>
                <w:lang w:eastAsia="en-US"/>
              </w:rPr>
            </w:pPr>
            <w:r w:rsidRPr="00062957">
              <w:rPr>
                <w:lang w:eastAsia="en-US"/>
              </w:rPr>
              <w:t>Номер лицевого счета</w:t>
            </w:r>
          </w:p>
        </w:tc>
        <w:tc>
          <w:tcPr>
            <w:tcW w:w="1700" w:type="dxa"/>
          </w:tcPr>
          <w:p w14:paraId="147A6555" w14:textId="77777777" w:rsidR="008B36B3" w:rsidRPr="00062957" w:rsidRDefault="008B36B3" w:rsidP="008B36B3">
            <w:pPr>
              <w:pStyle w:val="GOSTTablenorm"/>
              <w:rPr>
                <w:lang w:eastAsia="en-US"/>
              </w:rPr>
            </w:pPr>
            <w:r w:rsidRPr="00062957">
              <w:rPr>
                <w:lang w:eastAsia="en-US"/>
              </w:rPr>
              <w:t>TtlPrt_RT_ACCOUNTNUM</w:t>
            </w:r>
          </w:p>
        </w:tc>
        <w:tc>
          <w:tcPr>
            <w:tcW w:w="567" w:type="dxa"/>
          </w:tcPr>
          <w:p w14:paraId="368E2268"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05CAAFEC" w14:textId="77777777" w:rsidR="008B36B3" w:rsidRPr="00062957" w:rsidRDefault="008B36B3" w:rsidP="008B36B3">
            <w:pPr>
              <w:pStyle w:val="GOSTTablenorm"/>
              <w:rPr>
                <w:lang w:eastAsia="en-US"/>
              </w:rPr>
            </w:pPr>
            <w:r w:rsidRPr="00062957">
              <w:rPr>
                <w:lang w:eastAsia="en-US"/>
              </w:rPr>
              <w:t>Т(11)</w:t>
            </w:r>
          </w:p>
        </w:tc>
        <w:tc>
          <w:tcPr>
            <w:tcW w:w="567" w:type="dxa"/>
          </w:tcPr>
          <w:p w14:paraId="4BCBB6CB" w14:textId="77777777" w:rsidR="008B36B3" w:rsidRPr="00062957" w:rsidRDefault="008B36B3" w:rsidP="008B36B3">
            <w:pPr>
              <w:pStyle w:val="GOSTTablenorm"/>
              <w:jc w:val="center"/>
              <w:rPr>
                <w:szCs w:val="22"/>
              </w:rPr>
            </w:pPr>
            <w:r w:rsidRPr="00062957">
              <w:rPr>
                <w:szCs w:val="22"/>
              </w:rPr>
              <w:t>О</w:t>
            </w:r>
          </w:p>
        </w:tc>
        <w:tc>
          <w:tcPr>
            <w:tcW w:w="3961" w:type="dxa"/>
          </w:tcPr>
          <w:p w14:paraId="61305D37" w14:textId="77777777" w:rsidR="008B36B3" w:rsidRPr="00062957" w:rsidRDefault="008B36B3" w:rsidP="008B36B3">
            <w:pPr>
              <w:pStyle w:val="GOSTTablenorm"/>
              <w:rPr>
                <w:lang w:eastAsia="en-US"/>
              </w:rPr>
            </w:pPr>
            <w:r w:rsidRPr="00062957">
              <w:rPr>
                <w:lang w:eastAsia="en-US"/>
              </w:rPr>
              <w:t>Указывается номер лицевого счета</w:t>
            </w:r>
          </w:p>
        </w:tc>
      </w:tr>
      <w:tr w:rsidR="008B36B3" w:rsidRPr="00062957" w14:paraId="1A6E8051" w14:textId="77777777" w:rsidTr="008B36B3">
        <w:trPr>
          <w:trHeight w:val="279"/>
        </w:trPr>
        <w:tc>
          <w:tcPr>
            <w:tcW w:w="1699" w:type="dxa"/>
          </w:tcPr>
          <w:p w14:paraId="7BE152F0" w14:textId="77777777" w:rsidR="008B36B3" w:rsidRPr="00062957" w:rsidRDefault="008B36B3" w:rsidP="008B36B3">
            <w:pPr>
              <w:pStyle w:val="GOSTTablenorm"/>
              <w:rPr>
                <w:lang w:eastAsia="en-US"/>
              </w:rPr>
            </w:pPr>
            <w:r w:rsidRPr="00062957">
              <w:rPr>
                <w:lang w:eastAsia="en-US"/>
              </w:rPr>
              <w:t>Дата</w:t>
            </w:r>
          </w:p>
        </w:tc>
        <w:tc>
          <w:tcPr>
            <w:tcW w:w="1700" w:type="dxa"/>
          </w:tcPr>
          <w:p w14:paraId="0E37BC4C" w14:textId="77777777" w:rsidR="008B36B3" w:rsidRPr="00062957" w:rsidRDefault="008B36B3" w:rsidP="008B36B3">
            <w:pPr>
              <w:pStyle w:val="GOSTTablenorm"/>
              <w:rPr>
                <w:lang w:eastAsia="en-US"/>
              </w:rPr>
            </w:pPr>
            <w:r w:rsidRPr="00062957">
              <w:rPr>
                <w:lang w:eastAsia="en-US"/>
              </w:rPr>
              <w:t>TtlPrt_DctDt</w:t>
            </w:r>
          </w:p>
        </w:tc>
        <w:tc>
          <w:tcPr>
            <w:tcW w:w="567" w:type="dxa"/>
          </w:tcPr>
          <w:p w14:paraId="0B3F73DF"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1C4CF7B3" w14:textId="77777777" w:rsidR="008B36B3" w:rsidRPr="00062957" w:rsidRDefault="008B36B3" w:rsidP="008B36B3">
            <w:pPr>
              <w:pStyle w:val="GOSTTablenorm"/>
              <w:rPr>
                <w:lang w:eastAsia="en-US"/>
              </w:rPr>
            </w:pPr>
            <w:r w:rsidRPr="00062957">
              <w:rPr>
                <w:lang w:eastAsia="en-US"/>
              </w:rPr>
              <w:t>Date</w:t>
            </w:r>
          </w:p>
        </w:tc>
        <w:tc>
          <w:tcPr>
            <w:tcW w:w="567" w:type="dxa"/>
          </w:tcPr>
          <w:p w14:paraId="4FC73EA8" w14:textId="77777777" w:rsidR="008B36B3" w:rsidRPr="00062957" w:rsidRDefault="008B36B3" w:rsidP="008B36B3">
            <w:pPr>
              <w:pStyle w:val="GOSTTablenorm"/>
              <w:jc w:val="center"/>
              <w:rPr>
                <w:szCs w:val="22"/>
              </w:rPr>
            </w:pPr>
            <w:r w:rsidRPr="00062957">
              <w:rPr>
                <w:szCs w:val="22"/>
              </w:rPr>
              <w:t>О</w:t>
            </w:r>
          </w:p>
        </w:tc>
        <w:tc>
          <w:tcPr>
            <w:tcW w:w="3961" w:type="dxa"/>
          </w:tcPr>
          <w:p w14:paraId="29BB8874" w14:textId="77777777" w:rsidR="008B36B3" w:rsidRPr="00062957" w:rsidRDefault="008B36B3" w:rsidP="008B36B3">
            <w:pPr>
              <w:pStyle w:val="GOSTTablenorm"/>
              <w:rPr>
                <w:lang w:eastAsia="en-US"/>
              </w:rPr>
            </w:pPr>
            <w:r w:rsidRPr="00062957">
              <w:rPr>
                <w:lang w:eastAsia="en-US"/>
              </w:rPr>
              <w:t>Указывается дата отчета</w:t>
            </w:r>
          </w:p>
        </w:tc>
      </w:tr>
      <w:tr w:rsidR="008B36B3" w:rsidRPr="00062957" w14:paraId="7A1BB7FD" w14:textId="77777777" w:rsidTr="008B36B3">
        <w:trPr>
          <w:trHeight w:val="279"/>
        </w:trPr>
        <w:tc>
          <w:tcPr>
            <w:tcW w:w="9628" w:type="dxa"/>
            <w:gridSpan w:val="6"/>
          </w:tcPr>
          <w:p w14:paraId="1C3D636B" w14:textId="77777777" w:rsidR="008B36B3" w:rsidRPr="00062957" w:rsidRDefault="008B36B3" w:rsidP="008B36B3">
            <w:pPr>
              <w:pStyle w:val="GOSTTablenorm"/>
              <w:rPr>
                <w:lang w:eastAsia="en-US"/>
              </w:rPr>
            </w:pPr>
            <w:r w:rsidRPr="00062957">
              <w:rPr>
                <w:b/>
                <w:lang w:eastAsia="en-US"/>
              </w:rPr>
              <w:t>Заголовок отчета</w:t>
            </w:r>
          </w:p>
        </w:tc>
      </w:tr>
      <w:tr w:rsidR="008B36B3" w:rsidRPr="00062957" w14:paraId="21F21B14" w14:textId="77777777" w:rsidTr="008B36B3">
        <w:trPr>
          <w:trHeight w:val="279"/>
        </w:trPr>
        <w:tc>
          <w:tcPr>
            <w:tcW w:w="1699" w:type="dxa"/>
          </w:tcPr>
          <w:p w14:paraId="146E66FD" w14:textId="77777777" w:rsidR="008B36B3" w:rsidRPr="00062957" w:rsidRDefault="008B36B3" w:rsidP="008B36B3">
            <w:pPr>
              <w:pStyle w:val="GOSTTablenorm"/>
              <w:rPr>
                <w:lang w:eastAsia="en-US"/>
              </w:rPr>
            </w:pPr>
            <w:r w:rsidRPr="00062957">
              <w:rPr>
                <w:lang w:eastAsia="en-US"/>
              </w:rPr>
              <w:t>ТОФК</w:t>
            </w:r>
          </w:p>
        </w:tc>
        <w:tc>
          <w:tcPr>
            <w:tcW w:w="1700" w:type="dxa"/>
          </w:tcPr>
          <w:p w14:paraId="6A71B7F9" w14:textId="77777777" w:rsidR="008B36B3" w:rsidRPr="00062957" w:rsidRDefault="008B36B3" w:rsidP="008B36B3">
            <w:pPr>
              <w:pStyle w:val="GOSTTablenorm"/>
              <w:rPr>
                <w:lang w:eastAsia="en-US"/>
              </w:rPr>
            </w:pPr>
            <w:r w:rsidRPr="00062957">
              <w:rPr>
                <w:lang w:eastAsia="en-US"/>
              </w:rPr>
              <w:t>TtlPrt_TOFK</w:t>
            </w:r>
          </w:p>
        </w:tc>
        <w:tc>
          <w:tcPr>
            <w:tcW w:w="567" w:type="dxa"/>
          </w:tcPr>
          <w:p w14:paraId="27ABB0E9" w14:textId="77777777" w:rsidR="008B36B3" w:rsidRPr="00062957" w:rsidRDefault="008B36B3" w:rsidP="008B36B3">
            <w:pPr>
              <w:pStyle w:val="GOSTTablenorm"/>
              <w:jc w:val="center"/>
              <w:rPr>
                <w:lang w:eastAsia="en-US"/>
              </w:rPr>
            </w:pPr>
            <w:r w:rsidRPr="00062957">
              <w:rPr>
                <w:lang w:eastAsia="en-US"/>
              </w:rPr>
              <w:t>С</w:t>
            </w:r>
          </w:p>
        </w:tc>
        <w:tc>
          <w:tcPr>
            <w:tcW w:w="1134" w:type="dxa"/>
          </w:tcPr>
          <w:p w14:paraId="00AEB23D" w14:textId="77777777" w:rsidR="008B36B3" w:rsidRPr="00062957" w:rsidRDefault="008B36B3" w:rsidP="008B36B3">
            <w:pPr>
              <w:pStyle w:val="GOSTTablenorm"/>
              <w:rPr>
                <w:lang w:eastAsia="en-US"/>
              </w:rPr>
            </w:pPr>
            <w:r w:rsidRPr="00062957">
              <w:rPr>
                <w:lang w:eastAsia="en-US"/>
              </w:rPr>
              <w:t>tMSC_TOFK</w:t>
            </w:r>
          </w:p>
        </w:tc>
        <w:tc>
          <w:tcPr>
            <w:tcW w:w="567" w:type="dxa"/>
          </w:tcPr>
          <w:p w14:paraId="48F88E99" w14:textId="77777777" w:rsidR="008B36B3" w:rsidRPr="00062957" w:rsidRDefault="008B36B3" w:rsidP="008B36B3">
            <w:pPr>
              <w:pStyle w:val="GOSTTablenorm"/>
              <w:jc w:val="center"/>
              <w:rPr>
                <w:szCs w:val="22"/>
              </w:rPr>
            </w:pPr>
            <w:r w:rsidRPr="00062957">
              <w:rPr>
                <w:szCs w:val="22"/>
              </w:rPr>
              <w:t>О</w:t>
            </w:r>
          </w:p>
        </w:tc>
        <w:tc>
          <w:tcPr>
            <w:tcW w:w="3961" w:type="dxa"/>
          </w:tcPr>
          <w:p w14:paraId="02836585" w14:textId="77777777" w:rsidR="008B36B3" w:rsidRPr="00062957" w:rsidRDefault="008B36B3" w:rsidP="008B36B3">
            <w:pPr>
              <w:pStyle w:val="GOSTTablenorm"/>
              <w:rPr>
                <w:lang w:eastAsia="en-US"/>
              </w:rPr>
            </w:pPr>
            <w:r w:rsidRPr="00062957">
              <w:rPr>
                <w:lang w:eastAsia="en-US"/>
              </w:rPr>
              <w:t>Указывается ТОФК, где обслуживается лицевой счет, по которому формируется отчет.</w:t>
            </w:r>
          </w:p>
          <w:p w14:paraId="05DA4768" w14:textId="5A1F143E"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_Ref22894936 \h  \* MERGEFORMAT </w:instrText>
            </w:r>
            <w:r w:rsidRPr="00062957">
              <w:rPr>
                <w:lang w:eastAsia="en-US"/>
              </w:rPr>
            </w:r>
            <w:r w:rsidRPr="00062957">
              <w:rPr>
                <w:lang w:eastAsia="en-US"/>
              </w:rPr>
              <w:fldChar w:fldCharType="separate"/>
            </w:r>
            <w:r w:rsidR="002C2645" w:rsidRPr="002C2645">
              <w:rPr>
                <w:b/>
                <w:bCs/>
                <w:lang w:eastAsia="en-US"/>
              </w:rPr>
              <w:t>81</w:t>
            </w:r>
            <w:r w:rsidRPr="00062957">
              <w:rPr>
                <w:lang w:eastAsia="en-US"/>
              </w:rPr>
              <w:fldChar w:fldCharType="end"/>
            </w:r>
          </w:p>
        </w:tc>
      </w:tr>
      <w:tr w:rsidR="008B36B3" w:rsidRPr="00062957" w14:paraId="28DAE0FA" w14:textId="77777777" w:rsidTr="008B36B3">
        <w:trPr>
          <w:trHeight w:val="279"/>
        </w:trPr>
        <w:tc>
          <w:tcPr>
            <w:tcW w:w="1699" w:type="dxa"/>
          </w:tcPr>
          <w:p w14:paraId="6005A4DF" w14:textId="77777777" w:rsidR="008B36B3" w:rsidRPr="00062957" w:rsidRDefault="008B36B3" w:rsidP="008B36B3">
            <w:pPr>
              <w:pStyle w:val="GOSTTablenorm"/>
              <w:rPr>
                <w:lang w:eastAsia="en-US"/>
              </w:rPr>
            </w:pPr>
            <w:r w:rsidRPr="00062957">
              <w:rPr>
                <w:lang w:eastAsia="en-US"/>
              </w:rPr>
              <w:t>АИФДБ</w:t>
            </w:r>
          </w:p>
        </w:tc>
        <w:tc>
          <w:tcPr>
            <w:tcW w:w="1700" w:type="dxa"/>
          </w:tcPr>
          <w:p w14:paraId="5392EF11" w14:textId="77777777" w:rsidR="008B36B3" w:rsidRPr="00062957" w:rsidRDefault="008B36B3" w:rsidP="008B36B3">
            <w:pPr>
              <w:pStyle w:val="GOSTTablenorm"/>
              <w:rPr>
                <w:lang w:eastAsia="en-US"/>
              </w:rPr>
            </w:pPr>
            <w:r w:rsidRPr="00062957">
              <w:rPr>
                <w:lang w:eastAsia="en-US"/>
              </w:rPr>
              <w:t>TtlPrt_UBP</w:t>
            </w:r>
          </w:p>
        </w:tc>
        <w:tc>
          <w:tcPr>
            <w:tcW w:w="567" w:type="dxa"/>
          </w:tcPr>
          <w:p w14:paraId="46EA3E7C" w14:textId="77777777" w:rsidR="008B36B3" w:rsidRPr="00062957" w:rsidRDefault="008B36B3" w:rsidP="008B36B3">
            <w:pPr>
              <w:pStyle w:val="GOSTTablenorm"/>
              <w:jc w:val="center"/>
              <w:rPr>
                <w:lang w:eastAsia="en-US"/>
              </w:rPr>
            </w:pPr>
            <w:r w:rsidRPr="00062957">
              <w:rPr>
                <w:lang w:eastAsia="en-US"/>
              </w:rPr>
              <w:t>С</w:t>
            </w:r>
          </w:p>
        </w:tc>
        <w:tc>
          <w:tcPr>
            <w:tcW w:w="1134" w:type="dxa"/>
          </w:tcPr>
          <w:p w14:paraId="236BF6B0" w14:textId="77777777" w:rsidR="008B36B3" w:rsidRPr="00062957" w:rsidRDefault="008B36B3" w:rsidP="008B36B3">
            <w:pPr>
              <w:pStyle w:val="GOSTTablenorm"/>
              <w:rPr>
                <w:lang w:eastAsia="en-US"/>
              </w:rPr>
            </w:pPr>
            <w:r w:rsidRPr="00062957">
              <w:rPr>
                <w:lang w:eastAsia="en-US"/>
              </w:rPr>
              <w:t>tMSC_PBS_UBP1</w:t>
            </w:r>
          </w:p>
        </w:tc>
        <w:tc>
          <w:tcPr>
            <w:tcW w:w="567" w:type="dxa"/>
          </w:tcPr>
          <w:p w14:paraId="7FE37707" w14:textId="77777777" w:rsidR="008B36B3" w:rsidRPr="00062957" w:rsidRDefault="008B36B3" w:rsidP="008B36B3">
            <w:pPr>
              <w:pStyle w:val="GOSTTablenorm"/>
              <w:jc w:val="center"/>
              <w:rPr>
                <w:szCs w:val="22"/>
              </w:rPr>
            </w:pPr>
            <w:r w:rsidRPr="00062957">
              <w:rPr>
                <w:szCs w:val="22"/>
              </w:rPr>
              <w:t>О</w:t>
            </w:r>
          </w:p>
        </w:tc>
        <w:tc>
          <w:tcPr>
            <w:tcW w:w="3961" w:type="dxa"/>
          </w:tcPr>
          <w:p w14:paraId="545A577B" w14:textId="2F882F4C"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_Ref26281004 \h  \* MERGEFORMAT </w:instrText>
            </w:r>
            <w:r w:rsidRPr="00062957">
              <w:rPr>
                <w:lang w:eastAsia="en-US"/>
              </w:rPr>
            </w:r>
            <w:r w:rsidRPr="00062957">
              <w:rPr>
                <w:lang w:eastAsia="en-US"/>
              </w:rPr>
              <w:fldChar w:fldCharType="separate"/>
            </w:r>
            <w:r w:rsidR="002C2645">
              <w:t>84</w:t>
            </w:r>
            <w:r w:rsidRPr="00062957">
              <w:rPr>
                <w:lang w:eastAsia="en-US"/>
              </w:rPr>
              <w:fldChar w:fldCharType="end"/>
            </w:r>
          </w:p>
        </w:tc>
      </w:tr>
      <w:tr w:rsidR="008B36B3" w:rsidRPr="00062957" w14:paraId="07A9F155" w14:textId="77777777" w:rsidTr="008B36B3">
        <w:trPr>
          <w:trHeight w:val="279"/>
        </w:trPr>
        <w:tc>
          <w:tcPr>
            <w:tcW w:w="1699" w:type="dxa"/>
          </w:tcPr>
          <w:p w14:paraId="6FF5A1BF" w14:textId="77777777" w:rsidR="008B36B3" w:rsidRPr="00062957" w:rsidRDefault="008B36B3" w:rsidP="008B36B3">
            <w:pPr>
              <w:pStyle w:val="GOSTTablenorm"/>
              <w:rPr>
                <w:lang w:eastAsia="en-US"/>
              </w:rPr>
            </w:pPr>
            <w:r w:rsidRPr="00062957">
              <w:rPr>
                <w:lang w:eastAsia="en-US"/>
              </w:rPr>
              <w:t>ГАИФДБ</w:t>
            </w:r>
          </w:p>
        </w:tc>
        <w:tc>
          <w:tcPr>
            <w:tcW w:w="1700" w:type="dxa"/>
          </w:tcPr>
          <w:p w14:paraId="3D4B0ECD" w14:textId="77777777" w:rsidR="008B36B3" w:rsidRPr="00062957" w:rsidRDefault="008B36B3" w:rsidP="008B36B3">
            <w:pPr>
              <w:pStyle w:val="GOSTTablenorm"/>
              <w:rPr>
                <w:lang w:eastAsia="en-US"/>
              </w:rPr>
            </w:pPr>
            <w:r w:rsidRPr="00062957">
              <w:rPr>
                <w:lang w:eastAsia="en-US"/>
              </w:rPr>
              <w:t>TtlPrt_GRBS</w:t>
            </w:r>
          </w:p>
        </w:tc>
        <w:tc>
          <w:tcPr>
            <w:tcW w:w="567" w:type="dxa"/>
          </w:tcPr>
          <w:p w14:paraId="0383B667" w14:textId="77777777" w:rsidR="008B36B3" w:rsidRPr="00062957" w:rsidRDefault="008B36B3" w:rsidP="008B36B3">
            <w:pPr>
              <w:pStyle w:val="GOSTTablenorm"/>
              <w:jc w:val="center"/>
              <w:rPr>
                <w:lang w:eastAsia="en-US"/>
              </w:rPr>
            </w:pPr>
            <w:r w:rsidRPr="00062957">
              <w:rPr>
                <w:lang w:eastAsia="en-US"/>
              </w:rPr>
              <w:t>С</w:t>
            </w:r>
          </w:p>
        </w:tc>
        <w:tc>
          <w:tcPr>
            <w:tcW w:w="1134" w:type="dxa"/>
          </w:tcPr>
          <w:p w14:paraId="6EF93E6B" w14:textId="77777777" w:rsidR="008B36B3" w:rsidRPr="00062957" w:rsidRDefault="008B36B3" w:rsidP="008B36B3">
            <w:pPr>
              <w:pStyle w:val="GOSTTablenorm"/>
              <w:rPr>
                <w:lang w:eastAsia="en-US"/>
              </w:rPr>
            </w:pPr>
            <w:r w:rsidRPr="00062957">
              <w:rPr>
                <w:lang w:eastAsia="en-US"/>
              </w:rPr>
              <w:t>tMSC_GRBS3</w:t>
            </w:r>
          </w:p>
        </w:tc>
        <w:tc>
          <w:tcPr>
            <w:tcW w:w="567" w:type="dxa"/>
          </w:tcPr>
          <w:p w14:paraId="6ADC8721" w14:textId="77777777" w:rsidR="008B36B3" w:rsidRPr="00062957" w:rsidRDefault="008B36B3" w:rsidP="008B36B3">
            <w:pPr>
              <w:pStyle w:val="GOSTTablenorm"/>
              <w:jc w:val="center"/>
              <w:rPr>
                <w:szCs w:val="22"/>
              </w:rPr>
            </w:pPr>
            <w:r w:rsidRPr="00062957">
              <w:rPr>
                <w:szCs w:val="22"/>
              </w:rPr>
              <w:t>О</w:t>
            </w:r>
          </w:p>
        </w:tc>
        <w:tc>
          <w:tcPr>
            <w:tcW w:w="3961" w:type="dxa"/>
          </w:tcPr>
          <w:p w14:paraId="2938EB5C" w14:textId="63121752"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_Ref26282533 \h  \* MERGEFORMAT </w:instrText>
            </w:r>
            <w:r w:rsidRPr="00062957">
              <w:rPr>
                <w:lang w:eastAsia="en-US"/>
              </w:rPr>
            </w:r>
            <w:r w:rsidRPr="00062957">
              <w:rPr>
                <w:lang w:eastAsia="en-US"/>
              </w:rPr>
              <w:fldChar w:fldCharType="separate"/>
            </w:r>
            <w:r w:rsidR="002C2645">
              <w:t>118</w:t>
            </w:r>
            <w:r w:rsidRPr="00062957">
              <w:rPr>
                <w:lang w:eastAsia="en-US"/>
              </w:rPr>
              <w:fldChar w:fldCharType="end"/>
            </w:r>
          </w:p>
        </w:tc>
      </w:tr>
      <w:tr w:rsidR="008B36B3" w:rsidRPr="00062957" w14:paraId="48AF5DDD" w14:textId="77777777" w:rsidTr="008B36B3">
        <w:trPr>
          <w:trHeight w:val="279"/>
        </w:trPr>
        <w:tc>
          <w:tcPr>
            <w:tcW w:w="1699" w:type="dxa"/>
          </w:tcPr>
          <w:p w14:paraId="1D9BF33E" w14:textId="77777777" w:rsidR="008B36B3" w:rsidRPr="00062957" w:rsidRDefault="008B36B3" w:rsidP="008B36B3">
            <w:pPr>
              <w:pStyle w:val="GOSTTablenorm"/>
              <w:rPr>
                <w:lang w:eastAsia="en-US"/>
              </w:rPr>
            </w:pPr>
            <w:r w:rsidRPr="00062957">
              <w:rPr>
                <w:lang w:eastAsia="en-US"/>
              </w:rPr>
              <w:lastRenderedPageBreak/>
              <w:t>Бюджет</w:t>
            </w:r>
          </w:p>
        </w:tc>
        <w:tc>
          <w:tcPr>
            <w:tcW w:w="1700" w:type="dxa"/>
          </w:tcPr>
          <w:p w14:paraId="02CF4F32" w14:textId="77777777" w:rsidR="008B36B3" w:rsidRPr="00062957" w:rsidRDefault="008B36B3" w:rsidP="008B36B3">
            <w:pPr>
              <w:pStyle w:val="GOSTTablenorm"/>
              <w:rPr>
                <w:lang w:eastAsia="en-US"/>
              </w:rPr>
            </w:pPr>
            <w:r w:rsidRPr="00062957">
              <w:rPr>
                <w:lang w:eastAsia="en-US"/>
              </w:rPr>
              <w:t>TtlPrt_MSC_Bdgt</w:t>
            </w:r>
          </w:p>
        </w:tc>
        <w:tc>
          <w:tcPr>
            <w:tcW w:w="567" w:type="dxa"/>
          </w:tcPr>
          <w:p w14:paraId="661DD115" w14:textId="77777777" w:rsidR="008B36B3" w:rsidRPr="00062957" w:rsidRDefault="008B36B3" w:rsidP="008B36B3">
            <w:pPr>
              <w:pStyle w:val="GOSTTablenorm"/>
              <w:jc w:val="center"/>
              <w:rPr>
                <w:lang w:eastAsia="en-US"/>
              </w:rPr>
            </w:pPr>
            <w:r w:rsidRPr="00062957">
              <w:rPr>
                <w:lang w:eastAsia="en-US"/>
              </w:rPr>
              <w:t>С</w:t>
            </w:r>
          </w:p>
        </w:tc>
        <w:tc>
          <w:tcPr>
            <w:tcW w:w="1134" w:type="dxa"/>
          </w:tcPr>
          <w:p w14:paraId="20EAFB02" w14:textId="77777777" w:rsidR="008B36B3" w:rsidRPr="00062957" w:rsidRDefault="008B36B3" w:rsidP="008B36B3">
            <w:pPr>
              <w:pStyle w:val="GOSTTablenorm"/>
              <w:rPr>
                <w:lang w:eastAsia="en-US"/>
              </w:rPr>
            </w:pPr>
            <w:r w:rsidRPr="00062957">
              <w:rPr>
                <w:lang w:eastAsia="en-US"/>
              </w:rPr>
              <w:t>tMSC_Bdgt1</w:t>
            </w:r>
          </w:p>
        </w:tc>
        <w:tc>
          <w:tcPr>
            <w:tcW w:w="567" w:type="dxa"/>
          </w:tcPr>
          <w:p w14:paraId="71AC472D" w14:textId="77777777" w:rsidR="008B36B3" w:rsidRPr="00062957" w:rsidRDefault="008B36B3" w:rsidP="008B36B3">
            <w:pPr>
              <w:pStyle w:val="GOSTTablenorm"/>
              <w:jc w:val="center"/>
              <w:rPr>
                <w:szCs w:val="22"/>
              </w:rPr>
            </w:pPr>
            <w:r w:rsidRPr="00062957">
              <w:rPr>
                <w:szCs w:val="22"/>
              </w:rPr>
              <w:t>О</w:t>
            </w:r>
          </w:p>
        </w:tc>
        <w:tc>
          <w:tcPr>
            <w:tcW w:w="3961" w:type="dxa"/>
          </w:tcPr>
          <w:p w14:paraId="7933862D" w14:textId="3FE978E5"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_Ref19547788 \h  \* MERGEFORMAT </w:instrText>
            </w:r>
            <w:r w:rsidRPr="00062957">
              <w:rPr>
                <w:lang w:eastAsia="en-US"/>
              </w:rPr>
            </w:r>
            <w:r w:rsidRPr="00062957">
              <w:rPr>
                <w:lang w:eastAsia="en-US"/>
              </w:rPr>
              <w:fldChar w:fldCharType="separate"/>
            </w:r>
            <w:r w:rsidR="002C2645" w:rsidRPr="002C2645">
              <w:rPr>
                <w:b/>
                <w:bCs/>
                <w:lang w:eastAsia="en-US"/>
              </w:rPr>
              <w:t>83</w:t>
            </w:r>
            <w:r w:rsidRPr="00062957">
              <w:rPr>
                <w:lang w:eastAsia="en-US"/>
              </w:rPr>
              <w:fldChar w:fldCharType="end"/>
            </w:r>
          </w:p>
        </w:tc>
      </w:tr>
      <w:tr w:rsidR="008B36B3" w:rsidRPr="00062957" w14:paraId="5167F333" w14:textId="77777777" w:rsidTr="008B36B3">
        <w:trPr>
          <w:trHeight w:val="279"/>
        </w:trPr>
        <w:tc>
          <w:tcPr>
            <w:tcW w:w="1699" w:type="dxa"/>
          </w:tcPr>
          <w:p w14:paraId="0AB0C852" w14:textId="77777777" w:rsidR="008B36B3" w:rsidRPr="00062957" w:rsidRDefault="008B36B3" w:rsidP="008B36B3">
            <w:pPr>
              <w:pStyle w:val="GOSTTablenorm"/>
              <w:rPr>
                <w:lang w:eastAsia="en-US"/>
              </w:rPr>
            </w:pPr>
            <w:r w:rsidRPr="00062957">
              <w:rPr>
                <w:lang w:eastAsia="en-US"/>
              </w:rPr>
              <w:t>Финансовый орган</w:t>
            </w:r>
          </w:p>
        </w:tc>
        <w:tc>
          <w:tcPr>
            <w:tcW w:w="1700" w:type="dxa"/>
          </w:tcPr>
          <w:p w14:paraId="3B01ADE2" w14:textId="77777777" w:rsidR="008B36B3" w:rsidRPr="00062957" w:rsidRDefault="008B36B3" w:rsidP="008B36B3">
            <w:pPr>
              <w:pStyle w:val="GOSTTablenorm"/>
              <w:rPr>
                <w:lang w:eastAsia="en-US"/>
              </w:rPr>
            </w:pPr>
            <w:r w:rsidRPr="00062957">
              <w:rPr>
                <w:lang w:eastAsia="en-US"/>
              </w:rPr>
              <w:t>TtlPrt_FO</w:t>
            </w:r>
          </w:p>
        </w:tc>
        <w:tc>
          <w:tcPr>
            <w:tcW w:w="567" w:type="dxa"/>
          </w:tcPr>
          <w:p w14:paraId="4A788481" w14:textId="77777777" w:rsidR="008B36B3" w:rsidRPr="00062957" w:rsidRDefault="008B36B3" w:rsidP="008B36B3">
            <w:pPr>
              <w:pStyle w:val="GOSTTablenorm"/>
              <w:jc w:val="center"/>
              <w:rPr>
                <w:lang w:eastAsia="en-US"/>
              </w:rPr>
            </w:pPr>
            <w:r w:rsidRPr="00062957">
              <w:rPr>
                <w:lang w:eastAsia="en-US"/>
              </w:rPr>
              <w:t>С</w:t>
            </w:r>
          </w:p>
        </w:tc>
        <w:tc>
          <w:tcPr>
            <w:tcW w:w="1134" w:type="dxa"/>
          </w:tcPr>
          <w:p w14:paraId="0C8014B2" w14:textId="77777777" w:rsidR="008B36B3" w:rsidRPr="00062957" w:rsidRDefault="008B36B3" w:rsidP="008B36B3">
            <w:pPr>
              <w:pStyle w:val="GOSTTablenorm"/>
              <w:rPr>
                <w:lang w:eastAsia="en-US"/>
              </w:rPr>
            </w:pPr>
            <w:r w:rsidRPr="00062957">
              <w:rPr>
                <w:lang w:eastAsia="en-US"/>
              </w:rPr>
              <w:t>tMSC_FnclInst</w:t>
            </w:r>
          </w:p>
        </w:tc>
        <w:tc>
          <w:tcPr>
            <w:tcW w:w="567" w:type="dxa"/>
          </w:tcPr>
          <w:p w14:paraId="28A69D40" w14:textId="77777777" w:rsidR="008B36B3" w:rsidRPr="00062957" w:rsidRDefault="008B36B3" w:rsidP="008B36B3">
            <w:pPr>
              <w:pStyle w:val="GOSTTablenorm"/>
              <w:jc w:val="center"/>
              <w:rPr>
                <w:szCs w:val="22"/>
              </w:rPr>
            </w:pPr>
            <w:r w:rsidRPr="00062957">
              <w:rPr>
                <w:szCs w:val="22"/>
              </w:rPr>
              <w:t>О</w:t>
            </w:r>
          </w:p>
        </w:tc>
        <w:tc>
          <w:tcPr>
            <w:tcW w:w="3961" w:type="dxa"/>
          </w:tcPr>
          <w:p w14:paraId="1AEB56A7" w14:textId="2CD56289"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_Ref19547792 \h  \* MERGEFORMAT </w:instrText>
            </w:r>
            <w:r w:rsidRPr="00062957">
              <w:rPr>
                <w:lang w:eastAsia="en-US"/>
              </w:rPr>
            </w:r>
            <w:r w:rsidRPr="00062957">
              <w:rPr>
                <w:lang w:eastAsia="en-US"/>
              </w:rPr>
              <w:fldChar w:fldCharType="separate"/>
            </w:r>
            <w:r w:rsidR="002C2645" w:rsidRPr="002C2645">
              <w:rPr>
                <w:b/>
                <w:bCs/>
                <w:lang w:eastAsia="en-US"/>
              </w:rPr>
              <w:t>85</w:t>
            </w:r>
            <w:r w:rsidRPr="00062957">
              <w:rPr>
                <w:lang w:eastAsia="en-US"/>
              </w:rPr>
              <w:fldChar w:fldCharType="end"/>
            </w:r>
          </w:p>
        </w:tc>
      </w:tr>
      <w:tr w:rsidR="008B36B3" w:rsidRPr="00062957" w14:paraId="4918FEFF" w14:textId="77777777" w:rsidTr="008B36B3">
        <w:trPr>
          <w:trHeight w:val="279"/>
        </w:trPr>
        <w:tc>
          <w:tcPr>
            <w:tcW w:w="1699" w:type="dxa"/>
          </w:tcPr>
          <w:p w14:paraId="1BE9BDA7" w14:textId="77777777" w:rsidR="008B36B3" w:rsidRPr="00062957" w:rsidRDefault="008B36B3" w:rsidP="008B36B3">
            <w:pPr>
              <w:pStyle w:val="GOSTTablenorm"/>
              <w:rPr>
                <w:lang w:eastAsia="en-US"/>
              </w:rPr>
            </w:pPr>
            <w:r w:rsidRPr="00062957">
              <w:rPr>
                <w:lang w:eastAsia="en-US"/>
              </w:rPr>
              <w:t>по ОКТМО</w:t>
            </w:r>
          </w:p>
        </w:tc>
        <w:tc>
          <w:tcPr>
            <w:tcW w:w="1700" w:type="dxa"/>
          </w:tcPr>
          <w:p w14:paraId="711D6623" w14:textId="77777777" w:rsidR="008B36B3" w:rsidRPr="00062957" w:rsidRDefault="008B36B3" w:rsidP="008B36B3">
            <w:pPr>
              <w:pStyle w:val="GOSTTablenorm"/>
              <w:rPr>
                <w:lang w:eastAsia="en-US"/>
              </w:rPr>
            </w:pPr>
            <w:r w:rsidRPr="00062957">
              <w:rPr>
                <w:lang w:eastAsia="en-US"/>
              </w:rPr>
              <w:t>TtlPrt_MSC_OKTMO</w:t>
            </w:r>
          </w:p>
        </w:tc>
        <w:tc>
          <w:tcPr>
            <w:tcW w:w="567" w:type="dxa"/>
          </w:tcPr>
          <w:p w14:paraId="0FE44EF2"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44B541B3" w14:textId="77777777" w:rsidR="008B36B3" w:rsidRPr="00062957" w:rsidRDefault="008B36B3" w:rsidP="008B36B3">
            <w:pPr>
              <w:pStyle w:val="GOSTTablenorm"/>
              <w:rPr>
                <w:lang w:eastAsia="en-US"/>
              </w:rPr>
            </w:pPr>
            <w:r w:rsidRPr="00062957">
              <w:rPr>
                <w:lang w:eastAsia="en-US"/>
              </w:rPr>
              <w:t>Т(8)</w:t>
            </w:r>
          </w:p>
        </w:tc>
        <w:tc>
          <w:tcPr>
            <w:tcW w:w="567" w:type="dxa"/>
          </w:tcPr>
          <w:p w14:paraId="78A65B2C" w14:textId="77777777" w:rsidR="008B36B3" w:rsidRPr="00062957" w:rsidRDefault="008B36B3" w:rsidP="008B36B3">
            <w:pPr>
              <w:pStyle w:val="GOSTTablenorm"/>
              <w:jc w:val="center"/>
              <w:rPr>
                <w:szCs w:val="22"/>
              </w:rPr>
            </w:pPr>
            <w:r w:rsidRPr="00062957">
              <w:rPr>
                <w:szCs w:val="22"/>
              </w:rPr>
              <w:t>О</w:t>
            </w:r>
          </w:p>
        </w:tc>
        <w:tc>
          <w:tcPr>
            <w:tcW w:w="3961" w:type="dxa"/>
          </w:tcPr>
          <w:p w14:paraId="21049D73" w14:textId="77777777" w:rsidR="008B36B3" w:rsidRPr="00062957" w:rsidRDefault="008B36B3" w:rsidP="008B36B3">
            <w:pPr>
              <w:pStyle w:val="GOSTTablenorm"/>
              <w:rPr>
                <w:lang w:eastAsia="en-US"/>
              </w:rPr>
            </w:pPr>
            <w:r w:rsidRPr="00062957">
              <w:rPr>
                <w:lang w:eastAsia="en-US"/>
              </w:rPr>
              <w:t>Указывается значение ОКТМО бюджета</w:t>
            </w:r>
          </w:p>
        </w:tc>
      </w:tr>
      <w:tr w:rsidR="008B36B3" w:rsidRPr="00062957" w14:paraId="204609A1" w14:textId="77777777" w:rsidTr="008B36B3">
        <w:trPr>
          <w:trHeight w:val="279"/>
        </w:trPr>
        <w:tc>
          <w:tcPr>
            <w:tcW w:w="1699" w:type="dxa"/>
          </w:tcPr>
          <w:p w14:paraId="5EFB5BA5" w14:textId="77777777" w:rsidR="008B36B3" w:rsidRPr="00062957" w:rsidRDefault="008B36B3" w:rsidP="008B36B3">
            <w:pPr>
              <w:pStyle w:val="GOSTTablenorm"/>
              <w:rPr>
                <w:lang w:eastAsia="en-US"/>
              </w:rPr>
            </w:pPr>
            <w:r w:rsidRPr="00062957">
              <w:t>Уровень конфиденциальности</w:t>
            </w:r>
          </w:p>
        </w:tc>
        <w:tc>
          <w:tcPr>
            <w:tcW w:w="1700" w:type="dxa"/>
          </w:tcPr>
          <w:p w14:paraId="6BF7AF11" w14:textId="77777777" w:rsidR="008B36B3" w:rsidRPr="00062957" w:rsidRDefault="008B36B3" w:rsidP="008B36B3">
            <w:pPr>
              <w:pStyle w:val="GOSTTablenorm"/>
              <w:rPr>
                <w:lang w:eastAsia="en-US"/>
              </w:rPr>
            </w:pPr>
            <w:r w:rsidRPr="00062957">
              <w:t>TtlPrt_SECRECY</w:t>
            </w:r>
          </w:p>
        </w:tc>
        <w:tc>
          <w:tcPr>
            <w:tcW w:w="567" w:type="dxa"/>
          </w:tcPr>
          <w:p w14:paraId="18040F1F" w14:textId="77777777" w:rsidR="008B36B3" w:rsidRPr="00062957" w:rsidRDefault="008B36B3" w:rsidP="008B36B3">
            <w:pPr>
              <w:pStyle w:val="GOSTTablenorm"/>
              <w:jc w:val="center"/>
              <w:rPr>
                <w:lang w:eastAsia="en-US"/>
              </w:rPr>
            </w:pPr>
            <w:r w:rsidRPr="00062957">
              <w:t>С</w:t>
            </w:r>
          </w:p>
        </w:tc>
        <w:tc>
          <w:tcPr>
            <w:tcW w:w="1134" w:type="dxa"/>
          </w:tcPr>
          <w:p w14:paraId="6EC4DA1F" w14:textId="77777777" w:rsidR="008B36B3" w:rsidRPr="00062957" w:rsidRDefault="008B36B3" w:rsidP="008B36B3">
            <w:pPr>
              <w:pStyle w:val="GOSTTablenorm"/>
              <w:rPr>
                <w:lang w:eastAsia="en-US"/>
              </w:rPr>
            </w:pPr>
            <w:r w:rsidRPr="00062957">
              <w:t>tSecrecyLevelComplex</w:t>
            </w:r>
          </w:p>
        </w:tc>
        <w:tc>
          <w:tcPr>
            <w:tcW w:w="567" w:type="dxa"/>
          </w:tcPr>
          <w:p w14:paraId="10F0CA81" w14:textId="77777777" w:rsidR="008B36B3" w:rsidRPr="00062957" w:rsidRDefault="008B36B3" w:rsidP="008B36B3">
            <w:pPr>
              <w:pStyle w:val="GOSTTablenorm"/>
              <w:jc w:val="center"/>
              <w:rPr>
                <w:szCs w:val="22"/>
              </w:rPr>
            </w:pPr>
            <w:r w:rsidRPr="00062957">
              <w:rPr>
                <w:szCs w:val="22"/>
              </w:rPr>
              <w:t>О</w:t>
            </w:r>
          </w:p>
        </w:tc>
        <w:tc>
          <w:tcPr>
            <w:tcW w:w="3961" w:type="dxa"/>
          </w:tcPr>
          <w:p w14:paraId="0095786E" w14:textId="77777777" w:rsidR="008B36B3" w:rsidRPr="00062957" w:rsidRDefault="008B36B3" w:rsidP="008B36B3">
            <w:pPr>
              <w:pStyle w:val="GOSTTablenorm"/>
            </w:pPr>
            <w:r w:rsidRPr="00062957">
              <w:t xml:space="preserve">Указывается уровень конфиденциальности формируемого отчета. </w:t>
            </w:r>
          </w:p>
          <w:p w14:paraId="0139C4F8" w14:textId="0DF43FF9" w:rsidR="008B36B3" w:rsidRPr="00062957" w:rsidRDefault="008B36B3" w:rsidP="008B36B3">
            <w:pPr>
              <w:pStyle w:val="GOSTTablenorm"/>
              <w:rPr>
                <w:lang w:eastAsia="en-US"/>
              </w:rPr>
            </w:pPr>
            <w:r w:rsidRPr="00062957">
              <w:t>Состав элемента представлен в таблице</w:t>
            </w:r>
            <w:r w:rsidRPr="00062957">
              <w:rPr>
                <w:szCs w:val="22"/>
              </w:rPr>
              <w:t xml:space="preserve"> </w:t>
            </w:r>
            <w:r w:rsidRPr="00062957">
              <w:rPr>
                <w:szCs w:val="22"/>
              </w:rPr>
              <w:fldChar w:fldCharType="begin"/>
            </w:r>
            <w:r w:rsidRPr="00062957">
              <w:rPr>
                <w:szCs w:val="22"/>
              </w:rPr>
              <w:instrText xml:space="preserve"> REF _Ref46303796 \h  \* MERGEFORMAT </w:instrText>
            </w:r>
            <w:r w:rsidRPr="00062957">
              <w:rPr>
                <w:szCs w:val="22"/>
              </w:rPr>
            </w:r>
            <w:r w:rsidRPr="00062957">
              <w:rPr>
                <w:szCs w:val="22"/>
              </w:rPr>
              <w:fldChar w:fldCharType="separate"/>
            </w:r>
            <w:r w:rsidR="002C2645" w:rsidRPr="002C2645">
              <w:rPr>
                <w:b/>
                <w:bCs/>
                <w:szCs w:val="22"/>
              </w:rPr>
              <w:t>86</w:t>
            </w:r>
            <w:r w:rsidRPr="00062957">
              <w:rPr>
                <w:szCs w:val="22"/>
              </w:rPr>
              <w:fldChar w:fldCharType="end"/>
            </w:r>
          </w:p>
        </w:tc>
      </w:tr>
      <w:tr w:rsidR="008B36B3" w:rsidRPr="00062957" w14:paraId="36506F3E" w14:textId="77777777" w:rsidTr="008B36B3">
        <w:trPr>
          <w:trHeight w:val="279"/>
        </w:trPr>
        <w:tc>
          <w:tcPr>
            <w:tcW w:w="9628" w:type="dxa"/>
            <w:gridSpan w:val="6"/>
          </w:tcPr>
          <w:p w14:paraId="39EC38EB" w14:textId="77777777" w:rsidR="008B36B3" w:rsidRPr="00062957" w:rsidRDefault="008B36B3" w:rsidP="008B36B3">
            <w:pPr>
              <w:pStyle w:val="GOSTTablenorm"/>
            </w:pPr>
            <w:r w:rsidRPr="00062957">
              <w:rPr>
                <w:b/>
                <w:szCs w:val="22"/>
                <w:lang w:eastAsia="en-US"/>
              </w:rPr>
              <w:t>1. Операции с бюджетными ассигнованиями</w:t>
            </w:r>
          </w:p>
        </w:tc>
      </w:tr>
      <w:tr w:rsidR="008B36B3" w:rsidRPr="00062957" w14:paraId="1310E28A" w14:textId="77777777" w:rsidTr="008B36B3">
        <w:trPr>
          <w:trHeight w:val="279"/>
        </w:trPr>
        <w:tc>
          <w:tcPr>
            <w:tcW w:w="9628" w:type="dxa"/>
            <w:gridSpan w:val="6"/>
          </w:tcPr>
          <w:p w14:paraId="46C873D7" w14:textId="77777777" w:rsidR="008B36B3" w:rsidRPr="00062957" w:rsidRDefault="008B36B3" w:rsidP="008B36B3">
            <w:pPr>
              <w:pStyle w:val="GOSTTablenorm"/>
            </w:pPr>
            <w:r w:rsidRPr="00062957">
              <w:rPr>
                <w:b/>
                <w:szCs w:val="22"/>
                <w:lang w:eastAsia="en-US"/>
              </w:rPr>
              <w:t>1.1 Остатки бюджетных ассигнований</w:t>
            </w:r>
          </w:p>
        </w:tc>
      </w:tr>
      <w:tr w:rsidR="008B36B3" w:rsidRPr="00062957" w14:paraId="601B1D7D" w14:textId="77777777" w:rsidTr="008B36B3">
        <w:trPr>
          <w:trHeight w:val="279"/>
        </w:trPr>
        <w:tc>
          <w:tcPr>
            <w:tcW w:w="1699" w:type="dxa"/>
          </w:tcPr>
          <w:p w14:paraId="09CF7D09" w14:textId="77777777" w:rsidR="008B36B3" w:rsidRPr="00062957" w:rsidRDefault="008B36B3" w:rsidP="008B36B3">
            <w:pPr>
              <w:pStyle w:val="GOSTTablenorm"/>
              <w:rPr>
                <w:lang w:eastAsia="en-US"/>
              </w:rPr>
            </w:pPr>
            <w:r w:rsidRPr="00062957">
              <w:rPr>
                <w:lang w:eastAsia="en-US"/>
              </w:rPr>
              <w:t>Остатки бюджетных ассигнований</w:t>
            </w:r>
          </w:p>
        </w:tc>
        <w:tc>
          <w:tcPr>
            <w:tcW w:w="1700" w:type="dxa"/>
          </w:tcPr>
          <w:p w14:paraId="77FC7EE2" w14:textId="77777777" w:rsidR="008B36B3" w:rsidRPr="00062957" w:rsidRDefault="008B36B3" w:rsidP="008B36B3">
            <w:pPr>
              <w:pStyle w:val="GOSTTablenorm"/>
              <w:rPr>
                <w:lang w:eastAsia="en-US"/>
              </w:rPr>
            </w:pPr>
            <w:r w:rsidRPr="00062957">
              <w:rPr>
                <w:lang w:eastAsia="en-US"/>
              </w:rPr>
              <w:t>R_791_G_S1_1_D</w:t>
            </w:r>
          </w:p>
        </w:tc>
        <w:tc>
          <w:tcPr>
            <w:tcW w:w="567" w:type="dxa"/>
          </w:tcPr>
          <w:p w14:paraId="2C9CA248" w14:textId="77777777" w:rsidR="008B36B3" w:rsidRPr="00062957" w:rsidRDefault="008B36B3" w:rsidP="008B36B3">
            <w:pPr>
              <w:pStyle w:val="GOSTTablenorm"/>
              <w:jc w:val="center"/>
              <w:rPr>
                <w:lang w:eastAsia="en-US"/>
              </w:rPr>
            </w:pPr>
            <w:r w:rsidRPr="00062957">
              <w:rPr>
                <w:lang w:eastAsia="en-US"/>
              </w:rPr>
              <w:t>C</w:t>
            </w:r>
          </w:p>
        </w:tc>
        <w:tc>
          <w:tcPr>
            <w:tcW w:w="1134" w:type="dxa"/>
          </w:tcPr>
          <w:p w14:paraId="100A7981" w14:textId="77777777" w:rsidR="008B36B3" w:rsidRPr="00062957" w:rsidRDefault="008B36B3" w:rsidP="008B36B3">
            <w:pPr>
              <w:pStyle w:val="GOSTTablenorm"/>
              <w:rPr>
                <w:lang w:eastAsia="en-US"/>
              </w:rPr>
            </w:pPr>
            <w:r w:rsidRPr="00062957">
              <w:rPr>
                <w:lang w:eastAsia="en-US"/>
              </w:rPr>
              <w:t>tR_791_G_S1_1_D</w:t>
            </w:r>
          </w:p>
        </w:tc>
        <w:tc>
          <w:tcPr>
            <w:tcW w:w="567" w:type="dxa"/>
          </w:tcPr>
          <w:p w14:paraId="7CE3F911" w14:textId="77777777" w:rsidR="008B36B3" w:rsidRPr="00062957" w:rsidRDefault="008B36B3" w:rsidP="008B36B3">
            <w:pPr>
              <w:pStyle w:val="GOSTTablenorm"/>
              <w:jc w:val="center"/>
              <w:rPr>
                <w:szCs w:val="22"/>
              </w:rPr>
            </w:pPr>
            <w:r w:rsidRPr="00062957">
              <w:rPr>
                <w:szCs w:val="22"/>
              </w:rPr>
              <w:t>Н</w:t>
            </w:r>
          </w:p>
        </w:tc>
        <w:tc>
          <w:tcPr>
            <w:tcW w:w="3961" w:type="dxa"/>
          </w:tcPr>
          <w:p w14:paraId="50D6EBA6" w14:textId="43FDCB19"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_Ref26282558 \h  \* MERGEFORMAT </w:instrText>
            </w:r>
            <w:r w:rsidRPr="00062957">
              <w:rPr>
                <w:lang w:eastAsia="en-US"/>
              </w:rPr>
            </w:r>
            <w:r w:rsidRPr="00062957">
              <w:rPr>
                <w:lang w:eastAsia="en-US"/>
              </w:rPr>
              <w:fldChar w:fldCharType="separate"/>
            </w:r>
            <w:r w:rsidR="002C2645">
              <w:t>119</w:t>
            </w:r>
            <w:r w:rsidRPr="00062957">
              <w:rPr>
                <w:lang w:eastAsia="en-US"/>
              </w:rPr>
              <w:fldChar w:fldCharType="end"/>
            </w:r>
          </w:p>
        </w:tc>
      </w:tr>
      <w:tr w:rsidR="008B36B3" w:rsidRPr="00062957" w14:paraId="443A9995" w14:textId="77777777" w:rsidTr="008B36B3">
        <w:trPr>
          <w:trHeight w:val="279"/>
        </w:trPr>
        <w:tc>
          <w:tcPr>
            <w:tcW w:w="9628" w:type="dxa"/>
            <w:gridSpan w:val="6"/>
          </w:tcPr>
          <w:p w14:paraId="0B472A9E" w14:textId="77777777" w:rsidR="008B36B3" w:rsidRPr="00062957" w:rsidRDefault="008B36B3" w:rsidP="008B36B3">
            <w:pPr>
              <w:pStyle w:val="GOSTTablenorm"/>
              <w:rPr>
                <w:lang w:eastAsia="en-US"/>
              </w:rPr>
            </w:pPr>
            <w:r w:rsidRPr="00062957">
              <w:rPr>
                <w:b/>
                <w:lang w:eastAsia="en-US"/>
              </w:rPr>
              <w:t>1.2. Доведенные бюджетные ассигнования</w:t>
            </w:r>
          </w:p>
        </w:tc>
      </w:tr>
      <w:tr w:rsidR="008B36B3" w:rsidRPr="00062957" w14:paraId="7F6AFE51" w14:textId="77777777" w:rsidTr="008B36B3">
        <w:trPr>
          <w:trHeight w:val="279"/>
        </w:trPr>
        <w:tc>
          <w:tcPr>
            <w:tcW w:w="1699" w:type="dxa"/>
          </w:tcPr>
          <w:p w14:paraId="1722CD16" w14:textId="77777777" w:rsidR="008B36B3" w:rsidRPr="00062957" w:rsidRDefault="008B36B3" w:rsidP="008B36B3">
            <w:pPr>
              <w:pStyle w:val="GOSTTablenorm"/>
              <w:rPr>
                <w:lang w:eastAsia="en-US"/>
              </w:rPr>
            </w:pPr>
            <w:r w:rsidRPr="00062957">
              <w:rPr>
                <w:lang w:eastAsia="en-US"/>
              </w:rPr>
              <w:t>Доведенные бюджетные ассигнования</w:t>
            </w:r>
          </w:p>
        </w:tc>
        <w:tc>
          <w:tcPr>
            <w:tcW w:w="1700" w:type="dxa"/>
          </w:tcPr>
          <w:p w14:paraId="2D22844F" w14:textId="77777777" w:rsidR="008B36B3" w:rsidRPr="00062957" w:rsidRDefault="008B36B3" w:rsidP="008B36B3">
            <w:pPr>
              <w:pStyle w:val="GOSTTablenorm"/>
              <w:rPr>
                <w:lang w:eastAsia="en-US"/>
              </w:rPr>
            </w:pPr>
            <w:r w:rsidRPr="00062957">
              <w:rPr>
                <w:lang w:eastAsia="en-US"/>
              </w:rPr>
              <w:t>R_791_G_S1_2_D</w:t>
            </w:r>
          </w:p>
        </w:tc>
        <w:tc>
          <w:tcPr>
            <w:tcW w:w="567" w:type="dxa"/>
          </w:tcPr>
          <w:p w14:paraId="203A90D6" w14:textId="77777777" w:rsidR="008B36B3" w:rsidRPr="00062957" w:rsidRDefault="008B36B3" w:rsidP="008B36B3">
            <w:pPr>
              <w:pStyle w:val="GOSTTablenorm"/>
              <w:jc w:val="center"/>
              <w:rPr>
                <w:lang w:eastAsia="en-US"/>
              </w:rPr>
            </w:pPr>
            <w:r w:rsidRPr="00062957">
              <w:rPr>
                <w:lang w:eastAsia="en-US"/>
              </w:rPr>
              <w:t>C</w:t>
            </w:r>
          </w:p>
        </w:tc>
        <w:tc>
          <w:tcPr>
            <w:tcW w:w="1134" w:type="dxa"/>
          </w:tcPr>
          <w:p w14:paraId="01D315D2" w14:textId="77777777" w:rsidR="008B36B3" w:rsidRPr="00062957" w:rsidRDefault="008B36B3" w:rsidP="008B36B3">
            <w:pPr>
              <w:pStyle w:val="GOSTTablenorm"/>
              <w:rPr>
                <w:lang w:eastAsia="en-US"/>
              </w:rPr>
            </w:pPr>
            <w:r w:rsidRPr="00062957">
              <w:rPr>
                <w:lang w:eastAsia="en-US"/>
              </w:rPr>
              <w:t>tR_791_G_S1_2_D</w:t>
            </w:r>
          </w:p>
        </w:tc>
        <w:tc>
          <w:tcPr>
            <w:tcW w:w="567" w:type="dxa"/>
          </w:tcPr>
          <w:p w14:paraId="19F8D5FC" w14:textId="77777777" w:rsidR="008B36B3" w:rsidRPr="00062957" w:rsidRDefault="008B36B3" w:rsidP="008B36B3">
            <w:pPr>
              <w:pStyle w:val="GOSTTablenorm"/>
              <w:jc w:val="center"/>
              <w:rPr>
                <w:szCs w:val="22"/>
              </w:rPr>
            </w:pPr>
            <w:r w:rsidRPr="00062957">
              <w:rPr>
                <w:szCs w:val="22"/>
              </w:rPr>
              <w:t>Н</w:t>
            </w:r>
          </w:p>
        </w:tc>
        <w:tc>
          <w:tcPr>
            <w:tcW w:w="3961" w:type="dxa"/>
          </w:tcPr>
          <w:p w14:paraId="7A35DCF8" w14:textId="14AFA5D4"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_Ref26282586 \h  \* MERGEFORMAT </w:instrText>
            </w:r>
            <w:r w:rsidRPr="00062957">
              <w:rPr>
                <w:lang w:eastAsia="en-US"/>
              </w:rPr>
            </w:r>
            <w:r w:rsidRPr="00062957">
              <w:rPr>
                <w:lang w:eastAsia="en-US"/>
              </w:rPr>
              <w:fldChar w:fldCharType="separate"/>
            </w:r>
            <w:r w:rsidR="002C2645">
              <w:t>121</w:t>
            </w:r>
            <w:r w:rsidRPr="00062957">
              <w:rPr>
                <w:lang w:eastAsia="en-US"/>
              </w:rPr>
              <w:fldChar w:fldCharType="end"/>
            </w:r>
          </w:p>
        </w:tc>
      </w:tr>
      <w:tr w:rsidR="008B36B3" w:rsidRPr="00062957" w14:paraId="1B7D5163" w14:textId="77777777" w:rsidTr="008B36B3">
        <w:trPr>
          <w:trHeight w:val="279"/>
        </w:trPr>
        <w:tc>
          <w:tcPr>
            <w:tcW w:w="1699" w:type="dxa"/>
          </w:tcPr>
          <w:p w14:paraId="46AB5CBE" w14:textId="77777777" w:rsidR="008B36B3" w:rsidRPr="00062957" w:rsidRDefault="008B36B3" w:rsidP="008B36B3">
            <w:pPr>
              <w:pStyle w:val="GOSTTablenorm"/>
              <w:rPr>
                <w:lang w:eastAsia="en-US"/>
              </w:rPr>
            </w:pPr>
            <w:r w:rsidRPr="00062957">
              <w:rPr>
                <w:lang w:eastAsia="en-US"/>
              </w:rPr>
              <w:t>Итого Сумма ____ на текущий финансовый год за исключением связанных кредитов всего</w:t>
            </w:r>
          </w:p>
        </w:tc>
        <w:tc>
          <w:tcPr>
            <w:tcW w:w="1700" w:type="dxa"/>
          </w:tcPr>
          <w:p w14:paraId="3711AD7B" w14:textId="77777777" w:rsidR="008B36B3" w:rsidRPr="00062957" w:rsidRDefault="008B36B3" w:rsidP="008B36B3">
            <w:pPr>
              <w:pStyle w:val="GOSTTablenorm"/>
              <w:rPr>
                <w:lang w:eastAsia="en-US"/>
              </w:rPr>
            </w:pPr>
            <w:r w:rsidRPr="00062957">
              <w:rPr>
                <w:lang w:eastAsia="en-US"/>
              </w:rPr>
              <w:t>R_G_S1_2_F_</w:t>
            </w:r>
            <w:r w:rsidRPr="00062957">
              <w:rPr>
                <w:lang w:val="en-US" w:eastAsia="en-US"/>
              </w:rPr>
              <w:t>R</w:t>
            </w:r>
            <w:r w:rsidRPr="00062957">
              <w:rPr>
                <w:lang w:eastAsia="en-US"/>
              </w:rPr>
              <w:t>2</w:t>
            </w:r>
          </w:p>
        </w:tc>
        <w:tc>
          <w:tcPr>
            <w:tcW w:w="567" w:type="dxa"/>
          </w:tcPr>
          <w:p w14:paraId="3C3913F6"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4BF9AC2" w14:textId="77777777" w:rsidR="008B36B3" w:rsidRPr="00062957" w:rsidRDefault="008B36B3" w:rsidP="008B36B3">
            <w:pPr>
              <w:pStyle w:val="GOSTTablenorm"/>
              <w:rPr>
                <w:lang w:eastAsia="en-US"/>
              </w:rPr>
            </w:pPr>
            <w:r w:rsidRPr="00062957">
              <w:rPr>
                <w:lang w:eastAsia="en-US"/>
              </w:rPr>
              <w:t>N(20.2)</w:t>
            </w:r>
          </w:p>
        </w:tc>
        <w:tc>
          <w:tcPr>
            <w:tcW w:w="567" w:type="dxa"/>
          </w:tcPr>
          <w:p w14:paraId="75A0EEDF" w14:textId="77777777" w:rsidR="008B36B3" w:rsidRPr="00062957" w:rsidRDefault="008B36B3" w:rsidP="008B36B3">
            <w:pPr>
              <w:pStyle w:val="GOSTTablenorm"/>
              <w:jc w:val="center"/>
              <w:rPr>
                <w:szCs w:val="22"/>
              </w:rPr>
            </w:pPr>
            <w:r w:rsidRPr="00062957">
              <w:rPr>
                <w:szCs w:val="22"/>
              </w:rPr>
              <w:t>Н</w:t>
            </w:r>
          </w:p>
        </w:tc>
        <w:tc>
          <w:tcPr>
            <w:tcW w:w="3961" w:type="dxa"/>
          </w:tcPr>
          <w:p w14:paraId="39F8DE84" w14:textId="77777777" w:rsidR="008B36B3" w:rsidRPr="00062957" w:rsidRDefault="008B36B3" w:rsidP="008B36B3">
            <w:pPr>
              <w:pStyle w:val="GOSTTablenorm"/>
              <w:rPr>
                <w:lang w:eastAsia="en-US"/>
              </w:rPr>
            </w:pPr>
            <w:r w:rsidRPr="00062957">
              <w:rPr>
                <w:lang w:eastAsia="en-US"/>
              </w:rPr>
              <w:t>Указывается итоговая сумма полученных бюджетных ассигнований на текущий финансовый год за исключением связанных кредитов всего</w:t>
            </w:r>
          </w:p>
        </w:tc>
      </w:tr>
      <w:tr w:rsidR="008B36B3" w:rsidRPr="00062957" w14:paraId="0BCA27A7" w14:textId="77777777" w:rsidTr="008B36B3">
        <w:trPr>
          <w:trHeight w:val="279"/>
        </w:trPr>
        <w:tc>
          <w:tcPr>
            <w:tcW w:w="1699" w:type="dxa"/>
          </w:tcPr>
          <w:p w14:paraId="31A7F7DE" w14:textId="77777777" w:rsidR="008B36B3" w:rsidRPr="00062957" w:rsidRDefault="008B36B3" w:rsidP="008B36B3">
            <w:pPr>
              <w:pStyle w:val="GOSTTablenorm"/>
              <w:rPr>
                <w:lang w:eastAsia="en-US"/>
              </w:rPr>
            </w:pPr>
            <w:r w:rsidRPr="00062957">
              <w:rPr>
                <w:lang w:eastAsia="en-US"/>
              </w:rPr>
              <w:t>Итого Сумма</w:t>
            </w:r>
          </w:p>
          <w:p w14:paraId="13DCBC45" w14:textId="77777777" w:rsidR="008B36B3" w:rsidRPr="00062957" w:rsidRDefault="008B36B3" w:rsidP="008B36B3">
            <w:pPr>
              <w:pStyle w:val="GOSTTablenorm"/>
              <w:rPr>
                <w:lang w:eastAsia="en-US"/>
              </w:rPr>
            </w:pPr>
            <w:r w:rsidRPr="00062957">
              <w:rPr>
                <w:lang w:eastAsia="en-US"/>
              </w:rPr>
              <w:t>на ____ текущий финансовый год за исключением связанных кредитов</w:t>
            </w:r>
          </w:p>
          <w:p w14:paraId="162F5486" w14:textId="77777777" w:rsidR="008B36B3" w:rsidRPr="00062957" w:rsidRDefault="008B36B3" w:rsidP="008B36B3">
            <w:pPr>
              <w:pStyle w:val="GOSTTablenorm"/>
              <w:rPr>
                <w:lang w:eastAsia="en-US"/>
              </w:rPr>
            </w:pPr>
            <w:r w:rsidRPr="00062957">
              <w:rPr>
                <w:lang w:eastAsia="en-US"/>
              </w:rPr>
              <w:t>с отложенной датой ввода в действие</w:t>
            </w:r>
          </w:p>
        </w:tc>
        <w:tc>
          <w:tcPr>
            <w:tcW w:w="1700" w:type="dxa"/>
          </w:tcPr>
          <w:p w14:paraId="30CA47A9" w14:textId="77777777" w:rsidR="008B36B3" w:rsidRPr="00062957" w:rsidRDefault="008B36B3" w:rsidP="008B36B3">
            <w:pPr>
              <w:pStyle w:val="GOSTTablenorm"/>
              <w:rPr>
                <w:lang w:eastAsia="en-US"/>
              </w:rPr>
            </w:pPr>
            <w:r w:rsidRPr="00062957">
              <w:rPr>
                <w:lang w:eastAsia="en-US"/>
              </w:rPr>
              <w:t>R_G_S1_2_F_</w:t>
            </w:r>
            <w:r w:rsidRPr="00062957">
              <w:rPr>
                <w:lang w:val="en-US" w:eastAsia="en-US"/>
              </w:rPr>
              <w:t>R</w:t>
            </w:r>
            <w:r w:rsidRPr="00062957">
              <w:rPr>
                <w:lang w:eastAsia="en-US"/>
              </w:rPr>
              <w:t>3</w:t>
            </w:r>
          </w:p>
        </w:tc>
        <w:tc>
          <w:tcPr>
            <w:tcW w:w="567" w:type="dxa"/>
          </w:tcPr>
          <w:p w14:paraId="5B2BF3F6"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403B0ED7" w14:textId="77777777" w:rsidR="008B36B3" w:rsidRPr="00062957" w:rsidRDefault="008B36B3" w:rsidP="008B36B3">
            <w:pPr>
              <w:pStyle w:val="GOSTTablenorm"/>
              <w:rPr>
                <w:lang w:eastAsia="en-US"/>
              </w:rPr>
            </w:pPr>
            <w:r w:rsidRPr="00062957">
              <w:rPr>
                <w:lang w:eastAsia="en-US"/>
              </w:rPr>
              <w:t>N(20.2)</w:t>
            </w:r>
          </w:p>
        </w:tc>
        <w:tc>
          <w:tcPr>
            <w:tcW w:w="567" w:type="dxa"/>
          </w:tcPr>
          <w:p w14:paraId="34B52C37" w14:textId="77777777" w:rsidR="008B36B3" w:rsidRPr="00062957" w:rsidRDefault="008B36B3" w:rsidP="008B36B3">
            <w:pPr>
              <w:pStyle w:val="GOSTTablenorm"/>
              <w:jc w:val="center"/>
              <w:rPr>
                <w:szCs w:val="22"/>
              </w:rPr>
            </w:pPr>
            <w:r w:rsidRPr="00062957">
              <w:rPr>
                <w:szCs w:val="22"/>
              </w:rPr>
              <w:t>Н</w:t>
            </w:r>
          </w:p>
        </w:tc>
        <w:tc>
          <w:tcPr>
            <w:tcW w:w="3961" w:type="dxa"/>
          </w:tcPr>
          <w:p w14:paraId="256E1937" w14:textId="77777777" w:rsidR="008B36B3" w:rsidRPr="00062957" w:rsidRDefault="008B36B3" w:rsidP="008B36B3">
            <w:pPr>
              <w:pStyle w:val="GOSTTablenorm"/>
              <w:rPr>
                <w:lang w:eastAsia="en-US"/>
              </w:rPr>
            </w:pPr>
            <w:r w:rsidRPr="00062957">
              <w:rPr>
                <w:lang w:eastAsia="en-US"/>
              </w:rPr>
              <w:t>Указывается итоговая сумма полученных бюджетных ассигнования на текущий финансовый год, за, и из них с отложенной датой ввода в действие по соответствующему коду классификации источников финансирования дефицитов бюджетов</w:t>
            </w:r>
          </w:p>
        </w:tc>
      </w:tr>
      <w:tr w:rsidR="008B36B3" w:rsidRPr="00062957" w14:paraId="636C50C1" w14:textId="77777777" w:rsidTr="008B36B3">
        <w:trPr>
          <w:trHeight w:val="279"/>
        </w:trPr>
        <w:tc>
          <w:tcPr>
            <w:tcW w:w="1699" w:type="dxa"/>
          </w:tcPr>
          <w:p w14:paraId="655FEEE2" w14:textId="77777777" w:rsidR="008B36B3" w:rsidRPr="00062957" w:rsidRDefault="008B36B3" w:rsidP="008B36B3">
            <w:pPr>
              <w:pStyle w:val="GOSTTablenorm"/>
              <w:rPr>
                <w:lang w:eastAsia="en-US"/>
              </w:rPr>
            </w:pPr>
            <w:r w:rsidRPr="00062957">
              <w:rPr>
                <w:lang w:eastAsia="en-US"/>
              </w:rPr>
              <w:t>Итого Сумма</w:t>
            </w:r>
          </w:p>
          <w:p w14:paraId="2C5C3D4D" w14:textId="77777777" w:rsidR="008B36B3" w:rsidRPr="00062957" w:rsidRDefault="008B36B3" w:rsidP="008B36B3">
            <w:pPr>
              <w:pStyle w:val="GOSTTablenorm"/>
              <w:rPr>
                <w:lang w:eastAsia="en-US"/>
              </w:rPr>
            </w:pPr>
            <w:r w:rsidRPr="00062957">
              <w:rPr>
                <w:lang w:eastAsia="en-US"/>
              </w:rPr>
              <w:t xml:space="preserve">на ____ текущий финансовый год за исключением </w:t>
            </w:r>
            <w:r w:rsidRPr="00062957">
              <w:rPr>
                <w:lang w:eastAsia="en-US"/>
              </w:rPr>
              <w:lastRenderedPageBreak/>
              <w:t>связанных кредитов</w:t>
            </w:r>
          </w:p>
        </w:tc>
        <w:tc>
          <w:tcPr>
            <w:tcW w:w="1700" w:type="dxa"/>
          </w:tcPr>
          <w:p w14:paraId="69A88DB5" w14:textId="77777777" w:rsidR="008B36B3" w:rsidRPr="00062957" w:rsidRDefault="008B36B3" w:rsidP="008B36B3">
            <w:pPr>
              <w:pStyle w:val="GOSTTablenorm"/>
              <w:rPr>
                <w:lang w:val="en-US" w:eastAsia="en-US"/>
              </w:rPr>
            </w:pPr>
            <w:r w:rsidRPr="00062957">
              <w:rPr>
                <w:lang w:eastAsia="en-US"/>
              </w:rPr>
              <w:lastRenderedPageBreak/>
              <w:t>R_G_S1_2_F_</w:t>
            </w:r>
            <w:r w:rsidRPr="00062957">
              <w:rPr>
                <w:lang w:val="en-US" w:eastAsia="en-US"/>
              </w:rPr>
              <w:t>R4</w:t>
            </w:r>
          </w:p>
        </w:tc>
        <w:tc>
          <w:tcPr>
            <w:tcW w:w="567" w:type="dxa"/>
          </w:tcPr>
          <w:p w14:paraId="025157B0"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059DA2E1" w14:textId="77777777" w:rsidR="008B36B3" w:rsidRPr="00062957" w:rsidRDefault="008B36B3" w:rsidP="008B36B3">
            <w:pPr>
              <w:pStyle w:val="GOSTTablenorm"/>
              <w:rPr>
                <w:lang w:eastAsia="en-US"/>
              </w:rPr>
            </w:pPr>
            <w:r w:rsidRPr="00062957">
              <w:rPr>
                <w:lang w:eastAsia="en-US"/>
              </w:rPr>
              <w:t>N(20.2)</w:t>
            </w:r>
          </w:p>
        </w:tc>
        <w:tc>
          <w:tcPr>
            <w:tcW w:w="567" w:type="dxa"/>
          </w:tcPr>
          <w:p w14:paraId="0B7E3E1A" w14:textId="77777777" w:rsidR="008B36B3" w:rsidRPr="00062957" w:rsidRDefault="008B36B3" w:rsidP="008B36B3">
            <w:pPr>
              <w:pStyle w:val="GOSTTablenorm"/>
              <w:jc w:val="center"/>
              <w:rPr>
                <w:szCs w:val="22"/>
              </w:rPr>
            </w:pPr>
            <w:r w:rsidRPr="00062957">
              <w:rPr>
                <w:szCs w:val="22"/>
              </w:rPr>
              <w:t>Н</w:t>
            </w:r>
          </w:p>
        </w:tc>
        <w:tc>
          <w:tcPr>
            <w:tcW w:w="3961" w:type="dxa"/>
          </w:tcPr>
          <w:p w14:paraId="052123F0" w14:textId="77777777" w:rsidR="008B36B3" w:rsidRPr="00062957" w:rsidRDefault="008B36B3" w:rsidP="008B36B3">
            <w:pPr>
              <w:pStyle w:val="GOSTTablenorm"/>
              <w:rPr>
                <w:lang w:eastAsia="en-US"/>
              </w:rPr>
            </w:pPr>
            <w:r w:rsidRPr="00062957">
              <w:rPr>
                <w:lang w:eastAsia="en-US"/>
              </w:rPr>
              <w:t xml:space="preserve">Указывается итоговая сумма полученных бюджетных ассигнований на текущий финансовый год на выплаты за счет связанных иностранных кредитов по соответствующему коду </w:t>
            </w:r>
            <w:r w:rsidRPr="00062957">
              <w:rPr>
                <w:lang w:eastAsia="en-US"/>
              </w:rPr>
              <w:lastRenderedPageBreak/>
              <w:t>классификации источников финансирования дефицитов бюджетов</w:t>
            </w:r>
          </w:p>
        </w:tc>
      </w:tr>
      <w:tr w:rsidR="008B36B3" w:rsidRPr="00062957" w14:paraId="4850EB3A" w14:textId="77777777" w:rsidTr="008B36B3">
        <w:trPr>
          <w:trHeight w:val="279"/>
        </w:trPr>
        <w:tc>
          <w:tcPr>
            <w:tcW w:w="1699" w:type="dxa"/>
          </w:tcPr>
          <w:p w14:paraId="4D62F99C" w14:textId="77777777" w:rsidR="008B36B3" w:rsidRPr="00062957" w:rsidRDefault="008B36B3" w:rsidP="008B36B3">
            <w:pPr>
              <w:pStyle w:val="GOSTTablenorm"/>
            </w:pPr>
            <w:r w:rsidRPr="00062957">
              <w:lastRenderedPageBreak/>
              <w:t xml:space="preserve">Итого </w:t>
            </w:r>
          </w:p>
          <w:p w14:paraId="690EA9BD" w14:textId="77777777" w:rsidR="008B36B3" w:rsidRPr="00062957" w:rsidRDefault="008B36B3" w:rsidP="008B36B3">
            <w:pPr>
              <w:pStyle w:val="GOSTTablenorm"/>
              <w:rPr>
                <w:lang w:eastAsia="en-US"/>
              </w:rPr>
            </w:pPr>
            <w:r w:rsidRPr="00062957">
              <w:t>Сумма ____ на первый год планового периода за исключением связанных кредитов всего</w:t>
            </w:r>
          </w:p>
        </w:tc>
        <w:tc>
          <w:tcPr>
            <w:tcW w:w="1700" w:type="dxa"/>
          </w:tcPr>
          <w:p w14:paraId="7292B038" w14:textId="77777777" w:rsidR="008B36B3" w:rsidRPr="00062957" w:rsidRDefault="008B36B3" w:rsidP="008B36B3">
            <w:pPr>
              <w:pStyle w:val="GOSTTablenorm"/>
              <w:rPr>
                <w:lang w:eastAsia="en-US"/>
              </w:rPr>
            </w:pPr>
            <w:r w:rsidRPr="00062957">
              <w:rPr>
                <w:lang w:eastAsia="en-US"/>
              </w:rPr>
              <w:t>R_G_S1_2_F_R4_2</w:t>
            </w:r>
          </w:p>
        </w:tc>
        <w:tc>
          <w:tcPr>
            <w:tcW w:w="567" w:type="dxa"/>
          </w:tcPr>
          <w:p w14:paraId="007F3827"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2B99E18C" w14:textId="77777777" w:rsidR="008B36B3" w:rsidRPr="00062957" w:rsidRDefault="008B36B3" w:rsidP="008B36B3">
            <w:pPr>
              <w:pStyle w:val="GOSTTablenorm"/>
              <w:rPr>
                <w:lang w:eastAsia="en-US"/>
              </w:rPr>
            </w:pPr>
            <w:r w:rsidRPr="00062957">
              <w:rPr>
                <w:lang w:eastAsia="en-US"/>
              </w:rPr>
              <w:t>N(20.2)</w:t>
            </w:r>
          </w:p>
        </w:tc>
        <w:tc>
          <w:tcPr>
            <w:tcW w:w="567" w:type="dxa"/>
          </w:tcPr>
          <w:p w14:paraId="496E863C" w14:textId="77777777" w:rsidR="008B36B3" w:rsidRPr="00062957" w:rsidRDefault="008B36B3" w:rsidP="008B36B3">
            <w:pPr>
              <w:pStyle w:val="GOSTTablenorm"/>
              <w:jc w:val="center"/>
              <w:rPr>
                <w:szCs w:val="22"/>
              </w:rPr>
            </w:pPr>
            <w:r w:rsidRPr="00062957">
              <w:rPr>
                <w:szCs w:val="22"/>
              </w:rPr>
              <w:t>Н</w:t>
            </w:r>
          </w:p>
        </w:tc>
        <w:tc>
          <w:tcPr>
            <w:tcW w:w="3961" w:type="dxa"/>
          </w:tcPr>
          <w:p w14:paraId="302090FD" w14:textId="77777777" w:rsidR="008B36B3" w:rsidRPr="00062957" w:rsidRDefault="008B36B3" w:rsidP="008B36B3">
            <w:pPr>
              <w:pStyle w:val="GOSTTablenorm"/>
            </w:pPr>
            <w:r w:rsidRPr="00062957">
              <w:t>Указывается итоговая сумма полученных бюджетных ассигнований на очередной финансовый год за исключением связанных кредитов всего</w:t>
            </w:r>
          </w:p>
          <w:p w14:paraId="6C670C54" w14:textId="77777777" w:rsidR="008B36B3" w:rsidRPr="00062957" w:rsidRDefault="008B36B3" w:rsidP="008B36B3">
            <w:pPr>
              <w:pStyle w:val="GOSTTablenorm"/>
              <w:rPr>
                <w:lang w:eastAsia="en-US"/>
              </w:rPr>
            </w:pPr>
          </w:p>
        </w:tc>
      </w:tr>
      <w:tr w:rsidR="008B36B3" w:rsidRPr="00062957" w14:paraId="5C9161AE" w14:textId="77777777" w:rsidTr="008B36B3">
        <w:trPr>
          <w:trHeight w:val="279"/>
        </w:trPr>
        <w:tc>
          <w:tcPr>
            <w:tcW w:w="1699" w:type="dxa"/>
          </w:tcPr>
          <w:p w14:paraId="635CDB85" w14:textId="77777777" w:rsidR="008B36B3" w:rsidRPr="00062957" w:rsidRDefault="008B36B3" w:rsidP="008B36B3">
            <w:pPr>
              <w:pStyle w:val="GOSTTablenorm"/>
            </w:pPr>
            <w:r w:rsidRPr="00062957">
              <w:t xml:space="preserve">Итого </w:t>
            </w:r>
          </w:p>
          <w:p w14:paraId="7C5E7A25" w14:textId="77777777" w:rsidR="008B36B3" w:rsidRPr="00062957" w:rsidRDefault="008B36B3" w:rsidP="008B36B3">
            <w:pPr>
              <w:pStyle w:val="GOSTTablenorm"/>
            </w:pPr>
            <w:r w:rsidRPr="00062957">
              <w:t>Сумма</w:t>
            </w:r>
          </w:p>
          <w:p w14:paraId="4F80CECF" w14:textId="77777777" w:rsidR="008B36B3" w:rsidRPr="00062957" w:rsidRDefault="008B36B3" w:rsidP="008B36B3">
            <w:pPr>
              <w:pStyle w:val="GOSTTablenorm"/>
            </w:pPr>
            <w:r w:rsidRPr="00062957">
              <w:t>на первый год планового периода за счет связанных кредитов</w:t>
            </w:r>
          </w:p>
        </w:tc>
        <w:tc>
          <w:tcPr>
            <w:tcW w:w="1700" w:type="dxa"/>
          </w:tcPr>
          <w:p w14:paraId="1B8AAE4C" w14:textId="77777777" w:rsidR="008B36B3" w:rsidRPr="00062957" w:rsidRDefault="008B36B3" w:rsidP="008B36B3">
            <w:pPr>
              <w:pStyle w:val="GOSTTablenorm"/>
              <w:rPr>
                <w:lang w:eastAsia="en-US"/>
              </w:rPr>
            </w:pPr>
            <w:r w:rsidRPr="00062957">
              <w:rPr>
                <w:lang w:eastAsia="en-US"/>
              </w:rPr>
              <w:t>R_G_S1_2_F_R4_3</w:t>
            </w:r>
          </w:p>
        </w:tc>
        <w:tc>
          <w:tcPr>
            <w:tcW w:w="567" w:type="dxa"/>
          </w:tcPr>
          <w:p w14:paraId="324D5DF2"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5D19D990" w14:textId="77777777" w:rsidR="008B36B3" w:rsidRPr="00062957" w:rsidRDefault="008B36B3" w:rsidP="008B36B3">
            <w:pPr>
              <w:pStyle w:val="GOSTTablenorm"/>
              <w:rPr>
                <w:lang w:eastAsia="en-US"/>
              </w:rPr>
            </w:pPr>
            <w:r w:rsidRPr="00062957">
              <w:rPr>
                <w:lang w:eastAsia="en-US"/>
              </w:rPr>
              <w:t>N(20.2)</w:t>
            </w:r>
          </w:p>
        </w:tc>
        <w:tc>
          <w:tcPr>
            <w:tcW w:w="567" w:type="dxa"/>
          </w:tcPr>
          <w:p w14:paraId="43BC628C" w14:textId="77777777" w:rsidR="008B36B3" w:rsidRPr="00062957" w:rsidRDefault="008B36B3" w:rsidP="008B36B3">
            <w:pPr>
              <w:pStyle w:val="GOSTTablenorm"/>
              <w:jc w:val="center"/>
              <w:rPr>
                <w:szCs w:val="22"/>
              </w:rPr>
            </w:pPr>
            <w:r w:rsidRPr="00062957">
              <w:rPr>
                <w:szCs w:val="22"/>
              </w:rPr>
              <w:t>Н</w:t>
            </w:r>
          </w:p>
        </w:tc>
        <w:tc>
          <w:tcPr>
            <w:tcW w:w="3961" w:type="dxa"/>
          </w:tcPr>
          <w:p w14:paraId="2D1D6AA7" w14:textId="77777777" w:rsidR="008B36B3" w:rsidRPr="00062957" w:rsidRDefault="008B36B3" w:rsidP="008B36B3">
            <w:pPr>
              <w:pStyle w:val="GOSTTablenorm"/>
            </w:pPr>
            <w:r w:rsidRPr="00062957">
              <w:t>Указывается итоговая сумма полученных бюджетных ассигнований на очередной финансовый год на выплаты за счет связанных иностранных кредитов по соответствующему коду классификации источников финансирования дефицитов бюджетов</w:t>
            </w:r>
          </w:p>
        </w:tc>
      </w:tr>
      <w:tr w:rsidR="008B36B3" w:rsidRPr="00062957" w14:paraId="41CB8868" w14:textId="77777777" w:rsidTr="008B36B3">
        <w:trPr>
          <w:trHeight w:val="279"/>
        </w:trPr>
        <w:tc>
          <w:tcPr>
            <w:tcW w:w="1699" w:type="dxa"/>
          </w:tcPr>
          <w:p w14:paraId="505D4852" w14:textId="77777777" w:rsidR="008B36B3" w:rsidRPr="00062957" w:rsidRDefault="008B36B3" w:rsidP="008B36B3">
            <w:pPr>
              <w:pStyle w:val="GOSTTablenorm"/>
              <w:rPr>
                <w:lang w:eastAsia="en-US"/>
              </w:rPr>
            </w:pPr>
            <w:r w:rsidRPr="00062957">
              <w:rPr>
                <w:lang w:eastAsia="en-US"/>
              </w:rPr>
              <w:t>Итого</w:t>
            </w:r>
          </w:p>
          <w:p w14:paraId="25AC5226" w14:textId="77777777" w:rsidR="008B36B3" w:rsidRPr="00062957" w:rsidRDefault="008B36B3" w:rsidP="008B36B3">
            <w:pPr>
              <w:pStyle w:val="GOSTTablenorm"/>
              <w:rPr>
                <w:lang w:eastAsia="en-US"/>
              </w:rPr>
            </w:pPr>
            <w:r w:rsidRPr="00062957">
              <w:rPr>
                <w:lang w:eastAsia="en-US"/>
              </w:rPr>
              <w:t>Сумма на плановый период второй год</w:t>
            </w:r>
          </w:p>
        </w:tc>
        <w:tc>
          <w:tcPr>
            <w:tcW w:w="1700" w:type="dxa"/>
          </w:tcPr>
          <w:p w14:paraId="5ED845E8" w14:textId="77777777" w:rsidR="008B36B3" w:rsidRPr="00062957" w:rsidRDefault="008B36B3" w:rsidP="008B36B3">
            <w:pPr>
              <w:pStyle w:val="GOSTTablenorm"/>
              <w:rPr>
                <w:lang w:val="en-US" w:eastAsia="en-US"/>
              </w:rPr>
            </w:pPr>
            <w:r w:rsidRPr="00062957">
              <w:rPr>
                <w:lang w:eastAsia="en-US"/>
              </w:rPr>
              <w:t>R_G_S1_2_F_</w:t>
            </w:r>
            <w:r w:rsidRPr="00062957">
              <w:rPr>
                <w:lang w:val="en-US" w:eastAsia="en-US"/>
              </w:rPr>
              <w:t>R</w:t>
            </w:r>
            <w:r w:rsidRPr="00062957">
              <w:rPr>
                <w:lang w:eastAsia="en-US"/>
              </w:rPr>
              <w:t>6</w:t>
            </w:r>
          </w:p>
        </w:tc>
        <w:tc>
          <w:tcPr>
            <w:tcW w:w="567" w:type="dxa"/>
          </w:tcPr>
          <w:p w14:paraId="29FEC7C6"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2E42BF63" w14:textId="77777777" w:rsidR="008B36B3" w:rsidRPr="00062957" w:rsidRDefault="008B36B3" w:rsidP="008B36B3">
            <w:pPr>
              <w:pStyle w:val="GOSTTablenorm"/>
              <w:rPr>
                <w:lang w:eastAsia="en-US"/>
              </w:rPr>
            </w:pPr>
            <w:r w:rsidRPr="00062957">
              <w:rPr>
                <w:lang w:eastAsia="en-US"/>
              </w:rPr>
              <w:t>N(20.2)</w:t>
            </w:r>
          </w:p>
        </w:tc>
        <w:tc>
          <w:tcPr>
            <w:tcW w:w="567" w:type="dxa"/>
          </w:tcPr>
          <w:p w14:paraId="51B5053E" w14:textId="77777777" w:rsidR="008B36B3" w:rsidRPr="00062957" w:rsidRDefault="008B36B3" w:rsidP="008B36B3">
            <w:pPr>
              <w:pStyle w:val="GOSTTablenorm"/>
              <w:jc w:val="center"/>
              <w:rPr>
                <w:szCs w:val="22"/>
              </w:rPr>
            </w:pPr>
            <w:r w:rsidRPr="00062957">
              <w:rPr>
                <w:szCs w:val="22"/>
              </w:rPr>
              <w:t>Н</w:t>
            </w:r>
          </w:p>
        </w:tc>
        <w:tc>
          <w:tcPr>
            <w:tcW w:w="3961" w:type="dxa"/>
          </w:tcPr>
          <w:p w14:paraId="2896F1EB" w14:textId="77777777" w:rsidR="008B36B3" w:rsidRPr="00062957" w:rsidRDefault="008B36B3" w:rsidP="008B36B3">
            <w:pPr>
              <w:pStyle w:val="GOSTTablenorm"/>
              <w:rPr>
                <w:lang w:eastAsia="en-US"/>
              </w:rPr>
            </w:pPr>
            <w:r w:rsidRPr="00062957">
              <w:rPr>
                <w:lang w:eastAsia="en-US"/>
              </w:rPr>
              <w:t>Указывается итоговая сумма полученных бюджетных ассигнований на соответствующий год планового периода по соответствующему коду классификации источников финансирования дефицитов бюджетов</w:t>
            </w:r>
          </w:p>
        </w:tc>
      </w:tr>
      <w:tr w:rsidR="008B36B3" w:rsidRPr="00062957" w14:paraId="75C39D37" w14:textId="77777777" w:rsidTr="008B36B3">
        <w:trPr>
          <w:trHeight w:val="279"/>
        </w:trPr>
        <w:tc>
          <w:tcPr>
            <w:tcW w:w="1699" w:type="dxa"/>
          </w:tcPr>
          <w:p w14:paraId="383CD4EC" w14:textId="77777777" w:rsidR="008B36B3" w:rsidRPr="00062957" w:rsidRDefault="008B36B3" w:rsidP="008B36B3">
            <w:pPr>
              <w:pStyle w:val="GOSTTablenorm"/>
            </w:pPr>
            <w:r w:rsidRPr="00062957">
              <w:t>Итого</w:t>
            </w:r>
          </w:p>
          <w:p w14:paraId="10C14518" w14:textId="77777777" w:rsidR="008B36B3" w:rsidRPr="00062957" w:rsidRDefault="008B36B3" w:rsidP="008B36B3">
            <w:pPr>
              <w:pStyle w:val="GOSTTablenorm"/>
              <w:rPr>
                <w:lang w:eastAsia="en-US"/>
              </w:rPr>
            </w:pPr>
            <w:r w:rsidRPr="00062957">
              <w:t>Сумма на плановый период третий год</w:t>
            </w:r>
          </w:p>
        </w:tc>
        <w:tc>
          <w:tcPr>
            <w:tcW w:w="1700" w:type="dxa"/>
          </w:tcPr>
          <w:p w14:paraId="618457A6" w14:textId="77777777" w:rsidR="008B36B3" w:rsidRPr="00062957" w:rsidRDefault="008B36B3" w:rsidP="008B36B3">
            <w:pPr>
              <w:pStyle w:val="GOSTTablenorm"/>
              <w:rPr>
                <w:lang w:eastAsia="en-US"/>
              </w:rPr>
            </w:pPr>
            <w:r w:rsidRPr="00062957">
              <w:rPr>
                <w:lang w:eastAsia="en-US"/>
              </w:rPr>
              <w:t>R_G_S1_2_F_R6_2</w:t>
            </w:r>
          </w:p>
        </w:tc>
        <w:tc>
          <w:tcPr>
            <w:tcW w:w="567" w:type="dxa"/>
          </w:tcPr>
          <w:p w14:paraId="2D236268"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41830739" w14:textId="77777777" w:rsidR="008B36B3" w:rsidRPr="00062957" w:rsidRDefault="008B36B3" w:rsidP="008B36B3">
            <w:pPr>
              <w:pStyle w:val="GOSTTablenorm"/>
              <w:rPr>
                <w:lang w:eastAsia="en-US"/>
              </w:rPr>
            </w:pPr>
            <w:r w:rsidRPr="00062957">
              <w:rPr>
                <w:lang w:eastAsia="en-US"/>
              </w:rPr>
              <w:t>N(20.2)</w:t>
            </w:r>
          </w:p>
        </w:tc>
        <w:tc>
          <w:tcPr>
            <w:tcW w:w="567" w:type="dxa"/>
          </w:tcPr>
          <w:p w14:paraId="5AB8EE92" w14:textId="77777777" w:rsidR="008B36B3" w:rsidRPr="00062957" w:rsidRDefault="008B36B3" w:rsidP="008B36B3">
            <w:pPr>
              <w:pStyle w:val="GOSTTablenorm"/>
              <w:jc w:val="center"/>
              <w:rPr>
                <w:szCs w:val="22"/>
              </w:rPr>
            </w:pPr>
            <w:r w:rsidRPr="00062957">
              <w:rPr>
                <w:szCs w:val="22"/>
              </w:rPr>
              <w:t>Н</w:t>
            </w:r>
          </w:p>
        </w:tc>
        <w:tc>
          <w:tcPr>
            <w:tcW w:w="3961" w:type="dxa"/>
          </w:tcPr>
          <w:p w14:paraId="03A54137" w14:textId="77777777" w:rsidR="008B36B3" w:rsidRPr="00062957" w:rsidRDefault="008B36B3" w:rsidP="008B36B3">
            <w:pPr>
              <w:pStyle w:val="GOSTTablenorm"/>
            </w:pPr>
            <w:r w:rsidRPr="00062957">
              <w:t>Указывается итоговая сумма полученных бюджетных ассигнований на соответствующий год планового периода по соответствующему коду классификации источников финансирования дефицитов бюджетов</w:t>
            </w:r>
          </w:p>
        </w:tc>
      </w:tr>
      <w:tr w:rsidR="008B36B3" w:rsidRPr="00062957" w14:paraId="1B064446" w14:textId="77777777" w:rsidTr="008B36B3">
        <w:trPr>
          <w:trHeight w:val="279"/>
        </w:trPr>
        <w:tc>
          <w:tcPr>
            <w:tcW w:w="9628" w:type="dxa"/>
            <w:gridSpan w:val="6"/>
          </w:tcPr>
          <w:p w14:paraId="6C7336B2" w14:textId="77777777" w:rsidR="008B36B3" w:rsidRPr="00062957" w:rsidRDefault="008B36B3" w:rsidP="008B36B3">
            <w:pPr>
              <w:pStyle w:val="GOSTTablenorm"/>
            </w:pPr>
            <w:r w:rsidRPr="00062957">
              <w:rPr>
                <w:b/>
                <w:lang w:eastAsia="en-US"/>
              </w:rPr>
              <w:t>1.3. Неиспользованные бюджетные ассигнования текущего финансового года</w:t>
            </w:r>
          </w:p>
        </w:tc>
      </w:tr>
      <w:tr w:rsidR="008B36B3" w:rsidRPr="00062957" w14:paraId="308C72BE" w14:textId="77777777" w:rsidTr="008B36B3">
        <w:trPr>
          <w:trHeight w:val="279"/>
        </w:trPr>
        <w:tc>
          <w:tcPr>
            <w:tcW w:w="1699" w:type="dxa"/>
          </w:tcPr>
          <w:p w14:paraId="5A7603C6" w14:textId="77777777" w:rsidR="008B36B3" w:rsidRPr="00062957" w:rsidRDefault="008B36B3" w:rsidP="008B36B3">
            <w:pPr>
              <w:pStyle w:val="GOSTTablenorm"/>
              <w:rPr>
                <w:lang w:eastAsia="en-US"/>
              </w:rPr>
            </w:pPr>
            <w:r w:rsidRPr="00062957">
              <w:rPr>
                <w:lang w:eastAsia="en-US"/>
              </w:rPr>
              <w:t>Неиспользованные бюджетные ассигнования текущего финансового года</w:t>
            </w:r>
          </w:p>
        </w:tc>
        <w:tc>
          <w:tcPr>
            <w:tcW w:w="1700" w:type="dxa"/>
          </w:tcPr>
          <w:p w14:paraId="7C7BB4AB" w14:textId="77777777" w:rsidR="008B36B3" w:rsidRPr="00062957" w:rsidRDefault="008B36B3" w:rsidP="008B36B3">
            <w:pPr>
              <w:pStyle w:val="GOSTTablenorm"/>
              <w:rPr>
                <w:lang w:eastAsia="en-US"/>
              </w:rPr>
            </w:pPr>
            <w:r w:rsidRPr="00062957">
              <w:rPr>
                <w:lang w:eastAsia="en-US"/>
              </w:rPr>
              <w:t>R_791_G_S1_3_D</w:t>
            </w:r>
          </w:p>
        </w:tc>
        <w:tc>
          <w:tcPr>
            <w:tcW w:w="567" w:type="dxa"/>
          </w:tcPr>
          <w:p w14:paraId="30CEF9FC" w14:textId="77777777" w:rsidR="008B36B3" w:rsidRPr="00062957" w:rsidRDefault="008B36B3" w:rsidP="008B36B3">
            <w:pPr>
              <w:pStyle w:val="GOSTTablenorm"/>
              <w:jc w:val="center"/>
              <w:rPr>
                <w:lang w:eastAsia="en-US"/>
              </w:rPr>
            </w:pPr>
            <w:r w:rsidRPr="00062957">
              <w:rPr>
                <w:lang w:eastAsia="en-US"/>
              </w:rPr>
              <w:t>C</w:t>
            </w:r>
          </w:p>
        </w:tc>
        <w:tc>
          <w:tcPr>
            <w:tcW w:w="1134" w:type="dxa"/>
          </w:tcPr>
          <w:p w14:paraId="0F5907C0" w14:textId="77777777" w:rsidR="008B36B3" w:rsidRPr="00062957" w:rsidRDefault="008B36B3" w:rsidP="008B36B3">
            <w:pPr>
              <w:pStyle w:val="GOSTTablenorm"/>
              <w:rPr>
                <w:lang w:eastAsia="en-US"/>
              </w:rPr>
            </w:pPr>
            <w:r w:rsidRPr="00062957">
              <w:rPr>
                <w:lang w:eastAsia="en-US"/>
              </w:rPr>
              <w:t>tR_791_G_S1_3_D</w:t>
            </w:r>
          </w:p>
        </w:tc>
        <w:tc>
          <w:tcPr>
            <w:tcW w:w="567" w:type="dxa"/>
          </w:tcPr>
          <w:p w14:paraId="658B0400" w14:textId="77777777" w:rsidR="008B36B3" w:rsidRPr="00062957" w:rsidRDefault="008B36B3" w:rsidP="008B36B3">
            <w:pPr>
              <w:pStyle w:val="GOSTTablenorm"/>
              <w:jc w:val="center"/>
              <w:rPr>
                <w:szCs w:val="22"/>
              </w:rPr>
            </w:pPr>
            <w:r w:rsidRPr="00062957">
              <w:rPr>
                <w:szCs w:val="22"/>
              </w:rPr>
              <w:t>Н</w:t>
            </w:r>
          </w:p>
        </w:tc>
        <w:tc>
          <w:tcPr>
            <w:tcW w:w="3961" w:type="dxa"/>
          </w:tcPr>
          <w:p w14:paraId="21255722" w14:textId="1257A2D8"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_Ref26282649 \h  \* MERGEFORMAT </w:instrText>
            </w:r>
            <w:r w:rsidRPr="00062957">
              <w:rPr>
                <w:lang w:eastAsia="en-US"/>
              </w:rPr>
            </w:r>
            <w:r w:rsidRPr="00062957">
              <w:rPr>
                <w:lang w:eastAsia="en-US"/>
              </w:rPr>
              <w:fldChar w:fldCharType="separate"/>
            </w:r>
            <w:r w:rsidR="002C2645">
              <w:t>123</w:t>
            </w:r>
            <w:r w:rsidRPr="00062957">
              <w:rPr>
                <w:lang w:eastAsia="en-US"/>
              </w:rPr>
              <w:fldChar w:fldCharType="end"/>
            </w:r>
          </w:p>
        </w:tc>
      </w:tr>
      <w:tr w:rsidR="008B36B3" w:rsidRPr="00062957" w14:paraId="04945947" w14:textId="77777777" w:rsidTr="008B36B3">
        <w:trPr>
          <w:trHeight w:val="279"/>
        </w:trPr>
        <w:tc>
          <w:tcPr>
            <w:tcW w:w="1699" w:type="dxa"/>
          </w:tcPr>
          <w:p w14:paraId="171AB021" w14:textId="77777777" w:rsidR="008B36B3" w:rsidRPr="00062957" w:rsidRDefault="008B36B3" w:rsidP="008B36B3">
            <w:pPr>
              <w:pStyle w:val="GOSTTablenorm"/>
              <w:rPr>
                <w:lang w:eastAsia="en-US"/>
              </w:rPr>
            </w:pPr>
            <w:r w:rsidRPr="00062957">
              <w:rPr>
                <w:lang w:eastAsia="en-US"/>
              </w:rPr>
              <w:t>Итого</w:t>
            </w:r>
          </w:p>
          <w:p w14:paraId="75E391F0" w14:textId="77777777" w:rsidR="008B36B3" w:rsidRPr="00062957" w:rsidRDefault="008B36B3" w:rsidP="008B36B3">
            <w:pPr>
              <w:pStyle w:val="GOSTTablenorm"/>
              <w:rPr>
                <w:lang w:eastAsia="en-US"/>
              </w:rPr>
            </w:pPr>
            <w:r w:rsidRPr="00062957">
              <w:rPr>
                <w:lang w:eastAsia="en-US"/>
              </w:rPr>
              <w:t>Неиспользованные бюджетные ассигнования</w:t>
            </w:r>
          </w:p>
        </w:tc>
        <w:tc>
          <w:tcPr>
            <w:tcW w:w="1700" w:type="dxa"/>
          </w:tcPr>
          <w:p w14:paraId="3662ADFB" w14:textId="77777777" w:rsidR="008B36B3" w:rsidRPr="00062957" w:rsidRDefault="008B36B3" w:rsidP="008B36B3">
            <w:pPr>
              <w:pStyle w:val="GOSTTablenorm"/>
              <w:rPr>
                <w:lang w:eastAsia="en-US"/>
              </w:rPr>
            </w:pPr>
            <w:r w:rsidRPr="00062957">
              <w:rPr>
                <w:lang w:eastAsia="en-US"/>
              </w:rPr>
              <w:t>R_G_S1_3_F_R2</w:t>
            </w:r>
          </w:p>
        </w:tc>
        <w:tc>
          <w:tcPr>
            <w:tcW w:w="567" w:type="dxa"/>
          </w:tcPr>
          <w:p w14:paraId="02B95186"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1A794545" w14:textId="77777777" w:rsidR="008B36B3" w:rsidRPr="00062957" w:rsidRDefault="008B36B3" w:rsidP="008B36B3">
            <w:pPr>
              <w:pStyle w:val="GOSTTablenorm"/>
              <w:rPr>
                <w:lang w:eastAsia="en-US"/>
              </w:rPr>
            </w:pPr>
            <w:r w:rsidRPr="00062957">
              <w:rPr>
                <w:lang w:eastAsia="en-US"/>
              </w:rPr>
              <w:t>N(20.2)</w:t>
            </w:r>
          </w:p>
        </w:tc>
        <w:tc>
          <w:tcPr>
            <w:tcW w:w="567" w:type="dxa"/>
          </w:tcPr>
          <w:p w14:paraId="39631567" w14:textId="77777777" w:rsidR="008B36B3" w:rsidRPr="00062957" w:rsidRDefault="008B36B3" w:rsidP="008B36B3">
            <w:pPr>
              <w:pStyle w:val="GOSTTablenorm"/>
              <w:jc w:val="center"/>
              <w:rPr>
                <w:szCs w:val="22"/>
              </w:rPr>
            </w:pPr>
            <w:r w:rsidRPr="00062957">
              <w:rPr>
                <w:szCs w:val="22"/>
              </w:rPr>
              <w:t>Н</w:t>
            </w:r>
          </w:p>
        </w:tc>
        <w:tc>
          <w:tcPr>
            <w:tcW w:w="3961" w:type="dxa"/>
          </w:tcPr>
          <w:p w14:paraId="2938D6C7" w14:textId="77777777" w:rsidR="008B36B3" w:rsidRPr="00062957" w:rsidRDefault="008B36B3" w:rsidP="008B36B3">
            <w:pPr>
              <w:pStyle w:val="GOSTTablenorm"/>
              <w:rPr>
                <w:lang w:eastAsia="en-US"/>
              </w:rPr>
            </w:pPr>
            <w:r w:rsidRPr="00062957">
              <w:rPr>
                <w:lang w:eastAsia="en-US"/>
              </w:rPr>
              <w:t>Указывается итоговая сумма итоговые объемы неиспользованных бюджетных ассигнований на дату формирования Отчета о состоянии лицевого счета администратора источников финансирования дефицита бюджета</w:t>
            </w:r>
          </w:p>
        </w:tc>
      </w:tr>
      <w:tr w:rsidR="008B36B3" w:rsidRPr="00062957" w14:paraId="6E31EA2B" w14:textId="77777777" w:rsidTr="008B36B3">
        <w:trPr>
          <w:trHeight w:val="279"/>
        </w:trPr>
        <w:tc>
          <w:tcPr>
            <w:tcW w:w="9628" w:type="dxa"/>
            <w:gridSpan w:val="6"/>
          </w:tcPr>
          <w:p w14:paraId="4A31A91F" w14:textId="77777777" w:rsidR="008B36B3" w:rsidRPr="00062957" w:rsidRDefault="008B36B3" w:rsidP="008B36B3">
            <w:pPr>
              <w:pStyle w:val="GOSTTablenorm"/>
              <w:rPr>
                <w:lang w:eastAsia="en-US"/>
              </w:rPr>
            </w:pPr>
            <w:r w:rsidRPr="00062957">
              <w:rPr>
                <w:b/>
                <w:lang w:eastAsia="en-US"/>
              </w:rPr>
              <w:t>2. Операции с источниками финансирования дефицита бюджета</w:t>
            </w:r>
          </w:p>
        </w:tc>
      </w:tr>
      <w:tr w:rsidR="008B36B3" w:rsidRPr="00062957" w14:paraId="08C7E338" w14:textId="77777777" w:rsidTr="008B36B3">
        <w:trPr>
          <w:trHeight w:val="279"/>
        </w:trPr>
        <w:tc>
          <w:tcPr>
            <w:tcW w:w="1699" w:type="dxa"/>
          </w:tcPr>
          <w:p w14:paraId="0BF160A5" w14:textId="77777777" w:rsidR="008B36B3" w:rsidRPr="00062957" w:rsidRDefault="008B36B3" w:rsidP="008B36B3">
            <w:pPr>
              <w:pStyle w:val="GOSTTablenorm"/>
              <w:rPr>
                <w:lang w:eastAsia="en-US"/>
              </w:rPr>
            </w:pPr>
            <w:r w:rsidRPr="00062957">
              <w:rPr>
                <w:lang w:eastAsia="en-US"/>
              </w:rPr>
              <w:lastRenderedPageBreak/>
              <w:t>Операции с источниками финансирования дефицита бюджета</w:t>
            </w:r>
          </w:p>
        </w:tc>
        <w:tc>
          <w:tcPr>
            <w:tcW w:w="1700" w:type="dxa"/>
          </w:tcPr>
          <w:p w14:paraId="46155882" w14:textId="77777777" w:rsidR="008B36B3" w:rsidRPr="00062957" w:rsidRDefault="008B36B3" w:rsidP="008B36B3">
            <w:pPr>
              <w:pStyle w:val="GOSTTablenorm"/>
              <w:rPr>
                <w:lang w:eastAsia="en-US"/>
              </w:rPr>
            </w:pPr>
            <w:r w:rsidRPr="00062957">
              <w:rPr>
                <w:lang w:eastAsia="en-US"/>
              </w:rPr>
              <w:t>R_791_G_S2_D</w:t>
            </w:r>
          </w:p>
        </w:tc>
        <w:tc>
          <w:tcPr>
            <w:tcW w:w="567" w:type="dxa"/>
          </w:tcPr>
          <w:p w14:paraId="3BF14067" w14:textId="77777777" w:rsidR="008B36B3" w:rsidRPr="00062957" w:rsidRDefault="008B36B3" w:rsidP="008B36B3">
            <w:pPr>
              <w:pStyle w:val="GOSTTablenorm"/>
              <w:jc w:val="center"/>
              <w:rPr>
                <w:lang w:eastAsia="en-US"/>
              </w:rPr>
            </w:pPr>
            <w:r w:rsidRPr="00062957">
              <w:rPr>
                <w:lang w:eastAsia="en-US"/>
              </w:rPr>
              <w:t>C</w:t>
            </w:r>
          </w:p>
        </w:tc>
        <w:tc>
          <w:tcPr>
            <w:tcW w:w="1134" w:type="dxa"/>
          </w:tcPr>
          <w:p w14:paraId="31408CB4" w14:textId="77777777" w:rsidR="008B36B3" w:rsidRPr="00062957" w:rsidRDefault="008B36B3" w:rsidP="008B36B3">
            <w:pPr>
              <w:pStyle w:val="GOSTTablenorm"/>
              <w:rPr>
                <w:lang w:eastAsia="en-US"/>
              </w:rPr>
            </w:pPr>
            <w:r w:rsidRPr="00062957">
              <w:rPr>
                <w:lang w:eastAsia="en-US"/>
              </w:rPr>
              <w:t>tR_791_G_S2_D</w:t>
            </w:r>
          </w:p>
        </w:tc>
        <w:tc>
          <w:tcPr>
            <w:tcW w:w="567" w:type="dxa"/>
          </w:tcPr>
          <w:p w14:paraId="1462B4B4" w14:textId="77777777" w:rsidR="008B36B3" w:rsidRPr="00062957" w:rsidRDefault="008B36B3" w:rsidP="008B36B3">
            <w:pPr>
              <w:pStyle w:val="GOSTTablenorm"/>
              <w:jc w:val="center"/>
              <w:rPr>
                <w:szCs w:val="22"/>
              </w:rPr>
            </w:pPr>
            <w:r w:rsidRPr="00062957">
              <w:rPr>
                <w:szCs w:val="22"/>
              </w:rPr>
              <w:t>Н</w:t>
            </w:r>
          </w:p>
        </w:tc>
        <w:tc>
          <w:tcPr>
            <w:tcW w:w="3961" w:type="dxa"/>
          </w:tcPr>
          <w:p w14:paraId="29BB12AB" w14:textId="1FB975EE"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_Ref26282656 \h  \* MERGEFORMAT </w:instrText>
            </w:r>
            <w:r w:rsidRPr="00062957">
              <w:rPr>
                <w:lang w:eastAsia="en-US"/>
              </w:rPr>
            </w:r>
            <w:r w:rsidRPr="00062957">
              <w:rPr>
                <w:lang w:eastAsia="en-US"/>
              </w:rPr>
              <w:fldChar w:fldCharType="separate"/>
            </w:r>
            <w:r w:rsidR="002C2645">
              <w:t>125</w:t>
            </w:r>
            <w:r w:rsidRPr="00062957">
              <w:rPr>
                <w:lang w:eastAsia="en-US"/>
              </w:rPr>
              <w:fldChar w:fldCharType="end"/>
            </w:r>
          </w:p>
        </w:tc>
      </w:tr>
      <w:tr w:rsidR="008B36B3" w:rsidRPr="00062957" w14:paraId="675EEEEA" w14:textId="77777777" w:rsidTr="008B36B3">
        <w:trPr>
          <w:trHeight w:val="279"/>
        </w:trPr>
        <w:tc>
          <w:tcPr>
            <w:tcW w:w="1699" w:type="dxa"/>
          </w:tcPr>
          <w:p w14:paraId="77649E8D" w14:textId="77777777" w:rsidR="008B36B3" w:rsidRPr="00062957" w:rsidRDefault="008B36B3" w:rsidP="008B36B3">
            <w:pPr>
              <w:pStyle w:val="GOSTTablenorm"/>
              <w:rPr>
                <w:lang w:eastAsia="en-US"/>
              </w:rPr>
            </w:pPr>
            <w:r w:rsidRPr="00062957">
              <w:rPr>
                <w:lang w:eastAsia="en-US"/>
              </w:rPr>
              <w:t>Итого Поступления</w:t>
            </w:r>
          </w:p>
        </w:tc>
        <w:tc>
          <w:tcPr>
            <w:tcW w:w="1700" w:type="dxa"/>
          </w:tcPr>
          <w:p w14:paraId="6A2384CD" w14:textId="77777777" w:rsidR="008B36B3" w:rsidRPr="00062957" w:rsidRDefault="008B36B3" w:rsidP="008B36B3">
            <w:pPr>
              <w:pStyle w:val="GOSTTablenorm"/>
              <w:rPr>
                <w:lang w:eastAsia="en-US"/>
              </w:rPr>
            </w:pPr>
            <w:r w:rsidRPr="00062957">
              <w:rPr>
                <w:lang w:eastAsia="en-US"/>
              </w:rPr>
              <w:t>R_G_S2_F_R2</w:t>
            </w:r>
          </w:p>
        </w:tc>
        <w:tc>
          <w:tcPr>
            <w:tcW w:w="567" w:type="dxa"/>
          </w:tcPr>
          <w:p w14:paraId="6FAA96CB"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E67E047" w14:textId="77777777" w:rsidR="008B36B3" w:rsidRPr="00062957" w:rsidRDefault="008B36B3" w:rsidP="008B36B3">
            <w:pPr>
              <w:pStyle w:val="GOSTTablenorm"/>
              <w:rPr>
                <w:lang w:eastAsia="en-US"/>
              </w:rPr>
            </w:pPr>
            <w:r w:rsidRPr="00062957">
              <w:rPr>
                <w:lang w:eastAsia="en-US"/>
              </w:rPr>
              <w:t>N(20.2)</w:t>
            </w:r>
          </w:p>
        </w:tc>
        <w:tc>
          <w:tcPr>
            <w:tcW w:w="567" w:type="dxa"/>
          </w:tcPr>
          <w:p w14:paraId="721411C8" w14:textId="77777777" w:rsidR="008B36B3" w:rsidRPr="00062957" w:rsidRDefault="008B36B3" w:rsidP="008B36B3">
            <w:pPr>
              <w:pStyle w:val="GOSTTablenorm"/>
              <w:jc w:val="center"/>
              <w:rPr>
                <w:szCs w:val="22"/>
              </w:rPr>
            </w:pPr>
            <w:r w:rsidRPr="00062957">
              <w:rPr>
                <w:szCs w:val="22"/>
              </w:rPr>
              <w:t>Н</w:t>
            </w:r>
          </w:p>
        </w:tc>
        <w:tc>
          <w:tcPr>
            <w:tcW w:w="3961" w:type="dxa"/>
          </w:tcPr>
          <w:p w14:paraId="06FB0797" w14:textId="77777777" w:rsidR="008B36B3" w:rsidRPr="00062957" w:rsidRDefault="008B36B3" w:rsidP="008B36B3">
            <w:pPr>
              <w:pStyle w:val="GOSTTablenorm"/>
              <w:rPr>
                <w:lang w:eastAsia="en-US"/>
              </w:rPr>
            </w:pPr>
            <w:r w:rsidRPr="00062957">
              <w:rPr>
                <w:lang w:eastAsia="en-US"/>
              </w:rPr>
              <w:t>Указываются итоговые объемы поступления, включая восстановление кассовых выплат</w:t>
            </w:r>
          </w:p>
        </w:tc>
      </w:tr>
      <w:tr w:rsidR="008B36B3" w:rsidRPr="00062957" w14:paraId="382F86B3" w14:textId="77777777" w:rsidTr="008B36B3">
        <w:trPr>
          <w:trHeight w:val="279"/>
        </w:trPr>
        <w:tc>
          <w:tcPr>
            <w:tcW w:w="1699" w:type="dxa"/>
          </w:tcPr>
          <w:p w14:paraId="400076A7" w14:textId="77777777" w:rsidR="008B36B3" w:rsidRPr="00062957" w:rsidRDefault="008B36B3" w:rsidP="008B36B3">
            <w:pPr>
              <w:pStyle w:val="GOSTTablenorm"/>
              <w:rPr>
                <w:lang w:eastAsia="en-US"/>
              </w:rPr>
            </w:pPr>
            <w:r w:rsidRPr="00062957">
              <w:rPr>
                <w:lang w:eastAsia="en-US"/>
              </w:rPr>
              <w:t>Итого</w:t>
            </w:r>
          </w:p>
          <w:p w14:paraId="6CD4B0DE" w14:textId="77777777" w:rsidR="008B36B3" w:rsidRPr="00062957" w:rsidRDefault="008B36B3" w:rsidP="008B36B3">
            <w:pPr>
              <w:pStyle w:val="GOSTTablenorm"/>
              <w:rPr>
                <w:lang w:eastAsia="en-US"/>
              </w:rPr>
            </w:pPr>
            <w:r w:rsidRPr="00062957">
              <w:rPr>
                <w:lang w:eastAsia="en-US"/>
              </w:rPr>
              <w:t>Выплаты</w:t>
            </w:r>
          </w:p>
        </w:tc>
        <w:tc>
          <w:tcPr>
            <w:tcW w:w="1700" w:type="dxa"/>
          </w:tcPr>
          <w:p w14:paraId="36922A70" w14:textId="77777777" w:rsidR="008B36B3" w:rsidRPr="00062957" w:rsidRDefault="008B36B3" w:rsidP="008B36B3">
            <w:pPr>
              <w:pStyle w:val="GOSTTablenorm"/>
              <w:rPr>
                <w:lang w:eastAsia="en-US"/>
              </w:rPr>
            </w:pPr>
            <w:r w:rsidRPr="00062957">
              <w:rPr>
                <w:lang w:eastAsia="en-US"/>
              </w:rPr>
              <w:t>R_G_S2_F_R3</w:t>
            </w:r>
          </w:p>
        </w:tc>
        <w:tc>
          <w:tcPr>
            <w:tcW w:w="567" w:type="dxa"/>
          </w:tcPr>
          <w:p w14:paraId="2072D2D8"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00F7F3C" w14:textId="77777777" w:rsidR="008B36B3" w:rsidRPr="00062957" w:rsidRDefault="008B36B3" w:rsidP="008B36B3">
            <w:pPr>
              <w:pStyle w:val="GOSTTablenorm"/>
              <w:rPr>
                <w:lang w:eastAsia="en-US"/>
              </w:rPr>
            </w:pPr>
            <w:r w:rsidRPr="00062957">
              <w:rPr>
                <w:lang w:eastAsia="en-US"/>
              </w:rPr>
              <w:t>N(20.2)</w:t>
            </w:r>
          </w:p>
        </w:tc>
        <w:tc>
          <w:tcPr>
            <w:tcW w:w="567" w:type="dxa"/>
          </w:tcPr>
          <w:p w14:paraId="1D9107AD" w14:textId="77777777" w:rsidR="008B36B3" w:rsidRPr="00062957" w:rsidRDefault="008B36B3" w:rsidP="008B36B3">
            <w:pPr>
              <w:pStyle w:val="GOSTTablenorm"/>
              <w:jc w:val="center"/>
              <w:rPr>
                <w:szCs w:val="22"/>
              </w:rPr>
            </w:pPr>
            <w:r w:rsidRPr="00062957">
              <w:rPr>
                <w:szCs w:val="22"/>
              </w:rPr>
              <w:t>Н</w:t>
            </w:r>
          </w:p>
        </w:tc>
        <w:tc>
          <w:tcPr>
            <w:tcW w:w="3961" w:type="dxa"/>
          </w:tcPr>
          <w:p w14:paraId="5FE03A75" w14:textId="77777777" w:rsidR="008B36B3" w:rsidRPr="00062957" w:rsidRDefault="008B36B3" w:rsidP="008B36B3">
            <w:pPr>
              <w:pStyle w:val="GOSTTablenorm"/>
              <w:rPr>
                <w:lang w:eastAsia="en-US"/>
              </w:rPr>
            </w:pPr>
            <w:r w:rsidRPr="00062957">
              <w:rPr>
                <w:lang w:eastAsia="en-US"/>
              </w:rPr>
              <w:t>Указываются итоговые объемы выплат</w:t>
            </w:r>
          </w:p>
        </w:tc>
      </w:tr>
      <w:tr w:rsidR="008B36B3" w:rsidRPr="00062957" w14:paraId="34BC5EF0" w14:textId="77777777" w:rsidTr="008B36B3">
        <w:trPr>
          <w:trHeight w:val="279"/>
        </w:trPr>
        <w:tc>
          <w:tcPr>
            <w:tcW w:w="1699" w:type="dxa"/>
          </w:tcPr>
          <w:p w14:paraId="124F65F5" w14:textId="77777777" w:rsidR="008B36B3" w:rsidRPr="00062957" w:rsidRDefault="008B36B3" w:rsidP="008B36B3">
            <w:pPr>
              <w:pStyle w:val="GOSTTablenorm"/>
              <w:rPr>
                <w:lang w:eastAsia="en-US"/>
              </w:rPr>
            </w:pPr>
            <w:r w:rsidRPr="00062957">
              <w:rPr>
                <w:lang w:eastAsia="en-US"/>
              </w:rPr>
              <w:t>Итого Итого (гр. 3 – гр. 2)</w:t>
            </w:r>
          </w:p>
        </w:tc>
        <w:tc>
          <w:tcPr>
            <w:tcW w:w="1700" w:type="dxa"/>
          </w:tcPr>
          <w:p w14:paraId="0B07352F" w14:textId="77777777" w:rsidR="008B36B3" w:rsidRPr="00062957" w:rsidRDefault="008B36B3" w:rsidP="008B36B3">
            <w:pPr>
              <w:pStyle w:val="GOSTTablenorm"/>
              <w:rPr>
                <w:lang w:eastAsia="en-US"/>
              </w:rPr>
            </w:pPr>
            <w:r w:rsidRPr="00062957">
              <w:rPr>
                <w:lang w:eastAsia="en-US"/>
              </w:rPr>
              <w:t>R_G_S2_F_R4</w:t>
            </w:r>
          </w:p>
        </w:tc>
        <w:tc>
          <w:tcPr>
            <w:tcW w:w="567" w:type="dxa"/>
          </w:tcPr>
          <w:p w14:paraId="2E900300"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65CFCFF2" w14:textId="77777777" w:rsidR="008B36B3" w:rsidRPr="00062957" w:rsidRDefault="008B36B3" w:rsidP="008B36B3">
            <w:pPr>
              <w:pStyle w:val="GOSTTablenorm"/>
              <w:rPr>
                <w:lang w:eastAsia="en-US"/>
              </w:rPr>
            </w:pPr>
            <w:r w:rsidRPr="00062957">
              <w:rPr>
                <w:lang w:eastAsia="en-US"/>
              </w:rPr>
              <w:t>N(20.2)</w:t>
            </w:r>
          </w:p>
        </w:tc>
        <w:tc>
          <w:tcPr>
            <w:tcW w:w="567" w:type="dxa"/>
          </w:tcPr>
          <w:p w14:paraId="7069528C" w14:textId="77777777" w:rsidR="008B36B3" w:rsidRPr="00062957" w:rsidRDefault="008B36B3" w:rsidP="008B36B3">
            <w:pPr>
              <w:pStyle w:val="GOSTTablenorm"/>
              <w:jc w:val="center"/>
              <w:rPr>
                <w:szCs w:val="22"/>
              </w:rPr>
            </w:pPr>
            <w:r w:rsidRPr="00062957">
              <w:rPr>
                <w:szCs w:val="22"/>
              </w:rPr>
              <w:t>Н</w:t>
            </w:r>
          </w:p>
        </w:tc>
        <w:tc>
          <w:tcPr>
            <w:tcW w:w="3961" w:type="dxa"/>
          </w:tcPr>
          <w:p w14:paraId="1390CAAF" w14:textId="77777777" w:rsidR="008B36B3" w:rsidRPr="00062957" w:rsidRDefault="008B36B3" w:rsidP="008B36B3">
            <w:pPr>
              <w:pStyle w:val="GOSTTablenorm"/>
              <w:rPr>
                <w:lang w:eastAsia="en-US"/>
              </w:rPr>
            </w:pPr>
            <w:r w:rsidRPr="00062957">
              <w:rPr>
                <w:lang w:eastAsia="en-US"/>
              </w:rPr>
              <w:t>Указываются итоговые суммы кассовых выплат с учетом восстановления кассовых выплат</w:t>
            </w:r>
          </w:p>
        </w:tc>
      </w:tr>
      <w:tr w:rsidR="008B36B3" w:rsidRPr="00062957" w14:paraId="520DE7E7" w14:textId="77777777" w:rsidTr="008B36B3">
        <w:trPr>
          <w:trHeight w:val="279"/>
        </w:trPr>
        <w:tc>
          <w:tcPr>
            <w:tcW w:w="9628" w:type="dxa"/>
            <w:gridSpan w:val="6"/>
          </w:tcPr>
          <w:p w14:paraId="3992DBFA" w14:textId="77777777" w:rsidR="008B36B3" w:rsidRPr="00062957" w:rsidRDefault="008B36B3" w:rsidP="008B36B3">
            <w:pPr>
              <w:pStyle w:val="GOSTTablenorm"/>
              <w:rPr>
                <w:lang w:eastAsia="en-US"/>
              </w:rPr>
            </w:pPr>
            <w:r w:rsidRPr="00062957">
              <w:rPr>
                <w:b/>
                <w:szCs w:val="22"/>
                <w:lang w:eastAsia="en-US"/>
              </w:rPr>
              <w:t>Подписи</w:t>
            </w:r>
          </w:p>
        </w:tc>
      </w:tr>
      <w:tr w:rsidR="008B36B3" w:rsidRPr="00062957" w14:paraId="6682A61C" w14:textId="77777777" w:rsidTr="008B36B3">
        <w:trPr>
          <w:trHeight w:val="279"/>
        </w:trPr>
        <w:tc>
          <w:tcPr>
            <w:tcW w:w="1699" w:type="dxa"/>
          </w:tcPr>
          <w:p w14:paraId="7A8659D6" w14:textId="77777777" w:rsidR="008B36B3" w:rsidRPr="00062957" w:rsidRDefault="008B36B3" w:rsidP="008B36B3">
            <w:pPr>
              <w:pStyle w:val="GOSTTablenorm"/>
              <w:rPr>
                <w:lang w:eastAsia="en-US"/>
              </w:rPr>
            </w:pPr>
            <w:r w:rsidRPr="00062957">
              <w:rPr>
                <w:lang w:eastAsia="en-US"/>
              </w:rPr>
              <w:t>Расшифровка подписи</w:t>
            </w:r>
          </w:p>
        </w:tc>
        <w:tc>
          <w:tcPr>
            <w:tcW w:w="1700" w:type="dxa"/>
          </w:tcPr>
          <w:p w14:paraId="0F316D8B" w14:textId="77777777" w:rsidR="008B36B3" w:rsidRPr="00062957" w:rsidRDefault="008B36B3" w:rsidP="008B36B3">
            <w:pPr>
              <w:pStyle w:val="GOSTTablenorm"/>
              <w:rPr>
                <w:lang w:eastAsia="en-US"/>
              </w:rPr>
            </w:pPr>
            <w:r w:rsidRPr="00062957">
              <w:rPr>
                <w:lang w:eastAsia="en-US"/>
              </w:rPr>
              <w:t>VSL_ListApp_Executor_SFP</w:t>
            </w:r>
          </w:p>
        </w:tc>
        <w:tc>
          <w:tcPr>
            <w:tcW w:w="567" w:type="dxa"/>
          </w:tcPr>
          <w:p w14:paraId="76441847"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2D645122" w14:textId="77777777" w:rsidR="008B36B3" w:rsidRPr="00062957" w:rsidRDefault="008B36B3" w:rsidP="008B36B3">
            <w:pPr>
              <w:pStyle w:val="GOSTTablenorm"/>
              <w:rPr>
                <w:lang w:eastAsia="en-US"/>
              </w:rPr>
            </w:pPr>
            <w:r w:rsidRPr="00062957">
              <w:rPr>
                <w:lang w:eastAsia="en-US"/>
              </w:rPr>
              <w:t>Т(1-100)</w:t>
            </w:r>
          </w:p>
        </w:tc>
        <w:tc>
          <w:tcPr>
            <w:tcW w:w="567" w:type="dxa"/>
          </w:tcPr>
          <w:p w14:paraId="7C894A35" w14:textId="77777777" w:rsidR="008B36B3" w:rsidRPr="00062957" w:rsidRDefault="008B36B3" w:rsidP="008B36B3">
            <w:pPr>
              <w:pStyle w:val="GOSTTablenorm"/>
              <w:jc w:val="center"/>
              <w:rPr>
                <w:szCs w:val="22"/>
              </w:rPr>
            </w:pPr>
            <w:r w:rsidRPr="00062957">
              <w:rPr>
                <w:szCs w:val="22"/>
              </w:rPr>
              <w:t>О</w:t>
            </w:r>
          </w:p>
        </w:tc>
        <w:tc>
          <w:tcPr>
            <w:tcW w:w="3961" w:type="dxa"/>
          </w:tcPr>
          <w:p w14:paraId="39F0D0AF" w14:textId="77777777" w:rsidR="008B36B3" w:rsidRPr="00062957" w:rsidRDefault="008B36B3" w:rsidP="008B36B3">
            <w:pPr>
              <w:pStyle w:val="GOSTTablenorm"/>
              <w:rPr>
                <w:lang w:eastAsia="en-US"/>
              </w:rPr>
            </w:pPr>
            <w:r w:rsidRPr="00062957">
              <w:rPr>
                <w:lang w:eastAsia="en-US"/>
              </w:rPr>
              <w:t>Указывается фамилия и инициалы лица, формирующего отчетность по лицевому счету</w:t>
            </w:r>
          </w:p>
        </w:tc>
      </w:tr>
      <w:tr w:rsidR="008B36B3" w:rsidRPr="00062957" w14:paraId="50499C55" w14:textId="77777777" w:rsidTr="008B36B3">
        <w:trPr>
          <w:trHeight w:val="279"/>
        </w:trPr>
        <w:tc>
          <w:tcPr>
            <w:tcW w:w="1699" w:type="dxa"/>
          </w:tcPr>
          <w:p w14:paraId="3D2B6686" w14:textId="77777777" w:rsidR="008B36B3" w:rsidRPr="00062957" w:rsidRDefault="008B36B3" w:rsidP="008B36B3">
            <w:pPr>
              <w:pStyle w:val="GOSTTablenorm"/>
              <w:rPr>
                <w:lang w:eastAsia="en-US"/>
              </w:rPr>
            </w:pPr>
            <w:r w:rsidRPr="00062957">
              <w:rPr>
                <w:lang w:eastAsia="en-US"/>
              </w:rPr>
              <w:t>Должность ответственного исполнителя</w:t>
            </w:r>
          </w:p>
        </w:tc>
        <w:tc>
          <w:tcPr>
            <w:tcW w:w="1700" w:type="dxa"/>
          </w:tcPr>
          <w:p w14:paraId="4509012A" w14:textId="77777777" w:rsidR="008B36B3" w:rsidRPr="00062957" w:rsidRDefault="008B36B3" w:rsidP="008B36B3">
            <w:pPr>
              <w:pStyle w:val="GOSTTablenorm"/>
              <w:rPr>
                <w:lang w:eastAsia="en-US"/>
              </w:rPr>
            </w:pPr>
            <w:r w:rsidRPr="00062957">
              <w:rPr>
                <w:lang w:eastAsia="en-US"/>
              </w:rPr>
              <w:t>VSL_ListApp_Executor_Post</w:t>
            </w:r>
          </w:p>
        </w:tc>
        <w:tc>
          <w:tcPr>
            <w:tcW w:w="567" w:type="dxa"/>
          </w:tcPr>
          <w:p w14:paraId="057E83F9"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6199A785" w14:textId="77777777" w:rsidR="008B36B3" w:rsidRPr="00062957" w:rsidRDefault="008B36B3" w:rsidP="008B36B3">
            <w:pPr>
              <w:pStyle w:val="GOSTTablenorm"/>
              <w:rPr>
                <w:lang w:eastAsia="en-US"/>
              </w:rPr>
            </w:pPr>
            <w:r w:rsidRPr="00062957">
              <w:rPr>
                <w:lang w:eastAsia="en-US"/>
              </w:rPr>
              <w:t>Т(1-100)</w:t>
            </w:r>
          </w:p>
        </w:tc>
        <w:tc>
          <w:tcPr>
            <w:tcW w:w="567" w:type="dxa"/>
          </w:tcPr>
          <w:p w14:paraId="5EBC7EC5" w14:textId="77777777" w:rsidR="008B36B3" w:rsidRPr="00062957" w:rsidRDefault="008B36B3" w:rsidP="008B36B3">
            <w:pPr>
              <w:pStyle w:val="GOSTTablenorm"/>
              <w:jc w:val="center"/>
              <w:rPr>
                <w:szCs w:val="22"/>
              </w:rPr>
            </w:pPr>
            <w:r w:rsidRPr="00062957">
              <w:rPr>
                <w:szCs w:val="22"/>
              </w:rPr>
              <w:t>О</w:t>
            </w:r>
          </w:p>
        </w:tc>
        <w:tc>
          <w:tcPr>
            <w:tcW w:w="3961" w:type="dxa"/>
          </w:tcPr>
          <w:p w14:paraId="00582329" w14:textId="77777777" w:rsidR="008B36B3" w:rsidRPr="00062957" w:rsidRDefault="008B36B3" w:rsidP="008B36B3">
            <w:pPr>
              <w:pStyle w:val="GOSTTablenorm"/>
              <w:rPr>
                <w:lang w:eastAsia="en-US"/>
              </w:rPr>
            </w:pPr>
            <w:r w:rsidRPr="00062957">
              <w:rPr>
                <w:lang w:eastAsia="en-US"/>
              </w:rPr>
              <w:t>Указывается должность лица, формирующего отчетность по лицевому счету</w:t>
            </w:r>
          </w:p>
        </w:tc>
      </w:tr>
      <w:tr w:rsidR="008B36B3" w:rsidRPr="00062957" w14:paraId="10042ACE" w14:textId="77777777" w:rsidTr="008B36B3">
        <w:trPr>
          <w:trHeight w:val="279"/>
        </w:trPr>
        <w:tc>
          <w:tcPr>
            <w:tcW w:w="1699" w:type="dxa"/>
          </w:tcPr>
          <w:p w14:paraId="32FF4AD0" w14:textId="77777777" w:rsidR="008B36B3" w:rsidRPr="00062957" w:rsidRDefault="008B36B3" w:rsidP="008B36B3">
            <w:pPr>
              <w:pStyle w:val="GOSTTablenorm"/>
              <w:rPr>
                <w:lang w:eastAsia="en-US"/>
              </w:rPr>
            </w:pPr>
            <w:r w:rsidRPr="00062957">
              <w:rPr>
                <w:lang w:eastAsia="en-US"/>
              </w:rPr>
              <w:t>Телефон ответственного исполнителя</w:t>
            </w:r>
          </w:p>
        </w:tc>
        <w:tc>
          <w:tcPr>
            <w:tcW w:w="1700" w:type="dxa"/>
          </w:tcPr>
          <w:p w14:paraId="06E5DEF0" w14:textId="77777777" w:rsidR="008B36B3" w:rsidRPr="00062957" w:rsidRDefault="008B36B3" w:rsidP="008B36B3">
            <w:pPr>
              <w:pStyle w:val="GOSTTablenorm"/>
              <w:rPr>
                <w:lang w:eastAsia="en-US"/>
              </w:rPr>
            </w:pPr>
            <w:r w:rsidRPr="00062957">
              <w:rPr>
                <w:lang w:eastAsia="en-US"/>
              </w:rPr>
              <w:t>VSL_ListApp_Executor_TEL</w:t>
            </w:r>
          </w:p>
        </w:tc>
        <w:tc>
          <w:tcPr>
            <w:tcW w:w="567" w:type="dxa"/>
          </w:tcPr>
          <w:p w14:paraId="3BA65AB4"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7F28A19" w14:textId="77777777" w:rsidR="008B36B3" w:rsidRPr="00062957" w:rsidRDefault="008B36B3" w:rsidP="008B36B3">
            <w:pPr>
              <w:pStyle w:val="GOSTTablenorm"/>
              <w:rPr>
                <w:lang w:eastAsia="en-US"/>
              </w:rPr>
            </w:pPr>
            <w:r w:rsidRPr="00062957">
              <w:rPr>
                <w:lang w:eastAsia="en-US"/>
              </w:rPr>
              <w:t>Т(1-50)</w:t>
            </w:r>
          </w:p>
        </w:tc>
        <w:tc>
          <w:tcPr>
            <w:tcW w:w="567" w:type="dxa"/>
          </w:tcPr>
          <w:p w14:paraId="2EA8D1B3" w14:textId="77777777" w:rsidR="008B36B3" w:rsidRPr="00062957" w:rsidRDefault="008B36B3" w:rsidP="008B36B3">
            <w:pPr>
              <w:pStyle w:val="GOSTTablenorm"/>
              <w:jc w:val="center"/>
              <w:rPr>
                <w:szCs w:val="22"/>
              </w:rPr>
            </w:pPr>
            <w:r w:rsidRPr="00062957">
              <w:rPr>
                <w:szCs w:val="22"/>
              </w:rPr>
              <w:t>Н</w:t>
            </w:r>
          </w:p>
        </w:tc>
        <w:tc>
          <w:tcPr>
            <w:tcW w:w="3961" w:type="dxa"/>
          </w:tcPr>
          <w:p w14:paraId="1D819A2B" w14:textId="77777777" w:rsidR="008B36B3" w:rsidRPr="00062957" w:rsidRDefault="008B36B3" w:rsidP="008B36B3">
            <w:pPr>
              <w:pStyle w:val="GOSTTablenorm"/>
              <w:rPr>
                <w:lang w:eastAsia="en-US"/>
              </w:rPr>
            </w:pPr>
            <w:r w:rsidRPr="00062957">
              <w:rPr>
                <w:lang w:eastAsia="en-US"/>
              </w:rPr>
              <w:t>Указывается телефон лица, формирующего отчетность по лицевому счету</w:t>
            </w:r>
          </w:p>
        </w:tc>
      </w:tr>
      <w:tr w:rsidR="008B36B3" w:rsidRPr="00062957" w14:paraId="09970A33" w14:textId="77777777" w:rsidTr="008B36B3">
        <w:trPr>
          <w:trHeight w:val="279"/>
        </w:trPr>
        <w:tc>
          <w:tcPr>
            <w:tcW w:w="1699" w:type="dxa"/>
          </w:tcPr>
          <w:p w14:paraId="0AEAE9BF" w14:textId="77777777" w:rsidR="008B36B3" w:rsidRPr="00062957" w:rsidRDefault="008B36B3" w:rsidP="008B36B3">
            <w:pPr>
              <w:pStyle w:val="GOSTTablenorm"/>
              <w:rPr>
                <w:lang w:eastAsia="en-US"/>
              </w:rPr>
            </w:pPr>
            <w:r w:rsidRPr="00062957">
              <w:rPr>
                <w:lang w:eastAsia="en-US"/>
              </w:rPr>
              <w:t>Дата подписания</w:t>
            </w:r>
          </w:p>
        </w:tc>
        <w:tc>
          <w:tcPr>
            <w:tcW w:w="1700" w:type="dxa"/>
          </w:tcPr>
          <w:p w14:paraId="7115EDBF" w14:textId="77777777" w:rsidR="008B36B3" w:rsidRPr="00062957" w:rsidRDefault="008B36B3" w:rsidP="008B36B3">
            <w:pPr>
              <w:pStyle w:val="GOSTTablenorm"/>
              <w:rPr>
                <w:lang w:eastAsia="en-US"/>
              </w:rPr>
            </w:pPr>
            <w:r w:rsidRPr="00062957">
              <w:rPr>
                <w:lang w:eastAsia="en-US"/>
              </w:rPr>
              <w:t>VSL_ListApp_Executor_Date</w:t>
            </w:r>
          </w:p>
        </w:tc>
        <w:tc>
          <w:tcPr>
            <w:tcW w:w="567" w:type="dxa"/>
          </w:tcPr>
          <w:p w14:paraId="714E9C6A"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6FD37B3A" w14:textId="77777777" w:rsidR="008B36B3" w:rsidRPr="00062957" w:rsidRDefault="008B36B3" w:rsidP="008B36B3">
            <w:pPr>
              <w:pStyle w:val="GOSTTablenorm"/>
              <w:rPr>
                <w:lang w:eastAsia="en-US"/>
              </w:rPr>
            </w:pPr>
            <w:r w:rsidRPr="00062957">
              <w:rPr>
                <w:lang w:eastAsia="en-US"/>
              </w:rPr>
              <w:t>Date</w:t>
            </w:r>
          </w:p>
        </w:tc>
        <w:tc>
          <w:tcPr>
            <w:tcW w:w="567" w:type="dxa"/>
          </w:tcPr>
          <w:p w14:paraId="1F2B4F7E" w14:textId="77777777" w:rsidR="008B36B3" w:rsidRPr="00062957" w:rsidRDefault="008B36B3" w:rsidP="008B36B3">
            <w:pPr>
              <w:pStyle w:val="GOSTTablenorm"/>
              <w:jc w:val="center"/>
              <w:rPr>
                <w:szCs w:val="22"/>
              </w:rPr>
            </w:pPr>
            <w:r w:rsidRPr="00062957">
              <w:rPr>
                <w:szCs w:val="22"/>
              </w:rPr>
              <w:t>О</w:t>
            </w:r>
          </w:p>
        </w:tc>
        <w:tc>
          <w:tcPr>
            <w:tcW w:w="3961" w:type="dxa"/>
          </w:tcPr>
          <w:p w14:paraId="5B954C25" w14:textId="77777777" w:rsidR="008B36B3" w:rsidRPr="00062957" w:rsidRDefault="008B36B3" w:rsidP="008B36B3">
            <w:pPr>
              <w:pStyle w:val="GOSTTablenorm"/>
              <w:rPr>
                <w:lang w:eastAsia="en-US"/>
              </w:rPr>
            </w:pPr>
            <w:r w:rsidRPr="00062957">
              <w:rPr>
                <w:lang w:eastAsia="en-US"/>
              </w:rPr>
              <w:t>Указывается дата подписания документа исполнителем</w:t>
            </w:r>
          </w:p>
        </w:tc>
      </w:tr>
      <w:tr w:rsidR="008B36B3" w:rsidRPr="00062957" w14:paraId="78C9EF64" w14:textId="77777777" w:rsidTr="008B36B3">
        <w:trPr>
          <w:trHeight w:val="279"/>
        </w:trPr>
        <w:tc>
          <w:tcPr>
            <w:tcW w:w="9628" w:type="dxa"/>
            <w:gridSpan w:val="6"/>
          </w:tcPr>
          <w:p w14:paraId="026F0971" w14:textId="77777777" w:rsidR="008B36B3" w:rsidRPr="00062957" w:rsidRDefault="008B36B3" w:rsidP="008B36B3">
            <w:pPr>
              <w:pStyle w:val="GOSTTablenorm"/>
              <w:rPr>
                <w:lang w:eastAsia="en-US"/>
              </w:rPr>
            </w:pPr>
            <w:r w:rsidRPr="00062957">
              <w:rPr>
                <w:b/>
                <w:lang w:eastAsia="en-US"/>
              </w:rPr>
              <w:t>Системная информация документа</w:t>
            </w:r>
          </w:p>
        </w:tc>
      </w:tr>
      <w:tr w:rsidR="008B36B3" w:rsidRPr="00062957" w14:paraId="1623D50E" w14:textId="77777777" w:rsidTr="008B36B3">
        <w:trPr>
          <w:trHeight w:val="279"/>
        </w:trPr>
        <w:tc>
          <w:tcPr>
            <w:tcW w:w="1699" w:type="dxa"/>
          </w:tcPr>
          <w:p w14:paraId="75F1CA23" w14:textId="77777777" w:rsidR="008B36B3" w:rsidRPr="00062957" w:rsidRDefault="008B36B3" w:rsidP="008B36B3">
            <w:pPr>
              <w:pStyle w:val="GOSTTablenorm"/>
              <w:rPr>
                <w:lang w:eastAsia="en-US"/>
              </w:rPr>
            </w:pPr>
            <w:r w:rsidRPr="00062957">
              <w:rPr>
                <w:lang w:eastAsia="en-US"/>
              </w:rPr>
              <w:t>Системная информация</w:t>
            </w:r>
          </w:p>
        </w:tc>
        <w:tc>
          <w:tcPr>
            <w:tcW w:w="1700" w:type="dxa"/>
          </w:tcPr>
          <w:p w14:paraId="57E48664" w14:textId="77777777" w:rsidR="008B36B3" w:rsidRPr="00062957" w:rsidRDefault="008B36B3" w:rsidP="008B36B3">
            <w:pPr>
              <w:pStyle w:val="GOSTTablenorm"/>
              <w:rPr>
                <w:lang w:eastAsia="en-US"/>
              </w:rPr>
            </w:pPr>
            <w:r w:rsidRPr="00062957">
              <w:rPr>
                <w:lang w:eastAsia="en-US"/>
              </w:rPr>
              <w:t>StmInfrmtn_TF</w:t>
            </w:r>
          </w:p>
        </w:tc>
        <w:tc>
          <w:tcPr>
            <w:tcW w:w="567" w:type="dxa"/>
          </w:tcPr>
          <w:p w14:paraId="750496E5" w14:textId="77777777" w:rsidR="008B36B3" w:rsidRPr="00062957" w:rsidRDefault="008B36B3" w:rsidP="008B36B3">
            <w:pPr>
              <w:pStyle w:val="GOSTTablenorm"/>
              <w:jc w:val="center"/>
              <w:rPr>
                <w:lang w:eastAsia="en-US"/>
              </w:rPr>
            </w:pPr>
            <w:r w:rsidRPr="00062957">
              <w:rPr>
                <w:lang w:eastAsia="en-US"/>
              </w:rPr>
              <w:t>С</w:t>
            </w:r>
          </w:p>
        </w:tc>
        <w:tc>
          <w:tcPr>
            <w:tcW w:w="1134" w:type="dxa"/>
          </w:tcPr>
          <w:p w14:paraId="4C1DD6F6" w14:textId="77777777" w:rsidR="008B36B3" w:rsidRPr="00062957" w:rsidRDefault="008B36B3" w:rsidP="008B36B3">
            <w:pPr>
              <w:pStyle w:val="GOSTTablenorm"/>
              <w:rPr>
                <w:lang w:eastAsia="en-US"/>
              </w:rPr>
            </w:pPr>
            <w:r w:rsidRPr="00062957">
              <w:rPr>
                <w:lang w:eastAsia="en-US"/>
              </w:rPr>
              <w:t>tTF</w:t>
            </w:r>
          </w:p>
        </w:tc>
        <w:tc>
          <w:tcPr>
            <w:tcW w:w="567" w:type="dxa"/>
          </w:tcPr>
          <w:p w14:paraId="2FCC7A4D" w14:textId="77777777" w:rsidR="008B36B3" w:rsidRPr="00062957" w:rsidRDefault="008B36B3" w:rsidP="008B36B3">
            <w:pPr>
              <w:pStyle w:val="GOSTTablenorm"/>
              <w:jc w:val="center"/>
              <w:rPr>
                <w:lang w:eastAsia="en-US"/>
              </w:rPr>
            </w:pPr>
            <w:r w:rsidRPr="00062957">
              <w:rPr>
                <w:lang w:eastAsia="en-US"/>
              </w:rPr>
              <w:t>О</w:t>
            </w:r>
          </w:p>
        </w:tc>
        <w:tc>
          <w:tcPr>
            <w:tcW w:w="3961" w:type="dxa"/>
          </w:tcPr>
          <w:p w14:paraId="527CBB21" w14:textId="2061D8B9" w:rsidR="008B36B3" w:rsidRPr="00062957" w:rsidRDefault="008B36B3" w:rsidP="008B36B3">
            <w:pPr>
              <w:pStyle w:val="GOSTTablenorm"/>
              <w:rPr>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_Ref19547811 \h  \* MERGEFORMAT </w:instrText>
            </w:r>
            <w:r w:rsidRPr="00062957">
              <w:rPr>
                <w:lang w:eastAsia="en-US"/>
              </w:rPr>
            </w:r>
            <w:r w:rsidRPr="00062957">
              <w:rPr>
                <w:lang w:eastAsia="en-US"/>
              </w:rPr>
              <w:fldChar w:fldCharType="separate"/>
            </w:r>
            <w:r w:rsidR="002C2645" w:rsidRPr="002C2645">
              <w:rPr>
                <w:b/>
                <w:bCs/>
                <w:lang w:eastAsia="en-US"/>
              </w:rPr>
              <w:t>107</w:t>
            </w:r>
            <w:r w:rsidRPr="00062957">
              <w:rPr>
                <w:lang w:eastAsia="en-US"/>
              </w:rPr>
              <w:fldChar w:fldCharType="end"/>
            </w:r>
          </w:p>
        </w:tc>
      </w:tr>
      <w:tr w:rsidR="008B36B3" w:rsidRPr="00062957" w14:paraId="35952F41" w14:textId="77777777" w:rsidTr="008B36B3">
        <w:trPr>
          <w:trHeight w:val="279"/>
        </w:trPr>
        <w:tc>
          <w:tcPr>
            <w:tcW w:w="1699" w:type="dxa"/>
          </w:tcPr>
          <w:p w14:paraId="77B13B6C" w14:textId="77777777" w:rsidR="008B36B3" w:rsidRPr="00062957" w:rsidRDefault="008B36B3" w:rsidP="008B36B3">
            <w:pPr>
              <w:pStyle w:val="GOSTTablenorm"/>
              <w:rPr>
                <w:lang w:eastAsia="en-US"/>
              </w:rPr>
            </w:pPr>
            <w:r w:rsidRPr="00062957">
              <w:rPr>
                <w:lang w:eastAsia="en-US"/>
              </w:rPr>
              <w:t>Регистрационный номер</w:t>
            </w:r>
          </w:p>
        </w:tc>
        <w:tc>
          <w:tcPr>
            <w:tcW w:w="1700" w:type="dxa"/>
          </w:tcPr>
          <w:p w14:paraId="6541870F" w14:textId="77777777" w:rsidR="008B36B3" w:rsidRPr="00062957" w:rsidRDefault="008B36B3" w:rsidP="008B36B3">
            <w:pPr>
              <w:pStyle w:val="GOSTTablenorm"/>
              <w:rPr>
                <w:lang w:eastAsia="en-US"/>
              </w:rPr>
            </w:pPr>
            <w:r w:rsidRPr="00062957">
              <w:rPr>
                <w:lang w:eastAsia="en-US"/>
              </w:rPr>
              <w:t>TtlPrt_DocNumber</w:t>
            </w:r>
          </w:p>
        </w:tc>
        <w:tc>
          <w:tcPr>
            <w:tcW w:w="567" w:type="dxa"/>
          </w:tcPr>
          <w:p w14:paraId="1DE728C9"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481474CC" w14:textId="77777777" w:rsidR="008B36B3" w:rsidRPr="00062957" w:rsidRDefault="008B36B3" w:rsidP="008B36B3">
            <w:pPr>
              <w:pStyle w:val="GOSTTablenorm"/>
              <w:rPr>
                <w:lang w:eastAsia="en-US"/>
              </w:rPr>
            </w:pPr>
            <w:r w:rsidRPr="00062957">
              <w:rPr>
                <w:lang w:eastAsia="en-US"/>
              </w:rPr>
              <w:t>Т(1-15)</w:t>
            </w:r>
          </w:p>
        </w:tc>
        <w:tc>
          <w:tcPr>
            <w:tcW w:w="567" w:type="dxa"/>
          </w:tcPr>
          <w:p w14:paraId="53D17E6A" w14:textId="77777777" w:rsidR="008B36B3" w:rsidRPr="00062957" w:rsidRDefault="008B36B3" w:rsidP="008B36B3">
            <w:pPr>
              <w:pStyle w:val="GOSTTablenorm"/>
              <w:jc w:val="center"/>
              <w:rPr>
                <w:lang w:eastAsia="en-US"/>
              </w:rPr>
            </w:pPr>
            <w:r w:rsidRPr="00062957">
              <w:rPr>
                <w:lang w:eastAsia="en-US"/>
              </w:rPr>
              <w:t>О</w:t>
            </w:r>
          </w:p>
        </w:tc>
        <w:tc>
          <w:tcPr>
            <w:tcW w:w="3961" w:type="dxa"/>
          </w:tcPr>
          <w:p w14:paraId="26EB8D37" w14:textId="77777777" w:rsidR="008B36B3" w:rsidRPr="00062957" w:rsidRDefault="008B36B3" w:rsidP="008B36B3">
            <w:pPr>
              <w:pStyle w:val="GOSTTablenorm"/>
              <w:rPr>
                <w:lang w:eastAsia="en-US"/>
              </w:rPr>
            </w:pPr>
            <w:r w:rsidRPr="00062957">
              <w:rPr>
                <w:lang w:eastAsia="en-US"/>
              </w:rPr>
              <w:t>Указывается порядковый номер отчета в рамках отчетного финансового года и ТОФК</w:t>
            </w:r>
          </w:p>
        </w:tc>
      </w:tr>
      <w:tr w:rsidR="008B36B3" w:rsidRPr="00062957" w14:paraId="02B1FF16" w14:textId="77777777" w:rsidTr="008B36B3">
        <w:trPr>
          <w:trHeight w:val="279"/>
        </w:trPr>
        <w:tc>
          <w:tcPr>
            <w:tcW w:w="1699" w:type="dxa"/>
          </w:tcPr>
          <w:p w14:paraId="374293E6" w14:textId="77777777" w:rsidR="008B36B3" w:rsidRPr="00062957" w:rsidRDefault="008B36B3" w:rsidP="008B36B3">
            <w:pPr>
              <w:pStyle w:val="GOSTTablenorm"/>
              <w:rPr>
                <w:lang w:eastAsia="en-US"/>
              </w:rPr>
            </w:pPr>
            <w:r w:rsidRPr="00062957">
              <w:rPr>
                <w:lang w:eastAsia="en-US"/>
              </w:rPr>
              <w:t>Наименование ТОФК открытия ЛС</w:t>
            </w:r>
          </w:p>
        </w:tc>
        <w:tc>
          <w:tcPr>
            <w:tcW w:w="1700" w:type="dxa"/>
          </w:tcPr>
          <w:p w14:paraId="1030BCBE" w14:textId="77777777" w:rsidR="008B36B3" w:rsidRPr="00062957" w:rsidRDefault="008B36B3" w:rsidP="008B36B3">
            <w:pPr>
              <w:pStyle w:val="GOSTTablenorm"/>
              <w:rPr>
                <w:lang w:eastAsia="en-US"/>
              </w:rPr>
            </w:pPr>
            <w:r w:rsidRPr="00062957">
              <w:rPr>
                <w:lang w:eastAsia="en-US"/>
              </w:rPr>
              <w:t>TtlPrt_OPENTOFK_NAME</w:t>
            </w:r>
          </w:p>
        </w:tc>
        <w:tc>
          <w:tcPr>
            <w:tcW w:w="567" w:type="dxa"/>
          </w:tcPr>
          <w:p w14:paraId="38C584DD"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0C86E2D6" w14:textId="77777777" w:rsidR="008B36B3" w:rsidRPr="00062957" w:rsidRDefault="008B36B3" w:rsidP="008B36B3">
            <w:pPr>
              <w:pStyle w:val="GOSTTablenorm"/>
              <w:rPr>
                <w:lang w:eastAsia="en-US"/>
              </w:rPr>
            </w:pPr>
            <w:r w:rsidRPr="00062957">
              <w:rPr>
                <w:lang w:eastAsia="en-US"/>
              </w:rPr>
              <w:t>Т(1-2000)</w:t>
            </w:r>
          </w:p>
        </w:tc>
        <w:tc>
          <w:tcPr>
            <w:tcW w:w="567" w:type="dxa"/>
          </w:tcPr>
          <w:p w14:paraId="2DB8E956" w14:textId="77777777" w:rsidR="008B36B3" w:rsidRPr="00062957" w:rsidRDefault="008B36B3" w:rsidP="008B36B3">
            <w:pPr>
              <w:pStyle w:val="GOSTTablenorm"/>
              <w:jc w:val="center"/>
              <w:rPr>
                <w:lang w:eastAsia="en-US"/>
              </w:rPr>
            </w:pPr>
            <w:r w:rsidRPr="00062957">
              <w:rPr>
                <w:lang w:eastAsia="en-US"/>
              </w:rPr>
              <w:t>О</w:t>
            </w:r>
          </w:p>
        </w:tc>
        <w:tc>
          <w:tcPr>
            <w:tcW w:w="3961" w:type="dxa"/>
          </w:tcPr>
          <w:p w14:paraId="29DC478F" w14:textId="77777777" w:rsidR="008B36B3" w:rsidRPr="00062957" w:rsidRDefault="008B36B3" w:rsidP="008B36B3">
            <w:pPr>
              <w:pStyle w:val="GOSTTablenorm"/>
              <w:rPr>
                <w:lang w:eastAsia="en-US"/>
              </w:rPr>
            </w:pPr>
            <w:r w:rsidRPr="00062957">
              <w:rPr>
                <w:lang w:eastAsia="en-US"/>
              </w:rPr>
              <w:t>Указывается полное наименование ТОФК, где открыт ЛС, по которому формируется отчет</w:t>
            </w:r>
          </w:p>
        </w:tc>
      </w:tr>
      <w:tr w:rsidR="008B36B3" w:rsidRPr="00062957" w14:paraId="18A905E1" w14:textId="77777777" w:rsidTr="008B36B3">
        <w:trPr>
          <w:trHeight w:val="279"/>
        </w:trPr>
        <w:tc>
          <w:tcPr>
            <w:tcW w:w="1699" w:type="dxa"/>
          </w:tcPr>
          <w:p w14:paraId="0193A312" w14:textId="77777777" w:rsidR="008B36B3" w:rsidRPr="00062957" w:rsidRDefault="008B36B3" w:rsidP="008B36B3">
            <w:pPr>
              <w:pStyle w:val="GOSTTablenorm"/>
              <w:rPr>
                <w:lang w:eastAsia="en-US"/>
              </w:rPr>
            </w:pPr>
            <w:r w:rsidRPr="00062957">
              <w:rPr>
                <w:lang w:eastAsia="en-US"/>
              </w:rPr>
              <w:t>Код ТОФК открытия ЛС</w:t>
            </w:r>
          </w:p>
        </w:tc>
        <w:tc>
          <w:tcPr>
            <w:tcW w:w="1700" w:type="dxa"/>
          </w:tcPr>
          <w:p w14:paraId="17E3A63C" w14:textId="77777777" w:rsidR="008B36B3" w:rsidRPr="00062957" w:rsidRDefault="008B36B3" w:rsidP="008B36B3">
            <w:pPr>
              <w:pStyle w:val="GOSTTablenorm"/>
              <w:rPr>
                <w:lang w:eastAsia="en-US"/>
              </w:rPr>
            </w:pPr>
            <w:r w:rsidRPr="00062957">
              <w:rPr>
                <w:lang w:eastAsia="en-US"/>
              </w:rPr>
              <w:t>TtlPrt_OPENTOFK_CODE</w:t>
            </w:r>
          </w:p>
        </w:tc>
        <w:tc>
          <w:tcPr>
            <w:tcW w:w="567" w:type="dxa"/>
          </w:tcPr>
          <w:p w14:paraId="136D1B38"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5BB9E85F" w14:textId="77777777" w:rsidR="008B36B3" w:rsidRPr="00062957" w:rsidRDefault="008B36B3" w:rsidP="008B36B3">
            <w:pPr>
              <w:pStyle w:val="GOSTTablenorm"/>
              <w:rPr>
                <w:lang w:eastAsia="en-US"/>
              </w:rPr>
            </w:pPr>
            <w:r w:rsidRPr="00062957">
              <w:rPr>
                <w:lang w:eastAsia="en-US"/>
              </w:rPr>
              <w:t>Т(4)</w:t>
            </w:r>
          </w:p>
        </w:tc>
        <w:tc>
          <w:tcPr>
            <w:tcW w:w="567" w:type="dxa"/>
          </w:tcPr>
          <w:p w14:paraId="06147D48" w14:textId="77777777" w:rsidR="008B36B3" w:rsidRPr="00062957" w:rsidRDefault="008B36B3" w:rsidP="008B36B3">
            <w:pPr>
              <w:pStyle w:val="GOSTTablenorm"/>
              <w:jc w:val="center"/>
              <w:rPr>
                <w:lang w:eastAsia="en-US"/>
              </w:rPr>
            </w:pPr>
            <w:r w:rsidRPr="00062957">
              <w:rPr>
                <w:lang w:eastAsia="en-US"/>
              </w:rPr>
              <w:t>О</w:t>
            </w:r>
          </w:p>
        </w:tc>
        <w:tc>
          <w:tcPr>
            <w:tcW w:w="3961" w:type="dxa"/>
          </w:tcPr>
          <w:p w14:paraId="5B16E701" w14:textId="77777777" w:rsidR="008B36B3" w:rsidRPr="00062957" w:rsidRDefault="008B36B3" w:rsidP="008B36B3">
            <w:pPr>
              <w:pStyle w:val="GOSTTablenorm"/>
              <w:rPr>
                <w:lang w:eastAsia="en-US"/>
              </w:rPr>
            </w:pPr>
            <w:r w:rsidRPr="00062957">
              <w:rPr>
                <w:lang w:eastAsia="en-US"/>
              </w:rPr>
              <w:t>Указывается код ТОФК, где открыт ЛС, по которому формируется отчет</w:t>
            </w:r>
          </w:p>
        </w:tc>
      </w:tr>
      <w:tr w:rsidR="00863A41" w:rsidRPr="00062957" w14:paraId="2FDFEBDB" w14:textId="77777777" w:rsidTr="00877A90">
        <w:trPr>
          <w:trHeight w:val="279"/>
        </w:trPr>
        <w:tc>
          <w:tcPr>
            <w:tcW w:w="9628" w:type="dxa"/>
            <w:gridSpan w:val="6"/>
          </w:tcPr>
          <w:p w14:paraId="2F60CE87" w14:textId="1968AE4E" w:rsidR="00863A41" w:rsidRPr="00062957" w:rsidRDefault="00863A41" w:rsidP="00863A41">
            <w:pPr>
              <w:pStyle w:val="GOSTTablenorm"/>
              <w:rPr>
                <w:lang w:eastAsia="en-US"/>
              </w:rPr>
            </w:pPr>
            <w:r w:rsidRPr="004821EF">
              <w:rPr>
                <w:b/>
                <w:highlight w:val="green"/>
              </w:rPr>
              <w:t>ЭП</w:t>
            </w:r>
          </w:p>
        </w:tc>
      </w:tr>
      <w:tr w:rsidR="00863A41" w:rsidRPr="00062957" w14:paraId="2B84CECE" w14:textId="77777777" w:rsidTr="008B36B3">
        <w:trPr>
          <w:trHeight w:val="279"/>
        </w:trPr>
        <w:tc>
          <w:tcPr>
            <w:tcW w:w="1699" w:type="dxa"/>
          </w:tcPr>
          <w:p w14:paraId="0BC1C125" w14:textId="5FF3946A" w:rsidR="00863A41" w:rsidRPr="00062957" w:rsidRDefault="00863A41" w:rsidP="00863A41">
            <w:pPr>
              <w:pStyle w:val="GOSTTablenorm"/>
              <w:rPr>
                <w:lang w:eastAsia="en-US"/>
              </w:rPr>
            </w:pPr>
            <w:r w:rsidRPr="004821EF">
              <w:rPr>
                <w:highlight w:val="green"/>
              </w:rPr>
              <w:t>Электронная подпись</w:t>
            </w:r>
          </w:p>
        </w:tc>
        <w:tc>
          <w:tcPr>
            <w:tcW w:w="1700" w:type="dxa"/>
          </w:tcPr>
          <w:p w14:paraId="231B7060" w14:textId="1E919B8C" w:rsidR="00863A41" w:rsidRPr="00062957" w:rsidRDefault="00863A41" w:rsidP="00863A41">
            <w:pPr>
              <w:pStyle w:val="GOSTTablenorm"/>
              <w:rPr>
                <w:lang w:eastAsia="en-US"/>
              </w:rPr>
            </w:pPr>
            <w:r w:rsidRPr="00863A41">
              <w:rPr>
                <w:highlight w:val="green"/>
              </w:rPr>
              <w:t>Signature</w:t>
            </w:r>
          </w:p>
        </w:tc>
        <w:tc>
          <w:tcPr>
            <w:tcW w:w="567" w:type="dxa"/>
          </w:tcPr>
          <w:p w14:paraId="6EB2D4BC" w14:textId="5309190F" w:rsidR="00863A41" w:rsidRPr="00062957" w:rsidRDefault="00863A41" w:rsidP="00863A41">
            <w:pPr>
              <w:pStyle w:val="GOSTTablenorm"/>
              <w:jc w:val="center"/>
              <w:rPr>
                <w:lang w:eastAsia="en-US"/>
              </w:rPr>
            </w:pPr>
            <w:r w:rsidRPr="00863A41">
              <w:rPr>
                <w:szCs w:val="22"/>
                <w:highlight w:val="green"/>
              </w:rPr>
              <w:t>С</w:t>
            </w:r>
          </w:p>
        </w:tc>
        <w:tc>
          <w:tcPr>
            <w:tcW w:w="1134" w:type="dxa"/>
          </w:tcPr>
          <w:p w14:paraId="5D982389" w14:textId="1F132E11" w:rsidR="00863A41" w:rsidRPr="00062957" w:rsidRDefault="00863A41" w:rsidP="00863A41">
            <w:pPr>
              <w:pStyle w:val="GOSTTablenorm"/>
              <w:rPr>
                <w:lang w:eastAsia="en-US"/>
              </w:rPr>
            </w:pPr>
            <w:r w:rsidRPr="00863A41">
              <w:rPr>
                <w:szCs w:val="22"/>
                <w:highlight w:val="green"/>
              </w:rPr>
              <w:t>SignatureType</w:t>
            </w:r>
          </w:p>
        </w:tc>
        <w:tc>
          <w:tcPr>
            <w:tcW w:w="567" w:type="dxa"/>
          </w:tcPr>
          <w:p w14:paraId="309826B2" w14:textId="3DDAFEF1" w:rsidR="00863A41" w:rsidRPr="00062957" w:rsidRDefault="00863A41" w:rsidP="00863A41">
            <w:pPr>
              <w:pStyle w:val="GOSTTablenorm"/>
              <w:jc w:val="center"/>
              <w:rPr>
                <w:lang w:eastAsia="en-US"/>
              </w:rPr>
            </w:pPr>
            <w:r w:rsidRPr="00863A41">
              <w:rPr>
                <w:szCs w:val="22"/>
                <w:highlight w:val="green"/>
              </w:rPr>
              <w:t>НМ</w:t>
            </w:r>
          </w:p>
        </w:tc>
        <w:tc>
          <w:tcPr>
            <w:tcW w:w="3961" w:type="dxa"/>
          </w:tcPr>
          <w:p w14:paraId="1573494E" w14:textId="77777777" w:rsidR="00863A41" w:rsidRPr="00863A41" w:rsidRDefault="00863A41" w:rsidP="00863A41">
            <w:pPr>
              <w:pStyle w:val="GOSTTablenorm"/>
              <w:rPr>
                <w:highlight w:val="green"/>
              </w:rPr>
            </w:pPr>
            <w:r w:rsidRPr="00863A41">
              <w:rPr>
                <w:highlight w:val="green"/>
              </w:rPr>
              <w:t>Блок подписи в формате XAdes. Указывается как референс согласно формату подписи XAdes.</w:t>
            </w:r>
          </w:p>
          <w:p w14:paraId="58115208" w14:textId="02D00271" w:rsidR="00863A41" w:rsidRPr="00062957" w:rsidRDefault="00863A41" w:rsidP="00863A41">
            <w:pPr>
              <w:pStyle w:val="GOSTTablenorm"/>
              <w:rPr>
                <w:lang w:eastAsia="en-US"/>
              </w:rPr>
            </w:pPr>
            <w:r w:rsidRPr="00863A41">
              <w:rPr>
                <w:highlight w:val="green"/>
              </w:rPr>
              <w:lastRenderedPageBreak/>
              <w:t>Заполняется согласно п.3.5.2 Тома 1 настоящего альбома</w:t>
            </w:r>
          </w:p>
        </w:tc>
      </w:tr>
    </w:tbl>
    <w:p w14:paraId="27534D86" w14:textId="77777777" w:rsidR="008B36B3" w:rsidRPr="008B36B3" w:rsidRDefault="008B36B3" w:rsidP="008B36B3">
      <w:pPr>
        <w:pStyle w:val="32"/>
      </w:pPr>
      <w:bookmarkStart w:id="3405" w:name="_Toc108525030"/>
      <w:bookmarkStart w:id="3406" w:name="_Toc108527885"/>
      <w:bookmarkStart w:id="3407" w:name="_Toc118064663"/>
      <w:bookmarkStart w:id="3408" w:name="_Toc118067484"/>
      <w:bookmarkStart w:id="3409" w:name="_Toc118070474"/>
      <w:bookmarkStart w:id="3410" w:name="_Toc118208634"/>
      <w:bookmarkStart w:id="3411" w:name="_Toc118212561"/>
      <w:bookmarkStart w:id="3412" w:name="_Toc120096795"/>
      <w:bookmarkStart w:id="3413" w:name="_Toc120100031"/>
      <w:bookmarkStart w:id="3414" w:name="_Toc108525031"/>
      <w:bookmarkStart w:id="3415" w:name="_Toc108527886"/>
      <w:bookmarkStart w:id="3416" w:name="_Toc118064664"/>
      <w:bookmarkStart w:id="3417" w:name="_Toc118067485"/>
      <w:bookmarkStart w:id="3418" w:name="_Toc118070475"/>
      <w:bookmarkStart w:id="3419" w:name="_Toc118208635"/>
      <w:bookmarkStart w:id="3420" w:name="_Toc118212562"/>
      <w:bookmarkStart w:id="3421" w:name="_Toc120096796"/>
      <w:bookmarkStart w:id="3422" w:name="_Toc120100032"/>
      <w:bookmarkStart w:id="3423" w:name="_Toc108525032"/>
      <w:bookmarkStart w:id="3424" w:name="_Toc108527887"/>
      <w:bookmarkStart w:id="3425" w:name="_Toc118064665"/>
      <w:bookmarkStart w:id="3426" w:name="_Toc118067486"/>
      <w:bookmarkStart w:id="3427" w:name="_Toc118070476"/>
      <w:bookmarkStart w:id="3428" w:name="_Toc118208636"/>
      <w:bookmarkStart w:id="3429" w:name="_Toc118212563"/>
      <w:bookmarkStart w:id="3430" w:name="_Toc120096797"/>
      <w:bookmarkStart w:id="3431" w:name="_Toc120100033"/>
      <w:bookmarkStart w:id="3432" w:name="_Toc54598673"/>
      <w:bookmarkStart w:id="3433" w:name="_Toc185235797"/>
      <w:bookmarkStart w:id="3434" w:name="_Toc207640710"/>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r w:rsidRPr="008B36B3">
        <w:lastRenderedPageBreak/>
        <w:t>Описание комплексного типа «tMSC_GRBS3»</w:t>
      </w:r>
      <w:bookmarkEnd w:id="3432"/>
      <w:bookmarkEnd w:id="3433"/>
      <w:bookmarkEnd w:id="3434"/>
    </w:p>
    <w:p w14:paraId="41D1DDC7" w14:textId="77777777" w:rsidR="008B36B3" w:rsidRPr="00062957" w:rsidRDefault="008B36B3" w:rsidP="008B36B3">
      <w:pPr>
        <w:pStyle w:val="GOSTNormal"/>
        <w:rPr>
          <w:rStyle w:val="GOSTNormal0"/>
        </w:rPr>
      </w:pPr>
      <w:r w:rsidRPr="00062957">
        <w:rPr>
          <w:rStyle w:val="GOSTNormal0"/>
        </w:rPr>
        <w:t xml:space="preserve">Описание комплексного </w:t>
      </w:r>
      <w:r w:rsidRPr="00062957">
        <w:rPr>
          <w:rStyle w:val="GOSTNormal0"/>
          <w:szCs w:val="24"/>
        </w:rPr>
        <w:t xml:space="preserve">типа </w:t>
      </w:r>
      <w:r w:rsidRPr="00062957">
        <w:rPr>
          <w:rStyle w:val="GOSTNormal0"/>
          <w:rFonts w:eastAsia="Calibri"/>
          <w:szCs w:val="24"/>
        </w:rPr>
        <w:t>«</w:t>
      </w:r>
      <w:r w:rsidRPr="00062957">
        <w:rPr>
          <w:szCs w:val="24"/>
        </w:rPr>
        <w:t>tMSC_GRBS3</w:t>
      </w:r>
      <w:r w:rsidRPr="00062957">
        <w:rPr>
          <w:rStyle w:val="GOSTNormal0"/>
          <w:szCs w:val="24"/>
        </w:rPr>
        <w:t>» блока</w:t>
      </w:r>
      <w:r w:rsidRPr="00062957">
        <w:rPr>
          <w:rStyle w:val="GOSTNormal0"/>
        </w:rPr>
        <w:t xml:space="preserve"> «ГАИФДБ»</w:t>
      </w:r>
      <w:r w:rsidRPr="00062957">
        <w:rPr>
          <w:rStyle w:val="GOSTNormal0"/>
          <w:szCs w:val="24"/>
        </w:rPr>
        <w:t>.</w:t>
      </w:r>
    </w:p>
    <w:p w14:paraId="2B35FBCD" w14:textId="09FBA22D"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435" w:name="_Ref26282533"/>
      <w:bookmarkStart w:id="3436" w:name="_Toc185236223"/>
      <w:r w:rsidR="002C2645">
        <w:rPr>
          <w:noProof/>
        </w:rPr>
        <w:t>118</w:t>
      </w:r>
      <w:bookmarkEnd w:id="3435"/>
      <w:r>
        <w:rPr>
          <w:noProof/>
        </w:rPr>
        <w:fldChar w:fldCharType="end"/>
      </w:r>
      <w:r w:rsidR="008B36B3" w:rsidRPr="008B36B3">
        <w:rPr>
          <w:rFonts w:eastAsia="Calibri"/>
        </w:rPr>
        <w:t xml:space="preserve"> –</w:t>
      </w:r>
      <w:r w:rsidR="008B36B3" w:rsidRPr="008B36B3">
        <w:t xml:space="preserve"> Описание комплексного типа «tMSC_GRBS3»</w:t>
      </w:r>
      <w:bookmarkEnd w:id="3436"/>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2AC2358E"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5109BF83" w14:textId="77777777" w:rsidR="008B36B3" w:rsidRPr="00062957" w:rsidRDefault="008B36B3" w:rsidP="008B36B3">
            <w:pPr>
              <w:pStyle w:val="GOSTTableHead"/>
            </w:pPr>
            <w:r w:rsidRPr="00062957">
              <w:t>Наименование элемента</w:t>
            </w:r>
          </w:p>
        </w:tc>
        <w:tc>
          <w:tcPr>
            <w:tcW w:w="1701" w:type="dxa"/>
          </w:tcPr>
          <w:p w14:paraId="7E04EED6" w14:textId="77777777" w:rsidR="008B36B3" w:rsidRPr="00062957" w:rsidRDefault="008B36B3" w:rsidP="008B36B3">
            <w:pPr>
              <w:pStyle w:val="GOSTTableHead"/>
            </w:pPr>
            <w:r w:rsidRPr="00062957">
              <w:t>Сокращенное наименование (код) элемента</w:t>
            </w:r>
          </w:p>
        </w:tc>
        <w:tc>
          <w:tcPr>
            <w:tcW w:w="567" w:type="dxa"/>
          </w:tcPr>
          <w:p w14:paraId="1E4B7750" w14:textId="77777777" w:rsidR="008B36B3" w:rsidRPr="00062957" w:rsidRDefault="008B36B3" w:rsidP="008B36B3">
            <w:pPr>
              <w:pStyle w:val="GOSTTableHead"/>
            </w:pPr>
            <w:r w:rsidRPr="00062957">
              <w:t>Тип</w:t>
            </w:r>
          </w:p>
        </w:tc>
        <w:tc>
          <w:tcPr>
            <w:tcW w:w="1134" w:type="dxa"/>
          </w:tcPr>
          <w:p w14:paraId="502CFD5F" w14:textId="77777777" w:rsidR="008B36B3" w:rsidRPr="00062957" w:rsidRDefault="008B36B3" w:rsidP="008B36B3">
            <w:pPr>
              <w:pStyle w:val="GOSTTableHead"/>
            </w:pPr>
            <w:r w:rsidRPr="00062957">
              <w:t>Формат элемента</w:t>
            </w:r>
          </w:p>
        </w:tc>
        <w:tc>
          <w:tcPr>
            <w:tcW w:w="567" w:type="dxa"/>
          </w:tcPr>
          <w:p w14:paraId="69010006" w14:textId="77777777" w:rsidR="008B36B3" w:rsidRPr="00062957" w:rsidRDefault="008B36B3" w:rsidP="008B36B3">
            <w:pPr>
              <w:pStyle w:val="GOSTTableHead"/>
            </w:pPr>
            <w:r w:rsidRPr="00062957">
              <w:t>Обязательность</w:t>
            </w:r>
          </w:p>
        </w:tc>
        <w:tc>
          <w:tcPr>
            <w:tcW w:w="3963" w:type="dxa"/>
          </w:tcPr>
          <w:p w14:paraId="666AD034" w14:textId="77777777" w:rsidR="008B36B3" w:rsidRPr="00062957" w:rsidRDefault="008B36B3" w:rsidP="008B36B3">
            <w:pPr>
              <w:pStyle w:val="GOSTTableHead"/>
            </w:pPr>
            <w:r w:rsidRPr="00062957">
              <w:t>Дополнительная информация</w:t>
            </w:r>
          </w:p>
        </w:tc>
      </w:tr>
      <w:tr w:rsidR="008B36B3" w:rsidRPr="00062957" w14:paraId="545383C5" w14:textId="77777777" w:rsidTr="008B36B3">
        <w:trPr>
          <w:trHeight w:val="279"/>
        </w:trPr>
        <w:tc>
          <w:tcPr>
            <w:tcW w:w="1700" w:type="dxa"/>
          </w:tcPr>
          <w:p w14:paraId="778D5A2E" w14:textId="77777777" w:rsidR="008B36B3" w:rsidRPr="00062957" w:rsidRDefault="008B36B3" w:rsidP="008B36B3">
            <w:pPr>
              <w:pStyle w:val="GOSTTablenorm"/>
              <w:rPr>
                <w:lang w:eastAsia="en-US"/>
              </w:rPr>
            </w:pPr>
            <w:r w:rsidRPr="00062957">
              <w:rPr>
                <w:lang w:eastAsia="en-US"/>
              </w:rPr>
              <w:t>Глава по БК</w:t>
            </w:r>
          </w:p>
        </w:tc>
        <w:tc>
          <w:tcPr>
            <w:tcW w:w="1701" w:type="dxa"/>
          </w:tcPr>
          <w:p w14:paraId="04C98F80" w14:textId="77777777" w:rsidR="008B36B3" w:rsidRPr="00062957" w:rsidRDefault="008B36B3" w:rsidP="008B36B3">
            <w:pPr>
              <w:pStyle w:val="GOSTTablenorm"/>
              <w:rPr>
                <w:lang w:eastAsia="en-US"/>
              </w:rPr>
            </w:pPr>
            <w:r w:rsidRPr="00062957">
              <w:rPr>
                <w:lang w:eastAsia="en-US"/>
              </w:rPr>
              <w:t>Cd</w:t>
            </w:r>
          </w:p>
        </w:tc>
        <w:tc>
          <w:tcPr>
            <w:tcW w:w="567" w:type="dxa"/>
          </w:tcPr>
          <w:p w14:paraId="4392CD7C"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1E1D96C" w14:textId="77777777" w:rsidR="008B36B3" w:rsidRPr="00062957" w:rsidRDefault="008B36B3" w:rsidP="008B36B3">
            <w:pPr>
              <w:pStyle w:val="GOSTTablenorm"/>
              <w:rPr>
                <w:lang w:eastAsia="en-US"/>
              </w:rPr>
            </w:pPr>
            <w:r w:rsidRPr="00062957">
              <w:rPr>
                <w:lang w:eastAsia="en-US"/>
              </w:rPr>
              <w:t>Т(3)</w:t>
            </w:r>
          </w:p>
        </w:tc>
        <w:tc>
          <w:tcPr>
            <w:tcW w:w="567" w:type="dxa"/>
          </w:tcPr>
          <w:p w14:paraId="005EFA1A" w14:textId="77777777" w:rsidR="008B36B3" w:rsidRPr="00062957" w:rsidRDefault="008B36B3" w:rsidP="008B36B3">
            <w:pPr>
              <w:pStyle w:val="GOSTTablenorm"/>
              <w:jc w:val="center"/>
              <w:rPr>
                <w:lang w:eastAsia="en-US"/>
              </w:rPr>
            </w:pPr>
            <w:r w:rsidRPr="00062957">
              <w:rPr>
                <w:lang w:eastAsia="en-US"/>
              </w:rPr>
              <w:t>О</w:t>
            </w:r>
          </w:p>
        </w:tc>
        <w:tc>
          <w:tcPr>
            <w:tcW w:w="3963" w:type="dxa"/>
          </w:tcPr>
          <w:p w14:paraId="56AD6048" w14:textId="77777777" w:rsidR="008B36B3" w:rsidRPr="00062957" w:rsidRDefault="008B36B3" w:rsidP="008B36B3">
            <w:pPr>
              <w:pStyle w:val="GOSTTablenorm"/>
              <w:rPr>
                <w:lang w:eastAsia="en-US"/>
              </w:rPr>
            </w:pPr>
            <w:r w:rsidRPr="00062957">
              <w:rPr>
                <w:lang w:eastAsia="en-US"/>
              </w:rPr>
              <w:t>Указывается код главы по бюджетной классификации Российской Федерации</w:t>
            </w:r>
          </w:p>
        </w:tc>
      </w:tr>
      <w:tr w:rsidR="008B36B3" w:rsidRPr="00062957" w14:paraId="4F66C936" w14:textId="77777777" w:rsidTr="008B36B3">
        <w:trPr>
          <w:trHeight w:val="279"/>
        </w:trPr>
        <w:tc>
          <w:tcPr>
            <w:tcW w:w="1700" w:type="dxa"/>
          </w:tcPr>
          <w:p w14:paraId="22F30E16" w14:textId="77777777" w:rsidR="008B36B3" w:rsidRPr="00062957" w:rsidRDefault="008B36B3" w:rsidP="008B36B3">
            <w:pPr>
              <w:pStyle w:val="GOSTTablenorm"/>
              <w:rPr>
                <w:lang w:eastAsia="en-US"/>
              </w:rPr>
            </w:pPr>
            <w:r w:rsidRPr="00062957">
              <w:rPr>
                <w:lang w:eastAsia="en-US"/>
              </w:rPr>
              <w:t xml:space="preserve">Наименование ГАИФДБ </w:t>
            </w:r>
          </w:p>
        </w:tc>
        <w:tc>
          <w:tcPr>
            <w:tcW w:w="1701" w:type="dxa"/>
          </w:tcPr>
          <w:p w14:paraId="61701C96" w14:textId="77777777" w:rsidR="008B36B3" w:rsidRPr="00062957" w:rsidRDefault="008B36B3" w:rsidP="008B36B3">
            <w:pPr>
              <w:pStyle w:val="GOSTTablenorm"/>
              <w:rPr>
                <w:lang w:eastAsia="en-US"/>
              </w:rPr>
            </w:pPr>
            <w:r w:rsidRPr="00062957">
              <w:rPr>
                <w:lang w:eastAsia="en-US"/>
              </w:rPr>
              <w:t>Nm</w:t>
            </w:r>
          </w:p>
        </w:tc>
        <w:tc>
          <w:tcPr>
            <w:tcW w:w="567" w:type="dxa"/>
          </w:tcPr>
          <w:p w14:paraId="250581FB"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5F584BB4" w14:textId="77777777" w:rsidR="008B36B3" w:rsidRPr="00062957" w:rsidRDefault="008B36B3" w:rsidP="008B36B3">
            <w:pPr>
              <w:pStyle w:val="GOSTTablenorm"/>
              <w:rPr>
                <w:lang w:eastAsia="en-US"/>
              </w:rPr>
            </w:pPr>
            <w:r w:rsidRPr="00062957">
              <w:rPr>
                <w:lang w:eastAsia="en-US"/>
              </w:rPr>
              <w:t>Т(1-2000)</w:t>
            </w:r>
          </w:p>
        </w:tc>
        <w:tc>
          <w:tcPr>
            <w:tcW w:w="567" w:type="dxa"/>
          </w:tcPr>
          <w:p w14:paraId="595D2A35" w14:textId="77777777" w:rsidR="008B36B3" w:rsidRPr="00062957" w:rsidRDefault="008B36B3" w:rsidP="008B36B3">
            <w:pPr>
              <w:pStyle w:val="GOSTTablenorm"/>
              <w:jc w:val="center"/>
              <w:rPr>
                <w:lang w:eastAsia="en-US"/>
              </w:rPr>
            </w:pPr>
            <w:r w:rsidRPr="00062957">
              <w:rPr>
                <w:lang w:eastAsia="en-US"/>
              </w:rPr>
              <w:t>Н</w:t>
            </w:r>
          </w:p>
        </w:tc>
        <w:tc>
          <w:tcPr>
            <w:tcW w:w="3963" w:type="dxa"/>
          </w:tcPr>
          <w:p w14:paraId="662909B8" w14:textId="77777777" w:rsidR="008B36B3" w:rsidRPr="00062957" w:rsidRDefault="008B36B3" w:rsidP="008B36B3">
            <w:pPr>
              <w:pStyle w:val="GOSTTablenorm"/>
              <w:rPr>
                <w:lang w:eastAsia="en-US"/>
              </w:rPr>
            </w:pPr>
            <w:r w:rsidRPr="00062957">
              <w:rPr>
                <w:lang w:eastAsia="en-US"/>
              </w:rPr>
              <w:t>Указывается полное наименование соответствующего ГАИФДБ</w:t>
            </w:r>
          </w:p>
        </w:tc>
      </w:tr>
    </w:tbl>
    <w:p w14:paraId="3541EFA4" w14:textId="77777777" w:rsidR="008B36B3" w:rsidRPr="008B36B3" w:rsidRDefault="008B36B3" w:rsidP="008B36B3">
      <w:pPr>
        <w:pStyle w:val="32"/>
      </w:pPr>
      <w:bookmarkStart w:id="3437" w:name="_Toc108525057"/>
      <w:bookmarkStart w:id="3438" w:name="_Toc108527912"/>
      <w:bookmarkStart w:id="3439" w:name="_Toc118064690"/>
      <w:bookmarkStart w:id="3440" w:name="_Toc118067511"/>
      <w:bookmarkStart w:id="3441" w:name="_Toc118070501"/>
      <w:bookmarkStart w:id="3442" w:name="_Toc118208661"/>
      <w:bookmarkStart w:id="3443" w:name="_Toc118212588"/>
      <w:bookmarkStart w:id="3444" w:name="_Toc120096822"/>
      <w:bookmarkStart w:id="3445" w:name="_Toc120100058"/>
      <w:bookmarkStart w:id="3446" w:name="_Toc108525058"/>
      <w:bookmarkStart w:id="3447" w:name="_Toc108527913"/>
      <w:bookmarkStart w:id="3448" w:name="_Toc118064691"/>
      <w:bookmarkStart w:id="3449" w:name="_Toc118067512"/>
      <w:bookmarkStart w:id="3450" w:name="_Toc118070502"/>
      <w:bookmarkStart w:id="3451" w:name="_Toc118208662"/>
      <w:bookmarkStart w:id="3452" w:name="_Toc118212589"/>
      <w:bookmarkStart w:id="3453" w:name="_Toc120096823"/>
      <w:bookmarkStart w:id="3454" w:name="_Toc120100059"/>
      <w:bookmarkStart w:id="3455" w:name="_Toc108525059"/>
      <w:bookmarkStart w:id="3456" w:name="_Toc108527914"/>
      <w:bookmarkStart w:id="3457" w:name="_Toc118064692"/>
      <w:bookmarkStart w:id="3458" w:name="_Toc118067513"/>
      <w:bookmarkStart w:id="3459" w:name="_Toc118070503"/>
      <w:bookmarkStart w:id="3460" w:name="_Toc118208663"/>
      <w:bookmarkStart w:id="3461" w:name="_Toc118212590"/>
      <w:bookmarkStart w:id="3462" w:name="_Toc120096824"/>
      <w:bookmarkStart w:id="3463" w:name="_Toc120100060"/>
      <w:bookmarkStart w:id="3464" w:name="_Toc118064714"/>
      <w:bookmarkStart w:id="3465" w:name="_Toc118067535"/>
      <w:bookmarkStart w:id="3466" w:name="_Toc118070525"/>
      <w:bookmarkStart w:id="3467" w:name="_Toc118208685"/>
      <w:bookmarkStart w:id="3468" w:name="_Toc118212612"/>
      <w:bookmarkStart w:id="3469" w:name="_Toc120096846"/>
      <w:bookmarkStart w:id="3470" w:name="_Toc120100082"/>
      <w:bookmarkStart w:id="3471" w:name="_Toc118064715"/>
      <w:bookmarkStart w:id="3472" w:name="_Toc118067536"/>
      <w:bookmarkStart w:id="3473" w:name="_Toc118070526"/>
      <w:bookmarkStart w:id="3474" w:name="_Toc118208686"/>
      <w:bookmarkStart w:id="3475" w:name="_Toc118212613"/>
      <w:bookmarkStart w:id="3476" w:name="_Toc120096847"/>
      <w:bookmarkStart w:id="3477" w:name="_Toc120100083"/>
      <w:bookmarkStart w:id="3478" w:name="_Toc118064716"/>
      <w:bookmarkStart w:id="3479" w:name="_Toc118067537"/>
      <w:bookmarkStart w:id="3480" w:name="_Toc118070527"/>
      <w:bookmarkStart w:id="3481" w:name="_Toc118208687"/>
      <w:bookmarkStart w:id="3482" w:name="_Toc118212614"/>
      <w:bookmarkStart w:id="3483" w:name="_Toc120096848"/>
      <w:bookmarkStart w:id="3484" w:name="_Toc120100084"/>
      <w:bookmarkStart w:id="3485" w:name="_Toc108525082"/>
      <w:bookmarkStart w:id="3486" w:name="_Toc108527937"/>
      <w:bookmarkStart w:id="3487" w:name="_Toc118064738"/>
      <w:bookmarkStart w:id="3488" w:name="_Toc118067559"/>
      <w:bookmarkStart w:id="3489" w:name="_Toc118070549"/>
      <w:bookmarkStart w:id="3490" w:name="_Toc118208709"/>
      <w:bookmarkStart w:id="3491" w:name="_Toc118212636"/>
      <w:bookmarkStart w:id="3492" w:name="_Toc120096870"/>
      <w:bookmarkStart w:id="3493" w:name="_Toc120100106"/>
      <w:bookmarkStart w:id="3494" w:name="_Toc108525083"/>
      <w:bookmarkStart w:id="3495" w:name="_Toc108527938"/>
      <w:bookmarkStart w:id="3496" w:name="_Toc118064739"/>
      <w:bookmarkStart w:id="3497" w:name="_Toc118067560"/>
      <w:bookmarkStart w:id="3498" w:name="_Toc118070550"/>
      <w:bookmarkStart w:id="3499" w:name="_Toc118208710"/>
      <w:bookmarkStart w:id="3500" w:name="_Toc118212637"/>
      <w:bookmarkStart w:id="3501" w:name="_Toc120096871"/>
      <w:bookmarkStart w:id="3502" w:name="_Toc120100107"/>
      <w:bookmarkStart w:id="3503" w:name="_Toc108525084"/>
      <w:bookmarkStart w:id="3504" w:name="_Toc108527939"/>
      <w:bookmarkStart w:id="3505" w:name="_Toc118064740"/>
      <w:bookmarkStart w:id="3506" w:name="_Toc118067561"/>
      <w:bookmarkStart w:id="3507" w:name="_Toc118070551"/>
      <w:bookmarkStart w:id="3508" w:name="_Toc118208711"/>
      <w:bookmarkStart w:id="3509" w:name="_Toc118212638"/>
      <w:bookmarkStart w:id="3510" w:name="_Toc120096872"/>
      <w:bookmarkStart w:id="3511" w:name="_Toc120100108"/>
      <w:bookmarkStart w:id="3512" w:name="_Toc108434904"/>
      <w:bookmarkStart w:id="3513" w:name="_Toc108436634"/>
      <w:bookmarkStart w:id="3514" w:name="_Toc108525106"/>
      <w:bookmarkStart w:id="3515" w:name="_Toc108527961"/>
      <w:bookmarkStart w:id="3516" w:name="_Toc118064762"/>
      <w:bookmarkStart w:id="3517" w:name="_Toc118067583"/>
      <w:bookmarkStart w:id="3518" w:name="_Toc118070573"/>
      <w:bookmarkStart w:id="3519" w:name="_Toc118208733"/>
      <w:bookmarkStart w:id="3520" w:name="_Toc118212660"/>
      <w:bookmarkStart w:id="3521" w:name="_Toc120096894"/>
      <w:bookmarkStart w:id="3522" w:name="_Toc120100130"/>
      <w:bookmarkStart w:id="3523" w:name="_Toc108434905"/>
      <w:bookmarkStart w:id="3524" w:name="_Toc108436635"/>
      <w:bookmarkStart w:id="3525" w:name="_Toc108525107"/>
      <w:bookmarkStart w:id="3526" w:name="_Toc108527962"/>
      <w:bookmarkStart w:id="3527" w:name="_Toc118064763"/>
      <w:bookmarkStart w:id="3528" w:name="_Toc118067584"/>
      <w:bookmarkStart w:id="3529" w:name="_Toc118070574"/>
      <w:bookmarkStart w:id="3530" w:name="_Toc118208734"/>
      <w:bookmarkStart w:id="3531" w:name="_Toc118212661"/>
      <w:bookmarkStart w:id="3532" w:name="_Toc120096895"/>
      <w:bookmarkStart w:id="3533" w:name="_Toc120100131"/>
      <w:bookmarkStart w:id="3534" w:name="_Toc108434906"/>
      <w:bookmarkStart w:id="3535" w:name="_Toc108436636"/>
      <w:bookmarkStart w:id="3536" w:name="_Toc108525108"/>
      <w:bookmarkStart w:id="3537" w:name="_Toc108527963"/>
      <w:bookmarkStart w:id="3538" w:name="_Toc118064764"/>
      <w:bookmarkStart w:id="3539" w:name="_Toc118067585"/>
      <w:bookmarkStart w:id="3540" w:name="_Toc118070575"/>
      <w:bookmarkStart w:id="3541" w:name="_Toc118208735"/>
      <w:bookmarkStart w:id="3542" w:name="_Toc118212662"/>
      <w:bookmarkStart w:id="3543" w:name="_Toc120096896"/>
      <w:bookmarkStart w:id="3544" w:name="_Toc120100132"/>
      <w:bookmarkStart w:id="3545" w:name="_Toc54598678"/>
      <w:bookmarkStart w:id="3546" w:name="_Toc185235798"/>
      <w:bookmarkStart w:id="3547" w:name="_Toc207640711"/>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r w:rsidRPr="008B36B3">
        <w:t>Описание комплексного типа «tR_791_G_S1_1_D»</w:t>
      </w:r>
      <w:bookmarkEnd w:id="3545"/>
      <w:bookmarkEnd w:id="3546"/>
      <w:bookmarkEnd w:id="3547"/>
    </w:p>
    <w:p w14:paraId="3D9323F2" w14:textId="77777777" w:rsidR="008B36B3" w:rsidRPr="00062957" w:rsidRDefault="008B36B3" w:rsidP="008B36B3">
      <w:pPr>
        <w:pStyle w:val="GOSTNormal"/>
        <w:rPr>
          <w:rStyle w:val="GOSTNormal0"/>
          <w:szCs w:val="24"/>
        </w:rPr>
      </w:pPr>
      <w:r w:rsidRPr="00062957">
        <w:rPr>
          <w:rStyle w:val="GOSTNormal0"/>
          <w:szCs w:val="24"/>
        </w:rPr>
        <w:t>Описание комплексного типа «</w:t>
      </w:r>
      <w:r w:rsidRPr="00062957">
        <w:rPr>
          <w:lang w:val="en-US"/>
        </w:rPr>
        <w:t>t</w:t>
      </w:r>
      <w:r w:rsidRPr="00062957">
        <w:rPr>
          <w:color w:val="000000"/>
        </w:rPr>
        <w:t>R_791_G_S1_1_D</w:t>
      </w:r>
      <w:r w:rsidRPr="00062957">
        <w:rPr>
          <w:rStyle w:val="GOSTNormal0"/>
          <w:szCs w:val="24"/>
        </w:rPr>
        <w:t>» блока «</w:t>
      </w:r>
      <w:r w:rsidRPr="00062957">
        <w:t>1. Остатки бюджетных ассигнований</w:t>
      </w:r>
      <w:r w:rsidRPr="00062957">
        <w:rPr>
          <w:rStyle w:val="GOSTNormal0"/>
          <w:szCs w:val="24"/>
        </w:rPr>
        <w:t>».</w:t>
      </w:r>
    </w:p>
    <w:p w14:paraId="50D6CBB0" w14:textId="30BBABD9"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548" w:name="_Ref26282558"/>
      <w:bookmarkStart w:id="3549" w:name="_Toc185236224"/>
      <w:r w:rsidR="002C2645">
        <w:rPr>
          <w:noProof/>
        </w:rPr>
        <w:t>119</w:t>
      </w:r>
      <w:bookmarkEnd w:id="3548"/>
      <w:r>
        <w:rPr>
          <w:noProof/>
        </w:rPr>
        <w:fldChar w:fldCharType="end"/>
      </w:r>
      <w:r w:rsidR="008B36B3" w:rsidRPr="008B36B3">
        <w:rPr>
          <w:rFonts w:eastAsia="Calibri"/>
        </w:rPr>
        <w:t xml:space="preserve"> –</w:t>
      </w:r>
      <w:r w:rsidR="008B36B3" w:rsidRPr="008B36B3">
        <w:t xml:space="preserve"> Описание комплексного типа «tR_791_G_S1_1_D»</w:t>
      </w:r>
      <w:bookmarkEnd w:id="354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1651546A"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5B50F16F" w14:textId="77777777" w:rsidR="008B36B3" w:rsidRPr="00062957" w:rsidRDefault="008B36B3" w:rsidP="008B36B3">
            <w:pPr>
              <w:pStyle w:val="GOSTTableHead"/>
            </w:pPr>
            <w:r w:rsidRPr="00062957">
              <w:t>Наименование комплексного типа</w:t>
            </w:r>
          </w:p>
        </w:tc>
        <w:tc>
          <w:tcPr>
            <w:tcW w:w="1701" w:type="dxa"/>
          </w:tcPr>
          <w:p w14:paraId="4B4B08A3" w14:textId="77777777" w:rsidR="008B36B3" w:rsidRPr="00062957" w:rsidRDefault="008B36B3" w:rsidP="008B36B3">
            <w:pPr>
              <w:pStyle w:val="GOSTTableHead"/>
            </w:pPr>
            <w:r w:rsidRPr="00062957">
              <w:t>Текущий элемент/ атрибут</w:t>
            </w:r>
          </w:p>
        </w:tc>
        <w:tc>
          <w:tcPr>
            <w:tcW w:w="567" w:type="dxa"/>
          </w:tcPr>
          <w:p w14:paraId="189742D6" w14:textId="77777777" w:rsidR="008B36B3" w:rsidRPr="00062957" w:rsidRDefault="008B36B3" w:rsidP="008B36B3">
            <w:pPr>
              <w:pStyle w:val="GOSTTableHead"/>
            </w:pPr>
            <w:r w:rsidRPr="00062957">
              <w:t>Тип</w:t>
            </w:r>
          </w:p>
        </w:tc>
        <w:tc>
          <w:tcPr>
            <w:tcW w:w="1134" w:type="dxa"/>
          </w:tcPr>
          <w:p w14:paraId="7DEBDB9D" w14:textId="77777777" w:rsidR="008B36B3" w:rsidRPr="00062957" w:rsidRDefault="008B36B3" w:rsidP="008B36B3">
            <w:pPr>
              <w:pStyle w:val="GOSTTableHead"/>
            </w:pPr>
            <w:r w:rsidRPr="00062957">
              <w:t>Формат элемента</w:t>
            </w:r>
          </w:p>
        </w:tc>
        <w:tc>
          <w:tcPr>
            <w:tcW w:w="567" w:type="dxa"/>
          </w:tcPr>
          <w:p w14:paraId="5C550800" w14:textId="77777777" w:rsidR="008B36B3" w:rsidRPr="00062957" w:rsidRDefault="008B36B3" w:rsidP="008B36B3">
            <w:pPr>
              <w:pStyle w:val="GOSTTableHead"/>
            </w:pPr>
            <w:r w:rsidRPr="00062957">
              <w:t>Обязательность</w:t>
            </w:r>
          </w:p>
        </w:tc>
        <w:tc>
          <w:tcPr>
            <w:tcW w:w="3963" w:type="dxa"/>
          </w:tcPr>
          <w:p w14:paraId="4520CC7B" w14:textId="77777777" w:rsidR="008B36B3" w:rsidRPr="00062957" w:rsidRDefault="008B36B3" w:rsidP="008B36B3">
            <w:pPr>
              <w:pStyle w:val="GOSTTableHead"/>
            </w:pPr>
            <w:r w:rsidRPr="00062957">
              <w:t>Дополнительная информация</w:t>
            </w:r>
          </w:p>
        </w:tc>
      </w:tr>
      <w:tr w:rsidR="008B36B3" w:rsidRPr="00062957" w14:paraId="7EC4DC21" w14:textId="77777777" w:rsidTr="008B36B3">
        <w:trPr>
          <w:trHeight w:val="279"/>
        </w:trPr>
        <w:tc>
          <w:tcPr>
            <w:tcW w:w="1700" w:type="dxa"/>
          </w:tcPr>
          <w:p w14:paraId="49203628" w14:textId="77777777" w:rsidR="008B36B3" w:rsidRPr="00062957" w:rsidRDefault="008B36B3" w:rsidP="008B36B3">
            <w:pPr>
              <w:pStyle w:val="GOSTTablenorm"/>
              <w:rPr>
                <w:lang w:eastAsia="en-US"/>
              </w:rPr>
            </w:pPr>
            <w:r w:rsidRPr="00062957">
              <w:rPr>
                <w:lang w:val="en-US" w:eastAsia="en-US"/>
              </w:rPr>
              <w:t>t</w:t>
            </w:r>
            <w:r w:rsidRPr="00062957">
              <w:rPr>
                <w:lang w:eastAsia="en-US"/>
              </w:rPr>
              <w:t>R_791_G_S1_1_D</w:t>
            </w:r>
          </w:p>
        </w:tc>
        <w:tc>
          <w:tcPr>
            <w:tcW w:w="1701" w:type="dxa"/>
          </w:tcPr>
          <w:p w14:paraId="73CA7997" w14:textId="77777777" w:rsidR="008B36B3" w:rsidRPr="00062957" w:rsidRDefault="008B36B3" w:rsidP="008B36B3">
            <w:pPr>
              <w:pStyle w:val="GOSTTablenorm"/>
              <w:rPr>
                <w:lang w:eastAsia="en-US"/>
              </w:rPr>
            </w:pPr>
            <w:r w:rsidRPr="00062957">
              <w:rPr>
                <w:lang w:eastAsia="en-US"/>
              </w:rPr>
              <w:t>G_S1_1_D_ITEM</w:t>
            </w:r>
          </w:p>
        </w:tc>
        <w:tc>
          <w:tcPr>
            <w:tcW w:w="567" w:type="dxa"/>
          </w:tcPr>
          <w:p w14:paraId="39A786A0" w14:textId="77777777" w:rsidR="008B36B3" w:rsidRPr="00062957" w:rsidRDefault="008B36B3" w:rsidP="008B36B3">
            <w:pPr>
              <w:pStyle w:val="GOSTTablenorm"/>
              <w:jc w:val="center"/>
              <w:rPr>
                <w:lang w:val="en-US" w:eastAsia="en-US"/>
              </w:rPr>
            </w:pPr>
            <w:r w:rsidRPr="00062957">
              <w:rPr>
                <w:lang w:val="en-US" w:eastAsia="en-US"/>
              </w:rPr>
              <w:t>C</w:t>
            </w:r>
          </w:p>
        </w:tc>
        <w:tc>
          <w:tcPr>
            <w:tcW w:w="1134" w:type="dxa"/>
          </w:tcPr>
          <w:p w14:paraId="6AE469D6" w14:textId="77777777" w:rsidR="008B36B3" w:rsidRPr="00062957" w:rsidRDefault="008B36B3" w:rsidP="008B36B3">
            <w:pPr>
              <w:pStyle w:val="GOSTTablenorm"/>
              <w:rPr>
                <w:lang w:val="en-US" w:eastAsia="en-US"/>
              </w:rPr>
            </w:pPr>
            <w:r w:rsidRPr="00062957">
              <w:rPr>
                <w:lang w:val="en-US" w:eastAsia="en-US"/>
              </w:rPr>
              <w:t>tR_791_G_S1_1_D_</w:t>
            </w:r>
            <w:r w:rsidRPr="00062957">
              <w:rPr>
                <w:color w:val="000000"/>
                <w:lang w:eastAsia="en-US"/>
              </w:rPr>
              <w:t xml:space="preserve"> ITEM</w:t>
            </w:r>
          </w:p>
        </w:tc>
        <w:tc>
          <w:tcPr>
            <w:tcW w:w="567" w:type="dxa"/>
          </w:tcPr>
          <w:p w14:paraId="57BD1C0B" w14:textId="77777777" w:rsidR="008B36B3" w:rsidRPr="00062957" w:rsidRDefault="008B36B3" w:rsidP="008B36B3">
            <w:pPr>
              <w:pStyle w:val="GOSTTablenorm"/>
              <w:jc w:val="center"/>
              <w:rPr>
                <w:lang w:eastAsia="en-US"/>
              </w:rPr>
            </w:pPr>
            <w:r w:rsidRPr="00062957">
              <w:t>О</w:t>
            </w:r>
          </w:p>
        </w:tc>
        <w:tc>
          <w:tcPr>
            <w:tcW w:w="3963" w:type="dxa"/>
          </w:tcPr>
          <w:p w14:paraId="0CE9C204" w14:textId="429153F1" w:rsidR="008B36B3" w:rsidRPr="00062957" w:rsidRDefault="008B36B3" w:rsidP="008B36B3">
            <w:pPr>
              <w:pStyle w:val="GOSTTablenorm"/>
              <w:rPr>
                <w:szCs w:val="22"/>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_Ref26282841 \h  \* MERGEFORMAT </w:instrText>
            </w:r>
            <w:r w:rsidRPr="00062957">
              <w:rPr>
                <w:lang w:eastAsia="en-US"/>
              </w:rPr>
            </w:r>
            <w:r w:rsidRPr="00062957">
              <w:rPr>
                <w:lang w:eastAsia="en-US"/>
              </w:rPr>
              <w:fldChar w:fldCharType="separate"/>
            </w:r>
            <w:r w:rsidR="002C2645">
              <w:t>120</w:t>
            </w:r>
            <w:r w:rsidRPr="00062957">
              <w:rPr>
                <w:lang w:eastAsia="en-US"/>
              </w:rPr>
              <w:fldChar w:fldCharType="end"/>
            </w:r>
          </w:p>
        </w:tc>
      </w:tr>
    </w:tbl>
    <w:p w14:paraId="613DE588" w14:textId="77777777" w:rsidR="008B36B3" w:rsidRPr="008B36B3" w:rsidRDefault="008B36B3" w:rsidP="008B36B3">
      <w:pPr>
        <w:pStyle w:val="32"/>
      </w:pPr>
      <w:bookmarkStart w:id="3550" w:name="_Toc54598679"/>
      <w:bookmarkStart w:id="3551" w:name="_Toc185235799"/>
      <w:bookmarkStart w:id="3552" w:name="_Toc207640712"/>
      <w:r w:rsidRPr="008B36B3">
        <w:t>Описание комплексного типа «tR_791_G_S1_1_D_ ITEM»</w:t>
      </w:r>
      <w:bookmarkEnd w:id="3550"/>
      <w:bookmarkEnd w:id="3551"/>
      <w:bookmarkEnd w:id="3552"/>
    </w:p>
    <w:p w14:paraId="1E9B82E0"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 xml:space="preserve">комплексного типа </w:t>
      </w:r>
      <w:r w:rsidRPr="00062957">
        <w:rPr>
          <w:rStyle w:val="GOSTNormal0"/>
          <w:rFonts w:eastAsia="Calibri"/>
          <w:szCs w:val="24"/>
        </w:rPr>
        <w:t>«</w:t>
      </w:r>
      <w:r w:rsidRPr="00062957">
        <w:rPr>
          <w:lang w:val="en-US"/>
        </w:rPr>
        <w:t>tR</w:t>
      </w:r>
      <w:r w:rsidRPr="00062957">
        <w:t>_791_</w:t>
      </w:r>
      <w:r w:rsidRPr="00062957">
        <w:rPr>
          <w:lang w:val="en-US"/>
        </w:rPr>
        <w:t>G</w:t>
      </w:r>
      <w:r w:rsidRPr="00062957">
        <w:t>_</w:t>
      </w:r>
      <w:r w:rsidRPr="00062957">
        <w:rPr>
          <w:lang w:val="en-US"/>
        </w:rPr>
        <w:t>S</w:t>
      </w:r>
      <w:r w:rsidRPr="00062957">
        <w:t>1_1_</w:t>
      </w:r>
      <w:r w:rsidRPr="00062957">
        <w:rPr>
          <w:lang w:val="en-US"/>
        </w:rPr>
        <w:t>D</w:t>
      </w:r>
      <w:r w:rsidRPr="00062957">
        <w:t>_</w:t>
      </w:r>
      <w:r w:rsidRPr="00062957">
        <w:rPr>
          <w:color w:val="000000"/>
        </w:rPr>
        <w:t xml:space="preserve"> ITEM</w:t>
      </w:r>
      <w:r w:rsidRPr="00062957">
        <w:rPr>
          <w:rStyle w:val="GOSTNormal0"/>
          <w:szCs w:val="24"/>
        </w:rPr>
        <w:t>» блока «</w:t>
      </w:r>
      <w:r w:rsidRPr="00062957">
        <w:t>1. Остатки бюджетных ассигнований (строки)</w:t>
      </w:r>
      <w:r w:rsidRPr="00062957">
        <w:rPr>
          <w:rStyle w:val="GOSTNormal0"/>
          <w:szCs w:val="24"/>
        </w:rPr>
        <w:t>».</w:t>
      </w:r>
    </w:p>
    <w:p w14:paraId="4EF89780" w14:textId="1E0E9F47" w:rsidR="008B36B3" w:rsidRPr="008B36B3" w:rsidRDefault="00A24835" w:rsidP="008B36B3">
      <w:pPr>
        <w:pStyle w:val="GOSTNameTable"/>
      </w:pPr>
      <w:r>
        <w:rPr>
          <w:noProof/>
        </w:rPr>
        <w:lastRenderedPageBreak/>
        <w:fldChar w:fldCharType="begin"/>
      </w:r>
      <w:r>
        <w:rPr>
          <w:noProof/>
        </w:rPr>
        <w:instrText xml:space="preserve"> SEQ Таблица \* ARABIC </w:instrText>
      </w:r>
      <w:r>
        <w:rPr>
          <w:noProof/>
        </w:rPr>
        <w:fldChar w:fldCharType="separate"/>
      </w:r>
      <w:bookmarkStart w:id="3553" w:name="_Ref26282841"/>
      <w:bookmarkStart w:id="3554" w:name="_Toc185236225"/>
      <w:r w:rsidR="002C2645">
        <w:rPr>
          <w:noProof/>
        </w:rPr>
        <w:t>120</w:t>
      </w:r>
      <w:bookmarkEnd w:id="3553"/>
      <w:r>
        <w:rPr>
          <w:noProof/>
        </w:rPr>
        <w:fldChar w:fldCharType="end"/>
      </w:r>
      <w:r w:rsidR="008B36B3" w:rsidRPr="008B36B3">
        <w:rPr>
          <w:rFonts w:eastAsia="Calibri"/>
        </w:rPr>
        <w:t xml:space="preserve"> –</w:t>
      </w:r>
      <w:r w:rsidR="008B36B3" w:rsidRPr="008B36B3">
        <w:t xml:space="preserve"> Описание комплексного типа «tR_791_G_S1_1_D_ ITEM»</w:t>
      </w:r>
      <w:bookmarkEnd w:id="3554"/>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54E96731"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31D8F852" w14:textId="77777777" w:rsidR="008B36B3" w:rsidRPr="00062957" w:rsidRDefault="008B36B3" w:rsidP="008B36B3">
            <w:pPr>
              <w:pStyle w:val="GOSTTableHead"/>
            </w:pPr>
            <w:r w:rsidRPr="00062957">
              <w:t>Наименование элемента</w:t>
            </w:r>
          </w:p>
        </w:tc>
        <w:tc>
          <w:tcPr>
            <w:tcW w:w="1701" w:type="dxa"/>
          </w:tcPr>
          <w:p w14:paraId="6BBB2E10" w14:textId="77777777" w:rsidR="008B36B3" w:rsidRPr="00062957" w:rsidRDefault="008B36B3" w:rsidP="008B36B3">
            <w:pPr>
              <w:pStyle w:val="GOSTTableHead"/>
            </w:pPr>
            <w:r w:rsidRPr="00062957">
              <w:t>Сокращенное наименование (код) элемента</w:t>
            </w:r>
          </w:p>
        </w:tc>
        <w:tc>
          <w:tcPr>
            <w:tcW w:w="567" w:type="dxa"/>
          </w:tcPr>
          <w:p w14:paraId="06E31892" w14:textId="77777777" w:rsidR="008B36B3" w:rsidRPr="00062957" w:rsidRDefault="008B36B3" w:rsidP="008B36B3">
            <w:pPr>
              <w:pStyle w:val="GOSTTableHead"/>
            </w:pPr>
            <w:r w:rsidRPr="00062957">
              <w:t>Тип</w:t>
            </w:r>
          </w:p>
        </w:tc>
        <w:tc>
          <w:tcPr>
            <w:tcW w:w="1134" w:type="dxa"/>
          </w:tcPr>
          <w:p w14:paraId="51325D26" w14:textId="77777777" w:rsidR="008B36B3" w:rsidRPr="00062957" w:rsidRDefault="008B36B3" w:rsidP="008B36B3">
            <w:pPr>
              <w:pStyle w:val="GOSTTableHead"/>
            </w:pPr>
            <w:r w:rsidRPr="00062957">
              <w:t>Формат элемента</w:t>
            </w:r>
          </w:p>
        </w:tc>
        <w:tc>
          <w:tcPr>
            <w:tcW w:w="567" w:type="dxa"/>
          </w:tcPr>
          <w:p w14:paraId="142C58EB" w14:textId="77777777" w:rsidR="008B36B3" w:rsidRPr="00062957" w:rsidRDefault="008B36B3" w:rsidP="008B36B3">
            <w:pPr>
              <w:pStyle w:val="GOSTTableHead"/>
            </w:pPr>
            <w:r w:rsidRPr="00062957">
              <w:t>Обязательность</w:t>
            </w:r>
          </w:p>
        </w:tc>
        <w:tc>
          <w:tcPr>
            <w:tcW w:w="3963" w:type="dxa"/>
          </w:tcPr>
          <w:p w14:paraId="045BE83F" w14:textId="77777777" w:rsidR="008B36B3" w:rsidRPr="00062957" w:rsidRDefault="008B36B3" w:rsidP="008B36B3">
            <w:pPr>
              <w:pStyle w:val="GOSTTableHead"/>
            </w:pPr>
            <w:r w:rsidRPr="00062957">
              <w:t>Дополнительная информация</w:t>
            </w:r>
          </w:p>
        </w:tc>
      </w:tr>
      <w:tr w:rsidR="008B36B3" w:rsidRPr="00062957" w14:paraId="34F05949" w14:textId="77777777" w:rsidTr="008B36B3">
        <w:trPr>
          <w:trHeight w:val="279"/>
        </w:trPr>
        <w:tc>
          <w:tcPr>
            <w:tcW w:w="1700" w:type="dxa"/>
          </w:tcPr>
          <w:p w14:paraId="1928A662" w14:textId="77777777" w:rsidR="008B36B3" w:rsidRPr="00062957" w:rsidRDefault="008B36B3" w:rsidP="008B36B3">
            <w:pPr>
              <w:pStyle w:val="GOSTTablenorm"/>
              <w:rPr>
                <w:lang w:eastAsia="en-US"/>
              </w:rPr>
            </w:pPr>
            <w:r w:rsidRPr="00062957">
              <w:rPr>
                <w:lang w:eastAsia="en-US"/>
              </w:rPr>
              <w:t>Остаток на отчетную дату</w:t>
            </w:r>
          </w:p>
          <w:p w14:paraId="4783C070" w14:textId="77777777" w:rsidR="008B36B3" w:rsidRPr="00062957" w:rsidRDefault="008B36B3" w:rsidP="008B36B3">
            <w:pPr>
              <w:pStyle w:val="GOSTTablenorm"/>
              <w:rPr>
                <w:lang w:eastAsia="en-US"/>
              </w:rPr>
            </w:pPr>
            <w:r w:rsidRPr="00062957">
              <w:rPr>
                <w:lang w:eastAsia="en-US"/>
              </w:rPr>
              <w:t xml:space="preserve">Бюджетные ассигнования </w:t>
            </w:r>
          </w:p>
          <w:p w14:paraId="247A636D" w14:textId="77777777" w:rsidR="008B36B3" w:rsidRPr="00062957" w:rsidRDefault="008B36B3" w:rsidP="008B36B3">
            <w:pPr>
              <w:pStyle w:val="GOSTTablenorm"/>
              <w:rPr>
                <w:lang w:eastAsia="en-US"/>
              </w:rPr>
            </w:pPr>
            <w:r w:rsidRPr="00062957">
              <w:rPr>
                <w:lang w:eastAsia="en-US"/>
              </w:rPr>
              <w:t>на ___ текущий финансовый год</w:t>
            </w:r>
          </w:p>
        </w:tc>
        <w:tc>
          <w:tcPr>
            <w:tcW w:w="1701" w:type="dxa"/>
          </w:tcPr>
          <w:p w14:paraId="0645252B" w14:textId="77777777" w:rsidR="008B36B3" w:rsidRPr="00062957" w:rsidRDefault="008B36B3" w:rsidP="008B36B3">
            <w:pPr>
              <w:pStyle w:val="GOSTTablenorm"/>
              <w:rPr>
                <w:lang w:eastAsia="en-US"/>
              </w:rPr>
            </w:pPr>
            <w:r w:rsidRPr="00062957">
              <w:rPr>
                <w:lang w:eastAsia="en-US"/>
              </w:rPr>
              <w:t>G_S1</w:t>
            </w:r>
            <w:r w:rsidRPr="00062957">
              <w:rPr>
                <w:color w:val="000000"/>
                <w:szCs w:val="22"/>
                <w:lang w:eastAsia="en-US"/>
              </w:rPr>
              <w:t>_1</w:t>
            </w:r>
            <w:r w:rsidRPr="00062957">
              <w:rPr>
                <w:lang w:eastAsia="en-US"/>
              </w:rPr>
              <w:t>_</w:t>
            </w:r>
            <w:r w:rsidRPr="00062957">
              <w:rPr>
                <w:lang w:val="en-US" w:eastAsia="en-US"/>
              </w:rPr>
              <w:t>D</w:t>
            </w:r>
            <w:r w:rsidRPr="00062957">
              <w:rPr>
                <w:lang w:eastAsia="en-US"/>
              </w:rPr>
              <w:t>_C2</w:t>
            </w:r>
          </w:p>
        </w:tc>
        <w:tc>
          <w:tcPr>
            <w:tcW w:w="567" w:type="dxa"/>
          </w:tcPr>
          <w:p w14:paraId="25AF8A8F"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5A6362AB" w14:textId="77777777" w:rsidR="008B36B3" w:rsidRPr="00062957" w:rsidRDefault="008B36B3" w:rsidP="008B36B3">
            <w:pPr>
              <w:pStyle w:val="GOSTTablenorm"/>
              <w:rPr>
                <w:lang w:eastAsia="en-US"/>
              </w:rPr>
            </w:pPr>
            <w:r w:rsidRPr="00062957">
              <w:rPr>
                <w:lang w:eastAsia="en-US"/>
              </w:rPr>
              <w:t>N(20.2)</w:t>
            </w:r>
          </w:p>
        </w:tc>
        <w:tc>
          <w:tcPr>
            <w:tcW w:w="567" w:type="dxa"/>
          </w:tcPr>
          <w:p w14:paraId="31CD2858" w14:textId="77777777" w:rsidR="008B36B3" w:rsidRPr="00062957" w:rsidRDefault="008B36B3" w:rsidP="008B36B3">
            <w:pPr>
              <w:pStyle w:val="GOSTTablenorm"/>
              <w:jc w:val="center"/>
            </w:pPr>
            <w:r w:rsidRPr="00062957">
              <w:t>Н</w:t>
            </w:r>
          </w:p>
        </w:tc>
        <w:tc>
          <w:tcPr>
            <w:tcW w:w="3963" w:type="dxa"/>
          </w:tcPr>
          <w:p w14:paraId="269172DD" w14:textId="77777777" w:rsidR="008B36B3" w:rsidRPr="00062957" w:rsidRDefault="008B36B3" w:rsidP="008B36B3">
            <w:pPr>
              <w:pStyle w:val="GOSTTablenorm"/>
              <w:rPr>
                <w:lang w:eastAsia="en-US"/>
              </w:rPr>
            </w:pPr>
            <w:r w:rsidRPr="00062957">
              <w:rPr>
                <w:lang w:eastAsia="en-US"/>
              </w:rPr>
              <w:t>Указываются нарастающим итогом с начала текущего финансового года остатки на дату заполнения Отчета на текущий финансовый год</w:t>
            </w:r>
          </w:p>
        </w:tc>
      </w:tr>
      <w:tr w:rsidR="008B36B3" w:rsidRPr="00062957" w14:paraId="29D0FE47" w14:textId="77777777" w:rsidTr="008B36B3">
        <w:trPr>
          <w:trHeight w:val="279"/>
        </w:trPr>
        <w:tc>
          <w:tcPr>
            <w:tcW w:w="1700" w:type="dxa"/>
          </w:tcPr>
          <w:p w14:paraId="039E0690" w14:textId="77777777" w:rsidR="008B36B3" w:rsidRPr="00062957" w:rsidRDefault="008B36B3" w:rsidP="008B36B3">
            <w:pPr>
              <w:pStyle w:val="GOSTTablenorm"/>
              <w:rPr>
                <w:lang w:eastAsia="en-US"/>
              </w:rPr>
            </w:pPr>
            <w:r w:rsidRPr="00062957">
              <w:rPr>
                <w:lang w:eastAsia="en-US"/>
              </w:rPr>
              <w:t>Остаток на отчетную дату</w:t>
            </w:r>
          </w:p>
          <w:p w14:paraId="606E68E6" w14:textId="77777777" w:rsidR="008B36B3" w:rsidRPr="00062957" w:rsidRDefault="008B36B3" w:rsidP="008B36B3">
            <w:pPr>
              <w:pStyle w:val="GOSTTablenorm"/>
              <w:rPr>
                <w:lang w:eastAsia="en-US"/>
              </w:rPr>
            </w:pPr>
            <w:r w:rsidRPr="00062957">
              <w:rPr>
                <w:lang w:eastAsia="en-US"/>
              </w:rPr>
              <w:t>Сумма</w:t>
            </w:r>
          </w:p>
          <w:p w14:paraId="06BB2E4D" w14:textId="77777777" w:rsidR="008B36B3" w:rsidRPr="00062957" w:rsidRDefault="008B36B3" w:rsidP="008B36B3">
            <w:pPr>
              <w:pStyle w:val="GOSTTablenorm"/>
              <w:rPr>
                <w:lang w:eastAsia="en-US"/>
              </w:rPr>
            </w:pPr>
            <w:r w:rsidRPr="00062957">
              <w:rPr>
                <w:lang w:eastAsia="en-US"/>
              </w:rPr>
              <w:t>на первый год планового периода</w:t>
            </w:r>
          </w:p>
        </w:tc>
        <w:tc>
          <w:tcPr>
            <w:tcW w:w="1701" w:type="dxa"/>
          </w:tcPr>
          <w:p w14:paraId="55EC0548" w14:textId="77777777" w:rsidR="008B36B3" w:rsidRPr="00062957" w:rsidRDefault="008B36B3" w:rsidP="008B36B3">
            <w:pPr>
              <w:pStyle w:val="GOSTTablenorm"/>
              <w:rPr>
                <w:lang w:eastAsia="en-US"/>
              </w:rPr>
            </w:pPr>
            <w:r w:rsidRPr="00062957">
              <w:rPr>
                <w:lang w:eastAsia="en-US"/>
              </w:rPr>
              <w:t>G_S1</w:t>
            </w:r>
            <w:r w:rsidRPr="00062957">
              <w:rPr>
                <w:color w:val="000000"/>
                <w:szCs w:val="22"/>
                <w:lang w:eastAsia="en-US"/>
              </w:rPr>
              <w:t>_1</w:t>
            </w:r>
            <w:r w:rsidRPr="00062957">
              <w:rPr>
                <w:lang w:eastAsia="en-US"/>
              </w:rPr>
              <w:t>_</w:t>
            </w:r>
            <w:r w:rsidRPr="00062957">
              <w:rPr>
                <w:lang w:val="en-US" w:eastAsia="en-US"/>
              </w:rPr>
              <w:t>D</w:t>
            </w:r>
            <w:r w:rsidRPr="00062957">
              <w:rPr>
                <w:lang w:eastAsia="en-US"/>
              </w:rPr>
              <w:t>_C3</w:t>
            </w:r>
          </w:p>
        </w:tc>
        <w:tc>
          <w:tcPr>
            <w:tcW w:w="567" w:type="dxa"/>
          </w:tcPr>
          <w:p w14:paraId="5A9375AB"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66160B25" w14:textId="77777777" w:rsidR="008B36B3" w:rsidRPr="00062957" w:rsidRDefault="008B36B3" w:rsidP="008B36B3">
            <w:pPr>
              <w:pStyle w:val="GOSTTablenorm"/>
              <w:rPr>
                <w:lang w:eastAsia="en-US"/>
              </w:rPr>
            </w:pPr>
            <w:r w:rsidRPr="00062957">
              <w:rPr>
                <w:lang w:eastAsia="en-US"/>
              </w:rPr>
              <w:t>N(20.2)</w:t>
            </w:r>
          </w:p>
        </w:tc>
        <w:tc>
          <w:tcPr>
            <w:tcW w:w="567" w:type="dxa"/>
          </w:tcPr>
          <w:p w14:paraId="76B6651A" w14:textId="77777777" w:rsidR="008B36B3" w:rsidRPr="00062957" w:rsidRDefault="008B36B3" w:rsidP="008B36B3">
            <w:pPr>
              <w:spacing w:before="60" w:after="60"/>
              <w:contextualSpacing/>
              <w:jc w:val="center"/>
              <w:rPr>
                <w:sz w:val="22"/>
                <w:szCs w:val="22"/>
              </w:rPr>
            </w:pPr>
            <w:r w:rsidRPr="00062957">
              <w:rPr>
                <w:sz w:val="22"/>
                <w:szCs w:val="22"/>
              </w:rPr>
              <w:t>Н</w:t>
            </w:r>
          </w:p>
        </w:tc>
        <w:tc>
          <w:tcPr>
            <w:tcW w:w="3963" w:type="dxa"/>
          </w:tcPr>
          <w:p w14:paraId="4E518E68" w14:textId="77777777" w:rsidR="008B36B3" w:rsidRPr="00062957" w:rsidRDefault="008B36B3" w:rsidP="008B36B3">
            <w:pPr>
              <w:pStyle w:val="GOSTTablenorm"/>
              <w:rPr>
                <w:lang w:eastAsia="en-US"/>
              </w:rPr>
            </w:pPr>
            <w:r w:rsidRPr="00062957">
              <w:rPr>
                <w:lang w:eastAsia="en-US"/>
              </w:rPr>
              <w:t>Указываются нарастающим итогом с начала текущего финансового года остатки на дату заполнения Отчета поступивших бюджетных ассигнований на первый год планового периода</w:t>
            </w:r>
          </w:p>
        </w:tc>
      </w:tr>
      <w:tr w:rsidR="008B36B3" w:rsidRPr="00062957" w14:paraId="567534B9" w14:textId="77777777" w:rsidTr="008B36B3">
        <w:trPr>
          <w:trHeight w:val="279"/>
        </w:trPr>
        <w:tc>
          <w:tcPr>
            <w:tcW w:w="1700" w:type="dxa"/>
          </w:tcPr>
          <w:p w14:paraId="51B7C31B" w14:textId="77777777" w:rsidR="008B36B3" w:rsidRPr="00062957" w:rsidRDefault="008B36B3" w:rsidP="008B36B3">
            <w:pPr>
              <w:pStyle w:val="GOSTTablenorm"/>
              <w:rPr>
                <w:lang w:eastAsia="en-US"/>
              </w:rPr>
            </w:pPr>
            <w:r w:rsidRPr="00062957">
              <w:rPr>
                <w:lang w:eastAsia="en-US"/>
              </w:rPr>
              <w:t>Остаток на отчетную дату</w:t>
            </w:r>
          </w:p>
          <w:p w14:paraId="11C4D06F" w14:textId="77777777" w:rsidR="008B36B3" w:rsidRPr="00062957" w:rsidRDefault="008B36B3" w:rsidP="008B36B3">
            <w:pPr>
              <w:pStyle w:val="GOSTTablenorm"/>
              <w:rPr>
                <w:lang w:eastAsia="en-US"/>
              </w:rPr>
            </w:pPr>
            <w:r w:rsidRPr="00062957">
              <w:rPr>
                <w:lang w:eastAsia="en-US"/>
              </w:rPr>
              <w:t xml:space="preserve">Сумма </w:t>
            </w:r>
          </w:p>
          <w:p w14:paraId="467CDBD6" w14:textId="77777777" w:rsidR="008B36B3" w:rsidRPr="00062957" w:rsidRDefault="008B36B3" w:rsidP="008B36B3">
            <w:pPr>
              <w:pStyle w:val="GOSTTablenorm"/>
              <w:rPr>
                <w:lang w:eastAsia="en-US"/>
              </w:rPr>
            </w:pPr>
            <w:r w:rsidRPr="00062957">
              <w:rPr>
                <w:lang w:eastAsia="en-US"/>
              </w:rPr>
              <w:t>на второй год планового периода</w:t>
            </w:r>
          </w:p>
        </w:tc>
        <w:tc>
          <w:tcPr>
            <w:tcW w:w="1701" w:type="dxa"/>
          </w:tcPr>
          <w:p w14:paraId="3F0A6C58" w14:textId="77777777" w:rsidR="008B36B3" w:rsidRPr="00062957" w:rsidRDefault="008B36B3" w:rsidP="008B36B3">
            <w:pPr>
              <w:pStyle w:val="GOSTTablenorm"/>
              <w:rPr>
                <w:lang w:eastAsia="en-US"/>
              </w:rPr>
            </w:pPr>
            <w:r w:rsidRPr="00062957">
              <w:rPr>
                <w:lang w:eastAsia="en-US"/>
              </w:rPr>
              <w:t>G_S1</w:t>
            </w:r>
            <w:r w:rsidRPr="00062957">
              <w:rPr>
                <w:color w:val="000000"/>
                <w:szCs w:val="22"/>
                <w:lang w:eastAsia="en-US"/>
              </w:rPr>
              <w:t>_1</w:t>
            </w:r>
            <w:r w:rsidRPr="00062957">
              <w:rPr>
                <w:lang w:eastAsia="en-US"/>
              </w:rPr>
              <w:t>_</w:t>
            </w:r>
            <w:r w:rsidRPr="00062957">
              <w:rPr>
                <w:lang w:val="en-US" w:eastAsia="en-US"/>
              </w:rPr>
              <w:t>D</w:t>
            </w:r>
            <w:r w:rsidRPr="00062957">
              <w:rPr>
                <w:lang w:eastAsia="en-US"/>
              </w:rPr>
              <w:t>_C4</w:t>
            </w:r>
          </w:p>
        </w:tc>
        <w:tc>
          <w:tcPr>
            <w:tcW w:w="567" w:type="dxa"/>
          </w:tcPr>
          <w:p w14:paraId="0DEB5060"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177735A4" w14:textId="77777777" w:rsidR="008B36B3" w:rsidRPr="00062957" w:rsidRDefault="008B36B3" w:rsidP="008B36B3">
            <w:pPr>
              <w:pStyle w:val="GOSTTablenorm"/>
              <w:rPr>
                <w:lang w:eastAsia="en-US"/>
              </w:rPr>
            </w:pPr>
            <w:r w:rsidRPr="00062957">
              <w:rPr>
                <w:lang w:eastAsia="en-US"/>
              </w:rPr>
              <w:t>N(20.2)</w:t>
            </w:r>
          </w:p>
        </w:tc>
        <w:tc>
          <w:tcPr>
            <w:tcW w:w="567" w:type="dxa"/>
          </w:tcPr>
          <w:p w14:paraId="535181FC" w14:textId="77777777" w:rsidR="008B36B3" w:rsidRPr="00062957" w:rsidRDefault="008B36B3" w:rsidP="008B36B3">
            <w:pPr>
              <w:spacing w:before="60" w:after="60"/>
              <w:contextualSpacing/>
              <w:jc w:val="center"/>
              <w:rPr>
                <w:sz w:val="22"/>
                <w:szCs w:val="22"/>
              </w:rPr>
            </w:pPr>
            <w:r w:rsidRPr="00062957">
              <w:rPr>
                <w:sz w:val="22"/>
                <w:szCs w:val="22"/>
              </w:rPr>
              <w:t>Н</w:t>
            </w:r>
          </w:p>
        </w:tc>
        <w:tc>
          <w:tcPr>
            <w:tcW w:w="3963" w:type="dxa"/>
          </w:tcPr>
          <w:p w14:paraId="78F47D3B" w14:textId="77777777" w:rsidR="008B36B3" w:rsidRPr="00062957" w:rsidRDefault="008B36B3" w:rsidP="008B36B3">
            <w:pPr>
              <w:pStyle w:val="GOSTTablenorm"/>
              <w:rPr>
                <w:lang w:eastAsia="en-US"/>
              </w:rPr>
            </w:pPr>
            <w:r w:rsidRPr="00062957">
              <w:rPr>
                <w:lang w:eastAsia="en-US"/>
              </w:rPr>
              <w:t>Указываются нарастающим итогом с начала текущего финансового года остатки на дату заполнения Отчета поступивших бюджетных ассигнований на второй год планового периода</w:t>
            </w:r>
          </w:p>
        </w:tc>
      </w:tr>
      <w:tr w:rsidR="008B36B3" w:rsidRPr="00062957" w14:paraId="4DC8FCF4" w14:textId="77777777" w:rsidTr="008B36B3">
        <w:trPr>
          <w:trHeight w:val="279"/>
        </w:trPr>
        <w:tc>
          <w:tcPr>
            <w:tcW w:w="1700" w:type="dxa"/>
          </w:tcPr>
          <w:p w14:paraId="69747373" w14:textId="77777777" w:rsidR="008B36B3" w:rsidRPr="00062957" w:rsidRDefault="008B36B3" w:rsidP="008B36B3">
            <w:pPr>
              <w:pStyle w:val="GOSTTablenorm"/>
            </w:pPr>
            <w:r w:rsidRPr="00062957">
              <w:t>Остаток на отчетную дату</w:t>
            </w:r>
          </w:p>
          <w:p w14:paraId="337DDF3D" w14:textId="77777777" w:rsidR="008B36B3" w:rsidRPr="00062957" w:rsidRDefault="008B36B3" w:rsidP="008B36B3">
            <w:pPr>
              <w:pStyle w:val="GOSTTablenorm"/>
            </w:pPr>
            <w:r w:rsidRPr="00062957">
              <w:t xml:space="preserve">Сумма </w:t>
            </w:r>
          </w:p>
          <w:p w14:paraId="7EEA068A" w14:textId="77777777" w:rsidR="008B36B3" w:rsidRPr="00062957" w:rsidRDefault="008B36B3" w:rsidP="008B36B3">
            <w:pPr>
              <w:pStyle w:val="GOSTTablenorm"/>
              <w:rPr>
                <w:lang w:eastAsia="en-US"/>
              </w:rPr>
            </w:pPr>
            <w:r w:rsidRPr="00062957">
              <w:t>на третий год планового периода</w:t>
            </w:r>
          </w:p>
        </w:tc>
        <w:tc>
          <w:tcPr>
            <w:tcW w:w="1701" w:type="dxa"/>
          </w:tcPr>
          <w:p w14:paraId="7309E519" w14:textId="77777777" w:rsidR="008B36B3" w:rsidRPr="00062957" w:rsidRDefault="008B36B3" w:rsidP="008B36B3">
            <w:pPr>
              <w:pStyle w:val="GOSTTablenorm"/>
              <w:rPr>
                <w:lang w:eastAsia="en-US"/>
              </w:rPr>
            </w:pPr>
            <w:r w:rsidRPr="00062957">
              <w:rPr>
                <w:lang w:eastAsia="en-US"/>
              </w:rPr>
              <w:t>G_S1_1_D_C4_2</w:t>
            </w:r>
          </w:p>
        </w:tc>
        <w:tc>
          <w:tcPr>
            <w:tcW w:w="567" w:type="dxa"/>
          </w:tcPr>
          <w:p w14:paraId="5DA6F1C8"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68966FAD" w14:textId="77777777" w:rsidR="008B36B3" w:rsidRPr="00062957" w:rsidRDefault="008B36B3" w:rsidP="008B36B3">
            <w:pPr>
              <w:pStyle w:val="GOSTTablenorm"/>
              <w:rPr>
                <w:lang w:eastAsia="en-US"/>
              </w:rPr>
            </w:pPr>
            <w:r w:rsidRPr="00062957">
              <w:rPr>
                <w:lang w:eastAsia="en-US"/>
              </w:rPr>
              <w:t>N(20.2)</w:t>
            </w:r>
          </w:p>
        </w:tc>
        <w:tc>
          <w:tcPr>
            <w:tcW w:w="567" w:type="dxa"/>
          </w:tcPr>
          <w:p w14:paraId="6E4740DF" w14:textId="77777777" w:rsidR="008B36B3" w:rsidRPr="00062957" w:rsidRDefault="008B36B3" w:rsidP="008B36B3">
            <w:pPr>
              <w:spacing w:before="60" w:after="60"/>
              <w:contextualSpacing/>
              <w:jc w:val="center"/>
              <w:rPr>
                <w:sz w:val="22"/>
                <w:szCs w:val="22"/>
              </w:rPr>
            </w:pPr>
            <w:r w:rsidRPr="00062957">
              <w:rPr>
                <w:sz w:val="22"/>
                <w:szCs w:val="22"/>
              </w:rPr>
              <w:t>Н</w:t>
            </w:r>
          </w:p>
        </w:tc>
        <w:tc>
          <w:tcPr>
            <w:tcW w:w="3963" w:type="dxa"/>
          </w:tcPr>
          <w:p w14:paraId="3E90A2F9" w14:textId="77777777" w:rsidR="008B36B3" w:rsidRPr="00062957" w:rsidRDefault="008B36B3" w:rsidP="008B36B3">
            <w:pPr>
              <w:pStyle w:val="GOSTTablenorm"/>
            </w:pPr>
            <w:r w:rsidRPr="00062957">
              <w:t>Указываются нарастающим итогом с начала текущего финансового года остатки на дату заполнения Отчета поступивших бюджетных ассигнований на третий год очередного планового периода</w:t>
            </w:r>
          </w:p>
        </w:tc>
      </w:tr>
    </w:tbl>
    <w:p w14:paraId="329CF5F5" w14:textId="77777777" w:rsidR="008B36B3" w:rsidRPr="008B36B3" w:rsidRDefault="008B36B3" w:rsidP="008B36B3">
      <w:pPr>
        <w:pStyle w:val="32"/>
      </w:pPr>
      <w:bookmarkStart w:id="3555" w:name="_Toc54598680"/>
      <w:bookmarkStart w:id="3556" w:name="_Toc185235800"/>
      <w:bookmarkStart w:id="3557" w:name="_Toc207640713"/>
      <w:r w:rsidRPr="008B36B3">
        <w:t>Описание комплексного типа «tR_791_G_S1_2_D»</w:t>
      </w:r>
      <w:bookmarkEnd w:id="3555"/>
      <w:bookmarkEnd w:id="3556"/>
      <w:bookmarkEnd w:id="3557"/>
    </w:p>
    <w:p w14:paraId="4A947F43"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комплексного типа «</w:t>
      </w:r>
      <w:r w:rsidRPr="00062957">
        <w:rPr>
          <w:lang w:val="en-US"/>
        </w:rPr>
        <w:t>tR</w:t>
      </w:r>
      <w:r w:rsidRPr="00062957">
        <w:t>_791_</w:t>
      </w:r>
      <w:r w:rsidRPr="00062957">
        <w:rPr>
          <w:lang w:val="en-US"/>
        </w:rPr>
        <w:t>G</w:t>
      </w:r>
      <w:r w:rsidRPr="00062957">
        <w:t>_</w:t>
      </w:r>
      <w:r w:rsidRPr="00062957">
        <w:rPr>
          <w:lang w:val="en-US"/>
        </w:rPr>
        <w:t>S</w:t>
      </w:r>
      <w:r w:rsidRPr="00062957">
        <w:t>1_2_</w:t>
      </w:r>
      <w:r w:rsidRPr="00062957">
        <w:rPr>
          <w:lang w:val="en-US"/>
        </w:rPr>
        <w:t>D</w:t>
      </w:r>
      <w:r w:rsidRPr="00062957">
        <w:rPr>
          <w:rStyle w:val="GOSTNormal0"/>
          <w:szCs w:val="24"/>
        </w:rPr>
        <w:t>» блока «</w:t>
      </w:r>
      <w:r w:rsidRPr="00062957">
        <w:t>1.2. Доведенные бюджетные ассигнования</w:t>
      </w:r>
      <w:r w:rsidRPr="00062957">
        <w:rPr>
          <w:rStyle w:val="GOSTNormal0"/>
          <w:szCs w:val="24"/>
        </w:rPr>
        <w:t>».</w:t>
      </w:r>
    </w:p>
    <w:p w14:paraId="3DE2FD37" w14:textId="6B99FB5F"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558" w:name="_Ref26282586"/>
      <w:bookmarkStart w:id="3559" w:name="_Toc185236226"/>
      <w:r w:rsidR="002C2645">
        <w:rPr>
          <w:noProof/>
        </w:rPr>
        <w:t>121</w:t>
      </w:r>
      <w:bookmarkEnd w:id="3558"/>
      <w:r>
        <w:rPr>
          <w:noProof/>
        </w:rPr>
        <w:fldChar w:fldCharType="end"/>
      </w:r>
      <w:r w:rsidR="008B36B3" w:rsidRPr="008B36B3">
        <w:rPr>
          <w:rFonts w:eastAsia="Calibri"/>
        </w:rPr>
        <w:t xml:space="preserve"> –</w:t>
      </w:r>
      <w:r w:rsidR="008B36B3" w:rsidRPr="008B36B3">
        <w:t xml:space="preserve"> Описание комплексного типа «tR_791_G_S1_2_D»</w:t>
      </w:r>
      <w:bookmarkEnd w:id="355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27718A6A"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4818F295" w14:textId="77777777" w:rsidR="008B36B3" w:rsidRPr="00062957" w:rsidRDefault="008B36B3" w:rsidP="008B36B3">
            <w:pPr>
              <w:pStyle w:val="GOSTTableHead"/>
            </w:pPr>
            <w:r w:rsidRPr="00062957">
              <w:t>Наименование комплексного типа</w:t>
            </w:r>
          </w:p>
        </w:tc>
        <w:tc>
          <w:tcPr>
            <w:tcW w:w="1701" w:type="dxa"/>
          </w:tcPr>
          <w:p w14:paraId="001F2289" w14:textId="77777777" w:rsidR="008B36B3" w:rsidRPr="00062957" w:rsidRDefault="008B36B3" w:rsidP="008B36B3">
            <w:pPr>
              <w:pStyle w:val="GOSTTableHead"/>
            </w:pPr>
            <w:r w:rsidRPr="00062957">
              <w:t>Текущий элемент/ атрибут</w:t>
            </w:r>
          </w:p>
        </w:tc>
        <w:tc>
          <w:tcPr>
            <w:tcW w:w="567" w:type="dxa"/>
          </w:tcPr>
          <w:p w14:paraId="457CA488" w14:textId="77777777" w:rsidR="008B36B3" w:rsidRPr="00062957" w:rsidRDefault="008B36B3" w:rsidP="008B36B3">
            <w:pPr>
              <w:pStyle w:val="GOSTTableHead"/>
            </w:pPr>
            <w:r w:rsidRPr="00062957">
              <w:t>Тип</w:t>
            </w:r>
          </w:p>
        </w:tc>
        <w:tc>
          <w:tcPr>
            <w:tcW w:w="1134" w:type="dxa"/>
          </w:tcPr>
          <w:p w14:paraId="59C0C92D" w14:textId="77777777" w:rsidR="008B36B3" w:rsidRPr="00062957" w:rsidRDefault="008B36B3" w:rsidP="008B36B3">
            <w:pPr>
              <w:pStyle w:val="GOSTTableHead"/>
            </w:pPr>
            <w:r w:rsidRPr="00062957">
              <w:t>Формат элемента</w:t>
            </w:r>
          </w:p>
        </w:tc>
        <w:tc>
          <w:tcPr>
            <w:tcW w:w="567" w:type="dxa"/>
          </w:tcPr>
          <w:p w14:paraId="53F2AE6B" w14:textId="77777777" w:rsidR="008B36B3" w:rsidRPr="00062957" w:rsidRDefault="008B36B3" w:rsidP="008B36B3">
            <w:pPr>
              <w:pStyle w:val="GOSTTableHead"/>
            </w:pPr>
            <w:r w:rsidRPr="00062957">
              <w:t>Обязательность</w:t>
            </w:r>
          </w:p>
        </w:tc>
        <w:tc>
          <w:tcPr>
            <w:tcW w:w="3963" w:type="dxa"/>
          </w:tcPr>
          <w:p w14:paraId="201A2E5E" w14:textId="77777777" w:rsidR="008B36B3" w:rsidRPr="00062957" w:rsidRDefault="008B36B3" w:rsidP="008B36B3">
            <w:pPr>
              <w:pStyle w:val="GOSTTableHead"/>
            </w:pPr>
            <w:r w:rsidRPr="00062957">
              <w:t>Дополнительная информация</w:t>
            </w:r>
          </w:p>
        </w:tc>
      </w:tr>
      <w:tr w:rsidR="008B36B3" w:rsidRPr="00062957" w14:paraId="45790A33" w14:textId="77777777" w:rsidTr="008B36B3">
        <w:trPr>
          <w:trHeight w:val="279"/>
        </w:trPr>
        <w:tc>
          <w:tcPr>
            <w:tcW w:w="1700" w:type="dxa"/>
          </w:tcPr>
          <w:p w14:paraId="49D7DC2C" w14:textId="77777777" w:rsidR="008B36B3" w:rsidRPr="00062957" w:rsidRDefault="008B36B3" w:rsidP="008B36B3">
            <w:pPr>
              <w:pStyle w:val="GOSTTablenorm"/>
              <w:rPr>
                <w:lang w:eastAsia="en-US"/>
              </w:rPr>
            </w:pPr>
            <w:r w:rsidRPr="00062957">
              <w:rPr>
                <w:lang w:val="en-US" w:eastAsia="en-US"/>
              </w:rPr>
              <w:t>tR_791_G_S</w:t>
            </w:r>
            <w:r w:rsidRPr="00062957">
              <w:rPr>
                <w:lang w:eastAsia="en-US"/>
              </w:rPr>
              <w:t>1</w:t>
            </w:r>
            <w:r w:rsidRPr="00062957">
              <w:rPr>
                <w:lang w:val="en-US" w:eastAsia="en-US"/>
              </w:rPr>
              <w:t>_</w:t>
            </w:r>
            <w:r w:rsidRPr="00062957">
              <w:rPr>
                <w:lang w:eastAsia="en-US"/>
              </w:rPr>
              <w:t>2</w:t>
            </w:r>
            <w:r w:rsidRPr="00062957">
              <w:rPr>
                <w:lang w:val="en-US" w:eastAsia="en-US"/>
              </w:rPr>
              <w:t>_D</w:t>
            </w:r>
          </w:p>
        </w:tc>
        <w:tc>
          <w:tcPr>
            <w:tcW w:w="1701" w:type="dxa"/>
          </w:tcPr>
          <w:p w14:paraId="792671C0" w14:textId="77777777" w:rsidR="008B36B3" w:rsidRPr="00062957" w:rsidRDefault="008B36B3" w:rsidP="008B36B3">
            <w:pPr>
              <w:pStyle w:val="GOSTTablenorm"/>
              <w:rPr>
                <w:lang w:eastAsia="en-US"/>
              </w:rPr>
            </w:pPr>
            <w:r w:rsidRPr="00062957">
              <w:rPr>
                <w:lang w:eastAsia="en-US"/>
              </w:rPr>
              <w:t>G_S1_2_D_ITEM</w:t>
            </w:r>
          </w:p>
        </w:tc>
        <w:tc>
          <w:tcPr>
            <w:tcW w:w="567" w:type="dxa"/>
          </w:tcPr>
          <w:p w14:paraId="52E6D6EC" w14:textId="77777777" w:rsidR="008B36B3" w:rsidRPr="00062957" w:rsidRDefault="008B36B3" w:rsidP="008B36B3">
            <w:pPr>
              <w:pStyle w:val="GOSTTablenorm"/>
              <w:jc w:val="center"/>
              <w:rPr>
                <w:lang w:val="en-US" w:eastAsia="en-US"/>
              </w:rPr>
            </w:pPr>
            <w:r w:rsidRPr="00062957">
              <w:rPr>
                <w:lang w:val="en-US" w:eastAsia="en-US"/>
              </w:rPr>
              <w:t>C</w:t>
            </w:r>
          </w:p>
        </w:tc>
        <w:tc>
          <w:tcPr>
            <w:tcW w:w="1134" w:type="dxa"/>
          </w:tcPr>
          <w:p w14:paraId="7CD00574" w14:textId="77777777" w:rsidR="008B36B3" w:rsidRPr="00062957" w:rsidRDefault="008B36B3" w:rsidP="008B36B3">
            <w:pPr>
              <w:pStyle w:val="GOSTTablenorm"/>
              <w:rPr>
                <w:lang w:val="en-US" w:eastAsia="en-US"/>
              </w:rPr>
            </w:pPr>
            <w:r w:rsidRPr="00062957">
              <w:rPr>
                <w:lang w:val="en-US" w:eastAsia="en-US"/>
              </w:rPr>
              <w:t>tR_791_G_S</w:t>
            </w:r>
            <w:r w:rsidRPr="00062957">
              <w:rPr>
                <w:lang w:eastAsia="en-US"/>
              </w:rPr>
              <w:t>1</w:t>
            </w:r>
            <w:r w:rsidRPr="00062957">
              <w:rPr>
                <w:lang w:val="en-US" w:eastAsia="en-US"/>
              </w:rPr>
              <w:t>_</w:t>
            </w:r>
            <w:r w:rsidRPr="00062957">
              <w:rPr>
                <w:lang w:eastAsia="en-US"/>
              </w:rPr>
              <w:t>2</w:t>
            </w:r>
            <w:r w:rsidRPr="00062957">
              <w:rPr>
                <w:lang w:val="en-US" w:eastAsia="en-US"/>
              </w:rPr>
              <w:t>_D</w:t>
            </w:r>
            <w:r w:rsidRPr="00062957">
              <w:rPr>
                <w:color w:val="000000"/>
                <w:lang w:eastAsia="en-US"/>
              </w:rPr>
              <w:t>_ITEM</w:t>
            </w:r>
          </w:p>
        </w:tc>
        <w:tc>
          <w:tcPr>
            <w:tcW w:w="567" w:type="dxa"/>
          </w:tcPr>
          <w:p w14:paraId="536E3EA8" w14:textId="77777777" w:rsidR="008B36B3" w:rsidRPr="00062957" w:rsidRDefault="008B36B3" w:rsidP="008B36B3">
            <w:pPr>
              <w:pStyle w:val="GOSTTablenorm"/>
              <w:jc w:val="center"/>
              <w:rPr>
                <w:lang w:eastAsia="en-US"/>
              </w:rPr>
            </w:pPr>
            <w:r w:rsidRPr="00062957">
              <w:t>ОМ</w:t>
            </w:r>
          </w:p>
        </w:tc>
        <w:tc>
          <w:tcPr>
            <w:tcW w:w="3963" w:type="dxa"/>
          </w:tcPr>
          <w:p w14:paraId="47669543" w14:textId="7ABC7798" w:rsidR="008B36B3" w:rsidRPr="00062957" w:rsidRDefault="008B36B3" w:rsidP="008B36B3">
            <w:pPr>
              <w:pStyle w:val="GOSTTablenorm"/>
              <w:rPr>
                <w:szCs w:val="22"/>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_Ref26283091 \h  \* MERGEFORMAT </w:instrText>
            </w:r>
            <w:r w:rsidRPr="00062957">
              <w:rPr>
                <w:lang w:eastAsia="en-US"/>
              </w:rPr>
            </w:r>
            <w:r w:rsidRPr="00062957">
              <w:rPr>
                <w:lang w:eastAsia="en-US"/>
              </w:rPr>
              <w:fldChar w:fldCharType="separate"/>
            </w:r>
            <w:r w:rsidR="002C2645">
              <w:t>122</w:t>
            </w:r>
            <w:r w:rsidRPr="00062957">
              <w:rPr>
                <w:lang w:eastAsia="en-US"/>
              </w:rPr>
              <w:fldChar w:fldCharType="end"/>
            </w:r>
          </w:p>
        </w:tc>
      </w:tr>
    </w:tbl>
    <w:p w14:paraId="4F891EB8" w14:textId="77777777" w:rsidR="008B36B3" w:rsidRPr="008B36B3" w:rsidRDefault="008B36B3" w:rsidP="008B36B3">
      <w:pPr>
        <w:pStyle w:val="32"/>
      </w:pPr>
      <w:bookmarkStart w:id="3560" w:name="_Toc54598681"/>
      <w:bookmarkStart w:id="3561" w:name="_Toc185235801"/>
      <w:bookmarkStart w:id="3562" w:name="_Toc207640714"/>
      <w:r w:rsidRPr="008B36B3">
        <w:t>Описание комплексного типа «tR_791_G_S1_2_D_ITEM»</w:t>
      </w:r>
      <w:bookmarkEnd w:id="3560"/>
      <w:bookmarkEnd w:id="3561"/>
      <w:bookmarkEnd w:id="3562"/>
    </w:p>
    <w:p w14:paraId="5A6C4AAA"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 xml:space="preserve">комплексного типа </w:t>
      </w:r>
      <w:r w:rsidRPr="00062957">
        <w:rPr>
          <w:rStyle w:val="GOSTNormal0"/>
          <w:rFonts w:eastAsia="Calibri"/>
          <w:szCs w:val="24"/>
        </w:rPr>
        <w:t>«</w:t>
      </w:r>
      <w:r w:rsidRPr="00062957">
        <w:rPr>
          <w:lang w:val="en-US"/>
        </w:rPr>
        <w:t>tR</w:t>
      </w:r>
      <w:r w:rsidRPr="00062957">
        <w:t>_791_</w:t>
      </w:r>
      <w:r w:rsidRPr="00062957">
        <w:rPr>
          <w:lang w:val="en-US"/>
        </w:rPr>
        <w:t>G</w:t>
      </w:r>
      <w:r w:rsidRPr="00062957">
        <w:t>_</w:t>
      </w:r>
      <w:r w:rsidRPr="00062957">
        <w:rPr>
          <w:lang w:val="en-US"/>
        </w:rPr>
        <w:t>S</w:t>
      </w:r>
      <w:r w:rsidRPr="00062957">
        <w:t>1_2_</w:t>
      </w:r>
      <w:r w:rsidRPr="00062957">
        <w:rPr>
          <w:lang w:val="en-US"/>
        </w:rPr>
        <w:t>D</w:t>
      </w:r>
      <w:r w:rsidRPr="00062957">
        <w:rPr>
          <w:color w:val="000000"/>
        </w:rPr>
        <w:t>_ITEM</w:t>
      </w:r>
      <w:r w:rsidRPr="00062957">
        <w:rPr>
          <w:rStyle w:val="GOSTNormal0"/>
          <w:szCs w:val="24"/>
        </w:rPr>
        <w:t>» блока «</w:t>
      </w:r>
      <w:r w:rsidRPr="00062957">
        <w:t>1.2. Доведенные бюджетные ассигнования (строки)</w:t>
      </w:r>
      <w:r w:rsidRPr="00062957">
        <w:rPr>
          <w:rStyle w:val="GOSTNormal0"/>
          <w:szCs w:val="24"/>
        </w:rPr>
        <w:t>».</w:t>
      </w:r>
    </w:p>
    <w:p w14:paraId="07794316" w14:textId="6923FA9F" w:rsidR="008B36B3" w:rsidRPr="008B36B3" w:rsidRDefault="00A24835" w:rsidP="008B36B3">
      <w:pPr>
        <w:pStyle w:val="GOSTNameTable"/>
      </w:pPr>
      <w:r>
        <w:rPr>
          <w:noProof/>
        </w:rPr>
        <w:lastRenderedPageBreak/>
        <w:fldChar w:fldCharType="begin"/>
      </w:r>
      <w:r>
        <w:rPr>
          <w:noProof/>
        </w:rPr>
        <w:instrText xml:space="preserve"> SEQ Таблица \* ARABIC </w:instrText>
      </w:r>
      <w:r>
        <w:rPr>
          <w:noProof/>
        </w:rPr>
        <w:fldChar w:fldCharType="separate"/>
      </w:r>
      <w:bookmarkStart w:id="3563" w:name="_Ref26283091"/>
      <w:bookmarkStart w:id="3564" w:name="_Toc185236227"/>
      <w:r w:rsidR="002C2645">
        <w:rPr>
          <w:noProof/>
        </w:rPr>
        <w:t>122</w:t>
      </w:r>
      <w:bookmarkEnd w:id="3563"/>
      <w:r>
        <w:rPr>
          <w:noProof/>
        </w:rPr>
        <w:fldChar w:fldCharType="end"/>
      </w:r>
      <w:r w:rsidR="008B36B3" w:rsidRPr="008B36B3">
        <w:rPr>
          <w:rFonts w:eastAsia="Calibri"/>
        </w:rPr>
        <w:t xml:space="preserve"> –</w:t>
      </w:r>
      <w:r w:rsidR="008B36B3" w:rsidRPr="008B36B3">
        <w:t xml:space="preserve"> Описание комплексного типа «tR_791_G_S1_2_D_ITEM»</w:t>
      </w:r>
      <w:bookmarkEnd w:id="3564"/>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72F71FEE"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520F68F9" w14:textId="77777777" w:rsidR="008B36B3" w:rsidRPr="00062957" w:rsidRDefault="008B36B3" w:rsidP="008B36B3">
            <w:pPr>
              <w:pStyle w:val="GOSTTableHead"/>
            </w:pPr>
            <w:r w:rsidRPr="00062957">
              <w:t>Наименование элемента</w:t>
            </w:r>
          </w:p>
        </w:tc>
        <w:tc>
          <w:tcPr>
            <w:tcW w:w="1701" w:type="dxa"/>
          </w:tcPr>
          <w:p w14:paraId="343B0B53" w14:textId="77777777" w:rsidR="008B36B3" w:rsidRPr="00062957" w:rsidRDefault="008B36B3" w:rsidP="008B36B3">
            <w:pPr>
              <w:pStyle w:val="GOSTTableHead"/>
            </w:pPr>
            <w:r w:rsidRPr="00062957">
              <w:t>Сокращенное наименование (код) элемента</w:t>
            </w:r>
          </w:p>
        </w:tc>
        <w:tc>
          <w:tcPr>
            <w:tcW w:w="567" w:type="dxa"/>
          </w:tcPr>
          <w:p w14:paraId="582E3416" w14:textId="77777777" w:rsidR="008B36B3" w:rsidRPr="00062957" w:rsidRDefault="008B36B3" w:rsidP="008B36B3">
            <w:pPr>
              <w:pStyle w:val="GOSTTableHead"/>
            </w:pPr>
            <w:r w:rsidRPr="00062957">
              <w:t>Тип</w:t>
            </w:r>
          </w:p>
        </w:tc>
        <w:tc>
          <w:tcPr>
            <w:tcW w:w="1134" w:type="dxa"/>
          </w:tcPr>
          <w:p w14:paraId="7F910E06" w14:textId="77777777" w:rsidR="008B36B3" w:rsidRPr="00062957" w:rsidRDefault="008B36B3" w:rsidP="008B36B3">
            <w:pPr>
              <w:pStyle w:val="GOSTTableHead"/>
            </w:pPr>
            <w:r w:rsidRPr="00062957">
              <w:t>Формат элемента</w:t>
            </w:r>
          </w:p>
        </w:tc>
        <w:tc>
          <w:tcPr>
            <w:tcW w:w="567" w:type="dxa"/>
          </w:tcPr>
          <w:p w14:paraId="7AD3FACE" w14:textId="77777777" w:rsidR="008B36B3" w:rsidRPr="00062957" w:rsidRDefault="008B36B3" w:rsidP="008B36B3">
            <w:pPr>
              <w:pStyle w:val="GOSTTableHead"/>
            </w:pPr>
            <w:r w:rsidRPr="00062957">
              <w:t>Обязательность</w:t>
            </w:r>
          </w:p>
        </w:tc>
        <w:tc>
          <w:tcPr>
            <w:tcW w:w="3963" w:type="dxa"/>
          </w:tcPr>
          <w:p w14:paraId="3149B024" w14:textId="77777777" w:rsidR="008B36B3" w:rsidRPr="00062957" w:rsidRDefault="008B36B3" w:rsidP="008B36B3">
            <w:pPr>
              <w:pStyle w:val="GOSTTableHead"/>
            </w:pPr>
            <w:r w:rsidRPr="00062957">
              <w:t>Дополнительная информация</w:t>
            </w:r>
          </w:p>
        </w:tc>
      </w:tr>
      <w:tr w:rsidR="008B36B3" w:rsidRPr="00062957" w14:paraId="14BEF8E1" w14:textId="77777777" w:rsidTr="008B36B3">
        <w:trPr>
          <w:trHeight w:val="279"/>
        </w:trPr>
        <w:tc>
          <w:tcPr>
            <w:tcW w:w="1700" w:type="dxa"/>
          </w:tcPr>
          <w:p w14:paraId="0D90D8E9" w14:textId="77777777" w:rsidR="008B36B3" w:rsidRPr="00062957" w:rsidRDefault="008B36B3" w:rsidP="008B36B3">
            <w:pPr>
              <w:pStyle w:val="GOSTTablenorm"/>
              <w:rPr>
                <w:lang w:eastAsia="en-US"/>
              </w:rPr>
            </w:pPr>
            <w:r w:rsidRPr="00062957">
              <w:rPr>
                <w:lang w:eastAsia="en-US"/>
              </w:rPr>
              <w:t>Код по БК</w:t>
            </w:r>
          </w:p>
        </w:tc>
        <w:tc>
          <w:tcPr>
            <w:tcW w:w="1701" w:type="dxa"/>
          </w:tcPr>
          <w:p w14:paraId="08DE2868" w14:textId="77777777" w:rsidR="008B36B3" w:rsidRPr="00062957" w:rsidRDefault="008B36B3" w:rsidP="008B36B3">
            <w:pPr>
              <w:pStyle w:val="GOSTTablenorm"/>
              <w:rPr>
                <w:lang w:eastAsia="en-US"/>
              </w:rPr>
            </w:pPr>
            <w:r w:rsidRPr="00062957">
              <w:rPr>
                <w:lang w:eastAsia="en-US"/>
              </w:rPr>
              <w:t>G_</w:t>
            </w:r>
            <w:r w:rsidRPr="00062957">
              <w:rPr>
                <w:color w:val="000000"/>
                <w:szCs w:val="22"/>
                <w:lang w:eastAsia="en-US"/>
              </w:rPr>
              <w:t>S1_2</w:t>
            </w:r>
            <w:r w:rsidRPr="00062957">
              <w:rPr>
                <w:lang w:eastAsia="en-US"/>
              </w:rPr>
              <w:t>_D_C1</w:t>
            </w:r>
          </w:p>
        </w:tc>
        <w:tc>
          <w:tcPr>
            <w:tcW w:w="567" w:type="dxa"/>
          </w:tcPr>
          <w:p w14:paraId="4DC0D561"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9C6BB88" w14:textId="77777777" w:rsidR="008B36B3" w:rsidRPr="00062957" w:rsidRDefault="008B36B3" w:rsidP="008B36B3">
            <w:pPr>
              <w:pStyle w:val="GOSTTablenorm"/>
              <w:rPr>
                <w:lang w:eastAsia="en-US"/>
              </w:rPr>
            </w:pPr>
            <w:r w:rsidRPr="00062957">
              <w:rPr>
                <w:lang w:eastAsia="en-US"/>
              </w:rPr>
              <w:t>Т(20)</w:t>
            </w:r>
          </w:p>
        </w:tc>
        <w:tc>
          <w:tcPr>
            <w:tcW w:w="567" w:type="dxa"/>
          </w:tcPr>
          <w:p w14:paraId="581553AE" w14:textId="77777777" w:rsidR="008B36B3" w:rsidRPr="00062957" w:rsidRDefault="008B36B3" w:rsidP="008B36B3">
            <w:pPr>
              <w:pStyle w:val="GOSTTablenorm"/>
              <w:jc w:val="center"/>
              <w:rPr>
                <w:szCs w:val="22"/>
              </w:rPr>
            </w:pPr>
            <w:r w:rsidRPr="00062957">
              <w:rPr>
                <w:szCs w:val="22"/>
              </w:rPr>
              <w:t>О</w:t>
            </w:r>
          </w:p>
        </w:tc>
        <w:tc>
          <w:tcPr>
            <w:tcW w:w="3963" w:type="dxa"/>
          </w:tcPr>
          <w:p w14:paraId="45381D0B" w14:textId="77777777" w:rsidR="008B36B3" w:rsidRPr="00062957" w:rsidRDefault="008B36B3" w:rsidP="008B36B3">
            <w:pPr>
              <w:pStyle w:val="GOSTTablenorm"/>
              <w:rPr>
                <w:lang w:eastAsia="en-US"/>
              </w:rPr>
            </w:pPr>
            <w:r w:rsidRPr="00062957">
              <w:rPr>
                <w:lang w:eastAsia="en-US"/>
              </w:rPr>
              <w:t xml:space="preserve">Указывается код классификации расходов бюджетов, по которому отражены операции на лицевом счете </w:t>
            </w:r>
            <w:r w:rsidRPr="00062957">
              <w:t>АИФДБ</w:t>
            </w:r>
          </w:p>
        </w:tc>
      </w:tr>
      <w:tr w:rsidR="008B36B3" w:rsidRPr="00062957" w14:paraId="00084E01" w14:textId="77777777" w:rsidTr="008B36B3">
        <w:trPr>
          <w:trHeight w:val="279"/>
        </w:trPr>
        <w:tc>
          <w:tcPr>
            <w:tcW w:w="1700" w:type="dxa"/>
          </w:tcPr>
          <w:p w14:paraId="7D5E86F5" w14:textId="77777777" w:rsidR="008B36B3" w:rsidRPr="00062957" w:rsidRDefault="008B36B3" w:rsidP="008B36B3">
            <w:pPr>
              <w:pStyle w:val="GOSTTablenorm"/>
              <w:rPr>
                <w:lang w:eastAsia="en-US"/>
              </w:rPr>
            </w:pPr>
            <w:r w:rsidRPr="00062957">
              <w:rPr>
                <w:lang w:eastAsia="en-US"/>
              </w:rPr>
              <w:t>Сумма</w:t>
            </w:r>
          </w:p>
          <w:p w14:paraId="2E6C6030" w14:textId="77777777" w:rsidR="008B36B3" w:rsidRPr="00062957" w:rsidRDefault="008B36B3" w:rsidP="008B36B3">
            <w:pPr>
              <w:pStyle w:val="GOSTTablenorm"/>
              <w:rPr>
                <w:lang w:eastAsia="en-US"/>
              </w:rPr>
            </w:pPr>
            <w:r w:rsidRPr="00062957">
              <w:rPr>
                <w:lang w:eastAsia="en-US"/>
              </w:rPr>
              <w:t>на ____ текущий финансовый год за исключением связанных кредитов</w:t>
            </w:r>
          </w:p>
          <w:p w14:paraId="0EB2DC98" w14:textId="77777777" w:rsidR="008B36B3" w:rsidRPr="00062957" w:rsidRDefault="008B36B3" w:rsidP="008B36B3">
            <w:pPr>
              <w:pStyle w:val="GOSTTablenorm"/>
              <w:rPr>
                <w:lang w:eastAsia="en-US"/>
              </w:rPr>
            </w:pPr>
            <w:r w:rsidRPr="00062957">
              <w:rPr>
                <w:lang w:eastAsia="en-US"/>
              </w:rPr>
              <w:t>всего</w:t>
            </w:r>
          </w:p>
        </w:tc>
        <w:tc>
          <w:tcPr>
            <w:tcW w:w="1701" w:type="dxa"/>
          </w:tcPr>
          <w:p w14:paraId="7EC56DCF" w14:textId="77777777" w:rsidR="008B36B3" w:rsidRPr="00062957" w:rsidRDefault="008B36B3" w:rsidP="008B36B3">
            <w:pPr>
              <w:pStyle w:val="GOSTTablenorm"/>
              <w:rPr>
                <w:lang w:val="en-US" w:eastAsia="en-US"/>
              </w:rPr>
            </w:pPr>
            <w:r w:rsidRPr="00062957">
              <w:rPr>
                <w:lang w:eastAsia="en-US"/>
              </w:rPr>
              <w:t>G_</w:t>
            </w:r>
            <w:r w:rsidRPr="00062957">
              <w:rPr>
                <w:color w:val="000000"/>
                <w:szCs w:val="22"/>
                <w:lang w:eastAsia="en-US"/>
              </w:rPr>
              <w:t>S1_2</w:t>
            </w:r>
            <w:r w:rsidRPr="00062957">
              <w:rPr>
                <w:lang w:eastAsia="en-US"/>
              </w:rPr>
              <w:t>_D_C2</w:t>
            </w:r>
          </w:p>
        </w:tc>
        <w:tc>
          <w:tcPr>
            <w:tcW w:w="567" w:type="dxa"/>
          </w:tcPr>
          <w:p w14:paraId="7712A00C"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2092E452" w14:textId="77777777" w:rsidR="008B36B3" w:rsidRPr="00062957" w:rsidRDefault="008B36B3" w:rsidP="008B36B3">
            <w:pPr>
              <w:pStyle w:val="GOSTTablenorm"/>
              <w:rPr>
                <w:lang w:eastAsia="en-US"/>
              </w:rPr>
            </w:pPr>
            <w:r w:rsidRPr="00062957">
              <w:rPr>
                <w:lang w:eastAsia="en-US"/>
              </w:rPr>
              <w:t>N(20.2)</w:t>
            </w:r>
          </w:p>
        </w:tc>
        <w:tc>
          <w:tcPr>
            <w:tcW w:w="567" w:type="dxa"/>
          </w:tcPr>
          <w:p w14:paraId="3E4DF049" w14:textId="77777777" w:rsidR="008B36B3" w:rsidRPr="00062957" w:rsidRDefault="008B36B3" w:rsidP="008B36B3">
            <w:pPr>
              <w:pStyle w:val="GOSTTablenorm"/>
              <w:jc w:val="center"/>
              <w:rPr>
                <w:szCs w:val="22"/>
              </w:rPr>
            </w:pPr>
            <w:r w:rsidRPr="00062957">
              <w:rPr>
                <w:szCs w:val="22"/>
              </w:rPr>
              <w:t>Н</w:t>
            </w:r>
          </w:p>
        </w:tc>
        <w:tc>
          <w:tcPr>
            <w:tcW w:w="3963" w:type="dxa"/>
          </w:tcPr>
          <w:p w14:paraId="4F07F9D5" w14:textId="77777777" w:rsidR="008B36B3" w:rsidRPr="00062957" w:rsidRDefault="008B36B3" w:rsidP="008B36B3">
            <w:pPr>
              <w:pStyle w:val="GOSTTablenorm"/>
              <w:rPr>
                <w:lang w:eastAsia="en-US"/>
              </w:rPr>
            </w:pPr>
            <w:r w:rsidRPr="00062957">
              <w:rPr>
                <w:lang w:eastAsia="en-US"/>
              </w:rPr>
              <w:t>Указываются полученные бюджетные ассигнования на текущий финансовый год по соответствующему коду классификации расходов бюджетов</w:t>
            </w:r>
          </w:p>
        </w:tc>
      </w:tr>
      <w:tr w:rsidR="008B36B3" w:rsidRPr="00062957" w14:paraId="32878724" w14:textId="77777777" w:rsidTr="008B36B3">
        <w:trPr>
          <w:trHeight w:val="279"/>
        </w:trPr>
        <w:tc>
          <w:tcPr>
            <w:tcW w:w="1700" w:type="dxa"/>
          </w:tcPr>
          <w:p w14:paraId="59A525DF" w14:textId="77777777" w:rsidR="008B36B3" w:rsidRPr="00062957" w:rsidRDefault="008B36B3" w:rsidP="008B36B3">
            <w:pPr>
              <w:pStyle w:val="GOSTTablenorm"/>
              <w:rPr>
                <w:lang w:eastAsia="en-US"/>
              </w:rPr>
            </w:pPr>
            <w:r w:rsidRPr="00062957">
              <w:rPr>
                <w:lang w:eastAsia="en-US"/>
              </w:rPr>
              <w:t>Сумма</w:t>
            </w:r>
          </w:p>
          <w:p w14:paraId="2FAACDFB" w14:textId="77777777" w:rsidR="008B36B3" w:rsidRPr="00062957" w:rsidRDefault="008B36B3" w:rsidP="008B36B3">
            <w:pPr>
              <w:pStyle w:val="GOSTTablenorm"/>
              <w:rPr>
                <w:lang w:eastAsia="en-US"/>
              </w:rPr>
            </w:pPr>
            <w:r w:rsidRPr="00062957">
              <w:rPr>
                <w:lang w:eastAsia="en-US"/>
              </w:rPr>
              <w:t>на ____ текущий финансовый год за исключением связанных кредитов</w:t>
            </w:r>
          </w:p>
          <w:p w14:paraId="46ACE1DC" w14:textId="77777777" w:rsidR="008B36B3" w:rsidRPr="00062957" w:rsidRDefault="008B36B3" w:rsidP="008B36B3">
            <w:pPr>
              <w:pStyle w:val="GOSTTablenorm"/>
              <w:rPr>
                <w:lang w:eastAsia="en-US"/>
              </w:rPr>
            </w:pPr>
            <w:r w:rsidRPr="00062957">
              <w:rPr>
                <w:lang w:eastAsia="en-US"/>
              </w:rPr>
              <w:t>с отложенной датой ввода в действие</w:t>
            </w:r>
          </w:p>
        </w:tc>
        <w:tc>
          <w:tcPr>
            <w:tcW w:w="1701" w:type="dxa"/>
          </w:tcPr>
          <w:p w14:paraId="7161A04B" w14:textId="77777777" w:rsidR="008B36B3" w:rsidRPr="00062957" w:rsidRDefault="008B36B3" w:rsidP="008B36B3">
            <w:pPr>
              <w:pStyle w:val="GOSTTablenorm"/>
              <w:rPr>
                <w:lang w:eastAsia="en-US"/>
              </w:rPr>
            </w:pPr>
            <w:r w:rsidRPr="00062957">
              <w:rPr>
                <w:lang w:eastAsia="en-US"/>
              </w:rPr>
              <w:t>G_</w:t>
            </w:r>
            <w:r w:rsidRPr="00062957">
              <w:rPr>
                <w:color w:val="000000"/>
                <w:szCs w:val="22"/>
                <w:lang w:eastAsia="en-US"/>
              </w:rPr>
              <w:t>S1_2</w:t>
            </w:r>
            <w:r w:rsidRPr="00062957">
              <w:rPr>
                <w:lang w:eastAsia="en-US"/>
              </w:rPr>
              <w:t>_D_C3</w:t>
            </w:r>
          </w:p>
        </w:tc>
        <w:tc>
          <w:tcPr>
            <w:tcW w:w="567" w:type="dxa"/>
          </w:tcPr>
          <w:p w14:paraId="494F4240"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00AD6566" w14:textId="77777777" w:rsidR="008B36B3" w:rsidRPr="00062957" w:rsidRDefault="008B36B3" w:rsidP="008B36B3">
            <w:pPr>
              <w:pStyle w:val="GOSTTablenorm"/>
              <w:rPr>
                <w:lang w:eastAsia="en-US"/>
              </w:rPr>
            </w:pPr>
            <w:r w:rsidRPr="00062957">
              <w:rPr>
                <w:lang w:eastAsia="en-US"/>
              </w:rPr>
              <w:t>N(20.2)</w:t>
            </w:r>
          </w:p>
        </w:tc>
        <w:tc>
          <w:tcPr>
            <w:tcW w:w="567" w:type="dxa"/>
          </w:tcPr>
          <w:p w14:paraId="1717ACDC" w14:textId="77777777" w:rsidR="008B36B3" w:rsidRPr="00062957" w:rsidRDefault="008B36B3" w:rsidP="008B36B3">
            <w:pPr>
              <w:pStyle w:val="GOSTTablenorm"/>
              <w:jc w:val="center"/>
              <w:rPr>
                <w:szCs w:val="22"/>
              </w:rPr>
            </w:pPr>
            <w:r w:rsidRPr="00062957">
              <w:rPr>
                <w:szCs w:val="22"/>
              </w:rPr>
              <w:t>Н</w:t>
            </w:r>
          </w:p>
        </w:tc>
        <w:tc>
          <w:tcPr>
            <w:tcW w:w="3963" w:type="dxa"/>
          </w:tcPr>
          <w:p w14:paraId="024F2D3F" w14:textId="77777777" w:rsidR="008B36B3" w:rsidRPr="00062957" w:rsidRDefault="008B36B3" w:rsidP="008B36B3">
            <w:pPr>
              <w:pStyle w:val="GOSTTablenorm"/>
              <w:rPr>
                <w:lang w:eastAsia="en-US"/>
              </w:rPr>
            </w:pPr>
            <w:r w:rsidRPr="00062957">
              <w:rPr>
                <w:lang w:eastAsia="en-US"/>
              </w:rPr>
              <w:t>Указывается полученные бюджетные ассигнования на текущий финансовый год, за, и из них с отложенной датой ввода в действие по соответствующему коду классификации источников финансирования дефицитов бюджетов</w:t>
            </w:r>
          </w:p>
        </w:tc>
      </w:tr>
      <w:tr w:rsidR="008B36B3" w:rsidRPr="00062957" w14:paraId="263FD00D" w14:textId="77777777" w:rsidTr="008B36B3">
        <w:trPr>
          <w:trHeight w:val="279"/>
        </w:trPr>
        <w:tc>
          <w:tcPr>
            <w:tcW w:w="1700" w:type="dxa"/>
          </w:tcPr>
          <w:p w14:paraId="14584996" w14:textId="77777777" w:rsidR="008B36B3" w:rsidRPr="00062957" w:rsidRDefault="008B36B3" w:rsidP="008B36B3">
            <w:pPr>
              <w:pStyle w:val="GOSTTablenorm"/>
              <w:rPr>
                <w:lang w:eastAsia="en-US"/>
              </w:rPr>
            </w:pPr>
            <w:r w:rsidRPr="00062957">
              <w:rPr>
                <w:lang w:eastAsia="en-US"/>
              </w:rPr>
              <w:t>Сумма</w:t>
            </w:r>
          </w:p>
          <w:p w14:paraId="1A0BB5A1" w14:textId="77777777" w:rsidR="008B36B3" w:rsidRPr="00062957" w:rsidRDefault="008B36B3" w:rsidP="008B36B3">
            <w:pPr>
              <w:pStyle w:val="GOSTTablenorm"/>
              <w:rPr>
                <w:lang w:eastAsia="en-US"/>
              </w:rPr>
            </w:pPr>
            <w:r w:rsidRPr="00062957">
              <w:rPr>
                <w:lang w:eastAsia="en-US"/>
              </w:rPr>
              <w:t>на ____ текущий финансовый год за счет связанных кредитов</w:t>
            </w:r>
          </w:p>
        </w:tc>
        <w:tc>
          <w:tcPr>
            <w:tcW w:w="1701" w:type="dxa"/>
          </w:tcPr>
          <w:p w14:paraId="4E43B12D" w14:textId="77777777" w:rsidR="008B36B3" w:rsidRPr="00062957" w:rsidRDefault="008B36B3" w:rsidP="008B36B3">
            <w:pPr>
              <w:pStyle w:val="GOSTTablenorm"/>
              <w:rPr>
                <w:lang w:val="en-US" w:eastAsia="en-US"/>
              </w:rPr>
            </w:pPr>
            <w:r w:rsidRPr="00062957">
              <w:rPr>
                <w:lang w:eastAsia="en-US"/>
              </w:rPr>
              <w:t>G_</w:t>
            </w:r>
            <w:r w:rsidRPr="00062957">
              <w:rPr>
                <w:color w:val="000000"/>
                <w:szCs w:val="22"/>
                <w:lang w:eastAsia="en-US"/>
              </w:rPr>
              <w:t>S1_2</w:t>
            </w:r>
            <w:r w:rsidRPr="00062957">
              <w:rPr>
                <w:lang w:eastAsia="en-US"/>
              </w:rPr>
              <w:t>_D_C4</w:t>
            </w:r>
          </w:p>
        </w:tc>
        <w:tc>
          <w:tcPr>
            <w:tcW w:w="567" w:type="dxa"/>
          </w:tcPr>
          <w:p w14:paraId="15F0D8B7"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53B699AE" w14:textId="77777777" w:rsidR="008B36B3" w:rsidRPr="00062957" w:rsidRDefault="008B36B3" w:rsidP="008B36B3">
            <w:pPr>
              <w:pStyle w:val="GOSTTablenorm"/>
              <w:rPr>
                <w:lang w:val="en-US" w:eastAsia="en-US"/>
              </w:rPr>
            </w:pPr>
            <w:r w:rsidRPr="00062957">
              <w:rPr>
                <w:lang w:eastAsia="en-US"/>
              </w:rPr>
              <w:t>N(20.2)</w:t>
            </w:r>
          </w:p>
        </w:tc>
        <w:tc>
          <w:tcPr>
            <w:tcW w:w="567" w:type="dxa"/>
          </w:tcPr>
          <w:p w14:paraId="1F3280B4" w14:textId="77777777" w:rsidR="008B36B3" w:rsidRPr="00062957" w:rsidRDefault="008B36B3" w:rsidP="008B36B3">
            <w:pPr>
              <w:pStyle w:val="GOSTTablenorm"/>
              <w:jc w:val="center"/>
              <w:rPr>
                <w:szCs w:val="22"/>
              </w:rPr>
            </w:pPr>
            <w:r w:rsidRPr="00062957">
              <w:rPr>
                <w:szCs w:val="22"/>
              </w:rPr>
              <w:t>Н</w:t>
            </w:r>
          </w:p>
        </w:tc>
        <w:tc>
          <w:tcPr>
            <w:tcW w:w="3963" w:type="dxa"/>
          </w:tcPr>
          <w:p w14:paraId="6F8040B8" w14:textId="77777777" w:rsidR="008B36B3" w:rsidRPr="00062957" w:rsidRDefault="008B36B3" w:rsidP="008B36B3">
            <w:pPr>
              <w:pStyle w:val="GOSTTablenorm"/>
              <w:rPr>
                <w:lang w:eastAsia="en-US"/>
              </w:rPr>
            </w:pPr>
            <w:r w:rsidRPr="00062957">
              <w:rPr>
                <w:lang w:eastAsia="en-US"/>
              </w:rPr>
              <w:t>Указываются полученные бюджетные ассигнования на текущий финансовый год на выплаты за счет связанных иностранных кредитов по соответствующему коду классификации источников финансирования дефицитов бюджетов</w:t>
            </w:r>
          </w:p>
        </w:tc>
      </w:tr>
      <w:tr w:rsidR="008B36B3" w:rsidRPr="00062957" w14:paraId="03B0379C" w14:textId="77777777" w:rsidTr="008B36B3">
        <w:trPr>
          <w:trHeight w:val="279"/>
        </w:trPr>
        <w:tc>
          <w:tcPr>
            <w:tcW w:w="1700" w:type="dxa"/>
          </w:tcPr>
          <w:p w14:paraId="791D4A47" w14:textId="77777777" w:rsidR="008B36B3" w:rsidRPr="00062957" w:rsidRDefault="008B36B3" w:rsidP="008B36B3">
            <w:pPr>
              <w:pStyle w:val="GOSTTablenorm"/>
            </w:pPr>
            <w:r w:rsidRPr="00062957">
              <w:t>Сумма</w:t>
            </w:r>
          </w:p>
          <w:p w14:paraId="73B77189" w14:textId="77777777" w:rsidR="008B36B3" w:rsidRPr="00062957" w:rsidRDefault="008B36B3" w:rsidP="008B36B3">
            <w:pPr>
              <w:pStyle w:val="GOSTTablenorm"/>
            </w:pPr>
            <w:r w:rsidRPr="00062957">
              <w:t>на первый год планового периода за исключением связанных кредитов</w:t>
            </w:r>
          </w:p>
          <w:p w14:paraId="5F8B9CC3" w14:textId="77777777" w:rsidR="008B36B3" w:rsidRPr="00062957" w:rsidRDefault="008B36B3" w:rsidP="008B36B3">
            <w:pPr>
              <w:pStyle w:val="GOSTTablenorm"/>
              <w:rPr>
                <w:lang w:eastAsia="en-US"/>
              </w:rPr>
            </w:pPr>
            <w:r w:rsidRPr="00062957">
              <w:t>всего</w:t>
            </w:r>
          </w:p>
        </w:tc>
        <w:tc>
          <w:tcPr>
            <w:tcW w:w="1701" w:type="dxa"/>
          </w:tcPr>
          <w:p w14:paraId="0A09D8C2" w14:textId="77777777" w:rsidR="008B36B3" w:rsidRPr="00062957" w:rsidRDefault="008B36B3" w:rsidP="008B36B3">
            <w:pPr>
              <w:pStyle w:val="GOSTTablenorm"/>
              <w:rPr>
                <w:lang w:eastAsia="en-US"/>
              </w:rPr>
            </w:pPr>
            <w:r w:rsidRPr="00062957">
              <w:rPr>
                <w:lang w:eastAsia="en-US"/>
              </w:rPr>
              <w:t>G_S1_2_D_C4_2</w:t>
            </w:r>
          </w:p>
        </w:tc>
        <w:tc>
          <w:tcPr>
            <w:tcW w:w="567" w:type="dxa"/>
          </w:tcPr>
          <w:p w14:paraId="36CD3DE1"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ACBAB70" w14:textId="77777777" w:rsidR="008B36B3" w:rsidRPr="00062957" w:rsidRDefault="008B36B3" w:rsidP="008B36B3">
            <w:pPr>
              <w:pStyle w:val="GOSTTablenorm"/>
              <w:rPr>
                <w:lang w:eastAsia="en-US"/>
              </w:rPr>
            </w:pPr>
            <w:r w:rsidRPr="00062957">
              <w:rPr>
                <w:lang w:eastAsia="en-US"/>
              </w:rPr>
              <w:t>N(20.2)</w:t>
            </w:r>
          </w:p>
        </w:tc>
        <w:tc>
          <w:tcPr>
            <w:tcW w:w="567" w:type="dxa"/>
          </w:tcPr>
          <w:p w14:paraId="727CEB8F" w14:textId="77777777" w:rsidR="008B36B3" w:rsidRPr="00062957" w:rsidRDefault="008B36B3" w:rsidP="008B36B3">
            <w:pPr>
              <w:pStyle w:val="GOSTTablenorm"/>
              <w:jc w:val="center"/>
              <w:rPr>
                <w:szCs w:val="22"/>
              </w:rPr>
            </w:pPr>
            <w:r w:rsidRPr="00062957">
              <w:rPr>
                <w:szCs w:val="22"/>
              </w:rPr>
              <w:t>Н</w:t>
            </w:r>
          </w:p>
        </w:tc>
        <w:tc>
          <w:tcPr>
            <w:tcW w:w="3963" w:type="dxa"/>
          </w:tcPr>
          <w:p w14:paraId="3D65C12A" w14:textId="77777777" w:rsidR="008B36B3" w:rsidRPr="00062957" w:rsidRDefault="008B36B3" w:rsidP="008B36B3">
            <w:pPr>
              <w:pStyle w:val="GOSTTablenorm"/>
            </w:pPr>
            <w:r w:rsidRPr="00062957">
              <w:t>Указываются полученные бюджетные ассигнования на очередной финансовый год по соответствующему коду классификации расходов бюджетов</w:t>
            </w:r>
          </w:p>
        </w:tc>
      </w:tr>
      <w:tr w:rsidR="008B36B3" w:rsidRPr="00062957" w14:paraId="29D912A8" w14:textId="77777777" w:rsidTr="008B36B3">
        <w:trPr>
          <w:trHeight w:val="279"/>
        </w:trPr>
        <w:tc>
          <w:tcPr>
            <w:tcW w:w="1700" w:type="dxa"/>
          </w:tcPr>
          <w:p w14:paraId="1A521CDD" w14:textId="77777777" w:rsidR="008B36B3" w:rsidRPr="00062957" w:rsidRDefault="008B36B3" w:rsidP="008B36B3">
            <w:pPr>
              <w:pStyle w:val="GOSTTablenorm"/>
            </w:pPr>
            <w:r w:rsidRPr="00062957">
              <w:t>Сумма</w:t>
            </w:r>
          </w:p>
          <w:p w14:paraId="5B29FECF" w14:textId="77777777" w:rsidR="008B36B3" w:rsidRPr="00062957" w:rsidRDefault="008B36B3" w:rsidP="008B36B3">
            <w:pPr>
              <w:pStyle w:val="GOSTTablenorm"/>
            </w:pPr>
            <w:r w:rsidRPr="00062957">
              <w:t>на первый год планового периода за счет связанных кредитов</w:t>
            </w:r>
          </w:p>
        </w:tc>
        <w:tc>
          <w:tcPr>
            <w:tcW w:w="1701" w:type="dxa"/>
          </w:tcPr>
          <w:p w14:paraId="752131B3" w14:textId="77777777" w:rsidR="008B36B3" w:rsidRPr="00062957" w:rsidRDefault="008B36B3" w:rsidP="008B36B3">
            <w:pPr>
              <w:pStyle w:val="GOSTTablenorm"/>
              <w:rPr>
                <w:lang w:eastAsia="en-US"/>
              </w:rPr>
            </w:pPr>
            <w:r w:rsidRPr="00062957">
              <w:rPr>
                <w:lang w:eastAsia="en-US"/>
              </w:rPr>
              <w:t>G_S1_2_D_C4_3</w:t>
            </w:r>
          </w:p>
        </w:tc>
        <w:tc>
          <w:tcPr>
            <w:tcW w:w="567" w:type="dxa"/>
          </w:tcPr>
          <w:p w14:paraId="157C8C74"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6624EB52" w14:textId="77777777" w:rsidR="008B36B3" w:rsidRPr="00062957" w:rsidRDefault="008B36B3" w:rsidP="008B36B3">
            <w:pPr>
              <w:pStyle w:val="GOSTTablenorm"/>
              <w:rPr>
                <w:lang w:eastAsia="en-US"/>
              </w:rPr>
            </w:pPr>
            <w:r w:rsidRPr="00062957">
              <w:rPr>
                <w:lang w:eastAsia="en-US"/>
              </w:rPr>
              <w:t>N(20.2)</w:t>
            </w:r>
          </w:p>
        </w:tc>
        <w:tc>
          <w:tcPr>
            <w:tcW w:w="567" w:type="dxa"/>
          </w:tcPr>
          <w:p w14:paraId="316496EF" w14:textId="77777777" w:rsidR="008B36B3" w:rsidRPr="00062957" w:rsidRDefault="008B36B3" w:rsidP="008B36B3">
            <w:pPr>
              <w:pStyle w:val="GOSTTablenorm"/>
              <w:jc w:val="center"/>
              <w:rPr>
                <w:szCs w:val="22"/>
              </w:rPr>
            </w:pPr>
            <w:r w:rsidRPr="00062957">
              <w:rPr>
                <w:szCs w:val="22"/>
              </w:rPr>
              <w:t>Н</w:t>
            </w:r>
          </w:p>
        </w:tc>
        <w:tc>
          <w:tcPr>
            <w:tcW w:w="3963" w:type="dxa"/>
          </w:tcPr>
          <w:p w14:paraId="7AFF291C" w14:textId="77777777" w:rsidR="008B36B3" w:rsidRPr="00062957" w:rsidRDefault="008B36B3" w:rsidP="008B36B3">
            <w:pPr>
              <w:pStyle w:val="GOSTTablenorm"/>
            </w:pPr>
            <w:r w:rsidRPr="00062957">
              <w:t>Указываются полученные бюджетные ассигнования на очередной финансовый год на выплаты за счет связанных иностранных кредитов по соответствующему коду классификации источников финансирования дефицитов бюджетов</w:t>
            </w:r>
          </w:p>
        </w:tc>
      </w:tr>
      <w:tr w:rsidR="008B36B3" w:rsidRPr="00062957" w14:paraId="5E1A2A46" w14:textId="77777777" w:rsidTr="008B36B3">
        <w:trPr>
          <w:trHeight w:val="279"/>
        </w:trPr>
        <w:tc>
          <w:tcPr>
            <w:tcW w:w="1700" w:type="dxa"/>
          </w:tcPr>
          <w:p w14:paraId="07AD77B3" w14:textId="77777777" w:rsidR="008B36B3" w:rsidRPr="00062957" w:rsidRDefault="008B36B3" w:rsidP="008B36B3">
            <w:pPr>
              <w:pStyle w:val="GOSTTablenorm"/>
              <w:rPr>
                <w:lang w:eastAsia="en-US"/>
              </w:rPr>
            </w:pPr>
            <w:r w:rsidRPr="00062957">
              <w:rPr>
                <w:lang w:eastAsia="en-US"/>
              </w:rPr>
              <w:lastRenderedPageBreak/>
              <w:t>Сумма на плановый период второй год</w:t>
            </w:r>
          </w:p>
        </w:tc>
        <w:tc>
          <w:tcPr>
            <w:tcW w:w="1701" w:type="dxa"/>
          </w:tcPr>
          <w:p w14:paraId="24D5B824" w14:textId="77777777" w:rsidR="008B36B3" w:rsidRPr="00062957" w:rsidRDefault="008B36B3" w:rsidP="008B36B3">
            <w:pPr>
              <w:pStyle w:val="GOSTTablenorm"/>
              <w:rPr>
                <w:lang w:eastAsia="en-US"/>
              </w:rPr>
            </w:pPr>
            <w:r w:rsidRPr="00062957">
              <w:rPr>
                <w:lang w:eastAsia="en-US"/>
              </w:rPr>
              <w:t>G_</w:t>
            </w:r>
            <w:r w:rsidRPr="00062957">
              <w:rPr>
                <w:color w:val="000000"/>
                <w:szCs w:val="22"/>
                <w:lang w:eastAsia="en-US"/>
              </w:rPr>
              <w:t>S1_2</w:t>
            </w:r>
            <w:r w:rsidRPr="00062957">
              <w:rPr>
                <w:lang w:eastAsia="en-US"/>
              </w:rPr>
              <w:t>_D_C6</w:t>
            </w:r>
          </w:p>
        </w:tc>
        <w:tc>
          <w:tcPr>
            <w:tcW w:w="567" w:type="dxa"/>
          </w:tcPr>
          <w:p w14:paraId="3605F3B4"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1D6303D4" w14:textId="77777777" w:rsidR="008B36B3" w:rsidRPr="00062957" w:rsidRDefault="008B36B3" w:rsidP="008B36B3">
            <w:pPr>
              <w:pStyle w:val="GOSTTablenorm"/>
              <w:rPr>
                <w:lang w:eastAsia="en-US"/>
              </w:rPr>
            </w:pPr>
            <w:r w:rsidRPr="00062957">
              <w:rPr>
                <w:lang w:eastAsia="en-US"/>
              </w:rPr>
              <w:t>N(20.2)</w:t>
            </w:r>
          </w:p>
        </w:tc>
        <w:tc>
          <w:tcPr>
            <w:tcW w:w="567" w:type="dxa"/>
          </w:tcPr>
          <w:p w14:paraId="7A96A1C5" w14:textId="77777777" w:rsidR="008B36B3" w:rsidRPr="00062957" w:rsidRDefault="008B36B3" w:rsidP="008B36B3">
            <w:pPr>
              <w:pStyle w:val="GOSTTablenorm"/>
              <w:jc w:val="center"/>
              <w:rPr>
                <w:szCs w:val="22"/>
              </w:rPr>
            </w:pPr>
            <w:r w:rsidRPr="00062957">
              <w:rPr>
                <w:szCs w:val="22"/>
              </w:rPr>
              <w:t>Н</w:t>
            </w:r>
          </w:p>
        </w:tc>
        <w:tc>
          <w:tcPr>
            <w:tcW w:w="3963" w:type="dxa"/>
          </w:tcPr>
          <w:p w14:paraId="7FC906E3" w14:textId="77777777" w:rsidR="008B36B3" w:rsidRPr="00062957" w:rsidRDefault="008B36B3" w:rsidP="008B36B3">
            <w:pPr>
              <w:pStyle w:val="GOSTTablenorm"/>
              <w:rPr>
                <w:lang w:eastAsia="en-US"/>
              </w:rPr>
            </w:pPr>
            <w:r w:rsidRPr="00062957">
              <w:rPr>
                <w:lang w:eastAsia="en-US"/>
              </w:rPr>
              <w:t>Указываются полученные бюджетные ассигнования на соответствующий год планового периода по соответствующему коду классификации источников финансирования дефицитов бюджетов</w:t>
            </w:r>
          </w:p>
        </w:tc>
      </w:tr>
      <w:tr w:rsidR="008B36B3" w:rsidRPr="00062957" w14:paraId="07BE837B" w14:textId="77777777" w:rsidTr="008B36B3">
        <w:trPr>
          <w:trHeight w:val="279"/>
        </w:trPr>
        <w:tc>
          <w:tcPr>
            <w:tcW w:w="1700" w:type="dxa"/>
          </w:tcPr>
          <w:p w14:paraId="2CD4AA5B" w14:textId="77777777" w:rsidR="008B36B3" w:rsidRPr="00062957" w:rsidRDefault="008B36B3" w:rsidP="008B36B3">
            <w:pPr>
              <w:pStyle w:val="GOSTTablenorm"/>
              <w:rPr>
                <w:lang w:eastAsia="en-US"/>
              </w:rPr>
            </w:pPr>
            <w:r w:rsidRPr="00062957">
              <w:t>Сумма на плановый период третий год</w:t>
            </w:r>
          </w:p>
        </w:tc>
        <w:tc>
          <w:tcPr>
            <w:tcW w:w="1701" w:type="dxa"/>
          </w:tcPr>
          <w:p w14:paraId="75982040" w14:textId="77777777" w:rsidR="008B36B3" w:rsidRPr="00062957" w:rsidRDefault="008B36B3" w:rsidP="008B36B3">
            <w:pPr>
              <w:pStyle w:val="GOSTTablenorm"/>
              <w:rPr>
                <w:lang w:eastAsia="en-US"/>
              </w:rPr>
            </w:pPr>
            <w:r w:rsidRPr="00062957">
              <w:rPr>
                <w:lang w:eastAsia="en-US"/>
              </w:rPr>
              <w:t>G_S1_2_D_C6_2</w:t>
            </w:r>
          </w:p>
        </w:tc>
        <w:tc>
          <w:tcPr>
            <w:tcW w:w="567" w:type="dxa"/>
          </w:tcPr>
          <w:p w14:paraId="681A241E"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4DE89041" w14:textId="77777777" w:rsidR="008B36B3" w:rsidRPr="00062957" w:rsidRDefault="008B36B3" w:rsidP="008B36B3">
            <w:pPr>
              <w:pStyle w:val="GOSTTablenorm"/>
              <w:rPr>
                <w:lang w:eastAsia="en-US"/>
              </w:rPr>
            </w:pPr>
            <w:r w:rsidRPr="00062957">
              <w:rPr>
                <w:lang w:eastAsia="en-US"/>
              </w:rPr>
              <w:t>N(20.2)</w:t>
            </w:r>
          </w:p>
        </w:tc>
        <w:tc>
          <w:tcPr>
            <w:tcW w:w="567" w:type="dxa"/>
          </w:tcPr>
          <w:p w14:paraId="6DF2E307" w14:textId="77777777" w:rsidR="008B36B3" w:rsidRPr="00062957" w:rsidRDefault="008B36B3" w:rsidP="008B36B3">
            <w:pPr>
              <w:pStyle w:val="GOSTTablenorm"/>
              <w:jc w:val="center"/>
              <w:rPr>
                <w:szCs w:val="22"/>
              </w:rPr>
            </w:pPr>
            <w:r w:rsidRPr="00062957">
              <w:rPr>
                <w:szCs w:val="22"/>
              </w:rPr>
              <w:t>Н</w:t>
            </w:r>
          </w:p>
        </w:tc>
        <w:tc>
          <w:tcPr>
            <w:tcW w:w="3963" w:type="dxa"/>
          </w:tcPr>
          <w:p w14:paraId="19FC8672" w14:textId="77777777" w:rsidR="008B36B3" w:rsidRPr="00062957" w:rsidRDefault="008B36B3" w:rsidP="008B36B3">
            <w:pPr>
              <w:pStyle w:val="GOSTTablenorm"/>
            </w:pPr>
            <w:r w:rsidRPr="00062957">
              <w:t>Указываются полученные бюджетные ассигнования на соответствующий год планового периода по соответствующему коду классификации источников финансирования дефицитов бюджетов</w:t>
            </w:r>
          </w:p>
        </w:tc>
      </w:tr>
    </w:tbl>
    <w:p w14:paraId="32C6C4C6" w14:textId="77777777" w:rsidR="008B36B3" w:rsidRPr="008B36B3" w:rsidRDefault="008B36B3" w:rsidP="008B36B3">
      <w:pPr>
        <w:pStyle w:val="32"/>
      </w:pPr>
      <w:bookmarkStart w:id="3565" w:name="_Toc54598682"/>
      <w:bookmarkStart w:id="3566" w:name="_Toc185235802"/>
      <w:bookmarkStart w:id="3567" w:name="_Toc207640715"/>
      <w:r w:rsidRPr="008B36B3">
        <w:t>Описание комплексного типа «tR_791_G_S1_3_D»</w:t>
      </w:r>
      <w:bookmarkEnd w:id="3565"/>
      <w:bookmarkEnd w:id="3566"/>
      <w:bookmarkEnd w:id="3567"/>
    </w:p>
    <w:p w14:paraId="0E77B786" w14:textId="77777777" w:rsidR="008B36B3" w:rsidRPr="00062957" w:rsidRDefault="008B36B3" w:rsidP="008B36B3">
      <w:pPr>
        <w:pStyle w:val="GOSTNormal"/>
        <w:rPr>
          <w:rStyle w:val="GOSTNormal0"/>
          <w:szCs w:val="24"/>
        </w:rPr>
      </w:pPr>
      <w:r w:rsidRPr="00062957">
        <w:rPr>
          <w:rStyle w:val="GOSTNormal0"/>
          <w:szCs w:val="24"/>
        </w:rPr>
        <w:t>Описание комплексного типа «</w:t>
      </w:r>
      <w:r w:rsidRPr="00062957">
        <w:rPr>
          <w:lang w:val="en-US"/>
        </w:rPr>
        <w:t>t</w:t>
      </w:r>
      <w:r w:rsidRPr="00062957">
        <w:t>R_791_G_S1_3_D</w:t>
      </w:r>
      <w:r w:rsidRPr="00062957">
        <w:rPr>
          <w:rStyle w:val="GOSTNormal0"/>
          <w:szCs w:val="24"/>
        </w:rPr>
        <w:t>» блока «</w:t>
      </w:r>
      <w:r w:rsidRPr="00062957">
        <w:t>1.3. Неиспользованные бюджетные ассигнования текущего финансового года</w:t>
      </w:r>
      <w:r w:rsidRPr="00062957">
        <w:rPr>
          <w:rStyle w:val="GOSTNormal0"/>
          <w:szCs w:val="24"/>
        </w:rPr>
        <w:t>».</w:t>
      </w:r>
    </w:p>
    <w:p w14:paraId="21C8501F" w14:textId="00C06A1C"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568" w:name="_Ref26282649"/>
      <w:bookmarkStart w:id="3569" w:name="_Toc185236228"/>
      <w:r w:rsidR="002C2645">
        <w:rPr>
          <w:noProof/>
        </w:rPr>
        <w:t>123</w:t>
      </w:r>
      <w:bookmarkEnd w:id="3568"/>
      <w:r>
        <w:rPr>
          <w:noProof/>
        </w:rPr>
        <w:fldChar w:fldCharType="end"/>
      </w:r>
      <w:r w:rsidR="008B36B3" w:rsidRPr="008B36B3">
        <w:rPr>
          <w:rFonts w:eastAsia="Calibri"/>
        </w:rPr>
        <w:t xml:space="preserve"> –</w:t>
      </w:r>
      <w:r w:rsidR="008B36B3" w:rsidRPr="008B36B3">
        <w:t xml:space="preserve"> Описание комплексного типа «tR_791_G_S1_3_D»</w:t>
      </w:r>
      <w:bookmarkEnd w:id="356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21B1C355"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CB670D5" w14:textId="77777777" w:rsidR="008B36B3" w:rsidRPr="00062957" w:rsidRDefault="008B36B3" w:rsidP="008B36B3">
            <w:pPr>
              <w:pStyle w:val="GOSTTableHead"/>
            </w:pPr>
            <w:r w:rsidRPr="00062957">
              <w:t>Наименование комплексного типа</w:t>
            </w:r>
          </w:p>
        </w:tc>
        <w:tc>
          <w:tcPr>
            <w:tcW w:w="1701" w:type="dxa"/>
          </w:tcPr>
          <w:p w14:paraId="1E135E5E" w14:textId="77777777" w:rsidR="008B36B3" w:rsidRPr="00062957" w:rsidRDefault="008B36B3" w:rsidP="008B36B3">
            <w:pPr>
              <w:pStyle w:val="GOSTTableHead"/>
            </w:pPr>
            <w:r w:rsidRPr="00062957">
              <w:t>Текущий элемент/ атрибут</w:t>
            </w:r>
          </w:p>
        </w:tc>
        <w:tc>
          <w:tcPr>
            <w:tcW w:w="567" w:type="dxa"/>
          </w:tcPr>
          <w:p w14:paraId="6817FE75" w14:textId="77777777" w:rsidR="008B36B3" w:rsidRPr="00062957" w:rsidRDefault="008B36B3" w:rsidP="008B36B3">
            <w:pPr>
              <w:pStyle w:val="GOSTTableHead"/>
            </w:pPr>
            <w:r w:rsidRPr="00062957">
              <w:t>Тип</w:t>
            </w:r>
          </w:p>
        </w:tc>
        <w:tc>
          <w:tcPr>
            <w:tcW w:w="1134" w:type="dxa"/>
          </w:tcPr>
          <w:p w14:paraId="7B89C530" w14:textId="77777777" w:rsidR="008B36B3" w:rsidRPr="00062957" w:rsidRDefault="008B36B3" w:rsidP="008B36B3">
            <w:pPr>
              <w:pStyle w:val="GOSTTableHead"/>
            </w:pPr>
            <w:r w:rsidRPr="00062957">
              <w:t>Формат элемента</w:t>
            </w:r>
          </w:p>
        </w:tc>
        <w:tc>
          <w:tcPr>
            <w:tcW w:w="567" w:type="dxa"/>
          </w:tcPr>
          <w:p w14:paraId="6F5EB7D9" w14:textId="77777777" w:rsidR="008B36B3" w:rsidRPr="00062957" w:rsidRDefault="008B36B3" w:rsidP="008B36B3">
            <w:pPr>
              <w:pStyle w:val="GOSTTableHead"/>
            </w:pPr>
            <w:r w:rsidRPr="00062957">
              <w:t>Обязательность</w:t>
            </w:r>
          </w:p>
        </w:tc>
        <w:tc>
          <w:tcPr>
            <w:tcW w:w="3963" w:type="dxa"/>
          </w:tcPr>
          <w:p w14:paraId="1FBFF1F3" w14:textId="77777777" w:rsidR="008B36B3" w:rsidRPr="00062957" w:rsidRDefault="008B36B3" w:rsidP="008B36B3">
            <w:pPr>
              <w:pStyle w:val="GOSTTableHead"/>
            </w:pPr>
            <w:r w:rsidRPr="00062957">
              <w:t>Дополнительная информация</w:t>
            </w:r>
          </w:p>
        </w:tc>
      </w:tr>
      <w:tr w:rsidR="008B36B3" w:rsidRPr="00062957" w14:paraId="66D00CC1" w14:textId="77777777" w:rsidTr="008B36B3">
        <w:trPr>
          <w:trHeight w:val="279"/>
        </w:trPr>
        <w:tc>
          <w:tcPr>
            <w:tcW w:w="1700" w:type="dxa"/>
          </w:tcPr>
          <w:p w14:paraId="3B9F555E" w14:textId="77777777" w:rsidR="008B36B3" w:rsidRPr="00062957" w:rsidRDefault="008B36B3" w:rsidP="008B36B3">
            <w:pPr>
              <w:pStyle w:val="GOSTTablenorm"/>
              <w:rPr>
                <w:lang w:eastAsia="en-US"/>
              </w:rPr>
            </w:pPr>
            <w:r w:rsidRPr="00062957">
              <w:rPr>
                <w:lang w:val="en-US" w:eastAsia="en-US"/>
              </w:rPr>
              <w:t>t</w:t>
            </w:r>
            <w:r w:rsidRPr="00062957">
              <w:rPr>
                <w:lang w:eastAsia="en-US"/>
              </w:rPr>
              <w:t>R_791_G_S</w:t>
            </w:r>
            <w:r w:rsidRPr="00062957">
              <w:rPr>
                <w:lang w:val="en-US" w:eastAsia="en-US"/>
              </w:rPr>
              <w:t>1</w:t>
            </w:r>
            <w:r w:rsidRPr="00062957">
              <w:rPr>
                <w:lang w:eastAsia="en-US"/>
              </w:rPr>
              <w:t>_</w:t>
            </w:r>
            <w:r w:rsidRPr="00062957">
              <w:rPr>
                <w:lang w:val="en-US" w:eastAsia="en-US"/>
              </w:rPr>
              <w:t>3</w:t>
            </w:r>
            <w:r w:rsidRPr="00062957">
              <w:rPr>
                <w:lang w:eastAsia="en-US"/>
              </w:rPr>
              <w:t>_D</w:t>
            </w:r>
          </w:p>
        </w:tc>
        <w:tc>
          <w:tcPr>
            <w:tcW w:w="1701" w:type="dxa"/>
          </w:tcPr>
          <w:p w14:paraId="6A9AC78B" w14:textId="77777777" w:rsidR="008B36B3" w:rsidRPr="00062957" w:rsidRDefault="008B36B3" w:rsidP="008B36B3">
            <w:pPr>
              <w:pStyle w:val="GOSTTablenorm"/>
              <w:rPr>
                <w:lang w:eastAsia="en-US"/>
              </w:rPr>
            </w:pPr>
            <w:r w:rsidRPr="00062957">
              <w:rPr>
                <w:lang w:eastAsia="en-US"/>
              </w:rPr>
              <w:t>G_S</w:t>
            </w:r>
            <w:r w:rsidRPr="00062957">
              <w:rPr>
                <w:lang w:val="en-US" w:eastAsia="en-US"/>
              </w:rPr>
              <w:t>1</w:t>
            </w:r>
            <w:r w:rsidRPr="00062957">
              <w:rPr>
                <w:lang w:eastAsia="en-US"/>
              </w:rPr>
              <w:t>_</w:t>
            </w:r>
            <w:r w:rsidRPr="00062957">
              <w:rPr>
                <w:lang w:val="en-US" w:eastAsia="en-US"/>
              </w:rPr>
              <w:t>3</w:t>
            </w:r>
            <w:r w:rsidRPr="00062957">
              <w:rPr>
                <w:lang w:eastAsia="en-US"/>
              </w:rPr>
              <w:t>_D_ITEM</w:t>
            </w:r>
          </w:p>
        </w:tc>
        <w:tc>
          <w:tcPr>
            <w:tcW w:w="567" w:type="dxa"/>
          </w:tcPr>
          <w:p w14:paraId="4EE61BE0" w14:textId="77777777" w:rsidR="008B36B3" w:rsidRPr="00062957" w:rsidRDefault="008B36B3" w:rsidP="008B36B3">
            <w:pPr>
              <w:pStyle w:val="GOSTTablenorm"/>
              <w:jc w:val="center"/>
              <w:rPr>
                <w:lang w:val="en-US" w:eastAsia="en-US"/>
              </w:rPr>
            </w:pPr>
            <w:r w:rsidRPr="00062957">
              <w:rPr>
                <w:lang w:val="en-US" w:eastAsia="en-US"/>
              </w:rPr>
              <w:t>C</w:t>
            </w:r>
          </w:p>
        </w:tc>
        <w:tc>
          <w:tcPr>
            <w:tcW w:w="1134" w:type="dxa"/>
          </w:tcPr>
          <w:p w14:paraId="6CC84E4B" w14:textId="77777777" w:rsidR="008B36B3" w:rsidRPr="00062957" w:rsidRDefault="008B36B3" w:rsidP="008B36B3">
            <w:pPr>
              <w:pStyle w:val="GOSTTablenorm"/>
              <w:rPr>
                <w:lang w:val="en-US" w:eastAsia="en-US"/>
              </w:rPr>
            </w:pPr>
            <w:r w:rsidRPr="00062957">
              <w:rPr>
                <w:lang w:val="en-US" w:eastAsia="en-US"/>
              </w:rPr>
              <w:t>t</w:t>
            </w:r>
            <w:r w:rsidRPr="00062957">
              <w:rPr>
                <w:lang w:eastAsia="en-US"/>
              </w:rPr>
              <w:t>R_791_G_S</w:t>
            </w:r>
            <w:r w:rsidRPr="00062957">
              <w:rPr>
                <w:lang w:val="en-US" w:eastAsia="en-US"/>
              </w:rPr>
              <w:t>1</w:t>
            </w:r>
            <w:r w:rsidRPr="00062957">
              <w:rPr>
                <w:lang w:eastAsia="en-US"/>
              </w:rPr>
              <w:t>_</w:t>
            </w:r>
            <w:r w:rsidRPr="00062957">
              <w:rPr>
                <w:lang w:val="en-US" w:eastAsia="en-US"/>
              </w:rPr>
              <w:t>3</w:t>
            </w:r>
            <w:r w:rsidRPr="00062957">
              <w:rPr>
                <w:lang w:eastAsia="en-US"/>
              </w:rPr>
              <w:t>_D</w:t>
            </w:r>
            <w:r w:rsidRPr="00062957">
              <w:rPr>
                <w:color w:val="000000"/>
                <w:lang w:eastAsia="en-US"/>
              </w:rPr>
              <w:t>_ITEM</w:t>
            </w:r>
          </w:p>
        </w:tc>
        <w:tc>
          <w:tcPr>
            <w:tcW w:w="567" w:type="dxa"/>
          </w:tcPr>
          <w:p w14:paraId="5B707EFE" w14:textId="77777777" w:rsidR="008B36B3" w:rsidRPr="00062957" w:rsidRDefault="008B36B3" w:rsidP="008B36B3">
            <w:pPr>
              <w:pStyle w:val="GOSTTablenorm"/>
              <w:jc w:val="center"/>
              <w:rPr>
                <w:lang w:eastAsia="en-US"/>
              </w:rPr>
            </w:pPr>
            <w:r w:rsidRPr="00062957">
              <w:t>ОМ</w:t>
            </w:r>
          </w:p>
        </w:tc>
        <w:tc>
          <w:tcPr>
            <w:tcW w:w="3963" w:type="dxa"/>
          </w:tcPr>
          <w:p w14:paraId="05C4B7E9" w14:textId="2D6B51CC" w:rsidR="008B36B3" w:rsidRPr="00062957" w:rsidRDefault="008B36B3" w:rsidP="008B36B3">
            <w:pPr>
              <w:pStyle w:val="GOSTTablenorm"/>
              <w:rPr>
                <w:szCs w:val="22"/>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_Ref26283144 \h  \* MERGEFORMAT </w:instrText>
            </w:r>
            <w:r w:rsidRPr="00062957">
              <w:rPr>
                <w:lang w:eastAsia="en-US"/>
              </w:rPr>
            </w:r>
            <w:r w:rsidRPr="00062957">
              <w:rPr>
                <w:lang w:eastAsia="en-US"/>
              </w:rPr>
              <w:fldChar w:fldCharType="separate"/>
            </w:r>
            <w:r w:rsidR="002C2645">
              <w:t>124</w:t>
            </w:r>
            <w:r w:rsidRPr="00062957">
              <w:rPr>
                <w:lang w:eastAsia="en-US"/>
              </w:rPr>
              <w:fldChar w:fldCharType="end"/>
            </w:r>
          </w:p>
        </w:tc>
      </w:tr>
    </w:tbl>
    <w:p w14:paraId="56864145" w14:textId="77777777" w:rsidR="008B36B3" w:rsidRPr="008B36B3" w:rsidRDefault="008B36B3" w:rsidP="008B36B3">
      <w:pPr>
        <w:pStyle w:val="32"/>
      </w:pPr>
      <w:bookmarkStart w:id="3570" w:name="_Toc54598683"/>
      <w:bookmarkStart w:id="3571" w:name="_Toc185235803"/>
      <w:bookmarkStart w:id="3572" w:name="_Toc207640716"/>
      <w:r w:rsidRPr="008B36B3">
        <w:t>Описание комплексного типа «tR_791_G_S1_3_D_ITEM»</w:t>
      </w:r>
      <w:bookmarkEnd w:id="3570"/>
      <w:bookmarkEnd w:id="3571"/>
      <w:bookmarkEnd w:id="3572"/>
    </w:p>
    <w:p w14:paraId="7782E940"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 xml:space="preserve">комплексного типа </w:t>
      </w:r>
      <w:r w:rsidRPr="00062957">
        <w:rPr>
          <w:rStyle w:val="GOSTNormal0"/>
          <w:rFonts w:eastAsia="Calibri"/>
          <w:szCs w:val="24"/>
        </w:rPr>
        <w:t>«</w:t>
      </w:r>
      <w:r w:rsidRPr="00062957">
        <w:rPr>
          <w:lang w:val="en-US"/>
        </w:rPr>
        <w:t>t</w:t>
      </w:r>
      <w:r w:rsidRPr="00062957">
        <w:t>R_791_G_S1_3_D</w:t>
      </w:r>
      <w:r w:rsidRPr="00062957">
        <w:rPr>
          <w:color w:val="000000"/>
        </w:rPr>
        <w:t>_ITEM</w:t>
      </w:r>
      <w:r w:rsidRPr="00062957">
        <w:rPr>
          <w:rStyle w:val="GOSTNormal0"/>
          <w:szCs w:val="24"/>
        </w:rPr>
        <w:t>» блока «</w:t>
      </w:r>
      <w:r w:rsidRPr="00062957">
        <w:t>1.3. Неиспользованные бюджетные ассигнования текущего финансового года (строки)</w:t>
      </w:r>
      <w:r w:rsidRPr="00062957">
        <w:rPr>
          <w:rStyle w:val="GOSTNormal0"/>
          <w:szCs w:val="24"/>
        </w:rPr>
        <w:t>».</w:t>
      </w:r>
    </w:p>
    <w:p w14:paraId="743B3FBF" w14:textId="28285A15"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573" w:name="_Ref26283144"/>
      <w:bookmarkStart w:id="3574" w:name="_Toc185236229"/>
      <w:r w:rsidR="002C2645">
        <w:rPr>
          <w:noProof/>
        </w:rPr>
        <w:t>124</w:t>
      </w:r>
      <w:bookmarkEnd w:id="3573"/>
      <w:r>
        <w:rPr>
          <w:noProof/>
        </w:rPr>
        <w:fldChar w:fldCharType="end"/>
      </w:r>
      <w:r w:rsidR="008B36B3" w:rsidRPr="008B36B3">
        <w:rPr>
          <w:rFonts w:eastAsia="Calibri"/>
        </w:rPr>
        <w:t xml:space="preserve"> –</w:t>
      </w:r>
      <w:r w:rsidR="008B36B3" w:rsidRPr="008B36B3">
        <w:t xml:space="preserve"> Описание комплексного типа «tR_791_G_S1_3_D_ITEM»</w:t>
      </w:r>
      <w:bookmarkEnd w:id="3574"/>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22A0AAAD"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0097A33" w14:textId="77777777" w:rsidR="008B36B3" w:rsidRPr="00062957" w:rsidRDefault="008B36B3" w:rsidP="008B36B3">
            <w:pPr>
              <w:pStyle w:val="GOSTTableHead"/>
            </w:pPr>
            <w:r w:rsidRPr="00062957">
              <w:t>Наименование элемента</w:t>
            </w:r>
          </w:p>
        </w:tc>
        <w:tc>
          <w:tcPr>
            <w:tcW w:w="1701" w:type="dxa"/>
          </w:tcPr>
          <w:p w14:paraId="26A1BB17" w14:textId="77777777" w:rsidR="008B36B3" w:rsidRPr="00062957" w:rsidRDefault="008B36B3" w:rsidP="008B36B3">
            <w:pPr>
              <w:pStyle w:val="GOSTTableHead"/>
            </w:pPr>
            <w:r w:rsidRPr="00062957">
              <w:t>Сокращенное наименование (код) элемента</w:t>
            </w:r>
          </w:p>
        </w:tc>
        <w:tc>
          <w:tcPr>
            <w:tcW w:w="567" w:type="dxa"/>
          </w:tcPr>
          <w:p w14:paraId="25931C8D" w14:textId="77777777" w:rsidR="008B36B3" w:rsidRPr="00062957" w:rsidRDefault="008B36B3" w:rsidP="008B36B3">
            <w:pPr>
              <w:pStyle w:val="GOSTTableHead"/>
            </w:pPr>
            <w:r w:rsidRPr="00062957">
              <w:t>Тип</w:t>
            </w:r>
          </w:p>
        </w:tc>
        <w:tc>
          <w:tcPr>
            <w:tcW w:w="1134" w:type="dxa"/>
          </w:tcPr>
          <w:p w14:paraId="17BB13BC" w14:textId="77777777" w:rsidR="008B36B3" w:rsidRPr="00062957" w:rsidRDefault="008B36B3" w:rsidP="008B36B3">
            <w:pPr>
              <w:pStyle w:val="GOSTTableHead"/>
            </w:pPr>
            <w:r w:rsidRPr="00062957">
              <w:t>Формат элемента</w:t>
            </w:r>
          </w:p>
        </w:tc>
        <w:tc>
          <w:tcPr>
            <w:tcW w:w="567" w:type="dxa"/>
          </w:tcPr>
          <w:p w14:paraId="7EF0C3D9" w14:textId="77777777" w:rsidR="008B36B3" w:rsidRPr="00062957" w:rsidRDefault="008B36B3" w:rsidP="008B36B3">
            <w:pPr>
              <w:pStyle w:val="GOSTTableHead"/>
            </w:pPr>
            <w:r w:rsidRPr="00062957">
              <w:t>Обязательность</w:t>
            </w:r>
          </w:p>
        </w:tc>
        <w:tc>
          <w:tcPr>
            <w:tcW w:w="3963" w:type="dxa"/>
          </w:tcPr>
          <w:p w14:paraId="759650A4" w14:textId="77777777" w:rsidR="008B36B3" w:rsidRPr="00062957" w:rsidRDefault="008B36B3" w:rsidP="008B36B3">
            <w:pPr>
              <w:pStyle w:val="GOSTTableHead"/>
            </w:pPr>
            <w:r w:rsidRPr="00062957">
              <w:t>Дополнительная информация</w:t>
            </w:r>
          </w:p>
        </w:tc>
      </w:tr>
      <w:tr w:rsidR="008B36B3" w:rsidRPr="00062957" w14:paraId="245F39E5" w14:textId="77777777" w:rsidTr="008B36B3">
        <w:trPr>
          <w:trHeight w:val="279"/>
        </w:trPr>
        <w:tc>
          <w:tcPr>
            <w:tcW w:w="1700" w:type="dxa"/>
          </w:tcPr>
          <w:p w14:paraId="08C07582" w14:textId="77777777" w:rsidR="008B36B3" w:rsidRPr="00062957" w:rsidRDefault="008B36B3" w:rsidP="008B36B3">
            <w:pPr>
              <w:pStyle w:val="GOSTTablenorm"/>
              <w:rPr>
                <w:lang w:eastAsia="en-US"/>
              </w:rPr>
            </w:pPr>
            <w:r w:rsidRPr="00062957">
              <w:rPr>
                <w:lang w:eastAsia="en-US"/>
              </w:rPr>
              <w:t>Код по БК</w:t>
            </w:r>
          </w:p>
        </w:tc>
        <w:tc>
          <w:tcPr>
            <w:tcW w:w="1701" w:type="dxa"/>
          </w:tcPr>
          <w:p w14:paraId="5A68BAB7" w14:textId="77777777" w:rsidR="008B36B3" w:rsidRPr="00062957" w:rsidRDefault="008B36B3" w:rsidP="008B36B3">
            <w:pPr>
              <w:pStyle w:val="GOSTTablenorm"/>
              <w:rPr>
                <w:lang w:eastAsia="en-US"/>
              </w:rPr>
            </w:pPr>
            <w:r w:rsidRPr="00062957">
              <w:rPr>
                <w:lang w:eastAsia="en-US"/>
              </w:rPr>
              <w:t>G_S</w:t>
            </w:r>
            <w:r w:rsidRPr="00062957">
              <w:rPr>
                <w:lang w:val="en-US" w:eastAsia="en-US"/>
              </w:rPr>
              <w:t>1</w:t>
            </w:r>
            <w:r w:rsidRPr="00062957">
              <w:rPr>
                <w:lang w:eastAsia="en-US"/>
              </w:rPr>
              <w:t>_</w:t>
            </w:r>
            <w:r w:rsidRPr="00062957">
              <w:rPr>
                <w:lang w:val="en-US" w:eastAsia="en-US"/>
              </w:rPr>
              <w:t>3</w:t>
            </w:r>
            <w:r w:rsidRPr="00062957">
              <w:rPr>
                <w:lang w:eastAsia="en-US"/>
              </w:rPr>
              <w:t>_D_C1</w:t>
            </w:r>
          </w:p>
        </w:tc>
        <w:tc>
          <w:tcPr>
            <w:tcW w:w="567" w:type="dxa"/>
          </w:tcPr>
          <w:p w14:paraId="7ECFEB0C"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09793322" w14:textId="77777777" w:rsidR="008B36B3" w:rsidRPr="00062957" w:rsidRDefault="008B36B3" w:rsidP="008B36B3">
            <w:pPr>
              <w:pStyle w:val="GOSTTablenorm"/>
              <w:rPr>
                <w:lang w:eastAsia="en-US"/>
              </w:rPr>
            </w:pPr>
            <w:r w:rsidRPr="00062957">
              <w:rPr>
                <w:lang w:eastAsia="en-US"/>
              </w:rPr>
              <w:t>Т(20)</w:t>
            </w:r>
          </w:p>
        </w:tc>
        <w:tc>
          <w:tcPr>
            <w:tcW w:w="567" w:type="dxa"/>
          </w:tcPr>
          <w:p w14:paraId="09AB57ED" w14:textId="77777777" w:rsidR="008B36B3" w:rsidRPr="00062957" w:rsidRDefault="008B36B3" w:rsidP="008B36B3">
            <w:pPr>
              <w:pStyle w:val="GOSTTablenorm"/>
              <w:jc w:val="center"/>
              <w:rPr>
                <w:szCs w:val="22"/>
              </w:rPr>
            </w:pPr>
            <w:r w:rsidRPr="00062957">
              <w:rPr>
                <w:szCs w:val="22"/>
              </w:rPr>
              <w:t>О</w:t>
            </w:r>
          </w:p>
        </w:tc>
        <w:tc>
          <w:tcPr>
            <w:tcW w:w="3963" w:type="dxa"/>
          </w:tcPr>
          <w:p w14:paraId="0D58D7E6" w14:textId="77777777" w:rsidR="008B36B3" w:rsidRPr="00062957" w:rsidRDefault="008B36B3" w:rsidP="008B36B3">
            <w:pPr>
              <w:pStyle w:val="GOSTTablenorm"/>
              <w:rPr>
                <w:lang w:eastAsia="en-US"/>
              </w:rPr>
            </w:pPr>
            <w:r w:rsidRPr="00062957">
              <w:rPr>
                <w:lang w:eastAsia="en-US"/>
              </w:rPr>
              <w:t>Указывается код классификации расходов бюджетов, по которому отражены операции на лицевом счете администратора источников финансирования дефицита бюджета</w:t>
            </w:r>
          </w:p>
        </w:tc>
      </w:tr>
      <w:tr w:rsidR="008B36B3" w:rsidRPr="00062957" w14:paraId="6BA2818A" w14:textId="77777777" w:rsidTr="008B36B3">
        <w:trPr>
          <w:trHeight w:val="279"/>
        </w:trPr>
        <w:tc>
          <w:tcPr>
            <w:tcW w:w="1700" w:type="dxa"/>
          </w:tcPr>
          <w:p w14:paraId="743CC787" w14:textId="77777777" w:rsidR="008B36B3" w:rsidRPr="00062957" w:rsidRDefault="008B36B3" w:rsidP="008B36B3">
            <w:pPr>
              <w:pStyle w:val="GOSTTablenorm"/>
              <w:rPr>
                <w:lang w:eastAsia="en-US"/>
              </w:rPr>
            </w:pPr>
            <w:r w:rsidRPr="00062957">
              <w:rPr>
                <w:lang w:eastAsia="en-US"/>
              </w:rPr>
              <w:lastRenderedPageBreak/>
              <w:t>Неиспользованные бюджетные ассигнования</w:t>
            </w:r>
          </w:p>
        </w:tc>
        <w:tc>
          <w:tcPr>
            <w:tcW w:w="1701" w:type="dxa"/>
          </w:tcPr>
          <w:p w14:paraId="5ABF6EDE" w14:textId="77777777" w:rsidR="008B36B3" w:rsidRPr="00062957" w:rsidRDefault="008B36B3" w:rsidP="008B36B3">
            <w:pPr>
              <w:pStyle w:val="GOSTTablenorm"/>
              <w:rPr>
                <w:lang w:eastAsia="en-US"/>
              </w:rPr>
            </w:pPr>
            <w:r w:rsidRPr="00062957">
              <w:rPr>
                <w:lang w:eastAsia="en-US"/>
              </w:rPr>
              <w:t>G_S1_3_D_C2</w:t>
            </w:r>
          </w:p>
        </w:tc>
        <w:tc>
          <w:tcPr>
            <w:tcW w:w="567" w:type="dxa"/>
          </w:tcPr>
          <w:p w14:paraId="7D0D18FB"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A844952" w14:textId="77777777" w:rsidR="008B36B3" w:rsidRPr="00062957" w:rsidRDefault="008B36B3" w:rsidP="008B36B3">
            <w:pPr>
              <w:pStyle w:val="GOSTTablenorm"/>
              <w:rPr>
                <w:lang w:eastAsia="en-US"/>
              </w:rPr>
            </w:pPr>
            <w:r w:rsidRPr="00062957">
              <w:rPr>
                <w:lang w:eastAsia="en-US"/>
              </w:rPr>
              <w:t>N(20.2)</w:t>
            </w:r>
          </w:p>
        </w:tc>
        <w:tc>
          <w:tcPr>
            <w:tcW w:w="567" w:type="dxa"/>
          </w:tcPr>
          <w:p w14:paraId="3FFDBD9C" w14:textId="77777777" w:rsidR="008B36B3" w:rsidRPr="00062957" w:rsidRDefault="008B36B3" w:rsidP="008B36B3">
            <w:pPr>
              <w:pStyle w:val="GOSTTablenorm"/>
              <w:jc w:val="center"/>
              <w:rPr>
                <w:szCs w:val="22"/>
              </w:rPr>
            </w:pPr>
            <w:r w:rsidRPr="00062957">
              <w:rPr>
                <w:szCs w:val="22"/>
              </w:rPr>
              <w:t>Н</w:t>
            </w:r>
          </w:p>
        </w:tc>
        <w:tc>
          <w:tcPr>
            <w:tcW w:w="3963" w:type="dxa"/>
          </w:tcPr>
          <w:p w14:paraId="045FD607" w14:textId="77777777" w:rsidR="008B36B3" w:rsidRPr="00062957" w:rsidRDefault="008B36B3" w:rsidP="008B36B3">
            <w:pPr>
              <w:pStyle w:val="GOSTTablenorm"/>
              <w:rPr>
                <w:lang w:eastAsia="en-US"/>
              </w:rPr>
            </w:pPr>
            <w:r w:rsidRPr="00062957">
              <w:rPr>
                <w:lang w:eastAsia="en-US"/>
              </w:rPr>
              <w:t>Указывается сумма неиспользованных бюджетных ассигнований</w:t>
            </w:r>
          </w:p>
        </w:tc>
      </w:tr>
    </w:tbl>
    <w:p w14:paraId="54507169" w14:textId="77777777" w:rsidR="008B36B3" w:rsidRPr="008B36B3" w:rsidRDefault="008B36B3" w:rsidP="008B36B3">
      <w:pPr>
        <w:pStyle w:val="32"/>
      </w:pPr>
      <w:bookmarkStart w:id="3575" w:name="_Toc54598684"/>
      <w:bookmarkStart w:id="3576" w:name="_Toc185235804"/>
      <w:bookmarkStart w:id="3577" w:name="_Toc207640717"/>
      <w:r w:rsidRPr="008B36B3">
        <w:t>Описание комплексного типа «tR_791_G_S2_D»</w:t>
      </w:r>
      <w:bookmarkEnd w:id="3575"/>
      <w:bookmarkEnd w:id="3576"/>
      <w:bookmarkEnd w:id="3577"/>
    </w:p>
    <w:p w14:paraId="2D1BA0BD"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комплексного типа «</w:t>
      </w:r>
      <w:r w:rsidRPr="00062957">
        <w:rPr>
          <w:lang w:val="en-US"/>
        </w:rPr>
        <w:t>t</w:t>
      </w:r>
      <w:r w:rsidRPr="00062957">
        <w:t>R_791_G_S2_D</w:t>
      </w:r>
      <w:r w:rsidRPr="00062957">
        <w:rPr>
          <w:rStyle w:val="GOSTNormal0"/>
          <w:szCs w:val="24"/>
        </w:rPr>
        <w:t>» блока «</w:t>
      </w:r>
      <w:r w:rsidRPr="00062957">
        <w:t>2. Операции с источниками финансирования дефицита бюджета</w:t>
      </w:r>
      <w:r w:rsidRPr="00062957">
        <w:rPr>
          <w:rStyle w:val="GOSTNormal0"/>
          <w:szCs w:val="24"/>
        </w:rPr>
        <w:t>».</w:t>
      </w:r>
    </w:p>
    <w:p w14:paraId="17F2331A" w14:textId="381662A6"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578" w:name="_Ref26282656"/>
      <w:bookmarkStart w:id="3579" w:name="_Toc185236230"/>
      <w:r w:rsidR="002C2645">
        <w:rPr>
          <w:noProof/>
        </w:rPr>
        <w:t>125</w:t>
      </w:r>
      <w:bookmarkEnd w:id="3578"/>
      <w:r>
        <w:rPr>
          <w:noProof/>
        </w:rPr>
        <w:fldChar w:fldCharType="end"/>
      </w:r>
      <w:r w:rsidR="008B36B3" w:rsidRPr="008B36B3">
        <w:rPr>
          <w:rFonts w:eastAsia="Calibri"/>
        </w:rPr>
        <w:t xml:space="preserve"> –</w:t>
      </w:r>
      <w:r w:rsidR="008B36B3" w:rsidRPr="008B36B3">
        <w:t xml:space="preserve"> Описание комплексного типа «tR_791_G_S2_D»</w:t>
      </w:r>
      <w:bookmarkEnd w:id="357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70A9F6F9"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419F2803" w14:textId="77777777" w:rsidR="008B36B3" w:rsidRPr="00062957" w:rsidRDefault="008B36B3" w:rsidP="008B36B3">
            <w:pPr>
              <w:pStyle w:val="GOSTTableHead"/>
            </w:pPr>
            <w:r w:rsidRPr="00062957">
              <w:t>Наименование комплексного типа</w:t>
            </w:r>
          </w:p>
        </w:tc>
        <w:tc>
          <w:tcPr>
            <w:tcW w:w="1701" w:type="dxa"/>
          </w:tcPr>
          <w:p w14:paraId="11CEE471" w14:textId="77777777" w:rsidR="008B36B3" w:rsidRPr="00062957" w:rsidRDefault="008B36B3" w:rsidP="008B36B3">
            <w:pPr>
              <w:pStyle w:val="GOSTTableHead"/>
            </w:pPr>
            <w:r w:rsidRPr="00062957">
              <w:t>Текущий элемент/ атрибут</w:t>
            </w:r>
          </w:p>
        </w:tc>
        <w:tc>
          <w:tcPr>
            <w:tcW w:w="567" w:type="dxa"/>
          </w:tcPr>
          <w:p w14:paraId="491E855D" w14:textId="77777777" w:rsidR="008B36B3" w:rsidRPr="00062957" w:rsidRDefault="008B36B3" w:rsidP="008B36B3">
            <w:pPr>
              <w:pStyle w:val="GOSTTableHead"/>
            </w:pPr>
            <w:r w:rsidRPr="00062957">
              <w:t>Тип</w:t>
            </w:r>
          </w:p>
        </w:tc>
        <w:tc>
          <w:tcPr>
            <w:tcW w:w="1134" w:type="dxa"/>
          </w:tcPr>
          <w:p w14:paraId="32EF111C" w14:textId="77777777" w:rsidR="008B36B3" w:rsidRPr="00062957" w:rsidRDefault="008B36B3" w:rsidP="008B36B3">
            <w:pPr>
              <w:pStyle w:val="GOSTTableHead"/>
            </w:pPr>
            <w:r w:rsidRPr="00062957">
              <w:t>Формат элемента</w:t>
            </w:r>
          </w:p>
        </w:tc>
        <w:tc>
          <w:tcPr>
            <w:tcW w:w="567" w:type="dxa"/>
          </w:tcPr>
          <w:p w14:paraId="18702E39" w14:textId="77777777" w:rsidR="008B36B3" w:rsidRPr="00062957" w:rsidRDefault="008B36B3" w:rsidP="008B36B3">
            <w:pPr>
              <w:pStyle w:val="GOSTTableHead"/>
            </w:pPr>
            <w:r w:rsidRPr="00062957">
              <w:t>Обязательность</w:t>
            </w:r>
          </w:p>
        </w:tc>
        <w:tc>
          <w:tcPr>
            <w:tcW w:w="3963" w:type="dxa"/>
          </w:tcPr>
          <w:p w14:paraId="22AA0C63" w14:textId="77777777" w:rsidR="008B36B3" w:rsidRPr="00062957" w:rsidRDefault="008B36B3" w:rsidP="008B36B3">
            <w:pPr>
              <w:pStyle w:val="GOSTTableHead"/>
            </w:pPr>
            <w:r w:rsidRPr="00062957">
              <w:t>Дополнительная информация</w:t>
            </w:r>
          </w:p>
        </w:tc>
      </w:tr>
      <w:tr w:rsidR="008B36B3" w:rsidRPr="00062957" w14:paraId="7381EEAE" w14:textId="77777777" w:rsidTr="008B36B3">
        <w:trPr>
          <w:trHeight w:val="279"/>
        </w:trPr>
        <w:tc>
          <w:tcPr>
            <w:tcW w:w="1700" w:type="dxa"/>
          </w:tcPr>
          <w:p w14:paraId="43749376" w14:textId="77777777" w:rsidR="008B36B3" w:rsidRPr="00062957" w:rsidRDefault="008B36B3" w:rsidP="008B36B3">
            <w:pPr>
              <w:pStyle w:val="GOSTTablenorm"/>
              <w:rPr>
                <w:lang w:eastAsia="en-US"/>
              </w:rPr>
            </w:pPr>
            <w:r w:rsidRPr="00062957">
              <w:rPr>
                <w:lang w:val="en-US" w:eastAsia="en-US"/>
              </w:rPr>
              <w:t>t</w:t>
            </w:r>
            <w:r w:rsidRPr="00062957">
              <w:rPr>
                <w:lang w:eastAsia="en-US"/>
              </w:rPr>
              <w:t>R_791_G_S2_D</w:t>
            </w:r>
          </w:p>
        </w:tc>
        <w:tc>
          <w:tcPr>
            <w:tcW w:w="1701" w:type="dxa"/>
          </w:tcPr>
          <w:p w14:paraId="6A49EA02" w14:textId="77777777" w:rsidR="008B36B3" w:rsidRPr="00062957" w:rsidRDefault="008B36B3" w:rsidP="008B36B3">
            <w:pPr>
              <w:pStyle w:val="GOSTTablenorm"/>
              <w:rPr>
                <w:lang w:eastAsia="en-US"/>
              </w:rPr>
            </w:pPr>
            <w:r w:rsidRPr="00062957">
              <w:rPr>
                <w:lang w:eastAsia="en-US"/>
              </w:rPr>
              <w:t>G_S2_D_ITEM</w:t>
            </w:r>
          </w:p>
        </w:tc>
        <w:tc>
          <w:tcPr>
            <w:tcW w:w="567" w:type="dxa"/>
          </w:tcPr>
          <w:p w14:paraId="30A34E41" w14:textId="77777777" w:rsidR="008B36B3" w:rsidRPr="00062957" w:rsidRDefault="008B36B3" w:rsidP="008B36B3">
            <w:pPr>
              <w:pStyle w:val="GOSTTablenorm"/>
              <w:jc w:val="center"/>
              <w:rPr>
                <w:lang w:val="en-US" w:eastAsia="en-US"/>
              </w:rPr>
            </w:pPr>
            <w:r w:rsidRPr="00062957">
              <w:rPr>
                <w:lang w:val="en-US" w:eastAsia="en-US"/>
              </w:rPr>
              <w:t>C</w:t>
            </w:r>
          </w:p>
        </w:tc>
        <w:tc>
          <w:tcPr>
            <w:tcW w:w="1134" w:type="dxa"/>
          </w:tcPr>
          <w:p w14:paraId="03FDF34D" w14:textId="77777777" w:rsidR="008B36B3" w:rsidRPr="00062957" w:rsidRDefault="008B36B3" w:rsidP="008B36B3">
            <w:pPr>
              <w:pStyle w:val="GOSTTablenorm"/>
              <w:rPr>
                <w:lang w:val="en-US" w:eastAsia="en-US"/>
              </w:rPr>
            </w:pPr>
            <w:r w:rsidRPr="00062957">
              <w:rPr>
                <w:lang w:val="en-US" w:eastAsia="en-US"/>
              </w:rPr>
              <w:t>t</w:t>
            </w:r>
            <w:r w:rsidRPr="00062957">
              <w:rPr>
                <w:lang w:eastAsia="en-US"/>
              </w:rPr>
              <w:t>R_791_G_S2_D</w:t>
            </w:r>
            <w:r w:rsidRPr="00062957">
              <w:rPr>
                <w:color w:val="000000"/>
                <w:lang w:eastAsia="en-US"/>
              </w:rPr>
              <w:t>_ITEM</w:t>
            </w:r>
          </w:p>
        </w:tc>
        <w:tc>
          <w:tcPr>
            <w:tcW w:w="567" w:type="dxa"/>
          </w:tcPr>
          <w:p w14:paraId="406B82BA" w14:textId="77777777" w:rsidR="008B36B3" w:rsidRPr="00062957" w:rsidRDefault="008B36B3" w:rsidP="008B36B3">
            <w:pPr>
              <w:pStyle w:val="GOSTTablenorm"/>
              <w:jc w:val="center"/>
              <w:rPr>
                <w:lang w:eastAsia="en-US"/>
              </w:rPr>
            </w:pPr>
            <w:r w:rsidRPr="00062957">
              <w:t>ОМ</w:t>
            </w:r>
          </w:p>
        </w:tc>
        <w:tc>
          <w:tcPr>
            <w:tcW w:w="3963" w:type="dxa"/>
          </w:tcPr>
          <w:p w14:paraId="7782E46C" w14:textId="712746B3" w:rsidR="008B36B3" w:rsidRPr="00062957" w:rsidRDefault="008B36B3" w:rsidP="008B36B3">
            <w:pPr>
              <w:pStyle w:val="GOSTTablenorm"/>
              <w:rPr>
                <w:szCs w:val="22"/>
                <w:lang w:eastAsia="en-US"/>
              </w:rPr>
            </w:pPr>
            <w:r w:rsidRPr="00062957">
              <w:rPr>
                <w:lang w:eastAsia="en-US"/>
              </w:rPr>
              <w:t xml:space="preserve">Состав элемента представлен в таблице </w:t>
            </w:r>
            <w:r w:rsidRPr="00062957">
              <w:rPr>
                <w:lang w:eastAsia="en-US"/>
              </w:rPr>
              <w:fldChar w:fldCharType="begin"/>
            </w:r>
            <w:r w:rsidRPr="00062957">
              <w:rPr>
                <w:lang w:eastAsia="en-US"/>
              </w:rPr>
              <w:instrText xml:space="preserve"> REF _Ref26283194 \h  \* MERGEFORMAT </w:instrText>
            </w:r>
            <w:r w:rsidRPr="00062957">
              <w:rPr>
                <w:lang w:eastAsia="en-US"/>
              </w:rPr>
            </w:r>
            <w:r w:rsidRPr="00062957">
              <w:rPr>
                <w:lang w:eastAsia="en-US"/>
              </w:rPr>
              <w:fldChar w:fldCharType="separate"/>
            </w:r>
            <w:r w:rsidR="002C2645">
              <w:t>126</w:t>
            </w:r>
            <w:r w:rsidRPr="00062957">
              <w:rPr>
                <w:lang w:eastAsia="en-US"/>
              </w:rPr>
              <w:fldChar w:fldCharType="end"/>
            </w:r>
          </w:p>
        </w:tc>
      </w:tr>
    </w:tbl>
    <w:p w14:paraId="5AAE7555" w14:textId="77777777" w:rsidR="008B36B3" w:rsidRPr="008B36B3" w:rsidRDefault="008B36B3" w:rsidP="008B36B3">
      <w:pPr>
        <w:pStyle w:val="32"/>
      </w:pPr>
      <w:bookmarkStart w:id="3580" w:name="_Toc54598685"/>
      <w:bookmarkStart w:id="3581" w:name="_Toc185235805"/>
      <w:bookmarkStart w:id="3582" w:name="_Toc207640718"/>
      <w:r w:rsidRPr="008B36B3">
        <w:t>Описание комплексного типа «tR_791_G_S2_D_ITEM»</w:t>
      </w:r>
      <w:bookmarkEnd w:id="3580"/>
      <w:bookmarkEnd w:id="3581"/>
      <w:bookmarkEnd w:id="3582"/>
    </w:p>
    <w:p w14:paraId="71D81BE9" w14:textId="77777777" w:rsidR="008B36B3" w:rsidRPr="00062957" w:rsidRDefault="008B36B3" w:rsidP="008B36B3">
      <w:pPr>
        <w:pStyle w:val="GOSTNormal"/>
        <w:rPr>
          <w:rStyle w:val="GOSTNormal0"/>
        </w:rPr>
      </w:pPr>
      <w:r w:rsidRPr="00062957">
        <w:rPr>
          <w:rStyle w:val="GOSTNormal0"/>
        </w:rPr>
        <w:t xml:space="preserve">Описание </w:t>
      </w:r>
      <w:r w:rsidRPr="00062957">
        <w:rPr>
          <w:rStyle w:val="GOSTNormal0"/>
          <w:szCs w:val="24"/>
        </w:rPr>
        <w:t xml:space="preserve">комплексного типа </w:t>
      </w:r>
      <w:r w:rsidRPr="00062957">
        <w:rPr>
          <w:rStyle w:val="GOSTNormal0"/>
          <w:rFonts w:eastAsia="Calibri"/>
          <w:szCs w:val="24"/>
        </w:rPr>
        <w:t>«</w:t>
      </w:r>
      <w:r w:rsidRPr="00062957">
        <w:rPr>
          <w:lang w:val="en-US"/>
        </w:rPr>
        <w:t>t</w:t>
      </w:r>
      <w:r w:rsidRPr="00062957">
        <w:t>R_791_G_S2_D</w:t>
      </w:r>
      <w:r w:rsidRPr="00062957">
        <w:rPr>
          <w:color w:val="000000"/>
        </w:rPr>
        <w:t>_ITEM</w:t>
      </w:r>
      <w:r w:rsidRPr="00062957">
        <w:rPr>
          <w:rStyle w:val="GOSTNormal0"/>
          <w:szCs w:val="24"/>
        </w:rPr>
        <w:t>» блока «</w:t>
      </w:r>
      <w:r w:rsidRPr="00062957">
        <w:t>2. Операции с источниками финансирования дефицита бюджета (строки)</w:t>
      </w:r>
      <w:r w:rsidRPr="00062957">
        <w:rPr>
          <w:rStyle w:val="GOSTNormal0"/>
          <w:szCs w:val="24"/>
        </w:rPr>
        <w:t>».</w:t>
      </w:r>
    </w:p>
    <w:p w14:paraId="0AB3B847" w14:textId="0886821A" w:rsidR="008B36B3" w:rsidRPr="008B36B3" w:rsidRDefault="00A24835" w:rsidP="008B36B3">
      <w:pPr>
        <w:pStyle w:val="GOSTNameTable"/>
      </w:pPr>
      <w:r>
        <w:rPr>
          <w:noProof/>
        </w:rPr>
        <w:fldChar w:fldCharType="begin"/>
      </w:r>
      <w:r>
        <w:rPr>
          <w:noProof/>
        </w:rPr>
        <w:instrText xml:space="preserve"> SEQ Таблица \* ARABIC </w:instrText>
      </w:r>
      <w:r>
        <w:rPr>
          <w:noProof/>
        </w:rPr>
        <w:fldChar w:fldCharType="separate"/>
      </w:r>
      <w:bookmarkStart w:id="3583" w:name="_Ref26283194"/>
      <w:bookmarkStart w:id="3584" w:name="_Toc185236231"/>
      <w:r w:rsidR="002C2645">
        <w:rPr>
          <w:noProof/>
        </w:rPr>
        <w:t>126</w:t>
      </w:r>
      <w:bookmarkEnd w:id="3583"/>
      <w:r>
        <w:rPr>
          <w:noProof/>
        </w:rPr>
        <w:fldChar w:fldCharType="end"/>
      </w:r>
      <w:r w:rsidR="008B36B3" w:rsidRPr="008B36B3">
        <w:rPr>
          <w:rFonts w:eastAsia="Calibri"/>
        </w:rPr>
        <w:t xml:space="preserve"> –</w:t>
      </w:r>
      <w:r w:rsidR="008B36B3" w:rsidRPr="008B36B3">
        <w:t xml:space="preserve"> Описание комплексного типа «tR_791_G_S2_D_ITEM»</w:t>
      </w:r>
      <w:bookmarkEnd w:id="3584"/>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8B36B3" w:rsidRPr="00062957" w14:paraId="2C68B422" w14:textId="77777777" w:rsidTr="008B36B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BB12E5F" w14:textId="77777777" w:rsidR="008B36B3" w:rsidRPr="00062957" w:rsidRDefault="008B36B3" w:rsidP="008B36B3">
            <w:pPr>
              <w:pStyle w:val="GOSTTableHead"/>
            </w:pPr>
            <w:r w:rsidRPr="00062957">
              <w:t>Наименование элемента</w:t>
            </w:r>
          </w:p>
        </w:tc>
        <w:tc>
          <w:tcPr>
            <w:tcW w:w="1701" w:type="dxa"/>
          </w:tcPr>
          <w:p w14:paraId="474CBD4A" w14:textId="77777777" w:rsidR="008B36B3" w:rsidRPr="00062957" w:rsidRDefault="008B36B3" w:rsidP="008B36B3">
            <w:pPr>
              <w:pStyle w:val="GOSTTableHead"/>
            </w:pPr>
            <w:r w:rsidRPr="00062957">
              <w:t>Сокращенное наименование (код) элемента</w:t>
            </w:r>
          </w:p>
        </w:tc>
        <w:tc>
          <w:tcPr>
            <w:tcW w:w="567" w:type="dxa"/>
          </w:tcPr>
          <w:p w14:paraId="6606A45C" w14:textId="77777777" w:rsidR="008B36B3" w:rsidRPr="00062957" w:rsidRDefault="008B36B3" w:rsidP="008B36B3">
            <w:pPr>
              <w:pStyle w:val="GOSTTableHead"/>
            </w:pPr>
            <w:r w:rsidRPr="00062957">
              <w:t>Тип</w:t>
            </w:r>
          </w:p>
        </w:tc>
        <w:tc>
          <w:tcPr>
            <w:tcW w:w="1134" w:type="dxa"/>
          </w:tcPr>
          <w:p w14:paraId="27DC4D84" w14:textId="77777777" w:rsidR="008B36B3" w:rsidRPr="00062957" w:rsidRDefault="008B36B3" w:rsidP="008B36B3">
            <w:pPr>
              <w:pStyle w:val="GOSTTableHead"/>
            </w:pPr>
            <w:r w:rsidRPr="00062957">
              <w:t>Формат элемента</w:t>
            </w:r>
          </w:p>
        </w:tc>
        <w:tc>
          <w:tcPr>
            <w:tcW w:w="567" w:type="dxa"/>
          </w:tcPr>
          <w:p w14:paraId="4996909A" w14:textId="77777777" w:rsidR="008B36B3" w:rsidRPr="00062957" w:rsidRDefault="008B36B3" w:rsidP="008B36B3">
            <w:pPr>
              <w:pStyle w:val="GOSTTableHead"/>
            </w:pPr>
            <w:r w:rsidRPr="00062957">
              <w:t>Обязательность</w:t>
            </w:r>
          </w:p>
        </w:tc>
        <w:tc>
          <w:tcPr>
            <w:tcW w:w="3963" w:type="dxa"/>
          </w:tcPr>
          <w:p w14:paraId="30364102" w14:textId="77777777" w:rsidR="008B36B3" w:rsidRPr="00062957" w:rsidRDefault="008B36B3" w:rsidP="008B36B3">
            <w:pPr>
              <w:pStyle w:val="GOSTTableHead"/>
            </w:pPr>
            <w:r w:rsidRPr="00062957">
              <w:t>Дополнительная информация</w:t>
            </w:r>
          </w:p>
        </w:tc>
      </w:tr>
      <w:tr w:rsidR="008B36B3" w:rsidRPr="00062957" w14:paraId="6DC4D123" w14:textId="77777777" w:rsidTr="008B36B3">
        <w:trPr>
          <w:trHeight w:val="279"/>
        </w:trPr>
        <w:tc>
          <w:tcPr>
            <w:tcW w:w="1700" w:type="dxa"/>
          </w:tcPr>
          <w:p w14:paraId="47D33DFD" w14:textId="77777777" w:rsidR="008B36B3" w:rsidRPr="00062957" w:rsidRDefault="008B36B3" w:rsidP="008B36B3">
            <w:pPr>
              <w:pStyle w:val="GOSTTablenorm"/>
              <w:rPr>
                <w:lang w:eastAsia="en-US"/>
              </w:rPr>
            </w:pPr>
            <w:r w:rsidRPr="00062957">
              <w:rPr>
                <w:lang w:eastAsia="en-US"/>
              </w:rPr>
              <w:t>Код по БК</w:t>
            </w:r>
          </w:p>
        </w:tc>
        <w:tc>
          <w:tcPr>
            <w:tcW w:w="1701" w:type="dxa"/>
          </w:tcPr>
          <w:p w14:paraId="0DFDF140" w14:textId="77777777" w:rsidR="008B36B3" w:rsidRPr="00062957" w:rsidRDefault="008B36B3" w:rsidP="008B36B3">
            <w:pPr>
              <w:pStyle w:val="GOSTTablenorm"/>
              <w:rPr>
                <w:lang w:eastAsia="en-US"/>
              </w:rPr>
            </w:pPr>
            <w:r w:rsidRPr="00062957">
              <w:rPr>
                <w:lang w:eastAsia="en-US"/>
              </w:rPr>
              <w:t>G_S2_</w:t>
            </w:r>
            <w:r w:rsidRPr="00062957">
              <w:rPr>
                <w:lang w:val="en-US" w:eastAsia="en-US"/>
              </w:rPr>
              <w:t>D</w:t>
            </w:r>
            <w:r w:rsidRPr="00062957">
              <w:rPr>
                <w:lang w:eastAsia="en-US"/>
              </w:rPr>
              <w:t>_C1</w:t>
            </w:r>
          </w:p>
        </w:tc>
        <w:tc>
          <w:tcPr>
            <w:tcW w:w="567" w:type="dxa"/>
          </w:tcPr>
          <w:p w14:paraId="621CCBA9"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05BE0111" w14:textId="77777777" w:rsidR="008B36B3" w:rsidRPr="00062957" w:rsidRDefault="008B36B3" w:rsidP="008B36B3">
            <w:pPr>
              <w:pStyle w:val="GOSTTablenorm"/>
              <w:rPr>
                <w:lang w:val="en-US" w:eastAsia="en-US"/>
              </w:rPr>
            </w:pPr>
            <w:r w:rsidRPr="00062957">
              <w:rPr>
                <w:lang w:val="en-US" w:eastAsia="en-US"/>
              </w:rPr>
              <w:t>T(20)</w:t>
            </w:r>
          </w:p>
        </w:tc>
        <w:tc>
          <w:tcPr>
            <w:tcW w:w="567" w:type="dxa"/>
          </w:tcPr>
          <w:p w14:paraId="653BA784" w14:textId="77777777" w:rsidR="008B36B3" w:rsidRPr="00062957" w:rsidRDefault="008B36B3" w:rsidP="008B36B3">
            <w:pPr>
              <w:pStyle w:val="GOSTTablenorm"/>
              <w:jc w:val="center"/>
              <w:rPr>
                <w:szCs w:val="22"/>
              </w:rPr>
            </w:pPr>
            <w:r w:rsidRPr="00062957">
              <w:rPr>
                <w:szCs w:val="22"/>
              </w:rPr>
              <w:t>О</w:t>
            </w:r>
          </w:p>
        </w:tc>
        <w:tc>
          <w:tcPr>
            <w:tcW w:w="3963" w:type="dxa"/>
          </w:tcPr>
          <w:p w14:paraId="3C965197" w14:textId="77777777" w:rsidR="008B36B3" w:rsidRPr="00062957" w:rsidRDefault="008B36B3" w:rsidP="008B36B3">
            <w:pPr>
              <w:pStyle w:val="GOSTTablenorm"/>
              <w:rPr>
                <w:lang w:eastAsia="en-US"/>
              </w:rPr>
            </w:pPr>
            <w:r w:rsidRPr="00062957">
              <w:rPr>
                <w:lang w:eastAsia="en-US"/>
              </w:rPr>
              <w:t xml:space="preserve">Указывается код классификации расходов бюджетов, по которому отражены операции на лицевом счете </w:t>
            </w:r>
            <w:r w:rsidRPr="00062957">
              <w:t>АИФДБ</w:t>
            </w:r>
          </w:p>
        </w:tc>
      </w:tr>
      <w:tr w:rsidR="008B36B3" w:rsidRPr="00062957" w14:paraId="008F0E10" w14:textId="77777777" w:rsidTr="008B36B3">
        <w:trPr>
          <w:trHeight w:val="279"/>
        </w:trPr>
        <w:tc>
          <w:tcPr>
            <w:tcW w:w="1700" w:type="dxa"/>
          </w:tcPr>
          <w:p w14:paraId="32983044" w14:textId="77777777" w:rsidR="008B36B3" w:rsidRPr="00062957" w:rsidRDefault="008B36B3" w:rsidP="008B36B3">
            <w:pPr>
              <w:pStyle w:val="GOSTTablenorm"/>
              <w:rPr>
                <w:lang w:eastAsia="en-US"/>
              </w:rPr>
            </w:pPr>
            <w:r w:rsidRPr="00062957">
              <w:rPr>
                <w:lang w:eastAsia="en-US"/>
              </w:rPr>
              <w:t>Поступления</w:t>
            </w:r>
          </w:p>
        </w:tc>
        <w:tc>
          <w:tcPr>
            <w:tcW w:w="1701" w:type="dxa"/>
          </w:tcPr>
          <w:p w14:paraId="1380609F" w14:textId="77777777" w:rsidR="008B36B3" w:rsidRPr="00062957" w:rsidRDefault="008B36B3" w:rsidP="008B36B3">
            <w:pPr>
              <w:pStyle w:val="GOSTTablenorm"/>
              <w:rPr>
                <w:lang w:eastAsia="en-US"/>
              </w:rPr>
            </w:pPr>
            <w:r w:rsidRPr="00062957">
              <w:rPr>
                <w:lang w:eastAsia="en-US"/>
              </w:rPr>
              <w:t>G_S2_</w:t>
            </w:r>
            <w:r w:rsidRPr="00062957">
              <w:rPr>
                <w:lang w:val="en-US" w:eastAsia="en-US"/>
              </w:rPr>
              <w:t>D</w:t>
            </w:r>
            <w:r w:rsidRPr="00062957">
              <w:rPr>
                <w:lang w:eastAsia="en-US"/>
              </w:rPr>
              <w:t>_C2</w:t>
            </w:r>
          </w:p>
        </w:tc>
        <w:tc>
          <w:tcPr>
            <w:tcW w:w="567" w:type="dxa"/>
          </w:tcPr>
          <w:p w14:paraId="3F0764EA"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19B744D8" w14:textId="77777777" w:rsidR="008B36B3" w:rsidRPr="00062957" w:rsidRDefault="008B36B3" w:rsidP="008B36B3">
            <w:pPr>
              <w:pStyle w:val="GOSTTablenorm"/>
              <w:rPr>
                <w:lang w:eastAsia="en-US"/>
              </w:rPr>
            </w:pPr>
            <w:r w:rsidRPr="00062957">
              <w:rPr>
                <w:lang w:eastAsia="en-US"/>
              </w:rPr>
              <w:t>N(20.2)</w:t>
            </w:r>
          </w:p>
        </w:tc>
        <w:tc>
          <w:tcPr>
            <w:tcW w:w="567" w:type="dxa"/>
          </w:tcPr>
          <w:p w14:paraId="26D8D229" w14:textId="77777777" w:rsidR="008B36B3" w:rsidRPr="00062957" w:rsidRDefault="008B36B3" w:rsidP="008B36B3">
            <w:pPr>
              <w:pStyle w:val="GOSTTablenorm"/>
              <w:jc w:val="center"/>
              <w:rPr>
                <w:szCs w:val="22"/>
              </w:rPr>
            </w:pPr>
            <w:r w:rsidRPr="00062957">
              <w:rPr>
                <w:szCs w:val="22"/>
              </w:rPr>
              <w:t>Н</w:t>
            </w:r>
          </w:p>
        </w:tc>
        <w:tc>
          <w:tcPr>
            <w:tcW w:w="3963" w:type="dxa"/>
          </w:tcPr>
          <w:p w14:paraId="67033181" w14:textId="77777777" w:rsidR="008B36B3" w:rsidRPr="00062957" w:rsidRDefault="008B36B3" w:rsidP="008B36B3">
            <w:pPr>
              <w:pStyle w:val="GOSTTablenorm"/>
              <w:rPr>
                <w:lang w:eastAsia="en-US"/>
              </w:rPr>
            </w:pPr>
            <w:r w:rsidRPr="00062957">
              <w:rPr>
                <w:lang w:eastAsia="en-US"/>
              </w:rPr>
              <w:t>Указываются соответственно поступления, включая восстановление кассовых выплат</w:t>
            </w:r>
          </w:p>
        </w:tc>
      </w:tr>
      <w:tr w:rsidR="008B36B3" w:rsidRPr="00062957" w14:paraId="02C9007A" w14:textId="77777777" w:rsidTr="008B36B3">
        <w:trPr>
          <w:trHeight w:val="279"/>
        </w:trPr>
        <w:tc>
          <w:tcPr>
            <w:tcW w:w="1700" w:type="dxa"/>
          </w:tcPr>
          <w:p w14:paraId="0B1B3A62" w14:textId="77777777" w:rsidR="008B36B3" w:rsidRPr="00062957" w:rsidRDefault="008B36B3" w:rsidP="008B36B3">
            <w:pPr>
              <w:pStyle w:val="GOSTTablenorm"/>
              <w:rPr>
                <w:lang w:eastAsia="en-US"/>
              </w:rPr>
            </w:pPr>
            <w:r w:rsidRPr="00062957">
              <w:rPr>
                <w:lang w:eastAsia="en-US"/>
              </w:rPr>
              <w:t>Выплаты</w:t>
            </w:r>
          </w:p>
        </w:tc>
        <w:tc>
          <w:tcPr>
            <w:tcW w:w="1701" w:type="dxa"/>
          </w:tcPr>
          <w:p w14:paraId="2E9B686B" w14:textId="77777777" w:rsidR="008B36B3" w:rsidRPr="00062957" w:rsidRDefault="008B36B3" w:rsidP="008B36B3">
            <w:pPr>
              <w:pStyle w:val="GOSTTablenorm"/>
              <w:rPr>
                <w:lang w:val="en-US" w:eastAsia="en-US"/>
              </w:rPr>
            </w:pPr>
            <w:r w:rsidRPr="00062957">
              <w:rPr>
                <w:lang w:eastAsia="en-US"/>
              </w:rPr>
              <w:t>G_S2_</w:t>
            </w:r>
            <w:r w:rsidRPr="00062957">
              <w:rPr>
                <w:lang w:val="en-US" w:eastAsia="en-US"/>
              </w:rPr>
              <w:t>D</w:t>
            </w:r>
            <w:r w:rsidRPr="00062957">
              <w:rPr>
                <w:lang w:eastAsia="en-US"/>
              </w:rPr>
              <w:t>_C3</w:t>
            </w:r>
          </w:p>
        </w:tc>
        <w:tc>
          <w:tcPr>
            <w:tcW w:w="567" w:type="dxa"/>
          </w:tcPr>
          <w:p w14:paraId="1B01934C"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267C9235" w14:textId="77777777" w:rsidR="008B36B3" w:rsidRPr="00062957" w:rsidRDefault="008B36B3" w:rsidP="008B36B3">
            <w:pPr>
              <w:pStyle w:val="GOSTTablenorm"/>
              <w:rPr>
                <w:lang w:eastAsia="en-US"/>
              </w:rPr>
            </w:pPr>
            <w:r w:rsidRPr="00062957">
              <w:rPr>
                <w:lang w:eastAsia="en-US"/>
              </w:rPr>
              <w:t>N(20.2)</w:t>
            </w:r>
          </w:p>
        </w:tc>
        <w:tc>
          <w:tcPr>
            <w:tcW w:w="567" w:type="dxa"/>
          </w:tcPr>
          <w:p w14:paraId="1401B0F1" w14:textId="77777777" w:rsidR="008B36B3" w:rsidRPr="00062957" w:rsidRDefault="008B36B3" w:rsidP="008B36B3">
            <w:pPr>
              <w:pStyle w:val="GOSTTablenorm"/>
              <w:jc w:val="center"/>
              <w:rPr>
                <w:szCs w:val="22"/>
              </w:rPr>
            </w:pPr>
            <w:r w:rsidRPr="00062957">
              <w:rPr>
                <w:szCs w:val="22"/>
              </w:rPr>
              <w:t>Н</w:t>
            </w:r>
          </w:p>
        </w:tc>
        <w:tc>
          <w:tcPr>
            <w:tcW w:w="3963" w:type="dxa"/>
          </w:tcPr>
          <w:p w14:paraId="1FEDD9CB" w14:textId="77777777" w:rsidR="008B36B3" w:rsidRPr="00062957" w:rsidRDefault="008B36B3" w:rsidP="008B36B3">
            <w:pPr>
              <w:pStyle w:val="GOSTTablenorm"/>
              <w:rPr>
                <w:lang w:eastAsia="en-US"/>
              </w:rPr>
            </w:pPr>
            <w:r w:rsidRPr="00062957">
              <w:rPr>
                <w:lang w:eastAsia="en-US"/>
              </w:rPr>
              <w:t>Указываются выплаты</w:t>
            </w:r>
          </w:p>
        </w:tc>
      </w:tr>
      <w:tr w:rsidR="008B36B3" w:rsidRPr="00062957" w14:paraId="7C024FD8" w14:textId="77777777" w:rsidTr="008B36B3">
        <w:trPr>
          <w:trHeight w:val="279"/>
        </w:trPr>
        <w:tc>
          <w:tcPr>
            <w:tcW w:w="1700" w:type="dxa"/>
          </w:tcPr>
          <w:p w14:paraId="7423FB3B" w14:textId="77777777" w:rsidR="008B36B3" w:rsidRPr="00062957" w:rsidRDefault="008B36B3" w:rsidP="008B36B3">
            <w:pPr>
              <w:pStyle w:val="GOSTTablenorm"/>
              <w:rPr>
                <w:lang w:eastAsia="en-US"/>
              </w:rPr>
            </w:pPr>
            <w:r w:rsidRPr="00062957">
              <w:rPr>
                <w:lang w:eastAsia="en-US"/>
              </w:rPr>
              <w:t>Итого (гр. 3 – гр. 2)</w:t>
            </w:r>
          </w:p>
        </w:tc>
        <w:tc>
          <w:tcPr>
            <w:tcW w:w="1701" w:type="dxa"/>
          </w:tcPr>
          <w:p w14:paraId="236A03C1" w14:textId="77777777" w:rsidR="008B36B3" w:rsidRPr="00062957" w:rsidRDefault="008B36B3" w:rsidP="008B36B3">
            <w:pPr>
              <w:pStyle w:val="GOSTTablenorm"/>
              <w:rPr>
                <w:lang w:eastAsia="en-US"/>
              </w:rPr>
            </w:pPr>
            <w:r w:rsidRPr="00062957">
              <w:rPr>
                <w:lang w:eastAsia="en-US"/>
              </w:rPr>
              <w:t>G_S2_</w:t>
            </w:r>
            <w:r w:rsidRPr="00062957">
              <w:rPr>
                <w:lang w:val="en-US" w:eastAsia="en-US"/>
              </w:rPr>
              <w:t>D</w:t>
            </w:r>
            <w:r w:rsidRPr="00062957">
              <w:rPr>
                <w:lang w:eastAsia="en-US"/>
              </w:rPr>
              <w:t>_C4</w:t>
            </w:r>
          </w:p>
        </w:tc>
        <w:tc>
          <w:tcPr>
            <w:tcW w:w="567" w:type="dxa"/>
          </w:tcPr>
          <w:p w14:paraId="351ED8E8" w14:textId="77777777" w:rsidR="008B36B3" w:rsidRPr="00062957" w:rsidRDefault="008B36B3" w:rsidP="008B36B3">
            <w:pPr>
              <w:pStyle w:val="GOSTTablenorm"/>
              <w:jc w:val="center"/>
              <w:rPr>
                <w:lang w:eastAsia="en-US"/>
              </w:rPr>
            </w:pPr>
            <w:r w:rsidRPr="00062957">
              <w:rPr>
                <w:lang w:eastAsia="en-US"/>
              </w:rPr>
              <w:t>П</w:t>
            </w:r>
          </w:p>
        </w:tc>
        <w:tc>
          <w:tcPr>
            <w:tcW w:w="1134" w:type="dxa"/>
          </w:tcPr>
          <w:p w14:paraId="7B74154B" w14:textId="77777777" w:rsidR="008B36B3" w:rsidRPr="00062957" w:rsidRDefault="008B36B3" w:rsidP="008B36B3">
            <w:pPr>
              <w:pStyle w:val="GOSTTablenorm"/>
              <w:rPr>
                <w:lang w:eastAsia="en-US"/>
              </w:rPr>
            </w:pPr>
            <w:r w:rsidRPr="00062957">
              <w:rPr>
                <w:lang w:eastAsia="en-US"/>
              </w:rPr>
              <w:t>N(20.2)</w:t>
            </w:r>
          </w:p>
        </w:tc>
        <w:tc>
          <w:tcPr>
            <w:tcW w:w="567" w:type="dxa"/>
          </w:tcPr>
          <w:p w14:paraId="2F61D65C" w14:textId="77777777" w:rsidR="008B36B3" w:rsidRPr="00062957" w:rsidRDefault="008B36B3" w:rsidP="008B36B3">
            <w:pPr>
              <w:pStyle w:val="GOSTTablenorm"/>
              <w:jc w:val="center"/>
              <w:rPr>
                <w:szCs w:val="22"/>
              </w:rPr>
            </w:pPr>
            <w:r w:rsidRPr="00062957">
              <w:rPr>
                <w:szCs w:val="22"/>
              </w:rPr>
              <w:t>Н</w:t>
            </w:r>
          </w:p>
        </w:tc>
        <w:tc>
          <w:tcPr>
            <w:tcW w:w="3963" w:type="dxa"/>
          </w:tcPr>
          <w:p w14:paraId="5769417D" w14:textId="77777777" w:rsidR="008B36B3" w:rsidRPr="00062957" w:rsidRDefault="008B36B3" w:rsidP="008B36B3">
            <w:pPr>
              <w:pStyle w:val="GOSTTablenorm"/>
              <w:rPr>
                <w:lang w:eastAsia="en-US"/>
              </w:rPr>
            </w:pPr>
            <w:r w:rsidRPr="00062957">
              <w:rPr>
                <w:lang w:eastAsia="en-US"/>
              </w:rPr>
              <w:t>Указывается итоговая сумма кассовых выплат с учетом восстановления кассовых выплат</w:t>
            </w:r>
          </w:p>
        </w:tc>
      </w:tr>
    </w:tbl>
    <w:p w14:paraId="7FBDFFD6" w14:textId="77777777" w:rsidR="008B36B3" w:rsidRPr="008B36B3" w:rsidRDefault="008B36B3" w:rsidP="008B36B3">
      <w:pPr>
        <w:pStyle w:val="32"/>
      </w:pPr>
      <w:bookmarkStart w:id="3585" w:name="_Toc108434944"/>
      <w:bookmarkStart w:id="3586" w:name="_Toc108436674"/>
      <w:bookmarkStart w:id="3587" w:name="_Toc108525146"/>
      <w:bookmarkStart w:id="3588" w:name="_Toc108528001"/>
      <w:bookmarkStart w:id="3589" w:name="_Toc118064802"/>
      <w:bookmarkStart w:id="3590" w:name="_Toc118067623"/>
      <w:bookmarkStart w:id="3591" w:name="_Toc118070613"/>
      <w:bookmarkStart w:id="3592" w:name="_Toc118208773"/>
      <w:bookmarkStart w:id="3593" w:name="_Toc118212700"/>
      <w:bookmarkStart w:id="3594" w:name="_Toc120096934"/>
      <w:bookmarkStart w:id="3595" w:name="_Toc120100170"/>
      <w:bookmarkStart w:id="3596" w:name="_Toc108434945"/>
      <w:bookmarkStart w:id="3597" w:name="_Toc108436675"/>
      <w:bookmarkStart w:id="3598" w:name="_Toc108525147"/>
      <w:bookmarkStart w:id="3599" w:name="_Toc108528002"/>
      <w:bookmarkStart w:id="3600" w:name="_Toc118064803"/>
      <w:bookmarkStart w:id="3601" w:name="_Toc118067624"/>
      <w:bookmarkStart w:id="3602" w:name="_Toc118070614"/>
      <w:bookmarkStart w:id="3603" w:name="_Toc118208774"/>
      <w:bookmarkStart w:id="3604" w:name="_Toc118212701"/>
      <w:bookmarkStart w:id="3605" w:name="_Toc120096935"/>
      <w:bookmarkStart w:id="3606" w:name="_Toc120100171"/>
      <w:bookmarkStart w:id="3607" w:name="_Toc108434946"/>
      <w:bookmarkStart w:id="3608" w:name="_Toc108436676"/>
      <w:bookmarkStart w:id="3609" w:name="_Toc108525148"/>
      <w:bookmarkStart w:id="3610" w:name="_Toc108528003"/>
      <w:bookmarkStart w:id="3611" w:name="_Toc118064804"/>
      <w:bookmarkStart w:id="3612" w:name="_Toc118067625"/>
      <w:bookmarkStart w:id="3613" w:name="_Toc118070615"/>
      <w:bookmarkStart w:id="3614" w:name="_Toc118208775"/>
      <w:bookmarkStart w:id="3615" w:name="_Toc118212702"/>
      <w:bookmarkStart w:id="3616" w:name="_Toc120096936"/>
      <w:bookmarkStart w:id="3617" w:name="_Toc120100172"/>
      <w:bookmarkStart w:id="3618" w:name="_Toc54598687"/>
      <w:bookmarkStart w:id="3619" w:name="_Toc185235806"/>
      <w:bookmarkStart w:id="3620" w:name="_Toc207640719"/>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r w:rsidRPr="008B36B3">
        <w:t>Пример XML</w:t>
      </w:r>
      <w:bookmarkEnd w:id="3618"/>
      <w:bookmarkEnd w:id="3619"/>
      <w:bookmarkEnd w:id="3620"/>
    </w:p>
    <w:p w14:paraId="370CA403" w14:textId="77777777" w:rsidR="008B36B3" w:rsidRPr="00062957" w:rsidRDefault="008B36B3" w:rsidP="00D95CA1">
      <w:pPr>
        <w:pStyle w:val="GOSTScript"/>
        <w:ind w:left="0" w:right="0" w:firstLine="227"/>
      </w:pPr>
      <w:r w:rsidRPr="00062957">
        <w:t>&lt;?xml version="1.0" encoding="UTF-8"?&gt;</w:t>
      </w:r>
    </w:p>
    <w:p w14:paraId="7AFCD6E3" w14:textId="77777777" w:rsidR="008B36B3" w:rsidRPr="00062957" w:rsidRDefault="008B36B3" w:rsidP="00D95CA1">
      <w:pPr>
        <w:pStyle w:val="GOSTScript"/>
        <w:ind w:left="0" w:right="0" w:firstLine="227"/>
      </w:pPr>
      <w:r w:rsidRPr="00062957">
        <w:lastRenderedPageBreak/>
        <w:t>&lt;soapenv:Envelope xmlns:soapenv="http://schemas.xmlsoap.org/soap/envelope/" xmlns:wsu="http://docs.oasis-open.org/wss/2004/01/oasis-200401-wss-wssecurity-utility-1.0.xsd" xmlns:wsse="http://docs.oasis-open.org/wss/2004/01/oasis-200401-wss-wssecurity-secext-1.0.xsd"&gt;</w:t>
      </w:r>
    </w:p>
    <w:p w14:paraId="50CCAD76" w14:textId="77777777" w:rsidR="008B36B3" w:rsidRPr="00062957" w:rsidRDefault="008B36B3" w:rsidP="00D95CA1">
      <w:pPr>
        <w:pStyle w:val="GOSTScript"/>
        <w:ind w:left="0" w:right="0" w:firstLine="227"/>
      </w:pPr>
      <w:r w:rsidRPr="00062957">
        <w:t>&lt;env:Header xmlns:env="http://schemas.xmlsoap.org/soap/envelope/"&gt;&lt;wsse:Security wsu:Id="Id-sec-f9cb3040b7ca31cd7876d625c632e1aed304"&gt;</w:t>
      </w:r>
    </w:p>
    <w:p w14:paraId="57277064" w14:textId="77777777" w:rsidR="008B36B3" w:rsidRPr="00062957" w:rsidRDefault="008B36B3" w:rsidP="00D95CA1">
      <w:pPr>
        <w:pStyle w:val="GOSTScript"/>
        <w:ind w:left="0" w:right="0" w:firstLine="227"/>
      </w:pPr>
      <w:r w:rsidRPr="00062957">
        <w:t>&lt;Signature xmlns="http://www.w3.org/2000/09/xmldsig#" Id="Id-sig-b9199ca934cfa91bcff69e807d7b0dbd26f6"&gt;</w:t>
      </w:r>
    </w:p>
    <w:p w14:paraId="1F0F9515" w14:textId="77777777" w:rsidR="008B36B3" w:rsidRPr="00062957" w:rsidRDefault="008B36B3" w:rsidP="00D95CA1">
      <w:pPr>
        <w:pStyle w:val="GOSTScript"/>
        <w:ind w:left="0" w:right="0" w:firstLine="227"/>
      </w:pPr>
      <w:r w:rsidRPr="00062957">
        <w:t>&lt;SignedInfo&gt;</w:t>
      </w:r>
    </w:p>
    <w:p w14:paraId="33D6F78F" w14:textId="77777777" w:rsidR="008B36B3" w:rsidRPr="00062957" w:rsidRDefault="008B36B3" w:rsidP="00D95CA1">
      <w:pPr>
        <w:pStyle w:val="GOSTScript"/>
        <w:ind w:left="0" w:right="0" w:firstLine="227"/>
      </w:pPr>
      <w:r w:rsidRPr="00062957">
        <w:t>&lt;CanonicalizationMethod Algorithm="http://www.w3.org/2001/10/xml-exc-c14n#"/&gt;</w:t>
      </w:r>
    </w:p>
    <w:p w14:paraId="58E3F3E0" w14:textId="77777777" w:rsidR="008B36B3" w:rsidRPr="00062957" w:rsidRDefault="008B36B3" w:rsidP="00D95CA1">
      <w:pPr>
        <w:pStyle w:val="GOSTScript"/>
        <w:ind w:left="0" w:right="0" w:firstLine="227"/>
      </w:pPr>
      <w:r w:rsidRPr="00062957">
        <w:t>&lt;SignatureMethod Algorithm="http://www.w3.org/2001/04/xmldsig-more#gostr34102001-gostr3411"/&gt;</w:t>
      </w:r>
    </w:p>
    <w:p w14:paraId="3C0FCACB" w14:textId="77777777" w:rsidR="008B36B3" w:rsidRPr="00062957" w:rsidRDefault="008B36B3" w:rsidP="00D95CA1">
      <w:pPr>
        <w:pStyle w:val="GOSTScript"/>
        <w:ind w:left="0" w:right="0" w:firstLine="227"/>
      </w:pPr>
      <w:r w:rsidRPr="00062957">
        <w:t>&lt;Reference URI="#Id-wssecdata-29cef34e3106063e64fead91c94aeda97ff4" Id="Id-dataref-ea575c0bb2c994b98298d2c77dcd5a7dbaa1"&gt;</w:t>
      </w:r>
    </w:p>
    <w:p w14:paraId="44E38F3C" w14:textId="77777777" w:rsidR="008B36B3" w:rsidRPr="00062957" w:rsidRDefault="008B36B3" w:rsidP="00D95CA1">
      <w:pPr>
        <w:pStyle w:val="GOSTScript"/>
        <w:ind w:left="0" w:right="0" w:firstLine="227"/>
      </w:pPr>
      <w:r w:rsidRPr="00062957">
        <w:t>&lt;Transforms&gt;</w:t>
      </w:r>
    </w:p>
    <w:p w14:paraId="68FAC131" w14:textId="77777777" w:rsidR="008B36B3" w:rsidRPr="00062957" w:rsidRDefault="008B36B3" w:rsidP="00D95CA1">
      <w:pPr>
        <w:pStyle w:val="GOSTScript"/>
        <w:ind w:left="0" w:right="0" w:firstLine="227"/>
      </w:pPr>
      <w:r w:rsidRPr="00062957">
        <w:t>&lt;Transform Algorithm="http://www.w3.org/2001/10/xml-exc-c14n#"/&gt;</w:t>
      </w:r>
    </w:p>
    <w:p w14:paraId="76D2712E" w14:textId="77777777" w:rsidR="008B36B3" w:rsidRPr="00062957" w:rsidRDefault="008B36B3" w:rsidP="00D95CA1">
      <w:pPr>
        <w:pStyle w:val="GOSTScript"/>
        <w:ind w:left="0" w:right="0" w:firstLine="227"/>
      </w:pPr>
      <w:r w:rsidRPr="00062957">
        <w:t>&lt;/Transforms&gt;</w:t>
      </w:r>
    </w:p>
    <w:p w14:paraId="024CDFA3" w14:textId="77777777" w:rsidR="008B36B3" w:rsidRPr="00062957" w:rsidRDefault="008B36B3" w:rsidP="00D95CA1">
      <w:pPr>
        <w:pStyle w:val="GOSTScript"/>
        <w:ind w:left="0" w:right="0" w:firstLine="227"/>
      </w:pPr>
      <w:r w:rsidRPr="00062957">
        <w:t>&lt;DigestMethod Algorithm="http://www.w3.org/2001/04/xmldsig-more#gostr3411"/&gt;</w:t>
      </w:r>
    </w:p>
    <w:p w14:paraId="5A2C0F4F" w14:textId="77777777" w:rsidR="008B36B3" w:rsidRPr="00062957" w:rsidRDefault="008B36B3" w:rsidP="00D95CA1">
      <w:pPr>
        <w:pStyle w:val="GOSTScript"/>
        <w:ind w:left="0" w:right="0" w:firstLine="227"/>
      </w:pPr>
      <w:r w:rsidRPr="00062957">
        <w:t>&lt;DigestValue&gt;4bqC9/3OSJqEHDz00XLzUf29YFcetigx2jr08qUp7fQ=&lt;/DigestValue&gt;</w:t>
      </w:r>
    </w:p>
    <w:p w14:paraId="67543226" w14:textId="77777777" w:rsidR="008B36B3" w:rsidRPr="00062957" w:rsidRDefault="008B36B3" w:rsidP="00D95CA1">
      <w:pPr>
        <w:pStyle w:val="GOSTScript"/>
        <w:ind w:left="0" w:right="0" w:firstLine="227"/>
      </w:pPr>
      <w:r w:rsidRPr="00062957">
        <w:t>&lt;/Reference&gt;</w:t>
      </w:r>
    </w:p>
    <w:p w14:paraId="2414D497" w14:textId="77777777" w:rsidR="008B36B3" w:rsidRPr="00062957" w:rsidRDefault="008B36B3" w:rsidP="00D95CA1">
      <w:pPr>
        <w:pStyle w:val="GOSTScript"/>
        <w:ind w:left="0" w:right="0" w:firstLine="227"/>
      </w:pPr>
      <w:r w:rsidRPr="00062957">
        <w:t>&lt;Reference Type="http://www.w3.org/TR/2002/REC-xmldsig-core-20020212/xmldsig-core-schema.xsd#X509Data" URI="#Id-keyinfo-11712390bc17243d110193ac033f54873ad8" Id="Id-keyinforef-ac3c6eb29c9af1964819db52ec661b26c339"&gt;</w:t>
      </w:r>
    </w:p>
    <w:p w14:paraId="4E2C7733" w14:textId="77777777" w:rsidR="008B36B3" w:rsidRPr="00062957" w:rsidRDefault="008B36B3" w:rsidP="00D95CA1">
      <w:pPr>
        <w:pStyle w:val="GOSTScript"/>
        <w:ind w:left="0" w:right="0" w:firstLine="227"/>
      </w:pPr>
      <w:r w:rsidRPr="00062957">
        <w:t>&lt;Transforms&gt;</w:t>
      </w:r>
    </w:p>
    <w:p w14:paraId="1AE5D145" w14:textId="77777777" w:rsidR="008B36B3" w:rsidRPr="00062957" w:rsidRDefault="008B36B3" w:rsidP="00D95CA1">
      <w:pPr>
        <w:pStyle w:val="GOSTScript"/>
        <w:ind w:left="0" w:right="0" w:firstLine="227"/>
      </w:pPr>
      <w:r w:rsidRPr="00062957">
        <w:t>&lt;Transform Algorithm="http://www.w3.org/2001/10/xml-exc-c14n#"/&gt;</w:t>
      </w:r>
    </w:p>
    <w:p w14:paraId="7D9A1390" w14:textId="77777777" w:rsidR="008B36B3" w:rsidRPr="00062957" w:rsidRDefault="008B36B3" w:rsidP="00D95CA1">
      <w:pPr>
        <w:pStyle w:val="GOSTScript"/>
        <w:ind w:left="0" w:right="0" w:firstLine="227"/>
      </w:pPr>
      <w:r w:rsidRPr="00062957">
        <w:t>&lt;/Transforms&gt;</w:t>
      </w:r>
    </w:p>
    <w:p w14:paraId="1AED70CD" w14:textId="77777777" w:rsidR="008B36B3" w:rsidRPr="00062957" w:rsidRDefault="008B36B3" w:rsidP="00D95CA1">
      <w:pPr>
        <w:pStyle w:val="GOSTScript"/>
        <w:ind w:left="0" w:right="0" w:firstLine="227"/>
      </w:pPr>
      <w:r w:rsidRPr="00062957">
        <w:t>&lt;DigestMethod Algorithm="http://www.w3.org/2001/04/xmldsig-more#gostr3411"/&gt;</w:t>
      </w:r>
    </w:p>
    <w:p w14:paraId="220D3B1F" w14:textId="77777777" w:rsidR="008B36B3" w:rsidRPr="00062957" w:rsidRDefault="008B36B3" w:rsidP="00D95CA1">
      <w:pPr>
        <w:pStyle w:val="GOSTScript"/>
        <w:ind w:left="0" w:right="0" w:firstLine="227"/>
      </w:pPr>
      <w:r w:rsidRPr="00062957">
        <w:t>&lt;DigestValue&gt;+0q515JTexjW0go5SdPl7+ydqXUKST91N44lIbXt8Yo=&lt;/DigestValue&gt;</w:t>
      </w:r>
    </w:p>
    <w:p w14:paraId="70A1D526" w14:textId="77777777" w:rsidR="008B36B3" w:rsidRPr="00062957" w:rsidRDefault="008B36B3" w:rsidP="00D95CA1">
      <w:pPr>
        <w:pStyle w:val="GOSTScript"/>
        <w:ind w:left="0" w:right="0" w:firstLine="227"/>
      </w:pPr>
      <w:r w:rsidRPr="00062957">
        <w:t>&lt;/Reference&gt;</w:t>
      </w:r>
    </w:p>
    <w:p w14:paraId="0B7AF830" w14:textId="77777777" w:rsidR="008B36B3" w:rsidRPr="00062957" w:rsidRDefault="008B36B3" w:rsidP="00D95CA1">
      <w:pPr>
        <w:pStyle w:val="GOSTScript"/>
        <w:ind w:left="0" w:right="0" w:firstLine="227"/>
      </w:pPr>
      <w:r w:rsidRPr="00062957">
        <w:t>&lt;Reference URI="#Id-sp-4179cfd1e4ba9c0aaed70450fc3c741c9c08" Id="Id-ref-cb8cc265f168034494eca1c25ec74bf9433c"&gt;</w:t>
      </w:r>
    </w:p>
    <w:p w14:paraId="078FF3C7" w14:textId="77777777" w:rsidR="008B36B3" w:rsidRPr="00062957" w:rsidRDefault="008B36B3" w:rsidP="00D95CA1">
      <w:pPr>
        <w:pStyle w:val="GOSTScript"/>
        <w:ind w:left="0" w:right="0" w:firstLine="227"/>
      </w:pPr>
      <w:r w:rsidRPr="00062957">
        <w:t>&lt;Transforms&gt;</w:t>
      </w:r>
    </w:p>
    <w:p w14:paraId="3887BE75" w14:textId="77777777" w:rsidR="008B36B3" w:rsidRPr="00062957" w:rsidRDefault="008B36B3" w:rsidP="00D95CA1">
      <w:pPr>
        <w:pStyle w:val="GOSTScript"/>
        <w:ind w:left="0" w:right="0" w:firstLine="227"/>
      </w:pPr>
      <w:r w:rsidRPr="00062957">
        <w:t>&lt;Transform Algorithm="http://www.w3.org/2001/10/xml-exc-c14n#"/&gt;</w:t>
      </w:r>
    </w:p>
    <w:p w14:paraId="4AA26BF0" w14:textId="77777777" w:rsidR="008B36B3" w:rsidRPr="00062957" w:rsidRDefault="008B36B3" w:rsidP="00D95CA1">
      <w:pPr>
        <w:pStyle w:val="GOSTScript"/>
        <w:ind w:left="0" w:right="0" w:firstLine="227"/>
      </w:pPr>
      <w:r w:rsidRPr="00062957">
        <w:t>&lt;/Transforms&gt;</w:t>
      </w:r>
    </w:p>
    <w:p w14:paraId="5413C36F" w14:textId="77777777" w:rsidR="008B36B3" w:rsidRPr="00062957" w:rsidRDefault="008B36B3" w:rsidP="00D95CA1">
      <w:pPr>
        <w:pStyle w:val="GOSTScript"/>
        <w:ind w:left="0" w:right="0" w:firstLine="227"/>
      </w:pPr>
      <w:r w:rsidRPr="00062957">
        <w:t>&lt;DigestMethod Algorithm="http://www.w3.org/2001/04/xmldsig-more#gostr3411"/&gt;</w:t>
      </w:r>
    </w:p>
    <w:p w14:paraId="153D4CB9" w14:textId="77777777" w:rsidR="008B36B3" w:rsidRPr="00062957" w:rsidRDefault="008B36B3" w:rsidP="00D95CA1">
      <w:pPr>
        <w:pStyle w:val="GOSTScript"/>
        <w:ind w:left="0" w:right="0" w:firstLine="227"/>
      </w:pPr>
      <w:r w:rsidRPr="00062957">
        <w:t>&lt;DigestValue&gt;f10/P/MZ5W1AwvdMPGkqpWfYGkK10xUw6SycuQIgFIc=&lt;/DigestValue&gt;</w:t>
      </w:r>
    </w:p>
    <w:p w14:paraId="6BB50F0D" w14:textId="77777777" w:rsidR="008B36B3" w:rsidRPr="00062957" w:rsidRDefault="008B36B3" w:rsidP="00D95CA1">
      <w:pPr>
        <w:pStyle w:val="GOSTScript"/>
        <w:ind w:left="0" w:right="0" w:firstLine="227"/>
      </w:pPr>
      <w:r w:rsidRPr="00062957">
        <w:t>&lt;/Reference&gt;</w:t>
      </w:r>
    </w:p>
    <w:p w14:paraId="1C0F4842" w14:textId="77777777" w:rsidR="008B36B3" w:rsidRPr="00062957" w:rsidRDefault="008B36B3" w:rsidP="00D95CA1">
      <w:pPr>
        <w:pStyle w:val="GOSTScript"/>
        <w:ind w:left="0" w:right="0" w:firstLine="227"/>
      </w:pPr>
      <w:r w:rsidRPr="00062957">
        <w:t>&lt;/SignedInfo&gt;</w:t>
      </w:r>
    </w:p>
    <w:p w14:paraId="1153BA10" w14:textId="77777777" w:rsidR="008B36B3" w:rsidRPr="00062957" w:rsidRDefault="008B36B3" w:rsidP="00D95CA1">
      <w:pPr>
        <w:pStyle w:val="GOSTScript"/>
        <w:ind w:left="0" w:right="0" w:firstLine="227"/>
      </w:pPr>
      <w:r w:rsidRPr="00062957">
        <w:t>&lt;SignatureValue&gt;Xg8mlCU46QdjuUgHR/GFI13DKE7tfRDOphsVyNpFnxC/Sa2XnEuGBKeW7azroY19</w:t>
      </w:r>
    </w:p>
    <w:p w14:paraId="5415A01F" w14:textId="77777777" w:rsidR="008B36B3" w:rsidRPr="00062957" w:rsidRDefault="008B36B3" w:rsidP="00D95CA1">
      <w:pPr>
        <w:pStyle w:val="GOSTScript"/>
        <w:ind w:left="0" w:right="0" w:firstLine="227"/>
      </w:pPr>
      <w:r w:rsidRPr="00062957">
        <w:t>3u7EHXe4dKfnrJ7k7Eq5+A==&lt;/SignatureValue&gt;</w:t>
      </w:r>
    </w:p>
    <w:p w14:paraId="5CACBAD3" w14:textId="77777777" w:rsidR="008B36B3" w:rsidRPr="00062957" w:rsidRDefault="008B36B3" w:rsidP="00D95CA1">
      <w:pPr>
        <w:pStyle w:val="GOSTScript"/>
        <w:ind w:left="0" w:right="0" w:firstLine="227"/>
      </w:pPr>
      <w:r w:rsidRPr="00062957">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9880A44" w14:textId="77777777" w:rsidR="008B36B3" w:rsidRPr="00062957" w:rsidRDefault="008B36B3" w:rsidP="00D95CA1">
      <w:pPr>
        <w:pStyle w:val="GOSTScript"/>
        <w:ind w:left="0" w:right="0" w:firstLine="227"/>
      </w:pPr>
      <w:r w:rsidRPr="00062957">
        <w:t>&lt;Object&gt;</w:t>
      </w:r>
    </w:p>
    <w:p w14:paraId="22FEB5D6" w14:textId="77777777" w:rsidR="008B36B3" w:rsidRPr="00062957" w:rsidRDefault="008B36B3" w:rsidP="00D95CA1">
      <w:pPr>
        <w:pStyle w:val="GOSTScript"/>
        <w:ind w:left="0" w:right="0" w:firstLine="227"/>
      </w:pPr>
      <w:r w:rsidRPr="00062957">
        <w:t>&lt;QualifyingProperties xmlns="http://uri.etsi.org/01903/v1.4.1#" Target="Id-sig-b9199ca934cfa91bcff69e807d7b0dbd26f6"&gt;</w:t>
      </w:r>
    </w:p>
    <w:p w14:paraId="20929222" w14:textId="77777777" w:rsidR="008B36B3" w:rsidRPr="00062957" w:rsidRDefault="008B36B3" w:rsidP="00D95CA1">
      <w:pPr>
        <w:pStyle w:val="GOSTScript"/>
        <w:ind w:left="0" w:right="0" w:firstLine="227"/>
      </w:pPr>
      <w:r w:rsidRPr="00062957">
        <w:t>&lt;SignedProperties Id="Id-sp-4179cfd1e4ba9c0aaed70450fc3c741c9c08"&gt;</w:t>
      </w:r>
    </w:p>
    <w:p w14:paraId="31FCEF74" w14:textId="77777777" w:rsidR="008B36B3" w:rsidRPr="00062957" w:rsidRDefault="008B36B3" w:rsidP="00D95CA1">
      <w:pPr>
        <w:pStyle w:val="GOSTScript"/>
        <w:ind w:left="0" w:right="0" w:firstLine="227"/>
      </w:pPr>
      <w:r w:rsidRPr="00062957">
        <w:t>&lt;SignedSignatureProperties Id="Id-ssp-408cecc6a155b8a0f2850e81d5f57496bb2b"/&gt;</w:t>
      </w:r>
    </w:p>
    <w:p w14:paraId="4F7B0B75" w14:textId="77777777" w:rsidR="008B36B3" w:rsidRPr="00062957" w:rsidRDefault="008B36B3" w:rsidP="00D95CA1">
      <w:pPr>
        <w:pStyle w:val="GOSTScript"/>
        <w:ind w:left="0" w:right="0" w:firstLine="227"/>
      </w:pPr>
      <w:r w:rsidRPr="00062957">
        <w:t>&lt;/SignedProperties&gt;</w:t>
      </w:r>
    </w:p>
    <w:p w14:paraId="3E736AEF" w14:textId="77777777" w:rsidR="008B36B3" w:rsidRPr="00062957" w:rsidRDefault="008B36B3" w:rsidP="00D95CA1">
      <w:pPr>
        <w:pStyle w:val="GOSTScript"/>
        <w:ind w:left="0" w:right="0" w:firstLine="227"/>
      </w:pPr>
      <w:r w:rsidRPr="00062957">
        <w:t>&lt;/QualifyingProperties&gt;</w:t>
      </w:r>
    </w:p>
    <w:p w14:paraId="6CDA2E16" w14:textId="77777777" w:rsidR="008B36B3" w:rsidRPr="00062957" w:rsidRDefault="008B36B3" w:rsidP="00D95CA1">
      <w:pPr>
        <w:pStyle w:val="GOSTScript"/>
        <w:ind w:left="0" w:right="0" w:firstLine="227"/>
      </w:pPr>
      <w:r w:rsidRPr="00062957">
        <w:t>&lt;/Object&gt;</w:t>
      </w:r>
    </w:p>
    <w:p w14:paraId="0926E4FA" w14:textId="77777777" w:rsidR="008B36B3" w:rsidRPr="00062957" w:rsidRDefault="008B36B3" w:rsidP="00D95CA1">
      <w:pPr>
        <w:pStyle w:val="GOSTScript"/>
        <w:ind w:left="0" w:right="0" w:firstLine="227"/>
      </w:pPr>
      <w:r w:rsidRPr="00062957">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342AFC59" w14:textId="77777777" w:rsidR="008B36B3" w:rsidRPr="00062957" w:rsidRDefault="008B36B3" w:rsidP="00D95CA1">
      <w:pPr>
        <w:pStyle w:val="GOSTScript"/>
        <w:ind w:left="0" w:right="0" w:firstLine="227"/>
      </w:pPr>
      <w:r w:rsidRPr="00062957">
        <w:t>CVNlcnZlciBDQTEgMB4GCSqGSIb3DQEJARYRdWNfZmtAcm9za2F6bmEucnUxHDAa</w:t>
      </w:r>
    </w:p>
    <w:p w14:paraId="701FBEA4" w14:textId="77777777" w:rsidR="008B36B3" w:rsidRPr="00062957" w:rsidRDefault="008B36B3" w:rsidP="00D95CA1">
      <w:pPr>
        <w:pStyle w:val="GOSTScript"/>
        <w:ind w:left="0" w:right="0" w:firstLine="227"/>
      </w:pPr>
      <w:r w:rsidRPr="00062957">
        <w:t>BgNVBAgMEzc3INCzLiDQnNC+0YHQutCy0LAxGjAYBggqhQMDgQMBARIMMDA3NzEw</w:t>
      </w:r>
    </w:p>
    <w:p w14:paraId="0CE19164" w14:textId="77777777" w:rsidR="008B36B3" w:rsidRPr="00062957" w:rsidRDefault="008B36B3" w:rsidP="00D95CA1">
      <w:pPr>
        <w:pStyle w:val="GOSTScript"/>
        <w:ind w:left="0" w:right="0" w:firstLine="227"/>
      </w:pPr>
      <w:r w:rsidRPr="00062957">
        <w:t>NTY4NzYwMRgwFgYFKoUDZAESDTEwNDc3OTcwMTk4MzAxLDAqBgNVBAkMI9GD0LvQ</w:t>
      </w:r>
    </w:p>
    <w:p w14:paraId="44936DE3" w14:textId="77777777" w:rsidR="008B36B3" w:rsidRPr="00062957" w:rsidRDefault="008B36B3" w:rsidP="00D95CA1">
      <w:pPr>
        <w:pStyle w:val="GOSTScript"/>
        <w:ind w:left="0" w:right="0" w:firstLine="227"/>
      </w:pPr>
      <w:r w:rsidRPr="00062957">
        <w:t>uNGG0LAg0JjQu9GM0LjQvdC60LAsINC00L7QvCA3MRUwEwYDVQQHDAzQnNC+0YHQ</w:t>
      </w:r>
    </w:p>
    <w:p w14:paraId="66EB7F05" w14:textId="77777777" w:rsidR="008B36B3" w:rsidRPr="00062957" w:rsidRDefault="008B36B3" w:rsidP="00D95CA1">
      <w:pPr>
        <w:pStyle w:val="GOSTScript"/>
        <w:ind w:left="0" w:right="0" w:firstLine="227"/>
      </w:pPr>
      <w:r w:rsidRPr="00062957">
        <w:t>utCy0LAxCzAJBgNVBAYTAlJVMTgwNgYDVQQKDC/QpNC10LTQtdGA0LDQu9GM0L3Q</w:t>
      </w:r>
    </w:p>
    <w:p w14:paraId="7374CFAF" w14:textId="77777777" w:rsidR="008B36B3" w:rsidRPr="00062957" w:rsidRDefault="008B36B3" w:rsidP="00D95CA1">
      <w:pPr>
        <w:pStyle w:val="GOSTScript"/>
        <w:ind w:left="0" w:right="0" w:firstLine="227"/>
      </w:pPr>
      <w:r w:rsidRPr="00062957">
        <w:lastRenderedPageBreak/>
        <w:t>vtC1INC60LDQt9C90LDRh9C10LnRgdGC0LLQvjE/MD0GA1UEAww20KPQpiDQpNC1</w:t>
      </w:r>
    </w:p>
    <w:p w14:paraId="635069DA" w14:textId="77777777" w:rsidR="008B36B3" w:rsidRPr="00062957" w:rsidRDefault="008B36B3" w:rsidP="00D95CA1">
      <w:pPr>
        <w:pStyle w:val="GOSTScript"/>
        <w:ind w:left="0" w:right="0" w:firstLine="227"/>
      </w:pPr>
      <w:r w:rsidRPr="00062957">
        <w:t>0LTQtdGA0LDQu9GM0L3QvtCz0L4g0LrQsNC30L3QsNGH0LXQudGB0YLQstCwMB4X</w:t>
      </w:r>
    </w:p>
    <w:p w14:paraId="1EF9C503" w14:textId="77777777" w:rsidR="008B36B3" w:rsidRPr="00062957" w:rsidRDefault="008B36B3" w:rsidP="00D95CA1">
      <w:pPr>
        <w:pStyle w:val="GOSTScript"/>
        <w:ind w:left="0" w:right="0" w:firstLine="227"/>
      </w:pPr>
      <w:r w:rsidRPr="00062957">
        <w:t>DTE2MDQwNzA4MTExMFoXDTE3MDcwNzA4MTExMFowggITMRYwFAYFKoUDZAMSCzEy</w:t>
      </w:r>
    </w:p>
    <w:p w14:paraId="6F07BE62" w14:textId="77777777" w:rsidR="008B36B3" w:rsidRPr="00062957" w:rsidRDefault="008B36B3" w:rsidP="00D95CA1">
      <w:pPr>
        <w:pStyle w:val="GOSTScript"/>
        <w:ind w:left="0" w:right="0" w:firstLine="227"/>
      </w:pPr>
      <w:r w:rsidRPr="00062957">
        <w:t>MzQ1Njc4OTAxMRgwFgYFKoUDZAESDTAxMjM0NTY3ODkxMjMxGjAYBggqhQMDgQMB</w:t>
      </w:r>
    </w:p>
    <w:p w14:paraId="171F9B95" w14:textId="77777777" w:rsidR="008B36B3" w:rsidRPr="00062957" w:rsidRDefault="008B36B3" w:rsidP="00D95CA1">
      <w:pPr>
        <w:pStyle w:val="GOSTScript"/>
        <w:ind w:left="0" w:right="0" w:firstLine="227"/>
      </w:pPr>
      <w:r w:rsidRPr="00062957">
        <w:t>ARIMMDAxMjM0NTY3ODkwMSYwJAYJKoZIhvcNAQkBFhduLm5hZ292aXRzeW5AaW5m</w:t>
      </w:r>
    </w:p>
    <w:p w14:paraId="32A05ED9" w14:textId="77777777" w:rsidR="008B36B3" w:rsidRPr="00062957" w:rsidRDefault="008B36B3" w:rsidP="00D95CA1">
      <w:pPr>
        <w:pStyle w:val="GOSTScript"/>
        <w:ind w:left="0" w:right="0" w:firstLine="227"/>
      </w:pPr>
      <w:r w:rsidRPr="00062957">
        <w:t>b3NlYy5ydTELMAkGA1UEBhMCUlUxHDAaBgNVBAgMEzc3INCzLiDQnNC+0YHQutCy</w:t>
      </w:r>
    </w:p>
    <w:p w14:paraId="4D637BC1" w14:textId="77777777" w:rsidR="008B36B3" w:rsidRPr="00062957" w:rsidRDefault="008B36B3" w:rsidP="00D95CA1">
      <w:pPr>
        <w:pStyle w:val="GOSTScript"/>
        <w:ind w:left="0" w:right="0" w:firstLine="227"/>
      </w:pPr>
      <w:r w:rsidRPr="00062957">
        <w:t>0LAxFTATBgNVBAcMDNCc0L7RgdC60LLQsDE4MDYGA1UECgwv0KTQtdC00LXRgNCw</w:t>
      </w:r>
    </w:p>
    <w:p w14:paraId="7C8F7B8B" w14:textId="77777777" w:rsidR="008B36B3" w:rsidRPr="00062957" w:rsidRDefault="008B36B3" w:rsidP="00D95CA1">
      <w:pPr>
        <w:pStyle w:val="GOSTScript"/>
        <w:ind w:left="0" w:right="0" w:firstLine="227"/>
      </w:pPr>
      <w:r w:rsidRPr="00062957">
        <w:t>0LvRjNC90L7QtSDQutCw0LfQvdCw0YfQtdC50YHRgtCy0L4xNDAyBgNVBAsMK9GC</w:t>
      </w:r>
    </w:p>
    <w:p w14:paraId="27837AEF" w14:textId="77777777" w:rsidR="008B36B3" w:rsidRPr="00062957" w:rsidRDefault="008B36B3" w:rsidP="00D95CA1">
      <w:pPr>
        <w:pStyle w:val="GOSTScript"/>
        <w:ind w:left="0" w:right="0" w:firstLine="227"/>
      </w:pPr>
      <w:r w:rsidRPr="00062957">
        <w:t>0LXRgdGC0L7QstC+0LUg0L/QvtC00YDQsNC30LTQtdC70LXQvdC40LUxHDAaBgNV</w:t>
      </w:r>
    </w:p>
    <w:p w14:paraId="7A0FEAFA" w14:textId="77777777" w:rsidR="008B36B3" w:rsidRPr="00062957" w:rsidRDefault="008B36B3" w:rsidP="00D95CA1">
      <w:pPr>
        <w:pStyle w:val="GOSTScript"/>
        <w:ind w:left="0" w:right="0" w:firstLine="227"/>
      </w:pPr>
      <w:r w:rsidRPr="00062957">
        <w:t>BCoME2PQtdGA0YLQuNGE0LjQutCw0YIxGTAXBgNVBAQMENCi0LXRgdGC0L7QstGL</w:t>
      </w:r>
    </w:p>
    <w:p w14:paraId="4FB675F3" w14:textId="77777777" w:rsidR="008B36B3" w:rsidRPr="00062957" w:rsidRDefault="008B36B3" w:rsidP="00D95CA1">
      <w:pPr>
        <w:pStyle w:val="GOSTScript"/>
        <w:ind w:left="0" w:right="0" w:firstLine="227"/>
      </w:pPr>
      <w:r w:rsidRPr="00062957">
        <w:t>0LkxPTA7BgNVBAwMNNCi0LXRgdGC0L7QstGL0Lkg0YHQtdGA0YLQuNGE0LjQutCw</w:t>
      </w:r>
    </w:p>
    <w:p w14:paraId="25D7D24E" w14:textId="77777777" w:rsidR="008B36B3" w:rsidRPr="00062957" w:rsidRDefault="008B36B3" w:rsidP="00D95CA1">
      <w:pPr>
        <w:pStyle w:val="GOSTScript"/>
        <w:ind w:left="0" w:right="0" w:firstLine="227"/>
      </w:pPr>
      <w:r w:rsidRPr="00062957">
        <w:t>0YIg0L/QvtC00L/QuNGB0LgxQTA/BgkqhkiG9w0BCQIMMklOTlw9MDEyMzQ1Njc4</w:t>
      </w:r>
    </w:p>
    <w:p w14:paraId="63ABCACF" w14:textId="77777777" w:rsidR="008B36B3" w:rsidRPr="00062957" w:rsidRDefault="008B36B3" w:rsidP="00D95CA1">
      <w:pPr>
        <w:pStyle w:val="GOSTScript"/>
        <w:ind w:left="0" w:right="0" w:firstLine="227"/>
      </w:pPr>
      <w:r w:rsidRPr="00062957">
        <w:t>OS9LUFBcPTEyMzQ1Njc4OS9PR1JOXD0wMTIzNDU2Nzg5MTIzMS4wLAYDVQQDDCXQ</w:t>
      </w:r>
    </w:p>
    <w:p w14:paraId="5090442F" w14:textId="77777777" w:rsidR="008B36B3" w:rsidRPr="00062957" w:rsidRDefault="008B36B3" w:rsidP="00D95CA1">
      <w:pPr>
        <w:pStyle w:val="GOSTScript"/>
        <w:ind w:left="0" w:right="0" w:firstLine="227"/>
      </w:pPr>
      <w:r w:rsidRPr="00062957">
        <w:t>otC10YHRgtC+0LLRi9C5INGB0LXRgNGC0LjRhNC40LrQsNGCMGMwHAYGKoUDAgIT</w:t>
      </w:r>
    </w:p>
    <w:p w14:paraId="4994A8DF" w14:textId="77777777" w:rsidR="008B36B3" w:rsidRPr="00062957" w:rsidRDefault="008B36B3" w:rsidP="00D95CA1">
      <w:pPr>
        <w:pStyle w:val="GOSTScript"/>
        <w:ind w:left="0" w:right="0" w:firstLine="227"/>
      </w:pPr>
      <w:r w:rsidRPr="00062957">
        <w:t>MBIGByqFAwICJAAGByqFAwICHgEDQwAEQM/mE38gcSmh2U183WL3aPaP3tJu0vTq</w:t>
      </w:r>
    </w:p>
    <w:p w14:paraId="671F5F22" w14:textId="77777777" w:rsidR="008B36B3" w:rsidRPr="00062957" w:rsidRDefault="008B36B3" w:rsidP="00D95CA1">
      <w:pPr>
        <w:pStyle w:val="GOSTScript"/>
        <w:ind w:left="0" w:right="0" w:firstLine="227"/>
      </w:pPr>
      <w:r w:rsidRPr="00062957">
        <w:t>CndMDcb72IGcv8nO7QkaqnFwXrkt6zScdQlQgUX78ct0+jNJa7ZIdLGjggRJMIIE</w:t>
      </w:r>
    </w:p>
    <w:p w14:paraId="39917950" w14:textId="77777777" w:rsidR="008B36B3" w:rsidRPr="00062957" w:rsidRDefault="008B36B3" w:rsidP="00D95CA1">
      <w:pPr>
        <w:pStyle w:val="GOSTScript"/>
        <w:ind w:left="0" w:right="0" w:firstLine="227"/>
      </w:pPr>
      <w:r w:rsidRPr="00062957">
        <w:t>RTAMBgNVHRMBAf8EAjAAMB0GA1UdIAQWMBQwCAYGKoUDZHEBMAgGBiqFA2RxAjBN</w:t>
      </w:r>
    </w:p>
    <w:p w14:paraId="1CE7C35D" w14:textId="77777777" w:rsidR="008B36B3" w:rsidRPr="00062957" w:rsidRDefault="008B36B3" w:rsidP="00D95CA1">
      <w:pPr>
        <w:pStyle w:val="GOSTScript"/>
        <w:ind w:left="0" w:right="0" w:firstLine="227"/>
      </w:pPr>
      <w:r w:rsidRPr="00062957">
        <w:t>BgUqhQNkbwREDELQmtGA0LjQv9GC0L7Qn9GA0L4gQ1NQICjQstC10YDRgdC40Y8g</w:t>
      </w:r>
    </w:p>
    <w:p w14:paraId="023E7D56" w14:textId="77777777" w:rsidR="008B36B3" w:rsidRPr="00062957" w:rsidRDefault="008B36B3" w:rsidP="00D95CA1">
      <w:pPr>
        <w:pStyle w:val="GOSTScript"/>
        <w:ind w:left="0" w:right="0" w:firstLine="227"/>
      </w:pPr>
      <w:r w:rsidRPr="00062957">
        <w:t>My42KSAo0LjRgdC/0L7Qu9C90LXQvdC40LUgMikwggFhBgUqhQNkcASCAVYwggFS</w:t>
      </w:r>
    </w:p>
    <w:p w14:paraId="325B08B6" w14:textId="77777777" w:rsidR="008B36B3" w:rsidRPr="00062957" w:rsidRDefault="008B36B3" w:rsidP="00D95CA1">
      <w:pPr>
        <w:pStyle w:val="GOSTScript"/>
        <w:ind w:left="0" w:right="0" w:firstLine="227"/>
      </w:pPr>
      <w:r w:rsidRPr="00062957">
        <w:t>DEQi0JrRgNC40L/RgtC+0J/RgNC+IENTUCIgKNCy0LXRgNGB0LjRjyAzLjYpICjQ</w:t>
      </w:r>
    </w:p>
    <w:p w14:paraId="6969F7FF" w14:textId="77777777" w:rsidR="008B36B3" w:rsidRPr="00062957" w:rsidRDefault="008B36B3" w:rsidP="00D95CA1">
      <w:pPr>
        <w:pStyle w:val="GOSTScript"/>
        <w:ind w:left="0" w:right="0" w:firstLine="227"/>
      </w:pPr>
      <w:r w:rsidRPr="00062957">
        <w:t>uNGB0L/QvtC70L3QtdC90LjQtSAyKQxoItCf0YDQvtCz0YDQsNC80LzQvdC+LdCw</w:t>
      </w:r>
    </w:p>
    <w:p w14:paraId="215BE63A" w14:textId="77777777" w:rsidR="008B36B3" w:rsidRPr="00062957" w:rsidRDefault="008B36B3" w:rsidP="00D95CA1">
      <w:pPr>
        <w:pStyle w:val="GOSTScript"/>
        <w:ind w:left="0" w:right="0" w:firstLine="227"/>
      </w:pPr>
      <w:r w:rsidRPr="00062957">
        <w:t>0L/Qv9Cw0YDQsNGC0L3Ri9C5INC60L7QvNC/0LvQtdC60YEgItCu0L3QuNGB0LXR</w:t>
      </w:r>
    </w:p>
    <w:p w14:paraId="5D9C0AD2" w14:textId="77777777" w:rsidR="008B36B3" w:rsidRPr="00062957" w:rsidRDefault="008B36B3" w:rsidP="00D95CA1">
      <w:pPr>
        <w:pStyle w:val="GOSTScript"/>
        <w:ind w:left="0" w:right="0" w:firstLine="227"/>
      </w:pPr>
      <w:r w:rsidRPr="00062957">
        <w:t>gNGCLdCT0J7QodCiIi4g0JLQtdGA0YHQuNGPIDIuMSIMT9Ch0LXRgNGC0LjRhNC4</w:t>
      </w:r>
    </w:p>
    <w:p w14:paraId="46580CA1" w14:textId="77777777" w:rsidR="008B36B3" w:rsidRPr="00062957" w:rsidRDefault="008B36B3" w:rsidP="00D95CA1">
      <w:pPr>
        <w:pStyle w:val="GOSTScript"/>
        <w:ind w:left="0" w:right="0" w:firstLine="227"/>
      </w:pPr>
      <w:r w:rsidRPr="00062957">
        <w:t>0LrQsNGCINGB0L7QvtGC0LLQtdGC0YHRgtCy0LjRjyDihJYg0KHQpC8xMjQtMjcz</w:t>
      </w:r>
    </w:p>
    <w:p w14:paraId="3AE95D5F" w14:textId="77777777" w:rsidR="008B36B3" w:rsidRPr="00062957" w:rsidRDefault="008B36B3" w:rsidP="00D95CA1">
      <w:pPr>
        <w:pStyle w:val="GOSTScript"/>
        <w:ind w:left="0" w:right="0" w:firstLine="227"/>
      </w:pPr>
      <w:r w:rsidRPr="00062957">
        <w:t>OCDQvtGCIDAxLjA3LjIwMTUMT9Ch0LXRgNGC0LjRhNC40LrQsNGCINGB0L7QvtGC</w:t>
      </w:r>
    </w:p>
    <w:p w14:paraId="25AFDA08" w14:textId="77777777" w:rsidR="008B36B3" w:rsidRPr="00062957" w:rsidRDefault="008B36B3" w:rsidP="00D95CA1">
      <w:pPr>
        <w:pStyle w:val="GOSTScript"/>
        <w:ind w:left="0" w:right="0" w:firstLine="227"/>
      </w:pPr>
      <w:r w:rsidRPr="00062957">
        <w:t>0LLQtdGC0YHRgtCy0LjRjyDihJYg0KHQpC8xMjgtMjE3NSDQvtGCIDIwLjA2LjIw</w:t>
      </w:r>
    </w:p>
    <w:p w14:paraId="664C3A8C" w14:textId="77777777" w:rsidR="008B36B3" w:rsidRPr="00062957" w:rsidRDefault="008B36B3" w:rsidP="00D95CA1">
      <w:pPr>
        <w:pStyle w:val="GOSTScript"/>
        <w:ind w:left="0" w:right="0" w:firstLine="227"/>
      </w:pPr>
      <w:r w:rsidRPr="00062957">
        <w:t>MTMwDgYDVR0PAQH/BAQDAgTwMBMGA1UdJQQMMAoGCCsGAQUFBwMDMCsGA1UdEAQk</w:t>
      </w:r>
    </w:p>
    <w:p w14:paraId="156EFE4E" w14:textId="77777777" w:rsidR="008B36B3" w:rsidRPr="00062957" w:rsidRDefault="008B36B3" w:rsidP="00D95CA1">
      <w:pPr>
        <w:pStyle w:val="GOSTScript"/>
        <w:ind w:left="0" w:right="0" w:firstLine="227"/>
      </w:pPr>
      <w:r w:rsidRPr="00062957">
        <w:t>MCKADzIwMTYwNDA3MDgwNDI4WoEPMjAxNzA3MDcwODA0MjhaMIIBjwYDVR0jBIIB</w:t>
      </w:r>
    </w:p>
    <w:p w14:paraId="5E1EA9F6" w14:textId="77777777" w:rsidR="008B36B3" w:rsidRPr="00062957" w:rsidRDefault="008B36B3" w:rsidP="00D95CA1">
      <w:pPr>
        <w:pStyle w:val="GOSTScript"/>
        <w:ind w:left="0" w:right="0" w:firstLine="227"/>
      </w:pPr>
      <w:r w:rsidRPr="00062957">
        <w:t>hjCCAYKAFJ5xDg/atAEoXz/iy49lFZcCR4yroYIBZaSCAWEwggFdMRgwFgYJKoZI</w:t>
      </w:r>
    </w:p>
    <w:p w14:paraId="596B21F9" w14:textId="77777777" w:rsidR="008B36B3" w:rsidRPr="00062957" w:rsidRDefault="008B36B3" w:rsidP="00D95CA1">
      <w:pPr>
        <w:pStyle w:val="GOSTScript"/>
        <w:ind w:left="0" w:right="0" w:firstLine="227"/>
      </w:pPr>
      <w:r w:rsidRPr="00062957">
        <w:t>hvcNAQkCEwlTZXJ2ZXIgQ0ExIDAeBgkqhkiG9w0BCQEWEXVjX2ZrQHJvc2them5h</w:t>
      </w:r>
    </w:p>
    <w:p w14:paraId="7E0344F7" w14:textId="77777777" w:rsidR="008B36B3" w:rsidRPr="00062957" w:rsidRDefault="008B36B3" w:rsidP="00D95CA1">
      <w:pPr>
        <w:pStyle w:val="GOSTScript"/>
        <w:ind w:left="0" w:right="0" w:firstLine="227"/>
      </w:pPr>
      <w:r w:rsidRPr="00062957">
        <w:t>LnJ1MRwwGgYDVQQIDBM3NyDQsy4g0JzQvtGB0LrQstCwMRowGAYIKoUDA4EDAQES</w:t>
      </w:r>
    </w:p>
    <w:p w14:paraId="5E79AD11" w14:textId="77777777" w:rsidR="008B36B3" w:rsidRPr="00062957" w:rsidRDefault="008B36B3" w:rsidP="00D95CA1">
      <w:pPr>
        <w:pStyle w:val="GOSTScript"/>
        <w:ind w:left="0" w:right="0" w:firstLine="227"/>
      </w:pPr>
      <w:r w:rsidRPr="00062957">
        <w:t>DDAwNzcxMDU2ODc2MDEYMBYGBSqFA2QBEg0xMDQ3Nzk3MDE5ODMwMSwwKgYDVQQJ</w:t>
      </w:r>
    </w:p>
    <w:p w14:paraId="7CF15065" w14:textId="77777777" w:rsidR="008B36B3" w:rsidRPr="00062957" w:rsidRDefault="008B36B3" w:rsidP="00D95CA1">
      <w:pPr>
        <w:pStyle w:val="GOSTScript"/>
        <w:ind w:left="0" w:right="0" w:firstLine="227"/>
      </w:pPr>
      <w:r w:rsidRPr="00062957">
        <w:t>DCPRg9C70LjRhtCwINCY0LvRjNC40L3QutCwLCDQtNC+0LwgNzEVMBMGA1UEBwwM</w:t>
      </w:r>
    </w:p>
    <w:p w14:paraId="50A6301F" w14:textId="77777777" w:rsidR="008B36B3" w:rsidRPr="00062957" w:rsidRDefault="008B36B3" w:rsidP="00D95CA1">
      <w:pPr>
        <w:pStyle w:val="GOSTScript"/>
        <w:ind w:left="0" w:right="0" w:firstLine="227"/>
      </w:pPr>
      <w:r w:rsidRPr="00062957">
        <w:t>0JzQvtGB0LrQstCwMQswCQYDVQQGEwJSVTE4MDYGA1UECgwv0KTQtdC00LXRgNCw</w:t>
      </w:r>
    </w:p>
    <w:p w14:paraId="1290F1CD" w14:textId="77777777" w:rsidR="008B36B3" w:rsidRPr="00062957" w:rsidRDefault="008B36B3" w:rsidP="00D95CA1">
      <w:pPr>
        <w:pStyle w:val="GOSTScript"/>
        <w:ind w:left="0" w:right="0" w:firstLine="227"/>
      </w:pPr>
      <w:r w:rsidRPr="00062957">
        <w:t>0LvRjNC90L7QtSDQutCw0LfQvdCw0YfQtdC50YHRgtCy0L4xPzA9BgNVBAMMNtCj</w:t>
      </w:r>
    </w:p>
    <w:p w14:paraId="5D990576" w14:textId="77777777" w:rsidR="008B36B3" w:rsidRPr="00062957" w:rsidRDefault="008B36B3" w:rsidP="00D95CA1">
      <w:pPr>
        <w:pStyle w:val="GOSTScript"/>
        <w:ind w:left="0" w:right="0" w:firstLine="227"/>
      </w:pPr>
      <w:r w:rsidRPr="00062957">
        <w:t>0KYg0KTQtdC00LXRgNCw0LvRjNC90L7Qs9C+INC60LDQt9C90LDRh9C10LnRgdGC</w:t>
      </w:r>
    </w:p>
    <w:p w14:paraId="52735E5A" w14:textId="77777777" w:rsidR="008B36B3" w:rsidRPr="00062957" w:rsidRDefault="008B36B3" w:rsidP="00D95CA1">
      <w:pPr>
        <w:pStyle w:val="GOSTScript"/>
        <w:ind w:left="0" w:right="0" w:firstLine="227"/>
      </w:pPr>
      <w:r w:rsidRPr="00062957">
        <w:t>0LLQsIIBATBeBgNVHR8EVzBVMCmgJ6AlhiNodHRwOi8vY3JsLnJvc2them5hLnJ1</w:t>
      </w:r>
    </w:p>
    <w:p w14:paraId="2EF77E69" w14:textId="77777777" w:rsidR="008B36B3" w:rsidRPr="00062957" w:rsidRDefault="008B36B3" w:rsidP="00D95CA1">
      <w:pPr>
        <w:pStyle w:val="GOSTScript"/>
        <w:ind w:left="0" w:right="0" w:firstLine="227"/>
      </w:pPr>
      <w:r w:rsidRPr="00062957">
        <w:t>L2NybC9mazAxLmNybDAooCagJIYiaHR0cDovL2NybC5mc2ZrLmxvY2FsL2NybC9m</w:t>
      </w:r>
    </w:p>
    <w:p w14:paraId="67B94235" w14:textId="77777777" w:rsidR="008B36B3" w:rsidRPr="00062957" w:rsidRDefault="008B36B3" w:rsidP="00D95CA1">
      <w:pPr>
        <w:pStyle w:val="GOSTScript"/>
        <w:ind w:left="0" w:right="0" w:firstLine="227"/>
      </w:pPr>
      <w:r w:rsidRPr="00062957">
        <w:t>azAxLmNybDAdBgNVHQ4EFgQUt0m7wwTPyJQ+5TDMkq5Z0WnD5vQwCAYGKoUDAgID</w:t>
      </w:r>
    </w:p>
    <w:p w14:paraId="492DD0B5" w14:textId="77777777" w:rsidR="008B36B3" w:rsidRPr="00062957" w:rsidRDefault="008B36B3" w:rsidP="00D95CA1">
      <w:pPr>
        <w:pStyle w:val="GOSTScript"/>
        <w:ind w:left="0" w:right="0" w:firstLine="227"/>
      </w:pPr>
      <w:r w:rsidRPr="00062957">
        <w:t>A0EAReUQeQpqERyFF5XRWG8RnguKCWvPIQOt26PZmVTccxOXVHwZyI0rqdcQ2i4L</w:t>
      </w:r>
    </w:p>
    <w:p w14:paraId="7DAC8757" w14:textId="77777777" w:rsidR="008B36B3" w:rsidRPr="00062957" w:rsidRDefault="008B36B3" w:rsidP="00D95CA1">
      <w:pPr>
        <w:pStyle w:val="GOSTScript"/>
        <w:ind w:left="0" w:right="0" w:firstLine="227"/>
      </w:pPr>
      <w:r w:rsidRPr="00062957">
        <w:t>p87xs4bqOAO1BwhmKL/TsoC4pA==&lt;/wsse:BinarySecurityToken&gt;&lt;/wsse:Security&gt;&lt;/env:Header&gt;</w:t>
      </w:r>
    </w:p>
    <w:p w14:paraId="5ED121C5" w14:textId="77777777" w:rsidR="008B36B3" w:rsidRPr="00062957" w:rsidRDefault="008B36B3" w:rsidP="00D95CA1">
      <w:pPr>
        <w:pStyle w:val="GOSTScript"/>
        <w:ind w:left="0" w:right="0" w:firstLine="227"/>
      </w:pPr>
      <w:r w:rsidRPr="00062957">
        <w:tab/>
        <w:t>&lt;env:Body xmlns:env="http://schemas.xmlsoap.org/soap/envelope/" wsu:Id="Id-wssecdata-29cef34e3106063e64fead91c94aeda97ff4"&gt;</w:t>
      </w:r>
    </w:p>
    <w:p w14:paraId="18096480" w14:textId="77777777" w:rsidR="008B36B3" w:rsidRPr="00062957" w:rsidRDefault="008B36B3" w:rsidP="00D95CA1">
      <w:pPr>
        <w:pStyle w:val="GOSTScript"/>
        <w:ind w:left="0" w:right="0" w:firstLine="227"/>
      </w:pPr>
      <w:r w:rsidRPr="00062957">
        <w:tab/>
      </w:r>
      <w:r w:rsidRPr="00062957">
        <w:tab/>
        <w:t>&lt;transferDocumentRequest xmlns:typ="http://www.roskazna.ru/eb/services/transferDocumentService/types" xmlns="http://www.roskazna.ru/eb/services/transferDocumentService/types" versionId="1.0"&gt;</w:t>
      </w:r>
    </w:p>
    <w:p w14:paraId="3B61457D" w14:textId="77777777" w:rsidR="008B36B3" w:rsidRPr="00062957" w:rsidRDefault="008B36B3" w:rsidP="00D95CA1">
      <w:pPr>
        <w:pStyle w:val="GOSTScript"/>
        <w:ind w:left="0" w:right="0" w:firstLine="227"/>
      </w:pPr>
      <w:r w:rsidRPr="00062957">
        <w:tab/>
      </w:r>
      <w:r w:rsidRPr="00062957">
        <w:tab/>
      </w:r>
      <w:r w:rsidRPr="00062957">
        <w:tab/>
        <w:t>&lt;typ:header&gt;</w:t>
      </w:r>
    </w:p>
    <w:p w14:paraId="1DB38EB9" w14:textId="77777777" w:rsidR="008B36B3" w:rsidRPr="00062957" w:rsidRDefault="008B36B3" w:rsidP="00D95CA1">
      <w:pPr>
        <w:pStyle w:val="GOSTScript"/>
        <w:ind w:left="0" w:right="0" w:firstLine="227"/>
      </w:pPr>
      <w:r w:rsidRPr="00062957">
        <w:tab/>
      </w:r>
      <w:r w:rsidRPr="00062957">
        <w:tab/>
      </w:r>
      <w:r w:rsidRPr="00062957">
        <w:tab/>
      </w:r>
      <w:r w:rsidRPr="00062957">
        <w:tab/>
        <w:t>&lt;typ:packageId&gt;e8bf66bf-9cf1-47f1-a48b-394d18467fe3&lt;/typ:packageId&gt;</w:t>
      </w:r>
    </w:p>
    <w:p w14:paraId="0C771F89" w14:textId="77777777" w:rsidR="008B36B3" w:rsidRPr="00062957" w:rsidRDefault="008B36B3" w:rsidP="00D95CA1">
      <w:pPr>
        <w:pStyle w:val="GOSTScript"/>
        <w:ind w:left="0" w:right="0" w:firstLine="227"/>
      </w:pPr>
      <w:r w:rsidRPr="00062957">
        <w:tab/>
      </w:r>
      <w:r w:rsidRPr="00062957">
        <w:tab/>
      </w:r>
      <w:r w:rsidRPr="00062957">
        <w:tab/>
      </w:r>
      <w:r w:rsidRPr="00062957">
        <w:tab/>
        <w:t>&lt;typ:senderSystemId&gt;EXP&lt;/typ:senderSystemId&gt;</w:t>
      </w:r>
    </w:p>
    <w:p w14:paraId="51017374" w14:textId="77777777" w:rsidR="008B36B3" w:rsidRPr="00062957" w:rsidRDefault="008B36B3" w:rsidP="00D95CA1">
      <w:pPr>
        <w:pStyle w:val="GOSTScript"/>
        <w:ind w:left="0" w:right="0" w:firstLine="227"/>
      </w:pPr>
      <w:r w:rsidRPr="00062957">
        <w:tab/>
      </w:r>
      <w:r w:rsidRPr="00062957">
        <w:tab/>
      </w:r>
      <w:r w:rsidRPr="00062957">
        <w:tab/>
      </w:r>
      <w:r w:rsidRPr="00062957">
        <w:tab/>
        <w:t>&lt;typ:targetSystemId&gt;PFHD&lt;/typ:targetSystemId&gt;</w:t>
      </w:r>
    </w:p>
    <w:p w14:paraId="3FB71B2F" w14:textId="77777777" w:rsidR="008B36B3" w:rsidRPr="00062957" w:rsidRDefault="008B36B3" w:rsidP="00D95CA1">
      <w:pPr>
        <w:pStyle w:val="GOSTScript"/>
        <w:ind w:left="0" w:right="0" w:firstLine="227"/>
      </w:pPr>
      <w:r w:rsidRPr="00062957">
        <w:tab/>
      </w:r>
      <w:r w:rsidRPr="00062957">
        <w:tab/>
      </w:r>
      <w:r w:rsidRPr="00062957">
        <w:tab/>
      </w:r>
      <w:r w:rsidRPr="00062957">
        <w:tab/>
        <w:t>&lt;typ:documentType&gt;VLS_REPORT_0531791&lt;/typ:documentType&gt;</w:t>
      </w:r>
    </w:p>
    <w:p w14:paraId="6E9A9F15" w14:textId="77777777" w:rsidR="008B36B3" w:rsidRPr="00062957" w:rsidRDefault="008B36B3" w:rsidP="00D95CA1">
      <w:pPr>
        <w:pStyle w:val="GOSTScript"/>
        <w:ind w:left="0" w:right="0" w:firstLine="227"/>
      </w:pPr>
      <w:r w:rsidRPr="00062957">
        <w:tab/>
      </w:r>
      <w:r w:rsidRPr="00062957">
        <w:tab/>
      </w:r>
      <w:r w:rsidRPr="00062957">
        <w:tab/>
      </w:r>
      <w:r w:rsidRPr="00062957">
        <w:tab/>
        <w:t>&lt;typ:documentGuid&gt;8ac0f4a9-2424-4822-87dc-ce8d1aa70482&lt;/typ:documentGuid&gt;</w:t>
      </w:r>
    </w:p>
    <w:p w14:paraId="3CD5CDA2" w14:textId="77777777" w:rsidR="008B36B3" w:rsidRPr="00062957" w:rsidRDefault="008B36B3" w:rsidP="00D95CA1">
      <w:pPr>
        <w:pStyle w:val="GOSTScript"/>
        <w:ind w:left="0" w:right="0" w:firstLine="227"/>
      </w:pPr>
      <w:r w:rsidRPr="00062957">
        <w:tab/>
      </w:r>
      <w:r w:rsidRPr="00062957">
        <w:tab/>
      </w:r>
      <w:r w:rsidRPr="00062957">
        <w:tab/>
      </w:r>
      <w:r w:rsidRPr="00062957">
        <w:tab/>
        <w:t>&lt;typ:creationDateTime&gt;2021-01-03T16:46:07.689+04:00&lt;/typ:creationDateTime&gt;</w:t>
      </w:r>
    </w:p>
    <w:p w14:paraId="713E93FE" w14:textId="77777777" w:rsidR="008B36B3" w:rsidRPr="00062957" w:rsidRDefault="008B36B3" w:rsidP="00D95CA1">
      <w:pPr>
        <w:pStyle w:val="GOSTScript"/>
        <w:ind w:left="0" w:right="0" w:firstLine="227"/>
      </w:pPr>
      <w:r w:rsidRPr="00062957">
        <w:t>&lt;typ:params&gt;</w:t>
      </w:r>
    </w:p>
    <w:p w14:paraId="08C076CE" w14:textId="77777777" w:rsidR="008B36B3" w:rsidRPr="00062957" w:rsidRDefault="008B36B3" w:rsidP="00D95CA1">
      <w:pPr>
        <w:pStyle w:val="GOSTScript"/>
        <w:ind w:left="0" w:right="0" w:firstLine="227"/>
      </w:pPr>
      <w:r w:rsidRPr="00062957">
        <w:t>&lt;typ:param name="tofkCode" value="9500"/&gt;</w:t>
      </w:r>
    </w:p>
    <w:p w14:paraId="5A9A764E" w14:textId="77777777" w:rsidR="008B36B3" w:rsidRPr="00062957" w:rsidRDefault="008B36B3" w:rsidP="00D95CA1">
      <w:pPr>
        <w:pStyle w:val="GOSTScript"/>
        <w:ind w:left="0" w:right="0" w:firstLine="227"/>
      </w:pPr>
      <w:r w:rsidRPr="00062957">
        <w:t>&lt;typ:param name="SRCode_GRBS" value="00100092"/&gt;</w:t>
      </w:r>
    </w:p>
    <w:p w14:paraId="72B97463" w14:textId="77777777" w:rsidR="008B36B3" w:rsidRPr="00062957" w:rsidRDefault="008B36B3" w:rsidP="00D95CA1">
      <w:pPr>
        <w:pStyle w:val="GOSTScript"/>
        <w:ind w:left="0" w:right="0" w:firstLine="227"/>
      </w:pPr>
      <w:r w:rsidRPr="00062957">
        <w:t>&lt;typ:param name="versionId" value="2.0"/&gt;</w:t>
      </w:r>
    </w:p>
    <w:p w14:paraId="4FB2E2F0" w14:textId="77777777" w:rsidR="008B36B3" w:rsidRPr="00062957" w:rsidRDefault="008B36B3" w:rsidP="00D95CA1">
      <w:pPr>
        <w:pStyle w:val="GOSTScript"/>
        <w:ind w:left="0" w:right="0" w:firstLine="227"/>
      </w:pPr>
      <w:r w:rsidRPr="00062957">
        <w:lastRenderedPageBreak/>
        <w:t>&lt;/typ:params&gt;</w:t>
      </w:r>
    </w:p>
    <w:p w14:paraId="1CB8FD76" w14:textId="77777777" w:rsidR="008B36B3" w:rsidRPr="00062957" w:rsidRDefault="008B36B3" w:rsidP="00D95CA1">
      <w:pPr>
        <w:pStyle w:val="GOSTScript"/>
        <w:ind w:left="0" w:right="0" w:firstLine="227"/>
      </w:pPr>
      <w:r w:rsidRPr="00062957">
        <w:tab/>
      </w:r>
      <w:r w:rsidRPr="00062957">
        <w:tab/>
      </w:r>
      <w:r w:rsidRPr="00062957">
        <w:tab/>
        <w:t>&lt;/typ:header&gt;</w:t>
      </w:r>
    </w:p>
    <w:p w14:paraId="7FE05D66" w14:textId="77777777" w:rsidR="008B36B3" w:rsidRPr="00062957" w:rsidRDefault="008B36B3" w:rsidP="00D95CA1">
      <w:pPr>
        <w:pStyle w:val="GOSTScript"/>
        <w:ind w:left="0" w:right="0" w:firstLine="227"/>
      </w:pPr>
      <w:r w:rsidRPr="00062957">
        <w:tab/>
      </w:r>
      <w:r w:rsidRPr="00062957">
        <w:tab/>
      </w:r>
      <w:r w:rsidRPr="00062957">
        <w:tab/>
        <w:t>&lt;typ:document&gt;</w:t>
      </w:r>
    </w:p>
    <w:p w14:paraId="5D6C0179" w14:textId="77777777" w:rsidR="008B36B3" w:rsidRPr="00062957" w:rsidRDefault="008B36B3" w:rsidP="00D95CA1">
      <w:pPr>
        <w:pStyle w:val="GOSTScript"/>
        <w:ind w:left="0" w:right="0" w:firstLine="227"/>
      </w:pPr>
      <w:r w:rsidRPr="00062957">
        <w:t>&lt;self:VLS_REPORT_0531791 xmlns="" versionID="2.0" xsi:schemaLocation="http://www.roskazna.ru/eb/domain/VLS_REPORT_0531791/formular formulars.xsd" xmlns:self="http://www.roskazna.ru/eb/domain/VLS_REPORT_0531791/formular" xmlns:xsi="http://www.w3.org/2001/XMLSchema-instance"&gt;</w:t>
      </w:r>
    </w:p>
    <w:p w14:paraId="13815CB2" w14:textId="77777777" w:rsidR="008B36B3" w:rsidRPr="00062957" w:rsidRDefault="008B36B3" w:rsidP="00D95CA1">
      <w:pPr>
        <w:pStyle w:val="GOSTScript"/>
        <w:ind w:left="0" w:right="0" w:firstLine="227"/>
      </w:pPr>
      <w:r w:rsidRPr="00062957">
        <w:t>&lt;TtlPrt_RT_FORMCODE&gt;0531796&lt;/TtlPrt_RT_FORMCODE&gt;</w:t>
      </w:r>
    </w:p>
    <w:p w14:paraId="64CDD50E" w14:textId="77777777" w:rsidR="008B36B3" w:rsidRPr="00062957" w:rsidRDefault="008B36B3" w:rsidP="00D95CA1">
      <w:pPr>
        <w:pStyle w:val="GOSTScript"/>
        <w:ind w:left="0" w:right="0" w:firstLine="227"/>
      </w:pPr>
      <w:r w:rsidRPr="00062957">
        <w:t>&lt;TtlPrt_RT_ACCOUNTNUM&gt;08262Ч03421&lt;/TtlPrt_RT_ACCOUNTNUM&gt;</w:t>
      </w:r>
    </w:p>
    <w:p w14:paraId="4773635C" w14:textId="77777777" w:rsidR="008B36B3" w:rsidRPr="00062957" w:rsidRDefault="008B36B3" w:rsidP="00D95CA1">
      <w:pPr>
        <w:pStyle w:val="GOSTScript"/>
        <w:ind w:left="0" w:right="0" w:firstLine="227"/>
      </w:pPr>
      <w:r w:rsidRPr="00062957">
        <w:tab/>
        <w:t>&lt;TtlPrt_DctDt&gt;2021-01-03&lt;/TtlPrt_DctDt&gt;</w:t>
      </w:r>
    </w:p>
    <w:p w14:paraId="30B7A221" w14:textId="77777777" w:rsidR="008B36B3" w:rsidRPr="00062957" w:rsidRDefault="008B36B3" w:rsidP="00D95CA1">
      <w:pPr>
        <w:pStyle w:val="GOSTScript"/>
        <w:ind w:left="0" w:right="0" w:firstLine="227"/>
      </w:pPr>
      <w:r w:rsidRPr="00062957">
        <w:tab/>
        <w:t>&lt;TtlPrt_TOFK&gt;</w:t>
      </w:r>
    </w:p>
    <w:p w14:paraId="0FD3A070"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Nm</w:t>
      </w:r>
      <w:r w:rsidRPr="004545F5">
        <w:rPr>
          <w:lang w:val="ru-RU"/>
        </w:rPr>
        <w:t>&gt;Управление Федерального казначейства по Чувашской Республике&lt;/</w:t>
      </w:r>
      <w:r w:rsidRPr="00062957">
        <w:t>Nm</w:t>
      </w:r>
      <w:r w:rsidRPr="004545F5">
        <w:rPr>
          <w:lang w:val="ru-RU"/>
        </w:rPr>
        <w:t>&gt;</w:t>
      </w:r>
    </w:p>
    <w:p w14:paraId="44BE9100" w14:textId="77777777" w:rsidR="008B36B3" w:rsidRPr="00062957" w:rsidRDefault="008B36B3" w:rsidP="00D95CA1">
      <w:pPr>
        <w:pStyle w:val="GOSTScript"/>
        <w:ind w:left="0" w:right="0" w:firstLine="227"/>
      </w:pPr>
      <w:r w:rsidRPr="004545F5">
        <w:rPr>
          <w:lang w:val="ru-RU"/>
        </w:rPr>
        <w:tab/>
      </w:r>
      <w:r w:rsidRPr="004545F5">
        <w:rPr>
          <w:lang w:val="ru-RU"/>
        </w:rPr>
        <w:tab/>
      </w:r>
      <w:r w:rsidRPr="00062957">
        <w:t>&lt;Cd&gt;1500&lt;/Cd&gt;</w:t>
      </w:r>
    </w:p>
    <w:p w14:paraId="5DCD7C33" w14:textId="77777777" w:rsidR="008B36B3" w:rsidRPr="00062957" w:rsidRDefault="008B36B3" w:rsidP="00D95CA1">
      <w:pPr>
        <w:pStyle w:val="GOSTScript"/>
        <w:ind w:left="0" w:right="0" w:firstLine="227"/>
      </w:pPr>
      <w:r w:rsidRPr="00062957">
        <w:tab/>
        <w:t>&lt;/TtlPrt_TOFK&gt;</w:t>
      </w:r>
    </w:p>
    <w:p w14:paraId="2F228A25" w14:textId="77777777" w:rsidR="008B36B3" w:rsidRPr="008B36B3" w:rsidRDefault="008B36B3" w:rsidP="00D95CA1">
      <w:pPr>
        <w:pStyle w:val="GOSTScript"/>
        <w:ind w:left="0" w:right="0" w:firstLine="227"/>
      </w:pPr>
      <w:r w:rsidRPr="00062957">
        <w:tab/>
      </w:r>
      <w:r w:rsidRPr="008B36B3">
        <w:t>&lt;</w:t>
      </w:r>
      <w:r w:rsidRPr="00062957">
        <w:t>TtlPrt</w:t>
      </w:r>
      <w:r w:rsidRPr="008B36B3">
        <w:t>_</w:t>
      </w:r>
      <w:r w:rsidRPr="00062957">
        <w:t>UBP</w:t>
      </w:r>
      <w:r w:rsidRPr="008B36B3">
        <w:t>&gt;</w:t>
      </w:r>
    </w:p>
    <w:p w14:paraId="5B1A6A35" w14:textId="77777777" w:rsidR="008B36B3" w:rsidRPr="004545F5" w:rsidRDefault="008B36B3" w:rsidP="00D95CA1">
      <w:pPr>
        <w:pStyle w:val="GOSTScript"/>
        <w:ind w:left="0" w:right="0" w:firstLine="227"/>
        <w:rPr>
          <w:lang w:val="ru-RU"/>
        </w:rPr>
      </w:pPr>
      <w:r w:rsidRPr="008B36B3">
        <w:tab/>
      </w:r>
      <w:r w:rsidRPr="008B36B3">
        <w:tab/>
      </w:r>
      <w:r w:rsidRPr="004545F5">
        <w:rPr>
          <w:lang w:val="ru-RU"/>
        </w:rPr>
        <w:t>&lt;</w:t>
      </w:r>
      <w:r w:rsidRPr="00062957">
        <w:t>Cd</w:t>
      </w:r>
      <w:r w:rsidRPr="004545F5">
        <w:rPr>
          <w:lang w:val="ru-RU"/>
        </w:rPr>
        <w:t>&gt;97200024&lt;/</w:t>
      </w:r>
      <w:r w:rsidRPr="00062957">
        <w:t>Cd</w:t>
      </w:r>
      <w:r w:rsidRPr="004545F5">
        <w:rPr>
          <w:lang w:val="ru-RU"/>
        </w:rPr>
        <w:t>&gt;</w:t>
      </w:r>
    </w:p>
    <w:p w14:paraId="1F695902" w14:textId="77777777" w:rsidR="008B36B3" w:rsidRPr="004545F5" w:rsidRDefault="008B36B3" w:rsidP="00D95CA1">
      <w:pPr>
        <w:pStyle w:val="GOSTScript"/>
        <w:ind w:left="0" w:right="0" w:firstLine="227"/>
        <w:rPr>
          <w:lang w:val="ru-RU"/>
        </w:rPr>
      </w:pPr>
      <w:r w:rsidRPr="004545F5">
        <w:rPr>
          <w:lang w:val="ru-RU"/>
        </w:rPr>
        <w:tab/>
      </w:r>
      <w:r w:rsidRPr="004545F5">
        <w:rPr>
          <w:lang w:val="ru-RU"/>
        </w:rPr>
        <w:tab/>
        <w:t>&lt;</w:t>
      </w:r>
      <w:r w:rsidRPr="00062957">
        <w:t>Nm</w:t>
      </w:r>
      <w:r w:rsidRPr="004545F5">
        <w:rPr>
          <w:lang w:val="ru-RU"/>
        </w:rPr>
        <w:t>&gt;МИНИСТЕРСТВО ФИНАНСОВ ЧУВАШСКОЙ РЕСПУБЛИКИ&lt;/</w:t>
      </w:r>
      <w:r w:rsidRPr="00062957">
        <w:t>Nm</w:t>
      </w:r>
      <w:r w:rsidRPr="004545F5">
        <w:rPr>
          <w:lang w:val="ru-RU"/>
        </w:rPr>
        <w:t>&gt;</w:t>
      </w:r>
    </w:p>
    <w:p w14:paraId="27886ED4" w14:textId="77777777" w:rsidR="008B36B3" w:rsidRPr="00062957" w:rsidRDefault="008B36B3" w:rsidP="00D95CA1">
      <w:pPr>
        <w:pStyle w:val="GOSTScript"/>
        <w:ind w:left="0" w:right="0" w:firstLine="227"/>
      </w:pPr>
      <w:r w:rsidRPr="004545F5">
        <w:rPr>
          <w:lang w:val="ru-RU"/>
        </w:rPr>
        <w:tab/>
      </w:r>
      <w:r w:rsidRPr="00062957">
        <w:t>&lt;/TtlPrt_UBP&gt;</w:t>
      </w:r>
    </w:p>
    <w:p w14:paraId="38109155" w14:textId="77777777" w:rsidR="008B36B3" w:rsidRPr="00062957" w:rsidRDefault="008B36B3" w:rsidP="00D95CA1">
      <w:pPr>
        <w:pStyle w:val="GOSTScript"/>
        <w:ind w:left="0" w:right="0" w:firstLine="227"/>
      </w:pPr>
      <w:r w:rsidRPr="00062957">
        <w:t>&lt;TtlPrt_GRBS&gt;</w:t>
      </w:r>
    </w:p>
    <w:p w14:paraId="6EA44D4E" w14:textId="77777777" w:rsidR="008B36B3" w:rsidRPr="00062957" w:rsidRDefault="008B36B3" w:rsidP="00D95CA1">
      <w:pPr>
        <w:pStyle w:val="GOSTScript"/>
        <w:ind w:left="0" w:right="0" w:firstLine="227"/>
      </w:pPr>
      <w:r w:rsidRPr="00062957">
        <w:tab/>
      </w:r>
      <w:r w:rsidRPr="00062957">
        <w:tab/>
        <w:t>&lt;Cd&gt;092&lt;/Cd&gt;</w:t>
      </w:r>
    </w:p>
    <w:p w14:paraId="3036AAF7"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Nm</w:t>
      </w:r>
      <w:r w:rsidRPr="004545F5">
        <w:rPr>
          <w:lang w:val="ru-RU"/>
        </w:rPr>
        <w:t>&gt;Министерство финансов Российской Федерации&lt;/</w:t>
      </w:r>
      <w:r w:rsidRPr="00062957">
        <w:t>Nm</w:t>
      </w:r>
      <w:r w:rsidRPr="004545F5">
        <w:rPr>
          <w:lang w:val="ru-RU"/>
        </w:rPr>
        <w:t>&gt;</w:t>
      </w:r>
    </w:p>
    <w:p w14:paraId="3C49827F" w14:textId="77777777" w:rsidR="008B36B3" w:rsidRPr="00062957" w:rsidRDefault="008B36B3" w:rsidP="00D95CA1">
      <w:pPr>
        <w:pStyle w:val="GOSTScript"/>
        <w:ind w:left="0" w:right="0" w:firstLine="227"/>
      </w:pPr>
      <w:r w:rsidRPr="004545F5">
        <w:rPr>
          <w:lang w:val="ru-RU"/>
        </w:rPr>
        <w:tab/>
      </w:r>
      <w:r w:rsidRPr="00062957">
        <w:t>&lt;/TtlPrt_GRBS&gt;</w:t>
      </w:r>
    </w:p>
    <w:p w14:paraId="6B2027E3" w14:textId="77777777" w:rsidR="008B36B3" w:rsidRPr="00062957" w:rsidRDefault="008B36B3" w:rsidP="00D95CA1">
      <w:pPr>
        <w:pStyle w:val="GOSTScript"/>
        <w:ind w:left="0" w:right="0" w:firstLine="227"/>
      </w:pPr>
      <w:r w:rsidRPr="00062957">
        <w:tab/>
        <w:t>&lt;TtlPrt_MSC_Bdgt&gt;</w:t>
      </w:r>
    </w:p>
    <w:p w14:paraId="4BA722EE"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Cd</w:t>
      </w:r>
      <w:r w:rsidRPr="004545F5">
        <w:rPr>
          <w:lang w:val="ru-RU"/>
        </w:rPr>
        <w:t>&gt;99010001&lt;/</w:t>
      </w:r>
      <w:r w:rsidRPr="00062957">
        <w:t>Cd</w:t>
      </w:r>
      <w:r w:rsidRPr="004545F5">
        <w:rPr>
          <w:lang w:val="ru-RU"/>
        </w:rPr>
        <w:t>&gt;</w:t>
      </w:r>
    </w:p>
    <w:p w14:paraId="65F3DADA" w14:textId="77777777" w:rsidR="008B36B3" w:rsidRPr="004545F5" w:rsidRDefault="008B36B3" w:rsidP="00D95CA1">
      <w:pPr>
        <w:pStyle w:val="GOSTScript"/>
        <w:ind w:left="0" w:right="0" w:firstLine="227"/>
        <w:rPr>
          <w:lang w:val="ru-RU"/>
        </w:rPr>
      </w:pPr>
      <w:r w:rsidRPr="004545F5">
        <w:rPr>
          <w:lang w:val="ru-RU"/>
        </w:rPr>
        <w:tab/>
      </w:r>
      <w:r w:rsidRPr="004545F5">
        <w:rPr>
          <w:lang w:val="ru-RU"/>
        </w:rPr>
        <w:tab/>
        <w:t>&lt;</w:t>
      </w:r>
      <w:r w:rsidRPr="00062957">
        <w:t>Nm</w:t>
      </w:r>
      <w:r w:rsidRPr="004545F5">
        <w:rPr>
          <w:lang w:val="ru-RU"/>
        </w:rPr>
        <w:t>&gt;Федеральный бюджет&lt;/</w:t>
      </w:r>
      <w:r w:rsidRPr="00062957">
        <w:t>Nm</w:t>
      </w:r>
      <w:r w:rsidRPr="004545F5">
        <w:rPr>
          <w:lang w:val="ru-RU"/>
        </w:rPr>
        <w:t>&gt;</w:t>
      </w:r>
    </w:p>
    <w:p w14:paraId="571FC798" w14:textId="77777777" w:rsidR="008B36B3" w:rsidRPr="00062957" w:rsidRDefault="008B36B3" w:rsidP="00D95CA1">
      <w:pPr>
        <w:pStyle w:val="GOSTScript"/>
        <w:ind w:left="0" w:right="0" w:firstLine="227"/>
      </w:pPr>
      <w:r w:rsidRPr="004545F5">
        <w:rPr>
          <w:lang w:val="ru-RU"/>
        </w:rPr>
        <w:tab/>
      </w:r>
      <w:r w:rsidRPr="00062957">
        <w:t>&lt;/TtlPrt_MSC_Bdgt&gt;</w:t>
      </w:r>
    </w:p>
    <w:p w14:paraId="7938E95B" w14:textId="77777777" w:rsidR="008B36B3" w:rsidRPr="00062957" w:rsidRDefault="008B36B3" w:rsidP="00D95CA1">
      <w:pPr>
        <w:pStyle w:val="GOSTScript"/>
        <w:ind w:left="0" w:right="0" w:firstLine="227"/>
      </w:pPr>
      <w:r w:rsidRPr="00062957">
        <w:tab/>
        <w:t>&lt;TtlPrt_FO&gt;</w:t>
      </w:r>
    </w:p>
    <w:p w14:paraId="175D51C8" w14:textId="77777777" w:rsidR="008B36B3" w:rsidRPr="004545F5" w:rsidRDefault="008B36B3" w:rsidP="00D95CA1">
      <w:pPr>
        <w:pStyle w:val="GOSTScript"/>
        <w:ind w:left="0" w:right="0" w:firstLine="227"/>
        <w:rPr>
          <w:lang w:val="ru-RU"/>
        </w:rPr>
      </w:pPr>
      <w:r w:rsidRPr="00062957">
        <w:tab/>
      </w:r>
      <w:r w:rsidRPr="00062957">
        <w:tab/>
      </w:r>
      <w:r w:rsidRPr="004545F5">
        <w:rPr>
          <w:lang w:val="ru-RU"/>
        </w:rPr>
        <w:t>&lt;</w:t>
      </w:r>
      <w:r w:rsidRPr="00062957">
        <w:t>FnclInst</w:t>
      </w:r>
      <w:r w:rsidRPr="004545F5">
        <w:rPr>
          <w:lang w:val="ru-RU"/>
        </w:rPr>
        <w:t>&gt;Министерство финансов Российской Федерации&lt;/</w:t>
      </w:r>
      <w:r w:rsidRPr="00062957">
        <w:t>FnclInst</w:t>
      </w:r>
      <w:r w:rsidRPr="004545F5">
        <w:rPr>
          <w:lang w:val="ru-RU"/>
        </w:rPr>
        <w:t>&gt;</w:t>
      </w:r>
    </w:p>
    <w:p w14:paraId="721713BC" w14:textId="77777777" w:rsidR="008B36B3" w:rsidRPr="004545F5" w:rsidRDefault="008B36B3" w:rsidP="00D95CA1">
      <w:pPr>
        <w:pStyle w:val="GOSTScript"/>
        <w:ind w:left="0" w:right="0" w:firstLine="227"/>
        <w:rPr>
          <w:lang w:val="ru-RU"/>
        </w:rPr>
      </w:pPr>
      <w:r w:rsidRPr="004545F5">
        <w:rPr>
          <w:lang w:val="ru-RU"/>
        </w:rPr>
        <w:tab/>
      </w:r>
      <w:r w:rsidRPr="004545F5">
        <w:rPr>
          <w:lang w:val="ru-RU"/>
        </w:rPr>
        <w:tab/>
        <w:t>&lt;</w:t>
      </w:r>
      <w:r w:rsidRPr="00062957">
        <w:t>OKPOCd</w:t>
      </w:r>
      <w:r w:rsidRPr="004545F5">
        <w:rPr>
          <w:lang w:val="ru-RU"/>
        </w:rPr>
        <w:t>&gt;00013474&lt;/</w:t>
      </w:r>
      <w:r w:rsidRPr="00062957">
        <w:t>OKPOCd</w:t>
      </w:r>
      <w:r w:rsidRPr="004545F5">
        <w:rPr>
          <w:lang w:val="ru-RU"/>
        </w:rPr>
        <w:t>&gt;</w:t>
      </w:r>
    </w:p>
    <w:p w14:paraId="7A5D0855" w14:textId="77777777" w:rsidR="008B36B3" w:rsidRPr="004545F5" w:rsidRDefault="008B36B3" w:rsidP="00D95CA1">
      <w:pPr>
        <w:pStyle w:val="GOSTScript"/>
        <w:ind w:left="0" w:right="0" w:firstLine="227"/>
        <w:rPr>
          <w:lang w:val="ru-RU"/>
        </w:rPr>
      </w:pPr>
      <w:r w:rsidRPr="004545F5">
        <w:rPr>
          <w:lang w:val="ru-RU"/>
        </w:rPr>
        <w:tab/>
        <w:t>&lt;/</w:t>
      </w:r>
      <w:r w:rsidRPr="00062957">
        <w:t>TtlPrt</w:t>
      </w:r>
      <w:r w:rsidRPr="004545F5">
        <w:rPr>
          <w:lang w:val="ru-RU"/>
        </w:rPr>
        <w:t>_</w:t>
      </w:r>
      <w:r w:rsidRPr="00062957">
        <w:t>FO</w:t>
      </w:r>
      <w:r w:rsidRPr="004545F5">
        <w:rPr>
          <w:lang w:val="ru-RU"/>
        </w:rPr>
        <w:t>&gt;</w:t>
      </w:r>
    </w:p>
    <w:p w14:paraId="5E159A97" w14:textId="77777777" w:rsidR="008B36B3" w:rsidRPr="004545F5" w:rsidRDefault="008B36B3" w:rsidP="00D95CA1">
      <w:pPr>
        <w:pStyle w:val="GOSTScript"/>
        <w:ind w:left="0" w:right="0" w:firstLine="227"/>
        <w:rPr>
          <w:lang w:val="ru-RU"/>
        </w:rPr>
      </w:pPr>
      <w:r w:rsidRPr="004545F5">
        <w:rPr>
          <w:lang w:val="ru-RU"/>
        </w:rPr>
        <w:tab/>
        <w:t>&lt;</w:t>
      </w:r>
      <w:r w:rsidRPr="00062957">
        <w:t>TtlPrt</w:t>
      </w:r>
      <w:r w:rsidRPr="004545F5">
        <w:rPr>
          <w:lang w:val="ru-RU"/>
        </w:rPr>
        <w:t>_</w:t>
      </w:r>
      <w:r w:rsidRPr="00062957">
        <w:t>MSC</w:t>
      </w:r>
      <w:r w:rsidRPr="004545F5">
        <w:rPr>
          <w:lang w:val="ru-RU"/>
        </w:rPr>
        <w:t>_</w:t>
      </w:r>
      <w:r w:rsidRPr="00062957">
        <w:t>OKTMO</w:t>
      </w:r>
      <w:r w:rsidRPr="004545F5">
        <w:rPr>
          <w:lang w:val="ru-RU"/>
        </w:rPr>
        <w:t>&gt;97000000&lt;/</w:t>
      </w:r>
      <w:r w:rsidRPr="00062957">
        <w:t>TtlPrt</w:t>
      </w:r>
      <w:r w:rsidRPr="004545F5">
        <w:rPr>
          <w:lang w:val="ru-RU"/>
        </w:rPr>
        <w:t>_</w:t>
      </w:r>
      <w:r w:rsidRPr="00062957">
        <w:t>MSC</w:t>
      </w:r>
      <w:r w:rsidRPr="004545F5">
        <w:rPr>
          <w:lang w:val="ru-RU"/>
        </w:rPr>
        <w:t>_</w:t>
      </w:r>
      <w:r w:rsidRPr="00062957">
        <w:t>OKTMO</w:t>
      </w:r>
      <w:r w:rsidRPr="004545F5">
        <w:rPr>
          <w:lang w:val="ru-RU"/>
        </w:rPr>
        <w:t>&gt;</w:t>
      </w:r>
    </w:p>
    <w:p w14:paraId="7DD87A7A" w14:textId="77777777" w:rsidR="008B36B3" w:rsidRPr="00062957" w:rsidRDefault="008B36B3" w:rsidP="00D95CA1">
      <w:pPr>
        <w:pStyle w:val="GOSTScript"/>
        <w:ind w:left="0" w:right="0" w:firstLine="227"/>
      </w:pPr>
      <w:r w:rsidRPr="004545F5">
        <w:rPr>
          <w:lang w:val="ru-RU"/>
        </w:rPr>
        <w:tab/>
      </w:r>
      <w:r w:rsidRPr="00062957">
        <w:t>&lt;TtlPrt_SECRECY code="0"&gt;несекретно&lt;/TtlPrt_SECRECY&gt;</w:t>
      </w:r>
    </w:p>
    <w:p w14:paraId="74DFA289" w14:textId="77777777" w:rsidR="008B36B3" w:rsidRPr="00062957" w:rsidRDefault="008B36B3" w:rsidP="00D95CA1">
      <w:pPr>
        <w:pStyle w:val="GOSTScript"/>
        <w:ind w:left="0" w:right="0" w:firstLine="227"/>
      </w:pPr>
      <w:r w:rsidRPr="00062957">
        <w:tab/>
        <w:t>&lt;R_791_G_S1_1_D&gt;</w:t>
      </w:r>
    </w:p>
    <w:p w14:paraId="426B6AAA" w14:textId="77777777" w:rsidR="008B36B3" w:rsidRPr="00062957" w:rsidRDefault="008B36B3" w:rsidP="00D95CA1">
      <w:pPr>
        <w:pStyle w:val="GOSTScript"/>
        <w:ind w:left="0" w:right="0" w:firstLine="227"/>
      </w:pPr>
      <w:r w:rsidRPr="00062957">
        <w:tab/>
      </w:r>
      <w:r w:rsidRPr="00062957">
        <w:tab/>
        <w:t>&lt;G_S1_1_D_ITEM&gt;</w:t>
      </w:r>
    </w:p>
    <w:p w14:paraId="2DE7D034" w14:textId="77777777" w:rsidR="008B36B3" w:rsidRPr="00062957" w:rsidRDefault="008B36B3" w:rsidP="00D95CA1">
      <w:pPr>
        <w:pStyle w:val="GOSTScript"/>
        <w:ind w:left="0" w:right="0" w:firstLine="227"/>
      </w:pPr>
      <w:r w:rsidRPr="00062957">
        <w:tab/>
      </w:r>
      <w:r w:rsidRPr="00062957">
        <w:tab/>
      </w:r>
      <w:r w:rsidRPr="00062957">
        <w:tab/>
        <w:t>&lt;G_S1_1_D_C2&gt;100.12&lt;/G_S1_1_D_C2&gt;</w:t>
      </w:r>
    </w:p>
    <w:p w14:paraId="312B2991" w14:textId="77777777" w:rsidR="008B36B3" w:rsidRPr="00062957" w:rsidRDefault="008B36B3" w:rsidP="00D95CA1">
      <w:pPr>
        <w:pStyle w:val="GOSTScript"/>
        <w:ind w:left="0" w:right="0" w:firstLine="227"/>
      </w:pPr>
      <w:r w:rsidRPr="00062957">
        <w:tab/>
      </w:r>
      <w:r w:rsidRPr="00062957">
        <w:tab/>
      </w:r>
      <w:r w:rsidRPr="00062957">
        <w:tab/>
        <w:t>&lt;G_S1_1_D_C3&gt;100.12&lt;/G_S1_1_D_C3&gt;</w:t>
      </w:r>
    </w:p>
    <w:p w14:paraId="5FE66EE0" w14:textId="77777777" w:rsidR="008B36B3" w:rsidRPr="00062957" w:rsidRDefault="008B36B3" w:rsidP="00D95CA1">
      <w:pPr>
        <w:pStyle w:val="GOSTScript"/>
        <w:ind w:left="0" w:right="0" w:firstLine="227"/>
      </w:pPr>
      <w:r w:rsidRPr="00062957">
        <w:tab/>
      </w:r>
      <w:r w:rsidRPr="00062957">
        <w:tab/>
      </w:r>
      <w:r w:rsidRPr="00062957">
        <w:tab/>
        <w:t>&lt;G_S1_1_D_C4&gt;100.12&lt;/G_S1_1_D_C4&gt;</w:t>
      </w:r>
    </w:p>
    <w:p w14:paraId="263860FE" w14:textId="77777777" w:rsidR="008B36B3" w:rsidRPr="00062957" w:rsidRDefault="008B36B3" w:rsidP="00D95CA1">
      <w:pPr>
        <w:pStyle w:val="GOSTScript"/>
        <w:ind w:left="0" w:right="0" w:firstLine="227"/>
      </w:pPr>
      <w:r w:rsidRPr="00062957">
        <w:tab/>
      </w:r>
      <w:r w:rsidRPr="00062957">
        <w:tab/>
        <w:t>&lt;/G_S1_1_D_ITEM&gt;</w:t>
      </w:r>
    </w:p>
    <w:p w14:paraId="5BEDAD0A" w14:textId="77777777" w:rsidR="008B36B3" w:rsidRPr="00062957" w:rsidRDefault="008B36B3" w:rsidP="00D95CA1">
      <w:pPr>
        <w:pStyle w:val="GOSTScript"/>
        <w:ind w:left="0" w:right="0" w:firstLine="227"/>
      </w:pPr>
      <w:r w:rsidRPr="00062957">
        <w:tab/>
        <w:t>&lt;/R_791_G_S1_1_D&gt;</w:t>
      </w:r>
    </w:p>
    <w:p w14:paraId="48143E63" w14:textId="77777777" w:rsidR="008B36B3" w:rsidRPr="00062957" w:rsidRDefault="008B36B3" w:rsidP="00D95CA1">
      <w:pPr>
        <w:pStyle w:val="GOSTScript"/>
        <w:ind w:left="0" w:right="0" w:firstLine="227"/>
      </w:pPr>
      <w:r w:rsidRPr="00062957">
        <w:t>&lt;VSL_ListApp_Executor_SFP&gt;Александров А.А.&lt;/VSL_ListApp_Executor_SFP&gt;</w:t>
      </w:r>
    </w:p>
    <w:p w14:paraId="4BAA2911" w14:textId="77777777" w:rsidR="008B36B3" w:rsidRPr="00062957" w:rsidRDefault="008B36B3" w:rsidP="00D95CA1">
      <w:pPr>
        <w:pStyle w:val="GOSTScript"/>
        <w:ind w:left="0" w:right="0" w:firstLine="227"/>
      </w:pPr>
      <w:r w:rsidRPr="00062957">
        <w:tab/>
        <w:t>&lt;VSL_ListApp_Executor_Post&gt;Казначей&lt;/VSL_ListApp_Executor_Post&gt;</w:t>
      </w:r>
    </w:p>
    <w:p w14:paraId="59F6477E" w14:textId="77777777" w:rsidR="008B36B3" w:rsidRPr="00062957" w:rsidRDefault="008B36B3" w:rsidP="00D95CA1">
      <w:pPr>
        <w:pStyle w:val="GOSTScript"/>
        <w:ind w:left="0" w:right="0" w:firstLine="227"/>
      </w:pPr>
      <w:r w:rsidRPr="00062957">
        <w:tab/>
        <w:t>&lt;VSL_ListApp_Executor_TEL&gt;343456465&lt;/VSL_ListApp_Executor_TEL&gt;</w:t>
      </w:r>
    </w:p>
    <w:p w14:paraId="58219034" w14:textId="77777777" w:rsidR="008B36B3" w:rsidRPr="00062957" w:rsidRDefault="008B36B3" w:rsidP="00D95CA1">
      <w:pPr>
        <w:pStyle w:val="GOSTScript"/>
        <w:ind w:left="0" w:right="0" w:firstLine="227"/>
      </w:pPr>
      <w:r w:rsidRPr="00062957">
        <w:tab/>
        <w:t>&lt;VSL_ListApp_Executor_Date&gt;2021-01-03&lt;/VSL_ListApp_Executor_Date&gt;</w:t>
      </w:r>
    </w:p>
    <w:p w14:paraId="1AA5F628" w14:textId="77777777" w:rsidR="008B36B3" w:rsidRPr="00062957" w:rsidRDefault="008B36B3" w:rsidP="00D95CA1">
      <w:pPr>
        <w:pStyle w:val="GOSTScript"/>
        <w:ind w:left="0" w:right="0" w:firstLine="227"/>
      </w:pPr>
      <w:r w:rsidRPr="00062957">
        <w:tab/>
        <w:t>&lt;StmInfrmtn_TF&gt;</w:t>
      </w:r>
    </w:p>
    <w:p w14:paraId="6BE11925" w14:textId="77777777" w:rsidR="008B36B3" w:rsidRPr="00062957" w:rsidRDefault="008B36B3" w:rsidP="00D95CA1">
      <w:pPr>
        <w:pStyle w:val="GOSTScript"/>
        <w:ind w:left="0" w:right="0" w:firstLine="227"/>
      </w:pPr>
      <w:r w:rsidRPr="00062957">
        <w:tab/>
      </w:r>
      <w:r w:rsidRPr="00062957">
        <w:tab/>
        <w:t>&lt;GUID&gt;8fd0f4a9-2364-4858-87dc-ce8d1aa70482&lt;/GUID&gt;</w:t>
      </w:r>
    </w:p>
    <w:p w14:paraId="358E9E9F" w14:textId="77777777" w:rsidR="008B36B3" w:rsidRPr="00062957" w:rsidRDefault="008B36B3" w:rsidP="00D95CA1">
      <w:pPr>
        <w:pStyle w:val="GOSTScript"/>
        <w:ind w:left="0" w:right="0" w:firstLine="227"/>
      </w:pPr>
      <w:r w:rsidRPr="00062957">
        <w:tab/>
        <w:t>&lt;/StmInfrmtn_TF&gt;</w:t>
      </w:r>
    </w:p>
    <w:p w14:paraId="3B680F1B" w14:textId="77777777" w:rsidR="008B36B3" w:rsidRPr="00062957" w:rsidRDefault="008B36B3" w:rsidP="00D95CA1">
      <w:pPr>
        <w:pStyle w:val="GOSTScript"/>
        <w:ind w:left="0" w:right="0" w:firstLine="227"/>
      </w:pPr>
      <w:r w:rsidRPr="00062957">
        <w:tab/>
        <w:t>&lt;TtlPrt_DocNumber&gt;000000013&lt;/TtlPrt_DocNumber&gt;</w:t>
      </w:r>
    </w:p>
    <w:p w14:paraId="22185461" w14:textId="77777777" w:rsidR="008B36B3" w:rsidRPr="004545F5" w:rsidRDefault="008B36B3" w:rsidP="00D95CA1">
      <w:pPr>
        <w:pStyle w:val="GOSTScript"/>
        <w:ind w:left="0" w:right="0" w:firstLine="227"/>
        <w:rPr>
          <w:lang w:val="ru-RU"/>
        </w:rPr>
      </w:pPr>
      <w:r w:rsidRPr="00062957">
        <w:tab/>
      </w:r>
      <w:r w:rsidRPr="004545F5">
        <w:rPr>
          <w:lang w:val="ru-RU"/>
        </w:rPr>
        <w:t>&lt;</w:t>
      </w:r>
      <w:r w:rsidRPr="00062957">
        <w:t>TtlPrt</w:t>
      </w:r>
      <w:r w:rsidRPr="004545F5">
        <w:rPr>
          <w:lang w:val="ru-RU"/>
        </w:rPr>
        <w:t>_</w:t>
      </w:r>
      <w:r w:rsidRPr="00062957">
        <w:t>OPENTOFK</w:t>
      </w:r>
      <w:r w:rsidRPr="004545F5">
        <w:rPr>
          <w:lang w:val="ru-RU"/>
        </w:rPr>
        <w:t>_</w:t>
      </w:r>
      <w:r w:rsidRPr="00062957">
        <w:t>NAME</w:t>
      </w:r>
      <w:r w:rsidRPr="004545F5">
        <w:rPr>
          <w:lang w:val="ru-RU"/>
        </w:rPr>
        <w:t>&gt;Управление Федерального казначейства по Чувашской Республике&lt;/</w:t>
      </w:r>
      <w:r w:rsidRPr="00062957">
        <w:t>TtlPrt</w:t>
      </w:r>
      <w:r w:rsidRPr="004545F5">
        <w:rPr>
          <w:lang w:val="ru-RU"/>
        </w:rPr>
        <w:t>_</w:t>
      </w:r>
      <w:r w:rsidRPr="00062957">
        <w:t>OPENTOFK</w:t>
      </w:r>
      <w:r w:rsidRPr="004545F5">
        <w:rPr>
          <w:lang w:val="ru-RU"/>
        </w:rPr>
        <w:t>_</w:t>
      </w:r>
      <w:r w:rsidRPr="00062957">
        <w:t>NAME</w:t>
      </w:r>
      <w:r w:rsidRPr="004545F5">
        <w:rPr>
          <w:lang w:val="ru-RU"/>
        </w:rPr>
        <w:t>&gt;</w:t>
      </w:r>
    </w:p>
    <w:p w14:paraId="1A69D15A" w14:textId="77777777" w:rsidR="008B36B3" w:rsidRPr="00062957" w:rsidRDefault="008B36B3" w:rsidP="00D95CA1">
      <w:pPr>
        <w:pStyle w:val="GOSTScript"/>
        <w:ind w:left="0" w:right="0" w:firstLine="227"/>
      </w:pPr>
      <w:r w:rsidRPr="004545F5">
        <w:rPr>
          <w:lang w:val="ru-RU"/>
        </w:rPr>
        <w:tab/>
      </w:r>
      <w:r w:rsidRPr="00062957">
        <w:t>&lt;TtlPrt_OPENTOFK_CODE&gt;1500&lt;/TtlPrt_OPENTOFK_CODE&gt;</w:t>
      </w:r>
    </w:p>
    <w:p w14:paraId="68912171" w14:textId="77777777" w:rsidR="008B36B3" w:rsidRPr="00062957" w:rsidRDefault="008B36B3" w:rsidP="00D95CA1">
      <w:pPr>
        <w:pStyle w:val="GOSTScript"/>
        <w:ind w:left="0" w:right="0" w:firstLine="227"/>
      </w:pPr>
      <w:r w:rsidRPr="00062957">
        <w:t>&lt;/self:VLS_REPORT_0531791&gt;</w:t>
      </w:r>
    </w:p>
    <w:p w14:paraId="22BCCB49" w14:textId="77777777" w:rsidR="008B36B3" w:rsidRPr="00062957" w:rsidRDefault="008B36B3" w:rsidP="00D95CA1">
      <w:pPr>
        <w:pStyle w:val="GOSTScript"/>
        <w:ind w:left="0" w:right="0" w:firstLine="227"/>
      </w:pPr>
      <w:r w:rsidRPr="00062957">
        <w:t>&lt;/typ:document&gt;</w:t>
      </w:r>
      <w:r w:rsidRPr="00062957">
        <w:tab/>
      </w:r>
    </w:p>
    <w:p w14:paraId="3FCF8430" w14:textId="77777777" w:rsidR="008B36B3" w:rsidRPr="00062957" w:rsidRDefault="008B36B3" w:rsidP="00D95CA1">
      <w:pPr>
        <w:pStyle w:val="GOSTScript"/>
        <w:ind w:left="0" w:right="0" w:firstLine="227"/>
      </w:pPr>
      <w:r w:rsidRPr="00062957">
        <w:t>&lt;/transferDocumentRequest&gt;</w:t>
      </w:r>
    </w:p>
    <w:p w14:paraId="170F0905" w14:textId="77777777" w:rsidR="008B36B3" w:rsidRPr="00062957" w:rsidRDefault="008B36B3" w:rsidP="00D95CA1">
      <w:pPr>
        <w:pStyle w:val="GOSTScript"/>
        <w:ind w:left="0" w:right="0" w:firstLine="227"/>
      </w:pPr>
      <w:r w:rsidRPr="00062957">
        <w:t>&lt;/env:Body&gt;</w:t>
      </w:r>
    </w:p>
    <w:p w14:paraId="36D9C7A7" w14:textId="77777777" w:rsidR="008B36B3" w:rsidRPr="00F22D2E" w:rsidRDefault="008B36B3" w:rsidP="00D95CA1">
      <w:pPr>
        <w:pStyle w:val="GOSTScript"/>
        <w:ind w:left="0" w:right="0" w:firstLine="227"/>
      </w:pPr>
      <w:r w:rsidRPr="00062957">
        <w:t>&lt;/soapenv:Envelope&gt;</w:t>
      </w:r>
    </w:p>
    <w:p w14:paraId="5BCD2C68" w14:textId="77777777" w:rsidR="008B36B3" w:rsidRPr="00062957" w:rsidRDefault="008B36B3" w:rsidP="008B36B3">
      <w:pPr>
        <w:rPr>
          <w:lang w:val="en-US"/>
        </w:rPr>
      </w:pPr>
    </w:p>
    <w:p w14:paraId="30C1D28B" w14:textId="77777777" w:rsidR="000C65E6" w:rsidRPr="000C65E6" w:rsidRDefault="000C65E6" w:rsidP="000C65E6">
      <w:pPr>
        <w:pStyle w:val="GOSTNormal"/>
        <w:rPr>
          <w:lang w:val="en-US"/>
        </w:rPr>
      </w:pPr>
    </w:p>
    <w:p w14:paraId="0F52A47C" w14:textId="2E339A5D" w:rsidR="00A2211A" w:rsidRPr="001251C1" w:rsidRDefault="00A2211A" w:rsidP="001251C1">
      <w:pPr>
        <w:pStyle w:val="12"/>
      </w:pPr>
      <w:bookmarkStart w:id="3621" w:name="_Toc207640720"/>
      <w:r w:rsidRPr="001251C1">
        <w:lastRenderedPageBreak/>
        <w:t>ТРЕБОВАНИЯ К СОСТАВУ ИНФОРМАЦИИ ПРИ ИНФОРМАЦИОННОМ ВЗАИМОДЕЙСТВИИ МЕЖДУ ТЕРРИТОРИАЛЬНЫМИ ОРГАНАМИ ФЕДЕРАЛЬНОГО КАЗНАЧЕЙСТВА И ИНЫМИ ПОЛУЧАТЕЛЯМИ БЮДЖЕТНЫХ СРЕДСТВ (xml-формат)</w:t>
      </w:r>
      <w:bookmarkEnd w:id="3621"/>
    </w:p>
    <w:p w14:paraId="5B40C613" w14:textId="77777777" w:rsidR="00A2211A" w:rsidRPr="004821EF" w:rsidRDefault="00A2211A" w:rsidP="001251C1">
      <w:pPr>
        <w:pStyle w:val="23"/>
        <w:rPr>
          <w:highlight w:val="green"/>
        </w:rPr>
      </w:pPr>
      <w:bookmarkStart w:id="3622" w:name="_Toc59456475"/>
      <w:bookmarkStart w:id="3623" w:name="_Ref84785078"/>
      <w:bookmarkStart w:id="3624" w:name="_Toc185235816"/>
      <w:bookmarkStart w:id="3625" w:name="_Toc207640721"/>
      <w:r w:rsidRPr="004821EF">
        <w:rPr>
          <w:highlight w:val="green"/>
        </w:rPr>
        <w:t>Описание документа «Выписка из лицевого счета иного ПБС»</w:t>
      </w:r>
      <w:bookmarkEnd w:id="3622"/>
      <w:bookmarkEnd w:id="3623"/>
      <w:bookmarkEnd w:id="3624"/>
      <w:bookmarkEnd w:id="3625"/>
      <w:r w:rsidRPr="004821EF">
        <w:rPr>
          <w:highlight w:val="green"/>
        </w:rPr>
        <w:t xml:space="preserve"> </w:t>
      </w:r>
    </w:p>
    <w:p w14:paraId="5EFBA5D6" w14:textId="77777777" w:rsidR="00A2211A" w:rsidRPr="004821EF" w:rsidRDefault="00A2211A" w:rsidP="001251C1">
      <w:pPr>
        <w:pStyle w:val="32"/>
        <w:rPr>
          <w:highlight w:val="green"/>
        </w:rPr>
      </w:pPr>
      <w:bookmarkStart w:id="3626" w:name="_Toc59456476"/>
      <w:bookmarkStart w:id="3627" w:name="_Toc185235817"/>
      <w:bookmarkStart w:id="3628" w:name="_Toc207640722"/>
      <w:r w:rsidRPr="004821EF">
        <w:rPr>
          <w:highlight w:val="green"/>
        </w:rPr>
        <w:t>Назначение и маршрут документа</w:t>
      </w:r>
      <w:bookmarkEnd w:id="3626"/>
      <w:bookmarkEnd w:id="3627"/>
      <w:bookmarkEnd w:id="3628"/>
    </w:p>
    <w:p w14:paraId="7715E1E6" w14:textId="77777777" w:rsidR="00A2211A" w:rsidRPr="003B79DD" w:rsidRDefault="00A2211A" w:rsidP="005E23D3">
      <w:pPr>
        <w:pStyle w:val="GOSTNormal"/>
      </w:pPr>
      <w:r w:rsidRPr="003B79DD">
        <w:t>Документ «Выписка из лицевого счета иного ПБС» содержит информацию о каждой операции, отражаемой на л/с ИПБС, за указанную дату в разрезе документов и остатках соответствующих показателей на л/с на начало и конец дня, и предназначен для доведения информации от ТОФК до ИПБС.</w:t>
      </w:r>
    </w:p>
    <w:p w14:paraId="1D88289F" w14:textId="77777777" w:rsidR="00A2211A" w:rsidRPr="003B79DD" w:rsidRDefault="00A2211A" w:rsidP="005E23D3">
      <w:pPr>
        <w:pStyle w:val="GOSTNormal"/>
      </w:pPr>
      <w:r w:rsidRPr="003B79DD">
        <w:t xml:space="preserve">Документ «Выписка из лицевого счета иного ПБС» также может содержать в себе в виде вложения в блоке «attachments» документы «Извещение о поступлении в иностранной валюте», «Заявление на проведение операций с иностранной валютой», а также документы, служащие основанием для отражения операций на лицевом счете, в форматах, предусмотренных настоящим Альбомом ТФО. </w:t>
      </w:r>
    </w:p>
    <w:p w14:paraId="0B8B1D2D" w14:textId="77777777" w:rsidR="00A2211A" w:rsidRPr="003B79DD" w:rsidRDefault="00A2211A" w:rsidP="005E23D3">
      <w:pPr>
        <w:pStyle w:val="GOSTNormal"/>
      </w:pPr>
      <w:r w:rsidRPr="003B79DD">
        <w:t>Вложения к документу «Выписка из лицевого счета иного ПБС» передаются с применением МТОМ (Дата начала действия изменений равна дате включения МТОМ).</w:t>
      </w:r>
    </w:p>
    <w:p w14:paraId="72EB10C6" w14:textId="1A26500E" w:rsidR="00A2211A" w:rsidRPr="004821EF" w:rsidRDefault="00A2211A" w:rsidP="005E23D3">
      <w:pPr>
        <w:pStyle w:val="GOSTNameTable"/>
        <w:rPr>
          <w:highlight w:val="green"/>
        </w:rPr>
      </w:pPr>
      <w:r w:rsidRPr="004821EF">
        <w:rPr>
          <w:highlight w:val="green"/>
        </w:rPr>
        <w:fldChar w:fldCharType="begin"/>
      </w:r>
      <w:r w:rsidRPr="004821EF">
        <w:rPr>
          <w:highlight w:val="green"/>
        </w:rPr>
        <w:instrText>SEQ Таблица \* ARABIC</w:instrText>
      </w:r>
      <w:r w:rsidRPr="004821EF">
        <w:rPr>
          <w:highlight w:val="green"/>
        </w:rPr>
        <w:fldChar w:fldCharType="separate"/>
      </w:r>
      <w:bookmarkStart w:id="3629" w:name="_Toc185236239"/>
      <w:r w:rsidR="002C2645">
        <w:rPr>
          <w:noProof/>
          <w:highlight w:val="green"/>
        </w:rPr>
        <w:t>127</w:t>
      </w:r>
      <w:r w:rsidRPr="004821EF">
        <w:rPr>
          <w:highlight w:val="green"/>
        </w:rPr>
        <w:fldChar w:fldCharType="end"/>
      </w:r>
      <w:r w:rsidRPr="004821EF">
        <w:rPr>
          <w:highlight w:val="green"/>
        </w:rPr>
        <w:t xml:space="preserve"> – Маршрут документа «Выписка из лицевого счета иного ПБС»</w:t>
      </w:r>
      <w:bookmarkEnd w:id="3629"/>
      <w:r w:rsidRPr="004821EF">
        <w:rPr>
          <w:highlight w:val="green"/>
        </w:rPr>
        <w:t xml:space="preserve"> </w:t>
      </w:r>
    </w:p>
    <w:tbl>
      <w:tblPr>
        <w:tblStyle w:val="GOSTTable"/>
        <w:tblW w:w="5000" w:type="pct"/>
        <w:tblLook w:val="07E0" w:firstRow="1" w:lastRow="1" w:firstColumn="1" w:lastColumn="1" w:noHBand="1" w:noVBand="1"/>
      </w:tblPr>
      <w:tblGrid>
        <w:gridCol w:w="2552"/>
        <w:gridCol w:w="2549"/>
        <w:gridCol w:w="4527"/>
      </w:tblGrid>
      <w:tr w:rsidR="00A2211A" w:rsidRPr="003B79DD" w14:paraId="0D52E2F8" w14:textId="77777777" w:rsidTr="00591977">
        <w:trPr>
          <w:cnfStyle w:val="100000000000" w:firstRow="1" w:lastRow="0" w:firstColumn="0" w:lastColumn="0" w:oddVBand="0" w:evenVBand="0" w:oddHBand="0" w:evenHBand="0" w:firstRowFirstColumn="0" w:firstRowLastColumn="0" w:lastRowFirstColumn="0" w:lastRowLastColumn="0"/>
        </w:trPr>
        <w:tc>
          <w:tcPr>
            <w:tcW w:w="1325" w:type="pct"/>
          </w:tcPr>
          <w:p w14:paraId="3EEF7C6F" w14:textId="77777777" w:rsidR="00A2211A" w:rsidRPr="003B79DD" w:rsidRDefault="00A2211A" w:rsidP="000939EE">
            <w:pPr>
              <w:pStyle w:val="GOSTTableHead"/>
            </w:pPr>
            <w:r w:rsidRPr="003B79DD">
              <w:t>Отправитель</w:t>
            </w:r>
          </w:p>
        </w:tc>
        <w:tc>
          <w:tcPr>
            <w:tcW w:w="1324" w:type="pct"/>
          </w:tcPr>
          <w:p w14:paraId="04857596" w14:textId="77777777" w:rsidR="00A2211A" w:rsidRPr="003B79DD" w:rsidRDefault="00A2211A" w:rsidP="000939EE">
            <w:pPr>
              <w:pStyle w:val="GOSTTableHead"/>
            </w:pPr>
            <w:r w:rsidRPr="003B79DD">
              <w:t>Получатель</w:t>
            </w:r>
          </w:p>
        </w:tc>
        <w:tc>
          <w:tcPr>
            <w:tcW w:w="2351" w:type="pct"/>
          </w:tcPr>
          <w:p w14:paraId="0EFCA501" w14:textId="77777777" w:rsidR="00A2211A" w:rsidRPr="003B79DD" w:rsidRDefault="00A2211A" w:rsidP="000939EE">
            <w:pPr>
              <w:pStyle w:val="GOSTTableHead"/>
            </w:pPr>
            <w:r w:rsidRPr="003B79DD">
              <w:t>Примечание</w:t>
            </w:r>
          </w:p>
        </w:tc>
      </w:tr>
      <w:tr w:rsidR="00A2211A" w:rsidRPr="003B79DD" w14:paraId="5CD9C88A" w14:textId="77777777" w:rsidTr="00591977">
        <w:tc>
          <w:tcPr>
            <w:tcW w:w="1325" w:type="pct"/>
          </w:tcPr>
          <w:p w14:paraId="05B9C9ED" w14:textId="33198FEE" w:rsidR="00A2211A" w:rsidRPr="003B79DD" w:rsidRDefault="00524E62" w:rsidP="000939EE">
            <w:pPr>
              <w:pStyle w:val="GOSTTablenorm"/>
            </w:pPr>
            <w:r w:rsidRPr="00524E62">
              <w:rPr>
                <w:color w:val="000000"/>
              </w:rPr>
              <w:t>ТОФК (ПУР ЭБ)</w:t>
            </w:r>
          </w:p>
        </w:tc>
        <w:tc>
          <w:tcPr>
            <w:tcW w:w="1324" w:type="pct"/>
          </w:tcPr>
          <w:p w14:paraId="438438FA" w14:textId="77777777" w:rsidR="00A2211A" w:rsidRPr="003B79DD" w:rsidRDefault="00A2211A" w:rsidP="000939EE">
            <w:pPr>
              <w:pStyle w:val="GOSTTablenorm"/>
            </w:pPr>
            <w:r w:rsidRPr="003B79DD">
              <w:t>ИПБС</w:t>
            </w:r>
          </w:p>
        </w:tc>
        <w:tc>
          <w:tcPr>
            <w:tcW w:w="2351" w:type="pct"/>
          </w:tcPr>
          <w:p w14:paraId="428AAB48" w14:textId="77777777" w:rsidR="00A2211A" w:rsidRPr="003B79DD" w:rsidRDefault="00A2211A" w:rsidP="000939EE">
            <w:pPr>
              <w:pStyle w:val="GOSTTablenorm"/>
            </w:pPr>
          </w:p>
        </w:tc>
      </w:tr>
      <w:tr w:rsidR="00A2211A" w:rsidRPr="003B79DD" w14:paraId="3D6F5B30" w14:textId="77777777" w:rsidTr="00591977">
        <w:tc>
          <w:tcPr>
            <w:tcW w:w="1325" w:type="pct"/>
          </w:tcPr>
          <w:p w14:paraId="29EF38BD" w14:textId="129E322A" w:rsidR="00A2211A" w:rsidRPr="005B2BF8" w:rsidRDefault="00524E62" w:rsidP="000939EE">
            <w:pPr>
              <w:pStyle w:val="GOSTTablenorm"/>
            </w:pPr>
            <w:r w:rsidRPr="00524E62">
              <w:rPr>
                <w:color w:val="000000"/>
              </w:rPr>
              <w:t>ТОФК (ПУР ЭБ)</w:t>
            </w:r>
          </w:p>
        </w:tc>
        <w:tc>
          <w:tcPr>
            <w:tcW w:w="1324" w:type="pct"/>
          </w:tcPr>
          <w:p w14:paraId="596085FF" w14:textId="5D721236" w:rsidR="00A2211A" w:rsidRPr="005B2BF8" w:rsidRDefault="00500BB1" w:rsidP="00500BB1">
            <w:pPr>
              <w:pStyle w:val="GOSTTablenorm"/>
            </w:pPr>
            <w:r w:rsidRPr="005B2BF8">
              <w:t xml:space="preserve">ИПБС </w:t>
            </w:r>
            <w:r w:rsidR="00A2211A" w:rsidRPr="005B2BF8">
              <w:t>(</w:t>
            </w:r>
            <w:r w:rsidRPr="005B2BF8">
              <w:t>ПФХД</w:t>
            </w:r>
            <w:r w:rsidR="00A2211A" w:rsidRPr="005B2BF8">
              <w:t xml:space="preserve">) </w:t>
            </w:r>
          </w:p>
        </w:tc>
        <w:tc>
          <w:tcPr>
            <w:tcW w:w="2351" w:type="pct"/>
          </w:tcPr>
          <w:p w14:paraId="693BC457" w14:textId="77777777" w:rsidR="00A2211A" w:rsidRPr="005B2BF8" w:rsidRDefault="00A2211A" w:rsidP="00A2211A">
            <w:pPr>
              <w:pStyle w:val="GOSTTablenorm"/>
            </w:pPr>
            <w:r w:rsidRPr="005B2BF8">
              <w:t>Документ может содержать в себе в виде вложения в блоке «attachments» документы:</w:t>
            </w:r>
          </w:p>
          <w:p w14:paraId="52870E58" w14:textId="77777777" w:rsidR="00A2211A" w:rsidRPr="005B2BF8" w:rsidRDefault="00A2211A" w:rsidP="00743583">
            <w:pPr>
              <w:pStyle w:val="GOSTTablenorm"/>
              <w:ind w:left="284" w:hanging="227"/>
            </w:pPr>
            <w:r w:rsidRPr="005B2BF8">
              <w:t>− «Расходное расписание» (ф. 0531722);</w:t>
            </w:r>
          </w:p>
          <w:p w14:paraId="223E1F96" w14:textId="77777777" w:rsidR="00A2211A" w:rsidRPr="005B2BF8" w:rsidRDefault="00A2211A" w:rsidP="00743583">
            <w:pPr>
              <w:pStyle w:val="GOSTTablenorm"/>
              <w:ind w:left="284" w:hanging="227"/>
            </w:pPr>
            <w:r w:rsidRPr="005B2BF8">
              <w:t>− «Расчетный документ».</w:t>
            </w:r>
          </w:p>
          <w:p w14:paraId="444E7A42" w14:textId="77777777" w:rsidR="00A2211A" w:rsidRPr="005B2BF8" w:rsidRDefault="00A2211A" w:rsidP="00743583">
            <w:pPr>
              <w:pStyle w:val="GOSTTablenorm"/>
              <w:ind w:left="284" w:hanging="227"/>
            </w:pPr>
            <w:r w:rsidRPr="005B2BF8">
              <w:t>− «Уведомление об уточнении вида и принадлежности платежа» (ф. 0531809);</w:t>
            </w:r>
          </w:p>
          <w:p w14:paraId="11B51BBB" w14:textId="1F4ECD27" w:rsidR="00A2211A" w:rsidRPr="005B2BF8" w:rsidRDefault="00A2211A" w:rsidP="00743583">
            <w:pPr>
              <w:pStyle w:val="GOSTTablenorm"/>
              <w:ind w:left="284" w:hanging="227"/>
            </w:pPr>
            <w:r w:rsidRPr="005B2BF8">
              <w:t>− «Распоряжение о совершении казначейского платежа (Поручение о перечислении на счет)»</w:t>
            </w:r>
            <w:r w:rsidR="00D353A0" w:rsidRPr="005B2BF8">
              <w:t>;</w:t>
            </w:r>
          </w:p>
          <w:p w14:paraId="6BF5A208" w14:textId="66CA5EF7" w:rsidR="00A2211A" w:rsidRPr="005B2BF8" w:rsidRDefault="00A2211A" w:rsidP="00743583">
            <w:pPr>
              <w:pStyle w:val="GOSTTablenorm"/>
              <w:ind w:left="284" w:hanging="227"/>
            </w:pPr>
            <w:r w:rsidRPr="005B2BF8">
              <w:t>− «Извещение о поступлении в иностранной валюте»</w:t>
            </w:r>
            <w:r w:rsidR="00D353A0" w:rsidRPr="005B2BF8">
              <w:t>;</w:t>
            </w:r>
          </w:p>
          <w:p w14:paraId="23EFCBD7" w14:textId="77777777" w:rsidR="00A2211A" w:rsidRPr="005B2BF8" w:rsidRDefault="00A2211A" w:rsidP="00743583">
            <w:pPr>
              <w:pStyle w:val="GOSTTablenorm"/>
              <w:ind w:left="284" w:hanging="227"/>
            </w:pPr>
            <w:r w:rsidRPr="005B2BF8">
              <w:t>− «Заявление на проведение операций с иностранной валютой»</w:t>
            </w:r>
          </w:p>
          <w:p w14:paraId="67017195" w14:textId="2339B706" w:rsidR="00D353A0" w:rsidRPr="005B2BF8" w:rsidRDefault="00D353A0" w:rsidP="00A2211A">
            <w:pPr>
              <w:pStyle w:val="GOSTTablenorm"/>
            </w:pPr>
            <w:r w:rsidRPr="005B2BF8">
              <w:rPr>
                <w:szCs w:val="22"/>
              </w:rPr>
              <w:t>в форматах, предусмотренных настоящим Альбомом ТФО</w:t>
            </w:r>
          </w:p>
        </w:tc>
      </w:tr>
      <w:tr w:rsidR="00591977" w:rsidRPr="003B79DD" w14:paraId="5B82CD75" w14:textId="77777777" w:rsidTr="00591977">
        <w:tc>
          <w:tcPr>
            <w:tcW w:w="1325" w:type="pct"/>
          </w:tcPr>
          <w:p w14:paraId="4F6D6521" w14:textId="1668EBDF" w:rsidR="00591977" w:rsidRPr="004821EF" w:rsidRDefault="00524E62" w:rsidP="00592BE8">
            <w:pPr>
              <w:pStyle w:val="GOSTTablenorm"/>
              <w:rPr>
                <w:highlight w:val="green"/>
              </w:rPr>
            </w:pPr>
            <w:r w:rsidRPr="00524E62">
              <w:rPr>
                <w:color w:val="000000"/>
                <w:highlight w:val="green"/>
              </w:rPr>
              <w:t>ТОФК (ПУР ЭБ)</w:t>
            </w:r>
          </w:p>
        </w:tc>
        <w:tc>
          <w:tcPr>
            <w:tcW w:w="1324" w:type="pct"/>
          </w:tcPr>
          <w:p w14:paraId="32CD8BD0" w14:textId="58BAEED3" w:rsidR="00591977" w:rsidRPr="004821EF" w:rsidRDefault="00592BE8" w:rsidP="00591977">
            <w:pPr>
              <w:pStyle w:val="GOSTTablenorm"/>
              <w:rPr>
                <w:highlight w:val="green"/>
              </w:rPr>
            </w:pPr>
            <w:r>
              <w:rPr>
                <w:highlight w:val="green"/>
              </w:rPr>
              <w:t>ПБС</w:t>
            </w:r>
          </w:p>
        </w:tc>
        <w:tc>
          <w:tcPr>
            <w:tcW w:w="2351" w:type="pct"/>
          </w:tcPr>
          <w:p w14:paraId="127988D3" w14:textId="77777777" w:rsidR="00591977" w:rsidRPr="00841192" w:rsidRDefault="00591977" w:rsidP="00591977">
            <w:pPr>
              <w:pStyle w:val="GOSTTablenorm"/>
              <w:rPr>
                <w:highlight w:val="green"/>
              </w:rPr>
            </w:pPr>
          </w:p>
        </w:tc>
      </w:tr>
    </w:tbl>
    <w:p w14:paraId="740A1627" w14:textId="77777777" w:rsidR="00A2211A" w:rsidRPr="004821EF" w:rsidRDefault="00A2211A" w:rsidP="001251C1">
      <w:pPr>
        <w:pStyle w:val="32"/>
        <w:rPr>
          <w:highlight w:val="green"/>
        </w:rPr>
      </w:pPr>
      <w:bookmarkStart w:id="3630" w:name="_Toc59456477"/>
      <w:bookmarkStart w:id="3631" w:name="_Toc185235818"/>
      <w:bookmarkStart w:id="3632" w:name="_Toc207640723"/>
      <w:r w:rsidRPr="004821EF">
        <w:rPr>
          <w:highlight w:val="green"/>
        </w:rPr>
        <w:lastRenderedPageBreak/>
        <w:t>Описание комплексного типа «tVLS_REPORT_0531765»</w:t>
      </w:r>
      <w:bookmarkEnd w:id="3630"/>
      <w:bookmarkEnd w:id="3631"/>
      <w:bookmarkEnd w:id="3632"/>
    </w:p>
    <w:p w14:paraId="4200CE94" w14:textId="2CDF2BB0" w:rsidR="00A2211A" w:rsidRPr="004821EF" w:rsidRDefault="00591977" w:rsidP="005E23D3">
      <w:pPr>
        <w:pStyle w:val="GOSTNameTable"/>
        <w:rPr>
          <w:highlight w:val="green"/>
        </w:rPr>
      </w:pPr>
      <w:r w:rsidRPr="004821EF">
        <w:rPr>
          <w:noProof/>
          <w:highlight w:val="green"/>
        </w:rPr>
        <w:fldChar w:fldCharType="begin"/>
      </w:r>
      <w:r w:rsidRPr="004821EF">
        <w:rPr>
          <w:noProof/>
          <w:highlight w:val="green"/>
        </w:rPr>
        <w:instrText xml:space="preserve"> SEQ Таблица \* ARABIC </w:instrText>
      </w:r>
      <w:r w:rsidRPr="004821EF">
        <w:rPr>
          <w:noProof/>
          <w:highlight w:val="green"/>
        </w:rPr>
        <w:fldChar w:fldCharType="separate"/>
      </w:r>
      <w:bookmarkStart w:id="3633" w:name="_Toc185236240"/>
      <w:r w:rsidR="002C2645">
        <w:rPr>
          <w:noProof/>
          <w:highlight w:val="green"/>
        </w:rPr>
        <w:t>128</w:t>
      </w:r>
      <w:r w:rsidRPr="004821EF">
        <w:rPr>
          <w:noProof/>
          <w:highlight w:val="green"/>
        </w:rPr>
        <w:fldChar w:fldCharType="end"/>
      </w:r>
      <w:r w:rsidR="00A2211A" w:rsidRPr="004821EF">
        <w:rPr>
          <w:highlight w:val="green"/>
        </w:rPr>
        <w:t xml:space="preserve"> – Описание комплексного типа «</w:t>
      </w:r>
      <w:r w:rsidR="00A2211A" w:rsidRPr="004821EF">
        <w:rPr>
          <w:rStyle w:val="GOSTNormal0"/>
          <w:rFonts w:eastAsia="Calibri"/>
          <w:highlight w:val="green"/>
        </w:rPr>
        <w:t>tVLS_REPORT_0531765</w:t>
      </w:r>
      <w:r w:rsidR="00A2211A" w:rsidRPr="004821EF">
        <w:rPr>
          <w:highlight w:val="green"/>
        </w:rPr>
        <w:t>»</w:t>
      </w:r>
      <w:bookmarkEnd w:id="3633"/>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A2211A" w:rsidRPr="003B79DD" w14:paraId="6CD20CA5"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3401D9B6" w14:textId="77777777" w:rsidR="00A2211A" w:rsidRPr="003B79DD" w:rsidRDefault="00A2211A" w:rsidP="000939EE">
            <w:pPr>
              <w:pStyle w:val="GOSTTableHead"/>
            </w:pPr>
            <w:r w:rsidRPr="003B79DD">
              <w:t>Наименование элемента</w:t>
            </w:r>
          </w:p>
        </w:tc>
        <w:tc>
          <w:tcPr>
            <w:tcW w:w="1700" w:type="dxa"/>
          </w:tcPr>
          <w:p w14:paraId="4609DBB5" w14:textId="77777777" w:rsidR="00A2211A" w:rsidRPr="003B79DD" w:rsidRDefault="00A2211A" w:rsidP="000939EE">
            <w:pPr>
              <w:pStyle w:val="GOSTTableHead"/>
            </w:pPr>
            <w:r w:rsidRPr="003B79DD">
              <w:t>Сокращенное наименование (код) элемента</w:t>
            </w:r>
          </w:p>
        </w:tc>
        <w:tc>
          <w:tcPr>
            <w:tcW w:w="567" w:type="dxa"/>
          </w:tcPr>
          <w:p w14:paraId="033E7843" w14:textId="77777777" w:rsidR="00A2211A" w:rsidRPr="003B79DD" w:rsidRDefault="00A2211A" w:rsidP="000939EE">
            <w:pPr>
              <w:pStyle w:val="GOSTTableHead"/>
            </w:pPr>
            <w:r w:rsidRPr="003B79DD">
              <w:t>Тип</w:t>
            </w:r>
          </w:p>
        </w:tc>
        <w:tc>
          <w:tcPr>
            <w:tcW w:w="1133" w:type="dxa"/>
          </w:tcPr>
          <w:p w14:paraId="0E985D16" w14:textId="77777777" w:rsidR="00A2211A" w:rsidRPr="003B79DD" w:rsidRDefault="00A2211A" w:rsidP="000939EE">
            <w:pPr>
              <w:pStyle w:val="GOSTTableHead"/>
            </w:pPr>
            <w:r w:rsidRPr="003B79DD">
              <w:t>Формат элемента</w:t>
            </w:r>
          </w:p>
        </w:tc>
        <w:tc>
          <w:tcPr>
            <w:tcW w:w="567" w:type="dxa"/>
          </w:tcPr>
          <w:p w14:paraId="0637D80F" w14:textId="77777777" w:rsidR="00A2211A" w:rsidRPr="003B79DD" w:rsidRDefault="00A2211A" w:rsidP="000939EE">
            <w:pPr>
              <w:pStyle w:val="GOSTTableHead"/>
            </w:pPr>
            <w:r w:rsidRPr="003B79DD">
              <w:t>Обязательность</w:t>
            </w:r>
          </w:p>
        </w:tc>
        <w:tc>
          <w:tcPr>
            <w:tcW w:w="3961" w:type="dxa"/>
          </w:tcPr>
          <w:p w14:paraId="2768715F" w14:textId="77777777" w:rsidR="00A2211A" w:rsidRPr="003B79DD" w:rsidRDefault="00A2211A" w:rsidP="000939EE">
            <w:pPr>
              <w:pStyle w:val="GOSTTableHead"/>
            </w:pPr>
            <w:r w:rsidRPr="003B79DD">
              <w:t>Дополнительная информация</w:t>
            </w:r>
          </w:p>
        </w:tc>
      </w:tr>
      <w:tr w:rsidR="00A2211A" w:rsidRPr="003B79DD" w14:paraId="07BA6BBF" w14:textId="77777777" w:rsidTr="00657333">
        <w:trPr>
          <w:trHeight w:val="279"/>
        </w:trPr>
        <w:tc>
          <w:tcPr>
            <w:tcW w:w="9628" w:type="dxa"/>
            <w:gridSpan w:val="6"/>
          </w:tcPr>
          <w:p w14:paraId="513C0C8D" w14:textId="77777777" w:rsidR="00A2211A" w:rsidRPr="003B79DD" w:rsidRDefault="00A2211A" w:rsidP="000939EE">
            <w:pPr>
              <w:pStyle w:val="GOSTTablenorm"/>
            </w:pPr>
            <w:r w:rsidRPr="003B79DD">
              <w:rPr>
                <w:b/>
              </w:rPr>
              <w:t>Параметры отчета</w:t>
            </w:r>
          </w:p>
        </w:tc>
      </w:tr>
      <w:tr w:rsidR="00A2211A" w:rsidRPr="003B79DD" w14:paraId="58F59978" w14:textId="77777777" w:rsidTr="00657333">
        <w:trPr>
          <w:trHeight w:val="279"/>
        </w:trPr>
        <w:tc>
          <w:tcPr>
            <w:tcW w:w="1700" w:type="dxa"/>
          </w:tcPr>
          <w:p w14:paraId="15C42ECB" w14:textId="77777777" w:rsidR="00A2211A" w:rsidRPr="003B79DD" w:rsidRDefault="00A2211A" w:rsidP="000939EE">
            <w:pPr>
              <w:pStyle w:val="GOSTTablenorm"/>
            </w:pPr>
            <w:r w:rsidRPr="003B79DD">
              <w:t>Форма по КФД</w:t>
            </w:r>
          </w:p>
        </w:tc>
        <w:tc>
          <w:tcPr>
            <w:tcW w:w="1700" w:type="dxa"/>
          </w:tcPr>
          <w:p w14:paraId="2243E243" w14:textId="77777777" w:rsidR="00A2211A" w:rsidRPr="003B79DD" w:rsidRDefault="00A2211A" w:rsidP="000939EE">
            <w:pPr>
              <w:pStyle w:val="GOSTTablenorm"/>
            </w:pPr>
            <w:r w:rsidRPr="003B79DD">
              <w:t>TtlPrt_RT_FORMCODE</w:t>
            </w:r>
          </w:p>
        </w:tc>
        <w:tc>
          <w:tcPr>
            <w:tcW w:w="567" w:type="dxa"/>
          </w:tcPr>
          <w:p w14:paraId="214BE6E1" w14:textId="77777777" w:rsidR="00A2211A" w:rsidRPr="003B79DD" w:rsidRDefault="00A2211A" w:rsidP="000939EE">
            <w:pPr>
              <w:pStyle w:val="GOSTTablenorm"/>
              <w:jc w:val="center"/>
              <w:rPr>
                <w:szCs w:val="22"/>
              </w:rPr>
            </w:pPr>
            <w:r w:rsidRPr="003B79DD">
              <w:rPr>
                <w:szCs w:val="22"/>
              </w:rPr>
              <w:t>П</w:t>
            </w:r>
          </w:p>
        </w:tc>
        <w:tc>
          <w:tcPr>
            <w:tcW w:w="1133" w:type="dxa"/>
          </w:tcPr>
          <w:p w14:paraId="77E5049A" w14:textId="77777777" w:rsidR="00A2211A" w:rsidRPr="003B79DD" w:rsidRDefault="00A2211A" w:rsidP="000939EE">
            <w:pPr>
              <w:pStyle w:val="GOSTTablenorm"/>
              <w:rPr>
                <w:szCs w:val="22"/>
              </w:rPr>
            </w:pPr>
            <w:r w:rsidRPr="003B79DD">
              <w:rPr>
                <w:szCs w:val="22"/>
              </w:rPr>
              <w:t>Т(7)</w:t>
            </w:r>
          </w:p>
        </w:tc>
        <w:tc>
          <w:tcPr>
            <w:tcW w:w="567" w:type="dxa"/>
          </w:tcPr>
          <w:p w14:paraId="27EE70FF" w14:textId="77777777" w:rsidR="00A2211A" w:rsidRPr="003B79DD" w:rsidRDefault="00A2211A" w:rsidP="000939EE">
            <w:pPr>
              <w:pStyle w:val="GOSTTablenorm"/>
              <w:jc w:val="center"/>
              <w:rPr>
                <w:szCs w:val="22"/>
              </w:rPr>
            </w:pPr>
            <w:r w:rsidRPr="003B79DD">
              <w:rPr>
                <w:szCs w:val="22"/>
              </w:rPr>
              <w:t>О</w:t>
            </w:r>
          </w:p>
        </w:tc>
        <w:tc>
          <w:tcPr>
            <w:tcW w:w="3961" w:type="dxa"/>
          </w:tcPr>
          <w:p w14:paraId="0171B398" w14:textId="77777777" w:rsidR="00A2211A" w:rsidRPr="003B79DD" w:rsidRDefault="00A2211A" w:rsidP="000939EE">
            <w:pPr>
              <w:pStyle w:val="GOSTTablenorm"/>
            </w:pPr>
            <w:r w:rsidRPr="003B79DD">
              <w:t xml:space="preserve">Указывается код формы выписки по КФД. </w:t>
            </w:r>
          </w:p>
          <w:p w14:paraId="0203703E" w14:textId="77777777" w:rsidR="00A2211A" w:rsidRPr="003B79DD" w:rsidRDefault="00A2211A" w:rsidP="000939EE">
            <w:pPr>
              <w:pStyle w:val="GOSTTablenorm"/>
            </w:pPr>
            <w:r w:rsidRPr="003B79DD">
              <w:t>По умолчанию указывается значение – «0531719»</w:t>
            </w:r>
          </w:p>
        </w:tc>
      </w:tr>
      <w:tr w:rsidR="00A2211A" w:rsidRPr="003B79DD" w14:paraId="40420751" w14:textId="77777777" w:rsidTr="00657333">
        <w:trPr>
          <w:trHeight w:val="279"/>
        </w:trPr>
        <w:tc>
          <w:tcPr>
            <w:tcW w:w="1700" w:type="dxa"/>
          </w:tcPr>
          <w:p w14:paraId="610D769B" w14:textId="77777777" w:rsidR="00A2211A" w:rsidRPr="003B79DD" w:rsidRDefault="00A2211A" w:rsidP="000939EE">
            <w:pPr>
              <w:pStyle w:val="GOSTTablenorm"/>
            </w:pPr>
            <w:r w:rsidRPr="003B79DD">
              <w:t>Дата</w:t>
            </w:r>
          </w:p>
        </w:tc>
        <w:tc>
          <w:tcPr>
            <w:tcW w:w="1700" w:type="dxa"/>
          </w:tcPr>
          <w:p w14:paraId="5C8BFA03" w14:textId="77777777" w:rsidR="00A2211A" w:rsidRPr="003B79DD" w:rsidRDefault="00A2211A" w:rsidP="000939EE">
            <w:pPr>
              <w:pStyle w:val="GOSTTablenorm"/>
            </w:pPr>
            <w:r w:rsidRPr="003B79DD">
              <w:t>TtlPrt_DctDt</w:t>
            </w:r>
          </w:p>
        </w:tc>
        <w:tc>
          <w:tcPr>
            <w:tcW w:w="567" w:type="dxa"/>
          </w:tcPr>
          <w:p w14:paraId="01033FE7" w14:textId="77777777" w:rsidR="00A2211A" w:rsidRPr="003B79DD" w:rsidRDefault="00A2211A" w:rsidP="000939EE">
            <w:pPr>
              <w:pStyle w:val="GOSTTablenorm"/>
              <w:jc w:val="center"/>
              <w:rPr>
                <w:szCs w:val="22"/>
              </w:rPr>
            </w:pPr>
            <w:r w:rsidRPr="003B79DD">
              <w:rPr>
                <w:szCs w:val="22"/>
              </w:rPr>
              <w:t>П</w:t>
            </w:r>
          </w:p>
        </w:tc>
        <w:tc>
          <w:tcPr>
            <w:tcW w:w="1133" w:type="dxa"/>
          </w:tcPr>
          <w:p w14:paraId="74B7293A" w14:textId="77777777" w:rsidR="00A2211A" w:rsidRPr="003B79DD" w:rsidRDefault="00A2211A" w:rsidP="000939EE">
            <w:pPr>
              <w:pStyle w:val="GOSTTablenorm"/>
              <w:rPr>
                <w:szCs w:val="22"/>
              </w:rPr>
            </w:pPr>
            <w:r w:rsidRPr="003B79DD">
              <w:rPr>
                <w:szCs w:val="22"/>
              </w:rPr>
              <w:t>Date</w:t>
            </w:r>
          </w:p>
        </w:tc>
        <w:tc>
          <w:tcPr>
            <w:tcW w:w="567" w:type="dxa"/>
          </w:tcPr>
          <w:p w14:paraId="31B58BA3" w14:textId="77777777" w:rsidR="00A2211A" w:rsidRPr="003B79DD" w:rsidRDefault="00A2211A" w:rsidP="000939EE">
            <w:pPr>
              <w:pStyle w:val="GOSTTablenorm"/>
              <w:jc w:val="center"/>
              <w:rPr>
                <w:szCs w:val="22"/>
              </w:rPr>
            </w:pPr>
            <w:r w:rsidRPr="003B79DD">
              <w:rPr>
                <w:szCs w:val="22"/>
              </w:rPr>
              <w:t>О</w:t>
            </w:r>
          </w:p>
        </w:tc>
        <w:tc>
          <w:tcPr>
            <w:tcW w:w="3961" w:type="dxa"/>
          </w:tcPr>
          <w:p w14:paraId="1CBAAB15" w14:textId="77777777" w:rsidR="00A2211A" w:rsidRPr="003B79DD" w:rsidRDefault="00A2211A" w:rsidP="000939EE">
            <w:pPr>
              <w:pStyle w:val="GOSTTablenorm"/>
            </w:pPr>
            <w:r w:rsidRPr="003B79DD">
              <w:t>Указывается дата отчета</w:t>
            </w:r>
          </w:p>
        </w:tc>
      </w:tr>
      <w:tr w:rsidR="00A2211A" w:rsidRPr="003B79DD" w14:paraId="629587F7" w14:textId="77777777" w:rsidTr="00657333">
        <w:trPr>
          <w:trHeight w:val="279"/>
        </w:trPr>
        <w:tc>
          <w:tcPr>
            <w:tcW w:w="1700" w:type="dxa"/>
          </w:tcPr>
          <w:p w14:paraId="401F7B3A" w14:textId="77777777" w:rsidR="00A2211A" w:rsidRPr="003B79DD" w:rsidRDefault="00A2211A" w:rsidP="000939EE">
            <w:pPr>
              <w:pStyle w:val="GOSTTablenorm"/>
            </w:pPr>
            <w:r w:rsidRPr="003B79DD">
              <w:t>Дата предыдущей Выписки</w:t>
            </w:r>
          </w:p>
        </w:tc>
        <w:tc>
          <w:tcPr>
            <w:tcW w:w="1700" w:type="dxa"/>
          </w:tcPr>
          <w:p w14:paraId="12C740E1" w14:textId="77777777" w:rsidR="00A2211A" w:rsidRPr="003B79DD" w:rsidRDefault="00A2211A" w:rsidP="000939EE">
            <w:pPr>
              <w:pStyle w:val="GOSTTablenorm"/>
            </w:pPr>
            <w:r w:rsidRPr="003B79DD">
              <w:t>TtlPrt_DctDtOld</w:t>
            </w:r>
          </w:p>
        </w:tc>
        <w:tc>
          <w:tcPr>
            <w:tcW w:w="567" w:type="dxa"/>
          </w:tcPr>
          <w:p w14:paraId="0110C54B" w14:textId="77777777" w:rsidR="00A2211A" w:rsidRPr="003B79DD" w:rsidRDefault="00A2211A" w:rsidP="000939EE">
            <w:pPr>
              <w:pStyle w:val="GOSTTablenorm"/>
              <w:jc w:val="center"/>
              <w:rPr>
                <w:szCs w:val="22"/>
              </w:rPr>
            </w:pPr>
            <w:r w:rsidRPr="003B79DD">
              <w:rPr>
                <w:szCs w:val="22"/>
              </w:rPr>
              <w:t>П</w:t>
            </w:r>
          </w:p>
        </w:tc>
        <w:tc>
          <w:tcPr>
            <w:tcW w:w="1133" w:type="dxa"/>
          </w:tcPr>
          <w:p w14:paraId="7B6D81A5" w14:textId="77777777" w:rsidR="00A2211A" w:rsidRPr="003B79DD" w:rsidRDefault="00A2211A" w:rsidP="000939EE">
            <w:pPr>
              <w:pStyle w:val="GOSTTablenorm"/>
              <w:rPr>
                <w:szCs w:val="22"/>
              </w:rPr>
            </w:pPr>
            <w:r w:rsidRPr="003B79DD">
              <w:rPr>
                <w:szCs w:val="22"/>
              </w:rPr>
              <w:t>Date</w:t>
            </w:r>
          </w:p>
        </w:tc>
        <w:tc>
          <w:tcPr>
            <w:tcW w:w="567" w:type="dxa"/>
          </w:tcPr>
          <w:p w14:paraId="33138803" w14:textId="77777777" w:rsidR="00A2211A" w:rsidRPr="003B79DD" w:rsidRDefault="00A2211A" w:rsidP="000939EE">
            <w:pPr>
              <w:pStyle w:val="GOSTTablenorm"/>
              <w:jc w:val="center"/>
              <w:rPr>
                <w:szCs w:val="22"/>
              </w:rPr>
            </w:pPr>
            <w:r w:rsidRPr="003B79DD">
              <w:rPr>
                <w:szCs w:val="22"/>
              </w:rPr>
              <w:t>Н</w:t>
            </w:r>
          </w:p>
        </w:tc>
        <w:tc>
          <w:tcPr>
            <w:tcW w:w="3961" w:type="dxa"/>
          </w:tcPr>
          <w:p w14:paraId="0F559DDB" w14:textId="77777777" w:rsidR="00A2211A" w:rsidRPr="003B79DD" w:rsidRDefault="00A2211A" w:rsidP="000939EE">
            <w:pPr>
              <w:pStyle w:val="GOSTTablenorm"/>
            </w:pPr>
            <w:r w:rsidRPr="003B79DD">
              <w:t>Указывается дата предыдущей выписки</w:t>
            </w:r>
          </w:p>
        </w:tc>
      </w:tr>
      <w:tr w:rsidR="00A2211A" w:rsidRPr="003B79DD" w14:paraId="4C93E45F" w14:textId="77777777" w:rsidTr="00657333">
        <w:trPr>
          <w:trHeight w:val="279"/>
        </w:trPr>
        <w:tc>
          <w:tcPr>
            <w:tcW w:w="1700" w:type="dxa"/>
          </w:tcPr>
          <w:p w14:paraId="1D8DEB6B" w14:textId="77777777" w:rsidR="00A2211A" w:rsidRPr="003B79DD" w:rsidRDefault="00A2211A" w:rsidP="000939EE">
            <w:pPr>
              <w:pStyle w:val="GOSTTablenorm"/>
            </w:pPr>
            <w:r w:rsidRPr="003B79DD">
              <w:t>Номер лицевого счета</w:t>
            </w:r>
          </w:p>
        </w:tc>
        <w:tc>
          <w:tcPr>
            <w:tcW w:w="1700" w:type="dxa"/>
          </w:tcPr>
          <w:p w14:paraId="688D35CB" w14:textId="77777777" w:rsidR="00A2211A" w:rsidRPr="003B79DD" w:rsidRDefault="00A2211A" w:rsidP="000939EE">
            <w:pPr>
              <w:pStyle w:val="GOSTTablenorm"/>
            </w:pPr>
            <w:r w:rsidRPr="003B79DD">
              <w:t>TtlPrt_RT_ACCOUNTNUM</w:t>
            </w:r>
          </w:p>
        </w:tc>
        <w:tc>
          <w:tcPr>
            <w:tcW w:w="567" w:type="dxa"/>
          </w:tcPr>
          <w:p w14:paraId="0C55A95B" w14:textId="77777777" w:rsidR="00A2211A" w:rsidRPr="003B79DD" w:rsidRDefault="00A2211A" w:rsidP="000939EE">
            <w:pPr>
              <w:pStyle w:val="GOSTTablenorm"/>
              <w:jc w:val="center"/>
              <w:rPr>
                <w:szCs w:val="22"/>
              </w:rPr>
            </w:pPr>
            <w:r w:rsidRPr="003B79DD">
              <w:rPr>
                <w:szCs w:val="22"/>
              </w:rPr>
              <w:t>П</w:t>
            </w:r>
          </w:p>
        </w:tc>
        <w:tc>
          <w:tcPr>
            <w:tcW w:w="1133" w:type="dxa"/>
          </w:tcPr>
          <w:p w14:paraId="4D4EBE28" w14:textId="77777777" w:rsidR="00A2211A" w:rsidRPr="003B79DD" w:rsidRDefault="00A2211A" w:rsidP="000939EE">
            <w:pPr>
              <w:pStyle w:val="GOSTTablenorm"/>
              <w:rPr>
                <w:szCs w:val="22"/>
              </w:rPr>
            </w:pPr>
            <w:r w:rsidRPr="003B79DD">
              <w:rPr>
                <w:szCs w:val="22"/>
              </w:rPr>
              <w:t>Т(11)</w:t>
            </w:r>
          </w:p>
        </w:tc>
        <w:tc>
          <w:tcPr>
            <w:tcW w:w="567" w:type="dxa"/>
          </w:tcPr>
          <w:p w14:paraId="60E1E3EA" w14:textId="77777777" w:rsidR="00A2211A" w:rsidRPr="003B79DD" w:rsidRDefault="00A2211A" w:rsidP="000939EE">
            <w:pPr>
              <w:pStyle w:val="GOSTTablenorm"/>
              <w:jc w:val="center"/>
              <w:rPr>
                <w:szCs w:val="22"/>
              </w:rPr>
            </w:pPr>
            <w:r w:rsidRPr="003B79DD">
              <w:rPr>
                <w:szCs w:val="22"/>
              </w:rPr>
              <w:t>О</w:t>
            </w:r>
          </w:p>
        </w:tc>
        <w:tc>
          <w:tcPr>
            <w:tcW w:w="3961" w:type="dxa"/>
          </w:tcPr>
          <w:p w14:paraId="54F16A9D" w14:textId="77777777" w:rsidR="00A2211A" w:rsidRPr="003B79DD" w:rsidRDefault="00A2211A" w:rsidP="000939EE">
            <w:pPr>
              <w:pStyle w:val="GOSTTablenorm"/>
            </w:pPr>
            <w:r w:rsidRPr="003B79DD">
              <w:t>Указывается номер лицевого счета</w:t>
            </w:r>
          </w:p>
        </w:tc>
      </w:tr>
      <w:tr w:rsidR="00A2211A" w:rsidRPr="003B79DD" w14:paraId="6711548F" w14:textId="77777777" w:rsidTr="00657333">
        <w:trPr>
          <w:trHeight w:val="279"/>
        </w:trPr>
        <w:tc>
          <w:tcPr>
            <w:tcW w:w="9628" w:type="dxa"/>
            <w:gridSpan w:val="6"/>
          </w:tcPr>
          <w:p w14:paraId="60ACFA75" w14:textId="77777777" w:rsidR="00A2211A" w:rsidRPr="003B79DD" w:rsidRDefault="00A2211A" w:rsidP="000939EE">
            <w:pPr>
              <w:pStyle w:val="GOSTTablenorm"/>
            </w:pPr>
            <w:r w:rsidRPr="003B79DD">
              <w:rPr>
                <w:b/>
              </w:rPr>
              <w:t>Дополнительные параметры</w:t>
            </w:r>
          </w:p>
        </w:tc>
      </w:tr>
      <w:tr w:rsidR="00A2211A" w:rsidRPr="003B79DD" w14:paraId="45569C15" w14:textId="77777777" w:rsidTr="00657333">
        <w:trPr>
          <w:trHeight w:val="279"/>
        </w:trPr>
        <w:tc>
          <w:tcPr>
            <w:tcW w:w="1700" w:type="dxa"/>
          </w:tcPr>
          <w:p w14:paraId="1EE5EE08" w14:textId="77777777" w:rsidR="00A2211A" w:rsidRPr="003B79DD" w:rsidRDefault="00A2211A" w:rsidP="000939EE">
            <w:pPr>
              <w:pStyle w:val="GOSTTablenorm"/>
            </w:pPr>
            <w:r w:rsidRPr="003B79DD">
              <w:t>Режим формирования</w:t>
            </w:r>
          </w:p>
        </w:tc>
        <w:tc>
          <w:tcPr>
            <w:tcW w:w="1700" w:type="dxa"/>
          </w:tcPr>
          <w:p w14:paraId="75E97AF3" w14:textId="77777777" w:rsidR="00A2211A" w:rsidRPr="003B79DD" w:rsidRDefault="00A2211A" w:rsidP="000939EE">
            <w:pPr>
              <w:pStyle w:val="GOSTTablenorm"/>
            </w:pPr>
            <w:r w:rsidRPr="003B79DD">
              <w:t>TtlPrt_report_type_flag</w:t>
            </w:r>
          </w:p>
        </w:tc>
        <w:tc>
          <w:tcPr>
            <w:tcW w:w="567" w:type="dxa"/>
          </w:tcPr>
          <w:p w14:paraId="191EB883" w14:textId="77777777" w:rsidR="00A2211A" w:rsidRPr="003B79DD" w:rsidRDefault="00A2211A" w:rsidP="000939EE">
            <w:pPr>
              <w:pStyle w:val="GOSTTablenorm"/>
              <w:jc w:val="center"/>
            </w:pPr>
            <w:r w:rsidRPr="003B79DD">
              <w:t>П</w:t>
            </w:r>
          </w:p>
        </w:tc>
        <w:tc>
          <w:tcPr>
            <w:tcW w:w="1133" w:type="dxa"/>
          </w:tcPr>
          <w:p w14:paraId="4A99335C" w14:textId="77777777" w:rsidR="00A2211A" w:rsidRPr="003B79DD" w:rsidRDefault="00A2211A" w:rsidP="000939EE">
            <w:pPr>
              <w:pStyle w:val="GOSTTablenorm"/>
            </w:pPr>
            <w:r w:rsidRPr="003B79DD">
              <w:t>Т(1-25)</w:t>
            </w:r>
          </w:p>
        </w:tc>
        <w:tc>
          <w:tcPr>
            <w:tcW w:w="567" w:type="dxa"/>
          </w:tcPr>
          <w:p w14:paraId="72542BFB" w14:textId="77777777" w:rsidR="00A2211A" w:rsidRPr="003B79DD" w:rsidRDefault="00A2211A" w:rsidP="000939EE">
            <w:pPr>
              <w:pStyle w:val="GOSTTablenorm"/>
              <w:jc w:val="center"/>
              <w:rPr>
                <w:szCs w:val="22"/>
              </w:rPr>
            </w:pPr>
            <w:r w:rsidRPr="003B79DD">
              <w:rPr>
                <w:szCs w:val="22"/>
              </w:rPr>
              <w:t>О</w:t>
            </w:r>
          </w:p>
        </w:tc>
        <w:tc>
          <w:tcPr>
            <w:tcW w:w="3961" w:type="dxa"/>
          </w:tcPr>
          <w:p w14:paraId="22283B0A" w14:textId="77777777" w:rsidR="00A2211A" w:rsidRPr="003B79DD" w:rsidRDefault="00A2211A" w:rsidP="000939EE">
            <w:pPr>
              <w:pStyle w:val="GOSTTablenorm"/>
              <w:rPr>
                <w:szCs w:val="22"/>
              </w:rPr>
            </w:pPr>
            <w:r w:rsidRPr="003B79DD">
              <w:rPr>
                <w:szCs w:val="22"/>
              </w:rPr>
              <w:t xml:space="preserve">Указывается режим формирования. </w:t>
            </w:r>
          </w:p>
          <w:p w14:paraId="7C6DB609" w14:textId="77777777" w:rsidR="00A2211A" w:rsidRPr="003B79DD" w:rsidRDefault="00A2211A" w:rsidP="000939EE">
            <w:pPr>
              <w:pStyle w:val="GOSTTablenorm"/>
              <w:rPr>
                <w:szCs w:val="22"/>
              </w:rPr>
            </w:pPr>
            <w:r w:rsidRPr="003B79DD">
              <w:rPr>
                <w:szCs w:val="22"/>
              </w:rPr>
              <w:t>Допустимые значения:</w:t>
            </w:r>
          </w:p>
          <w:p w14:paraId="17ED7B72" w14:textId="77777777" w:rsidR="00A2211A" w:rsidRPr="003B79DD" w:rsidRDefault="00A2211A" w:rsidP="00B12EE4">
            <w:pPr>
              <w:pStyle w:val="GOSTTablenorm"/>
              <w:numPr>
                <w:ilvl w:val="0"/>
                <w:numId w:val="86"/>
              </w:numPr>
              <w:spacing w:before="60" w:after="60"/>
              <w:ind w:left="284" w:hanging="227"/>
              <w:contextualSpacing/>
              <w:rPr>
                <w:szCs w:val="22"/>
              </w:rPr>
            </w:pPr>
            <w:r w:rsidRPr="003B79DD">
              <w:rPr>
                <w:szCs w:val="22"/>
              </w:rPr>
              <w:t>Промежуточный;</w:t>
            </w:r>
          </w:p>
          <w:p w14:paraId="0CA587C7" w14:textId="77777777" w:rsidR="00A2211A" w:rsidRPr="003B79DD" w:rsidRDefault="00A2211A" w:rsidP="00B12EE4">
            <w:pPr>
              <w:pStyle w:val="GOSTTablenorm"/>
              <w:numPr>
                <w:ilvl w:val="0"/>
                <w:numId w:val="86"/>
              </w:numPr>
              <w:spacing w:before="60" w:after="60"/>
              <w:ind w:left="284" w:hanging="227"/>
              <w:contextualSpacing/>
              <w:rPr>
                <w:szCs w:val="22"/>
              </w:rPr>
            </w:pPr>
            <w:r w:rsidRPr="003B79DD">
              <w:rPr>
                <w:szCs w:val="22"/>
              </w:rPr>
              <w:t>Итоговый</w:t>
            </w:r>
          </w:p>
        </w:tc>
      </w:tr>
      <w:tr w:rsidR="00A2211A" w:rsidRPr="003B79DD" w14:paraId="17311E0B" w14:textId="77777777" w:rsidTr="00657333">
        <w:trPr>
          <w:trHeight w:val="279"/>
        </w:trPr>
        <w:tc>
          <w:tcPr>
            <w:tcW w:w="9628" w:type="dxa"/>
            <w:gridSpan w:val="6"/>
          </w:tcPr>
          <w:p w14:paraId="26AEB3B6" w14:textId="77777777" w:rsidR="00A2211A" w:rsidRPr="003B79DD" w:rsidRDefault="00A2211A" w:rsidP="000939EE">
            <w:pPr>
              <w:pStyle w:val="GOSTTablenorm"/>
              <w:rPr>
                <w:szCs w:val="22"/>
              </w:rPr>
            </w:pPr>
            <w:r w:rsidRPr="003B79DD">
              <w:rPr>
                <w:b/>
              </w:rPr>
              <w:t>Заголовок отчета</w:t>
            </w:r>
          </w:p>
        </w:tc>
      </w:tr>
      <w:tr w:rsidR="00A2211A" w:rsidRPr="003B79DD" w14:paraId="6674E1CD" w14:textId="77777777" w:rsidTr="00657333">
        <w:trPr>
          <w:trHeight w:val="279"/>
        </w:trPr>
        <w:tc>
          <w:tcPr>
            <w:tcW w:w="1700" w:type="dxa"/>
          </w:tcPr>
          <w:p w14:paraId="525A4611" w14:textId="77777777" w:rsidR="00A2211A" w:rsidRPr="003B79DD" w:rsidRDefault="00A2211A" w:rsidP="000939EE">
            <w:pPr>
              <w:pStyle w:val="GOSTTablenorm"/>
            </w:pPr>
            <w:r w:rsidRPr="003B79DD">
              <w:t>ТОФК</w:t>
            </w:r>
          </w:p>
        </w:tc>
        <w:tc>
          <w:tcPr>
            <w:tcW w:w="1700" w:type="dxa"/>
          </w:tcPr>
          <w:p w14:paraId="6C3ECB3F" w14:textId="77777777" w:rsidR="00A2211A" w:rsidRPr="003B79DD" w:rsidRDefault="00A2211A" w:rsidP="000939EE">
            <w:pPr>
              <w:pStyle w:val="GOSTTablenorm"/>
            </w:pPr>
            <w:r w:rsidRPr="003B79DD">
              <w:t>TtlPrt_TOFK</w:t>
            </w:r>
          </w:p>
        </w:tc>
        <w:tc>
          <w:tcPr>
            <w:tcW w:w="567" w:type="dxa"/>
          </w:tcPr>
          <w:p w14:paraId="40081E42" w14:textId="77777777" w:rsidR="00A2211A" w:rsidRPr="003B79DD" w:rsidRDefault="00A2211A" w:rsidP="000939EE">
            <w:pPr>
              <w:pStyle w:val="GOSTTablenorm"/>
              <w:jc w:val="center"/>
            </w:pPr>
            <w:r w:rsidRPr="003B79DD">
              <w:t>С</w:t>
            </w:r>
          </w:p>
        </w:tc>
        <w:tc>
          <w:tcPr>
            <w:tcW w:w="1133" w:type="dxa"/>
          </w:tcPr>
          <w:p w14:paraId="127D92E3" w14:textId="77777777" w:rsidR="00A2211A" w:rsidRPr="003B79DD" w:rsidRDefault="00A2211A" w:rsidP="000939EE">
            <w:pPr>
              <w:pStyle w:val="GOSTTablenorm"/>
            </w:pPr>
            <w:r w:rsidRPr="003B79DD">
              <w:t>tMSC_TOFK</w:t>
            </w:r>
          </w:p>
        </w:tc>
        <w:tc>
          <w:tcPr>
            <w:tcW w:w="567" w:type="dxa"/>
          </w:tcPr>
          <w:p w14:paraId="7678B7D3" w14:textId="77777777" w:rsidR="00A2211A" w:rsidRPr="003B79DD" w:rsidRDefault="00A2211A" w:rsidP="000939EE">
            <w:pPr>
              <w:pStyle w:val="GOSTTablenorm"/>
              <w:jc w:val="center"/>
              <w:rPr>
                <w:szCs w:val="22"/>
              </w:rPr>
            </w:pPr>
            <w:r w:rsidRPr="003B79DD">
              <w:rPr>
                <w:szCs w:val="22"/>
              </w:rPr>
              <w:t>О</w:t>
            </w:r>
          </w:p>
        </w:tc>
        <w:tc>
          <w:tcPr>
            <w:tcW w:w="3961" w:type="dxa"/>
          </w:tcPr>
          <w:p w14:paraId="1030FDAF" w14:textId="77777777" w:rsidR="00A2211A" w:rsidRPr="003B79DD" w:rsidRDefault="00A2211A" w:rsidP="000939EE">
            <w:pPr>
              <w:pStyle w:val="GOSTTablenorm"/>
            </w:pPr>
            <w:r w:rsidRPr="003B79DD">
              <w:t>Указывается ТОФК, где обслуживается лицевой счет, по которому формируется отчет.</w:t>
            </w:r>
          </w:p>
          <w:p w14:paraId="4280E8EF" w14:textId="540D29BC"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_Ref22894936 \h  \* MERGEFORMAT </w:instrText>
            </w:r>
            <w:r w:rsidRPr="003B79DD">
              <w:fldChar w:fldCharType="separate"/>
            </w:r>
            <w:r w:rsidR="002C2645" w:rsidRPr="002C2645">
              <w:rPr>
                <w:b/>
                <w:bCs/>
              </w:rPr>
              <w:t>81</w:t>
            </w:r>
            <w:r w:rsidRPr="003B79DD">
              <w:fldChar w:fldCharType="end"/>
            </w:r>
          </w:p>
        </w:tc>
      </w:tr>
      <w:tr w:rsidR="00A2211A" w:rsidRPr="003B79DD" w14:paraId="6EA38FA6" w14:textId="77777777" w:rsidTr="00657333">
        <w:trPr>
          <w:trHeight w:val="279"/>
        </w:trPr>
        <w:tc>
          <w:tcPr>
            <w:tcW w:w="1700" w:type="dxa"/>
          </w:tcPr>
          <w:p w14:paraId="2D077288" w14:textId="77777777" w:rsidR="00A2211A" w:rsidRPr="003B79DD" w:rsidRDefault="00A2211A" w:rsidP="000939EE">
            <w:pPr>
              <w:pStyle w:val="GOSTTablenorm"/>
            </w:pPr>
            <w:r w:rsidRPr="003B79DD">
              <w:t>ИПБС</w:t>
            </w:r>
          </w:p>
        </w:tc>
        <w:tc>
          <w:tcPr>
            <w:tcW w:w="1700" w:type="dxa"/>
          </w:tcPr>
          <w:p w14:paraId="11C184F4" w14:textId="77777777" w:rsidR="00A2211A" w:rsidRPr="003B79DD" w:rsidRDefault="00A2211A" w:rsidP="000939EE">
            <w:pPr>
              <w:pStyle w:val="GOSTTablenorm"/>
            </w:pPr>
            <w:r w:rsidRPr="003B79DD">
              <w:t>TtlPrt_IPBS</w:t>
            </w:r>
          </w:p>
        </w:tc>
        <w:tc>
          <w:tcPr>
            <w:tcW w:w="567" w:type="dxa"/>
          </w:tcPr>
          <w:p w14:paraId="48164B4C" w14:textId="77777777" w:rsidR="00A2211A" w:rsidRPr="003B79DD" w:rsidRDefault="00A2211A" w:rsidP="000939EE">
            <w:pPr>
              <w:pStyle w:val="GOSTTablenorm"/>
              <w:jc w:val="center"/>
            </w:pPr>
            <w:r w:rsidRPr="003B79DD">
              <w:t>С</w:t>
            </w:r>
          </w:p>
        </w:tc>
        <w:tc>
          <w:tcPr>
            <w:tcW w:w="1133" w:type="dxa"/>
          </w:tcPr>
          <w:p w14:paraId="1A538777" w14:textId="77777777" w:rsidR="00A2211A" w:rsidRPr="003B79DD" w:rsidRDefault="00A2211A" w:rsidP="000939EE">
            <w:pPr>
              <w:pStyle w:val="GOSTTablenorm"/>
            </w:pPr>
            <w:r w:rsidRPr="003B79DD">
              <w:t>tMSC_PBS_UBP1</w:t>
            </w:r>
          </w:p>
        </w:tc>
        <w:tc>
          <w:tcPr>
            <w:tcW w:w="567" w:type="dxa"/>
          </w:tcPr>
          <w:p w14:paraId="1180A671" w14:textId="77777777" w:rsidR="00A2211A" w:rsidRPr="003B79DD" w:rsidRDefault="00A2211A" w:rsidP="000939EE">
            <w:pPr>
              <w:pStyle w:val="GOSTTablenorm"/>
              <w:jc w:val="center"/>
              <w:rPr>
                <w:szCs w:val="22"/>
              </w:rPr>
            </w:pPr>
            <w:r w:rsidRPr="003B79DD">
              <w:rPr>
                <w:szCs w:val="22"/>
              </w:rPr>
              <w:t>О</w:t>
            </w:r>
          </w:p>
        </w:tc>
        <w:tc>
          <w:tcPr>
            <w:tcW w:w="3961" w:type="dxa"/>
          </w:tcPr>
          <w:p w14:paraId="0F7DF819" w14:textId="0C0E0130"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_Ref106184311 \h  \* MERGEFORMAT </w:instrText>
            </w:r>
            <w:r w:rsidRPr="003B79DD">
              <w:fldChar w:fldCharType="separate"/>
            </w:r>
            <w:r w:rsidR="002C2645">
              <w:t>129</w:t>
            </w:r>
            <w:r w:rsidRPr="003B79DD">
              <w:fldChar w:fldCharType="end"/>
            </w:r>
          </w:p>
        </w:tc>
      </w:tr>
      <w:tr w:rsidR="00A2211A" w:rsidRPr="003B79DD" w14:paraId="149320B9" w14:textId="77777777" w:rsidTr="00657333">
        <w:trPr>
          <w:trHeight w:val="279"/>
        </w:trPr>
        <w:tc>
          <w:tcPr>
            <w:tcW w:w="1700" w:type="dxa"/>
          </w:tcPr>
          <w:p w14:paraId="13CAD8D4" w14:textId="77777777" w:rsidR="00A2211A" w:rsidRPr="003B79DD" w:rsidRDefault="00A2211A" w:rsidP="000939EE">
            <w:pPr>
              <w:pStyle w:val="GOSTTablenorm"/>
            </w:pPr>
            <w:r w:rsidRPr="003B79DD">
              <w:t>РБС</w:t>
            </w:r>
          </w:p>
        </w:tc>
        <w:tc>
          <w:tcPr>
            <w:tcW w:w="1700" w:type="dxa"/>
          </w:tcPr>
          <w:p w14:paraId="67ED0ADD" w14:textId="77777777" w:rsidR="00A2211A" w:rsidRPr="003B79DD" w:rsidRDefault="00A2211A" w:rsidP="000939EE">
            <w:pPr>
              <w:pStyle w:val="GOSTTablenorm"/>
            </w:pPr>
            <w:r w:rsidRPr="003B79DD">
              <w:t>TtlPrt_RBS</w:t>
            </w:r>
          </w:p>
        </w:tc>
        <w:tc>
          <w:tcPr>
            <w:tcW w:w="567" w:type="dxa"/>
          </w:tcPr>
          <w:p w14:paraId="0BC6B5ED" w14:textId="77777777" w:rsidR="00A2211A" w:rsidRPr="003B79DD" w:rsidRDefault="00A2211A" w:rsidP="000939EE">
            <w:pPr>
              <w:pStyle w:val="GOSTTablenorm"/>
              <w:jc w:val="center"/>
            </w:pPr>
            <w:r w:rsidRPr="003B79DD">
              <w:t>С</w:t>
            </w:r>
          </w:p>
        </w:tc>
        <w:tc>
          <w:tcPr>
            <w:tcW w:w="1133" w:type="dxa"/>
          </w:tcPr>
          <w:p w14:paraId="613DFF51" w14:textId="77777777" w:rsidR="00A2211A" w:rsidRPr="003B79DD" w:rsidRDefault="00A2211A" w:rsidP="000939EE">
            <w:pPr>
              <w:pStyle w:val="GOSTTablenorm"/>
            </w:pPr>
            <w:r w:rsidRPr="003B79DD">
              <w:t>tMSC_PBS_UBP2</w:t>
            </w:r>
          </w:p>
        </w:tc>
        <w:tc>
          <w:tcPr>
            <w:tcW w:w="567" w:type="dxa"/>
          </w:tcPr>
          <w:p w14:paraId="2278A570" w14:textId="77777777" w:rsidR="00A2211A" w:rsidRPr="003B79DD" w:rsidRDefault="00A2211A" w:rsidP="000939EE">
            <w:pPr>
              <w:pStyle w:val="GOSTTablenorm"/>
              <w:jc w:val="center"/>
              <w:rPr>
                <w:szCs w:val="22"/>
              </w:rPr>
            </w:pPr>
            <w:r w:rsidRPr="003B79DD">
              <w:rPr>
                <w:szCs w:val="22"/>
              </w:rPr>
              <w:t>Н</w:t>
            </w:r>
          </w:p>
        </w:tc>
        <w:tc>
          <w:tcPr>
            <w:tcW w:w="3961" w:type="dxa"/>
          </w:tcPr>
          <w:p w14:paraId="096F7975" w14:textId="4C2E380C"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_Ref55470460 \h  \* MERGEFORMAT </w:instrText>
            </w:r>
            <w:r w:rsidRPr="003B79DD">
              <w:fldChar w:fldCharType="separate"/>
            </w:r>
            <w:r w:rsidR="002C2645">
              <w:t>130</w:t>
            </w:r>
            <w:r w:rsidRPr="003B79DD">
              <w:fldChar w:fldCharType="end"/>
            </w:r>
          </w:p>
        </w:tc>
      </w:tr>
      <w:tr w:rsidR="00A2211A" w:rsidRPr="003B79DD" w14:paraId="065712B0" w14:textId="77777777" w:rsidTr="00657333">
        <w:trPr>
          <w:trHeight w:val="279"/>
        </w:trPr>
        <w:tc>
          <w:tcPr>
            <w:tcW w:w="1700" w:type="dxa"/>
          </w:tcPr>
          <w:p w14:paraId="6B5B1AEB" w14:textId="77777777" w:rsidR="00A2211A" w:rsidRPr="003B79DD" w:rsidRDefault="00A2211A" w:rsidP="000939EE">
            <w:pPr>
              <w:pStyle w:val="GOSTTablenorm"/>
            </w:pPr>
            <w:r w:rsidRPr="003B79DD">
              <w:t>ГРБС</w:t>
            </w:r>
          </w:p>
        </w:tc>
        <w:tc>
          <w:tcPr>
            <w:tcW w:w="1700" w:type="dxa"/>
          </w:tcPr>
          <w:p w14:paraId="21248EAD" w14:textId="77777777" w:rsidR="00A2211A" w:rsidRPr="003B79DD" w:rsidRDefault="00A2211A" w:rsidP="000939EE">
            <w:pPr>
              <w:pStyle w:val="GOSTTablenorm"/>
            </w:pPr>
            <w:r w:rsidRPr="003B79DD">
              <w:t>TtlPrt_GRBS</w:t>
            </w:r>
          </w:p>
        </w:tc>
        <w:tc>
          <w:tcPr>
            <w:tcW w:w="567" w:type="dxa"/>
          </w:tcPr>
          <w:p w14:paraId="12824C81" w14:textId="77777777" w:rsidR="00A2211A" w:rsidRPr="003B79DD" w:rsidRDefault="00A2211A" w:rsidP="000939EE">
            <w:pPr>
              <w:pStyle w:val="GOSTTablenorm"/>
              <w:jc w:val="center"/>
            </w:pPr>
            <w:r w:rsidRPr="003B79DD">
              <w:t>С</w:t>
            </w:r>
          </w:p>
        </w:tc>
        <w:tc>
          <w:tcPr>
            <w:tcW w:w="1133" w:type="dxa"/>
          </w:tcPr>
          <w:p w14:paraId="2BBDB98C" w14:textId="77777777" w:rsidR="00A2211A" w:rsidRPr="003B79DD" w:rsidRDefault="00A2211A" w:rsidP="000939EE">
            <w:pPr>
              <w:pStyle w:val="GOSTTablenorm"/>
            </w:pPr>
            <w:r w:rsidRPr="003B79DD">
              <w:t>tMSC_GRBS1</w:t>
            </w:r>
          </w:p>
        </w:tc>
        <w:tc>
          <w:tcPr>
            <w:tcW w:w="567" w:type="dxa"/>
          </w:tcPr>
          <w:p w14:paraId="2883EAAE" w14:textId="77777777" w:rsidR="00A2211A" w:rsidRPr="003B79DD" w:rsidRDefault="00A2211A" w:rsidP="000939EE">
            <w:pPr>
              <w:pStyle w:val="GOSTTablenorm"/>
              <w:jc w:val="center"/>
              <w:rPr>
                <w:szCs w:val="22"/>
              </w:rPr>
            </w:pPr>
            <w:r w:rsidRPr="003B79DD">
              <w:rPr>
                <w:szCs w:val="22"/>
              </w:rPr>
              <w:t>О</w:t>
            </w:r>
          </w:p>
        </w:tc>
        <w:tc>
          <w:tcPr>
            <w:tcW w:w="3961" w:type="dxa"/>
          </w:tcPr>
          <w:p w14:paraId="67CEDF3D" w14:textId="31AC5E0B"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_Ref106184325 \h  \* MERGEFORMAT </w:instrText>
            </w:r>
            <w:r w:rsidRPr="003B79DD">
              <w:fldChar w:fldCharType="separate"/>
            </w:r>
            <w:r w:rsidR="002C2645">
              <w:t>131</w:t>
            </w:r>
            <w:r w:rsidRPr="003B79DD">
              <w:fldChar w:fldCharType="end"/>
            </w:r>
          </w:p>
        </w:tc>
      </w:tr>
      <w:tr w:rsidR="00A2211A" w:rsidRPr="003B79DD" w14:paraId="6AD5AC42" w14:textId="77777777" w:rsidTr="00657333">
        <w:trPr>
          <w:trHeight w:val="279"/>
        </w:trPr>
        <w:tc>
          <w:tcPr>
            <w:tcW w:w="1700" w:type="dxa"/>
          </w:tcPr>
          <w:p w14:paraId="55749026" w14:textId="77777777" w:rsidR="00A2211A" w:rsidRPr="003B79DD" w:rsidRDefault="00A2211A" w:rsidP="000939EE">
            <w:pPr>
              <w:pStyle w:val="GOSTTablenorm"/>
            </w:pPr>
            <w:r w:rsidRPr="003B79DD">
              <w:t>Бюджет</w:t>
            </w:r>
          </w:p>
        </w:tc>
        <w:tc>
          <w:tcPr>
            <w:tcW w:w="1700" w:type="dxa"/>
          </w:tcPr>
          <w:p w14:paraId="73CAF411" w14:textId="77777777" w:rsidR="00A2211A" w:rsidRPr="003B79DD" w:rsidRDefault="00A2211A" w:rsidP="000939EE">
            <w:pPr>
              <w:pStyle w:val="GOSTTablenorm"/>
            </w:pPr>
            <w:r w:rsidRPr="003B79DD">
              <w:t>TtlPrt_MSC_Bdgt</w:t>
            </w:r>
          </w:p>
        </w:tc>
        <w:tc>
          <w:tcPr>
            <w:tcW w:w="567" w:type="dxa"/>
          </w:tcPr>
          <w:p w14:paraId="4C023074" w14:textId="77777777" w:rsidR="00A2211A" w:rsidRPr="003B79DD" w:rsidRDefault="00A2211A" w:rsidP="000939EE">
            <w:pPr>
              <w:pStyle w:val="GOSTTablenorm"/>
              <w:jc w:val="center"/>
            </w:pPr>
            <w:r w:rsidRPr="003B79DD">
              <w:t>С</w:t>
            </w:r>
          </w:p>
        </w:tc>
        <w:tc>
          <w:tcPr>
            <w:tcW w:w="1133" w:type="dxa"/>
          </w:tcPr>
          <w:p w14:paraId="0B09AAC9" w14:textId="77777777" w:rsidR="00A2211A" w:rsidRPr="003B79DD" w:rsidRDefault="00A2211A" w:rsidP="000939EE">
            <w:pPr>
              <w:pStyle w:val="GOSTTablenorm"/>
            </w:pPr>
            <w:r w:rsidRPr="003B79DD">
              <w:t>tMSC_Bdgt1</w:t>
            </w:r>
          </w:p>
        </w:tc>
        <w:tc>
          <w:tcPr>
            <w:tcW w:w="567" w:type="dxa"/>
          </w:tcPr>
          <w:p w14:paraId="0CE98FEE" w14:textId="77777777" w:rsidR="00A2211A" w:rsidRPr="003B79DD" w:rsidRDefault="00A2211A" w:rsidP="000939EE">
            <w:pPr>
              <w:pStyle w:val="GOSTTablenorm"/>
              <w:jc w:val="center"/>
              <w:rPr>
                <w:szCs w:val="22"/>
              </w:rPr>
            </w:pPr>
            <w:r w:rsidRPr="003B79DD">
              <w:rPr>
                <w:szCs w:val="22"/>
              </w:rPr>
              <w:t>О</w:t>
            </w:r>
          </w:p>
        </w:tc>
        <w:tc>
          <w:tcPr>
            <w:tcW w:w="3961" w:type="dxa"/>
          </w:tcPr>
          <w:p w14:paraId="774345B2" w14:textId="3B95908F"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_Ref19547788 \h  \* MERGEFORMAT </w:instrText>
            </w:r>
            <w:r w:rsidRPr="003B79DD">
              <w:fldChar w:fldCharType="separate"/>
            </w:r>
            <w:r w:rsidR="002C2645" w:rsidRPr="002C2645">
              <w:rPr>
                <w:b/>
                <w:bCs/>
              </w:rPr>
              <w:t>83</w:t>
            </w:r>
            <w:r w:rsidRPr="003B79DD">
              <w:fldChar w:fldCharType="end"/>
            </w:r>
          </w:p>
        </w:tc>
      </w:tr>
      <w:tr w:rsidR="00A2211A" w:rsidRPr="003B79DD" w14:paraId="7112C897" w14:textId="77777777" w:rsidTr="00657333">
        <w:trPr>
          <w:trHeight w:val="279"/>
        </w:trPr>
        <w:tc>
          <w:tcPr>
            <w:tcW w:w="1700" w:type="dxa"/>
          </w:tcPr>
          <w:p w14:paraId="223E3DB7" w14:textId="77777777" w:rsidR="00A2211A" w:rsidRPr="003B79DD" w:rsidRDefault="00A2211A" w:rsidP="000939EE">
            <w:pPr>
              <w:pStyle w:val="GOSTTablenorm"/>
            </w:pPr>
            <w:r w:rsidRPr="003B79DD">
              <w:t>Финансовый орган</w:t>
            </w:r>
          </w:p>
        </w:tc>
        <w:tc>
          <w:tcPr>
            <w:tcW w:w="1700" w:type="dxa"/>
          </w:tcPr>
          <w:p w14:paraId="48D251F3" w14:textId="77777777" w:rsidR="00A2211A" w:rsidRPr="003B79DD" w:rsidRDefault="00A2211A" w:rsidP="000939EE">
            <w:pPr>
              <w:pStyle w:val="GOSTTablenorm"/>
            </w:pPr>
            <w:r w:rsidRPr="003B79DD">
              <w:t>TtlPrt_FO</w:t>
            </w:r>
          </w:p>
        </w:tc>
        <w:tc>
          <w:tcPr>
            <w:tcW w:w="567" w:type="dxa"/>
          </w:tcPr>
          <w:p w14:paraId="479EA128" w14:textId="77777777" w:rsidR="00A2211A" w:rsidRPr="003B79DD" w:rsidRDefault="00A2211A" w:rsidP="000939EE">
            <w:pPr>
              <w:pStyle w:val="GOSTTablenorm"/>
              <w:jc w:val="center"/>
            </w:pPr>
            <w:r w:rsidRPr="003B79DD">
              <w:t>С</w:t>
            </w:r>
          </w:p>
        </w:tc>
        <w:tc>
          <w:tcPr>
            <w:tcW w:w="1133" w:type="dxa"/>
          </w:tcPr>
          <w:p w14:paraId="2B99591E" w14:textId="77777777" w:rsidR="00A2211A" w:rsidRPr="003B79DD" w:rsidRDefault="00A2211A" w:rsidP="000939EE">
            <w:pPr>
              <w:pStyle w:val="GOSTTablenorm"/>
            </w:pPr>
            <w:r w:rsidRPr="003B79DD">
              <w:t>tMSC_FnclInst</w:t>
            </w:r>
          </w:p>
        </w:tc>
        <w:tc>
          <w:tcPr>
            <w:tcW w:w="567" w:type="dxa"/>
          </w:tcPr>
          <w:p w14:paraId="34FCA8B8" w14:textId="77777777" w:rsidR="00A2211A" w:rsidRPr="003B79DD" w:rsidRDefault="00A2211A" w:rsidP="000939EE">
            <w:pPr>
              <w:pStyle w:val="GOSTTablenorm"/>
              <w:jc w:val="center"/>
              <w:rPr>
                <w:szCs w:val="22"/>
              </w:rPr>
            </w:pPr>
            <w:r w:rsidRPr="003B79DD">
              <w:rPr>
                <w:szCs w:val="22"/>
              </w:rPr>
              <w:t>О</w:t>
            </w:r>
          </w:p>
        </w:tc>
        <w:tc>
          <w:tcPr>
            <w:tcW w:w="3961" w:type="dxa"/>
          </w:tcPr>
          <w:p w14:paraId="5BE165FF" w14:textId="42423447"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_Ref19547792 \h  \* MERGEFORMAT </w:instrText>
            </w:r>
            <w:r w:rsidRPr="003B79DD">
              <w:fldChar w:fldCharType="separate"/>
            </w:r>
            <w:r w:rsidR="002C2645" w:rsidRPr="002C2645">
              <w:rPr>
                <w:b/>
                <w:bCs/>
              </w:rPr>
              <w:t>85</w:t>
            </w:r>
            <w:r w:rsidRPr="003B79DD">
              <w:fldChar w:fldCharType="end"/>
            </w:r>
          </w:p>
        </w:tc>
      </w:tr>
      <w:tr w:rsidR="00A2211A" w:rsidRPr="003B79DD" w14:paraId="5B06F862" w14:textId="77777777" w:rsidTr="00657333">
        <w:trPr>
          <w:trHeight w:val="279"/>
        </w:trPr>
        <w:tc>
          <w:tcPr>
            <w:tcW w:w="1700" w:type="dxa"/>
          </w:tcPr>
          <w:p w14:paraId="78A64AB4" w14:textId="77777777" w:rsidR="00A2211A" w:rsidRPr="003B79DD" w:rsidRDefault="00A2211A" w:rsidP="000939EE">
            <w:pPr>
              <w:pStyle w:val="GOSTTablenorm"/>
            </w:pPr>
            <w:r w:rsidRPr="003B79DD">
              <w:t>по ОКТМО</w:t>
            </w:r>
          </w:p>
        </w:tc>
        <w:tc>
          <w:tcPr>
            <w:tcW w:w="1700" w:type="dxa"/>
          </w:tcPr>
          <w:p w14:paraId="1E8CD35A" w14:textId="77777777" w:rsidR="00A2211A" w:rsidRPr="003B79DD" w:rsidRDefault="00A2211A" w:rsidP="000939EE">
            <w:pPr>
              <w:pStyle w:val="GOSTTablenorm"/>
            </w:pPr>
            <w:r w:rsidRPr="003B79DD">
              <w:t>TtlPrt_CdOKTMO</w:t>
            </w:r>
          </w:p>
        </w:tc>
        <w:tc>
          <w:tcPr>
            <w:tcW w:w="567" w:type="dxa"/>
          </w:tcPr>
          <w:p w14:paraId="1B94F632" w14:textId="77777777" w:rsidR="00A2211A" w:rsidRPr="003B79DD" w:rsidRDefault="00A2211A" w:rsidP="000939EE">
            <w:pPr>
              <w:pStyle w:val="GOSTTablenorm"/>
              <w:jc w:val="center"/>
            </w:pPr>
            <w:r w:rsidRPr="003B79DD">
              <w:t>П</w:t>
            </w:r>
          </w:p>
        </w:tc>
        <w:tc>
          <w:tcPr>
            <w:tcW w:w="1133" w:type="dxa"/>
          </w:tcPr>
          <w:p w14:paraId="3CB58F1E" w14:textId="77777777" w:rsidR="00A2211A" w:rsidRPr="003B79DD" w:rsidRDefault="00A2211A" w:rsidP="000939EE">
            <w:pPr>
              <w:pStyle w:val="GOSTTablenorm"/>
            </w:pPr>
            <w:r w:rsidRPr="003B79DD">
              <w:t>Т(8)</w:t>
            </w:r>
          </w:p>
        </w:tc>
        <w:tc>
          <w:tcPr>
            <w:tcW w:w="567" w:type="dxa"/>
          </w:tcPr>
          <w:p w14:paraId="1C403928" w14:textId="77777777" w:rsidR="00A2211A" w:rsidRPr="003B79DD" w:rsidRDefault="00A2211A" w:rsidP="000939EE">
            <w:pPr>
              <w:pStyle w:val="GOSTTablenorm"/>
              <w:jc w:val="center"/>
              <w:rPr>
                <w:szCs w:val="22"/>
              </w:rPr>
            </w:pPr>
            <w:r w:rsidRPr="003B79DD">
              <w:rPr>
                <w:szCs w:val="22"/>
              </w:rPr>
              <w:t>О</w:t>
            </w:r>
          </w:p>
        </w:tc>
        <w:tc>
          <w:tcPr>
            <w:tcW w:w="3961" w:type="dxa"/>
          </w:tcPr>
          <w:p w14:paraId="66DD8367" w14:textId="77777777" w:rsidR="00A2211A" w:rsidRPr="003B79DD" w:rsidRDefault="00A2211A" w:rsidP="000939EE">
            <w:pPr>
              <w:pStyle w:val="GOSTTablenorm"/>
            </w:pPr>
            <w:r w:rsidRPr="003B79DD">
              <w:t>Указывается значение ОКТМО бюджета</w:t>
            </w:r>
          </w:p>
        </w:tc>
      </w:tr>
      <w:tr w:rsidR="00A2211A" w:rsidRPr="003B79DD" w14:paraId="0D6C7223" w14:textId="77777777" w:rsidTr="00657333">
        <w:trPr>
          <w:trHeight w:val="279"/>
        </w:trPr>
        <w:tc>
          <w:tcPr>
            <w:tcW w:w="1700" w:type="dxa"/>
          </w:tcPr>
          <w:p w14:paraId="3573AC02" w14:textId="77777777" w:rsidR="00A2211A" w:rsidRPr="003B79DD" w:rsidRDefault="00A2211A" w:rsidP="000939EE">
            <w:pPr>
              <w:pStyle w:val="GOSTTablenorm"/>
            </w:pPr>
            <w:r w:rsidRPr="003B79DD">
              <w:rPr>
                <w:lang w:eastAsia="en-US"/>
              </w:rPr>
              <w:lastRenderedPageBreak/>
              <w:t>Уровень конфиденциальности</w:t>
            </w:r>
          </w:p>
        </w:tc>
        <w:tc>
          <w:tcPr>
            <w:tcW w:w="1700" w:type="dxa"/>
          </w:tcPr>
          <w:p w14:paraId="319A8B7D" w14:textId="77777777" w:rsidR="00A2211A" w:rsidRPr="003B79DD" w:rsidRDefault="00A2211A" w:rsidP="000939EE">
            <w:pPr>
              <w:pStyle w:val="GOSTTablenorm"/>
            </w:pPr>
            <w:r w:rsidRPr="003B79DD">
              <w:rPr>
                <w:lang w:eastAsia="en-US"/>
              </w:rPr>
              <w:t>TtlPrt_SECRECY</w:t>
            </w:r>
          </w:p>
        </w:tc>
        <w:tc>
          <w:tcPr>
            <w:tcW w:w="567" w:type="dxa"/>
          </w:tcPr>
          <w:p w14:paraId="10E60E2F" w14:textId="77777777" w:rsidR="00A2211A" w:rsidRPr="003B79DD" w:rsidRDefault="00A2211A" w:rsidP="000939EE">
            <w:pPr>
              <w:pStyle w:val="GOSTTablenorm"/>
              <w:jc w:val="center"/>
            </w:pPr>
            <w:r w:rsidRPr="003B79DD">
              <w:rPr>
                <w:lang w:eastAsia="en-US"/>
              </w:rPr>
              <w:t>С</w:t>
            </w:r>
          </w:p>
        </w:tc>
        <w:tc>
          <w:tcPr>
            <w:tcW w:w="1133" w:type="dxa"/>
          </w:tcPr>
          <w:p w14:paraId="64BAD765" w14:textId="77777777" w:rsidR="00A2211A" w:rsidRPr="003B79DD" w:rsidRDefault="00A2211A" w:rsidP="000939EE">
            <w:pPr>
              <w:pStyle w:val="GOSTTablenorm"/>
            </w:pPr>
            <w:r w:rsidRPr="003B79DD">
              <w:rPr>
                <w:lang w:eastAsia="en-US"/>
              </w:rPr>
              <w:t>tSecrecyLevelComplex</w:t>
            </w:r>
          </w:p>
        </w:tc>
        <w:tc>
          <w:tcPr>
            <w:tcW w:w="567" w:type="dxa"/>
          </w:tcPr>
          <w:p w14:paraId="6EE631FA" w14:textId="77777777" w:rsidR="00A2211A" w:rsidRPr="003B79DD" w:rsidRDefault="00A2211A" w:rsidP="000939EE">
            <w:pPr>
              <w:pStyle w:val="GOSTTablenorm"/>
              <w:jc w:val="center"/>
              <w:rPr>
                <w:szCs w:val="22"/>
              </w:rPr>
            </w:pPr>
            <w:r w:rsidRPr="003B79DD">
              <w:rPr>
                <w:szCs w:val="22"/>
              </w:rPr>
              <w:t>Н</w:t>
            </w:r>
          </w:p>
        </w:tc>
        <w:tc>
          <w:tcPr>
            <w:tcW w:w="3961" w:type="dxa"/>
          </w:tcPr>
          <w:p w14:paraId="1018406E" w14:textId="6117138A" w:rsidR="00A2211A" w:rsidRPr="003B79DD" w:rsidRDefault="00A2211A" w:rsidP="000939EE">
            <w:pPr>
              <w:pStyle w:val="GOSTTablenorm"/>
              <w:rPr>
                <w:lang w:eastAsia="en-US"/>
              </w:rPr>
            </w:pPr>
            <w:r w:rsidRPr="003B79DD">
              <w:t xml:space="preserve">Состав элемента представлен в таблице </w:t>
            </w:r>
            <w:r w:rsidRPr="003B79DD">
              <w:fldChar w:fldCharType="begin"/>
            </w:r>
            <w:r w:rsidRPr="003B79DD">
              <w:instrText xml:space="preserve"> REF _Ref46303796 \h  \* MERGEFORMAT </w:instrText>
            </w:r>
            <w:r w:rsidRPr="003B79DD">
              <w:fldChar w:fldCharType="separate"/>
            </w:r>
            <w:r w:rsidR="002C2645" w:rsidRPr="002C2645">
              <w:rPr>
                <w:b/>
                <w:bCs/>
              </w:rPr>
              <w:t>86</w:t>
            </w:r>
            <w:r w:rsidRPr="003B79DD">
              <w:fldChar w:fldCharType="end"/>
            </w:r>
          </w:p>
        </w:tc>
      </w:tr>
      <w:tr w:rsidR="00A2211A" w:rsidRPr="003B79DD" w14:paraId="44B49FE0" w14:textId="77777777" w:rsidTr="00657333">
        <w:trPr>
          <w:trHeight w:val="279"/>
        </w:trPr>
        <w:tc>
          <w:tcPr>
            <w:tcW w:w="9628" w:type="dxa"/>
            <w:gridSpan w:val="6"/>
          </w:tcPr>
          <w:p w14:paraId="146368B5" w14:textId="77777777" w:rsidR="00A2211A" w:rsidRPr="003B79DD" w:rsidRDefault="00A2211A" w:rsidP="000939EE">
            <w:pPr>
              <w:pStyle w:val="GOSTTablenorm"/>
            </w:pPr>
            <w:r w:rsidRPr="003B79DD">
              <w:rPr>
                <w:b/>
                <w:szCs w:val="22"/>
              </w:rPr>
              <w:t>1. Изменение остатков на лицевом счете</w:t>
            </w:r>
          </w:p>
        </w:tc>
      </w:tr>
      <w:tr w:rsidR="00A2211A" w:rsidRPr="003B79DD" w14:paraId="76F3FF7A" w14:textId="77777777" w:rsidTr="00657333">
        <w:trPr>
          <w:trHeight w:val="279"/>
        </w:trPr>
        <w:tc>
          <w:tcPr>
            <w:tcW w:w="1700" w:type="dxa"/>
          </w:tcPr>
          <w:p w14:paraId="60663016" w14:textId="77777777" w:rsidR="00A2211A" w:rsidRPr="003B79DD" w:rsidRDefault="00A2211A" w:rsidP="000939EE">
            <w:pPr>
              <w:pStyle w:val="GOSTTablenorm"/>
            </w:pPr>
            <w:r w:rsidRPr="003B79DD">
              <w:t>Изменение остатков на лицевом счете</w:t>
            </w:r>
          </w:p>
        </w:tc>
        <w:tc>
          <w:tcPr>
            <w:tcW w:w="1700" w:type="dxa"/>
          </w:tcPr>
          <w:p w14:paraId="4B4FA26B" w14:textId="77777777" w:rsidR="00A2211A" w:rsidRPr="003B79DD" w:rsidRDefault="00A2211A" w:rsidP="000939EE">
            <w:pPr>
              <w:pStyle w:val="GOSTTablenorm"/>
            </w:pPr>
            <w:r w:rsidRPr="003B79DD">
              <w:t>R_765_G_S1_D</w:t>
            </w:r>
          </w:p>
        </w:tc>
        <w:tc>
          <w:tcPr>
            <w:tcW w:w="567" w:type="dxa"/>
          </w:tcPr>
          <w:p w14:paraId="4916C853" w14:textId="77777777" w:rsidR="00A2211A" w:rsidRPr="003B79DD" w:rsidRDefault="00A2211A" w:rsidP="000939EE">
            <w:pPr>
              <w:pStyle w:val="GOSTTablenorm"/>
              <w:jc w:val="center"/>
            </w:pPr>
            <w:r w:rsidRPr="003B79DD">
              <w:t>C</w:t>
            </w:r>
          </w:p>
        </w:tc>
        <w:tc>
          <w:tcPr>
            <w:tcW w:w="1133" w:type="dxa"/>
          </w:tcPr>
          <w:p w14:paraId="0A0FEFBF" w14:textId="77777777" w:rsidR="00A2211A" w:rsidRPr="003B79DD" w:rsidRDefault="00A2211A" w:rsidP="000939EE">
            <w:pPr>
              <w:pStyle w:val="GOSTTablenorm"/>
            </w:pPr>
            <w:r w:rsidRPr="003B79DD">
              <w:t>tR_765_G_S1_D</w:t>
            </w:r>
          </w:p>
        </w:tc>
        <w:tc>
          <w:tcPr>
            <w:tcW w:w="567" w:type="dxa"/>
          </w:tcPr>
          <w:p w14:paraId="206D32D4" w14:textId="77777777" w:rsidR="00A2211A" w:rsidRPr="003B79DD" w:rsidRDefault="00A2211A" w:rsidP="000939EE">
            <w:pPr>
              <w:pStyle w:val="GOSTTablenorm"/>
              <w:jc w:val="center"/>
              <w:rPr>
                <w:szCs w:val="22"/>
              </w:rPr>
            </w:pPr>
            <w:r w:rsidRPr="003B79DD">
              <w:rPr>
                <w:szCs w:val="22"/>
              </w:rPr>
              <w:t>Н</w:t>
            </w:r>
          </w:p>
        </w:tc>
        <w:tc>
          <w:tcPr>
            <w:tcW w:w="3961" w:type="dxa"/>
          </w:tcPr>
          <w:p w14:paraId="1843AA96" w14:textId="3B0FB50C"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_Ref120098857 \h  \* MERGEFORMAT </w:instrText>
            </w:r>
            <w:r w:rsidRPr="003B79DD">
              <w:fldChar w:fldCharType="separate"/>
            </w:r>
            <w:r w:rsidR="002C2645">
              <w:t>132</w:t>
            </w:r>
            <w:r w:rsidRPr="003B79DD">
              <w:fldChar w:fldCharType="end"/>
            </w:r>
          </w:p>
        </w:tc>
      </w:tr>
      <w:tr w:rsidR="00A2211A" w:rsidRPr="003B79DD" w14:paraId="607DAE08" w14:textId="77777777" w:rsidTr="00657333">
        <w:trPr>
          <w:trHeight w:val="279"/>
        </w:trPr>
        <w:tc>
          <w:tcPr>
            <w:tcW w:w="9628" w:type="dxa"/>
            <w:gridSpan w:val="6"/>
          </w:tcPr>
          <w:p w14:paraId="099CD400" w14:textId="77777777" w:rsidR="00A2211A" w:rsidRPr="003B79DD" w:rsidRDefault="00A2211A" w:rsidP="000939EE">
            <w:pPr>
              <w:pStyle w:val="GOSTTablenorm"/>
            </w:pPr>
            <w:r w:rsidRPr="003B79DD">
              <w:rPr>
                <w:b/>
              </w:rPr>
              <w:t>2. Операции с бюджетными данными</w:t>
            </w:r>
          </w:p>
        </w:tc>
      </w:tr>
      <w:tr w:rsidR="00A2211A" w:rsidRPr="003B79DD" w14:paraId="6527C41A" w14:textId="77777777" w:rsidTr="00657333">
        <w:trPr>
          <w:trHeight w:val="279"/>
        </w:trPr>
        <w:tc>
          <w:tcPr>
            <w:tcW w:w="1700" w:type="dxa"/>
          </w:tcPr>
          <w:p w14:paraId="508A6549" w14:textId="77777777" w:rsidR="00A2211A" w:rsidRPr="003B79DD" w:rsidRDefault="00A2211A" w:rsidP="000939EE">
            <w:pPr>
              <w:pStyle w:val="GOSTTablenorm"/>
            </w:pPr>
            <w:r w:rsidRPr="003B79DD">
              <w:t>Операции с бюджетными данными</w:t>
            </w:r>
          </w:p>
        </w:tc>
        <w:tc>
          <w:tcPr>
            <w:tcW w:w="1700" w:type="dxa"/>
          </w:tcPr>
          <w:p w14:paraId="685C8F70" w14:textId="77777777" w:rsidR="00A2211A" w:rsidRPr="003B79DD" w:rsidRDefault="00A2211A" w:rsidP="000939EE">
            <w:pPr>
              <w:pStyle w:val="GOSTTablenorm"/>
            </w:pPr>
            <w:r w:rsidRPr="003B79DD">
              <w:t>R_765_G_S2_D</w:t>
            </w:r>
          </w:p>
        </w:tc>
        <w:tc>
          <w:tcPr>
            <w:tcW w:w="567" w:type="dxa"/>
          </w:tcPr>
          <w:p w14:paraId="41F7A76F" w14:textId="77777777" w:rsidR="00A2211A" w:rsidRPr="003B79DD" w:rsidRDefault="00A2211A" w:rsidP="000939EE">
            <w:pPr>
              <w:pStyle w:val="GOSTTablenorm"/>
              <w:jc w:val="center"/>
            </w:pPr>
            <w:r w:rsidRPr="003B79DD">
              <w:t>C</w:t>
            </w:r>
          </w:p>
        </w:tc>
        <w:tc>
          <w:tcPr>
            <w:tcW w:w="1133" w:type="dxa"/>
          </w:tcPr>
          <w:p w14:paraId="54DF2ECE" w14:textId="77777777" w:rsidR="00A2211A" w:rsidRPr="003B79DD" w:rsidRDefault="00A2211A" w:rsidP="000939EE">
            <w:pPr>
              <w:pStyle w:val="GOSTTablenorm"/>
            </w:pPr>
            <w:r w:rsidRPr="003B79DD">
              <w:t>tR_765_G_S2_D</w:t>
            </w:r>
          </w:p>
        </w:tc>
        <w:tc>
          <w:tcPr>
            <w:tcW w:w="567" w:type="dxa"/>
          </w:tcPr>
          <w:p w14:paraId="11137ABE" w14:textId="77777777" w:rsidR="00A2211A" w:rsidRPr="003B79DD" w:rsidRDefault="00A2211A" w:rsidP="000939EE">
            <w:pPr>
              <w:pStyle w:val="GOSTTablenorm"/>
              <w:jc w:val="center"/>
              <w:rPr>
                <w:szCs w:val="22"/>
              </w:rPr>
            </w:pPr>
            <w:r w:rsidRPr="003B79DD">
              <w:rPr>
                <w:szCs w:val="22"/>
              </w:rPr>
              <w:t>Н</w:t>
            </w:r>
          </w:p>
        </w:tc>
        <w:tc>
          <w:tcPr>
            <w:tcW w:w="3961" w:type="dxa"/>
          </w:tcPr>
          <w:p w14:paraId="33587FB3" w14:textId="1FD68D00"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_Ref120098856 \h  \* MERGEFORMAT </w:instrText>
            </w:r>
            <w:r w:rsidRPr="003B79DD">
              <w:fldChar w:fldCharType="separate"/>
            </w:r>
            <w:r w:rsidR="002C2645">
              <w:t>134</w:t>
            </w:r>
            <w:r w:rsidRPr="003B79DD">
              <w:fldChar w:fldCharType="end"/>
            </w:r>
          </w:p>
        </w:tc>
      </w:tr>
      <w:tr w:rsidR="00A2211A" w:rsidRPr="003B79DD" w14:paraId="45A9A8CE" w14:textId="77777777" w:rsidTr="00657333">
        <w:trPr>
          <w:trHeight w:val="279"/>
        </w:trPr>
        <w:tc>
          <w:tcPr>
            <w:tcW w:w="1700" w:type="dxa"/>
          </w:tcPr>
          <w:p w14:paraId="419AFDA0" w14:textId="77777777" w:rsidR="00A2211A" w:rsidRPr="003B79DD" w:rsidRDefault="00A2211A" w:rsidP="000939EE">
            <w:pPr>
              <w:pStyle w:val="GOSTTablenorm"/>
            </w:pPr>
            <w:r w:rsidRPr="003B79DD">
              <w:t>Итого</w:t>
            </w:r>
          </w:p>
          <w:p w14:paraId="7200B757" w14:textId="77777777" w:rsidR="00A2211A" w:rsidRPr="003B79DD" w:rsidRDefault="00A2211A" w:rsidP="000939EE">
            <w:pPr>
              <w:pStyle w:val="GOSTTablenorm"/>
            </w:pPr>
            <w:r w:rsidRPr="003B79DD">
              <w:t>Бюджетные ассигнования</w:t>
            </w:r>
          </w:p>
          <w:p w14:paraId="20868B1B" w14:textId="77777777" w:rsidR="00A2211A" w:rsidRPr="003B79DD" w:rsidRDefault="00A2211A" w:rsidP="000939EE">
            <w:pPr>
              <w:pStyle w:val="GOSTTablenorm"/>
            </w:pPr>
            <w:r w:rsidRPr="003B79DD">
              <w:t>на текущий финансовый год</w:t>
            </w:r>
          </w:p>
        </w:tc>
        <w:tc>
          <w:tcPr>
            <w:tcW w:w="1700" w:type="dxa"/>
          </w:tcPr>
          <w:p w14:paraId="64934015" w14:textId="77777777" w:rsidR="00A2211A" w:rsidRPr="003B79DD" w:rsidRDefault="00A2211A" w:rsidP="000939EE">
            <w:pPr>
              <w:pStyle w:val="GOSTTablenorm"/>
            </w:pPr>
            <w:r w:rsidRPr="003B79DD">
              <w:t>R_G_S2_F_R4</w:t>
            </w:r>
          </w:p>
        </w:tc>
        <w:tc>
          <w:tcPr>
            <w:tcW w:w="567" w:type="dxa"/>
          </w:tcPr>
          <w:p w14:paraId="000E4517" w14:textId="77777777" w:rsidR="00A2211A" w:rsidRPr="003B79DD" w:rsidRDefault="00A2211A" w:rsidP="000939EE">
            <w:pPr>
              <w:pStyle w:val="GOSTTablenorm"/>
              <w:jc w:val="center"/>
            </w:pPr>
            <w:r w:rsidRPr="003B79DD">
              <w:t>П</w:t>
            </w:r>
          </w:p>
        </w:tc>
        <w:tc>
          <w:tcPr>
            <w:tcW w:w="1133" w:type="dxa"/>
          </w:tcPr>
          <w:p w14:paraId="3E7D4691" w14:textId="77777777" w:rsidR="00A2211A" w:rsidRPr="003B79DD" w:rsidRDefault="00A2211A" w:rsidP="000939EE">
            <w:pPr>
              <w:pStyle w:val="GOSTTablenorm"/>
            </w:pPr>
            <w:r w:rsidRPr="003B79DD">
              <w:t>N(20.2)</w:t>
            </w:r>
          </w:p>
        </w:tc>
        <w:tc>
          <w:tcPr>
            <w:tcW w:w="567" w:type="dxa"/>
          </w:tcPr>
          <w:p w14:paraId="6708FFE4" w14:textId="77777777" w:rsidR="00A2211A" w:rsidRPr="003B79DD" w:rsidRDefault="00A2211A" w:rsidP="000939EE">
            <w:pPr>
              <w:pStyle w:val="GOSTTablenorm"/>
              <w:jc w:val="center"/>
              <w:rPr>
                <w:szCs w:val="22"/>
              </w:rPr>
            </w:pPr>
            <w:r w:rsidRPr="003B79DD">
              <w:rPr>
                <w:szCs w:val="22"/>
              </w:rPr>
              <w:t>Н</w:t>
            </w:r>
          </w:p>
        </w:tc>
        <w:tc>
          <w:tcPr>
            <w:tcW w:w="3961" w:type="dxa"/>
          </w:tcPr>
          <w:p w14:paraId="5F4DC5C9" w14:textId="77777777" w:rsidR="00A2211A" w:rsidRPr="003B79DD" w:rsidRDefault="00A2211A" w:rsidP="000939EE">
            <w:pPr>
              <w:pStyle w:val="GOSTTablenorm"/>
              <w:rPr>
                <w:szCs w:val="22"/>
              </w:rPr>
            </w:pPr>
            <w:r w:rsidRPr="003B79DD">
              <w:rPr>
                <w:szCs w:val="22"/>
              </w:rPr>
              <w:t>Указывается итоговая сумма изменений (увеличение или уменьшение) бюджетных ассигнований, доведенных до ИПБС на текущий финансовый год</w:t>
            </w:r>
          </w:p>
        </w:tc>
      </w:tr>
      <w:tr w:rsidR="00A2211A" w:rsidRPr="003B79DD" w14:paraId="397F419C" w14:textId="77777777" w:rsidTr="00657333">
        <w:trPr>
          <w:trHeight w:val="279"/>
        </w:trPr>
        <w:tc>
          <w:tcPr>
            <w:tcW w:w="1700" w:type="dxa"/>
          </w:tcPr>
          <w:p w14:paraId="18BDB92F" w14:textId="77777777" w:rsidR="00A2211A" w:rsidRPr="003B79DD" w:rsidRDefault="00A2211A" w:rsidP="000939EE">
            <w:pPr>
              <w:pStyle w:val="GOSTTablenorm"/>
            </w:pPr>
            <w:r w:rsidRPr="003B79DD">
              <w:t>Итого</w:t>
            </w:r>
          </w:p>
          <w:p w14:paraId="41760B74" w14:textId="77777777" w:rsidR="00A2211A" w:rsidRPr="003B79DD" w:rsidRDefault="00A2211A" w:rsidP="000939EE">
            <w:pPr>
              <w:pStyle w:val="GOSTTablenorm"/>
            </w:pPr>
            <w:r w:rsidRPr="003B79DD">
              <w:t xml:space="preserve">Бюджетные ассигнования </w:t>
            </w:r>
          </w:p>
          <w:p w14:paraId="68A230A3" w14:textId="77777777" w:rsidR="00A2211A" w:rsidRPr="003B79DD" w:rsidRDefault="00A2211A" w:rsidP="000939EE">
            <w:pPr>
              <w:pStyle w:val="GOSTTablenorm"/>
            </w:pPr>
            <w:r w:rsidRPr="003B79DD">
              <w:t xml:space="preserve">на плановый период </w:t>
            </w:r>
          </w:p>
          <w:p w14:paraId="3130D2B4" w14:textId="77777777" w:rsidR="00A2211A" w:rsidRPr="003B79DD" w:rsidRDefault="00A2211A" w:rsidP="000939EE">
            <w:pPr>
              <w:pStyle w:val="GOSTTablenorm"/>
            </w:pPr>
            <w:r w:rsidRPr="003B79DD">
              <w:t>первый год</w:t>
            </w:r>
          </w:p>
        </w:tc>
        <w:tc>
          <w:tcPr>
            <w:tcW w:w="1700" w:type="dxa"/>
          </w:tcPr>
          <w:p w14:paraId="3910160A" w14:textId="77777777" w:rsidR="00A2211A" w:rsidRPr="003B79DD" w:rsidRDefault="00A2211A" w:rsidP="000939EE">
            <w:pPr>
              <w:pStyle w:val="GOSTTablenorm"/>
            </w:pPr>
            <w:r w:rsidRPr="003B79DD">
              <w:t>R_G_S2_F_R5</w:t>
            </w:r>
          </w:p>
        </w:tc>
        <w:tc>
          <w:tcPr>
            <w:tcW w:w="567" w:type="dxa"/>
          </w:tcPr>
          <w:p w14:paraId="392A3E85" w14:textId="77777777" w:rsidR="00A2211A" w:rsidRPr="003B79DD" w:rsidRDefault="00A2211A" w:rsidP="000939EE">
            <w:pPr>
              <w:pStyle w:val="GOSTTablenorm"/>
              <w:jc w:val="center"/>
            </w:pPr>
            <w:r w:rsidRPr="003B79DD">
              <w:t>П</w:t>
            </w:r>
          </w:p>
        </w:tc>
        <w:tc>
          <w:tcPr>
            <w:tcW w:w="1133" w:type="dxa"/>
          </w:tcPr>
          <w:p w14:paraId="24AD59B2" w14:textId="77777777" w:rsidR="00A2211A" w:rsidRPr="003B79DD" w:rsidRDefault="00A2211A" w:rsidP="000939EE">
            <w:pPr>
              <w:pStyle w:val="GOSTTablenorm"/>
            </w:pPr>
            <w:r w:rsidRPr="003B79DD">
              <w:t>N(20.2)</w:t>
            </w:r>
          </w:p>
        </w:tc>
        <w:tc>
          <w:tcPr>
            <w:tcW w:w="567" w:type="dxa"/>
          </w:tcPr>
          <w:p w14:paraId="2956D24A" w14:textId="77777777" w:rsidR="00A2211A" w:rsidRPr="003B79DD" w:rsidRDefault="00A2211A" w:rsidP="000939EE">
            <w:pPr>
              <w:pStyle w:val="GOSTTablenorm"/>
              <w:jc w:val="center"/>
              <w:rPr>
                <w:szCs w:val="22"/>
              </w:rPr>
            </w:pPr>
            <w:r w:rsidRPr="003B79DD">
              <w:rPr>
                <w:szCs w:val="22"/>
              </w:rPr>
              <w:t>Н</w:t>
            </w:r>
          </w:p>
        </w:tc>
        <w:tc>
          <w:tcPr>
            <w:tcW w:w="3961" w:type="dxa"/>
          </w:tcPr>
          <w:p w14:paraId="02CE2572" w14:textId="77777777" w:rsidR="00A2211A" w:rsidRPr="003B79DD" w:rsidRDefault="00A2211A" w:rsidP="000939EE">
            <w:pPr>
              <w:pStyle w:val="GOSTTablenorm"/>
              <w:rPr>
                <w:szCs w:val="22"/>
              </w:rPr>
            </w:pPr>
            <w:r w:rsidRPr="003B79DD">
              <w:rPr>
                <w:szCs w:val="22"/>
              </w:rPr>
              <w:t>Указывается итоговая сумма изменений (увеличение или уменьшение) бюджетных ассигнований, доведенных до ИПБС на первый год планового периода</w:t>
            </w:r>
          </w:p>
        </w:tc>
      </w:tr>
      <w:tr w:rsidR="00A2211A" w:rsidRPr="003B79DD" w14:paraId="045F593B" w14:textId="77777777" w:rsidTr="00657333">
        <w:trPr>
          <w:trHeight w:val="279"/>
        </w:trPr>
        <w:tc>
          <w:tcPr>
            <w:tcW w:w="1700" w:type="dxa"/>
          </w:tcPr>
          <w:p w14:paraId="6204C42E" w14:textId="77777777" w:rsidR="00A2211A" w:rsidRPr="003B79DD" w:rsidRDefault="00A2211A" w:rsidP="000939EE">
            <w:pPr>
              <w:pStyle w:val="GOSTTablenorm"/>
            </w:pPr>
            <w:r w:rsidRPr="003B79DD">
              <w:t>Итого</w:t>
            </w:r>
          </w:p>
          <w:p w14:paraId="6BE706A1" w14:textId="77777777" w:rsidR="00A2211A" w:rsidRPr="003B79DD" w:rsidRDefault="00A2211A" w:rsidP="000939EE">
            <w:pPr>
              <w:pStyle w:val="GOSTTablenorm"/>
            </w:pPr>
            <w:r w:rsidRPr="003B79DD">
              <w:t xml:space="preserve">Бюджетные ассигнования </w:t>
            </w:r>
          </w:p>
          <w:p w14:paraId="18F63A3D" w14:textId="77777777" w:rsidR="00A2211A" w:rsidRPr="003B79DD" w:rsidRDefault="00A2211A" w:rsidP="000939EE">
            <w:pPr>
              <w:pStyle w:val="GOSTTablenorm"/>
            </w:pPr>
            <w:r w:rsidRPr="003B79DD">
              <w:t xml:space="preserve">на плановый период </w:t>
            </w:r>
          </w:p>
          <w:p w14:paraId="3924F16E" w14:textId="77777777" w:rsidR="00A2211A" w:rsidRPr="003B79DD" w:rsidRDefault="00A2211A" w:rsidP="000939EE">
            <w:pPr>
              <w:pStyle w:val="GOSTTablenorm"/>
            </w:pPr>
            <w:r w:rsidRPr="003B79DD">
              <w:t>второй год</w:t>
            </w:r>
          </w:p>
        </w:tc>
        <w:tc>
          <w:tcPr>
            <w:tcW w:w="1700" w:type="dxa"/>
          </w:tcPr>
          <w:p w14:paraId="594ED670" w14:textId="77777777" w:rsidR="00A2211A" w:rsidRPr="003B79DD" w:rsidRDefault="00A2211A" w:rsidP="000939EE">
            <w:pPr>
              <w:pStyle w:val="GOSTTablenorm"/>
            </w:pPr>
            <w:r w:rsidRPr="003B79DD">
              <w:t>R_G_S2_F_R6</w:t>
            </w:r>
          </w:p>
        </w:tc>
        <w:tc>
          <w:tcPr>
            <w:tcW w:w="567" w:type="dxa"/>
          </w:tcPr>
          <w:p w14:paraId="4085597C" w14:textId="77777777" w:rsidR="00A2211A" w:rsidRPr="003B79DD" w:rsidRDefault="00A2211A" w:rsidP="000939EE">
            <w:pPr>
              <w:pStyle w:val="GOSTTablenorm"/>
              <w:jc w:val="center"/>
            </w:pPr>
            <w:r w:rsidRPr="003B79DD">
              <w:t>П</w:t>
            </w:r>
          </w:p>
        </w:tc>
        <w:tc>
          <w:tcPr>
            <w:tcW w:w="1133" w:type="dxa"/>
          </w:tcPr>
          <w:p w14:paraId="56C6B8DF" w14:textId="77777777" w:rsidR="00A2211A" w:rsidRPr="003B79DD" w:rsidRDefault="00A2211A" w:rsidP="000939EE">
            <w:pPr>
              <w:pStyle w:val="GOSTTablenorm"/>
            </w:pPr>
            <w:r w:rsidRPr="003B79DD">
              <w:t>N(20.2)</w:t>
            </w:r>
          </w:p>
        </w:tc>
        <w:tc>
          <w:tcPr>
            <w:tcW w:w="567" w:type="dxa"/>
          </w:tcPr>
          <w:p w14:paraId="20AF2026" w14:textId="77777777" w:rsidR="00A2211A" w:rsidRPr="003B79DD" w:rsidRDefault="00A2211A" w:rsidP="000939EE">
            <w:pPr>
              <w:pStyle w:val="GOSTTablenorm"/>
              <w:jc w:val="center"/>
              <w:rPr>
                <w:szCs w:val="22"/>
              </w:rPr>
            </w:pPr>
            <w:r w:rsidRPr="003B79DD">
              <w:rPr>
                <w:szCs w:val="22"/>
              </w:rPr>
              <w:t>Н</w:t>
            </w:r>
          </w:p>
        </w:tc>
        <w:tc>
          <w:tcPr>
            <w:tcW w:w="3961" w:type="dxa"/>
          </w:tcPr>
          <w:p w14:paraId="7971232C"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бюджетных ассигнований, доведенных до </w:t>
            </w:r>
            <w:r w:rsidRPr="003B79DD">
              <w:rPr>
                <w:szCs w:val="22"/>
              </w:rPr>
              <w:t xml:space="preserve">ИПБС </w:t>
            </w:r>
            <w:r w:rsidRPr="003B79DD">
              <w:t>на второй год планового периода</w:t>
            </w:r>
          </w:p>
        </w:tc>
      </w:tr>
      <w:tr w:rsidR="00A2211A" w:rsidRPr="003B79DD" w14:paraId="1D21B8E6" w14:textId="77777777" w:rsidTr="00657333">
        <w:trPr>
          <w:trHeight w:val="279"/>
        </w:trPr>
        <w:tc>
          <w:tcPr>
            <w:tcW w:w="1700" w:type="dxa"/>
          </w:tcPr>
          <w:p w14:paraId="58EEE4DA" w14:textId="77777777" w:rsidR="00A2211A" w:rsidRPr="003B79DD" w:rsidRDefault="00A2211A" w:rsidP="000939EE">
            <w:pPr>
              <w:pStyle w:val="GOSTTablenorm"/>
            </w:pPr>
            <w:r w:rsidRPr="003B79DD">
              <w:t>Итого</w:t>
            </w:r>
          </w:p>
          <w:p w14:paraId="5FCE76C7" w14:textId="77777777" w:rsidR="00A2211A" w:rsidRPr="003B79DD" w:rsidRDefault="00A2211A" w:rsidP="000939EE">
            <w:pPr>
              <w:pStyle w:val="GOSTTablenorm"/>
            </w:pPr>
            <w:r w:rsidRPr="003B79DD">
              <w:t xml:space="preserve">Бюджетные ассигнования </w:t>
            </w:r>
          </w:p>
          <w:p w14:paraId="0EAFAC9A" w14:textId="77777777" w:rsidR="00A2211A" w:rsidRPr="003B79DD" w:rsidRDefault="00A2211A" w:rsidP="000939EE">
            <w:pPr>
              <w:pStyle w:val="GOSTTablenorm"/>
            </w:pPr>
            <w:r w:rsidRPr="003B79DD">
              <w:t xml:space="preserve">на плановый период  </w:t>
            </w:r>
          </w:p>
          <w:p w14:paraId="047D508A" w14:textId="77777777" w:rsidR="00A2211A" w:rsidRPr="003B79DD" w:rsidRDefault="00A2211A" w:rsidP="000939EE">
            <w:pPr>
              <w:pStyle w:val="GOSTTablenorm"/>
            </w:pPr>
            <w:r w:rsidRPr="003B79DD">
              <w:t>третий год</w:t>
            </w:r>
          </w:p>
        </w:tc>
        <w:tc>
          <w:tcPr>
            <w:tcW w:w="1700" w:type="dxa"/>
          </w:tcPr>
          <w:p w14:paraId="56876146" w14:textId="77777777" w:rsidR="00A2211A" w:rsidRPr="003B79DD" w:rsidRDefault="00A2211A" w:rsidP="000939EE">
            <w:pPr>
              <w:pStyle w:val="GOSTTablenorm"/>
            </w:pPr>
            <w:r w:rsidRPr="003B79DD">
              <w:t>R_G_S2_F_R6_2</w:t>
            </w:r>
          </w:p>
        </w:tc>
        <w:tc>
          <w:tcPr>
            <w:tcW w:w="567" w:type="dxa"/>
          </w:tcPr>
          <w:p w14:paraId="22AB9B8A" w14:textId="77777777" w:rsidR="00A2211A" w:rsidRPr="003B79DD" w:rsidRDefault="00A2211A" w:rsidP="000939EE">
            <w:pPr>
              <w:pStyle w:val="GOSTTablenorm"/>
              <w:jc w:val="center"/>
            </w:pPr>
            <w:r w:rsidRPr="003B79DD">
              <w:t>П</w:t>
            </w:r>
          </w:p>
        </w:tc>
        <w:tc>
          <w:tcPr>
            <w:tcW w:w="1133" w:type="dxa"/>
          </w:tcPr>
          <w:p w14:paraId="2C7AC032" w14:textId="77777777" w:rsidR="00A2211A" w:rsidRPr="003B79DD" w:rsidRDefault="00A2211A" w:rsidP="000939EE">
            <w:pPr>
              <w:pStyle w:val="GOSTTablenorm"/>
            </w:pPr>
            <w:r w:rsidRPr="003B79DD">
              <w:t>N(20.2)</w:t>
            </w:r>
          </w:p>
        </w:tc>
        <w:tc>
          <w:tcPr>
            <w:tcW w:w="567" w:type="dxa"/>
          </w:tcPr>
          <w:p w14:paraId="7C2C0771" w14:textId="77777777" w:rsidR="00A2211A" w:rsidRPr="003B79DD" w:rsidRDefault="00A2211A" w:rsidP="000939EE">
            <w:pPr>
              <w:pStyle w:val="GOSTTablenorm"/>
              <w:jc w:val="center"/>
              <w:rPr>
                <w:szCs w:val="22"/>
              </w:rPr>
            </w:pPr>
            <w:r w:rsidRPr="003B79DD">
              <w:rPr>
                <w:szCs w:val="22"/>
              </w:rPr>
              <w:t>Н</w:t>
            </w:r>
          </w:p>
        </w:tc>
        <w:tc>
          <w:tcPr>
            <w:tcW w:w="3961" w:type="dxa"/>
          </w:tcPr>
          <w:p w14:paraId="40266C9E"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бюджетных ассигнований, доведенных до </w:t>
            </w:r>
            <w:r w:rsidRPr="003B79DD">
              <w:rPr>
                <w:szCs w:val="22"/>
              </w:rPr>
              <w:t xml:space="preserve">ИПБС </w:t>
            </w:r>
            <w:r w:rsidRPr="003B79DD">
              <w:t>на третий год планового периода</w:t>
            </w:r>
          </w:p>
        </w:tc>
      </w:tr>
      <w:tr w:rsidR="00A2211A" w:rsidRPr="003B79DD" w14:paraId="0569A7DC" w14:textId="77777777" w:rsidTr="00657333">
        <w:trPr>
          <w:trHeight w:val="279"/>
        </w:trPr>
        <w:tc>
          <w:tcPr>
            <w:tcW w:w="1700" w:type="dxa"/>
          </w:tcPr>
          <w:p w14:paraId="31BF1EAE" w14:textId="77777777" w:rsidR="00A2211A" w:rsidRPr="003B79DD" w:rsidRDefault="00A2211A" w:rsidP="000939EE">
            <w:pPr>
              <w:pStyle w:val="GOSTTablenorm"/>
            </w:pPr>
            <w:r w:rsidRPr="003B79DD">
              <w:t xml:space="preserve">Итого </w:t>
            </w:r>
          </w:p>
          <w:p w14:paraId="0C08CBDC" w14:textId="77777777" w:rsidR="00A2211A" w:rsidRPr="003B79DD" w:rsidRDefault="00A2211A" w:rsidP="000939EE">
            <w:pPr>
              <w:pStyle w:val="GOSTTablenorm"/>
            </w:pPr>
            <w:r w:rsidRPr="003B79DD">
              <w:t>Лимиты бюджетных обязательств</w:t>
            </w:r>
          </w:p>
          <w:p w14:paraId="488177CF" w14:textId="77777777" w:rsidR="00A2211A" w:rsidRPr="003B79DD" w:rsidRDefault="00A2211A" w:rsidP="000939EE">
            <w:pPr>
              <w:pStyle w:val="GOSTTablenorm"/>
            </w:pPr>
            <w:r w:rsidRPr="003B79DD">
              <w:t>на текущий финансовый год в валюте Российской Федерации</w:t>
            </w:r>
          </w:p>
        </w:tc>
        <w:tc>
          <w:tcPr>
            <w:tcW w:w="1700" w:type="dxa"/>
          </w:tcPr>
          <w:p w14:paraId="29DE2594" w14:textId="77777777" w:rsidR="00A2211A" w:rsidRPr="003B79DD" w:rsidRDefault="00A2211A" w:rsidP="000939EE">
            <w:pPr>
              <w:pStyle w:val="GOSTTablenorm"/>
            </w:pPr>
            <w:r w:rsidRPr="003B79DD">
              <w:t>R_G_S2_F_R7</w:t>
            </w:r>
          </w:p>
        </w:tc>
        <w:tc>
          <w:tcPr>
            <w:tcW w:w="567" w:type="dxa"/>
          </w:tcPr>
          <w:p w14:paraId="4A546F63" w14:textId="77777777" w:rsidR="00A2211A" w:rsidRPr="003B79DD" w:rsidRDefault="00A2211A" w:rsidP="000939EE">
            <w:pPr>
              <w:pStyle w:val="GOSTTablenorm"/>
              <w:jc w:val="center"/>
            </w:pPr>
            <w:r w:rsidRPr="003B79DD">
              <w:t>П</w:t>
            </w:r>
          </w:p>
        </w:tc>
        <w:tc>
          <w:tcPr>
            <w:tcW w:w="1133" w:type="dxa"/>
          </w:tcPr>
          <w:p w14:paraId="244213E4" w14:textId="77777777" w:rsidR="00A2211A" w:rsidRPr="003B79DD" w:rsidRDefault="00A2211A" w:rsidP="000939EE">
            <w:pPr>
              <w:pStyle w:val="GOSTTablenorm"/>
            </w:pPr>
            <w:r w:rsidRPr="003B79DD">
              <w:t>N(20.2)</w:t>
            </w:r>
          </w:p>
        </w:tc>
        <w:tc>
          <w:tcPr>
            <w:tcW w:w="567" w:type="dxa"/>
          </w:tcPr>
          <w:p w14:paraId="1601CD06" w14:textId="77777777" w:rsidR="00A2211A" w:rsidRPr="003B79DD" w:rsidRDefault="00A2211A" w:rsidP="000939EE">
            <w:pPr>
              <w:pStyle w:val="GOSTTablenorm"/>
              <w:jc w:val="center"/>
              <w:rPr>
                <w:szCs w:val="22"/>
              </w:rPr>
            </w:pPr>
            <w:r w:rsidRPr="003B79DD">
              <w:rPr>
                <w:szCs w:val="22"/>
              </w:rPr>
              <w:t>Н</w:t>
            </w:r>
          </w:p>
        </w:tc>
        <w:tc>
          <w:tcPr>
            <w:tcW w:w="3961" w:type="dxa"/>
          </w:tcPr>
          <w:p w14:paraId="5E2325B0"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текущий финансовый год</w:t>
            </w:r>
          </w:p>
        </w:tc>
      </w:tr>
      <w:tr w:rsidR="00A2211A" w:rsidRPr="003B79DD" w14:paraId="57BA0981" w14:textId="77777777" w:rsidTr="00657333">
        <w:trPr>
          <w:trHeight w:val="279"/>
        </w:trPr>
        <w:tc>
          <w:tcPr>
            <w:tcW w:w="1700" w:type="dxa"/>
          </w:tcPr>
          <w:p w14:paraId="41594B02" w14:textId="77777777" w:rsidR="00A2211A" w:rsidRPr="003B79DD" w:rsidRDefault="00A2211A" w:rsidP="000939EE">
            <w:pPr>
              <w:pStyle w:val="GOSTTablenorm"/>
            </w:pPr>
            <w:r w:rsidRPr="003B79DD">
              <w:lastRenderedPageBreak/>
              <w:t xml:space="preserve"> Итого </w:t>
            </w:r>
          </w:p>
          <w:p w14:paraId="199F6C63" w14:textId="77777777" w:rsidR="00A2211A" w:rsidRPr="003B79DD" w:rsidRDefault="00A2211A" w:rsidP="000939EE">
            <w:pPr>
              <w:pStyle w:val="GOSTTablenorm"/>
            </w:pPr>
            <w:r w:rsidRPr="003B79DD">
              <w:t>Лимиты бюджетных обязательств</w:t>
            </w:r>
          </w:p>
          <w:p w14:paraId="140DD195" w14:textId="77777777" w:rsidR="00A2211A" w:rsidRPr="003B79DD" w:rsidRDefault="00A2211A" w:rsidP="000939EE">
            <w:pPr>
              <w:pStyle w:val="GOSTTablenorm"/>
            </w:pPr>
            <w:r w:rsidRPr="003B79DD">
              <w:t>на первый год планового периода в валюте Российской Федерации</w:t>
            </w:r>
          </w:p>
        </w:tc>
        <w:tc>
          <w:tcPr>
            <w:tcW w:w="1700" w:type="dxa"/>
          </w:tcPr>
          <w:p w14:paraId="712DFCC5" w14:textId="77777777" w:rsidR="00A2211A" w:rsidRPr="003B79DD" w:rsidRDefault="00A2211A" w:rsidP="000939EE">
            <w:pPr>
              <w:pStyle w:val="GOSTTablenorm"/>
            </w:pPr>
            <w:r w:rsidRPr="003B79DD">
              <w:t>R_G_S2_F_R7_2</w:t>
            </w:r>
          </w:p>
        </w:tc>
        <w:tc>
          <w:tcPr>
            <w:tcW w:w="567" w:type="dxa"/>
          </w:tcPr>
          <w:p w14:paraId="0C4701E3" w14:textId="77777777" w:rsidR="00A2211A" w:rsidRPr="003B79DD" w:rsidRDefault="00A2211A" w:rsidP="000939EE">
            <w:pPr>
              <w:pStyle w:val="GOSTTablenorm"/>
              <w:jc w:val="center"/>
            </w:pPr>
            <w:r w:rsidRPr="003B79DD">
              <w:t>П</w:t>
            </w:r>
          </w:p>
        </w:tc>
        <w:tc>
          <w:tcPr>
            <w:tcW w:w="1133" w:type="dxa"/>
          </w:tcPr>
          <w:p w14:paraId="1B201FBC" w14:textId="77777777" w:rsidR="00A2211A" w:rsidRPr="003B79DD" w:rsidRDefault="00A2211A" w:rsidP="000939EE">
            <w:pPr>
              <w:pStyle w:val="GOSTTablenorm"/>
            </w:pPr>
            <w:r w:rsidRPr="003B79DD">
              <w:t>N(20.2)</w:t>
            </w:r>
          </w:p>
        </w:tc>
        <w:tc>
          <w:tcPr>
            <w:tcW w:w="567" w:type="dxa"/>
          </w:tcPr>
          <w:p w14:paraId="3A6E209A" w14:textId="77777777" w:rsidR="00A2211A" w:rsidRPr="003B79DD" w:rsidRDefault="00A2211A" w:rsidP="000939EE">
            <w:pPr>
              <w:pStyle w:val="GOSTTablenorm"/>
              <w:jc w:val="center"/>
              <w:rPr>
                <w:szCs w:val="22"/>
              </w:rPr>
            </w:pPr>
            <w:r w:rsidRPr="003B79DD">
              <w:rPr>
                <w:szCs w:val="22"/>
              </w:rPr>
              <w:t>Н</w:t>
            </w:r>
          </w:p>
        </w:tc>
        <w:tc>
          <w:tcPr>
            <w:tcW w:w="3961" w:type="dxa"/>
          </w:tcPr>
          <w:p w14:paraId="2DE57B5A"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очередной финансовый год</w:t>
            </w:r>
          </w:p>
        </w:tc>
      </w:tr>
      <w:tr w:rsidR="00A2211A" w:rsidRPr="003B79DD" w14:paraId="33A6B592" w14:textId="77777777" w:rsidTr="00657333">
        <w:trPr>
          <w:trHeight w:val="279"/>
        </w:trPr>
        <w:tc>
          <w:tcPr>
            <w:tcW w:w="1700" w:type="dxa"/>
          </w:tcPr>
          <w:p w14:paraId="170B8397" w14:textId="77777777" w:rsidR="00A2211A" w:rsidRPr="003B79DD" w:rsidRDefault="00A2211A" w:rsidP="000939EE">
            <w:pPr>
              <w:pStyle w:val="GOSTTablenorm"/>
            </w:pPr>
            <w:r w:rsidRPr="003B79DD">
              <w:t>Итого Лимиты бюджетных обязательств на текущий финансовый год для выплат в иностранной валюте (в рублевом эквиваленте)</w:t>
            </w:r>
          </w:p>
        </w:tc>
        <w:tc>
          <w:tcPr>
            <w:tcW w:w="1700" w:type="dxa"/>
          </w:tcPr>
          <w:p w14:paraId="2FC3F6A6" w14:textId="77777777" w:rsidR="00A2211A" w:rsidRPr="003B79DD" w:rsidRDefault="00A2211A" w:rsidP="000939EE">
            <w:pPr>
              <w:pStyle w:val="GOSTTablenorm"/>
            </w:pPr>
            <w:r w:rsidRPr="003B79DD">
              <w:t>R_G_S2_F_R8</w:t>
            </w:r>
          </w:p>
        </w:tc>
        <w:tc>
          <w:tcPr>
            <w:tcW w:w="567" w:type="dxa"/>
          </w:tcPr>
          <w:p w14:paraId="0BD9FA07" w14:textId="77777777" w:rsidR="00A2211A" w:rsidRPr="003B79DD" w:rsidRDefault="00A2211A" w:rsidP="000939EE">
            <w:pPr>
              <w:pStyle w:val="GOSTTablenorm"/>
              <w:jc w:val="center"/>
            </w:pPr>
            <w:r w:rsidRPr="003B79DD">
              <w:t>П</w:t>
            </w:r>
          </w:p>
        </w:tc>
        <w:tc>
          <w:tcPr>
            <w:tcW w:w="1133" w:type="dxa"/>
          </w:tcPr>
          <w:p w14:paraId="4459891A" w14:textId="77777777" w:rsidR="00A2211A" w:rsidRPr="003B79DD" w:rsidRDefault="00A2211A" w:rsidP="000939EE">
            <w:pPr>
              <w:pStyle w:val="GOSTTablenorm"/>
            </w:pPr>
            <w:r w:rsidRPr="003B79DD">
              <w:t>N(20.2)</w:t>
            </w:r>
          </w:p>
        </w:tc>
        <w:tc>
          <w:tcPr>
            <w:tcW w:w="567" w:type="dxa"/>
          </w:tcPr>
          <w:p w14:paraId="39ED8AE1" w14:textId="77777777" w:rsidR="00A2211A" w:rsidRPr="003B79DD" w:rsidRDefault="00A2211A" w:rsidP="000939EE">
            <w:pPr>
              <w:pStyle w:val="GOSTTablenorm"/>
              <w:jc w:val="center"/>
              <w:rPr>
                <w:szCs w:val="22"/>
              </w:rPr>
            </w:pPr>
            <w:r w:rsidRPr="003B79DD">
              <w:rPr>
                <w:szCs w:val="22"/>
              </w:rPr>
              <w:t>Н</w:t>
            </w:r>
          </w:p>
        </w:tc>
        <w:tc>
          <w:tcPr>
            <w:tcW w:w="3961" w:type="dxa"/>
          </w:tcPr>
          <w:p w14:paraId="68F5AACF"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лимитов бюджетных обязательств для выплат в валюте Российской Федерации (рубли) и для выплат в иностранной валюте (в рублевом эквиваленте), доведенных до </w:t>
            </w:r>
            <w:r w:rsidRPr="003B79DD">
              <w:rPr>
                <w:szCs w:val="22"/>
              </w:rPr>
              <w:t xml:space="preserve">ИПБС </w:t>
            </w:r>
            <w:r w:rsidRPr="003B79DD">
              <w:t>на текущий финансовый год указанным документом</w:t>
            </w:r>
          </w:p>
        </w:tc>
      </w:tr>
      <w:tr w:rsidR="00A2211A" w:rsidRPr="003B79DD" w14:paraId="78148E27" w14:textId="77777777" w:rsidTr="00657333">
        <w:trPr>
          <w:trHeight w:val="279"/>
        </w:trPr>
        <w:tc>
          <w:tcPr>
            <w:tcW w:w="1700" w:type="dxa"/>
          </w:tcPr>
          <w:p w14:paraId="1D906ADF" w14:textId="77777777" w:rsidR="00A2211A" w:rsidRPr="003B79DD" w:rsidRDefault="00A2211A" w:rsidP="000939EE">
            <w:pPr>
              <w:pStyle w:val="GOSTTablenorm"/>
            </w:pPr>
            <w:r w:rsidRPr="003B79DD">
              <w:t>Итого Лимиты бюджетных обязательств на первый год планового периода для выплат в иностранной валюте (в рублевом эквиваленте)</w:t>
            </w:r>
          </w:p>
        </w:tc>
        <w:tc>
          <w:tcPr>
            <w:tcW w:w="1700" w:type="dxa"/>
          </w:tcPr>
          <w:p w14:paraId="4860B5C4" w14:textId="77777777" w:rsidR="00A2211A" w:rsidRPr="003B79DD" w:rsidRDefault="00A2211A" w:rsidP="000939EE">
            <w:pPr>
              <w:pStyle w:val="GOSTTablenorm"/>
            </w:pPr>
            <w:r w:rsidRPr="003B79DD">
              <w:t>R_G_S2_F_R8_2</w:t>
            </w:r>
          </w:p>
        </w:tc>
        <w:tc>
          <w:tcPr>
            <w:tcW w:w="567" w:type="dxa"/>
          </w:tcPr>
          <w:p w14:paraId="412A085B" w14:textId="77777777" w:rsidR="00A2211A" w:rsidRPr="003B79DD" w:rsidRDefault="00A2211A" w:rsidP="000939EE">
            <w:pPr>
              <w:pStyle w:val="GOSTTablenorm"/>
              <w:jc w:val="center"/>
            </w:pPr>
            <w:r w:rsidRPr="003B79DD">
              <w:t>П</w:t>
            </w:r>
          </w:p>
        </w:tc>
        <w:tc>
          <w:tcPr>
            <w:tcW w:w="1133" w:type="dxa"/>
          </w:tcPr>
          <w:p w14:paraId="048F50F8" w14:textId="77777777" w:rsidR="00A2211A" w:rsidRPr="003B79DD" w:rsidRDefault="00A2211A" w:rsidP="000939EE">
            <w:pPr>
              <w:pStyle w:val="GOSTTablenorm"/>
            </w:pPr>
            <w:r w:rsidRPr="003B79DD">
              <w:t>N(20.2)</w:t>
            </w:r>
          </w:p>
        </w:tc>
        <w:tc>
          <w:tcPr>
            <w:tcW w:w="567" w:type="dxa"/>
          </w:tcPr>
          <w:p w14:paraId="0921FFA2" w14:textId="77777777" w:rsidR="00A2211A" w:rsidRPr="003B79DD" w:rsidRDefault="00A2211A" w:rsidP="000939EE">
            <w:pPr>
              <w:pStyle w:val="GOSTTablenorm"/>
              <w:jc w:val="center"/>
              <w:rPr>
                <w:szCs w:val="22"/>
              </w:rPr>
            </w:pPr>
            <w:r w:rsidRPr="003B79DD">
              <w:rPr>
                <w:szCs w:val="22"/>
              </w:rPr>
              <w:t>Н</w:t>
            </w:r>
          </w:p>
        </w:tc>
        <w:tc>
          <w:tcPr>
            <w:tcW w:w="3961" w:type="dxa"/>
          </w:tcPr>
          <w:p w14:paraId="78588C8A"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лимитов бюджетных обязательств для выплат в валюте Российской Федерации (рубли) и для выплат в иностранной валюте (в рублевом эквиваленте), доведенных до </w:t>
            </w:r>
            <w:r w:rsidRPr="003B79DD">
              <w:rPr>
                <w:szCs w:val="22"/>
              </w:rPr>
              <w:t xml:space="preserve">ИПБС </w:t>
            </w:r>
            <w:r w:rsidRPr="003B79DD">
              <w:t>на очередной финансовый год указанным документом</w:t>
            </w:r>
          </w:p>
        </w:tc>
      </w:tr>
      <w:tr w:rsidR="00A2211A" w:rsidRPr="003B79DD" w14:paraId="6C0B345F" w14:textId="77777777" w:rsidTr="00657333">
        <w:trPr>
          <w:trHeight w:val="279"/>
        </w:trPr>
        <w:tc>
          <w:tcPr>
            <w:tcW w:w="1700" w:type="dxa"/>
          </w:tcPr>
          <w:p w14:paraId="479E7078" w14:textId="77777777" w:rsidR="00A2211A" w:rsidRPr="003B79DD" w:rsidRDefault="00A2211A" w:rsidP="000939EE">
            <w:pPr>
              <w:pStyle w:val="GOSTTablenorm"/>
            </w:pPr>
            <w:r w:rsidRPr="003B79DD">
              <w:t>Итого</w:t>
            </w:r>
          </w:p>
          <w:p w14:paraId="244D80A4" w14:textId="77777777" w:rsidR="00A2211A" w:rsidRPr="003B79DD" w:rsidRDefault="00A2211A" w:rsidP="000939EE">
            <w:pPr>
              <w:pStyle w:val="GOSTTablenorm"/>
            </w:pPr>
            <w:r w:rsidRPr="003B79DD">
              <w:t xml:space="preserve">Лимиты бюджетных обязательств </w:t>
            </w:r>
          </w:p>
          <w:p w14:paraId="4C4CCD46" w14:textId="77777777" w:rsidR="00A2211A" w:rsidRPr="003B79DD" w:rsidRDefault="00A2211A" w:rsidP="000939EE">
            <w:pPr>
              <w:pStyle w:val="GOSTTablenorm"/>
            </w:pPr>
            <w:r w:rsidRPr="003B79DD">
              <w:t xml:space="preserve">на плановый период </w:t>
            </w:r>
          </w:p>
          <w:p w14:paraId="396BCB06" w14:textId="77777777" w:rsidR="00A2211A" w:rsidRPr="003B79DD" w:rsidRDefault="00A2211A" w:rsidP="000939EE">
            <w:pPr>
              <w:pStyle w:val="GOSTTablenorm"/>
            </w:pPr>
            <w:r w:rsidRPr="003B79DD">
              <w:t>второй год</w:t>
            </w:r>
          </w:p>
        </w:tc>
        <w:tc>
          <w:tcPr>
            <w:tcW w:w="1700" w:type="dxa"/>
          </w:tcPr>
          <w:p w14:paraId="775881CA" w14:textId="77777777" w:rsidR="00A2211A" w:rsidRPr="003B79DD" w:rsidRDefault="00A2211A" w:rsidP="000939EE">
            <w:pPr>
              <w:pStyle w:val="GOSTTablenorm"/>
            </w:pPr>
            <w:r w:rsidRPr="003B79DD">
              <w:t>R_G_S2_F_R10</w:t>
            </w:r>
          </w:p>
        </w:tc>
        <w:tc>
          <w:tcPr>
            <w:tcW w:w="567" w:type="dxa"/>
          </w:tcPr>
          <w:p w14:paraId="19780FB5" w14:textId="77777777" w:rsidR="00A2211A" w:rsidRPr="003B79DD" w:rsidRDefault="00A2211A" w:rsidP="000939EE">
            <w:pPr>
              <w:pStyle w:val="GOSTTablenorm"/>
              <w:jc w:val="center"/>
            </w:pPr>
            <w:r w:rsidRPr="003B79DD">
              <w:t>П</w:t>
            </w:r>
          </w:p>
        </w:tc>
        <w:tc>
          <w:tcPr>
            <w:tcW w:w="1133" w:type="dxa"/>
          </w:tcPr>
          <w:p w14:paraId="2DFF46D5" w14:textId="77777777" w:rsidR="00A2211A" w:rsidRPr="003B79DD" w:rsidRDefault="00A2211A" w:rsidP="000939EE">
            <w:pPr>
              <w:pStyle w:val="GOSTTablenorm"/>
            </w:pPr>
            <w:r w:rsidRPr="003B79DD">
              <w:t>N(20.2)</w:t>
            </w:r>
          </w:p>
        </w:tc>
        <w:tc>
          <w:tcPr>
            <w:tcW w:w="567" w:type="dxa"/>
          </w:tcPr>
          <w:p w14:paraId="354D1612" w14:textId="77777777" w:rsidR="00A2211A" w:rsidRPr="003B79DD" w:rsidRDefault="00A2211A" w:rsidP="000939EE">
            <w:pPr>
              <w:pStyle w:val="GOSTTablenorm"/>
              <w:jc w:val="center"/>
              <w:rPr>
                <w:szCs w:val="22"/>
              </w:rPr>
            </w:pPr>
            <w:r w:rsidRPr="003B79DD">
              <w:rPr>
                <w:szCs w:val="22"/>
              </w:rPr>
              <w:t>Н</w:t>
            </w:r>
          </w:p>
        </w:tc>
        <w:tc>
          <w:tcPr>
            <w:tcW w:w="3961" w:type="dxa"/>
          </w:tcPr>
          <w:p w14:paraId="69548F52"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второй год планового периода</w:t>
            </w:r>
          </w:p>
        </w:tc>
      </w:tr>
      <w:tr w:rsidR="00A2211A" w:rsidRPr="003B79DD" w14:paraId="65A69603" w14:textId="77777777" w:rsidTr="00657333">
        <w:trPr>
          <w:trHeight w:val="279"/>
        </w:trPr>
        <w:tc>
          <w:tcPr>
            <w:tcW w:w="1700" w:type="dxa"/>
          </w:tcPr>
          <w:p w14:paraId="04E51CD2" w14:textId="77777777" w:rsidR="00A2211A" w:rsidRPr="003B79DD" w:rsidRDefault="00A2211A" w:rsidP="000939EE">
            <w:pPr>
              <w:pStyle w:val="GOSTTablenorm"/>
            </w:pPr>
            <w:r w:rsidRPr="003B79DD">
              <w:t>Итого</w:t>
            </w:r>
          </w:p>
          <w:p w14:paraId="648F64F3" w14:textId="77777777" w:rsidR="00A2211A" w:rsidRPr="003B79DD" w:rsidRDefault="00A2211A" w:rsidP="000939EE">
            <w:pPr>
              <w:pStyle w:val="GOSTTablenorm"/>
            </w:pPr>
            <w:r w:rsidRPr="003B79DD">
              <w:t xml:space="preserve">Лимиты бюджетных обязательств </w:t>
            </w:r>
          </w:p>
          <w:p w14:paraId="6C20B51C" w14:textId="77777777" w:rsidR="00A2211A" w:rsidRPr="003B79DD" w:rsidRDefault="00A2211A" w:rsidP="000939EE">
            <w:pPr>
              <w:pStyle w:val="GOSTTablenorm"/>
            </w:pPr>
            <w:r w:rsidRPr="003B79DD">
              <w:t xml:space="preserve">на плановый период </w:t>
            </w:r>
          </w:p>
          <w:p w14:paraId="3DD0F686" w14:textId="77777777" w:rsidR="00A2211A" w:rsidRPr="003B79DD" w:rsidRDefault="00A2211A" w:rsidP="000939EE">
            <w:pPr>
              <w:pStyle w:val="GOSTTablenorm"/>
            </w:pPr>
            <w:r w:rsidRPr="003B79DD">
              <w:t>третий год</w:t>
            </w:r>
          </w:p>
        </w:tc>
        <w:tc>
          <w:tcPr>
            <w:tcW w:w="1700" w:type="dxa"/>
          </w:tcPr>
          <w:p w14:paraId="148E3631" w14:textId="77777777" w:rsidR="00A2211A" w:rsidRPr="003B79DD" w:rsidRDefault="00A2211A" w:rsidP="000939EE">
            <w:pPr>
              <w:pStyle w:val="GOSTTablenorm"/>
            </w:pPr>
            <w:r w:rsidRPr="003B79DD">
              <w:t>R_G_S2_F_R10_2</w:t>
            </w:r>
          </w:p>
        </w:tc>
        <w:tc>
          <w:tcPr>
            <w:tcW w:w="567" w:type="dxa"/>
          </w:tcPr>
          <w:p w14:paraId="2EC1C287" w14:textId="77777777" w:rsidR="00A2211A" w:rsidRPr="003B79DD" w:rsidRDefault="00A2211A" w:rsidP="000939EE">
            <w:pPr>
              <w:pStyle w:val="GOSTTablenorm"/>
              <w:jc w:val="center"/>
            </w:pPr>
            <w:r w:rsidRPr="003B79DD">
              <w:t>П</w:t>
            </w:r>
          </w:p>
        </w:tc>
        <w:tc>
          <w:tcPr>
            <w:tcW w:w="1133" w:type="dxa"/>
          </w:tcPr>
          <w:p w14:paraId="5A508EE1" w14:textId="77777777" w:rsidR="00A2211A" w:rsidRPr="003B79DD" w:rsidRDefault="00A2211A" w:rsidP="000939EE">
            <w:pPr>
              <w:pStyle w:val="GOSTTablenorm"/>
            </w:pPr>
            <w:r w:rsidRPr="003B79DD">
              <w:t>N(20.2)</w:t>
            </w:r>
          </w:p>
        </w:tc>
        <w:tc>
          <w:tcPr>
            <w:tcW w:w="567" w:type="dxa"/>
          </w:tcPr>
          <w:p w14:paraId="5F8645C6" w14:textId="77777777" w:rsidR="00A2211A" w:rsidRPr="003B79DD" w:rsidRDefault="00A2211A" w:rsidP="000939EE">
            <w:pPr>
              <w:pStyle w:val="GOSTTablenorm"/>
              <w:jc w:val="center"/>
              <w:rPr>
                <w:szCs w:val="22"/>
              </w:rPr>
            </w:pPr>
            <w:r w:rsidRPr="003B79DD">
              <w:rPr>
                <w:szCs w:val="22"/>
              </w:rPr>
              <w:t>Н</w:t>
            </w:r>
          </w:p>
        </w:tc>
        <w:tc>
          <w:tcPr>
            <w:tcW w:w="3961" w:type="dxa"/>
          </w:tcPr>
          <w:p w14:paraId="3D2F9652"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третий год планового периода</w:t>
            </w:r>
          </w:p>
        </w:tc>
      </w:tr>
      <w:tr w:rsidR="00A2211A" w:rsidRPr="003B79DD" w14:paraId="63F02003" w14:textId="77777777" w:rsidTr="00657333">
        <w:trPr>
          <w:trHeight w:val="279"/>
        </w:trPr>
        <w:tc>
          <w:tcPr>
            <w:tcW w:w="1700" w:type="dxa"/>
          </w:tcPr>
          <w:p w14:paraId="42D5E335" w14:textId="77777777" w:rsidR="00A2211A" w:rsidRPr="003B79DD" w:rsidRDefault="00A2211A" w:rsidP="000939EE">
            <w:pPr>
              <w:pStyle w:val="GOSTTablenorm"/>
            </w:pPr>
            <w:r w:rsidRPr="003B79DD">
              <w:lastRenderedPageBreak/>
              <w:t>Итого</w:t>
            </w:r>
          </w:p>
          <w:p w14:paraId="227A343C" w14:textId="77777777" w:rsidR="00A2211A" w:rsidRPr="003B79DD" w:rsidRDefault="00A2211A" w:rsidP="000939EE">
            <w:pPr>
              <w:pStyle w:val="GOSTTablenorm"/>
            </w:pPr>
            <w:r w:rsidRPr="003B79DD">
              <w:t>Предельные объемы финансирования на текущий финансовый год</w:t>
            </w:r>
          </w:p>
        </w:tc>
        <w:tc>
          <w:tcPr>
            <w:tcW w:w="1700" w:type="dxa"/>
          </w:tcPr>
          <w:p w14:paraId="45329C51" w14:textId="77777777" w:rsidR="00A2211A" w:rsidRPr="003B79DD" w:rsidRDefault="00A2211A" w:rsidP="000939EE">
            <w:pPr>
              <w:pStyle w:val="GOSTTablenorm"/>
            </w:pPr>
            <w:r w:rsidRPr="003B79DD">
              <w:t>R_G_S2_F_R11</w:t>
            </w:r>
          </w:p>
        </w:tc>
        <w:tc>
          <w:tcPr>
            <w:tcW w:w="567" w:type="dxa"/>
          </w:tcPr>
          <w:p w14:paraId="41A3A3F2" w14:textId="77777777" w:rsidR="00A2211A" w:rsidRPr="003B79DD" w:rsidRDefault="00A2211A" w:rsidP="000939EE">
            <w:pPr>
              <w:pStyle w:val="GOSTTablenorm"/>
              <w:jc w:val="center"/>
            </w:pPr>
            <w:r w:rsidRPr="003B79DD">
              <w:t>П</w:t>
            </w:r>
          </w:p>
        </w:tc>
        <w:tc>
          <w:tcPr>
            <w:tcW w:w="1133" w:type="dxa"/>
          </w:tcPr>
          <w:p w14:paraId="3DD5508F" w14:textId="77777777" w:rsidR="00A2211A" w:rsidRPr="003B79DD" w:rsidRDefault="00A2211A" w:rsidP="000939EE">
            <w:pPr>
              <w:pStyle w:val="GOSTTablenorm"/>
            </w:pPr>
            <w:r w:rsidRPr="003B79DD">
              <w:t>N(20.2)</w:t>
            </w:r>
          </w:p>
        </w:tc>
        <w:tc>
          <w:tcPr>
            <w:tcW w:w="567" w:type="dxa"/>
          </w:tcPr>
          <w:p w14:paraId="3B804907" w14:textId="77777777" w:rsidR="00A2211A" w:rsidRPr="003B79DD" w:rsidRDefault="00A2211A" w:rsidP="000939EE">
            <w:pPr>
              <w:pStyle w:val="GOSTTablenorm"/>
              <w:jc w:val="center"/>
              <w:rPr>
                <w:szCs w:val="22"/>
              </w:rPr>
            </w:pPr>
            <w:r w:rsidRPr="003B79DD">
              <w:rPr>
                <w:szCs w:val="22"/>
              </w:rPr>
              <w:t>Н</w:t>
            </w:r>
          </w:p>
        </w:tc>
        <w:tc>
          <w:tcPr>
            <w:tcW w:w="3961" w:type="dxa"/>
          </w:tcPr>
          <w:p w14:paraId="437E6B88" w14:textId="77777777" w:rsidR="00A2211A" w:rsidRPr="003B79DD" w:rsidRDefault="00A2211A" w:rsidP="000939EE">
            <w:pPr>
              <w:pStyle w:val="GOSTTablenorm"/>
            </w:pPr>
            <w:r w:rsidRPr="003B79DD">
              <w:t xml:space="preserve">Указывается сумма изменений (увеличение или уменьшение) всего доведенных предельных объемов финансирования в валюте Российской Федерации, доведенных до </w:t>
            </w:r>
            <w:r w:rsidRPr="003B79DD">
              <w:rPr>
                <w:szCs w:val="22"/>
              </w:rPr>
              <w:t xml:space="preserve">ИПБС </w:t>
            </w:r>
            <w:r w:rsidRPr="003B79DD">
              <w:t>указанным документом</w:t>
            </w:r>
          </w:p>
        </w:tc>
      </w:tr>
      <w:tr w:rsidR="00A2211A" w:rsidRPr="003B79DD" w14:paraId="73088C7A" w14:textId="77777777" w:rsidTr="00657333">
        <w:trPr>
          <w:trHeight w:val="279"/>
        </w:trPr>
        <w:tc>
          <w:tcPr>
            <w:tcW w:w="1700" w:type="dxa"/>
          </w:tcPr>
          <w:p w14:paraId="0E090A9B" w14:textId="77777777" w:rsidR="00A2211A" w:rsidRPr="003B79DD" w:rsidRDefault="00A2211A" w:rsidP="000939EE">
            <w:pPr>
              <w:pStyle w:val="GOSTTablenorm"/>
            </w:pPr>
            <w:r w:rsidRPr="003B79DD">
              <w:t>Итого</w:t>
            </w:r>
          </w:p>
          <w:p w14:paraId="0BE884EC" w14:textId="77777777" w:rsidR="00A2211A" w:rsidRPr="003B79DD" w:rsidRDefault="00A2211A" w:rsidP="000939EE">
            <w:pPr>
              <w:pStyle w:val="GOSTTablenorm"/>
            </w:pPr>
            <w:r w:rsidRPr="003B79DD">
              <w:t>Предельные объемы финансирования на первый год планового периода</w:t>
            </w:r>
          </w:p>
        </w:tc>
        <w:tc>
          <w:tcPr>
            <w:tcW w:w="1700" w:type="dxa"/>
          </w:tcPr>
          <w:p w14:paraId="72401671" w14:textId="77777777" w:rsidR="00A2211A" w:rsidRPr="003B79DD" w:rsidRDefault="00A2211A" w:rsidP="000939EE">
            <w:pPr>
              <w:pStyle w:val="GOSTTablenorm"/>
            </w:pPr>
            <w:r w:rsidRPr="003B79DD">
              <w:t>R_G_S2_F_R11_2</w:t>
            </w:r>
          </w:p>
        </w:tc>
        <w:tc>
          <w:tcPr>
            <w:tcW w:w="567" w:type="dxa"/>
          </w:tcPr>
          <w:p w14:paraId="1FA9DC8C" w14:textId="77777777" w:rsidR="00A2211A" w:rsidRPr="003B79DD" w:rsidRDefault="00A2211A" w:rsidP="000939EE">
            <w:pPr>
              <w:pStyle w:val="GOSTTablenorm"/>
              <w:jc w:val="center"/>
            </w:pPr>
            <w:r w:rsidRPr="003B79DD">
              <w:t>П</w:t>
            </w:r>
          </w:p>
        </w:tc>
        <w:tc>
          <w:tcPr>
            <w:tcW w:w="1133" w:type="dxa"/>
          </w:tcPr>
          <w:p w14:paraId="527EA520" w14:textId="77777777" w:rsidR="00A2211A" w:rsidRPr="003B79DD" w:rsidRDefault="00A2211A" w:rsidP="000939EE">
            <w:pPr>
              <w:pStyle w:val="GOSTTablenorm"/>
            </w:pPr>
            <w:r w:rsidRPr="003B79DD">
              <w:t>N(20.2)</w:t>
            </w:r>
          </w:p>
        </w:tc>
        <w:tc>
          <w:tcPr>
            <w:tcW w:w="567" w:type="dxa"/>
          </w:tcPr>
          <w:p w14:paraId="5F91944A" w14:textId="77777777" w:rsidR="00A2211A" w:rsidRPr="003B79DD" w:rsidRDefault="00A2211A" w:rsidP="000939EE">
            <w:pPr>
              <w:pStyle w:val="GOSTTablenorm"/>
              <w:jc w:val="center"/>
              <w:rPr>
                <w:szCs w:val="22"/>
              </w:rPr>
            </w:pPr>
            <w:r w:rsidRPr="003B79DD">
              <w:rPr>
                <w:szCs w:val="22"/>
              </w:rPr>
              <w:t>Н</w:t>
            </w:r>
          </w:p>
        </w:tc>
        <w:tc>
          <w:tcPr>
            <w:tcW w:w="3961" w:type="dxa"/>
          </w:tcPr>
          <w:p w14:paraId="6EF2C8A6" w14:textId="77777777" w:rsidR="00A2211A" w:rsidRPr="003B79DD" w:rsidRDefault="00A2211A" w:rsidP="000939EE">
            <w:pPr>
              <w:pStyle w:val="GOSTTablenorm"/>
            </w:pPr>
            <w:r w:rsidRPr="003B79DD">
              <w:t xml:space="preserve">Указывается итоговая сумма изменений (увеличение или уменьшение) всего доведенных предельных объемов финансирования на очередной финансовый год в валюте Российской Федерации, доведенных до </w:t>
            </w:r>
            <w:r w:rsidRPr="003B79DD">
              <w:rPr>
                <w:szCs w:val="22"/>
              </w:rPr>
              <w:t xml:space="preserve">ИПБС </w:t>
            </w:r>
            <w:r w:rsidRPr="003B79DD">
              <w:t>указанным документом</w:t>
            </w:r>
          </w:p>
        </w:tc>
      </w:tr>
      <w:tr w:rsidR="00A2211A" w:rsidRPr="003B79DD" w14:paraId="2BE1A13A" w14:textId="77777777" w:rsidTr="00657333">
        <w:trPr>
          <w:trHeight w:val="279"/>
        </w:trPr>
        <w:tc>
          <w:tcPr>
            <w:tcW w:w="9628" w:type="dxa"/>
            <w:gridSpan w:val="6"/>
          </w:tcPr>
          <w:p w14:paraId="2A020E0C" w14:textId="77777777" w:rsidR="00A2211A" w:rsidRPr="003B79DD" w:rsidRDefault="00A2211A" w:rsidP="000939EE">
            <w:pPr>
              <w:pStyle w:val="GOSTTablenorm"/>
            </w:pPr>
            <w:r w:rsidRPr="003B79DD">
              <w:rPr>
                <w:b/>
              </w:rPr>
              <w:t>3.Операции с бюджетными средствами</w:t>
            </w:r>
          </w:p>
        </w:tc>
      </w:tr>
      <w:tr w:rsidR="00A2211A" w:rsidRPr="003B79DD" w14:paraId="480B0F47" w14:textId="77777777" w:rsidTr="00657333">
        <w:trPr>
          <w:trHeight w:val="279"/>
        </w:trPr>
        <w:tc>
          <w:tcPr>
            <w:tcW w:w="9628" w:type="dxa"/>
            <w:gridSpan w:val="6"/>
          </w:tcPr>
          <w:p w14:paraId="09F2F0C3" w14:textId="77777777" w:rsidR="00A2211A" w:rsidRPr="003B79DD" w:rsidRDefault="00A2211A" w:rsidP="000939EE">
            <w:pPr>
              <w:pStyle w:val="GOSTTablenorm"/>
            </w:pPr>
            <w:r w:rsidRPr="003B79DD">
              <w:rPr>
                <w:b/>
              </w:rPr>
              <w:t>3.1. Поступления в валюте Российской Федерации и в иностранной валюте</w:t>
            </w:r>
          </w:p>
        </w:tc>
      </w:tr>
      <w:tr w:rsidR="00A2211A" w:rsidRPr="003B79DD" w14:paraId="540FCDCC" w14:textId="77777777" w:rsidTr="00657333">
        <w:trPr>
          <w:trHeight w:val="279"/>
        </w:trPr>
        <w:tc>
          <w:tcPr>
            <w:tcW w:w="1700" w:type="dxa"/>
          </w:tcPr>
          <w:p w14:paraId="6B55F799" w14:textId="77777777" w:rsidR="00A2211A" w:rsidRPr="003B79DD" w:rsidRDefault="00A2211A" w:rsidP="000939EE">
            <w:pPr>
              <w:pStyle w:val="GOSTTablenorm"/>
            </w:pPr>
            <w:r w:rsidRPr="003B79DD">
              <w:t>Поступления в валюте Российской Федерации и в иностранной валюте</w:t>
            </w:r>
          </w:p>
        </w:tc>
        <w:tc>
          <w:tcPr>
            <w:tcW w:w="1700" w:type="dxa"/>
          </w:tcPr>
          <w:p w14:paraId="5C089C7F" w14:textId="77777777" w:rsidR="00A2211A" w:rsidRPr="003B79DD" w:rsidRDefault="00A2211A" w:rsidP="000939EE">
            <w:pPr>
              <w:pStyle w:val="GOSTTablenorm"/>
            </w:pPr>
            <w:r w:rsidRPr="003B79DD">
              <w:t>R_765_G_S3_1_D</w:t>
            </w:r>
          </w:p>
        </w:tc>
        <w:tc>
          <w:tcPr>
            <w:tcW w:w="567" w:type="dxa"/>
          </w:tcPr>
          <w:p w14:paraId="51688DFA" w14:textId="77777777" w:rsidR="00A2211A" w:rsidRPr="003B79DD" w:rsidRDefault="00A2211A" w:rsidP="000939EE">
            <w:pPr>
              <w:pStyle w:val="GOSTTablenorm"/>
              <w:jc w:val="center"/>
            </w:pPr>
            <w:r w:rsidRPr="003B79DD">
              <w:t>C</w:t>
            </w:r>
          </w:p>
        </w:tc>
        <w:tc>
          <w:tcPr>
            <w:tcW w:w="1133" w:type="dxa"/>
          </w:tcPr>
          <w:p w14:paraId="331B817E" w14:textId="77777777" w:rsidR="00A2211A" w:rsidRPr="003B79DD" w:rsidRDefault="00A2211A" w:rsidP="000939EE">
            <w:pPr>
              <w:pStyle w:val="GOSTTablenorm"/>
            </w:pPr>
            <w:r w:rsidRPr="003B79DD">
              <w:t>tR_765_G_S3_1_D</w:t>
            </w:r>
          </w:p>
        </w:tc>
        <w:tc>
          <w:tcPr>
            <w:tcW w:w="567" w:type="dxa"/>
          </w:tcPr>
          <w:p w14:paraId="4143982A" w14:textId="77777777" w:rsidR="00A2211A" w:rsidRPr="003B79DD" w:rsidRDefault="00A2211A" w:rsidP="000939EE">
            <w:pPr>
              <w:pStyle w:val="GOSTTablenorm"/>
              <w:jc w:val="center"/>
              <w:rPr>
                <w:szCs w:val="22"/>
              </w:rPr>
            </w:pPr>
            <w:r w:rsidRPr="003B79DD">
              <w:rPr>
                <w:szCs w:val="22"/>
              </w:rPr>
              <w:t>Н</w:t>
            </w:r>
          </w:p>
        </w:tc>
        <w:tc>
          <w:tcPr>
            <w:tcW w:w="3961" w:type="dxa"/>
          </w:tcPr>
          <w:p w14:paraId="5931517B" w14:textId="30452753"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_Ref120098860 \h  \* MERGEFORMAT </w:instrText>
            </w:r>
            <w:r w:rsidRPr="003B79DD">
              <w:fldChar w:fldCharType="separate"/>
            </w:r>
            <w:r w:rsidR="002C2645">
              <w:t>136</w:t>
            </w:r>
            <w:r w:rsidRPr="003B79DD">
              <w:fldChar w:fldCharType="end"/>
            </w:r>
          </w:p>
        </w:tc>
      </w:tr>
      <w:tr w:rsidR="00A2211A" w:rsidRPr="003B79DD" w14:paraId="57B8FDB9" w14:textId="77777777" w:rsidTr="00657333">
        <w:trPr>
          <w:trHeight w:val="279"/>
        </w:trPr>
        <w:tc>
          <w:tcPr>
            <w:tcW w:w="1700" w:type="dxa"/>
          </w:tcPr>
          <w:p w14:paraId="7D56FD72" w14:textId="77777777" w:rsidR="00A2211A" w:rsidRPr="003B79DD" w:rsidRDefault="00A2211A" w:rsidP="000939EE">
            <w:pPr>
              <w:pStyle w:val="GOSTTablenorm"/>
            </w:pPr>
            <w:r w:rsidRPr="003B79DD">
              <w:t xml:space="preserve">Итого по коду валюты (ОКВ) </w:t>
            </w:r>
          </w:p>
        </w:tc>
        <w:tc>
          <w:tcPr>
            <w:tcW w:w="1700" w:type="dxa"/>
          </w:tcPr>
          <w:p w14:paraId="0D4605AA" w14:textId="77777777" w:rsidR="00A2211A" w:rsidRPr="003B79DD" w:rsidRDefault="00A2211A" w:rsidP="000939EE">
            <w:pPr>
              <w:pStyle w:val="GOSTTablenorm"/>
            </w:pPr>
            <w:r w:rsidRPr="003B79DD">
              <w:t>R_G_S3_1_GRF</w:t>
            </w:r>
          </w:p>
        </w:tc>
        <w:tc>
          <w:tcPr>
            <w:tcW w:w="567" w:type="dxa"/>
          </w:tcPr>
          <w:p w14:paraId="5253F8FD" w14:textId="77777777" w:rsidR="00A2211A" w:rsidRPr="003B79DD" w:rsidRDefault="00A2211A" w:rsidP="000939EE">
            <w:pPr>
              <w:pStyle w:val="GOSTTablenorm"/>
              <w:jc w:val="center"/>
            </w:pPr>
            <w:r w:rsidRPr="003B79DD">
              <w:t>C</w:t>
            </w:r>
          </w:p>
        </w:tc>
        <w:tc>
          <w:tcPr>
            <w:tcW w:w="1133" w:type="dxa"/>
          </w:tcPr>
          <w:p w14:paraId="7A83DE85" w14:textId="77777777" w:rsidR="00A2211A" w:rsidRPr="003B79DD" w:rsidRDefault="00A2211A" w:rsidP="000939EE">
            <w:pPr>
              <w:pStyle w:val="GOSTTablenorm"/>
            </w:pPr>
            <w:r w:rsidRPr="003B79DD">
              <w:t>tR_G_S3_1_GRF</w:t>
            </w:r>
          </w:p>
        </w:tc>
        <w:tc>
          <w:tcPr>
            <w:tcW w:w="567" w:type="dxa"/>
          </w:tcPr>
          <w:p w14:paraId="2FFC81A3" w14:textId="77777777" w:rsidR="00A2211A" w:rsidRPr="003B79DD" w:rsidRDefault="00A2211A" w:rsidP="000939EE">
            <w:pPr>
              <w:pStyle w:val="GOSTTablenorm"/>
              <w:jc w:val="center"/>
              <w:rPr>
                <w:szCs w:val="22"/>
              </w:rPr>
            </w:pPr>
            <w:r w:rsidRPr="003B79DD">
              <w:rPr>
                <w:szCs w:val="22"/>
              </w:rPr>
              <w:t>Н</w:t>
            </w:r>
          </w:p>
        </w:tc>
        <w:tc>
          <w:tcPr>
            <w:tcW w:w="3961" w:type="dxa"/>
          </w:tcPr>
          <w:p w14:paraId="050624A8" w14:textId="5028E105"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_Ref120098861 \h  \* MERGEFORMAT </w:instrText>
            </w:r>
            <w:r w:rsidRPr="003B79DD">
              <w:fldChar w:fldCharType="separate"/>
            </w:r>
            <w:r w:rsidR="002C2645">
              <w:t>138</w:t>
            </w:r>
            <w:r w:rsidRPr="003B79DD">
              <w:fldChar w:fldCharType="end"/>
            </w:r>
          </w:p>
        </w:tc>
      </w:tr>
      <w:tr w:rsidR="00A2211A" w:rsidRPr="003B79DD" w14:paraId="644C26A0" w14:textId="77777777" w:rsidTr="00657333">
        <w:trPr>
          <w:trHeight w:val="279"/>
        </w:trPr>
        <w:tc>
          <w:tcPr>
            <w:tcW w:w="1700" w:type="dxa"/>
          </w:tcPr>
          <w:p w14:paraId="6EEA80FD" w14:textId="77777777" w:rsidR="00A2211A" w:rsidRPr="003B79DD" w:rsidRDefault="00A2211A" w:rsidP="000939EE">
            <w:pPr>
              <w:pStyle w:val="GOSTTablenorm"/>
            </w:pPr>
            <w:r w:rsidRPr="003B79DD">
              <w:t>Всего</w:t>
            </w:r>
          </w:p>
          <w:p w14:paraId="3563617F" w14:textId="77777777" w:rsidR="00A2211A" w:rsidRPr="003B79DD" w:rsidRDefault="00A2211A" w:rsidP="000939EE">
            <w:pPr>
              <w:pStyle w:val="GOSTTablenorm"/>
            </w:pPr>
            <w:r w:rsidRPr="003B79DD">
              <w:t>Поступления в валюте Российской Федерации</w:t>
            </w:r>
          </w:p>
        </w:tc>
        <w:tc>
          <w:tcPr>
            <w:tcW w:w="1700" w:type="dxa"/>
          </w:tcPr>
          <w:p w14:paraId="40A01B14" w14:textId="77777777" w:rsidR="00A2211A" w:rsidRPr="003B79DD" w:rsidRDefault="00A2211A" w:rsidP="000939EE">
            <w:pPr>
              <w:pStyle w:val="GOSTTablenorm"/>
            </w:pPr>
            <w:r w:rsidRPr="003B79DD">
              <w:t>R_G_S3_1F_R4</w:t>
            </w:r>
          </w:p>
        </w:tc>
        <w:tc>
          <w:tcPr>
            <w:tcW w:w="567" w:type="dxa"/>
          </w:tcPr>
          <w:p w14:paraId="593BB537" w14:textId="77777777" w:rsidR="00A2211A" w:rsidRPr="003B79DD" w:rsidRDefault="00A2211A" w:rsidP="000939EE">
            <w:pPr>
              <w:pStyle w:val="GOSTTablenorm"/>
              <w:jc w:val="center"/>
            </w:pPr>
            <w:r w:rsidRPr="003B79DD">
              <w:t>П</w:t>
            </w:r>
          </w:p>
        </w:tc>
        <w:tc>
          <w:tcPr>
            <w:tcW w:w="1133" w:type="dxa"/>
          </w:tcPr>
          <w:p w14:paraId="62A3EED9" w14:textId="77777777" w:rsidR="00A2211A" w:rsidRPr="003B79DD" w:rsidRDefault="00A2211A" w:rsidP="000939EE">
            <w:pPr>
              <w:pStyle w:val="GOSTTablenorm"/>
            </w:pPr>
            <w:r w:rsidRPr="003B79DD">
              <w:t>N(20.2)</w:t>
            </w:r>
          </w:p>
        </w:tc>
        <w:tc>
          <w:tcPr>
            <w:tcW w:w="567" w:type="dxa"/>
          </w:tcPr>
          <w:p w14:paraId="460EDBF0" w14:textId="77777777" w:rsidR="00A2211A" w:rsidRPr="003B79DD" w:rsidRDefault="00A2211A" w:rsidP="000939EE">
            <w:pPr>
              <w:pStyle w:val="GOSTTablenorm"/>
              <w:jc w:val="center"/>
              <w:rPr>
                <w:szCs w:val="22"/>
              </w:rPr>
            </w:pPr>
            <w:r w:rsidRPr="003B79DD">
              <w:rPr>
                <w:szCs w:val="22"/>
              </w:rPr>
              <w:t>Н</w:t>
            </w:r>
          </w:p>
        </w:tc>
        <w:tc>
          <w:tcPr>
            <w:tcW w:w="3961" w:type="dxa"/>
          </w:tcPr>
          <w:p w14:paraId="43186F9D" w14:textId="77777777" w:rsidR="00A2211A" w:rsidRPr="003B79DD" w:rsidRDefault="00A2211A" w:rsidP="000939EE">
            <w:pPr>
              <w:pStyle w:val="GOSTTablenorm"/>
            </w:pPr>
            <w:r w:rsidRPr="003B79DD">
              <w:t>Указывается итоговая сумма поступлений в валюте Российской Федерации (рубли).</w:t>
            </w:r>
          </w:p>
          <w:p w14:paraId="1B7EA351" w14:textId="77777777" w:rsidR="00A2211A" w:rsidRPr="003B79DD" w:rsidRDefault="00A2211A" w:rsidP="000939EE">
            <w:pPr>
              <w:pStyle w:val="GOSTTablenorm"/>
            </w:pPr>
            <w:r w:rsidRPr="003B79DD">
              <w:t>В случае отсутствия данных, указывается значение «0.00»</w:t>
            </w:r>
          </w:p>
        </w:tc>
      </w:tr>
      <w:tr w:rsidR="00A2211A" w:rsidRPr="003B79DD" w14:paraId="63AC83DB" w14:textId="77777777" w:rsidTr="00657333">
        <w:trPr>
          <w:trHeight w:val="279"/>
        </w:trPr>
        <w:tc>
          <w:tcPr>
            <w:tcW w:w="1700" w:type="dxa"/>
          </w:tcPr>
          <w:p w14:paraId="5872BDE9" w14:textId="77777777" w:rsidR="00A2211A" w:rsidRPr="003B79DD" w:rsidRDefault="00A2211A" w:rsidP="000939EE">
            <w:pPr>
              <w:pStyle w:val="GOSTTablenorm"/>
            </w:pPr>
            <w:r w:rsidRPr="003B79DD">
              <w:t>Всего Поступления в иностранной валюте (сумма поступлений в рублевом эквиваленте)</w:t>
            </w:r>
          </w:p>
        </w:tc>
        <w:tc>
          <w:tcPr>
            <w:tcW w:w="1700" w:type="dxa"/>
          </w:tcPr>
          <w:p w14:paraId="44EC822A" w14:textId="77777777" w:rsidR="00A2211A" w:rsidRPr="003B79DD" w:rsidRDefault="00A2211A" w:rsidP="000939EE">
            <w:pPr>
              <w:pStyle w:val="GOSTTablenorm"/>
            </w:pPr>
            <w:r w:rsidRPr="003B79DD">
              <w:t>R_G_S3_1F_R8</w:t>
            </w:r>
          </w:p>
        </w:tc>
        <w:tc>
          <w:tcPr>
            <w:tcW w:w="567" w:type="dxa"/>
          </w:tcPr>
          <w:p w14:paraId="404A5C06" w14:textId="77777777" w:rsidR="00A2211A" w:rsidRPr="003B79DD" w:rsidRDefault="00A2211A" w:rsidP="000939EE">
            <w:pPr>
              <w:pStyle w:val="GOSTTablenorm"/>
              <w:jc w:val="center"/>
            </w:pPr>
            <w:r w:rsidRPr="003B79DD">
              <w:t>П</w:t>
            </w:r>
          </w:p>
        </w:tc>
        <w:tc>
          <w:tcPr>
            <w:tcW w:w="1133" w:type="dxa"/>
          </w:tcPr>
          <w:p w14:paraId="7FB9390D" w14:textId="77777777" w:rsidR="00A2211A" w:rsidRPr="003B79DD" w:rsidRDefault="00A2211A" w:rsidP="000939EE">
            <w:pPr>
              <w:pStyle w:val="GOSTTablenorm"/>
            </w:pPr>
            <w:r w:rsidRPr="003B79DD">
              <w:t>N(20.2)</w:t>
            </w:r>
          </w:p>
        </w:tc>
        <w:tc>
          <w:tcPr>
            <w:tcW w:w="567" w:type="dxa"/>
          </w:tcPr>
          <w:p w14:paraId="7FCEB6FB" w14:textId="77777777" w:rsidR="00A2211A" w:rsidRPr="003B79DD" w:rsidRDefault="00A2211A" w:rsidP="000939EE">
            <w:pPr>
              <w:pStyle w:val="GOSTTablenorm"/>
              <w:jc w:val="center"/>
              <w:rPr>
                <w:szCs w:val="22"/>
              </w:rPr>
            </w:pPr>
            <w:r w:rsidRPr="003B79DD">
              <w:rPr>
                <w:szCs w:val="22"/>
              </w:rPr>
              <w:t>Н</w:t>
            </w:r>
          </w:p>
        </w:tc>
        <w:tc>
          <w:tcPr>
            <w:tcW w:w="3961" w:type="dxa"/>
          </w:tcPr>
          <w:p w14:paraId="384EC6C7" w14:textId="77777777" w:rsidR="00A2211A" w:rsidRPr="003B79DD" w:rsidRDefault="00A2211A" w:rsidP="000939EE">
            <w:pPr>
              <w:pStyle w:val="GOSTTablenorm"/>
            </w:pPr>
            <w:r w:rsidRPr="003B79DD">
              <w:t>Указывается итоговая сумма поступлений соответственно в валюте Российской Федерации (рубли) и в иностранной валюте в рублевом эквиваленте.</w:t>
            </w:r>
          </w:p>
          <w:p w14:paraId="412C830E" w14:textId="77777777" w:rsidR="00A2211A" w:rsidRPr="003B79DD" w:rsidRDefault="00A2211A" w:rsidP="000939EE">
            <w:pPr>
              <w:pStyle w:val="GOSTTablenorm"/>
            </w:pPr>
            <w:r w:rsidRPr="003B79DD">
              <w:t>В случае отсутствия данных, указывается значение «0.00»</w:t>
            </w:r>
          </w:p>
        </w:tc>
      </w:tr>
      <w:tr w:rsidR="00A2211A" w:rsidRPr="003B79DD" w14:paraId="1EAC4FD1" w14:textId="77777777" w:rsidTr="00657333">
        <w:trPr>
          <w:trHeight w:val="279"/>
        </w:trPr>
        <w:tc>
          <w:tcPr>
            <w:tcW w:w="9628" w:type="dxa"/>
            <w:gridSpan w:val="6"/>
          </w:tcPr>
          <w:p w14:paraId="6C4B453E" w14:textId="77777777" w:rsidR="00A2211A" w:rsidRPr="003B79DD" w:rsidRDefault="00A2211A" w:rsidP="000939EE">
            <w:pPr>
              <w:pStyle w:val="GOSTTablenorm"/>
            </w:pPr>
            <w:r w:rsidRPr="003B79DD">
              <w:rPr>
                <w:b/>
              </w:rPr>
              <w:t>3.2. Выплаты в валюте Российской Федерации и в иностранной валюте</w:t>
            </w:r>
          </w:p>
        </w:tc>
      </w:tr>
      <w:tr w:rsidR="00A2211A" w:rsidRPr="003B79DD" w14:paraId="16A5B30B" w14:textId="77777777" w:rsidTr="00657333">
        <w:trPr>
          <w:trHeight w:val="279"/>
        </w:trPr>
        <w:tc>
          <w:tcPr>
            <w:tcW w:w="1700" w:type="dxa"/>
          </w:tcPr>
          <w:p w14:paraId="537EB4CE" w14:textId="77777777" w:rsidR="00A2211A" w:rsidRPr="003B79DD" w:rsidRDefault="00A2211A" w:rsidP="000939EE">
            <w:pPr>
              <w:pStyle w:val="GOSTTablenorm"/>
            </w:pPr>
            <w:r w:rsidRPr="003B79DD">
              <w:t>Выплаты в валюте Российской Федерации и в иностранной валюте</w:t>
            </w:r>
          </w:p>
        </w:tc>
        <w:tc>
          <w:tcPr>
            <w:tcW w:w="1700" w:type="dxa"/>
          </w:tcPr>
          <w:p w14:paraId="3EEB1F4C" w14:textId="77777777" w:rsidR="00A2211A" w:rsidRPr="003B79DD" w:rsidRDefault="00A2211A" w:rsidP="000939EE">
            <w:pPr>
              <w:pStyle w:val="GOSTTablenorm"/>
            </w:pPr>
            <w:r w:rsidRPr="003B79DD">
              <w:t>R_765_G_S3_2_D</w:t>
            </w:r>
          </w:p>
        </w:tc>
        <w:tc>
          <w:tcPr>
            <w:tcW w:w="567" w:type="dxa"/>
          </w:tcPr>
          <w:p w14:paraId="5D1C85FE" w14:textId="77777777" w:rsidR="00A2211A" w:rsidRPr="003B79DD" w:rsidRDefault="00A2211A" w:rsidP="000939EE">
            <w:pPr>
              <w:pStyle w:val="GOSTTablenorm"/>
              <w:jc w:val="center"/>
            </w:pPr>
            <w:r w:rsidRPr="003B79DD">
              <w:t>C</w:t>
            </w:r>
          </w:p>
        </w:tc>
        <w:tc>
          <w:tcPr>
            <w:tcW w:w="1133" w:type="dxa"/>
          </w:tcPr>
          <w:p w14:paraId="2A4D43E1" w14:textId="77777777" w:rsidR="00A2211A" w:rsidRPr="003B79DD" w:rsidRDefault="00A2211A" w:rsidP="000939EE">
            <w:pPr>
              <w:pStyle w:val="GOSTTablenorm"/>
            </w:pPr>
            <w:r w:rsidRPr="003B79DD">
              <w:t>tR_765_G_S3_2_D</w:t>
            </w:r>
          </w:p>
        </w:tc>
        <w:tc>
          <w:tcPr>
            <w:tcW w:w="567" w:type="dxa"/>
          </w:tcPr>
          <w:p w14:paraId="7131EA13" w14:textId="77777777" w:rsidR="00A2211A" w:rsidRPr="003B79DD" w:rsidRDefault="00A2211A" w:rsidP="000939EE">
            <w:pPr>
              <w:pStyle w:val="GOSTTablenorm"/>
              <w:jc w:val="center"/>
              <w:rPr>
                <w:szCs w:val="22"/>
              </w:rPr>
            </w:pPr>
            <w:r w:rsidRPr="003B79DD">
              <w:rPr>
                <w:szCs w:val="22"/>
              </w:rPr>
              <w:t>Н</w:t>
            </w:r>
          </w:p>
        </w:tc>
        <w:tc>
          <w:tcPr>
            <w:tcW w:w="3961" w:type="dxa"/>
          </w:tcPr>
          <w:p w14:paraId="22EDC4DA" w14:textId="0403DC01"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_Ref120098863 \h  \* MERGEFORMAT </w:instrText>
            </w:r>
            <w:r w:rsidRPr="003B79DD">
              <w:fldChar w:fldCharType="separate"/>
            </w:r>
            <w:r w:rsidR="002C2645">
              <w:t>140</w:t>
            </w:r>
            <w:r w:rsidRPr="003B79DD">
              <w:fldChar w:fldCharType="end"/>
            </w:r>
          </w:p>
        </w:tc>
      </w:tr>
      <w:tr w:rsidR="00A2211A" w:rsidRPr="003B79DD" w14:paraId="16E32E2B" w14:textId="77777777" w:rsidTr="00657333">
        <w:trPr>
          <w:trHeight w:val="279"/>
        </w:trPr>
        <w:tc>
          <w:tcPr>
            <w:tcW w:w="1700" w:type="dxa"/>
          </w:tcPr>
          <w:p w14:paraId="6DD26A49" w14:textId="77777777" w:rsidR="00A2211A" w:rsidRPr="003B79DD" w:rsidRDefault="00A2211A" w:rsidP="000939EE">
            <w:pPr>
              <w:pStyle w:val="GOSTTablenorm"/>
            </w:pPr>
            <w:r w:rsidRPr="003B79DD">
              <w:lastRenderedPageBreak/>
              <w:t>Итого по коду валюты ОКВ</w:t>
            </w:r>
          </w:p>
        </w:tc>
        <w:tc>
          <w:tcPr>
            <w:tcW w:w="1700" w:type="dxa"/>
          </w:tcPr>
          <w:p w14:paraId="3C4462B0" w14:textId="77777777" w:rsidR="00A2211A" w:rsidRPr="003B79DD" w:rsidRDefault="00A2211A" w:rsidP="000939EE">
            <w:pPr>
              <w:pStyle w:val="GOSTTablenorm"/>
            </w:pPr>
            <w:r w:rsidRPr="003B79DD">
              <w:t>R_G_S3_2_GRF</w:t>
            </w:r>
          </w:p>
          <w:p w14:paraId="268AD0A2" w14:textId="77777777" w:rsidR="00A2211A" w:rsidRPr="003B79DD" w:rsidRDefault="00A2211A" w:rsidP="000939EE">
            <w:pPr>
              <w:pStyle w:val="GOSTTablenorm"/>
              <w:rPr>
                <w:szCs w:val="22"/>
              </w:rPr>
            </w:pPr>
          </w:p>
        </w:tc>
        <w:tc>
          <w:tcPr>
            <w:tcW w:w="567" w:type="dxa"/>
          </w:tcPr>
          <w:p w14:paraId="36729066" w14:textId="77777777" w:rsidR="00A2211A" w:rsidRPr="003B79DD" w:rsidRDefault="00A2211A" w:rsidP="000939EE">
            <w:pPr>
              <w:pStyle w:val="GOSTTablenorm"/>
              <w:jc w:val="center"/>
            </w:pPr>
            <w:r w:rsidRPr="003B79DD">
              <w:t>С</w:t>
            </w:r>
          </w:p>
        </w:tc>
        <w:tc>
          <w:tcPr>
            <w:tcW w:w="1133" w:type="dxa"/>
          </w:tcPr>
          <w:p w14:paraId="641A5FB6" w14:textId="77777777" w:rsidR="00A2211A" w:rsidRPr="003B79DD" w:rsidRDefault="00A2211A" w:rsidP="000939EE">
            <w:pPr>
              <w:pStyle w:val="GOSTTablenorm"/>
              <w:rPr>
                <w:lang w:val="en-US"/>
              </w:rPr>
            </w:pPr>
            <w:r w:rsidRPr="003B79DD">
              <w:rPr>
                <w:lang w:val="en-US"/>
              </w:rPr>
              <w:t>tR_G_S3_2_GRF</w:t>
            </w:r>
          </w:p>
        </w:tc>
        <w:tc>
          <w:tcPr>
            <w:tcW w:w="567" w:type="dxa"/>
          </w:tcPr>
          <w:p w14:paraId="62D6ADF8" w14:textId="77777777" w:rsidR="00A2211A" w:rsidRPr="003B79DD" w:rsidRDefault="00A2211A" w:rsidP="000939EE">
            <w:pPr>
              <w:pStyle w:val="GOSTTablenorm"/>
              <w:jc w:val="center"/>
              <w:rPr>
                <w:szCs w:val="22"/>
              </w:rPr>
            </w:pPr>
            <w:r w:rsidRPr="003B79DD">
              <w:rPr>
                <w:szCs w:val="22"/>
              </w:rPr>
              <w:t>Н</w:t>
            </w:r>
          </w:p>
        </w:tc>
        <w:tc>
          <w:tcPr>
            <w:tcW w:w="3961" w:type="dxa"/>
          </w:tcPr>
          <w:p w14:paraId="60DCEFAA" w14:textId="3127FEFF"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_Ref120098864 \h  \* MERGEFORMAT </w:instrText>
            </w:r>
            <w:r w:rsidRPr="003B79DD">
              <w:fldChar w:fldCharType="separate"/>
            </w:r>
            <w:r w:rsidR="002C2645">
              <w:t>142</w:t>
            </w:r>
            <w:r w:rsidRPr="003B79DD">
              <w:fldChar w:fldCharType="end"/>
            </w:r>
          </w:p>
        </w:tc>
      </w:tr>
      <w:tr w:rsidR="00A2211A" w:rsidRPr="003B79DD" w14:paraId="0A4ECC3C" w14:textId="77777777" w:rsidTr="00657333">
        <w:trPr>
          <w:trHeight w:val="279"/>
        </w:trPr>
        <w:tc>
          <w:tcPr>
            <w:tcW w:w="1700" w:type="dxa"/>
          </w:tcPr>
          <w:p w14:paraId="246EE032" w14:textId="77777777" w:rsidR="00A2211A" w:rsidRPr="003B79DD" w:rsidRDefault="00A2211A" w:rsidP="000939EE">
            <w:pPr>
              <w:pStyle w:val="GOSTTablenorm"/>
            </w:pPr>
            <w:r w:rsidRPr="003B79DD">
              <w:t>Всего Выплаты в валюте Российской Федерации</w:t>
            </w:r>
          </w:p>
        </w:tc>
        <w:tc>
          <w:tcPr>
            <w:tcW w:w="1700" w:type="dxa"/>
          </w:tcPr>
          <w:p w14:paraId="4C9B96F6" w14:textId="77777777" w:rsidR="00A2211A" w:rsidRPr="003B79DD" w:rsidRDefault="00A2211A" w:rsidP="000939EE">
            <w:pPr>
              <w:pStyle w:val="GOSTTablenorm"/>
            </w:pPr>
            <w:r w:rsidRPr="003B79DD">
              <w:t>R_G_S3_2_F_R7</w:t>
            </w:r>
          </w:p>
        </w:tc>
        <w:tc>
          <w:tcPr>
            <w:tcW w:w="567" w:type="dxa"/>
          </w:tcPr>
          <w:p w14:paraId="07FB2912" w14:textId="77777777" w:rsidR="00A2211A" w:rsidRPr="003B79DD" w:rsidRDefault="00A2211A" w:rsidP="000939EE">
            <w:pPr>
              <w:pStyle w:val="GOSTTablenorm"/>
              <w:jc w:val="center"/>
            </w:pPr>
            <w:r w:rsidRPr="003B79DD">
              <w:t>П</w:t>
            </w:r>
          </w:p>
        </w:tc>
        <w:tc>
          <w:tcPr>
            <w:tcW w:w="1133" w:type="dxa"/>
          </w:tcPr>
          <w:p w14:paraId="496358E0" w14:textId="77777777" w:rsidR="00A2211A" w:rsidRPr="003B79DD" w:rsidRDefault="00A2211A" w:rsidP="000939EE">
            <w:pPr>
              <w:pStyle w:val="GOSTTablenorm"/>
            </w:pPr>
            <w:r w:rsidRPr="003B79DD">
              <w:t>N(20.2)</w:t>
            </w:r>
          </w:p>
        </w:tc>
        <w:tc>
          <w:tcPr>
            <w:tcW w:w="567" w:type="dxa"/>
          </w:tcPr>
          <w:p w14:paraId="03557234" w14:textId="77777777" w:rsidR="00A2211A" w:rsidRPr="003B79DD" w:rsidRDefault="00A2211A" w:rsidP="000939EE">
            <w:pPr>
              <w:pStyle w:val="GOSTTablenorm"/>
              <w:jc w:val="center"/>
              <w:rPr>
                <w:szCs w:val="22"/>
              </w:rPr>
            </w:pPr>
            <w:r w:rsidRPr="003B79DD">
              <w:rPr>
                <w:szCs w:val="22"/>
              </w:rPr>
              <w:t>Н</w:t>
            </w:r>
          </w:p>
        </w:tc>
        <w:tc>
          <w:tcPr>
            <w:tcW w:w="3961" w:type="dxa"/>
          </w:tcPr>
          <w:p w14:paraId="000AECCB" w14:textId="77777777" w:rsidR="00A2211A" w:rsidRPr="003B79DD" w:rsidRDefault="00A2211A" w:rsidP="000939EE">
            <w:pPr>
              <w:pStyle w:val="GOSTTablenorm"/>
            </w:pPr>
            <w:r w:rsidRPr="003B79DD">
              <w:t>Указывается итоговая сумма выплат в валюте Российской Федерации (рубли).</w:t>
            </w:r>
          </w:p>
          <w:p w14:paraId="3E2AC831" w14:textId="77777777" w:rsidR="00A2211A" w:rsidRPr="003B79DD" w:rsidRDefault="00A2211A" w:rsidP="000939EE">
            <w:pPr>
              <w:pStyle w:val="GOSTTablenorm"/>
            </w:pPr>
            <w:r w:rsidRPr="003B79DD">
              <w:t>В случае отсутствия данных, указывается значение «0.00»</w:t>
            </w:r>
          </w:p>
        </w:tc>
      </w:tr>
      <w:tr w:rsidR="00A2211A" w:rsidRPr="003B79DD" w14:paraId="7A4D5D86" w14:textId="77777777" w:rsidTr="00657333">
        <w:trPr>
          <w:trHeight w:val="279"/>
        </w:trPr>
        <w:tc>
          <w:tcPr>
            <w:tcW w:w="1700" w:type="dxa"/>
          </w:tcPr>
          <w:p w14:paraId="0BFDBF0A" w14:textId="77777777" w:rsidR="00A2211A" w:rsidRPr="003B79DD" w:rsidRDefault="00A2211A" w:rsidP="000939EE">
            <w:pPr>
              <w:pStyle w:val="GOSTTablenorm"/>
            </w:pPr>
            <w:r w:rsidRPr="003B79DD">
              <w:t xml:space="preserve">Всего Выплаты в иностранной валюте </w:t>
            </w:r>
          </w:p>
          <w:p w14:paraId="2096A0AD" w14:textId="77777777" w:rsidR="00A2211A" w:rsidRPr="003B79DD" w:rsidRDefault="00A2211A" w:rsidP="000939EE">
            <w:pPr>
              <w:pStyle w:val="GOSTTablenorm"/>
            </w:pPr>
            <w:r w:rsidRPr="003B79DD">
              <w:t>Сумма в рублевом эквиваленте</w:t>
            </w:r>
          </w:p>
        </w:tc>
        <w:tc>
          <w:tcPr>
            <w:tcW w:w="1700" w:type="dxa"/>
          </w:tcPr>
          <w:p w14:paraId="4D9ECF9C" w14:textId="77777777" w:rsidR="00A2211A" w:rsidRPr="003B79DD" w:rsidRDefault="00A2211A" w:rsidP="000939EE">
            <w:pPr>
              <w:pStyle w:val="GOSTTablenorm"/>
            </w:pPr>
            <w:r w:rsidRPr="003B79DD">
              <w:t>R_G_S3_2_F_R11</w:t>
            </w:r>
          </w:p>
          <w:p w14:paraId="608F6771" w14:textId="77777777" w:rsidR="00A2211A" w:rsidRPr="003B79DD" w:rsidRDefault="00A2211A" w:rsidP="000939EE">
            <w:pPr>
              <w:pStyle w:val="GOSTTablenorm"/>
              <w:rPr>
                <w:szCs w:val="22"/>
              </w:rPr>
            </w:pPr>
          </w:p>
        </w:tc>
        <w:tc>
          <w:tcPr>
            <w:tcW w:w="567" w:type="dxa"/>
          </w:tcPr>
          <w:p w14:paraId="788036BC" w14:textId="77777777" w:rsidR="00A2211A" w:rsidRPr="003B79DD" w:rsidRDefault="00A2211A" w:rsidP="000939EE">
            <w:pPr>
              <w:pStyle w:val="GOSTTablenorm"/>
              <w:jc w:val="center"/>
            </w:pPr>
            <w:r w:rsidRPr="003B79DD">
              <w:t>П</w:t>
            </w:r>
          </w:p>
        </w:tc>
        <w:tc>
          <w:tcPr>
            <w:tcW w:w="1133" w:type="dxa"/>
          </w:tcPr>
          <w:p w14:paraId="69C0BE95" w14:textId="77777777" w:rsidR="00A2211A" w:rsidRPr="003B79DD" w:rsidRDefault="00A2211A" w:rsidP="000939EE">
            <w:pPr>
              <w:pStyle w:val="GOSTTablenorm"/>
            </w:pPr>
            <w:r w:rsidRPr="003B79DD">
              <w:t>N(20.2)</w:t>
            </w:r>
          </w:p>
        </w:tc>
        <w:tc>
          <w:tcPr>
            <w:tcW w:w="567" w:type="dxa"/>
          </w:tcPr>
          <w:p w14:paraId="225C56BD" w14:textId="77777777" w:rsidR="00A2211A" w:rsidRPr="003B79DD" w:rsidRDefault="00A2211A" w:rsidP="000939EE">
            <w:pPr>
              <w:pStyle w:val="GOSTTablenorm"/>
              <w:jc w:val="center"/>
              <w:rPr>
                <w:szCs w:val="22"/>
              </w:rPr>
            </w:pPr>
            <w:r w:rsidRPr="003B79DD">
              <w:rPr>
                <w:szCs w:val="22"/>
              </w:rPr>
              <w:t>Н</w:t>
            </w:r>
          </w:p>
        </w:tc>
        <w:tc>
          <w:tcPr>
            <w:tcW w:w="3961" w:type="dxa"/>
          </w:tcPr>
          <w:p w14:paraId="4B7846C2" w14:textId="77777777" w:rsidR="00A2211A" w:rsidRPr="003B79DD" w:rsidRDefault="00A2211A" w:rsidP="000939EE">
            <w:pPr>
              <w:pStyle w:val="GOSTTablenorm"/>
            </w:pPr>
            <w:r w:rsidRPr="003B79DD">
              <w:t>Указывается итоговые суммы выплат соответственно в валюте Российской Федерации (рубли) и в иностранной валюте (в рублевом эквиваленте.</w:t>
            </w:r>
          </w:p>
          <w:p w14:paraId="603F5FDC" w14:textId="77777777" w:rsidR="00A2211A" w:rsidRPr="003B79DD" w:rsidRDefault="00A2211A" w:rsidP="000939EE">
            <w:pPr>
              <w:pStyle w:val="GOSTTablenorm"/>
            </w:pPr>
            <w:r w:rsidRPr="003B79DD">
              <w:t>В случае отсутствия данных, указывается значение «0.00»</w:t>
            </w:r>
          </w:p>
        </w:tc>
      </w:tr>
      <w:tr w:rsidR="00A2211A" w:rsidRPr="003B79DD" w14:paraId="66CB7643" w14:textId="77777777" w:rsidTr="00657333">
        <w:trPr>
          <w:trHeight w:val="279"/>
        </w:trPr>
        <w:tc>
          <w:tcPr>
            <w:tcW w:w="9628" w:type="dxa"/>
            <w:gridSpan w:val="6"/>
          </w:tcPr>
          <w:p w14:paraId="0509DF62" w14:textId="77777777" w:rsidR="00A2211A" w:rsidRPr="003B79DD" w:rsidRDefault="00A2211A" w:rsidP="000939EE">
            <w:pPr>
              <w:pStyle w:val="GOSTTablenorm"/>
            </w:pPr>
            <w:r w:rsidRPr="003B79DD">
              <w:rPr>
                <w:b/>
                <w:szCs w:val="22"/>
              </w:rPr>
              <w:t>Подписи</w:t>
            </w:r>
          </w:p>
        </w:tc>
      </w:tr>
      <w:tr w:rsidR="00A2211A" w:rsidRPr="003B79DD" w14:paraId="2059A084" w14:textId="77777777" w:rsidTr="00657333">
        <w:trPr>
          <w:trHeight w:val="279"/>
        </w:trPr>
        <w:tc>
          <w:tcPr>
            <w:tcW w:w="1700" w:type="dxa"/>
          </w:tcPr>
          <w:p w14:paraId="2684C301" w14:textId="77777777" w:rsidR="00A2211A" w:rsidRPr="003B79DD" w:rsidRDefault="00A2211A" w:rsidP="000939EE">
            <w:pPr>
              <w:pStyle w:val="GOSTTablenorm"/>
            </w:pPr>
            <w:r w:rsidRPr="003B79DD">
              <w:t>Расшифровка подписи</w:t>
            </w:r>
          </w:p>
        </w:tc>
        <w:tc>
          <w:tcPr>
            <w:tcW w:w="1700" w:type="dxa"/>
          </w:tcPr>
          <w:p w14:paraId="4E39CEF6" w14:textId="77777777" w:rsidR="00A2211A" w:rsidRPr="003B79DD" w:rsidRDefault="00A2211A" w:rsidP="000939EE">
            <w:pPr>
              <w:pStyle w:val="GOSTTablenorm"/>
            </w:pPr>
            <w:r w:rsidRPr="003B79DD">
              <w:t>VSL_ListApp_Executor_SFP</w:t>
            </w:r>
          </w:p>
        </w:tc>
        <w:tc>
          <w:tcPr>
            <w:tcW w:w="567" w:type="dxa"/>
          </w:tcPr>
          <w:p w14:paraId="1AC585CA" w14:textId="77777777" w:rsidR="00A2211A" w:rsidRPr="003B79DD" w:rsidRDefault="00A2211A" w:rsidP="000939EE">
            <w:pPr>
              <w:pStyle w:val="GOSTTablenorm"/>
              <w:jc w:val="center"/>
            </w:pPr>
            <w:r w:rsidRPr="003B79DD">
              <w:t>П</w:t>
            </w:r>
          </w:p>
        </w:tc>
        <w:tc>
          <w:tcPr>
            <w:tcW w:w="1133" w:type="dxa"/>
          </w:tcPr>
          <w:p w14:paraId="26AA68BB" w14:textId="77777777" w:rsidR="00A2211A" w:rsidRPr="003B79DD" w:rsidRDefault="00A2211A" w:rsidP="000939EE">
            <w:pPr>
              <w:pStyle w:val="GOSTTablenorm"/>
            </w:pPr>
            <w:r w:rsidRPr="003B79DD">
              <w:t>Т(1-100)</w:t>
            </w:r>
          </w:p>
        </w:tc>
        <w:tc>
          <w:tcPr>
            <w:tcW w:w="567" w:type="dxa"/>
          </w:tcPr>
          <w:p w14:paraId="7280994F" w14:textId="77777777" w:rsidR="00A2211A" w:rsidRPr="003B79DD" w:rsidRDefault="00A2211A" w:rsidP="000939EE">
            <w:pPr>
              <w:pStyle w:val="GOSTTablenorm"/>
              <w:jc w:val="center"/>
              <w:rPr>
                <w:szCs w:val="22"/>
              </w:rPr>
            </w:pPr>
            <w:r w:rsidRPr="003B79DD">
              <w:rPr>
                <w:szCs w:val="22"/>
              </w:rPr>
              <w:t>Н</w:t>
            </w:r>
          </w:p>
        </w:tc>
        <w:tc>
          <w:tcPr>
            <w:tcW w:w="3961" w:type="dxa"/>
          </w:tcPr>
          <w:p w14:paraId="4A866190" w14:textId="77777777" w:rsidR="00A2211A" w:rsidRPr="003B79DD" w:rsidRDefault="00A2211A" w:rsidP="000939EE">
            <w:pPr>
              <w:pStyle w:val="GOSTTablenorm"/>
            </w:pPr>
            <w:r w:rsidRPr="003B79DD">
              <w:t>Указывается фамилия и инициалы лица, формирующего отчетность по лицевому счету</w:t>
            </w:r>
          </w:p>
        </w:tc>
      </w:tr>
      <w:tr w:rsidR="00A2211A" w:rsidRPr="003B79DD" w14:paraId="5CEA5586" w14:textId="77777777" w:rsidTr="00657333">
        <w:trPr>
          <w:trHeight w:val="279"/>
        </w:trPr>
        <w:tc>
          <w:tcPr>
            <w:tcW w:w="1700" w:type="dxa"/>
          </w:tcPr>
          <w:p w14:paraId="296F9B35" w14:textId="77777777" w:rsidR="00A2211A" w:rsidRPr="003B79DD" w:rsidRDefault="00A2211A" w:rsidP="000939EE">
            <w:pPr>
              <w:pStyle w:val="GOSTTablenorm"/>
            </w:pPr>
            <w:r w:rsidRPr="003B79DD">
              <w:t>Должность ответственного исполнителя</w:t>
            </w:r>
          </w:p>
        </w:tc>
        <w:tc>
          <w:tcPr>
            <w:tcW w:w="1700" w:type="dxa"/>
          </w:tcPr>
          <w:p w14:paraId="39A1FD05" w14:textId="77777777" w:rsidR="00A2211A" w:rsidRPr="003B79DD" w:rsidRDefault="00A2211A" w:rsidP="000939EE">
            <w:pPr>
              <w:pStyle w:val="GOSTTablenorm"/>
            </w:pPr>
            <w:r w:rsidRPr="003B79DD">
              <w:t>VSL_ListApp_Executor_Post</w:t>
            </w:r>
          </w:p>
        </w:tc>
        <w:tc>
          <w:tcPr>
            <w:tcW w:w="567" w:type="dxa"/>
          </w:tcPr>
          <w:p w14:paraId="16748E92" w14:textId="77777777" w:rsidR="00A2211A" w:rsidRPr="003B79DD" w:rsidRDefault="00A2211A" w:rsidP="000939EE">
            <w:pPr>
              <w:pStyle w:val="GOSTTablenorm"/>
              <w:jc w:val="center"/>
            </w:pPr>
            <w:r w:rsidRPr="003B79DD">
              <w:t>П</w:t>
            </w:r>
          </w:p>
        </w:tc>
        <w:tc>
          <w:tcPr>
            <w:tcW w:w="1133" w:type="dxa"/>
          </w:tcPr>
          <w:p w14:paraId="108E4425" w14:textId="77777777" w:rsidR="00A2211A" w:rsidRPr="003B79DD" w:rsidRDefault="00A2211A" w:rsidP="000939EE">
            <w:pPr>
              <w:pStyle w:val="GOSTTablenorm"/>
            </w:pPr>
            <w:r w:rsidRPr="003B79DD">
              <w:t>Т(1-100)</w:t>
            </w:r>
          </w:p>
        </w:tc>
        <w:tc>
          <w:tcPr>
            <w:tcW w:w="567" w:type="dxa"/>
          </w:tcPr>
          <w:p w14:paraId="3CD8EF65" w14:textId="77777777" w:rsidR="00A2211A" w:rsidRPr="003B79DD" w:rsidRDefault="00A2211A" w:rsidP="000939EE">
            <w:pPr>
              <w:pStyle w:val="GOSTTablenorm"/>
              <w:jc w:val="center"/>
              <w:rPr>
                <w:szCs w:val="22"/>
              </w:rPr>
            </w:pPr>
            <w:r w:rsidRPr="003B79DD">
              <w:rPr>
                <w:szCs w:val="22"/>
              </w:rPr>
              <w:t>Н</w:t>
            </w:r>
          </w:p>
        </w:tc>
        <w:tc>
          <w:tcPr>
            <w:tcW w:w="3961" w:type="dxa"/>
          </w:tcPr>
          <w:p w14:paraId="6964D91E" w14:textId="77777777" w:rsidR="00A2211A" w:rsidRPr="003B79DD" w:rsidRDefault="00A2211A" w:rsidP="000939EE">
            <w:pPr>
              <w:pStyle w:val="GOSTTablenorm"/>
            </w:pPr>
            <w:r w:rsidRPr="003B79DD">
              <w:t>Указывается должность лица, формирующего отчетность по лицевому счету</w:t>
            </w:r>
          </w:p>
        </w:tc>
      </w:tr>
      <w:tr w:rsidR="00A2211A" w:rsidRPr="003B79DD" w14:paraId="13FEBB4B" w14:textId="77777777" w:rsidTr="00657333">
        <w:trPr>
          <w:trHeight w:val="279"/>
        </w:trPr>
        <w:tc>
          <w:tcPr>
            <w:tcW w:w="1700" w:type="dxa"/>
          </w:tcPr>
          <w:p w14:paraId="24DFD8A9" w14:textId="77777777" w:rsidR="00A2211A" w:rsidRPr="003B79DD" w:rsidRDefault="00A2211A" w:rsidP="000939EE">
            <w:pPr>
              <w:pStyle w:val="GOSTTablenorm"/>
            </w:pPr>
            <w:r w:rsidRPr="003B79DD">
              <w:t>Телефон ответственного исполнителя</w:t>
            </w:r>
          </w:p>
        </w:tc>
        <w:tc>
          <w:tcPr>
            <w:tcW w:w="1700" w:type="dxa"/>
          </w:tcPr>
          <w:p w14:paraId="3A87A336" w14:textId="77777777" w:rsidR="00A2211A" w:rsidRPr="003B79DD" w:rsidRDefault="00A2211A" w:rsidP="000939EE">
            <w:pPr>
              <w:pStyle w:val="GOSTTablenorm"/>
            </w:pPr>
            <w:r w:rsidRPr="003B79DD">
              <w:t>VSL_ListApp_Executor_TEL</w:t>
            </w:r>
          </w:p>
        </w:tc>
        <w:tc>
          <w:tcPr>
            <w:tcW w:w="567" w:type="dxa"/>
          </w:tcPr>
          <w:p w14:paraId="008D23F7" w14:textId="77777777" w:rsidR="00A2211A" w:rsidRPr="003B79DD" w:rsidRDefault="00A2211A" w:rsidP="000939EE">
            <w:pPr>
              <w:pStyle w:val="GOSTTablenorm"/>
              <w:jc w:val="center"/>
            </w:pPr>
            <w:r w:rsidRPr="003B79DD">
              <w:t>П</w:t>
            </w:r>
          </w:p>
        </w:tc>
        <w:tc>
          <w:tcPr>
            <w:tcW w:w="1133" w:type="dxa"/>
          </w:tcPr>
          <w:p w14:paraId="41A969EF" w14:textId="77777777" w:rsidR="00A2211A" w:rsidRPr="003B79DD" w:rsidRDefault="00A2211A" w:rsidP="000939EE">
            <w:pPr>
              <w:pStyle w:val="GOSTTablenorm"/>
            </w:pPr>
            <w:r w:rsidRPr="003B79DD">
              <w:t>Т(1-50)</w:t>
            </w:r>
          </w:p>
        </w:tc>
        <w:tc>
          <w:tcPr>
            <w:tcW w:w="567" w:type="dxa"/>
          </w:tcPr>
          <w:p w14:paraId="1B51E04D" w14:textId="77777777" w:rsidR="00A2211A" w:rsidRPr="003B79DD" w:rsidRDefault="00A2211A" w:rsidP="000939EE">
            <w:pPr>
              <w:pStyle w:val="GOSTTablenorm"/>
              <w:jc w:val="center"/>
              <w:rPr>
                <w:szCs w:val="22"/>
              </w:rPr>
            </w:pPr>
            <w:r w:rsidRPr="003B79DD">
              <w:rPr>
                <w:szCs w:val="22"/>
              </w:rPr>
              <w:t>Н</w:t>
            </w:r>
          </w:p>
        </w:tc>
        <w:tc>
          <w:tcPr>
            <w:tcW w:w="3961" w:type="dxa"/>
          </w:tcPr>
          <w:p w14:paraId="2F16AD2F" w14:textId="77777777" w:rsidR="00A2211A" w:rsidRPr="003B79DD" w:rsidRDefault="00A2211A" w:rsidP="000939EE">
            <w:pPr>
              <w:pStyle w:val="GOSTTablenorm"/>
            </w:pPr>
            <w:r w:rsidRPr="003B79DD">
              <w:t>Указывается телефон лица, формирующего отчетность по лицевому счету</w:t>
            </w:r>
          </w:p>
        </w:tc>
      </w:tr>
      <w:tr w:rsidR="00A2211A" w:rsidRPr="003B79DD" w14:paraId="464C534B" w14:textId="77777777" w:rsidTr="00657333">
        <w:trPr>
          <w:trHeight w:val="279"/>
        </w:trPr>
        <w:tc>
          <w:tcPr>
            <w:tcW w:w="1700" w:type="dxa"/>
          </w:tcPr>
          <w:p w14:paraId="2E63F035" w14:textId="77777777" w:rsidR="00A2211A" w:rsidRPr="003B79DD" w:rsidRDefault="00A2211A" w:rsidP="000939EE">
            <w:pPr>
              <w:pStyle w:val="GOSTTablenorm"/>
            </w:pPr>
            <w:r w:rsidRPr="003B79DD">
              <w:t>Дата подписания</w:t>
            </w:r>
          </w:p>
        </w:tc>
        <w:tc>
          <w:tcPr>
            <w:tcW w:w="1700" w:type="dxa"/>
          </w:tcPr>
          <w:p w14:paraId="4B02F16D" w14:textId="77777777" w:rsidR="00A2211A" w:rsidRPr="003B79DD" w:rsidRDefault="00A2211A" w:rsidP="000939EE">
            <w:pPr>
              <w:pStyle w:val="GOSTTablenorm"/>
            </w:pPr>
            <w:r w:rsidRPr="003B79DD">
              <w:t>VSL_ListApp_Executor_Date</w:t>
            </w:r>
          </w:p>
        </w:tc>
        <w:tc>
          <w:tcPr>
            <w:tcW w:w="567" w:type="dxa"/>
          </w:tcPr>
          <w:p w14:paraId="4AF4CA13" w14:textId="77777777" w:rsidR="00A2211A" w:rsidRPr="003B79DD" w:rsidRDefault="00A2211A" w:rsidP="000939EE">
            <w:pPr>
              <w:pStyle w:val="GOSTTablenorm"/>
              <w:jc w:val="center"/>
            </w:pPr>
            <w:r w:rsidRPr="003B79DD">
              <w:t>П</w:t>
            </w:r>
          </w:p>
        </w:tc>
        <w:tc>
          <w:tcPr>
            <w:tcW w:w="1133" w:type="dxa"/>
          </w:tcPr>
          <w:p w14:paraId="2BF90ED3" w14:textId="77777777" w:rsidR="00A2211A" w:rsidRPr="003B79DD" w:rsidRDefault="00A2211A" w:rsidP="000939EE">
            <w:pPr>
              <w:pStyle w:val="GOSTTablenorm"/>
            </w:pPr>
            <w:r w:rsidRPr="003B79DD">
              <w:t>Date</w:t>
            </w:r>
          </w:p>
        </w:tc>
        <w:tc>
          <w:tcPr>
            <w:tcW w:w="567" w:type="dxa"/>
          </w:tcPr>
          <w:p w14:paraId="0CBA78EA" w14:textId="77777777" w:rsidR="00A2211A" w:rsidRPr="003B79DD" w:rsidRDefault="00A2211A" w:rsidP="000939EE">
            <w:pPr>
              <w:pStyle w:val="GOSTTablenorm"/>
              <w:jc w:val="center"/>
              <w:rPr>
                <w:szCs w:val="22"/>
              </w:rPr>
            </w:pPr>
            <w:r w:rsidRPr="003B79DD">
              <w:rPr>
                <w:szCs w:val="22"/>
              </w:rPr>
              <w:t>Н</w:t>
            </w:r>
          </w:p>
        </w:tc>
        <w:tc>
          <w:tcPr>
            <w:tcW w:w="3961" w:type="dxa"/>
          </w:tcPr>
          <w:p w14:paraId="68BD6EB0" w14:textId="77777777" w:rsidR="00A2211A" w:rsidRPr="003B79DD" w:rsidRDefault="00A2211A" w:rsidP="000939EE">
            <w:pPr>
              <w:pStyle w:val="GOSTTablenorm"/>
            </w:pPr>
            <w:r w:rsidRPr="003B79DD">
              <w:t>Указывается дата подписания документа исполнителем</w:t>
            </w:r>
          </w:p>
        </w:tc>
      </w:tr>
      <w:tr w:rsidR="00A2211A" w:rsidRPr="003B79DD" w14:paraId="7DC50B4A" w14:textId="77777777" w:rsidTr="00657333">
        <w:trPr>
          <w:trHeight w:val="279"/>
        </w:trPr>
        <w:tc>
          <w:tcPr>
            <w:tcW w:w="9628" w:type="dxa"/>
            <w:gridSpan w:val="6"/>
          </w:tcPr>
          <w:p w14:paraId="792439A9" w14:textId="77777777" w:rsidR="00A2211A" w:rsidRPr="003B79DD" w:rsidRDefault="00A2211A" w:rsidP="000939EE">
            <w:pPr>
              <w:pStyle w:val="GOSTTablenorm"/>
            </w:pPr>
            <w:r w:rsidRPr="003B79DD">
              <w:rPr>
                <w:b/>
              </w:rPr>
              <w:t>Системная информация документа</w:t>
            </w:r>
          </w:p>
        </w:tc>
      </w:tr>
      <w:tr w:rsidR="00A2211A" w:rsidRPr="003B79DD" w14:paraId="1E890DA8" w14:textId="77777777" w:rsidTr="00657333">
        <w:trPr>
          <w:trHeight w:val="279"/>
        </w:trPr>
        <w:tc>
          <w:tcPr>
            <w:tcW w:w="1700" w:type="dxa"/>
          </w:tcPr>
          <w:p w14:paraId="0B4F22AD" w14:textId="77777777" w:rsidR="00A2211A" w:rsidRPr="003B79DD" w:rsidRDefault="00A2211A" w:rsidP="000939EE">
            <w:pPr>
              <w:pStyle w:val="GOSTTablenorm"/>
            </w:pPr>
            <w:r w:rsidRPr="003B79DD">
              <w:t>Системная информация</w:t>
            </w:r>
          </w:p>
        </w:tc>
        <w:tc>
          <w:tcPr>
            <w:tcW w:w="1700" w:type="dxa"/>
          </w:tcPr>
          <w:p w14:paraId="75F20602" w14:textId="77777777" w:rsidR="00A2211A" w:rsidRPr="003B79DD" w:rsidRDefault="00A2211A" w:rsidP="000939EE">
            <w:pPr>
              <w:pStyle w:val="GOSTTablenorm"/>
            </w:pPr>
            <w:r w:rsidRPr="003B79DD">
              <w:t>StmInfrmtn_TF</w:t>
            </w:r>
          </w:p>
        </w:tc>
        <w:tc>
          <w:tcPr>
            <w:tcW w:w="567" w:type="dxa"/>
          </w:tcPr>
          <w:p w14:paraId="60DD7FA6" w14:textId="77777777" w:rsidR="00A2211A" w:rsidRPr="003B79DD" w:rsidRDefault="00A2211A" w:rsidP="000939EE">
            <w:pPr>
              <w:pStyle w:val="GOSTTablenorm"/>
              <w:jc w:val="center"/>
            </w:pPr>
            <w:r w:rsidRPr="003B79DD">
              <w:t>С</w:t>
            </w:r>
          </w:p>
        </w:tc>
        <w:tc>
          <w:tcPr>
            <w:tcW w:w="1133" w:type="dxa"/>
          </w:tcPr>
          <w:p w14:paraId="2C76E623" w14:textId="77777777" w:rsidR="00A2211A" w:rsidRPr="003B79DD" w:rsidRDefault="00A2211A" w:rsidP="000939EE">
            <w:pPr>
              <w:pStyle w:val="GOSTTablenorm"/>
            </w:pPr>
            <w:r w:rsidRPr="003B79DD">
              <w:t>tTF</w:t>
            </w:r>
          </w:p>
        </w:tc>
        <w:tc>
          <w:tcPr>
            <w:tcW w:w="567" w:type="dxa"/>
          </w:tcPr>
          <w:p w14:paraId="68679698" w14:textId="77777777" w:rsidR="00A2211A" w:rsidRPr="003B79DD" w:rsidRDefault="00A2211A" w:rsidP="000939EE">
            <w:pPr>
              <w:pStyle w:val="GOSTTablenorm"/>
              <w:jc w:val="center"/>
            </w:pPr>
            <w:r w:rsidRPr="003B79DD">
              <w:t>О</w:t>
            </w:r>
          </w:p>
        </w:tc>
        <w:tc>
          <w:tcPr>
            <w:tcW w:w="3961" w:type="dxa"/>
          </w:tcPr>
          <w:p w14:paraId="690922CD" w14:textId="0D556D55"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_Ref19547811 \h  \* MERGEFORMAT </w:instrText>
            </w:r>
            <w:r w:rsidRPr="003B79DD">
              <w:fldChar w:fldCharType="separate"/>
            </w:r>
            <w:r w:rsidR="002C2645" w:rsidRPr="002C2645">
              <w:rPr>
                <w:b/>
                <w:bCs/>
              </w:rPr>
              <w:t>107</w:t>
            </w:r>
            <w:r w:rsidRPr="003B79DD">
              <w:fldChar w:fldCharType="end"/>
            </w:r>
          </w:p>
        </w:tc>
      </w:tr>
      <w:tr w:rsidR="00A2211A" w:rsidRPr="003B79DD" w14:paraId="11A42708" w14:textId="77777777" w:rsidTr="00657333">
        <w:trPr>
          <w:trHeight w:val="279"/>
        </w:trPr>
        <w:tc>
          <w:tcPr>
            <w:tcW w:w="1700" w:type="dxa"/>
          </w:tcPr>
          <w:p w14:paraId="0ADDB130" w14:textId="77777777" w:rsidR="00A2211A" w:rsidRPr="003B79DD" w:rsidRDefault="00A2211A" w:rsidP="000939EE">
            <w:pPr>
              <w:pStyle w:val="GOSTTablenorm"/>
            </w:pPr>
            <w:r w:rsidRPr="003B79DD">
              <w:t>Регистрационный номер</w:t>
            </w:r>
          </w:p>
        </w:tc>
        <w:tc>
          <w:tcPr>
            <w:tcW w:w="1700" w:type="dxa"/>
          </w:tcPr>
          <w:p w14:paraId="75E33907" w14:textId="77777777" w:rsidR="00A2211A" w:rsidRPr="003B79DD" w:rsidRDefault="00A2211A" w:rsidP="000939EE">
            <w:pPr>
              <w:pStyle w:val="GOSTTablenorm"/>
            </w:pPr>
            <w:r w:rsidRPr="003B79DD">
              <w:t>TtlPrt_DocNumber</w:t>
            </w:r>
          </w:p>
        </w:tc>
        <w:tc>
          <w:tcPr>
            <w:tcW w:w="567" w:type="dxa"/>
          </w:tcPr>
          <w:p w14:paraId="290FC365" w14:textId="77777777" w:rsidR="00A2211A" w:rsidRPr="003B79DD" w:rsidRDefault="00A2211A" w:rsidP="000939EE">
            <w:pPr>
              <w:pStyle w:val="GOSTTablenorm"/>
              <w:jc w:val="center"/>
            </w:pPr>
            <w:r w:rsidRPr="003B79DD">
              <w:t>П</w:t>
            </w:r>
          </w:p>
        </w:tc>
        <w:tc>
          <w:tcPr>
            <w:tcW w:w="1133" w:type="dxa"/>
          </w:tcPr>
          <w:p w14:paraId="5CC7CB49" w14:textId="77777777" w:rsidR="00A2211A" w:rsidRPr="003B79DD" w:rsidRDefault="00A2211A" w:rsidP="000939EE">
            <w:pPr>
              <w:pStyle w:val="GOSTTablenorm"/>
            </w:pPr>
            <w:r w:rsidRPr="003B79DD">
              <w:t>Т(1-15)</w:t>
            </w:r>
          </w:p>
        </w:tc>
        <w:tc>
          <w:tcPr>
            <w:tcW w:w="567" w:type="dxa"/>
          </w:tcPr>
          <w:p w14:paraId="77CEA84D" w14:textId="77777777" w:rsidR="00A2211A" w:rsidRPr="003B79DD" w:rsidRDefault="00A2211A" w:rsidP="000939EE">
            <w:pPr>
              <w:pStyle w:val="GOSTTablenorm"/>
              <w:jc w:val="center"/>
            </w:pPr>
            <w:r w:rsidRPr="003B79DD">
              <w:t>О</w:t>
            </w:r>
          </w:p>
        </w:tc>
        <w:tc>
          <w:tcPr>
            <w:tcW w:w="3961" w:type="dxa"/>
          </w:tcPr>
          <w:p w14:paraId="4E1B8AAE" w14:textId="77777777" w:rsidR="00A2211A" w:rsidRPr="003B79DD" w:rsidRDefault="00A2211A" w:rsidP="000939EE">
            <w:pPr>
              <w:pStyle w:val="GOSTTablenorm"/>
            </w:pPr>
            <w:r w:rsidRPr="003B79DD">
              <w:t>Указывается порядковый номер отчета в рамках отчетного финансового года и ТОФК</w:t>
            </w:r>
          </w:p>
        </w:tc>
      </w:tr>
      <w:tr w:rsidR="00A2211A" w:rsidRPr="003B79DD" w14:paraId="4A6BDDA0" w14:textId="77777777" w:rsidTr="00657333">
        <w:trPr>
          <w:trHeight w:val="279"/>
        </w:trPr>
        <w:tc>
          <w:tcPr>
            <w:tcW w:w="1700" w:type="dxa"/>
          </w:tcPr>
          <w:p w14:paraId="617A0E02" w14:textId="77777777" w:rsidR="00A2211A" w:rsidRPr="003B79DD" w:rsidRDefault="00A2211A" w:rsidP="000939EE">
            <w:pPr>
              <w:pStyle w:val="GOSTTablenorm"/>
            </w:pPr>
            <w:r w:rsidRPr="003B79DD">
              <w:t>Наименование ТОФК открытия ЛС</w:t>
            </w:r>
          </w:p>
        </w:tc>
        <w:tc>
          <w:tcPr>
            <w:tcW w:w="1700" w:type="dxa"/>
          </w:tcPr>
          <w:p w14:paraId="22785418" w14:textId="77777777" w:rsidR="00A2211A" w:rsidRPr="003B79DD" w:rsidRDefault="00A2211A" w:rsidP="000939EE">
            <w:pPr>
              <w:pStyle w:val="GOSTTablenorm"/>
            </w:pPr>
            <w:r w:rsidRPr="003B79DD">
              <w:t>TtlPrt_OPENTOFK_NAME</w:t>
            </w:r>
          </w:p>
        </w:tc>
        <w:tc>
          <w:tcPr>
            <w:tcW w:w="567" w:type="dxa"/>
          </w:tcPr>
          <w:p w14:paraId="7D3EEFBC" w14:textId="77777777" w:rsidR="00A2211A" w:rsidRPr="003B79DD" w:rsidRDefault="00A2211A" w:rsidP="000939EE">
            <w:pPr>
              <w:pStyle w:val="GOSTTablenorm"/>
              <w:jc w:val="center"/>
            </w:pPr>
            <w:r w:rsidRPr="003B79DD">
              <w:t>П</w:t>
            </w:r>
          </w:p>
        </w:tc>
        <w:tc>
          <w:tcPr>
            <w:tcW w:w="1133" w:type="dxa"/>
          </w:tcPr>
          <w:p w14:paraId="72800963" w14:textId="77777777" w:rsidR="00A2211A" w:rsidRPr="003B79DD" w:rsidRDefault="00A2211A" w:rsidP="000939EE">
            <w:pPr>
              <w:pStyle w:val="GOSTTablenorm"/>
            </w:pPr>
            <w:r w:rsidRPr="003B79DD">
              <w:t>Т(1-2000)</w:t>
            </w:r>
          </w:p>
        </w:tc>
        <w:tc>
          <w:tcPr>
            <w:tcW w:w="567" w:type="dxa"/>
          </w:tcPr>
          <w:p w14:paraId="34F5122D" w14:textId="77777777" w:rsidR="00A2211A" w:rsidRPr="003B79DD" w:rsidRDefault="00A2211A" w:rsidP="000939EE">
            <w:pPr>
              <w:pStyle w:val="GOSTTablenorm"/>
              <w:jc w:val="center"/>
            </w:pPr>
            <w:r w:rsidRPr="003B79DD">
              <w:t>О</w:t>
            </w:r>
          </w:p>
        </w:tc>
        <w:tc>
          <w:tcPr>
            <w:tcW w:w="3961" w:type="dxa"/>
          </w:tcPr>
          <w:p w14:paraId="38C721E3" w14:textId="77777777" w:rsidR="00A2211A" w:rsidRPr="003B79DD" w:rsidRDefault="00A2211A" w:rsidP="000939EE">
            <w:pPr>
              <w:pStyle w:val="GOSTTablenorm"/>
            </w:pPr>
            <w:r w:rsidRPr="003B79DD">
              <w:t>Указывается полное наименование ТОФК, где открыт ЛС, по которому формируется отчет</w:t>
            </w:r>
          </w:p>
        </w:tc>
      </w:tr>
      <w:tr w:rsidR="00A2211A" w:rsidRPr="003B79DD" w14:paraId="795F0D4A" w14:textId="77777777" w:rsidTr="00657333">
        <w:trPr>
          <w:trHeight w:val="279"/>
        </w:trPr>
        <w:tc>
          <w:tcPr>
            <w:tcW w:w="1700" w:type="dxa"/>
          </w:tcPr>
          <w:p w14:paraId="27222D00" w14:textId="77777777" w:rsidR="00A2211A" w:rsidRPr="003B79DD" w:rsidRDefault="00A2211A" w:rsidP="000939EE">
            <w:pPr>
              <w:pStyle w:val="GOSTTablenorm"/>
            </w:pPr>
            <w:r w:rsidRPr="003B79DD">
              <w:t>Код ТОФК открытия ЛС</w:t>
            </w:r>
          </w:p>
        </w:tc>
        <w:tc>
          <w:tcPr>
            <w:tcW w:w="1700" w:type="dxa"/>
          </w:tcPr>
          <w:p w14:paraId="652525BA" w14:textId="77777777" w:rsidR="00A2211A" w:rsidRPr="003B79DD" w:rsidRDefault="00A2211A" w:rsidP="000939EE">
            <w:pPr>
              <w:pStyle w:val="GOSTTablenorm"/>
            </w:pPr>
            <w:r w:rsidRPr="003B79DD">
              <w:t>TtlPrt_OPENTOFK_CODE</w:t>
            </w:r>
          </w:p>
        </w:tc>
        <w:tc>
          <w:tcPr>
            <w:tcW w:w="567" w:type="dxa"/>
          </w:tcPr>
          <w:p w14:paraId="5D252A68" w14:textId="77777777" w:rsidR="00A2211A" w:rsidRPr="003B79DD" w:rsidRDefault="00A2211A" w:rsidP="000939EE">
            <w:pPr>
              <w:pStyle w:val="GOSTTablenorm"/>
              <w:jc w:val="center"/>
            </w:pPr>
            <w:r w:rsidRPr="003B79DD">
              <w:t>П</w:t>
            </w:r>
          </w:p>
        </w:tc>
        <w:tc>
          <w:tcPr>
            <w:tcW w:w="1133" w:type="dxa"/>
          </w:tcPr>
          <w:p w14:paraId="75D8CFD0" w14:textId="77777777" w:rsidR="00A2211A" w:rsidRPr="003B79DD" w:rsidRDefault="00A2211A" w:rsidP="000939EE">
            <w:pPr>
              <w:pStyle w:val="GOSTTablenorm"/>
            </w:pPr>
            <w:r w:rsidRPr="003B79DD">
              <w:t>Т(4)</w:t>
            </w:r>
          </w:p>
        </w:tc>
        <w:tc>
          <w:tcPr>
            <w:tcW w:w="567" w:type="dxa"/>
          </w:tcPr>
          <w:p w14:paraId="19A95E51" w14:textId="77777777" w:rsidR="00A2211A" w:rsidRPr="003B79DD" w:rsidRDefault="00A2211A" w:rsidP="000939EE">
            <w:pPr>
              <w:pStyle w:val="GOSTTablenorm"/>
              <w:jc w:val="center"/>
            </w:pPr>
            <w:r w:rsidRPr="003B79DD">
              <w:t>О</w:t>
            </w:r>
          </w:p>
        </w:tc>
        <w:tc>
          <w:tcPr>
            <w:tcW w:w="3961" w:type="dxa"/>
          </w:tcPr>
          <w:p w14:paraId="119417BB" w14:textId="77777777" w:rsidR="00A2211A" w:rsidRPr="003B79DD" w:rsidRDefault="00A2211A" w:rsidP="000939EE">
            <w:pPr>
              <w:pStyle w:val="GOSTTablenorm"/>
            </w:pPr>
            <w:r w:rsidRPr="003B79DD">
              <w:t>Указывается код ТОФК, где открыт ЛС, по которому формируется отчет</w:t>
            </w:r>
          </w:p>
        </w:tc>
      </w:tr>
      <w:tr w:rsidR="005E5263" w:rsidRPr="003B79DD" w14:paraId="6F906AAF" w14:textId="77777777" w:rsidTr="005E5263">
        <w:trPr>
          <w:trHeight w:val="279"/>
        </w:trPr>
        <w:tc>
          <w:tcPr>
            <w:tcW w:w="9628" w:type="dxa"/>
            <w:gridSpan w:val="6"/>
          </w:tcPr>
          <w:p w14:paraId="417CE600" w14:textId="7CF03FD7" w:rsidR="005E5263" w:rsidRPr="004821EF" w:rsidRDefault="005E5263" w:rsidP="000939EE">
            <w:pPr>
              <w:pStyle w:val="GOSTTablenorm"/>
              <w:rPr>
                <w:b/>
                <w:highlight w:val="green"/>
              </w:rPr>
            </w:pPr>
            <w:r w:rsidRPr="004821EF">
              <w:rPr>
                <w:b/>
                <w:highlight w:val="green"/>
              </w:rPr>
              <w:t>ЭП</w:t>
            </w:r>
          </w:p>
        </w:tc>
      </w:tr>
      <w:tr w:rsidR="005E5263" w:rsidRPr="003B79DD" w14:paraId="584B238C" w14:textId="77777777" w:rsidTr="00657333">
        <w:trPr>
          <w:trHeight w:val="279"/>
        </w:trPr>
        <w:tc>
          <w:tcPr>
            <w:tcW w:w="1700" w:type="dxa"/>
          </w:tcPr>
          <w:p w14:paraId="0D9C06BC" w14:textId="2B169753" w:rsidR="005E5263" w:rsidRPr="004821EF" w:rsidRDefault="005E5263" w:rsidP="005E5263">
            <w:pPr>
              <w:pStyle w:val="GOSTTablenorm"/>
              <w:rPr>
                <w:highlight w:val="green"/>
              </w:rPr>
            </w:pPr>
            <w:r w:rsidRPr="004821EF">
              <w:rPr>
                <w:highlight w:val="green"/>
              </w:rPr>
              <w:t>Электронная подпись</w:t>
            </w:r>
          </w:p>
        </w:tc>
        <w:tc>
          <w:tcPr>
            <w:tcW w:w="1700" w:type="dxa"/>
          </w:tcPr>
          <w:p w14:paraId="35BB0408" w14:textId="1CB827B1" w:rsidR="005E5263" w:rsidRPr="004821EF" w:rsidRDefault="005E5263" w:rsidP="005E5263">
            <w:pPr>
              <w:pStyle w:val="GOSTTablenorm"/>
              <w:rPr>
                <w:highlight w:val="green"/>
              </w:rPr>
            </w:pPr>
            <w:r w:rsidRPr="004821EF">
              <w:rPr>
                <w:highlight w:val="green"/>
              </w:rPr>
              <w:t>Signature</w:t>
            </w:r>
          </w:p>
        </w:tc>
        <w:tc>
          <w:tcPr>
            <w:tcW w:w="567" w:type="dxa"/>
          </w:tcPr>
          <w:p w14:paraId="62968769" w14:textId="5FD7714A" w:rsidR="005E5263" w:rsidRPr="004821EF" w:rsidRDefault="005E5263" w:rsidP="005E5263">
            <w:pPr>
              <w:pStyle w:val="GOSTTablenorm"/>
              <w:jc w:val="center"/>
              <w:rPr>
                <w:highlight w:val="green"/>
              </w:rPr>
            </w:pPr>
            <w:r w:rsidRPr="004821EF">
              <w:rPr>
                <w:szCs w:val="22"/>
                <w:highlight w:val="green"/>
              </w:rPr>
              <w:t>С</w:t>
            </w:r>
          </w:p>
        </w:tc>
        <w:tc>
          <w:tcPr>
            <w:tcW w:w="1133" w:type="dxa"/>
          </w:tcPr>
          <w:p w14:paraId="43D5C58C" w14:textId="6722025E" w:rsidR="005E5263" w:rsidRPr="004821EF" w:rsidRDefault="005E5263" w:rsidP="005E5263">
            <w:pPr>
              <w:pStyle w:val="GOSTTablenorm"/>
              <w:rPr>
                <w:highlight w:val="green"/>
              </w:rPr>
            </w:pPr>
            <w:r w:rsidRPr="004821EF">
              <w:rPr>
                <w:szCs w:val="22"/>
                <w:highlight w:val="green"/>
              </w:rPr>
              <w:t>SignatureType</w:t>
            </w:r>
          </w:p>
        </w:tc>
        <w:tc>
          <w:tcPr>
            <w:tcW w:w="567" w:type="dxa"/>
          </w:tcPr>
          <w:p w14:paraId="7B08761B" w14:textId="1EC1ABDD" w:rsidR="005E5263" w:rsidRPr="004821EF" w:rsidRDefault="005E5263" w:rsidP="005E5263">
            <w:pPr>
              <w:pStyle w:val="GOSTTablenorm"/>
              <w:jc w:val="center"/>
              <w:rPr>
                <w:highlight w:val="green"/>
              </w:rPr>
            </w:pPr>
            <w:r w:rsidRPr="004821EF">
              <w:rPr>
                <w:szCs w:val="22"/>
                <w:highlight w:val="green"/>
              </w:rPr>
              <w:t>НМ</w:t>
            </w:r>
          </w:p>
        </w:tc>
        <w:tc>
          <w:tcPr>
            <w:tcW w:w="3961" w:type="dxa"/>
          </w:tcPr>
          <w:p w14:paraId="06EAFD5A" w14:textId="77777777" w:rsidR="005E5263" w:rsidRPr="004821EF" w:rsidRDefault="005E5263" w:rsidP="005E5263">
            <w:pPr>
              <w:pStyle w:val="GOSTTablenorm"/>
              <w:rPr>
                <w:highlight w:val="green"/>
              </w:rPr>
            </w:pPr>
            <w:r w:rsidRPr="004821EF">
              <w:rPr>
                <w:highlight w:val="green"/>
              </w:rPr>
              <w:t>Блок подписи в формате XAdes. Указывается как референс согласно формату подписи XAdes.</w:t>
            </w:r>
          </w:p>
          <w:p w14:paraId="0EA7D961" w14:textId="000624CA" w:rsidR="005E5263" w:rsidRPr="004821EF" w:rsidRDefault="005E5263" w:rsidP="005E5263">
            <w:pPr>
              <w:pStyle w:val="GOSTTablenorm"/>
              <w:rPr>
                <w:highlight w:val="green"/>
              </w:rPr>
            </w:pPr>
            <w:r w:rsidRPr="004821EF">
              <w:rPr>
                <w:highlight w:val="green"/>
              </w:rPr>
              <w:t>Заполняется согласно п.3.5.2 Тома 1 настоящего альбома</w:t>
            </w:r>
          </w:p>
        </w:tc>
      </w:tr>
    </w:tbl>
    <w:p w14:paraId="4E8DBE1A" w14:textId="77777777" w:rsidR="00A2211A" w:rsidRPr="001251C1" w:rsidRDefault="00A2211A" w:rsidP="001251C1">
      <w:pPr>
        <w:pStyle w:val="32"/>
      </w:pPr>
      <w:bookmarkStart w:id="3634" w:name="_Toc108525193"/>
      <w:bookmarkStart w:id="3635" w:name="_Toc108528048"/>
      <w:bookmarkStart w:id="3636" w:name="_Toc118064849"/>
      <w:bookmarkStart w:id="3637" w:name="_Toc118067670"/>
      <w:bookmarkStart w:id="3638" w:name="_Toc118070660"/>
      <w:bookmarkStart w:id="3639" w:name="_Toc118208820"/>
      <w:bookmarkStart w:id="3640" w:name="_Toc118212747"/>
      <w:bookmarkStart w:id="3641" w:name="_Toc120096981"/>
      <w:bookmarkStart w:id="3642" w:name="_Toc120100217"/>
      <w:bookmarkStart w:id="3643" w:name="_Toc108525194"/>
      <w:bookmarkStart w:id="3644" w:name="_Toc108528049"/>
      <w:bookmarkStart w:id="3645" w:name="_Toc118064850"/>
      <w:bookmarkStart w:id="3646" w:name="_Toc118067671"/>
      <w:bookmarkStart w:id="3647" w:name="_Toc118070661"/>
      <w:bookmarkStart w:id="3648" w:name="_Toc118208821"/>
      <w:bookmarkStart w:id="3649" w:name="_Toc118212748"/>
      <w:bookmarkStart w:id="3650" w:name="_Toc120096982"/>
      <w:bookmarkStart w:id="3651" w:name="_Toc120100218"/>
      <w:bookmarkStart w:id="3652" w:name="_Toc108525195"/>
      <w:bookmarkStart w:id="3653" w:name="_Toc108528050"/>
      <w:bookmarkStart w:id="3654" w:name="_Toc118064851"/>
      <w:bookmarkStart w:id="3655" w:name="_Toc118067672"/>
      <w:bookmarkStart w:id="3656" w:name="_Toc118070662"/>
      <w:bookmarkStart w:id="3657" w:name="_Toc118208822"/>
      <w:bookmarkStart w:id="3658" w:name="_Toc118212749"/>
      <w:bookmarkStart w:id="3659" w:name="_Toc120096983"/>
      <w:bookmarkStart w:id="3660" w:name="_Toc120100219"/>
      <w:bookmarkStart w:id="3661" w:name="_Toc59456479"/>
      <w:bookmarkStart w:id="3662" w:name="_Toc185235819"/>
      <w:bookmarkStart w:id="3663" w:name="_Toc207640724"/>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r w:rsidRPr="001251C1">
        <w:lastRenderedPageBreak/>
        <w:t>Описание комплексного типа «tMSC_PBS_UBP1»</w:t>
      </w:r>
      <w:bookmarkEnd w:id="3661"/>
      <w:bookmarkEnd w:id="3662"/>
      <w:bookmarkEnd w:id="3663"/>
    </w:p>
    <w:p w14:paraId="2EC2CCC7"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 xml:space="preserve">комплексного типа </w:t>
      </w:r>
      <w:r w:rsidRPr="003B79DD">
        <w:rPr>
          <w:rStyle w:val="GOSTNormal0"/>
          <w:rFonts w:eastAsia="Calibri"/>
          <w:szCs w:val="24"/>
        </w:rPr>
        <w:t>«</w:t>
      </w:r>
      <w:r w:rsidRPr="003B79DD">
        <w:t>tMSC_PBS_UBP1</w:t>
      </w:r>
      <w:r w:rsidRPr="003B79DD">
        <w:rPr>
          <w:rStyle w:val="GOSTNormal0"/>
          <w:szCs w:val="24"/>
        </w:rPr>
        <w:t>» блока</w:t>
      </w:r>
      <w:r w:rsidRPr="003B79DD">
        <w:rPr>
          <w:rStyle w:val="GOSTNormal0"/>
        </w:rPr>
        <w:t xml:space="preserve"> «ИПБС».</w:t>
      </w:r>
    </w:p>
    <w:p w14:paraId="0236C643" w14:textId="7AC1322C"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664" w:name="_Ref106184311"/>
      <w:bookmarkStart w:id="3665" w:name="_Toc185236241"/>
      <w:r w:rsidR="002C2645">
        <w:rPr>
          <w:noProof/>
        </w:rPr>
        <w:t>129</w:t>
      </w:r>
      <w:bookmarkEnd w:id="3664"/>
      <w:r>
        <w:rPr>
          <w:noProof/>
        </w:rPr>
        <w:fldChar w:fldCharType="end"/>
      </w:r>
      <w:r w:rsidR="00A2211A" w:rsidRPr="005E23D3">
        <w:t xml:space="preserve"> – Описание комплексного типа «tMSC_PBS_UBP1»</w:t>
      </w:r>
      <w:bookmarkEnd w:id="3665"/>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3F7AC07A"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0A60B543" w14:textId="77777777" w:rsidR="00A2211A" w:rsidRPr="003B79DD" w:rsidRDefault="00A2211A" w:rsidP="000939EE">
            <w:pPr>
              <w:pStyle w:val="GOSTTableHead"/>
            </w:pPr>
            <w:r w:rsidRPr="003B79DD">
              <w:t>Наименование элемента</w:t>
            </w:r>
          </w:p>
        </w:tc>
        <w:tc>
          <w:tcPr>
            <w:tcW w:w="1701" w:type="dxa"/>
          </w:tcPr>
          <w:p w14:paraId="3B16724E" w14:textId="77777777" w:rsidR="00A2211A" w:rsidRPr="003B79DD" w:rsidRDefault="00A2211A" w:rsidP="000939EE">
            <w:pPr>
              <w:pStyle w:val="GOSTTableHead"/>
            </w:pPr>
            <w:r w:rsidRPr="003B79DD">
              <w:t>Сокращенное наименование (код) элемента</w:t>
            </w:r>
          </w:p>
        </w:tc>
        <w:tc>
          <w:tcPr>
            <w:tcW w:w="567" w:type="dxa"/>
          </w:tcPr>
          <w:p w14:paraId="672BF630" w14:textId="77777777" w:rsidR="00A2211A" w:rsidRPr="003B79DD" w:rsidRDefault="00A2211A" w:rsidP="000939EE">
            <w:pPr>
              <w:pStyle w:val="GOSTTableHead"/>
            </w:pPr>
            <w:r w:rsidRPr="003B79DD">
              <w:t>Тип</w:t>
            </w:r>
          </w:p>
        </w:tc>
        <w:tc>
          <w:tcPr>
            <w:tcW w:w="1134" w:type="dxa"/>
          </w:tcPr>
          <w:p w14:paraId="1C907485" w14:textId="77777777" w:rsidR="00A2211A" w:rsidRPr="003B79DD" w:rsidRDefault="00A2211A" w:rsidP="000939EE">
            <w:pPr>
              <w:pStyle w:val="GOSTTableHead"/>
            </w:pPr>
            <w:r w:rsidRPr="003B79DD">
              <w:t>Формат элемента</w:t>
            </w:r>
          </w:p>
        </w:tc>
        <w:tc>
          <w:tcPr>
            <w:tcW w:w="567" w:type="dxa"/>
          </w:tcPr>
          <w:p w14:paraId="6CD2C710" w14:textId="77777777" w:rsidR="00A2211A" w:rsidRPr="003B79DD" w:rsidRDefault="00A2211A" w:rsidP="000939EE">
            <w:pPr>
              <w:pStyle w:val="GOSTTableHead"/>
            </w:pPr>
            <w:r w:rsidRPr="003B79DD">
              <w:t>Обязательность</w:t>
            </w:r>
          </w:p>
        </w:tc>
        <w:tc>
          <w:tcPr>
            <w:tcW w:w="3963" w:type="dxa"/>
          </w:tcPr>
          <w:p w14:paraId="6D2BAC38" w14:textId="77777777" w:rsidR="00A2211A" w:rsidRPr="003B79DD" w:rsidRDefault="00A2211A" w:rsidP="000939EE">
            <w:pPr>
              <w:pStyle w:val="GOSTTableHead"/>
            </w:pPr>
            <w:r w:rsidRPr="003B79DD">
              <w:t>Дополнительная информация</w:t>
            </w:r>
          </w:p>
        </w:tc>
      </w:tr>
      <w:tr w:rsidR="00A2211A" w:rsidRPr="003B79DD" w14:paraId="292F71F5" w14:textId="77777777" w:rsidTr="00657333">
        <w:trPr>
          <w:trHeight w:val="279"/>
        </w:trPr>
        <w:tc>
          <w:tcPr>
            <w:tcW w:w="1702" w:type="dxa"/>
          </w:tcPr>
          <w:p w14:paraId="6336E3F5" w14:textId="77777777" w:rsidR="00A2211A" w:rsidRPr="003B79DD" w:rsidRDefault="00A2211A" w:rsidP="000939EE">
            <w:pPr>
              <w:pStyle w:val="GOSTTablenorm"/>
            </w:pPr>
            <w:r w:rsidRPr="003B79DD">
              <w:t>Код по Сводному реестру</w:t>
            </w:r>
          </w:p>
        </w:tc>
        <w:tc>
          <w:tcPr>
            <w:tcW w:w="1701" w:type="dxa"/>
          </w:tcPr>
          <w:p w14:paraId="4BD40D76" w14:textId="77777777" w:rsidR="00A2211A" w:rsidRPr="003B79DD" w:rsidRDefault="00A2211A" w:rsidP="000939EE">
            <w:pPr>
              <w:pStyle w:val="GOSTTablenorm"/>
            </w:pPr>
            <w:r w:rsidRPr="003B79DD">
              <w:t>Cd</w:t>
            </w:r>
          </w:p>
        </w:tc>
        <w:tc>
          <w:tcPr>
            <w:tcW w:w="567" w:type="dxa"/>
          </w:tcPr>
          <w:p w14:paraId="21155172" w14:textId="77777777" w:rsidR="00A2211A" w:rsidRPr="003B79DD" w:rsidRDefault="00A2211A" w:rsidP="000939EE">
            <w:pPr>
              <w:pStyle w:val="GOSTTablenorm"/>
              <w:jc w:val="center"/>
            </w:pPr>
            <w:r w:rsidRPr="003B79DD">
              <w:t>П</w:t>
            </w:r>
          </w:p>
        </w:tc>
        <w:tc>
          <w:tcPr>
            <w:tcW w:w="1134" w:type="dxa"/>
          </w:tcPr>
          <w:p w14:paraId="49E23344" w14:textId="77777777" w:rsidR="00A2211A" w:rsidRPr="003B79DD" w:rsidRDefault="00A2211A" w:rsidP="000939EE">
            <w:pPr>
              <w:pStyle w:val="GOSTTablenorm"/>
            </w:pPr>
            <w:r w:rsidRPr="003B79DD">
              <w:t>Т(8)</w:t>
            </w:r>
          </w:p>
        </w:tc>
        <w:tc>
          <w:tcPr>
            <w:tcW w:w="567" w:type="dxa"/>
          </w:tcPr>
          <w:p w14:paraId="05D5A208" w14:textId="77777777" w:rsidR="00A2211A" w:rsidRPr="003B79DD" w:rsidRDefault="00A2211A" w:rsidP="000939EE">
            <w:pPr>
              <w:pStyle w:val="GOSTTablenorm"/>
              <w:jc w:val="center"/>
            </w:pPr>
            <w:r w:rsidRPr="003B79DD">
              <w:t>О</w:t>
            </w:r>
          </w:p>
        </w:tc>
        <w:tc>
          <w:tcPr>
            <w:tcW w:w="3963" w:type="dxa"/>
          </w:tcPr>
          <w:p w14:paraId="6FB5B6B7" w14:textId="77777777" w:rsidR="00A2211A" w:rsidRPr="003B79DD" w:rsidRDefault="00A2211A" w:rsidP="000939EE">
            <w:pPr>
              <w:pStyle w:val="GOSTTablenorm"/>
            </w:pPr>
            <w:r w:rsidRPr="003B79DD">
              <w:t>Код ИПБС по Сводному реестру</w:t>
            </w:r>
          </w:p>
        </w:tc>
      </w:tr>
      <w:tr w:rsidR="00A2211A" w:rsidRPr="003B79DD" w14:paraId="2ABCAC7D" w14:textId="77777777" w:rsidTr="00657333">
        <w:trPr>
          <w:trHeight w:val="279"/>
        </w:trPr>
        <w:tc>
          <w:tcPr>
            <w:tcW w:w="1702" w:type="dxa"/>
          </w:tcPr>
          <w:p w14:paraId="1C339800" w14:textId="77777777" w:rsidR="00A2211A" w:rsidRPr="003B79DD" w:rsidRDefault="00A2211A" w:rsidP="000939EE">
            <w:pPr>
              <w:pStyle w:val="GOSTTablenorm"/>
            </w:pPr>
            <w:r w:rsidRPr="003B79DD">
              <w:t>Наименование ИПБС</w:t>
            </w:r>
          </w:p>
        </w:tc>
        <w:tc>
          <w:tcPr>
            <w:tcW w:w="1701" w:type="dxa"/>
          </w:tcPr>
          <w:p w14:paraId="025B033B" w14:textId="77777777" w:rsidR="00A2211A" w:rsidRPr="003B79DD" w:rsidRDefault="00A2211A" w:rsidP="000939EE">
            <w:pPr>
              <w:pStyle w:val="GOSTTablenorm"/>
            </w:pPr>
            <w:r w:rsidRPr="003B79DD">
              <w:t>Nm</w:t>
            </w:r>
          </w:p>
        </w:tc>
        <w:tc>
          <w:tcPr>
            <w:tcW w:w="567" w:type="dxa"/>
          </w:tcPr>
          <w:p w14:paraId="7897AFFE" w14:textId="77777777" w:rsidR="00A2211A" w:rsidRPr="003B79DD" w:rsidRDefault="00A2211A" w:rsidP="000939EE">
            <w:pPr>
              <w:pStyle w:val="GOSTTablenorm"/>
              <w:jc w:val="center"/>
            </w:pPr>
            <w:r w:rsidRPr="003B79DD">
              <w:t>П</w:t>
            </w:r>
          </w:p>
        </w:tc>
        <w:tc>
          <w:tcPr>
            <w:tcW w:w="1134" w:type="dxa"/>
          </w:tcPr>
          <w:p w14:paraId="6E47A101" w14:textId="77777777" w:rsidR="00A2211A" w:rsidRPr="003B79DD" w:rsidRDefault="00A2211A" w:rsidP="000939EE">
            <w:pPr>
              <w:pStyle w:val="GOSTTablenorm"/>
            </w:pPr>
            <w:r w:rsidRPr="003B79DD">
              <w:t>Т(1-2000)</w:t>
            </w:r>
          </w:p>
        </w:tc>
        <w:tc>
          <w:tcPr>
            <w:tcW w:w="567" w:type="dxa"/>
          </w:tcPr>
          <w:p w14:paraId="4CF88C56" w14:textId="77777777" w:rsidR="00A2211A" w:rsidRPr="003B79DD" w:rsidRDefault="00A2211A" w:rsidP="000939EE">
            <w:pPr>
              <w:pStyle w:val="GOSTTablenorm"/>
              <w:jc w:val="center"/>
            </w:pPr>
            <w:r w:rsidRPr="003B79DD">
              <w:t>О</w:t>
            </w:r>
          </w:p>
        </w:tc>
        <w:tc>
          <w:tcPr>
            <w:tcW w:w="3963" w:type="dxa"/>
          </w:tcPr>
          <w:p w14:paraId="762CAB83" w14:textId="77777777" w:rsidR="00A2211A" w:rsidRPr="003B79DD" w:rsidRDefault="00A2211A" w:rsidP="000939EE">
            <w:pPr>
              <w:pStyle w:val="GOSTTablenorm"/>
            </w:pPr>
            <w:r w:rsidRPr="003B79DD">
              <w:t xml:space="preserve">Указывается полное наименование </w:t>
            </w:r>
            <w:r w:rsidRPr="003B79DD">
              <w:rPr>
                <w:szCs w:val="22"/>
              </w:rPr>
              <w:t>ИПБС</w:t>
            </w:r>
          </w:p>
        </w:tc>
      </w:tr>
    </w:tbl>
    <w:p w14:paraId="23320078" w14:textId="77777777" w:rsidR="00A2211A" w:rsidRPr="001251C1" w:rsidRDefault="00A2211A" w:rsidP="001251C1">
      <w:pPr>
        <w:pStyle w:val="32"/>
      </w:pPr>
      <w:bookmarkStart w:id="3666" w:name="_Toc59456480"/>
      <w:bookmarkStart w:id="3667" w:name="_Toc185235820"/>
      <w:bookmarkStart w:id="3668" w:name="_Toc207640725"/>
      <w:r w:rsidRPr="001251C1">
        <w:t>Описание комплексного типа «tMSC_PBS_UBP2»</w:t>
      </w:r>
      <w:bookmarkEnd w:id="3666"/>
      <w:bookmarkEnd w:id="3667"/>
      <w:bookmarkEnd w:id="3668"/>
    </w:p>
    <w:p w14:paraId="5048B2E4"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 xml:space="preserve">комплексного типа </w:t>
      </w:r>
      <w:r w:rsidRPr="003B79DD">
        <w:rPr>
          <w:rStyle w:val="GOSTNormal0"/>
          <w:rFonts w:eastAsia="Calibri"/>
          <w:szCs w:val="24"/>
        </w:rPr>
        <w:t>«</w:t>
      </w:r>
      <w:r w:rsidRPr="003B79DD">
        <w:t>tMSC_PBS_UBP2</w:t>
      </w:r>
      <w:r w:rsidRPr="003B79DD">
        <w:rPr>
          <w:rStyle w:val="GOSTNormal0"/>
          <w:szCs w:val="24"/>
        </w:rPr>
        <w:t>» блока</w:t>
      </w:r>
      <w:r w:rsidRPr="003B79DD">
        <w:rPr>
          <w:rStyle w:val="GOSTNormal0"/>
        </w:rPr>
        <w:t xml:space="preserve"> «РБС»</w:t>
      </w:r>
      <w:r w:rsidRPr="003B79DD">
        <w:rPr>
          <w:rStyle w:val="GOSTNormal0"/>
          <w:szCs w:val="24"/>
        </w:rPr>
        <w:t>.</w:t>
      </w:r>
    </w:p>
    <w:bookmarkStart w:id="3669" w:name="_Ref55470455"/>
    <w:p w14:paraId="1003B09E" w14:textId="1A612DBB" w:rsidR="00A2211A" w:rsidRPr="005E23D3" w:rsidRDefault="00A2211A" w:rsidP="005E23D3">
      <w:pPr>
        <w:pStyle w:val="GOSTNameTable"/>
      </w:pPr>
      <w:r w:rsidRPr="005E23D3">
        <w:fldChar w:fldCharType="begin"/>
      </w:r>
      <w:r w:rsidRPr="005E23D3">
        <w:instrText xml:space="preserve"> SEQ Таблица \* ARABIC </w:instrText>
      </w:r>
      <w:r w:rsidRPr="005E23D3">
        <w:fldChar w:fldCharType="separate"/>
      </w:r>
      <w:bookmarkStart w:id="3670" w:name="_Ref55470460"/>
      <w:bookmarkStart w:id="3671" w:name="_Toc185236242"/>
      <w:r w:rsidR="002C2645">
        <w:rPr>
          <w:noProof/>
        </w:rPr>
        <w:t>130</w:t>
      </w:r>
      <w:bookmarkEnd w:id="3670"/>
      <w:r w:rsidRPr="005E23D3">
        <w:fldChar w:fldCharType="end"/>
      </w:r>
      <w:r w:rsidRPr="005E23D3">
        <w:t xml:space="preserve"> – Описание комплексного типа «tMSC_PBS_UBP2»</w:t>
      </w:r>
      <w:bookmarkEnd w:id="3669"/>
      <w:bookmarkEnd w:id="3671"/>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A2211A" w:rsidRPr="003B79DD" w14:paraId="2F28FE02"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789B646D" w14:textId="77777777" w:rsidR="00A2211A" w:rsidRPr="003B79DD" w:rsidRDefault="00A2211A" w:rsidP="000939EE">
            <w:pPr>
              <w:pStyle w:val="GOSTTableHead"/>
            </w:pPr>
            <w:r w:rsidRPr="003B79DD">
              <w:t>Наименование элемента</w:t>
            </w:r>
          </w:p>
        </w:tc>
        <w:tc>
          <w:tcPr>
            <w:tcW w:w="1701" w:type="dxa"/>
          </w:tcPr>
          <w:p w14:paraId="7C68B14A" w14:textId="77777777" w:rsidR="00A2211A" w:rsidRPr="003B79DD" w:rsidRDefault="00A2211A" w:rsidP="000939EE">
            <w:pPr>
              <w:pStyle w:val="GOSTTableHead"/>
            </w:pPr>
            <w:r w:rsidRPr="003B79DD">
              <w:t>Сокращенное наименование (код) элемента</w:t>
            </w:r>
          </w:p>
        </w:tc>
        <w:tc>
          <w:tcPr>
            <w:tcW w:w="567" w:type="dxa"/>
          </w:tcPr>
          <w:p w14:paraId="57666249" w14:textId="77777777" w:rsidR="00A2211A" w:rsidRPr="003B79DD" w:rsidRDefault="00A2211A" w:rsidP="000939EE">
            <w:pPr>
              <w:pStyle w:val="GOSTTableHead"/>
            </w:pPr>
            <w:r w:rsidRPr="003B79DD">
              <w:t>Тип</w:t>
            </w:r>
          </w:p>
        </w:tc>
        <w:tc>
          <w:tcPr>
            <w:tcW w:w="1134" w:type="dxa"/>
          </w:tcPr>
          <w:p w14:paraId="0DD574D9" w14:textId="77777777" w:rsidR="00A2211A" w:rsidRPr="003B79DD" w:rsidRDefault="00A2211A" w:rsidP="000939EE">
            <w:pPr>
              <w:pStyle w:val="GOSTTableHead"/>
            </w:pPr>
            <w:r w:rsidRPr="003B79DD">
              <w:t>Формат элемента</w:t>
            </w:r>
          </w:p>
        </w:tc>
        <w:tc>
          <w:tcPr>
            <w:tcW w:w="567" w:type="dxa"/>
          </w:tcPr>
          <w:p w14:paraId="50F052A4" w14:textId="77777777" w:rsidR="00A2211A" w:rsidRPr="003B79DD" w:rsidRDefault="00A2211A" w:rsidP="000939EE">
            <w:pPr>
              <w:pStyle w:val="GOSTTableHead"/>
            </w:pPr>
            <w:r w:rsidRPr="003B79DD">
              <w:t>Обязательность</w:t>
            </w:r>
          </w:p>
        </w:tc>
        <w:tc>
          <w:tcPr>
            <w:tcW w:w="3963" w:type="dxa"/>
          </w:tcPr>
          <w:p w14:paraId="2E9F450E" w14:textId="77777777" w:rsidR="00A2211A" w:rsidRPr="003B79DD" w:rsidRDefault="00A2211A" w:rsidP="000939EE">
            <w:pPr>
              <w:pStyle w:val="GOSTTableHead"/>
            </w:pPr>
            <w:r w:rsidRPr="003B79DD">
              <w:t>Дополнительная информация</w:t>
            </w:r>
          </w:p>
        </w:tc>
      </w:tr>
      <w:tr w:rsidR="00A2211A" w:rsidRPr="003B79DD" w14:paraId="222D45ED" w14:textId="77777777" w:rsidTr="00657333">
        <w:trPr>
          <w:trHeight w:val="279"/>
        </w:trPr>
        <w:tc>
          <w:tcPr>
            <w:tcW w:w="1698" w:type="dxa"/>
          </w:tcPr>
          <w:p w14:paraId="52A556FC" w14:textId="77777777" w:rsidR="00A2211A" w:rsidRPr="003B79DD" w:rsidRDefault="00A2211A" w:rsidP="000939EE">
            <w:pPr>
              <w:pStyle w:val="GOSTTablenorm"/>
              <w:rPr>
                <w:color w:val="000000"/>
              </w:rPr>
            </w:pPr>
            <w:r w:rsidRPr="003B79DD">
              <w:t>Код по Сводному реестру</w:t>
            </w:r>
          </w:p>
        </w:tc>
        <w:tc>
          <w:tcPr>
            <w:tcW w:w="1701" w:type="dxa"/>
          </w:tcPr>
          <w:p w14:paraId="2C06ED98" w14:textId="77777777" w:rsidR="00A2211A" w:rsidRPr="003B79DD" w:rsidRDefault="00A2211A" w:rsidP="000939EE">
            <w:pPr>
              <w:pStyle w:val="GOSTTablenorm"/>
            </w:pPr>
            <w:r w:rsidRPr="003B79DD">
              <w:t>Cd</w:t>
            </w:r>
          </w:p>
        </w:tc>
        <w:tc>
          <w:tcPr>
            <w:tcW w:w="567" w:type="dxa"/>
          </w:tcPr>
          <w:p w14:paraId="20D5B736" w14:textId="77777777" w:rsidR="00A2211A" w:rsidRPr="003B79DD" w:rsidRDefault="00A2211A" w:rsidP="000939EE">
            <w:pPr>
              <w:pStyle w:val="GOSTTablenorm"/>
              <w:jc w:val="center"/>
            </w:pPr>
            <w:r w:rsidRPr="003B79DD">
              <w:t>П</w:t>
            </w:r>
          </w:p>
        </w:tc>
        <w:tc>
          <w:tcPr>
            <w:tcW w:w="1134" w:type="dxa"/>
          </w:tcPr>
          <w:p w14:paraId="41E26809" w14:textId="77777777" w:rsidR="00A2211A" w:rsidRPr="003B79DD" w:rsidRDefault="00A2211A" w:rsidP="000939EE">
            <w:pPr>
              <w:pStyle w:val="GOSTTablenorm"/>
            </w:pPr>
            <w:r w:rsidRPr="003B79DD">
              <w:t>Т(8)</w:t>
            </w:r>
          </w:p>
        </w:tc>
        <w:tc>
          <w:tcPr>
            <w:tcW w:w="567" w:type="dxa"/>
          </w:tcPr>
          <w:p w14:paraId="25BDFDCF" w14:textId="77777777" w:rsidR="00A2211A" w:rsidRPr="003B79DD" w:rsidRDefault="00A2211A" w:rsidP="000939EE">
            <w:pPr>
              <w:pStyle w:val="GOSTTablenorm"/>
              <w:jc w:val="center"/>
            </w:pPr>
            <w:r w:rsidRPr="003B79DD">
              <w:t>Н</w:t>
            </w:r>
          </w:p>
        </w:tc>
        <w:tc>
          <w:tcPr>
            <w:tcW w:w="3963" w:type="dxa"/>
          </w:tcPr>
          <w:p w14:paraId="04BEAE31" w14:textId="77777777" w:rsidR="00A2211A" w:rsidRPr="003B79DD" w:rsidRDefault="00A2211A" w:rsidP="000939EE">
            <w:pPr>
              <w:pStyle w:val="GOSTTablenorm"/>
            </w:pPr>
            <w:r w:rsidRPr="003B79DD">
              <w:t>Код РБС по Сводному реестру</w:t>
            </w:r>
          </w:p>
        </w:tc>
      </w:tr>
      <w:tr w:rsidR="00A2211A" w:rsidRPr="003B79DD" w14:paraId="4F175276" w14:textId="77777777" w:rsidTr="00657333">
        <w:trPr>
          <w:trHeight w:val="279"/>
        </w:trPr>
        <w:tc>
          <w:tcPr>
            <w:tcW w:w="1698" w:type="dxa"/>
          </w:tcPr>
          <w:p w14:paraId="3DE04A72" w14:textId="77777777" w:rsidR="00A2211A" w:rsidRPr="003B79DD" w:rsidRDefault="00A2211A" w:rsidP="000939EE">
            <w:pPr>
              <w:pStyle w:val="GOSTTablenorm"/>
              <w:rPr>
                <w:color w:val="000000"/>
              </w:rPr>
            </w:pPr>
            <w:r w:rsidRPr="003B79DD">
              <w:t>Наименование РБС</w:t>
            </w:r>
          </w:p>
        </w:tc>
        <w:tc>
          <w:tcPr>
            <w:tcW w:w="1701" w:type="dxa"/>
          </w:tcPr>
          <w:p w14:paraId="6094DDD7" w14:textId="77777777" w:rsidR="00A2211A" w:rsidRPr="003B79DD" w:rsidRDefault="00A2211A" w:rsidP="000939EE">
            <w:pPr>
              <w:pStyle w:val="GOSTTablenorm"/>
            </w:pPr>
            <w:r w:rsidRPr="003B79DD">
              <w:t>Nm</w:t>
            </w:r>
          </w:p>
        </w:tc>
        <w:tc>
          <w:tcPr>
            <w:tcW w:w="567" w:type="dxa"/>
          </w:tcPr>
          <w:p w14:paraId="4A0F668F" w14:textId="77777777" w:rsidR="00A2211A" w:rsidRPr="003B79DD" w:rsidRDefault="00A2211A" w:rsidP="000939EE">
            <w:pPr>
              <w:pStyle w:val="GOSTTablenorm"/>
              <w:jc w:val="center"/>
            </w:pPr>
            <w:r w:rsidRPr="003B79DD">
              <w:t>П</w:t>
            </w:r>
          </w:p>
        </w:tc>
        <w:tc>
          <w:tcPr>
            <w:tcW w:w="1134" w:type="dxa"/>
          </w:tcPr>
          <w:p w14:paraId="4BDE538A" w14:textId="77777777" w:rsidR="00A2211A" w:rsidRPr="003B79DD" w:rsidRDefault="00A2211A" w:rsidP="000939EE">
            <w:pPr>
              <w:pStyle w:val="GOSTTablenorm"/>
            </w:pPr>
            <w:r w:rsidRPr="003B79DD">
              <w:t>Т(1-2000)</w:t>
            </w:r>
          </w:p>
        </w:tc>
        <w:tc>
          <w:tcPr>
            <w:tcW w:w="567" w:type="dxa"/>
          </w:tcPr>
          <w:p w14:paraId="2B37BBF0" w14:textId="77777777" w:rsidR="00A2211A" w:rsidRPr="003B79DD" w:rsidRDefault="00A2211A" w:rsidP="000939EE">
            <w:pPr>
              <w:pStyle w:val="GOSTTablenorm"/>
              <w:jc w:val="center"/>
            </w:pPr>
            <w:r w:rsidRPr="003B79DD">
              <w:t>Н</w:t>
            </w:r>
          </w:p>
        </w:tc>
        <w:tc>
          <w:tcPr>
            <w:tcW w:w="3963" w:type="dxa"/>
          </w:tcPr>
          <w:p w14:paraId="1431A1C2" w14:textId="77777777" w:rsidR="00A2211A" w:rsidRPr="003B79DD" w:rsidRDefault="00A2211A" w:rsidP="000939EE">
            <w:pPr>
              <w:pStyle w:val="GOSTTablenorm"/>
            </w:pPr>
            <w:r w:rsidRPr="003B79DD">
              <w:t>Указывается полное наименование соответствующего РБС</w:t>
            </w:r>
          </w:p>
        </w:tc>
      </w:tr>
    </w:tbl>
    <w:p w14:paraId="4CC3618B" w14:textId="77777777" w:rsidR="00A2211A" w:rsidRPr="001251C1" w:rsidRDefault="00A2211A" w:rsidP="001251C1">
      <w:pPr>
        <w:pStyle w:val="32"/>
      </w:pPr>
      <w:bookmarkStart w:id="3672" w:name="_Toc59456481"/>
      <w:bookmarkStart w:id="3673" w:name="_Toc185235821"/>
      <w:bookmarkStart w:id="3674" w:name="_Toc207640726"/>
      <w:r w:rsidRPr="001251C1">
        <w:t>Описание комплексного типа «tMSC_GRBS1»</w:t>
      </w:r>
      <w:bookmarkEnd w:id="3672"/>
      <w:bookmarkEnd w:id="3673"/>
      <w:bookmarkEnd w:id="3674"/>
    </w:p>
    <w:p w14:paraId="7E81E1D1" w14:textId="77777777" w:rsidR="00A2211A" w:rsidRPr="003B79DD" w:rsidRDefault="00A2211A" w:rsidP="005E23D3">
      <w:pPr>
        <w:pStyle w:val="GOSTNormal"/>
        <w:rPr>
          <w:rStyle w:val="GOSTNormal0"/>
        </w:rPr>
      </w:pPr>
      <w:r w:rsidRPr="003B79DD">
        <w:rPr>
          <w:rStyle w:val="GOSTNormal0"/>
        </w:rPr>
        <w:t xml:space="preserve">Описание комплексного </w:t>
      </w:r>
      <w:r w:rsidRPr="003B79DD">
        <w:rPr>
          <w:rStyle w:val="GOSTNormal0"/>
          <w:szCs w:val="24"/>
        </w:rPr>
        <w:t xml:space="preserve">типа </w:t>
      </w:r>
      <w:r w:rsidRPr="003B79DD">
        <w:rPr>
          <w:rStyle w:val="GOSTNormal0"/>
          <w:rFonts w:eastAsia="Calibri"/>
          <w:szCs w:val="24"/>
        </w:rPr>
        <w:t>«</w:t>
      </w:r>
      <w:r w:rsidRPr="003B79DD">
        <w:rPr>
          <w:szCs w:val="24"/>
        </w:rPr>
        <w:t>tMSC_GRBS1</w:t>
      </w:r>
      <w:r w:rsidRPr="003B79DD">
        <w:rPr>
          <w:rStyle w:val="GOSTNormal0"/>
          <w:szCs w:val="24"/>
        </w:rPr>
        <w:t>» блока</w:t>
      </w:r>
      <w:r w:rsidRPr="003B79DD">
        <w:rPr>
          <w:rStyle w:val="GOSTNormal0"/>
        </w:rPr>
        <w:t xml:space="preserve"> «ГРБС»</w:t>
      </w:r>
      <w:r w:rsidRPr="003B79DD">
        <w:rPr>
          <w:rStyle w:val="GOSTNormal0"/>
          <w:szCs w:val="24"/>
        </w:rPr>
        <w:t>.</w:t>
      </w:r>
    </w:p>
    <w:p w14:paraId="57C10456" w14:textId="1CBA2D7F"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675" w:name="_Ref106184325"/>
      <w:bookmarkStart w:id="3676" w:name="_Toc185236243"/>
      <w:r w:rsidR="002C2645">
        <w:rPr>
          <w:noProof/>
        </w:rPr>
        <w:t>131</w:t>
      </w:r>
      <w:bookmarkEnd w:id="3675"/>
      <w:r>
        <w:rPr>
          <w:noProof/>
        </w:rPr>
        <w:fldChar w:fldCharType="end"/>
      </w:r>
      <w:r w:rsidR="00A2211A" w:rsidRPr="005E23D3">
        <w:t xml:space="preserve"> – Описание комплексного типа «tMSC_GRBS1»</w:t>
      </w:r>
      <w:bookmarkEnd w:id="3676"/>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A2211A" w:rsidRPr="003B79DD" w14:paraId="3C351557"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22D0495C" w14:textId="77777777" w:rsidR="00A2211A" w:rsidRPr="003B79DD" w:rsidRDefault="00A2211A" w:rsidP="000939EE">
            <w:pPr>
              <w:pStyle w:val="GOSTTableHead"/>
            </w:pPr>
            <w:r w:rsidRPr="003B79DD">
              <w:t>Наименование элемента</w:t>
            </w:r>
          </w:p>
        </w:tc>
        <w:tc>
          <w:tcPr>
            <w:tcW w:w="1701" w:type="dxa"/>
          </w:tcPr>
          <w:p w14:paraId="2B9B1A67" w14:textId="77777777" w:rsidR="00A2211A" w:rsidRPr="003B79DD" w:rsidRDefault="00A2211A" w:rsidP="000939EE">
            <w:pPr>
              <w:pStyle w:val="GOSTTableHead"/>
            </w:pPr>
            <w:r w:rsidRPr="003B79DD">
              <w:t>Сокращенное наименование (код) элемента</w:t>
            </w:r>
          </w:p>
        </w:tc>
        <w:tc>
          <w:tcPr>
            <w:tcW w:w="567" w:type="dxa"/>
          </w:tcPr>
          <w:p w14:paraId="78509BEF" w14:textId="77777777" w:rsidR="00A2211A" w:rsidRPr="003B79DD" w:rsidRDefault="00A2211A" w:rsidP="000939EE">
            <w:pPr>
              <w:pStyle w:val="GOSTTableHead"/>
            </w:pPr>
            <w:r w:rsidRPr="003B79DD">
              <w:t>Тип</w:t>
            </w:r>
          </w:p>
        </w:tc>
        <w:tc>
          <w:tcPr>
            <w:tcW w:w="1134" w:type="dxa"/>
          </w:tcPr>
          <w:p w14:paraId="477B1AB5" w14:textId="77777777" w:rsidR="00A2211A" w:rsidRPr="003B79DD" w:rsidRDefault="00A2211A" w:rsidP="000939EE">
            <w:pPr>
              <w:pStyle w:val="GOSTTableHead"/>
            </w:pPr>
            <w:r w:rsidRPr="003B79DD">
              <w:t>Формат элемента</w:t>
            </w:r>
          </w:p>
        </w:tc>
        <w:tc>
          <w:tcPr>
            <w:tcW w:w="567" w:type="dxa"/>
          </w:tcPr>
          <w:p w14:paraId="58BC6765" w14:textId="77777777" w:rsidR="00A2211A" w:rsidRPr="003B79DD" w:rsidRDefault="00A2211A" w:rsidP="000939EE">
            <w:pPr>
              <w:pStyle w:val="GOSTTableHead"/>
            </w:pPr>
            <w:r w:rsidRPr="003B79DD">
              <w:t>Обязательность</w:t>
            </w:r>
          </w:p>
        </w:tc>
        <w:tc>
          <w:tcPr>
            <w:tcW w:w="3963" w:type="dxa"/>
          </w:tcPr>
          <w:p w14:paraId="4ED77F22" w14:textId="77777777" w:rsidR="00A2211A" w:rsidRPr="003B79DD" w:rsidRDefault="00A2211A" w:rsidP="000939EE">
            <w:pPr>
              <w:pStyle w:val="GOSTTableHead"/>
            </w:pPr>
            <w:r w:rsidRPr="003B79DD">
              <w:t>Дополнительная информация</w:t>
            </w:r>
          </w:p>
        </w:tc>
      </w:tr>
      <w:tr w:rsidR="00A2211A" w:rsidRPr="003B79DD" w14:paraId="3A0D03C1" w14:textId="77777777" w:rsidTr="00657333">
        <w:trPr>
          <w:trHeight w:val="279"/>
        </w:trPr>
        <w:tc>
          <w:tcPr>
            <w:tcW w:w="1698" w:type="dxa"/>
          </w:tcPr>
          <w:p w14:paraId="5B808A36" w14:textId="77777777" w:rsidR="00A2211A" w:rsidRPr="003B79DD" w:rsidRDefault="00A2211A" w:rsidP="000939EE">
            <w:pPr>
              <w:pStyle w:val="GOSTTablenorm"/>
            </w:pPr>
            <w:r w:rsidRPr="003B79DD">
              <w:t>Глава по БК</w:t>
            </w:r>
          </w:p>
        </w:tc>
        <w:tc>
          <w:tcPr>
            <w:tcW w:w="1701" w:type="dxa"/>
          </w:tcPr>
          <w:p w14:paraId="6D433120" w14:textId="77777777" w:rsidR="00A2211A" w:rsidRPr="003B79DD" w:rsidRDefault="00A2211A" w:rsidP="000939EE">
            <w:pPr>
              <w:pStyle w:val="GOSTTablenorm"/>
            </w:pPr>
            <w:r w:rsidRPr="003B79DD">
              <w:t>Cd</w:t>
            </w:r>
          </w:p>
        </w:tc>
        <w:tc>
          <w:tcPr>
            <w:tcW w:w="567" w:type="dxa"/>
          </w:tcPr>
          <w:p w14:paraId="45C08DF6" w14:textId="77777777" w:rsidR="00A2211A" w:rsidRPr="003B79DD" w:rsidRDefault="00A2211A" w:rsidP="000939EE">
            <w:pPr>
              <w:pStyle w:val="GOSTTablenorm"/>
              <w:jc w:val="center"/>
            </w:pPr>
            <w:r w:rsidRPr="003B79DD">
              <w:t>П</w:t>
            </w:r>
          </w:p>
        </w:tc>
        <w:tc>
          <w:tcPr>
            <w:tcW w:w="1134" w:type="dxa"/>
          </w:tcPr>
          <w:p w14:paraId="07130198" w14:textId="77777777" w:rsidR="00A2211A" w:rsidRPr="003B79DD" w:rsidRDefault="00A2211A" w:rsidP="000939EE">
            <w:pPr>
              <w:pStyle w:val="GOSTTablenorm"/>
            </w:pPr>
            <w:r w:rsidRPr="003B79DD">
              <w:t>Т(3)</w:t>
            </w:r>
          </w:p>
        </w:tc>
        <w:tc>
          <w:tcPr>
            <w:tcW w:w="567" w:type="dxa"/>
          </w:tcPr>
          <w:p w14:paraId="7F30D4EB" w14:textId="77777777" w:rsidR="00A2211A" w:rsidRPr="003B79DD" w:rsidRDefault="00A2211A" w:rsidP="000939EE">
            <w:pPr>
              <w:pStyle w:val="GOSTTablenorm"/>
              <w:jc w:val="center"/>
            </w:pPr>
            <w:r w:rsidRPr="003B79DD">
              <w:t>О</w:t>
            </w:r>
          </w:p>
        </w:tc>
        <w:tc>
          <w:tcPr>
            <w:tcW w:w="3963" w:type="dxa"/>
          </w:tcPr>
          <w:p w14:paraId="0F653E20" w14:textId="77777777" w:rsidR="00A2211A" w:rsidRPr="003B79DD" w:rsidRDefault="00A2211A" w:rsidP="000939EE">
            <w:pPr>
              <w:pStyle w:val="GOSTTablenorm"/>
            </w:pPr>
            <w:r w:rsidRPr="003B79DD">
              <w:t>Указывается код главы по бюджетной классификации Российской Федерации</w:t>
            </w:r>
          </w:p>
        </w:tc>
      </w:tr>
      <w:tr w:rsidR="00A2211A" w:rsidRPr="003B79DD" w14:paraId="117A75ED" w14:textId="77777777" w:rsidTr="00657333">
        <w:trPr>
          <w:trHeight w:val="279"/>
        </w:trPr>
        <w:tc>
          <w:tcPr>
            <w:tcW w:w="1698" w:type="dxa"/>
          </w:tcPr>
          <w:p w14:paraId="2055CA73" w14:textId="77777777" w:rsidR="00A2211A" w:rsidRPr="003B79DD" w:rsidRDefault="00A2211A" w:rsidP="000939EE">
            <w:pPr>
              <w:pStyle w:val="GOSTTablenorm"/>
            </w:pPr>
            <w:r w:rsidRPr="003B79DD">
              <w:t xml:space="preserve">Наименование ГРБС </w:t>
            </w:r>
          </w:p>
        </w:tc>
        <w:tc>
          <w:tcPr>
            <w:tcW w:w="1701" w:type="dxa"/>
          </w:tcPr>
          <w:p w14:paraId="16444E42" w14:textId="77777777" w:rsidR="00A2211A" w:rsidRPr="003B79DD" w:rsidRDefault="00A2211A" w:rsidP="000939EE">
            <w:pPr>
              <w:pStyle w:val="GOSTTablenorm"/>
            </w:pPr>
            <w:r w:rsidRPr="003B79DD">
              <w:t>Nm</w:t>
            </w:r>
          </w:p>
        </w:tc>
        <w:tc>
          <w:tcPr>
            <w:tcW w:w="567" w:type="dxa"/>
          </w:tcPr>
          <w:p w14:paraId="557B0175" w14:textId="77777777" w:rsidR="00A2211A" w:rsidRPr="003B79DD" w:rsidRDefault="00A2211A" w:rsidP="000939EE">
            <w:pPr>
              <w:pStyle w:val="GOSTTablenorm"/>
              <w:jc w:val="center"/>
            </w:pPr>
            <w:r w:rsidRPr="003B79DD">
              <w:t>П</w:t>
            </w:r>
          </w:p>
        </w:tc>
        <w:tc>
          <w:tcPr>
            <w:tcW w:w="1134" w:type="dxa"/>
          </w:tcPr>
          <w:p w14:paraId="6AF3CA48" w14:textId="77777777" w:rsidR="00A2211A" w:rsidRPr="003B79DD" w:rsidRDefault="00A2211A" w:rsidP="000939EE">
            <w:pPr>
              <w:pStyle w:val="GOSTTablenorm"/>
            </w:pPr>
            <w:r w:rsidRPr="003B79DD">
              <w:t>Т(1-2000)</w:t>
            </w:r>
          </w:p>
        </w:tc>
        <w:tc>
          <w:tcPr>
            <w:tcW w:w="567" w:type="dxa"/>
          </w:tcPr>
          <w:p w14:paraId="25A411C3" w14:textId="77777777" w:rsidR="00A2211A" w:rsidRPr="003B79DD" w:rsidRDefault="00A2211A" w:rsidP="000939EE">
            <w:pPr>
              <w:pStyle w:val="GOSTTablenorm"/>
              <w:jc w:val="center"/>
            </w:pPr>
            <w:r w:rsidRPr="003B79DD">
              <w:t>О</w:t>
            </w:r>
          </w:p>
        </w:tc>
        <w:tc>
          <w:tcPr>
            <w:tcW w:w="3963" w:type="dxa"/>
          </w:tcPr>
          <w:p w14:paraId="224A2502" w14:textId="77777777" w:rsidR="00A2211A" w:rsidRPr="003B79DD" w:rsidRDefault="00A2211A" w:rsidP="000939EE">
            <w:pPr>
              <w:pStyle w:val="GOSTTablenorm"/>
            </w:pPr>
            <w:r w:rsidRPr="003B79DD">
              <w:t>Указывается полное наименование соответствующего ГРБС</w:t>
            </w:r>
          </w:p>
        </w:tc>
      </w:tr>
    </w:tbl>
    <w:p w14:paraId="220AC16B" w14:textId="77777777" w:rsidR="00A2211A" w:rsidRPr="001251C1" w:rsidRDefault="00A2211A" w:rsidP="001251C1">
      <w:pPr>
        <w:pStyle w:val="32"/>
      </w:pPr>
      <w:bookmarkStart w:id="3677" w:name="_Toc118064878"/>
      <w:bookmarkStart w:id="3678" w:name="_Toc118067699"/>
      <w:bookmarkStart w:id="3679" w:name="_Toc118070689"/>
      <w:bookmarkStart w:id="3680" w:name="_Toc118208849"/>
      <w:bookmarkStart w:id="3681" w:name="_Toc118212776"/>
      <w:bookmarkStart w:id="3682" w:name="_Toc120097010"/>
      <w:bookmarkStart w:id="3683" w:name="_Toc120100246"/>
      <w:bookmarkStart w:id="3684" w:name="_Toc118064879"/>
      <w:bookmarkStart w:id="3685" w:name="_Toc118067700"/>
      <w:bookmarkStart w:id="3686" w:name="_Toc118070690"/>
      <w:bookmarkStart w:id="3687" w:name="_Toc118208850"/>
      <w:bookmarkStart w:id="3688" w:name="_Toc118212777"/>
      <w:bookmarkStart w:id="3689" w:name="_Toc120097011"/>
      <w:bookmarkStart w:id="3690" w:name="_Toc120100247"/>
      <w:bookmarkStart w:id="3691" w:name="_Toc118064880"/>
      <w:bookmarkStart w:id="3692" w:name="_Toc118067701"/>
      <w:bookmarkStart w:id="3693" w:name="_Toc118070691"/>
      <w:bookmarkStart w:id="3694" w:name="_Toc118208851"/>
      <w:bookmarkStart w:id="3695" w:name="_Toc118212778"/>
      <w:bookmarkStart w:id="3696" w:name="_Toc120097012"/>
      <w:bookmarkStart w:id="3697" w:name="_Toc120100248"/>
      <w:bookmarkStart w:id="3698" w:name="_Toc108525223"/>
      <w:bookmarkStart w:id="3699" w:name="_Toc108528078"/>
      <w:bookmarkStart w:id="3700" w:name="_Toc118064902"/>
      <w:bookmarkStart w:id="3701" w:name="_Toc118067723"/>
      <w:bookmarkStart w:id="3702" w:name="_Toc118070713"/>
      <w:bookmarkStart w:id="3703" w:name="_Toc118208873"/>
      <w:bookmarkStart w:id="3704" w:name="_Toc118212800"/>
      <w:bookmarkStart w:id="3705" w:name="_Toc120097034"/>
      <w:bookmarkStart w:id="3706" w:name="_Toc120100270"/>
      <w:bookmarkStart w:id="3707" w:name="_Toc108525224"/>
      <w:bookmarkStart w:id="3708" w:name="_Toc108528079"/>
      <w:bookmarkStart w:id="3709" w:name="_Toc118064903"/>
      <w:bookmarkStart w:id="3710" w:name="_Toc118067724"/>
      <w:bookmarkStart w:id="3711" w:name="_Toc118070714"/>
      <w:bookmarkStart w:id="3712" w:name="_Toc118208874"/>
      <w:bookmarkStart w:id="3713" w:name="_Toc118212801"/>
      <w:bookmarkStart w:id="3714" w:name="_Toc120097035"/>
      <w:bookmarkStart w:id="3715" w:name="_Toc120100271"/>
      <w:bookmarkStart w:id="3716" w:name="_Toc108525225"/>
      <w:bookmarkStart w:id="3717" w:name="_Toc108528080"/>
      <w:bookmarkStart w:id="3718" w:name="_Toc118064904"/>
      <w:bookmarkStart w:id="3719" w:name="_Toc118067725"/>
      <w:bookmarkStart w:id="3720" w:name="_Toc118070715"/>
      <w:bookmarkStart w:id="3721" w:name="_Toc118208875"/>
      <w:bookmarkStart w:id="3722" w:name="_Toc118212802"/>
      <w:bookmarkStart w:id="3723" w:name="_Toc120097036"/>
      <w:bookmarkStart w:id="3724" w:name="_Toc120100272"/>
      <w:bookmarkStart w:id="3725" w:name="_Toc59456484"/>
      <w:bookmarkStart w:id="3726" w:name="_Toc185235822"/>
      <w:bookmarkStart w:id="3727" w:name="_Toc207640727"/>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r w:rsidRPr="001251C1">
        <w:lastRenderedPageBreak/>
        <w:t>Описание комплексного типа «tR_765_G_S1_D»</w:t>
      </w:r>
      <w:bookmarkEnd w:id="3725"/>
      <w:bookmarkEnd w:id="3726"/>
      <w:bookmarkEnd w:id="3727"/>
    </w:p>
    <w:p w14:paraId="11AAE1D1"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комплексного типа «</w:t>
      </w:r>
      <w:r w:rsidRPr="003B79DD">
        <w:rPr>
          <w:lang w:val="en-US"/>
        </w:rPr>
        <w:t>t</w:t>
      </w:r>
      <w:r w:rsidRPr="003B79DD">
        <w:rPr>
          <w:color w:val="000000"/>
        </w:rPr>
        <w:t>R_765_G_S1_D</w:t>
      </w:r>
      <w:r w:rsidRPr="003B79DD">
        <w:rPr>
          <w:rStyle w:val="GOSTNormal0"/>
          <w:szCs w:val="24"/>
        </w:rPr>
        <w:t>» блока «</w:t>
      </w:r>
      <w:r w:rsidRPr="003B79DD">
        <w:t>1. Изменение остатков на лицевом счете</w:t>
      </w:r>
      <w:r w:rsidRPr="003B79DD">
        <w:rPr>
          <w:rStyle w:val="GOSTNormal0"/>
          <w:szCs w:val="24"/>
        </w:rPr>
        <w:t>».</w:t>
      </w:r>
    </w:p>
    <w:p w14:paraId="63A5CE63" w14:textId="52C11C91"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28" w:name="_Ref120098857"/>
      <w:bookmarkStart w:id="3729" w:name="_Toc185236244"/>
      <w:r w:rsidR="002C2645">
        <w:rPr>
          <w:noProof/>
        </w:rPr>
        <w:t>132</w:t>
      </w:r>
      <w:bookmarkEnd w:id="3728"/>
      <w:r>
        <w:rPr>
          <w:noProof/>
        </w:rPr>
        <w:fldChar w:fldCharType="end"/>
      </w:r>
      <w:r w:rsidR="00A2211A" w:rsidRPr="005E23D3">
        <w:t xml:space="preserve"> – Описание комплексного типа «tR_765_G_S1_D»</w:t>
      </w:r>
      <w:bookmarkEnd w:id="3729"/>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A2211A" w:rsidRPr="003B79DD" w14:paraId="53C0241F"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6AEBA665" w14:textId="77777777" w:rsidR="00A2211A" w:rsidRPr="003B79DD" w:rsidRDefault="00A2211A" w:rsidP="000939EE">
            <w:pPr>
              <w:pStyle w:val="GOSTTableHead"/>
            </w:pPr>
            <w:r w:rsidRPr="003B79DD">
              <w:t>Наименование комплексного типа</w:t>
            </w:r>
          </w:p>
        </w:tc>
        <w:tc>
          <w:tcPr>
            <w:tcW w:w="1701" w:type="dxa"/>
          </w:tcPr>
          <w:p w14:paraId="6D5B6940" w14:textId="77777777" w:rsidR="00A2211A" w:rsidRPr="003B79DD" w:rsidRDefault="00A2211A" w:rsidP="000939EE">
            <w:pPr>
              <w:pStyle w:val="GOSTTableHead"/>
            </w:pPr>
            <w:r w:rsidRPr="003B79DD">
              <w:t>Текущий элемент/ атрибут</w:t>
            </w:r>
          </w:p>
        </w:tc>
        <w:tc>
          <w:tcPr>
            <w:tcW w:w="567" w:type="dxa"/>
          </w:tcPr>
          <w:p w14:paraId="66E1A021" w14:textId="77777777" w:rsidR="00A2211A" w:rsidRPr="003B79DD" w:rsidRDefault="00A2211A" w:rsidP="000939EE">
            <w:pPr>
              <w:pStyle w:val="GOSTTableHead"/>
            </w:pPr>
            <w:r w:rsidRPr="003B79DD">
              <w:t>Тип</w:t>
            </w:r>
          </w:p>
        </w:tc>
        <w:tc>
          <w:tcPr>
            <w:tcW w:w="1134" w:type="dxa"/>
          </w:tcPr>
          <w:p w14:paraId="78C8F0C5" w14:textId="77777777" w:rsidR="00A2211A" w:rsidRPr="003B79DD" w:rsidRDefault="00A2211A" w:rsidP="000939EE">
            <w:pPr>
              <w:pStyle w:val="GOSTTableHead"/>
            </w:pPr>
            <w:r w:rsidRPr="003B79DD">
              <w:t>Формат элемента</w:t>
            </w:r>
          </w:p>
        </w:tc>
        <w:tc>
          <w:tcPr>
            <w:tcW w:w="567" w:type="dxa"/>
          </w:tcPr>
          <w:p w14:paraId="4FC9AD27" w14:textId="77777777" w:rsidR="00A2211A" w:rsidRPr="003B79DD" w:rsidRDefault="00A2211A" w:rsidP="000939EE">
            <w:pPr>
              <w:pStyle w:val="GOSTTableHead"/>
            </w:pPr>
            <w:r w:rsidRPr="003B79DD">
              <w:t>Обязательность</w:t>
            </w:r>
          </w:p>
        </w:tc>
        <w:tc>
          <w:tcPr>
            <w:tcW w:w="3963" w:type="dxa"/>
          </w:tcPr>
          <w:p w14:paraId="0704871D" w14:textId="77777777" w:rsidR="00A2211A" w:rsidRPr="003B79DD" w:rsidRDefault="00A2211A" w:rsidP="000939EE">
            <w:pPr>
              <w:pStyle w:val="GOSTTableHead"/>
            </w:pPr>
            <w:r w:rsidRPr="003B79DD">
              <w:t>Дополнительная информация</w:t>
            </w:r>
          </w:p>
        </w:tc>
      </w:tr>
      <w:tr w:rsidR="00A2211A" w:rsidRPr="003B79DD" w14:paraId="4C061311" w14:textId="77777777" w:rsidTr="00657333">
        <w:trPr>
          <w:trHeight w:val="279"/>
        </w:trPr>
        <w:tc>
          <w:tcPr>
            <w:tcW w:w="1698" w:type="dxa"/>
          </w:tcPr>
          <w:p w14:paraId="0D36A922" w14:textId="77777777" w:rsidR="00A2211A" w:rsidRPr="003B79DD" w:rsidRDefault="00A2211A" w:rsidP="000939EE">
            <w:pPr>
              <w:pStyle w:val="GOSTTablenorm"/>
            </w:pPr>
            <w:r w:rsidRPr="003B79DD">
              <w:rPr>
                <w:lang w:val="en-US"/>
              </w:rPr>
              <w:t>t</w:t>
            </w:r>
            <w:r w:rsidRPr="003B79DD">
              <w:t>R_765_G_S1_D</w:t>
            </w:r>
          </w:p>
        </w:tc>
        <w:tc>
          <w:tcPr>
            <w:tcW w:w="1701" w:type="dxa"/>
          </w:tcPr>
          <w:p w14:paraId="05033819" w14:textId="77777777" w:rsidR="00A2211A" w:rsidRPr="003B79DD" w:rsidRDefault="00A2211A" w:rsidP="000939EE">
            <w:pPr>
              <w:pStyle w:val="GOSTTablenorm"/>
            </w:pPr>
            <w:r w:rsidRPr="003B79DD">
              <w:t>G_S1_D_ITEM</w:t>
            </w:r>
          </w:p>
        </w:tc>
        <w:tc>
          <w:tcPr>
            <w:tcW w:w="567" w:type="dxa"/>
          </w:tcPr>
          <w:p w14:paraId="678BDA24" w14:textId="77777777" w:rsidR="00A2211A" w:rsidRPr="003B79DD" w:rsidRDefault="00A2211A" w:rsidP="000939EE">
            <w:pPr>
              <w:pStyle w:val="GOSTTablenorm"/>
              <w:jc w:val="center"/>
              <w:rPr>
                <w:lang w:val="en-US"/>
              </w:rPr>
            </w:pPr>
            <w:r w:rsidRPr="003B79DD">
              <w:rPr>
                <w:lang w:val="en-US"/>
              </w:rPr>
              <w:t>C</w:t>
            </w:r>
          </w:p>
        </w:tc>
        <w:tc>
          <w:tcPr>
            <w:tcW w:w="1134" w:type="dxa"/>
          </w:tcPr>
          <w:p w14:paraId="7B3C86B8" w14:textId="77777777" w:rsidR="00A2211A" w:rsidRPr="003B79DD" w:rsidRDefault="00A2211A" w:rsidP="000939EE">
            <w:pPr>
              <w:pStyle w:val="GOSTTablenorm"/>
              <w:rPr>
                <w:lang w:val="en-US"/>
              </w:rPr>
            </w:pPr>
            <w:r w:rsidRPr="003B79DD">
              <w:rPr>
                <w:lang w:val="en-US"/>
              </w:rPr>
              <w:t>tR_765_G_S1_D_</w:t>
            </w:r>
            <w:r w:rsidRPr="003B79DD">
              <w:rPr>
                <w:color w:val="000000"/>
              </w:rPr>
              <w:t>ITEM</w:t>
            </w:r>
          </w:p>
        </w:tc>
        <w:tc>
          <w:tcPr>
            <w:tcW w:w="567" w:type="dxa"/>
          </w:tcPr>
          <w:p w14:paraId="5C093368" w14:textId="77777777" w:rsidR="00A2211A" w:rsidRPr="003B79DD" w:rsidRDefault="00A2211A" w:rsidP="000939EE">
            <w:pPr>
              <w:pStyle w:val="GOSTTablenorm"/>
              <w:jc w:val="center"/>
              <w:rPr>
                <w:szCs w:val="22"/>
              </w:rPr>
            </w:pPr>
            <w:r w:rsidRPr="003B79DD">
              <w:rPr>
                <w:szCs w:val="22"/>
              </w:rPr>
              <w:t>ОМ</w:t>
            </w:r>
          </w:p>
        </w:tc>
        <w:tc>
          <w:tcPr>
            <w:tcW w:w="3963" w:type="dxa"/>
          </w:tcPr>
          <w:p w14:paraId="680612A4" w14:textId="68E4D94B"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_Ref108002539 \h  \* MERGEFORMAT </w:instrText>
            </w:r>
            <w:r w:rsidRPr="003B79DD">
              <w:fldChar w:fldCharType="separate"/>
            </w:r>
            <w:r w:rsidR="002C2645">
              <w:t>133</w:t>
            </w:r>
            <w:r w:rsidRPr="003B79DD">
              <w:fldChar w:fldCharType="end"/>
            </w:r>
          </w:p>
        </w:tc>
      </w:tr>
    </w:tbl>
    <w:p w14:paraId="201645D3" w14:textId="77777777" w:rsidR="00A2211A" w:rsidRPr="001251C1" w:rsidRDefault="00A2211A" w:rsidP="001251C1">
      <w:pPr>
        <w:pStyle w:val="32"/>
      </w:pPr>
      <w:bookmarkStart w:id="3730" w:name="_Toc59456485"/>
      <w:bookmarkStart w:id="3731" w:name="_Toc185235823"/>
      <w:bookmarkStart w:id="3732" w:name="_Toc207640728"/>
      <w:r w:rsidRPr="001251C1">
        <w:t>Описание комплексного типа «tR_765_G_S1_D_ ITEM»</w:t>
      </w:r>
      <w:bookmarkEnd w:id="3730"/>
      <w:bookmarkEnd w:id="3731"/>
      <w:bookmarkEnd w:id="3732"/>
    </w:p>
    <w:p w14:paraId="1181708B"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 xml:space="preserve">комплексного типа </w:t>
      </w:r>
      <w:r w:rsidRPr="003B79DD">
        <w:rPr>
          <w:rStyle w:val="GOSTNormal0"/>
          <w:rFonts w:eastAsia="Calibri"/>
          <w:szCs w:val="24"/>
        </w:rPr>
        <w:t>«</w:t>
      </w:r>
      <w:r w:rsidRPr="003B79DD">
        <w:rPr>
          <w:lang w:val="en-US"/>
        </w:rPr>
        <w:t>tR</w:t>
      </w:r>
      <w:r w:rsidRPr="003B79DD">
        <w:t>_765_</w:t>
      </w:r>
      <w:r w:rsidRPr="003B79DD">
        <w:rPr>
          <w:lang w:val="en-US"/>
        </w:rPr>
        <w:t>G</w:t>
      </w:r>
      <w:r w:rsidRPr="003B79DD">
        <w:t>_</w:t>
      </w:r>
      <w:r w:rsidRPr="003B79DD">
        <w:rPr>
          <w:lang w:val="en-US"/>
        </w:rPr>
        <w:t>S</w:t>
      </w:r>
      <w:r w:rsidRPr="003B79DD">
        <w:t>1_</w:t>
      </w:r>
      <w:r w:rsidRPr="003B79DD">
        <w:rPr>
          <w:lang w:val="en-US"/>
        </w:rPr>
        <w:t>D</w:t>
      </w:r>
      <w:r w:rsidRPr="003B79DD">
        <w:t>_</w:t>
      </w:r>
      <w:r w:rsidRPr="003B79DD">
        <w:rPr>
          <w:color w:val="000000"/>
        </w:rPr>
        <w:t xml:space="preserve"> ITEM</w:t>
      </w:r>
      <w:r w:rsidRPr="003B79DD">
        <w:rPr>
          <w:rStyle w:val="GOSTNormal0"/>
          <w:szCs w:val="24"/>
        </w:rPr>
        <w:t>» блока «</w:t>
      </w:r>
      <w:r w:rsidRPr="003B79DD">
        <w:t>1. Изменение остатков на лицевом счете (строки)</w:t>
      </w:r>
      <w:r w:rsidRPr="003B79DD">
        <w:rPr>
          <w:rStyle w:val="GOSTNormal0"/>
          <w:szCs w:val="24"/>
        </w:rPr>
        <w:t>».</w:t>
      </w:r>
    </w:p>
    <w:p w14:paraId="2DC74383" w14:textId="295F2128"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33" w:name="_Ref108002539"/>
      <w:bookmarkStart w:id="3734" w:name="_Toc185236245"/>
      <w:r w:rsidR="002C2645">
        <w:rPr>
          <w:noProof/>
        </w:rPr>
        <w:t>133</w:t>
      </w:r>
      <w:bookmarkEnd w:id="3733"/>
      <w:r>
        <w:rPr>
          <w:noProof/>
        </w:rPr>
        <w:fldChar w:fldCharType="end"/>
      </w:r>
      <w:r w:rsidR="00A2211A" w:rsidRPr="005E23D3">
        <w:t xml:space="preserve"> – Описание комплексного типа «tR_765_G_S1_D_ ITEM»</w:t>
      </w:r>
      <w:bookmarkEnd w:id="3734"/>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1A7BA1FE"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3" w:type="dxa"/>
          </w:tcPr>
          <w:p w14:paraId="5075C936" w14:textId="77777777" w:rsidR="00A2211A" w:rsidRPr="003B79DD" w:rsidRDefault="00A2211A" w:rsidP="000939EE">
            <w:pPr>
              <w:pStyle w:val="GOSTTableHead"/>
            </w:pPr>
            <w:r w:rsidRPr="003B79DD">
              <w:t>Наименование элемента</w:t>
            </w:r>
          </w:p>
        </w:tc>
        <w:tc>
          <w:tcPr>
            <w:tcW w:w="1701" w:type="dxa"/>
          </w:tcPr>
          <w:p w14:paraId="51B5078A" w14:textId="77777777" w:rsidR="00A2211A" w:rsidRPr="003B79DD" w:rsidRDefault="00A2211A" w:rsidP="000939EE">
            <w:pPr>
              <w:pStyle w:val="GOSTTableHead"/>
            </w:pPr>
            <w:r w:rsidRPr="003B79DD">
              <w:t>Сокращенное наименование (код) элемента</w:t>
            </w:r>
          </w:p>
        </w:tc>
        <w:tc>
          <w:tcPr>
            <w:tcW w:w="567" w:type="dxa"/>
          </w:tcPr>
          <w:p w14:paraId="28EF1AB1" w14:textId="77777777" w:rsidR="00A2211A" w:rsidRPr="003B79DD" w:rsidRDefault="00A2211A" w:rsidP="000939EE">
            <w:pPr>
              <w:pStyle w:val="GOSTTableHead"/>
            </w:pPr>
            <w:r w:rsidRPr="003B79DD">
              <w:t>Тип</w:t>
            </w:r>
          </w:p>
        </w:tc>
        <w:tc>
          <w:tcPr>
            <w:tcW w:w="1134" w:type="dxa"/>
          </w:tcPr>
          <w:p w14:paraId="77DFBECE" w14:textId="77777777" w:rsidR="00A2211A" w:rsidRPr="003B79DD" w:rsidRDefault="00A2211A" w:rsidP="000939EE">
            <w:pPr>
              <w:pStyle w:val="GOSTTableHead"/>
            </w:pPr>
            <w:r w:rsidRPr="003B79DD">
              <w:t>Формат элемента</w:t>
            </w:r>
          </w:p>
        </w:tc>
        <w:tc>
          <w:tcPr>
            <w:tcW w:w="567" w:type="dxa"/>
          </w:tcPr>
          <w:p w14:paraId="5DA7E21D" w14:textId="77777777" w:rsidR="00A2211A" w:rsidRPr="003B79DD" w:rsidRDefault="00A2211A" w:rsidP="000939EE">
            <w:pPr>
              <w:pStyle w:val="GOSTTableHead"/>
            </w:pPr>
            <w:r w:rsidRPr="003B79DD">
              <w:t>Обязательность</w:t>
            </w:r>
          </w:p>
        </w:tc>
        <w:tc>
          <w:tcPr>
            <w:tcW w:w="3963" w:type="dxa"/>
          </w:tcPr>
          <w:p w14:paraId="0C9A675A" w14:textId="77777777" w:rsidR="00A2211A" w:rsidRPr="003B79DD" w:rsidRDefault="00A2211A" w:rsidP="000939EE">
            <w:pPr>
              <w:pStyle w:val="GOSTTableHead"/>
            </w:pPr>
            <w:r w:rsidRPr="003B79DD">
              <w:t>Дополнительная информация</w:t>
            </w:r>
          </w:p>
        </w:tc>
      </w:tr>
      <w:tr w:rsidR="00A2211A" w:rsidRPr="003B79DD" w14:paraId="1AED38B4" w14:textId="77777777" w:rsidTr="00657333">
        <w:trPr>
          <w:trHeight w:val="279"/>
        </w:trPr>
        <w:tc>
          <w:tcPr>
            <w:tcW w:w="1703" w:type="dxa"/>
          </w:tcPr>
          <w:p w14:paraId="14024CE4" w14:textId="77777777" w:rsidR="00A2211A" w:rsidRPr="003B79DD" w:rsidRDefault="00A2211A" w:rsidP="000939EE">
            <w:pPr>
              <w:pStyle w:val="GOSTTablenorm"/>
            </w:pPr>
            <w:r w:rsidRPr="003B79DD">
              <w:t>на начало дня</w:t>
            </w:r>
          </w:p>
          <w:p w14:paraId="374C8279" w14:textId="77777777" w:rsidR="00A2211A" w:rsidRPr="003B79DD" w:rsidRDefault="00A2211A" w:rsidP="000939EE">
            <w:pPr>
              <w:pStyle w:val="GOSTTablenorm"/>
            </w:pPr>
            <w:r w:rsidRPr="003B79DD">
              <w:t xml:space="preserve">Бюджетные ассигнования </w:t>
            </w:r>
          </w:p>
          <w:p w14:paraId="0D3625EA" w14:textId="77777777" w:rsidR="00A2211A" w:rsidRPr="003B79DD" w:rsidRDefault="00A2211A" w:rsidP="000939EE">
            <w:pPr>
              <w:pStyle w:val="GOSTTablenorm"/>
            </w:pPr>
            <w:r w:rsidRPr="003B79DD">
              <w:t>на текущий финансовый год</w:t>
            </w:r>
          </w:p>
        </w:tc>
        <w:tc>
          <w:tcPr>
            <w:tcW w:w="1701" w:type="dxa"/>
          </w:tcPr>
          <w:p w14:paraId="71594032" w14:textId="77777777" w:rsidR="00A2211A" w:rsidRPr="003B79DD" w:rsidRDefault="00A2211A" w:rsidP="000939EE">
            <w:pPr>
              <w:pStyle w:val="GOSTTablenorm"/>
            </w:pPr>
            <w:r w:rsidRPr="003B79DD">
              <w:t>G_S1_B_C2</w:t>
            </w:r>
          </w:p>
        </w:tc>
        <w:tc>
          <w:tcPr>
            <w:tcW w:w="567" w:type="dxa"/>
          </w:tcPr>
          <w:p w14:paraId="0800B53B" w14:textId="77777777" w:rsidR="00A2211A" w:rsidRPr="003B79DD" w:rsidRDefault="00A2211A" w:rsidP="000939EE">
            <w:pPr>
              <w:pStyle w:val="GOSTTablenorm"/>
              <w:jc w:val="center"/>
            </w:pPr>
            <w:r w:rsidRPr="003B79DD">
              <w:t>П</w:t>
            </w:r>
          </w:p>
        </w:tc>
        <w:tc>
          <w:tcPr>
            <w:tcW w:w="1134" w:type="dxa"/>
          </w:tcPr>
          <w:p w14:paraId="1E353DAD" w14:textId="77777777" w:rsidR="00A2211A" w:rsidRPr="003B79DD" w:rsidRDefault="00A2211A" w:rsidP="000939EE">
            <w:pPr>
              <w:pStyle w:val="GOSTTablenorm"/>
            </w:pPr>
            <w:r w:rsidRPr="003B79DD">
              <w:t>N(20.2)</w:t>
            </w:r>
          </w:p>
        </w:tc>
        <w:tc>
          <w:tcPr>
            <w:tcW w:w="567" w:type="dxa"/>
          </w:tcPr>
          <w:p w14:paraId="7B8BD3E3" w14:textId="77777777" w:rsidR="00A2211A" w:rsidRPr="003B79DD" w:rsidRDefault="00A2211A" w:rsidP="000939EE">
            <w:pPr>
              <w:pStyle w:val="GOSTTablenorm"/>
              <w:jc w:val="center"/>
              <w:rPr>
                <w:szCs w:val="22"/>
              </w:rPr>
            </w:pPr>
            <w:r w:rsidRPr="003B79DD">
              <w:rPr>
                <w:szCs w:val="22"/>
              </w:rPr>
              <w:t>Н</w:t>
            </w:r>
          </w:p>
        </w:tc>
        <w:tc>
          <w:tcPr>
            <w:tcW w:w="3963" w:type="dxa"/>
          </w:tcPr>
          <w:p w14:paraId="3E4C9497"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бюджетных ассигнований на текущий финансовый год</w:t>
            </w:r>
          </w:p>
        </w:tc>
      </w:tr>
      <w:tr w:rsidR="00A2211A" w:rsidRPr="003B79DD" w14:paraId="55A5BB8E" w14:textId="77777777" w:rsidTr="00657333">
        <w:trPr>
          <w:trHeight w:val="279"/>
        </w:trPr>
        <w:tc>
          <w:tcPr>
            <w:tcW w:w="1703" w:type="dxa"/>
          </w:tcPr>
          <w:p w14:paraId="19A50EAF" w14:textId="77777777" w:rsidR="00A2211A" w:rsidRPr="003B79DD" w:rsidRDefault="00A2211A" w:rsidP="000939EE">
            <w:pPr>
              <w:pStyle w:val="GOSTTablenorm"/>
            </w:pPr>
            <w:r w:rsidRPr="003B79DD">
              <w:t>на конец дня</w:t>
            </w:r>
          </w:p>
          <w:p w14:paraId="6C311960" w14:textId="77777777" w:rsidR="00A2211A" w:rsidRPr="003B79DD" w:rsidRDefault="00A2211A" w:rsidP="000939EE">
            <w:pPr>
              <w:pStyle w:val="GOSTTablenorm"/>
            </w:pPr>
            <w:r w:rsidRPr="003B79DD">
              <w:t xml:space="preserve">Бюджетные ассигнования </w:t>
            </w:r>
          </w:p>
          <w:p w14:paraId="32A774DB" w14:textId="77777777" w:rsidR="00A2211A" w:rsidRPr="003B79DD" w:rsidRDefault="00A2211A" w:rsidP="000939EE">
            <w:pPr>
              <w:pStyle w:val="GOSTTablenorm"/>
            </w:pPr>
            <w:r w:rsidRPr="003B79DD">
              <w:t>на текущий финансовый год</w:t>
            </w:r>
          </w:p>
        </w:tc>
        <w:tc>
          <w:tcPr>
            <w:tcW w:w="1701" w:type="dxa"/>
          </w:tcPr>
          <w:p w14:paraId="5D3ACE7F" w14:textId="77777777" w:rsidR="00A2211A" w:rsidRPr="003B79DD" w:rsidRDefault="00A2211A" w:rsidP="000939EE">
            <w:pPr>
              <w:pStyle w:val="GOSTTablenorm"/>
            </w:pPr>
            <w:r w:rsidRPr="003B79DD">
              <w:t>G_S1_E_C2</w:t>
            </w:r>
          </w:p>
        </w:tc>
        <w:tc>
          <w:tcPr>
            <w:tcW w:w="567" w:type="dxa"/>
          </w:tcPr>
          <w:p w14:paraId="3410CF48" w14:textId="77777777" w:rsidR="00A2211A" w:rsidRPr="003B79DD" w:rsidRDefault="00A2211A" w:rsidP="000939EE">
            <w:pPr>
              <w:pStyle w:val="GOSTTablenorm"/>
              <w:jc w:val="center"/>
            </w:pPr>
            <w:r w:rsidRPr="003B79DD">
              <w:t>П</w:t>
            </w:r>
          </w:p>
        </w:tc>
        <w:tc>
          <w:tcPr>
            <w:tcW w:w="1134" w:type="dxa"/>
          </w:tcPr>
          <w:p w14:paraId="03ECBB47" w14:textId="77777777" w:rsidR="00A2211A" w:rsidRPr="003B79DD" w:rsidRDefault="00A2211A" w:rsidP="000939EE">
            <w:pPr>
              <w:pStyle w:val="GOSTTablenorm"/>
            </w:pPr>
            <w:r w:rsidRPr="003B79DD">
              <w:t>N(20.2)</w:t>
            </w:r>
          </w:p>
        </w:tc>
        <w:tc>
          <w:tcPr>
            <w:tcW w:w="567" w:type="dxa"/>
          </w:tcPr>
          <w:p w14:paraId="2BD93629" w14:textId="77777777" w:rsidR="00A2211A" w:rsidRPr="003B79DD" w:rsidRDefault="00A2211A" w:rsidP="000939EE">
            <w:pPr>
              <w:pStyle w:val="GOSTTablenorm"/>
              <w:jc w:val="center"/>
              <w:rPr>
                <w:szCs w:val="22"/>
              </w:rPr>
            </w:pPr>
            <w:r w:rsidRPr="003B79DD">
              <w:rPr>
                <w:szCs w:val="22"/>
              </w:rPr>
              <w:t>Н</w:t>
            </w:r>
          </w:p>
        </w:tc>
        <w:tc>
          <w:tcPr>
            <w:tcW w:w="3963" w:type="dxa"/>
          </w:tcPr>
          <w:p w14:paraId="46FF928B"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бюджетных ассигнований на текущий финансовый год</w:t>
            </w:r>
          </w:p>
        </w:tc>
      </w:tr>
      <w:tr w:rsidR="00A2211A" w:rsidRPr="003B79DD" w14:paraId="4ADB6DD9" w14:textId="77777777" w:rsidTr="00657333">
        <w:trPr>
          <w:trHeight w:val="279"/>
        </w:trPr>
        <w:tc>
          <w:tcPr>
            <w:tcW w:w="1703" w:type="dxa"/>
          </w:tcPr>
          <w:p w14:paraId="5219275A" w14:textId="77777777" w:rsidR="00A2211A" w:rsidRPr="003B79DD" w:rsidRDefault="00A2211A" w:rsidP="000939EE">
            <w:pPr>
              <w:pStyle w:val="GOSTTablenorm"/>
            </w:pPr>
            <w:r w:rsidRPr="003B79DD">
              <w:t xml:space="preserve">на начало дня </w:t>
            </w:r>
          </w:p>
          <w:p w14:paraId="2A078FB3" w14:textId="77777777" w:rsidR="00A2211A" w:rsidRPr="003B79DD" w:rsidRDefault="00A2211A" w:rsidP="000939EE">
            <w:pPr>
              <w:pStyle w:val="GOSTTablenorm"/>
            </w:pPr>
            <w:r w:rsidRPr="003B79DD">
              <w:t xml:space="preserve">Бюджетные ассигнования </w:t>
            </w:r>
          </w:p>
          <w:p w14:paraId="7F207DFF" w14:textId="77777777" w:rsidR="00A2211A" w:rsidRPr="003B79DD" w:rsidRDefault="00A2211A" w:rsidP="000939EE">
            <w:pPr>
              <w:pStyle w:val="GOSTTablenorm"/>
            </w:pPr>
            <w:r w:rsidRPr="003B79DD">
              <w:t>плановый период первый год</w:t>
            </w:r>
          </w:p>
        </w:tc>
        <w:tc>
          <w:tcPr>
            <w:tcW w:w="1701" w:type="dxa"/>
          </w:tcPr>
          <w:p w14:paraId="1C8E93C7" w14:textId="77777777" w:rsidR="00A2211A" w:rsidRPr="003B79DD" w:rsidRDefault="00A2211A" w:rsidP="000939EE">
            <w:pPr>
              <w:pStyle w:val="GOSTTablenorm"/>
            </w:pPr>
            <w:r w:rsidRPr="003B79DD">
              <w:t>G_S1_B_C3</w:t>
            </w:r>
          </w:p>
        </w:tc>
        <w:tc>
          <w:tcPr>
            <w:tcW w:w="567" w:type="dxa"/>
          </w:tcPr>
          <w:p w14:paraId="24C801C0" w14:textId="77777777" w:rsidR="00A2211A" w:rsidRPr="003B79DD" w:rsidRDefault="00A2211A" w:rsidP="000939EE">
            <w:pPr>
              <w:pStyle w:val="GOSTTablenorm"/>
              <w:jc w:val="center"/>
            </w:pPr>
            <w:r w:rsidRPr="003B79DD">
              <w:t>П</w:t>
            </w:r>
          </w:p>
        </w:tc>
        <w:tc>
          <w:tcPr>
            <w:tcW w:w="1134" w:type="dxa"/>
          </w:tcPr>
          <w:p w14:paraId="27F7EF07" w14:textId="77777777" w:rsidR="00A2211A" w:rsidRPr="003B79DD" w:rsidRDefault="00A2211A" w:rsidP="000939EE">
            <w:pPr>
              <w:pStyle w:val="GOSTTablenorm"/>
            </w:pPr>
            <w:r w:rsidRPr="003B79DD">
              <w:t>N(20.2)</w:t>
            </w:r>
          </w:p>
        </w:tc>
        <w:tc>
          <w:tcPr>
            <w:tcW w:w="567" w:type="dxa"/>
          </w:tcPr>
          <w:p w14:paraId="6D99B5EF" w14:textId="77777777" w:rsidR="00A2211A" w:rsidRPr="003B79DD" w:rsidRDefault="00A2211A" w:rsidP="000939EE">
            <w:pPr>
              <w:pStyle w:val="GOSTTablenorm"/>
              <w:jc w:val="center"/>
              <w:rPr>
                <w:szCs w:val="22"/>
              </w:rPr>
            </w:pPr>
            <w:r w:rsidRPr="003B79DD">
              <w:rPr>
                <w:szCs w:val="22"/>
              </w:rPr>
              <w:t>Н</w:t>
            </w:r>
          </w:p>
        </w:tc>
        <w:tc>
          <w:tcPr>
            <w:tcW w:w="3963" w:type="dxa"/>
          </w:tcPr>
          <w:p w14:paraId="3CE57C39"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бюджетных ассигнований на первый год планового периода</w:t>
            </w:r>
          </w:p>
        </w:tc>
      </w:tr>
      <w:tr w:rsidR="00A2211A" w:rsidRPr="003B79DD" w14:paraId="6632B362" w14:textId="77777777" w:rsidTr="00657333">
        <w:trPr>
          <w:trHeight w:val="279"/>
        </w:trPr>
        <w:tc>
          <w:tcPr>
            <w:tcW w:w="1703" w:type="dxa"/>
          </w:tcPr>
          <w:p w14:paraId="5F12012F" w14:textId="77777777" w:rsidR="00A2211A" w:rsidRPr="003B79DD" w:rsidRDefault="00A2211A" w:rsidP="000939EE">
            <w:pPr>
              <w:pStyle w:val="GOSTTablenorm"/>
            </w:pPr>
            <w:r w:rsidRPr="003B79DD">
              <w:t>на конец дня</w:t>
            </w:r>
          </w:p>
          <w:p w14:paraId="50C462BB" w14:textId="77777777" w:rsidR="00A2211A" w:rsidRPr="003B79DD" w:rsidRDefault="00A2211A" w:rsidP="000939EE">
            <w:pPr>
              <w:pStyle w:val="GOSTTablenorm"/>
            </w:pPr>
            <w:r w:rsidRPr="003B79DD">
              <w:t xml:space="preserve">Бюджетные ассигнования </w:t>
            </w:r>
          </w:p>
          <w:p w14:paraId="190C870A" w14:textId="77777777" w:rsidR="00A2211A" w:rsidRPr="003B79DD" w:rsidRDefault="00A2211A" w:rsidP="000939EE">
            <w:pPr>
              <w:pStyle w:val="GOSTTablenorm"/>
            </w:pPr>
            <w:r w:rsidRPr="003B79DD">
              <w:t>плановый период первый год</w:t>
            </w:r>
          </w:p>
        </w:tc>
        <w:tc>
          <w:tcPr>
            <w:tcW w:w="1701" w:type="dxa"/>
          </w:tcPr>
          <w:p w14:paraId="10A53BB7" w14:textId="77777777" w:rsidR="00A2211A" w:rsidRPr="003B79DD" w:rsidRDefault="00A2211A" w:rsidP="000939EE">
            <w:pPr>
              <w:pStyle w:val="GOSTTablenorm"/>
            </w:pPr>
            <w:r w:rsidRPr="003B79DD">
              <w:t>G_S1_E_C3</w:t>
            </w:r>
          </w:p>
        </w:tc>
        <w:tc>
          <w:tcPr>
            <w:tcW w:w="567" w:type="dxa"/>
          </w:tcPr>
          <w:p w14:paraId="2DF08DFC" w14:textId="77777777" w:rsidR="00A2211A" w:rsidRPr="003B79DD" w:rsidRDefault="00A2211A" w:rsidP="000939EE">
            <w:pPr>
              <w:pStyle w:val="GOSTTablenorm"/>
              <w:jc w:val="center"/>
            </w:pPr>
            <w:r w:rsidRPr="003B79DD">
              <w:t>П</w:t>
            </w:r>
          </w:p>
        </w:tc>
        <w:tc>
          <w:tcPr>
            <w:tcW w:w="1134" w:type="dxa"/>
          </w:tcPr>
          <w:p w14:paraId="0083C05C" w14:textId="77777777" w:rsidR="00A2211A" w:rsidRPr="003B79DD" w:rsidRDefault="00A2211A" w:rsidP="000939EE">
            <w:pPr>
              <w:pStyle w:val="GOSTTablenorm"/>
            </w:pPr>
            <w:r w:rsidRPr="003B79DD">
              <w:t>N(20.2)</w:t>
            </w:r>
          </w:p>
        </w:tc>
        <w:tc>
          <w:tcPr>
            <w:tcW w:w="567" w:type="dxa"/>
          </w:tcPr>
          <w:p w14:paraId="59774BA8" w14:textId="77777777" w:rsidR="00A2211A" w:rsidRPr="003B79DD" w:rsidRDefault="00A2211A" w:rsidP="000939EE">
            <w:pPr>
              <w:pStyle w:val="GOSTTablenorm"/>
              <w:jc w:val="center"/>
              <w:rPr>
                <w:szCs w:val="22"/>
              </w:rPr>
            </w:pPr>
            <w:r w:rsidRPr="003B79DD">
              <w:rPr>
                <w:szCs w:val="22"/>
              </w:rPr>
              <w:t>Н</w:t>
            </w:r>
          </w:p>
        </w:tc>
        <w:tc>
          <w:tcPr>
            <w:tcW w:w="3963" w:type="dxa"/>
          </w:tcPr>
          <w:p w14:paraId="509E5BC0"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бюджетных ассигнований на первый год планового периода</w:t>
            </w:r>
          </w:p>
        </w:tc>
      </w:tr>
      <w:tr w:rsidR="00A2211A" w:rsidRPr="003B79DD" w14:paraId="34375AD5" w14:textId="77777777" w:rsidTr="00657333">
        <w:trPr>
          <w:trHeight w:val="279"/>
        </w:trPr>
        <w:tc>
          <w:tcPr>
            <w:tcW w:w="1703" w:type="dxa"/>
          </w:tcPr>
          <w:p w14:paraId="4218A040" w14:textId="77777777" w:rsidR="00A2211A" w:rsidRPr="003B79DD" w:rsidRDefault="00A2211A" w:rsidP="000939EE">
            <w:pPr>
              <w:pStyle w:val="GOSTTablenorm"/>
            </w:pPr>
            <w:r w:rsidRPr="003B79DD">
              <w:lastRenderedPageBreak/>
              <w:t xml:space="preserve">на начало дня </w:t>
            </w:r>
          </w:p>
          <w:p w14:paraId="45C8956F" w14:textId="77777777" w:rsidR="00A2211A" w:rsidRPr="003B79DD" w:rsidRDefault="00A2211A" w:rsidP="000939EE">
            <w:pPr>
              <w:pStyle w:val="GOSTTablenorm"/>
            </w:pPr>
            <w:r w:rsidRPr="003B79DD">
              <w:t xml:space="preserve">Бюджетные ассигнования </w:t>
            </w:r>
          </w:p>
          <w:p w14:paraId="3B19A987" w14:textId="77777777" w:rsidR="00A2211A" w:rsidRPr="003B79DD" w:rsidRDefault="00A2211A" w:rsidP="000939EE">
            <w:pPr>
              <w:pStyle w:val="GOSTTablenorm"/>
            </w:pPr>
            <w:r w:rsidRPr="003B79DD">
              <w:t>плановый период второй год</w:t>
            </w:r>
          </w:p>
        </w:tc>
        <w:tc>
          <w:tcPr>
            <w:tcW w:w="1701" w:type="dxa"/>
          </w:tcPr>
          <w:p w14:paraId="62897097" w14:textId="77777777" w:rsidR="00A2211A" w:rsidRPr="003B79DD" w:rsidRDefault="00A2211A" w:rsidP="000939EE">
            <w:pPr>
              <w:pStyle w:val="GOSTTablenorm"/>
            </w:pPr>
            <w:r w:rsidRPr="003B79DD">
              <w:t>G_S1_B_C4</w:t>
            </w:r>
          </w:p>
        </w:tc>
        <w:tc>
          <w:tcPr>
            <w:tcW w:w="567" w:type="dxa"/>
          </w:tcPr>
          <w:p w14:paraId="4DB134CF" w14:textId="77777777" w:rsidR="00A2211A" w:rsidRPr="003B79DD" w:rsidRDefault="00A2211A" w:rsidP="000939EE">
            <w:pPr>
              <w:pStyle w:val="GOSTTablenorm"/>
              <w:jc w:val="center"/>
            </w:pPr>
            <w:r w:rsidRPr="003B79DD">
              <w:t>П</w:t>
            </w:r>
          </w:p>
        </w:tc>
        <w:tc>
          <w:tcPr>
            <w:tcW w:w="1134" w:type="dxa"/>
          </w:tcPr>
          <w:p w14:paraId="2243CEE1" w14:textId="77777777" w:rsidR="00A2211A" w:rsidRPr="003B79DD" w:rsidRDefault="00A2211A" w:rsidP="000939EE">
            <w:pPr>
              <w:pStyle w:val="GOSTTablenorm"/>
            </w:pPr>
            <w:r w:rsidRPr="003B79DD">
              <w:t>N(20.2)</w:t>
            </w:r>
          </w:p>
        </w:tc>
        <w:tc>
          <w:tcPr>
            <w:tcW w:w="567" w:type="dxa"/>
          </w:tcPr>
          <w:p w14:paraId="1E6453E0" w14:textId="77777777" w:rsidR="00A2211A" w:rsidRPr="003B79DD" w:rsidRDefault="00A2211A" w:rsidP="000939EE">
            <w:pPr>
              <w:pStyle w:val="GOSTTablenorm"/>
              <w:jc w:val="center"/>
              <w:rPr>
                <w:szCs w:val="22"/>
              </w:rPr>
            </w:pPr>
            <w:r w:rsidRPr="003B79DD">
              <w:rPr>
                <w:szCs w:val="22"/>
              </w:rPr>
              <w:t>Н</w:t>
            </w:r>
          </w:p>
        </w:tc>
        <w:tc>
          <w:tcPr>
            <w:tcW w:w="3963" w:type="dxa"/>
          </w:tcPr>
          <w:p w14:paraId="09F26C74"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бюджетных ассигнований на второй год планового периода</w:t>
            </w:r>
          </w:p>
        </w:tc>
      </w:tr>
      <w:tr w:rsidR="00A2211A" w:rsidRPr="003B79DD" w14:paraId="267C3D4D" w14:textId="77777777" w:rsidTr="00657333">
        <w:trPr>
          <w:trHeight w:val="279"/>
        </w:trPr>
        <w:tc>
          <w:tcPr>
            <w:tcW w:w="1703" w:type="dxa"/>
          </w:tcPr>
          <w:p w14:paraId="4AA47C2A" w14:textId="77777777" w:rsidR="00A2211A" w:rsidRPr="003B79DD" w:rsidRDefault="00A2211A" w:rsidP="000939EE">
            <w:pPr>
              <w:pStyle w:val="GOSTTablenorm"/>
            </w:pPr>
            <w:r w:rsidRPr="003B79DD">
              <w:t xml:space="preserve">на конец дня </w:t>
            </w:r>
          </w:p>
          <w:p w14:paraId="233C287B" w14:textId="77777777" w:rsidR="00A2211A" w:rsidRPr="003B79DD" w:rsidRDefault="00A2211A" w:rsidP="000939EE">
            <w:pPr>
              <w:pStyle w:val="GOSTTablenorm"/>
            </w:pPr>
            <w:r w:rsidRPr="003B79DD">
              <w:t xml:space="preserve">Бюджетные ассигнования </w:t>
            </w:r>
          </w:p>
          <w:p w14:paraId="55E9CCA0" w14:textId="77777777" w:rsidR="00A2211A" w:rsidRPr="003B79DD" w:rsidRDefault="00A2211A" w:rsidP="000939EE">
            <w:pPr>
              <w:pStyle w:val="GOSTTablenorm"/>
            </w:pPr>
            <w:r w:rsidRPr="003B79DD">
              <w:t>плановый период второй год</w:t>
            </w:r>
          </w:p>
        </w:tc>
        <w:tc>
          <w:tcPr>
            <w:tcW w:w="1701" w:type="dxa"/>
          </w:tcPr>
          <w:p w14:paraId="055BFD15" w14:textId="77777777" w:rsidR="00A2211A" w:rsidRPr="003B79DD" w:rsidRDefault="00A2211A" w:rsidP="000939EE">
            <w:pPr>
              <w:pStyle w:val="GOSTTablenorm"/>
            </w:pPr>
            <w:r w:rsidRPr="003B79DD">
              <w:t>G_S1_E_C4</w:t>
            </w:r>
          </w:p>
        </w:tc>
        <w:tc>
          <w:tcPr>
            <w:tcW w:w="567" w:type="dxa"/>
          </w:tcPr>
          <w:p w14:paraId="3508B1C5" w14:textId="77777777" w:rsidR="00A2211A" w:rsidRPr="003B79DD" w:rsidRDefault="00A2211A" w:rsidP="000939EE">
            <w:pPr>
              <w:pStyle w:val="GOSTTablenorm"/>
              <w:jc w:val="center"/>
            </w:pPr>
            <w:r w:rsidRPr="003B79DD">
              <w:t>П</w:t>
            </w:r>
          </w:p>
        </w:tc>
        <w:tc>
          <w:tcPr>
            <w:tcW w:w="1134" w:type="dxa"/>
          </w:tcPr>
          <w:p w14:paraId="2998B3AD" w14:textId="77777777" w:rsidR="00A2211A" w:rsidRPr="003B79DD" w:rsidRDefault="00A2211A" w:rsidP="000939EE">
            <w:pPr>
              <w:pStyle w:val="GOSTTablenorm"/>
            </w:pPr>
            <w:r w:rsidRPr="003B79DD">
              <w:t>N(20.2)</w:t>
            </w:r>
          </w:p>
        </w:tc>
        <w:tc>
          <w:tcPr>
            <w:tcW w:w="567" w:type="dxa"/>
          </w:tcPr>
          <w:p w14:paraId="6231B6E8" w14:textId="77777777" w:rsidR="00A2211A" w:rsidRPr="003B79DD" w:rsidRDefault="00A2211A" w:rsidP="000939EE">
            <w:pPr>
              <w:pStyle w:val="GOSTTablenorm"/>
              <w:jc w:val="center"/>
              <w:rPr>
                <w:szCs w:val="22"/>
              </w:rPr>
            </w:pPr>
            <w:r w:rsidRPr="003B79DD">
              <w:rPr>
                <w:szCs w:val="22"/>
              </w:rPr>
              <w:t>Н</w:t>
            </w:r>
          </w:p>
        </w:tc>
        <w:tc>
          <w:tcPr>
            <w:tcW w:w="3963" w:type="dxa"/>
          </w:tcPr>
          <w:p w14:paraId="2842D1ED"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бюджетных ассигнований на второй год планового периода</w:t>
            </w:r>
          </w:p>
        </w:tc>
      </w:tr>
      <w:tr w:rsidR="00A2211A" w:rsidRPr="003B79DD" w14:paraId="235A0D57" w14:textId="77777777" w:rsidTr="00657333">
        <w:trPr>
          <w:trHeight w:val="279"/>
        </w:trPr>
        <w:tc>
          <w:tcPr>
            <w:tcW w:w="1703" w:type="dxa"/>
          </w:tcPr>
          <w:p w14:paraId="07488267" w14:textId="77777777" w:rsidR="00A2211A" w:rsidRPr="003B79DD" w:rsidRDefault="00A2211A" w:rsidP="000939EE">
            <w:pPr>
              <w:pStyle w:val="GOSTTablenorm"/>
            </w:pPr>
            <w:r w:rsidRPr="003B79DD">
              <w:t xml:space="preserve">на начало дня </w:t>
            </w:r>
          </w:p>
          <w:p w14:paraId="03BF4B37" w14:textId="77777777" w:rsidR="00A2211A" w:rsidRPr="003B79DD" w:rsidRDefault="00A2211A" w:rsidP="000939EE">
            <w:pPr>
              <w:pStyle w:val="GOSTTablenorm"/>
            </w:pPr>
            <w:r w:rsidRPr="003B79DD">
              <w:t xml:space="preserve">Бюджетные ассигнования </w:t>
            </w:r>
          </w:p>
          <w:p w14:paraId="5CB52D62" w14:textId="77777777" w:rsidR="00A2211A" w:rsidRPr="003B79DD" w:rsidRDefault="00A2211A" w:rsidP="000939EE">
            <w:pPr>
              <w:pStyle w:val="GOSTTablenorm"/>
            </w:pPr>
            <w:r w:rsidRPr="003B79DD">
              <w:t>плановый период третий год</w:t>
            </w:r>
          </w:p>
        </w:tc>
        <w:tc>
          <w:tcPr>
            <w:tcW w:w="1701" w:type="dxa"/>
          </w:tcPr>
          <w:p w14:paraId="2D9AEF7B" w14:textId="77777777" w:rsidR="00A2211A" w:rsidRPr="003B79DD" w:rsidRDefault="00A2211A" w:rsidP="000939EE">
            <w:pPr>
              <w:pStyle w:val="GOSTTablenorm"/>
            </w:pPr>
            <w:r w:rsidRPr="003B79DD">
              <w:t>G_S1_B_C4_2</w:t>
            </w:r>
          </w:p>
        </w:tc>
        <w:tc>
          <w:tcPr>
            <w:tcW w:w="567" w:type="dxa"/>
          </w:tcPr>
          <w:p w14:paraId="2BE20439" w14:textId="77777777" w:rsidR="00A2211A" w:rsidRPr="003B79DD" w:rsidRDefault="00A2211A" w:rsidP="000939EE">
            <w:pPr>
              <w:pStyle w:val="GOSTTablenorm"/>
              <w:jc w:val="center"/>
            </w:pPr>
            <w:r w:rsidRPr="003B79DD">
              <w:t>П</w:t>
            </w:r>
          </w:p>
        </w:tc>
        <w:tc>
          <w:tcPr>
            <w:tcW w:w="1134" w:type="dxa"/>
          </w:tcPr>
          <w:p w14:paraId="18C8BD93" w14:textId="77777777" w:rsidR="00A2211A" w:rsidRPr="003B79DD" w:rsidRDefault="00A2211A" w:rsidP="000939EE">
            <w:pPr>
              <w:pStyle w:val="GOSTTablenorm"/>
            </w:pPr>
            <w:r w:rsidRPr="003B79DD">
              <w:t>N(20.2)</w:t>
            </w:r>
          </w:p>
        </w:tc>
        <w:tc>
          <w:tcPr>
            <w:tcW w:w="567" w:type="dxa"/>
          </w:tcPr>
          <w:p w14:paraId="681D7316" w14:textId="77777777" w:rsidR="00A2211A" w:rsidRPr="003B79DD" w:rsidRDefault="00A2211A" w:rsidP="000939EE">
            <w:pPr>
              <w:pStyle w:val="GOSTTablenorm"/>
              <w:jc w:val="center"/>
              <w:rPr>
                <w:szCs w:val="22"/>
              </w:rPr>
            </w:pPr>
            <w:r w:rsidRPr="003B79DD">
              <w:rPr>
                <w:szCs w:val="22"/>
              </w:rPr>
              <w:t>Н</w:t>
            </w:r>
          </w:p>
        </w:tc>
        <w:tc>
          <w:tcPr>
            <w:tcW w:w="3963" w:type="dxa"/>
          </w:tcPr>
          <w:p w14:paraId="4CD50628"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бюджетных ассигнований на третий год планового периода</w:t>
            </w:r>
          </w:p>
        </w:tc>
      </w:tr>
      <w:tr w:rsidR="00A2211A" w:rsidRPr="003B79DD" w14:paraId="7668B44E" w14:textId="77777777" w:rsidTr="00657333">
        <w:trPr>
          <w:trHeight w:val="279"/>
        </w:trPr>
        <w:tc>
          <w:tcPr>
            <w:tcW w:w="1703" w:type="dxa"/>
          </w:tcPr>
          <w:p w14:paraId="50BE9028" w14:textId="77777777" w:rsidR="00A2211A" w:rsidRPr="003B79DD" w:rsidRDefault="00A2211A" w:rsidP="000939EE">
            <w:pPr>
              <w:pStyle w:val="GOSTTablenorm"/>
            </w:pPr>
            <w:r w:rsidRPr="003B79DD">
              <w:t xml:space="preserve">на конец дня </w:t>
            </w:r>
          </w:p>
          <w:p w14:paraId="39AD284C" w14:textId="77777777" w:rsidR="00A2211A" w:rsidRPr="003B79DD" w:rsidRDefault="00A2211A" w:rsidP="000939EE">
            <w:pPr>
              <w:pStyle w:val="GOSTTablenorm"/>
            </w:pPr>
            <w:r w:rsidRPr="003B79DD">
              <w:t xml:space="preserve">Бюджетные ассигнования </w:t>
            </w:r>
          </w:p>
          <w:p w14:paraId="42EFB650" w14:textId="77777777" w:rsidR="00A2211A" w:rsidRPr="003B79DD" w:rsidRDefault="00A2211A" w:rsidP="000939EE">
            <w:pPr>
              <w:pStyle w:val="GOSTTablenorm"/>
            </w:pPr>
            <w:r w:rsidRPr="003B79DD">
              <w:t>плановый период третий год</w:t>
            </w:r>
          </w:p>
        </w:tc>
        <w:tc>
          <w:tcPr>
            <w:tcW w:w="1701" w:type="dxa"/>
          </w:tcPr>
          <w:p w14:paraId="0131F894" w14:textId="77777777" w:rsidR="00A2211A" w:rsidRPr="003B79DD" w:rsidRDefault="00A2211A" w:rsidP="000939EE">
            <w:pPr>
              <w:pStyle w:val="GOSTTablenorm"/>
            </w:pPr>
            <w:r w:rsidRPr="003B79DD">
              <w:t>G_S1_E_C4_2</w:t>
            </w:r>
          </w:p>
        </w:tc>
        <w:tc>
          <w:tcPr>
            <w:tcW w:w="567" w:type="dxa"/>
          </w:tcPr>
          <w:p w14:paraId="7519ED40" w14:textId="77777777" w:rsidR="00A2211A" w:rsidRPr="003B79DD" w:rsidRDefault="00A2211A" w:rsidP="000939EE">
            <w:pPr>
              <w:pStyle w:val="GOSTTablenorm"/>
              <w:jc w:val="center"/>
            </w:pPr>
            <w:r w:rsidRPr="003B79DD">
              <w:t>П</w:t>
            </w:r>
          </w:p>
        </w:tc>
        <w:tc>
          <w:tcPr>
            <w:tcW w:w="1134" w:type="dxa"/>
          </w:tcPr>
          <w:p w14:paraId="7EAFA5E3" w14:textId="77777777" w:rsidR="00A2211A" w:rsidRPr="003B79DD" w:rsidRDefault="00A2211A" w:rsidP="000939EE">
            <w:pPr>
              <w:pStyle w:val="GOSTTablenorm"/>
            </w:pPr>
            <w:r w:rsidRPr="003B79DD">
              <w:t>N(20.2)</w:t>
            </w:r>
          </w:p>
        </w:tc>
        <w:tc>
          <w:tcPr>
            <w:tcW w:w="567" w:type="dxa"/>
          </w:tcPr>
          <w:p w14:paraId="337BE196" w14:textId="77777777" w:rsidR="00A2211A" w:rsidRPr="003B79DD" w:rsidRDefault="00A2211A" w:rsidP="000939EE">
            <w:pPr>
              <w:pStyle w:val="GOSTTablenorm"/>
              <w:jc w:val="center"/>
              <w:rPr>
                <w:szCs w:val="22"/>
              </w:rPr>
            </w:pPr>
            <w:r w:rsidRPr="003B79DD">
              <w:rPr>
                <w:szCs w:val="22"/>
              </w:rPr>
              <w:t>Н</w:t>
            </w:r>
          </w:p>
        </w:tc>
        <w:tc>
          <w:tcPr>
            <w:tcW w:w="3963" w:type="dxa"/>
          </w:tcPr>
          <w:p w14:paraId="328A1587"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бюджетных ассигнований на третий год планового периода</w:t>
            </w:r>
          </w:p>
        </w:tc>
      </w:tr>
      <w:tr w:rsidR="00A2211A" w:rsidRPr="003B79DD" w14:paraId="7FC1A4DB" w14:textId="77777777" w:rsidTr="00657333">
        <w:trPr>
          <w:trHeight w:val="279"/>
        </w:trPr>
        <w:tc>
          <w:tcPr>
            <w:tcW w:w="1703" w:type="dxa"/>
          </w:tcPr>
          <w:p w14:paraId="29DA137E" w14:textId="77777777" w:rsidR="00A2211A" w:rsidRPr="003B79DD" w:rsidRDefault="00A2211A" w:rsidP="000939EE">
            <w:pPr>
              <w:pStyle w:val="GOSTTablenorm"/>
            </w:pPr>
            <w:r w:rsidRPr="003B79DD">
              <w:t xml:space="preserve">на начало дня </w:t>
            </w:r>
          </w:p>
          <w:p w14:paraId="2E2A85B1" w14:textId="77777777" w:rsidR="00A2211A" w:rsidRPr="003B79DD" w:rsidRDefault="00A2211A" w:rsidP="000939EE">
            <w:pPr>
              <w:pStyle w:val="GOSTTablenorm"/>
            </w:pPr>
            <w:r w:rsidRPr="003B79DD">
              <w:t xml:space="preserve">Лимиты бюджетных обязательств </w:t>
            </w:r>
          </w:p>
          <w:p w14:paraId="3057A4A1" w14:textId="77777777" w:rsidR="00A2211A" w:rsidRPr="003B79DD" w:rsidRDefault="00A2211A" w:rsidP="000939EE">
            <w:pPr>
              <w:pStyle w:val="GOSTTablenorm"/>
            </w:pPr>
            <w:r w:rsidRPr="003B79DD">
              <w:t>на текущий финансовый год</w:t>
            </w:r>
          </w:p>
        </w:tc>
        <w:tc>
          <w:tcPr>
            <w:tcW w:w="1701" w:type="dxa"/>
          </w:tcPr>
          <w:p w14:paraId="2D537959" w14:textId="77777777" w:rsidR="00A2211A" w:rsidRPr="003B79DD" w:rsidRDefault="00A2211A" w:rsidP="000939EE">
            <w:pPr>
              <w:pStyle w:val="GOSTTablenorm"/>
            </w:pPr>
            <w:r w:rsidRPr="003B79DD">
              <w:t>G_S1_B_C5</w:t>
            </w:r>
          </w:p>
        </w:tc>
        <w:tc>
          <w:tcPr>
            <w:tcW w:w="567" w:type="dxa"/>
          </w:tcPr>
          <w:p w14:paraId="76632265" w14:textId="77777777" w:rsidR="00A2211A" w:rsidRPr="003B79DD" w:rsidRDefault="00A2211A" w:rsidP="000939EE">
            <w:pPr>
              <w:pStyle w:val="GOSTTablenorm"/>
              <w:jc w:val="center"/>
            </w:pPr>
            <w:r w:rsidRPr="003B79DD">
              <w:t>П</w:t>
            </w:r>
          </w:p>
        </w:tc>
        <w:tc>
          <w:tcPr>
            <w:tcW w:w="1134" w:type="dxa"/>
          </w:tcPr>
          <w:p w14:paraId="542B7F71" w14:textId="77777777" w:rsidR="00A2211A" w:rsidRPr="003B79DD" w:rsidRDefault="00A2211A" w:rsidP="000939EE">
            <w:pPr>
              <w:pStyle w:val="GOSTTablenorm"/>
            </w:pPr>
            <w:r w:rsidRPr="003B79DD">
              <w:t>N(20.2)</w:t>
            </w:r>
          </w:p>
        </w:tc>
        <w:tc>
          <w:tcPr>
            <w:tcW w:w="567" w:type="dxa"/>
          </w:tcPr>
          <w:p w14:paraId="23C4EA8B" w14:textId="77777777" w:rsidR="00A2211A" w:rsidRPr="003B79DD" w:rsidRDefault="00A2211A" w:rsidP="000939EE">
            <w:pPr>
              <w:pStyle w:val="GOSTTablenorm"/>
              <w:jc w:val="center"/>
              <w:rPr>
                <w:szCs w:val="22"/>
              </w:rPr>
            </w:pPr>
            <w:r w:rsidRPr="003B79DD">
              <w:rPr>
                <w:szCs w:val="22"/>
              </w:rPr>
              <w:t>Н</w:t>
            </w:r>
          </w:p>
        </w:tc>
        <w:tc>
          <w:tcPr>
            <w:tcW w:w="3963" w:type="dxa"/>
          </w:tcPr>
          <w:p w14:paraId="54669DD4"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лимитов бюджетных обязательств на текущий финансовый год</w:t>
            </w:r>
          </w:p>
        </w:tc>
      </w:tr>
      <w:tr w:rsidR="00A2211A" w:rsidRPr="003B79DD" w14:paraId="64C7B983" w14:textId="77777777" w:rsidTr="00657333">
        <w:trPr>
          <w:trHeight w:val="279"/>
        </w:trPr>
        <w:tc>
          <w:tcPr>
            <w:tcW w:w="1703" w:type="dxa"/>
          </w:tcPr>
          <w:p w14:paraId="42DE5367" w14:textId="77777777" w:rsidR="00A2211A" w:rsidRPr="003B79DD" w:rsidRDefault="00A2211A" w:rsidP="000939EE">
            <w:pPr>
              <w:pStyle w:val="GOSTTablenorm"/>
            </w:pPr>
            <w:r w:rsidRPr="003B79DD">
              <w:t xml:space="preserve">на конец дня </w:t>
            </w:r>
          </w:p>
          <w:p w14:paraId="66327B58" w14:textId="77777777" w:rsidR="00A2211A" w:rsidRPr="003B79DD" w:rsidRDefault="00A2211A" w:rsidP="000939EE">
            <w:pPr>
              <w:pStyle w:val="GOSTTablenorm"/>
            </w:pPr>
            <w:r w:rsidRPr="003B79DD">
              <w:t xml:space="preserve">Лимиты бюджетных обязательств </w:t>
            </w:r>
          </w:p>
          <w:p w14:paraId="39B2D282" w14:textId="77777777" w:rsidR="00A2211A" w:rsidRPr="003B79DD" w:rsidRDefault="00A2211A" w:rsidP="000939EE">
            <w:pPr>
              <w:pStyle w:val="GOSTTablenorm"/>
            </w:pPr>
            <w:r w:rsidRPr="003B79DD">
              <w:t>на текущий финансовый год</w:t>
            </w:r>
          </w:p>
        </w:tc>
        <w:tc>
          <w:tcPr>
            <w:tcW w:w="1701" w:type="dxa"/>
          </w:tcPr>
          <w:p w14:paraId="1C42A284" w14:textId="77777777" w:rsidR="00A2211A" w:rsidRPr="003B79DD" w:rsidRDefault="00A2211A" w:rsidP="000939EE">
            <w:pPr>
              <w:pStyle w:val="GOSTTablenorm"/>
            </w:pPr>
            <w:r w:rsidRPr="003B79DD">
              <w:t>G_S1_E_C5</w:t>
            </w:r>
          </w:p>
        </w:tc>
        <w:tc>
          <w:tcPr>
            <w:tcW w:w="567" w:type="dxa"/>
          </w:tcPr>
          <w:p w14:paraId="43615AE6" w14:textId="77777777" w:rsidR="00A2211A" w:rsidRPr="003B79DD" w:rsidRDefault="00A2211A" w:rsidP="000939EE">
            <w:pPr>
              <w:pStyle w:val="GOSTTablenorm"/>
              <w:jc w:val="center"/>
            </w:pPr>
            <w:r w:rsidRPr="003B79DD">
              <w:t>П</w:t>
            </w:r>
          </w:p>
        </w:tc>
        <w:tc>
          <w:tcPr>
            <w:tcW w:w="1134" w:type="dxa"/>
          </w:tcPr>
          <w:p w14:paraId="08E90532" w14:textId="77777777" w:rsidR="00A2211A" w:rsidRPr="003B79DD" w:rsidRDefault="00A2211A" w:rsidP="000939EE">
            <w:pPr>
              <w:pStyle w:val="GOSTTablenorm"/>
            </w:pPr>
            <w:r w:rsidRPr="003B79DD">
              <w:t>N(20.2)</w:t>
            </w:r>
          </w:p>
        </w:tc>
        <w:tc>
          <w:tcPr>
            <w:tcW w:w="567" w:type="dxa"/>
          </w:tcPr>
          <w:p w14:paraId="6E790842" w14:textId="77777777" w:rsidR="00A2211A" w:rsidRPr="003B79DD" w:rsidRDefault="00A2211A" w:rsidP="000939EE">
            <w:pPr>
              <w:pStyle w:val="GOSTTablenorm"/>
              <w:jc w:val="center"/>
              <w:rPr>
                <w:szCs w:val="22"/>
              </w:rPr>
            </w:pPr>
            <w:r w:rsidRPr="003B79DD">
              <w:rPr>
                <w:szCs w:val="22"/>
              </w:rPr>
              <w:t>Н</w:t>
            </w:r>
          </w:p>
        </w:tc>
        <w:tc>
          <w:tcPr>
            <w:tcW w:w="3963" w:type="dxa"/>
          </w:tcPr>
          <w:p w14:paraId="343EB58D"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лимитов бюджетных обязательств на текущий финансовый год</w:t>
            </w:r>
          </w:p>
        </w:tc>
      </w:tr>
      <w:tr w:rsidR="00A2211A" w:rsidRPr="003B79DD" w14:paraId="68CD8052" w14:textId="77777777" w:rsidTr="00657333">
        <w:trPr>
          <w:trHeight w:val="279"/>
        </w:trPr>
        <w:tc>
          <w:tcPr>
            <w:tcW w:w="1703" w:type="dxa"/>
          </w:tcPr>
          <w:p w14:paraId="5D24C7E1" w14:textId="77777777" w:rsidR="00A2211A" w:rsidRPr="003B79DD" w:rsidRDefault="00A2211A" w:rsidP="000939EE">
            <w:pPr>
              <w:pStyle w:val="GOSTTablenorm"/>
            </w:pPr>
            <w:r w:rsidRPr="003B79DD">
              <w:t>на начало дня</w:t>
            </w:r>
          </w:p>
          <w:p w14:paraId="6714F527" w14:textId="77777777" w:rsidR="00A2211A" w:rsidRPr="003B79DD" w:rsidRDefault="00A2211A" w:rsidP="000939EE">
            <w:pPr>
              <w:pStyle w:val="GOSTTablenorm"/>
            </w:pPr>
            <w:r w:rsidRPr="003B79DD">
              <w:t xml:space="preserve">Лимиты бюджетных обязательств </w:t>
            </w:r>
          </w:p>
          <w:p w14:paraId="2A0DC105" w14:textId="77777777" w:rsidR="00A2211A" w:rsidRPr="003B79DD" w:rsidRDefault="00A2211A" w:rsidP="000939EE">
            <w:pPr>
              <w:pStyle w:val="GOSTTablenorm"/>
            </w:pPr>
            <w:r w:rsidRPr="003B79DD">
              <w:t>плановый период первый год</w:t>
            </w:r>
          </w:p>
        </w:tc>
        <w:tc>
          <w:tcPr>
            <w:tcW w:w="1701" w:type="dxa"/>
          </w:tcPr>
          <w:p w14:paraId="6CB2AD36" w14:textId="77777777" w:rsidR="00A2211A" w:rsidRPr="003B79DD" w:rsidRDefault="00A2211A" w:rsidP="000939EE">
            <w:pPr>
              <w:pStyle w:val="GOSTTablenorm"/>
            </w:pPr>
            <w:r w:rsidRPr="003B79DD">
              <w:t>G_S1_B_C6</w:t>
            </w:r>
          </w:p>
        </w:tc>
        <w:tc>
          <w:tcPr>
            <w:tcW w:w="567" w:type="dxa"/>
          </w:tcPr>
          <w:p w14:paraId="1DABED00" w14:textId="77777777" w:rsidR="00A2211A" w:rsidRPr="003B79DD" w:rsidRDefault="00A2211A" w:rsidP="000939EE">
            <w:pPr>
              <w:pStyle w:val="GOSTTablenorm"/>
              <w:jc w:val="center"/>
            </w:pPr>
            <w:r w:rsidRPr="003B79DD">
              <w:t>П</w:t>
            </w:r>
          </w:p>
        </w:tc>
        <w:tc>
          <w:tcPr>
            <w:tcW w:w="1134" w:type="dxa"/>
          </w:tcPr>
          <w:p w14:paraId="67AFE08E" w14:textId="77777777" w:rsidR="00A2211A" w:rsidRPr="003B79DD" w:rsidRDefault="00A2211A" w:rsidP="000939EE">
            <w:pPr>
              <w:pStyle w:val="GOSTTablenorm"/>
            </w:pPr>
            <w:r w:rsidRPr="003B79DD">
              <w:t>N(20.2)</w:t>
            </w:r>
          </w:p>
        </w:tc>
        <w:tc>
          <w:tcPr>
            <w:tcW w:w="567" w:type="dxa"/>
          </w:tcPr>
          <w:p w14:paraId="61469355" w14:textId="77777777" w:rsidR="00A2211A" w:rsidRPr="003B79DD" w:rsidRDefault="00A2211A" w:rsidP="000939EE">
            <w:pPr>
              <w:pStyle w:val="GOSTTablenorm"/>
              <w:jc w:val="center"/>
              <w:rPr>
                <w:szCs w:val="22"/>
              </w:rPr>
            </w:pPr>
            <w:r w:rsidRPr="003B79DD">
              <w:rPr>
                <w:szCs w:val="22"/>
              </w:rPr>
              <w:t>Н</w:t>
            </w:r>
          </w:p>
        </w:tc>
        <w:tc>
          <w:tcPr>
            <w:tcW w:w="3963" w:type="dxa"/>
          </w:tcPr>
          <w:p w14:paraId="6B8F055C"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лимитов бюджетных обязательств на первый год планового периода</w:t>
            </w:r>
          </w:p>
        </w:tc>
      </w:tr>
      <w:tr w:rsidR="00A2211A" w:rsidRPr="003B79DD" w14:paraId="0420CA37" w14:textId="77777777" w:rsidTr="00657333">
        <w:trPr>
          <w:trHeight w:val="279"/>
        </w:trPr>
        <w:tc>
          <w:tcPr>
            <w:tcW w:w="1703" w:type="dxa"/>
          </w:tcPr>
          <w:p w14:paraId="2EC0CB31" w14:textId="77777777" w:rsidR="00A2211A" w:rsidRPr="003B79DD" w:rsidRDefault="00A2211A" w:rsidP="000939EE">
            <w:pPr>
              <w:pStyle w:val="GOSTTablenorm"/>
            </w:pPr>
            <w:r w:rsidRPr="003B79DD">
              <w:lastRenderedPageBreak/>
              <w:t xml:space="preserve">на конец дня </w:t>
            </w:r>
          </w:p>
          <w:p w14:paraId="353FE4E1" w14:textId="77777777" w:rsidR="00A2211A" w:rsidRPr="003B79DD" w:rsidRDefault="00A2211A" w:rsidP="000939EE">
            <w:pPr>
              <w:pStyle w:val="GOSTTablenorm"/>
            </w:pPr>
            <w:r w:rsidRPr="003B79DD">
              <w:t xml:space="preserve">Лимиты бюджетных обязательств </w:t>
            </w:r>
          </w:p>
          <w:p w14:paraId="6F3C498D" w14:textId="77777777" w:rsidR="00A2211A" w:rsidRPr="003B79DD" w:rsidRDefault="00A2211A" w:rsidP="000939EE">
            <w:pPr>
              <w:pStyle w:val="GOSTTablenorm"/>
            </w:pPr>
            <w:r w:rsidRPr="003B79DD">
              <w:t>плановый период первый год</w:t>
            </w:r>
          </w:p>
        </w:tc>
        <w:tc>
          <w:tcPr>
            <w:tcW w:w="1701" w:type="dxa"/>
          </w:tcPr>
          <w:p w14:paraId="76DEA0CD" w14:textId="77777777" w:rsidR="00A2211A" w:rsidRPr="003B79DD" w:rsidRDefault="00A2211A" w:rsidP="000939EE">
            <w:pPr>
              <w:pStyle w:val="GOSTTablenorm"/>
            </w:pPr>
            <w:r w:rsidRPr="003B79DD">
              <w:t>G_S1_E_C6</w:t>
            </w:r>
          </w:p>
        </w:tc>
        <w:tc>
          <w:tcPr>
            <w:tcW w:w="567" w:type="dxa"/>
          </w:tcPr>
          <w:p w14:paraId="55CBDEF8" w14:textId="77777777" w:rsidR="00A2211A" w:rsidRPr="003B79DD" w:rsidRDefault="00A2211A" w:rsidP="000939EE">
            <w:pPr>
              <w:pStyle w:val="GOSTTablenorm"/>
              <w:jc w:val="center"/>
            </w:pPr>
            <w:r w:rsidRPr="003B79DD">
              <w:t>П</w:t>
            </w:r>
          </w:p>
        </w:tc>
        <w:tc>
          <w:tcPr>
            <w:tcW w:w="1134" w:type="dxa"/>
          </w:tcPr>
          <w:p w14:paraId="0935ABBC" w14:textId="77777777" w:rsidR="00A2211A" w:rsidRPr="003B79DD" w:rsidRDefault="00A2211A" w:rsidP="000939EE">
            <w:pPr>
              <w:pStyle w:val="GOSTTablenorm"/>
            </w:pPr>
            <w:r w:rsidRPr="003B79DD">
              <w:t>N(20.2)</w:t>
            </w:r>
          </w:p>
        </w:tc>
        <w:tc>
          <w:tcPr>
            <w:tcW w:w="567" w:type="dxa"/>
          </w:tcPr>
          <w:p w14:paraId="6B0A0464" w14:textId="77777777" w:rsidR="00A2211A" w:rsidRPr="003B79DD" w:rsidRDefault="00A2211A" w:rsidP="000939EE">
            <w:pPr>
              <w:pStyle w:val="GOSTTablenorm"/>
              <w:jc w:val="center"/>
              <w:rPr>
                <w:szCs w:val="22"/>
              </w:rPr>
            </w:pPr>
            <w:r w:rsidRPr="003B79DD">
              <w:rPr>
                <w:szCs w:val="22"/>
              </w:rPr>
              <w:t>Н</w:t>
            </w:r>
          </w:p>
        </w:tc>
        <w:tc>
          <w:tcPr>
            <w:tcW w:w="3963" w:type="dxa"/>
          </w:tcPr>
          <w:p w14:paraId="7A5759E6"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лимитов бюджетных обязательств на первый год планового периода</w:t>
            </w:r>
          </w:p>
        </w:tc>
      </w:tr>
      <w:tr w:rsidR="00A2211A" w:rsidRPr="003B79DD" w14:paraId="14038D3E" w14:textId="77777777" w:rsidTr="00657333">
        <w:trPr>
          <w:trHeight w:val="279"/>
        </w:trPr>
        <w:tc>
          <w:tcPr>
            <w:tcW w:w="1703" w:type="dxa"/>
          </w:tcPr>
          <w:p w14:paraId="78FA449E" w14:textId="77777777" w:rsidR="00A2211A" w:rsidRPr="003B79DD" w:rsidRDefault="00A2211A" w:rsidP="000939EE">
            <w:pPr>
              <w:pStyle w:val="GOSTTablenorm"/>
            </w:pPr>
            <w:r w:rsidRPr="003B79DD">
              <w:t xml:space="preserve">на начало дня </w:t>
            </w:r>
          </w:p>
          <w:p w14:paraId="34275AC9" w14:textId="77777777" w:rsidR="00A2211A" w:rsidRPr="003B79DD" w:rsidRDefault="00A2211A" w:rsidP="000939EE">
            <w:pPr>
              <w:pStyle w:val="GOSTTablenorm"/>
            </w:pPr>
            <w:r w:rsidRPr="003B79DD">
              <w:t xml:space="preserve">Лимиты бюджетных обязательств </w:t>
            </w:r>
          </w:p>
          <w:p w14:paraId="64D28E62" w14:textId="77777777" w:rsidR="00A2211A" w:rsidRPr="003B79DD" w:rsidRDefault="00A2211A" w:rsidP="000939EE">
            <w:pPr>
              <w:pStyle w:val="GOSTTablenorm"/>
            </w:pPr>
            <w:r w:rsidRPr="003B79DD">
              <w:t>плановый период второй год</w:t>
            </w:r>
          </w:p>
        </w:tc>
        <w:tc>
          <w:tcPr>
            <w:tcW w:w="1701" w:type="dxa"/>
          </w:tcPr>
          <w:p w14:paraId="7CAD3CBC" w14:textId="77777777" w:rsidR="00A2211A" w:rsidRPr="003B79DD" w:rsidRDefault="00A2211A" w:rsidP="000939EE">
            <w:pPr>
              <w:pStyle w:val="GOSTTablenorm"/>
            </w:pPr>
            <w:r w:rsidRPr="003B79DD">
              <w:t>G_S1_B_C7</w:t>
            </w:r>
          </w:p>
        </w:tc>
        <w:tc>
          <w:tcPr>
            <w:tcW w:w="567" w:type="dxa"/>
          </w:tcPr>
          <w:p w14:paraId="1CFFF129" w14:textId="77777777" w:rsidR="00A2211A" w:rsidRPr="003B79DD" w:rsidRDefault="00A2211A" w:rsidP="000939EE">
            <w:pPr>
              <w:pStyle w:val="GOSTTablenorm"/>
              <w:jc w:val="center"/>
            </w:pPr>
            <w:r w:rsidRPr="003B79DD">
              <w:t>П</w:t>
            </w:r>
          </w:p>
        </w:tc>
        <w:tc>
          <w:tcPr>
            <w:tcW w:w="1134" w:type="dxa"/>
          </w:tcPr>
          <w:p w14:paraId="21D364EC" w14:textId="77777777" w:rsidR="00A2211A" w:rsidRPr="003B79DD" w:rsidRDefault="00A2211A" w:rsidP="000939EE">
            <w:pPr>
              <w:pStyle w:val="GOSTTablenorm"/>
            </w:pPr>
            <w:r w:rsidRPr="003B79DD">
              <w:t>N(20.2)</w:t>
            </w:r>
          </w:p>
        </w:tc>
        <w:tc>
          <w:tcPr>
            <w:tcW w:w="567" w:type="dxa"/>
          </w:tcPr>
          <w:p w14:paraId="45D37FF6" w14:textId="77777777" w:rsidR="00A2211A" w:rsidRPr="003B79DD" w:rsidRDefault="00A2211A" w:rsidP="000939EE">
            <w:pPr>
              <w:pStyle w:val="GOSTTablenorm"/>
              <w:jc w:val="center"/>
              <w:rPr>
                <w:szCs w:val="22"/>
              </w:rPr>
            </w:pPr>
            <w:r w:rsidRPr="003B79DD">
              <w:rPr>
                <w:szCs w:val="22"/>
              </w:rPr>
              <w:t>Н</w:t>
            </w:r>
          </w:p>
        </w:tc>
        <w:tc>
          <w:tcPr>
            <w:tcW w:w="3963" w:type="dxa"/>
          </w:tcPr>
          <w:p w14:paraId="5DE0CC1E"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всего доведенных предельных объемов финансирования</w:t>
            </w:r>
          </w:p>
        </w:tc>
      </w:tr>
      <w:tr w:rsidR="00A2211A" w:rsidRPr="003B79DD" w14:paraId="5DD505B1" w14:textId="77777777" w:rsidTr="00657333">
        <w:trPr>
          <w:trHeight w:val="279"/>
        </w:trPr>
        <w:tc>
          <w:tcPr>
            <w:tcW w:w="1703" w:type="dxa"/>
          </w:tcPr>
          <w:p w14:paraId="674E3E0A" w14:textId="77777777" w:rsidR="00A2211A" w:rsidRPr="003B79DD" w:rsidRDefault="00A2211A" w:rsidP="000939EE">
            <w:pPr>
              <w:pStyle w:val="GOSTTablenorm"/>
            </w:pPr>
            <w:r w:rsidRPr="003B79DD">
              <w:t xml:space="preserve">на конец дня </w:t>
            </w:r>
          </w:p>
          <w:p w14:paraId="3FAF0084" w14:textId="77777777" w:rsidR="00A2211A" w:rsidRPr="003B79DD" w:rsidRDefault="00A2211A" w:rsidP="000939EE">
            <w:pPr>
              <w:pStyle w:val="GOSTTablenorm"/>
            </w:pPr>
            <w:r w:rsidRPr="003B79DD">
              <w:t xml:space="preserve">Лимиты бюджетных обязательств </w:t>
            </w:r>
          </w:p>
          <w:p w14:paraId="37B39D99" w14:textId="77777777" w:rsidR="00A2211A" w:rsidRPr="003B79DD" w:rsidRDefault="00A2211A" w:rsidP="000939EE">
            <w:pPr>
              <w:pStyle w:val="GOSTTablenorm"/>
            </w:pPr>
            <w:r w:rsidRPr="003B79DD">
              <w:t>плановый период второй год</w:t>
            </w:r>
          </w:p>
        </w:tc>
        <w:tc>
          <w:tcPr>
            <w:tcW w:w="1701" w:type="dxa"/>
          </w:tcPr>
          <w:p w14:paraId="00B1C1AA" w14:textId="77777777" w:rsidR="00A2211A" w:rsidRPr="003B79DD" w:rsidRDefault="00A2211A" w:rsidP="000939EE">
            <w:pPr>
              <w:pStyle w:val="GOSTTablenorm"/>
            </w:pPr>
            <w:r w:rsidRPr="003B79DD">
              <w:t>G_S1_E_C7</w:t>
            </w:r>
          </w:p>
        </w:tc>
        <w:tc>
          <w:tcPr>
            <w:tcW w:w="567" w:type="dxa"/>
          </w:tcPr>
          <w:p w14:paraId="3E5F4A62" w14:textId="77777777" w:rsidR="00A2211A" w:rsidRPr="003B79DD" w:rsidRDefault="00A2211A" w:rsidP="000939EE">
            <w:pPr>
              <w:pStyle w:val="GOSTTablenorm"/>
              <w:jc w:val="center"/>
            </w:pPr>
            <w:r w:rsidRPr="003B79DD">
              <w:t>П</w:t>
            </w:r>
          </w:p>
        </w:tc>
        <w:tc>
          <w:tcPr>
            <w:tcW w:w="1134" w:type="dxa"/>
          </w:tcPr>
          <w:p w14:paraId="68B57136" w14:textId="77777777" w:rsidR="00A2211A" w:rsidRPr="003B79DD" w:rsidRDefault="00A2211A" w:rsidP="000939EE">
            <w:pPr>
              <w:pStyle w:val="GOSTTablenorm"/>
            </w:pPr>
            <w:r w:rsidRPr="003B79DD">
              <w:t>N(20.2)</w:t>
            </w:r>
          </w:p>
        </w:tc>
        <w:tc>
          <w:tcPr>
            <w:tcW w:w="567" w:type="dxa"/>
          </w:tcPr>
          <w:p w14:paraId="13C5013B" w14:textId="77777777" w:rsidR="00A2211A" w:rsidRPr="003B79DD" w:rsidRDefault="00A2211A" w:rsidP="000939EE">
            <w:pPr>
              <w:pStyle w:val="GOSTTablenorm"/>
              <w:jc w:val="center"/>
              <w:rPr>
                <w:szCs w:val="22"/>
              </w:rPr>
            </w:pPr>
            <w:r w:rsidRPr="003B79DD">
              <w:rPr>
                <w:szCs w:val="22"/>
              </w:rPr>
              <w:t>Н</w:t>
            </w:r>
          </w:p>
        </w:tc>
        <w:tc>
          <w:tcPr>
            <w:tcW w:w="3963" w:type="dxa"/>
          </w:tcPr>
          <w:p w14:paraId="07CCFB65"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лимитов бюджетных обязательств на второй год планового периода</w:t>
            </w:r>
          </w:p>
        </w:tc>
      </w:tr>
      <w:tr w:rsidR="00A2211A" w:rsidRPr="003B79DD" w14:paraId="3154AC94" w14:textId="77777777" w:rsidTr="00657333">
        <w:trPr>
          <w:trHeight w:val="279"/>
        </w:trPr>
        <w:tc>
          <w:tcPr>
            <w:tcW w:w="1703" w:type="dxa"/>
          </w:tcPr>
          <w:p w14:paraId="50483363" w14:textId="77777777" w:rsidR="00A2211A" w:rsidRPr="003B79DD" w:rsidRDefault="00A2211A" w:rsidP="000939EE">
            <w:pPr>
              <w:pStyle w:val="GOSTTablenorm"/>
            </w:pPr>
            <w:r w:rsidRPr="003B79DD">
              <w:t xml:space="preserve">на начало дня </w:t>
            </w:r>
          </w:p>
          <w:p w14:paraId="7CE83FDE" w14:textId="77777777" w:rsidR="00A2211A" w:rsidRPr="003B79DD" w:rsidRDefault="00A2211A" w:rsidP="000939EE">
            <w:pPr>
              <w:pStyle w:val="GOSTTablenorm"/>
            </w:pPr>
            <w:r w:rsidRPr="003B79DD">
              <w:t xml:space="preserve">Лимиты бюджетных обязательств </w:t>
            </w:r>
          </w:p>
          <w:p w14:paraId="74E71EDB" w14:textId="77777777" w:rsidR="00A2211A" w:rsidRPr="003B79DD" w:rsidRDefault="00A2211A" w:rsidP="000939EE">
            <w:pPr>
              <w:pStyle w:val="GOSTTablenorm"/>
            </w:pPr>
            <w:r w:rsidRPr="003B79DD">
              <w:t>плановый период третий год</w:t>
            </w:r>
          </w:p>
        </w:tc>
        <w:tc>
          <w:tcPr>
            <w:tcW w:w="1701" w:type="dxa"/>
          </w:tcPr>
          <w:p w14:paraId="6197B776" w14:textId="77777777" w:rsidR="00A2211A" w:rsidRPr="003B79DD" w:rsidRDefault="00A2211A" w:rsidP="000939EE">
            <w:pPr>
              <w:pStyle w:val="GOSTTablenorm"/>
            </w:pPr>
            <w:r w:rsidRPr="003B79DD">
              <w:t>G_S1_B_C7_2</w:t>
            </w:r>
          </w:p>
        </w:tc>
        <w:tc>
          <w:tcPr>
            <w:tcW w:w="567" w:type="dxa"/>
          </w:tcPr>
          <w:p w14:paraId="1466061B" w14:textId="77777777" w:rsidR="00A2211A" w:rsidRPr="003B79DD" w:rsidRDefault="00A2211A" w:rsidP="000939EE">
            <w:pPr>
              <w:pStyle w:val="GOSTTablenorm"/>
              <w:jc w:val="center"/>
            </w:pPr>
            <w:r w:rsidRPr="003B79DD">
              <w:t>П</w:t>
            </w:r>
          </w:p>
        </w:tc>
        <w:tc>
          <w:tcPr>
            <w:tcW w:w="1134" w:type="dxa"/>
          </w:tcPr>
          <w:p w14:paraId="2905044A" w14:textId="77777777" w:rsidR="00A2211A" w:rsidRPr="003B79DD" w:rsidRDefault="00A2211A" w:rsidP="000939EE">
            <w:pPr>
              <w:pStyle w:val="GOSTTablenorm"/>
            </w:pPr>
            <w:r w:rsidRPr="003B79DD">
              <w:t>N(20.2)</w:t>
            </w:r>
          </w:p>
        </w:tc>
        <w:tc>
          <w:tcPr>
            <w:tcW w:w="567" w:type="dxa"/>
          </w:tcPr>
          <w:p w14:paraId="4082537D" w14:textId="77777777" w:rsidR="00A2211A" w:rsidRPr="003B79DD" w:rsidRDefault="00A2211A" w:rsidP="000939EE">
            <w:pPr>
              <w:pStyle w:val="GOSTTablenorm"/>
              <w:jc w:val="center"/>
              <w:rPr>
                <w:szCs w:val="22"/>
              </w:rPr>
            </w:pPr>
            <w:r w:rsidRPr="003B79DD">
              <w:rPr>
                <w:szCs w:val="22"/>
              </w:rPr>
              <w:t>Н</w:t>
            </w:r>
          </w:p>
        </w:tc>
        <w:tc>
          <w:tcPr>
            <w:tcW w:w="3963" w:type="dxa"/>
          </w:tcPr>
          <w:p w14:paraId="62C9BC9F"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лимитов бюджетных обязательств на третий год планового периода</w:t>
            </w:r>
          </w:p>
          <w:p w14:paraId="70561446" w14:textId="77777777" w:rsidR="00A2211A" w:rsidRPr="003B79DD" w:rsidRDefault="00A2211A" w:rsidP="000939EE">
            <w:pPr>
              <w:pStyle w:val="GOSTTablenorm"/>
            </w:pPr>
          </w:p>
        </w:tc>
      </w:tr>
      <w:tr w:rsidR="00A2211A" w:rsidRPr="003B79DD" w14:paraId="0CB1D1FE" w14:textId="77777777" w:rsidTr="00657333">
        <w:trPr>
          <w:trHeight w:val="279"/>
        </w:trPr>
        <w:tc>
          <w:tcPr>
            <w:tcW w:w="1703" w:type="dxa"/>
          </w:tcPr>
          <w:p w14:paraId="186D7A04" w14:textId="77777777" w:rsidR="00A2211A" w:rsidRPr="003B79DD" w:rsidRDefault="00A2211A" w:rsidP="000939EE">
            <w:pPr>
              <w:pStyle w:val="GOSTTablenorm"/>
            </w:pPr>
            <w:r w:rsidRPr="003B79DD">
              <w:t xml:space="preserve">на конец дня </w:t>
            </w:r>
          </w:p>
          <w:p w14:paraId="3AEEB389" w14:textId="77777777" w:rsidR="00A2211A" w:rsidRPr="003B79DD" w:rsidRDefault="00A2211A" w:rsidP="000939EE">
            <w:pPr>
              <w:pStyle w:val="GOSTTablenorm"/>
            </w:pPr>
            <w:r w:rsidRPr="003B79DD">
              <w:t xml:space="preserve">Лимиты бюджетных обязательств </w:t>
            </w:r>
          </w:p>
          <w:p w14:paraId="726A5E91" w14:textId="77777777" w:rsidR="00A2211A" w:rsidRPr="003B79DD" w:rsidRDefault="00A2211A" w:rsidP="000939EE">
            <w:pPr>
              <w:pStyle w:val="GOSTTablenorm"/>
            </w:pPr>
            <w:r w:rsidRPr="003B79DD">
              <w:t>плановый период третий год</w:t>
            </w:r>
          </w:p>
        </w:tc>
        <w:tc>
          <w:tcPr>
            <w:tcW w:w="1701" w:type="dxa"/>
          </w:tcPr>
          <w:p w14:paraId="75BACBAC" w14:textId="77777777" w:rsidR="00A2211A" w:rsidRPr="003B79DD" w:rsidRDefault="00A2211A" w:rsidP="000939EE">
            <w:pPr>
              <w:pStyle w:val="GOSTTablenorm"/>
            </w:pPr>
            <w:r w:rsidRPr="003B79DD">
              <w:t>G_S1_E_C7_2</w:t>
            </w:r>
          </w:p>
        </w:tc>
        <w:tc>
          <w:tcPr>
            <w:tcW w:w="567" w:type="dxa"/>
          </w:tcPr>
          <w:p w14:paraId="1A246E03" w14:textId="77777777" w:rsidR="00A2211A" w:rsidRPr="003B79DD" w:rsidRDefault="00A2211A" w:rsidP="000939EE">
            <w:pPr>
              <w:pStyle w:val="GOSTTablenorm"/>
              <w:jc w:val="center"/>
            </w:pPr>
            <w:r w:rsidRPr="003B79DD">
              <w:t>П</w:t>
            </w:r>
          </w:p>
        </w:tc>
        <w:tc>
          <w:tcPr>
            <w:tcW w:w="1134" w:type="dxa"/>
          </w:tcPr>
          <w:p w14:paraId="029D2B8E" w14:textId="77777777" w:rsidR="00A2211A" w:rsidRPr="003B79DD" w:rsidRDefault="00A2211A" w:rsidP="000939EE">
            <w:pPr>
              <w:pStyle w:val="GOSTTablenorm"/>
            </w:pPr>
            <w:r w:rsidRPr="003B79DD">
              <w:t>N(20.2)</w:t>
            </w:r>
          </w:p>
        </w:tc>
        <w:tc>
          <w:tcPr>
            <w:tcW w:w="567" w:type="dxa"/>
          </w:tcPr>
          <w:p w14:paraId="629C9E7B" w14:textId="77777777" w:rsidR="00A2211A" w:rsidRPr="003B79DD" w:rsidRDefault="00A2211A" w:rsidP="000939EE">
            <w:pPr>
              <w:pStyle w:val="GOSTTablenorm"/>
              <w:jc w:val="center"/>
              <w:rPr>
                <w:szCs w:val="22"/>
              </w:rPr>
            </w:pPr>
            <w:r w:rsidRPr="003B79DD">
              <w:rPr>
                <w:szCs w:val="22"/>
              </w:rPr>
              <w:t>Н</w:t>
            </w:r>
          </w:p>
        </w:tc>
        <w:tc>
          <w:tcPr>
            <w:tcW w:w="3963" w:type="dxa"/>
          </w:tcPr>
          <w:p w14:paraId="2D78C1DC"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лимитов бюджетных обязательств на третий год планового периода</w:t>
            </w:r>
          </w:p>
        </w:tc>
      </w:tr>
      <w:tr w:rsidR="00A2211A" w:rsidRPr="003B79DD" w14:paraId="6AF86539" w14:textId="77777777" w:rsidTr="00657333">
        <w:trPr>
          <w:trHeight w:val="279"/>
        </w:trPr>
        <w:tc>
          <w:tcPr>
            <w:tcW w:w="1703" w:type="dxa"/>
          </w:tcPr>
          <w:p w14:paraId="1CD1B22D" w14:textId="77777777" w:rsidR="00A2211A" w:rsidRPr="003B79DD" w:rsidRDefault="00A2211A" w:rsidP="000939EE">
            <w:pPr>
              <w:pStyle w:val="GOSTTablenorm"/>
            </w:pPr>
            <w:r w:rsidRPr="003B79DD">
              <w:t>на начало дня</w:t>
            </w:r>
          </w:p>
          <w:p w14:paraId="33AD24F7" w14:textId="77777777" w:rsidR="00A2211A" w:rsidRPr="003B79DD" w:rsidRDefault="00A2211A" w:rsidP="000939EE">
            <w:pPr>
              <w:pStyle w:val="GOSTTablenorm"/>
            </w:pPr>
            <w:r w:rsidRPr="003B79DD">
              <w:t>Предельные объемы финансирования на текущий финансовый год</w:t>
            </w:r>
          </w:p>
        </w:tc>
        <w:tc>
          <w:tcPr>
            <w:tcW w:w="1701" w:type="dxa"/>
          </w:tcPr>
          <w:p w14:paraId="146FEF8D" w14:textId="77777777" w:rsidR="00A2211A" w:rsidRPr="003B79DD" w:rsidRDefault="00A2211A" w:rsidP="000939EE">
            <w:pPr>
              <w:pStyle w:val="GOSTTablenorm"/>
            </w:pPr>
            <w:r w:rsidRPr="003B79DD">
              <w:t>G_S1_B_C8</w:t>
            </w:r>
          </w:p>
        </w:tc>
        <w:tc>
          <w:tcPr>
            <w:tcW w:w="567" w:type="dxa"/>
          </w:tcPr>
          <w:p w14:paraId="2545A334" w14:textId="77777777" w:rsidR="00A2211A" w:rsidRPr="003B79DD" w:rsidRDefault="00A2211A" w:rsidP="000939EE">
            <w:pPr>
              <w:pStyle w:val="GOSTTablenorm"/>
              <w:jc w:val="center"/>
            </w:pPr>
            <w:r w:rsidRPr="003B79DD">
              <w:t>П</w:t>
            </w:r>
          </w:p>
        </w:tc>
        <w:tc>
          <w:tcPr>
            <w:tcW w:w="1134" w:type="dxa"/>
          </w:tcPr>
          <w:p w14:paraId="7B92D775" w14:textId="77777777" w:rsidR="00A2211A" w:rsidRPr="003B79DD" w:rsidRDefault="00A2211A" w:rsidP="000939EE">
            <w:pPr>
              <w:pStyle w:val="GOSTTablenorm"/>
            </w:pPr>
            <w:r w:rsidRPr="003B79DD">
              <w:t>N(20.2)</w:t>
            </w:r>
          </w:p>
        </w:tc>
        <w:tc>
          <w:tcPr>
            <w:tcW w:w="567" w:type="dxa"/>
          </w:tcPr>
          <w:p w14:paraId="4B608DFA" w14:textId="77777777" w:rsidR="00A2211A" w:rsidRPr="003B79DD" w:rsidRDefault="00A2211A" w:rsidP="000939EE">
            <w:pPr>
              <w:pStyle w:val="GOSTTablenorm"/>
              <w:jc w:val="center"/>
              <w:rPr>
                <w:szCs w:val="22"/>
              </w:rPr>
            </w:pPr>
            <w:r w:rsidRPr="003B79DD">
              <w:rPr>
                <w:szCs w:val="22"/>
              </w:rPr>
              <w:t>Н</w:t>
            </w:r>
          </w:p>
        </w:tc>
        <w:tc>
          <w:tcPr>
            <w:tcW w:w="3963" w:type="dxa"/>
          </w:tcPr>
          <w:p w14:paraId="52338E01"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всего доведенных предельных объемов финансирования</w:t>
            </w:r>
          </w:p>
          <w:p w14:paraId="1EDBA291" w14:textId="77777777" w:rsidR="00A2211A" w:rsidRPr="003B79DD" w:rsidRDefault="00A2211A" w:rsidP="000939EE">
            <w:pPr>
              <w:pStyle w:val="GOSTTablenorm"/>
            </w:pPr>
          </w:p>
        </w:tc>
      </w:tr>
      <w:tr w:rsidR="00A2211A" w:rsidRPr="003B79DD" w14:paraId="66084F1D" w14:textId="77777777" w:rsidTr="00657333">
        <w:trPr>
          <w:trHeight w:val="279"/>
        </w:trPr>
        <w:tc>
          <w:tcPr>
            <w:tcW w:w="1703" w:type="dxa"/>
          </w:tcPr>
          <w:p w14:paraId="56501FA9" w14:textId="77777777" w:rsidR="00A2211A" w:rsidRPr="003B79DD" w:rsidRDefault="00A2211A" w:rsidP="000939EE">
            <w:pPr>
              <w:pStyle w:val="GOSTTablenorm"/>
            </w:pPr>
            <w:r w:rsidRPr="003B79DD">
              <w:t>на конец дня</w:t>
            </w:r>
          </w:p>
          <w:p w14:paraId="5ADB7C39" w14:textId="77777777" w:rsidR="00A2211A" w:rsidRPr="003B79DD" w:rsidRDefault="00A2211A" w:rsidP="000939EE">
            <w:pPr>
              <w:pStyle w:val="GOSTTablenorm"/>
            </w:pPr>
            <w:r w:rsidRPr="003B79DD">
              <w:t>Предельные объемы финансировани</w:t>
            </w:r>
            <w:r w:rsidRPr="003B79DD">
              <w:lastRenderedPageBreak/>
              <w:t>я на текущий финансовый год</w:t>
            </w:r>
          </w:p>
        </w:tc>
        <w:tc>
          <w:tcPr>
            <w:tcW w:w="1701" w:type="dxa"/>
          </w:tcPr>
          <w:p w14:paraId="31396AC7" w14:textId="77777777" w:rsidR="00A2211A" w:rsidRPr="003B79DD" w:rsidRDefault="00A2211A" w:rsidP="000939EE">
            <w:pPr>
              <w:pStyle w:val="GOSTTablenorm"/>
            </w:pPr>
            <w:r w:rsidRPr="003B79DD">
              <w:lastRenderedPageBreak/>
              <w:t>G_S1_E_C8</w:t>
            </w:r>
          </w:p>
        </w:tc>
        <w:tc>
          <w:tcPr>
            <w:tcW w:w="567" w:type="dxa"/>
          </w:tcPr>
          <w:p w14:paraId="02C2267E" w14:textId="77777777" w:rsidR="00A2211A" w:rsidRPr="003B79DD" w:rsidRDefault="00A2211A" w:rsidP="000939EE">
            <w:pPr>
              <w:pStyle w:val="GOSTTablenorm"/>
              <w:jc w:val="center"/>
            </w:pPr>
            <w:r w:rsidRPr="003B79DD">
              <w:t>П</w:t>
            </w:r>
          </w:p>
        </w:tc>
        <w:tc>
          <w:tcPr>
            <w:tcW w:w="1134" w:type="dxa"/>
          </w:tcPr>
          <w:p w14:paraId="6D4B6D36" w14:textId="77777777" w:rsidR="00A2211A" w:rsidRPr="003B79DD" w:rsidRDefault="00A2211A" w:rsidP="000939EE">
            <w:pPr>
              <w:pStyle w:val="GOSTTablenorm"/>
            </w:pPr>
            <w:r w:rsidRPr="003B79DD">
              <w:t>N(20.2)</w:t>
            </w:r>
          </w:p>
        </w:tc>
        <w:tc>
          <w:tcPr>
            <w:tcW w:w="567" w:type="dxa"/>
          </w:tcPr>
          <w:p w14:paraId="01A9AEBA" w14:textId="77777777" w:rsidR="00A2211A" w:rsidRPr="003B79DD" w:rsidRDefault="00A2211A" w:rsidP="000939EE">
            <w:pPr>
              <w:pStyle w:val="GOSTTablenorm"/>
              <w:jc w:val="center"/>
              <w:rPr>
                <w:szCs w:val="22"/>
              </w:rPr>
            </w:pPr>
            <w:r w:rsidRPr="003B79DD">
              <w:rPr>
                <w:szCs w:val="22"/>
              </w:rPr>
              <w:t>Н</w:t>
            </w:r>
          </w:p>
        </w:tc>
        <w:tc>
          <w:tcPr>
            <w:tcW w:w="3963" w:type="dxa"/>
          </w:tcPr>
          <w:p w14:paraId="65A0D495"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всего доведенных предельных объемов финансирования</w:t>
            </w:r>
          </w:p>
        </w:tc>
      </w:tr>
      <w:tr w:rsidR="00A2211A" w:rsidRPr="003B79DD" w14:paraId="4F674A2F" w14:textId="77777777" w:rsidTr="00657333">
        <w:trPr>
          <w:trHeight w:val="279"/>
        </w:trPr>
        <w:tc>
          <w:tcPr>
            <w:tcW w:w="1703" w:type="dxa"/>
          </w:tcPr>
          <w:p w14:paraId="67D001EB" w14:textId="77777777" w:rsidR="00A2211A" w:rsidRPr="003B79DD" w:rsidRDefault="00A2211A" w:rsidP="000939EE">
            <w:pPr>
              <w:pStyle w:val="GOSTTablenorm"/>
            </w:pPr>
            <w:r w:rsidRPr="003B79DD">
              <w:t>на начало дня</w:t>
            </w:r>
          </w:p>
          <w:p w14:paraId="31E69446" w14:textId="77777777" w:rsidR="00A2211A" w:rsidRPr="003B79DD" w:rsidRDefault="00A2211A" w:rsidP="000939EE">
            <w:pPr>
              <w:pStyle w:val="GOSTTablenorm"/>
            </w:pPr>
            <w:r w:rsidRPr="003B79DD">
              <w:t>Предельные объемы финансирования на первый год планового периода</w:t>
            </w:r>
          </w:p>
        </w:tc>
        <w:tc>
          <w:tcPr>
            <w:tcW w:w="1701" w:type="dxa"/>
          </w:tcPr>
          <w:p w14:paraId="75D31D97" w14:textId="77777777" w:rsidR="00A2211A" w:rsidRPr="003B79DD" w:rsidRDefault="00A2211A" w:rsidP="000939EE">
            <w:pPr>
              <w:pStyle w:val="GOSTTablenorm"/>
            </w:pPr>
            <w:r w:rsidRPr="003B79DD">
              <w:t>G_S1_B_C8_2</w:t>
            </w:r>
          </w:p>
        </w:tc>
        <w:tc>
          <w:tcPr>
            <w:tcW w:w="567" w:type="dxa"/>
          </w:tcPr>
          <w:p w14:paraId="3F2313BB" w14:textId="77777777" w:rsidR="00A2211A" w:rsidRPr="003B79DD" w:rsidRDefault="00A2211A" w:rsidP="000939EE">
            <w:pPr>
              <w:pStyle w:val="GOSTTablenorm"/>
              <w:jc w:val="center"/>
            </w:pPr>
            <w:r w:rsidRPr="003B79DD">
              <w:t>П</w:t>
            </w:r>
          </w:p>
        </w:tc>
        <w:tc>
          <w:tcPr>
            <w:tcW w:w="1134" w:type="dxa"/>
          </w:tcPr>
          <w:p w14:paraId="3FB8B9BC" w14:textId="77777777" w:rsidR="00A2211A" w:rsidRPr="003B79DD" w:rsidRDefault="00A2211A" w:rsidP="000939EE">
            <w:pPr>
              <w:pStyle w:val="GOSTTablenorm"/>
            </w:pPr>
            <w:r w:rsidRPr="003B79DD">
              <w:t>N(20.2)</w:t>
            </w:r>
          </w:p>
        </w:tc>
        <w:tc>
          <w:tcPr>
            <w:tcW w:w="567" w:type="dxa"/>
          </w:tcPr>
          <w:p w14:paraId="2CBA421B" w14:textId="77777777" w:rsidR="00A2211A" w:rsidRPr="003B79DD" w:rsidRDefault="00A2211A" w:rsidP="000939EE">
            <w:pPr>
              <w:pStyle w:val="GOSTTablenorm"/>
              <w:jc w:val="center"/>
              <w:rPr>
                <w:szCs w:val="22"/>
              </w:rPr>
            </w:pPr>
            <w:r w:rsidRPr="003B79DD">
              <w:rPr>
                <w:szCs w:val="22"/>
              </w:rPr>
              <w:t>Н</w:t>
            </w:r>
          </w:p>
        </w:tc>
        <w:tc>
          <w:tcPr>
            <w:tcW w:w="3963" w:type="dxa"/>
          </w:tcPr>
          <w:p w14:paraId="0086D35D"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начало дня всего доведенных предельных объемов финансирования на очередной финансовый год</w:t>
            </w:r>
          </w:p>
        </w:tc>
      </w:tr>
      <w:tr w:rsidR="00A2211A" w:rsidRPr="003B79DD" w14:paraId="6D4A4298" w14:textId="77777777" w:rsidTr="00657333">
        <w:trPr>
          <w:trHeight w:val="279"/>
        </w:trPr>
        <w:tc>
          <w:tcPr>
            <w:tcW w:w="1703" w:type="dxa"/>
          </w:tcPr>
          <w:p w14:paraId="4895DE24" w14:textId="77777777" w:rsidR="00A2211A" w:rsidRPr="003B79DD" w:rsidRDefault="00A2211A" w:rsidP="000939EE">
            <w:pPr>
              <w:pStyle w:val="GOSTTablenorm"/>
            </w:pPr>
            <w:r w:rsidRPr="003B79DD">
              <w:t>на конец дня</w:t>
            </w:r>
          </w:p>
          <w:p w14:paraId="3877F40E" w14:textId="77777777" w:rsidR="00A2211A" w:rsidRPr="003B79DD" w:rsidRDefault="00A2211A" w:rsidP="000939EE">
            <w:pPr>
              <w:pStyle w:val="GOSTTablenorm"/>
            </w:pPr>
            <w:r w:rsidRPr="003B79DD">
              <w:t>Предельные объемы финансирования на первый год планового периода</w:t>
            </w:r>
          </w:p>
        </w:tc>
        <w:tc>
          <w:tcPr>
            <w:tcW w:w="1701" w:type="dxa"/>
          </w:tcPr>
          <w:p w14:paraId="6CDA82EB" w14:textId="77777777" w:rsidR="00A2211A" w:rsidRPr="003B79DD" w:rsidRDefault="00A2211A" w:rsidP="000939EE">
            <w:pPr>
              <w:pStyle w:val="GOSTTablenorm"/>
            </w:pPr>
            <w:r w:rsidRPr="003B79DD">
              <w:t>G_S1_E_C8_2</w:t>
            </w:r>
          </w:p>
        </w:tc>
        <w:tc>
          <w:tcPr>
            <w:tcW w:w="567" w:type="dxa"/>
          </w:tcPr>
          <w:p w14:paraId="15DD564D" w14:textId="77777777" w:rsidR="00A2211A" w:rsidRPr="003B79DD" w:rsidRDefault="00A2211A" w:rsidP="000939EE">
            <w:pPr>
              <w:pStyle w:val="GOSTTablenorm"/>
              <w:jc w:val="center"/>
            </w:pPr>
            <w:r w:rsidRPr="003B79DD">
              <w:t>П</w:t>
            </w:r>
          </w:p>
        </w:tc>
        <w:tc>
          <w:tcPr>
            <w:tcW w:w="1134" w:type="dxa"/>
          </w:tcPr>
          <w:p w14:paraId="67449539" w14:textId="77777777" w:rsidR="00A2211A" w:rsidRPr="003B79DD" w:rsidRDefault="00A2211A" w:rsidP="000939EE">
            <w:pPr>
              <w:pStyle w:val="GOSTTablenorm"/>
            </w:pPr>
            <w:r w:rsidRPr="003B79DD">
              <w:t>N(20.2)</w:t>
            </w:r>
          </w:p>
        </w:tc>
        <w:tc>
          <w:tcPr>
            <w:tcW w:w="567" w:type="dxa"/>
          </w:tcPr>
          <w:p w14:paraId="4D1D8FF6" w14:textId="77777777" w:rsidR="00A2211A" w:rsidRPr="003B79DD" w:rsidRDefault="00A2211A" w:rsidP="000939EE">
            <w:pPr>
              <w:pStyle w:val="GOSTTablenorm"/>
              <w:jc w:val="center"/>
              <w:rPr>
                <w:szCs w:val="22"/>
              </w:rPr>
            </w:pPr>
            <w:r w:rsidRPr="003B79DD">
              <w:rPr>
                <w:szCs w:val="22"/>
              </w:rPr>
              <w:t>Н</w:t>
            </w:r>
          </w:p>
        </w:tc>
        <w:tc>
          <w:tcPr>
            <w:tcW w:w="3963" w:type="dxa"/>
          </w:tcPr>
          <w:p w14:paraId="0228AB8F"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всего доведенных предельных объемов финансирования на очередной финансовый год</w:t>
            </w:r>
          </w:p>
        </w:tc>
      </w:tr>
      <w:tr w:rsidR="00A2211A" w:rsidRPr="003B79DD" w14:paraId="4566B888" w14:textId="77777777" w:rsidTr="00657333">
        <w:trPr>
          <w:trHeight w:val="279"/>
        </w:trPr>
        <w:tc>
          <w:tcPr>
            <w:tcW w:w="1703" w:type="dxa"/>
          </w:tcPr>
          <w:p w14:paraId="54E9C385" w14:textId="77777777" w:rsidR="00A2211A" w:rsidRPr="003B79DD" w:rsidRDefault="00A2211A" w:rsidP="000939EE">
            <w:pPr>
              <w:pStyle w:val="GOSTTablenorm"/>
            </w:pPr>
            <w:r w:rsidRPr="003B79DD">
              <w:t>на начало дня</w:t>
            </w:r>
          </w:p>
          <w:p w14:paraId="26FEB14A" w14:textId="77777777" w:rsidR="00A2211A" w:rsidRPr="003B79DD" w:rsidRDefault="00A2211A" w:rsidP="000939EE">
            <w:pPr>
              <w:pStyle w:val="GOSTTablenorm"/>
            </w:pPr>
            <w:r w:rsidRPr="003B79DD">
              <w:t>Поступления с начала текущего финансового года</w:t>
            </w:r>
          </w:p>
        </w:tc>
        <w:tc>
          <w:tcPr>
            <w:tcW w:w="1701" w:type="dxa"/>
          </w:tcPr>
          <w:p w14:paraId="13E433E9" w14:textId="77777777" w:rsidR="00A2211A" w:rsidRPr="003B79DD" w:rsidRDefault="00A2211A" w:rsidP="000939EE">
            <w:pPr>
              <w:pStyle w:val="GOSTTablenorm"/>
            </w:pPr>
            <w:r w:rsidRPr="003B79DD">
              <w:t>G_S1_B_C9</w:t>
            </w:r>
          </w:p>
        </w:tc>
        <w:tc>
          <w:tcPr>
            <w:tcW w:w="567" w:type="dxa"/>
          </w:tcPr>
          <w:p w14:paraId="34A824D2" w14:textId="77777777" w:rsidR="00A2211A" w:rsidRPr="003B79DD" w:rsidRDefault="00A2211A" w:rsidP="000939EE">
            <w:pPr>
              <w:pStyle w:val="GOSTTablenorm"/>
              <w:jc w:val="center"/>
            </w:pPr>
            <w:r w:rsidRPr="003B79DD">
              <w:t>П</w:t>
            </w:r>
          </w:p>
        </w:tc>
        <w:tc>
          <w:tcPr>
            <w:tcW w:w="1134" w:type="dxa"/>
          </w:tcPr>
          <w:p w14:paraId="31996874" w14:textId="77777777" w:rsidR="00A2211A" w:rsidRPr="003B79DD" w:rsidRDefault="00A2211A" w:rsidP="000939EE">
            <w:pPr>
              <w:pStyle w:val="GOSTTablenorm"/>
            </w:pPr>
            <w:r w:rsidRPr="003B79DD">
              <w:t>N(20.2)</w:t>
            </w:r>
          </w:p>
        </w:tc>
        <w:tc>
          <w:tcPr>
            <w:tcW w:w="567" w:type="dxa"/>
          </w:tcPr>
          <w:p w14:paraId="6548EDA6" w14:textId="77777777" w:rsidR="00A2211A" w:rsidRPr="003B79DD" w:rsidRDefault="00A2211A" w:rsidP="000939EE">
            <w:pPr>
              <w:pStyle w:val="GOSTTablenorm"/>
              <w:jc w:val="center"/>
              <w:rPr>
                <w:szCs w:val="22"/>
              </w:rPr>
            </w:pPr>
            <w:r w:rsidRPr="003B79DD">
              <w:rPr>
                <w:szCs w:val="22"/>
              </w:rPr>
              <w:t>Н</w:t>
            </w:r>
          </w:p>
        </w:tc>
        <w:tc>
          <w:tcPr>
            <w:tcW w:w="3963" w:type="dxa"/>
          </w:tcPr>
          <w:p w14:paraId="39D1EC65" w14:textId="77777777" w:rsidR="00A2211A" w:rsidRPr="003B79DD" w:rsidRDefault="00A2211A" w:rsidP="000939EE">
            <w:pPr>
              <w:pStyle w:val="GOSTTablenorm"/>
            </w:pPr>
            <w:r w:rsidRPr="003B79DD">
              <w:t>Указываются нарастающим итогом с начала текущего финансового года сумма поступлений на начало дня</w:t>
            </w:r>
          </w:p>
        </w:tc>
      </w:tr>
      <w:tr w:rsidR="00A2211A" w:rsidRPr="003B79DD" w14:paraId="5E9F9D75" w14:textId="77777777" w:rsidTr="00657333">
        <w:trPr>
          <w:trHeight w:val="279"/>
        </w:trPr>
        <w:tc>
          <w:tcPr>
            <w:tcW w:w="1703" w:type="dxa"/>
          </w:tcPr>
          <w:p w14:paraId="10C20B15" w14:textId="77777777" w:rsidR="00A2211A" w:rsidRPr="003B79DD" w:rsidRDefault="00A2211A" w:rsidP="000939EE">
            <w:pPr>
              <w:pStyle w:val="GOSTTablenorm"/>
            </w:pPr>
            <w:r w:rsidRPr="003B79DD">
              <w:t>на конец дня</w:t>
            </w:r>
          </w:p>
          <w:p w14:paraId="7F2FD7A7" w14:textId="77777777" w:rsidR="00A2211A" w:rsidRPr="003B79DD" w:rsidRDefault="00A2211A" w:rsidP="000939EE">
            <w:pPr>
              <w:pStyle w:val="GOSTTablenorm"/>
            </w:pPr>
            <w:r w:rsidRPr="003B79DD">
              <w:t>Поступления с начала текущего финансового года</w:t>
            </w:r>
          </w:p>
        </w:tc>
        <w:tc>
          <w:tcPr>
            <w:tcW w:w="1701" w:type="dxa"/>
          </w:tcPr>
          <w:p w14:paraId="69711641" w14:textId="77777777" w:rsidR="00A2211A" w:rsidRPr="003B79DD" w:rsidRDefault="00A2211A" w:rsidP="000939EE">
            <w:pPr>
              <w:pStyle w:val="GOSTTablenorm"/>
            </w:pPr>
            <w:r w:rsidRPr="003B79DD">
              <w:t>G_S1_E_C9</w:t>
            </w:r>
          </w:p>
        </w:tc>
        <w:tc>
          <w:tcPr>
            <w:tcW w:w="567" w:type="dxa"/>
          </w:tcPr>
          <w:p w14:paraId="326FADBB" w14:textId="77777777" w:rsidR="00A2211A" w:rsidRPr="003B79DD" w:rsidRDefault="00A2211A" w:rsidP="000939EE">
            <w:pPr>
              <w:pStyle w:val="GOSTTablenorm"/>
              <w:jc w:val="center"/>
            </w:pPr>
            <w:r w:rsidRPr="003B79DD">
              <w:t>П</w:t>
            </w:r>
          </w:p>
        </w:tc>
        <w:tc>
          <w:tcPr>
            <w:tcW w:w="1134" w:type="dxa"/>
          </w:tcPr>
          <w:p w14:paraId="0168AAEA" w14:textId="77777777" w:rsidR="00A2211A" w:rsidRPr="003B79DD" w:rsidRDefault="00A2211A" w:rsidP="000939EE">
            <w:pPr>
              <w:pStyle w:val="GOSTTablenorm"/>
            </w:pPr>
            <w:r w:rsidRPr="003B79DD">
              <w:t>N(20.2)</w:t>
            </w:r>
          </w:p>
        </w:tc>
        <w:tc>
          <w:tcPr>
            <w:tcW w:w="567" w:type="dxa"/>
          </w:tcPr>
          <w:p w14:paraId="27718D87" w14:textId="77777777" w:rsidR="00A2211A" w:rsidRPr="003B79DD" w:rsidRDefault="00A2211A" w:rsidP="000939EE">
            <w:pPr>
              <w:pStyle w:val="GOSTTablenorm"/>
              <w:jc w:val="center"/>
              <w:rPr>
                <w:szCs w:val="22"/>
              </w:rPr>
            </w:pPr>
            <w:r w:rsidRPr="003B79DD">
              <w:rPr>
                <w:szCs w:val="22"/>
              </w:rPr>
              <w:t>Н</w:t>
            </w:r>
          </w:p>
        </w:tc>
        <w:tc>
          <w:tcPr>
            <w:tcW w:w="3963" w:type="dxa"/>
          </w:tcPr>
          <w:p w14:paraId="4A4F4890" w14:textId="77777777" w:rsidR="00A2211A" w:rsidRPr="003B79DD" w:rsidRDefault="00A2211A" w:rsidP="000939EE">
            <w:pPr>
              <w:pStyle w:val="GOSTTablenorm"/>
            </w:pPr>
            <w:r w:rsidRPr="003B79DD">
              <w:t>Указываются нарастающим итогом с начала текущего финансового года остатки на конец дня поступлений в текущем финансовом году</w:t>
            </w:r>
          </w:p>
        </w:tc>
      </w:tr>
      <w:tr w:rsidR="00A2211A" w:rsidRPr="003B79DD" w14:paraId="309176B4" w14:textId="77777777" w:rsidTr="00657333">
        <w:trPr>
          <w:trHeight w:val="279"/>
        </w:trPr>
        <w:tc>
          <w:tcPr>
            <w:tcW w:w="1703" w:type="dxa"/>
          </w:tcPr>
          <w:p w14:paraId="2C686B45" w14:textId="77777777" w:rsidR="00A2211A" w:rsidRPr="003B79DD" w:rsidRDefault="00A2211A" w:rsidP="000939EE">
            <w:pPr>
              <w:pStyle w:val="GOSTTablenorm"/>
            </w:pPr>
            <w:r w:rsidRPr="003B79DD">
              <w:t>на начало дня</w:t>
            </w:r>
          </w:p>
          <w:p w14:paraId="3CE800C5" w14:textId="77777777" w:rsidR="00A2211A" w:rsidRPr="003B79DD" w:rsidRDefault="00A2211A" w:rsidP="000939EE">
            <w:pPr>
              <w:pStyle w:val="GOSTTablenorm"/>
            </w:pPr>
            <w:r w:rsidRPr="003B79DD">
              <w:t>Выплаты с начала текущего года</w:t>
            </w:r>
          </w:p>
        </w:tc>
        <w:tc>
          <w:tcPr>
            <w:tcW w:w="1701" w:type="dxa"/>
          </w:tcPr>
          <w:p w14:paraId="2B726314" w14:textId="77777777" w:rsidR="00A2211A" w:rsidRPr="003B79DD" w:rsidRDefault="00A2211A" w:rsidP="000939EE">
            <w:pPr>
              <w:pStyle w:val="GOSTTablenorm"/>
            </w:pPr>
            <w:r w:rsidRPr="003B79DD">
              <w:t>G_S1_B_C10</w:t>
            </w:r>
          </w:p>
        </w:tc>
        <w:tc>
          <w:tcPr>
            <w:tcW w:w="567" w:type="dxa"/>
          </w:tcPr>
          <w:p w14:paraId="5E4FC41D" w14:textId="77777777" w:rsidR="00A2211A" w:rsidRPr="003B79DD" w:rsidRDefault="00A2211A" w:rsidP="000939EE">
            <w:pPr>
              <w:pStyle w:val="GOSTTablenorm"/>
              <w:jc w:val="center"/>
            </w:pPr>
            <w:r w:rsidRPr="003B79DD">
              <w:t>П</w:t>
            </w:r>
          </w:p>
        </w:tc>
        <w:tc>
          <w:tcPr>
            <w:tcW w:w="1134" w:type="dxa"/>
          </w:tcPr>
          <w:p w14:paraId="3523822C" w14:textId="77777777" w:rsidR="00A2211A" w:rsidRPr="003B79DD" w:rsidRDefault="00A2211A" w:rsidP="000939EE">
            <w:pPr>
              <w:pStyle w:val="GOSTTablenorm"/>
            </w:pPr>
            <w:r w:rsidRPr="003B79DD">
              <w:t>N(20.2)</w:t>
            </w:r>
          </w:p>
        </w:tc>
        <w:tc>
          <w:tcPr>
            <w:tcW w:w="567" w:type="dxa"/>
          </w:tcPr>
          <w:p w14:paraId="2E45B291" w14:textId="77777777" w:rsidR="00A2211A" w:rsidRPr="003B79DD" w:rsidRDefault="00A2211A" w:rsidP="000939EE">
            <w:pPr>
              <w:pStyle w:val="GOSTTablenorm"/>
              <w:jc w:val="center"/>
              <w:rPr>
                <w:szCs w:val="22"/>
              </w:rPr>
            </w:pPr>
            <w:r w:rsidRPr="003B79DD">
              <w:rPr>
                <w:szCs w:val="22"/>
              </w:rPr>
              <w:t>Н</w:t>
            </w:r>
          </w:p>
        </w:tc>
        <w:tc>
          <w:tcPr>
            <w:tcW w:w="3963" w:type="dxa"/>
          </w:tcPr>
          <w:p w14:paraId="42E043AF" w14:textId="77777777" w:rsidR="00A2211A" w:rsidRPr="003B79DD" w:rsidRDefault="00A2211A" w:rsidP="000939EE">
            <w:pPr>
              <w:pStyle w:val="GOSTTablenorm"/>
            </w:pPr>
            <w:r w:rsidRPr="003B79DD">
              <w:t>Указываются нарастающим итогом с начала текущего финансового года сумма выплат на начало дня</w:t>
            </w:r>
          </w:p>
        </w:tc>
      </w:tr>
      <w:tr w:rsidR="00A2211A" w:rsidRPr="003B79DD" w14:paraId="78322BB6" w14:textId="77777777" w:rsidTr="00657333">
        <w:trPr>
          <w:trHeight w:val="279"/>
        </w:trPr>
        <w:tc>
          <w:tcPr>
            <w:tcW w:w="1703" w:type="dxa"/>
          </w:tcPr>
          <w:p w14:paraId="5783A0F8" w14:textId="77777777" w:rsidR="00A2211A" w:rsidRPr="003B79DD" w:rsidRDefault="00A2211A" w:rsidP="000939EE">
            <w:pPr>
              <w:pStyle w:val="GOSTTablenorm"/>
            </w:pPr>
            <w:r w:rsidRPr="003B79DD">
              <w:t>на конец дня</w:t>
            </w:r>
          </w:p>
          <w:p w14:paraId="6FC3322B" w14:textId="77777777" w:rsidR="00A2211A" w:rsidRPr="003B79DD" w:rsidRDefault="00A2211A" w:rsidP="000939EE">
            <w:pPr>
              <w:pStyle w:val="GOSTTablenorm"/>
            </w:pPr>
            <w:r w:rsidRPr="003B79DD">
              <w:t>Выплаты с текущего финансового года</w:t>
            </w:r>
          </w:p>
        </w:tc>
        <w:tc>
          <w:tcPr>
            <w:tcW w:w="1701" w:type="dxa"/>
          </w:tcPr>
          <w:p w14:paraId="2E6880ED" w14:textId="77777777" w:rsidR="00A2211A" w:rsidRPr="003B79DD" w:rsidRDefault="00A2211A" w:rsidP="000939EE">
            <w:pPr>
              <w:pStyle w:val="GOSTTablenorm"/>
            </w:pPr>
            <w:r w:rsidRPr="003B79DD">
              <w:t>G_S1_E_C10</w:t>
            </w:r>
          </w:p>
        </w:tc>
        <w:tc>
          <w:tcPr>
            <w:tcW w:w="567" w:type="dxa"/>
          </w:tcPr>
          <w:p w14:paraId="7A26CDC0" w14:textId="77777777" w:rsidR="00A2211A" w:rsidRPr="003B79DD" w:rsidRDefault="00A2211A" w:rsidP="000939EE">
            <w:pPr>
              <w:pStyle w:val="GOSTTablenorm"/>
              <w:jc w:val="center"/>
            </w:pPr>
            <w:r w:rsidRPr="003B79DD">
              <w:t>П</w:t>
            </w:r>
          </w:p>
        </w:tc>
        <w:tc>
          <w:tcPr>
            <w:tcW w:w="1134" w:type="dxa"/>
          </w:tcPr>
          <w:p w14:paraId="3DB02DCB" w14:textId="77777777" w:rsidR="00A2211A" w:rsidRPr="003B79DD" w:rsidRDefault="00A2211A" w:rsidP="000939EE">
            <w:pPr>
              <w:pStyle w:val="GOSTTablenorm"/>
            </w:pPr>
            <w:r w:rsidRPr="003B79DD">
              <w:t>N(20.2)</w:t>
            </w:r>
          </w:p>
        </w:tc>
        <w:tc>
          <w:tcPr>
            <w:tcW w:w="567" w:type="dxa"/>
          </w:tcPr>
          <w:p w14:paraId="2AD9A614" w14:textId="77777777" w:rsidR="00A2211A" w:rsidRPr="003B79DD" w:rsidRDefault="00A2211A" w:rsidP="000939EE">
            <w:pPr>
              <w:pStyle w:val="GOSTTablenorm"/>
              <w:jc w:val="center"/>
              <w:rPr>
                <w:szCs w:val="22"/>
              </w:rPr>
            </w:pPr>
            <w:r w:rsidRPr="003B79DD">
              <w:rPr>
                <w:szCs w:val="22"/>
              </w:rPr>
              <w:t>Н</w:t>
            </w:r>
          </w:p>
        </w:tc>
        <w:tc>
          <w:tcPr>
            <w:tcW w:w="3963" w:type="dxa"/>
          </w:tcPr>
          <w:p w14:paraId="7AC5253A" w14:textId="77777777" w:rsidR="00A2211A" w:rsidRPr="003B79DD" w:rsidRDefault="00A2211A" w:rsidP="000939EE">
            <w:pPr>
              <w:pStyle w:val="GOSTTablenorm"/>
            </w:pPr>
            <w:r w:rsidRPr="003B79DD">
              <w:t>Указывается нарастающим итогом с начала текущего финансового года на конец дня выплат в текущем финансовом году</w:t>
            </w:r>
          </w:p>
        </w:tc>
      </w:tr>
    </w:tbl>
    <w:p w14:paraId="37C3D8E2" w14:textId="77777777" w:rsidR="00A2211A" w:rsidRPr="001251C1" w:rsidRDefault="00A2211A" w:rsidP="001251C1">
      <w:pPr>
        <w:pStyle w:val="32"/>
      </w:pPr>
      <w:bookmarkStart w:id="3735" w:name="_Toc59456486"/>
      <w:bookmarkStart w:id="3736" w:name="_Toc185235824"/>
      <w:bookmarkStart w:id="3737" w:name="_Toc207640729"/>
      <w:r w:rsidRPr="001251C1">
        <w:t>Описание комплексного типа «tR_765_G_S2_D»</w:t>
      </w:r>
      <w:bookmarkEnd w:id="3735"/>
      <w:bookmarkEnd w:id="3736"/>
      <w:bookmarkEnd w:id="3737"/>
    </w:p>
    <w:p w14:paraId="6F642200" w14:textId="77777777" w:rsidR="00A2211A" w:rsidRPr="003B79DD" w:rsidRDefault="00A2211A" w:rsidP="005E23D3">
      <w:pPr>
        <w:pStyle w:val="GOSTNormal"/>
        <w:rPr>
          <w:rStyle w:val="GOSTNormal0"/>
          <w:szCs w:val="24"/>
        </w:rPr>
      </w:pPr>
      <w:r w:rsidRPr="003B79DD">
        <w:rPr>
          <w:rStyle w:val="GOSTNormal0"/>
          <w:szCs w:val="24"/>
        </w:rPr>
        <w:t>Описание комплексного типа «</w:t>
      </w:r>
      <w:r w:rsidRPr="003B79DD">
        <w:rPr>
          <w:lang w:val="en-US"/>
        </w:rPr>
        <w:t>tR</w:t>
      </w:r>
      <w:r w:rsidRPr="003B79DD">
        <w:t>_765_</w:t>
      </w:r>
      <w:r w:rsidRPr="003B79DD">
        <w:rPr>
          <w:lang w:val="en-US"/>
        </w:rPr>
        <w:t>G</w:t>
      </w:r>
      <w:r w:rsidRPr="003B79DD">
        <w:t>_</w:t>
      </w:r>
      <w:r w:rsidRPr="003B79DD">
        <w:rPr>
          <w:lang w:val="en-US"/>
        </w:rPr>
        <w:t>S</w:t>
      </w:r>
      <w:r w:rsidRPr="003B79DD">
        <w:t>2_</w:t>
      </w:r>
      <w:r w:rsidRPr="003B79DD">
        <w:rPr>
          <w:lang w:val="en-US"/>
        </w:rPr>
        <w:t>D</w:t>
      </w:r>
      <w:r w:rsidRPr="003B79DD">
        <w:rPr>
          <w:rStyle w:val="GOSTNormal0"/>
          <w:szCs w:val="24"/>
        </w:rPr>
        <w:t>» блока «</w:t>
      </w:r>
      <w:r w:rsidRPr="003B79DD">
        <w:t>2. Операции с бюджетными данными</w:t>
      </w:r>
      <w:r w:rsidRPr="003B79DD">
        <w:rPr>
          <w:rStyle w:val="GOSTNormal0"/>
          <w:szCs w:val="24"/>
        </w:rPr>
        <w:t>».</w:t>
      </w:r>
    </w:p>
    <w:p w14:paraId="6F795A46" w14:textId="44CFBAC0" w:rsidR="00A2211A" w:rsidRPr="005E23D3" w:rsidRDefault="00591977" w:rsidP="005E23D3">
      <w:pPr>
        <w:pStyle w:val="GOSTNameTable"/>
      </w:pPr>
      <w:r>
        <w:rPr>
          <w:noProof/>
        </w:rPr>
        <w:lastRenderedPageBreak/>
        <w:fldChar w:fldCharType="begin"/>
      </w:r>
      <w:r>
        <w:rPr>
          <w:noProof/>
        </w:rPr>
        <w:instrText xml:space="preserve"> SEQ Таблица \* ARABIC </w:instrText>
      </w:r>
      <w:r>
        <w:rPr>
          <w:noProof/>
        </w:rPr>
        <w:fldChar w:fldCharType="separate"/>
      </w:r>
      <w:bookmarkStart w:id="3738" w:name="_Ref120098856"/>
      <w:bookmarkStart w:id="3739" w:name="_Toc185236246"/>
      <w:r w:rsidR="002C2645">
        <w:rPr>
          <w:noProof/>
        </w:rPr>
        <w:t>134</w:t>
      </w:r>
      <w:bookmarkEnd w:id="3738"/>
      <w:r>
        <w:rPr>
          <w:noProof/>
        </w:rPr>
        <w:fldChar w:fldCharType="end"/>
      </w:r>
      <w:r w:rsidR="00A2211A" w:rsidRPr="005E23D3">
        <w:t xml:space="preserve"> – Описание комплексного типа «tR_765_G_S2_D»</w:t>
      </w:r>
      <w:bookmarkEnd w:id="3739"/>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73308F93"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1D892E70" w14:textId="77777777" w:rsidR="00A2211A" w:rsidRPr="003B79DD" w:rsidRDefault="00A2211A" w:rsidP="000939EE">
            <w:pPr>
              <w:pStyle w:val="GOSTTableHead"/>
            </w:pPr>
            <w:r w:rsidRPr="003B79DD">
              <w:t>Наименование комплексного типа</w:t>
            </w:r>
          </w:p>
        </w:tc>
        <w:tc>
          <w:tcPr>
            <w:tcW w:w="1701" w:type="dxa"/>
          </w:tcPr>
          <w:p w14:paraId="32C72DAB" w14:textId="77777777" w:rsidR="00A2211A" w:rsidRPr="003B79DD" w:rsidRDefault="00A2211A" w:rsidP="000939EE">
            <w:pPr>
              <w:pStyle w:val="GOSTTableHead"/>
            </w:pPr>
            <w:r w:rsidRPr="003B79DD">
              <w:t>Текущий элемент/ атрибут</w:t>
            </w:r>
          </w:p>
        </w:tc>
        <w:tc>
          <w:tcPr>
            <w:tcW w:w="567" w:type="dxa"/>
          </w:tcPr>
          <w:p w14:paraId="1E2FCEB1" w14:textId="77777777" w:rsidR="00A2211A" w:rsidRPr="003B79DD" w:rsidRDefault="00A2211A" w:rsidP="000939EE">
            <w:pPr>
              <w:pStyle w:val="GOSTTableHead"/>
            </w:pPr>
            <w:r w:rsidRPr="003B79DD">
              <w:t>Тип</w:t>
            </w:r>
          </w:p>
        </w:tc>
        <w:tc>
          <w:tcPr>
            <w:tcW w:w="1134" w:type="dxa"/>
          </w:tcPr>
          <w:p w14:paraId="2B19206A" w14:textId="77777777" w:rsidR="00A2211A" w:rsidRPr="003B79DD" w:rsidRDefault="00A2211A" w:rsidP="000939EE">
            <w:pPr>
              <w:pStyle w:val="GOSTTableHead"/>
            </w:pPr>
            <w:r w:rsidRPr="003B79DD">
              <w:t>Формат элемента</w:t>
            </w:r>
          </w:p>
        </w:tc>
        <w:tc>
          <w:tcPr>
            <w:tcW w:w="567" w:type="dxa"/>
          </w:tcPr>
          <w:p w14:paraId="7DFD3A40" w14:textId="77777777" w:rsidR="00A2211A" w:rsidRPr="003B79DD" w:rsidRDefault="00A2211A" w:rsidP="000939EE">
            <w:pPr>
              <w:pStyle w:val="GOSTTableHead"/>
            </w:pPr>
            <w:r w:rsidRPr="003B79DD">
              <w:t>Обязательность</w:t>
            </w:r>
          </w:p>
        </w:tc>
        <w:tc>
          <w:tcPr>
            <w:tcW w:w="3963" w:type="dxa"/>
          </w:tcPr>
          <w:p w14:paraId="76B0AED8" w14:textId="77777777" w:rsidR="00A2211A" w:rsidRPr="003B79DD" w:rsidRDefault="00A2211A" w:rsidP="000939EE">
            <w:pPr>
              <w:pStyle w:val="GOSTTableHead"/>
            </w:pPr>
            <w:r w:rsidRPr="003B79DD">
              <w:t>Дополнительная информация</w:t>
            </w:r>
          </w:p>
        </w:tc>
      </w:tr>
      <w:tr w:rsidR="00A2211A" w:rsidRPr="003B79DD" w14:paraId="001E87CF" w14:textId="77777777" w:rsidTr="00657333">
        <w:trPr>
          <w:trHeight w:val="279"/>
        </w:trPr>
        <w:tc>
          <w:tcPr>
            <w:tcW w:w="1702" w:type="dxa"/>
          </w:tcPr>
          <w:p w14:paraId="2900E507" w14:textId="77777777" w:rsidR="00A2211A" w:rsidRPr="003B79DD" w:rsidRDefault="00A2211A" w:rsidP="000939EE">
            <w:pPr>
              <w:pStyle w:val="GOSTTablenorm"/>
            </w:pPr>
            <w:r w:rsidRPr="003B79DD">
              <w:rPr>
                <w:lang w:val="en-US"/>
              </w:rPr>
              <w:t>tR_765_G_S2_D</w:t>
            </w:r>
          </w:p>
        </w:tc>
        <w:tc>
          <w:tcPr>
            <w:tcW w:w="1701" w:type="dxa"/>
          </w:tcPr>
          <w:p w14:paraId="225F034E" w14:textId="77777777" w:rsidR="00A2211A" w:rsidRPr="003B79DD" w:rsidRDefault="00A2211A" w:rsidP="000939EE">
            <w:pPr>
              <w:pStyle w:val="GOSTTablenorm"/>
            </w:pPr>
            <w:r w:rsidRPr="003B79DD">
              <w:t>G_S2_D_ITEM</w:t>
            </w:r>
          </w:p>
        </w:tc>
        <w:tc>
          <w:tcPr>
            <w:tcW w:w="567" w:type="dxa"/>
          </w:tcPr>
          <w:p w14:paraId="320E7EEF" w14:textId="77777777" w:rsidR="00A2211A" w:rsidRPr="003B79DD" w:rsidRDefault="00A2211A" w:rsidP="000939EE">
            <w:pPr>
              <w:pStyle w:val="GOSTTablenorm"/>
              <w:jc w:val="center"/>
              <w:rPr>
                <w:lang w:val="en-US"/>
              </w:rPr>
            </w:pPr>
            <w:r w:rsidRPr="003B79DD">
              <w:rPr>
                <w:lang w:val="en-US"/>
              </w:rPr>
              <w:t>C</w:t>
            </w:r>
          </w:p>
        </w:tc>
        <w:tc>
          <w:tcPr>
            <w:tcW w:w="1134" w:type="dxa"/>
          </w:tcPr>
          <w:p w14:paraId="7128681E" w14:textId="77777777" w:rsidR="00A2211A" w:rsidRPr="003B79DD" w:rsidRDefault="00A2211A" w:rsidP="000939EE">
            <w:pPr>
              <w:pStyle w:val="GOSTTablenorm"/>
              <w:rPr>
                <w:lang w:val="en-US"/>
              </w:rPr>
            </w:pPr>
            <w:r w:rsidRPr="003B79DD">
              <w:rPr>
                <w:lang w:val="en-US"/>
              </w:rPr>
              <w:t>tR_765_G_S2_D</w:t>
            </w:r>
            <w:r w:rsidRPr="003B79DD">
              <w:rPr>
                <w:color w:val="000000"/>
              </w:rPr>
              <w:t>_ITEM</w:t>
            </w:r>
          </w:p>
        </w:tc>
        <w:tc>
          <w:tcPr>
            <w:tcW w:w="567" w:type="dxa"/>
          </w:tcPr>
          <w:p w14:paraId="362F4A2C" w14:textId="77777777" w:rsidR="00A2211A" w:rsidRPr="003B79DD" w:rsidRDefault="00A2211A" w:rsidP="000939EE">
            <w:pPr>
              <w:pStyle w:val="GOSTTablenorm"/>
              <w:jc w:val="center"/>
              <w:rPr>
                <w:szCs w:val="22"/>
              </w:rPr>
            </w:pPr>
            <w:r w:rsidRPr="003B79DD">
              <w:rPr>
                <w:szCs w:val="22"/>
              </w:rPr>
              <w:t>ОМ</w:t>
            </w:r>
          </w:p>
        </w:tc>
        <w:tc>
          <w:tcPr>
            <w:tcW w:w="3963" w:type="dxa"/>
          </w:tcPr>
          <w:p w14:paraId="4F3D5CD0" w14:textId="46D29FAE"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_Ref108002540 \h  \* MERGEFORMAT </w:instrText>
            </w:r>
            <w:r w:rsidRPr="003B79DD">
              <w:fldChar w:fldCharType="separate"/>
            </w:r>
            <w:r w:rsidR="002C2645">
              <w:t>135</w:t>
            </w:r>
            <w:r w:rsidRPr="003B79DD">
              <w:fldChar w:fldCharType="end"/>
            </w:r>
          </w:p>
        </w:tc>
      </w:tr>
    </w:tbl>
    <w:p w14:paraId="2E4CC76C" w14:textId="77777777" w:rsidR="00A2211A" w:rsidRPr="001251C1" w:rsidRDefault="00A2211A" w:rsidP="001251C1">
      <w:pPr>
        <w:pStyle w:val="32"/>
      </w:pPr>
      <w:r w:rsidRPr="001251C1">
        <w:t xml:space="preserve"> </w:t>
      </w:r>
      <w:bookmarkStart w:id="3740" w:name="_Toc59456487"/>
      <w:bookmarkStart w:id="3741" w:name="_Toc185235825"/>
      <w:bookmarkStart w:id="3742" w:name="_Toc207640730"/>
      <w:r w:rsidRPr="001251C1">
        <w:t>Описание комплексного типа «tR_765_G_S2_D_ITEM»</w:t>
      </w:r>
      <w:bookmarkEnd w:id="3740"/>
      <w:bookmarkEnd w:id="3741"/>
      <w:bookmarkEnd w:id="3742"/>
    </w:p>
    <w:p w14:paraId="528B4F0E" w14:textId="77777777" w:rsidR="00A2211A" w:rsidRPr="003B79DD" w:rsidRDefault="00A2211A" w:rsidP="005E23D3">
      <w:pPr>
        <w:pStyle w:val="GOSTNormal"/>
        <w:rPr>
          <w:rStyle w:val="GOSTNormal0"/>
          <w:szCs w:val="24"/>
        </w:rPr>
      </w:pPr>
      <w:r w:rsidRPr="003B79DD">
        <w:rPr>
          <w:rStyle w:val="GOSTNormal0"/>
          <w:szCs w:val="24"/>
        </w:rPr>
        <w:t xml:space="preserve">Описание комплексного типа </w:t>
      </w:r>
      <w:r w:rsidRPr="003B79DD">
        <w:rPr>
          <w:rStyle w:val="GOSTNormal0"/>
          <w:rFonts w:eastAsia="Calibri"/>
          <w:szCs w:val="24"/>
        </w:rPr>
        <w:t>«</w:t>
      </w:r>
      <w:r w:rsidRPr="003B79DD">
        <w:rPr>
          <w:lang w:val="en-US"/>
        </w:rPr>
        <w:t>tR</w:t>
      </w:r>
      <w:r w:rsidRPr="003B79DD">
        <w:t>_765_</w:t>
      </w:r>
      <w:r w:rsidRPr="003B79DD">
        <w:rPr>
          <w:lang w:val="en-US"/>
        </w:rPr>
        <w:t>G</w:t>
      </w:r>
      <w:r w:rsidRPr="003B79DD">
        <w:t>_</w:t>
      </w:r>
      <w:r w:rsidRPr="003B79DD">
        <w:rPr>
          <w:lang w:val="en-US"/>
        </w:rPr>
        <w:t>S</w:t>
      </w:r>
      <w:r w:rsidRPr="003B79DD">
        <w:t>2_</w:t>
      </w:r>
      <w:r w:rsidRPr="003B79DD">
        <w:rPr>
          <w:lang w:val="en-US"/>
        </w:rPr>
        <w:t>D</w:t>
      </w:r>
      <w:r w:rsidRPr="003B79DD">
        <w:rPr>
          <w:color w:val="000000"/>
        </w:rPr>
        <w:t>_ITEM</w:t>
      </w:r>
      <w:r w:rsidRPr="003B79DD">
        <w:rPr>
          <w:rStyle w:val="GOSTNormal0"/>
          <w:szCs w:val="24"/>
        </w:rPr>
        <w:t>» блока «</w:t>
      </w:r>
      <w:r w:rsidRPr="003B79DD">
        <w:t>2. Операции с бюджетными данными (строки)</w:t>
      </w:r>
      <w:r w:rsidRPr="003B79DD">
        <w:rPr>
          <w:rStyle w:val="GOSTNormal0"/>
          <w:szCs w:val="24"/>
        </w:rPr>
        <w:t>».</w:t>
      </w:r>
    </w:p>
    <w:p w14:paraId="4564A5A0" w14:textId="0D5D4A2A"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43" w:name="_Ref108002540"/>
      <w:bookmarkStart w:id="3744" w:name="_Toc185236247"/>
      <w:r w:rsidR="002C2645">
        <w:rPr>
          <w:noProof/>
        </w:rPr>
        <w:t>135</w:t>
      </w:r>
      <w:bookmarkEnd w:id="3743"/>
      <w:r>
        <w:rPr>
          <w:noProof/>
        </w:rPr>
        <w:fldChar w:fldCharType="end"/>
      </w:r>
      <w:r w:rsidR="00A2211A" w:rsidRPr="005E23D3">
        <w:t xml:space="preserve"> – Описание комплексного типа «tR_765_G_S2_D_ITEM»</w:t>
      </w:r>
      <w:bookmarkEnd w:id="3744"/>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59A73927"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4132C749" w14:textId="77777777" w:rsidR="00A2211A" w:rsidRPr="003B79DD" w:rsidRDefault="00A2211A" w:rsidP="000939EE">
            <w:pPr>
              <w:pStyle w:val="GOSTTableHead"/>
            </w:pPr>
            <w:r w:rsidRPr="003B79DD">
              <w:t>Наименование элемента</w:t>
            </w:r>
          </w:p>
        </w:tc>
        <w:tc>
          <w:tcPr>
            <w:tcW w:w="1701" w:type="dxa"/>
          </w:tcPr>
          <w:p w14:paraId="54142564" w14:textId="77777777" w:rsidR="00A2211A" w:rsidRPr="003B79DD" w:rsidRDefault="00A2211A" w:rsidP="000939EE">
            <w:pPr>
              <w:pStyle w:val="GOSTTableHead"/>
            </w:pPr>
            <w:r w:rsidRPr="003B79DD">
              <w:t>Сокращенное наименование (код) элемента</w:t>
            </w:r>
          </w:p>
        </w:tc>
        <w:tc>
          <w:tcPr>
            <w:tcW w:w="567" w:type="dxa"/>
          </w:tcPr>
          <w:p w14:paraId="23EB606C" w14:textId="77777777" w:rsidR="00A2211A" w:rsidRPr="003B79DD" w:rsidRDefault="00A2211A" w:rsidP="000939EE">
            <w:pPr>
              <w:pStyle w:val="GOSTTableHead"/>
            </w:pPr>
            <w:r w:rsidRPr="003B79DD">
              <w:t>Тип</w:t>
            </w:r>
          </w:p>
        </w:tc>
        <w:tc>
          <w:tcPr>
            <w:tcW w:w="1134" w:type="dxa"/>
          </w:tcPr>
          <w:p w14:paraId="17DEC2B7" w14:textId="77777777" w:rsidR="00A2211A" w:rsidRPr="003B79DD" w:rsidRDefault="00A2211A" w:rsidP="000939EE">
            <w:pPr>
              <w:pStyle w:val="GOSTTableHead"/>
            </w:pPr>
            <w:r w:rsidRPr="003B79DD">
              <w:t>Формат элемента</w:t>
            </w:r>
          </w:p>
        </w:tc>
        <w:tc>
          <w:tcPr>
            <w:tcW w:w="567" w:type="dxa"/>
          </w:tcPr>
          <w:p w14:paraId="57E091CA" w14:textId="77777777" w:rsidR="00A2211A" w:rsidRPr="003B79DD" w:rsidRDefault="00A2211A" w:rsidP="000939EE">
            <w:pPr>
              <w:pStyle w:val="GOSTTableHead"/>
            </w:pPr>
            <w:r w:rsidRPr="003B79DD">
              <w:t>Обязательность</w:t>
            </w:r>
          </w:p>
        </w:tc>
        <w:tc>
          <w:tcPr>
            <w:tcW w:w="3963" w:type="dxa"/>
          </w:tcPr>
          <w:p w14:paraId="5D45CBC5" w14:textId="77777777" w:rsidR="00A2211A" w:rsidRPr="003B79DD" w:rsidRDefault="00A2211A" w:rsidP="000939EE">
            <w:pPr>
              <w:pStyle w:val="GOSTTableHead"/>
            </w:pPr>
            <w:r w:rsidRPr="003B79DD">
              <w:t>Дополнительная информация</w:t>
            </w:r>
          </w:p>
        </w:tc>
      </w:tr>
      <w:tr w:rsidR="00A2211A" w:rsidRPr="003B79DD" w14:paraId="5D259839" w14:textId="77777777" w:rsidTr="00657333">
        <w:trPr>
          <w:trHeight w:val="279"/>
        </w:trPr>
        <w:tc>
          <w:tcPr>
            <w:tcW w:w="1702" w:type="dxa"/>
          </w:tcPr>
          <w:p w14:paraId="7F487F48" w14:textId="77777777" w:rsidR="00A2211A" w:rsidRPr="003B79DD" w:rsidRDefault="00A2211A" w:rsidP="000939EE">
            <w:pPr>
              <w:pStyle w:val="GOSTTablenorm"/>
            </w:pPr>
            <w:r w:rsidRPr="003B79DD">
              <w:t>Документ наименование</w:t>
            </w:r>
          </w:p>
        </w:tc>
        <w:tc>
          <w:tcPr>
            <w:tcW w:w="1701" w:type="dxa"/>
          </w:tcPr>
          <w:p w14:paraId="1B47DF80" w14:textId="77777777" w:rsidR="00A2211A" w:rsidRPr="003B79DD" w:rsidRDefault="00A2211A" w:rsidP="000939EE">
            <w:pPr>
              <w:pStyle w:val="GOSTTablenorm"/>
            </w:pPr>
            <w:r w:rsidRPr="003B79DD">
              <w:t>G_S2_D_C1</w:t>
            </w:r>
          </w:p>
        </w:tc>
        <w:tc>
          <w:tcPr>
            <w:tcW w:w="567" w:type="dxa"/>
          </w:tcPr>
          <w:p w14:paraId="2F55EC2C" w14:textId="77777777" w:rsidR="00A2211A" w:rsidRPr="003B79DD" w:rsidRDefault="00A2211A" w:rsidP="000939EE">
            <w:pPr>
              <w:pStyle w:val="GOSTTablenorm"/>
              <w:jc w:val="center"/>
            </w:pPr>
            <w:r w:rsidRPr="003B79DD">
              <w:t>П</w:t>
            </w:r>
          </w:p>
        </w:tc>
        <w:tc>
          <w:tcPr>
            <w:tcW w:w="1134" w:type="dxa"/>
          </w:tcPr>
          <w:p w14:paraId="0E521015" w14:textId="77777777" w:rsidR="00A2211A" w:rsidRPr="003B79DD" w:rsidRDefault="00A2211A" w:rsidP="000939EE">
            <w:pPr>
              <w:pStyle w:val="GOSTTablenorm"/>
            </w:pPr>
            <w:r w:rsidRPr="003B79DD">
              <w:t>Т(1-100)</w:t>
            </w:r>
          </w:p>
        </w:tc>
        <w:tc>
          <w:tcPr>
            <w:tcW w:w="567" w:type="dxa"/>
          </w:tcPr>
          <w:p w14:paraId="7D3F9CAA" w14:textId="77777777" w:rsidR="00A2211A" w:rsidRPr="003B79DD" w:rsidRDefault="00A2211A" w:rsidP="000939EE">
            <w:pPr>
              <w:pStyle w:val="GOSTTablenorm"/>
              <w:jc w:val="center"/>
              <w:rPr>
                <w:szCs w:val="22"/>
              </w:rPr>
            </w:pPr>
            <w:r w:rsidRPr="003B79DD">
              <w:rPr>
                <w:szCs w:val="22"/>
              </w:rPr>
              <w:t>О</w:t>
            </w:r>
          </w:p>
        </w:tc>
        <w:tc>
          <w:tcPr>
            <w:tcW w:w="3963" w:type="dxa"/>
          </w:tcPr>
          <w:p w14:paraId="0C6A17F4" w14:textId="77777777" w:rsidR="00A2211A" w:rsidRPr="003B79DD" w:rsidRDefault="00A2211A" w:rsidP="000939EE">
            <w:pPr>
              <w:pStyle w:val="GOSTTablenorm"/>
            </w:pPr>
            <w:r w:rsidRPr="003B79DD">
              <w:t xml:space="preserve">Указывается наименование документа, на основании которого была отражена операция на лицевом счете </w:t>
            </w:r>
            <w:r w:rsidRPr="003B79DD">
              <w:rPr>
                <w:szCs w:val="22"/>
              </w:rPr>
              <w:t>ИПБС</w:t>
            </w:r>
          </w:p>
        </w:tc>
      </w:tr>
      <w:tr w:rsidR="00A2211A" w:rsidRPr="003B79DD" w14:paraId="7D7E5803" w14:textId="77777777" w:rsidTr="00657333">
        <w:trPr>
          <w:trHeight w:val="279"/>
        </w:trPr>
        <w:tc>
          <w:tcPr>
            <w:tcW w:w="1702" w:type="dxa"/>
          </w:tcPr>
          <w:p w14:paraId="064D9F79" w14:textId="77777777" w:rsidR="00A2211A" w:rsidRPr="003B79DD" w:rsidRDefault="00A2211A" w:rsidP="000939EE">
            <w:pPr>
              <w:pStyle w:val="GOSTTablenorm"/>
            </w:pPr>
            <w:r w:rsidRPr="003B79DD">
              <w:t>Документ Номер</w:t>
            </w:r>
          </w:p>
        </w:tc>
        <w:tc>
          <w:tcPr>
            <w:tcW w:w="1701" w:type="dxa"/>
          </w:tcPr>
          <w:p w14:paraId="6AEB937C" w14:textId="77777777" w:rsidR="00A2211A" w:rsidRPr="003B79DD" w:rsidRDefault="00A2211A" w:rsidP="000939EE">
            <w:pPr>
              <w:pStyle w:val="GOSTTablenorm"/>
            </w:pPr>
            <w:r w:rsidRPr="003B79DD">
              <w:t>G_S2_D_C2</w:t>
            </w:r>
          </w:p>
        </w:tc>
        <w:tc>
          <w:tcPr>
            <w:tcW w:w="567" w:type="dxa"/>
          </w:tcPr>
          <w:p w14:paraId="6A85F487" w14:textId="77777777" w:rsidR="00A2211A" w:rsidRPr="003B79DD" w:rsidRDefault="00A2211A" w:rsidP="000939EE">
            <w:pPr>
              <w:pStyle w:val="GOSTTablenorm"/>
              <w:jc w:val="center"/>
            </w:pPr>
            <w:r w:rsidRPr="003B79DD">
              <w:t>П</w:t>
            </w:r>
          </w:p>
        </w:tc>
        <w:tc>
          <w:tcPr>
            <w:tcW w:w="1134" w:type="dxa"/>
          </w:tcPr>
          <w:p w14:paraId="3002E23E" w14:textId="77777777" w:rsidR="00A2211A" w:rsidRPr="003B79DD" w:rsidRDefault="00A2211A" w:rsidP="000939EE">
            <w:pPr>
              <w:pStyle w:val="GOSTTablenorm"/>
            </w:pPr>
            <w:r w:rsidRPr="003B79DD">
              <w:t>Т(1-15)</w:t>
            </w:r>
          </w:p>
        </w:tc>
        <w:tc>
          <w:tcPr>
            <w:tcW w:w="567" w:type="dxa"/>
          </w:tcPr>
          <w:p w14:paraId="79AE4062" w14:textId="77777777" w:rsidR="00A2211A" w:rsidRPr="003B79DD" w:rsidRDefault="00A2211A" w:rsidP="000939EE">
            <w:pPr>
              <w:pStyle w:val="GOSTTablenorm"/>
              <w:jc w:val="center"/>
              <w:rPr>
                <w:szCs w:val="22"/>
              </w:rPr>
            </w:pPr>
            <w:r w:rsidRPr="003B79DD">
              <w:rPr>
                <w:szCs w:val="22"/>
              </w:rPr>
              <w:t>О</w:t>
            </w:r>
          </w:p>
        </w:tc>
        <w:tc>
          <w:tcPr>
            <w:tcW w:w="3963" w:type="dxa"/>
          </w:tcPr>
          <w:p w14:paraId="2CE8E3F7" w14:textId="77777777" w:rsidR="00A2211A" w:rsidRPr="003B79DD" w:rsidRDefault="00A2211A" w:rsidP="000939EE">
            <w:pPr>
              <w:pStyle w:val="GOSTTablenorm"/>
            </w:pPr>
            <w:r w:rsidRPr="003B79DD">
              <w:t xml:space="preserve">Указывается номер документа, на основании которого была отражена операция на лицевом счете </w:t>
            </w:r>
            <w:r w:rsidRPr="003B79DD">
              <w:rPr>
                <w:szCs w:val="22"/>
              </w:rPr>
              <w:t>ИПБС</w:t>
            </w:r>
          </w:p>
        </w:tc>
      </w:tr>
      <w:tr w:rsidR="00A2211A" w:rsidRPr="003B79DD" w14:paraId="4FD81537" w14:textId="77777777" w:rsidTr="00657333">
        <w:trPr>
          <w:trHeight w:val="279"/>
        </w:trPr>
        <w:tc>
          <w:tcPr>
            <w:tcW w:w="1702" w:type="dxa"/>
          </w:tcPr>
          <w:p w14:paraId="730370C2" w14:textId="77777777" w:rsidR="00A2211A" w:rsidRPr="003B79DD" w:rsidRDefault="00A2211A" w:rsidP="000939EE">
            <w:pPr>
              <w:pStyle w:val="GOSTTablenorm"/>
            </w:pPr>
            <w:r w:rsidRPr="003B79DD">
              <w:t>Документ Дата</w:t>
            </w:r>
          </w:p>
        </w:tc>
        <w:tc>
          <w:tcPr>
            <w:tcW w:w="1701" w:type="dxa"/>
          </w:tcPr>
          <w:p w14:paraId="6609C47A" w14:textId="77777777" w:rsidR="00A2211A" w:rsidRPr="003B79DD" w:rsidRDefault="00A2211A" w:rsidP="000939EE">
            <w:pPr>
              <w:pStyle w:val="GOSTTablenorm"/>
            </w:pPr>
            <w:r w:rsidRPr="003B79DD">
              <w:t>G_S2_D_C3</w:t>
            </w:r>
          </w:p>
        </w:tc>
        <w:tc>
          <w:tcPr>
            <w:tcW w:w="567" w:type="dxa"/>
          </w:tcPr>
          <w:p w14:paraId="1FC35BDB" w14:textId="77777777" w:rsidR="00A2211A" w:rsidRPr="003B79DD" w:rsidRDefault="00A2211A" w:rsidP="000939EE">
            <w:pPr>
              <w:pStyle w:val="GOSTTablenorm"/>
              <w:jc w:val="center"/>
            </w:pPr>
            <w:r w:rsidRPr="003B79DD">
              <w:t>П</w:t>
            </w:r>
          </w:p>
        </w:tc>
        <w:tc>
          <w:tcPr>
            <w:tcW w:w="1134" w:type="dxa"/>
          </w:tcPr>
          <w:p w14:paraId="24A7AABD" w14:textId="77777777" w:rsidR="00A2211A" w:rsidRPr="003B79DD" w:rsidRDefault="00A2211A" w:rsidP="000939EE">
            <w:pPr>
              <w:pStyle w:val="GOSTTablenorm"/>
            </w:pPr>
            <w:r w:rsidRPr="003B79DD">
              <w:t>Date</w:t>
            </w:r>
          </w:p>
        </w:tc>
        <w:tc>
          <w:tcPr>
            <w:tcW w:w="567" w:type="dxa"/>
          </w:tcPr>
          <w:p w14:paraId="4F4DE7C1" w14:textId="77777777" w:rsidR="00A2211A" w:rsidRPr="003B79DD" w:rsidRDefault="00A2211A" w:rsidP="000939EE">
            <w:pPr>
              <w:pStyle w:val="GOSTTablenorm"/>
              <w:jc w:val="center"/>
              <w:rPr>
                <w:szCs w:val="22"/>
              </w:rPr>
            </w:pPr>
            <w:r w:rsidRPr="003B79DD">
              <w:rPr>
                <w:szCs w:val="22"/>
              </w:rPr>
              <w:t>О</w:t>
            </w:r>
          </w:p>
        </w:tc>
        <w:tc>
          <w:tcPr>
            <w:tcW w:w="3963" w:type="dxa"/>
          </w:tcPr>
          <w:p w14:paraId="7AC0C1CF" w14:textId="77777777" w:rsidR="00A2211A" w:rsidRPr="003B79DD" w:rsidRDefault="00A2211A" w:rsidP="000939EE">
            <w:pPr>
              <w:pStyle w:val="GOSTTablenorm"/>
            </w:pPr>
            <w:r w:rsidRPr="003B79DD">
              <w:t xml:space="preserve">Указывается дата составления документа, на основании которого была отражена операция на лицевом счете </w:t>
            </w:r>
            <w:r w:rsidRPr="003B79DD">
              <w:rPr>
                <w:szCs w:val="22"/>
              </w:rPr>
              <w:t>ИПБС</w:t>
            </w:r>
          </w:p>
        </w:tc>
      </w:tr>
      <w:tr w:rsidR="00A2211A" w:rsidRPr="003B79DD" w14:paraId="2F62F6BF" w14:textId="77777777" w:rsidTr="00657333">
        <w:trPr>
          <w:trHeight w:val="279"/>
        </w:trPr>
        <w:tc>
          <w:tcPr>
            <w:tcW w:w="1702" w:type="dxa"/>
          </w:tcPr>
          <w:p w14:paraId="2FB2B1ED" w14:textId="77777777" w:rsidR="00A2211A" w:rsidRPr="003B79DD" w:rsidRDefault="00A2211A" w:rsidP="000939EE">
            <w:pPr>
              <w:pStyle w:val="GOSTTablenorm"/>
            </w:pPr>
            <w:r w:rsidRPr="003B79DD">
              <w:t>GUID документа, подтверждающего проведение операции</w:t>
            </w:r>
          </w:p>
        </w:tc>
        <w:tc>
          <w:tcPr>
            <w:tcW w:w="1701" w:type="dxa"/>
          </w:tcPr>
          <w:p w14:paraId="7560ADDB" w14:textId="77777777" w:rsidR="00A2211A" w:rsidRPr="003B79DD" w:rsidRDefault="00A2211A" w:rsidP="000939EE">
            <w:pPr>
              <w:pStyle w:val="GOSTTablenorm"/>
              <w:rPr>
                <w:lang w:val="en-US"/>
              </w:rPr>
            </w:pPr>
            <w:r w:rsidRPr="003B79DD">
              <w:rPr>
                <w:lang w:val="en-US"/>
              </w:rPr>
              <w:t>G_S2_D_DOC_H_GUID</w:t>
            </w:r>
          </w:p>
        </w:tc>
        <w:tc>
          <w:tcPr>
            <w:tcW w:w="567" w:type="dxa"/>
          </w:tcPr>
          <w:p w14:paraId="18FAA5D1" w14:textId="77777777" w:rsidR="00A2211A" w:rsidRPr="003B79DD" w:rsidRDefault="00A2211A" w:rsidP="000939EE">
            <w:pPr>
              <w:pStyle w:val="GOSTTablenorm"/>
              <w:jc w:val="center"/>
            </w:pPr>
            <w:r w:rsidRPr="003B79DD">
              <w:t>П</w:t>
            </w:r>
          </w:p>
        </w:tc>
        <w:tc>
          <w:tcPr>
            <w:tcW w:w="1134" w:type="dxa"/>
          </w:tcPr>
          <w:p w14:paraId="62B8151F" w14:textId="77777777" w:rsidR="00A2211A" w:rsidRPr="003B79DD" w:rsidRDefault="00A2211A" w:rsidP="000939EE">
            <w:pPr>
              <w:pStyle w:val="GOSTTablenorm"/>
            </w:pPr>
            <w:r w:rsidRPr="003B79DD">
              <w:rPr>
                <w:lang w:val="en-US"/>
              </w:rPr>
              <w:t>GUID</w:t>
            </w:r>
          </w:p>
        </w:tc>
        <w:tc>
          <w:tcPr>
            <w:tcW w:w="567" w:type="dxa"/>
          </w:tcPr>
          <w:p w14:paraId="4B0F2A11" w14:textId="77777777" w:rsidR="00A2211A" w:rsidRPr="003B79DD" w:rsidRDefault="00A2211A" w:rsidP="000939EE">
            <w:pPr>
              <w:pStyle w:val="GOSTTablenorm"/>
              <w:jc w:val="center"/>
              <w:rPr>
                <w:szCs w:val="22"/>
              </w:rPr>
            </w:pPr>
            <w:r w:rsidRPr="003B79DD">
              <w:rPr>
                <w:szCs w:val="22"/>
              </w:rPr>
              <w:t>О</w:t>
            </w:r>
          </w:p>
        </w:tc>
        <w:tc>
          <w:tcPr>
            <w:tcW w:w="3963" w:type="dxa"/>
          </w:tcPr>
          <w:p w14:paraId="1FCDA5EB" w14:textId="77777777" w:rsidR="00A2211A" w:rsidRPr="003B79DD" w:rsidRDefault="00A2211A" w:rsidP="000939EE">
            <w:pPr>
              <w:pStyle w:val="GOSTTablenorm"/>
            </w:pPr>
            <w:r w:rsidRPr="003B79DD">
              <w:t xml:space="preserve">Указывается GUID документа, на основании которого была отражена операция на лицевом счете </w:t>
            </w:r>
            <w:r w:rsidRPr="003B79DD">
              <w:rPr>
                <w:szCs w:val="22"/>
              </w:rPr>
              <w:t>ИПБС</w:t>
            </w:r>
          </w:p>
        </w:tc>
      </w:tr>
      <w:tr w:rsidR="00A2211A" w:rsidRPr="003B79DD" w14:paraId="7A9BF7CC" w14:textId="77777777" w:rsidTr="00657333">
        <w:trPr>
          <w:trHeight w:val="279"/>
        </w:trPr>
        <w:tc>
          <w:tcPr>
            <w:tcW w:w="1702" w:type="dxa"/>
          </w:tcPr>
          <w:p w14:paraId="02A0D714" w14:textId="77777777" w:rsidR="00A2211A" w:rsidRPr="003B79DD" w:rsidRDefault="00A2211A" w:rsidP="000939EE">
            <w:pPr>
              <w:pStyle w:val="GOSTTablenorm"/>
            </w:pPr>
            <w:r w:rsidRPr="003B79DD">
              <w:t>Бюджетные ассигнования</w:t>
            </w:r>
          </w:p>
          <w:p w14:paraId="6F67DE00" w14:textId="77777777" w:rsidR="00A2211A" w:rsidRPr="003B79DD" w:rsidRDefault="00A2211A" w:rsidP="000939EE">
            <w:pPr>
              <w:pStyle w:val="GOSTTablenorm"/>
            </w:pPr>
            <w:r w:rsidRPr="003B79DD">
              <w:t>на текущий финансовый год</w:t>
            </w:r>
          </w:p>
        </w:tc>
        <w:tc>
          <w:tcPr>
            <w:tcW w:w="1701" w:type="dxa"/>
          </w:tcPr>
          <w:p w14:paraId="7EBC87A1" w14:textId="77777777" w:rsidR="00A2211A" w:rsidRPr="003B79DD" w:rsidRDefault="00A2211A" w:rsidP="000939EE">
            <w:pPr>
              <w:pStyle w:val="GOSTTablenorm"/>
            </w:pPr>
            <w:r w:rsidRPr="003B79DD">
              <w:t>G_S2_D_C4</w:t>
            </w:r>
          </w:p>
        </w:tc>
        <w:tc>
          <w:tcPr>
            <w:tcW w:w="567" w:type="dxa"/>
          </w:tcPr>
          <w:p w14:paraId="21AC3655" w14:textId="77777777" w:rsidR="00A2211A" w:rsidRPr="003B79DD" w:rsidRDefault="00A2211A" w:rsidP="000939EE">
            <w:pPr>
              <w:pStyle w:val="GOSTTablenorm"/>
              <w:jc w:val="center"/>
            </w:pPr>
            <w:r w:rsidRPr="003B79DD">
              <w:t>П</w:t>
            </w:r>
          </w:p>
        </w:tc>
        <w:tc>
          <w:tcPr>
            <w:tcW w:w="1134" w:type="dxa"/>
          </w:tcPr>
          <w:p w14:paraId="66AD24AE" w14:textId="77777777" w:rsidR="00A2211A" w:rsidRPr="003B79DD" w:rsidRDefault="00A2211A" w:rsidP="000939EE">
            <w:pPr>
              <w:pStyle w:val="GOSTTablenorm"/>
            </w:pPr>
            <w:r w:rsidRPr="003B79DD">
              <w:t>N(20.2)</w:t>
            </w:r>
          </w:p>
        </w:tc>
        <w:tc>
          <w:tcPr>
            <w:tcW w:w="567" w:type="dxa"/>
          </w:tcPr>
          <w:p w14:paraId="1B652432" w14:textId="77777777" w:rsidR="00A2211A" w:rsidRPr="003B79DD" w:rsidRDefault="00A2211A" w:rsidP="000939EE">
            <w:pPr>
              <w:pStyle w:val="GOSTTablenorm"/>
              <w:jc w:val="center"/>
              <w:rPr>
                <w:szCs w:val="22"/>
              </w:rPr>
            </w:pPr>
            <w:r w:rsidRPr="003B79DD">
              <w:rPr>
                <w:szCs w:val="22"/>
              </w:rPr>
              <w:t>Н</w:t>
            </w:r>
          </w:p>
        </w:tc>
        <w:tc>
          <w:tcPr>
            <w:tcW w:w="3963" w:type="dxa"/>
          </w:tcPr>
          <w:p w14:paraId="122A44BE" w14:textId="77777777" w:rsidR="00A2211A" w:rsidRPr="003B79DD" w:rsidRDefault="00A2211A" w:rsidP="000939EE">
            <w:pPr>
              <w:pStyle w:val="GOSTTablenorm"/>
            </w:pPr>
            <w:r w:rsidRPr="003B79DD">
              <w:t xml:space="preserve">Указывается сумма изменений (увеличение или уменьшение) бюджетных ассигнований, доведенных до </w:t>
            </w:r>
            <w:r w:rsidRPr="003B79DD">
              <w:rPr>
                <w:szCs w:val="22"/>
              </w:rPr>
              <w:t xml:space="preserve">ИПБС </w:t>
            </w:r>
            <w:r w:rsidRPr="003B79DD">
              <w:t>на текущий финансовый год</w:t>
            </w:r>
          </w:p>
        </w:tc>
      </w:tr>
      <w:tr w:rsidR="00A2211A" w:rsidRPr="003B79DD" w14:paraId="7A1C07F3" w14:textId="77777777" w:rsidTr="00657333">
        <w:trPr>
          <w:trHeight w:val="279"/>
        </w:trPr>
        <w:tc>
          <w:tcPr>
            <w:tcW w:w="1702" w:type="dxa"/>
          </w:tcPr>
          <w:p w14:paraId="4C7E57F3" w14:textId="77777777" w:rsidR="00A2211A" w:rsidRPr="003B79DD" w:rsidRDefault="00A2211A" w:rsidP="000939EE">
            <w:pPr>
              <w:pStyle w:val="GOSTTablenorm"/>
            </w:pPr>
            <w:r w:rsidRPr="003B79DD">
              <w:t xml:space="preserve">Бюджетные ассигнования </w:t>
            </w:r>
          </w:p>
          <w:p w14:paraId="2600F572" w14:textId="77777777" w:rsidR="00A2211A" w:rsidRPr="003B79DD" w:rsidRDefault="00A2211A" w:rsidP="000939EE">
            <w:pPr>
              <w:pStyle w:val="GOSTTablenorm"/>
            </w:pPr>
            <w:r w:rsidRPr="003B79DD">
              <w:t xml:space="preserve">на плановый период </w:t>
            </w:r>
          </w:p>
          <w:p w14:paraId="0DD4ED09" w14:textId="77777777" w:rsidR="00A2211A" w:rsidRPr="003B79DD" w:rsidRDefault="00A2211A" w:rsidP="000939EE">
            <w:pPr>
              <w:pStyle w:val="GOSTTablenorm"/>
            </w:pPr>
            <w:r w:rsidRPr="003B79DD">
              <w:t>первый год</w:t>
            </w:r>
          </w:p>
        </w:tc>
        <w:tc>
          <w:tcPr>
            <w:tcW w:w="1701" w:type="dxa"/>
          </w:tcPr>
          <w:p w14:paraId="3C9624D9" w14:textId="77777777" w:rsidR="00A2211A" w:rsidRPr="003B79DD" w:rsidRDefault="00A2211A" w:rsidP="000939EE">
            <w:pPr>
              <w:pStyle w:val="GOSTTablenorm"/>
            </w:pPr>
            <w:r w:rsidRPr="003B79DD">
              <w:t>G_S2_D_C5</w:t>
            </w:r>
          </w:p>
        </w:tc>
        <w:tc>
          <w:tcPr>
            <w:tcW w:w="567" w:type="dxa"/>
          </w:tcPr>
          <w:p w14:paraId="6710639C" w14:textId="77777777" w:rsidR="00A2211A" w:rsidRPr="003B79DD" w:rsidRDefault="00A2211A" w:rsidP="000939EE">
            <w:pPr>
              <w:pStyle w:val="GOSTTablenorm"/>
              <w:jc w:val="center"/>
            </w:pPr>
            <w:r w:rsidRPr="003B79DD">
              <w:t>П</w:t>
            </w:r>
          </w:p>
        </w:tc>
        <w:tc>
          <w:tcPr>
            <w:tcW w:w="1134" w:type="dxa"/>
          </w:tcPr>
          <w:p w14:paraId="7ACA3C26" w14:textId="77777777" w:rsidR="00A2211A" w:rsidRPr="003B79DD" w:rsidRDefault="00A2211A" w:rsidP="000939EE">
            <w:pPr>
              <w:pStyle w:val="GOSTTablenorm"/>
            </w:pPr>
            <w:r w:rsidRPr="003B79DD">
              <w:t>N(20.2)</w:t>
            </w:r>
          </w:p>
        </w:tc>
        <w:tc>
          <w:tcPr>
            <w:tcW w:w="567" w:type="dxa"/>
          </w:tcPr>
          <w:p w14:paraId="3B726DE6" w14:textId="77777777" w:rsidR="00A2211A" w:rsidRPr="003B79DD" w:rsidRDefault="00A2211A" w:rsidP="000939EE">
            <w:pPr>
              <w:pStyle w:val="GOSTTablenorm"/>
              <w:jc w:val="center"/>
              <w:rPr>
                <w:szCs w:val="22"/>
              </w:rPr>
            </w:pPr>
            <w:r w:rsidRPr="003B79DD">
              <w:rPr>
                <w:szCs w:val="22"/>
              </w:rPr>
              <w:t>Н</w:t>
            </w:r>
          </w:p>
        </w:tc>
        <w:tc>
          <w:tcPr>
            <w:tcW w:w="3963" w:type="dxa"/>
          </w:tcPr>
          <w:p w14:paraId="2FEEE034" w14:textId="77777777" w:rsidR="00A2211A" w:rsidRPr="003B79DD" w:rsidRDefault="00A2211A" w:rsidP="000939EE">
            <w:pPr>
              <w:pStyle w:val="GOSTTablenorm"/>
            </w:pPr>
            <w:r w:rsidRPr="003B79DD">
              <w:t xml:space="preserve">Указывается сумма изменений (увеличение или уменьшение) бюджетных ассигнований, доведенных до </w:t>
            </w:r>
            <w:r w:rsidRPr="003B79DD">
              <w:rPr>
                <w:szCs w:val="22"/>
              </w:rPr>
              <w:t xml:space="preserve">ИПБС </w:t>
            </w:r>
            <w:r w:rsidRPr="003B79DD">
              <w:t>на первый год планового периода</w:t>
            </w:r>
          </w:p>
        </w:tc>
      </w:tr>
      <w:tr w:rsidR="00A2211A" w:rsidRPr="003B79DD" w14:paraId="24DFB15A" w14:textId="77777777" w:rsidTr="00657333">
        <w:trPr>
          <w:trHeight w:val="279"/>
        </w:trPr>
        <w:tc>
          <w:tcPr>
            <w:tcW w:w="1702" w:type="dxa"/>
          </w:tcPr>
          <w:p w14:paraId="2069E60C" w14:textId="77777777" w:rsidR="00A2211A" w:rsidRPr="003B79DD" w:rsidRDefault="00A2211A" w:rsidP="000939EE">
            <w:pPr>
              <w:pStyle w:val="GOSTTablenorm"/>
            </w:pPr>
            <w:r w:rsidRPr="003B79DD">
              <w:t xml:space="preserve">Бюджетные ассигнования </w:t>
            </w:r>
          </w:p>
          <w:p w14:paraId="19AB1C13" w14:textId="77777777" w:rsidR="00A2211A" w:rsidRPr="003B79DD" w:rsidRDefault="00A2211A" w:rsidP="000939EE">
            <w:pPr>
              <w:pStyle w:val="GOSTTablenorm"/>
            </w:pPr>
            <w:r w:rsidRPr="003B79DD">
              <w:lastRenderedPageBreak/>
              <w:t xml:space="preserve">на плановый период  </w:t>
            </w:r>
          </w:p>
          <w:p w14:paraId="5460C3D7" w14:textId="77777777" w:rsidR="00A2211A" w:rsidRPr="003B79DD" w:rsidRDefault="00A2211A" w:rsidP="000939EE">
            <w:pPr>
              <w:pStyle w:val="GOSTTablenorm"/>
            </w:pPr>
            <w:r w:rsidRPr="003B79DD">
              <w:t>второй год</w:t>
            </w:r>
          </w:p>
        </w:tc>
        <w:tc>
          <w:tcPr>
            <w:tcW w:w="1701" w:type="dxa"/>
          </w:tcPr>
          <w:p w14:paraId="1F45FF20" w14:textId="77777777" w:rsidR="00A2211A" w:rsidRPr="003B79DD" w:rsidRDefault="00A2211A" w:rsidP="000939EE">
            <w:pPr>
              <w:pStyle w:val="GOSTTablenorm"/>
            </w:pPr>
            <w:r w:rsidRPr="003B79DD">
              <w:lastRenderedPageBreak/>
              <w:t>G_S2_D_C6</w:t>
            </w:r>
          </w:p>
        </w:tc>
        <w:tc>
          <w:tcPr>
            <w:tcW w:w="567" w:type="dxa"/>
          </w:tcPr>
          <w:p w14:paraId="5B59374E" w14:textId="77777777" w:rsidR="00A2211A" w:rsidRPr="003B79DD" w:rsidRDefault="00A2211A" w:rsidP="000939EE">
            <w:pPr>
              <w:pStyle w:val="GOSTTablenorm"/>
              <w:jc w:val="center"/>
            </w:pPr>
            <w:r w:rsidRPr="003B79DD">
              <w:t>П</w:t>
            </w:r>
          </w:p>
        </w:tc>
        <w:tc>
          <w:tcPr>
            <w:tcW w:w="1134" w:type="dxa"/>
          </w:tcPr>
          <w:p w14:paraId="08AB8C86" w14:textId="77777777" w:rsidR="00A2211A" w:rsidRPr="003B79DD" w:rsidRDefault="00A2211A" w:rsidP="000939EE">
            <w:pPr>
              <w:pStyle w:val="GOSTTablenorm"/>
            </w:pPr>
            <w:r w:rsidRPr="003B79DD">
              <w:t>N(20.2)</w:t>
            </w:r>
          </w:p>
        </w:tc>
        <w:tc>
          <w:tcPr>
            <w:tcW w:w="567" w:type="dxa"/>
          </w:tcPr>
          <w:p w14:paraId="383A9459" w14:textId="77777777" w:rsidR="00A2211A" w:rsidRPr="003B79DD" w:rsidRDefault="00A2211A" w:rsidP="000939EE">
            <w:pPr>
              <w:pStyle w:val="GOSTTablenorm"/>
              <w:jc w:val="center"/>
              <w:rPr>
                <w:szCs w:val="22"/>
              </w:rPr>
            </w:pPr>
            <w:r w:rsidRPr="003B79DD">
              <w:rPr>
                <w:szCs w:val="22"/>
              </w:rPr>
              <w:t>Н</w:t>
            </w:r>
          </w:p>
        </w:tc>
        <w:tc>
          <w:tcPr>
            <w:tcW w:w="3963" w:type="dxa"/>
          </w:tcPr>
          <w:p w14:paraId="3A59DF7E" w14:textId="77777777" w:rsidR="00A2211A" w:rsidRPr="003B79DD" w:rsidRDefault="00A2211A" w:rsidP="000939EE">
            <w:pPr>
              <w:pStyle w:val="GOSTTablenorm"/>
            </w:pPr>
            <w:r w:rsidRPr="003B79DD">
              <w:t xml:space="preserve">Указывается сумма изменений (увеличение или уменьшение) бюджетных ассигнований, доведенных </w:t>
            </w:r>
            <w:r w:rsidRPr="003B79DD">
              <w:lastRenderedPageBreak/>
              <w:t xml:space="preserve">до </w:t>
            </w:r>
            <w:r w:rsidRPr="003B79DD">
              <w:rPr>
                <w:szCs w:val="22"/>
              </w:rPr>
              <w:t xml:space="preserve">ИПБС </w:t>
            </w:r>
            <w:r w:rsidRPr="003B79DD">
              <w:t>на второй год планового периода</w:t>
            </w:r>
          </w:p>
        </w:tc>
      </w:tr>
      <w:tr w:rsidR="00A2211A" w:rsidRPr="003B79DD" w14:paraId="78E937C8" w14:textId="77777777" w:rsidTr="00657333">
        <w:trPr>
          <w:trHeight w:val="279"/>
        </w:trPr>
        <w:tc>
          <w:tcPr>
            <w:tcW w:w="1702" w:type="dxa"/>
          </w:tcPr>
          <w:p w14:paraId="34A39599" w14:textId="77777777" w:rsidR="00A2211A" w:rsidRPr="003B79DD" w:rsidRDefault="00A2211A" w:rsidP="000939EE">
            <w:pPr>
              <w:pStyle w:val="GOSTTablenorm"/>
            </w:pPr>
            <w:r w:rsidRPr="003B79DD">
              <w:t xml:space="preserve">Бюджетные ассигнования </w:t>
            </w:r>
          </w:p>
          <w:p w14:paraId="02AEE880" w14:textId="77777777" w:rsidR="00A2211A" w:rsidRPr="003B79DD" w:rsidRDefault="00A2211A" w:rsidP="000939EE">
            <w:pPr>
              <w:pStyle w:val="GOSTTablenorm"/>
            </w:pPr>
            <w:r w:rsidRPr="003B79DD">
              <w:t xml:space="preserve">на плановый период  </w:t>
            </w:r>
          </w:p>
          <w:p w14:paraId="0B1A28C8" w14:textId="77777777" w:rsidR="00A2211A" w:rsidRPr="003B79DD" w:rsidRDefault="00A2211A" w:rsidP="000939EE">
            <w:pPr>
              <w:pStyle w:val="GOSTTablenorm"/>
            </w:pPr>
            <w:r w:rsidRPr="003B79DD">
              <w:t>третий год</w:t>
            </w:r>
          </w:p>
        </w:tc>
        <w:tc>
          <w:tcPr>
            <w:tcW w:w="1701" w:type="dxa"/>
          </w:tcPr>
          <w:p w14:paraId="059B2F91" w14:textId="77777777" w:rsidR="00A2211A" w:rsidRPr="003B79DD" w:rsidRDefault="00A2211A" w:rsidP="000939EE">
            <w:pPr>
              <w:pStyle w:val="GOSTTablenorm"/>
            </w:pPr>
            <w:r w:rsidRPr="003B79DD">
              <w:t>G_S2_D_C6_2</w:t>
            </w:r>
          </w:p>
        </w:tc>
        <w:tc>
          <w:tcPr>
            <w:tcW w:w="567" w:type="dxa"/>
          </w:tcPr>
          <w:p w14:paraId="2D7C8CE8" w14:textId="77777777" w:rsidR="00A2211A" w:rsidRPr="003B79DD" w:rsidRDefault="00A2211A" w:rsidP="000939EE">
            <w:pPr>
              <w:pStyle w:val="GOSTTablenorm"/>
              <w:jc w:val="center"/>
            </w:pPr>
            <w:r w:rsidRPr="003B79DD">
              <w:t>П</w:t>
            </w:r>
          </w:p>
        </w:tc>
        <w:tc>
          <w:tcPr>
            <w:tcW w:w="1134" w:type="dxa"/>
          </w:tcPr>
          <w:p w14:paraId="1E36768E" w14:textId="77777777" w:rsidR="00A2211A" w:rsidRPr="003B79DD" w:rsidRDefault="00A2211A" w:rsidP="000939EE">
            <w:pPr>
              <w:pStyle w:val="GOSTTablenorm"/>
            </w:pPr>
            <w:r w:rsidRPr="003B79DD">
              <w:t>N(20.2)</w:t>
            </w:r>
          </w:p>
        </w:tc>
        <w:tc>
          <w:tcPr>
            <w:tcW w:w="567" w:type="dxa"/>
          </w:tcPr>
          <w:p w14:paraId="2A6EE31B" w14:textId="77777777" w:rsidR="00A2211A" w:rsidRPr="003B79DD" w:rsidRDefault="00A2211A" w:rsidP="000939EE">
            <w:pPr>
              <w:pStyle w:val="GOSTTablenorm"/>
              <w:jc w:val="center"/>
              <w:rPr>
                <w:szCs w:val="22"/>
              </w:rPr>
            </w:pPr>
            <w:r w:rsidRPr="003B79DD">
              <w:rPr>
                <w:szCs w:val="22"/>
              </w:rPr>
              <w:t>Н</w:t>
            </w:r>
          </w:p>
        </w:tc>
        <w:tc>
          <w:tcPr>
            <w:tcW w:w="3963" w:type="dxa"/>
          </w:tcPr>
          <w:p w14:paraId="7B0B3B27" w14:textId="77777777" w:rsidR="00A2211A" w:rsidRPr="003B79DD" w:rsidRDefault="00A2211A" w:rsidP="000939EE">
            <w:pPr>
              <w:pStyle w:val="GOSTTablenorm"/>
            </w:pPr>
            <w:r w:rsidRPr="003B79DD">
              <w:t xml:space="preserve">Указывается сумма изменений (увеличение или уменьшение) бюджетных ассигнований, доведенных до </w:t>
            </w:r>
            <w:r w:rsidRPr="003B79DD">
              <w:rPr>
                <w:szCs w:val="22"/>
              </w:rPr>
              <w:t xml:space="preserve">ИПБС </w:t>
            </w:r>
            <w:r w:rsidRPr="003B79DD">
              <w:t>на третий год планового периода</w:t>
            </w:r>
          </w:p>
        </w:tc>
      </w:tr>
      <w:tr w:rsidR="00A2211A" w:rsidRPr="003B79DD" w14:paraId="1531FD70" w14:textId="77777777" w:rsidTr="00657333">
        <w:trPr>
          <w:trHeight w:val="279"/>
        </w:trPr>
        <w:tc>
          <w:tcPr>
            <w:tcW w:w="1702" w:type="dxa"/>
          </w:tcPr>
          <w:p w14:paraId="260DF429" w14:textId="77777777" w:rsidR="00A2211A" w:rsidRPr="003B79DD" w:rsidRDefault="00A2211A" w:rsidP="000939EE">
            <w:pPr>
              <w:pStyle w:val="GOSTTablenorm"/>
            </w:pPr>
            <w:r w:rsidRPr="003B79DD">
              <w:t>Лимиты бюджетных обязательств</w:t>
            </w:r>
          </w:p>
          <w:p w14:paraId="005C9028" w14:textId="77777777" w:rsidR="00A2211A" w:rsidRPr="003B79DD" w:rsidRDefault="00A2211A" w:rsidP="000939EE">
            <w:pPr>
              <w:pStyle w:val="GOSTTablenorm"/>
            </w:pPr>
            <w:r w:rsidRPr="003B79DD">
              <w:t>на текущий финансовый год в валюте Российской Федерации</w:t>
            </w:r>
          </w:p>
        </w:tc>
        <w:tc>
          <w:tcPr>
            <w:tcW w:w="1701" w:type="dxa"/>
          </w:tcPr>
          <w:p w14:paraId="7A12F80A" w14:textId="77777777" w:rsidR="00A2211A" w:rsidRPr="003B79DD" w:rsidRDefault="00A2211A" w:rsidP="000939EE">
            <w:pPr>
              <w:pStyle w:val="GOSTTablenorm"/>
            </w:pPr>
            <w:r w:rsidRPr="003B79DD">
              <w:t>G_S2_D_C7</w:t>
            </w:r>
          </w:p>
        </w:tc>
        <w:tc>
          <w:tcPr>
            <w:tcW w:w="567" w:type="dxa"/>
          </w:tcPr>
          <w:p w14:paraId="44C2899A" w14:textId="77777777" w:rsidR="00A2211A" w:rsidRPr="003B79DD" w:rsidRDefault="00A2211A" w:rsidP="000939EE">
            <w:pPr>
              <w:pStyle w:val="GOSTTablenorm"/>
              <w:jc w:val="center"/>
            </w:pPr>
            <w:r w:rsidRPr="003B79DD">
              <w:t>П</w:t>
            </w:r>
          </w:p>
        </w:tc>
        <w:tc>
          <w:tcPr>
            <w:tcW w:w="1134" w:type="dxa"/>
          </w:tcPr>
          <w:p w14:paraId="7625A572" w14:textId="77777777" w:rsidR="00A2211A" w:rsidRPr="003B79DD" w:rsidRDefault="00A2211A" w:rsidP="000939EE">
            <w:pPr>
              <w:pStyle w:val="GOSTTablenorm"/>
            </w:pPr>
            <w:r w:rsidRPr="003B79DD">
              <w:t>N(20.2)</w:t>
            </w:r>
          </w:p>
        </w:tc>
        <w:tc>
          <w:tcPr>
            <w:tcW w:w="567" w:type="dxa"/>
          </w:tcPr>
          <w:p w14:paraId="1D48F1B7" w14:textId="77777777" w:rsidR="00A2211A" w:rsidRPr="003B79DD" w:rsidRDefault="00A2211A" w:rsidP="000939EE">
            <w:pPr>
              <w:pStyle w:val="GOSTTablenorm"/>
              <w:jc w:val="center"/>
              <w:rPr>
                <w:szCs w:val="22"/>
              </w:rPr>
            </w:pPr>
            <w:r w:rsidRPr="003B79DD">
              <w:rPr>
                <w:szCs w:val="22"/>
              </w:rPr>
              <w:t>Н</w:t>
            </w:r>
          </w:p>
        </w:tc>
        <w:tc>
          <w:tcPr>
            <w:tcW w:w="3963" w:type="dxa"/>
          </w:tcPr>
          <w:p w14:paraId="126DB128" w14:textId="77777777" w:rsidR="00A2211A" w:rsidRPr="003B79DD" w:rsidRDefault="00A2211A" w:rsidP="000939EE">
            <w:pPr>
              <w:pStyle w:val="GOSTTablenorm"/>
            </w:pPr>
            <w:r w:rsidRPr="003B79DD">
              <w:t xml:space="preserve">Указывается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текущий финансовый год</w:t>
            </w:r>
          </w:p>
        </w:tc>
      </w:tr>
      <w:tr w:rsidR="00A2211A" w:rsidRPr="003B79DD" w14:paraId="57B8FAED" w14:textId="77777777" w:rsidTr="00657333">
        <w:trPr>
          <w:trHeight w:val="279"/>
        </w:trPr>
        <w:tc>
          <w:tcPr>
            <w:tcW w:w="1702" w:type="dxa"/>
          </w:tcPr>
          <w:p w14:paraId="39D4641D" w14:textId="77777777" w:rsidR="00A2211A" w:rsidRPr="003B79DD" w:rsidRDefault="00A2211A" w:rsidP="000939EE">
            <w:pPr>
              <w:pStyle w:val="GOSTTablenorm"/>
            </w:pPr>
            <w:r w:rsidRPr="003B79DD">
              <w:t>Лимиты бюджетных обязательств</w:t>
            </w:r>
          </w:p>
          <w:p w14:paraId="24118FBE" w14:textId="77777777" w:rsidR="00A2211A" w:rsidRPr="003B79DD" w:rsidRDefault="00A2211A" w:rsidP="000939EE">
            <w:pPr>
              <w:pStyle w:val="GOSTTablenorm"/>
            </w:pPr>
            <w:r w:rsidRPr="003B79DD">
              <w:t>на первый год планового периода в валюте Российской Федерации</w:t>
            </w:r>
          </w:p>
        </w:tc>
        <w:tc>
          <w:tcPr>
            <w:tcW w:w="1701" w:type="dxa"/>
          </w:tcPr>
          <w:p w14:paraId="50C43261" w14:textId="77777777" w:rsidR="00A2211A" w:rsidRPr="003B79DD" w:rsidRDefault="00A2211A" w:rsidP="000939EE">
            <w:pPr>
              <w:pStyle w:val="GOSTTablenorm"/>
            </w:pPr>
            <w:r w:rsidRPr="003B79DD">
              <w:t>G_S2_D_C7_2</w:t>
            </w:r>
          </w:p>
        </w:tc>
        <w:tc>
          <w:tcPr>
            <w:tcW w:w="567" w:type="dxa"/>
          </w:tcPr>
          <w:p w14:paraId="11CDA296" w14:textId="77777777" w:rsidR="00A2211A" w:rsidRPr="003B79DD" w:rsidRDefault="00A2211A" w:rsidP="000939EE">
            <w:pPr>
              <w:pStyle w:val="GOSTTablenorm"/>
              <w:jc w:val="center"/>
            </w:pPr>
            <w:r w:rsidRPr="003B79DD">
              <w:t>П</w:t>
            </w:r>
          </w:p>
        </w:tc>
        <w:tc>
          <w:tcPr>
            <w:tcW w:w="1134" w:type="dxa"/>
          </w:tcPr>
          <w:p w14:paraId="18E304D3" w14:textId="77777777" w:rsidR="00A2211A" w:rsidRPr="003B79DD" w:rsidRDefault="00A2211A" w:rsidP="000939EE">
            <w:pPr>
              <w:pStyle w:val="GOSTTablenorm"/>
            </w:pPr>
            <w:r w:rsidRPr="003B79DD">
              <w:t>N(20.2)</w:t>
            </w:r>
          </w:p>
        </w:tc>
        <w:tc>
          <w:tcPr>
            <w:tcW w:w="567" w:type="dxa"/>
          </w:tcPr>
          <w:p w14:paraId="583CCC32" w14:textId="77777777" w:rsidR="00A2211A" w:rsidRPr="003B79DD" w:rsidRDefault="00A2211A" w:rsidP="000939EE">
            <w:pPr>
              <w:pStyle w:val="GOSTTablenorm"/>
              <w:jc w:val="center"/>
              <w:rPr>
                <w:szCs w:val="22"/>
              </w:rPr>
            </w:pPr>
            <w:r w:rsidRPr="003B79DD">
              <w:rPr>
                <w:szCs w:val="22"/>
              </w:rPr>
              <w:t>Н</w:t>
            </w:r>
          </w:p>
        </w:tc>
        <w:tc>
          <w:tcPr>
            <w:tcW w:w="3963" w:type="dxa"/>
          </w:tcPr>
          <w:p w14:paraId="2F728730" w14:textId="77777777" w:rsidR="00A2211A" w:rsidRPr="003B79DD" w:rsidRDefault="00A2211A" w:rsidP="000939EE">
            <w:pPr>
              <w:pStyle w:val="GOSTTablenorm"/>
            </w:pPr>
            <w:r w:rsidRPr="003B79DD">
              <w:t xml:space="preserve">Указывается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очередной финансовый год</w:t>
            </w:r>
          </w:p>
        </w:tc>
      </w:tr>
      <w:tr w:rsidR="00A2211A" w:rsidRPr="003B79DD" w14:paraId="27255D4D" w14:textId="77777777" w:rsidTr="00657333">
        <w:trPr>
          <w:trHeight w:val="279"/>
        </w:trPr>
        <w:tc>
          <w:tcPr>
            <w:tcW w:w="1702" w:type="dxa"/>
          </w:tcPr>
          <w:p w14:paraId="6E7F42AB" w14:textId="77777777" w:rsidR="00A2211A" w:rsidRPr="003B79DD" w:rsidRDefault="00A2211A" w:rsidP="000939EE">
            <w:pPr>
              <w:pStyle w:val="GOSTTablenorm"/>
            </w:pPr>
            <w:r w:rsidRPr="003B79DD">
              <w:t>Лимиты бюджетных обязательств на текущий финансовый год для выплат в иностранной валюте (в рублевом эквиваленте)</w:t>
            </w:r>
          </w:p>
        </w:tc>
        <w:tc>
          <w:tcPr>
            <w:tcW w:w="1701" w:type="dxa"/>
          </w:tcPr>
          <w:p w14:paraId="232D7B88" w14:textId="77777777" w:rsidR="00A2211A" w:rsidRPr="003B79DD" w:rsidRDefault="00A2211A" w:rsidP="000939EE">
            <w:pPr>
              <w:pStyle w:val="GOSTTablenorm"/>
            </w:pPr>
            <w:r w:rsidRPr="003B79DD">
              <w:t>G_S2_D_C8</w:t>
            </w:r>
          </w:p>
        </w:tc>
        <w:tc>
          <w:tcPr>
            <w:tcW w:w="567" w:type="dxa"/>
          </w:tcPr>
          <w:p w14:paraId="22E8C8FB" w14:textId="77777777" w:rsidR="00A2211A" w:rsidRPr="003B79DD" w:rsidRDefault="00A2211A" w:rsidP="000939EE">
            <w:pPr>
              <w:pStyle w:val="GOSTTablenorm"/>
              <w:jc w:val="center"/>
            </w:pPr>
            <w:r w:rsidRPr="003B79DD">
              <w:t>П</w:t>
            </w:r>
          </w:p>
        </w:tc>
        <w:tc>
          <w:tcPr>
            <w:tcW w:w="1134" w:type="dxa"/>
          </w:tcPr>
          <w:p w14:paraId="5772FDFA" w14:textId="77777777" w:rsidR="00A2211A" w:rsidRPr="003B79DD" w:rsidRDefault="00A2211A" w:rsidP="000939EE">
            <w:pPr>
              <w:pStyle w:val="GOSTTablenorm"/>
            </w:pPr>
            <w:r w:rsidRPr="003B79DD">
              <w:t>N(20.2)</w:t>
            </w:r>
          </w:p>
        </w:tc>
        <w:tc>
          <w:tcPr>
            <w:tcW w:w="567" w:type="dxa"/>
          </w:tcPr>
          <w:p w14:paraId="718653E2" w14:textId="77777777" w:rsidR="00A2211A" w:rsidRPr="003B79DD" w:rsidRDefault="00A2211A" w:rsidP="000939EE">
            <w:pPr>
              <w:pStyle w:val="GOSTTablenorm"/>
              <w:jc w:val="center"/>
              <w:rPr>
                <w:szCs w:val="22"/>
              </w:rPr>
            </w:pPr>
            <w:r w:rsidRPr="003B79DD">
              <w:rPr>
                <w:szCs w:val="22"/>
              </w:rPr>
              <w:t>Н</w:t>
            </w:r>
          </w:p>
        </w:tc>
        <w:tc>
          <w:tcPr>
            <w:tcW w:w="3963" w:type="dxa"/>
          </w:tcPr>
          <w:p w14:paraId="494CECCD" w14:textId="77777777" w:rsidR="00A2211A" w:rsidRPr="003B79DD" w:rsidRDefault="00A2211A" w:rsidP="000939EE">
            <w:pPr>
              <w:pStyle w:val="GOSTTablenorm"/>
            </w:pPr>
            <w:r w:rsidRPr="003B79DD">
              <w:t xml:space="preserve">Указывается сумма изменений (увеличение или уменьшение) лимитов бюджетных обязательств для выплат в валюте Российской Федерации (рубли) и для выплат в иностранной валюте (в рублевом эквиваленте), доведенных до </w:t>
            </w:r>
            <w:r w:rsidRPr="003B79DD">
              <w:rPr>
                <w:szCs w:val="22"/>
              </w:rPr>
              <w:t xml:space="preserve">ИПБС </w:t>
            </w:r>
            <w:r w:rsidRPr="003B79DD">
              <w:t>на текущий финансовый год указанным документом</w:t>
            </w:r>
          </w:p>
        </w:tc>
      </w:tr>
      <w:tr w:rsidR="00A2211A" w:rsidRPr="003B79DD" w14:paraId="2F696297" w14:textId="77777777" w:rsidTr="00657333">
        <w:trPr>
          <w:trHeight w:val="279"/>
        </w:trPr>
        <w:tc>
          <w:tcPr>
            <w:tcW w:w="1702" w:type="dxa"/>
          </w:tcPr>
          <w:p w14:paraId="5F790ADE" w14:textId="77777777" w:rsidR="00A2211A" w:rsidRPr="003B79DD" w:rsidRDefault="00A2211A" w:rsidP="000939EE">
            <w:pPr>
              <w:pStyle w:val="GOSTTablenorm"/>
            </w:pPr>
            <w:r w:rsidRPr="003B79DD">
              <w:t xml:space="preserve">Лимиты бюджетных обязательств на первый год планового периода для выплат в иностранной валюте (в </w:t>
            </w:r>
            <w:r w:rsidRPr="003B79DD">
              <w:lastRenderedPageBreak/>
              <w:t>рублевом эквиваленте)</w:t>
            </w:r>
          </w:p>
        </w:tc>
        <w:tc>
          <w:tcPr>
            <w:tcW w:w="1701" w:type="dxa"/>
          </w:tcPr>
          <w:p w14:paraId="41A2D3D2" w14:textId="77777777" w:rsidR="00A2211A" w:rsidRPr="003B79DD" w:rsidRDefault="00A2211A" w:rsidP="000939EE">
            <w:pPr>
              <w:pStyle w:val="GOSTTablenorm"/>
            </w:pPr>
            <w:r w:rsidRPr="003B79DD">
              <w:lastRenderedPageBreak/>
              <w:t>G_S2_D_C8_2</w:t>
            </w:r>
          </w:p>
        </w:tc>
        <w:tc>
          <w:tcPr>
            <w:tcW w:w="567" w:type="dxa"/>
          </w:tcPr>
          <w:p w14:paraId="1EA4EBB8" w14:textId="77777777" w:rsidR="00A2211A" w:rsidRPr="003B79DD" w:rsidRDefault="00A2211A" w:rsidP="000939EE">
            <w:pPr>
              <w:pStyle w:val="GOSTTablenorm"/>
              <w:jc w:val="center"/>
            </w:pPr>
            <w:r w:rsidRPr="003B79DD">
              <w:t>П</w:t>
            </w:r>
          </w:p>
        </w:tc>
        <w:tc>
          <w:tcPr>
            <w:tcW w:w="1134" w:type="dxa"/>
          </w:tcPr>
          <w:p w14:paraId="37F3AFCF" w14:textId="77777777" w:rsidR="00A2211A" w:rsidRPr="003B79DD" w:rsidRDefault="00A2211A" w:rsidP="000939EE">
            <w:pPr>
              <w:pStyle w:val="GOSTTablenorm"/>
            </w:pPr>
            <w:r w:rsidRPr="003B79DD">
              <w:t>N(20.2)</w:t>
            </w:r>
          </w:p>
        </w:tc>
        <w:tc>
          <w:tcPr>
            <w:tcW w:w="567" w:type="dxa"/>
          </w:tcPr>
          <w:p w14:paraId="1AAC7A5C" w14:textId="77777777" w:rsidR="00A2211A" w:rsidRPr="003B79DD" w:rsidRDefault="00A2211A" w:rsidP="000939EE">
            <w:pPr>
              <w:pStyle w:val="GOSTTablenorm"/>
              <w:jc w:val="center"/>
              <w:rPr>
                <w:szCs w:val="22"/>
              </w:rPr>
            </w:pPr>
            <w:r w:rsidRPr="003B79DD">
              <w:rPr>
                <w:szCs w:val="22"/>
              </w:rPr>
              <w:t>Н</w:t>
            </w:r>
          </w:p>
        </w:tc>
        <w:tc>
          <w:tcPr>
            <w:tcW w:w="3963" w:type="dxa"/>
          </w:tcPr>
          <w:p w14:paraId="65DECCF3" w14:textId="77777777" w:rsidR="00A2211A" w:rsidRPr="003B79DD" w:rsidRDefault="00A2211A" w:rsidP="000939EE">
            <w:pPr>
              <w:pStyle w:val="GOSTTablenorm"/>
            </w:pPr>
            <w:r w:rsidRPr="003B79DD">
              <w:t xml:space="preserve">Указывается сумма изменений (увеличение или уменьшение) лимитов бюджетных обязательств для выплат в валюте Российской Федерации (рубли) и для выплат в иностранной валюте (в рублевом эквиваленте), доведенных до </w:t>
            </w:r>
            <w:r w:rsidRPr="003B79DD">
              <w:rPr>
                <w:szCs w:val="22"/>
              </w:rPr>
              <w:t xml:space="preserve">ИПБС </w:t>
            </w:r>
            <w:r w:rsidRPr="003B79DD">
              <w:t>на очередной финансовый год указанным документом</w:t>
            </w:r>
          </w:p>
        </w:tc>
      </w:tr>
      <w:tr w:rsidR="00A2211A" w:rsidRPr="003B79DD" w14:paraId="64393F86" w14:textId="77777777" w:rsidTr="00657333">
        <w:trPr>
          <w:trHeight w:val="279"/>
        </w:trPr>
        <w:tc>
          <w:tcPr>
            <w:tcW w:w="1702" w:type="dxa"/>
          </w:tcPr>
          <w:p w14:paraId="78F80C4D" w14:textId="77777777" w:rsidR="00A2211A" w:rsidRPr="003B79DD" w:rsidRDefault="00A2211A" w:rsidP="000939EE">
            <w:pPr>
              <w:pStyle w:val="GOSTTablenorm"/>
            </w:pPr>
            <w:r w:rsidRPr="003B79DD">
              <w:t xml:space="preserve">Лимиты бюджетных обязательств </w:t>
            </w:r>
          </w:p>
          <w:p w14:paraId="5EFCD0D2" w14:textId="77777777" w:rsidR="00A2211A" w:rsidRPr="003B79DD" w:rsidRDefault="00A2211A" w:rsidP="000939EE">
            <w:pPr>
              <w:pStyle w:val="GOSTTablenorm"/>
            </w:pPr>
            <w:r w:rsidRPr="003B79DD">
              <w:t xml:space="preserve">на плановый период </w:t>
            </w:r>
          </w:p>
          <w:p w14:paraId="23E3E307" w14:textId="77777777" w:rsidR="00A2211A" w:rsidRPr="003B79DD" w:rsidRDefault="00A2211A" w:rsidP="000939EE">
            <w:pPr>
              <w:pStyle w:val="GOSTTablenorm"/>
            </w:pPr>
            <w:r w:rsidRPr="003B79DD">
              <w:t>второй год</w:t>
            </w:r>
          </w:p>
        </w:tc>
        <w:tc>
          <w:tcPr>
            <w:tcW w:w="1701" w:type="dxa"/>
          </w:tcPr>
          <w:p w14:paraId="78895C1B" w14:textId="77777777" w:rsidR="00A2211A" w:rsidRPr="003B79DD" w:rsidRDefault="00A2211A" w:rsidP="000939EE">
            <w:pPr>
              <w:pStyle w:val="GOSTTablenorm"/>
            </w:pPr>
            <w:r w:rsidRPr="003B79DD">
              <w:t>G_S2_D_C10</w:t>
            </w:r>
          </w:p>
        </w:tc>
        <w:tc>
          <w:tcPr>
            <w:tcW w:w="567" w:type="dxa"/>
          </w:tcPr>
          <w:p w14:paraId="489F6C79" w14:textId="77777777" w:rsidR="00A2211A" w:rsidRPr="003B79DD" w:rsidRDefault="00A2211A" w:rsidP="000939EE">
            <w:pPr>
              <w:pStyle w:val="GOSTTablenorm"/>
              <w:jc w:val="center"/>
            </w:pPr>
            <w:r w:rsidRPr="003B79DD">
              <w:t>П</w:t>
            </w:r>
          </w:p>
        </w:tc>
        <w:tc>
          <w:tcPr>
            <w:tcW w:w="1134" w:type="dxa"/>
          </w:tcPr>
          <w:p w14:paraId="271130C1" w14:textId="77777777" w:rsidR="00A2211A" w:rsidRPr="003B79DD" w:rsidRDefault="00A2211A" w:rsidP="000939EE">
            <w:pPr>
              <w:pStyle w:val="GOSTTablenorm"/>
            </w:pPr>
            <w:r w:rsidRPr="003B79DD">
              <w:t>N(20.2)</w:t>
            </w:r>
          </w:p>
        </w:tc>
        <w:tc>
          <w:tcPr>
            <w:tcW w:w="567" w:type="dxa"/>
          </w:tcPr>
          <w:p w14:paraId="59882AF0" w14:textId="77777777" w:rsidR="00A2211A" w:rsidRPr="003B79DD" w:rsidRDefault="00A2211A" w:rsidP="000939EE">
            <w:pPr>
              <w:pStyle w:val="GOSTTablenorm"/>
              <w:jc w:val="center"/>
              <w:rPr>
                <w:szCs w:val="22"/>
              </w:rPr>
            </w:pPr>
            <w:r w:rsidRPr="003B79DD">
              <w:rPr>
                <w:szCs w:val="22"/>
              </w:rPr>
              <w:t>Н</w:t>
            </w:r>
          </w:p>
        </w:tc>
        <w:tc>
          <w:tcPr>
            <w:tcW w:w="3963" w:type="dxa"/>
          </w:tcPr>
          <w:p w14:paraId="57E41652" w14:textId="77777777" w:rsidR="00A2211A" w:rsidRPr="003B79DD" w:rsidRDefault="00A2211A" w:rsidP="000939EE">
            <w:pPr>
              <w:pStyle w:val="GOSTTablenorm"/>
            </w:pPr>
            <w:r w:rsidRPr="003B79DD">
              <w:t xml:space="preserve">Указывается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второй год планового периода</w:t>
            </w:r>
          </w:p>
        </w:tc>
      </w:tr>
      <w:tr w:rsidR="00A2211A" w:rsidRPr="003B79DD" w14:paraId="43DC4641" w14:textId="77777777" w:rsidTr="00657333">
        <w:trPr>
          <w:trHeight w:val="279"/>
        </w:trPr>
        <w:tc>
          <w:tcPr>
            <w:tcW w:w="1702" w:type="dxa"/>
          </w:tcPr>
          <w:p w14:paraId="0346DB90" w14:textId="77777777" w:rsidR="00A2211A" w:rsidRPr="003B79DD" w:rsidRDefault="00A2211A" w:rsidP="000939EE">
            <w:pPr>
              <w:pStyle w:val="GOSTTablenorm"/>
            </w:pPr>
            <w:r w:rsidRPr="003B79DD">
              <w:t xml:space="preserve">Лимиты бюджетных обязательств </w:t>
            </w:r>
          </w:p>
          <w:p w14:paraId="5061DBA8" w14:textId="77777777" w:rsidR="00A2211A" w:rsidRPr="003B79DD" w:rsidRDefault="00A2211A" w:rsidP="000939EE">
            <w:pPr>
              <w:pStyle w:val="GOSTTablenorm"/>
            </w:pPr>
            <w:r w:rsidRPr="003B79DD">
              <w:t xml:space="preserve">на плановый период </w:t>
            </w:r>
          </w:p>
          <w:p w14:paraId="5534ACA6" w14:textId="77777777" w:rsidR="00A2211A" w:rsidRPr="003B79DD" w:rsidRDefault="00A2211A" w:rsidP="000939EE">
            <w:pPr>
              <w:pStyle w:val="GOSTTablenorm"/>
            </w:pPr>
            <w:r w:rsidRPr="003B79DD">
              <w:t>третий год</w:t>
            </w:r>
          </w:p>
        </w:tc>
        <w:tc>
          <w:tcPr>
            <w:tcW w:w="1701" w:type="dxa"/>
          </w:tcPr>
          <w:p w14:paraId="60D04D5F" w14:textId="77777777" w:rsidR="00A2211A" w:rsidRPr="003B79DD" w:rsidRDefault="00A2211A" w:rsidP="000939EE">
            <w:pPr>
              <w:pStyle w:val="GOSTTablenorm"/>
            </w:pPr>
            <w:r w:rsidRPr="003B79DD">
              <w:t>G_S2_D_C10_2</w:t>
            </w:r>
          </w:p>
        </w:tc>
        <w:tc>
          <w:tcPr>
            <w:tcW w:w="567" w:type="dxa"/>
          </w:tcPr>
          <w:p w14:paraId="32351306" w14:textId="77777777" w:rsidR="00A2211A" w:rsidRPr="003B79DD" w:rsidRDefault="00A2211A" w:rsidP="000939EE">
            <w:pPr>
              <w:pStyle w:val="GOSTTablenorm"/>
              <w:jc w:val="center"/>
            </w:pPr>
            <w:r w:rsidRPr="003B79DD">
              <w:t>П</w:t>
            </w:r>
          </w:p>
        </w:tc>
        <w:tc>
          <w:tcPr>
            <w:tcW w:w="1134" w:type="dxa"/>
          </w:tcPr>
          <w:p w14:paraId="39279B08" w14:textId="77777777" w:rsidR="00A2211A" w:rsidRPr="003B79DD" w:rsidRDefault="00A2211A" w:rsidP="000939EE">
            <w:pPr>
              <w:pStyle w:val="GOSTTablenorm"/>
            </w:pPr>
            <w:r w:rsidRPr="003B79DD">
              <w:t>N(20.2)</w:t>
            </w:r>
          </w:p>
        </w:tc>
        <w:tc>
          <w:tcPr>
            <w:tcW w:w="567" w:type="dxa"/>
          </w:tcPr>
          <w:p w14:paraId="3F73512E" w14:textId="77777777" w:rsidR="00A2211A" w:rsidRPr="003B79DD" w:rsidRDefault="00A2211A" w:rsidP="000939EE">
            <w:pPr>
              <w:pStyle w:val="GOSTTablenorm"/>
              <w:jc w:val="center"/>
              <w:rPr>
                <w:szCs w:val="22"/>
              </w:rPr>
            </w:pPr>
            <w:r w:rsidRPr="003B79DD">
              <w:rPr>
                <w:szCs w:val="22"/>
              </w:rPr>
              <w:t>Н</w:t>
            </w:r>
          </w:p>
        </w:tc>
        <w:tc>
          <w:tcPr>
            <w:tcW w:w="3963" w:type="dxa"/>
          </w:tcPr>
          <w:p w14:paraId="45FE324B" w14:textId="77777777" w:rsidR="00A2211A" w:rsidRPr="003B79DD" w:rsidRDefault="00A2211A" w:rsidP="000939EE">
            <w:pPr>
              <w:pStyle w:val="GOSTTablenorm"/>
            </w:pPr>
            <w:r w:rsidRPr="003B79DD">
              <w:t xml:space="preserve">Указывается сумма изменений (увеличение или уменьшение) лимитов бюджетных обязательств, доведенных до </w:t>
            </w:r>
            <w:r w:rsidRPr="003B79DD">
              <w:rPr>
                <w:szCs w:val="22"/>
              </w:rPr>
              <w:t xml:space="preserve">ИПБС </w:t>
            </w:r>
            <w:r w:rsidRPr="003B79DD">
              <w:t xml:space="preserve">(распределенных </w:t>
            </w:r>
            <w:r w:rsidRPr="003B79DD">
              <w:rPr>
                <w:szCs w:val="22"/>
              </w:rPr>
              <w:t>ИПБС</w:t>
            </w:r>
            <w:r w:rsidRPr="003B79DD">
              <w:t>) на третий год планового периода</w:t>
            </w:r>
          </w:p>
        </w:tc>
      </w:tr>
      <w:tr w:rsidR="00A2211A" w:rsidRPr="003B79DD" w14:paraId="3FDEE8D9" w14:textId="77777777" w:rsidTr="00657333">
        <w:trPr>
          <w:trHeight w:val="279"/>
        </w:trPr>
        <w:tc>
          <w:tcPr>
            <w:tcW w:w="1702" w:type="dxa"/>
          </w:tcPr>
          <w:p w14:paraId="748011BD" w14:textId="77777777" w:rsidR="00A2211A" w:rsidRPr="003B79DD" w:rsidRDefault="00A2211A" w:rsidP="000939EE">
            <w:pPr>
              <w:pStyle w:val="GOSTTablenorm"/>
            </w:pPr>
            <w:r w:rsidRPr="003B79DD">
              <w:t>Предельные объемы финансирования на текущий финансовый год</w:t>
            </w:r>
          </w:p>
        </w:tc>
        <w:tc>
          <w:tcPr>
            <w:tcW w:w="1701" w:type="dxa"/>
          </w:tcPr>
          <w:p w14:paraId="70356F9A" w14:textId="77777777" w:rsidR="00A2211A" w:rsidRPr="003B79DD" w:rsidRDefault="00A2211A" w:rsidP="000939EE">
            <w:pPr>
              <w:pStyle w:val="GOSTTablenorm"/>
            </w:pPr>
            <w:r w:rsidRPr="003B79DD">
              <w:t>G_S2_D_C11</w:t>
            </w:r>
          </w:p>
        </w:tc>
        <w:tc>
          <w:tcPr>
            <w:tcW w:w="567" w:type="dxa"/>
          </w:tcPr>
          <w:p w14:paraId="4D074F2C" w14:textId="77777777" w:rsidR="00A2211A" w:rsidRPr="003B79DD" w:rsidRDefault="00A2211A" w:rsidP="000939EE">
            <w:pPr>
              <w:pStyle w:val="GOSTTablenorm"/>
              <w:jc w:val="center"/>
            </w:pPr>
            <w:r w:rsidRPr="003B79DD">
              <w:t>П</w:t>
            </w:r>
          </w:p>
        </w:tc>
        <w:tc>
          <w:tcPr>
            <w:tcW w:w="1134" w:type="dxa"/>
          </w:tcPr>
          <w:p w14:paraId="2C7517F0" w14:textId="77777777" w:rsidR="00A2211A" w:rsidRPr="003B79DD" w:rsidRDefault="00A2211A" w:rsidP="000939EE">
            <w:pPr>
              <w:pStyle w:val="GOSTTablenorm"/>
            </w:pPr>
            <w:r w:rsidRPr="003B79DD">
              <w:t>N(20.2)</w:t>
            </w:r>
          </w:p>
        </w:tc>
        <w:tc>
          <w:tcPr>
            <w:tcW w:w="567" w:type="dxa"/>
          </w:tcPr>
          <w:p w14:paraId="23241A92" w14:textId="77777777" w:rsidR="00A2211A" w:rsidRPr="003B79DD" w:rsidRDefault="00A2211A" w:rsidP="000939EE">
            <w:pPr>
              <w:pStyle w:val="GOSTTablenorm"/>
              <w:jc w:val="center"/>
              <w:rPr>
                <w:szCs w:val="22"/>
              </w:rPr>
            </w:pPr>
            <w:r w:rsidRPr="003B79DD">
              <w:rPr>
                <w:szCs w:val="22"/>
              </w:rPr>
              <w:t>Н</w:t>
            </w:r>
          </w:p>
        </w:tc>
        <w:tc>
          <w:tcPr>
            <w:tcW w:w="3963" w:type="dxa"/>
          </w:tcPr>
          <w:p w14:paraId="3B1C1859" w14:textId="77777777" w:rsidR="00A2211A" w:rsidRPr="003B79DD" w:rsidRDefault="00A2211A" w:rsidP="000939EE">
            <w:pPr>
              <w:pStyle w:val="GOSTTablenorm"/>
            </w:pPr>
            <w:r w:rsidRPr="003B79DD">
              <w:t xml:space="preserve">Указывается сумма изменений (увеличение или уменьшение) всего доведенных предельных объемов финансирования в валюте Российской Федерации, доведенных до </w:t>
            </w:r>
            <w:r w:rsidRPr="003B79DD">
              <w:rPr>
                <w:szCs w:val="22"/>
              </w:rPr>
              <w:t xml:space="preserve">ИПБС </w:t>
            </w:r>
            <w:r w:rsidRPr="003B79DD">
              <w:t>указанным документом</w:t>
            </w:r>
          </w:p>
        </w:tc>
      </w:tr>
      <w:tr w:rsidR="00A2211A" w:rsidRPr="003B79DD" w14:paraId="64E29D7F" w14:textId="77777777" w:rsidTr="00657333">
        <w:trPr>
          <w:trHeight w:val="279"/>
        </w:trPr>
        <w:tc>
          <w:tcPr>
            <w:tcW w:w="1702" w:type="dxa"/>
          </w:tcPr>
          <w:p w14:paraId="6597907E" w14:textId="77777777" w:rsidR="00A2211A" w:rsidRPr="003B79DD" w:rsidRDefault="00A2211A" w:rsidP="000939EE">
            <w:pPr>
              <w:pStyle w:val="GOSTTablenorm"/>
            </w:pPr>
            <w:r w:rsidRPr="003B79DD">
              <w:t>Предельные объемы финансирования на первый год планового периода</w:t>
            </w:r>
          </w:p>
        </w:tc>
        <w:tc>
          <w:tcPr>
            <w:tcW w:w="1701" w:type="dxa"/>
          </w:tcPr>
          <w:p w14:paraId="028F0C71" w14:textId="77777777" w:rsidR="00A2211A" w:rsidRPr="003B79DD" w:rsidRDefault="00A2211A" w:rsidP="000939EE">
            <w:pPr>
              <w:pStyle w:val="GOSTTablenorm"/>
            </w:pPr>
            <w:r w:rsidRPr="003B79DD">
              <w:t>G_S2_D_C11_2</w:t>
            </w:r>
          </w:p>
        </w:tc>
        <w:tc>
          <w:tcPr>
            <w:tcW w:w="567" w:type="dxa"/>
          </w:tcPr>
          <w:p w14:paraId="44DCF649" w14:textId="77777777" w:rsidR="00A2211A" w:rsidRPr="003B79DD" w:rsidRDefault="00A2211A" w:rsidP="000939EE">
            <w:pPr>
              <w:pStyle w:val="GOSTTablenorm"/>
              <w:jc w:val="center"/>
            </w:pPr>
            <w:r w:rsidRPr="003B79DD">
              <w:t>П</w:t>
            </w:r>
          </w:p>
        </w:tc>
        <w:tc>
          <w:tcPr>
            <w:tcW w:w="1134" w:type="dxa"/>
          </w:tcPr>
          <w:p w14:paraId="6BE120F1" w14:textId="77777777" w:rsidR="00A2211A" w:rsidRPr="003B79DD" w:rsidRDefault="00A2211A" w:rsidP="000939EE">
            <w:pPr>
              <w:pStyle w:val="GOSTTablenorm"/>
            </w:pPr>
            <w:r w:rsidRPr="003B79DD">
              <w:t>N(20.2)</w:t>
            </w:r>
          </w:p>
        </w:tc>
        <w:tc>
          <w:tcPr>
            <w:tcW w:w="567" w:type="dxa"/>
          </w:tcPr>
          <w:p w14:paraId="36B9A6E7" w14:textId="77777777" w:rsidR="00A2211A" w:rsidRPr="003B79DD" w:rsidRDefault="00A2211A" w:rsidP="000939EE">
            <w:pPr>
              <w:pStyle w:val="GOSTTablenorm"/>
              <w:jc w:val="center"/>
              <w:rPr>
                <w:szCs w:val="22"/>
              </w:rPr>
            </w:pPr>
            <w:r w:rsidRPr="003B79DD">
              <w:rPr>
                <w:szCs w:val="22"/>
              </w:rPr>
              <w:t>Н</w:t>
            </w:r>
          </w:p>
        </w:tc>
        <w:tc>
          <w:tcPr>
            <w:tcW w:w="3963" w:type="dxa"/>
          </w:tcPr>
          <w:p w14:paraId="0B44AE62" w14:textId="77777777" w:rsidR="00A2211A" w:rsidRPr="003B79DD" w:rsidRDefault="00A2211A" w:rsidP="000939EE">
            <w:pPr>
              <w:pStyle w:val="GOSTTablenorm"/>
            </w:pPr>
            <w:r w:rsidRPr="003B79DD">
              <w:t xml:space="preserve">Указывается сумма изменений (увеличение или уменьшение) всего доведенных предельных объемов финансирования на очередной финансовый год в валюте Российской Федерации, доведенных до </w:t>
            </w:r>
            <w:r w:rsidRPr="003B79DD">
              <w:rPr>
                <w:szCs w:val="22"/>
              </w:rPr>
              <w:t xml:space="preserve">ИПБС </w:t>
            </w:r>
            <w:r w:rsidRPr="003B79DD">
              <w:t>указанным документом</w:t>
            </w:r>
          </w:p>
        </w:tc>
      </w:tr>
    </w:tbl>
    <w:p w14:paraId="64C0FE4E" w14:textId="77777777" w:rsidR="00A2211A" w:rsidRPr="001251C1" w:rsidRDefault="00A2211A" w:rsidP="001251C1">
      <w:pPr>
        <w:pStyle w:val="32"/>
      </w:pPr>
      <w:r w:rsidRPr="001251C1">
        <w:t xml:space="preserve"> </w:t>
      </w:r>
      <w:bookmarkStart w:id="3745" w:name="_Toc59456488"/>
      <w:bookmarkStart w:id="3746" w:name="_Toc185235826"/>
      <w:bookmarkStart w:id="3747" w:name="_Toc207640731"/>
      <w:r w:rsidRPr="001251C1">
        <w:t>Описание комплексного типа «tR_765_G_S3_1_D»</w:t>
      </w:r>
      <w:bookmarkEnd w:id="3745"/>
      <w:bookmarkEnd w:id="3746"/>
      <w:bookmarkEnd w:id="3747"/>
    </w:p>
    <w:p w14:paraId="5AE8E920"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комплексного типа «</w:t>
      </w:r>
      <w:r w:rsidRPr="003B79DD">
        <w:rPr>
          <w:lang w:val="en-US"/>
        </w:rPr>
        <w:t>t</w:t>
      </w:r>
      <w:r w:rsidRPr="003B79DD">
        <w:t>R_765_G_S3_1_D</w:t>
      </w:r>
      <w:r w:rsidRPr="003B79DD">
        <w:rPr>
          <w:rStyle w:val="GOSTNormal0"/>
          <w:szCs w:val="24"/>
        </w:rPr>
        <w:t>» блока «</w:t>
      </w:r>
      <w:r w:rsidRPr="003B79DD">
        <w:t>3.1. Поступления в валюте Российской Федерации и в иностранной валюте</w:t>
      </w:r>
      <w:r w:rsidRPr="003B79DD">
        <w:rPr>
          <w:rStyle w:val="GOSTNormal0"/>
          <w:szCs w:val="24"/>
        </w:rPr>
        <w:t>».</w:t>
      </w:r>
    </w:p>
    <w:p w14:paraId="344454F4" w14:textId="5A6A52AE" w:rsidR="00A2211A" w:rsidRPr="003B79DD" w:rsidRDefault="00A2211A" w:rsidP="00B12EE4">
      <w:pPr>
        <w:pStyle w:val="GOSTNameTable"/>
        <w:numPr>
          <w:ilvl w:val="0"/>
          <w:numId w:val="85"/>
        </w:numPr>
        <w:suppressAutoHyphens w:val="0"/>
        <w:spacing w:before="120" w:after="0"/>
        <w:ind w:left="425" w:hanging="357"/>
        <w:contextualSpacing/>
        <w:jc w:val="both"/>
      </w:pPr>
      <w:r w:rsidRPr="003B79DD">
        <w:rPr>
          <w:noProof/>
        </w:rPr>
        <w:fldChar w:fldCharType="begin"/>
      </w:r>
      <w:r w:rsidRPr="003B79DD">
        <w:rPr>
          <w:noProof/>
        </w:rPr>
        <w:instrText xml:space="preserve"> SEQ Таблица \* ARABIC </w:instrText>
      </w:r>
      <w:r w:rsidRPr="003B79DD">
        <w:rPr>
          <w:noProof/>
        </w:rPr>
        <w:fldChar w:fldCharType="separate"/>
      </w:r>
      <w:bookmarkStart w:id="3748" w:name="_Ref120098860"/>
      <w:bookmarkStart w:id="3749" w:name="_Toc185236248"/>
      <w:r w:rsidR="002C2645">
        <w:rPr>
          <w:noProof/>
        </w:rPr>
        <w:t>136</w:t>
      </w:r>
      <w:bookmarkEnd w:id="3748"/>
      <w:r w:rsidRPr="003B79DD">
        <w:rPr>
          <w:noProof/>
        </w:rPr>
        <w:fldChar w:fldCharType="end"/>
      </w:r>
      <w:r w:rsidRPr="003B79DD">
        <w:t xml:space="preserve"> – Описание комплексного типа «</w:t>
      </w:r>
      <w:r w:rsidRPr="003B79DD">
        <w:rPr>
          <w:sz w:val="28"/>
          <w:szCs w:val="28"/>
          <w:lang w:val="en-US"/>
        </w:rPr>
        <w:t>t</w:t>
      </w:r>
      <w:r w:rsidRPr="003B79DD">
        <w:rPr>
          <w:szCs w:val="22"/>
        </w:rPr>
        <w:t>R_765_G_S3_1_D</w:t>
      </w:r>
      <w:r w:rsidRPr="003B79DD">
        <w:t>»</w:t>
      </w:r>
      <w:bookmarkEnd w:id="374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A2211A" w:rsidRPr="003B79DD" w14:paraId="7BDDFD4A"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3C7BF6CC" w14:textId="77777777" w:rsidR="00A2211A" w:rsidRPr="003B79DD" w:rsidRDefault="00A2211A" w:rsidP="000939EE">
            <w:pPr>
              <w:pStyle w:val="GOSTTableHead"/>
            </w:pPr>
            <w:r w:rsidRPr="003B79DD">
              <w:t>Наименование комплексного типа</w:t>
            </w:r>
          </w:p>
        </w:tc>
        <w:tc>
          <w:tcPr>
            <w:tcW w:w="1701" w:type="dxa"/>
          </w:tcPr>
          <w:p w14:paraId="7AB7C7FF" w14:textId="77777777" w:rsidR="00A2211A" w:rsidRPr="003B79DD" w:rsidRDefault="00A2211A" w:rsidP="000939EE">
            <w:pPr>
              <w:pStyle w:val="GOSTTableHead"/>
            </w:pPr>
            <w:r w:rsidRPr="003B79DD">
              <w:t>Текущий элемент/ атрибут</w:t>
            </w:r>
          </w:p>
        </w:tc>
        <w:tc>
          <w:tcPr>
            <w:tcW w:w="567" w:type="dxa"/>
          </w:tcPr>
          <w:p w14:paraId="7780844F" w14:textId="77777777" w:rsidR="00A2211A" w:rsidRPr="003B79DD" w:rsidRDefault="00A2211A" w:rsidP="000939EE">
            <w:pPr>
              <w:pStyle w:val="GOSTTableHead"/>
            </w:pPr>
            <w:r w:rsidRPr="003B79DD">
              <w:t>Тип</w:t>
            </w:r>
          </w:p>
        </w:tc>
        <w:tc>
          <w:tcPr>
            <w:tcW w:w="1134" w:type="dxa"/>
          </w:tcPr>
          <w:p w14:paraId="1860C283" w14:textId="77777777" w:rsidR="00A2211A" w:rsidRPr="003B79DD" w:rsidRDefault="00A2211A" w:rsidP="000939EE">
            <w:pPr>
              <w:pStyle w:val="GOSTTableHead"/>
            </w:pPr>
            <w:r w:rsidRPr="003B79DD">
              <w:t>Формат элемента</w:t>
            </w:r>
          </w:p>
        </w:tc>
        <w:tc>
          <w:tcPr>
            <w:tcW w:w="567" w:type="dxa"/>
          </w:tcPr>
          <w:p w14:paraId="5312E026" w14:textId="77777777" w:rsidR="00A2211A" w:rsidRPr="003B79DD" w:rsidRDefault="00A2211A" w:rsidP="000939EE">
            <w:pPr>
              <w:pStyle w:val="GOSTTableHead"/>
            </w:pPr>
            <w:r w:rsidRPr="003B79DD">
              <w:t>Обязательность</w:t>
            </w:r>
          </w:p>
        </w:tc>
        <w:tc>
          <w:tcPr>
            <w:tcW w:w="3963" w:type="dxa"/>
          </w:tcPr>
          <w:p w14:paraId="162DF35D" w14:textId="77777777" w:rsidR="00A2211A" w:rsidRPr="003B79DD" w:rsidRDefault="00A2211A" w:rsidP="000939EE">
            <w:pPr>
              <w:pStyle w:val="GOSTTableHead"/>
            </w:pPr>
            <w:r w:rsidRPr="003B79DD">
              <w:t>Дополнительная информация</w:t>
            </w:r>
          </w:p>
        </w:tc>
      </w:tr>
      <w:tr w:rsidR="00A2211A" w:rsidRPr="003B79DD" w14:paraId="5B1544C6" w14:textId="77777777" w:rsidTr="00657333">
        <w:trPr>
          <w:trHeight w:val="279"/>
        </w:trPr>
        <w:tc>
          <w:tcPr>
            <w:tcW w:w="1700" w:type="dxa"/>
          </w:tcPr>
          <w:p w14:paraId="0E4AFD2B" w14:textId="77777777" w:rsidR="00A2211A" w:rsidRPr="003B79DD" w:rsidRDefault="00A2211A" w:rsidP="000939EE">
            <w:pPr>
              <w:pStyle w:val="GOSTTablenorm"/>
            </w:pPr>
            <w:r w:rsidRPr="003B79DD">
              <w:rPr>
                <w:lang w:val="en-US"/>
              </w:rPr>
              <w:t>t</w:t>
            </w:r>
            <w:r w:rsidRPr="003B79DD">
              <w:t>R_765_G_S3_1_D</w:t>
            </w:r>
          </w:p>
        </w:tc>
        <w:tc>
          <w:tcPr>
            <w:tcW w:w="1701" w:type="dxa"/>
          </w:tcPr>
          <w:p w14:paraId="6DDF02B5" w14:textId="77777777" w:rsidR="00A2211A" w:rsidRPr="003B79DD" w:rsidRDefault="00A2211A" w:rsidP="000939EE">
            <w:pPr>
              <w:pStyle w:val="GOSTTablenorm"/>
            </w:pPr>
            <w:r w:rsidRPr="003B79DD">
              <w:t>G_S3_1_D_ITEM</w:t>
            </w:r>
          </w:p>
        </w:tc>
        <w:tc>
          <w:tcPr>
            <w:tcW w:w="567" w:type="dxa"/>
          </w:tcPr>
          <w:p w14:paraId="1F77BA6A" w14:textId="77777777" w:rsidR="00A2211A" w:rsidRPr="003B79DD" w:rsidRDefault="00A2211A" w:rsidP="000939EE">
            <w:pPr>
              <w:pStyle w:val="GOSTTablenorm"/>
              <w:jc w:val="center"/>
              <w:rPr>
                <w:lang w:val="en-US"/>
              </w:rPr>
            </w:pPr>
            <w:r w:rsidRPr="003B79DD">
              <w:rPr>
                <w:lang w:val="en-US"/>
              </w:rPr>
              <w:t>C</w:t>
            </w:r>
          </w:p>
        </w:tc>
        <w:tc>
          <w:tcPr>
            <w:tcW w:w="1134" w:type="dxa"/>
          </w:tcPr>
          <w:p w14:paraId="4F373445" w14:textId="77777777" w:rsidR="00A2211A" w:rsidRPr="003B79DD" w:rsidRDefault="00A2211A" w:rsidP="000939EE">
            <w:pPr>
              <w:pStyle w:val="GOSTTablenorm"/>
              <w:rPr>
                <w:lang w:val="en-US"/>
              </w:rPr>
            </w:pPr>
            <w:r w:rsidRPr="003B79DD">
              <w:rPr>
                <w:lang w:val="en-US"/>
              </w:rPr>
              <w:t>t</w:t>
            </w:r>
            <w:r w:rsidRPr="003B79DD">
              <w:t>R_765_G_S3_1_D</w:t>
            </w:r>
            <w:r w:rsidRPr="003B79DD">
              <w:rPr>
                <w:color w:val="000000"/>
              </w:rPr>
              <w:t>_ITEM</w:t>
            </w:r>
          </w:p>
        </w:tc>
        <w:tc>
          <w:tcPr>
            <w:tcW w:w="567" w:type="dxa"/>
          </w:tcPr>
          <w:p w14:paraId="13DD2B03" w14:textId="77777777" w:rsidR="00A2211A" w:rsidRPr="003B79DD" w:rsidRDefault="00A2211A" w:rsidP="000939EE">
            <w:pPr>
              <w:pStyle w:val="GOSTTablenorm"/>
              <w:jc w:val="center"/>
              <w:rPr>
                <w:szCs w:val="22"/>
              </w:rPr>
            </w:pPr>
            <w:r w:rsidRPr="003B79DD">
              <w:rPr>
                <w:szCs w:val="22"/>
              </w:rPr>
              <w:t>ОМ</w:t>
            </w:r>
          </w:p>
        </w:tc>
        <w:tc>
          <w:tcPr>
            <w:tcW w:w="3963" w:type="dxa"/>
          </w:tcPr>
          <w:p w14:paraId="26C7D3CE" w14:textId="699462AB"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_Ref108002543 \h  \* MERGEFORMAT </w:instrText>
            </w:r>
            <w:r w:rsidRPr="003B79DD">
              <w:fldChar w:fldCharType="separate"/>
            </w:r>
            <w:r w:rsidR="002C2645">
              <w:t>137</w:t>
            </w:r>
            <w:r w:rsidRPr="003B79DD">
              <w:fldChar w:fldCharType="end"/>
            </w:r>
          </w:p>
        </w:tc>
      </w:tr>
    </w:tbl>
    <w:p w14:paraId="59FC4FF2" w14:textId="77777777" w:rsidR="00A2211A" w:rsidRPr="001251C1" w:rsidRDefault="00A2211A" w:rsidP="001251C1">
      <w:pPr>
        <w:pStyle w:val="32"/>
      </w:pPr>
      <w:r w:rsidRPr="001251C1">
        <w:lastRenderedPageBreak/>
        <w:t xml:space="preserve"> </w:t>
      </w:r>
      <w:bookmarkStart w:id="3750" w:name="_Toc59456489"/>
      <w:bookmarkStart w:id="3751" w:name="_Toc185235827"/>
      <w:bookmarkStart w:id="3752" w:name="_Toc207640732"/>
      <w:r w:rsidRPr="001251C1">
        <w:t>Описание комплексного типа «tR_765_G_S3_1_D_ITEM»</w:t>
      </w:r>
      <w:bookmarkEnd w:id="3750"/>
      <w:bookmarkEnd w:id="3751"/>
      <w:bookmarkEnd w:id="3752"/>
    </w:p>
    <w:p w14:paraId="3F93E5F5"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 xml:space="preserve">комплексного типа </w:t>
      </w:r>
      <w:r w:rsidRPr="003B79DD">
        <w:rPr>
          <w:rStyle w:val="GOSTNormal0"/>
          <w:rFonts w:eastAsia="Calibri"/>
          <w:szCs w:val="24"/>
        </w:rPr>
        <w:t>«</w:t>
      </w:r>
      <w:r w:rsidRPr="003B79DD">
        <w:rPr>
          <w:lang w:val="en-US"/>
        </w:rPr>
        <w:t>t</w:t>
      </w:r>
      <w:r w:rsidRPr="003B79DD">
        <w:t>R_765_G_S3_1_D</w:t>
      </w:r>
      <w:r w:rsidRPr="003B79DD">
        <w:rPr>
          <w:color w:val="000000"/>
        </w:rPr>
        <w:t>_ITEM</w:t>
      </w:r>
      <w:r w:rsidRPr="003B79DD">
        <w:rPr>
          <w:rStyle w:val="GOSTNormal0"/>
          <w:szCs w:val="24"/>
        </w:rPr>
        <w:t>» блока «</w:t>
      </w:r>
      <w:r w:rsidRPr="003B79DD">
        <w:t>3.1. Поступления в валюте Российской Федерации и в иностранной валюте (строки)</w:t>
      </w:r>
      <w:r w:rsidRPr="003B79DD">
        <w:rPr>
          <w:rStyle w:val="GOSTNormal0"/>
          <w:szCs w:val="24"/>
        </w:rPr>
        <w:t>».</w:t>
      </w:r>
    </w:p>
    <w:p w14:paraId="27E9C930" w14:textId="493888BB"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53" w:name="_Ref108002543"/>
      <w:bookmarkStart w:id="3754" w:name="_Toc185236249"/>
      <w:r w:rsidR="002C2645">
        <w:rPr>
          <w:noProof/>
        </w:rPr>
        <w:t>137</w:t>
      </w:r>
      <w:bookmarkEnd w:id="3753"/>
      <w:r>
        <w:rPr>
          <w:noProof/>
        </w:rPr>
        <w:fldChar w:fldCharType="end"/>
      </w:r>
      <w:r w:rsidR="00A2211A" w:rsidRPr="005E23D3">
        <w:t xml:space="preserve"> – Описание комплексного типа «tR_765_G_S3_1_D_ITEM»</w:t>
      </w:r>
      <w:bookmarkEnd w:id="3754"/>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02EEEE98"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4ED80077" w14:textId="77777777" w:rsidR="00A2211A" w:rsidRPr="003B79DD" w:rsidRDefault="00A2211A" w:rsidP="000939EE">
            <w:pPr>
              <w:pStyle w:val="GOSTTableHead"/>
            </w:pPr>
            <w:r w:rsidRPr="003B79DD">
              <w:t>Наименование элемента</w:t>
            </w:r>
          </w:p>
        </w:tc>
        <w:tc>
          <w:tcPr>
            <w:tcW w:w="1701" w:type="dxa"/>
          </w:tcPr>
          <w:p w14:paraId="4F96C0C0" w14:textId="77777777" w:rsidR="00A2211A" w:rsidRPr="003B79DD" w:rsidRDefault="00A2211A" w:rsidP="000939EE">
            <w:pPr>
              <w:pStyle w:val="GOSTTableHead"/>
            </w:pPr>
            <w:r w:rsidRPr="003B79DD">
              <w:t>Сокращенное наименование (код) элемента</w:t>
            </w:r>
          </w:p>
        </w:tc>
        <w:tc>
          <w:tcPr>
            <w:tcW w:w="567" w:type="dxa"/>
          </w:tcPr>
          <w:p w14:paraId="656D78B0" w14:textId="77777777" w:rsidR="00A2211A" w:rsidRPr="003B79DD" w:rsidRDefault="00A2211A" w:rsidP="000939EE">
            <w:pPr>
              <w:pStyle w:val="GOSTTableHead"/>
            </w:pPr>
            <w:r w:rsidRPr="003B79DD">
              <w:t>Тип</w:t>
            </w:r>
          </w:p>
        </w:tc>
        <w:tc>
          <w:tcPr>
            <w:tcW w:w="1134" w:type="dxa"/>
          </w:tcPr>
          <w:p w14:paraId="33BBEA34" w14:textId="77777777" w:rsidR="00A2211A" w:rsidRPr="003B79DD" w:rsidRDefault="00A2211A" w:rsidP="000939EE">
            <w:pPr>
              <w:pStyle w:val="GOSTTableHead"/>
            </w:pPr>
            <w:r w:rsidRPr="003B79DD">
              <w:t>Формат элемента</w:t>
            </w:r>
          </w:p>
        </w:tc>
        <w:tc>
          <w:tcPr>
            <w:tcW w:w="567" w:type="dxa"/>
          </w:tcPr>
          <w:p w14:paraId="4B14A6CE" w14:textId="77777777" w:rsidR="00A2211A" w:rsidRPr="003B79DD" w:rsidRDefault="00A2211A" w:rsidP="000939EE">
            <w:pPr>
              <w:pStyle w:val="GOSTTableHead"/>
            </w:pPr>
            <w:r w:rsidRPr="003B79DD">
              <w:t>Обязательность</w:t>
            </w:r>
          </w:p>
        </w:tc>
        <w:tc>
          <w:tcPr>
            <w:tcW w:w="3963" w:type="dxa"/>
          </w:tcPr>
          <w:p w14:paraId="72500579" w14:textId="77777777" w:rsidR="00A2211A" w:rsidRPr="003B79DD" w:rsidRDefault="00A2211A" w:rsidP="000939EE">
            <w:pPr>
              <w:pStyle w:val="GOSTTableHead"/>
            </w:pPr>
            <w:r w:rsidRPr="003B79DD">
              <w:t>Дополнительная информация</w:t>
            </w:r>
          </w:p>
        </w:tc>
      </w:tr>
      <w:tr w:rsidR="00A2211A" w:rsidRPr="003B79DD" w14:paraId="6EACA2CF" w14:textId="77777777" w:rsidTr="00657333">
        <w:trPr>
          <w:trHeight w:val="279"/>
        </w:trPr>
        <w:tc>
          <w:tcPr>
            <w:tcW w:w="1702" w:type="dxa"/>
          </w:tcPr>
          <w:p w14:paraId="2343E59B" w14:textId="77777777" w:rsidR="00A2211A" w:rsidRPr="003B79DD" w:rsidRDefault="00A2211A" w:rsidP="000939EE">
            <w:pPr>
              <w:pStyle w:val="GOSTTablenorm"/>
            </w:pPr>
            <w:r w:rsidRPr="003B79DD">
              <w:t>Документ, подтверждающий проведение операции наименование</w:t>
            </w:r>
          </w:p>
        </w:tc>
        <w:tc>
          <w:tcPr>
            <w:tcW w:w="1701" w:type="dxa"/>
          </w:tcPr>
          <w:p w14:paraId="7ECC417A" w14:textId="77777777" w:rsidR="00A2211A" w:rsidRPr="003B79DD" w:rsidRDefault="00A2211A" w:rsidP="000939EE">
            <w:pPr>
              <w:pStyle w:val="GOSTTablenorm"/>
            </w:pPr>
            <w:r w:rsidRPr="003B79DD">
              <w:t>G_S3_1_D_C1</w:t>
            </w:r>
          </w:p>
        </w:tc>
        <w:tc>
          <w:tcPr>
            <w:tcW w:w="567" w:type="dxa"/>
          </w:tcPr>
          <w:p w14:paraId="7CF8D1D0" w14:textId="77777777" w:rsidR="00A2211A" w:rsidRPr="003B79DD" w:rsidRDefault="00A2211A" w:rsidP="000939EE">
            <w:pPr>
              <w:pStyle w:val="GOSTTablenorm"/>
              <w:jc w:val="center"/>
            </w:pPr>
            <w:r w:rsidRPr="003B79DD">
              <w:t>П</w:t>
            </w:r>
          </w:p>
        </w:tc>
        <w:tc>
          <w:tcPr>
            <w:tcW w:w="1134" w:type="dxa"/>
          </w:tcPr>
          <w:p w14:paraId="7096195D" w14:textId="77777777" w:rsidR="00A2211A" w:rsidRPr="003B79DD" w:rsidRDefault="00A2211A" w:rsidP="000939EE">
            <w:pPr>
              <w:pStyle w:val="GOSTTablenorm"/>
            </w:pPr>
            <w:r w:rsidRPr="003B79DD">
              <w:t>Т(1-100)</w:t>
            </w:r>
          </w:p>
        </w:tc>
        <w:tc>
          <w:tcPr>
            <w:tcW w:w="567" w:type="dxa"/>
          </w:tcPr>
          <w:p w14:paraId="4957E7EA" w14:textId="77777777" w:rsidR="00A2211A" w:rsidRPr="003B79DD" w:rsidRDefault="00A2211A" w:rsidP="000939EE">
            <w:pPr>
              <w:pStyle w:val="GOSTTablenorm"/>
              <w:jc w:val="center"/>
              <w:rPr>
                <w:szCs w:val="22"/>
              </w:rPr>
            </w:pPr>
            <w:r w:rsidRPr="003B79DD">
              <w:rPr>
                <w:szCs w:val="22"/>
              </w:rPr>
              <w:t>О</w:t>
            </w:r>
          </w:p>
        </w:tc>
        <w:tc>
          <w:tcPr>
            <w:tcW w:w="3963" w:type="dxa"/>
          </w:tcPr>
          <w:p w14:paraId="4C68E1D6" w14:textId="77777777" w:rsidR="00A2211A" w:rsidRPr="003B79DD" w:rsidRDefault="00A2211A" w:rsidP="000939EE">
            <w:pPr>
              <w:pStyle w:val="GOSTTablenorm"/>
            </w:pPr>
            <w:r w:rsidRPr="003B79DD">
              <w:t xml:space="preserve">Указывается наименование документа, на основании которого была отражена операция на лицевом счете </w:t>
            </w:r>
            <w:r w:rsidRPr="003B79DD">
              <w:rPr>
                <w:szCs w:val="22"/>
              </w:rPr>
              <w:t>ИПБС</w:t>
            </w:r>
          </w:p>
        </w:tc>
      </w:tr>
      <w:tr w:rsidR="00A2211A" w:rsidRPr="003B79DD" w14:paraId="18F013D4" w14:textId="77777777" w:rsidTr="00657333">
        <w:trPr>
          <w:trHeight w:val="279"/>
        </w:trPr>
        <w:tc>
          <w:tcPr>
            <w:tcW w:w="1702" w:type="dxa"/>
          </w:tcPr>
          <w:p w14:paraId="6FEED7C2" w14:textId="77777777" w:rsidR="00A2211A" w:rsidRPr="003B79DD" w:rsidRDefault="00A2211A" w:rsidP="000939EE">
            <w:pPr>
              <w:pStyle w:val="GOSTTablenorm"/>
            </w:pPr>
            <w:r w:rsidRPr="003B79DD">
              <w:t>Документ, подтверждающий проведение операции номер</w:t>
            </w:r>
          </w:p>
        </w:tc>
        <w:tc>
          <w:tcPr>
            <w:tcW w:w="1701" w:type="dxa"/>
          </w:tcPr>
          <w:p w14:paraId="38D8115B" w14:textId="77777777" w:rsidR="00A2211A" w:rsidRPr="003B79DD" w:rsidRDefault="00A2211A" w:rsidP="000939EE">
            <w:pPr>
              <w:pStyle w:val="GOSTTablenorm"/>
            </w:pPr>
            <w:r w:rsidRPr="003B79DD">
              <w:t>G_S3_1_D_C2</w:t>
            </w:r>
          </w:p>
        </w:tc>
        <w:tc>
          <w:tcPr>
            <w:tcW w:w="567" w:type="dxa"/>
          </w:tcPr>
          <w:p w14:paraId="541EAED8" w14:textId="77777777" w:rsidR="00A2211A" w:rsidRPr="003B79DD" w:rsidRDefault="00A2211A" w:rsidP="000939EE">
            <w:pPr>
              <w:pStyle w:val="GOSTTablenorm"/>
              <w:jc w:val="center"/>
            </w:pPr>
            <w:r w:rsidRPr="003B79DD">
              <w:t>П</w:t>
            </w:r>
          </w:p>
        </w:tc>
        <w:tc>
          <w:tcPr>
            <w:tcW w:w="1134" w:type="dxa"/>
          </w:tcPr>
          <w:p w14:paraId="382665B1" w14:textId="77777777" w:rsidR="00A2211A" w:rsidRPr="003B79DD" w:rsidRDefault="00A2211A" w:rsidP="000939EE">
            <w:pPr>
              <w:pStyle w:val="GOSTTablenorm"/>
            </w:pPr>
            <w:r w:rsidRPr="003B79DD">
              <w:t>Т(1-15)</w:t>
            </w:r>
          </w:p>
        </w:tc>
        <w:tc>
          <w:tcPr>
            <w:tcW w:w="567" w:type="dxa"/>
          </w:tcPr>
          <w:p w14:paraId="34180D3F" w14:textId="77777777" w:rsidR="00A2211A" w:rsidRPr="003B79DD" w:rsidRDefault="00A2211A" w:rsidP="000939EE">
            <w:pPr>
              <w:pStyle w:val="GOSTTablenorm"/>
              <w:jc w:val="center"/>
              <w:rPr>
                <w:szCs w:val="22"/>
              </w:rPr>
            </w:pPr>
            <w:r w:rsidRPr="003B79DD">
              <w:rPr>
                <w:szCs w:val="22"/>
              </w:rPr>
              <w:t>О</w:t>
            </w:r>
          </w:p>
        </w:tc>
        <w:tc>
          <w:tcPr>
            <w:tcW w:w="3963" w:type="dxa"/>
          </w:tcPr>
          <w:p w14:paraId="19C0EA7A" w14:textId="77777777" w:rsidR="00A2211A" w:rsidRPr="003B79DD" w:rsidRDefault="00A2211A" w:rsidP="000939EE">
            <w:pPr>
              <w:pStyle w:val="GOSTTablenorm"/>
            </w:pPr>
            <w:r w:rsidRPr="003B79DD">
              <w:t xml:space="preserve">Указывается номер документа, на основании которого была отражена операция на лицевом счете </w:t>
            </w:r>
            <w:r w:rsidRPr="003B79DD">
              <w:rPr>
                <w:szCs w:val="22"/>
              </w:rPr>
              <w:t>ИПБС</w:t>
            </w:r>
          </w:p>
        </w:tc>
      </w:tr>
      <w:tr w:rsidR="00A2211A" w:rsidRPr="003B79DD" w14:paraId="3AF28A89" w14:textId="77777777" w:rsidTr="00657333">
        <w:trPr>
          <w:trHeight w:val="279"/>
        </w:trPr>
        <w:tc>
          <w:tcPr>
            <w:tcW w:w="1702" w:type="dxa"/>
          </w:tcPr>
          <w:p w14:paraId="4D3566C2" w14:textId="77777777" w:rsidR="00A2211A" w:rsidRPr="003B79DD" w:rsidRDefault="00A2211A" w:rsidP="000939EE">
            <w:pPr>
              <w:pStyle w:val="GOSTTablenorm"/>
            </w:pPr>
            <w:r w:rsidRPr="003B79DD">
              <w:t>Документ, подтверждающий проведение операции дата</w:t>
            </w:r>
          </w:p>
        </w:tc>
        <w:tc>
          <w:tcPr>
            <w:tcW w:w="1701" w:type="dxa"/>
          </w:tcPr>
          <w:p w14:paraId="14B409E7" w14:textId="77777777" w:rsidR="00A2211A" w:rsidRPr="003B79DD" w:rsidRDefault="00A2211A" w:rsidP="000939EE">
            <w:pPr>
              <w:pStyle w:val="GOSTTablenorm"/>
            </w:pPr>
            <w:r w:rsidRPr="003B79DD">
              <w:t>G_S3_1_D_C3</w:t>
            </w:r>
          </w:p>
        </w:tc>
        <w:tc>
          <w:tcPr>
            <w:tcW w:w="567" w:type="dxa"/>
          </w:tcPr>
          <w:p w14:paraId="59ECAC32" w14:textId="77777777" w:rsidR="00A2211A" w:rsidRPr="003B79DD" w:rsidRDefault="00A2211A" w:rsidP="000939EE">
            <w:pPr>
              <w:pStyle w:val="GOSTTablenorm"/>
              <w:jc w:val="center"/>
            </w:pPr>
            <w:r w:rsidRPr="003B79DD">
              <w:t>П</w:t>
            </w:r>
          </w:p>
        </w:tc>
        <w:tc>
          <w:tcPr>
            <w:tcW w:w="1134" w:type="dxa"/>
          </w:tcPr>
          <w:p w14:paraId="6796ECBA" w14:textId="77777777" w:rsidR="00A2211A" w:rsidRPr="003B79DD" w:rsidRDefault="00A2211A" w:rsidP="000939EE">
            <w:pPr>
              <w:pStyle w:val="GOSTTablenorm"/>
            </w:pPr>
            <w:r w:rsidRPr="003B79DD">
              <w:t>Date</w:t>
            </w:r>
          </w:p>
        </w:tc>
        <w:tc>
          <w:tcPr>
            <w:tcW w:w="567" w:type="dxa"/>
          </w:tcPr>
          <w:p w14:paraId="2404915C" w14:textId="77777777" w:rsidR="00A2211A" w:rsidRPr="003B79DD" w:rsidRDefault="00A2211A" w:rsidP="000939EE">
            <w:pPr>
              <w:pStyle w:val="GOSTTablenorm"/>
              <w:jc w:val="center"/>
              <w:rPr>
                <w:szCs w:val="22"/>
              </w:rPr>
            </w:pPr>
            <w:r w:rsidRPr="003B79DD">
              <w:rPr>
                <w:szCs w:val="22"/>
              </w:rPr>
              <w:t>О</w:t>
            </w:r>
          </w:p>
        </w:tc>
        <w:tc>
          <w:tcPr>
            <w:tcW w:w="3963" w:type="dxa"/>
          </w:tcPr>
          <w:p w14:paraId="5E493E94" w14:textId="77777777" w:rsidR="00A2211A" w:rsidRPr="003B79DD" w:rsidRDefault="00A2211A" w:rsidP="000939EE">
            <w:pPr>
              <w:pStyle w:val="GOSTTablenorm"/>
            </w:pPr>
            <w:r w:rsidRPr="003B79DD">
              <w:t xml:space="preserve">Указывается дата составления документа, на основании которого была отражена операция на лицевом счете </w:t>
            </w:r>
            <w:r w:rsidRPr="003B79DD">
              <w:rPr>
                <w:szCs w:val="22"/>
              </w:rPr>
              <w:t>ИПБС</w:t>
            </w:r>
          </w:p>
        </w:tc>
      </w:tr>
      <w:tr w:rsidR="00A2211A" w:rsidRPr="003B79DD" w14:paraId="0112C20F" w14:textId="77777777" w:rsidTr="00657333">
        <w:trPr>
          <w:trHeight w:val="279"/>
        </w:trPr>
        <w:tc>
          <w:tcPr>
            <w:tcW w:w="1702" w:type="dxa"/>
          </w:tcPr>
          <w:p w14:paraId="05B96A49" w14:textId="77777777" w:rsidR="00A2211A" w:rsidRPr="003B79DD" w:rsidRDefault="00A2211A" w:rsidP="000939EE">
            <w:pPr>
              <w:pStyle w:val="GOSTTablenorm"/>
            </w:pPr>
            <w:r w:rsidRPr="003B79DD">
              <w:t>GUID документа, подтверждающего проведение операции</w:t>
            </w:r>
          </w:p>
        </w:tc>
        <w:tc>
          <w:tcPr>
            <w:tcW w:w="1701" w:type="dxa"/>
          </w:tcPr>
          <w:p w14:paraId="352F350F" w14:textId="77777777" w:rsidR="00A2211A" w:rsidRPr="003B79DD" w:rsidRDefault="00A2211A" w:rsidP="000939EE">
            <w:pPr>
              <w:pStyle w:val="GOSTTablenorm"/>
              <w:rPr>
                <w:lang w:val="en-US"/>
              </w:rPr>
            </w:pPr>
            <w:r w:rsidRPr="003B79DD">
              <w:rPr>
                <w:lang w:val="en-US"/>
              </w:rPr>
              <w:t>G_S3_1_D_DOC_H_GUID</w:t>
            </w:r>
          </w:p>
        </w:tc>
        <w:tc>
          <w:tcPr>
            <w:tcW w:w="567" w:type="dxa"/>
          </w:tcPr>
          <w:p w14:paraId="6F133F50" w14:textId="77777777" w:rsidR="00A2211A" w:rsidRPr="003B79DD" w:rsidRDefault="00A2211A" w:rsidP="000939EE">
            <w:pPr>
              <w:pStyle w:val="GOSTTablenorm"/>
              <w:jc w:val="center"/>
            </w:pPr>
            <w:r w:rsidRPr="003B79DD">
              <w:t>П</w:t>
            </w:r>
          </w:p>
        </w:tc>
        <w:tc>
          <w:tcPr>
            <w:tcW w:w="1134" w:type="dxa"/>
          </w:tcPr>
          <w:p w14:paraId="5070C91C" w14:textId="77777777" w:rsidR="00A2211A" w:rsidRPr="003B79DD" w:rsidRDefault="00A2211A" w:rsidP="000939EE">
            <w:pPr>
              <w:pStyle w:val="GOSTTablenorm"/>
            </w:pPr>
            <w:r w:rsidRPr="003B79DD">
              <w:rPr>
                <w:lang w:val="en-US"/>
              </w:rPr>
              <w:t>GUID</w:t>
            </w:r>
          </w:p>
        </w:tc>
        <w:tc>
          <w:tcPr>
            <w:tcW w:w="567" w:type="dxa"/>
          </w:tcPr>
          <w:p w14:paraId="11E02A7D" w14:textId="77777777" w:rsidR="00A2211A" w:rsidRPr="003B79DD" w:rsidRDefault="00A2211A" w:rsidP="000939EE">
            <w:pPr>
              <w:pStyle w:val="GOSTTablenorm"/>
              <w:jc w:val="center"/>
              <w:rPr>
                <w:szCs w:val="22"/>
              </w:rPr>
            </w:pPr>
            <w:r w:rsidRPr="003B79DD">
              <w:rPr>
                <w:szCs w:val="22"/>
              </w:rPr>
              <w:t>О</w:t>
            </w:r>
          </w:p>
        </w:tc>
        <w:tc>
          <w:tcPr>
            <w:tcW w:w="3963" w:type="dxa"/>
          </w:tcPr>
          <w:p w14:paraId="5FCAC5CA" w14:textId="77777777" w:rsidR="00A2211A" w:rsidRPr="003B79DD" w:rsidRDefault="00A2211A" w:rsidP="000939EE">
            <w:pPr>
              <w:pStyle w:val="GOSTTablenorm"/>
            </w:pPr>
            <w:r w:rsidRPr="003B79DD">
              <w:t xml:space="preserve">Указывается GUID документа, на основании которого была отражена операция на лицевом счете </w:t>
            </w:r>
            <w:r w:rsidRPr="003B79DD">
              <w:rPr>
                <w:szCs w:val="22"/>
              </w:rPr>
              <w:t>ИПБС</w:t>
            </w:r>
          </w:p>
        </w:tc>
      </w:tr>
      <w:tr w:rsidR="00A2211A" w:rsidRPr="003B79DD" w14:paraId="7C60F13E" w14:textId="77777777" w:rsidTr="00657333">
        <w:trPr>
          <w:trHeight w:val="279"/>
        </w:trPr>
        <w:tc>
          <w:tcPr>
            <w:tcW w:w="1702" w:type="dxa"/>
          </w:tcPr>
          <w:p w14:paraId="47AB6D99" w14:textId="77777777" w:rsidR="00A2211A" w:rsidRPr="003B79DD" w:rsidRDefault="00A2211A" w:rsidP="000939EE">
            <w:pPr>
              <w:pStyle w:val="GOSTTablenorm"/>
            </w:pPr>
            <w:r w:rsidRPr="003B79DD">
              <w:t>Поступления в валюте Российской Федерации</w:t>
            </w:r>
          </w:p>
        </w:tc>
        <w:tc>
          <w:tcPr>
            <w:tcW w:w="1701" w:type="dxa"/>
          </w:tcPr>
          <w:p w14:paraId="1698709C" w14:textId="77777777" w:rsidR="00A2211A" w:rsidRPr="003B79DD" w:rsidRDefault="00A2211A" w:rsidP="000939EE">
            <w:pPr>
              <w:pStyle w:val="GOSTTablenorm"/>
            </w:pPr>
            <w:r w:rsidRPr="003B79DD">
              <w:t>G_S3_1_D_C4</w:t>
            </w:r>
          </w:p>
        </w:tc>
        <w:tc>
          <w:tcPr>
            <w:tcW w:w="567" w:type="dxa"/>
          </w:tcPr>
          <w:p w14:paraId="7124D06F" w14:textId="77777777" w:rsidR="00A2211A" w:rsidRPr="003B79DD" w:rsidRDefault="00A2211A" w:rsidP="000939EE">
            <w:pPr>
              <w:pStyle w:val="GOSTTablenorm"/>
              <w:jc w:val="center"/>
            </w:pPr>
            <w:r w:rsidRPr="003B79DD">
              <w:t>П</w:t>
            </w:r>
          </w:p>
        </w:tc>
        <w:tc>
          <w:tcPr>
            <w:tcW w:w="1134" w:type="dxa"/>
          </w:tcPr>
          <w:p w14:paraId="2C5D2245" w14:textId="77777777" w:rsidR="00A2211A" w:rsidRPr="003B79DD" w:rsidRDefault="00A2211A" w:rsidP="000939EE">
            <w:pPr>
              <w:pStyle w:val="GOSTTablenorm"/>
            </w:pPr>
            <w:r w:rsidRPr="003B79DD">
              <w:t>N(20.2)</w:t>
            </w:r>
          </w:p>
        </w:tc>
        <w:tc>
          <w:tcPr>
            <w:tcW w:w="567" w:type="dxa"/>
          </w:tcPr>
          <w:p w14:paraId="0BF872EF" w14:textId="77777777" w:rsidR="00A2211A" w:rsidRPr="003B79DD" w:rsidRDefault="00A2211A" w:rsidP="000939EE">
            <w:pPr>
              <w:pStyle w:val="GOSTTablenorm"/>
              <w:jc w:val="center"/>
              <w:rPr>
                <w:szCs w:val="22"/>
              </w:rPr>
            </w:pPr>
            <w:r w:rsidRPr="003B79DD">
              <w:rPr>
                <w:szCs w:val="22"/>
              </w:rPr>
              <w:t>Н</w:t>
            </w:r>
          </w:p>
        </w:tc>
        <w:tc>
          <w:tcPr>
            <w:tcW w:w="3963" w:type="dxa"/>
          </w:tcPr>
          <w:p w14:paraId="555DE156" w14:textId="77777777" w:rsidR="00A2211A" w:rsidRPr="003B79DD" w:rsidRDefault="00A2211A" w:rsidP="000939EE">
            <w:pPr>
              <w:pStyle w:val="GOSTTablenorm"/>
            </w:pPr>
            <w:r w:rsidRPr="003B79DD">
              <w:t>Указывается сумма выплат в валюте Российской Федерации (рубли).</w:t>
            </w:r>
          </w:p>
          <w:p w14:paraId="0D9A8805" w14:textId="77777777" w:rsidR="00A2211A" w:rsidRPr="003B79DD" w:rsidRDefault="00A2211A" w:rsidP="000939EE">
            <w:pPr>
              <w:pStyle w:val="GOSTTablenorm"/>
            </w:pPr>
            <w:r w:rsidRPr="003B79DD">
              <w:t>В случае отсутствия данных, удовлетворяющих условиям отбора, указывается значение «0.00»</w:t>
            </w:r>
          </w:p>
        </w:tc>
      </w:tr>
      <w:tr w:rsidR="00A2211A" w:rsidRPr="003B79DD" w14:paraId="12C309B7" w14:textId="77777777" w:rsidTr="00657333">
        <w:trPr>
          <w:trHeight w:val="279"/>
        </w:trPr>
        <w:tc>
          <w:tcPr>
            <w:tcW w:w="1702" w:type="dxa"/>
          </w:tcPr>
          <w:p w14:paraId="2E13D807" w14:textId="77777777" w:rsidR="00A2211A" w:rsidRPr="003B79DD" w:rsidRDefault="00A2211A" w:rsidP="000939EE">
            <w:pPr>
              <w:pStyle w:val="GOSTTablenorm"/>
            </w:pPr>
            <w:r w:rsidRPr="003B79DD">
              <w:t xml:space="preserve">Поступления в иностранной валюте - </w:t>
            </w:r>
          </w:p>
          <w:p w14:paraId="4A534BCD" w14:textId="77777777" w:rsidR="00A2211A" w:rsidRPr="003B79DD" w:rsidRDefault="00A2211A" w:rsidP="000939EE">
            <w:pPr>
              <w:pStyle w:val="GOSTTablenorm"/>
            </w:pPr>
            <w:r w:rsidRPr="003B79DD">
              <w:t>код валюты по ОКВ</w:t>
            </w:r>
          </w:p>
        </w:tc>
        <w:tc>
          <w:tcPr>
            <w:tcW w:w="1701" w:type="dxa"/>
          </w:tcPr>
          <w:p w14:paraId="788FC758" w14:textId="77777777" w:rsidR="00A2211A" w:rsidRPr="003B79DD" w:rsidRDefault="00A2211A" w:rsidP="000939EE">
            <w:pPr>
              <w:pStyle w:val="GOSTTablenorm"/>
            </w:pPr>
            <w:r w:rsidRPr="003B79DD">
              <w:t>G_S3_1_D_C5</w:t>
            </w:r>
          </w:p>
        </w:tc>
        <w:tc>
          <w:tcPr>
            <w:tcW w:w="567" w:type="dxa"/>
          </w:tcPr>
          <w:p w14:paraId="3EDF6CEF" w14:textId="77777777" w:rsidR="00A2211A" w:rsidRPr="003B79DD" w:rsidRDefault="00A2211A" w:rsidP="000939EE">
            <w:pPr>
              <w:pStyle w:val="GOSTTablenorm"/>
              <w:jc w:val="center"/>
            </w:pPr>
            <w:r w:rsidRPr="003B79DD">
              <w:t>П</w:t>
            </w:r>
          </w:p>
        </w:tc>
        <w:tc>
          <w:tcPr>
            <w:tcW w:w="1134" w:type="dxa"/>
          </w:tcPr>
          <w:p w14:paraId="1C62F14E" w14:textId="77777777" w:rsidR="00A2211A" w:rsidRPr="003B79DD" w:rsidRDefault="00A2211A" w:rsidP="000939EE">
            <w:pPr>
              <w:pStyle w:val="GOSTTablenorm"/>
            </w:pPr>
            <w:r w:rsidRPr="003B79DD">
              <w:t>Т(3)</w:t>
            </w:r>
          </w:p>
        </w:tc>
        <w:tc>
          <w:tcPr>
            <w:tcW w:w="567" w:type="dxa"/>
          </w:tcPr>
          <w:p w14:paraId="1AD00711" w14:textId="77777777" w:rsidR="00A2211A" w:rsidRPr="003B79DD" w:rsidRDefault="00A2211A" w:rsidP="000939EE">
            <w:pPr>
              <w:pStyle w:val="GOSTTablenorm"/>
              <w:jc w:val="center"/>
              <w:rPr>
                <w:szCs w:val="22"/>
              </w:rPr>
            </w:pPr>
            <w:r w:rsidRPr="003B79DD">
              <w:rPr>
                <w:szCs w:val="22"/>
              </w:rPr>
              <w:t>Н</w:t>
            </w:r>
          </w:p>
        </w:tc>
        <w:tc>
          <w:tcPr>
            <w:tcW w:w="3963" w:type="dxa"/>
          </w:tcPr>
          <w:p w14:paraId="39ABE6D3" w14:textId="77777777" w:rsidR="00A2211A" w:rsidRPr="003B79DD" w:rsidRDefault="00A2211A" w:rsidP="000939EE">
            <w:pPr>
              <w:pStyle w:val="GOSTTablenorm"/>
            </w:pPr>
            <w:r w:rsidRPr="003B79DD">
              <w:t>Указывается код иностранной валюты поступления по ОКВ</w:t>
            </w:r>
          </w:p>
        </w:tc>
      </w:tr>
      <w:tr w:rsidR="00A2211A" w:rsidRPr="003B79DD" w14:paraId="5D08A8A4" w14:textId="77777777" w:rsidTr="00657333">
        <w:trPr>
          <w:trHeight w:val="279"/>
        </w:trPr>
        <w:tc>
          <w:tcPr>
            <w:tcW w:w="1702" w:type="dxa"/>
          </w:tcPr>
          <w:p w14:paraId="5F587BE2" w14:textId="77777777" w:rsidR="00A2211A" w:rsidRPr="003B79DD" w:rsidRDefault="00A2211A" w:rsidP="000939EE">
            <w:pPr>
              <w:pStyle w:val="GOSTTablenorm"/>
            </w:pPr>
            <w:r w:rsidRPr="003B79DD">
              <w:t xml:space="preserve">Поступления в иностранной валюте </w:t>
            </w:r>
          </w:p>
          <w:p w14:paraId="6095751A" w14:textId="77777777" w:rsidR="00A2211A" w:rsidRPr="003B79DD" w:rsidRDefault="00A2211A" w:rsidP="000939EE">
            <w:pPr>
              <w:pStyle w:val="GOSTTablenorm"/>
            </w:pPr>
            <w:r w:rsidRPr="003B79DD">
              <w:t>- сумма в иностранной валюте</w:t>
            </w:r>
          </w:p>
        </w:tc>
        <w:tc>
          <w:tcPr>
            <w:tcW w:w="1701" w:type="dxa"/>
          </w:tcPr>
          <w:p w14:paraId="60BA44C7" w14:textId="77777777" w:rsidR="00A2211A" w:rsidRPr="003B79DD" w:rsidRDefault="00A2211A" w:rsidP="000939EE">
            <w:pPr>
              <w:pStyle w:val="GOSTTablenorm"/>
            </w:pPr>
            <w:r w:rsidRPr="003B79DD">
              <w:t>G_S3_1_D_C6</w:t>
            </w:r>
          </w:p>
        </w:tc>
        <w:tc>
          <w:tcPr>
            <w:tcW w:w="567" w:type="dxa"/>
          </w:tcPr>
          <w:p w14:paraId="64ED7A6E" w14:textId="77777777" w:rsidR="00A2211A" w:rsidRPr="003B79DD" w:rsidRDefault="00A2211A" w:rsidP="000939EE">
            <w:pPr>
              <w:pStyle w:val="GOSTTablenorm"/>
              <w:jc w:val="center"/>
            </w:pPr>
            <w:r w:rsidRPr="003B79DD">
              <w:t>П</w:t>
            </w:r>
          </w:p>
        </w:tc>
        <w:tc>
          <w:tcPr>
            <w:tcW w:w="1134" w:type="dxa"/>
          </w:tcPr>
          <w:p w14:paraId="057EBCA2" w14:textId="77777777" w:rsidR="00A2211A" w:rsidRPr="003B79DD" w:rsidRDefault="00A2211A" w:rsidP="000939EE">
            <w:pPr>
              <w:pStyle w:val="GOSTTablenorm"/>
            </w:pPr>
            <w:r w:rsidRPr="003B79DD">
              <w:t>N(20.2)</w:t>
            </w:r>
          </w:p>
        </w:tc>
        <w:tc>
          <w:tcPr>
            <w:tcW w:w="567" w:type="dxa"/>
          </w:tcPr>
          <w:p w14:paraId="6A175131" w14:textId="77777777" w:rsidR="00A2211A" w:rsidRPr="003B79DD" w:rsidRDefault="00A2211A" w:rsidP="000939EE">
            <w:pPr>
              <w:pStyle w:val="GOSTTablenorm"/>
              <w:jc w:val="center"/>
              <w:rPr>
                <w:szCs w:val="22"/>
              </w:rPr>
            </w:pPr>
            <w:r w:rsidRPr="003B79DD">
              <w:rPr>
                <w:szCs w:val="22"/>
              </w:rPr>
              <w:t>Н</w:t>
            </w:r>
          </w:p>
        </w:tc>
        <w:tc>
          <w:tcPr>
            <w:tcW w:w="3963" w:type="dxa"/>
          </w:tcPr>
          <w:p w14:paraId="1B92A370" w14:textId="77777777" w:rsidR="00A2211A" w:rsidRPr="003B79DD" w:rsidRDefault="00A2211A" w:rsidP="000939EE">
            <w:pPr>
              <w:pStyle w:val="GOSTTablenorm"/>
            </w:pPr>
            <w:r w:rsidRPr="003B79DD">
              <w:t>Указывается сумма поступления в валюте поступления в соответствии с указанным документом</w:t>
            </w:r>
          </w:p>
          <w:p w14:paraId="6394C2F9" w14:textId="77777777" w:rsidR="00A2211A" w:rsidRPr="003B79DD" w:rsidRDefault="00A2211A" w:rsidP="000939EE">
            <w:pPr>
              <w:pStyle w:val="GOSTTablenorm"/>
              <w:rPr>
                <w:szCs w:val="22"/>
              </w:rPr>
            </w:pPr>
          </w:p>
        </w:tc>
      </w:tr>
      <w:tr w:rsidR="00A2211A" w:rsidRPr="003B79DD" w14:paraId="12924880" w14:textId="77777777" w:rsidTr="00657333">
        <w:trPr>
          <w:trHeight w:val="279"/>
        </w:trPr>
        <w:tc>
          <w:tcPr>
            <w:tcW w:w="1702" w:type="dxa"/>
          </w:tcPr>
          <w:p w14:paraId="303A81C8" w14:textId="77777777" w:rsidR="00A2211A" w:rsidRPr="003B79DD" w:rsidRDefault="00A2211A" w:rsidP="000939EE">
            <w:pPr>
              <w:pStyle w:val="GOSTTablenorm"/>
            </w:pPr>
            <w:r w:rsidRPr="003B79DD">
              <w:t>Поступления в иностранной валюте -</w:t>
            </w:r>
          </w:p>
          <w:p w14:paraId="4F91A634" w14:textId="77777777" w:rsidR="00A2211A" w:rsidRPr="003B79DD" w:rsidRDefault="00A2211A" w:rsidP="000939EE">
            <w:pPr>
              <w:pStyle w:val="GOSTTablenorm"/>
            </w:pPr>
            <w:r w:rsidRPr="003B79DD">
              <w:t>курс валюты</w:t>
            </w:r>
          </w:p>
        </w:tc>
        <w:tc>
          <w:tcPr>
            <w:tcW w:w="1701" w:type="dxa"/>
          </w:tcPr>
          <w:p w14:paraId="21A1FCD9" w14:textId="77777777" w:rsidR="00A2211A" w:rsidRPr="003B79DD" w:rsidRDefault="00A2211A" w:rsidP="000939EE">
            <w:pPr>
              <w:pStyle w:val="GOSTTablenorm"/>
            </w:pPr>
            <w:r w:rsidRPr="003B79DD">
              <w:t>G_S3_1_D_C7</w:t>
            </w:r>
          </w:p>
        </w:tc>
        <w:tc>
          <w:tcPr>
            <w:tcW w:w="567" w:type="dxa"/>
          </w:tcPr>
          <w:p w14:paraId="5E6DD025" w14:textId="77777777" w:rsidR="00A2211A" w:rsidRPr="003B79DD" w:rsidRDefault="00A2211A" w:rsidP="000939EE">
            <w:pPr>
              <w:pStyle w:val="GOSTTablenorm"/>
              <w:jc w:val="center"/>
            </w:pPr>
            <w:r w:rsidRPr="003B79DD">
              <w:t>П</w:t>
            </w:r>
          </w:p>
        </w:tc>
        <w:tc>
          <w:tcPr>
            <w:tcW w:w="1134" w:type="dxa"/>
          </w:tcPr>
          <w:p w14:paraId="35D707F0" w14:textId="77777777" w:rsidR="00A2211A" w:rsidRPr="003B79DD" w:rsidRDefault="00A2211A" w:rsidP="000939EE">
            <w:pPr>
              <w:pStyle w:val="GOSTTablenorm"/>
            </w:pPr>
            <w:r w:rsidRPr="003B79DD">
              <w:t>N(20.4)</w:t>
            </w:r>
          </w:p>
        </w:tc>
        <w:tc>
          <w:tcPr>
            <w:tcW w:w="567" w:type="dxa"/>
          </w:tcPr>
          <w:p w14:paraId="15585CA1" w14:textId="77777777" w:rsidR="00A2211A" w:rsidRPr="003B79DD" w:rsidRDefault="00A2211A" w:rsidP="000939EE">
            <w:pPr>
              <w:pStyle w:val="GOSTTablenorm"/>
              <w:jc w:val="center"/>
              <w:rPr>
                <w:szCs w:val="22"/>
              </w:rPr>
            </w:pPr>
            <w:r w:rsidRPr="003B79DD">
              <w:rPr>
                <w:szCs w:val="22"/>
              </w:rPr>
              <w:t>Н</w:t>
            </w:r>
          </w:p>
        </w:tc>
        <w:tc>
          <w:tcPr>
            <w:tcW w:w="3963" w:type="dxa"/>
          </w:tcPr>
          <w:p w14:paraId="79E6492D" w14:textId="77777777" w:rsidR="00A2211A" w:rsidRPr="003B79DD" w:rsidRDefault="00A2211A" w:rsidP="000939EE">
            <w:pPr>
              <w:pStyle w:val="GOSTTablenorm"/>
            </w:pPr>
            <w:r w:rsidRPr="003B79DD">
              <w:t>Указывается курс валюты, установленному Центральным банком Российской Федерации</w:t>
            </w:r>
          </w:p>
        </w:tc>
      </w:tr>
      <w:tr w:rsidR="00A2211A" w:rsidRPr="003B79DD" w14:paraId="2DAEFB0D" w14:textId="77777777" w:rsidTr="00657333">
        <w:trPr>
          <w:trHeight w:val="279"/>
        </w:trPr>
        <w:tc>
          <w:tcPr>
            <w:tcW w:w="1702" w:type="dxa"/>
          </w:tcPr>
          <w:p w14:paraId="10F40170" w14:textId="77777777" w:rsidR="00A2211A" w:rsidRPr="003B79DD" w:rsidRDefault="00A2211A" w:rsidP="000939EE">
            <w:pPr>
              <w:pStyle w:val="GOSTTablenorm"/>
            </w:pPr>
            <w:r w:rsidRPr="003B79DD">
              <w:lastRenderedPageBreak/>
              <w:t>Поступления в иностранной валюте - сумма поступлений в рублевом эквиваленте</w:t>
            </w:r>
          </w:p>
        </w:tc>
        <w:tc>
          <w:tcPr>
            <w:tcW w:w="1701" w:type="dxa"/>
          </w:tcPr>
          <w:p w14:paraId="7BE7DC3B" w14:textId="77777777" w:rsidR="00A2211A" w:rsidRPr="003B79DD" w:rsidRDefault="00A2211A" w:rsidP="000939EE">
            <w:pPr>
              <w:pStyle w:val="GOSTTablenorm"/>
            </w:pPr>
            <w:r w:rsidRPr="003B79DD">
              <w:t>G_S3_1_D_C8</w:t>
            </w:r>
          </w:p>
        </w:tc>
        <w:tc>
          <w:tcPr>
            <w:tcW w:w="567" w:type="dxa"/>
          </w:tcPr>
          <w:p w14:paraId="08F8CCA2" w14:textId="77777777" w:rsidR="00A2211A" w:rsidRPr="003B79DD" w:rsidRDefault="00A2211A" w:rsidP="000939EE">
            <w:pPr>
              <w:pStyle w:val="GOSTTablenorm"/>
              <w:jc w:val="center"/>
            </w:pPr>
            <w:r w:rsidRPr="003B79DD">
              <w:t>П</w:t>
            </w:r>
          </w:p>
        </w:tc>
        <w:tc>
          <w:tcPr>
            <w:tcW w:w="1134" w:type="dxa"/>
          </w:tcPr>
          <w:p w14:paraId="4BCF0671" w14:textId="77777777" w:rsidR="00A2211A" w:rsidRPr="003B79DD" w:rsidRDefault="00A2211A" w:rsidP="000939EE">
            <w:pPr>
              <w:pStyle w:val="GOSTTablenorm"/>
            </w:pPr>
            <w:r w:rsidRPr="003B79DD">
              <w:t>N(20.2)</w:t>
            </w:r>
          </w:p>
        </w:tc>
        <w:tc>
          <w:tcPr>
            <w:tcW w:w="567" w:type="dxa"/>
          </w:tcPr>
          <w:p w14:paraId="6037019A" w14:textId="77777777" w:rsidR="00A2211A" w:rsidRPr="003B79DD" w:rsidRDefault="00A2211A" w:rsidP="000939EE">
            <w:pPr>
              <w:pStyle w:val="GOSTTablenorm"/>
              <w:jc w:val="center"/>
              <w:rPr>
                <w:szCs w:val="22"/>
              </w:rPr>
            </w:pPr>
            <w:r w:rsidRPr="003B79DD">
              <w:rPr>
                <w:szCs w:val="22"/>
              </w:rPr>
              <w:t>Н</w:t>
            </w:r>
          </w:p>
        </w:tc>
        <w:tc>
          <w:tcPr>
            <w:tcW w:w="3963" w:type="dxa"/>
          </w:tcPr>
          <w:p w14:paraId="39456802" w14:textId="77777777" w:rsidR="00A2211A" w:rsidRPr="003B79DD" w:rsidRDefault="00A2211A" w:rsidP="000939EE">
            <w:pPr>
              <w:pStyle w:val="GOSTTablenorm"/>
            </w:pPr>
            <w:r w:rsidRPr="003B79DD">
              <w:t>Указывается сумма поступления в рублевом эквиваленте по курсу, установленному Центральным банком Российской Федерации</w:t>
            </w:r>
          </w:p>
          <w:p w14:paraId="36B3E041" w14:textId="77777777" w:rsidR="00A2211A" w:rsidRPr="003B79DD" w:rsidRDefault="00A2211A" w:rsidP="000939EE">
            <w:pPr>
              <w:pStyle w:val="GOSTTablenorm"/>
            </w:pPr>
          </w:p>
        </w:tc>
      </w:tr>
    </w:tbl>
    <w:p w14:paraId="2CE1E89B" w14:textId="77777777" w:rsidR="00A2211A" w:rsidRPr="001251C1" w:rsidRDefault="00A2211A" w:rsidP="001251C1">
      <w:pPr>
        <w:pStyle w:val="32"/>
      </w:pPr>
      <w:r w:rsidRPr="003B79DD">
        <w:t xml:space="preserve"> </w:t>
      </w:r>
      <w:bookmarkStart w:id="3755" w:name="_Toc59456490"/>
      <w:bookmarkStart w:id="3756" w:name="_Toc185235828"/>
      <w:bookmarkStart w:id="3757" w:name="_Toc207640733"/>
      <w:r w:rsidRPr="001251C1">
        <w:t>Описание комплексного типа «tR_G_S3_1_GRF»</w:t>
      </w:r>
      <w:bookmarkEnd w:id="3755"/>
      <w:bookmarkEnd w:id="3756"/>
      <w:bookmarkEnd w:id="3757"/>
    </w:p>
    <w:p w14:paraId="71A555B3"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комплексного типа «</w:t>
      </w:r>
      <w:r w:rsidRPr="003B79DD">
        <w:rPr>
          <w:lang w:val="en-US"/>
        </w:rPr>
        <w:t>t</w:t>
      </w:r>
      <w:r w:rsidRPr="003B79DD">
        <w:t>R_G_S3_1_GRF</w:t>
      </w:r>
      <w:r w:rsidRPr="003B79DD">
        <w:rPr>
          <w:rStyle w:val="GOSTNormal0"/>
          <w:szCs w:val="24"/>
        </w:rPr>
        <w:t xml:space="preserve">» блока «3.1. </w:t>
      </w:r>
      <w:r w:rsidRPr="003B79DD">
        <w:t>Итого по коду валюты (ОКВ)</w:t>
      </w:r>
      <w:r w:rsidRPr="003B79DD">
        <w:rPr>
          <w:rStyle w:val="GOSTNormal0"/>
          <w:szCs w:val="24"/>
        </w:rPr>
        <w:t>».</w:t>
      </w:r>
    </w:p>
    <w:p w14:paraId="6ED5BA99" w14:textId="5C85B6F7"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58" w:name="_Ref120098861"/>
      <w:bookmarkStart w:id="3759" w:name="_Toc185236250"/>
      <w:r w:rsidR="002C2645">
        <w:rPr>
          <w:noProof/>
        </w:rPr>
        <w:t>138</w:t>
      </w:r>
      <w:bookmarkEnd w:id="3758"/>
      <w:r>
        <w:rPr>
          <w:noProof/>
        </w:rPr>
        <w:fldChar w:fldCharType="end"/>
      </w:r>
      <w:r w:rsidR="00A2211A" w:rsidRPr="005E23D3">
        <w:t xml:space="preserve"> – Описание комплексного типа «tR_G_S3_1_GRF»</w:t>
      </w:r>
      <w:bookmarkEnd w:id="375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A2211A" w:rsidRPr="003B79DD" w14:paraId="2930D8B1"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864621E" w14:textId="77777777" w:rsidR="00A2211A" w:rsidRPr="003B79DD" w:rsidRDefault="00A2211A" w:rsidP="000939EE">
            <w:pPr>
              <w:pStyle w:val="GOSTTableHead"/>
            </w:pPr>
            <w:r w:rsidRPr="003B79DD">
              <w:t>Наименование комплексного типа</w:t>
            </w:r>
          </w:p>
        </w:tc>
        <w:tc>
          <w:tcPr>
            <w:tcW w:w="1701" w:type="dxa"/>
          </w:tcPr>
          <w:p w14:paraId="5E14C6FA" w14:textId="77777777" w:rsidR="00A2211A" w:rsidRPr="003B79DD" w:rsidRDefault="00A2211A" w:rsidP="000939EE">
            <w:pPr>
              <w:pStyle w:val="GOSTTableHead"/>
            </w:pPr>
            <w:r w:rsidRPr="003B79DD">
              <w:t>Текущий элемент/ атрибут</w:t>
            </w:r>
          </w:p>
        </w:tc>
        <w:tc>
          <w:tcPr>
            <w:tcW w:w="567" w:type="dxa"/>
          </w:tcPr>
          <w:p w14:paraId="5E2259DB" w14:textId="77777777" w:rsidR="00A2211A" w:rsidRPr="003B79DD" w:rsidRDefault="00A2211A" w:rsidP="000939EE">
            <w:pPr>
              <w:pStyle w:val="GOSTTableHead"/>
            </w:pPr>
            <w:r w:rsidRPr="003B79DD">
              <w:t>Тип</w:t>
            </w:r>
          </w:p>
        </w:tc>
        <w:tc>
          <w:tcPr>
            <w:tcW w:w="1134" w:type="dxa"/>
          </w:tcPr>
          <w:p w14:paraId="66DE1C1E" w14:textId="77777777" w:rsidR="00A2211A" w:rsidRPr="003B79DD" w:rsidRDefault="00A2211A" w:rsidP="000939EE">
            <w:pPr>
              <w:pStyle w:val="GOSTTableHead"/>
            </w:pPr>
            <w:r w:rsidRPr="003B79DD">
              <w:t>Формат элемента</w:t>
            </w:r>
          </w:p>
        </w:tc>
        <w:tc>
          <w:tcPr>
            <w:tcW w:w="567" w:type="dxa"/>
          </w:tcPr>
          <w:p w14:paraId="71E9AAE0" w14:textId="77777777" w:rsidR="00A2211A" w:rsidRPr="003B79DD" w:rsidRDefault="00A2211A" w:rsidP="000939EE">
            <w:pPr>
              <w:pStyle w:val="GOSTTableHead"/>
            </w:pPr>
            <w:r w:rsidRPr="003B79DD">
              <w:t>Обязательность</w:t>
            </w:r>
          </w:p>
        </w:tc>
        <w:tc>
          <w:tcPr>
            <w:tcW w:w="3963" w:type="dxa"/>
          </w:tcPr>
          <w:p w14:paraId="2C4D3682" w14:textId="77777777" w:rsidR="00A2211A" w:rsidRPr="003B79DD" w:rsidRDefault="00A2211A" w:rsidP="000939EE">
            <w:pPr>
              <w:pStyle w:val="GOSTTableHead"/>
            </w:pPr>
            <w:r w:rsidRPr="003B79DD">
              <w:t>Дополнительная информация</w:t>
            </w:r>
          </w:p>
        </w:tc>
      </w:tr>
      <w:tr w:rsidR="00A2211A" w:rsidRPr="003B79DD" w14:paraId="502F01E8" w14:textId="77777777" w:rsidTr="00657333">
        <w:trPr>
          <w:trHeight w:val="279"/>
        </w:trPr>
        <w:tc>
          <w:tcPr>
            <w:tcW w:w="1700" w:type="dxa"/>
          </w:tcPr>
          <w:p w14:paraId="51F5D25F" w14:textId="77777777" w:rsidR="00A2211A" w:rsidRPr="003B79DD" w:rsidRDefault="00A2211A" w:rsidP="000939EE">
            <w:pPr>
              <w:pStyle w:val="GOSTTablenorm"/>
            </w:pPr>
            <w:r w:rsidRPr="003B79DD">
              <w:rPr>
                <w:lang w:val="en-US"/>
              </w:rPr>
              <w:t>t</w:t>
            </w:r>
            <w:r w:rsidRPr="003B79DD">
              <w:t>R_G_S3_1_GRF</w:t>
            </w:r>
          </w:p>
        </w:tc>
        <w:tc>
          <w:tcPr>
            <w:tcW w:w="1701" w:type="dxa"/>
          </w:tcPr>
          <w:p w14:paraId="5E9458B5" w14:textId="77777777" w:rsidR="00A2211A" w:rsidRPr="003B79DD" w:rsidRDefault="00A2211A" w:rsidP="000939EE">
            <w:pPr>
              <w:pStyle w:val="GOSTTablenorm"/>
            </w:pPr>
            <w:r w:rsidRPr="003B79DD">
              <w:t>G_S3_1_GRF_ITEM</w:t>
            </w:r>
          </w:p>
        </w:tc>
        <w:tc>
          <w:tcPr>
            <w:tcW w:w="567" w:type="dxa"/>
          </w:tcPr>
          <w:p w14:paraId="7C1BFB8E" w14:textId="77777777" w:rsidR="00A2211A" w:rsidRPr="003B79DD" w:rsidRDefault="00A2211A" w:rsidP="000939EE">
            <w:pPr>
              <w:pStyle w:val="GOSTTablenorm"/>
              <w:jc w:val="center"/>
              <w:rPr>
                <w:lang w:val="en-US"/>
              </w:rPr>
            </w:pPr>
            <w:r w:rsidRPr="003B79DD">
              <w:rPr>
                <w:lang w:val="en-US"/>
              </w:rPr>
              <w:t>C</w:t>
            </w:r>
          </w:p>
        </w:tc>
        <w:tc>
          <w:tcPr>
            <w:tcW w:w="1134" w:type="dxa"/>
          </w:tcPr>
          <w:p w14:paraId="588E74B0" w14:textId="77777777" w:rsidR="00A2211A" w:rsidRPr="003B79DD" w:rsidRDefault="00A2211A" w:rsidP="000939EE">
            <w:pPr>
              <w:pStyle w:val="GOSTTablenorm"/>
              <w:rPr>
                <w:lang w:val="en-US"/>
              </w:rPr>
            </w:pPr>
            <w:r w:rsidRPr="003B79DD">
              <w:rPr>
                <w:lang w:val="en-US"/>
              </w:rPr>
              <w:t>tR_G_S3_1_GRF</w:t>
            </w:r>
            <w:r w:rsidRPr="003B79DD">
              <w:rPr>
                <w:color w:val="000000"/>
                <w:lang w:val="en-US"/>
              </w:rPr>
              <w:t>_ITEM</w:t>
            </w:r>
          </w:p>
        </w:tc>
        <w:tc>
          <w:tcPr>
            <w:tcW w:w="567" w:type="dxa"/>
          </w:tcPr>
          <w:p w14:paraId="6C1F78C0" w14:textId="77777777" w:rsidR="00A2211A" w:rsidRPr="003B79DD" w:rsidRDefault="00A2211A" w:rsidP="000939EE">
            <w:pPr>
              <w:pStyle w:val="GOSTTablenorm"/>
              <w:jc w:val="center"/>
              <w:rPr>
                <w:szCs w:val="22"/>
              </w:rPr>
            </w:pPr>
            <w:r w:rsidRPr="003B79DD">
              <w:rPr>
                <w:szCs w:val="22"/>
              </w:rPr>
              <w:t>ОМ</w:t>
            </w:r>
          </w:p>
        </w:tc>
        <w:tc>
          <w:tcPr>
            <w:tcW w:w="3963" w:type="dxa"/>
          </w:tcPr>
          <w:p w14:paraId="0E683E69" w14:textId="18ABC0CF"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_Ref108002569 \h  \* MERGEFORMAT </w:instrText>
            </w:r>
            <w:r w:rsidRPr="003B79DD">
              <w:fldChar w:fldCharType="separate"/>
            </w:r>
            <w:r w:rsidR="002C2645">
              <w:t>139</w:t>
            </w:r>
            <w:r w:rsidRPr="003B79DD">
              <w:fldChar w:fldCharType="end"/>
            </w:r>
          </w:p>
        </w:tc>
      </w:tr>
    </w:tbl>
    <w:p w14:paraId="3669113A" w14:textId="77777777" w:rsidR="00A2211A" w:rsidRPr="001251C1" w:rsidRDefault="00A2211A" w:rsidP="001251C1">
      <w:pPr>
        <w:pStyle w:val="32"/>
      </w:pPr>
      <w:r w:rsidRPr="001251C1">
        <w:t xml:space="preserve"> </w:t>
      </w:r>
      <w:bookmarkStart w:id="3760" w:name="_Toc59456491"/>
      <w:bookmarkStart w:id="3761" w:name="_Toc185235829"/>
      <w:bookmarkStart w:id="3762" w:name="_Toc207640734"/>
      <w:r w:rsidRPr="001251C1">
        <w:t>Описание комплексного типа «tR_G_S3_1_GRF_ITEM»</w:t>
      </w:r>
      <w:bookmarkEnd w:id="3760"/>
      <w:bookmarkEnd w:id="3761"/>
      <w:bookmarkEnd w:id="3762"/>
    </w:p>
    <w:p w14:paraId="77C69FC8"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 xml:space="preserve">комплексного типа </w:t>
      </w:r>
      <w:r w:rsidRPr="003B79DD">
        <w:rPr>
          <w:rStyle w:val="GOSTNormal0"/>
          <w:rFonts w:eastAsia="Calibri"/>
          <w:szCs w:val="24"/>
        </w:rPr>
        <w:t>«</w:t>
      </w:r>
      <w:r w:rsidRPr="003B79DD">
        <w:rPr>
          <w:lang w:val="en-US"/>
        </w:rPr>
        <w:t>tR</w:t>
      </w:r>
      <w:r w:rsidRPr="003B79DD">
        <w:t>_</w:t>
      </w:r>
      <w:r w:rsidRPr="003B79DD">
        <w:rPr>
          <w:lang w:val="en-US"/>
        </w:rPr>
        <w:t>G</w:t>
      </w:r>
      <w:r w:rsidRPr="003B79DD">
        <w:t>_</w:t>
      </w:r>
      <w:r w:rsidRPr="003B79DD">
        <w:rPr>
          <w:lang w:val="en-US"/>
        </w:rPr>
        <w:t>S</w:t>
      </w:r>
      <w:r w:rsidRPr="003B79DD">
        <w:t>3_1_</w:t>
      </w:r>
      <w:r w:rsidRPr="003B79DD">
        <w:rPr>
          <w:lang w:val="en-US"/>
        </w:rPr>
        <w:t>GRF</w:t>
      </w:r>
      <w:r w:rsidRPr="003B79DD">
        <w:t>_</w:t>
      </w:r>
      <w:r w:rsidRPr="003B79DD">
        <w:rPr>
          <w:lang w:val="en-US"/>
        </w:rPr>
        <w:t>ITEM</w:t>
      </w:r>
      <w:r w:rsidRPr="003B79DD">
        <w:rPr>
          <w:rStyle w:val="GOSTNormal0"/>
          <w:szCs w:val="24"/>
        </w:rPr>
        <w:t xml:space="preserve">» блока «3.1. </w:t>
      </w:r>
      <w:r w:rsidRPr="003B79DD">
        <w:t>Итого по коду валюты (ОКВ) (строки)</w:t>
      </w:r>
      <w:r w:rsidRPr="003B79DD">
        <w:rPr>
          <w:rStyle w:val="GOSTNormal0"/>
          <w:szCs w:val="24"/>
        </w:rPr>
        <w:t>».</w:t>
      </w:r>
    </w:p>
    <w:p w14:paraId="19ECA0F6" w14:textId="567CB213"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63" w:name="_Ref108002569"/>
      <w:bookmarkStart w:id="3764" w:name="_Toc185236251"/>
      <w:r w:rsidR="002C2645">
        <w:rPr>
          <w:noProof/>
        </w:rPr>
        <w:t>139</w:t>
      </w:r>
      <w:bookmarkEnd w:id="3763"/>
      <w:r>
        <w:rPr>
          <w:noProof/>
        </w:rPr>
        <w:fldChar w:fldCharType="end"/>
      </w:r>
      <w:r w:rsidR="00A2211A" w:rsidRPr="005E23D3">
        <w:t xml:space="preserve"> – Описание комплексного типа «tR_G_S3_1_GRF_ITEM»</w:t>
      </w:r>
      <w:bookmarkEnd w:id="3764"/>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6F58FB0E"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25E7C706" w14:textId="77777777" w:rsidR="00A2211A" w:rsidRPr="003B79DD" w:rsidRDefault="00A2211A" w:rsidP="000939EE">
            <w:pPr>
              <w:pStyle w:val="GOSTTableHead"/>
            </w:pPr>
            <w:r w:rsidRPr="003B79DD">
              <w:t>Наименование элемента</w:t>
            </w:r>
          </w:p>
        </w:tc>
        <w:tc>
          <w:tcPr>
            <w:tcW w:w="1701" w:type="dxa"/>
          </w:tcPr>
          <w:p w14:paraId="47CAF9DC" w14:textId="77777777" w:rsidR="00A2211A" w:rsidRPr="003B79DD" w:rsidRDefault="00A2211A" w:rsidP="000939EE">
            <w:pPr>
              <w:pStyle w:val="GOSTTableHead"/>
            </w:pPr>
            <w:r w:rsidRPr="003B79DD">
              <w:t>Сокращенное наименование (код) элемента</w:t>
            </w:r>
          </w:p>
        </w:tc>
        <w:tc>
          <w:tcPr>
            <w:tcW w:w="567" w:type="dxa"/>
          </w:tcPr>
          <w:p w14:paraId="50E04E1A" w14:textId="77777777" w:rsidR="00A2211A" w:rsidRPr="003B79DD" w:rsidRDefault="00A2211A" w:rsidP="000939EE">
            <w:pPr>
              <w:pStyle w:val="GOSTTableHead"/>
            </w:pPr>
            <w:r w:rsidRPr="003B79DD">
              <w:t>Тип</w:t>
            </w:r>
          </w:p>
        </w:tc>
        <w:tc>
          <w:tcPr>
            <w:tcW w:w="1134" w:type="dxa"/>
          </w:tcPr>
          <w:p w14:paraId="48212BD6" w14:textId="77777777" w:rsidR="00A2211A" w:rsidRPr="003B79DD" w:rsidRDefault="00A2211A" w:rsidP="000939EE">
            <w:pPr>
              <w:pStyle w:val="GOSTTableHead"/>
            </w:pPr>
            <w:r w:rsidRPr="003B79DD">
              <w:t>Формат элемента</w:t>
            </w:r>
          </w:p>
        </w:tc>
        <w:tc>
          <w:tcPr>
            <w:tcW w:w="567" w:type="dxa"/>
          </w:tcPr>
          <w:p w14:paraId="3B9B9C44" w14:textId="77777777" w:rsidR="00A2211A" w:rsidRPr="003B79DD" w:rsidRDefault="00A2211A" w:rsidP="000939EE">
            <w:pPr>
              <w:pStyle w:val="GOSTTableHead"/>
            </w:pPr>
            <w:r w:rsidRPr="003B79DD">
              <w:t>Обязательность</w:t>
            </w:r>
          </w:p>
        </w:tc>
        <w:tc>
          <w:tcPr>
            <w:tcW w:w="3963" w:type="dxa"/>
          </w:tcPr>
          <w:p w14:paraId="5BC6A947" w14:textId="77777777" w:rsidR="00A2211A" w:rsidRPr="003B79DD" w:rsidRDefault="00A2211A" w:rsidP="000939EE">
            <w:pPr>
              <w:pStyle w:val="GOSTTableHead"/>
            </w:pPr>
            <w:r w:rsidRPr="003B79DD">
              <w:t>Дополнительная информация</w:t>
            </w:r>
          </w:p>
        </w:tc>
      </w:tr>
      <w:tr w:rsidR="00A2211A" w:rsidRPr="003B79DD" w14:paraId="4320F7A0" w14:textId="77777777" w:rsidTr="00657333">
        <w:trPr>
          <w:trHeight w:val="279"/>
        </w:trPr>
        <w:tc>
          <w:tcPr>
            <w:tcW w:w="1702" w:type="dxa"/>
          </w:tcPr>
          <w:p w14:paraId="43A4485D" w14:textId="77777777" w:rsidR="00A2211A" w:rsidRPr="003B79DD" w:rsidRDefault="00A2211A" w:rsidP="000939EE">
            <w:pPr>
              <w:pStyle w:val="GOSTTablenorm"/>
            </w:pPr>
            <w:r w:rsidRPr="003B79DD">
              <w:t>Итого по коду валюты</w:t>
            </w:r>
          </w:p>
        </w:tc>
        <w:tc>
          <w:tcPr>
            <w:tcW w:w="1701" w:type="dxa"/>
          </w:tcPr>
          <w:p w14:paraId="1078F06E" w14:textId="77777777" w:rsidR="00A2211A" w:rsidRPr="003B79DD" w:rsidRDefault="00A2211A" w:rsidP="000939EE">
            <w:pPr>
              <w:pStyle w:val="GOSTTablenorm"/>
            </w:pPr>
            <w:r w:rsidRPr="003B79DD">
              <w:t>G_S3_1_GRF_C5</w:t>
            </w:r>
          </w:p>
        </w:tc>
        <w:tc>
          <w:tcPr>
            <w:tcW w:w="567" w:type="dxa"/>
          </w:tcPr>
          <w:p w14:paraId="0AAC5ADF" w14:textId="77777777" w:rsidR="00A2211A" w:rsidRPr="003B79DD" w:rsidRDefault="00A2211A" w:rsidP="000939EE">
            <w:pPr>
              <w:pStyle w:val="GOSTTablenorm"/>
              <w:jc w:val="center"/>
            </w:pPr>
            <w:r w:rsidRPr="003B79DD">
              <w:t>П</w:t>
            </w:r>
          </w:p>
        </w:tc>
        <w:tc>
          <w:tcPr>
            <w:tcW w:w="1134" w:type="dxa"/>
          </w:tcPr>
          <w:p w14:paraId="1126C540" w14:textId="77777777" w:rsidR="00A2211A" w:rsidRPr="003B79DD" w:rsidRDefault="00A2211A" w:rsidP="000939EE">
            <w:pPr>
              <w:pStyle w:val="GOSTTablenorm"/>
            </w:pPr>
            <w:r w:rsidRPr="003B79DD">
              <w:t>Т(3)</w:t>
            </w:r>
          </w:p>
        </w:tc>
        <w:tc>
          <w:tcPr>
            <w:tcW w:w="567" w:type="dxa"/>
          </w:tcPr>
          <w:p w14:paraId="1769F07C" w14:textId="77777777" w:rsidR="00A2211A" w:rsidRPr="003B79DD" w:rsidRDefault="00A2211A" w:rsidP="000939EE">
            <w:pPr>
              <w:pStyle w:val="GOSTTablenorm"/>
              <w:jc w:val="center"/>
              <w:rPr>
                <w:szCs w:val="22"/>
              </w:rPr>
            </w:pPr>
            <w:r w:rsidRPr="003B79DD">
              <w:rPr>
                <w:szCs w:val="22"/>
              </w:rPr>
              <w:t>Н</w:t>
            </w:r>
          </w:p>
        </w:tc>
        <w:tc>
          <w:tcPr>
            <w:tcW w:w="3963" w:type="dxa"/>
          </w:tcPr>
          <w:p w14:paraId="563B7C6B" w14:textId="08C86FED" w:rsidR="00A2211A" w:rsidRPr="003B79DD" w:rsidRDefault="00A2211A" w:rsidP="000939EE">
            <w:pPr>
              <w:pStyle w:val="GOSTTablenorm"/>
            </w:pPr>
            <w:r w:rsidRPr="003B79DD">
              <w:t xml:space="preserve">Указывается соответственно код иностранной валюты поступления по </w:t>
            </w:r>
            <w:hyperlink r:id="rId13" w:tooltip="&quot;ОК (МК (ИСО 4217) 003-97) 014-2000. Общероссийский классификатор валют&quot; (утв. Постановлением Госстандарта России от 25.12.2000 N 405-ст) (ред. от 24.10.2018){КонсультантПлюс}" w:history="1">
              <w:r w:rsidRPr="003B79DD">
                <w:t>ОКВ</w:t>
              </w:r>
            </w:hyperlink>
          </w:p>
        </w:tc>
      </w:tr>
      <w:tr w:rsidR="00A2211A" w:rsidRPr="003B79DD" w14:paraId="36AA5537" w14:textId="77777777" w:rsidTr="00657333">
        <w:trPr>
          <w:trHeight w:val="279"/>
        </w:trPr>
        <w:tc>
          <w:tcPr>
            <w:tcW w:w="1702" w:type="dxa"/>
          </w:tcPr>
          <w:p w14:paraId="62C89E66" w14:textId="77777777" w:rsidR="00A2211A" w:rsidRPr="003B79DD" w:rsidRDefault="00A2211A" w:rsidP="000939EE">
            <w:pPr>
              <w:pStyle w:val="GOSTTablenorm"/>
            </w:pPr>
            <w:r w:rsidRPr="003B79DD">
              <w:t>Итого по коду валюты (ОКВ)</w:t>
            </w:r>
          </w:p>
          <w:p w14:paraId="457190C3" w14:textId="77777777" w:rsidR="00A2211A" w:rsidRPr="003B79DD" w:rsidRDefault="00A2211A" w:rsidP="000939EE">
            <w:pPr>
              <w:pStyle w:val="GOSTTablenorm"/>
            </w:pPr>
            <w:r w:rsidRPr="003B79DD">
              <w:t xml:space="preserve">Поступления в иностранной валюте - </w:t>
            </w:r>
          </w:p>
          <w:p w14:paraId="30CB5D49" w14:textId="77777777" w:rsidR="00A2211A" w:rsidRPr="003B79DD" w:rsidRDefault="00A2211A" w:rsidP="000939EE">
            <w:pPr>
              <w:pStyle w:val="GOSTTablenorm"/>
            </w:pPr>
            <w:r w:rsidRPr="003B79DD">
              <w:t>(сумма в иностранной валюте)</w:t>
            </w:r>
          </w:p>
        </w:tc>
        <w:tc>
          <w:tcPr>
            <w:tcW w:w="1701" w:type="dxa"/>
          </w:tcPr>
          <w:p w14:paraId="04C68833" w14:textId="77777777" w:rsidR="00A2211A" w:rsidRPr="003B79DD" w:rsidRDefault="00A2211A" w:rsidP="000939EE">
            <w:pPr>
              <w:pStyle w:val="GOSTTablenorm"/>
            </w:pPr>
            <w:r w:rsidRPr="003B79DD">
              <w:t>G_S3_1_GRF_C6</w:t>
            </w:r>
          </w:p>
        </w:tc>
        <w:tc>
          <w:tcPr>
            <w:tcW w:w="567" w:type="dxa"/>
          </w:tcPr>
          <w:p w14:paraId="4F63B55D" w14:textId="77777777" w:rsidR="00A2211A" w:rsidRPr="003B79DD" w:rsidRDefault="00A2211A" w:rsidP="000939EE">
            <w:pPr>
              <w:pStyle w:val="GOSTTablenorm"/>
              <w:jc w:val="center"/>
            </w:pPr>
            <w:r w:rsidRPr="003B79DD">
              <w:t>П</w:t>
            </w:r>
          </w:p>
        </w:tc>
        <w:tc>
          <w:tcPr>
            <w:tcW w:w="1134" w:type="dxa"/>
          </w:tcPr>
          <w:p w14:paraId="3F318A66" w14:textId="77777777" w:rsidR="00A2211A" w:rsidRPr="003B79DD" w:rsidRDefault="00A2211A" w:rsidP="000939EE">
            <w:pPr>
              <w:pStyle w:val="GOSTTablenorm"/>
            </w:pPr>
            <w:r w:rsidRPr="003B79DD">
              <w:t>N(20.2)</w:t>
            </w:r>
          </w:p>
        </w:tc>
        <w:tc>
          <w:tcPr>
            <w:tcW w:w="567" w:type="dxa"/>
          </w:tcPr>
          <w:p w14:paraId="6A974E2F" w14:textId="77777777" w:rsidR="00A2211A" w:rsidRPr="003B79DD" w:rsidRDefault="00A2211A" w:rsidP="000939EE">
            <w:pPr>
              <w:pStyle w:val="GOSTTablenorm"/>
              <w:jc w:val="center"/>
              <w:rPr>
                <w:szCs w:val="22"/>
              </w:rPr>
            </w:pPr>
            <w:r w:rsidRPr="003B79DD">
              <w:rPr>
                <w:szCs w:val="22"/>
              </w:rPr>
              <w:t>Н</w:t>
            </w:r>
          </w:p>
        </w:tc>
        <w:tc>
          <w:tcPr>
            <w:tcW w:w="3963" w:type="dxa"/>
          </w:tcPr>
          <w:p w14:paraId="499F46D4" w14:textId="77777777" w:rsidR="00A2211A" w:rsidRPr="003B79DD" w:rsidRDefault="00A2211A" w:rsidP="000939EE">
            <w:pPr>
              <w:pStyle w:val="GOSTTablenorm"/>
            </w:pPr>
            <w:r w:rsidRPr="003B79DD">
              <w:t>Указывается итоговая сумма поступлений в иностранной валюте по коду валюты</w:t>
            </w:r>
          </w:p>
          <w:p w14:paraId="7E6D001D" w14:textId="77777777" w:rsidR="00A2211A" w:rsidRPr="003B79DD" w:rsidRDefault="00A2211A" w:rsidP="000939EE">
            <w:pPr>
              <w:pStyle w:val="GOSTTablenorm"/>
              <w:rPr>
                <w:szCs w:val="22"/>
              </w:rPr>
            </w:pPr>
          </w:p>
        </w:tc>
      </w:tr>
      <w:tr w:rsidR="00A2211A" w:rsidRPr="003B79DD" w14:paraId="4DB2DACA" w14:textId="77777777" w:rsidTr="00657333">
        <w:trPr>
          <w:trHeight w:val="279"/>
        </w:trPr>
        <w:tc>
          <w:tcPr>
            <w:tcW w:w="1702" w:type="dxa"/>
          </w:tcPr>
          <w:p w14:paraId="3F940269" w14:textId="77777777" w:rsidR="00A2211A" w:rsidRPr="003B79DD" w:rsidRDefault="00A2211A" w:rsidP="000939EE">
            <w:pPr>
              <w:pStyle w:val="GOSTTablenorm"/>
            </w:pPr>
            <w:r w:rsidRPr="003B79DD">
              <w:lastRenderedPageBreak/>
              <w:t>Итого по коду валюты (ОКВ)</w:t>
            </w:r>
          </w:p>
          <w:p w14:paraId="2C2D5169" w14:textId="77777777" w:rsidR="00A2211A" w:rsidRPr="003B79DD" w:rsidRDefault="00A2211A" w:rsidP="000939EE">
            <w:pPr>
              <w:pStyle w:val="GOSTTablenorm"/>
            </w:pPr>
            <w:r w:rsidRPr="003B79DD">
              <w:t>Поступления в иностранной валюте -сумма поступлений в рублевом эквиваленте</w:t>
            </w:r>
          </w:p>
        </w:tc>
        <w:tc>
          <w:tcPr>
            <w:tcW w:w="1701" w:type="dxa"/>
          </w:tcPr>
          <w:p w14:paraId="6198E5C3" w14:textId="77777777" w:rsidR="00A2211A" w:rsidRPr="003B79DD" w:rsidRDefault="00A2211A" w:rsidP="000939EE">
            <w:pPr>
              <w:pStyle w:val="GOSTTablenorm"/>
            </w:pPr>
            <w:r w:rsidRPr="003B79DD">
              <w:t>G_S3_1_GRF_C8</w:t>
            </w:r>
          </w:p>
        </w:tc>
        <w:tc>
          <w:tcPr>
            <w:tcW w:w="567" w:type="dxa"/>
          </w:tcPr>
          <w:p w14:paraId="41B341A8" w14:textId="77777777" w:rsidR="00A2211A" w:rsidRPr="003B79DD" w:rsidRDefault="00A2211A" w:rsidP="000939EE">
            <w:pPr>
              <w:pStyle w:val="GOSTTablenorm"/>
              <w:jc w:val="center"/>
            </w:pPr>
            <w:r w:rsidRPr="003B79DD">
              <w:t>П</w:t>
            </w:r>
          </w:p>
        </w:tc>
        <w:tc>
          <w:tcPr>
            <w:tcW w:w="1134" w:type="dxa"/>
          </w:tcPr>
          <w:p w14:paraId="14EA9F61" w14:textId="77777777" w:rsidR="00A2211A" w:rsidRPr="003B79DD" w:rsidRDefault="00A2211A" w:rsidP="000939EE">
            <w:pPr>
              <w:pStyle w:val="GOSTTablenorm"/>
            </w:pPr>
            <w:r w:rsidRPr="003B79DD">
              <w:t>N(20.2)</w:t>
            </w:r>
          </w:p>
        </w:tc>
        <w:tc>
          <w:tcPr>
            <w:tcW w:w="567" w:type="dxa"/>
          </w:tcPr>
          <w:p w14:paraId="07F0FB72" w14:textId="77777777" w:rsidR="00A2211A" w:rsidRPr="003B79DD" w:rsidRDefault="00A2211A" w:rsidP="000939EE">
            <w:pPr>
              <w:pStyle w:val="GOSTTablenorm"/>
              <w:jc w:val="center"/>
              <w:rPr>
                <w:szCs w:val="22"/>
              </w:rPr>
            </w:pPr>
            <w:r w:rsidRPr="003B79DD">
              <w:rPr>
                <w:szCs w:val="22"/>
              </w:rPr>
              <w:t>Н</w:t>
            </w:r>
          </w:p>
        </w:tc>
        <w:tc>
          <w:tcPr>
            <w:tcW w:w="3963" w:type="dxa"/>
          </w:tcPr>
          <w:p w14:paraId="42EB0886" w14:textId="77777777" w:rsidR="00A2211A" w:rsidRPr="003B79DD" w:rsidRDefault="00A2211A" w:rsidP="000939EE">
            <w:pPr>
              <w:pStyle w:val="GOSTTablenorm"/>
            </w:pPr>
            <w:r w:rsidRPr="003B79DD">
              <w:t>Указывается сумма поступлений в иностранных валютах в рублевом эквиваленте и в разрезе кодов валют</w:t>
            </w:r>
          </w:p>
        </w:tc>
      </w:tr>
    </w:tbl>
    <w:p w14:paraId="6180569D" w14:textId="77777777" w:rsidR="00A2211A" w:rsidRPr="001251C1" w:rsidRDefault="00A2211A" w:rsidP="001251C1">
      <w:pPr>
        <w:pStyle w:val="32"/>
      </w:pPr>
      <w:r w:rsidRPr="003B79DD">
        <w:t xml:space="preserve"> </w:t>
      </w:r>
      <w:bookmarkStart w:id="3765" w:name="_Toc59456492"/>
      <w:bookmarkStart w:id="3766" w:name="_Toc185235830"/>
      <w:bookmarkStart w:id="3767" w:name="_Toc207640735"/>
      <w:r w:rsidRPr="001251C1">
        <w:t>Описание комплексного типа «tR_765_G_S3_2_D»</w:t>
      </w:r>
      <w:bookmarkEnd w:id="3765"/>
      <w:bookmarkEnd w:id="3766"/>
      <w:bookmarkEnd w:id="3767"/>
    </w:p>
    <w:p w14:paraId="1387C012" w14:textId="77777777" w:rsidR="00A2211A" w:rsidRPr="003B79DD" w:rsidRDefault="00A2211A" w:rsidP="005E23D3">
      <w:pPr>
        <w:pStyle w:val="GOSTNormal"/>
        <w:rPr>
          <w:rStyle w:val="GOSTNormal0"/>
          <w:szCs w:val="24"/>
        </w:rPr>
      </w:pPr>
      <w:r w:rsidRPr="003B79DD">
        <w:rPr>
          <w:rStyle w:val="GOSTNormal0"/>
          <w:szCs w:val="24"/>
        </w:rPr>
        <w:t>Описание комплексного типа «</w:t>
      </w:r>
      <w:r w:rsidRPr="003B79DD">
        <w:t>tR_765_G_S3_2_D»</w:t>
      </w:r>
      <w:r w:rsidRPr="003B79DD">
        <w:rPr>
          <w:rStyle w:val="GOSTNormal0"/>
          <w:szCs w:val="24"/>
        </w:rPr>
        <w:t xml:space="preserve"> блока «</w:t>
      </w:r>
      <w:r w:rsidRPr="003B79DD">
        <w:t>3.2. Выплаты в валюте Российской Федерации и в иностранной валюте</w:t>
      </w:r>
      <w:r w:rsidRPr="003B79DD">
        <w:rPr>
          <w:rStyle w:val="GOSTNormal0"/>
          <w:szCs w:val="24"/>
        </w:rPr>
        <w:t>».</w:t>
      </w:r>
    </w:p>
    <w:p w14:paraId="59E02FC1" w14:textId="50CFD647"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68" w:name="_Ref120098863"/>
      <w:bookmarkStart w:id="3769" w:name="_Toc185236252"/>
      <w:r w:rsidR="002C2645">
        <w:rPr>
          <w:noProof/>
        </w:rPr>
        <w:t>140</w:t>
      </w:r>
      <w:bookmarkEnd w:id="3768"/>
      <w:r>
        <w:rPr>
          <w:noProof/>
        </w:rPr>
        <w:fldChar w:fldCharType="end"/>
      </w:r>
      <w:r w:rsidR="00A2211A" w:rsidRPr="005E23D3">
        <w:t xml:space="preserve"> – Описание комплексного типа «tR_765_G_S3_2_D»</w:t>
      </w:r>
      <w:bookmarkEnd w:id="3769"/>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290457BD"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0894E851" w14:textId="77777777" w:rsidR="00A2211A" w:rsidRPr="003B79DD" w:rsidRDefault="00A2211A" w:rsidP="000939EE">
            <w:pPr>
              <w:pStyle w:val="GOSTTableHead"/>
            </w:pPr>
            <w:r w:rsidRPr="003B79DD">
              <w:t>Наименование комплексного типа</w:t>
            </w:r>
          </w:p>
        </w:tc>
        <w:tc>
          <w:tcPr>
            <w:tcW w:w="1701" w:type="dxa"/>
          </w:tcPr>
          <w:p w14:paraId="53A11FCD" w14:textId="77777777" w:rsidR="00A2211A" w:rsidRPr="003B79DD" w:rsidRDefault="00A2211A" w:rsidP="000939EE">
            <w:pPr>
              <w:pStyle w:val="GOSTTableHead"/>
            </w:pPr>
            <w:r w:rsidRPr="003B79DD">
              <w:t>Текущий элемент/ атрибут</w:t>
            </w:r>
          </w:p>
        </w:tc>
        <w:tc>
          <w:tcPr>
            <w:tcW w:w="567" w:type="dxa"/>
          </w:tcPr>
          <w:p w14:paraId="674DD409" w14:textId="77777777" w:rsidR="00A2211A" w:rsidRPr="003B79DD" w:rsidRDefault="00A2211A" w:rsidP="000939EE">
            <w:pPr>
              <w:pStyle w:val="GOSTTableHead"/>
            </w:pPr>
            <w:r w:rsidRPr="003B79DD">
              <w:t>Тип</w:t>
            </w:r>
          </w:p>
        </w:tc>
        <w:tc>
          <w:tcPr>
            <w:tcW w:w="1134" w:type="dxa"/>
          </w:tcPr>
          <w:p w14:paraId="2FCC51EF" w14:textId="77777777" w:rsidR="00A2211A" w:rsidRPr="003B79DD" w:rsidRDefault="00A2211A" w:rsidP="000939EE">
            <w:pPr>
              <w:pStyle w:val="GOSTTableHead"/>
            </w:pPr>
            <w:r w:rsidRPr="003B79DD">
              <w:t>Формат элемента</w:t>
            </w:r>
          </w:p>
        </w:tc>
        <w:tc>
          <w:tcPr>
            <w:tcW w:w="567" w:type="dxa"/>
          </w:tcPr>
          <w:p w14:paraId="4C70108B" w14:textId="77777777" w:rsidR="00A2211A" w:rsidRPr="003B79DD" w:rsidRDefault="00A2211A" w:rsidP="000939EE">
            <w:pPr>
              <w:pStyle w:val="GOSTTableHead"/>
            </w:pPr>
            <w:r w:rsidRPr="003B79DD">
              <w:t>Обязательность</w:t>
            </w:r>
          </w:p>
        </w:tc>
        <w:tc>
          <w:tcPr>
            <w:tcW w:w="3963" w:type="dxa"/>
          </w:tcPr>
          <w:p w14:paraId="023792B8" w14:textId="77777777" w:rsidR="00A2211A" w:rsidRPr="003B79DD" w:rsidRDefault="00A2211A" w:rsidP="000939EE">
            <w:pPr>
              <w:pStyle w:val="GOSTTableHead"/>
            </w:pPr>
            <w:r w:rsidRPr="003B79DD">
              <w:t>Дополнительная информация</w:t>
            </w:r>
          </w:p>
        </w:tc>
      </w:tr>
      <w:tr w:rsidR="00A2211A" w:rsidRPr="003B79DD" w14:paraId="30C62DCC" w14:textId="77777777" w:rsidTr="00657333">
        <w:trPr>
          <w:trHeight w:val="279"/>
        </w:trPr>
        <w:tc>
          <w:tcPr>
            <w:tcW w:w="1702" w:type="dxa"/>
          </w:tcPr>
          <w:p w14:paraId="26A6BEA9" w14:textId="77777777" w:rsidR="00A2211A" w:rsidRPr="003B79DD" w:rsidRDefault="00A2211A" w:rsidP="000939EE">
            <w:pPr>
              <w:pStyle w:val="GOSTTablenorm"/>
            </w:pPr>
            <w:r w:rsidRPr="003B79DD">
              <w:rPr>
                <w:lang w:val="en-US"/>
              </w:rPr>
              <w:t>tR_765_G_S3_2_D</w:t>
            </w:r>
          </w:p>
        </w:tc>
        <w:tc>
          <w:tcPr>
            <w:tcW w:w="1701" w:type="dxa"/>
          </w:tcPr>
          <w:p w14:paraId="65ED316F" w14:textId="77777777" w:rsidR="00A2211A" w:rsidRPr="003B79DD" w:rsidRDefault="00A2211A" w:rsidP="000939EE">
            <w:pPr>
              <w:pStyle w:val="GOSTTablenorm"/>
            </w:pPr>
            <w:r w:rsidRPr="003B79DD">
              <w:t>G_S3_2_D_ITEM</w:t>
            </w:r>
          </w:p>
        </w:tc>
        <w:tc>
          <w:tcPr>
            <w:tcW w:w="567" w:type="dxa"/>
          </w:tcPr>
          <w:p w14:paraId="578E5992" w14:textId="77777777" w:rsidR="00A2211A" w:rsidRPr="003B79DD" w:rsidRDefault="00A2211A" w:rsidP="000939EE">
            <w:pPr>
              <w:pStyle w:val="GOSTTablenorm"/>
              <w:jc w:val="center"/>
              <w:rPr>
                <w:lang w:val="en-US"/>
              </w:rPr>
            </w:pPr>
            <w:r w:rsidRPr="003B79DD">
              <w:rPr>
                <w:lang w:val="en-US"/>
              </w:rPr>
              <w:t>C</w:t>
            </w:r>
          </w:p>
        </w:tc>
        <w:tc>
          <w:tcPr>
            <w:tcW w:w="1134" w:type="dxa"/>
          </w:tcPr>
          <w:p w14:paraId="0B0F259C" w14:textId="77777777" w:rsidR="00A2211A" w:rsidRPr="003B79DD" w:rsidRDefault="00A2211A" w:rsidP="000939EE">
            <w:pPr>
              <w:pStyle w:val="GOSTTablenorm"/>
              <w:rPr>
                <w:lang w:val="en-US"/>
              </w:rPr>
            </w:pPr>
            <w:r w:rsidRPr="003B79DD">
              <w:rPr>
                <w:lang w:val="en-US"/>
              </w:rPr>
              <w:t>t</w:t>
            </w:r>
            <w:r w:rsidRPr="003B79DD">
              <w:t>R_765_G_S3_2_D</w:t>
            </w:r>
            <w:r w:rsidRPr="003B79DD">
              <w:rPr>
                <w:color w:val="000000"/>
              </w:rPr>
              <w:t>_ITEM</w:t>
            </w:r>
          </w:p>
        </w:tc>
        <w:tc>
          <w:tcPr>
            <w:tcW w:w="567" w:type="dxa"/>
          </w:tcPr>
          <w:p w14:paraId="5F2296E7" w14:textId="77777777" w:rsidR="00A2211A" w:rsidRPr="003B79DD" w:rsidRDefault="00A2211A" w:rsidP="000939EE">
            <w:pPr>
              <w:pStyle w:val="GOSTTablenorm"/>
              <w:jc w:val="center"/>
              <w:rPr>
                <w:szCs w:val="22"/>
              </w:rPr>
            </w:pPr>
            <w:r w:rsidRPr="003B79DD">
              <w:rPr>
                <w:szCs w:val="22"/>
              </w:rPr>
              <w:t>ОМ</w:t>
            </w:r>
          </w:p>
        </w:tc>
        <w:tc>
          <w:tcPr>
            <w:tcW w:w="3963" w:type="dxa"/>
          </w:tcPr>
          <w:p w14:paraId="4D0415D3" w14:textId="1F41342A"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_Ref108002581 \h  \* MERGEFORMAT </w:instrText>
            </w:r>
            <w:r w:rsidRPr="003B79DD">
              <w:fldChar w:fldCharType="separate"/>
            </w:r>
            <w:r w:rsidR="002C2645">
              <w:t>141</w:t>
            </w:r>
            <w:r w:rsidRPr="003B79DD">
              <w:fldChar w:fldCharType="end"/>
            </w:r>
          </w:p>
        </w:tc>
      </w:tr>
    </w:tbl>
    <w:p w14:paraId="3DD7C566" w14:textId="77777777" w:rsidR="00A2211A" w:rsidRPr="001251C1" w:rsidRDefault="00A2211A" w:rsidP="001251C1">
      <w:pPr>
        <w:pStyle w:val="32"/>
      </w:pPr>
      <w:r w:rsidRPr="001251C1">
        <w:t xml:space="preserve"> </w:t>
      </w:r>
      <w:bookmarkStart w:id="3770" w:name="_Toc59456493"/>
      <w:bookmarkStart w:id="3771" w:name="_Toc185235831"/>
      <w:bookmarkStart w:id="3772" w:name="_Toc207640736"/>
      <w:r w:rsidRPr="001251C1">
        <w:t>Описание комплексного типа «tR_765_G_S3_2_D_ITEM»</w:t>
      </w:r>
      <w:bookmarkEnd w:id="3770"/>
      <w:bookmarkEnd w:id="3771"/>
      <w:bookmarkEnd w:id="3772"/>
    </w:p>
    <w:p w14:paraId="19BCAF2D" w14:textId="77777777" w:rsidR="00A2211A" w:rsidRPr="003B79DD" w:rsidRDefault="00A2211A" w:rsidP="005E23D3">
      <w:pPr>
        <w:pStyle w:val="GOSTNormal"/>
        <w:rPr>
          <w:rStyle w:val="GOSTNormal0"/>
          <w:szCs w:val="24"/>
        </w:rPr>
      </w:pPr>
      <w:r w:rsidRPr="003B79DD">
        <w:rPr>
          <w:rStyle w:val="GOSTNormal0"/>
          <w:szCs w:val="24"/>
        </w:rPr>
        <w:t xml:space="preserve">Описание комплексного типа </w:t>
      </w:r>
      <w:r w:rsidRPr="003B79DD">
        <w:rPr>
          <w:rStyle w:val="GOSTNormal0"/>
          <w:rFonts w:eastAsia="Calibri"/>
          <w:szCs w:val="24"/>
        </w:rPr>
        <w:t>«</w:t>
      </w:r>
      <w:r w:rsidRPr="003B79DD">
        <w:rPr>
          <w:lang w:val="en-US"/>
        </w:rPr>
        <w:t>t</w:t>
      </w:r>
      <w:r w:rsidRPr="003B79DD">
        <w:t>R_765_G_S3_2_D</w:t>
      </w:r>
      <w:r w:rsidRPr="003B79DD">
        <w:rPr>
          <w:color w:val="000000"/>
        </w:rPr>
        <w:t>_ITEM</w:t>
      </w:r>
      <w:r w:rsidRPr="003B79DD">
        <w:rPr>
          <w:rStyle w:val="GOSTNormal0"/>
          <w:szCs w:val="24"/>
        </w:rPr>
        <w:t>» блока «</w:t>
      </w:r>
      <w:r w:rsidRPr="003B79DD">
        <w:t>3.2. Выплаты в валюте Российской Федерации и в иностранной валюте (строки)</w:t>
      </w:r>
      <w:r w:rsidRPr="003B79DD">
        <w:rPr>
          <w:rStyle w:val="GOSTNormal0"/>
          <w:szCs w:val="24"/>
        </w:rPr>
        <w:t>».</w:t>
      </w:r>
    </w:p>
    <w:p w14:paraId="76991202" w14:textId="7C41053B"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73" w:name="_Ref108002581"/>
      <w:bookmarkStart w:id="3774" w:name="_Toc185236253"/>
      <w:r w:rsidR="002C2645">
        <w:rPr>
          <w:noProof/>
        </w:rPr>
        <w:t>141</w:t>
      </w:r>
      <w:bookmarkEnd w:id="3773"/>
      <w:r>
        <w:rPr>
          <w:noProof/>
        </w:rPr>
        <w:fldChar w:fldCharType="end"/>
      </w:r>
      <w:r w:rsidR="00A2211A" w:rsidRPr="005E23D3">
        <w:t xml:space="preserve"> – Описание комплексного типа «tR_765_G_S3_2_D_ITEM»</w:t>
      </w:r>
      <w:bookmarkEnd w:id="3774"/>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33A6B866"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6954CD90" w14:textId="77777777" w:rsidR="00A2211A" w:rsidRPr="003B79DD" w:rsidRDefault="00A2211A" w:rsidP="000939EE">
            <w:pPr>
              <w:pStyle w:val="GOSTTableHead"/>
            </w:pPr>
            <w:r w:rsidRPr="003B79DD">
              <w:t>Наименование элемента</w:t>
            </w:r>
          </w:p>
        </w:tc>
        <w:tc>
          <w:tcPr>
            <w:tcW w:w="1701" w:type="dxa"/>
          </w:tcPr>
          <w:p w14:paraId="755EEA72" w14:textId="77777777" w:rsidR="00A2211A" w:rsidRPr="003B79DD" w:rsidRDefault="00A2211A" w:rsidP="000939EE">
            <w:pPr>
              <w:pStyle w:val="GOSTTableHead"/>
            </w:pPr>
            <w:r w:rsidRPr="003B79DD">
              <w:t>Сокращенное наименование (код) элемента</w:t>
            </w:r>
          </w:p>
        </w:tc>
        <w:tc>
          <w:tcPr>
            <w:tcW w:w="567" w:type="dxa"/>
          </w:tcPr>
          <w:p w14:paraId="55550F26" w14:textId="77777777" w:rsidR="00A2211A" w:rsidRPr="003B79DD" w:rsidRDefault="00A2211A" w:rsidP="000939EE">
            <w:pPr>
              <w:pStyle w:val="GOSTTableHead"/>
            </w:pPr>
            <w:r w:rsidRPr="003B79DD">
              <w:t>Тип</w:t>
            </w:r>
          </w:p>
        </w:tc>
        <w:tc>
          <w:tcPr>
            <w:tcW w:w="1134" w:type="dxa"/>
          </w:tcPr>
          <w:p w14:paraId="3B3308D6" w14:textId="77777777" w:rsidR="00A2211A" w:rsidRPr="003B79DD" w:rsidRDefault="00A2211A" w:rsidP="000939EE">
            <w:pPr>
              <w:pStyle w:val="GOSTTableHead"/>
            </w:pPr>
            <w:r w:rsidRPr="003B79DD">
              <w:t>Формат элемента</w:t>
            </w:r>
          </w:p>
        </w:tc>
        <w:tc>
          <w:tcPr>
            <w:tcW w:w="567" w:type="dxa"/>
          </w:tcPr>
          <w:p w14:paraId="2FE6C007" w14:textId="77777777" w:rsidR="00A2211A" w:rsidRPr="003B79DD" w:rsidRDefault="00A2211A" w:rsidP="000939EE">
            <w:pPr>
              <w:pStyle w:val="GOSTTableHead"/>
            </w:pPr>
            <w:r w:rsidRPr="003B79DD">
              <w:t>Обязательность</w:t>
            </w:r>
          </w:p>
        </w:tc>
        <w:tc>
          <w:tcPr>
            <w:tcW w:w="3963" w:type="dxa"/>
          </w:tcPr>
          <w:p w14:paraId="42618E8E" w14:textId="77777777" w:rsidR="00A2211A" w:rsidRPr="003B79DD" w:rsidRDefault="00A2211A" w:rsidP="000939EE">
            <w:pPr>
              <w:pStyle w:val="GOSTTableHead"/>
            </w:pPr>
            <w:r w:rsidRPr="003B79DD">
              <w:t>Дополнительная информация</w:t>
            </w:r>
          </w:p>
        </w:tc>
      </w:tr>
      <w:tr w:rsidR="00A2211A" w:rsidRPr="003B79DD" w14:paraId="0483A45A" w14:textId="77777777" w:rsidTr="00657333">
        <w:trPr>
          <w:trHeight w:val="279"/>
        </w:trPr>
        <w:tc>
          <w:tcPr>
            <w:tcW w:w="1702" w:type="dxa"/>
          </w:tcPr>
          <w:p w14:paraId="1DFD0097" w14:textId="77777777" w:rsidR="00A2211A" w:rsidRPr="003B79DD" w:rsidRDefault="00A2211A" w:rsidP="000939EE">
            <w:pPr>
              <w:pStyle w:val="GOSTTablenorm"/>
            </w:pPr>
            <w:r w:rsidRPr="003B79DD">
              <w:t>Документ, подтверждающий проведение операции Наименование</w:t>
            </w:r>
          </w:p>
        </w:tc>
        <w:tc>
          <w:tcPr>
            <w:tcW w:w="1701" w:type="dxa"/>
          </w:tcPr>
          <w:p w14:paraId="0E0C6B0A" w14:textId="77777777" w:rsidR="00A2211A" w:rsidRPr="003B79DD" w:rsidRDefault="00A2211A" w:rsidP="000939EE">
            <w:pPr>
              <w:pStyle w:val="GOSTTablenorm"/>
            </w:pPr>
            <w:r w:rsidRPr="003B79DD">
              <w:t>G_S3_2_D_C1</w:t>
            </w:r>
          </w:p>
        </w:tc>
        <w:tc>
          <w:tcPr>
            <w:tcW w:w="567" w:type="dxa"/>
          </w:tcPr>
          <w:p w14:paraId="0D730B5E" w14:textId="77777777" w:rsidR="00A2211A" w:rsidRPr="003B79DD" w:rsidRDefault="00A2211A" w:rsidP="000939EE">
            <w:pPr>
              <w:pStyle w:val="GOSTTablenorm"/>
              <w:jc w:val="center"/>
            </w:pPr>
            <w:r w:rsidRPr="003B79DD">
              <w:t>П</w:t>
            </w:r>
          </w:p>
        </w:tc>
        <w:tc>
          <w:tcPr>
            <w:tcW w:w="1134" w:type="dxa"/>
          </w:tcPr>
          <w:p w14:paraId="1187D97C" w14:textId="77777777" w:rsidR="00A2211A" w:rsidRPr="003B79DD" w:rsidRDefault="00A2211A" w:rsidP="000939EE">
            <w:pPr>
              <w:pStyle w:val="GOSTTablenorm"/>
            </w:pPr>
            <w:r w:rsidRPr="003B79DD">
              <w:t>Т(1-100)</w:t>
            </w:r>
          </w:p>
        </w:tc>
        <w:tc>
          <w:tcPr>
            <w:tcW w:w="567" w:type="dxa"/>
          </w:tcPr>
          <w:p w14:paraId="23AF36B3" w14:textId="77777777" w:rsidR="00A2211A" w:rsidRPr="003B79DD" w:rsidRDefault="00A2211A" w:rsidP="000939EE">
            <w:pPr>
              <w:pStyle w:val="GOSTTablenorm"/>
              <w:jc w:val="center"/>
              <w:rPr>
                <w:szCs w:val="22"/>
              </w:rPr>
            </w:pPr>
            <w:r w:rsidRPr="003B79DD">
              <w:rPr>
                <w:szCs w:val="22"/>
              </w:rPr>
              <w:t>О</w:t>
            </w:r>
          </w:p>
        </w:tc>
        <w:tc>
          <w:tcPr>
            <w:tcW w:w="3963" w:type="dxa"/>
          </w:tcPr>
          <w:p w14:paraId="13D243E7" w14:textId="77777777" w:rsidR="00A2211A" w:rsidRPr="003B79DD" w:rsidRDefault="00A2211A" w:rsidP="000939EE">
            <w:pPr>
              <w:pStyle w:val="GOSTTablenorm"/>
            </w:pPr>
            <w:r w:rsidRPr="003B79DD">
              <w:t xml:space="preserve">Указывается наименование документа на основании, которого была отражена операция на лицевом счете </w:t>
            </w:r>
            <w:r w:rsidRPr="003B79DD">
              <w:rPr>
                <w:szCs w:val="22"/>
              </w:rPr>
              <w:t>ИПБС</w:t>
            </w:r>
          </w:p>
        </w:tc>
      </w:tr>
      <w:tr w:rsidR="00A2211A" w:rsidRPr="003B79DD" w14:paraId="6A7E4F3F" w14:textId="77777777" w:rsidTr="00657333">
        <w:trPr>
          <w:trHeight w:val="279"/>
        </w:trPr>
        <w:tc>
          <w:tcPr>
            <w:tcW w:w="1702" w:type="dxa"/>
          </w:tcPr>
          <w:p w14:paraId="4944C359" w14:textId="77777777" w:rsidR="00A2211A" w:rsidRPr="003B79DD" w:rsidRDefault="00A2211A" w:rsidP="000939EE">
            <w:pPr>
              <w:pStyle w:val="GOSTTablenorm"/>
            </w:pPr>
            <w:r w:rsidRPr="003B79DD">
              <w:t>Документ, подтверждающий проведение операции Номер</w:t>
            </w:r>
          </w:p>
        </w:tc>
        <w:tc>
          <w:tcPr>
            <w:tcW w:w="1701" w:type="dxa"/>
          </w:tcPr>
          <w:p w14:paraId="6E06FF14" w14:textId="77777777" w:rsidR="00A2211A" w:rsidRPr="003B79DD" w:rsidRDefault="00A2211A" w:rsidP="000939EE">
            <w:pPr>
              <w:pStyle w:val="GOSTTablenorm"/>
            </w:pPr>
            <w:r w:rsidRPr="003B79DD">
              <w:t>G_S3_2_D_C2</w:t>
            </w:r>
          </w:p>
        </w:tc>
        <w:tc>
          <w:tcPr>
            <w:tcW w:w="567" w:type="dxa"/>
          </w:tcPr>
          <w:p w14:paraId="1D7482A0" w14:textId="77777777" w:rsidR="00A2211A" w:rsidRPr="003B79DD" w:rsidRDefault="00A2211A" w:rsidP="000939EE">
            <w:pPr>
              <w:pStyle w:val="GOSTTablenorm"/>
              <w:jc w:val="center"/>
            </w:pPr>
            <w:r w:rsidRPr="003B79DD">
              <w:t>П</w:t>
            </w:r>
          </w:p>
        </w:tc>
        <w:tc>
          <w:tcPr>
            <w:tcW w:w="1134" w:type="dxa"/>
          </w:tcPr>
          <w:p w14:paraId="19C3FE62" w14:textId="77777777" w:rsidR="00A2211A" w:rsidRPr="003B79DD" w:rsidRDefault="00A2211A" w:rsidP="000939EE">
            <w:pPr>
              <w:pStyle w:val="GOSTTablenorm"/>
            </w:pPr>
            <w:r w:rsidRPr="003B79DD">
              <w:t>Т(1-15)</w:t>
            </w:r>
          </w:p>
        </w:tc>
        <w:tc>
          <w:tcPr>
            <w:tcW w:w="567" w:type="dxa"/>
          </w:tcPr>
          <w:p w14:paraId="0F02A94E" w14:textId="77777777" w:rsidR="00A2211A" w:rsidRPr="003B79DD" w:rsidRDefault="00A2211A" w:rsidP="000939EE">
            <w:pPr>
              <w:pStyle w:val="GOSTTablenorm"/>
              <w:jc w:val="center"/>
              <w:rPr>
                <w:szCs w:val="22"/>
              </w:rPr>
            </w:pPr>
            <w:r w:rsidRPr="003B79DD">
              <w:rPr>
                <w:szCs w:val="22"/>
              </w:rPr>
              <w:t>О</w:t>
            </w:r>
          </w:p>
        </w:tc>
        <w:tc>
          <w:tcPr>
            <w:tcW w:w="3963" w:type="dxa"/>
          </w:tcPr>
          <w:p w14:paraId="7425D58C" w14:textId="77777777" w:rsidR="00A2211A" w:rsidRPr="003B79DD" w:rsidRDefault="00A2211A" w:rsidP="000939EE">
            <w:pPr>
              <w:pStyle w:val="GOSTTablenorm"/>
            </w:pPr>
            <w:r w:rsidRPr="003B79DD">
              <w:t xml:space="preserve">Указывается номер документа, на основании которого была отражена операция на лицевом счете </w:t>
            </w:r>
            <w:r w:rsidRPr="003B79DD">
              <w:rPr>
                <w:szCs w:val="22"/>
              </w:rPr>
              <w:t>ИПБС</w:t>
            </w:r>
          </w:p>
        </w:tc>
      </w:tr>
      <w:tr w:rsidR="00A2211A" w:rsidRPr="003B79DD" w14:paraId="093E28DF" w14:textId="77777777" w:rsidTr="00657333">
        <w:trPr>
          <w:trHeight w:val="279"/>
        </w:trPr>
        <w:tc>
          <w:tcPr>
            <w:tcW w:w="1702" w:type="dxa"/>
          </w:tcPr>
          <w:p w14:paraId="0AB3199A" w14:textId="77777777" w:rsidR="00A2211A" w:rsidRPr="003B79DD" w:rsidRDefault="00A2211A" w:rsidP="000939EE">
            <w:pPr>
              <w:pStyle w:val="GOSTTablenorm"/>
            </w:pPr>
            <w:r w:rsidRPr="003B79DD">
              <w:lastRenderedPageBreak/>
              <w:t>Документ, подтверждающий проведение операции дата</w:t>
            </w:r>
          </w:p>
        </w:tc>
        <w:tc>
          <w:tcPr>
            <w:tcW w:w="1701" w:type="dxa"/>
          </w:tcPr>
          <w:p w14:paraId="13E9EA23" w14:textId="77777777" w:rsidR="00A2211A" w:rsidRPr="003B79DD" w:rsidRDefault="00A2211A" w:rsidP="000939EE">
            <w:pPr>
              <w:pStyle w:val="GOSTTablenorm"/>
            </w:pPr>
            <w:r w:rsidRPr="003B79DD">
              <w:t>G_S3_2_D_C3</w:t>
            </w:r>
          </w:p>
        </w:tc>
        <w:tc>
          <w:tcPr>
            <w:tcW w:w="567" w:type="dxa"/>
          </w:tcPr>
          <w:p w14:paraId="0FC7F53E" w14:textId="77777777" w:rsidR="00A2211A" w:rsidRPr="003B79DD" w:rsidRDefault="00A2211A" w:rsidP="000939EE">
            <w:pPr>
              <w:pStyle w:val="GOSTTablenorm"/>
              <w:jc w:val="center"/>
            </w:pPr>
            <w:r w:rsidRPr="003B79DD">
              <w:t>П</w:t>
            </w:r>
          </w:p>
        </w:tc>
        <w:tc>
          <w:tcPr>
            <w:tcW w:w="1134" w:type="dxa"/>
          </w:tcPr>
          <w:p w14:paraId="05180BAA" w14:textId="77777777" w:rsidR="00A2211A" w:rsidRPr="003B79DD" w:rsidRDefault="00A2211A" w:rsidP="000939EE">
            <w:pPr>
              <w:pStyle w:val="GOSTTablenorm"/>
            </w:pPr>
            <w:r w:rsidRPr="003B79DD">
              <w:t>Date</w:t>
            </w:r>
          </w:p>
        </w:tc>
        <w:tc>
          <w:tcPr>
            <w:tcW w:w="567" w:type="dxa"/>
          </w:tcPr>
          <w:p w14:paraId="06843ED2" w14:textId="77777777" w:rsidR="00A2211A" w:rsidRPr="003B79DD" w:rsidRDefault="00A2211A" w:rsidP="000939EE">
            <w:pPr>
              <w:pStyle w:val="GOSTTablenorm"/>
              <w:jc w:val="center"/>
              <w:rPr>
                <w:szCs w:val="22"/>
              </w:rPr>
            </w:pPr>
            <w:r w:rsidRPr="003B79DD">
              <w:rPr>
                <w:szCs w:val="22"/>
              </w:rPr>
              <w:t>О</w:t>
            </w:r>
          </w:p>
        </w:tc>
        <w:tc>
          <w:tcPr>
            <w:tcW w:w="3963" w:type="dxa"/>
          </w:tcPr>
          <w:p w14:paraId="1A6AAB66" w14:textId="77777777" w:rsidR="00A2211A" w:rsidRPr="003B79DD" w:rsidRDefault="00A2211A" w:rsidP="000939EE">
            <w:pPr>
              <w:pStyle w:val="GOSTTablenorm"/>
            </w:pPr>
            <w:r w:rsidRPr="003B79DD">
              <w:t xml:space="preserve">Указывается дата составления документа, на основании которого была отражена операция на лицевом счете </w:t>
            </w:r>
            <w:r w:rsidRPr="003B79DD">
              <w:rPr>
                <w:szCs w:val="22"/>
              </w:rPr>
              <w:t>ИПБС</w:t>
            </w:r>
          </w:p>
        </w:tc>
      </w:tr>
      <w:tr w:rsidR="00A2211A" w:rsidRPr="003B79DD" w14:paraId="036DA3E1" w14:textId="77777777" w:rsidTr="00657333">
        <w:trPr>
          <w:trHeight w:val="279"/>
        </w:trPr>
        <w:tc>
          <w:tcPr>
            <w:tcW w:w="1702" w:type="dxa"/>
          </w:tcPr>
          <w:p w14:paraId="30B2AB0F" w14:textId="77777777" w:rsidR="00A2211A" w:rsidRPr="003B79DD" w:rsidRDefault="00A2211A" w:rsidP="000939EE">
            <w:pPr>
              <w:pStyle w:val="GOSTTablenorm"/>
            </w:pPr>
            <w:r w:rsidRPr="003B79DD">
              <w:t>GUID документа, подтверждающего проведение операции</w:t>
            </w:r>
          </w:p>
        </w:tc>
        <w:tc>
          <w:tcPr>
            <w:tcW w:w="1701" w:type="dxa"/>
          </w:tcPr>
          <w:p w14:paraId="51593331" w14:textId="77777777" w:rsidR="00A2211A" w:rsidRPr="003B79DD" w:rsidRDefault="00A2211A" w:rsidP="000939EE">
            <w:pPr>
              <w:pStyle w:val="GOSTTablenorm"/>
              <w:rPr>
                <w:lang w:val="en-US"/>
              </w:rPr>
            </w:pPr>
            <w:r w:rsidRPr="003B79DD">
              <w:rPr>
                <w:lang w:val="en-US"/>
              </w:rPr>
              <w:t>G_S3_2_D_DOC_H_GUID1</w:t>
            </w:r>
          </w:p>
        </w:tc>
        <w:tc>
          <w:tcPr>
            <w:tcW w:w="567" w:type="dxa"/>
          </w:tcPr>
          <w:p w14:paraId="660DC959" w14:textId="77777777" w:rsidR="00A2211A" w:rsidRPr="003B79DD" w:rsidRDefault="00A2211A" w:rsidP="000939EE">
            <w:pPr>
              <w:pStyle w:val="GOSTTablenorm"/>
              <w:jc w:val="center"/>
            </w:pPr>
            <w:r w:rsidRPr="003B79DD">
              <w:t>П</w:t>
            </w:r>
          </w:p>
        </w:tc>
        <w:tc>
          <w:tcPr>
            <w:tcW w:w="1134" w:type="dxa"/>
          </w:tcPr>
          <w:p w14:paraId="39F24069" w14:textId="77777777" w:rsidR="00A2211A" w:rsidRPr="003B79DD" w:rsidRDefault="00A2211A" w:rsidP="000939EE">
            <w:pPr>
              <w:pStyle w:val="GOSTTablenorm"/>
            </w:pPr>
            <w:r w:rsidRPr="003B79DD">
              <w:rPr>
                <w:lang w:val="en-US"/>
              </w:rPr>
              <w:t>GUID</w:t>
            </w:r>
          </w:p>
        </w:tc>
        <w:tc>
          <w:tcPr>
            <w:tcW w:w="567" w:type="dxa"/>
          </w:tcPr>
          <w:p w14:paraId="1D9DD742" w14:textId="77777777" w:rsidR="00A2211A" w:rsidRPr="003B79DD" w:rsidRDefault="00A2211A" w:rsidP="000939EE">
            <w:pPr>
              <w:pStyle w:val="GOSTTablenorm"/>
              <w:jc w:val="center"/>
              <w:rPr>
                <w:szCs w:val="22"/>
              </w:rPr>
            </w:pPr>
            <w:r w:rsidRPr="003B79DD">
              <w:rPr>
                <w:szCs w:val="22"/>
              </w:rPr>
              <w:t>О</w:t>
            </w:r>
          </w:p>
        </w:tc>
        <w:tc>
          <w:tcPr>
            <w:tcW w:w="3963" w:type="dxa"/>
          </w:tcPr>
          <w:p w14:paraId="4B57D405" w14:textId="77777777" w:rsidR="00A2211A" w:rsidRPr="003B79DD" w:rsidRDefault="00A2211A" w:rsidP="000939EE">
            <w:pPr>
              <w:pStyle w:val="GOSTTablenorm"/>
              <w:rPr>
                <w:szCs w:val="22"/>
              </w:rPr>
            </w:pPr>
            <w:r w:rsidRPr="003B79DD">
              <w:t>Указывается GUID документа, подтверждающего проведение операции</w:t>
            </w:r>
          </w:p>
        </w:tc>
      </w:tr>
      <w:tr w:rsidR="00A2211A" w:rsidRPr="003B79DD" w14:paraId="15663699" w14:textId="77777777" w:rsidTr="00657333">
        <w:trPr>
          <w:trHeight w:val="279"/>
        </w:trPr>
        <w:tc>
          <w:tcPr>
            <w:tcW w:w="1702" w:type="dxa"/>
          </w:tcPr>
          <w:p w14:paraId="20349CF9" w14:textId="77777777" w:rsidR="00A2211A" w:rsidRPr="003B79DD" w:rsidRDefault="00A2211A" w:rsidP="000939EE">
            <w:pPr>
              <w:pStyle w:val="GOSTTablenorm"/>
            </w:pPr>
            <w:r w:rsidRPr="003B79DD">
              <w:t xml:space="preserve">Документ иного ПБС </w:t>
            </w:r>
          </w:p>
          <w:p w14:paraId="1D76B2B5" w14:textId="77777777" w:rsidR="00A2211A" w:rsidRPr="003B79DD" w:rsidRDefault="00A2211A" w:rsidP="000939EE">
            <w:pPr>
              <w:pStyle w:val="GOSTTablenorm"/>
            </w:pPr>
            <w:r w:rsidRPr="003B79DD">
              <w:t>Наименование</w:t>
            </w:r>
          </w:p>
        </w:tc>
        <w:tc>
          <w:tcPr>
            <w:tcW w:w="1701" w:type="dxa"/>
          </w:tcPr>
          <w:p w14:paraId="6DB290B5" w14:textId="77777777" w:rsidR="00A2211A" w:rsidRPr="003B79DD" w:rsidRDefault="00A2211A" w:rsidP="000939EE">
            <w:pPr>
              <w:pStyle w:val="GOSTTablenorm"/>
            </w:pPr>
            <w:r w:rsidRPr="003B79DD">
              <w:t>G_S3_2_D_C4</w:t>
            </w:r>
          </w:p>
        </w:tc>
        <w:tc>
          <w:tcPr>
            <w:tcW w:w="567" w:type="dxa"/>
          </w:tcPr>
          <w:p w14:paraId="7666707A" w14:textId="77777777" w:rsidR="00A2211A" w:rsidRPr="003B79DD" w:rsidRDefault="00A2211A" w:rsidP="000939EE">
            <w:pPr>
              <w:pStyle w:val="GOSTTablenorm"/>
              <w:jc w:val="center"/>
            </w:pPr>
            <w:r w:rsidRPr="003B79DD">
              <w:t>П</w:t>
            </w:r>
          </w:p>
        </w:tc>
        <w:tc>
          <w:tcPr>
            <w:tcW w:w="1134" w:type="dxa"/>
          </w:tcPr>
          <w:p w14:paraId="52F5FAEB" w14:textId="77777777" w:rsidR="00A2211A" w:rsidRPr="003B79DD" w:rsidRDefault="00A2211A" w:rsidP="000939EE">
            <w:pPr>
              <w:pStyle w:val="GOSTTablenorm"/>
            </w:pPr>
            <w:r w:rsidRPr="003B79DD">
              <w:t>Т(1-100)</w:t>
            </w:r>
          </w:p>
        </w:tc>
        <w:tc>
          <w:tcPr>
            <w:tcW w:w="567" w:type="dxa"/>
          </w:tcPr>
          <w:p w14:paraId="41A7FA4A" w14:textId="77777777" w:rsidR="00A2211A" w:rsidRPr="003B79DD" w:rsidRDefault="00A2211A" w:rsidP="000939EE">
            <w:pPr>
              <w:pStyle w:val="GOSTTablenorm"/>
              <w:jc w:val="center"/>
              <w:rPr>
                <w:szCs w:val="22"/>
              </w:rPr>
            </w:pPr>
            <w:r w:rsidRPr="003B79DD">
              <w:rPr>
                <w:szCs w:val="22"/>
              </w:rPr>
              <w:t>Н</w:t>
            </w:r>
          </w:p>
        </w:tc>
        <w:tc>
          <w:tcPr>
            <w:tcW w:w="3963" w:type="dxa"/>
          </w:tcPr>
          <w:p w14:paraId="6439B874" w14:textId="77777777" w:rsidR="00A2211A" w:rsidRPr="003B79DD" w:rsidRDefault="00A2211A" w:rsidP="000939EE">
            <w:pPr>
              <w:pStyle w:val="GOSTTablenorm"/>
            </w:pPr>
            <w:r w:rsidRPr="003B79DD">
              <w:t xml:space="preserve">Указывается наименование документа участника бюджетного процесса, которому открыт лицевой счет </w:t>
            </w:r>
            <w:r w:rsidRPr="003B79DD">
              <w:rPr>
                <w:szCs w:val="22"/>
              </w:rPr>
              <w:t>ИПБС</w:t>
            </w:r>
            <w:r w:rsidRPr="003B79DD">
              <w:t>, на основании которого была отражена операция на лицевом счете</w:t>
            </w:r>
          </w:p>
        </w:tc>
      </w:tr>
      <w:tr w:rsidR="00A2211A" w:rsidRPr="003B79DD" w14:paraId="5302D3E0" w14:textId="77777777" w:rsidTr="00657333">
        <w:trPr>
          <w:trHeight w:val="279"/>
        </w:trPr>
        <w:tc>
          <w:tcPr>
            <w:tcW w:w="1702" w:type="dxa"/>
          </w:tcPr>
          <w:p w14:paraId="0D495A1C" w14:textId="77777777" w:rsidR="00A2211A" w:rsidRPr="003B79DD" w:rsidRDefault="00A2211A" w:rsidP="000939EE">
            <w:pPr>
              <w:pStyle w:val="GOSTTablenorm"/>
            </w:pPr>
            <w:r w:rsidRPr="003B79DD">
              <w:t>Документ иного ПБС</w:t>
            </w:r>
          </w:p>
          <w:p w14:paraId="5212A56F" w14:textId="77777777" w:rsidR="00A2211A" w:rsidRPr="003B79DD" w:rsidRDefault="00A2211A" w:rsidP="000939EE">
            <w:pPr>
              <w:pStyle w:val="GOSTTablenorm"/>
            </w:pPr>
            <w:r w:rsidRPr="003B79DD">
              <w:t>Номер</w:t>
            </w:r>
          </w:p>
        </w:tc>
        <w:tc>
          <w:tcPr>
            <w:tcW w:w="1701" w:type="dxa"/>
          </w:tcPr>
          <w:p w14:paraId="3061752F" w14:textId="77777777" w:rsidR="00A2211A" w:rsidRPr="003B79DD" w:rsidRDefault="00A2211A" w:rsidP="000939EE">
            <w:pPr>
              <w:pStyle w:val="GOSTTablenorm"/>
            </w:pPr>
            <w:r w:rsidRPr="003B79DD">
              <w:t>G_S3_2_D_C5</w:t>
            </w:r>
          </w:p>
        </w:tc>
        <w:tc>
          <w:tcPr>
            <w:tcW w:w="567" w:type="dxa"/>
          </w:tcPr>
          <w:p w14:paraId="25D94818" w14:textId="77777777" w:rsidR="00A2211A" w:rsidRPr="003B79DD" w:rsidRDefault="00A2211A" w:rsidP="000939EE">
            <w:pPr>
              <w:pStyle w:val="GOSTTablenorm"/>
              <w:jc w:val="center"/>
            </w:pPr>
            <w:r w:rsidRPr="003B79DD">
              <w:t>П</w:t>
            </w:r>
          </w:p>
        </w:tc>
        <w:tc>
          <w:tcPr>
            <w:tcW w:w="1134" w:type="dxa"/>
          </w:tcPr>
          <w:p w14:paraId="1BAF8727" w14:textId="77777777" w:rsidR="00A2211A" w:rsidRPr="003B79DD" w:rsidRDefault="00A2211A" w:rsidP="000939EE">
            <w:pPr>
              <w:pStyle w:val="GOSTTablenorm"/>
            </w:pPr>
            <w:r w:rsidRPr="003B79DD">
              <w:t>Т(1-15)</w:t>
            </w:r>
          </w:p>
        </w:tc>
        <w:tc>
          <w:tcPr>
            <w:tcW w:w="567" w:type="dxa"/>
          </w:tcPr>
          <w:p w14:paraId="37E0B31E" w14:textId="77777777" w:rsidR="00A2211A" w:rsidRPr="003B79DD" w:rsidRDefault="00A2211A" w:rsidP="000939EE">
            <w:pPr>
              <w:pStyle w:val="GOSTTablenorm"/>
              <w:jc w:val="center"/>
              <w:rPr>
                <w:szCs w:val="22"/>
              </w:rPr>
            </w:pPr>
            <w:r w:rsidRPr="003B79DD">
              <w:rPr>
                <w:szCs w:val="22"/>
              </w:rPr>
              <w:t>Н</w:t>
            </w:r>
          </w:p>
        </w:tc>
        <w:tc>
          <w:tcPr>
            <w:tcW w:w="3963" w:type="dxa"/>
          </w:tcPr>
          <w:p w14:paraId="42445878" w14:textId="77777777" w:rsidR="00A2211A" w:rsidRPr="003B79DD" w:rsidRDefault="00A2211A" w:rsidP="000939EE">
            <w:pPr>
              <w:pStyle w:val="GOSTTablenorm"/>
            </w:pPr>
            <w:r w:rsidRPr="003B79DD">
              <w:t xml:space="preserve">Указывается номер документа участника бюджетного процесса, которому открыт лицевой счет </w:t>
            </w:r>
            <w:r w:rsidRPr="003B79DD">
              <w:rPr>
                <w:szCs w:val="22"/>
              </w:rPr>
              <w:t>ИПБС</w:t>
            </w:r>
            <w:r w:rsidRPr="003B79DD">
              <w:t>, на основании которого была отражена операция на лицевом счете</w:t>
            </w:r>
          </w:p>
        </w:tc>
      </w:tr>
      <w:tr w:rsidR="00A2211A" w:rsidRPr="003B79DD" w14:paraId="0BEFD1DA" w14:textId="77777777" w:rsidTr="00657333">
        <w:trPr>
          <w:trHeight w:val="279"/>
        </w:trPr>
        <w:tc>
          <w:tcPr>
            <w:tcW w:w="1702" w:type="dxa"/>
          </w:tcPr>
          <w:p w14:paraId="2E8721E0" w14:textId="77777777" w:rsidR="00A2211A" w:rsidRPr="003B79DD" w:rsidRDefault="00A2211A" w:rsidP="000939EE">
            <w:pPr>
              <w:pStyle w:val="GOSTTablenorm"/>
            </w:pPr>
            <w:r w:rsidRPr="003B79DD">
              <w:t xml:space="preserve">Документ иного ПБС </w:t>
            </w:r>
          </w:p>
          <w:p w14:paraId="112B5EA0" w14:textId="77777777" w:rsidR="00A2211A" w:rsidRPr="003B79DD" w:rsidRDefault="00A2211A" w:rsidP="000939EE">
            <w:pPr>
              <w:pStyle w:val="GOSTTablenorm"/>
            </w:pPr>
            <w:r w:rsidRPr="003B79DD">
              <w:t>дата</w:t>
            </w:r>
          </w:p>
        </w:tc>
        <w:tc>
          <w:tcPr>
            <w:tcW w:w="1701" w:type="dxa"/>
          </w:tcPr>
          <w:p w14:paraId="47D9E835" w14:textId="77777777" w:rsidR="00A2211A" w:rsidRPr="003B79DD" w:rsidRDefault="00A2211A" w:rsidP="000939EE">
            <w:pPr>
              <w:pStyle w:val="GOSTTablenorm"/>
            </w:pPr>
            <w:r w:rsidRPr="003B79DD">
              <w:t>G_S3_2_D_C6</w:t>
            </w:r>
          </w:p>
        </w:tc>
        <w:tc>
          <w:tcPr>
            <w:tcW w:w="567" w:type="dxa"/>
          </w:tcPr>
          <w:p w14:paraId="0DAE090E" w14:textId="77777777" w:rsidR="00A2211A" w:rsidRPr="003B79DD" w:rsidRDefault="00A2211A" w:rsidP="000939EE">
            <w:pPr>
              <w:pStyle w:val="GOSTTablenorm"/>
              <w:jc w:val="center"/>
            </w:pPr>
            <w:r w:rsidRPr="003B79DD">
              <w:t>П</w:t>
            </w:r>
          </w:p>
        </w:tc>
        <w:tc>
          <w:tcPr>
            <w:tcW w:w="1134" w:type="dxa"/>
          </w:tcPr>
          <w:p w14:paraId="689E22B8" w14:textId="77777777" w:rsidR="00A2211A" w:rsidRPr="003B79DD" w:rsidRDefault="00A2211A" w:rsidP="000939EE">
            <w:pPr>
              <w:pStyle w:val="GOSTTablenorm"/>
            </w:pPr>
            <w:r w:rsidRPr="003B79DD">
              <w:rPr>
                <w:lang w:val="en-US"/>
              </w:rPr>
              <w:t>Date</w:t>
            </w:r>
          </w:p>
        </w:tc>
        <w:tc>
          <w:tcPr>
            <w:tcW w:w="567" w:type="dxa"/>
          </w:tcPr>
          <w:p w14:paraId="15A6D55F" w14:textId="77777777" w:rsidR="00A2211A" w:rsidRPr="003B79DD" w:rsidRDefault="00A2211A" w:rsidP="000939EE">
            <w:pPr>
              <w:pStyle w:val="GOSTTablenorm"/>
              <w:jc w:val="center"/>
              <w:rPr>
                <w:szCs w:val="22"/>
              </w:rPr>
            </w:pPr>
            <w:r w:rsidRPr="003B79DD">
              <w:rPr>
                <w:szCs w:val="22"/>
              </w:rPr>
              <w:t>Н</w:t>
            </w:r>
          </w:p>
        </w:tc>
        <w:tc>
          <w:tcPr>
            <w:tcW w:w="3963" w:type="dxa"/>
          </w:tcPr>
          <w:p w14:paraId="3C545FE6" w14:textId="77777777" w:rsidR="00A2211A" w:rsidRPr="003B79DD" w:rsidRDefault="00A2211A" w:rsidP="000939EE">
            <w:pPr>
              <w:pStyle w:val="GOSTTablenorm"/>
              <w:rPr>
                <w:szCs w:val="22"/>
              </w:rPr>
            </w:pPr>
            <w:r w:rsidRPr="003B79DD">
              <w:t xml:space="preserve">Указывается дата составления документа </w:t>
            </w:r>
            <w:r w:rsidRPr="003B79DD">
              <w:rPr>
                <w:szCs w:val="22"/>
              </w:rPr>
              <w:t>ИПБС</w:t>
            </w:r>
            <w:r w:rsidRPr="003B79DD">
              <w:t xml:space="preserve">, на основании которого была отражена операция на лицевом счете </w:t>
            </w:r>
            <w:r w:rsidRPr="003B79DD">
              <w:rPr>
                <w:szCs w:val="22"/>
              </w:rPr>
              <w:t>ИПБС</w:t>
            </w:r>
          </w:p>
        </w:tc>
      </w:tr>
      <w:tr w:rsidR="00A2211A" w:rsidRPr="003B79DD" w14:paraId="3E92CD61" w14:textId="77777777" w:rsidTr="00657333">
        <w:trPr>
          <w:trHeight w:val="379"/>
        </w:trPr>
        <w:tc>
          <w:tcPr>
            <w:tcW w:w="1702" w:type="dxa"/>
          </w:tcPr>
          <w:p w14:paraId="0A523CC4" w14:textId="77777777" w:rsidR="00A2211A" w:rsidRPr="003B79DD" w:rsidRDefault="00A2211A" w:rsidP="000939EE">
            <w:pPr>
              <w:pStyle w:val="GOSTTablenorm"/>
            </w:pPr>
            <w:r w:rsidRPr="003B79DD">
              <w:t>GUID документа иного ПБС</w:t>
            </w:r>
          </w:p>
        </w:tc>
        <w:tc>
          <w:tcPr>
            <w:tcW w:w="1701" w:type="dxa"/>
          </w:tcPr>
          <w:p w14:paraId="0FF1D0E5" w14:textId="77777777" w:rsidR="00A2211A" w:rsidRPr="003B79DD" w:rsidRDefault="00A2211A" w:rsidP="000939EE">
            <w:pPr>
              <w:pStyle w:val="GOSTTablenorm"/>
              <w:rPr>
                <w:lang w:val="en-US"/>
              </w:rPr>
            </w:pPr>
            <w:r w:rsidRPr="003B79DD">
              <w:rPr>
                <w:lang w:val="en-US"/>
              </w:rPr>
              <w:t>G_S3_2_D_DOC_L_GUID</w:t>
            </w:r>
          </w:p>
        </w:tc>
        <w:tc>
          <w:tcPr>
            <w:tcW w:w="567" w:type="dxa"/>
          </w:tcPr>
          <w:p w14:paraId="4AE7A2AE" w14:textId="77777777" w:rsidR="00A2211A" w:rsidRPr="003B79DD" w:rsidRDefault="00A2211A" w:rsidP="000939EE">
            <w:pPr>
              <w:pStyle w:val="GOSTTablenorm"/>
              <w:jc w:val="center"/>
            </w:pPr>
            <w:r w:rsidRPr="003B79DD">
              <w:t>П</w:t>
            </w:r>
          </w:p>
        </w:tc>
        <w:tc>
          <w:tcPr>
            <w:tcW w:w="1134" w:type="dxa"/>
          </w:tcPr>
          <w:p w14:paraId="3358BD9C" w14:textId="77777777" w:rsidR="00A2211A" w:rsidRPr="003B79DD" w:rsidRDefault="00A2211A" w:rsidP="000939EE">
            <w:pPr>
              <w:pStyle w:val="GOSTTablenorm"/>
              <w:rPr>
                <w:lang w:val="en-US"/>
              </w:rPr>
            </w:pPr>
            <w:r w:rsidRPr="003B79DD">
              <w:rPr>
                <w:lang w:val="en-US"/>
              </w:rPr>
              <w:t>GUID</w:t>
            </w:r>
          </w:p>
        </w:tc>
        <w:tc>
          <w:tcPr>
            <w:tcW w:w="567" w:type="dxa"/>
          </w:tcPr>
          <w:p w14:paraId="6E6EDFB0" w14:textId="77777777" w:rsidR="00A2211A" w:rsidRPr="003B79DD" w:rsidRDefault="00A2211A" w:rsidP="000939EE">
            <w:pPr>
              <w:pStyle w:val="GOSTTablenorm"/>
              <w:jc w:val="center"/>
              <w:rPr>
                <w:szCs w:val="22"/>
              </w:rPr>
            </w:pPr>
            <w:r w:rsidRPr="003B79DD">
              <w:rPr>
                <w:szCs w:val="22"/>
              </w:rPr>
              <w:t>Н</w:t>
            </w:r>
          </w:p>
        </w:tc>
        <w:tc>
          <w:tcPr>
            <w:tcW w:w="3963" w:type="dxa"/>
          </w:tcPr>
          <w:p w14:paraId="2E8850DC" w14:textId="77777777" w:rsidR="00A2211A" w:rsidRPr="003B79DD" w:rsidRDefault="00A2211A" w:rsidP="000939EE">
            <w:pPr>
              <w:pStyle w:val="GOSTTablenorm"/>
            </w:pPr>
            <w:r w:rsidRPr="003B79DD">
              <w:t>Указывается GUID документа-основания для проведения операций со средствами ИПБС</w:t>
            </w:r>
          </w:p>
        </w:tc>
      </w:tr>
      <w:tr w:rsidR="00A2211A" w:rsidRPr="003B79DD" w14:paraId="2B802452" w14:textId="77777777" w:rsidTr="00657333">
        <w:trPr>
          <w:trHeight w:val="279"/>
        </w:trPr>
        <w:tc>
          <w:tcPr>
            <w:tcW w:w="1702" w:type="dxa"/>
          </w:tcPr>
          <w:p w14:paraId="20DDEAB1" w14:textId="77777777" w:rsidR="00A2211A" w:rsidRPr="003B79DD" w:rsidRDefault="00A2211A" w:rsidP="000939EE">
            <w:pPr>
              <w:pStyle w:val="GOSTTablenorm"/>
            </w:pPr>
            <w:r w:rsidRPr="003B79DD">
              <w:t>Выплаты в валюте Российской Федерации</w:t>
            </w:r>
          </w:p>
        </w:tc>
        <w:tc>
          <w:tcPr>
            <w:tcW w:w="1701" w:type="dxa"/>
          </w:tcPr>
          <w:p w14:paraId="7C8143B7" w14:textId="77777777" w:rsidR="00A2211A" w:rsidRPr="003B79DD" w:rsidRDefault="00A2211A" w:rsidP="000939EE">
            <w:pPr>
              <w:pStyle w:val="GOSTTablenorm"/>
            </w:pPr>
            <w:r w:rsidRPr="003B79DD">
              <w:t>G_S3_2_D_C7</w:t>
            </w:r>
          </w:p>
        </w:tc>
        <w:tc>
          <w:tcPr>
            <w:tcW w:w="567" w:type="dxa"/>
          </w:tcPr>
          <w:p w14:paraId="060FC543" w14:textId="77777777" w:rsidR="00A2211A" w:rsidRPr="003B79DD" w:rsidRDefault="00A2211A" w:rsidP="000939EE">
            <w:pPr>
              <w:pStyle w:val="GOSTTablenorm"/>
              <w:jc w:val="center"/>
            </w:pPr>
            <w:r w:rsidRPr="003B79DD">
              <w:t>П</w:t>
            </w:r>
          </w:p>
        </w:tc>
        <w:tc>
          <w:tcPr>
            <w:tcW w:w="1134" w:type="dxa"/>
          </w:tcPr>
          <w:p w14:paraId="260F3F88" w14:textId="77777777" w:rsidR="00A2211A" w:rsidRPr="003B79DD" w:rsidRDefault="00A2211A" w:rsidP="000939EE">
            <w:pPr>
              <w:pStyle w:val="GOSTTablenorm"/>
            </w:pPr>
            <w:r w:rsidRPr="003B79DD">
              <w:rPr>
                <w:lang w:val="en-US"/>
              </w:rPr>
              <w:t>N(20.2)</w:t>
            </w:r>
          </w:p>
        </w:tc>
        <w:tc>
          <w:tcPr>
            <w:tcW w:w="567" w:type="dxa"/>
          </w:tcPr>
          <w:p w14:paraId="320513FB" w14:textId="77777777" w:rsidR="00A2211A" w:rsidRPr="003B79DD" w:rsidRDefault="00A2211A" w:rsidP="000939EE">
            <w:pPr>
              <w:pStyle w:val="GOSTTablenorm"/>
              <w:jc w:val="center"/>
              <w:rPr>
                <w:szCs w:val="22"/>
              </w:rPr>
            </w:pPr>
            <w:r w:rsidRPr="003B79DD">
              <w:rPr>
                <w:szCs w:val="22"/>
              </w:rPr>
              <w:t>Н</w:t>
            </w:r>
          </w:p>
        </w:tc>
        <w:tc>
          <w:tcPr>
            <w:tcW w:w="3963" w:type="dxa"/>
          </w:tcPr>
          <w:p w14:paraId="07DC5A48" w14:textId="77777777" w:rsidR="00A2211A" w:rsidRPr="003B79DD" w:rsidRDefault="00A2211A" w:rsidP="000939EE">
            <w:pPr>
              <w:pStyle w:val="GOSTTablenorm"/>
            </w:pPr>
            <w:r w:rsidRPr="003B79DD">
              <w:t>Указывается сумма выплат в валюте Российской Федерации (рубли), в соответствии с указанным документом</w:t>
            </w:r>
          </w:p>
        </w:tc>
      </w:tr>
      <w:tr w:rsidR="00A2211A" w:rsidRPr="003B79DD" w14:paraId="512C63A6" w14:textId="77777777" w:rsidTr="00657333">
        <w:trPr>
          <w:trHeight w:val="279"/>
        </w:trPr>
        <w:tc>
          <w:tcPr>
            <w:tcW w:w="1702" w:type="dxa"/>
          </w:tcPr>
          <w:p w14:paraId="6DFE1F0D" w14:textId="77777777" w:rsidR="00A2211A" w:rsidRPr="003B79DD" w:rsidRDefault="00A2211A" w:rsidP="000939EE">
            <w:pPr>
              <w:pStyle w:val="GOSTTablenorm"/>
            </w:pPr>
            <w:r w:rsidRPr="003B79DD">
              <w:t xml:space="preserve">Выплаты в иностранной валюте </w:t>
            </w:r>
          </w:p>
          <w:p w14:paraId="48FA1794" w14:textId="77777777" w:rsidR="00A2211A" w:rsidRPr="003B79DD" w:rsidRDefault="00A2211A" w:rsidP="000939EE">
            <w:pPr>
              <w:pStyle w:val="GOSTTablenorm"/>
            </w:pPr>
            <w:r w:rsidRPr="003B79DD">
              <w:t>- код валюты по ОКВ</w:t>
            </w:r>
          </w:p>
        </w:tc>
        <w:tc>
          <w:tcPr>
            <w:tcW w:w="1701" w:type="dxa"/>
          </w:tcPr>
          <w:p w14:paraId="3D676B4C" w14:textId="77777777" w:rsidR="00A2211A" w:rsidRPr="003B79DD" w:rsidRDefault="00A2211A" w:rsidP="000939EE">
            <w:pPr>
              <w:pStyle w:val="GOSTTablenorm"/>
            </w:pPr>
            <w:r w:rsidRPr="003B79DD">
              <w:t>G_S3_2_D_C8</w:t>
            </w:r>
          </w:p>
        </w:tc>
        <w:tc>
          <w:tcPr>
            <w:tcW w:w="567" w:type="dxa"/>
          </w:tcPr>
          <w:p w14:paraId="438C16FB" w14:textId="77777777" w:rsidR="00A2211A" w:rsidRPr="003B79DD" w:rsidRDefault="00A2211A" w:rsidP="000939EE">
            <w:pPr>
              <w:pStyle w:val="GOSTTablenorm"/>
              <w:jc w:val="center"/>
            </w:pPr>
            <w:r w:rsidRPr="003B79DD">
              <w:t>П</w:t>
            </w:r>
          </w:p>
        </w:tc>
        <w:tc>
          <w:tcPr>
            <w:tcW w:w="1134" w:type="dxa"/>
          </w:tcPr>
          <w:p w14:paraId="705A62E3" w14:textId="77777777" w:rsidR="00A2211A" w:rsidRPr="003B79DD" w:rsidRDefault="00A2211A" w:rsidP="000939EE">
            <w:pPr>
              <w:pStyle w:val="GOSTTablenorm"/>
              <w:rPr>
                <w:lang w:val="en-US"/>
              </w:rPr>
            </w:pPr>
            <w:r w:rsidRPr="003B79DD">
              <w:t>Т(3)</w:t>
            </w:r>
          </w:p>
        </w:tc>
        <w:tc>
          <w:tcPr>
            <w:tcW w:w="567" w:type="dxa"/>
          </w:tcPr>
          <w:p w14:paraId="56909826" w14:textId="77777777" w:rsidR="00A2211A" w:rsidRPr="003B79DD" w:rsidRDefault="00A2211A" w:rsidP="000939EE">
            <w:pPr>
              <w:pStyle w:val="GOSTTablenorm"/>
              <w:jc w:val="center"/>
              <w:rPr>
                <w:szCs w:val="22"/>
              </w:rPr>
            </w:pPr>
            <w:r w:rsidRPr="003B79DD">
              <w:rPr>
                <w:szCs w:val="22"/>
              </w:rPr>
              <w:t>Н</w:t>
            </w:r>
          </w:p>
        </w:tc>
        <w:tc>
          <w:tcPr>
            <w:tcW w:w="3963" w:type="dxa"/>
          </w:tcPr>
          <w:p w14:paraId="0429C30C" w14:textId="77777777" w:rsidR="00A2211A" w:rsidRPr="003B79DD" w:rsidRDefault="00A2211A" w:rsidP="000939EE">
            <w:pPr>
              <w:pStyle w:val="GOSTTablenorm"/>
            </w:pPr>
            <w:r w:rsidRPr="003B79DD">
              <w:t>Указывается код иностранной валюты выплаты по ОКВ</w:t>
            </w:r>
          </w:p>
        </w:tc>
      </w:tr>
      <w:tr w:rsidR="00A2211A" w:rsidRPr="003B79DD" w14:paraId="0929E8C2" w14:textId="77777777" w:rsidTr="00657333">
        <w:trPr>
          <w:trHeight w:val="279"/>
        </w:trPr>
        <w:tc>
          <w:tcPr>
            <w:tcW w:w="1702" w:type="dxa"/>
          </w:tcPr>
          <w:p w14:paraId="2EF7AB4D" w14:textId="77777777" w:rsidR="00A2211A" w:rsidRPr="003B79DD" w:rsidRDefault="00A2211A" w:rsidP="000939EE">
            <w:pPr>
              <w:pStyle w:val="GOSTTablenorm"/>
            </w:pPr>
            <w:r w:rsidRPr="003B79DD">
              <w:t>Выплаты в иностранной валюте - сумма в иностранной валюте</w:t>
            </w:r>
          </w:p>
        </w:tc>
        <w:tc>
          <w:tcPr>
            <w:tcW w:w="1701" w:type="dxa"/>
          </w:tcPr>
          <w:p w14:paraId="6E737433" w14:textId="77777777" w:rsidR="00A2211A" w:rsidRPr="003B79DD" w:rsidRDefault="00A2211A" w:rsidP="000939EE">
            <w:pPr>
              <w:pStyle w:val="GOSTTablenorm"/>
            </w:pPr>
            <w:r w:rsidRPr="003B79DD">
              <w:t>G_S3_2_D_C9</w:t>
            </w:r>
          </w:p>
        </w:tc>
        <w:tc>
          <w:tcPr>
            <w:tcW w:w="567" w:type="dxa"/>
          </w:tcPr>
          <w:p w14:paraId="5E3DB074" w14:textId="77777777" w:rsidR="00A2211A" w:rsidRPr="003B79DD" w:rsidRDefault="00A2211A" w:rsidP="000939EE">
            <w:pPr>
              <w:pStyle w:val="GOSTTablenorm"/>
              <w:jc w:val="center"/>
            </w:pPr>
            <w:r w:rsidRPr="003B79DD">
              <w:t>П</w:t>
            </w:r>
          </w:p>
        </w:tc>
        <w:tc>
          <w:tcPr>
            <w:tcW w:w="1134" w:type="dxa"/>
          </w:tcPr>
          <w:p w14:paraId="7FA72994" w14:textId="77777777" w:rsidR="00A2211A" w:rsidRPr="003B79DD" w:rsidRDefault="00A2211A" w:rsidP="000939EE">
            <w:pPr>
              <w:pStyle w:val="GOSTTablenorm"/>
            </w:pPr>
            <w:r w:rsidRPr="003B79DD">
              <w:rPr>
                <w:lang w:val="en-US"/>
              </w:rPr>
              <w:t>N(20.2)</w:t>
            </w:r>
          </w:p>
        </w:tc>
        <w:tc>
          <w:tcPr>
            <w:tcW w:w="567" w:type="dxa"/>
          </w:tcPr>
          <w:p w14:paraId="4AF311FE" w14:textId="77777777" w:rsidR="00A2211A" w:rsidRPr="003B79DD" w:rsidRDefault="00A2211A" w:rsidP="000939EE">
            <w:pPr>
              <w:pStyle w:val="GOSTTablenorm"/>
              <w:jc w:val="center"/>
              <w:rPr>
                <w:szCs w:val="22"/>
              </w:rPr>
            </w:pPr>
            <w:r w:rsidRPr="003B79DD">
              <w:rPr>
                <w:szCs w:val="22"/>
              </w:rPr>
              <w:t>Н</w:t>
            </w:r>
          </w:p>
        </w:tc>
        <w:tc>
          <w:tcPr>
            <w:tcW w:w="3963" w:type="dxa"/>
          </w:tcPr>
          <w:p w14:paraId="6A062798" w14:textId="77777777" w:rsidR="00A2211A" w:rsidRPr="003B79DD" w:rsidRDefault="00A2211A" w:rsidP="000939EE">
            <w:pPr>
              <w:pStyle w:val="GOSTTablenorm"/>
            </w:pPr>
            <w:r w:rsidRPr="003B79DD">
              <w:t>Указывается сумма выплаты в валюте выплаты в соответствии с указанным документом</w:t>
            </w:r>
          </w:p>
        </w:tc>
      </w:tr>
      <w:tr w:rsidR="00A2211A" w:rsidRPr="003B79DD" w14:paraId="17D714F8" w14:textId="77777777" w:rsidTr="00657333">
        <w:trPr>
          <w:trHeight w:val="279"/>
        </w:trPr>
        <w:tc>
          <w:tcPr>
            <w:tcW w:w="1702" w:type="dxa"/>
          </w:tcPr>
          <w:p w14:paraId="27D31B97" w14:textId="77777777" w:rsidR="00A2211A" w:rsidRPr="003B79DD" w:rsidRDefault="00A2211A" w:rsidP="000939EE">
            <w:pPr>
              <w:pStyle w:val="GOSTTablenorm"/>
            </w:pPr>
            <w:r w:rsidRPr="003B79DD">
              <w:t xml:space="preserve">Выплаты в иностранной </w:t>
            </w:r>
            <w:r w:rsidRPr="003B79DD">
              <w:lastRenderedPageBreak/>
              <w:t>валюте Курс валюты</w:t>
            </w:r>
          </w:p>
        </w:tc>
        <w:tc>
          <w:tcPr>
            <w:tcW w:w="1701" w:type="dxa"/>
          </w:tcPr>
          <w:p w14:paraId="68D643C6" w14:textId="77777777" w:rsidR="00A2211A" w:rsidRPr="003B79DD" w:rsidRDefault="00A2211A" w:rsidP="000939EE">
            <w:pPr>
              <w:pStyle w:val="GOSTTablenorm"/>
            </w:pPr>
            <w:r w:rsidRPr="003B79DD">
              <w:lastRenderedPageBreak/>
              <w:t>G_S3_2_D_C10</w:t>
            </w:r>
          </w:p>
        </w:tc>
        <w:tc>
          <w:tcPr>
            <w:tcW w:w="567" w:type="dxa"/>
          </w:tcPr>
          <w:p w14:paraId="7EF2ED8D" w14:textId="77777777" w:rsidR="00A2211A" w:rsidRPr="003B79DD" w:rsidRDefault="00A2211A" w:rsidP="000939EE">
            <w:pPr>
              <w:pStyle w:val="GOSTTablenorm"/>
              <w:jc w:val="center"/>
            </w:pPr>
            <w:r w:rsidRPr="003B79DD">
              <w:t>П</w:t>
            </w:r>
          </w:p>
        </w:tc>
        <w:tc>
          <w:tcPr>
            <w:tcW w:w="1134" w:type="dxa"/>
          </w:tcPr>
          <w:p w14:paraId="48902645" w14:textId="77777777" w:rsidR="00A2211A" w:rsidRPr="003B79DD" w:rsidRDefault="00A2211A" w:rsidP="000939EE">
            <w:pPr>
              <w:pStyle w:val="GOSTTablenorm"/>
            </w:pPr>
            <w:r w:rsidRPr="003B79DD">
              <w:rPr>
                <w:lang w:val="en-US"/>
              </w:rPr>
              <w:t>N(20.</w:t>
            </w:r>
            <w:r w:rsidRPr="003B79DD">
              <w:t>4</w:t>
            </w:r>
            <w:r w:rsidRPr="003B79DD">
              <w:rPr>
                <w:lang w:val="en-US"/>
              </w:rPr>
              <w:t>)</w:t>
            </w:r>
          </w:p>
        </w:tc>
        <w:tc>
          <w:tcPr>
            <w:tcW w:w="567" w:type="dxa"/>
          </w:tcPr>
          <w:p w14:paraId="5D18FC35" w14:textId="77777777" w:rsidR="00A2211A" w:rsidRPr="003B79DD" w:rsidRDefault="00A2211A" w:rsidP="000939EE">
            <w:pPr>
              <w:pStyle w:val="GOSTTablenorm"/>
              <w:jc w:val="center"/>
              <w:rPr>
                <w:szCs w:val="22"/>
              </w:rPr>
            </w:pPr>
            <w:r w:rsidRPr="003B79DD">
              <w:rPr>
                <w:szCs w:val="22"/>
              </w:rPr>
              <w:t>Н</w:t>
            </w:r>
          </w:p>
        </w:tc>
        <w:tc>
          <w:tcPr>
            <w:tcW w:w="3963" w:type="dxa"/>
          </w:tcPr>
          <w:p w14:paraId="2290609C" w14:textId="77777777" w:rsidR="00A2211A" w:rsidRPr="003B79DD" w:rsidRDefault="00A2211A" w:rsidP="000939EE">
            <w:pPr>
              <w:pStyle w:val="GOSTTablenorm"/>
            </w:pPr>
            <w:r w:rsidRPr="003B79DD">
              <w:t xml:space="preserve">Указывается курс валюты выплаты на дату, за которую формируется Выписка из лицевого счета </w:t>
            </w:r>
            <w:r w:rsidRPr="003B79DD">
              <w:rPr>
                <w:szCs w:val="22"/>
              </w:rPr>
              <w:t>ИПБС</w:t>
            </w:r>
            <w:r w:rsidRPr="003B79DD">
              <w:t xml:space="preserve">, </w:t>
            </w:r>
            <w:r w:rsidRPr="003B79DD">
              <w:lastRenderedPageBreak/>
              <w:t>установленный Центральным банком Российской Федерации</w:t>
            </w:r>
          </w:p>
        </w:tc>
      </w:tr>
      <w:tr w:rsidR="00A2211A" w:rsidRPr="003B79DD" w14:paraId="74618BC5" w14:textId="77777777" w:rsidTr="00657333">
        <w:trPr>
          <w:trHeight w:val="279"/>
        </w:trPr>
        <w:tc>
          <w:tcPr>
            <w:tcW w:w="1702" w:type="dxa"/>
          </w:tcPr>
          <w:p w14:paraId="314C2ED5" w14:textId="77777777" w:rsidR="00A2211A" w:rsidRPr="003B79DD" w:rsidRDefault="00A2211A" w:rsidP="000939EE">
            <w:pPr>
              <w:pStyle w:val="GOSTTablenorm"/>
            </w:pPr>
            <w:r w:rsidRPr="003B79DD">
              <w:t xml:space="preserve">Выплаты в иностранной валюте - </w:t>
            </w:r>
          </w:p>
          <w:p w14:paraId="52AD78D2" w14:textId="77777777" w:rsidR="00A2211A" w:rsidRPr="003B79DD" w:rsidRDefault="00A2211A" w:rsidP="000939EE">
            <w:pPr>
              <w:pStyle w:val="GOSTTablenorm"/>
            </w:pPr>
            <w:r w:rsidRPr="003B79DD">
              <w:t>сумма в рублевом эквиваленте</w:t>
            </w:r>
          </w:p>
        </w:tc>
        <w:tc>
          <w:tcPr>
            <w:tcW w:w="1701" w:type="dxa"/>
          </w:tcPr>
          <w:p w14:paraId="6400E927" w14:textId="77777777" w:rsidR="00A2211A" w:rsidRPr="003B79DD" w:rsidRDefault="00A2211A" w:rsidP="000939EE">
            <w:pPr>
              <w:pStyle w:val="GOSTTablenorm"/>
            </w:pPr>
            <w:r w:rsidRPr="003B79DD">
              <w:t>G_S3_2_D_C11</w:t>
            </w:r>
          </w:p>
        </w:tc>
        <w:tc>
          <w:tcPr>
            <w:tcW w:w="567" w:type="dxa"/>
          </w:tcPr>
          <w:p w14:paraId="11FD6758" w14:textId="77777777" w:rsidR="00A2211A" w:rsidRPr="003B79DD" w:rsidRDefault="00A2211A" w:rsidP="000939EE">
            <w:pPr>
              <w:pStyle w:val="GOSTTablenorm"/>
              <w:jc w:val="center"/>
            </w:pPr>
            <w:r w:rsidRPr="003B79DD">
              <w:t>П</w:t>
            </w:r>
          </w:p>
        </w:tc>
        <w:tc>
          <w:tcPr>
            <w:tcW w:w="1134" w:type="dxa"/>
          </w:tcPr>
          <w:p w14:paraId="41725D35" w14:textId="77777777" w:rsidR="00A2211A" w:rsidRPr="003B79DD" w:rsidRDefault="00A2211A" w:rsidP="000939EE">
            <w:pPr>
              <w:pStyle w:val="GOSTTablenorm"/>
            </w:pPr>
            <w:r w:rsidRPr="003B79DD">
              <w:rPr>
                <w:lang w:val="en-US"/>
              </w:rPr>
              <w:t>N(20.2)</w:t>
            </w:r>
          </w:p>
        </w:tc>
        <w:tc>
          <w:tcPr>
            <w:tcW w:w="567" w:type="dxa"/>
          </w:tcPr>
          <w:p w14:paraId="5B6E839B" w14:textId="77777777" w:rsidR="00A2211A" w:rsidRPr="003B79DD" w:rsidRDefault="00A2211A" w:rsidP="000939EE">
            <w:pPr>
              <w:pStyle w:val="GOSTTablenorm"/>
              <w:jc w:val="center"/>
              <w:rPr>
                <w:szCs w:val="22"/>
              </w:rPr>
            </w:pPr>
            <w:r w:rsidRPr="003B79DD">
              <w:rPr>
                <w:szCs w:val="22"/>
              </w:rPr>
              <w:t>Н</w:t>
            </w:r>
          </w:p>
        </w:tc>
        <w:tc>
          <w:tcPr>
            <w:tcW w:w="3963" w:type="dxa"/>
          </w:tcPr>
          <w:p w14:paraId="39BBCAD8" w14:textId="77777777" w:rsidR="00A2211A" w:rsidRPr="003B79DD" w:rsidRDefault="00A2211A" w:rsidP="000939EE">
            <w:pPr>
              <w:pStyle w:val="GOSTTablenorm"/>
            </w:pPr>
            <w:r w:rsidRPr="003B79DD">
              <w:t>Указываются итоговые объемы изменений (увеличение или уменьшение) детализированных лимитов бюджетных обязательств</w:t>
            </w:r>
          </w:p>
        </w:tc>
      </w:tr>
    </w:tbl>
    <w:p w14:paraId="5D3BF375" w14:textId="77777777" w:rsidR="00A2211A" w:rsidRPr="001251C1" w:rsidRDefault="00A2211A" w:rsidP="001251C1">
      <w:pPr>
        <w:pStyle w:val="32"/>
      </w:pPr>
      <w:r w:rsidRPr="001251C1">
        <w:t xml:space="preserve"> </w:t>
      </w:r>
      <w:bookmarkStart w:id="3775" w:name="_Toc59456494"/>
      <w:bookmarkStart w:id="3776" w:name="_Toc185235832"/>
      <w:bookmarkStart w:id="3777" w:name="_Toc207640737"/>
      <w:r w:rsidRPr="001251C1">
        <w:t>Описание комплексного типа «tR_G_S3_2_GRF»</w:t>
      </w:r>
      <w:bookmarkEnd w:id="3775"/>
      <w:bookmarkEnd w:id="3776"/>
      <w:bookmarkEnd w:id="3777"/>
    </w:p>
    <w:p w14:paraId="5FF7C91C" w14:textId="77777777" w:rsidR="00A2211A" w:rsidRPr="003B79DD" w:rsidRDefault="00A2211A" w:rsidP="005E23D3">
      <w:pPr>
        <w:pStyle w:val="GOSTNormal"/>
        <w:rPr>
          <w:rStyle w:val="GOSTNormal0"/>
        </w:rPr>
      </w:pPr>
      <w:r w:rsidRPr="003B79DD">
        <w:rPr>
          <w:rStyle w:val="GOSTNormal0"/>
          <w:szCs w:val="24"/>
        </w:rPr>
        <w:t>Описание комплексного типа «</w:t>
      </w:r>
      <w:r w:rsidRPr="003B79DD">
        <w:rPr>
          <w:lang w:val="en-US"/>
        </w:rPr>
        <w:t>tR</w:t>
      </w:r>
      <w:r w:rsidRPr="003B79DD">
        <w:t>_</w:t>
      </w:r>
      <w:r w:rsidRPr="003B79DD">
        <w:rPr>
          <w:lang w:val="en-US"/>
        </w:rPr>
        <w:t>G</w:t>
      </w:r>
      <w:r w:rsidRPr="003B79DD">
        <w:t>_</w:t>
      </w:r>
      <w:r w:rsidRPr="003B79DD">
        <w:rPr>
          <w:lang w:val="en-US"/>
        </w:rPr>
        <w:t>S</w:t>
      </w:r>
      <w:r w:rsidRPr="003B79DD">
        <w:t>3_2_</w:t>
      </w:r>
      <w:r w:rsidRPr="003B79DD">
        <w:rPr>
          <w:lang w:val="en-US"/>
        </w:rPr>
        <w:t>GRF</w:t>
      </w:r>
      <w:r w:rsidRPr="003B79DD">
        <w:rPr>
          <w:rStyle w:val="GOSTNormal0"/>
          <w:szCs w:val="24"/>
        </w:rPr>
        <w:t xml:space="preserve">» блока «3.2. </w:t>
      </w:r>
      <w:r w:rsidRPr="003B79DD">
        <w:t>Итого по коду валюты (ОКВ)</w:t>
      </w:r>
      <w:r w:rsidRPr="003B79DD">
        <w:rPr>
          <w:rStyle w:val="GOSTNormal0"/>
          <w:szCs w:val="24"/>
        </w:rPr>
        <w:t>».</w:t>
      </w:r>
    </w:p>
    <w:p w14:paraId="3FEB2FCF" w14:textId="52267939"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78" w:name="_Ref120098864"/>
      <w:bookmarkStart w:id="3779" w:name="_Toc185236254"/>
      <w:r w:rsidR="002C2645">
        <w:rPr>
          <w:noProof/>
        </w:rPr>
        <w:t>142</w:t>
      </w:r>
      <w:bookmarkEnd w:id="3778"/>
      <w:r>
        <w:rPr>
          <w:noProof/>
        </w:rPr>
        <w:fldChar w:fldCharType="end"/>
      </w:r>
      <w:r w:rsidR="00A2211A" w:rsidRPr="005E23D3">
        <w:t xml:space="preserve"> – Описание комплексного типа «tR_G_S3_2_GRF»</w:t>
      </w:r>
      <w:bookmarkEnd w:id="3779"/>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A2211A" w:rsidRPr="003B79DD" w14:paraId="2125FEEC"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3C95DC9C" w14:textId="77777777" w:rsidR="00A2211A" w:rsidRPr="003B79DD" w:rsidRDefault="00A2211A" w:rsidP="000939EE">
            <w:pPr>
              <w:pStyle w:val="GOSTTableHead"/>
            </w:pPr>
            <w:r w:rsidRPr="003B79DD">
              <w:t>Наименование комплексного типа</w:t>
            </w:r>
          </w:p>
        </w:tc>
        <w:tc>
          <w:tcPr>
            <w:tcW w:w="1701" w:type="dxa"/>
          </w:tcPr>
          <w:p w14:paraId="5C3D204A" w14:textId="77777777" w:rsidR="00A2211A" w:rsidRPr="003B79DD" w:rsidRDefault="00A2211A" w:rsidP="000939EE">
            <w:pPr>
              <w:pStyle w:val="GOSTTableHead"/>
            </w:pPr>
            <w:r w:rsidRPr="003B79DD">
              <w:t>Текущий элемент/ атрибут</w:t>
            </w:r>
          </w:p>
        </w:tc>
        <w:tc>
          <w:tcPr>
            <w:tcW w:w="567" w:type="dxa"/>
          </w:tcPr>
          <w:p w14:paraId="300CABFF" w14:textId="77777777" w:rsidR="00A2211A" w:rsidRPr="003B79DD" w:rsidRDefault="00A2211A" w:rsidP="000939EE">
            <w:pPr>
              <w:pStyle w:val="GOSTTableHead"/>
            </w:pPr>
            <w:r w:rsidRPr="003B79DD">
              <w:t>Тип</w:t>
            </w:r>
          </w:p>
        </w:tc>
        <w:tc>
          <w:tcPr>
            <w:tcW w:w="1134" w:type="dxa"/>
          </w:tcPr>
          <w:p w14:paraId="712F2BCD" w14:textId="77777777" w:rsidR="00A2211A" w:rsidRPr="003B79DD" w:rsidRDefault="00A2211A" w:rsidP="000939EE">
            <w:pPr>
              <w:pStyle w:val="GOSTTableHead"/>
            </w:pPr>
            <w:r w:rsidRPr="003B79DD">
              <w:t>Формат элемента</w:t>
            </w:r>
          </w:p>
        </w:tc>
        <w:tc>
          <w:tcPr>
            <w:tcW w:w="567" w:type="dxa"/>
          </w:tcPr>
          <w:p w14:paraId="39B05354" w14:textId="77777777" w:rsidR="00A2211A" w:rsidRPr="003B79DD" w:rsidRDefault="00A2211A" w:rsidP="000939EE">
            <w:pPr>
              <w:pStyle w:val="GOSTTableHead"/>
            </w:pPr>
            <w:r w:rsidRPr="003B79DD">
              <w:t>Обязательность</w:t>
            </w:r>
          </w:p>
        </w:tc>
        <w:tc>
          <w:tcPr>
            <w:tcW w:w="3963" w:type="dxa"/>
          </w:tcPr>
          <w:p w14:paraId="3C79A119" w14:textId="77777777" w:rsidR="00A2211A" w:rsidRPr="003B79DD" w:rsidRDefault="00A2211A" w:rsidP="000939EE">
            <w:pPr>
              <w:pStyle w:val="GOSTTableHead"/>
            </w:pPr>
            <w:r w:rsidRPr="003B79DD">
              <w:t>Дополнительная информация</w:t>
            </w:r>
          </w:p>
        </w:tc>
      </w:tr>
      <w:tr w:rsidR="00A2211A" w:rsidRPr="003B79DD" w14:paraId="11076E60" w14:textId="77777777" w:rsidTr="00657333">
        <w:trPr>
          <w:trHeight w:val="279"/>
        </w:trPr>
        <w:tc>
          <w:tcPr>
            <w:tcW w:w="1702" w:type="dxa"/>
          </w:tcPr>
          <w:p w14:paraId="49B1581C" w14:textId="77777777" w:rsidR="00A2211A" w:rsidRPr="003B79DD" w:rsidRDefault="00A2211A" w:rsidP="000939EE">
            <w:pPr>
              <w:pStyle w:val="GOSTTablenorm"/>
            </w:pPr>
            <w:r w:rsidRPr="003B79DD">
              <w:rPr>
                <w:lang w:val="en-US"/>
              </w:rPr>
              <w:t>tR</w:t>
            </w:r>
            <w:r w:rsidRPr="003B79DD">
              <w:t>_</w:t>
            </w:r>
            <w:r w:rsidRPr="003B79DD">
              <w:rPr>
                <w:lang w:val="en-US"/>
              </w:rPr>
              <w:t>G</w:t>
            </w:r>
            <w:r w:rsidRPr="003B79DD">
              <w:t>_</w:t>
            </w:r>
            <w:r w:rsidRPr="003B79DD">
              <w:rPr>
                <w:lang w:val="en-US"/>
              </w:rPr>
              <w:t>S</w:t>
            </w:r>
            <w:r w:rsidRPr="003B79DD">
              <w:t>3_2_</w:t>
            </w:r>
            <w:r w:rsidRPr="003B79DD">
              <w:rPr>
                <w:lang w:val="en-US"/>
              </w:rPr>
              <w:t>GRF</w:t>
            </w:r>
          </w:p>
        </w:tc>
        <w:tc>
          <w:tcPr>
            <w:tcW w:w="1701" w:type="dxa"/>
          </w:tcPr>
          <w:p w14:paraId="338E02BD" w14:textId="77777777" w:rsidR="00A2211A" w:rsidRPr="003B79DD" w:rsidRDefault="00A2211A" w:rsidP="000939EE">
            <w:pPr>
              <w:pStyle w:val="GOSTTablenorm"/>
            </w:pPr>
            <w:r w:rsidRPr="003B79DD">
              <w:t>G_S3_2_GRF_ITEM</w:t>
            </w:r>
          </w:p>
        </w:tc>
        <w:tc>
          <w:tcPr>
            <w:tcW w:w="567" w:type="dxa"/>
          </w:tcPr>
          <w:p w14:paraId="6A0BDAF5" w14:textId="77777777" w:rsidR="00A2211A" w:rsidRPr="003B79DD" w:rsidRDefault="00A2211A" w:rsidP="000939EE">
            <w:pPr>
              <w:pStyle w:val="GOSTTablenorm"/>
              <w:jc w:val="center"/>
              <w:rPr>
                <w:lang w:val="en-US"/>
              </w:rPr>
            </w:pPr>
            <w:r w:rsidRPr="003B79DD">
              <w:rPr>
                <w:lang w:val="en-US"/>
              </w:rPr>
              <w:t>C</w:t>
            </w:r>
          </w:p>
        </w:tc>
        <w:tc>
          <w:tcPr>
            <w:tcW w:w="1134" w:type="dxa"/>
          </w:tcPr>
          <w:p w14:paraId="63DBE216" w14:textId="77777777" w:rsidR="00A2211A" w:rsidRPr="003B79DD" w:rsidRDefault="00A2211A" w:rsidP="000939EE">
            <w:pPr>
              <w:pStyle w:val="GOSTTablenorm"/>
              <w:rPr>
                <w:lang w:val="en-US"/>
              </w:rPr>
            </w:pPr>
            <w:r w:rsidRPr="003B79DD">
              <w:rPr>
                <w:lang w:val="en-US"/>
              </w:rPr>
              <w:t>tR_G_S3_2_GRF</w:t>
            </w:r>
            <w:r w:rsidRPr="003B79DD">
              <w:rPr>
                <w:color w:val="000000"/>
                <w:lang w:val="en-US"/>
              </w:rPr>
              <w:t>_ITEM</w:t>
            </w:r>
          </w:p>
        </w:tc>
        <w:tc>
          <w:tcPr>
            <w:tcW w:w="567" w:type="dxa"/>
          </w:tcPr>
          <w:p w14:paraId="057D5437" w14:textId="77777777" w:rsidR="00A2211A" w:rsidRPr="003B79DD" w:rsidRDefault="00A2211A" w:rsidP="000939EE">
            <w:pPr>
              <w:pStyle w:val="GOSTTablenorm"/>
              <w:jc w:val="center"/>
              <w:rPr>
                <w:szCs w:val="22"/>
              </w:rPr>
            </w:pPr>
            <w:r w:rsidRPr="003B79DD">
              <w:rPr>
                <w:szCs w:val="22"/>
              </w:rPr>
              <w:t>ОМ</w:t>
            </w:r>
          </w:p>
        </w:tc>
        <w:tc>
          <w:tcPr>
            <w:tcW w:w="3963" w:type="dxa"/>
          </w:tcPr>
          <w:p w14:paraId="34147CE0" w14:textId="0D65C97F" w:rsidR="00A2211A" w:rsidRPr="003B79DD" w:rsidRDefault="00A2211A" w:rsidP="000939EE">
            <w:pPr>
              <w:pStyle w:val="GOSTTablenorm"/>
            </w:pPr>
            <w:r w:rsidRPr="003B79DD">
              <w:t xml:space="preserve">Состав элемента представлен в таблице </w:t>
            </w:r>
            <w:r w:rsidRPr="003B79DD">
              <w:fldChar w:fldCharType="begin"/>
            </w:r>
            <w:r w:rsidRPr="003B79DD">
              <w:instrText xml:space="preserve"> REF _Ref108002600 \h  \* MERGEFORMAT </w:instrText>
            </w:r>
            <w:r w:rsidRPr="003B79DD">
              <w:fldChar w:fldCharType="separate"/>
            </w:r>
            <w:r w:rsidR="002C2645">
              <w:t>143</w:t>
            </w:r>
            <w:r w:rsidRPr="003B79DD">
              <w:fldChar w:fldCharType="end"/>
            </w:r>
          </w:p>
        </w:tc>
      </w:tr>
    </w:tbl>
    <w:p w14:paraId="652219E9" w14:textId="77777777" w:rsidR="00A2211A" w:rsidRPr="001251C1" w:rsidRDefault="00A2211A" w:rsidP="001251C1">
      <w:pPr>
        <w:pStyle w:val="32"/>
      </w:pPr>
      <w:r w:rsidRPr="001251C1">
        <w:t xml:space="preserve"> </w:t>
      </w:r>
      <w:bookmarkStart w:id="3780" w:name="_Toc59456495"/>
      <w:bookmarkStart w:id="3781" w:name="_Toc185235833"/>
      <w:bookmarkStart w:id="3782" w:name="_Toc207640738"/>
      <w:r w:rsidRPr="001251C1">
        <w:t>Описание комплексного типа «tR_G_S3_2_GRF_ITEM»</w:t>
      </w:r>
      <w:bookmarkEnd w:id="3780"/>
      <w:bookmarkEnd w:id="3781"/>
      <w:bookmarkEnd w:id="3782"/>
    </w:p>
    <w:p w14:paraId="6848F2F5" w14:textId="77777777" w:rsidR="00A2211A" w:rsidRPr="003B79DD" w:rsidRDefault="00A2211A" w:rsidP="005E23D3">
      <w:pPr>
        <w:pStyle w:val="GOSTNormal"/>
        <w:rPr>
          <w:rStyle w:val="GOSTNormal0"/>
        </w:rPr>
      </w:pPr>
      <w:r w:rsidRPr="003B79DD">
        <w:rPr>
          <w:rStyle w:val="GOSTNormal0"/>
        </w:rPr>
        <w:t xml:space="preserve">Описание </w:t>
      </w:r>
      <w:r w:rsidRPr="003B79DD">
        <w:rPr>
          <w:rStyle w:val="GOSTNormal0"/>
          <w:szCs w:val="24"/>
        </w:rPr>
        <w:t xml:space="preserve">комплексного типа </w:t>
      </w:r>
      <w:r w:rsidRPr="003B79DD">
        <w:rPr>
          <w:rStyle w:val="GOSTNormal0"/>
          <w:rFonts w:eastAsia="Calibri"/>
          <w:szCs w:val="24"/>
        </w:rPr>
        <w:t>«</w:t>
      </w:r>
      <w:r w:rsidRPr="003B79DD">
        <w:rPr>
          <w:lang w:val="en-US"/>
        </w:rPr>
        <w:t>tR</w:t>
      </w:r>
      <w:r w:rsidRPr="003B79DD">
        <w:t>_</w:t>
      </w:r>
      <w:r w:rsidRPr="003B79DD">
        <w:rPr>
          <w:lang w:val="en-US"/>
        </w:rPr>
        <w:t>G</w:t>
      </w:r>
      <w:r w:rsidRPr="003B79DD">
        <w:t>_</w:t>
      </w:r>
      <w:r w:rsidRPr="003B79DD">
        <w:rPr>
          <w:lang w:val="en-US"/>
        </w:rPr>
        <w:t>S</w:t>
      </w:r>
      <w:r w:rsidRPr="003B79DD">
        <w:t>3_2_</w:t>
      </w:r>
      <w:r w:rsidRPr="003B79DD">
        <w:rPr>
          <w:lang w:val="en-US"/>
        </w:rPr>
        <w:t>GRF</w:t>
      </w:r>
      <w:r w:rsidRPr="003B79DD">
        <w:rPr>
          <w:color w:val="000000"/>
        </w:rPr>
        <w:t>_</w:t>
      </w:r>
      <w:r w:rsidRPr="003B79DD">
        <w:rPr>
          <w:color w:val="000000"/>
          <w:lang w:val="en-US"/>
        </w:rPr>
        <w:t>ITEM</w:t>
      </w:r>
      <w:r w:rsidRPr="003B79DD">
        <w:rPr>
          <w:rStyle w:val="GOSTNormal0"/>
          <w:szCs w:val="24"/>
        </w:rPr>
        <w:t xml:space="preserve">» блока «3.2. </w:t>
      </w:r>
      <w:r w:rsidRPr="003B79DD">
        <w:t>Итого по коду валюты (ОКВ) (строки)</w:t>
      </w:r>
      <w:r w:rsidRPr="003B79DD">
        <w:rPr>
          <w:rStyle w:val="GOSTNormal0"/>
          <w:szCs w:val="24"/>
        </w:rPr>
        <w:t>».</w:t>
      </w:r>
    </w:p>
    <w:p w14:paraId="519D8FBF" w14:textId="429F48A8" w:rsidR="00A2211A" w:rsidRPr="005E23D3" w:rsidRDefault="00591977" w:rsidP="005E23D3">
      <w:pPr>
        <w:pStyle w:val="GOSTNameTable"/>
      </w:pPr>
      <w:r>
        <w:rPr>
          <w:noProof/>
        </w:rPr>
        <w:fldChar w:fldCharType="begin"/>
      </w:r>
      <w:r>
        <w:rPr>
          <w:noProof/>
        </w:rPr>
        <w:instrText xml:space="preserve"> SEQ Таблица \* ARABIC </w:instrText>
      </w:r>
      <w:r>
        <w:rPr>
          <w:noProof/>
        </w:rPr>
        <w:fldChar w:fldCharType="separate"/>
      </w:r>
      <w:bookmarkStart w:id="3783" w:name="_Ref108002600"/>
      <w:bookmarkStart w:id="3784" w:name="_Toc185236255"/>
      <w:r w:rsidR="002C2645">
        <w:rPr>
          <w:noProof/>
        </w:rPr>
        <w:t>143</w:t>
      </w:r>
      <w:bookmarkEnd w:id="3783"/>
      <w:r>
        <w:rPr>
          <w:noProof/>
        </w:rPr>
        <w:fldChar w:fldCharType="end"/>
      </w:r>
      <w:r w:rsidR="00A2211A" w:rsidRPr="005E23D3">
        <w:t xml:space="preserve"> – Описание комплексного типа «tR_G_S3_2_GRF_ITEM»</w:t>
      </w:r>
      <w:bookmarkEnd w:id="3784"/>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A2211A" w:rsidRPr="003B79DD" w14:paraId="53663273" w14:textId="77777777" w:rsidTr="00657333">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4A07E10" w14:textId="77777777" w:rsidR="00A2211A" w:rsidRPr="003B79DD" w:rsidRDefault="00A2211A" w:rsidP="000939EE">
            <w:pPr>
              <w:pStyle w:val="GOSTTableHead"/>
            </w:pPr>
            <w:r w:rsidRPr="003B79DD">
              <w:t>Наименование элемента</w:t>
            </w:r>
          </w:p>
        </w:tc>
        <w:tc>
          <w:tcPr>
            <w:tcW w:w="1701" w:type="dxa"/>
          </w:tcPr>
          <w:p w14:paraId="3C10DFF7" w14:textId="77777777" w:rsidR="00A2211A" w:rsidRPr="003B79DD" w:rsidRDefault="00A2211A" w:rsidP="000939EE">
            <w:pPr>
              <w:pStyle w:val="GOSTTableHead"/>
            </w:pPr>
            <w:r w:rsidRPr="003B79DD">
              <w:t>Сокращенное наименование (код) элемента</w:t>
            </w:r>
          </w:p>
        </w:tc>
        <w:tc>
          <w:tcPr>
            <w:tcW w:w="567" w:type="dxa"/>
          </w:tcPr>
          <w:p w14:paraId="6E6CCA63" w14:textId="77777777" w:rsidR="00A2211A" w:rsidRPr="003B79DD" w:rsidRDefault="00A2211A" w:rsidP="000939EE">
            <w:pPr>
              <w:pStyle w:val="GOSTTableHead"/>
            </w:pPr>
            <w:r w:rsidRPr="003B79DD">
              <w:t>Тип</w:t>
            </w:r>
          </w:p>
        </w:tc>
        <w:tc>
          <w:tcPr>
            <w:tcW w:w="1134" w:type="dxa"/>
          </w:tcPr>
          <w:p w14:paraId="5E9D38FD" w14:textId="77777777" w:rsidR="00A2211A" w:rsidRPr="003B79DD" w:rsidRDefault="00A2211A" w:rsidP="000939EE">
            <w:pPr>
              <w:pStyle w:val="GOSTTableHead"/>
            </w:pPr>
            <w:r w:rsidRPr="003B79DD">
              <w:t>Формат элемента</w:t>
            </w:r>
          </w:p>
        </w:tc>
        <w:tc>
          <w:tcPr>
            <w:tcW w:w="567" w:type="dxa"/>
          </w:tcPr>
          <w:p w14:paraId="50A03A05" w14:textId="77777777" w:rsidR="00A2211A" w:rsidRPr="003B79DD" w:rsidRDefault="00A2211A" w:rsidP="000939EE">
            <w:pPr>
              <w:pStyle w:val="GOSTTableHead"/>
            </w:pPr>
            <w:r w:rsidRPr="003B79DD">
              <w:t>Обязательность</w:t>
            </w:r>
          </w:p>
        </w:tc>
        <w:tc>
          <w:tcPr>
            <w:tcW w:w="3963" w:type="dxa"/>
          </w:tcPr>
          <w:p w14:paraId="2DDEB22D" w14:textId="77777777" w:rsidR="00A2211A" w:rsidRPr="003B79DD" w:rsidRDefault="00A2211A" w:rsidP="000939EE">
            <w:pPr>
              <w:pStyle w:val="GOSTTableHead"/>
            </w:pPr>
            <w:r w:rsidRPr="003B79DD">
              <w:t>Дополнительная информация</w:t>
            </w:r>
          </w:p>
        </w:tc>
      </w:tr>
      <w:tr w:rsidR="00A2211A" w:rsidRPr="003B79DD" w14:paraId="02FAB346" w14:textId="77777777" w:rsidTr="00657333">
        <w:trPr>
          <w:trHeight w:val="279"/>
        </w:trPr>
        <w:tc>
          <w:tcPr>
            <w:tcW w:w="1700" w:type="dxa"/>
          </w:tcPr>
          <w:p w14:paraId="12AA5845" w14:textId="77777777" w:rsidR="00A2211A" w:rsidRPr="003B79DD" w:rsidRDefault="00A2211A" w:rsidP="000939EE">
            <w:pPr>
              <w:pStyle w:val="GOSTTablenorm"/>
            </w:pPr>
            <w:r w:rsidRPr="003B79DD">
              <w:t>Итого по коду валюты (ОКВ)</w:t>
            </w:r>
          </w:p>
          <w:p w14:paraId="2C091786" w14:textId="77777777" w:rsidR="00A2211A" w:rsidRPr="003B79DD" w:rsidRDefault="00A2211A" w:rsidP="000939EE">
            <w:pPr>
              <w:pStyle w:val="GOSTTablenorm"/>
            </w:pPr>
            <w:r w:rsidRPr="003B79DD">
              <w:t>Код валюты (по ОКВ)</w:t>
            </w:r>
          </w:p>
        </w:tc>
        <w:tc>
          <w:tcPr>
            <w:tcW w:w="1701" w:type="dxa"/>
          </w:tcPr>
          <w:p w14:paraId="73D83BF4" w14:textId="77777777" w:rsidR="00A2211A" w:rsidRPr="003B79DD" w:rsidRDefault="00A2211A" w:rsidP="000939EE">
            <w:pPr>
              <w:pStyle w:val="GOSTTablenorm"/>
            </w:pPr>
            <w:r w:rsidRPr="003B79DD">
              <w:t>G_S3_2_GRF_C8</w:t>
            </w:r>
          </w:p>
        </w:tc>
        <w:tc>
          <w:tcPr>
            <w:tcW w:w="567" w:type="dxa"/>
          </w:tcPr>
          <w:p w14:paraId="4980FC65" w14:textId="77777777" w:rsidR="00A2211A" w:rsidRPr="003B79DD" w:rsidRDefault="00A2211A" w:rsidP="000939EE">
            <w:pPr>
              <w:pStyle w:val="GOSTTablenorm"/>
              <w:jc w:val="center"/>
            </w:pPr>
            <w:r w:rsidRPr="003B79DD">
              <w:t>П</w:t>
            </w:r>
          </w:p>
        </w:tc>
        <w:tc>
          <w:tcPr>
            <w:tcW w:w="1134" w:type="dxa"/>
          </w:tcPr>
          <w:p w14:paraId="745F9929" w14:textId="77777777" w:rsidR="00A2211A" w:rsidRPr="003B79DD" w:rsidRDefault="00A2211A" w:rsidP="000939EE">
            <w:pPr>
              <w:pStyle w:val="GOSTTablenorm"/>
            </w:pPr>
            <w:r w:rsidRPr="003B79DD">
              <w:t>Т(3)</w:t>
            </w:r>
          </w:p>
        </w:tc>
        <w:tc>
          <w:tcPr>
            <w:tcW w:w="567" w:type="dxa"/>
          </w:tcPr>
          <w:p w14:paraId="1283BE5F" w14:textId="77777777" w:rsidR="00A2211A" w:rsidRPr="003B79DD" w:rsidRDefault="00A2211A" w:rsidP="000939EE">
            <w:pPr>
              <w:pStyle w:val="GOSTTablenorm"/>
              <w:jc w:val="center"/>
              <w:rPr>
                <w:szCs w:val="22"/>
              </w:rPr>
            </w:pPr>
            <w:r w:rsidRPr="003B79DD">
              <w:rPr>
                <w:szCs w:val="22"/>
              </w:rPr>
              <w:t>Н</w:t>
            </w:r>
          </w:p>
        </w:tc>
        <w:tc>
          <w:tcPr>
            <w:tcW w:w="3963" w:type="dxa"/>
          </w:tcPr>
          <w:p w14:paraId="632AFB61" w14:textId="77777777" w:rsidR="00A2211A" w:rsidRPr="003B79DD" w:rsidRDefault="00A2211A" w:rsidP="000939EE">
            <w:pPr>
              <w:pStyle w:val="GOSTTablenorm"/>
            </w:pPr>
            <w:r w:rsidRPr="003B79DD">
              <w:t>Указывается код иностранной валюты, в которой производились выплаты</w:t>
            </w:r>
          </w:p>
        </w:tc>
      </w:tr>
      <w:tr w:rsidR="00A2211A" w:rsidRPr="003B79DD" w14:paraId="5A4CCE77" w14:textId="77777777" w:rsidTr="00657333">
        <w:trPr>
          <w:trHeight w:val="279"/>
        </w:trPr>
        <w:tc>
          <w:tcPr>
            <w:tcW w:w="1700" w:type="dxa"/>
          </w:tcPr>
          <w:p w14:paraId="66BC41A5" w14:textId="77777777" w:rsidR="00A2211A" w:rsidRPr="003B79DD" w:rsidRDefault="00A2211A" w:rsidP="000939EE">
            <w:pPr>
              <w:pStyle w:val="GOSTTablenorm"/>
            </w:pPr>
            <w:r w:rsidRPr="003B79DD">
              <w:t>Итого по коду валюты (ОКВ)</w:t>
            </w:r>
          </w:p>
          <w:p w14:paraId="5F2F4024" w14:textId="77777777" w:rsidR="00A2211A" w:rsidRPr="003B79DD" w:rsidRDefault="00A2211A" w:rsidP="000939EE">
            <w:pPr>
              <w:pStyle w:val="GOSTTablenorm"/>
            </w:pPr>
            <w:r w:rsidRPr="003B79DD">
              <w:t xml:space="preserve">Выплаты в иностранной валюте -  сумма </w:t>
            </w:r>
            <w:r w:rsidRPr="003B79DD">
              <w:lastRenderedPageBreak/>
              <w:t>в иностранной валюте</w:t>
            </w:r>
          </w:p>
        </w:tc>
        <w:tc>
          <w:tcPr>
            <w:tcW w:w="1701" w:type="dxa"/>
          </w:tcPr>
          <w:p w14:paraId="32BC96D2" w14:textId="77777777" w:rsidR="00A2211A" w:rsidRPr="003B79DD" w:rsidRDefault="00A2211A" w:rsidP="000939EE">
            <w:pPr>
              <w:pStyle w:val="GOSTTablenorm"/>
            </w:pPr>
            <w:r w:rsidRPr="003B79DD">
              <w:lastRenderedPageBreak/>
              <w:t>G_S3_2_GRF_C9</w:t>
            </w:r>
          </w:p>
        </w:tc>
        <w:tc>
          <w:tcPr>
            <w:tcW w:w="567" w:type="dxa"/>
          </w:tcPr>
          <w:p w14:paraId="07F2C5CB" w14:textId="77777777" w:rsidR="00A2211A" w:rsidRPr="003B79DD" w:rsidRDefault="00A2211A" w:rsidP="000939EE">
            <w:pPr>
              <w:pStyle w:val="GOSTTablenorm"/>
              <w:jc w:val="center"/>
            </w:pPr>
            <w:r w:rsidRPr="003B79DD">
              <w:t>П</w:t>
            </w:r>
          </w:p>
        </w:tc>
        <w:tc>
          <w:tcPr>
            <w:tcW w:w="1134" w:type="dxa"/>
          </w:tcPr>
          <w:p w14:paraId="079AA583" w14:textId="77777777" w:rsidR="00A2211A" w:rsidRPr="003B79DD" w:rsidRDefault="00A2211A" w:rsidP="000939EE">
            <w:pPr>
              <w:pStyle w:val="GOSTTablenorm"/>
            </w:pPr>
            <w:r w:rsidRPr="003B79DD">
              <w:rPr>
                <w:lang w:val="en-US"/>
              </w:rPr>
              <w:t>N(20.2)</w:t>
            </w:r>
          </w:p>
        </w:tc>
        <w:tc>
          <w:tcPr>
            <w:tcW w:w="567" w:type="dxa"/>
          </w:tcPr>
          <w:p w14:paraId="52CC3EDF" w14:textId="77777777" w:rsidR="00A2211A" w:rsidRPr="003B79DD" w:rsidRDefault="00A2211A" w:rsidP="000939EE">
            <w:pPr>
              <w:pStyle w:val="GOSTTablenorm"/>
              <w:jc w:val="center"/>
              <w:rPr>
                <w:szCs w:val="22"/>
              </w:rPr>
            </w:pPr>
            <w:r w:rsidRPr="003B79DD">
              <w:rPr>
                <w:szCs w:val="22"/>
              </w:rPr>
              <w:t>Н</w:t>
            </w:r>
          </w:p>
        </w:tc>
        <w:tc>
          <w:tcPr>
            <w:tcW w:w="3963" w:type="dxa"/>
          </w:tcPr>
          <w:p w14:paraId="0094D844" w14:textId="77777777" w:rsidR="00A2211A" w:rsidRPr="003B79DD" w:rsidRDefault="00A2211A" w:rsidP="000939EE">
            <w:pPr>
              <w:pStyle w:val="GOSTTablenorm"/>
            </w:pPr>
            <w:r w:rsidRPr="003B79DD">
              <w:t>Указывается итоговая сумма выплат в иностранной валюте по коду валюты.</w:t>
            </w:r>
          </w:p>
          <w:p w14:paraId="693967B7" w14:textId="77777777" w:rsidR="00A2211A" w:rsidRPr="003B79DD" w:rsidRDefault="00A2211A" w:rsidP="000939EE">
            <w:pPr>
              <w:pStyle w:val="GOSTTablenorm"/>
            </w:pPr>
            <w:r w:rsidRPr="003B79DD">
              <w:t>В случае отсутствия данных, указывается значение «0.00»</w:t>
            </w:r>
          </w:p>
        </w:tc>
      </w:tr>
      <w:tr w:rsidR="00A2211A" w:rsidRPr="003B79DD" w14:paraId="60E29280" w14:textId="77777777" w:rsidTr="00657333">
        <w:trPr>
          <w:trHeight w:val="279"/>
        </w:trPr>
        <w:tc>
          <w:tcPr>
            <w:tcW w:w="1700" w:type="dxa"/>
          </w:tcPr>
          <w:p w14:paraId="4F99A19E" w14:textId="77777777" w:rsidR="00A2211A" w:rsidRPr="003B79DD" w:rsidRDefault="00A2211A" w:rsidP="000939EE">
            <w:pPr>
              <w:pStyle w:val="GOSTTablenorm"/>
            </w:pPr>
            <w:r w:rsidRPr="003B79DD">
              <w:t>Итого по коду валюты (ОКВ)</w:t>
            </w:r>
          </w:p>
          <w:p w14:paraId="53DA03F0" w14:textId="77777777" w:rsidR="00A2211A" w:rsidRPr="003B79DD" w:rsidRDefault="00A2211A" w:rsidP="000939EE">
            <w:pPr>
              <w:pStyle w:val="GOSTTablenorm"/>
            </w:pPr>
            <w:r w:rsidRPr="003B79DD">
              <w:t xml:space="preserve">Выплаты в иностранной валюте - </w:t>
            </w:r>
          </w:p>
          <w:p w14:paraId="6DD5EA59" w14:textId="77777777" w:rsidR="00A2211A" w:rsidRPr="003B79DD" w:rsidRDefault="00A2211A" w:rsidP="000939EE">
            <w:pPr>
              <w:pStyle w:val="GOSTTablenorm"/>
            </w:pPr>
            <w:r w:rsidRPr="003B79DD">
              <w:t>сумма в рублевом эквиваленте</w:t>
            </w:r>
          </w:p>
        </w:tc>
        <w:tc>
          <w:tcPr>
            <w:tcW w:w="1701" w:type="dxa"/>
          </w:tcPr>
          <w:p w14:paraId="428C4235" w14:textId="77777777" w:rsidR="00A2211A" w:rsidRPr="003B79DD" w:rsidRDefault="00A2211A" w:rsidP="000939EE">
            <w:pPr>
              <w:pStyle w:val="GOSTTablenorm"/>
            </w:pPr>
            <w:r w:rsidRPr="003B79DD">
              <w:t>G_S3_2_GRF_C11</w:t>
            </w:r>
          </w:p>
        </w:tc>
        <w:tc>
          <w:tcPr>
            <w:tcW w:w="567" w:type="dxa"/>
          </w:tcPr>
          <w:p w14:paraId="19D4B80F" w14:textId="77777777" w:rsidR="00A2211A" w:rsidRPr="003B79DD" w:rsidRDefault="00A2211A" w:rsidP="000939EE">
            <w:pPr>
              <w:pStyle w:val="GOSTTablenorm"/>
              <w:jc w:val="center"/>
            </w:pPr>
            <w:r w:rsidRPr="003B79DD">
              <w:t>П</w:t>
            </w:r>
          </w:p>
        </w:tc>
        <w:tc>
          <w:tcPr>
            <w:tcW w:w="1134" w:type="dxa"/>
          </w:tcPr>
          <w:p w14:paraId="10A5D1E6" w14:textId="77777777" w:rsidR="00A2211A" w:rsidRPr="003B79DD" w:rsidRDefault="00A2211A" w:rsidP="000939EE">
            <w:pPr>
              <w:pStyle w:val="GOSTTablenorm"/>
            </w:pPr>
            <w:r w:rsidRPr="003B79DD">
              <w:rPr>
                <w:lang w:val="en-US"/>
              </w:rPr>
              <w:t>N(20.2)</w:t>
            </w:r>
          </w:p>
        </w:tc>
        <w:tc>
          <w:tcPr>
            <w:tcW w:w="567" w:type="dxa"/>
          </w:tcPr>
          <w:p w14:paraId="44720BBE" w14:textId="77777777" w:rsidR="00A2211A" w:rsidRPr="003B79DD" w:rsidRDefault="00A2211A" w:rsidP="000939EE">
            <w:pPr>
              <w:pStyle w:val="GOSTTablenorm"/>
              <w:jc w:val="center"/>
              <w:rPr>
                <w:szCs w:val="22"/>
              </w:rPr>
            </w:pPr>
            <w:r w:rsidRPr="003B79DD">
              <w:rPr>
                <w:szCs w:val="22"/>
              </w:rPr>
              <w:t>Н</w:t>
            </w:r>
          </w:p>
        </w:tc>
        <w:tc>
          <w:tcPr>
            <w:tcW w:w="3963" w:type="dxa"/>
          </w:tcPr>
          <w:p w14:paraId="663951C9" w14:textId="77777777" w:rsidR="00A2211A" w:rsidRPr="003B79DD" w:rsidRDefault="00A2211A" w:rsidP="000939EE">
            <w:pPr>
              <w:pStyle w:val="GOSTTablenorm"/>
            </w:pPr>
            <w:r w:rsidRPr="003B79DD">
              <w:t>Указывается сумма выплаты в рублевом эквиваленте по курсу, установленному Центральным банком Российской Федерации.</w:t>
            </w:r>
          </w:p>
          <w:p w14:paraId="40037D16" w14:textId="77777777" w:rsidR="00A2211A" w:rsidRPr="003B79DD" w:rsidRDefault="00A2211A" w:rsidP="000939EE">
            <w:pPr>
              <w:pStyle w:val="GOSTTablenorm"/>
            </w:pPr>
            <w:r w:rsidRPr="003B79DD">
              <w:t>В случае отсутствия данных, указывается значение «0.00»</w:t>
            </w:r>
          </w:p>
        </w:tc>
      </w:tr>
    </w:tbl>
    <w:p w14:paraId="6F1B2CB6" w14:textId="77777777" w:rsidR="00A2211A" w:rsidRPr="001251C1" w:rsidRDefault="00A2211A" w:rsidP="001251C1">
      <w:pPr>
        <w:pStyle w:val="32"/>
      </w:pPr>
      <w:bookmarkStart w:id="3785" w:name="_Toc108435009"/>
      <w:bookmarkStart w:id="3786" w:name="_Toc108436739"/>
      <w:bookmarkStart w:id="3787" w:name="_Toc108525259"/>
      <w:bookmarkStart w:id="3788" w:name="_Toc108528114"/>
      <w:bookmarkStart w:id="3789" w:name="_Toc118064938"/>
      <w:bookmarkStart w:id="3790" w:name="_Toc118067759"/>
      <w:bookmarkStart w:id="3791" w:name="_Toc118070749"/>
      <w:bookmarkStart w:id="3792" w:name="_Toc118208909"/>
      <w:bookmarkStart w:id="3793" w:name="_Toc118212836"/>
      <w:bookmarkStart w:id="3794" w:name="_Toc120097070"/>
      <w:bookmarkStart w:id="3795" w:name="_Toc120100306"/>
      <w:bookmarkStart w:id="3796" w:name="_Toc108435010"/>
      <w:bookmarkStart w:id="3797" w:name="_Toc108436740"/>
      <w:bookmarkStart w:id="3798" w:name="_Toc108525260"/>
      <w:bookmarkStart w:id="3799" w:name="_Toc108528115"/>
      <w:bookmarkStart w:id="3800" w:name="_Toc118064939"/>
      <w:bookmarkStart w:id="3801" w:name="_Toc118067760"/>
      <w:bookmarkStart w:id="3802" w:name="_Toc118070750"/>
      <w:bookmarkStart w:id="3803" w:name="_Toc118208910"/>
      <w:bookmarkStart w:id="3804" w:name="_Toc118212837"/>
      <w:bookmarkStart w:id="3805" w:name="_Toc120097071"/>
      <w:bookmarkStart w:id="3806" w:name="_Toc120100307"/>
      <w:bookmarkStart w:id="3807" w:name="_Toc108435011"/>
      <w:bookmarkStart w:id="3808" w:name="_Toc108436741"/>
      <w:bookmarkStart w:id="3809" w:name="_Toc108525261"/>
      <w:bookmarkStart w:id="3810" w:name="_Toc108528116"/>
      <w:bookmarkStart w:id="3811" w:name="_Toc118064940"/>
      <w:bookmarkStart w:id="3812" w:name="_Toc118067761"/>
      <w:bookmarkStart w:id="3813" w:name="_Toc118070751"/>
      <w:bookmarkStart w:id="3814" w:name="_Toc118208911"/>
      <w:bookmarkStart w:id="3815" w:name="_Toc118212838"/>
      <w:bookmarkStart w:id="3816" w:name="_Toc120097072"/>
      <w:bookmarkStart w:id="3817" w:name="_Toc120100308"/>
      <w:bookmarkStart w:id="3818" w:name="_Ref524682860"/>
      <w:bookmarkStart w:id="3819" w:name="_Toc776932"/>
      <w:bookmarkStart w:id="3820" w:name="_Toc59456497"/>
      <w:bookmarkStart w:id="3821" w:name="_Toc185235834"/>
      <w:bookmarkStart w:id="3822" w:name="_Toc207640739"/>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r w:rsidRPr="001251C1">
        <w:t>Пример XML</w:t>
      </w:r>
      <w:bookmarkEnd w:id="3818"/>
      <w:bookmarkEnd w:id="3819"/>
      <w:bookmarkEnd w:id="3820"/>
      <w:bookmarkEnd w:id="3821"/>
      <w:bookmarkEnd w:id="3822"/>
    </w:p>
    <w:p w14:paraId="008F37C2" w14:textId="77777777" w:rsidR="00A2211A" w:rsidRPr="003B79DD" w:rsidRDefault="00A2211A" w:rsidP="00D95CA1">
      <w:pPr>
        <w:pStyle w:val="GOSTScript"/>
        <w:ind w:left="0" w:right="0" w:firstLine="227"/>
      </w:pPr>
      <w:r w:rsidRPr="003B79DD">
        <w:t xml:space="preserve">&lt;?xml version="1.0" encoding="UTF-8"?&gt; </w:t>
      </w:r>
    </w:p>
    <w:p w14:paraId="115AC7D9" w14:textId="77777777" w:rsidR="00A2211A" w:rsidRPr="003B79DD" w:rsidRDefault="00A2211A" w:rsidP="00D95CA1">
      <w:pPr>
        <w:pStyle w:val="GOSTScript"/>
        <w:ind w:left="0" w:right="0" w:firstLine="227"/>
      </w:pPr>
      <w:r w:rsidRPr="003B79DD">
        <w:t>&lt;soapenv:Envelope xmlns:soapenv="http://schemas.xmlsoap.org/soap/envelope/" xmlns:wsu="http://docs.oasis-open.org/wss/2004/01/oasis-200401-wss-wssecurity-utility-1.0.xsd" xmlns:wsse="http://docs.oasis-open.org/wss/2004/01/oasis-200401-wss-wssecurity-secext-1.0.xsd"&gt;</w:t>
      </w:r>
    </w:p>
    <w:p w14:paraId="62B1966A" w14:textId="77777777" w:rsidR="00A2211A" w:rsidRPr="003B79DD" w:rsidRDefault="00A2211A" w:rsidP="00D95CA1">
      <w:pPr>
        <w:pStyle w:val="GOSTScript"/>
        <w:ind w:left="0" w:right="0" w:firstLine="227"/>
      </w:pPr>
      <w:r w:rsidRPr="003B79DD">
        <w:t>&lt;env:Header xmlns:env="http://schemas.xmlsoap.org/soap/envelope/"&gt;&lt;wsse:Security wsu:Id="Id-sec-f9cb3040b7ca31cd7876d625c632e1aed304"&gt;</w:t>
      </w:r>
    </w:p>
    <w:p w14:paraId="51E449E5" w14:textId="77777777" w:rsidR="00A2211A" w:rsidRPr="003B79DD" w:rsidRDefault="00A2211A" w:rsidP="00D95CA1">
      <w:pPr>
        <w:pStyle w:val="GOSTScript"/>
        <w:ind w:left="0" w:right="0" w:firstLine="227"/>
      </w:pPr>
      <w:r w:rsidRPr="003B79DD">
        <w:t>&lt;Signature xmlns="http://www.w3.org/2000/09/xmldsig#" Id="Id-sig-b9199ca934cfa91bcff69e807d7b0dbd26f6"&gt;</w:t>
      </w:r>
    </w:p>
    <w:p w14:paraId="3DF3AF35" w14:textId="77777777" w:rsidR="00A2211A" w:rsidRPr="003B79DD" w:rsidRDefault="00A2211A" w:rsidP="00D95CA1">
      <w:pPr>
        <w:pStyle w:val="GOSTScript"/>
        <w:ind w:left="0" w:right="0" w:firstLine="227"/>
      </w:pPr>
      <w:r w:rsidRPr="003B79DD">
        <w:t>&lt;SignedInfo&gt;</w:t>
      </w:r>
    </w:p>
    <w:p w14:paraId="48955600" w14:textId="77777777" w:rsidR="00A2211A" w:rsidRPr="003B79DD" w:rsidRDefault="00A2211A" w:rsidP="00D95CA1">
      <w:pPr>
        <w:pStyle w:val="GOSTScript"/>
        <w:ind w:left="0" w:right="0" w:firstLine="227"/>
      </w:pPr>
      <w:r w:rsidRPr="003B79DD">
        <w:t>&lt;CanonicalizationMethod Algorithm="http://www.w3.org/2001/10/xml-exc-c14n#"/&gt;</w:t>
      </w:r>
    </w:p>
    <w:p w14:paraId="24111E5C" w14:textId="77777777" w:rsidR="00A2211A" w:rsidRPr="003B79DD" w:rsidRDefault="00A2211A" w:rsidP="00D95CA1">
      <w:pPr>
        <w:pStyle w:val="GOSTScript"/>
        <w:ind w:left="0" w:right="0" w:firstLine="227"/>
      </w:pPr>
      <w:r w:rsidRPr="003B79DD">
        <w:t>&lt;SignatureMethod Algorithm="http://www.w3.org/2001/04/xmldsig-more#gostr34102001-gostr3411"/&gt;</w:t>
      </w:r>
    </w:p>
    <w:p w14:paraId="3FC67987" w14:textId="77777777" w:rsidR="00A2211A" w:rsidRPr="003B79DD" w:rsidRDefault="00A2211A" w:rsidP="00D95CA1">
      <w:pPr>
        <w:pStyle w:val="GOSTScript"/>
        <w:ind w:left="0" w:right="0" w:firstLine="227"/>
      </w:pPr>
      <w:r w:rsidRPr="003B79DD">
        <w:t>&lt;Reference URI="#Id-wssecdata-29cef34e3106063e64fead91c94aeda97ff4" Id="Id-dataref-ea575c0bb2c994b98298d2c77dcd5a7dbaa1"&gt;</w:t>
      </w:r>
    </w:p>
    <w:p w14:paraId="3C30FC2C" w14:textId="77777777" w:rsidR="00A2211A" w:rsidRPr="003B79DD" w:rsidRDefault="00A2211A" w:rsidP="00D95CA1">
      <w:pPr>
        <w:pStyle w:val="GOSTScript"/>
        <w:ind w:left="0" w:right="0" w:firstLine="227"/>
      </w:pPr>
      <w:r w:rsidRPr="003B79DD">
        <w:t>&lt;Transforms&gt;</w:t>
      </w:r>
    </w:p>
    <w:p w14:paraId="3E46EC71" w14:textId="77777777" w:rsidR="00A2211A" w:rsidRPr="003B79DD" w:rsidRDefault="00A2211A" w:rsidP="00D95CA1">
      <w:pPr>
        <w:pStyle w:val="GOSTScript"/>
        <w:ind w:left="0" w:right="0" w:firstLine="227"/>
      </w:pPr>
      <w:r w:rsidRPr="003B79DD">
        <w:t>&lt;Transform Algorithm="http://www.w3.org/2001/10/xml-exc-c14n#"/&gt;</w:t>
      </w:r>
    </w:p>
    <w:p w14:paraId="41E97754" w14:textId="77777777" w:rsidR="00A2211A" w:rsidRPr="003B79DD" w:rsidRDefault="00A2211A" w:rsidP="00D95CA1">
      <w:pPr>
        <w:pStyle w:val="GOSTScript"/>
        <w:ind w:left="0" w:right="0" w:firstLine="227"/>
      </w:pPr>
      <w:r w:rsidRPr="003B79DD">
        <w:t>&lt;/Transforms&gt;</w:t>
      </w:r>
    </w:p>
    <w:p w14:paraId="3493A7E9" w14:textId="77777777" w:rsidR="00A2211A" w:rsidRPr="003B79DD" w:rsidRDefault="00A2211A" w:rsidP="00D95CA1">
      <w:pPr>
        <w:pStyle w:val="GOSTScript"/>
        <w:ind w:left="0" w:right="0" w:firstLine="227"/>
      </w:pPr>
      <w:r w:rsidRPr="003B79DD">
        <w:t>&lt;DigestMethod Algorithm="http://www.w3.org/2001/04/xmldsig-more#gostr3411"/&gt;</w:t>
      </w:r>
    </w:p>
    <w:p w14:paraId="1F9D59AF" w14:textId="77777777" w:rsidR="00A2211A" w:rsidRPr="003B79DD" w:rsidRDefault="00A2211A" w:rsidP="00D95CA1">
      <w:pPr>
        <w:pStyle w:val="GOSTScript"/>
        <w:ind w:left="0" w:right="0" w:firstLine="227"/>
      </w:pPr>
      <w:r w:rsidRPr="003B79DD">
        <w:t>&lt;DigestValue&gt;4bqC9/3OSJqEHDz00XLzUf29YFcetigx2jr08qUp7fQ=&lt;/DigestValue&gt;</w:t>
      </w:r>
    </w:p>
    <w:p w14:paraId="72863F5A" w14:textId="77777777" w:rsidR="00A2211A" w:rsidRPr="003B79DD" w:rsidRDefault="00A2211A" w:rsidP="00D95CA1">
      <w:pPr>
        <w:pStyle w:val="GOSTScript"/>
        <w:ind w:left="0" w:right="0" w:firstLine="227"/>
      </w:pPr>
      <w:r w:rsidRPr="003B79DD">
        <w:t>&lt;/Reference&gt;</w:t>
      </w:r>
    </w:p>
    <w:p w14:paraId="2339430D" w14:textId="77777777" w:rsidR="00A2211A" w:rsidRPr="003B79DD" w:rsidRDefault="00A2211A" w:rsidP="00D95CA1">
      <w:pPr>
        <w:pStyle w:val="GOSTScript"/>
        <w:ind w:left="0" w:right="0" w:firstLine="227"/>
      </w:pPr>
      <w:r w:rsidRPr="003B79DD">
        <w:t>&lt;Reference Type="http://www.w3.org/TR/2002/REC-xmldsig-core-20020212/xmldsig-core-schema.xsd#X509Data" URI="#Id-keyinfo-11712390bc17243d110193ac033f54873ad8" Id="Id-keyinforef-ac3c6eb29c9af1964819db52ec661b26c339"&gt;</w:t>
      </w:r>
    </w:p>
    <w:p w14:paraId="66CE1E2A" w14:textId="77777777" w:rsidR="00A2211A" w:rsidRPr="003B79DD" w:rsidRDefault="00A2211A" w:rsidP="00D95CA1">
      <w:pPr>
        <w:pStyle w:val="GOSTScript"/>
        <w:ind w:left="0" w:right="0" w:firstLine="227"/>
      </w:pPr>
      <w:r w:rsidRPr="003B79DD">
        <w:t>&lt;Transforms&gt;</w:t>
      </w:r>
    </w:p>
    <w:p w14:paraId="0C68264D" w14:textId="77777777" w:rsidR="00A2211A" w:rsidRPr="003B79DD" w:rsidRDefault="00A2211A" w:rsidP="00D95CA1">
      <w:pPr>
        <w:pStyle w:val="GOSTScript"/>
        <w:ind w:left="0" w:right="0" w:firstLine="227"/>
      </w:pPr>
      <w:r w:rsidRPr="003B79DD">
        <w:t>&lt;Transform Algorithm="http://www.w3.org/2001/10/xml-exc-c14n#"/&gt;</w:t>
      </w:r>
    </w:p>
    <w:p w14:paraId="129200D0" w14:textId="77777777" w:rsidR="00A2211A" w:rsidRPr="003B79DD" w:rsidRDefault="00A2211A" w:rsidP="00D95CA1">
      <w:pPr>
        <w:pStyle w:val="GOSTScript"/>
        <w:ind w:left="0" w:right="0" w:firstLine="227"/>
      </w:pPr>
      <w:r w:rsidRPr="003B79DD">
        <w:t>&lt;/Transforms&gt;</w:t>
      </w:r>
    </w:p>
    <w:p w14:paraId="0635DED1" w14:textId="77777777" w:rsidR="00A2211A" w:rsidRPr="003B79DD" w:rsidRDefault="00A2211A" w:rsidP="00D95CA1">
      <w:pPr>
        <w:pStyle w:val="GOSTScript"/>
        <w:ind w:left="0" w:right="0" w:firstLine="227"/>
      </w:pPr>
      <w:r w:rsidRPr="003B79DD">
        <w:t>&lt;DigestMethod Algorithm="http://www.w3.org/2001/04/xmldsig-more#gostr3411"/&gt;</w:t>
      </w:r>
    </w:p>
    <w:p w14:paraId="5BB1B4B1" w14:textId="77777777" w:rsidR="00A2211A" w:rsidRPr="003B79DD" w:rsidRDefault="00A2211A" w:rsidP="00D95CA1">
      <w:pPr>
        <w:pStyle w:val="GOSTScript"/>
        <w:ind w:left="0" w:right="0" w:firstLine="227"/>
      </w:pPr>
      <w:r w:rsidRPr="003B79DD">
        <w:t>&lt;DigestValue&gt;+0q515JTexjW0go5SdPl7+ydqXUKST91N44lIbXt8Yo=&lt;/DigestValue&gt;</w:t>
      </w:r>
    </w:p>
    <w:p w14:paraId="4B6DD00E" w14:textId="77777777" w:rsidR="00A2211A" w:rsidRPr="003B79DD" w:rsidRDefault="00A2211A" w:rsidP="00D95CA1">
      <w:pPr>
        <w:pStyle w:val="GOSTScript"/>
        <w:ind w:left="0" w:right="0" w:firstLine="227"/>
      </w:pPr>
      <w:r w:rsidRPr="003B79DD">
        <w:t>&lt;/Reference&gt;</w:t>
      </w:r>
    </w:p>
    <w:p w14:paraId="4ED37630" w14:textId="77777777" w:rsidR="00A2211A" w:rsidRPr="003B79DD" w:rsidRDefault="00A2211A" w:rsidP="00D95CA1">
      <w:pPr>
        <w:pStyle w:val="GOSTScript"/>
        <w:ind w:left="0" w:right="0" w:firstLine="227"/>
      </w:pPr>
      <w:r w:rsidRPr="003B79DD">
        <w:t>&lt;Reference URI="#Id-sp-4179cfd1e4ba9c0aaed70450fc3c741c9c08" Id="Id-ref-cb8cc265f168034494eca1c25ec74bf9433c"&gt;</w:t>
      </w:r>
    </w:p>
    <w:p w14:paraId="2169E5C2" w14:textId="77777777" w:rsidR="00A2211A" w:rsidRPr="003B79DD" w:rsidRDefault="00A2211A" w:rsidP="00D95CA1">
      <w:pPr>
        <w:pStyle w:val="GOSTScript"/>
        <w:ind w:left="0" w:right="0" w:firstLine="227"/>
      </w:pPr>
      <w:r w:rsidRPr="003B79DD">
        <w:t>&lt;Transforms&gt;</w:t>
      </w:r>
    </w:p>
    <w:p w14:paraId="76A0008A" w14:textId="77777777" w:rsidR="00A2211A" w:rsidRPr="003B79DD" w:rsidRDefault="00A2211A" w:rsidP="00D95CA1">
      <w:pPr>
        <w:pStyle w:val="GOSTScript"/>
        <w:ind w:left="0" w:right="0" w:firstLine="227"/>
      </w:pPr>
      <w:r w:rsidRPr="003B79DD">
        <w:t>&lt;Transform Algorithm="http://www.w3.org/2001/10/xml-exc-c14n#"/&gt;</w:t>
      </w:r>
    </w:p>
    <w:p w14:paraId="7341AFC2" w14:textId="77777777" w:rsidR="00A2211A" w:rsidRPr="003B79DD" w:rsidRDefault="00A2211A" w:rsidP="00D95CA1">
      <w:pPr>
        <w:pStyle w:val="GOSTScript"/>
        <w:ind w:left="0" w:right="0" w:firstLine="227"/>
      </w:pPr>
      <w:r w:rsidRPr="003B79DD">
        <w:t>&lt;/Transforms&gt;</w:t>
      </w:r>
    </w:p>
    <w:p w14:paraId="3A00889B" w14:textId="77777777" w:rsidR="00A2211A" w:rsidRPr="003B79DD" w:rsidRDefault="00A2211A" w:rsidP="00D95CA1">
      <w:pPr>
        <w:pStyle w:val="GOSTScript"/>
        <w:ind w:left="0" w:right="0" w:firstLine="227"/>
      </w:pPr>
      <w:r w:rsidRPr="003B79DD">
        <w:t>&lt;DigestMethod Algorithm="http://www.w3.org/2001/04/xmldsig-more#gostr3411"/&gt;</w:t>
      </w:r>
    </w:p>
    <w:p w14:paraId="41858823" w14:textId="77777777" w:rsidR="00A2211A" w:rsidRPr="003B79DD" w:rsidRDefault="00A2211A" w:rsidP="00D95CA1">
      <w:pPr>
        <w:pStyle w:val="GOSTScript"/>
        <w:ind w:left="0" w:right="0" w:firstLine="227"/>
      </w:pPr>
      <w:r w:rsidRPr="003B79DD">
        <w:t>&lt;DigestValue&gt;f10/P/MZ5W1AwvdMPGkqpWfYGkK10xUw6SycuQIgFIc=&lt;/DigestValue&gt;</w:t>
      </w:r>
    </w:p>
    <w:p w14:paraId="3AC47AC9" w14:textId="77777777" w:rsidR="00A2211A" w:rsidRPr="003B79DD" w:rsidRDefault="00A2211A" w:rsidP="00D95CA1">
      <w:pPr>
        <w:pStyle w:val="GOSTScript"/>
        <w:ind w:left="0" w:right="0" w:firstLine="227"/>
      </w:pPr>
      <w:r w:rsidRPr="003B79DD">
        <w:t>&lt;/Reference&gt;</w:t>
      </w:r>
    </w:p>
    <w:p w14:paraId="1EA74338" w14:textId="77777777" w:rsidR="00A2211A" w:rsidRPr="003B79DD" w:rsidRDefault="00A2211A" w:rsidP="00D95CA1">
      <w:pPr>
        <w:pStyle w:val="GOSTScript"/>
        <w:ind w:left="0" w:right="0" w:firstLine="227"/>
      </w:pPr>
      <w:r w:rsidRPr="003B79DD">
        <w:t>&lt;/SignedInfo&gt;</w:t>
      </w:r>
    </w:p>
    <w:p w14:paraId="11CA78CA" w14:textId="77777777" w:rsidR="00A2211A" w:rsidRPr="003B79DD" w:rsidRDefault="00A2211A" w:rsidP="00D95CA1">
      <w:pPr>
        <w:pStyle w:val="GOSTScript"/>
        <w:ind w:left="0" w:right="0" w:firstLine="227"/>
      </w:pPr>
      <w:r w:rsidRPr="003B79DD">
        <w:t>&lt;SignatureValue&gt;Xg8mlCU46QdjuUgHR/GFI13DKE7tfRDOphsVyNpFnxC/Sa2XnEuGBKeW7azroY19</w:t>
      </w:r>
    </w:p>
    <w:p w14:paraId="1F888EC3" w14:textId="77777777" w:rsidR="00A2211A" w:rsidRPr="003B79DD" w:rsidRDefault="00A2211A" w:rsidP="00D95CA1">
      <w:pPr>
        <w:pStyle w:val="GOSTScript"/>
        <w:ind w:left="0" w:right="0" w:firstLine="227"/>
      </w:pPr>
      <w:r w:rsidRPr="003B79DD">
        <w:lastRenderedPageBreak/>
        <w:t>3u7EHXe4dKfnrJ7k7Eq5+A==&lt;/SignatureValue&gt;</w:t>
      </w:r>
    </w:p>
    <w:p w14:paraId="54D99D37" w14:textId="77777777" w:rsidR="00A2211A" w:rsidRPr="003B79DD" w:rsidRDefault="00A2211A" w:rsidP="00D95CA1">
      <w:pPr>
        <w:pStyle w:val="GOSTScript"/>
        <w:ind w:left="0" w:right="0" w:firstLine="227"/>
      </w:pPr>
      <w:r w:rsidRPr="003B79DD">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3B7120AC" w14:textId="77777777" w:rsidR="00A2211A" w:rsidRPr="003B79DD" w:rsidRDefault="00A2211A" w:rsidP="00D95CA1">
      <w:pPr>
        <w:pStyle w:val="GOSTScript"/>
        <w:ind w:left="0" w:right="0" w:firstLine="227"/>
      </w:pPr>
      <w:r w:rsidRPr="003B79DD">
        <w:t>&lt;Object&gt;</w:t>
      </w:r>
    </w:p>
    <w:p w14:paraId="7DFF2A37" w14:textId="77777777" w:rsidR="00A2211A" w:rsidRPr="003B79DD" w:rsidRDefault="00A2211A" w:rsidP="00D95CA1">
      <w:pPr>
        <w:pStyle w:val="GOSTScript"/>
        <w:ind w:left="0" w:right="0" w:firstLine="227"/>
      </w:pPr>
      <w:r w:rsidRPr="003B79DD">
        <w:t>&lt;QualifyingProperties xmlns="http://uri.etsi.org/01903/v1.4.1#" Target="Id-sig-b9199ca934cfa91bcff69e807d7b0dbd26f6"&gt;</w:t>
      </w:r>
    </w:p>
    <w:p w14:paraId="410387FA" w14:textId="77777777" w:rsidR="00A2211A" w:rsidRPr="003B79DD" w:rsidRDefault="00A2211A" w:rsidP="00D95CA1">
      <w:pPr>
        <w:pStyle w:val="GOSTScript"/>
        <w:ind w:left="0" w:right="0" w:firstLine="227"/>
      </w:pPr>
      <w:r w:rsidRPr="003B79DD">
        <w:t>&lt;SignedProperties Id="Id-sp-4179cfd1e4ba9c0aaed70450fc3c741c9c08"&gt;</w:t>
      </w:r>
    </w:p>
    <w:p w14:paraId="3F844F5F" w14:textId="77777777" w:rsidR="00A2211A" w:rsidRPr="003B79DD" w:rsidRDefault="00A2211A" w:rsidP="00D95CA1">
      <w:pPr>
        <w:pStyle w:val="GOSTScript"/>
        <w:ind w:left="0" w:right="0" w:firstLine="227"/>
      </w:pPr>
      <w:r w:rsidRPr="003B79DD">
        <w:t>&lt;SignedSignatureProperties Id="Id-ssp-408cecc6a155b8a0f2850e81d5f57496bb2b"/&gt;</w:t>
      </w:r>
    </w:p>
    <w:p w14:paraId="51E5C946" w14:textId="77777777" w:rsidR="00A2211A" w:rsidRPr="003B79DD" w:rsidRDefault="00A2211A" w:rsidP="00D95CA1">
      <w:pPr>
        <w:pStyle w:val="GOSTScript"/>
        <w:ind w:left="0" w:right="0" w:firstLine="227"/>
      </w:pPr>
      <w:r w:rsidRPr="003B79DD">
        <w:t>&lt;/SignedProperties&gt;</w:t>
      </w:r>
    </w:p>
    <w:p w14:paraId="7767737E" w14:textId="77777777" w:rsidR="00A2211A" w:rsidRPr="003B79DD" w:rsidRDefault="00A2211A" w:rsidP="00D95CA1">
      <w:pPr>
        <w:pStyle w:val="GOSTScript"/>
        <w:ind w:left="0" w:right="0" w:firstLine="227"/>
      </w:pPr>
      <w:r w:rsidRPr="003B79DD">
        <w:t>&lt;/QualifyingProperties&gt;</w:t>
      </w:r>
    </w:p>
    <w:p w14:paraId="56C6ACA5" w14:textId="77777777" w:rsidR="00A2211A" w:rsidRPr="003B79DD" w:rsidRDefault="00A2211A" w:rsidP="00D95CA1">
      <w:pPr>
        <w:pStyle w:val="GOSTScript"/>
        <w:ind w:left="0" w:right="0" w:firstLine="227"/>
      </w:pPr>
      <w:r w:rsidRPr="003B79DD">
        <w:t>&lt;/Object&gt;</w:t>
      </w:r>
    </w:p>
    <w:p w14:paraId="1EDA2A28" w14:textId="77777777" w:rsidR="00A2211A" w:rsidRPr="003B79DD" w:rsidRDefault="00A2211A" w:rsidP="00D95CA1">
      <w:pPr>
        <w:pStyle w:val="GOSTScript"/>
        <w:ind w:left="0" w:right="0" w:firstLine="227"/>
      </w:pPr>
      <w:r w:rsidRPr="003B79DD">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32900FCE" w14:textId="77777777" w:rsidR="00A2211A" w:rsidRPr="003B79DD" w:rsidRDefault="00A2211A" w:rsidP="00D95CA1">
      <w:pPr>
        <w:pStyle w:val="GOSTScript"/>
        <w:ind w:left="0" w:right="0" w:firstLine="227"/>
      </w:pPr>
      <w:r w:rsidRPr="003B79DD">
        <w:t>CVNlcnZlciBDQTEgMB4GCSqGSIb3DQEJARYRdWNfZmtAcm9za2F6bmEucnUxHDAa</w:t>
      </w:r>
    </w:p>
    <w:p w14:paraId="5BBB326B" w14:textId="77777777" w:rsidR="00A2211A" w:rsidRPr="003B79DD" w:rsidRDefault="00A2211A" w:rsidP="00D95CA1">
      <w:pPr>
        <w:pStyle w:val="GOSTScript"/>
        <w:ind w:left="0" w:right="0" w:firstLine="227"/>
      </w:pPr>
      <w:r w:rsidRPr="003B79DD">
        <w:t>BgNVBAgMEzc3INCzLiDQnNC+0YHQutCy0LAxGjAYBggqhQMDgQMBARIMMDA3NzEw</w:t>
      </w:r>
    </w:p>
    <w:p w14:paraId="378A11E2" w14:textId="77777777" w:rsidR="00A2211A" w:rsidRPr="003B79DD" w:rsidRDefault="00A2211A" w:rsidP="00D95CA1">
      <w:pPr>
        <w:pStyle w:val="GOSTScript"/>
        <w:ind w:left="0" w:right="0" w:firstLine="227"/>
      </w:pPr>
      <w:r w:rsidRPr="003B79DD">
        <w:t>NTY4NzYwMRgwFgYFKoUDZAESDTEwNDc3OTcwMTk4MzAxLDAqBgNVBAkMI9GD0LvQ</w:t>
      </w:r>
    </w:p>
    <w:p w14:paraId="46DCCADE" w14:textId="77777777" w:rsidR="00A2211A" w:rsidRPr="003B79DD" w:rsidRDefault="00A2211A" w:rsidP="00D95CA1">
      <w:pPr>
        <w:pStyle w:val="GOSTScript"/>
        <w:ind w:left="0" w:right="0" w:firstLine="227"/>
      </w:pPr>
      <w:r w:rsidRPr="003B79DD">
        <w:t>uNGG0LAg0JjQu9GM0LjQvdC60LAsINC00L7QvCA3MRUwEwYDVQQHDAzQnNC+0YHQ</w:t>
      </w:r>
    </w:p>
    <w:p w14:paraId="1F5F703B" w14:textId="77777777" w:rsidR="00A2211A" w:rsidRPr="003B79DD" w:rsidRDefault="00A2211A" w:rsidP="00D95CA1">
      <w:pPr>
        <w:pStyle w:val="GOSTScript"/>
        <w:ind w:left="0" w:right="0" w:firstLine="227"/>
      </w:pPr>
      <w:r w:rsidRPr="003B79DD">
        <w:t>utCy0LAxCzAJBgNVBAYTAlJVMTgwNgYDVQQKDC/QpNC10LTQtdGA0LDQu9GM0L3Q</w:t>
      </w:r>
    </w:p>
    <w:p w14:paraId="2B614926" w14:textId="77777777" w:rsidR="00A2211A" w:rsidRPr="003B79DD" w:rsidRDefault="00A2211A" w:rsidP="00D95CA1">
      <w:pPr>
        <w:pStyle w:val="GOSTScript"/>
        <w:ind w:left="0" w:right="0" w:firstLine="227"/>
      </w:pPr>
      <w:r w:rsidRPr="003B79DD">
        <w:t>vtC1INC60LDQt9C90LDRh9C10LnRgdGC0LLQvjE/MD0GA1UEAww20KPQpiDQpNC1</w:t>
      </w:r>
    </w:p>
    <w:p w14:paraId="4E3FF5BE" w14:textId="77777777" w:rsidR="00A2211A" w:rsidRPr="003B79DD" w:rsidRDefault="00A2211A" w:rsidP="00D95CA1">
      <w:pPr>
        <w:pStyle w:val="GOSTScript"/>
        <w:ind w:left="0" w:right="0" w:firstLine="227"/>
      </w:pPr>
      <w:r w:rsidRPr="003B79DD">
        <w:t>0LTQtdGA0LDQu9GM0L3QvtCz0L4g0LrQsNC30L3QsNGH0LXQudGB0YLQstCwMB4X</w:t>
      </w:r>
    </w:p>
    <w:p w14:paraId="06C36A0C" w14:textId="77777777" w:rsidR="00A2211A" w:rsidRPr="003B79DD" w:rsidRDefault="00A2211A" w:rsidP="00D95CA1">
      <w:pPr>
        <w:pStyle w:val="GOSTScript"/>
        <w:ind w:left="0" w:right="0" w:firstLine="227"/>
      </w:pPr>
      <w:r w:rsidRPr="003B79DD">
        <w:t>DTE2MDQwNzA4MTExMFoXDTE3MDcwNzA4MTExMFowggITMRYwFAYFKoUDZAMSCzEy</w:t>
      </w:r>
    </w:p>
    <w:p w14:paraId="11C7F0AE" w14:textId="77777777" w:rsidR="00A2211A" w:rsidRPr="003B79DD" w:rsidRDefault="00A2211A" w:rsidP="00D95CA1">
      <w:pPr>
        <w:pStyle w:val="GOSTScript"/>
        <w:ind w:left="0" w:right="0" w:firstLine="227"/>
      </w:pPr>
      <w:r w:rsidRPr="003B79DD">
        <w:t>MzQ1Njc4OTAxMRgwFgYFKoUDZAESDTAxMjM0NTY3ODkxMjMxGjAYBggqhQMDgQMB</w:t>
      </w:r>
    </w:p>
    <w:p w14:paraId="3E68FE08" w14:textId="77777777" w:rsidR="00A2211A" w:rsidRPr="003B79DD" w:rsidRDefault="00A2211A" w:rsidP="00D95CA1">
      <w:pPr>
        <w:pStyle w:val="GOSTScript"/>
        <w:ind w:left="0" w:right="0" w:firstLine="227"/>
      </w:pPr>
      <w:r w:rsidRPr="003B79DD">
        <w:t>ARIMMDAxMjM0NTY3ODkwMSYwJAYJKoZIhvcNAQkBFhduLm5hZ292aXRzeW5AaW5m</w:t>
      </w:r>
    </w:p>
    <w:p w14:paraId="5CE642EF" w14:textId="77777777" w:rsidR="00A2211A" w:rsidRPr="003B79DD" w:rsidRDefault="00A2211A" w:rsidP="00D95CA1">
      <w:pPr>
        <w:pStyle w:val="GOSTScript"/>
        <w:ind w:left="0" w:right="0" w:firstLine="227"/>
      </w:pPr>
      <w:r w:rsidRPr="003B79DD">
        <w:t>b3NlYy5ydTELMAkGA1UEBhMCUlUxHDAaBgNVBAgMEzc3INCzLiDQnNC+0YHQutCy</w:t>
      </w:r>
    </w:p>
    <w:p w14:paraId="08A2B65A" w14:textId="77777777" w:rsidR="00A2211A" w:rsidRPr="003B79DD" w:rsidRDefault="00A2211A" w:rsidP="00D95CA1">
      <w:pPr>
        <w:pStyle w:val="GOSTScript"/>
        <w:ind w:left="0" w:right="0" w:firstLine="227"/>
      </w:pPr>
      <w:r w:rsidRPr="003B79DD">
        <w:t>0LAxFTATBgNVBAcMDNCc0L7RgdC60LLQsDE4MDYGA1UECgwv0KTQtdC00LXRgNCw</w:t>
      </w:r>
    </w:p>
    <w:p w14:paraId="653A40E8" w14:textId="77777777" w:rsidR="00A2211A" w:rsidRPr="003B79DD" w:rsidRDefault="00A2211A" w:rsidP="00D95CA1">
      <w:pPr>
        <w:pStyle w:val="GOSTScript"/>
        <w:ind w:left="0" w:right="0" w:firstLine="227"/>
      </w:pPr>
      <w:r w:rsidRPr="003B79DD">
        <w:t>0LvRjNC90L7QtSDQutCw0LfQvdCw0YfQtdC50YHRgtCy0L4xNDAyBgNVBAsMK9GC</w:t>
      </w:r>
    </w:p>
    <w:p w14:paraId="06D8F68D" w14:textId="77777777" w:rsidR="00A2211A" w:rsidRPr="003B79DD" w:rsidRDefault="00A2211A" w:rsidP="00D95CA1">
      <w:pPr>
        <w:pStyle w:val="GOSTScript"/>
        <w:ind w:left="0" w:right="0" w:firstLine="227"/>
      </w:pPr>
      <w:r w:rsidRPr="003B79DD">
        <w:t>0LXRgdGC0L7QstC+0LUg0L/QvtC00YDQsNC30LTQtdC70LXQvdC40LUxHDAaBgNV</w:t>
      </w:r>
    </w:p>
    <w:p w14:paraId="4C7732C6" w14:textId="77777777" w:rsidR="00A2211A" w:rsidRPr="003B79DD" w:rsidRDefault="00A2211A" w:rsidP="00D95CA1">
      <w:pPr>
        <w:pStyle w:val="GOSTScript"/>
        <w:ind w:left="0" w:right="0" w:firstLine="227"/>
      </w:pPr>
      <w:r w:rsidRPr="003B79DD">
        <w:t>BCoME2PQtdGA0YLQuNGE0LjQutCw0YIxGTAXBgNVBAQMENCi0LXRgdGC0L7QstGL</w:t>
      </w:r>
    </w:p>
    <w:p w14:paraId="13E3AE93" w14:textId="77777777" w:rsidR="00A2211A" w:rsidRPr="003B79DD" w:rsidRDefault="00A2211A" w:rsidP="00D95CA1">
      <w:pPr>
        <w:pStyle w:val="GOSTScript"/>
        <w:ind w:left="0" w:right="0" w:firstLine="227"/>
      </w:pPr>
      <w:r w:rsidRPr="003B79DD">
        <w:t>0LkxPTA7BgNVBAwMNNCi0LXRgdGC0L7QstGL0Lkg0YHQtdGA0YLQuNGE0LjQutCw</w:t>
      </w:r>
    </w:p>
    <w:p w14:paraId="20ACEC4F" w14:textId="77777777" w:rsidR="00A2211A" w:rsidRPr="003B79DD" w:rsidRDefault="00A2211A" w:rsidP="00D95CA1">
      <w:pPr>
        <w:pStyle w:val="GOSTScript"/>
        <w:ind w:left="0" w:right="0" w:firstLine="227"/>
      </w:pPr>
      <w:r w:rsidRPr="003B79DD">
        <w:t>0YIg0L/QvtC00L/QuNGB0LgxQTA/BgkqhkiG9w0BCQIMMklOTlw9MDEyMzQ1Njc4</w:t>
      </w:r>
    </w:p>
    <w:p w14:paraId="24F2614D" w14:textId="77777777" w:rsidR="00A2211A" w:rsidRPr="003B79DD" w:rsidRDefault="00A2211A" w:rsidP="00D95CA1">
      <w:pPr>
        <w:pStyle w:val="GOSTScript"/>
        <w:ind w:left="0" w:right="0" w:firstLine="227"/>
      </w:pPr>
      <w:r w:rsidRPr="003B79DD">
        <w:t>OS9LUFBcPTEyMzQ1Njc4OS9PR1JOXD0wMTIzNDU2Nzg5MTIzMS4wLAYDVQQDDCXQ</w:t>
      </w:r>
    </w:p>
    <w:p w14:paraId="018B8F35" w14:textId="77777777" w:rsidR="00A2211A" w:rsidRPr="003B79DD" w:rsidRDefault="00A2211A" w:rsidP="00D95CA1">
      <w:pPr>
        <w:pStyle w:val="GOSTScript"/>
        <w:ind w:left="0" w:right="0" w:firstLine="227"/>
      </w:pPr>
      <w:r w:rsidRPr="003B79DD">
        <w:t>otC10YHRgtC+0LLRi9C5INGB0LXRgNGC0LjRhNC40LrQsNGCMGMwHAYGKoUDAgIT</w:t>
      </w:r>
    </w:p>
    <w:p w14:paraId="62019BA0" w14:textId="77777777" w:rsidR="00A2211A" w:rsidRPr="003B79DD" w:rsidRDefault="00A2211A" w:rsidP="00D95CA1">
      <w:pPr>
        <w:pStyle w:val="GOSTScript"/>
        <w:ind w:left="0" w:right="0" w:firstLine="227"/>
      </w:pPr>
      <w:r w:rsidRPr="003B79DD">
        <w:t>MBIGByqFAwICJAAGByqFAwICHgEDQwAEQM/mE38gcSmh2U183WL3aPaP3tJu0vTq</w:t>
      </w:r>
    </w:p>
    <w:p w14:paraId="72BC2BE1" w14:textId="77777777" w:rsidR="00A2211A" w:rsidRPr="003B79DD" w:rsidRDefault="00A2211A" w:rsidP="00D95CA1">
      <w:pPr>
        <w:pStyle w:val="GOSTScript"/>
        <w:ind w:left="0" w:right="0" w:firstLine="227"/>
      </w:pPr>
      <w:r w:rsidRPr="003B79DD">
        <w:t>CndMDcb72IGcv8nO7QkaqnFwXrkt6zScdQlQgUX78ct0+jNJa7ZIdLGjggRJMIIE</w:t>
      </w:r>
    </w:p>
    <w:p w14:paraId="37EC4B7A" w14:textId="77777777" w:rsidR="00A2211A" w:rsidRPr="003B79DD" w:rsidRDefault="00A2211A" w:rsidP="00D95CA1">
      <w:pPr>
        <w:pStyle w:val="GOSTScript"/>
        <w:ind w:left="0" w:right="0" w:firstLine="227"/>
      </w:pPr>
      <w:r w:rsidRPr="003B79DD">
        <w:t>RTAMBgNVHRMBAf8EAjAAMB0GA1UdIAQWMBQwCAYGKoUDZHEBMAgGBiqFA2RxAjBN</w:t>
      </w:r>
    </w:p>
    <w:p w14:paraId="7F186128" w14:textId="77777777" w:rsidR="00A2211A" w:rsidRPr="003B79DD" w:rsidRDefault="00A2211A" w:rsidP="00D95CA1">
      <w:pPr>
        <w:pStyle w:val="GOSTScript"/>
        <w:ind w:left="0" w:right="0" w:firstLine="227"/>
      </w:pPr>
      <w:r w:rsidRPr="003B79DD">
        <w:t>BgUqhQNkbwREDELQmtGA0LjQv9GC0L7Qn9GA0L4gQ1NQICjQstC10YDRgdC40Y8g</w:t>
      </w:r>
    </w:p>
    <w:p w14:paraId="65543390" w14:textId="77777777" w:rsidR="00A2211A" w:rsidRPr="003B79DD" w:rsidRDefault="00A2211A" w:rsidP="00D95CA1">
      <w:pPr>
        <w:pStyle w:val="GOSTScript"/>
        <w:ind w:left="0" w:right="0" w:firstLine="227"/>
      </w:pPr>
      <w:r w:rsidRPr="003B79DD">
        <w:t>My42KSAo0LjRgdC/0L7Qu9C90LXQvdC40LUgMikwggFhBgUqhQNkcASCAVYwggFS</w:t>
      </w:r>
    </w:p>
    <w:p w14:paraId="6A4B1B36" w14:textId="77777777" w:rsidR="00A2211A" w:rsidRPr="003B79DD" w:rsidRDefault="00A2211A" w:rsidP="00D95CA1">
      <w:pPr>
        <w:pStyle w:val="GOSTScript"/>
        <w:ind w:left="0" w:right="0" w:firstLine="227"/>
      </w:pPr>
      <w:r w:rsidRPr="003B79DD">
        <w:t>DEQi0JrRgNC40L/RgtC+0J/RgNC+IENTUCIgKNCy0LXRgNGB0LjRjyAzLjYpICjQ</w:t>
      </w:r>
    </w:p>
    <w:p w14:paraId="5E5FE924" w14:textId="77777777" w:rsidR="00A2211A" w:rsidRPr="003B79DD" w:rsidRDefault="00A2211A" w:rsidP="00D95CA1">
      <w:pPr>
        <w:pStyle w:val="GOSTScript"/>
        <w:ind w:left="0" w:right="0" w:firstLine="227"/>
      </w:pPr>
      <w:r w:rsidRPr="003B79DD">
        <w:t>uNGB0L/QvtC70L3QtdC90LjQtSAyKQxoItCf0YDQvtCz0YDQsNC80LzQvdC+LdCw</w:t>
      </w:r>
    </w:p>
    <w:p w14:paraId="207FF3F4" w14:textId="77777777" w:rsidR="00A2211A" w:rsidRPr="003B79DD" w:rsidRDefault="00A2211A" w:rsidP="00D95CA1">
      <w:pPr>
        <w:pStyle w:val="GOSTScript"/>
        <w:ind w:left="0" w:right="0" w:firstLine="227"/>
      </w:pPr>
      <w:r w:rsidRPr="003B79DD">
        <w:t>0L/Qv9Cw0YDQsNGC0L3Ri9C5INC60L7QvNC/0LvQtdC60YEgItCu0L3QuNGB0LXR</w:t>
      </w:r>
    </w:p>
    <w:p w14:paraId="67BEA45D" w14:textId="77777777" w:rsidR="00A2211A" w:rsidRPr="003B79DD" w:rsidRDefault="00A2211A" w:rsidP="00D95CA1">
      <w:pPr>
        <w:pStyle w:val="GOSTScript"/>
        <w:ind w:left="0" w:right="0" w:firstLine="227"/>
      </w:pPr>
      <w:r w:rsidRPr="003B79DD">
        <w:t>gNGCLdCT0J7QodCiIi4g0JLQtdGA0YHQuNGPIDIuMSIMT9Ch0LXRgNGC0LjRhNC4</w:t>
      </w:r>
    </w:p>
    <w:p w14:paraId="17B483FE" w14:textId="77777777" w:rsidR="00A2211A" w:rsidRPr="003B79DD" w:rsidRDefault="00A2211A" w:rsidP="00D95CA1">
      <w:pPr>
        <w:pStyle w:val="GOSTScript"/>
        <w:ind w:left="0" w:right="0" w:firstLine="227"/>
      </w:pPr>
      <w:r w:rsidRPr="003B79DD">
        <w:t>0LrQsNGCINGB0L7QvtGC0LLQtdGC0YHRgtCy0LjRjyDihJYg0KHQpC8xMjQtMjcz</w:t>
      </w:r>
    </w:p>
    <w:p w14:paraId="03385296" w14:textId="77777777" w:rsidR="00A2211A" w:rsidRPr="003B79DD" w:rsidRDefault="00A2211A" w:rsidP="00D95CA1">
      <w:pPr>
        <w:pStyle w:val="GOSTScript"/>
        <w:ind w:left="0" w:right="0" w:firstLine="227"/>
      </w:pPr>
      <w:r w:rsidRPr="003B79DD">
        <w:t>OCDQvtGCIDAxLjA3LjIwMTUMT9Ch0LXRgNGC0LjRhNC40LrQsNGCINGB0L7QvtGC</w:t>
      </w:r>
    </w:p>
    <w:p w14:paraId="22C4F785" w14:textId="77777777" w:rsidR="00A2211A" w:rsidRPr="003B79DD" w:rsidRDefault="00A2211A" w:rsidP="00D95CA1">
      <w:pPr>
        <w:pStyle w:val="GOSTScript"/>
        <w:ind w:left="0" w:right="0" w:firstLine="227"/>
      </w:pPr>
      <w:r w:rsidRPr="003B79DD">
        <w:t>0LLQtdGC0YHRgtCy0LjRjyDihJYg0KHQpC8xMjgtMjE3NSDQvtGCIDIwLjA2LjIw</w:t>
      </w:r>
    </w:p>
    <w:p w14:paraId="7958778A" w14:textId="77777777" w:rsidR="00A2211A" w:rsidRPr="003B79DD" w:rsidRDefault="00A2211A" w:rsidP="00D95CA1">
      <w:pPr>
        <w:pStyle w:val="GOSTScript"/>
        <w:ind w:left="0" w:right="0" w:firstLine="227"/>
      </w:pPr>
      <w:r w:rsidRPr="003B79DD">
        <w:t>MTMwDgYDVR0PAQH/BAQDAgTwMBMGA1UdJQQMMAoGCCsGAQUFBwMDMCsGA1UdEAQk</w:t>
      </w:r>
    </w:p>
    <w:p w14:paraId="51EEF240" w14:textId="77777777" w:rsidR="00A2211A" w:rsidRPr="003B79DD" w:rsidRDefault="00A2211A" w:rsidP="00D95CA1">
      <w:pPr>
        <w:pStyle w:val="GOSTScript"/>
        <w:ind w:left="0" w:right="0" w:firstLine="227"/>
      </w:pPr>
      <w:r w:rsidRPr="003B79DD">
        <w:t>MCKADzIwMTYwNDA3MDgwNDI4WoEPMjAxNzA3MDcwODA0MjhaMIIBjwYDVR0jBIIB</w:t>
      </w:r>
    </w:p>
    <w:p w14:paraId="56D06AAC" w14:textId="77777777" w:rsidR="00A2211A" w:rsidRPr="003B79DD" w:rsidRDefault="00A2211A" w:rsidP="00D95CA1">
      <w:pPr>
        <w:pStyle w:val="GOSTScript"/>
        <w:ind w:left="0" w:right="0" w:firstLine="227"/>
      </w:pPr>
      <w:r w:rsidRPr="003B79DD">
        <w:t>hjCCAYKAFJ5xDg/atAEoXz/iy49lFZcCR4yroYIBZaSCAWEwggFdMRgwFgYJKoZI</w:t>
      </w:r>
    </w:p>
    <w:p w14:paraId="14993821" w14:textId="77777777" w:rsidR="00A2211A" w:rsidRPr="003B79DD" w:rsidRDefault="00A2211A" w:rsidP="00D95CA1">
      <w:pPr>
        <w:pStyle w:val="GOSTScript"/>
        <w:ind w:left="0" w:right="0" w:firstLine="227"/>
      </w:pPr>
      <w:r w:rsidRPr="003B79DD">
        <w:t>hvcNAQkCEwlTZXJ2ZXIgQ0ExIDAeBgkqhkiG9w0BCQEWEXVjX2ZrQHJvc2them5h</w:t>
      </w:r>
    </w:p>
    <w:p w14:paraId="550B1630" w14:textId="77777777" w:rsidR="00A2211A" w:rsidRPr="003B79DD" w:rsidRDefault="00A2211A" w:rsidP="00D95CA1">
      <w:pPr>
        <w:pStyle w:val="GOSTScript"/>
        <w:ind w:left="0" w:right="0" w:firstLine="227"/>
      </w:pPr>
      <w:r w:rsidRPr="003B79DD">
        <w:t>LnJ1MRwwGgYDVQQIDBM3NyDQsy4g0JzQvtGB0LrQstCwMRowGAYIKoUDA4EDAQES</w:t>
      </w:r>
    </w:p>
    <w:p w14:paraId="255F253A" w14:textId="77777777" w:rsidR="00A2211A" w:rsidRPr="003B79DD" w:rsidRDefault="00A2211A" w:rsidP="00D95CA1">
      <w:pPr>
        <w:pStyle w:val="GOSTScript"/>
        <w:ind w:left="0" w:right="0" w:firstLine="227"/>
      </w:pPr>
      <w:r w:rsidRPr="003B79DD">
        <w:t>DDAwNzcxMDU2ODc2MDEYMBYGBSqFA2QBEg0xMDQ3Nzk3MDE5ODMwMSwwKgYDVQQJ</w:t>
      </w:r>
    </w:p>
    <w:p w14:paraId="4E23EA3A" w14:textId="77777777" w:rsidR="00A2211A" w:rsidRPr="003B79DD" w:rsidRDefault="00A2211A" w:rsidP="00D95CA1">
      <w:pPr>
        <w:pStyle w:val="GOSTScript"/>
        <w:ind w:left="0" w:right="0" w:firstLine="227"/>
      </w:pPr>
      <w:r w:rsidRPr="003B79DD">
        <w:t>DCPRg9C70LjRhtCwINCY0LvRjNC40L3QutCwLCDQtNC+0LwgNzEVMBMGA1UEBwwM</w:t>
      </w:r>
    </w:p>
    <w:p w14:paraId="52DD89D6" w14:textId="77777777" w:rsidR="00A2211A" w:rsidRPr="003B79DD" w:rsidRDefault="00A2211A" w:rsidP="00D95CA1">
      <w:pPr>
        <w:pStyle w:val="GOSTScript"/>
        <w:ind w:left="0" w:right="0" w:firstLine="227"/>
      </w:pPr>
      <w:r w:rsidRPr="003B79DD">
        <w:t>0JzQvtGB0LrQstCwMQswCQYDVQQGEwJSVTE4MDYGA1UECgwv0KTQtdC00LXRgNCw</w:t>
      </w:r>
    </w:p>
    <w:p w14:paraId="17FDBD9F" w14:textId="77777777" w:rsidR="00A2211A" w:rsidRPr="003B79DD" w:rsidRDefault="00A2211A" w:rsidP="00D95CA1">
      <w:pPr>
        <w:pStyle w:val="GOSTScript"/>
        <w:ind w:left="0" w:right="0" w:firstLine="227"/>
      </w:pPr>
      <w:r w:rsidRPr="003B79DD">
        <w:t>0LvRjNC90L7QtSDQutCw0LfQvdCw0YfQtdC50YHRgtCy0L4xPzA9BgNVBAMMNtCj</w:t>
      </w:r>
    </w:p>
    <w:p w14:paraId="7C603F4B" w14:textId="77777777" w:rsidR="00A2211A" w:rsidRPr="003B79DD" w:rsidRDefault="00A2211A" w:rsidP="00D95CA1">
      <w:pPr>
        <w:pStyle w:val="GOSTScript"/>
        <w:ind w:left="0" w:right="0" w:firstLine="227"/>
      </w:pPr>
      <w:r w:rsidRPr="003B79DD">
        <w:t>0KYg0KTQtdC00LXRgNCw0LvRjNC90L7Qs9C+INC60LDQt9C90LDRh9C10LnRgdGC</w:t>
      </w:r>
    </w:p>
    <w:p w14:paraId="13692BD7" w14:textId="77777777" w:rsidR="00A2211A" w:rsidRPr="003B79DD" w:rsidRDefault="00A2211A" w:rsidP="00D95CA1">
      <w:pPr>
        <w:pStyle w:val="GOSTScript"/>
        <w:ind w:left="0" w:right="0" w:firstLine="227"/>
      </w:pPr>
      <w:r w:rsidRPr="003B79DD">
        <w:t>0LLQsIIBATBeBgNVHR8EVzBVMCmgJ6AlhiNodHRwOi8vY3JsLnJvc2them5hLnJ1</w:t>
      </w:r>
    </w:p>
    <w:p w14:paraId="44C399DE" w14:textId="77777777" w:rsidR="00A2211A" w:rsidRPr="003B79DD" w:rsidRDefault="00A2211A" w:rsidP="00D95CA1">
      <w:pPr>
        <w:pStyle w:val="GOSTScript"/>
        <w:ind w:left="0" w:right="0" w:firstLine="227"/>
      </w:pPr>
      <w:r w:rsidRPr="003B79DD">
        <w:lastRenderedPageBreak/>
        <w:t>L2NybC9mazAxLmNybDAooCagJIYiaHR0cDovL2NybC5mc2ZrLmxvY2FsL2NybC9m</w:t>
      </w:r>
    </w:p>
    <w:p w14:paraId="1EF2AD6C" w14:textId="77777777" w:rsidR="00A2211A" w:rsidRPr="003B79DD" w:rsidRDefault="00A2211A" w:rsidP="00D95CA1">
      <w:pPr>
        <w:pStyle w:val="GOSTScript"/>
        <w:ind w:left="0" w:right="0" w:firstLine="227"/>
      </w:pPr>
      <w:r w:rsidRPr="003B79DD">
        <w:t>azAxLmNybDAdBgNVHQ4EFgQUt0m7wwTPyJQ+5TDMkq5Z0WnD5vQwCAYGKoUDAgID</w:t>
      </w:r>
    </w:p>
    <w:p w14:paraId="5EF3BE8E" w14:textId="77777777" w:rsidR="00A2211A" w:rsidRPr="003B79DD" w:rsidRDefault="00A2211A" w:rsidP="00D95CA1">
      <w:pPr>
        <w:pStyle w:val="GOSTScript"/>
        <w:ind w:left="0" w:right="0" w:firstLine="227"/>
      </w:pPr>
      <w:r w:rsidRPr="003B79DD">
        <w:t>A0EAReUQeQpqERyFF5XRWG8RnguKCWvPIQOt26PZmVTccxOXVHwZyI0rqdcQ2i4L</w:t>
      </w:r>
    </w:p>
    <w:p w14:paraId="47E241E0" w14:textId="77777777" w:rsidR="00A2211A" w:rsidRPr="003B79DD" w:rsidRDefault="00A2211A" w:rsidP="00D95CA1">
      <w:pPr>
        <w:pStyle w:val="GOSTScript"/>
        <w:ind w:left="0" w:right="0" w:firstLine="227"/>
      </w:pPr>
      <w:r w:rsidRPr="003B79DD">
        <w:t>p87xs4bqOAO1BwhmKL/TsoC4pA==&lt;/wsse:BinarySecurityToken&gt;&lt;/wsse:Security&gt;&lt;/env:Header&gt;</w:t>
      </w:r>
    </w:p>
    <w:p w14:paraId="4E06049E" w14:textId="77777777" w:rsidR="00A2211A" w:rsidRPr="003B79DD" w:rsidRDefault="00A2211A" w:rsidP="00D95CA1">
      <w:pPr>
        <w:pStyle w:val="GOSTScript"/>
        <w:ind w:left="0" w:right="0" w:firstLine="227"/>
      </w:pPr>
      <w:r w:rsidRPr="003B79DD">
        <w:tab/>
        <w:t>&lt;env:Body xmlns:env="http://schemas.xmlsoap.org/soap/envelope/" wsu:Id="Id-wssecdata-29cef34e3106063e64fead91c94aeda97ff4"&gt;</w:t>
      </w:r>
    </w:p>
    <w:p w14:paraId="57EBFDDC" w14:textId="77777777" w:rsidR="00A2211A" w:rsidRPr="003B79DD" w:rsidRDefault="00A2211A" w:rsidP="00D95CA1">
      <w:pPr>
        <w:pStyle w:val="GOSTScript"/>
        <w:ind w:left="0" w:right="0" w:firstLine="227"/>
      </w:pPr>
      <w:r w:rsidRPr="003B79DD">
        <w:tab/>
      </w:r>
      <w:r w:rsidRPr="003B79DD">
        <w:tab/>
        <w:t>&lt;transferDocumentRequest xmlns:typ="http://www.roskazna.ru/eb/services/transferDocumentService/types" xmlns="http://www.roskazna.ru/eb/services/transferDocumentService/types" versionId="1.0"&gt;</w:t>
      </w:r>
    </w:p>
    <w:p w14:paraId="1376C04F" w14:textId="77777777" w:rsidR="00A2211A" w:rsidRPr="003B79DD" w:rsidRDefault="00A2211A" w:rsidP="00D95CA1">
      <w:pPr>
        <w:pStyle w:val="GOSTScript"/>
        <w:ind w:left="0" w:right="0" w:firstLine="227"/>
      </w:pPr>
      <w:r w:rsidRPr="003B79DD">
        <w:tab/>
      </w:r>
      <w:r w:rsidRPr="003B79DD">
        <w:tab/>
      </w:r>
      <w:r w:rsidRPr="003B79DD">
        <w:tab/>
        <w:t>&lt;typ:header&gt;</w:t>
      </w:r>
    </w:p>
    <w:p w14:paraId="4DBC52F1" w14:textId="77777777" w:rsidR="00A2211A" w:rsidRPr="003B79DD" w:rsidRDefault="00A2211A" w:rsidP="00D95CA1">
      <w:pPr>
        <w:pStyle w:val="GOSTScript"/>
        <w:ind w:left="0" w:right="0" w:firstLine="227"/>
      </w:pPr>
      <w:r w:rsidRPr="003B79DD">
        <w:tab/>
      </w:r>
      <w:r w:rsidRPr="003B79DD">
        <w:tab/>
      </w:r>
      <w:r w:rsidRPr="003B79DD">
        <w:tab/>
      </w:r>
      <w:r w:rsidRPr="003B79DD">
        <w:tab/>
        <w:t>&lt;typ:packageId&gt;e8bf66bf-9cf1-47f1-a48b-394d18467fe3&lt;/typ:packageId&gt;</w:t>
      </w:r>
    </w:p>
    <w:p w14:paraId="4CC6C2E3" w14:textId="77777777" w:rsidR="00A2211A" w:rsidRPr="003B79DD" w:rsidRDefault="00A2211A" w:rsidP="00D95CA1">
      <w:pPr>
        <w:pStyle w:val="GOSTScript"/>
        <w:ind w:left="0" w:right="0" w:firstLine="227"/>
      </w:pPr>
      <w:r w:rsidRPr="003B79DD">
        <w:tab/>
      </w:r>
      <w:r w:rsidRPr="003B79DD">
        <w:tab/>
      </w:r>
      <w:r w:rsidRPr="003B79DD">
        <w:tab/>
      </w:r>
      <w:r w:rsidRPr="003B79DD">
        <w:tab/>
        <w:t>&lt;typ:senderSystemId&gt;EXP&lt;/typ:senderSystemId&gt;</w:t>
      </w:r>
    </w:p>
    <w:p w14:paraId="002F686B" w14:textId="77777777" w:rsidR="00A2211A" w:rsidRPr="003B79DD" w:rsidRDefault="00A2211A" w:rsidP="00D95CA1">
      <w:pPr>
        <w:pStyle w:val="GOSTScript"/>
        <w:ind w:left="0" w:right="0" w:firstLine="227"/>
      </w:pPr>
      <w:r w:rsidRPr="003B79DD">
        <w:tab/>
      </w:r>
      <w:r w:rsidRPr="003B79DD">
        <w:tab/>
      </w:r>
      <w:r w:rsidRPr="003B79DD">
        <w:tab/>
      </w:r>
      <w:r w:rsidRPr="003B79DD">
        <w:tab/>
        <w:t>&lt;typ:targetSystemId&gt;PFHD&lt;/typ:targetSystemId&gt;</w:t>
      </w:r>
    </w:p>
    <w:p w14:paraId="35C57E34" w14:textId="77777777" w:rsidR="00A2211A" w:rsidRPr="003B79DD" w:rsidRDefault="00A2211A" w:rsidP="00D95CA1">
      <w:pPr>
        <w:pStyle w:val="GOSTScript"/>
        <w:ind w:left="0" w:right="0" w:firstLine="227"/>
      </w:pPr>
      <w:r w:rsidRPr="003B79DD">
        <w:tab/>
      </w:r>
      <w:r w:rsidRPr="003B79DD">
        <w:tab/>
      </w:r>
      <w:r w:rsidRPr="003B79DD">
        <w:tab/>
      </w:r>
      <w:r w:rsidRPr="003B79DD">
        <w:tab/>
        <w:t>&lt;typ:documentType&gt;VLS_REPORT_0531765&lt;/typ:documentType&gt;</w:t>
      </w:r>
    </w:p>
    <w:p w14:paraId="7487669B" w14:textId="77777777" w:rsidR="00A2211A" w:rsidRPr="003B79DD" w:rsidRDefault="00A2211A" w:rsidP="00D95CA1">
      <w:pPr>
        <w:pStyle w:val="GOSTScript"/>
        <w:ind w:left="0" w:right="0" w:firstLine="227"/>
      </w:pPr>
      <w:r w:rsidRPr="003B79DD">
        <w:tab/>
      </w:r>
      <w:r w:rsidRPr="003B79DD">
        <w:tab/>
      </w:r>
      <w:r w:rsidRPr="003B79DD">
        <w:tab/>
      </w:r>
      <w:r w:rsidRPr="003B79DD">
        <w:tab/>
        <w:t>&lt;typ:documentGuid&gt;8ac0f4a9-2424-4822-87dc-ce8d1aa70482&lt;/typ:documentGuid&gt;</w:t>
      </w:r>
    </w:p>
    <w:p w14:paraId="09784F1C" w14:textId="77777777" w:rsidR="00A2211A" w:rsidRPr="003B79DD" w:rsidRDefault="00A2211A" w:rsidP="00D95CA1">
      <w:pPr>
        <w:pStyle w:val="GOSTScript"/>
        <w:ind w:left="0" w:right="0" w:firstLine="227"/>
      </w:pPr>
      <w:r w:rsidRPr="003B79DD">
        <w:tab/>
      </w:r>
      <w:r w:rsidRPr="003B79DD">
        <w:tab/>
      </w:r>
      <w:r w:rsidRPr="003B79DD">
        <w:tab/>
      </w:r>
      <w:r w:rsidRPr="003B79DD">
        <w:tab/>
        <w:t>&lt;typ:creationDateTime&gt;2023-12-03T16:46:07.689+04:00&lt;/typ:creationDateTime&gt;</w:t>
      </w:r>
    </w:p>
    <w:p w14:paraId="677F8FF4" w14:textId="77777777" w:rsidR="00A2211A" w:rsidRPr="003B79DD" w:rsidRDefault="00A2211A" w:rsidP="00D95CA1">
      <w:pPr>
        <w:pStyle w:val="GOSTScript"/>
        <w:ind w:left="0" w:right="0" w:firstLine="227"/>
      </w:pPr>
      <w:r w:rsidRPr="003B79DD">
        <w:t>&lt;typ:params&gt;</w:t>
      </w:r>
    </w:p>
    <w:p w14:paraId="23C278FB" w14:textId="77777777" w:rsidR="00A2211A" w:rsidRPr="003B79DD" w:rsidRDefault="00A2211A" w:rsidP="00D95CA1">
      <w:pPr>
        <w:pStyle w:val="GOSTScript"/>
        <w:ind w:left="0" w:right="0" w:firstLine="227"/>
      </w:pPr>
      <w:r w:rsidRPr="003B79DD">
        <w:t>&lt;typ:param name="tofkCode" value="9500"/&gt;</w:t>
      </w:r>
    </w:p>
    <w:p w14:paraId="76A7F9E4" w14:textId="77777777" w:rsidR="00A2211A" w:rsidRPr="003B79DD" w:rsidRDefault="00A2211A" w:rsidP="00D95CA1">
      <w:pPr>
        <w:pStyle w:val="GOSTScript"/>
        <w:ind w:left="0" w:right="0" w:firstLine="227"/>
      </w:pPr>
      <w:r w:rsidRPr="003B79DD">
        <w:t>&lt;typ:param name="SRCode_GRBS" value="00100092"/&gt;</w:t>
      </w:r>
    </w:p>
    <w:p w14:paraId="252A8F53" w14:textId="77777777" w:rsidR="00A2211A" w:rsidRPr="003B79DD" w:rsidRDefault="00A2211A" w:rsidP="00D95CA1">
      <w:pPr>
        <w:pStyle w:val="GOSTScript"/>
        <w:ind w:left="0" w:right="0" w:firstLine="227"/>
      </w:pPr>
      <w:r w:rsidRPr="003B79DD">
        <w:t>&lt;typ:param name="versionId" value="3.0"/&gt;</w:t>
      </w:r>
    </w:p>
    <w:p w14:paraId="6CC9216A" w14:textId="77777777" w:rsidR="00A2211A" w:rsidRPr="003B79DD" w:rsidRDefault="00A2211A" w:rsidP="00D95CA1">
      <w:pPr>
        <w:pStyle w:val="GOSTScript"/>
        <w:ind w:left="0" w:right="0" w:firstLine="227"/>
      </w:pPr>
      <w:r w:rsidRPr="003B79DD">
        <w:t>&lt;/typ:params&gt;</w:t>
      </w:r>
    </w:p>
    <w:p w14:paraId="7B13DD89" w14:textId="77777777" w:rsidR="00A2211A" w:rsidRPr="003B79DD" w:rsidRDefault="00A2211A" w:rsidP="00D95CA1">
      <w:pPr>
        <w:pStyle w:val="GOSTScript"/>
        <w:ind w:left="0" w:right="0" w:firstLine="227"/>
      </w:pPr>
      <w:r w:rsidRPr="003B79DD">
        <w:tab/>
      </w:r>
      <w:r w:rsidRPr="003B79DD">
        <w:tab/>
      </w:r>
      <w:r w:rsidRPr="003B79DD">
        <w:tab/>
        <w:t>&lt;/typ:header&gt;</w:t>
      </w:r>
    </w:p>
    <w:p w14:paraId="4426BEB0" w14:textId="77777777" w:rsidR="00A2211A" w:rsidRPr="003B79DD" w:rsidRDefault="00A2211A" w:rsidP="00D95CA1">
      <w:pPr>
        <w:pStyle w:val="GOSTScript"/>
        <w:ind w:left="0" w:right="0" w:firstLine="227"/>
      </w:pPr>
      <w:r w:rsidRPr="003B79DD">
        <w:tab/>
      </w:r>
      <w:r w:rsidRPr="003B79DD">
        <w:tab/>
      </w:r>
      <w:r w:rsidRPr="003B79DD">
        <w:tab/>
        <w:t>&lt;typ:document&gt;</w:t>
      </w:r>
    </w:p>
    <w:p w14:paraId="1D6E51C3" w14:textId="77777777" w:rsidR="00A2211A" w:rsidRPr="003B79DD" w:rsidRDefault="00A2211A" w:rsidP="00D95CA1">
      <w:pPr>
        <w:pStyle w:val="GOSTScript"/>
        <w:ind w:left="0" w:right="0" w:firstLine="227"/>
      </w:pPr>
      <w:r w:rsidRPr="003B79DD">
        <w:t>&lt;self:VLS_REPORT_0531765 xmlns:xsi="http://www.w3.org/2001/XMLSchema-instance" xmlns:self="http://www.roskazna.ru/eb/domain/VLS_REPORT_0531765/formular" metaType="formular" versionID="3.0" xsi:schemaLocation="http://www.roskazna.ru/eb/domain/VLS_REPORT_0531765/formular formulars.xsd"&gt;</w:t>
      </w:r>
    </w:p>
    <w:p w14:paraId="2C4367EE" w14:textId="77777777" w:rsidR="00A2211A" w:rsidRPr="003B79DD" w:rsidRDefault="00A2211A" w:rsidP="00D95CA1">
      <w:pPr>
        <w:pStyle w:val="GOSTScript"/>
        <w:ind w:left="0" w:right="0" w:firstLine="227"/>
      </w:pPr>
      <w:r w:rsidRPr="003B79DD">
        <w:tab/>
        <w:t>&lt;TtlPrt_RT_FORMCODE&gt;0531719&lt;/TtlPrt_RT_FORMCODE&gt;</w:t>
      </w:r>
    </w:p>
    <w:p w14:paraId="30F6D0E1" w14:textId="77777777" w:rsidR="00A2211A" w:rsidRPr="003B79DD" w:rsidRDefault="00A2211A" w:rsidP="00D95CA1">
      <w:pPr>
        <w:pStyle w:val="GOSTScript"/>
        <w:ind w:left="0" w:right="0" w:firstLine="227"/>
      </w:pPr>
      <w:r w:rsidRPr="003B79DD">
        <w:tab/>
        <w:t>&lt;TtlPrt_DctDt&gt;2023-12-03&lt;/TtlPrt_DctDt&gt;</w:t>
      </w:r>
    </w:p>
    <w:p w14:paraId="07B82328" w14:textId="77777777" w:rsidR="00A2211A" w:rsidRPr="003B79DD" w:rsidRDefault="00A2211A" w:rsidP="00D95CA1">
      <w:pPr>
        <w:pStyle w:val="GOSTScript"/>
        <w:ind w:left="0" w:right="0" w:firstLine="227"/>
      </w:pPr>
      <w:r w:rsidRPr="003B79DD">
        <w:tab/>
        <w:t>&lt;TtlPrt_DctDtOld&gt;2020-11-01&lt;/TtlPrt_DctDtOld&gt;</w:t>
      </w:r>
    </w:p>
    <w:p w14:paraId="3E2959B9" w14:textId="77777777" w:rsidR="00A2211A" w:rsidRPr="003B79DD" w:rsidRDefault="00A2211A" w:rsidP="00D95CA1">
      <w:pPr>
        <w:pStyle w:val="GOSTScript"/>
        <w:ind w:left="0" w:right="0" w:firstLine="227"/>
      </w:pPr>
      <w:r w:rsidRPr="003B79DD">
        <w:tab/>
        <w:t>&lt;TtlPrt_RT_ACCOUNTNUM&gt;10951001770&lt;/TtlPrt_RT_ACCOUNTNUM&gt;</w:t>
      </w:r>
    </w:p>
    <w:p w14:paraId="5363DDC8" w14:textId="77777777" w:rsidR="00A2211A" w:rsidRPr="003B79DD" w:rsidRDefault="00A2211A" w:rsidP="00D95CA1">
      <w:pPr>
        <w:pStyle w:val="GOSTScript"/>
        <w:ind w:left="0" w:right="0" w:firstLine="227"/>
      </w:pPr>
      <w:r w:rsidRPr="003B79DD">
        <w:tab/>
        <w:t>&lt;TtlPrt_report_type_flag&gt;Итоговый&lt;/TtlPrt_report_type_flag&gt;</w:t>
      </w:r>
    </w:p>
    <w:p w14:paraId="394017C0" w14:textId="77777777" w:rsidR="00A2211A" w:rsidRPr="004545F5" w:rsidRDefault="00A2211A" w:rsidP="00D95CA1">
      <w:pPr>
        <w:pStyle w:val="GOSTScript"/>
        <w:ind w:left="0" w:right="0" w:firstLine="227"/>
        <w:rPr>
          <w:lang w:val="ru-RU"/>
        </w:rPr>
      </w:pPr>
      <w:r w:rsidRPr="003B79DD">
        <w:tab/>
      </w:r>
      <w:r w:rsidRPr="004545F5">
        <w:rPr>
          <w:lang w:val="ru-RU"/>
        </w:rPr>
        <w:t>&lt;</w:t>
      </w:r>
      <w:r w:rsidRPr="003B79DD">
        <w:t>TtlPrt</w:t>
      </w:r>
      <w:r w:rsidRPr="004545F5">
        <w:rPr>
          <w:lang w:val="ru-RU"/>
        </w:rPr>
        <w:t>_</w:t>
      </w:r>
      <w:r w:rsidRPr="003B79DD">
        <w:t>TOFK</w:t>
      </w:r>
      <w:r w:rsidRPr="004545F5">
        <w:rPr>
          <w:lang w:val="ru-RU"/>
        </w:rPr>
        <w:t>&gt;</w:t>
      </w:r>
    </w:p>
    <w:p w14:paraId="6ADBEF46" w14:textId="77777777" w:rsidR="00A2211A" w:rsidRPr="004545F5" w:rsidRDefault="00A2211A" w:rsidP="00D95CA1">
      <w:pPr>
        <w:pStyle w:val="GOSTScript"/>
        <w:ind w:left="0" w:right="0" w:firstLine="227"/>
        <w:rPr>
          <w:lang w:val="ru-RU"/>
        </w:rPr>
      </w:pPr>
      <w:r w:rsidRPr="004545F5">
        <w:rPr>
          <w:lang w:val="ru-RU"/>
        </w:rPr>
        <w:tab/>
      </w:r>
      <w:r w:rsidRPr="004545F5">
        <w:rPr>
          <w:lang w:val="ru-RU"/>
        </w:rPr>
        <w:tab/>
        <w:t>&lt;</w:t>
      </w:r>
      <w:r w:rsidRPr="003B79DD">
        <w:t>Nm</w:t>
      </w:r>
      <w:r w:rsidRPr="004545F5">
        <w:rPr>
          <w:lang w:val="ru-RU"/>
        </w:rPr>
        <w:t>&gt;Межрегиональное операционное управление Федерального казначейства&lt;/</w:t>
      </w:r>
      <w:r w:rsidRPr="003B79DD">
        <w:t>Nm</w:t>
      </w:r>
      <w:r w:rsidRPr="004545F5">
        <w:rPr>
          <w:lang w:val="ru-RU"/>
        </w:rPr>
        <w:t>&gt;</w:t>
      </w:r>
    </w:p>
    <w:p w14:paraId="1277380F" w14:textId="77777777" w:rsidR="00A2211A" w:rsidRPr="003B79DD" w:rsidRDefault="00A2211A" w:rsidP="00D95CA1">
      <w:pPr>
        <w:pStyle w:val="GOSTScript"/>
        <w:ind w:left="0" w:right="0" w:firstLine="227"/>
      </w:pPr>
      <w:r w:rsidRPr="004545F5">
        <w:rPr>
          <w:lang w:val="ru-RU"/>
        </w:rPr>
        <w:tab/>
      </w:r>
      <w:r w:rsidRPr="004545F5">
        <w:rPr>
          <w:lang w:val="ru-RU"/>
        </w:rPr>
        <w:tab/>
      </w:r>
      <w:r w:rsidRPr="003B79DD">
        <w:t>&lt;Cd&gt;9500&lt;/Cd&gt;</w:t>
      </w:r>
    </w:p>
    <w:p w14:paraId="02AE5305" w14:textId="77777777" w:rsidR="00A2211A" w:rsidRPr="003B79DD" w:rsidRDefault="00A2211A" w:rsidP="00D95CA1">
      <w:pPr>
        <w:pStyle w:val="GOSTScript"/>
        <w:ind w:left="0" w:right="0" w:firstLine="227"/>
      </w:pPr>
      <w:r w:rsidRPr="003B79DD">
        <w:tab/>
        <w:t>&lt;/TtlPrt_TOFK&gt;</w:t>
      </w:r>
    </w:p>
    <w:p w14:paraId="74B3A9CD" w14:textId="77777777" w:rsidR="00A2211A" w:rsidRPr="003B79DD" w:rsidRDefault="00A2211A" w:rsidP="00D95CA1">
      <w:pPr>
        <w:pStyle w:val="GOSTScript"/>
        <w:ind w:left="0" w:right="0" w:firstLine="227"/>
      </w:pPr>
      <w:r w:rsidRPr="003B79DD">
        <w:tab/>
        <w:t>&lt;TtlPrt_IPBS&gt;</w:t>
      </w:r>
    </w:p>
    <w:p w14:paraId="2B860627" w14:textId="77777777" w:rsidR="00A2211A" w:rsidRPr="004545F5" w:rsidRDefault="00A2211A" w:rsidP="00D95CA1">
      <w:pPr>
        <w:pStyle w:val="GOSTScript"/>
        <w:ind w:left="0" w:right="0" w:firstLine="227"/>
        <w:rPr>
          <w:lang w:val="ru-RU"/>
        </w:rPr>
      </w:pPr>
      <w:r w:rsidRPr="003B79DD">
        <w:tab/>
      </w:r>
      <w:r w:rsidRPr="003B79DD">
        <w:tab/>
      </w:r>
      <w:r w:rsidRPr="004545F5">
        <w:rPr>
          <w:lang w:val="ru-RU"/>
        </w:rPr>
        <w:t>&lt;</w:t>
      </w:r>
      <w:r w:rsidRPr="003B79DD">
        <w:t>Cd</w:t>
      </w:r>
      <w:r w:rsidRPr="004545F5">
        <w:rPr>
          <w:lang w:val="ru-RU"/>
        </w:rPr>
        <w:t>&gt;450Ж1263&lt;/</w:t>
      </w:r>
      <w:r w:rsidRPr="003B79DD">
        <w:t>Cd</w:t>
      </w:r>
      <w:r w:rsidRPr="004545F5">
        <w:rPr>
          <w:lang w:val="ru-RU"/>
        </w:rPr>
        <w:t>&gt;</w:t>
      </w:r>
    </w:p>
    <w:p w14:paraId="4FA6C721" w14:textId="77777777" w:rsidR="00A2211A" w:rsidRPr="004545F5" w:rsidRDefault="00A2211A" w:rsidP="00D95CA1">
      <w:pPr>
        <w:pStyle w:val="GOSTScript"/>
        <w:ind w:left="0" w:right="0" w:firstLine="227"/>
        <w:rPr>
          <w:lang w:val="ru-RU"/>
        </w:rPr>
      </w:pPr>
      <w:r w:rsidRPr="004545F5">
        <w:rPr>
          <w:lang w:val="ru-RU"/>
        </w:rPr>
        <w:tab/>
      </w:r>
      <w:r w:rsidRPr="004545F5">
        <w:rPr>
          <w:lang w:val="ru-RU"/>
        </w:rPr>
        <w:tab/>
        <w:t>&lt;</w:t>
      </w:r>
      <w:r w:rsidRPr="003B79DD">
        <w:t>Nm</w:t>
      </w:r>
      <w:r w:rsidRPr="004545F5">
        <w:rPr>
          <w:lang w:val="ru-RU"/>
        </w:rPr>
        <w:t>&gt;Общество с ограниченной ответственностью "СИТИКОТОРГ"&lt;/</w:t>
      </w:r>
      <w:r w:rsidRPr="003B79DD">
        <w:t>Nm</w:t>
      </w:r>
      <w:r w:rsidRPr="004545F5">
        <w:rPr>
          <w:lang w:val="ru-RU"/>
        </w:rPr>
        <w:t>&gt;</w:t>
      </w:r>
    </w:p>
    <w:p w14:paraId="4C322956" w14:textId="77777777" w:rsidR="00A2211A" w:rsidRPr="001E679B" w:rsidRDefault="00A2211A" w:rsidP="00D95CA1">
      <w:pPr>
        <w:pStyle w:val="GOSTScript"/>
        <w:ind w:left="0" w:right="0" w:firstLine="227"/>
        <w:rPr>
          <w:lang w:val="ru-RU"/>
        </w:rPr>
      </w:pPr>
      <w:r w:rsidRPr="004545F5">
        <w:rPr>
          <w:lang w:val="ru-RU"/>
        </w:rPr>
        <w:tab/>
      </w:r>
      <w:r w:rsidRPr="00F4486C">
        <w:rPr>
          <w:lang w:val="ru-RU"/>
        </w:rPr>
        <w:t>&lt;/</w:t>
      </w:r>
      <w:r w:rsidRPr="003B79DD">
        <w:t>TtlPrt</w:t>
      </w:r>
      <w:r w:rsidRPr="00F4486C">
        <w:rPr>
          <w:lang w:val="ru-RU"/>
        </w:rPr>
        <w:t>_</w:t>
      </w:r>
      <w:r w:rsidRPr="003B79DD">
        <w:t>IPBS</w:t>
      </w:r>
      <w:r w:rsidRPr="00F4486C">
        <w:rPr>
          <w:lang w:val="ru-RU"/>
        </w:rPr>
        <w:t>&gt;</w:t>
      </w:r>
    </w:p>
    <w:p w14:paraId="3B6894BF" w14:textId="77777777" w:rsidR="00A2211A" w:rsidRPr="001E679B" w:rsidRDefault="00A2211A" w:rsidP="00D95CA1">
      <w:pPr>
        <w:pStyle w:val="GOSTScript"/>
        <w:ind w:left="0" w:right="0" w:firstLine="227"/>
        <w:rPr>
          <w:lang w:val="ru-RU"/>
        </w:rPr>
      </w:pPr>
      <w:r w:rsidRPr="00F4486C">
        <w:rPr>
          <w:lang w:val="ru-RU"/>
        </w:rPr>
        <w:tab/>
        <w:t>&lt;</w:t>
      </w:r>
      <w:r w:rsidRPr="003B79DD">
        <w:t>TtlPrt</w:t>
      </w:r>
      <w:r w:rsidRPr="00F4486C">
        <w:rPr>
          <w:lang w:val="ru-RU"/>
        </w:rPr>
        <w:t>_</w:t>
      </w:r>
      <w:r w:rsidRPr="003B79DD">
        <w:t>RBS</w:t>
      </w:r>
      <w:r w:rsidRPr="00F4486C">
        <w:rPr>
          <w:lang w:val="ru-RU"/>
        </w:rPr>
        <w:t>&gt;</w:t>
      </w:r>
    </w:p>
    <w:p w14:paraId="361F2852" w14:textId="77777777" w:rsidR="00A2211A" w:rsidRPr="001E679B" w:rsidRDefault="00A2211A" w:rsidP="00D95CA1">
      <w:pPr>
        <w:pStyle w:val="GOSTScript"/>
        <w:ind w:left="0" w:right="0" w:firstLine="227"/>
        <w:rPr>
          <w:lang w:val="ru-RU"/>
        </w:rPr>
      </w:pPr>
      <w:r w:rsidRPr="00F4486C">
        <w:rPr>
          <w:lang w:val="ru-RU"/>
        </w:rPr>
        <w:tab/>
      </w:r>
      <w:r w:rsidRPr="00F4486C">
        <w:rPr>
          <w:lang w:val="ru-RU"/>
        </w:rPr>
        <w:tab/>
        <w:t>&lt;</w:t>
      </w:r>
      <w:r w:rsidRPr="003B79DD">
        <w:t>Cd</w:t>
      </w:r>
      <w:r w:rsidRPr="00F4486C">
        <w:rPr>
          <w:lang w:val="ru-RU"/>
        </w:rPr>
        <w:t>&gt;00144094&lt;/</w:t>
      </w:r>
      <w:r w:rsidRPr="003B79DD">
        <w:t>Cd</w:t>
      </w:r>
      <w:r w:rsidRPr="00F4486C">
        <w:rPr>
          <w:lang w:val="ru-RU"/>
        </w:rPr>
        <w:t>&gt;</w:t>
      </w:r>
    </w:p>
    <w:p w14:paraId="645AAFD2" w14:textId="77777777" w:rsidR="00A2211A" w:rsidRPr="004545F5" w:rsidRDefault="00A2211A" w:rsidP="00D95CA1">
      <w:pPr>
        <w:pStyle w:val="GOSTScript"/>
        <w:ind w:left="0" w:right="0" w:firstLine="227"/>
        <w:rPr>
          <w:lang w:val="ru-RU"/>
        </w:rPr>
      </w:pPr>
      <w:r w:rsidRPr="00F4486C">
        <w:rPr>
          <w:lang w:val="ru-RU"/>
        </w:rPr>
        <w:tab/>
      </w:r>
      <w:r w:rsidRPr="00F4486C">
        <w:rPr>
          <w:lang w:val="ru-RU"/>
        </w:rPr>
        <w:tab/>
      </w:r>
      <w:r w:rsidRPr="004545F5">
        <w:rPr>
          <w:lang w:val="ru-RU"/>
        </w:rPr>
        <w:t>&lt;</w:t>
      </w:r>
      <w:r w:rsidRPr="003B79DD">
        <w:t>Nm</w:t>
      </w:r>
      <w:r w:rsidRPr="004545F5">
        <w:rPr>
          <w:lang w:val="ru-RU"/>
        </w:rPr>
        <w:t>&gt;ФЕДЕРАЛЬНОЕ ГОСУДАРСТВЕННОЕ КАЗЕННОЕ УЧРЕЖДЕНИЕ "СПЕЦИАЛЬНОЕ УПРАВЛЕНИЕ ФЕДЕРАЛЬНОЙ ПРОТИВОПОЖАРНОЙ СЛУЖБЫ № 3 МИНИСТЕРСТВА РОССИЙСКОЙ ФЕДЕРАЦИИ ПО ДЕЛАМ ГРАЖДАНСКОЙ ОБОРОНЫ, ЧРЕЗВЫЧАЙНЫМ СИТУАЦИЯМ И ЛИКВИДАЦИИ ПОСЛЕДСТВИЙ СТИХИЙНЫХ БЕДСТВИЙ&lt;/</w:t>
      </w:r>
      <w:r w:rsidRPr="003B79DD">
        <w:t>Nm</w:t>
      </w:r>
      <w:r w:rsidRPr="004545F5">
        <w:rPr>
          <w:lang w:val="ru-RU"/>
        </w:rPr>
        <w:t>&gt;</w:t>
      </w:r>
    </w:p>
    <w:p w14:paraId="061809EC" w14:textId="77777777" w:rsidR="00A2211A" w:rsidRPr="003B79DD" w:rsidRDefault="00A2211A" w:rsidP="00D95CA1">
      <w:pPr>
        <w:pStyle w:val="GOSTScript"/>
        <w:ind w:left="0" w:right="0" w:firstLine="227"/>
      </w:pPr>
      <w:r w:rsidRPr="004545F5">
        <w:rPr>
          <w:lang w:val="ru-RU"/>
        </w:rPr>
        <w:tab/>
      </w:r>
      <w:r w:rsidRPr="003B79DD">
        <w:t>&lt;/TtlPrt_RBS&gt;</w:t>
      </w:r>
    </w:p>
    <w:p w14:paraId="63415529" w14:textId="77777777" w:rsidR="00A2211A" w:rsidRPr="003B79DD" w:rsidRDefault="00A2211A" w:rsidP="00D95CA1">
      <w:pPr>
        <w:pStyle w:val="GOSTScript"/>
        <w:ind w:left="0" w:right="0" w:firstLine="227"/>
      </w:pPr>
      <w:r w:rsidRPr="003B79DD">
        <w:tab/>
        <w:t>&lt;TtlPrt_GRBS&gt;</w:t>
      </w:r>
    </w:p>
    <w:p w14:paraId="5C6CE919" w14:textId="77777777" w:rsidR="00A2211A" w:rsidRPr="003B79DD" w:rsidRDefault="00A2211A" w:rsidP="00D95CA1">
      <w:pPr>
        <w:pStyle w:val="GOSTScript"/>
        <w:ind w:left="0" w:right="0" w:firstLine="227"/>
      </w:pPr>
      <w:r w:rsidRPr="003B79DD">
        <w:tab/>
      </w:r>
      <w:r w:rsidRPr="003B79DD">
        <w:tab/>
        <w:t>&lt;Cd&gt;177&lt;/Cd&gt;</w:t>
      </w:r>
    </w:p>
    <w:p w14:paraId="593750CD" w14:textId="77777777" w:rsidR="00A2211A" w:rsidRPr="004545F5" w:rsidRDefault="00A2211A" w:rsidP="00D95CA1">
      <w:pPr>
        <w:pStyle w:val="GOSTScript"/>
        <w:ind w:left="0" w:right="0" w:firstLine="227"/>
        <w:rPr>
          <w:lang w:val="ru-RU"/>
        </w:rPr>
      </w:pPr>
      <w:r w:rsidRPr="003B79DD">
        <w:tab/>
      </w:r>
      <w:r w:rsidRPr="003B79DD">
        <w:tab/>
      </w:r>
      <w:r w:rsidRPr="004545F5">
        <w:rPr>
          <w:lang w:val="ru-RU"/>
        </w:rPr>
        <w:t>&lt;</w:t>
      </w:r>
      <w:r w:rsidRPr="003B79DD">
        <w:t>Nm</w:t>
      </w:r>
      <w:r w:rsidRPr="004545F5">
        <w:rPr>
          <w:lang w:val="ru-RU"/>
        </w:rPr>
        <w:t>&gt;Министерство Российской Федерации по делам гражданской обороны, чрезвычайным ситуациям и ликвидации последствий стихийных бедствий&lt;/</w:t>
      </w:r>
      <w:r w:rsidRPr="003B79DD">
        <w:t>Nm</w:t>
      </w:r>
      <w:r w:rsidRPr="004545F5">
        <w:rPr>
          <w:lang w:val="ru-RU"/>
        </w:rPr>
        <w:t>&gt;</w:t>
      </w:r>
    </w:p>
    <w:p w14:paraId="3A23B7D1" w14:textId="77777777" w:rsidR="00A2211A" w:rsidRPr="003B79DD" w:rsidRDefault="00A2211A" w:rsidP="00D95CA1">
      <w:pPr>
        <w:pStyle w:val="GOSTScript"/>
        <w:ind w:left="0" w:right="0" w:firstLine="227"/>
      </w:pPr>
      <w:r w:rsidRPr="004545F5">
        <w:rPr>
          <w:lang w:val="ru-RU"/>
        </w:rPr>
        <w:tab/>
      </w:r>
      <w:r w:rsidRPr="003B79DD">
        <w:t>&lt;/TtlPrt_GRBS&gt;</w:t>
      </w:r>
    </w:p>
    <w:p w14:paraId="074FA39F" w14:textId="77777777" w:rsidR="00A2211A" w:rsidRPr="003B79DD" w:rsidRDefault="00A2211A" w:rsidP="00D95CA1">
      <w:pPr>
        <w:pStyle w:val="GOSTScript"/>
        <w:ind w:left="0" w:right="0" w:firstLine="227"/>
      </w:pPr>
      <w:r w:rsidRPr="003B79DD">
        <w:tab/>
        <w:t>&lt;TtlPrt_MSC_Bdgt&gt;</w:t>
      </w:r>
    </w:p>
    <w:p w14:paraId="1544C44F" w14:textId="77777777" w:rsidR="00A2211A" w:rsidRPr="004545F5" w:rsidRDefault="00A2211A" w:rsidP="00D95CA1">
      <w:pPr>
        <w:pStyle w:val="GOSTScript"/>
        <w:ind w:left="0" w:right="0" w:firstLine="227"/>
        <w:rPr>
          <w:lang w:val="ru-RU"/>
        </w:rPr>
      </w:pPr>
      <w:r w:rsidRPr="003B79DD">
        <w:tab/>
      </w:r>
      <w:r w:rsidRPr="003B79DD">
        <w:tab/>
      </w:r>
      <w:r w:rsidRPr="004545F5">
        <w:rPr>
          <w:lang w:val="ru-RU"/>
        </w:rPr>
        <w:t>&lt;</w:t>
      </w:r>
      <w:r w:rsidRPr="003B79DD">
        <w:t>Cd</w:t>
      </w:r>
      <w:r w:rsidRPr="004545F5">
        <w:rPr>
          <w:lang w:val="ru-RU"/>
        </w:rPr>
        <w:t>&gt;99010001&lt;/</w:t>
      </w:r>
      <w:r w:rsidRPr="003B79DD">
        <w:t>Cd</w:t>
      </w:r>
      <w:r w:rsidRPr="004545F5">
        <w:rPr>
          <w:lang w:val="ru-RU"/>
        </w:rPr>
        <w:t>&gt;</w:t>
      </w:r>
    </w:p>
    <w:p w14:paraId="0A2BD15C" w14:textId="77777777" w:rsidR="00A2211A" w:rsidRPr="004545F5" w:rsidRDefault="00A2211A" w:rsidP="00D95CA1">
      <w:pPr>
        <w:pStyle w:val="GOSTScript"/>
        <w:ind w:left="0" w:right="0" w:firstLine="227"/>
        <w:rPr>
          <w:lang w:val="ru-RU"/>
        </w:rPr>
      </w:pPr>
      <w:r w:rsidRPr="004545F5">
        <w:rPr>
          <w:lang w:val="ru-RU"/>
        </w:rPr>
        <w:tab/>
      </w:r>
      <w:r w:rsidRPr="004545F5">
        <w:rPr>
          <w:lang w:val="ru-RU"/>
        </w:rPr>
        <w:tab/>
        <w:t>&lt;</w:t>
      </w:r>
      <w:r w:rsidRPr="003B79DD">
        <w:t>Nm</w:t>
      </w:r>
      <w:r w:rsidRPr="004545F5">
        <w:rPr>
          <w:lang w:val="ru-RU"/>
        </w:rPr>
        <w:t>&gt;Федеральный бюджет&lt;/</w:t>
      </w:r>
      <w:r w:rsidRPr="003B79DD">
        <w:t>Nm</w:t>
      </w:r>
      <w:r w:rsidRPr="004545F5">
        <w:rPr>
          <w:lang w:val="ru-RU"/>
        </w:rPr>
        <w:t>&gt;</w:t>
      </w:r>
    </w:p>
    <w:p w14:paraId="4E0B74E9" w14:textId="77777777" w:rsidR="00A2211A" w:rsidRPr="003B79DD" w:rsidRDefault="00A2211A" w:rsidP="00D95CA1">
      <w:pPr>
        <w:pStyle w:val="GOSTScript"/>
        <w:ind w:left="0" w:right="0" w:firstLine="227"/>
      </w:pPr>
      <w:r w:rsidRPr="004545F5">
        <w:rPr>
          <w:lang w:val="ru-RU"/>
        </w:rPr>
        <w:tab/>
      </w:r>
      <w:r w:rsidRPr="003B79DD">
        <w:t>&lt;/TtlPrt_MSC_Bdgt&gt;</w:t>
      </w:r>
    </w:p>
    <w:p w14:paraId="2890FB38" w14:textId="77777777" w:rsidR="00A2211A" w:rsidRPr="003B79DD" w:rsidRDefault="00A2211A" w:rsidP="00D95CA1">
      <w:pPr>
        <w:pStyle w:val="GOSTScript"/>
        <w:ind w:left="0" w:right="0" w:firstLine="227"/>
      </w:pPr>
      <w:r w:rsidRPr="003B79DD">
        <w:tab/>
        <w:t>&lt;TtlPrt_FO&gt;</w:t>
      </w:r>
    </w:p>
    <w:p w14:paraId="5D024E63" w14:textId="77777777" w:rsidR="00A2211A" w:rsidRPr="004545F5" w:rsidRDefault="00A2211A" w:rsidP="00D95CA1">
      <w:pPr>
        <w:pStyle w:val="GOSTScript"/>
        <w:ind w:left="0" w:right="0" w:firstLine="227"/>
        <w:rPr>
          <w:lang w:val="ru-RU"/>
        </w:rPr>
      </w:pPr>
      <w:r w:rsidRPr="003B79DD">
        <w:tab/>
      </w:r>
      <w:r w:rsidRPr="003B79DD">
        <w:tab/>
      </w:r>
      <w:r w:rsidRPr="004545F5">
        <w:rPr>
          <w:lang w:val="ru-RU"/>
        </w:rPr>
        <w:t>&lt;</w:t>
      </w:r>
      <w:r w:rsidRPr="003B79DD">
        <w:t>FnclInst</w:t>
      </w:r>
      <w:r w:rsidRPr="004545F5">
        <w:rPr>
          <w:lang w:val="ru-RU"/>
        </w:rPr>
        <w:t>&gt;Министерство финансов Российской Федерации&lt;/</w:t>
      </w:r>
      <w:r w:rsidRPr="003B79DD">
        <w:t>FnclInst</w:t>
      </w:r>
      <w:r w:rsidRPr="004545F5">
        <w:rPr>
          <w:lang w:val="ru-RU"/>
        </w:rPr>
        <w:t>&gt;</w:t>
      </w:r>
    </w:p>
    <w:p w14:paraId="3C860AE6" w14:textId="77777777" w:rsidR="00A2211A" w:rsidRPr="004545F5" w:rsidRDefault="00A2211A" w:rsidP="00D95CA1">
      <w:pPr>
        <w:pStyle w:val="GOSTScript"/>
        <w:ind w:left="0" w:right="0" w:firstLine="227"/>
        <w:rPr>
          <w:lang w:val="ru-RU"/>
        </w:rPr>
      </w:pPr>
      <w:r w:rsidRPr="004545F5">
        <w:rPr>
          <w:lang w:val="ru-RU"/>
        </w:rPr>
        <w:lastRenderedPageBreak/>
        <w:tab/>
      </w:r>
      <w:r w:rsidRPr="004545F5">
        <w:rPr>
          <w:lang w:val="ru-RU"/>
        </w:rPr>
        <w:tab/>
        <w:t>&lt;</w:t>
      </w:r>
      <w:r w:rsidRPr="003B79DD">
        <w:t>OKPOCd</w:t>
      </w:r>
      <w:r w:rsidRPr="004545F5">
        <w:rPr>
          <w:lang w:val="ru-RU"/>
        </w:rPr>
        <w:t>&gt;00013474&lt;/</w:t>
      </w:r>
      <w:r w:rsidRPr="003B79DD">
        <w:t>OKPOCd</w:t>
      </w:r>
      <w:r w:rsidRPr="004545F5">
        <w:rPr>
          <w:lang w:val="ru-RU"/>
        </w:rPr>
        <w:t>&gt;</w:t>
      </w:r>
    </w:p>
    <w:p w14:paraId="7D5CF8B6" w14:textId="77777777" w:rsidR="00A2211A" w:rsidRPr="004545F5" w:rsidRDefault="00A2211A" w:rsidP="00D95CA1">
      <w:pPr>
        <w:pStyle w:val="GOSTScript"/>
        <w:ind w:left="0" w:right="0" w:firstLine="227"/>
        <w:rPr>
          <w:lang w:val="ru-RU"/>
        </w:rPr>
      </w:pPr>
      <w:r w:rsidRPr="004545F5">
        <w:rPr>
          <w:lang w:val="ru-RU"/>
        </w:rPr>
        <w:tab/>
        <w:t>&lt;/</w:t>
      </w:r>
      <w:r w:rsidRPr="003B79DD">
        <w:t>TtlPrt</w:t>
      </w:r>
      <w:r w:rsidRPr="004545F5">
        <w:rPr>
          <w:lang w:val="ru-RU"/>
        </w:rPr>
        <w:t>_</w:t>
      </w:r>
      <w:r w:rsidRPr="003B79DD">
        <w:t>FO</w:t>
      </w:r>
      <w:r w:rsidRPr="004545F5">
        <w:rPr>
          <w:lang w:val="ru-RU"/>
        </w:rPr>
        <w:t>&gt;</w:t>
      </w:r>
    </w:p>
    <w:p w14:paraId="72BE522E" w14:textId="77777777" w:rsidR="00A2211A" w:rsidRPr="004545F5" w:rsidRDefault="00A2211A" w:rsidP="00D95CA1">
      <w:pPr>
        <w:pStyle w:val="GOSTScript"/>
        <w:ind w:left="0" w:right="0" w:firstLine="227"/>
        <w:rPr>
          <w:lang w:val="ru-RU"/>
        </w:rPr>
      </w:pPr>
      <w:r w:rsidRPr="004545F5">
        <w:rPr>
          <w:lang w:val="ru-RU"/>
        </w:rPr>
        <w:tab/>
        <w:t>&lt;</w:t>
      </w:r>
      <w:r w:rsidRPr="003B79DD">
        <w:t>TtlPrt</w:t>
      </w:r>
      <w:r w:rsidRPr="004545F5">
        <w:rPr>
          <w:lang w:val="ru-RU"/>
        </w:rPr>
        <w:t>_</w:t>
      </w:r>
      <w:r w:rsidRPr="003B79DD">
        <w:t>CdOKTMO</w:t>
      </w:r>
      <w:r w:rsidRPr="004545F5">
        <w:rPr>
          <w:lang w:val="ru-RU"/>
        </w:rPr>
        <w:t>&gt;00000001&lt;/</w:t>
      </w:r>
      <w:r w:rsidRPr="003B79DD">
        <w:t>TtlPrt</w:t>
      </w:r>
      <w:r w:rsidRPr="004545F5">
        <w:rPr>
          <w:lang w:val="ru-RU"/>
        </w:rPr>
        <w:t>_</w:t>
      </w:r>
      <w:r w:rsidRPr="003B79DD">
        <w:t>CdOKTMO</w:t>
      </w:r>
      <w:r w:rsidRPr="004545F5">
        <w:rPr>
          <w:lang w:val="ru-RU"/>
        </w:rPr>
        <w:t>&gt;</w:t>
      </w:r>
    </w:p>
    <w:p w14:paraId="0A63967D" w14:textId="77777777" w:rsidR="00A2211A" w:rsidRPr="003B79DD" w:rsidRDefault="00A2211A" w:rsidP="00D95CA1">
      <w:pPr>
        <w:pStyle w:val="GOSTScript"/>
        <w:ind w:left="0" w:right="0" w:firstLine="227"/>
      </w:pPr>
      <w:r w:rsidRPr="003B79DD">
        <w:t>&lt;TtlPrt_SECRECY code="0" value="Несекретно"/&gt;</w:t>
      </w:r>
    </w:p>
    <w:p w14:paraId="299102EB" w14:textId="77777777" w:rsidR="00A2211A" w:rsidRPr="003B79DD" w:rsidRDefault="00A2211A" w:rsidP="00D95CA1">
      <w:pPr>
        <w:pStyle w:val="GOSTScript"/>
        <w:ind w:left="0" w:right="0" w:firstLine="227"/>
      </w:pPr>
      <w:r w:rsidRPr="003B79DD">
        <w:tab/>
        <w:t>&lt;R_765_G_S1_D&gt;</w:t>
      </w:r>
    </w:p>
    <w:p w14:paraId="3B29AC1E" w14:textId="77777777" w:rsidR="00A2211A" w:rsidRPr="003B79DD" w:rsidRDefault="00A2211A" w:rsidP="00D95CA1">
      <w:pPr>
        <w:pStyle w:val="GOSTScript"/>
        <w:ind w:left="0" w:right="0" w:firstLine="227"/>
      </w:pPr>
      <w:r w:rsidRPr="003B79DD">
        <w:tab/>
      </w:r>
      <w:r w:rsidRPr="003B79DD">
        <w:tab/>
        <w:t>&lt;G_S1_D_ITEM&gt;</w:t>
      </w:r>
    </w:p>
    <w:p w14:paraId="48BCBDF6" w14:textId="77777777" w:rsidR="00A2211A" w:rsidRPr="003B79DD" w:rsidRDefault="00A2211A" w:rsidP="00D95CA1">
      <w:pPr>
        <w:pStyle w:val="GOSTScript"/>
        <w:ind w:left="0" w:right="0" w:firstLine="227"/>
      </w:pPr>
      <w:r w:rsidRPr="003B79DD">
        <w:tab/>
      </w:r>
      <w:r w:rsidRPr="003B79DD">
        <w:tab/>
      </w:r>
      <w:r w:rsidRPr="003B79DD">
        <w:tab/>
        <w:t>&lt;G_S1_B_C2&gt;100.00&lt;/G_S1_B_C2&gt;</w:t>
      </w:r>
    </w:p>
    <w:p w14:paraId="0BD04FA7" w14:textId="77777777" w:rsidR="00A2211A" w:rsidRPr="003B79DD" w:rsidRDefault="00A2211A" w:rsidP="00D95CA1">
      <w:pPr>
        <w:pStyle w:val="GOSTScript"/>
        <w:ind w:left="0" w:right="0" w:firstLine="227"/>
      </w:pPr>
      <w:r w:rsidRPr="003B79DD">
        <w:tab/>
      </w:r>
      <w:r w:rsidRPr="003B79DD">
        <w:tab/>
      </w:r>
      <w:r w:rsidRPr="003B79DD">
        <w:tab/>
        <w:t>&lt;G_S1_E_C2&gt;100.00&lt;/G_S1_E_C2&gt;</w:t>
      </w:r>
    </w:p>
    <w:p w14:paraId="518C5F82" w14:textId="77777777" w:rsidR="00A2211A" w:rsidRPr="003B79DD" w:rsidRDefault="00A2211A" w:rsidP="00D95CA1">
      <w:pPr>
        <w:pStyle w:val="GOSTScript"/>
        <w:ind w:left="0" w:right="0" w:firstLine="227"/>
      </w:pPr>
      <w:r w:rsidRPr="003B79DD">
        <w:tab/>
      </w:r>
      <w:r w:rsidRPr="003B79DD">
        <w:tab/>
      </w:r>
      <w:r w:rsidRPr="003B79DD">
        <w:tab/>
        <w:t>&lt;G_S1_B_C3&gt;100.00&lt;/G_S1_B_C3&gt;</w:t>
      </w:r>
    </w:p>
    <w:p w14:paraId="1138CDA7" w14:textId="77777777" w:rsidR="00A2211A" w:rsidRPr="003B79DD" w:rsidRDefault="00A2211A" w:rsidP="00D95CA1">
      <w:pPr>
        <w:pStyle w:val="GOSTScript"/>
        <w:ind w:left="0" w:right="0" w:firstLine="227"/>
      </w:pPr>
      <w:r w:rsidRPr="003B79DD">
        <w:tab/>
      </w:r>
      <w:r w:rsidRPr="003B79DD">
        <w:tab/>
      </w:r>
      <w:r w:rsidRPr="003B79DD">
        <w:tab/>
        <w:t>&lt;G_S1_E_C3&gt;100.00&lt;/G_S1_E_C3&gt;</w:t>
      </w:r>
    </w:p>
    <w:p w14:paraId="4B3647D3" w14:textId="77777777" w:rsidR="00A2211A" w:rsidRPr="003B79DD" w:rsidRDefault="00A2211A" w:rsidP="00D95CA1">
      <w:pPr>
        <w:pStyle w:val="GOSTScript"/>
        <w:ind w:left="0" w:right="0" w:firstLine="227"/>
      </w:pPr>
      <w:r w:rsidRPr="003B79DD">
        <w:tab/>
      </w:r>
      <w:r w:rsidRPr="003B79DD">
        <w:tab/>
      </w:r>
      <w:r w:rsidRPr="003B79DD">
        <w:tab/>
        <w:t>&lt;G_S1_B_C4&gt;100.00&lt;/G_S1_B_C4&gt;</w:t>
      </w:r>
    </w:p>
    <w:p w14:paraId="7C6E406A" w14:textId="77777777" w:rsidR="00A2211A" w:rsidRPr="003B79DD" w:rsidRDefault="00A2211A" w:rsidP="00D95CA1">
      <w:pPr>
        <w:pStyle w:val="GOSTScript"/>
        <w:ind w:left="0" w:right="0" w:firstLine="227"/>
      </w:pPr>
      <w:r w:rsidRPr="003B79DD">
        <w:tab/>
      </w:r>
      <w:r w:rsidRPr="003B79DD">
        <w:tab/>
      </w:r>
      <w:r w:rsidRPr="003B79DD">
        <w:tab/>
        <w:t>&lt;G_S1_E_C4&gt;100.00&lt;/G_S1_E_C4&gt;</w:t>
      </w:r>
    </w:p>
    <w:p w14:paraId="2CAA2FC0" w14:textId="77777777" w:rsidR="00A2211A" w:rsidRPr="003B79DD" w:rsidRDefault="00A2211A" w:rsidP="00D95CA1">
      <w:pPr>
        <w:pStyle w:val="GOSTScript"/>
        <w:ind w:left="0" w:right="0" w:firstLine="227"/>
      </w:pPr>
      <w:r w:rsidRPr="003B79DD">
        <w:tab/>
      </w:r>
      <w:r w:rsidRPr="003B79DD">
        <w:tab/>
      </w:r>
      <w:r w:rsidRPr="003B79DD">
        <w:tab/>
        <w:t>&lt;G_S1_B_C4_2&gt;100.00&lt;/G_S1_B_C4_2&gt;</w:t>
      </w:r>
    </w:p>
    <w:p w14:paraId="17F69B5D" w14:textId="77777777" w:rsidR="00A2211A" w:rsidRPr="003B79DD" w:rsidRDefault="00A2211A" w:rsidP="00D95CA1">
      <w:pPr>
        <w:pStyle w:val="GOSTScript"/>
        <w:ind w:left="0" w:right="0" w:firstLine="227"/>
      </w:pPr>
      <w:r w:rsidRPr="003B79DD">
        <w:tab/>
      </w:r>
      <w:r w:rsidRPr="003B79DD">
        <w:tab/>
      </w:r>
      <w:r w:rsidRPr="003B79DD">
        <w:tab/>
        <w:t>&lt;G_S1_E_C4_2&gt;100.00&lt;/G_S1_E_C4_2&gt;</w:t>
      </w:r>
    </w:p>
    <w:p w14:paraId="6AB3049E" w14:textId="77777777" w:rsidR="00A2211A" w:rsidRPr="003B79DD" w:rsidRDefault="00A2211A" w:rsidP="00D95CA1">
      <w:pPr>
        <w:pStyle w:val="GOSTScript"/>
        <w:ind w:left="0" w:right="0" w:firstLine="227"/>
      </w:pPr>
      <w:r w:rsidRPr="003B79DD">
        <w:tab/>
      </w:r>
      <w:r w:rsidRPr="003B79DD">
        <w:tab/>
      </w:r>
      <w:r w:rsidRPr="003B79DD">
        <w:tab/>
        <w:t>&lt;G_S1_B_C5&gt;100.00&lt;/G_S1_B_C5&gt;</w:t>
      </w:r>
    </w:p>
    <w:p w14:paraId="70C50653" w14:textId="77777777" w:rsidR="00A2211A" w:rsidRPr="003B79DD" w:rsidRDefault="00A2211A" w:rsidP="00D95CA1">
      <w:pPr>
        <w:pStyle w:val="GOSTScript"/>
        <w:ind w:left="0" w:right="0" w:firstLine="227"/>
      </w:pPr>
      <w:r w:rsidRPr="003B79DD">
        <w:tab/>
      </w:r>
      <w:r w:rsidRPr="003B79DD">
        <w:tab/>
      </w:r>
      <w:r w:rsidRPr="003B79DD">
        <w:tab/>
        <w:t>&lt;G_S1_E_C5&gt;100.00&lt;/G_S1_E_C5&gt;</w:t>
      </w:r>
    </w:p>
    <w:p w14:paraId="519091B1" w14:textId="77777777" w:rsidR="00A2211A" w:rsidRPr="003B79DD" w:rsidRDefault="00A2211A" w:rsidP="00D95CA1">
      <w:pPr>
        <w:pStyle w:val="GOSTScript"/>
        <w:ind w:left="0" w:right="0" w:firstLine="227"/>
      </w:pPr>
      <w:r w:rsidRPr="003B79DD">
        <w:tab/>
      </w:r>
      <w:r w:rsidRPr="003B79DD">
        <w:tab/>
      </w:r>
      <w:r w:rsidRPr="003B79DD">
        <w:tab/>
        <w:t>&lt;G_S1_B_C6&gt;100.00&lt;/G_S1_B_C6&gt;</w:t>
      </w:r>
    </w:p>
    <w:p w14:paraId="323210BD" w14:textId="77777777" w:rsidR="00A2211A" w:rsidRPr="003B79DD" w:rsidRDefault="00A2211A" w:rsidP="00D95CA1">
      <w:pPr>
        <w:pStyle w:val="GOSTScript"/>
        <w:ind w:left="0" w:right="0" w:firstLine="227"/>
      </w:pPr>
      <w:r w:rsidRPr="003B79DD">
        <w:tab/>
      </w:r>
      <w:r w:rsidRPr="003B79DD">
        <w:tab/>
      </w:r>
      <w:r w:rsidRPr="003B79DD">
        <w:tab/>
        <w:t>&lt;G_S1_E_C6&gt;100.00&lt;/G_S1_E_C6&gt;</w:t>
      </w:r>
    </w:p>
    <w:p w14:paraId="45B8E98B" w14:textId="77777777" w:rsidR="00A2211A" w:rsidRPr="003B79DD" w:rsidRDefault="00A2211A" w:rsidP="00D95CA1">
      <w:pPr>
        <w:pStyle w:val="GOSTScript"/>
        <w:ind w:left="0" w:right="0" w:firstLine="227"/>
      </w:pPr>
      <w:r w:rsidRPr="003B79DD">
        <w:tab/>
      </w:r>
      <w:r w:rsidRPr="003B79DD">
        <w:tab/>
      </w:r>
      <w:r w:rsidRPr="003B79DD">
        <w:tab/>
        <w:t>&lt;G_S1_B_C7&gt;100.00&lt;/G_S1_B_C7&gt;</w:t>
      </w:r>
    </w:p>
    <w:p w14:paraId="61E44CE4" w14:textId="77777777" w:rsidR="00A2211A" w:rsidRPr="003B79DD" w:rsidRDefault="00A2211A" w:rsidP="00D95CA1">
      <w:pPr>
        <w:pStyle w:val="GOSTScript"/>
        <w:ind w:left="0" w:right="0" w:firstLine="227"/>
      </w:pPr>
      <w:r w:rsidRPr="003B79DD">
        <w:tab/>
      </w:r>
      <w:r w:rsidRPr="003B79DD">
        <w:tab/>
      </w:r>
      <w:r w:rsidRPr="003B79DD">
        <w:tab/>
        <w:t>&lt;G_S1_E_C7&gt;100.00&lt;/G_S1_E_C7&gt;</w:t>
      </w:r>
    </w:p>
    <w:p w14:paraId="0E66A70A" w14:textId="77777777" w:rsidR="00A2211A" w:rsidRPr="003B79DD" w:rsidRDefault="00A2211A" w:rsidP="00D95CA1">
      <w:pPr>
        <w:pStyle w:val="GOSTScript"/>
        <w:ind w:left="0" w:right="0" w:firstLine="227"/>
      </w:pPr>
      <w:r w:rsidRPr="003B79DD">
        <w:tab/>
      </w:r>
      <w:r w:rsidRPr="003B79DD">
        <w:tab/>
      </w:r>
      <w:r w:rsidRPr="003B79DD">
        <w:tab/>
        <w:t>&lt;G_S1_B_C7_2&gt;100.00&lt;/G_S1_B_C7_2&gt;</w:t>
      </w:r>
    </w:p>
    <w:p w14:paraId="1322E6CE" w14:textId="77777777" w:rsidR="00A2211A" w:rsidRPr="003B79DD" w:rsidRDefault="00A2211A" w:rsidP="00D95CA1">
      <w:pPr>
        <w:pStyle w:val="GOSTScript"/>
        <w:ind w:left="0" w:right="0" w:firstLine="227"/>
      </w:pPr>
      <w:r w:rsidRPr="003B79DD">
        <w:tab/>
      </w:r>
      <w:r w:rsidRPr="003B79DD">
        <w:tab/>
      </w:r>
      <w:r w:rsidRPr="003B79DD">
        <w:tab/>
        <w:t>&lt;G_S1_E_C7_2&gt;100.00&lt;/G_S1_E_C7_2&gt;</w:t>
      </w:r>
    </w:p>
    <w:p w14:paraId="3CFD1AD8" w14:textId="77777777" w:rsidR="00A2211A" w:rsidRPr="003B79DD" w:rsidRDefault="00A2211A" w:rsidP="00D95CA1">
      <w:pPr>
        <w:pStyle w:val="GOSTScript"/>
        <w:ind w:left="0" w:right="0" w:firstLine="227"/>
      </w:pPr>
      <w:r w:rsidRPr="003B79DD">
        <w:tab/>
      </w:r>
      <w:r w:rsidRPr="003B79DD">
        <w:tab/>
      </w:r>
      <w:r w:rsidRPr="003B79DD">
        <w:tab/>
        <w:t>&lt;G_S1_B_C8&gt;100.00&lt;/G_S1_B_C8&gt;</w:t>
      </w:r>
    </w:p>
    <w:p w14:paraId="54FB982D" w14:textId="77777777" w:rsidR="00A2211A" w:rsidRPr="003B79DD" w:rsidRDefault="00A2211A" w:rsidP="00D95CA1">
      <w:pPr>
        <w:pStyle w:val="GOSTScript"/>
        <w:ind w:left="0" w:right="0" w:firstLine="227"/>
      </w:pPr>
      <w:r w:rsidRPr="003B79DD">
        <w:tab/>
      </w:r>
      <w:r w:rsidRPr="003B79DD">
        <w:tab/>
      </w:r>
      <w:r w:rsidRPr="003B79DD">
        <w:tab/>
        <w:t>&lt;G_S1_E_C8&gt;100.00&lt;/G_S1_E_C8&gt;</w:t>
      </w:r>
    </w:p>
    <w:p w14:paraId="5309C9AB" w14:textId="77777777" w:rsidR="00A2211A" w:rsidRPr="003B79DD" w:rsidRDefault="00A2211A" w:rsidP="00D95CA1">
      <w:pPr>
        <w:pStyle w:val="GOSTScript"/>
        <w:ind w:left="0" w:right="0" w:firstLine="227"/>
      </w:pPr>
      <w:r w:rsidRPr="003B79DD">
        <w:tab/>
      </w:r>
      <w:r w:rsidRPr="003B79DD">
        <w:tab/>
      </w:r>
      <w:r w:rsidRPr="003B79DD">
        <w:tab/>
        <w:t>&lt;G_S1_B_C8_2&gt;100.00&lt;/G_S1_B_C8_2&gt;</w:t>
      </w:r>
    </w:p>
    <w:p w14:paraId="398A7E5D" w14:textId="77777777" w:rsidR="00A2211A" w:rsidRPr="003B79DD" w:rsidRDefault="00A2211A" w:rsidP="00D95CA1">
      <w:pPr>
        <w:pStyle w:val="GOSTScript"/>
        <w:ind w:left="0" w:right="0" w:firstLine="227"/>
      </w:pPr>
      <w:r w:rsidRPr="003B79DD">
        <w:tab/>
      </w:r>
      <w:r w:rsidRPr="003B79DD">
        <w:tab/>
      </w:r>
      <w:r w:rsidRPr="003B79DD">
        <w:tab/>
        <w:t>&lt;G_S1_E_C8_2&gt;100.00&lt;/G_S1_E_C8_2&gt;</w:t>
      </w:r>
    </w:p>
    <w:p w14:paraId="111E7614" w14:textId="77777777" w:rsidR="00A2211A" w:rsidRPr="003B79DD" w:rsidRDefault="00A2211A" w:rsidP="00D95CA1">
      <w:pPr>
        <w:pStyle w:val="GOSTScript"/>
        <w:ind w:left="0" w:right="0" w:firstLine="227"/>
      </w:pPr>
      <w:r w:rsidRPr="003B79DD">
        <w:tab/>
      </w:r>
      <w:r w:rsidRPr="003B79DD">
        <w:tab/>
      </w:r>
      <w:r w:rsidRPr="003B79DD">
        <w:tab/>
        <w:t>&lt;G_S1_B_C9&gt;100.00&lt;/G_S1_B_C9&gt;</w:t>
      </w:r>
    </w:p>
    <w:p w14:paraId="58A48AE5" w14:textId="77777777" w:rsidR="00A2211A" w:rsidRPr="003B79DD" w:rsidRDefault="00A2211A" w:rsidP="00D95CA1">
      <w:pPr>
        <w:pStyle w:val="GOSTScript"/>
        <w:ind w:left="0" w:right="0" w:firstLine="227"/>
      </w:pPr>
      <w:r w:rsidRPr="003B79DD">
        <w:tab/>
      </w:r>
      <w:r w:rsidRPr="003B79DD">
        <w:tab/>
      </w:r>
      <w:r w:rsidRPr="003B79DD">
        <w:tab/>
        <w:t>&lt;G_S1_E_C9&gt;100.00&lt;/G_S1_E_C9&gt;</w:t>
      </w:r>
    </w:p>
    <w:p w14:paraId="3B7164C9" w14:textId="77777777" w:rsidR="00A2211A" w:rsidRPr="003B79DD" w:rsidRDefault="00A2211A" w:rsidP="00D95CA1">
      <w:pPr>
        <w:pStyle w:val="GOSTScript"/>
        <w:ind w:left="0" w:right="0" w:firstLine="227"/>
      </w:pPr>
      <w:r w:rsidRPr="003B79DD">
        <w:tab/>
      </w:r>
      <w:r w:rsidRPr="003B79DD">
        <w:tab/>
      </w:r>
      <w:r w:rsidRPr="003B79DD">
        <w:tab/>
        <w:t>&lt;G_S1_B_C10&gt;100.00&lt;/G_S1_B_C10&gt;</w:t>
      </w:r>
    </w:p>
    <w:p w14:paraId="08343496" w14:textId="77777777" w:rsidR="00A2211A" w:rsidRPr="003B79DD" w:rsidRDefault="00A2211A" w:rsidP="00D95CA1">
      <w:pPr>
        <w:pStyle w:val="GOSTScript"/>
        <w:ind w:left="0" w:right="0" w:firstLine="227"/>
      </w:pPr>
      <w:r w:rsidRPr="003B79DD">
        <w:tab/>
      </w:r>
      <w:r w:rsidRPr="003B79DD">
        <w:tab/>
      </w:r>
      <w:r w:rsidRPr="003B79DD">
        <w:tab/>
        <w:t>&lt;G_S1_E_C10&gt;100.00&lt;/G_S1_E_C10&gt;</w:t>
      </w:r>
    </w:p>
    <w:p w14:paraId="55D20F7F" w14:textId="77777777" w:rsidR="00A2211A" w:rsidRPr="003B79DD" w:rsidRDefault="00A2211A" w:rsidP="00D95CA1">
      <w:pPr>
        <w:pStyle w:val="GOSTScript"/>
        <w:ind w:left="0" w:right="0" w:firstLine="227"/>
      </w:pPr>
      <w:r w:rsidRPr="003B79DD">
        <w:tab/>
      </w:r>
      <w:r w:rsidRPr="003B79DD">
        <w:tab/>
        <w:t>&lt;/G_S1_D_ITEM&gt;</w:t>
      </w:r>
    </w:p>
    <w:p w14:paraId="76A94D08" w14:textId="77777777" w:rsidR="00A2211A" w:rsidRPr="003B79DD" w:rsidRDefault="00A2211A" w:rsidP="00D95CA1">
      <w:pPr>
        <w:pStyle w:val="GOSTScript"/>
        <w:ind w:left="0" w:right="0" w:firstLine="227"/>
      </w:pPr>
      <w:r w:rsidRPr="003B79DD">
        <w:tab/>
        <w:t>&lt;/R_765_G_S1_D&gt;</w:t>
      </w:r>
    </w:p>
    <w:p w14:paraId="57FD1A33" w14:textId="77777777" w:rsidR="00A2211A" w:rsidRPr="003B79DD" w:rsidRDefault="00A2211A" w:rsidP="00D95CA1">
      <w:pPr>
        <w:pStyle w:val="GOSTScript"/>
        <w:ind w:left="0" w:right="0" w:firstLine="227"/>
      </w:pPr>
      <w:r w:rsidRPr="003B79DD">
        <w:tab/>
        <w:t>&lt;StmInfrmtn_TF&gt;</w:t>
      </w:r>
    </w:p>
    <w:p w14:paraId="23E2FEC1" w14:textId="77777777" w:rsidR="00A2211A" w:rsidRPr="003B79DD" w:rsidRDefault="00A2211A" w:rsidP="00D95CA1">
      <w:pPr>
        <w:pStyle w:val="GOSTScript"/>
        <w:ind w:left="0" w:right="0" w:firstLine="227"/>
      </w:pPr>
      <w:r w:rsidRPr="003B79DD">
        <w:tab/>
      </w:r>
      <w:r w:rsidRPr="003B79DD">
        <w:tab/>
        <w:t>&lt;GUID&gt;8fd0f4a9-2364-4858-87dc-ce8d1aa70482&lt;/GUID&gt;</w:t>
      </w:r>
    </w:p>
    <w:p w14:paraId="5653FEFD" w14:textId="77777777" w:rsidR="00A2211A" w:rsidRPr="003B79DD" w:rsidRDefault="00A2211A" w:rsidP="00D95CA1">
      <w:pPr>
        <w:pStyle w:val="GOSTScript"/>
        <w:ind w:left="0" w:right="0" w:firstLine="227"/>
      </w:pPr>
      <w:r w:rsidRPr="003B79DD">
        <w:tab/>
        <w:t>&lt;/StmInfrmtn_TF&gt;</w:t>
      </w:r>
    </w:p>
    <w:p w14:paraId="6F6A17AF" w14:textId="77777777" w:rsidR="00A2211A" w:rsidRPr="003B79DD" w:rsidRDefault="00A2211A" w:rsidP="00D95CA1">
      <w:pPr>
        <w:pStyle w:val="GOSTScript"/>
        <w:ind w:left="0" w:right="0" w:firstLine="227"/>
      </w:pPr>
      <w:r w:rsidRPr="003B79DD">
        <w:tab/>
        <w:t>&lt;TtlPrt_DocNumber&gt;000000013&lt;/TtlPrt_DocNumber&gt;</w:t>
      </w:r>
    </w:p>
    <w:p w14:paraId="541B845E" w14:textId="77777777" w:rsidR="00A2211A" w:rsidRPr="004545F5" w:rsidRDefault="00A2211A" w:rsidP="00D95CA1">
      <w:pPr>
        <w:pStyle w:val="GOSTScript"/>
        <w:ind w:left="0" w:right="0" w:firstLine="227"/>
        <w:rPr>
          <w:lang w:val="ru-RU"/>
        </w:rPr>
      </w:pPr>
      <w:r w:rsidRPr="003B79DD">
        <w:tab/>
      </w:r>
      <w:r w:rsidRPr="004545F5">
        <w:rPr>
          <w:lang w:val="ru-RU"/>
        </w:rPr>
        <w:t>&lt;</w:t>
      </w:r>
      <w:r w:rsidRPr="003B79DD">
        <w:t>TtlPrt</w:t>
      </w:r>
      <w:r w:rsidRPr="004545F5">
        <w:rPr>
          <w:lang w:val="ru-RU"/>
        </w:rPr>
        <w:t>_</w:t>
      </w:r>
      <w:r w:rsidRPr="003B79DD">
        <w:t>OPENTOFK</w:t>
      </w:r>
      <w:r w:rsidRPr="004545F5">
        <w:rPr>
          <w:lang w:val="ru-RU"/>
        </w:rPr>
        <w:t>_</w:t>
      </w:r>
      <w:r w:rsidRPr="003B79DD">
        <w:t>NAME</w:t>
      </w:r>
      <w:r w:rsidRPr="004545F5">
        <w:rPr>
          <w:lang w:val="ru-RU"/>
        </w:rPr>
        <w:t>&gt;Межрегиональное операционное управление Федерального казначейства&lt;/</w:t>
      </w:r>
      <w:r w:rsidRPr="003B79DD">
        <w:t>TtlPrt</w:t>
      </w:r>
      <w:r w:rsidRPr="004545F5">
        <w:rPr>
          <w:lang w:val="ru-RU"/>
        </w:rPr>
        <w:t>_</w:t>
      </w:r>
      <w:r w:rsidRPr="003B79DD">
        <w:t>OPENTOFK</w:t>
      </w:r>
      <w:r w:rsidRPr="004545F5">
        <w:rPr>
          <w:lang w:val="ru-RU"/>
        </w:rPr>
        <w:t>_</w:t>
      </w:r>
      <w:r w:rsidRPr="003B79DD">
        <w:t>NAME</w:t>
      </w:r>
      <w:r w:rsidRPr="004545F5">
        <w:rPr>
          <w:lang w:val="ru-RU"/>
        </w:rPr>
        <w:t>&gt;</w:t>
      </w:r>
    </w:p>
    <w:p w14:paraId="3EB1E44A" w14:textId="77777777" w:rsidR="00A2211A" w:rsidRPr="003B79DD" w:rsidRDefault="00A2211A" w:rsidP="00D95CA1">
      <w:pPr>
        <w:pStyle w:val="GOSTScript"/>
        <w:ind w:left="0" w:right="0" w:firstLine="227"/>
      </w:pPr>
      <w:r w:rsidRPr="004545F5">
        <w:rPr>
          <w:lang w:val="ru-RU"/>
        </w:rPr>
        <w:tab/>
      </w:r>
      <w:r w:rsidRPr="003B79DD">
        <w:t>&lt;TtlPrt_OPENTOFK_CODE&gt;9500&lt;/TtlPrt_OPENTOFK_CODE&gt;</w:t>
      </w:r>
    </w:p>
    <w:p w14:paraId="498FB210" w14:textId="77777777" w:rsidR="00A2211A" w:rsidRPr="003B79DD" w:rsidRDefault="00A2211A" w:rsidP="00D95CA1">
      <w:pPr>
        <w:pStyle w:val="GOSTScript"/>
        <w:ind w:left="0" w:right="0" w:firstLine="227"/>
      </w:pPr>
      <w:r w:rsidRPr="003B79DD">
        <w:t>&lt;/self:VLS_REPORT_0531765&gt;</w:t>
      </w:r>
    </w:p>
    <w:p w14:paraId="28AEFF15" w14:textId="77777777" w:rsidR="00A2211A" w:rsidRPr="003B79DD" w:rsidRDefault="00A2211A" w:rsidP="00D95CA1">
      <w:pPr>
        <w:pStyle w:val="GOSTScript"/>
        <w:ind w:left="0" w:right="0" w:firstLine="227"/>
      </w:pPr>
      <w:r w:rsidRPr="003B79DD">
        <w:t>&lt;/typ:document&gt;</w:t>
      </w:r>
      <w:r w:rsidRPr="003B79DD">
        <w:tab/>
      </w:r>
    </w:p>
    <w:p w14:paraId="5C7C985A" w14:textId="77777777" w:rsidR="00A2211A" w:rsidRPr="003B79DD" w:rsidRDefault="00A2211A" w:rsidP="00D95CA1">
      <w:pPr>
        <w:pStyle w:val="GOSTScript"/>
        <w:ind w:left="0" w:right="0" w:firstLine="227"/>
      </w:pPr>
      <w:r w:rsidRPr="003B79DD">
        <w:t>&lt;/transferDocumentRequest&gt;</w:t>
      </w:r>
    </w:p>
    <w:p w14:paraId="32ED98BA" w14:textId="77777777" w:rsidR="00A2211A" w:rsidRPr="003B79DD" w:rsidRDefault="00A2211A" w:rsidP="00D95CA1">
      <w:pPr>
        <w:pStyle w:val="GOSTScript"/>
        <w:ind w:left="0" w:right="0" w:firstLine="227"/>
      </w:pPr>
      <w:r w:rsidRPr="003B79DD">
        <w:t>&lt;/env:Body&gt;</w:t>
      </w:r>
    </w:p>
    <w:p w14:paraId="6008DDDA" w14:textId="77777777" w:rsidR="00A2211A" w:rsidRPr="00D95CA1" w:rsidRDefault="00A2211A" w:rsidP="00D95CA1">
      <w:pPr>
        <w:pStyle w:val="GOSTScript"/>
        <w:ind w:left="0" w:right="0" w:firstLine="227"/>
      </w:pPr>
      <w:r w:rsidRPr="003B79DD">
        <w:t>&lt;/soapenv:Envelope&gt;</w:t>
      </w:r>
    </w:p>
    <w:p w14:paraId="4F33DC92" w14:textId="77777777" w:rsidR="00A2211A" w:rsidRPr="003B79DD" w:rsidRDefault="00A2211A" w:rsidP="00A2211A">
      <w:pPr>
        <w:rPr>
          <w:lang w:val="en-US"/>
        </w:rPr>
      </w:pPr>
    </w:p>
    <w:p w14:paraId="65F3FA59" w14:textId="77777777" w:rsidR="00591977" w:rsidRPr="004821EF" w:rsidRDefault="00591977" w:rsidP="005B2BF8">
      <w:pPr>
        <w:pStyle w:val="23"/>
        <w:rPr>
          <w:highlight w:val="green"/>
        </w:rPr>
      </w:pPr>
      <w:bookmarkStart w:id="3823" w:name="_Toc31871223"/>
      <w:bookmarkStart w:id="3824" w:name="_Toc59456498"/>
      <w:bookmarkStart w:id="3825" w:name="_Ref84785091"/>
      <w:bookmarkStart w:id="3826" w:name="_Toc185235835"/>
      <w:bookmarkStart w:id="3827" w:name="_Toc191475191"/>
      <w:bookmarkStart w:id="3828" w:name="_Toc207640740"/>
      <w:r w:rsidRPr="004821EF">
        <w:rPr>
          <w:highlight w:val="green"/>
        </w:rPr>
        <w:t xml:space="preserve">Описание документа </w:t>
      </w:r>
      <w:bookmarkEnd w:id="3823"/>
      <w:r w:rsidRPr="004821EF">
        <w:rPr>
          <w:highlight w:val="green"/>
        </w:rPr>
        <w:t>«Отчет о состоянии лицевого счета иного ПБС»</w:t>
      </w:r>
      <w:bookmarkEnd w:id="3824"/>
      <w:bookmarkEnd w:id="3825"/>
      <w:bookmarkEnd w:id="3826"/>
      <w:bookmarkEnd w:id="3827"/>
      <w:bookmarkEnd w:id="3828"/>
    </w:p>
    <w:p w14:paraId="5BD8035E" w14:textId="77777777" w:rsidR="00591977" w:rsidRPr="004821EF" w:rsidRDefault="00591977" w:rsidP="005B2BF8">
      <w:pPr>
        <w:pStyle w:val="32"/>
        <w:rPr>
          <w:highlight w:val="green"/>
        </w:rPr>
      </w:pPr>
      <w:bookmarkStart w:id="3829" w:name="_Toc59456499"/>
      <w:bookmarkStart w:id="3830" w:name="_Toc185235836"/>
      <w:bookmarkStart w:id="3831" w:name="_Toc191475192"/>
      <w:bookmarkStart w:id="3832" w:name="_Toc207640741"/>
      <w:r w:rsidRPr="004821EF">
        <w:rPr>
          <w:highlight w:val="green"/>
        </w:rPr>
        <w:t>Назначение и маршрут документа</w:t>
      </w:r>
      <w:bookmarkEnd w:id="3829"/>
      <w:bookmarkEnd w:id="3830"/>
      <w:bookmarkEnd w:id="3831"/>
      <w:bookmarkEnd w:id="3832"/>
    </w:p>
    <w:p w14:paraId="09062197" w14:textId="77777777" w:rsidR="00591977" w:rsidRPr="00317961" w:rsidRDefault="00591977" w:rsidP="00591977">
      <w:pPr>
        <w:pStyle w:val="GOSTNormal"/>
      </w:pPr>
      <w:r w:rsidRPr="00317961">
        <w:t xml:space="preserve">Документ «Отчет о состоянии лицевого счета иного ПБС» содержит информацию об операциях, отражаемых на лицевом счете иных получателей бюджетных средств, за указанную дату в разрезе кодов бюджетной классификации и (или) иных аналитических признаков, и предназначен для доведения информации от ТОФК до ИПБС. </w:t>
      </w:r>
    </w:p>
    <w:p w14:paraId="4B435BAC" w14:textId="1C813469" w:rsidR="00591977" w:rsidRPr="004821EF" w:rsidRDefault="00591977" w:rsidP="00591977">
      <w:pPr>
        <w:pStyle w:val="GOSTNameTable"/>
        <w:rPr>
          <w:highlight w:val="green"/>
        </w:rPr>
      </w:pPr>
      <w:r w:rsidRPr="004821EF">
        <w:rPr>
          <w:highlight w:val="green"/>
        </w:rPr>
        <w:lastRenderedPageBreak/>
        <w:fldChar w:fldCharType="begin"/>
      </w:r>
      <w:r w:rsidRPr="004821EF">
        <w:rPr>
          <w:highlight w:val="green"/>
        </w:rPr>
        <w:instrText>SEQ Таблица \* ARABIC</w:instrText>
      </w:r>
      <w:r w:rsidRPr="004821EF">
        <w:rPr>
          <w:highlight w:val="green"/>
        </w:rPr>
        <w:fldChar w:fldCharType="separate"/>
      </w:r>
      <w:bookmarkStart w:id="3833" w:name="_Toc185236256"/>
      <w:r w:rsidR="002C2645">
        <w:rPr>
          <w:noProof/>
          <w:highlight w:val="green"/>
        </w:rPr>
        <w:t>144</w:t>
      </w:r>
      <w:r w:rsidRPr="004821EF">
        <w:rPr>
          <w:highlight w:val="green"/>
        </w:rPr>
        <w:fldChar w:fldCharType="end"/>
      </w:r>
      <w:r w:rsidRPr="004821EF">
        <w:rPr>
          <w:rFonts w:eastAsia="Calibri"/>
          <w:highlight w:val="green"/>
        </w:rPr>
        <w:t xml:space="preserve"> – </w:t>
      </w:r>
      <w:r w:rsidRPr="004821EF">
        <w:rPr>
          <w:highlight w:val="green"/>
        </w:rPr>
        <w:t>Маршрут документа «Отчет о состоянии лицевого счета иного ПБС»</w:t>
      </w:r>
      <w:bookmarkEnd w:id="3833"/>
    </w:p>
    <w:tbl>
      <w:tblPr>
        <w:tblStyle w:val="GOSTTable"/>
        <w:tblW w:w="5000" w:type="pct"/>
        <w:tblLook w:val="07E0" w:firstRow="1" w:lastRow="1" w:firstColumn="1" w:lastColumn="1" w:noHBand="1" w:noVBand="1"/>
      </w:tblPr>
      <w:tblGrid>
        <w:gridCol w:w="2552"/>
        <w:gridCol w:w="2549"/>
        <w:gridCol w:w="4527"/>
      </w:tblGrid>
      <w:tr w:rsidR="00591977" w:rsidRPr="00317961" w14:paraId="07D9E0E3" w14:textId="77777777" w:rsidTr="00591977">
        <w:trPr>
          <w:cnfStyle w:val="100000000000" w:firstRow="1" w:lastRow="0" w:firstColumn="0" w:lastColumn="0" w:oddVBand="0" w:evenVBand="0" w:oddHBand="0" w:evenHBand="0" w:firstRowFirstColumn="0" w:firstRowLastColumn="0" w:lastRowFirstColumn="0" w:lastRowLastColumn="0"/>
        </w:trPr>
        <w:tc>
          <w:tcPr>
            <w:tcW w:w="1325" w:type="pct"/>
          </w:tcPr>
          <w:p w14:paraId="7220A9B3" w14:textId="77777777" w:rsidR="00591977" w:rsidRPr="00317961" w:rsidRDefault="00591977" w:rsidP="00591977">
            <w:pPr>
              <w:pStyle w:val="GOSTTableHead"/>
            </w:pPr>
            <w:r w:rsidRPr="00317961">
              <w:t>Отправитель</w:t>
            </w:r>
          </w:p>
        </w:tc>
        <w:tc>
          <w:tcPr>
            <w:tcW w:w="1324" w:type="pct"/>
          </w:tcPr>
          <w:p w14:paraId="6A1B3E85" w14:textId="77777777" w:rsidR="00591977" w:rsidRPr="00317961" w:rsidRDefault="00591977" w:rsidP="00591977">
            <w:pPr>
              <w:pStyle w:val="GOSTTableHead"/>
            </w:pPr>
            <w:r w:rsidRPr="00317961">
              <w:t>Получатель</w:t>
            </w:r>
          </w:p>
        </w:tc>
        <w:tc>
          <w:tcPr>
            <w:tcW w:w="2351" w:type="pct"/>
          </w:tcPr>
          <w:p w14:paraId="323A7651" w14:textId="77777777" w:rsidR="00591977" w:rsidRPr="00317961" w:rsidRDefault="00591977" w:rsidP="00591977">
            <w:pPr>
              <w:pStyle w:val="GOSTTableHead"/>
            </w:pPr>
            <w:r w:rsidRPr="00317961">
              <w:t>Примечание</w:t>
            </w:r>
          </w:p>
        </w:tc>
      </w:tr>
      <w:tr w:rsidR="00591977" w:rsidRPr="00317961" w14:paraId="48EA5D07" w14:textId="77777777" w:rsidTr="00591977">
        <w:tc>
          <w:tcPr>
            <w:tcW w:w="1325" w:type="pct"/>
          </w:tcPr>
          <w:p w14:paraId="213F7CF1" w14:textId="231CED55" w:rsidR="00591977" w:rsidRPr="00317961" w:rsidRDefault="00524E62" w:rsidP="00591977">
            <w:pPr>
              <w:pStyle w:val="GOSTTablenorm"/>
            </w:pPr>
            <w:r w:rsidRPr="00524E62">
              <w:rPr>
                <w:color w:val="000000"/>
              </w:rPr>
              <w:t>ТОФК (ПУР ЭБ)</w:t>
            </w:r>
          </w:p>
        </w:tc>
        <w:tc>
          <w:tcPr>
            <w:tcW w:w="1324" w:type="pct"/>
          </w:tcPr>
          <w:p w14:paraId="1BA8FD79" w14:textId="77777777" w:rsidR="00591977" w:rsidRPr="00317961" w:rsidRDefault="00591977" w:rsidP="00591977">
            <w:pPr>
              <w:pStyle w:val="GOSTTablenorm"/>
            </w:pPr>
            <w:r w:rsidRPr="00317961">
              <w:t>ИПБС</w:t>
            </w:r>
          </w:p>
        </w:tc>
        <w:tc>
          <w:tcPr>
            <w:tcW w:w="2351" w:type="pct"/>
          </w:tcPr>
          <w:p w14:paraId="3D10CF38" w14:textId="77777777" w:rsidR="00591977" w:rsidRPr="00317961" w:rsidRDefault="00591977" w:rsidP="00591977">
            <w:pPr>
              <w:pStyle w:val="GOSTTablenorm"/>
            </w:pPr>
          </w:p>
        </w:tc>
      </w:tr>
      <w:tr w:rsidR="00591977" w:rsidRPr="00317961" w14:paraId="29A250D0" w14:textId="77777777" w:rsidTr="00591977">
        <w:tc>
          <w:tcPr>
            <w:tcW w:w="1325" w:type="pct"/>
          </w:tcPr>
          <w:p w14:paraId="61FFAC88" w14:textId="799BBA3F" w:rsidR="00591977" w:rsidRPr="00317961" w:rsidRDefault="00524E62" w:rsidP="00591977">
            <w:pPr>
              <w:pStyle w:val="GOSTTablenorm"/>
            </w:pPr>
            <w:r w:rsidRPr="00524E62">
              <w:rPr>
                <w:color w:val="000000"/>
              </w:rPr>
              <w:t>ТОФК (ПУР ЭБ)</w:t>
            </w:r>
          </w:p>
        </w:tc>
        <w:tc>
          <w:tcPr>
            <w:tcW w:w="1324" w:type="pct"/>
          </w:tcPr>
          <w:p w14:paraId="288AD931" w14:textId="2B1C592B" w:rsidR="00591977" w:rsidRPr="00317961" w:rsidRDefault="009D0324" w:rsidP="00592BE8">
            <w:pPr>
              <w:pStyle w:val="GOSTTablenorm"/>
            </w:pPr>
            <w:r w:rsidRPr="005B2BF8">
              <w:t xml:space="preserve">ИПБС (ПФХД) </w:t>
            </w:r>
          </w:p>
        </w:tc>
        <w:tc>
          <w:tcPr>
            <w:tcW w:w="2351" w:type="pct"/>
          </w:tcPr>
          <w:p w14:paraId="71BAE2F9" w14:textId="77777777" w:rsidR="00591977" w:rsidRPr="00317961" w:rsidRDefault="00591977" w:rsidP="00591977">
            <w:pPr>
              <w:pStyle w:val="GOSTTablenorm"/>
            </w:pPr>
          </w:p>
        </w:tc>
      </w:tr>
      <w:tr w:rsidR="00592BE8" w:rsidRPr="00317961" w14:paraId="104DC3C7" w14:textId="77777777" w:rsidTr="00591977">
        <w:tc>
          <w:tcPr>
            <w:tcW w:w="1325" w:type="pct"/>
          </w:tcPr>
          <w:p w14:paraId="5302F3D5" w14:textId="3BFFFB6F" w:rsidR="00592BE8" w:rsidRPr="004821EF" w:rsidRDefault="00524E62" w:rsidP="00592BE8">
            <w:pPr>
              <w:pStyle w:val="GOSTTablenorm"/>
              <w:rPr>
                <w:highlight w:val="green"/>
              </w:rPr>
            </w:pPr>
            <w:r w:rsidRPr="00524E62">
              <w:rPr>
                <w:color w:val="000000"/>
                <w:highlight w:val="green"/>
              </w:rPr>
              <w:t>ТОФК (ПУР ЭБ)</w:t>
            </w:r>
          </w:p>
        </w:tc>
        <w:tc>
          <w:tcPr>
            <w:tcW w:w="1324" w:type="pct"/>
          </w:tcPr>
          <w:p w14:paraId="33511C07" w14:textId="19786D26" w:rsidR="00592BE8" w:rsidRPr="004821EF" w:rsidRDefault="00592BE8" w:rsidP="00592BE8">
            <w:pPr>
              <w:pStyle w:val="GOSTTablenorm"/>
              <w:rPr>
                <w:highlight w:val="green"/>
              </w:rPr>
            </w:pPr>
            <w:r>
              <w:rPr>
                <w:highlight w:val="green"/>
              </w:rPr>
              <w:t>ПБС</w:t>
            </w:r>
          </w:p>
        </w:tc>
        <w:tc>
          <w:tcPr>
            <w:tcW w:w="2351" w:type="pct"/>
          </w:tcPr>
          <w:p w14:paraId="49AD16BA" w14:textId="77777777" w:rsidR="00592BE8" w:rsidRPr="00317961" w:rsidRDefault="00592BE8" w:rsidP="00592BE8">
            <w:pPr>
              <w:pStyle w:val="GOSTTablenorm"/>
            </w:pPr>
          </w:p>
        </w:tc>
      </w:tr>
    </w:tbl>
    <w:p w14:paraId="0449DCA6" w14:textId="77777777" w:rsidR="00591977" w:rsidRPr="004821EF" w:rsidRDefault="00591977" w:rsidP="005B2BF8">
      <w:pPr>
        <w:pStyle w:val="32"/>
        <w:rPr>
          <w:highlight w:val="green"/>
        </w:rPr>
      </w:pPr>
      <w:r w:rsidRPr="003F719E">
        <w:t xml:space="preserve"> </w:t>
      </w:r>
      <w:bookmarkStart w:id="3834" w:name="_Toc31871225"/>
      <w:bookmarkStart w:id="3835" w:name="_Toc59456500"/>
      <w:bookmarkStart w:id="3836" w:name="_Toc185235837"/>
      <w:bookmarkStart w:id="3837" w:name="_Toc191475193"/>
      <w:bookmarkStart w:id="3838" w:name="_Toc207640742"/>
      <w:r w:rsidRPr="004821EF">
        <w:rPr>
          <w:highlight w:val="green"/>
        </w:rPr>
        <w:t>Описание комплексного типа «</w:t>
      </w:r>
      <w:r w:rsidRPr="004821EF">
        <w:rPr>
          <w:rFonts w:eastAsiaTheme="minorHAnsi"/>
          <w:highlight w:val="green"/>
        </w:rPr>
        <w:t>tVLS_REPORT_0531792</w:t>
      </w:r>
      <w:r w:rsidRPr="004821EF">
        <w:rPr>
          <w:highlight w:val="green"/>
        </w:rPr>
        <w:t>»</w:t>
      </w:r>
      <w:bookmarkEnd w:id="3834"/>
      <w:bookmarkEnd w:id="3835"/>
      <w:bookmarkEnd w:id="3836"/>
      <w:bookmarkEnd w:id="3837"/>
      <w:bookmarkEnd w:id="3838"/>
    </w:p>
    <w:p w14:paraId="20A284E1" w14:textId="314203E7" w:rsidR="00591977" w:rsidRPr="004821EF" w:rsidRDefault="00591977" w:rsidP="00591977">
      <w:pPr>
        <w:pStyle w:val="GOSTNameTable"/>
        <w:rPr>
          <w:highlight w:val="green"/>
        </w:rPr>
      </w:pPr>
      <w:r w:rsidRPr="004821EF">
        <w:rPr>
          <w:noProof/>
          <w:highlight w:val="green"/>
        </w:rPr>
        <w:fldChar w:fldCharType="begin"/>
      </w:r>
      <w:r w:rsidRPr="004821EF">
        <w:rPr>
          <w:noProof/>
          <w:highlight w:val="green"/>
        </w:rPr>
        <w:instrText xml:space="preserve"> SEQ Таблица \* ARABIC </w:instrText>
      </w:r>
      <w:r w:rsidRPr="004821EF">
        <w:rPr>
          <w:noProof/>
          <w:highlight w:val="green"/>
        </w:rPr>
        <w:fldChar w:fldCharType="separate"/>
      </w:r>
      <w:bookmarkStart w:id="3839" w:name="_Toc185236257"/>
      <w:r w:rsidR="002C2645">
        <w:rPr>
          <w:noProof/>
          <w:highlight w:val="green"/>
        </w:rPr>
        <w:t>145</w:t>
      </w:r>
      <w:r w:rsidRPr="004821EF">
        <w:rPr>
          <w:noProof/>
          <w:highlight w:val="green"/>
        </w:rPr>
        <w:fldChar w:fldCharType="end"/>
      </w:r>
      <w:r w:rsidRPr="004821EF">
        <w:rPr>
          <w:rFonts w:eastAsia="Calibri"/>
          <w:highlight w:val="green"/>
        </w:rPr>
        <w:t xml:space="preserve"> – </w:t>
      </w:r>
      <w:r w:rsidRPr="004821EF">
        <w:rPr>
          <w:highlight w:val="green"/>
        </w:rPr>
        <w:t>Описание комплексного типа «</w:t>
      </w:r>
      <w:r w:rsidRPr="004821EF">
        <w:rPr>
          <w:rFonts w:eastAsiaTheme="minorHAnsi"/>
          <w:highlight w:val="green"/>
        </w:rPr>
        <w:t>tVLS_REPORT_0531792</w:t>
      </w:r>
      <w:r w:rsidRPr="004821EF">
        <w:rPr>
          <w:highlight w:val="green"/>
        </w:rPr>
        <w:t>»</w:t>
      </w:r>
      <w:bookmarkEnd w:id="3839"/>
    </w:p>
    <w:tbl>
      <w:tblPr>
        <w:tblStyle w:val="GOSTTable"/>
        <w:tblW w:w="4998" w:type="pct"/>
        <w:tblLayout w:type="fixed"/>
        <w:tblLook w:val="07E0" w:firstRow="1" w:lastRow="1" w:firstColumn="1" w:lastColumn="1" w:noHBand="1" w:noVBand="1"/>
      </w:tblPr>
      <w:tblGrid>
        <w:gridCol w:w="1696"/>
        <w:gridCol w:w="1697"/>
        <w:gridCol w:w="567"/>
        <w:gridCol w:w="1134"/>
        <w:gridCol w:w="567"/>
        <w:gridCol w:w="3963"/>
      </w:tblGrid>
      <w:tr w:rsidR="00591977" w:rsidRPr="00317961" w14:paraId="7723B979"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696" w:type="dxa"/>
          </w:tcPr>
          <w:p w14:paraId="15D06489" w14:textId="77777777" w:rsidR="00591977" w:rsidRPr="00317961" w:rsidRDefault="00591977" w:rsidP="00591977">
            <w:pPr>
              <w:pStyle w:val="GOSTTableHead"/>
            </w:pPr>
            <w:r w:rsidRPr="00317961">
              <w:t>Наименование элемента</w:t>
            </w:r>
          </w:p>
        </w:tc>
        <w:tc>
          <w:tcPr>
            <w:tcW w:w="1697" w:type="dxa"/>
          </w:tcPr>
          <w:p w14:paraId="76ADA978" w14:textId="77777777" w:rsidR="00591977" w:rsidRPr="00317961" w:rsidRDefault="00591977" w:rsidP="00591977">
            <w:pPr>
              <w:pStyle w:val="GOSTTableHead"/>
            </w:pPr>
            <w:r w:rsidRPr="00317961">
              <w:t>Сокращенное наименование (код) элемента</w:t>
            </w:r>
          </w:p>
        </w:tc>
        <w:tc>
          <w:tcPr>
            <w:tcW w:w="567" w:type="dxa"/>
          </w:tcPr>
          <w:p w14:paraId="7F4B484A" w14:textId="77777777" w:rsidR="00591977" w:rsidRPr="00317961" w:rsidRDefault="00591977" w:rsidP="00591977">
            <w:pPr>
              <w:pStyle w:val="GOSTTableHead"/>
            </w:pPr>
            <w:r w:rsidRPr="00317961">
              <w:t>Тип</w:t>
            </w:r>
          </w:p>
        </w:tc>
        <w:tc>
          <w:tcPr>
            <w:tcW w:w="1134" w:type="dxa"/>
          </w:tcPr>
          <w:p w14:paraId="06214E13" w14:textId="77777777" w:rsidR="00591977" w:rsidRPr="00317961" w:rsidRDefault="00591977" w:rsidP="00591977">
            <w:pPr>
              <w:pStyle w:val="GOSTTableHead"/>
            </w:pPr>
            <w:r w:rsidRPr="00317961">
              <w:t>Формат элемента</w:t>
            </w:r>
          </w:p>
        </w:tc>
        <w:tc>
          <w:tcPr>
            <w:tcW w:w="567" w:type="dxa"/>
          </w:tcPr>
          <w:p w14:paraId="46BCE6E0" w14:textId="77777777" w:rsidR="00591977" w:rsidRPr="00317961" w:rsidRDefault="00591977" w:rsidP="00591977">
            <w:pPr>
              <w:pStyle w:val="GOSTTableHead"/>
            </w:pPr>
            <w:r w:rsidRPr="00317961">
              <w:t>Обязательность</w:t>
            </w:r>
          </w:p>
        </w:tc>
        <w:tc>
          <w:tcPr>
            <w:tcW w:w="3963" w:type="dxa"/>
          </w:tcPr>
          <w:p w14:paraId="57F1ED26" w14:textId="77777777" w:rsidR="00591977" w:rsidRPr="00317961" w:rsidRDefault="00591977" w:rsidP="00591977">
            <w:pPr>
              <w:pStyle w:val="GOSTTableHead"/>
            </w:pPr>
            <w:r w:rsidRPr="00317961">
              <w:t>Дополнительная информация</w:t>
            </w:r>
          </w:p>
        </w:tc>
      </w:tr>
      <w:tr w:rsidR="00591977" w:rsidRPr="00317961" w14:paraId="01F0A108" w14:textId="77777777" w:rsidTr="00591977">
        <w:trPr>
          <w:trHeight w:val="226"/>
        </w:trPr>
        <w:tc>
          <w:tcPr>
            <w:tcW w:w="9624" w:type="dxa"/>
            <w:gridSpan w:val="6"/>
          </w:tcPr>
          <w:p w14:paraId="308F3BA9" w14:textId="77777777" w:rsidR="00591977" w:rsidRPr="00317961" w:rsidRDefault="00591977" w:rsidP="00591977">
            <w:pPr>
              <w:pStyle w:val="GOSTTablenorm"/>
              <w:rPr>
                <w:szCs w:val="22"/>
              </w:rPr>
            </w:pPr>
            <w:r w:rsidRPr="00317961">
              <w:rPr>
                <w:b/>
                <w:szCs w:val="22"/>
              </w:rPr>
              <w:t>Параметры отчета</w:t>
            </w:r>
          </w:p>
        </w:tc>
      </w:tr>
      <w:tr w:rsidR="00591977" w:rsidRPr="00317961" w14:paraId="61A32A8F" w14:textId="77777777" w:rsidTr="00591977">
        <w:trPr>
          <w:trHeight w:val="226"/>
        </w:trPr>
        <w:tc>
          <w:tcPr>
            <w:tcW w:w="1696" w:type="dxa"/>
          </w:tcPr>
          <w:p w14:paraId="075E7332" w14:textId="77777777" w:rsidR="00591977" w:rsidRPr="00317961" w:rsidRDefault="00591977" w:rsidP="00591977">
            <w:pPr>
              <w:pStyle w:val="GOSTTablenorm"/>
              <w:rPr>
                <w:szCs w:val="22"/>
              </w:rPr>
            </w:pPr>
            <w:r w:rsidRPr="00317961">
              <w:rPr>
                <w:szCs w:val="22"/>
              </w:rPr>
              <w:t>Форма по КФД</w:t>
            </w:r>
          </w:p>
        </w:tc>
        <w:tc>
          <w:tcPr>
            <w:tcW w:w="1697" w:type="dxa"/>
          </w:tcPr>
          <w:p w14:paraId="4D75FCFD" w14:textId="77777777" w:rsidR="00591977" w:rsidRPr="00317961" w:rsidRDefault="00591977" w:rsidP="00591977">
            <w:pPr>
              <w:pStyle w:val="GOSTTablenorm"/>
              <w:rPr>
                <w:rFonts w:eastAsiaTheme="minorHAnsi"/>
                <w:color w:val="000000"/>
                <w:szCs w:val="22"/>
                <w:lang w:eastAsia="en-US"/>
              </w:rPr>
            </w:pPr>
            <w:r w:rsidRPr="00317961">
              <w:rPr>
                <w:rFonts w:eastAsiaTheme="minorHAnsi"/>
                <w:color w:val="000000"/>
                <w:szCs w:val="22"/>
                <w:lang w:eastAsia="en-US"/>
              </w:rPr>
              <w:t>TtlPrt_RT_FORMCODE</w:t>
            </w:r>
          </w:p>
        </w:tc>
        <w:tc>
          <w:tcPr>
            <w:tcW w:w="567" w:type="dxa"/>
          </w:tcPr>
          <w:p w14:paraId="42774CBE" w14:textId="77777777" w:rsidR="00591977" w:rsidRPr="00317961" w:rsidRDefault="00591977" w:rsidP="00591977">
            <w:pPr>
              <w:pStyle w:val="GOSTTablenorm"/>
              <w:jc w:val="center"/>
              <w:rPr>
                <w:szCs w:val="22"/>
              </w:rPr>
            </w:pPr>
            <w:r w:rsidRPr="00317961">
              <w:rPr>
                <w:szCs w:val="22"/>
              </w:rPr>
              <w:t>П</w:t>
            </w:r>
          </w:p>
        </w:tc>
        <w:tc>
          <w:tcPr>
            <w:tcW w:w="1134" w:type="dxa"/>
          </w:tcPr>
          <w:p w14:paraId="75C7F394" w14:textId="77777777" w:rsidR="00591977" w:rsidRPr="00317961" w:rsidRDefault="00591977" w:rsidP="00591977">
            <w:pPr>
              <w:pStyle w:val="GOSTTablenorm"/>
              <w:rPr>
                <w:szCs w:val="22"/>
              </w:rPr>
            </w:pPr>
            <w:r w:rsidRPr="00317961">
              <w:rPr>
                <w:szCs w:val="22"/>
              </w:rPr>
              <w:t>Т(7)</w:t>
            </w:r>
          </w:p>
        </w:tc>
        <w:tc>
          <w:tcPr>
            <w:tcW w:w="567" w:type="dxa"/>
          </w:tcPr>
          <w:p w14:paraId="12D87DD0"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О</w:t>
            </w:r>
          </w:p>
        </w:tc>
        <w:tc>
          <w:tcPr>
            <w:tcW w:w="3963" w:type="dxa"/>
          </w:tcPr>
          <w:p w14:paraId="165F5095" w14:textId="77777777" w:rsidR="00591977" w:rsidRPr="00317961" w:rsidRDefault="00591977" w:rsidP="00591977">
            <w:pPr>
              <w:pStyle w:val="GOSTTablenorm"/>
              <w:rPr>
                <w:szCs w:val="22"/>
              </w:rPr>
            </w:pPr>
            <w:r w:rsidRPr="00317961">
              <w:rPr>
                <w:szCs w:val="22"/>
              </w:rPr>
              <w:t>Указывается код формы по КФД - «0531797»</w:t>
            </w:r>
          </w:p>
        </w:tc>
      </w:tr>
      <w:tr w:rsidR="00591977" w:rsidRPr="00317961" w14:paraId="7F97D7D0" w14:textId="77777777" w:rsidTr="00591977">
        <w:trPr>
          <w:trHeight w:val="279"/>
        </w:trPr>
        <w:tc>
          <w:tcPr>
            <w:tcW w:w="1696" w:type="dxa"/>
          </w:tcPr>
          <w:p w14:paraId="4BA4A643" w14:textId="77777777" w:rsidR="00591977" w:rsidRPr="00317961" w:rsidRDefault="00591977" w:rsidP="00591977">
            <w:pPr>
              <w:pStyle w:val="GOSTTablenorm"/>
              <w:rPr>
                <w:szCs w:val="22"/>
              </w:rPr>
            </w:pPr>
            <w:r w:rsidRPr="00317961">
              <w:rPr>
                <w:szCs w:val="22"/>
              </w:rPr>
              <w:t>Дата</w:t>
            </w:r>
          </w:p>
        </w:tc>
        <w:tc>
          <w:tcPr>
            <w:tcW w:w="1697" w:type="dxa"/>
          </w:tcPr>
          <w:p w14:paraId="068B2AEA" w14:textId="77777777" w:rsidR="00591977" w:rsidRPr="00317961" w:rsidRDefault="00591977" w:rsidP="00591977">
            <w:pPr>
              <w:pStyle w:val="GOSTTablenorm"/>
              <w:rPr>
                <w:szCs w:val="22"/>
              </w:rPr>
            </w:pPr>
            <w:r w:rsidRPr="00317961">
              <w:rPr>
                <w:szCs w:val="22"/>
              </w:rPr>
              <w:t>TtlPrt_DctDt</w:t>
            </w:r>
          </w:p>
        </w:tc>
        <w:tc>
          <w:tcPr>
            <w:tcW w:w="567" w:type="dxa"/>
          </w:tcPr>
          <w:p w14:paraId="23FA0CEE" w14:textId="77777777" w:rsidR="00591977" w:rsidRPr="00317961" w:rsidRDefault="00591977" w:rsidP="00591977">
            <w:pPr>
              <w:pStyle w:val="GOSTTablenorm"/>
              <w:jc w:val="center"/>
              <w:rPr>
                <w:szCs w:val="22"/>
              </w:rPr>
            </w:pPr>
            <w:r w:rsidRPr="00317961">
              <w:rPr>
                <w:szCs w:val="22"/>
              </w:rPr>
              <w:t>П</w:t>
            </w:r>
          </w:p>
        </w:tc>
        <w:tc>
          <w:tcPr>
            <w:tcW w:w="1134" w:type="dxa"/>
          </w:tcPr>
          <w:p w14:paraId="4ACEC999" w14:textId="77777777" w:rsidR="00591977" w:rsidRPr="00317961" w:rsidRDefault="00591977" w:rsidP="00591977">
            <w:pPr>
              <w:pStyle w:val="GOSTTablenorm"/>
              <w:rPr>
                <w:szCs w:val="22"/>
                <w:lang w:val="en-US"/>
              </w:rPr>
            </w:pPr>
            <w:r w:rsidRPr="00317961">
              <w:rPr>
                <w:szCs w:val="22"/>
                <w:lang w:val="en-US"/>
              </w:rPr>
              <w:t>Date</w:t>
            </w:r>
          </w:p>
        </w:tc>
        <w:tc>
          <w:tcPr>
            <w:tcW w:w="567" w:type="dxa"/>
          </w:tcPr>
          <w:p w14:paraId="7A18C2D4" w14:textId="77777777" w:rsidR="00591977" w:rsidRPr="00317961" w:rsidRDefault="00591977" w:rsidP="00591977">
            <w:pPr>
              <w:pStyle w:val="GOSTTablenorm"/>
              <w:jc w:val="center"/>
              <w:rPr>
                <w:szCs w:val="22"/>
                <w:lang w:val="en-US"/>
              </w:rPr>
            </w:pPr>
            <w:r w:rsidRPr="00317961">
              <w:rPr>
                <w:rFonts w:eastAsia="Calibri"/>
                <w:szCs w:val="22"/>
                <w:lang w:eastAsia="en-US"/>
              </w:rPr>
              <w:t>О</w:t>
            </w:r>
          </w:p>
        </w:tc>
        <w:tc>
          <w:tcPr>
            <w:tcW w:w="3963" w:type="dxa"/>
          </w:tcPr>
          <w:p w14:paraId="22F72D76" w14:textId="77777777" w:rsidR="00591977" w:rsidRPr="00317961" w:rsidRDefault="00591977" w:rsidP="00591977">
            <w:pPr>
              <w:pStyle w:val="GOSTTablenorm"/>
              <w:rPr>
                <w:szCs w:val="22"/>
              </w:rPr>
            </w:pPr>
            <w:r w:rsidRPr="00317961">
              <w:rPr>
                <w:szCs w:val="22"/>
              </w:rPr>
              <w:t>Указывается дата отчета</w:t>
            </w:r>
          </w:p>
        </w:tc>
      </w:tr>
      <w:tr w:rsidR="00591977" w:rsidRPr="00317961" w14:paraId="6AE4BF95" w14:textId="77777777" w:rsidTr="00591977">
        <w:trPr>
          <w:trHeight w:val="279"/>
        </w:trPr>
        <w:tc>
          <w:tcPr>
            <w:tcW w:w="1696" w:type="dxa"/>
          </w:tcPr>
          <w:p w14:paraId="7F3F3F7E" w14:textId="77777777" w:rsidR="00591977" w:rsidRPr="00317961" w:rsidRDefault="00591977" w:rsidP="00591977">
            <w:pPr>
              <w:pStyle w:val="GOSTTablenorm"/>
              <w:rPr>
                <w:szCs w:val="22"/>
              </w:rPr>
            </w:pPr>
            <w:r w:rsidRPr="00317961">
              <w:rPr>
                <w:szCs w:val="22"/>
              </w:rPr>
              <w:t>Номер лицевого счета</w:t>
            </w:r>
          </w:p>
        </w:tc>
        <w:tc>
          <w:tcPr>
            <w:tcW w:w="1697" w:type="dxa"/>
          </w:tcPr>
          <w:p w14:paraId="3873CB92" w14:textId="77777777" w:rsidR="00591977" w:rsidRPr="00317961" w:rsidRDefault="00591977" w:rsidP="00591977">
            <w:pPr>
              <w:pStyle w:val="GOSTTablenorm"/>
              <w:rPr>
                <w:szCs w:val="22"/>
              </w:rPr>
            </w:pPr>
            <w:r w:rsidRPr="00317961">
              <w:rPr>
                <w:rFonts w:eastAsiaTheme="minorHAnsi"/>
                <w:color w:val="000000"/>
                <w:szCs w:val="22"/>
                <w:lang w:eastAsia="en-US"/>
              </w:rPr>
              <w:t>TtlPrt_RT_ACCOUNTNUM</w:t>
            </w:r>
          </w:p>
        </w:tc>
        <w:tc>
          <w:tcPr>
            <w:tcW w:w="567" w:type="dxa"/>
          </w:tcPr>
          <w:p w14:paraId="4D557130" w14:textId="77777777" w:rsidR="00591977" w:rsidRPr="00317961" w:rsidRDefault="00591977" w:rsidP="00591977">
            <w:pPr>
              <w:pStyle w:val="GOSTTablenorm"/>
              <w:jc w:val="center"/>
              <w:rPr>
                <w:szCs w:val="22"/>
              </w:rPr>
            </w:pPr>
            <w:r w:rsidRPr="00317961">
              <w:rPr>
                <w:szCs w:val="22"/>
              </w:rPr>
              <w:t>П</w:t>
            </w:r>
          </w:p>
        </w:tc>
        <w:tc>
          <w:tcPr>
            <w:tcW w:w="1134" w:type="dxa"/>
          </w:tcPr>
          <w:p w14:paraId="61E40D69" w14:textId="77777777" w:rsidR="00591977" w:rsidRPr="00317961" w:rsidRDefault="00591977" w:rsidP="00591977">
            <w:pPr>
              <w:pStyle w:val="GOSTTablenorm"/>
              <w:rPr>
                <w:szCs w:val="22"/>
              </w:rPr>
            </w:pPr>
            <w:r w:rsidRPr="00317961">
              <w:rPr>
                <w:szCs w:val="22"/>
              </w:rPr>
              <w:t>Т(11)</w:t>
            </w:r>
          </w:p>
        </w:tc>
        <w:tc>
          <w:tcPr>
            <w:tcW w:w="567" w:type="dxa"/>
          </w:tcPr>
          <w:p w14:paraId="04E36039" w14:textId="77777777" w:rsidR="00591977" w:rsidRPr="00317961" w:rsidRDefault="00591977" w:rsidP="00591977">
            <w:pPr>
              <w:pStyle w:val="GOSTTablenorm"/>
              <w:jc w:val="center"/>
              <w:rPr>
                <w:szCs w:val="22"/>
              </w:rPr>
            </w:pPr>
            <w:r w:rsidRPr="00317961">
              <w:rPr>
                <w:szCs w:val="22"/>
              </w:rPr>
              <w:t>О</w:t>
            </w:r>
          </w:p>
        </w:tc>
        <w:tc>
          <w:tcPr>
            <w:tcW w:w="3963" w:type="dxa"/>
          </w:tcPr>
          <w:p w14:paraId="21EF0D7A" w14:textId="77777777" w:rsidR="00591977" w:rsidRPr="00317961" w:rsidRDefault="00591977" w:rsidP="00591977">
            <w:pPr>
              <w:pStyle w:val="GOSTTablenorm"/>
              <w:rPr>
                <w:szCs w:val="22"/>
              </w:rPr>
            </w:pPr>
            <w:r w:rsidRPr="00317961">
              <w:rPr>
                <w:szCs w:val="22"/>
              </w:rPr>
              <w:t>Указывается номер лицевого счета, по которому отражаются операции в документе</w:t>
            </w:r>
          </w:p>
        </w:tc>
      </w:tr>
      <w:tr w:rsidR="00591977" w:rsidRPr="00317961" w14:paraId="04B0AD74" w14:textId="77777777" w:rsidTr="00591977">
        <w:trPr>
          <w:trHeight w:val="279"/>
        </w:trPr>
        <w:tc>
          <w:tcPr>
            <w:tcW w:w="9624" w:type="dxa"/>
            <w:gridSpan w:val="6"/>
          </w:tcPr>
          <w:p w14:paraId="6496B528" w14:textId="77777777" w:rsidR="00591977" w:rsidRPr="00317961" w:rsidRDefault="00591977" w:rsidP="00591977">
            <w:pPr>
              <w:pStyle w:val="GOSTTablenorm"/>
              <w:rPr>
                <w:szCs w:val="22"/>
              </w:rPr>
            </w:pPr>
            <w:r w:rsidRPr="00317961">
              <w:rPr>
                <w:b/>
                <w:szCs w:val="22"/>
              </w:rPr>
              <w:t>Заголовок отчета</w:t>
            </w:r>
          </w:p>
        </w:tc>
      </w:tr>
      <w:tr w:rsidR="00591977" w:rsidRPr="00317961" w14:paraId="36AA1A97" w14:textId="77777777" w:rsidTr="00591977">
        <w:trPr>
          <w:trHeight w:val="279"/>
        </w:trPr>
        <w:tc>
          <w:tcPr>
            <w:tcW w:w="1696" w:type="dxa"/>
          </w:tcPr>
          <w:p w14:paraId="08FB0087" w14:textId="77777777" w:rsidR="00591977" w:rsidRPr="00317961" w:rsidRDefault="00591977" w:rsidP="00591977">
            <w:pPr>
              <w:pStyle w:val="GOSTTablenorm"/>
              <w:rPr>
                <w:szCs w:val="22"/>
              </w:rPr>
            </w:pPr>
            <w:r w:rsidRPr="00317961">
              <w:rPr>
                <w:szCs w:val="22"/>
              </w:rPr>
              <w:t>ТОФК</w:t>
            </w:r>
          </w:p>
        </w:tc>
        <w:tc>
          <w:tcPr>
            <w:tcW w:w="1697" w:type="dxa"/>
          </w:tcPr>
          <w:p w14:paraId="204FF62A" w14:textId="77777777" w:rsidR="00591977" w:rsidRPr="00317961" w:rsidRDefault="00591977" w:rsidP="00591977">
            <w:pPr>
              <w:pStyle w:val="GOSTTablenorm"/>
              <w:rPr>
                <w:szCs w:val="22"/>
              </w:rPr>
            </w:pPr>
            <w:r w:rsidRPr="00317961">
              <w:rPr>
                <w:rFonts w:eastAsiaTheme="minorHAnsi"/>
                <w:color w:val="000000"/>
                <w:szCs w:val="22"/>
                <w:lang w:eastAsia="en-US"/>
              </w:rPr>
              <w:t>TtlPrt_TOFK</w:t>
            </w:r>
          </w:p>
        </w:tc>
        <w:tc>
          <w:tcPr>
            <w:tcW w:w="567" w:type="dxa"/>
          </w:tcPr>
          <w:p w14:paraId="36A368CC" w14:textId="77777777" w:rsidR="00591977" w:rsidRPr="00317961" w:rsidRDefault="00591977" w:rsidP="00591977">
            <w:pPr>
              <w:pStyle w:val="GOSTTablenorm"/>
              <w:jc w:val="center"/>
              <w:rPr>
                <w:szCs w:val="22"/>
              </w:rPr>
            </w:pPr>
            <w:r w:rsidRPr="00317961">
              <w:rPr>
                <w:szCs w:val="22"/>
              </w:rPr>
              <w:t>С</w:t>
            </w:r>
          </w:p>
        </w:tc>
        <w:tc>
          <w:tcPr>
            <w:tcW w:w="1134" w:type="dxa"/>
          </w:tcPr>
          <w:p w14:paraId="35F83526" w14:textId="77777777" w:rsidR="00591977" w:rsidRPr="00317961" w:rsidRDefault="00591977" w:rsidP="00591977">
            <w:pPr>
              <w:pStyle w:val="GOSTTablenorm"/>
              <w:rPr>
                <w:szCs w:val="22"/>
              </w:rPr>
            </w:pPr>
            <w:r w:rsidRPr="00317961">
              <w:rPr>
                <w:rFonts w:eastAsiaTheme="minorHAnsi"/>
                <w:color w:val="000000"/>
                <w:szCs w:val="22"/>
                <w:lang w:eastAsia="en-US"/>
              </w:rPr>
              <w:t>tMSC_TOFK</w:t>
            </w:r>
            <w:r w:rsidRPr="00317961">
              <w:rPr>
                <w:szCs w:val="22"/>
                <w:lang w:val="en-US"/>
              </w:rPr>
              <w:t xml:space="preserve"> </w:t>
            </w:r>
          </w:p>
        </w:tc>
        <w:tc>
          <w:tcPr>
            <w:tcW w:w="567" w:type="dxa"/>
          </w:tcPr>
          <w:p w14:paraId="0E1BC0E2" w14:textId="77777777" w:rsidR="00591977" w:rsidRPr="00317961" w:rsidRDefault="00591977" w:rsidP="00591977">
            <w:pPr>
              <w:pStyle w:val="GOSTTablenorm"/>
              <w:jc w:val="center"/>
              <w:rPr>
                <w:szCs w:val="22"/>
              </w:rPr>
            </w:pPr>
            <w:r w:rsidRPr="00317961">
              <w:rPr>
                <w:szCs w:val="22"/>
              </w:rPr>
              <w:t>О</w:t>
            </w:r>
          </w:p>
        </w:tc>
        <w:tc>
          <w:tcPr>
            <w:tcW w:w="3963" w:type="dxa"/>
          </w:tcPr>
          <w:p w14:paraId="59C35BEB" w14:textId="6A135F7F"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_Ref22894936 \h  \* MERGEFORMAT </w:instrText>
            </w:r>
            <w:r w:rsidRPr="00317961">
              <w:rPr>
                <w:szCs w:val="22"/>
              </w:rPr>
            </w:r>
            <w:r w:rsidRPr="00317961">
              <w:rPr>
                <w:szCs w:val="22"/>
              </w:rPr>
              <w:fldChar w:fldCharType="separate"/>
            </w:r>
            <w:r w:rsidR="002C2645" w:rsidRPr="002C2645">
              <w:rPr>
                <w:b/>
                <w:bCs/>
                <w:szCs w:val="22"/>
              </w:rPr>
              <w:t>81</w:t>
            </w:r>
            <w:r w:rsidRPr="00317961">
              <w:rPr>
                <w:szCs w:val="22"/>
              </w:rPr>
              <w:fldChar w:fldCharType="end"/>
            </w:r>
          </w:p>
        </w:tc>
      </w:tr>
      <w:tr w:rsidR="00591977" w:rsidRPr="00317961" w14:paraId="1940B27A" w14:textId="77777777" w:rsidTr="00591977">
        <w:trPr>
          <w:trHeight w:val="279"/>
        </w:trPr>
        <w:tc>
          <w:tcPr>
            <w:tcW w:w="1696" w:type="dxa"/>
          </w:tcPr>
          <w:p w14:paraId="36CAF2FD" w14:textId="77777777" w:rsidR="00591977" w:rsidRPr="00317961" w:rsidRDefault="00591977" w:rsidP="00591977">
            <w:pPr>
              <w:pStyle w:val="GOSTTablenorm"/>
              <w:rPr>
                <w:szCs w:val="22"/>
              </w:rPr>
            </w:pPr>
            <w:r w:rsidRPr="00317961">
              <w:rPr>
                <w:szCs w:val="22"/>
              </w:rPr>
              <w:t>ИПБС</w:t>
            </w:r>
          </w:p>
        </w:tc>
        <w:tc>
          <w:tcPr>
            <w:tcW w:w="1697" w:type="dxa"/>
          </w:tcPr>
          <w:p w14:paraId="22D8AF7A" w14:textId="77777777" w:rsidR="00591977" w:rsidRPr="00317961" w:rsidRDefault="00591977" w:rsidP="00591977">
            <w:pPr>
              <w:pStyle w:val="GOSTTablenorm"/>
              <w:rPr>
                <w:szCs w:val="22"/>
              </w:rPr>
            </w:pPr>
            <w:r w:rsidRPr="00317961">
              <w:rPr>
                <w:rFonts w:eastAsiaTheme="minorHAnsi"/>
                <w:color w:val="000000"/>
                <w:szCs w:val="22"/>
                <w:lang w:eastAsia="en-US"/>
              </w:rPr>
              <w:t>TtlPrt_IPBS</w:t>
            </w:r>
          </w:p>
        </w:tc>
        <w:tc>
          <w:tcPr>
            <w:tcW w:w="567" w:type="dxa"/>
          </w:tcPr>
          <w:p w14:paraId="6DD08D72" w14:textId="77777777" w:rsidR="00591977" w:rsidRPr="00317961" w:rsidRDefault="00591977" w:rsidP="00591977">
            <w:pPr>
              <w:pStyle w:val="GOSTTablenorm"/>
              <w:jc w:val="center"/>
              <w:rPr>
                <w:szCs w:val="22"/>
              </w:rPr>
            </w:pPr>
            <w:r w:rsidRPr="00317961">
              <w:rPr>
                <w:szCs w:val="22"/>
              </w:rPr>
              <w:t>С</w:t>
            </w:r>
          </w:p>
        </w:tc>
        <w:tc>
          <w:tcPr>
            <w:tcW w:w="1134" w:type="dxa"/>
          </w:tcPr>
          <w:p w14:paraId="74CF3C1B" w14:textId="77777777" w:rsidR="00591977" w:rsidRPr="00317961" w:rsidRDefault="00591977" w:rsidP="00591977">
            <w:pPr>
              <w:pStyle w:val="GOSTTablenorm"/>
              <w:rPr>
                <w:szCs w:val="22"/>
                <w:lang w:val="en-US"/>
              </w:rPr>
            </w:pPr>
            <w:r w:rsidRPr="00317961">
              <w:rPr>
                <w:rFonts w:eastAsiaTheme="minorHAnsi"/>
                <w:color w:val="000000"/>
                <w:szCs w:val="22"/>
                <w:lang w:eastAsia="en-US"/>
              </w:rPr>
              <w:t>tMSC_PBS_UBP</w:t>
            </w:r>
            <w:r w:rsidRPr="00317961">
              <w:rPr>
                <w:rFonts w:eastAsiaTheme="minorHAnsi"/>
                <w:color w:val="000000"/>
                <w:szCs w:val="22"/>
                <w:lang w:val="en-US" w:eastAsia="en-US"/>
              </w:rPr>
              <w:t>1</w:t>
            </w:r>
          </w:p>
        </w:tc>
        <w:tc>
          <w:tcPr>
            <w:tcW w:w="567" w:type="dxa"/>
          </w:tcPr>
          <w:p w14:paraId="4D41D503" w14:textId="77777777" w:rsidR="00591977" w:rsidRPr="00317961" w:rsidRDefault="00591977" w:rsidP="00591977">
            <w:pPr>
              <w:pStyle w:val="GOSTTablenorm"/>
              <w:jc w:val="center"/>
              <w:rPr>
                <w:szCs w:val="22"/>
                <w:lang w:val="en-US"/>
              </w:rPr>
            </w:pPr>
            <w:r w:rsidRPr="00317961">
              <w:rPr>
                <w:szCs w:val="22"/>
                <w:lang w:val="en-US"/>
              </w:rPr>
              <w:t>О</w:t>
            </w:r>
          </w:p>
        </w:tc>
        <w:tc>
          <w:tcPr>
            <w:tcW w:w="3963" w:type="dxa"/>
          </w:tcPr>
          <w:p w14:paraId="7195C202" w14:textId="78284228"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_Ref106184311 \h  \* MERGEFORMAT </w:instrText>
            </w:r>
            <w:r w:rsidRPr="00317961">
              <w:rPr>
                <w:szCs w:val="22"/>
              </w:rPr>
            </w:r>
            <w:r w:rsidRPr="00317961">
              <w:rPr>
                <w:szCs w:val="22"/>
              </w:rPr>
              <w:fldChar w:fldCharType="separate"/>
            </w:r>
            <w:r w:rsidR="002C2645">
              <w:t>129</w:t>
            </w:r>
            <w:r w:rsidRPr="00317961">
              <w:rPr>
                <w:szCs w:val="22"/>
              </w:rPr>
              <w:fldChar w:fldCharType="end"/>
            </w:r>
          </w:p>
        </w:tc>
      </w:tr>
      <w:tr w:rsidR="00591977" w:rsidRPr="00317961" w14:paraId="6C62596E" w14:textId="77777777" w:rsidTr="00591977">
        <w:trPr>
          <w:trHeight w:val="279"/>
        </w:trPr>
        <w:tc>
          <w:tcPr>
            <w:tcW w:w="1696" w:type="dxa"/>
          </w:tcPr>
          <w:p w14:paraId="620BAD96" w14:textId="77777777" w:rsidR="00591977" w:rsidRPr="00317961" w:rsidRDefault="00591977" w:rsidP="00591977">
            <w:pPr>
              <w:pStyle w:val="GOSTTablenorm"/>
              <w:rPr>
                <w:szCs w:val="22"/>
              </w:rPr>
            </w:pPr>
            <w:r w:rsidRPr="00317961">
              <w:rPr>
                <w:szCs w:val="22"/>
              </w:rPr>
              <w:t>РБС</w:t>
            </w:r>
          </w:p>
        </w:tc>
        <w:tc>
          <w:tcPr>
            <w:tcW w:w="1697" w:type="dxa"/>
          </w:tcPr>
          <w:p w14:paraId="750F4754" w14:textId="77777777" w:rsidR="00591977" w:rsidRPr="00317961" w:rsidRDefault="00591977" w:rsidP="00591977">
            <w:pPr>
              <w:pStyle w:val="GOSTTablenorm"/>
              <w:rPr>
                <w:szCs w:val="22"/>
              </w:rPr>
            </w:pPr>
            <w:r w:rsidRPr="00317961">
              <w:rPr>
                <w:rFonts w:eastAsiaTheme="minorHAnsi"/>
                <w:color w:val="000000"/>
                <w:szCs w:val="22"/>
                <w:lang w:eastAsia="en-US"/>
              </w:rPr>
              <w:t>TtlPrt_RBS</w:t>
            </w:r>
          </w:p>
        </w:tc>
        <w:tc>
          <w:tcPr>
            <w:tcW w:w="567" w:type="dxa"/>
          </w:tcPr>
          <w:p w14:paraId="66305AAC" w14:textId="77777777" w:rsidR="00591977" w:rsidRPr="00317961" w:rsidRDefault="00591977" w:rsidP="00591977">
            <w:pPr>
              <w:pStyle w:val="GOSTTablenorm"/>
              <w:jc w:val="center"/>
              <w:rPr>
                <w:szCs w:val="22"/>
              </w:rPr>
            </w:pPr>
            <w:r w:rsidRPr="00317961">
              <w:rPr>
                <w:szCs w:val="22"/>
              </w:rPr>
              <w:t>С</w:t>
            </w:r>
          </w:p>
        </w:tc>
        <w:tc>
          <w:tcPr>
            <w:tcW w:w="1134" w:type="dxa"/>
          </w:tcPr>
          <w:p w14:paraId="68136DBF" w14:textId="77777777" w:rsidR="00591977" w:rsidRPr="00317961" w:rsidRDefault="00591977" w:rsidP="00591977">
            <w:pPr>
              <w:pStyle w:val="GOSTTablenorm"/>
              <w:rPr>
                <w:szCs w:val="22"/>
                <w:lang w:val="en-US"/>
              </w:rPr>
            </w:pPr>
            <w:r w:rsidRPr="00317961">
              <w:rPr>
                <w:rFonts w:eastAsiaTheme="minorHAnsi"/>
                <w:color w:val="000000"/>
                <w:szCs w:val="22"/>
                <w:lang w:eastAsia="en-US"/>
              </w:rPr>
              <w:t>tMSC_</w:t>
            </w:r>
            <w:r w:rsidRPr="00317961">
              <w:rPr>
                <w:rFonts w:eastAsiaTheme="minorHAnsi"/>
                <w:color w:val="000000"/>
                <w:szCs w:val="22"/>
                <w:lang w:val="en-US" w:eastAsia="en-US"/>
              </w:rPr>
              <w:t>P</w:t>
            </w:r>
            <w:r w:rsidRPr="00317961">
              <w:rPr>
                <w:rFonts w:eastAsiaTheme="minorHAnsi"/>
                <w:color w:val="000000"/>
                <w:szCs w:val="22"/>
                <w:lang w:eastAsia="en-US"/>
              </w:rPr>
              <w:t>BS_UBP</w:t>
            </w:r>
            <w:r w:rsidRPr="00317961">
              <w:rPr>
                <w:rFonts w:eastAsiaTheme="minorHAnsi"/>
                <w:color w:val="000000"/>
                <w:szCs w:val="22"/>
                <w:lang w:val="en-US" w:eastAsia="en-US"/>
              </w:rPr>
              <w:t>2</w:t>
            </w:r>
          </w:p>
        </w:tc>
        <w:tc>
          <w:tcPr>
            <w:tcW w:w="567" w:type="dxa"/>
          </w:tcPr>
          <w:p w14:paraId="4C661C7E" w14:textId="77777777" w:rsidR="00591977" w:rsidRPr="00317961" w:rsidRDefault="00591977" w:rsidP="00591977">
            <w:pPr>
              <w:pStyle w:val="GOSTTablenorm"/>
              <w:jc w:val="center"/>
              <w:rPr>
                <w:szCs w:val="22"/>
              </w:rPr>
            </w:pPr>
            <w:r w:rsidRPr="00317961">
              <w:rPr>
                <w:szCs w:val="22"/>
              </w:rPr>
              <w:t>Н</w:t>
            </w:r>
          </w:p>
        </w:tc>
        <w:tc>
          <w:tcPr>
            <w:tcW w:w="3963" w:type="dxa"/>
          </w:tcPr>
          <w:p w14:paraId="045FDB07" w14:textId="6B311847"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_Ref55470460 \h  \* MERGEFORMAT </w:instrText>
            </w:r>
            <w:r w:rsidRPr="00317961">
              <w:rPr>
                <w:szCs w:val="22"/>
              </w:rPr>
            </w:r>
            <w:r w:rsidRPr="00317961">
              <w:rPr>
                <w:szCs w:val="22"/>
              </w:rPr>
              <w:fldChar w:fldCharType="separate"/>
            </w:r>
            <w:r w:rsidR="002C2645">
              <w:t>130</w:t>
            </w:r>
            <w:r w:rsidRPr="00317961">
              <w:rPr>
                <w:szCs w:val="22"/>
              </w:rPr>
              <w:fldChar w:fldCharType="end"/>
            </w:r>
          </w:p>
        </w:tc>
      </w:tr>
      <w:tr w:rsidR="00591977" w:rsidRPr="00317961" w14:paraId="6DCC5B08" w14:textId="77777777" w:rsidTr="00591977">
        <w:trPr>
          <w:trHeight w:val="279"/>
        </w:trPr>
        <w:tc>
          <w:tcPr>
            <w:tcW w:w="1696" w:type="dxa"/>
          </w:tcPr>
          <w:p w14:paraId="140DD284" w14:textId="77777777" w:rsidR="00591977" w:rsidRPr="00317961" w:rsidRDefault="00591977" w:rsidP="00591977">
            <w:pPr>
              <w:pStyle w:val="GOSTTablenorm"/>
              <w:rPr>
                <w:szCs w:val="22"/>
              </w:rPr>
            </w:pPr>
            <w:r w:rsidRPr="00317961">
              <w:rPr>
                <w:szCs w:val="22"/>
              </w:rPr>
              <w:t>ГРБС</w:t>
            </w:r>
          </w:p>
        </w:tc>
        <w:tc>
          <w:tcPr>
            <w:tcW w:w="1697" w:type="dxa"/>
          </w:tcPr>
          <w:p w14:paraId="7151C7AD" w14:textId="77777777" w:rsidR="00591977" w:rsidRPr="00317961" w:rsidRDefault="00591977" w:rsidP="00591977">
            <w:pPr>
              <w:pStyle w:val="GOSTTablenorm"/>
              <w:rPr>
                <w:szCs w:val="22"/>
              </w:rPr>
            </w:pPr>
            <w:r w:rsidRPr="00317961">
              <w:rPr>
                <w:rFonts w:eastAsiaTheme="minorHAnsi"/>
                <w:color w:val="000000"/>
                <w:szCs w:val="22"/>
                <w:lang w:eastAsia="en-US"/>
              </w:rPr>
              <w:t>TtlPrt_GRBS</w:t>
            </w:r>
          </w:p>
        </w:tc>
        <w:tc>
          <w:tcPr>
            <w:tcW w:w="567" w:type="dxa"/>
          </w:tcPr>
          <w:p w14:paraId="69661AC0" w14:textId="77777777" w:rsidR="00591977" w:rsidRPr="00317961" w:rsidRDefault="00591977" w:rsidP="00591977">
            <w:pPr>
              <w:pStyle w:val="GOSTTablenorm"/>
              <w:jc w:val="center"/>
              <w:rPr>
                <w:szCs w:val="22"/>
              </w:rPr>
            </w:pPr>
            <w:r w:rsidRPr="00317961">
              <w:rPr>
                <w:szCs w:val="22"/>
              </w:rPr>
              <w:t>С</w:t>
            </w:r>
          </w:p>
        </w:tc>
        <w:tc>
          <w:tcPr>
            <w:tcW w:w="1134" w:type="dxa"/>
          </w:tcPr>
          <w:p w14:paraId="0D1D2EF7" w14:textId="77777777" w:rsidR="00591977" w:rsidRPr="00317961" w:rsidRDefault="00591977" w:rsidP="00591977">
            <w:pPr>
              <w:pStyle w:val="GOSTTablenorm"/>
              <w:rPr>
                <w:szCs w:val="22"/>
                <w:lang w:val="en-US"/>
              </w:rPr>
            </w:pPr>
            <w:r w:rsidRPr="00317961">
              <w:rPr>
                <w:szCs w:val="22"/>
                <w:lang w:val="en-US"/>
              </w:rPr>
              <w:t>tMSC_GRBS1</w:t>
            </w:r>
          </w:p>
        </w:tc>
        <w:tc>
          <w:tcPr>
            <w:tcW w:w="567" w:type="dxa"/>
          </w:tcPr>
          <w:p w14:paraId="339F6CD5" w14:textId="77777777" w:rsidR="00591977" w:rsidRPr="00317961" w:rsidRDefault="00591977" w:rsidP="00591977">
            <w:pPr>
              <w:pStyle w:val="GOSTTablenorm"/>
              <w:jc w:val="center"/>
              <w:rPr>
                <w:szCs w:val="22"/>
                <w:lang w:val="en-US"/>
              </w:rPr>
            </w:pPr>
            <w:r w:rsidRPr="00317961">
              <w:rPr>
                <w:szCs w:val="22"/>
                <w:lang w:val="en-US"/>
              </w:rPr>
              <w:t>О</w:t>
            </w:r>
          </w:p>
        </w:tc>
        <w:tc>
          <w:tcPr>
            <w:tcW w:w="3963" w:type="dxa"/>
          </w:tcPr>
          <w:p w14:paraId="061EFC94" w14:textId="28B92E00"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_Ref106184325 \h  \* MERGEFORMAT </w:instrText>
            </w:r>
            <w:r w:rsidRPr="00317961">
              <w:rPr>
                <w:szCs w:val="22"/>
              </w:rPr>
            </w:r>
            <w:r w:rsidRPr="00317961">
              <w:rPr>
                <w:szCs w:val="22"/>
              </w:rPr>
              <w:fldChar w:fldCharType="separate"/>
            </w:r>
            <w:r w:rsidR="002C2645">
              <w:t>131</w:t>
            </w:r>
            <w:r w:rsidRPr="00317961">
              <w:rPr>
                <w:szCs w:val="22"/>
              </w:rPr>
              <w:fldChar w:fldCharType="end"/>
            </w:r>
          </w:p>
        </w:tc>
      </w:tr>
      <w:tr w:rsidR="00591977" w:rsidRPr="00317961" w14:paraId="3CC4A3C9" w14:textId="77777777" w:rsidTr="00591977">
        <w:trPr>
          <w:trHeight w:val="279"/>
        </w:trPr>
        <w:tc>
          <w:tcPr>
            <w:tcW w:w="1696" w:type="dxa"/>
          </w:tcPr>
          <w:p w14:paraId="53CD349F" w14:textId="77777777" w:rsidR="00591977" w:rsidRPr="00317961" w:rsidRDefault="00591977" w:rsidP="00591977">
            <w:pPr>
              <w:pStyle w:val="GOSTTablenorm"/>
              <w:rPr>
                <w:szCs w:val="22"/>
              </w:rPr>
            </w:pPr>
            <w:r w:rsidRPr="00317961">
              <w:rPr>
                <w:szCs w:val="22"/>
              </w:rPr>
              <w:t>Бюджет</w:t>
            </w:r>
          </w:p>
        </w:tc>
        <w:tc>
          <w:tcPr>
            <w:tcW w:w="1697" w:type="dxa"/>
          </w:tcPr>
          <w:p w14:paraId="02689534" w14:textId="77777777" w:rsidR="00591977" w:rsidRPr="00317961" w:rsidRDefault="00591977" w:rsidP="00591977">
            <w:pPr>
              <w:pStyle w:val="GOSTTablenorm"/>
              <w:rPr>
                <w:szCs w:val="22"/>
              </w:rPr>
            </w:pPr>
            <w:r w:rsidRPr="00317961">
              <w:rPr>
                <w:rFonts w:eastAsiaTheme="minorHAnsi"/>
                <w:color w:val="000000"/>
                <w:szCs w:val="22"/>
                <w:lang w:eastAsia="en-US"/>
              </w:rPr>
              <w:t>TtlPrt_MSC_Bdgt</w:t>
            </w:r>
          </w:p>
        </w:tc>
        <w:tc>
          <w:tcPr>
            <w:tcW w:w="567" w:type="dxa"/>
          </w:tcPr>
          <w:p w14:paraId="01308C6A" w14:textId="77777777" w:rsidR="00591977" w:rsidRPr="00317961" w:rsidRDefault="00591977" w:rsidP="00591977">
            <w:pPr>
              <w:pStyle w:val="GOSTTablenorm"/>
              <w:jc w:val="center"/>
              <w:rPr>
                <w:szCs w:val="22"/>
              </w:rPr>
            </w:pPr>
            <w:r w:rsidRPr="00317961">
              <w:rPr>
                <w:szCs w:val="22"/>
              </w:rPr>
              <w:t>С</w:t>
            </w:r>
          </w:p>
        </w:tc>
        <w:tc>
          <w:tcPr>
            <w:tcW w:w="1134" w:type="dxa"/>
          </w:tcPr>
          <w:p w14:paraId="3E876B8B" w14:textId="77777777" w:rsidR="00591977" w:rsidRPr="00317961" w:rsidRDefault="00591977" w:rsidP="00591977">
            <w:pPr>
              <w:pStyle w:val="GOSTTablenorm"/>
              <w:rPr>
                <w:szCs w:val="22"/>
                <w:lang w:val="en-US"/>
              </w:rPr>
            </w:pPr>
            <w:r w:rsidRPr="00317961">
              <w:rPr>
                <w:rFonts w:eastAsiaTheme="minorHAnsi"/>
                <w:color w:val="000000"/>
                <w:szCs w:val="22"/>
                <w:lang w:eastAsia="en-US"/>
              </w:rPr>
              <w:t>tMSC_Bdgt</w:t>
            </w:r>
            <w:r w:rsidRPr="00317961">
              <w:rPr>
                <w:rFonts w:eastAsiaTheme="minorHAnsi"/>
                <w:color w:val="000000"/>
                <w:szCs w:val="22"/>
                <w:lang w:val="en-US" w:eastAsia="en-US"/>
              </w:rPr>
              <w:t>1</w:t>
            </w:r>
          </w:p>
        </w:tc>
        <w:tc>
          <w:tcPr>
            <w:tcW w:w="567" w:type="dxa"/>
          </w:tcPr>
          <w:p w14:paraId="6C358456" w14:textId="77777777" w:rsidR="00591977" w:rsidRPr="00317961" w:rsidRDefault="00591977" w:rsidP="00591977">
            <w:pPr>
              <w:pStyle w:val="GOSTTablenorm"/>
              <w:jc w:val="center"/>
              <w:rPr>
                <w:szCs w:val="22"/>
              </w:rPr>
            </w:pPr>
            <w:r w:rsidRPr="00317961">
              <w:rPr>
                <w:szCs w:val="22"/>
              </w:rPr>
              <w:t>О</w:t>
            </w:r>
          </w:p>
        </w:tc>
        <w:tc>
          <w:tcPr>
            <w:tcW w:w="3963" w:type="dxa"/>
          </w:tcPr>
          <w:p w14:paraId="5C22C3F6" w14:textId="687E8A01"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_Ref19547788 \h  \* MERGEFORMAT </w:instrText>
            </w:r>
            <w:r w:rsidRPr="00317961">
              <w:rPr>
                <w:szCs w:val="22"/>
              </w:rPr>
            </w:r>
            <w:r w:rsidRPr="00317961">
              <w:rPr>
                <w:szCs w:val="22"/>
              </w:rPr>
              <w:fldChar w:fldCharType="separate"/>
            </w:r>
            <w:r w:rsidR="002C2645" w:rsidRPr="002C2645">
              <w:rPr>
                <w:b/>
                <w:bCs/>
                <w:szCs w:val="22"/>
              </w:rPr>
              <w:t>83</w:t>
            </w:r>
            <w:r w:rsidRPr="00317961">
              <w:rPr>
                <w:szCs w:val="22"/>
              </w:rPr>
              <w:fldChar w:fldCharType="end"/>
            </w:r>
          </w:p>
        </w:tc>
      </w:tr>
      <w:tr w:rsidR="00591977" w:rsidRPr="00317961" w14:paraId="755B267F" w14:textId="77777777" w:rsidTr="00591977">
        <w:trPr>
          <w:trHeight w:val="279"/>
        </w:trPr>
        <w:tc>
          <w:tcPr>
            <w:tcW w:w="1696" w:type="dxa"/>
          </w:tcPr>
          <w:p w14:paraId="5ECC33AE" w14:textId="77777777" w:rsidR="00591977" w:rsidRPr="00317961" w:rsidRDefault="00591977" w:rsidP="00591977">
            <w:pPr>
              <w:pStyle w:val="GOSTTablenorm"/>
              <w:rPr>
                <w:szCs w:val="22"/>
              </w:rPr>
            </w:pPr>
            <w:r w:rsidRPr="00317961">
              <w:rPr>
                <w:szCs w:val="22"/>
              </w:rPr>
              <w:t>Финансовый орган</w:t>
            </w:r>
          </w:p>
        </w:tc>
        <w:tc>
          <w:tcPr>
            <w:tcW w:w="1697" w:type="dxa"/>
          </w:tcPr>
          <w:p w14:paraId="5AE775FF" w14:textId="77777777" w:rsidR="00591977" w:rsidRPr="00317961" w:rsidRDefault="00591977" w:rsidP="00591977">
            <w:pPr>
              <w:pStyle w:val="GOSTTablenorm"/>
              <w:rPr>
                <w:szCs w:val="22"/>
              </w:rPr>
            </w:pPr>
            <w:r w:rsidRPr="00317961">
              <w:rPr>
                <w:rFonts w:eastAsiaTheme="minorHAnsi"/>
                <w:color w:val="000000"/>
                <w:szCs w:val="22"/>
                <w:lang w:eastAsia="en-US"/>
              </w:rPr>
              <w:t>TtlPrt_FO</w:t>
            </w:r>
          </w:p>
        </w:tc>
        <w:tc>
          <w:tcPr>
            <w:tcW w:w="567" w:type="dxa"/>
          </w:tcPr>
          <w:p w14:paraId="7CA6A507" w14:textId="77777777" w:rsidR="00591977" w:rsidRPr="00317961" w:rsidRDefault="00591977" w:rsidP="00591977">
            <w:pPr>
              <w:pStyle w:val="GOSTTablenorm"/>
              <w:jc w:val="center"/>
              <w:rPr>
                <w:szCs w:val="22"/>
              </w:rPr>
            </w:pPr>
            <w:r w:rsidRPr="00317961">
              <w:rPr>
                <w:szCs w:val="22"/>
              </w:rPr>
              <w:t>С</w:t>
            </w:r>
          </w:p>
        </w:tc>
        <w:tc>
          <w:tcPr>
            <w:tcW w:w="1134" w:type="dxa"/>
          </w:tcPr>
          <w:p w14:paraId="2016053E" w14:textId="77777777" w:rsidR="00591977" w:rsidRPr="00317961" w:rsidRDefault="00591977" w:rsidP="00591977">
            <w:pPr>
              <w:pStyle w:val="GOSTTablenorm"/>
              <w:rPr>
                <w:szCs w:val="22"/>
              </w:rPr>
            </w:pPr>
            <w:r w:rsidRPr="00317961">
              <w:rPr>
                <w:rFonts w:eastAsiaTheme="minorHAnsi"/>
                <w:color w:val="000000"/>
                <w:szCs w:val="22"/>
                <w:lang w:eastAsia="en-US"/>
              </w:rPr>
              <w:t>tMSC_FnclInst</w:t>
            </w:r>
          </w:p>
        </w:tc>
        <w:tc>
          <w:tcPr>
            <w:tcW w:w="567" w:type="dxa"/>
          </w:tcPr>
          <w:p w14:paraId="07D3CD34" w14:textId="77777777" w:rsidR="00591977" w:rsidRPr="00317961" w:rsidRDefault="00591977" w:rsidP="00591977">
            <w:pPr>
              <w:pStyle w:val="GOSTTablenorm"/>
              <w:jc w:val="center"/>
              <w:rPr>
                <w:szCs w:val="22"/>
              </w:rPr>
            </w:pPr>
            <w:r w:rsidRPr="00317961">
              <w:rPr>
                <w:szCs w:val="22"/>
              </w:rPr>
              <w:t>О</w:t>
            </w:r>
          </w:p>
        </w:tc>
        <w:tc>
          <w:tcPr>
            <w:tcW w:w="3963" w:type="dxa"/>
          </w:tcPr>
          <w:p w14:paraId="637407C6" w14:textId="7A01D3A5"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_Ref19547792 \h  \* MERGEFORMAT </w:instrText>
            </w:r>
            <w:r w:rsidRPr="00317961">
              <w:rPr>
                <w:szCs w:val="22"/>
              </w:rPr>
            </w:r>
            <w:r w:rsidRPr="00317961">
              <w:rPr>
                <w:szCs w:val="22"/>
              </w:rPr>
              <w:fldChar w:fldCharType="separate"/>
            </w:r>
            <w:r w:rsidR="002C2645" w:rsidRPr="002C2645">
              <w:rPr>
                <w:b/>
                <w:bCs/>
                <w:szCs w:val="22"/>
              </w:rPr>
              <w:t>85</w:t>
            </w:r>
            <w:r w:rsidRPr="00317961">
              <w:rPr>
                <w:szCs w:val="22"/>
              </w:rPr>
              <w:fldChar w:fldCharType="end"/>
            </w:r>
          </w:p>
        </w:tc>
      </w:tr>
      <w:tr w:rsidR="00591977" w:rsidRPr="00317961" w14:paraId="126FDCAD" w14:textId="77777777" w:rsidTr="00591977">
        <w:trPr>
          <w:trHeight w:val="279"/>
        </w:trPr>
        <w:tc>
          <w:tcPr>
            <w:tcW w:w="1696" w:type="dxa"/>
          </w:tcPr>
          <w:p w14:paraId="44E0C1BC" w14:textId="77777777" w:rsidR="00591977" w:rsidRPr="00317961" w:rsidRDefault="00591977" w:rsidP="00591977">
            <w:pPr>
              <w:pStyle w:val="GOSTTablenorm"/>
              <w:rPr>
                <w:szCs w:val="22"/>
              </w:rPr>
            </w:pPr>
            <w:r w:rsidRPr="00317961">
              <w:rPr>
                <w:szCs w:val="22"/>
              </w:rPr>
              <w:t>по ОКТМО</w:t>
            </w:r>
          </w:p>
        </w:tc>
        <w:tc>
          <w:tcPr>
            <w:tcW w:w="1697" w:type="dxa"/>
          </w:tcPr>
          <w:p w14:paraId="7D751CD7" w14:textId="77777777" w:rsidR="00591977" w:rsidRPr="00317961" w:rsidRDefault="00591977" w:rsidP="00591977">
            <w:pPr>
              <w:pStyle w:val="GOSTTablenorm"/>
              <w:rPr>
                <w:szCs w:val="22"/>
              </w:rPr>
            </w:pPr>
            <w:r w:rsidRPr="00317961">
              <w:rPr>
                <w:rFonts w:eastAsiaTheme="minorHAnsi"/>
                <w:color w:val="000000"/>
                <w:szCs w:val="22"/>
                <w:lang w:eastAsia="en-US"/>
              </w:rPr>
              <w:t>TtlPrt_MSC_OKTMO</w:t>
            </w:r>
          </w:p>
        </w:tc>
        <w:tc>
          <w:tcPr>
            <w:tcW w:w="567" w:type="dxa"/>
          </w:tcPr>
          <w:p w14:paraId="10E05241" w14:textId="77777777" w:rsidR="00591977" w:rsidRPr="00317961" w:rsidRDefault="00591977" w:rsidP="00591977">
            <w:pPr>
              <w:pStyle w:val="GOSTTablenorm"/>
              <w:jc w:val="center"/>
              <w:rPr>
                <w:szCs w:val="22"/>
              </w:rPr>
            </w:pPr>
            <w:r w:rsidRPr="00317961">
              <w:rPr>
                <w:szCs w:val="22"/>
              </w:rPr>
              <w:t>П</w:t>
            </w:r>
          </w:p>
        </w:tc>
        <w:tc>
          <w:tcPr>
            <w:tcW w:w="1134" w:type="dxa"/>
          </w:tcPr>
          <w:p w14:paraId="08C03BB1" w14:textId="77777777" w:rsidR="00591977" w:rsidRPr="00317961" w:rsidRDefault="00591977" w:rsidP="00591977">
            <w:pPr>
              <w:pStyle w:val="GOSTTablenorm"/>
              <w:rPr>
                <w:szCs w:val="22"/>
                <w:lang w:val="en-US"/>
              </w:rPr>
            </w:pPr>
            <w:r w:rsidRPr="00317961">
              <w:rPr>
                <w:szCs w:val="22"/>
                <w:lang w:val="en-US"/>
              </w:rPr>
              <w:t>T</w:t>
            </w:r>
            <w:r w:rsidRPr="00317961">
              <w:rPr>
                <w:szCs w:val="22"/>
              </w:rPr>
              <w:t>(8)</w:t>
            </w:r>
          </w:p>
        </w:tc>
        <w:tc>
          <w:tcPr>
            <w:tcW w:w="567" w:type="dxa"/>
          </w:tcPr>
          <w:p w14:paraId="51BEB1FE" w14:textId="77777777" w:rsidR="00591977" w:rsidRPr="00317961" w:rsidRDefault="00591977" w:rsidP="00591977">
            <w:pPr>
              <w:pStyle w:val="GOSTTablenorm"/>
              <w:jc w:val="center"/>
              <w:rPr>
                <w:szCs w:val="22"/>
              </w:rPr>
            </w:pPr>
            <w:r w:rsidRPr="00317961">
              <w:rPr>
                <w:szCs w:val="22"/>
              </w:rPr>
              <w:t>О</w:t>
            </w:r>
          </w:p>
        </w:tc>
        <w:tc>
          <w:tcPr>
            <w:tcW w:w="3963" w:type="dxa"/>
          </w:tcPr>
          <w:p w14:paraId="1BBF3C0F" w14:textId="77777777" w:rsidR="00591977" w:rsidRPr="00317961" w:rsidRDefault="00591977" w:rsidP="00591977">
            <w:pPr>
              <w:pStyle w:val="GOSTTablenorm"/>
            </w:pPr>
            <w:r w:rsidRPr="00317961">
              <w:t>Указывается код ОКТМО в соответствии с Порядком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tc>
      </w:tr>
      <w:tr w:rsidR="00591977" w:rsidRPr="00317961" w14:paraId="2BD80431" w14:textId="77777777" w:rsidTr="00591977">
        <w:trPr>
          <w:trHeight w:val="279"/>
        </w:trPr>
        <w:tc>
          <w:tcPr>
            <w:tcW w:w="1696" w:type="dxa"/>
          </w:tcPr>
          <w:p w14:paraId="6871886D" w14:textId="77777777" w:rsidR="00591977" w:rsidRPr="00317961" w:rsidRDefault="00591977" w:rsidP="00591977">
            <w:pPr>
              <w:pStyle w:val="GOSTTablenorm"/>
              <w:rPr>
                <w:szCs w:val="22"/>
              </w:rPr>
            </w:pPr>
            <w:r w:rsidRPr="00317961">
              <w:rPr>
                <w:szCs w:val="22"/>
              </w:rPr>
              <w:lastRenderedPageBreak/>
              <w:t>Уровень конфиденциальности</w:t>
            </w:r>
          </w:p>
        </w:tc>
        <w:tc>
          <w:tcPr>
            <w:tcW w:w="1697" w:type="dxa"/>
          </w:tcPr>
          <w:p w14:paraId="668BA48C" w14:textId="77777777" w:rsidR="00591977" w:rsidRPr="00317961" w:rsidRDefault="00591977" w:rsidP="00591977">
            <w:pPr>
              <w:pStyle w:val="GOSTTablenorm"/>
              <w:rPr>
                <w:szCs w:val="22"/>
              </w:rPr>
            </w:pPr>
            <w:r w:rsidRPr="00317961">
              <w:rPr>
                <w:rFonts w:eastAsiaTheme="minorHAnsi"/>
                <w:color w:val="000000"/>
                <w:szCs w:val="22"/>
                <w:lang w:eastAsia="en-US"/>
              </w:rPr>
              <w:t>TtlPrt_SECRECY</w:t>
            </w:r>
          </w:p>
        </w:tc>
        <w:tc>
          <w:tcPr>
            <w:tcW w:w="567" w:type="dxa"/>
          </w:tcPr>
          <w:p w14:paraId="16347EBB" w14:textId="77777777" w:rsidR="00591977" w:rsidRPr="00317961" w:rsidRDefault="00591977" w:rsidP="00591977">
            <w:pPr>
              <w:pStyle w:val="GOSTTablenorm"/>
              <w:jc w:val="center"/>
              <w:rPr>
                <w:szCs w:val="22"/>
              </w:rPr>
            </w:pPr>
            <w:r w:rsidRPr="00317961">
              <w:rPr>
                <w:szCs w:val="22"/>
              </w:rPr>
              <w:t>С</w:t>
            </w:r>
          </w:p>
        </w:tc>
        <w:tc>
          <w:tcPr>
            <w:tcW w:w="1134" w:type="dxa"/>
          </w:tcPr>
          <w:p w14:paraId="76EE86AD" w14:textId="77777777" w:rsidR="00591977" w:rsidRPr="00317961" w:rsidRDefault="00591977" w:rsidP="00591977">
            <w:pPr>
              <w:pStyle w:val="GOSTTablenorm"/>
              <w:rPr>
                <w:szCs w:val="22"/>
              </w:rPr>
            </w:pPr>
            <w:r w:rsidRPr="00317961">
              <w:rPr>
                <w:szCs w:val="22"/>
              </w:rPr>
              <w:t>tSecrecyLevelComplex</w:t>
            </w:r>
          </w:p>
        </w:tc>
        <w:tc>
          <w:tcPr>
            <w:tcW w:w="567" w:type="dxa"/>
          </w:tcPr>
          <w:p w14:paraId="37B18446" w14:textId="77777777" w:rsidR="00591977" w:rsidRPr="00317961" w:rsidRDefault="00591977" w:rsidP="00591977">
            <w:pPr>
              <w:pStyle w:val="GOSTTablenorm"/>
              <w:jc w:val="center"/>
              <w:rPr>
                <w:szCs w:val="22"/>
              </w:rPr>
            </w:pPr>
            <w:r w:rsidRPr="00317961">
              <w:rPr>
                <w:szCs w:val="22"/>
              </w:rPr>
              <w:t>Н</w:t>
            </w:r>
          </w:p>
        </w:tc>
        <w:tc>
          <w:tcPr>
            <w:tcW w:w="3963" w:type="dxa"/>
          </w:tcPr>
          <w:p w14:paraId="302C3AC9" w14:textId="3A845987"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_Ref46303796 \h  \* MERGEFORMAT </w:instrText>
            </w:r>
            <w:r w:rsidRPr="00317961">
              <w:rPr>
                <w:szCs w:val="22"/>
              </w:rPr>
            </w:r>
            <w:r w:rsidRPr="00317961">
              <w:rPr>
                <w:szCs w:val="22"/>
              </w:rPr>
              <w:fldChar w:fldCharType="separate"/>
            </w:r>
            <w:r w:rsidR="002C2645" w:rsidRPr="002C2645">
              <w:rPr>
                <w:b/>
                <w:bCs/>
                <w:szCs w:val="22"/>
              </w:rPr>
              <w:t>86</w:t>
            </w:r>
            <w:r w:rsidRPr="00317961">
              <w:rPr>
                <w:szCs w:val="22"/>
              </w:rPr>
              <w:fldChar w:fldCharType="end"/>
            </w:r>
          </w:p>
        </w:tc>
      </w:tr>
      <w:tr w:rsidR="00591977" w:rsidRPr="00317961" w14:paraId="5222AF57" w14:textId="77777777" w:rsidTr="00591977">
        <w:trPr>
          <w:trHeight w:val="279"/>
        </w:trPr>
        <w:tc>
          <w:tcPr>
            <w:tcW w:w="9624" w:type="dxa"/>
            <w:gridSpan w:val="6"/>
          </w:tcPr>
          <w:p w14:paraId="1925971B" w14:textId="77777777" w:rsidR="00591977" w:rsidRPr="00317961" w:rsidRDefault="00591977" w:rsidP="00591977">
            <w:pPr>
              <w:pStyle w:val="GOSTTablenorm"/>
              <w:rPr>
                <w:szCs w:val="22"/>
              </w:rPr>
            </w:pPr>
            <w:r w:rsidRPr="00317961">
              <w:rPr>
                <w:b/>
                <w:szCs w:val="22"/>
              </w:rPr>
              <w:t>1. Операции с бюджетными данными</w:t>
            </w:r>
          </w:p>
        </w:tc>
      </w:tr>
      <w:tr w:rsidR="00591977" w:rsidRPr="00317961" w14:paraId="01647BFE" w14:textId="77777777" w:rsidTr="00591977">
        <w:trPr>
          <w:trHeight w:val="279"/>
        </w:trPr>
        <w:tc>
          <w:tcPr>
            <w:tcW w:w="1696" w:type="dxa"/>
          </w:tcPr>
          <w:p w14:paraId="17AD6FDB" w14:textId="77777777" w:rsidR="00591977" w:rsidRPr="00317961" w:rsidRDefault="00591977" w:rsidP="00591977">
            <w:pPr>
              <w:pStyle w:val="GOSTTablenorm"/>
              <w:rPr>
                <w:szCs w:val="22"/>
              </w:rPr>
            </w:pPr>
            <w:r w:rsidRPr="00317961">
              <w:rPr>
                <w:szCs w:val="22"/>
              </w:rPr>
              <w:t>Операции с бюджетными данными</w:t>
            </w:r>
          </w:p>
        </w:tc>
        <w:tc>
          <w:tcPr>
            <w:tcW w:w="1697" w:type="dxa"/>
          </w:tcPr>
          <w:p w14:paraId="73A8D077"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t>R_792_G_S1_D</w:t>
            </w:r>
          </w:p>
        </w:tc>
        <w:tc>
          <w:tcPr>
            <w:tcW w:w="567" w:type="dxa"/>
          </w:tcPr>
          <w:p w14:paraId="2E525001" w14:textId="77777777" w:rsidR="00591977" w:rsidRPr="00317961" w:rsidRDefault="00591977" w:rsidP="00591977">
            <w:pPr>
              <w:pStyle w:val="GOSTTablenorm"/>
              <w:jc w:val="center"/>
              <w:rPr>
                <w:szCs w:val="22"/>
                <w:lang w:val="en-US"/>
              </w:rPr>
            </w:pPr>
            <w:r w:rsidRPr="00317961">
              <w:rPr>
                <w:szCs w:val="22"/>
                <w:lang w:val="en-US"/>
              </w:rPr>
              <w:t>C</w:t>
            </w:r>
          </w:p>
        </w:tc>
        <w:tc>
          <w:tcPr>
            <w:tcW w:w="1134" w:type="dxa"/>
          </w:tcPr>
          <w:p w14:paraId="26D40A0F" w14:textId="77777777" w:rsidR="00591977" w:rsidRPr="00317961" w:rsidRDefault="00591977" w:rsidP="00591977">
            <w:pPr>
              <w:pStyle w:val="GOSTTablenorm"/>
              <w:rPr>
                <w:szCs w:val="22"/>
              </w:rPr>
            </w:pPr>
            <w:r w:rsidRPr="00317961">
              <w:rPr>
                <w:rFonts w:eastAsiaTheme="minorHAnsi"/>
                <w:color w:val="000000"/>
                <w:szCs w:val="22"/>
                <w:lang w:eastAsia="en-US"/>
              </w:rPr>
              <w:t>tR_792_G_S1_D</w:t>
            </w:r>
          </w:p>
        </w:tc>
        <w:tc>
          <w:tcPr>
            <w:tcW w:w="567" w:type="dxa"/>
          </w:tcPr>
          <w:p w14:paraId="2F92B72B"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2A89BEAB" w14:textId="23375472"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_Ref56671820 \h  \* MERGEFORMAT </w:instrText>
            </w:r>
            <w:r w:rsidRPr="00317961">
              <w:rPr>
                <w:szCs w:val="22"/>
              </w:rPr>
            </w:r>
            <w:r w:rsidRPr="00317961">
              <w:rPr>
                <w:szCs w:val="22"/>
              </w:rPr>
              <w:fldChar w:fldCharType="separate"/>
            </w:r>
            <w:r w:rsidR="002C2645" w:rsidRPr="002C2645">
              <w:rPr>
                <w:szCs w:val="22"/>
              </w:rPr>
              <w:t>146</w:t>
            </w:r>
            <w:r w:rsidRPr="00317961">
              <w:rPr>
                <w:szCs w:val="22"/>
              </w:rPr>
              <w:fldChar w:fldCharType="end"/>
            </w:r>
          </w:p>
        </w:tc>
      </w:tr>
      <w:tr w:rsidR="00591977" w:rsidRPr="00317961" w14:paraId="6397E961" w14:textId="77777777" w:rsidTr="00591977">
        <w:trPr>
          <w:trHeight w:val="279"/>
        </w:trPr>
        <w:tc>
          <w:tcPr>
            <w:tcW w:w="1696" w:type="dxa"/>
          </w:tcPr>
          <w:p w14:paraId="06F578E6" w14:textId="77777777" w:rsidR="00591977" w:rsidRPr="00317961" w:rsidRDefault="00591977" w:rsidP="00591977">
            <w:pPr>
              <w:pStyle w:val="GOSTTablenorm"/>
            </w:pPr>
            <w:r w:rsidRPr="00317961">
              <w:t>Итого</w:t>
            </w:r>
          </w:p>
          <w:p w14:paraId="122BB6D2" w14:textId="77777777" w:rsidR="00591977" w:rsidRPr="00317961" w:rsidRDefault="00591977" w:rsidP="00591977">
            <w:pPr>
              <w:pStyle w:val="GOSTTablenorm"/>
            </w:pPr>
            <w:r w:rsidRPr="00317961">
              <w:t>Бюджетные ассигнования</w:t>
            </w:r>
          </w:p>
          <w:p w14:paraId="32115C29" w14:textId="77777777" w:rsidR="00591977" w:rsidRPr="00317961" w:rsidRDefault="00591977" w:rsidP="00591977">
            <w:pPr>
              <w:pStyle w:val="GOSTTablenorm"/>
            </w:pPr>
            <w:r w:rsidRPr="00317961">
              <w:t>на текущий финансовый год</w:t>
            </w:r>
          </w:p>
          <w:p w14:paraId="5F096620" w14:textId="77777777" w:rsidR="00591977" w:rsidRPr="00317961" w:rsidRDefault="00591977" w:rsidP="00591977">
            <w:pPr>
              <w:pStyle w:val="GOSTTablenorm"/>
            </w:pPr>
            <w:r w:rsidRPr="00317961">
              <w:t>всего</w:t>
            </w:r>
          </w:p>
        </w:tc>
        <w:tc>
          <w:tcPr>
            <w:tcW w:w="1697" w:type="dxa"/>
          </w:tcPr>
          <w:p w14:paraId="069FB7ED"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t>R_G_S1_F_R2</w:t>
            </w:r>
          </w:p>
        </w:tc>
        <w:tc>
          <w:tcPr>
            <w:tcW w:w="567" w:type="dxa"/>
          </w:tcPr>
          <w:p w14:paraId="385FB63F" w14:textId="77777777" w:rsidR="00591977" w:rsidRPr="00317961" w:rsidRDefault="00591977" w:rsidP="00591977">
            <w:pPr>
              <w:pStyle w:val="GOSTTablenorm"/>
              <w:jc w:val="center"/>
              <w:rPr>
                <w:szCs w:val="22"/>
              </w:rPr>
            </w:pPr>
            <w:r w:rsidRPr="00317961">
              <w:rPr>
                <w:szCs w:val="22"/>
              </w:rPr>
              <w:t>П</w:t>
            </w:r>
          </w:p>
        </w:tc>
        <w:tc>
          <w:tcPr>
            <w:tcW w:w="1134" w:type="dxa"/>
          </w:tcPr>
          <w:p w14:paraId="4ADF5CBD" w14:textId="77777777" w:rsidR="00591977" w:rsidRPr="00317961" w:rsidRDefault="00591977" w:rsidP="00591977">
            <w:pPr>
              <w:pStyle w:val="GOSTTablenorm"/>
              <w:rPr>
                <w:szCs w:val="22"/>
              </w:rPr>
            </w:pPr>
            <w:r w:rsidRPr="00317961">
              <w:rPr>
                <w:szCs w:val="22"/>
                <w:lang w:val="en-US"/>
              </w:rPr>
              <w:t>N(20.2)</w:t>
            </w:r>
          </w:p>
        </w:tc>
        <w:tc>
          <w:tcPr>
            <w:tcW w:w="567" w:type="dxa"/>
          </w:tcPr>
          <w:p w14:paraId="75F58DEE"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6852EA68" w14:textId="77777777" w:rsidR="00591977" w:rsidRPr="00317961" w:rsidRDefault="00591977" w:rsidP="00591977">
            <w:pPr>
              <w:pStyle w:val="GOSTTablenorm"/>
            </w:pPr>
            <w:r w:rsidRPr="00317961">
              <w:t>Указывается итоговая сумма полученных бюджетных ассигнований на текущий финансовый год</w:t>
            </w:r>
          </w:p>
          <w:p w14:paraId="4FF776DD" w14:textId="77777777" w:rsidR="00591977" w:rsidRPr="00317961" w:rsidRDefault="00591977" w:rsidP="00591977">
            <w:pPr>
              <w:pStyle w:val="GOSTTablenorm"/>
              <w:rPr>
                <w:szCs w:val="22"/>
              </w:rPr>
            </w:pPr>
          </w:p>
        </w:tc>
      </w:tr>
      <w:tr w:rsidR="00591977" w:rsidRPr="00317961" w14:paraId="1FDE24FE" w14:textId="77777777" w:rsidTr="00591977">
        <w:trPr>
          <w:trHeight w:val="279"/>
        </w:trPr>
        <w:tc>
          <w:tcPr>
            <w:tcW w:w="1696" w:type="dxa"/>
          </w:tcPr>
          <w:p w14:paraId="55E11A0F" w14:textId="77777777" w:rsidR="00591977" w:rsidRPr="00317961" w:rsidRDefault="00591977" w:rsidP="00591977">
            <w:pPr>
              <w:pStyle w:val="GOSTTablenorm"/>
            </w:pPr>
            <w:r w:rsidRPr="00317961">
              <w:t>Итого</w:t>
            </w:r>
          </w:p>
          <w:p w14:paraId="37B199E6" w14:textId="77777777" w:rsidR="00591977" w:rsidRPr="00317961" w:rsidRDefault="00591977" w:rsidP="00591977">
            <w:pPr>
              <w:pStyle w:val="GOSTTablenorm"/>
            </w:pPr>
            <w:r w:rsidRPr="00317961">
              <w:t>Бюджетные ассигнования</w:t>
            </w:r>
          </w:p>
          <w:p w14:paraId="3369EE56" w14:textId="77777777" w:rsidR="00591977" w:rsidRPr="00317961" w:rsidRDefault="00591977" w:rsidP="00591977">
            <w:pPr>
              <w:pStyle w:val="GOSTTablenorm"/>
            </w:pPr>
            <w:r w:rsidRPr="00317961">
              <w:t>на плановый период первый год</w:t>
            </w:r>
          </w:p>
        </w:tc>
        <w:tc>
          <w:tcPr>
            <w:tcW w:w="1697" w:type="dxa"/>
          </w:tcPr>
          <w:p w14:paraId="01E934A9"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t>R_G_S1_F_R3</w:t>
            </w:r>
          </w:p>
        </w:tc>
        <w:tc>
          <w:tcPr>
            <w:tcW w:w="567" w:type="dxa"/>
          </w:tcPr>
          <w:p w14:paraId="6A95DB95" w14:textId="77777777" w:rsidR="00591977" w:rsidRPr="00317961" w:rsidRDefault="00591977" w:rsidP="00591977">
            <w:pPr>
              <w:pStyle w:val="GOSTTablenorm"/>
              <w:jc w:val="center"/>
              <w:rPr>
                <w:szCs w:val="22"/>
              </w:rPr>
            </w:pPr>
            <w:r w:rsidRPr="00317961">
              <w:rPr>
                <w:szCs w:val="22"/>
              </w:rPr>
              <w:t>П</w:t>
            </w:r>
          </w:p>
        </w:tc>
        <w:tc>
          <w:tcPr>
            <w:tcW w:w="1134" w:type="dxa"/>
          </w:tcPr>
          <w:p w14:paraId="1215D912" w14:textId="77777777" w:rsidR="00591977" w:rsidRPr="00317961" w:rsidRDefault="00591977" w:rsidP="00591977">
            <w:pPr>
              <w:pStyle w:val="GOSTTablenorm"/>
              <w:rPr>
                <w:szCs w:val="22"/>
              </w:rPr>
            </w:pPr>
            <w:r w:rsidRPr="00317961">
              <w:rPr>
                <w:szCs w:val="22"/>
                <w:lang w:val="en-US"/>
              </w:rPr>
              <w:t>N(20.2)</w:t>
            </w:r>
          </w:p>
        </w:tc>
        <w:tc>
          <w:tcPr>
            <w:tcW w:w="567" w:type="dxa"/>
          </w:tcPr>
          <w:p w14:paraId="6B354E45"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770898E3" w14:textId="77777777" w:rsidR="00591977" w:rsidRPr="00317961" w:rsidRDefault="00591977" w:rsidP="00591977">
            <w:pPr>
              <w:pStyle w:val="GOSTTablenorm"/>
            </w:pPr>
            <w:r w:rsidRPr="00317961">
              <w:t>Указывается итоговая сумма полученных бюджетных ассигнований на первый год планового периода</w:t>
            </w:r>
          </w:p>
        </w:tc>
      </w:tr>
      <w:tr w:rsidR="00591977" w:rsidRPr="00317961" w14:paraId="354FDB9D" w14:textId="77777777" w:rsidTr="00591977">
        <w:trPr>
          <w:trHeight w:val="279"/>
        </w:trPr>
        <w:tc>
          <w:tcPr>
            <w:tcW w:w="1696" w:type="dxa"/>
          </w:tcPr>
          <w:p w14:paraId="283DE6BD" w14:textId="77777777" w:rsidR="00591977" w:rsidRPr="00317961" w:rsidRDefault="00591977" w:rsidP="00591977">
            <w:pPr>
              <w:pStyle w:val="GOSTTablenorm"/>
            </w:pPr>
            <w:r w:rsidRPr="00317961">
              <w:t>Итого</w:t>
            </w:r>
          </w:p>
          <w:p w14:paraId="69C9988E" w14:textId="77777777" w:rsidR="00591977" w:rsidRPr="00317961" w:rsidRDefault="00591977" w:rsidP="00591977">
            <w:pPr>
              <w:pStyle w:val="GOSTTablenorm"/>
            </w:pPr>
            <w:r w:rsidRPr="00317961">
              <w:t xml:space="preserve">Бюджетные ассигнования </w:t>
            </w:r>
          </w:p>
          <w:p w14:paraId="75EE6CC1" w14:textId="77777777" w:rsidR="00591977" w:rsidRPr="00317961" w:rsidRDefault="00591977" w:rsidP="00591977">
            <w:pPr>
              <w:pStyle w:val="GOSTTablenorm"/>
              <w:rPr>
                <w:szCs w:val="22"/>
              </w:rPr>
            </w:pPr>
            <w:r w:rsidRPr="00317961">
              <w:rPr>
                <w:szCs w:val="22"/>
              </w:rPr>
              <w:t>на второй год планового периода</w:t>
            </w:r>
          </w:p>
        </w:tc>
        <w:tc>
          <w:tcPr>
            <w:tcW w:w="1697" w:type="dxa"/>
          </w:tcPr>
          <w:p w14:paraId="56CF1AE7"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t>R_G_S1_F_R4</w:t>
            </w:r>
          </w:p>
        </w:tc>
        <w:tc>
          <w:tcPr>
            <w:tcW w:w="567" w:type="dxa"/>
          </w:tcPr>
          <w:p w14:paraId="6247F43F" w14:textId="77777777" w:rsidR="00591977" w:rsidRPr="00317961" w:rsidRDefault="00591977" w:rsidP="00591977">
            <w:pPr>
              <w:pStyle w:val="GOSTTablenorm"/>
              <w:jc w:val="center"/>
              <w:rPr>
                <w:szCs w:val="22"/>
              </w:rPr>
            </w:pPr>
            <w:r w:rsidRPr="00317961">
              <w:rPr>
                <w:szCs w:val="22"/>
              </w:rPr>
              <w:t>П</w:t>
            </w:r>
          </w:p>
        </w:tc>
        <w:tc>
          <w:tcPr>
            <w:tcW w:w="1134" w:type="dxa"/>
          </w:tcPr>
          <w:p w14:paraId="7D71F70A" w14:textId="77777777" w:rsidR="00591977" w:rsidRPr="00317961" w:rsidRDefault="00591977" w:rsidP="00591977">
            <w:pPr>
              <w:pStyle w:val="GOSTTablenorm"/>
              <w:rPr>
                <w:szCs w:val="22"/>
              </w:rPr>
            </w:pPr>
            <w:r w:rsidRPr="00317961">
              <w:rPr>
                <w:szCs w:val="22"/>
                <w:lang w:val="en-US"/>
              </w:rPr>
              <w:t>N(20.2)</w:t>
            </w:r>
          </w:p>
        </w:tc>
        <w:tc>
          <w:tcPr>
            <w:tcW w:w="567" w:type="dxa"/>
          </w:tcPr>
          <w:p w14:paraId="181F38E4"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00D638DB" w14:textId="77777777" w:rsidR="00591977" w:rsidRPr="00317961" w:rsidRDefault="00591977" w:rsidP="00591977">
            <w:pPr>
              <w:pStyle w:val="GOSTTablenorm"/>
            </w:pPr>
            <w:r w:rsidRPr="00317961">
              <w:t>Указывается итоговая сумма полученных бюджетных ассигнований на второй год планового периода</w:t>
            </w:r>
          </w:p>
        </w:tc>
      </w:tr>
      <w:tr w:rsidR="00591977" w:rsidRPr="00317961" w14:paraId="43893CA8" w14:textId="77777777" w:rsidTr="00591977">
        <w:trPr>
          <w:trHeight w:val="279"/>
        </w:trPr>
        <w:tc>
          <w:tcPr>
            <w:tcW w:w="1696" w:type="dxa"/>
          </w:tcPr>
          <w:p w14:paraId="53A8D666" w14:textId="77777777" w:rsidR="00591977" w:rsidRPr="00317961" w:rsidRDefault="00591977" w:rsidP="00591977">
            <w:pPr>
              <w:pStyle w:val="GOSTTablenorm"/>
            </w:pPr>
            <w:r w:rsidRPr="00317961">
              <w:t>Итого</w:t>
            </w:r>
          </w:p>
          <w:p w14:paraId="0F35ED86" w14:textId="77777777" w:rsidR="00591977" w:rsidRPr="00317961" w:rsidRDefault="00591977" w:rsidP="00591977">
            <w:pPr>
              <w:pStyle w:val="GOSTTablenorm"/>
            </w:pPr>
            <w:r w:rsidRPr="00317961">
              <w:t xml:space="preserve">Бюджетные ассигнования </w:t>
            </w:r>
          </w:p>
          <w:p w14:paraId="22E5DD09" w14:textId="77777777" w:rsidR="00591977" w:rsidRPr="00317961" w:rsidRDefault="00591977" w:rsidP="00591977">
            <w:pPr>
              <w:pStyle w:val="GOSTTablenorm"/>
            </w:pPr>
            <w:r w:rsidRPr="00317961">
              <w:t>на третий год планового периода</w:t>
            </w:r>
          </w:p>
        </w:tc>
        <w:tc>
          <w:tcPr>
            <w:tcW w:w="1697" w:type="dxa"/>
          </w:tcPr>
          <w:p w14:paraId="675D7450" w14:textId="77777777" w:rsidR="00591977" w:rsidRPr="00317961" w:rsidRDefault="00591977" w:rsidP="00591977">
            <w:pPr>
              <w:pStyle w:val="GOSTTablenorm"/>
              <w:rPr>
                <w:rFonts w:eastAsiaTheme="minorHAnsi"/>
                <w:color w:val="000000"/>
                <w:szCs w:val="22"/>
                <w:lang w:eastAsia="en-US"/>
              </w:rPr>
            </w:pPr>
            <w:r w:rsidRPr="00317961">
              <w:rPr>
                <w:rFonts w:eastAsiaTheme="minorHAnsi"/>
                <w:color w:val="000000"/>
                <w:szCs w:val="22"/>
                <w:lang w:eastAsia="en-US"/>
              </w:rPr>
              <w:t>R_G_S1_F_R4_2</w:t>
            </w:r>
          </w:p>
        </w:tc>
        <w:tc>
          <w:tcPr>
            <w:tcW w:w="567" w:type="dxa"/>
          </w:tcPr>
          <w:p w14:paraId="07441D4C" w14:textId="77777777" w:rsidR="00591977" w:rsidRPr="00317961" w:rsidRDefault="00591977" w:rsidP="00591977">
            <w:pPr>
              <w:pStyle w:val="GOSTTablenorm"/>
              <w:jc w:val="center"/>
              <w:rPr>
                <w:szCs w:val="22"/>
              </w:rPr>
            </w:pPr>
            <w:r w:rsidRPr="00317961">
              <w:rPr>
                <w:szCs w:val="22"/>
              </w:rPr>
              <w:t>П</w:t>
            </w:r>
          </w:p>
        </w:tc>
        <w:tc>
          <w:tcPr>
            <w:tcW w:w="1134" w:type="dxa"/>
          </w:tcPr>
          <w:p w14:paraId="5B24A63A" w14:textId="77777777" w:rsidR="00591977" w:rsidRPr="00317961" w:rsidRDefault="00591977" w:rsidP="00591977">
            <w:pPr>
              <w:pStyle w:val="GOSTTablenorm"/>
              <w:rPr>
                <w:szCs w:val="22"/>
              </w:rPr>
            </w:pPr>
            <w:r w:rsidRPr="00317961">
              <w:rPr>
                <w:szCs w:val="22"/>
                <w:lang w:val="en-US"/>
              </w:rPr>
              <w:t>N(20.2)</w:t>
            </w:r>
          </w:p>
        </w:tc>
        <w:tc>
          <w:tcPr>
            <w:tcW w:w="567" w:type="dxa"/>
          </w:tcPr>
          <w:p w14:paraId="2809F310"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20BE672F" w14:textId="77777777" w:rsidR="00591977" w:rsidRPr="00317961" w:rsidRDefault="00591977" w:rsidP="00591977">
            <w:pPr>
              <w:pStyle w:val="GOSTTablenorm"/>
            </w:pPr>
            <w:r w:rsidRPr="00317961">
              <w:t>Указывается итоговая сумма полученных бюджетных ассигнований на третий год планового периода</w:t>
            </w:r>
          </w:p>
        </w:tc>
      </w:tr>
      <w:tr w:rsidR="00591977" w:rsidRPr="00317961" w14:paraId="01C625CA" w14:textId="77777777" w:rsidTr="00591977">
        <w:trPr>
          <w:trHeight w:val="279"/>
        </w:trPr>
        <w:tc>
          <w:tcPr>
            <w:tcW w:w="1696" w:type="dxa"/>
          </w:tcPr>
          <w:p w14:paraId="02E8D6EC" w14:textId="77777777" w:rsidR="00591977" w:rsidRPr="00317961" w:rsidRDefault="00591977" w:rsidP="00591977">
            <w:pPr>
              <w:pStyle w:val="GOSTTablenorm"/>
            </w:pPr>
            <w:r w:rsidRPr="00317961">
              <w:t>Итого</w:t>
            </w:r>
          </w:p>
          <w:p w14:paraId="3989BFB3" w14:textId="77777777" w:rsidR="00591977" w:rsidRPr="00317961" w:rsidRDefault="00591977" w:rsidP="00591977">
            <w:pPr>
              <w:pStyle w:val="GOSTTablenorm"/>
            </w:pPr>
            <w:r w:rsidRPr="00317961">
              <w:t>Лимиты бюджетных обязательств</w:t>
            </w:r>
          </w:p>
          <w:p w14:paraId="748C170F" w14:textId="77777777" w:rsidR="00591977" w:rsidRPr="00317961" w:rsidRDefault="00591977" w:rsidP="00591977">
            <w:pPr>
              <w:pStyle w:val="GOSTTablenorm"/>
            </w:pPr>
            <w:r w:rsidRPr="00317961">
              <w:t>на текущий финансовый год в валюте Российской Федерации</w:t>
            </w:r>
          </w:p>
        </w:tc>
        <w:tc>
          <w:tcPr>
            <w:tcW w:w="1697" w:type="dxa"/>
          </w:tcPr>
          <w:p w14:paraId="3D5D93E9"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t>R_G_S1_F_5</w:t>
            </w:r>
          </w:p>
        </w:tc>
        <w:tc>
          <w:tcPr>
            <w:tcW w:w="567" w:type="dxa"/>
          </w:tcPr>
          <w:p w14:paraId="4A00160E" w14:textId="77777777" w:rsidR="00591977" w:rsidRPr="00317961" w:rsidRDefault="00591977" w:rsidP="00591977">
            <w:pPr>
              <w:pStyle w:val="GOSTTablenorm"/>
              <w:jc w:val="center"/>
              <w:rPr>
                <w:szCs w:val="22"/>
              </w:rPr>
            </w:pPr>
            <w:r w:rsidRPr="00317961">
              <w:rPr>
                <w:szCs w:val="22"/>
              </w:rPr>
              <w:t>П</w:t>
            </w:r>
          </w:p>
        </w:tc>
        <w:tc>
          <w:tcPr>
            <w:tcW w:w="1134" w:type="dxa"/>
          </w:tcPr>
          <w:p w14:paraId="005AEAB6" w14:textId="77777777" w:rsidR="00591977" w:rsidRPr="00317961" w:rsidRDefault="00591977" w:rsidP="00591977">
            <w:pPr>
              <w:pStyle w:val="GOSTTablenorm"/>
              <w:rPr>
                <w:szCs w:val="22"/>
              </w:rPr>
            </w:pPr>
            <w:r w:rsidRPr="00317961">
              <w:rPr>
                <w:szCs w:val="22"/>
                <w:lang w:val="en-US"/>
              </w:rPr>
              <w:t>N(20.2)</w:t>
            </w:r>
          </w:p>
        </w:tc>
        <w:tc>
          <w:tcPr>
            <w:tcW w:w="567" w:type="dxa"/>
          </w:tcPr>
          <w:p w14:paraId="3AEAF081"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62195B08" w14:textId="77777777" w:rsidR="00591977" w:rsidRPr="00317961" w:rsidRDefault="00591977" w:rsidP="00591977">
            <w:pPr>
              <w:pStyle w:val="GOSTTablenorm"/>
            </w:pPr>
            <w:r w:rsidRPr="00317961">
              <w:t>Указывается итоговая сумма полученных лимитов бюджетных обязательств на текущий финансовый год для выплат в валюте Российской Федерации</w:t>
            </w:r>
          </w:p>
        </w:tc>
      </w:tr>
      <w:tr w:rsidR="00591977" w:rsidRPr="00317961" w14:paraId="3F6F2663" w14:textId="77777777" w:rsidTr="00591977">
        <w:trPr>
          <w:trHeight w:val="279"/>
        </w:trPr>
        <w:tc>
          <w:tcPr>
            <w:tcW w:w="1696" w:type="dxa"/>
          </w:tcPr>
          <w:p w14:paraId="29A46EBB" w14:textId="77777777" w:rsidR="00591977" w:rsidRPr="00317961" w:rsidRDefault="00591977" w:rsidP="00591977">
            <w:pPr>
              <w:pStyle w:val="GOSTTablenorm"/>
            </w:pPr>
            <w:r w:rsidRPr="00317961">
              <w:t>Итого</w:t>
            </w:r>
          </w:p>
          <w:p w14:paraId="2438C631" w14:textId="77777777" w:rsidR="00591977" w:rsidRPr="00317961" w:rsidRDefault="00591977" w:rsidP="00591977">
            <w:pPr>
              <w:pStyle w:val="GOSTTablenorm"/>
            </w:pPr>
            <w:r w:rsidRPr="00317961">
              <w:t>Лимиты бюджетных обязательств</w:t>
            </w:r>
          </w:p>
          <w:p w14:paraId="31181081" w14:textId="77777777" w:rsidR="00591977" w:rsidRPr="00317961" w:rsidRDefault="00591977" w:rsidP="00591977">
            <w:pPr>
              <w:pStyle w:val="GOSTTablenorm"/>
            </w:pPr>
            <w:r w:rsidRPr="00317961">
              <w:lastRenderedPageBreak/>
              <w:t>на первый год планового периода в валюте Российской Федерации</w:t>
            </w:r>
          </w:p>
        </w:tc>
        <w:tc>
          <w:tcPr>
            <w:tcW w:w="1697" w:type="dxa"/>
          </w:tcPr>
          <w:p w14:paraId="033E0261" w14:textId="77777777" w:rsidR="00591977" w:rsidRPr="00317961" w:rsidRDefault="00591977" w:rsidP="00591977">
            <w:pPr>
              <w:pStyle w:val="GOSTTablenorm"/>
              <w:rPr>
                <w:rFonts w:eastAsiaTheme="minorHAnsi"/>
                <w:color w:val="000000"/>
                <w:szCs w:val="22"/>
                <w:lang w:eastAsia="en-US"/>
              </w:rPr>
            </w:pPr>
            <w:r w:rsidRPr="00317961">
              <w:rPr>
                <w:rFonts w:eastAsiaTheme="minorHAnsi"/>
                <w:color w:val="000000"/>
                <w:szCs w:val="22"/>
                <w:lang w:eastAsia="en-US"/>
              </w:rPr>
              <w:lastRenderedPageBreak/>
              <w:t>R_G_S1_F_5_2</w:t>
            </w:r>
          </w:p>
        </w:tc>
        <w:tc>
          <w:tcPr>
            <w:tcW w:w="567" w:type="dxa"/>
          </w:tcPr>
          <w:p w14:paraId="7CEDEAB9" w14:textId="77777777" w:rsidR="00591977" w:rsidRPr="00317961" w:rsidRDefault="00591977" w:rsidP="00591977">
            <w:pPr>
              <w:pStyle w:val="GOSTTablenorm"/>
              <w:jc w:val="center"/>
              <w:rPr>
                <w:szCs w:val="22"/>
              </w:rPr>
            </w:pPr>
            <w:r w:rsidRPr="00317961">
              <w:rPr>
                <w:szCs w:val="22"/>
              </w:rPr>
              <w:t>П</w:t>
            </w:r>
          </w:p>
        </w:tc>
        <w:tc>
          <w:tcPr>
            <w:tcW w:w="1134" w:type="dxa"/>
          </w:tcPr>
          <w:p w14:paraId="4E52B0D9" w14:textId="77777777" w:rsidR="00591977" w:rsidRPr="00317961" w:rsidRDefault="00591977" w:rsidP="00591977">
            <w:pPr>
              <w:pStyle w:val="GOSTTablenorm"/>
              <w:rPr>
                <w:szCs w:val="22"/>
                <w:lang w:val="en-US"/>
              </w:rPr>
            </w:pPr>
            <w:r w:rsidRPr="00317961">
              <w:rPr>
                <w:szCs w:val="22"/>
                <w:lang w:val="en-US"/>
              </w:rPr>
              <w:t>N(20.2)</w:t>
            </w:r>
          </w:p>
        </w:tc>
        <w:tc>
          <w:tcPr>
            <w:tcW w:w="567" w:type="dxa"/>
          </w:tcPr>
          <w:p w14:paraId="55574621"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102A3CE7" w14:textId="77777777" w:rsidR="00591977" w:rsidRPr="00317961" w:rsidRDefault="00591977" w:rsidP="00591977">
            <w:pPr>
              <w:pStyle w:val="GOSTTablenorm"/>
            </w:pPr>
            <w:r w:rsidRPr="00317961">
              <w:t xml:space="preserve">Указывается итоговая сумма полученных лимитов бюджетных обязательств на очередной финансовый </w:t>
            </w:r>
            <w:r w:rsidRPr="00317961">
              <w:lastRenderedPageBreak/>
              <w:t>год для выплат в валюте Российской Федерации</w:t>
            </w:r>
          </w:p>
        </w:tc>
      </w:tr>
      <w:tr w:rsidR="00591977" w:rsidRPr="00317961" w14:paraId="726230AE" w14:textId="77777777" w:rsidTr="00591977">
        <w:trPr>
          <w:trHeight w:val="279"/>
        </w:trPr>
        <w:tc>
          <w:tcPr>
            <w:tcW w:w="1696" w:type="dxa"/>
          </w:tcPr>
          <w:p w14:paraId="26206DD9" w14:textId="77777777" w:rsidR="00591977" w:rsidRPr="00317961" w:rsidRDefault="00591977" w:rsidP="00591977">
            <w:pPr>
              <w:pStyle w:val="GOSTTablenorm"/>
              <w:rPr>
                <w:szCs w:val="22"/>
              </w:rPr>
            </w:pPr>
            <w:r w:rsidRPr="00317961">
              <w:rPr>
                <w:szCs w:val="22"/>
              </w:rPr>
              <w:t xml:space="preserve">Итого </w:t>
            </w:r>
          </w:p>
          <w:p w14:paraId="4522D50E" w14:textId="77777777" w:rsidR="00591977" w:rsidRPr="00317961" w:rsidRDefault="00591977" w:rsidP="00591977">
            <w:pPr>
              <w:pStyle w:val="GOSTTablenorm"/>
              <w:rPr>
                <w:szCs w:val="22"/>
              </w:rPr>
            </w:pPr>
            <w:r w:rsidRPr="00317961">
              <w:rPr>
                <w:szCs w:val="22"/>
              </w:rPr>
              <w:t>Лимиты бюджетных обязательств на текущий финансовый год для выплат в иностранной валюте</w:t>
            </w:r>
          </w:p>
        </w:tc>
        <w:tc>
          <w:tcPr>
            <w:tcW w:w="1697" w:type="dxa"/>
          </w:tcPr>
          <w:p w14:paraId="64544EE7"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t>R_G_S1_F_R6</w:t>
            </w:r>
          </w:p>
        </w:tc>
        <w:tc>
          <w:tcPr>
            <w:tcW w:w="567" w:type="dxa"/>
          </w:tcPr>
          <w:p w14:paraId="1163E570" w14:textId="77777777" w:rsidR="00591977" w:rsidRPr="00317961" w:rsidRDefault="00591977" w:rsidP="00591977">
            <w:pPr>
              <w:pStyle w:val="GOSTTablenorm"/>
              <w:jc w:val="center"/>
              <w:rPr>
                <w:szCs w:val="22"/>
              </w:rPr>
            </w:pPr>
            <w:r w:rsidRPr="00317961">
              <w:rPr>
                <w:szCs w:val="22"/>
              </w:rPr>
              <w:t>П</w:t>
            </w:r>
          </w:p>
        </w:tc>
        <w:tc>
          <w:tcPr>
            <w:tcW w:w="1134" w:type="dxa"/>
          </w:tcPr>
          <w:p w14:paraId="4065B448" w14:textId="77777777" w:rsidR="00591977" w:rsidRPr="00317961" w:rsidRDefault="00591977" w:rsidP="00591977">
            <w:pPr>
              <w:pStyle w:val="GOSTTablenorm"/>
              <w:rPr>
                <w:szCs w:val="22"/>
              </w:rPr>
            </w:pPr>
            <w:r w:rsidRPr="00317961">
              <w:rPr>
                <w:szCs w:val="22"/>
                <w:lang w:val="en-US"/>
              </w:rPr>
              <w:t>N(20.2)</w:t>
            </w:r>
          </w:p>
        </w:tc>
        <w:tc>
          <w:tcPr>
            <w:tcW w:w="567" w:type="dxa"/>
          </w:tcPr>
          <w:p w14:paraId="18C209A5"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66F8D076" w14:textId="77777777" w:rsidR="00591977" w:rsidRPr="00317961" w:rsidRDefault="00591977" w:rsidP="00591977">
            <w:pPr>
              <w:pStyle w:val="GOSTTablenorm"/>
            </w:pPr>
            <w:r w:rsidRPr="00317961">
              <w:t>Указывается итоговая сумма полученных лимитов бюджетных обязательств на текущий финансовый год для выплат в иностранной валюте (в рублевом эквиваленте)</w:t>
            </w:r>
          </w:p>
        </w:tc>
      </w:tr>
      <w:tr w:rsidR="00591977" w:rsidRPr="00317961" w14:paraId="0ECAC5E0" w14:textId="77777777" w:rsidTr="00591977">
        <w:trPr>
          <w:trHeight w:val="279"/>
        </w:trPr>
        <w:tc>
          <w:tcPr>
            <w:tcW w:w="1696" w:type="dxa"/>
          </w:tcPr>
          <w:p w14:paraId="3BF2800B" w14:textId="77777777" w:rsidR="00591977" w:rsidRPr="00317961" w:rsidRDefault="00591977" w:rsidP="00591977">
            <w:pPr>
              <w:pStyle w:val="GOSTTablenorm"/>
              <w:rPr>
                <w:szCs w:val="22"/>
              </w:rPr>
            </w:pPr>
            <w:r w:rsidRPr="00317961">
              <w:rPr>
                <w:szCs w:val="22"/>
              </w:rPr>
              <w:t xml:space="preserve">Итого </w:t>
            </w:r>
          </w:p>
          <w:p w14:paraId="6126F126" w14:textId="77777777" w:rsidR="00591977" w:rsidRPr="00317961" w:rsidRDefault="00591977" w:rsidP="00591977">
            <w:pPr>
              <w:pStyle w:val="GOSTTablenorm"/>
              <w:rPr>
                <w:szCs w:val="22"/>
              </w:rPr>
            </w:pPr>
            <w:r w:rsidRPr="00317961">
              <w:rPr>
                <w:szCs w:val="22"/>
              </w:rPr>
              <w:t>Лимиты бюджетных обязательств на первый год планового периода для выплат в иностранной валюте</w:t>
            </w:r>
          </w:p>
        </w:tc>
        <w:tc>
          <w:tcPr>
            <w:tcW w:w="1697" w:type="dxa"/>
          </w:tcPr>
          <w:p w14:paraId="2DFE1FC3" w14:textId="77777777" w:rsidR="00591977" w:rsidRPr="00317961" w:rsidRDefault="00591977" w:rsidP="00591977">
            <w:pPr>
              <w:pStyle w:val="GOSTTablenorm"/>
              <w:rPr>
                <w:rFonts w:eastAsiaTheme="minorHAnsi"/>
                <w:color w:val="000000"/>
                <w:szCs w:val="22"/>
                <w:lang w:eastAsia="en-US"/>
              </w:rPr>
            </w:pPr>
            <w:r w:rsidRPr="00317961">
              <w:rPr>
                <w:rFonts w:eastAsiaTheme="minorHAnsi"/>
                <w:color w:val="000000"/>
                <w:szCs w:val="22"/>
                <w:lang w:eastAsia="en-US"/>
              </w:rPr>
              <w:t>R_G_S1_F_R6_2</w:t>
            </w:r>
          </w:p>
        </w:tc>
        <w:tc>
          <w:tcPr>
            <w:tcW w:w="567" w:type="dxa"/>
          </w:tcPr>
          <w:p w14:paraId="09155755" w14:textId="77777777" w:rsidR="00591977" w:rsidRPr="00317961" w:rsidRDefault="00591977" w:rsidP="00591977">
            <w:pPr>
              <w:pStyle w:val="GOSTTablenorm"/>
              <w:jc w:val="center"/>
              <w:rPr>
                <w:szCs w:val="22"/>
              </w:rPr>
            </w:pPr>
            <w:r w:rsidRPr="00317961">
              <w:rPr>
                <w:szCs w:val="22"/>
              </w:rPr>
              <w:t>П</w:t>
            </w:r>
          </w:p>
        </w:tc>
        <w:tc>
          <w:tcPr>
            <w:tcW w:w="1134" w:type="dxa"/>
          </w:tcPr>
          <w:p w14:paraId="12C4030A" w14:textId="77777777" w:rsidR="00591977" w:rsidRPr="00317961" w:rsidRDefault="00591977" w:rsidP="00591977">
            <w:pPr>
              <w:pStyle w:val="GOSTTablenorm"/>
              <w:rPr>
                <w:szCs w:val="22"/>
              </w:rPr>
            </w:pPr>
            <w:r w:rsidRPr="00317961">
              <w:rPr>
                <w:szCs w:val="22"/>
                <w:lang w:val="en-US"/>
              </w:rPr>
              <w:t>N(20.2)</w:t>
            </w:r>
          </w:p>
        </w:tc>
        <w:tc>
          <w:tcPr>
            <w:tcW w:w="567" w:type="dxa"/>
          </w:tcPr>
          <w:p w14:paraId="04B56217"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3D80BC76" w14:textId="77777777" w:rsidR="00591977" w:rsidRPr="00317961" w:rsidRDefault="00591977" w:rsidP="00591977">
            <w:pPr>
              <w:pStyle w:val="GOSTTablenorm"/>
            </w:pPr>
            <w:r w:rsidRPr="00317961">
              <w:t>Указывается итоговая сумма полученных лимитов бюджетных обязательств на очередной финансовый год для выплат в иностранной валюте (в рублевом эквиваленте)</w:t>
            </w:r>
          </w:p>
        </w:tc>
      </w:tr>
      <w:tr w:rsidR="00591977" w:rsidRPr="00317961" w14:paraId="120042BE" w14:textId="77777777" w:rsidTr="00591977">
        <w:trPr>
          <w:trHeight w:val="279"/>
        </w:trPr>
        <w:tc>
          <w:tcPr>
            <w:tcW w:w="1696" w:type="dxa"/>
          </w:tcPr>
          <w:p w14:paraId="1415CF09" w14:textId="77777777" w:rsidR="00591977" w:rsidRPr="00317961" w:rsidRDefault="00591977" w:rsidP="00591977">
            <w:pPr>
              <w:pStyle w:val="GOSTTablenorm"/>
            </w:pPr>
            <w:r w:rsidRPr="00317961">
              <w:t>Итого</w:t>
            </w:r>
          </w:p>
          <w:p w14:paraId="23B449A3" w14:textId="77777777" w:rsidR="00591977" w:rsidRPr="00317961" w:rsidRDefault="00591977" w:rsidP="00591977">
            <w:pPr>
              <w:pStyle w:val="GOSTTablenorm"/>
            </w:pPr>
            <w:r w:rsidRPr="00317961">
              <w:t>Лимиты бюджетных обязательств</w:t>
            </w:r>
          </w:p>
          <w:p w14:paraId="5679C2FD" w14:textId="77777777" w:rsidR="00591977" w:rsidRPr="00317961" w:rsidRDefault="00591977" w:rsidP="00591977">
            <w:pPr>
              <w:pStyle w:val="GOSTTablenorm"/>
              <w:rPr>
                <w:szCs w:val="22"/>
              </w:rPr>
            </w:pPr>
            <w:r w:rsidRPr="00317961">
              <w:rPr>
                <w:szCs w:val="22"/>
              </w:rPr>
              <w:t>на второй год планового периода</w:t>
            </w:r>
          </w:p>
        </w:tc>
        <w:tc>
          <w:tcPr>
            <w:tcW w:w="1697" w:type="dxa"/>
          </w:tcPr>
          <w:p w14:paraId="183A3669"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t>R_G_S1_F_R8</w:t>
            </w:r>
          </w:p>
        </w:tc>
        <w:tc>
          <w:tcPr>
            <w:tcW w:w="567" w:type="dxa"/>
          </w:tcPr>
          <w:p w14:paraId="0C460D19" w14:textId="77777777" w:rsidR="00591977" w:rsidRPr="00317961" w:rsidRDefault="00591977" w:rsidP="00591977">
            <w:pPr>
              <w:pStyle w:val="GOSTTablenorm"/>
              <w:jc w:val="center"/>
              <w:rPr>
                <w:szCs w:val="22"/>
              </w:rPr>
            </w:pPr>
            <w:r w:rsidRPr="00317961">
              <w:rPr>
                <w:szCs w:val="22"/>
              </w:rPr>
              <w:t>П</w:t>
            </w:r>
          </w:p>
        </w:tc>
        <w:tc>
          <w:tcPr>
            <w:tcW w:w="1134" w:type="dxa"/>
          </w:tcPr>
          <w:p w14:paraId="76713F56" w14:textId="77777777" w:rsidR="00591977" w:rsidRPr="00317961" w:rsidRDefault="00591977" w:rsidP="00591977">
            <w:pPr>
              <w:pStyle w:val="GOSTTablenorm"/>
              <w:rPr>
                <w:szCs w:val="22"/>
              </w:rPr>
            </w:pPr>
            <w:r w:rsidRPr="00317961">
              <w:rPr>
                <w:szCs w:val="22"/>
                <w:lang w:val="en-US"/>
              </w:rPr>
              <w:t>N(20.2)</w:t>
            </w:r>
          </w:p>
        </w:tc>
        <w:tc>
          <w:tcPr>
            <w:tcW w:w="567" w:type="dxa"/>
          </w:tcPr>
          <w:p w14:paraId="7197BC7A"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6526866F" w14:textId="77777777" w:rsidR="00591977" w:rsidRPr="00317961" w:rsidRDefault="00591977" w:rsidP="00591977">
            <w:pPr>
              <w:pStyle w:val="GOSTTablenorm"/>
            </w:pPr>
            <w:r w:rsidRPr="00317961">
              <w:t>Указывается итоговая сумма полученных лимитов бюджетных обязательств на второй год планового периода</w:t>
            </w:r>
          </w:p>
        </w:tc>
      </w:tr>
      <w:tr w:rsidR="00591977" w:rsidRPr="00317961" w14:paraId="4C27D71E" w14:textId="77777777" w:rsidTr="00591977">
        <w:trPr>
          <w:trHeight w:val="279"/>
        </w:trPr>
        <w:tc>
          <w:tcPr>
            <w:tcW w:w="1696" w:type="dxa"/>
          </w:tcPr>
          <w:p w14:paraId="2F0D3483" w14:textId="77777777" w:rsidR="00591977" w:rsidRPr="00317961" w:rsidRDefault="00591977" w:rsidP="00591977">
            <w:pPr>
              <w:pStyle w:val="GOSTTablenorm"/>
            </w:pPr>
            <w:r w:rsidRPr="00317961">
              <w:t>Итого</w:t>
            </w:r>
          </w:p>
          <w:p w14:paraId="28A455FD" w14:textId="77777777" w:rsidR="00591977" w:rsidRPr="00317961" w:rsidRDefault="00591977" w:rsidP="00591977">
            <w:pPr>
              <w:pStyle w:val="GOSTTablenorm"/>
            </w:pPr>
            <w:r w:rsidRPr="00317961">
              <w:t>Лимиты бюджетных обязательств</w:t>
            </w:r>
          </w:p>
          <w:p w14:paraId="4383A0EE" w14:textId="77777777" w:rsidR="00591977" w:rsidRPr="00317961" w:rsidRDefault="00591977" w:rsidP="00591977">
            <w:pPr>
              <w:pStyle w:val="GOSTTablenorm"/>
            </w:pPr>
            <w:r w:rsidRPr="00317961">
              <w:t>на третий год планового периода</w:t>
            </w:r>
          </w:p>
        </w:tc>
        <w:tc>
          <w:tcPr>
            <w:tcW w:w="1697" w:type="dxa"/>
          </w:tcPr>
          <w:p w14:paraId="2BC19205" w14:textId="77777777" w:rsidR="00591977" w:rsidRPr="00317961" w:rsidRDefault="00591977" w:rsidP="00591977">
            <w:pPr>
              <w:pStyle w:val="GOSTTablenorm"/>
              <w:rPr>
                <w:rFonts w:eastAsiaTheme="minorHAnsi"/>
                <w:color w:val="000000"/>
                <w:szCs w:val="22"/>
                <w:lang w:eastAsia="en-US"/>
              </w:rPr>
            </w:pPr>
            <w:r w:rsidRPr="00317961">
              <w:rPr>
                <w:rFonts w:eastAsiaTheme="minorHAnsi"/>
                <w:color w:val="000000"/>
                <w:szCs w:val="22"/>
                <w:lang w:eastAsia="en-US"/>
              </w:rPr>
              <w:t>R_G_S1_F_R8_2</w:t>
            </w:r>
          </w:p>
        </w:tc>
        <w:tc>
          <w:tcPr>
            <w:tcW w:w="567" w:type="dxa"/>
          </w:tcPr>
          <w:p w14:paraId="3C0B8F33" w14:textId="77777777" w:rsidR="00591977" w:rsidRPr="00317961" w:rsidRDefault="00591977" w:rsidP="00591977">
            <w:pPr>
              <w:pStyle w:val="GOSTTablenorm"/>
              <w:jc w:val="center"/>
              <w:rPr>
                <w:szCs w:val="22"/>
              </w:rPr>
            </w:pPr>
            <w:r w:rsidRPr="00317961">
              <w:rPr>
                <w:szCs w:val="22"/>
              </w:rPr>
              <w:t>П</w:t>
            </w:r>
          </w:p>
        </w:tc>
        <w:tc>
          <w:tcPr>
            <w:tcW w:w="1134" w:type="dxa"/>
          </w:tcPr>
          <w:p w14:paraId="22817903" w14:textId="77777777" w:rsidR="00591977" w:rsidRPr="00317961" w:rsidRDefault="00591977" w:rsidP="00591977">
            <w:pPr>
              <w:pStyle w:val="GOSTTablenorm"/>
              <w:rPr>
                <w:szCs w:val="22"/>
              </w:rPr>
            </w:pPr>
            <w:r w:rsidRPr="00317961">
              <w:rPr>
                <w:szCs w:val="22"/>
                <w:lang w:val="en-US"/>
              </w:rPr>
              <w:t>N(20.2)</w:t>
            </w:r>
          </w:p>
        </w:tc>
        <w:tc>
          <w:tcPr>
            <w:tcW w:w="567" w:type="dxa"/>
          </w:tcPr>
          <w:p w14:paraId="5C0C27A1"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59592686" w14:textId="77777777" w:rsidR="00591977" w:rsidRPr="00317961" w:rsidRDefault="00591977" w:rsidP="00591977">
            <w:pPr>
              <w:pStyle w:val="GOSTTablenorm"/>
            </w:pPr>
            <w:r w:rsidRPr="00317961">
              <w:t>Указывается итоговая сумма полученных лимитов бюджетных обязательств на третий год планового периода</w:t>
            </w:r>
          </w:p>
        </w:tc>
      </w:tr>
      <w:tr w:rsidR="00591977" w:rsidRPr="00317961" w14:paraId="029C7B06" w14:textId="77777777" w:rsidTr="00591977">
        <w:trPr>
          <w:trHeight w:val="279"/>
        </w:trPr>
        <w:tc>
          <w:tcPr>
            <w:tcW w:w="1696" w:type="dxa"/>
          </w:tcPr>
          <w:p w14:paraId="2F747E14" w14:textId="77777777" w:rsidR="00591977" w:rsidRPr="00317961" w:rsidRDefault="00591977" w:rsidP="00591977">
            <w:pPr>
              <w:pStyle w:val="GOSTTablenorm"/>
              <w:rPr>
                <w:szCs w:val="22"/>
              </w:rPr>
            </w:pPr>
            <w:r w:rsidRPr="00317961">
              <w:rPr>
                <w:szCs w:val="22"/>
              </w:rPr>
              <w:t xml:space="preserve">Итого Предельные объемы финансирования для выплат в валюте </w:t>
            </w:r>
            <w:r w:rsidRPr="00317961">
              <w:rPr>
                <w:szCs w:val="22"/>
              </w:rPr>
              <w:lastRenderedPageBreak/>
              <w:t>Российской Федерации и в иностранной валюте (в рублевом эквиваленте)</w:t>
            </w:r>
          </w:p>
        </w:tc>
        <w:tc>
          <w:tcPr>
            <w:tcW w:w="1697" w:type="dxa"/>
          </w:tcPr>
          <w:p w14:paraId="2315997D" w14:textId="77777777" w:rsidR="00591977" w:rsidRPr="00317961" w:rsidRDefault="00591977" w:rsidP="00591977">
            <w:pPr>
              <w:pStyle w:val="GOSTTablenorm"/>
              <w:rPr>
                <w:color w:val="000000"/>
                <w:szCs w:val="22"/>
              </w:rPr>
            </w:pPr>
            <w:r w:rsidRPr="00317961">
              <w:rPr>
                <w:rFonts w:eastAsiaTheme="minorHAnsi"/>
                <w:color w:val="000000"/>
                <w:szCs w:val="22"/>
                <w:lang w:eastAsia="en-US"/>
              </w:rPr>
              <w:lastRenderedPageBreak/>
              <w:t>R_G_S1_F_R9</w:t>
            </w:r>
          </w:p>
        </w:tc>
        <w:tc>
          <w:tcPr>
            <w:tcW w:w="567" w:type="dxa"/>
          </w:tcPr>
          <w:p w14:paraId="0EAE0A2F" w14:textId="77777777" w:rsidR="00591977" w:rsidRPr="00317961" w:rsidRDefault="00591977" w:rsidP="00591977">
            <w:pPr>
              <w:pStyle w:val="GOSTTablenorm"/>
              <w:jc w:val="center"/>
              <w:rPr>
                <w:szCs w:val="22"/>
              </w:rPr>
            </w:pPr>
            <w:r w:rsidRPr="00317961">
              <w:rPr>
                <w:szCs w:val="22"/>
              </w:rPr>
              <w:t>П</w:t>
            </w:r>
          </w:p>
        </w:tc>
        <w:tc>
          <w:tcPr>
            <w:tcW w:w="1134" w:type="dxa"/>
          </w:tcPr>
          <w:p w14:paraId="45C96246" w14:textId="77777777" w:rsidR="00591977" w:rsidRPr="00317961" w:rsidRDefault="00591977" w:rsidP="00591977">
            <w:pPr>
              <w:pStyle w:val="GOSTTablenorm"/>
              <w:rPr>
                <w:szCs w:val="22"/>
              </w:rPr>
            </w:pPr>
            <w:r w:rsidRPr="00317961">
              <w:rPr>
                <w:szCs w:val="22"/>
                <w:lang w:val="en-US"/>
              </w:rPr>
              <w:t>N(20.2)</w:t>
            </w:r>
          </w:p>
        </w:tc>
        <w:tc>
          <w:tcPr>
            <w:tcW w:w="567" w:type="dxa"/>
          </w:tcPr>
          <w:p w14:paraId="59CBEFEB"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7FBFF810" w14:textId="77777777" w:rsidR="00591977" w:rsidRPr="00317961" w:rsidRDefault="00591977" w:rsidP="00591977">
            <w:pPr>
              <w:pStyle w:val="GOSTTablenorm"/>
            </w:pPr>
            <w:r w:rsidRPr="00317961">
              <w:t>Указывается итоговый объем полученных предельных объемов финансирования для выплат в валюте Российской Федерации и в иностранной валюте (в рублевом эквиваленте)</w:t>
            </w:r>
          </w:p>
        </w:tc>
      </w:tr>
      <w:tr w:rsidR="00591977" w:rsidRPr="00317961" w14:paraId="375B663A" w14:textId="77777777" w:rsidTr="00591977">
        <w:trPr>
          <w:trHeight w:val="279"/>
        </w:trPr>
        <w:tc>
          <w:tcPr>
            <w:tcW w:w="1696" w:type="dxa"/>
          </w:tcPr>
          <w:p w14:paraId="4828365F" w14:textId="77777777" w:rsidR="00591977" w:rsidRPr="00317961" w:rsidRDefault="00591977" w:rsidP="00591977">
            <w:pPr>
              <w:pStyle w:val="GOSTTablenorm"/>
              <w:rPr>
                <w:szCs w:val="22"/>
              </w:rPr>
            </w:pPr>
            <w:r w:rsidRPr="00317961">
              <w:rPr>
                <w:szCs w:val="22"/>
              </w:rPr>
              <w:t xml:space="preserve">Итого </w:t>
            </w:r>
          </w:p>
          <w:p w14:paraId="49BAC643" w14:textId="77777777" w:rsidR="00591977" w:rsidRPr="00317961" w:rsidRDefault="00591977" w:rsidP="00591977">
            <w:pPr>
              <w:pStyle w:val="GOSTTablenorm"/>
              <w:rPr>
                <w:szCs w:val="22"/>
              </w:rPr>
            </w:pPr>
            <w:r w:rsidRPr="00317961">
              <w:rPr>
                <w:szCs w:val="22"/>
              </w:rPr>
              <w:t>Предельные объемы финансирования для выплат в валюте Российской Федерации и в иностранной валюте (в рублевом эквиваленте) на первый год планового периода</w:t>
            </w:r>
          </w:p>
        </w:tc>
        <w:tc>
          <w:tcPr>
            <w:tcW w:w="1697" w:type="dxa"/>
          </w:tcPr>
          <w:p w14:paraId="1D54CA77" w14:textId="77777777" w:rsidR="00591977" w:rsidRPr="00317961" w:rsidRDefault="00591977" w:rsidP="00591977">
            <w:pPr>
              <w:pStyle w:val="GOSTTablenorm"/>
              <w:rPr>
                <w:rFonts w:eastAsiaTheme="minorHAnsi"/>
                <w:color w:val="000000"/>
                <w:szCs w:val="22"/>
                <w:lang w:eastAsia="en-US"/>
              </w:rPr>
            </w:pPr>
            <w:r w:rsidRPr="00317961">
              <w:rPr>
                <w:rFonts w:eastAsiaTheme="minorHAnsi"/>
                <w:color w:val="000000"/>
                <w:szCs w:val="22"/>
                <w:lang w:eastAsia="en-US"/>
              </w:rPr>
              <w:t>R_G_S1_F_R9_2</w:t>
            </w:r>
          </w:p>
        </w:tc>
        <w:tc>
          <w:tcPr>
            <w:tcW w:w="567" w:type="dxa"/>
          </w:tcPr>
          <w:p w14:paraId="58E7EDB4" w14:textId="77777777" w:rsidR="00591977" w:rsidRPr="00317961" w:rsidRDefault="00591977" w:rsidP="00591977">
            <w:pPr>
              <w:pStyle w:val="GOSTTablenorm"/>
              <w:jc w:val="center"/>
              <w:rPr>
                <w:szCs w:val="22"/>
              </w:rPr>
            </w:pPr>
            <w:r w:rsidRPr="00317961">
              <w:rPr>
                <w:szCs w:val="22"/>
              </w:rPr>
              <w:t>П</w:t>
            </w:r>
          </w:p>
        </w:tc>
        <w:tc>
          <w:tcPr>
            <w:tcW w:w="1134" w:type="dxa"/>
          </w:tcPr>
          <w:p w14:paraId="5496EE40" w14:textId="77777777" w:rsidR="00591977" w:rsidRPr="00317961" w:rsidRDefault="00591977" w:rsidP="00591977">
            <w:pPr>
              <w:pStyle w:val="GOSTTablenorm"/>
              <w:rPr>
                <w:szCs w:val="22"/>
              </w:rPr>
            </w:pPr>
            <w:r w:rsidRPr="00317961">
              <w:rPr>
                <w:szCs w:val="22"/>
                <w:lang w:val="en-US"/>
              </w:rPr>
              <w:t>N(20.2)</w:t>
            </w:r>
          </w:p>
        </w:tc>
        <w:tc>
          <w:tcPr>
            <w:tcW w:w="567" w:type="dxa"/>
          </w:tcPr>
          <w:p w14:paraId="3D3F019D" w14:textId="77777777" w:rsidR="00591977" w:rsidRPr="00317961" w:rsidRDefault="00591977" w:rsidP="00591977">
            <w:pPr>
              <w:pStyle w:val="GOSTTablenorm"/>
              <w:jc w:val="center"/>
              <w:rPr>
                <w:rFonts w:eastAsia="Calibri"/>
                <w:szCs w:val="22"/>
                <w:lang w:eastAsia="en-US"/>
              </w:rPr>
            </w:pPr>
            <w:r w:rsidRPr="00317961">
              <w:rPr>
                <w:rFonts w:eastAsia="Calibri"/>
                <w:szCs w:val="22"/>
                <w:lang w:eastAsia="en-US"/>
              </w:rPr>
              <w:t>Н</w:t>
            </w:r>
          </w:p>
        </w:tc>
        <w:tc>
          <w:tcPr>
            <w:tcW w:w="3963" w:type="dxa"/>
          </w:tcPr>
          <w:p w14:paraId="352DC13F" w14:textId="77777777" w:rsidR="00591977" w:rsidRPr="00317961" w:rsidRDefault="00591977" w:rsidP="00591977">
            <w:pPr>
              <w:pStyle w:val="GOSTTablenorm"/>
            </w:pPr>
            <w:r w:rsidRPr="00317961">
              <w:t>Указывается итоговый объем полученных предельных объемов финансирования для выплат в валюте Российской Федерации и в иностранной валюте (в рублевом эквиваленте) на очередной финансовый год</w:t>
            </w:r>
          </w:p>
        </w:tc>
      </w:tr>
      <w:tr w:rsidR="00591977" w:rsidRPr="00317961" w14:paraId="30730A1A" w14:textId="77777777" w:rsidTr="00591977">
        <w:trPr>
          <w:trHeight w:val="279"/>
        </w:trPr>
        <w:tc>
          <w:tcPr>
            <w:tcW w:w="9624" w:type="dxa"/>
            <w:gridSpan w:val="6"/>
          </w:tcPr>
          <w:p w14:paraId="486D9ED4" w14:textId="77777777" w:rsidR="00591977" w:rsidRPr="00317961" w:rsidRDefault="00591977" w:rsidP="00591977">
            <w:pPr>
              <w:pStyle w:val="GOSTTablenorm"/>
            </w:pPr>
            <w:r w:rsidRPr="00317961">
              <w:rPr>
                <w:b/>
                <w:szCs w:val="22"/>
              </w:rPr>
              <w:t>2. Операции с бюджетными средствами</w:t>
            </w:r>
          </w:p>
        </w:tc>
      </w:tr>
      <w:tr w:rsidR="00591977" w:rsidRPr="00317961" w14:paraId="58A870FD" w14:textId="77777777" w:rsidTr="00591977">
        <w:trPr>
          <w:trHeight w:val="279"/>
        </w:trPr>
        <w:tc>
          <w:tcPr>
            <w:tcW w:w="1696" w:type="dxa"/>
          </w:tcPr>
          <w:p w14:paraId="48574E2D" w14:textId="77777777" w:rsidR="00591977" w:rsidRPr="00317961" w:rsidRDefault="00591977" w:rsidP="00591977">
            <w:pPr>
              <w:pStyle w:val="GOSTTablenorm"/>
              <w:rPr>
                <w:szCs w:val="22"/>
              </w:rPr>
            </w:pPr>
            <w:r w:rsidRPr="00317961">
              <w:rPr>
                <w:szCs w:val="22"/>
              </w:rPr>
              <w:t>Операции с бюджетными средствами</w:t>
            </w:r>
          </w:p>
        </w:tc>
        <w:tc>
          <w:tcPr>
            <w:tcW w:w="1697" w:type="dxa"/>
          </w:tcPr>
          <w:p w14:paraId="585F002B" w14:textId="77777777" w:rsidR="00591977" w:rsidRPr="00317961" w:rsidRDefault="00591977" w:rsidP="00591977">
            <w:pPr>
              <w:pStyle w:val="GOSTTablenorm"/>
              <w:rPr>
                <w:szCs w:val="22"/>
              </w:rPr>
            </w:pPr>
            <w:r w:rsidRPr="00317961">
              <w:rPr>
                <w:rFonts w:eastAsiaTheme="minorHAnsi"/>
                <w:color w:val="000000"/>
                <w:szCs w:val="22"/>
                <w:lang w:eastAsia="en-US"/>
              </w:rPr>
              <w:t>R_792_G_S2_D</w:t>
            </w:r>
          </w:p>
        </w:tc>
        <w:tc>
          <w:tcPr>
            <w:tcW w:w="567" w:type="dxa"/>
          </w:tcPr>
          <w:p w14:paraId="4F965A12" w14:textId="77777777" w:rsidR="00591977" w:rsidRPr="00317961" w:rsidRDefault="00591977" w:rsidP="00591977">
            <w:pPr>
              <w:pStyle w:val="GOSTTablenorm"/>
              <w:jc w:val="center"/>
              <w:rPr>
                <w:szCs w:val="22"/>
              </w:rPr>
            </w:pPr>
            <w:r w:rsidRPr="00317961">
              <w:rPr>
                <w:szCs w:val="22"/>
              </w:rPr>
              <w:t>C</w:t>
            </w:r>
          </w:p>
        </w:tc>
        <w:tc>
          <w:tcPr>
            <w:tcW w:w="1134" w:type="dxa"/>
          </w:tcPr>
          <w:p w14:paraId="560A4652" w14:textId="77777777" w:rsidR="00591977" w:rsidRPr="00317961" w:rsidRDefault="00591977" w:rsidP="00591977">
            <w:pPr>
              <w:pStyle w:val="GOSTTablenorm"/>
              <w:rPr>
                <w:szCs w:val="22"/>
              </w:rPr>
            </w:pPr>
            <w:r w:rsidRPr="00317961">
              <w:rPr>
                <w:rFonts w:eastAsiaTheme="minorHAnsi"/>
                <w:color w:val="000000"/>
                <w:szCs w:val="22"/>
                <w:lang w:eastAsia="en-US"/>
              </w:rPr>
              <w:t>tR_792_G_S2_D</w:t>
            </w:r>
          </w:p>
        </w:tc>
        <w:tc>
          <w:tcPr>
            <w:tcW w:w="567" w:type="dxa"/>
          </w:tcPr>
          <w:p w14:paraId="63389333" w14:textId="77777777" w:rsidR="00591977" w:rsidRPr="00317961" w:rsidRDefault="00591977" w:rsidP="00591977">
            <w:pPr>
              <w:pStyle w:val="GOSTTablenorm"/>
              <w:jc w:val="center"/>
              <w:rPr>
                <w:szCs w:val="22"/>
              </w:rPr>
            </w:pPr>
            <w:r w:rsidRPr="00317961">
              <w:rPr>
                <w:szCs w:val="22"/>
              </w:rPr>
              <w:t>Н</w:t>
            </w:r>
          </w:p>
        </w:tc>
        <w:tc>
          <w:tcPr>
            <w:tcW w:w="3963" w:type="dxa"/>
          </w:tcPr>
          <w:p w14:paraId="0C73FC73" w14:textId="678BFBAA"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_Ref108002706 \h  \* MERGEFORMAT </w:instrText>
            </w:r>
            <w:r w:rsidRPr="00317961">
              <w:rPr>
                <w:szCs w:val="22"/>
              </w:rPr>
            </w:r>
            <w:r w:rsidRPr="00317961">
              <w:rPr>
                <w:szCs w:val="22"/>
              </w:rPr>
              <w:fldChar w:fldCharType="separate"/>
            </w:r>
            <w:r w:rsidR="002C2645" w:rsidRPr="002C2645">
              <w:rPr>
                <w:b/>
              </w:rPr>
              <w:t>148</w:t>
            </w:r>
            <w:r w:rsidRPr="00317961">
              <w:rPr>
                <w:szCs w:val="22"/>
              </w:rPr>
              <w:fldChar w:fldCharType="end"/>
            </w:r>
          </w:p>
        </w:tc>
      </w:tr>
      <w:tr w:rsidR="00591977" w:rsidRPr="00317961" w14:paraId="7BE7CE45" w14:textId="77777777" w:rsidTr="00591977">
        <w:trPr>
          <w:trHeight w:val="279"/>
        </w:trPr>
        <w:tc>
          <w:tcPr>
            <w:tcW w:w="1696" w:type="dxa"/>
          </w:tcPr>
          <w:p w14:paraId="51037001" w14:textId="77777777" w:rsidR="00591977" w:rsidRPr="00317961" w:rsidRDefault="00591977" w:rsidP="00591977">
            <w:pPr>
              <w:pStyle w:val="GOSTTablenorm"/>
              <w:rPr>
                <w:szCs w:val="22"/>
              </w:rPr>
            </w:pPr>
            <w:r w:rsidRPr="00317961">
              <w:rPr>
                <w:szCs w:val="22"/>
              </w:rPr>
              <w:t>Итого по коду валют (ОКВ)</w:t>
            </w:r>
          </w:p>
        </w:tc>
        <w:tc>
          <w:tcPr>
            <w:tcW w:w="1697" w:type="dxa"/>
          </w:tcPr>
          <w:p w14:paraId="0BECA4E4" w14:textId="77777777" w:rsidR="00591977" w:rsidRPr="00317961" w:rsidRDefault="00591977" w:rsidP="00591977">
            <w:pPr>
              <w:pStyle w:val="GOSTTablenorm"/>
              <w:rPr>
                <w:szCs w:val="22"/>
              </w:rPr>
            </w:pPr>
            <w:r w:rsidRPr="00317961">
              <w:rPr>
                <w:rFonts w:eastAsiaTheme="minorHAnsi"/>
                <w:color w:val="000000"/>
                <w:szCs w:val="22"/>
                <w:lang w:eastAsia="en-US"/>
              </w:rPr>
              <w:t>R_G_S2_GRF</w:t>
            </w:r>
          </w:p>
        </w:tc>
        <w:tc>
          <w:tcPr>
            <w:tcW w:w="567" w:type="dxa"/>
          </w:tcPr>
          <w:p w14:paraId="107E8018" w14:textId="77777777" w:rsidR="00591977" w:rsidRPr="00317961" w:rsidRDefault="00591977" w:rsidP="00591977">
            <w:pPr>
              <w:pStyle w:val="GOSTTablenorm"/>
              <w:jc w:val="center"/>
              <w:rPr>
                <w:szCs w:val="22"/>
              </w:rPr>
            </w:pPr>
            <w:r w:rsidRPr="00317961">
              <w:rPr>
                <w:szCs w:val="22"/>
              </w:rPr>
              <w:t>C</w:t>
            </w:r>
          </w:p>
        </w:tc>
        <w:tc>
          <w:tcPr>
            <w:tcW w:w="1134" w:type="dxa"/>
          </w:tcPr>
          <w:p w14:paraId="6004D436" w14:textId="77777777" w:rsidR="00591977" w:rsidRPr="00317961" w:rsidRDefault="00591977" w:rsidP="00591977">
            <w:pPr>
              <w:pStyle w:val="GOSTTablenorm"/>
              <w:rPr>
                <w:szCs w:val="22"/>
              </w:rPr>
            </w:pPr>
            <w:r w:rsidRPr="00317961">
              <w:rPr>
                <w:rFonts w:eastAsiaTheme="minorHAnsi"/>
                <w:color w:val="000000"/>
                <w:szCs w:val="22"/>
                <w:lang w:eastAsia="en-US"/>
              </w:rPr>
              <w:t>tR_G_S2_GRF</w:t>
            </w:r>
          </w:p>
        </w:tc>
        <w:tc>
          <w:tcPr>
            <w:tcW w:w="567" w:type="dxa"/>
          </w:tcPr>
          <w:p w14:paraId="344DFE00" w14:textId="77777777" w:rsidR="00591977" w:rsidRPr="00317961" w:rsidRDefault="00591977" w:rsidP="00591977">
            <w:pPr>
              <w:pStyle w:val="GOSTTablenorm"/>
              <w:jc w:val="center"/>
              <w:rPr>
                <w:szCs w:val="22"/>
              </w:rPr>
            </w:pPr>
            <w:r w:rsidRPr="00317961">
              <w:rPr>
                <w:szCs w:val="22"/>
              </w:rPr>
              <w:t>Н</w:t>
            </w:r>
          </w:p>
        </w:tc>
        <w:tc>
          <w:tcPr>
            <w:tcW w:w="3963" w:type="dxa"/>
          </w:tcPr>
          <w:p w14:paraId="2F160C6F" w14:textId="56C2E98E"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_Ref108002719 \h  \* MERGEFORMAT </w:instrText>
            </w:r>
            <w:r w:rsidRPr="00317961">
              <w:rPr>
                <w:szCs w:val="22"/>
              </w:rPr>
            </w:r>
            <w:r w:rsidRPr="00317961">
              <w:rPr>
                <w:szCs w:val="22"/>
              </w:rPr>
              <w:fldChar w:fldCharType="separate"/>
            </w:r>
            <w:r w:rsidR="002C2645" w:rsidRPr="002C2645">
              <w:rPr>
                <w:b/>
              </w:rPr>
              <w:t>150</w:t>
            </w:r>
            <w:r w:rsidRPr="00317961">
              <w:rPr>
                <w:szCs w:val="22"/>
              </w:rPr>
              <w:fldChar w:fldCharType="end"/>
            </w:r>
          </w:p>
        </w:tc>
      </w:tr>
      <w:tr w:rsidR="00591977" w:rsidRPr="00317961" w14:paraId="1C1A29D6" w14:textId="77777777" w:rsidTr="00591977">
        <w:trPr>
          <w:trHeight w:val="279"/>
        </w:trPr>
        <w:tc>
          <w:tcPr>
            <w:tcW w:w="1696" w:type="dxa"/>
          </w:tcPr>
          <w:p w14:paraId="06E12601" w14:textId="77777777" w:rsidR="00591977" w:rsidRPr="00317961" w:rsidRDefault="00591977" w:rsidP="00591977">
            <w:pPr>
              <w:pStyle w:val="GOSTTablenorm"/>
              <w:rPr>
                <w:szCs w:val="22"/>
              </w:rPr>
            </w:pPr>
            <w:r w:rsidRPr="00317961">
              <w:rPr>
                <w:szCs w:val="22"/>
              </w:rPr>
              <w:t xml:space="preserve">Всего </w:t>
            </w:r>
          </w:p>
          <w:p w14:paraId="067BAE70" w14:textId="77777777" w:rsidR="00591977" w:rsidRPr="00317961" w:rsidRDefault="00591977" w:rsidP="00591977">
            <w:pPr>
              <w:pStyle w:val="GOSTTablenorm"/>
              <w:rPr>
                <w:szCs w:val="22"/>
              </w:rPr>
            </w:pPr>
            <w:r w:rsidRPr="00317961">
              <w:rPr>
                <w:szCs w:val="22"/>
              </w:rPr>
              <w:t>Выплаты в валюте Российской Федерации</w:t>
            </w:r>
          </w:p>
        </w:tc>
        <w:tc>
          <w:tcPr>
            <w:tcW w:w="1697" w:type="dxa"/>
          </w:tcPr>
          <w:p w14:paraId="51DFA965" w14:textId="77777777" w:rsidR="00591977" w:rsidRPr="00317961" w:rsidRDefault="00591977" w:rsidP="00591977">
            <w:pPr>
              <w:pStyle w:val="GOSTTablenorm"/>
              <w:rPr>
                <w:szCs w:val="22"/>
              </w:rPr>
            </w:pPr>
            <w:r w:rsidRPr="00317961">
              <w:rPr>
                <w:rFonts w:eastAsiaTheme="minorHAnsi"/>
                <w:color w:val="000000"/>
                <w:szCs w:val="22"/>
                <w:lang w:eastAsia="en-US"/>
              </w:rPr>
              <w:t>R_G_S2_F_R2</w:t>
            </w:r>
          </w:p>
        </w:tc>
        <w:tc>
          <w:tcPr>
            <w:tcW w:w="567" w:type="dxa"/>
          </w:tcPr>
          <w:p w14:paraId="0C727610" w14:textId="77777777" w:rsidR="00591977" w:rsidRPr="00317961" w:rsidRDefault="00591977" w:rsidP="00591977">
            <w:pPr>
              <w:pStyle w:val="GOSTTablenorm"/>
              <w:jc w:val="center"/>
              <w:rPr>
                <w:szCs w:val="22"/>
              </w:rPr>
            </w:pPr>
            <w:r w:rsidRPr="00317961">
              <w:rPr>
                <w:szCs w:val="22"/>
              </w:rPr>
              <w:t>П</w:t>
            </w:r>
          </w:p>
        </w:tc>
        <w:tc>
          <w:tcPr>
            <w:tcW w:w="1134" w:type="dxa"/>
          </w:tcPr>
          <w:p w14:paraId="1E280CA5" w14:textId="77777777" w:rsidR="00591977" w:rsidRPr="00317961" w:rsidRDefault="00591977" w:rsidP="00591977">
            <w:pPr>
              <w:pStyle w:val="GOSTTablenorm"/>
              <w:rPr>
                <w:szCs w:val="22"/>
              </w:rPr>
            </w:pPr>
            <w:r w:rsidRPr="00317961">
              <w:rPr>
                <w:szCs w:val="22"/>
              </w:rPr>
              <w:t>N(20.2)</w:t>
            </w:r>
          </w:p>
        </w:tc>
        <w:tc>
          <w:tcPr>
            <w:tcW w:w="567" w:type="dxa"/>
          </w:tcPr>
          <w:p w14:paraId="0179DEB3" w14:textId="77777777" w:rsidR="00591977" w:rsidRPr="00317961" w:rsidRDefault="00591977" w:rsidP="00591977">
            <w:pPr>
              <w:pStyle w:val="GOSTTablenorm"/>
              <w:jc w:val="center"/>
              <w:rPr>
                <w:szCs w:val="22"/>
              </w:rPr>
            </w:pPr>
            <w:r w:rsidRPr="00317961">
              <w:rPr>
                <w:szCs w:val="22"/>
              </w:rPr>
              <w:t>Н</w:t>
            </w:r>
          </w:p>
        </w:tc>
        <w:tc>
          <w:tcPr>
            <w:tcW w:w="3963" w:type="dxa"/>
          </w:tcPr>
          <w:p w14:paraId="3B613AD1" w14:textId="77777777" w:rsidR="00591977" w:rsidRPr="00317961" w:rsidRDefault="00591977" w:rsidP="00591977">
            <w:pPr>
              <w:pStyle w:val="GOSTTablenorm"/>
              <w:rPr>
                <w:szCs w:val="22"/>
              </w:rPr>
            </w:pPr>
            <w:r w:rsidRPr="00317961">
              <w:rPr>
                <w:szCs w:val="22"/>
              </w:rPr>
              <w:t>Указывается итоговый объем выплаты в валюте Российской Федерации (рубли)</w:t>
            </w:r>
          </w:p>
        </w:tc>
      </w:tr>
      <w:tr w:rsidR="00591977" w:rsidRPr="00317961" w14:paraId="063D301D" w14:textId="77777777" w:rsidTr="00591977">
        <w:trPr>
          <w:trHeight w:val="279"/>
        </w:trPr>
        <w:tc>
          <w:tcPr>
            <w:tcW w:w="1696" w:type="dxa"/>
          </w:tcPr>
          <w:p w14:paraId="32C3C7BE" w14:textId="77777777" w:rsidR="00591977" w:rsidRPr="00317961" w:rsidRDefault="00591977" w:rsidP="00591977">
            <w:pPr>
              <w:pStyle w:val="GOSTTablenorm"/>
            </w:pPr>
            <w:r w:rsidRPr="00317961">
              <w:t xml:space="preserve">Всего Выплаты в иностранной валюте </w:t>
            </w:r>
          </w:p>
          <w:p w14:paraId="1BD28510" w14:textId="77777777" w:rsidR="00591977" w:rsidRPr="00317961" w:rsidRDefault="00591977" w:rsidP="00591977">
            <w:pPr>
              <w:pStyle w:val="GOSTTablenorm"/>
            </w:pPr>
            <w:r w:rsidRPr="00317961">
              <w:t>Сумма в рублевом эквиваленте</w:t>
            </w:r>
          </w:p>
        </w:tc>
        <w:tc>
          <w:tcPr>
            <w:tcW w:w="1697" w:type="dxa"/>
          </w:tcPr>
          <w:p w14:paraId="764783C3" w14:textId="77777777" w:rsidR="00591977" w:rsidRPr="00317961" w:rsidRDefault="00591977" w:rsidP="00591977">
            <w:pPr>
              <w:pStyle w:val="GOSTTablenorm"/>
              <w:rPr>
                <w:szCs w:val="22"/>
              </w:rPr>
            </w:pPr>
            <w:r w:rsidRPr="00317961">
              <w:rPr>
                <w:rFonts w:eastAsiaTheme="minorHAnsi"/>
                <w:color w:val="000000"/>
                <w:szCs w:val="22"/>
                <w:lang w:eastAsia="en-US"/>
              </w:rPr>
              <w:t>R_G_S2_F_R5</w:t>
            </w:r>
          </w:p>
        </w:tc>
        <w:tc>
          <w:tcPr>
            <w:tcW w:w="567" w:type="dxa"/>
          </w:tcPr>
          <w:p w14:paraId="3096BE96" w14:textId="77777777" w:rsidR="00591977" w:rsidRPr="00317961" w:rsidRDefault="00591977" w:rsidP="00591977">
            <w:pPr>
              <w:pStyle w:val="GOSTTablenorm"/>
              <w:jc w:val="center"/>
              <w:rPr>
                <w:szCs w:val="22"/>
              </w:rPr>
            </w:pPr>
            <w:r w:rsidRPr="00317961">
              <w:rPr>
                <w:szCs w:val="22"/>
              </w:rPr>
              <w:t>П</w:t>
            </w:r>
          </w:p>
        </w:tc>
        <w:tc>
          <w:tcPr>
            <w:tcW w:w="1134" w:type="dxa"/>
          </w:tcPr>
          <w:p w14:paraId="221A45F4" w14:textId="77777777" w:rsidR="00591977" w:rsidRPr="00317961" w:rsidRDefault="00591977" w:rsidP="00591977">
            <w:pPr>
              <w:pStyle w:val="GOSTTablenorm"/>
              <w:rPr>
                <w:szCs w:val="22"/>
              </w:rPr>
            </w:pPr>
            <w:r w:rsidRPr="00317961">
              <w:rPr>
                <w:szCs w:val="22"/>
              </w:rPr>
              <w:t>N(20.2)</w:t>
            </w:r>
          </w:p>
        </w:tc>
        <w:tc>
          <w:tcPr>
            <w:tcW w:w="567" w:type="dxa"/>
          </w:tcPr>
          <w:p w14:paraId="64FA63BA" w14:textId="77777777" w:rsidR="00591977" w:rsidRPr="00317961" w:rsidRDefault="00591977" w:rsidP="00591977">
            <w:pPr>
              <w:pStyle w:val="GOSTTablenorm"/>
              <w:jc w:val="center"/>
              <w:rPr>
                <w:szCs w:val="22"/>
              </w:rPr>
            </w:pPr>
            <w:r w:rsidRPr="00317961">
              <w:rPr>
                <w:szCs w:val="22"/>
              </w:rPr>
              <w:t>Н</w:t>
            </w:r>
          </w:p>
        </w:tc>
        <w:tc>
          <w:tcPr>
            <w:tcW w:w="3963" w:type="dxa"/>
          </w:tcPr>
          <w:p w14:paraId="74D0B859" w14:textId="77777777" w:rsidR="00591977" w:rsidRPr="00317961" w:rsidRDefault="00591977" w:rsidP="00591977">
            <w:pPr>
              <w:pStyle w:val="GOSTTablenorm"/>
              <w:rPr>
                <w:szCs w:val="22"/>
              </w:rPr>
            </w:pPr>
            <w:r w:rsidRPr="00317961">
              <w:rPr>
                <w:szCs w:val="22"/>
              </w:rPr>
              <w:t>Указываются итоговые объемы выплат соответственно в иностранной валюте (в рублевом эквиваленте)</w:t>
            </w:r>
          </w:p>
        </w:tc>
      </w:tr>
      <w:tr w:rsidR="00591977" w:rsidRPr="00317961" w14:paraId="295C23C5" w14:textId="77777777" w:rsidTr="00591977">
        <w:trPr>
          <w:trHeight w:val="279"/>
        </w:trPr>
        <w:tc>
          <w:tcPr>
            <w:tcW w:w="1696" w:type="dxa"/>
          </w:tcPr>
          <w:p w14:paraId="746B6CB9" w14:textId="77777777" w:rsidR="00591977" w:rsidRPr="00317961" w:rsidRDefault="00591977" w:rsidP="00591977">
            <w:pPr>
              <w:pStyle w:val="GOSTTablenorm"/>
              <w:rPr>
                <w:szCs w:val="22"/>
              </w:rPr>
            </w:pPr>
            <w:r w:rsidRPr="00317961">
              <w:rPr>
                <w:szCs w:val="22"/>
              </w:rPr>
              <w:t>Всего Поступления в валюте Российской Федерации</w:t>
            </w:r>
          </w:p>
        </w:tc>
        <w:tc>
          <w:tcPr>
            <w:tcW w:w="1697" w:type="dxa"/>
          </w:tcPr>
          <w:p w14:paraId="5836EB25" w14:textId="77777777" w:rsidR="00591977" w:rsidRPr="00317961" w:rsidRDefault="00591977" w:rsidP="00591977">
            <w:pPr>
              <w:pStyle w:val="GOSTTablenorm"/>
              <w:rPr>
                <w:szCs w:val="22"/>
              </w:rPr>
            </w:pPr>
            <w:r w:rsidRPr="00317961">
              <w:rPr>
                <w:rFonts w:eastAsiaTheme="minorHAnsi"/>
                <w:color w:val="000000"/>
                <w:szCs w:val="22"/>
                <w:lang w:eastAsia="en-US"/>
              </w:rPr>
              <w:t>R_G_S2_F_R6</w:t>
            </w:r>
          </w:p>
        </w:tc>
        <w:tc>
          <w:tcPr>
            <w:tcW w:w="567" w:type="dxa"/>
          </w:tcPr>
          <w:p w14:paraId="4DE7C0AF" w14:textId="77777777" w:rsidR="00591977" w:rsidRPr="00317961" w:rsidRDefault="00591977" w:rsidP="00591977">
            <w:pPr>
              <w:pStyle w:val="GOSTTablenorm"/>
              <w:jc w:val="center"/>
              <w:rPr>
                <w:szCs w:val="22"/>
              </w:rPr>
            </w:pPr>
            <w:r w:rsidRPr="00317961">
              <w:rPr>
                <w:szCs w:val="22"/>
              </w:rPr>
              <w:t>П</w:t>
            </w:r>
          </w:p>
        </w:tc>
        <w:tc>
          <w:tcPr>
            <w:tcW w:w="1134" w:type="dxa"/>
          </w:tcPr>
          <w:p w14:paraId="4ED7D609" w14:textId="77777777" w:rsidR="00591977" w:rsidRPr="00317961" w:rsidRDefault="00591977" w:rsidP="00591977">
            <w:pPr>
              <w:pStyle w:val="GOSTTablenorm"/>
              <w:rPr>
                <w:szCs w:val="22"/>
              </w:rPr>
            </w:pPr>
            <w:r w:rsidRPr="00317961">
              <w:rPr>
                <w:szCs w:val="22"/>
              </w:rPr>
              <w:t>N(20.2)</w:t>
            </w:r>
          </w:p>
        </w:tc>
        <w:tc>
          <w:tcPr>
            <w:tcW w:w="567" w:type="dxa"/>
          </w:tcPr>
          <w:p w14:paraId="493AF6A7" w14:textId="77777777" w:rsidR="00591977" w:rsidRPr="00317961" w:rsidRDefault="00591977" w:rsidP="00591977">
            <w:pPr>
              <w:pStyle w:val="GOSTTablenorm"/>
              <w:jc w:val="center"/>
              <w:rPr>
                <w:szCs w:val="22"/>
              </w:rPr>
            </w:pPr>
            <w:r w:rsidRPr="00317961">
              <w:rPr>
                <w:szCs w:val="22"/>
              </w:rPr>
              <w:t>Н</w:t>
            </w:r>
          </w:p>
        </w:tc>
        <w:tc>
          <w:tcPr>
            <w:tcW w:w="3963" w:type="dxa"/>
          </w:tcPr>
          <w:p w14:paraId="76154745" w14:textId="77777777" w:rsidR="00591977" w:rsidRPr="00317961" w:rsidRDefault="00591977" w:rsidP="00591977">
            <w:pPr>
              <w:pStyle w:val="GOSTTablenorm"/>
              <w:rPr>
                <w:szCs w:val="22"/>
              </w:rPr>
            </w:pPr>
            <w:r w:rsidRPr="00317961">
              <w:rPr>
                <w:szCs w:val="22"/>
              </w:rPr>
              <w:t>Указываются итоговые суммы поступлений соответственно в валюте Российской Федерации (рубли)</w:t>
            </w:r>
          </w:p>
        </w:tc>
      </w:tr>
      <w:tr w:rsidR="00591977" w:rsidRPr="00317961" w14:paraId="25352AB3" w14:textId="77777777" w:rsidTr="00591977">
        <w:trPr>
          <w:trHeight w:val="279"/>
        </w:trPr>
        <w:tc>
          <w:tcPr>
            <w:tcW w:w="1696" w:type="dxa"/>
          </w:tcPr>
          <w:p w14:paraId="4ED5003A" w14:textId="77777777" w:rsidR="00591977" w:rsidRPr="00317961" w:rsidRDefault="00591977" w:rsidP="00591977">
            <w:pPr>
              <w:pStyle w:val="GOSTTablenorm"/>
            </w:pPr>
            <w:r w:rsidRPr="00317961">
              <w:lastRenderedPageBreak/>
              <w:t xml:space="preserve">Всего Поступления в иностранной валюте </w:t>
            </w:r>
          </w:p>
          <w:p w14:paraId="5C768BBB" w14:textId="77777777" w:rsidR="00591977" w:rsidRPr="00317961" w:rsidRDefault="00591977" w:rsidP="00591977">
            <w:pPr>
              <w:pStyle w:val="GOSTTablenorm"/>
              <w:rPr>
                <w:szCs w:val="22"/>
              </w:rPr>
            </w:pPr>
            <w:r w:rsidRPr="00317961">
              <w:rPr>
                <w:szCs w:val="22"/>
              </w:rPr>
              <w:t>Сумма в рублевом эквиваленте</w:t>
            </w:r>
          </w:p>
        </w:tc>
        <w:tc>
          <w:tcPr>
            <w:tcW w:w="1697" w:type="dxa"/>
          </w:tcPr>
          <w:p w14:paraId="4ADB7CE5" w14:textId="77777777" w:rsidR="00591977" w:rsidRPr="00317961" w:rsidRDefault="00591977" w:rsidP="00591977">
            <w:pPr>
              <w:pStyle w:val="GOSTTablenorm"/>
              <w:rPr>
                <w:szCs w:val="22"/>
              </w:rPr>
            </w:pPr>
            <w:r w:rsidRPr="00317961">
              <w:rPr>
                <w:rFonts w:eastAsiaTheme="minorHAnsi"/>
                <w:color w:val="000000"/>
                <w:szCs w:val="22"/>
                <w:lang w:eastAsia="en-US"/>
              </w:rPr>
              <w:t>R_G_S2_F_R9</w:t>
            </w:r>
          </w:p>
        </w:tc>
        <w:tc>
          <w:tcPr>
            <w:tcW w:w="567" w:type="dxa"/>
          </w:tcPr>
          <w:p w14:paraId="61532F9C" w14:textId="77777777" w:rsidR="00591977" w:rsidRPr="00317961" w:rsidRDefault="00591977" w:rsidP="00591977">
            <w:pPr>
              <w:pStyle w:val="GOSTTablenorm"/>
              <w:jc w:val="center"/>
              <w:rPr>
                <w:szCs w:val="22"/>
              </w:rPr>
            </w:pPr>
            <w:r w:rsidRPr="00317961">
              <w:rPr>
                <w:szCs w:val="22"/>
              </w:rPr>
              <w:t>П</w:t>
            </w:r>
          </w:p>
        </w:tc>
        <w:tc>
          <w:tcPr>
            <w:tcW w:w="1134" w:type="dxa"/>
          </w:tcPr>
          <w:p w14:paraId="4F566C61" w14:textId="77777777" w:rsidR="00591977" w:rsidRPr="00317961" w:rsidRDefault="00591977" w:rsidP="00591977">
            <w:pPr>
              <w:pStyle w:val="GOSTTablenorm"/>
              <w:rPr>
                <w:szCs w:val="22"/>
              </w:rPr>
            </w:pPr>
            <w:r w:rsidRPr="00317961">
              <w:rPr>
                <w:szCs w:val="22"/>
              </w:rPr>
              <w:t>N(20.2)</w:t>
            </w:r>
          </w:p>
        </w:tc>
        <w:tc>
          <w:tcPr>
            <w:tcW w:w="567" w:type="dxa"/>
          </w:tcPr>
          <w:p w14:paraId="4188B6FB" w14:textId="77777777" w:rsidR="00591977" w:rsidRPr="00317961" w:rsidRDefault="00591977" w:rsidP="00591977">
            <w:pPr>
              <w:pStyle w:val="GOSTTablenorm"/>
              <w:jc w:val="center"/>
              <w:rPr>
                <w:szCs w:val="22"/>
              </w:rPr>
            </w:pPr>
            <w:r w:rsidRPr="00317961">
              <w:rPr>
                <w:szCs w:val="22"/>
              </w:rPr>
              <w:t>Н</w:t>
            </w:r>
          </w:p>
        </w:tc>
        <w:tc>
          <w:tcPr>
            <w:tcW w:w="3963" w:type="dxa"/>
          </w:tcPr>
          <w:p w14:paraId="34E08AAF" w14:textId="77777777" w:rsidR="00591977" w:rsidRPr="00317961" w:rsidRDefault="00591977" w:rsidP="00591977">
            <w:pPr>
              <w:pStyle w:val="GOSTTablenorm"/>
              <w:rPr>
                <w:szCs w:val="22"/>
              </w:rPr>
            </w:pPr>
            <w:r w:rsidRPr="00317961">
              <w:rPr>
                <w:szCs w:val="22"/>
              </w:rPr>
              <w:t>Указываются итоговые суммы поступлений соответственно в иностранной валюте (в рублевом эквиваленте)</w:t>
            </w:r>
          </w:p>
        </w:tc>
      </w:tr>
      <w:tr w:rsidR="00591977" w:rsidRPr="00317961" w14:paraId="05886F01" w14:textId="77777777" w:rsidTr="00591977">
        <w:trPr>
          <w:trHeight w:val="279"/>
        </w:trPr>
        <w:tc>
          <w:tcPr>
            <w:tcW w:w="1696" w:type="dxa"/>
          </w:tcPr>
          <w:p w14:paraId="03B3E7AD" w14:textId="77777777" w:rsidR="00591977" w:rsidRPr="00317961" w:rsidRDefault="00591977" w:rsidP="00591977">
            <w:pPr>
              <w:pStyle w:val="GOSTTablenorm"/>
              <w:rPr>
                <w:szCs w:val="22"/>
              </w:rPr>
            </w:pPr>
            <w:r w:rsidRPr="00317961">
              <w:rPr>
                <w:szCs w:val="22"/>
              </w:rPr>
              <w:t xml:space="preserve">Всего </w:t>
            </w:r>
          </w:p>
          <w:p w14:paraId="27CB98BD" w14:textId="77777777" w:rsidR="00591977" w:rsidRPr="00317961" w:rsidRDefault="00591977" w:rsidP="00591977">
            <w:pPr>
              <w:pStyle w:val="GOSTTablenorm"/>
              <w:rPr>
                <w:szCs w:val="22"/>
              </w:rPr>
            </w:pPr>
            <w:r w:rsidRPr="00317961">
              <w:rPr>
                <w:szCs w:val="22"/>
              </w:rPr>
              <w:t xml:space="preserve">Итого </w:t>
            </w:r>
          </w:p>
        </w:tc>
        <w:tc>
          <w:tcPr>
            <w:tcW w:w="1697" w:type="dxa"/>
          </w:tcPr>
          <w:p w14:paraId="48AF49AD" w14:textId="77777777" w:rsidR="00591977" w:rsidRPr="00317961" w:rsidRDefault="00591977" w:rsidP="00591977">
            <w:pPr>
              <w:pStyle w:val="GOSTTablenorm"/>
              <w:rPr>
                <w:szCs w:val="22"/>
              </w:rPr>
            </w:pPr>
            <w:r w:rsidRPr="00317961">
              <w:rPr>
                <w:rFonts w:eastAsiaTheme="minorHAnsi"/>
                <w:color w:val="000000"/>
                <w:szCs w:val="22"/>
                <w:lang w:eastAsia="en-US"/>
              </w:rPr>
              <w:t>R_G_S2_F_R10</w:t>
            </w:r>
          </w:p>
        </w:tc>
        <w:tc>
          <w:tcPr>
            <w:tcW w:w="567" w:type="dxa"/>
          </w:tcPr>
          <w:p w14:paraId="07AA4279" w14:textId="77777777" w:rsidR="00591977" w:rsidRPr="00317961" w:rsidRDefault="00591977" w:rsidP="00591977">
            <w:pPr>
              <w:pStyle w:val="GOSTTablenorm"/>
              <w:jc w:val="center"/>
              <w:rPr>
                <w:szCs w:val="22"/>
              </w:rPr>
            </w:pPr>
            <w:r w:rsidRPr="00317961">
              <w:rPr>
                <w:szCs w:val="22"/>
              </w:rPr>
              <w:t>П</w:t>
            </w:r>
          </w:p>
        </w:tc>
        <w:tc>
          <w:tcPr>
            <w:tcW w:w="1134" w:type="dxa"/>
          </w:tcPr>
          <w:p w14:paraId="29C4E085" w14:textId="77777777" w:rsidR="00591977" w:rsidRPr="00317961" w:rsidRDefault="00591977" w:rsidP="00591977">
            <w:pPr>
              <w:pStyle w:val="GOSTTablenorm"/>
              <w:rPr>
                <w:szCs w:val="22"/>
              </w:rPr>
            </w:pPr>
            <w:r w:rsidRPr="00317961">
              <w:rPr>
                <w:szCs w:val="22"/>
              </w:rPr>
              <w:t>N(20.2)</w:t>
            </w:r>
          </w:p>
        </w:tc>
        <w:tc>
          <w:tcPr>
            <w:tcW w:w="567" w:type="dxa"/>
          </w:tcPr>
          <w:p w14:paraId="00E60984" w14:textId="77777777" w:rsidR="00591977" w:rsidRPr="00317961" w:rsidRDefault="00591977" w:rsidP="00591977">
            <w:pPr>
              <w:pStyle w:val="GOSTTablenorm"/>
              <w:jc w:val="center"/>
              <w:rPr>
                <w:szCs w:val="22"/>
              </w:rPr>
            </w:pPr>
            <w:r w:rsidRPr="00317961">
              <w:rPr>
                <w:szCs w:val="22"/>
              </w:rPr>
              <w:t>Н</w:t>
            </w:r>
          </w:p>
        </w:tc>
        <w:tc>
          <w:tcPr>
            <w:tcW w:w="3963" w:type="dxa"/>
          </w:tcPr>
          <w:p w14:paraId="1407AD1A" w14:textId="77777777" w:rsidR="00591977" w:rsidRPr="00317961" w:rsidRDefault="00591977" w:rsidP="00591977">
            <w:pPr>
              <w:pStyle w:val="GOSTTablenorm"/>
              <w:rPr>
                <w:szCs w:val="22"/>
              </w:rPr>
            </w:pPr>
            <w:r w:rsidRPr="00317961">
              <w:rPr>
                <w:szCs w:val="22"/>
              </w:rPr>
              <w:t>Указывается итоговая сумма разницы между суммой выплат и суммой поступлений на лицевой счет ИПБС за операционный день</w:t>
            </w:r>
          </w:p>
        </w:tc>
      </w:tr>
      <w:tr w:rsidR="00591977" w:rsidRPr="00317961" w14:paraId="3A245596" w14:textId="77777777" w:rsidTr="00591977">
        <w:trPr>
          <w:trHeight w:val="279"/>
        </w:trPr>
        <w:tc>
          <w:tcPr>
            <w:tcW w:w="9624" w:type="dxa"/>
            <w:gridSpan w:val="6"/>
          </w:tcPr>
          <w:p w14:paraId="5E172CF3" w14:textId="77777777" w:rsidR="00591977" w:rsidRPr="00317961" w:rsidRDefault="00591977" w:rsidP="00591977">
            <w:pPr>
              <w:pStyle w:val="GOSTTablenorm"/>
              <w:rPr>
                <w:szCs w:val="22"/>
              </w:rPr>
            </w:pPr>
            <w:r w:rsidRPr="00317961">
              <w:rPr>
                <w:b/>
                <w:szCs w:val="22"/>
              </w:rPr>
              <w:t>3. Неиспользованные бюджетные данные</w:t>
            </w:r>
          </w:p>
        </w:tc>
      </w:tr>
      <w:tr w:rsidR="00591977" w:rsidRPr="00317961" w14:paraId="2F335843" w14:textId="77777777" w:rsidTr="00591977">
        <w:trPr>
          <w:trHeight w:val="1378"/>
        </w:trPr>
        <w:tc>
          <w:tcPr>
            <w:tcW w:w="1696" w:type="dxa"/>
          </w:tcPr>
          <w:p w14:paraId="1EF41B7C" w14:textId="77777777" w:rsidR="00591977" w:rsidRPr="00317961" w:rsidRDefault="00591977" w:rsidP="00591977">
            <w:pPr>
              <w:pStyle w:val="GOSTTablenorm"/>
              <w:rPr>
                <w:szCs w:val="22"/>
              </w:rPr>
            </w:pPr>
            <w:r w:rsidRPr="00317961">
              <w:rPr>
                <w:szCs w:val="22"/>
              </w:rPr>
              <w:t>Неиспользованные бюджетные данные</w:t>
            </w:r>
          </w:p>
        </w:tc>
        <w:tc>
          <w:tcPr>
            <w:tcW w:w="1697" w:type="dxa"/>
          </w:tcPr>
          <w:p w14:paraId="15CF1C2C" w14:textId="77777777" w:rsidR="00591977" w:rsidRPr="00317961" w:rsidRDefault="00591977" w:rsidP="00591977">
            <w:pPr>
              <w:pStyle w:val="GOSTTablenorm"/>
              <w:rPr>
                <w:szCs w:val="22"/>
              </w:rPr>
            </w:pPr>
            <w:r w:rsidRPr="00317961">
              <w:rPr>
                <w:rFonts w:eastAsiaTheme="minorHAnsi"/>
                <w:color w:val="000000"/>
                <w:szCs w:val="22"/>
                <w:lang w:eastAsia="en-US"/>
              </w:rPr>
              <w:t>R_792_G_S3_D</w:t>
            </w:r>
          </w:p>
        </w:tc>
        <w:tc>
          <w:tcPr>
            <w:tcW w:w="567" w:type="dxa"/>
          </w:tcPr>
          <w:p w14:paraId="45787955" w14:textId="77777777" w:rsidR="00591977" w:rsidRPr="00317961" w:rsidRDefault="00591977" w:rsidP="00591977">
            <w:pPr>
              <w:pStyle w:val="GOSTTablenorm"/>
              <w:jc w:val="center"/>
              <w:rPr>
                <w:szCs w:val="22"/>
              </w:rPr>
            </w:pPr>
            <w:r w:rsidRPr="00317961">
              <w:rPr>
                <w:szCs w:val="22"/>
              </w:rPr>
              <w:t>С</w:t>
            </w:r>
          </w:p>
        </w:tc>
        <w:tc>
          <w:tcPr>
            <w:tcW w:w="1134" w:type="dxa"/>
          </w:tcPr>
          <w:p w14:paraId="39D3984E" w14:textId="77777777" w:rsidR="00591977" w:rsidRPr="00317961" w:rsidRDefault="00591977" w:rsidP="00591977">
            <w:pPr>
              <w:pStyle w:val="GOSTTablenorm"/>
              <w:rPr>
                <w:szCs w:val="22"/>
              </w:rPr>
            </w:pPr>
            <w:r w:rsidRPr="00317961">
              <w:rPr>
                <w:rFonts w:eastAsiaTheme="minorHAnsi"/>
                <w:color w:val="000000"/>
                <w:szCs w:val="22"/>
                <w:lang w:eastAsia="en-US"/>
              </w:rPr>
              <w:t>tR_792_G_S3_D</w:t>
            </w:r>
          </w:p>
        </w:tc>
        <w:tc>
          <w:tcPr>
            <w:tcW w:w="567" w:type="dxa"/>
          </w:tcPr>
          <w:p w14:paraId="0586CDCB" w14:textId="77777777" w:rsidR="00591977" w:rsidRPr="00317961" w:rsidRDefault="00591977" w:rsidP="00591977">
            <w:pPr>
              <w:pStyle w:val="GOSTTablenorm"/>
              <w:jc w:val="center"/>
              <w:rPr>
                <w:szCs w:val="22"/>
              </w:rPr>
            </w:pPr>
            <w:r w:rsidRPr="00317961">
              <w:rPr>
                <w:szCs w:val="22"/>
              </w:rPr>
              <w:t>Н</w:t>
            </w:r>
          </w:p>
        </w:tc>
        <w:tc>
          <w:tcPr>
            <w:tcW w:w="3963" w:type="dxa"/>
          </w:tcPr>
          <w:p w14:paraId="1F9195FA" w14:textId="426F3D36"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_Ref42612792 \h  \* MERGEFORMAT </w:instrText>
            </w:r>
            <w:r w:rsidRPr="00317961">
              <w:rPr>
                <w:szCs w:val="22"/>
              </w:rPr>
            </w:r>
            <w:r w:rsidRPr="00317961">
              <w:rPr>
                <w:szCs w:val="22"/>
              </w:rPr>
              <w:fldChar w:fldCharType="separate"/>
            </w:r>
            <w:r w:rsidR="002C2645" w:rsidRPr="002C2645">
              <w:rPr>
                <w:szCs w:val="22"/>
              </w:rPr>
              <w:t>152</w:t>
            </w:r>
            <w:r w:rsidRPr="00317961">
              <w:rPr>
                <w:szCs w:val="22"/>
              </w:rPr>
              <w:fldChar w:fldCharType="end"/>
            </w:r>
          </w:p>
        </w:tc>
      </w:tr>
      <w:tr w:rsidR="00591977" w:rsidRPr="00317961" w14:paraId="1C45FA8B" w14:textId="77777777" w:rsidTr="00591977">
        <w:trPr>
          <w:trHeight w:val="279"/>
        </w:trPr>
        <w:tc>
          <w:tcPr>
            <w:tcW w:w="1696" w:type="dxa"/>
          </w:tcPr>
          <w:p w14:paraId="5FCDBDE8" w14:textId="77777777" w:rsidR="00591977" w:rsidRPr="00317961" w:rsidRDefault="00591977" w:rsidP="00591977">
            <w:pPr>
              <w:pStyle w:val="GOSTTablenorm"/>
              <w:rPr>
                <w:szCs w:val="22"/>
              </w:rPr>
            </w:pPr>
            <w:r w:rsidRPr="00317961">
              <w:rPr>
                <w:szCs w:val="22"/>
              </w:rPr>
              <w:t xml:space="preserve">Итого Бюджетные ассигнования </w:t>
            </w:r>
          </w:p>
        </w:tc>
        <w:tc>
          <w:tcPr>
            <w:tcW w:w="1697" w:type="dxa"/>
          </w:tcPr>
          <w:p w14:paraId="72FB56A1" w14:textId="77777777" w:rsidR="00591977" w:rsidRPr="00317961" w:rsidRDefault="00591977" w:rsidP="00591977">
            <w:pPr>
              <w:pStyle w:val="GOSTTablenorm"/>
              <w:rPr>
                <w:szCs w:val="22"/>
              </w:rPr>
            </w:pPr>
            <w:r w:rsidRPr="00317961">
              <w:rPr>
                <w:rFonts w:eastAsiaTheme="minorHAnsi"/>
                <w:color w:val="000000"/>
                <w:szCs w:val="22"/>
                <w:lang w:eastAsia="en-US"/>
              </w:rPr>
              <w:t>R_G_S3_F_R2</w:t>
            </w:r>
          </w:p>
        </w:tc>
        <w:tc>
          <w:tcPr>
            <w:tcW w:w="567" w:type="dxa"/>
          </w:tcPr>
          <w:p w14:paraId="2F37472A" w14:textId="77777777" w:rsidR="00591977" w:rsidRPr="00317961" w:rsidRDefault="00591977" w:rsidP="00591977">
            <w:pPr>
              <w:pStyle w:val="GOSTTablenorm"/>
              <w:jc w:val="center"/>
              <w:rPr>
                <w:szCs w:val="22"/>
              </w:rPr>
            </w:pPr>
            <w:r w:rsidRPr="00317961">
              <w:rPr>
                <w:szCs w:val="22"/>
              </w:rPr>
              <w:t>П</w:t>
            </w:r>
          </w:p>
        </w:tc>
        <w:tc>
          <w:tcPr>
            <w:tcW w:w="1134" w:type="dxa"/>
          </w:tcPr>
          <w:p w14:paraId="76B1E6A7" w14:textId="77777777" w:rsidR="00591977" w:rsidRPr="00317961" w:rsidRDefault="00591977" w:rsidP="00591977">
            <w:pPr>
              <w:pStyle w:val="GOSTTablenorm"/>
              <w:rPr>
                <w:szCs w:val="22"/>
              </w:rPr>
            </w:pPr>
            <w:r w:rsidRPr="00317961">
              <w:rPr>
                <w:szCs w:val="22"/>
              </w:rPr>
              <w:t>N(20.2)</w:t>
            </w:r>
          </w:p>
        </w:tc>
        <w:tc>
          <w:tcPr>
            <w:tcW w:w="567" w:type="dxa"/>
          </w:tcPr>
          <w:p w14:paraId="21EA910D" w14:textId="77777777" w:rsidR="00591977" w:rsidRPr="00317961" w:rsidRDefault="00591977" w:rsidP="00591977">
            <w:pPr>
              <w:pStyle w:val="GOSTTablenorm"/>
              <w:jc w:val="center"/>
              <w:rPr>
                <w:szCs w:val="22"/>
              </w:rPr>
            </w:pPr>
            <w:r w:rsidRPr="00317961">
              <w:rPr>
                <w:szCs w:val="22"/>
              </w:rPr>
              <w:t>Н</w:t>
            </w:r>
          </w:p>
        </w:tc>
        <w:tc>
          <w:tcPr>
            <w:tcW w:w="3963" w:type="dxa"/>
          </w:tcPr>
          <w:p w14:paraId="3ECB6748" w14:textId="77777777" w:rsidR="00591977" w:rsidRPr="00317961" w:rsidRDefault="00591977" w:rsidP="00591977">
            <w:pPr>
              <w:pStyle w:val="GOSTTablenorm"/>
              <w:rPr>
                <w:szCs w:val="22"/>
              </w:rPr>
            </w:pPr>
            <w:r w:rsidRPr="00317961">
              <w:rPr>
                <w:szCs w:val="22"/>
              </w:rPr>
              <w:t>Указываются итоговые объемы неиспользованных бюджетных ассигнований, неиспользованных лимитов бюджетных обязательств</w:t>
            </w:r>
          </w:p>
        </w:tc>
      </w:tr>
      <w:tr w:rsidR="00591977" w:rsidRPr="00317961" w14:paraId="75EFEC64" w14:textId="77777777" w:rsidTr="00591977">
        <w:trPr>
          <w:trHeight w:val="279"/>
        </w:trPr>
        <w:tc>
          <w:tcPr>
            <w:tcW w:w="1696" w:type="dxa"/>
          </w:tcPr>
          <w:p w14:paraId="43A9619D" w14:textId="77777777" w:rsidR="00591977" w:rsidRPr="00317961" w:rsidRDefault="00591977" w:rsidP="00591977">
            <w:pPr>
              <w:pStyle w:val="GOSTTablenorm"/>
              <w:rPr>
                <w:szCs w:val="22"/>
              </w:rPr>
            </w:pPr>
            <w:r w:rsidRPr="00317961">
              <w:rPr>
                <w:szCs w:val="22"/>
              </w:rPr>
              <w:t xml:space="preserve">Итого </w:t>
            </w:r>
          </w:p>
          <w:p w14:paraId="5412A9F0" w14:textId="77777777" w:rsidR="00591977" w:rsidRPr="00317961" w:rsidRDefault="00591977" w:rsidP="00591977">
            <w:pPr>
              <w:pStyle w:val="GOSTTablenorm"/>
              <w:rPr>
                <w:szCs w:val="22"/>
              </w:rPr>
            </w:pPr>
            <w:r w:rsidRPr="00317961">
              <w:rPr>
                <w:szCs w:val="22"/>
              </w:rPr>
              <w:t xml:space="preserve">Лимиты бюджетных обязательств </w:t>
            </w:r>
          </w:p>
        </w:tc>
        <w:tc>
          <w:tcPr>
            <w:tcW w:w="1697" w:type="dxa"/>
          </w:tcPr>
          <w:p w14:paraId="6B0E3739" w14:textId="77777777" w:rsidR="00591977" w:rsidRPr="00317961" w:rsidRDefault="00591977" w:rsidP="00591977">
            <w:pPr>
              <w:pStyle w:val="GOSTTablenorm"/>
              <w:rPr>
                <w:szCs w:val="22"/>
              </w:rPr>
            </w:pPr>
            <w:r w:rsidRPr="00317961">
              <w:rPr>
                <w:rFonts w:eastAsiaTheme="minorHAnsi"/>
                <w:color w:val="000000"/>
                <w:szCs w:val="22"/>
                <w:lang w:eastAsia="en-US"/>
              </w:rPr>
              <w:t>R_G_S3_F_R3</w:t>
            </w:r>
          </w:p>
        </w:tc>
        <w:tc>
          <w:tcPr>
            <w:tcW w:w="567" w:type="dxa"/>
          </w:tcPr>
          <w:p w14:paraId="1B697A26" w14:textId="77777777" w:rsidR="00591977" w:rsidRPr="00317961" w:rsidRDefault="00591977" w:rsidP="00591977">
            <w:pPr>
              <w:pStyle w:val="GOSTTablenorm"/>
              <w:jc w:val="center"/>
              <w:rPr>
                <w:szCs w:val="22"/>
              </w:rPr>
            </w:pPr>
            <w:r w:rsidRPr="00317961">
              <w:rPr>
                <w:szCs w:val="22"/>
              </w:rPr>
              <w:t>П</w:t>
            </w:r>
          </w:p>
        </w:tc>
        <w:tc>
          <w:tcPr>
            <w:tcW w:w="1134" w:type="dxa"/>
          </w:tcPr>
          <w:p w14:paraId="387FC1C5" w14:textId="77777777" w:rsidR="00591977" w:rsidRPr="00317961" w:rsidRDefault="00591977" w:rsidP="00591977">
            <w:pPr>
              <w:pStyle w:val="GOSTTablenorm"/>
              <w:rPr>
                <w:szCs w:val="22"/>
              </w:rPr>
            </w:pPr>
            <w:r w:rsidRPr="00317961">
              <w:rPr>
                <w:szCs w:val="22"/>
              </w:rPr>
              <w:t>N(20.2)</w:t>
            </w:r>
          </w:p>
        </w:tc>
        <w:tc>
          <w:tcPr>
            <w:tcW w:w="567" w:type="dxa"/>
          </w:tcPr>
          <w:p w14:paraId="183984BA" w14:textId="77777777" w:rsidR="00591977" w:rsidRPr="00317961" w:rsidRDefault="00591977" w:rsidP="00591977">
            <w:pPr>
              <w:pStyle w:val="GOSTTablenorm"/>
              <w:jc w:val="center"/>
              <w:rPr>
                <w:szCs w:val="22"/>
              </w:rPr>
            </w:pPr>
            <w:r w:rsidRPr="00317961">
              <w:rPr>
                <w:szCs w:val="22"/>
              </w:rPr>
              <w:t>Н</w:t>
            </w:r>
          </w:p>
        </w:tc>
        <w:tc>
          <w:tcPr>
            <w:tcW w:w="3963" w:type="dxa"/>
          </w:tcPr>
          <w:p w14:paraId="71A58518" w14:textId="77777777" w:rsidR="00591977" w:rsidRPr="00317961" w:rsidRDefault="00591977" w:rsidP="00591977">
            <w:pPr>
              <w:pStyle w:val="GOSTTablenorm"/>
              <w:rPr>
                <w:szCs w:val="22"/>
              </w:rPr>
            </w:pPr>
            <w:r w:rsidRPr="00317961">
              <w:rPr>
                <w:szCs w:val="22"/>
              </w:rPr>
              <w:t>Указываются итоговые объемы неиспользованных бюджетных ассигнований, неиспользованных лимитов бюджетных обязательств</w:t>
            </w:r>
          </w:p>
        </w:tc>
      </w:tr>
      <w:tr w:rsidR="00591977" w:rsidRPr="00317961" w14:paraId="4739BF35" w14:textId="77777777" w:rsidTr="00591977">
        <w:trPr>
          <w:trHeight w:val="279"/>
        </w:trPr>
        <w:tc>
          <w:tcPr>
            <w:tcW w:w="1696" w:type="dxa"/>
          </w:tcPr>
          <w:p w14:paraId="104CB024" w14:textId="77777777" w:rsidR="00591977" w:rsidRPr="00317961" w:rsidRDefault="00591977" w:rsidP="00591977">
            <w:pPr>
              <w:pStyle w:val="GOSTTablenorm"/>
              <w:rPr>
                <w:szCs w:val="22"/>
              </w:rPr>
            </w:pPr>
            <w:r w:rsidRPr="00317961">
              <w:rPr>
                <w:szCs w:val="22"/>
              </w:rPr>
              <w:t>Итого Предельные объемы финансирования</w:t>
            </w:r>
          </w:p>
        </w:tc>
        <w:tc>
          <w:tcPr>
            <w:tcW w:w="1697" w:type="dxa"/>
          </w:tcPr>
          <w:p w14:paraId="690E19A3" w14:textId="77777777" w:rsidR="00591977" w:rsidRPr="00317961" w:rsidRDefault="00591977" w:rsidP="00591977">
            <w:pPr>
              <w:pStyle w:val="GOSTTablenorm"/>
              <w:rPr>
                <w:szCs w:val="22"/>
              </w:rPr>
            </w:pPr>
            <w:r w:rsidRPr="00317961">
              <w:rPr>
                <w:rFonts w:eastAsiaTheme="minorHAnsi"/>
                <w:color w:val="000000"/>
                <w:szCs w:val="22"/>
                <w:lang w:eastAsia="en-US"/>
              </w:rPr>
              <w:t>R_G_S3_F_R4</w:t>
            </w:r>
          </w:p>
        </w:tc>
        <w:tc>
          <w:tcPr>
            <w:tcW w:w="567" w:type="dxa"/>
          </w:tcPr>
          <w:p w14:paraId="5CFA63C5" w14:textId="77777777" w:rsidR="00591977" w:rsidRPr="00317961" w:rsidRDefault="00591977" w:rsidP="00591977">
            <w:pPr>
              <w:pStyle w:val="GOSTTablenorm"/>
              <w:jc w:val="center"/>
              <w:rPr>
                <w:szCs w:val="22"/>
              </w:rPr>
            </w:pPr>
            <w:r w:rsidRPr="00317961">
              <w:rPr>
                <w:szCs w:val="22"/>
              </w:rPr>
              <w:t>П</w:t>
            </w:r>
          </w:p>
        </w:tc>
        <w:tc>
          <w:tcPr>
            <w:tcW w:w="1134" w:type="dxa"/>
          </w:tcPr>
          <w:p w14:paraId="0CD26971" w14:textId="77777777" w:rsidR="00591977" w:rsidRPr="00317961" w:rsidRDefault="00591977" w:rsidP="00591977">
            <w:pPr>
              <w:pStyle w:val="GOSTTablenorm"/>
              <w:rPr>
                <w:szCs w:val="22"/>
              </w:rPr>
            </w:pPr>
            <w:r w:rsidRPr="00317961">
              <w:rPr>
                <w:szCs w:val="22"/>
              </w:rPr>
              <w:t>N(20.2)</w:t>
            </w:r>
          </w:p>
        </w:tc>
        <w:tc>
          <w:tcPr>
            <w:tcW w:w="567" w:type="dxa"/>
          </w:tcPr>
          <w:p w14:paraId="7F23C49A" w14:textId="77777777" w:rsidR="00591977" w:rsidRPr="00317961" w:rsidRDefault="00591977" w:rsidP="00591977">
            <w:pPr>
              <w:pStyle w:val="GOSTTablenorm"/>
              <w:jc w:val="center"/>
              <w:rPr>
                <w:szCs w:val="22"/>
              </w:rPr>
            </w:pPr>
            <w:r w:rsidRPr="00317961">
              <w:rPr>
                <w:szCs w:val="22"/>
              </w:rPr>
              <w:t>Н</w:t>
            </w:r>
          </w:p>
        </w:tc>
        <w:tc>
          <w:tcPr>
            <w:tcW w:w="3963" w:type="dxa"/>
          </w:tcPr>
          <w:p w14:paraId="1A3A3CC3" w14:textId="77777777" w:rsidR="00591977" w:rsidRPr="00317961" w:rsidRDefault="00591977" w:rsidP="00591977">
            <w:pPr>
              <w:pStyle w:val="GOSTTablenorm"/>
            </w:pPr>
            <w:r w:rsidRPr="00317961">
              <w:t>Указываются итоговые объемы неиспользованных предельных объемов финансирования в валюте Российской Федерации и в иностранной валюте (в рублевом эквиваленте)</w:t>
            </w:r>
          </w:p>
        </w:tc>
      </w:tr>
      <w:tr w:rsidR="00591977" w:rsidRPr="00317961" w14:paraId="19F71F6A" w14:textId="77777777" w:rsidTr="00591977">
        <w:trPr>
          <w:trHeight w:val="279"/>
        </w:trPr>
        <w:tc>
          <w:tcPr>
            <w:tcW w:w="9624" w:type="dxa"/>
            <w:gridSpan w:val="6"/>
          </w:tcPr>
          <w:p w14:paraId="0D694134" w14:textId="77777777" w:rsidR="00591977" w:rsidRPr="00317961" w:rsidRDefault="00591977" w:rsidP="00591977">
            <w:pPr>
              <w:pStyle w:val="GOSTTablenorm"/>
            </w:pPr>
            <w:r w:rsidRPr="00317961">
              <w:rPr>
                <w:b/>
                <w:szCs w:val="22"/>
              </w:rPr>
              <w:t>Подписи</w:t>
            </w:r>
          </w:p>
        </w:tc>
      </w:tr>
      <w:tr w:rsidR="00591977" w:rsidRPr="00317961" w14:paraId="4EF5E7F7" w14:textId="77777777" w:rsidTr="00591977">
        <w:trPr>
          <w:trHeight w:val="279"/>
        </w:trPr>
        <w:tc>
          <w:tcPr>
            <w:tcW w:w="1696" w:type="dxa"/>
          </w:tcPr>
          <w:p w14:paraId="387CEFD6" w14:textId="77777777" w:rsidR="00591977" w:rsidRPr="00317961" w:rsidRDefault="00591977" w:rsidP="00591977">
            <w:pPr>
              <w:pStyle w:val="GOSTTablenorm"/>
              <w:rPr>
                <w:szCs w:val="22"/>
              </w:rPr>
            </w:pPr>
            <w:r w:rsidRPr="00317961">
              <w:rPr>
                <w:szCs w:val="22"/>
              </w:rPr>
              <w:t>Расшифровка подписи</w:t>
            </w:r>
          </w:p>
        </w:tc>
        <w:tc>
          <w:tcPr>
            <w:tcW w:w="1697" w:type="dxa"/>
          </w:tcPr>
          <w:p w14:paraId="2C09C5C7" w14:textId="77777777" w:rsidR="00591977" w:rsidRPr="00317961" w:rsidRDefault="00591977" w:rsidP="00591977">
            <w:pPr>
              <w:pStyle w:val="GOSTTablenorm"/>
              <w:rPr>
                <w:szCs w:val="22"/>
              </w:rPr>
            </w:pPr>
            <w:r w:rsidRPr="00317961">
              <w:rPr>
                <w:rFonts w:eastAsiaTheme="minorHAnsi"/>
                <w:color w:val="000000"/>
                <w:szCs w:val="22"/>
                <w:lang w:eastAsia="en-US"/>
              </w:rPr>
              <w:t>VSL_ListApp_Executor_SFP</w:t>
            </w:r>
          </w:p>
        </w:tc>
        <w:tc>
          <w:tcPr>
            <w:tcW w:w="567" w:type="dxa"/>
          </w:tcPr>
          <w:p w14:paraId="0DF51F64" w14:textId="77777777" w:rsidR="00591977" w:rsidRPr="00317961" w:rsidRDefault="00591977" w:rsidP="00591977">
            <w:pPr>
              <w:pStyle w:val="GOSTTablenorm"/>
              <w:jc w:val="center"/>
              <w:rPr>
                <w:szCs w:val="22"/>
              </w:rPr>
            </w:pPr>
            <w:r w:rsidRPr="00317961">
              <w:rPr>
                <w:szCs w:val="22"/>
              </w:rPr>
              <w:t>П</w:t>
            </w:r>
          </w:p>
        </w:tc>
        <w:tc>
          <w:tcPr>
            <w:tcW w:w="1134" w:type="dxa"/>
          </w:tcPr>
          <w:p w14:paraId="0FC1E65E" w14:textId="77777777" w:rsidR="00591977" w:rsidRPr="00317961" w:rsidRDefault="00591977" w:rsidP="00591977">
            <w:pPr>
              <w:pStyle w:val="GOSTTablenorm"/>
              <w:rPr>
                <w:szCs w:val="22"/>
              </w:rPr>
            </w:pPr>
            <w:r w:rsidRPr="00317961">
              <w:rPr>
                <w:szCs w:val="22"/>
              </w:rPr>
              <w:t>Т(1-100)</w:t>
            </w:r>
          </w:p>
        </w:tc>
        <w:tc>
          <w:tcPr>
            <w:tcW w:w="567" w:type="dxa"/>
          </w:tcPr>
          <w:p w14:paraId="1CAF6FFA" w14:textId="77777777" w:rsidR="00591977" w:rsidRPr="00317961" w:rsidRDefault="00591977" w:rsidP="00591977">
            <w:pPr>
              <w:pStyle w:val="GOSTTablenorm"/>
              <w:jc w:val="center"/>
              <w:rPr>
                <w:szCs w:val="22"/>
              </w:rPr>
            </w:pPr>
            <w:r w:rsidRPr="00317961">
              <w:rPr>
                <w:szCs w:val="22"/>
              </w:rPr>
              <w:t>Н</w:t>
            </w:r>
          </w:p>
        </w:tc>
        <w:tc>
          <w:tcPr>
            <w:tcW w:w="3963" w:type="dxa"/>
          </w:tcPr>
          <w:p w14:paraId="11679CC5" w14:textId="77777777" w:rsidR="00591977" w:rsidRPr="00317961" w:rsidRDefault="00591977" w:rsidP="00591977">
            <w:pPr>
              <w:pStyle w:val="GOSTTablenorm"/>
              <w:rPr>
                <w:szCs w:val="22"/>
              </w:rPr>
            </w:pPr>
            <w:r w:rsidRPr="00317961">
              <w:rPr>
                <w:szCs w:val="22"/>
              </w:rPr>
              <w:t>Указывается фамилия и инициалы лица, формирующего отчетность по ЛС</w:t>
            </w:r>
          </w:p>
        </w:tc>
      </w:tr>
      <w:tr w:rsidR="00591977" w:rsidRPr="00317961" w14:paraId="6DADB44F" w14:textId="77777777" w:rsidTr="00591977">
        <w:trPr>
          <w:trHeight w:val="279"/>
        </w:trPr>
        <w:tc>
          <w:tcPr>
            <w:tcW w:w="1696" w:type="dxa"/>
          </w:tcPr>
          <w:p w14:paraId="4AD0C3A0" w14:textId="77777777" w:rsidR="00591977" w:rsidRPr="00317961" w:rsidRDefault="00591977" w:rsidP="00591977">
            <w:pPr>
              <w:pStyle w:val="GOSTTablenorm"/>
              <w:rPr>
                <w:szCs w:val="22"/>
              </w:rPr>
            </w:pPr>
            <w:r w:rsidRPr="00317961">
              <w:rPr>
                <w:szCs w:val="22"/>
              </w:rPr>
              <w:t>Должность ответственного исполнителя</w:t>
            </w:r>
          </w:p>
        </w:tc>
        <w:tc>
          <w:tcPr>
            <w:tcW w:w="1697" w:type="dxa"/>
          </w:tcPr>
          <w:p w14:paraId="45EDA33F" w14:textId="77777777" w:rsidR="00591977" w:rsidRPr="00317961" w:rsidRDefault="00591977" w:rsidP="00591977">
            <w:pPr>
              <w:pStyle w:val="GOSTTablenorm"/>
              <w:rPr>
                <w:szCs w:val="22"/>
              </w:rPr>
            </w:pPr>
            <w:r w:rsidRPr="00317961">
              <w:rPr>
                <w:rFonts w:eastAsiaTheme="minorHAnsi"/>
                <w:color w:val="000000"/>
                <w:szCs w:val="22"/>
                <w:lang w:eastAsia="en-US"/>
              </w:rPr>
              <w:t>VSL_ListApp_Executor_Post</w:t>
            </w:r>
          </w:p>
        </w:tc>
        <w:tc>
          <w:tcPr>
            <w:tcW w:w="567" w:type="dxa"/>
          </w:tcPr>
          <w:p w14:paraId="489C84B9" w14:textId="77777777" w:rsidR="00591977" w:rsidRPr="00317961" w:rsidRDefault="00591977" w:rsidP="00591977">
            <w:pPr>
              <w:pStyle w:val="GOSTTablenorm"/>
              <w:jc w:val="center"/>
              <w:rPr>
                <w:szCs w:val="22"/>
              </w:rPr>
            </w:pPr>
            <w:r w:rsidRPr="00317961">
              <w:rPr>
                <w:szCs w:val="22"/>
              </w:rPr>
              <w:t>П</w:t>
            </w:r>
          </w:p>
        </w:tc>
        <w:tc>
          <w:tcPr>
            <w:tcW w:w="1134" w:type="dxa"/>
          </w:tcPr>
          <w:p w14:paraId="379C8912" w14:textId="77777777" w:rsidR="00591977" w:rsidRPr="00317961" w:rsidRDefault="00591977" w:rsidP="00591977">
            <w:pPr>
              <w:pStyle w:val="GOSTTablenorm"/>
              <w:rPr>
                <w:szCs w:val="22"/>
              </w:rPr>
            </w:pPr>
            <w:r w:rsidRPr="00317961">
              <w:rPr>
                <w:szCs w:val="22"/>
              </w:rPr>
              <w:t>Т(1-100)</w:t>
            </w:r>
          </w:p>
        </w:tc>
        <w:tc>
          <w:tcPr>
            <w:tcW w:w="567" w:type="dxa"/>
          </w:tcPr>
          <w:p w14:paraId="0B43458B" w14:textId="77777777" w:rsidR="00591977" w:rsidRPr="00317961" w:rsidRDefault="00591977" w:rsidP="00591977">
            <w:pPr>
              <w:pStyle w:val="GOSTTablenorm"/>
              <w:jc w:val="center"/>
              <w:rPr>
                <w:szCs w:val="22"/>
              </w:rPr>
            </w:pPr>
            <w:r w:rsidRPr="00317961">
              <w:rPr>
                <w:szCs w:val="22"/>
              </w:rPr>
              <w:t>Н</w:t>
            </w:r>
          </w:p>
        </w:tc>
        <w:tc>
          <w:tcPr>
            <w:tcW w:w="3963" w:type="dxa"/>
          </w:tcPr>
          <w:p w14:paraId="2ECF9C58" w14:textId="77777777" w:rsidR="00591977" w:rsidRPr="00317961" w:rsidRDefault="00591977" w:rsidP="00591977">
            <w:pPr>
              <w:pStyle w:val="GOSTTablenorm"/>
              <w:rPr>
                <w:szCs w:val="22"/>
              </w:rPr>
            </w:pPr>
            <w:r w:rsidRPr="00317961">
              <w:rPr>
                <w:szCs w:val="22"/>
              </w:rPr>
              <w:t>Указывается должность лица, формирующего отчетность по ЛС</w:t>
            </w:r>
          </w:p>
        </w:tc>
      </w:tr>
      <w:tr w:rsidR="00591977" w:rsidRPr="00317961" w14:paraId="24A74593" w14:textId="77777777" w:rsidTr="00591977">
        <w:trPr>
          <w:trHeight w:val="279"/>
        </w:trPr>
        <w:tc>
          <w:tcPr>
            <w:tcW w:w="1696" w:type="dxa"/>
          </w:tcPr>
          <w:p w14:paraId="3BEB1A75" w14:textId="77777777" w:rsidR="00591977" w:rsidRPr="00317961" w:rsidRDefault="00591977" w:rsidP="00591977">
            <w:pPr>
              <w:pStyle w:val="GOSTTablenorm"/>
              <w:rPr>
                <w:szCs w:val="22"/>
              </w:rPr>
            </w:pPr>
            <w:r w:rsidRPr="00317961">
              <w:rPr>
                <w:szCs w:val="22"/>
              </w:rPr>
              <w:t>Телефон</w:t>
            </w:r>
          </w:p>
        </w:tc>
        <w:tc>
          <w:tcPr>
            <w:tcW w:w="1697" w:type="dxa"/>
          </w:tcPr>
          <w:p w14:paraId="4562D9BD" w14:textId="77777777" w:rsidR="00591977" w:rsidRPr="00317961" w:rsidRDefault="00591977" w:rsidP="00591977">
            <w:pPr>
              <w:pStyle w:val="GOSTTablenorm"/>
              <w:rPr>
                <w:rFonts w:eastAsiaTheme="minorHAnsi"/>
                <w:color w:val="000000"/>
                <w:szCs w:val="22"/>
                <w:lang w:eastAsia="en-US"/>
              </w:rPr>
            </w:pPr>
            <w:r w:rsidRPr="00317961">
              <w:rPr>
                <w:rFonts w:eastAsiaTheme="minorHAnsi"/>
                <w:color w:val="000000"/>
                <w:szCs w:val="22"/>
                <w:lang w:eastAsia="en-US"/>
              </w:rPr>
              <w:t>VSL_ListApp_Executor_TEL</w:t>
            </w:r>
          </w:p>
        </w:tc>
        <w:tc>
          <w:tcPr>
            <w:tcW w:w="567" w:type="dxa"/>
          </w:tcPr>
          <w:p w14:paraId="7C47FC53" w14:textId="77777777" w:rsidR="00591977" w:rsidRPr="00317961" w:rsidRDefault="00591977" w:rsidP="00591977">
            <w:pPr>
              <w:pStyle w:val="GOSTTablenorm"/>
              <w:jc w:val="center"/>
              <w:rPr>
                <w:szCs w:val="22"/>
              </w:rPr>
            </w:pPr>
            <w:r w:rsidRPr="00317961">
              <w:rPr>
                <w:szCs w:val="22"/>
              </w:rPr>
              <w:t>П</w:t>
            </w:r>
          </w:p>
        </w:tc>
        <w:tc>
          <w:tcPr>
            <w:tcW w:w="1134" w:type="dxa"/>
          </w:tcPr>
          <w:p w14:paraId="70A80618" w14:textId="77777777" w:rsidR="00591977" w:rsidRPr="00317961" w:rsidRDefault="00591977" w:rsidP="00591977">
            <w:pPr>
              <w:pStyle w:val="GOSTTablenorm"/>
              <w:rPr>
                <w:szCs w:val="22"/>
              </w:rPr>
            </w:pPr>
            <w:r w:rsidRPr="00317961">
              <w:rPr>
                <w:szCs w:val="22"/>
              </w:rPr>
              <w:t>Т(1-50)</w:t>
            </w:r>
          </w:p>
        </w:tc>
        <w:tc>
          <w:tcPr>
            <w:tcW w:w="567" w:type="dxa"/>
          </w:tcPr>
          <w:p w14:paraId="78FEAFFD" w14:textId="77777777" w:rsidR="00591977" w:rsidRPr="00317961" w:rsidRDefault="00591977" w:rsidP="00591977">
            <w:pPr>
              <w:pStyle w:val="GOSTTablenorm"/>
              <w:jc w:val="center"/>
              <w:rPr>
                <w:szCs w:val="22"/>
              </w:rPr>
            </w:pPr>
            <w:r w:rsidRPr="00317961">
              <w:rPr>
                <w:szCs w:val="22"/>
              </w:rPr>
              <w:t>Н</w:t>
            </w:r>
          </w:p>
        </w:tc>
        <w:tc>
          <w:tcPr>
            <w:tcW w:w="3963" w:type="dxa"/>
          </w:tcPr>
          <w:p w14:paraId="5DB2850E" w14:textId="77777777" w:rsidR="00591977" w:rsidRPr="00317961" w:rsidRDefault="00591977" w:rsidP="00591977">
            <w:pPr>
              <w:pStyle w:val="GOSTTablenorm"/>
              <w:rPr>
                <w:szCs w:val="22"/>
              </w:rPr>
            </w:pPr>
            <w:r w:rsidRPr="00317961">
              <w:rPr>
                <w:szCs w:val="22"/>
              </w:rPr>
              <w:t>Указывается телефон</w:t>
            </w:r>
          </w:p>
        </w:tc>
      </w:tr>
      <w:tr w:rsidR="00591977" w:rsidRPr="00317961" w14:paraId="5877BF28" w14:textId="77777777" w:rsidTr="00591977">
        <w:trPr>
          <w:trHeight w:val="279"/>
        </w:trPr>
        <w:tc>
          <w:tcPr>
            <w:tcW w:w="1696" w:type="dxa"/>
          </w:tcPr>
          <w:p w14:paraId="4024E9ED" w14:textId="77777777" w:rsidR="00591977" w:rsidRPr="00317961" w:rsidRDefault="00591977" w:rsidP="00591977">
            <w:pPr>
              <w:pStyle w:val="GOSTTablenorm"/>
              <w:rPr>
                <w:szCs w:val="22"/>
              </w:rPr>
            </w:pPr>
            <w:r w:rsidRPr="00317961">
              <w:rPr>
                <w:szCs w:val="22"/>
              </w:rPr>
              <w:t>Дата подписания</w:t>
            </w:r>
          </w:p>
        </w:tc>
        <w:tc>
          <w:tcPr>
            <w:tcW w:w="1697" w:type="dxa"/>
          </w:tcPr>
          <w:p w14:paraId="632EF48C" w14:textId="77777777" w:rsidR="00591977" w:rsidRPr="00317961" w:rsidRDefault="00591977" w:rsidP="00591977">
            <w:pPr>
              <w:pStyle w:val="GOSTTablenorm"/>
              <w:rPr>
                <w:szCs w:val="22"/>
              </w:rPr>
            </w:pPr>
            <w:r w:rsidRPr="00317961">
              <w:rPr>
                <w:rFonts w:eastAsiaTheme="minorHAnsi"/>
                <w:color w:val="000000"/>
                <w:szCs w:val="22"/>
                <w:lang w:eastAsia="en-US"/>
              </w:rPr>
              <w:t>VSL_ListApp_Executor_Date</w:t>
            </w:r>
          </w:p>
        </w:tc>
        <w:tc>
          <w:tcPr>
            <w:tcW w:w="567" w:type="dxa"/>
          </w:tcPr>
          <w:p w14:paraId="1B689BB1" w14:textId="77777777" w:rsidR="00591977" w:rsidRPr="00317961" w:rsidRDefault="00591977" w:rsidP="00591977">
            <w:pPr>
              <w:pStyle w:val="GOSTTablenorm"/>
              <w:jc w:val="center"/>
              <w:rPr>
                <w:szCs w:val="22"/>
              </w:rPr>
            </w:pPr>
            <w:r w:rsidRPr="00317961">
              <w:rPr>
                <w:szCs w:val="22"/>
              </w:rPr>
              <w:t>П</w:t>
            </w:r>
          </w:p>
        </w:tc>
        <w:tc>
          <w:tcPr>
            <w:tcW w:w="1134" w:type="dxa"/>
          </w:tcPr>
          <w:p w14:paraId="1729A04F" w14:textId="77777777" w:rsidR="00591977" w:rsidRPr="00317961" w:rsidRDefault="00591977" w:rsidP="00591977">
            <w:pPr>
              <w:pStyle w:val="GOSTTablenorm"/>
              <w:rPr>
                <w:szCs w:val="22"/>
              </w:rPr>
            </w:pPr>
            <w:r w:rsidRPr="00317961">
              <w:rPr>
                <w:szCs w:val="22"/>
              </w:rPr>
              <w:t>Date</w:t>
            </w:r>
          </w:p>
        </w:tc>
        <w:tc>
          <w:tcPr>
            <w:tcW w:w="567" w:type="dxa"/>
          </w:tcPr>
          <w:p w14:paraId="32F7A35C" w14:textId="77777777" w:rsidR="00591977" w:rsidRPr="00317961" w:rsidRDefault="00591977" w:rsidP="00591977">
            <w:pPr>
              <w:pStyle w:val="GOSTTablenorm"/>
              <w:jc w:val="center"/>
              <w:rPr>
                <w:szCs w:val="22"/>
              </w:rPr>
            </w:pPr>
            <w:r w:rsidRPr="00317961">
              <w:rPr>
                <w:szCs w:val="22"/>
              </w:rPr>
              <w:t>Н</w:t>
            </w:r>
          </w:p>
        </w:tc>
        <w:tc>
          <w:tcPr>
            <w:tcW w:w="3963" w:type="dxa"/>
          </w:tcPr>
          <w:p w14:paraId="6142BDC9" w14:textId="77777777" w:rsidR="00591977" w:rsidRPr="00317961" w:rsidRDefault="00591977" w:rsidP="00591977">
            <w:pPr>
              <w:pStyle w:val="GOSTTablenorm"/>
              <w:rPr>
                <w:szCs w:val="22"/>
              </w:rPr>
            </w:pPr>
            <w:r w:rsidRPr="00317961">
              <w:rPr>
                <w:szCs w:val="22"/>
              </w:rPr>
              <w:t>Указывается дата подписания документа исполнителем</w:t>
            </w:r>
          </w:p>
        </w:tc>
      </w:tr>
      <w:tr w:rsidR="00591977" w:rsidRPr="00317961" w14:paraId="1AF1C9DC" w14:textId="77777777" w:rsidTr="00591977">
        <w:trPr>
          <w:trHeight w:val="279"/>
        </w:trPr>
        <w:tc>
          <w:tcPr>
            <w:tcW w:w="9624" w:type="dxa"/>
            <w:gridSpan w:val="6"/>
          </w:tcPr>
          <w:p w14:paraId="04ED3408" w14:textId="77777777" w:rsidR="00591977" w:rsidRPr="00317961" w:rsidRDefault="00591977" w:rsidP="00591977">
            <w:pPr>
              <w:pStyle w:val="GOSTTablenorm"/>
              <w:rPr>
                <w:szCs w:val="22"/>
              </w:rPr>
            </w:pPr>
            <w:r w:rsidRPr="00317961">
              <w:rPr>
                <w:b/>
                <w:szCs w:val="22"/>
              </w:rPr>
              <w:t>Системная информация документа</w:t>
            </w:r>
          </w:p>
        </w:tc>
      </w:tr>
      <w:tr w:rsidR="00591977" w:rsidRPr="00317961" w14:paraId="02CC4AFD" w14:textId="77777777" w:rsidTr="00591977">
        <w:trPr>
          <w:trHeight w:val="279"/>
        </w:trPr>
        <w:tc>
          <w:tcPr>
            <w:tcW w:w="1696" w:type="dxa"/>
          </w:tcPr>
          <w:p w14:paraId="48D9C42E" w14:textId="77777777" w:rsidR="00591977" w:rsidRPr="00317961" w:rsidRDefault="00591977" w:rsidP="00591977">
            <w:pPr>
              <w:pStyle w:val="GOSTTablenorm"/>
              <w:rPr>
                <w:szCs w:val="22"/>
              </w:rPr>
            </w:pPr>
            <w:r w:rsidRPr="00317961">
              <w:rPr>
                <w:szCs w:val="22"/>
              </w:rPr>
              <w:lastRenderedPageBreak/>
              <w:t>Идентификатор документа</w:t>
            </w:r>
          </w:p>
        </w:tc>
        <w:tc>
          <w:tcPr>
            <w:tcW w:w="1697" w:type="dxa"/>
          </w:tcPr>
          <w:p w14:paraId="6547E895" w14:textId="77777777" w:rsidR="00591977" w:rsidRPr="00317961" w:rsidRDefault="00591977" w:rsidP="00591977">
            <w:pPr>
              <w:pStyle w:val="GOSTTablenorm"/>
              <w:rPr>
                <w:szCs w:val="22"/>
              </w:rPr>
            </w:pPr>
            <w:r w:rsidRPr="00317961">
              <w:rPr>
                <w:rFonts w:eastAsiaTheme="minorHAnsi"/>
                <w:color w:val="000000"/>
                <w:szCs w:val="22"/>
                <w:lang w:eastAsia="en-US"/>
              </w:rPr>
              <w:t>StmInfrmtn_TF</w:t>
            </w:r>
          </w:p>
        </w:tc>
        <w:tc>
          <w:tcPr>
            <w:tcW w:w="567" w:type="dxa"/>
          </w:tcPr>
          <w:p w14:paraId="12B28E19" w14:textId="77777777" w:rsidR="00591977" w:rsidRPr="00317961" w:rsidRDefault="00591977" w:rsidP="00591977">
            <w:pPr>
              <w:pStyle w:val="GOSTTablenorm"/>
              <w:jc w:val="center"/>
              <w:rPr>
                <w:szCs w:val="22"/>
              </w:rPr>
            </w:pPr>
            <w:r w:rsidRPr="00317961">
              <w:rPr>
                <w:szCs w:val="22"/>
              </w:rPr>
              <w:t>С</w:t>
            </w:r>
          </w:p>
        </w:tc>
        <w:tc>
          <w:tcPr>
            <w:tcW w:w="1134" w:type="dxa"/>
          </w:tcPr>
          <w:p w14:paraId="6702131F" w14:textId="77777777" w:rsidR="00591977" w:rsidRPr="00317961" w:rsidRDefault="00591977" w:rsidP="00591977">
            <w:pPr>
              <w:pStyle w:val="GOSTTablenorm"/>
              <w:rPr>
                <w:szCs w:val="22"/>
              </w:rPr>
            </w:pPr>
            <w:r w:rsidRPr="00317961">
              <w:rPr>
                <w:szCs w:val="22"/>
              </w:rPr>
              <w:t>tTF</w:t>
            </w:r>
          </w:p>
        </w:tc>
        <w:tc>
          <w:tcPr>
            <w:tcW w:w="567" w:type="dxa"/>
          </w:tcPr>
          <w:p w14:paraId="55A47563" w14:textId="77777777" w:rsidR="00591977" w:rsidRPr="00317961" w:rsidRDefault="00591977" w:rsidP="00591977">
            <w:pPr>
              <w:pStyle w:val="GOSTTablenorm"/>
              <w:jc w:val="center"/>
              <w:rPr>
                <w:szCs w:val="22"/>
              </w:rPr>
            </w:pPr>
            <w:r w:rsidRPr="00317961">
              <w:rPr>
                <w:szCs w:val="22"/>
              </w:rPr>
              <w:t>О</w:t>
            </w:r>
          </w:p>
        </w:tc>
        <w:tc>
          <w:tcPr>
            <w:tcW w:w="3963" w:type="dxa"/>
          </w:tcPr>
          <w:p w14:paraId="21382ABD" w14:textId="097CDAEE" w:rsidR="00591977" w:rsidRPr="00317961" w:rsidRDefault="00591977" w:rsidP="00591977">
            <w:pPr>
              <w:pStyle w:val="GOSTTablenorm"/>
              <w:rPr>
                <w:szCs w:val="22"/>
              </w:rPr>
            </w:pPr>
            <w:r w:rsidRPr="00317961">
              <w:rPr>
                <w:szCs w:val="22"/>
              </w:rPr>
              <w:t xml:space="preserve">Состав элемента представлен в таблице </w:t>
            </w:r>
            <w:r w:rsidRPr="00317961">
              <w:rPr>
                <w:szCs w:val="22"/>
              </w:rPr>
              <w:fldChar w:fldCharType="begin"/>
            </w:r>
            <w:r w:rsidRPr="00317961">
              <w:rPr>
                <w:szCs w:val="22"/>
              </w:rPr>
              <w:instrText xml:space="preserve"> REF _Ref19547811 \h  \* MERGEFORMAT </w:instrText>
            </w:r>
            <w:r w:rsidRPr="00317961">
              <w:rPr>
                <w:szCs w:val="22"/>
              </w:rPr>
            </w:r>
            <w:r w:rsidRPr="00317961">
              <w:rPr>
                <w:szCs w:val="22"/>
              </w:rPr>
              <w:fldChar w:fldCharType="separate"/>
            </w:r>
            <w:r w:rsidR="002C2645" w:rsidRPr="002C2645">
              <w:rPr>
                <w:b/>
                <w:bCs/>
                <w:szCs w:val="22"/>
              </w:rPr>
              <w:t>107</w:t>
            </w:r>
            <w:r w:rsidRPr="00317961">
              <w:rPr>
                <w:szCs w:val="22"/>
              </w:rPr>
              <w:fldChar w:fldCharType="end"/>
            </w:r>
          </w:p>
        </w:tc>
      </w:tr>
      <w:tr w:rsidR="00591977" w:rsidRPr="00317961" w14:paraId="62ADB681" w14:textId="77777777" w:rsidTr="00591977">
        <w:trPr>
          <w:trHeight w:val="279"/>
        </w:trPr>
        <w:tc>
          <w:tcPr>
            <w:tcW w:w="1696" w:type="dxa"/>
          </w:tcPr>
          <w:p w14:paraId="72657378" w14:textId="77777777" w:rsidR="00591977" w:rsidRPr="00317961" w:rsidRDefault="00591977" w:rsidP="00591977">
            <w:pPr>
              <w:pStyle w:val="GOSTTablenorm"/>
              <w:rPr>
                <w:szCs w:val="22"/>
              </w:rPr>
            </w:pPr>
            <w:r w:rsidRPr="00317961">
              <w:rPr>
                <w:szCs w:val="22"/>
              </w:rPr>
              <w:t>Регистрационный номер</w:t>
            </w:r>
          </w:p>
        </w:tc>
        <w:tc>
          <w:tcPr>
            <w:tcW w:w="1697" w:type="dxa"/>
          </w:tcPr>
          <w:p w14:paraId="390BBF34" w14:textId="77777777" w:rsidR="00591977" w:rsidRPr="00317961" w:rsidRDefault="00591977" w:rsidP="00591977">
            <w:pPr>
              <w:pStyle w:val="GOSTTablenorm"/>
              <w:rPr>
                <w:szCs w:val="22"/>
              </w:rPr>
            </w:pPr>
            <w:r w:rsidRPr="00317961">
              <w:rPr>
                <w:rFonts w:eastAsiaTheme="minorHAnsi"/>
                <w:color w:val="000000"/>
                <w:szCs w:val="22"/>
                <w:lang w:eastAsia="en-US"/>
              </w:rPr>
              <w:t>TtlPrt_DocNumber</w:t>
            </w:r>
          </w:p>
        </w:tc>
        <w:tc>
          <w:tcPr>
            <w:tcW w:w="567" w:type="dxa"/>
          </w:tcPr>
          <w:p w14:paraId="12B2FAFF" w14:textId="77777777" w:rsidR="00591977" w:rsidRPr="00317961" w:rsidRDefault="00591977" w:rsidP="00591977">
            <w:pPr>
              <w:pStyle w:val="GOSTTablenorm"/>
              <w:jc w:val="center"/>
              <w:rPr>
                <w:szCs w:val="22"/>
              </w:rPr>
            </w:pPr>
            <w:r w:rsidRPr="00317961">
              <w:rPr>
                <w:szCs w:val="22"/>
              </w:rPr>
              <w:t>П</w:t>
            </w:r>
          </w:p>
        </w:tc>
        <w:tc>
          <w:tcPr>
            <w:tcW w:w="1134" w:type="dxa"/>
          </w:tcPr>
          <w:p w14:paraId="7753B896" w14:textId="77777777" w:rsidR="00591977" w:rsidRPr="00317961" w:rsidRDefault="00591977" w:rsidP="00591977">
            <w:pPr>
              <w:pStyle w:val="GOSTTablenorm"/>
              <w:rPr>
                <w:szCs w:val="22"/>
              </w:rPr>
            </w:pPr>
            <w:r w:rsidRPr="00317961">
              <w:rPr>
                <w:szCs w:val="22"/>
              </w:rPr>
              <w:t>Т(1-15)</w:t>
            </w:r>
          </w:p>
        </w:tc>
        <w:tc>
          <w:tcPr>
            <w:tcW w:w="567" w:type="dxa"/>
          </w:tcPr>
          <w:p w14:paraId="61DD5C49" w14:textId="77777777" w:rsidR="00591977" w:rsidRPr="00317961" w:rsidRDefault="00591977" w:rsidP="00591977">
            <w:pPr>
              <w:pStyle w:val="GOSTTablenorm"/>
              <w:jc w:val="center"/>
              <w:rPr>
                <w:szCs w:val="22"/>
              </w:rPr>
            </w:pPr>
            <w:r w:rsidRPr="00317961">
              <w:rPr>
                <w:szCs w:val="22"/>
              </w:rPr>
              <w:t>О</w:t>
            </w:r>
          </w:p>
        </w:tc>
        <w:tc>
          <w:tcPr>
            <w:tcW w:w="3963" w:type="dxa"/>
          </w:tcPr>
          <w:p w14:paraId="042A37DC" w14:textId="77777777" w:rsidR="00591977" w:rsidRPr="00317961" w:rsidRDefault="00591977" w:rsidP="00591977">
            <w:pPr>
              <w:pStyle w:val="GOSTTablenorm"/>
              <w:rPr>
                <w:szCs w:val="22"/>
              </w:rPr>
            </w:pPr>
            <w:r w:rsidRPr="00317961">
              <w:rPr>
                <w:szCs w:val="22"/>
              </w:rPr>
              <w:t>Указывается порядковый номер отчета в рамках отчетного финансового года и ТОФК</w:t>
            </w:r>
          </w:p>
        </w:tc>
      </w:tr>
      <w:tr w:rsidR="00591977" w:rsidRPr="00317961" w14:paraId="1BB2883E" w14:textId="77777777" w:rsidTr="00591977">
        <w:trPr>
          <w:trHeight w:val="279"/>
        </w:trPr>
        <w:tc>
          <w:tcPr>
            <w:tcW w:w="1696" w:type="dxa"/>
          </w:tcPr>
          <w:p w14:paraId="3D3F6CEC" w14:textId="77777777" w:rsidR="00591977" w:rsidRPr="00317961" w:rsidRDefault="00591977" w:rsidP="00591977">
            <w:pPr>
              <w:pStyle w:val="GOSTTablenorm"/>
              <w:rPr>
                <w:szCs w:val="22"/>
              </w:rPr>
            </w:pPr>
            <w:r w:rsidRPr="00317961">
              <w:rPr>
                <w:szCs w:val="22"/>
              </w:rPr>
              <w:t>Наименование ТОФК открытия ЛС</w:t>
            </w:r>
          </w:p>
        </w:tc>
        <w:tc>
          <w:tcPr>
            <w:tcW w:w="1697" w:type="dxa"/>
          </w:tcPr>
          <w:p w14:paraId="45426F74" w14:textId="77777777" w:rsidR="00591977" w:rsidRPr="00317961" w:rsidRDefault="00591977" w:rsidP="00591977">
            <w:pPr>
              <w:pStyle w:val="GOSTTablenorm"/>
              <w:rPr>
                <w:szCs w:val="22"/>
              </w:rPr>
            </w:pPr>
            <w:r w:rsidRPr="00317961">
              <w:rPr>
                <w:szCs w:val="22"/>
              </w:rPr>
              <w:t>TtlPrt_OPENTOFK_NAME</w:t>
            </w:r>
          </w:p>
        </w:tc>
        <w:tc>
          <w:tcPr>
            <w:tcW w:w="567" w:type="dxa"/>
          </w:tcPr>
          <w:p w14:paraId="20BA8730" w14:textId="77777777" w:rsidR="00591977" w:rsidRPr="00317961" w:rsidRDefault="00591977" w:rsidP="00591977">
            <w:pPr>
              <w:pStyle w:val="GOSTTablenorm"/>
              <w:jc w:val="center"/>
              <w:rPr>
                <w:szCs w:val="22"/>
              </w:rPr>
            </w:pPr>
            <w:r w:rsidRPr="00317961">
              <w:rPr>
                <w:szCs w:val="22"/>
              </w:rPr>
              <w:t>П</w:t>
            </w:r>
          </w:p>
        </w:tc>
        <w:tc>
          <w:tcPr>
            <w:tcW w:w="1134" w:type="dxa"/>
          </w:tcPr>
          <w:p w14:paraId="2EE1124F" w14:textId="77777777" w:rsidR="00591977" w:rsidRPr="00317961" w:rsidRDefault="00591977" w:rsidP="00591977">
            <w:pPr>
              <w:pStyle w:val="GOSTTablenorm"/>
              <w:rPr>
                <w:szCs w:val="22"/>
              </w:rPr>
            </w:pPr>
            <w:r w:rsidRPr="00317961">
              <w:rPr>
                <w:szCs w:val="22"/>
              </w:rPr>
              <w:t>Т(1-2000)</w:t>
            </w:r>
          </w:p>
        </w:tc>
        <w:tc>
          <w:tcPr>
            <w:tcW w:w="567" w:type="dxa"/>
          </w:tcPr>
          <w:p w14:paraId="0B881A53" w14:textId="77777777" w:rsidR="00591977" w:rsidRPr="00317961" w:rsidRDefault="00591977" w:rsidP="00591977">
            <w:pPr>
              <w:pStyle w:val="GOSTTablenorm"/>
              <w:jc w:val="center"/>
              <w:rPr>
                <w:szCs w:val="22"/>
              </w:rPr>
            </w:pPr>
            <w:r w:rsidRPr="00317961">
              <w:rPr>
                <w:szCs w:val="22"/>
              </w:rPr>
              <w:t>О</w:t>
            </w:r>
          </w:p>
        </w:tc>
        <w:tc>
          <w:tcPr>
            <w:tcW w:w="3963" w:type="dxa"/>
          </w:tcPr>
          <w:p w14:paraId="7F668969" w14:textId="77777777" w:rsidR="00591977" w:rsidRPr="00317961" w:rsidRDefault="00591977" w:rsidP="00591977">
            <w:pPr>
              <w:pStyle w:val="GOSTTablenorm"/>
              <w:rPr>
                <w:szCs w:val="22"/>
              </w:rPr>
            </w:pPr>
            <w:r w:rsidRPr="00317961">
              <w:rPr>
                <w:szCs w:val="22"/>
              </w:rPr>
              <w:t>Указывается полное наименование ТОФК, где открыт ЛС, по которому формируется отчет</w:t>
            </w:r>
          </w:p>
        </w:tc>
      </w:tr>
      <w:tr w:rsidR="00591977" w:rsidRPr="00317961" w14:paraId="17B625CA" w14:textId="77777777" w:rsidTr="00591977">
        <w:trPr>
          <w:trHeight w:val="279"/>
        </w:trPr>
        <w:tc>
          <w:tcPr>
            <w:tcW w:w="1696" w:type="dxa"/>
          </w:tcPr>
          <w:p w14:paraId="2B21792F" w14:textId="77777777" w:rsidR="00591977" w:rsidRPr="00317961" w:rsidRDefault="00591977" w:rsidP="00591977">
            <w:pPr>
              <w:pStyle w:val="GOSTTablenorm"/>
              <w:rPr>
                <w:szCs w:val="22"/>
              </w:rPr>
            </w:pPr>
            <w:r w:rsidRPr="00317961">
              <w:rPr>
                <w:szCs w:val="22"/>
              </w:rPr>
              <w:t>Код ТОФК открытия ЛС</w:t>
            </w:r>
          </w:p>
        </w:tc>
        <w:tc>
          <w:tcPr>
            <w:tcW w:w="1697" w:type="dxa"/>
          </w:tcPr>
          <w:p w14:paraId="3E32BE91" w14:textId="77777777" w:rsidR="00591977" w:rsidRPr="00317961" w:rsidRDefault="00591977" w:rsidP="00591977">
            <w:pPr>
              <w:pStyle w:val="GOSTTablenorm"/>
              <w:rPr>
                <w:szCs w:val="22"/>
              </w:rPr>
            </w:pPr>
            <w:r w:rsidRPr="00317961">
              <w:rPr>
                <w:szCs w:val="22"/>
              </w:rPr>
              <w:t>TtlPrt_OPENTOFK_CODE</w:t>
            </w:r>
          </w:p>
        </w:tc>
        <w:tc>
          <w:tcPr>
            <w:tcW w:w="567" w:type="dxa"/>
          </w:tcPr>
          <w:p w14:paraId="3BC586E2" w14:textId="77777777" w:rsidR="00591977" w:rsidRPr="00317961" w:rsidRDefault="00591977" w:rsidP="00591977">
            <w:pPr>
              <w:pStyle w:val="GOSTTablenorm"/>
              <w:jc w:val="center"/>
              <w:rPr>
                <w:szCs w:val="22"/>
              </w:rPr>
            </w:pPr>
            <w:r w:rsidRPr="00317961">
              <w:rPr>
                <w:szCs w:val="22"/>
              </w:rPr>
              <w:t>П</w:t>
            </w:r>
          </w:p>
        </w:tc>
        <w:tc>
          <w:tcPr>
            <w:tcW w:w="1134" w:type="dxa"/>
          </w:tcPr>
          <w:p w14:paraId="23D46D83" w14:textId="77777777" w:rsidR="00591977" w:rsidRPr="00317961" w:rsidRDefault="00591977" w:rsidP="00591977">
            <w:pPr>
              <w:pStyle w:val="GOSTTablenorm"/>
              <w:rPr>
                <w:szCs w:val="22"/>
              </w:rPr>
            </w:pPr>
            <w:r w:rsidRPr="00317961">
              <w:rPr>
                <w:szCs w:val="22"/>
              </w:rPr>
              <w:t>Т(4)</w:t>
            </w:r>
          </w:p>
        </w:tc>
        <w:tc>
          <w:tcPr>
            <w:tcW w:w="567" w:type="dxa"/>
          </w:tcPr>
          <w:p w14:paraId="2779F32A" w14:textId="77777777" w:rsidR="00591977" w:rsidRPr="00317961" w:rsidRDefault="00591977" w:rsidP="00591977">
            <w:pPr>
              <w:pStyle w:val="GOSTTablenorm"/>
              <w:jc w:val="center"/>
              <w:rPr>
                <w:szCs w:val="22"/>
              </w:rPr>
            </w:pPr>
            <w:r w:rsidRPr="00317961">
              <w:rPr>
                <w:szCs w:val="22"/>
              </w:rPr>
              <w:t>О</w:t>
            </w:r>
          </w:p>
        </w:tc>
        <w:tc>
          <w:tcPr>
            <w:tcW w:w="3963" w:type="dxa"/>
          </w:tcPr>
          <w:p w14:paraId="0C724B0F" w14:textId="77777777" w:rsidR="00591977" w:rsidRPr="00317961" w:rsidRDefault="00591977" w:rsidP="00591977">
            <w:pPr>
              <w:pStyle w:val="GOSTTablenorm"/>
              <w:rPr>
                <w:szCs w:val="22"/>
              </w:rPr>
            </w:pPr>
            <w:r w:rsidRPr="00317961">
              <w:rPr>
                <w:szCs w:val="22"/>
              </w:rPr>
              <w:t>Указывается код ТОФК, где открыт ЛС, по которому формируется отчет</w:t>
            </w:r>
          </w:p>
        </w:tc>
      </w:tr>
      <w:tr w:rsidR="005E5263" w:rsidRPr="00317961" w14:paraId="159C3FF2" w14:textId="77777777" w:rsidTr="005E5263">
        <w:trPr>
          <w:trHeight w:val="279"/>
        </w:trPr>
        <w:tc>
          <w:tcPr>
            <w:tcW w:w="9624" w:type="dxa"/>
            <w:gridSpan w:val="6"/>
          </w:tcPr>
          <w:p w14:paraId="27BCEB51" w14:textId="2D827BCD" w:rsidR="005E5263" w:rsidRPr="004821EF" w:rsidRDefault="005E5263" w:rsidP="00591977">
            <w:pPr>
              <w:pStyle w:val="GOSTTablenorm"/>
              <w:rPr>
                <w:b/>
                <w:szCs w:val="22"/>
                <w:highlight w:val="green"/>
              </w:rPr>
            </w:pPr>
            <w:r w:rsidRPr="004821EF">
              <w:rPr>
                <w:b/>
                <w:szCs w:val="22"/>
                <w:highlight w:val="green"/>
              </w:rPr>
              <w:t>ЭП</w:t>
            </w:r>
          </w:p>
        </w:tc>
      </w:tr>
      <w:tr w:rsidR="005E5263" w:rsidRPr="00317961" w14:paraId="6AB32375" w14:textId="77777777" w:rsidTr="00591977">
        <w:trPr>
          <w:trHeight w:val="279"/>
        </w:trPr>
        <w:tc>
          <w:tcPr>
            <w:tcW w:w="1696" w:type="dxa"/>
          </w:tcPr>
          <w:p w14:paraId="7B0E44AC" w14:textId="6D9FD62C" w:rsidR="005E5263" w:rsidRPr="004821EF" w:rsidRDefault="005E5263" w:rsidP="005E5263">
            <w:pPr>
              <w:pStyle w:val="GOSTTablenorm"/>
              <w:rPr>
                <w:szCs w:val="22"/>
                <w:highlight w:val="green"/>
              </w:rPr>
            </w:pPr>
            <w:r w:rsidRPr="004821EF">
              <w:rPr>
                <w:highlight w:val="green"/>
              </w:rPr>
              <w:t>Электронная подпись</w:t>
            </w:r>
          </w:p>
        </w:tc>
        <w:tc>
          <w:tcPr>
            <w:tcW w:w="1697" w:type="dxa"/>
          </w:tcPr>
          <w:p w14:paraId="6D6D67CD" w14:textId="27E84268" w:rsidR="005E5263" w:rsidRPr="004821EF" w:rsidRDefault="005E5263" w:rsidP="005E5263">
            <w:pPr>
              <w:pStyle w:val="GOSTTablenorm"/>
              <w:rPr>
                <w:szCs w:val="22"/>
                <w:highlight w:val="green"/>
              </w:rPr>
            </w:pPr>
            <w:r w:rsidRPr="004821EF">
              <w:rPr>
                <w:highlight w:val="green"/>
              </w:rPr>
              <w:t>Signature</w:t>
            </w:r>
          </w:p>
        </w:tc>
        <w:tc>
          <w:tcPr>
            <w:tcW w:w="567" w:type="dxa"/>
          </w:tcPr>
          <w:p w14:paraId="19342447" w14:textId="14486354" w:rsidR="005E5263" w:rsidRPr="004821EF" w:rsidRDefault="005E5263" w:rsidP="005E5263">
            <w:pPr>
              <w:pStyle w:val="GOSTTablenorm"/>
              <w:jc w:val="center"/>
              <w:rPr>
                <w:szCs w:val="22"/>
                <w:highlight w:val="green"/>
              </w:rPr>
            </w:pPr>
            <w:r w:rsidRPr="004821EF">
              <w:rPr>
                <w:szCs w:val="22"/>
                <w:highlight w:val="green"/>
              </w:rPr>
              <w:t>С</w:t>
            </w:r>
          </w:p>
        </w:tc>
        <w:tc>
          <w:tcPr>
            <w:tcW w:w="1134" w:type="dxa"/>
          </w:tcPr>
          <w:p w14:paraId="00607490" w14:textId="3817554C" w:rsidR="005E5263" w:rsidRPr="004821EF" w:rsidRDefault="005E5263" w:rsidP="005E5263">
            <w:pPr>
              <w:pStyle w:val="GOSTTablenorm"/>
              <w:rPr>
                <w:szCs w:val="22"/>
                <w:highlight w:val="green"/>
              </w:rPr>
            </w:pPr>
            <w:r w:rsidRPr="004821EF">
              <w:rPr>
                <w:szCs w:val="22"/>
                <w:highlight w:val="green"/>
              </w:rPr>
              <w:t>SignatureType</w:t>
            </w:r>
          </w:p>
        </w:tc>
        <w:tc>
          <w:tcPr>
            <w:tcW w:w="567" w:type="dxa"/>
          </w:tcPr>
          <w:p w14:paraId="0F6477B5" w14:textId="72301EE5" w:rsidR="005E5263" w:rsidRPr="004821EF" w:rsidRDefault="005E5263" w:rsidP="005E5263">
            <w:pPr>
              <w:pStyle w:val="GOSTTablenorm"/>
              <w:jc w:val="center"/>
              <w:rPr>
                <w:szCs w:val="22"/>
                <w:highlight w:val="green"/>
              </w:rPr>
            </w:pPr>
            <w:r w:rsidRPr="004821EF">
              <w:rPr>
                <w:szCs w:val="22"/>
                <w:highlight w:val="green"/>
              </w:rPr>
              <w:t>НМ</w:t>
            </w:r>
          </w:p>
        </w:tc>
        <w:tc>
          <w:tcPr>
            <w:tcW w:w="3963" w:type="dxa"/>
          </w:tcPr>
          <w:p w14:paraId="3B1E32AD" w14:textId="77777777" w:rsidR="005E5263" w:rsidRPr="004821EF" w:rsidRDefault="005E5263" w:rsidP="005E5263">
            <w:pPr>
              <w:pStyle w:val="GOSTTablenorm"/>
              <w:rPr>
                <w:highlight w:val="green"/>
              </w:rPr>
            </w:pPr>
            <w:r w:rsidRPr="004821EF">
              <w:rPr>
                <w:highlight w:val="green"/>
              </w:rPr>
              <w:t>Блок подписи в формате XAdes. Указывается как референс согласно формату подписи XAdes.</w:t>
            </w:r>
          </w:p>
          <w:p w14:paraId="1C51017F" w14:textId="108AD784" w:rsidR="005E5263" w:rsidRPr="004821EF" w:rsidRDefault="005E5263" w:rsidP="005E5263">
            <w:pPr>
              <w:pStyle w:val="GOSTTablenorm"/>
              <w:rPr>
                <w:szCs w:val="22"/>
                <w:highlight w:val="green"/>
              </w:rPr>
            </w:pPr>
            <w:r w:rsidRPr="004821EF">
              <w:rPr>
                <w:highlight w:val="green"/>
              </w:rPr>
              <w:t>Заполняется согласно п.3.5.2 Тома 1 настоящего альбома</w:t>
            </w:r>
          </w:p>
        </w:tc>
      </w:tr>
    </w:tbl>
    <w:p w14:paraId="41D477B8" w14:textId="77777777" w:rsidR="00591977" w:rsidRPr="003F719E" w:rsidRDefault="00591977" w:rsidP="005B2BF8">
      <w:pPr>
        <w:pStyle w:val="32"/>
      </w:pPr>
      <w:bookmarkStart w:id="3840" w:name="_Toc108525280"/>
      <w:bookmarkStart w:id="3841" w:name="_Toc108528135"/>
      <w:bookmarkStart w:id="3842" w:name="_Toc118064959"/>
      <w:bookmarkStart w:id="3843" w:name="_Toc118067780"/>
      <w:bookmarkStart w:id="3844" w:name="_Toc118070770"/>
      <w:bookmarkStart w:id="3845" w:name="_Toc118208930"/>
      <w:bookmarkStart w:id="3846" w:name="_Toc118212857"/>
      <w:bookmarkStart w:id="3847" w:name="_Toc120097091"/>
      <w:bookmarkStart w:id="3848" w:name="_Toc120100327"/>
      <w:bookmarkStart w:id="3849" w:name="_Toc108525281"/>
      <w:bookmarkStart w:id="3850" w:name="_Toc108528136"/>
      <w:bookmarkStart w:id="3851" w:name="_Toc118064960"/>
      <w:bookmarkStart w:id="3852" w:name="_Toc118067781"/>
      <w:bookmarkStart w:id="3853" w:name="_Toc118070771"/>
      <w:bookmarkStart w:id="3854" w:name="_Toc118208931"/>
      <w:bookmarkStart w:id="3855" w:name="_Toc118212858"/>
      <w:bookmarkStart w:id="3856" w:name="_Toc120097092"/>
      <w:bookmarkStart w:id="3857" w:name="_Toc120100328"/>
      <w:bookmarkStart w:id="3858" w:name="_Toc108525282"/>
      <w:bookmarkStart w:id="3859" w:name="_Toc108528137"/>
      <w:bookmarkStart w:id="3860" w:name="_Toc118064961"/>
      <w:bookmarkStart w:id="3861" w:name="_Toc118067782"/>
      <w:bookmarkStart w:id="3862" w:name="_Toc118070772"/>
      <w:bookmarkStart w:id="3863" w:name="_Toc118208932"/>
      <w:bookmarkStart w:id="3864" w:name="_Toc118212859"/>
      <w:bookmarkStart w:id="3865" w:name="_Toc120097093"/>
      <w:bookmarkStart w:id="3866" w:name="_Toc120100329"/>
      <w:bookmarkStart w:id="3867" w:name="_Toc108525305"/>
      <w:bookmarkStart w:id="3868" w:name="_Toc108528160"/>
      <w:bookmarkStart w:id="3869" w:name="_Toc118064984"/>
      <w:bookmarkStart w:id="3870" w:name="_Toc118067805"/>
      <w:bookmarkStart w:id="3871" w:name="_Toc118070795"/>
      <w:bookmarkStart w:id="3872" w:name="_Toc118208955"/>
      <w:bookmarkStart w:id="3873" w:name="_Toc118212882"/>
      <w:bookmarkStart w:id="3874" w:name="_Toc120097116"/>
      <w:bookmarkStart w:id="3875" w:name="_Toc120100352"/>
      <w:bookmarkStart w:id="3876" w:name="_Toc108525306"/>
      <w:bookmarkStart w:id="3877" w:name="_Toc108528161"/>
      <w:bookmarkStart w:id="3878" w:name="_Toc118064985"/>
      <w:bookmarkStart w:id="3879" w:name="_Toc118067806"/>
      <w:bookmarkStart w:id="3880" w:name="_Toc118070796"/>
      <w:bookmarkStart w:id="3881" w:name="_Toc118208956"/>
      <w:bookmarkStart w:id="3882" w:name="_Toc118212883"/>
      <w:bookmarkStart w:id="3883" w:name="_Toc120097117"/>
      <w:bookmarkStart w:id="3884" w:name="_Toc120100353"/>
      <w:bookmarkStart w:id="3885" w:name="_Toc108525307"/>
      <w:bookmarkStart w:id="3886" w:name="_Toc108528162"/>
      <w:bookmarkStart w:id="3887" w:name="_Toc118064986"/>
      <w:bookmarkStart w:id="3888" w:name="_Toc118067807"/>
      <w:bookmarkStart w:id="3889" w:name="_Toc118070797"/>
      <w:bookmarkStart w:id="3890" w:name="_Toc118208957"/>
      <w:bookmarkStart w:id="3891" w:name="_Toc118212884"/>
      <w:bookmarkStart w:id="3892" w:name="_Toc120097118"/>
      <w:bookmarkStart w:id="3893" w:name="_Toc120100354"/>
      <w:bookmarkStart w:id="3894" w:name="_Toc118065008"/>
      <w:bookmarkStart w:id="3895" w:name="_Toc118067829"/>
      <w:bookmarkStart w:id="3896" w:name="_Toc118070819"/>
      <w:bookmarkStart w:id="3897" w:name="_Toc118208979"/>
      <w:bookmarkStart w:id="3898" w:name="_Toc118212906"/>
      <w:bookmarkStart w:id="3899" w:name="_Toc120097140"/>
      <w:bookmarkStart w:id="3900" w:name="_Toc120100376"/>
      <w:bookmarkStart w:id="3901" w:name="_Toc118065009"/>
      <w:bookmarkStart w:id="3902" w:name="_Toc118067830"/>
      <w:bookmarkStart w:id="3903" w:name="_Toc118070820"/>
      <w:bookmarkStart w:id="3904" w:name="_Toc118208980"/>
      <w:bookmarkStart w:id="3905" w:name="_Toc118212907"/>
      <w:bookmarkStart w:id="3906" w:name="_Toc120097141"/>
      <w:bookmarkStart w:id="3907" w:name="_Toc120100377"/>
      <w:bookmarkStart w:id="3908" w:name="_Toc118065010"/>
      <w:bookmarkStart w:id="3909" w:name="_Toc118067831"/>
      <w:bookmarkStart w:id="3910" w:name="_Toc118070821"/>
      <w:bookmarkStart w:id="3911" w:name="_Toc118208981"/>
      <w:bookmarkStart w:id="3912" w:name="_Toc118212908"/>
      <w:bookmarkStart w:id="3913" w:name="_Toc120097142"/>
      <w:bookmarkStart w:id="3914" w:name="_Toc120100378"/>
      <w:bookmarkStart w:id="3915" w:name="_Toc108525330"/>
      <w:bookmarkStart w:id="3916" w:name="_Toc108528185"/>
      <w:bookmarkStart w:id="3917" w:name="_Toc118065032"/>
      <w:bookmarkStart w:id="3918" w:name="_Toc118067853"/>
      <w:bookmarkStart w:id="3919" w:name="_Toc118070843"/>
      <w:bookmarkStart w:id="3920" w:name="_Toc118209003"/>
      <w:bookmarkStart w:id="3921" w:name="_Toc118212930"/>
      <w:bookmarkStart w:id="3922" w:name="_Toc120097164"/>
      <w:bookmarkStart w:id="3923" w:name="_Toc120100400"/>
      <w:bookmarkStart w:id="3924" w:name="_Toc108525331"/>
      <w:bookmarkStart w:id="3925" w:name="_Toc108528186"/>
      <w:bookmarkStart w:id="3926" w:name="_Toc118065033"/>
      <w:bookmarkStart w:id="3927" w:name="_Toc118067854"/>
      <w:bookmarkStart w:id="3928" w:name="_Toc118070844"/>
      <w:bookmarkStart w:id="3929" w:name="_Toc118209004"/>
      <w:bookmarkStart w:id="3930" w:name="_Toc118212931"/>
      <w:bookmarkStart w:id="3931" w:name="_Toc120097165"/>
      <w:bookmarkStart w:id="3932" w:name="_Toc120100401"/>
      <w:bookmarkStart w:id="3933" w:name="_Toc108525332"/>
      <w:bookmarkStart w:id="3934" w:name="_Toc108528187"/>
      <w:bookmarkStart w:id="3935" w:name="_Toc118065034"/>
      <w:bookmarkStart w:id="3936" w:name="_Toc118067855"/>
      <w:bookmarkStart w:id="3937" w:name="_Toc118070845"/>
      <w:bookmarkStart w:id="3938" w:name="_Toc118209005"/>
      <w:bookmarkStart w:id="3939" w:name="_Toc118212932"/>
      <w:bookmarkStart w:id="3940" w:name="_Toc120097166"/>
      <w:bookmarkStart w:id="3941" w:name="_Toc120100402"/>
      <w:bookmarkStart w:id="3942" w:name="_Toc118065056"/>
      <w:bookmarkStart w:id="3943" w:name="_Toc118067877"/>
      <w:bookmarkStart w:id="3944" w:name="_Toc118070867"/>
      <w:bookmarkStart w:id="3945" w:name="_Toc118209027"/>
      <w:bookmarkStart w:id="3946" w:name="_Toc118212954"/>
      <w:bookmarkStart w:id="3947" w:name="_Toc120097188"/>
      <w:bookmarkStart w:id="3948" w:name="_Toc120100424"/>
      <w:bookmarkStart w:id="3949" w:name="_Toc118065057"/>
      <w:bookmarkStart w:id="3950" w:name="_Toc118067878"/>
      <w:bookmarkStart w:id="3951" w:name="_Toc118070868"/>
      <w:bookmarkStart w:id="3952" w:name="_Toc118209028"/>
      <w:bookmarkStart w:id="3953" w:name="_Toc118212955"/>
      <w:bookmarkStart w:id="3954" w:name="_Toc120097189"/>
      <w:bookmarkStart w:id="3955" w:name="_Toc120100425"/>
      <w:bookmarkStart w:id="3956" w:name="_Toc118065058"/>
      <w:bookmarkStart w:id="3957" w:name="_Toc118067879"/>
      <w:bookmarkStart w:id="3958" w:name="_Toc118070869"/>
      <w:bookmarkStart w:id="3959" w:name="_Toc118209029"/>
      <w:bookmarkStart w:id="3960" w:name="_Toc118212956"/>
      <w:bookmarkStart w:id="3961" w:name="_Toc120097190"/>
      <w:bookmarkStart w:id="3962" w:name="_Toc120100426"/>
      <w:bookmarkStart w:id="3963" w:name="_Toc108525355"/>
      <w:bookmarkStart w:id="3964" w:name="_Toc108528210"/>
      <w:bookmarkStart w:id="3965" w:name="_Toc118065080"/>
      <w:bookmarkStart w:id="3966" w:name="_Toc118067901"/>
      <w:bookmarkStart w:id="3967" w:name="_Toc118070891"/>
      <w:bookmarkStart w:id="3968" w:name="_Toc118209051"/>
      <w:bookmarkStart w:id="3969" w:name="_Toc118212978"/>
      <w:bookmarkStart w:id="3970" w:name="_Toc120097212"/>
      <w:bookmarkStart w:id="3971" w:name="_Toc120100448"/>
      <w:bookmarkStart w:id="3972" w:name="_Toc108525356"/>
      <w:bookmarkStart w:id="3973" w:name="_Toc108528211"/>
      <w:bookmarkStart w:id="3974" w:name="_Toc118065081"/>
      <w:bookmarkStart w:id="3975" w:name="_Toc118067902"/>
      <w:bookmarkStart w:id="3976" w:name="_Toc118070892"/>
      <w:bookmarkStart w:id="3977" w:name="_Toc118209052"/>
      <w:bookmarkStart w:id="3978" w:name="_Toc118212979"/>
      <w:bookmarkStart w:id="3979" w:name="_Toc120097213"/>
      <w:bookmarkStart w:id="3980" w:name="_Toc120100449"/>
      <w:bookmarkStart w:id="3981" w:name="_Toc108525357"/>
      <w:bookmarkStart w:id="3982" w:name="_Toc108528212"/>
      <w:bookmarkStart w:id="3983" w:name="_Toc118065082"/>
      <w:bookmarkStart w:id="3984" w:name="_Toc118067903"/>
      <w:bookmarkStart w:id="3985" w:name="_Toc118070893"/>
      <w:bookmarkStart w:id="3986" w:name="_Toc118209053"/>
      <w:bookmarkStart w:id="3987" w:name="_Toc118212980"/>
      <w:bookmarkStart w:id="3988" w:name="_Toc120097214"/>
      <w:bookmarkStart w:id="3989" w:name="_Toc120100450"/>
      <w:bookmarkStart w:id="3990" w:name="_Toc31871232"/>
      <w:bookmarkStart w:id="3991" w:name="_Toc59456507"/>
      <w:bookmarkStart w:id="3992" w:name="_Toc185235838"/>
      <w:bookmarkStart w:id="3993" w:name="_Toc191475194"/>
      <w:bookmarkStart w:id="3994" w:name="_Toc207640743"/>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r w:rsidRPr="003F719E">
        <w:t>Описание комплексного типа «tR_792_G_S1_D»</w:t>
      </w:r>
      <w:bookmarkEnd w:id="3990"/>
      <w:bookmarkEnd w:id="3991"/>
      <w:bookmarkEnd w:id="3992"/>
      <w:bookmarkEnd w:id="3993"/>
      <w:bookmarkEnd w:id="3994"/>
    </w:p>
    <w:p w14:paraId="0F01B6AC" w14:textId="77777777" w:rsidR="00591977" w:rsidRPr="00317961" w:rsidRDefault="00591977" w:rsidP="00591977">
      <w:pPr>
        <w:pStyle w:val="GOSTNormal"/>
      </w:pPr>
      <w:r w:rsidRPr="00317961">
        <w:t>Описание комплексного типа «</w:t>
      </w:r>
      <w:r w:rsidRPr="00317961">
        <w:rPr>
          <w:lang w:val="en-US"/>
        </w:rPr>
        <w:t>tR</w:t>
      </w:r>
      <w:r w:rsidRPr="00317961">
        <w:t>_792_</w:t>
      </w:r>
      <w:r w:rsidRPr="00317961">
        <w:rPr>
          <w:lang w:val="en-US"/>
        </w:rPr>
        <w:t>G</w:t>
      </w:r>
      <w:r w:rsidRPr="00317961">
        <w:t>_</w:t>
      </w:r>
      <w:r w:rsidRPr="00317961">
        <w:rPr>
          <w:lang w:val="en-US"/>
        </w:rPr>
        <w:t>S</w:t>
      </w:r>
      <w:r w:rsidRPr="00317961">
        <w:t>1_</w:t>
      </w:r>
      <w:r w:rsidRPr="00317961">
        <w:rPr>
          <w:lang w:val="en-US"/>
        </w:rPr>
        <w:t>D</w:t>
      </w:r>
      <w:r w:rsidRPr="00317961">
        <w:t>» блока «1.</w:t>
      </w:r>
      <w:r w:rsidRPr="00317961">
        <w:rPr>
          <w:b/>
          <w:sz w:val="22"/>
          <w:szCs w:val="22"/>
        </w:rPr>
        <w:t xml:space="preserve"> </w:t>
      </w:r>
      <w:r w:rsidRPr="00317961">
        <w:t>Операции с бюджетными данными».</w:t>
      </w:r>
    </w:p>
    <w:p w14:paraId="4FC99C61" w14:textId="424FE621" w:rsidR="00591977" w:rsidRPr="00C76808"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3995" w:name="_Ref56671820"/>
      <w:bookmarkStart w:id="3996" w:name="_Toc185236258"/>
      <w:r w:rsidR="002C2645">
        <w:rPr>
          <w:noProof/>
        </w:rPr>
        <w:t>146</w:t>
      </w:r>
      <w:bookmarkEnd w:id="3995"/>
      <w:r>
        <w:rPr>
          <w:noProof/>
        </w:rPr>
        <w:fldChar w:fldCharType="end"/>
      </w:r>
      <w:r w:rsidRPr="00C76808">
        <w:t xml:space="preserve"> – Описание комплексного типа «tR_792_G_S1_D»</w:t>
      </w:r>
      <w:bookmarkEnd w:id="3996"/>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258B1CB4"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481226A" w14:textId="77777777" w:rsidR="00591977" w:rsidRPr="00317961" w:rsidRDefault="00591977" w:rsidP="00591977">
            <w:pPr>
              <w:pStyle w:val="GOSTTableHead"/>
            </w:pPr>
            <w:r w:rsidRPr="00317961">
              <w:t>Наименование комплексного типа</w:t>
            </w:r>
          </w:p>
        </w:tc>
        <w:tc>
          <w:tcPr>
            <w:tcW w:w="1701" w:type="dxa"/>
          </w:tcPr>
          <w:p w14:paraId="6911E292" w14:textId="77777777" w:rsidR="00591977" w:rsidRPr="00317961" w:rsidRDefault="00591977" w:rsidP="00591977">
            <w:pPr>
              <w:pStyle w:val="GOSTTableHead"/>
            </w:pPr>
            <w:r w:rsidRPr="00317961">
              <w:t>Текущий элемент/ атрибут</w:t>
            </w:r>
          </w:p>
        </w:tc>
        <w:tc>
          <w:tcPr>
            <w:tcW w:w="567" w:type="dxa"/>
          </w:tcPr>
          <w:p w14:paraId="6E2DDF5E" w14:textId="77777777" w:rsidR="00591977" w:rsidRPr="00317961" w:rsidRDefault="00591977" w:rsidP="00591977">
            <w:pPr>
              <w:pStyle w:val="GOSTTableHead"/>
            </w:pPr>
            <w:r w:rsidRPr="00317961">
              <w:t>Тип</w:t>
            </w:r>
          </w:p>
        </w:tc>
        <w:tc>
          <w:tcPr>
            <w:tcW w:w="1134" w:type="dxa"/>
          </w:tcPr>
          <w:p w14:paraId="70DEFB4D" w14:textId="77777777" w:rsidR="00591977" w:rsidRPr="00317961" w:rsidRDefault="00591977" w:rsidP="00591977">
            <w:pPr>
              <w:pStyle w:val="GOSTTableHead"/>
            </w:pPr>
            <w:r w:rsidRPr="00317961">
              <w:t>Формат элемента</w:t>
            </w:r>
          </w:p>
        </w:tc>
        <w:tc>
          <w:tcPr>
            <w:tcW w:w="567" w:type="dxa"/>
          </w:tcPr>
          <w:p w14:paraId="355BB761" w14:textId="77777777" w:rsidR="00591977" w:rsidRPr="00317961" w:rsidRDefault="00591977" w:rsidP="00591977">
            <w:pPr>
              <w:pStyle w:val="GOSTTableHead"/>
            </w:pPr>
            <w:r w:rsidRPr="00317961">
              <w:t>Обязательность</w:t>
            </w:r>
          </w:p>
        </w:tc>
        <w:tc>
          <w:tcPr>
            <w:tcW w:w="3963" w:type="dxa"/>
          </w:tcPr>
          <w:p w14:paraId="1A96C833" w14:textId="77777777" w:rsidR="00591977" w:rsidRPr="00317961" w:rsidRDefault="00591977" w:rsidP="00591977">
            <w:pPr>
              <w:pStyle w:val="GOSTTableHead"/>
            </w:pPr>
            <w:r w:rsidRPr="00317961">
              <w:t>Дополнительная информация</w:t>
            </w:r>
          </w:p>
        </w:tc>
      </w:tr>
      <w:tr w:rsidR="00591977" w:rsidRPr="00317961" w14:paraId="4C97823D" w14:textId="77777777" w:rsidTr="00591977">
        <w:trPr>
          <w:trHeight w:val="279"/>
        </w:trPr>
        <w:tc>
          <w:tcPr>
            <w:tcW w:w="1701" w:type="dxa"/>
          </w:tcPr>
          <w:p w14:paraId="64D8E680" w14:textId="77777777" w:rsidR="00591977" w:rsidRPr="00317961" w:rsidRDefault="00591977" w:rsidP="00591977">
            <w:pPr>
              <w:pStyle w:val="GOSTTablenorm"/>
            </w:pPr>
            <w:r w:rsidRPr="00317961">
              <w:rPr>
                <w:rFonts w:eastAsiaTheme="minorHAnsi"/>
                <w:lang w:eastAsia="en-US"/>
              </w:rPr>
              <w:t>tR_792_G_S1_D</w:t>
            </w:r>
          </w:p>
        </w:tc>
        <w:tc>
          <w:tcPr>
            <w:tcW w:w="1701" w:type="dxa"/>
          </w:tcPr>
          <w:p w14:paraId="700FB6C8" w14:textId="77777777" w:rsidR="00591977" w:rsidRPr="00317961" w:rsidRDefault="00591977" w:rsidP="00591977">
            <w:pPr>
              <w:pStyle w:val="GOSTTablenorm"/>
            </w:pPr>
            <w:r w:rsidRPr="00317961">
              <w:t>G_S1_D_ITEM</w:t>
            </w:r>
          </w:p>
        </w:tc>
        <w:tc>
          <w:tcPr>
            <w:tcW w:w="567" w:type="dxa"/>
          </w:tcPr>
          <w:p w14:paraId="25E40148" w14:textId="77777777" w:rsidR="00591977" w:rsidRPr="00317961" w:rsidRDefault="00591977" w:rsidP="00591977">
            <w:pPr>
              <w:pStyle w:val="GOSTTablenorm"/>
              <w:jc w:val="center"/>
              <w:rPr>
                <w:lang w:val="en-US"/>
              </w:rPr>
            </w:pPr>
            <w:r w:rsidRPr="00317961">
              <w:rPr>
                <w:lang w:val="en-US"/>
              </w:rPr>
              <w:t>C</w:t>
            </w:r>
          </w:p>
        </w:tc>
        <w:tc>
          <w:tcPr>
            <w:tcW w:w="1134" w:type="dxa"/>
          </w:tcPr>
          <w:p w14:paraId="3711ECEA" w14:textId="77777777" w:rsidR="00591977" w:rsidRPr="00317961" w:rsidRDefault="00591977" w:rsidP="00591977">
            <w:pPr>
              <w:pStyle w:val="GOSTTablenorm"/>
              <w:rPr>
                <w:lang w:val="en-US"/>
              </w:rPr>
            </w:pPr>
            <w:r w:rsidRPr="00317961">
              <w:rPr>
                <w:lang w:val="en-US"/>
              </w:rPr>
              <w:t>tR_792_G_S1_D_ITEM</w:t>
            </w:r>
          </w:p>
        </w:tc>
        <w:tc>
          <w:tcPr>
            <w:tcW w:w="567" w:type="dxa"/>
          </w:tcPr>
          <w:p w14:paraId="45BAAAF8" w14:textId="77777777" w:rsidR="00591977" w:rsidRPr="00317961" w:rsidRDefault="00591977" w:rsidP="00591977">
            <w:pPr>
              <w:pStyle w:val="GOSTTablenorm"/>
              <w:jc w:val="center"/>
              <w:rPr>
                <w:rFonts w:eastAsia="Calibri"/>
                <w:lang w:eastAsia="en-US"/>
              </w:rPr>
            </w:pPr>
            <w:r w:rsidRPr="00317961">
              <w:rPr>
                <w:rFonts w:eastAsia="Calibri"/>
                <w:lang w:eastAsia="en-US"/>
              </w:rPr>
              <w:t>ОМ</w:t>
            </w:r>
          </w:p>
        </w:tc>
        <w:tc>
          <w:tcPr>
            <w:tcW w:w="3963" w:type="dxa"/>
          </w:tcPr>
          <w:p w14:paraId="253DBD65" w14:textId="415C5D84"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_Ref108002750 \h  \* MERGEFORMAT </w:instrText>
            </w:r>
            <w:r w:rsidRPr="00317961">
              <w:fldChar w:fldCharType="separate"/>
            </w:r>
            <w:r w:rsidR="002C2645" w:rsidRPr="002C2645">
              <w:rPr>
                <w:b/>
              </w:rPr>
              <w:t>147</w:t>
            </w:r>
            <w:r w:rsidRPr="00317961">
              <w:fldChar w:fldCharType="end"/>
            </w:r>
          </w:p>
        </w:tc>
      </w:tr>
    </w:tbl>
    <w:p w14:paraId="6B6C40FD" w14:textId="77777777" w:rsidR="00591977" w:rsidRPr="003F719E" w:rsidRDefault="00591977" w:rsidP="005B2BF8">
      <w:pPr>
        <w:pStyle w:val="32"/>
      </w:pPr>
      <w:bookmarkStart w:id="3997" w:name="_Toc31871233"/>
      <w:bookmarkStart w:id="3998" w:name="_Toc59456508"/>
      <w:bookmarkStart w:id="3999" w:name="_Toc185235839"/>
      <w:bookmarkStart w:id="4000" w:name="_Toc191475195"/>
      <w:bookmarkStart w:id="4001" w:name="_Toc207640744"/>
      <w:r w:rsidRPr="003F719E">
        <w:t>Описание комплексного типа «tR_792_G_S1_D_ITEM»</w:t>
      </w:r>
      <w:bookmarkEnd w:id="3997"/>
      <w:bookmarkEnd w:id="3998"/>
      <w:bookmarkEnd w:id="3999"/>
      <w:bookmarkEnd w:id="4000"/>
      <w:bookmarkEnd w:id="4001"/>
    </w:p>
    <w:p w14:paraId="33061A27" w14:textId="77777777" w:rsidR="00591977" w:rsidRPr="00317961" w:rsidRDefault="00591977" w:rsidP="00591977">
      <w:pPr>
        <w:pStyle w:val="GOSTNormal"/>
      </w:pPr>
      <w:r w:rsidRPr="00317961">
        <w:t xml:space="preserve">Описание комплексного типа </w:t>
      </w:r>
      <w:r w:rsidRPr="00317961">
        <w:rPr>
          <w:rFonts w:eastAsia="Calibri"/>
        </w:rPr>
        <w:t>«</w:t>
      </w:r>
      <w:r w:rsidRPr="00317961">
        <w:rPr>
          <w:lang w:val="en-US"/>
        </w:rPr>
        <w:t>tR</w:t>
      </w:r>
      <w:r w:rsidRPr="00317961">
        <w:t>_792_</w:t>
      </w:r>
      <w:r w:rsidRPr="00317961">
        <w:rPr>
          <w:lang w:val="en-US"/>
        </w:rPr>
        <w:t>G</w:t>
      </w:r>
      <w:r w:rsidRPr="00317961">
        <w:t>_</w:t>
      </w:r>
      <w:r w:rsidRPr="00317961">
        <w:rPr>
          <w:lang w:val="en-US"/>
        </w:rPr>
        <w:t>S</w:t>
      </w:r>
      <w:r w:rsidRPr="00317961">
        <w:t>1_</w:t>
      </w:r>
      <w:r w:rsidRPr="00317961">
        <w:rPr>
          <w:lang w:val="en-US"/>
        </w:rPr>
        <w:t>D</w:t>
      </w:r>
      <w:r w:rsidRPr="00317961">
        <w:t>_</w:t>
      </w:r>
      <w:r w:rsidRPr="00317961">
        <w:rPr>
          <w:lang w:val="en-US"/>
        </w:rPr>
        <w:t>ITEM</w:t>
      </w:r>
      <w:r w:rsidRPr="00317961">
        <w:t>» блока «1.</w:t>
      </w:r>
      <w:r w:rsidRPr="00317961">
        <w:rPr>
          <w:b/>
          <w:sz w:val="22"/>
          <w:szCs w:val="22"/>
        </w:rPr>
        <w:t xml:space="preserve"> </w:t>
      </w:r>
      <w:r w:rsidRPr="00317961">
        <w:t>Операции с бюджетными данными (строки)».</w:t>
      </w:r>
    </w:p>
    <w:p w14:paraId="0C2627E8" w14:textId="5B2DF1A3" w:rsidR="00591977" w:rsidRPr="00C76808" w:rsidRDefault="00591977" w:rsidP="00591977">
      <w:pPr>
        <w:pStyle w:val="GOSTNameTable"/>
      </w:pPr>
      <w:r>
        <w:rPr>
          <w:noProof/>
        </w:rPr>
        <w:lastRenderedPageBreak/>
        <w:fldChar w:fldCharType="begin"/>
      </w:r>
      <w:r>
        <w:rPr>
          <w:noProof/>
        </w:rPr>
        <w:instrText xml:space="preserve"> SEQ Таблица \* ARABIC </w:instrText>
      </w:r>
      <w:r>
        <w:rPr>
          <w:noProof/>
        </w:rPr>
        <w:fldChar w:fldCharType="separate"/>
      </w:r>
      <w:bookmarkStart w:id="4002" w:name="_Ref108002750"/>
      <w:bookmarkStart w:id="4003" w:name="_Toc185236259"/>
      <w:r w:rsidR="002C2645">
        <w:rPr>
          <w:noProof/>
        </w:rPr>
        <w:t>147</w:t>
      </w:r>
      <w:bookmarkEnd w:id="4002"/>
      <w:r>
        <w:rPr>
          <w:noProof/>
        </w:rPr>
        <w:fldChar w:fldCharType="end"/>
      </w:r>
      <w:r w:rsidRPr="00C76808">
        <w:t xml:space="preserve"> – Описание комплексного типа «tR_792_G_S1_D_ITEM»</w:t>
      </w:r>
      <w:bookmarkEnd w:id="4003"/>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30629F50"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ED5ABAD" w14:textId="77777777" w:rsidR="00591977" w:rsidRPr="00317961" w:rsidRDefault="00591977" w:rsidP="00591977">
            <w:pPr>
              <w:pStyle w:val="GOSTTableHead"/>
            </w:pPr>
            <w:r w:rsidRPr="00317961">
              <w:t>Наименование элемента</w:t>
            </w:r>
          </w:p>
        </w:tc>
        <w:tc>
          <w:tcPr>
            <w:tcW w:w="1701" w:type="dxa"/>
          </w:tcPr>
          <w:p w14:paraId="5627CEC2" w14:textId="77777777" w:rsidR="00591977" w:rsidRPr="00317961" w:rsidRDefault="00591977" w:rsidP="00591977">
            <w:pPr>
              <w:pStyle w:val="GOSTTableHead"/>
            </w:pPr>
            <w:r w:rsidRPr="00317961">
              <w:t>Сокращенное наименование (код) элемента</w:t>
            </w:r>
          </w:p>
        </w:tc>
        <w:tc>
          <w:tcPr>
            <w:tcW w:w="567" w:type="dxa"/>
          </w:tcPr>
          <w:p w14:paraId="5033CA2F" w14:textId="77777777" w:rsidR="00591977" w:rsidRPr="00317961" w:rsidRDefault="00591977" w:rsidP="00591977">
            <w:pPr>
              <w:pStyle w:val="GOSTTableHead"/>
            </w:pPr>
            <w:r w:rsidRPr="00317961">
              <w:t>Тип</w:t>
            </w:r>
          </w:p>
        </w:tc>
        <w:tc>
          <w:tcPr>
            <w:tcW w:w="1134" w:type="dxa"/>
          </w:tcPr>
          <w:p w14:paraId="6DE04184" w14:textId="77777777" w:rsidR="00591977" w:rsidRPr="00317961" w:rsidRDefault="00591977" w:rsidP="00591977">
            <w:pPr>
              <w:pStyle w:val="GOSTTableHead"/>
            </w:pPr>
            <w:r w:rsidRPr="00317961">
              <w:t>Формат элемента</w:t>
            </w:r>
          </w:p>
        </w:tc>
        <w:tc>
          <w:tcPr>
            <w:tcW w:w="567" w:type="dxa"/>
          </w:tcPr>
          <w:p w14:paraId="4F3E59FE" w14:textId="77777777" w:rsidR="00591977" w:rsidRPr="00317961" w:rsidRDefault="00591977" w:rsidP="00591977">
            <w:pPr>
              <w:pStyle w:val="GOSTTableHead"/>
            </w:pPr>
            <w:r w:rsidRPr="00317961">
              <w:t>Обязательность</w:t>
            </w:r>
          </w:p>
        </w:tc>
        <w:tc>
          <w:tcPr>
            <w:tcW w:w="3963" w:type="dxa"/>
          </w:tcPr>
          <w:p w14:paraId="260F34A0" w14:textId="77777777" w:rsidR="00591977" w:rsidRPr="00317961" w:rsidRDefault="00591977" w:rsidP="00591977">
            <w:pPr>
              <w:pStyle w:val="GOSTTableHead"/>
            </w:pPr>
            <w:r w:rsidRPr="00317961">
              <w:t>Дополнительная информация</w:t>
            </w:r>
          </w:p>
        </w:tc>
      </w:tr>
      <w:tr w:rsidR="00591977" w:rsidRPr="00317961" w14:paraId="5C2C21D6" w14:textId="77777777" w:rsidTr="00591977">
        <w:trPr>
          <w:trHeight w:val="279"/>
        </w:trPr>
        <w:tc>
          <w:tcPr>
            <w:tcW w:w="1701" w:type="dxa"/>
          </w:tcPr>
          <w:p w14:paraId="52869AF3" w14:textId="77777777" w:rsidR="00591977" w:rsidRPr="00317961" w:rsidRDefault="00591977" w:rsidP="00591977">
            <w:pPr>
              <w:pStyle w:val="GOSTTablenorm"/>
            </w:pPr>
            <w:r w:rsidRPr="00317961">
              <w:t>Код по БК</w:t>
            </w:r>
          </w:p>
        </w:tc>
        <w:tc>
          <w:tcPr>
            <w:tcW w:w="1701" w:type="dxa"/>
          </w:tcPr>
          <w:p w14:paraId="10F342C8" w14:textId="77777777" w:rsidR="00591977" w:rsidRPr="00317961" w:rsidRDefault="00591977" w:rsidP="00591977">
            <w:pPr>
              <w:pStyle w:val="GOSTTablenorm"/>
            </w:pPr>
            <w:r w:rsidRPr="00317961">
              <w:rPr>
                <w:rFonts w:eastAsiaTheme="minorHAnsi"/>
                <w:color w:val="000000"/>
                <w:lang w:eastAsia="en-US"/>
              </w:rPr>
              <w:t>G_S1_D_C1</w:t>
            </w:r>
          </w:p>
        </w:tc>
        <w:tc>
          <w:tcPr>
            <w:tcW w:w="567" w:type="dxa"/>
          </w:tcPr>
          <w:p w14:paraId="5F55B8B6" w14:textId="77777777" w:rsidR="00591977" w:rsidRPr="00317961" w:rsidRDefault="00591977" w:rsidP="00591977">
            <w:pPr>
              <w:pStyle w:val="GOSTTablenorm"/>
              <w:jc w:val="center"/>
            </w:pPr>
            <w:r w:rsidRPr="00317961">
              <w:t>П</w:t>
            </w:r>
          </w:p>
        </w:tc>
        <w:tc>
          <w:tcPr>
            <w:tcW w:w="1134" w:type="dxa"/>
          </w:tcPr>
          <w:p w14:paraId="769C17F3" w14:textId="77777777" w:rsidR="00591977" w:rsidRPr="00317961" w:rsidRDefault="00591977" w:rsidP="00591977">
            <w:pPr>
              <w:pStyle w:val="GOSTTablenorm"/>
            </w:pPr>
            <w:r w:rsidRPr="00317961">
              <w:t>T(20)</w:t>
            </w:r>
          </w:p>
        </w:tc>
        <w:tc>
          <w:tcPr>
            <w:tcW w:w="567" w:type="dxa"/>
          </w:tcPr>
          <w:p w14:paraId="5D4FAC74" w14:textId="77777777" w:rsidR="00591977" w:rsidRPr="00317961" w:rsidRDefault="00591977" w:rsidP="00591977">
            <w:pPr>
              <w:pStyle w:val="GOSTTablenorm"/>
              <w:jc w:val="center"/>
            </w:pPr>
            <w:r w:rsidRPr="00317961">
              <w:t>О</w:t>
            </w:r>
          </w:p>
        </w:tc>
        <w:tc>
          <w:tcPr>
            <w:tcW w:w="3963" w:type="dxa"/>
          </w:tcPr>
          <w:p w14:paraId="5497BCA0" w14:textId="77777777" w:rsidR="00591977" w:rsidRPr="00317961" w:rsidRDefault="00591977" w:rsidP="00591977">
            <w:pPr>
              <w:pStyle w:val="GOSTTablenorm"/>
            </w:pPr>
            <w:r w:rsidRPr="00317961">
              <w:t xml:space="preserve">Указывается код классификации расходов бюджетов, по которому отражены операции на лицевом счете </w:t>
            </w:r>
            <w:r w:rsidRPr="00317961">
              <w:rPr>
                <w:szCs w:val="22"/>
              </w:rPr>
              <w:t>ИПБС</w:t>
            </w:r>
          </w:p>
        </w:tc>
      </w:tr>
      <w:tr w:rsidR="00591977" w:rsidRPr="00317961" w14:paraId="3AFB700A" w14:textId="77777777" w:rsidTr="00591977">
        <w:trPr>
          <w:trHeight w:val="279"/>
        </w:trPr>
        <w:tc>
          <w:tcPr>
            <w:tcW w:w="1701" w:type="dxa"/>
          </w:tcPr>
          <w:p w14:paraId="241AF52C" w14:textId="77777777" w:rsidR="00591977" w:rsidRPr="00317961" w:rsidRDefault="00591977" w:rsidP="00591977">
            <w:pPr>
              <w:pStyle w:val="GOSTTablenorm"/>
            </w:pPr>
            <w:r w:rsidRPr="00317961">
              <w:t>Бюджетные ассигнования</w:t>
            </w:r>
          </w:p>
          <w:p w14:paraId="393C5813" w14:textId="77777777" w:rsidR="00591977" w:rsidRPr="00317961" w:rsidRDefault="00591977" w:rsidP="00591977">
            <w:pPr>
              <w:pStyle w:val="GOSTTablenorm"/>
            </w:pPr>
            <w:r w:rsidRPr="00317961">
              <w:t>на текущий финансовый год</w:t>
            </w:r>
          </w:p>
          <w:p w14:paraId="5B0BA87E" w14:textId="77777777" w:rsidR="00591977" w:rsidRPr="00317961" w:rsidRDefault="00591977" w:rsidP="00591977">
            <w:pPr>
              <w:pStyle w:val="GOSTTablenorm"/>
            </w:pPr>
            <w:r w:rsidRPr="00317961">
              <w:t>всего</w:t>
            </w:r>
          </w:p>
        </w:tc>
        <w:tc>
          <w:tcPr>
            <w:tcW w:w="1701" w:type="dxa"/>
          </w:tcPr>
          <w:p w14:paraId="694BD093" w14:textId="77777777" w:rsidR="00591977" w:rsidRPr="00317961" w:rsidRDefault="00591977" w:rsidP="00591977">
            <w:pPr>
              <w:pStyle w:val="GOSTTablenorm"/>
            </w:pPr>
            <w:r w:rsidRPr="00317961">
              <w:rPr>
                <w:rFonts w:eastAsiaTheme="minorHAnsi"/>
                <w:color w:val="000000"/>
                <w:lang w:eastAsia="en-US"/>
              </w:rPr>
              <w:t>G_S1_D_C2</w:t>
            </w:r>
          </w:p>
        </w:tc>
        <w:tc>
          <w:tcPr>
            <w:tcW w:w="567" w:type="dxa"/>
          </w:tcPr>
          <w:p w14:paraId="1C8D7956" w14:textId="77777777" w:rsidR="00591977" w:rsidRPr="00317961" w:rsidRDefault="00591977" w:rsidP="00591977">
            <w:pPr>
              <w:pStyle w:val="GOSTTablenorm"/>
              <w:jc w:val="center"/>
            </w:pPr>
            <w:r w:rsidRPr="00317961">
              <w:t>П</w:t>
            </w:r>
          </w:p>
        </w:tc>
        <w:tc>
          <w:tcPr>
            <w:tcW w:w="1134" w:type="dxa"/>
          </w:tcPr>
          <w:p w14:paraId="7A749B3A" w14:textId="77777777" w:rsidR="00591977" w:rsidRPr="00317961" w:rsidRDefault="00591977" w:rsidP="00591977">
            <w:pPr>
              <w:pStyle w:val="GOSTTablenorm"/>
            </w:pPr>
            <w:r w:rsidRPr="00317961">
              <w:t>N(20.2)</w:t>
            </w:r>
          </w:p>
        </w:tc>
        <w:tc>
          <w:tcPr>
            <w:tcW w:w="567" w:type="dxa"/>
          </w:tcPr>
          <w:p w14:paraId="6673E8BE" w14:textId="77777777" w:rsidR="00591977" w:rsidRPr="00317961" w:rsidRDefault="00591977" w:rsidP="00591977">
            <w:pPr>
              <w:pStyle w:val="GOSTTablenorm"/>
              <w:jc w:val="center"/>
            </w:pPr>
            <w:r w:rsidRPr="00317961">
              <w:t>Н</w:t>
            </w:r>
          </w:p>
        </w:tc>
        <w:tc>
          <w:tcPr>
            <w:tcW w:w="3963" w:type="dxa"/>
          </w:tcPr>
          <w:p w14:paraId="07B4B7CA"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бюджетных ассигнований на текущий финансовый год по соответствующему коду классификации расходов бюджетов</w:t>
            </w:r>
          </w:p>
        </w:tc>
      </w:tr>
      <w:tr w:rsidR="00591977" w:rsidRPr="00317961" w14:paraId="40EA7A18" w14:textId="77777777" w:rsidTr="00591977">
        <w:trPr>
          <w:trHeight w:val="279"/>
        </w:trPr>
        <w:tc>
          <w:tcPr>
            <w:tcW w:w="1701" w:type="dxa"/>
          </w:tcPr>
          <w:p w14:paraId="5B05F730" w14:textId="77777777" w:rsidR="00591977" w:rsidRPr="00317961" w:rsidRDefault="00591977" w:rsidP="00591977">
            <w:pPr>
              <w:pStyle w:val="GOSTTablenorm"/>
            </w:pPr>
            <w:r w:rsidRPr="00317961">
              <w:t>Бюджетные ассигнования</w:t>
            </w:r>
          </w:p>
          <w:p w14:paraId="0EE8D830" w14:textId="77777777" w:rsidR="00591977" w:rsidRPr="00317961" w:rsidRDefault="00591977" w:rsidP="00591977">
            <w:pPr>
              <w:pStyle w:val="GOSTTablenorm"/>
            </w:pPr>
            <w:r w:rsidRPr="00317961">
              <w:t>на плановый период первый год</w:t>
            </w:r>
          </w:p>
        </w:tc>
        <w:tc>
          <w:tcPr>
            <w:tcW w:w="1701" w:type="dxa"/>
          </w:tcPr>
          <w:p w14:paraId="15BA648F" w14:textId="77777777" w:rsidR="00591977" w:rsidRPr="00317961" w:rsidRDefault="00591977" w:rsidP="00591977">
            <w:pPr>
              <w:pStyle w:val="GOSTTablenorm"/>
            </w:pPr>
            <w:r w:rsidRPr="00317961">
              <w:rPr>
                <w:rFonts w:eastAsiaTheme="minorHAnsi"/>
                <w:color w:val="000000"/>
                <w:lang w:eastAsia="en-US"/>
              </w:rPr>
              <w:t>G_S1_D_C3</w:t>
            </w:r>
          </w:p>
        </w:tc>
        <w:tc>
          <w:tcPr>
            <w:tcW w:w="567" w:type="dxa"/>
          </w:tcPr>
          <w:p w14:paraId="2AB0817D" w14:textId="77777777" w:rsidR="00591977" w:rsidRPr="00317961" w:rsidRDefault="00591977" w:rsidP="00591977">
            <w:pPr>
              <w:pStyle w:val="GOSTTablenorm"/>
              <w:jc w:val="center"/>
            </w:pPr>
            <w:r w:rsidRPr="00317961">
              <w:t>П</w:t>
            </w:r>
          </w:p>
        </w:tc>
        <w:tc>
          <w:tcPr>
            <w:tcW w:w="1134" w:type="dxa"/>
          </w:tcPr>
          <w:p w14:paraId="50647373" w14:textId="77777777" w:rsidR="00591977" w:rsidRPr="00317961" w:rsidRDefault="00591977" w:rsidP="00591977">
            <w:pPr>
              <w:pStyle w:val="GOSTTablenorm"/>
            </w:pPr>
            <w:r w:rsidRPr="00317961">
              <w:t>N(20.2)</w:t>
            </w:r>
          </w:p>
        </w:tc>
        <w:tc>
          <w:tcPr>
            <w:tcW w:w="567" w:type="dxa"/>
          </w:tcPr>
          <w:p w14:paraId="38ADD0DA" w14:textId="77777777" w:rsidR="00591977" w:rsidRPr="00317961" w:rsidRDefault="00591977" w:rsidP="00591977">
            <w:pPr>
              <w:pStyle w:val="GOSTTablenorm"/>
              <w:jc w:val="center"/>
            </w:pPr>
            <w:r w:rsidRPr="00317961">
              <w:t>Н</w:t>
            </w:r>
          </w:p>
        </w:tc>
        <w:tc>
          <w:tcPr>
            <w:tcW w:w="3963" w:type="dxa"/>
          </w:tcPr>
          <w:p w14:paraId="7F321F5F"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бюджетных ассигнований на первый год планового периода по соответствующему коду классификации расходов бюджетов</w:t>
            </w:r>
          </w:p>
        </w:tc>
      </w:tr>
      <w:tr w:rsidR="00591977" w:rsidRPr="00317961" w14:paraId="248F0128" w14:textId="77777777" w:rsidTr="00591977">
        <w:trPr>
          <w:trHeight w:val="279"/>
        </w:trPr>
        <w:tc>
          <w:tcPr>
            <w:tcW w:w="1701" w:type="dxa"/>
          </w:tcPr>
          <w:p w14:paraId="7E5ACAD9" w14:textId="77777777" w:rsidR="00591977" w:rsidRPr="00317961" w:rsidRDefault="00591977" w:rsidP="00591977">
            <w:pPr>
              <w:pStyle w:val="GOSTTablenorm"/>
            </w:pPr>
            <w:r w:rsidRPr="00317961">
              <w:t xml:space="preserve">Бюджетные ассигнования </w:t>
            </w:r>
          </w:p>
          <w:p w14:paraId="7C24E8C1" w14:textId="77777777" w:rsidR="00591977" w:rsidRPr="00317961" w:rsidRDefault="00591977" w:rsidP="00591977">
            <w:pPr>
              <w:pStyle w:val="GOSTTablenorm"/>
            </w:pPr>
            <w:r w:rsidRPr="00317961">
              <w:t>на второй год планового периода</w:t>
            </w:r>
          </w:p>
        </w:tc>
        <w:tc>
          <w:tcPr>
            <w:tcW w:w="1701" w:type="dxa"/>
          </w:tcPr>
          <w:p w14:paraId="2F02331E" w14:textId="77777777" w:rsidR="00591977" w:rsidRPr="00317961" w:rsidRDefault="00591977" w:rsidP="00591977">
            <w:pPr>
              <w:pStyle w:val="GOSTTablenorm"/>
            </w:pPr>
            <w:r w:rsidRPr="00317961">
              <w:rPr>
                <w:rFonts w:eastAsiaTheme="minorHAnsi"/>
                <w:color w:val="000000"/>
                <w:lang w:eastAsia="en-US"/>
              </w:rPr>
              <w:t>G_S1_D_C4</w:t>
            </w:r>
          </w:p>
        </w:tc>
        <w:tc>
          <w:tcPr>
            <w:tcW w:w="567" w:type="dxa"/>
          </w:tcPr>
          <w:p w14:paraId="026FDB3F" w14:textId="77777777" w:rsidR="00591977" w:rsidRPr="00317961" w:rsidRDefault="00591977" w:rsidP="00591977">
            <w:pPr>
              <w:pStyle w:val="GOSTTablenorm"/>
              <w:jc w:val="center"/>
            </w:pPr>
            <w:r w:rsidRPr="00317961">
              <w:t>П</w:t>
            </w:r>
          </w:p>
        </w:tc>
        <w:tc>
          <w:tcPr>
            <w:tcW w:w="1134" w:type="dxa"/>
          </w:tcPr>
          <w:p w14:paraId="183AAF18" w14:textId="77777777" w:rsidR="00591977" w:rsidRPr="00317961" w:rsidRDefault="00591977" w:rsidP="00591977">
            <w:pPr>
              <w:pStyle w:val="GOSTTablenorm"/>
            </w:pPr>
            <w:r w:rsidRPr="00317961">
              <w:t>N(20.2)</w:t>
            </w:r>
          </w:p>
        </w:tc>
        <w:tc>
          <w:tcPr>
            <w:tcW w:w="567" w:type="dxa"/>
          </w:tcPr>
          <w:p w14:paraId="1E5BEFD5" w14:textId="77777777" w:rsidR="00591977" w:rsidRPr="00317961" w:rsidRDefault="00591977" w:rsidP="00591977">
            <w:pPr>
              <w:pStyle w:val="GOSTTablenorm"/>
              <w:jc w:val="center"/>
            </w:pPr>
            <w:r w:rsidRPr="00317961">
              <w:t>Н</w:t>
            </w:r>
          </w:p>
        </w:tc>
        <w:tc>
          <w:tcPr>
            <w:tcW w:w="3963" w:type="dxa"/>
          </w:tcPr>
          <w:p w14:paraId="480C8D21"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бюджетных ассигнований на второй год планового периода по соответствующему коду классификации расходов бюджетов</w:t>
            </w:r>
          </w:p>
        </w:tc>
      </w:tr>
      <w:tr w:rsidR="00591977" w:rsidRPr="00317961" w14:paraId="47FBB1A9" w14:textId="77777777" w:rsidTr="00591977">
        <w:trPr>
          <w:trHeight w:val="279"/>
        </w:trPr>
        <w:tc>
          <w:tcPr>
            <w:tcW w:w="1701" w:type="dxa"/>
          </w:tcPr>
          <w:p w14:paraId="1D2C3107" w14:textId="77777777" w:rsidR="00591977" w:rsidRPr="00317961" w:rsidRDefault="00591977" w:rsidP="00591977">
            <w:pPr>
              <w:pStyle w:val="GOSTTablenorm"/>
            </w:pPr>
            <w:r w:rsidRPr="00317961">
              <w:t xml:space="preserve">Бюджетные ассигнования </w:t>
            </w:r>
          </w:p>
          <w:p w14:paraId="436196AF" w14:textId="77777777" w:rsidR="00591977" w:rsidRPr="00317961" w:rsidRDefault="00591977" w:rsidP="00591977">
            <w:pPr>
              <w:pStyle w:val="GOSTTablenorm"/>
            </w:pPr>
            <w:r w:rsidRPr="00317961">
              <w:t>на третий год планового периода</w:t>
            </w:r>
          </w:p>
        </w:tc>
        <w:tc>
          <w:tcPr>
            <w:tcW w:w="1701" w:type="dxa"/>
          </w:tcPr>
          <w:p w14:paraId="11DE99CF" w14:textId="77777777" w:rsidR="00591977" w:rsidRPr="00317961" w:rsidRDefault="00591977" w:rsidP="00591977">
            <w:pPr>
              <w:pStyle w:val="GOSTTablenorm"/>
              <w:rPr>
                <w:rFonts w:eastAsiaTheme="minorHAnsi"/>
                <w:color w:val="000000"/>
                <w:lang w:eastAsia="en-US"/>
              </w:rPr>
            </w:pPr>
            <w:r w:rsidRPr="00317961">
              <w:rPr>
                <w:rFonts w:eastAsiaTheme="minorHAnsi"/>
                <w:color w:val="000000"/>
                <w:lang w:eastAsia="en-US"/>
              </w:rPr>
              <w:t>G_S1_D_C4_2</w:t>
            </w:r>
          </w:p>
        </w:tc>
        <w:tc>
          <w:tcPr>
            <w:tcW w:w="567" w:type="dxa"/>
          </w:tcPr>
          <w:p w14:paraId="23BF52B2" w14:textId="77777777" w:rsidR="00591977" w:rsidRPr="00317961" w:rsidRDefault="00591977" w:rsidP="00591977">
            <w:pPr>
              <w:pStyle w:val="GOSTTablenorm"/>
              <w:jc w:val="center"/>
            </w:pPr>
            <w:r w:rsidRPr="00317961">
              <w:t>П</w:t>
            </w:r>
          </w:p>
        </w:tc>
        <w:tc>
          <w:tcPr>
            <w:tcW w:w="1134" w:type="dxa"/>
          </w:tcPr>
          <w:p w14:paraId="7DD44EDA" w14:textId="77777777" w:rsidR="00591977" w:rsidRPr="00317961" w:rsidRDefault="00591977" w:rsidP="00591977">
            <w:pPr>
              <w:pStyle w:val="GOSTTablenorm"/>
            </w:pPr>
            <w:r w:rsidRPr="00317961">
              <w:t>N(20.2)</w:t>
            </w:r>
          </w:p>
        </w:tc>
        <w:tc>
          <w:tcPr>
            <w:tcW w:w="567" w:type="dxa"/>
          </w:tcPr>
          <w:p w14:paraId="54E1F961" w14:textId="77777777" w:rsidR="00591977" w:rsidRPr="00317961" w:rsidRDefault="00591977" w:rsidP="00591977">
            <w:pPr>
              <w:pStyle w:val="GOSTTablenorm"/>
              <w:jc w:val="center"/>
            </w:pPr>
            <w:r w:rsidRPr="00317961">
              <w:t>Н</w:t>
            </w:r>
          </w:p>
        </w:tc>
        <w:tc>
          <w:tcPr>
            <w:tcW w:w="3963" w:type="dxa"/>
          </w:tcPr>
          <w:p w14:paraId="7C28E590"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бюджетных ассигнований на третий год планового периода по соответствующему коду классификации расходов бюджетов</w:t>
            </w:r>
          </w:p>
        </w:tc>
      </w:tr>
      <w:tr w:rsidR="00591977" w:rsidRPr="00317961" w14:paraId="673347BD" w14:textId="77777777" w:rsidTr="00591977">
        <w:trPr>
          <w:trHeight w:val="279"/>
        </w:trPr>
        <w:tc>
          <w:tcPr>
            <w:tcW w:w="1701" w:type="dxa"/>
          </w:tcPr>
          <w:p w14:paraId="1DDB6D0C" w14:textId="77777777" w:rsidR="00591977" w:rsidRPr="00317961" w:rsidRDefault="00591977" w:rsidP="00591977">
            <w:pPr>
              <w:pStyle w:val="GOSTTablenorm"/>
            </w:pPr>
            <w:r w:rsidRPr="00317961">
              <w:t>Лимиты бюджетных обязательств</w:t>
            </w:r>
          </w:p>
          <w:p w14:paraId="05F3383C" w14:textId="77777777" w:rsidR="00591977" w:rsidRPr="00317961" w:rsidRDefault="00591977" w:rsidP="00591977">
            <w:pPr>
              <w:pStyle w:val="GOSTTablenorm"/>
            </w:pPr>
            <w:r w:rsidRPr="00317961">
              <w:t>на текущий финансовый год</w:t>
            </w:r>
          </w:p>
          <w:p w14:paraId="5EC1053A" w14:textId="77777777" w:rsidR="00591977" w:rsidRPr="00317961" w:rsidRDefault="00591977" w:rsidP="00591977">
            <w:pPr>
              <w:pStyle w:val="GOSTTablenorm"/>
            </w:pPr>
            <w:r w:rsidRPr="00317961">
              <w:t>в валюте Российской Федерации</w:t>
            </w:r>
          </w:p>
        </w:tc>
        <w:tc>
          <w:tcPr>
            <w:tcW w:w="1701" w:type="dxa"/>
          </w:tcPr>
          <w:p w14:paraId="2DF25B16" w14:textId="77777777" w:rsidR="00591977" w:rsidRPr="00317961" w:rsidRDefault="00591977" w:rsidP="00591977">
            <w:pPr>
              <w:pStyle w:val="GOSTTablenorm"/>
            </w:pPr>
            <w:r w:rsidRPr="00317961">
              <w:rPr>
                <w:rFonts w:eastAsiaTheme="minorHAnsi"/>
                <w:color w:val="000000"/>
                <w:lang w:eastAsia="en-US"/>
              </w:rPr>
              <w:t>G_S1_D_C5</w:t>
            </w:r>
          </w:p>
        </w:tc>
        <w:tc>
          <w:tcPr>
            <w:tcW w:w="567" w:type="dxa"/>
          </w:tcPr>
          <w:p w14:paraId="459D2CBD" w14:textId="77777777" w:rsidR="00591977" w:rsidRPr="00317961" w:rsidRDefault="00591977" w:rsidP="00591977">
            <w:pPr>
              <w:pStyle w:val="GOSTTablenorm"/>
              <w:jc w:val="center"/>
            </w:pPr>
            <w:r w:rsidRPr="00317961">
              <w:t>П</w:t>
            </w:r>
          </w:p>
        </w:tc>
        <w:tc>
          <w:tcPr>
            <w:tcW w:w="1134" w:type="dxa"/>
          </w:tcPr>
          <w:p w14:paraId="39CA2F05" w14:textId="77777777" w:rsidR="00591977" w:rsidRPr="00317961" w:rsidRDefault="00591977" w:rsidP="00591977">
            <w:pPr>
              <w:pStyle w:val="GOSTTablenorm"/>
            </w:pPr>
            <w:r w:rsidRPr="00317961">
              <w:t>N(20.2)</w:t>
            </w:r>
          </w:p>
        </w:tc>
        <w:tc>
          <w:tcPr>
            <w:tcW w:w="567" w:type="dxa"/>
          </w:tcPr>
          <w:p w14:paraId="1C7A9CEC" w14:textId="77777777" w:rsidR="00591977" w:rsidRPr="00317961" w:rsidRDefault="00591977" w:rsidP="00591977">
            <w:pPr>
              <w:pStyle w:val="GOSTTablenorm"/>
              <w:jc w:val="center"/>
            </w:pPr>
            <w:r w:rsidRPr="00317961">
              <w:t>Н</w:t>
            </w:r>
          </w:p>
        </w:tc>
        <w:tc>
          <w:tcPr>
            <w:tcW w:w="3963" w:type="dxa"/>
          </w:tcPr>
          <w:p w14:paraId="26E2D5DD"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лимитов бюджетных обязательств на текущий финансовый год для выплат в валюте Российской Федерации по соответствующему коду классификации расходов бюджетов</w:t>
            </w:r>
          </w:p>
        </w:tc>
      </w:tr>
      <w:tr w:rsidR="00591977" w:rsidRPr="00317961" w14:paraId="73C4E0A7" w14:textId="77777777" w:rsidTr="00591977">
        <w:trPr>
          <w:trHeight w:val="279"/>
        </w:trPr>
        <w:tc>
          <w:tcPr>
            <w:tcW w:w="1701" w:type="dxa"/>
          </w:tcPr>
          <w:p w14:paraId="3554104D" w14:textId="77777777" w:rsidR="00591977" w:rsidRPr="00317961" w:rsidRDefault="00591977" w:rsidP="00591977">
            <w:pPr>
              <w:pStyle w:val="GOSTTablenorm"/>
            </w:pPr>
            <w:r w:rsidRPr="00317961">
              <w:t>Лимиты бюджетных обязательств</w:t>
            </w:r>
          </w:p>
          <w:p w14:paraId="7502305D" w14:textId="77777777" w:rsidR="00591977" w:rsidRPr="00317961" w:rsidRDefault="00591977" w:rsidP="00591977">
            <w:pPr>
              <w:pStyle w:val="GOSTTablenorm"/>
            </w:pPr>
            <w:r w:rsidRPr="00317961">
              <w:t xml:space="preserve">на первый год планового периода в валюте </w:t>
            </w:r>
            <w:r w:rsidRPr="00317961">
              <w:lastRenderedPageBreak/>
              <w:t>Российской Федерации</w:t>
            </w:r>
          </w:p>
        </w:tc>
        <w:tc>
          <w:tcPr>
            <w:tcW w:w="1701" w:type="dxa"/>
          </w:tcPr>
          <w:p w14:paraId="70064A2E" w14:textId="77777777" w:rsidR="00591977" w:rsidRPr="00317961" w:rsidRDefault="00591977" w:rsidP="00591977">
            <w:pPr>
              <w:pStyle w:val="GOSTTablenorm"/>
              <w:rPr>
                <w:rFonts w:eastAsiaTheme="minorHAnsi"/>
                <w:color w:val="000000"/>
                <w:lang w:eastAsia="en-US"/>
              </w:rPr>
            </w:pPr>
            <w:r w:rsidRPr="00317961">
              <w:rPr>
                <w:rFonts w:eastAsiaTheme="minorHAnsi"/>
                <w:color w:val="000000"/>
                <w:lang w:eastAsia="en-US"/>
              </w:rPr>
              <w:lastRenderedPageBreak/>
              <w:t>G_S1_D_C5_2</w:t>
            </w:r>
          </w:p>
        </w:tc>
        <w:tc>
          <w:tcPr>
            <w:tcW w:w="567" w:type="dxa"/>
          </w:tcPr>
          <w:p w14:paraId="3C58C437" w14:textId="77777777" w:rsidR="00591977" w:rsidRPr="00317961" w:rsidRDefault="00591977" w:rsidP="00591977">
            <w:pPr>
              <w:pStyle w:val="GOSTTablenorm"/>
              <w:jc w:val="center"/>
            </w:pPr>
            <w:r w:rsidRPr="00317961">
              <w:t>П</w:t>
            </w:r>
          </w:p>
        </w:tc>
        <w:tc>
          <w:tcPr>
            <w:tcW w:w="1134" w:type="dxa"/>
          </w:tcPr>
          <w:p w14:paraId="346C5569" w14:textId="77777777" w:rsidR="00591977" w:rsidRPr="00317961" w:rsidRDefault="00591977" w:rsidP="00591977">
            <w:pPr>
              <w:pStyle w:val="GOSTTablenorm"/>
            </w:pPr>
            <w:r w:rsidRPr="00317961">
              <w:t>N(20.2)</w:t>
            </w:r>
          </w:p>
        </w:tc>
        <w:tc>
          <w:tcPr>
            <w:tcW w:w="567" w:type="dxa"/>
          </w:tcPr>
          <w:p w14:paraId="3B157868" w14:textId="77777777" w:rsidR="00591977" w:rsidRPr="00317961" w:rsidRDefault="00591977" w:rsidP="00591977">
            <w:pPr>
              <w:pStyle w:val="GOSTTablenorm"/>
              <w:jc w:val="center"/>
            </w:pPr>
            <w:r w:rsidRPr="00317961">
              <w:t>Н</w:t>
            </w:r>
          </w:p>
        </w:tc>
        <w:tc>
          <w:tcPr>
            <w:tcW w:w="3963" w:type="dxa"/>
          </w:tcPr>
          <w:p w14:paraId="41B910C3"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лимитов бюджетных обязательств на очередной финансовый год для выплат в валюте Российской Федерации по соответствующему коду классификации расходов бюджетов</w:t>
            </w:r>
          </w:p>
        </w:tc>
      </w:tr>
      <w:tr w:rsidR="00591977" w:rsidRPr="00317961" w14:paraId="34621E12" w14:textId="77777777" w:rsidTr="00591977">
        <w:trPr>
          <w:trHeight w:val="279"/>
        </w:trPr>
        <w:tc>
          <w:tcPr>
            <w:tcW w:w="1701" w:type="dxa"/>
          </w:tcPr>
          <w:p w14:paraId="62EB625F" w14:textId="77777777" w:rsidR="00591977" w:rsidRPr="00317961" w:rsidRDefault="00591977" w:rsidP="00591977">
            <w:pPr>
              <w:pStyle w:val="GOSTTablenorm"/>
            </w:pPr>
            <w:r w:rsidRPr="00317961">
              <w:t>Лимиты бюджетных обязательств на текущий финансовый год для выплат в иностранной валюте</w:t>
            </w:r>
          </w:p>
        </w:tc>
        <w:tc>
          <w:tcPr>
            <w:tcW w:w="1701" w:type="dxa"/>
          </w:tcPr>
          <w:p w14:paraId="7B29D284" w14:textId="77777777" w:rsidR="00591977" w:rsidRPr="00317961" w:rsidRDefault="00591977" w:rsidP="00591977">
            <w:pPr>
              <w:pStyle w:val="GOSTTablenorm"/>
            </w:pPr>
            <w:r w:rsidRPr="00317961">
              <w:rPr>
                <w:rFonts w:eastAsiaTheme="minorHAnsi"/>
                <w:color w:val="000000"/>
                <w:lang w:eastAsia="en-US"/>
              </w:rPr>
              <w:t>G_S1_D_C6</w:t>
            </w:r>
          </w:p>
        </w:tc>
        <w:tc>
          <w:tcPr>
            <w:tcW w:w="567" w:type="dxa"/>
          </w:tcPr>
          <w:p w14:paraId="0E7E0366" w14:textId="77777777" w:rsidR="00591977" w:rsidRPr="00317961" w:rsidRDefault="00591977" w:rsidP="00591977">
            <w:pPr>
              <w:pStyle w:val="GOSTTablenorm"/>
              <w:jc w:val="center"/>
            </w:pPr>
            <w:r w:rsidRPr="00317961">
              <w:t>П</w:t>
            </w:r>
          </w:p>
        </w:tc>
        <w:tc>
          <w:tcPr>
            <w:tcW w:w="1134" w:type="dxa"/>
          </w:tcPr>
          <w:p w14:paraId="135513D5" w14:textId="77777777" w:rsidR="00591977" w:rsidRPr="00317961" w:rsidRDefault="00591977" w:rsidP="00591977">
            <w:pPr>
              <w:pStyle w:val="GOSTTablenorm"/>
            </w:pPr>
            <w:r w:rsidRPr="00317961">
              <w:t>N(20.2)</w:t>
            </w:r>
          </w:p>
        </w:tc>
        <w:tc>
          <w:tcPr>
            <w:tcW w:w="567" w:type="dxa"/>
          </w:tcPr>
          <w:p w14:paraId="41E69990" w14:textId="77777777" w:rsidR="00591977" w:rsidRPr="00317961" w:rsidRDefault="00591977" w:rsidP="00591977">
            <w:pPr>
              <w:pStyle w:val="GOSTTablenorm"/>
              <w:jc w:val="center"/>
            </w:pPr>
            <w:r w:rsidRPr="00317961">
              <w:t>Н</w:t>
            </w:r>
          </w:p>
        </w:tc>
        <w:tc>
          <w:tcPr>
            <w:tcW w:w="3963" w:type="dxa"/>
          </w:tcPr>
          <w:p w14:paraId="469DF238"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лимитов бюджетных обязательств на текущий финансовый год для выплат в иностранной валюте (в рублевом эквиваленте) по соответствующему коду классификации расходов бюджетов</w:t>
            </w:r>
          </w:p>
        </w:tc>
      </w:tr>
      <w:tr w:rsidR="00591977" w:rsidRPr="00317961" w14:paraId="799FC9A4" w14:textId="77777777" w:rsidTr="00591977">
        <w:trPr>
          <w:trHeight w:val="279"/>
        </w:trPr>
        <w:tc>
          <w:tcPr>
            <w:tcW w:w="1701" w:type="dxa"/>
          </w:tcPr>
          <w:p w14:paraId="33285635" w14:textId="77777777" w:rsidR="00591977" w:rsidRPr="00317961" w:rsidRDefault="00591977" w:rsidP="00591977">
            <w:pPr>
              <w:pStyle w:val="GOSTTablenorm"/>
            </w:pPr>
            <w:r w:rsidRPr="00317961">
              <w:t>Лимиты бюджетных обязательств на первый год планового периода для выплат в иностранной валюте</w:t>
            </w:r>
          </w:p>
        </w:tc>
        <w:tc>
          <w:tcPr>
            <w:tcW w:w="1701" w:type="dxa"/>
          </w:tcPr>
          <w:p w14:paraId="2D7FF58A" w14:textId="77777777" w:rsidR="00591977" w:rsidRPr="00317961" w:rsidRDefault="00591977" w:rsidP="00591977">
            <w:pPr>
              <w:pStyle w:val="GOSTTablenorm"/>
              <w:rPr>
                <w:rFonts w:eastAsiaTheme="minorHAnsi"/>
                <w:color w:val="000000"/>
                <w:lang w:eastAsia="en-US"/>
              </w:rPr>
            </w:pPr>
            <w:r w:rsidRPr="00317961">
              <w:rPr>
                <w:rFonts w:eastAsiaTheme="minorHAnsi"/>
                <w:color w:val="000000"/>
                <w:lang w:eastAsia="en-US"/>
              </w:rPr>
              <w:t>G_S1_D_C6_2</w:t>
            </w:r>
          </w:p>
        </w:tc>
        <w:tc>
          <w:tcPr>
            <w:tcW w:w="567" w:type="dxa"/>
          </w:tcPr>
          <w:p w14:paraId="20FB7126" w14:textId="77777777" w:rsidR="00591977" w:rsidRPr="00317961" w:rsidRDefault="00591977" w:rsidP="00591977">
            <w:pPr>
              <w:pStyle w:val="GOSTTablenorm"/>
              <w:jc w:val="center"/>
            </w:pPr>
            <w:r w:rsidRPr="00317961">
              <w:t>П</w:t>
            </w:r>
          </w:p>
        </w:tc>
        <w:tc>
          <w:tcPr>
            <w:tcW w:w="1134" w:type="dxa"/>
          </w:tcPr>
          <w:p w14:paraId="69307341" w14:textId="77777777" w:rsidR="00591977" w:rsidRPr="00317961" w:rsidRDefault="00591977" w:rsidP="00591977">
            <w:pPr>
              <w:pStyle w:val="GOSTTablenorm"/>
            </w:pPr>
            <w:r w:rsidRPr="00317961">
              <w:t>N(20.2)</w:t>
            </w:r>
          </w:p>
        </w:tc>
        <w:tc>
          <w:tcPr>
            <w:tcW w:w="567" w:type="dxa"/>
          </w:tcPr>
          <w:p w14:paraId="02C26427" w14:textId="77777777" w:rsidR="00591977" w:rsidRPr="00317961" w:rsidRDefault="00591977" w:rsidP="00591977">
            <w:pPr>
              <w:pStyle w:val="GOSTTablenorm"/>
              <w:jc w:val="center"/>
            </w:pPr>
            <w:r w:rsidRPr="00317961">
              <w:t>Н</w:t>
            </w:r>
          </w:p>
        </w:tc>
        <w:tc>
          <w:tcPr>
            <w:tcW w:w="3963" w:type="dxa"/>
          </w:tcPr>
          <w:p w14:paraId="7688CFFB"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лимитов бюджетных обязательств на очередной финансовый год для выплат в иностранной валюте (в рублевом эквиваленте) по соответствующему коду классификации расходов бюджетов</w:t>
            </w:r>
          </w:p>
        </w:tc>
      </w:tr>
      <w:tr w:rsidR="00591977" w:rsidRPr="00317961" w14:paraId="1A86CE15" w14:textId="77777777" w:rsidTr="00591977">
        <w:trPr>
          <w:trHeight w:val="279"/>
        </w:trPr>
        <w:tc>
          <w:tcPr>
            <w:tcW w:w="1701" w:type="dxa"/>
          </w:tcPr>
          <w:p w14:paraId="02079A48" w14:textId="77777777" w:rsidR="00591977" w:rsidRPr="00317961" w:rsidRDefault="00591977" w:rsidP="00591977">
            <w:pPr>
              <w:pStyle w:val="GOSTTablenorm"/>
            </w:pPr>
            <w:r w:rsidRPr="00317961">
              <w:t>Лимиты бюджетных обязательств</w:t>
            </w:r>
          </w:p>
          <w:p w14:paraId="78B67FD0" w14:textId="77777777" w:rsidR="00591977" w:rsidRPr="00317961" w:rsidRDefault="00591977" w:rsidP="00591977">
            <w:pPr>
              <w:pStyle w:val="GOSTTablenorm"/>
            </w:pPr>
            <w:r w:rsidRPr="00317961">
              <w:t>на второй год планового периода</w:t>
            </w:r>
          </w:p>
        </w:tc>
        <w:tc>
          <w:tcPr>
            <w:tcW w:w="1701" w:type="dxa"/>
          </w:tcPr>
          <w:p w14:paraId="0C524F98" w14:textId="77777777" w:rsidR="00591977" w:rsidRPr="00317961" w:rsidRDefault="00591977" w:rsidP="00591977">
            <w:pPr>
              <w:pStyle w:val="GOSTTablenorm"/>
            </w:pPr>
            <w:r w:rsidRPr="00317961">
              <w:rPr>
                <w:rFonts w:eastAsiaTheme="minorHAnsi"/>
                <w:color w:val="000000"/>
                <w:lang w:eastAsia="en-US"/>
              </w:rPr>
              <w:t>G_S1_D_C8</w:t>
            </w:r>
          </w:p>
        </w:tc>
        <w:tc>
          <w:tcPr>
            <w:tcW w:w="567" w:type="dxa"/>
          </w:tcPr>
          <w:p w14:paraId="4CC43C88" w14:textId="77777777" w:rsidR="00591977" w:rsidRPr="00317961" w:rsidRDefault="00591977" w:rsidP="00591977">
            <w:pPr>
              <w:pStyle w:val="GOSTTablenorm"/>
              <w:jc w:val="center"/>
            </w:pPr>
            <w:r w:rsidRPr="00317961">
              <w:t>П</w:t>
            </w:r>
          </w:p>
        </w:tc>
        <w:tc>
          <w:tcPr>
            <w:tcW w:w="1134" w:type="dxa"/>
          </w:tcPr>
          <w:p w14:paraId="1F52FDBB" w14:textId="77777777" w:rsidR="00591977" w:rsidRPr="00317961" w:rsidRDefault="00591977" w:rsidP="00591977">
            <w:pPr>
              <w:pStyle w:val="GOSTTablenorm"/>
            </w:pPr>
            <w:r w:rsidRPr="00317961">
              <w:t>N(20.2)</w:t>
            </w:r>
          </w:p>
        </w:tc>
        <w:tc>
          <w:tcPr>
            <w:tcW w:w="567" w:type="dxa"/>
          </w:tcPr>
          <w:p w14:paraId="4DDCBDFC" w14:textId="77777777" w:rsidR="00591977" w:rsidRPr="00317961" w:rsidRDefault="00591977" w:rsidP="00591977">
            <w:pPr>
              <w:pStyle w:val="GOSTTablenorm"/>
              <w:jc w:val="center"/>
            </w:pPr>
            <w:r w:rsidRPr="00317961">
              <w:t>Н</w:t>
            </w:r>
          </w:p>
        </w:tc>
        <w:tc>
          <w:tcPr>
            <w:tcW w:w="3963" w:type="dxa"/>
          </w:tcPr>
          <w:p w14:paraId="2871383A"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лимитов бюджетных обязательств на второй год планового периода по соответствующему коду классификации расходов бюджетов</w:t>
            </w:r>
          </w:p>
        </w:tc>
      </w:tr>
      <w:tr w:rsidR="00591977" w:rsidRPr="00317961" w14:paraId="1173852B" w14:textId="77777777" w:rsidTr="00591977">
        <w:trPr>
          <w:trHeight w:val="279"/>
        </w:trPr>
        <w:tc>
          <w:tcPr>
            <w:tcW w:w="1701" w:type="dxa"/>
          </w:tcPr>
          <w:p w14:paraId="409CBA45" w14:textId="77777777" w:rsidR="00591977" w:rsidRPr="00317961" w:rsidRDefault="00591977" w:rsidP="00591977">
            <w:pPr>
              <w:pStyle w:val="GOSTTablenorm"/>
            </w:pPr>
            <w:r w:rsidRPr="00317961">
              <w:t>Лимиты бюджетных обязательств</w:t>
            </w:r>
          </w:p>
          <w:p w14:paraId="57A2BD36" w14:textId="77777777" w:rsidR="00591977" w:rsidRPr="00317961" w:rsidRDefault="00591977" w:rsidP="00591977">
            <w:pPr>
              <w:pStyle w:val="GOSTTablenorm"/>
            </w:pPr>
            <w:r w:rsidRPr="00317961">
              <w:t>на третий год планового периода</w:t>
            </w:r>
          </w:p>
        </w:tc>
        <w:tc>
          <w:tcPr>
            <w:tcW w:w="1701" w:type="dxa"/>
          </w:tcPr>
          <w:p w14:paraId="194199C9" w14:textId="77777777" w:rsidR="00591977" w:rsidRPr="00317961" w:rsidRDefault="00591977" w:rsidP="00591977">
            <w:pPr>
              <w:pStyle w:val="GOSTTablenorm"/>
              <w:rPr>
                <w:rFonts w:eastAsiaTheme="minorHAnsi"/>
                <w:color w:val="000000"/>
                <w:lang w:eastAsia="en-US"/>
              </w:rPr>
            </w:pPr>
            <w:r w:rsidRPr="00317961">
              <w:rPr>
                <w:rFonts w:eastAsiaTheme="minorHAnsi"/>
                <w:color w:val="000000"/>
                <w:lang w:eastAsia="en-US"/>
              </w:rPr>
              <w:t>G_S1_D_C8_2</w:t>
            </w:r>
          </w:p>
        </w:tc>
        <w:tc>
          <w:tcPr>
            <w:tcW w:w="567" w:type="dxa"/>
          </w:tcPr>
          <w:p w14:paraId="04B56D58" w14:textId="77777777" w:rsidR="00591977" w:rsidRPr="00317961" w:rsidRDefault="00591977" w:rsidP="00591977">
            <w:pPr>
              <w:pStyle w:val="GOSTTablenorm"/>
              <w:jc w:val="center"/>
            </w:pPr>
            <w:r w:rsidRPr="00317961">
              <w:t>П</w:t>
            </w:r>
          </w:p>
        </w:tc>
        <w:tc>
          <w:tcPr>
            <w:tcW w:w="1134" w:type="dxa"/>
          </w:tcPr>
          <w:p w14:paraId="3F307AB9" w14:textId="77777777" w:rsidR="00591977" w:rsidRPr="00317961" w:rsidRDefault="00591977" w:rsidP="00591977">
            <w:pPr>
              <w:pStyle w:val="GOSTTablenorm"/>
            </w:pPr>
            <w:r w:rsidRPr="00317961">
              <w:t>N(20.2)</w:t>
            </w:r>
          </w:p>
        </w:tc>
        <w:tc>
          <w:tcPr>
            <w:tcW w:w="567" w:type="dxa"/>
          </w:tcPr>
          <w:p w14:paraId="41E0D610" w14:textId="77777777" w:rsidR="00591977" w:rsidRPr="00317961" w:rsidRDefault="00591977" w:rsidP="00591977">
            <w:pPr>
              <w:pStyle w:val="GOSTTablenorm"/>
              <w:jc w:val="center"/>
            </w:pPr>
            <w:r w:rsidRPr="00317961">
              <w:t>Н</w:t>
            </w:r>
          </w:p>
        </w:tc>
        <w:tc>
          <w:tcPr>
            <w:tcW w:w="3963" w:type="dxa"/>
          </w:tcPr>
          <w:p w14:paraId="6980E8E5"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лимитов бюджетных обязательств на третий год очередного планового периода по соответствующему коду классификации расходов бюджетов</w:t>
            </w:r>
          </w:p>
        </w:tc>
      </w:tr>
      <w:tr w:rsidR="00591977" w:rsidRPr="00317961" w14:paraId="30522CEF" w14:textId="77777777" w:rsidTr="00591977">
        <w:trPr>
          <w:trHeight w:val="279"/>
        </w:trPr>
        <w:tc>
          <w:tcPr>
            <w:tcW w:w="1701" w:type="dxa"/>
          </w:tcPr>
          <w:p w14:paraId="17C86C49" w14:textId="77777777" w:rsidR="00591977" w:rsidRPr="00317961" w:rsidRDefault="00591977" w:rsidP="00591977">
            <w:pPr>
              <w:pStyle w:val="GOSTTablenorm"/>
            </w:pPr>
            <w:r w:rsidRPr="00317961">
              <w:t>Предельные объемы финансирования для выплат в валюте Российской Федерации и в иностранной валюте (в рублевом эквиваленте)</w:t>
            </w:r>
          </w:p>
        </w:tc>
        <w:tc>
          <w:tcPr>
            <w:tcW w:w="1701" w:type="dxa"/>
          </w:tcPr>
          <w:p w14:paraId="7EEEDFB1" w14:textId="77777777" w:rsidR="00591977" w:rsidRPr="00317961" w:rsidRDefault="00591977" w:rsidP="00591977">
            <w:pPr>
              <w:pStyle w:val="GOSTTablenorm"/>
            </w:pPr>
            <w:r w:rsidRPr="00317961">
              <w:rPr>
                <w:rFonts w:eastAsiaTheme="minorHAnsi"/>
                <w:color w:val="000000"/>
                <w:lang w:eastAsia="en-US"/>
              </w:rPr>
              <w:t>G_S1_D_C9</w:t>
            </w:r>
          </w:p>
        </w:tc>
        <w:tc>
          <w:tcPr>
            <w:tcW w:w="567" w:type="dxa"/>
          </w:tcPr>
          <w:p w14:paraId="2D088BD4" w14:textId="77777777" w:rsidR="00591977" w:rsidRPr="00317961" w:rsidRDefault="00591977" w:rsidP="00591977">
            <w:pPr>
              <w:pStyle w:val="GOSTTablenorm"/>
              <w:jc w:val="center"/>
            </w:pPr>
            <w:r w:rsidRPr="00317961">
              <w:t>П</w:t>
            </w:r>
          </w:p>
        </w:tc>
        <w:tc>
          <w:tcPr>
            <w:tcW w:w="1134" w:type="dxa"/>
          </w:tcPr>
          <w:p w14:paraId="3BE907AD" w14:textId="77777777" w:rsidR="00591977" w:rsidRPr="00317961" w:rsidRDefault="00591977" w:rsidP="00591977">
            <w:pPr>
              <w:pStyle w:val="GOSTTablenorm"/>
            </w:pPr>
            <w:r w:rsidRPr="00317961">
              <w:t>N(20.2)</w:t>
            </w:r>
          </w:p>
        </w:tc>
        <w:tc>
          <w:tcPr>
            <w:tcW w:w="567" w:type="dxa"/>
          </w:tcPr>
          <w:p w14:paraId="75D85282" w14:textId="77777777" w:rsidR="00591977" w:rsidRPr="00317961" w:rsidRDefault="00591977" w:rsidP="00591977">
            <w:pPr>
              <w:pStyle w:val="GOSTTablenorm"/>
              <w:jc w:val="center"/>
            </w:pPr>
            <w:r w:rsidRPr="00317961">
              <w:t>Н</w:t>
            </w:r>
          </w:p>
        </w:tc>
        <w:tc>
          <w:tcPr>
            <w:tcW w:w="3963" w:type="dxa"/>
          </w:tcPr>
          <w:p w14:paraId="06E23D31"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полученных предельных объемов финансирования для выплат в валюте Российской Федерации и в иностранной валюте (в рублевом эквиваленте) по соответствующему коду классификации расходов бюджетов</w:t>
            </w:r>
          </w:p>
        </w:tc>
      </w:tr>
      <w:tr w:rsidR="00591977" w:rsidRPr="00317961" w14:paraId="1FF894E4" w14:textId="77777777" w:rsidTr="00591977">
        <w:trPr>
          <w:trHeight w:val="279"/>
        </w:trPr>
        <w:tc>
          <w:tcPr>
            <w:tcW w:w="1701" w:type="dxa"/>
          </w:tcPr>
          <w:p w14:paraId="5B92A623" w14:textId="77777777" w:rsidR="00591977" w:rsidRPr="00317961" w:rsidRDefault="00591977" w:rsidP="00591977">
            <w:pPr>
              <w:pStyle w:val="GOSTTablenorm"/>
            </w:pPr>
            <w:r w:rsidRPr="00317961">
              <w:t xml:space="preserve">Предельные объемы </w:t>
            </w:r>
            <w:r w:rsidRPr="00317961">
              <w:lastRenderedPageBreak/>
              <w:t>финансирования для выплат в валюте Российской Федерации и в иностранной валюте (в рублевом эквиваленте) на первый год планового периода</w:t>
            </w:r>
          </w:p>
        </w:tc>
        <w:tc>
          <w:tcPr>
            <w:tcW w:w="1701" w:type="dxa"/>
          </w:tcPr>
          <w:p w14:paraId="23FC7A56" w14:textId="77777777" w:rsidR="00591977" w:rsidRPr="00317961" w:rsidRDefault="00591977" w:rsidP="00591977">
            <w:pPr>
              <w:pStyle w:val="GOSTTablenorm"/>
              <w:rPr>
                <w:rFonts w:eastAsiaTheme="minorHAnsi"/>
                <w:color w:val="000000"/>
                <w:lang w:eastAsia="en-US"/>
              </w:rPr>
            </w:pPr>
            <w:r w:rsidRPr="00317961">
              <w:rPr>
                <w:rFonts w:eastAsiaTheme="minorHAnsi"/>
                <w:color w:val="000000"/>
                <w:lang w:eastAsia="en-US"/>
              </w:rPr>
              <w:lastRenderedPageBreak/>
              <w:t>G_S1_D_C9_2</w:t>
            </w:r>
          </w:p>
        </w:tc>
        <w:tc>
          <w:tcPr>
            <w:tcW w:w="567" w:type="dxa"/>
          </w:tcPr>
          <w:p w14:paraId="27EE051E" w14:textId="77777777" w:rsidR="00591977" w:rsidRPr="00317961" w:rsidRDefault="00591977" w:rsidP="00591977">
            <w:pPr>
              <w:pStyle w:val="GOSTTablenorm"/>
              <w:jc w:val="center"/>
            </w:pPr>
            <w:r w:rsidRPr="00317961">
              <w:t>П</w:t>
            </w:r>
          </w:p>
        </w:tc>
        <w:tc>
          <w:tcPr>
            <w:tcW w:w="1134" w:type="dxa"/>
          </w:tcPr>
          <w:p w14:paraId="71471B80" w14:textId="77777777" w:rsidR="00591977" w:rsidRPr="00317961" w:rsidRDefault="00591977" w:rsidP="00591977">
            <w:pPr>
              <w:pStyle w:val="GOSTTablenorm"/>
            </w:pPr>
            <w:r w:rsidRPr="00317961">
              <w:t>N(20.2)</w:t>
            </w:r>
          </w:p>
        </w:tc>
        <w:tc>
          <w:tcPr>
            <w:tcW w:w="567" w:type="dxa"/>
          </w:tcPr>
          <w:p w14:paraId="4FF6E1E7" w14:textId="77777777" w:rsidR="00591977" w:rsidRPr="00317961" w:rsidRDefault="00591977" w:rsidP="00591977">
            <w:pPr>
              <w:pStyle w:val="GOSTTablenorm"/>
              <w:jc w:val="center"/>
            </w:pPr>
            <w:r w:rsidRPr="00317961">
              <w:t>Н</w:t>
            </w:r>
          </w:p>
        </w:tc>
        <w:tc>
          <w:tcPr>
            <w:tcW w:w="3963" w:type="dxa"/>
          </w:tcPr>
          <w:p w14:paraId="4D45440B" w14:textId="77777777" w:rsidR="00591977" w:rsidRPr="00317961" w:rsidRDefault="00591977" w:rsidP="00591977">
            <w:pPr>
              <w:pStyle w:val="GOSTTablenorm"/>
            </w:pPr>
            <w:r w:rsidRPr="00317961">
              <w:t xml:space="preserve">Указывается нарастающим итогом с начала текущего финансового года </w:t>
            </w:r>
            <w:r w:rsidRPr="00317961">
              <w:lastRenderedPageBreak/>
              <w:t>сумма полученных предельных объемов финансирования для выплат в валюте Российской Федерации и в иностранной валюте (в рублевом эквиваленте) на очередной финансовый год по соответствующему коду классификации расходов бюджетов</w:t>
            </w:r>
          </w:p>
          <w:p w14:paraId="75502DC3" w14:textId="77777777" w:rsidR="00591977" w:rsidRPr="00317961" w:rsidRDefault="00591977" w:rsidP="00591977">
            <w:pPr>
              <w:pStyle w:val="GOSTTablenorm"/>
            </w:pPr>
          </w:p>
        </w:tc>
      </w:tr>
    </w:tbl>
    <w:p w14:paraId="1E74BCD5" w14:textId="77777777" w:rsidR="00591977" w:rsidRPr="003F719E" w:rsidRDefault="00591977" w:rsidP="005B2BF8">
      <w:pPr>
        <w:pStyle w:val="32"/>
      </w:pPr>
      <w:bookmarkStart w:id="4004" w:name="_Toc31871242"/>
      <w:bookmarkStart w:id="4005" w:name="_Toc59456509"/>
      <w:bookmarkStart w:id="4006" w:name="_Toc185235840"/>
      <w:bookmarkStart w:id="4007" w:name="_Toc191475196"/>
      <w:bookmarkStart w:id="4008" w:name="_Toc207640745"/>
      <w:r w:rsidRPr="003F719E">
        <w:t>Описание комплексного типа «tR_792_G_S2_D»</w:t>
      </w:r>
      <w:bookmarkEnd w:id="4004"/>
      <w:bookmarkEnd w:id="4005"/>
      <w:bookmarkEnd w:id="4006"/>
      <w:bookmarkEnd w:id="4007"/>
      <w:bookmarkEnd w:id="4008"/>
    </w:p>
    <w:p w14:paraId="7F7CEE39" w14:textId="77777777" w:rsidR="00591977" w:rsidRPr="00317961" w:rsidRDefault="00591977" w:rsidP="00591977">
      <w:pPr>
        <w:pStyle w:val="GOSTNormal"/>
      </w:pPr>
      <w:r w:rsidRPr="00317961">
        <w:t>Описание комплексного типа «</w:t>
      </w:r>
      <w:r w:rsidRPr="00317961">
        <w:rPr>
          <w:lang w:val="en-US"/>
        </w:rPr>
        <w:t>tR</w:t>
      </w:r>
      <w:r w:rsidRPr="00317961">
        <w:t>_792_</w:t>
      </w:r>
      <w:r w:rsidRPr="00317961">
        <w:rPr>
          <w:lang w:val="en-US"/>
        </w:rPr>
        <w:t>G</w:t>
      </w:r>
      <w:r w:rsidRPr="00317961">
        <w:t>_</w:t>
      </w:r>
      <w:r w:rsidRPr="00317961">
        <w:rPr>
          <w:lang w:val="en-US"/>
        </w:rPr>
        <w:t>S</w:t>
      </w:r>
      <w:r w:rsidRPr="00317961">
        <w:t>2_</w:t>
      </w:r>
      <w:r w:rsidRPr="00317961">
        <w:rPr>
          <w:lang w:val="en-US"/>
        </w:rPr>
        <w:t>D</w:t>
      </w:r>
      <w:r w:rsidRPr="00317961">
        <w:t xml:space="preserve">» блока «2. </w:t>
      </w:r>
      <w:r w:rsidRPr="00317961">
        <w:rPr>
          <w:sz w:val="22"/>
          <w:szCs w:val="22"/>
        </w:rPr>
        <w:t>Операции с бюджетными средствами</w:t>
      </w:r>
      <w:r w:rsidRPr="00317961">
        <w:t>».</w:t>
      </w:r>
    </w:p>
    <w:p w14:paraId="76CBFF68" w14:textId="535FE022" w:rsidR="00591977" w:rsidRPr="00C76808"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009" w:name="_Ref108002706"/>
      <w:bookmarkStart w:id="4010" w:name="_Toc185236260"/>
      <w:r w:rsidR="002C2645">
        <w:rPr>
          <w:noProof/>
        </w:rPr>
        <w:t>148</w:t>
      </w:r>
      <w:bookmarkEnd w:id="4009"/>
      <w:r>
        <w:rPr>
          <w:noProof/>
        </w:rPr>
        <w:fldChar w:fldCharType="end"/>
      </w:r>
      <w:r w:rsidRPr="00C76808">
        <w:t xml:space="preserve"> – Описание комплексного типа «tR_792_G_S2_D»</w:t>
      </w:r>
      <w:bookmarkEnd w:id="4010"/>
    </w:p>
    <w:tbl>
      <w:tblPr>
        <w:tblStyle w:val="GOSTTable"/>
        <w:tblW w:w="4996" w:type="pct"/>
        <w:tblLayout w:type="fixed"/>
        <w:tblLook w:val="07E0" w:firstRow="1" w:lastRow="1" w:firstColumn="1" w:lastColumn="1" w:noHBand="1" w:noVBand="1"/>
      </w:tblPr>
      <w:tblGrid>
        <w:gridCol w:w="1688"/>
        <w:gridCol w:w="1701"/>
        <w:gridCol w:w="567"/>
        <w:gridCol w:w="1134"/>
        <w:gridCol w:w="567"/>
        <w:gridCol w:w="3963"/>
      </w:tblGrid>
      <w:tr w:rsidR="00591977" w:rsidRPr="00317961" w14:paraId="38B5A81E"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689" w:type="dxa"/>
          </w:tcPr>
          <w:p w14:paraId="0B123EFB" w14:textId="77777777" w:rsidR="00591977" w:rsidRPr="00317961" w:rsidRDefault="00591977" w:rsidP="00591977">
            <w:pPr>
              <w:pStyle w:val="GOSTTableHead"/>
            </w:pPr>
            <w:r w:rsidRPr="00317961">
              <w:t>Наименование комплексного типа</w:t>
            </w:r>
          </w:p>
        </w:tc>
        <w:tc>
          <w:tcPr>
            <w:tcW w:w="1701" w:type="dxa"/>
          </w:tcPr>
          <w:p w14:paraId="5606E2F2" w14:textId="77777777" w:rsidR="00591977" w:rsidRPr="00317961" w:rsidRDefault="00591977" w:rsidP="00591977">
            <w:pPr>
              <w:pStyle w:val="GOSTTableHead"/>
            </w:pPr>
            <w:r w:rsidRPr="00317961">
              <w:t>Текущий элемент/ атрибут</w:t>
            </w:r>
          </w:p>
        </w:tc>
        <w:tc>
          <w:tcPr>
            <w:tcW w:w="567" w:type="dxa"/>
          </w:tcPr>
          <w:p w14:paraId="613D4DDB" w14:textId="77777777" w:rsidR="00591977" w:rsidRPr="00317961" w:rsidRDefault="00591977" w:rsidP="00591977">
            <w:pPr>
              <w:pStyle w:val="GOSTTableHead"/>
            </w:pPr>
            <w:r w:rsidRPr="00317961">
              <w:t>Тип</w:t>
            </w:r>
          </w:p>
        </w:tc>
        <w:tc>
          <w:tcPr>
            <w:tcW w:w="1134" w:type="dxa"/>
          </w:tcPr>
          <w:p w14:paraId="07E0B2A3" w14:textId="77777777" w:rsidR="00591977" w:rsidRPr="00317961" w:rsidRDefault="00591977" w:rsidP="00591977">
            <w:pPr>
              <w:pStyle w:val="GOSTTableHead"/>
            </w:pPr>
            <w:r w:rsidRPr="00317961">
              <w:t>Формат элемента</w:t>
            </w:r>
          </w:p>
        </w:tc>
        <w:tc>
          <w:tcPr>
            <w:tcW w:w="567" w:type="dxa"/>
          </w:tcPr>
          <w:p w14:paraId="5231D627" w14:textId="77777777" w:rsidR="00591977" w:rsidRPr="00317961" w:rsidRDefault="00591977" w:rsidP="00591977">
            <w:pPr>
              <w:pStyle w:val="GOSTTableHead"/>
            </w:pPr>
            <w:r w:rsidRPr="00317961">
              <w:t>Обязательность</w:t>
            </w:r>
          </w:p>
        </w:tc>
        <w:tc>
          <w:tcPr>
            <w:tcW w:w="3963" w:type="dxa"/>
          </w:tcPr>
          <w:p w14:paraId="5CF1862F" w14:textId="77777777" w:rsidR="00591977" w:rsidRPr="00317961" w:rsidRDefault="00591977" w:rsidP="00591977">
            <w:pPr>
              <w:pStyle w:val="GOSTTableHead"/>
            </w:pPr>
            <w:r w:rsidRPr="00317961">
              <w:t>Дополнительная информация</w:t>
            </w:r>
          </w:p>
        </w:tc>
      </w:tr>
      <w:tr w:rsidR="00591977" w:rsidRPr="00317961" w14:paraId="145ADF27" w14:textId="77777777" w:rsidTr="00591977">
        <w:trPr>
          <w:trHeight w:val="279"/>
        </w:trPr>
        <w:tc>
          <w:tcPr>
            <w:tcW w:w="1689" w:type="dxa"/>
          </w:tcPr>
          <w:p w14:paraId="2BFF6815" w14:textId="77777777" w:rsidR="00591977" w:rsidRPr="00317961" w:rsidRDefault="00591977" w:rsidP="00591977">
            <w:pPr>
              <w:pStyle w:val="GOSTTablenorm"/>
            </w:pPr>
            <w:r w:rsidRPr="00317961">
              <w:rPr>
                <w:lang w:val="en-US"/>
              </w:rPr>
              <w:t>tR_792_G_S2_D</w:t>
            </w:r>
          </w:p>
        </w:tc>
        <w:tc>
          <w:tcPr>
            <w:tcW w:w="1701" w:type="dxa"/>
          </w:tcPr>
          <w:p w14:paraId="0048B7AA" w14:textId="77777777" w:rsidR="00591977" w:rsidRPr="00317961" w:rsidRDefault="00591977" w:rsidP="00591977">
            <w:pPr>
              <w:pStyle w:val="GOSTTablenorm"/>
              <w:rPr>
                <w:color w:val="000000"/>
              </w:rPr>
            </w:pPr>
            <w:r w:rsidRPr="00317961">
              <w:rPr>
                <w:color w:val="000000"/>
              </w:rPr>
              <w:t>G_S2_D_ITEM</w:t>
            </w:r>
          </w:p>
        </w:tc>
        <w:tc>
          <w:tcPr>
            <w:tcW w:w="567" w:type="dxa"/>
          </w:tcPr>
          <w:p w14:paraId="00BA938F" w14:textId="77777777" w:rsidR="00591977" w:rsidRPr="00317961" w:rsidRDefault="00591977" w:rsidP="00591977">
            <w:pPr>
              <w:pStyle w:val="GOSTTablenorm"/>
              <w:jc w:val="center"/>
              <w:rPr>
                <w:lang w:val="en-US"/>
              </w:rPr>
            </w:pPr>
            <w:r w:rsidRPr="00317961">
              <w:rPr>
                <w:lang w:val="en-US"/>
              </w:rPr>
              <w:t>C</w:t>
            </w:r>
          </w:p>
        </w:tc>
        <w:tc>
          <w:tcPr>
            <w:tcW w:w="1134" w:type="dxa"/>
          </w:tcPr>
          <w:p w14:paraId="10BB7B2B" w14:textId="77777777" w:rsidR="00591977" w:rsidRPr="00317961" w:rsidRDefault="00591977" w:rsidP="00591977">
            <w:pPr>
              <w:pStyle w:val="GOSTTablenorm"/>
              <w:rPr>
                <w:lang w:val="en-US"/>
              </w:rPr>
            </w:pPr>
            <w:r w:rsidRPr="00317961">
              <w:rPr>
                <w:lang w:val="en-US"/>
              </w:rPr>
              <w:t>tR_792_G_S2_D_ITEM</w:t>
            </w:r>
          </w:p>
        </w:tc>
        <w:tc>
          <w:tcPr>
            <w:tcW w:w="567" w:type="dxa"/>
          </w:tcPr>
          <w:p w14:paraId="0370D48A" w14:textId="77777777" w:rsidR="00591977" w:rsidRPr="00317961" w:rsidRDefault="00591977" w:rsidP="00591977">
            <w:pPr>
              <w:pStyle w:val="GOSTTablenorm"/>
              <w:jc w:val="center"/>
              <w:rPr>
                <w:rFonts w:eastAsia="Calibri"/>
                <w:lang w:eastAsia="en-US"/>
              </w:rPr>
            </w:pPr>
            <w:r w:rsidRPr="00317961">
              <w:rPr>
                <w:rFonts w:eastAsia="Calibri"/>
                <w:lang w:eastAsia="en-US"/>
              </w:rPr>
              <w:t>ОМ</w:t>
            </w:r>
          </w:p>
        </w:tc>
        <w:tc>
          <w:tcPr>
            <w:tcW w:w="3963" w:type="dxa"/>
          </w:tcPr>
          <w:p w14:paraId="1A965580" w14:textId="06BBA855"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_Ref108002769 \h  \* MERGEFORMAT </w:instrText>
            </w:r>
            <w:r w:rsidRPr="00317961">
              <w:fldChar w:fldCharType="separate"/>
            </w:r>
            <w:r w:rsidR="002C2645" w:rsidRPr="002C2645">
              <w:rPr>
                <w:b/>
              </w:rPr>
              <w:t>149</w:t>
            </w:r>
            <w:r w:rsidRPr="00317961">
              <w:fldChar w:fldCharType="end"/>
            </w:r>
          </w:p>
        </w:tc>
      </w:tr>
    </w:tbl>
    <w:p w14:paraId="7D2F91DD" w14:textId="77777777" w:rsidR="00591977" w:rsidRPr="003F719E" w:rsidRDefault="00591977" w:rsidP="005B2BF8">
      <w:pPr>
        <w:pStyle w:val="32"/>
      </w:pPr>
      <w:bookmarkStart w:id="4011" w:name="_Toc31871243"/>
      <w:r w:rsidRPr="003F719E">
        <w:t xml:space="preserve"> </w:t>
      </w:r>
      <w:bookmarkStart w:id="4012" w:name="_Toc59456510"/>
      <w:bookmarkStart w:id="4013" w:name="_Toc185235841"/>
      <w:bookmarkStart w:id="4014" w:name="_Toc191475197"/>
      <w:bookmarkStart w:id="4015" w:name="_Toc207640746"/>
      <w:r w:rsidRPr="003F719E">
        <w:t>Описание комплексного типа «tR_792_G_S2_D_ITEM»</w:t>
      </w:r>
      <w:bookmarkEnd w:id="4011"/>
      <w:bookmarkEnd w:id="4012"/>
      <w:bookmarkEnd w:id="4013"/>
      <w:bookmarkEnd w:id="4014"/>
      <w:bookmarkEnd w:id="4015"/>
    </w:p>
    <w:p w14:paraId="24FBBC0E" w14:textId="77777777" w:rsidR="00591977" w:rsidRPr="00317961" w:rsidRDefault="00591977" w:rsidP="00591977">
      <w:pPr>
        <w:pStyle w:val="GOSTNormal"/>
      </w:pPr>
      <w:r w:rsidRPr="00317961">
        <w:t>Описание комплексного типа «tR_792_G_S2_D_ITEM» блока «2. Операции с бюджетными средствами (строки)».</w:t>
      </w:r>
    </w:p>
    <w:p w14:paraId="686A26CC" w14:textId="07D69442" w:rsidR="00591977" w:rsidRPr="00C76808"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016" w:name="_Ref108002769"/>
      <w:bookmarkStart w:id="4017" w:name="_Toc185236261"/>
      <w:r w:rsidR="002C2645">
        <w:rPr>
          <w:noProof/>
        </w:rPr>
        <w:t>149</w:t>
      </w:r>
      <w:bookmarkEnd w:id="4016"/>
      <w:r>
        <w:rPr>
          <w:noProof/>
        </w:rPr>
        <w:fldChar w:fldCharType="end"/>
      </w:r>
      <w:r w:rsidRPr="00C76808">
        <w:t xml:space="preserve"> – Описание комплексного типа «tR_792_G_S2_D_ITEM»</w:t>
      </w:r>
      <w:bookmarkEnd w:id="4017"/>
    </w:p>
    <w:tbl>
      <w:tblPr>
        <w:tblStyle w:val="GOSTTable"/>
        <w:tblW w:w="5000" w:type="pct"/>
        <w:tblLayout w:type="fixed"/>
        <w:tblLook w:val="07E0" w:firstRow="1" w:lastRow="1" w:firstColumn="1" w:lastColumn="1" w:noHBand="1" w:noVBand="1"/>
      </w:tblPr>
      <w:tblGrid>
        <w:gridCol w:w="1697"/>
        <w:gridCol w:w="1701"/>
        <w:gridCol w:w="567"/>
        <w:gridCol w:w="1134"/>
        <w:gridCol w:w="567"/>
        <w:gridCol w:w="3962"/>
      </w:tblGrid>
      <w:tr w:rsidR="00591977" w:rsidRPr="00317961" w14:paraId="35DAF8AF"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4B5F4569" w14:textId="77777777" w:rsidR="00591977" w:rsidRPr="00317961" w:rsidRDefault="00591977" w:rsidP="00591977">
            <w:pPr>
              <w:pStyle w:val="GOSTTableHead"/>
            </w:pPr>
            <w:r w:rsidRPr="00317961">
              <w:t>Наименование элемента</w:t>
            </w:r>
          </w:p>
        </w:tc>
        <w:tc>
          <w:tcPr>
            <w:tcW w:w="1701" w:type="dxa"/>
          </w:tcPr>
          <w:p w14:paraId="20F6BD2A" w14:textId="77777777" w:rsidR="00591977" w:rsidRPr="00317961" w:rsidRDefault="00591977" w:rsidP="00591977">
            <w:pPr>
              <w:pStyle w:val="GOSTTableHead"/>
            </w:pPr>
            <w:r w:rsidRPr="00317961">
              <w:t>Сокращенное наименование (код) элемента</w:t>
            </w:r>
          </w:p>
        </w:tc>
        <w:tc>
          <w:tcPr>
            <w:tcW w:w="567" w:type="dxa"/>
          </w:tcPr>
          <w:p w14:paraId="34C3BCF0" w14:textId="77777777" w:rsidR="00591977" w:rsidRPr="00317961" w:rsidRDefault="00591977" w:rsidP="00591977">
            <w:pPr>
              <w:pStyle w:val="GOSTTableHead"/>
            </w:pPr>
            <w:r w:rsidRPr="00317961">
              <w:t>Тип</w:t>
            </w:r>
          </w:p>
        </w:tc>
        <w:tc>
          <w:tcPr>
            <w:tcW w:w="1134" w:type="dxa"/>
          </w:tcPr>
          <w:p w14:paraId="5434245E" w14:textId="77777777" w:rsidR="00591977" w:rsidRPr="00317961" w:rsidRDefault="00591977" w:rsidP="00591977">
            <w:pPr>
              <w:pStyle w:val="GOSTTableHead"/>
            </w:pPr>
            <w:r w:rsidRPr="00317961">
              <w:t>Формат элемента</w:t>
            </w:r>
          </w:p>
        </w:tc>
        <w:tc>
          <w:tcPr>
            <w:tcW w:w="567" w:type="dxa"/>
          </w:tcPr>
          <w:p w14:paraId="6F641A8A" w14:textId="77777777" w:rsidR="00591977" w:rsidRPr="00317961" w:rsidRDefault="00591977" w:rsidP="00591977">
            <w:pPr>
              <w:pStyle w:val="GOSTTableHead"/>
            </w:pPr>
            <w:r w:rsidRPr="00317961">
              <w:t>Обязательность</w:t>
            </w:r>
          </w:p>
        </w:tc>
        <w:tc>
          <w:tcPr>
            <w:tcW w:w="3963" w:type="dxa"/>
          </w:tcPr>
          <w:p w14:paraId="6E5B0BA7" w14:textId="77777777" w:rsidR="00591977" w:rsidRPr="00317961" w:rsidRDefault="00591977" w:rsidP="00591977">
            <w:pPr>
              <w:pStyle w:val="GOSTTableHead"/>
            </w:pPr>
            <w:r w:rsidRPr="00317961">
              <w:t>Дополнительная информация</w:t>
            </w:r>
          </w:p>
        </w:tc>
      </w:tr>
      <w:tr w:rsidR="00591977" w:rsidRPr="00317961" w14:paraId="62855789" w14:textId="77777777" w:rsidTr="00591977">
        <w:trPr>
          <w:trHeight w:val="279"/>
        </w:trPr>
        <w:tc>
          <w:tcPr>
            <w:tcW w:w="1698" w:type="dxa"/>
          </w:tcPr>
          <w:p w14:paraId="2C832485" w14:textId="77777777" w:rsidR="00591977" w:rsidRPr="00317961" w:rsidRDefault="00591977" w:rsidP="00591977">
            <w:pPr>
              <w:pStyle w:val="GOSTTablenorm"/>
            </w:pPr>
            <w:r w:rsidRPr="00317961">
              <w:t>Код по БК</w:t>
            </w:r>
          </w:p>
        </w:tc>
        <w:tc>
          <w:tcPr>
            <w:tcW w:w="1701" w:type="dxa"/>
          </w:tcPr>
          <w:p w14:paraId="3E1CDF14" w14:textId="77777777" w:rsidR="00591977" w:rsidRPr="00317961" w:rsidRDefault="00591977" w:rsidP="00591977">
            <w:pPr>
              <w:pStyle w:val="GOSTTablenorm"/>
            </w:pPr>
            <w:r w:rsidRPr="00317961">
              <w:rPr>
                <w:rFonts w:eastAsiaTheme="minorHAnsi"/>
                <w:color w:val="000000"/>
                <w:lang w:eastAsia="en-US"/>
              </w:rPr>
              <w:t>G_S2_D_C1</w:t>
            </w:r>
          </w:p>
        </w:tc>
        <w:tc>
          <w:tcPr>
            <w:tcW w:w="567" w:type="dxa"/>
          </w:tcPr>
          <w:p w14:paraId="74A6D728" w14:textId="77777777" w:rsidR="00591977" w:rsidRPr="00317961" w:rsidRDefault="00591977" w:rsidP="00591977">
            <w:pPr>
              <w:pStyle w:val="GOSTTablenorm"/>
              <w:jc w:val="center"/>
            </w:pPr>
            <w:r w:rsidRPr="00317961">
              <w:t>П</w:t>
            </w:r>
          </w:p>
        </w:tc>
        <w:tc>
          <w:tcPr>
            <w:tcW w:w="1134" w:type="dxa"/>
          </w:tcPr>
          <w:p w14:paraId="3F991204" w14:textId="77777777" w:rsidR="00591977" w:rsidRPr="00317961" w:rsidRDefault="00591977" w:rsidP="00591977">
            <w:pPr>
              <w:pStyle w:val="GOSTTablenorm"/>
            </w:pPr>
            <w:r w:rsidRPr="00317961">
              <w:t>Т(20)</w:t>
            </w:r>
          </w:p>
        </w:tc>
        <w:tc>
          <w:tcPr>
            <w:tcW w:w="567" w:type="dxa"/>
          </w:tcPr>
          <w:p w14:paraId="6E550049" w14:textId="77777777" w:rsidR="00591977" w:rsidRPr="00317961" w:rsidRDefault="00591977" w:rsidP="00591977">
            <w:pPr>
              <w:pStyle w:val="GOSTTablenorm"/>
              <w:jc w:val="center"/>
            </w:pPr>
            <w:r w:rsidRPr="00317961">
              <w:t>О</w:t>
            </w:r>
          </w:p>
        </w:tc>
        <w:tc>
          <w:tcPr>
            <w:tcW w:w="3963" w:type="dxa"/>
          </w:tcPr>
          <w:p w14:paraId="4DF8F2BF" w14:textId="77777777" w:rsidR="00591977" w:rsidRPr="00317961" w:rsidRDefault="00591977" w:rsidP="00591977">
            <w:pPr>
              <w:pStyle w:val="GOSTTablenorm"/>
            </w:pPr>
            <w:r w:rsidRPr="00317961">
              <w:t xml:space="preserve">Указывается код классификации расходов бюджетов, по которому отражены операции на лицевом счете </w:t>
            </w:r>
            <w:r w:rsidRPr="00317961">
              <w:rPr>
                <w:szCs w:val="22"/>
              </w:rPr>
              <w:t>ИПБС</w:t>
            </w:r>
          </w:p>
        </w:tc>
      </w:tr>
      <w:tr w:rsidR="00591977" w:rsidRPr="00317961" w14:paraId="3039410D" w14:textId="77777777" w:rsidTr="00591977">
        <w:trPr>
          <w:trHeight w:val="279"/>
        </w:trPr>
        <w:tc>
          <w:tcPr>
            <w:tcW w:w="1698" w:type="dxa"/>
          </w:tcPr>
          <w:p w14:paraId="307C0DEB" w14:textId="77777777" w:rsidR="00591977" w:rsidRPr="00317961" w:rsidRDefault="00591977" w:rsidP="00591977">
            <w:pPr>
              <w:pStyle w:val="GOSTTablenorm"/>
            </w:pPr>
            <w:r w:rsidRPr="00317961">
              <w:t xml:space="preserve">Выплаты в валюте </w:t>
            </w:r>
            <w:r w:rsidRPr="00317961">
              <w:lastRenderedPageBreak/>
              <w:t>Российской Федерации</w:t>
            </w:r>
          </w:p>
        </w:tc>
        <w:tc>
          <w:tcPr>
            <w:tcW w:w="1701" w:type="dxa"/>
          </w:tcPr>
          <w:p w14:paraId="222EC079" w14:textId="77777777" w:rsidR="00591977" w:rsidRPr="00317961" w:rsidRDefault="00591977" w:rsidP="00591977">
            <w:pPr>
              <w:pStyle w:val="GOSTTablenorm"/>
            </w:pPr>
            <w:r w:rsidRPr="00317961">
              <w:rPr>
                <w:rFonts w:eastAsiaTheme="minorHAnsi"/>
                <w:color w:val="000000"/>
                <w:lang w:eastAsia="en-US"/>
              </w:rPr>
              <w:lastRenderedPageBreak/>
              <w:t>G_S2_D_C2</w:t>
            </w:r>
          </w:p>
        </w:tc>
        <w:tc>
          <w:tcPr>
            <w:tcW w:w="567" w:type="dxa"/>
          </w:tcPr>
          <w:p w14:paraId="769A9C19" w14:textId="77777777" w:rsidR="00591977" w:rsidRPr="00317961" w:rsidRDefault="00591977" w:rsidP="00591977">
            <w:pPr>
              <w:pStyle w:val="GOSTTablenorm"/>
              <w:jc w:val="center"/>
            </w:pPr>
            <w:r w:rsidRPr="00317961">
              <w:t>П</w:t>
            </w:r>
          </w:p>
        </w:tc>
        <w:tc>
          <w:tcPr>
            <w:tcW w:w="1134" w:type="dxa"/>
          </w:tcPr>
          <w:p w14:paraId="2463697D" w14:textId="77777777" w:rsidR="00591977" w:rsidRPr="00317961" w:rsidRDefault="00591977" w:rsidP="00591977">
            <w:pPr>
              <w:pStyle w:val="GOSTTablenorm"/>
            </w:pPr>
            <w:r w:rsidRPr="00317961">
              <w:t>N(20.2)</w:t>
            </w:r>
          </w:p>
        </w:tc>
        <w:tc>
          <w:tcPr>
            <w:tcW w:w="567" w:type="dxa"/>
          </w:tcPr>
          <w:p w14:paraId="14D2A460" w14:textId="77777777" w:rsidR="00591977" w:rsidRPr="00317961" w:rsidRDefault="00591977" w:rsidP="00591977">
            <w:pPr>
              <w:pStyle w:val="GOSTTablenorm"/>
              <w:jc w:val="center"/>
            </w:pPr>
            <w:r w:rsidRPr="00317961">
              <w:t>Н</w:t>
            </w:r>
          </w:p>
        </w:tc>
        <w:tc>
          <w:tcPr>
            <w:tcW w:w="3963" w:type="dxa"/>
          </w:tcPr>
          <w:p w14:paraId="6FF8A0AF" w14:textId="77777777" w:rsidR="00591977" w:rsidRPr="00317961" w:rsidRDefault="00591977" w:rsidP="00591977">
            <w:pPr>
              <w:pStyle w:val="GOSTTablenorm"/>
            </w:pPr>
            <w:r w:rsidRPr="00317961">
              <w:t>Указываются выплаты в валюте Российской Федерации (рубли)</w:t>
            </w:r>
          </w:p>
        </w:tc>
      </w:tr>
      <w:tr w:rsidR="00591977" w:rsidRPr="00317961" w14:paraId="585A9637" w14:textId="77777777" w:rsidTr="00591977">
        <w:trPr>
          <w:trHeight w:val="279"/>
        </w:trPr>
        <w:tc>
          <w:tcPr>
            <w:tcW w:w="1698" w:type="dxa"/>
          </w:tcPr>
          <w:p w14:paraId="1F8163B8" w14:textId="77777777" w:rsidR="00591977" w:rsidRPr="00317961" w:rsidRDefault="00591977" w:rsidP="00591977">
            <w:pPr>
              <w:pStyle w:val="GOSTTablenorm"/>
            </w:pPr>
            <w:r w:rsidRPr="00317961">
              <w:t>Выплаты в иностранной валюте</w:t>
            </w:r>
          </w:p>
          <w:p w14:paraId="41DB5512" w14:textId="77777777" w:rsidR="00591977" w:rsidRPr="00317961" w:rsidRDefault="00591977" w:rsidP="00591977">
            <w:pPr>
              <w:pStyle w:val="GOSTTablenorm"/>
            </w:pPr>
            <w:r w:rsidRPr="00317961">
              <w:t xml:space="preserve"> код валюты по ОКВ</w:t>
            </w:r>
          </w:p>
        </w:tc>
        <w:tc>
          <w:tcPr>
            <w:tcW w:w="1701" w:type="dxa"/>
          </w:tcPr>
          <w:p w14:paraId="165B7B78" w14:textId="77777777" w:rsidR="00591977" w:rsidRPr="00317961" w:rsidRDefault="00591977" w:rsidP="00591977">
            <w:pPr>
              <w:pStyle w:val="GOSTTablenorm"/>
            </w:pPr>
            <w:r w:rsidRPr="00317961">
              <w:rPr>
                <w:rFonts w:eastAsiaTheme="minorHAnsi"/>
                <w:color w:val="000000"/>
                <w:lang w:eastAsia="en-US"/>
              </w:rPr>
              <w:t>G_S2_D_C3</w:t>
            </w:r>
          </w:p>
        </w:tc>
        <w:tc>
          <w:tcPr>
            <w:tcW w:w="567" w:type="dxa"/>
          </w:tcPr>
          <w:p w14:paraId="4E9C5B99" w14:textId="77777777" w:rsidR="00591977" w:rsidRPr="00317961" w:rsidRDefault="00591977" w:rsidP="00591977">
            <w:pPr>
              <w:pStyle w:val="GOSTTablenorm"/>
              <w:jc w:val="center"/>
            </w:pPr>
            <w:r w:rsidRPr="00317961">
              <w:t>П</w:t>
            </w:r>
          </w:p>
        </w:tc>
        <w:tc>
          <w:tcPr>
            <w:tcW w:w="1134" w:type="dxa"/>
          </w:tcPr>
          <w:p w14:paraId="5F72CE7A" w14:textId="77777777" w:rsidR="00591977" w:rsidRPr="00317961" w:rsidRDefault="00591977" w:rsidP="00591977">
            <w:pPr>
              <w:pStyle w:val="GOSTTablenorm"/>
              <w:rPr>
                <w:lang w:val="en-US"/>
              </w:rPr>
            </w:pPr>
            <w:r w:rsidRPr="00317961">
              <w:rPr>
                <w:lang w:val="en-US"/>
              </w:rPr>
              <w:t>T(3)</w:t>
            </w:r>
          </w:p>
        </w:tc>
        <w:tc>
          <w:tcPr>
            <w:tcW w:w="567" w:type="dxa"/>
          </w:tcPr>
          <w:p w14:paraId="52680C9D" w14:textId="77777777" w:rsidR="00591977" w:rsidRPr="00317961" w:rsidRDefault="00591977" w:rsidP="00591977">
            <w:pPr>
              <w:pStyle w:val="GOSTTablenorm"/>
              <w:jc w:val="center"/>
            </w:pPr>
            <w:r w:rsidRPr="00317961">
              <w:t>Н</w:t>
            </w:r>
          </w:p>
        </w:tc>
        <w:tc>
          <w:tcPr>
            <w:tcW w:w="3963" w:type="dxa"/>
          </w:tcPr>
          <w:p w14:paraId="7CB8CB42" w14:textId="77777777" w:rsidR="00591977" w:rsidRPr="00317961" w:rsidRDefault="00591977" w:rsidP="00591977">
            <w:pPr>
              <w:pStyle w:val="GOSTTablenorm"/>
            </w:pPr>
            <w:r w:rsidRPr="00317961">
              <w:t>Указывается код иностранной валюты по ОКВ, в которой была осуществлена выплата в иностранной валюте</w:t>
            </w:r>
          </w:p>
        </w:tc>
      </w:tr>
      <w:tr w:rsidR="00591977" w:rsidRPr="00317961" w14:paraId="651602EA" w14:textId="77777777" w:rsidTr="00591977">
        <w:trPr>
          <w:trHeight w:val="279"/>
        </w:trPr>
        <w:tc>
          <w:tcPr>
            <w:tcW w:w="1698" w:type="dxa"/>
          </w:tcPr>
          <w:p w14:paraId="2641A3E8" w14:textId="77777777" w:rsidR="00591977" w:rsidRPr="00317961" w:rsidRDefault="00591977" w:rsidP="00591977">
            <w:pPr>
              <w:pStyle w:val="GOSTTablenorm"/>
            </w:pPr>
            <w:r w:rsidRPr="00317961">
              <w:t xml:space="preserve">Выплаты в иностранной валюте </w:t>
            </w:r>
          </w:p>
          <w:p w14:paraId="3F39D2A6" w14:textId="77777777" w:rsidR="00591977" w:rsidRPr="00317961" w:rsidRDefault="00591977" w:rsidP="00591977">
            <w:pPr>
              <w:pStyle w:val="GOSTTablenorm"/>
            </w:pPr>
            <w:r w:rsidRPr="00317961">
              <w:t>Сумма в иностранной валюте</w:t>
            </w:r>
          </w:p>
        </w:tc>
        <w:tc>
          <w:tcPr>
            <w:tcW w:w="1701" w:type="dxa"/>
          </w:tcPr>
          <w:p w14:paraId="2852FC34" w14:textId="77777777" w:rsidR="00591977" w:rsidRPr="00317961" w:rsidRDefault="00591977" w:rsidP="00591977">
            <w:pPr>
              <w:pStyle w:val="GOSTTablenorm"/>
            </w:pPr>
            <w:r w:rsidRPr="00317961">
              <w:rPr>
                <w:rFonts w:eastAsiaTheme="minorHAnsi"/>
                <w:color w:val="000000"/>
                <w:lang w:eastAsia="en-US"/>
              </w:rPr>
              <w:t>G_S2_D_C4</w:t>
            </w:r>
          </w:p>
        </w:tc>
        <w:tc>
          <w:tcPr>
            <w:tcW w:w="567" w:type="dxa"/>
          </w:tcPr>
          <w:p w14:paraId="12A21ED3" w14:textId="77777777" w:rsidR="00591977" w:rsidRPr="00317961" w:rsidRDefault="00591977" w:rsidP="00591977">
            <w:pPr>
              <w:pStyle w:val="GOSTTablenorm"/>
              <w:jc w:val="center"/>
            </w:pPr>
            <w:r w:rsidRPr="00317961">
              <w:t>П</w:t>
            </w:r>
          </w:p>
        </w:tc>
        <w:tc>
          <w:tcPr>
            <w:tcW w:w="1134" w:type="dxa"/>
          </w:tcPr>
          <w:p w14:paraId="70854683" w14:textId="77777777" w:rsidR="00591977" w:rsidRPr="00317961" w:rsidRDefault="00591977" w:rsidP="00591977">
            <w:pPr>
              <w:pStyle w:val="GOSTTablenorm"/>
            </w:pPr>
            <w:r w:rsidRPr="00317961">
              <w:t>N(20.2)</w:t>
            </w:r>
          </w:p>
        </w:tc>
        <w:tc>
          <w:tcPr>
            <w:tcW w:w="567" w:type="dxa"/>
          </w:tcPr>
          <w:p w14:paraId="43EF02D4" w14:textId="77777777" w:rsidR="00591977" w:rsidRPr="00317961" w:rsidRDefault="00591977" w:rsidP="00591977">
            <w:pPr>
              <w:pStyle w:val="GOSTTablenorm"/>
              <w:jc w:val="center"/>
            </w:pPr>
            <w:r w:rsidRPr="00317961">
              <w:t>Н</w:t>
            </w:r>
          </w:p>
        </w:tc>
        <w:tc>
          <w:tcPr>
            <w:tcW w:w="3963" w:type="dxa"/>
          </w:tcPr>
          <w:p w14:paraId="434C66F1" w14:textId="77777777" w:rsidR="00591977" w:rsidRPr="00317961" w:rsidRDefault="00591977" w:rsidP="00591977">
            <w:pPr>
              <w:pStyle w:val="GOSTTablenorm"/>
            </w:pPr>
            <w:r w:rsidRPr="00317961">
              <w:t>Указывается нарастающим итогом с начала текущего финансового года сумма выплаты в иностранной валюте</w:t>
            </w:r>
          </w:p>
        </w:tc>
      </w:tr>
      <w:tr w:rsidR="00591977" w:rsidRPr="00317961" w14:paraId="79633025" w14:textId="77777777" w:rsidTr="00591977">
        <w:trPr>
          <w:trHeight w:val="279"/>
        </w:trPr>
        <w:tc>
          <w:tcPr>
            <w:tcW w:w="1698" w:type="dxa"/>
          </w:tcPr>
          <w:p w14:paraId="187AC345" w14:textId="77777777" w:rsidR="00591977" w:rsidRPr="00317961" w:rsidRDefault="00591977" w:rsidP="00591977">
            <w:pPr>
              <w:pStyle w:val="GOSTTablenorm"/>
            </w:pPr>
            <w:r w:rsidRPr="00317961">
              <w:t>Выплаты в иностранной валюте (сумма в рублевом эквиваленте)</w:t>
            </w:r>
          </w:p>
        </w:tc>
        <w:tc>
          <w:tcPr>
            <w:tcW w:w="1701" w:type="dxa"/>
          </w:tcPr>
          <w:p w14:paraId="38A1F600" w14:textId="77777777" w:rsidR="00591977" w:rsidRPr="00317961" w:rsidRDefault="00591977" w:rsidP="00591977">
            <w:pPr>
              <w:pStyle w:val="GOSTTablenorm"/>
            </w:pPr>
            <w:r w:rsidRPr="00317961">
              <w:rPr>
                <w:rFonts w:eastAsiaTheme="minorHAnsi"/>
                <w:color w:val="000000"/>
                <w:lang w:eastAsia="en-US"/>
              </w:rPr>
              <w:t>G_S2_D_C5</w:t>
            </w:r>
          </w:p>
        </w:tc>
        <w:tc>
          <w:tcPr>
            <w:tcW w:w="567" w:type="dxa"/>
          </w:tcPr>
          <w:p w14:paraId="38671FDD" w14:textId="77777777" w:rsidR="00591977" w:rsidRPr="00317961" w:rsidRDefault="00591977" w:rsidP="00591977">
            <w:pPr>
              <w:pStyle w:val="GOSTTablenorm"/>
              <w:jc w:val="center"/>
            </w:pPr>
            <w:r w:rsidRPr="00317961">
              <w:t>П</w:t>
            </w:r>
          </w:p>
        </w:tc>
        <w:tc>
          <w:tcPr>
            <w:tcW w:w="1134" w:type="dxa"/>
          </w:tcPr>
          <w:p w14:paraId="673E2E29" w14:textId="77777777" w:rsidR="00591977" w:rsidRPr="00317961" w:rsidRDefault="00591977" w:rsidP="00591977">
            <w:pPr>
              <w:pStyle w:val="GOSTTablenorm"/>
            </w:pPr>
            <w:r w:rsidRPr="00317961">
              <w:t>N(20.2)</w:t>
            </w:r>
          </w:p>
        </w:tc>
        <w:tc>
          <w:tcPr>
            <w:tcW w:w="567" w:type="dxa"/>
          </w:tcPr>
          <w:p w14:paraId="577DC2AB" w14:textId="77777777" w:rsidR="00591977" w:rsidRPr="00317961" w:rsidRDefault="00591977" w:rsidP="00591977">
            <w:pPr>
              <w:pStyle w:val="GOSTTablenorm"/>
              <w:jc w:val="center"/>
            </w:pPr>
            <w:r w:rsidRPr="00317961">
              <w:t>Н</w:t>
            </w:r>
          </w:p>
        </w:tc>
        <w:tc>
          <w:tcPr>
            <w:tcW w:w="3963" w:type="dxa"/>
          </w:tcPr>
          <w:p w14:paraId="0EA209EB" w14:textId="77777777" w:rsidR="00591977" w:rsidRPr="00317961" w:rsidRDefault="00591977" w:rsidP="00591977">
            <w:pPr>
              <w:pStyle w:val="GOSTTablenorm"/>
            </w:pPr>
            <w:r w:rsidRPr="00317961">
              <w:t>Указывается нарастающим итогом с начала текущего финансового год сумма выплаты в иностранной валюте в рублевом эквиваленте</w:t>
            </w:r>
          </w:p>
        </w:tc>
      </w:tr>
      <w:tr w:rsidR="00591977" w:rsidRPr="00317961" w14:paraId="5C032214" w14:textId="77777777" w:rsidTr="00591977">
        <w:trPr>
          <w:trHeight w:val="279"/>
        </w:trPr>
        <w:tc>
          <w:tcPr>
            <w:tcW w:w="1698" w:type="dxa"/>
          </w:tcPr>
          <w:p w14:paraId="6D3AE8FC" w14:textId="77777777" w:rsidR="00591977" w:rsidRPr="00317961" w:rsidRDefault="00591977" w:rsidP="00591977">
            <w:pPr>
              <w:pStyle w:val="GOSTTablenorm"/>
            </w:pPr>
            <w:r w:rsidRPr="00317961">
              <w:t>Поступления в валюте Российской Федерации</w:t>
            </w:r>
          </w:p>
        </w:tc>
        <w:tc>
          <w:tcPr>
            <w:tcW w:w="1701" w:type="dxa"/>
          </w:tcPr>
          <w:p w14:paraId="0808FAF8" w14:textId="77777777" w:rsidR="00591977" w:rsidRPr="00317961" w:rsidRDefault="00591977" w:rsidP="00591977">
            <w:pPr>
              <w:pStyle w:val="GOSTTablenorm"/>
            </w:pPr>
            <w:r w:rsidRPr="00317961">
              <w:rPr>
                <w:rFonts w:eastAsiaTheme="minorHAnsi"/>
                <w:color w:val="000000"/>
                <w:lang w:eastAsia="en-US"/>
              </w:rPr>
              <w:t>G_S2_D_C6</w:t>
            </w:r>
          </w:p>
        </w:tc>
        <w:tc>
          <w:tcPr>
            <w:tcW w:w="567" w:type="dxa"/>
          </w:tcPr>
          <w:p w14:paraId="5B90B377" w14:textId="77777777" w:rsidR="00591977" w:rsidRPr="00317961" w:rsidRDefault="00591977" w:rsidP="00591977">
            <w:pPr>
              <w:pStyle w:val="GOSTTablenorm"/>
              <w:jc w:val="center"/>
            </w:pPr>
            <w:r w:rsidRPr="00317961">
              <w:t>П</w:t>
            </w:r>
          </w:p>
        </w:tc>
        <w:tc>
          <w:tcPr>
            <w:tcW w:w="1134" w:type="dxa"/>
          </w:tcPr>
          <w:p w14:paraId="5941BEFC" w14:textId="77777777" w:rsidR="00591977" w:rsidRPr="00317961" w:rsidRDefault="00591977" w:rsidP="00591977">
            <w:pPr>
              <w:pStyle w:val="GOSTTablenorm"/>
            </w:pPr>
            <w:r w:rsidRPr="00317961">
              <w:t>N(20.2)</w:t>
            </w:r>
          </w:p>
        </w:tc>
        <w:tc>
          <w:tcPr>
            <w:tcW w:w="567" w:type="dxa"/>
          </w:tcPr>
          <w:p w14:paraId="4A48B2D2" w14:textId="77777777" w:rsidR="00591977" w:rsidRPr="00317961" w:rsidRDefault="00591977" w:rsidP="00591977">
            <w:pPr>
              <w:pStyle w:val="GOSTTablenorm"/>
              <w:jc w:val="center"/>
            </w:pPr>
            <w:r w:rsidRPr="00317961">
              <w:t>Н</w:t>
            </w:r>
          </w:p>
        </w:tc>
        <w:tc>
          <w:tcPr>
            <w:tcW w:w="3963" w:type="dxa"/>
          </w:tcPr>
          <w:p w14:paraId="620103FE" w14:textId="77777777" w:rsidR="00591977" w:rsidRPr="00317961" w:rsidRDefault="00591977" w:rsidP="00591977">
            <w:pPr>
              <w:pStyle w:val="GOSTTablenorm"/>
            </w:pPr>
            <w:r w:rsidRPr="00317961">
              <w:t>Указывается нарастающим итогом с начала текущего финансового год сумма поступлений в валюте Российской Федерации (рубли)</w:t>
            </w:r>
          </w:p>
        </w:tc>
      </w:tr>
      <w:tr w:rsidR="00591977" w:rsidRPr="00317961" w14:paraId="6305299D" w14:textId="77777777" w:rsidTr="00591977">
        <w:trPr>
          <w:trHeight w:val="279"/>
        </w:trPr>
        <w:tc>
          <w:tcPr>
            <w:tcW w:w="1698" w:type="dxa"/>
          </w:tcPr>
          <w:p w14:paraId="7F3F4E4D" w14:textId="77777777" w:rsidR="00591977" w:rsidRPr="00317961" w:rsidRDefault="00591977" w:rsidP="00591977">
            <w:pPr>
              <w:pStyle w:val="GOSTTablenorm"/>
            </w:pPr>
            <w:r w:rsidRPr="00317961">
              <w:t xml:space="preserve">Поступления в иностранной валюте </w:t>
            </w:r>
          </w:p>
          <w:p w14:paraId="3AABD589" w14:textId="77777777" w:rsidR="00591977" w:rsidRPr="00317961" w:rsidRDefault="00591977" w:rsidP="00591977">
            <w:pPr>
              <w:pStyle w:val="GOSTTablenorm"/>
            </w:pPr>
            <w:r w:rsidRPr="00317961">
              <w:t>код валюты по ОКВ</w:t>
            </w:r>
          </w:p>
        </w:tc>
        <w:tc>
          <w:tcPr>
            <w:tcW w:w="1701" w:type="dxa"/>
          </w:tcPr>
          <w:p w14:paraId="6D2BC275" w14:textId="77777777" w:rsidR="00591977" w:rsidRPr="00317961" w:rsidRDefault="00591977" w:rsidP="00591977">
            <w:pPr>
              <w:pStyle w:val="GOSTTablenorm"/>
            </w:pPr>
            <w:r w:rsidRPr="00317961">
              <w:rPr>
                <w:rFonts w:eastAsiaTheme="minorHAnsi"/>
                <w:color w:val="000000"/>
                <w:lang w:eastAsia="en-US"/>
              </w:rPr>
              <w:t>G_S2_D_C7</w:t>
            </w:r>
          </w:p>
        </w:tc>
        <w:tc>
          <w:tcPr>
            <w:tcW w:w="567" w:type="dxa"/>
          </w:tcPr>
          <w:p w14:paraId="42CFEC9A" w14:textId="77777777" w:rsidR="00591977" w:rsidRPr="00317961" w:rsidRDefault="00591977" w:rsidP="00591977">
            <w:pPr>
              <w:pStyle w:val="GOSTTablenorm"/>
              <w:jc w:val="center"/>
            </w:pPr>
            <w:r w:rsidRPr="00317961">
              <w:t>П</w:t>
            </w:r>
          </w:p>
        </w:tc>
        <w:tc>
          <w:tcPr>
            <w:tcW w:w="1134" w:type="dxa"/>
          </w:tcPr>
          <w:p w14:paraId="3DB4B194" w14:textId="77777777" w:rsidR="00591977" w:rsidRPr="00317961" w:rsidRDefault="00591977" w:rsidP="00591977">
            <w:pPr>
              <w:pStyle w:val="GOSTTablenorm"/>
              <w:rPr>
                <w:lang w:val="en-US"/>
              </w:rPr>
            </w:pPr>
            <w:r w:rsidRPr="00317961">
              <w:rPr>
                <w:lang w:val="en-US"/>
              </w:rPr>
              <w:t>T(3)</w:t>
            </w:r>
          </w:p>
        </w:tc>
        <w:tc>
          <w:tcPr>
            <w:tcW w:w="567" w:type="dxa"/>
          </w:tcPr>
          <w:p w14:paraId="580D483E" w14:textId="77777777" w:rsidR="00591977" w:rsidRPr="00317961" w:rsidRDefault="00591977" w:rsidP="00591977">
            <w:pPr>
              <w:pStyle w:val="GOSTTablenorm"/>
              <w:jc w:val="center"/>
            </w:pPr>
            <w:r w:rsidRPr="00317961">
              <w:t>Н</w:t>
            </w:r>
          </w:p>
        </w:tc>
        <w:tc>
          <w:tcPr>
            <w:tcW w:w="3963" w:type="dxa"/>
          </w:tcPr>
          <w:p w14:paraId="10994553" w14:textId="77777777" w:rsidR="00591977" w:rsidRPr="00317961" w:rsidRDefault="00591977" w:rsidP="00591977">
            <w:pPr>
              <w:pStyle w:val="GOSTTablenorm"/>
            </w:pPr>
            <w:r w:rsidRPr="00317961">
              <w:t>Указываются код иностранной валюты по ОКВ, в которой были поступления в иностранной валюте</w:t>
            </w:r>
          </w:p>
        </w:tc>
      </w:tr>
      <w:tr w:rsidR="00591977" w:rsidRPr="00317961" w14:paraId="141AE212" w14:textId="77777777" w:rsidTr="00591977">
        <w:trPr>
          <w:trHeight w:val="279"/>
        </w:trPr>
        <w:tc>
          <w:tcPr>
            <w:tcW w:w="1698" w:type="dxa"/>
          </w:tcPr>
          <w:p w14:paraId="581A492B" w14:textId="77777777" w:rsidR="00591977" w:rsidRPr="00317961" w:rsidRDefault="00591977" w:rsidP="00591977">
            <w:pPr>
              <w:pStyle w:val="GOSTTablenorm"/>
            </w:pPr>
            <w:r w:rsidRPr="00317961">
              <w:t>Поступления в иностранной валюте (сумма в иностранной валюте)</w:t>
            </w:r>
          </w:p>
        </w:tc>
        <w:tc>
          <w:tcPr>
            <w:tcW w:w="1701" w:type="dxa"/>
          </w:tcPr>
          <w:p w14:paraId="0375EE5C" w14:textId="77777777" w:rsidR="00591977" w:rsidRPr="00317961" w:rsidRDefault="00591977" w:rsidP="00591977">
            <w:pPr>
              <w:pStyle w:val="GOSTTablenorm"/>
            </w:pPr>
            <w:r w:rsidRPr="00317961">
              <w:rPr>
                <w:rFonts w:eastAsiaTheme="minorHAnsi"/>
                <w:color w:val="000000"/>
                <w:lang w:eastAsia="en-US"/>
              </w:rPr>
              <w:t>G_S2_D_C8</w:t>
            </w:r>
          </w:p>
        </w:tc>
        <w:tc>
          <w:tcPr>
            <w:tcW w:w="567" w:type="dxa"/>
          </w:tcPr>
          <w:p w14:paraId="5E45FCF0" w14:textId="77777777" w:rsidR="00591977" w:rsidRPr="00317961" w:rsidRDefault="00591977" w:rsidP="00591977">
            <w:pPr>
              <w:pStyle w:val="GOSTTablenorm"/>
              <w:jc w:val="center"/>
            </w:pPr>
            <w:r w:rsidRPr="00317961">
              <w:t>П</w:t>
            </w:r>
          </w:p>
        </w:tc>
        <w:tc>
          <w:tcPr>
            <w:tcW w:w="1134" w:type="dxa"/>
          </w:tcPr>
          <w:p w14:paraId="3E0561E6" w14:textId="77777777" w:rsidR="00591977" w:rsidRPr="00317961" w:rsidRDefault="00591977" w:rsidP="00591977">
            <w:pPr>
              <w:pStyle w:val="GOSTTablenorm"/>
            </w:pPr>
            <w:r w:rsidRPr="00317961">
              <w:t>N(20.2)</w:t>
            </w:r>
          </w:p>
        </w:tc>
        <w:tc>
          <w:tcPr>
            <w:tcW w:w="567" w:type="dxa"/>
          </w:tcPr>
          <w:p w14:paraId="6F897ECE" w14:textId="77777777" w:rsidR="00591977" w:rsidRPr="00317961" w:rsidRDefault="00591977" w:rsidP="00591977">
            <w:pPr>
              <w:pStyle w:val="GOSTTablenorm"/>
              <w:jc w:val="center"/>
            </w:pPr>
            <w:r w:rsidRPr="00317961">
              <w:t>Н</w:t>
            </w:r>
          </w:p>
        </w:tc>
        <w:tc>
          <w:tcPr>
            <w:tcW w:w="3963" w:type="dxa"/>
          </w:tcPr>
          <w:p w14:paraId="08D2A544" w14:textId="77777777" w:rsidR="00591977" w:rsidRPr="00317961" w:rsidRDefault="00591977" w:rsidP="00591977">
            <w:pPr>
              <w:pStyle w:val="GOSTTablenorm"/>
            </w:pPr>
            <w:r w:rsidRPr="00317961">
              <w:t>Указывается сумма поступлений в иностранной валюте</w:t>
            </w:r>
          </w:p>
        </w:tc>
      </w:tr>
      <w:tr w:rsidR="00591977" w:rsidRPr="00317961" w14:paraId="44320B95" w14:textId="77777777" w:rsidTr="00591977">
        <w:trPr>
          <w:trHeight w:val="279"/>
        </w:trPr>
        <w:tc>
          <w:tcPr>
            <w:tcW w:w="1698" w:type="dxa"/>
          </w:tcPr>
          <w:p w14:paraId="665F8123" w14:textId="77777777" w:rsidR="00591977" w:rsidRPr="00317961" w:rsidRDefault="00591977" w:rsidP="00591977">
            <w:pPr>
              <w:pStyle w:val="GOSTTablenorm"/>
            </w:pPr>
            <w:r w:rsidRPr="00317961">
              <w:t>Поступления в иностранной валюте (сумма в рублевом эквиваленте)</w:t>
            </w:r>
          </w:p>
        </w:tc>
        <w:tc>
          <w:tcPr>
            <w:tcW w:w="1701" w:type="dxa"/>
          </w:tcPr>
          <w:p w14:paraId="78EA092F" w14:textId="77777777" w:rsidR="00591977" w:rsidRPr="00317961" w:rsidRDefault="00591977" w:rsidP="00591977">
            <w:pPr>
              <w:pStyle w:val="GOSTTablenorm"/>
            </w:pPr>
            <w:r w:rsidRPr="00317961">
              <w:rPr>
                <w:rFonts w:eastAsiaTheme="minorHAnsi"/>
                <w:color w:val="000000"/>
                <w:lang w:eastAsia="en-US"/>
              </w:rPr>
              <w:t>G_S2_D_C9</w:t>
            </w:r>
          </w:p>
        </w:tc>
        <w:tc>
          <w:tcPr>
            <w:tcW w:w="567" w:type="dxa"/>
          </w:tcPr>
          <w:p w14:paraId="456F3860" w14:textId="77777777" w:rsidR="00591977" w:rsidRPr="00317961" w:rsidRDefault="00591977" w:rsidP="00591977">
            <w:pPr>
              <w:pStyle w:val="GOSTTablenorm"/>
              <w:jc w:val="center"/>
            </w:pPr>
            <w:r w:rsidRPr="00317961">
              <w:t>П</w:t>
            </w:r>
          </w:p>
        </w:tc>
        <w:tc>
          <w:tcPr>
            <w:tcW w:w="1134" w:type="dxa"/>
          </w:tcPr>
          <w:p w14:paraId="56D28EB8" w14:textId="77777777" w:rsidR="00591977" w:rsidRPr="00317961" w:rsidRDefault="00591977" w:rsidP="00591977">
            <w:pPr>
              <w:pStyle w:val="GOSTTablenorm"/>
            </w:pPr>
            <w:r w:rsidRPr="00317961">
              <w:t>N(20.2)</w:t>
            </w:r>
          </w:p>
        </w:tc>
        <w:tc>
          <w:tcPr>
            <w:tcW w:w="567" w:type="dxa"/>
          </w:tcPr>
          <w:p w14:paraId="66BA0C7F" w14:textId="77777777" w:rsidR="00591977" w:rsidRPr="00317961" w:rsidRDefault="00591977" w:rsidP="00591977">
            <w:pPr>
              <w:pStyle w:val="GOSTTablenorm"/>
              <w:jc w:val="center"/>
            </w:pPr>
            <w:r w:rsidRPr="00317961">
              <w:t>Н</w:t>
            </w:r>
          </w:p>
        </w:tc>
        <w:tc>
          <w:tcPr>
            <w:tcW w:w="3963" w:type="dxa"/>
          </w:tcPr>
          <w:p w14:paraId="0A7E544F" w14:textId="77777777" w:rsidR="00591977" w:rsidRPr="00317961" w:rsidRDefault="00591977" w:rsidP="00591977">
            <w:pPr>
              <w:pStyle w:val="GOSTTablenorm"/>
            </w:pPr>
            <w:r w:rsidRPr="00317961">
              <w:t xml:space="preserve">Указывается сумма поступлений в иностранной валюте в рублевом эквиваленте. </w:t>
            </w:r>
          </w:p>
          <w:p w14:paraId="2B750AF4" w14:textId="77777777" w:rsidR="00591977" w:rsidRPr="00317961" w:rsidRDefault="00591977" w:rsidP="00591977">
            <w:pPr>
              <w:pStyle w:val="GOSTTablenorm"/>
            </w:pPr>
            <w:r w:rsidRPr="00317961">
              <w:t>Сумма поступлений в рублевом эквиваленте должна соответствовать сумме поступлений в иностранной валюте с учетом курса пересчета иностранной валюты в валюту Российской Федерации</w:t>
            </w:r>
          </w:p>
        </w:tc>
      </w:tr>
      <w:tr w:rsidR="00591977" w:rsidRPr="00317961" w14:paraId="4FAECD29" w14:textId="77777777" w:rsidTr="00591977">
        <w:trPr>
          <w:trHeight w:val="279"/>
        </w:trPr>
        <w:tc>
          <w:tcPr>
            <w:tcW w:w="1698" w:type="dxa"/>
          </w:tcPr>
          <w:p w14:paraId="4EF31DE8" w14:textId="77777777" w:rsidR="00591977" w:rsidRPr="00317961" w:rsidRDefault="00591977" w:rsidP="00591977">
            <w:pPr>
              <w:pStyle w:val="GOSTTablenorm"/>
            </w:pPr>
            <w:r w:rsidRPr="00317961">
              <w:t>Итого</w:t>
            </w:r>
          </w:p>
        </w:tc>
        <w:tc>
          <w:tcPr>
            <w:tcW w:w="1701" w:type="dxa"/>
          </w:tcPr>
          <w:p w14:paraId="5FCF31C2" w14:textId="77777777" w:rsidR="00591977" w:rsidRPr="00317961" w:rsidRDefault="00591977" w:rsidP="00591977">
            <w:pPr>
              <w:pStyle w:val="GOSTTablenorm"/>
            </w:pPr>
            <w:r w:rsidRPr="00317961">
              <w:rPr>
                <w:rFonts w:eastAsiaTheme="minorHAnsi"/>
                <w:color w:val="000000"/>
                <w:lang w:eastAsia="en-US"/>
              </w:rPr>
              <w:t>G_S2_D_C10</w:t>
            </w:r>
          </w:p>
        </w:tc>
        <w:tc>
          <w:tcPr>
            <w:tcW w:w="567" w:type="dxa"/>
          </w:tcPr>
          <w:p w14:paraId="2AB4CF92" w14:textId="77777777" w:rsidR="00591977" w:rsidRPr="00317961" w:rsidRDefault="00591977" w:rsidP="00591977">
            <w:pPr>
              <w:pStyle w:val="GOSTTablenorm"/>
              <w:jc w:val="center"/>
            </w:pPr>
            <w:r w:rsidRPr="00317961">
              <w:t>П</w:t>
            </w:r>
          </w:p>
        </w:tc>
        <w:tc>
          <w:tcPr>
            <w:tcW w:w="1134" w:type="dxa"/>
          </w:tcPr>
          <w:p w14:paraId="758BE3AF" w14:textId="77777777" w:rsidR="00591977" w:rsidRPr="00317961" w:rsidRDefault="00591977" w:rsidP="00591977">
            <w:pPr>
              <w:pStyle w:val="GOSTTablenorm"/>
            </w:pPr>
            <w:r w:rsidRPr="00317961">
              <w:t>N(20.2)</w:t>
            </w:r>
          </w:p>
        </w:tc>
        <w:tc>
          <w:tcPr>
            <w:tcW w:w="567" w:type="dxa"/>
          </w:tcPr>
          <w:p w14:paraId="12AAB400" w14:textId="77777777" w:rsidR="00591977" w:rsidRPr="00317961" w:rsidRDefault="00591977" w:rsidP="00591977">
            <w:pPr>
              <w:pStyle w:val="GOSTTablenorm"/>
              <w:jc w:val="center"/>
            </w:pPr>
            <w:r w:rsidRPr="00317961">
              <w:t>Н</w:t>
            </w:r>
          </w:p>
        </w:tc>
        <w:tc>
          <w:tcPr>
            <w:tcW w:w="3963" w:type="dxa"/>
          </w:tcPr>
          <w:p w14:paraId="39C82E8E" w14:textId="77777777" w:rsidR="00591977" w:rsidRPr="00317961" w:rsidRDefault="00591977" w:rsidP="00591977">
            <w:pPr>
              <w:pStyle w:val="GOSTTablenorm"/>
            </w:pPr>
            <w:r w:rsidRPr="00317961">
              <w:t xml:space="preserve">Указывается итоговая сумма по соответствующему коду классификации </w:t>
            </w:r>
            <w:r w:rsidRPr="00317961">
              <w:lastRenderedPageBreak/>
              <w:t>расходов бюджетов за операционный день</w:t>
            </w:r>
          </w:p>
        </w:tc>
      </w:tr>
    </w:tbl>
    <w:p w14:paraId="000173FE" w14:textId="77777777" w:rsidR="00591977" w:rsidRPr="003F719E" w:rsidRDefault="00591977" w:rsidP="005B2BF8">
      <w:pPr>
        <w:pStyle w:val="32"/>
      </w:pPr>
      <w:bookmarkStart w:id="4018" w:name="_Toc31871138"/>
      <w:bookmarkStart w:id="4019" w:name="_Toc59456511"/>
      <w:bookmarkStart w:id="4020" w:name="_Toc185235842"/>
      <w:bookmarkStart w:id="4021" w:name="_Toc191475198"/>
      <w:bookmarkStart w:id="4022" w:name="_Toc31871250"/>
      <w:bookmarkStart w:id="4023" w:name="_Toc207640747"/>
      <w:r w:rsidRPr="003F719E">
        <w:t>Описание комплексного типа «tR_G_S2_GRF»</w:t>
      </w:r>
      <w:bookmarkEnd w:id="4018"/>
      <w:bookmarkEnd w:id="4019"/>
      <w:bookmarkEnd w:id="4020"/>
      <w:bookmarkEnd w:id="4021"/>
      <w:bookmarkEnd w:id="4023"/>
    </w:p>
    <w:p w14:paraId="52CB7F6F" w14:textId="77777777" w:rsidR="00591977" w:rsidRPr="00317961" w:rsidRDefault="00591977" w:rsidP="00591977">
      <w:pPr>
        <w:pStyle w:val="GOSTNormal"/>
      </w:pPr>
      <w:r w:rsidRPr="00317961">
        <w:t>Описание комплексного типа «</w:t>
      </w:r>
      <w:r w:rsidRPr="00317961">
        <w:rPr>
          <w:lang w:val="en-US"/>
        </w:rPr>
        <w:t>tR</w:t>
      </w:r>
      <w:r w:rsidRPr="00317961">
        <w:t>_</w:t>
      </w:r>
      <w:r w:rsidRPr="00317961">
        <w:rPr>
          <w:lang w:val="en-US"/>
        </w:rPr>
        <w:t>G</w:t>
      </w:r>
      <w:r w:rsidRPr="00317961">
        <w:t>_</w:t>
      </w:r>
      <w:r w:rsidRPr="00317961">
        <w:rPr>
          <w:lang w:val="en-US"/>
        </w:rPr>
        <w:t>S</w:t>
      </w:r>
      <w:r w:rsidRPr="00317961">
        <w:t>2_</w:t>
      </w:r>
      <w:r w:rsidRPr="00317961">
        <w:rPr>
          <w:lang w:val="en-US"/>
        </w:rPr>
        <w:t>GRF</w:t>
      </w:r>
      <w:r w:rsidRPr="00317961">
        <w:t>» блока «2. Итого по коду валюты (ОКВ)».</w:t>
      </w:r>
    </w:p>
    <w:p w14:paraId="63E4ACF3" w14:textId="7535BC54" w:rsidR="00591977" w:rsidRPr="00C76808"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024" w:name="_Ref108002719"/>
      <w:bookmarkStart w:id="4025" w:name="_Toc31871759"/>
      <w:bookmarkStart w:id="4026" w:name="_Toc185236262"/>
      <w:r w:rsidR="002C2645">
        <w:rPr>
          <w:noProof/>
        </w:rPr>
        <w:t>150</w:t>
      </w:r>
      <w:bookmarkEnd w:id="4024"/>
      <w:r>
        <w:rPr>
          <w:noProof/>
        </w:rPr>
        <w:fldChar w:fldCharType="end"/>
      </w:r>
      <w:r w:rsidRPr="00C76808">
        <w:t xml:space="preserve"> – Описание комплексного типа «tR_G_S2_GRF»</w:t>
      </w:r>
      <w:bookmarkEnd w:id="4025"/>
      <w:bookmarkEnd w:id="4026"/>
    </w:p>
    <w:tbl>
      <w:tblPr>
        <w:tblStyle w:val="GOSTTable"/>
        <w:tblW w:w="4993" w:type="pct"/>
        <w:tblLayout w:type="fixed"/>
        <w:tblLook w:val="07E0" w:firstRow="1" w:lastRow="1" w:firstColumn="1" w:lastColumn="1" w:noHBand="1" w:noVBand="1"/>
      </w:tblPr>
      <w:tblGrid>
        <w:gridCol w:w="1693"/>
        <w:gridCol w:w="1691"/>
        <w:gridCol w:w="567"/>
        <w:gridCol w:w="1134"/>
        <w:gridCol w:w="567"/>
        <w:gridCol w:w="3963"/>
      </w:tblGrid>
      <w:tr w:rsidR="00591977" w:rsidRPr="00317961" w14:paraId="4D125847"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693" w:type="dxa"/>
          </w:tcPr>
          <w:p w14:paraId="56CBD5FF" w14:textId="77777777" w:rsidR="00591977" w:rsidRPr="00317961" w:rsidRDefault="00591977" w:rsidP="00591977">
            <w:pPr>
              <w:pStyle w:val="GOSTTableHead"/>
            </w:pPr>
            <w:r w:rsidRPr="00317961">
              <w:t>Наименование комплексного типа</w:t>
            </w:r>
          </w:p>
        </w:tc>
        <w:tc>
          <w:tcPr>
            <w:tcW w:w="1691" w:type="dxa"/>
          </w:tcPr>
          <w:p w14:paraId="64DD6ACE" w14:textId="77777777" w:rsidR="00591977" w:rsidRPr="00317961" w:rsidRDefault="00591977" w:rsidP="00591977">
            <w:pPr>
              <w:pStyle w:val="GOSTTableHead"/>
            </w:pPr>
            <w:r w:rsidRPr="00317961">
              <w:t>Текущий элемент/ атрибут</w:t>
            </w:r>
          </w:p>
        </w:tc>
        <w:tc>
          <w:tcPr>
            <w:tcW w:w="567" w:type="dxa"/>
          </w:tcPr>
          <w:p w14:paraId="1D575281" w14:textId="77777777" w:rsidR="00591977" w:rsidRPr="00317961" w:rsidRDefault="00591977" w:rsidP="00591977">
            <w:pPr>
              <w:pStyle w:val="GOSTTableHead"/>
            </w:pPr>
            <w:r w:rsidRPr="00317961">
              <w:t>Тип</w:t>
            </w:r>
          </w:p>
        </w:tc>
        <w:tc>
          <w:tcPr>
            <w:tcW w:w="1134" w:type="dxa"/>
          </w:tcPr>
          <w:p w14:paraId="3A04E765" w14:textId="77777777" w:rsidR="00591977" w:rsidRPr="00317961" w:rsidRDefault="00591977" w:rsidP="00591977">
            <w:pPr>
              <w:pStyle w:val="GOSTTableHead"/>
            </w:pPr>
            <w:r w:rsidRPr="00317961">
              <w:t>Формат элемента</w:t>
            </w:r>
          </w:p>
        </w:tc>
        <w:tc>
          <w:tcPr>
            <w:tcW w:w="567" w:type="dxa"/>
          </w:tcPr>
          <w:p w14:paraId="692DE0EF" w14:textId="77777777" w:rsidR="00591977" w:rsidRPr="00317961" w:rsidRDefault="00591977" w:rsidP="00591977">
            <w:pPr>
              <w:pStyle w:val="GOSTTableHead"/>
            </w:pPr>
            <w:r w:rsidRPr="00317961">
              <w:t>Обязательность</w:t>
            </w:r>
          </w:p>
        </w:tc>
        <w:tc>
          <w:tcPr>
            <w:tcW w:w="3963" w:type="dxa"/>
          </w:tcPr>
          <w:p w14:paraId="201B2976" w14:textId="77777777" w:rsidR="00591977" w:rsidRPr="00317961" w:rsidRDefault="00591977" w:rsidP="00591977">
            <w:pPr>
              <w:pStyle w:val="GOSTTableHead"/>
            </w:pPr>
            <w:r w:rsidRPr="00317961">
              <w:t>Дополнительная информация</w:t>
            </w:r>
          </w:p>
        </w:tc>
      </w:tr>
      <w:tr w:rsidR="00591977" w:rsidRPr="00317961" w14:paraId="46914223" w14:textId="77777777" w:rsidTr="00591977">
        <w:trPr>
          <w:trHeight w:val="279"/>
        </w:trPr>
        <w:tc>
          <w:tcPr>
            <w:tcW w:w="1693" w:type="dxa"/>
          </w:tcPr>
          <w:p w14:paraId="53D16F69" w14:textId="77777777" w:rsidR="00591977" w:rsidRPr="00317961" w:rsidRDefault="00591977" w:rsidP="00591977">
            <w:pPr>
              <w:pStyle w:val="GOSTTablenorm"/>
            </w:pPr>
            <w:r w:rsidRPr="00317961">
              <w:rPr>
                <w:rFonts w:eastAsiaTheme="minorHAnsi"/>
                <w:lang w:eastAsia="en-US"/>
              </w:rPr>
              <w:t>tR_G_S2_GRF</w:t>
            </w:r>
          </w:p>
        </w:tc>
        <w:tc>
          <w:tcPr>
            <w:tcW w:w="1691" w:type="dxa"/>
          </w:tcPr>
          <w:p w14:paraId="24AC0442" w14:textId="77777777" w:rsidR="00591977" w:rsidRPr="00317961" w:rsidRDefault="00591977" w:rsidP="00591977">
            <w:pPr>
              <w:pStyle w:val="GOSTTablenorm"/>
            </w:pPr>
            <w:r w:rsidRPr="00317961">
              <w:rPr>
                <w:rFonts w:eastAsiaTheme="minorHAnsi"/>
                <w:lang w:eastAsia="en-US"/>
              </w:rPr>
              <w:t>G_S2_GRF_ITEM</w:t>
            </w:r>
          </w:p>
        </w:tc>
        <w:tc>
          <w:tcPr>
            <w:tcW w:w="567" w:type="dxa"/>
          </w:tcPr>
          <w:p w14:paraId="762C2E24" w14:textId="77777777" w:rsidR="00591977" w:rsidRPr="00317961" w:rsidRDefault="00591977" w:rsidP="00591977">
            <w:pPr>
              <w:pStyle w:val="GOSTTablenorm"/>
              <w:jc w:val="center"/>
              <w:rPr>
                <w:lang w:val="en-US"/>
              </w:rPr>
            </w:pPr>
            <w:r w:rsidRPr="00317961">
              <w:rPr>
                <w:lang w:val="en-US"/>
              </w:rPr>
              <w:t>C</w:t>
            </w:r>
          </w:p>
        </w:tc>
        <w:tc>
          <w:tcPr>
            <w:tcW w:w="1134" w:type="dxa"/>
          </w:tcPr>
          <w:p w14:paraId="17F316F0" w14:textId="77777777" w:rsidR="00591977" w:rsidRPr="00317961" w:rsidRDefault="00591977" w:rsidP="00591977">
            <w:pPr>
              <w:pStyle w:val="GOSTTablenorm"/>
              <w:rPr>
                <w:lang w:val="en-US"/>
              </w:rPr>
            </w:pPr>
            <w:r w:rsidRPr="00317961">
              <w:rPr>
                <w:lang w:val="en-US"/>
              </w:rPr>
              <w:t>tR_G_S2_GRF_ITEM</w:t>
            </w:r>
          </w:p>
        </w:tc>
        <w:tc>
          <w:tcPr>
            <w:tcW w:w="567" w:type="dxa"/>
          </w:tcPr>
          <w:p w14:paraId="63C3B267" w14:textId="77777777" w:rsidR="00591977" w:rsidRPr="00317961" w:rsidRDefault="00591977" w:rsidP="00591977">
            <w:pPr>
              <w:pStyle w:val="GOSTTablenorm"/>
              <w:jc w:val="center"/>
              <w:rPr>
                <w:rFonts w:eastAsia="Calibri"/>
                <w:lang w:eastAsia="en-US"/>
              </w:rPr>
            </w:pPr>
            <w:r w:rsidRPr="00317961">
              <w:rPr>
                <w:rFonts w:eastAsia="Calibri"/>
                <w:lang w:eastAsia="en-US"/>
              </w:rPr>
              <w:t>ОМ</w:t>
            </w:r>
          </w:p>
        </w:tc>
        <w:tc>
          <w:tcPr>
            <w:tcW w:w="3963" w:type="dxa"/>
          </w:tcPr>
          <w:p w14:paraId="65A0029E" w14:textId="2A7E9202"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_Ref108002785 \h  \* MERGEFORMAT </w:instrText>
            </w:r>
            <w:r w:rsidRPr="00317961">
              <w:fldChar w:fldCharType="separate"/>
            </w:r>
            <w:r w:rsidR="002C2645">
              <w:t>151</w:t>
            </w:r>
            <w:r w:rsidRPr="00317961">
              <w:fldChar w:fldCharType="end"/>
            </w:r>
          </w:p>
        </w:tc>
      </w:tr>
    </w:tbl>
    <w:p w14:paraId="4DA31148" w14:textId="77777777" w:rsidR="00591977" w:rsidRPr="003F719E" w:rsidRDefault="00591977" w:rsidP="005B2BF8">
      <w:pPr>
        <w:pStyle w:val="32"/>
      </w:pPr>
      <w:r w:rsidRPr="003F719E">
        <w:t xml:space="preserve"> </w:t>
      </w:r>
      <w:bookmarkStart w:id="4027" w:name="_Toc31871139"/>
      <w:bookmarkStart w:id="4028" w:name="_Toc59456512"/>
      <w:bookmarkStart w:id="4029" w:name="_Toc185235843"/>
      <w:bookmarkStart w:id="4030" w:name="_Toc191475199"/>
      <w:bookmarkStart w:id="4031" w:name="_Toc207640748"/>
      <w:r w:rsidRPr="003F719E">
        <w:t>Описание комплексного типа «tR_G_S2_GRF_ITEM»</w:t>
      </w:r>
      <w:bookmarkEnd w:id="4027"/>
      <w:bookmarkEnd w:id="4028"/>
      <w:bookmarkEnd w:id="4029"/>
      <w:bookmarkEnd w:id="4030"/>
      <w:bookmarkEnd w:id="4031"/>
    </w:p>
    <w:p w14:paraId="03DAC576" w14:textId="77777777" w:rsidR="00591977" w:rsidRPr="00317961" w:rsidRDefault="00591977" w:rsidP="00591977">
      <w:pPr>
        <w:pStyle w:val="GOSTNormal"/>
      </w:pPr>
      <w:r w:rsidRPr="00317961">
        <w:t xml:space="preserve">Описание комплексного типа </w:t>
      </w:r>
      <w:r w:rsidRPr="00317961">
        <w:rPr>
          <w:rFonts w:eastAsia="Calibri"/>
        </w:rPr>
        <w:t>«</w:t>
      </w:r>
      <w:r w:rsidRPr="00317961">
        <w:rPr>
          <w:lang w:val="en-US"/>
        </w:rPr>
        <w:t>tR</w:t>
      </w:r>
      <w:r w:rsidRPr="00317961">
        <w:t>_</w:t>
      </w:r>
      <w:r w:rsidRPr="00317961">
        <w:rPr>
          <w:lang w:val="en-US"/>
        </w:rPr>
        <w:t>G</w:t>
      </w:r>
      <w:r w:rsidRPr="00317961">
        <w:t>_</w:t>
      </w:r>
      <w:r w:rsidRPr="00317961">
        <w:rPr>
          <w:lang w:val="en-US"/>
        </w:rPr>
        <w:t>S</w:t>
      </w:r>
      <w:r w:rsidRPr="00317961">
        <w:t>2_</w:t>
      </w:r>
      <w:r w:rsidRPr="00317961">
        <w:rPr>
          <w:lang w:val="en-US"/>
        </w:rPr>
        <w:t>GRF</w:t>
      </w:r>
      <w:r w:rsidRPr="00317961">
        <w:t>_</w:t>
      </w:r>
      <w:r w:rsidRPr="00317961">
        <w:rPr>
          <w:lang w:val="en-US"/>
        </w:rPr>
        <w:t>ITEM</w:t>
      </w:r>
      <w:r w:rsidRPr="00317961">
        <w:t>» блока «2. Итого по коду валюты (ОКВ) (строки)».</w:t>
      </w:r>
    </w:p>
    <w:p w14:paraId="7AD5EC39" w14:textId="3048883D" w:rsidR="00591977" w:rsidRPr="00C76808"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032" w:name="_Ref108002785"/>
      <w:bookmarkStart w:id="4033" w:name="_Toc31871760"/>
      <w:bookmarkStart w:id="4034" w:name="_Toc185236263"/>
      <w:r w:rsidR="002C2645">
        <w:rPr>
          <w:noProof/>
        </w:rPr>
        <w:t>151</w:t>
      </w:r>
      <w:bookmarkEnd w:id="4032"/>
      <w:r>
        <w:rPr>
          <w:noProof/>
        </w:rPr>
        <w:fldChar w:fldCharType="end"/>
      </w:r>
      <w:r w:rsidRPr="00C76808">
        <w:t xml:space="preserve"> – Описание комплексного типа «tR_G_S2_GRF_ITEM»</w:t>
      </w:r>
      <w:bookmarkEnd w:id="4033"/>
      <w:bookmarkEnd w:id="4034"/>
    </w:p>
    <w:tbl>
      <w:tblPr>
        <w:tblStyle w:val="GOSTTable"/>
        <w:tblW w:w="5000" w:type="pct"/>
        <w:tblLayout w:type="fixed"/>
        <w:tblLook w:val="07E0" w:firstRow="1" w:lastRow="1" w:firstColumn="1" w:lastColumn="1" w:noHBand="1" w:noVBand="1"/>
      </w:tblPr>
      <w:tblGrid>
        <w:gridCol w:w="1702"/>
        <w:gridCol w:w="1699"/>
        <w:gridCol w:w="567"/>
        <w:gridCol w:w="1133"/>
        <w:gridCol w:w="567"/>
        <w:gridCol w:w="3960"/>
      </w:tblGrid>
      <w:tr w:rsidR="00591977" w:rsidRPr="00317961" w14:paraId="2BCB3A35"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4" w:type="dxa"/>
          </w:tcPr>
          <w:p w14:paraId="7BD434EC" w14:textId="77777777" w:rsidR="00591977" w:rsidRPr="00317961" w:rsidRDefault="00591977" w:rsidP="00591977">
            <w:pPr>
              <w:pStyle w:val="GOSTTableHead"/>
            </w:pPr>
            <w:r w:rsidRPr="00317961">
              <w:t>Наименование элемента</w:t>
            </w:r>
          </w:p>
        </w:tc>
        <w:tc>
          <w:tcPr>
            <w:tcW w:w="1701" w:type="dxa"/>
          </w:tcPr>
          <w:p w14:paraId="16FF496F" w14:textId="77777777" w:rsidR="00591977" w:rsidRPr="00317961" w:rsidRDefault="00591977" w:rsidP="00591977">
            <w:pPr>
              <w:pStyle w:val="GOSTTableHead"/>
            </w:pPr>
            <w:r w:rsidRPr="00317961">
              <w:t>Сокращенное наименование (код) элемента</w:t>
            </w:r>
          </w:p>
        </w:tc>
        <w:tc>
          <w:tcPr>
            <w:tcW w:w="567" w:type="dxa"/>
          </w:tcPr>
          <w:p w14:paraId="5AB0D900" w14:textId="77777777" w:rsidR="00591977" w:rsidRPr="00317961" w:rsidRDefault="00591977" w:rsidP="00591977">
            <w:pPr>
              <w:pStyle w:val="GOSTTableHead"/>
            </w:pPr>
            <w:r w:rsidRPr="00317961">
              <w:t>Тип</w:t>
            </w:r>
          </w:p>
        </w:tc>
        <w:tc>
          <w:tcPr>
            <w:tcW w:w="1134" w:type="dxa"/>
          </w:tcPr>
          <w:p w14:paraId="4D81BF3F" w14:textId="77777777" w:rsidR="00591977" w:rsidRPr="00317961" w:rsidRDefault="00591977" w:rsidP="00591977">
            <w:pPr>
              <w:pStyle w:val="GOSTTableHead"/>
            </w:pPr>
            <w:r w:rsidRPr="00317961">
              <w:t>Формат элемента</w:t>
            </w:r>
          </w:p>
        </w:tc>
        <w:tc>
          <w:tcPr>
            <w:tcW w:w="567" w:type="dxa"/>
          </w:tcPr>
          <w:p w14:paraId="0592C375" w14:textId="77777777" w:rsidR="00591977" w:rsidRPr="00317961" w:rsidRDefault="00591977" w:rsidP="00591977">
            <w:pPr>
              <w:pStyle w:val="GOSTTableHead"/>
            </w:pPr>
            <w:r w:rsidRPr="00317961">
              <w:t>Обязательность</w:t>
            </w:r>
          </w:p>
        </w:tc>
        <w:tc>
          <w:tcPr>
            <w:tcW w:w="3963" w:type="dxa"/>
          </w:tcPr>
          <w:p w14:paraId="6A6124BC" w14:textId="77777777" w:rsidR="00591977" w:rsidRPr="00317961" w:rsidRDefault="00591977" w:rsidP="00591977">
            <w:pPr>
              <w:pStyle w:val="GOSTTableHead"/>
            </w:pPr>
            <w:r w:rsidRPr="00317961">
              <w:t>Дополнительная информация</w:t>
            </w:r>
          </w:p>
        </w:tc>
      </w:tr>
      <w:tr w:rsidR="00591977" w:rsidRPr="00317961" w14:paraId="654EEDE8" w14:textId="77777777" w:rsidTr="00591977">
        <w:trPr>
          <w:trHeight w:val="279"/>
        </w:trPr>
        <w:tc>
          <w:tcPr>
            <w:tcW w:w="1704" w:type="dxa"/>
          </w:tcPr>
          <w:p w14:paraId="2E84CB09" w14:textId="77777777" w:rsidR="00591977" w:rsidRPr="00317961" w:rsidRDefault="00591977" w:rsidP="00591977">
            <w:pPr>
              <w:pStyle w:val="GOSTTablenorm"/>
            </w:pPr>
            <w:r w:rsidRPr="00317961">
              <w:t>Итого по коду валют (по ОКВ)</w:t>
            </w:r>
          </w:p>
          <w:p w14:paraId="376DF28F" w14:textId="77777777" w:rsidR="00591977" w:rsidRPr="00317961" w:rsidRDefault="00591977" w:rsidP="00591977">
            <w:pPr>
              <w:pStyle w:val="GOSTTablenorm"/>
            </w:pPr>
            <w:r w:rsidRPr="00317961">
              <w:t>Выплаты в иностранной валюте код валюты по ОКВ</w:t>
            </w:r>
          </w:p>
        </w:tc>
        <w:tc>
          <w:tcPr>
            <w:tcW w:w="1701" w:type="dxa"/>
          </w:tcPr>
          <w:p w14:paraId="0FFF2D12" w14:textId="77777777" w:rsidR="00591977" w:rsidRPr="00317961" w:rsidRDefault="00591977" w:rsidP="00591977">
            <w:pPr>
              <w:pStyle w:val="GOSTTablenorm"/>
            </w:pPr>
            <w:r w:rsidRPr="00317961">
              <w:rPr>
                <w:rFonts w:eastAsiaTheme="minorHAnsi"/>
                <w:lang w:eastAsia="en-US"/>
              </w:rPr>
              <w:t>G_S2_GRF_R3</w:t>
            </w:r>
          </w:p>
        </w:tc>
        <w:tc>
          <w:tcPr>
            <w:tcW w:w="567" w:type="dxa"/>
          </w:tcPr>
          <w:p w14:paraId="4B70CC34" w14:textId="77777777" w:rsidR="00591977" w:rsidRPr="00317961" w:rsidRDefault="00591977" w:rsidP="00591977">
            <w:pPr>
              <w:pStyle w:val="GOSTTablenorm"/>
              <w:jc w:val="center"/>
            </w:pPr>
            <w:r w:rsidRPr="00317961">
              <w:t>П</w:t>
            </w:r>
          </w:p>
        </w:tc>
        <w:tc>
          <w:tcPr>
            <w:tcW w:w="1134" w:type="dxa"/>
          </w:tcPr>
          <w:p w14:paraId="4156B75D" w14:textId="77777777" w:rsidR="00591977" w:rsidRPr="00317961" w:rsidRDefault="00591977" w:rsidP="00591977">
            <w:pPr>
              <w:pStyle w:val="GOSTTablenorm"/>
            </w:pPr>
            <w:r w:rsidRPr="00317961">
              <w:t>Т(3)</w:t>
            </w:r>
          </w:p>
        </w:tc>
        <w:tc>
          <w:tcPr>
            <w:tcW w:w="567" w:type="dxa"/>
          </w:tcPr>
          <w:p w14:paraId="36C547C6" w14:textId="77777777" w:rsidR="00591977" w:rsidRPr="00317961" w:rsidRDefault="00591977" w:rsidP="00591977">
            <w:pPr>
              <w:pStyle w:val="GOSTTablenorm"/>
              <w:jc w:val="center"/>
            </w:pPr>
            <w:r w:rsidRPr="00317961">
              <w:t>Н</w:t>
            </w:r>
          </w:p>
        </w:tc>
        <w:tc>
          <w:tcPr>
            <w:tcW w:w="3963" w:type="dxa"/>
          </w:tcPr>
          <w:p w14:paraId="495F3A5D" w14:textId="77777777" w:rsidR="00591977" w:rsidRPr="00317961" w:rsidRDefault="00591977" w:rsidP="00591977">
            <w:pPr>
              <w:pStyle w:val="GOSTTablenorm"/>
            </w:pPr>
            <w:r w:rsidRPr="00317961">
              <w:t>Указываются коды иностранных валют по ОКВ, в которых осуществлялись выплаты в иностранных валютах</w:t>
            </w:r>
          </w:p>
        </w:tc>
      </w:tr>
      <w:tr w:rsidR="00591977" w:rsidRPr="00317961" w14:paraId="211FCA98" w14:textId="77777777" w:rsidTr="00591977">
        <w:trPr>
          <w:trHeight w:val="279"/>
        </w:trPr>
        <w:tc>
          <w:tcPr>
            <w:tcW w:w="1704" w:type="dxa"/>
          </w:tcPr>
          <w:p w14:paraId="2009BB3E" w14:textId="77777777" w:rsidR="00591977" w:rsidRPr="00317961" w:rsidRDefault="00591977" w:rsidP="00591977">
            <w:pPr>
              <w:pStyle w:val="GOSTTablenorm"/>
            </w:pPr>
            <w:r w:rsidRPr="00317961">
              <w:t xml:space="preserve">Итого по коду валют (по ОКВ) Выплаты в иностранной валюте </w:t>
            </w:r>
          </w:p>
          <w:p w14:paraId="30610AD2" w14:textId="77777777" w:rsidR="00591977" w:rsidRPr="00317961" w:rsidRDefault="00591977" w:rsidP="00591977">
            <w:pPr>
              <w:pStyle w:val="GOSTTablenorm"/>
            </w:pPr>
            <w:r w:rsidRPr="00317961">
              <w:t>Сумма в иностранной валюте</w:t>
            </w:r>
          </w:p>
        </w:tc>
        <w:tc>
          <w:tcPr>
            <w:tcW w:w="1701" w:type="dxa"/>
          </w:tcPr>
          <w:p w14:paraId="15E8F734" w14:textId="77777777" w:rsidR="00591977" w:rsidRPr="00317961" w:rsidRDefault="00591977" w:rsidP="00591977">
            <w:pPr>
              <w:pStyle w:val="GOSTTablenorm"/>
            </w:pPr>
            <w:r w:rsidRPr="00317961">
              <w:rPr>
                <w:rFonts w:eastAsiaTheme="minorHAnsi"/>
                <w:lang w:eastAsia="en-US"/>
              </w:rPr>
              <w:t>G_S2_GRF_R4</w:t>
            </w:r>
          </w:p>
        </w:tc>
        <w:tc>
          <w:tcPr>
            <w:tcW w:w="567" w:type="dxa"/>
          </w:tcPr>
          <w:p w14:paraId="2560425C" w14:textId="77777777" w:rsidR="00591977" w:rsidRPr="00317961" w:rsidRDefault="00591977" w:rsidP="00591977">
            <w:pPr>
              <w:pStyle w:val="GOSTTablenorm"/>
              <w:jc w:val="center"/>
            </w:pPr>
            <w:r w:rsidRPr="00317961">
              <w:t>П</w:t>
            </w:r>
          </w:p>
        </w:tc>
        <w:tc>
          <w:tcPr>
            <w:tcW w:w="1134" w:type="dxa"/>
          </w:tcPr>
          <w:p w14:paraId="78DE8D4C" w14:textId="77777777" w:rsidR="00591977" w:rsidRPr="00317961" w:rsidRDefault="00591977" w:rsidP="00591977">
            <w:pPr>
              <w:pStyle w:val="GOSTTablenorm"/>
            </w:pPr>
            <w:r w:rsidRPr="00317961">
              <w:t>N(20.2)</w:t>
            </w:r>
          </w:p>
        </w:tc>
        <w:tc>
          <w:tcPr>
            <w:tcW w:w="567" w:type="dxa"/>
          </w:tcPr>
          <w:p w14:paraId="0CDFA090" w14:textId="77777777" w:rsidR="00591977" w:rsidRPr="00317961" w:rsidRDefault="00591977" w:rsidP="00591977">
            <w:pPr>
              <w:pStyle w:val="GOSTTablenorm"/>
              <w:jc w:val="center"/>
            </w:pPr>
            <w:r w:rsidRPr="00317961">
              <w:t>Н</w:t>
            </w:r>
          </w:p>
        </w:tc>
        <w:tc>
          <w:tcPr>
            <w:tcW w:w="3963" w:type="dxa"/>
          </w:tcPr>
          <w:p w14:paraId="7A1F62D7" w14:textId="77777777" w:rsidR="00591977" w:rsidRPr="00317961" w:rsidRDefault="00591977" w:rsidP="00591977">
            <w:pPr>
              <w:pStyle w:val="GOSTTablenorm"/>
            </w:pPr>
            <w:r w:rsidRPr="00317961">
              <w:t>Указываются итоговые объемы выплат в иностранных валютах в разрезе кодов валют</w:t>
            </w:r>
          </w:p>
        </w:tc>
      </w:tr>
      <w:tr w:rsidR="00591977" w:rsidRPr="00317961" w14:paraId="0438124E" w14:textId="77777777" w:rsidTr="00591977">
        <w:trPr>
          <w:trHeight w:val="279"/>
        </w:trPr>
        <w:tc>
          <w:tcPr>
            <w:tcW w:w="1704" w:type="dxa"/>
          </w:tcPr>
          <w:p w14:paraId="5BABDFB1" w14:textId="77777777" w:rsidR="00591977" w:rsidRPr="00317961" w:rsidRDefault="00591977" w:rsidP="00591977">
            <w:pPr>
              <w:pStyle w:val="GOSTTablenorm"/>
            </w:pPr>
            <w:r w:rsidRPr="00317961">
              <w:t xml:space="preserve">Итого по коду валют (по ОКВ) Гр.5 Выплаты в </w:t>
            </w:r>
            <w:r w:rsidRPr="00317961">
              <w:lastRenderedPageBreak/>
              <w:t xml:space="preserve">иностранной валюте </w:t>
            </w:r>
          </w:p>
          <w:p w14:paraId="6BB16529" w14:textId="77777777" w:rsidR="00591977" w:rsidRPr="00317961" w:rsidRDefault="00591977" w:rsidP="00591977">
            <w:pPr>
              <w:pStyle w:val="GOSTTablenorm"/>
            </w:pPr>
            <w:r w:rsidRPr="00317961">
              <w:t>Сумма в рублевом эквиваленте</w:t>
            </w:r>
          </w:p>
        </w:tc>
        <w:tc>
          <w:tcPr>
            <w:tcW w:w="1701" w:type="dxa"/>
          </w:tcPr>
          <w:p w14:paraId="0F82CA43" w14:textId="77777777" w:rsidR="00591977" w:rsidRPr="00317961" w:rsidRDefault="00591977" w:rsidP="00591977">
            <w:pPr>
              <w:pStyle w:val="GOSTTablenorm"/>
            </w:pPr>
            <w:r w:rsidRPr="00317961">
              <w:rPr>
                <w:rFonts w:eastAsiaTheme="minorHAnsi"/>
                <w:lang w:eastAsia="en-US"/>
              </w:rPr>
              <w:lastRenderedPageBreak/>
              <w:t>G_S2_GRF_R5</w:t>
            </w:r>
          </w:p>
        </w:tc>
        <w:tc>
          <w:tcPr>
            <w:tcW w:w="567" w:type="dxa"/>
          </w:tcPr>
          <w:p w14:paraId="27962344" w14:textId="77777777" w:rsidR="00591977" w:rsidRPr="00317961" w:rsidRDefault="00591977" w:rsidP="00591977">
            <w:pPr>
              <w:pStyle w:val="GOSTTablenorm"/>
              <w:jc w:val="center"/>
            </w:pPr>
            <w:r w:rsidRPr="00317961">
              <w:t>П</w:t>
            </w:r>
          </w:p>
        </w:tc>
        <w:tc>
          <w:tcPr>
            <w:tcW w:w="1134" w:type="dxa"/>
          </w:tcPr>
          <w:p w14:paraId="45D3A0A6" w14:textId="77777777" w:rsidR="00591977" w:rsidRPr="00317961" w:rsidRDefault="00591977" w:rsidP="00591977">
            <w:pPr>
              <w:pStyle w:val="GOSTTablenorm"/>
            </w:pPr>
            <w:r w:rsidRPr="00317961">
              <w:t>N(20.2)</w:t>
            </w:r>
          </w:p>
        </w:tc>
        <w:tc>
          <w:tcPr>
            <w:tcW w:w="567" w:type="dxa"/>
          </w:tcPr>
          <w:p w14:paraId="62C6DBF1" w14:textId="77777777" w:rsidR="00591977" w:rsidRPr="00317961" w:rsidRDefault="00591977" w:rsidP="00591977">
            <w:pPr>
              <w:pStyle w:val="GOSTTablenorm"/>
              <w:jc w:val="center"/>
            </w:pPr>
            <w:r w:rsidRPr="00317961">
              <w:t>Н</w:t>
            </w:r>
          </w:p>
        </w:tc>
        <w:tc>
          <w:tcPr>
            <w:tcW w:w="3963" w:type="dxa"/>
          </w:tcPr>
          <w:p w14:paraId="01F08C03" w14:textId="77777777" w:rsidR="00591977" w:rsidRPr="00317961" w:rsidRDefault="00591977" w:rsidP="00591977">
            <w:pPr>
              <w:pStyle w:val="GOSTTablenorm"/>
            </w:pPr>
            <w:r w:rsidRPr="00317961">
              <w:t>Указываются итоговые объемы выплат в иностранных валютах в рублевом эквиваленте и в разрезе кодов валют</w:t>
            </w:r>
          </w:p>
        </w:tc>
      </w:tr>
      <w:tr w:rsidR="00591977" w:rsidRPr="00317961" w14:paraId="240CADEA" w14:textId="77777777" w:rsidTr="00591977">
        <w:trPr>
          <w:trHeight w:val="279"/>
        </w:trPr>
        <w:tc>
          <w:tcPr>
            <w:tcW w:w="1704" w:type="dxa"/>
          </w:tcPr>
          <w:p w14:paraId="7622EB30" w14:textId="77777777" w:rsidR="00591977" w:rsidRPr="00317961" w:rsidRDefault="00591977" w:rsidP="00591977">
            <w:pPr>
              <w:pStyle w:val="GOSTTablenorm"/>
            </w:pPr>
            <w:r w:rsidRPr="00317961">
              <w:t>Итого по коду валюты (по ОКВ) Поступления в иностранной валюте код валюты по ОКВ</w:t>
            </w:r>
          </w:p>
        </w:tc>
        <w:tc>
          <w:tcPr>
            <w:tcW w:w="1701" w:type="dxa"/>
          </w:tcPr>
          <w:p w14:paraId="34A591C1" w14:textId="77777777" w:rsidR="00591977" w:rsidRPr="00317961" w:rsidRDefault="00591977" w:rsidP="00591977">
            <w:pPr>
              <w:pStyle w:val="GOSTTablenorm"/>
            </w:pPr>
            <w:r w:rsidRPr="00317961">
              <w:rPr>
                <w:rFonts w:eastAsiaTheme="minorHAnsi"/>
                <w:lang w:eastAsia="en-US"/>
              </w:rPr>
              <w:t>G_S2_GRF_R7</w:t>
            </w:r>
          </w:p>
        </w:tc>
        <w:tc>
          <w:tcPr>
            <w:tcW w:w="567" w:type="dxa"/>
          </w:tcPr>
          <w:p w14:paraId="4ED57773" w14:textId="77777777" w:rsidR="00591977" w:rsidRPr="00317961" w:rsidRDefault="00591977" w:rsidP="00591977">
            <w:pPr>
              <w:pStyle w:val="GOSTTablenorm"/>
              <w:jc w:val="center"/>
            </w:pPr>
            <w:r w:rsidRPr="00317961">
              <w:t>П</w:t>
            </w:r>
          </w:p>
        </w:tc>
        <w:tc>
          <w:tcPr>
            <w:tcW w:w="1134" w:type="dxa"/>
          </w:tcPr>
          <w:p w14:paraId="6E54448D" w14:textId="77777777" w:rsidR="00591977" w:rsidRPr="00317961" w:rsidRDefault="00591977" w:rsidP="00591977">
            <w:pPr>
              <w:pStyle w:val="GOSTTablenorm"/>
            </w:pPr>
            <w:r w:rsidRPr="00317961">
              <w:t>Т(3)</w:t>
            </w:r>
          </w:p>
        </w:tc>
        <w:tc>
          <w:tcPr>
            <w:tcW w:w="567" w:type="dxa"/>
          </w:tcPr>
          <w:p w14:paraId="31D6C3E5" w14:textId="77777777" w:rsidR="00591977" w:rsidRPr="00317961" w:rsidRDefault="00591977" w:rsidP="00591977">
            <w:pPr>
              <w:pStyle w:val="GOSTTablenorm"/>
              <w:jc w:val="center"/>
            </w:pPr>
            <w:r w:rsidRPr="00317961">
              <w:t>Н</w:t>
            </w:r>
          </w:p>
        </w:tc>
        <w:tc>
          <w:tcPr>
            <w:tcW w:w="3963" w:type="dxa"/>
          </w:tcPr>
          <w:p w14:paraId="1725E69C" w14:textId="699F683F" w:rsidR="00591977" w:rsidRPr="00317961" w:rsidRDefault="00591977" w:rsidP="00591977">
            <w:pPr>
              <w:pStyle w:val="GOSTTablenorm"/>
            </w:pPr>
            <w:r w:rsidRPr="00317961">
              <w:t xml:space="preserve">Указывается коды иностранных валют по </w:t>
            </w:r>
            <w:hyperlink r:id="rId14" w:tooltip="&quot;ОК (МК (ИСО 4217) 003-97) 014-2000. Общероссийский классификатор валют&quot; (утв. Постановлением Госстандарта России от 25.12.2000 N 405-ст) (ред. от 24.10.2018){КонсультантПлюс}" w:history="1">
              <w:r w:rsidRPr="00317961">
                <w:t>ОКВ</w:t>
              </w:r>
            </w:hyperlink>
            <w:r w:rsidRPr="00317961">
              <w:t>, в которых были поступления в иностранной валюте в разрезе кодов валют</w:t>
            </w:r>
          </w:p>
        </w:tc>
      </w:tr>
      <w:tr w:rsidR="00591977" w:rsidRPr="00317961" w14:paraId="508157BD" w14:textId="77777777" w:rsidTr="00591977">
        <w:trPr>
          <w:trHeight w:val="279"/>
        </w:trPr>
        <w:tc>
          <w:tcPr>
            <w:tcW w:w="1704" w:type="dxa"/>
          </w:tcPr>
          <w:p w14:paraId="1578A92D" w14:textId="77777777" w:rsidR="00591977" w:rsidRPr="00317961" w:rsidRDefault="00591977" w:rsidP="00591977">
            <w:pPr>
              <w:pStyle w:val="GOSTTablenorm"/>
            </w:pPr>
            <w:r w:rsidRPr="00317961">
              <w:t>Итого по коду валют (по ОКВ)</w:t>
            </w:r>
          </w:p>
          <w:p w14:paraId="50FEDB8B" w14:textId="77777777" w:rsidR="00591977" w:rsidRPr="00317961" w:rsidRDefault="00591977" w:rsidP="00591977">
            <w:pPr>
              <w:pStyle w:val="GOSTTablenorm"/>
            </w:pPr>
            <w:r w:rsidRPr="00317961">
              <w:t xml:space="preserve">Поступления в иностранной валюте </w:t>
            </w:r>
          </w:p>
          <w:p w14:paraId="5C39462D" w14:textId="77777777" w:rsidR="00591977" w:rsidRPr="00317961" w:rsidRDefault="00591977" w:rsidP="00591977">
            <w:pPr>
              <w:pStyle w:val="GOSTTablenorm"/>
            </w:pPr>
            <w:r w:rsidRPr="00317961">
              <w:t>Сумма в иностранной валюте</w:t>
            </w:r>
          </w:p>
        </w:tc>
        <w:tc>
          <w:tcPr>
            <w:tcW w:w="1701" w:type="dxa"/>
          </w:tcPr>
          <w:p w14:paraId="1C460EA8" w14:textId="77777777" w:rsidR="00591977" w:rsidRPr="00317961" w:rsidRDefault="00591977" w:rsidP="00591977">
            <w:pPr>
              <w:pStyle w:val="GOSTTablenorm"/>
            </w:pPr>
            <w:r w:rsidRPr="00317961">
              <w:rPr>
                <w:rFonts w:eastAsiaTheme="minorHAnsi"/>
                <w:lang w:eastAsia="en-US"/>
              </w:rPr>
              <w:t>G_S2_GRF_R8</w:t>
            </w:r>
          </w:p>
        </w:tc>
        <w:tc>
          <w:tcPr>
            <w:tcW w:w="567" w:type="dxa"/>
          </w:tcPr>
          <w:p w14:paraId="46AD027F" w14:textId="77777777" w:rsidR="00591977" w:rsidRPr="00317961" w:rsidRDefault="00591977" w:rsidP="00591977">
            <w:pPr>
              <w:pStyle w:val="GOSTTablenorm"/>
              <w:jc w:val="center"/>
            </w:pPr>
            <w:r w:rsidRPr="00317961">
              <w:t>П</w:t>
            </w:r>
          </w:p>
        </w:tc>
        <w:tc>
          <w:tcPr>
            <w:tcW w:w="1134" w:type="dxa"/>
          </w:tcPr>
          <w:p w14:paraId="76459634" w14:textId="77777777" w:rsidR="00591977" w:rsidRPr="00317961" w:rsidRDefault="00591977" w:rsidP="00591977">
            <w:pPr>
              <w:pStyle w:val="GOSTTablenorm"/>
            </w:pPr>
            <w:r w:rsidRPr="00317961">
              <w:t>N(20.2)</w:t>
            </w:r>
          </w:p>
        </w:tc>
        <w:tc>
          <w:tcPr>
            <w:tcW w:w="567" w:type="dxa"/>
          </w:tcPr>
          <w:p w14:paraId="66A04173" w14:textId="77777777" w:rsidR="00591977" w:rsidRPr="00317961" w:rsidRDefault="00591977" w:rsidP="00591977">
            <w:pPr>
              <w:pStyle w:val="GOSTTablenorm"/>
              <w:jc w:val="center"/>
            </w:pPr>
            <w:r w:rsidRPr="00317961">
              <w:t>Н</w:t>
            </w:r>
          </w:p>
        </w:tc>
        <w:tc>
          <w:tcPr>
            <w:tcW w:w="3963" w:type="dxa"/>
          </w:tcPr>
          <w:p w14:paraId="2CFBBCA9" w14:textId="77777777" w:rsidR="00591977" w:rsidRPr="00317961" w:rsidRDefault="00591977" w:rsidP="00591977">
            <w:pPr>
              <w:pStyle w:val="GOSTTablenorm"/>
            </w:pPr>
            <w:r w:rsidRPr="00317961">
              <w:t>Указываются итоговые объемы поступлений в иностранных валютах в разрезе кодов валют</w:t>
            </w:r>
          </w:p>
        </w:tc>
      </w:tr>
      <w:tr w:rsidR="00591977" w:rsidRPr="00317961" w14:paraId="3F1C1E77" w14:textId="77777777" w:rsidTr="00591977">
        <w:trPr>
          <w:trHeight w:val="279"/>
        </w:trPr>
        <w:tc>
          <w:tcPr>
            <w:tcW w:w="1704" w:type="dxa"/>
          </w:tcPr>
          <w:p w14:paraId="0D0FDE48" w14:textId="77777777" w:rsidR="00591977" w:rsidRPr="00317961" w:rsidRDefault="00591977" w:rsidP="00591977">
            <w:pPr>
              <w:pStyle w:val="GOSTTablenorm"/>
            </w:pPr>
            <w:r w:rsidRPr="00317961">
              <w:t>Итого по коду валют (по ОКВ)</w:t>
            </w:r>
          </w:p>
          <w:p w14:paraId="34CF23DC" w14:textId="77777777" w:rsidR="00591977" w:rsidRPr="00317961" w:rsidRDefault="00591977" w:rsidP="00591977">
            <w:pPr>
              <w:pStyle w:val="GOSTTablenorm"/>
            </w:pPr>
            <w:r w:rsidRPr="00317961">
              <w:t xml:space="preserve">Поступления в иностранной валюте </w:t>
            </w:r>
          </w:p>
          <w:p w14:paraId="099F6F24" w14:textId="77777777" w:rsidR="00591977" w:rsidRPr="00317961" w:rsidRDefault="00591977" w:rsidP="00591977">
            <w:pPr>
              <w:pStyle w:val="GOSTTablenorm"/>
            </w:pPr>
            <w:r w:rsidRPr="00317961">
              <w:t>Сумма в рублевом эквиваленте</w:t>
            </w:r>
          </w:p>
        </w:tc>
        <w:tc>
          <w:tcPr>
            <w:tcW w:w="1701" w:type="dxa"/>
          </w:tcPr>
          <w:p w14:paraId="44775EBE" w14:textId="77777777" w:rsidR="00591977" w:rsidRPr="00317961" w:rsidRDefault="00591977" w:rsidP="00591977">
            <w:pPr>
              <w:pStyle w:val="GOSTTablenorm"/>
            </w:pPr>
            <w:r w:rsidRPr="00317961">
              <w:rPr>
                <w:rFonts w:eastAsiaTheme="minorHAnsi"/>
                <w:lang w:eastAsia="en-US"/>
              </w:rPr>
              <w:t>G_S2_GRF_R9</w:t>
            </w:r>
          </w:p>
        </w:tc>
        <w:tc>
          <w:tcPr>
            <w:tcW w:w="567" w:type="dxa"/>
          </w:tcPr>
          <w:p w14:paraId="327A6E60" w14:textId="77777777" w:rsidR="00591977" w:rsidRPr="00317961" w:rsidRDefault="00591977" w:rsidP="00591977">
            <w:pPr>
              <w:pStyle w:val="GOSTTablenorm"/>
              <w:jc w:val="center"/>
            </w:pPr>
            <w:r w:rsidRPr="00317961">
              <w:t>П</w:t>
            </w:r>
          </w:p>
        </w:tc>
        <w:tc>
          <w:tcPr>
            <w:tcW w:w="1134" w:type="dxa"/>
          </w:tcPr>
          <w:p w14:paraId="1DE91A11" w14:textId="77777777" w:rsidR="00591977" w:rsidRPr="00317961" w:rsidRDefault="00591977" w:rsidP="00591977">
            <w:pPr>
              <w:pStyle w:val="GOSTTablenorm"/>
            </w:pPr>
            <w:r w:rsidRPr="00317961">
              <w:t>N(20.2)</w:t>
            </w:r>
          </w:p>
        </w:tc>
        <w:tc>
          <w:tcPr>
            <w:tcW w:w="567" w:type="dxa"/>
          </w:tcPr>
          <w:p w14:paraId="1299B2B4" w14:textId="77777777" w:rsidR="00591977" w:rsidRPr="00317961" w:rsidRDefault="00591977" w:rsidP="00591977">
            <w:pPr>
              <w:pStyle w:val="GOSTTablenorm"/>
              <w:jc w:val="center"/>
            </w:pPr>
            <w:r w:rsidRPr="00317961">
              <w:t>Н</w:t>
            </w:r>
          </w:p>
        </w:tc>
        <w:tc>
          <w:tcPr>
            <w:tcW w:w="3963" w:type="dxa"/>
          </w:tcPr>
          <w:p w14:paraId="2D696388" w14:textId="77777777" w:rsidR="00591977" w:rsidRPr="00317961" w:rsidRDefault="00591977" w:rsidP="00591977">
            <w:pPr>
              <w:pStyle w:val="GOSTTablenorm"/>
            </w:pPr>
            <w:r w:rsidRPr="00317961">
              <w:t>Указываются итоговые объемы поступлений в иностранных валютах в рублевом эквиваленте и в разрезе кодов валют</w:t>
            </w:r>
          </w:p>
        </w:tc>
      </w:tr>
      <w:tr w:rsidR="00591977" w:rsidRPr="00317961" w14:paraId="3ED53F12" w14:textId="77777777" w:rsidTr="00591977">
        <w:trPr>
          <w:trHeight w:val="279"/>
        </w:trPr>
        <w:tc>
          <w:tcPr>
            <w:tcW w:w="1704" w:type="dxa"/>
          </w:tcPr>
          <w:p w14:paraId="34C98EB4" w14:textId="77777777" w:rsidR="00591977" w:rsidRPr="00317961" w:rsidRDefault="00591977" w:rsidP="00591977">
            <w:pPr>
              <w:pStyle w:val="GOSTTablenorm"/>
            </w:pPr>
            <w:r w:rsidRPr="00317961">
              <w:t>Итого по коду валют (по ОКВ)</w:t>
            </w:r>
          </w:p>
          <w:p w14:paraId="33745034" w14:textId="77777777" w:rsidR="00591977" w:rsidRPr="00317961" w:rsidRDefault="00591977" w:rsidP="00591977">
            <w:pPr>
              <w:pStyle w:val="GOSTTablenorm"/>
            </w:pPr>
            <w:r w:rsidRPr="00317961">
              <w:t xml:space="preserve">Итого </w:t>
            </w:r>
          </w:p>
        </w:tc>
        <w:tc>
          <w:tcPr>
            <w:tcW w:w="1701" w:type="dxa"/>
          </w:tcPr>
          <w:p w14:paraId="1035B94E" w14:textId="77777777" w:rsidR="00591977" w:rsidRPr="00317961" w:rsidRDefault="00591977" w:rsidP="00591977">
            <w:pPr>
              <w:pStyle w:val="GOSTTablenorm"/>
            </w:pPr>
            <w:r w:rsidRPr="00317961">
              <w:rPr>
                <w:rFonts w:eastAsiaTheme="minorHAnsi"/>
                <w:lang w:eastAsia="en-US"/>
              </w:rPr>
              <w:t>G_S2_GRF_R10</w:t>
            </w:r>
          </w:p>
        </w:tc>
        <w:tc>
          <w:tcPr>
            <w:tcW w:w="567" w:type="dxa"/>
          </w:tcPr>
          <w:p w14:paraId="781293B7" w14:textId="77777777" w:rsidR="00591977" w:rsidRPr="00317961" w:rsidRDefault="00591977" w:rsidP="00591977">
            <w:pPr>
              <w:pStyle w:val="GOSTTablenorm"/>
              <w:jc w:val="center"/>
            </w:pPr>
            <w:r w:rsidRPr="00317961">
              <w:t>П</w:t>
            </w:r>
          </w:p>
        </w:tc>
        <w:tc>
          <w:tcPr>
            <w:tcW w:w="1134" w:type="dxa"/>
          </w:tcPr>
          <w:p w14:paraId="7BB9BE06" w14:textId="77777777" w:rsidR="00591977" w:rsidRPr="00317961" w:rsidRDefault="00591977" w:rsidP="00591977">
            <w:pPr>
              <w:pStyle w:val="GOSTTablenorm"/>
            </w:pPr>
            <w:r w:rsidRPr="00317961">
              <w:t>N(20.2)</w:t>
            </w:r>
          </w:p>
        </w:tc>
        <w:tc>
          <w:tcPr>
            <w:tcW w:w="567" w:type="dxa"/>
          </w:tcPr>
          <w:p w14:paraId="1FBBF7C6" w14:textId="77777777" w:rsidR="00591977" w:rsidRPr="00317961" w:rsidRDefault="00591977" w:rsidP="00591977">
            <w:pPr>
              <w:pStyle w:val="GOSTTablenorm"/>
              <w:jc w:val="center"/>
            </w:pPr>
            <w:r w:rsidRPr="00317961">
              <w:t>Н</w:t>
            </w:r>
          </w:p>
        </w:tc>
        <w:tc>
          <w:tcPr>
            <w:tcW w:w="3963" w:type="dxa"/>
          </w:tcPr>
          <w:p w14:paraId="091D29B2" w14:textId="77777777" w:rsidR="00591977" w:rsidRPr="00317961" w:rsidRDefault="00591977" w:rsidP="00591977">
            <w:pPr>
              <w:pStyle w:val="GOSTTablenorm"/>
            </w:pPr>
            <w:r w:rsidRPr="00317961">
              <w:t>Указывается итоговая сумма выплат в разрезе кодов валют</w:t>
            </w:r>
          </w:p>
        </w:tc>
      </w:tr>
    </w:tbl>
    <w:p w14:paraId="15E1723A" w14:textId="77777777" w:rsidR="00591977" w:rsidRPr="003F719E" w:rsidRDefault="00591977" w:rsidP="005B2BF8">
      <w:pPr>
        <w:pStyle w:val="32"/>
      </w:pPr>
      <w:r w:rsidRPr="003F719E">
        <w:t xml:space="preserve"> </w:t>
      </w:r>
      <w:bookmarkStart w:id="4035" w:name="_Toc59456513"/>
      <w:bookmarkStart w:id="4036" w:name="_Toc185235844"/>
      <w:bookmarkStart w:id="4037" w:name="_Toc191475200"/>
      <w:bookmarkStart w:id="4038" w:name="_Toc207640749"/>
      <w:r w:rsidRPr="003F719E">
        <w:t>Описание комплексного типа «</w:t>
      </w:r>
      <w:r w:rsidRPr="003F719E">
        <w:rPr>
          <w:rFonts w:eastAsiaTheme="minorHAnsi"/>
        </w:rPr>
        <w:t>tR_792_G_S3_D</w:t>
      </w:r>
      <w:r w:rsidRPr="003F719E">
        <w:t>»</w:t>
      </w:r>
      <w:bookmarkEnd w:id="4035"/>
      <w:bookmarkEnd w:id="4036"/>
      <w:bookmarkEnd w:id="4037"/>
      <w:bookmarkEnd w:id="4038"/>
    </w:p>
    <w:p w14:paraId="04E7E900" w14:textId="77777777" w:rsidR="00591977" w:rsidRPr="00317961" w:rsidRDefault="00591977" w:rsidP="00591977">
      <w:pPr>
        <w:pStyle w:val="GOSTNormal"/>
      </w:pPr>
      <w:r w:rsidRPr="00317961">
        <w:t>Описание комплексного типа «</w:t>
      </w:r>
      <w:r w:rsidRPr="00317961">
        <w:rPr>
          <w:rFonts w:eastAsiaTheme="minorHAnsi"/>
          <w:color w:val="000000"/>
          <w:lang w:eastAsia="en-US"/>
        </w:rPr>
        <w:t>tR_792_G_S3_D</w:t>
      </w:r>
      <w:r w:rsidRPr="00317961">
        <w:t>» блока «3.</w:t>
      </w:r>
      <w:r w:rsidRPr="00317961">
        <w:rPr>
          <w:b/>
          <w:sz w:val="22"/>
          <w:szCs w:val="22"/>
        </w:rPr>
        <w:t xml:space="preserve"> </w:t>
      </w:r>
      <w:r w:rsidRPr="00317961">
        <w:t>Неиспользованные бюджетные данные».</w:t>
      </w:r>
    </w:p>
    <w:p w14:paraId="4FE254E1" w14:textId="0459D1EC" w:rsidR="00591977" w:rsidRPr="00C76808" w:rsidRDefault="00591977" w:rsidP="00591977">
      <w:pPr>
        <w:pStyle w:val="GOSTNameTable"/>
      </w:pPr>
      <w:r>
        <w:rPr>
          <w:noProof/>
        </w:rPr>
        <w:lastRenderedPageBreak/>
        <w:fldChar w:fldCharType="begin"/>
      </w:r>
      <w:r>
        <w:rPr>
          <w:noProof/>
        </w:rPr>
        <w:instrText xml:space="preserve"> SEQ Таблица \* ARABIC </w:instrText>
      </w:r>
      <w:r>
        <w:rPr>
          <w:noProof/>
        </w:rPr>
        <w:fldChar w:fldCharType="separate"/>
      </w:r>
      <w:bookmarkStart w:id="4039" w:name="_Ref42612792"/>
      <w:bookmarkStart w:id="4040" w:name="_Toc185236264"/>
      <w:r w:rsidR="002C2645">
        <w:rPr>
          <w:noProof/>
        </w:rPr>
        <w:t>152</w:t>
      </w:r>
      <w:bookmarkEnd w:id="4039"/>
      <w:r>
        <w:rPr>
          <w:noProof/>
        </w:rPr>
        <w:fldChar w:fldCharType="end"/>
      </w:r>
      <w:r w:rsidRPr="00C76808">
        <w:t xml:space="preserve"> – Описание комплексного типа «tR_792_G_S3_D»</w:t>
      </w:r>
      <w:bookmarkEnd w:id="4040"/>
    </w:p>
    <w:tbl>
      <w:tblPr>
        <w:tblStyle w:val="GOSTTable"/>
        <w:tblW w:w="4998" w:type="pct"/>
        <w:tblLayout w:type="fixed"/>
        <w:tblLook w:val="07E0" w:firstRow="1" w:lastRow="1" w:firstColumn="1" w:lastColumn="1" w:noHBand="1" w:noVBand="1"/>
      </w:tblPr>
      <w:tblGrid>
        <w:gridCol w:w="1692"/>
        <w:gridCol w:w="1701"/>
        <w:gridCol w:w="567"/>
        <w:gridCol w:w="1134"/>
        <w:gridCol w:w="567"/>
        <w:gridCol w:w="3963"/>
      </w:tblGrid>
      <w:tr w:rsidR="00591977" w:rsidRPr="00317961" w14:paraId="74DEA91A"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692" w:type="dxa"/>
          </w:tcPr>
          <w:p w14:paraId="38DF1833" w14:textId="77777777" w:rsidR="00591977" w:rsidRPr="00317961" w:rsidRDefault="00591977" w:rsidP="00591977">
            <w:pPr>
              <w:pStyle w:val="GOSTTableHead"/>
            </w:pPr>
            <w:r w:rsidRPr="00317961">
              <w:t>Наименование комплексного типа</w:t>
            </w:r>
          </w:p>
        </w:tc>
        <w:tc>
          <w:tcPr>
            <w:tcW w:w="1701" w:type="dxa"/>
          </w:tcPr>
          <w:p w14:paraId="61B03BE9" w14:textId="77777777" w:rsidR="00591977" w:rsidRPr="00317961" w:rsidRDefault="00591977" w:rsidP="00591977">
            <w:pPr>
              <w:pStyle w:val="GOSTTableHead"/>
            </w:pPr>
            <w:r w:rsidRPr="00317961">
              <w:t>Текущий элемент/ атрибут</w:t>
            </w:r>
          </w:p>
        </w:tc>
        <w:tc>
          <w:tcPr>
            <w:tcW w:w="567" w:type="dxa"/>
          </w:tcPr>
          <w:p w14:paraId="40F73C40" w14:textId="77777777" w:rsidR="00591977" w:rsidRPr="00317961" w:rsidRDefault="00591977" w:rsidP="00591977">
            <w:pPr>
              <w:pStyle w:val="GOSTTableHead"/>
            </w:pPr>
            <w:r w:rsidRPr="00317961">
              <w:t>Тип</w:t>
            </w:r>
          </w:p>
        </w:tc>
        <w:tc>
          <w:tcPr>
            <w:tcW w:w="1134" w:type="dxa"/>
          </w:tcPr>
          <w:p w14:paraId="67CF3E96" w14:textId="77777777" w:rsidR="00591977" w:rsidRPr="00317961" w:rsidRDefault="00591977" w:rsidP="00591977">
            <w:pPr>
              <w:pStyle w:val="GOSTTableHead"/>
            </w:pPr>
            <w:r w:rsidRPr="00317961">
              <w:t>Формат элемента</w:t>
            </w:r>
          </w:p>
        </w:tc>
        <w:tc>
          <w:tcPr>
            <w:tcW w:w="567" w:type="dxa"/>
          </w:tcPr>
          <w:p w14:paraId="14A0EA72" w14:textId="77777777" w:rsidR="00591977" w:rsidRPr="00317961" w:rsidRDefault="00591977" w:rsidP="00591977">
            <w:pPr>
              <w:pStyle w:val="GOSTTableHead"/>
            </w:pPr>
            <w:r w:rsidRPr="00317961">
              <w:t>Обязательность</w:t>
            </w:r>
          </w:p>
        </w:tc>
        <w:tc>
          <w:tcPr>
            <w:tcW w:w="3963" w:type="dxa"/>
          </w:tcPr>
          <w:p w14:paraId="7C4EC4BE" w14:textId="77777777" w:rsidR="00591977" w:rsidRPr="00317961" w:rsidRDefault="00591977" w:rsidP="00591977">
            <w:pPr>
              <w:pStyle w:val="GOSTTableHead"/>
            </w:pPr>
            <w:r w:rsidRPr="00317961">
              <w:t>Дополнительная информация</w:t>
            </w:r>
          </w:p>
        </w:tc>
      </w:tr>
      <w:tr w:rsidR="00591977" w:rsidRPr="00317961" w14:paraId="36B1654D" w14:textId="77777777" w:rsidTr="00591977">
        <w:trPr>
          <w:trHeight w:val="279"/>
        </w:trPr>
        <w:tc>
          <w:tcPr>
            <w:tcW w:w="1692" w:type="dxa"/>
          </w:tcPr>
          <w:p w14:paraId="1D0A42DC" w14:textId="77777777" w:rsidR="00591977" w:rsidRPr="00317961" w:rsidRDefault="00591977" w:rsidP="00591977">
            <w:pPr>
              <w:pStyle w:val="GOSTTablenorm"/>
            </w:pPr>
            <w:r w:rsidRPr="00317961">
              <w:rPr>
                <w:rFonts w:eastAsiaTheme="minorHAnsi"/>
                <w:lang w:eastAsia="en-US"/>
              </w:rPr>
              <w:t>tR_792_G_S3_D</w:t>
            </w:r>
          </w:p>
        </w:tc>
        <w:tc>
          <w:tcPr>
            <w:tcW w:w="1701" w:type="dxa"/>
          </w:tcPr>
          <w:p w14:paraId="2DB3A181" w14:textId="77777777" w:rsidR="00591977" w:rsidRPr="00317961" w:rsidRDefault="00591977" w:rsidP="00591977">
            <w:pPr>
              <w:pStyle w:val="GOSTTablenorm"/>
            </w:pPr>
            <w:r w:rsidRPr="00317961">
              <w:rPr>
                <w:rFonts w:eastAsiaTheme="minorHAnsi"/>
                <w:lang w:eastAsia="en-US"/>
              </w:rPr>
              <w:t>G_S3_D_ITEM</w:t>
            </w:r>
          </w:p>
        </w:tc>
        <w:tc>
          <w:tcPr>
            <w:tcW w:w="567" w:type="dxa"/>
          </w:tcPr>
          <w:p w14:paraId="5F479273" w14:textId="77777777" w:rsidR="00591977" w:rsidRPr="00317961" w:rsidRDefault="00591977" w:rsidP="00591977">
            <w:pPr>
              <w:pStyle w:val="GOSTTablenorm"/>
              <w:jc w:val="center"/>
              <w:rPr>
                <w:lang w:val="en-US"/>
              </w:rPr>
            </w:pPr>
            <w:r w:rsidRPr="00317961">
              <w:rPr>
                <w:lang w:val="en-US"/>
              </w:rPr>
              <w:t>C</w:t>
            </w:r>
          </w:p>
        </w:tc>
        <w:tc>
          <w:tcPr>
            <w:tcW w:w="1134" w:type="dxa"/>
          </w:tcPr>
          <w:p w14:paraId="57CA35A5" w14:textId="77777777" w:rsidR="00591977" w:rsidRPr="00317961" w:rsidRDefault="00591977" w:rsidP="00591977">
            <w:pPr>
              <w:pStyle w:val="GOSTTablenorm"/>
              <w:rPr>
                <w:lang w:val="en-US"/>
              </w:rPr>
            </w:pPr>
            <w:r w:rsidRPr="00317961">
              <w:rPr>
                <w:lang w:val="en-US"/>
              </w:rPr>
              <w:t>tR_792_G_S3_D_ITEM</w:t>
            </w:r>
          </w:p>
        </w:tc>
        <w:tc>
          <w:tcPr>
            <w:tcW w:w="567" w:type="dxa"/>
          </w:tcPr>
          <w:p w14:paraId="0378DC0D" w14:textId="77777777" w:rsidR="00591977" w:rsidRPr="00317961" w:rsidRDefault="00591977" w:rsidP="00591977">
            <w:pPr>
              <w:pStyle w:val="GOSTTablenorm"/>
              <w:jc w:val="center"/>
              <w:rPr>
                <w:rFonts w:eastAsia="Calibri"/>
                <w:lang w:eastAsia="en-US"/>
              </w:rPr>
            </w:pPr>
            <w:r w:rsidRPr="00317961">
              <w:rPr>
                <w:rFonts w:eastAsia="Calibri"/>
                <w:lang w:eastAsia="en-US"/>
              </w:rPr>
              <w:t>ОМ</w:t>
            </w:r>
          </w:p>
        </w:tc>
        <w:tc>
          <w:tcPr>
            <w:tcW w:w="3963" w:type="dxa"/>
          </w:tcPr>
          <w:p w14:paraId="4E9EA1C8" w14:textId="377E8719"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_Ref108002802 \h  \* MERGEFORMAT </w:instrText>
            </w:r>
            <w:r w:rsidRPr="00317961">
              <w:fldChar w:fldCharType="separate"/>
            </w:r>
            <w:r w:rsidR="002C2645" w:rsidRPr="002C2645">
              <w:rPr>
                <w:b/>
              </w:rPr>
              <w:t>153</w:t>
            </w:r>
            <w:r w:rsidRPr="00317961">
              <w:fldChar w:fldCharType="end"/>
            </w:r>
          </w:p>
        </w:tc>
      </w:tr>
    </w:tbl>
    <w:p w14:paraId="4E88072D" w14:textId="77777777" w:rsidR="00591977" w:rsidRPr="003F719E" w:rsidRDefault="00591977" w:rsidP="005B2BF8">
      <w:pPr>
        <w:pStyle w:val="32"/>
      </w:pPr>
      <w:r w:rsidRPr="00317961">
        <w:t xml:space="preserve"> </w:t>
      </w:r>
      <w:bookmarkStart w:id="4041" w:name="_Toc59456514"/>
      <w:bookmarkStart w:id="4042" w:name="_Toc185235845"/>
      <w:bookmarkStart w:id="4043" w:name="_Toc191475201"/>
      <w:bookmarkStart w:id="4044" w:name="_Toc207640750"/>
      <w:r w:rsidRPr="003F719E">
        <w:t>Описание комплексного типа «tR_792_G_S3_D_ITEM»</w:t>
      </w:r>
      <w:bookmarkEnd w:id="4041"/>
      <w:bookmarkEnd w:id="4042"/>
      <w:bookmarkEnd w:id="4043"/>
      <w:bookmarkEnd w:id="4044"/>
    </w:p>
    <w:p w14:paraId="538818C5" w14:textId="77777777" w:rsidR="00591977" w:rsidRPr="00317961" w:rsidRDefault="00591977" w:rsidP="00591977">
      <w:pPr>
        <w:pStyle w:val="GOSTNormal"/>
      </w:pPr>
      <w:r w:rsidRPr="00317961">
        <w:t xml:space="preserve">Описание комплексного типа </w:t>
      </w:r>
      <w:r w:rsidRPr="00317961">
        <w:rPr>
          <w:rFonts w:eastAsia="Calibri"/>
        </w:rPr>
        <w:t>«</w:t>
      </w:r>
      <w:r w:rsidRPr="00317961">
        <w:rPr>
          <w:lang w:val="en-US"/>
        </w:rPr>
        <w:t>tR</w:t>
      </w:r>
      <w:r w:rsidRPr="00317961">
        <w:t>_792_</w:t>
      </w:r>
      <w:r w:rsidRPr="00317961">
        <w:rPr>
          <w:lang w:val="en-US"/>
        </w:rPr>
        <w:t>G</w:t>
      </w:r>
      <w:r w:rsidRPr="00317961">
        <w:t>_</w:t>
      </w:r>
      <w:r w:rsidRPr="00317961">
        <w:rPr>
          <w:lang w:val="en-US"/>
        </w:rPr>
        <w:t>S</w:t>
      </w:r>
      <w:r w:rsidRPr="00317961">
        <w:t>3_</w:t>
      </w:r>
      <w:r w:rsidRPr="00317961">
        <w:rPr>
          <w:lang w:val="en-US"/>
        </w:rPr>
        <w:t>D</w:t>
      </w:r>
      <w:r w:rsidRPr="00317961">
        <w:t>_</w:t>
      </w:r>
      <w:r w:rsidRPr="00317961">
        <w:rPr>
          <w:lang w:val="en-US"/>
        </w:rPr>
        <w:t>ITEM</w:t>
      </w:r>
      <w:r w:rsidRPr="00317961">
        <w:t>» блока «3.</w:t>
      </w:r>
      <w:r w:rsidRPr="00317961">
        <w:rPr>
          <w:b/>
          <w:sz w:val="22"/>
          <w:szCs w:val="22"/>
        </w:rPr>
        <w:t xml:space="preserve"> </w:t>
      </w:r>
      <w:r w:rsidRPr="00317961">
        <w:t>Неиспользованные бюджетные данные (строки)».</w:t>
      </w:r>
    </w:p>
    <w:p w14:paraId="272B2C16" w14:textId="22883139" w:rsidR="00591977" w:rsidRPr="00C76808"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045" w:name="_Ref108002802"/>
      <w:bookmarkStart w:id="4046" w:name="_Toc185236265"/>
      <w:r w:rsidR="002C2645">
        <w:rPr>
          <w:noProof/>
        </w:rPr>
        <w:t>153</w:t>
      </w:r>
      <w:bookmarkEnd w:id="4045"/>
      <w:r>
        <w:rPr>
          <w:noProof/>
        </w:rPr>
        <w:fldChar w:fldCharType="end"/>
      </w:r>
      <w:r w:rsidRPr="00C76808">
        <w:t xml:space="preserve"> – Описание комплексного типа «tR_792_G_S3_D_ITEM»</w:t>
      </w:r>
      <w:bookmarkEnd w:id="4046"/>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13E1E97A"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E471EC2" w14:textId="77777777" w:rsidR="00591977" w:rsidRPr="00317961" w:rsidRDefault="00591977" w:rsidP="00591977">
            <w:pPr>
              <w:pStyle w:val="GOSTTableHead"/>
            </w:pPr>
            <w:r w:rsidRPr="00317961">
              <w:t>Наименование элемента</w:t>
            </w:r>
          </w:p>
        </w:tc>
        <w:tc>
          <w:tcPr>
            <w:tcW w:w="1701" w:type="dxa"/>
          </w:tcPr>
          <w:p w14:paraId="4973DF5A" w14:textId="77777777" w:rsidR="00591977" w:rsidRPr="00317961" w:rsidRDefault="00591977" w:rsidP="00591977">
            <w:pPr>
              <w:pStyle w:val="GOSTTableHead"/>
            </w:pPr>
            <w:r w:rsidRPr="00317961">
              <w:t>Сокращенное наименование (код) элемента</w:t>
            </w:r>
          </w:p>
        </w:tc>
        <w:tc>
          <w:tcPr>
            <w:tcW w:w="567" w:type="dxa"/>
          </w:tcPr>
          <w:p w14:paraId="7D4C6897" w14:textId="77777777" w:rsidR="00591977" w:rsidRPr="00317961" w:rsidRDefault="00591977" w:rsidP="00591977">
            <w:pPr>
              <w:pStyle w:val="GOSTTableHead"/>
            </w:pPr>
            <w:r w:rsidRPr="00317961">
              <w:t>Тип</w:t>
            </w:r>
          </w:p>
        </w:tc>
        <w:tc>
          <w:tcPr>
            <w:tcW w:w="1134" w:type="dxa"/>
          </w:tcPr>
          <w:p w14:paraId="77557472" w14:textId="77777777" w:rsidR="00591977" w:rsidRPr="00317961" w:rsidRDefault="00591977" w:rsidP="00591977">
            <w:pPr>
              <w:pStyle w:val="GOSTTableHead"/>
            </w:pPr>
            <w:r w:rsidRPr="00317961">
              <w:t>Формат элемента</w:t>
            </w:r>
          </w:p>
        </w:tc>
        <w:tc>
          <w:tcPr>
            <w:tcW w:w="567" w:type="dxa"/>
          </w:tcPr>
          <w:p w14:paraId="2461228A" w14:textId="77777777" w:rsidR="00591977" w:rsidRPr="00317961" w:rsidRDefault="00591977" w:rsidP="00591977">
            <w:pPr>
              <w:pStyle w:val="GOSTTableHead"/>
            </w:pPr>
            <w:r w:rsidRPr="00317961">
              <w:t>Обязательность</w:t>
            </w:r>
          </w:p>
        </w:tc>
        <w:tc>
          <w:tcPr>
            <w:tcW w:w="3963" w:type="dxa"/>
          </w:tcPr>
          <w:p w14:paraId="3D76DBFA" w14:textId="77777777" w:rsidR="00591977" w:rsidRPr="00317961" w:rsidRDefault="00591977" w:rsidP="00591977">
            <w:pPr>
              <w:pStyle w:val="GOSTTableHead"/>
            </w:pPr>
            <w:r w:rsidRPr="00317961">
              <w:t>Дополнительная информация</w:t>
            </w:r>
          </w:p>
        </w:tc>
      </w:tr>
      <w:tr w:rsidR="00591977" w:rsidRPr="00317961" w14:paraId="7E022A31" w14:textId="77777777" w:rsidTr="00591977">
        <w:trPr>
          <w:trHeight w:val="279"/>
        </w:trPr>
        <w:tc>
          <w:tcPr>
            <w:tcW w:w="1701" w:type="dxa"/>
          </w:tcPr>
          <w:p w14:paraId="5CC6B720" w14:textId="77777777" w:rsidR="00591977" w:rsidRPr="00317961" w:rsidRDefault="00591977" w:rsidP="00591977">
            <w:pPr>
              <w:pStyle w:val="GOSTTablenorm"/>
              <w:rPr>
                <w:szCs w:val="22"/>
              </w:rPr>
            </w:pPr>
            <w:r w:rsidRPr="00317961">
              <w:rPr>
                <w:szCs w:val="22"/>
              </w:rPr>
              <w:t>Код по БК</w:t>
            </w:r>
          </w:p>
        </w:tc>
        <w:tc>
          <w:tcPr>
            <w:tcW w:w="1701" w:type="dxa"/>
          </w:tcPr>
          <w:p w14:paraId="4E6C1D3E" w14:textId="77777777" w:rsidR="00591977" w:rsidRPr="00317961" w:rsidRDefault="00591977" w:rsidP="00591977">
            <w:pPr>
              <w:pStyle w:val="GOSTTablenorm"/>
              <w:rPr>
                <w:szCs w:val="22"/>
              </w:rPr>
            </w:pPr>
            <w:r w:rsidRPr="00317961">
              <w:rPr>
                <w:rFonts w:eastAsiaTheme="minorHAnsi"/>
                <w:color w:val="000000"/>
                <w:szCs w:val="22"/>
                <w:lang w:eastAsia="en-US"/>
              </w:rPr>
              <w:t>G_S3_D_C1</w:t>
            </w:r>
          </w:p>
        </w:tc>
        <w:tc>
          <w:tcPr>
            <w:tcW w:w="567" w:type="dxa"/>
          </w:tcPr>
          <w:p w14:paraId="24AAAC77" w14:textId="77777777" w:rsidR="00591977" w:rsidRPr="00317961" w:rsidRDefault="00591977" w:rsidP="00591977">
            <w:pPr>
              <w:pStyle w:val="GOSTTablenorm"/>
              <w:rPr>
                <w:szCs w:val="22"/>
              </w:rPr>
            </w:pPr>
            <w:r w:rsidRPr="00317961">
              <w:rPr>
                <w:szCs w:val="22"/>
              </w:rPr>
              <w:t>П</w:t>
            </w:r>
          </w:p>
        </w:tc>
        <w:tc>
          <w:tcPr>
            <w:tcW w:w="1134" w:type="dxa"/>
          </w:tcPr>
          <w:p w14:paraId="42A71C02" w14:textId="77777777" w:rsidR="00591977" w:rsidRPr="00317961" w:rsidRDefault="00591977" w:rsidP="00591977">
            <w:pPr>
              <w:pStyle w:val="GOSTTablenorm"/>
              <w:rPr>
                <w:szCs w:val="22"/>
              </w:rPr>
            </w:pPr>
            <w:r w:rsidRPr="00317961">
              <w:rPr>
                <w:szCs w:val="22"/>
              </w:rPr>
              <w:t>T(20)</w:t>
            </w:r>
          </w:p>
        </w:tc>
        <w:tc>
          <w:tcPr>
            <w:tcW w:w="567" w:type="dxa"/>
          </w:tcPr>
          <w:p w14:paraId="1FEA5D35" w14:textId="77777777" w:rsidR="00591977" w:rsidRPr="00317961" w:rsidRDefault="00591977" w:rsidP="00591977">
            <w:pPr>
              <w:pStyle w:val="GOSTTablenorm"/>
              <w:rPr>
                <w:szCs w:val="22"/>
              </w:rPr>
            </w:pPr>
            <w:r w:rsidRPr="00317961">
              <w:rPr>
                <w:szCs w:val="22"/>
              </w:rPr>
              <w:t>О</w:t>
            </w:r>
          </w:p>
        </w:tc>
        <w:tc>
          <w:tcPr>
            <w:tcW w:w="3963" w:type="dxa"/>
          </w:tcPr>
          <w:p w14:paraId="7D0683FB" w14:textId="77777777" w:rsidR="00591977" w:rsidRPr="00317961" w:rsidRDefault="00591977" w:rsidP="00591977">
            <w:pPr>
              <w:pStyle w:val="GOSTTablenorm"/>
            </w:pPr>
            <w:r w:rsidRPr="00317961">
              <w:t xml:space="preserve">Указывается код классификации расходов бюджетов, по которому отражены операции на лицевом счете </w:t>
            </w:r>
            <w:r w:rsidRPr="00317961">
              <w:rPr>
                <w:szCs w:val="22"/>
              </w:rPr>
              <w:t>ИПБС</w:t>
            </w:r>
          </w:p>
        </w:tc>
      </w:tr>
      <w:tr w:rsidR="00591977" w:rsidRPr="00317961" w14:paraId="4DF02C1F" w14:textId="77777777" w:rsidTr="00591977">
        <w:trPr>
          <w:trHeight w:val="279"/>
        </w:trPr>
        <w:tc>
          <w:tcPr>
            <w:tcW w:w="1701" w:type="dxa"/>
          </w:tcPr>
          <w:p w14:paraId="34199D4D" w14:textId="77777777" w:rsidR="00591977" w:rsidRPr="00317961" w:rsidRDefault="00591977" w:rsidP="00591977">
            <w:pPr>
              <w:pStyle w:val="GOSTTablenorm"/>
              <w:rPr>
                <w:szCs w:val="22"/>
              </w:rPr>
            </w:pPr>
            <w:r w:rsidRPr="00317961">
              <w:rPr>
                <w:szCs w:val="22"/>
              </w:rPr>
              <w:t xml:space="preserve">Бюджетные ассигнования </w:t>
            </w:r>
          </w:p>
        </w:tc>
        <w:tc>
          <w:tcPr>
            <w:tcW w:w="1701" w:type="dxa"/>
          </w:tcPr>
          <w:p w14:paraId="55B4646B" w14:textId="77777777" w:rsidR="00591977" w:rsidRPr="00317961" w:rsidRDefault="00591977" w:rsidP="00591977">
            <w:pPr>
              <w:pStyle w:val="GOSTTablenorm"/>
              <w:rPr>
                <w:szCs w:val="22"/>
              </w:rPr>
            </w:pPr>
            <w:r w:rsidRPr="00317961">
              <w:rPr>
                <w:rFonts w:eastAsiaTheme="minorHAnsi"/>
                <w:color w:val="000000"/>
                <w:szCs w:val="22"/>
                <w:lang w:eastAsia="en-US"/>
              </w:rPr>
              <w:t>G_S3_D_C2</w:t>
            </w:r>
          </w:p>
        </w:tc>
        <w:tc>
          <w:tcPr>
            <w:tcW w:w="567" w:type="dxa"/>
          </w:tcPr>
          <w:p w14:paraId="047D47B9" w14:textId="77777777" w:rsidR="00591977" w:rsidRPr="00317961" w:rsidRDefault="00591977" w:rsidP="00591977">
            <w:pPr>
              <w:pStyle w:val="GOSTTablenorm"/>
              <w:rPr>
                <w:szCs w:val="22"/>
              </w:rPr>
            </w:pPr>
            <w:r w:rsidRPr="00317961">
              <w:rPr>
                <w:szCs w:val="22"/>
              </w:rPr>
              <w:t>П</w:t>
            </w:r>
          </w:p>
        </w:tc>
        <w:tc>
          <w:tcPr>
            <w:tcW w:w="1134" w:type="dxa"/>
          </w:tcPr>
          <w:p w14:paraId="5535386E" w14:textId="77777777" w:rsidR="00591977" w:rsidRPr="00317961" w:rsidRDefault="00591977" w:rsidP="00591977">
            <w:pPr>
              <w:pStyle w:val="GOSTTablenorm"/>
              <w:rPr>
                <w:szCs w:val="22"/>
              </w:rPr>
            </w:pPr>
            <w:r w:rsidRPr="00317961">
              <w:rPr>
                <w:szCs w:val="22"/>
              </w:rPr>
              <w:t>N(20.2)</w:t>
            </w:r>
          </w:p>
        </w:tc>
        <w:tc>
          <w:tcPr>
            <w:tcW w:w="567" w:type="dxa"/>
          </w:tcPr>
          <w:p w14:paraId="75C2C4F3" w14:textId="77777777" w:rsidR="00591977" w:rsidRPr="00317961" w:rsidRDefault="00591977" w:rsidP="00591977">
            <w:pPr>
              <w:pStyle w:val="GOSTTablenorm"/>
              <w:rPr>
                <w:szCs w:val="22"/>
              </w:rPr>
            </w:pPr>
            <w:r w:rsidRPr="00317961">
              <w:rPr>
                <w:szCs w:val="22"/>
              </w:rPr>
              <w:t>Н</w:t>
            </w:r>
          </w:p>
        </w:tc>
        <w:tc>
          <w:tcPr>
            <w:tcW w:w="3963" w:type="dxa"/>
          </w:tcPr>
          <w:p w14:paraId="4C0A9B2F" w14:textId="77777777" w:rsidR="00591977" w:rsidRPr="00317961" w:rsidRDefault="00591977" w:rsidP="00591977">
            <w:pPr>
              <w:pStyle w:val="GOSTTablenorm"/>
              <w:rPr>
                <w:szCs w:val="22"/>
              </w:rPr>
            </w:pPr>
            <w:r w:rsidRPr="00317961">
              <w:rPr>
                <w:szCs w:val="22"/>
              </w:rPr>
              <w:t>Указывается неиспользованная часть полученных бюджетных ассигнований, которая рассчитывается как разница между полученными бюджетными ассигнованиями и итоговой суммой выплат</w:t>
            </w:r>
          </w:p>
        </w:tc>
      </w:tr>
      <w:tr w:rsidR="00591977" w:rsidRPr="00317961" w14:paraId="3D91CF7D" w14:textId="77777777" w:rsidTr="00591977">
        <w:trPr>
          <w:trHeight w:val="279"/>
        </w:trPr>
        <w:tc>
          <w:tcPr>
            <w:tcW w:w="1701" w:type="dxa"/>
          </w:tcPr>
          <w:p w14:paraId="11D97722" w14:textId="77777777" w:rsidR="00591977" w:rsidRPr="00317961" w:rsidRDefault="00591977" w:rsidP="00591977">
            <w:pPr>
              <w:pStyle w:val="GOSTTablenorm"/>
              <w:rPr>
                <w:szCs w:val="22"/>
              </w:rPr>
            </w:pPr>
            <w:r w:rsidRPr="00317961">
              <w:rPr>
                <w:szCs w:val="22"/>
              </w:rPr>
              <w:t xml:space="preserve">Лимиты бюджетных обязательств </w:t>
            </w:r>
          </w:p>
        </w:tc>
        <w:tc>
          <w:tcPr>
            <w:tcW w:w="1701" w:type="dxa"/>
          </w:tcPr>
          <w:p w14:paraId="5EBC0CF8" w14:textId="77777777" w:rsidR="00591977" w:rsidRPr="00317961" w:rsidRDefault="00591977" w:rsidP="00591977">
            <w:pPr>
              <w:pStyle w:val="GOSTTablenorm"/>
              <w:rPr>
                <w:szCs w:val="22"/>
              </w:rPr>
            </w:pPr>
            <w:r w:rsidRPr="00317961">
              <w:rPr>
                <w:rFonts w:eastAsiaTheme="minorHAnsi"/>
                <w:color w:val="000000"/>
                <w:szCs w:val="22"/>
                <w:lang w:eastAsia="en-US"/>
              </w:rPr>
              <w:t>G_S3_D_C3</w:t>
            </w:r>
          </w:p>
        </w:tc>
        <w:tc>
          <w:tcPr>
            <w:tcW w:w="567" w:type="dxa"/>
          </w:tcPr>
          <w:p w14:paraId="6F4A7A15" w14:textId="77777777" w:rsidR="00591977" w:rsidRPr="00317961" w:rsidRDefault="00591977" w:rsidP="00591977">
            <w:pPr>
              <w:pStyle w:val="GOSTTablenorm"/>
              <w:rPr>
                <w:szCs w:val="22"/>
              </w:rPr>
            </w:pPr>
            <w:r w:rsidRPr="00317961">
              <w:rPr>
                <w:szCs w:val="22"/>
              </w:rPr>
              <w:t>П</w:t>
            </w:r>
          </w:p>
        </w:tc>
        <w:tc>
          <w:tcPr>
            <w:tcW w:w="1134" w:type="dxa"/>
          </w:tcPr>
          <w:p w14:paraId="173A585D" w14:textId="77777777" w:rsidR="00591977" w:rsidRPr="00317961" w:rsidRDefault="00591977" w:rsidP="00591977">
            <w:pPr>
              <w:pStyle w:val="GOSTTablenorm"/>
              <w:rPr>
                <w:szCs w:val="22"/>
              </w:rPr>
            </w:pPr>
            <w:r w:rsidRPr="00317961">
              <w:rPr>
                <w:szCs w:val="22"/>
              </w:rPr>
              <w:t>N(20.2)</w:t>
            </w:r>
          </w:p>
        </w:tc>
        <w:tc>
          <w:tcPr>
            <w:tcW w:w="567" w:type="dxa"/>
          </w:tcPr>
          <w:p w14:paraId="345CAE72" w14:textId="77777777" w:rsidR="00591977" w:rsidRPr="00317961" w:rsidRDefault="00591977" w:rsidP="00591977">
            <w:pPr>
              <w:pStyle w:val="GOSTTablenorm"/>
              <w:rPr>
                <w:szCs w:val="22"/>
              </w:rPr>
            </w:pPr>
            <w:r w:rsidRPr="00317961">
              <w:rPr>
                <w:szCs w:val="22"/>
              </w:rPr>
              <w:t>Н</w:t>
            </w:r>
          </w:p>
        </w:tc>
        <w:tc>
          <w:tcPr>
            <w:tcW w:w="3963" w:type="dxa"/>
          </w:tcPr>
          <w:p w14:paraId="629D09E7" w14:textId="77777777" w:rsidR="00591977" w:rsidRPr="00317961" w:rsidRDefault="00591977" w:rsidP="00591977">
            <w:pPr>
              <w:pStyle w:val="GOSTTablenorm"/>
              <w:rPr>
                <w:szCs w:val="22"/>
              </w:rPr>
            </w:pPr>
            <w:r w:rsidRPr="00317961">
              <w:rPr>
                <w:szCs w:val="22"/>
              </w:rPr>
              <w:t>Указывается неиспользованная часть полученных лимитов бюджетных обязательств, которая рассчитывается как разница между суммой полученных лимитов бюджетных обязательств и полученных лимитов бюджетных обязательств на текущий финансовый год для иностранной валюты (в рублевом эквиваленте</w:t>
            </w:r>
          </w:p>
        </w:tc>
      </w:tr>
      <w:tr w:rsidR="00591977" w:rsidRPr="00317961" w14:paraId="20736619" w14:textId="77777777" w:rsidTr="00591977">
        <w:trPr>
          <w:trHeight w:val="279"/>
        </w:trPr>
        <w:tc>
          <w:tcPr>
            <w:tcW w:w="1701" w:type="dxa"/>
          </w:tcPr>
          <w:p w14:paraId="1DD1CFD2" w14:textId="77777777" w:rsidR="00591977" w:rsidRPr="00317961" w:rsidRDefault="00591977" w:rsidP="00591977">
            <w:pPr>
              <w:pStyle w:val="GOSTTablenorm"/>
              <w:rPr>
                <w:szCs w:val="22"/>
              </w:rPr>
            </w:pPr>
            <w:r w:rsidRPr="00317961">
              <w:rPr>
                <w:szCs w:val="22"/>
              </w:rPr>
              <w:t>Предельные объемы финансирования</w:t>
            </w:r>
          </w:p>
        </w:tc>
        <w:tc>
          <w:tcPr>
            <w:tcW w:w="1701" w:type="dxa"/>
          </w:tcPr>
          <w:p w14:paraId="151E63DD" w14:textId="77777777" w:rsidR="00591977" w:rsidRPr="00317961" w:rsidRDefault="00591977" w:rsidP="00591977">
            <w:pPr>
              <w:pStyle w:val="GOSTTablenorm"/>
              <w:rPr>
                <w:szCs w:val="22"/>
              </w:rPr>
            </w:pPr>
            <w:r w:rsidRPr="00317961">
              <w:rPr>
                <w:rFonts w:eastAsiaTheme="minorHAnsi"/>
                <w:color w:val="000000"/>
                <w:szCs w:val="22"/>
                <w:lang w:eastAsia="en-US"/>
              </w:rPr>
              <w:t>G_S3_D_C4</w:t>
            </w:r>
          </w:p>
        </w:tc>
        <w:tc>
          <w:tcPr>
            <w:tcW w:w="567" w:type="dxa"/>
          </w:tcPr>
          <w:p w14:paraId="49E9CE15" w14:textId="77777777" w:rsidR="00591977" w:rsidRPr="00317961" w:rsidRDefault="00591977" w:rsidP="00591977">
            <w:pPr>
              <w:pStyle w:val="GOSTTablenorm"/>
              <w:rPr>
                <w:szCs w:val="22"/>
              </w:rPr>
            </w:pPr>
            <w:r w:rsidRPr="00317961">
              <w:rPr>
                <w:szCs w:val="22"/>
              </w:rPr>
              <w:t>П</w:t>
            </w:r>
          </w:p>
        </w:tc>
        <w:tc>
          <w:tcPr>
            <w:tcW w:w="1134" w:type="dxa"/>
          </w:tcPr>
          <w:p w14:paraId="2993C955" w14:textId="77777777" w:rsidR="00591977" w:rsidRPr="00317961" w:rsidRDefault="00591977" w:rsidP="00591977">
            <w:pPr>
              <w:pStyle w:val="GOSTTablenorm"/>
              <w:rPr>
                <w:szCs w:val="22"/>
              </w:rPr>
            </w:pPr>
            <w:r w:rsidRPr="00317961">
              <w:rPr>
                <w:szCs w:val="22"/>
              </w:rPr>
              <w:t>N(20.2)</w:t>
            </w:r>
          </w:p>
        </w:tc>
        <w:tc>
          <w:tcPr>
            <w:tcW w:w="567" w:type="dxa"/>
          </w:tcPr>
          <w:p w14:paraId="259F8338" w14:textId="77777777" w:rsidR="00591977" w:rsidRPr="00317961" w:rsidRDefault="00591977" w:rsidP="00591977">
            <w:pPr>
              <w:pStyle w:val="GOSTTablenorm"/>
              <w:rPr>
                <w:szCs w:val="22"/>
              </w:rPr>
            </w:pPr>
            <w:r w:rsidRPr="00317961">
              <w:rPr>
                <w:szCs w:val="22"/>
              </w:rPr>
              <w:t>Н</w:t>
            </w:r>
          </w:p>
        </w:tc>
        <w:tc>
          <w:tcPr>
            <w:tcW w:w="3963" w:type="dxa"/>
          </w:tcPr>
          <w:p w14:paraId="7379BDCD" w14:textId="77777777" w:rsidR="00591977" w:rsidRPr="00317961" w:rsidRDefault="00591977" w:rsidP="00591977">
            <w:pPr>
              <w:pStyle w:val="GOSTTablenorm"/>
              <w:rPr>
                <w:szCs w:val="22"/>
              </w:rPr>
            </w:pPr>
            <w:r w:rsidRPr="00317961">
              <w:rPr>
                <w:szCs w:val="22"/>
              </w:rPr>
              <w:t>Указывается неиспользованная часть полученных предельных объемов финансирования в валюте Российской Федерации, которая рассчитывается как разница между полученными предельными объемами финансирования в валюте Российской Федерации и итоговыми суммами выплат</w:t>
            </w:r>
          </w:p>
        </w:tc>
      </w:tr>
    </w:tbl>
    <w:p w14:paraId="0620940B" w14:textId="77777777" w:rsidR="00591977" w:rsidRPr="003F719E" w:rsidRDefault="00591977" w:rsidP="005B2BF8">
      <w:pPr>
        <w:pStyle w:val="32"/>
      </w:pPr>
      <w:bookmarkStart w:id="4047" w:name="_Toc108435044"/>
      <w:bookmarkStart w:id="4048" w:name="_Toc108436774"/>
      <w:bookmarkStart w:id="4049" w:name="_Toc108525387"/>
      <w:bookmarkStart w:id="4050" w:name="_Toc108528242"/>
      <w:bookmarkStart w:id="4051" w:name="_Toc118065112"/>
      <w:bookmarkStart w:id="4052" w:name="_Toc118067933"/>
      <w:bookmarkStart w:id="4053" w:name="_Toc118070923"/>
      <w:bookmarkStart w:id="4054" w:name="_Toc118209083"/>
      <w:bookmarkStart w:id="4055" w:name="_Toc118213010"/>
      <w:bookmarkStart w:id="4056" w:name="_Toc120097244"/>
      <w:bookmarkStart w:id="4057" w:name="_Toc120100480"/>
      <w:bookmarkStart w:id="4058" w:name="_Toc108435045"/>
      <w:bookmarkStart w:id="4059" w:name="_Toc108436775"/>
      <w:bookmarkStart w:id="4060" w:name="_Toc108525388"/>
      <w:bookmarkStart w:id="4061" w:name="_Toc108528243"/>
      <w:bookmarkStart w:id="4062" w:name="_Toc118065113"/>
      <w:bookmarkStart w:id="4063" w:name="_Toc118067934"/>
      <w:bookmarkStart w:id="4064" w:name="_Toc118070924"/>
      <w:bookmarkStart w:id="4065" w:name="_Toc118209084"/>
      <w:bookmarkStart w:id="4066" w:name="_Toc118213011"/>
      <w:bookmarkStart w:id="4067" w:name="_Toc120097245"/>
      <w:bookmarkStart w:id="4068" w:name="_Toc120100481"/>
      <w:bookmarkStart w:id="4069" w:name="_Toc108435046"/>
      <w:bookmarkStart w:id="4070" w:name="_Toc108436776"/>
      <w:bookmarkStart w:id="4071" w:name="_Toc108525389"/>
      <w:bookmarkStart w:id="4072" w:name="_Toc108528244"/>
      <w:bookmarkStart w:id="4073" w:name="_Toc118065114"/>
      <w:bookmarkStart w:id="4074" w:name="_Toc118067935"/>
      <w:bookmarkStart w:id="4075" w:name="_Toc118070925"/>
      <w:bookmarkStart w:id="4076" w:name="_Toc118209085"/>
      <w:bookmarkStart w:id="4077" w:name="_Toc118213012"/>
      <w:bookmarkStart w:id="4078" w:name="_Toc120097246"/>
      <w:bookmarkStart w:id="4079" w:name="_Toc120100482"/>
      <w:bookmarkStart w:id="4080" w:name="_Toc31871251"/>
      <w:bookmarkStart w:id="4081" w:name="_Toc59456516"/>
      <w:bookmarkStart w:id="4082" w:name="_Toc185235846"/>
      <w:bookmarkStart w:id="4083" w:name="_Toc191475202"/>
      <w:bookmarkStart w:id="4084" w:name="_Toc207640751"/>
      <w:bookmarkEnd w:id="4022"/>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r w:rsidRPr="003F719E">
        <w:lastRenderedPageBreak/>
        <w:t>Пример XML</w:t>
      </w:r>
      <w:bookmarkEnd w:id="4080"/>
      <w:bookmarkEnd w:id="4081"/>
      <w:bookmarkEnd w:id="4082"/>
      <w:bookmarkEnd w:id="4083"/>
      <w:bookmarkEnd w:id="4084"/>
      <w:r w:rsidRPr="003F719E">
        <w:t xml:space="preserve"> </w:t>
      </w:r>
    </w:p>
    <w:p w14:paraId="2ADC1DFF" w14:textId="77777777" w:rsidR="00591977" w:rsidRPr="00317961" w:rsidRDefault="00591977" w:rsidP="00D95CA1">
      <w:pPr>
        <w:pStyle w:val="GOSTScript"/>
        <w:ind w:left="0" w:right="0" w:firstLine="227"/>
      </w:pPr>
      <w:r w:rsidRPr="00317961">
        <w:t xml:space="preserve">&lt;?xml version="1.0" encoding="UTF-8"?&gt; </w:t>
      </w:r>
    </w:p>
    <w:p w14:paraId="59779BB9" w14:textId="77777777" w:rsidR="00591977" w:rsidRPr="00317961" w:rsidRDefault="00591977" w:rsidP="00D95CA1">
      <w:pPr>
        <w:pStyle w:val="GOSTScript"/>
        <w:ind w:left="0" w:right="0" w:firstLine="227"/>
      </w:pPr>
      <w:r w:rsidRPr="00317961">
        <w:t>&lt;soapenv:Envelope xmlns:soapenv="http://schemas.xmlsoap.org/soap/envelope/" xmlns:wsu="http://docs.oasis-open.org/wss/2004/01/oasis-200401-wss-wssecurity-utility-1.0.xsd" xmlns:wsse="http://docs.oasis-open.org/wss/2004/01/oasis-200401-wss-wssecurity-secext-1.0.xsd"&gt;</w:t>
      </w:r>
    </w:p>
    <w:p w14:paraId="5C9DEB1C" w14:textId="77777777" w:rsidR="00591977" w:rsidRPr="00317961" w:rsidRDefault="00591977" w:rsidP="00D95CA1">
      <w:pPr>
        <w:pStyle w:val="GOSTScript"/>
        <w:ind w:left="0" w:right="0" w:firstLine="227"/>
      </w:pPr>
      <w:r w:rsidRPr="00317961">
        <w:t>&lt;env:Header xmlns:env="http://schemas.xmlsoap.org/soap/envelope/"&gt;&lt;wsse:Security wsu:Id="Id-sec-f9cb3040b7ca31cd7876d625c632e1aed304"&gt;</w:t>
      </w:r>
    </w:p>
    <w:p w14:paraId="31518862" w14:textId="77777777" w:rsidR="00591977" w:rsidRPr="00317961" w:rsidRDefault="00591977" w:rsidP="00D95CA1">
      <w:pPr>
        <w:pStyle w:val="GOSTScript"/>
        <w:ind w:left="0" w:right="0" w:firstLine="227"/>
      </w:pPr>
      <w:r w:rsidRPr="00317961">
        <w:t>&lt;Signature xmlns="http://www.w3.org/2000/09/xmldsig#" Id="Id-sig-b9199ca934cfa91bcff69e807d7b0dbd26f6"&gt;</w:t>
      </w:r>
    </w:p>
    <w:p w14:paraId="1FE9F111" w14:textId="77777777" w:rsidR="00591977" w:rsidRPr="00317961" w:rsidRDefault="00591977" w:rsidP="00D95CA1">
      <w:pPr>
        <w:pStyle w:val="GOSTScript"/>
        <w:ind w:left="0" w:right="0" w:firstLine="227"/>
      </w:pPr>
      <w:r w:rsidRPr="00317961">
        <w:t>&lt;SignedInfo&gt;</w:t>
      </w:r>
    </w:p>
    <w:p w14:paraId="6CD1EE5E" w14:textId="77777777" w:rsidR="00591977" w:rsidRPr="00317961" w:rsidRDefault="00591977" w:rsidP="00D95CA1">
      <w:pPr>
        <w:pStyle w:val="GOSTScript"/>
        <w:ind w:left="0" w:right="0" w:firstLine="227"/>
      </w:pPr>
      <w:r w:rsidRPr="00317961">
        <w:t>&lt;CanonicalizationMethod Algorithm="http://www.w3.org/2001/10/xml-exc-c14n#"/&gt;</w:t>
      </w:r>
    </w:p>
    <w:p w14:paraId="4CB27A25" w14:textId="77777777" w:rsidR="00591977" w:rsidRPr="00317961" w:rsidRDefault="00591977" w:rsidP="00D95CA1">
      <w:pPr>
        <w:pStyle w:val="GOSTScript"/>
        <w:ind w:left="0" w:right="0" w:firstLine="227"/>
      </w:pPr>
      <w:r w:rsidRPr="00317961">
        <w:t>&lt;SignatureMethod Algorithm="http://www.w3.org/2001/04/xmldsig-more#gostr34102001-gostr3411"/&gt;</w:t>
      </w:r>
    </w:p>
    <w:p w14:paraId="7604A9CA" w14:textId="77777777" w:rsidR="00591977" w:rsidRPr="00317961" w:rsidRDefault="00591977" w:rsidP="00D95CA1">
      <w:pPr>
        <w:pStyle w:val="GOSTScript"/>
        <w:ind w:left="0" w:right="0" w:firstLine="227"/>
      </w:pPr>
      <w:r w:rsidRPr="00317961">
        <w:t>&lt;Reference URI="#Id-wssecdata-29cef34e3106063e64fead91c94aeda97ff4" Id="Id-dataref-ea575c0bb2c994b98298d2c77dcd5a7dbaa1"&gt;</w:t>
      </w:r>
    </w:p>
    <w:p w14:paraId="2BF2AE1C" w14:textId="77777777" w:rsidR="00591977" w:rsidRPr="00317961" w:rsidRDefault="00591977" w:rsidP="00D95CA1">
      <w:pPr>
        <w:pStyle w:val="GOSTScript"/>
        <w:ind w:left="0" w:right="0" w:firstLine="227"/>
      </w:pPr>
      <w:r w:rsidRPr="00317961">
        <w:t>&lt;Transforms&gt;</w:t>
      </w:r>
    </w:p>
    <w:p w14:paraId="180E283D" w14:textId="77777777" w:rsidR="00591977" w:rsidRPr="00317961" w:rsidRDefault="00591977" w:rsidP="00D95CA1">
      <w:pPr>
        <w:pStyle w:val="GOSTScript"/>
        <w:ind w:left="0" w:right="0" w:firstLine="227"/>
      </w:pPr>
      <w:r w:rsidRPr="00317961">
        <w:t>&lt;Transform Algorithm="http://www.w3.org/2001/10/xml-exc-c14n#"/&gt;</w:t>
      </w:r>
    </w:p>
    <w:p w14:paraId="722A6B3F" w14:textId="77777777" w:rsidR="00591977" w:rsidRPr="00317961" w:rsidRDefault="00591977" w:rsidP="00D95CA1">
      <w:pPr>
        <w:pStyle w:val="GOSTScript"/>
        <w:ind w:left="0" w:right="0" w:firstLine="227"/>
      </w:pPr>
      <w:r w:rsidRPr="00317961">
        <w:t>&lt;/Transforms&gt;</w:t>
      </w:r>
    </w:p>
    <w:p w14:paraId="60614DD7" w14:textId="77777777" w:rsidR="00591977" w:rsidRPr="00317961" w:rsidRDefault="00591977" w:rsidP="00D95CA1">
      <w:pPr>
        <w:pStyle w:val="GOSTScript"/>
        <w:ind w:left="0" w:right="0" w:firstLine="227"/>
      </w:pPr>
      <w:r w:rsidRPr="00317961">
        <w:t>&lt;DigestMethod Algorithm="http://www.w3.org/2001/04/xmldsig-more#gostr3411"/&gt;</w:t>
      </w:r>
    </w:p>
    <w:p w14:paraId="0FF417FC" w14:textId="77777777" w:rsidR="00591977" w:rsidRPr="00317961" w:rsidRDefault="00591977" w:rsidP="00D95CA1">
      <w:pPr>
        <w:pStyle w:val="GOSTScript"/>
        <w:ind w:left="0" w:right="0" w:firstLine="227"/>
      </w:pPr>
      <w:r w:rsidRPr="00317961">
        <w:t>&lt;DigestValue&gt;4bqC9/3OSJqEHDz00XLzUf29YFcetigx2jr08qUp7fQ=&lt;/DigestValue&gt;</w:t>
      </w:r>
    </w:p>
    <w:p w14:paraId="2248E116" w14:textId="77777777" w:rsidR="00591977" w:rsidRPr="00317961" w:rsidRDefault="00591977" w:rsidP="00D95CA1">
      <w:pPr>
        <w:pStyle w:val="GOSTScript"/>
        <w:ind w:left="0" w:right="0" w:firstLine="227"/>
      </w:pPr>
      <w:r w:rsidRPr="00317961">
        <w:t>&lt;/Reference&gt;</w:t>
      </w:r>
    </w:p>
    <w:p w14:paraId="60EFC7DB" w14:textId="77777777" w:rsidR="00591977" w:rsidRPr="00317961" w:rsidRDefault="00591977" w:rsidP="00D95CA1">
      <w:pPr>
        <w:pStyle w:val="GOSTScript"/>
        <w:ind w:left="0" w:right="0" w:firstLine="227"/>
      </w:pPr>
      <w:r w:rsidRPr="00317961">
        <w:t>&lt;Reference Type="http://www.w3.org/TR/2002/REC-xmldsig-core-20020212/xmldsig-core-schema.xsd#X509Data" URI="#Id-keyinfo-11712390bc17243d110193ac033f54873ad8" Id="Id-keyinforef-ac3c6eb29c9af1964819db52ec661b26c339"&gt;</w:t>
      </w:r>
    </w:p>
    <w:p w14:paraId="69D3059B" w14:textId="77777777" w:rsidR="00591977" w:rsidRPr="00317961" w:rsidRDefault="00591977" w:rsidP="00D95CA1">
      <w:pPr>
        <w:pStyle w:val="GOSTScript"/>
        <w:ind w:left="0" w:right="0" w:firstLine="227"/>
      </w:pPr>
      <w:r w:rsidRPr="00317961">
        <w:t>&lt;Transforms&gt;</w:t>
      </w:r>
    </w:p>
    <w:p w14:paraId="5F8AFE79" w14:textId="77777777" w:rsidR="00591977" w:rsidRPr="00317961" w:rsidRDefault="00591977" w:rsidP="00D95CA1">
      <w:pPr>
        <w:pStyle w:val="GOSTScript"/>
        <w:ind w:left="0" w:right="0" w:firstLine="227"/>
      </w:pPr>
      <w:r w:rsidRPr="00317961">
        <w:t>&lt;Transform Algorithm="http://www.w3.org/2001/10/xml-exc-c14n#"/&gt;</w:t>
      </w:r>
    </w:p>
    <w:p w14:paraId="725148C3" w14:textId="77777777" w:rsidR="00591977" w:rsidRPr="00317961" w:rsidRDefault="00591977" w:rsidP="00D95CA1">
      <w:pPr>
        <w:pStyle w:val="GOSTScript"/>
        <w:ind w:left="0" w:right="0" w:firstLine="227"/>
      </w:pPr>
      <w:r w:rsidRPr="00317961">
        <w:t>&lt;/Transforms&gt;</w:t>
      </w:r>
    </w:p>
    <w:p w14:paraId="336154C1" w14:textId="77777777" w:rsidR="00591977" w:rsidRPr="00317961" w:rsidRDefault="00591977" w:rsidP="00D95CA1">
      <w:pPr>
        <w:pStyle w:val="GOSTScript"/>
        <w:ind w:left="0" w:right="0" w:firstLine="227"/>
      </w:pPr>
      <w:r w:rsidRPr="00317961">
        <w:t>&lt;DigestMethod Algorithm="http://www.w3.org/2001/04/xmldsig-more#gostr3411"/&gt;</w:t>
      </w:r>
    </w:p>
    <w:p w14:paraId="37FD49F4" w14:textId="77777777" w:rsidR="00591977" w:rsidRPr="00317961" w:rsidRDefault="00591977" w:rsidP="00D95CA1">
      <w:pPr>
        <w:pStyle w:val="GOSTScript"/>
        <w:ind w:left="0" w:right="0" w:firstLine="227"/>
      </w:pPr>
      <w:r w:rsidRPr="00317961">
        <w:t>&lt;DigestValue&gt;+0q515JTexjW0go5SdPl7+ydqXUKST91N44lIbXt8Yo=&lt;/DigestValue&gt;</w:t>
      </w:r>
    </w:p>
    <w:p w14:paraId="0B0AE751" w14:textId="77777777" w:rsidR="00591977" w:rsidRPr="00317961" w:rsidRDefault="00591977" w:rsidP="00D95CA1">
      <w:pPr>
        <w:pStyle w:val="GOSTScript"/>
        <w:ind w:left="0" w:right="0" w:firstLine="227"/>
      </w:pPr>
      <w:r w:rsidRPr="00317961">
        <w:t>&lt;/Reference&gt;</w:t>
      </w:r>
    </w:p>
    <w:p w14:paraId="3C58C174" w14:textId="77777777" w:rsidR="00591977" w:rsidRPr="00317961" w:rsidRDefault="00591977" w:rsidP="00D95CA1">
      <w:pPr>
        <w:pStyle w:val="GOSTScript"/>
        <w:ind w:left="0" w:right="0" w:firstLine="227"/>
      </w:pPr>
      <w:r w:rsidRPr="00317961">
        <w:t>&lt;Reference URI="#Id-sp-4179cfd1e4ba9c0aaed70450fc3c741c9c08" Id="Id-ref-cb8cc265f168034494eca1c25ec74bf9433c"&gt;</w:t>
      </w:r>
    </w:p>
    <w:p w14:paraId="34024D5E" w14:textId="77777777" w:rsidR="00591977" w:rsidRPr="00317961" w:rsidRDefault="00591977" w:rsidP="00D95CA1">
      <w:pPr>
        <w:pStyle w:val="GOSTScript"/>
        <w:ind w:left="0" w:right="0" w:firstLine="227"/>
      </w:pPr>
      <w:r w:rsidRPr="00317961">
        <w:t>&lt;Transforms&gt;</w:t>
      </w:r>
    </w:p>
    <w:p w14:paraId="575EDAE6" w14:textId="77777777" w:rsidR="00591977" w:rsidRPr="00317961" w:rsidRDefault="00591977" w:rsidP="00D95CA1">
      <w:pPr>
        <w:pStyle w:val="GOSTScript"/>
        <w:ind w:left="0" w:right="0" w:firstLine="227"/>
      </w:pPr>
      <w:r w:rsidRPr="00317961">
        <w:t>&lt;Transform Algorithm="http://www.w3.org/2001/10/xml-exc-c14n#"/&gt;</w:t>
      </w:r>
    </w:p>
    <w:p w14:paraId="6D009BE5" w14:textId="77777777" w:rsidR="00591977" w:rsidRPr="00317961" w:rsidRDefault="00591977" w:rsidP="00D95CA1">
      <w:pPr>
        <w:pStyle w:val="GOSTScript"/>
        <w:ind w:left="0" w:right="0" w:firstLine="227"/>
      </w:pPr>
      <w:r w:rsidRPr="00317961">
        <w:t>&lt;/Transforms&gt;</w:t>
      </w:r>
    </w:p>
    <w:p w14:paraId="4B698113" w14:textId="77777777" w:rsidR="00591977" w:rsidRPr="00317961" w:rsidRDefault="00591977" w:rsidP="00D95CA1">
      <w:pPr>
        <w:pStyle w:val="GOSTScript"/>
        <w:ind w:left="0" w:right="0" w:firstLine="227"/>
      </w:pPr>
      <w:r w:rsidRPr="00317961">
        <w:t>&lt;DigestMethod Algorithm="http://www.w3.org/2001/04/xmldsig-more#gostr3411"/&gt;</w:t>
      </w:r>
    </w:p>
    <w:p w14:paraId="29898A80" w14:textId="77777777" w:rsidR="00591977" w:rsidRPr="00317961" w:rsidRDefault="00591977" w:rsidP="00D95CA1">
      <w:pPr>
        <w:pStyle w:val="GOSTScript"/>
        <w:ind w:left="0" w:right="0" w:firstLine="227"/>
      </w:pPr>
      <w:r w:rsidRPr="00317961">
        <w:t>&lt;DigestValue&gt;f10/P/MZ5W1AwvdMPGkqpWfYGkK10xUw6SycuQIgFIc=&lt;/DigestValue&gt;</w:t>
      </w:r>
    </w:p>
    <w:p w14:paraId="1C9306C0" w14:textId="77777777" w:rsidR="00591977" w:rsidRPr="00317961" w:rsidRDefault="00591977" w:rsidP="00D95CA1">
      <w:pPr>
        <w:pStyle w:val="GOSTScript"/>
        <w:ind w:left="0" w:right="0" w:firstLine="227"/>
      </w:pPr>
      <w:r w:rsidRPr="00317961">
        <w:t>&lt;/Reference&gt;</w:t>
      </w:r>
    </w:p>
    <w:p w14:paraId="4F76BAB5" w14:textId="77777777" w:rsidR="00591977" w:rsidRPr="00317961" w:rsidRDefault="00591977" w:rsidP="00D95CA1">
      <w:pPr>
        <w:pStyle w:val="GOSTScript"/>
        <w:ind w:left="0" w:right="0" w:firstLine="227"/>
      </w:pPr>
      <w:r w:rsidRPr="00317961">
        <w:t>&lt;/SignedInfo&gt;</w:t>
      </w:r>
    </w:p>
    <w:p w14:paraId="18E58C1F" w14:textId="77777777" w:rsidR="00591977" w:rsidRPr="00317961" w:rsidRDefault="00591977" w:rsidP="00D95CA1">
      <w:pPr>
        <w:pStyle w:val="GOSTScript"/>
        <w:ind w:left="0" w:right="0" w:firstLine="227"/>
      </w:pPr>
      <w:r w:rsidRPr="00317961">
        <w:t>&lt;SignatureValue&gt;Xg8mlCU46QdjuUgHR/GFI13DKE7tfRDOphsVyNpFnxC/Sa2XnEuGBKeW7azroY19</w:t>
      </w:r>
    </w:p>
    <w:p w14:paraId="393D36FC" w14:textId="77777777" w:rsidR="00591977" w:rsidRPr="00317961" w:rsidRDefault="00591977" w:rsidP="00D95CA1">
      <w:pPr>
        <w:pStyle w:val="GOSTScript"/>
        <w:ind w:left="0" w:right="0" w:firstLine="227"/>
      </w:pPr>
      <w:r w:rsidRPr="00317961">
        <w:t>3u7EHXe4dKfnrJ7k7Eq5+A==&lt;/SignatureValue&gt;</w:t>
      </w:r>
    </w:p>
    <w:p w14:paraId="7C734473" w14:textId="77777777" w:rsidR="00591977" w:rsidRPr="00317961" w:rsidRDefault="00591977" w:rsidP="00D95CA1">
      <w:pPr>
        <w:pStyle w:val="GOSTScript"/>
        <w:ind w:left="0" w:right="0" w:firstLine="227"/>
      </w:pPr>
      <w:r w:rsidRPr="00317961">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6D15E6FC" w14:textId="77777777" w:rsidR="00591977" w:rsidRPr="00317961" w:rsidRDefault="00591977" w:rsidP="00D95CA1">
      <w:pPr>
        <w:pStyle w:val="GOSTScript"/>
        <w:ind w:left="0" w:right="0" w:firstLine="227"/>
      </w:pPr>
      <w:r w:rsidRPr="00317961">
        <w:t>&lt;Object&gt;</w:t>
      </w:r>
    </w:p>
    <w:p w14:paraId="7C4B5172" w14:textId="77777777" w:rsidR="00591977" w:rsidRPr="00317961" w:rsidRDefault="00591977" w:rsidP="00D95CA1">
      <w:pPr>
        <w:pStyle w:val="GOSTScript"/>
        <w:ind w:left="0" w:right="0" w:firstLine="227"/>
      </w:pPr>
      <w:r w:rsidRPr="00317961">
        <w:t>&lt;QualifyingProperties xmlns="http://uri.etsi.org/01903/v1.4.1#" Target="Id-sig-b9199ca934cfa91bcff69e807d7b0dbd26f6"&gt;</w:t>
      </w:r>
    </w:p>
    <w:p w14:paraId="70808503" w14:textId="77777777" w:rsidR="00591977" w:rsidRPr="00317961" w:rsidRDefault="00591977" w:rsidP="00D95CA1">
      <w:pPr>
        <w:pStyle w:val="GOSTScript"/>
        <w:ind w:left="0" w:right="0" w:firstLine="227"/>
      </w:pPr>
      <w:r w:rsidRPr="00317961">
        <w:t>&lt;SignedProperties Id="Id-sp-4179cfd1e4ba9c0aaed70450fc3c741c9c08"&gt;</w:t>
      </w:r>
    </w:p>
    <w:p w14:paraId="0D7BB503" w14:textId="77777777" w:rsidR="00591977" w:rsidRPr="00317961" w:rsidRDefault="00591977" w:rsidP="00D95CA1">
      <w:pPr>
        <w:pStyle w:val="GOSTScript"/>
        <w:ind w:left="0" w:right="0" w:firstLine="227"/>
      </w:pPr>
      <w:r w:rsidRPr="00317961">
        <w:t>&lt;SignedSignatureProperties Id="Id-ssp-408cecc6a155b8a0f2850e81d5f57496bb2b"/&gt;</w:t>
      </w:r>
    </w:p>
    <w:p w14:paraId="5DDBDD60" w14:textId="77777777" w:rsidR="00591977" w:rsidRPr="00317961" w:rsidRDefault="00591977" w:rsidP="00D95CA1">
      <w:pPr>
        <w:pStyle w:val="GOSTScript"/>
        <w:ind w:left="0" w:right="0" w:firstLine="227"/>
      </w:pPr>
      <w:r w:rsidRPr="00317961">
        <w:t>&lt;/SignedProperties&gt;</w:t>
      </w:r>
    </w:p>
    <w:p w14:paraId="56C888EF" w14:textId="77777777" w:rsidR="00591977" w:rsidRPr="00317961" w:rsidRDefault="00591977" w:rsidP="00D95CA1">
      <w:pPr>
        <w:pStyle w:val="GOSTScript"/>
        <w:ind w:left="0" w:right="0" w:firstLine="227"/>
      </w:pPr>
      <w:r w:rsidRPr="00317961">
        <w:t>&lt;/QualifyingProperties&gt;</w:t>
      </w:r>
    </w:p>
    <w:p w14:paraId="663A2997" w14:textId="77777777" w:rsidR="00591977" w:rsidRPr="00317961" w:rsidRDefault="00591977" w:rsidP="00D95CA1">
      <w:pPr>
        <w:pStyle w:val="GOSTScript"/>
        <w:ind w:left="0" w:right="0" w:firstLine="227"/>
      </w:pPr>
      <w:r w:rsidRPr="00317961">
        <w:t>&lt;/Object&gt;</w:t>
      </w:r>
    </w:p>
    <w:p w14:paraId="605A6DDB" w14:textId="77777777" w:rsidR="00591977" w:rsidRPr="00317961" w:rsidRDefault="00591977" w:rsidP="00D95CA1">
      <w:pPr>
        <w:pStyle w:val="GOSTScript"/>
        <w:ind w:left="0" w:right="0" w:firstLine="227"/>
      </w:pPr>
      <w:r w:rsidRPr="00317961">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83548E6" w14:textId="77777777" w:rsidR="00591977" w:rsidRPr="00317961" w:rsidRDefault="00591977" w:rsidP="00D95CA1">
      <w:pPr>
        <w:pStyle w:val="GOSTScript"/>
        <w:ind w:left="0" w:right="0" w:firstLine="227"/>
      </w:pPr>
      <w:r w:rsidRPr="00317961">
        <w:t>CVNlcnZlciBDQTEgMB4GCSqGSIb3DQEJARYRdWNfZmtAcm9za2F6bmEucnUxHDAa</w:t>
      </w:r>
    </w:p>
    <w:p w14:paraId="7F3A46F7" w14:textId="77777777" w:rsidR="00591977" w:rsidRPr="00317961" w:rsidRDefault="00591977" w:rsidP="00D95CA1">
      <w:pPr>
        <w:pStyle w:val="GOSTScript"/>
        <w:ind w:left="0" w:right="0" w:firstLine="227"/>
      </w:pPr>
      <w:r w:rsidRPr="00317961">
        <w:lastRenderedPageBreak/>
        <w:t>BgNVBAgMEzc3INCzLiDQnNC+0YHQutCy0LAxGjAYBggqhQMDgQMBARIMMDA3NzEw</w:t>
      </w:r>
    </w:p>
    <w:p w14:paraId="79C16065" w14:textId="77777777" w:rsidR="00591977" w:rsidRPr="00317961" w:rsidRDefault="00591977" w:rsidP="00D95CA1">
      <w:pPr>
        <w:pStyle w:val="GOSTScript"/>
        <w:ind w:left="0" w:right="0" w:firstLine="227"/>
      </w:pPr>
      <w:r w:rsidRPr="00317961">
        <w:t>NTY4NzYwMRgwFgYFKoUDZAESDTEwNDc3OTcwMTk4MzAxLDAqBgNVBAkMI9GD0LvQ</w:t>
      </w:r>
    </w:p>
    <w:p w14:paraId="0A9C0DD6" w14:textId="77777777" w:rsidR="00591977" w:rsidRPr="00317961" w:rsidRDefault="00591977" w:rsidP="00D95CA1">
      <w:pPr>
        <w:pStyle w:val="GOSTScript"/>
        <w:ind w:left="0" w:right="0" w:firstLine="227"/>
      </w:pPr>
      <w:r w:rsidRPr="00317961">
        <w:t>uNGG0LAg0JjQu9GM0LjQvdC60LAsINC00L7QvCA3MRUwEwYDVQQHDAzQnNC+0YHQ</w:t>
      </w:r>
    </w:p>
    <w:p w14:paraId="1FCB8A0F" w14:textId="77777777" w:rsidR="00591977" w:rsidRPr="00317961" w:rsidRDefault="00591977" w:rsidP="00D95CA1">
      <w:pPr>
        <w:pStyle w:val="GOSTScript"/>
        <w:ind w:left="0" w:right="0" w:firstLine="227"/>
      </w:pPr>
      <w:r w:rsidRPr="00317961">
        <w:t>utCy0LAxCzAJBgNVBAYTAlJVMTgwNgYDVQQKDC/QpNC10LTQtdGA0LDQu9GM0L3Q</w:t>
      </w:r>
    </w:p>
    <w:p w14:paraId="5E7C2795" w14:textId="77777777" w:rsidR="00591977" w:rsidRPr="00317961" w:rsidRDefault="00591977" w:rsidP="00D95CA1">
      <w:pPr>
        <w:pStyle w:val="GOSTScript"/>
        <w:ind w:left="0" w:right="0" w:firstLine="227"/>
      </w:pPr>
      <w:r w:rsidRPr="00317961">
        <w:t>vtC1INC60LDQt9C90LDRh9C10LnRgdGC0LLQvjE/MD0GA1UEAww20KPQpiDQpNC1</w:t>
      </w:r>
    </w:p>
    <w:p w14:paraId="5C075991" w14:textId="77777777" w:rsidR="00591977" w:rsidRPr="00317961" w:rsidRDefault="00591977" w:rsidP="00D95CA1">
      <w:pPr>
        <w:pStyle w:val="GOSTScript"/>
        <w:ind w:left="0" w:right="0" w:firstLine="227"/>
      </w:pPr>
      <w:r w:rsidRPr="00317961">
        <w:t>0LTQtdGA0LDQu9GM0L3QvtCz0L4g0LrQsNC30L3QsNGH0LXQudGB0YLQstCwMB4X</w:t>
      </w:r>
    </w:p>
    <w:p w14:paraId="2103F2BC" w14:textId="77777777" w:rsidR="00591977" w:rsidRPr="00317961" w:rsidRDefault="00591977" w:rsidP="00D95CA1">
      <w:pPr>
        <w:pStyle w:val="GOSTScript"/>
        <w:ind w:left="0" w:right="0" w:firstLine="227"/>
      </w:pPr>
      <w:r w:rsidRPr="00317961">
        <w:t>DTE2MDQwNzA4MTExMFoXDTE3MDcwNzA4MTExMFowggITMRYwFAYFKoUDZAMSCzEy</w:t>
      </w:r>
    </w:p>
    <w:p w14:paraId="2F83CEB8" w14:textId="77777777" w:rsidR="00591977" w:rsidRPr="00317961" w:rsidRDefault="00591977" w:rsidP="00D95CA1">
      <w:pPr>
        <w:pStyle w:val="GOSTScript"/>
        <w:ind w:left="0" w:right="0" w:firstLine="227"/>
      </w:pPr>
      <w:r w:rsidRPr="00317961">
        <w:t>MzQ1Njc4OTAxMRgwFgYFKoUDZAESDTAxMjM0NTY3ODkxMjMxGjAYBggqhQMDgQMB</w:t>
      </w:r>
    </w:p>
    <w:p w14:paraId="6E9E3A10" w14:textId="77777777" w:rsidR="00591977" w:rsidRPr="00317961" w:rsidRDefault="00591977" w:rsidP="00D95CA1">
      <w:pPr>
        <w:pStyle w:val="GOSTScript"/>
        <w:ind w:left="0" w:right="0" w:firstLine="227"/>
      </w:pPr>
      <w:r w:rsidRPr="00317961">
        <w:t>ARIMMDAxMjM0NTY3ODkwMSYwJAYJKoZIhvcNAQkBFhduLm5hZ292aXRzeW5AaW5m</w:t>
      </w:r>
    </w:p>
    <w:p w14:paraId="4726741E" w14:textId="77777777" w:rsidR="00591977" w:rsidRPr="00317961" w:rsidRDefault="00591977" w:rsidP="00D95CA1">
      <w:pPr>
        <w:pStyle w:val="GOSTScript"/>
        <w:ind w:left="0" w:right="0" w:firstLine="227"/>
      </w:pPr>
      <w:r w:rsidRPr="00317961">
        <w:t>b3NlYy5ydTELMAkGA1UEBhMCUlUxHDAaBgNVBAgMEzc3INCzLiDQnNC+0YHQutCy</w:t>
      </w:r>
    </w:p>
    <w:p w14:paraId="294189ED" w14:textId="77777777" w:rsidR="00591977" w:rsidRPr="00317961" w:rsidRDefault="00591977" w:rsidP="00D95CA1">
      <w:pPr>
        <w:pStyle w:val="GOSTScript"/>
        <w:ind w:left="0" w:right="0" w:firstLine="227"/>
      </w:pPr>
      <w:r w:rsidRPr="00317961">
        <w:t>0LAxFTATBgNVBAcMDNCc0L7RgdC60LLQsDE4MDYGA1UECgwv0KTQtdC00LXRgNCw</w:t>
      </w:r>
    </w:p>
    <w:p w14:paraId="52551992" w14:textId="77777777" w:rsidR="00591977" w:rsidRPr="00317961" w:rsidRDefault="00591977" w:rsidP="00D95CA1">
      <w:pPr>
        <w:pStyle w:val="GOSTScript"/>
        <w:ind w:left="0" w:right="0" w:firstLine="227"/>
      </w:pPr>
      <w:r w:rsidRPr="00317961">
        <w:t>0LvRjNC90L7QtSDQutCw0LfQvdCw0YfQtdC50YHRgtCy0L4xNDAyBgNVBAsMK9GC</w:t>
      </w:r>
    </w:p>
    <w:p w14:paraId="25C2D307" w14:textId="77777777" w:rsidR="00591977" w:rsidRPr="00317961" w:rsidRDefault="00591977" w:rsidP="00D95CA1">
      <w:pPr>
        <w:pStyle w:val="GOSTScript"/>
        <w:ind w:left="0" w:right="0" w:firstLine="227"/>
      </w:pPr>
      <w:r w:rsidRPr="00317961">
        <w:t>0LXRgdGC0L7QstC+0LUg0L/QvtC00YDQsNC30LTQtdC70LXQvdC40LUxHDAaBgNV</w:t>
      </w:r>
    </w:p>
    <w:p w14:paraId="3E2676FB" w14:textId="77777777" w:rsidR="00591977" w:rsidRPr="00317961" w:rsidRDefault="00591977" w:rsidP="00D95CA1">
      <w:pPr>
        <w:pStyle w:val="GOSTScript"/>
        <w:ind w:left="0" w:right="0" w:firstLine="227"/>
      </w:pPr>
      <w:r w:rsidRPr="00317961">
        <w:t>BCoME2PQtdGA0YLQuNGE0LjQutCw0YIxGTAXBgNVBAQMENCi0LXRgdGC0L7QstGL</w:t>
      </w:r>
    </w:p>
    <w:p w14:paraId="64AF40F1" w14:textId="77777777" w:rsidR="00591977" w:rsidRPr="00317961" w:rsidRDefault="00591977" w:rsidP="00D95CA1">
      <w:pPr>
        <w:pStyle w:val="GOSTScript"/>
        <w:ind w:left="0" w:right="0" w:firstLine="227"/>
      </w:pPr>
      <w:r w:rsidRPr="00317961">
        <w:t>0LkxPTA7BgNVBAwMNNCi0LXRgdGC0L7QstGL0Lkg0YHQtdGA0YLQuNGE0LjQutCw</w:t>
      </w:r>
    </w:p>
    <w:p w14:paraId="325B3B83" w14:textId="77777777" w:rsidR="00591977" w:rsidRPr="00317961" w:rsidRDefault="00591977" w:rsidP="00D95CA1">
      <w:pPr>
        <w:pStyle w:val="GOSTScript"/>
        <w:ind w:left="0" w:right="0" w:firstLine="227"/>
      </w:pPr>
      <w:r w:rsidRPr="00317961">
        <w:t>0YIg0L/QvtC00L/QuNGB0LgxQTA/BgkqhkiG9w0BCQIMMklOTlw9MDEyMzQ1Njc4</w:t>
      </w:r>
    </w:p>
    <w:p w14:paraId="7106E1E2" w14:textId="77777777" w:rsidR="00591977" w:rsidRPr="00317961" w:rsidRDefault="00591977" w:rsidP="00D95CA1">
      <w:pPr>
        <w:pStyle w:val="GOSTScript"/>
        <w:ind w:left="0" w:right="0" w:firstLine="227"/>
      </w:pPr>
      <w:r w:rsidRPr="00317961">
        <w:t>OS9LUFBcPTEyMzQ1Njc4OS9PR1JOXD0wMTIzNDU2Nzg5MTIzMS4wLAYDVQQDDCXQ</w:t>
      </w:r>
    </w:p>
    <w:p w14:paraId="30149E61" w14:textId="77777777" w:rsidR="00591977" w:rsidRPr="00317961" w:rsidRDefault="00591977" w:rsidP="00D95CA1">
      <w:pPr>
        <w:pStyle w:val="GOSTScript"/>
        <w:ind w:left="0" w:right="0" w:firstLine="227"/>
      </w:pPr>
      <w:r w:rsidRPr="00317961">
        <w:t>otC10YHRgtC+0LLRi9C5INGB0LXRgNGC0LjRhNC40LrQsNGCMGMwHAYGKoUDAgIT</w:t>
      </w:r>
    </w:p>
    <w:p w14:paraId="220CABB5" w14:textId="77777777" w:rsidR="00591977" w:rsidRPr="00317961" w:rsidRDefault="00591977" w:rsidP="00D95CA1">
      <w:pPr>
        <w:pStyle w:val="GOSTScript"/>
        <w:ind w:left="0" w:right="0" w:firstLine="227"/>
      </w:pPr>
      <w:r w:rsidRPr="00317961">
        <w:t>MBIGByqFAwICJAAGByqFAwICHgEDQwAEQM/mE38gcSmh2U183WL3aPaP3tJu0vTq</w:t>
      </w:r>
    </w:p>
    <w:p w14:paraId="5B2408A2" w14:textId="77777777" w:rsidR="00591977" w:rsidRPr="00317961" w:rsidRDefault="00591977" w:rsidP="00D95CA1">
      <w:pPr>
        <w:pStyle w:val="GOSTScript"/>
        <w:ind w:left="0" w:right="0" w:firstLine="227"/>
      </w:pPr>
      <w:r w:rsidRPr="00317961">
        <w:t>CndMDcb72IGcv8nO7QkaqnFwXrkt6zScdQlQgUX78ct0+jNJa7ZIdLGjggRJMIIE</w:t>
      </w:r>
    </w:p>
    <w:p w14:paraId="106C0C71" w14:textId="77777777" w:rsidR="00591977" w:rsidRPr="00317961" w:rsidRDefault="00591977" w:rsidP="00D95CA1">
      <w:pPr>
        <w:pStyle w:val="GOSTScript"/>
        <w:ind w:left="0" w:right="0" w:firstLine="227"/>
      </w:pPr>
      <w:r w:rsidRPr="00317961">
        <w:t>RTAMBgNVHRMBAf8EAjAAMB0GA1UdIAQWMBQwCAYGKoUDZHEBMAgGBiqFA2RxAjBN</w:t>
      </w:r>
    </w:p>
    <w:p w14:paraId="1C25F982" w14:textId="77777777" w:rsidR="00591977" w:rsidRPr="00317961" w:rsidRDefault="00591977" w:rsidP="00D95CA1">
      <w:pPr>
        <w:pStyle w:val="GOSTScript"/>
        <w:ind w:left="0" w:right="0" w:firstLine="227"/>
      </w:pPr>
      <w:r w:rsidRPr="00317961">
        <w:t>BgUqhQNkbwREDELQmtGA0LjQv9GC0L7Qn9GA0L4gQ1NQICjQstC10YDRgdC40Y8g</w:t>
      </w:r>
    </w:p>
    <w:p w14:paraId="77E1BB60" w14:textId="77777777" w:rsidR="00591977" w:rsidRPr="00317961" w:rsidRDefault="00591977" w:rsidP="00D95CA1">
      <w:pPr>
        <w:pStyle w:val="GOSTScript"/>
        <w:ind w:left="0" w:right="0" w:firstLine="227"/>
      </w:pPr>
      <w:r w:rsidRPr="00317961">
        <w:t>My42KSAo0LjRgdC/0L7Qu9C90LXQvdC40LUgMikwggFhBgUqhQNkcASCAVYwggFS</w:t>
      </w:r>
    </w:p>
    <w:p w14:paraId="29DE5932" w14:textId="77777777" w:rsidR="00591977" w:rsidRPr="00317961" w:rsidRDefault="00591977" w:rsidP="00D95CA1">
      <w:pPr>
        <w:pStyle w:val="GOSTScript"/>
        <w:ind w:left="0" w:right="0" w:firstLine="227"/>
      </w:pPr>
      <w:r w:rsidRPr="00317961">
        <w:t>DEQi0JrRgNC40L/RgtC+0J/RgNC+IENTUCIgKNCy0LXRgNGB0LjRjyAzLjYpICjQ</w:t>
      </w:r>
    </w:p>
    <w:p w14:paraId="5210AECD" w14:textId="77777777" w:rsidR="00591977" w:rsidRPr="00317961" w:rsidRDefault="00591977" w:rsidP="00D95CA1">
      <w:pPr>
        <w:pStyle w:val="GOSTScript"/>
        <w:ind w:left="0" w:right="0" w:firstLine="227"/>
      </w:pPr>
      <w:r w:rsidRPr="00317961">
        <w:t>uNGB0L/QvtC70L3QtdC90LjQtSAyKQxoItCf0YDQvtCz0YDQsNC80LzQvdC+LdCw</w:t>
      </w:r>
    </w:p>
    <w:p w14:paraId="650ECDEE" w14:textId="77777777" w:rsidR="00591977" w:rsidRPr="00317961" w:rsidRDefault="00591977" w:rsidP="00D95CA1">
      <w:pPr>
        <w:pStyle w:val="GOSTScript"/>
        <w:ind w:left="0" w:right="0" w:firstLine="227"/>
      </w:pPr>
      <w:r w:rsidRPr="00317961">
        <w:t>0L/Qv9Cw0YDQsNGC0L3Ri9C5INC60L7QvNC/0LvQtdC60YEgItCu0L3QuNGB0LXR</w:t>
      </w:r>
    </w:p>
    <w:p w14:paraId="03FF0D0A" w14:textId="77777777" w:rsidR="00591977" w:rsidRPr="00317961" w:rsidRDefault="00591977" w:rsidP="00D95CA1">
      <w:pPr>
        <w:pStyle w:val="GOSTScript"/>
        <w:ind w:left="0" w:right="0" w:firstLine="227"/>
      </w:pPr>
      <w:r w:rsidRPr="00317961">
        <w:t>gNGCLdCT0J7QodCiIi4g0JLQtdGA0YHQuNGPIDIuMSIMT9Ch0LXRgNGC0LjRhNC4</w:t>
      </w:r>
    </w:p>
    <w:p w14:paraId="6AA3E97C" w14:textId="77777777" w:rsidR="00591977" w:rsidRPr="00317961" w:rsidRDefault="00591977" w:rsidP="00D95CA1">
      <w:pPr>
        <w:pStyle w:val="GOSTScript"/>
        <w:ind w:left="0" w:right="0" w:firstLine="227"/>
      </w:pPr>
      <w:r w:rsidRPr="00317961">
        <w:t>0LrQsNGCINGB0L7QvtGC0LLQtdGC0YHRgtCy0LjRjyDihJYg0KHQpC8xMjQtMjcz</w:t>
      </w:r>
    </w:p>
    <w:p w14:paraId="2D41245F" w14:textId="77777777" w:rsidR="00591977" w:rsidRPr="00317961" w:rsidRDefault="00591977" w:rsidP="00D95CA1">
      <w:pPr>
        <w:pStyle w:val="GOSTScript"/>
        <w:ind w:left="0" w:right="0" w:firstLine="227"/>
      </w:pPr>
      <w:r w:rsidRPr="00317961">
        <w:t>OCDQvtGCIDAxLjA3LjIwMTUMT9Ch0LXRgNGC0LjRhNC40LrQsNGCINGB0L7QvtGC</w:t>
      </w:r>
    </w:p>
    <w:p w14:paraId="371D20B0" w14:textId="77777777" w:rsidR="00591977" w:rsidRPr="00317961" w:rsidRDefault="00591977" w:rsidP="00D95CA1">
      <w:pPr>
        <w:pStyle w:val="GOSTScript"/>
        <w:ind w:left="0" w:right="0" w:firstLine="227"/>
      </w:pPr>
      <w:r w:rsidRPr="00317961">
        <w:t>0LLQtdGC0YHRgtCy0LjRjyDihJYg0KHQpC8xMjgtMjE3NSDQvtGCIDIwLjA2LjIw</w:t>
      </w:r>
    </w:p>
    <w:p w14:paraId="737BC10C" w14:textId="77777777" w:rsidR="00591977" w:rsidRPr="00317961" w:rsidRDefault="00591977" w:rsidP="00D95CA1">
      <w:pPr>
        <w:pStyle w:val="GOSTScript"/>
        <w:ind w:left="0" w:right="0" w:firstLine="227"/>
      </w:pPr>
      <w:r w:rsidRPr="00317961">
        <w:t>MTMwDgYDVR0PAQH/BAQDAgTwMBMGA1UdJQQMMAoGCCsGAQUFBwMDMCsGA1UdEAQk</w:t>
      </w:r>
    </w:p>
    <w:p w14:paraId="6DA9E3A4" w14:textId="77777777" w:rsidR="00591977" w:rsidRPr="00317961" w:rsidRDefault="00591977" w:rsidP="00D95CA1">
      <w:pPr>
        <w:pStyle w:val="GOSTScript"/>
        <w:ind w:left="0" w:right="0" w:firstLine="227"/>
      </w:pPr>
      <w:r w:rsidRPr="00317961">
        <w:t>MCKADzIwMTYwNDA3MDgwNDI4WoEPMjAxNzA3MDcwODA0MjhaMIIBjwYDVR0jBIIB</w:t>
      </w:r>
    </w:p>
    <w:p w14:paraId="298EF534" w14:textId="77777777" w:rsidR="00591977" w:rsidRPr="00317961" w:rsidRDefault="00591977" w:rsidP="00D95CA1">
      <w:pPr>
        <w:pStyle w:val="GOSTScript"/>
        <w:ind w:left="0" w:right="0" w:firstLine="227"/>
      </w:pPr>
      <w:r w:rsidRPr="00317961">
        <w:t>hjCCAYKAFJ5xDg/atAEoXz/iy49lFZcCR4yroYIBZaSCAWEwggFdMRgwFgYJKoZI</w:t>
      </w:r>
    </w:p>
    <w:p w14:paraId="6C6191A5" w14:textId="77777777" w:rsidR="00591977" w:rsidRPr="00317961" w:rsidRDefault="00591977" w:rsidP="00D95CA1">
      <w:pPr>
        <w:pStyle w:val="GOSTScript"/>
        <w:ind w:left="0" w:right="0" w:firstLine="227"/>
      </w:pPr>
      <w:r w:rsidRPr="00317961">
        <w:t>hvcNAQkCEwlTZXJ2ZXIgQ0ExIDAeBgkqhkiG9w0BCQEWEXVjX2ZrQHJvc2them5h</w:t>
      </w:r>
    </w:p>
    <w:p w14:paraId="761D6B43" w14:textId="77777777" w:rsidR="00591977" w:rsidRPr="00317961" w:rsidRDefault="00591977" w:rsidP="00D95CA1">
      <w:pPr>
        <w:pStyle w:val="GOSTScript"/>
        <w:ind w:left="0" w:right="0" w:firstLine="227"/>
      </w:pPr>
      <w:r w:rsidRPr="00317961">
        <w:t>LnJ1MRwwGgYDVQQIDBM3NyDQsy4g0JzQvtGB0LrQstCwMRowGAYIKoUDA4EDAQES</w:t>
      </w:r>
    </w:p>
    <w:p w14:paraId="61A8E126" w14:textId="77777777" w:rsidR="00591977" w:rsidRPr="00317961" w:rsidRDefault="00591977" w:rsidP="00D95CA1">
      <w:pPr>
        <w:pStyle w:val="GOSTScript"/>
        <w:ind w:left="0" w:right="0" w:firstLine="227"/>
      </w:pPr>
      <w:r w:rsidRPr="00317961">
        <w:t>DDAwNzcxMDU2ODc2MDEYMBYGBSqFA2QBEg0xMDQ3Nzk3MDE5ODMwMSwwKgYDVQQJ</w:t>
      </w:r>
    </w:p>
    <w:p w14:paraId="26D259BB" w14:textId="77777777" w:rsidR="00591977" w:rsidRPr="00317961" w:rsidRDefault="00591977" w:rsidP="00D95CA1">
      <w:pPr>
        <w:pStyle w:val="GOSTScript"/>
        <w:ind w:left="0" w:right="0" w:firstLine="227"/>
      </w:pPr>
      <w:r w:rsidRPr="00317961">
        <w:t>DCPRg9C70LjRhtCwINCY0LvRjNC40L3QutCwLCDQtNC+0LwgNzEVMBMGA1UEBwwM</w:t>
      </w:r>
    </w:p>
    <w:p w14:paraId="6EC91620" w14:textId="77777777" w:rsidR="00591977" w:rsidRPr="00317961" w:rsidRDefault="00591977" w:rsidP="00D95CA1">
      <w:pPr>
        <w:pStyle w:val="GOSTScript"/>
        <w:ind w:left="0" w:right="0" w:firstLine="227"/>
      </w:pPr>
      <w:r w:rsidRPr="00317961">
        <w:t>0JzQvtGB0LrQstCwMQswCQYDVQQGEwJSVTE4MDYGA1UECgwv0KTQtdC00LXRgNCw</w:t>
      </w:r>
    </w:p>
    <w:p w14:paraId="3362B67F" w14:textId="77777777" w:rsidR="00591977" w:rsidRPr="00317961" w:rsidRDefault="00591977" w:rsidP="00D95CA1">
      <w:pPr>
        <w:pStyle w:val="GOSTScript"/>
        <w:ind w:left="0" w:right="0" w:firstLine="227"/>
      </w:pPr>
      <w:r w:rsidRPr="00317961">
        <w:t>0LvRjNC90L7QtSDQutCw0LfQvdCw0YfQtdC50YHRgtCy0L4xPzA9BgNVBAMMNtCj</w:t>
      </w:r>
    </w:p>
    <w:p w14:paraId="6CFFFD20" w14:textId="77777777" w:rsidR="00591977" w:rsidRPr="00317961" w:rsidRDefault="00591977" w:rsidP="00D95CA1">
      <w:pPr>
        <w:pStyle w:val="GOSTScript"/>
        <w:ind w:left="0" w:right="0" w:firstLine="227"/>
      </w:pPr>
      <w:r w:rsidRPr="00317961">
        <w:t>0KYg0KTQtdC00LXRgNCw0LvRjNC90L7Qs9C+INC60LDQt9C90LDRh9C10LnRgdGC</w:t>
      </w:r>
    </w:p>
    <w:p w14:paraId="339EB068" w14:textId="77777777" w:rsidR="00591977" w:rsidRPr="00317961" w:rsidRDefault="00591977" w:rsidP="00D95CA1">
      <w:pPr>
        <w:pStyle w:val="GOSTScript"/>
        <w:ind w:left="0" w:right="0" w:firstLine="227"/>
      </w:pPr>
      <w:r w:rsidRPr="00317961">
        <w:t>0LLQsIIBATBeBgNVHR8EVzBVMCmgJ6AlhiNodHRwOi8vY3JsLnJvc2them5hLnJ1</w:t>
      </w:r>
    </w:p>
    <w:p w14:paraId="69E26251" w14:textId="77777777" w:rsidR="00591977" w:rsidRPr="00317961" w:rsidRDefault="00591977" w:rsidP="00D95CA1">
      <w:pPr>
        <w:pStyle w:val="GOSTScript"/>
        <w:ind w:left="0" w:right="0" w:firstLine="227"/>
      </w:pPr>
      <w:r w:rsidRPr="00317961">
        <w:t>L2NybC9mazAxLmNybDAooCagJIYiaHR0cDovL2NybC5mc2ZrLmxvY2FsL2NybC9m</w:t>
      </w:r>
    </w:p>
    <w:p w14:paraId="2CE2A3C8" w14:textId="77777777" w:rsidR="00591977" w:rsidRPr="00317961" w:rsidRDefault="00591977" w:rsidP="00D95CA1">
      <w:pPr>
        <w:pStyle w:val="GOSTScript"/>
        <w:ind w:left="0" w:right="0" w:firstLine="227"/>
      </w:pPr>
      <w:r w:rsidRPr="00317961">
        <w:t>azAxLmNybDAdBgNVHQ4EFgQUt0m7wwTPyJQ+5TDMkq5Z0WnD5vQwCAYGKoUDAgID</w:t>
      </w:r>
    </w:p>
    <w:p w14:paraId="0DB1E7C8" w14:textId="77777777" w:rsidR="00591977" w:rsidRPr="00317961" w:rsidRDefault="00591977" w:rsidP="00D95CA1">
      <w:pPr>
        <w:pStyle w:val="GOSTScript"/>
        <w:ind w:left="0" w:right="0" w:firstLine="227"/>
      </w:pPr>
      <w:r w:rsidRPr="00317961">
        <w:t>A0EAReUQeQpqERyFF5XRWG8RnguKCWvPIQOt26PZmVTccxOXVHwZyI0rqdcQ2i4L</w:t>
      </w:r>
    </w:p>
    <w:p w14:paraId="7D159900" w14:textId="77777777" w:rsidR="00591977" w:rsidRPr="00317961" w:rsidRDefault="00591977" w:rsidP="00D95CA1">
      <w:pPr>
        <w:pStyle w:val="GOSTScript"/>
        <w:ind w:left="0" w:right="0" w:firstLine="227"/>
      </w:pPr>
      <w:r w:rsidRPr="00317961">
        <w:t>p87xs4bqOAO1BwhmKL/TsoC4pA==&lt;/wsse:BinarySecurityToken&gt;&lt;/wsse:Security&gt;&lt;/env:Header&gt;</w:t>
      </w:r>
    </w:p>
    <w:p w14:paraId="409BA1CA" w14:textId="77777777" w:rsidR="00591977" w:rsidRPr="00317961" w:rsidRDefault="00591977" w:rsidP="00D95CA1">
      <w:pPr>
        <w:pStyle w:val="GOSTScript"/>
        <w:ind w:left="0" w:right="0" w:firstLine="227"/>
      </w:pPr>
      <w:r w:rsidRPr="00317961">
        <w:tab/>
        <w:t>&lt;env:Body xmlns:env="http://schemas.xmlsoap.org/soap/envelope/" wsu:Id="Id-wssecdata-29cef34e3106063e64fead91c94aeda97ff4"&gt;</w:t>
      </w:r>
    </w:p>
    <w:p w14:paraId="2D9AA7E9" w14:textId="77777777" w:rsidR="00591977" w:rsidRPr="00317961" w:rsidRDefault="00591977" w:rsidP="00D95CA1">
      <w:pPr>
        <w:pStyle w:val="GOSTScript"/>
        <w:ind w:left="0" w:right="0" w:firstLine="227"/>
      </w:pPr>
      <w:r w:rsidRPr="00317961">
        <w:tab/>
      </w:r>
      <w:r w:rsidRPr="00317961">
        <w:tab/>
        <w:t>&lt;transferDocumentRequest xmlns:typ="http://www.roskazna.ru/eb/services/transferDocumentService/types" xmlns="http://www.roskazna.ru/eb/services/transferDocumentService/types" versionId="1.0"&gt;</w:t>
      </w:r>
    </w:p>
    <w:p w14:paraId="21287435" w14:textId="77777777" w:rsidR="00591977" w:rsidRPr="00317961" w:rsidRDefault="00591977" w:rsidP="00D95CA1">
      <w:pPr>
        <w:pStyle w:val="GOSTScript"/>
        <w:ind w:left="0" w:right="0" w:firstLine="227"/>
      </w:pPr>
      <w:r w:rsidRPr="00317961">
        <w:tab/>
      </w:r>
      <w:r w:rsidRPr="00317961">
        <w:tab/>
      </w:r>
      <w:r w:rsidRPr="00317961">
        <w:tab/>
        <w:t>&lt;typ:header&gt;</w:t>
      </w:r>
    </w:p>
    <w:p w14:paraId="27FED193" w14:textId="77777777" w:rsidR="00591977" w:rsidRPr="00317961" w:rsidRDefault="00591977" w:rsidP="00D95CA1">
      <w:pPr>
        <w:pStyle w:val="GOSTScript"/>
        <w:ind w:left="0" w:right="0" w:firstLine="227"/>
      </w:pPr>
      <w:r w:rsidRPr="00317961">
        <w:tab/>
      </w:r>
      <w:r w:rsidRPr="00317961">
        <w:tab/>
      </w:r>
      <w:r w:rsidRPr="00317961">
        <w:tab/>
      </w:r>
      <w:r w:rsidRPr="00317961">
        <w:tab/>
        <w:t>&lt;typ:packageId&gt;e8bf66bf-9cf1-47f1-a48b-394d18467fe3&lt;/typ:packageId&gt;</w:t>
      </w:r>
    </w:p>
    <w:p w14:paraId="75BAB058" w14:textId="77777777" w:rsidR="00591977" w:rsidRPr="00317961" w:rsidRDefault="00591977" w:rsidP="00D95CA1">
      <w:pPr>
        <w:pStyle w:val="GOSTScript"/>
        <w:ind w:left="0" w:right="0" w:firstLine="227"/>
      </w:pPr>
      <w:r w:rsidRPr="00317961">
        <w:tab/>
      </w:r>
      <w:r w:rsidRPr="00317961">
        <w:tab/>
      </w:r>
      <w:r w:rsidRPr="00317961">
        <w:tab/>
      </w:r>
      <w:r w:rsidRPr="00317961">
        <w:tab/>
        <w:t>&lt;typ:senderSystemId&gt;EXP&lt;/typ:senderSystemId&gt;</w:t>
      </w:r>
    </w:p>
    <w:p w14:paraId="160C05CD" w14:textId="77777777" w:rsidR="00591977" w:rsidRPr="00317961" w:rsidRDefault="00591977" w:rsidP="00D95CA1">
      <w:pPr>
        <w:pStyle w:val="GOSTScript"/>
        <w:ind w:left="0" w:right="0" w:firstLine="227"/>
      </w:pPr>
      <w:r w:rsidRPr="00317961">
        <w:tab/>
      </w:r>
      <w:r w:rsidRPr="00317961">
        <w:tab/>
      </w:r>
      <w:r w:rsidRPr="00317961">
        <w:tab/>
      </w:r>
      <w:r w:rsidRPr="00317961">
        <w:tab/>
        <w:t>&lt;typ:targetSystemId&gt;PFHD&lt;/typ:targetSystemId&gt;</w:t>
      </w:r>
    </w:p>
    <w:p w14:paraId="66473740" w14:textId="77777777" w:rsidR="00591977" w:rsidRPr="00317961" w:rsidRDefault="00591977" w:rsidP="00D95CA1">
      <w:pPr>
        <w:pStyle w:val="GOSTScript"/>
        <w:ind w:left="0" w:right="0" w:firstLine="227"/>
      </w:pPr>
      <w:r w:rsidRPr="00317961">
        <w:tab/>
      </w:r>
      <w:r w:rsidRPr="00317961">
        <w:tab/>
      </w:r>
      <w:r w:rsidRPr="00317961">
        <w:tab/>
      </w:r>
      <w:r w:rsidRPr="00317961">
        <w:tab/>
        <w:t>&lt;typ:documentType&gt;VLS_REPORT_0531792&lt;/typ:documentType&gt;</w:t>
      </w:r>
    </w:p>
    <w:p w14:paraId="551F91C7" w14:textId="77777777" w:rsidR="00591977" w:rsidRPr="00317961" w:rsidRDefault="00591977" w:rsidP="00D95CA1">
      <w:pPr>
        <w:pStyle w:val="GOSTScript"/>
        <w:ind w:left="0" w:right="0" w:firstLine="227"/>
      </w:pPr>
      <w:r w:rsidRPr="00317961">
        <w:tab/>
      </w:r>
      <w:r w:rsidRPr="00317961">
        <w:tab/>
      </w:r>
      <w:r w:rsidRPr="00317961">
        <w:tab/>
      </w:r>
      <w:r w:rsidRPr="00317961">
        <w:tab/>
        <w:t>&lt;typ:documentGuid&gt;8ac0f4a9-2424-4822-87dc-ce8d1aa70482&lt;/typ:documentGuid&gt;</w:t>
      </w:r>
    </w:p>
    <w:p w14:paraId="37285EFA" w14:textId="77777777" w:rsidR="00591977" w:rsidRPr="00317961" w:rsidRDefault="00591977" w:rsidP="00D95CA1">
      <w:pPr>
        <w:pStyle w:val="GOSTScript"/>
        <w:ind w:left="0" w:right="0" w:firstLine="227"/>
      </w:pPr>
      <w:r w:rsidRPr="00317961">
        <w:tab/>
      </w:r>
      <w:r w:rsidRPr="00317961">
        <w:tab/>
      </w:r>
      <w:r w:rsidRPr="00317961">
        <w:tab/>
      </w:r>
      <w:r w:rsidRPr="00317961">
        <w:tab/>
        <w:t>&lt;typ:creationDateTime&gt;2023-01-03T16:46:07.689+04:00&lt;/typ:creationDateTime&gt;</w:t>
      </w:r>
    </w:p>
    <w:p w14:paraId="22D074F0" w14:textId="77777777" w:rsidR="00591977" w:rsidRPr="00317961" w:rsidRDefault="00591977" w:rsidP="00D95CA1">
      <w:pPr>
        <w:pStyle w:val="GOSTScript"/>
        <w:ind w:left="0" w:right="0" w:firstLine="227"/>
      </w:pPr>
      <w:r w:rsidRPr="00317961">
        <w:lastRenderedPageBreak/>
        <w:t>&lt;typ:params&gt;</w:t>
      </w:r>
    </w:p>
    <w:p w14:paraId="3222E60B" w14:textId="77777777" w:rsidR="00591977" w:rsidRPr="00317961" w:rsidRDefault="00591977" w:rsidP="00D95CA1">
      <w:pPr>
        <w:pStyle w:val="GOSTScript"/>
        <w:ind w:left="0" w:right="0" w:firstLine="227"/>
      </w:pPr>
      <w:r w:rsidRPr="00317961">
        <w:t>&lt;typ:param name="tofkCode" value="9500"/&gt;</w:t>
      </w:r>
    </w:p>
    <w:p w14:paraId="7FDFF914" w14:textId="77777777" w:rsidR="00591977" w:rsidRPr="00317961" w:rsidRDefault="00591977" w:rsidP="00D95CA1">
      <w:pPr>
        <w:pStyle w:val="GOSTScript"/>
        <w:ind w:left="0" w:right="0" w:firstLine="227"/>
      </w:pPr>
      <w:r w:rsidRPr="00317961">
        <w:t>&lt;typ:param name="SRCode_GRBS" value="00100092"/&gt;</w:t>
      </w:r>
    </w:p>
    <w:p w14:paraId="4E63603D" w14:textId="77777777" w:rsidR="00591977" w:rsidRPr="00317961" w:rsidRDefault="00591977" w:rsidP="00D95CA1">
      <w:pPr>
        <w:pStyle w:val="GOSTScript"/>
        <w:ind w:left="0" w:right="0" w:firstLine="227"/>
      </w:pPr>
      <w:r w:rsidRPr="00317961">
        <w:t>&lt;typ:param name="versionId" value="1.0"/&gt;</w:t>
      </w:r>
    </w:p>
    <w:p w14:paraId="556FD442" w14:textId="77777777" w:rsidR="00591977" w:rsidRPr="00317961" w:rsidRDefault="00591977" w:rsidP="00D95CA1">
      <w:pPr>
        <w:pStyle w:val="GOSTScript"/>
        <w:ind w:left="0" w:right="0" w:firstLine="227"/>
      </w:pPr>
      <w:r w:rsidRPr="00317961">
        <w:t>&lt;/typ:params&gt;</w:t>
      </w:r>
    </w:p>
    <w:p w14:paraId="3E2EC87C" w14:textId="77777777" w:rsidR="00591977" w:rsidRPr="00317961" w:rsidRDefault="00591977" w:rsidP="00D95CA1">
      <w:pPr>
        <w:pStyle w:val="GOSTScript"/>
        <w:ind w:left="0" w:right="0" w:firstLine="227"/>
      </w:pPr>
      <w:r w:rsidRPr="00317961">
        <w:tab/>
      </w:r>
      <w:r w:rsidRPr="00317961">
        <w:tab/>
      </w:r>
      <w:r w:rsidRPr="00317961">
        <w:tab/>
        <w:t>&lt;/typ:header&gt;</w:t>
      </w:r>
    </w:p>
    <w:p w14:paraId="23CE1517" w14:textId="77777777" w:rsidR="00591977" w:rsidRPr="00317961" w:rsidRDefault="00591977" w:rsidP="00D95CA1">
      <w:pPr>
        <w:pStyle w:val="GOSTScript"/>
        <w:ind w:left="0" w:right="0" w:firstLine="227"/>
      </w:pPr>
      <w:r w:rsidRPr="00317961">
        <w:tab/>
      </w:r>
      <w:r w:rsidRPr="00317961">
        <w:tab/>
      </w:r>
      <w:r w:rsidRPr="00317961">
        <w:tab/>
        <w:t>&lt;typ:document&gt;</w:t>
      </w:r>
    </w:p>
    <w:p w14:paraId="340BD73E" w14:textId="77777777" w:rsidR="00591977" w:rsidRPr="00317961" w:rsidRDefault="00591977" w:rsidP="00D95CA1">
      <w:pPr>
        <w:pStyle w:val="GOSTScript"/>
        <w:ind w:left="0" w:right="0" w:firstLine="227"/>
      </w:pPr>
      <w:r w:rsidRPr="00317961">
        <w:t>&lt;self:VLS_REPORT_0531792 metaType="formular" versionID="1.0" xsi:schemaLocation="http://www.roskazna.ru/eb/domain/VLS_REPORT_0531792/formular formulars.xsd" xmlns:self="http://www.roskazna.ru/eb/domain/VLS_REPORT_0531792/formular" xmlns:xsi="http://www.w3.org/2001/XMLSchema-instance"&gt;</w:t>
      </w:r>
    </w:p>
    <w:p w14:paraId="454D2EBA" w14:textId="77777777" w:rsidR="00591977" w:rsidRPr="00317961" w:rsidRDefault="00591977" w:rsidP="00D95CA1">
      <w:pPr>
        <w:pStyle w:val="GOSTScript"/>
        <w:ind w:left="0" w:right="0" w:firstLine="227"/>
      </w:pPr>
      <w:r w:rsidRPr="00317961">
        <w:tab/>
        <w:t>&lt;TtlPrt_RT_FORMCODE&gt;0531797&lt;/TtlPrt_RT_FORMCODE&gt;</w:t>
      </w:r>
    </w:p>
    <w:p w14:paraId="3D06812B" w14:textId="77777777" w:rsidR="00591977" w:rsidRPr="00317961" w:rsidRDefault="00591977" w:rsidP="00D95CA1">
      <w:pPr>
        <w:pStyle w:val="GOSTScript"/>
        <w:ind w:left="0" w:right="0" w:firstLine="227"/>
      </w:pPr>
      <w:r w:rsidRPr="00317961">
        <w:tab/>
        <w:t>&lt;TtlPrt_DctDt&gt;2023-01-01&lt;/TtlPrt_DctDt&gt;</w:t>
      </w:r>
    </w:p>
    <w:p w14:paraId="3D96222B" w14:textId="77777777" w:rsidR="00591977" w:rsidRPr="00317961" w:rsidRDefault="00591977" w:rsidP="00D95CA1">
      <w:pPr>
        <w:pStyle w:val="GOSTScript"/>
        <w:ind w:left="0" w:right="0" w:firstLine="227"/>
      </w:pPr>
      <w:r w:rsidRPr="00317961">
        <w:tab/>
        <w:t>&lt;TtlPrt_RT_ACCOUNTNUM&gt;10951001770&lt;/TtlPrt_RT_ACCOUNTNUM&gt;</w:t>
      </w:r>
    </w:p>
    <w:p w14:paraId="43A99367" w14:textId="77777777" w:rsidR="00591977" w:rsidRPr="004545F5" w:rsidRDefault="00591977" w:rsidP="00D95CA1">
      <w:pPr>
        <w:pStyle w:val="GOSTScript"/>
        <w:ind w:left="0" w:right="0" w:firstLine="227"/>
        <w:rPr>
          <w:lang w:val="ru-RU"/>
        </w:rPr>
      </w:pPr>
      <w:r w:rsidRPr="00317961">
        <w:tab/>
      </w:r>
      <w:r w:rsidRPr="004545F5">
        <w:rPr>
          <w:lang w:val="ru-RU"/>
        </w:rPr>
        <w:t>&lt;</w:t>
      </w:r>
      <w:r w:rsidRPr="00317961">
        <w:t>TtlPrt</w:t>
      </w:r>
      <w:r w:rsidRPr="004545F5">
        <w:rPr>
          <w:lang w:val="ru-RU"/>
        </w:rPr>
        <w:t>_</w:t>
      </w:r>
      <w:r w:rsidRPr="00317961">
        <w:t>TOFK</w:t>
      </w:r>
      <w:r w:rsidRPr="004545F5">
        <w:rPr>
          <w:lang w:val="ru-RU"/>
        </w:rPr>
        <w:t>&gt;</w:t>
      </w:r>
    </w:p>
    <w:p w14:paraId="5B88B0B5"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Nm</w:t>
      </w:r>
      <w:r w:rsidRPr="004545F5">
        <w:rPr>
          <w:lang w:val="ru-RU"/>
        </w:rPr>
        <w:t>&gt;Управление Федерального казначейства по Чувашской Республике&lt;/</w:t>
      </w:r>
      <w:r w:rsidRPr="00317961">
        <w:t>Nm</w:t>
      </w:r>
      <w:r w:rsidRPr="004545F5">
        <w:rPr>
          <w:lang w:val="ru-RU"/>
        </w:rPr>
        <w:t>&gt;</w:t>
      </w:r>
    </w:p>
    <w:p w14:paraId="25EFE4E0" w14:textId="77777777" w:rsidR="00591977" w:rsidRPr="00317961" w:rsidRDefault="00591977" w:rsidP="00D95CA1">
      <w:pPr>
        <w:pStyle w:val="GOSTScript"/>
        <w:ind w:left="0" w:right="0" w:firstLine="227"/>
      </w:pPr>
      <w:r w:rsidRPr="004545F5">
        <w:rPr>
          <w:lang w:val="ru-RU"/>
        </w:rPr>
        <w:tab/>
      </w:r>
      <w:r w:rsidRPr="004545F5">
        <w:rPr>
          <w:lang w:val="ru-RU"/>
        </w:rPr>
        <w:tab/>
      </w:r>
      <w:r w:rsidRPr="00317961">
        <w:t>&lt;Cd&gt;1500&lt;/Cd&gt;</w:t>
      </w:r>
    </w:p>
    <w:p w14:paraId="7F2C2609" w14:textId="77777777" w:rsidR="00591977" w:rsidRPr="00317961" w:rsidRDefault="00591977" w:rsidP="00D95CA1">
      <w:pPr>
        <w:pStyle w:val="GOSTScript"/>
        <w:ind w:left="0" w:right="0" w:firstLine="227"/>
      </w:pPr>
      <w:r w:rsidRPr="00317961">
        <w:tab/>
        <w:t>&lt;/TtlPrt_TOFK&gt;</w:t>
      </w:r>
    </w:p>
    <w:p w14:paraId="5BBC1E1B" w14:textId="77777777" w:rsidR="00591977" w:rsidRPr="00317961" w:rsidRDefault="00591977" w:rsidP="00D95CA1">
      <w:pPr>
        <w:pStyle w:val="GOSTScript"/>
        <w:ind w:left="0" w:right="0" w:firstLine="227"/>
      </w:pPr>
      <w:r w:rsidRPr="00317961">
        <w:tab/>
        <w:t>&lt;TtlPrt_IPBS&gt;</w:t>
      </w:r>
    </w:p>
    <w:p w14:paraId="5ADBCEF1"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Cd</w:t>
      </w:r>
      <w:r w:rsidRPr="004545F5">
        <w:rPr>
          <w:lang w:val="ru-RU"/>
        </w:rPr>
        <w:t>&gt;970Г1804&lt;/</w:t>
      </w:r>
      <w:r w:rsidRPr="00317961">
        <w:t>Cd</w:t>
      </w:r>
      <w:r w:rsidRPr="004545F5">
        <w:rPr>
          <w:lang w:val="ru-RU"/>
        </w:rPr>
        <w:t>&gt;</w:t>
      </w:r>
    </w:p>
    <w:p w14:paraId="3D9EEB49"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Nm</w:t>
      </w:r>
      <w:r w:rsidRPr="004545F5">
        <w:rPr>
          <w:lang w:val="ru-RU"/>
        </w:rPr>
        <w:t>&gt;ОБЩЕСТВО С ОГРАНИЧЕННОЙ ОТВЕТСТВЕННОСТЬЮ "ТИТАН"&lt;/</w:t>
      </w:r>
      <w:r w:rsidRPr="00317961">
        <w:t>Nm</w:t>
      </w:r>
      <w:r w:rsidRPr="004545F5">
        <w:rPr>
          <w:lang w:val="ru-RU"/>
        </w:rPr>
        <w:t>&gt;</w:t>
      </w:r>
    </w:p>
    <w:p w14:paraId="14B53367" w14:textId="77777777" w:rsidR="00591977" w:rsidRPr="00317961" w:rsidRDefault="00591977" w:rsidP="00D95CA1">
      <w:pPr>
        <w:pStyle w:val="GOSTScript"/>
        <w:ind w:left="0" w:right="0" w:firstLine="227"/>
      </w:pPr>
      <w:r w:rsidRPr="004545F5">
        <w:rPr>
          <w:lang w:val="ru-RU"/>
        </w:rPr>
        <w:tab/>
      </w:r>
      <w:r w:rsidRPr="00317961">
        <w:t>&lt;/TtlPrt_IPBS&gt;</w:t>
      </w:r>
    </w:p>
    <w:p w14:paraId="0681AEC5" w14:textId="77777777" w:rsidR="00591977" w:rsidRPr="00317961" w:rsidRDefault="00591977" w:rsidP="00D95CA1">
      <w:pPr>
        <w:pStyle w:val="GOSTScript"/>
        <w:ind w:left="0" w:right="0" w:firstLine="227"/>
      </w:pPr>
      <w:r w:rsidRPr="00317961">
        <w:t>&lt;TtlPrt_RBS&gt;</w:t>
      </w:r>
    </w:p>
    <w:p w14:paraId="381A5F75" w14:textId="77777777" w:rsidR="00591977" w:rsidRPr="00317961" w:rsidRDefault="00591977" w:rsidP="00D95CA1">
      <w:pPr>
        <w:pStyle w:val="GOSTScript"/>
        <w:ind w:left="0" w:right="0" w:firstLine="227"/>
      </w:pPr>
      <w:r w:rsidRPr="00317961">
        <w:tab/>
      </w:r>
      <w:r w:rsidRPr="00317961">
        <w:tab/>
        <w:t>&lt;Cd&gt;97300371&lt;/Cd&gt;</w:t>
      </w:r>
    </w:p>
    <w:p w14:paraId="66CCE591"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Nm</w:t>
      </w:r>
      <w:r w:rsidRPr="004545F5">
        <w:rPr>
          <w:lang w:val="ru-RU"/>
        </w:rPr>
        <w:t>&gt;Администрация Московского района города Чебоксары Чувашской Республики&lt;/</w:t>
      </w:r>
      <w:r w:rsidRPr="00317961">
        <w:t>Nm</w:t>
      </w:r>
      <w:r w:rsidRPr="004545F5">
        <w:rPr>
          <w:lang w:val="ru-RU"/>
        </w:rPr>
        <w:t>&gt;</w:t>
      </w:r>
    </w:p>
    <w:p w14:paraId="5D8FD240" w14:textId="77777777" w:rsidR="00591977" w:rsidRPr="00317961" w:rsidRDefault="00591977" w:rsidP="00D95CA1">
      <w:pPr>
        <w:pStyle w:val="GOSTScript"/>
        <w:ind w:left="0" w:right="0" w:firstLine="227"/>
      </w:pPr>
      <w:r w:rsidRPr="004545F5">
        <w:rPr>
          <w:lang w:val="ru-RU"/>
        </w:rPr>
        <w:tab/>
      </w:r>
      <w:r w:rsidRPr="00317961">
        <w:t>&lt;/TtlPrt_RBS&gt;</w:t>
      </w:r>
    </w:p>
    <w:p w14:paraId="7181D4A3" w14:textId="77777777" w:rsidR="00591977" w:rsidRPr="00317961" w:rsidRDefault="00591977" w:rsidP="00D95CA1">
      <w:pPr>
        <w:pStyle w:val="GOSTScript"/>
        <w:ind w:left="0" w:right="0" w:firstLine="227"/>
      </w:pPr>
      <w:r w:rsidRPr="00317961">
        <w:tab/>
        <w:t>&lt;TtlPrt_GRBS&gt;</w:t>
      </w:r>
    </w:p>
    <w:p w14:paraId="1CC766EE" w14:textId="77777777" w:rsidR="00591977" w:rsidRPr="00317961" w:rsidRDefault="00591977" w:rsidP="00D95CA1">
      <w:pPr>
        <w:pStyle w:val="GOSTScript"/>
        <w:ind w:left="0" w:right="0" w:firstLine="227"/>
      </w:pPr>
      <w:r w:rsidRPr="00317961">
        <w:tab/>
      </w:r>
      <w:r w:rsidRPr="00317961">
        <w:tab/>
        <w:t>&lt;Cd&gt;092&lt;/Cd&gt;</w:t>
      </w:r>
    </w:p>
    <w:p w14:paraId="28C479BA"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Nm</w:t>
      </w:r>
      <w:r w:rsidRPr="004545F5">
        <w:rPr>
          <w:lang w:val="ru-RU"/>
        </w:rPr>
        <w:t>&gt;Министерство финансов Российской Федерации&lt;/</w:t>
      </w:r>
      <w:r w:rsidRPr="00317961">
        <w:t>Nm</w:t>
      </w:r>
      <w:r w:rsidRPr="004545F5">
        <w:rPr>
          <w:lang w:val="ru-RU"/>
        </w:rPr>
        <w:t>&gt;</w:t>
      </w:r>
    </w:p>
    <w:p w14:paraId="147E9011" w14:textId="77777777" w:rsidR="00591977" w:rsidRPr="00317961" w:rsidRDefault="00591977" w:rsidP="00D95CA1">
      <w:pPr>
        <w:pStyle w:val="GOSTScript"/>
        <w:ind w:left="0" w:right="0" w:firstLine="227"/>
      </w:pPr>
      <w:r w:rsidRPr="004545F5">
        <w:rPr>
          <w:lang w:val="ru-RU"/>
        </w:rPr>
        <w:tab/>
      </w:r>
      <w:r w:rsidRPr="00317961">
        <w:t>&lt;/TtlPrt_GRBS&gt;</w:t>
      </w:r>
    </w:p>
    <w:p w14:paraId="56699831" w14:textId="77777777" w:rsidR="00591977" w:rsidRPr="00317961" w:rsidRDefault="00591977" w:rsidP="00D95CA1">
      <w:pPr>
        <w:pStyle w:val="GOSTScript"/>
        <w:ind w:left="0" w:right="0" w:firstLine="227"/>
      </w:pPr>
      <w:r w:rsidRPr="00317961">
        <w:tab/>
        <w:t>&lt;TtlPrt_MSC_Bdgt&gt;</w:t>
      </w:r>
    </w:p>
    <w:p w14:paraId="2C007C99"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Cd</w:t>
      </w:r>
      <w:r w:rsidRPr="004545F5">
        <w:rPr>
          <w:lang w:val="ru-RU"/>
        </w:rPr>
        <w:t>&gt;15020001&lt;/</w:t>
      </w:r>
      <w:r w:rsidRPr="00317961">
        <w:t>Cd</w:t>
      </w:r>
      <w:r w:rsidRPr="004545F5">
        <w:rPr>
          <w:lang w:val="ru-RU"/>
        </w:rPr>
        <w:t>&gt;</w:t>
      </w:r>
    </w:p>
    <w:p w14:paraId="29B8C988"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Nm</w:t>
      </w:r>
      <w:r w:rsidRPr="004545F5">
        <w:rPr>
          <w:lang w:val="ru-RU"/>
        </w:rPr>
        <w:t>&gt;Республиканский бюджет Чувашской Республики&lt;/</w:t>
      </w:r>
      <w:r w:rsidRPr="00317961">
        <w:t>Nm</w:t>
      </w:r>
      <w:r w:rsidRPr="004545F5">
        <w:rPr>
          <w:lang w:val="ru-RU"/>
        </w:rPr>
        <w:t>&gt;</w:t>
      </w:r>
    </w:p>
    <w:p w14:paraId="311838FA" w14:textId="77777777" w:rsidR="00591977" w:rsidRPr="00317961" w:rsidRDefault="00591977" w:rsidP="00D95CA1">
      <w:pPr>
        <w:pStyle w:val="GOSTScript"/>
        <w:ind w:left="0" w:right="0" w:firstLine="227"/>
      </w:pPr>
      <w:r w:rsidRPr="004545F5">
        <w:rPr>
          <w:lang w:val="ru-RU"/>
        </w:rPr>
        <w:tab/>
      </w:r>
      <w:r w:rsidRPr="00317961">
        <w:t>&lt;/TtlPrt_MSC_Bdgt&gt;</w:t>
      </w:r>
    </w:p>
    <w:p w14:paraId="094EAF1B" w14:textId="77777777" w:rsidR="00591977" w:rsidRPr="00317961" w:rsidRDefault="00591977" w:rsidP="00D95CA1">
      <w:pPr>
        <w:pStyle w:val="GOSTScript"/>
        <w:ind w:left="0" w:right="0" w:firstLine="227"/>
      </w:pPr>
      <w:r w:rsidRPr="00317961">
        <w:tab/>
        <w:t>&lt;TtlPrt_FO&gt;</w:t>
      </w:r>
    </w:p>
    <w:p w14:paraId="2AA061F2"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FnclInst</w:t>
      </w:r>
      <w:r w:rsidRPr="004545F5">
        <w:rPr>
          <w:lang w:val="ru-RU"/>
        </w:rPr>
        <w:t>&gt;Министерство финансов Российской Федерации&lt;/</w:t>
      </w:r>
      <w:r w:rsidRPr="00317961">
        <w:t>FnclInst</w:t>
      </w:r>
      <w:r w:rsidRPr="004545F5">
        <w:rPr>
          <w:lang w:val="ru-RU"/>
        </w:rPr>
        <w:t>&gt;</w:t>
      </w:r>
    </w:p>
    <w:p w14:paraId="65DA5129"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OKPOCd</w:t>
      </w:r>
      <w:r w:rsidRPr="004545F5">
        <w:rPr>
          <w:lang w:val="ru-RU"/>
        </w:rPr>
        <w:t>&gt;00013474&lt;/</w:t>
      </w:r>
      <w:r w:rsidRPr="00317961">
        <w:t>OKPOCd</w:t>
      </w:r>
      <w:r w:rsidRPr="004545F5">
        <w:rPr>
          <w:lang w:val="ru-RU"/>
        </w:rPr>
        <w:t>&gt;</w:t>
      </w:r>
    </w:p>
    <w:p w14:paraId="03688058" w14:textId="77777777" w:rsidR="00591977" w:rsidRPr="004545F5" w:rsidRDefault="00591977" w:rsidP="00D95CA1">
      <w:pPr>
        <w:pStyle w:val="GOSTScript"/>
        <w:ind w:left="0" w:right="0" w:firstLine="227"/>
        <w:rPr>
          <w:lang w:val="ru-RU"/>
        </w:rPr>
      </w:pPr>
      <w:r w:rsidRPr="004545F5">
        <w:rPr>
          <w:lang w:val="ru-RU"/>
        </w:rPr>
        <w:tab/>
        <w:t>&lt;/</w:t>
      </w:r>
      <w:r w:rsidRPr="00317961">
        <w:t>TtlPrt</w:t>
      </w:r>
      <w:r w:rsidRPr="004545F5">
        <w:rPr>
          <w:lang w:val="ru-RU"/>
        </w:rPr>
        <w:t>_</w:t>
      </w:r>
      <w:r w:rsidRPr="00317961">
        <w:t>FO</w:t>
      </w:r>
      <w:r w:rsidRPr="004545F5">
        <w:rPr>
          <w:lang w:val="ru-RU"/>
        </w:rPr>
        <w:t>&gt;</w:t>
      </w:r>
    </w:p>
    <w:p w14:paraId="5B105967" w14:textId="77777777" w:rsidR="00591977" w:rsidRPr="004545F5" w:rsidRDefault="00591977" w:rsidP="00D95CA1">
      <w:pPr>
        <w:pStyle w:val="GOSTScript"/>
        <w:ind w:left="0" w:right="0" w:firstLine="227"/>
        <w:rPr>
          <w:lang w:val="ru-RU"/>
        </w:rPr>
      </w:pPr>
      <w:r w:rsidRPr="004545F5">
        <w:rPr>
          <w:lang w:val="ru-RU"/>
        </w:rPr>
        <w:tab/>
        <w:t>&lt;</w:t>
      </w:r>
      <w:r w:rsidRPr="00317961">
        <w:t>TtlPrt</w:t>
      </w:r>
      <w:r w:rsidRPr="004545F5">
        <w:rPr>
          <w:lang w:val="ru-RU"/>
        </w:rPr>
        <w:t>_</w:t>
      </w:r>
      <w:r w:rsidRPr="00317961">
        <w:t>MSC</w:t>
      </w:r>
      <w:r w:rsidRPr="004545F5">
        <w:rPr>
          <w:lang w:val="ru-RU"/>
        </w:rPr>
        <w:t>_</w:t>
      </w:r>
      <w:r w:rsidRPr="00317961">
        <w:t>OKTMO</w:t>
      </w:r>
      <w:r w:rsidRPr="004545F5">
        <w:rPr>
          <w:lang w:val="ru-RU"/>
        </w:rPr>
        <w:t>&gt;97000000&lt;/</w:t>
      </w:r>
      <w:r w:rsidRPr="00317961">
        <w:t>TtlPrt</w:t>
      </w:r>
      <w:r w:rsidRPr="004545F5">
        <w:rPr>
          <w:lang w:val="ru-RU"/>
        </w:rPr>
        <w:t>_</w:t>
      </w:r>
      <w:r w:rsidRPr="00317961">
        <w:t>MSC</w:t>
      </w:r>
      <w:r w:rsidRPr="004545F5">
        <w:rPr>
          <w:lang w:val="ru-RU"/>
        </w:rPr>
        <w:t>_</w:t>
      </w:r>
      <w:r w:rsidRPr="00317961">
        <w:t>OKTMO</w:t>
      </w:r>
      <w:r w:rsidRPr="004545F5">
        <w:rPr>
          <w:lang w:val="ru-RU"/>
        </w:rPr>
        <w:t>&gt;</w:t>
      </w:r>
    </w:p>
    <w:p w14:paraId="1D42AF6B" w14:textId="77777777" w:rsidR="00591977" w:rsidRPr="00317961" w:rsidRDefault="00591977" w:rsidP="00D95CA1">
      <w:pPr>
        <w:pStyle w:val="GOSTScript"/>
        <w:ind w:left="0" w:right="0" w:firstLine="227"/>
      </w:pPr>
      <w:r w:rsidRPr="00317961">
        <w:t>&lt;TtlPrt_SECRECY code="0" value="Несекретно"/&gt;</w:t>
      </w:r>
    </w:p>
    <w:p w14:paraId="22505E09" w14:textId="77777777" w:rsidR="00591977" w:rsidRPr="00317961" w:rsidRDefault="00591977" w:rsidP="00D95CA1">
      <w:pPr>
        <w:pStyle w:val="GOSTScript"/>
        <w:ind w:left="0" w:right="0" w:firstLine="227"/>
      </w:pPr>
      <w:r w:rsidRPr="00317961">
        <w:tab/>
        <w:t>&lt;R_792_G_S1_D&gt;</w:t>
      </w:r>
    </w:p>
    <w:p w14:paraId="003441A9" w14:textId="77777777" w:rsidR="00591977" w:rsidRPr="00317961" w:rsidRDefault="00591977" w:rsidP="00D95CA1">
      <w:pPr>
        <w:pStyle w:val="GOSTScript"/>
        <w:ind w:left="0" w:right="0" w:firstLine="227"/>
      </w:pPr>
      <w:r w:rsidRPr="00317961">
        <w:tab/>
      </w:r>
      <w:r w:rsidRPr="00317961">
        <w:tab/>
        <w:t>&lt;G_S1_D_ITEM&gt;</w:t>
      </w:r>
    </w:p>
    <w:p w14:paraId="6FC7A152" w14:textId="77777777" w:rsidR="00591977" w:rsidRPr="00317961" w:rsidRDefault="00591977" w:rsidP="00D95CA1">
      <w:pPr>
        <w:pStyle w:val="GOSTScript"/>
        <w:ind w:left="0" w:right="0" w:firstLine="227"/>
      </w:pPr>
      <w:r w:rsidRPr="00317961">
        <w:tab/>
      </w:r>
      <w:r w:rsidRPr="00317961">
        <w:tab/>
      </w:r>
      <w:r w:rsidRPr="00317961">
        <w:tab/>
        <w:t>&lt;G_S1_D_C1&gt;09201021063501420212&lt;/G_S1_D_C1&gt;</w:t>
      </w:r>
    </w:p>
    <w:p w14:paraId="5884B815" w14:textId="77777777" w:rsidR="00591977" w:rsidRPr="00317961" w:rsidRDefault="00591977" w:rsidP="00D95CA1">
      <w:pPr>
        <w:pStyle w:val="GOSTScript"/>
        <w:ind w:left="0" w:right="0" w:firstLine="227"/>
      </w:pPr>
      <w:r w:rsidRPr="00317961">
        <w:tab/>
      </w:r>
      <w:r w:rsidRPr="00317961">
        <w:tab/>
      </w:r>
      <w:r w:rsidRPr="00317961">
        <w:tab/>
        <w:t>&lt;G_S1_D_C2&gt;100.00&lt;/G_S1_D_C2&gt;</w:t>
      </w:r>
    </w:p>
    <w:p w14:paraId="7696D810" w14:textId="77777777" w:rsidR="00591977" w:rsidRPr="00317961" w:rsidRDefault="00591977" w:rsidP="00D95CA1">
      <w:pPr>
        <w:pStyle w:val="GOSTScript"/>
        <w:ind w:left="0" w:right="0" w:firstLine="227"/>
      </w:pPr>
      <w:r w:rsidRPr="00317961">
        <w:tab/>
      </w:r>
      <w:r w:rsidRPr="00317961">
        <w:tab/>
      </w:r>
      <w:r w:rsidRPr="00317961">
        <w:tab/>
        <w:t>&lt;G_S1_D_C3&gt;100.00&lt;/G_S1_D_C3&gt;</w:t>
      </w:r>
    </w:p>
    <w:p w14:paraId="13EBE73C" w14:textId="77777777" w:rsidR="00591977" w:rsidRPr="00317961" w:rsidRDefault="00591977" w:rsidP="00D95CA1">
      <w:pPr>
        <w:pStyle w:val="GOSTScript"/>
        <w:ind w:left="0" w:right="0" w:firstLine="227"/>
      </w:pPr>
      <w:r w:rsidRPr="00317961">
        <w:tab/>
      </w:r>
      <w:r w:rsidRPr="00317961">
        <w:tab/>
      </w:r>
      <w:r w:rsidRPr="00317961">
        <w:tab/>
        <w:t>&lt;G_S1_D_C4&gt;100.00&lt;/G_S1_D_C4&gt;</w:t>
      </w:r>
    </w:p>
    <w:p w14:paraId="5C12A15E" w14:textId="77777777" w:rsidR="00591977" w:rsidRPr="00317961" w:rsidRDefault="00591977" w:rsidP="00D95CA1">
      <w:pPr>
        <w:pStyle w:val="GOSTScript"/>
        <w:ind w:left="0" w:right="0" w:firstLine="227"/>
      </w:pPr>
      <w:r w:rsidRPr="00317961">
        <w:tab/>
      </w:r>
      <w:r w:rsidRPr="00317961">
        <w:tab/>
      </w:r>
      <w:r w:rsidRPr="00317961">
        <w:tab/>
        <w:t>&lt;G_S1_D_C4_2&gt;100.00&lt;/G_S1_D_C4_2&gt;</w:t>
      </w:r>
    </w:p>
    <w:p w14:paraId="51C5724E" w14:textId="77777777" w:rsidR="00591977" w:rsidRPr="00317961" w:rsidRDefault="00591977" w:rsidP="00D95CA1">
      <w:pPr>
        <w:pStyle w:val="GOSTScript"/>
        <w:ind w:left="0" w:right="0" w:firstLine="227"/>
      </w:pPr>
      <w:r w:rsidRPr="00317961">
        <w:tab/>
      </w:r>
      <w:r w:rsidRPr="00317961">
        <w:tab/>
      </w:r>
      <w:r w:rsidRPr="00317961">
        <w:tab/>
        <w:t>&lt;G_S1_D_C5&gt;100.00&lt;/G_S1_D_C5&gt;</w:t>
      </w:r>
    </w:p>
    <w:p w14:paraId="1EBF0E67" w14:textId="77777777" w:rsidR="00591977" w:rsidRPr="00317961" w:rsidRDefault="00591977" w:rsidP="00D95CA1">
      <w:pPr>
        <w:pStyle w:val="GOSTScript"/>
        <w:ind w:left="0" w:right="0" w:firstLine="227"/>
      </w:pPr>
      <w:r w:rsidRPr="00317961">
        <w:tab/>
      </w:r>
      <w:r w:rsidRPr="00317961">
        <w:tab/>
      </w:r>
      <w:r w:rsidRPr="00317961">
        <w:tab/>
        <w:t>&lt;G_S1_D_C5_2&gt;100.00&lt;/G_S1_D_C5_2&gt;</w:t>
      </w:r>
    </w:p>
    <w:p w14:paraId="229846C2" w14:textId="77777777" w:rsidR="00591977" w:rsidRPr="00317961" w:rsidRDefault="00591977" w:rsidP="00D95CA1">
      <w:pPr>
        <w:pStyle w:val="GOSTScript"/>
        <w:ind w:left="0" w:right="0" w:firstLine="227"/>
      </w:pPr>
      <w:r w:rsidRPr="00317961">
        <w:tab/>
      </w:r>
      <w:r w:rsidRPr="00317961">
        <w:tab/>
      </w:r>
      <w:r w:rsidRPr="00317961">
        <w:tab/>
        <w:t>&lt;G_S1_D_C6&gt;100.00&lt;/G_S1_D_C6&gt;</w:t>
      </w:r>
    </w:p>
    <w:p w14:paraId="46DF42F0" w14:textId="77777777" w:rsidR="00591977" w:rsidRPr="00317961" w:rsidRDefault="00591977" w:rsidP="00D95CA1">
      <w:pPr>
        <w:pStyle w:val="GOSTScript"/>
        <w:ind w:left="0" w:right="0" w:firstLine="227"/>
      </w:pPr>
      <w:r w:rsidRPr="00317961">
        <w:tab/>
      </w:r>
      <w:r w:rsidRPr="00317961">
        <w:tab/>
      </w:r>
      <w:r w:rsidRPr="00317961">
        <w:tab/>
        <w:t>&lt;G_S1_D_C6_2&gt;100.00&lt;/G_S1_D_C6_2&gt;</w:t>
      </w:r>
    </w:p>
    <w:p w14:paraId="7E17CF72" w14:textId="77777777" w:rsidR="00591977" w:rsidRPr="00317961" w:rsidRDefault="00591977" w:rsidP="00D95CA1">
      <w:pPr>
        <w:pStyle w:val="GOSTScript"/>
        <w:ind w:left="0" w:right="0" w:firstLine="227"/>
      </w:pPr>
      <w:r w:rsidRPr="00317961">
        <w:tab/>
      </w:r>
      <w:r w:rsidRPr="00317961">
        <w:tab/>
      </w:r>
      <w:r w:rsidRPr="00317961">
        <w:tab/>
        <w:t>&lt;G_S1_D_C8&gt;100.00&lt;/G_S1_D_C8&gt;</w:t>
      </w:r>
    </w:p>
    <w:p w14:paraId="727E3595" w14:textId="77777777" w:rsidR="00591977" w:rsidRPr="00317961" w:rsidRDefault="00591977" w:rsidP="00D95CA1">
      <w:pPr>
        <w:pStyle w:val="GOSTScript"/>
        <w:ind w:left="0" w:right="0" w:firstLine="227"/>
      </w:pPr>
      <w:r w:rsidRPr="00317961">
        <w:tab/>
      </w:r>
      <w:r w:rsidRPr="00317961">
        <w:tab/>
      </w:r>
      <w:r w:rsidRPr="00317961">
        <w:tab/>
        <w:t>&lt;G_S1_D_C8_2&gt;100.00&lt;/G_S1_D_C8_2&gt;</w:t>
      </w:r>
    </w:p>
    <w:p w14:paraId="6EDA87FE" w14:textId="77777777" w:rsidR="00591977" w:rsidRPr="00317961" w:rsidRDefault="00591977" w:rsidP="00D95CA1">
      <w:pPr>
        <w:pStyle w:val="GOSTScript"/>
        <w:ind w:left="0" w:right="0" w:firstLine="227"/>
      </w:pPr>
      <w:r w:rsidRPr="00317961">
        <w:tab/>
      </w:r>
      <w:r w:rsidRPr="00317961">
        <w:tab/>
      </w:r>
      <w:r w:rsidRPr="00317961">
        <w:tab/>
        <w:t>&lt;G_S1_D_C9&gt;100.00&lt;/G_S1_D_C9&gt;</w:t>
      </w:r>
    </w:p>
    <w:p w14:paraId="50A006A5" w14:textId="77777777" w:rsidR="00591977" w:rsidRPr="00317961" w:rsidRDefault="00591977" w:rsidP="00D95CA1">
      <w:pPr>
        <w:pStyle w:val="GOSTScript"/>
        <w:ind w:left="0" w:right="0" w:firstLine="227"/>
      </w:pPr>
      <w:r w:rsidRPr="00317961">
        <w:tab/>
      </w:r>
      <w:r w:rsidRPr="00317961">
        <w:tab/>
      </w:r>
      <w:r w:rsidRPr="00317961">
        <w:tab/>
        <w:t>&lt;G_S1_D_C9_2&gt;100.00&lt;/G_S1_D_C9_2&gt;</w:t>
      </w:r>
    </w:p>
    <w:p w14:paraId="262BCD06" w14:textId="77777777" w:rsidR="00591977" w:rsidRPr="00317961" w:rsidRDefault="00591977" w:rsidP="00D95CA1">
      <w:pPr>
        <w:pStyle w:val="GOSTScript"/>
        <w:ind w:left="0" w:right="0" w:firstLine="227"/>
      </w:pPr>
      <w:r w:rsidRPr="00317961">
        <w:tab/>
      </w:r>
      <w:r w:rsidRPr="00317961">
        <w:tab/>
        <w:t>&lt;/G_S1_D_ITEM&gt;</w:t>
      </w:r>
    </w:p>
    <w:p w14:paraId="796513ED" w14:textId="77777777" w:rsidR="00591977" w:rsidRPr="00317961" w:rsidRDefault="00591977" w:rsidP="00D95CA1">
      <w:pPr>
        <w:pStyle w:val="GOSTScript"/>
        <w:ind w:left="0" w:right="0" w:firstLine="227"/>
      </w:pPr>
      <w:r w:rsidRPr="00317961">
        <w:tab/>
        <w:t>&lt;/R_792_G_S1_D&gt;</w:t>
      </w:r>
    </w:p>
    <w:p w14:paraId="35BA6681" w14:textId="77777777" w:rsidR="00591977" w:rsidRPr="00317961" w:rsidRDefault="00591977" w:rsidP="00D95CA1">
      <w:pPr>
        <w:pStyle w:val="GOSTScript"/>
        <w:ind w:left="0" w:right="0" w:firstLine="227"/>
      </w:pPr>
      <w:r w:rsidRPr="00317961">
        <w:tab/>
        <w:t>&lt;R_G_S1_F_R2&gt;100.00&lt;/R_G_S1_F_R2&gt;</w:t>
      </w:r>
    </w:p>
    <w:p w14:paraId="4AFB42FF" w14:textId="77777777" w:rsidR="00591977" w:rsidRPr="00317961" w:rsidRDefault="00591977" w:rsidP="00D95CA1">
      <w:pPr>
        <w:pStyle w:val="GOSTScript"/>
        <w:ind w:left="0" w:right="0" w:firstLine="227"/>
      </w:pPr>
      <w:r w:rsidRPr="00317961">
        <w:tab/>
        <w:t>&lt;R_G_S1_F_R3&gt;100.00&lt;/R_G_S1_F_R3&gt;</w:t>
      </w:r>
    </w:p>
    <w:p w14:paraId="24460C33" w14:textId="77777777" w:rsidR="00591977" w:rsidRPr="00317961" w:rsidRDefault="00591977" w:rsidP="00D95CA1">
      <w:pPr>
        <w:pStyle w:val="GOSTScript"/>
        <w:ind w:left="0" w:right="0" w:firstLine="227"/>
      </w:pPr>
      <w:r w:rsidRPr="00317961">
        <w:lastRenderedPageBreak/>
        <w:tab/>
        <w:t>&lt;R_G_S1_F_R4&gt;100.00&lt;/R_G_S1_F_R4&gt;</w:t>
      </w:r>
    </w:p>
    <w:p w14:paraId="2E4ED905" w14:textId="77777777" w:rsidR="00591977" w:rsidRPr="00317961" w:rsidRDefault="00591977" w:rsidP="00D95CA1">
      <w:pPr>
        <w:pStyle w:val="GOSTScript"/>
        <w:ind w:left="0" w:right="0" w:firstLine="227"/>
      </w:pPr>
      <w:r w:rsidRPr="00317961">
        <w:tab/>
        <w:t>&lt;R_G_S1_F_R4_2&gt;100.00&lt;/R_G_S1_F_R4_2&gt;</w:t>
      </w:r>
    </w:p>
    <w:p w14:paraId="21E85C26" w14:textId="77777777" w:rsidR="00591977" w:rsidRPr="00317961" w:rsidRDefault="00591977" w:rsidP="00D95CA1">
      <w:pPr>
        <w:pStyle w:val="GOSTScript"/>
        <w:ind w:left="0" w:right="0" w:firstLine="227"/>
      </w:pPr>
      <w:r w:rsidRPr="00317961">
        <w:tab/>
        <w:t>&lt;R_G_S1_F_R5&gt;100.00&lt;/R_G_S1_F_R5&gt;</w:t>
      </w:r>
    </w:p>
    <w:p w14:paraId="6A23F4A5" w14:textId="77777777" w:rsidR="00591977" w:rsidRPr="00317961" w:rsidRDefault="00591977" w:rsidP="00D95CA1">
      <w:pPr>
        <w:pStyle w:val="GOSTScript"/>
        <w:ind w:left="0" w:right="0" w:firstLine="227"/>
      </w:pPr>
      <w:r w:rsidRPr="00317961">
        <w:tab/>
        <w:t>&lt;R_G_S1_F_R5_2&gt;100.00&lt;/R_G_S1_F_R5_2&gt;</w:t>
      </w:r>
    </w:p>
    <w:p w14:paraId="006D4BCA" w14:textId="77777777" w:rsidR="00591977" w:rsidRPr="00317961" w:rsidRDefault="00591977" w:rsidP="00D95CA1">
      <w:pPr>
        <w:pStyle w:val="GOSTScript"/>
        <w:ind w:left="0" w:right="0" w:firstLine="227"/>
      </w:pPr>
      <w:r w:rsidRPr="00317961">
        <w:tab/>
        <w:t>&lt;R_G_S1_F_R6&gt;100.00&lt;/R_G_S1_F_R6&gt;</w:t>
      </w:r>
    </w:p>
    <w:p w14:paraId="7C0142CB" w14:textId="77777777" w:rsidR="00591977" w:rsidRPr="00317961" w:rsidRDefault="00591977" w:rsidP="00D95CA1">
      <w:pPr>
        <w:pStyle w:val="GOSTScript"/>
        <w:ind w:left="0" w:right="0" w:firstLine="227"/>
      </w:pPr>
      <w:r w:rsidRPr="00317961">
        <w:tab/>
        <w:t>&lt;R_G_S1_F_R6_2&gt;100.00&lt;/R_G_S1_F_R6_2&gt;</w:t>
      </w:r>
    </w:p>
    <w:p w14:paraId="576C71B6" w14:textId="77777777" w:rsidR="00591977" w:rsidRPr="00317961" w:rsidRDefault="00591977" w:rsidP="00D95CA1">
      <w:pPr>
        <w:pStyle w:val="GOSTScript"/>
        <w:ind w:left="0" w:right="0" w:firstLine="227"/>
      </w:pPr>
      <w:r w:rsidRPr="00317961">
        <w:tab/>
        <w:t>&lt;R_G_S1_F_R8&gt;100.00&lt;/R_G_S1_F_R8&gt;</w:t>
      </w:r>
    </w:p>
    <w:p w14:paraId="7653442E" w14:textId="77777777" w:rsidR="00591977" w:rsidRPr="00317961" w:rsidRDefault="00591977" w:rsidP="00D95CA1">
      <w:pPr>
        <w:pStyle w:val="GOSTScript"/>
        <w:ind w:left="0" w:right="0" w:firstLine="227"/>
      </w:pPr>
      <w:r w:rsidRPr="00317961">
        <w:tab/>
        <w:t>&lt;R_G_S1_F_R8_2&gt;100.00&lt;/R_G_S1_F_R8_2&gt;</w:t>
      </w:r>
    </w:p>
    <w:p w14:paraId="736B9C95" w14:textId="77777777" w:rsidR="00591977" w:rsidRPr="00317961" w:rsidRDefault="00591977" w:rsidP="00D95CA1">
      <w:pPr>
        <w:pStyle w:val="GOSTScript"/>
        <w:ind w:left="0" w:right="0" w:firstLine="227"/>
      </w:pPr>
      <w:r w:rsidRPr="00317961">
        <w:tab/>
        <w:t>&lt;R_G_S1_F_R9&gt;100.00&lt;/R_G_S1_F_R9&gt;</w:t>
      </w:r>
    </w:p>
    <w:p w14:paraId="0262F459" w14:textId="77777777" w:rsidR="00591977" w:rsidRPr="00317961" w:rsidRDefault="00591977" w:rsidP="00D95CA1">
      <w:pPr>
        <w:pStyle w:val="GOSTScript"/>
        <w:ind w:left="0" w:right="0" w:firstLine="227"/>
      </w:pPr>
      <w:r w:rsidRPr="00317961">
        <w:tab/>
        <w:t>&lt;R_G_S1_F_R9_2&gt;100.00&lt;/R_G_S1_F_R9_2&gt;</w:t>
      </w:r>
    </w:p>
    <w:p w14:paraId="2944A352" w14:textId="77777777" w:rsidR="00591977" w:rsidRPr="00317961" w:rsidRDefault="00591977" w:rsidP="00D95CA1">
      <w:pPr>
        <w:pStyle w:val="GOSTScript"/>
        <w:ind w:left="0" w:right="0" w:firstLine="227"/>
      </w:pPr>
      <w:r w:rsidRPr="00317961">
        <w:tab/>
        <w:t>&lt;VSL_ListApp_Executor_SFP&gt;Иванов И.И.&lt;/VSL_ListApp_Executor_SFP&gt;</w:t>
      </w:r>
    </w:p>
    <w:p w14:paraId="493A41FB" w14:textId="77777777" w:rsidR="00591977" w:rsidRPr="00317961" w:rsidRDefault="00591977" w:rsidP="00D95CA1">
      <w:pPr>
        <w:pStyle w:val="GOSTScript"/>
        <w:ind w:left="0" w:right="0" w:firstLine="227"/>
      </w:pPr>
      <w:r w:rsidRPr="00317961">
        <w:tab/>
        <w:t>&lt;VSL_ListApp_Executor_Post&gt;Казначей&lt;/VSL_ListApp_Executor_Post&gt;</w:t>
      </w:r>
    </w:p>
    <w:p w14:paraId="5B0205B6" w14:textId="77777777" w:rsidR="00591977" w:rsidRPr="00317961" w:rsidRDefault="00591977" w:rsidP="00D95CA1">
      <w:pPr>
        <w:pStyle w:val="GOSTScript"/>
        <w:ind w:left="0" w:right="0" w:firstLine="227"/>
      </w:pPr>
      <w:r w:rsidRPr="00317961">
        <w:tab/>
        <w:t>&lt;VSL_ListApp_Executor_TEL&gt;82135441&lt;/VSL_ListApp_Executor_TEL&gt;</w:t>
      </w:r>
    </w:p>
    <w:p w14:paraId="77A1F48D" w14:textId="77777777" w:rsidR="00591977" w:rsidRPr="00317961" w:rsidRDefault="00591977" w:rsidP="00D95CA1">
      <w:pPr>
        <w:pStyle w:val="GOSTScript"/>
        <w:ind w:left="0" w:right="0" w:firstLine="227"/>
      </w:pPr>
      <w:r w:rsidRPr="00317961">
        <w:tab/>
        <w:t>&lt;VSL_ListApp_Executor_Date&gt;2023-01-01&lt;/VSL_ListApp_Executor_Date&gt;</w:t>
      </w:r>
    </w:p>
    <w:p w14:paraId="1B2FB278" w14:textId="77777777" w:rsidR="00591977" w:rsidRPr="00317961" w:rsidRDefault="00591977" w:rsidP="00D95CA1">
      <w:pPr>
        <w:pStyle w:val="GOSTScript"/>
        <w:ind w:left="0" w:right="0" w:firstLine="227"/>
      </w:pPr>
      <w:r w:rsidRPr="00317961">
        <w:tab/>
        <w:t>&lt;StmInfrmtn_TF&gt;</w:t>
      </w:r>
    </w:p>
    <w:p w14:paraId="0FDE7924" w14:textId="77777777" w:rsidR="00591977" w:rsidRPr="00317961" w:rsidRDefault="00591977" w:rsidP="00D95CA1">
      <w:pPr>
        <w:pStyle w:val="GOSTScript"/>
        <w:ind w:left="0" w:right="0" w:firstLine="227"/>
      </w:pPr>
      <w:r w:rsidRPr="00317961">
        <w:tab/>
      </w:r>
      <w:r w:rsidRPr="00317961">
        <w:tab/>
        <w:t>&lt;GUID&gt;8fd0f4a9-2364-4858-87dc-ce8d1aa70486&lt;/GUID&gt;</w:t>
      </w:r>
    </w:p>
    <w:p w14:paraId="64DA21DC" w14:textId="77777777" w:rsidR="00591977" w:rsidRPr="00317961" w:rsidRDefault="00591977" w:rsidP="00D95CA1">
      <w:pPr>
        <w:pStyle w:val="GOSTScript"/>
        <w:ind w:left="0" w:right="0" w:firstLine="227"/>
      </w:pPr>
      <w:r w:rsidRPr="00317961">
        <w:tab/>
        <w:t>&lt;/StmInfrmtn_TF&gt;</w:t>
      </w:r>
    </w:p>
    <w:p w14:paraId="1F51CF36" w14:textId="77777777" w:rsidR="00591977" w:rsidRPr="00317961" w:rsidRDefault="00591977" w:rsidP="00D95CA1">
      <w:pPr>
        <w:pStyle w:val="GOSTScript"/>
        <w:ind w:left="0" w:right="0" w:firstLine="227"/>
      </w:pPr>
      <w:r w:rsidRPr="00317961">
        <w:tab/>
        <w:t>&lt;TtlPrt_DocNumber&gt;000000015&lt;/TtlPrt_DocNumber&gt;</w:t>
      </w:r>
    </w:p>
    <w:p w14:paraId="20871FBD" w14:textId="77777777" w:rsidR="00591977" w:rsidRPr="004545F5" w:rsidRDefault="00591977" w:rsidP="00D95CA1">
      <w:pPr>
        <w:pStyle w:val="GOSTScript"/>
        <w:ind w:left="0" w:right="0" w:firstLine="227"/>
        <w:rPr>
          <w:lang w:val="ru-RU"/>
        </w:rPr>
      </w:pPr>
      <w:r w:rsidRPr="00317961">
        <w:tab/>
      </w:r>
      <w:r w:rsidRPr="004545F5">
        <w:rPr>
          <w:lang w:val="ru-RU"/>
        </w:rPr>
        <w:t>&lt;</w:t>
      </w:r>
      <w:r w:rsidRPr="00317961">
        <w:t>TtlPrt</w:t>
      </w:r>
      <w:r w:rsidRPr="004545F5">
        <w:rPr>
          <w:lang w:val="ru-RU"/>
        </w:rPr>
        <w:t>_</w:t>
      </w:r>
      <w:r w:rsidRPr="00317961">
        <w:t>OPENTOFK</w:t>
      </w:r>
      <w:r w:rsidRPr="004545F5">
        <w:rPr>
          <w:lang w:val="ru-RU"/>
        </w:rPr>
        <w:t>_</w:t>
      </w:r>
      <w:r w:rsidRPr="00317961">
        <w:t>NAME</w:t>
      </w:r>
      <w:r w:rsidRPr="004545F5">
        <w:rPr>
          <w:lang w:val="ru-RU"/>
        </w:rPr>
        <w:t>&gt;Управление Федерального казначейства по Чувашской Республике&lt;/</w:t>
      </w:r>
      <w:r w:rsidRPr="00317961">
        <w:t>TtlPrt</w:t>
      </w:r>
      <w:r w:rsidRPr="004545F5">
        <w:rPr>
          <w:lang w:val="ru-RU"/>
        </w:rPr>
        <w:t>_</w:t>
      </w:r>
      <w:r w:rsidRPr="00317961">
        <w:t>OPENTOFK</w:t>
      </w:r>
      <w:r w:rsidRPr="004545F5">
        <w:rPr>
          <w:lang w:val="ru-RU"/>
        </w:rPr>
        <w:t>_</w:t>
      </w:r>
      <w:r w:rsidRPr="00317961">
        <w:t>NAME</w:t>
      </w:r>
      <w:r w:rsidRPr="004545F5">
        <w:rPr>
          <w:lang w:val="ru-RU"/>
        </w:rPr>
        <w:t>&gt;</w:t>
      </w:r>
    </w:p>
    <w:p w14:paraId="7AD95652" w14:textId="77777777" w:rsidR="00591977" w:rsidRPr="00317961" w:rsidRDefault="00591977" w:rsidP="00D95CA1">
      <w:pPr>
        <w:pStyle w:val="GOSTScript"/>
        <w:ind w:left="0" w:right="0" w:firstLine="227"/>
      </w:pPr>
      <w:r w:rsidRPr="004545F5">
        <w:rPr>
          <w:lang w:val="ru-RU"/>
        </w:rPr>
        <w:tab/>
      </w:r>
      <w:r w:rsidRPr="00317961">
        <w:t>&lt;TtlPrt_OPENTOFK_CODE&gt;1500&lt;/TtlPrt_OPENTOFK_CODE&gt;</w:t>
      </w:r>
    </w:p>
    <w:p w14:paraId="7ED17E9F" w14:textId="77777777" w:rsidR="00591977" w:rsidRPr="00317961" w:rsidRDefault="00591977" w:rsidP="00D95CA1">
      <w:pPr>
        <w:pStyle w:val="GOSTScript"/>
        <w:ind w:left="0" w:right="0" w:firstLine="227"/>
      </w:pPr>
      <w:r w:rsidRPr="00317961">
        <w:t>&lt;/self:VLS_REPORT_0531792&gt;</w:t>
      </w:r>
    </w:p>
    <w:p w14:paraId="45F39D43" w14:textId="77777777" w:rsidR="00591977" w:rsidRPr="00317961" w:rsidRDefault="00591977" w:rsidP="00D95CA1">
      <w:pPr>
        <w:pStyle w:val="GOSTScript"/>
        <w:ind w:left="0" w:right="0" w:firstLine="227"/>
      </w:pPr>
      <w:r w:rsidRPr="00317961">
        <w:t>&lt;/typ:document&gt;</w:t>
      </w:r>
      <w:r w:rsidRPr="00317961">
        <w:tab/>
      </w:r>
    </w:p>
    <w:p w14:paraId="2DE4E4CA" w14:textId="77777777" w:rsidR="00591977" w:rsidRPr="00317961" w:rsidRDefault="00591977" w:rsidP="00D95CA1">
      <w:pPr>
        <w:pStyle w:val="GOSTScript"/>
        <w:ind w:left="0" w:right="0" w:firstLine="227"/>
      </w:pPr>
      <w:r w:rsidRPr="00317961">
        <w:t>&lt;/transferDocumentRequest&gt;</w:t>
      </w:r>
    </w:p>
    <w:p w14:paraId="4129DDDE" w14:textId="77777777" w:rsidR="00591977" w:rsidRPr="00317961" w:rsidRDefault="00591977" w:rsidP="00D95CA1">
      <w:pPr>
        <w:pStyle w:val="GOSTScript"/>
        <w:ind w:left="0" w:right="0" w:firstLine="227"/>
      </w:pPr>
      <w:r w:rsidRPr="00317961">
        <w:t>&lt;/env:Body&gt;</w:t>
      </w:r>
    </w:p>
    <w:p w14:paraId="7E31683C" w14:textId="77777777" w:rsidR="00591977" w:rsidRPr="00D95CA1" w:rsidRDefault="00591977" w:rsidP="00D95CA1">
      <w:pPr>
        <w:pStyle w:val="GOSTScript"/>
        <w:ind w:left="0" w:right="0" w:firstLine="227"/>
      </w:pPr>
      <w:r w:rsidRPr="00317961">
        <w:t>&lt;/soapenv:Envelope&gt;</w:t>
      </w:r>
    </w:p>
    <w:p w14:paraId="4878B6CA" w14:textId="77777777" w:rsidR="00591977" w:rsidRPr="004821EF" w:rsidRDefault="00591977" w:rsidP="005B2BF8">
      <w:pPr>
        <w:pStyle w:val="23"/>
        <w:rPr>
          <w:highlight w:val="green"/>
        </w:rPr>
      </w:pPr>
      <w:bookmarkStart w:id="4085" w:name="_Toc44010603"/>
      <w:bookmarkStart w:id="4086" w:name="_Toc59456517"/>
      <w:bookmarkStart w:id="4087" w:name="_Ref84785104"/>
      <w:bookmarkStart w:id="4088" w:name="_Toc185235847"/>
      <w:bookmarkStart w:id="4089" w:name="_Toc191475203"/>
      <w:bookmarkStart w:id="4090" w:name="_Toc207640752"/>
      <w:r w:rsidRPr="004821EF">
        <w:rPr>
          <w:highlight w:val="green"/>
        </w:rPr>
        <w:t>Описание документа «Приложение к выписке из лицевого счета иного ПБС»</w:t>
      </w:r>
      <w:bookmarkEnd w:id="4085"/>
      <w:bookmarkEnd w:id="4086"/>
      <w:bookmarkEnd w:id="4087"/>
      <w:bookmarkEnd w:id="4088"/>
      <w:bookmarkEnd w:id="4089"/>
      <w:bookmarkEnd w:id="4090"/>
    </w:p>
    <w:p w14:paraId="5A0939EC" w14:textId="77777777" w:rsidR="00591977" w:rsidRPr="004821EF" w:rsidRDefault="00591977" w:rsidP="005B2BF8">
      <w:pPr>
        <w:pStyle w:val="32"/>
        <w:rPr>
          <w:highlight w:val="green"/>
        </w:rPr>
      </w:pPr>
      <w:r w:rsidRPr="004821EF">
        <w:rPr>
          <w:highlight w:val="green"/>
        </w:rPr>
        <w:t xml:space="preserve"> </w:t>
      </w:r>
      <w:bookmarkStart w:id="4091" w:name="_Toc44010604"/>
      <w:bookmarkStart w:id="4092" w:name="_Toc59456518"/>
      <w:bookmarkStart w:id="4093" w:name="_Toc185235848"/>
      <w:bookmarkStart w:id="4094" w:name="_Toc191475204"/>
      <w:bookmarkStart w:id="4095" w:name="_Toc207640753"/>
      <w:r w:rsidRPr="004821EF">
        <w:rPr>
          <w:highlight w:val="green"/>
        </w:rPr>
        <w:t>Назначение и маршрут документа</w:t>
      </w:r>
      <w:bookmarkEnd w:id="4091"/>
      <w:bookmarkEnd w:id="4092"/>
      <w:bookmarkEnd w:id="4093"/>
      <w:bookmarkEnd w:id="4094"/>
      <w:bookmarkEnd w:id="4095"/>
    </w:p>
    <w:p w14:paraId="2F000B12" w14:textId="77777777" w:rsidR="00591977" w:rsidRPr="00317961" w:rsidRDefault="00591977" w:rsidP="00591977">
      <w:pPr>
        <w:pStyle w:val="GOSTNormal"/>
      </w:pPr>
      <w:r w:rsidRPr="00317961">
        <w:t xml:space="preserve">Документ «Приложение к выписке из лицевого счета иного ПБС» содержит информацию об операциях, отражаемых на лицевом счете иных получателей бюджетных средств, за указанную дату в разрезе кодов бюджетной классификации и (или) иных аналитических признаков, и предназначен для доведения информации от ТОФК до ИПБС. </w:t>
      </w:r>
    </w:p>
    <w:p w14:paraId="2FB58071" w14:textId="4FBED812" w:rsidR="00591977" w:rsidRPr="004821EF" w:rsidRDefault="00591977" w:rsidP="00591977">
      <w:pPr>
        <w:pStyle w:val="GOSTNameTable"/>
        <w:rPr>
          <w:highlight w:val="green"/>
        </w:rPr>
      </w:pPr>
      <w:r w:rsidRPr="004821EF">
        <w:rPr>
          <w:highlight w:val="green"/>
        </w:rPr>
        <w:fldChar w:fldCharType="begin"/>
      </w:r>
      <w:r w:rsidRPr="004821EF">
        <w:rPr>
          <w:highlight w:val="green"/>
        </w:rPr>
        <w:instrText>SEQ Таблица \* ARABIC</w:instrText>
      </w:r>
      <w:r w:rsidRPr="004821EF">
        <w:rPr>
          <w:highlight w:val="green"/>
        </w:rPr>
        <w:fldChar w:fldCharType="separate"/>
      </w:r>
      <w:bookmarkStart w:id="4096" w:name="_Toc185236266"/>
      <w:r w:rsidR="002C2645">
        <w:rPr>
          <w:noProof/>
          <w:highlight w:val="green"/>
        </w:rPr>
        <w:t>154</w:t>
      </w:r>
      <w:r w:rsidRPr="004821EF">
        <w:rPr>
          <w:highlight w:val="green"/>
        </w:rPr>
        <w:fldChar w:fldCharType="end"/>
      </w:r>
      <w:r w:rsidRPr="004821EF">
        <w:rPr>
          <w:rFonts w:eastAsia="Calibri"/>
          <w:highlight w:val="green"/>
        </w:rPr>
        <w:t xml:space="preserve"> – </w:t>
      </w:r>
      <w:r w:rsidRPr="004821EF">
        <w:rPr>
          <w:highlight w:val="green"/>
        </w:rPr>
        <w:t>Маршрут документа «Приложение к выписке из лицевого счета иного ПБС»</w:t>
      </w:r>
      <w:bookmarkEnd w:id="4096"/>
      <w:r w:rsidRPr="004821EF">
        <w:rPr>
          <w:highlight w:val="green"/>
        </w:rPr>
        <w:t xml:space="preserve"> </w:t>
      </w:r>
    </w:p>
    <w:tbl>
      <w:tblPr>
        <w:tblStyle w:val="GOSTTable"/>
        <w:tblW w:w="5000" w:type="pct"/>
        <w:tblLook w:val="07E0" w:firstRow="1" w:lastRow="1" w:firstColumn="1" w:lastColumn="1" w:noHBand="1" w:noVBand="1"/>
      </w:tblPr>
      <w:tblGrid>
        <w:gridCol w:w="2552"/>
        <w:gridCol w:w="2549"/>
        <w:gridCol w:w="4527"/>
      </w:tblGrid>
      <w:tr w:rsidR="00591977" w:rsidRPr="00317961" w14:paraId="0B844C05" w14:textId="77777777" w:rsidTr="00591977">
        <w:trPr>
          <w:cnfStyle w:val="100000000000" w:firstRow="1" w:lastRow="0" w:firstColumn="0" w:lastColumn="0" w:oddVBand="0" w:evenVBand="0" w:oddHBand="0" w:evenHBand="0" w:firstRowFirstColumn="0" w:firstRowLastColumn="0" w:lastRowFirstColumn="0" w:lastRowLastColumn="0"/>
        </w:trPr>
        <w:tc>
          <w:tcPr>
            <w:tcW w:w="1325" w:type="pct"/>
          </w:tcPr>
          <w:p w14:paraId="610D2CCA" w14:textId="77777777" w:rsidR="00591977" w:rsidRPr="00317961" w:rsidRDefault="00591977" w:rsidP="00591977">
            <w:pPr>
              <w:pStyle w:val="GOSTTableHead"/>
            </w:pPr>
            <w:r w:rsidRPr="00317961">
              <w:t>Отправитель</w:t>
            </w:r>
          </w:p>
        </w:tc>
        <w:tc>
          <w:tcPr>
            <w:tcW w:w="1324" w:type="pct"/>
          </w:tcPr>
          <w:p w14:paraId="517C34FF" w14:textId="77777777" w:rsidR="00591977" w:rsidRPr="00317961" w:rsidRDefault="00591977" w:rsidP="00591977">
            <w:pPr>
              <w:pStyle w:val="GOSTTableHead"/>
            </w:pPr>
            <w:r w:rsidRPr="00317961">
              <w:t>Получатель</w:t>
            </w:r>
          </w:p>
        </w:tc>
        <w:tc>
          <w:tcPr>
            <w:tcW w:w="2351" w:type="pct"/>
          </w:tcPr>
          <w:p w14:paraId="2509FEE5" w14:textId="77777777" w:rsidR="00591977" w:rsidRPr="00317961" w:rsidRDefault="00591977" w:rsidP="00591977">
            <w:pPr>
              <w:pStyle w:val="GOSTTableHead"/>
            </w:pPr>
            <w:r w:rsidRPr="00317961">
              <w:t>Примечание</w:t>
            </w:r>
          </w:p>
        </w:tc>
      </w:tr>
      <w:tr w:rsidR="00591977" w:rsidRPr="00317961" w14:paraId="62E5D720" w14:textId="77777777" w:rsidTr="00591977">
        <w:tc>
          <w:tcPr>
            <w:tcW w:w="1325" w:type="pct"/>
          </w:tcPr>
          <w:p w14:paraId="5E5BC785" w14:textId="77565083" w:rsidR="00591977" w:rsidRPr="00317961" w:rsidRDefault="00524E62" w:rsidP="00591977">
            <w:pPr>
              <w:pStyle w:val="GOSTTablenorm"/>
            </w:pPr>
            <w:r w:rsidRPr="00524E62">
              <w:rPr>
                <w:color w:val="000000"/>
              </w:rPr>
              <w:t>ТОФК (ПУР ЭБ)</w:t>
            </w:r>
          </w:p>
        </w:tc>
        <w:tc>
          <w:tcPr>
            <w:tcW w:w="1324" w:type="pct"/>
          </w:tcPr>
          <w:p w14:paraId="02021602" w14:textId="77777777" w:rsidR="00591977" w:rsidRPr="00317961" w:rsidRDefault="00591977" w:rsidP="00591977">
            <w:pPr>
              <w:pStyle w:val="GOSTTablenorm"/>
            </w:pPr>
            <w:r w:rsidRPr="00317961">
              <w:t>ИПБС</w:t>
            </w:r>
          </w:p>
        </w:tc>
        <w:tc>
          <w:tcPr>
            <w:tcW w:w="2351" w:type="pct"/>
          </w:tcPr>
          <w:p w14:paraId="2512F24A" w14:textId="77777777" w:rsidR="00591977" w:rsidRPr="00317961" w:rsidRDefault="00591977" w:rsidP="00591977">
            <w:pPr>
              <w:pStyle w:val="GOSTTablenorm"/>
            </w:pPr>
          </w:p>
        </w:tc>
      </w:tr>
      <w:tr w:rsidR="00591977" w:rsidRPr="00317961" w14:paraId="1AF81B46" w14:textId="77777777" w:rsidTr="00591977">
        <w:tc>
          <w:tcPr>
            <w:tcW w:w="1325" w:type="pct"/>
          </w:tcPr>
          <w:p w14:paraId="267ADA17" w14:textId="69C08A7E" w:rsidR="00591977" w:rsidRPr="00317961" w:rsidRDefault="00524E62" w:rsidP="00591977">
            <w:pPr>
              <w:pStyle w:val="GOSTTablenorm"/>
            </w:pPr>
            <w:r w:rsidRPr="00524E62">
              <w:rPr>
                <w:color w:val="000000"/>
              </w:rPr>
              <w:t>ТОФК (ПУР ЭБ)</w:t>
            </w:r>
          </w:p>
        </w:tc>
        <w:tc>
          <w:tcPr>
            <w:tcW w:w="1324" w:type="pct"/>
          </w:tcPr>
          <w:p w14:paraId="520D7AAC" w14:textId="799591FF" w:rsidR="00591977" w:rsidRPr="00317961" w:rsidRDefault="009D0324" w:rsidP="00592BE8">
            <w:pPr>
              <w:pStyle w:val="GOSTTablenorm"/>
            </w:pPr>
            <w:r w:rsidRPr="005B2BF8">
              <w:t xml:space="preserve">ИПБС (ПФХД) </w:t>
            </w:r>
          </w:p>
        </w:tc>
        <w:tc>
          <w:tcPr>
            <w:tcW w:w="2351" w:type="pct"/>
          </w:tcPr>
          <w:p w14:paraId="6A27FBE9" w14:textId="77777777" w:rsidR="00591977" w:rsidRPr="00317961" w:rsidRDefault="00591977" w:rsidP="00591977">
            <w:pPr>
              <w:pStyle w:val="GOSTTablenorm"/>
            </w:pPr>
          </w:p>
        </w:tc>
      </w:tr>
      <w:tr w:rsidR="00592BE8" w:rsidRPr="00317961" w14:paraId="74D7B3DE" w14:textId="77777777" w:rsidTr="00591977">
        <w:tc>
          <w:tcPr>
            <w:tcW w:w="1325" w:type="pct"/>
          </w:tcPr>
          <w:p w14:paraId="3B3B090C" w14:textId="3B5B0020" w:rsidR="00592BE8" w:rsidRPr="004821EF" w:rsidRDefault="00524E62" w:rsidP="00592BE8">
            <w:pPr>
              <w:pStyle w:val="GOSTTablenorm"/>
              <w:rPr>
                <w:highlight w:val="green"/>
              </w:rPr>
            </w:pPr>
            <w:r w:rsidRPr="00524E62">
              <w:rPr>
                <w:color w:val="000000"/>
                <w:highlight w:val="green"/>
              </w:rPr>
              <w:t>ТОФК (ПУР ЭБ)</w:t>
            </w:r>
          </w:p>
        </w:tc>
        <w:tc>
          <w:tcPr>
            <w:tcW w:w="1324" w:type="pct"/>
          </w:tcPr>
          <w:p w14:paraId="62D6E92C" w14:textId="3CC3B747" w:rsidR="00592BE8" w:rsidRPr="004821EF" w:rsidRDefault="00592BE8" w:rsidP="00592BE8">
            <w:pPr>
              <w:pStyle w:val="GOSTTablenorm"/>
              <w:rPr>
                <w:highlight w:val="green"/>
              </w:rPr>
            </w:pPr>
            <w:r>
              <w:rPr>
                <w:highlight w:val="green"/>
              </w:rPr>
              <w:t>ПБС</w:t>
            </w:r>
          </w:p>
        </w:tc>
        <w:tc>
          <w:tcPr>
            <w:tcW w:w="2351" w:type="pct"/>
          </w:tcPr>
          <w:p w14:paraId="69BC38B0" w14:textId="77777777" w:rsidR="00592BE8" w:rsidRPr="00317961" w:rsidRDefault="00592BE8" w:rsidP="00592BE8">
            <w:pPr>
              <w:pStyle w:val="GOSTTablenorm"/>
            </w:pPr>
          </w:p>
        </w:tc>
      </w:tr>
    </w:tbl>
    <w:p w14:paraId="254B48DF" w14:textId="77777777" w:rsidR="00591977" w:rsidRPr="004821EF" w:rsidRDefault="00591977" w:rsidP="005B2BF8">
      <w:pPr>
        <w:pStyle w:val="32"/>
        <w:rPr>
          <w:highlight w:val="green"/>
        </w:rPr>
      </w:pPr>
      <w:r w:rsidRPr="003F719E">
        <w:lastRenderedPageBreak/>
        <w:t xml:space="preserve"> </w:t>
      </w:r>
      <w:bookmarkStart w:id="4097" w:name="_Toc44010605"/>
      <w:bookmarkStart w:id="4098" w:name="_Toc59456519"/>
      <w:bookmarkStart w:id="4099" w:name="_Toc185235849"/>
      <w:bookmarkStart w:id="4100" w:name="_Toc191475205"/>
      <w:bookmarkStart w:id="4101" w:name="_Toc207640754"/>
      <w:r w:rsidRPr="004821EF">
        <w:rPr>
          <w:highlight w:val="green"/>
        </w:rPr>
        <w:t>Описание комплексного типа «tVLS_REPORT_0531783»</w:t>
      </w:r>
      <w:bookmarkEnd w:id="4097"/>
      <w:bookmarkEnd w:id="4098"/>
      <w:bookmarkEnd w:id="4099"/>
      <w:bookmarkEnd w:id="4100"/>
      <w:bookmarkEnd w:id="4101"/>
    </w:p>
    <w:p w14:paraId="54375253" w14:textId="6D531D91" w:rsidR="00591977" w:rsidRPr="004821EF" w:rsidRDefault="00591977" w:rsidP="00591977">
      <w:pPr>
        <w:pStyle w:val="GOSTNameTable"/>
        <w:rPr>
          <w:highlight w:val="green"/>
        </w:rPr>
      </w:pPr>
      <w:r w:rsidRPr="004821EF">
        <w:rPr>
          <w:noProof/>
          <w:highlight w:val="green"/>
        </w:rPr>
        <w:fldChar w:fldCharType="begin"/>
      </w:r>
      <w:r w:rsidRPr="004821EF">
        <w:rPr>
          <w:noProof/>
          <w:highlight w:val="green"/>
        </w:rPr>
        <w:instrText xml:space="preserve"> SEQ Таблица \* ARABIC </w:instrText>
      </w:r>
      <w:r w:rsidRPr="004821EF">
        <w:rPr>
          <w:noProof/>
          <w:highlight w:val="green"/>
        </w:rPr>
        <w:fldChar w:fldCharType="separate"/>
      </w:r>
      <w:bookmarkStart w:id="4102" w:name="_Toc185236267"/>
      <w:r w:rsidR="002C2645">
        <w:rPr>
          <w:noProof/>
          <w:highlight w:val="green"/>
        </w:rPr>
        <w:t>155</w:t>
      </w:r>
      <w:r w:rsidRPr="004821EF">
        <w:rPr>
          <w:noProof/>
          <w:highlight w:val="green"/>
        </w:rPr>
        <w:fldChar w:fldCharType="end"/>
      </w:r>
      <w:r w:rsidRPr="004821EF">
        <w:rPr>
          <w:rFonts w:eastAsia="Calibri"/>
          <w:highlight w:val="green"/>
        </w:rPr>
        <w:t xml:space="preserve"> – </w:t>
      </w:r>
      <w:r w:rsidRPr="004821EF">
        <w:rPr>
          <w:highlight w:val="green"/>
        </w:rPr>
        <w:t>Описание комплексного типа «tVLS_REPORT_0531783»</w:t>
      </w:r>
      <w:bookmarkEnd w:id="4102"/>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68664282"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95E26A5" w14:textId="77777777" w:rsidR="00591977" w:rsidRPr="00317961" w:rsidRDefault="00591977" w:rsidP="00591977">
            <w:pPr>
              <w:pStyle w:val="GOSTTableHead"/>
            </w:pPr>
            <w:r w:rsidRPr="00317961">
              <w:t>Наименование элемента</w:t>
            </w:r>
          </w:p>
        </w:tc>
        <w:tc>
          <w:tcPr>
            <w:tcW w:w="1700" w:type="dxa"/>
          </w:tcPr>
          <w:p w14:paraId="5BFD88BE" w14:textId="77777777" w:rsidR="00591977" w:rsidRPr="00317961" w:rsidRDefault="00591977" w:rsidP="00591977">
            <w:pPr>
              <w:pStyle w:val="GOSTTableHead"/>
            </w:pPr>
            <w:r w:rsidRPr="00317961">
              <w:t>Сокращенное наименование (код) элемента</w:t>
            </w:r>
          </w:p>
        </w:tc>
        <w:tc>
          <w:tcPr>
            <w:tcW w:w="567" w:type="dxa"/>
          </w:tcPr>
          <w:p w14:paraId="2873C415" w14:textId="77777777" w:rsidR="00591977" w:rsidRPr="00317961" w:rsidRDefault="00591977" w:rsidP="00591977">
            <w:pPr>
              <w:pStyle w:val="GOSTTableHead"/>
            </w:pPr>
            <w:r w:rsidRPr="00317961">
              <w:t>Тип</w:t>
            </w:r>
          </w:p>
        </w:tc>
        <w:tc>
          <w:tcPr>
            <w:tcW w:w="1133" w:type="dxa"/>
          </w:tcPr>
          <w:p w14:paraId="7C36120C" w14:textId="77777777" w:rsidR="00591977" w:rsidRPr="00317961" w:rsidRDefault="00591977" w:rsidP="00591977">
            <w:pPr>
              <w:pStyle w:val="GOSTTableHead"/>
            </w:pPr>
            <w:r w:rsidRPr="00317961">
              <w:t>Формат элемента</w:t>
            </w:r>
          </w:p>
        </w:tc>
        <w:tc>
          <w:tcPr>
            <w:tcW w:w="567" w:type="dxa"/>
          </w:tcPr>
          <w:p w14:paraId="415F4DF2" w14:textId="77777777" w:rsidR="00591977" w:rsidRPr="00317961" w:rsidRDefault="00591977" w:rsidP="00591977">
            <w:pPr>
              <w:pStyle w:val="GOSTTableHead"/>
            </w:pPr>
            <w:r w:rsidRPr="00317961">
              <w:t>Обязательность</w:t>
            </w:r>
          </w:p>
        </w:tc>
        <w:tc>
          <w:tcPr>
            <w:tcW w:w="3961" w:type="dxa"/>
          </w:tcPr>
          <w:p w14:paraId="003E12DC" w14:textId="77777777" w:rsidR="00591977" w:rsidRPr="00317961" w:rsidRDefault="00591977" w:rsidP="00591977">
            <w:pPr>
              <w:pStyle w:val="GOSTTableHead"/>
            </w:pPr>
            <w:r w:rsidRPr="00317961">
              <w:t>Дополнительная информация</w:t>
            </w:r>
          </w:p>
        </w:tc>
      </w:tr>
      <w:tr w:rsidR="00591977" w:rsidRPr="00317961" w14:paraId="7ABD3935" w14:textId="77777777" w:rsidTr="00591977">
        <w:trPr>
          <w:trHeight w:val="226"/>
        </w:trPr>
        <w:tc>
          <w:tcPr>
            <w:tcW w:w="9628" w:type="dxa"/>
            <w:gridSpan w:val="6"/>
          </w:tcPr>
          <w:p w14:paraId="36126519" w14:textId="77777777" w:rsidR="00591977" w:rsidRPr="00317961" w:rsidRDefault="00591977" w:rsidP="00591977">
            <w:pPr>
              <w:pStyle w:val="GOSTTablenorm"/>
            </w:pPr>
            <w:r w:rsidRPr="00317961">
              <w:rPr>
                <w:b/>
              </w:rPr>
              <w:t>Параметры отчета</w:t>
            </w:r>
          </w:p>
        </w:tc>
      </w:tr>
      <w:tr w:rsidR="00591977" w:rsidRPr="00317961" w14:paraId="7D05B2D1" w14:textId="77777777" w:rsidTr="00591977">
        <w:trPr>
          <w:trHeight w:val="226"/>
        </w:trPr>
        <w:tc>
          <w:tcPr>
            <w:tcW w:w="1700" w:type="dxa"/>
          </w:tcPr>
          <w:p w14:paraId="4848B13F" w14:textId="77777777" w:rsidR="00591977" w:rsidRPr="00317961" w:rsidRDefault="00591977" w:rsidP="00591977">
            <w:pPr>
              <w:pStyle w:val="GOSTTablenorm"/>
            </w:pPr>
            <w:r w:rsidRPr="00317961">
              <w:t>Форма по КФД</w:t>
            </w:r>
          </w:p>
        </w:tc>
        <w:tc>
          <w:tcPr>
            <w:tcW w:w="1700" w:type="dxa"/>
          </w:tcPr>
          <w:p w14:paraId="27C495A1" w14:textId="77777777" w:rsidR="00591977" w:rsidRPr="00317961" w:rsidRDefault="00591977" w:rsidP="00591977">
            <w:pPr>
              <w:pStyle w:val="GOSTTablenorm"/>
            </w:pPr>
            <w:r w:rsidRPr="00317961">
              <w:t>TtlPrt_RT_FORMCODE</w:t>
            </w:r>
          </w:p>
        </w:tc>
        <w:tc>
          <w:tcPr>
            <w:tcW w:w="567" w:type="dxa"/>
          </w:tcPr>
          <w:p w14:paraId="3BAD0FDD" w14:textId="77777777" w:rsidR="00591977" w:rsidRPr="00317961" w:rsidRDefault="00591977" w:rsidP="00591977">
            <w:pPr>
              <w:pStyle w:val="GOSTTablenorm"/>
              <w:jc w:val="center"/>
            </w:pPr>
            <w:r w:rsidRPr="00317961">
              <w:t>П</w:t>
            </w:r>
          </w:p>
        </w:tc>
        <w:tc>
          <w:tcPr>
            <w:tcW w:w="1133" w:type="dxa"/>
          </w:tcPr>
          <w:p w14:paraId="79466AF9" w14:textId="77777777" w:rsidR="00591977" w:rsidRPr="00317961" w:rsidRDefault="00591977" w:rsidP="00591977">
            <w:pPr>
              <w:pStyle w:val="GOSTTablenorm"/>
            </w:pPr>
            <w:r w:rsidRPr="00317961">
              <w:t>Т(7)</w:t>
            </w:r>
          </w:p>
        </w:tc>
        <w:tc>
          <w:tcPr>
            <w:tcW w:w="567" w:type="dxa"/>
          </w:tcPr>
          <w:p w14:paraId="1D82BC8F" w14:textId="77777777" w:rsidR="00591977" w:rsidRPr="00317961" w:rsidRDefault="00591977" w:rsidP="00591977">
            <w:pPr>
              <w:pStyle w:val="GOSTTablenorm"/>
              <w:jc w:val="center"/>
              <w:rPr>
                <w:rFonts w:eastAsia="Calibri"/>
                <w:lang w:eastAsia="en-US"/>
              </w:rPr>
            </w:pPr>
            <w:r w:rsidRPr="00317961">
              <w:rPr>
                <w:rFonts w:eastAsia="Calibri"/>
                <w:lang w:eastAsia="en-US"/>
              </w:rPr>
              <w:t>О</w:t>
            </w:r>
          </w:p>
        </w:tc>
        <w:tc>
          <w:tcPr>
            <w:tcW w:w="3961" w:type="dxa"/>
          </w:tcPr>
          <w:p w14:paraId="3B887538" w14:textId="77777777" w:rsidR="00591977" w:rsidRPr="00317961" w:rsidRDefault="00591977" w:rsidP="00591977">
            <w:pPr>
              <w:pStyle w:val="GOSTTablenorm"/>
            </w:pPr>
            <w:r w:rsidRPr="00317961">
              <w:t>Указывается код формы по КФД - «0531749»</w:t>
            </w:r>
          </w:p>
        </w:tc>
      </w:tr>
      <w:tr w:rsidR="00591977" w:rsidRPr="00317961" w14:paraId="557A95BF" w14:textId="77777777" w:rsidTr="00591977">
        <w:trPr>
          <w:trHeight w:val="279"/>
        </w:trPr>
        <w:tc>
          <w:tcPr>
            <w:tcW w:w="1700" w:type="dxa"/>
          </w:tcPr>
          <w:p w14:paraId="5EA9F515" w14:textId="77777777" w:rsidR="00591977" w:rsidRPr="00317961" w:rsidRDefault="00591977" w:rsidP="00591977">
            <w:pPr>
              <w:pStyle w:val="GOSTTablenorm"/>
            </w:pPr>
            <w:r w:rsidRPr="00317961">
              <w:t>Дата</w:t>
            </w:r>
          </w:p>
        </w:tc>
        <w:tc>
          <w:tcPr>
            <w:tcW w:w="1700" w:type="dxa"/>
          </w:tcPr>
          <w:p w14:paraId="392C1BE4" w14:textId="77777777" w:rsidR="00591977" w:rsidRPr="00317961" w:rsidRDefault="00591977" w:rsidP="00591977">
            <w:pPr>
              <w:pStyle w:val="GOSTTablenorm"/>
            </w:pPr>
            <w:r w:rsidRPr="00317961">
              <w:t>TtlPrt_DctDt</w:t>
            </w:r>
          </w:p>
        </w:tc>
        <w:tc>
          <w:tcPr>
            <w:tcW w:w="567" w:type="dxa"/>
          </w:tcPr>
          <w:p w14:paraId="6C36DDEE" w14:textId="77777777" w:rsidR="00591977" w:rsidRPr="00317961" w:rsidRDefault="00591977" w:rsidP="00591977">
            <w:pPr>
              <w:pStyle w:val="GOSTTablenorm"/>
              <w:jc w:val="center"/>
            </w:pPr>
            <w:r w:rsidRPr="00317961">
              <w:t>П</w:t>
            </w:r>
          </w:p>
        </w:tc>
        <w:tc>
          <w:tcPr>
            <w:tcW w:w="1133" w:type="dxa"/>
          </w:tcPr>
          <w:p w14:paraId="0FECE714" w14:textId="77777777" w:rsidR="00591977" w:rsidRPr="00317961" w:rsidRDefault="00591977" w:rsidP="00591977">
            <w:pPr>
              <w:pStyle w:val="GOSTTablenorm"/>
              <w:rPr>
                <w:lang w:val="en-US"/>
              </w:rPr>
            </w:pPr>
            <w:r w:rsidRPr="00317961">
              <w:rPr>
                <w:lang w:val="en-US"/>
              </w:rPr>
              <w:t>Date</w:t>
            </w:r>
          </w:p>
        </w:tc>
        <w:tc>
          <w:tcPr>
            <w:tcW w:w="567" w:type="dxa"/>
          </w:tcPr>
          <w:p w14:paraId="0E69A83C" w14:textId="77777777" w:rsidR="00591977" w:rsidRPr="00317961" w:rsidRDefault="00591977" w:rsidP="00591977">
            <w:pPr>
              <w:pStyle w:val="GOSTTablenorm"/>
              <w:jc w:val="center"/>
              <w:rPr>
                <w:lang w:val="en-US"/>
              </w:rPr>
            </w:pPr>
            <w:r w:rsidRPr="00317961">
              <w:rPr>
                <w:rFonts w:eastAsia="Calibri"/>
                <w:lang w:eastAsia="en-US"/>
              </w:rPr>
              <w:t>О</w:t>
            </w:r>
          </w:p>
        </w:tc>
        <w:tc>
          <w:tcPr>
            <w:tcW w:w="3961" w:type="dxa"/>
          </w:tcPr>
          <w:p w14:paraId="0667C198" w14:textId="77777777" w:rsidR="00591977" w:rsidRPr="00317961" w:rsidRDefault="00591977" w:rsidP="00591977">
            <w:pPr>
              <w:pStyle w:val="GOSTTablenorm"/>
            </w:pPr>
            <w:r w:rsidRPr="00317961">
              <w:t>Указывается дата отчета</w:t>
            </w:r>
          </w:p>
        </w:tc>
      </w:tr>
      <w:tr w:rsidR="00591977" w:rsidRPr="00317961" w14:paraId="6D36FD14" w14:textId="77777777" w:rsidTr="00591977">
        <w:trPr>
          <w:trHeight w:val="279"/>
        </w:trPr>
        <w:tc>
          <w:tcPr>
            <w:tcW w:w="1700" w:type="dxa"/>
          </w:tcPr>
          <w:p w14:paraId="5ACF9CB2" w14:textId="77777777" w:rsidR="00591977" w:rsidRPr="00317961" w:rsidRDefault="00591977" w:rsidP="00591977">
            <w:pPr>
              <w:pStyle w:val="GOSTTablenorm"/>
            </w:pPr>
            <w:r w:rsidRPr="00317961">
              <w:t>Номер лицевого счета</w:t>
            </w:r>
          </w:p>
        </w:tc>
        <w:tc>
          <w:tcPr>
            <w:tcW w:w="1700" w:type="dxa"/>
          </w:tcPr>
          <w:p w14:paraId="69BB5079" w14:textId="77777777" w:rsidR="00591977" w:rsidRPr="00317961" w:rsidRDefault="00591977" w:rsidP="00591977">
            <w:pPr>
              <w:pStyle w:val="GOSTTablenorm"/>
            </w:pPr>
            <w:r w:rsidRPr="00317961">
              <w:t>TtlPrt_RT_ACCOUNTNUM</w:t>
            </w:r>
          </w:p>
        </w:tc>
        <w:tc>
          <w:tcPr>
            <w:tcW w:w="567" w:type="dxa"/>
          </w:tcPr>
          <w:p w14:paraId="520B1CCE" w14:textId="77777777" w:rsidR="00591977" w:rsidRPr="00317961" w:rsidRDefault="00591977" w:rsidP="00591977">
            <w:pPr>
              <w:pStyle w:val="GOSTTablenorm"/>
              <w:jc w:val="center"/>
            </w:pPr>
            <w:r w:rsidRPr="00317961">
              <w:t>П</w:t>
            </w:r>
          </w:p>
        </w:tc>
        <w:tc>
          <w:tcPr>
            <w:tcW w:w="1133" w:type="dxa"/>
          </w:tcPr>
          <w:p w14:paraId="0F5CE56D" w14:textId="77777777" w:rsidR="00591977" w:rsidRPr="00317961" w:rsidRDefault="00591977" w:rsidP="00591977">
            <w:pPr>
              <w:pStyle w:val="GOSTTablenorm"/>
            </w:pPr>
            <w:r w:rsidRPr="00317961">
              <w:t>Т(11)</w:t>
            </w:r>
          </w:p>
        </w:tc>
        <w:tc>
          <w:tcPr>
            <w:tcW w:w="567" w:type="dxa"/>
          </w:tcPr>
          <w:p w14:paraId="79DA5139" w14:textId="77777777" w:rsidR="00591977" w:rsidRPr="00317961" w:rsidRDefault="00591977" w:rsidP="00591977">
            <w:pPr>
              <w:pStyle w:val="GOSTTablenorm"/>
              <w:jc w:val="center"/>
            </w:pPr>
            <w:r w:rsidRPr="00317961">
              <w:t>О</w:t>
            </w:r>
          </w:p>
        </w:tc>
        <w:tc>
          <w:tcPr>
            <w:tcW w:w="3961" w:type="dxa"/>
          </w:tcPr>
          <w:p w14:paraId="476AF49D" w14:textId="77777777" w:rsidR="00591977" w:rsidRPr="00317961" w:rsidRDefault="00591977" w:rsidP="00591977">
            <w:pPr>
              <w:pStyle w:val="GOSTTablenorm"/>
            </w:pPr>
            <w:r w:rsidRPr="00317961">
              <w:t>Указывается номер лицевого счета, по которому отражаются операции в документе</w:t>
            </w:r>
          </w:p>
        </w:tc>
      </w:tr>
      <w:tr w:rsidR="00591977" w:rsidRPr="00317961" w14:paraId="6B25BC44" w14:textId="77777777" w:rsidTr="00591977">
        <w:trPr>
          <w:trHeight w:val="279"/>
        </w:trPr>
        <w:tc>
          <w:tcPr>
            <w:tcW w:w="9628" w:type="dxa"/>
            <w:gridSpan w:val="6"/>
          </w:tcPr>
          <w:p w14:paraId="7197E47E" w14:textId="77777777" w:rsidR="00591977" w:rsidRPr="00317961" w:rsidRDefault="00591977" w:rsidP="00591977">
            <w:pPr>
              <w:pStyle w:val="GOSTTablenorm"/>
            </w:pPr>
            <w:r w:rsidRPr="00317961">
              <w:rPr>
                <w:b/>
              </w:rPr>
              <w:t>Дополнительные параметры</w:t>
            </w:r>
          </w:p>
        </w:tc>
      </w:tr>
      <w:tr w:rsidR="00591977" w:rsidRPr="00317961" w14:paraId="76592329" w14:textId="77777777" w:rsidTr="00591977">
        <w:trPr>
          <w:trHeight w:val="279"/>
        </w:trPr>
        <w:tc>
          <w:tcPr>
            <w:tcW w:w="1700" w:type="dxa"/>
          </w:tcPr>
          <w:p w14:paraId="21B47EB5" w14:textId="77777777" w:rsidR="00591977" w:rsidRPr="00317961" w:rsidRDefault="00591977" w:rsidP="00591977">
            <w:pPr>
              <w:pStyle w:val="GOSTTablenorm"/>
            </w:pPr>
            <w:r w:rsidRPr="00317961">
              <w:t>Режим формирования</w:t>
            </w:r>
          </w:p>
        </w:tc>
        <w:tc>
          <w:tcPr>
            <w:tcW w:w="1700" w:type="dxa"/>
          </w:tcPr>
          <w:p w14:paraId="246D9EED" w14:textId="77777777" w:rsidR="00591977" w:rsidRPr="00317961" w:rsidRDefault="00591977" w:rsidP="00591977">
            <w:pPr>
              <w:pStyle w:val="GOSTTablenorm"/>
              <w:rPr>
                <w:color w:val="000000"/>
              </w:rPr>
            </w:pPr>
            <w:r w:rsidRPr="00317961">
              <w:rPr>
                <w:color w:val="000000"/>
              </w:rPr>
              <w:t>TtlPrt_report_type_flag</w:t>
            </w:r>
          </w:p>
        </w:tc>
        <w:tc>
          <w:tcPr>
            <w:tcW w:w="567" w:type="dxa"/>
          </w:tcPr>
          <w:p w14:paraId="1C76B447" w14:textId="77777777" w:rsidR="00591977" w:rsidRPr="00317961" w:rsidRDefault="00591977" w:rsidP="00591977">
            <w:pPr>
              <w:pStyle w:val="GOSTTablenorm"/>
              <w:jc w:val="center"/>
            </w:pPr>
            <w:r w:rsidRPr="00317961">
              <w:t>П</w:t>
            </w:r>
          </w:p>
        </w:tc>
        <w:tc>
          <w:tcPr>
            <w:tcW w:w="1133" w:type="dxa"/>
          </w:tcPr>
          <w:p w14:paraId="10EEDAE4" w14:textId="77777777" w:rsidR="00591977" w:rsidRPr="00317961" w:rsidRDefault="00591977" w:rsidP="00591977">
            <w:pPr>
              <w:pStyle w:val="GOSTTablenorm"/>
            </w:pPr>
            <w:r w:rsidRPr="00317961">
              <w:t>Т(1-25)</w:t>
            </w:r>
          </w:p>
        </w:tc>
        <w:tc>
          <w:tcPr>
            <w:tcW w:w="567" w:type="dxa"/>
          </w:tcPr>
          <w:p w14:paraId="3650212A" w14:textId="77777777" w:rsidR="00591977" w:rsidRPr="00317961" w:rsidRDefault="00591977" w:rsidP="00591977">
            <w:pPr>
              <w:pStyle w:val="GOSTTablenorm"/>
              <w:jc w:val="center"/>
              <w:rPr>
                <w:rFonts w:eastAsia="Calibri"/>
                <w:lang w:eastAsia="en-US"/>
              </w:rPr>
            </w:pPr>
            <w:r w:rsidRPr="00317961">
              <w:rPr>
                <w:rFonts w:eastAsia="Calibri"/>
                <w:lang w:eastAsia="en-US"/>
              </w:rPr>
              <w:t>О</w:t>
            </w:r>
          </w:p>
        </w:tc>
        <w:tc>
          <w:tcPr>
            <w:tcW w:w="3961" w:type="dxa"/>
          </w:tcPr>
          <w:p w14:paraId="3B1514E9" w14:textId="77777777" w:rsidR="00591977" w:rsidRPr="00317961" w:rsidRDefault="00591977" w:rsidP="00591977">
            <w:pPr>
              <w:pStyle w:val="GOSTTablenorm"/>
              <w:rPr>
                <w:szCs w:val="22"/>
              </w:rPr>
            </w:pPr>
            <w:r w:rsidRPr="00317961">
              <w:rPr>
                <w:szCs w:val="22"/>
              </w:rPr>
              <w:t xml:space="preserve">Указывается режим формирования. </w:t>
            </w:r>
          </w:p>
          <w:p w14:paraId="32D00184" w14:textId="77777777" w:rsidR="00591977" w:rsidRPr="00317961" w:rsidRDefault="00591977" w:rsidP="00591977">
            <w:pPr>
              <w:pStyle w:val="GOSTTablenorm"/>
              <w:rPr>
                <w:szCs w:val="22"/>
              </w:rPr>
            </w:pPr>
            <w:r w:rsidRPr="00317961">
              <w:rPr>
                <w:szCs w:val="22"/>
              </w:rPr>
              <w:t>Допустимые значения:</w:t>
            </w:r>
          </w:p>
          <w:p w14:paraId="70D6FABE" w14:textId="77777777" w:rsidR="00591977" w:rsidRPr="00317961" w:rsidRDefault="00591977" w:rsidP="00B12EE4">
            <w:pPr>
              <w:pStyle w:val="GOSTTablenorm"/>
              <w:numPr>
                <w:ilvl w:val="0"/>
                <w:numId w:val="86"/>
              </w:numPr>
              <w:spacing w:before="60" w:after="60"/>
              <w:ind w:left="284" w:hanging="227"/>
              <w:contextualSpacing/>
              <w:rPr>
                <w:szCs w:val="22"/>
              </w:rPr>
            </w:pPr>
            <w:r w:rsidRPr="00317961">
              <w:rPr>
                <w:szCs w:val="22"/>
              </w:rPr>
              <w:t>Промежуточный;</w:t>
            </w:r>
          </w:p>
          <w:p w14:paraId="025E4A68" w14:textId="77777777" w:rsidR="00591977" w:rsidRPr="00317961" w:rsidRDefault="00591977" w:rsidP="00B12EE4">
            <w:pPr>
              <w:pStyle w:val="GOSTTablenorm"/>
              <w:numPr>
                <w:ilvl w:val="0"/>
                <w:numId w:val="86"/>
              </w:numPr>
              <w:spacing w:before="60" w:after="60"/>
              <w:ind w:left="284" w:hanging="227"/>
              <w:contextualSpacing/>
            </w:pPr>
            <w:r w:rsidRPr="00317961">
              <w:rPr>
                <w:szCs w:val="22"/>
              </w:rPr>
              <w:t>Итоговый</w:t>
            </w:r>
          </w:p>
        </w:tc>
      </w:tr>
      <w:tr w:rsidR="00591977" w:rsidRPr="00317961" w14:paraId="2150A895" w14:textId="77777777" w:rsidTr="00591977">
        <w:trPr>
          <w:trHeight w:val="279"/>
        </w:trPr>
        <w:tc>
          <w:tcPr>
            <w:tcW w:w="9628" w:type="dxa"/>
            <w:gridSpan w:val="6"/>
          </w:tcPr>
          <w:p w14:paraId="54A6E29E" w14:textId="77777777" w:rsidR="00591977" w:rsidRPr="00317961" w:rsidRDefault="00591977" w:rsidP="00591977">
            <w:pPr>
              <w:pStyle w:val="GOSTTablenorm"/>
            </w:pPr>
            <w:r w:rsidRPr="00317961">
              <w:rPr>
                <w:b/>
              </w:rPr>
              <w:t>Заголовок отчета</w:t>
            </w:r>
          </w:p>
        </w:tc>
      </w:tr>
      <w:tr w:rsidR="00591977" w:rsidRPr="00317961" w14:paraId="31DCEC41" w14:textId="77777777" w:rsidTr="00591977">
        <w:trPr>
          <w:trHeight w:val="279"/>
        </w:trPr>
        <w:tc>
          <w:tcPr>
            <w:tcW w:w="1700" w:type="dxa"/>
          </w:tcPr>
          <w:p w14:paraId="2E602629" w14:textId="77777777" w:rsidR="00591977" w:rsidRPr="00317961" w:rsidRDefault="00591977" w:rsidP="00591977">
            <w:pPr>
              <w:pStyle w:val="GOSTTablenorm"/>
            </w:pPr>
            <w:r w:rsidRPr="00317961">
              <w:t>ТОФК</w:t>
            </w:r>
          </w:p>
        </w:tc>
        <w:tc>
          <w:tcPr>
            <w:tcW w:w="1700" w:type="dxa"/>
          </w:tcPr>
          <w:p w14:paraId="39A4B80E" w14:textId="77777777" w:rsidR="00591977" w:rsidRPr="00317961" w:rsidRDefault="00591977" w:rsidP="00591977">
            <w:pPr>
              <w:pStyle w:val="GOSTTablenorm"/>
            </w:pPr>
            <w:r w:rsidRPr="00317961">
              <w:rPr>
                <w:rFonts w:eastAsiaTheme="minorHAnsi"/>
                <w:color w:val="000000"/>
                <w:lang w:eastAsia="en-US"/>
              </w:rPr>
              <w:t>TtlPrt_TOFK</w:t>
            </w:r>
          </w:p>
        </w:tc>
        <w:tc>
          <w:tcPr>
            <w:tcW w:w="567" w:type="dxa"/>
          </w:tcPr>
          <w:p w14:paraId="7F35BDA9" w14:textId="77777777" w:rsidR="00591977" w:rsidRPr="00317961" w:rsidRDefault="00591977" w:rsidP="00591977">
            <w:pPr>
              <w:pStyle w:val="GOSTTablenorm"/>
              <w:jc w:val="center"/>
            </w:pPr>
            <w:r w:rsidRPr="00317961">
              <w:t>С</w:t>
            </w:r>
          </w:p>
        </w:tc>
        <w:tc>
          <w:tcPr>
            <w:tcW w:w="1133" w:type="dxa"/>
          </w:tcPr>
          <w:p w14:paraId="4BB9EEA9" w14:textId="77777777" w:rsidR="00591977" w:rsidRPr="00317961" w:rsidRDefault="00591977" w:rsidP="00591977">
            <w:pPr>
              <w:pStyle w:val="GOSTTablenorm"/>
            </w:pPr>
            <w:r w:rsidRPr="00317961">
              <w:rPr>
                <w:lang w:val="en-US"/>
              </w:rPr>
              <w:t>tMSC</w:t>
            </w:r>
            <w:r w:rsidRPr="00317961">
              <w:t>_</w:t>
            </w:r>
            <w:r w:rsidRPr="00317961">
              <w:rPr>
                <w:lang w:val="en-US"/>
              </w:rPr>
              <w:t>TOFK</w:t>
            </w:r>
          </w:p>
        </w:tc>
        <w:tc>
          <w:tcPr>
            <w:tcW w:w="567" w:type="dxa"/>
          </w:tcPr>
          <w:p w14:paraId="3705A362" w14:textId="77777777" w:rsidR="00591977" w:rsidRPr="00317961" w:rsidRDefault="00591977" w:rsidP="00591977">
            <w:pPr>
              <w:pStyle w:val="GOSTTablenorm"/>
              <w:jc w:val="center"/>
            </w:pPr>
            <w:r w:rsidRPr="00317961">
              <w:t>О</w:t>
            </w:r>
          </w:p>
        </w:tc>
        <w:tc>
          <w:tcPr>
            <w:tcW w:w="3961" w:type="dxa"/>
          </w:tcPr>
          <w:p w14:paraId="6E59C635" w14:textId="77777777" w:rsidR="00591977" w:rsidRPr="00317961" w:rsidRDefault="00591977" w:rsidP="00591977">
            <w:pPr>
              <w:pStyle w:val="GOSTTablenorm"/>
            </w:pPr>
            <w:r w:rsidRPr="00317961">
              <w:t>Указывается ТОФК, где обслуживается лицевой счет, по которому формируется отчет.</w:t>
            </w:r>
          </w:p>
          <w:p w14:paraId="0515D6C5" w14:textId="40EB2BAE"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_Ref22894936 \h  \* MERGEFORMAT </w:instrText>
            </w:r>
            <w:r w:rsidRPr="00317961">
              <w:fldChar w:fldCharType="separate"/>
            </w:r>
            <w:r w:rsidR="002C2645" w:rsidRPr="002C2645">
              <w:rPr>
                <w:b/>
                <w:bCs/>
              </w:rPr>
              <w:t>81</w:t>
            </w:r>
            <w:r w:rsidRPr="00317961">
              <w:fldChar w:fldCharType="end"/>
            </w:r>
          </w:p>
        </w:tc>
      </w:tr>
      <w:tr w:rsidR="00591977" w:rsidRPr="00317961" w14:paraId="31015120" w14:textId="77777777" w:rsidTr="00591977">
        <w:trPr>
          <w:trHeight w:val="279"/>
        </w:trPr>
        <w:tc>
          <w:tcPr>
            <w:tcW w:w="1700" w:type="dxa"/>
          </w:tcPr>
          <w:p w14:paraId="0360454B" w14:textId="77777777" w:rsidR="00591977" w:rsidRPr="00317961" w:rsidRDefault="00591977" w:rsidP="00591977">
            <w:pPr>
              <w:pStyle w:val="GOSTTablenorm"/>
            </w:pPr>
            <w:r w:rsidRPr="00317961">
              <w:t>ИПБС</w:t>
            </w:r>
          </w:p>
        </w:tc>
        <w:tc>
          <w:tcPr>
            <w:tcW w:w="1700" w:type="dxa"/>
          </w:tcPr>
          <w:p w14:paraId="1F4F1342" w14:textId="77777777" w:rsidR="00591977" w:rsidRPr="00317961" w:rsidRDefault="00591977" w:rsidP="00591977">
            <w:pPr>
              <w:pStyle w:val="GOSTTablenorm"/>
              <w:rPr>
                <w:lang w:val="en-US"/>
              </w:rPr>
            </w:pPr>
            <w:r w:rsidRPr="00317961">
              <w:t>TtlPrt_IPBS</w:t>
            </w:r>
          </w:p>
        </w:tc>
        <w:tc>
          <w:tcPr>
            <w:tcW w:w="567" w:type="dxa"/>
          </w:tcPr>
          <w:p w14:paraId="37A2899E" w14:textId="77777777" w:rsidR="00591977" w:rsidRPr="00317961" w:rsidRDefault="00591977" w:rsidP="00591977">
            <w:pPr>
              <w:pStyle w:val="GOSTTablenorm"/>
              <w:jc w:val="center"/>
            </w:pPr>
            <w:r w:rsidRPr="00317961">
              <w:t>С</w:t>
            </w:r>
          </w:p>
        </w:tc>
        <w:tc>
          <w:tcPr>
            <w:tcW w:w="1133" w:type="dxa"/>
          </w:tcPr>
          <w:p w14:paraId="7186468A" w14:textId="77777777" w:rsidR="00591977" w:rsidRPr="00317961" w:rsidRDefault="00591977" w:rsidP="00591977">
            <w:pPr>
              <w:pStyle w:val="GOSTTablenorm"/>
              <w:rPr>
                <w:lang w:val="en-US"/>
              </w:rPr>
            </w:pPr>
            <w:r w:rsidRPr="00317961">
              <w:rPr>
                <w:lang w:val="en-US"/>
              </w:rPr>
              <w:t>tMSC_PBS_UBP1</w:t>
            </w:r>
          </w:p>
        </w:tc>
        <w:tc>
          <w:tcPr>
            <w:tcW w:w="567" w:type="dxa"/>
          </w:tcPr>
          <w:p w14:paraId="474D1BA9" w14:textId="77777777" w:rsidR="00591977" w:rsidRPr="00317961" w:rsidRDefault="00591977" w:rsidP="00591977">
            <w:pPr>
              <w:pStyle w:val="GOSTTablenorm"/>
              <w:jc w:val="center"/>
              <w:rPr>
                <w:lang w:val="en-US"/>
              </w:rPr>
            </w:pPr>
            <w:r w:rsidRPr="00317961">
              <w:rPr>
                <w:lang w:val="en-US"/>
              </w:rPr>
              <w:t>О</w:t>
            </w:r>
          </w:p>
        </w:tc>
        <w:tc>
          <w:tcPr>
            <w:tcW w:w="3961" w:type="dxa"/>
          </w:tcPr>
          <w:p w14:paraId="742B023A" w14:textId="6DD8F9D3"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_Ref106184311 \h  \* MERGEFORMAT </w:instrText>
            </w:r>
            <w:r w:rsidRPr="00317961">
              <w:fldChar w:fldCharType="separate"/>
            </w:r>
            <w:r w:rsidR="002C2645">
              <w:t>129</w:t>
            </w:r>
            <w:r w:rsidRPr="00317961">
              <w:fldChar w:fldCharType="end"/>
            </w:r>
          </w:p>
        </w:tc>
      </w:tr>
      <w:tr w:rsidR="00591977" w:rsidRPr="00317961" w14:paraId="3B861063" w14:textId="77777777" w:rsidTr="00591977">
        <w:trPr>
          <w:trHeight w:val="279"/>
        </w:trPr>
        <w:tc>
          <w:tcPr>
            <w:tcW w:w="1700" w:type="dxa"/>
          </w:tcPr>
          <w:p w14:paraId="1A91FB64" w14:textId="77777777" w:rsidR="00591977" w:rsidRPr="00317961" w:rsidRDefault="00591977" w:rsidP="00591977">
            <w:pPr>
              <w:pStyle w:val="GOSTTablenorm"/>
            </w:pPr>
            <w:r w:rsidRPr="00317961">
              <w:t>РБС</w:t>
            </w:r>
          </w:p>
        </w:tc>
        <w:tc>
          <w:tcPr>
            <w:tcW w:w="1700" w:type="dxa"/>
          </w:tcPr>
          <w:p w14:paraId="6D65D8BB" w14:textId="77777777" w:rsidR="00591977" w:rsidRPr="00317961" w:rsidRDefault="00591977" w:rsidP="00591977">
            <w:pPr>
              <w:pStyle w:val="GOSTTablenorm"/>
            </w:pPr>
            <w:r w:rsidRPr="00317961">
              <w:t>TtlPrt_RBS</w:t>
            </w:r>
          </w:p>
        </w:tc>
        <w:tc>
          <w:tcPr>
            <w:tcW w:w="567" w:type="dxa"/>
          </w:tcPr>
          <w:p w14:paraId="773880FB" w14:textId="77777777" w:rsidR="00591977" w:rsidRPr="00317961" w:rsidRDefault="00591977" w:rsidP="00591977">
            <w:pPr>
              <w:pStyle w:val="GOSTTablenorm"/>
              <w:jc w:val="center"/>
            </w:pPr>
            <w:r w:rsidRPr="00317961">
              <w:t>С</w:t>
            </w:r>
          </w:p>
        </w:tc>
        <w:tc>
          <w:tcPr>
            <w:tcW w:w="1133" w:type="dxa"/>
          </w:tcPr>
          <w:p w14:paraId="4DB9118C" w14:textId="77777777" w:rsidR="00591977" w:rsidRPr="00317961" w:rsidRDefault="00591977" w:rsidP="00591977">
            <w:pPr>
              <w:pStyle w:val="GOSTTablenorm"/>
              <w:rPr>
                <w:lang w:val="en-US"/>
              </w:rPr>
            </w:pPr>
            <w:r w:rsidRPr="00317961">
              <w:rPr>
                <w:lang w:val="en-US"/>
              </w:rPr>
              <w:t>tMSC_PBS_UBP2</w:t>
            </w:r>
          </w:p>
        </w:tc>
        <w:tc>
          <w:tcPr>
            <w:tcW w:w="567" w:type="dxa"/>
          </w:tcPr>
          <w:p w14:paraId="4FE30525" w14:textId="77777777" w:rsidR="00591977" w:rsidRPr="00317961" w:rsidRDefault="00591977" w:rsidP="00591977">
            <w:pPr>
              <w:pStyle w:val="GOSTTablenorm"/>
              <w:jc w:val="center"/>
            </w:pPr>
            <w:r w:rsidRPr="00317961">
              <w:t>Н</w:t>
            </w:r>
          </w:p>
        </w:tc>
        <w:tc>
          <w:tcPr>
            <w:tcW w:w="3961" w:type="dxa"/>
          </w:tcPr>
          <w:p w14:paraId="53493BC0" w14:textId="74305455"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_Ref55470460 \h  \* MERGEFORMAT </w:instrText>
            </w:r>
            <w:r w:rsidRPr="00317961">
              <w:fldChar w:fldCharType="separate"/>
            </w:r>
            <w:r w:rsidR="002C2645">
              <w:t>130</w:t>
            </w:r>
            <w:r w:rsidRPr="00317961">
              <w:fldChar w:fldCharType="end"/>
            </w:r>
          </w:p>
        </w:tc>
      </w:tr>
      <w:tr w:rsidR="00591977" w:rsidRPr="00317961" w14:paraId="1E682F06" w14:textId="77777777" w:rsidTr="00591977">
        <w:trPr>
          <w:trHeight w:val="279"/>
        </w:trPr>
        <w:tc>
          <w:tcPr>
            <w:tcW w:w="1700" w:type="dxa"/>
          </w:tcPr>
          <w:p w14:paraId="212F856D" w14:textId="77777777" w:rsidR="00591977" w:rsidRPr="00317961" w:rsidRDefault="00591977" w:rsidP="00591977">
            <w:pPr>
              <w:pStyle w:val="GOSTTablenorm"/>
            </w:pPr>
            <w:r w:rsidRPr="00317961">
              <w:t>ГРБС</w:t>
            </w:r>
          </w:p>
        </w:tc>
        <w:tc>
          <w:tcPr>
            <w:tcW w:w="1700" w:type="dxa"/>
          </w:tcPr>
          <w:p w14:paraId="371E69CF" w14:textId="77777777" w:rsidR="00591977" w:rsidRPr="00317961" w:rsidRDefault="00591977" w:rsidP="00591977">
            <w:pPr>
              <w:pStyle w:val="GOSTTablenorm"/>
            </w:pPr>
            <w:r w:rsidRPr="00317961">
              <w:t>TtlPrt_GRBS</w:t>
            </w:r>
          </w:p>
        </w:tc>
        <w:tc>
          <w:tcPr>
            <w:tcW w:w="567" w:type="dxa"/>
          </w:tcPr>
          <w:p w14:paraId="24CE016B" w14:textId="77777777" w:rsidR="00591977" w:rsidRPr="00317961" w:rsidRDefault="00591977" w:rsidP="00591977">
            <w:pPr>
              <w:pStyle w:val="GOSTTablenorm"/>
              <w:jc w:val="center"/>
            </w:pPr>
            <w:r w:rsidRPr="00317961">
              <w:t>С</w:t>
            </w:r>
          </w:p>
        </w:tc>
        <w:tc>
          <w:tcPr>
            <w:tcW w:w="1133" w:type="dxa"/>
          </w:tcPr>
          <w:p w14:paraId="0E1929D6" w14:textId="77777777" w:rsidR="00591977" w:rsidRPr="00317961" w:rsidRDefault="00591977" w:rsidP="00591977">
            <w:pPr>
              <w:pStyle w:val="GOSTTablenorm"/>
              <w:rPr>
                <w:lang w:val="en-US"/>
              </w:rPr>
            </w:pPr>
            <w:r w:rsidRPr="00317961">
              <w:rPr>
                <w:lang w:val="en-US"/>
              </w:rPr>
              <w:t>tMSC_GRBS1</w:t>
            </w:r>
          </w:p>
        </w:tc>
        <w:tc>
          <w:tcPr>
            <w:tcW w:w="567" w:type="dxa"/>
          </w:tcPr>
          <w:p w14:paraId="7666A08D" w14:textId="77777777" w:rsidR="00591977" w:rsidRPr="00317961" w:rsidRDefault="00591977" w:rsidP="00591977">
            <w:pPr>
              <w:pStyle w:val="GOSTTablenorm"/>
              <w:jc w:val="center"/>
              <w:rPr>
                <w:lang w:val="en-US"/>
              </w:rPr>
            </w:pPr>
            <w:r w:rsidRPr="00317961">
              <w:rPr>
                <w:lang w:val="en-US"/>
              </w:rPr>
              <w:t>О</w:t>
            </w:r>
          </w:p>
        </w:tc>
        <w:tc>
          <w:tcPr>
            <w:tcW w:w="3961" w:type="dxa"/>
          </w:tcPr>
          <w:p w14:paraId="5A2A28B3" w14:textId="1E451916"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_Ref106184325 \h  \* MERGEFORMAT </w:instrText>
            </w:r>
            <w:r w:rsidRPr="00317961">
              <w:fldChar w:fldCharType="separate"/>
            </w:r>
            <w:r w:rsidR="002C2645">
              <w:t>131</w:t>
            </w:r>
            <w:r w:rsidRPr="00317961">
              <w:fldChar w:fldCharType="end"/>
            </w:r>
          </w:p>
        </w:tc>
      </w:tr>
      <w:tr w:rsidR="00591977" w:rsidRPr="00317961" w14:paraId="1F06559E" w14:textId="77777777" w:rsidTr="00591977">
        <w:trPr>
          <w:trHeight w:val="279"/>
        </w:trPr>
        <w:tc>
          <w:tcPr>
            <w:tcW w:w="1700" w:type="dxa"/>
          </w:tcPr>
          <w:p w14:paraId="1DE0C469" w14:textId="77777777" w:rsidR="00591977" w:rsidRPr="00317961" w:rsidRDefault="00591977" w:rsidP="00591977">
            <w:pPr>
              <w:pStyle w:val="GOSTTablenorm"/>
            </w:pPr>
            <w:r w:rsidRPr="00317961">
              <w:t>Бюджет</w:t>
            </w:r>
          </w:p>
        </w:tc>
        <w:tc>
          <w:tcPr>
            <w:tcW w:w="1700" w:type="dxa"/>
          </w:tcPr>
          <w:p w14:paraId="52DBB1B5" w14:textId="77777777" w:rsidR="00591977" w:rsidRPr="00317961" w:rsidRDefault="00591977" w:rsidP="00591977">
            <w:pPr>
              <w:pStyle w:val="GOSTTablenorm"/>
            </w:pPr>
            <w:r w:rsidRPr="00317961">
              <w:t>TtlPrt_MSC_Bdgt</w:t>
            </w:r>
          </w:p>
        </w:tc>
        <w:tc>
          <w:tcPr>
            <w:tcW w:w="567" w:type="dxa"/>
          </w:tcPr>
          <w:p w14:paraId="513D441F" w14:textId="77777777" w:rsidR="00591977" w:rsidRPr="00317961" w:rsidRDefault="00591977" w:rsidP="00591977">
            <w:pPr>
              <w:pStyle w:val="GOSTTablenorm"/>
              <w:jc w:val="center"/>
            </w:pPr>
            <w:r w:rsidRPr="00317961">
              <w:t>С</w:t>
            </w:r>
          </w:p>
        </w:tc>
        <w:tc>
          <w:tcPr>
            <w:tcW w:w="1133" w:type="dxa"/>
          </w:tcPr>
          <w:p w14:paraId="366B2B29" w14:textId="77777777" w:rsidR="00591977" w:rsidRPr="00317961" w:rsidRDefault="00591977" w:rsidP="00591977">
            <w:pPr>
              <w:pStyle w:val="GOSTTablenorm"/>
              <w:rPr>
                <w:lang w:val="en-US"/>
              </w:rPr>
            </w:pPr>
            <w:r w:rsidRPr="00317961">
              <w:t>tMSC_Bdgt</w:t>
            </w:r>
            <w:r w:rsidRPr="00317961">
              <w:rPr>
                <w:lang w:val="en-US"/>
              </w:rPr>
              <w:t>1</w:t>
            </w:r>
          </w:p>
        </w:tc>
        <w:tc>
          <w:tcPr>
            <w:tcW w:w="567" w:type="dxa"/>
          </w:tcPr>
          <w:p w14:paraId="48638BD3" w14:textId="77777777" w:rsidR="00591977" w:rsidRPr="00317961" w:rsidRDefault="00591977" w:rsidP="00591977">
            <w:pPr>
              <w:pStyle w:val="GOSTTablenorm"/>
              <w:jc w:val="center"/>
            </w:pPr>
            <w:r w:rsidRPr="00317961">
              <w:t>О</w:t>
            </w:r>
          </w:p>
        </w:tc>
        <w:tc>
          <w:tcPr>
            <w:tcW w:w="3961" w:type="dxa"/>
          </w:tcPr>
          <w:p w14:paraId="2DF805E1" w14:textId="0CA0EEF6"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_Ref19547788 \h  \* MERGEFORMAT </w:instrText>
            </w:r>
            <w:r w:rsidRPr="00317961">
              <w:fldChar w:fldCharType="separate"/>
            </w:r>
            <w:r w:rsidR="002C2645" w:rsidRPr="002C2645">
              <w:rPr>
                <w:b/>
                <w:bCs/>
              </w:rPr>
              <w:t>83</w:t>
            </w:r>
            <w:r w:rsidRPr="00317961">
              <w:fldChar w:fldCharType="end"/>
            </w:r>
          </w:p>
        </w:tc>
      </w:tr>
      <w:tr w:rsidR="00591977" w:rsidRPr="00317961" w14:paraId="224A13DA" w14:textId="77777777" w:rsidTr="00591977">
        <w:trPr>
          <w:trHeight w:val="279"/>
        </w:trPr>
        <w:tc>
          <w:tcPr>
            <w:tcW w:w="1700" w:type="dxa"/>
          </w:tcPr>
          <w:p w14:paraId="510F4FCF" w14:textId="77777777" w:rsidR="00591977" w:rsidRPr="00317961" w:rsidRDefault="00591977" w:rsidP="00591977">
            <w:pPr>
              <w:pStyle w:val="GOSTTablenorm"/>
            </w:pPr>
            <w:r w:rsidRPr="00317961">
              <w:t>Финансовый орган</w:t>
            </w:r>
          </w:p>
        </w:tc>
        <w:tc>
          <w:tcPr>
            <w:tcW w:w="1700" w:type="dxa"/>
          </w:tcPr>
          <w:p w14:paraId="5375A7FE" w14:textId="77777777" w:rsidR="00591977" w:rsidRPr="00317961" w:rsidRDefault="00591977" w:rsidP="00591977">
            <w:pPr>
              <w:pStyle w:val="GOSTTablenorm"/>
            </w:pPr>
            <w:r w:rsidRPr="00317961">
              <w:t>TtlPrt_FO</w:t>
            </w:r>
          </w:p>
        </w:tc>
        <w:tc>
          <w:tcPr>
            <w:tcW w:w="567" w:type="dxa"/>
          </w:tcPr>
          <w:p w14:paraId="63BA9569" w14:textId="77777777" w:rsidR="00591977" w:rsidRPr="00317961" w:rsidRDefault="00591977" w:rsidP="00591977">
            <w:pPr>
              <w:pStyle w:val="GOSTTablenorm"/>
              <w:jc w:val="center"/>
            </w:pPr>
            <w:r w:rsidRPr="00317961">
              <w:t>С</w:t>
            </w:r>
          </w:p>
        </w:tc>
        <w:tc>
          <w:tcPr>
            <w:tcW w:w="1133" w:type="dxa"/>
          </w:tcPr>
          <w:p w14:paraId="0802CAB2" w14:textId="77777777" w:rsidR="00591977" w:rsidRPr="00317961" w:rsidRDefault="00591977" w:rsidP="00591977">
            <w:pPr>
              <w:pStyle w:val="GOSTTablenorm"/>
            </w:pPr>
            <w:r w:rsidRPr="00317961">
              <w:t>tMSC_FnclInst</w:t>
            </w:r>
          </w:p>
        </w:tc>
        <w:tc>
          <w:tcPr>
            <w:tcW w:w="567" w:type="dxa"/>
          </w:tcPr>
          <w:p w14:paraId="6E26B134" w14:textId="77777777" w:rsidR="00591977" w:rsidRPr="00317961" w:rsidRDefault="00591977" w:rsidP="00591977">
            <w:pPr>
              <w:pStyle w:val="GOSTTablenorm"/>
              <w:jc w:val="center"/>
            </w:pPr>
            <w:r w:rsidRPr="00317961">
              <w:t>О</w:t>
            </w:r>
          </w:p>
        </w:tc>
        <w:tc>
          <w:tcPr>
            <w:tcW w:w="3961" w:type="dxa"/>
          </w:tcPr>
          <w:p w14:paraId="5D690DFA" w14:textId="153AD82E"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_Ref19547792 \h  \* MERGEFORMAT </w:instrText>
            </w:r>
            <w:r w:rsidRPr="00317961">
              <w:fldChar w:fldCharType="separate"/>
            </w:r>
            <w:r w:rsidR="002C2645" w:rsidRPr="002C2645">
              <w:rPr>
                <w:b/>
                <w:bCs/>
              </w:rPr>
              <w:t>85</w:t>
            </w:r>
            <w:r w:rsidRPr="00317961">
              <w:fldChar w:fldCharType="end"/>
            </w:r>
          </w:p>
        </w:tc>
      </w:tr>
      <w:tr w:rsidR="00591977" w:rsidRPr="00317961" w14:paraId="0742F940" w14:textId="77777777" w:rsidTr="00591977">
        <w:trPr>
          <w:trHeight w:val="279"/>
        </w:trPr>
        <w:tc>
          <w:tcPr>
            <w:tcW w:w="1700" w:type="dxa"/>
          </w:tcPr>
          <w:p w14:paraId="0EE8587B" w14:textId="77777777" w:rsidR="00591977" w:rsidRPr="00317961" w:rsidRDefault="00591977" w:rsidP="00591977">
            <w:pPr>
              <w:pStyle w:val="GOSTTablenorm"/>
            </w:pPr>
            <w:r w:rsidRPr="00317961">
              <w:t>по ОКТМО</w:t>
            </w:r>
          </w:p>
        </w:tc>
        <w:tc>
          <w:tcPr>
            <w:tcW w:w="1700" w:type="dxa"/>
          </w:tcPr>
          <w:p w14:paraId="029728B3" w14:textId="77777777" w:rsidR="00591977" w:rsidRPr="00317961" w:rsidRDefault="00591977" w:rsidP="00591977">
            <w:pPr>
              <w:pStyle w:val="GOSTTablenorm"/>
            </w:pPr>
            <w:r w:rsidRPr="00317961">
              <w:t>TtlPrt_CdOKTMO</w:t>
            </w:r>
          </w:p>
        </w:tc>
        <w:tc>
          <w:tcPr>
            <w:tcW w:w="567" w:type="dxa"/>
          </w:tcPr>
          <w:p w14:paraId="7C010F79" w14:textId="77777777" w:rsidR="00591977" w:rsidRPr="00317961" w:rsidRDefault="00591977" w:rsidP="00591977">
            <w:pPr>
              <w:pStyle w:val="GOSTTablenorm"/>
              <w:jc w:val="center"/>
            </w:pPr>
            <w:r w:rsidRPr="00317961">
              <w:t>П</w:t>
            </w:r>
          </w:p>
        </w:tc>
        <w:tc>
          <w:tcPr>
            <w:tcW w:w="1133" w:type="dxa"/>
          </w:tcPr>
          <w:p w14:paraId="4FBB9ADB" w14:textId="77777777" w:rsidR="00591977" w:rsidRPr="00317961" w:rsidRDefault="00591977" w:rsidP="00591977">
            <w:pPr>
              <w:pStyle w:val="GOSTTablenorm"/>
            </w:pPr>
            <w:r w:rsidRPr="00317961">
              <w:t>Т(8)</w:t>
            </w:r>
          </w:p>
        </w:tc>
        <w:tc>
          <w:tcPr>
            <w:tcW w:w="567" w:type="dxa"/>
          </w:tcPr>
          <w:p w14:paraId="6B30A4BD" w14:textId="77777777" w:rsidR="00591977" w:rsidRPr="00317961" w:rsidRDefault="00591977" w:rsidP="00591977">
            <w:pPr>
              <w:pStyle w:val="GOSTTablenorm"/>
              <w:jc w:val="center"/>
            </w:pPr>
            <w:r w:rsidRPr="00317961">
              <w:t>О</w:t>
            </w:r>
          </w:p>
        </w:tc>
        <w:tc>
          <w:tcPr>
            <w:tcW w:w="3961" w:type="dxa"/>
          </w:tcPr>
          <w:p w14:paraId="442CD70D" w14:textId="77777777" w:rsidR="00591977" w:rsidRPr="00317961" w:rsidRDefault="00591977" w:rsidP="00591977">
            <w:pPr>
              <w:pStyle w:val="GOSTTablenorm"/>
            </w:pPr>
            <w:r w:rsidRPr="00317961">
              <w:t>Указывается код ОКТМО</w:t>
            </w:r>
          </w:p>
        </w:tc>
      </w:tr>
      <w:tr w:rsidR="00591977" w:rsidRPr="00317961" w14:paraId="22560613" w14:textId="77777777" w:rsidTr="00591977">
        <w:trPr>
          <w:trHeight w:val="279"/>
        </w:trPr>
        <w:tc>
          <w:tcPr>
            <w:tcW w:w="1700" w:type="dxa"/>
          </w:tcPr>
          <w:p w14:paraId="2F60B277" w14:textId="77777777" w:rsidR="00591977" w:rsidRPr="00317961" w:rsidRDefault="00591977" w:rsidP="00591977">
            <w:pPr>
              <w:pStyle w:val="GOSTTablenorm"/>
            </w:pPr>
            <w:r w:rsidRPr="00317961">
              <w:t>Уровень конфиденциальности</w:t>
            </w:r>
          </w:p>
        </w:tc>
        <w:tc>
          <w:tcPr>
            <w:tcW w:w="1700" w:type="dxa"/>
          </w:tcPr>
          <w:p w14:paraId="2BAB4B22" w14:textId="77777777" w:rsidR="00591977" w:rsidRPr="00317961" w:rsidRDefault="00591977" w:rsidP="00591977">
            <w:pPr>
              <w:pStyle w:val="GOSTTablenorm"/>
            </w:pPr>
            <w:r w:rsidRPr="00317961">
              <w:t>TtlPrt_SECRECY</w:t>
            </w:r>
          </w:p>
        </w:tc>
        <w:tc>
          <w:tcPr>
            <w:tcW w:w="567" w:type="dxa"/>
          </w:tcPr>
          <w:p w14:paraId="656E3143" w14:textId="77777777" w:rsidR="00591977" w:rsidRPr="00317961" w:rsidRDefault="00591977" w:rsidP="00591977">
            <w:pPr>
              <w:pStyle w:val="GOSTTablenorm"/>
              <w:jc w:val="center"/>
            </w:pPr>
            <w:r w:rsidRPr="00317961">
              <w:t>С</w:t>
            </w:r>
          </w:p>
        </w:tc>
        <w:tc>
          <w:tcPr>
            <w:tcW w:w="1133" w:type="dxa"/>
          </w:tcPr>
          <w:p w14:paraId="4F64D658" w14:textId="77777777" w:rsidR="00591977" w:rsidRPr="00317961" w:rsidRDefault="00591977" w:rsidP="00591977">
            <w:pPr>
              <w:pStyle w:val="GOSTTablenorm"/>
            </w:pPr>
            <w:r w:rsidRPr="00317961">
              <w:t>tSecrecyLevelComplex</w:t>
            </w:r>
          </w:p>
        </w:tc>
        <w:tc>
          <w:tcPr>
            <w:tcW w:w="567" w:type="dxa"/>
          </w:tcPr>
          <w:p w14:paraId="6A7FC33C" w14:textId="77777777" w:rsidR="00591977" w:rsidRPr="00317961" w:rsidRDefault="00591977" w:rsidP="00591977">
            <w:pPr>
              <w:pStyle w:val="GOSTTablenorm"/>
              <w:jc w:val="center"/>
            </w:pPr>
            <w:r w:rsidRPr="00317961">
              <w:t>Н</w:t>
            </w:r>
          </w:p>
        </w:tc>
        <w:tc>
          <w:tcPr>
            <w:tcW w:w="3961" w:type="dxa"/>
          </w:tcPr>
          <w:p w14:paraId="4271C9C3" w14:textId="7AAF3520"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_Ref46303796 \h  \* MERGEFORMAT </w:instrText>
            </w:r>
            <w:r w:rsidRPr="00317961">
              <w:fldChar w:fldCharType="separate"/>
            </w:r>
            <w:r w:rsidR="002C2645" w:rsidRPr="002C2645">
              <w:rPr>
                <w:b/>
                <w:bCs/>
              </w:rPr>
              <w:t>86</w:t>
            </w:r>
            <w:r w:rsidRPr="00317961">
              <w:fldChar w:fldCharType="end"/>
            </w:r>
          </w:p>
        </w:tc>
      </w:tr>
      <w:tr w:rsidR="00591977" w:rsidRPr="00317961" w14:paraId="31176630" w14:textId="77777777" w:rsidTr="00591977">
        <w:trPr>
          <w:trHeight w:val="279"/>
        </w:trPr>
        <w:tc>
          <w:tcPr>
            <w:tcW w:w="9628" w:type="dxa"/>
            <w:gridSpan w:val="6"/>
          </w:tcPr>
          <w:p w14:paraId="5933BE46" w14:textId="77777777" w:rsidR="00591977" w:rsidRPr="00317961" w:rsidRDefault="00591977" w:rsidP="00591977">
            <w:pPr>
              <w:pStyle w:val="GOSTTablenorm"/>
            </w:pPr>
            <w:r w:rsidRPr="00317961">
              <w:rPr>
                <w:b/>
              </w:rPr>
              <w:t>1. Операции с бюджетными данными</w:t>
            </w:r>
          </w:p>
        </w:tc>
      </w:tr>
      <w:tr w:rsidR="00591977" w:rsidRPr="00317961" w14:paraId="2A6F60CA" w14:textId="77777777" w:rsidTr="00591977">
        <w:trPr>
          <w:trHeight w:val="279"/>
        </w:trPr>
        <w:tc>
          <w:tcPr>
            <w:tcW w:w="1700" w:type="dxa"/>
          </w:tcPr>
          <w:p w14:paraId="69B80259" w14:textId="77777777" w:rsidR="00591977" w:rsidRPr="00317961" w:rsidRDefault="00591977" w:rsidP="00591977">
            <w:pPr>
              <w:pStyle w:val="GOSTTablenorm"/>
            </w:pPr>
            <w:r w:rsidRPr="00317961">
              <w:lastRenderedPageBreak/>
              <w:t>Операции с бюджетными данными</w:t>
            </w:r>
          </w:p>
        </w:tc>
        <w:tc>
          <w:tcPr>
            <w:tcW w:w="1700" w:type="dxa"/>
          </w:tcPr>
          <w:p w14:paraId="533EF20A" w14:textId="77777777" w:rsidR="00591977" w:rsidRPr="00317961" w:rsidRDefault="00591977" w:rsidP="00591977">
            <w:pPr>
              <w:pStyle w:val="GOSTTablenorm"/>
              <w:rPr>
                <w:color w:val="000000"/>
              </w:rPr>
            </w:pPr>
            <w:r w:rsidRPr="00317961">
              <w:rPr>
                <w:color w:val="000000"/>
              </w:rPr>
              <w:t>R_783_G_S1_D</w:t>
            </w:r>
          </w:p>
        </w:tc>
        <w:tc>
          <w:tcPr>
            <w:tcW w:w="567" w:type="dxa"/>
          </w:tcPr>
          <w:p w14:paraId="30D83E14" w14:textId="77777777" w:rsidR="00591977" w:rsidRPr="00317961" w:rsidRDefault="00591977" w:rsidP="00591977">
            <w:pPr>
              <w:pStyle w:val="GOSTTablenorm"/>
              <w:jc w:val="center"/>
              <w:rPr>
                <w:lang w:val="en-US"/>
              </w:rPr>
            </w:pPr>
            <w:r w:rsidRPr="00317961">
              <w:rPr>
                <w:lang w:val="en-US"/>
              </w:rPr>
              <w:t>C</w:t>
            </w:r>
          </w:p>
        </w:tc>
        <w:tc>
          <w:tcPr>
            <w:tcW w:w="1133" w:type="dxa"/>
          </w:tcPr>
          <w:p w14:paraId="72D253F0" w14:textId="77777777" w:rsidR="00591977" w:rsidRPr="00317961" w:rsidRDefault="00591977" w:rsidP="00591977">
            <w:pPr>
              <w:pStyle w:val="GOSTTablenorm"/>
            </w:pPr>
            <w:r w:rsidRPr="00317961">
              <w:rPr>
                <w:lang w:val="en-US"/>
              </w:rPr>
              <w:t>tR_783_G_S1_D</w:t>
            </w:r>
          </w:p>
        </w:tc>
        <w:tc>
          <w:tcPr>
            <w:tcW w:w="567" w:type="dxa"/>
          </w:tcPr>
          <w:p w14:paraId="09EB13C1"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1A618671" w14:textId="64F68DB4"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_Ref56673764 \h  \* MERGEFORMAT </w:instrText>
            </w:r>
            <w:r w:rsidRPr="00317961">
              <w:fldChar w:fldCharType="separate"/>
            </w:r>
            <w:r w:rsidR="002C2645">
              <w:t>156</w:t>
            </w:r>
            <w:r w:rsidRPr="00317961">
              <w:fldChar w:fldCharType="end"/>
            </w:r>
          </w:p>
        </w:tc>
      </w:tr>
      <w:tr w:rsidR="00591977" w:rsidRPr="00317961" w14:paraId="4DA62D42" w14:textId="77777777" w:rsidTr="00591977">
        <w:trPr>
          <w:trHeight w:val="279"/>
        </w:trPr>
        <w:tc>
          <w:tcPr>
            <w:tcW w:w="1700" w:type="dxa"/>
          </w:tcPr>
          <w:p w14:paraId="0DE0E0A8" w14:textId="77777777" w:rsidR="00591977" w:rsidRPr="00317961" w:rsidRDefault="00591977" w:rsidP="00591977">
            <w:pPr>
              <w:pStyle w:val="GOSTTablenorm"/>
            </w:pPr>
            <w:r w:rsidRPr="00317961">
              <w:t>Итого</w:t>
            </w:r>
          </w:p>
          <w:p w14:paraId="07173426" w14:textId="77777777" w:rsidR="00591977" w:rsidRPr="00317961" w:rsidRDefault="00591977" w:rsidP="00591977">
            <w:pPr>
              <w:pStyle w:val="GOSTTablenorm"/>
            </w:pPr>
            <w:r w:rsidRPr="00317961">
              <w:t>Бюджетные ассигнования</w:t>
            </w:r>
          </w:p>
          <w:p w14:paraId="2038423D" w14:textId="77777777" w:rsidR="00591977" w:rsidRPr="00317961" w:rsidRDefault="00591977" w:rsidP="00591977">
            <w:pPr>
              <w:pStyle w:val="GOSTTablenorm"/>
            </w:pPr>
            <w:r w:rsidRPr="00317961">
              <w:t>на текущий финансовый год</w:t>
            </w:r>
          </w:p>
        </w:tc>
        <w:tc>
          <w:tcPr>
            <w:tcW w:w="1700" w:type="dxa"/>
          </w:tcPr>
          <w:p w14:paraId="2951ECFD" w14:textId="77777777" w:rsidR="00591977" w:rsidRPr="00317961" w:rsidRDefault="00591977" w:rsidP="00591977">
            <w:pPr>
              <w:pStyle w:val="GOSTTablenorm"/>
              <w:rPr>
                <w:color w:val="000000"/>
              </w:rPr>
            </w:pPr>
            <w:r w:rsidRPr="00317961">
              <w:rPr>
                <w:color w:val="000000"/>
              </w:rPr>
              <w:t>R_G_S1_F_R2</w:t>
            </w:r>
          </w:p>
        </w:tc>
        <w:tc>
          <w:tcPr>
            <w:tcW w:w="567" w:type="dxa"/>
          </w:tcPr>
          <w:p w14:paraId="46FD5CAF" w14:textId="77777777" w:rsidR="00591977" w:rsidRPr="00317961" w:rsidRDefault="00591977" w:rsidP="00591977">
            <w:pPr>
              <w:pStyle w:val="GOSTTablenorm"/>
              <w:jc w:val="center"/>
            </w:pPr>
            <w:r w:rsidRPr="00317961">
              <w:t>П</w:t>
            </w:r>
          </w:p>
        </w:tc>
        <w:tc>
          <w:tcPr>
            <w:tcW w:w="1133" w:type="dxa"/>
          </w:tcPr>
          <w:p w14:paraId="00D976F3" w14:textId="77777777" w:rsidR="00591977" w:rsidRPr="00317961" w:rsidRDefault="00591977" w:rsidP="00591977">
            <w:pPr>
              <w:pStyle w:val="GOSTTablenorm"/>
            </w:pPr>
            <w:r w:rsidRPr="00317961">
              <w:rPr>
                <w:lang w:val="en-US"/>
              </w:rPr>
              <w:t>N(20.2)</w:t>
            </w:r>
          </w:p>
        </w:tc>
        <w:tc>
          <w:tcPr>
            <w:tcW w:w="567" w:type="dxa"/>
          </w:tcPr>
          <w:p w14:paraId="31B505CB"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08AC1B76"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бюджетных ассигнований, доведенных до </w:t>
            </w:r>
            <w:r w:rsidRPr="00317961">
              <w:rPr>
                <w:szCs w:val="22"/>
              </w:rPr>
              <w:t xml:space="preserve">ИПБС </w:t>
            </w:r>
            <w:r w:rsidRPr="00317961">
              <w:t>соответствующим РБС (ГРБС) за операционный день на текущий финансовый год</w:t>
            </w:r>
          </w:p>
        </w:tc>
      </w:tr>
      <w:tr w:rsidR="00591977" w:rsidRPr="00317961" w14:paraId="5C6C43DC" w14:textId="77777777" w:rsidTr="00591977">
        <w:trPr>
          <w:trHeight w:val="279"/>
        </w:trPr>
        <w:tc>
          <w:tcPr>
            <w:tcW w:w="1700" w:type="dxa"/>
          </w:tcPr>
          <w:p w14:paraId="7B2325B0" w14:textId="77777777" w:rsidR="00591977" w:rsidRPr="00317961" w:rsidRDefault="00591977" w:rsidP="00591977">
            <w:pPr>
              <w:pStyle w:val="GOSTTablenorm"/>
            </w:pPr>
            <w:r w:rsidRPr="00317961">
              <w:t>Итого</w:t>
            </w:r>
          </w:p>
          <w:p w14:paraId="0E69B7E4" w14:textId="77777777" w:rsidR="00591977" w:rsidRPr="00317961" w:rsidRDefault="00591977" w:rsidP="00591977">
            <w:pPr>
              <w:pStyle w:val="GOSTTablenorm"/>
            </w:pPr>
            <w:r w:rsidRPr="00317961">
              <w:t xml:space="preserve">Бюджетные ассигнования </w:t>
            </w:r>
          </w:p>
          <w:p w14:paraId="08C06F7D" w14:textId="77777777" w:rsidR="00591977" w:rsidRPr="00317961" w:rsidRDefault="00591977" w:rsidP="00591977">
            <w:pPr>
              <w:pStyle w:val="GOSTTablenorm"/>
            </w:pPr>
            <w:r w:rsidRPr="00317961">
              <w:t xml:space="preserve">на плановый период </w:t>
            </w:r>
          </w:p>
          <w:p w14:paraId="5981B0BA" w14:textId="77777777" w:rsidR="00591977" w:rsidRPr="00317961" w:rsidRDefault="00591977" w:rsidP="00591977">
            <w:pPr>
              <w:pStyle w:val="GOSTTablenorm"/>
            </w:pPr>
            <w:r w:rsidRPr="00317961">
              <w:t>первый год</w:t>
            </w:r>
          </w:p>
        </w:tc>
        <w:tc>
          <w:tcPr>
            <w:tcW w:w="1700" w:type="dxa"/>
          </w:tcPr>
          <w:p w14:paraId="5F65B0C0" w14:textId="77777777" w:rsidR="00591977" w:rsidRPr="00317961" w:rsidRDefault="00591977" w:rsidP="00591977">
            <w:pPr>
              <w:pStyle w:val="GOSTTablenorm"/>
              <w:rPr>
                <w:color w:val="000000"/>
              </w:rPr>
            </w:pPr>
            <w:r w:rsidRPr="00317961">
              <w:rPr>
                <w:color w:val="000000"/>
              </w:rPr>
              <w:t>R_G_S1_F_R3</w:t>
            </w:r>
          </w:p>
        </w:tc>
        <w:tc>
          <w:tcPr>
            <w:tcW w:w="567" w:type="dxa"/>
          </w:tcPr>
          <w:p w14:paraId="5B3AA624" w14:textId="77777777" w:rsidR="00591977" w:rsidRPr="00317961" w:rsidRDefault="00591977" w:rsidP="00591977">
            <w:pPr>
              <w:pStyle w:val="GOSTTablenorm"/>
              <w:jc w:val="center"/>
            </w:pPr>
            <w:r w:rsidRPr="00317961">
              <w:t>П</w:t>
            </w:r>
          </w:p>
        </w:tc>
        <w:tc>
          <w:tcPr>
            <w:tcW w:w="1133" w:type="dxa"/>
          </w:tcPr>
          <w:p w14:paraId="74049E99" w14:textId="77777777" w:rsidR="00591977" w:rsidRPr="00317961" w:rsidRDefault="00591977" w:rsidP="00591977">
            <w:pPr>
              <w:pStyle w:val="GOSTTablenorm"/>
            </w:pPr>
            <w:r w:rsidRPr="00317961">
              <w:rPr>
                <w:lang w:val="en-US"/>
              </w:rPr>
              <w:t>N(20.2)</w:t>
            </w:r>
          </w:p>
        </w:tc>
        <w:tc>
          <w:tcPr>
            <w:tcW w:w="567" w:type="dxa"/>
          </w:tcPr>
          <w:p w14:paraId="70454685"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2CAF4EBC"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бюджетных ассигнований на первый год планового периода, доведенных до </w:t>
            </w:r>
            <w:r w:rsidRPr="00317961">
              <w:rPr>
                <w:szCs w:val="22"/>
              </w:rPr>
              <w:t xml:space="preserve">ИПБС </w:t>
            </w:r>
            <w:r w:rsidRPr="00317961">
              <w:t>соответствующим РБС (ГРБС) за операционный день</w:t>
            </w:r>
          </w:p>
        </w:tc>
      </w:tr>
      <w:tr w:rsidR="00591977" w:rsidRPr="00317961" w14:paraId="3D55A85A" w14:textId="77777777" w:rsidTr="00591977">
        <w:trPr>
          <w:trHeight w:val="279"/>
        </w:trPr>
        <w:tc>
          <w:tcPr>
            <w:tcW w:w="1700" w:type="dxa"/>
          </w:tcPr>
          <w:p w14:paraId="4074264A" w14:textId="77777777" w:rsidR="00591977" w:rsidRPr="00317961" w:rsidRDefault="00591977" w:rsidP="00591977">
            <w:pPr>
              <w:pStyle w:val="GOSTTablenorm"/>
            </w:pPr>
            <w:r w:rsidRPr="00317961">
              <w:t>Итого</w:t>
            </w:r>
          </w:p>
          <w:p w14:paraId="42EDB6C8" w14:textId="77777777" w:rsidR="00591977" w:rsidRPr="00317961" w:rsidRDefault="00591977" w:rsidP="00591977">
            <w:pPr>
              <w:pStyle w:val="GOSTTablenorm"/>
            </w:pPr>
            <w:r w:rsidRPr="00317961">
              <w:t xml:space="preserve">Бюджетные ассигнования </w:t>
            </w:r>
          </w:p>
          <w:p w14:paraId="3489DE97" w14:textId="77777777" w:rsidR="00591977" w:rsidRPr="00317961" w:rsidRDefault="00591977" w:rsidP="00591977">
            <w:pPr>
              <w:pStyle w:val="GOSTTablenorm"/>
            </w:pPr>
            <w:r w:rsidRPr="00317961">
              <w:t xml:space="preserve">на плановый период </w:t>
            </w:r>
          </w:p>
          <w:p w14:paraId="282D08B8" w14:textId="77777777" w:rsidR="00591977" w:rsidRPr="00317961" w:rsidRDefault="00591977" w:rsidP="00591977">
            <w:pPr>
              <w:pStyle w:val="GOSTTablenorm"/>
            </w:pPr>
            <w:r w:rsidRPr="00317961">
              <w:t>второй год</w:t>
            </w:r>
          </w:p>
        </w:tc>
        <w:tc>
          <w:tcPr>
            <w:tcW w:w="1700" w:type="dxa"/>
          </w:tcPr>
          <w:p w14:paraId="62B447B8" w14:textId="77777777" w:rsidR="00591977" w:rsidRPr="00317961" w:rsidRDefault="00591977" w:rsidP="00591977">
            <w:pPr>
              <w:pStyle w:val="GOSTTablenorm"/>
              <w:rPr>
                <w:color w:val="000000"/>
              </w:rPr>
            </w:pPr>
            <w:r w:rsidRPr="00317961">
              <w:rPr>
                <w:color w:val="000000"/>
              </w:rPr>
              <w:t>R_G_S1_F_R4</w:t>
            </w:r>
          </w:p>
        </w:tc>
        <w:tc>
          <w:tcPr>
            <w:tcW w:w="567" w:type="dxa"/>
          </w:tcPr>
          <w:p w14:paraId="3930459F" w14:textId="77777777" w:rsidR="00591977" w:rsidRPr="00317961" w:rsidRDefault="00591977" w:rsidP="00591977">
            <w:pPr>
              <w:pStyle w:val="GOSTTablenorm"/>
              <w:jc w:val="center"/>
            </w:pPr>
            <w:r w:rsidRPr="00317961">
              <w:t>П</w:t>
            </w:r>
          </w:p>
        </w:tc>
        <w:tc>
          <w:tcPr>
            <w:tcW w:w="1133" w:type="dxa"/>
          </w:tcPr>
          <w:p w14:paraId="0BEBAE32" w14:textId="77777777" w:rsidR="00591977" w:rsidRPr="00317961" w:rsidRDefault="00591977" w:rsidP="00591977">
            <w:pPr>
              <w:pStyle w:val="GOSTTablenorm"/>
            </w:pPr>
            <w:r w:rsidRPr="00317961">
              <w:rPr>
                <w:lang w:val="en-US"/>
              </w:rPr>
              <w:t>N(20.2)</w:t>
            </w:r>
          </w:p>
        </w:tc>
        <w:tc>
          <w:tcPr>
            <w:tcW w:w="567" w:type="dxa"/>
          </w:tcPr>
          <w:p w14:paraId="6B8667F0"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1E4E4FBC"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бюджетных ассигнований на второй год планового периода, доведенных до </w:t>
            </w:r>
            <w:r w:rsidRPr="00317961">
              <w:rPr>
                <w:szCs w:val="22"/>
              </w:rPr>
              <w:t xml:space="preserve">ИПБС </w:t>
            </w:r>
            <w:r w:rsidRPr="00317961">
              <w:t>соответствующим РБС (ГРБС) за операционный день</w:t>
            </w:r>
          </w:p>
        </w:tc>
      </w:tr>
      <w:tr w:rsidR="00591977" w:rsidRPr="00317961" w14:paraId="0BAEE206" w14:textId="77777777" w:rsidTr="00591977">
        <w:trPr>
          <w:trHeight w:val="279"/>
        </w:trPr>
        <w:tc>
          <w:tcPr>
            <w:tcW w:w="1700" w:type="dxa"/>
          </w:tcPr>
          <w:p w14:paraId="1A28625C" w14:textId="77777777" w:rsidR="00591977" w:rsidRPr="00317961" w:rsidRDefault="00591977" w:rsidP="00591977">
            <w:pPr>
              <w:pStyle w:val="GOSTTablenorm"/>
            </w:pPr>
            <w:r w:rsidRPr="00317961">
              <w:t>Итого</w:t>
            </w:r>
          </w:p>
          <w:p w14:paraId="1A5218D9" w14:textId="77777777" w:rsidR="00591977" w:rsidRPr="00317961" w:rsidRDefault="00591977" w:rsidP="00591977">
            <w:pPr>
              <w:pStyle w:val="GOSTTablenorm"/>
            </w:pPr>
            <w:r w:rsidRPr="00317961">
              <w:t xml:space="preserve">Бюджетные ассигнования </w:t>
            </w:r>
          </w:p>
          <w:p w14:paraId="5A9003DD" w14:textId="77777777" w:rsidR="00591977" w:rsidRPr="00317961" w:rsidRDefault="00591977" w:rsidP="00591977">
            <w:pPr>
              <w:pStyle w:val="GOSTTablenorm"/>
            </w:pPr>
            <w:r w:rsidRPr="00317961">
              <w:t xml:space="preserve">на плановый период </w:t>
            </w:r>
          </w:p>
          <w:p w14:paraId="61F1169E" w14:textId="77777777" w:rsidR="00591977" w:rsidRPr="00317961" w:rsidRDefault="00591977" w:rsidP="00591977">
            <w:pPr>
              <w:pStyle w:val="GOSTTablenorm"/>
            </w:pPr>
            <w:r w:rsidRPr="00317961">
              <w:t>третий год</w:t>
            </w:r>
          </w:p>
        </w:tc>
        <w:tc>
          <w:tcPr>
            <w:tcW w:w="1700" w:type="dxa"/>
          </w:tcPr>
          <w:p w14:paraId="78FD835C" w14:textId="77777777" w:rsidR="00591977" w:rsidRPr="00317961" w:rsidRDefault="00591977" w:rsidP="00591977">
            <w:pPr>
              <w:pStyle w:val="GOSTTablenorm"/>
              <w:rPr>
                <w:color w:val="000000"/>
              </w:rPr>
            </w:pPr>
            <w:r w:rsidRPr="00317961">
              <w:rPr>
                <w:color w:val="000000"/>
              </w:rPr>
              <w:t>R_G_S1_F_R4_2</w:t>
            </w:r>
          </w:p>
        </w:tc>
        <w:tc>
          <w:tcPr>
            <w:tcW w:w="567" w:type="dxa"/>
          </w:tcPr>
          <w:p w14:paraId="30A56A11" w14:textId="77777777" w:rsidR="00591977" w:rsidRPr="00317961" w:rsidRDefault="00591977" w:rsidP="00591977">
            <w:pPr>
              <w:pStyle w:val="GOSTTablenorm"/>
              <w:jc w:val="center"/>
            </w:pPr>
            <w:r w:rsidRPr="00317961">
              <w:t>П</w:t>
            </w:r>
          </w:p>
        </w:tc>
        <w:tc>
          <w:tcPr>
            <w:tcW w:w="1133" w:type="dxa"/>
          </w:tcPr>
          <w:p w14:paraId="54E2DB93" w14:textId="77777777" w:rsidR="00591977" w:rsidRPr="00317961" w:rsidRDefault="00591977" w:rsidP="00591977">
            <w:pPr>
              <w:pStyle w:val="GOSTTablenorm"/>
            </w:pPr>
            <w:r w:rsidRPr="00317961">
              <w:rPr>
                <w:lang w:val="en-US"/>
              </w:rPr>
              <w:t>N(20.2)</w:t>
            </w:r>
          </w:p>
        </w:tc>
        <w:tc>
          <w:tcPr>
            <w:tcW w:w="567" w:type="dxa"/>
          </w:tcPr>
          <w:p w14:paraId="1E0E8898"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2E9B022A" w14:textId="77777777" w:rsidR="00591977" w:rsidRPr="00317961" w:rsidRDefault="00591977" w:rsidP="00591977">
            <w:pPr>
              <w:pStyle w:val="GOSTTablenorm"/>
            </w:pPr>
            <w:r w:rsidRPr="00317961">
              <w:t>Указываются итоговые объемы сумм изменений (увеличение или уменьшение) бюджетных ассигнований на третий год очередного планового периода, доведенных до иного ПБС соответствующим РБС (ГРБС) за операционный день</w:t>
            </w:r>
          </w:p>
        </w:tc>
      </w:tr>
      <w:tr w:rsidR="00591977" w:rsidRPr="00317961" w14:paraId="274A224C" w14:textId="77777777" w:rsidTr="00591977">
        <w:trPr>
          <w:trHeight w:val="279"/>
        </w:trPr>
        <w:tc>
          <w:tcPr>
            <w:tcW w:w="1700" w:type="dxa"/>
          </w:tcPr>
          <w:p w14:paraId="4F21AEB6" w14:textId="77777777" w:rsidR="00591977" w:rsidRPr="00317961" w:rsidRDefault="00591977" w:rsidP="00591977">
            <w:pPr>
              <w:pStyle w:val="GOSTTablenorm"/>
            </w:pPr>
            <w:r w:rsidRPr="00317961">
              <w:t xml:space="preserve">Итого </w:t>
            </w:r>
          </w:p>
          <w:p w14:paraId="5A384E3D" w14:textId="77777777" w:rsidR="00591977" w:rsidRPr="00317961" w:rsidRDefault="00591977" w:rsidP="00591977">
            <w:pPr>
              <w:pStyle w:val="GOSTTablenorm"/>
            </w:pPr>
            <w:r w:rsidRPr="00317961">
              <w:t>Лимиты бюджетных обязательств</w:t>
            </w:r>
          </w:p>
          <w:p w14:paraId="3D1E56FF" w14:textId="77777777" w:rsidR="00591977" w:rsidRPr="00317961" w:rsidRDefault="00591977" w:rsidP="00591977">
            <w:pPr>
              <w:pStyle w:val="GOSTTablenorm"/>
            </w:pPr>
            <w:r w:rsidRPr="00317961">
              <w:t>на текущий финансовый год в валюте Российской Федерации</w:t>
            </w:r>
          </w:p>
        </w:tc>
        <w:tc>
          <w:tcPr>
            <w:tcW w:w="1700" w:type="dxa"/>
          </w:tcPr>
          <w:p w14:paraId="4FFC5080" w14:textId="77777777" w:rsidR="00591977" w:rsidRPr="00317961" w:rsidRDefault="00591977" w:rsidP="00591977">
            <w:pPr>
              <w:pStyle w:val="GOSTTablenorm"/>
              <w:rPr>
                <w:color w:val="000000"/>
              </w:rPr>
            </w:pPr>
            <w:r w:rsidRPr="00317961">
              <w:rPr>
                <w:color w:val="000000"/>
              </w:rPr>
              <w:t>R_G_S1_F_R5</w:t>
            </w:r>
          </w:p>
        </w:tc>
        <w:tc>
          <w:tcPr>
            <w:tcW w:w="567" w:type="dxa"/>
          </w:tcPr>
          <w:p w14:paraId="1DA90C81" w14:textId="77777777" w:rsidR="00591977" w:rsidRPr="00317961" w:rsidRDefault="00591977" w:rsidP="00591977">
            <w:pPr>
              <w:pStyle w:val="GOSTTablenorm"/>
              <w:jc w:val="center"/>
            </w:pPr>
            <w:r w:rsidRPr="00317961">
              <w:t>П</w:t>
            </w:r>
          </w:p>
        </w:tc>
        <w:tc>
          <w:tcPr>
            <w:tcW w:w="1133" w:type="dxa"/>
          </w:tcPr>
          <w:p w14:paraId="795167B5" w14:textId="77777777" w:rsidR="00591977" w:rsidRPr="00317961" w:rsidRDefault="00591977" w:rsidP="00591977">
            <w:pPr>
              <w:pStyle w:val="GOSTTablenorm"/>
            </w:pPr>
            <w:r w:rsidRPr="00317961">
              <w:rPr>
                <w:lang w:val="en-US"/>
              </w:rPr>
              <w:t>N(20.2)</w:t>
            </w:r>
          </w:p>
        </w:tc>
        <w:tc>
          <w:tcPr>
            <w:tcW w:w="567" w:type="dxa"/>
          </w:tcPr>
          <w:p w14:paraId="43048975"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201A2D57"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лимитов бюджетных обязательств для выплат в валюте Российской Федерации на текущий финансовый год, доведенных до </w:t>
            </w:r>
            <w:r w:rsidRPr="00317961">
              <w:rPr>
                <w:szCs w:val="22"/>
              </w:rPr>
              <w:t>ИПБС</w:t>
            </w:r>
            <w:r w:rsidRPr="00317961">
              <w:t xml:space="preserve"> соответствующим РБС (ГРБС) за операционный день</w:t>
            </w:r>
          </w:p>
        </w:tc>
      </w:tr>
      <w:tr w:rsidR="00591977" w:rsidRPr="00317961" w14:paraId="40A691D5" w14:textId="77777777" w:rsidTr="00591977">
        <w:trPr>
          <w:trHeight w:val="279"/>
        </w:trPr>
        <w:tc>
          <w:tcPr>
            <w:tcW w:w="1700" w:type="dxa"/>
          </w:tcPr>
          <w:p w14:paraId="62128038" w14:textId="77777777" w:rsidR="00591977" w:rsidRPr="00317961" w:rsidRDefault="00591977" w:rsidP="00591977">
            <w:pPr>
              <w:pStyle w:val="GOSTTablenorm"/>
            </w:pPr>
            <w:r w:rsidRPr="00317961">
              <w:t xml:space="preserve">Итого </w:t>
            </w:r>
          </w:p>
          <w:p w14:paraId="7ACDD089" w14:textId="77777777" w:rsidR="00591977" w:rsidRPr="00317961" w:rsidRDefault="00591977" w:rsidP="00591977">
            <w:pPr>
              <w:pStyle w:val="GOSTTablenorm"/>
            </w:pPr>
            <w:r w:rsidRPr="00317961">
              <w:t>Лимиты бюджетных обязательств</w:t>
            </w:r>
          </w:p>
          <w:p w14:paraId="44C62310" w14:textId="77777777" w:rsidR="00591977" w:rsidRPr="00317961" w:rsidRDefault="00591977" w:rsidP="00591977">
            <w:pPr>
              <w:pStyle w:val="GOSTTablenorm"/>
            </w:pPr>
            <w:r w:rsidRPr="00317961">
              <w:t xml:space="preserve">на первый год планового периода в валюте </w:t>
            </w:r>
            <w:r w:rsidRPr="00317961">
              <w:lastRenderedPageBreak/>
              <w:t>Российской Федерации</w:t>
            </w:r>
          </w:p>
        </w:tc>
        <w:tc>
          <w:tcPr>
            <w:tcW w:w="1700" w:type="dxa"/>
          </w:tcPr>
          <w:p w14:paraId="003BEA11" w14:textId="77777777" w:rsidR="00591977" w:rsidRPr="00317961" w:rsidRDefault="00591977" w:rsidP="00591977">
            <w:pPr>
              <w:pStyle w:val="GOSTTablenorm"/>
              <w:rPr>
                <w:color w:val="000000"/>
              </w:rPr>
            </w:pPr>
            <w:r w:rsidRPr="00317961">
              <w:rPr>
                <w:color w:val="000000"/>
              </w:rPr>
              <w:lastRenderedPageBreak/>
              <w:t>R_G_S1_F_R5_2</w:t>
            </w:r>
          </w:p>
        </w:tc>
        <w:tc>
          <w:tcPr>
            <w:tcW w:w="567" w:type="dxa"/>
          </w:tcPr>
          <w:p w14:paraId="158F4C12" w14:textId="77777777" w:rsidR="00591977" w:rsidRPr="00317961" w:rsidRDefault="00591977" w:rsidP="00591977">
            <w:pPr>
              <w:pStyle w:val="GOSTTablenorm"/>
              <w:jc w:val="center"/>
            </w:pPr>
            <w:r w:rsidRPr="00317961">
              <w:t>П</w:t>
            </w:r>
          </w:p>
        </w:tc>
        <w:tc>
          <w:tcPr>
            <w:tcW w:w="1133" w:type="dxa"/>
          </w:tcPr>
          <w:p w14:paraId="3566035E" w14:textId="77777777" w:rsidR="00591977" w:rsidRPr="00317961" w:rsidRDefault="00591977" w:rsidP="00591977">
            <w:pPr>
              <w:pStyle w:val="GOSTTablenorm"/>
            </w:pPr>
            <w:r w:rsidRPr="00317961">
              <w:rPr>
                <w:lang w:val="en-US"/>
              </w:rPr>
              <w:t>N(20.2)</w:t>
            </w:r>
          </w:p>
        </w:tc>
        <w:tc>
          <w:tcPr>
            <w:tcW w:w="567" w:type="dxa"/>
          </w:tcPr>
          <w:p w14:paraId="259BF12B"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6A7FB744"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лимитов бюджетных обязательств для выплат в валюте Российской Федерации на очередной финансовый год, доведенных до </w:t>
            </w:r>
            <w:r w:rsidRPr="00317961">
              <w:rPr>
                <w:szCs w:val="22"/>
              </w:rPr>
              <w:t>ИПБС</w:t>
            </w:r>
            <w:r w:rsidRPr="00317961">
              <w:t xml:space="preserve"> соответствующим РБС (ГРБС) за операционный день</w:t>
            </w:r>
          </w:p>
        </w:tc>
      </w:tr>
      <w:tr w:rsidR="00591977" w:rsidRPr="00317961" w14:paraId="754B1F8E" w14:textId="77777777" w:rsidTr="00591977">
        <w:trPr>
          <w:trHeight w:val="279"/>
        </w:trPr>
        <w:tc>
          <w:tcPr>
            <w:tcW w:w="1700" w:type="dxa"/>
          </w:tcPr>
          <w:p w14:paraId="513561F5" w14:textId="77777777" w:rsidR="00591977" w:rsidRPr="00317961" w:rsidRDefault="00591977" w:rsidP="00591977">
            <w:pPr>
              <w:pStyle w:val="GOSTTablenorm"/>
            </w:pPr>
            <w:r w:rsidRPr="00317961">
              <w:t xml:space="preserve">Итого </w:t>
            </w:r>
          </w:p>
          <w:p w14:paraId="07FBDC15" w14:textId="77777777" w:rsidR="00591977" w:rsidRPr="00317961" w:rsidRDefault="00591977" w:rsidP="00591977">
            <w:pPr>
              <w:pStyle w:val="GOSTTablenorm"/>
            </w:pPr>
            <w:r w:rsidRPr="00317961">
              <w:t>Лимиты бюджетных обязательств для выплат в иностранной валюте (в рублевом эквиваленте) на текущий финансовый год</w:t>
            </w:r>
          </w:p>
        </w:tc>
        <w:tc>
          <w:tcPr>
            <w:tcW w:w="1700" w:type="dxa"/>
          </w:tcPr>
          <w:p w14:paraId="6436D091" w14:textId="77777777" w:rsidR="00591977" w:rsidRPr="00317961" w:rsidRDefault="00591977" w:rsidP="00591977">
            <w:pPr>
              <w:pStyle w:val="GOSTTablenorm"/>
              <w:rPr>
                <w:color w:val="000000"/>
              </w:rPr>
            </w:pPr>
            <w:r w:rsidRPr="00317961">
              <w:rPr>
                <w:color w:val="000000"/>
              </w:rPr>
              <w:t>R_G_S1_F_R6</w:t>
            </w:r>
          </w:p>
        </w:tc>
        <w:tc>
          <w:tcPr>
            <w:tcW w:w="567" w:type="dxa"/>
          </w:tcPr>
          <w:p w14:paraId="25EC3AB2" w14:textId="77777777" w:rsidR="00591977" w:rsidRPr="00317961" w:rsidRDefault="00591977" w:rsidP="00591977">
            <w:pPr>
              <w:pStyle w:val="GOSTTablenorm"/>
              <w:jc w:val="center"/>
            </w:pPr>
            <w:r w:rsidRPr="00317961">
              <w:t>П</w:t>
            </w:r>
          </w:p>
        </w:tc>
        <w:tc>
          <w:tcPr>
            <w:tcW w:w="1133" w:type="dxa"/>
          </w:tcPr>
          <w:p w14:paraId="72948757" w14:textId="77777777" w:rsidR="00591977" w:rsidRPr="00317961" w:rsidRDefault="00591977" w:rsidP="00591977">
            <w:pPr>
              <w:pStyle w:val="GOSTTablenorm"/>
            </w:pPr>
            <w:r w:rsidRPr="00317961">
              <w:rPr>
                <w:lang w:val="en-US"/>
              </w:rPr>
              <w:t>N(20.2)</w:t>
            </w:r>
          </w:p>
        </w:tc>
        <w:tc>
          <w:tcPr>
            <w:tcW w:w="567" w:type="dxa"/>
          </w:tcPr>
          <w:p w14:paraId="47191C27"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2959CE46" w14:textId="77777777" w:rsidR="00591977" w:rsidRPr="00317961" w:rsidRDefault="00591977" w:rsidP="00591977">
            <w:pPr>
              <w:pStyle w:val="GOSTTablenorm"/>
            </w:pPr>
            <w:r w:rsidRPr="00317961">
              <w:t xml:space="preserve">Указывается объем сумм изменений (увеличение или уменьшение) лимитов бюджетных обязательств соответственно для выплат в валюте Российской Федерации и для выплат в иностранной валюте (в рублевом эквиваленте) на текущий финансовый год, доведенных до </w:t>
            </w:r>
            <w:r w:rsidRPr="00317961">
              <w:rPr>
                <w:szCs w:val="22"/>
              </w:rPr>
              <w:t xml:space="preserve">ИПБС </w:t>
            </w:r>
            <w:r w:rsidRPr="00317961">
              <w:t>соответствующим РБС (ГРБС) за операционный день</w:t>
            </w:r>
          </w:p>
        </w:tc>
      </w:tr>
      <w:tr w:rsidR="00591977" w:rsidRPr="00317961" w14:paraId="492DEFF8" w14:textId="77777777" w:rsidTr="00591977">
        <w:trPr>
          <w:trHeight w:val="279"/>
        </w:trPr>
        <w:tc>
          <w:tcPr>
            <w:tcW w:w="1700" w:type="dxa"/>
          </w:tcPr>
          <w:p w14:paraId="5E067967" w14:textId="77777777" w:rsidR="00591977" w:rsidRPr="00317961" w:rsidRDefault="00591977" w:rsidP="00591977">
            <w:pPr>
              <w:pStyle w:val="GOSTTablenorm"/>
            </w:pPr>
            <w:r w:rsidRPr="00317961">
              <w:t xml:space="preserve">Итого </w:t>
            </w:r>
          </w:p>
          <w:p w14:paraId="396C5722" w14:textId="77777777" w:rsidR="00591977" w:rsidRPr="00317961" w:rsidRDefault="00591977" w:rsidP="00591977">
            <w:pPr>
              <w:pStyle w:val="GOSTTablenorm"/>
            </w:pPr>
            <w:r w:rsidRPr="00317961">
              <w:t>Лимиты бюджетных обязательств для выплат в иностранной валюте (в рублевом эквиваленте) на первый год планового периода</w:t>
            </w:r>
          </w:p>
        </w:tc>
        <w:tc>
          <w:tcPr>
            <w:tcW w:w="1700" w:type="dxa"/>
          </w:tcPr>
          <w:p w14:paraId="0C5790B7" w14:textId="77777777" w:rsidR="00591977" w:rsidRPr="00317961" w:rsidRDefault="00591977" w:rsidP="00591977">
            <w:pPr>
              <w:pStyle w:val="GOSTTablenorm"/>
              <w:rPr>
                <w:color w:val="000000"/>
              </w:rPr>
            </w:pPr>
            <w:r w:rsidRPr="00317961">
              <w:rPr>
                <w:color w:val="000000"/>
              </w:rPr>
              <w:t>R_G_S1_F_R6_2</w:t>
            </w:r>
          </w:p>
        </w:tc>
        <w:tc>
          <w:tcPr>
            <w:tcW w:w="567" w:type="dxa"/>
          </w:tcPr>
          <w:p w14:paraId="16577C66" w14:textId="77777777" w:rsidR="00591977" w:rsidRPr="00317961" w:rsidRDefault="00591977" w:rsidP="00591977">
            <w:pPr>
              <w:pStyle w:val="GOSTTablenorm"/>
              <w:jc w:val="center"/>
            </w:pPr>
            <w:r w:rsidRPr="00317961">
              <w:t>П</w:t>
            </w:r>
          </w:p>
        </w:tc>
        <w:tc>
          <w:tcPr>
            <w:tcW w:w="1133" w:type="dxa"/>
          </w:tcPr>
          <w:p w14:paraId="354C0635" w14:textId="77777777" w:rsidR="00591977" w:rsidRPr="00317961" w:rsidRDefault="00591977" w:rsidP="00591977">
            <w:pPr>
              <w:pStyle w:val="GOSTTablenorm"/>
            </w:pPr>
            <w:r w:rsidRPr="00317961">
              <w:rPr>
                <w:lang w:val="en-US"/>
              </w:rPr>
              <w:t>N(20.2)</w:t>
            </w:r>
          </w:p>
        </w:tc>
        <w:tc>
          <w:tcPr>
            <w:tcW w:w="567" w:type="dxa"/>
          </w:tcPr>
          <w:p w14:paraId="4096FF16"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7BC4D50B"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лимитов бюджетных обязательств для выплат в иностранной валюте (в рублевом эквиваленте) на очередной финансовый год, доведенных до </w:t>
            </w:r>
            <w:r w:rsidRPr="00317961">
              <w:rPr>
                <w:szCs w:val="22"/>
              </w:rPr>
              <w:t xml:space="preserve">ИПБС </w:t>
            </w:r>
            <w:r w:rsidRPr="00317961">
              <w:t>соответствующим РБС (ГРБС) за операционный день</w:t>
            </w:r>
          </w:p>
        </w:tc>
      </w:tr>
      <w:tr w:rsidR="00591977" w:rsidRPr="00317961" w14:paraId="5A985EA6" w14:textId="77777777" w:rsidTr="00591977">
        <w:trPr>
          <w:trHeight w:val="279"/>
        </w:trPr>
        <w:tc>
          <w:tcPr>
            <w:tcW w:w="1700" w:type="dxa"/>
          </w:tcPr>
          <w:p w14:paraId="025BE95F" w14:textId="77777777" w:rsidR="00591977" w:rsidRPr="00317961" w:rsidRDefault="00591977" w:rsidP="00591977">
            <w:pPr>
              <w:pStyle w:val="GOSTTablenorm"/>
            </w:pPr>
            <w:r w:rsidRPr="00317961">
              <w:t>Итого</w:t>
            </w:r>
          </w:p>
          <w:p w14:paraId="1B1480AF" w14:textId="77777777" w:rsidR="00591977" w:rsidRPr="00317961" w:rsidRDefault="00591977" w:rsidP="00591977">
            <w:pPr>
              <w:pStyle w:val="GOSTTablenorm"/>
            </w:pPr>
            <w:r w:rsidRPr="00317961">
              <w:t xml:space="preserve">Лимиты бюджетных обязательств </w:t>
            </w:r>
          </w:p>
          <w:p w14:paraId="7C9982A1" w14:textId="77777777" w:rsidR="00591977" w:rsidRPr="00317961" w:rsidRDefault="00591977" w:rsidP="00591977">
            <w:pPr>
              <w:pStyle w:val="GOSTTablenorm"/>
            </w:pPr>
            <w:r w:rsidRPr="00317961">
              <w:t xml:space="preserve">на плановый период </w:t>
            </w:r>
          </w:p>
          <w:p w14:paraId="28354F27" w14:textId="77777777" w:rsidR="00591977" w:rsidRPr="00317961" w:rsidRDefault="00591977" w:rsidP="00591977">
            <w:pPr>
              <w:pStyle w:val="GOSTTablenorm"/>
            </w:pPr>
            <w:r w:rsidRPr="00317961">
              <w:t>второй год</w:t>
            </w:r>
          </w:p>
        </w:tc>
        <w:tc>
          <w:tcPr>
            <w:tcW w:w="1700" w:type="dxa"/>
          </w:tcPr>
          <w:p w14:paraId="202A5DF7" w14:textId="77777777" w:rsidR="00591977" w:rsidRPr="00317961" w:rsidRDefault="00591977" w:rsidP="00591977">
            <w:pPr>
              <w:pStyle w:val="GOSTTablenorm"/>
              <w:rPr>
                <w:color w:val="000000"/>
              </w:rPr>
            </w:pPr>
            <w:r w:rsidRPr="00317961">
              <w:rPr>
                <w:color w:val="000000"/>
              </w:rPr>
              <w:t>R_G_S1_F_R8</w:t>
            </w:r>
          </w:p>
        </w:tc>
        <w:tc>
          <w:tcPr>
            <w:tcW w:w="567" w:type="dxa"/>
          </w:tcPr>
          <w:p w14:paraId="14639B8F" w14:textId="77777777" w:rsidR="00591977" w:rsidRPr="00317961" w:rsidRDefault="00591977" w:rsidP="00591977">
            <w:pPr>
              <w:pStyle w:val="GOSTTablenorm"/>
              <w:jc w:val="center"/>
            </w:pPr>
            <w:r w:rsidRPr="00317961">
              <w:t>П</w:t>
            </w:r>
          </w:p>
        </w:tc>
        <w:tc>
          <w:tcPr>
            <w:tcW w:w="1133" w:type="dxa"/>
          </w:tcPr>
          <w:p w14:paraId="4C5373B9" w14:textId="77777777" w:rsidR="00591977" w:rsidRPr="00317961" w:rsidRDefault="00591977" w:rsidP="00591977">
            <w:pPr>
              <w:pStyle w:val="GOSTTablenorm"/>
            </w:pPr>
            <w:r w:rsidRPr="00317961">
              <w:rPr>
                <w:lang w:val="en-US"/>
              </w:rPr>
              <w:t>N(20.2)</w:t>
            </w:r>
          </w:p>
        </w:tc>
        <w:tc>
          <w:tcPr>
            <w:tcW w:w="567" w:type="dxa"/>
          </w:tcPr>
          <w:p w14:paraId="388B5194"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53C57EA5"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лимитов бюджетных обязательств на второй год планового периода по соответствующему коду классификации расходов бюджетов, доведенных до </w:t>
            </w:r>
            <w:r w:rsidRPr="00317961">
              <w:rPr>
                <w:szCs w:val="22"/>
              </w:rPr>
              <w:t xml:space="preserve">ИПБС </w:t>
            </w:r>
            <w:r w:rsidRPr="00317961">
              <w:t>соответствующим РБС (ГРБС) за операционный день</w:t>
            </w:r>
          </w:p>
        </w:tc>
      </w:tr>
      <w:tr w:rsidR="00591977" w:rsidRPr="00317961" w14:paraId="63C366A3" w14:textId="77777777" w:rsidTr="00591977">
        <w:trPr>
          <w:trHeight w:val="279"/>
        </w:trPr>
        <w:tc>
          <w:tcPr>
            <w:tcW w:w="1700" w:type="dxa"/>
          </w:tcPr>
          <w:p w14:paraId="2273F6ED" w14:textId="77777777" w:rsidR="00591977" w:rsidRPr="00317961" w:rsidRDefault="00591977" w:rsidP="00591977">
            <w:pPr>
              <w:pStyle w:val="GOSTTablenorm"/>
            </w:pPr>
            <w:r w:rsidRPr="00317961">
              <w:t>Итого</w:t>
            </w:r>
          </w:p>
          <w:p w14:paraId="55D495CC" w14:textId="77777777" w:rsidR="00591977" w:rsidRPr="00317961" w:rsidRDefault="00591977" w:rsidP="00591977">
            <w:pPr>
              <w:pStyle w:val="GOSTTablenorm"/>
            </w:pPr>
            <w:r w:rsidRPr="00317961">
              <w:t xml:space="preserve">Лимиты бюджетных обязательств </w:t>
            </w:r>
          </w:p>
          <w:p w14:paraId="578399AF" w14:textId="77777777" w:rsidR="00591977" w:rsidRPr="00317961" w:rsidRDefault="00591977" w:rsidP="00591977">
            <w:pPr>
              <w:pStyle w:val="GOSTTablenorm"/>
            </w:pPr>
            <w:r w:rsidRPr="00317961">
              <w:t xml:space="preserve">на плановый период </w:t>
            </w:r>
          </w:p>
          <w:p w14:paraId="6EABC1F6" w14:textId="77777777" w:rsidR="00591977" w:rsidRPr="00317961" w:rsidRDefault="00591977" w:rsidP="00591977">
            <w:pPr>
              <w:pStyle w:val="GOSTTablenorm"/>
            </w:pPr>
            <w:r w:rsidRPr="00317961">
              <w:t>третий год</w:t>
            </w:r>
          </w:p>
        </w:tc>
        <w:tc>
          <w:tcPr>
            <w:tcW w:w="1700" w:type="dxa"/>
          </w:tcPr>
          <w:p w14:paraId="4E3CF014" w14:textId="77777777" w:rsidR="00591977" w:rsidRPr="00317961" w:rsidRDefault="00591977" w:rsidP="00591977">
            <w:pPr>
              <w:pStyle w:val="GOSTTablenorm"/>
              <w:rPr>
                <w:color w:val="000000"/>
              </w:rPr>
            </w:pPr>
            <w:r w:rsidRPr="00317961">
              <w:rPr>
                <w:color w:val="000000"/>
              </w:rPr>
              <w:t>R_G_S1_F_R8_2</w:t>
            </w:r>
          </w:p>
        </w:tc>
        <w:tc>
          <w:tcPr>
            <w:tcW w:w="567" w:type="dxa"/>
          </w:tcPr>
          <w:p w14:paraId="12D316E5" w14:textId="77777777" w:rsidR="00591977" w:rsidRPr="00317961" w:rsidRDefault="00591977" w:rsidP="00591977">
            <w:pPr>
              <w:pStyle w:val="GOSTTablenorm"/>
              <w:jc w:val="center"/>
            </w:pPr>
            <w:r w:rsidRPr="00317961">
              <w:t>П</w:t>
            </w:r>
          </w:p>
        </w:tc>
        <w:tc>
          <w:tcPr>
            <w:tcW w:w="1133" w:type="dxa"/>
          </w:tcPr>
          <w:p w14:paraId="47220AAF" w14:textId="77777777" w:rsidR="00591977" w:rsidRPr="00317961" w:rsidRDefault="00591977" w:rsidP="00591977">
            <w:pPr>
              <w:pStyle w:val="GOSTTablenorm"/>
            </w:pPr>
            <w:r w:rsidRPr="00317961">
              <w:rPr>
                <w:lang w:val="en-US"/>
              </w:rPr>
              <w:t>N(20.2)</w:t>
            </w:r>
          </w:p>
        </w:tc>
        <w:tc>
          <w:tcPr>
            <w:tcW w:w="567" w:type="dxa"/>
          </w:tcPr>
          <w:p w14:paraId="0000BDF6"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37842670" w14:textId="77777777" w:rsidR="00591977" w:rsidRPr="00317961" w:rsidRDefault="00591977" w:rsidP="00591977">
            <w:pPr>
              <w:pStyle w:val="GOSTTablenorm"/>
            </w:pPr>
            <w:r w:rsidRPr="00317961">
              <w:t>Указываются итоговые объемы сумм изменений (увеличение или уменьшение) лимитов бюджетных обязательств на третий год очередного планового периода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2D1F9488" w14:textId="77777777" w:rsidTr="00591977">
        <w:trPr>
          <w:trHeight w:val="279"/>
        </w:trPr>
        <w:tc>
          <w:tcPr>
            <w:tcW w:w="1700" w:type="dxa"/>
          </w:tcPr>
          <w:p w14:paraId="5A455B92" w14:textId="77777777" w:rsidR="00591977" w:rsidRPr="00317961" w:rsidRDefault="00591977" w:rsidP="00591977">
            <w:pPr>
              <w:pStyle w:val="GOSTTablenorm"/>
            </w:pPr>
            <w:r w:rsidRPr="00317961">
              <w:t>Итого</w:t>
            </w:r>
          </w:p>
          <w:p w14:paraId="31D6E082" w14:textId="77777777" w:rsidR="00591977" w:rsidRPr="00317961" w:rsidRDefault="00591977" w:rsidP="00591977">
            <w:pPr>
              <w:pStyle w:val="GOSTTablenorm"/>
            </w:pPr>
            <w:r w:rsidRPr="00317961">
              <w:t xml:space="preserve">Предельные объемы </w:t>
            </w:r>
            <w:r w:rsidRPr="00317961">
              <w:lastRenderedPageBreak/>
              <w:t xml:space="preserve">финансирования </w:t>
            </w:r>
          </w:p>
          <w:p w14:paraId="1B6FA75B" w14:textId="77777777" w:rsidR="00591977" w:rsidRPr="00317961" w:rsidRDefault="00591977" w:rsidP="00591977">
            <w:pPr>
              <w:pStyle w:val="GOSTTablenorm"/>
            </w:pPr>
            <w:r w:rsidRPr="00317961">
              <w:t>на текущий финансовый год</w:t>
            </w:r>
          </w:p>
        </w:tc>
        <w:tc>
          <w:tcPr>
            <w:tcW w:w="1700" w:type="dxa"/>
          </w:tcPr>
          <w:p w14:paraId="25741684" w14:textId="77777777" w:rsidR="00591977" w:rsidRPr="00317961" w:rsidRDefault="00591977" w:rsidP="00591977">
            <w:pPr>
              <w:pStyle w:val="GOSTTablenorm"/>
              <w:rPr>
                <w:color w:val="000000"/>
              </w:rPr>
            </w:pPr>
            <w:r w:rsidRPr="00317961">
              <w:rPr>
                <w:color w:val="000000"/>
              </w:rPr>
              <w:lastRenderedPageBreak/>
              <w:t>R_G_S1_1_F_R9</w:t>
            </w:r>
          </w:p>
        </w:tc>
        <w:tc>
          <w:tcPr>
            <w:tcW w:w="567" w:type="dxa"/>
          </w:tcPr>
          <w:p w14:paraId="7190923A" w14:textId="77777777" w:rsidR="00591977" w:rsidRPr="00317961" w:rsidRDefault="00591977" w:rsidP="00591977">
            <w:pPr>
              <w:pStyle w:val="GOSTTablenorm"/>
              <w:jc w:val="center"/>
            </w:pPr>
            <w:r w:rsidRPr="00317961">
              <w:t>П</w:t>
            </w:r>
          </w:p>
        </w:tc>
        <w:tc>
          <w:tcPr>
            <w:tcW w:w="1133" w:type="dxa"/>
          </w:tcPr>
          <w:p w14:paraId="5246B7D3" w14:textId="77777777" w:rsidR="00591977" w:rsidRPr="00317961" w:rsidRDefault="00591977" w:rsidP="00591977">
            <w:pPr>
              <w:pStyle w:val="GOSTTablenorm"/>
            </w:pPr>
            <w:r w:rsidRPr="00317961">
              <w:rPr>
                <w:lang w:val="en-US"/>
              </w:rPr>
              <w:t>N(20.2)</w:t>
            </w:r>
          </w:p>
        </w:tc>
        <w:tc>
          <w:tcPr>
            <w:tcW w:w="567" w:type="dxa"/>
          </w:tcPr>
          <w:p w14:paraId="7E07041F"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6E361DBC" w14:textId="77777777" w:rsidR="00591977" w:rsidRPr="00317961" w:rsidRDefault="00591977" w:rsidP="00591977">
            <w:pPr>
              <w:pStyle w:val="GOSTTablenorm"/>
            </w:pPr>
            <w:r w:rsidRPr="00317961">
              <w:t xml:space="preserve">Указываются итоговые объемы сумм изменений (увеличение или уменьшение) предельных объемов </w:t>
            </w:r>
            <w:r w:rsidRPr="00317961">
              <w:lastRenderedPageBreak/>
              <w:t>финансирования для выплат в валюте Российской Федерации и в иностранной валюте (в рублевом эквиваленте), доведенных до ИПБС соответствующим РБС (ГРБС) за операционный день</w:t>
            </w:r>
          </w:p>
        </w:tc>
      </w:tr>
      <w:tr w:rsidR="00591977" w:rsidRPr="00317961" w14:paraId="15049FCE" w14:textId="77777777" w:rsidTr="00591977">
        <w:trPr>
          <w:trHeight w:val="279"/>
        </w:trPr>
        <w:tc>
          <w:tcPr>
            <w:tcW w:w="1700" w:type="dxa"/>
          </w:tcPr>
          <w:p w14:paraId="2F91FA27" w14:textId="77777777" w:rsidR="00591977" w:rsidRPr="00317961" w:rsidRDefault="00591977" w:rsidP="00591977">
            <w:pPr>
              <w:pStyle w:val="GOSTTablenorm"/>
            </w:pPr>
            <w:r w:rsidRPr="00317961">
              <w:t>Итого</w:t>
            </w:r>
          </w:p>
          <w:p w14:paraId="0E366E5B" w14:textId="77777777" w:rsidR="00591977" w:rsidRPr="00317961" w:rsidRDefault="00591977" w:rsidP="00591977">
            <w:pPr>
              <w:pStyle w:val="GOSTTablenorm"/>
            </w:pPr>
            <w:r w:rsidRPr="00317961">
              <w:t>Предельные объемы финансирования на первый год планового периода</w:t>
            </w:r>
          </w:p>
        </w:tc>
        <w:tc>
          <w:tcPr>
            <w:tcW w:w="1700" w:type="dxa"/>
          </w:tcPr>
          <w:p w14:paraId="593457C6" w14:textId="77777777" w:rsidR="00591977" w:rsidRPr="00317961" w:rsidRDefault="00591977" w:rsidP="00591977">
            <w:pPr>
              <w:pStyle w:val="GOSTTablenorm"/>
              <w:rPr>
                <w:color w:val="000000"/>
              </w:rPr>
            </w:pPr>
            <w:r w:rsidRPr="00317961">
              <w:rPr>
                <w:color w:val="000000"/>
              </w:rPr>
              <w:t>R_G_S1_1_F_R9_2</w:t>
            </w:r>
          </w:p>
        </w:tc>
        <w:tc>
          <w:tcPr>
            <w:tcW w:w="567" w:type="dxa"/>
          </w:tcPr>
          <w:p w14:paraId="4818220B" w14:textId="77777777" w:rsidR="00591977" w:rsidRPr="00317961" w:rsidRDefault="00591977" w:rsidP="00591977">
            <w:pPr>
              <w:pStyle w:val="GOSTTablenorm"/>
              <w:jc w:val="center"/>
            </w:pPr>
            <w:r w:rsidRPr="00317961">
              <w:t>П</w:t>
            </w:r>
          </w:p>
        </w:tc>
        <w:tc>
          <w:tcPr>
            <w:tcW w:w="1133" w:type="dxa"/>
          </w:tcPr>
          <w:p w14:paraId="60DED50A" w14:textId="77777777" w:rsidR="00591977" w:rsidRPr="00317961" w:rsidRDefault="00591977" w:rsidP="00591977">
            <w:pPr>
              <w:pStyle w:val="GOSTTablenorm"/>
            </w:pPr>
            <w:r w:rsidRPr="00317961">
              <w:rPr>
                <w:lang w:val="en-US"/>
              </w:rPr>
              <w:t>N(20.2)</w:t>
            </w:r>
          </w:p>
        </w:tc>
        <w:tc>
          <w:tcPr>
            <w:tcW w:w="567" w:type="dxa"/>
          </w:tcPr>
          <w:p w14:paraId="5F9FC0B0" w14:textId="77777777" w:rsidR="00591977" w:rsidRPr="00317961" w:rsidRDefault="00591977" w:rsidP="00591977">
            <w:pPr>
              <w:pStyle w:val="GOSTTablenorm"/>
              <w:jc w:val="center"/>
              <w:rPr>
                <w:rFonts w:eastAsia="Calibri"/>
                <w:lang w:eastAsia="en-US"/>
              </w:rPr>
            </w:pPr>
            <w:r w:rsidRPr="00317961">
              <w:rPr>
                <w:rFonts w:eastAsia="Calibri"/>
                <w:lang w:eastAsia="en-US"/>
              </w:rPr>
              <w:t>Н</w:t>
            </w:r>
          </w:p>
        </w:tc>
        <w:tc>
          <w:tcPr>
            <w:tcW w:w="3961" w:type="dxa"/>
          </w:tcPr>
          <w:p w14:paraId="0EB01AE6" w14:textId="77777777" w:rsidR="00591977" w:rsidRPr="00317961" w:rsidRDefault="00591977" w:rsidP="00591977">
            <w:pPr>
              <w:pStyle w:val="GOSTTablenorm"/>
            </w:pPr>
            <w:r w:rsidRPr="00317961">
              <w:t>Указываются итоговые объемы сумм изменений (увеличение или уменьшение) предельных объемов финансирования для выплат в валюте Российской Федерации и в иностранной валюте (в рублевом эквиваленте), доведенных до ИПБС соответствующим РБС (ГРБС) за операционный день</w:t>
            </w:r>
          </w:p>
        </w:tc>
      </w:tr>
      <w:tr w:rsidR="00591977" w:rsidRPr="00317961" w14:paraId="7F880E1B" w14:textId="77777777" w:rsidTr="00591977">
        <w:trPr>
          <w:trHeight w:val="279"/>
        </w:trPr>
        <w:tc>
          <w:tcPr>
            <w:tcW w:w="9628" w:type="dxa"/>
            <w:gridSpan w:val="6"/>
          </w:tcPr>
          <w:p w14:paraId="6D7368CA" w14:textId="77777777" w:rsidR="00591977" w:rsidRPr="00317961" w:rsidRDefault="00591977" w:rsidP="00591977">
            <w:pPr>
              <w:pStyle w:val="GOSTTablenorm"/>
            </w:pPr>
            <w:r w:rsidRPr="00317961">
              <w:rPr>
                <w:b/>
              </w:rPr>
              <w:t>2. Операции с бюджетными средствами</w:t>
            </w:r>
          </w:p>
        </w:tc>
      </w:tr>
      <w:tr w:rsidR="00591977" w:rsidRPr="00317961" w14:paraId="6FE0B2CA" w14:textId="77777777" w:rsidTr="00591977">
        <w:trPr>
          <w:trHeight w:val="279"/>
        </w:trPr>
        <w:tc>
          <w:tcPr>
            <w:tcW w:w="1700" w:type="dxa"/>
          </w:tcPr>
          <w:p w14:paraId="21922469" w14:textId="77777777" w:rsidR="00591977" w:rsidRPr="00317961" w:rsidRDefault="00591977" w:rsidP="00591977">
            <w:pPr>
              <w:pStyle w:val="GOSTTablenorm"/>
            </w:pPr>
            <w:r w:rsidRPr="00317961">
              <w:t>Операции с бюджетными средствами</w:t>
            </w:r>
          </w:p>
        </w:tc>
        <w:tc>
          <w:tcPr>
            <w:tcW w:w="1700" w:type="dxa"/>
          </w:tcPr>
          <w:p w14:paraId="7E8B9AB2" w14:textId="77777777" w:rsidR="00591977" w:rsidRPr="00317961" w:rsidRDefault="00591977" w:rsidP="00591977">
            <w:pPr>
              <w:pStyle w:val="GOSTTablenorm"/>
            </w:pPr>
            <w:r w:rsidRPr="00317961">
              <w:t>R_783_G_S2_D</w:t>
            </w:r>
          </w:p>
        </w:tc>
        <w:tc>
          <w:tcPr>
            <w:tcW w:w="567" w:type="dxa"/>
          </w:tcPr>
          <w:p w14:paraId="4CBA949A" w14:textId="77777777" w:rsidR="00591977" w:rsidRPr="00317961" w:rsidRDefault="00591977" w:rsidP="00591977">
            <w:pPr>
              <w:pStyle w:val="GOSTTablenorm"/>
              <w:jc w:val="center"/>
            </w:pPr>
            <w:r w:rsidRPr="00317961">
              <w:t>C</w:t>
            </w:r>
          </w:p>
        </w:tc>
        <w:tc>
          <w:tcPr>
            <w:tcW w:w="1133" w:type="dxa"/>
          </w:tcPr>
          <w:p w14:paraId="2CE3AE30" w14:textId="77777777" w:rsidR="00591977" w:rsidRPr="00317961" w:rsidRDefault="00591977" w:rsidP="00591977">
            <w:pPr>
              <w:pStyle w:val="GOSTTablenorm"/>
            </w:pPr>
            <w:r w:rsidRPr="00317961">
              <w:t>tR_783_G_S2_D</w:t>
            </w:r>
          </w:p>
        </w:tc>
        <w:tc>
          <w:tcPr>
            <w:tcW w:w="567" w:type="dxa"/>
          </w:tcPr>
          <w:p w14:paraId="359E43E6" w14:textId="77777777" w:rsidR="00591977" w:rsidRPr="00317961" w:rsidRDefault="00591977" w:rsidP="00591977">
            <w:pPr>
              <w:pStyle w:val="GOSTTablenorm"/>
              <w:jc w:val="center"/>
            </w:pPr>
            <w:r w:rsidRPr="00317961">
              <w:t>Н</w:t>
            </w:r>
          </w:p>
        </w:tc>
        <w:tc>
          <w:tcPr>
            <w:tcW w:w="3961" w:type="dxa"/>
          </w:tcPr>
          <w:p w14:paraId="139FADF1" w14:textId="3A0FB207"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_Ref56673792 \h  \* MERGEFORMAT </w:instrText>
            </w:r>
            <w:r w:rsidRPr="00317961">
              <w:fldChar w:fldCharType="separate"/>
            </w:r>
            <w:r w:rsidR="002C2645">
              <w:t>158</w:t>
            </w:r>
            <w:r w:rsidRPr="00317961">
              <w:fldChar w:fldCharType="end"/>
            </w:r>
          </w:p>
        </w:tc>
      </w:tr>
      <w:tr w:rsidR="00591977" w:rsidRPr="00317961" w14:paraId="1B7F344C" w14:textId="77777777" w:rsidTr="00591977">
        <w:trPr>
          <w:trHeight w:val="279"/>
        </w:trPr>
        <w:tc>
          <w:tcPr>
            <w:tcW w:w="1700" w:type="dxa"/>
          </w:tcPr>
          <w:p w14:paraId="1A37F116" w14:textId="77777777" w:rsidR="00591977" w:rsidRPr="00317961" w:rsidRDefault="00591977" w:rsidP="00591977">
            <w:pPr>
              <w:pStyle w:val="GOSTTablenorm"/>
            </w:pPr>
            <w:r w:rsidRPr="00317961">
              <w:t>Итого по коду валюты (ОКВ)</w:t>
            </w:r>
          </w:p>
        </w:tc>
        <w:tc>
          <w:tcPr>
            <w:tcW w:w="1700" w:type="dxa"/>
          </w:tcPr>
          <w:p w14:paraId="6F289CA6" w14:textId="77777777" w:rsidR="00591977" w:rsidRPr="00317961" w:rsidRDefault="00591977" w:rsidP="00591977">
            <w:pPr>
              <w:pStyle w:val="GOSTTablenorm"/>
            </w:pPr>
            <w:r w:rsidRPr="00317961">
              <w:t>R_G_S2_GRF</w:t>
            </w:r>
          </w:p>
        </w:tc>
        <w:tc>
          <w:tcPr>
            <w:tcW w:w="567" w:type="dxa"/>
          </w:tcPr>
          <w:p w14:paraId="040E8D56" w14:textId="77777777" w:rsidR="00591977" w:rsidRPr="00317961" w:rsidRDefault="00591977" w:rsidP="00591977">
            <w:pPr>
              <w:pStyle w:val="GOSTTablenorm"/>
              <w:jc w:val="center"/>
            </w:pPr>
            <w:r w:rsidRPr="00317961">
              <w:t>C</w:t>
            </w:r>
          </w:p>
        </w:tc>
        <w:tc>
          <w:tcPr>
            <w:tcW w:w="1133" w:type="dxa"/>
          </w:tcPr>
          <w:p w14:paraId="3D50C7A0" w14:textId="77777777" w:rsidR="00591977" w:rsidRPr="00317961" w:rsidRDefault="00591977" w:rsidP="00591977">
            <w:pPr>
              <w:pStyle w:val="GOSTTablenorm"/>
              <w:rPr>
                <w:lang w:val="en-US"/>
              </w:rPr>
            </w:pPr>
            <w:r w:rsidRPr="00317961">
              <w:rPr>
                <w:lang w:val="en-US"/>
              </w:rPr>
              <w:t>tR_G_S2_GRF</w:t>
            </w:r>
          </w:p>
        </w:tc>
        <w:tc>
          <w:tcPr>
            <w:tcW w:w="567" w:type="dxa"/>
          </w:tcPr>
          <w:p w14:paraId="5F07257B" w14:textId="77777777" w:rsidR="00591977" w:rsidRPr="00317961" w:rsidRDefault="00591977" w:rsidP="00591977">
            <w:pPr>
              <w:pStyle w:val="GOSTTablenorm"/>
              <w:jc w:val="center"/>
            </w:pPr>
            <w:r w:rsidRPr="00317961">
              <w:t>Н</w:t>
            </w:r>
          </w:p>
        </w:tc>
        <w:tc>
          <w:tcPr>
            <w:tcW w:w="3961" w:type="dxa"/>
          </w:tcPr>
          <w:p w14:paraId="3035D027" w14:textId="39CB878F"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_Ref108002868 \h  \* MERGEFORMAT </w:instrText>
            </w:r>
            <w:r w:rsidRPr="00317961">
              <w:fldChar w:fldCharType="separate"/>
            </w:r>
            <w:r w:rsidR="002C2645">
              <w:t>160</w:t>
            </w:r>
            <w:r w:rsidRPr="00317961">
              <w:fldChar w:fldCharType="end"/>
            </w:r>
          </w:p>
        </w:tc>
      </w:tr>
      <w:tr w:rsidR="00591977" w:rsidRPr="00317961" w14:paraId="64BA42C9" w14:textId="77777777" w:rsidTr="00591977">
        <w:trPr>
          <w:trHeight w:val="279"/>
        </w:trPr>
        <w:tc>
          <w:tcPr>
            <w:tcW w:w="1700" w:type="dxa"/>
          </w:tcPr>
          <w:p w14:paraId="7A061010" w14:textId="77777777" w:rsidR="00591977" w:rsidRPr="00317961" w:rsidRDefault="00591977" w:rsidP="00591977">
            <w:pPr>
              <w:pStyle w:val="GOSTTablenorm"/>
            </w:pPr>
            <w:r w:rsidRPr="00317961">
              <w:t xml:space="preserve">Всего </w:t>
            </w:r>
          </w:p>
          <w:p w14:paraId="55A32874" w14:textId="77777777" w:rsidR="00591977" w:rsidRPr="00317961" w:rsidRDefault="00591977" w:rsidP="00591977">
            <w:pPr>
              <w:pStyle w:val="GOSTTablenorm"/>
            </w:pPr>
            <w:r w:rsidRPr="00317961">
              <w:t>Выплаты в валюте Российской Федерации</w:t>
            </w:r>
          </w:p>
        </w:tc>
        <w:tc>
          <w:tcPr>
            <w:tcW w:w="1700" w:type="dxa"/>
          </w:tcPr>
          <w:p w14:paraId="6F53C0AE" w14:textId="77777777" w:rsidR="00591977" w:rsidRPr="00317961" w:rsidRDefault="00591977" w:rsidP="00591977">
            <w:pPr>
              <w:pStyle w:val="GOSTTablenorm"/>
            </w:pPr>
            <w:r w:rsidRPr="00317961">
              <w:t>R_G_S2_F_R2</w:t>
            </w:r>
          </w:p>
        </w:tc>
        <w:tc>
          <w:tcPr>
            <w:tcW w:w="567" w:type="dxa"/>
          </w:tcPr>
          <w:p w14:paraId="7B13CB8B" w14:textId="77777777" w:rsidR="00591977" w:rsidRPr="00317961" w:rsidRDefault="00591977" w:rsidP="00591977">
            <w:pPr>
              <w:pStyle w:val="GOSTTablenorm"/>
              <w:jc w:val="center"/>
            </w:pPr>
            <w:r w:rsidRPr="00317961">
              <w:t>П</w:t>
            </w:r>
          </w:p>
        </w:tc>
        <w:tc>
          <w:tcPr>
            <w:tcW w:w="1133" w:type="dxa"/>
          </w:tcPr>
          <w:p w14:paraId="417488E9" w14:textId="77777777" w:rsidR="00591977" w:rsidRPr="00317961" w:rsidRDefault="00591977" w:rsidP="00591977">
            <w:pPr>
              <w:pStyle w:val="GOSTTablenorm"/>
            </w:pPr>
            <w:r w:rsidRPr="00317961">
              <w:t>N(20.2)</w:t>
            </w:r>
          </w:p>
        </w:tc>
        <w:tc>
          <w:tcPr>
            <w:tcW w:w="567" w:type="dxa"/>
          </w:tcPr>
          <w:p w14:paraId="2EB51E66" w14:textId="77777777" w:rsidR="00591977" w:rsidRPr="00317961" w:rsidRDefault="00591977" w:rsidP="00591977">
            <w:pPr>
              <w:pStyle w:val="GOSTTablenorm"/>
              <w:jc w:val="center"/>
            </w:pPr>
            <w:r w:rsidRPr="00317961">
              <w:t>Н</w:t>
            </w:r>
          </w:p>
        </w:tc>
        <w:tc>
          <w:tcPr>
            <w:tcW w:w="3961" w:type="dxa"/>
          </w:tcPr>
          <w:p w14:paraId="755BFB07" w14:textId="77777777" w:rsidR="00591977" w:rsidRPr="00317961" w:rsidRDefault="00591977" w:rsidP="00591977">
            <w:pPr>
              <w:pStyle w:val="GOSTTablenorm"/>
            </w:pPr>
            <w:r w:rsidRPr="00317961">
              <w:t>Указывается итоговая сумма выплат соответственно в валюте Российской Федерации за операционный день</w:t>
            </w:r>
          </w:p>
        </w:tc>
      </w:tr>
      <w:tr w:rsidR="00591977" w:rsidRPr="00317961" w14:paraId="7B6CF75A" w14:textId="77777777" w:rsidTr="00591977">
        <w:trPr>
          <w:trHeight w:val="279"/>
        </w:trPr>
        <w:tc>
          <w:tcPr>
            <w:tcW w:w="1700" w:type="dxa"/>
          </w:tcPr>
          <w:p w14:paraId="58A113FA" w14:textId="77777777" w:rsidR="00591977" w:rsidRPr="00317961" w:rsidRDefault="00591977" w:rsidP="00591977">
            <w:pPr>
              <w:pStyle w:val="GOSTTablenorm"/>
            </w:pPr>
            <w:r w:rsidRPr="00317961">
              <w:t xml:space="preserve">Всего </w:t>
            </w:r>
          </w:p>
          <w:p w14:paraId="36883A6F" w14:textId="77777777" w:rsidR="00591977" w:rsidRPr="00317961" w:rsidRDefault="00591977" w:rsidP="00591977">
            <w:pPr>
              <w:pStyle w:val="GOSTTablenorm"/>
            </w:pPr>
            <w:r w:rsidRPr="00317961">
              <w:t>Выплаты в иностранной валюте (сумма в рублевом эквиваленте)</w:t>
            </w:r>
          </w:p>
        </w:tc>
        <w:tc>
          <w:tcPr>
            <w:tcW w:w="1700" w:type="dxa"/>
          </w:tcPr>
          <w:p w14:paraId="23367B49" w14:textId="77777777" w:rsidR="00591977" w:rsidRPr="00317961" w:rsidRDefault="00591977" w:rsidP="00591977">
            <w:pPr>
              <w:pStyle w:val="GOSTTablenorm"/>
            </w:pPr>
            <w:r w:rsidRPr="00317961">
              <w:t>R_G_S2_F_R5</w:t>
            </w:r>
          </w:p>
        </w:tc>
        <w:tc>
          <w:tcPr>
            <w:tcW w:w="567" w:type="dxa"/>
          </w:tcPr>
          <w:p w14:paraId="7C245384" w14:textId="77777777" w:rsidR="00591977" w:rsidRPr="00317961" w:rsidRDefault="00591977" w:rsidP="00591977">
            <w:pPr>
              <w:pStyle w:val="GOSTTablenorm"/>
              <w:jc w:val="center"/>
            </w:pPr>
            <w:r w:rsidRPr="00317961">
              <w:t>П</w:t>
            </w:r>
          </w:p>
        </w:tc>
        <w:tc>
          <w:tcPr>
            <w:tcW w:w="1133" w:type="dxa"/>
          </w:tcPr>
          <w:p w14:paraId="18A4F168" w14:textId="77777777" w:rsidR="00591977" w:rsidRPr="00317961" w:rsidRDefault="00591977" w:rsidP="00591977">
            <w:pPr>
              <w:pStyle w:val="GOSTTablenorm"/>
            </w:pPr>
            <w:r w:rsidRPr="00317961">
              <w:t>N(20.2)</w:t>
            </w:r>
          </w:p>
        </w:tc>
        <w:tc>
          <w:tcPr>
            <w:tcW w:w="567" w:type="dxa"/>
          </w:tcPr>
          <w:p w14:paraId="0ACDDF67" w14:textId="77777777" w:rsidR="00591977" w:rsidRPr="00317961" w:rsidRDefault="00591977" w:rsidP="00591977">
            <w:pPr>
              <w:pStyle w:val="GOSTTablenorm"/>
              <w:jc w:val="center"/>
            </w:pPr>
            <w:r w:rsidRPr="00317961">
              <w:t>Н</w:t>
            </w:r>
          </w:p>
        </w:tc>
        <w:tc>
          <w:tcPr>
            <w:tcW w:w="3961" w:type="dxa"/>
          </w:tcPr>
          <w:p w14:paraId="170023E0" w14:textId="77777777" w:rsidR="00591977" w:rsidRPr="00317961" w:rsidRDefault="00591977" w:rsidP="00591977">
            <w:pPr>
              <w:pStyle w:val="GOSTTablenorm"/>
            </w:pPr>
            <w:r w:rsidRPr="00317961">
              <w:t>Указывается итоговая сумма выплат в иностранной валюте (в рублевом эквиваленте) за операционный день</w:t>
            </w:r>
          </w:p>
        </w:tc>
      </w:tr>
      <w:tr w:rsidR="00591977" w:rsidRPr="00317961" w14:paraId="59FF849B" w14:textId="77777777" w:rsidTr="00591977">
        <w:trPr>
          <w:trHeight w:val="279"/>
        </w:trPr>
        <w:tc>
          <w:tcPr>
            <w:tcW w:w="1700" w:type="dxa"/>
          </w:tcPr>
          <w:p w14:paraId="1E5A33A1" w14:textId="77777777" w:rsidR="00591977" w:rsidRPr="00317961" w:rsidRDefault="00591977" w:rsidP="00591977">
            <w:pPr>
              <w:pStyle w:val="GOSTTablenorm"/>
            </w:pPr>
            <w:r w:rsidRPr="00317961">
              <w:t>Всего Поступления в валюте Российской Федерации</w:t>
            </w:r>
          </w:p>
        </w:tc>
        <w:tc>
          <w:tcPr>
            <w:tcW w:w="1700" w:type="dxa"/>
          </w:tcPr>
          <w:p w14:paraId="057B6BC0" w14:textId="77777777" w:rsidR="00591977" w:rsidRPr="00317961" w:rsidRDefault="00591977" w:rsidP="00591977">
            <w:pPr>
              <w:pStyle w:val="GOSTTablenorm"/>
            </w:pPr>
            <w:r w:rsidRPr="00317961">
              <w:t>R_G_S2_F_R6</w:t>
            </w:r>
          </w:p>
        </w:tc>
        <w:tc>
          <w:tcPr>
            <w:tcW w:w="567" w:type="dxa"/>
          </w:tcPr>
          <w:p w14:paraId="6AE16A6E" w14:textId="77777777" w:rsidR="00591977" w:rsidRPr="00317961" w:rsidRDefault="00591977" w:rsidP="00591977">
            <w:pPr>
              <w:pStyle w:val="GOSTTablenorm"/>
              <w:jc w:val="center"/>
            </w:pPr>
            <w:r w:rsidRPr="00317961">
              <w:t>П</w:t>
            </w:r>
          </w:p>
        </w:tc>
        <w:tc>
          <w:tcPr>
            <w:tcW w:w="1133" w:type="dxa"/>
          </w:tcPr>
          <w:p w14:paraId="64BCFB50" w14:textId="77777777" w:rsidR="00591977" w:rsidRPr="00317961" w:rsidRDefault="00591977" w:rsidP="00591977">
            <w:pPr>
              <w:pStyle w:val="GOSTTablenorm"/>
            </w:pPr>
            <w:r w:rsidRPr="00317961">
              <w:t>N(20.2)</w:t>
            </w:r>
          </w:p>
        </w:tc>
        <w:tc>
          <w:tcPr>
            <w:tcW w:w="567" w:type="dxa"/>
          </w:tcPr>
          <w:p w14:paraId="410227EB" w14:textId="77777777" w:rsidR="00591977" w:rsidRPr="00317961" w:rsidRDefault="00591977" w:rsidP="00591977">
            <w:pPr>
              <w:pStyle w:val="GOSTTablenorm"/>
              <w:jc w:val="center"/>
            </w:pPr>
            <w:r w:rsidRPr="00317961">
              <w:t>Н</w:t>
            </w:r>
          </w:p>
        </w:tc>
        <w:tc>
          <w:tcPr>
            <w:tcW w:w="3961" w:type="dxa"/>
          </w:tcPr>
          <w:p w14:paraId="0AC245E1" w14:textId="77777777" w:rsidR="00591977" w:rsidRPr="00317961" w:rsidRDefault="00591977" w:rsidP="00591977">
            <w:pPr>
              <w:pStyle w:val="GOSTTablenorm"/>
            </w:pPr>
            <w:r w:rsidRPr="00317961">
              <w:t>Указывается итоговая сумма поступлений соответственно в валюте Российской Федерации за операционный день</w:t>
            </w:r>
          </w:p>
        </w:tc>
      </w:tr>
      <w:tr w:rsidR="00591977" w:rsidRPr="00317961" w14:paraId="5495FE4E" w14:textId="77777777" w:rsidTr="00591977">
        <w:trPr>
          <w:trHeight w:val="279"/>
        </w:trPr>
        <w:tc>
          <w:tcPr>
            <w:tcW w:w="1700" w:type="dxa"/>
          </w:tcPr>
          <w:p w14:paraId="3A8F0D2B" w14:textId="77777777" w:rsidR="00591977" w:rsidRPr="00317961" w:rsidRDefault="00591977" w:rsidP="00591977">
            <w:pPr>
              <w:pStyle w:val="GOSTTablenorm"/>
            </w:pPr>
            <w:r w:rsidRPr="00317961">
              <w:t>Всего Поступления в иностранной валюте (сумма в рублевом эквиваленте)</w:t>
            </w:r>
          </w:p>
        </w:tc>
        <w:tc>
          <w:tcPr>
            <w:tcW w:w="1700" w:type="dxa"/>
          </w:tcPr>
          <w:p w14:paraId="1CF902D0" w14:textId="77777777" w:rsidR="00591977" w:rsidRPr="00317961" w:rsidRDefault="00591977" w:rsidP="00591977">
            <w:pPr>
              <w:pStyle w:val="GOSTTablenorm"/>
            </w:pPr>
            <w:r w:rsidRPr="00317961">
              <w:t>R_G_S2_F_R9</w:t>
            </w:r>
          </w:p>
        </w:tc>
        <w:tc>
          <w:tcPr>
            <w:tcW w:w="567" w:type="dxa"/>
          </w:tcPr>
          <w:p w14:paraId="17EDB763" w14:textId="77777777" w:rsidR="00591977" w:rsidRPr="00317961" w:rsidRDefault="00591977" w:rsidP="00591977">
            <w:pPr>
              <w:pStyle w:val="GOSTTablenorm"/>
              <w:jc w:val="center"/>
            </w:pPr>
            <w:r w:rsidRPr="00317961">
              <w:t>П</w:t>
            </w:r>
          </w:p>
        </w:tc>
        <w:tc>
          <w:tcPr>
            <w:tcW w:w="1133" w:type="dxa"/>
          </w:tcPr>
          <w:p w14:paraId="15A111EE" w14:textId="77777777" w:rsidR="00591977" w:rsidRPr="00317961" w:rsidRDefault="00591977" w:rsidP="00591977">
            <w:pPr>
              <w:pStyle w:val="GOSTTablenorm"/>
            </w:pPr>
            <w:r w:rsidRPr="00317961">
              <w:t>N(20.2)</w:t>
            </w:r>
          </w:p>
        </w:tc>
        <w:tc>
          <w:tcPr>
            <w:tcW w:w="567" w:type="dxa"/>
          </w:tcPr>
          <w:p w14:paraId="5F399D71" w14:textId="77777777" w:rsidR="00591977" w:rsidRPr="00317961" w:rsidRDefault="00591977" w:rsidP="00591977">
            <w:pPr>
              <w:pStyle w:val="GOSTTablenorm"/>
              <w:jc w:val="center"/>
            </w:pPr>
            <w:r w:rsidRPr="00317961">
              <w:t>Н</w:t>
            </w:r>
          </w:p>
        </w:tc>
        <w:tc>
          <w:tcPr>
            <w:tcW w:w="3961" w:type="dxa"/>
          </w:tcPr>
          <w:p w14:paraId="4059EAEB" w14:textId="77777777" w:rsidR="00591977" w:rsidRPr="00317961" w:rsidRDefault="00591977" w:rsidP="00591977">
            <w:pPr>
              <w:pStyle w:val="GOSTTablenorm"/>
            </w:pPr>
            <w:r w:rsidRPr="00317961">
              <w:t>Указывается поступлений в иностранной валюте (в рублевом эквиваленте) за операционный день</w:t>
            </w:r>
          </w:p>
        </w:tc>
      </w:tr>
      <w:tr w:rsidR="00591977" w:rsidRPr="00317961" w14:paraId="533F4110" w14:textId="77777777" w:rsidTr="00591977">
        <w:trPr>
          <w:trHeight w:val="279"/>
        </w:trPr>
        <w:tc>
          <w:tcPr>
            <w:tcW w:w="1700" w:type="dxa"/>
          </w:tcPr>
          <w:p w14:paraId="1949D460" w14:textId="77777777" w:rsidR="00591977" w:rsidRPr="00317961" w:rsidRDefault="00591977" w:rsidP="00591977">
            <w:pPr>
              <w:pStyle w:val="GOSTTablenorm"/>
            </w:pPr>
            <w:r w:rsidRPr="00317961">
              <w:t>Всего</w:t>
            </w:r>
          </w:p>
          <w:p w14:paraId="406518C7" w14:textId="77777777" w:rsidR="00591977" w:rsidRPr="00317961" w:rsidRDefault="00591977" w:rsidP="00591977">
            <w:pPr>
              <w:pStyle w:val="GOSTTablenorm"/>
            </w:pPr>
            <w:r w:rsidRPr="00317961">
              <w:t xml:space="preserve">Итого </w:t>
            </w:r>
          </w:p>
        </w:tc>
        <w:tc>
          <w:tcPr>
            <w:tcW w:w="1700" w:type="dxa"/>
          </w:tcPr>
          <w:p w14:paraId="01746316" w14:textId="77777777" w:rsidR="00591977" w:rsidRPr="00317961" w:rsidRDefault="00591977" w:rsidP="00591977">
            <w:pPr>
              <w:pStyle w:val="GOSTTablenorm"/>
            </w:pPr>
            <w:r w:rsidRPr="00317961">
              <w:t>R_G_S2_F_R10</w:t>
            </w:r>
          </w:p>
        </w:tc>
        <w:tc>
          <w:tcPr>
            <w:tcW w:w="567" w:type="dxa"/>
          </w:tcPr>
          <w:p w14:paraId="6909FFD5" w14:textId="77777777" w:rsidR="00591977" w:rsidRPr="00317961" w:rsidRDefault="00591977" w:rsidP="00591977">
            <w:pPr>
              <w:pStyle w:val="GOSTTablenorm"/>
              <w:jc w:val="center"/>
            </w:pPr>
            <w:r w:rsidRPr="00317961">
              <w:t>П</w:t>
            </w:r>
          </w:p>
        </w:tc>
        <w:tc>
          <w:tcPr>
            <w:tcW w:w="1133" w:type="dxa"/>
          </w:tcPr>
          <w:p w14:paraId="3FA87B1A" w14:textId="77777777" w:rsidR="00591977" w:rsidRPr="00317961" w:rsidRDefault="00591977" w:rsidP="00591977">
            <w:pPr>
              <w:pStyle w:val="GOSTTablenorm"/>
            </w:pPr>
            <w:r w:rsidRPr="00317961">
              <w:t>N(20.2)</w:t>
            </w:r>
          </w:p>
        </w:tc>
        <w:tc>
          <w:tcPr>
            <w:tcW w:w="567" w:type="dxa"/>
          </w:tcPr>
          <w:p w14:paraId="3D8768E4" w14:textId="77777777" w:rsidR="00591977" w:rsidRPr="00317961" w:rsidRDefault="00591977" w:rsidP="00591977">
            <w:pPr>
              <w:pStyle w:val="GOSTTablenorm"/>
              <w:jc w:val="center"/>
            </w:pPr>
            <w:r w:rsidRPr="00317961">
              <w:t>Н</w:t>
            </w:r>
          </w:p>
        </w:tc>
        <w:tc>
          <w:tcPr>
            <w:tcW w:w="3961" w:type="dxa"/>
          </w:tcPr>
          <w:p w14:paraId="0ECFC182" w14:textId="77777777" w:rsidR="00591977" w:rsidRPr="00317961" w:rsidRDefault="00591977" w:rsidP="00591977">
            <w:pPr>
              <w:pStyle w:val="GOSTTablenorm"/>
            </w:pPr>
            <w:r w:rsidRPr="00317961">
              <w:t xml:space="preserve">Указывается итоговая сумма разницы между суммой выплат и суммой </w:t>
            </w:r>
            <w:r w:rsidRPr="00317961">
              <w:lastRenderedPageBreak/>
              <w:t>поступлений на лицевой счет ИПБС за операционный день</w:t>
            </w:r>
          </w:p>
        </w:tc>
      </w:tr>
      <w:tr w:rsidR="00591977" w:rsidRPr="00317961" w14:paraId="41A824BA" w14:textId="77777777" w:rsidTr="00591977">
        <w:trPr>
          <w:trHeight w:val="279"/>
        </w:trPr>
        <w:tc>
          <w:tcPr>
            <w:tcW w:w="9628" w:type="dxa"/>
            <w:gridSpan w:val="6"/>
          </w:tcPr>
          <w:p w14:paraId="3CAFDC6D" w14:textId="77777777" w:rsidR="00591977" w:rsidRPr="00317961" w:rsidRDefault="00591977" w:rsidP="00591977">
            <w:pPr>
              <w:pStyle w:val="GOSTTablenorm"/>
            </w:pPr>
            <w:r w:rsidRPr="00317961">
              <w:rPr>
                <w:b/>
              </w:rPr>
              <w:t>Подписи</w:t>
            </w:r>
          </w:p>
        </w:tc>
      </w:tr>
      <w:tr w:rsidR="00591977" w:rsidRPr="00317961" w14:paraId="76D9D4CA" w14:textId="77777777" w:rsidTr="00591977">
        <w:trPr>
          <w:trHeight w:val="279"/>
        </w:trPr>
        <w:tc>
          <w:tcPr>
            <w:tcW w:w="1700" w:type="dxa"/>
          </w:tcPr>
          <w:p w14:paraId="6A95D952" w14:textId="77777777" w:rsidR="00591977" w:rsidRPr="00317961" w:rsidRDefault="00591977" w:rsidP="00591977">
            <w:pPr>
              <w:pStyle w:val="GOSTTablenorm"/>
            </w:pPr>
            <w:r w:rsidRPr="00317961">
              <w:t>Расшифровка подписи</w:t>
            </w:r>
          </w:p>
        </w:tc>
        <w:tc>
          <w:tcPr>
            <w:tcW w:w="1700" w:type="dxa"/>
          </w:tcPr>
          <w:p w14:paraId="11BF1242" w14:textId="77777777" w:rsidR="00591977" w:rsidRPr="00317961" w:rsidRDefault="00591977" w:rsidP="00591977">
            <w:pPr>
              <w:pStyle w:val="GOSTTablenorm"/>
            </w:pPr>
            <w:r w:rsidRPr="00317961">
              <w:t>VSL_ListApp_Executor_SFP</w:t>
            </w:r>
          </w:p>
        </w:tc>
        <w:tc>
          <w:tcPr>
            <w:tcW w:w="567" w:type="dxa"/>
          </w:tcPr>
          <w:p w14:paraId="6A2C1DEE" w14:textId="77777777" w:rsidR="00591977" w:rsidRPr="00317961" w:rsidRDefault="00591977" w:rsidP="00591977">
            <w:pPr>
              <w:pStyle w:val="GOSTTablenorm"/>
              <w:jc w:val="center"/>
            </w:pPr>
            <w:r w:rsidRPr="00317961">
              <w:t>П</w:t>
            </w:r>
          </w:p>
        </w:tc>
        <w:tc>
          <w:tcPr>
            <w:tcW w:w="1133" w:type="dxa"/>
          </w:tcPr>
          <w:p w14:paraId="398516E4" w14:textId="77777777" w:rsidR="00591977" w:rsidRPr="00317961" w:rsidRDefault="00591977" w:rsidP="00591977">
            <w:pPr>
              <w:pStyle w:val="GOSTTablenorm"/>
            </w:pPr>
            <w:r w:rsidRPr="00317961">
              <w:t>Т(1-100)</w:t>
            </w:r>
          </w:p>
        </w:tc>
        <w:tc>
          <w:tcPr>
            <w:tcW w:w="567" w:type="dxa"/>
          </w:tcPr>
          <w:p w14:paraId="41CC0417" w14:textId="77777777" w:rsidR="00591977" w:rsidRPr="00317961" w:rsidRDefault="00591977" w:rsidP="00591977">
            <w:pPr>
              <w:pStyle w:val="GOSTTablenorm"/>
              <w:jc w:val="center"/>
            </w:pPr>
            <w:r w:rsidRPr="00317961">
              <w:t>Н</w:t>
            </w:r>
          </w:p>
        </w:tc>
        <w:tc>
          <w:tcPr>
            <w:tcW w:w="3961" w:type="dxa"/>
          </w:tcPr>
          <w:p w14:paraId="4AC5C956" w14:textId="77777777" w:rsidR="00591977" w:rsidRPr="00317961" w:rsidRDefault="00591977" w:rsidP="00591977">
            <w:pPr>
              <w:pStyle w:val="GOSTTablenorm"/>
            </w:pPr>
            <w:r w:rsidRPr="00317961">
              <w:t>Указывается фамилия и инициалы лица, формирующего отчет</w:t>
            </w:r>
          </w:p>
          <w:p w14:paraId="20C9C00F" w14:textId="77777777" w:rsidR="00591977" w:rsidRPr="00317961" w:rsidRDefault="00591977" w:rsidP="00591977">
            <w:pPr>
              <w:pStyle w:val="GOSTTablenorm"/>
            </w:pPr>
          </w:p>
        </w:tc>
      </w:tr>
      <w:tr w:rsidR="00591977" w:rsidRPr="00317961" w14:paraId="4BFCD4E7" w14:textId="77777777" w:rsidTr="00591977">
        <w:trPr>
          <w:trHeight w:val="279"/>
        </w:trPr>
        <w:tc>
          <w:tcPr>
            <w:tcW w:w="1700" w:type="dxa"/>
          </w:tcPr>
          <w:p w14:paraId="1DC54551" w14:textId="77777777" w:rsidR="00591977" w:rsidRPr="00317961" w:rsidRDefault="00591977" w:rsidP="00591977">
            <w:pPr>
              <w:pStyle w:val="GOSTTablenorm"/>
            </w:pPr>
            <w:r w:rsidRPr="00317961">
              <w:t>Должность ответственного исполнителя</w:t>
            </w:r>
          </w:p>
        </w:tc>
        <w:tc>
          <w:tcPr>
            <w:tcW w:w="1700" w:type="dxa"/>
          </w:tcPr>
          <w:p w14:paraId="3400F8B0" w14:textId="77777777" w:rsidR="00591977" w:rsidRPr="00317961" w:rsidRDefault="00591977" w:rsidP="00591977">
            <w:pPr>
              <w:pStyle w:val="GOSTTablenorm"/>
            </w:pPr>
            <w:r w:rsidRPr="00317961">
              <w:t>VSL_ListApp_Executor_Post</w:t>
            </w:r>
          </w:p>
        </w:tc>
        <w:tc>
          <w:tcPr>
            <w:tcW w:w="567" w:type="dxa"/>
          </w:tcPr>
          <w:p w14:paraId="24513D9F" w14:textId="77777777" w:rsidR="00591977" w:rsidRPr="00317961" w:rsidRDefault="00591977" w:rsidP="00591977">
            <w:pPr>
              <w:pStyle w:val="GOSTTablenorm"/>
              <w:jc w:val="center"/>
            </w:pPr>
            <w:r w:rsidRPr="00317961">
              <w:t>П</w:t>
            </w:r>
          </w:p>
        </w:tc>
        <w:tc>
          <w:tcPr>
            <w:tcW w:w="1133" w:type="dxa"/>
          </w:tcPr>
          <w:p w14:paraId="5BB5D3C1" w14:textId="77777777" w:rsidR="00591977" w:rsidRPr="00317961" w:rsidRDefault="00591977" w:rsidP="00591977">
            <w:pPr>
              <w:pStyle w:val="GOSTTablenorm"/>
            </w:pPr>
            <w:r w:rsidRPr="00317961">
              <w:t>Т(1-100)</w:t>
            </w:r>
          </w:p>
        </w:tc>
        <w:tc>
          <w:tcPr>
            <w:tcW w:w="567" w:type="dxa"/>
          </w:tcPr>
          <w:p w14:paraId="69896888" w14:textId="77777777" w:rsidR="00591977" w:rsidRPr="00317961" w:rsidRDefault="00591977" w:rsidP="00591977">
            <w:pPr>
              <w:pStyle w:val="GOSTTablenorm"/>
              <w:jc w:val="center"/>
            </w:pPr>
            <w:r w:rsidRPr="00317961">
              <w:t>Н</w:t>
            </w:r>
          </w:p>
        </w:tc>
        <w:tc>
          <w:tcPr>
            <w:tcW w:w="3961" w:type="dxa"/>
          </w:tcPr>
          <w:p w14:paraId="577C05F1" w14:textId="77777777" w:rsidR="00591977" w:rsidRPr="00317961" w:rsidRDefault="00591977" w:rsidP="00591977">
            <w:pPr>
              <w:pStyle w:val="GOSTTablenorm"/>
            </w:pPr>
            <w:r w:rsidRPr="00317961">
              <w:t>Указывается должность лица, формирующего отчет</w:t>
            </w:r>
          </w:p>
        </w:tc>
      </w:tr>
      <w:tr w:rsidR="00591977" w:rsidRPr="00317961" w14:paraId="44BD47C4" w14:textId="77777777" w:rsidTr="00591977">
        <w:trPr>
          <w:trHeight w:val="279"/>
        </w:trPr>
        <w:tc>
          <w:tcPr>
            <w:tcW w:w="1700" w:type="dxa"/>
          </w:tcPr>
          <w:p w14:paraId="3D808067" w14:textId="77777777" w:rsidR="00591977" w:rsidRPr="00317961" w:rsidRDefault="00591977" w:rsidP="00591977">
            <w:pPr>
              <w:pStyle w:val="GOSTTablenorm"/>
            </w:pPr>
            <w:r w:rsidRPr="00317961">
              <w:t>Телефон ответственного исполнителя</w:t>
            </w:r>
          </w:p>
        </w:tc>
        <w:tc>
          <w:tcPr>
            <w:tcW w:w="1700" w:type="dxa"/>
          </w:tcPr>
          <w:p w14:paraId="05CACB22" w14:textId="77777777" w:rsidR="00591977" w:rsidRPr="00317961" w:rsidRDefault="00591977" w:rsidP="00591977">
            <w:pPr>
              <w:pStyle w:val="GOSTTablenorm"/>
            </w:pPr>
            <w:r w:rsidRPr="00317961">
              <w:t>VSL_ListApp_Executor_TEL</w:t>
            </w:r>
          </w:p>
        </w:tc>
        <w:tc>
          <w:tcPr>
            <w:tcW w:w="567" w:type="dxa"/>
          </w:tcPr>
          <w:p w14:paraId="4FDF976A" w14:textId="77777777" w:rsidR="00591977" w:rsidRPr="00317961" w:rsidRDefault="00591977" w:rsidP="00591977">
            <w:pPr>
              <w:pStyle w:val="GOSTTablenorm"/>
              <w:jc w:val="center"/>
            </w:pPr>
            <w:r w:rsidRPr="00317961">
              <w:t>П</w:t>
            </w:r>
          </w:p>
        </w:tc>
        <w:tc>
          <w:tcPr>
            <w:tcW w:w="1133" w:type="dxa"/>
          </w:tcPr>
          <w:p w14:paraId="4FC0A2F6" w14:textId="77777777" w:rsidR="00591977" w:rsidRPr="00317961" w:rsidRDefault="00591977" w:rsidP="00591977">
            <w:pPr>
              <w:pStyle w:val="GOSTTablenorm"/>
            </w:pPr>
            <w:r w:rsidRPr="00317961">
              <w:t>Т(1-50)</w:t>
            </w:r>
          </w:p>
        </w:tc>
        <w:tc>
          <w:tcPr>
            <w:tcW w:w="567" w:type="dxa"/>
          </w:tcPr>
          <w:p w14:paraId="2C388EF6" w14:textId="77777777" w:rsidR="00591977" w:rsidRPr="00317961" w:rsidRDefault="00591977" w:rsidP="00591977">
            <w:pPr>
              <w:pStyle w:val="GOSTTablenorm"/>
              <w:jc w:val="center"/>
            </w:pPr>
            <w:r w:rsidRPr="00317961">
              <w:t>Н</w:t>
            </w:r>
          </w:p>
        </w:tc>
        <w:tc>
          <w:tcPr>
            <w:tcW w:w="3961" w:type="dxa"/>
          </w:tcPr>
          <w:p w14:paraId="10D133CF" w14:textId="77777777" w:rsidR="00591977" w:rsidRPr="00317961" w:rsidRDefault="00591977" w:rsidP="00591977">
            <w:pPr>
              <w:pStyle w:val="GOSTTablenorm"/>
            </w:pPr>
            <w:r w:rsidRPr="00317961">
              <w:t>Указывается телефон лица, формирующего отчет</w:t>
            </w:r>
          </w:p>
        </w:tc>
      </w:tr>
      <w:tr w:rsidR="00591977" w:rsidRPr="00317961" w14:paraId="1A39BD4C" w14:textId="77777777" w:rsidTr="00591977">
        <w:trPr>
          <w:trHeight w:val="279"/>
        </w:trPr>
        <w:tc>
          <w:tcPr>
            <w:tcW w:w="1700" w:type="dxa"/>
          </w:tcPr>
          <w:p w14:paraId="2C77138E" w14:textId="77777777" w:rsidR="00591977" w:rsidRPr="00317961" w:rsidRDefault="00591977" w:rsidP="00591977">
            <w:pPr>
              <w:pStyle w:val="GOSTTablenorm"/>
            </w:pPr>
            <w:r w:rsidRPr="00317961">
              <w:t>Дата подписания</w:t>
            </w:r>
          </w:p>
        </w:tc>
        <w:tc>
          <w:tcPr>
            <w:tcW w:w="1700" w:type="dxa"/>
          </w:tcPr>
          <w:p w14:paraId="6F35F0E5" w14:textId="77777777" w:rsidR="00591977" w:rsidRPr="00317961" w:rsidRDefault="00591977" w:rsidP="00591977">
            <w:pPr>
              <w:pStyle w:val="GOSTTablenorm"/>
            </w:pPr>
            <w:r w:rsidRPr="00317961">
              <w:t>VSL_ListApp_Executor_Date</w:t>
            </w:r>
          </w:p>
        </w:tc>
        <w:tc>
          <w:tcPr>
            <w:tcW w:w="567" w:type="dxa"/>
          </w:tcPr>
          <w:p w14:paraId="036777E2" w14:textId="77777777" w:rsidR="00591977" w:rsidRPr="00317961" w:rsidRDefault="00591977" w:rsidP="00591977">
            <w:pPr>
              <w:pStyle w:val="GOSTTablenorm"/>
              <w:jc w:val="center"/>
            </w:pPr>
            <w:r w:rsidRPr="00317961">
              <w:t>П</w:t>
            </w:r>
          </w:p>
        </w:tc>
        <w:tc>
          <w:tcPr>
            <w:tcW w:w="1133" w:type="dxa"/>
          </w:tcPr>
          <w:p w14:paraId="336EC1CA" w14:textId="77777777" w:rsidR="00591977" w:rsidRPr="00317961" w:rsidRDefault="00591977" w:rsidP="00591977">
            <w:pPr>
              <w:pStyle w:val="GOSTTablenorm"/>
            </w:pPr>
            <w:r w:rsidRPr="00317961">
              <w:t>Date</w:t>
            </w:r>
          </w:p>
        </w:tc>
        <w:tc>
          <w:tcPr>
            <w:tcW w:w="567" w:type="dxa"/>
          </w:tcPr>
          <w:p w14:paraId="3B0D2E10" w14:textId="77777777" w:rsidR="00591977" w:rsidRPr="00317961" w:rsidRDefault="00591977" w:rsidP="00591977">
            <w:pPr>
              <w:pStyle w:val="GOSTTablenorm"/>
              <w:jc w:val="center"/>
            </w:pPr>
            <w:r w:rsidRPr="00317961">
              <w:t>Н</w:t>
            </w:r>
          </w:p>
        </w:tc>
        <w:tc>
          <w:tcPr>
            <w:tcW w:w="3961" w:type="dxa"/>
          </w:tcPr>
          <w:p w14:paraId="03ACE0D3" w14:textId="77777777" w:rsidR="00591977" w:rsidRPr="00317961" w:rsidRDefault="00591977" w:rsidP="00591977">
            <w:pPr>
              <w:pStyle w:val="GOSTTablenorm"/>
            </w:pPr>
            <w:r w:rsidRPr="00317961">
              <w:t>Указывается дата подписания документа исполнителем</w:t>
            </w:r>
          </w:p>
        </w:tc>
      </w:tr>
      <w:tr w:rsidR="00591977" w:rsidRPr="00317961" w14:paraId="403E677E" w14:textId="77777777" w:rsidTr="00591977">
        <w:trPr>
          <w:trHeight w:val="279"/>
        </w:trPr>
        <w:tc>
          <w:tcPr>
            <w:tcW w:w="9628" w:type="dxa"/>
            <w:gridSpan w:val="6"/>
          </w:tcPr>
          <w:p w14:paraId="341FBA64" w14:textId="77777777" w:rsidR="00591977" w:rsidRPr="00317961" w:rsidRDefault="00591977" w:rsidP="00591977">
            <w:pPr>
              <w:pStyle w:val="GOSTTablenorm"/>
            </w:pPr>
            <w:r w:rsidRPr="00317961">
              <w:rPr>
                <w:b/>
              </w:rPr>
              <w:t>Системная информация документа</w:t>
            </w:r>
          </w:p>
        </w:tc>
      </w:tr>
      <w:tr w:rsidR="00591977" w:rsidRPr="00317961" w14:paraId="3626E9A0" w14:textId="77777777" w:rsidTr="00591977">
        <w:trPr>
          <w:trHeight w:val="279"/>
        </w:trPr>
        <w:tc>
          <w:tcPr>
            <w:tcW w:w="1700" w:type="dxa"/>
          </w:tcPr>
          <w:p w14:paraId="35152C75" w14:textId="77777777" w:rsidR="00591977" w:rsidRPr="00317961" w:rsidRDefault="00591977" w:rsidP="00591977">
            <w:pPr>
              <w:pStyle w:val="GOSTTablenorm"/>
            </w:pPr>
            <w:r w:rsidRPr="00317961">
              <w:t>Системная информация</w:t>
            </w:r>
          </w:p>
        </w:tc>
        <w:tc>
          <w:tcPr>
            <w:tcW w:w="1700" w:type="dxa"/>
          </w:tcPr>
          <w:p w14:paraId="08575CA0" w14:textId="77777777" w:rsidR="00591977" w:rsidRPr="00317961" w:rsidRDefault="00591977" w:rsidP="00591977">
            <w:pPr>
              <w:pStyle w:val="GOSTTablenorm"/>
            </w:pPr>
            <w:r w:rsidRPr="00317961">
              <w:t>StmInfrmtn_TF</w:t>
            </w:r>
          </w:p>
        </w:tc>
        <w:tc>
          <w:tcPr>
            <w:tcW w:w="567" w:type="dxa"/>
          </w:tcPr>
          <w:p w14:paraId="1A890A9E" w14:textId="77777777" w:rsidR="00591977" w:rsidRPr="00317961" w:rsidRDefault="00591977" w:rsidP="00591977">
            <w:pPr>
              <w:pStyle w:val="GOSTTablenorm"/>
              <w:jc w:val="center"/>
            </w:pPr>
            <w:r w:rsidRPr="00317961">
              <w:t>С</w:t>
            </w:r>
          </w:p>
        </w:tc>
        <w:tc>
          <w:tcPr>
            <w:tcW w:w="1133" w:type="dxa"/>
          </w:tcPr>
          <w:p w14:paraId="1669147C" w14:textId="77777777" w:rsidR="00591977" w:rsidRPr="00317961" w:rsidRDefault="00591977" w:rsidP="00591977">
            <w:pPr>
              <w:pStyle w:val="GOSTTablenorm"/>
            </w:pPr>
            <w:r w:rsidRPr="00317961">
              <w:t>tTF</w:t>
            </w:r>
          </w:p>
        </w:tc>
        <w:tc>
          <w:tcPr>
            <w:tcW w:w="567" w:type="dxa"/>
          </w:tcPr>
          <w:p w14:paraId="58439EA7" w14:textId="77777777" w:rsidR="00591977" w:rsidRPr="00317961" w:rsidRDefault="00591977" w:rsidP="00591977">
            <w:pPr>
              <w:pStyle w:val="GOSTTablenorm"/>
              <w:jc w:val="center"/>
            </w:pPr>
            <w:r w:rsidRPr="00317961">
              <w:t>О</w:t>
            </w:r>
          </w:p>
        </w:tc>
        <w:tc>
          <w:tcPr>
            <w:tcW w:w="3961" w:type="dxa"/>
          </w:tcPr>
          <w:p w14:paraId="352A630E" w14:textId="3B1B38FA"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_Ref19547811 \h  \* MERGEFORMAT </w:instrText>
            </w:r>
            <w:r w:rsidRPr="00317961">
              <w:fldChar w:fldCharType="separate"/>
            </w:r>
            <w:r w:rsidR="002C2645" w:rsidRPr="002C2645">
              <w:rPr>
                <w:b/>
                <w:bCs/>
              </w:rPr>
              <w:t>107</w:t>
            </w:r>
            <w:r w:rsidRPr="00317961">
              <w:fldChar w:fldCharType="end"/>
            </w:r>
          </w:p>
        </w:tc>
      </w:tr>
      <w:tr w:rsidR="00591977" w:rsidRPr="00317961" w14:paraId="0C92CD29" w14:textId="77777777" w:rsidTr="00591977">
        <w:trPr>
          <w:trHeight w:val="279"/>
        </w:trPr>
        <w:tc>
          <w:tcPr>
            <w:tcW w:w="1700" w:type="dxa"/>
          </w:tcPr>
          <w:p w14:paraId="0DDD7B4A" w14:textId="77777777" w:rsidR="00591977" w:rsidRPr="00317961" w:rsidRDefault="00591977" w:rsidP="00591977">
            <w:pPr>
              <w:pStyle w:val="GOSTTablenorm"/>
            </w:pPr>
            <w:r w:rsidRPr="00317961">
              <w:t>Регистрационный номер</w:t>
            </w:r>
          </w:p>
        </w:tc>
        <w:tc>
          <w:tcPr>
            <w:tcW w:w="1700" w:type="dxa"/>
          </w:tcPr>
          <w:p w14:paraId="04CF8966" w14:textId="77777777" w:rsidR="00591977" w:rsidRPr="00317961" w:rsidRDefault="00591977" w:rsidP="00591977">
            <w:pPr>
              <w:pStyle w:val="GOSTTablenorm"/>
            </w:pPr>
            <w:r w:rsidRPr="00317961">
              <w:t>TtlPrt_DocNumber</w:t>
            </w:r>
          </w:p>
        </w:tc>
        <w:tc>
          <w:tcPr>
            <w:tcW w:w="567" w:type="dxa"/>
          </w:tcPr>
          <w:p w14:paraId="28D6B46B" w14:textId="77777777" w:rsidR="00591977" w:rsidRPr="00317961" w:rsidRDefault="00591977" w:rsidP="00591977">
            <w:pPr>
              <w:pStyle w:val="GOSTTablenorm"/>
              <w:jc w:val="center"/>
            </w:pPr>
            <w:r w:rsidRPr="00317961">
              <w:t>П</w:t>
            </w:r>
          </w:p>
        </w:tc>
        <w:tc>
          <w:tcPr>
            <w:tcW w:w="1133" w:type="dxa"/>
          </w:tcPr>
          <w:p w14:paraId="4FD446B6" w14:textId="77777777" w:rsidR="00591977" w:rsidRPr="00317961" w:rsidRDefault="00591977" w:rsidP="00591977">
            <w:pPr>
              <w:pStyle w:val="GOSTTablenorm"/>
            </w:pPr>
            <w:r w:rsidRPr="00317961">
              <w:t>Т(1-15)</w:t>
            </w:r>
          </w:p>
        </w:tc>
        <w:tc>
          <w:tcPr>
            <w:tcW w:w="567" w:type="dxa"/>
          </w:tcPr>
          <w:p w14:paraId="1DA985CB" w14:textId="77777777" w:rsidR="00591977" w:rsidRPr="00317961" w:rsidRDefault="00591977" w:rsidP="00591977">
            <w:pPr>
              <w:pStyle w:val="GOSTTablenorm"/>
              <w:jc w:val="center"/>
            </w:pPr>
            <w:r w:rsidRPr="00317961">
              <w:t>О</w:t>
            </w:r>
          </w:p>
        </w:tc>
        <w:tc>
          <w:tcPr>
            <w:tcW w:w="3961" w:type="dxa"/>
          </w:tcPr>
          <w:p w14:paraId="0B7E6FC7" w14:textId="77777777" w:rsidR="00591977" w:rsidRPr="00317961" w:rsidRDefault="00591977" w:rsidP="00591977">
            <w:pPr>
              <w:pStyle w:val="GOSTTablenorm"/>
            </w:pPr>
            <w:r w:rsidRPr="00317961">
              <w:t>Указывается порядковый номер отчета в рамках отчетного финансового года и ТОФК</w:t>
            </w:r>
          </w:p>
        </w:tc>
      </w:tr>
      <w:tr w:rsidR="00591977" w:rsidRPr="00317961" w14:paraId="40710C6D" w14:textId="77777777" w:rsidTr="00591977">
        <w:trPr>
          <w:trHeight w:val="279"/>
        </w:trPr>
        <w:tc>
          <w:tcPr>
            <w:tcW w:w="1700" w:type="dxa"/>
          </w:tcPr>
          <w:p w14:paraId="76D54348" w14:textId="77777777" w:rsidR="00591977" w:rsidRPr="00317961" w:rsidRDefault="00591977" w:rsidP="00591977">
            <w:pPr>
              <w:pStyle w:val="GOSTTablenorm"/>
            </w:pPr>
            <w:r w:rsidRPr="00317961">
              <w:t>Наименование ТОФК открытия ЛС</w:t>
            </w:r>
          </w:p>
        </w:tc>
        <w:tc>
          <w:tcPr>
            <w:tcW w:w="1700" w:type="dxa"/>
          </w:tcPr>
          <w:p w14:paraId="6E83137F" w14:textId="77777777" w:rsidR="00591977" w:rsidRPr="00317961" w:rsidRDefault="00591977" w:rsidP="00591977">
            <w:pPr>
              <w:pStyle w:val="GOSTTablenorm"/>
            </w:pPr>
            <w:r w:rsidRPr="00317961">
              <w:t>TtlPrt_OPENTOFK_NAME</w:t>
            </w:r>
          </w:p>
        </w:tc>
        <w:tc>
          <w:tcPr>
            <w:tcW w:w="567" w:type="dxa"/>
          </w:tcPr>
          <w:p w14:paraId="358FD02B" w14:textId="77777777" w:rsidR="00591977" w:rsidRPr="00317961" w:rsidRDefault="00591977" w:rsidP="00591977">
            <w:pPr>
              <w:pStyle w:val="GOSTTablenorm"/>
              <w:jc w:val="center"/>
            </w:pPr>
            <w:r w:rsidRPr="00317961">
              <w:t>П</w:t>
            </w:r>
          </w:p>
        </w:tc>
        <w:tc>
          <w:tcPr>
            <w:tcW w:w="1133" w:type="dxa"/>
          </w:tcPr>
          <w:p w14:paraId="6931E426" w14:textId="77777777" w:rsidR="00591977" w:rsidRPr="00317961" w:rsidRDefault="00591977" w:rsidP="00591977">
            <w:pPr>
              <w:pStyle w:val="GOSTTablenorm"/>
            </w:pPr>
            <w:r w:rsidRPr="00317961">
              <w:t>Т(1-2000)</w:t>
            </w:r>
          </w:p>
        </w:tc>
        <w:tc>
          <w:tcPr>
            <w:tcW w:w="567" w:type="dxa"/>
          </w:tcPr>
          <w:p w14:paraId="3A0A808A" w14:textId="77777777" w:rsidR="00591977" w:rsidRPr="00317961" w:rsidRDefault="00591977" w:rsidP="00591977">
            <w:pPr>
              <w:pStyle w:val="GOSTTablenorm"/>
              <w:jc w:val="center"/>
            </w:pPr>
            <w:r w:rsidRPr="00317961">
              <w:t>О</w:t>
            </w:r>
          </w:p>
        </w:tc>
        <w:tc>
          <w:tcPr>
            <w:tcW w:w="3961" w:type="dxa"/>
          </w:tcPr>
          <w:p w14:paraId="3FF1F5D7" w14:textId="77777777" w:rsidR="00591977" w:rsidRPr="00317961" w:rsidRDefault="00591977" w:rsidP="00591977">
            <w:pPr>
              <w:pStyle w:val="GOSTTablenorm"/>
            </w:pPr>
            <w:r w:rsidRPr="00317961">
              <w:t>Указывается полное наименование ТОФК, где открыт ЛС, по которому формируется отчет</w:t>
            </w:r>
          </w:p>
        </w:tc>
      </w:tr>
      <w:tr w:rsidR="00591977" w:rsidRPr="00317961" w14:paraId="40BBBBF3" w14:textId="77777777" w:rsidTr="00591977">
        <w:trPr>
          <w:trHeight w:val="279"/>
        </w:trPr>
        <w:tc>
          <w:tcPr>
            <w:tcW w:w="1700" w:type="dxa"/>
          </w:tcPr>
          <w:p w14:paraId="4BF68AD6" w14:textId="77777777" w:rsidR="00591977" w:rsidRPr="00317961" w:rsidRDefault="00591977" w:rsidP="00591977">
            <w:pPr>
              <w:pStyle w:val="GOSTTablenorm"/>
            </w:pPr>
            <w:r w:rsidRPr="00317961">
              <w:t>Код ТОФК открытия ЛС</w:t>
            </w:r>
          </w:p>
        </w:tc>
        <w:tc>
          <w:tcPr>
            <w:tcW w:w="1700" w:type="dxa"/>
          </w:tcPr>
          <w:p w14:paraId="4C391A65" w14:textId="77777777" w:rsidR="00591977" w:rsidRPr="00317961" w:rsidRDefault="00591977" w:rsidP="00591977">
            <w:pPr>
              <w:pStyle w:val="GOSTTablenorm"/>
            </w:pPr>
            <w:r w:rsidRPr="00317961">
              <w:t>TtlPrt_OPENTOFK_CODE</w:t>
            </w:r>
          </w:p>
        </w:tc>
        <w:tc>
          <w:tcPr>
            <w:tcW w:w="567" w:type="dxa"/>
          </w:tcPr>
          <w:p w14:paraId="45B668B0" w14:textId="77777777" w:rsidR="00591977" w:rsidRPr="00317961" w:rsidRDefault="00591977" w:rsidP="00591977">
            <w:pPr>
              <w:pStyle w:val="GOSTTablenorm"/>
              <w:jc w:val="center"/>
            </w:pPr>
            <w:r w:rsidRPr="00317961">
              <w:t>П</w:t>
            </w:r>
          </w:p>
        </w:tc>
        <w:tc>
          <w:tcPr>
            <w:tcW w:w="1133" w:type="dxa"/>
          </w:tcPr>
          <w:p w14:paraId="01DAF32B" w14:textId="77777777" w:rsidR="00591977" w:rsidRPr="00317961" w:rsidRDefault="00591977" w:rsidP="00591977">
            <w:pPr>
              <w:pStyle w:val="GOSTTablenorm"/>
            </w:pPr>
            <w:r w:rsidRPr="00317961">
              <w:t>Т(4)</w:t>
            </w:r>
          </w:p>
        </w:tc>
        <w:tc>
          <w:tcPr>
            <w:tcW w:w="567" w:type="dxa"/>
          </w:tcPr>
          <w:p w14:paraId="47AF7A2F" w14:textId="77777777" w:rsidR="00591977" w:rsidRPr="00317961" w:rsidRDefault="00591977" w:rsidP="00591977">
            <w:pPr>
              <w:pStyle w:val="GOSTTablenorm"/>
              <w:jc w:val="center"/>
            </w:pPr>
            <w:r w:rsidRPr="00317961">
              <w:t>О</w:t>
            </w:r>
          </w:p>
        </w:tc>
        <w:tc>
          <w:tcPr>
            <w:tcW w:w="3961" w:type="dxa"/>
          </w:tcPr>
          <w:p w14:paraId="31EF3472" w14:textId="77777777" w:rsidR="00591977" w:rsidRPr="00317961" w:rsidRDefault="00591977" w:rsidP="00591977">
            <w:pPr>
              <w:pStyle w:val="GOSTTablenorm"/>
            </w:pPr>
            <w:r w:rsidRPr="00317961">
              <w:t>Указывается код ТОФК, где открыт ЛС, по которому формируется отчет</w:t>
            </w:r>
          </w:p>
        </w:tc>
      </w:tr>
      <w:tr w:rsidR="005E5263" w:rsidRPr="00317961" w14:paraId="1057C126" w14:textId="77777777" w:rsidTr="005E5263">
        <w:trPr>
          <w:trHeight w:val="279"/>
        </w:trPr>
        <w:tc>
          <w:tcPr>
            <w:tcW w:w="9628" w:type="dxa"/>
            <w:gridSpan w:val="6"/>
          </w:tcPr>
          <w:p w14:paraId="028A57D2" w14:textId="6B5E90A8" w:rsidR="005E5263" w:rsidRPr="004821EF" w:rsidRDefault="005E5263" w:rsidP="00591977">
            <w:pPr>
              <w:pStyle w:val="GOSTTablenorm"/>
              <w:rPr>
                <w:b/>
                <w:highlight w:val="green"/>
              </w:rPr>
            </w:pPr>
            <w:r w:rsidRPr="004821EF">
              <w:rPr>
                <w:b/>
                <w:highlight w:val="green"/>
              </w:rPr>
              <w:t>ЭП</w:t>
            </w:r>
          </w:p>
        </w:tc>
      </w:tr>
      <w:tr w:rsidR="005E5263" w:rsidRPr="00317961" w14:paraId="2A1D42E2" w14:textId="77777777" w:rsidTr="00591977">
        <w:trPr>
          <w:trHeight w:val="279"/>
        </w:trPr>
        <w:tc>
          <w:tcPr>
            <w:tcW w:w="1700" w:type="dxa"/>
          </w:tcPr>
          <w:p w14:paraId="307908FF" w14:textId="105D7CBA" w:rsidR="005E5263" w:rsidRPr="004821EF" w:rsidRDefault="005E5263" w:rsidP="005E5263">
            <w:pPr>
              <w:pStyle w:val="GOSTTablenorm"/>
              <w:rPr>
                <w:highlight w:val="green"/>
              </w:rPr>
            </w:pPr>
            <w:r w:rsidRPr="004821EF">
              <w:rPr>
                <w:highlight w:val="green"/>
              </w:rPr>
              <w:t>Электронная подпись</w:t>
            </w:r>
          </w:p>
        </w:tc>
        <w:tc>
          <w:tcPr>
            <w:tcW w:w="1700" w:type="dxa"/>
          </w:tcPr>
          <w:p w14:paraId="2E5AF122" w14:textId="6D86AC15" w:rsidR="005E5263" w:rsidRPr="004821EF" w:rsidRDefault="005E5263" w:rsidP="005E5263">
            <w:pPr>
              <w:pStyle w:val="GOSTTablenorm"/>
              <w:rPr>
                <w:highlight w:val="green"/>
              </w:rPr>
            </w:pPr>
            <w:r w:rsidRPr="004821EF">
              <w:rPr>
                <w:highlight w:val="green"/>
              </w:rPr>
              <w:t>Signature</w:t>
            </w:r>
          </w:p>
        </w:tc>
        <w:tc>
          <w:tcPr>
            <w:tcW w:w="567" w:type="dxa"/>
          </w:tcPr>
          <w:p w14:paraId="71E17EAA" w14:textId="62848A87" w:rsidR="005E5263" w:rsidRPr="004821EF" w:rsidRDefault="005E5263" w:rsidP="005E5263">
            <w:pPr>
              <w:pStyle w:val="GOSTTablenorm"/>
              <w:jc w:val="center"/>
              <w:rPr>
                <w:highlight w:val="green"/>
              </w:rPr>
            </w:pPr>
            <w:r w:rsidRPr="004821EF">
              <w:rPr>
                <w:szCs w:val="22"/>
                <w:highlight w:val="green"/>
              </w:rPr>
              <w:t>С</w:t>
            </w:r>
          </w:p>
        </w:tc>
        <w:tc>
          <w:tcPr>
            <w:tcW w:w="1133" w:type="dxa"/>
          </w:tcPr>
          <w:p w14:paraId="72C52D60" w14:textId="11C34246" w:rsidR="005E5263" w:rsidRPr="004821EF" w:rsidRDefault="005E5263" w:rsidP="005E5263">
            <w:pPr>
              <w:pStyle w:val="GOSTTablenorm"/>
              <w:rPr>
                <w:highlight w:val="green"/>
              </w:rPr>
            </w:pPr>
            <w:r w:rsidRPr="004821EF">
              <w:rPr>
                <w:szCs w:val="22"/>
                <w:highlight w:val="green"/>
              </w:rPr>
              <w:t>SignatureType</w:t>
            </w:r>
          </w:p>
        </w:tc>
        <w:tc>
          <w:tcPr>
            <w:tcW w:w="567" w:type="dxa"/>
          </w:tcPr>
          <w:p w14:paraId="116AB231" w14:textId="0AD23A1F" w:rsidR="005E5263" w:rsidRPr="004821EF" w:rsidRDefault="005E5263" w:rsidP="005E5263">
            <w:pPr>
              <w:pStyle w:val="GOSTTablenorm"/>
              <w:jc w:val="center"/>
              <w:rPr>
                <w:highlight w:val="green"/>
              </w:rPr>
            </w:pPr>
            <w:r w:rsidRPr="004821EF">
              <w:rPr>
                <w:szCs w:val="22"/>
                <w:highlight w:val="green"/>
              </w:rPr>
              <w:t>НМ</w:t>
            </w:r>
          </w:p>
        </w:tc>
        <w:tc>
          <w:tcPr>
            <w:tcW w:w="3961" w:type="dxa"/>
          </w:tcPr>
          <w:p w14:paraId="3E0C5DB3" w14:textId="77777777" w:rsidR="005E5263" w:rsidRPr="004821EF" w:rsidRDefault="005E5263" w:rsidP="005E5263">
            <w:pPr>
              <w:pStyle w:val="GOSTTablenorm"/>
              <w:rPr>
                <w:highlight w:val="green"/>
              </w:rPr>
            </w:pPr>
            <w:r w:rsidRPr="004821EF">
              <w:rPr>
                <w:highlight w:val="green"/>
              </w:rPr>
              <w:t>Блок подписи в формате XAdes. Указывается как референс согласно формату подписи XAdes.</w:t>
            </w:r>
          </w:p>
          <w:p w14:paraId="4542AE15" w14:textId="7B737CD5" w:rsidR="005E5263" w:rsidRPr="004821EF" w:rsidRDefault="005E5263" w:rsidP="005E5263">
            <w:pPr>
              <w:pStyle w:val="GOSTTablenorm"/>
              <w:rPr>
                <w:highlight w:val="green"/>
              </w:rPr>
            </w:pPr>
            <w:r w:rsidRPr="004821EF">
              <w:rPr>
                <w:highlight w:val="green"/>
              </w:rPr>
              <w:t>Заполняется согласно п.3.5.2 Тома 1 настоящего альбома</w:t>
            </w:r>
          </w:p>
        </w:tc>
      </w:tr>
    </w:tbl>
    <w:p w14:paraId="7D263E81" w14:textId="77777777" w:rsidR="00591977" w:rsidRPr="003F719E" w:rsidRDefault="00591977" w:rsidP="005B2BF8">
      <w:pPr>
        <w:pStyle w:val="32"/>
      </w:pPr>
      <w:bookmarkStart w:id="4103" w:name="_Toc108525408"/>
      <w:bookmarkStart w:id="4104" w:name="_Toc108528263"/>
      <w:bookmarkStart w:id="4105" w:name="_Toc118065133"/>
      <w:bookmarkStart w:id="4106" w:name="_Toc118067954"/>
      <w:bookmarkStart w:id="4107" w:name="_Toc118070944"/>
      <w:bookmarkStart w:id="4108" w:name="_Toc118209104"/>
      <w:bookmarkStart w:id="4109" w:name="_Toc118213031"/>
      <w:bookmarkStart w:id="4110" w:name="_Toc120097265"/>
      <w:bookmarkStart w:id="4111" w:name="_Toc120100501"/>
      <w:bookmarkStart w:id="4112" w:name="_Toc108525409"/>
      <w:bookmarkStart w:id="4113" w:name="_Toc108528264"/>
      <w:bookmarkStart w:id="4114" w:name="_Toc118065134"/>
      <w:bookmarkStart w:id="4115" w:name="_Toc118067955"/>
      <w:bookmarkStart w:id="4116" w:name="_Toc118070945"/>
      <w:bookmarkStart w:id="4117" w:name="_Toc118209105"/>
      <w:bookmarkStart w:id="4118" w:name="_Toc118213032"/>
      <w:bookmarkStart w:id="4119" w:name="_Toc120097266"/>
      <w:bookmarkStart w:id="4120" w:name="_Toc120100502"/>
      <w:bookmarkStart w:id="4121" w:name="_Toc108525410"/>
      <w:bookmarkStart w:id="4122" w:name="_Toc108528265"/>
      <w:bookmarkStart w:id="4123" w:name="_Toc118065135"/>
      <w:bookmarkStart w:id="4124" w:name="_Toc118067956"/>
      <w:bookmarkStart w:id="4125" w:name="_Toc118070946"/>
      <w:bookmarkStart w:id="4126" w:name="_Toc118209106"/>
      <w:bookmarkStart w:id="4127" w:name="_Toc118213033"/>
      <w:bookmarkStart w:id="4128" w:name="_Toc120097267"/>
      <w:bookmarkStart w:id="4129" w:name="_Toc120100503"/>
      <w:bookmarkStart w:id="4130" w:name="_Toc108525433"/>
      <w:bookmarkStart w:id="4131" w:name="_Toc108528288"/>
      <w:bookmarkStart w:id="4132" w:name="_Toc118065158"/>
      <w:bookmarkStart w:id="4133" w:name="_Toc118067979"/>
      <w:bookmarkStart w:id="4134" w:name="_Toc118070969"/>
      <w:bookmarkStart w:id="4135" w:name="_Toc118209129"/>
      <w:bookmarkStart w:id="4136" w:name="_Toc118213056"/>
      <w:bookmarkStart w:id="4137" w:name="_Toc120097290"/>
      <w:bookmarkStart w:id="4138" w:name="_Toc120100526"/>
      <w:bookmarkStart w:id="4139" w:name="_Toc108525434"/>
      <w:bookmarkStart w:id="4140" w:name="_Toc108528289"/>
      <w:bookmarkStart w:id="4141" w:name="_Toc118065159"/>
      <w:bookmarkStart w:id="4142" w:name="_Toc118067980"/>
      <w:bookmarkStart w:id="4143" w:name="_Toc118070970"/>
      <w:bookmarkStart w:id="4144" w:name="_Toc118209130"/>
      <w:bookmarkStart w:id="4145" w:name="_Toc118213057"/>
      <w:bookmarkStart w:id="4146" w:name="_Toc120097291"/>
      <w:bookmarkStart w:id="4147" w:name="_Toc120100527"/>
      <w:bookmarkStart w:id="4148" w:name="_Toc108525435"/>
      <w:bookmarkStart w:id="4149" w:name="_Toc108528290"/>
      <w:bookmarkStart w:id="4150" w:name="_Toc118065160"/>
      <w:bookmarkStart w:id="4151" w:name="_Toc118067981"/>
      <w:bookmarkStart w:id="4152" w:name="_Toc118070971"/>
      <w:bookmarkStart w:id="4153" w:name="_Toc118209131"/>
      <w:bookmarkStart w:id="4154" w:name="_Toc118213058"/>
      <w:bookmarkStart w:id="4155" w:name="_Toc120097292"/>
      <w:bookmarkStart w:id="4156" w:name="_Toc120100528"/>
      <w:bookmarkStart w:id="4157" w:name="_Toc108525457"/>
      <w:bookmarkStart w:id="4158" w:name="_Toc108528312"/>
      <w:bookmarkStart w:id="4159" w:name="_Toc118065182"/>
      <w:bookmarkStart w:id="4160" w:name="_Toc118068003"/>
      <w:bookmarkStart w:id="4161" w:name="_Toc118070993"/>
      <w:bookmarkStart w:id="4162" w:name="_Toc118209153"/>
      <w:bookmarkStart w:id="4163" w:name="_Toc118213080"/>
      <w:bookmarkStart w:id="4164" w:name="_Toc120097314"/>
      <w:bookmarkStart w:id="4165" w:name="_Toc120100550"/>
      <w:bookmarkStart w:id="4166" w:name="_Toc108525458"/>
      <w:bookmarkStart w:id="4167" w:name="_Toc108528313"/>
      <w:bookmarkStart w:id="4168" w:name="_Toc118065183"/>
      <w:bookmarkStart w:id="4169" w:name="_Toc118068004"/>
      <w:bookmarkStart w:id="4170" w:name="_Toc118070994"/>
      <w:bookmarkStart w:id="4171" w:name="_Toc118209154"/>
      <w:bookmarkStart w:id="4172" w:name="_Toc118213081"/>
      <w:bookmarkStart w:id="4173" w:name="_Toc120097315"/>
      <w:bookmarkStart w:id="4174" w:name="_Toc120100551"/>
      <w:bookmarkStart w:id="4175" w:name="_Toc108525459"/>
      <w:bookmarkStart w:id="4176" w:name="_Toc108528314"/>
      <w:bookmarkStart w:id="4177" w:name="_Toc118065184"/>
      <w:bookmarkStart w:id="4178" w:name="_Toc118068005"/>
      <w:bookmarkStart w:id="4179" w:name="_Toc118070995"/>
      <w:bookmarkStart w:id="4180" w:name="_Toc118209155"/>
      <w:bookmarkStart w:id="4181" w:name="_Toc118213082"/>
      <w:bookmarkStart w:id="4182" w:name="_Toc120097316"/>
      <w:bookmarkStart w:id="4183" w:name="_Toc120100552"/>
      <w:bookmarkStart w:id="4184" w:name="_Toc118065206"/>
      <w:bookmarkStart w:id="4185" w:name="_Toc118068027"/>
      <w:bookmarkStart w:id="4186" w:name="_Toc118071017"/>
      <w:bookmarkStart w:id="4187" w:name="_Toc118209177"/>
      <w:bookmarkStart w:id="4188" w:name="_Toc118213104"/>
      <w:bookmarkStart w:id="4189" w:name="_Toc120097338"/>
      <w:bookmarkStart w:id="4190" w:name="_Toc120100574"/>
      <w:bookmarkStart w:id="4191" w:name="_Toc118065207"/>
      <w:bookmarkStart w:id="4192" w:name="_Toc118068028"/>
      <w:bookmarkStart w:id="4193" w:name="_Toc118071018"/>
      <w:bookmarkStart w:id="4194" w:name="_Toc118209178"/>
      <w:bookmarkStart w:id="4195" w:name="_Toc118213105"/>
      <w:bookmarkStart w:id="4196" w:name="_Toc120097339"/>
      <w:bookmarkStart w:id="4197" w:name="_Toc120100575"/>
      <w:bookmarkStart w:id="4198" w:name="_Toc118065208"/>
      <w:bookmarkStart w:id="4199" w:name="_Toc118068029"/>
      <w:bookmarkStart w:id="4200" w:name="_Toc118071019"/>
      <w:bookmarkStart w:id="4201" w:name="_Toc118209179"/>
      <w:bookmarkStart w:id="4202" w:name="_Toc118213106"/>
      <w:bookmarkStart w:id="4203" w:name="_Toc120097340"/>
      <w:bookmarkStart w:id="4204" w:name="_Toc120100576"/>
      <w:bookmarkStart w:id="4205" w:name="_Toc118065230"/>
      <w:bookmarkStart w:id="4206" w:name="_Toc118068051"/>
      <w:bookmarkStart w:id="4207" w:name="_Toc118071041"/>
      <w:bookmarkStart w:id="4208" w:name="_Toc118209201"/>
      <w:bookmarkStart w:id="4209" w:name="_Toc118213128"/>
      <w:bookmarkStart w:id="4210" w:name="_Toc120097362"/>
      <w:bookmarkStart w:id="4211" w:name="_Toc120100598"/>
      <w:bookmarkStart w:id="4212" w:name="_Toc118065231"/>
      <w:bookmarkStart w:id="4213" w:name="_Toc118068052"/>
      <w:bookmarkStart w:id="4214" w:name="_Toc118071042"/>
      <w:bookmarkStart w:id="4215" w:name="_Toc118209202"/>
      <w:bookmarkStart w:id="4216" w:name="_Toc118213129"/>
      <w:bookmarkStart w:id="4217" w:name="_Toc120097363"/>
      <w:bookmarkStart w:id="4218" w:name="_Toc120100599"/>
      <w:bookmarkStart w:id="4219" w:name="_Toc118065232"/>
      <w:bookmarkStart w:id="4220" w:name="_Toc118068053"/>
      <w:bookmarkStart w:id="4221" w:name="_Toc118071043"/>
      <w:bookmarkStart w:id="4222" w:name="_Toc118209203"/>
      <w:bookmarkStart w:id="4223" w:name="_Toc118213130"/>
      <w:bookmarkStart w:id="4224" w:name="_Toc120097364"/>
      <w:bookmarkStart w:id="4225" w:name="_Toc120100600"/>
      <w:bookmarkStart w:id="4226" w:name="_Toc108525483"/>
      <w:bookmarkStart w:id="4227" w:name="_Toc108528338"/>
      <w:bookmarkStart w:id="4228" w:name="_Toc118065254"/>
      <w:bookmarkStart w:id="4229" w:name="_Toc118068075"/>
      <w:bookmarkStart w:id="4230" w:name="_Toc118071065"/>
      <w:bookmarkStart w:id="4231" w:name="_Toc118209225"/>
      <w:bookmarkStart w:id="4232" w:name="_Toc118213152"/>
      <w:bookmarkStart w:id="4233" w:name="_Toc120097386"/>
      <w:bookmarkStart w:id="4234" w:name="_Toc120100622"/>
      <w:bookmarkStart w:id="4235" w:name="_Toc108525484"/>
      <w:bookmarkStart w:id="4236" w:name="_Toc108528339"/>
      <w:bookmarkStart w:id="4237" w:name="_Toc118065255"/>
      <w:bookmarkStart w:id="4238" w:name="_Toc118068076"/>
      <w:bookmarkStart w:id="4239" w:name="_Toc118071066"/>
      <w:bookmarkStart w:id="4240" w:name="_Toc118209226"/>
      <w:bookmarkStart w:id="4241" w:name="_Toc118213153"/>
      <w:bookmarkStart w:id="4242" w:name="_Toc120097387"/>
      <w:bookmarkStart w:id="4243" w:name="_Toc120100623"/>
      <w:bookmarkStart w:id="4244" w:name="_Toc108525485"/>
      <w:bookmarkStart w:id="4245" w:name="_Toc108528340"/>
      <w:bookmarkStart w:id="4246" w:name="_Toc118065256"/>
      <w:bookmarkStart w:id="4247" w:name="_Toc118068077"/>
      <w:bookmarkStart w:id="4248" w:name="_Toc118071067"/>
      <w:bookmarkStart w:id="4249" w:name="_Toc118209227"/>
      <w:bookmarkStart w:id="4250" w:name="_Toc118213154"/>
      <w:bookmarkStart w:id="4251" w:name="_Toc120097388"/>
      <w:bookmarkStart w:id="4252" w:name="_Toc120100624"/>
      <w:bookmarkStart w:id="4253" w:name="_Toc44010612"/>
      <w:bookmarkStart w:id="4254" w:name="_Toc59456526"/>
      <w:bookmarkStart w:id="4255" w:name="_Toc185235850"/>
      <w:bookmarkStart w:id="4256" w:name="_Toc191475206"/>
      <w:bookmarkStart w:id="4257" w:name="_Toc207640755"/>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r w:rsidRPr="003F719E">
        <w:t>Описание комплексного типа «tR_783_G_S1_D»</w:t>
      </w:r>
      <w:bookmarkEnd w:id="4253"/>
      <w:bookmarkEnd w:id="4254"/>
      <w:bookmarkEnd w:id="4255"/>
      <w:bookmarkEnd w:id="4256"/>
      <w:bookmarkEnd w:id="4257"/>
    </w:p>
    <w:p w14:paraId="3F38C3EA" w14:textId="77777777" w:rsidR="00591977" w:rsidRPr="00317961" w:rsidRDefault="00591977" w:rsidP="00591977">
      <w:pPr>
        <w:pStyle w:val="GOSTNormal"/>
      </w:pPr>
      <w:r w:rsidRPr="00317961">
        <w:t>Описание комплексного типа «</w:t>
      </w:r>
      <w:r w:rsidRPr="00317961">
        <w:rPr>
          <w:lang w:val="en-US"/>
        </w:rPr>
        <w:t>tR</w:t>
      </w:r>
      <w:r w:rsidRPr="00317961">
        <w:t>_783_</w:t>
      </w:r>
      <w:r w:rsidRPr="00317961">
        <w:rPr>
          <w:lang w:val="en-US"/>
        </w:rPr>
        <w:t>G</w:t>
      </w:r>
      <w:r w:rsidRPr="00317961">
        <w:t>_</w:t>
      </w:r>
      <w:r w:rsidRPr="00317961">
        <w:rPr>
          <w:lang w:val="en-US"/>
        </w:rPr>
        <w:t>S</w:t>
      </w:r>
      <w:r w:rsidRPr="00317961">
        <w:t>1_</w:t>
      </w:r>
      <w:r w:rsidRPr="00317961">
        <w:rPr>
          <w:lang w:val="en-US"/>
        </w:rPr>
        <w:t>D</w:t>
      </w:r>
      <w:r w:rsidRPr="00317961">
        <w:t xml:space="preserve">» блока «1. </w:t>
      </w:r>
      <w:r w:rsidRPr="00317961">
        <w:rPr>
          <w:sz w:val="22"/>
          <w:szCs w:val="22"/>
        </w:rPr>
        <w:t>Операции с бюджетными данными</w:t>
      </w:r>
      <w:r w:rsidRPr="00317961">
        <w:t>».</w:t>
      </w:r>
    </w:p>
    <w:p w14:paraId="7FC0B4F5" w14:textId="5B4D010E" w:rsidR="00591977" w:rsidRPr="004A26EB" w:rsidRDefault="00591977" w:rsidP="00591977">
      <w:pPr>
        <w:pStyle w:val="GOSTNameTable"/>
      </w:pPr>
      <w:r>
        <w:rPr>
          <w:noProof/>
        </w:rPr>
        <w:lastRenderedPageBreak/>
        <w:fldChar w:fldCharType="begin"/>
      </w:r>
      <w:r>
        <w:rPr>
          <w:noProof/>
        </w:rPr>
        <w:instrText xml:space="preserve"> SEQ Таблица \* ARABIC </w:instrText>
      </w:r>
      <w:r>
        <w:rPr>
          <w:noProof/>
        </w:rPr>
        <w:fldChar w:fldCharType="separate"/>
      </w:r>
      <w:bookmarkStart w:id="4258" w:name="_Ref56673764"/>
      <w:bookmarkStart w:id="4259" w:name="_Toc185236268"/>
      <w:r w:rsidR="002C2645">
        <w:rPr>
          <w:noProof/>
        </w:rPr>
        <w:t>156</w:t>
      </w:r>
      <w:bookmarkEnd w:id="4258"/>
      <w:r>
        <w:rPr>
          <w:noProof/>
        </w:rPr>
        <w:fldChar w:fldCharType="end"/>
      </w:r>
      <w:r w:rsidRPr="004A26EB">
        <w:rPr>
          <w:rFonts w:eastAsia="Calibri"/>
        </w:rPr>
        <w:t xml:space="preserve"> –</w:t>
      </w:r>
      <w:r w:rsidRPr="004A26EB">
        <w:t xml:space="preserve"> Описание комплексного типа «tR_783_G_S1_D»</w:t>
      </w:r>
      <w:bookmarkEnd w:id="4259"/>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20566253"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1EEB09C0" w14:textId="77777777" w:rsidR="00591977" w:rsidRPr="00317961" w:rsidRDefault="00591977" w:rsidP="00591977">
            <w:pPr>
              <w:pStyle w:val="GOSTTableHead"/>
            </w:pPr>
            <w:r w:rsidRPr="00317961">
              <w:t>Наименование комплексного типа</w:t>
            </w:r>
          </w:p>
        </w:tc>
        <w:tc>
          <w:tcPr>
            <w:tcW w:w="1701" w:type="dxa"/>
          </w:tcPr>
          <w:p w14:paraId="39E1D036" w14:textId="77777777" w:rsidR="00591977" w:rsidRPr="00317961" w:rsidRDefault="00591977" w:rsidP="00591977">
            <w:pPr>
              <w:pStyle w:val="GOSTTableHead"/>
            </w:pPr>
            <w:r w:rsidRPr="00317961">
              <w:t>Текущий элемент/ атрибут</w:t>
            </w:r>
          </w:p>
        </w:tc>
        <w:tc>
          <w:tcPr>
            <w:tcW w:w="567" w:type="dxa"/>
          </w:tcPr>
          <w:p w14:paraId="26FD69B5" w14:textId="77777777" w:rsidR="00591977" w:rsidRPr="00317961" w:rsidRDefault="00591977" w:rsidP="00591977">
            <w:pPr>
              <w:pStyle w:val="GOSTTableHead"/>
            </w:pPr>
            <w:r w:rsidRPr="00317961">
              <w:t>Тип</w:t>
            </w:r>
          </w:p>
        </w:tc>
        <w:tc>
          <w:tcPr>
            <w:tcW w:w="1134" w:type="dxa"/>
          </w:tcPr>
          <w:p w14:paraId="62CD002C" w14:textId="77777777" w:rsidR="00591977" w:rsidRPr="00317961" w:rsidRDefault="00591977" w:rsidP="00591977">
            <w:pPr>
              <w:pStyle w:val="GOSTTableHead"/>
            </w:pPr>
            <w:r w:rsidRPr="00317961">
              <w:t>Формат элемента</w:t>
            </w:r>
          </w:p>
        </w:tc>
        <w:tc>
          <w:tcPr>
            <w:tcW w:w="567" w:type="dxa"/>
          </w:tcPr>
          <w:p w14:paraId="6D8C7365" w14:textId="77777777" w:rsidR="00591977" w:rsidRPr="00317961" w:rsidRDefault="00591977" w:rsidP="00591977">
            <w:pPr>
              <w:pStyle w:val="GOSTTableHead"/>
            </w:pPr>
            <w:r w:rsidRPr="00317961">
              <w:t>Обязательность</w:t>
            </w:r>
          </w:p>
        </w:tc>
        <w:tc>
          <w:tcPr>
            <w:tcW w:w="3963" w:type="dxa"/>
          </w:tcPr>
          <w:p w14:paraId="4033DA9C" w14:textId="77777777" w:rsidR="00591977" w:rsidRPr="00317961" w:rsidRDefault="00591977" w:rsidP="00591977">
            <w:pPr>
              <w:pStyle w:val="GOSTTableHead"/>
            </w:pPr>
            <w:r w:rsidRPr="00317961">
              <w:t>Дополнительная информация</w:t>
            </w:r>
          </w:p>
        </w:tc>
      </w:tr>
      <w:tr w:rsidR="00591977" w:rsidRPr="00317961" w14:paraId="08AFA39D" w14:textId="77777777" w:rsidTr="00591977">
        <w:trPr>
          <w:trHeight w:val="279"/>
        </w:trPr>
        <w:tc>
          <w:tcPr>
            <w:tcW w:w="1701" w:type="dxa"/>
          </w:tcPr>
          <w:p w14:paraId="2D06C0DA" w14:textId="77777777" w:rsidR="00591977" w:rsidRPr="00317961" w:rsidRDefault="00591977" w:rsidP="00591977">
            <w:pPr>
              <w:pStyle w:val="GOSTTablenorm"/>
            </w:pPr>
            <w:r w:rsidRPr="00317961">
              <w:rPr>
                <w:lang w:val="en-US"/>
              </w:rPr>
              <w:t>tR_783_G_S1_D</w:t>
            </w:r>
          </w:p>
        </w:tc>
        <w:tc>
          <w:tcPr>
            <w:tcW w:w="1701" w:type="dxa"/>
          </w:tcPr>
          <w:p w14:paraId="77213599" w14:textId="77777777" w:rsidR="00591977" w:rsidRPr="00317961" w:rsidRDefault="00591977" w:rsidP="00591977">
            <w:pPr>
              <w:pStyle w:val="GOSTTablenorm"/>
              <w:rPr>
                <w:color w:val="000000"/>
              </w:rPr>
            </w:pPr>
            <w:r w:rsidRPr="00317961">
              <w:rPr>
                <w:color w:val="000000"/>
              </w:rPr>
              <w:t>G_S1_D_ITEM</w:t>
            </w:r>
          </w:p>
        </w:tc>
        <w:tc>
          <w:tcPr>
            <w:tcW w:w="567" w:type="dxa"/>
          </w:tcPr>
          <w:p w14:paraId="50121695" w14:textId="77777777" w:rsidR="00591977" w:rsidRPr="00317961" w:rsidRDefault="00591977" w:rsidP="00591977">
            <w:pPr>
              <w:pStyle w:val="GOSTTablenorm"/>
              <w:jc w:val="center"/>
              <w:rPr>
                <w:lang w:val="en-US"/>
              </w:rPr>
            </w:pPr>
            <w:r w:rsidRPr="00317961">
              <w:rPr>
                <w:lang w:val="en-US"/>
              </w:rPr>
              <w:t>C</w:t>
            </w:r>
          </w:p>
        </w:tc>
        <w:tc>
          <w:tcPr>
            <w:tcW w:w="1134" w:type="dxa"/>
          </w:tcPr>
          <w:p w14:paraId="60F93076" w14:textId="77777777" w:rsidR="00591977" w:rsidRPr="00317961" w:rsidRDefault="00591977" w:rsidP="00591977">
            <w:pPr>
              <w:pStyle w:val="GOSTTablenorm"/>
              <w:rPr>
                <w:lang w:val="en-US"/>
              </w:rPr>
            </w:pPr>
            <w:r w:rsidRPr="00317961">
              <w:rPr>
                <w:lang w:val="en-US"/>
              </w:rPr>
              <w:t>tR_783_G_S1_D_ITEM</w:t>
            </w:r>
          </w:p>
        </w:tc>
        <w:tc>
          <w:tcPr>
            <w:tcW w:w="567" w:type="dxa"/>
          </w:tcPr>
          <w:p w14:paraId="52C51301" w14:textId="77777777" w:rsidR="00591977" w:rsidRPr="00317961" w:rsidRDefault="00591977" w:rsidP="00591977">
            <w:pPr>
              <w:pStyle w:val="GOSTTablenorm"/>
              <w:jc w:val="center"/>
              <w:rPr>
                <w:rFonts w:eastAsia="Calibri"/>
                <w:lang w:eastAsia="en-US"/>
              </w:rPr>
            </w:pPr>
            <w:r w:rsidRPr="00317961">
              <w:rPr>
                <w:rFonts w:eastAsia="Calibri"/>
                <w:lang w:eastAsia="en-US"/>
              </w:rPr>
              <w:t>ОМ</w:t>
            </w:r>
          </w:p>
        </w:tc>
        <w:tc>
          <w:tcPr>
            <w:tcW w:w="3963" w:type="dxa"/>
          </w:tcPr>
          <w:p w14:paraId="6D76FC08" w14:textId="6D97213B"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_Ref108002947 \h  \* MERGEFORMAT </w:instrText>
            </w:r>
            <w:r w:rsidRPr="00317961">
              <w:fldChar w:fldCharType="separate"/>
            </w:r>
            <w:r w:rsidR="002C2645">
              <w:t>157</w:t>
            </w:r>
            <w:r w:rsidRPr="00317961">
              <w:fldChar w:fldCharType="end"/>
            </w:r>
          </w:p>
        </w:tc>
      </w:tr>
    </w:tbl>
    <w:p w14:paraId="5524764E" w14:textId="77777777" w:rsidR="00591977" w:rsidRPr="003F719E" w:rsidRDefault="00591977" w:rsidP="005B2BF8">
      <w:pPr>
        <w:pStyle w:val="32"/>
      </w:pPr>
      <w:r w:rsidRPr="003F719E">
        <w:t xml:space="preserve"> </w:t>
      </w:r>
      <w:bookmarkStart w:id="4260" w:name="_Toc44010613"/>
      <w:bookmarkStart w:id="4261" w:name="_Toc59456527"/>
      <w:bookmarkStart w:id="4262" w:name="_Toc185235851"/>
      <w:bookmarkStart w:id="4263" w:name="_Toc191475207"/>
      <w:bookmarkStart w:id="4264" w:name="_Toc207640756"/>
      <w:r w:rsidRPr="003F719E">
        <w:t>Описание комплексного типа «tR_783_G_S1_D_ITEM»</w:t>
      </w:r>
      <w:bookmarkEnd w:id="4260"/>
      <w:bookmarkEnd w:id="4261"/>
      <w:bookmarkEnd w:id="4262"/>
      <w:bookmarkEnd w:id="4263"/>
      <w:bookmarkEnd w:id="4264"/>
    </w:p>
    <w:p w14:paraId="72DB77FB" w14:textId="77777777" w:rsidR="00591977" w:rsidRPr="00317961" w:rsidRDefault="00591977" w:rsidP="00591977">
      <w:pPr>
        <w:pStyle w:val="GOSTNormal"/>
      </w:pPr>
      <w:r w:rsidRPr="00317961">
        <w:t xml:space="preserve">Описание комплексного типа </w:t>
      </w:r>
      <w:r w:rsidRPr="00317961">
        <w:rPr>
          <w:rFonts w:eastAsia="Calibri"/>
        </w:rPr>
        <w:t>«</w:t>
      </w:r>
      <w:r w:rsidRPr="00317961">
        <w:rPr>
          <w:lang w:val="en-US"/>
        </w:rPr>
        <w:t>tR</w:t>
      </w:r>
      <w:r w:rsidRPr="00317961">
        <w:t>_783_</w:t>
      </w:r>
      <w:r w:rsidRPr="00317961">
        <w:rPr>
          <w:lang w:val="en-US"/>
        </w:rPr>
        <w:t>G</w:t>
      </w:r>
      <w:r w:rsidRPr="00317961">
        <w:t>_</w:t>
      </w:r>
      <w:r w:rsidRPr="00317961">
        <w:rPr>
          <w:lang w:val="en-US"/>
        </w:rPr>
        <w:t>S</w:t>
      </w:r>
      <w:r w:rsidRPr="00317961">
        <w:t>1_</w:t>
      </w:r>
      <w:r w:rsidRPr="00317961">
        <w:rPr>
          <w:lang w:val="en-US"/>
        </w:rPr>
        <w:t>D</w:t>
      </w:r>
      <w:r w:rsidRPr="00317961">
        <w:t>_</w:t>
      </w:r>
      <w:r w:rsidRPr="00317961">
        <w:rPr>
          <w:lang w:val="en-US"/>
        </w:rPr>
        <w:t>ITEM</w:t>
      </w:r>
      <w:r w:rsidRPr="00317961">
        <w:t>» блока «1. Операции с бюджетными данными (строки)».</w:t>
      </w:r>
    </w:p>
    <w:p w14:paraId="6896DCBB" w14:textId="09BE2795" w:rsidR="00591977" w:rsidRPr="004A26EB"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265" w:name="_Ref108002947"/>
      <w:bookmarkStart w:id="4266" w:name="_Toc185236269"/>
      <w:r w:rsidR="002C2645">
        <w:rPr>
          <w:noProof/>
        </w:rPr>
        <w:t>157</w:t>
      </w:r>
      <w:bookmarkEnd w:id="4265"/>
      <w:r>
        <w:rPr>
          <w:noProof/>
        </w:rPr>
        <w:fldChar w:fldCharType="end"/>
      </w:r>
      <w:r w:rsidRPr="004A26EB">
        <w:rPr>
          <w:rFonts w:eastAsia="Calibri"/>
        </w:rPr>
        <w:t xml:space="preserve"> –</w:t>
      </w:r>
      <w:r w:rsidRPr="004A26EB">
        <w:t xml:space="preserve"> Описание комплексного типа «tR_783_G_S1_D_ITEM»</w:t>
      </w:r>
      <w:bookmarkEnd w:id="4266"/>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591977" w:rsidRPr="00317961" w14:paraId="0438683A"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2" w:type="dxa"/>
          </w:tcPr>
          <w:p w14:paraId="7E9ED835" w14:textId="77777777" w:rsidR="00591977" w:rsidRPr="00317961" w:rsidRDefault="00591977" w:rsidP="00591977">
            <w:pPr>
              <w:pStyle w:val="GOSTTableHead"/>
            </w:pPr>
            <w:r w:rsidRPr="00317961">
              <w:t>Наименование элемента</w:t>
            </w:r>
          </w:p>
        </w:tc>
        <w:tc>
          <w:tcPr>
            <w:tcW w:w="1701" w:type="dxa"/>
          </w:tcPr>
          <w:p w14:paraId="2ED96723" w14:textId="77777777" w:rsidR="00591977" w:rsidRPr="00317961" w:rsidRDefault="00591977" w:rsidP="00591977">
            <w:pPr>
              <w:pStyle w:val="GOSTTableHead"/>
            </w:pPr>
            <w:r w:rsidRPr="00317961">
              <w:t>Сокращенное наименование (код) элемента</w:t>
            </w:r>
          </w:p>
        </w:tc>
        <w:tc>
          <w:tcPr>
            <w:tcW w:w="567" w:type="dxa"/>
          </w:tcPr>
          <w:p w14:paraId="6556632F" w14:textId="77777777" w:rsidR="00591977" w:rsidRPr="00317961" w:rsidRDefault="00591977" w:rsidP="00591977">
            <w:pPr>
              <w:pStyle w:val="GOSTTableHead"/>
            </w:pPr>
            <w:r w:rsidRPr="00317961">
              <w:t>Тип</w:t>
            </w:r>
          </w:p>
        </w:tc>
        <w:tc>
          <w:tcPr>
            <w:tcW w:w="1134" w:type="dxa"/>
          </w:tcPr>
          <w:p w14:paraId="3E27E821" w14:textId="77777777" w:rsidR="00591977" w:rsidRPr="00317961" w:rsidRDefault="00591977" w:rsidP="00591977">
            <w:pPr>
              <w:pStyle w:val="GOSTTableHead"/>
            </w:pPr>
            <w:r w:rsidRPr="00317961">
              <w:t>Формат элемента</w:t>
            </w:r>
          </w:p>
        </w:tc>
        <w:tc>
          <w:tcPr>
            <w:tcW w:w="567" w:type="dxa"/>
          </w:tcPr>
          <w:p w14:paraId="1C00FC9A" w14:textId="77777777" w:rsidR="00591977" w:rsidRPr="00317961" w:rsidRDefault="00591977" w:rsidP="00591977">
            <w:pPr>
              <w:pStyle w:val="GOSTTableHead"/>
            </w:pPr>
            <w:r w:rsidRPr="00317961">
              <w:t>Обязательность</w:t>
            </w:r>
          </w:p>
        </w:tc>
        <w:tc>
          <w:tcPr>
            <w:tcW w:w="3963" w:type="dxa"/>
          </w:tcPr>
          <w:p w14:paraId="6CE765C7" w14:textId="77777777" w:rsidR="00591977" w:rsidRPr="00317961" w:rsidRDefault="00591977" w:rsidP="00591977">
            <w:pPr>
              <w:pStyle w:val="GOSTTableHead"/>
            </w:pPr>
            <w:r w:rsidRPr="00317961">
              <w:t>Дополнительная информация</w:t>
            </w:r>
          </w:p>
        </w:tc>
      </w:tr>
      <w:tr w:rsidR="00591977" w:rsidRPr="00317961" w14:paraId="6EFBF608" w14:textId="77777777" w:rsidTr="00591977">
        <w:trPr>
          <w:trHeight w:val="279"/>
        </w:trPr>
        <w:tc>
          <w:tcPr>
            <w:tcW w:w="1702" w:type="dxa"/>
          </w:tcPr>
          <w:p w14:paraId="03031FF6" w14:textId="77777777" w:rsidR="00591977" w:rsidRPr="00317961" w:rsidRDefault="00591977" w:rsidP="00591977">
            <w:pPr>
              <w:pStyle w:val="GOSTTablenorm"/>
            </w:pPr>
            <w:r w:rsidRPr="00317961">
              <w:t>Код по БК</w:t>
            </w:r>
          </w:p>
        </w:tc>
        <w:tc>
          <w:tcPr>
            <w:tcW w:w="1701" w:type="dxa"/>
          </w:tcPr>
          <w:p w14:paraId="29EDDE42" w14:textId="77777777" w:rsidR="00591977" w:rsidRPr="00317961" w:rsidRDefault="00591977" w:rsidP="00591977">
            <w:pPr>
              <w:pStyle w:val="GOSTTablenorm"/>
            </w:pPr>
            <w:r w:rsidRPr="00317961">
              <w:t>G_S1_D_C1</w:t>
            </w:r>
          </w:p>
        </w:tc>
        <w:tc>
          <w:tcPr>
            <w:tcW w:w="567" w:type="dxa"/>
          </w:tcPr>
          <w:p w14:paraId="2574652B" w14:textId="77777777" w:rsidR="00591977" w:rsidRPr="00317961" w:rsidRDefault="00591977" w:rsidP="00591977">
            <w:pPr>
              <w:pStyle w:val="GOSTTablenorm"/>
              <w:jc w:val="center"/>
            </w:pPr>
            <w:r w:rsidRPr="00317961">
              <w:t>П</w:t>
            </w:r>
          </w:p>
        </w:tc>
        <w:tc>
          <w:tcPr>
            <w:tcW w:w="1134" w:type="dxa"/>
          </w:tcPr>
          <w:p w14:paraId="7D59EF45" w14:textId="77777777" w:rsidR="00591977" w:rsidRPr="00317961" w:rsidRDefault="00591977" w:rsidP="00591977">
            <w:pPr>
              <w:pStyle w:val="GOSTTablenorm"/>
            </w:pPr>
            <w:r w:rsidRPr="00317961">
              <w:t>T(20)</w:t>
            </w:r>
          </w:p>
        </w:tc>
        <w:tc>
          <w:tcPr>
            <w:tcW w:w="567" w:type="dxa"/>
          </w:tcPr>
          <w:p w14:paraId="7E3D234C" w14:textId="77777777" w:rsidR="00591977" w:rsidRPr="00317961" w:rsidRDefault="00591977" w:rsidP="00591977">
            <w:pPr>
              <w:pStyle w:val="GOSTTablenorm"/>
              <w:jc w:val="center"/>
            </w:pPr>
            <w:r w:rsidRPr="00317961">
              <w:t>О</w:t>
            </w:r>
          </w:p>
        </w:tc>
        <w:tc>
          <w:tcPr>
            <w:tcW w:w="3963" w:type="dxa"/>
          </w:tcPr>
          <w:p w14:paraId="0A8016EB" w14:textId="77777777" w:rsidR="00591977" w:rsidRPr="00317961" w:rsidRDefault="00591977" w:rsidP="00591977">
            <w:pPr>
              <w:pStyle w:val="GOSTTablenorm"/>
            </w:pPr>
            <w:r w:rsidRPr="00317961">
              <w:t>Указывается код классификации расходов бюджетов, по которому отражены операции на лицевом счете ИПБС</w:t>
            </w:r>
          </w:p>
        </w:tc>
      </w:tr>
      <w:tr w:rsidR="00591977" w:rsidRPr="00317961" w14:paraId="3767C9A0" w14:textId="77777777" w:rsidTr="00591977">
        <w:trPr>
          <w:trHeight w:val="279"/>
        </w:trPr>
        <w:tc>
          <w:tcPr>
            <w:tcW w:w="1702" w:type="dxa"/>
          </w:tcPr>
          <w:p w14:paraId="531A87BE" w14:textId="77777777" w:rsidR="00591977" w:rsidRPr="00317961" w:rsidRDefault="00591977" w:rsidP="00591977">
            <w:pPr>
              <w:pStyle w:val="GOSTTablenorm"/>
            </w:pPr>
            <w:r w:rsidRPr="00317961">
              <w:t>Бюджетные ассигнования</w:t>
            </w:r>
          </w:p>
          <w:p w14:paraId="3BD66129" w14:textId="77777777" w:rsidR="00591977" w:rsidRPr="00317961" w:rsidRDefault="00591977" w:rsidP="00591977">
            <w:pPr>
              <w:pStyle w:val="GOSTTablenorm"/>
            </w:pPr>
            <w:r w:rsidRPr="00317961">
              <w:t>на текущий финансовый год</w:t>
            </w:r>
          </w:p>
        </w:tc>
        <w:tc>
          <w:tcPr>
            <w:tcW w:w="1701" w:type="dxa"/>
          </w:tcPr>
          <w:p w14:paraId="2A5A3345" w14:textId="77777777" w:rsidR="00591977" w:rsidRPr="00317961" w:rsidRDefault="00591977" w:rsidP="00591977">
            <w:pPr>
              <w:pStyle w:val="GOSTTablenorm"/>
            </w:pPr>
            <w:r w:rsidRPr="00317961">
              <w:t>G_S1_D_C2</w:t>
            </w:r>
          </w:p>
        </w:tc>
        <w:tc>
          <w:tcPr>
            <w:tcW w:w="567" w:type="dxa"/>
          </w:tcPr>
          <w:p w14:paraId="616D9B95" w14:textId="77777777" w:rsidR="00591977" w:rsidRPr="00317961" w:rsidRDefault="00591977" w:rsidP="00591977">
            <w:pPr>
              <w:pStyle w:val="GOSTTablenorm"/>
              <w:jc w:val="center"/>
            </w:pPr>
            <w:r w:rsidRPr="00317961">
              <w:t>П</w:t>
            </w:r>
          </w:p>
        </w:tc>
        <w:tc>
          <w:tcPr>
            <w:tcW w:w="1134" w:type="dxa"/>
          </w:tcPr>
          <w:p w14:paraId="44F681D7" w14:textId="77777777" w:rsidR="00591977" w:rsidRPr="00317961" w:rsidRDefault="00591977" w:rsidP="00591977">
            <w:pPr>
              <w:pStyle w:val="GOSTTablenorm"/>
            </w:pPr>
            <w:r w:rsidRPr="00317961">
              <w:t>N(20.2)</w:t>
            </w:r>
          </w:p>
        </w:tc>
        <w:tc>
          <w:tcPr>
            <w:tcW w:w="567" w:type="dxa"/>
          </w:tcPr>
          <w:p w14:paraId="3FDFDF5C" w14:textId="77777777" w:rsidR="00591977" w:rsidRPr="00317961" w:rsidRDefault="00591977" w:rsidP="00591977">
            <w:pPr>
              <w:pStyle w:val="GOSTTablenorm"/>
              <w:jc w:val="center"/>
            </w:pPr>
            <w:r w:rsidRPr="00317961">
              <w:t>Н</w:t>
            </w:r>
          </w:p>
        </w:tc>
        <w:tc>
          <w:tcPr>
            <w:tcW w:w="3963" w:type="dxa"/>
          </w:tcPr>
          <w:p w14:paraId="0A88A67D" w14:textId="77777777" w:rsidR="00591977" w:rsidRPr="00317961" w:rsidRDefault="00591977" w:rsidP="00591977">
            <w:pPr>
              <w:pStyle w:val="GOSTTablenorm"/>
            </w:pPr>
            <w:r w:rsidRPr="00317961">
              <w:t>Указываются суммы изменений (увеличение или уменьшение) бюджетных ассигнований на текущий год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7D83F7DA" w14:textId="77777777" w:rsidTr="00591977">
        <w:trPr>
          <w:trHeight w:val="279"/>
        </w:trPr>
        <w:tc>
          <w:tcPr>
            <w:tcW w:w="1702" w:type="dxa"/>
          </w:tcPr>
          <w:p w14:paraId="23AECC27" w14:textId="77777777" w:rsidR="00591977" w:rsidRPr="00317961" w:rsidRDefault="00591977" w:rsidP="00591977">
            <w:pPr>
              <w:pStyle w:val="GOSTTablenorm"/>
            </w:pPr>
            <w:r w:rsidRPr="00317961">
              <w:t xml:space="preserve">Бюджетные ассигнования </w:t>
            </w:r>
          </w:p>
          <w:p w14:paraId="03DAC385" w14:textId="77777777" w:rsidR="00591977" w:rsidRPr="00317961" w:rsidRDefault="00591977" w:rsidP="00591977">
            <w:pPr>
              <w:pStyle w:val="GOSTTablenorm"/>
            </w:pPr>
            <w:r w:rsidRPr="00317961">
              <w:t xml:space="preserve">на плановый период </w:t>
            </w:r>
          </w:p>
          <w:p w14:paraId="7A8B8680" w14:textId="77777777" w:rsidR="00591977" w:rsidRPr="00317961" w:rsidRDefault="00591977" w:rsidP="00591977">
            <w:pPr>
              <w:pStyle w:val="GOSTTablenorm"/>
            </w:pPr>
            <w:r w:rsidRPr="00317961">
              <w:t>первый год</w:t>
            </w:r>
          </w:p>
        </w:tc>
        <w:tc>
          <w:tcPr>
            <w:tcW w:w="1701" w:type="dxa"/>
          </w:tcPr>
          <w:p w14:paraId="55B3DDC0" w14:textId="77777777" w:rsidR="00591977" w:rsidRPr="00317961" w:rsidRDefault="00591977" w:rsidP="00591977">
            <w:pPr>
              <w:pStyle w:val="GOSTTablenorm"/>
            </w:pPr>
            <w:r w:rsidRPr="00317961">
              <w:t>G_S1_D_C3</w:t>
            </w:r>
          </w:p>
        </w:tc>
        <w:tc>
          <w:tcPr>
            <w:tcW w:w="567" w:type="dxa"/>
          </w:tcPr>
          <w:p w14:paraId="704EF553" w14:textId="77777777" w:rsidR="00591977" w:rsidRPr="00317961" w:rsidRDefault="00591977" w:rsidP="00591977">
            <w:pPr>
              <w:pStyle w:val="GOSTTablenorm"/>
              <w:jc w:val="center"/>
            </w:pPr>
            <w:r w:rsidRPr="00317961">
              <w:t>П</w:t>
            </w:r>
          </w:p>
        </w:tc>
        <w:tc>
          <w:tcPr>
            <w:tcW w:w="1134" w:type="dxa"/>
          </w:tcPr>
          <w:p w14:paraId="2026648B" w14:textId="77777777" w:rsidR="00591977" w:rsidRPr="00317961" w:rsidRDefault="00591977" w:rsidP="00591977">
            <w:pPr>
              <w:pStyle w:val="GOSTTablenorm"/>
            </w:pPr>
            <w:r w:rsidRPr="00317961">
              <w:t>N(20.2)</w:t>
            </w:r>
          </w:p>
        </w:tc>
        <w:tc>
          <w:tcPr>
            <w:tcW w:w="567" w:type="dxa"/>
          </w:tcPr>
          <w:p w14:paraId="7BEBF7D8" w14:textId="77777777" w:rsidR="00591977" w:rsidRPr="00317961" w:rsidRDefault="00591977" w:rsidP="00591977">
            <w:pPr>
              <w:pStyle w:val="GOSTTablenorm"/>
              <w:jc w:val="center"/>
            </w:pPr>
            <w:r w:rsidRPr="00317961">
              <w:t>Н</w:t>
            </w:r>
          </w:p>
        </w:tc>
        <w:tc>
          <w:tcPr>
            <w:tcW w:w="3963" w:type="dxa"/>
          </w:tcPr>
          <w:p w14:paraId="26900106" w14:textId="77777777" w:rsidR="00591977" w:rsidRPr="00317961" w:rsidRDefault="00591977" w:rsidP="00591977">
            <w:pPr>
              <w:pStyle w:val="GOSTTablenorm"/>
            </w:pPr>
            <w:r w:rsidRPr="00317961">
              <w:t>Указываются суммы изменений (увеличение или уменьшение) бюджетных ассигнований на первый год планового периода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17FACC51" w14:textId="77777777" w:rsidTr="00591977">
        <w:trPr>
          <w:trHeight w:val="279"/>
        </w:trPr>
        <w:tc>
          <w:tcPr>
            <w:tcW w:w="1702" w:type="dxa"/>
          </w:tcPr>
          <w:p w14:paraId="4AC85AA2" w14:textId="77777777" w:rsidR="00591977" w:rsidRPr="00317961" w:rsidRDefault="00591977" w:rsidP="00591977">
            <w:pPr>
              <w:pStyle w:val="GOSTTablenorm"/>
            </w:pPr>
            <w:r w:rsidRPr="00317961">
              <w:t xml:space="preserve">Бюджетные ассигнования </w:t>
            </w:r>
          </w:p>
          <w:p w14:paraId="0349DD2F" w14:textId="77777777" w:rsidR="00591977" w:rsidRPr="00317961" w:rsidRDefault="00591977" w:rsidP="00591977">
            <w:pPr>
              <w:pStyle w:val="GOSTTablenorm"/>
            </w:pPr>
            <w:r w:rsidRPr="00317961">
              <w:t xml:space="preserve">на плановый период </w:t>
            </w:r>
          </w:p>
          <w:p w14:paraId="43B70FDE" w14:textId="77777777" w:rsidR="00591977" w:rsidRPr="00317961" w:rsidRDefault="00591977" w:rsidP="00591977">
            <w:pPr>
              <w:pStyle w:val="GOSTTablenorm"/>
            </w:pPr>
            <w:r w:rsidRPr="00317961">
              <w:t>второй год</w:t>
            </w:r>
          </w:p>
        </w:tc>
        <w:tc>
          <w:tcPr>
            <w:tcW w:w="1701" w:type="dxa"/>
          </w:tcPr>
          <w:p w14:paraId="60E88F8A" w14:textId="77777777" w:rsidR="00591977" w:rsidRPr="00317961" w:rsidRDefault="00591977" w:rsidP="00591977">
            <w:pPr>
              <w:pStyle w:val="GOSTTablenorm"/>
            </w:pPr>
            <w:r w:rsidRPr="00317961">
              <w:t>G_S1_D_C4</w:t>
            </w:r>
          </w:p>
        </w:tc>
        <w:tc>
          <w:tcPr>
            <w:tcW w:w="567" w:type="dxa"/>
          </w:tcPr>
          <w:p w14:paraId="54D79472" w14:textId="77777777" w:rsidR="00591977" w:rsidRPr="00317961" w:rsidRDefault="00591977" w:rsidP="00591977">
            <w:pPr>
              <w:pStyle w:val="GOSTTablenorm"/>
              <w:jc w:val="center"/>
            </w:pPr>
            <w:r w:rsidRPr="00317961">
              <w:t>П</w:t>
            </w:r>
          </w:p>
        </w:tc>
        <w:tc>
          <w:tcPr>
            <w:tcW w:w="1134" w:type="dxa"/>
          </w:tcPr>
          <w:p w14:paraId="6D66C828" w14:textId="77777777" w:rsidR="00591977" w:rsidRPr="00317961" w:rsidRDefault="00591977" w:rsidP="00591977">
            <w:pPr>
              <w:pStyle w:val="GOSTTablenorm"/>
            </w:pPr>
            <w:r w:rsidRPr="00317961">
              <w:t>N(20.2)</w:t>
            </w:r>
          </w:p>
        </w:tc>
        <w:tc>
          <w:tcPr>
            <w:tcW w:w="567" w:type="dxa"/>
          </w:tcPr>
          <w:p w14:paraId="1B199235" w14:textId="77777777" w:rsidR="00591977" w:rsidRPr="00317961" w:rsidRDefault="00591977" w:rsidP="00591977">
            <w:pPr>
              <w:pStyle w:val="GOSTTablenorm"/>
              <w:jc w:val="center"/>
            </w:pPr>
            <w:r w:rsidRPr="00317961">
              <w:t>Н</w:t>
            </w:r>
          </w:p>
        </w:tc>
        <w:tc>
          <w:tcPr>
            <w:tcW w:w="3963" w:type="dxa"/>
          </w:tcPr>
          <w:p w14:paraId="3F0AAF7B" w14:textId="77777777" w:rsidR="00591977" w:rsidRPr="00317961" w:rsidRDefault="00591977" w:rsidP="00591977">
            <w:pPr>
              <w:pStyle w:val="GOSTTablenorm"/>
            </w:pPr>
            <w:r w:rsidRPr="00317961">
              <w:t>Указываются суммы изменений (увеличение или уменьшение) бюджетных ассигнований на второй год планового периода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4FE9F099" w14:textId="77777777" w:rsidTr="00591977">
        <w:trPr>
          <w:trHeight w:val="279"/>
        </w:trPr>
        <w:tc>
          <w:tcPr>
            <w:tcW w:w="1702" w:type="dxa"/>
          </w:tcPr>
          <w:p w14:paraId="0B7CEF9C" w14:textId="77777777" w:rsidR="00591977" w:rsidRPr="00317961" w:rsidRDefault="00591977" w:rsidP="00591977">
            <w:pPr>
              <w:pStyle w:val="GOSTTablenorm"/>
            </w:pPr>
            <w:r w:rsidRPr="00317961">
              <w:lastRenderedPageBreak/>
              <w:t xml:space="preserve">Бюджетные ассигнования </w:t>
            </w:r>
          </w:p>
          <w:p w14:paraId="5300DF48" w14:textId="77777777" w:rsidR="00591977" w:rsidRPr="00317961" w:rsidRDefault="00591977" w:rsidP="00591977">
            <w:pPr>
              <w:pStyle w:val="GOSTTablenorm"/>
            </w:pPr>
            <w:r w:rsidRPr="00317961">
              <w:t xml:space="preserve">на плановый период </w:t>
            </w:r>
          </w:p>
          <w:p w14:paraId="63829C0E" w14:textId="77777777" w:rsidR="00591977" w:rsidRPr="00317961" w:rsidRDefault="00591977" w:rsidP="00591977">
            <w:pPr>
              <w:pStyle w:val="GOSTTablenorm"/>
            </w:pPr>
            <w:r w:rsidRPr="00317961">
              <w:t>третий год</w:t>
            </w:r>
          </w:p>
        </w:tc>
        <w:tc>
          <w:tcPr>
            <w:tcW w:w="1701" w:type="dxa"/>
          </w:tcPr>
          <w:p w14:paraId="24A9A931" w14:textId="77777777" w:rsidR="00591977" w:rsidRPr="00317961" w:rsidRDefault="00591977" w:rsidP="00591977">
            <w:pPr>
              <w:pStyle w:val="GOSTTablenorm"/>
            </w:pPr>
            <w:r w:rsidRPr="00317961">
              <w:t>G_S1_D_C4_2</w:t>
            </w:r>
          </w:p>
        </w:tc>
        <w:tc>
          <w:tcPr>
            <w:tcW w:w="567" w:type="dxa"/>
          </w:tcPr>
          <w:p w14:paraId="1BCC8A0E" w14:textId="77777777" w:rsidR="00591977" w:rsidRPr="00317961" w:rsidRDefault="00591977" w:rsidP="00591977">
            <w:pPr>
              <w:pStyle w:val="GOSTTablenorm"/>
              <w:jc w:val="center"/>
            </w:pPr>
            <w:r w:rsidRPr="00317961">
              <w:t>П</w:t>
            </w:r>
          </w:p>
        </w:tc>
        <w:tc>
          <w:tcPr>
            <w:tcW w:w="1134" w:type="dxa"/>
          </w:tcPr>
          <w:p w14:paraId="10D8F8FB" w14:textId="77777777" w:rsidR="00591977" w:rsidRPr="00317961" w:rsidRDefault="00591977" w:rsidP="00591977">
            <w:pPr>
              <w:pStyle w:val="GOSTTablenorm"/>
            </w:pPr>
            <w:r w:rsidRPr="00317961">
              <w:t>N(20.2)</w:t>
            </w:r>
          </w:p>
        </w:tc>
        <w:tc>
          <w:tcPr>
            <w:tcW w:w="567" w:type="dxa"/>
          </w:tcPr>
          <w:p w14:paraId="6ED46A01" w14:textId="77777777" w:rsidR="00591977" w:rsidRPr="00317961" w:rsidRDefault="00591977" w:rsidP="00591977">
            <w:pPr>
              <w:pStyle w:val="GOSTTablenorm"/>
              <w:jc w:val="center"/>
            </w:pPr>
            <w:r w:rsidRPr="00317961">
              <w:t>Н</w:t>
            </w:r>
          </w:p>
        </w:tc>
        <w:tc>
          <w:tcPr>
            <w:tcW w:w="3963" w:type="dxa"/>
          </w:tcPr>
          <w:p w14:paraId="65F3AABD" w14:textId="77777777" w:rsidR="00591977" w:rsidRPr="00317961" w:rsidRDefault="00591977" w:rsidP="00591977">
            <w:pPr>
              <w:pStyle w:val="GOSTTablenorm"/>
            </w:pPr>
            <w:r w:rsidRPr="00317961">
              <w:t>Указываются суммы изменений (увеличение или уменьшение) бюджетных ассигнований на третий год планового периода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260EE544" w14:textId="77777777" w:rsidTr="00591977">
        <w:trPr>
          <w:trHeight w:val="279"/>
        </w:trPr>
        <w:tc>
          <w:tcPr>
            <w:tcW w:w="1702" w:type="dxa"/>
          </w:tcPr>
          <w:p w14:paraId="5CBFF28D" w14:textId="77777777" w:rsidR="00591977" w:rsidRPr="00317961" w:rsidRDefault="00591977" w:rsidP="00591977">
            <w:pPr>
              <w:pStyle w:val="GOSTTablenorm"/>
            </w:pPr>
            <w:r w:rsidRPr="00317961">
              <w:t>Лимиты бюджетных обязательств</w:t>
            </w:r>
          </w:p>
          <w:p w14:paraId="4AC8E450" w14:textId="77777777" w:rsidR="00591977" w:rsidRPr="00317961" w:rsidRDefault="00591977" w:rsidP="00591977">
            <w:pPr>
              <w:pStyle w:val="GOSTTablenorm"/>
            </w:pPr>
            <w:r w:rsidRPr="00317961">
              <w:t>на текущий финансовый год в валюте Российской Федерации</w:t>
            </w:r>
          </w:p>
        </w:tc>
        <w:tc>
          <w:tcPr>
            <w:tcW w:w="1701" w:type="dxa"/>
          </w:tcPr>
          <w:p w14:paraId="17EBA9C8" w14:textId="77777777" w:rsidR="00591977" w:rsidRPr="00317961" w:rsidRDefault="00591977" w:rsidP="00591977">
            <w:pPr>
              <w:pStyle w:val="GOSTTablenorm"/>
            </w:pPr>
            <w:r w:rsidRPr="00317961">
              <w:t>G_S1_D_C5</w:t>
            </w:r>
          </w:p>
        </w:tc>
        <w:tc>
          <w:tcPr>
            <w:tcW w:w="567" w:type="dxa"/>
          </w:tcPr>
          <w:p w14:paraId="46DD1388" w14:textId="77777777" w:rsidR="00591977" w:rsidRPr="00317961" w:rsidRDefault="00591977" w:rsidP="00591977">
            <w:pPr>
              <w:pStyle w:val="GOSTTablenorm"/>
              <w:jc w:val="center"/>
            </w:pPr>
            <w:r w:rsidRPr="00317961">
              <w:t>П</w:t>
            </w:r>
          </w:p>
        </w:tc>
        <w:tc>
          <w:tcPr>
            <w:tcW w:w="1134" w:type="dxa"/>
          </w:tcPr>
          <w:p w14:paraId="2A4312E3" w14:textId="77777777" w:rsidR="00591977" w:rsidRPr="00317961" w:rsidRDefault="00591977" w:rsidP="00591977">
            <w:pPr>
              <w:pStyle w:val="GOSTTablenorm"/>
            </w:pPr>
            <w:r w:rsidRPr="00317961">
              <w:t>N(20.2)</w:t>
            </w:r>
          </w:p>
        </w:tc>
        <w:tc>
          <w:tcPr>
            <w:tcW w:w="567" w:type="dxa"/>
          </w:tcPr>
          <w:p w14:paraId="6A385711" w14:textId="77777777" w:rsidR="00591977" w:rsidRPr="00317961" w:rsidRDefault="00591977" w:rsidP="00591977">
            <w:pPr>
              <w:pStyle w:val="GOSTTablenorm"/>
              <w:jc w:val="center"/>
            </w:pPr>
            <w:r w:rsidRPr="00317961">
              <w:t>Н</w:t>
            </w:r>
          </w:p>
        </w:tc>
        <w:tc>
          <w:tcPr>
            <w:tcW w:w="3963" w:type="dxa"/>
          </w:tcPr>
          <w:p w14:paraId="0E7127C2" w14:textId="77777777" w:rsidR="00591977" w:rsidRPr="00317961" w:rsidRDefault="00591977" w:rsidP="00591977">
            <w:pPr>
              <w:pStyle w:val="GOSTTablenorm"/>
            </w:pPr>
            <w:r w:rsidRPr="00317961">
              <w:t>Указываются суммы изменений (увеличение или уменьшение) лимитов бюджетных обязательств на текущий финансовый год соответственно для выплат в валюте Российской Федерации и для выплат в иностранной валюте (в рублевом эквиваленте)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70F6256A" w14:textId="77777777" w:rsidTr="00591977">
        <w:trPr>
          <w:trHeight w:val="279"/>
        </w:trPr>
        <w:tc>
          <w:tcPr>
            <w:tcW w:w="1702" w:type="dxa"/>
          </w:tcPr>
          <w:p w14:paraId="247E267D" w14:textId="77777777" w:rsidR="00591977" w:rsidRPr="00317961" w:rsidRDefault="00591977" w:rsidP="00591977">
            <w:pPr>
              <w:pStyle w:val="GOSTTablenorm"/>
            </w:pPr>
            <w:r w:rsidRPr="00317961">
              <w:t>Лимиты бюджетных обязательств</w:t>
            </w:r>
          </w:p>
          <w:p w14:paraId="16975983" w14:textId="77777777" w:rsidR="00591977" w:rsidRPr="00317961" w:rsidRDefault="00591977" w:rsidP="00591977">
            <w:pPr>
              <w:pStyle w:val="GOSTTablenorm"/>
            </w:pPr>
            <w:r w:rsidRPr="00317961">
              <w:t>на первый год планового периода в валюте Российской Федерации</w:t>
            </w:r>
          </w:p>
        </w:tc>
        <w:tc>
          <w:tcPr>
            <w:tcW w:w="1701" w:type="dxa"/>
          </w:tcPr>
          <w:p w14:paraId="4751B0BC" w14:textId="77777777" w:rsidR="00591977" w:rsidRPr="00317961" w:rsidRDefault="00591977" w:rsidP="00591977">
            <w:pPr>
              <w:pStyle w:val="GOSTTablenorm"/>
            </w:pPr>
            <w:r w:rsidRPr="00317961">
              <w:t>G_S1_D_C5_2</w:t>
            </w:r>
          </w:p>
        </w:tc>
        <w:tc>
          <w:tcPr>
            <w:tcW w:w="567" w:type="dxa"/>
          </w:tcPr>
          <w:p w14:paraId="23F5F457" w14:textId="77777777" w:rsidR="00591977" w:rsidRPr="00317961" w:rsidRDefault="00591977" w:rsidP="00591977">
            <w:pPr>
              <w:pStyle w:val="GOSTTablenorm"/>
              <w:jc w:val="center"/>
            </w:pPr>
            <w:r w:rsidRPr="00317961">
              <w:t>П</w:t>
            </w:r>
          </w:p>
        </w:tc>
        <w:tc>
          <w:tcPr>
            <w:tcW w:w="1134" w:type="dxa"/>
          </w:tcPr>
          <w:p w14:paraId="2DAB717E" w14:textId="77777777" w:rsidR="00591977" w:rsidRPr="00317961" w:rsidRDefault="00591977" w:rsidP="00591977">
            <w:pPr>
              <w:pStyle w:val="GOSTTablenorm"/>
            </w:pPr>
            <w:r w:rsidRPr="00317961">
              <w:t>N(20.2)</w:t>
            </w:r>
          </w:p>
        </w:tc>
        <w:tc>
          <w:tcPr>
            <w:tcW w:w="567" w:type="dxa"/>
          </w:tcPr>
          <w:p w14:paraId="252DB7FB" w14:textId="77777777" w:rsidR="00591977" w:rsidRPr="00317961" w:rsidRDefault="00591977" w:rsidP="00591977">
            <w:pPr>
              <w:pStyle w:val="GOSTTablenorm"/>
              <w:jc w:val="center"/>
            </w:pPr>
            <w:r w:rsidRPr="00317961">
              <w:t>Н</w:t>
            </w:r>
          </w:p>
        </w:tc>
        <w:tc>
          <w:tcPr>
            <w:tcW w:w="3963" w:type="dxa"/>
          </w:tcPr>
          <w:p w14:paraId="65F7DD6A" w14:textId="77777777" w:rsidR="00591977" w:rsidRPr="00317961" w:rsidRDefault="00591977" w:rsidP="00591977">
            <w:pPr>
              <w:pStyle w:val="GOSTTablenorm"/>
            </w:pPr>
            <w:r w:rsidRPr="00317961">
              <w:t>Указываются суммы изменений (увеличение или уменьшение) лимитов бюджетных обязательств на очередной финансовый год для выплат в валюте Российской Федерации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0646B59D" w14:textId="77777777" w:rsidTr="00591977">
        <w:trPr>
          <w:trHeight w:val="279"/>
        </w:trPr>
        <w:tc>
          <w:tcPr>
            <w:tcW w:w="1702" w:type="dxa"/>
          </w:tcPr>
          <w:p w14:paraId="2E0641A7" w14:textId="77777777" w:rsidR="00591977" w:rsidRPr="00317961" w:rsidRDefault="00591977" w:rsidP="00591977">
            <w:pPr>
              <w:pStyle w:val="GOSTTablenorm"/>
            </w:pPr>
            <w:r w:rsidRPr="00317961">
              <w:t>Лимиты бюджетных обязательств для выплат в иностранной валюте (в рублевом эквиваленте) на текущий финансовый год</w:t>
            </w:r>
          </w:p>
        </w:tc>
        <w:tc>
          <w:tcPr>
            <w:tcW w:w="1701" w:type="dxa"/>
          </w:tcPr>
          <w:p w14:paraId="41117E1B" w14:textId="77777777" w:rsidR="00591977" w:rsidRPr="00317961" w:rsidRDefault="00591977" w:rsidP="00591977">
            <w:pPr>
              <w:pStyle w:val="GOSTTablenorm"/>
            </w:pPr>
            <w:r w:rsidRPr="00317961">
              <w:t>G_S1_D_C6</w:t>
            </w:r>
          </w:p>
        </w:tc>
        <w:tc>
          <w:tcPr>
            <w:tcW w:w="567" w:type="dxa"/>
          </w:tcPr>
          <w:p w14:paraId="571FB4DD" w14:textId="77777777" w:rsidR="00591977" w:rsidRPr="00317961" w:rsidRDefault="00591977" w:rsidP="00591977">
            <w:pPr>
              <w:pStyle w:val="GOSTTablenorm"/>
              <w:jc w:val="center"/>
            </w:pPr>
            <w:r w:rsidRPr="00317961">
              <w:t>П</w:t>
            </w:r>
          </w:p>
        </w:tc>
        <w:tc>
          <w:tcPr>
            <w:tcW w:w="1134" w:type="dxa"/>
          </w:tcPr>
          <w:p w14:paraId="766A6111" w14:textId="77777777" w:rsidR="00591977" w:rsidRPr="00317961" w:rsidRDefault="00591977" w:rsidP="00591977">
            <w:pPr>
              <w:pStyle w:val="GOSTTablenorm"/>
            </w:pPr>
            <w:r w:rsidRPr="00317961">
              <w:t>N(20.2)</w:t>
            </w:r>
          </w:p>
        </w:tc>
        <w:tc>
          <w:tcPr>
            <w:tcW w:w="567" w:type="dxa"/>
          </w:tcPr>
          <w:p w14:paraId="6A1AC0C2" w14:textId="77777777" w:rsidR="00591977" w:rsidRPr="00317961" w:rsidRDefault="00591977" w:rsidP="00591977">
            <w:pPr>
              <w:pStyle w:val="GOSTTablenorm"/>
              <w:jc w:val="center"/>
            </w:pPr>
            <w:r w:rsidRPr="00317961">
              <w:t>Н</w:t>
            </w:r>
          </w:p>
        </w:tc>
        <w:tc>
          <w:tcPr>
            <w:tcW w:w="3963" w:type="dxa"/>
          </w:tcPr>
          <w:p w14:paraId="1F61CEC9" w14:textId="77777777" w:rsidR="00591977" w:rsidRPr="00317961" w:rsidRDefault="00591977" w:rsidP="00591977">
            <w:pPr>
              <w:pStyle w:val="GOSTTablenorm"/>
            </w:pPr>
            <w:r w:rsidRPr="00317961">
              <w:t>Указываются суммы изменений (увеличение или уменьшение) лимитов бюджетных обязательств на текущий финансовый год для выплат в иностранной валюте (в рублевом эквиваленте)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7A0D6F60" w14:textId="77777777" w:rsidTr="00591977">
        <w:trPr>
          <w:trHeight w:val="279"/>
        </w:trPr>
        <w:tc>
          <w:tcPr>
            <w:tcW w:w="1702" w:type="dxa"/>
          </w:tcPr>
          <w:p w14:paraId="61B1EB2D" w14:textId="77777777" w:rsidR="00591977" w:rsidRPr="00317961" w:rsidRDefault="00591977" w:rsidP="00591977">
            <w:pPr>
              <w:pStyle w:val="GOSTTablenorm"/>
            </w:pPr>
            <w:r w:rsidRPr="00317961">
              <w:t xml:space="preserve">Лимиты бюджетных обязательств для выплат в иностранной валюте (в рублевом эквиваленте) на </w:t>
            </w:r>
            <w:r w:rsidRPr="00317961">
              <w:lastRenderedPageBreak/>
              <w:t>первый год планового периода</w:t>
            </w:r>
          </w:p>
        </w:tc>
        <w:tc>
          <w:tcPr>
            <w:tcW w:w="1701" w:type="dxa"/>
          </w:tcPr>
          <w:p w14:paraId="0197FE75" w14:textId="77777777" w:rsidR="00591977" w:rsidRPr="00317961" w:rsidRDefault="00591977" w:rsidP="00591977">
            <w:pPr>
              <w:pStyle w:val="GOSTTablenorm"/>
            </w:pPr>
            <w:r w:rsidRPr="00317961">
              <w:lastRenderedPageBreak/>
              <w:t>G_S1_D_C6_2</w:t>
            </w:r>
          </w:p>
        </w:tc>
        <w:tc>
          <w:tcPr>
            <w:tcW w:w="567" w:type="dxa"/>
          </w:tcPr>
          <w:p w14:paraId="3F099191" w14:textId="77777777" w:rsidR="00591977" w:rsidRPr="00317961" w:rsidRDefault="00591977" w:rsidP="00591977">
            <w:pPr>
              <w:pStyle w:val="GOSTTablenorm"/>
              <w:jc w:val="center"/>
            </w:pPr>
            <w:r w:rsidRPr="00317961">
              <w:t>П</w:t>
            </w:r>
          </w:p>
        </w:tc>
        <w:tc>
          <w:tcPr>
            <w:tcW w:w="1134" w:type="dxa"/>
          </w:tcPr>
          <w:p w14:paraId="6D2230F4" w14:textId="77777777" w:rsidR="00591977" w:rsidRPr="00317961" w:rsidRDefault="00591977" w:rsidP="00591977">
            <w:pPr>
              <w:pStyle w:val="GOSTTablenorm"/>
            </w:pPr>
            <w:r w:rsidRPr="00317961">
              <w:t>N(20.2)</w:t>
            </w:r>
          </w:p>
        </w:tc>
        <w:tc>
          <w:tcPr>
            <w:tcW w:w="567" w:type="dxa"/>
          </w:tcPr>
          <w:p w14:paraId="53BCFEAB" w14:textId="77777777" w:rsidR="00591977" w:rsidRPr="00317961" w:rsidRDefault="00591977" w:rsidP="00591977">
            <w:pPr>
              <w:pStyle w:val="GOSTTablenorm"/>
              <w:jc w:val="center"/>
            </w:pPr>
            <w:r w:rsidRPr="00317961">
              <w:t>Н</w:t>
            </w:r>
          </w:p>
        </w:tc>
        <w:tc>
          <w:tcPr>
            <w:tcW w:w="3963" w:type="dxa"/>
          </w:tcPr>
          <w:p w14:paraId="1482D40B" w14:textId="77777777" w:rsidR="00591977" w:rsidRPr="00317961" w:rsidRDefault="00591977" w:rsidP="00591977">
            <w:pPr>
              <w:pStyle w:val="GOSTTablenorm"/>
            </w:pPr>
            <w:r w:rsidRPr="00317961">
              <w:t xml:space="preserve">Указываются суммы изменений (увеличение или уменьшение) лимитов бюджетных обязательств на текущий финансовый год для выплат в иностранной валюте (в рублевом эквиваленте) по соответствующему коду классификации расходов бюджетов, доведенных до ИПБС </w:t>
            </w:r>
            <w:r w:rsidRPr="00317961">
              <w:lastRenderedPageBreak/>
              <w:t>соответствующим РБС (ГРБС) за операционный день</w:t>
            </w:r>
          </w:p>
        </w:tc>
      </w:tr>
      <w:tr w:rsidR="00591977" w:rsidRPr="00317961" w14:paraId="62FCF763" w14:textId="77777777" w:rsidTr="00591977">
        <w:trPr>
          <w:trHeight w:val="279"/>
        </w:trPr>
        <w:tc>
          <w:tcPr>
            <w:tcW w:w="1702" w:type="dxa"/>
          </w:tcPr>
          <w:p w14:paraId="7076BDB8" w14:textId="77777777" w:rsidR="00591977" w:rsidRPr="00317961" w:rsidRDefault="00591977" w:rsidP="00591977">
            <w:pPr>
              <w:pStyle w:val="GOSTTablenorm"/>
            </w:pPr>
            <w:r w:rsidRPr="00317961">
              <w:t xml:space="preserve">Лимиты бюджетных обязательств </w:t>
            </w:r>
          </w:p>
          <w:p w14:paraId="165921D3" w14:textId="77777777" w:rsidR="00591977" w:rsidRPr="00317961" w:rsidRDefault="00591977" w:rsidP="00591977">
            <w:pPr>
              <w:pStyle w:val="GOSTTablenorm"/>
            </w:pPr>
            <w:r w:rsidRPr="00317961">
              <w:t xml:space="preserve">на плановый период </w:t>
            </w:r>
          </w:p>
          <w:p w14:paraId="7473575E" w14:textId="77777777" w:rsidR="00591977" w:rsidRPr="00317961" w:rsidRDefault="00591977" w:rsidP="00591977">
            <w:pPr>
              <w:pStyle w:val="GOSTTablenorm"/>
            </w:pPr>
            <w:r w:rsidRPr="00317961">
              <w:t>второй год</w:t>
            </w:r>
          </w:p>
        </w:tc>
        <w:tc>
          <w:tcPr>
            <w:tcW w:w="1701" w:type="dxa"/>
          </w:tcPr>
          <w:p w14:paraId="07EBA870" w14:textId="77777777" w:rsidR="00591977" w:rsidRPr="00317961" w:rsidRDefault="00591977" w:rsidP="00591977">
            <w:pPr>
              <w:pStyle w:val="GOSTTablenorm"/>
            </w:pPr>
            <w:r w:rsidRPr="00317961">
              <w:t>G_S1_D_C8</w:t>
            </w:r>
          </w:p>
        </w:tc>
        <w:tc>
          <w:tcPr>
            <w:tcW w:w="567" w:type="dxa"/>
          </w:tcPr>
          <w:p w14:paraId="76A98AC1" w14:textId="77777777" w:rsidR="00591977" w:rsidRPr="00317961" w:rsidRDefault="00591977" w:rsidP="00591977">
            <w:pPr>
              <w:pStyle w:val="GOSTTablenorm"/>
              <w:jc w:val="center"/>
            </w:pPr>
            <w:r w:rsidRPr="00317961">
              <w:t>П</w:t>
            </w:r>
          </w:p>
        </w:tc>
        <w:tc>
          <w:tcPr>
            <w:tcW w:w="1134" w:type="dxa"/>
          </w:tcPr>
          <w:p w14:paraId="613D058C" w14:textId="77777777" w:rsidR="00591977" w:rsidRPr="00317961" w:rsidRDefault="00591977" w:rsidP="00591977">
            <w:pPr>
              <w:pStyle w:val="GOSTTablenorm"/>
            </w:pPr>
            <w:r w:rsidRPr="00317961">
              <w:t>N(20.2)</w:t>
            </w:r>
          </w:p>
        </w:tc>
        <w:tc>
          <w:tcPr>
            <w:tcW w:w="567" w:type="dxa"/>
          </w:tcPr>
          <w:p w14:paraId="7D0ABA60" w14:textId="77777777" w:rsidR="00591977" w:rsidRPr="00317961" w:rsidRDefault="00591977" w:rsidP="00591977">
            <w:pPr>
              <w:pStyle w:val="GOSTTablenorm"/>
              <w:jc w:val="center"/>
            </w:pPr>
            <w:r w:rsidRPr="00317961">
              <w:t>Н</w:t>
            </w:r>
          </w:p>
        </w:tc>
        <w:tc>
          <w:tcPr>
            <w:tcW w:w="3963" w:type="dxa"/>
          </w:tcPr>
          <w:p w14:paraId="1F9CF202" w14:textId="77777777" w:rsidR="00591977" w:rsidRPr="00317961" w:rsidRDefault="00591977" w:rsidP="00591977">
            <w:pPr>
              <w:pStyle w:val="GOSTTablenorm"/>
            </w:pPr>
            <w:r w:rsidRPr="00317961">
              <w:t>Указываются суммы изменений (увеличение или уменьшение) лимитов бюджетных обязательств на второй год планового периода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5F75202C" w14:textId="77777777" w:rsidTr="00591977">
        <w:trPr>
          <w:trHeight w:val="279"/>
        </w:trPr>
        <w:tc>
          <w:tcPr>
            <w:tcW w:w="1702" w:type="dxa"/>
          </w:tcPr>
          <w:p w14:paraId="1DAB87CE" w14:textId="77777777" w:rsidR="00591977" w:rsidRPr="00317961" w:rsidRDefault="00591977" w:rsidP="00591977">
            <w:pPr>
              <w:pStyle w:val="GOSTTablenorm"/>
            </w:pPr>
            <w:r w:rsidRPr="00317961">
              <w:t xml:space="preserve">Лимиты бюджетных обязательств </w:t>
            </w:r>
          </w:p>
          <w:p w14:paraId="5885A075" w14:textId="77777777" w:rsidR="00591977" w:rsidRPr="00317961" w:rsidRDefault="00591977" w:rsidP="00591977">
            <w:pPr>
              <w:pStyle w:val="GOSTTablenorm"/>
            </w:pPr>
            <w:r w:rsidRPr="00317961">
              <w:t xml:space="preserve">на плановый период </w:t>
            </w:r>
          </w:p>
          <w:p w14:paraId="1969924E" w14:textId="77777777" w:rsidR="00591977" w:rsidRPr="00317961" w:rsidRDefault="00591977" w:rsidP="00591977">
            <w:pPr>
              <w:pStyle w:val="GOSTTablenorm"/>
            </w:pPr>
            <w:r w:rsidRPr="00317961">
              <w:t>третий год</w:t>
            </w:r>
          </w:p>
        </w:tc>
        <w:tc>
          <w:tcPr>
            <w:tcW w:w="1701" w:type="dxa"/>
          </w:tcPr>
          <w:p w14:paraId="021E8019" w14:textId="77777777" w:rsidR="00591977" w:rsidRPr="00317961" w:rsidRDefault="00591977" w:rsidP="00591977">
            <w:pPr>
              <w:pStyle w:val="GOSTTablenorm"/>
            </w:pPr>
            <w:r w:rsidRPr="00317961">
              <w:t>G_S1_D_C8_2</w:t>
            </w:r>
          </w:p>
        </w:tc>
        <w:tc>
          <w:tcPr>
            <w:tcW w:w="567" w:type="dxa"/>
          </w:tcPr>
          <w:p w14:paraId="6724F6AD" w14:textId="77777777" w:rsidR="00591977" w:rsidRPr="00317961" w:rsidRDefault="00591977" w:rsidP="00591977">
            <w:pPr>
              <w:pStyle w:val="GOSTTablenorm"/>
              <w:jc w:val="center"/>
            </w:pPr>
            <w:r w:rsidRPr="00317961">
              <w:t>П</w:t>
            </w:r>
          </w:p>
        </w:tc>
        <w:tc>
          <w:tcPr>
            <w:tcW w:w="1134" w:type="dxa"/>
          </w:tcPr>
          <w:p w14:paraId="10184284" w14:textId="77777777" w:rsidR="00591977" w:rsidRPr="00317961" w:rsidRDefault="00591977" w:rsidP="00591977">
            <w:pPr>
              <w:pStyle w:val="GOSTTablenorm"/>
            </w:pPr>
            <w:r w:rsidRPr="00317961">
              <w:t>N(20.2)</w:t>
            </w:r>
          </w:p>
        </w:tc>
        <w:tc>
          <w:tcPr>
            <w:tcW w:w="567" w:type="dxa"/>
          </w:tcPr>
          <w:p w14:paraId="0DBC6925" w14:textId="77777777" w:rsidR="00591977" w:rsidRPr="00317961" w:rsidRDefault="00591977" w:rsidP="00591977">
            <w:pPr>
              <w:pStyle w:val="GOSTTablenorm"/>
              <w:jc w:val="center"/>
            </w:pPr>
            <w:r w:rsidRPr="00317961">
              <w:t>Н</w:t>
            </w:r>
          </w:p>
        </w:tc>
        <w:tc>
          <w:tcPr>
            <w:tcW w:w="3963" w:type="dxa"/>
          </w:tcPr>
          <w:p w14:paraId="101A63D8" w14:textId="77777777" w:rsidR="00591977" w:rsidRPr="00317961" w:rsidRDefault="00591977" w:rsidP="00591977">
            <w:pPr>
              <w:pStyle w:val="GOSTTablenorm"/>
            </w:pPr>
            <w:r w:rsidRPr="00317961">
              <w:t>Указываются суммы изменений (увеличение или уменьшение) лимитов бюджетных обязательств на третий год планового периода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20D1D9F3" w14:textId="77777777" w:rsidTr="00591977">
        <w:trPr>
          <w:trHeight w:val="279"/>
        </w:trPr>
        <w:tc>
          <w:tcPr>
            <w:tcW w:w="1702" w:type="dxa"/>
          </w:tcPr>
          <w:p w14:paraId="2B60157F" w14:textId="77777777" w:rsidR="00591977" w:rsidRPr="00317961" w:rsidRDefault="00591977" w:rsidP="00591977">
            <w:pPr>
              <w:pStyle w:val="GOSTTablenorm"/>
            </w:pPr>
            <w:r w:rsidRPr="00317961">
              <w:t xml:space="preserve">Предельные объемы финансирования </w:t>
            </w:r>
          </w:p>
          <w:p w14:paraId="202576FD" w14:textId="77777777" w:rsidR="00591977" w:rsidRPr="00317961" w:rsidRDefault="00591977" w:rsidP="00591977">
            <w:pPr>
              <w:pStyle w:val="GOSTTablenorm"/>
            </w:pPr>
            <w:r w:rsidRPr="00317961">
              <w:t>на текущий финансовый год</w:t>
            </w:r>
          </w:p>
        </w:tc>
        <w:tc>
          <w:tcPr>
            <w:tcW w:w="1701" w:type="dxa"/>
          </w:tcPr>
          <w:p w14:paraId="5852972F" w14:textId="77777777" w:rsidR="00591977" w:rsidRPr="00317961" w:rsidRDefault="00591977" w:rsidP="00591977">
            <w:pPr>
              <w:pStyle w:val="GOSTTablenorm"/>
            </w:pPr>
            <w:r w:rsidRPr="00317961">
              <w:t>G_S1_D_C9</w:t>
            </w:r>
          </w:p>
        </w:tc>
        <w:tc>
          <w:tcPr>
            <w:tcW w:w="567" w:type="dxa"/>
          </w:tcPr>
          <w:p w14:paraId="737EC6A7" w14:textId="77777777" w:rsidR="00591977" w:rsidRPr="00317961" w:rsidRDefault="00591977" w:rsidP="00591977">
            <w:pPr>
              <w:pStyle w:val="GOSTTablenorm"/>
              <w:jc w:val="center"/>
            </w:pPr>
            <w:r w:rsidRPr="00317961">
              <w:t>П</w:t>
            </w:r>
          </w:p>
        </w:tc>
        <w:tc>
          <w:tcPr>
            <w:tcW w:w="1134" w:type="dxa"/>
          </w:tcPr>
          <w:p w14:paraId="6197FA0A" w14:textId="77777777" w:rsidR="00591977" w:rsidRPr="00317961" w:rsidRDefault="00591977" w:rsidP="00591977">
            <w:pPr>
              <w:pStyle w:val="GOSTTablenorm"/>
            </w:pPr>
            <w:r w:rsidRPr="00317961">
              <w:t>N(20.2)</w:t>
            </w:r>
          </w:p>
        </w:tc>
        <w:tc>
          <w:tcPr>
            <w:tcW w:w="567" w:type="dxa"/>
          </w:tcPr>
          <w:p w14:paraId="1E6037C3" w14:textId="77777777" w:rsidR="00591977" w:rsidRPr="00317961" w:rsidRDefault="00591977" w:rsidP="00591977">
            <w:pPr>
              <w:pStyle w:val="GOSTTablenorm"/>
              <w:jc w:val="center"/>
            </w:pPr>
            <w:r w:rsidRPr="00317961">
              <w:t>Н</w:t>
            </w:r>
          </w:p>
        </w:tc>
        <w:tc>
          <w:tcPr>
            <w:tcW w:w="3963" w:type="dxa"/>
          </w:tcPr>
          <w:p w14:paraId="6C47FD6B" w14:textId="77777777" w:rsidR="00591977" w:rsidRPr="00317961" w:rsidRDefault="00591977" w:rsidP="00591977">
            <w:pPr>
              <w:pStyle w:val="GOSTTablenorm"/>
            </w:pPr>
            <w:r w:rsidRPr="00317961">
              <w:t>Указываются суммы изменений (увеличение или уменьшение) предельных объемов финансирования для выплат в валюте Российской Федерации и в иностранной валюте (в рублевом эквиваленте)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7ABA24E0" w14:textId="77777777" w:rsidTr="00591977">
        <w:trPr>
          <w:trHeight w:val="279"/>
        </w:trPr>
        <w:tc>
          <w:tcPr>
            <w:tcW w:w="1702" w:type="dxa"/>
          </w:tcPr>
          <w:p w14:paraId="2DA2FE4B" w14:textId="77777777" w:rsidR="00591977" w:rsidRPr="00317961" w:rsidRDefault="00591977" w:rsidP="00591977">
            <w:pPr>
              <w:pStyle w:val="GOSTTablenorm"/>
            </w:pPr>
            <w:r w:rsidRPr="00317961">
              <w:t>Предельные объемы финансирования на первый год планового периода</w:t>
            </w:r>
          </w:p>
        </w:tc>
        <w:tc>
          <w:tcPr>
            <w:tcW w:w="1701" w:type="dxa"/>
          </w:tcPr>
          <w:p w14:paraId="610253DE" w14:textId="77777777" w:rsidR="00591977" w:rsidRPr="00317961" w:rsidRDefault="00591977" w:rsidP="00591977">
            <w:pPr>
              <w:pStyle w:val="GOSTTablenorm"/>
            </w:pPr>
            <w:r w:rsidRPr="00317961">
              <w:t>G_S1_D_C9_2</w:t>
            </w:r>
          </w:p>
        </w:tc>
        <w:tc>
          <w:tcPr>
            <w:tcW w:w="567" w:type="dxa"/>
          </w:tcPr>
          <w:p w14:paraId="31585693" w14:textId="77777777" w:rsidR="00591977" w:rsidRPr="00317961" w:rsidRDefault="00591977" w:rsidP="00591977">
            <w:pPr>
              <w:pStyle w:val="GOSTTablenorm"/>
              <w:jc w:val="center"/>
            </w:pPr>
            <w:r w:rsidRPr="00317961">
              <w:t>П</w:t>
            </w:r>
          </w:p>
        </w:tc>
        <w:tc>
          <w:tcPr>
            <w:tcW w:w="1134" w:type="dxa"/>
          </w:tcPr>
          <w:p w14:paraId="24FE0099" w14:textId="77777777" w:rsidR="00591977" w:rsidRPr="00317961" w:rsidRDefault="00591977" w:rsidP="00591977">
            <w:pPr>
              <w:pStyle w:val="GOSTTablenorm"/>
            </w:pPr>
            <w:r w:rsidRPr="00317961">
              <w:t>N(20.2)</w:t>
            </w:r>
          </w:p>
        </w:tc>
        <w:tc>
          <w:tcPr>
            <w:tcW w:w="567" w:type="dxa"/>
          </w:tcPr>
          <w:p w14:paraId="3F69B417" w14:textId="77777777" w:rsidR="00591977" w:rsidRPr="00317961" w:rsidRDefault="00591977" w:rsidP="00591977">
            <w:pPr>
              <w:pStyle w:val="GOSTTablenorm"/>
              <w:jc w:val="center"/>
            </w:pPr>
            <w:r w:rsidRPr="00317961">
              <w:t>Н</w:t>
            </w:r>
          </w:p>
        </w:tc>
        <w:tc>
          <w:tcPr>
            <w:tcW w:w="3963" w:type="dxa"/>
          </w:tcPr>
          <w:p w14:paraId="552EAD45" w14:textId="77777777" w:rsidR="00591977" w:rsidRPr="00317961" w:rsidRDefault="00591977" w:rsidP="00591977">
            <w:pPr>
              <w:pStyle w:val="GOSTTablenorm"/>
            </w:pPr>
            <w:r w:rsidRPr="00317961">
              <w:t>Указываются суммы изменений (увеличение или уменьшение) предельных объемов финансирования для выплат в валюте Российской Федерации и в иностранной валюте (в рублевом эквиваленте) на очередной финансовый год по соответствующему коду классификации расходов бюджетов, доведенных до ИПБС соответствующим РБС (ГРБС) за операционный день</w:t>
            </w:r>
          </w:p>
        </w:tc>
      </w:tr>
      <w:tr w:rsidR="00591977" w:rsidRPr="00317961" w14:paraId="0F194792" w14:textId="77777777" w:rsidTr="00591977">
        <w:trPr>
          <w:trHeight w:val="279"/>
        </w:trPr>
        <w:tc>
          <w:tcPr>
            <w:tcW w:w="1702" w:type="dxa"/>
          </w:tcPr>
          <w:p w14:paraId="5225AC65" w14:textId="77777777" w:rsidR="00591977" w:rsidRPr="00317961" w:rsidRDefault="00591977" w:rsidP="00591977">
            <w:pPr>
              <w:pStyle w:val="GOSTTablenorm"/>
            </w:pPr>
            <w:r w:rsidRPr="00317961">
              <w:t>Примечание</w:t>
            </w:r>
          </w:p>
        </w:tc>
        <w:tc>
          <w:tcPr>
            <w:tcW w:w="1701" w:type="dxa"/>
          </w:tcPr>
          <w:p w14:paraId="0A5384D3" w14:textId="77777777" w:rsidR="00591977" w:rsidRPr="00317961" w:rsidRDefault="00591977" w:rsidP="00591977">
            <w:pPr>
              <w:pStyle w:val="GOSTTablenorm"/>
            </w:pPr>
            <w:r w:rsidRPr="00317961">
              <w:t>G_S1_D_C10</w:t>
            </w:r>
          </w:p>
        </w:tc>
        <w:tc>
          <w:tcPr>
            <w:tcW w:w="567" w:type="dxa"/>
          </w:tcPr>
          <w:p w14:paraId="411B35DE" w14:textId="77777777" w:rsidR="00591977" w:rsidRPr="00317961" w:rsidRDefault="00591977" w:rsidP="00591977">
            <w:pPr>
              <w:pStyle w:val="GOSTTablenorm"/>
              <w:jc w:val="center"/>
            </w:pPr>
            <w:r w:rsidRPr="00317961">
              <w:t>П</w:t>
            </w:r>
          </w:p>
        </w:tc>
        <w:tc>
          <w:tcPr>
            <w:tcW w:w="1134" w:type="dxa"/>
          </w:tcPr>
          <w:p w14:paraId="4BEE6DB9" w14:textId="77777777" w:rsidR="00591977" w:rsidRPr="00317961" w:rsidRDefault="00591977" w:rsidP="00591977">
            <w:pPr>
              <w:pStyle w:val="GOSTTablenorm"/>
            </w:pPr>
            <w:r w:rsidRPr="00317961">
              <w:t>T(1-254)</w:t>
            </w:r>
          </w:p>
        </w:tc>
        <w:tc>
          <w:tcPr>
            <w:tcW w:w="567" w:type="dxa"/>
          </w:tcPr>
          <w:p w14:paraId="14F43783" w14:textId="77777777" w:rsidR="00591977" w:rsidRPr="00317961" w:rsidRDefault="00591977" w:rsidP="00591977">
            <w:pPr>
              <w:pStyle w:val="GOSTTablenorm"/>
              <w:jc w:val="center"/>
            </w:pPr>
            <w:r w:rsidRPr="00317961">
              <w:t>Н</w:t>
            </w:r>
          </w:p>
        </w:tc>
        <w:tc>
          <w:tcPr>
            <w:tcW w:w="3963" w:type="dxa"/>
          </w:tcPr>
          <w:p w14:paraId="7802663E" w14:textId="77777777" w:rsidR="00591977" w:rsidRPr="00317961" w:rsidRDefault="00591977" w:rsidP="00591977">
            <w:pPr>
              <w:pStyle w:val="GOSTTablenorm"/>
            </w:pPr>
            <w:r w:rsidRPr="00317961">
              <w:t xml:space="preserve">Указывается примечание (при необходимости). В том числе перед текстовым примечанием в скобках указывается код цели субсидии (субвенции) из федерального бюджета, </w:t>
            </w:r>
            <w:r w:rsidRPr="00317961">
              <w:lastRenderedPageBreak/>
              <w:t>являющихся источником финансового обеспечения расходов бюджета субъекта Российской Федерации (местного бюджета, бюджета территориального государственного внебюджетного фонда, бюджета государственного внебюджетного фонда Российской Федерации), а также иная информация, необходимая для исполнения бюджета</w:t>
            </w:r>
          </w:p>
        </w:tc>
      </w:tr>
    </w:tbl>
    <w:p w14:paraId="57DB6702" w14:textId="77777777" w:rsidR="00591977" w:rsidRPr="003F719E" w:rsidRDefault="00591977" w:rsidP="005B2BF8">
      <w:pPr>
        <w:pStyle w:val="32"/>
      </w:pPr>
      <w:bookmarkStart w:id="4267" w:name="_Toc44010614"/>
      <w:bookmarkStart w:id="4268" w:name="_Toc59456528"/>
      <w:bookmarkStart w:id="4269" w:name="_Toc185235852"/>
      <w:bookmarkStart w:id="4270" w:name="_Toc191475208"/>
      <w:bookmarkStart w:id="4271" w:name="_Toc207640757"/>
      <w:r w:rsidRPr="003F719E">
        <w:t>Описание комплексного типа «tR_783_G_S2_D»</w:t>
      </w:r>
      <w:bookmarkEnd w:id="4267"/>
      <w:bookmarkEnd w:id="4268"/>
      <w:bookmarkEnd w:id="4269"/>
      <w:bookmarkEnd w:id="4270"/>
      <w:bookmarkEnd w:id="4271"/>
    </w:p>
    <w:p w14:paraId="170B8FB2" w14:textId="77777777" w:rsidR="00591977" w:rsidRPr="00317961" w:rsidRDefault="00591977" w:rsidP="00591977">
      <w:pPr>
        <w:pStyle w:val="GOSTNormal"/>
      </w:pPr>
      <w:r w:rsidRPr="00317961">
        <w:t>Описание комплексного типа «</w:t>
      </w:r>
      <w:r w:rsidRPr="00317961">
        <w:rPr>
          <w:lang w:val="en-US"/>
        </w:rPr>
        <w:t>tR</w:t>
      </w:r>
      <w:r w:rsidRPr="00317961">
        <w:t>_783_</w:t>
      </w:r>
      <w:r w:rsidRPr="00317961">
        <w:rPr>
          <w:lang w:val="en-US"/>
        </w:rPr>
        <w:t>G</w:t>
      </w:r>
      <w:r w:rsidRPr="00317961">
        <w:t>_</w:t>
      </w:r>
      <w:r w:rsidRPr="00317961">
        <w:rPr>
          <w:lang w:val="en-US"/>
        </w:rPr>
        <w:t>S</w:t>
      </w:r>
      <w:r w:rsidRPr="00317961">
        <w:t>2_</w:t>
      </w:r>
      <w:r w:rsidRPr="00317961">
        <w:rPr>
          <w:lang w:val="en-US"/>
        </w:rPr>
        <w:t>D</w:t>
      </w:r>
      <w:r w:rsidRPr="00317961">
        <w:t>» блока «2. Операции с бюджетными средствами».</w:t>
      </w:r>
    </w:p>
    <w:p w14:paraId="31945C95" w14:textId="528EA413" w:rsidR="00591977" w:rsidRPr="004A26EB"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272" w:name="_Ref56673792"/>
      <w:bookmarkStart w:id="4273" w:name="_Toc185236270"/>
      <w:r w:rsidR="002C2645">
        <w:rPr>
          <w:noProof/>
        </w:rPr>
        <w:t>158</w:t>
      </w:r>
      <w:bookmarkEnd w:id="4272"/>
      <w:r>
        <w:rPr>
          <w:noProof/>
        </w:rPr>
        <w:fldChar w:fldCharType="end"/>
      </w:r>
      <w:r w:rsidRPr="004A26EB">
        <w:rPr>
          <w:rFonts w:eastAsia="Calibri"/>
        </w:rPr>
        <w:t xml:space="preserve"> –</w:t>
      </w:r>
      <w:r w:rsidRPr="004A26EB">
        <w:t xml:space="preserve"> Описание комплексного типа «tR_783_G_S2_D»</w:t>
      </w:r>
      <w:bookmarkEnd w:id="4273"/>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787A37BE"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3B08D75" w14:textId="77777777" w:rsidR="00591977" w:rsidRPr="00317961" w:rsidRDefault="00591977" w:rsidP="00591977">
            <w:pPr>
              <w:pStyle w:val="GOSTTableHead"/>
            </w:pPr>
            <w:r w:rsidRPr="00317961">
              <w:t>Наименование комплексного типа</w:t>
            </w:r>
          </w:p>
        </w:tc>
        <w:tc>
          <w:tcPr>
            <w:tcW w:w="1701" w:type="dxa"/>
          </w:tcPr>
          <w:p w14:paraId="472F865D" w14:textId="77777777" w:rsidR="00591977" w:rsidRPr="00317961" w:rsidRDefault="00591977" w:rsidP="00591977">
            <w:pPr>
              <w:pStyle w:val="GOSTTableHead"/>
            </w:pPr>
            <w:r w:rsidRPr="00317961">
              <w:t>Текущий элемент/ атрибут</w:t>
            </w:r>
          </w:p>
        </w:tc>
        <w:tc>
          <w:tcPr>
            <w:tcW w:w="567" w:type="dxa"/>
          </w:tcPr>
          <w:p w14:paraId="054274DB" w14:textId="77777777" w:rsidR="00591977" w:rsidRPr="00317961" w:rsidRDefault="00591977" w:rsidP="00591977">
            <w:pPr>
              <w:pStyle w:val="GOSTTableHead"/>
            </w:pPr>
            <w:r w:rsidRPr="00317961">
              <w:t>Тип</w:t>
            </w:r>
          </w:p>
        </w:tc>
        <w:tc>
          <w:tcPr>
            <w:tcW w:w="1134" w:type="dxa"/>
          </w:tcPr>
          <w:p w14:paraId="6189AB95" w14:textId="77777777" w:rsidR="00591977" w:rsidRPr="00317961" w:rsidRDefault="00591977" w:rsidP="00591977">
            <w:pPr>
              <w:pStyle w:val="GOSTTableHead"/>
            </w:pPr>
            <w:r w:rsidRPr="00317961">
              <w:t>Формат элемента</w:t>
            </w:r>
          </w:p>
        </w:tc>
        <w:tc>
          <w:tcPr>
            <w:tcW w:w="567" w:type="dxa"/>
          </w:tcPr>
          <w:p w14:paraId="79884B8B" w14:textId="77777777" w:rsidR="00591977" w:rsidRPr="00317961" w:rsidRDefault="00591977" w:rsidP="00591977">
            <w:pPr>
              <w:pStyle w:val="GOSTTableHead"/>
            </w:pPr>
            <w:r w:rsidRPr="00317961">
              <w:t>Обязательность</w:t>
            </w:r>
          </w:p>
        </w:tc>
        <w:tc>
          <w:tcPr>
            <w:tcW w:w="3963" w:type="dxa"/>
          </w:tcPr>
          <w:p w14:paraId="7CC6FA38" w14:textId="77777777" w:rsidR="00591977" w:rsidRPr="00317961" w:rsidRDefault="00591977" w:rsidP="00591977">
            <w:pPr>
              <w:pStyle w:val="GOSTTableHead"/>
            </w:pPr>
            <w:r w:rsidRPr="00317961">
              <w:t>Дополнительная информация</w:t>
            </w:r>
          </w:p>
        </w:tc>
      </w:tr>
      <w:tr w:rsidR="00591977" w:rsidRPr="00317961" w14:paraId="1FDA4D21" w14:textId="77777777" w:rsidTr="00591977">
        <w:trPr>
          <w:trHeight w:val="279"/>
        </w:trPr>
        <w:tc>
          <w:tcPr>
            <w:tcW w:w="1701" w:type="dxa"/>
          </w:tcPr>
          <w:p w14:paraId="03B9688A" w14:textId="77777777" w:rsidR="00591977" w:rsidRPr="00317961" w:rsidRDefault="00591977" w:rsidP="00591977">
            <w:pPr>
              <w:pStyle w:val="GOSTTablenorm"/>
            </w:pPr>
            <w:r w:rsidRPr="00317961">
              <w:rPr>
                <w:lang w:val="en-US"/>
              </w:rPr>
              <w:t>tR_783_G_S2</w:t>
            </w:r>
            <w:r w:rsidRPr="00317961">
              <w:t>_</w:t>
            </w:r>
            <w:r w:rsidRPr="00317961">
              <w:rPr>
                <w:lang w:val="en-US"/>
              </w:rPr>
              <w:t>D</w:t>
            </w:r>
          </w:p>
        </w:tc>
        <w:tc>
          <w:tcPr>
            <w:tcW w:w="1701" w:type="dxa"/>
          </w:tcPr>
          <w:p w14:paraId="7AEC3AFD" w14:textId="77777777" w:rsidR="00591977" w:rsidRPr="00317961" w:rsidRDefault="00591977" w:rsidP="00591977">
            <w:pPr>
              <w:pStyle w:val="GOSTTablenorm"/>
              <w:rPr>
                <w:color w:val="000000"/>
              </w:rPr>
            </w:pPr>
            <w:r w:rsidRPr="00317961">
              <w:rPr>
                <w:color w:val="000000"/>
              </w:rPr>
              <w:t>G_S2_D_ITEM</w:t>
            </w:r>
          </w:p>
        </w:tc>
        <w:tc>
          <w:tcPr>
            <w:tcW w:w="567" w:type="dxa"/>
          </w:tcPr>
          <w:p w14:paraId="539FF957" w14:textId="77777777" w:rsidR="00591977" w:rsidRPr="00317961" w:rsidRDefault="00591977" w:rsidP="00591977">
            <w:pPr>
              <w:pStyle w:val="GOSTTablenorm"/>
              <w:jc w:val="center"/>
              <w:rPr>
                <w:lang w:val="en-US"/>
              </w:rPr>
            </w:pPr>
            <w:r w:rsidRPr="00317961">
              <w:rPr>
                <w:lang w:val="en-US"/>
              </w:rPr>
              <w:t>C</w:t>
            </w:r>
          </w:p>
        </w:tc>
        <w:tc>
          <w:tcPr>
            <w:tcW w:w="1134" w:type="dxa"/>
          </w:tcPr>
          <w:p w14:paraId="3B2D5B24" w14:textId="77777777" w:rsidR="00591977" w:rsidRPr="00317961" w:rsidRDefault="00591977" w:rsidP="00591977">
            <w:pPr>
              <w:pStyle w:val="GOSTTablenorm"/>
              <w:rPr>
                <w:lang w:val="en-US"/>
              </w:rPr>
            </w:pPr>
            <w:r w:rsidRPr="00317961">
              <w:rPr>
                <w:lang w:val="en-US"/>
              </w:rPr>
              <w:t>tR_783_G_S2_D_ITEM</w:t>
            </w:r>
          </w:p>
        </w:tc>
        <w:tc>
          <w:tcPr>
            <w:tcW w:w="567" w:type="dxa"/>
          </w:tcPr>
          <w:p w14:paraId="560E5A6E" w14:textId="77777777" w:rsidR="00591977" w:rsidRPr="00317961" w:rsidRDefault="00591977" w:rsidP="00591977">
            <w:pPr>
              <w:pStyle w:val="GOSTTablenorm"/>
              <w:jc w:val="center"/>
              <w:rPr>
                <w:rFonts w:eastAsia="Calibri"/>
                <w:lang w:eastAsia="en-US"/>
              </w:rPr>
            </w:pPr>
            <w:r w:rsidRPr="00317961">
              <w:rPr>
                <w:rFonts w:eastAsia="Calibri"/>
                <w:lang w:eastAsia="en-US"/>
              </w:rPr>
              <w:t>ОМ</w:t>
            </w:r>
          </w:p>
        </w:tc>
        <w:tc>
          <w:tcPr>
            <w:tcW w:w="3963" w:type="dxa"/>
          </w:tcPr>
          <w:p w14:paraId="7FB00C71" w14:textId="237DF505"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_Ref108002974 \h  \* MERGEFORMAT </w:instrText>
            </w:r>
            <w:r w:rsidRPr="00317961">
              <w:fldChar w:fldCharType="separate"/>
            </w:r>
            <w:r w:rsidR="002C2645">
              <w:t>159</w:t>
            </w:r>
            <w:r w:rsidRPr="00317961">
              <w:fldChar w:fldCharType="end"/>
            </w:r>
          </w:p>
        </w:tc>
      </w:tr>
    </w:tbl>
    <w:p w14:paraId="14CDAB0E" w14:textId="77777777" w:rsidR="00591977" w:rsidRPr="003F719E" w:rsidRDefault="00591977" w:rsidP="005B2BF8">
      <w:pPr>
        <w:pStyle w:val="32"/>
      </w:pPr>
      <w:bookmarkStart w:id="4274" w:name="_Toc44010615"/>
      <w:bookmarkStart w:id="4275" w:name="_Toc59456529"/>
      <w:bookmarkStart w:id="4276" w:name="_Toc185235853"/>
      <w:bookmarkStart w:id="4277" w:name="_Toc191475209"/>
      <w:bookmarkStart w:id="4278" w:name="_Toc207640758"/>
      <w:r w:rsidRPr="003F719E">
        <w:t>Описание комплексного типа «</w:t>
      </w:r>
      <w:r w:rsidRPr="003F719E">
        <w:rPr>
          <w:rFonts w:eastAsiaTheme="minorHAnsi"/>
        </w:rPr>
        <w:t>tR_783_G_S2_D_ITEM</w:t>
      </w:r>
      <w:r w:rsidRPr="003F719E">
        <w:t>»</w:t>
      </w:r>
      <w:bookmarkEnd w:id="4274"/>
      <w:bookmarkEnd w:id="4275"/>
      <w:bookmarkEnd w:id="4276"/>
      <w:bookmarkEnd w:id="4277"/>
      <w:bookmarkEnd w:id="4278"/>
    </w:p>
    <w:p w14:paraId="3127F72D" w14:textId="77777777" w:rsidR="00591977" w:rsidRPr="00317961" w:rsidRDefault="00591977" w:rsidP="00591977">
      <w:pPr>
        <w:pStyle w:val="GOSTNormal"/>
      </w:pPr>
      <w:r w:rsidRPr="00317961">
        <w:t xml:space="preserve">Описание комплексного типа </w:t>
      </w:r>
      <w:r w:rsidRPr="00317961">
        <w:rPr>
          <w:rFonts w:eastAsia="Calibri"/>
        </w:rPr>
        <w:t>«</w:t>
      </w:r>
      <w:r w:rsidRPr="00317961">
        <w:rPr>
          <w:lang w:val="en-US"/>
        </w:rPr>
        <w:t>tR</w:t>
      </w:r>
      <w:r w:rsidRPr="00317961">
        <w:t>_783_</w:t>
      </w:r>
      <w:r w:rsidRPr="00317961">
        <w:rPr>
          <w:lang w:val="en-US"/>
        </w:rPr>
        <w:t>G</w:t>
      </w:r>
      <w:r w:rsidRPr="00317961">
        <w:t>_</w:t>
      </w:r>
      <w:r w:rsidRPr="00317961">
        <w:rPr>
          <w:lang w:val="en-US"/>
        </w:rPr>
        <w:t>S</w:t>
      </w:r>
      <w:r w:rsidRPr="00317961">
        <w:t>2_</w:t>
      </w:r>
      <w:r w:rsidRPr="00317961">
        <w:rPr>
          <w:lang w:val="en-US"/>
        </w:rPr>
        <w:t>D</w:t>
      </w:r>
      <w:r w:rsidRPr="00317961">
        <w:t>_</w:t>
      </w:r>
      <w:r w:rsidRPr="00317961">
        <w:rPr>
          <w:lang w:val="en-US"/>
        </w:rPr>
        <w:t>ITEM</w:t>
      </w:r>
      <w:r w:rsidRPr="00317961">
        <w:t>» блока «2. Операции с бюджетными средствами (строки)».</w:t>
      </w:r>
    </w:p>
    <w:p w14:paraId="654250F0" w14:textId="25CB4812" w:rsidR="00591977" w:rsidRPr="004A26EB"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279" w:name="_Ref108002974"/>
      <w:bookmarkStart w:id="4280" w:name="_Toc185236271"/>
      <w:r w:rsidR="002C2645">
        <w:rPr>
          <w:noProof/>
        </w:rPr>
        <w:t>159</w:t>
      </w:r>
      <w:bookmarkEnd w:id="4279"/>
      <w:r>
        <w:rPr>
          <w:noProof/>
        </w:rPr>
        <w:fldChar w:fldCharType="end"/>
      </w:r>
      <w:r w:rsidRPr="004A26EB">
        <w:rPr>
          <w:rFonts w:eastAsia="Calibri"/>
        </w:rPr>
        <w:t xml:space="preserve"> –</w:t>
      </w:r>
      <w:r w:rsidRPr="004A26EB">
        <w:t xml:space="preserve"> Описание комплексного типа «tR_783_G_S2_D_ITEM»</w:t>
      </w:r>
      <w:bookmarkEnd w:id="4280"/>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1C368CA7"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C27EDFD" w14:textId="77777777" w:rsidR="00591977" w:rsidRPr="00317961" w:rsidRDefault="00591977" w:rsidP="00591977">
            <w:pPr>
              <w:pStyle w:val="GOSTTableHead"/>
            </w:pPr>
            <w:r w:rsidRPr="00317961">
              <w:t>Наименование элемента</w:t>
            </w:r>
          </w:p>
        </w:tc>
        <w:tc>
          <w:tcPr>
            <w:tcW w:w="1701" w:type="dxa"/>
          </w:tcPr>
          <w:p w14:paraId="62E1E4D7" w14:textId="77777777" w:rsidR="00591977" w:rsidRPr="00317961" w:rsidRDefault="00591977" w:rsidP="00591977">
            <w:pPr>
              <w:pStyle w:val="GOSTTableHead"/>
            </w:pPr>
            <w:r w:rsidRPr="00317961">
              <w:t>Сокращенное наименование (код) элемента</w:t>
            </w:r>
          </w:p>
        </w:tc>
        <w:tc>
          <w:tcPr>
            <w:tcW w:w="567" w:type="dxa"/>
          </w:tcPr>
          <w:p w14:paraId="0F14F575" w14:textId="77777777" w:rsidR="00591977" w:rsidRPr="00317961" w:rsidRDefault="00591977" w:rsidP="00591977">
            <w:pPr>
              <w:pStyle w:val="GOSTTableHead"/>
            </w:pPr>
            <w:r w:rsidRPr="00317961">
              <w:t>Тип</w:t>
            </w:r>
          </w:p>
        </w:tc>
        <w:tc>
          <w:tcPr>
            <w:tcW w:w="1134" w:type="dxa"/>
          </w:tcPr>
          <w:p w14:paraId="32194BD1" w14:textId="77777777" w:rsidR="00591977" w:rsidRPr="00317961" w:rsidRDefault="00591977" w:rsidP="00591977">
            <w:pPr>
              <w:pStyle w:val="GOSTTableHead"/>
            </w:pPr>
            <w:r w:rsidRPr="00317961">
              <w:t>Формат элемента</w:t>
            </w:r>
          </w:p>
        </w:tc>
        <w:tc>
          <w:tcPr>
            <w:tcW w:w="567" w:type="dxa"/>
          </w:tcPr>
          <w:p w14:paraId="0F7E6141" w14:textId="77777777" w:rsidR="00591977" w:rsidRPr="00317961" w:rsidRDefault="00591977" w:rsidP="00591977">
            <w:pPr>
              <w:pStyle w:val="GOSTTableHead"/>
            </w:pPr>
            <w:r w:rsidRPr="00317961">
              <w:t>Обязательность</w:t>
            </w:r>
          </w:p>
        </w:tc>
        <w:tc>
          <w:tcPr>
            <w:tcW w:w="3963" w:type="dxa"/>
          </w:tcPr>
          <w:p w14:paraId="7E65A34C" w14:textId="77777777" w:rsidR="00591977" w:rsidRPr="00317961" w:rsidRDefault="00591977" w:rsidP="00591977">
            <w:pPr>
              <w:pStyle w:val="GOSTTableHead"/>
            </w:pPr>
            <w:r w:rsidRPr="00317961">
              <w:t>Дополнительная информация</w:t>
            </w:r>
          </w:p>
        </w:tc>
      </w:tr>
      <w:tr w:rsidR="00591977" w:rsidRPr="00317961" w14:paraId="5855E540" w14:textId="77777777" w:rsidTr="00591977">
        <w:trPr>
          <w:trHeight w:val="279"/>
        </w:trPr>
        <w:tc>
          <w:tcPr>
            <w:tcW w:w="1701" w:type="dxa"/>
          </w:tcPr>
          <w:p w14:paraId="73BEA7D3" w14:textId="77777777" w:rsidR="00591977" w:rsidRPr="00317961" w:rsidRDefault="00591977" w:rsidP="00591977">
            <w:pPr>
              <w:pStyle w:val="GOSTTablenorm"/>
            </w:pPr>
            <w:r w:rsidRPr="00317961">
              <w:t>Код по БК</w:t>
            </w:r>
          </w:p>
        </w:tc>
        <w:tc>
          <w:tcPr>
            <w:tcW w:w="1701" w:type="dxa"/>
          </w:tcPr>
          <w:p w14:paraId="74393C97" w14:textId="77777777" w:rsidR="00591977" w:rsidRPr="00317961" w:rsidRDefault="00591977" w:rsidP="00591977">
            <w:pPr>
              <w:pStyle w:val="GOSTTablenorm"/>
            </w:pPr>
            <w:r w:rsidRPr="00317961">
              <w:t>G_S2_D_C1</w:t>
            </w:r>
          </w:p>
        </w:tc>
        <w:tc>
          <w:tcPr>
            <w:tcW w:w="567" w:type="dxa"/>
          </w:tcPr>
          <w:p w14:paraId="52D65F45" w14:textId="77777777" w:rsidR="00591977" w:rsidRPr="00317961" w:rsidRDefault="00591977" w:rsidP="00591977">
            <w:pPr>
              <w:pStyle w:val="GOSTTablenorm"/>
              <w:jc w:val="center"/>
            </w:pPr>
            <w:r w:rsidRPr="00317961">
              <w:t>П</w:t>
            </w:r>
          </w:p>
        </w:tc>
        <w:tc>
          <w:tcPr>
            <w:tcW w:w="1134" w:type="dxa"/>
          </w:tcPr>
          <w:p w14:paraId="0511C1FF" w14:textId="77777777" w:rsidR="00591977" w:rsidRPr="00317961" w:rsidRDefault="00591977" w:rsidP="00591977">
            <w:pPr>
              <w:pStyle w:val="GOSTTablenorm"/>
            </w:pPr>
            <w:r w:rsidRPr="00317961">
              <w:t>Т(20)</w:t>
            </w:r>
          </w:p>
        </w:tc>
        <w:tc>
          <w:tcPr>
            <w:tcW w:w="567" w:type="dxa"/>
          </w:tcPr>
          <w:p w14:paraId="154C04A5" w14:textId="77777777" w:rsidR="00591977" w:rsidRPr="00317961" w:rsidRDefault="00591977" w:rsidP="00591977">
            <w:pPr>
              <w:pStyle w:val="GOSTTablenorm"/>
              <w:jc w:val="center"/>
            </w:pPr>
            <w:r w:rsidRPr="00317961">
              <w:t>О</w:t>
            </w:r>
          </w:p>
        </w:tc>
        <w:tc>
          <w:tcPr>
            <w:tcW w:w="3963" w:type="dxa"/>
          </w:tcPr>
          <w:p w14:paraId="205AD97A" w14:textId="77777777" w:rsidR="00591977" w:rsidRPr="00317961" w:rsidRDefault="00591977" w:rsidP="00591977">
            <w:pPr>
              <w:pStyle w:val="GOSTTablenorm"/>
            </w:pPr>
            <w:r w:rsidRPr="00317961">
              <w:t>Указывается код классификации расходов бюджетов, по которому отражены операции на лицевом счете ИПБС</w:t>
            </w:r>
          </w:p>
        </w:tc>
      </w:tr>
      <w:tr w:rsidR="00591977" w:rsidRPr="00317961" w14:paraId="3F6538D5" w14:textId="77777777" w:rsidTr="00591977">
        <w:trPr>
          <w:trHeight w:val="279"/>
        </w:trPr>
        <w:tc>
          <w:tcPr>
            <w:tcW w:w="1701" w:type="dxa"/>
          </w:tcPr>
          <w:p w14:paraId="7248B079" w14:textId="77777777" w:rsidR="00591977" w:rsidRPr="00317961" w:rsidRDefault="00591977" w:rsidP="00591977">
            <w:pPr>
              <w:pStyle w:val="GOSTTablenorm"/>
            </w:pPr>
            <w:r w:rsidRPr="00317961">
              <w:t>Выплаты в валюте Российской Федерации</w:t>
            </w:r>
          </w:p>
        </w:tc>
        <w:tc>
          <w:tcPr>
            <w:tcW w:w="1701" w:type="dxa"/>
          </w:tcPr>
          <w:p w14:paraId="69A70532" w14:textId="77777777" w:rsidR="00591977" w:rsidRPr="00317961" w:rsidRDefault="00591977" w:rsidP="00591977">
            <w:pPr>
              <w:pStyle w:val="GOSTTablenorm"/>
            </w:pPr>
            <w:r w:rsidRPr="00317961">
              <w:t>G_S2_D_C2</w:t>
            </w:r>
          </w:p>
        </w:tc>
        <w:tc>
          <w:tcPr>
            <w:tcW w:w="567" w:type="dxa"/>
          </w:tcPr>
          <w:p w14:paraId="477F3717" w14:textId="77777777" w:rsidR="00591977" w:rsidRPr="00317961" w:rsidRDefault="00591977" w:rsidP="00591977">
            <w:pPr>
              <w:pStyle w:val="GOSTTablenorm"/>
              <w:jc w:val="center"/>
            </w:pPr>
            <w:r w:rsidRPr="00317961">
              <w:t>П</w:t>
            </w:r>
          </w:p>
        </w:tc>
        <w:tc>
          <w:tcPr>
            <w:tcW w:w="1134" w:type="dxa"/>
          </w:tcPr>
          <w:p w14:paraId="767144B8" w14:textId="77777777" w:rsidR="00591977" w:rsidRPr="00317961" w:rsidRDefault="00591977" w:rsidP="00591977">
            <w:pPr>
              <w:pStyle w:val="GOSTTablenorm"/>
            </w:pPr>
            <w:r w:rsidRPr="00317961">
              <w:t>N(20.2)</w:t>
            </w:r>
          </w:p>
        </w:tc>
        <w:tc>
          <w:tcPr>
            <w:tcW w:w="567" w:type="dxa"/>
          </w:tcPr>
          <w:p w14:paraId="72663F1A" w14:textId="77777777" w:rsidR="00591977" w:rsidRPr="00317961" w:rsidRDefault="00591977" w:rsidP="00591977">
            <w:pPr>
              <w:pStyle w:val="GOSTTablenorm"/>
              <w:jc w:val="center"/>
            </w:pPr>
            <w:r w:rsidRPr="00317961">
              <w:t>Н</w:t>
            </w:r>
          </w:p>
        </w:tc>
        <w:tc>
          <w:tcPr>
            <w:tcW w:w="3963" w:type="dxa"/>
          </w:tcPr>
          <w:p w14:paraId="578FB6D0" w14:textId="77777777" w:rsidR="00591977" w:rsidRPr="00317961" w:rsidRDefault="00591977" w:rsidP="00591977">
            <w:pPr>
              <w:pStyle w:val="GOSTTablenorm"/>
            </w:pPr>
            <w:r w:rsidRPr="00317961">
              <w:t xml:space="preserve">Указывается сумма выплат по соответствующему коду классификации расходов бюджетов, произведенных с лицевого счета ИПБС в валюте </w:t>
            </w:r>
            <w:r w:rsidRPr="00317961">
              <w:lastRenderedPageBreak/>
              <w:t>Российской Федерации за операционный день</w:t>
            </w:r>
          </w:p>
        </w:tc>
      </w:tr>
      <w:tr w:rsidR="00591977" w:rsidRPr="00317961" w14:paraId="512C0DF0" w14:textId="77777777" w:rsidTr="00591977">
        <w:trPr>
          <w:trHeight w:val="279"/>
        </w:trPr>
        <w:tc>
          <w:tcPr>
            <w:tcW w:w="1701" w:type="dxa"/>
          </w:tcPr>
          <w:p w14:paraId="2942131B" w14:textId="77777777" w:rsidR="00591977" w:rsidRPr="00317961" w:rsidRDefault="00591977" w:rsidP="00591977">
            <w:pPr>
              <w:pStyle w:val="GOSTTablenorm"/>
            </w:pPr>
            <w:r w:rsidRPr="00317961">
              <w:t>Выплаты в иностранной валюте (код валюты по ОКВ)</w:t>
            </w:r>
          </w:p>
        </w:tc>
        <w:tc>
          <w:tcPr>
            <w:tcW w:w="1701" w:type="dxa"/>
          </w:tcPr>
          <w:p w14:paraId="66E3B079" w14:textId="77777777" w:rsidR="00591977" w:rsidRPr="00317961" w:rsidRDefault="00591977" w:rsidP="00591977">
            <w:pPr>
              <w:pStyle w:val="GOSTTablenorm"/>
            </w:pPr>
            <w:r w:rsidRPr="00317961">
              <w:t>G_S2_D_C3</w:t>
            </w:r>
          </w:p>
        </w:tc>
        <w:tc>
          <w:tcPr>
            <w:tcW w:w="567" w:type="dxa"/>
          </w:tcPr>
          <w:p w14:paraId="47F5FE9A" w14:textId="77777777" w:rsidR="00591977" w:rsidRPr="00317961" w:rsidRDefault="00591977" w:rsidP="00591977">
            <w:pPr>
              <w:pStyle w:val="GOSTTablenorm"/>
              <w:jc w:val="center"/>
            </w:pPr>
            <w:r w:rsidRPr="00317961">
              <w:t>П</w:t>
            </w:r>
          </w:p>
        </w:tc>
        <w:tc>
          <w:tcPr>
            <w:tcW w:w="1134" w:type="dxa"/>
          </w:tcPr>
          <w:p w14:paraId="43354252" w14:textId="77777777" w:rsidR="00591977" w:rsidRPr="00317961" w:rsidRDefault="00591977" w:rsidP="00591977">
            <w:pPr>
              <w:pStyle w:val="GOSTTablenorm"/>
            </w:pPr>
            <w:r w:rsidRPr="00317961">
              <w:t>Т(3)</w:t>
            </w:r>
          </w:p>
        </w:tc>
        <w:tc>
          <w:tcPr>
            <w:tcW w:w="567" w:type="dxa"/>
          </w:tcPr>
          <w:p w14:paraId="6D3E1E9A" w14:textId="77777777" w:rsidR="00591977" w:rsidRPr="00317961" w:rsidRDefault="00591977" w:rsidP="00591977">
            <w:pPr>
              <w:pStyle w:val="GOSTTablenorm"/>
              <w:jc w:val="center"/>
            </w:pPr>
            <w:r w:rsidRPr="00317961">
              <w:t>Н</w:t>
            </w:r>
          </w:p>
        </w:tc>
        <w:tc>
          <w:tcPr>
            <w:tcW w:w="3963" w:type="dxa"/>
          </w:tcPr>
          <w:p w14:paraId="0328D97C" w14:textId="77777777" w:rsidR="00591977" w:rsidRPr="00317961" w:rsidRDefault="00591977" w:rsidP="00591977">
            <w:pPr>
              <w:pStyle w:val="GOSTTablenorm"/>
            </w:pPr>
            <w:r w:rsidRPr="00317961">
              <w:t>Указывается код иностранной валюты по ОКВ, в которой произведены выплаты</w:t>
            </w:r>
          </w:p>
        </w:tc>
      </w:tr>
      <w:tr w:rsidR="00591977" w:rsidRPr="00317961" w14:paraId="2E90AFAC" w14:textId="77777777" w:rsidTr="00591977">
        <w:trPr>
          <w:trHeight w:val="279"/>
        </w:trPr>
        <w:tc>
          <w:tcPr>
            <w:tcW w:w="1701" w:type="dxa"/>
          </w:tcPr>
          <w:p w14:paraId="221F8A41" w14:textId="77777777" w:rsidR="00591977" w:rsidRPr="00317961" w:rsidRDefault="00591977" w:rsidP="00591977">
            <w:pPr>
              <w:pStyle w:val="GOSTTablenorm"/>
            </w:pPr>
            <w:r w:rsidRPr="00317961">
              <w:t>Выплаты в иностранной валюте (сумма в иностранной валюте)</w:t>
            </w:r>
          </w:p>
        </w:tc>
        <w:tc>
          <w:tcPr>
            <w:tcW w:w="1701" w:type="dxa"/>
          </w:tcPr>
          <w:p w14:paraId="2F07B6D5" w14:textId="77777777" w:rsidR="00591977" w:rsidRPr="00317961" w:rsidRDefault="00591977" w:rsidP="00591977">
            <w:pPr>
              <w:pStyle w:val="GOSTTablenorm"/>
            </w:pPr>
            <w:r w:rsidRPr="00317961">
              <w:t>G_S2_D_C4</w:t>
            </w:r>
          </w:p>
        </w:tc>
        <w:tc>
          <w:tcPr>
            <w:tcW w:w="567" w:type="dxa"/>
          </w:tcPr>
          <w:p w14:paraId="55FDCD56" w14:textId="77777777" w:rsidR="00591977" w:rsidRPr="00317961" w:rsidRDefault="00591977" w:rsidP="00591977">
            <w:pPr>
              <w:pStyle w:val="GOSTTablenorm"/>
              <w:jc w:val="center"/>
            </w:pPr>
            <w:r w:rsidRPr="00317961">
              <w:t>П</w:t>
            </w:r>
          </w:p>
        </w:tc>
        <w:tc>
          <w:tcPr>
            <w:tcW w:w="1134" w:type="dxa"/>
          </w:tcPr>
          <w:p w14:paraId="04BB52C8" w14:textId="77777777" w:rsidR="00591977" w:rsidRPr="00317961" w:rsidRDefault="00591977" w:rsidP="00591977">
            <w:pPr>
              <w:pStyle w:val="GOSTTablenorm"/>
            </w:pPr>
            <w:r w:rsidRPr="00317961">
              <w:t>N(20.2)</w:t>
            </w:r>
          </w:p>
        </w:tc>
        <w:tc>
          <w:tcPr>
            <w:tcW w:w="567" w:type="dxa"/>
          </w:tcPr>
          <w:p w14:paraId="216383C5" w14:textId="77777777" w:rsidR="00591977" w:rsidRPr="00317961" w:rsidRDefault="00591977" w:rsidP="00591977">
            <w:pPr>
              <w:pStyle w:val="GOSTTablenorm"/>
              <w:jc w:val="center"/>
            </w:pPr>
            <w:r w:rsidRPr="00317961">
              <w:t>Н</w:t>
            </w:r>
          </w:p>
        </w:tc>
        <w:tc>
          <w:tcPr>
            <w:tcW w:w="3963" w:type="dxa"/>
          </w:tcPr>
          <w:p w14:paraId="01C2F07D" w14:textId="77777777" w:rsidR="00591977" w:rsidRPr="00317961" w:rsidRDefault="00591977" w:rsidP="00591977">
            <w:pPr>
              <w:pStyle w:val="GOSTTablenorm"/>
            </w:pPr>
            <w:r w:rsidRPr="00317961">
              <w:t>Указывается сумма выплат, произведенных с лицевого счета ИПБС по соответствующему коду классификации расходов бюджетов, в иностранной валюте по соответствующему коду по ОКВ за операционный день</w:t>
            </w:r>
          </w:p>
        </w:tc>
      </w:tr>
      <w:tr w:rsidR="00591977" w:rsidRPr="00317961" w14:paraId="19B1ADF4" w14:textId="77777777" w:rsidTr="00591977">
        <w:trPr>
          <w:trHeight w:val="279"/>
        </w:trPr>
        <w:tc>
          <w:tcPr>
            <w:tcW w:w="1701" w:type="dxa"/>
          </w:tcPr>
          <w:p w14:paraId="7FB01F2B" w14:textId="77777777" w:rsidR="00591977" w:rsidRPr="00317961" w:rsidRDefault="00591977" w:rsidP="00591977">
            <w:pPr>
              <w:pStyle w:val="GOSTTablenorm"/>
            </w:pPr>
            <w:r w:rsidRPr="00317961">
              <w:t>Выплаты в иностранной валюте (сумма в рублевом эквиваленте)</w:t>
            </w:r>
          </w:p>
        </w:tc>
        <w:tc>
          <w:tcPr>
            <w:tcW w:w="1701" w:type="dxa"/>
          </w:tcPr>
          <w:p w14:paraId="22A8A29E" w14:textId="77777777" w:rsidR="00591977" w:rsidRPr="00317961" w:rsidRDefault="00591977" w:rsidP="00591977">
            <w:pPr>
              <w:pStyle w:val="GOSTTablenorm"/>
            </w:pPr>
            <w:r w:rsidRPr="00317961">
              <w:t>G_S2_D_C5</w:t>
            </w:r>
          </w:p>
        </w:tc>
        <w:tc>
          <w:tcPr>
            <w:tcW w:w="567" w:type="dxa"/>
          </w:tcPr>
          <w:p w14:paraId="3A7353C0" w14:textId="77777777" w:rsidR="00591977" w:rsidRPr="00317961" w:rsidRDefault="00591977" w:rsidP="00591977">
            <w:pPr>
              <w:pStyle w:val="GOSTTablenorm"/>
              <w:jc w:val="center"/>
            </w:pPr>
            <w:r w:rsidRPr="00317961">
              <w:t>П</w:t>
            </w:r>
          </w:p>
        </w:tc>
        <w:tc>
          <w:tcPr>
            <w:tcW w:w="1134" w:type="dxa"/>
          </w:tcPr>
          <w:p w14:paraId="7560CA1C" w14:textId="77777777" w:rsidR="00591977" w:rsidRPr="00317961" w:rsidRDefault="00591977" w:rsidP="00591977">
            <w:pPr>
              <w:pStyle w:val="GOSTTablenorm"/>
            </w:pPr>
            <w:r w:rsidRPr="00317961">
              <w:t>N(20.2)</w:t>
            </w:r>
          </w:p>
        </w:tc>
        <w:tc>
          <w:tcPr>
            <w:tcW w:w="567" w:type="dxa"/>
          </w:tcPr>
          <w:p w14:paraId="1D367A74" w14:textId="77777777" w:rsidR="00591977" w:rsidRPr="00317961" w:rsidRDefault="00591977" w:rsidP="00591977">
            <w:pPr>
              <w:pStyle w:val="GOSTTablenorm"/>
              <w:jc w:val="center"/>
            </w:pPr>
            <w:r w:rsidRPr="00317961">
              <w:t>Н</w:t>
            </w:r>
          </w:p>
        </w:tc>
        <w:tc>
          <w:tcPr>
            <w:tcW w:w="3963" w:type="dxa"/>
          </w:tcPr>
          <w:p w14:paraId="4E04655E" w14:textId="77777777" w:rsidR="00591977" w:rsidRPr="00317961" w:rsidRDefault="00591977" w:rsidP="00591977">
            <w:pPr>
              <w:pStyle w:val="GOSTTablenorm"/>
            </w:pPr>
            <w:r w:rsidRPr="00317961">
              <w:t>Указывается сумма выплат в иностранной валюте, произведенных с лицевого счета ИПБС по соответствующему коду классификации расходов бюджетов в рублевом эквиваленте за операционный день. Сумма выплат в рублевом эквиваленте должна соответствовать сумме выплат в иностранной валюте с учетом курса пересчета иностранной валюты в валюту Российской Федерации</w:t>
            </w:r>
          </w:p>
        </w:tc>
      </w:tr>
      <w:tr w:rsidR="00591977" w:rsidRPr="00317961" w14:paraId="034850DC" w14:textId="77777777" w:rsidTr="00591977">
        <w:trPr>
          <w:trHeight w:val="279"/>
        </w:trPr>
        <w:tc>
          <w:tcPr>
            <w:tcW w:w="1701" w:type="dxa"/>
          </w:tcPr>
          <w:p w14:paraId="506B2535" w14:textId="77777777" w:rsidR="00591977" w:rsidRPr="00317961" w:rsidRDefault="00591977" w:rsidP="00591977">
            <w:pPr>
              <w:pStyle w:val="GOSTTablenorm"/>
            </w:pPr>
            <w:r w:rsidRPr="00317961">
              <w:t>Поступления в валюте Российской Федерации</w:t>
            </w:r>
          </w:p>
        </w:tc>
        <w:tc>
          <w:tcPr>
            <w:tcW w:w="1701" w:type="dxa"/>
          </w:tcPr>
          <w:p w14:paraId="397F4B9B" w14:textId="77777777" w:rsidR="00591977" w:rsidRPr="00317961" w:rsidRDefault="00591977" w:rsidP="00591977">
            <w:pPr>
              <w:pStyle w:val="GOSTTablenorm"/>
            </w:pPr>
            <w:r w:rsidRPr="00317961">
              <w:t>G_S2_D_C6</w:t>
            </w:r>
          </w:p>
        </w:tc>
        <w:tc>
          <w:tcPr>
            <w:tcW w:w="567" w:type="dxa"/>
          </w:tcPr>
          <w:p w14:paraId="63843B9E" w14:textId="77777777" w:rsidR="00591977" w:rsidRPr="00317961" w:rsidRDefault="00591977" w:rsidP="00591977">
            <w:pPr>
              <w:pStyle w:val="GOSTTablenorm"/>
              <w:jc w:val="center"/>
            </w:pPr>
            <w:r w:rsidRPr="00317961">
              <w:t>П</w:t>
            </w:r>
          </w:p>
        </w:tc>
        <w:tc>
          <w:tcPr>
            <w:tcW w:w="1134" w:type="dxa"/>
          </w:tcPr>
          <w:p w14:paraId="62F01315" w14:textId="77777777" w:rsidR="00591977" w:rsidRPr="00317961" w:rsidRDefault="00591977" w:rsidP="00591977">
            <w:pPr>
              <w:pStyle w:val="GOSTTablenorm"/>
            </w:pPr>
            <w:r w:rsidRPr="00317961">
              <w:t>N(20.2)</w:t>
            </w:r>
          </w:p>
        </w:tc>
        <w:tc>
          <w:tcPr>
            <w:tcW w:w="567" w:type="dxa"/>
          </w:tcPr>
          <w:p w14:paraId="2F19020B" w14:textId="77777777" w:rsidR="00591977" w:rsidRPr="00317961" w:rsidRDefault="00591977" w:rsidP="00591977">
            <w:pPr>
              <w:pStyle w:val="GOSTTablenorm"/>
              <w:jc w:val="center"/>
            </w:pPr>
            <w:r w:rsidRPr="00317961">
              <w:t>Н</w:t>
            </w:r>
          </w:p>
        </w:tc>
        <w:tc>
          <w:tcPr>
            <w:tcW w:w="3963" w:type="dxa"/>
          </w:tcPr>
          <w:p w14:paraId="6D702BAC" w14:textId="77777777" w:rsidR="00591977" w:rsidRPr="00317961" w:rsidRDefault="00591977" w:rsidP="00591977">
            <w:pPr>
              <w:pStyle w:val="GOSTTablenorm"/>
            </w:pPr>
            <w:r w:rsidRPr="00317961">
              <w:t>Указывается сумма поступлений на лицевой счет ИПБС в валюте Российской Федерации по соответствующему коду классификации расходов бюджетов за операционный день</w:t>
            </w:r>
          </w:p>
        </w:tc>
      </w:tr>
      <w:tr w:rsidR="00591977" w:rsidRPr="00317961" w14:paraId="172259BD" w14:textId="77777777" w:rsidTr="00591977">
        <w:trPr>
          <w:trHeight w:val="279"/>
        </w:trPr>
        <w:tc>
          <w:tcPr>
            <w:tcW w:w="1701" w:type="dxa"/>
          </w:tcPr>
          <w:p w14:paraId="0852C6A4" w14:textId="77777777" w:rsidR="00591977" w:rsidRPr="00317961" w:rsidRDefault="00591977" w:rsidP="00591977">
            <w:pPr>
              <w:pStyle w:val="GOSTTablenorm"/>
            </w:pPr>
            <w:r w:rsidRPr="00317961">
              <w:t>Поступления в иностранной валюте (код валюты по ОКВ)</w:t>
            </w:r>
          </w:p>
        </w:tc>
        <w:tc>
          <w:tcPr>
            <w:tcW w:w="1701" w:type="dxa"/>
          </w:tcPr>
          <w:p w14:paraId="6A9B3654" w14:textId="77777777" w:rsidR="00591977" w:rsidRPr="00317961" w:rsidRDefault="00591977" w:rsidP="00591977">
            <w:pPr>
              <w:pStyle w:val="GOSTTablenorm"/>
            </w:pPr>
            <w:r w:rsidRPr="00317961">
              <w:t>G_S2_D_C7</w:t>
            </w:r>
          </w:p>
        </w:tc>
        <w:tc>
          <w:tcPr>
            <w:tcW w:w="567" w:type="dxa"/>
          </w:tcPr>
          <w:p w14:paraId="5F80208D" w14:textId="77777777" w:rsidR="00591977" w:rsidRPr="00317961" w:rsidRDefault="00591977" w:rsidP="00591977">
            <w:pPr>
              <w:pStyle w:val="GOSTTablenorm"/>
              <w:jc w:val="center"/>
            </w:pPr>
            <w:r w:rsidRPr="00317961">
              <w:t>П</w:t>
            </w:r>
          </w:p>
        </w:tc>
        <w:tc>
          <w:tcPr>
            <w:tcW w:w="1134" w:type="dxa"/>
          </w:tcPr>
          <w:p w14:paraId="516DAF4B" w14:textId="77777777" w:rsidR="00591977" w:rsidRPr="00317961" w:rsidRDefault="00591977" w:rsidP="00591977">
            <w:pPr>
              <w:pStyle w:val="GOSTTablenorm"/>
            </w:pPr>
            <w:r w:rsidRPr="00317961">
              <w:t>Т(3)</w:t>
            </w:r>
          </w:p>
        </w:tc>
        <w:tc>
          <w:tcPr>
            <w:tcW w:w="567" w:type="dxa"/>
          </w:tcPr>
          <w:p w14:paraId="77EAA390" w14:textId="77777777" w:rsidR="00591977" w:rsidRPr="00317961" w:rsidRDefault="00591977" w:rsidP="00591977">
            <w:pPr>
              <w:pStyle w:val="GOSTTablenorm"/>
              <w:jc w:val="center"/>
            </w:pPr>
            <w:r w:rsidRPr="00317961">
              <w:t>Н</w:t>
            </w:r>
          </w:p>
        </w:tc>
        <w:tc>
          <w:tcPr>
            <w:tcW w:w="3963" w:type="dxa"/>
          </w:tcPr>
          <w:p w14:paraId="7F91CAE9" w14:textId="77777777" w:rsidR="00591977" w:rsidRPr="00317961" w:rsidRDefault="00591977" w:rsidP="00591977">
            <w:pPr>
              <w:pStyle w:val="GOSTTablenorm"/>
            </w:pPr>
            <w:r w:rsidRPr="00317961">
              <w:t>Указывается код иностранной валюты по ОКВ, в которой зачислены средства, и сумма поступлений на лицевой счет ИПБС в иностранной валюте по соответствующему коду классификации расходов бюджетов и соответствующему коду по ОКВ за операционный день</w:t>
            </w:r>
          </w:p>
        </w:tc>
      </w:tr>
      <w:tr w:rsidR="00591977" w:rsidRPr="00317961" w14:paraId="6FE0B169" w14:textId="77777777" w:rsidTr="00591977">
        <w:trPr>
          <w:trHeight w:val="279"/>
        </w:trPr>
        <w:tc>
          <w:tcPr>
            <w:tcW w:w="1701" w:type="dxa"/>
          </w:tcPr>
          <w:p w14:paraId="1BD95C56" w14:textId="77777777" w:rsidR="00591977" w:rsidRPr="00317961" w:rsidRDefault="00591977" w:rsidP="00591977">
            <w:pPr>
              <w:pStyle w:val="GOSTTablenorm"/>
            </w:pPr>
            <w:r w:rsidRPr="00317961">
              <w:t>Поступления в иностранной валюте (сумма в иностранной валюте)</w:t>
            </w:r>
          </w:p>
        </w:tc>
        <w:tc>
          <w:tcPr>
            <w:tcW w:w="1701" w:type="dxa"/>
          </w:tcPr>
          <w:p w14:paraId="7CB81D50" w14:textId="77777777" w:rsidR="00591977" w:rsidRPr="00317961" w:rsidRDefault="00591977" w:rsidP="00591977">
            <w:pPr>
              <w:pStyle w:val="GOSTTablenorm"/>
            </w:pPr>
            <w:r w:rsidRPr="00317961">
              <w:t>G_S2_D_C8</w:t>
            </w:r>
          </w:p>
        </w:tc>
        <w:tc>
          <w:tcPr>
            <w:tcW w:w="567" w:type="dxa"/>
          </w:tcPr>
          <w:p w14:paraId="3E49909B" w14:textId="77777777" w:rsidR="00591977" w:rsidRPr="00317961" w:rsidRDefault="00591977" w:rsidP="00591977">
            <w:pPr>
              <w:pStyle w:val="GOSTTablenorm"/>
              <w:jc w:val="center"/>
            </w:pPr>
            <w:r w:rsidRPr="00317961">
              <w:t>П</w:t>
            </w:r>
          </w:p>
        </w:tc>
        <w:tc>
          <w:tcPr>
            <w:tcW w:w="1134" w:type="dxa"/>
          </w:tcPr>
          <w:p w14:paraId="273D5E9B" w14:textId="77777777" w:rsidR="00591977" w:rsidRPr="00317961" w:rsidRDefault="00591977" w:rsidP="00591977">
            <w:pPr>
              <w:pStyle w:val="GOSTTablenorm"/>
            </w:pPr>
            <w:r w:rsidRPr="00317961">
              <w:t>N(20.2)</w:t>
            </w:r>
          </w:p>
        </w:tc>
        <w:tc>
          <w:tcPr>
            <w:tcW w:w="567" w:type="dxa"/>
          </w:tcPr>
          <w:p w14:paraId="7863210B" w14:textId="77777777" w:rsidR="00591977" w:rsidRPr="00317961" w:rsidRDefault="00591977" w:rsidP="00591977">
            <w:pPr>
              <w:pStyle w:val="GOSTTablenorm"/>
              <w:jc w:val="center"/>
            </w:pPr>
            <w:r w:rsidRPr="00317961">
              <w:t>Н</w:t>
            </w:r>
          </w:p>
        </w:tc>
        <w:tc>
          <w:tcPr>
            <w:tcW w:w="3963" w:type="dxa"/>
          </w:tcPr>
          <w:p w14:paraId="0DF7A0CE" w14:textId="77777777" w:rsidR="00591977" w:rsidRPr="00317961" w:rsidRDefault="00591977" w:rsidP="00591977">
            <w:pPr>
              <w:pStyle w:val="GOSTTablenorm"/>
            </w:pPr>
            <w:r w:rsidRPr="00317961">
              <w:t>Указывается сумма поступлений на лицевой счет ИПБС в иностранной валюте по соответствующему коду классификации расходов бюджетов и соответствующему коду по ОКВ за операционный день</w:t>
            </w:r>
          </w:p>
        </w:tc>
      </w:tr>
      <w:tr w:rsidR="00591977" w:rsidRPr="00317961" w14:paraId="6DAED235" w14:textId="77777777" w:rsidTr="00591977">
        <w:trPr>
          <w:trHeight w:val="279"/>
        </w:trPr>
        <w:tc>
          <w:tcPr>
            <w:tcW w:w="1701" w:type="dxa"/>
          </w:tcPr>
          <w:p w14:paraId="1A02FA4A" w14:textId="77777777" w:rsidR="00591977" w:rsidRPr="00317961" w:rsidRDefault="00591977" w:rsidP="00591977">
            <w:pPr>
              <w:pStyle w:val="GOSTTablenorm"/>
            </w:pPr>
            <w:r w:rsidRPr="00317961">
              <w:lastRenderedPageBreak/>
              <w:t>Поступления в иностранной валюте (сумма в рублевом эквиваленте)</w:t>
            </w:r>
          </w:p>
        </w:tc>
        <w:tc>
          <w:tcPr>
            <w:tcW w:w="1701" w:type="dxa"/>
          </w:tcPr>
          <w:p w14:paraId="7F48A725" w14:textId="77777777" w:rsidR="00591977" w:rsidRPr="00317961" w:rsidRDefault="00591977" w:rsidP="00591977">
            <w:pPr>
              <w:pStyle w:val="GOSTTablenorm"/>
            </w:pPr>
            <w:r w:rsidRPr="00317961">
              <w:t>G_S2_D_C9</w:t>
            </w:r>
          </w:p>
        </w:tc>
        <w:tc>
          <w:tcPr>
            <w:tcW w:w="567" w:type="dxa"/>
          </w:tcPr>
          <w:p w14:paraId="21413479" w14:textId="77777777" w:rsidR="00591977" w:rsidRPr="00317961" w:rsidRDefault="00591977" w:rsidP="00591977">
            <w:pPr>
              <w:pStyle w:val="GOSTTablenorm"/>
              <w:jc w:val="center"/>
            </w:pPr>
            <w:r w:rsidRPr="00317961">
              <w:t>П</w:t>
            </w:r>
          </w:p>
        </w:tc>
        <w:tc>
          <w:tcPr>
            <w:tcW w:w="1134" w:type="dxa"/>
          </w:tcPr>
          <w:p w14:paraId="5D86CD83" w14:textId="77777777" w:rsidR="00591977" w:rsidRPr="00317961" w:rsidRDefault="00591977" w:rsidP="00591977">
            <w:pPr>
              <w:pStyle w:val="GOSTTablenorm"/>
            </w:pPr>
            <w:r w:rsidRPr="00317961">
              <w:t>N(20.2)</w:t>
            </w:r>
          </w:p>
        </w:tc>
        <w:tc>
          <w:tcPr>
            <w:tcW w:w="567" w:type="dxa"/>
          </w:tcPr>
          <w:p w14:paraId="17870657" w14:textId="77777777" w:rsidR="00591977" w:rsidRPr="00317961" w:rsidRDefault="00591977" w:rsidP="00591977">
            <w:pPr>
              <w:pStyle w:val="GOSTTablenorm"/>
              <w:jc w:val="center"/>
            </w:pPr>
            <w:r w:rsidRPr="00317961">
              <w:t>Н</w:t>
            </w:r>
          </w:p>
        </w:tc>
        <w:tc>
          <w:tcPr>
            <w:tcW w:w="3963" w:type="dxa"/>
          </w:tcPr>
          <w:p w14:paraId="320AF2BA" w14:textId="77777777" w:rsidR="00591977" w:rsidRPr="00317961" w:rsidRDefault="00591977" w:rsidP="00591977">
            <w:pPr>
              <w:pStyle w:val="GOSTTablenorm"/>
            </w:pPr>
            <w:r w:rsidRPr="00317961">
              <w:t xml:space="preserve">Указывается сумма поступлений в иностранной валюте на лицевой счет ИПБС по соответствующему коду классификации расходов бюджетов в рублевом эквиваленте за операционный день. </w:t>
            </w:r>
          </w:p>
          <w:p w14:paraId="690E891B" w14:textId="77777777" w:rsidR="00591977" w:rsidRPr="00317961" w:rsidRDefault="00591977" w:rsidP="00591977">
            <w:pPr>
              <w:pStyle w:val="GOSTTablenorm"/>
            </w:pPr>
            <w:r w:rsidRPr="00317961">
              <w:t>Сумма поступлений в рублевом эквиваленте должна соответствовать сумме поступлений в иностранной валюте с учетом курса пересчета иностранной валюты в валюту Российской Федерации (в рубли)</w:t>
            </w:r>
          </w:p>
        </w:tc>
      </w:tr>
      <w:tr w:rsidR="00591977" w:rsidRPr="00317961" w14:paraId="0A0E943D" w14:textId="77777777" w:rsidTr="00591977">
        <w:trPr>
          <w:trHeight w:val="279"/>
        </w:trPr>
        <w:tc>
          <w:tcPr>
            <w:tcW w:w="1701" w:type="dxa"/>
          </w:tcPr>
          <w:p w14:paraId="66C32FB1" w14:textId="77777777" w:rsidR="00591977" w:rsidRPr="00317961" w:rsidRDefault="00591977" w:rsidP="00591977">
            <w:pPr>
              <w:pStyle w:val="GOSTTablenorm"/>
            </w:pPr>
            <w:r w:rsidRPr="00317961">
              <w:t xml:space="preserve">Итого </w:t>
            </w:r>
          </w:p>
        </w:tc>
        <w:tc>
          <w:tcPr>
            <w:tcW w:w="1701" w:type="dxa"/>
          </w:tcPr>
          <w:p w14:paraId="69097DA1" w14:textId="77777777" w:rsidR="00591977" w:rsidRPr="00317961" w:rsidRDefault="00591977" w:rsidP="00591977">
            <w:pPr>
              <w:pStyle w:val="GOSTTablenorm"/>
            </w:pPr>
            <w:r w:rsidRPr="00317961">
              <w:t>G_S2_D_C10</w:t>
            </w:r>
          </w:p>
        </w:tc>
        <w:tc>
          <w:tcPr>
            <w:tcW w:w="567" w:type="dxa"/>
          </w:tcPr>
          <w:p w14:paraId="2C256BA5" w14:textId="77777777" w:rsidR="00591977" w:rsidRPr="00317961" w:rsidRDefault="00591977" w:rsidP="00591977">
            <w:pPr>
              <w:pStyle w:val="GOSTTablenorm"/>
              <w:jc w:val="center"/>
            </w:pPr>
            <w:r w:rsidRPr="00317961">
              <w:t>П</w:t>
            </w:r>
          </w:p>
        </w:tc>
        <w:tc>
          <w:tcPr>
            <w:tcW w:w="1134" w:type="dxa"/>
          </w:tcPr>
          <w:p w14:paraId="329F70D5" w14:textId="77777777" w:rsidR="00591977" w:rsidRPr="00317961" w:rsidRDefault="00591977" w:rsidP="00591977">
            <w:pPr>
              <w:pStyle w:val="GOSTTablenorm"/>
            </w:pPr>
            <w:r w:rsidRPr="00317961">
              <w:t>N(20.2)</w:t>
            </w:r>
          </w:p>
        </w:tc>
        <w:tc>
          <w:tcPr>
            <w:tcW w:w="567" w:type="dxa"/>
          </w:tcPr>
          <w:p w14:paraId="29B877B1" w14:textId="77777777" w:rsidR="00591977" w:rsidRPr="00317961" w:rsidRDefault="00591977" w:rsidP="00591977">
            <w:pPr>
              <w:pStyle w:val="GOSTTablenorm"/>
              <w:jc w:val="center"/>
            </w:pPr>
            <w:r w:rsidRPr="00317961">
              <w:t>Н</w:t>
            </w:r>
          </w:p>
        </w:tc>
        <w:tc>
          <w:tcPr>
            <w:tcW w:w="3963" w:type="dxa"/>
          </w:tcPr>
          <w:p w14:paraId="24D492C0" w14:textId="77777777" w:rsidR="00591977" w:rsidRPr="00317961" w:rsidRDefault="00591977" w:rsidP="00591977">
            <w:pPr>
              <w:pStyle w:val="GOSTTablenorm"/>
            </w:pPr>
            <w:r w:rsidRPr="00317961">
              <w:t>Указывается итоговая сумма, которая рассчитывается как разница между общей суммой выплат в валюте Российской Федерации и в иностранной валюте (в рублевом эквиваленте и общей суммой поступлений в валюте Российской Федерации и иностранной валюте (рублевом эквиваленте) по соответствующему коду классификации расходов бюджетов за операционный день</w:t>
            </w:r>
          </w:p>
        </w:tc>
      </w:tr>
      <w:tr w:rsidR="00591977" w:rsidRPr="00317961" w14:paraId="42E35840" w14:textId="77777777" w:rsidTr="00591977">
        <w:trPr>
          <w:trHeight w:val="279"/>
        </w:trPr>
        <w:tc>
          <w:tcPr>
            <w:tcW w:w="1701" w:type="dxa"/>
          </w:tcPr>
          <w:p w14:paraId="6C599C62" w14:textId="77777777" w:rsidR="00591977" w:rsidRPr="00317961" w:rsidRDefault="00591977" w:rsidP="00591977">
            <w:pPr>
              <w:pStyle w:val="GOSTTablenorm"/>
            </w:pPr>
            <w:r w:rsidRPr="00317961">
              <w:t>Примечание</w:t>
            </w:r>
          </w:p>
        </w:tc>
        <w:tc>
          <w:tcPr>
            <w:tcW w:w="1701" w:type="dxa"/>
          </w:tcPr>
          <w:p w14:paraId="44D14C98" w14:textId="77777777" w:rsidR="00591977" w:rsidRPr="00317961" w:rsidRDefault="00591977" w:rsidP="00591977">
            <w:pPr>
              <w:pStyle w:val="GOSTTablenorm"/>
            </w:pPr>
            <w:r w:rsidRPr="00317961">
              <w:t>G_S2_D_C11</w:t>
            </w:r>
          </w:p>
        </w:tc>
        <w:tc>
          <w:tcPr>
            <w:tcW w:w="567" w:type="dxa"/>
          </w:tcPr>
          <w:p w14:paraId="2C7439C3" w14:textId="77777777" w:rsidR="00591977" w:rsidRPr="00317961" w:rsidRDefault="00591977" w:rsidP="00591977">
            <w:pPr>
              <w:pStyle w:val="GOSTTablenorm"/>
              <w:jc w:val="center"/>
            </w:pPr>
            <w:r w:rsidRPr="00317961">
              <w:t>П</w:t>
            </w:r>
          </w:p>
        </w:tc>
        <w:tc>
          <w:tcPr>
            <w:tcW w:w="1134" w:type="dxa"/>
          </w:tcPr>
          <w:p w14:paraId="01D8BFD1" w14:textId="77777777" w:rsidR="00591977" w:rsidRPr="00317961" w:rsidRDefault="00591977" w:rsidP="00591977">
            <w:pPr>
              <w:pStyle w:val="GOSTTablenorm"/>
            </w:pPr>
            <w:r w:rsidRPr="00317961">
              <w:t>Т(1-254)</w:t>
            </w:r>
          </w:p>
        </w:tc>
        <w:tc>
          <w:tcPr>
            <w:tcW w:w="567" w:type="dxa"/>
          </w:tcPr>
          <w:p w14:paraId="73435D76" w14:textId="77777777" w:rsidR="00591977" w:rsidRPr="00317961" w:rsidRDefault="00591977" w:rsidP="00591977">
            <w:pPr>
              <w:pStyle w:val="GOSTTablenorm"/>
              <w:jc w:val="center"/>
            </w:pPr>
            <w:r w:rsidRPr="00317961">
              <w:t>Н</w:t>
            </w:r>
          </w:p>
        </w:tc>
        <w:tc>
          <w:tcPr>
            <w:tcW w:w="3963" w:type="dxa"/>
          </w:tcPr>
          <w:p w14:paraId="7A655BF8" w14:textId="77777777" w:rsidR="00591977" w:rsidRPr="00317961" w:rsidRDefault="00591977" w:rsidP="00591977">
            <w:pPr>
              <w:pStyle w:val="GOSTTablenorm"/>
            </w:pPr>
            <w:r w:rsidRPr="00317961">
              <w:t xml:space="preserve">Указывается примечание (при необходимости). </w:t>
            </w:r>
          </w:p>
          <w:p w14:paraId="1D8643CA" w14:textId="77777777" w:rsidR="00591977" w:rsidRPr="00317961" w:rsidRDefault="00591977" w:rsidP="00591977">
            <w:pPr>
              <w:pStyle w:val="GOSTTablenorm"/>
            </w:pPr>
            <w:r w:rsidRPr="00317961">
              <w:t>В том числе перед текстовым примечанием в скобках указывается код цели, а также иная информация, необходимая для исполнения бюджета</w:t>
            </w:r>
          </w:p>
        </w:tc>
      </w:tr>
    </w:tbl>
    <w:p w14:paraId="26BD6E1C" w14:textId="77777777" w:rsidR="00591977" w:rsidRPr="003F719E" w:rsidRDefault="00591977" w:rsidP="005B2BF8">
      <w:pPr>
        <w:pStyle w:val="32"/>
      </w:pPr>
      <w:bookmarkStart w:id="4281" w:name="_Toc44010616"/>
      <w:bookmarkStart w:id="4282" w:name="_Toc59456530"/>
      <w:bookmarkStart w:id="4283" w:name="_Toc185235854"/>
      <w:bookmarkStart w:id="4284" w:name="_Toc191475210"/>
      <w:bookmarkStart w:id="4285" w:name="_Toc207640759"/>
      <w:r w:rsidRPr="003F719E">
        <w:t>Описание комплексного типа «</w:t>
      </w:r>
      <w:r w:rsidRPr="003F719E">
        <w:rPr>
          <w:rFonts w:eastAsiaTheme="minorHAnsi"/>
        </w:rPr>
        <w:t>tR_G_S2_GRF</w:t>
      </w:r>
      <w:r w:rsidRPr="003F719E">
        <w:t>»</w:t>
      </w:r>
      <w:bookmarkEnd w:id="4281"/>
      <w:bookmarkEnd w:id="4282"/>
      <w:bookmarkEnd w:id="4283"/>
      <w:bookmarkEnd w:id="4284"/>
      <w:bookmarkEnd w:id="4285"/>
    </w:p>
    <w:p w14:paraId="4C36005D" w14:textId="77777777" w:rsidR="00591977" w:rsidRPr="00317961" w:rsidRDefault="00591977" w:rsidP="00591977">
      <w:pPr>
        <w:pStyle w:val="GOSTNormal"/>
        <w:rPr>
          <w:rFonts w:eastAsiaTheme="minorHAnsi"/>
          <w:lang w:eastAsia="en-US"/>
        </w:rPr>
      </w:pPr>
      <w:r w:rsidRPr="00317961">
        <w:t>Описание комплексного типа «</w:t>
      </w:r>
      <w:r w:rsidRPr="00317961">
        <w:rPr>
          <w:rFonts w:eastAsiaTheme="minorHAnsi"/>
          <w:lang w:eastAsia="en-US"/>
        </w:rPr>
        <w:t>tR_G_S2_GRF</w:t>
      </w:r>
      <w:r w:rsidRPr="00317961">
        <w:t xml:space="preserve">» </w:t>
      </w:r>
      <w:r w:rsidRPr="00317961">
        <w:rPr>
          <w:rFonts w:eastAsiaTheme="minorHAnsi"/>
          <w:lang w:eastAsia="en-US"/>
        </w:rPr>
        <w:t>блока «2. Итого по коду валюты (ОКВ)».</w:t>
      </w:r>
    </w:p>
    <w:p w14:paraId="4EB8C19B" w14:textId="5995EFDF" w:rsidR="00591977" w:rsidRPr="004A26EB"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286" w:name="_Ref108002868"/>
      <w:bookmarkStart w:id="4287" w:name="_Toc185236272"/>
      <w:r w:rsidR="002C2645">
        <w:rPr>
          <w:noProof/>
        </w:rPr>
        <w:t>160</w:t>
      </w:r>
      <w:bookmarkEnd w:id="4286"/>
      <w:r>
        <w:rPr>
          <w:noProof/>
        </w:rPr>
        <w:fldChar w:fldCharType="end"/>
      </w:r>
      <w:r w:rsidRPr="004A26EB">
        <w:rPr>
          <w:rFonts w:eastAsia="Calibri"/>
        </w:rPr>
        <w:t xml:space="preserve"> –</w:t>
      </w:r>
      <w:r w:rsidRPr="004A26EB">
        <w:t xml:space="preserve"> Описание комплексного типа «tR_G_S2_GRF»</w:t>
      </w:r>
      <w:bookmarkEnd w:id="4287"/>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65C6B0A1"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0E83EA3" w14:textId="77777777" w:rsidR="00591977" w:rsidRPr="00317961" w:rsidRDefault="00591977" w:rsidP="00591977">
            <w:pPr>
              <w:pStyle w:val="GOSTTableHead"/>
            </w:pPr>
            <w:r w:rsidRPr="00317961">
              <w:t>Наименование комплексного типа</w:t>
            </w:r>
          </w:p>
        </w:tc>
        <w:tc>
          <w:tcPr>
            <w:tcW w:w="1701" w:type="dxa"/>
          </w:tcPr>
          <w:p w14:paraId="08B7B934" w14:textId="77777777" w:rsidR="00591977" w:rsidRPr="00317961" w:rsidRDefault="00591977" w:rsidP="00591977">
            <w:pPr>
              <w:pStyle w:val="GOSTTableHead"/>
            </w:pPr>
            <w:r w:rsidRPr="00317961">
              <w:t>Текущий элемент/ атрибут</w:t>
            </w:r>
          </w:p>
        </w:tc>
        <w:tc>
          <w:tcPr>
            <w:tcW w:w="567" w:type="dxa"/>
          </w:tcPr>
          <w:p w14:paraId="0B48A608" w14:textId="77777777" w:rsidR="00591977" w:rsidRPr="00317961" w:rsidRDefault="00591977" w:rsidP="00591977">
            <w:pPr>
              <w:pStyle w:val="GOSTTableHead"/>
            </w:pPr>
            <w:r w:rsidRPr="00317961">
              <w:t>Тип</w:t>
            </w:r>
          </w:p>
        </w:tc>
        <w:tc>
          <w:tcPr>
            <w:tcW w:w="1134" w:type="dxa"/>
          </w:tcPr>
          <w:p w14:paraId="7D1645D6" w14:textId="77777777" w:rsidR="00591977" w:rsidRPr="00317961" w:rsidRDefault="00591977" w:rsidP="00591977">
            <w:pPr>
              <w:pStyle w:val="GOSTTableHead"/>
            </w:pPr>
            <w:r w:rsidRPr="00317961">
              <w:t>Формат элемента</w:t>
            </w:r>
          </w:p>
        </w:tc>
        <w:tc>
          <w:tcPr>
            <w:tcW w:w="567" w:type="dxa"/>
          </w:tcPr>
          <w:p w14:paraId="5A822724" w14:textId="77777777" w:rsidR="00591977" w:rsidRPr="00317961" w:rsidRDefault="00591977" w:rsidP="00591977">
            <w:pPr>
              <w:pStyle w:val="GOSTTableHead"/>
            </w:pPr>
            <w:r w:rsidRPr="00317961">
              <w:t>Обязательность</w:t>
            </w:r>
          </w:p>
        </w:tc>
        <w:tc>
          <w:tcPr>
            <w:tcW w:w="3963" w:type="dxa"/>
          </w:tcPr>
          <w:p w14:paraId="4E24686B" w14:textId="77777777" w:rsidR="00591977" w:rsidRPr="00317961" w:rsidRDefault="00591977" w:rsidP="00591977">
            <w:pPr>
              <w:pStyle w:val="GOSTTableHead"/>
            </w:pPr>
            <w:r w:rsidRPr="00317961">
              <w:t>Дополнительная информация</w:t>
            </w:r>
          </w:p>
        </w:tc>
      </w:tr>
      <w:tr w:rsidR="00591977" w:rsidRPr="00317961" w14:paraId="2CC39522" w14:textId="77777777" w:rsidTr="00591977">
        <w:trPr>
          <w:trHeight w:val="279"/>
        </w:trPr>
        <w:tc>
          <w:tcPr>
            <w:tcW w:w="1701" w:type="dxa"/>
          </w:tcPr>
          <w:p w14:paraId="1272EF93" w14:textId="77777777" w:rsidR="00591977" w:rsidRPr="00317961" w:rsidRDefault="00591977" w:rsidP="00591977">
            <w:pPr>
              <w:pStyle w:val="GOSTTablenorm"/>
            </w:pPr>
            <w:r w:rsidRPr="00317961">
              <w:rPr>
                <w:lang w:val="en-US"/>
              </w:rPr>
              <w:t>tR_G_S2_GRF</w:t>
            </w:r>
          </w:p>
        </w:tc>
        <w:tc>
          <w:tcPr>
            <w:tcW w:w="1701" w:type="dxa"/>
          </w:tcPr>
          <w:p w14:paraId="5E5DA122" w14:textId="77777777" w:rsidR="00591977" w:rsidRPr="00317961" w:rsidRDefault="00591977" w:rsidP="00591977">
            <w:pPr>
              <w:pStyle w:val="GOSTTablenorm"/>
              <w:rPr>
                <w:color w:val="000000"/>
              </w:rPr>
            </w:pPr>
            <w:r w:rsidRPr="00317961">
              <w:rPr>
                <w:color w:val="000000"/>
              </w:rPr>
              <w:t>G_S2_GRF_ITEM</w:t>
            </w:r>
          </w:p>
        </w:tc>
        <w:tc>
          <w:tcPr>
            <w:tcW w:w="567" w:type="dxa"/>
          </w:tcPr>
          <w:p w14:paraId="48FB812C" w14:textId="77777777" w:rsidR="00591977" w:rsidRPr="00317961" w:rsidRDefault="00591977" w:rsidP="00591977">
            <w:pPr>
              <w:pStyle w:val="GOSTTablenorm"/>
              <w:jc w:val="center"/>
              <w:rPr>
                <w:lang w:val="en-US"/>
              </w:rPr>
            </w:pPr>
            <w:r w:rsidRPr="00317961">
              <w:rPr>
                <w:lang w:val="en-US"/>
              </w:rPr>
              <w:t>C</w:t>
            </w:r>
          </w:p>
        </w:tc>
        <w:tc>
          <w:tcPr>
            <w:tcW w:w="1134" w:type="dxa"/>
          </w:tcPr>
          <w:p w14:paraId="73975D6E" w14:textId="77777777" w:rsidR="00591977" w:rsidRPr="00317961" w:rsidRDefault="00591977" w:rsidP="00591977">
            <w:pPr>
              <w:pStyle w:val="GOSTTablenorm"/>
              <w:rPr>
                <w:lang w:val="en-US"/>
              </w:rPr>
            </w:pPr>
            <w:r w:rsidRPr="00317961">
              <w:rPr>
                <w:lang w:val="en-US"/>
              </w:rPr>
              <w:t>tR_G_S2_GRF_ITEM</w:t>
            </w:r>
          </w:p>
        </w:tc>
        <w:tc>
          <w:tcPr>
            <w:tcW w:w="567" w:type="dxa"/>
          </w:tcPr>
          <w:p w14:paraId="10E84D1C" w14:textId="77777777" w:rsidR="00591977" w:rsidRPr="00317961" w:rsidRDefault="00591977" w:rsidP="00591977">
            <w:pPr>
              <w:pStyle w:val="GOSTTablenorm"/>
              <w:jc w:val="center"/>
              <w:rPr>
                <w:rFonts w:eastAsia="Calibri"/>
                <w:lang w:eastAsia="en-US"/>
              </w:rPr>
            </w:pPr>
            <w:r w:rsidRPr="00317961">
              <w:rPr>
                <w:rFonts w:eastAsia="Calibri"/>
                <w:lang w:eastAsia="en-US"/>
              </w:rPr>
              <w:t>ОМ</w:t>
            </w:r>
          </w:p>
        </w:tc>
        <w:tc>
          <w:tcPr>
            <w:tcW w:w="3963" w:type="dxa"/>
          </w:tcPr>
          <w:p w14:paraId="3AE2E04C" w14:textId="517DCAF3" w:rsidR="00591977" w:rsidRPr="00317961" w:rsidRDefault="00591977" w:rsidP="00591977">
            <w:pPr>
              <w:pStyle w:val="GOSTTablenorm"/>
            </w:pPr>
            <w:r w:rsidRPr="00317961">
              <w:t xml:space="preserve">Состав элемента представлен в таблице </w:t>
            </w:r>
            <w:r w:rsidRPr="00317961">
              <w:fldChar w:fldCharType="begin"/>
            </w:r>
            <w:r w:rsidRPr="00317961">
              <w:instrText xml:space="preserve"> REF _Ref108002994 \h  \* MERGEFORMAT </w:instrText>
            </w:r>
            <w:r w:rsidRPr="00317961">
              <w:fldChar w:fldCharType="separate"/>
            </w:r>
            <w:r w:rsidR="002C2645">
              <w:t>161</w:t>
            </w:r>
            <w:r w:rsidRPr="00317961">
              <w:fldChar w:fldCharType="end"/>
            </w:r>
          </w:p>
        </w:tc>
      </w:tr>
    </w:tbl>
    <w:p w14:paraId="663D04CD" w14:textId="77777777" w:rsidR="00591977" w:rsidRPr="003F719E" w:rsidRDefault="00591977" w:rsidP="005B2BF8">
      <w:pPr>
        <w:pStyle w:val="32"/>
      </w:pPr>
      <w:bookmarkStart w:id="4288" w:name="_Toc44010617"/>
      <w:bookmarkStart w:id="4289" w:name="_Toc59456531"/>
      <w:bookmarkStart w:id="4290" w:name="_Toc185235855"/>
      <w:bookmarkStart w:id="4291" w:name="_Toc191475211"/>
      <w:bookmarkStart w:id="4292" w:name="_Toc207640760"/>
      <w:r w:rsidRPr="003F719E">
        <w:lastRenderedPageBreak/>
        <w:t>Описание комплексного типа «</w:t>
      </w:r>
      <w:r w:rsidRPr="003F719E">
        <w:rPr>
          <w:rFonts w:eastAsiaTheme="minorHAnsi"/>
        </w:rPr>
        <w:t>tR_G_S2_GRF_ITEM</w:t>
      </w:r>
      <w:r w:rsidRPr="003F719E">
        <w:t>»</w:t>
      </w:r>
      <w:bookmarkEnd w:id="4288"/>
      <w:bookmarkEnd w:id="4289"/>
      <w:bookmarkEnd w:id="4290"/>
      <w:bookmarkEnd w:id="4291"/>
      <w:bookmarkEnd w:id="4292"/>
    </w:p>
    <w:p w14:paraId="4DEE294D" w14:textId="77777777" w:rsidR="00591977" w:rsidRPr="00317961" w:rsidRDefault="00591977" w:rsidP="00591977">
      <w:pPr>
        <w:pStyle w:val="GOSTNormal"/>
        <w:rPr>
          <w:rFonts w:eastAsia="Calibri"/>
        </w:rPr>
      </w:pPr>
      <w:r w:rsidRPr="00317961">
        <w:t xml:space="preserve">Описание комплексного типа </w:t>
      </w:r>
      <w:r w:rsidRPr="00317961">
        <w:rPr>
          <w:rFonts w:eastAsia="Calibri"/>
        </w:rPr>
        <w:t>«</w:t>
      </w:r>
      <w:r w:rsidRPr="00317961">
        <w:rPr>
          <w:rFonts w:eastAsiaTheme="minorHAnsi"/>
          <w:color w:val="000000"/>
          <w:lang w:eastAsia="en-US"/>
        </w:rPr>
        <w:t>tR_G_S2_GRF_ITEM</w:t>
      </w:r>
      <w:r w:rsidRPr="00317961">
        <w:rPr>
          <w:rFonts w:eastAsia="Calibri"/>
        </w:rPr>
        <w:t>» блока «2. Итого по коду валюты (ОКВ) (строки)».</w:t>
      </w:r>
    </w:p>
    <w:p w14:paraId="44B36057" w14:textId="338B104A" w:rsidR="00591977" w:rsidRPr="004A26EB" w:rsidRDefault="00591977" w:rsidP="00591977">
      <w:pPr>
        <w:pStyle w:val="GOSTNameTable"/>
      </w:pPr>
      <w:r>
        <w:rPr>
          <w:noProof/>
        </w:rPr>
        <w:fldChar w:fldCharType="begin"/>
      </w:r>
      <w:r>
        <w:rPr>
          <w:noProof/>
        </w:rPr>
        <w:instrText xml:space="preserve"> SEQ Таблица \* ARABIC </w:instrText>
      </w:r>
      <w:r>
        <w:rPr>
          <w:noProof/>
        </w:rPr>
        <w:fldChar w:fldCharType="separate"/>
      </w:r>
      <w:bookmarkStart w:id="4293" w:name="_Ref108002994"/>
      <w:bookmarkStart w:id="4294" w:name="_Toc185236273"/>
      <w:r w:rsidR="002C2645">
        <w:rPr>
          <w:noProof/>
        </w:rPr>
        <w:t>161</w:t>
      </w:r>
      <w:bookmarkEnd w:id="4293"/>
      <w:r>
        <w:rPr>
          <w:noProof/>
        </w:rPr>
        <w:fldChar w:fldCharType="end"/>
      </w:r>
      <w:r w:rsidRPr="004A26EB">
        <w:rPr>
          <w:rFonts w:eastAsia="Calibri"/>
        </w:rPr>
        <w:t xml:space="preserve"> –</w:t>
      </w:r>
      <w:r w:rsidRPr="004A26EB">
        <w:t xml:space="preserve"> Описание комплексного типа «tR_G_S2_GRF_ITEM»</w:t>
      </w:r>
      <w:bookmarkEnd w:id="4294"/>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591977" w:rsidRPr="00317961" w14:paraId="19577053" w14:textId="77777777" w:rsidTr="00591977">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083BCA1" w14:textId="77777777" w:rsidR="00591977" w:rsidRPr="00317961" w:rsidRDefault="00591977" w:rsidP="00591977">
            <w:pPr>
              <w:pStyle w:val="GOSTTableHead"/>
            </w:pPr>
            <w:r w:rsidRPr="00317961">
              <w:t>Наименование элемента</w:t>
            </w:r>
          </w:p>
        </w:tc>
        <w:tc>
          <w:tcPr>
            <w:tcW w:w="1701" w:type="dxa"/>
          </w:tcPr>
          <w:p w14:paraId="48E829DB" w14:textId="77777777" w:rsidR="00591977" w:rsidRPr="00317961" w:rsidRDefault="00591977" w:rsidP="00591977">
            <w:pPr>
              <w:pStyle w:val="GOSTTableHead"/>
            </w:pPr>
            <w:r w:rsidRPr="00317961">
              <w:t>Сокращенное наименование (код) элемента</w:t>
            </w:r>
          </w:p>
        </w:tc>
        <w:tc>
          <w:tcPr>
            <w:tcW w:w="567" w:type="dxa"/>
          </w:tcPr>
          <w:p w14:paraId="0D9A8756" w14:textId="77777777" w:rsidR="00591977" w:rsidRPr="00317961" w:rsidRDefault="00591977" w:rsidP="00591977">
            <w:pPr>
              <w:pStyle w:val="GOSTTableHead"/>
            </w:pPr>
            <w:r w:rsidRPr="00317961">
              <w:t>Тип</w:t>
            </w:r>
          </w:p>
        </w:tc>
        <w:tc>
          <w:tcPr>
            <w:tcW w:w="1134" w:type="dxa"/>
          </w:tcPr>
          <w:p w14:paraId="7C469A5F" w14:textId="77777777" w:rsidR="00591977" w:rsidRPr="00317961" w:rsidRDefault="00591977" w:rsidP="00591977">
            <w:pPr>
              <w:pStyle w:val="GOSTTableHead"/>
            </w:pPr>
            <w:r w:rsidRPr="00317961">
              <w:t>Формат элемента</w:t>
            </w:r>
          </w:p>
        </w:tc>
        <w:tc>
          <w:tcPr>
            <w:tcW w:w="567" w:type="dxa"/>
          </w:tcPr>
          <w:p w14:paraId="3B9D2E31" w14:textId="77777777" w:rsidR="00591977" w:rsidRPr="00317961" w:rsidRDefault="00591977" w:rsidP="00591977">
            <w:pPr>
              <w:pStyle w:val="GOSTTableHead"/>
            </w:pPr>
            <w:r w:rsidRPr="00317961">
              <w:t>Обязательность</w:t>
            </w:r>
          </w:p>
        </w:tc>
        <w:tc>
          <w:tcPr>
            <w:tcW w:w="3963" w:type="dxa"/>
          </w:tcPr>
          <w:p w14:paraId="1801D50F" w14:textId="77777777" w:rsidR="00591977" w:rsidRPr="00317961" w:rsidRDefault="00591977" w:rsidP="00591977">
            <w:pPr>
              <w:pStyle w:val="GOSTTableHead"/>
            </w:pPr>
            <w:r w:rsidRPr="00317961">
              <w:t>Дополнительная информация</w:t>
            </w:r>
          </w:p>
        </w:tc>
      </w:tr>
      <w:tr w:rsidR="00591977" w:rsidRPr="00317961" w14:paraId="6CFA23BE" w14:textId="77777777" w:rsidTr="00591977">
        <w:trPr>
          <w:trHeight w:val="279"/>
        </w:trPr>
        <w:tc>
          <w:tcPr>
            <w:tcW w:w="1701" w:type="dxa"/>
          </w:tcPr>
          <w:p w14:paraId="4A7CEBC1" w14:textId="77777777" w:rsidR="00591977" w:rsidRPr="00317961" w:rsidRDefault="00591977" w:rsidP="00591977">
            <w:pPr>
              <w:pStyle w:val="GOSTTablenorm"/>
            </w:pPr>
            <w:r w:rsidRPr="00317961">
              <w:t>Итого по коду валют (ОКВ)</w:t>
            </w:r>
          </w:p>
          <w:p w14:paraId="356D2F85" w14:textId="77777777" w:rsidR="00591977" w:rsidRPr="00317961" w:rsidRDefault="00591977" w:rsidP="00591977">
            <w:pPr>
              <w:pStyle w:val="GOSTTablenorm"/>
              <w:rPr>
                <w:szCs w:val="22"/>
              </w:rPr>
            </w:pPr>
            <w:r w:rsidRPr="00317961">
              <w:rPr>
                <w:szCs w:val="22"/>
              </w:rPr>
              <w:t>Выплаты в иностранной валюте (код валюты по ОКВ)</w:t>
            </w:r>
          </w:p>
        </w:tc>
        <w:tc>
          <w:tcPr>
            <w:tcW w:w="1701" w:type="dxa"/>
          </w:tcPr>
          <w:p w14:paraId="38C4C414" w14:textId="77777777" w:rsidR="00591977" w:rsidRPr="00317961" w:rsidRDefault="00591977" w:rsidP="00591977">
            <w:pPr>
              <w:pStyle w:val="GOSTTablenorm"/>
              <w:rPr>
                <w:szCs w:val="22"/>
              </w:rPr>
            </w:pPr>
            <w:r w:rsidRPr="00317961">
              <w:rPr>
                <w:szCs w:val="22"/>
              </w:rPr>
              <w:t>G_S2_GRF_C3</w:t>
            </w:r>
          </w:p>
        </w:tc>
        <w:tc>
          <w:tcPr>
            <w:tcW w:w="567" w:type="dxa"/>
          </w:tcPr>
          <w:p w14:paraId="6FA30708" w14:textId="77777777" w:rsidR="00591977" w:rsidRPr="00317961" w:rsidRDefault="00591977" w:rsidP="00591977">
            <w:pPr>
              <w:pStyle w:val="GOSTTablenorm"/>
              <w:jc w:val="center"/>
              <w:rPr>
                <w:szCs w:val="22"/>
              </w:rPr>
            </w:pPr>
            <w:r w:rsidRPr="00317961">
              <w:rPr>
                <w:szCs w:val="22"/>
              </w:rPr>
              <w:t>П</w:t>
            </w:r>
          </w:p>
        </w:tc>
        <w:tc>
          <w:tcPr>
            <w:tcW w:w="1134" w:type="dxa"/>
          </w:tcPr>
          <w:p w14:paraId="5C51C0F4" w14:textId="77777777" w:rsidR="00591977" w:rsidRPr="00317961" w:rsidRDefault="00591977" w:rsidP="00591977">
            <w:pPr>
              <w:pStyle w:val="GOSTTablenorm"/>
              <w:rPr>
                <w:szCs w:val="22"/>
              </w:rPr>
            </w:pPr>
            <w:r w:rsidRPr="00317961">
              <w:rPr>
                <w:szCs w:val="22"/>
              </w:rPr>
              <w:t>Т(3)</w:t>
            </w:r>
          </w:p>
        </w:tc>
        <w:tc>
          <w:tcPr>
            <w:tcW w:w="567" w:type="dxa"/>
          </w:tcPr>
          <w:p w14:paraId="47644501" w14:textId="77777777" w:rsidR="00591977" w:rsidRPr="00317961" w:rsidRDefault="00591977" w:rsidP="00591977">
            <w:pPr>
              <w:pStyle w:val="GOSTTablenorm"/>
              <w:jc w:val="center"/>
              <w:rPr>
                <w:szCs w:val="22"/>
              </w:rPr>
            </w:pPr>
            <w:r w:rsidRPr="00317961">
              <w:rPr>
                <w:szCs w:val="22"/>
              </w:rPr>
              <w:t>Н</w:t>
            </w:r>
          </w:p>
        </w:tc>
        <w:tc>
          <w:tcPr>
            <w:tcW w:w="3963" w:type="dxa"/>
          </w:tcPr>
          <w:p w14:paraId="6CB81492" w14:textId="77777777" w:rsidR="00591977" w:rsidRPr="00317961" w:rsidRDefault="00591977" w:rsidP="00591977">
            <w:pPr>
              <w:pStyle w:val="GOSTTablenorm"/>
              <w:rPr>
                <w:szCs w:val="22"/>
              </w:rPr>
            </w:pPr>
            <w:r w:rsidRPr="00317961">
              <w:rPr>
                <w:szCs w:val="22"/>
              </w:rPr>
              <w:t>Указывается коды иностранных валют по ОКВ и итоговые объемы выплат за операционный день, произведенных с лицевого счета ИПБС в иностранных валютах в разрезе кодов валют</w:t>
            </w:r>
          </w:p>
        </w:tc>
      </w:tr>
      <w:tr w:rsidR="00591977" w:rsidRPr="00317961" w14:paraId="75CD7E7E" w14:textId="77777777" w:rsidTr="00591977">
        <w:trPr>
          <w:trHeight w:val="279"/>
        </w:trPr>
        <w:tc>
          <w:tcPr>
            <w:tcW w:w="1701" w:type="dxa"/>
          </w:tcPr>
          <w:p w14:paraId="533A0FDB" w14:textId="77777777" w:rsidR="00591977" w:rsidRPr="00317961" w:rsidRDefault="00591977" w:rsidP="00591977">
            <w:pPr>
              <w:pStyle w:val="GOSTTablenorm"/>
            </w:pPr>
            <w:r w:rsidRPr="00317961">
              <w:t>Итого по коду валюты (по ОКВ) Выплаты в иностранной валюте (сумма в иностранной валюте)</w:t>
            </w:r>
          </w:p>
        </w:tc>
        <w:tc>
          <w:tcPr>
            <w:tcW w:w="1701" w:type="dxa"/>
          </w:tcPr>
          <w:p w14:paraId="757F2AAF" w14:textId="77777777" w:rsidR="00591977" w:rsidRPr="00317961" w:rsidRDefault="00591977" w:rsidP="00591977">
            <w:pPr>
              <w:pStyle w:val="GOSTTablenorm"/>
              <w:rPr>
                <w:szCs w:val="22"/>
              </w:rPr>
            </w:pPr>
            <w:r w:rsidRPr="00317961">
              <w:rPr>
                <w:szCs w:val="22"/>
              </w:rPr>
              <w:t>G_S2_GRF_C4</w:t>
            </w:r>
          </w:p>
        </w:tc>
        <w:tc>
          <w:tcPr>
            <w:tcW w:w="567" w:type="dxa"/>
          </w:tcPr>
          <w:p w14:paraId="2A956B85" w14:textId="77777777" w:rsidR="00591977" w:rsidRPr="00317961" w:rsidRDefault="00591977" w:rsidP="00591977">
            <w:pPr>
              <w:pStyle w:val="GOSTTablenorm"/>
              <w:jc w:val="center"/>
              <w:rPr>
                <w:szCs w:val="22"/>
              </w:rPr>
            </w:pPr>
            <w:r w:rsidRPr="00317961">
              <w:rPr>
                <w:szCs w:val="22"/>
              </w:rPr>
              <w:t>П</w:t>
            </w:r>
          </w:p>
        </w:tc>
        <w:tc>
          <w:tcPr>
            <w:tcW w:w="1134" w:type="dxa"/>
          </w:tcPr>
          <w:p w14:paraId="414A8F2E" w14:textId="77777777" w:rsidR="00591977" w:rsidRPr="00317961" w:rsidRDefault="00591977" w:rsidP="00591977">
            <w:pPr>
              <w:pStyle w:val="GOSTTablenorm"/>
              <w:rPr>
                <w:szCs w:val="22"/>
              </w:rPr>
            </w:pPr>
            <w:r w:rsidRPr="00317961">
              <w:rPr>
                <w:szCs w:val="22"/>
              </w:rPr>
              <w:t>N(20.2)</w:t>
            </w:r>
          </w:p>
        </w:tc>
        <w:tc>
          <w:tcPr>
            <w:tcW w:w="567" w:type="dxa"/>
          </w:tcPr>
          <w:p w14:paraId="6463A496" w14:textId="77777777" w:rsidR="00591977" w:rsidRPr="00317961" w:rsidRDefault="00591977" w:rsidP="00591977">
            <w:pPr>
              <w:pStyle w:val="GOSTTablenorm"/>
              <w:jc w:val="center"/>
              <w:rPr>
                <w:szCs w:val="22"/>
              </w:rPr>
            </w:pPr>
            <w:r w:rsidRPr="00317961">
              <w:rPr>
                <w:szCs w:val="22"/>
              </w:rPr>
              <w:t>Н</w:t>
            </w:r>
          </w:p>
        </w:tc>
        <w:tc>
          <w:tcPr>
            <w:tcW w:w="3963" w:type="dxa"/>
          </w:tcPr>
          <w:p w14:paraId="5DADF644" w14:textId="77777777" w:rsidR="00591977" w:rsidRPr="00317961" w:rsidRDefault="00591977" w:rsidP="00591977">
            <w:pPr>
              <w:pStyle w:val="GOSTTablenorm"/>
              <w:rPr>
                <w:szCs w:val="22"/>
              </w:rPr>
            </w:pPr>
            <w:r w:rsidRPr="00317961">
              <w:rPr>
                <w:szCs w:val="22"/>
              </w:rPr>
              <w:t>Указывается коды иностранных валют по ОКВ и итоговые объемы выплат за операционный день, произведенных с лицевого счета ИПБС в иностранных валютах в разрезе кодов валют</w:t>
            </w:r>
          </w:p>
        </w:tc>
      </w:tr>
      <w:tr w:rsidR="00591977" w:rsidRPr="00317961" w14:paraId="20E3D343" w14:textId="77777777" w:rsidTr="00591977">
        <w:trPr>
          <w:trHeight w:val="279"/>
        </w:trPr>
        <w:tc>
          <w:tcPr>
            <w:tcW w:w="1701" w:type="dxa"/>
          </w:tcPr>
          <w:p w14:paraId="677AA846" w14:textId="77777777" w:rsidR="00591977" w:rsidRPr="00317961" w:rsidRDefault="00591977" w:rsidP="00591977">
            <w:pPr>
              <w:pStyle w:val="GOSTTablenorm"/>
            </w:pPr>
            <w:r w:rsidRPr="00317961">
              <w:t>Итого по коду валют (ОКВ) Выплаты в иностранной валюте (сумма в рублевом эквиваленте)</w:t>
            </w:r>
          </w:p>
        </w:tc>
        <w:tc>
          <w:tcPr>
            <w:tcW w:w="1701" w:type="dxa"/>
          </w:tcPr>
          <w:p w14:paraId="6796730C" w14:textId="77777777" w:rsidR="00591977" w:rsidRPr="00317961" w:rsidRDefault="00591977" w:rsidP="00591977">
            <w:pPr>
              <w:pStyle w:val="GOSTTablenorm"/>
              <w:rPr>
                <w:szCs w:val="22"/>
              </w:rPr>
            </w:pPr>
            <w:r w:rsidRPr="00317961">
              <w:rPr>
                <w:szCs w:val="22"/>
              </w:rPr>
              <w:t>G_S2_GRF_C5</w:t>
            </w:r>
          </w:p>
        </w:tc>
        <w:tc>
          <w:tcPr>
            <w:tcW w:w="567" w:type="dxa"/>
          </w:tcPr>
          <w:p w14:paraId="11C88999" w14:textId="77777777" w:rsidR="00591977" w:rsidRPr="00317961" w:rsidRDefault="00591977" w:rsidP="00591977">
            <w:pPr>
              <w:pStyle w:val="GOSTTablenorm"/>
              <w:jc w:val="center"/>
              <w:rPr>
                <w:szCs w:val="22"/>
              </w:rPr>
            </w:pPr>
            <w:r w:rsidRPr="00317961">
              <w:rPr>
                <w:szCs w:val="22"/>
              </w:rPr>
              <w:t>П</w:t>
            </w:r>
          </w:p>
        </w:tc>
        <w:tc>
          <w:tcPr>
            <w:tcW w:w="1134" w:type="dxa"/>
          </w:tcPr>
          <w:p w14:paraId="55537E2F" w14:textId="77777777" w:rsidR="00591977" w:rsidRPr="00317961" w:rsidRDefault="00591977" w:rsidP="00591977">
            <w:pPr>
              <w:pStyle w:val="GOSTTablenorm"/>
              <w:rPr>
                <w:szCs w:val="22"/>
              </w:rPr>
            </w:pPr>
            <w:r w:rsidRPr="00317961">
              <w:rPr>
                <w:szCs w:val="22"/>
              </w:rPr>
              <w:t>N(20.2)</w:t>
            </w:r>
          </w:p>
        </w:tc>
        <w:tc>
          <w:tcPr>
            <w:tcW w:w="567" w:type="dxa"/>
          </w:tcPr>
          <w:p w14:paraId="7F1CB579" w14:textId="77777777" w:rsidR="00591977" w:rsidRPr="00317961" w:rsidRDefault="00591977" w:rsidP="00591977">
            <w:pPr>
              <w:pStyle w:val="GOSTTablenorm"/>
              <w:jc w:val="center"/>
              <w:rPr>
                <w:szCs w:val="22"/>
              </w:rPr>
            </w:pPr>
            <w:r w:rsidRPr="00317961">
              <w:rPr>
                <w:szCs w:val="22"/>
              </w:rPr>
              <w:t>Н</w:t>
            </w:r>
          </w:p>
        </w:tc>
        <w:tc>
          <w:tcPr>
            <w:tcW w:w="3963" w:type="dxa"/>
          </w:tcPr>
          <w:p w14:paraId="0B6AF273" w14:textId="77777777" w:rsidR="00591977" w:rsidRPr="00317961" w:rsidRDefault="00591977" w:rsidP="00591977">
            <w:pPr>
              <w:pStyle w:val="GOSTTablenorm"/>
              <w:rPr>
                <w:szCs w:val="22"/>
              </w:rPr>
            </w:pPr>
            <w:r w:rsidRPr="00317961">
              <w:rPr>
                <w:szCs w:val="22"/>
              </w:rPr>
              <w:t>Указывается объем выплат в иностранных валютах за операционный день, произведенных с лицевого счета ИПБС в рублевом эквиваленте и в разрезе кодов валют</w:t>
            </w:r>
          </w:p>
        </w:tc>
      </w:tr>
      <w:tr w:rsidR="00591977" w:rsidRPr="00317961" w14:paraId="714BC4A1" w14:textId="77777777" w:rsidTr="00591977">
        <w:trPr>
          <w:trHeight w:val="279"/>
        </w:trPr>
        <w:tc>
          <w:tcPr>
            <w:tcW w:w="1701" w:type="dxa"/>
          </w:tcPr>
          <w:p w14:paraId="5F2C6EA1" w14:textId="77777777" w:rsidR="00591977" w:rsidRPr="00317961" w:rsidRDefault="00591977" w:rsidP="00591977">
            <w:pPr>
              <w:pStyle w:val="GOSTTablenorm"/>
              <w:rPr>
                <w:szCs w:val="22"/>
              </w:rPr>
            </w:pPr>
            <w:r w:rsidRPr="00317961">
              <w:rPr>
                <w:szCs w:val="22"/>
              </w:rPr>
              <w:t>Итого по коду валют (ОКВ) Поступления в иностранной валюте (код валюты по ОКВ)</w:t>
            </w:r>
          </w:p>
        </w:tc>
        <w:tc>
          <w:tcPr>
            <w:tcW w:w="1701" w:type="dxa"/>
          </w:tcPr>
          <w:p w14:paraId="469D06A8" w14:textId="77777777" w:rsidR="00591977" w:rsidRPr="00317961" w:rsidRDefault="00591977" w:rsidP="00591977">
            <w:pPr>
              <w:pStyle w:val="GOSTTablenorm"/>
              <w:rPr>
                <w:szCs w:val="22"/>
              </w:rPr>
            </w:pPr>
            <w:r w:rsidRPr="00317961">
              <w:rPr>
                <w:szCs w:val="22"/>
              </w:rPr>
              <w:t>G_S2_GRF_C7</w:t>
            </w:r>
          </w:p>
        </w:tc>
        <w:tc>
          <w:tcPr>
            <w:tcW w:w="567" w:type="dxa"/>
          </w:tcPr>
          <w:p w14:paraId="111531A7" w14:textId="77777777" w:rsidR="00591977" w:rsidRPr="00317961" w:rsidRDefault="00591977" w:rsidP="00591977">
            <w:pPr>
              <w:pStyle w:val="GOSTTablenorm"/>
              <w:jc w:val="center"/>
              <w:rPr>
                <w:szCs w:val="22"/>
              </w:rPr>
            </w:pPr>
            <w:r w:rsidRPr="00317961">
              <w:rPr>
                <w:szCs w:val="22"/>
              </w:rPr>
              <w:t>П</w:t>
            </w:r>
          </w:p>
        </w:tc>
        <w:tc>
          <w:tcPr>
            <w:tcW w:w="1134" w:type="dxa"/>
          </w:tcPr>
          <w:p w14:paraId="751E863E" w14:textId="77777777" w:rsidR="00591977" w:rsidRPr="00317961" w:rsidRDefault="00591977" w:rsidP="00591977">
            <w:pPr>
              <w:pStyle w:val="GOSTTablenorm"/>
              <w:rPr>
                <w:szCs w:val="22"/>
              </w:rPr>
            </w:pPr>
            <w:r w:rsidRPr="00317961">
              <w:rPr>
                <w:szCs w:val="22"/>
              </w:rPr>
              <w:t>Т(3)</w:t>
            </w:r>
          </w:p>
        </w:tc>
        <w:tc>
          <w:tcPr>
            <w:tcW w:w="567" w:type="dxa"/>
          </w:tcPr>
          <w:p w14:paraId="2F10E9AB" w14:textId="77777777" w:rsidR="00591977" w:rsidRPr="00317961" w:rsidRDefault="00591977" w:rsidP="00591977">
            <w:pPr>
              <w:pStyle w:val="GOSTTablenorm"/>
              <w:jc w:val="center"/>
              <w:rPr>
                <w:szCs w:val="22"/>
              </w:rPr>
            </w:pPr>
            <w:r w:rsidRPr="00317961">
              <w:rPr>
                <w:szCs w:val="22"/>
              </w:rPr>
              <w:t>Н</w:t>
            </w:r>
          </w:p>
        </w:tc>
        <w:tc>
          <w:tcPr>
            <w:tcW w:w="3963" w:type="dxa"/>
          </w:tcPr>
          <w:p w14:paraId="36E10363" w14:textId="77777777" w:rsidR="00591977" w:rsidRPr="00317961" w:rsidRDefault="00591977" w:rsidP="00591977">
            <w:pPr>
              <w:pStyle w:val="GOSTTablenorm"/>
              <w:rPr>
                <w:szCs w:val="22"/>
              </w:rPr>
            </w:pPr>
            <w:r w:rsidRPr="00317961">
              <w:rPr>
                <w:szCs w:val="22"/>
              </w:rPr>
              <w:t>Указывается коды иностранных валют по ОКВ</w:t>
            </w:r>
          </w:p>
        </w:tc>
      </w:tr>
      <w:tr w:rsidR="00591977" w:rsidRPr="00317961" w14:paraId="28A4E8B1" w14:textId="77777777" w:rsidTr="00591977">
        <w:trPr>
          <w:trHeight w:val="279"/>
        </w:trPr>
        <w:tc>
          <w:tcPr>
            <w:tcW w:w="1701" w:type="dxa"/>
          </w:tcPr>
          <w:p w14:paraId="02C34243" w14:textId="77777777" w:rsidR="00591977" w:rsidRPr="00317961" w:rsidRDefault="00591977" w:rsidP="00591977">
            <w:pPr>
              <w:pStyle w:val="GOSTTablenorm"/>
              <w:rPr>
                <w:szCs w:val="22"/>
              </w:rPr>
            </w:pPr>
            <w:r w:rsidRPr="00317961">
              <w:rPr>
                <w:szCs w:val="22"/>
              </w:rPr>
              <w:t>Итого по коду валют (ОКВ) Поступления в иностранной валюте (сумма в иностранной валюте)</w:t>
            </w:r>
          </w:p>
        </w:tc>
        <w:tc>
          <w:tcPr>
            <w:tcW w:w="1701" w:type="dxa"/>
          </w:tcPr>
          <w:p w14:paraId="17D1BBDD" w14:textId="77777777" w:rsidR="00591977" w:rsidRPr="00317961" w:rsidRDefault="00591977" w:rsidP="00591977">
            <w:pPr>
              <w:pStyle w:val="GOSTTablenorm"/>
              <w:rPr>
                <w:szCs w:val="22"/>
              </w:rPr>
            </w:pPr>
            <w:r w:rsidRPr="00317961">
              <w:rPr>
                <w:szCs w:val="22"/>
              </w:rPr>
              <w:t>G_S2_GRF_C8</w:t>
            </w:r>
          </w:p>
        </w:tc>
        <w:tc>
          <w:tcPr>
            <w:tcW w:w="567" w:type="dxa"/>
          </w:tcPr>
          <w:p w14:paraId="6420D79D" w14:textId="77777777" w:rsidR="00591977" w:rsidRPr="00317961" w:rsidRDefault="00591977" w:rsidP="00591977">
            <w:pPr>
              <w:pStyle w:val="GOSTTablenorm"/>
              <w:jc w:val="center"/>
              <w:rPr>
                <w:szCs w:val="22"/>
              </w:rPr>
            </w:pPr>
            <w:r w:rsidRPr="00317961">
              <w:rPr>
                <w:szCs w:val="22"/>
              </w:rPr>
              <w:t>П</w:t>
            </w:r>
          </w:p>
        </w:tc>
        <w:tc>
          <w:tcPr>
            <w:tcW w:w="1134" w:type="dxa"/>
          </w:tcPr>
          <w:p w14:paraId="5AFC9A12" w14:textId="77777777" w:rsidR="00591977" w:rsidRPr="00317961" w:rsidRDefault="00591977" w:rsidP="00591977">
            <w:pPr>
              <w:pStyle w:val="GOSTTablenorm"/>
              <w:rPr>
                <w:szCs w:val="22"/>
              </w:rPr>
            </w:pPr>
            <w:r w:rsidRPr="00317961">
              <w:rPr>
                <w:szCs w:val="22"/>
              </w:rPr>
              <w:t>N(20.2)</w:t>
            </w:r>
          </w:p>
        </w:tc>
        <w:tc>
          <w:tcPr>
            <w:tcW w:w="567" w:type="dxa"/>
          </w:tcPr>
          <w:p w14:paraId="27AF7DEE" w14:textId="77777777" w:rsidR="00591977" w:rsidRPr="00317961" w:rsidRDefault="00591977" w:rsidP="00591977">
            <w:pPr>
              <w:pStyle w:val="GOSTTablenorm"/>
              <w:jc w:val="center"/>
              <w:rPr>
                <w:szCs w:val="22"/>
              </w:rPr>
            </w:pPr>
            <w:r w:rsidRPr="00317961">
              <w:rPr>
                <w:szCs w:val="22"/>
              </w:rPr>
              <w:t>Н</w:t>
            </w:r>
          </w:p>
        </w:tc>
        <w:tc>
          <w:tcPr>
            <w:tcW w:w="3963" w:type="dxa"/>
          </w:tcPr>
          <w:p w14:paraId="127EE1B0" w14:textId="77777777" w:rsidR="00591977" w:rsidRPr="00317961" w:rsidRDefault="00591977" w:rsidP="00591977">
            <w:pPr>
              <w:pStyle w:val="GOSTTablenorm"/>
              <w:rPr>
                <w:szCs w:val="22"/>
              </w:rPr>
            </w:pPr>
            <w:r w:rsidRPr="00317961">
              <w:rPr>
                <w:szCs w:val="22"/>
              </w:rPr>
              <w:t>Указывается итоговый объем поступлений за операционный день на лицевой счет ИПБС в иностранных валютах в разрезе кодов валют</w:t>
            </w:r>
          </w:p>
        </w:tc>
      </w:tr>
      <w:tr w:rsidR="00591977" w:rsidRPr="00317961" w14:paraId="3A9CD730" w14:textId="77777777" w:rsidTr="00591977">
        <w:trPr>
          <w:trHeight w:val="279"/>
        </w:trPr>
        <w:tc>
          <w:tcPr>
            <w:tcW w:w="1701" w:type="dxa"/>
          </w:tcPr>
          <w:p w14:paraId="597F9A47" w14:textId="77777777" w:rsidR="00591977" w:rsidRPr="00317961" w:rsidRDefault="00591977" w:rsidP="00591977">
            <w:pPr>
              <w:pStyle w:val="GOSTTablenorm"/>
              <w:rPr>
                <w:szCs w:val="22"/>
              </w:rPr>
            </w:pPr>
            <w:r w:rsidRPr="00317961">
              <w:rPr>
                <w:szCs w:val="22"/>
              </w:rPr>
              <w:t xml:space="preserve">Итого по коду валют (ОКВ) Поступления в иностранной </w:t>
            </w:r>
            <w:r w:rsidRPr="00317961">
              <w:rPr>
                <w:szCs w:val="22"/>
              </w:rPr>
              <w:lastRenderedPageBreak/>
              <w:t>валюте (сумма в рублевом эквиваленте)</w:t>
            </w:r>
          </w:p>
        </w:tc>
        <w:tc>
          <w:tcPr>
            <w:tcW w:w="1701" w:type="dxa"/>
          </w:tcPr>
          <w:p w14:paraId="0F4E76AE" w14:textId="77777777" w:rsidR="00591977" w:rsidRPr="00317961" w:rsidRDefault="00591977" w:rsidP="00591977">
            <w:pPr>
              <w:pStyle w:val="GOSTTablenorm"/>
              <w:rPr>
                <w:szCs w:val="22"/>
              </w:rPr>
            </w:pPr>
            <w:r w:rsidRPr="00317961">
              <w:rPr>
                <w:szCs w:val="22"/>
              </w:rPr>
              <w:lastRenderedPageBreak/>
              <w:t>G_S2_GRF_C9</w:t>
            </w:r>
          </w:p>
        </w:tc>
        <w:tc>
          <w:tcPr>
            <w:tcW w:w="567" w:type="dxa"/>
          </w:tcPr>
          <w:p w14:paraId="502B9F5E" w14:textId="77777777" w:rsidR="00591977" w:rsidRPr="00317961" w:rsidRDefault="00591977" w:rsidP="00591977">
            <w:pPr>
              <w:pStyle w:val="GOSTTablenorm"/>
              <w:jc w:val="center"/>
              <w:rPr>
                <w:szCs w:val="22"/>
              </w:rPr>
            </w:pPr>
            <w:r w:rsidRPr="00317961">
              <w:rPr>
                <w:szCs w:val="22"/>
              </w:rPr>
              <w:t>П</w:t>
            </w:r>
          </w:p>
        </w:tc>
        <w:tc>
          <w:tcPr>
            <w:tcW w:w="1134" w:type="dxa"/>
          </w:tcPr>
          <w:p w14:paraId="348DAECB" w14:textId="77777777" w:rsidR="00591977" w:rsidRPr="00317961" w:rsidRDefault="00591977" w:rsidP="00591977">
            <w:pPr>
              <w:pStyle w:val="GOSTTablenorm"/>
              <w:rPr>
                <w:szCs w:val="22"/>
              </w:rPr>
            </w:pPr>
            <w:r w:rsidRPr="00317961">
              <w:rPr>
                <w:szCs w:val="22"/>
              </w:rPr>
              <w:t>N(20.2)</w:t>
            </w:r>
          </w:p>
        </w:tc>
        <w:tc>
          <w:tcPr>
            <w:tcW w:w="567" w:type="dxa"/>
          </w:tcPr>
          <w:p w14:paraId="3A776CD3" w14:textId="77777777" w:rsidR="00591977" w:rsidRPr="00317961" w:rsidRDefault="00591977" w:rsidP="00591977">
            <w:pPr>
              <w:pStyle w:val="GOSTTablenorm"/>
              <w:jc w:val="center"/>
              <w:rPr>
                <w:szCs w:val="22"/>
              </w:rPr>
            </w:pPr>
            <w:r w:rsidRPr="00317961">
              <w:rPr>
                <w:szCs w:val="22"/>
              </w:rPr>
              <w:t>Н</w:t>
            </w:r>
          </w:p>
        </w:tc>
        <w:tc>
          <w:tcPr>
            <w:tcW w:w="3963" w:type="dxa"/>
          </w:tcPr>
          <w:p w14:paraId="1296B4A5" w14:textId="77777777" w:rsidR="00591977" w:rsidRPr="00317961" w:rsidRDefault="00591977" w:rsidP="00591977">
            <w:pPr>
              <w:pStyle w:val="GOSTTablenorm"/>
              <w:rPr>
                <w:szCs w:val="22"/>
              </w:rPr>
            </w:pPr>
            <w:r w:rsidRPr="00317961">
              <w:rPr>
                <w:szCs w:val="22"/>
              </w:rPr>
              <w:t>Указывается объем поступлений в иностранных валютах за операционный день на лицевой счет ИПБС в рублевом эквиваленте и в разрезе кодов валют</w:t>
            </w:r>
          </w:p>
        </w:tc>
      </w:tr>
      <w:tr w:rsidR="00591977" w:rsidRPr="00317961" w14:paraId="79A74321" w14:textId="77777777" w:rsidTr="00591977">
        <w:trPr>
          <w:trHeight w:val="279"/>
        </w:trPr>
        <w:tc>
          <w:tcPr>
            <w:tcW w:w="1701" w:type="dxa"/>
          </w:tcPr>
          <w:p w14:paraId="2DF81D96" w14:textId="77777777" w:rsidR="00591977" w:rsidRPr="00317961" w:rsidRDefault="00591977" w:rsidP="00591977">
            <w:pPr>
              <w:pStyle w:val="GOSTTablenorm"/>
              <w:rPr>
                <w:szCs w:val="22"/>
              </w:rPr>
            </w:pPr>
            <w:r w:rsidRPr="00317961">
              <w:rPr>
                <w:szCs w:val="22"/>
              </w:rPr>
              <w:t xml:space="preserve">Итого по коду валют (ОКВ) </w:t>
            </w:r>
          </w:p>
        </w:tc>
        <w:tc>
          <w:tcPr>
            <w:tcW w:w="1701" w:type="dxa"/>
          </w:tcPr>
          <w:p w14:paraId="2293D278" w14:textId="77777777" w:rsidR="00591977" w:rsidRPr="00317961" w:rsidRDefault="00591977" w:rsidP="00591977">
            <w:pPr>
              <w:pStyle w:val="GOSTTablenorm"/>
              <w:rPr>
                <w:szCs w:val="22"/>
              </w:rPr>
            </w:pPr>
            <w:r w:rsidRPr="00317961">
              <w:rPr>
                <w:szCs w:val="22"/>
              </w:rPr>
              <w:t>G_S2_GRF_C10</w:t>
            </w:r>
          </w:p>
        </w:tc>
        <w:tc>
          <w:tcPr>
            <w:tcW w:w="567" w:type="dxa"/>
          </w:tcPr>
          <w:p w14:paraId="1BFE0A4E" w14:textId="77777777" w:rsidR="00591977" w:rsidRPr="00317961" w:rsidRDefault="00591977" w:rsidP="00591977">
            <w:pPr>
              <w:pStyle w:val="GOSTTablenorm"/>
              <w:jc w:val="center"/>
              <w:rPr>
                <w:szCs w:val="22"/>
              </w:rPr>
            </w:pPr>
            <w:r w:rsidRPr="00317961">
              <w:rPr>
                <w:szCs w:val="22"/>
              </w:rPr>
              <w:t>П</w:t>
            </w:r>
          </w:p>
        </w:tc>
        <w:tc>
          <w:tcPr>
            <w:tcW w:w="1134" w:type="dxa"/>
          </w:tcPr>
          <w:p w14:paraId="7BDE1B76" w14:textId="77777777" w:rsidR="00591977" w:rsidRPr="00317961" w:rsidRDefault="00591977" w:rsidP="00591977">
            <w:pPr>
              <w:pStyle w:val="GOSTTablenorm"/>
              <w:rPr>
                <w:szCs w:val="22"/>
              </w:rPr>
            </w:pPr>
            <w:r w:rsidRPr="00317961">
              <w:rPr>
                <w:szCs w:val="22"/>
              </w:rPr>
              <w:t>N(20.2)</w:t>
            </w:r>
          </w:p>
        </w:tc>
        <w:tc>
          <w:tcPr>
            <w:tcW w:w="567" w:type="dxa"/>
          </w:tcPr>
          <w:p w14:paraId="12D088DD" w14:textId="77777777" w:rsidR="00591977" w:rsidRPr="00317961" w:rsidRDefault="00591977" w:rsidP="00591977">
            <w:pPr>
              <w:pStyle w:val="GOSTTablenorm"/>
              <w:jc w:val="center"/>
              <w:rPr>
                <w:szCs w:val="22"/>
              </w:rPr>
            </w:pPr>
            <w:r w:rsidRPr="00317961">
              <w:rPr>
                <w:szCs w:val="22"/>
              </w:rPr>
              <w:t>Н</w:t>
            </w:r>
          </w:p>
        </w:tc>
        <w:tc>
          <w:tcPr>
            <w:tcW w:w="3963" w:type="dxa"/>
          </w:tcPr>
          <w:p w14:paraId="651F37A9" w14:textId="77777777" w:rsidR="00591977" w:rsidRPr="00317961" w:rsidRDefault="00591977" w:rsidP="00591977">
            <w:pPr>
              <w:pStyle w:val="GOSTTablenorm"/>
              <w:rPr>
                <w:szCs w:val="22"/>
              </w:rPr>
            </w:pPr>
            <w:r w:rsidRPr="00317961">
              <w:rPr>
                <w:szCs w:val="22"/>
              </w:rPr>
              <w:t>Указывается объемы разницы между суммой выплат и суммой поступлений на лицевой счет ИПБС за операционный день</w:t>
            </w:r>
          </w:p>
        </w:tc>
      </w:tr>
    </w:tbl>
    <w:p w14:paraId="20C7490B" w14:textId="77777777" w:rsidR="00591977" w:rsidRPr="003F719E" w:rsidRDefault="00591977" w:rsidP="005B2BF8">
      <w:pPr>
        <w:pStyle w:val="32"/>
      </w:pPr>
      <w:bookmarkStart w:id="4295" w:name="_Toc108435077"/>
      <w:bookmarkStart w:id="4296" w:name="_Toc108436807"/>
      <w:bookmarkStart w:id="4297" w:name="_Toc108525513"/>
      <w:bookmarkStart w:id="4298" w:name="_Toc108528368"/>
      <w:bookmarkStart w:id="4299" w:name="_Toc118065284"/>
      <w:bookmarkStart w:id="4300" w:name="_Toc118068105"/>
      <w:bookmarkStart w:id="4301" w:name="_Toc118071095"/>
      <w:bookmarkStart w:id="4302" w:name="_Toc118209255"/>
      <w:bookmarkStart w:id="4303" w:name="_Toc118213182"/>
      <w:bookmarkStart w:id="4304" w:name="_Toc120097416"/>
      <w:bookmarkStart w:id="4305" w:name="_Toc120100652"/>
      <w:bookmarkStart w:id="4306" w:name="_Toc108435078"/>
      <w:bookmarkStart w:id="4307" w:name="_Toc108436808"/>
      <w:bookmarkStart w:id="4308" w:name="_Toc108525514"/>
      <w:bookmarkStart w:id="4309" w:name="_Toc108528369"/>
      <w:bookmarkStart w:id="4310" w:name="_Toc118065285"/>
      <w:bookmarkStart w:id="4311" w:name="_Toc118068106"/>
      <w:bookmarkStart w:id="4312" w:name="_Toc118071096"/>
      <w:bookmarkStart w:id="4313" w:name="_Toc118209256"/>
      <w:bookmarkStart w:id="4314" w:name="_Toc118213183"/>
      <w:bookmarkStart w:id="4315" w:name="_Toc120097417"/>
      <w:bookmarkStart w:id="4316" w:name="_Toc120100653"/>
      <w:bookmarkStart w:id="4317" w:name="_Toc108435079"/>
      <w:bookmarkStart w:id="4318" w:name="_Toc108436809"/>
      <w:bookmarkStart w:id="4319" w:name="_Toc108525515"/>
      <w:bookmarkStart w:id="4320" w:name="_Toc108528370"/>
      <w:bookmarkStart w:id="4321" w:name="_Toc118065286"/>
      <w:bookmarkStart w:id="4322" w:name="_Toc118068107"/>
      <w:bookmarkStart w:id="4323" w:name="_Toc118071097"/>
      <w:bookmarkStart w:id="4324" w:name="_Toc118209257"/>
      <w:bookmarkStart w:id="4325" w:name="_Toc118213184"/>
      <w:bookmarkStart w:id="4326" w:name="_Toc120097418"/>
      <w:bookmarkStart w:id="4327" w:name="_Toc120100654"/>
      <w:bookmarkStart w:id="4328" w:name="_Toc44010631"/>
      <w:bookmarkStart w:id="4329" w:name="_Toc59456533"/>
      <w:bookmarkStart w:id="4330" w:name="_Toc185235856"/>
      <w:bookmarkStart w:id="4331" w:name="_Toc191475212"/>
      <w:bookmarkStart w:id="4332" w:name="_Toc207640761"/>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r w:rsidRPr="003F719E">
        <w:t>Пример XML</w:t>
      </w:r>
      <w:bookmarkEnd w:id="4328"/>
      <w:bookmarkEnd w:id="4329"/>
      <w:bookmarkEnd w:id="4330"/>
      <w:bookmarkEnd w:id="4331"/>
      <w:bookmarkEnd w:id="4332"/>
      <w:r w:rsidRPr="003F719E">
        <w:t xml:space="preserve"> </w:t>
      </w:r>
    </w:p>
    <w:p w14:paraId="1849EECF" w14:textId="77777777" w:rsidR="00591977" w:rsidRPr="00317961" w:rsidRDefault="00591977" w:rsidP="00D95CA1">
      <w:pPr>
        <w:pStyle w:val="GOSTScript"/>
        <w:ind w:left="0" w:right="0" w:firstLine="227"/>
      </w:pPr>
      <w:r w:rsidRPr="00317961">
        <w:t xml:space="preserve">&lt;?xml version="1.0" encoding="UTF-8"?&gt; </w:t>
      </w:r>
    </w:p>
    <w:p w14:paraId="675B3D6F" w14:textId="77777777" w:rsidR="00591977" w:rsidRPr="00317961" w:rsidRDefault="00591977" w:rsidP="00D95CA1">
      <w:pPr>
        <w:pStyle w:val="GOSTScript"/>
        <w:ind w:left="0" w:right="0" w:firstLine="227"/>
      </w:pPr>
      <w:r w:rsidRPr="00317961">
        <w:t>&lt;soapenv:Envelope xmlns:soapenv="http://schemas.xmlsoap.org/soap/envelope/" xmlns:wsu="http://docs.oasis-open.org/wss/2004/01/oasis-200401-wss-wssecurity-utility-1.0.xsd" xmlns:wsse="http://docs.oasis-open.org/wss/2004/01/oasis-200401-wss-wssecurity-secext-1.0.xsd"&gt;</w:t>
      </w:r>
    </w:p>
    <w:p w14:paraId="3250BB0B" w14:textId="77777777" w:rsidR="00591977" w:rsidRPr="00317961" w:rsidRDefault="00591977" w:rsidP="00D95CA1">
      <w:pPr>
        <w:pStyle w:val="GOSTScript"/>
        <w:ind w:left="0" w:right="0" w:firstLine="227"/>
      </w:pPr>
      <w:r w:rsidRPr="00317961">
        <w:t>&lt;env:Header xmlns:env="http://schemas.xmlsoap.org/soap/envelope/"&gt;&lt;wsse:Security wsu:Id="Id-sec-f9cb3040b7ca31cd7876d625c632e1aed304"&gt;</w:t>
      </w:r>
    </w:p>
    <w:p w14:paraId="5E24682A" w14:textId="77777777" w:rsidR="00591977" w:rsidRPr="00317961" w:rsidRDefault="00591977" w:rsidP="00D95CA1">
      <w:pPr>
        <w:pStyle w:val="GOSTScript"/>
        <w:ind w:left="0" w:right="0" w:firstLine="227"/>
      </w:pPr>
      <w:r w:rsidRPr="00317961">
        <w:t>&lt;Signature xmlns="http://www.w3.org/2000/09/xmldsig#" Id="Id-sig-b9199ca934cfa91bcff69e807d7b0dbd26f6"&gt;</w:t>
      </w:r>
    </w:p>
    <w:p w14:paraId="35BD04ED" w14:textId="77777777" w:rsidR="00591977" w:rsidRPr="00317961" w:rsidRDefault="00591977" w:rsidP="00D95CA1">
      <w:pPr>
        <w:pStyle w:val="GOSTScript"/>
        <w:ind w:left="0" w:right="0" w:firstLine="227"/>
      </w:pPr>
      <w:r w:rsidRPr="00317961">
        <w:t>&lt;SignedInfo&gt;</w:t>
      </w:r>
    </w:p>
    <w:p w14:paraId="2F72C0A1" w14:textId="77777777" w:rsidR="00591977" w:rsidRPr="00317961" w:rsidRDefault="00591977" w:rsidP="00D95CA1">
      <w:pPr>
        <w:pStyle w:val="GOSTScript"/>
        <w:ind w:left="0" w:right="0" w:firstLine="227"/>
      </w:pPr>
      <w:r w:rsidRPr="00317961">
        <w:t>&lt;CanonicalizationMethod Algorithm="http://www.w3.org/2001/10/xml-exc-c14n#"/&gt;</w:t>
      </w:r>
    </w:p>
    <w:p w14:paraId="6054B3BB" w14:textId="77777777" w:rsidR="00591977" w:rsidRPr="00317961" w:rsidRDefault="00591977" w:rsidP="00D95CA1">
      <w:pPr>
        <w:pStyle w:val="GOSTScript"/>
        <w:ind w:left="0" w:right="0" w:firstLine="227"/>
      </w:pPr>
      <w:r w:rsidRPr="00317961">
        <w:t>&lt;SignatureMethod Algorithm="http://www.w3.org/2001/04/xmldsig-more#gostr34102001-gostr3411"/&gt;</w:t>
      </w:r>
    </w:p>
    <w:p w14:paraId="2C800592" w14:textId="77777777" w:rsidR="00591977" w:rsidRPr="00317961" w:rsidRDefault="00591977" w:rsidP="00D95CA1">
      <w:pPr>
        <w:pStyle w:val="GOSTScript"/>
        <w:ind w:left="0" w:right="0" w:firstLine="227"/>
      </w:pPr>
      <w:r w:rsidRPr="00317961">
        <w:t>&lt;Reference URI="#Id-wssecdata-29cef34e3106063e64fead91c94aeda97ff4" Id="Id-dataref-ea575c0bb2c994b98298d2c77dcd5a7dbaa1"&gt;</w:t>
      </w:r>
    </w:p>
    <w:p w14:paraId="46627673" w14:textId="77777777" w:rsidR="00591977" w:rsidRPr="00317961" w:rsidRDefault="00591977" w:rsidP="00D95CA1">
      <w:pPr>
        <w:pStyle w:val="GOSTScript"/>
        <w:ind w:left="0" w:right="0" w:firstLine="227"/>
      </w:pPr>
      <w:r w:rsidRPr="00317961">
        <w:t>&lt;Transforms&gt;</w:t>
      </w:r>
    </w:p>
    <w:p w14:paraId="4A66ED66" w14:textId="77777777" w:rsidR="00591977" w:rsidRPr="00317961" w:rsidRDefault="00591977" w:rsidP="00D95CA1">
      <w:pPr>
        <w:pStyle w:val="GOSTScript"/>
        <w:ind w:left="0" w:right="0" w:firstLine="227"/>
      </w:pPr>
      <w:r w:rsidRPr="00317961">
        <w:t>&lt;Transform Algorithm="http://www.w3.org/2001/10/xml-exc-c14n#"/&gt;</w:t>
      </w:r>
    </w:p>
    <w:p w14:paraId="69AE30CD" w14:textId="77777777" w:rsidR="00591977" w:rsidRPr="00317961" w:rsidRDefault="00591977" w:rsidP="00D95CA1">
      <w:pPr>
        <w:pStyle w:val="GOSTScript"/>
        <w:ind w:left="0" w:right="0" w:firstLine="227"/>
      </w:pPr>
      <w:r w:rsidRPr="00317961">
        <w:t>&lt;/Transforms&gt;</w:t>
      </w:r>
    </w:p>
    <w:p w14:paraId="5A932501" w14:textId="77777777" w:rsidR="00591977" w:rsidRPr="00317961" w:rsidRDefault="00591977" w:rsidP="00D95CA1">
      <w:pPr>
        <w:pStyle w:val="GOSTScript"/>
        <w:ind w:left="0" w:right="0" w:firstLine="227"/>
      </w:pPr>
      <w:r w:rsidRPr="00317961">
        <w:t>&lt;DigestMethod Algorithm="http://www.w3.org/2001/04/xmldsig-more#gostr3411"/&gt;</w:t>
      </w:r>
    </w:p>
    <w:p w14:paraId="59FF6CDB" w14:textId="77777777" w:rsidR="00591977" w:rsidRPr="00317961" w:rsidRDefault="00591977" w:rsidP="00D95CA1">
      <w:pPr>
        <w:pStyle w:val="GOSTScript"/>
        <w:ind w:left="0" w:right="0" w:firstLine="227"/>
      </w:pPr>
      <w:r w:rsidRPr="00317961">
        <w:t>&lt;DigestValue&gt;4bqC9/3OSJqEHDz00XLzUf29YFcetigx2jr08qUp7fQ=&lt;/DigestValue&gt;</w:t>
      </w:r>
    </w:p>
    <w:p w14:paraId="36FFF110" w14:textId="77777777" w:rsidR="00591977" w:rsidRPr="00317961" w:rsidRDefault="00591977" w:rsidP="00D95CA1">
      <w:pPr>
        <w:pStyle w:val="GOSTScript"/>
        <w:ind w:left="0" w:right="0" w:firstLine="227"/>
      </w:pPr>
      <w:r w:rsidRPr="00317961">
        <w:t>&lt;/Reference&gt;</w:t>
      </w:r>
    </w:p>
    <w:p w14:paraId="13CFD50C" w14:textId="77777777" w:rsidR="00591977" w:rsidRPr="00317961" w:rsidRDefault="00591977" w:rsidP="00D95CA1">
      <w:pPr>
        <w:pStyle w:val="GOSTScript"/>
        <w:ind w:left="0" w:right="0" w:firstLine="227"/>
      </w:pPr>
      <w:r w:rsidRPr="00317961">
        <w:t>&lt;Reference Type="http://www.w3.org/TR/2002/REC-xmldsig-core-20020212/xmldsig-core-schema.xsd#X509Data" URI="#Id-keyinfo-11712390bc17243d110193ac033f54873ad8" Id="Id-keyinforef-ac3c6eb29c9af1964819db52ec661b26c339"&gt;</w:t>
      </w:r>
    </w:p>
    <w:p w14:paraId="272CE5DB" w14:textId="77777777" w:rsidR="00591977" w:rsidRPr="00317961" w:rsidRDefault="00591977" w:rsidP="00D95CA1">
      <w:pPr>
        <w:pStyle w:val="GOSTScript"/>
        <w:ind w:left="0" w:right="0" w:firstLine="227"/>
      </w:pPr>
      <w:r w:rsidRPr="00317961">
        <w:t>&lt;Transforms&gt;</w:t>
      </w:r>
    </w:p>
    <w:p w14:paraId="007ADAC1" w14:textId="77777777" w:rsidR="00591977" w:rsidRPr="00317961" w:rsidRDefault="00591977" w:rsidP="00D95CA1">
      <w:pPr>
        <w:pStyle w:val="GOSTScript"/>
        <w:ind w:left="0" w:right="0" w:firstLine="227"/>
      </w:pPr>
      <w:r w:rsidRPr="00317961">
        <w:t>&lt;Transform Algorithm="http://www.w3.org/2001/10/xml-exc-c14n#"/&gt;</w:t>
      </w:r>
    </w:p>
    <w:p w14:paraId="0426C993" w14:textId="77777777" w:rsidR="00591977" w:rsidRPr="00317961" w:rsidRDefault="00591977" w:rsidP="00D95CA1">
      <w:pPr>
        <w:pStyle w:val="GOSTScript"/>
        <w:ind w:left="0" w:right="0" w:firstLine="227"/>
      </w:pPr>
      <w:r w:rsidRPr="00317961">
        <w:t>&lt;/Transforms&gt;</w:t>
      </w:r>
    </w:p>
    <w:p w14:paraId="5F0FCD5D" w14:textId="77777777" w:rsidR="00591977" w:rsidRPr="00317961" w:rsidRDefault="00591977" w:rsidP="00D95CA1">
      <w:pPr>
        <w:pStyle w:val="GOSTScript"/>
        <w:ind w:left="0" w:right="0" w:firstLine="227"/>
      </w:pPr>
      <w:r w:rsidRPr="00317961">
        <w:t>&lt;DigestMethod Algorithm="http://www.w3.org/2001/04/xmldsig-more#gostr3411"/&gt;</w:t>
      </w:r>
    </w:p>
    <w:p w14:paraId="7C4660A0" w14:textId="77777777" w:rsidR="00591977" w:rsidRPr="00317961" w:rsidRDefault="00591977" w:rsidP="00D95CA1">
      <w:pPr>
        <w:pStyle w:val="GOSTScript"/>
        <w:ind w:left="0" w:right="0" w:firstLine="227"/>
      </w:pPr>
      <w:r w:rsidRPr="00317961">
        <w:t>&lt;DigestValue&gt;+0q515JTexjW0go5SdPl7+ydqXUKST91N44lIbXt8Yo=&lt;/DigestValue&gt;</w:t>
      </w:r>
    </w:p>
    <w:p w14:paraId="32F5D409" w14:textId="77777777" w:rsidR="00591977" w:rsidRPr="00317961" w:rsidRDefault="00591977" w:rsidP="00D95CA1">
      <w:pPr>
        <w:pStyle w:val="GOSTScript"/>
        <w:ind w:left="0" w:right="0" w:firstLine="227"/>
      </w:pPr>
      <w:r w:rsidRPr="00317961">
        <w:t>&lt;/Reference&gt;</w:t>
      </w:r>
    </w:p>
    <w:p w14:paraId="1BD42521" w14:textId="77777777" w:rsidR="00591977" w:rsidRPr="00317961" w:rsidRDefault="00591977" w:rsidP="00D95CA1">
      <w:pPr>
        <w:pStyle w:val="GOSTScript"/>
        <w:ind w:left="0" w:right="0" w:firstLine="227"/>
      </w:pPr>
      <w:r w:rsidRPr="00317961">
        <w:t>&lt;Reference URI="#Id-sp-4179cfd1e4ba9c0aaed70450fc3c741c9c08" Id="Id-ref-cb8cc265f168034494eca1c25ec74bf9433c"&gt;</w:t>
      </w:r>
    </w:p>
    <w:p w14:paraId="34A11DE2" w14:textId="77777777" w:rsidR="00591977" w:rsidRPr="00317961" w:rsidRDefault="00591977" w:rsidP="00D95CA1">
      <w:pPr>
        <w:pStyle w:val="GOSTScript"/>
        <w:ind w:left="0" w:right="0" w:firstLine="227"/>
      </w:pPr>
      <w:r w:rsidRPr="00317961">
        <w:t>&lt;Transforms&gt;</w:t>
      </w:r>
    </w:p>
    <w:p w14:paraId="2404381A" w14:textId="77777777" w:rsidR="00591977" w:rsidRPr="00317961" w:rsidRDefault="00591977" w:rsidP="00D95CA1">
      <w:pPr>
        <w:pStyle w:val="GOSTScript"/>
        <w:ind w:left="0" w:right="0" w:firstLine="227"/>
      </w:pPr>
      <w:r w:rsidRPr="00317961">
        <w:t>&lt;Transform Algorithm="http://www.w3.org/2001/10/xml-exc-c14n#"/&gt;</w:t>
      </w:r>
    </w:p>
    <w:p w14:paraId="50E8FE7B" w14:textId="77777777" w:rsidR="00591977" w:rsidRPr="00317961" w:rsidRDefault="00591977" w:rsidP="00D95CA1">
      <w:pPr>
        <w:pStyle w:val="GOSTScript"/>
        <w:ind w:left="0" w:right="0" w:firstLine="227"/>
      </w:pPr>
      <w:r w:rsidRPr="00317961">
        <w:t>&lt;/Transforms&gt;</w:t>
      </w:r>
    </w:p>
    <w:p w14:paraId="1577A800" w14:textId="77777777" w:rsidR="00591977" w:rsidRPr="00317961" w:rsidRDefault="00591977" w:rsidP="00D95CA1">
      <w:pPr>
        <w:pStyle w:val="GOSTScript"/>
        <w:ind w:left="0" w:right="0" w:firstLine="227"/>
      </w:pPr>
      <w:r w:rsidRPr="00317961">
        <w:t>&lt;DigestMethod Algorithm="http://www.w3.org/2001/04/xmldsig-more#gostr3411"/&gt;</w:t>
      </w:r>
    </w:p>
    <w:p w14:paraId="2A74D062" w14:textId="77777777" w:rsidR="00591977" w:rsidRPr="00317961" w:rsidRDefault="00591977" w:rsidP="00D95CA1">
      <w:pPr>
        <w:pStyle w:val="GOSTScript"/>
        <w:ind w:left="0" w:right="0" w:firstLine="227"/>
      </w:pPr>
      <w:r w:rsidRPr="00317961">
        <w:t>&lt;DigestValue&gt;f10/P/MZ5W1AwvdMPGkqpWfYGkK10xUw6SycuQIgFIc=&lt;/DigestValue&gt;</w:t>
      </w:r>
    </w:p>
    <w:p w14:paraId="5E6B04E9" w14:textId="77777777" w:rsidR="00591977" w:rsidRPr="00317961" w:rsidRDefault="00591977" w:rsidP="00D95CA1">
      <w:pPr>
        <w:pStyle w:val="GOSTScript"/>
        <w:ind w:left="0" w:right="0" w:firstLine="227"/>
      </w:pPr>
      <w:r w:rsidRPr="00317961">
        <w:t>&lt;/Reference&gt;</w:t>
      </w:r>
    </w:p>
    <w:p w14:paraId="4AA83928" w14:textId="77777777" w:rsidR="00591977" w:rsidRPr="00317961" w:rsidRDefault="00591977" w:rsidP="00D95CA1">
      <w:pPr>
        <w:pStyle w:val="GOSTScript"/>
        <w:ind w:left="0" w:right="0" w:firstLine="227"/>
      </w:pPr>
      <w:r w:rsidRPr="00317961">
        <w:t>&lt;/SignedInfo&gt;</w:t>
      </w:r>
    </w:p>
    <w:p w14:paraId="32A59D8E" w14:textId="77777777" w:rsidR="00591977" w:rsidRPr="00317961" w:rsidRDefault="00591977" w:rsidP="00D95CA1">
      <w:pPr>
        <w:pStyle w:val="GOSTScript"/>
        <w:ind w:left="0" w:right="0" w:firstLine="227"/>
      </w:pPr>
      <w:r w:rsidRPr="00317961">
        <w:t>&lt;SignatureValue&gt;Xg8mlCU46QdjuUgHR/GFI13DKE7tfRDOphsVyNpFnxC/Sa2XnEuGBKeW7azroY19</w:t>
      </w:r>
    </w:p>
    <w:p w14:paraId="169A2B41" w14:textId="77777777" w:rsidR="00591977" w:rsidRPr="00317961" w:rsidRDefault="00591977" w:rsidP="00D95CA1">
      <w:pPr>
        <w:pStyle w:val="GOSTScript"/>
        <w:ind w:left="0" w:right="0" w:firstLine="227"/>
      </w:pPr>
      <w:r w:rsidRPr="00317961">
        <w:t>3u7EHXe4dKfnrJ7k7Eq5+A==&lt;/SignatureValue&gt;</w:t>
      </w:r>
    </w:p>
    <w:p w14:paraId="337A07D9" w14:textId="77777777" w:rsidR="00591977" w:rsidRPr="00317961" w:rsidRDefault="00591977" w:rsidP="00D95CA1">
      <w:pPr>
        <w:pStyle w:val="GOSTScript"/>
        <w:ind w:left="0" w:right="0" w:firstLine="227"/>
      </w:pPr>
      <w:r w:rsidRPr="00317961">
        <w:t>&lt;KeyInfo Id="Id-keyinfo-11712390bc17243d110193ac033f54873ad8"&gt;&lt;wsse:SecurityTokenReference wsu:Id="Id-stra5H_ESrCt7BKPhHJ"&gt;&lt;wsse:Reference ValueType="http://docs.oasis-</w:t>
      </w:r>
      <w:r w:rsidRPr="00317961">
        <w:lastRenderedPageBreak/>
        <w:t>open.org/wss/2004/01/oasis-200401-wss-x509-token-profile-1.0#X509v3" URI="#Id-bstPd5JuJlmgNRo3_cm"/&gt;&lt;/wsse:SecurityTokenReference&gt;&lt;/KeyInfo&gt;</w:t>
      </w:r>
    </w:p>
    <w:p w14:paraId="6B8BE240" w14:textId="77777777" w:rsidR="00591977" w:rsidRPr="00317961" w:rsidRDefault="00591977" w:rsidP="00D95CA1">
      <w:pPr>
        <w:pStyle w:val="GOSTScript"/>
        <w:ind w:left="0" w:right="0" w:firstLine="227"/>
      </w:pPr>
      <w:r w:rsidRPr="00317961">
        <w:t>&lt;Object&gt;</w:t>
      </w:r>
    </w:p>
    <w:p w14:paraId="7073A9F5" w14:textId="77777777" w:rsidR="00591977" w:rsidRPr="00317961" w:rsidRDefault="00591977" w:rsidP="00D95CA1">
      <w:pPr>
        <w:pStyle w:val="GOSTScript"/>
        <w:ind w:left="0" w:right="0" w:firstLine="227"/>
      </w:pPr>
      <w:r w:rsidRPr="00317961">
        <w:t>&lt;QualifyingProperties xmlns="http://uri.etsi.org/01903/v1.4.1#" Target="Id-sig-b9199ca934cfa91bcff69e807d7b0dbd26f6"&gt;</w:t>
      </w:r>
    </w:p>
    <w:p w14:paraId="204C0DD2" w14:textId="77777777" w:rsidR="00591977" w:rsidRPr="00317961" w:rsidRDefault="00591977" w:rsidP="00D95CA1">
      <w:pPr>
        <w:pStyle w:val="GOSTScript"/>
        <w:ind w:left="0" w:right="0" w:firstLine="227"/>
      </w:pPr>
      <w:r w:rsidRPr="00317961">
        <w:t>&lt;SignedProperties Id="Id-sp-4179cfd1e4ba9c0aaed70450fc3c741c9c08"&gt;</w:t>
      </w:r>
    </w:p>
    <w:p w14:paraId="20BB07D5" w14:textId="77777777" w:rsidR="00591977" w:rsidRPr="00317961" w:rsidRDefault="00591977" w:rsidP="00D95CA1">
      <w:pPr>
        <w:pStyle w:val="GOSTScript"/>
        <w:ind w:left="0" w:right="0" w:firstLine="227"/>
      </w:pPr>
      <w:r w:rsidRPr="00317961">
        <w:t>&lt;SignedSignatureProperties Id="Id-ssp-408cecc6a155b8a0f2850e81d5f57496bb2b"/&gt;</w:t>
      </w:r>
    </w:p>
    <w:p w14:paraId="4228485A" w14:textId="77777777" w:rsidR="00591977" w:rsidRPr="00317961" w:rsidRDefault="00591977" w:rsidP="00D95CA1">
      <w:pPr>
        <w:pStyle w:val="GOSTScript"/>
        <w:ind w:left="0" w:right="0" w:firstLine="227"/>
      </w:pPr>
      <w:r w:rsidRPr="00317961">
        <w:t>&lt;/SignedProperties&gt;</w:t>
      </w:r>
    </w:p>
    <w:p w14:paraId="1E6C7399" w14:textId="77777777" w:rsidR="00591977" w:rsidRPr="00317961" w:rsidRDefault="00591977" w:rsidP="00D95CA1">
      <w:pPr>
        <w:pStyle w:val="GOSTScript"/>
        <w:ind w:left="0" w:right="0" w:firstLine="227"/>
      </w:pPr>
      <w:r w:rsidRPr="00317961">
        <w:t>&lt;/QualifyingProperties&gt;</w:t>
      </w:r>
    </w:p>
    <w:p w14:paraId="419B7253" w14:textId="77777777" w:rsidR="00591977" w:rsidRPr="00317961" w:rsidRDefault="00591977" w:rsidP="00D95CA1">
      <w:pPr>
        <w:pStyle w:val="GOSTScript"/>
        <w:ind w:left="0" w:right="0" w:firstLine="227"/>
      </w:pPr>
      <w:r w:rsidRPr="00317961">
        <w:t>&lt;/Object&gt;</w:t>
      </w:r>
    </w:p>
    <w:p w14:paraId="037DA768" w14:textId="77777777" w:rsidR="00591977" w:rsidRPr="00317961" w:rsidRDefault="00591977" w:rsidP="00D95CA1">
      <w:pPr>
        <w:pStyle w:val="GOSTScript"/>
        <w:ind w:left="0" w:right="0" w:firstLine="227"/>
      </w:pPr>
      <w:r w:rsidRPr="00317961">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68BFEAD" w14:textId="77777777" w:rsidR="00591977" w:rsidRPr="00317961" w:rsidRDefault="00591977" w:rsidP="00D95CA1">
      <w:pPr>
        <w:pStyle w:val="GOSTScript"/>
        <w:ind w:left="0" w:right="0" w:firstLine="227"/>
      </w:pPr>
      <w:r w:rsidRPr="00317961">
        <w:t>CVNlcnZlciBDQTEgMB4GCSqGSIb3DQEJARYRdWNfZmtAcm9za2F6bmEucnUxHDAa</w:t>
      </w:r>
    </w:p>
    <w:p w14:paraId="43B5E7AC" w14:textId="77777777" w:rsidR="00591977" w:rsidRPr="00317961" w:rsidRDefault="00591977" w:rsidP="00D95CA1">
      <w:pPr>
        <w:pStyle w:val="GOSTScript"/>
        <w:ind w:left="0" w:right="0" w:firstLine="227"/>
      </w:pPr>
      <w:r w:rsidRPr="00317961">
        <w:t>BgNVBAgMEzc3INCzLiDQnNC+0YHQutCy0LAxGjAYBggqhQMDgQMBARIMMDA3NzEw</w:t>
      </w:r>
    </w:p>
    <w:p w14:paraId="34858D7F" w14:textId="77777777" w:rsidR="00591977" w:rsidRPr="00317961" w:rsidRDefault="00591977" w:rsidP="00D95CA1">
      <w:pPr>
        <w:pStyle w:val="GOSTScript"/>
        <w:ind w:left="0" w:right="0" w:firstLine="227"/>
      </w:pPr>
      <w:r w:rsidRPr="00317961">
        <w:t>NTY4NzYwMRgwFgYFKoUDZAESDTEwNDc3OTcwMTk4MzAxLDAqBgNVBAkMI9GD0LvQ</w:t>
      </w:r>
    </w:p>
    <w:p w14:paraId="02921D14" w14:textId="77777777" w:rsidR="00591977" w:rsidRPr="00317961" w:rsidRDefault="00591977" w:rsidP="00D95CA1">
      <w:pPr>
        <w:pStyle w:val="GOSTScript"/>
        <w:ind w:left="0" w:right="0" w:firstLine="227"/>
      </w:pPr>
      <w:r w:rsidRPr="00317961">
        <w:t>uNGG0LAg0JjQu9GM0LjQvdC60LAsINC00L7QvCA3MRUwEwYDVQQHDAzQnNC+0YHQ</w:t>
      </w:r>
    </w:p>
    <w:p w14:paraId="3A7236DF" w14:textId="77777777" w:rsidR="00591977" w:rsidRPr="00317961" w:rsidRDefault="00591977" w:rsidP="00D95CA1">
      <w:pPr>
        <w:pStyle w:val="GOSTScript"/>
        <w:ind w:left="0" w:right="0" w:firstLine="227"/>
      </w:pPr>
      <w:r w:rsidRPr="00317961">
        <w:t>utCy0LAxCzAJBgNVBAYTAlJVMTgwNgYDVQQKDC/QpNC10LTQtdGA0LDQu9GM0L3Q</w:t>
      </w:r>
    </w:p>
    <w:p w14:paraId="4AAFE21A" w14:textId="77777777" w:rsidR="00591977" w:rsidRPr="00317961" w:rsidRDefault="00591977" w:rsidP="00D95CA1">
      <w:pPr>
        <w:pStyle w:val="GOSTScript"/>
        <w:ind w:left="0" w:right="0" w:firstLine="227"/>
      </w:pPr>
      <w:r w:rsidRPr="00317961">
        <w:t>vtC1INC60LDQt9C90LDRh9C10LnRgdGC0LLQvjE/MD0GA1UEAww20KPQpiDQpNC1</w:t>
      </w:r>
    </w:p>
    <w:p w14:paraId="5881EF2A" w14:textId="77777777" w:rsidR="00591977" w:rsidRPr="00317961" w:rsidRDefault="00591977" w:rsidP="00D95CA1">
      <w:pPr>
        <w:pStyle w:val="GOSTScript"/>
        <w:ind w:left="0" w:right="0" w:firstLine="227"/>
      </w:pPr>
      <w:r w:rsidRPr="00317961">
        <w:t>0LTQtdGA0LDQu9GM0L3QvtCz0L4g0LrQsNC30L3QsNGH0LXQudGB0YLQstCwMB4X</w:t>
      </w:r>
    </w:p>
    <w:p w14:paraId="0BC0F16F" w14:textId="77777777" w:rsidR="00591977" w:rsidRPr="00317961" w:rsidRDefault="00591977" w:rsidP="00D95CA1">
      <w:pPr>
        <w:pStyle w:val="GOSTScript"/>
        <w:ind w:left="0" w:right="0" w:firstLine="227"/>
      </w:pPr>
      <w:r w:rsidRPr="00317961">
        <w:t>DTE2MDQwNzA4MTExMFoXDTE3MDcwNzA4MTExMFowggITMRYwFAYFKoUDZAMSCzEy</w:t>
      </w:r>
    </w:p>
    <w:p w14:paraId="03FAD445" w14:textId="77777777" w:rsidR="00591977" w:rsidRPr="00317961" w:rsidRDefault="00591977" w:rsidP="00D95CA1">
      <w:pPr>
        <w:pStyle w:val="GOSTScript"/>
        <w:ind w:left="0" w:right="0" w:firstLine="227"/>
      </w:pPr>
      <w:r w:rsidRPr="00317961">
        <w:t>MzQ1Njc4OTAxMRgwFgYFKoUDZAESDTAxMjM0NTY3ODkxMjMxGjAYBggqhQMDgQMB</w:t>
      </w:r>
    </w:p>
    <w:p w14:paraId="48ADFD3C" w14:textId="77777777" w:rsidR="00591977" w:rsidRPr="00317961" w:rsidRDefault="00591977" w:rsidP="00D95CA1">
      <w:pPr>
        <w:pStyle w:val="GOSTScript"/>
        <w:ind w:left="0" w:right="0" w:firstLine="227"/>
      </w:pPr>
      <w:r w:rsidRPr="00317961">
        <w:t>ARIMMDAxMjM0NTY3ODkwMSYwJAYJKoZIhvcNAQkBFhduLm5hZ292aXRzeW5AaW5m</w:t>
      </w:r>
    </w:p>
    <w:p w14:paraId="55D8BA0B" w14:textId="77777777" w:rsidR="00591977" w:rsidRPr="00317961" w:rsidRDefault="00591977" w:rsidP="00D95CA1">
      <w:pPr>
        <w:pStyle w:val="GOSTScript"/>
        <w:ind w:left="0" w:right="0" w:firstLine="227"/>
      </w:pPr>
      <w:r w:rsidRPr="00317961">
        <w:t>b3NlYy5ydTELMAkGA1UEBhMCUlUxHDAaBgNVBAgMEzc3INCzLiDQnNC+0YHQutCy</w:t>
      </w:r>
    </w:p>
    <w:p w14:paraId="76660A44" w14:textId="77777777" w:rsidR="00591977" w:rsidRPr="00317961" w:rsidRDefault="00591977" w:rsidP="00D95CA1">
      <w:pPr>
        <w:pStyle w:val="GOSTScript"/>
        <w:ind w:left="0" w:right="0" w:firstLine="227"/>
      </w:pPr>
      <w:r w:rsidRPr="00317961">
        <w:t>0LAxFTATBgNVBAcMDNCc0L7RgdC60LLQsDE4MDYGA1UECgwv0KTQtdC00LXRgNCw</w:t>
      </w:r>
    </w:p>
    <w:p w14:paraId="43A4BD7A" w14:textId="77777777" w:rsidR="00591977" w:rsidRPr="00317961" w:rsidRDefault="00591977" w:rsidP="00D95CA1">
      <w:pPr>
        <w:pStyle w:val="GOSTScript"/>
        <w:ind w:left="0" w:right="0" w:firstLine="227"/>
      </w:pPr>
      <w:r w:rsidRPr="00317961">
        <w:t>0LvRjNC90L7QtSDQutCw0LfQvdCw0YfQtdC50YHRgtCy0L4xNDAyBgNVBAsMK9GC</w:t>
      </w:r>
    </w:p>
    <w:p w14:paraId="2205C504" w14:textId="77777777" w:rsidR="00591977" w:rsidRPr="00317961" w:rsidRDefault="00591977" w:rsidP="00D95CA1">
      <w:pPr>
        <w:pStyle w:val="GOSTScript"/>
        <w:ind w:left="0" w:right="0" w:firstLine="227"/>
      </w:pPr>
      <w:r w:rsidRPr="00317961">
        <w:t>0LXRgdGC0L7QstC+0LUg0L/QvtC00YDQsNC30LTQtdC70LXQvdC40LUxHDAaBgNV</w:t>
      </w:r>
    </w:p>
    <w:p w14:paraId="5264002C" w14:textId="77777777" w:rsidR="00591977" w:rsidRPr="00317961" w:rsidRDefault="00591977" w:rsidP="00D95CA1">
      <w:pPr>
        <w:pStyle w:val="GOSTScript"/>
        <w:ind w:left="0" w:right="0" w:firstLine="227"/>
      </w:pPr>
      <w:r w:rsidRPr="00317961">
        <w:t>BCoME2PQtdGA0YLQuNGE0LjQutCw0YIxGTAXBgNVBAQMENCi0LXRgdGC0L7QstGL</w:t>
      </w:r>
    </w:p>
    <w:p w14:paraId="61676A07" w14:textId="77777777" w:rsidR="00591977" w:rsidRPr="00317961" w:rsidRDefault="00591977" w:rsidP="00D95CA1">
      <w:pPr>
        <w:pStyle w:val="GOSTScript"/>
        <w:ind w:left="0" w:right="0" w:firstLine="227"/>
      </w:pPr>
      <w:r w:rsidRPr="00317961">
        <w:t>0LkxPTA7BgNVBAwMNNCi0LXRgdGC0L7QstGL0Lkg0YHQtdGA0YLQuNGE0LjQutCw</w:t>
      </w:r>
    </w:p>
    <w:p w14:paraId="575B8AC6" w14:textId="77777777" w:rsidR="00591977" w:rsidRPr="00317961" w:rsidRDefault="00591977" w:rsidP="00D95CA1">
      <w:pPr>
        <w:pStyle w:val="GOSTScript"/>
        <w:ind w:left="0" w:right="0" w:firstLine="227"/>
      </w:pPr>
      <w:r w:rsidRPr="00317961">
        <w:t>0YIg0L/QvtC00L/QuNGB0LgxQTA/BgkqhkiG9w0BCQIMMklOTlw9MDEyMzQ1Njc4</w:t>
      </w:r>
    </w:p>
    <w:p w14:paraId="6DE7ADE9" w14:textId="77777777" w:rsidR="00591977" w:rsidRPr="00317961" w:rsidRDefault="00591977" w:rsidP="00D95CA1">
      <w:pPr>
        <w:pStyle w:val="GOSTScript"/>
        <w:ind w:left="0" w:right="0" w:firstLine="227"/>
      </w:pPr>
      <w:r w:rsidRPr="00317961">
        <w:t>OS9LUFBcPTEyMzQ1Njc4OS9PR1JOXD0wMTIzNDU2Nzg5MTIzMS4wLAYDVQQDDCXQ</w:t>
      </w:r>
    </w:p>
    <w:p w14:paraId="6C07B7A2" w14:textId="77777777" w:rsidR="00591977" w:rsidRPr="00317961" w:rsidRDefault="00591977" w:rsidP="00D95CA1">
      <w:pPr>
        <w:pStyle w:val="GOSTScript"/>
        <w:ind w:left="0" w:right="0" w:firstLine="227"/>
      </w:pPr>
      <w:r w:rsidRPr="00317961">
        <w:t>otC10YHRgtC+0LLRi9C5INGB0LXRgNGC0LjRhNC40LrQsNGCMGMwHAYGKoUDAgIT</w:t>
      </w:r>
    </w:p>
    <w:p w14:paraId="7F1CA295" w14:textId="77777777" w:rsidR="00591977" w:rsidRPr="00317961" w:rsidRDefault="00591977" w:rsidP="00D95CA1">
      <w:pPr>
        <w:pStyle w:val="GOSTScript"/>
        <w:ind w:left="0" w:right="0" w:firstLine="227"/>
      </w:pPr>
      <w:r w:rsidRPr="00317961">
        <w:t>MBIGByqFAwICJAAGByqFAwICHgEDQwAEQM/mE38gcSmh2U183WL3aPaP3tJu0vTq</w:t>
      </w:r>
    </w:p>
    <w:p w14:paraId="08961B27" w14:textId="77777777" w:rsidR="00591977" w:rsidRPr="00317961" w:rsidRDefault="00591977" w:rsidP="00D95CA1">
      <w:pPr>
        <w:pStyle w:val="GOSTScript"/>
        <w:ind w:left="0" w:right="0" w:firstLine="227"/>
      </w:pPr>
      <w:r w:rsidRPr="00317961">
        <w:t>CndMDcb72IGcv8nO7QkaqnFwXrkt6zScdQlQgUX78ct0+jNJa7ZIdLGjggRJMIIE</w:t>
      </w:r>
    </w:p>
    <w:p w14:paraId="019C65BD" w14:textId="77777777" w:rsidR="00591977" w:rsidRPr="00317961" w:rsidRDefault="00591977" w:rsidP="00D95CA1">
      <w:pPr>
        <w:pStyle w:val="GOSTScript"/>
        <w:ind w:left="0" w:right="0" w:firstLine="227"/>
      </w:pPr>
      <w:r w:rsidRPr="00317961">
        <w:t>RTAMBgNVHRMBAf8EAjAAMB0GA1UdIAQWMBQwCAYGKoUDZHEBMAgGBiqFA2RxAjBN</w:t>
      </w:r>
    </w:p>
    <w:p w14:paraId="67F7AA79" w14:textId="77777777" w:rsidR="00591977" w:rsidRPr="00317961" w:rsidRDefault="00591977" w:rsidP="00D95CA1">
      <w:pPr>
        <w:pStyle w:val="GOSTScript"/>
        <w:ind w:left="0" w:right="0" w:firstLine="227"/>
      </w:pPr>
      <w:r w:rsidRPr="00317961">
        <w:t>BgUqhQNkbwREDELQmtGA0LjQv9GC0L7Qn9GA0L4gQ1NQICjQstC10YDRgdC40Y8g</w:t>
      </w:r>
    </w:p>
    <w:p w14:paraId="2353C13F" w14:textId="77777777" w:rsidR="00591977" w:rsidRPr="00317961" w:rsidRDefault="00591977" w:rsidP="00D95CA1">
      <w:pPr>
        <w:pStyle w:val="GOSTScript"/>
        <w:ind w:left="0" w:right="0" w:firstLine="227"/>
      </w:pPr>
      <w:r w:rsidRPr="00317961">
        <w:t>My42KSAo0LjRgdC/0L7Qu9C90LXQvdC40LUgMikwggFhBgUqhQNkcASCAVYwggFS</w:t>
      </w:r>
    </w:p>
    <w:p w14:paraId="5F29524B" w14:textId="77777777" w:rsidR="00591977" w:rsidRPr="00317961" w:rsidRDefault="00591977" w:rsidP="00D95CA1">
      <w:pPr>
        <w:pStyle w:val="GOSTScript"/>
        <w:ind w:left="0" w:right="0" w:firstLine="227"/>
      </w:pPr>
      <w:r w:rsidRPr="00317961">
        <w:t>DEQi0JrRgNC40L/RgtC+0J/RgNC+IENTUCIgKNCy0LXRgNGB0LjRjyAzLjYpICjQ</w:t>
      </w:r>
    </w:p>
    <w:p w14:paraId="4F47013B" w14:textId="77777777" w:rsidR="00591977" w:rsidRPr="00317961" w:rsidRDefault="00591977" w:rsidP="00D95CA1">
      <w:pPr>
        <w:pStyle w:val="GOSTScript"/>
        <w:ind w:left="0" w:right="0" w:firstLine="227"/>
      </w:pPr>
      <w:r w:rsidRPr="00317961">
        <w:t>uNGB0L/QvtC70L3QtdC90LjQtSAyKQxoItCf0YDQvtCz0YDQsNC80LzQvdC+LdCw</w:t>
      </w:r>
    </w:p>
    <w:p w14:paraId="7207032E" w14:textId="77777777" w:rsidR="00591977" w:rsidRPr="00317961" w:rsidRDefault="00591977" w:rsidP="00D95CA1">
      <w:pPr>
        <w:pStyle w:val="GOSTScript"/>
        <w:ind w:left="0" w:right="0" w:firstLine="227"/>
      </w:pPr>
      <w:r w:rsidRPr="00317961">
        <w:t>0L/Qv9Cw0YDQsNGC0L3Ri9C5INC60L7QvNC/0LvQtdC60YEgItCu0L3QuNGB0LXR</w:t>
      </w:r>
    </w:p>
    <w:p w14:paraId="1211F83F" w14:textId="77777777" w:rsidR="00591977" w:rsidRPr="00317961" w:rsidRDefault="00591977" w:rsidP="00D95CA1">
      <w:pPr>
        <w:pStyle w:val="GOSTScript"/>
        <w:ind w:left="0" w:right="0" w:firstLine="227"/>
      </w:pPr>
      <w:r w:rsidRPr="00317961">
        <w:t>gNGCLdCT0J7QodCiIi4g0JLQtdGA0YHQuNGPIDIuMSIMT9Ch0LXRgNGC0LjRhNC4</w:t>
      </w:r>
    </w:p>
    <w:p w14:paraId="566D382A" w14:textId="77777777" w:rsidR="00591977" w:rsidRPr="00317961" w:rsidRDefault="00591977" w:rsidP="00D95CA1">
      <w:pPr>
        <w:pStyle w:val="GOSTScript"/>
        <w:ind w:left="0" w:right="0" w:firstLine="227"/>
      </w:pPr>
      <w:r w:rsidRPr="00317961">
        <w:t>0LrQsNGCINGB0L7QvtGC0LLQtdGC0YHRgtCy0LjRjyDihJYg0KHQpC8xMjQtMjcz</w:t>
      </w:r>
    </w:p>
    <w:p w14:paraId="371094B3" w14:textId="77777777" w:rsidR="00591977" w:rsidRPr="00317961" w:rsidRDefault="00591977" w:rsidP="00D95CA1">
      <w:pPr>
        <w:pStyle w:val="GOSTScript"/>
        <w:ind w:left="0" w:right="0" w:firstLine="227"/>
      </w:pPr>
      <w:r w:rsidRPr="00317961">
        <w:t>OCDQvtGCIDAxLjA3LjIwMTUMT9Ch0LXRgNGC0LjRhNC40LrQsNGCINGB0L7QvtGC</w:t>
      </w:r>
    </w:p>
    <w:p w14:paraId="12257105" w14:textId="77777777" w:rsidR="00591977" w:rsidRPr="00317961" w:rsidRDefault="00591977" w:rsidP="00D95CA1">
      <w:pPr>
        <w:pStyle w:val="GOSTScript"/>
        <w:ind w:left="0" w:right="0" w:firstLine="227"/>
      </w:pPr>
      <w:r w:rsidRPr="00317961">
        <w:t>0LLQtdGC0YHRgtCy0LjRjyDihJYg0KHQpC8xMjgtMjE3NSDQvtGCIDIwLjA2LjIw</w:t>
      </w:r>
    </w:p>
    <w:p w14:paraId="416D8610" w14:textId="77777777" w:rsidR="00591977" w:rsidRPr="00317961" w:rsidRDefault="00591977" w:rsidP="00D95CA1">
      <w:pPr>
        <w:pStyle w:val="GOSTScript"/>
        <w:ind w:left="0" w:right="0" w:firstLine="227"/>
      </w:pPr>
      <w:r w:rsidRPr="00317961">
        <w:t>MTMwDgYDVR0PAQH/BAQDAgTwMBMGA1UdJQQMMAoGCCsGAQUFBwMDMCsGA1UdEAQk</w:t>
      </w:r>
    </w:p>
    <w:p w14:paraId="21BCE4F6" w14:textId="77777777" w:rsidR="00591977" w:rsidRPr="00317961" w:rsidRDefault="00591977" w:rsidP="00D95CA1">
      <w:pPr>
        <w:pStyle w:val="GOSTScript"/>
        <w:ind w:left="0" w:right="0" w:firstLine="227"/>
      </w:pPr>
      <w:r w:rsidRPr="00317961">
        <w:t>MCKADzIwMTYwNDA3MDgwNDI4WoEPMjAxNzA3MDcwODA0MjhaMIIBjwYDVR0jBIIB</w:t>
      </w:r>
    </w:p>
    <w:p w14:paraId="66A88057" w14:textId="77777777" w:rsidR="00591977" w:rsidRPr="00317961" w:rsidRDefault="00591977" w:rsidP="00D95CA1">
      <w:pPr>
        <w:pStyle w:val="GOSTScript"/>
        <w:ind w:left="0" w:right="0" w:firstLine="227"/>
      </w:pPr>
      <w:r w:rsidRPr="00317961">
        <w:t>hjCCAYKAFJ5xDg/atAEoXz/iy49lFZcCR4yroYIBZaSCAWEwggFdMRgwFgYJKoZI</w:t>
      </w:r>
    </w:p>
    <w:p w14:paraId="695074AD" w14:textId="77777777" w:rsidR="00591977" w:rsidRPr="00317961" w:rsidRDefault="00591977" w:rsidP="00D95CA1">
      <w:pPr>
        <w:pStyle w:val="GOSTScript"/>
        <w:ind w:left="0" w:right="0" w:firstLine="227"/>
      </w:pPr>
      <w:r w:rsidRPr="00317961">
        <w:t>hvcNAQkCEwlTZXJ2ZXIgQ0ExIDAeBgkqhkiG9w0BCQEWEXVjX2ZrQHJvc2them5h</w:t>
      </w:r>
    </w:p>
    <w:p w14:paraId="4E990057" w14:textId="77777777" w:rsidR="00591977" w:rsidRPr="00317961" w:rsidRDefault="00591977" w:rsidP="00D95CA1">
      <w:pPr>
        <w:pStyle w:val="GOSTScript"/>
        <w:ind w:left="0" w:right="0" w:firstLine="227"/>
      </w:pPr>
      <w:r w:rsidRPr="00317961">
        <w:t>LnJ1MRwwGgYDVQQIDBM3NyDQsy4g0JzQvtGB0LrQstCwMRowGAYIKoUDA4EDAQES</w:t>
      </w:r>
    </w:p>
    <w:p w14:paraId="5EAEEE3C" w14:textId="77777777" w:rsidR="00591977" w:rsidRPr="00317961" w:rsidRDefault="00591977" w:rsidP="00D95CA1">
      <w:pPr>
        <w:pStyle w:val="GOSTScript"/>
        <w:ind w:left="0" w:right="0" w:firstLine="227"/>
      </w:pPr>
      <w:r w:rsidRPr="00317961">
        <w:t>DDAwNzcxMDU2ODc2MDEYMBYGBSqFA2QBEg0xMDQ3Nzk3MDE5ODMwMSwwKgYDVQQJ</w:t>
      </w:r>
    </w:p>
    <w:p w14:paraId="77F64B76" w14:textId="77777777" w:rsidR="00591977" w:rsidRPr="00317961" w:rsidRDefault="00591977" w:rsidP="00D95CA1">
      <w:pPr>
        <w:pStyle w:val="GOSTScript"/>
        <w:ind w:left="0" w:right="0" w:firstLine="227"/>
      </w:pPr>
      <w:r w:rsidRPr="00317961">
        <w:t>DCPRg9C70LjRhtCwINCY0LvRjNC40L3QutCwLCDQtNC+0LwgNzEVMBMGA1UEBwwM</w:t>
      </w:r>
    </w:p>
    <w:p w14:paraId="3EB9DBA3" w14:textId="77777777" w:rsidR="00591977" w:rsidRPr="00317961" w:rsidRDefault="00591977" w:rsidP="00D95CA1">
      <w:pPr>
        <w:pStyle w:val="GOSTScript"/>
        <w:ind w:left="0" w:right="0" w:firstLine="227"/>
      </w:pPr>
      <w:r w:rsidRPr="00317961">
        <w:t>0JzQvtGB0LrQstCwMQswCQYDVQQGEwJSVTE4MDYGA1UECgwv0KTQtdC00LXRgNCw</w:t>
      </w:r>
    </w:p>
    <w:p w14:paraId="7B2BDA19" w14:textId="77777777" w:rsidR="00591977" w:rsidRPr="00317961" w:rsidRDefault="00591977" w:rsidP="00D95CA1">
      <w:pPr>
        <w:pStyle w:val="GOSTScript"/>
        <w:ind w:left="0" w:right="0" w:firstLine="227"/>
      </w:pPr>
      <w:r w:rsidRPr="00317961">
        <w:t>0LvRjNC90L7QtSDQutCw0LfQvdCw0YfQtdC50YHRgtCy0L4xPzA9BgNVBAMMNtCj</w:t>
      </w:r>
    </w:p>
    <w:p w14:paraId="5C5AE1C6" w14:textId="77777777" w:rsidR="00591977" w:rsidRPr="00317961" w:rsidRDefault="00591977" w:rsidP="00D95CA1">
      <w:pPr>
        <w:pStyle w:val="GOSTScript"/>
        <w:ind w:left="0" w:right="0" w:firstLine="227"/>
      </w:pPr>
      <w:r w:rsidRPr="00317961">
        <w:t>0KYg0KTQtdC00LXRgNCw0LvRjNC90L7Qs9C+INC60LDQt9C90LDRh9C10LnRgdGC</w:t>
      </w:r>
    </w:p>
    <w:p w14:paraId="259449F7" w14:textId="77777777" w:rsidR="00591977" w:rsidRPr="00317961" w:rsidRDefault="00591977" w:rsidP="00D95CA1">
      <w:pPr>
        <w:pStyle w:val="GOSTScript"/>
        <w:ind w:left="0" w:right="0" w:firstLine="227"/>
      </w:pPr>
      <w:r w:rsidRPr="00317961">
        <w:t>0LLQsIIBATBeBgNVHR8EVzBVMCmgJ6AlhiNodHRwOi8vY3JsLnJvc2them5hLnJ1</w:t>
      </w:r>
    </w:p>
    <w:p w14:paraId="44E644D3" w14:textId="77777777" w:rsidR="00591977" w:rsidRPr="00317961" w:rsidRDefault="00591977" w:rsidP="00D95CA1">
      <w:pPr>
        <w:pStyle w:val="GOSTScript"/>
        <w:ind w:left="0" w:right="0" w:firstLine="227"/>
      </w:pPr>
      <w:r w:rsidRPr="00317961">
        <w:t>L2NybC9mazAxLmNybDAooCagJIYiaHR0cDovL2NybC5mc2ZrLmxvY2FsL2NybC9m</w:t>
      </w:r>
    </w:p>
    <w:p w14:paraId="50EB200D" w14:textId="77777777" w:rsidR="00591977" w:rsidRPr="00317961" w:rsidRDefault="00591977" w:rsidP="00D95CA1">
      <w:pPr>
        <w:pStyle w:val="GOSTScript"/>
        <w:ind w:left="0" w:right="0" w:firstLine="227"/>
      </w:pPr>
      <w:r w:rsidRPr="00317961">
        <w:t>azAxLmNybDAdBgNVHQ4EFgQUt0m7wwTPyJQ+5TDMkq5Z0WnD5vQwCAYGKoUDAgID</w:t>
      </w:r>
    </w:p>
    <w:p w14:paraId="673984E9" w14:textId="77777777" w:rsidR="00591977" w:rsidRPr="00317961" w:rsidRDefault="00591977" w:rsidP="00D95CA1">
      <w:pPr>
        <w:pStyle w:val="GOSTScript"/>
        <w:ind w:left="0" w:right="0" w:firstLine="227"/>
      </w:pPr>
      <w:r w:rsidRPr="00317961">
        <w:t>A0EAReUQeQpqERyFF5XRWG8RnguKCWvPIQOt26PZmVTccxOXVHwZyI0rqdcQ2i4L</w:t>
      </w:r>
    </w:p>
    <w:p w14:paraId="24ACD7F5" w14:textId="77777777" w:rsidR="00591977" w:rsidRPr="00317961" w:rsidRDefault="00591977" w:rsidP="00D95CA1">
      <w:pPr>
        <w:pStyle w:val="GOSTScript"/>
        <w:ind w:left="0" w:right="0" w:firstLine="227"/>
      </w:pPr>
      <w:r w:rsidRPr="00317961">
        <w:lastRenderedPageBreak/>
        <w:t>p87xs4bqOAO1BwhmKL/TsoC4pA==&lt;/wsse:BinarySecurityToken&gt;&lt;/wsse:Security&gt;&lt;/env:Header&gt;</w:t>
      </w:r>
    </w:p>
    <w:p w14:paraId="15E58868" w14:textId="77777777" w:rsidR="00591977" w:rsidRPr="00317961" w:rsidRDefault="00591977" w:rsidP="00D95CA1">
      <w:pPr>
        <w:pStyle w:val="GOSTScript"/>
        <w:ind w:left="0" w:right="0" w:firstLine="227"/>
      </w:pPr>
      <w:r w:rsidRPr="00317961">
        <w:tab/>
        <w:t>&lt;env:Body xmlns:env="http://schemas.xmlsoap.org/soap/envelope/" wsu:Id="Id-wssecdata-29cef34e3106063e64fead91c94aeda97ff4"&gt;</w:t>
      </w:r>
    </w:p>
    <w:p w14:paraId="21AEAC50" w14:textId="77777777" w:rsidR="00591977" w:rsidRPr="00317961" w:rsidRDefault="00591977" w:rsidP="00D95CA1">
      <w:pPr>
        <w:pStyle w:val="GOSTScript"/>
        <w:ind w:left="0" w:right="0" w:firstLine="227"/>
      </w:pPr>
      <w:r w:rsidRPr="00317961">
        <w:tab/>
      </w:r>
      <w:r w:rsidRPr="00317961">
        <w:tab/>
        <w:t>&lt;transferDocumentRequest xmlns:typ="http://www.roskazna.ru/eb/services/transferDocumentService/types" xmlns="http://www.roskazna.ru/eb/services/transferDocumentService/types" versionId="1.0"&gt;</w:t>
      </w:r>
    </w:p>
    <w:p w14:paraId="45154B2F" w14:textId="77777777" w:rsidR="00591977" w:rsidRPr="00317961" w:rsidRDefault="00591977" w:rsidP="00D95CA1">
      <w:pPr>
        <w:pStyle w:val="GOSTScript"/>
        <w:ind w:left="0" w:right="0" w:firstLine="227"/>
      </w:pPr>
      <w:r w:rsidRPr="00317961">
        <w:tab/>
      </w:r>
      <w:r w:rsidRPr="00317961">
        <w:tab/>
      </w:r>
      <w:r w:rsidRPr="00317961">
        <w:tab/>
        <w:t>&lt;typ:header&gt;</w:t>
      </w:r>
    </w:p>
    <w:p w14:paraId="5CF226E9" w14:textId="77777777" w:rsidR="00591977" w:rsidRPr="00317961" w:rsidRDefault="00591977" w:rsidP="00D95CA1">
      <w:pPr>
        <w:pStyle w:val="GOSTScript"/>
        <w:ind w:left="0" w:right="0" w:firstLine="227"/>
      </w:pPr>
      <w:r w:rsidRPr="00317961">
        <w:tab/>
      </w:r>
      <w:r w:rsidRPr="00317961">
        <w:tab/>
      </w:r>
      <w:r w:rsidRPr="00317961">
        <w:tab/>
      </w:r>
      <w:r w:rsidRPr="00317961">
        <w:tab/>
        <w:t>&lt;typ:packageId&gt;e8bf66bf-9cf1-47f1-a48b-394d18467fe3&lt;/typ:packageId&gt;</w:t>
      </w:r>
    </w:p>
    <w:p w14:paraId="50CB9482" w14:textId="77777777" w:rsidR="00591977" w:rsidRPr="00317961" w:rsidRDefault="00591977" w:rsidP="00D95CA1">
      <w:pPr>
        <w:pStyle w:val="GOSTScript"/>
        <w:ind w:left="0" w:right="0" w:firstLine="227"/>
      </w:pPr>
      <w:r w:rsidRPr="00317961">
        <w:tab/>
      </w:r>
      <w:r w:rsidRPr="00317961">
        <w:tab/>
      </w:r>
      <w:r w:rsidRPr="00317961">
        <w:tab/>
      </w:r>
      <w:r w:rsidRPr="00317961">
        <w:tab/>
        <w:t>&lt;typ:senderSystemId&gt;EXP&lt;/typ:senderSystemId&gt;</w:t>
      </w:r>
    </w:p>
    <w:p w14:paraId="2D0D0D3A" w14:textId="77777777" w:rsidR="00591977" w:rsidRPr="00317961" w:rsidRDefault="00591977" w:rsidP="00D95CA1">
      <w:pPr>
        <w:pStyle w:val="GOSTScript"/>
        <w:ind w:left="0" w:right="0" w:firstLine="227"/>
      </w:pPr>
      <w:r w:rsidRPr="00317961">
        <w:tab/>
      </w:r>
      <w:r w:rsidRPr="00317961">
        <w:tab/>
      </w:r>
      <w:r w:rsidRPr="00317961">
        <w:tab/>
      </w:r>
      <w:r w:rsidRPr="00317961">
        <w:tab/>
        <w:t>&lt;typ:targetSystemId&gt;PFHD&lt;/typ:targetSystemId&gt;</w:t>
      </w:r>
    </w:p>
    <w:p w14:paraId="68C14747" w14:textId="77777777" w:rsidR="00591977" w:rsidRPr="00317961" w:rsidRDefault="00591977" w:rsidP="00D95CA1">
      <w:pPr>
        <w:pStyle w:val="GOSTScript"/>
        <w:ind w:left="0" w:right="0" w:firstLine="227"/>
      </w:pPr>
      <w:r w:rsidRPr="00317961">
        <w:tab/>
      </w:r>
      <w:r w:rsidRPr="00317961">
        <w:tab/>
      </w:r>
      <w:r w:rsidRPr="00317961">
        <w:tab/>
      </w:r>
      <w:r w:rsidRPr="00317961">
        <w:tab/>
        <w:t>&lt;typ:documentType&gt;VLS_REPORT_0531783&lt;/typ:documentType&gt;</w:t>
      </w:r>
    </w:p>
    <w:p w14:paraId="59D86D7F" w14:textId="77777777" w:rsidR="00591977" w:rsidRPr="00317961" w:rsidRDefault="00591977" w:rsidP="00D95CA1">
      <w:pPr>
        <w:pStyle w:val="GOSTScript"/>
        <w:ind w:left="0" w:right="0" w:firstLine="227"/>
      </w:pPr>
      <w:r w:rsidRPr="00317961">
        <w:tab/>
      </w:r>
      <w:r w:rsidRPr="00317961">
        <w:tab/>
      </w:r>
      <w:r w:rsidRPr="00317961">
        <w:tab/>
      </w:r>
      <w:r w:rsidRPr="00317961">
        <w:tab/>
        <w:t>&lt;typ:documentGuid&gt;8ac0f4a9-2424-4822-87dc-ce8d1aa70482&lt;/typ:documentGuid&gt;</w:t>
      </w:r>
    </w:p>
    <w:p w14:paraId="5EED80E5" w14:textId="77777777" w:rsidR="00591977" w:rsidRPr="00317961" w:rsidRDefault="00591977" w:rsidP="00D95CA1">
      <w:pPr>
        <w:pStyle w:val="GOSTScript"/>
        <w:ind w:left="0" w:right="0" w:firstLine="227"/>
      </w:pPr>
      <w:r w:rsidRPr="00317961">
        <w:tab/>
      </w:r>
      <w:r w:rsidRPr="00317961">
        <w:tab/>
      </w:r>
      <w:r w:rsidRPr="00317961">
        <w:tab/>
      </w:r>
      <w:r w:rsidRPr="00317961">
        <w:tab/>
        <w:t>&lt;typ:creationDateTime&gt;2023-01-03T16:46:07.689+04:00&lt;/typ:creationDateTime&gt;</w:t>
      </w:r>
    </w:p>
    <w:p w14:paraId="5876B046" w14:textId="77777777" w:rsidR="00591977" w:rsidRPr="00317961" w:rsidRDefault="00591977" w:rsidP="00D95CA1">
      <w:pPr>
        <w:pStyle w:val="GOSTScript"/>
        <w:ind w:left="0" w:right="0" w:firstLine="227"/>
      </w:pPr>
      <w:r w:rsidRPr="00317961">
        <w:t>&lt;typ:params&gt;</w:t>
      </w:r>
    </w:p>
    <w:p w14:paraId="5C555A86" w14:textId="77777777" w:rsidR="00591977" w:rsidRPr="00317961" w:rsidRDefault="00591977" w:rsidP="00D95CA1">
      <w:pPr>
        <w:pStyle w:val="GOSTScript"/>
        <w:ind w:left="0" w:right="0" w:firstLine="227"/>
      </w:pPr>
      <w:r w:rsidRPr="00317961">
        <w:t>&lt;typ:param name="tofkCode" value="9500"/&gt;</w:t>
      </w:r>
    </w:p>
    <w:p w14:paraId="517EB280" w14:textId="77777777" w:rsidR="00591977" w:rsidRPr="00317961" w:rsidRDefault="00591977" w:rsidP="00D95CA1">
      <w:pPr>
        <w:pStyle w:val="GOSTScript"/>
        <w:ind w:left="0" w:right="0" w:firstLine="227"/>
      </w:pPr>
      <w:r w:rsidRPr="00317961">
        <w:t>&lt;typ:param name="SRCode_GRBS" value="00100092"/&gt;</w:t>
      </w:r>
    </w:p>
    <w:p w14:paraId="0492C0F4" w14:textId="77777777" w:rsidR="00591977" w:rsidRPr="00317961" w:rsidRDefault="00591977" w:rsidP="00D95CA1">
      <w:pPr>
        <w:pStyle w:val="GOSTScript"/>
        <w:ind w:left="0" w:right="0" w:firstLine="227"/>
      </w:pPr>
      <w:r w:rsidRPr="00317961">
        <w:t>&lt;typ:param name="versionId" value="1.0"/&gt;</w:t>
      </w:r>
    </w:p>
    <w:p w14:paraId="0D010C10" w14:textId="77777777" w:rsidR="00591977" w:rsidRPr="00317961" w:rsidRDefault="00591977" w:rsidP="00D95CA1">
      <w:pPr>
        <w:pStyle w:val="GOSTScript"/>
        <w:ind w:left="0" w:right="0" w:firstLine="227"/>
      </w:pPr>
      <w:r w:rsidRPr="00317961">
        <w:t>&lt;/typ:params&gt;</w:t>
      </w:r>
    </w:p>
    <w:p w14:paraId="7C3876DC" w14:textId="77777777" w:rsidR="00591977" w:rsidRPr="00317961" w:rsidRDefault="00591977" w:rsidP="00D95CA1">
      <w:pPr>
        <w:pStyle w:val="GOSTScript"/>
        <w:ind w:left="0" w:right="0" w:firstLine="227"/>
      </w:pPr>
      <w:r w:rsidRPr="00317961">
        <w:tab/>
      </w:r>
      <w:r w:rsidRPr="00317961">
        <w:tab/>
      </w:r>
      <w:r w:rsidRPr="00317961">
        <w:tab/>
        <w:t>&lt;/typ:header&gt;</w:t>
      </w:r>
    </w:p>
    <w:p w14:paraId="1D34C6D7" w14:textId="77777777" w:rsidR="00591977" w:rsidRPr="00317961" w:rsidRDefault="00591977" w:rsidP="00D95CA1">
      <w:pPr>
        <w:pStyle w:val="GOSTScript"/>
        <w:ind w:left="0" w:right="0" w:firstLine="227"/>
      </w:pPr>
      <w:r w:rsidRPr="00317961">
        <w:tab/>
      </w:r>
      <w:r w:rsidRPr="00317961">
        <w:tab/>
      </w:r>
      <w:r w:rsidRPr="00317961">
        <w:tab/>
        <w:t>&lt;typ:document&gt;</w:t>
      </w:r>
    </w:p>
    <w:p w14:paraId="0CBCF5C2" w14:textId="77777777" w:rsidR="00591977" w:rsidRPr="00317961" w:rsidRDefault="00591977" w:rsidP="00D95CA1">
      <w:pPr>
        <w:pStyle w:val="GOSTScript"/>
        <w:ind w:left="0" w:right="0" w:firstLine="227"/>
      </w:pPr>
      <w:r w:rsidRPr="00317961">
        <w:t>&lt;self:VLS_REPORT_0531783 metaType="formular"  versionID="1.0" xsi:schemaLocation="http://www.roskazna.ru/eb/domain/VLS_REPORT_0531783/formular formulars.xsd" xmlns:self="http://www.roskazna.ru/eb/domain/VLS_REPORT_0531783/formular" xmlns:xsi="http://www.w3.org/2001/XMLSchema-instance"&gt;</w:t>
      </w:r>
    </w:p>
    <w:p w14:paraId="482CCA2D" w14:textId="77777777" w:rsidR="00591977" w:rsidRPr="00317961" w:rsidRDefault="00591977" w:rsidP="00D95CA1">
      <w:pPr>
        <w:pStyle w:val="GOSTScript"/>
        <w:ind w:left="0" w:right="0" w:firstLine="227"/>
      </w:pPr>
      <w:r w:rsidRPr="00317961">
        <w:tab/>
        <w:t>&lt;TtlPrt_RT_FORMCODE&gt;0531749&lt;/TtlPrt_RT_FORMCODE&gt;</w:t>
      </w:r>
    </w:p>
    <w:p w14:paraId="7954EAC0" w14:textId="77777777" w:rsidR="00591977" w:rsidRPr="00317961" w:rsidRDefault="00591977" w:rsidP="00D95CA1">
      <w:pPr>
        <w:pStyle w:val="GOSTScript"/>
        <w:ind w:left="0" w:right="0" w:firstLine="227"/>
      </w:pPr>
      <w:r w:rsidRPr="00317961">
        <w:tab/>
        <w:t>&lt;TtlPrt_DctDt&gt;2023-01-01&lt;/TtlPrt_DctDt&gt;</w:t>
      </w:r>
    </w:p>
    <w:p w14:paraId="49BEAFC0" w14:textId="77777777" w:rsidR="00591977" w:rsidRPr="00317961" w:rsidRDefault="00591977" w:rsidP="00D95CA1">
      <w:pPr>
        <w:pStyle w:val="GOSTScript"/>
        <w:ind w:left="0" w:right="0" w:firstLine="227"/>
      </w:pPr>
      <w:r w:rsidRPr="00317961">
        <w:tab/>
        <w:t>&lt;TtlPrt_RT_ACCOUNTNUM&gt;10951001770&lt;/TtlPrt_RT_ACCOUNTNUM&gt;</w:t>
      </w:r>
    </w:p>
    <w:p w14:paraId="33693716" w14:textId="77777777" w:rsidR="00591977" w:rsidRPr="00317961" w:rsidRDefault="00591977" w:rsidP="00D95CA1">
      <w:pPr>
        <w:pStyle w:val="GOSTScript"/>
        <w:ind w:left="0" w:right="0" w:firstLine="227"/>
      </w:pPr>
      <w:r w:rsidRPr="00317961">
        <w:tab/>
        <w:t>&lt;TtlPrt_report_type_flag&gt;Итоговый&lt;/TtlPrt_report_type_flag&gt;</w:t>
      </w:r>
    </w:p>
    <w:p w14:paraId="667314C4" w14:textId="77777777" w:rsidR="00591977" w:rsidRPr="004545F5" w:rsidRDefault="00591977" w:rsidP="00D95CA1">
      <w:pPr>
        <w:pStyle w:val="GOSTScript"/>
        <w:ind w:left="0" w:right="0" w:firstLine="227"/>
        <w:rPr>
          <w:lang w:val="ru-RU"/>
        </w:rPr>
      </w:pPr>
      <w:r w:rsidRPr="00317961">
        <w:tab/>
      </w:r>
      <w:r w:rsidRPr="004545F5">
        <w:rPr>
          <w:lang w:val="ru-RU"/>
        </w:rPr>
        <w:t>&lt;</w:t>
      </w:r>
      <w:r w:rsidRPr="00317961">
        <w:t>TtlPrt</w:t>
      </w:r>
      <w:r w:rsidRPr="004545F5">
        <w:rPr>
          <w:lang w:val="ru-RU"/>
        </w:rPr>
        <w:t>_</w:t>
      </w:r>
      <w:r w:rsidRPr="00317961">
        <w:t>TOFK</w:t>
      </w:r>
      <w:r w:rsidRPr="004545F5">
        <w:rPr>
          <w:lang w:val="ru-RU"/>
        </w:rPr>
        <w:t>&gt;</w:t>
      </w:r>
    </w:p>
    <w:p w14:paraId="67F091DF"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Nm</w:t>
      </w:r>
      <w:r w:rsidRPr="004545F5">
        <w:rPr>
          <w:lang w:val="ru-RU"/>
        </w:rPr>
        <w:t>&gt;Управление Федерального казначейства по Чувашской Республике&lt;/</w:t>
      </w:r>
      <w:r w:rsidRPr="00317961">
        <w:t>Nm</w:t>
      </w:r>
      <w:r w:rsidRPr="004545F5">
        <w:rPr>
          <w:lang w:val="ru-RU"/>
        </w:rPr>
        <w:t>&gt;</w:t>
      </w:r>
    </w:p>
    <w:p w14:paraId="1318FCB8" w14:textId="77777777" w:rsidR="00591977" w:rsidRPr="00317961" w:rsidRDefault="00591977" w:rsidP="00D95CA1">
      <w:pPr>
        <w:pStyle w:val="GOSTScript"/>
        <w:ind w:left="0" w:right="0" w:firstLine="227"/>
      </w:pPr>
      <w:r w:rsidRPr="004545F5">
        <w:rPr>
          <w:lang w:val="ru-RU"/>
        </w:rPr>
        <w:tab/>
      </w:r>
      <w:r w:rsidRPr="004545F5">
        <w:rPr>
          <w:lang w:val="ru-RU"/>
        </w:rPr>
        <w:tab/>
      </w:r>
      <w:r w:rsidRPr="00317961">
        <w:t>&lt;Cd&gt;1500&lt;/Cd&gt;</w:t>
      </w:r>
    </w:p>
    <w:p w14:paraId="40A3D71D" w14:textId="77777777" w:rsidR="00591977" w:rsidRPr="00317961" w:rsidRDefault="00591977" w:rsidP="00D95CA1">
      <w:pPr>
        <w:pStyle w:val="GOSTScript"/>
        <w:ind w:left="0" w:right="0" w:firstLine="227"/>
      </w:pPr>
      <w:r w:rsidRPr="00317961">
        <w:tab/>
        <w:t>&lt;/TtlPrt_TOFK&gt;</w:t>
      </w:r>
    </w:p>
    <w:p w14:paraId="68805D2F" w14:textId="77777777" w:rsidR="00591977" w:rsidRPr="00317961" w:rsidRDefault="00591977" w:rsidP="00D95CA1">
      <w:pPr>
        <w:pStyle w:val="GOSTScript"/>
        <w:ind w:left="0" w:right="0" w:firstLine="227"/>
      </w:pPr>
      <w:r w:rsidRPr="00317961">
        <w:tab/>
        <w:t>&lt;TtlPrt_IPBS&gt;</w:t>
      </w:r>
    </w:p>
    <w:p w14:paraId="1F83B243"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Cd</w:t>
      </w:r>
      <w:r w:rsidRPr="004545F5">
        <w:rPr>
          <w:lang w:val="ru-RU"/>
        </w:rPr>
        <w:t>&gt;450Ж1263&lt;/</w:t>
      </w:r>
      <w:r w:rsidRPr="00317961">
        <w:t>Cd</w:t>
      </w:r>
      <w:r w:rsidRPr="004545F5">
        <w:rPr>
          <w:lang w:val="ru-RU"/>
        </w:rPr>
        <w:t>&gt;</w:t>
      </w:r>
    </w:p>
    <w:p w14:paraId="1A5A742E"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Nm</w:t>
      </w:r>
      <w:r w:rsidRPr="004545F5">
        <w:rPr>
          <w:lang w:val="ru-RU"/>
        </w:rPr>
        <w:t>&gt;Общество с ограниченной ответственностью "СИТИКОТОРГ"&lt;/</w:t>
      </w:r>
      <w:r w:rsidRPr="00317961">
        <w:t>Nm</w:t>
      </w:r>
      <w:r w:rsidRPr="004545F5">
        <w:rPr>
          <w:lang w:val="ru-RU"/>
        </w:rPr>
        <w:t>&gt;</w:t>
      </w:r>
    </w:p>
    <w:p w14:paraId="1B27D943" w14:textId="77777777" w:rsidR="00591977" w:rsidRPr="00FE50C8" w:rsidRDefault="00591977" w:rsidP="00D95CA1">
      <w:pPr>
        <w:pStyle w:val="GOSTScript"/>
        <w:ind w:left="0" w:right="0" w:firstLine="227"/>
        <w:rPr>
          <w:lang w:val="ru-RU"/>
        </w:rPr>
      </w:pPr>
      <w:r w:rsidRPr="004545F5">
        <w:rPr>
          <w:lang w:val="ru-RU"/>
        </w:rPr>
        <w:tab/>
      </w:r>
      <w:r w:rsidRPr="00F4486C">
        <w:rPr>
          <w:lang w:val="ru-RU"/>
        </w:rPr>
        <w:t>&lt;/</w:t>
      </w:r>
      <w:r w:rsidRPr="00317961">
        <w:t>TtlPrt</w:t>
      </w:r>
      <w:r w:rsidRPr="00F4486C">
        <w:rPr>
          <w:lang w:val="ru-RU"/>
        </w:rPr>
        <w:t>_</w:t>
      </w:r>
      <w:r w:rsidRPr="00317961">
        <w:t>IPBS</w:t>
      </w:r>
      <w:r w:rsidRPr="00F4486C">
        <w:rPr>
          <w:lang w:val="ru-RU"/>
        </w:rPr>
        <w:t>&gt;</w:t>
      </w:r>
    </w:p>
    <w:p w14:paraId="62C69CEE" w14:textId="77777777" w:rsidR="00591977" w:rsidRPr="00FE50C8" w:rsidRDefault="00591977" w:rsidP="00D95CA1">
      <w:pPr>
        <w:pStyle w:val="GOSTScript"/>
        <w:ind w:left="0" w:right="0" w:firstLine="227"/>
        <w:rPr>
          <w:lang w:val="ru-RU"/>
        </w:rPr>
      </w:pPr>
      <w:r w:rsidRPr="001E679B">
        <w:rPr>
          <w:lang w:val="ru-RU"/>
        </w:rPr>
        <w:tab/>
        <w:t>&lt;</w:t>
      </w:r>
      <w:r w:rsidRPr="00317961">
        <w:t>TtlPrt</w:t>
      </w:r>
      <w:r w:rsidRPr="00F4486C">
        <w:rPr>
          <w:lang w:val="ru-RU"/>
        </w:rPr>
        <w:t>_</w:t>
      </w:r>
      <w:r w:rsidRPr="00317961">
        <w:t>RBS</w:t>
      </w:r>
      <w:r w:rsidRPr="00F4486C">
        <w:rPr>
          <w:lang w:val="ru-RU"/>
        </w:rPr>
        <w:t>&gt;</w:t>
      </w:r>
    </w:p>
    <w:p w14:paraId="787F3C23" w14:textId="77777777" w:rsidR="00591977" w:rsidRPr="00FE50C8" w:rsidRDefault="00591977" w:rsidP="00D95CA1">
      <w:pPr>
        <w:pStyle w:val="GOSTScript"/>
        <w:ind w:left="0" w:right="0" w:firstLine="227"/>
        <w:rPr>
          <w:lang w:val="ru-RU"/>
        </w:rPr>
      </w:pPr>
      <w:r w:rsidRPr="001E679B">
        <w:rPr>
          <w:lang w:val="ru-RU"/>
        </w:rPr>
        <w:tab/>
      </w:r>
      <w:r w:rsidRPr="001E679B">
        <w:rPr>
          <w:lang w:val="ru-RU"/>
        </w:rPr>
        <w:tab/>
        <w:t>&lt;</w:t>
      </w:r>
      <w:r w:rsidRPr="00317961">
        <w:t>Cd</w:t>
      </w:r>
      <w:r w:rsidRPr="00F4486C">
        <w:rPr>
          <w:lang w:val="ru-RU"/>
        </w:rPr>
        <w:t>&gt;97300371&lt;/</w:t>
      </w:r>
      <w:r w:rsidRPr="00317961">
        <w:t>Cd</w:t>
      </w:r>
      <w:r w:rsidRPr="00F4486C">
        <w:rPr>
          <w:lang w:val="ru-RU"/>
        </w:rPr>
        <w:t>&gt;</w:t>
      </w:r>
    </w:p>
    <w:p w14:paraId="4432F736" w14:textId="77777777" w:rsidR="00591977" w:rsidRPr="004545F5" w:rsidRDefault="00591977" w:rsidP="00D95CA1">
      <w:pPr>
        <w:pStyle w:val="GOSTScript"/>
        <w:ind w:left="0" w:right="0" w:firstLine="227"/>
        <w:rPr>
          <w:lang w:val="ru-RU"/>
        </w:rPr>
      </w:pPr>
      <w:r w:rsidRPr="00F4486C">
        <w:rPr>
          <w:lang w:val="ru-RU"/>
        </w:rPr>
        <w:tab/>
      </w:r>
      <w:r w:rsidRPr="00F4486C">
        <w:rPr>
          <w:lang w:val="ru-RU"/>
        </w:rPr>
        <w:tab/>
      </w:r>
      <w:r w:rsidRPr="004545F5">
        <w:rPr>
          <w:lang w:val="ru-RU"/>
        </w:rPr>
        <w:t>&lt;</w:t>
      </w:r>
      <w:r w:rsidRPr="00317961">
        <w:t>Nm</w:t>
      </w:r>
      <w:r w:rsidRPr="004545F5">
        <w:rPr>
          <w:lang w:val="ru-RU"/>
        </w:rPr>
        <w:t>&gt;Администрация Московского района города Чебоксары Чувашской Республики&lt;/</w:t>
      </w:r>
      <w:r w:rsidRPr="00317961">
        <w:t>Nm</w:t>
      </w:r>
      <w:r w:rsidRPr="004545F5">
        <w:rPr>
          <w:lang w:val="ru-RU"/>
        </w:rPr>
        <w:t>&gt;</w:t>
      </w:r>
    </w:p>
    <w:p w14:paraId="7242AD0E" w14:textId="77777777" w:rsidR="00591977" w:rsidRPr="00317961" w:rsidRDefault="00591977" w:rsidP="00D95CA1">
      <w:pPr>
        <w:pStyle w:val="GOSTScript"/>
        <w:ind w:left="0" w:right="0" w:firstLine="227"/>
      </w:pPr>
      <w:r w:rsidRPr="004545F5">
        <w:rPr>
          <w:lang w:val="ru-RU"/>
        </w:rPr>
        <w:tab/>
      </w:r>
      <w:r w:rsidRPr="00317961">
        <w:t>&lt;/TtlPrt_RBS&gt;</w:t>
      </w:r>
    </w:p>
    <w:p w14:paraId="02F5D525" w14:textId="77777777" w:rsidR="00591977" w:rsidRPr="00317961" w:rsidRDefault="00591977" w:rsidP="00D95CA1">
      <w:pPr>
        <w:pStyle w:val="GOSTScript"/>
        <w:ind w:left="0" w:right="0" w:firstLine="227"/>
      </w:pPr>
      <w:r w:rsidRPr="00317961">
        <w:tab/>
        <w:t>&lt;TtlPrt_GRBS&gt;</w:t>
      </w:r>
    </w:p>
    <w:p w14:paraId="2BFEA504" w14:textId="77777777" w:rsidR="00591977" w:rsidRPr="00317961" w:rsidRDefault="00591977" w:rsidP="00D95CA1">
      <w:pPr>
        <w:pStyle w:val="GOSTScript"/>
        <w:ind w:left="0" w:right="0" w:firstLine="227"/>
      </w:pPr>
      <w:r w:rsidRPr="00317961">
        <w:tab/>
      </w:r>
      <w:r w:rsidRPr="00317961">
        <w:tab/>
        <w:t>&lt;Cd&gt;092&lt;/Cd&gt;</w:t>
      </w:r>
    </w:p>
    <w:p w14:paraId="630D4340"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Nm</w:t>
      </w:r>
      <w:r w:rsidRPr="004545F5">
        <w:rPr>
          <w:lang w:val="ru-RU"/>
        </w:rPr>
        <w:t>&gt;Министерство финансов Российской Федерации&lt;/</w:t>
      </w:r>
      <w:r w:rsidRPr="00317961">
        <w:t>Nm</w:t>
      </w:r>
      <w:r w:rsidRPr="004545F5">
        <w:rPr>
          <w:lang w:val="ru-RU"/>
        </w:rPr>
        <w:t>&gt;</w:t>
      </w:r>
    </w:p>
    <w:p w14:paraId="0ED9D2F5" w14:textId="77777777" w:rsidR="00591977" w:rsidRPr="00317961" w:rsidRDefault="00591977" w:rsidP="00D95CA1">
      <w:pPr>
        <w:pStyle w:val="GOSTScript"/>
        <w:ind w:left="0" w:right="0" w:firstLine="227"/>
      </w:pPr>
      <w:r w:rsidRPr="004545F5">
        <w:rPr>
          <w:lang w:val="ru-RU"/>
        </w:rPr>
        <w:tab/>
      </w:r>
      <w:r w:rsidRPr="00317961">
        <w:t>&lt;/TtlPrt_GRBS&gt;</w:t>
      </w:r>
    </w:p>
    <w:p w14:paraId="557EB946" w14:textId="77777777" w:rsidR="00591977" w:rsidRPr="00317961" w:rsidRDefault="00591977" w:rsidP="00D95CA1">
      <w:pPr>
        <w:pStyle w:val="GOSTScript"/>
        <w:ind w:left="0" w:right="0" w:firstLine="227"/>
      </w:pPr>
      <w:r w:rsidRPr="00317961">
        <w:tab/>
        <w:t>&lt;TtlPrt_MSC_Bdgt&gt;</w:t>
      </w:r>
    </w:p>
    <w:p w14:paraId="79969C13"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Cd</w:t>
      </w:r>
      <w:r w:rsidRPr="004545F5">
        <w:rPr>
          <w:lang w:val="ru-RU"/>
        </w:rPr>
        <w:t>&gt;15020001&lt;/</w:t>
      </w:r>
      <w:r w:rsidRPr="00317961">
        <w:t>Cd</w:t>
      </w:r>
      <w:r w:rsidRPr="004545F5">
        <w:rPr>
          <w:lang w:val="ru-RU"/>
        </w:rPr>
        <w:t>&gt;</w:t>
      </w:r>
    </w:p>
    <w:p w14:paraId="21EE8974"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Nm</w:t>
      </w:r>
      <w:r w:rsidRPr="004545F5">
        <w:rPr>
          <w:lang w:val="ru-RU"/>
        </w:rPr>
        <w:t>&gt;Республиканский бюджет Чувашской Республики&lt;/</w:t>
      </w:r>
      <w:r w:rsidRPr="00317961">
        <w:t>Nm</w:t>
      </w:r>
      <w:r w:rsidRPr="004545F5">
        <w:rPr>
          <w:lang w:val="ru-RU"/>
        </w:rPr>
        <w:t>&gt;</w:t>
      </w:r>
    </w:p>
    <w:p w14:paraId="571BE70E" w14:textId="77777777" w:rsidR="00591977" w:rsidRPr="00317961" w:rsidRDefault="00591977" w:rsidP="00D95CA1">
      <w:pPr>
        <w:pStyle w:val="GOSTScript"/>
        <w:ind w:left="0" w:right="0" w:firstLine="227"/>
      </w:pPr>
      <w:r w:rsidRPr="004545F5">
        <w:rPr>
          <w:lang w:val="ru-RU"/>
        </w:rPr>
        <w:tab/>
      </w:r>
      <w:r w:rsidRPr="00317961">
        <w:t>&lt;/TtlPrt_MSC_Bdgt&gt;</w:t>
      </w:r>
    </w:p>
    <w:p w14:paraId="647BDB9A" w14:textId="77777777" w:rsidR="00591977" w:rsidRPr="00317961" w:rsidRDefault="00591977" w:rsidP="00D95CA1">
      <w:pPr>
        <w:pStyle w:val="GOSTScript"/>
        <w:ind w:left="0" w:right="0" w:firstLine="227"/>
      </w:pPr>
      <w:r w:rsidRPr="00317961">
        <w:tab/>
        <w:t>&lt;TtlPrt_FO&gt;</w:t>
      </w:r>
    </w:p>
    <w:p w14:paraId="7EA482C6" w14:textId="77777777" w:rsidR="00591977" w:rsidRPr="004545F5" w:rsidRDefault="00591977" w:rsidP="00D95CA1">
      <w:pPr>
        <w:pStyle w:val="GOSTScript"/>
        <w:ind w:left="0" w:right="0" w:firstLine="227"/>
        <w:rPr>
          <w:lang w:val="ru-RU"/>
        </w:rPr>
      </w:pPr>
      <w:r w:rsidRPr="00317961">
        <w:tab/>
      </w:r>
      <w:r w:rsidRPr="00317961">
        <w:tab/>
      </w:r>
      <w:r w:rsidRPr="004545F5">
        <w:rPr>
          <w:lang w:val="ru-RU"/>
        </w:rPr>
        <w:t>&lt;</w:t>
      </w:r>
      <w:r w:rsidRPr="00317961">
        <w:t>FnclInst</w:t>
      </w:r>
      <w:r w:rsidRPr="004545F5">
        <w:rPr>
          <w:lang w:val="ru-RU"/>
        </w:rPr>
        <w:t>&gt;Министерство финансов Российской Федерации&lt;/</w:t>
      </w:r>
      <w:r w:rsidRPr="00317961">
        <w:t>FnclInst</w:t>
      </w:r>
      <w:r w:rsidRPr="004545F5">
        <w:rPr>
          <w:lang w:val="ru-RU"/>
        </w:rPr>
        <w:t>&gt;</w:t>
      </w:r>
    </w:p>
    <w:p w14:paraId="0839F259" w14:textId="77777777" w:rsidR="00591977" w:rsidRPr="004545F5" w:rsidRDefault="00591977" w:rsidP="00D95CA1">
      <w:pPr>
        <w:pStyle w:val="GOSTScript"/>
        <w:ind w:left="0" w:right="0" w:firstLine="227"/>
        <w:rPr>
          <w:lang w:val="ru-RU"/>
        </w:rPr>
      </w:pPr>
      <w:r w:rsidRPr="004545F5">
        <w:rPr>
          <w:lang w:val="ru-RU"/>
        </w:rPr>
        <w:tab/>
      </w:r>
      <w:r w:rsidRPr="004545F5">
        <w:rPr>
          <w:lang w:val="ru-RU"/>
        </w:rPr>
        <w:tab/>
        <w:t>&lt;</w:t>
      </w:r>
      <w:r w:rsidRPr="00317961">
        <w:t>OKPOCd</w:t>
      </w:r>
      <w:r w:rsidRPr="004545F5">
        <w:rPr>
          <w:lang w:val="ru-RU"/>
        </w:rPr>
        <w:t>&gt;00013474&lt;/</w:t>
      </w:r>
      <w:r w:rsidRPr="00317961">
        <w:t>OKPOCd</w:t>
      </w:r>
      <w:r w:rsidRPr="004545F5">
        <w:rPr>
          <w:lang w:val="ru-RU"/>
        </w:rPr>
        <w:t>&gt;</w:t>
      </w:r>
    </w:p>
    <w:p w14:paraId="32130318" w14:textId="77777777" w:rsidR="00591977" w:rsidRPr="004545F5" w:rsidRDefault="00591977" w:rsidP="00D95CA1">
      <w:pPr>
        <w:pStyle w:val="GOSTScript"/>
        <w:ind w:left="0" w:right="0" w:firstLine="227"/>
        <w:rPr>
          <w:lang w:val="ru-RU"/>
        </w:rPr>
      </w:pPr>
      <w:r w:rsidRPr="004545F5">
        <w:rPr>
          <w:lang w:val="ru-RU"/>
        </w:rPr>
        <w:tab/>
        <w:t>&lt;/</w:t>
      </w:r>
      <w:r w:rsidRPr="00317961">
        <w:t>TtlPrt</w:t>
      </w:r>
      <w:r w:rsidRPr="004545F5">
        <w:rPr>
          <w:lang w:val="ru-RU"/>
        </w:rPr>
        <w:t>_</w:t>
      </w:r>
      <w:r w:rsidRPr="00317961">
        <w:t>FO</w:t>
      </w:r>
      <w:r w:rsidRPr="004545F5">
        <w:rPr>
          <w:lang w:val="ru-RU"/>
        </w:rPr>
        <w:t>&gt;</w:t>
      </w:r>
    </w:p>
    <w:p w14:paraId="1E6A837E" w14:textId="77777777" w:rsidR="00591977" w:rsidRPr="004545F5" w:rsidRDefault="00591977" w:rsidP="00D95CA1">
      <w:pPr>
        <w:pStyle w:val="GOSTScript"/>
        <w:ind w:left="0" w:right="0" w:firstLine="227"/>
        <w:rPr>
          <w:lang w:val="ru-RU"/>
        </w:rPr>
      </w:pPr>
      <w:r w:rsidRPr="004545F5">
        <w:rPr>
          <w:lang w:val="ru-RU"/>
        </w:rPr>
        <w:tab/>
        <w:t>&lt;</w:t>
      </w:r>
      <w:r w:rsidRPr="00317961">
        <w:t>TtlPrt</w:t>
      </w:r>
      <w:r w:rsidRPr="004545F5">
        <w:rPr>
          <w:lang w:val="ru-RU"/>
        </w:rPr>
        <w:t>_</w:t>
      </w:r>
      <w:r w:rsidRPr="00317961">
        <w:t>CdOKTMO</w:t>
      </w:r>
      <w:r w:rsidRPr="004545F5">
        <w:rPr>
          <w:lang w:val="ru-RU"/>
        </w:rPr>
        <w:t>&gt;97000000&lt;/</w:t>
      </w:r>
      <w:r w:rsidRPr="00317961">
        <w:t>TtlPrt</w:t>
      </w:r>
      <w:r w:rsidRPr="004545F5">
        <w:rPr>
          <w:lang w:val="ru-RU"/>
        </w:rPr>
        <w:t>_</w:t>
      </w:r>
      <w:r w:rsidRPr="00317961">
        <w:t>CdOKTMO</w:t>
      </w:r>
      <w:r w:rsidRPr="004545F5">
        <w:rPr>
          <w:lang w:val="ru-RU"/>
        </w:rPr>
        <w:t>&gt;</w:t>
      </w:r>
    </w:p>
    <w:p w14:paraId="77432F18" w14:textId="77777777" w:rsidR="00591977" w:rsidRPr="00317961" w:rsidRDefault="00591977" w:rsidP="00D95CA1">
      <w:pPr>
        <w:pStyle w:val="GOSTScript"/>
        <w:ind w:left="0" w:right="0" w:firstLine="227"/>
      </w:pPr>
      <w:r w:rsidRPr="00317961">
        <w:t>&lt;TtlPrt_SECRECY code="0" value="Несекретно"/&gt;</w:t>
      </w:r>
    </w:p>
    <w:p w14:paraId="6772A001" w14:textId="77777777" w:rsidR="00591977" w:rsidRPr="00317961" w:rsidRDefault="00591977" w:rsidP="00D95CA1">
      <w:pPr>
        <w:pStyle w:val="GOSTScript"/>
        <w:ind w:left="0" w:right="0" w:firstLine="227"/>
      </w:pPr>
      <w:r w:rsidRPr="00317961">
        <w:tab/>
        <w:t>&lt;R_783_G_S1_D&gt;</w:t>
      </w:r>
    </w:p>
    <w:p w14:paraId="337142F8" w14:textId="77777777" w:rsidR="00591977" w:rsidRPr="00317961" w:rsidRDefault="00591977" w:rsidP="00D95CA1">
      <w:pPr>
        <w:pStyle w:val="GOSTScript"/>
        <w:ind w:left="0" w:right="0" w:firstLine="227"/>
      </w:pPr>
      <w:r w:rsidRPr="00317961">
        <w:tab/>
      </w:r>
      <w:r w:rsidRPr="00317961">
        <w:tab/>
        <w:t>&lt;G_S1_D_ITEM&gt;</w:t>
      </w:r>
    </w:p>
    <w:p w14:paraId="1B23008F" w14:textId="77777777" w:rsidR="00591977" w:rsidRPr="00317961" w:rsidRDefault="00591977" w:rsidP="00D95CA1">
      <w:pPr>
        <w:pStyle w:val="GOSTScript"/>
        <w:ind w:left="0" w:right="0" w:firstLine="227"/>
      </w:pPr>
      <w:r w:rsidRPr="00317961">
        <w:tab/>
      </w:r>
      <w:r w:rsidRPr="00317961">
        <w:tab/>
      </w:r>
      <w:r w:rsidRPr="00317961">
        <w:tab/>
        <w:t>&lt;G_S1_D_C1&gt;09201021063501420212&lt;/G_S1_D_C1&gt;</w:t>
      </w:r>
    </w:p>
    <w:p w14:paraId="28D926F9" w14:textId="77777777" w:rsidR="00591977" w:rsidRPr="00317961" w:rsidRDefault="00591977" w:rsidP="00D95CA1">
      <w:pPr>
        <w:pStyle w:val="GOSTScript"/>
        <w:ind w:left="0" w:right="0" w:firstLine="227"/>
      </w:pPr>
      <w:r w:rsidRPr="00317961">
        <w:lastRenderedPageBreak/>
        <w:tab/>
      </w:r>
      <w:r w:rsidRPr="00317961">
        <w:tab/>
      </w:r>
      <w:r w:rsidRPr="00317961">
        <w:tab/>
        <w:t>&lt;G_S1_D_C2&gt;100.00&lt;/G_S1_D_C2&gt;</w:t>
      </w:r>
    </w:p>
    <w:p w14:paraId="2DB8DAB3" w14:textId="77777777" w:rsidR="00591977" w:rsidRPr="00317961" w:rsidRDefault="00591977" w:rsidP="00D95CA1">
      <w:pPr>
        <w:pStyle w:val="GOSTScript"/>
        <w:ind w:left="0" w:right="0" w:firstLine="227"/>
      </w:pPr>
      <w:r w:rsidRPr="00317961">
        <w:tab/>
      </w:r>
      <w:r w:rsidRPr="00317961">
        <w:tab/>
      </w:r>
      <w:r w:rsidRPr="00317961">
        <w:tab/>
        <w:t>&lt;G_S1_D_C3&gt;100.00&lt;/G_S1_D_C3&gt;</w:t>
      </w:r>
    </w:p>
    <w:p w14:paraId="27AAE05E" w14:textId="77777777" w:rsidR="00591977" w:rsidRPr="00317961" w:rsidRDefault="00591977" w:rsidP="00D95CA1">
      <w:pPr>
        <w:pStyle w:val="GOSTScript"/>
        <w:ind w:left="0" w:right="0" w:firstLine="227"/>
      </w:pPr>
      <w:r w:rsidRPr="00317961">
        <w:tab/>
      </w:r>
      <w:r w:rsidRPr="00317961">
        <w:tab/>
      </w:r>
      <w:r w:rsidRPr="00317961">
        <w:tab/>
        <w:t>&lt;G_S1_D_C4&gt;100.00&lt;/G_S1_D_C4&gt;</w:t>
      </w:r>
    </w:p>
    <w:p w14:paraId="616E39BB" w14:textId="77777777" w:rsidR="00591977" w:rsidRPr="00317961" w:rsidRDefault="00591977" w:rsidP="00D95CA1">
      <w:pPr>
        <w:pStyle w:val="GOSTScript"/>
        <w:ind w:left="0" w:right="0" w:firstLine="227"/>
      </w:pPr>
      <w:r w:rsidRPr="00317961">
        <w:tab/>
      </w:r>
      <w:r w:rsidRPr="00317961">
        <w:tab/>
      </w:r>
      <w:r w:rsidRPr="00317961">
        <w:tab/>
        <w:t>&lt;G_S1_D_C4_2&gt;100.00&lt;/G_S1_D_C4_2&gt;</w:t>
      </w:r>
    </w:p>
    <w:p w14:paraId="5CA9B4FE" w14:textId="77777777" w:rsidR="00591977" w:rsidRPr="00317961" w:rsidRDefault="00591977" w:rsidP="00D95CA1">
      <w:pPr>
        <w:pStyle w:val="GOSTScript"/>
        <w:ind w:left="0" w:right="0" w:firstLine="227"/>
      </w:pPr>
      <w:r w:rsidRPr="00317961">
        <w:tab/>
      </w:r>
      <w:r w:rsidRPr="00317961">
        <w:tab/>
      </w:r>
      <w:r w:rsidRPr="00317961">
        <w:tab/>
        <w:t>&lt;G_S1_D_C5&gt;100.00&lt;/G_S1_D_C5&gt;</w:t>
      </w:r>
    </w:p>
    <w:p w14:paraId="759149FD" w14:textId="77777777" w:rsidR="00591977" w:rsidRPr="00317961" w:rsidRDefault="00591977" w:rsidP="00D95CA1">
      <w:pPr>
        <w:pStyle w:val="GOSTScript"/>
        <w:ind w:left="0" w:right="0" w:firstLine="227"/>
      </w:pPr>
      <w:r w:rsidRPr="00317961">
        <w:tab/>
      </w:r>
      <w:r w:rsidRPr="00317961">
        <w:tab/>
      </w:r>
      <w:r w:rsidRPr="00317961">
        <w:tab/>
        <w:t>&lt;G_S1_D_C5_2&gt;100.00&lt;/G_S1_D_C5_2&gt;</w:t>
      </w:r>
    </w:p>
    <w:p w14:paraId="61D06751" w14:textId="77777777" w:rsidR="00591977" w:rsidRPr="00317961" w:rsidRDefault="00591977" w:rsidP="00D95CA1">
      <w:pPr>
        <w:pStyle w:val="GOSTScript"/>
        <w:ind w:left="0" w:right="0" w:firstLine="227"/>
      </w:pPr>
      <w:r w:rsidRPr="00317961">
        <w:tab/>
      </w:r>
      <w:r w:rsidRPr="00317961">
        <w:tab/>
      </w:r>
      <w:r w:rsidRPr="00317961">
        <w:tab/>
        <w:t>&lt;G_S1_D_C6&gt;100.00&lt;/G_S1_D_C6&gt;</w:t>
      </w:r>
    </w:p>
    <w:p w14:paraId="13188ABC" w14:textId="77777777" w:rsidR="00591977" w:rsidRPr="00317961" w:rsidRDefault="00591977" w:rsidP="00D95CA1">
      <w:pPr>
        <w:pStyle w:val="GOSTScript"/>
        <w:ind w:left="0" w:right="0" w:firstLine="227"/>
      </w:pPr>
      <w:r w:rsidRPr="00317961">
        <w:tab/>
      </w:r>
      <w:r w:rsidRPr="00317961">
        <w:tab/>
      </w:r>
      <w:r w:rsidRPr="00317961">
        <w:tab/>
        <w:t>&lt;G_S1_D_C6_2&gt;100.00&lt;/G_S1_D_C6_2&gt;</w:t>
      </w:r>
    </w:p>
    <w:p w14:paraId="2F8F0EE3" w14:textId="77777777" w:rsidR="00591977" w:rsidRPr="00317961" w:rsidRDefault="00591977" w:rsidP="00D95CA1">
      <w:pPr>
        <w:pStyle w:val="GOSTScript"/>
        <w:ind w:left="0" w:right="0" w:firstLine="227"/>
      </w:pPr>
      <w:r w:rsidRPr="00317961">
        <w:tab/>
      </w:r>
      <w:r w:rsidRPr="00317961">
        <w:tab/>
      </w:r>
      <w:r w:rsidRPr="00317961">
        <w:tab/>
        <w:t>&lt;G_S1_D_C8&gt;100.00&lt;/G_S1_D_C8&gt;</w:t>
      </w:r>
    </w:p>
    <w:p w14:paraId="1E3AE3F9" w14:textId="77777777" w:rsidR="00591977" w:rsidRPr="00317961" w:rsidRDefault="00591977" w:rsidP="00D95CA1">
      <w:pPr>
        <w:pStyle w:val="GOSTScript"/>
        <w:ind w:left="0" w:right="0" w:firstLine="227"/>
      </w:pPr>
      <w:r w:rsidRPr="00317961">
        <w:tab/>
      </w:r>
      <w:r w:rsidRPr="00317961">
        <w:tab/>
      </w:r>
      <w:r w:rsidRPr="00317961">
        <w:tab/>
        <w:t>&lt;G_S1_D_C8_2&gt;100.00&lt;/G_S1_D_C8_2&gt;</w:t>
      </w:r>
    </w:p>
    <w:p w14:paraId="54488233" w14:textId="77777777" w:rsidR="00591977" w:rsidRPr="00317961" w:rsidRDefault="00591977" w:rsidP="00D95CA1">
      <w:pPr>
        <w:pStyle w:val="GOSTScript"/>
        <w:ind w:left="0" w:right="0" w:firstLine="227"/>
      </w:pPr>
      <w:r w:rsidRPr="00317961">
        <w:tab/>
      </w:r>
      <w:r w:rsidRPr="00317961">
        <w:tab/>
      </w:r>
      <w:r w:rsidRPr="00317961">
        <w:tab/>
        <w:t>&lt;G_S1_D_C9&gt;100.00&lt;/G_S1_D_C9&gt;</w:t>
      </w:r>
    </w:p>
    <w:p w14:paraId="7CB7C7F3" w14:textId="77777777" w:rsidR="00591977" w:rsidRPr="00317961" w:rsidRDefault="00591977" w:rsidP="00D95CA1">
      <w:pPr>
        <w:pStyle w:val="GOSTScript"/>
        <w:ind w:left="0" w:right="0" w:firstLine="227"/>
      </w:pPr>
      <w:r w:rsidRPr="00317961">
        <w:tab/>
      </w:r>
      <w:r w:rsidRPr="00317961">
        <w:tab/>
      </w:r>
      <w:r w:rsidRPr="00317961">
        <w:tab/>
        <w:t>&lt;G_S1_D_C9_2&gt;100.00&lt;/G_S1_D_C9_2&gt;</w:t>
      </w:r>
    </w:p>
    <w:p w14:paraId="317EA4EC" w14:textId="77777777" w:rsidR="00591977" w:rsidRPr="00317961" w:rsidRDefault="00591977" w:rsidP="00D95CA1">
      <w:pPr>
        <w:pStyle w:val="GOSTScript"/>
        <w:ind w:left="0" w:right="0" w:firstLine="227"/>
      </w:pPr>
      <w:r w:rsidRPr="00317961">
        <w:tab/>
      </w:r>
      <w:r w:rsidRPr="00317961">
        <w:tab/>
        <w:t>&lt;/G_S1_D_ITEM&gt;</w:t>
      </w:r>
    </w:p>
    <w:p w14:paraId="6289BE16" w14:textId="77777777" w:rsidR="00591977" w:rsidRPr="00317961" w:rsidRDefault="00591977" w:rsidP="00D95CA1">
      <w:pPr>
        <w:pStyle w:val="GOSTScript"/>
        <w:ind w:left="0" w:right="0" w:firstLine="227"/>
      </w:pPr>
      <w:r w:rsidRPr="00317961">
        <w:tab/>
        <w:t>&lt;/R_783_G_S1_D&gt;</w:t>
      </w:r>
    </w:p>
    <w:p w14:paraId="594E2F5A" w14:textId="77777777" w:rsidR="00591977" w:rsidRPr="00317961" w:rsidRDefault="00591977" w:rsidP="00D95CA1">
      <w:pPr>
        <w:pStyle w:val="GOSTScript"/>
        <w:ind w:left="0" w:right="0" w:firstLine="227"/>
      </w:pPr>
      <w:r w:rsidRPr="00317961">
        <w:tab/>
        <w:t>&lt;R_G_S1_F_R2&gt;100.00&lt;/R_G_S1_F_R2&gt;</w:t>
      </w:r>
    </w:p>
    <w:p w14:paraId="277B75F9" w14:textId="77777777" w:rsidR="00591977" w:rsidRPr="00317961" w:rsidRDefault="00591977" w:rsidP="00D95CA1">
      <w:pPr>
        <w:pStyle w:val="GOSTScript"/>
        <w:ind w:left="0" w:right="0" w:firstLine="227"/>
      </w:pPr>
      <w:r w:rsidRPr="00317961">
        <w:tab/>
        <w:t>&lt;R_G_S1_F_R3&gt;100.00&lt;/R_G_S1_F_R3&gt;</w:t>
      </w:r>
    </w:p>
    <w:p w14:paraId="4669A8F9" w14:textId="77777777" w:rsidR="00591977" w:rsidRPr="00317961" w:rsidRDefault="00591977" w:rsidP="00D95CA1">
      <w:pPr>
        <w:pStyle w:val="GOSTScript"/>
        <w:ind w:left="0" w:right="0" w:firstLine="227"/>
      </w:pPr>
      <w:r w:rsidRPr="00317961">
        <w:tab/>
        <w:t>&lt;R_G_S1_F_R4&gt;100.00&lt;/R_G_S1_F_R4&gt;</w:t>
      </w:r>
    </w:p>
    <w:p w14:paraId="5E84384A" w14:textId="77777777" w:rsidR="00591977" w:rsidRPr="00317961" w:rsidRDefault="00591977" w:rsidP="00D95CA1">
      <w:pPr>
        <w:pStyle w:val="GOSTScript"/>
        <w:ind w:left="0" w:right="0" w:firstLine="227"/>
      </w:pPr>
      <w:r w:rsidRPr="00317961">
        <w:tab/>
        <w:t>&lt;R_G_S1_F_R4_2&gt;100.00&lt;/R_G_S1_F_R4_2&gt;</w:t>
      </w:r>
    </w:p>
    <w:p w14:paraId="117054F0" w14:textId="77777777" w:rsidR="00591977" w:rsidRPr="00317961" w:rsidRDefault="00591977" w:rsidP="00D95CA1">
      <w:pPr>
        <w:pStyle w:val="GOSTScript"/>
        <w:ind w:left="0" w:right="0" w:firstLine="227"/>
      </w:pPr>
      <w:r w:rsidRPr="00317961">
        <w:tab/>
        <w:t>&lt;R_G_S1_F_R5&gt;100.00&lt;/R_G_S1_F_R5&gt;</w:t>
      </w:r>
    </w:p>
    <w:p w14:paraId="1D773DCD" w14:textId="77777777" w:rsidR="00591977" w:rsidRPr="00317961" w:rsidRDefault="00591977" w:rsidP="00D95CA1">
      <w:pPr>
        <w:pStyle w:val="GOSTScript"/>
        <w:ind w:left="0" w:right="0" w:firstLine="227"/>
      </w:pPr>
      <w:r w:rsidRPr="00317961">
        <w:tab/>
        <w:t>&lt;R_G_S1_F_R5_2&gt;100.00&lt;/R_G_S1_F_R5_2&gt;</w:t>
      </w:r>
    </w:p>
    <w:p w14:paraId="028AA74F" w14:textId="77777777" w:rsidR="00591977" w:rsidRPr="00317961" w:rsidRDefault="00591977" w:rsidP="00D95CA1">
      <w:pPr>
        <w:pStyle w:val="GOSTScript"/>
        <w:ind w:left="0" w:right="0" w:firstLine="227"/>
      </w:pPr>
      <w:r w:rsidRPr="00317961">
        <w:tab/>
        <w:t>&lt;R_G_S1_F_R6&gt;100.00&lt;/R_G_S1_F_R6&gt;</w:t>
      </w:r>
    </w:p>
    <w:p w14:paraId="1C414044" w14:textId="77777777" w:rsidR="00591977" w:rsidRPr="00317961" w:rsidRDefault="00591977" w:rsidP="00D95CA1">
      <w:pPr>
        <w:pStyle w:val="GOSTScript"/>
        <w:ind w:left="0" w:right="0" w:firstLine="227"/>
      </w:pPr>
      <w:r w:rsidRPr="00317961">
        <w:tab/>
        <w:t>&lt;R_G_S1_F_R6_2&gt;100.00&lt;/R_G_S1_F_R6_2&gt;</w:t>
      </w:r>
    </w:p>
    <w:p w14:paraId="0E4B3DE3" w14:textId="77777777" w:rsidR="00591977" w:rsidRPr="00317961" w:rsidRDefault="00591977" w:rsidP="00D95CA1">
      <w:pPr>
        <w:pStyle w:val="GOSTScript"/>
        <w:ind w:left="0" w:right="0" w:firstLine="227"/>
      </w:pPr>
      <w:r w:rsidRPr="00317961">
        <w:tab/>
        <w:t>&lt;R_G_S1_F_R8&gt;100.00&lt;/R_G_S1_F_R8&gt;</w:t>
      </w:r>
    </w:p>
    <w:p w14:paraId="7791D506" w14:textId="77777777" w:rsidR="00591977" w:rsidRPr="00317961" w:rsidRDefault="00591977" w:rsidP="00D95CA1">
      <w:pPr>
        <w:pStyle w:val="GOSTScript"/>
        <w:ind w:left="0" w:right="0" w:firstLine="227"/>
      </w:pPr>
      <w:r w:rsidRPr="00317961">
        <w:tab/>
        <w:t>&lt;R_G_S1_F_R8_2&gt;100.00&lt;/R_G_S1_F_R8_2&gt;</w:t>
      </w:r>
    </w:p>
    <w:p w14:paraId="30A643C9" w14:textId="77777777" w:rsidR="00591977" w:rsidRPr="00317961" w:rsidRDefault="00591977" w:rsidP="00D95CA1">
      <w:pPr>
        <w:pStyle w:val="GOSTScript"/>
        <w:ind w:left="0" w:right="0" w:firstLine="227"/>
      </w:pPr>
      <w:r w:rsidRPr="00317961">
        <w:tab/>
        <w:t>&lt;R_G_S1_F_R9&gt;100.00&lt;/R_G_S1_F_R9&gt;</w:t>
      </w:r>
    </w:p>
    <w:p w14:paraId="7583528E" w14:textId="77777777" w:rsidR="00591977" w:rsidRPr="00317961" w:rsidRDefault="00591977" w:rsidP="00D95CA1">
      <w:pPr>
        <w:pStyle w:val="GOSTScript"/>
        <w:ind w:left="0" w:right="0" w:firstLine="227"/>
      </w:pPr>
      <w:r w:rsidRPr="00317961">
        <w:tab/>
        <w:t>&lt;R_G_S1_F_R9_2&gt;100.00&lt;/R_G_S1_F_R9_2&gt;</w:t>
      </w:r>
    </w:p>
    <w:p w14:paraId="4A02F7F0" w14:textId="77777777" w:rsidR="00591977" w:rsidRPr="00317961" w:rsidRDefault="00591977" w:rsidP="00D95CA1">
      <w:pPr>
        <w:pStyle w:val="GOSTScript"/>
        <w:ind w:left="0" w:right="0" w:firstLine="227"/>
      </w:pPr>
      <w:r w:rsidRPr="00317961">
        <w:tab/>
        <w:t>&lt;VSL_ListApp_Executor_SFP&gt;Иванов И.И.&lt;/VSL_ListApp_Executor_SFP&gt;</w:t>
      </w:r>
    </w:p>
    <w:p w14:paraId="6EEE90D2" w14:textId="77777777" w:rsidR="00591977" w:rsidRPr="00317961" w:rsidRDefault="00591977" w:rsidP="00D95CA1">
      <w:pPr>
        <w:pStyle w:val="GOSTScript"/>
        <w:ind w:left="0" w:right="0" w:firstLine="227"/>
      </w:pPr>
      <w:r w:rsidRPr="00317961">
        <w:tab/>
        <w:t>&lt;VSL_ListApp_Executor_Post&gt;Казначей&lt;/VSL_ListApp_Executor_Post&gt;</w:t>
      </w:r>
    </w:p>
    <w:p w14:paraId="5136B1F0" w14:textId="77777777" w:rsidR="00591977" w:rsidRPr="00317961" w:rsidRDefault="00591977" w:rsidP="00D95CA1">
      <w:pPr>
        <w:pStyle w:val="GOSTScript"/>
        <w:ind w:left="0" w:right="0" w:firstLine="227"/>
      </w:pPr>
      <w:r w:rsidRPr="00317961">
        <w:tab/>
        <w:t>&lt;VSL_ListApp_Executor_TEL&gt;82135441&lt;/VSL_ListApp_Executor_TEL&gt;</w:t>
      </w:r>
    </w:p>
    <w:p w14:paraId="3A552286" w14:textId="77777777" w:rsidR="00591977" w:rsidRPr="00317961" w:rsidRDefault="00591977" w:rsidP="00D95CA1">
      <w:pPr>
        <w:pStyle w:val="GOSTScript"/>
        <w:ind w:left="0" w:right="0" w:firstLine="227"/>
      </w:pPr>
      <w:r w:rsidRPr="00317961">
        <w:tab/>
        <w:t>&lt;VSL_ListApp_Executor_Date&gt;2023-01-01&lt;/VSL_ListApp_Executor_Date&gt;</w:t>
      </w:r>
    </w:p>
    <w:p w14:paraId="6F1A3C74" w14:textId="77777777" w:rsidR="00591977" w:rsidRPr="00317961" w:rsidRDefault="00591977" w:rsidP="00D95CA1">
      <w:pPr>
        <w:pStyle w:val="GOSTScript"/>
        <w:ind w:left="0" w:right="0" w:firstLine="227"/>
      </w:pPr>
      <w:r w:rsidRPr="00317961">
        <w:tab/>
        <w:t>&lt;StmInfrmtn_TF&gt;</w:t>
      </w:r>
    </w:p>
    <w:p w14:paraId="5C8E1CCF" w14:textId="77777777" w:rsidR="00591977" w:rsidRPr="00317961" w:rsidRDefault="00591977" w:rsidP="00D95CA1">
      <w:pPr>
        <w:pStyle w:val="GOSTScript"/>
        <w:ind w:left="0" w:right="0" w:firstLine="227"/>
      </w:pPr>
      <w:r w:rsidRPr="00317961">
        <w:tab/>
      </w:r>
      <w:r w:rsidRPr="00317961">
        <w:tab/>
        <w:t>&lt;GUID&gt;8fd0f4a9-2364-4858-87dc-ce8d1aa70482&lt;/GUID&gt;</w:t>
      </w:r>
    </w:p>
    <w:p w14:paraId="52F415FA" w14:textId="77777777" w:rsidR="00591977" w:rsidRPr="00317961" w:rsidRDefault="00591977" w:rsidP="00D95CA1">
      <w:pPr>
        <w:pStyle w:val="GOSTScript"/>
        <w:ind w:left="0" w:right="0" w:firstLine="227"/>
      </w:pPr>
      <w:r w:rsidRPr="00317961">
        <w:tab/>
        <w:t>&lt;/StmInfrmtn_TF&gt;</w:t>
      </w:r>
    </w:p>
    <w:p w14:paraId="78FBFD6C" w14:textId="77777777" w:rsidR="00591977" w:rsidRPr="00317961" w:rsidRDefault="00591977" w:rsidP="00D95CA1">
      <w:pPr>
        <w:pStyle w:val="GOSTScript"/>
        <w:ind w:left="0" w:right="0" w:firstLine="227"/>
      </w:pPr>
      <w:r w:rsidRPr="00317961">
        <w:tab/>
        <w:t>&lt;TtlPrt_DocNumber&gt;000000013&lt;/TtlPrt_DocNumber&gt;</w:t>
      </w:r>
    </w:p>
    <w:p w14:paraId="7635FDC2" w14:textId="77777777" w:rsidR="00591977" w:rsidRPr="004545F5" w:rsidRDefault="00591977" w:rsidP="00D95CA1">
      <w:pPr>
        <w:pStyle w:val="GOSTScript"/>
        <w:ind w:left="0" w:right="0" w:firstLine="227"/>
        <w:rPr>
          <w:lang w:val="ru-RU"/>
        </w:rPr>
      </w:pPr>
      <w:r w:rsidRPr="00317961">
        <w:tab/>
      </w:r>
      <w:r w:rsidRPr="004545F5">
        <w:rPr>
          <w:lang w:val="ru-RU"/>
        </w:rPr>
        <w:t>&lt;</w:t>
      </w:r>
      <w:r w:rsidRPr="00317961">
        <w:t>TtlPrt</w:t>
      </w:r>
      <w:r w:rsidRPr="004545F5">
        <w:rPr>
          <w:lang w:val="ru-RU"/>
        </w:rPr>
        <w:t>_</w:t>
      </w:r>
      <w:r w:rsidRPr="00317961">
        <w:t>OPENTOFK</w:t>
      </w:r>
      <w:r w:rsidRPr="004545F5">
        <w:rPr>
          <w:lang w:val="ru-RU"/>
        </w:rPr>
        <w:t>_</w:t>
      </w:r>
      <w:r w:rsidRPr="00317961">
        <w:t>NAME</w:t>
      </w:r>
      <w:r w:rsidRPr="004545F5">
        <w:rPr>
          <w:lang w:val="ru-RU"/>
        </w:rPr>
        <w:t>&gt;Управление Федерального казначейства по Чувашской Республике&lt;/</w:t>
      </w:r>
      <w:r w:rsidRPr="00317961">
        <w:t>TtlPrt</w:t>
      </w:r>
      <w:r w:rsidRPr="004545F5">
        <w:rPr>
          <w:lang w:val="ru-RU"/>
        </w:rPr>
        <w:t>_</w:t>
      </w:r>
      <w:r w:rsidRPr="00317961">
        <w:t>OPENTOFK</w:t>
      </w:r>
      <w:r w:rsidRPr="004545F5">
        <w:rPr>
          <w:lang w:val="ru-RU"/>
        </w:rPr>
        <w:t>_</w:t>
      </w:r>
      <w:r w:rsidRPr="00317961">
        <w:t>NAME</w:t>
      </w:r>
      <w:r w:rsidRPr="004545F5">
        <w:rPr>
          <w:lang w:val="ru-RU"/>
        </w:rPr>
        <w:t>&gt;</w:t>
      </w:r>
    </w:p>
    <w:p w14:paraId="1055007A" w14:textId="77777777" w:rsidR="00591977" w:rsidRPr="00317961" w:rsidRDefault="00591977" w:rsidP="00D95CA1">
      <w:pPr>
        <w:pStyle w:val="GOSTScript"/>
        <w:ind w:left="0" w:right="0" w:firstLine="227"/>
      </w:pPr>
      <w:r w:rsidRPr="004545F5">
        <w:rPr>
          <w:lang w:val="ru-RU"/>
        </w:rPr>
        <w:tab/>
      </w:r>
      <w:r w:rsidRPr="00317961">
        <w:t>&lt;TtlPrt_OPENTOFK_CODE&gt;1500&lt;/TtlPrt_OPENTOFK_CODE&gt;</w:t>
      </w:r>
    </w:p>
    <w:p w14:paraId="28000BAF" w14:textId="77777777" w:rsidR="00591977" w:rsidRPr="00317961" w:rsidRDefault="00591977" w:rsidP="00D95CA1">
      <w:pPr>
        <w:pStyle w:val="GOSTScript"/>
        <w:ind w:left="0" w:right="0" w:firstLine="227"/>
      </w:pPr>
      <w:r w:rsidRPr="00317961">
        <w:t>&lt;/self:VLS_REPORT_0531783&gt;</w:t>
      </w:r>
    </w:p>
    <w:p w14:paraId="24CCF75E" w14:textId="77777777" w:rsidR="00591977" w:rsidRPr="00317961" w:rsidRDefault="00591977" w:rsidP="00D95CA1">
      <w:pPr>
        <w:pStyle w:val="GOSTScript"/>
        <w:ind w:left="0" w:right="0" w:firstLine="227"/>
      </w:pPr>
      <w:r w:rsidRPr="00317961">
        <w:t>&lt;/typ:document&gt;</w:t>
      </w:r>
      <w:r w:rsidRPr="00317961">
        <w:tab/>
      </w:r>
    </w:p>
    <w:p w14:paraId="663A8CDD" w14:textId="77777777" w:rsidR="00591977" w:rsidRPr="00317961" w:rsidRDefault="00591977" w:rsidP="00D95CA1">
      <w:pPr>
        <w:pStyle w:val="GOSTScript"/>
        <w:ind w:left="0" w:right="0" w:firstLine="227"/>
      </w:pPr>
      <w:r w:rsidRPr="00317961">
        <w:t>&lt;/transferDocumentRequest&gt;</w:t>
      </w:r>
    </w:p>
    <w:p w14:paraId="6F3AF192" w14:textId="77777777" w:rsidR="00591977" w:rsidRPr="00317961" w:rsidRDefault="00591977" w:rsidP="00D95CA1">
      <w:pPr>
        <w:pStyle w:val="GOSTScript"/>
        <w:ind w:left="0" w:right="0" w:firstLine="227"/>
      </w:pPr>
      <w:r w:rsidRPr="00317961">
        <w:t>&lt;/env:Body&gt;</w:t>
      </w:r>
    </w:p>
    <w:p w14:paraId="43524E79" w14:textId="77777777" w:rsidR="00591977" w:rsidRPr="00D95CA1" w:rsidRDefault="00591977" w:rsidP="00D95CA1">
      <w:pPr>
        <w:pStyle w:val="GOSTScript"/>
        <w:ind w:left="0" w:right="0" w:firstLine="227"/>
      </w:pPr>
      <w:r w:rsidRPr="00317961">
        <w:t>&lt;/soapenv:Envelope&gt;</w:t>
      </w:r>
    </w:p>
    <w:p w14:paraId="295C76A8" w14:textId="77777777" w:rsidR="00A2211A" w:rsidRPr="00A2211A" w:rsidRDefault="00A2211A" w:rsidP="00A2211A">
      <w:pPr>
        <w:pStyle w:val="GOSTNormal"/>
        <w:rPr>
          <w:lang w:val="en-US"/>
        </w:rPr>
      </w:pPr>
    </w:p>
    <w:p w14:paraId="4C6C7DAB" w14:textId="77777777" w:rsidR="005B2BF8" w:rsidRPr="00A24835" w:rsidRDefault="005B2BF8" w:rsidP="007F5986">
      <w:pPr>
        <w:pStyle w:val="OTRreg"/>
        <w:pageBreakBefore w:val="0"/>
        <w:widowControl w:val="0"/>
        <w:rPr>
          <w:b/>
          <w:lang w:val="en-US"/>
        </w:rPr>
        <w:sectPr w:rsidR="005B2BF8" w:rsidRPr="00A24835" w:rsidSect="0075205C">
          <w:headerReference w:type="default" r:id="rId15"/>
          <w:pgSz w:w="11906" w:h="16838"/>
          <w:pgMar w:top="1134" w:right="567" w:bottom="851" w:left="1701" w:header="709" w:footer="709" w:gutter="0"/>
          <w:cols w:space="708"/>
          <w:docGrid w:linePitch="360"/>
        </w:sectPr>
      </w:pPr>
      <w:bookmarkStart w:id="4333" w:name="_Toc149052259"/>
      <w:bookmarkStart w:id="4334" w:name="_Toc149052435"/>
      <w:bookmarkStart w:id="4335" w:name="_Toc150355269"/>
      <w:bookmarkStart w:id="4336" w:name="_Toc150355673"/>
      <w:bookmarkStart w:id="4337" w:name="_Toc150356077"/>
      <w:bookmarkStart w:id="4338" w:name="_Toc150844802"/>
      <w:bookmarkStart w:id="4339" w:name="_Toc150845304"/>
      <w:bookmarkStart w:id="4340" w:name="_Toc152662848"/>
      <w:bookmarkStart w:id="4341" w:name="_Toc152663371"/>
      <w:bookmarkStart w:id="4342" w:name="_Toc149052260"/>
      <w:bookmarkStart w:id="4343" w:name="_Toc149052436"/>
      <w:bookmarkStart w:id="4344" w:name="_Toc150355270"/>
      <w:bookmarkStart w:id="4345" w:name="_Toc150355674"/>
      <w:bookmarkStart w:id="4346" w:name="_Toc150356078"/>
      <w:bookmarkStart w:id="4347" w:name="_Toc150844803"/>
      <w:bookmarkStart w:id="4348" w:name="_Toc150845305"/>
      <w:bookmarkStart w:id="4349" w:name="_Toc152662849"/>
      <w:bookmarkStart w:id="4350" w:name="_Toc152663372"/>
      <w:bookmarkStart w:id="4351" w:name="_Toc108435408"/>
      <w:bookmarkStart w:id="4352" w:name="_Toc108437138"/>
      <w:bookmarkStart w:id="4353" w:name="_Toc108526430"/>
      <w:bookmarkStart w:id="4354" w:name="_Toc108529285"/>
      <w:bookmarkStart w:id="4355" w:name="_Toc118066224"/>
      <w:bookmarkStart w:id="4356" w:name="_Toc118069045"/>
      <w:bookmarkStart w:id="4357" w:name="_Toc118072035"/>
      <w:bookmarkStart w:id="4358" w:name="_Toc118210195"/>
      <w:bookmarkStart w:id="4359" w:name="_Toc118214122"/>
      <w:bookmarkStart w:id="4360" w:name="_Toc120098356"/>
      <w:bookmarkStart w:id="4361" w:name="_Toc120101592"/>
      <w:bookmarkStart w:id="4362" w:name="_Toc108435409"/>
      <w:bookmarkStart w:id="4363" w:name="_Toc108437139"/>
      <w:bookmarkStart w:id="4364" w:name="_Toc108526431"/>
      <w:bookmarkStart w:id="4365" w:name="_Toc108529286"/>
      <w:bookmarkStart w:id="4366" w:name="_Toc118066225"/>
      <w:bookmarkStart w:id="4367" w:name="_Toc118069046"/>
      <w:bookmarkStart w:id="4368" w:name="_Toc118072036"/>
      <w:bookmarkStart w:id="4369" w:name="_Toc118210196"/>
      <w:bookmarkStart w:id="4370" w:name="_Toc118214123"/>
      <w:bookmarkStart w:id="4371" w:name="_Toc120098357"/>
      <w:bookmarkStart w:id="4372" w:name="_Toc120101593"/>
      <w:bookmarkStart w:id="4373" w:name="_Toc108435410"/>
      <w:bookmarkStart w:id="4374" w:name="_Toc108437140"/>
      <w:bookmarkStart w:id="4375" w:name="_Toc108526432"/>
      <w:bookmarkStart w:id="4376" w:name="_Toc108529287"/>
      <w:bookmarkStart w:id="4377" w:name="_Toc118066226"/>
      <w:bookmarkStart w:id="4378" w:name="_Toc118069047"/>
      <w:bookmarkStart w:id="4379" w:name="_Toc118072037"/>
      <w:bookmarkStart w:id="4380" w:name="_Toc118210197"/>
      <w:bookmarkStart w:id="4381" w:name="_Toc118214124"/>
      <w:bookmarkStart w:id="4382" w:name="_Toc120098358"/>
      <w:bookmarkStart w:id="4383" w:name="_Toc120101594"/>
      <w:bookmarkStart w:id="4384" w:name="_Toc55914322"/>
      <w:bookmarkEnd w:id="2058"/>
      <w:bookmarkEnd w:id="2059"/>
      <w:bookmarkEnd w:id="2060"/>
      <w:bookmarkEnd w:id="2061"/>
      <w:bookmarkEnd w:id="2062"/>
      <w:bookmarkEnd w:id="2063"/>
      <w:bookmarkEnd w:id="2064"/>
      <w:bookmarkEnd w:id="2065"/>
      <w:bookmarkEnd w:id="2066"/>
      <w:bookmarkEnd w:id="2849"/>
      <w:bookmarkEnd w:id="2850"/>
      <w:bookmarkEnd w:id="2851"/>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793F2B9C" w14:textId="77777777" w:rsidR="00C323D3" w:rsidRPr="00415E0E" w:rsidRDefault="00C323D3" w:rsidP="00C323D3">
      <w:pPr>
        <w:pStyle w:val="12"/>
      </w:pPr>
      <w:bookmarkStart w:id="4385" w:name="_Toc200103790"/>
      <w:bookmarkStart w:id="4386" w:name="_Toc202367945"/>
      <w:bookmarkStart w:id="4387" w:name="_Toc207640762"/>
      <w:r w:rsidRPr="00415E0E">
        <w:lastRenderedPageBreak/>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 (</w:t>
      </w:r>
      <w:r w:rsidRPr="00415E0E">
        <w:rPr>
          <w:lang w:val="en-US"/>
        </w:rPr>
        <w:t>xml</w:t>
      </w:r>
      <w:r w:rsidRPr="00415E0E">
        <w:t>-формат)</w:t>
      </w:r>
      <w:bookmarkEnd w:id="4385"/>
      <w:bookmarkEnd w:id="4387"/>
    </w:p>
    <w:p w14:paraId="077908B8" w14:textId="77777777" w:rsidR="00C323D3" w:rsidRPr="001B26E4" w:rsidRDefault="00C323D3" w:rsidP="00C323D3">
      <w:pPr>
        <w:pStyle w:val="23"/>
        <w:suppressAutoHyphens w:val="0"/>
        <w:rPr>
          <w:highlight w:val="green"/>
        </w:rPr>
      </w:pPr>
      <w:bookmarkStart w:id="4388" w:name="_Toc143690596"/>
      <w:bookmarkStart w:id="4389" w:name="_Toc185883336"/>
      <w:bookmarkStart w:id="4390" w:name="_Toc200103806"/>
      <w:bookmarkStart w:id="4391" w:name="_Toc207640763"/>
      <w:r w:rsidRPr="001B26E4">
        <w:rPr>
          <w:highlight w:val="green"/>
        </w:rPr>
        <w:t>Описание документа «Извещение о поступлении в иностранной валюте»</w:t>
      </w:r>
      <w:bookmarkEnd w:id="4388"/>
      <w:bookmarkEnd w:id="4389"/>
      <w:bookmarkEnd w:id="4390"/>
      <w:bookmarkEnd w:id="4391"/>
    </w:p>
    <w:p w14:paraId="495036DC" w14:textId="77777777" w:rsidR="00C323D3" w:rsidRPr="001B26E4" w:rsidRDefault="00C323D3" w:rsidP="00C323D3">
      <w:pPr>
        <w:pStyle w:val="32"/>
        <w:suppressAutoHyphens w:val="0"/>
        <w:rPr>
          <w:highlight w:val="green"/>
        </w:rPr>
      </w:pPr>
      <w:bookmarkStart w:id="4392" w:name="_Toc143690597"/>
      <w:bookmarkStart w:id="4393" w:name="_Toc185883337"/>
      <w:bookmarkStart w:id="4394" w:name="_Toc200103807"/>
      <w:bookmarkStart w:id="4395" w:name="_Toc207640764"/>
      <w:r w:rsidRPr="001B26E4">
        <w:rPr>
          <w:highlight w:val="green"/>
        </w:rPr>
        <w:t>Назначение и маршрут документа</w:t>
      </w:r>
      <w:bookmarkEnd w:id="4392"/>
      <w:bookmarkEnd w:id="4393"/>
      <w:bookmarkEnd w:id="4394"/>
      <w:bookmarkEnd w:id="4395"/>
    </w:p>
    <w:p w14:paraId="255582B8" w14:textId="77777777" w:rsidR="00C323D3" w:rsidRPr="00415E0E" w:rsidRDefault="00C323D3" w:rsidP="00C323D3">
      <w:pPr>
        <w:pStyle w:val="GOSTNormal"/>
      </w:pPr>
      <w:r w:rsidRPr="00415E0E">
        <w:t>Документ «Извещение о поступлении в иностранной валюте» предназначен для совершения операций по счетам в иностранной валюте.</w:t>
      </w:r>
    </w:p>
    <w:p w14:paraId="5C849CCA" w14:textId="77777777" w:rsidR="00C323D3" w:rsidRPr="00DD2374" w:rsidRDefault="00C323D3" w:rsidP="00C323D3">
      <w:pPr>
        <w:pStyle w:val="GOSTNameTable"/>
        <w:numPr>
          <w:ilvl w:val="0"/>
          <w:numId w:val="89"/>
        </w:numPr>
        <w:suppressAutoHyphens w:val="0"/>
        <w:ind w:left="0"/>
        <w:rPr>
          <w:highlight w:val="green"/>
        </w:rPr>
      </w:pPr>
      <w:r w:rsidRPr="00DD2374">
        <w:rPr>
          <w:highlight w:val="green"/>
        </w:rPr>
        <w:fldChar w:fldCharType="begin"/>
      </w:r>
      <w:r w:rsidRPr="00DD2374">
        <w:rPr>
          <w:highlight w:val="green"/>
        </w:rPr>
        <w:instrText>SEQ Таблица \* ARABIC</w:instrText>
      </w:r>
      <w:r w:rsidRPr="00DD2374">
        <w:rPr>
          <w:highlight w:val="green"/>
        </w:rPr>
        <w:fldChar w:fldCharType="separate"/>
      </w:r>
      <w:bookmarkStart w:id="4396" w:name="_Toc185882882"/>
      <w:r w:rsidR="002C2645">
        <w:rPr>
          <w:noProof/>
          <w:highlight w:val="green"/>
        </w:rPr>
        <w:t>162</w:t>
      </w:r>
      <w:r w:rsidRPr="00DD2374">
        <w:rPr>
          <w:highlight w:val="green"/>
        </w:rPr>
        <w:fldChar w:fldCharType="end"/>
      </w:r>
      <w:r w:rsidRPr="00DD2374">
        <w:rPr>
          <w:highlight w:val="green"/>
        </w:rPr>
        <w:t xml:space="preserve"> – Маршрут документа «Извещение о поступлении в иностранной валюте»</w:t>
      </w:r>
      <w:bookmarkEnd w:id="4396"/>
    </w:p>
    <w:tbl>
      <w:tblPr>
        <w:tblStyle w:val="GOSTTable"/>
        <w:tblW w:w="5000" w:type="pct"/>
        <w:tblLook w:val="01E0" w:firstRow="1" w:lastRow="1" w:firstColumn="1" w:lastColumn="1" w:noHBand="0" w:noVBand="0"/>
      </w:tblPr>
      <w:tblGrid>
        <w:gridCol w:w="2468"/>
        <w:gridCol w:w="2623"/>
        <w:gridCol w:w="4537"/>
      </w:tblGrid>
      <w:tr w:rsidR="00C323D3" w:rsidRPr="00415E0E" w14:paraId="3221BFDD" w14:textId="77777777" w:rsidTr="006C3A6E">
        <w:trPr>
          <w:cnfStyle w:val="100000000000" w:firstRow="1" w:lastRow="0" w:firstColumn="0" w:lastColumn="0" w:oddVBand="0" w:evenVBand="0" w:oddHBand="0" w:evenHBand="0" w:firstRowFirstColumn="0" w:firstRowLastColumn="0" w:lastRowFirstColumn="0" w:lastRowLastColumn="0"/>
        </w:trPr>
        <w:tc>
          <w:tcPr>
            <w:tcW w:w="1282" w:type="pct"/>
          </w:tcPr>
          <w:p w14:paraId="667FEA51" w14:textId="77777777" w:rsidR="00C323D3" w:rsidRPr="00415E0E" w:rsidRDefault="00C323D3" w:rsidP="006C3A6E">
            <w:pPr>
              <w:pStyle w:val="GOSTTableHead"/>
              <w:rPr>
                <w:szCs w:val="22"/>
              </w:rPr>
            </w:pPr>
            <w:r w:rsidRPr="00415E0E">
              <w:rPr>
                <w:szCs w:val="22"/>
              </w:rPr>
              <w:t>Отправитель</w:t>
            </w:r>
          </w:p>
        </w:tc>
        <w:tc>
          <w:tcPr>
            <w:tcW w:w="1362" w:type="pct"/>
          </w:tcPr>
          <w:p w14:paraId="544D05B5" w14:textId="77777777" w:rsidR="00C323D3" w:rsidRPr="00415E0E" w:rsidRDefault="00C323D3" w:rsidP="006C3A6E">
            <w:pPr>
              <w:pStyle w:val="GOSTTableHead"/>
              <w:rPr>
                <w:szCs w:val="22"/>
              </w:rPr>
            </w:pPr>
            <w:r w:rsidRPr="00415E0E">
              <w:rPr>
                <w:szCs w:val="22"/>
              </w:rPr>
              <w:t>Получатель</w:t>
            </w:r>
          </w:p>
        </w:tc>
        <w:tc>
          <w:tcPr>
            <w:tcW w:w="2356" w:type="pct"/>
          </w:tcPr>
          <w:p w14:paraId="29E0DA41" w14:textId="77777777" w:rsidR="00C323D3" w:rsidRPr="00415E0E" w:rsidRDefault="00C323D3" w:rsidP="006C3A6E">
            <w:pPr>
              <w:pStyle w:val="GOSTTableHead"/>
              <w:rPr>
                <w:szCs w:val="22"/>
              </w:rPr>
            </w:pPr>
            <w:r w:rsidRPr="00415E0E">
              <w:rPr>
                <w:szCs w:val="22"/>
              </w:rPr>
              <w:t>Примечание</w:t>
            </w:r>
          </w:p>
        </w:tc>
      </w:tr>
      <w:tr w:rsidR="00C323D3" w:rsidRPr="00415E0E" w14:paraId="5D505576" w14:textId="77777777" w:rsidTr="006C3A6E">
        <w:trPr>
          <w:cnfStyle w:val="000000100000" w:firstRow="0" w:lastRow="0" w:firstColumn="0" w:lastColumn="0" w:oddVBand="0" w:evenVBand="0" w:oddHBand="1" w:evenHBand="0" w:firstRowFirstColumn="0" w:firstRowLastColumn="0" w:lastRowFirstColumn="0" w:lastRowLastColumn="0"/>
          <w:trHeight w:val="310"/>
        </w:trPr>
        <w:tc>
          <w:tcPr>
            <w:tcW w:w="1282" w:type="pct"/>
          </w:tcPr>
          <w:p w14:paraId="53CA495E" w14:textId="0356E72B" w:rsidR="00C323D3" w:rsidRPr="00415E0E" w:rsidRDefault="001B0061" w:rsidP="006C3A6E">
            <w:pPr>
              <w:pStyle w:val="GOSTTablenorm"/>
              <w:rPr>
                <w:sz w:val="22"/>
                <w:szCs w:val="22"/>
              </w:rPr>
            </w:pPr>
            <w:r>
              <w:rPr>
                <w:sz w:val="22"/>
                <w:szCs w:val="22"/>
              </w:rPr>
              <w:t>ТОФК</w:t>
            </w:r>
            <w:r w:rsidR="00C323D3" w:rsidRPr="00415E0E">
              <w:rPr>
                <w:sz w:val="22"/>
                <w:szCs w:val="22"/>
              </w:rPr>
              <w:t xml:space="preserve"> (</w:t>
            </w:r>
            <w:r w:rsidRPr="00415E0E">
              <w:rPr>
                <w:sz w:val="22"/>
                <w:szCs w:val="22"/>
              </w:rPr>
              <w:t>ПУР ЭБ</w:t>
            </w:r>
            <w:r w:rsidR="00C323D3" w:rsidRPr="00415E0E">
              <w:rPr>
                <w:sz w:val="22"/>
                <w:szCs w:val="22"/>
              </w:rPr>
              <w:t>)</w:t>
            </w:r>
          </w:p>
        </w:tc>
        <w:tc>
          <w:tcPr>
            <w:tcW w:w="1362" w:type="pct"/>
          </w:tcPr>
          <w:p w14:paraId="126D6AF3" w14:textId="77777777" w:rsidR="00C323D3" w:rsidRPr="00415E0E" w:rsidRDefault="00C323D3" w:rsidP="006C3A6E">
            <w:pPr>
              <w:pStyle w:val="GOSTTablenorm"/>
              <w:rPr>
                <w:sz w:val="22"/>
                <w:szCs w:val="22"/>
              </w:rPr>
            </w:pPr>
            <w:r w:rsidRPr="00415E0E">
              <w:rPr>
                <w:sz w:val="22"/>
                <w:szCs w:val="22"/>
              </w:rPr>
              <w:t>ИС ИПБС</w:t>
            </w:r>
          </w:p>
        </w:tc>
        <w:tc>
          <w:tcPr>
            <w:tcW w:w="2356" w:type="pct"/>
            <w:vMerge w:val="restart"/>
          </w:tcPr>
          <w:p w14:paraId="0AACB0EA" w14:textId="77777777" w:rsidR="00C323D3" w:rsidRPr="00415E0E" w:rsidRDefault="00C323D3" w:rsidP="006C3A6E">
            <w:pPr>
              <w:pStyle w:val="GOSTTablenorm"/>
              <w:rPr>
                <w:sz w:val="22"/>
                <w:szCs w:val="22"/>
              </w:rPr>
            </w:pPr>
            <w:r w:rsidRPr="00415E0E">
              <w:rPr>
                <w:sz w:val="22"/>
                <w:szCs w:val="22"/>
              </w:rPr>
              <w:t>Передается только в виде вложения в блоке «attachments» к документам:</w:t>
            </w:r>
          </w:p>
          <w:p w14:paraId="1E0BC32C" w14:textId="77777777" w:rsidR="00C323D3" w:rsidRPr="00415E0E" w:rsidRDefault="00C323D3" w:rsidP="00971587">
            <w:pPr>
              <w:pStyle w:val="GOSTTablenorm"/>
              <w:numPr>
                <w:ilvl w:val="0"/>
                <w:numId w:val="171"/>
              </w:numPr>
              <w:spacing w:before="60" w:after="60"/>
              <w:ind w:left="284" w:hanging="227"/>
              <w:rPr>
                <w:sz w:val="22"/>
                <w:szCs w:val="22"/>
              </w:rPr>
            </w:pPr>
            <w:r w:rsidRPr="00415E0E">
              <w:rPr>
                <w:sz w:val="22"/>
                <w:szCs w:val="22"/>
              </w:rPr>
              <w:t>«Выписка из лицевого счета администратора источников финансирования дефицита бюджета»;</w:t>
            </w:r>
          </w:p>
          <w:p w14:paraId="444B315F" w14:textId="77777777" w:rsidR="00C323D3" w:rsidRPr="00415E0E" w:rsidRDefault="00C323D3" w:rsidP="00971587">
            <w:pPr>
              <w:pStyle w:val="GOSTTablenorm"/>
              <w:numPr>
                <w:ilvl w:val="0"/>
                <w:numId w:val="171"/>
              </w:numPr>
              <w:spacing w:before="60" w:after="60"/>
              <w:ind w:left="284" w:hanging="227"/>
              <w:rPr>
                <w:sz w:val="22"/>
                <w:szCs w:val="22"/>
              </w:rPr>
            </w:pPr>
            <w:r w:rsidRPr="00415E0E">
              <w:rPr>
                <w:sz w:val="22"/>
                <w:szCs w:val="22"/>
              </w:rPr>
              <w:t>«Выписка из лицевого счета иного ПБС»;</w:t>
            </w:r>
          </w:p>
          <w:p w14:paraId="13B1E0CE" w14:textId="77777777" w:rsidR="00C323D3" w:rsidRPr="00415E0E" w:rsidRDefault="00C323D3" w:rsidP="00971587">
            <w:pPr>
              <w:pStyle w:val="GOSTTablenorm"/>
              <w:numPr>
                <w:ilvl w:val="0"/>
                <w:numId w:val="171"/>
              </w:numPr>
              <w:spacing w:before="60" w:after="60"/>
              <w:ind w:left="284" w:hanging="227"/>
              <w:rPr>
                <w:sz w:val="22"/>
                <w:szCs w:val="22"/>
              </w:rPr>
            </w:pPr>
            <w:r w:rsidRPr="00415E0E">
              <w:rPr>
                <w:sz w:val="22"/>
                <w:szCs w:val="22"/>
              </w:rPr>
              <w:t>«Выписка из лицевого счета получателя бюджетных средств»;</w:t>
            </w:r>
          </w:p>
          <w:p w14:paraId="2A0A09C4" w14:textId="77777777" w:rsidR="00C323D3" w:rsidRPr="00415E0E" w:rsidRDefault="00C323D3" w:rsidP="00971587">
            <w:pPr>
              <w:pStyle w:val="GOSTTablenorm"/>
              <w:numPr>
                <w:ilvl w:val="0"/>
                <w:numId w:val="171"/>
              </w:numPr>
              <w:spacing w:before="60" w:after="60"/>
              <w:ind w:left="284" w:hanging="227"/>
              <w:rPr>
                <w:sz w:val="22"/>
                <w:szCs w:val="22"/>
              </w:rPr>
            </w:pPr>
            <w:r w:rsidRPr="00415E0E">
              <w:rPr>
                <w:sz w:val="22"/>
                <w:szCs w:val="22"/>
              </w:rPr>
              <w:t>«Запрос на выяснение принадлежности платежа» (ф.0531808);</w:t>
            </w:r>
          </w:p>
          <w:p w14:paraId="5E257041" w14:textId="77777777" w:rsidR="00C323D3" w:rsidRPr="00415E0E" w:rsidRDefault="00C323D3" w:rsidP="00971587">
            <w:pPr>
              <w:pStyle w:val="GOSTTablenorm"/>
              <w:numPr>
                <w:ilvl w:val="0"/>
                <w:numId w:val="171"/>
              </w:numPr>
              <w:spacing w:before="60" w:after="60"/>
              <w:ind w:left="284" w:hanging="227"/>
              <w:rPr>
                <w:sz w:val="22"/>
                <w:szCs w:val="22"/>
              </w:rPr>
            </w:pPr>
            <w:r w:rsidRPr="00415E0E">
              <w:rPr>
                <w:sz w:val="22"/>
                <w:szCs w:val="22"/>
              </w:rPr>
              <w:t>«Выписка из лицевого счета для учета операций со средствами, поступающими во временное распоряжение ПБС» (ф. 0531762)</w:t>
            </w:r>
          </w:p>
        </w:tc>
      </w:tr>
      <w:tr w:rsidR="00C323D3" w:rsidRPr="00415E0E" w14:paraId="7B9BA27A" w14:textId="77777777" w:rsidTr="006C3A6E">
        <w:trPr>
          <w:cnfStyle w:val="000000010000" w:firstRow="0" w:lastRow="0" w:firstColumn="0" w:lastColumn="0" w:oddVBand="0" w:evenVBand="0" w:oddHBand="0" w:evenHBand="1" w:firstRowFirstColumn="0" w:firstRowLastColumn="0" w:lastRowFirstColumn="0" w:lastRowLastColumn="0"/>
          <w:trHeight w:val="310"/>
        </w:trPr>
        <w:tc>
          <w:tcPr>
            <w:tcW w:w="1282" w:type="pct"/>
          </w:tcPr>
          <w:p w14:paraId="6DEB86A0" w14:textId="6777B5B4" w:rsidR="00C323D3" w:rsidRPr="00415E0E" w:rsidRDefault="001B0061" w:rsidP="006C3A6E">
            <w:pPr>
              <w:pStyle w:val="GOSTTablenorm"/>
              <w:rPr>
                <w:sz w:val="22"/>
                <w:szCs w:val="22"/>
              </w:rPr>
            </w:pPr>
            <w:r>
              <w:rPr>
                <w:sz w:val="22"/>
                <w:szCs w:val="22"/>
              </w:rPr>
              <w:t>ТОФК</w:t>
            </w:r>
            <w:r w:rsidR="00C323D3" w:rsidRPr="00415E0E">
              <w:rPr>
                <w:sz w:val="22"/>
                <w:szCs w:val="22"/>
              </w:rPr>
              <w:t xml:space="preserve"> (</w:t>
            </w:r>
            <w:r w:rsidRPr="00415E0E">
              <w:rPr>
                <w:sz w:val="22"/>
                <w:szCs w:val="22"/>
              </w:rPr>
              <w:t>ПУР ЭБ</w:t>
            </w:r>
            <w:r w:rsidR="00C323D3" w:rsidRPr="00415E0E">
              <w:rPr>
                <w:sz w:val="22"/>
                <w:szCs w:val="22"/>
              </w:rPr>
              <w:t>)</w:t>
            </w:r>
          </w:p>
        </w:tc>
        <w:tc>
          <w:tcPr>
            <w:tcW w:w="1362" w:type="pct"/>
          </w:tcPr>
          <w:p w14:paraId="7F98A481" w14:textId="77777777" w:rsidR="00C323D3" w:rsidRPr="00415E0E" w:rsidRDefault="00C323D3" w:rsidP="006C3A6E">
            <w:pPr>
              <w:pStyle w:val="GOSTTablenorm"/>
              <w:rPr>
                <w:sz w:val="22"/>
                <w:szCs w:val="22"/>
              </w:rPr>
            </w:pPr>
            <w:r w:rsidRPr="00415E0E">
              <w:rPr>
                <w:sz w:val="22"/>
                <w:szCs w:val="22"/>
              </w:rPr>
              <w:t>ПФХД (ПБС, ИПБС, АИФДБ)</w:t>
            </w:r>
            <w:r w:rsidRPr="00415E0E">
              <w:rPr>
                <w:sz w:val="22"/>
                <w:szCs w:val="22"/>
                <w:lang w:val="en-US"/>
              </w:rPr>
              <w:t xml:space="preserve"> </w:t>
            </w:r>
          </w:p>
        </w:tc>
        <w:tc>
          <w:tcPr>
            <w:tcW w:w="2356" w:type="pct"/>
            <w:vMerge/>
          </w:tcPr>
          <w:p w14:paraId="1DEBD6C9" w14:textId="77777777" w:rsidR="00C323D3" w:rsidRPr="00415E0E" w:rsidRDefault="00C323D3" w:rsidP="006C3A6E">
            <w:pPr>
              <w:pStyle w:val="GOSTTablenorm"/>
              <w:rPr>
                <w:sz w:val="22"/>
                <w:szCs w:val="22"/>
              </w:rPr>
            </w:pPr>
          </w:p>
        </w:tc>
      </w:tr>
      <w:tr w:rsidR="00C323D3" w:rsidRPr="00415E0E" w14:paraId="5A1F0866" w14:textId="77777777" w:rsidTr="006C3A6E">
        <w:trPr>
          <w:cnfStyle w:val="000000100000" w:firstRow="0" w:lastRow="0" w:firstColumn="0" w:lastColumn="0" w:oddVBand="0" w:evenVBand="0" w:oddHBand="1" w:evenHBand="0" w:firstRowFirstColumn="0" w:firstRowLastColumn="0" w:lastRowFirstColumn="0" w:lastRowLastColumn="0"/>
          <w:trHeight w:val="310"/>
        </w:trPr>
        <w:tc>
          <w:tcPr>
            <w:tcW w:w="1282" w:type="pct"/>
          </w:tcPr>
          <w:p w14:paraId="1CB50AC6" w14:textId="0CBC533E" w:rsidR="00C323D3" w:rsidRPr="00415E0E" w:rsidRDefault="00EA36B9" w:rsidP="00EA36B9">
            <w:pPr>
              <w:pStyle w:val="GOSTTablenorm"/>
              <w:rPr>
                <w:sz w:val="22"/>
                <w:szCs w:val="22"/>
              </w:rPr>
            </w:pPr>
            <w:r>
              <w:rPr>
                <w:sz w:val="22"/>
                <w:szCs w:val="22"/>
              </w:rPr>
              <w:t xml:space="preserve">ТОФК </w:t>
            </w:r>
            <w:r w:rsidR="00C323D3" w:rsidRPr="00415E0E">
              <w:rPr>
                <w:sz w:val="22"/>
                <w:szCs w:val="22"/>
              </w:rPr>
              <w:t>(</w:t>
            </w:r>
            <w:r>
              <w:rPr>
                <w:sz w:val="22"/>
                <w:szCs w:val="22"/>
              </w:rPr>
              <w:t>ПУД ЭБ</w:t>
            </w:r>
            <w:r w:rsidR="00C323D3" w:rsidRPr="00415E0E">
              <w:rPr>
                <w:sz w:val="22"/>
                <w:szCs w:val="22"/>
              </w:rPr>
              <w:t>)</w:t>
            </w:r>
          </w:p>
        </w:tc>
        <w:tc>
          <w:tcPr>
            <w:tcW w:w="1362" w:type="pct"/>
          </w:tcPr>
          <w:p w14:paraId="686B097F" w14:textId="2ECDA10C" w:rsidR="00C323D3" w:rsidRPr="00415E0E" w:rsidRDefault="00C323D3" w:rsidP="001B26E4">
            <w:pPr>
              <w:pStyle w:val="GOSTTablenorm"/>
              <w:rPr>
                <w:sz w:val="22"/>
                <w:szCs w:val="22"/>
              </w:rPr>
            </w:pPr>
            <w:r w:rsidRPr="00DF7F6F">
              <w:rPr>
                <w:szCs w:val="22"/>
                <w:highlight w:val="green"/>
              </w:rPr>
              <w:t>АДБ</w:t>
            </w:r>
          </w:p>
        </w:tc>
        <w:tc>
          <w:tcPr>
            <w:tcW w:w="2356" w:type="pct"/>
          </w:tcPr>
          <w:p w14:paraId="6D58367C" w14:textId="77777777" w:rsidR="00C323D3" w:rsidRPr="00415E0E" w:rsidRDefault="00C323D3" w:rsidP="006C3A6E">
            <w:pPr>
              <w:pStyle w:val="GOSTTablenorm"/>
              <w:spacing w:before="60" w:after="60"/>
              <w:rPr>
                <w:sz w:val="22"/>
                <w:szCs w:val="22"/>
              </w:rPr>
            </w:pPr>
            <w:r w:rsidRPr="00415E0E">
              <w:rPr>
                <w:sz w:val="22"/>
                <w:szCs w:val="22"/>
              </w:rPr>
              <w:t>Передается только в виде вложения в блоке «attachments» к документам:</w:t>
            </w:r>
          </w:p>
          <w:p w14:paraId="6C2F1BB8" w14:textId="77777777" w:rsidR="00C323D3" w:rsidRPr="00415E0E" w:rsidRDefault="00C323D3" w:rsidP="00971587">
            <w:pPr>
              <w:pStyle w:val="GOSTTablenorm"/>
              <w:numPr>
                <w:ilvl w:val="0"/>
                <w:numId w:val="171"/>
              </w:numPr>
              <w:spacing w:before="60" w:after="60"/>
              <w:ind w:left="284" w:hanging="227"/>
              <w:rPr>
                <w:sz w:val="22"/>
                <w:szCs w:val="22"/>
              </w:rPr>
            </w:pPr>
            <w:r w:rsidRPr="00415E0E">
              <w:rPr>
                <w:sz w:val="22"/>
                <w:szCs w:val="22"/>
              </w:rPr>
              <w:t>«Выписка из лицевого счета администратора поступлений»;</w:t>
            </w:r>
          </w:p>
          <w:p w14:paraId="6647589A" w14:textId="77777777" w:rsidR="00C323D3" w:rsidRPr="00415E0E" w:rsidRDefault="00C323D3" w:rsidP="00971587">
            <w:pPr>
              <w:pStyle w:val="GOSTTablenorm"/>
              <w:numPr>
                <w:ilvl w:val="0"/>
                <w:numId w:val="171"/>
              </w:numPr>
              <w:spacing w:before="60" w:after="60"/>
              <w:ind w:left="284" w:hanging="227"/>
              <w:rPr>
                <w:sz w:val="22"/>
                <w:szCs w:val="22"/>
              </w:rPr>
            </w:pPr>
            <w:r w:rsidRPr="00415E0E">
              <w:rPr>
                <w:sz w:val="22"/>
                <w:szCs w:val="22"/>
              </w:rPr>
              <w:t>«Запрос на выяснение принадлежности платежа» (ф. 0531808)</w:t>
            </w:r>
          </w:p>
        </w:tc>
      </w:tr>
      <w:tr w:rsidR="00C323D3" w:rsidRPr="00415E0E" w14:paraId="0DE95325" w14:textId="77777777" w:rsidTr="006C3A6E">
        <w:trPr>
          <w:cnfStyle w:val="000000010000" w:firstRow="0" w:lastRow="0" w:firstColumn="0" w:lastColumn="0" w:oddVBand="0" w:evenVBand="0" w:oddHBand="0" w:evenHBand="1" w:firstRowFirstColumn="0" w:firstRowLastColumn="0" w:lastRowFirstColumn="0" w:lastRowLastColumn="0"/>
          <w:trHeight w:val="310"/>
        </w:trPr>
        <w:tc>
          <w:tcPr>
            <w:tcW w:w="1282" w:type="pct"/>
          </w:tcPr>
          <w:p w14:paraId="739225F1" w14:textId="4AB16952" w:rsidR="00C323D3" w:rsidRPr="00415E0E" w:rsidRDefault="00EA36B9" w:rsidP="00EA36B9">
            <w:pPr>
              <w:pStyle w:val="GOSTTablenorm"/>
              <w:rPr>
                <w:sz w:val="22"/>
                <w:szCs w:val="22"/>
              </w:rPr>
            </w:pPr>
            <w:r>
              <w:rPr>
                <w:sz w:val="22"/>
                <w:szCs w:val="22"/>
                <w:lang w:eastAsia="en-US"/>
              </w:rPr>
              <w:t>ТОФК</w:t>
            </w:r>
            <w:r w:rsidR="00C323D3" w:rsidRPr="00415E0E">
              <w:rPr>
                <w:sz w:val="22"/>
                <w:szCs w:val="22"/>
                <w:lang w:eastAsia="en-US"/>
              </w:rPr>
              <w:t xml:space="preserve"> (</w:t>
            </w:r>
            <w:r>
              <w:rPr>
                <w:sz w:val="22"/>
                <w:szCs w:val="22"/>
                <w:lang w:eastAsia="en-US"/>
              </w:rPr>
              <w:t>ПУД ЭБ</w:t>
            </w:r>
            <w:r w:rsidR="00C323D3" w:rsidRPr="00415E0E">
              <w:rPr>
                <w:sz w:val="22"/>
                <w:szCs w:val="22"/>
                <w:lang w:eastAsia="en-US"/>
              </w:rPr>
              <w:t>)</w:t>
            </w:r>
          </w:p>
        </w:tc>
        <w:tc>
          <w:tcPr>
            <w:tcW w:w="1362" w:type="pct"/>
          </w:tcPr>
          <w:p w14:paraId="48C6762D" w14:textId="77777777" w:rsidR="00C323D3" w:rsidRPr="00415E0E" w:rsidRDefault="00C323D3" w:rsidP="006C3A6E">
            <w:pPr>
              <w:pStyle w:val="GOSTTablenorm"/>
              <w:rPr>
                <w:sz w:val="22"/>
                <w:szCs w:val="22"/>
              </w:rPr>
            </w:pPr>
            <w:r w:rsidRPr="00415E0E">
              <w:rPr>
                <w:sz w:val="22"/>
                <w:szCs w:val="22"/>
                <w:lang w:eastAsia="en-US"/>
              </w:rPr>
              <w:t>МВУ ПУиО (ПФХД), Бухгалтерия государственного учреждения (1С)</w:t>
            </w:r>
          </w:p>
        </w:tc>
        <w:tc>
          <w:tcPr>
            <w:tcW w:w="2356" w:type="pct"/>
          </w:tcPr>
          <w:p w14:paraId="00B07E48" w14:textId="77777777" w:rsidR="00C323D3" w:rsidRPr="00415E0E" w:rsidRDefault="00C323D3" w:rsidP="006C3A6E">
            <w:pPr>
              <w:pStyle w:val="GOSTTablenorm"/>
              <w:spacing w:before="60" w:after="60"/>
              <w:rPr>
                <w:sz w:val="22"/>
                <w:szCs w:val="22"/>
              </w:rPr>
            </w:pPr>
            <w:r w:rsidRPr="00415E0E">
              <w:rPr>
                <w:sz w:val="22"/>
                <w:szCs w:val="22"/>
              </w:rPr>
              <w:t>Передается только в виде вложения в блоке «attachments» к документу «Выписка из лицевого счета администратора поступлений»</w:t>
            </w:r>
          </w:p>
        </w:tc>
      </w:tr>
      <w:tr w:rsidR="00C323D3" w:rsidRPr="00415E0E" w14:paraId="467FE79E" w14:textId="77777777" w:rsidTr="006C3A6E">
        <w:trPr>
          <w:cnfStyle w:val="000000100000" w:firstRow="0" w:lastRow="0" w:firstColumn="0" w:lastColumn="0" w:oddVBand="0" w:evenVBand="0" w:oddHBand="1" w:evenHBand="0" w:firstRowFirstColumn="0" w:firstRowLastColumn="0" w:lastRowFirstColumn="0" w:lastRowLastColumn="0"/>
          <w:trHeight w:val="310"/>
        </w:trPr>
        <w:tc>
          <w:tcPr>
            <w:tcW w:w="1282" w:type="pct"/>
          </w:tcPr>
          <w:p w14:paraId="4B2774C1" w14:textId="23F029AE" w:rsidR="00C323D3" w:rsidRPr="00415E0E" w:rsidRDefault="00EA36B9" w:rsidP="00EA36B9">
            <w:pPr>
              <w:pStyle w:val="GOSTTablenorm"/>
              <w:rPr>
                <w:sz w:val="22"/>
                <w:szCs w:val="22"/>
                <w:lang w:eastAsia="en-US"/>
              </w:rPr>
            </w:pPr>
            <w:r>
              <w:rPr>
                <w:sz w:val="22"/>
                <w:szCs w:val="22"/>
              </w:rPr>
              <w:lastRenderedPageBreak/>
              <w:t>ТОФК</w:t>
            </w:r>
            <w:r w:rsidR="00C323D3" w:rsidRPr="00415E0E">
              <w:rPr>
                <w:sz w:val="22"/>
                <w:szCs w:val="22"/>
              </w:rPr>
              <w:t xml:space="preserve"> (</w:t>
            </w:r>
            <w:r>
              <w:rPr>
                <w:sz w:val="22"/>
                <w:szCs w:val="22"/>
              </w:rPr>
              <w:t>ПУД ЭБ</w:t>
            </w:r>
            <w:r w:rsidR="00C323D3" w:rsidRPr="00415E0E">
              <w:rPr>
                <w:sz w:val="22"/>
                <w:szCs w:val="22"/>
              </w:rPr>
              <w:t>)</w:t>
            </w:r>
          </w:p>
        </w:tc>
        <w:tc>
          <w:tcPr>
            <w:tcW w:w="1362" w:type="pct"/>
          </w:tcPr>
          <w:p w14:paraId="43B6EBF0" w14:textId="77777777" w:rsidR="00C323D3" w:rsidRPr="00415E0E" w:rsidRDefault="00C323D3" w:rsidP="006C3A6E">
            <w:pPr>
              <w:pStyle w:val="GOSTTablenorm"/>
              <w:rPr>
                <w:sz w:val="22"/>
                <w:szCs w:val="22"/>
                <w:lang w:eastAsia="en-US"/>
              </w:rPr>
            </w:pPr>
            <w:r w:rsidRPr="00415E0E">
              <w:rPr>
                <w:sz w:val="22"/>
                <w:szCs w:val="22"/>
              </w:rPr>
              <w:t>ПИАО ЭБ</w:t>
            </w:r>
          </w:p>
        </w:tc>
        <w:tc>
          <w:tcPr>
            <w:tcW w:w="2356" w:type="pct"/>
          </w:tcPr>
          <w:p w14:paraId="5B8633D9" w14:textId="77777777" w:rsidR="00C323D3" w:rsidRPr="00415E0E" w:rsidRDefault="00C323D3" w:rsidP="006C3A6E">
            <w:pPr>
              <w:pStyle w:val="GOSTTablenorm"/>
              <w:spacing w:before="60" w:after="60"/>
              <w:rPr>
                <w:sz w:val="22"/>
                <w:szCs w:val="22"/>
              </w:rPr>
            </w:pPr>
            <w:r w:rsidRPr="00415E0E">
              <w:rPr>
                <w:sz w:val="22"/>
                <w:szCs w:val="22"/>
              </w:rPr>
              <w:t>Передается только в виде вложения в блоке «attachments» к документу «Выписка из лицевого счета администратора поступлений»</w:t>
            </w:r>
          </w:p>
        </w:tc>
      </w:tr>
    </w:tbl>
    <w:p w14:paraId="33E585CB" w14:textId="77777777" w:rsidR="00C323D3" w:rsidRPr="00415E0E" w:rsidRDefault="00C323D3" w:rsidP="00C323D3">
      <w:pPr>
        <w:pStyle w:val="32"/>
        <w:suppressAutoHyphens w:val="0"/>
      </w:pPr>
      <w:bookmarkStart w:id="4397" w:name="_Toc153286728"/>
      <w:bookmarkStart w:id="4398" w:name="_Toc153557563"/>
      <w:bookmarkStart w:id="4399" w:name="_Toc153752256"/>
      <w:bookmarkStart w:id="4400" w:name="_Toc153753141"/>
      <w:bookmarkStart w:id="4401" w:name="_Toc153754415"/>
      <w:bookmarkStart w:id="4402" w:name="_Toc153823773"/>
      <w:bookmarkStart w:id="4403" w:name="_Toc153824271"/>
      <w:bookmarkStart w:id="4404" w:name="_Toc153825156"/>
      <w:bookmarkStart w:id="4405" w:name="_Toc154655037"/>
      <w:bookmarkStart w:id="4406" w:name="_Toc154655957"/>
      <w:bookmarkStart w:id="4407" w:name="_Toc154656888"/>
      <w:bookmarkStart w:id="4408" w:name="_Toc154657808"/>
      <w:bookmarkStart w:id="4409" w:name="_Toc154671136"/>
      <w:bookmarkStart w:id="4410" w:name="_Toc154675919"/>
      <w:bookmarkStart w:id="4411" w:name="_Toc154676839"/>
      <w:bookmarkStart w:id="4412" w:name="_Toc154678162"/>
      <w:bookmarkStart w:id="4413" w:name="_Toc183684947"/>
      <w:bookmarkStart w:id="4414" w:name="_Toc183685728"/>
      <w:bookmarkStart w:id="4415" w:name="_Toc183884216"/>
      <w:bookmarkStart w:id="4416" w:name="_Toc183885012"/>
      <w:bookmarkStart w:id="4417" w:name="_Toc183891194"/>
      <w:bookmarkStart w:id="4418" w:name="_Toc183892485"/>
      <w:bookmarkStart w:id="4419" w:name="_Toc183893286"/>
      <w:bookmarkStart w:id="4420" w:name="_Toc183956028"/>
      <w:bookmarkStart w:id="4421" w:name="_Toc183956840"/>
      <w:bookmarkStart w:id="4422" w:name="_Toc184049217"/>
      <w:bookmarkStart w:id="4423" w:name="_Toc184050045"/>
      <w:bookmarkStart w:id="4424" w:name="_Toc184050874"/>
      <w:bookmarkStart w:id="4425" w:name="_Toc184228678"/>
      <w:bookmarkStart w:id="4426" w:name="_Toc184389289"/>
      <w:bookmarkStart w:id="4427" w:name="_Toc184390119"/>
      <w:bookmarkStart w:id="4428" w:name="_Toc184643818"/>
      <w:bookmarkStart w:id="4429" w:name="_Toc184644650"/>
      <w:bookmarkStart w:id="4430" w:name="_Toc184768491"/>
      <w:bookmarkStart w:id="4431" w:name="_Toc184769323"/>
      <w:bookmarkStart w:id="4432" w:name="_Toc184770520"/>
      <w:bookmarkStart w:id="4433" w:name="_Toc143690598"/>
      <w:bookmarkStart w:id="4434" w:name="_Toc185883338"/>
      <w:bookmarkStart w:id="4435" w:name="_Toc200103808"/>
      <w:bookmarkStart w:id="4436" w:name="_Toc207640765"/>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r w:rsidRPr="00415E0E">
        <w:t>Описание комплексного типа «tMSC_NotifForeignCurr»</w:t>
      </w:r>
      <w:bookmarkEnd w:id="4433"/>
      <w:bookmarkEnd w:id="4434"/>
      <w:bookmarkEnd w:id="4435"/>
      <w:bookmarkEnd w:id="4436"/>
    </w:p>
    <w:p w14:paraId="074A9E15" w14:textId="77777777" w:rsidR="00C323D3" w:rsidRPr="00415E0E" w:rsidRDefault="00C323D3" w:rsidP="00C323D3">
      <w:pPr>
        <w:pStyle w:val="GOSTNameTable"/>
        <w:numPr>
          <w:ilvl w:val="0"/>
          <w:numId w:val="89"/>
        </w:numPr>
        <w:suppressAutoHyphens w:val="0"/>
        <w:ind w:left="0"/>
      </w:pPr>
      <w:r w:rsidRPr="00415E0E">
        <w:rPr>
          <w:noProof/>
        </w:rPr>
        <w:fldChar w:fldCharType="begin"/>
      </w:r>
      <w:r w:rsidRPr="00415E0E">
        <w:rPr>
          <w:noProof/>
        </w:rPr>
        <w:instrText xml:space="preserve"> SEQ Таблица \* ARABIC </w:instrText>
      </w:r>
      <w:r w:rsidRPr="00415E0E">
        <w:rPr>
          <w:noProof/>
        </w:rPr>
        <w:fldChar w:fldCharType="separate"/>
      </w:r>
      <w:bookmarkStart w:id="4437" w:name="_Toc185882883"/>
      <w:r w:rsidR="002C2645">
        <w:rPr>
          <w:noProof/>
        </w:rPr>
        <w:t>163</w:t>
      </w:r>
      <w:r w:rsidRPr="00415E0E">
        <w:rPr>
          <w:noProof/>
        </w:rPr>
        <w:fldChar w:fldCharType="end"/>
      </w:r>
      <w:r w:rsidRPr="00415E0E">
        <w:t xml:space="preserve"> – Описание комплексного типа «tMSC_NotifForeignCurr»</w:t>
      </w:r>
      <w:bookmarkEnd w:id="4437"/>
    </w:p>
    <w:tbl>
      <w:tblPr>
        <w:tblStyle w:val="GOSTTable"/>
        <w:tblW w:w="4986" w:type="pct"/>
        <w:tblLayout w:type="fixed"/>
        <w:tblLook w:val="04A0" w:firstRow="1" w:lastRow="0" w:firstColumn="1" w:lastColumn="0" w:noHBand="0" w:noVBand="1"/>
      </w:tblPr>
      <w:tblGrid>
        <w:gridCol w:w="1661"/>
        <w:gridCol w:w="1663"/>
        <w:gridCol w:w="557"/>
        <w:gridCol w:w="1110"/>
        <w:gridCol w:w="555"/>
        <w:gridCol w:w="4055"/>
      </w:tblGrid>
      <w:tr w:rsidR="00C323D3" w:rsidRPr="00415E0E" w14:paraId="1AA65E06" w14:textId="77777777" w:rsidTr="006C3A6E">
        <w:trPr>
          <w:cnfStyle w:val="100000000000" w:firstRow="1" w:lastRow="0" w:firstColumn="0" w:lastColumn="0" w:oddVBand="0" w:evenVBand="0" w:oddHBand="0" w:evenHBand="0" w:firstRowFirstColumn="0" w:firstRowLastColumn="0" w:lastRowFirstColumn="0" w:lastRowLastColumn="0"/>
          <w:trHeight w:val="283"/>
        </w:trPr>
        <w:tc>
          <w:tcPr>
            <w:tcW w:w="865" w:type="pct"/>
          </w:tcPr>
          <w:p w14:paraId="549F3D3B" w14:textId="77777777" w:rsidR="00C323D3" w:rsidRPr="00415E0E" w:rsidRDefault="00C323D3" w:rsidP="006C3A6E">
            <w:pPr>
              <w:pStyle w:val="GOSTTableHead"/>
              <w:ind w:left="57" w:right="57"/>
              <w:rPr>
                <w:szCs w:val="22"/>
              </w:rPr>
            </w:pPr>
            <w:r w:rsidRPr="00415E0E">
              <w:rPr>
                <w:szCs w:val="22"/>
              </w:rPr>
              <w:t>Наименование элемента</w:t>
            </w:r>
          </w:p>
        </w:tc>
        <w:tc>
          <w:tcPr>
            <w:tcW w:w="866" w:type="pct"/>
          </w:tcPr>
          <w:p w14:paraId="7BFCE3B6" w14:textId="77777777" w:rsidR="00C323D3" w:rsidRPr="00415E0E" w:rsidRDefault="00C323D3" w:rsidP="006C3A6E">
            <w:pPr>
              <w:pStyle w:val="GOSTTableHead"/>
              <w:ind w:left="57" w:right="57"/>
              <w:rPr>
                <w:szCs w:val="22"/>
              </w:rPr>
            </w:pPr>
            <w:r w:rsidRPr="00415E0E">
              <w:rPr>
                <w:szCs w:val="22"/>
              </w:rPr>
              <w:t>Сокращенное наименование (код) элемента</w:t>
            </w:r>
          </w:p>
        </w:tc>
        <w:tc>
          <w:tcPr>
            <w:tcW w:w="290" w:type="pct"/>
          </w:tcPr>
          <w:p w14:paraId="2FB8B0CF" w14:textId="77777777" w:rsidR="00C323D3" w:rsidRPr="00415E0E" w:rsidRDefault="00C323D3" w:rsidP="006C3A6E">
            <w:pPr>
              <w:pStyle w:val="GOSTTableHead"/>
              <w:ind w:left="57" w:right="57"/>
              <w:rPr>
                <w:szCs w:val="22"/>
              </w:rPr>
            </w:pPr>
            <w:r w:rsidRPr="00415E0E">
              <w:rPr>
                <w:szCs w:val="22"/>
              </w:rPr>
              <w:t>Тип</w:t>
            </w:r>
          </w:p>
        </w:tc>
        <w:tc>
          <w:tcPr>
            <w:tcW w:w="578" w:type="pct"/>
          </w:tcPr>
          <w:p w14:paraId="5B63BA0F" w14:textId="77777777" w:rsidR="00C323D3" w:rsidRPr="00415E0E" w:rsidRDefault="00C323D3" w:rsidP="006C3A6E">
            <w:pPr>
              <w:pStyle w:val="GOSTTableHead"/>
              <w:ind w:left="57" w:right="57"/>
              <w:rPr>
                <w:szCs w:val="22"/>
              </w:rPr>
            </w:pPr>
            <w:r w:rsidRPr="00415E0E">
              <w:rPr>
                <w:szCs w:val="22"/>
              </w:rPr>
              <w:t>Формат элемента</w:t>
            </w:r>
          </w:p>
        </w:tc>
        <w:tc>
          <w:tcPr>
            <w:tcW w:w="289" w:type="pct"/>
          </w:tcPr>
          <w:p w14:paraId="1BE5A885" w14:textId="77777777" w:rsidR="00C323D3" w:rsidRPr="00415E0E" w:rsidRDefault="00C323D3" w:rsidP="006C3A6E">
            <w:pPr>
              <w:pStyle w:val="GOSTTableHead"/>
              <w:ind w:left="57" w:right="57"/>
              <w:rPr>
                <w:szCs w:val="22"/>
              </w:rPr>
            </w:pPr>
            <w:r w:rsidRPr="00415E0E">
              <w:rPr>
                <w:szCs w:val="22"/>
              </w:rPr>
              <w:t>Обязательность</w:t>
            </w:r>
          </w:p>
        </w:tc>
        <w:tc>
          <w:tcPr>
            <w:tcW w:w="2112" w:type="pct"/>
          </w:tcPr>
          <w:p w14:paraId="547EAC57" w14:textId="77777777" w:rsidR="00C323D3" w:rsidRPr="00415E0E" w:rsidRDefault="00C323D3" w:rsidP="006C3A6E">
            <w:pPr>
              <w:pStyle w:val="GOSTTableHead"/>
              <w:ind w:left="57" w:right="57"/>
              <w:rPr>
                <w:szCs w:val="22"/>
              </w:rPr>
            </w:pPr>
            <w:r w:rsidRPr="00415E0E">
              <w:rPr>
                <w:szCs w:val="22"/>
              </w:rPr>
              <w:t>Дополнительная информация</w:t>
            </w:r>
          </w:p>
        </w:tc>
      </w:tr>
      <w:tr w:rsidR="00C323D3" w:rsidRPr="00415E0E" w14:paraId="572208F5"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7B71CC8A" w14:textId="77777777" w:rsidR="00C323D3" w:rsidRPr="00415E0E" w:rsidRDefault="00C323D3" w:rsidP="006C3A6E">
            <w:pPr>
              <w:pStyle w:val="GOSTTablenorm"/>
              <w:rPr>
                <w:sz w:val="22"/>
                <w:szCs w:val="22"/>
              </w:rPr>
            </w:pPr>
            <w:r w:rsidRPr="00415E0E">
              <w:rPr>
                <w:sz w:val="22"/>
                <w:szCs w:val="22"/>
              </w:rPr>
              <w:t>Тип документа</w:t>
            </w:r>
          </w:p>
        </w:tc>
        <w:tc>
          <w:tcPr>
            <w:tcW w:w="866" w:type="pct"/>
          </w:tcPr>
          <w:p w14:paraId="57C0CB75" w14:textId="77777777" w:rsidR="00C323D3" w:rsidRPr="00415E0E" w:rsidRDefault="00C323D3" w:rsidP="006C3A6E">
            <w:pPr>
              <w:pStyle w:val="GOSTTablenorm"/>
              <w:rPr>
                <w:sz w:val="22"/>
                <w:szCs w:val="22"/>
                <w:lang w:val="en-US"/>
              </w:rPr>
            </w:pPr>
            <w:r w:rsidRPr="00415E0E">
              <w:rPr>
                <w:sz w:val="22"/>
                <w:szCs w:val="22"/>
                <w:lang w:val="en-US"/>
              </w:rPr>
              <w:t>metaType</w:t>
            </w:r>
          </w:p>
        </w:tc>
        <w:tc>
          <w:tcPr>
            <w:tcW w:w="290" w:type="pct"/>
          </w:tcPr>
          <w:p w14:paraId="1A4A3520" w14:textId="77777777" w:rsidR="00C323D3" w:rsidRPr="00415E0E" w:rsidRDefault="00C323D3" w:rsidP="006C3A6E">
            <w:pPr>
              <w:pStyle w:val="GOSTTablenorm"/>
              <w:rPr>
                <w:sz w:val="22"/>
                <w:szCs w:val="22"/>
              </w:rPr>
            </w:pPr>
            <w:r w:rsidRPr="00415E0E">
              <w:rPr>
                <w:sz w:val="22"/>
                <w:szCs w:val="22"/>
              </w:rPr>
              <w:t>А</w:t>
            </w:r>
          </w:p>
        </w:tc>
        <w:tc>
          <w:tcPr>
            <w:tcW w:w="578" w:type="pct"/>
          </w:tcPr>
          <w:p w14:paraId="2BE4DC80" w14:textId="77777777" w:rsidR="00C323D3" w:rsidRPr="00415E0E" w:rsidRDefault="00C323D3" w:rsidP="006C3A6E">
            <w:pPr>
              <w:pStyle w:val="GOSTTablenorm"/>
              <w:rPr>
                <w:sz w:val="22"/>
                <w:szCs w:val="22"/>
                <w:lang w:val="en-US"/>
              </w:rPr>
            </w:pPr>
            <w:r w:rsidRPr="00415E0E">
              <w:rPr>
                <w:sz w:val="22"/>
                <w:szCs w:val="22"/>
                <w:lang w:val="en-US"/>
              </w:rPr>
              <w:t>-</w:t>
            </w:r>
          </w:p>
        </w:tc>
        <w:tc>
          <w:tcPr>
            <w:tcW w:w="289" w:type="pct"/>
          </w:tcPr>
          <w:p w14:paraId="05EBE61B" w14:textId="77777777" w:rsidR="00C323D3" w:rsidRPr="00415E0E" w:rsidRDefault="00C323D3" w:rsidP="006C3A6E">
            <w:pPr>
              <w:pStyle w:val="GOSTTablenorm"/>
              <w:rPr>
                <w:sz w:val="22"/>
                <w:szCs w:val="22"/>
              </w:rPr>
            </w:pPr>
            <w:r w:rsidRPr="00415E0E">
              <w:rPr>
                <w:sz w:val="22"/>
                <w:szCs w:val="22"/>
              </w:rPr>
              <w:t>Н</w:t>
            </w:r>
          </w:p>
        </w:tc>
        <w:tc>
          <w:tcPr>
            <w:tcW w:w="2112" w:type="pct"/>
          </w:tcPr>
          <w:p w14:paraId="45E757D9" w14:textId="77777777" w:rsidR="00C323D3" w:rsidRPr="00415E0E" w:rsidRDefault="00C323D3" w:rsidP="006C3A6E">
            <w:pPr>
              <w:pStyle w:val="GOSTTablenorm"/>
              <w:rPr>
                <w:sz w:val="22"/>
                <w:szCs w:val="22"/>
              </w:rPr>
            </w:pPr>
            <w:r w:rsidRPr="00415E0E">
              <w:rPr>
                <w:sz w:val="22"/>
                <w:szCs w:val="22"/>
              </w:rPr>
              <w:t>Служебный атрибут, обозначающий тип используемого документа. Указывается значение «</w:t>
            </w:r>
            <w:r w:rsidRPr="00415E0E">
              <w:rPr>
                <w:sz w:val="22"/>
                <w:szCs w:val="22"/>
                <w:lang w:val="en-US"/>
              </w:rPr>
              <w:t>formular</w:t>
            </w:r>
            <w:r w:rsidRPr="00415E0E">
              <w:rPr>
                <w:sz w:val="22"/>
                <w:szCs w:val="22"/>
              </w:rPr>
              <w:t>»</w:t>
            </w:r>
          </w:p>
        </w:tc>
      </w:tr>
      <w:tr w:rsidR="00C323D3" w:rsidRPr="00415E0E" w14:paraId="2E4388D4"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4FBE72C6" w14:textId="77777777" w:rsidR="00C323D3" w:rsidRPr="00415E0E" w:rsidRDefault="00C323D3" w:rsidP="006C3A6E">
            <w:pPr>
              <w:pStyle w:val="GOSTTablenorm"/>
              <w:rPr>
                <w:sz w:val="22"/>
                <w:szCs w:val="22"/>
              </w:rPr>
            </w:pPr>
            <w:r w:rsidRPr="00415E0E">
              <w:rPr>
                <w:sz w:val="22"/>
                <w:szCs w:val="22"/>
                <w:lang w:eastAsia="en-US"/>
              </w:rPr>
              <w:t>Версия структуры формуляра</w:t>
            </w:r>
          </w:p>
        </w:tc>
        <w:tc>
          <w:tcPr>
            <w:tcW w:w="866" w:type="pct"/>
          </w:tcPr>
          <w:p w14:paraId="5845F29D" w14:textId="77777777" w:rsidR="00C323D3" w:rsidRPr="00415E0E" w:rsidRDefault="00C323D3" w:rsidP="006C3A6E">
            <w:pPr>
              <w:pStyle w:val="GOSTTablenorm"/>
              <w:rPr>
                <w:sz w:val="22"/>
                <w:szCs w:val="22"/>
                <w:lang w:val="en-US"/>
              </w:rPr>
            </w:pPr>
            <w:r w:rsidRPr="00415E0E">
              <w:rPr>
                <w:sz w:val="22"/>
                <w:szCs w:val="22"/>
                <w:lang w:eastAsia="en-US"/>
              </w:rPr>
              <w:t>versionID</w:t>
            </w:r>
          </w:p>
        </w:tc>
        <w:tc>
          <w:tcPr>
            <w:tcW w:w="290" w:type="pct"/>
          </w:tcPr>
          <w:p w14:paraId="0E796554" w14:textId="77777777" w:rsidR="00C323D3" w:rsidRPr="00415E0E" w:rsidRDefault="00C323D3" w:rsidP="006C3A6E">
            <w:pPr>
              <w:pStyle w:val="GOSTTablenorm"/>
              <w:rPr>
                <w:sz w:val="22"/>
                <w:szCs w:val="22"/>
              </w:rPr>
            </w:pPr>
            <w:r w:rsidRPr="00415E0E">
              <w:rPr>
                <w:sz w:val="22"/>
                <w:szCs w:val="22"/>
                <w:lang w:eastAsia="en-US"/>
              </w:rPr>
              <w:t>А</w:t>
            </w:r>
          </w:p>
        </w:tc>
        <w:tc>
          <w:tcPr>
            <w:tcW w:w="578" w:type="pct"/>
          </w:tcPr>
          <w:p w14:paraId="6230F765" w14:textId="77777777" w:rsidR="00C323D3" w:rsidRPr="00415E0E" w:rsidRDefault="00C323D3" w:rsidP="006C3A6E">
            <w:pPr>
              <w:pStyle w:val="GOSTTablenorm"/>
              <w:rPr>
                <w:sz w:val="22"/>
                <w:szCs w:val="22"/>
                <w:lang w:val="en-US"/>
              </w:rPr>
            </w:pPr>
            <w:r w:rsidRPr="00415E0E">
              <w:rPr>
                <w:sz w:val="22"/>
                <w:szCs w:val="22"/>
                <w:lang w:eastAsia="en-US"/>
              </w:rPr>
              <w:t>-</w:t>
            </w:r>
          </w:p>
        </w:tc>
        <w:tc>
          <w:tcPr>
            <w:tcW w:w="289" w:type="pct"/>
          </w:tcPr>
          <w:p w14:paraId="0B8FBA28" w14:textId="77777777" w:rsidR="00C323D3" w:rsidRPr="00415E0E" w:rsidRDefault="00C323D3" w:rsidP="006C3A6E">
            <w:pPr>
              <w:pStyle w:val="GOSTTablenorm"/>
              <w:rPr>
                <w:sz w:val="22"/>
                <w:szCs w:val="22"/>
              </w:rPr>
            </w:pPr>
            <w:r w:rsidRPr="00415E0E">
              <w:rPr>
                <w:sz w:val="22"/>
                <w:szCs w:val="22"/>
                <w:lang w:eastAsia="en-US"/>
              </w:rPr>
              <w:t>О</w:t>
            </w:r>
          </w:p>
        </w:tc>
        <w:tc>
          <w:tcPr>
            <w:tcW w:w="2112" w:type="pct"/>
          </w:tcPr>
          <w:p w14:paraId="23E5498E" w14:textId="42CAAEF3" w:rsidR="00C323D3" w:rsidRPr="00415E0E" w:rsidRDefault="00C323D3" w:rsidP="006C3A6E">
            <w:pPr>
              <w:pStyle w:val="GOSTTablenorm"/>
              <w:rPr>
                <w:sz w:val="22"/>
                <w:szCs w:val="22"/>
              </w:rPr>
            </w:pPr>
            <w:r w:rsidRPr="00415E0E">
              <w:rPr>
                <w:sz w:val="22"/>
                <w:szCs w:val="22"/>
                <w:lang w:eastAsia="en-US"/>
              </w:rPr>
              <w:t xml:space="preserve">Указывается значение версии, соответствующее таблице </w:t>
            </w:r>
            <w:r w:rsidR="00B409B7" w:rsidRPr="00B409B7">
              <w:rPr>
                <w:lang w:val="en-US"/>
              </w:rPr>
              <w:fldChar w:fldCharType="begin"/>
            </w:r>
            <w:r w:rsidR="00B409B7" w:rsidRPr="00B409B7">
              <w:instrText xml:space="preserve"> </w:instrText>
            </w:r>
            <w:r w:rsidR="00B409B7" w:rsidRPr="00B409B7">
              <w:rPr>
                <w:lang w:val="en-US"/>
              </w:rPr>
              <w:instrText>REF</w:instrText>
            </w:r>
            <w:r w:rsidR="00B409B7" w:rsidRPr="00B409B7">
              <w:instrText xml:space="preserve"> _</w:instrText>
            </w:r>
            <w:r w:rsidR="00B409B7" w:rsidRPr="00B409B7">
              <w:rPr>
                <w:lang w:val="en-US"/>
              </w:rPr>
              <w:instrText>Ref</w:instrText>
            </w:r>
            <w:r w:rsidR="00B409B7" w:rsidRPr="00B409B7">
              <w:instrText>464586083 \</w:instrText>
            </w:r>
            <w:r w:rsidR="00B409B7" w:rsidRPr="00B409B7">
              <w:rPr>
                <w:lang w:val="en-US"/>
              </w:rPr>
              <w:instrText>h</w:instrText>
            </w:r>
            <w:r w:rsidR="00B409B7" w:rsidRPr="00B409B7">
              <w:instrText xml:space="preserve">  \* </w:instrText>
            </w:r>
            <w:r w:rsidR="00B409B7" w:rsidRPr="00B409B7">
              <w:rPr>
                <w:lang w:val="en-US"/>
              </w:rPr>
              <w:instrText>MERGEFORMAT</w:instrText>
            </w:r>
            <w:r w:rsidR="00B409B7" w:rsidRPr="00B409B7">
              <w:instrText xml:space="preserve"> </w:instrText>
            </w:r>
            <w:r w:rsidR="00B409B7" w:rsidRPr="00B409B7">
              <w:rPr>
                <w:lang w:val="en-US"/>
              </w:rPr>
            </w:r>
            <w:r w:rsidR="00B409B7" w:rsidRPr="00B409B7">
              <w:rPr>
                <w:lang w:val="en-US"/>
              </w:rPr>
              <w:fldChar w:fldCharType="separate"/>
            </w:r>
            <w:r w:rsidR="002C2645" w:rsidRPr="002C2645">
              <w:t>2</w:t>
            </w:r>
            <w:r w:rsidR="00B409B7" w:rsidRPr="00B409B7">
              <w:rPr>
                <w:lang w:val="en-US"/>
              </w:rPr>
              <w:fldChar w:fldCharType="end"/>
            </w:r>
          </w:p>
        </w:tc>
      </w:tr>
      <w:tr w:rsidR="00C323D3" w:rsidRPr="00415E0E" w14:paraId="6D6A5575"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6FE5085A" w14:textId="77777777" w:rsidR="00C323D3" w:rsidRPr="00415E0E" w:rsidRDefault="00C323D3" w:rsidP="006C3A6E">
            <w:pPr>
              <w:pStyle w:val="GOSTTablenorm"/>
              <w:rPr>
                <w:sz w:val="22"/>
                <w:szCs w:val="22"/>
                <w:lang w:eastAsia="en-US"/>
              </w:rPr>
            </w:pPr>
            <w:r w:rsidRPr="00415E0E">
              <w:rPr>
                <w:sz w:val="22"/>
                <w:szCs w:val="22"/>
              </w:rPr>
              <w:t>Номер извещения</w:t>
            </w:r>
          </w:p>
        </w:tc>
        <w:tc>
          <w:tcPr>
            <w:tcW w:w="866" w:type="pct"/>
          </w:tcPr>
          <w:p w14:paraId="407E4EA5" w14:textId="77777777" w:rsidR="00C323D3" w:rsidRPr="00415E0E" w:rsidRDefault="00C323D3" w:rsidP="006C3A6E">
            <w:pPr>
              <w:pStyle w:val="GOSTTablenorm"/>
              <w:rPr>
                <w:sz w:val="22"/>
                <w:szCs w:val="22"/>
                <w:lang w:eastAsia="en-US"/>
              </w:rPr>
            </w:pPr>
            <w:r w:rsidRPr="00415E0E">
              <w:rPr>
                <w:sz w:val="22"/>
                <w:szCs w:val="22"/>
                <w:lang w:val="en-US"/>
              </w:rPr>
              <w:t>Notif_Num</w:t>
            </w:r>
          </w:p>
        </w:tc>
        <w:tc>
          <w:tcPr>
            <w:tcW w:w="290" w:type="pct"/>
          </w:tcPr>
          <w:p w14:paraId="489BE3C9" w14:textId="77777777" w:rsidR="00C323D3" w:rsidRPr="00415E0E" w:rsidRDefault="00C323D3" w:rsidP="006C3A6E">
            <w:pPr>
              <w:pStyle w:val="GOSTTablenorm"/>
              <w:rPr>
                <w:sz w:val="22"/>
                <w:szCs w:val="22"/>
                <w:lang w:eastAsia="en-US"/>
              </w:rPr>
            </w:pPr>
            <w:r w:rsidRPr="00415E0E">
              <w:rPr>
                <w:sz w:val="22"/>
                <w:szCs w:val="22"/>
              </w:rPr>
              <w:t>П</w:t>
            </w:r>
          </w:p>
        </w:tc>
        <w:tc>
          <w:tcPr>
            <w:tcW w:w="578" w:type="pct"/>
          </w:tcPr>
          <w:p w14:paraId="1F7E79AD" w14:textId="77777777" w:rsidR="00C323D3" w:rsidRPr="00415E0E" w:rsidRDefault="00C323D3" w:rsidP="006C3A6E">
            <w:pPr>
              <w:pStyle w:val="GOSTTablenorm"/>
              <w:rPr>
                <w:sz w:val="22"/>
                <w:szCs w:val="22"/>
                <w:lang w:eastAsia="en-US"/>
              </w:rPr>
            </w:pPr>
            <w:r w:rsidRPr="00415E0E">
              <w:rPr>
                <w:sz w:val="22"/>
                <w:szCs w:val="22"/>
              </w:rPr>
              <w:t>Т(1-20)</w:t>
            </w:r>
          </w:p>
        </w:tc>
        <w:tc>
          <w:tcPr>
            <w:tcW w:w="289" w:type="pct"/>
          </w:tcPr>
          <w:p w14:paraId="520EABA7" w14:textId="77777777" w:rsidR="00C323D3" w:rsidRPr="00415E0E" w:rsidRDefault="00C323D3" w:rsidP="006C3A6E">
            <w:pPr>
              <w:pStyle w:val="GOSTTablenorm"/>
              <w:rPr>
                <w:sz w:val="22"/>
                <w:szCs w:val="22"/>
                <w:lang w:eastAsia="en-US"/>
              </w:rPr>
            </w:pPr>
            <w:r w:rsidRPr="00415E0E">
              <w:rPr>
                <w:sz w:val="22"/>
                <w:szCs w:val="22"/>
              </w:rPr>
              <w:t>О</w:t>
            </w:r>
          </w:p>
        </w:tc>
        <w:tc>
          <w:tcPr>
            <w:tcW w:w="2112" w:type="pct"/>
          </w:tcPr>
          <w:p w14:paraId="17DBFC4A" w14:textId="77777777" w:rsidR="00C323D3" w:rsidRPr="00415E0E" w:rsidRDefault="00C323D3" w:rsidP="006C3A6E">
            <w:pPr>
              <w:pStyle w:val="GOSTTablenorm"/>
              <w:rPr>
                <w:sz w:val="22"/>
                <w:szCs w:val="22"/>
                <w:lang w:eastAsia="en-US"/>
              </w:rPr>
            </w:pPr>
            <w:r w:rsidRPr="00415E0E">
              <w:rPr>
                <w:sz w:val="22"/>
                <w:szCs w:val="22"/>
              </w:rPr>
              <w:t>Указывается уникальный номер извещения</w:t>
            </w:r>
          </w:p>
        </w:tc>
      </w:tr>
      <w:tr w:rsidR="00C323D3" w:rsidRPr="00415E0E" w14:paraId="1A6011C4"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235D5AA6" w14:textId="77777777" w:rsidR="00C323D3" w:rsidRPr="00415E0E" w:rsidRDefault="00C323D3" w:rsidP="006C3A6E">
            <w:pPr>
              <w:pStyle w:val="GOSTTablenorm"/>
              <w:rPr>
                <w:sz w:val="22"/>
                <w:szCs w:val="22"/>
              </w:rPr>
            </w:pPr>
            <w:r w:rsidRPr="00415E0E">
              <w:rPr>
                <w:sz w:val="22"/>
                <w:szCs w:val="22"/>
              </w:rPr>
              <w:t>Дата извещения</w:t>
            </w:r>
          </w:p>
        </w:tc>
        <w:tc>
          <w:tcPr>
            <w:tcW w:w="866" w:type="pct"/>
          </w:tcPr>
          <w:p w14:paraId="4F6B5092" w14:textId="77777777" w:rsidR="00C323D3" w:rsidRPr="00415E0E" w:rsidRDefault="00C323D3" w:rsidP="006C3A6E">
            <w:pPr>
              <w:pStyle w:val="GOSTTablenorm"/>
              <w:rPr>
                <w:sz w:val="22"/>
                <w:szCs w:val="22"/>
                <w:lang w:val="en-US"/>
              </w:rPr>
            </w:pPr>
            <w:r w:rsidRPr="00415E0E">
              <w:rPr>
                <w:sz w:val="22"/>
                <w:szCs w:val="22"/>
                <w:lang w:val="en-US"/>
              </w:rPr>
              <w:t>Notif_</w:t>
            </w:r>
            <w:r w:rsidRPr="00415E0E">
              <w:rPr>
                <w:sz w:val="22"/>
                <w:szCs w:val="22"/>
              </w:rPr>
              <w:t>Date</w:t>
            </w:r>
          </w:p>
        </w:tc>
        <w:tc>
          <w:tcPr>
            <w:tcW w:w="290" w:type="pct"/>
          </w:tcPr>
          <w:p w14:paraId="62FEC8B4" w14:textId="77777777" w:rsidR="00C323D3" w:rsidRPr="00415E0E" w:rsidRDefault="00C323D3" w:rsidP="006C3A6E">
            <w:pPr>
              <w:pStyle w:val="GOSTTablenorm"/>
              <w:rPr>
                <w:sz w:val="22"/>
                <w:szCs w:val="22"/>
              </w:rPr>
            </w:pPr>
            <w:r w:rsidRPr="00415E0E">
              <w:rPr>
                <w:sz w:val="22"/>
                <w:szCs w:val="22"/>
              </w:rPr>
              <w:t>П</w:t>
            </w:r>
          </w:p>
        </w:tc>
        <w:tc>
          <w:tcPr>
            <w:tcW w:w="578" w:type="pct"/>
          </w:tcPr>
          <w:p w14:paraId="63668F29" w14:textId="77777777" w:rsidR="00C323D3" w:rsidRPr="00415E0E" w:rsidRDefault="00C323D3" w:rsidP="006C3A6E">
            <w:pPr>
              <w:pStyle w:val="GOSTTablenorm"/>
              <w:rPr>
                <w:sz w:val="22"/>
                <w:szCs w:val="22"/>
                <w:lang w:val="en-US"/>
              </w:rPr>
            </w:pPr>
            <w:r w:rsidRPr="00415E0E">
              <w:rPr>
                <w:sz w:val="22"/>
                <w:szCs w:val="22"/>
                <w:lang w:val="en-US"/>
              </w:rPr>
              <w:t>Date</w:t>
            </w:r>
          </w:p>
        </w:tc>
        <w:tc>
          <w:tcPr>
            <w:tcW w:w="289" w:type="pct"/>
          </w:tcPr>
          <w:p w14:paraId="708EF5B4" w14:textId="77777777" w:rsidR="00C323D3" w:rsidRPr="00415E0E" w:rsidRDefault="00C323D3" w:rsidP="006C3A6E">
            <w:pPr>
              <w:pStyle w:val="GOSTTablenorm"/>
              <w:rPr>
                <w:sz w:val="22"/>
                <w:szCs w:val="22"/>
              </w:rPr>
            </w:pPr>
            <w:r w:rsidRPr="00415E0E">
              <w:rPr>
                <w:sz w:val="22"/>
                <w:szCs w:val="22"/>
              </w:rPr>
              <w:t>О</w:t>
            </w:r>
          </w:p>
        </w:tc>
        <w:tc>
          <w:tcPr>
            <w:tcW w:w="2112" w:type="pct"/>
          </w:tcPr>
          <w:p w14:paraId="3774E41E" w14:textId="77777777" w:rsidR="00C323D3" w:rsidRPr="00415E0E" w:rsidRDefault="00C323D3" w:rsidP="006C3A6E">
            <w:pPr>
              <w:pStyle w:val="GOSTTablenorm"/>
              <w:rPr>
                <w:sz w:val="22"/>
                <w:szCs w:val="22"/>
              </w:rPr>
            </w:pPr>
            <w:r w:rsidRPr="00415E0E">
              <w:rPr>
                <w:sz w:val="22"/>
                <w:szCs w:val="22"/>
              </w:rPr>
              <w:t>Указывается дата извещения</w:t>
            </w:r>
          </w:p>
        </w:tc>
      </w:tr>
      <w:tr w:rsidR="00C323D3" w:rsidRPr="00415E0E" w14:paraId="4DB7D71C"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72964EE3" w14:textId="77777777" w:rsidR="00C323D3" w:rsidRPr="00415E0E" w:rsidRDefault="00C323D3" w:rsidP="006C3A6E">
            <w:pPr>
              <w:pStyle w:val="GOSTTablenorm"/>
              <w:rPr>
                <w:sz w:val="22"/>
                <w:szCs w:val="22"/>
              </w:rPr>
            </w:pPr>
            <w:r w:rsidRPr="00415E0E">
              <w:rPr>
                <w:sz w:val="22"/>
                <w:szCs w:val="22"/>
              </w:rPr>
              <w:t>Наименование бенефициара</w:t>
            </w:r>
          </w:p>
        </w:tc>
        <w:tc>
          <w:tcPr>
            <w:tcW w:w="866" w:type="pct"/>
          </w:tcPr>
          <w:p w14:paraId="0B5D4DA2" w14:textId="77777777" w:rsidR="00C323D3" w:rsidRPr="00415E0E" w:rsidRDefault="00C323D3" w:rsidP="006C3A6E">
            <w:pPr>
              <w:pStyle w:val="GOSTTablenorm"/>
              <w:rPr>
                <w:sz w:val="22"/>
                <w:szCs w:val="22"/>
                <w:lang w:val="en-US"/>
              </w:rPr>
            </w:pPr>
            <w:r w:rsidRPr="00415E0E">
              <w:rPr>
                <w:sz w:val="22"/>
                <w:szCs w:val="22"/>
              </w:rPr>
              <w:t>Beneficiary_Description</w:t>
            </w:r>
          </w:p>
        </w:tc>
        <w:tc>
          <w:tcPr>
            <w:tcW w:w="290" w:type="pct"/>
          </w:tcPr>
          <w:p w14:paraId="1577FA60" w14:textId="77777777" w:rsidR="00C323D3" w:rsidRPr="00415E0E" w:rsidRDefault="00C323D3" w:rsidP="006C3A6E">
            <w:pPr>
              <w:pStyle w:val="GOSTTablenorm"/>
              <w:rPr>
                <w:sz w:val="22"/>
                <w:szCs w:val="22"/>
              </w:rPr>
            </w:pPr>
            <w:r w:rsidRPr="00415E0E">
              <w:rPr>
                <w:sz w:val="22"/>
                <w:szCs w:val="22"/>
              </w:rPr>
              <w:t>П</w:t>
            </w:r>
          </w:p>
        </w:tc>
        <w:tc>
          <w:tcPr>
            <w:tcW w:w="578" w:type="pct"/>
          </w:tcPr>
          <w:p w14:paraId="36CCE308" w14:textId="77777777" w:rsidR="00C323D3" w:rsidRPr="00415E0E" w:rsidRDefault="00C323D3" w:rsidP="006C3A6E">
            <w:pPr>
              <w:pStyle w:val="GOSTTablenorm"/>
              <w:rPr>
                <w:sz w:val="22"/>
                <w:szCs w:val="22"/>
              </w:rPr>
            </w:pPr>
            <w:r w:rsidRPr="00415E0E">
              <w:rPr>
                <w:sz w:val="22"/>
                <w:szCs w:val="22"/>
              </w:rPr>
              <w:t>Т(1-2000)</w:t>
            </w:r>
          </w:p>
        </w:tc>
        <w:tc>
          <w:tcPr>
            <w:tcW w:w="289" w:type="pct"/>
          </w:tcPr>
          <w:p w14:paraId="6D2E7F8C" w14:textId="77777777" w:rsidR="00C323D3" w:rsidRPr="00415E0E" w:rsidRDefault="00C323D3" w:rsidP="006C3A6E">
            <w:pPr>
              <w:pStyle w:val="GOSTTablenorm"/>
              <w:rPr>
                <w:sz w:val="22"/>
                <w:szCs w:val="22"/>
              </w:rPr>
            </w:pPr>
            <w:r w:rsidRPr="00415E0E">
              <w:rPr>
                <w:sz w:val="22"/>
                <w:szCs w:val="22"/>
              </w:rPr>
              <w:t>О</w:t>
            </w:r>
          </w:p>
        </w:tc>
        <w:tc>
          <w:tcPr>
            <w:tcW w:w="2112" w:type="pct"/>
          </w:tcPr>
          <w:p w14:paraId="2BE00F4D" w14:textId="77777777" w:rsidR="00C323D3" w:rsidRPr="00415E0E" w:rsidRDefault="00C323D3" w:rsidP="006C3A6E">
            <w:pPr>
              <w:pStyle w:val="GOSTTablenorm"/>
              <w:rPr>
                <w:sz w:val="22"/>
                <w:szCs w:val="22"/>
              </w:rPr>
            </w:pPr>
            <w:r w:rsidRPr="00415E0E">
              <w:rPr>
                <w:sz w:val="22"/>
                <w:szCs w:val="22"/>
              </w:rPr>
              <w:t>Указывается наименование бенефициара</w:t>
            </w:r>
          </w:p>
        </w:tc>
      </w:tr>
      <w:tr w:rsidR="00C323D3" w:rsidRPr="00415E0E" w14:paraId="598DB029"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20C43AB8" w14:textId="77777777" w:rsidR="00C323D3" w:rsidRPr="00415E0E" w:rsidRDefault="00C323D3" w:rsidP="006C3A6E">
            <w:pPr>
              <w:pStyle w:val="GOSTTablenorm"/>
              <w:rPr>
                <w:sz w:val="22"/>
                <w:szCs w:val="22"/>
              </w:rPr>
            </w:pPr>
            <w:r w:rsidRPr="00415E0E">
              <w:rPr>
                <w:sz w:val="22"/>
                <w:szCs w:val="22"/>
              </w:rPr>
              <w:t>Номер счета бенефициара</w:t>
            </w:r>
          </w:p>
        </w:tc>
        <w:tc>
          <w:tcPr>
            <w:tcW w:w="866" w:type="pct"/>
          </w:tcPr>
          <w:p w14:paraId="230D6DC0" w14:textId="77777777" w:rsidR="00C323D3" w:rsidRPr="00415E0E" w:rsidRDefault="00C323D3" w:rsidP="006C3A6E">
            <w:pPr>
              <w:pStyle w:val="GOSTTablenorm"/>
              <w:rPr>
                <w:sz w:val="22"/>
                <w:szCs w:val="22"/>
                <w:lang w:val="en-US"/>
              </w:rPr>
            </w:pPr>
            <w:r w:rsidRPr="00415E0E">
              <w:rPr>
                <w:sz w:val="22"/>
                <w:szCs w:val="22"/>
              </w:rPr>
              <w:t>Beneficiary_AccNumber</w:t>
            </w:r>
          </w:p>
        </w:tc>
        <w:tc>
          <w:tcPr>
            <w:tcW w:w="290" w:type="pct"/>
          </w:tcPr>
          <w:p w14:paraId="55382E79" w14:textId="77777777" w:rsidR="00C323D3" w:rsidRPr="00415E0E" w:rsidRDefault="00C323D3" w:rsidP="006C3A6E">
            <w:pPr>
              <w:pStyle w:val="GOSTTablenorm"/>
              <w:rPr>
                <w:sz w:val="22"/>
                <w:szCs w:val="22"/>
              </w:rPr>
            </w:pPr>
            <w:r w:rsidRPr="00415E0E">
              <w:rPr>
                <w:sz w:val="22"/>
                <w:szCs w:val="22"/>
              </w:rPr>
              <w:t>П</w:t>
            </w:r>
          </w:p>
        </w:tc>
        <w:tc>
          <w:tcPr>
            <w:tcW w:w="578" w:type="pct"/>
          </w:tcPr>
          <w:p w14:paraId="675BBBFC" w14:textId="77777777" w:rsidR="00C323D3" w:rsidRPr="00415E0E" w:rsidRDefault="00C323D3" w:rsidP="006C3A6E">
            <w:pPr>
              <w:pStyle w:val="GOSTTablenorm"/>
              <w:rPr>
                <w:sz w:val="22"/>
                <w:szCs w:val="22"/>
              </w:rPr>
            </w:pPr>
            <w:r w:rsidRPr="00415E0E">
              <w:rPr>
                <w:sz w:val="22"/>
                <w:szCs w:val="22"/>
              </w:rPr>
              <w:t>Т(20)</w:t>
            </w:r>
          </w:p>
        </w:tc>
        <w:tc>
          <w:tcPr>
            <w:tcW w:w="289" w:type="pct"/>
          </w:tcPr>
          <w:p w14:paraId="45479F31" w14:textId="77777777" w:rsidR="00C323D3" w:rsidRPr="00415E0E" w:rsidRDefault="00C323D3" w:rsidP="006C3A6E">
            <w:pPr>
              <w:pStyle w:val="GOSTTablenorm"/>
              <w:rPr>
                <w:sz w:val="22"/>
                <w:szCs w:val="22"/>
              </w:rPr>
            </w:pPr>
            <w:r w:rsidRPr="00415E0E">
              <w:rPr>
                <w:sz w:val="22"/>
                <w:szCs w:val="22"/>
              </w:rPr>
              <w:t>О</w:t>
            </w:r>
          </w:p>
        </w:tc>
        <w:tc>
          <w:tcPr>
            <w:tcW w:w="2112" w:type="pct"/>
          </w:tcPr>
          <w:p w14:paraId="67B3032C" w14:textId="77777777" w:rsidR="00C323D3" w:rsidRPr="00415E0E" w:rsidRDefault="00C323D3" w:rsidP="006C3A6E">
            <w:pPr>
              <w:pStyle w:val="GOSTTablenorm"/>
              <w:rPr>
                <w:sz w:val="22"/>
                <w:szCs w:val="22"/>
              </w:rPr>
            </w:pPr>
            <w:r w:rsidRPr="00415E0E">
              <w:rPr>
                <w:sz w:val="22"/>
                <w:szCs w:val="22"/>
              </w:rPr>
              <w:t>Указывается номер счета бенефициара</w:t>
            </w:r>
          </w:p>
        </w:tc>
      </w:tr>
      <w:tr w:rsidR="00C323D3" w:rsidRPr="00415E0E" w14:paraId="06B7748D"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2BABF46E" w14:textId="77777777" w:rsidR="00C323D3" w:rsidRPr="00415E0E" w:rsidRDefault="00C323D3" w:rsidP="006C3A6E">
            <w:pPr>
              <w:pStyle w:val="GOSTTablenorm"/>
              <w:rPr>
                <w:sz w:val="22"/>
                <w:szCs w:val="22"/>
              </w:rPr>
            </w:pPr>
            <w:r w:rsidRPr="00415E0E">
              <w:rPr>
                <w:sz w:val="22"/>
                <w:szCs w:val="22"/>
              </w:rPr>
              <w:t>Наименование банка бенефициара</w:t>
            </w:r>
          </w:p>
        </w:tc>
        <w:tc>
          <w:tcPr>
            <w:tcW w:w="866" w:type="pct"/>
          </w:tcPr>
          <w:p w14:paraId="7ECCEA23" w14:textId="77777777" w:rsidR="00C323D3" w:rsidRPr="00415E0E" w:rsidRDefault="00C323D3" w:rsidP="006C3A6E">
            <w:pPr>
              <w:pStyle w:val="GOSTTablenorm"/>
              <w:rPr>
                <w:sz w:val="22"/>
                <w:szCs w:val="22"/>
                <w:lang w:val="en-US"/>
              </w:rPr>
            </w:pPr>
            <w:r w:rsidRPr="00415E0E">
              <w:rPr>
                <w:sz w:val="22"/>
                <w:szCs w:val="22"/>
              </w:rPr>
              <w:t>BeneficiaryBank_Description</w:t>
            </w:r>
          </w:p>
        </w:tc>
        <w:tc>
          <w:tcPr>
            <w:tcW w:w="290" w:type="pct"/>
          </w:tcPr>
          <w:p w14:paraId="163F3A2D" w14:textId="77777777" w:rsidR="00C323D3" w:rsidRPr="00415E0E" w:rsidRDefault="00C323D3" w:rsidP="006C3A6E">
            <w:pPr>
              <w:pStyle w:val="GOSTTablenorm"/>
              <w:rPr>
                <w:sz w:val="22"/>
                <w:szCs w:val="22"/>
              </w:rPr>
            </w:pPr>
            <w:r w:rsidRPr="00415E0E">
              <w:rPr>
                <w:sz w:val="22"/>
                <w:szCs w:val="22"/>
              </w:rPr>
              <w:t>П</w:t>
            </w:r>
          </w:p>
        </w:tc>
        <w:tc>
          <w:tcPr>
            <w:tcW w:w="578" w:type="pct"/>
          </w:tcPr>
          <w:p w14:paraId="12A794C3" w14:textId="77777777" w:rsidR="00C323D3" w:rsidRPr="00415E0E" w:rsidRDefault="00C323D3" w:rsidP="006C3A6E">
            <w:pPr>
              <w:pStyle w:val="GOSTTablenorm"/>
              <w:rPr>
                <w:sz w:val="22"/>
                <w:szCs w:val="22"/>
              </w:rPr>
            </w:pPr>
            <w:r w:rsidRPr="00415E0E">
              <w:rPr>
                <w:sz w:val="22"/>
                <w:szCs w:val="22"/>
              </w:rPr>
              <w:t>Т(1-160)</w:t>
            </w:r>
          </w:p>
        </w:tc>
        <w:tc>
          <w:tcPr>
            <w:tcW w:w="289" w:type="pct"/>
          </w:tcPr>
          <w:p w14:paraId="4202AA19" w14:textId="77777777" w:rsidR="00C323D3" w:rsidRPr="00415E0E" w:rsidRDefault="00C323D3" w:rsidP="006C3A6E">
            <w:pPr>
              <w:pStyle w:val="GOSTTablenorm"/>
              <w:rPr>
                <w:sz w:val="22"/>
                <w:szCs w:val="22"/>
              </w:rPr>
            </w:pPr>
            <w:r w:rsidRPr="00415E0E">
              <w:rPr>
                <w:sz w:val="22"/>
                <w:szCs w:val="22"/>
              </w:rPr>
              <w:t>О</w:t>
            </w:r>
          </w:p>
        </w:tc>
        <w:tc>
          <w:tcPr>
            <w:tcW w:w="2112" w:type="pct"/>
          </w:tcPr>
          <w:p w14:paraId="7B444FD4" w14:textId="77777777" w:rsidR="00C323D3" w:rsidRPr="00415E0E" w:rsidRDefault="00C323D3" w:rsidP="006C3A6E">
            <w:pPr>
              <w:pStyle w:val="GOSTTablenorm"/>
              <w:rPr>
                <w:sz w:val="22"/>
                <w:szCs w:val="22"/>
              </w:rPr>
            </w:pPr>
            <w:r w:rsidRPr="00415E0E">
              <w:rPr>
                <w:sz w:val="22"/>
                <w:szCs w:val="22"/>
              </w:rPr>
              <w:t>Указывается наименование банка-бенефициара</w:t>
            </w:r>
          </w:p>
        </w:tc>
      </w:tr>
      <w:tr w:rsidR="00C323D3" w:rsidRPr="00415E0E" w14:paraId="313FB93A"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46FEF481" w14:textId="77777777" w:rsidR="00C323D3" w:rsidRPr="00415E0E" w:rsidRDefault="00C323D3" w:rsidP="006C3A6E">
            <w:pPr>
              <w:pStyle w:val="GOSTTablenorm"/>
              <w:rPr>
                <w:sz w:val="22"/>
                <w:szCs w:val="22"/>
              </w:rPr>
            </w:pPr>
            <w:r w:rsidRPr="00415E0E">
              <w:rPr>
                <w:sz w:val="22"/>
                <w:szCs w:val="22"/>
              </w:rPr>
              <w:t>БИК банка бенефициара</w:t>
            </w:r>
          </w:p>
        </w:tc>
        <w:tc>
          <w:tcPr>
            <w:tcW w:w="866" w:type="pct"/>
          </w:tcPr>
          <w:p w14:paraId="3DF6C3F1" w14:textId="77777777" w:rsidR="00C323D3" w:rsidRPr="00415E0E" w:rsidRDefault="00C323D3" w:rsidP="006C3A6E">
            <w:pPr>
              <w:pStyle w:val="GOSTTablenorm"/>
              <w:rPr>
                <w:sz w:val="22"/>
                <w:szCs w:val="22"/>
                <w:lang w:val="en-US"/>
              </w:rPr>
            </w:pPr>
            <w:r w:rsidRPr="00415E0E">
              <w:rPr>
                <w:sz w:val="22"/>
                <w:szCs w:val="22"/>
              </w:rPr>
              <w:t>BeneficiaryBank_BIC</w:t>
            </w:r>
          </w:p>
        </w:tc>
        <w:tc>
          <w:tcPr>
            <w:tcW w:w="290" w:type="pct"/>
          </w:tcPr>
          <w:p w14:paraId="3EC7CE8A" w14:textId="77777777" w:rsidR="00C323D3" w:rsidRPr="00415E0E" w:rsidRDefault="00C323D3" w:rsidP="006C3A6E">
            <w:pPr>
              <w:pStyle w:val="GOSTTablenorm"/>
              <w:rPr>
                <w:sz w:val="22"/>
                <w:szCs w:val="22"/>
              </w:rPr>
            </w:pPr>
            <w:r w:rsidRPr="00415E0E">
              <w:rPr>
                <w:sz w:val="22"/>
                <w:szCs w:val="22"/>
              </w:rPr>
              <w:t>П</w:t>
            </w:r>
          </w:p>
        </w:tc>
        <w:tc>
          <w:tcPr>
            <w:tcW w:w="578" w:type="pct"/>
          </w:tcPr>
          <w:p w14:paraId="124B63BF" w14:textId="77777777" w:rsidR="00C323D3" w:rsidRPr="00415E0E" w:rsidRDefault="00C323D3" w:rsidP="006C3A6E">
            <w:pPr>
              <w:pStyle w:val="GOSTTablenorm"/>
              <w:rPr>
                <w:sz w:val="22"/>
                <w:szCs w:val="22"/>
              </w:rPr>
            </w:pPr>
            <w:r w:rsidRPr="00415E0E">
              <w:rPr>
                <w:sz w:val="22"/>
                <w:szCs w:val="22"/>
              </w:rPr>
              <w:t>Т(9)</w:t>
            </w:r>
          </w:p>
        </w:tc>
        <w:tc>
          <w:tcPr>
            <w:tcW w:w="289" w:type="pct"/>
          </w:tcPr>
          <w:p w14:paraId="713E412B" w14:textId="77777777" w:rsidR="00C323D3" w:rsidRPr="00415E0E" w:rsidRDefault="00C323D3" w:rsidP="006C3A6E">
            <w:pPr>
              <w:pStyle w:val="GOSTTablenorm"/>
              <w:rPr>
                <w:sz w:val="22"/>
                <w:szCs w:val="22"/>
              </w:rPr>
            </w:pPr>
            <w:r w:rsidRPr="00415E0E">
              <w:rPr>
                <w:sz w:val="22"/>
                <w:szCs w:val="22"/>
              </w:rPr>
              <w:t>О</w:t>
            </w:r>
          </w:p>
        </w:tc>
        <w:tc>
          <w:tcPr>
            <w:tcW w:w="2112" w:type="pct"/>
          </w:tcPr>
          <w:p w14:paraId="7C5703F5" w14:textId="77777777" w:rsidR="00C323D3" w:rsidRPr="00415E0E" w:rsidRDefault="00C323D3" w:rsidP="006C3A6E">
            <w:pPr>
              <w:pStyle w:val="GOSTTablenorm"/>
              <w:rPr>
                <w:sz w:val="22"/>
                <w:szCs w:val="22"/>
              </w:rPr>
            </w:pPr>
            <w:r w:rsidRPr="00415E0E">
              <w:rPr>
                <w:sz w:val="22"/>
                <w:szCs w:val="22"/>
              </w:rPr>
              <w:t>Указывается БИК банка-бенефициара</w:t>
            </w:r>
          </w:p>
        </w:tc>
      </w:tr>
      <w:tr w:rsidR="00C323D3" w:rsidRPr="00415E0E" w14:paraId="1B7FBF2E"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74B1BD36" w14:textId="77777777" w:rsidR="00C323D3" w:rsidRPr="00415E0E" w:rsidRDefault="00C323D3" w:rsidP="006C3A6E">
            <w:pPr>
              <w:pStyle w:val="GOSTTablenorm"/>
              <w:rPr>
                <w:sz w:val="22"/>
                <w:szCs w:val="22"/>
              </w:rPr>
            </w:pPr>
            <w:r w:rsidRPr="00415E0E">
              <w:rPr>
                <w:sz w:val="22"/>
                <w:szCs w:val="22"/>
              </w:rPr>
              <w:t>Код валюты</w:t>
            </w:r>
          </w:p>
        </w:tc>
        <w:tc>
          <w:tcPr>
            <w:tcW w:w="866" w:type="pct"/>
          </w:tcPr>
          <w:p w14:paraId="61B4A3F8" w14:textId="77777777" w:rsidR="00C323D3" w:rsidRPr="00415E0E" w:rsidRDefault="00C323D3" w:rsidP="006C3A6E">
            <w:pPr>
              <w:pStyle w:val="GOSTTablenorm"/>
              <w:rPr>
                <w:sz w:val="22"/>
                <w:szCs w:val="22"/>
                <w:lang w:val="en-US"/>
              </w:rPr>
            </w:pPr>
            <w:r w:rsidRPr="00415E0E">
              <w:rPr>
                <w:sz w:val="22"/>
                <w:szCs w:val="22"/>
              </w:rPr>
              <w:t>CdExchCrr</w:t>
            </w:r>
          </w:p>
        </w:tc>
        <w:tc>
          <w:tcPr>
            <w:tcW w:w="290" w:type="pct"/>
          </w:tcPr>
          <w:p w14:paraId="6A035BE6" w14:textId="77777777" w:rsidR="00C323D3" w:rsidRPr="00415E0E" w:rsidRDefault="00C323D3" w:rsidP="006C3A6E">
            <w:pPr>
              <w:pStyle w:val="GOSTTablenorm"/>
              <w:rPr>
                <w:sz w:val="22"/>
                <w:szCs w:val="22"/>
              </w:rPr>
            </w:pPr>
            <w:r w:rsidRPr="00415E0E">
              <w:rPr>
                <w:sz w:val="22"/>
                <w:szCs w:val="22"/>
              </w:rPr>
              <w:t>П</w:t>
            </w:r>
          </w:p>
        </w:tc>
        <w:tc>
          <w:tcPr>
            <w:tcW w:w="578" w:type="pct"/>
          </w:tcPr>
          <w:p w14:paraId="1DE97B98" w14:textId="77777777" w:rsidR="00C323D3" w:rsidRPr="00415E0E" w:rsidRDefault="00C323D3" w:rsidP="006C3A6E">
            <w:pPr>
              <w:pStyle w:val="GOSTTablenorm"/>
              <w:rPr>
                <w:sz w:val="22"/>
                <w:szCs w:val="22"/>
              </w:rPr>
            </w:pPr>
            <w:r w:rsidRPr="00415E0E">
              <w:rPr>
                <w:sz w:val="22"/>
                <w:szCs w:val="22"/>
              </w:rPr>
              <w:t>Т(3)</w:t>
            </w:r>
          </w:p>
        </w:tc>
        <w:tc>
          <w:tcPr>
            <w:tcW w:w="289" w:type="pct"/>
          </w:tcPr>
          <w:p w14:paraId="2137456C" w14:textId="77777777" w:rsidR="00C323D3" w:rsidRPr="00415E0E" w:rsidRDefault="00C323D3" w:rsidP="006C3A6E">
            <w:pPr>
              <w:pStyle w:val="GOSTTablenorm"/>
              <w:rPr>
                <w:sz w:val="22"/>
                <w:szCs w:val="22"/>
              </w:rPr>
            </w:pPr>
            <w:r w:rsidRPr="00415E0E">
              <w:rPr>
                <w:sz w:val="22"/>
                <w:szCs w:val="22"/>
              </w:rPr>
              <w:t>О</w:t>
            </w:r>
          </w:p>
        </w:tc>
        <w:tc>
          <w:tcPr>
            <w:tcW w:w="2112" w:type="pct"/>
          </w:tcPr>
          <w:p w14:paraId="606EF37C" w14:textId="77777777" w:rsidR="00C323D3" w:rsidRPr="00415E0E" w:rsidRDefault="00C323D3" w:rsidP="006C3A6E">
            <w:pPr>
              <w:pStyle w:val="GOSTTablenorm"/>
              <w:rPr>
                <w:sz w:val="22"/>
                <w:szCs w:val="22"/>
              </w:rPr>
            </w:pPr>
            <w:r w:rsidRPr="00415E0E">
              <w:rPr>
                <w:sz w:val="22"/>
                <w:szCs w:val="22"/>
              </w:rPr>
              <w:t>Указывается буквенный код валюты перевода в соответствии со справочником «Общероссийский классификатор валют ОКВ»</w:t>
            </w:r>
          </w:p>
        </w:tc>
      </w:tr>
      <w:tr w:rsidR="00C323D3" w:rsidRPr="00415E0E" w14:paraId="2CA2E891"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0ED6071B" w14:textId="77777777" w:rsidR="00C323D3" w:rsidRPr="00415E0E" w:rsidRDefault="00C323D3" w:rsidP="006C3A6E">
            <w:pPr>
              <w:pStyle w:val="GOSTTablenorm"/>
              <w:rPr>
                <w:sz w:val="22"/>
                <w:szCs w:val="22"/>
              </w:rPr>
            </w:pPr>
            <w:r w:rsidRPr="00415E0E">
              <w:rPr>
                <w:sz w:val="22"/>
                <w:szCs w:val="22"/>
              </w:rPr>
              <w:t>Сумма в иностранной валюте</w:t>
            </w:r>
          </w:p>
        </w:tc>
        <w:tc>
          <w:tcPr>
            <w:tcW w:w="866" w:type="pct"/>
          </w:tcPr>
          <w:p w14:paraId="43DB3D8C" w14:textId="77777777" w:rsidR="00C323D3" w:rsidRPr="00415E0E" w:rsidRDefault="00C323D3" w:rsidP="006C3A6E">
            <w:pPr>
              <w:pStyle w:val="GOSTTablenorm"/>
              <w:rPr>
                <w:sz w:val="22"/>
                <w:szCs w:val="22"/>
                <w:lang w:val="en-US"/>
              </w:rPr>
            </w:pPr>
            <w:r w:rsidRPr="00415E0E">
              <w:rPr>
                <w:sz w:val="22"/>
                <w:szCs w:val="22"/>
                <w:lang w:val="en-US"/>
              </w:rPr>
              <w:t>Amnt_FrgnCurr</w:t>
            </w:r>
          </w:p>
        </w:tc>
        <w:tc>
          <w:tcPr>
            <w:tcW w:w="290" w:type="pct"/>
          </w:tcPr>
          <w:p w14:paraId="4CD4FA2D" w14:textId="77777777" w:rsidR="00C323D3" w:rsidRPr="00415E0E" w:rsidRDefault="00C323D3" w:rsidP="006C3A6E">
            <w:pPr>
              <w:pStyle w:val="GOSTTablenorm"/>
              <w:rPr>
                <w:sz w:val="22"/>
                <w:szCs w:val="22"/>
              </w:rPr>
            </w:pPr>
            <w:r w:rsidRPr="00415E0E">
              <w:rPr>
                <w:sz w:val="22"/>
                <w:szCs w:val="22"/>
              </w:rPr>
              <w:t>П</w:t>
            </w:r>
          </w:p>
        </w:tc>
        <w:tc>
          <w:tcPr>
            <w:tcW w:w="578" w:type="pct"/>
          </w:tcPr>
          <w:p w14:paraId="218E73C8" w14:textId="77777777" w:rsidR="00C323D3" w:rsidRPr="00415E0E" w:rsidRDefault="00C323D3" w:rsidP="006C3A6E">
            <w:pPr>
              <w:pStyle w:val="GOSTTablenorm"/>
              <w:rPr>
                <w:sz w:val="22"/>
                <w:szCs w:val="22"/>
              </w:rPr>
            </w:pPr>
            <w:r w:rsidRPr="00415E0E">
              <w:rPr>
                <w:sz w:val="22"/>
                <w:szCs w:val="22"/>
                <w:lang w:val="en-US"/>
              </w:rPr>
              <w:t>N(20.2)</w:t>
            </w:r>
          </w:p>
        </w:tc>
        <w:tc>
          <w:tcPr>
            <w:tcW w:w="289" w:type="pct"/>
          </w:tcPr>
          <w:p w14:paraId="70FC748E" w14:textId="77777777" w:rsidR="00C323D3" w:rsidRPr="00415E0E" w:rsidRDefault="00C323D3" w:rsidP="006C3A6E">
            <w:pPr>
              <w:pStyle w:val="GOSTTablenorm"/>
              <w:rPr>
                <w:sz w:val="22"/>
                <w:szCs w:val="22"/>
              </w:rPr>
            </w:pPr>
            <w:r w:rsidRPr="00415E0E">
              <w:rPr>
                <w:sz w:val="22"/>
                <w:szCs w:val="22"/>
              </w:rPr>
              <w:t>О</w:t>
            </w:r>
          </w:p>
        </w:tc>
        <w:tc>
          <w:tcPr>
            <w:tcW w:w="2112" w:type="pct"/>
          </w:tcPr>
          <w:p w14:paraId="20104E92" w14:textId="77777777" w:rsidR="00C323D3" w:rsidRPr="00415E0E" w:rsidRDefault="00C323D3" w:rsidP="006C3A6E">
            <w:pPr>
              <w:pStyle w:val="GOSTTablenorm"/>
              <w:rPr>
                <w:sz w:val="22"/>
                <w:szCs w:val="22"/>
              </w:rPr>
            </w:pPr>
            <w:r w:rsidRPr="00415E0E">
              <w:rPr>
                <w:sz w:val="22"/>
                <w:szCs w:val="22"/>
              </w:rPr>
              <w:t>Указывается сумма в иностранной валюте</w:t>
            </w:r>
          </w:p>
        </w:tc>
      </w:tr>
      <w:tr w:rsidR="00C323D3" w:rsidRPr="00415E0E" w14:paraId="0BE720DD"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00C0DEFE" w14:textId="77777777" w:rsidR="00C323D3" w:rsidRPr="00415E0E" w:rsidRDefault="00C323D3" w:rsidP="006C3A6E">
            <w:pPr>
              <w:pStyle w:val="GOSTTablenorm"/>
              <w:rPr>
                <w:sz w:val="22"/>
                <w:szCs w:val="22"/>
              </w:rPr>
            </w:pPr>
            <w:r w:rsidRPr="00415E0E">
              <w:rPr>
                <w:sz w:val="22"/>
                <w:szCs w:val="22"/>
              </w:rPr>
              <w:t>Сумма в рублях</w:t>
            </w:r>
          </w:p>
        </w:tc>
        <w:tc>
          <w:tcPr>
            <w:tcW w:w="866" w:type="pct"/>
          </w:tcPr>
          <w:p w14:paraId="0237615C" w14:textId="77777777" w:rsidR="00C323D3" w:rsidRPr="00415E0E" w:rsidRDefault="00C323D3" w:rsidP="006C3A6E">
            <w:pPr>
              <w:pStyle w:val="GOSTTablenorm"/>
              <w:rPr>
                <w:sz w:val="22"/>
                <w:szCs w:val="22"/>
                <w:lang w:val="en-US"/>
              </w:rPr>
            </w:pPr>
            <w:r w:rsidRPr="00415E0E">
              <w:rPr>
                <w:sz w:val="22"/>
                <w:szCs w:val="22"/>
                <w:lang w:val="en-US"/>
              </w:rPr>
              <w:t>Amnt_Rbls</w:t>
            </w:r>
          </w:p>
        </w:tc>
        <w:tc>
          <w:tcPr>
            <w:tcW w:w="290" w:type="pct"/>
          </w:tcPr>
          <w:p w14:paraId="219ECAE9" w14:textId="77777777" w:rsidR="00C323D3" w:rsidRPr="00415E0E" w:rsidRDefault="00C323D3" w:rsidP="006C3A6E">
            <w:pPr>
              <w:pStyle w:val="GOSTTablenorm"/>
              <w:rPr>
                <w:sz w:val="22"/>
                <w:szCs w:val="22"/>
              </w:rPr>
            </w:pPr>
            <w:r w:rsidRPr="00415E0E">
              <w:rPr>
                <w:sz w:val="22"/>
                <w:szCs w:val="22"/>
              </w:rPr>
              <w:t>П</w:t>
            </w:r>
          </w:p>
        </w:tc>
        <w:tc>
          <w:tcPr>
            <w:tcW w:w="578" w:type="pct"/>
          </w:tcPr>
          <w:p w14:paraId="63DB0C5E" w14:textId="77777777" w:rsidR="00C323D3" w:rsidRPr="00415E0E" w:rsidRDefault="00C323D3" w:rsidP="006C3A6E">
            <w:pPr>
              <w:pStyle w:val="GOSTTablenorm"/>
              <w:rPr>
                <w:sz w:val="22"/>
                <w:szCs w:val="22"/>
              </w:rPr>
            </w:pPr>
            <w:r w:rsidRPr="00415E0E">
              <w:rPr>
                <w:sz w:val="22"/>
                <w:szCs w:val="22"/>
                <w:lang w:val="en-US"/>
              </w:rPr>
              <w:t>N(20.2)</w:t>
            </w:r>
          </w:p>
        </w:tc>
        <w:tc>
          <w:tcPr>
            <w:tcW w:w="289" w:type="pct"/>
          </w:tcPr>
          <w:p w14:paraId="65765AC9" w14:textId="77777777" w:rsidR="00C323D3" w:rsidRPr="00415E0E" w:rsidRDefault="00C323D3" w:rsidP="006C3A6E">
            <w:pPr>
              <w:pStyle w:val="GOSTTablenorm"/>
              <w:rPr>
                <w:sz w:val="22"/>
                <w:szCs w:val="22"/>
              </w:rPr>
            </w:pPr>
            <w:r w:rsidRPr="00415E0E">
              <w:rPr>
                <w:sz w:val="22"/>
                <w:szCs w:val="22"/>
              </w:rPr>
              <w:t>Н</w:t>
            </w:r>
          </w:p>
        </w:tc>
        <w:tc>
          <w:tcPr>
            <w:tcW w:w="2112" w:type="pct"/>
          </w:tcPr>
          <w:p w14:paraId="0885B115" w14:textId="77777777" w:rsidR="00C323D3" w:rsidRPr="00415E0E" w:rsidRDefault="00C323D3" w:rsidP="006C3A6E">
            <w:pPr>
              <w:pStyle w:val="GOSTTablenorm"/>
              <w:rPr>
                <w:sz w:val="22"/>
                <w:szCs w:val="22"/>
              </w:rPr>
            </w:pPr>
            <w:r w:rsidRPr="00415E0E">
              <w:rPr>
                <w:sz w:val="22"/>
                <w:szCs w:val="22"/>
              </w:rPr>
              <w:t>Указывается сумма в рублях</w:t>
            </w:r>
          </w:p>
        </w:tc>
      </w:tr>
      <w:tr w:rsidR="00C323D3" w:rsidRPr="00415E0E" w14:paraId="7125C3E4"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3CE47489" w14:textId="77777777" w:rsidR="00C323D3" w:rsidRPr="00415E0E" w:rsidRDefault="00C323D3" w:rsidP="006C3A6E">
            <w:pPr>
              <w:pStyle w:val="GOSTTablenorm"/>
              <w:rPr>
                <w:sz w:val="22"/>
                <w:szCs w:val="22"/>
              </w:rPr>
            </w:pPr>
            <w:r w:rsidRPr="00415E0E">
              <w:rPr>
                <w:sz w:val="22"/>
                <w:szCs w:val="22"/>
              </w:rPr>
              <w:t>Дата валютирования</w:t>
            </w:r>
          </w:p>
        </w:tc>
        <w:tc>
          <w:tcPr>
            <w:tcW w:w="866" w:type="pct"/>
          </w:tcPr>
          <w:p w14:paraId="235772BB" w14:textId="77777777" w:rsidR="00C323D3" w:rsidRPr="00415E0E" w:rsidRDefault="00C323D3" w:rsidP="006C3A6E">
            <w:pPr>
              <w:pStyle w:val="GOSTTablenorm"/>
              <w:rPr>
                <w:sz w:val="22"/>
                <w:szCs w:val="22"/>
                <w:lang w:val="en-US"/>
              </w:rPr>
            </w:pPr>
            <w:r w:rsidRPr="00415E0E">
              <w:rPr>
                <w:sz w:val="22"/>
                <w:szCs w:val="22"/>
              </w:rPr>
              <w:t>Value</w:t>
            </w:r>
            <w:r w:rsidRPr="00415E0E">
              <w:rPr>
                <w:sz w:val="22"/>
                <w:szCs w:val="22"/>
                <w:lang w:val="en-US"/>
              </w:rPr>
              <w:t>_</w:t>
            </w:r>
            <w:r w:rsidRPr="00415E0E">
              <w:rPr>
                <w:sz w:val="22"/>
                <w:szCs w:val="22"/>
              </w:rPr>
              <w:t>Date</w:t>
            </w:r>
          </w:p>
        </w:tc>
        <w:tc>
          <w:tcPr>
            <w:tcW w:w="290" w:type="pct"/>
          </w:tcPr>
          <w:p w14:paraId="6CD923EE" w14:textId="77777777" w:rsidR="00C323D3" w:rsidRPr="00415E0E" w:rsidRDefault="00C323D3" w:rsidP="006C3A6E">
            <w:pPr>
              <w:pStyle w:val="GOSTTablenorm"/>
              <w:rPr>
                <w:sz w:val="22"/>
                <w:szCs w:val="22"/>
              </w:rPr>
            </w:pPr>
            <w:r w:rsidRPr="00415E0E">
              <w:rPr>
                <w:sz w:val="22"/>
                <w:szCs w:val="22"/>
              </w:rPr>
              <w:t>П</w:t>
            </w:r>
          </w:p>
        </w:tc>
        <w:tc>
          <w:tcPr>
            <w:tcW w:w="578" w:type="pct"/>
          </w:tcPr>
          <w:p w14:paraId="614463E9" w14:textId="77777777" w:rsidR="00C323D3" w:rsidRPr="00415E0E" w:rsidRDefault="00C323D3" w:rsidP="006C3A6E">
            <w:pPr>
              <w:pStyle w:val="GOSTTablenorm"/>
              <w:rPr>
                <w:sz w:val="22"/>
                <w:szCs w:val="22"/>
              </w:rPr>
            </w:pPr>
            <w:r w:rsidRPr="00415E0E">
              <w:rPr>
                <w:sz w:val="22"/>
                <w:szCs w:val="22"/>
                <w:lang w:val="en-US"/>
              </w:rPr>
              <w:t>Date</w:t>
            </w:r>
          </w:p>
        </w:tc>
        <w:tc>
          <w:tcPr>
            <w:tcW w:w="289" w:type="pct"/>
          </w:tcPr>
          <w:p w14:paraId="17B9C4A1" w14:textId="77777777" w:rsidR="00C323D3" w:rsidRPr="00415E0E" w:rsidRDefault="00C323D3" w:rsidP="006C3A6E">
            <w:pPr>
              <w:pStyle w:val="GOSTTablenorm"/>
              <w:rPr>
                <w:sz w:val="22"/>
                <w:szCs w:val="22"/>
              </w:rPr>
            </w:pPr>
            <w:r w:rsidRPr="00415E0E">
              <w:rPr>
                <w:sz w:val="22"/>
                <w:szCs w:val="22"/>
              </w:rPr>
              <w:t>О</w:t>
            </w:r>
          </w:p>
        </w:tc>
        <w:tc>
          <w:tcPr>
            <w:tcW w:w="2112" w:type="pct"/>
          </w:tcPr>
          <w:p w14:paraId="4CB905F1" w14:textId="77777777" w:rsidR="00C323D3" w:rsidRPr="00415E0E" w:rsidRDefault="00C323D3" w:rsidP="006C3A6E">
            <w:pPr>
              <w:pStyle w:val="GOSTTablenorm"/>
              <w:rPr>
                <w:sz w:val="22"/>
                <w:szCs w:val="22"/>
              </w:rPr>
            </w:pPr>
            <w:r w:rsidRPr="00415E0E">
              <w:rPr>
                <w:sz w:val="22"/>
                <w:szCs w:val="22"/>
              </w:rPr>
              <w:t>Указывается дата валютирования</w:t>
            </w:r>
          </w:p>
        </w:tc>
      </w:tr>
      <w:tr w:rsidR="00C323D3" w:rsidRPr="00415E0E" w14:paraId="7A007809"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50D8FDC2" w14:textId="77777777" w:rsidR="00C323D3" w:rsidRPr="00415E0E" w:rsidRDefault="00C323D3" w:rsidP="006C3A6E">
            <w:pPr>
              <w:pStyle w:val="GOSTTablenorm"/>
              <w:rPr>
                <w:sz w:val="22"/>
                <w:szCs w:val="22"/>
              </w:rPr>
            </w:pPr>
            <w:r w:rsidRPr="00415E0E">
              <w:rPr>
                <w:sz w:val="22"/>
                <w:szCs w:val="22"/>
              </w:rPr>
              <w:t>Номер счета плательщика</w:t>
            </w:r>
          </w:p>
        </w:tc>
        <w:tc>
          <w:tcPr>
            <w:tcW w:w="866" w:type="pct"/>
          </w:tcPr>
          <w:p w14:paraId="2F8BE61A" w14:textId="77777777" w:rsidR="00C323D3" w:rsidRPr="00415E0E" w:rsidRDefault="00C323D3" w:rsidP="006C3A6E">
            <w:pPr>
              <w:pStyle w:val="GOSTTablenorm"/>
              <w:rPr>
                <w:sz w:val="22"/>
                <w:szCs w:val="22"/>
                <w:lang w:val="en-US"/>
              </w:rPr>
            </w:pPr>
            <w:r w:rsidRPr="00415E0E">
              <w:rPr>
                <w:sz w:val="22"/>
                <w:szCs w:val="22"/>
                <w:lang w:val="en-US"/>
              </w:rPr>
              <w:t>Payer_</w:t>
            </w:r>
            <w:r w:rsidRPr="00415E0E">
              <w:rPr>
                <w:sz w:val="22"/>
                <w:szCs w:val="22"/>
              </w:rPr>
              <w:t>AccNumber</w:t>
            </w:r>
          </w:p>
        </w:tc>
        <w:tc>
          <w:tcPr>
            <w:tcW w:w="290" w:type="pct"/>
          </w:tcPr>
          <w:p w14:paraId="25073921" w14:textId="77777777" w:rsidR="00C323D3" w:rsidRPr="00415E0E" w:rsidRDefault="00C323D3" w:rsidP="006C3A6E">
            <w:pPr>
              <w:pStyle w:val="GOSTTablenorm"/>
              <w:rPr>
                <w:sz w:val="22"/>
                <w:szCs w:val="22"/>
              </w:rPr>
            </w:pPr>
            <w:r w:rsidRPr="00415E0E">
              <w:rPr>
                <w:sz w:val="22"/>
                <w:szCs w:val="22"/>
              </w:rPr>
              <w:t>П</w:t>
            </w:r>
          </w:p>
        </w:tc>
        <w:tc>
          <w:tcPr>
            <w:tcW w:w="578" w:type="pct"/>
          </w:tcPr>
          <w:p w14:paraId="21277DFB" w14:textId="77777777" w:rsidR="00C323D3" w:rsidRPr="00415E0E" w:rsidRDefault="00C323D3" w:rsidP="006C3A6E">
            <w:pPr>
              <w:pStyle w:val="GOSTTablenorm"/>
              <w:rPr>
                <w:sz w:val="22"/>
                <w:szCs w:val="22"/>
                <w:lang w:val="en-US"/>
              </w:rPr>
            </w:pPr>
            <w:r w:rsidRPr="00415E0E">
              <w:rPr>
                <w:sz w:val="22"/>
                <w:szCs w:val="22"/>
                <w:lang w:val="en-US"/>
              </w:rPr>
              <w:t>T(</w:t>
            </w:r>
            <w:r w:rsidRPr="00415E0E">
              <w:rPr>
                <w:sz w:val="22"/>
                <w:szCs w:val="22"/>
              </w:rPr>
              <w:t>20</w:t>
            </w:r>
            <w:r w:rsidRPr="00415E0E">
              <w:rPr>
                <w:sz w:val="22"/>
                <w:szCs w:val="22"/>
                <w:lang w:val="en-US"/>
              </w:rPr>
              <w:t>)</w:t>
            </w:r>
          </w:p>
        </w:tc>
        <w:tc>
          <w:tcPr>
            <w:tcW w:w="289" w:type="pct"/>
          </w:tcPr>
          <w:p w14:paraId="0318DB9B" w14:textId="77777777" w:rsidR="00C323D3" w:rsidRPr="00415E0E" w:rsidRDefault="00C323D3" w:rsidP="006C3A6E">
            <w:pPr>
              <w:pStyle w:val="GOSTTablenorm"/>
              <w:rPr>
                <w:sz w:val="22"/>
                <w:szCs w:val="22"/>
              </w:rPr>
            </w:pPr>
            <w:r w:rsidRPr="00415E0E">
              <w:rPr>
                <w:sz w:val="22"/>
                <w:szCs w:val="22"/>
              </w:rPr>
              <w:t>О</w:t>
            </w:r>
          </w:p>
        </w:tc>
        <w:tc>
          <w:tcPr>
            <w:tcW w:w="2112" w:type="pct"/>
          </w:tcPr>
          <w:p w14:paraId="6BAD7F7B" w14:textId="77777777" w:rsidR="00C323D3" w:rsidRPr="00415E0E" w:rsidRDefault="00C323D3" w:rsidP="006C3A6E">
            <w:pPr>
              <w:pStyle w:val="GOSTTablenorm"/>
              <w:rPr>
                <w:sz w:val="22"/>
                <w:szCs w:val="22"/>
              </w:rPr>
            </w:pPr>
            <w:r w:rsidRPr="00415E0E">
              <w:rPr>
                <w:sz w:val="22"/>
                <w:szCs w:val="22"/>
              </w:rPr>
              <w:t>Указывается номер счета плательщика</w:t>
            </w:r>
          </w:p>
        </w:tc>
      </w:tr>
      <w:tr w:rsidR="00C323D3" w:rsidRPr="00415E0E" w14:paraId="115F7168"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7F09E6D4" w14:textId="77777777" w:rsidR="00C323D3" w:rsidRPr="00415E0E" w:rsidRDefault="00C323D3" w:rsidP="006C3A6E">
            <w:pPr>
              <w:pStyle w:val="GOSTTablenorm"/>
              <w:rPr>
                <w:sz w:val="22"/>
                <w:szCs w:val="22"/>
              </w:rPr>
            </w:pPr>
            <w:r w:rsidRPr="00415E0E">
              <w:rPr>
                <w:sz w:val="22"/>
                <w:szCs w:val="22"/>
              </w:rPr>
              <w:lastRenderedPageBreak/>
              <w:t>Код таможни</w:t>
            </w:r>
          </w:p>
        </w:tc>
        <w:tc>
          <w:tcPr>
            <w:tcW w:w="866" w:type="pct"/>
          </w:tcPr>
          <w:p w14:paraId="39E95312" w14:textId="77777777" w:rsidR="00C323D3" w:rsidRPr="00415E0E" w:rsidRDefault="00C323D3" w:rsidP="006C3A6E">
            <w:pPr>
              <w:pStyle w:val="GOSTTablenorm"/>
              <w:rPr>
                <w:sz w:val="22"/>
                <w:szCs w:val="22"/>
                <w:lang w:val="en-US"/>
              </w:rPr>
            </w:pPr>
            <w:r w:rsidRPr="00415E0E">
              <w:rPr>
                <w:sz w:val="22"/>
                <w:szCs w:val="22"/>
                <w:lang w:val="en-US"/>
              </w:rPr>
              <w:t>Customs_Code</w:t>
            </w:r>
          </w:p>
        </w:tc>
        <w:tc>
          <w:tcPr>
            <w:tcW w:w="290" w:type="pct"/>
          </w:tcPr>
          <w:p w14:paraId="47249D59" w14:textId="77777777" w:rsidR="00C323D3" w:rsidRPr="00415E0E" w:rsidRDefault="00C323D3" w:rsidP="006C3A6E">
            <w:pPr>
              <w:pStyle w:val="GOSTTablenorm"/>
              <w:rPr>
                <w:sz w:val="22"/>
                <w:szCs w:val="22"/>
              </w:rPr>
            </w:pPr>
            <w:r w:rsidRPr="00415E0E">
              <w:rPr>
                <w:sz w:val="22"/>
                <w:szCs w:val="22"/>
              </w:rPr>
              <w:t>П</w:t>
            </w:r>
          </w:p>
        </w:tc>
        <w:tc>
          <w:tcPr>
            <w:tcW w:w="578" w:type="pct"/>
          </w:tcPr>
          <w:p w14:paraId="62B547EE" w14:textId="77777777" w:rsidR="00C323D3" w:rsidRPr="00415E0E" w:rsidRDefault="00C323D3" w:rsidP="006C3A6E">
            <w:pPr>
              <w:pStyle w:val="GOSTTablenorm"/>
              <w:rPr>
                <w:sz w:val="22"/>
                <w:szCs w:val="22"/>
              </w:rPr>
            </w:pPr>
            <w:r w:rsidRPr="00415E0E">
              <w:rPr>
                <w:sz w:val="22"/>
                <w:szCs w:val="22"/>
              </w:rPr>
              <w:t>Т(1-8)</w:t>
            </w:r>
          </w:p>
        </w:tc>
        <w:tc>
          <w:tcPr>
            <w:tcW w:w="289" w:type="pct"/>
          </w:tcPr>
          <w:p w14:paraId="5F95652D" w14:textId="77777777" w:rsidR="00C323D3" w:rsidRPr="00415E0E" w:rsidRDefault="00C323D3" w:rsidP="006C3A6E">
            <w:pPr>
              <w:pStyle w:val="GOSTTablenorm"/>
              <w:rPr>
                <w:sz w:val="22"/>
                <w:szCs w:val="22"/>
              </w:rPr>
            </w:pPr>
            <w:r w:rsidRPr="00415E0E">
              <w:rPr>
                <w:sz w:val="22"/>
                <w:szCs w:val="22"/>
              </w:rPr>
              <w:t>Н</w:t>
            </w:r>
          </w:p>
        </w:tc>
        <w:tc>
          <w:tcPr>
            <w:tcW w:w="2112" w:type="pct"/>
          </w:tcPr>
          <w:p w14:paraId="015768E3" w14:textId="77777777" w:rsidR="00C323D3" w:rsidRPr="00415E0E" w:rsidRDefault="00C323D3" w:rsidP="006C3A6E">
            <w:pPr>
              <w:pStyle w:val="GOSTTablenorm"/>
              <w:rPr>
                <w:sz w:val="22"/>
                <w:szCs w:val="22"/>
              </w:rPr>
            </w:pPr>
            <w:r w:rsidRPr="00415E0E">
              <w:rPr>
                <w:sz w:val="22"/>
                <w:szCs w:val="22"/>
              </w:rPr>
              <w:t>Указывается код таможни</w:t>
            </w:r>
          </w:p>
        </w:tc>
      </w:tr>
      <w:tr w:rsidR="00C323D3" w:rsidRPr="00415E0E" w14:paraId="582FAE4C"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158E6B51" w14:textId="77777777" w:rsidR="00C323D3" w:rsidRPr="00415E0E" w:rsidRDefault="00C323D3" w:rsidP="006C3A6E">
            <w:pPr>
              <w:pStyle w:val="GOSTTablenorm"/>
              <w:rPr>
                <w:sz w:val="22"/>
                <w:szCs w:val="22"/>
              </w:rPr>
            </w:pPr>
            <w:r w:rsidRPr="00415E0E">
              <w:rPr>
                <w:sz w:val="22"/>
                <w:szCs w:val="22"/>
              </w:rPr>
              <w:t>ИНН таможни</w:t>
            </w:r>
          </w:p>
        </w:tc>
        <w:tc>
          <w:tcPr>
            <w:tcW w:w="866" w:type="pct"/>
          </w:tcPr>
          <w:p w14:paraId="13B7BAD0" w14:textId="77777777" w:rsidR="00C323D3" w:rsidRPr="00415E0E" w:rsidRDefault="00C323D3" w:rsidP="006C3A6E">
            <w:pPr>
              <w:pStyle w:val="GOSTTablenorm"/>
              <w:rPr>
                <w:sz w:val="22"/>
                <w:szCs w:val="22"/>
                <w:lang w:val="en-US"/>
              </w:rPr>
            </w:pPr>
            <w:r w:rsidRPr="00415E0E">
              <w:rPr>
                <w:sz w:val="22"/>
                <w:szCs w:val="22"/>
                <w:lang w:val="en-US"/>
              </w:rPr>
              <w:t>Customs_INN</w:t>
            </w:r>
          </w:p>
        </w:tc>
        <w:tc>
          <w:tcPr>
            <w:tcW w:w="290" w:type="pct"/>
          </w:tcPr>
          <w:p w14:paraId="0A86781F" w14:textId="77777777" w:rsidR="00C323D3" w:rsidRPr="00415E0E" w:rsidRDefault="00C323D3" w:rsidP="006C3A6E">
            <w:pPr>
              <w:pStyle w:val="GOSTTablenorm"/>
              <w:rPr>
                <w:sz w:val="22"/>
                <w:szCs w:val="22"/>
              </w:rPr>
            </w:pPr>
            <w:r w:rsidRPr="00415E0E">
              <w:rPr>
                <w:sz w:val="22"/>
                <w:szCs w:val="22"/>
              </w:rPr>
              <w:t>П</w:t>
            </w:r>
          </w:p>
        </w:tc>
        <w:tc>
          <w:tcPr>
            <w:tcW w:w="578" w:type="pct"/>
          </w:tcPr>
          <w:p w14:paraId="63BB0215" w14:textId="77777777" w:rsidR="00C323D3" w:rsidRPr="00415E0E" w:rsidRDefault="00C323D3" w:rsidP="006C3A6E">
            <w:pPr>
              <w:pStyle w:val="GOSTTablenorm"/>
              <w:rPr>
                <w:sz w:val="22"/>
                <w:szCs w:val="22"/>
              </w:rPr>
            </w:pPr>
            <w:r w:rsidRPr="00415E0E">
              <w:rPr>
                <w:sz w:val="22"/>
                <w:szCs w:val="22"/>
                <w:lang w:val="en-US"/>
              </w:rPr>
              <w:t>T(</w:t>
            </w:r>
            <w:r w:rsidRPr="00415E0E">
              <w:rPr>
                <w:sz w:val="22"/>
                <w:szCs w:val="22"/>
              </w:rPr>
              <w:t>1-</w:t>
            </w:r>
            <w:r w:rsidRPr="00415E0E">
              <w:rPr>
                <w:sz w:val="22"/>
                <w:szCs w:val="22"/>
                <w:lang w:val="en-US"/>
              </w:rPr>
              <w:t>12)</w:t>
            </w:r>
          </w:p>
        </w:tc>
        <w:tc>
          <w:tcPr>
            <w:tcW w:w="289" w:type="pct"/>
          </w:tcPr>
          <w:p w14:paraId="184BC665" w14:textId="77777777" w:rsidR="00C323D3" w:rsidRPr="00415E0E" w:rsidRDefault="00C323D3" w:rsidP="006C3A6E">
            <w:pPr>
              <w:pStyle w:val="GOSTTablenorm"/>
              <w:rPr>
                <w:sz w:val="22"/>
                <w:szCs w:val="22"/>
              </w:rPr>
            </w:pPr>
            <w:r w:rsidRPr="00415E0E">
              <w:rPr>
                <w:sz w:val="22"/>
                <w:szCs w:val="22"/>
              </w:rPr>
              <w:t>Н</w:t>
            </w:r>
          </w:p>
        </w:tc>
        <w:tc>
          <w:tcPr>
            <w:tcW w:w="2112" w:type="pct"/>
          </w:tcPr>
          <w:p w14:paraId="2E06DBEC" w14:textId="77777777" w:rsidR="00C323D3" w:rsidRPr="00415E0E" w:rsidRDefault="00C323D3" w:rsidP="006C3A6E">
            <w:pPr>
              <w:pStyle w:val="GOSTTablenorm"/>
              <w:rPr>
                <w:sz w:val="22"/>
                <w:szCs w:val="22"/>
              </w:rPr>
            </w:pPr>
            <w:r w:rsidRPr="00415E0E">
              <w:rPr>
                <w:sz w:val="22"/>
                <w:szCs w:val="22"/>
              </w:rPr>
              <w:t>Указывается ИНН таможни</w:t>
            </w:r>
          </w:p>
        </w:tc>
      </w:tr>
      <w:tr w:rsidR="00C323D3" w:rsidRPr="00415E0E" w14:paraId="28CBF961"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383E70FA" w14:textId="77777777" w:rsidR="00C323D3" w:rsidRPr="00415E0E" w:rsidRDefault="00C323D3" w:rsidP="006C3A6E">
            <w:pPr>
              <w:pStyle w:val="GOSTTablenorm"/>
              <w:rPr>
                <w:sz w:val="22"/>
                <w:szCs w:val="22"/>
              </w:rPr>
            </w:pPr>
            <w:r w:rsidRPr="00415E0E">
              <w:rPr>
                <w:sz w:val="22"/>
                <w:szCs w:val="22"/>
              </w:rPr>
              <w:t>Наименование таможни</w:t>
            </w:r>
          </w:p>
        </w:tc>
        <w:tc>
          <w:tcPr>
            <w:tcW w:w="866" w:type="pct"/>
          </w:tcPr>
          <w:p w14:paraId="4E80F8B7" w14:textId="77777777" w:rsidR="00C323D3" w:rsidRPr="00415E0E" w:rsidRDefault="00C323D3" w:rsidP="006C3A6E">
            <w:pPr>
              <w:pStyle w:val="GOSTTablenorm"/>
              <w:rPr>
                <w:sz w:val="22"/>
                <w:szCs w:val="22"/>
                <w:lang w:val="en-US"/>
              </w:rPr>
            </w:pPr>
            <w:r w:rsidRPr="00415E0E">
              <w:rPr>
                <w:sz w:val="22"/>
                <w:szCs w:val="22"/>
                <w:lang w:val="en-US"/>
              </w:rPr>
              <w:t>Customs_Name</w:t>
            </w:r>
          </w:p>
        </w:tc>
        <w:tc>
          <w:tcPr>
            <w:tcW w:w="290" w:type="pct"/>
          </w:tcPr>
          <w:p w14:paraId="44D272C6" w14:textId="77777777" w:rsidR="00C323D3" w:rsidRPr="00415E0E" w:rsidRDefault="00C323D3" w:rsidP="006C3A6E">
            <w:pPr>
              <w:pStyle w:val="GOSTTablenorm"/>
              <w:rPr>
                <w:sz w:val="22"/>
                <w:szCs w:val="22"/>
              </w:rPr>
            </w:pPr>
            <w:r w:rsidRPr="00415E0E">
              <w:rPr>
                <w:sz w:val="22"/>
                <w:szCs w:val="22"/>
              </w:rPr>
              <w:t>П</w:t>
            </w:r>
          </w:p>
        </w:tc>
        <w:tc>
          <w:tcPr>
            <w:tcW w:w="578" w:type="pct"/>
          </w:tcPr>
          <w:p w14:paraId="5889FE27" w14:textId="77777777" w:rsidR="00C323D3" w:rsidRPr="00415E0E" w:rsidRDefault="00C323D3" w:rsidP="006C3A6E">
            <w:pPr>
              <w:pStyle w:val="GOSTTablenorm"/>
              <w:rPr>
                <w:sz w:val="22"/>
                <w:szCs w:val="22"/>
              </w:rPr>
            </w:pPr>
            <w:r w:rsidRPr="00415E0E">
              <w:rPr>
                <w:sz w:val="22"/>
                <w:szCs w:val="22"/>
              </w:rPr>
              <w:t>Т(1-</w:t>
            </w:r>
            <w:r w:rsidRPr="00415E0E">
              <w:rPr>
                <w:sz w:val="22"/>
                <w:szCs w:val="22"/>
                <w:lang w:val="en-US"/>
              </w:rPr>
              <w:t>355</w:t>
            </w:r>
            <w:r w:rsidRPr="00415E0E">
              <w:rPr>
                <w:sz w:val="22"/>
                <w:szCs w:val="22"/>
              </w:rPr>
              <w:t>)</w:t>
            </w:r>
          </w:p>
        </w:tc>
        <w:tc>
          <w:tcPr>
            <w:tcW w:w="289" w:type="pct"/>
          </w:tcPr>
          <w:p w14:paraId="40E81168" w14:textId="77777777" w:rsidR="00C323D3" w:rsidRPr="00415E0E" w:rsidRDefault="00C323D3" w:rsidP="006C3A6E">
            <w:pPr>
              <w:pStyle w:val="GOSTTablenorm"/>
              <w:rPr>
                <w:sz w:val="22"/>
                <w:szCs w:val="22"/>
              </w:rPr>
            </w:pPr>
            <w:r w:rsidRPr="00415E0E">
              <w:rPr>
                <w:sz w:val="22"/>
                <w:szCs w:val="22"/>
              </w:rPr>
              <w:t>Н</w:t>
            </w:r>
          </w:p>
        </w:tc>
        <w:tc>
          <w:tcPr>
            <w:tcW w:w="2112" w:type="pct"/>
          </w:tcPr>
          <w:p w14:paraId="21F0AA8F" w14:textId="77777777" w:rsidR="00C323D3" w:rsidRPr="00415E0E" w:rsidRDefault="00C323D3" w:rsidP="006C3A6E">
            <w:pPr>
              <w:pStyle w:val="GOSTTablenorm"/>
              <w:rPr>
                <w:sz w:val="22"/>
                <w:szCs w:val="22"/>
              </w:rPr>
            </w:pPr>
            <w:r w:rsidRPr="00415E0E">
              <w:rPr>
                <w:sz w:val="22"/>
                <w:szCs w:val="22"/>
              </w:rPr>
              <w:t>Указывается наименование таможни</w:t>
            </w:r>
          </w:p>
        </w:tc>
      </w:tr>
      <w:tr w:rsidR="00C323D3" w:rsidRPr="00415E0E" w14:paraId="324962F8"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342AD861" w14:textId="77777777" w:rsidR="00C323D3" w:rsidRPr="00415E0E" w:rsidRDefault="00C323D3" w:rsidP="006C3A6E">
            <w:pPr>
              <w:pStyle w:val="GOSTTablenorm"/>
              <w:rPr>
                <w:sz w:val="22"/>
                <w:szCs w:val="22"/>
              </w:rPr>
            </w:pPr>
            <w:r w:rsidRPr="00415E0E">
              <w:rPr>
                <w:sz w:val="22"/>
                <w:szCs w:val="22"/>
              </w:rPr>
              <w:t>Информация о перевододателе</w:t>
            </w:r>
          </w:p>
        </w:tc>
        <w:tc>
          <w:tcPr>
            <w:tcW w:w="866" w:type="pct"/>
          </w:tcPr>
          <w:p w14:paraId="6ABBC86B" w14:textId="77777777" w:rsidR="00C323D3" w:rsidRPr="00415E0E" w:rsidRDefault="00C323D3" w:rsidP="006C3A6E">
            <w:pPr>
              <w:pStyle w:val="GOSTTablenorm"/>
              <w:rPr>
                <w:sz w:val="22"/>
                <w:szCs w:val="22"/>
                <w:lang w:val="en-US"/>
              </w:rPr>
            </w:pPr>
            <w:r w:rsidRPr="00415E0E">
              <w:rPr>
                <w:sz w:val="22"/>
                <w:szCs w:val="22"/>
                <w:lang w:val="en-US"/>
              </w:rPr>
              <w:t>Transl_inf</w:t>
            </w:r>
          </w:p>
        </w:tc>
        <w:tc>
          <w:tcPr>
            <w:tcW w:w="290" w:type="pct"/>
          </w:tcPr>
          <w:p w14:paraId="4104A024" w14:textId="77777777" w:rsidR="00C323D3" w:rsidRPr="00415E0E" w:rsidRDefault="00C323D3" w:rsidP="006C3A6E">
            <w:pPr>
              <w:pStyle w:val="GOSTTablenorm"/>
              <w:rPr>
                <w:sz w:val="22"/>
                <w:szCs w:val="22"/>
              </w:rPr>
            </w:pPr>
            <w:r w:rsidRPr="00415E0E">
              <w:rPr>
                <w:sz w:val="22"/>
                <w:szCs w:val="22"/>
              </w:rPr>
              <w:t>П</w:t>
            </w:r>
          </w:p>
        </w:tc>
        <w:tc>
          <w:tcPr>
            <w:tcW w:w="578" w:type="pct"/>
          </w:tcPr>
          <w:p w14:paraId="698054CD" w14:textId="77777777" w:rsidR="00C323D3" w:rsidRPr="00415E0E" w:rsidRDefault="00C323D3" w:rsidP="006C3A6E">
            <w:pPr>
              <w:pStyle w:val="GOSTTablenorm"/>
              <w:rPr>
                <w:sz w:val="22"/>
                <w:szCs w:val="22"/>
              </w:rPr>
            </w:pPr>
            <w:r w:rsidRPr="00415E0E">
              <w:rPr>
                <w:sz w:val="22"/>
                <w:szCs w:val="22"/>
              </w:rPr>
              <w:t>Т(1-500)</w:t>
            </w:r>
          </w:p>
        </w:tc>
        <w:tc>
          <w:tcPr>
            <w:tcW w:w="289" w:type="pct"/>
          </w:tcPr>
          <w:p w14:paraId="7B422080" w14:textId="77777777" w:rsidR="00C323D3" w:rsidRPr="00415E0E" w:rsidRDefault="00C323D3" w:rsidP="006C3A6E">
            <w:pPr>
              <w:pStyle w:val="GOSTTablenorm"/>
              <w:rPr>
                <w:sz w:val="22"/>
                <w:szCs w:val="22"/>
              </w:rPr>
            </w:pPr>
            <w:r w:rsidRPr="00415E0E">
              <w:rPr>
                <w:sz w:val="22"/>
                <w:szCs w:val="22"/>
              </w:rPr>
              <w:t>Н</w:t>
            </w:r>
          </w:p>
        </w:tc>
        <w:tc>
          <w:tcPr>
            <w:tcW w:w="2112" w:type="pct"/>
          </w:tcPr>
          <w:p w14:paraId="32E5BB26" w14:textId="77777777" w:rsidR="00C323D3" w:rsidRPr="00415E0E" w:rsidRDefault="00C323D3" w:rsidP="006C3A6E">
            <w:pPr>
              <w:pStyle w:val="GOSTTablenorm"/>
              <w:rPr>
                <w:sz w:val="22"/>
                <w:szCs w:val="22"/>
              </w:rPr>
            </w:pPr>
            <w:r w:rsidRPr="00415E0E">
              <w:rPr>
                <w:sz w:val="22"/>
                <w:szCs w:val="22"/>
              </w:rPr>
              <w:t>Указывается информация о перевододателе</w:t>
            </w:r>
          </w:p>
        </w:tc>
      </w:tr>
      <w:tr w:rsidR="00C323D3" w:rsidRPr="00415E0E" w14:paraId="2D3D1E22"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4466867B" w14:textId="77777777" w:rsidR="00C323D3" w:rsidRPr="00415E0E" w:rsidRDefault="00C323D3" w:rsidP="006C3A6E">
            <w:pPr>
              <w:pStyle w:val="GOSTTablenorm"/>
              <w:rPr>
                <w:sz w:val="22"/>
                <w:szCs w:val="22"/>
              </w:rPr>
            </w:pPr>
            <w:r w:rsidRPr="00415E0E">
              <w:rPr>
                <w:sz w:val="22"/>
                <w:szCs w:val="22"/>
              </w:rPr>
              <w:t>Информация о банке перевододателя</w:t>
            </w:r>
          </w:p>
        </w:tc>
        <w:tc>
          <w:tcPr>
            <w:tcW w:w="866" w:type="pct"/>
          </w:tcPr>
          <w:p w14:paraId="2C41F3FA" w14:textId="77777777" w:rsidR="00C323D3" w:rsidRPr="00415E0E" w:rsidRDefault="00C323D3" w:rsidP="006C3A6E">
            <w:pPr>
              <w:pStyle w:val="GOSTTablenorm"/>
              <w:rPr>
                <w:sz w:val="22"/>
                <w:szCs w:val="22"/>
                <w:lang w:val="en-US"/>
              </w:rPr>
            </w:pPr>
            <w:r w:rsidRPr="00415E0E">
              <w:rPr>
                <w:sz w:val="22"/>
                <w:szCs w:val="22"/>
                <w:lang w:val="en-US"/>
              </w:rPr>
              <w:t>Transl_infBank</w:t>
            </w:r>
          </w:p>
        </w:tc>
        <w:tc>
          <w:tcPr>
            <w:tcW w:w="290" w:type="pct"/>
          </w:tcPr>
          <w:p w14:paraId="793988BF" w14:textId="77777777" w:rsidR="00C323D3" w:rsidRPr="00415E0E" w:rsidRDefault="00C323D3" w:rsidP="006C3A6E">
            <w:pPr>
              <w:pStyle w:val="GOSTTablenorm"/>
              <w:rPr>
                <w:sz w:val="22"/>
                <w:szCs w:val="22"/>
              </w:rPr>
            </w:pPr>
            <w:r w:rsidRPr="00415E0E">
              <w:rPr>
                <w:sz w:val="22"/>
                <w:szCs w:val="22"/>
              </w:rPr>
              <w:t>П</w:t>
            </w:r>
          </w:p>
        </w:tc>
        <w:tc>
          <w:tcPr>
            <w:tcW w:w="578" w:type="pct"/>
          </w:tcPr>
          <w:p w14:paraId="2F3FF9CE" w14:textId="77777777" w:rsidR="00C323D3" w:rsidRPr="00415E0E" w:rsidRDefault="00C323D3" w:rsidP="006C3A6E">
            <w:pPr>
              <w:pStyle w:val="GOSTTablenorm"/>
              <w:rPr>
                <w:sz w:val="22"/>
                <w:szCs w:val="22"/>
              </w:rPr>
            </w:pPr>
            <w:r w:rsidRPr="00415E0E">
              <w:rPr>
                <w:sz w:val="22"/>
                <w:szCs w:val="22"/>
              </w:rPr>
              <w:t>Т(1-2000)</w:t>
            </w:r>
          </w:p>
        </w:tc>
        <w:tc>
          <w:tcPr>
            <w:tcW w:w="289" w:type="pct"/>
          </w:tcPr>
          <w:p w14:paraId="445F1566" w14:textId="77777777" w:rsidR="00C323D3" w:rsidRPr="00415E0E" w:rsidRDefault="00C323D3" w:rsidP="006C3A6E">
            <w:pPr>
              <w:pStyle w:val="GOSTTablenorm"/>
              <w:rPr>
                <w:sz w:val="22"/>
                <w:szCs w:val="22"/>
              </w:rPr>
            </w:pPr>
            <w:r w:rsidRPr="00415E0E">
              <w:rPr>
                <w:sz w:val="22"/>
                <w:szCs w:val="22"/>
              </w:rPr>
              <w:t>Н</w:t>
            </w:r>
          </w:p>
        </w:tc>
        <w:tc>
          <w:tcPr>
            <w:tcW w:w="2112" w:type="pct"/>
          </w:tcPr>
          <w:p w14:paraId="0EC4C16D" w14:textId="77777777" w:rsidR="00C323D3" w:rsidRPr="00415E0E" w:rsidRDefault="00C323D3" w:rsidP="006C3A6E">
            <w:pPr>
              <w:pStyle w:val="GOSTTablenorm"/>
              <w:rPr>
                <w:sz w:val="22"/>
                <w:szCs w:val="22"/>
              </w:rPr>
            </w:pPr>
            <w:r w:rsidRPr="00415E0E">
              <w:rPr>
                <w:sz w:val="22"/>
                <w:szCs w:val="22"/>
              </w:rPr>
              <w:t>Указывается информация о банке перевододателя</w:t>
            </w:r>
          </w:p>
        </w:tc>
      </w:tr>
      <w:tr w:rsidR="00C323D3" w:rsidRPr="00415E0E" w14:paraId="6EB6901D"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1CB9C649" w14:textId="77777777" w:rsidR="00C323D3" w:rsidRPr="00415E0E" w:rsidRDefault="00C323D3" w:rsidP="006C3A6E">
            <w:pPr>
              <w:pStyle w:val="GOSTTablenorm"/>
              <w:rPr>
                <w:sz w:val="22"/>
                <w:szCs w:val="22"/>
              </w:rPr>
            </w:pPr>
            <w:r w:rsidRPr="00415E0E">
              <w:rPr>
                <w:sz w:val="22"/>
                <w:szCs w:val="22"/>
              </w:rPr>
              <w:t>Информация о бенефициаре</w:t>
            </w:r>
          </w:p>
        </w:tc>
        <w:tc>
          <w:tcPr>
            <w:tcW w:w="866" w:type="pct"/>
          </w:tcPr>
          <w:p w14:paraId="1DF8A062" w14:textId="77777777" w:rsidR="00C323D3" w:rsidRPr="00415E0E" w:rsidRDefault="00C323D3" w:rsidP="006C3A6E">
            <w:pPr>
              <w:pStyle w:val="GOSTTablenorm"/>
              <w:rPr>
                <w:sz w:val="22"/>
                <w:szCs w:val="22"/>
                <w:lang w:val="en-US"/>
              </w:rPr>
            </w:pPr>
            <w:r w:rsidRPr="00415E0E">
              <w:rPr>
                <w:sz w:val="22"/>
                <w:szCs w:val="22"/>
              </w:rPr>
              <w:t>Beneficiary_</w:t>
            </w:r>
            <w:r w:rsidRPr="00415E0E">
              <w:rPr>
                <w:sz w:val="22"/>
                <w:szCs w:val="22"/>
                <w:lang w:val="en-US"/>
              </w:rPr>
              <w:t>inf</w:t>
            </w:r>
          </w:p>
        </w:tc>
        <w:tc>
          <w:tcPr>
            <w:tcW w:w="290" w:type="pct"/>
          </w:tcPr>
          <w:p w14:paraId="662D9C7A" w14:textId="77777777" w:rsidR="00C323D3" w:rsidRPr="00415E0E" w:rsidRDefault="00C323D3" w:rsidP="006C3A6E">
            <w:pPr>
              <w:pStyle w:val="GOSTTablenorm"/>
              <w:rPr>
                <w:sz w:val="22"/>
                <w:szCs w:val="22"/>
              </w:rPr>
            </w:pPr>
            <w:r w:rsidRPr="00415E0E">
              <w:rPr>
                <w:sz w:val="22"/>
                <w:szCs w:val="22"/>
              </w:rPr>
              <w:t>П</w:t>
            </w:r>
          </w:p>
        </w:tc>
        <w:tc>
          <w:tcPr>
            <w:tcW w:w="578" w:type="pct"/>
          </w:tcPr>
          <w:p w14:paraId="7ED8DC18" w14:textId="77777777" w:rsidR="00C323D3" w:rsidRPr="00415E0E" w:rsidRDefault="00C323D3" w:rsidP="006C3A6E">
            <w:pPr>
              <w:pStyle w:val="GOSTTablenorm"/>
              <w:rPr>
                <w:sz w:val="22"/>
                <w:szCs w:val="22"/>
              </w:rPr>
            </w:pPr>
            <w:r w:rsidRPr="00415E0E">
              <w:rPr>
                <w:sz w:val="22"/>
                <w:szCs w:val="22"/>
              </w:rPr>
              <w:t>Т(1-500)</w:t>
            </w:r>
          </w:p>
        </w:tc>
        <w:tc>
          <w:tcPr>
            <w:tcW w:w="289" w:type="pct"/>
          </w:tcPr>
          <w:p w14:paraId="60807483" w14:textId="77777777" w:rsidR="00C323D3" w:rsidRPr="00415E0E" w:rsidRDefault="00C323D3" w:rsidP="006C3A6E">
            <w:pPr>
              <w:pStyle w:val="GOSTTablenorm"/>
              <w:rPr>
                <w:sz w:val="22"/>
                <w:szCs w:val="22"/>
              </w:rPr>
            </w:pPr>
            <w:r w:rsidRPr="00415E0E">
              <w:rPr>
                <w:sz w:val="22"/>
                <w:szCs w:val="22"/>
              </w:rPr>
              <w:t>Н</w:t>
            </w:r>
          </w:p>
        </w:tc>
        <w:tc>
          <w:tcPr>
            <w:tcW w:w="2112" w:type="pct"/>
          </w:tcPr>
          <w:p w14:paraId="3B029FBB" w14:textId="77777777" w:rsidR="00C323D3" w:rsidRPr="00415E0E" w:rsidRDefault="00C323D3" w:rsidP="006C3A6E">
            <w:pPr>
              <w:pStyle w:val="GOSTTablenorm"/>
              <w:rPr>
                <w:sz w:val="22"/>
                <w:szCs w:val="22"/>
              </w:rPr>
            </w:pPr>
            <w:r w:rsidRPr="00415E0E">
              <w:rPr>
                <w:sz w:val="22"/>
                <w:szCs w:val="22"/>
              </w:rPr>
              <w:t>Указывается информация о бенефициаре</w:t>
            </w:r>
          </w:p>
        </w:tc>
      </w:tr>
      <w:tr w:rsidR="00C323D3" w:rsidRPr="00415E0E" w14:paraId="30EE8A12"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6CC397CD" w14:textId="77777777" w:rsidR="00C323D3" w:rsidRPr="00415E0E" w:rsidRDefault="00C323D3" w:rsidP="006C3A6E">
            <w:pPr>
              <w:pStyle w:val="GOSTTablenorm"/>
              <w:rPr>
                <w:sz w:val="22"/>
                <w:szCs w:val="22"/>
              </w:rPr>
            </w:pPr>
            <w:r w:rsidRPr="00415E0E">
              <w:rPr>
                <w:sz w:val="22"/>
                <w:szCs w:val="22"/>
              </w:rPr>
              <w:t>Детали платежа</w:t>
            </w:r>
          </w:p>
        </w:tc>
        <w:tc>
          <w:tcPr>
            <w:tcW w:w="866" w:type="pct"/>
          </w:tcPr>
          <w:p w14:paraId="26A389A3" w14:textId="77777777" w:rsidR="00C323D3" w:rsidRPr="00415E0E" w:rsidRDefault="00C323D3" w:rsidP="006C3A6E">
            <w:pPr>
              <w:pStyle w:val="GOSTTablenorm"/>
              <w:rPr>
                <w:sz w:val="22"/>
                <w:szCs w:val="22"/>
                <w:lang w:val="en-US"/>
              </w:rPr>
            </w:pPr>
            <w:r w:rsidRPr="00415E0E">
              <w:rPr>
                <w:sz w:val="22"/>
                <w:szCs w:val="22"/>
                <w:lang w:val="en-US"/>
              </w:rPr>
              <w:t>Payment_Purp</w:t>
            </w:r>
          </w:p>
        </w:tc>
        <w:tc>
          <w:tcPr>
            <w:tcW w:w="290" w:type="pct"/>
          </w:tcPr>
          <w:p w14:paraId="6AE3F6EC" w14:textId="77777777" w:rsidR="00C323D3" w:rsidRPr="00415E0E" w:rsidRDefault="00C323D3" w:rsidP="006C3A6E">
            <w:pPr>
              <w:pStyle w:val="GOSTTablenorm"/>
              <w:rPr>
                <w:sz w:val="22"/>
                <w:szCs w:val="22"/>
              </w:rPr>
            </w:pPr>
            <w:r w:rsidRPr="00415E0E">
              <w:rPr>
                <w:sz w:val="22"/>
                <w:szCs w:val="22"/>
              </w:rPr>
              <w:t>П</w:t>
            </w:r>
          </w:p>
        </w:tc>
        <w:tc>
          <w:tcPr>
            <w:tcW w:w="578" w:type="pct"/>
          </w:tcPr>
          <w:p w14:paraId="4684AB3A" w14:textId="77777777" w:rsidR="00C323D3" w:rsidRPr="00415E0E" w:rsidRDefault="00C323D3" w:rsidP="006C3A6E">
            <w:pPr>
              <w:pStyle w:val="GOSTTablenorm"/>
              <w:rPr>
                <w:sz w:val="22"/>
                <w:szCs w:val="22"/>
              </w:rPr>
            </w:pPr>
            <w:r w:rsidRPr="00415E0E">
              <w:rPr>
                <w:sz w:val="22"/>
                <w:szCs w:val="22"/>
              </w:rPr>
              <w:t>Т(1-500)</w:t>
            </w:r>
          </w:p>
        </w:tc>
        <w:tc>
          <w:tcPr>
            <w:tcW w:w="289" w:type="pct"/>
          </w:tcPr>
          <w:p w14:paraId="6AA9B4B2" w14:textId="77777777" w:rsidR="00C323D3" w:rsidRPr="00415E0E" w:rsidRDefault="00C323D3" w:rsidP="006C3A6E">
            <w:pPr>
              <w:pStyle w:val="GOSTTablenorm"/>
              <w:rPr>
                <w:sz w:val="22"/>
                <w:szCs w:val="22"/>
              </w:rPr>
            </w:pPr>
            <w:r w:rsidRPr="00415E0E">
              <w:rPr>
                <w:sz w:val="22"/>
                <w:szCs w:val="22"/>
              </w:rPr>
              <w:t>Н</w:t>
            </w:r>
          </w:p>
        </w:tc>
        <w:tc>
          <w:tcPr>
            <w:tcW w:w="2112" w:type="pct"/>
          </w:tcPr>
          <w:p w14:paraId="0B860EB2" w14:textId="77777777" w:rsidR="00C323D3" w:rsidRPr="00415E0E" w:rsidRDefault="00C323D3" w:rsidP="006C3A6E">
            <w:pPr>
              <w:pStyle w:val="GOSTTablenorm"/>
              <w:rPr>
                <w:sz w:val="22"/>
                <w:szCs w:val="22"/>
              </w:rPr>
            </w:pPr>
            <w:r w:rsidRPr="00415E0E">
              <w:rPr>
                <w:sz w:val="22"/>
                <w:szCs w:val="22"/>
              </w:rPr>
              <w:t>Указывается назначение платежа</w:t>
            </w:r>
          </w:p>
        </w:tc>
      </w:tr>
      <w:tr w:rsidR="00C323D3" w:rsidRPr="00415E0E" w14:paraId="483EA7FB"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A33B259" w14:textId="77777777" w:rsidR="00C323D3" w:rsidRPr="00415E0E" w:rsidRDefault="00C323D3" w:rsidP="006C3A6E">
            <w:pPr>
              <w:pStyle w:val="GOSTTablenorm"/>
              <w:rPr>
                <w:sz w:val="22"/>
                <w:szCs w:val="22"/>
              </w:rPr>
            </w:pPr>
            <w:r w:rsidRPr="00415E0E">
              <w:rPr>
                <w:sz w:val="22"/>
                <w:szCs w:val="22"/>
              </w:rPr>
              <w:t>Информация отправителя получателю</w:t>
            </w:r>
          </w:p>
        </w:tc>
        <w:tc>
          <w:tcPr>
            <w:tcW w:w="866" w:type="pct"/>
          </w:tcPr>
          <w:p w14:paraId="3C4DEA0E" w14:textId="77777777" w:rsidR="00C323D3" w:rsidRPr="00415E0E" w:rsidRDefault="00C323D3" w:rsidP="006C3A6E">
            <w:pPr>
              <w:pStyle w:val="GOSTTablenorm"/>
              <w:rPr>
                <w:sz w:val="22"/>
                <w:szCs w:val="22"/>
                <w:lang w:val="en-US"/>
              </w:rPr>
            </w:pPr>
            <w:r w:rsidRPr="00415E0E">
              <w:rPr>
                <w:sz w:val="22"/>
                <w:szCs w:val="22"/>
                <w:lang w:val="en-US"/>
              </w:rPr>
              <w:t>Sender_InfRecip</w:t>
            </w:r>
          </w:p>
        </w:tc>
        <w:tc>
          <w:tcPr>
            <w:tcW w:w="290" w:type="pct"/>
          </w:tcPr>
          <w:p w14:paraId="1419003E" w14:textId="77777777" w:rsidR="00C323D3" w:rsidRPr="00415E0E" w:rsidRDefault="00C323D3" w:rsidP="006C3A6E">
            <w:pPr>
              <w:pStyle w:val="GOSTTablenorm"/>
              <w:rPr>
                <w:sz w:val="22"/>
                <w:szCs w:val="22"/>
              </w:rPr>
            </w:pPr>
            <w:r w:rsidRPr="00415E0E">
              <w:rPr>
                <w:sz w:val="22"/>
                <w:szCs w:val="22"/>
              </w:rPr>
              <w:t>П</w:t>
            </w:r>
          </w:p>
        </w:tc>
        <w:tc>
          <w:tcPr>
            <w:tcW w:w="578" w:type="pct"/>
          </w:tcPr>
          <w:p w14:paraId="1E2B063E" w14:textId="77777777" w:rsidR="00C323D3" w:rsidRPr="00415E0E" w:rsidRDefault="00C323D3" w:rsidP="006C3A6E">
            <w:pPr>
              <w:pStyle w:val="GOSTTablenorm"/>
              <w:rPr>
                <w:sz w:val="22"/>
                <w:szCs w:val="22"/>
              </w:rPr>
            </w:pPr>
            <w:r w:rsidRPr="00415E0E">
              <w:rPr>
                <w:sz w:val="22"/>
                <w:szCs w:val="22"/>
              </w:rPr>
              <w:t>Т(1-500)</w:t>
            </w:r>
          </w:p>
        </w:tc>
        <w:tc>
          <w:tcPr>
            <w:tcW w:w="289" w:type="pct"/>
          </w:tcPr>
          <w:p w14:paraId="739B4971" w14:textId="77777777" w:rsidR="00C323D3" w:rsidRPr="00415E0E" w:rsidRDefault="00C323D3" w:rsidP="006C3A6E">
            <w:pPr>
              <w:pStyle w:val="GOSTTablenorm"/>
              <w:rPr>
                <w:sz w:val="22"/>
                <w:szCs w:val="22"/>
              </w:rPr>
            </w:pPr>
            <w:r w:rsidRPr="00415E0E">
              <w:rPr>
                <w:sz w:val="22"/>
                <w:szCs w:val="22"/>
              </w:rPr>
              <w:t>Н</w:t>
            </w:r>
          </w:p>
        </w:tc>
        <w:tc>
          <w:tcPr>
            <w:tcW w:w="2112" w:type="pct"/>
          </w:tcPr>
          <w:p w14:paraId="275D7AD9" w14:textId="77777777" w:rsidR="00C323D3" w:rsidRPr="00415E0E" w:rsidRDefault="00C323D3" w:rsidP="006C3A6E">
            <w:pPr>
              <w:pStyle w:val="GOSTTablenorm"/>
              <w:rPr>
                <w:sz w:val="22"/>
                <w:szCs w:val="22"/>
              </w:rPr>
            </w:pPr>
            <w:r w:rsidRPr="00415E0E">
              <w:rPr>
                <w:sz w:val="22"/>
                <w:szCs w:val="22"/>
              </w:rPr>
              <w:t>Указывается информация отправителя получателю</w:t>
            </w:r>
          </w:p>
        </w:tc>
      </w:tr>
      <w:tr w:rsidR="00C323D3" w:rsidRPr="00415E0E" w14:paraId="7E7F646F"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26BF1729" w14:textId="77777777" w:rsidR="00C323D3" w:rsidRPr="00415E0E" w:rsidRDefault="00C323D3" w:rsidP="006C3A6E">
            <w:pPr>
              <w:pStyle w:val="GOSTTablenorm"/>
              <w:rPr>
                <w:sz w:val="22"/>
                <w:szCs w:val="22"/>
              </w:rPr>
            </w:pPr>
            <w:r w:rsidRPr="00415E0E">
              <w:rPr>
                <w:sz w:val="22"/>
                <w:szCs w:val="22"/>
              </w:rPr>
              <w:t>Код валюты/Исходная сумма поручения</w:t>
            </w:r>
          </w:p>
        </w:tc>
        <w:tc>
          <w:tcPr>
            <w:tcW w:w="866" w:type="pct"/>
          </w:tcPr>
          <w:p w14:paraId="0BE8449B" w14:textId="77777777" w:rsidR="00C323D3" w:rsidRPr="00415E0E" w:rsidRDefault="00C323D3" w:rsidP="006C3A6E">
            <w:pPr>
              <w:pStyle w:val="GOSTTablenorm"/>
              <w:rPr>
                <w:sz w:val="22"/>
                <w:szCs w:val="22"/>
                <w:lang w:val="en-US"/>
              </w:rPr>
            </w:pPr>
            <w:r w:rsidRPr="00415E0E">
              <w:rPr>
                <w:sz w:val="22"/>
                <w:szCs w:val="22"/>
              </w:rPr>
              <w:t>CdExchCrr</w:t>
            </w:r>
            <w:r w:rsidRPr="00415E0E">
              <w:rPr>
                <w:sz w:val="22"/>
                <w:szCs w:val="22"/>
                <w:lang w:val="en-US"/>
              </w:rPr>
              <w:t>_AmntOrder</w:t>
            </w:r>
          </w:p>
        </w:tc>
        <w:tc>
          <w:tcPr>
            <w:tcW w:w="290" w:type="pct"/>
          </w:tcPr>
          <w:p w14:paraId="689CB770" w14:textId="77777777" w:rsidR="00C323D3" w:rsidRPr="00415E0E" w:rsidRDefault="00C323D3" w:rsidP="006C3A6E">
            <w:pPr>
              <w:pStyle w:val="GOSTTablenorm"/>
              <w:rPr>
                <w:sz w:val="22"/>
                <w:szCs w:val="22"/>
              </w:rPr>
            </w:pPr>
            <w:r w:rsidRPr="00415E0E">
              <w:rPr>
                <w:sz w:val="22"/>
                <w:szCs w:val="22"/>
              </w:rPr>
              <w:t>П</w:t>
            </w:r>
          </w:p>
        </w:tc>
        <w:tc>
          <w:tcPr>
            <w:tcW w:w="578" w:type="pct"/>
          </w:tcPr>
          <w:p w14:paraId="5F362851" w14:textId="77777777" w:rsidR="00C323D3" w:rsidRPr="00415E0E" w:rsidRDefault="00C323D3" w:rsidP="006C3A6E">
            <w:pPr>
              <w:pStyle w:val="GOSTTablenorm"/>
              <w:rPr>
                <w:sz w:val="22"/>
                <w:szCs w:val="22"/>
              </w:rPr>
            </w:pPr>
            <w:r w:rsidRPr="00415E0E">
              <w:rPr>
                <w:sz w:val="22"/>
                <w:szCs w:val="22"/>
              </w:rPr>
              <w:t>Т(1-20)</w:t>
            </w:r>
          </w:p>
        </w:tc>
        <w:tc>
          <w:tcPr>
            <w:tcW w:w="289" w:type="pct"/>
          </w:tcPr>
          <w:p w14:paraId="3BB58318" w14:textId="77777777" w:rsidR="00C323D3" w:rsidRPr="00415E0E" w:rsidRDefault="00C323D3" w:rsidP="006C3A6E">
            <w:pPr>
              <w:pStyle w:val="GOSTTablenorm"/>
              <w:rPr>
                <w:sz w:val="22"/>
                <w:szCs w:val="22"/>
              </w:rPr>
            </w:pPr>
            <w:r w:rsidRPr="00415E0E">
              <w:rPr>
                <w:sz w:val="22"/>
                <w:szCs w:val="22"/>
              </w:rPr>
              <w:t>Н</w:t>
            </w:r>
          </w:p>
        </w:tc>
        <w:tc>
          <w:tcPr>
            <w:tcW w:w="2112" w:type="pct"/>
          </w:tcPr>
          <w:p w14:paraId="3D72F720" w14:textId="77777777" w:rsidR="00C323D3" w:rsidRPr="00415E0E" w:rsidRDefault="00C323D3" w:rsidP="006C3A6E">
            <w:pPr>
              <w:pStyle w:val="GOSTTablenorm"/>
              <w:rPr>
                <w:sz w:val="22"/>
                <w:szCs w:val="22"/>
              </w:rPr>
            </w:pPr>
            <w:r w:rsidRPr="00415E0E">
              <w:rPr>
                <w:sz w:val="22"/>
                <w:szCs w:val="22"/>
              </w:rPr>
              <w:t>Указываются код валюты и исходная сумма поручения</w:t>
            </w:r>
          </w:p>
        </w:tc>
      </w:tr>
      <w:tr w:rsidR="00C323D3" w:rsidRPr="00415E0E" w14:paraId="2CEDB75E"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783CE00C" w14:textId="77777777" w:rsidR="00C323D3" w:rsidRPr="00415E0E" w:rsidRDefault="00C323D3" w:rsidP="006C3A6E">
            <w:pPr>
              <w:pStyle w:val="GOSTTablenorm"/>
              <w:rPr>
                <w:sz w:val="22"/>
                <w:szCs w:val="22"/>
              </w:rPr>
            </w:pPr>
            <w:r w:rsidRPr="00415E0E">
              <w:rPr>
                <w:sz w:val="22"/>
                <w:szCs w:val="22"/>
              </w:rPr>
              <w:t>Курс конвертации</w:t>
            </w:r>
          </w:p>
        </w:tc>
        <w:tc>
          <w:tcPr>
            <w:tcW w:w="866" w:type="pct"/>
          </w:tcPr>
          <w:p w14:paraId="526C1196" w14:textId="77777777" w:rsidR="00C323D3" w:rsidRPr="00415E0E" w:rsidRDefault="00C323D3" w:rsidP="006C3A6E">
            <w:pPr>
              <w:pStyle w:val="GOSTTablenorm"/>
              <w:rPr>
                <w:sz w:val="22"/>
                <w:szCs w:val="22"/>
              </w:rPr>
            </w:pPr>
            <w:r w:rsidRPr="00415E0E">
              <w:rPr>
                <w:sz w:val="22"/>
                <w:szCs w:val="22"/>
              </w:rPr>
              <w:t>Rate_Convers</w:t>
            </w:r>
          </w:p>
        </w:tc>
        <w:tc>
          <w:tcPr>
            <w:tcW w:w="290" w:type="pct"/>
          </w:tcPr>
          <w:p w14:paraId="16EB909F" w14:textId="77777777" w:rsidR="00C323D3" w:rsidRPr="00415E0E" w:rsidRDefault="00C323D3" w:rsidP="006C3A6E">
            <w:pPr>
              <w:pStyle w:val="GOSTTablenorm"/>
              <w:rPr>
                <w:sz w:val="22"/>
                <w:szCs w:val="22"/>
              </w:rPr>
            </w:pPr>
            <w:r w:rsidRPr="00415E0E">
              <w:rPr>
                <w:sz w:val="22"/>
                <w:szCs w:val="22"/>
              </w:rPr>
              <w:t>П</w:t>
            </w:r>
          </w:p>
        </w:tc>
        <w:tc>
          <w:tcPr>
            <w:tcW w:w="578" w:type="pct"/>
          </w:tcPr>
          <w:p w14:paraId="6617D12B" w14:textId="77777777" w:rsidR="00C323D3" w:rsidRPr="00415E0E" w:rsidRDefault="00C323D3" w:rsidP="006C3A6E">
            <w:pPr>
              <w:pStyle w:val="GOSTTablenorm"/>
              <w:rPr>
                <w:sz w:val="22"/>
                <w:szCs w:val="22"/>
              </w:rPr>
            </w:pPr>
            <w:r w:rsidRPr="00415E0E">
              <w:rPr>
                <w:sz w:val="22"/>
                <w:szCs w:val="22"/>
              </w:rPr>
              <w:t>Т(1-20)</w:t>
            </w:r>
          </w:p>
        </w:tc>
        <w:tc>
          <w:tcPr>
            <w:tcW w:w="289" w:type="pct"/>
          </w:tcPr>
          <w:p w14:paraId="3AC03B4F" w14:textId="77777777" w:rsidR="00C323D3" w:rsidRPr="00415E0E" w:rsidRDefault="00C323D3" w:rsidP="006C3A6E">
            <w:pPr>
              <w:pStyle w:val="GOSTTablenorm"/>
              <w:rPr>
                <w:sz w:val="22"/>
                <w:szCs w:val="22"/>
              </w:rPr>
            </w:pPr>
            <w:r w:rsidRPr="00415E0E">
              <w:rPr>
                <w:sz w:val="22"/>
                <w:szCs w:val="22"/>
              </w:rPr>
              <w:t>Н</w:t>
            </w:r>
          </w:p>
        </w:tc>
        <w:tc>
          <w:tcPr>
            <w:tcW w:w="2112" w:type="pct"/>
          </w:tcPr>
          <w:p w14:paraId="7BB0139F" w14:textId="77777777" w:rsidR="00C323D3" w:rsidRPr="00415E0E" w:rsidRDefault="00C323D3" w:rsidP="006C3A6E">
            <w:pPr>
              <w:pStyle w:val="GOSTTablenorm"/>
              <w:rPr>
                <w:sz w:val="22"/>
                <w:szCs w:val="22"/>
              </w:rPr>
            </w:pPr>
            <w:r w:rsidRPr="00415E0E">
              <w:rPr>
                <w:sz w:val="22"/>
                <w:szCs w:val="22"/>
              </w:rPr>
              <w:t>Указывается курс валюты</w:t>
            </w:r>
          </w:p>
        </w:tc>
      </w:tr>
      <w:tr w:rsidR="00C323D3" w:rsidRPr="00415E0E" w14:paraId="58C71083"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36A06DB0" w14:textId="77777777" w:rsidR="00C323D3" w:rsidRPr="00415E0E" w:rsidRDefault="00C323D3" w:rsidP="006C3A6E">
            <w:pPr>
              <w:pStyle w:val="GOSTTablenorm"/>
              <w:rPr>
                <w:sz w:val="22"/>
                <w:szCs w:val="22"/>
              </w:rPr>
            </w:pPr>
            <w:r w:rsidRPr="00415E0E">
              <w:rPr>
                <w:sz w:val="22"/>
                <w:szCs w:val="22"/>
              </w:rPr>
              <w:t>Детали расходов</w:t>
            </w:r>
          </w:p>
        </w:tc>
        <w:tc>
          <w:tcPr>
            <w:tcW w:w="866" w:type="pct"/>
          </w:tcPr>
          <w:p w14:paraId="439CB8ED" w14:textId="77777777" w:rsidR="00C323D3" w:rsidRPr="00415E0E" w:rsidRDefault="00C323D3" w:rsidP="006C3A6E">
            <w:pPr>
              <w:pStyle w:val="GOSTTablenorm"/>
              <w:rPr>
                <w:sz w:val="22"/>
                <w:szCs w:val="22"/>
                <w:lang w:val="en-US"/>
              </w:rPr>
            </w:pPr>
            <w:r w:rsidRPr="00415E0E">
              <w:rPr>
                <w:sz w:val="22"/>
                <w:szCs w:val="22"/>
                <w:lang w:val="en-US"/>
              </w:rPr>
              <w:t>Details_Exp</w:t>
            </w:r>
          </w:p>
        </w:tc>
        <w:tc>
          <w:tcPr>
            <w:tcW w:w="290" w:type="pct"/>
          </w:tcPr>
          <w:p w14:paraId="6E6F3A94" w14:textId="77777777" w:rsidR="00C323D3" w:rsidRPr="00415E0E" w:rsidRDefault="00C323D3" w:rsidP="006C3A6E">
            <w:pPr>
              <w:pStyle w:val="GOSTTablenorm"/>
              <w:rPr>
                <w:sz w:val="22"/>
                <w:szCs w:val="22"/>
              </w:rPr>
            </w:pPr>
            <w:r w:rsidRPr="00415E0E">
              <w:rPr>
                <w:sz w:val="22"/>
                <w:szCs w:val="22"/>
              </w:rPr>
              <w:t>П</w:t>
            </w:r>
          </w:p>
        </w:tc>
        <w:tc>
          <w:tcPr>
            <w:tcW w:w="578" w:type="pct"/>
          </w:tcPr>
          <w:p w14:paraId="3C2741D7" w14:textId="77777777" w:rsidR="00C323D3" w:rsidRPr="00415E0E" w:rsidRDefault="00C323D3" w:rsidP="006C3A6E">
            <w:pPr>
              <w:pStyle w:val="GOSTTablenorm"/>
              <w:rPr>
                <w:sz w:val="22"/>
                <w:szCs w:val="22"/>
              </w:rPr>
            </w:pPr>
            <w:r w:rsidRPr="00415E0E">
              <w:rPr>
                <w:sz w:val="22"/>
                <w:szCs w:val="22"/>
              </w:rPr>
              <w:t>Т(1-4)</w:t>
            </w:r>
          </w:p>
        </w:tc>
        <w:tc>
          <w:tcPr>
            <w:tcW w:w="289" w:type="pct"/>
          </w:tcPr>
          <w:p w14:paraId="4915BB88" w14:textId="77777777" w:rsidR="00C323D3" w:rsidRPr="00415E0E" w:rsidRDefault="00C323D3" w:rsidP="006C3A6E">
            <w:pPr>
              <w:pStyle w:val="GOSTTablenorm"/>
              <w:rPr>
                <w:sz w:val="22"/>
                <w:szCs w:val="22"/>
              </w:rPr>
            </w:pPr>
            <w:r w:rsidRPr="00415E0E">
              <w:rPr>
                <w:sz w:val="22"/>
                <w:szCs w:val="22"/>
              </w:rPr>
              <w:t>Н</w:t>
            </w:r>
          </w:p>
        </w:tc>
        <w:tc>
          <w:tcPr>
            <w:tcW w:w="2112" w:type="pct"/>
          </w:tcPr>
          <w:p w14:paraId="61C835DB" w14:textId="77777777" w:rsidR="00C323D3" w:rsidRPr="00415E0E" w:rsidRDefault="00C323D3" w:rsidP="006C3A6E">
            <w:pPr>
              <w:pStyle w:val="GOSTTablenorm"/>
              <w:rPr>
                <w:sz w:val="22"/>
                <w:szCs w:val="22"/>
              </w:rPr>
            </w:pPr>
            <w:r w:rsidRPr="00415E0E">
              <w:rPr>
                <w:sz w:val="22"/>
                <w:szCs w:val="22"/>
              </w:rPr>
              <w:t>Указываются детали расходов</w:t>
            </w:r>
          </w:p>
        </w:tc>
      </w:tr>
      <w:tr w:rsidR="00C323D3" w:rsidRPr="00415E0E" w14:paraId="61B8A0B5"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67D15864" w14:textId="77777777" w:rsidR="00C323D3" w:rsidRPr="00415E0E" w:rsidRDefault="00C323D3" w:rsidP="006C3A6E">
            <w:pPr>
              <w:pStyle w:val="GOSTTablenorm"/>
              <w:rPr>
                <w:sz w:val="22"/>
                <w:szCs w:val="22"/>
              </w:rPr>
            </w:pPr>
            <w:r w:rsidRPr="00415E0E">
              <w:rPr>
                <w:sz w:val="22"/>
                <w:szCs w:val="22"/>
              </w:rPr>
              <w:t>Расходы отправителя</w:t>
            </w:r>
          </w:p>
        </w:tc>
        <w:tc>
          <w:tcPr>
            <w:tcW w:w="866" w:type="pct"/>
          </w:tcPr>
          <w:p w14:paraId="6538D642" w14:textId="77777777" w:rsidR="00C323D3" w:rsidRPr="00415E0E" w:rsidRDefault="00C323D3" w:rsidP="006C3A6E">
            <w:pPr>
              <w:pStyle w:val="GOSTTablenorm"/>
              <w:rPr>
                <w:sz w:val="22"/>
                <w:szCs w:val="22"/>
                <w:lang w:val="en-US"/>
              </w:rPr>
            </w:pPr>
            <w:r w:rsidRPr="00415E0E">
              <w:rPr>
                <w:sz w:val="22"/>
                <w:szCs w:val="22"/>
                <w:lang w:val="en-US"/>
              </w:rPr>
              <w:t>Sender_Exp</w:t>
            </w:r>
          </w:p>
        </w:tc>
        <w:tc>
          <w:tcPr>
            <w:tcW w:w="290" w:type="pct"/>
          </w:tcPr>
          <w:p w14:paraId="50808B53" w14:textId="77777777" w:rsidR="00C323D3" w:rsidRPr="00415E0E" w:rsidRDefault="00C323D3" w:rsidP="006C3A6E">
            <w:pPr>
              <w:pStyle w:val="GOSTTablenorm"/>
              <w:rPr>
                <w:sz w:val="22"/>
                <w:szCs w:val="22"/>
              </w:rPr>
            </w:pPr>
            <w:r w:rsidRPr="00415E0E">
              <w:rPr>
                <w:sz w:val="22"/>
                <w:szCs w:val="22"/>
              </w:rPr>
              <w:t>П</w:t>
            </w:r>
          </w:p>
        </w:tc>
        <w:tc>
          <w:tcPr>
            <w:tcW w:w="578" w:type="pct"/>
          </w:tcPr>
          <w:p w14:paraId="6E6DD7D3" w14:textId="77777777" w:rsidR="00C323D3" w:rsidRPr="00415E0E" w:rsidRDefault="00C323D3" w:rsidP="006C3A6E">
            <w:pPr>
              <w:pStyle w:val="GOSTTablenorm"/>
              <w:rPr>
                <w:sz w:val="22"/>
                <w:szCs w:val="22"/>
              </w:rPr>
            </w:pPr>
            <w:r w:rsidRPr="00415E0E">
              <w:rPr>
                <w:sz w:val="22"/>
                <w:szCs w:val="22"/>
              </w:rPr>
              <w:t>Т(1-20)</w:t>
            </w:r>
          </w:p>
        </w:tc>
        <w:tc>
          <w:tcPr>
            <w:tcW w:w="289" w:type="pct"/>
          </w:tcPr>
          <w:p w14:paraId="06FDB058" w14:textId="77777777" w:rsidR="00C323D3" w:rsidRPr="00415E0E" w:rsidRDefault="00C323D3" w:rsidP="006C3A6E">
            <w:pPr>
              <w:pStyle w:val="GOSTTablenorm"/>
              <w:rPr>
                <w:sz w:val="22"/>
                <w:szCs w:val="22"/>
              </w:rPr>
            </w:pPr>
            <w:r w:rsidRPr="00415E0E">
              <w:rPr>
                <w:sz w:val="22"/>
                <w:szCs w:val="22"/>
              </w:rPr>
              <w:t>Н</w:t>
            </w:r>
          </w:p>
        </w:tc>
        <w:tc>
          <w:tcPr>
            <w:tcW w:w="2112" w:type="pct"/>
          </w:tcPr>
          <w:p w14:paraId="4D62C8A8" w14:textId="77777777" w:rsidR="00C323D3" w:rsidRPr="00415E0E" w:rsidRDefault="00C323D3" w:rsidP="006C3A6E">
            <w:pPr>
              <w:pStyle w:val="GOSTTablenorm"/>
              <w:rPr>
                <w:sz w:val="22"/>
                <w:szCs w:val="22"/>
              </w:rPr>
            </w:pPr>
            <w:r w:rsidRPr="00415E0E">
              <w:rPr>
                <w:sz w:val="22"/>
                <w:szCs w:val="22"/>
              </w:rPr>
              <w:t>Указываются расходы отправителя</w:t>
            </w:r>
          </w:p>
        </w:tc>
      </w:tr>
      <w:tr w:rsidR="00C323D3" w:rsidRPr="00415E0E" w14:paraId="5A91D591"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02FA2B21" w14:textId="77777777" w:rsidR="00C323D3" w:rsidRPr="00415E0E" w:rsidRDefault="00C323D3" w:rsidP="006C3A6E">
            <w:pPr>
              <w:pStyle w:val="GOSTTablenorm"/>
              <w:rPr>
                <w:sz w:val="22"/>
                <w:szCs w:val="22"/>
              </w:rPr>
            </w:pPr>
            <w:r w:rsidRPr="00415E0E">
              <w:rPr>
                <w:sz w:val="22"/>
                <w:szCs w:val="22"/>
              </w:rPr>
              <w:t>Уровень конфиденциальности</w:t>
            </w:r>
          </w:p>
        </w:tc>
        <w:tc>
          <w:tcPr>
            <w:tcW w:w="866" w:type="pct"/>
          </w:tcPr>
          <w:p w14:paraId="52554FA1" w14:textId="77777777" w:rsidR="00C323D3" w:rsidRPr="00415E0E" w:rsidRDefault="00C323D3" w:rsidP="006C3A6E">
            <w:pPr>
              <w:pStyle w:val="GOSTTablenorm"/>
              <w:rPr>
                <w:sz w:val="22"/>
                <w:szCs w:val="22"/>
                <w:lang w:val="en-US"/>
              </w:rPr>
            </w:pPr>
            <w:r w:rsidRPr="00415E0E">
              <w:rPr>
                <w:sz w:val="22"/>
                <w:szCs w:val="22"/>
              </w:rPr>
              <w:t>TtlPrt_S</w:t>
            </w:r>
            <w:r w:rsidRPr="00415E0E">
              <w:rPr>
                <w:sz w:val="22"/>
                <w:szCs w:val="22"/>
                <w:lang w:val="en-US"/>
              </w:rPr>
              <w:t>ecrecy</w:t>
            </w:r>
          </w:p>
        </w:tc>
        <w:tc>
          <w:tcPr>
            <w:tcW w:w="290" w:type="pct"/>
          </w:tcPr>
          <w:p w14:paraId="2DDCA7A3" w14:textId="77777777" w:rsidR="00C323D3" w:rsidRPr="00415E0E" w:rsidRDefault="00C323D3" w:rsidP="006C3A6E">
            <w:pPr>
              <w:pStyle w:val="GOSTTablenorm"/>
              <w:rPr>
                <w:sz w:val="22"/>
                <w:szCs w:val="22"/>
              </w:rPr>
            </w:pPr>
            <w:r w:rsidRPr="00415E0E">
              <w:rPr>
                <w:sz w:val="22"/>
                <w:szCs w:val="22"/>
              </w:rPr>
              <w:t>П</w:t>
            </w:r>
          </w:p>
        </w:tc>
        <w:tc>
          <w:tcPr>
            <w:tcW w:w="578" w:type="pct"/>
          </w:tcPr>
          <w:p w14:paraId="0517E206" w14:textId="77777777" w:rsidR="00C323D3" w:rsidRPr="00415E0E" w:rsidRDefault="00C323D3" w:rsidP="006C3A6E">
            <w:pPr>
              <w:pStyle w:val="GOSTTablenorm"/>
              <w:rPr>
                <w:sz w:val="22"/>
                <w:szCs w:val="22"/>
              </w:rPr>
            </w:pPr>
            <w:r w:rsidRPr="00415E0E">
              <w:rPr>
                <w:sz w:val="22"/>
                <w:szCs w:val="22"/>
              </w:rPr>
              <w:t>Т(1)</w:t>
            </w:r>
          </w:p>
        </w:tc>
        <w:tc>
          <w:tcPr>
            <w:tcW w:w="289" w:type="pct"/>
          </w:tcPr>
          <w:p w14:paraId="0046B070" w14:textId="77777777" w:rsidR="00C323D3" w:rsidRPr="00415E0E" w:rsidRDefault="00C323D3" w:rsidP="006C3A6E">
            <w:pPr>
              <w:pStyle w:val="GOSTTablenorm"/>
              <w:rPr>
                <w:sz w:val="22"/>
                <w:szCs w:val="22"/>
              </w:rPr>
            </w:pPr>
            <w:r w:rsidRPr="00415E0E">
              <w:rPr>
                <w:sz w:val="22"/>
                <w:szCs w:val="22"/>
              </w:rPr>
              <w:t>Н</w:t>
            </w:r>
          </w:p>
        </w:tc>
        <w:tc>
          <w:tcPr>
            <w:tcW w:w="2112" w:type="pct"/>
          </w:tcPr>
          <w:p w14:paraId="32EB6B44" w14:textId="77777777" w:rsidR="00C323D3" w:rsidRPr="00415E0E" w:rsidRDefault="00C323D3" w:rsidP="006C3A6E">
            <w:pPr>
              <w:pStyle w:val="GOSTTablenorm"/>
              <w:widowControl w:val="0"/>
              <w:spacing w:line="256" w:lineRule="auto"/>
              <w:rPr>
                <w:sz w:val="22"/>
                <w:szCs w:val="22"/>
              </w:rPr>
            </w:pPr>
            <w:r w:rsidRPr="00415E0E">
              <w:rPr>
                <w:sz w:val="22"/>
                <w:szCs w:val="22"/>
              </w:rPr>
              <w:t>Указывается уровень конфиденциальности.</w:t>
            </w:r>
          </w:p>
          <w:p w14:paraId="0C7EDA7D" w14:textId="77777777" w:rsidR="00C323D3" w:rsidRPr="00415E0E" w:rsidRDefault="00C323D3" w:rsidP="006C3A6E">
            <w:pPr>
              <w:pStyle w:val="GOSTTablenorm"/>
              <w:widowControl w:val="0"/>
              <w:spacing w:line="256" w:lineRule="auto"/>
              <w:rPr>
                <w:sz w:val="22"/>
                <w:szCs w:val="22"/>
              </w:rPr>
            </w:pPr>
            <w:r w:rsidRPr="00415E0E">
              <w:rPr>
                <w:sz w:val="22"/>
                <w:szCs w:val="22"/>
              </w:rPr>
              <w:t>Возможные значения:</w:t>
            </w:r>
          </w:p>
          <w:p w14:paraId="7990938C" w14:textId="77777777" w:rsidR="00C323D3" w:rsidRPr="00415E0E" w:rsidRDefault="00C323D3" w:rsidP="00C323D3">
            <w:pPr>
              <w:pStyle w:val="GOSTTableListMark1"/>
              <w:numPr>
                <w:ilvl w:val="0"/>
                <w:numId w:val="90"/>
              </w:numPr>
              <w:rPr>
                <w:sz w:val="22"/>
                <w:szCs w:val="22"/>
              </w:rPr>
            </w:pPr>
            <w:r w:rsidRPr="00415E0E">
              <w:rPr>
                <w:sz w:val="22"/>
                <w:szCs w:val="22"/>
              </w:rPr>
              <w:t>«0» - Несекретно;</w:t>
            </w:r>
          </w:p>
          <w:p w14:paraId="3A794D28" w14:textId="77777777" w:rsidR="00C323D3" w:rsidRPr="00415E0E" w:rsidRDefault="00C323D3" w:rsidP="00C323D3">
            <w:pPr>
              <w:pStyle w:val="GOSTTableListMark1"/>
              <w:numPr>
                <w:ilvl w:val="0"/>
                <w:numId w:val="90"/>
              </w:numPr>
              <w:rPr>
                <w:sz w:val="22"/>
                <w:szCs w:val="22"/>
              </w:rPr>
            </w:pPr>
            <w:r w:rsidRPr="00415E0E">
              <w:rPr>
                <w:sz w:val="22"/>
                <w:szCs w:val="22"/>
              </w:rPr>
              <w:t>«1» - Для служебного пользования</w:t>
            </w:r>
          </w:p>
        </w:tc>
      </w:tr>
      <w:tr w:rsidR="00C323D3" w:rsidRPr="00415E0E" w14:paraId="19763EA3" w14:textId="77777777" w:rsidTr="006C3A6E">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27BAF3F1" w14:textId="77777777" w:rsidR="00C323D3" w:rsidRPr="00415E0E" w:rsidRDefault="00C323D3" w:rsidP="006C3A6E">
            <w:pPr>
              <w:pStyle w:val="GOSTTablenorm"/>
              <w:rPr>
                <w:sz w:val="22"/>
                <w:szCs w:val="22"/>
              </w:rPr>
            </w:pPr>
            <w:r w:rsidRPr="00415E0E">
              <w:rPr>
                <w:sz w:val="22"/>
                <w:szCs w:val="22"/>
              </w:rPr>
              <w:t>Учетные данные</w:t>
            </w:r>
          </w:p>
        </w:tc>
        <w:tc>
          <w:tcPr>
            <w:tcW w:w="866" w:type="pct"/>
          </w:tcPr>
          <w:p w14:paraId="4A2D3D57" w14:textId="77777777" w:rsidR="00C323D3" w:rsidRPr="00415E0E" w:rsidRDefault="00C323D3" w:rsidP="006C3A6E">
            <w:pPr>
              <w:pStyle w:val="GOSTTablenorm"/>
              <w:rPr>
                <w:sz w:val="22"/>
                <w:szCs w:val="22"/>
              </w:rPr>
            </w:pPr>
            <w:r w:rsidRPr="00415E0E">
              <w:rPr>
                <w:sz w:val="22"/>
                <w:szCs w:val="22"/>
              </w:rPr>
              <w:t>IzPdSt</w:t>
            </w:r>
          </w:p>
        </w:tc>
        <w:tc>
          <w:tcPr>
            <w:tcW w:w="290" w:type="pct"/>
          </w:tcPr>
          <w:p w14:paraId="449715D0" w14:textId="77777777" w:rsidR="00C323D3" w:rsidRPr="00415E0E" w:rsidRDefault="00C323D3" w:rsidP="006C3A6E">
            <w:pPr>
              <w:pStyle w:val="GOSTTablenorm"/>
              <w:rPr>
                <w:sz w:val="22"/>
                <w:szCs w:val="22"/>
              </w:rPr>
            </w:pPr>
            <w:r w:rsidRPr="00415E0E">
              <w:rPr>
                <w:sz w:val="22"/>
                <w:szCs w:val="22"/>
              </w:rPr>
              <w:t>С</w:t>
            </w:r>
          </w:p>
        </w:tc>
        <w:tc>
          <w:tcPr>
            <w:tcW w:w="578" w:type="pct"/>
          </w:tcPr>
          <w:p w14:paraId="732C92EB" w14:textId="77777777" w:rsidR="00C323D3" w:rsidRPr="00415E0E" w:rsidRDefault="00C323D3" w:rsidP="006C3A6E">
            <w:pPr>
              <w:pStyle w:val="GOSTTablenorm"/>
              <w:rPr>
                <w:sz w:val="22"/>
                <w:szCs w:val="22"/>
                <w:lang w:val="en-US"/>
              </w:rPr>
            </w:pPr>
            <w:r w:rsidRPr="00415E0E">
              <w:rPr>
                <w:sz w:val="22"/>
                <w:szCs w:val="22"/>
                <w:lang w:val="en-US"/>
              </w:rPr>
              <w:t>tIzPdSt</w:t>
            </w:r>
          </w:p>
        </w:tc>
        <w:tc>
          <w:tcPr>
            <w:tcW w:w="289" w:type="pct"/>
          </w:tcPr>
          <w:p w14:paraId="100D30B8" w14:textId="77777777" w:rsidR="00C323D3" w:rsidRPr="00415E0E" w:rsidRDefault="00C323D3" w:rsidP="006C3A6E">
            <w:pPr>
              <w:pStyle w:val="GOSTTablenorm"/>
              <w:rPr>
                <w:sz w:val="22"/>
                <w:szCs w:val="22"/>
              </w:rPr>
            </w:pPr>
            <w:r w:rsidRPr="00415E0E">
              <w:rPr>
                <w:sz w:val="22"/>
                <w:szCs w:val="22"/>
              </w:rPr>
              <w:t>О</w:t>
            </w:r>
          </w:p>
        </w:tc>
        <w:tc>
          <w:tcPr>
            <w:tcW w:w="2112" w:type="pct"/>
          </w:tcPr>
          <w:p w14:paraId="6512B352" w14:textId="77777777" w:rsidR="00C323D3" w:rsidRPr="00415E0E" w:rsidRDefault="00C323D3" w:rsidP="006C3A6E">
            <w:pPr>
              <w:pStyle w:val="GOSTTablenorm"/>
              <w:rPr>
                <w:sz w:val="22"/>
                <w:szCs w:val="22"/>
              </w:rPr>
            </w:pPr>
            <w:r w:rsidRPr="00415E0E">
              <w:rPr>
                <w:sz w:val="22"/>
                <w:szCs w:val="22"/>
              </w:rPr>
              <w:t xml:space="preserve">Состав элемента представлен в таблице </w:t>
            </w:r>
            <w:r w:rsidRPr="00415E0E">
              <w:rPr>
                <w:szCs w:val="22"/>
              </w:rPr>
              <w:fldChar w:fldCharType="begin"/>
            </w:r>
            <w:r w:rsidRPr="00415E0E">
              <w:rPr>
                <w:sz w:val="22"/>
                <w:szCs w:val="22"/>
              </w:rPr>
              <w:instrText xml:space="preserve"> REF _Ref140767498 \h  \* MERGEFORMAT </w:instrText>
            </w:r>
            <w:r w:rsidRPr="00415E0E">
              <w:rPr>
                <w:szCs w:val="22"/>
              </w:rPr>
            </w:r>
            <w:r w:rsidRPr="00415E0E">
              <w:rPr>
                <w:szCs w:val="22"/>
              </w:rPr>
              <w:fldChar w:fldCharType="separate"/>
            </w:r>
            <w:r w:rsidR="002C2645" w:rsidRPr="002C2645">
              <w:rPr>
                <w:rFonts w:eastAsia="Calibri"/>
                <w:sz w:val="22"/>
                <w:szCs w:val="22"/>
              </w:rPr>
              <w:t>164</w:t>
            </w:r>
            <w:r w:rsidRPr="00415E0E">
              <w:rPr>
                <w:szCs w:val="22"/>
              </w:rPr>
              <w:fldChar w:fldCharType="end"/>
            </w:r>
          </w:p>
        </w:tc>
      </w:tr>
      <w:tr w:rsidR="00C323D3" w:rsidRPr="00415E0E" w14:paraId="4AA2B615" w14:textId="77777777" w:rsidTr="006C3A6E">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684DB1A1" w14:textId="77777777" w:rsidR="00C323D3" w:rsidRPr="00415E0E" w:rsidRDefault="00C323D3" w:rsidP="006C3A6E">
            <w:pPr>
              <w:pStyle w:val="GOSTTablenorm"/>
              <w:rPr>
                <w:sz w:val="22"/>
                <w:szCs w:val="22"/>
              </w:rPr>
            </w:pPr>
            <w:r w:rsidRPr="00415E0E">
              <w:rPr>
                <w:sz w:val="22"/>
                <w:szCs w:val="22"/>
              </w:rPr>
              <w:t>Системная информация</w:t>
            </w:r>
          </w:p>
        </w:tc>
        <w:tc>
          <w:tcPr>
            <w:tcW w:w="866" w:type="pct"/>
          </w:tcPr>
          <w:p w14:paraId="07A45318" w14:textId="77777777" w:rsidR="00C323D3" w:rsidRPr="00415E0E" w:rsidRDefault="00C323D3" w:rsidP="006C3A6E">
            <w:pPr>
              <w:pStyle w:val="GOSTTablenorm"/>
              <w:rPr>
                <w:sz w:val="22"/>
                <w:szCs w:val="22"/>
              </w:rPr>
            </w:pPr>
            <w:r w:rsidRPr="00415E0E">
              <w:rPr>
                <w:sz w:val="22"/>
                <w:szCs w:val="22"/>
              </w:rPr>
              <w:t>MSC_Infrmtn</w:t>
            </w:r>
          </w:p>
        </w:tc>
        <w:tc>
          <w:tcPr>
            <w:tcW w:w="290" w:type="pct"/>
          </w:tcPr>
          <w:p w14:paraId="46147EE2" w14:textId="77777777" w:rsidR="00C323D3" w:rsidRPr="00415E0E" w:rsidRDefault="00C323D3" w:rsidP="006C3A6E">
            <w:pPr>
              <w:pStyle w:val="GOSTTablenorm"/>
              <w:rPr>
                <w:sz w:val="22"/>
                <w:szCs w:val="22"/>
              </w:rPr>
            </w:pPr>
            <w:r w:rsidRPr="00415E0E">
              <w:rPr>
                <w:sz w:val="22"/>
                <w:szCs w:val="22"/>
              </w:rPr>
              <w:t>С</w:t>
            </w:r>
          </w:p>
        </w:tc>
        <w:tc>
          <w:tcPr>
            <w:tcW w:w="578" w:type="pct"/>
          </w:tcPr>
          <w:p w14:paraId="1B5482AA" w14:textId="77777777" w:rsidR="00C323D3" w:rsidRPr="00415E0E" w:rsidRDefault="00C323D3" w:rsidP="006C3A6E">
            <w:pPr>
              <w:pStyle w:val="GOSTTablenorm"/>
              <w:rPr>
                <w:sz w:val="22"/>
                <w:szCs w:val="22"/>
              </w:rPr>
            </w:pPr>
            <w:r w:rsidRPr="00415E0E">
              <w:rPr>
                <w:sz w:val="22"/>
                <w:szCs w:val="22"/>
              </w:rPr>
              <w:t>tTF</w:t>
            </w:r>
          </w:p>
        </w:tc>
        <w:tc>
          <w:tcPr>
            <w:tcW w:w="289" w:type="pct"/>
          </w:tcPr>
          <w:p w14:paraId="14257014" w14:textId="77777777" w:rsidR="00C323D3" w:rsidRPr="00415E0E" w:rsidRDefault="00C323D3" w:rsidP="006C3A6E">
            <w:pPr>
              <w:pStyle w:val="GOSTTablenorm"/>
              <w:rPr>
                <w:sz w:val="22"/>
                <w:szCs w:val="22"/>
              </w:rPr>
            </w:pPr>
            <w:r w:rsidRPr="00415E0E">
              <w:rPr>
                <w:sz w:val="22"/>
                <w:szCs w:val="22"/>
              </w:rPr>
              <w:t>О</w:t>
            </w:r>
          </w:p>
        </w:tc>
        <w:tc>
          <w:tcPr>
            <w:tcW w:w="2112" w:type="pct"/>
          </w:tcPr>
          <w:p w14:paraId="7B496B34" w14:textId="77777777" w:rsidR="00C323D3" w:rsidRPr="00415E0E" w:rsidRDefault="00C323D3" w:rsidP="006C3A6E">
            <w:pPr>
              <w:pStyle w:val="GOSTTablenorm"/>
              <w:rPr>
                <w:sz w:val="22"/>
                <w:szCs w:val="22"/>
              </w:rPr>
            </w:pPr>
            <w:r w:rsidRPr="00415E0E">
              <w:rPr>
                <w:sz w:val="22"/>
                <w:szCs w:val="22"/>
              </w:rPr>
              <w:t xml:space="preserve">Состав элемента представлен в таблице </w:t>
            </w:r>
            <w:r w:rsidRPr="00415E0E">
              <w:rPr>
                <w:szCs w:val="22"/>
              </w:rPr>
              <w:fldChar w:fldCharType="begin"/>
            </w:r>
            <w:r w:rsidRPr="00415E0E">
              <w:rPr>
                <w:sz w:val="22"/>
                <w:szCs w:val="22"/>
              </w:rPr>
              <w:instrText xml:space="preserve"> REF _Ref143673439 \h  \* MERGEFORMAT </w:instrText>
            </w:r>
            <w:r w:rsidRPr="00415E0E">
              <w:rPr>
                <w:szCs w:val="22"/>
              </w:rPr>
            </w:r>
            <w:r w:rsidRPr="00415E0E">
              <w:rPr>
                <w:szCs w:val="22"/>
              </w:rPr>
              <w:fldChar w:fldCharType="separate"/>
            </w:r>
            <w:r w:rsidR="002C2645" w:rsidRPr="002C2645">
              <w:rPr>
                <w:rFonts w:eastAsia="Calibri"/>
                <w:sz w:val="22"/>
                <w:szCs w:val="22"/>
              </w:rPr>
              <w:t>166</w:t>
            </w:r>
            <w:r w:rsidRPr="00415E0E">
              <w:rPr>
                <w:szCs w:val="22"/>
              </w:rPr>
              <w:fldChar w:fldCharType="end"/>
            </w:r>
          </w:p>
        </w:tc>
      </w:tr>
    </w:tbl>
    <w:p w14:paraId="5F3017C6" w14:textId="77777777" w:rsidR="00C323D3" w:rsidRPr="00415E0E" w:rsidRDefault="00C323D3" w:rsidP="00C323D3">
      <w:pPr>
        <w:pStyle w:val="32"/>
        <w:suppressAutoHyphens w:val="0"/>
      </w:pPr>
      <w:bookmarkStart w:id="4438" w:name="_Toc143690599"/>
      <w:bookmarkStart w:id="4439" w:name="_Toc185883339"/>
      <w:bookmarkStart w:id="4440" w:name="_Toc200103809"/>
      <w:bookmarkStart w:id="4441" w:name="_Toc207640766"/>
      <w:r w:rsidRPr="00415E0E">
        <w:t>Описание комплексного типа «tIzPdSt»</w:t>
      </w:r>
      <w:bookmarkEnd w:id="4438"/>
      <w:bookmarkEnd w:id="4439"/>
      <w:bookmarkEnd w:id="4440"/>
      <w:bookmarkEnd w:id="4441"/>
    </w:p>
    <w:p w14:paraId="530CE018" w14:textId="77777777" w:rsidR="00C323D3" w:rsidRPr="00415E0E" w:rsidRDefault="00C323D3" w:rsidP="00C323D3">
      <w:pPr>
        <w:pStyle w:val="GOSTNormal"/>
      </w:pPr>
      <w:r w:rsidRPr="00415E0E">
        <w:t xml:space="preserve">Описание комплексного типа </w:t>
      </w:r>
      <w:r w:rsidRPr="00415E0E">
        <w:rPr>
          <w:rFonts w:eastAsia="Calibri"/>
        </w:rPr>
        <w:t>«tIzPdSt</w:t>
      </w:r>
      <w:r w:rsidRPr="00415E0E">
        <w:t>» блока «Учетные данные».</w:t>
      </w:r>
    </w:p>
    <w:p w14:paraId="2FFDD867" w14:textId="77777777" w:rsidR="00C323D3" w:rsidRPr="00415E0E" w:rsidRDefault="00C323D3" w:rsidP="00C323D3">
      <w:pPr>
        <w:pStyle w:val="GOSTNameTable"/>
        <w:numPr>
          <w:ilvl w:val="0"/>
          <w:numId w:val="89"/>
        </w:numPr>
        <w:suppressAutoHyphens w:val="0"/>
        <w:ind w:left="0"/>
        <w:rPr>
          <w:rFonts w:eastAsia="Calibri"/>
        </w:rPr>
      </w:pPr>
      <w:r w:rsidRPr="00415E0E">
        <w:rPr>
          <w:rFonts w:eastAsia="Calibri"/>
        </w:rPr>
        <w:lastRenderedPageBreak/>
        <w:fldChar w:fldCharType="begin"/>
      </w:r>
      <w:r w:rsidRPr="00415E0E">
        <w:rPr>
          <w:rFonts w:eastAsia="Calibri"/>
        </w:rPr>
        <w:instrText xml:space="preserve"> SEQ Таблица \* ARABIC </w:instrText>
      </w:r>
      <w:r w:rsidRPr="00415E0E">
        <w:rPr>
          <w:rFonts w:eastAsia="Calibri"/>
        </w:rPr>
        <w:fldChar w:fldCharType="separate"/>
      </w:r>
      <w:bookmarkStart w:id="4442" w:name="_Ref140767498"/>
      <w:bookmarkStart w:id="4443" w:name="_Toc185882884"/>
      <w:r w:rsidR="002C2645">
        <w:rPr>
          <w:rFonts w:eastAsia="Calibri"/>
          <w:noProof/>
        </w:rPr>
        <w:t>164</w:t>
      </w:r>
      <w:bookmarkEnd w:id="4442"/>
      <w:r w:rsidRPr="00415E0E">
        <w:rPr>
          <w:rFonts w:eastAsia="Calibri"/>
        </w:rPr>
        <w:fldChar w:fldCharType="end"/>
      </w:r>
      <w:r w:rsidRPr="00415E0E">
        <w:t xml:space="preserve"> – </w:t>
      </w:r>
      <w:r w:rsidRPr="00415E0E">
        <w:rPr>
          <w:rFonts w:eastAsia="Calibri"/>
        </w:rPr>
        <w:t>Описание комплексного типа «tIzPdSt»</w:t>
      </w:r>
      <w:bookmarkEnd w:id="4443"/>
    </w:p>
    <w:tbl>
      <w:tblPr>
        <w:tblStyle w:val="GOSTTable"/>
        <w:tblW w:w="4972" w:type="pct"/>
        <w:tblLayout w:type="fixed"/>
        <w:tblLook w:val="01E0" w:firstRow="1" w:lastRow="1" w:firstColumn="1" w:lastColumn="1" w:noHBand="0" w:noVBand="0"/>
      </w:tblPr>
      <w:tblGrid>
        <w:gridCol w:w="1689"/>
        <w:gridCol w:w="1689"/>
        <w:gridCol w:w="564"/>
        <w:gridCol w:w="1127"/>
        <w:gridCol w:w="564"/>
        <w:gridCol w:w="3941"/>
      </w:tblGrid>
      <w:tr w:rsidR="00C323D3" w:rsidRPr="00415E0E" w14:paraId="2B034424" w14:textId="77777777" w:rsidTr="006C3A6E">
        <w:trPr>
          <w:cnfStyle w:val="100000000000" w:firstRow="1" w:lastRow="0" w:firstColumn="0" w:lastColumn="0" w:oddVBand="0" w:evenVBand="0" w:oddHBand="0" w:evenHBand="0" w:firstRowFirstColumn="0" w:firstRowLastColumn="0" w:lastRowFirstColumn="0" w:lastRowLastColumn="0"/>
        </w:trPr>
        <w:tc>
          <w:tcPr>
            <w:tcW w:w="1701" w:type="dxa"/>
          </w:tcPr>
          <w:p w14:paraId="3863BF89" w14:textId="77777777" w:rsidR="00C323D3" w:rsidRPr="00415E0E" w:rsidRDefault="00C323D3" w:rsidP="006C3A6E">
            <w:pPr>
              <w:pStyle w:val="GOSTTableHead"/>
              <w:rPr>
                <w:szCs w:val="22"/>
              </w:rPr>
            </w:pPr>
            <w:r w:rsidRPr="00415E0E">
              <w:rPr>
                <w:szCs w:val="22"/>
              </w:rPr>
              <w:t>Наименование элемента</w:t>
            </w:r>
          </w:p>
        </w:tc>
        <w:tc>
          <w:tcPr>
            <w:tcW w:w="1701" w:type="dxa"/>
          </w:tcPr>
          <w:p w14:paraId="65B7B59F" w14:textId="77777777" w:rsidR="00C323D3" w:rsidRPr="00415E0E" w:rsidRDefault="00C323D3" w:rsidP="006C3A6E">
            <w:pPr>
              <w:pStyle w:val="GOSTTableHead"/>
              <w:rPr>
                <w:szCs w:val="22"/>
              </w:rPr>
            </w:pPr>
            <w:r w:rsidRPr="00415E0E">
              <w:rPr>
                <w:szCs w:val="22"/>
              </w:rPr>
              <w:t>Сокращенное наименование (код) элемента</w:t>
            </w:r>
          </w:p>
        </w:tc>
        <w:tc>
          <w:tcPr>
            <w:tcW w:w="567" w:type="dxa"/>
          </w:tcPr>
          <w:p w14:paraId="53BF8035" w14:textId="77777777" w:rsidR="00C323D3" w:rsidRPr="00415E0E" w:rsidRDefault="00C323D3" w:rsidP="006C3A6E">
            <w:pPr>
              <w:pStyle w:val="GOSTTableHead"/>
              <w:rPr>
                <w:szCs w:val="22"/>
              </w:rPr>
            </w:pPr>
            <w:r w:rsidRPr="00415E0E">
              <w:rPr>
                <w:szCs w:val="22"/>
              </w:rPr>
              <w:t>Тип</w:t>
            </w:r>
          </w:p>
        </w:tc>
        <w:tc>
          <w:tcPr>
            <w:tcW w:w="1134" w:type="dxa"/>
          </w:tcPr>
          <w:p w14:paraId="74A65D39" w14:textId="77777777" w:rsidR="00C323D3" w:rsidRPr="00415E0E" w:rsidRDefault="00C323D3" w:rsidP="006C3A6E">
            <w:pPr>
              <w:pStyle w:val="GOSTTableHead"/>
              <w:rPr>
                <w:szCs w:val="22"/>
              </w:rPr>
            </w:pPr>
            <w:r w:rsidRPr="00415E0E">
              <w:rPr>
                <w:szCs w:val="22"/>
              </w:rPr>
              <w:t>Формат элемента</w:t>
            </w:r>
          </w:p>
        </w:tc>
        <w:tc>
          <w:tcPr>
            <w:tcW w:w="567" w:type="dxa"/>
          </w:tcPr>
          <w:p w14:paraId="2D534A18" w14:textId="77777777" w:rsidR="00C323D3" w:rsidRPr="00415E0E" w:rsidRDefault="00C323D3" w:rsidP="006C3A6E">
            <w:pPr>
              <w:pStyle w:val="GOSTTableHead"/>
              <w:rPr>
                <w:szCs w:val="22"/>
              </w:rPr>
            </w:pPr>
            <w:r w:rsidRPr="00415E0E">
              <w:rPr>
                <w:szCs w:val="22"/>
              </w:rPr>
              <w:t>Обязательность</w:t>
            </w:r>
          </w:p>
        </w:tc>
        <w:tc>
          <w:tcPr>
            <w:tcW w:w="3969" w:type="dxa"/>
          </w:tcPr>
          <w:p w14:paraId="6F4E5441" w14:textId="77777777" w:rsidR="00C323D3" w:rsidRPr="00415E0E" w:rsidRDefault="00C323D3" w:rsidP="006C3A6E">
            <w:pPr>
              <w:pStyle w:val="GOSTTableHead"/>
              <w:rPr>
                <w:szCs w:val="22"/>
              </w:rPr>
            </w:pPr>
            <w:r w:rsidRPr="00415E0E">
              <w:rPr>
                <w:szCs w:val="22"/>
              </w:rPr>
              <w:t>Дополнительная информация</w:t>
            </w:r>
          </w:p>
        </w:tc>
      </w:tr>
      <w:tr w:rsidR="00C323D3" w:rsidRPr="00415E0E" w14:paraId="5113837A" w14:textId="77777777" w:rsidTr="006C3A6E">
        <w:trPr>
          <w:cnfStyle w:val="000000100000" w:firstRow="0" w:lastRow="0" w:firstColumn="0" w:lastColumn="0" w:oddVBand="0" w:evenVBand="0" w:oddHBand="1" w:evenHBand="0" w:firstRowFirstColumn="0" w:firstRowLastColumn="0" w:lastRowFirstColumn="0" w:lastRowLastColumn="0"/>
        </w:trPr>
        <w:tc>
          <w:tcPr>
            <w:tcW w:w="1701" w:type="dxa"/>
          </w:tcPr>
          <w:p w14:paraId="3759DCBD" w14:textId="77777777" w:rsidR="00C323D3" w:rsidRPr="00415E0E" w:rsidRDefault="00C323D3" w:rsidP="006C3A6E">
            <w:pPr>
              <w:pStyle w:val="GOSTTablenorm"/>
              <w:rPr>
                <w:sz w:val="22"/>
                <w:szCs w:val="22"/>
              </w:rPr>
            </w:pPr>
            <w:r w:rsidRPr="00415E0E">
              <w:rPr>
                <w:sz w:val="22"/>
                <w:szCs w:val="22"/>
                <w:lang w:val="en-US"/>
              </w:rPr>
              <w:t>t</w:t>
            </w:r>
            <w:r w:rsidRPr="00415E0E">
              <w:rPr>
                <w:sz w:val="22"/>
                <w:szCs w:val="22"/>
              </w:rPr>
              <w:t>IzPdSt</w:t>
            </w:r>
          </w:p>
        </w:tc>
        <w:tc>
          <w:tcPr>
            <w:tcW w:w="1701" w:type="dxa"/>
          </w:tcPr>
          <w:p w14:paraId="0D761954" w14:textId="77777777" w:rsidR="00C323D3" w:rsidRPr="00415E0E" w:rsidRDefault="00C323D3" w:rsidP="006C3A6E">
            <w:pPr>
              <w:pStyle w:val="GOSTTablenorm"/>
              <w:rPr>
                <w:sz w:val="22"/>
                <w:szCs w:val="22"/>
                <w:lang w:val="en-US"/>
              </w:rPr>
            </w:pPr>
            <w:r w:rsidRPr="00415E0E">
              <w:rPr>
                <w:sz w:val="22"/>
                <w:szCs w:val="22"/>
                <w:lang w:val="en-US"/>
              </w:rPr>
              <w:t>IzPdSt</w:t>
            </w:r>
            <w:r w:rsidRPr="00415E0E">
              <w:rPr>
                <w:sz w:val="22"/>
                <w:szCs w:val="22"/>
              </w:rPr>
              <w:t>_ITEM</w:t>
            </w:r>
          </w:p>
        </w:tc>
        <w:tc>
          <w:tcPr>
            <w:tcW w:w="567" w:type="dxa"/>
          </w:tcPr>
          <w:p w14:paraId="06B656C1" w14:textId="77777777" w:rsidR="00C323D3" w:rsidRPr="00415E0E" w:rsidRDefault="00C323D3" w:rsidP="006C3A6E">
            <w:pPr>
              <w:pStyle w:val="GOSTTablenorm"/>
              <w:rPr>
                <w:sz w:val="22"/>
                <w:szCs w:val="22"/>
              </w:rPr>
            </w:pPr>
            <w:r w:rsidRPr="00415E0E">
              <w:rPr>
                <w:sz w:val="22"/>
                <w:szCs w:val="22"/>
              </w:rPr>
              <w:t>С</w:t>
            </w:r>
          </w:p>
        </w:tc>
        <w:tc>
          <w:tcPr>
            <w:tcW w:w="1134" w:type="dxa"/>
          </w:tcPr>
          <w:p w14:paraId="1C2AD62C" w14:textId="77777777" w:rsidR="00C323D3" w:rsidRPr="00415E0E" w:rsidRDefault="00C323D3" w:rsidP="006C3A6E">
            <w:pPr>
              <w:pStyle w:val="GOSTTablenorm"/>
              <w:rPr>
                <w:sz w:val="22"/>
                <w:szCs w:val="22"/>
              </w:rPr>
            </w:pPr>
            <w:r w:rsidRPr="00415E0E">
              <w:rPr>
                <w:sz w:val="22"/>
                <w:szCs w:val="22"/>
                <w:lang w:val="en-US"/>
              </w:rPr>
              <w:t>tIzPdSt</w:t>
            </w:r>
            <w:r w:rsidRPr="00415E0E">
              <w:rPr>
                <w:sz w:val="22"/>
                <w:szCs w:val="22"/>
              </w:rPr>
              <w:t>_ITEM</w:t>
            </w:r>
          </w:p>
        </w:tc>
        <w:tc>
          <w:tcPr>
            <w:tcW w:w="567" w:type="dxa"/>
          </w:tcPr>
          <w:p w14:paraId="32672855" w14:textId="77777777" w:rsidR="00C323D3" w:rsidRPr="00415E0E" w:rsidRDefault="00C323D3" w:rsidP="006C3A6E">
            <w:pPr>
              <w:pStyle w:val="GOSTTablenorm"/>
              <w:rPr>
                <w:sz w:val="22"/>
                <w:szCs w:val="22"/>
              </w:rPr>
            </w:pPr>
            <w:r w:rsidRPr="00415E0E">
              <w:rPr>
                <w:sz w:val="22"/>
                <w:szCs w:val="22"/>
              </w:rPr>
              <w:t>ОМ</w:t>
            </w:r>
          </w:p>
        </w:tc>
        <w:tc>
          <w:tcPr>
            <w:tcW w:w="3969" w:type="dxa"/>
          </w:tcPr>
          <w:p w14:paraId="3A831042" w14:textId="77777777" w:rsidR="00C323D3" w:rsidRPr="00415E0E" w:rsidRDefault="00C323D3" w:rsidP="006C3A6E">
            <w:pPr>
              <w:pStyle w:val="GOSTTablenorm"/>
              <w:rPr>
                <w:sz w:val="22"/>
                <w:szCs w:val="22"/>
              </w:rPr>
            </w:pPr>
            <w:r w:rsidRPr="00415E0E">
              <w:rPr>
                <w:sz w:val="22"/>
                <w:szCs w:val="22"/>
              </w:rPr>
              <w:t xml:space="preserve">Состав элемента представлен в таблице </w:t>
            </w:r>
            <w:r w:rsidRPr="00415E0E">
              <w:rPr>
                <w:szCs w:val="22"/>
              </w:rPr>
              <w:fldChar w:fldCharType="begin"/>
            </w:r>
            <w:r w:rsidRPr="00415E0E">
              <w:rPr>
                <w:sz w:val="22"/>
                <w:szCs w:val="22"/>
              </w:rPr>
              <w:instrText xml:space="preserve"> REF _Ref140767512 \h  \* MERGEFORMAT </w:instrText>
            </w:r>
            <w:r w:rsidRPr="00415E0E">
              <w:rPr>
                <w:szCs w:val="22"/>
              </w:rPr>
            </w:r>
            <w:r w:rsidRPr="00415E0E">
              <w:rPr>
                <w:szCs w:val="22"/>
              </w:rPr>
              <w:fldChar w:fldCharType="separate"/>
            </w:r>
            <w:r w:rsidR="002C2645" w:rsidRPr="002C2645">
              <w:rPr>
                <w:rFonts w:eastAsia="Calibri"/>
                <w:sz w:val="22"/>
                <w:szCs w:val="22"/>
              </w:rPr>
              <w:t>165</w:t>
            </w:r>
            <w:r w:rsidRPr="00415E0E">
              <w:rPr>
                <w:szCs w:val="22"/>
              </w:rPr>
              <w:fldChar w:fldCharType="end"/>
            </w:r>
          </w:p>
        </w:tc>
      </w:tr>
    </w:tbl>
    <w:p w14:paraId="74A7AE71" w14:textId="77777777" w:rsidR="00C323D3" w:rsidRPr="00415E0E" w:rsidRDefault="00C323D3" w:rsidP="00C323D3">
      <w:pPr>
        <w:pStyle w:val="32"/>
        <w:suppressAutoHyphens w:val="0"/>
      </w:pPr>
      <w:bookmarkStart w:id="4444" w:name="_Toc143690600"/>
      <w:bookmarkStart w:id="4445" w:name="_Toc185883340"/>
      <w:bookmarkStart w:id="4446" w:name="_Toc200103810"/>
      <w:bookmarkStart w:id="4447" w:name="_Toc207640767"/>
      <w:r w:rsidRPr="00415E0E">
        <w:t>Описание комплексного типа «tIzPdSt_ITEM»</w:t>
      </w:r>
      <w:bookmarkEnd w:id="4444"/>
      <w:bookmarkEnd w:id="4445"/>
      <w:bookmarkEnd w:id="4446"/>
      <w:bookmarkEnd w:id="4447"/>
    </w:p>
    <w:p w14:paraId="5FDC1E0F" w14:textId="77777777" w:rsidR="00C323D3" w:rsidRPr="00415E0E" w:rsidRDefault="00C323D3" w:rsidP="00C323D3">
      <w:pPr>
        <w:pStyle w:val="GOSTNormal"/>
      </w:pPr>
      <w:r w:rsidRPr="00415E0E">
        <w:t xml:space="preserve">Описание комплексного типа </w:t>
      </w:r>
      <w:r w:rsidRPr="00415E0E">
        <w:rPr>
          <w:rFonts w:eastAsia="Calibri"/>
        </w:rPr>
        <w:t>«</w:t>
      </w:r>
      <w:r w:rsidRPr="00415E0E">
        <w:t>tIzPdSt_ITEM» блока «Учетные данные (строки)».</w:t>
      </w:r>
    </w:p>
    <w:p w14:paraId="1A7A0CC7" w14:textId="77777777" w:rsidR="00C323D3" w:rsidRPr="00415E0E" w:rsidRDefault="00C323D3" w:rsidP="00C323D3">
      <w:pPr>
        <w:pStyle w:val="GOSTNameTable"/>
        <w:numPr>
          <w:ilvl w:val="0"/>
          <w:numId w:val="89"/>
        </w:numPr>
        <w:suppressAutoHyphens w:val="0"/>
        <w:ind w:left="0"/>
        <w:rPr>
          <w:rFonts w:eastAsia="Calibri"/>
        </w:rPr>
      </w:pPr>
      <w:r w:rsidRPr="00415E0E">
        <w:rPr>
          <w:rFonts w:eastAsia="Calibri"/>
        </w:rPr>
        <w:fldChar w:fldCharType="begin"/>
      </w:r>
      <w:r w:rsidRPr="00415E0E">
        <w:rPr>
          <w:rFonts w:eastAsia="Calibri"/>
        </w:rPr>
        <w:instrText xml:space="preserve"> SEQ Таблица \* ARABIC </w:instrText>
      </w:r>
      <w:r w:rsidRPr="00415E0E">
        <w:rPr>
          <w:rFonts w:eastAsia="Calibri"/>
        </w:rPr>
        <w:fldChar w:fldCharType="separate"/>
      </w:r>
      <w:bookmarkStart w:id="4448" w:name="_Ref140767512"/>
      <w:bookmarkStart w:id="4449" w:name="_Toc185882885"/>
      <w:r w:rsidR="002C2645">
        <w:rPr>
          <w:rFonts w:eastAsia="Calibri"/>
          <w:noProof/>
        </w:rPr>
        <w:t>165</w:t>
      </w:r>
      <w:bookmarkEnd w:id="4448"/>
      <w:r w:rsidRPr="00415E0E">
        <w:rPr>
          <w:rFonts w:eastAsia="Calibri"/>
        </w:rPr>
        <w:fldChar w:fldCharType="end"/>
      </w:r>
      <w:r w:rsidRPr="00415E0E">
        <w:t xml:space="preserve"> – </w:t>
      </w:r>
      <w:r w:rsidRPr="00415E0E">
        <w:rPr>
          <w:rFonts w:eastAsia="Calibri"/>
        </w:rPr>
        <w:t>Описание комплексного типа «</w:t>
      </w:r>
      <w:r w:rsidRPr="00415E0E">
        <w:t>tIzPdSt_ITEM</w:t>
      </w:r>
      <w:r w:rsidRPr="00415E0E">
        <w:rPr>
          <w:rFonts w:eastAsia="Calibri"/>
        </w:rPr>
        <w:t>»</w:t>
      </w:r>
      <w:bookmarkEnd w:id="4449"/>
    </w:p>
    <w:tbl>
      <w:tblPr>
        <w:tblStyle w:val="GOSTTable"/>
        <w:tblW w:w="4986" w:type="pct"/>
        <w:tblLayout w:type="fixed"/>
        <w:tblLook w:val="01E0" w:firstRow="1" w:lastRow="1" w:firstColumn="1" w:lastColumn="1" w:noHBand="0" w:noVBand="0"/>
      </w:tblPr>
      <w:tblGrid>
        <w:gridCol w:w="1691"/>
        <w:gridCol w:w="1690"/>
        <w:gridCol w:w="563"/>
        <w:gridCol w:w="1126"/>
        <w:gridCol w:w="563"/>
        <w:gridCol w:w="3968"/>
      </w:tblGrid>
      <w:tr w:rsidR="00C323D3" w:rsidRPr="00415E0E" w14:paraId="71C54A60" w14:textId="77777777" w:rsidTr="006C3A6E">
        <w:trPr>
          <w:cnfStyle w:val="100000000000" w:firstRow="1" w:lastRow="0" w:firstColumn="0" w:lastColumn="0" w:oddVBand="0" w:evenVBand="0" w:oddHBand="0" w:evenHBand="0" w:firstRowFirstColumn="0" w:firstRowLastColumn="0" w:lastRowFirstColumn="0" w:lastRowLastColumn="0"/>
        </w:trPr>
        <w:tc>
          <w:tcPr>
            <w:tcW w:w="1702" w:type="dxa"/>
          </w:tcPr>
          <w:p w14:paraId="5748F446" w14:textId="77777777" w:rsidR="00C323D3" w:rsidRPr="00415E0E" w:rsidRDefault="00C323D3" w:rsidP="006C3A6E">
            <w:pPr>
              <w:pStyle w:val="GOSTTableHead"/>
              <w:rPr>
                <w:szCs w:val="22"/>
              </w:rPr>
            </w:pPr>
            <w:r w:rsidRPr="00415E0E">
              <w:rPr>
                <w:szCs w:val="22"/>
              </w:rPr>
              <w:t>Наименование элемента</w:t>
            </w:r>
          </w:p>
        </w:tc>
        <w:tc>
          <w:tcPr>
            <w:tcW w:w="1701" w:type="dxa"/>
          </w:tcPr>
          <w:p w14:paraId="24D0144C" w14:textId="77777777" w:rsidR="00C323D3" w:rsidRPr="00415E0E" w:rsidRDefault="00C323D3" w:rsidP="006C3A6E">
            <w:pPr>
              <w:pStyle w:val="GOSTTableHead"/>
              <w:rPr>
                <w:szCs w:val="22"/>
              </w:rPr>
            </w:pPr>
            <w:r w:rsidRPr="00415E0E">
              <w:rPr>
                <w:szCs w:val="22"/>
              </w:rPr>
              <w:t>Сокращенное наименование (код) элемента</w:t>
            </w:r>
          </w:p>
        </w:tc>
        <w:tc>
          <w:tcPr>
            <w:tcW w:w="567" w:type="dxa"/>
          </w:tcPr>
          <w:p w14:paraId="5DA76C8B" w14:textId="77777777" w:rsidR="00C323D3" w:rsidRPr="00415E0E" w:rsidRDefault="00C323D3" w:rsidP="006C3A6E">
            <w:pPr>
              <w:pStyle w:val="GOSTTableHead"/>
              <w:rPr>
                <w:szCs w:val="22"/>
              </w:rPr>
            </w:pPr>
            <w:r w:rsidRPr="00415E0E">
              <w:rPr>
                <w:szCs w:val="22"/>
              </w:rPr>
              <w:t>Тип</w:t>
            </w:r>
          </w:p>
        </w:tc>
        <w:tc>
          <w:tcPr>
            <w:tcW w:w="1134" w:type="dxa"/>
          </w:tcPr>
          <w:p w14:paraId="7AFBEE87" w14:textId="77777777" w:rsidR="00C323D3" w:rsidRPr="00415E0E" w:rsidRDefault="00C323D3" w:rsidP="006C3A6E">
            <w:pPr>
              <w:pStyle w:val="GOSTTableHead"/>
              <w:rPr>
                <w:szCs w:val="22"/>
              </w:rPr>
            </w:pPr>
            <w:r w:rsidRPr="00415E0E">
              <w:rPr>
                <w:szCs w:val="22"/>
              </w:rPr>
              <w:t>Формат элемента</w:t>
            </w:r>
          </w:p>
        </w:tc>
        <w:tc>
          <w:tcPr>
            <w:tcW w:w="567" w:type="dxa"/>
          </w:tcPr>
          <w:p w14:paraId="2DFAAFAC" w14:textId="77777777" w:rsidR="00C323D3" w:rsidRPr="00415E0E" w:rsidRDefault="00C323D3" w:rsidP="006C3A6E">
            <w:pPr>
              <w:pStyle w:val="GOSTTableHead"/>
              <w:rPr>
                <w:szCs w:val="22"/>
              </w:rPr>
            </w:pPr>
            <w:r w:rsidRPr="00415E0E">
              <w:rPr>
                <w:szCs w:val="22"/>
              </w:rPr>
              <w:t>Обязательность</w:t>
            </w:r>
          </w:p>
        </w:tc>
        <w:tc>
          <w:tcPr>
            <w:tcW w:w="3996" w:type="dxa"/>
          </w:tcPr>
          <w:p w14:paraId="0532326E" w14:textId="77777777" w:rsidR="00C323D3" w:rsidRPr="00415E0E" w:rsidRDefault="00C323D3" w:rsidP="006C3A6E">
            <w:pPr>
              <w:pStyle w:val="GOSTTableHead"/>
              <w:rPr>
                <w:szCs w:val="22"/>
              </w:rPr>
            </w:pPr>
            <w:r w:rsidRPr="00415E0E">
              <w:rPr>
                <w:szCs w:val="22"/>
              </w:rPr>
              <w:t>Дополнительная информация</w:t>
            </w:r>
          </w:p>
        </w:tc>
      </w:tr>
      <w:tr w:rsidR="00C323D3" w:rsidRPr="00415E0E" w14:paraId="16D190F5" w14:textId="77777777" w:rsidTr="006C3A6E">
        <w:trPr>
          <w:cnfStyle w:val="000000100000" w:firstRow="0" w:lastRow="0" w:firstColumn="0" w:lastColumn="0" w:oddVBand="0" w:evenVBand="0" w:oddHBand="1" w:evenHBand="0" w:firstRowFirstColumn="0" w:firstRowLastColumn="0" w:lastRowFirstColumn="0" w:lastRowLastColumn="0"/>
        </w:trPr>
        <w:tc>
          <w:tcPr>
            <w:tcW w:w="1702" w:type="dxa"/>
          </w:tcPr>
          <w:p w14:paraId="38C3295B" w14:textId="77777777" w:rsidR="00C323D3" w:rsidRPr="00415E0E" w:rsidRDefault="00C323D3" w:rsidP="006C3A6E">
            <w:pPr>
              <w:pStyle w:val="GOSTTablenorm"/>
              <w:rPr>
                <w:sz w:val="22"/>
                <w:szCs w:val="22"/>
              </w:rPr>
            </w:pPr>
            <w:r w:rsidRPr="00415E0E">
              <w:rPr>
                <w:sz w:val="22"/>
                <w:szCs w:val="22"/>
              </w:rPr>
              <w:t>КБК</w:t>
            </w:r>
          </w:p>
        </w:tc>
        <w:tc>
          <w:tcPr>
            <w:tcW w:w="1701" w:type="dxa"/>
          </w:tcPr>
          <w:p w14:paraId="321651DD" w14:textId="77777777" w:rsidR="00C323D3" w:rsidRPr="00415E0E" w:rsidRDefault="00C323D3" w:rsidP="006C3A6E">
            <w:pPr>
              <w:pStyle w:val="GOSTTablenorm"/>
              <w:rPr>
                <w:sz w:val="22"/>
                <w:szCs w:val="22"/>
                <w:lang w:val="en-US"/>
              </w:rPr>
            </w:pPr>
            <w:r w:rsidRPr="00415E0E">
              <w:rPr>
                <w:sz w:val="22"/>
                <w:szCs w:val="22"/>
                <w:lang w:val="en-US"/>
              </w:rPr>
              <w:t>KBK</w:t>
            </w:r>
          </w:p>
        </w:tc>
        <w:tc>
          <w:tcPr>
            <w:tcW w:w="567" w:type="dxa"/>
          </w:tcPr>
          <w:p w14:paraId="1D4F61E8" w14:textId="77777777" w:rsidR="00C323D3" w:rsidRPr="00415E0E" w:rsidRDefault="00C323D3" w:rsidP="006C3A6E">
            <w:pPr>
              <w:pStyle w:val="GOSTTablenorm"/>
              <w:rPr>
                <w:sz w:val="22"/>
                <w:szCs w:val="22"/>
              </w:rPr>
            </w:pPr>
            <w:r w:rsidRPr="00415E0E">
              <w:rPr>
                <w:sz w:val="22"/>
                <w:szCs w:val="22"/>
              </w:rPr>
              <w:t>П</w:t>
            </w:r>
          </w:p>
        </w:tc>
        <w:tc>
          <w:tcPr>
            <w:tcW w:w="1134" w:type="dxa"/>
          </w:tcPr>
          <w:p w14:paraId="096BB3DD" w14:textId="77777777" w:rsidR="00C323D3" w:rsidRPr="00415E0E" w:rsidRDefault="00C323D3" w:rsidP="006C3A6E">
            <w:pPr>
              <w:pStyle w:val="GOSTTablenorm"/>
              <w:rPr>
                <w:sz w:val="22"/>
                <w:szCs w:val="22"/>
              </w:rPr>
            </w:pPr>
            <w:r w:rsidRPr="00415E0E">
              <w:rPr>
                <w:sz w:val="22"/>
                <w:szCs w:val="22"/>
              </w:rPr>
              <w:t>Т(20)</w:t>
            </w:r>
          </w:p>
        </w:tc>
        <w:tc>
          <w:tcPr>
            <w:tcW w:w="567" w:type="dxa"/>
          </w:tcPr>
          <w:p w14:paraId="03DFC9B4" w14:textId="77777777" w:rsidR="00C323D3" w:rsidRPr="00415E0E" w:rsidRDefault="00C323D3" w:rsidP="006C3A6E">
            <w:pPr>
              <w:pStyle w:val="GOSTTablenorm"/>
              <w:rPr>
                <w:sz w:val="22"/>
                <w:szCs w:val="22"/>
              </w:rPr>
            </w:pPr>
            <w:r w:rsidRPr="00415E0E">
              <w:rPr>
                <w:sz w:val="22"/>
                <w:szCs w:val="22"/>
              </w:rPr>
              <w:t>О</w:t>
            </w:r>
          </w:p>
        </w:tc>
        <w:tc>
          <w:tcPr>
            <w:tcW w:w="3996" w:type="dxa"/>
          </w:tcPr>
          <w:p w14:paraId="3B49BC82" w14:textId="77777777" w:rsidR="00C323D3" w:rsidRPr="00415E0E" w:rsidRDefault="00C323D3" w:rsidP="006C3A6E">
            <w:pPr>
              <w:pStyle w:val="GOSTTablenorm"/>
              <w:rPr>
                <w:sz w:val="22"/>
                <w:szCs w:val="22"/>
              </w:rPr>
            </w:pPr>
            <w:r w:rsidRPr="00415E0E">
              <w:rPr>
                <w:sz w:val="22"/>
                <w:szCs w:val="22"/>
              </w:rPr>
              <w:t>Указывается код бюджетной классификации</w:t>
            </w:r>
          </w:p>
        </w:tc>
      </w:tr>
      <w:tr w:rsidR="00C323D3" w:rsidRPr="00415E0E" w14:paraId="35CF00FC" w14:textId="77777777" w:rsidTr="006C3A6E">
        <w:trPr>
          <w:cnfStyle w:val="000000010000" w:firstRow="0" w:lastRow="0" w:firstColumn="0" w:lastColumn="0" w:oddVBand="0" w:evenVBand="0" w:oddHBand="0" w:evenHBand="1" w:firstRowFirstColumn="0" w:firstRowLastColumn="0" w:lastRowFirstColumn="0" w:lastRowLastColumn="0"/>
        </w:trPr>
        <w:tc>
          <w:tcPr>
            <w:tcW w:w="1702" w:type="dxa"/>
          </w:tcPr>
          <w:p w14:paraId="00B2D6A8" w14:textId="77777777" w:rsidR="00C323D3" w:rsidRPr="00415E0E" w:rsidRDefault="00C323D3" w:rsidP="006C3A6E">
            <w:pPr>
              <w:pStyle w:val="GOSTTablenorm"/>
              <w:rPr>
                <w:sz w:val="22"/>
                <w:szCs w:val="22"/>
              </w:rPr>
            </w:pPr>
            <w:r w:rsidRPr="00415E0E">
              <w:rPr>
                <w:sz w:val="22"/>
                <w:szCs w:val="22"/>
              </w:rPr>
              <w:t>Тип КБК</w:t>
            </w:r>
          </w:p>
        </w:tc>
        <w:tc>
          <w:tcPr>
            <w:tcW w:w="1701" w:type="dxa"/>
          </w:tcPr>
          <w:p w14:paraId="67E1A1BA" w14:textId="77777777" w:rsidR="00C323D3" w:rsidRPr="00415E0E" w:rsidRDefault="00C323D3" w:rsidP="006C3A6E">
            <w:pPr>
              <w:pStyle w:val="GOSTTablenorm"/>
              <w:rPr>
                <w:sz w:val="22"/>
                <w:szCs w:val="22"/>
              </w:rPr>
            </w:pPr>
            <w:r w:rsidRPr="00415E0E">
              <w:rPr>
                <w:sz w:val="22"/>
                <w:szCs w:val="22"/>
              </w:rPr>
              <w:t>T</w:t>
            </w:r>
            <w:r w:rsidRPr="00415E0E">
              <w:rPr>
                <w:sz w:val="22"/>
                <w:szCs w:val="22"/>
                <w:lang w:val="en-US"/>
              </w:rPr>
              <w:t>YPE</w:t>
            </w:r>
            <w:r w:rsidRPr="00415E0E">
              <w:rPr>
                <w:sz w:val="22"/>
                <w:szCs w:val="22"/>
              </w:rPr>
              <w:t>_KBK</w:t>
            </w:r>
          </w:p>
        </w:tc>
        <w:tc>
          <w:tcPr>
            <w:tcW w:w="567" w:type="dxa"/>
          </w:tcPr>
          <w:p w14:paraId="56064D56" w14:textId="77777777" w:rsidR="00C323D3" w:rsidRPr="00415E0E" w:rsidRDefault="00C323D3" w:rsidP="006C3A6E">
            <w:pPr>
              <w:pStyle w:val="GOSTTablenorm"/>
              <w:rPr>
                <w:sz w:val="22"/>
                <w:szCs w:val="22"/>
              </w:rPr>
            </w:pPr>
            <w:r w:rsidRPr="00415E0E">
              <w:rPr>
                <w:sz w:val="22"/>
                <w:szCs w:val="22"/>
              </w:rPr>
              <w:t>П</w:t>
            </w:r>
          </w:p>
        </w:tc>
        <w:tc>
          <w:tcPr>
            <w:tcW w:w="1134" w:type="dxa"/>
          </w:tcPr>
          <w:p w14:paraId="4AD1CFB5" w14:textId="77777777" w:rsidR="00C323D3" w:rsidRPr="00415E0E" w:rsidRDefault="00C323D3" w:rsidP="006C3A6E">
            <w:pPr>
              <w:pStyle w:val="GOSTTablenorm"/>
              <w:rPr>
                <w:sz w:val="22"/>
                <w:szCs w:val="22"/>
              </w:rPr>
            </w:pPr>
            <w:r w:rsidRPr="00415E0E">
              <w:rPr>
                <w:sz w:val="22"/>
                <w:szCs w:val="22"/>
              </w:rPr>
              <w:t>Т(2)</w:t>
            </w:r>
          </w:p>
        </w:tc>
        <w:tc>
          <w:tcPr>
            <w:tcW w:w="567" w:type="dxa"/>
          </w:tcPr>
          <w:p w14:paraId="6E1A2912" w14:textId="77777777" w:rsidR="00C323D3" w:rsidRPr="00415E0E" w:rsidRDefault="00C323D3" w:rsidP="006C3A6E">
            <w:pPr>
              <w:pStyle w:val="GOSTTablenorm"/>
              <w:rPr>
                <w:sz w:val="22"/>
                <w:szCs w:val="22"/>
              </w:rPr>
            </w:pPr>
            <w:r w:rsidRPr="00415E0E">
              <w:rPr>
                <w:sz w:val="22"/>
                <w:szCs w:val="22"/>
              </w:rPr>
              <w:t>Н</w:t>
            </w:r>
          </w:p>
        </w:tc>
        <w:tc>
          <w:tcPr>
            <w:tcW w:w="3996" w:type="dxa"/>
          </w:tcPr>
          <w:p w14:paraId="7CA67AF7" w14:textId="77777777" w:rsidR="00C323D3" w:rsidRPr="00415E0E" w:rsidRDefault="00C323D3" w:rsidP="006C3A6E">
            <w:pPr>
              <w:pStyle w:val="GOSTTablenorm"/>
              <w:rPr>
                <w:sz w:val="22"/>
                <w:szCs w:val="22"/>
              </w:rPr>
            </w:pPr>
            <w:r w:rsidRPr="00415E0E">
              <w:rPr>
                <w:sz w:val="22"/>
                <w:szCs w:val="22"/>
              </w:rPr>
              <w:t>Указывается тип бюджетной классификации.</w:t>
            </w:r>
          </w:p>
          <w:p w14:paraId="19C8576F" w14:textId="56AE2048" w:rsidR="00C323D3" w:rsidRPr="00415E0E" w:rsidRDefault="00C323D3" w:rsidP="00DD2374">
            <w:pPr>
              <w:pStyle w:val="GOSTTablenorm"/>
              <w:rPr>
                <w:sz w:val="22"/>
                <w:szCs w:val="22"/>
              </w:rPr>
            </w:pPr>
            <w:r w:rsidRPr="00415E0E">
              <w:rPr>
                <w:sz w:val="22"/>
                <w:szCs w:val="22"/>
              </w:rPr>
              <w:t xml:space="preserve">Для маршрута </w:t>
            </w:r>
            <w:r w:rsidR="00DD2374" w:rsidRPr="00415E0E">
              <w:rPr>
                <w:sz w:val="22"/>
                <w:szCs w:val="22"/>
              </w:rPr>
              <w:t>ТОФК</w:t>
            </w:r>
            <w:r w:rsidR="00DD2374">
              <w:rPr>
                <w:sz w:val="22"/>
                <w:szCs w:val="22"/>
              </w:rPr>
              <w:t xml:space="preserve"> </w:t>
            </w:r>
            <w:r w:rsidRPr="00415E0E">
              <w:rPr>
                <w:sz w:val="22"/>
                <w:szCs w:val="22"/>
              </w:rPr>
              <w:t>(</w:t>
            </w:r>
            <w:r w:rsidR="00DD2374" w:rsidRPr="00415E0E">
              <w:rPr>
                <w:sz w:val="22"/>
                <w:szCs w:val="22"/>
              </w:rPr>
              <w:t>ПУД ЭБ</w:t>
            </w:r>
            <w:r w:rsidRPr="00415E0E">
              <w:rPr>
                <w:sz w:val="22"/>
                <w:szCs w:val="22"/>
              </w:rPr>
              <w:t>) – АДБ не обязателен к заполнению</w:t>
            </w:r>
          </w:p>
        </w:tc>
      </w:tr>
      <w:tr w:rsidR="00C323D3" w:rsidRPr="00415E0E" w14:paraId="1F3982A8" w14:textId="77777777" w:rsidTr="006C3A6E">
        <w:trPr>
          <w:cnfStyle w:val="000000100000" w:firstRow="0" w:lastRow="0" w:firstColumn="0" w:lastColumn="0" w:oddVBand="0" w:evenVBand="0" w:oddHBand="1" w:evenHBand="0" w:firstRowFirstColumn="0" w:firstRowLastColumn="0" w:lastRowFirstColumn="0" w:lastRowLastColumn="0"/>
        </w:trPr>
        <w:tc>
          <w:tcPr>
            <w:tcW w:w="1702" w:type="dxa"/>
          </w:tcPr>
          <w:p w14:paraId="61659E35" w14:textId="77777777" w:rsidR="00C323D3" w:rsidRPr="00415E0E" w:rsidRDefault="00C323D3" w:rsidP="006C3A6E">
            <w:pPr>
              <w:pStyle w:val="GOSTTablenorm"/>
              <w:rPr>
                <w:sz w:val="22"/>
                <w:szCs w:val="22"/>
              </w:rPr>
            </w:pPr>
            <w:r w:rsidRPr="00415E0E">
              <w:rPr>
                <w:sz w:val="22"/>
                <w:szCs w:val="22"/>
              </w:rPr>
              <w:t xml:space="preserve">Сумма </w:t>
            </w:r>
          </w:p>
        </w:tc>
        <w:tc>
          <w:tcPr>
            <w:tcW w:w="1701" w:type="dxa"/>
          </w:tcPr>
          <w:p w14:paraId="12734F38" w14:textId="77777777" w:rsidR="00C323D3" w:rsidRPr="00415E0E" w:rsidRDefault="00C323D3" w:rsidP="006C3A6E">
            <w:pPr>
              <w:pStyle w:val="GOSTTablenorm"/>
              <w:rPr>
                <w:sz w:val="22"/>
                <w:szCs w:val="22"/>
                <w:lang w:val="en-US"/>
              </w:rPr>
            </w:pPr>
            <w:r w:rsidRPr="00415E0E">
              <w:rPr>
                <w:sz w:val="22"/>
                <w:szCs w:val="22"/>
              </w:rPr>
              <w:t>SUM</w:t>
            </w:r>
          </w:p>
        </w:tc>
        <w:tc>
          <w:tcPr>
            <w:tcW w:w="567" w:type="dxa"/>
          </w:tcPr>
          <w:p w14:paraId="6CB2C366" w14:textId="77777777" w:rsidR="00C323D3" w:rsidRPr="00415E0E" w:rsidRDefault="00C323D3" w:rsidP="006C3A6E">
            <w:pPr>
              <w:pStyle w:val="GOSTTablenorm"/>
              <w:rPr>
                <w:sz w:val="22"/>
                <w:szCs w:val="22"/>
              </w:rPr>
            </w:pPr>
            <w:r w:rsidRPr="00415E0E">
              <w:rPr>
                <w:sz w:val="22"/>
                <w:szCs w:val="22"/>
              </w:rPr>
              <w:t>П</w:t>
            </w:r>
          </w:p>
        </w:tc>
        <w:tc>
          <w:tcPr>
            <w:tcW w:w="1134" w:type="dxa"/>
          </w:tcPr>
          <w:p w14:paraId="20FF18C4" w14:textId="77777777" w:rsidR="00C323D3" w:rsidRPr="00415E0E" w:rsidRDefault="00C323D3" w:rsidP="006C3A6E">
            <w:pPr>
              <w:pStyle w:val="GOSTTablenorm"/>
              <w:rPr>
                <w:sz w:val="22"/>
                <w:szCs w:val="22"/>
              </w:rPr>
            </w:pPr>
            <w:r w:rsidRPr="00415E0E">
              <w:rPr>
                <w:sz w:val="22"/>
                <w:szCs w:val="22"/>
                <w:lang w:val="en-US"/>
              </w:rPr>
              <w:t>N</w:t>
            </w:r>
            <w:r w:rsidRPr="00415E0E">
              <w:rPr>
                <w:sz w:val="22"/>
                <w:szCs w:val="22"/>
              </w:rPr>
              <w:t>(20.2)</w:t>
            </w:r>
          </w:p>
        </w:tc>
        <w:tc>
          <w:tcPr>
            <w:tcW w:w="567" w:type="dxa"/>
          </w:tcPr>
          <w:p w14:paraId="7565E2A7" w14:textId="77777777" w:rsidR="00C323D3" w:rsidRPr="00415E0E" w:rsidRDefault="00C323D3" w:rsidP="006C3A6E">
            <w:pPr>
              <w:pStyle w:val="GOSTTablenorm"/>
              <w:rPr>
                <w:sz w:val="22"/>
                <w:szCs w:val="22"/>
              </w:rPr>
            </w:pPr>
            <w:r w:rsidRPr="00415E0E">
              <w:rPr>
                <w:sz w:val="22"/>
                <w:szCs w:val="22"/>
              </w:rPr>
              <w:t>О</w:t>
            </w:r>
          </w:p>
        </w:tc>
        <w:tc>
          <w:tcPr>
            <w:tcW w:w="3996" w:type="dxa"/>
          </w:tcPr>
          <w:p w14:paraId="60B51D7F" w14:textId="77777777" w:rsidR="00C323D3" w:rsidRPr="00415E0E" w:rsidRDefault="00C323D3" w:rsidP="006C3A6E">
            <w:pPr>
              <w:pStyle w:val="GOSTTablenorm"/>
              <w:rPr>
                <w:sz w:val="22"/>
                <w:szCs w:val="22"/>
              </w:rPr>
            </w:pPr>
            <w:r w:rsidRPr="00415E0E">
              <w:rPr>
                <w:sz w:val="22"/>
                <w:szCs w:val="22"/>
              </w:rPr>
              <w:t>Указывается сумма в рублях</w:t>
            </w:r>
          </w:p>
        </w:tc>
      </w:tr>
    </w:tbl>
    <w:p w14:paraId="7C56219F" w14:textId="77777777" w:rsidR="00C323D3" w:rsidRPr="00415E0E" w:rsidRDefault="00C323D3" w:rsidP="00C323D3">
      <w:pPr>
        <w:pStyle w:val="32"/>
        <w:suppressAutoHyphens w:val="0"/>
      </w:pPr>
      <w:bookmarkStart w:id="4450" w:name="_Toc143690601"/>
      <w:bookmarkStart w:id="4451" w:name="_Toc185883341"/>
      <w:bookmarkStart w:id="4452" w:name="_Toc200103811"/>
      <w:bookmarkStart w:id="4453" w:name="_Toc207640768"/>
      <w:r w:rsidRPr="00415E0E">
        <w:t>Описание комплексного типа «tTF»</w:t>
      </w:r>
      <w:bookmarkEnd w:id="4450"/>
      <w:bookmarkEnd w:id="4451"/>
      <w:bookmarkEnd w:id="4452"/>
      <w:bookmarkEnd w:id="4453"/>
    </w:p>
    <w:p w14:paraId="0F54D29E" w14:textId="77777777" w:rsidR="00C323D3" w:rsidRPr="00415E0E" w:rsidRDefault="00C323D3" w:rsidP="00C323D3">
      <w:pPr>
        <w:pStyle w:val="GOSTNormal"/>
      </w:pPr>
      <w:r w:rsidRPr="00415E0E">
        <w:t xml:space="preserve">Описание комплексного типа </w:t>
      </w:r>
      <w:r w:rsidRPr="00415E0E">
        <w:rPr>
          <w:rFonts w:eastAsia="Calibri"/>
        </w:rPr>
        <w:t>«</w:t>
      </w:r>
      <w:r w:rsidRPr="00415E0E">
        <w:t>tTF» блока «Системная информация».</w:t>
      </w:r>
    </w:p>
    <w:p w14:paraId="4420A2A2" w14:textId="77777777" w:rsidR="00C323D3" w:rsidRPr="00415E0E" w:rsidRDefault="00C323D3" w:rsidP="00C323D3">
      <w:pPr>
        <w:pStyle w:val="GOSTNameTable"/>
        <w:numPr>
          <w:ilvl w:val="0"/>
          <w:numId w:val="89"/>
        </w:numPr>
        <w:suppressAutoHyphens w:val="0"/>
        <w:ind w:left="0"/>
        <w:rPr>
          <w:rFonts w:eastAsia="Calibri"/>
        </w:rPr>
      </w:pPr>
      <w:r w:rsidRPr="00415E0E">
        <w:rPr>
          <w:rFonts w:eastAsia="Calibri"/>
        </w:rPr>
        <w:fldChar w:fldCharType="begin"/>
      </w:r>
      <w:r w:rsidRPr="00415E0E">
        <w:rPr>
          <w:rFonts w:eastAsia="Calibri"/>
        </w:rPr>
        <w:instrText xml:space="preserve"> SEQ Таблица \* ARABIC </w:instrText>
      </w:r>
      <w:r w:rsidRPr="00415E0E">
        <w:rPr>
          <w:rFonts w:eastAsia="Calibri"/>
        </w:rPr>
        <w:fldChar w:fldCharType="separate"/>
      </w:r>
      <w:bookmarkStart w:id="4454" w:name="_Ref143673439"/>
      <w:bookmarkStart w:id="4455" w:name="_Toc185882886"/>
      <w:r w:rsidR="002C2645">
        <w:rPr>
          <w:rFonts w:eastAsia="Calibri"/>
          <w:noProof/>
        </w:rPr>
        <w:t>166</w:t>
      </w:r>
      <w:bookmarkEnd w:id="4454"/>
      <w:r w:rsidRPr="00415E0E">
        <w:rPr>
          <w:rFonts w:eastAsia="Calibri"/>
        </w:rPr>
        <w:fldChar w:fldCharType="end"/>
      </w:r>
      <w:r w:rsidRPr="00415E0E">
        <w:t xml:space="preserve"> – </w:t>
      </w:r>
      <w:r w:rsidRPr="00415E0E">
        <w:rPr>
          <w:rFonts w:eastAsia="Calibri"/>
        </w:rPr>
        <w:t>Описание комплексного типа «</w:t>
      </w:r>
      <w:r w:rsidRPr="00415E0E">
        <w:t>tTF</w:t>
      </w:r>
      <w:r w:rsidRPr="00415E0E">
        <w:rPr>
          <w:rFonts w:eastAsia="Calibri"/>
        </w:rPr>
        <w:t>»</w:t>
      </w:r>
      <w:bookmarkEnd w:id="4455"/>
    </w:p>
    <w:tbl>
      <w:tblPr>
        <w:tblStyle w:val="GOSTTable"/>
        <w:tblW w:w="4972" w:type="pct"/>
        <w:tblLayout w:type="fixed"/>
        <w:tblLook w:val="01E0" w:firstRow="1" w:lastRow="1" w:firstColumn="1" w:lastColumn="1" w:noHBand="0" w:noVBand="0"/>
      </w:tblPr>
      <w:tblGrid>
        <w:gridCol w:w="1691"/>
        <w:gridCol w:w="1690"/>
        <w:gridCol w:w="563"/>
        <w:gridCol w:w="1126"/>
        <w:gridCol w:w="563"/>
        <w:gridCol w:w="3941"/>
      </w:tblGrid>
      <w:tr w:rsidR="00C323D3" w:rsidRPr="00415E0E" w14:paraId="1B35A4A6" w14:textId="77777777" w:rsidTr="006C3A6E">
        <w:trPr>
          <w:cnfStyle w:val="100000000000" w:firstRow="1" w:lastRow="0" w:firstColumn="0" w:lastColumn="0" w:oddVBand="0" w:evenVBand="0" w:oddHBand="0" w:evenHBand="0" w:firstRowFirstColumn="0" w:firstRowLastColumn="0" w:lastRowFirstColumn="0" w:lastRowLastColumn="0"/>
        </w:trPr>
        <w:tc>
          <w:tcPr>
            <w:tcW w:w="1702" w:type="dxa"/>
          </w:tcPr>
          <w:p w14:paraId="330BF346" w14:textId="77777777" w:rsidR="00C323D3" w:rsidRPr="00415E0E" w:rsidRDefault="00C323D3" w:rsidP="006C3A6E">
            <w:pPr>
              <w:pStyle w:val="GOSTTableHead"/>
              <w:rPr>
                <w:szCs w:val="22"/>
              </w:rPr>
            </w:pPr>
            <w:r w:rsidRPr="00415E0E">
              <w:rPr>
                <w:szCs w:val="22"/>
              </w:rPr>
              <w:t>Наименование элемента</w:t>
            </w:r>
          </w:p>
        </w:tc>
        <w:tc>
          <w:tcPr>
            <w:tcW w:w="1701" w:type="dxa"/>
          </w:tcPr>
          <w:p w14:paraId="6C8096C6" w14:textId="77777777" w:rsidR="00C323D3" w:rsidRPr="00415E0E" w:rsidRDefault="00C323D3" w:rsidP="006C3A6E">
            <w:pPr>
              <w:pStyle w:val="GOSTTableHead"/>
              <w:rPr>
                <w:szCs w:val="22"/>
              </w:rPr>
            </w:pPr>
            <w:r w:rsidRPr="00415E0E">
              <w:rPr>
                <w:szCs w:val="22"/>
              </w:rPr>
              <w:t>Сокращенное наименование (код) элемента</w:t>
            </w:r>
          </w:p>
        </w:tc>
        <w:tc>
          <w:tcPr>
            <w:tcW w:w="567" w:type="dxa"/>
          </w:tcPr>
          <w:p w14:paraId="1C251BAC" w14:textId="77777777" w:rsidR="00C323D3" w:rsidRPr="00415E0E" w:rsidRDefault="00C323D3" w:rsidP="006C3A6E">
            <w:pPr>
              <w:pStyle w:val="GOSTTableHead"/>
              <w:rPr>
                <w:szCs w:val="22"/>
              </w:rPr>
            </w:pPr>
            <w:r w:rsidRPr="00415E0E">
              <w:rPr>
                <w:szCs w:val="22"/>
              </w:rPr>
              <w:t>Тип</w:t>
            </w:r>
          </w:p>
        </w:tc>
        <w:tc>
          <w:tcPr>
            <w:tcW w:w="1134" w:type="dxa"/>
          </w:tcPr>
          <w:p w14:paraId="56A36522" w14:textId="77777777" w:rsidR="00C323D3" w:rsidRPr="00415E0E" w:rsidRDefault="00C323D3" w:rsidP="006C3A6E">
            <w:pPr>
              <w:pStyle w:val="GOSTTableHead"/>
              <w:rPr>
                <w:szCs w:val="22"/>
              </w:rPr>
            </w:pPr>
            <w:r w:rsidRPr="00415E0E">
              <w:rPr>
                <w:szCs w:val="22"/>
              </w:rPr>
              <w:t>Формат элемента</w:t>
            </w:r>
          </w:p>
        </w:tc>
        <w:tc>
          <w:tcPr>
            <w:tcW w:w="567" w:type="dxa"/>
          </w:tcPr>
          <w:p w14:paraId="556BA669" w14:textId="77777777" w:rsidR="00C323D3" w:rsidRPr="00415E0E" w:rsidRDefault="00C323D3" w:rsidP="006C3A6E">
            <w:pPr>
              <w:pStyle w:val="GOSTTableHead"/>
              <w:rPr>
                <w:szCs w:val="22"/>
              </w:rPr>
            </w:pPr>
            <w:r w:rsidRPr="00415E0E">
              <w:rPr>
                <w:szCs w:val="22"/>
              </w:rPr>
              <w:t>Обязательность</w:t>
            </w:r>
          </w:p>
        </w:tc>
        <w:tc>
          <w:tcPr>
            <w:tcW w:w="3969" w:type="dxa"/>
          </w:tcPr>
          <w:p w14:paraId="1DDBFAEA" w14:textId="77777777" w:rsidR="00C323D3" w:rsidRPr="00415E0E" w:rsidRDefault="00C323D3" w:rsidP="006C3A6E">
            <w:pPr>
              <w:pStyle w:val="GOSTTableHead"/>
              <w:rPr>
                <w:szCs w:val="22"/>
              </w:rPr>
            </w:pPr>
            <w:r w:rsidRPr="00415E0E">
              <w:rPr>
                <w:szCs w:val="22"/>
              </w:rPr>
              <w:t>Дополнительная информация</w:t>
            </w:r>
          </w:p>
        </w:tc>
      </w:tr>
      <w:tr w:rsidR="00C323D3" w:rsidRPr="00415E0E" w14:paraId="340C9B28" w14:textId="77777777" w:rsidTr="006C3A6E">
        <w:trPr>
          <w:cnfStyle w:val="000000100000" w:firstRow="0" w:lastRow="0" w:firstColumn="0" w:lastColumn="0" w:oddVBand="0" w:evenVBand="0" w:oddHBand="1" w:evenHBand="0" w:firstRowFirstColumn="0" w:firstRowLastColumn="0" w:lastRowFirstColumn="0" w:lastRowLastColumn="0"/>
        </w:trPr>
        <w:tc>
          <w:tcPr>
            <w:tcW w:w="1702" w:type="dxa"/>
          </w:tcPr>
          <w:p w14:paraId="73FA2C46" w14:textId="77777777" w:rsidR="00C323D3" w:rsidRPr="00415E0E" w:rsidRDefault="00C323D3" w:rsidP="006C3A6E">
            <w:pPr>
              <w:pStyle w:val="GOSTTablenorm"/>
              <w:rPr>
                <w:sz w:val="22"/>
                <w:szCs w:val="22"/>
              </w:rPr>
            </w:pPr>
            <w:r w:rsidRPr="00415E0E">
              <w:rPr>
                <w:sz w:val="22"/>
                <w:szCs w:val="22"/>
              </w:rPr>
              <w:t>Глобальный уникальный идентификатор</w:t>
            </w:r>
            <w:r w:rsidRPr="00415E0E">
              <w:rPr>
                <w:sz w:val="22"/>
                <w:szCs w:val="22"/>
                <w:lang w:val="en-US"/>
              </w:rPr>
              <w:t xml:space="preserve"> </w:t>
            </w:r>
            <w:r w:rsidRPr="00415E0E">
              <w:rPr>
                <w:sz w:val="22"/>
                <w:szCs w:val="22"/>
              </w:rPr>
              <w:t>извещения</w:t>
            </w:r>
          </w:p>
        </w:tc>
        <w:tc>
          <w:tcPr>
            <w:tcW w:w="1701" w:type="dxa"/>
          </w:tcPr>
          <w:p w14:paraId="5F816D91" w14:textId="77777777" w:rsidR="00C323D3" w:rsidRPr="00415E0E" w:rsidRDefault="00C323D3" w:rsidP="006C3A6E">
            <w:pPr>
              <w:pStyle w:val="GOSTTablenorm"/>
              <w:rPr>
                <w:sz w:val="22"/>
                <w:szCs w:val="22"/>
              </w:rPr>
            </w:pPr>
            <w:r w:rsidRPr="00415E0E">
              <w:rPr>
                <w:sz w:val="22"/>
                <w:szCs w:val="22"/>
              </w:rPr>
              <w:t>GUID</w:t>
            </w:r>
          </w:p>
        </w:tc>
        <w:tc>
          <w:tcPr>
            <w:tcW w:w="567" w:type="dxa"/>
          </w:tcPr>
          <w:p w14:paraId="03554280" w14:textId="77777777" w:rsidR="00C323D3" w:rsidRPr="00415E0E" w:rsidRDefault="00C323D3" w:rsidP="006C3A6E">
            <w:pPr>
              <w:pStyle w:val="GOSTTablenorm"/>
              <w:rPr>
                <w:sz w:val="22"/>
                <w:szCs w:val="22"/>
              </w:rPr>
            </w:pPr>
            <w:r w:rsidRPr="00415E0E">
              <w:rPr>
                <w:sz w:val="22"/>
                <w:szCs w:val="22"/>
              </w:rPr>
              <w:t>П</w:t>
            </w:r>
          </w:p>
        </w:tc>
        <w:tc>
          <w:tcPr>
            <w:tcW w:w="1134" w:type="dxa"/>
          </w:tcPr>
          <w:p w14:paraId="78E4CE69" w14:textId="77777777" w:rsidR="00C323D3" w:rsidRPr="00415E0E" w:rsidRDefault="00C323D3" w:rsidP="006C3A6E">
            <w:pPr>
              <w:pStyle w:val="GOSTTablenorm"/>
              <w:rPr>
                <w:sz w:val="22"/>
                <w:szCs w:val="22"/>
                <w:lang w:val="en-US"/>
              </w:rPr>
            </w:pPr>
            <w:r w:rsidRPr="00415E0E">
              <w:rPr>
                <w:sz w:val="22"/>
                <w:szCs w:val="22"/>
              </w:rPr>
              <w:t>GUID</w:t>
            </w:r>
          </w:p>
        </w:tc>
        <w:tc>
          <w:tcPr>
            <w:tcW w:w="567" w:type="dxa"/>
          </w:tcPr>
          <w:p w14:paraId="7CCF8EE6" w14:textId="77777777" w:rsidR="00C323D3" w:rsidRPr="00415E0E" w:rsidRDefault="00C323D3" w:rsidP="006C3A6E">
            <w:pPr>
              <w:pStyle w:val="GOSTTablenorm"/>
              <w:rPr>
                <w:sz w:val="22"/>
                <w:szCs w:val="22"/>
                <w:lang w:val="en-US"/>
              </w:rPr>
            </w:pPr>
            <w:r w:rsidRPr="00415E0E">
              <w:rPr>
                <w:sz w:val="22"/>
                <w:szCs w:val="22"/>
              </w:rPr>
              <w:t>О</w:t>
            </w:r>
          </w:p>
        </w:tc>
        <w:tc>
          <w:tcPr>
            <w:tcW w:w="3969" w:type="dxa"/>
          </w:tcPr>
          <w:p w14:paraId="41AA0EF5" w14:textId="77777777" w:rsidR="00C323D3" w:rsidRPr="00415E0E" w:rsidRDefault="00C323D3" w:rsidP="006C3A6E">
            <w:pPr>
              <w:pStyle w:val="GOSTTablenorm"/>
              <w:rPr>
                <w:sz w:val="22"/>
                <w:szCs w:val="22"/>
              </w:rPr>
            </w:pPr>
            <w:r w:rsidRPr="00415E0E">
              <w:rPr>
                <w:sz w:val="22"/>
                <w:szCs w:val="22"/>
              </w:rPr>
              <w:t>Указывается глобальный уникальный идентификатор извещения</w:t>
            </w:r>
          </w:p>
        </w:tc>
      </w:tr>
    </w:tbl>
    <w:p w14:paraId="62A91250" w14:textId="77777777" w:rsidR="00C323D3" w:rsidRPr="00415E0E" w:rsidRDefault="00C323D3" w:rsidP="00C323D3">
      <w:pPr>
        <w:pStyle w:val="32"/>
        <w:suppressAutoHyphens w:val="0"/>
      </w:pPr>
      <w:bookmarkStart w:id="4456" w:name="_Toc143690602"/>
      <w:bookmarkStart w:id="4457" w:name="_Toc185883342"/>
      <w:bookmarkStart w:id="4458" w:name="_Toc200103812"/>
      <w:bookmarkStart w:id="4459" w:name="_Toc207640769"/>
      <w:r w:rsidRPr="00415E0E">
        <w:t>Пример XML</w:t>
      </w:r>
      <w:bookmarkEnd w:id="4456"/>
      <w:bookmarkEnd w:id="4457"/>
      <w:bookmarkEnd w:id="4458"/>
      <w:bookmarkEnd w:id="4459"/>
    </w:p>
    <w:p w14:paraId="0B307D87" w14:textId="77777777" w:rsidR="00C323D3" w:rsidRPr="00C323D3" w:rsidRDefault="00C323D3" w:rsidP="00C323D3">
      <w:pPr>
        <w:pStyle w:val="GOSTScript"/>
        <w:ind w:left="0" w:right="0" w:firstLine="227"/>
      </w:pPr>
      <w:r w:rsidRPr="00C323D3">
        <w:t>&lt;?xml version="1.0" encoding="UTF-8"?&gt;</w:t>
      </w:r>
    </w:p>
    <w:p w14:paraId="5E4C5E30" w14:textId="77777777" w:rsidR="00C323D3" w:rsidRPr="00C323D3" w:rsidRDefault="00C323D3" w:rsidP="00C323D3">
      <w:pPr>
        <w:pStyle w:val="GOSTScript"/>
        <w:ind w:left="0" w:right="0" w:firstLine="227"/>
      </w:pPr>
      <w:r w:rsidRPr="00C323D3">
        <w:t>&lt;soapenv:Envelope xmlns:soapenv="http://schemas.xmlsoap.org/soap/envelope/" xmlns:wsu="http://docs.oasis-open.org/wss/2004/01/oasis-200401-wss-wssecurity-utility-1.0.xsd" xmlns:wsse="http://docs.oasis-open.org/wss/2004/01/oasis-200401-wss-wssecurity-secext-1.0.xsd"&gt;</w:t>
      </w:r>
    </w:p>
    <w:p w14:paraId="32C62F7B" w14:textId="77777777" w:rsidR="00C323D3" w:rsidRPr="00C323D3" w:rsidRDefault="00C323D3" w:rsidP="00C323D3">
      <w:pPr>
        <w:pStyle w:val="GOSTScript"/>
        <w:ind w:left="0" w:right="0" w:firstLine="227"/>
      </w:pPr>
      <w:r w:rsidRPr="00C323D3">
        <w:tab/>
        <w:t>&lt;env:Header xmlns:env="http://schemas.xmlsoap.org/soap/envelope/"&gt;&lt;wsse:Security wsu:Id="Id-sec-f9cb3040b7ca31cd7876d625c632e1aed304"&gt;</w:t>
      </w:r>
    </w:p>
    <w:p w14:paraId="78184591" w14:textId="77777777" w:rsidR="00C323D3" w:rsidRPr="00C323D3" w:rsidRDefault="00C323D3" w:rsidP="00C323D3">
      <w:pPr>
        <w:pStyle w:val="GOSTScript"/>
        <w:ind w:left="0" w:right="0" w:firstLine="227"/>
      </w:pPr>
      <w:r w:rsidRPr="00C323D3">
        <w:lastRenderedPageBreak/>
        <w:t>&lt;Signature xmlns="http://www.w3.org/2000/09/xmldsig#" Id="Id-sig-b9199ca934cfa91bcff69e807d7b0dbd26f6"&gt;</w:t>
      </w:r>
    </w:p>
    <w:p w14:paraId="5631BB3E" w14:textId="77777777" w:rsidR="00C323D3" w:rsidRPr="00C323D3" w:rsidRDefault="00C323D3" w:rsidP="00C323D3">
      <w:pPr>
        <w:pStyle w:val="GOSTScript"/>
        <w:ind w:left="0" w:right="0" w:firstLine="227"/>
      </w:pPr>
      <w:r w:rsidRPr="00C323D3">
        <w:t>&lt;SignedInfo&gt;</w:t>
      </w:r>
    </w:p>
    <w:p w14:paraId="4CE92532" w14:textId="77777777" w:rsidR="00C323D3" w:rsidRPr="00C323D3" w:rsidRDefault="00C323D3" w:rsidP="00C323D3">
      <w:pPr>
        <w:pStyle w:val="GOSTScript"/>
        <w:ind w:left="0" w:right="0" w:firstLine="227"/>
      </w:pPr>
      <w:r w:rsidRPr="00C323D3">
        <w:t>&lt;CanonicalizationMethod Algorithm="http://www.w3.org/2001/10/xml-exc-c14n#"/&gt;</w:t>
      </w:r>
    </w:p>
    <w:p w14:paraId="2744C9AE" w14:textId="77777777" w:rsidR="00C323D3" w:rsidRPr="00C323D3" w:rsidRDefault="00C323D3" w:rsidP="00C323D3">
      <w:pPr>
        <w:pStyle w:val="GOSTScript"/>
        <w:ind w:left="0" w:right="0" w:firstLine="227"/>
      </w:pPr>
      <w:r w:rsidRPr="00C323D3">
        <w:t>&lt;SignatureMethod Algorithm="urn:ietf:params:xml:ns:cpxmlsec:algorithms:gostr34102012-gostr34112012-256"/&gt;</w:t>
      </w:r>
    </w:p>
    <w:p w14:paraId="14F9DBE0" w14:textId="77777777" w:rsidR="00C323D3" w:rsidRPr="00C323D3" w:rsidRDefault="00C323D3" w:rsidP="00C323D3">
      <w:pPr>
        <w:pStyle w:val="GOSTScript"/>
        <w:ind w:left="0" w:right="0" w:firstLine="227"/>
      </w:pPr>
      <w:r w:rsidRPr="00C323D3">
        <w:t>&lt;Reference URI="#Id-wssecdata-29cef34e3106063e64fead91c94aeda97ff4" Id="Id-dataref-ea575c0bb2c994b98298d2c77dcd5a7dbaa1"&gt;</w:t>
      </w:r>
    </w:p>
    <w:p w14:paraId="5074D4AD" w14:textId="77777777" w:rsidR="00C323D3" w:rsidRPr="00C323D3" w:rsidRDefault="00C323D3" w:rsidP="00C323D3">
      <w:pPr>
        <w:pStyle w:val="GOSTScript"/>
        <w:ind w:left="0" w:right="0" w:firstLine="227"/>
      </w:pPr>
      <w:r w:rsidRPr="00C323D3">
        <w:t>&lt;Transforms&gt;</w:t>
      </w:r>
    </w:p>
    <w:p w14:paraId="2D0FC272" w14:textId="77777777" w:rsidR="00C323D3" w:rsidRPr="00C323D3" w:rsidRDefault="00C323D3" w:rsidP="00C323D3">
      <w:pPr>
        <w:pStyle w:val="GOSTScript"/>
        <w:ind w:left="0" w:right="0" w:firstLine="227"/>
      </w:pPr>
      <w:r w:rsidRPr="00C323D3">
        <w:t>&lt;Transform Algorithm="http://www.w3.org/2001/10/xml-exc-c14n#"/&gt;</w:t>
      </w:r>
    </w:p>
    <w:p w14:paraId="50A361D6" w14:textId="77777777" w:rsidR="00C323D3" w:rsidRPr="00C323D3" w:rsidRDefault="00C323D3" w:rsidP="00C323D3">
      <w:pPr>
        <w:pStyle w:val="GOSTScript"/>
        <w:ind w:left="0" w:right="0" w:firstLine="227"/>
      </w:pPr>
      <w:r w:rsidRPr="00C323D3">
        <w:t>&lt;/Transforms&gt;</w:t>
      </w:r>
    </w:p>
    <w:p w14:paraId="26ED2117" w14:textId="77777777" w:rsidR="00C323D3" w:rsidRPr="00C323D3" w:rsidRDefault="00C323D3" w:rsidP="00C323D3">
      <w:pPr>
        <w:pStyle w:val="GOSTScript"/>
        <w:ind w:left="0" w:right="0" w:firstLine="227"/>
      </w:pPr>
      <w:r w:rsidRPr="00C323D3">
        <w:t>&lt;DigestMethod Algorithm="urn:ietf:params:xml:ns:cpxmlsec:algorithms:gostr34112012-256"/&gt;</w:t>
      </w:r>
    </w:p>
    <w:p w14:paraId="721B3ABB" w14:textId="77777777" w:rsidR="00C323D3" w:rsidRPr="00C323D3" w:rsidRDefault="00C323D3" w:rsidP="00C323D3">
      <w:pPr>
        <w:pStyle w:val="GOSTScript"/>
        <w:ind w:left="0" w:right="0" w:firstLine="227"/>
      </w:pPr>
      <w:r w:rsidRPr="00C323D3">
        <w:t>&lt;DigestValue&gt;4bqC9/3OSJqEHDz00XLzUf29YFcetigx2jr08qUp7fQ=&lt;/DigestValue&gt;</w:t>
      </w:r>
    </w:p>
    <w:p w14:paraId="19A90DCC" w14:textId="77777777" w:rsidR="00C323D3" w:rsidRPr="00C323D3" w:rsidRDefault="00C323D3" w:rsidP="00C323D3">
      <w:pPr>
        <w:pStyle w:val="GOSTScript"/>
        <w:ind w:left="0" w:right="0" w:firstLine="227"/>
      </w:pPr>
      <w:r w:rsidRPr="00C323D3">
        <w:t>&lt;/Reference&gt;</w:t>
      </w:r>
    </w:p>
    <w:p w14:paraId="05831A50" w14:textId="77777777" w:rsidR="00C323D3" w:rsidRPr="00C323D3" w:rsidRDefault="00C323D3" w:rsidP="00C323D3">
      <w:pPr>
        <w:pStyle w:val="GOSTScript"/>
        <w:ind w:left="0" w:right="0" w:firstLine="227"/>
      </w:pPr>
      <w:r w:rsidRPr="00C323D3">
        <w:t>&lt;Reference Type="http://www.w3.org/TR/2002/REC-xmldsig-core-20020212/xmldsig-core-schema.xsd#X509Data" URI="#Id-keyinfo-11712390bc17243d110193ac033f54873ad8" Id="Id-keyinforef-ac3c6eb29c9af1964819db52ec661b26c339"&gt;</w:t>
      </w:r>
    </w:p>
    <w:p w14:paraId="11952251" w14:textId="77777777" w:rsidR="00C323D3" w:rsidRPr="00C323D3" w:rsidRDefault="00C323D3" w:rsidP="00C323D3">
      <w:pPr>
        <w:pStyle w:val="GOSTScript"/>
        <w:ind w:left="0" w:right="0" w:firstLine="227"/>
      </w:pPr>
      <w:r w:rsidRPr="00C323D3">
        <w:t>&lt;Transforms&gt;</w:t>
      </w:r>
    </w:p>
    <w:p w14:paraId="21523A32" w14:textId="77777777" w:rsidR="00C323D3" w:rsidRPr="00C323D3" w:rsidRDefault="00C323D3" w:rsidP="00C323D3">
      <w:pPr>
        <w:pStyle w:val="GOSTScript"/>
        <w:ind w:left="0" w:right="0" w:firstLine="227"/>
      </w:pPr>
      <w:r w:rsidRPr="00C323D3">
        <w:t>&lt;Transform Algorithm="http://www.w3.org/2001/10/xml-exc-c14n#"/&gt;</w:t>
      </w:r>
    </w:p>
    <w:p w14:paraId="6A8F4F8D" w14:textId="77777777" w:rsidR="00C323D3" w:rsidRPr="00C323D3" w:rsidRDefault="00C323D3" w:rsidP="00C323D3">
      <w:pPr>
        <w:pStyle w:val="GOSTScript"/>
        <w:ind w:left="0" w:right="0" w:firstLine="227"/>
      </w:pPr>
      <w:r w:rsidRPr="00C323D3">
        <w:t>&lt;/Transforms&gt;</w:t>
      </w:r>
    </w:p>
    <w:p w14:paraId="16EBC7B1" w14:textId="77777777" w:rsidR="00C323D3" w:rsidRPr="00C323D3" w:rsidRDefault="00C323D3" w:rsidP="00C323D3">
      <w:pPr>
        <w:pStyle w:val="GOSTScript"/>
        <w:ind w:left="0" w:right="0" w:firstLine="227"/>
      </w:pPr>
      <w:r w:rsidRPr="00C323D3">
        <w:t>&lt;DigestMethod Algorithm="urn:ietf:params:xml:ns:cpxmlsec:algorithms:gostr34112012-256"/&gt;</w:t>
      </w:r>
    </w:p>
    <w:p w14:paraId="6E588141" w14:textId="77777777" w:rsidR="00C323D3" w:rsidRPr="00C323D3" w:rsidRDefault="00C323D3" w:rsidP="00C323D3">
      <w:pPr>
        <w:pStyle w:val="GOSTScript"/>
        <w:ind w:left="0" w:right="0" w:firstLine="227"/>
      </w:pPr>
      <w:r w:rsidRPr="00C323D3">
        <w:t>&lt;DigestValue&gt;+0q515JTexjW0go5SdPl7+ydqXUKST91N44lIbXt8Yo=&lt;/DigestValue&gt;</w:t>
      </w:r>
    </w:p>
    <w:p w14:paraId="54637E0B" w14:textId="77777777" w:rsidR="00C323D3" w:rsidRPr="00C323D3" w:rsidRDefault="00C323D3" w:rsidP="00C323D3">
      <w:pPr>
        <w:pStyle w:val="GOSTScript"/>
        <w:ind w:left="0" w:right="0" w:firstLine="227"/>
      </w:pPr>
      <w:r w:rsidRPr="00C323D3">
        <w:t>&lt;/Reference&gt;</w:t>
      </w:r>
    </w:p>
    <w:p w14:paraId="07E74756" w14:textId="77777777" w:rsidR="00C323D3" w:rsidRPr="00C323D3" w:rsidRDefault="00C323D3" w:rsidP="00C323D3">
      <w:pPr>
        <w:pStyle w:val="GOSTScript"/>
        <w:ind w:left="0" w:right="0" w:firstLine="227"/>
      </w:pPr>
      <w:r w:rsidRPr="00C323D3">
        <w:t>&lt;Reference URI="#Id-sp-4179cfd1e4ba9c0aaed70450fc3c741c9c08" Id="Id-ref-cb8cc265f168034494eca1c25ec74bf9433c"&gt;</w:t>
      </w:r>
    </w:p>
    <w:p w14:paraId="4EA871D4" w14:textId="77777777" w:rsidR="00C323D3" w:rsidRPr="00C323D3" w:rsidRDefault="00C323D3" w:rsidP="00C323D3">
      <w:pPr>
        <w:pStyle w:val="GOSTScript"/>
        <w:ind w:left="0" w:right="0" w:firstLine="227"/>
      </w:pPr>
      <w:r w:rsidRPr="00C323D3">
        <w:t>&lt;Transforms&gt;</w:t>
      </w:r>
    </w:p>
    <w:p w14:paraId="2F23A5B6" w14:textId="77777777" w:rsidR="00C323D3" w:rsidRPr="00C323D3" w:rsidRDefault="00C323D3" w:rsidP="00C323D3">
      <w:pPr>
        <w:pStyle w:val="GOSTScript"/>
        <w:ind w:left="0" w:right="0" w:firstLine="227"/>
      </w:pPr>
      <w:r w:rsidRPr="00C323D3">
        <w:t>&lt;Transform Algorithm="http://www.w3.org/2001/10/xml-exc-c14n#"/&gt;</w:t>
      </w:r>
    </w:p>
    <w:p w14:paraId="05990CD7" w14:textId="77777777" w:rsidR="00C323D3" w:rsidRPr="00C323D3" w:rsidRDefault="00C323D3" w:rsidP="00C323D3">
      <w:pPr>
        <w:pStyle w:val="GOSTScript"/>
        <w:ind w:left="0" w:right="0" w:firstLine="227"/>
      </w:pPr>
      <w:r w:rsidRPr="00C323D3">
        <w:t>&lt;/Transforms&gt;</w:t>
      </w:r>
    </w:p>
    <w:p w14:paraId="5B8E3FCA" w14:textId="77777777" w:rsidR="00C323D3" w:rsidRPr="00C323D3" w:rsidRDefault="00C323D3" w:rsidP="00C323D3">
      <w:pPr>
        <w:pStyle w:val="GOSTScript"/>
        <w:ind w:left="0" w:right="0" w:firstLine="227"/>
      </w:pPr>
      <w:r w:rsidRPr="00C323D3">
        <w:t>&lt;DigestMethod Algorithm="urn:ietf:params:xml:ns:cpxmlsec:algorithms:gostr34112012-256"/&gt;</w:t>
      </w:r>
    </w:p>
    <w:p w14:paraId="7B31FE3F" w14:textId="77777777" w:rsidR="00C323D3" w:rsidRPr="00C323D3" w:rsidRDefault="00C323D3" w:rsidP="00C323D3">
      <w:pPr>
        <w:pStyle w:val="GOSTScript"/>
        <w:ind w:left="0" w:right="0" w:firstLine="227"/>
      </w:pPr>
      <w:r w:rsidRPr="00C323D3">
        <w:t>&lt;DigestValue&gt;f10/P/MZ5W1AwvdMPGkqpWfYGkK10xUw6SycuQIgFIc=&lt;/DigestValue&gt;</w:t>
      </w:r>
    </w:p>
    <w:p w14:paraId="47F3BD3C" w14:textId="77777777" w:rsidR="00C323D3" w:rsidRPr="00C323D3" w:rsidRDefault="00C323D3" w:rsidP="00C323D3">
      <w:pPr>
        <w:pStyle w:val="GOSTScript"/>
        <w:ind w:left="0" w:right="0" w:firstLine="227"/>
      </w:pPr>
      <w:r w:rsidRPr="00C323D3">
        <w:t>&lt;/Reference&gt;</w:t>
      </w:r>
    </w:p>
    <w:p w14:paraId="6CAF747F" w14:textId="77777777" w:rsidR="00C323D3" w:rsidRPr="00C323D3" w:rsidRDefault="00C323D3" w:rsidP="00C323D3">
      <w:pPr>
        <w:pStyle w:val="GOSTScript"/>
        <w:ind w:left="0" w:right="0" w:firstLine="227"/>
      </w:pPr>
      <w:r w:rsidRPr="00C323D3">
        <w:t>&lt;/SignedInfo&gt;</w:t>
      </w:r>
    </w:p>
    <w:p w14:paraId="221513D7" w14:textId="77777777" w:rsidR="00C323D3" w:rsidRPr="00C323D3" w:rsidRDefault="00C323D3" w:rsidP="00C323D3">
      <w:pPr>
        <w:pStyle w:val="GOSTScript"/>
        <w:ind w:left="0" w:right="0" w:firstLine="227"/>
      </w:pPr>
      <w:r w:rsidRPr="00C323D3">
        <w:t>&lt;SignatureValue&gt;Xg8mlCU46QdjuUgHR/GFI13DKE7tfRDOphsVyNpFnxC/Sa2XnEuGBKeW7azroY19</w:t>
      </w:r>
    </w:p>
    <w:p w14:paraId="1DA6E192" w14:textId="77777777" w:rsidR="00C323D3" w:rsidRPr="00C323D3" w:rsidRDefault="00C323D3" w:rsidP="00C323D3">
      <w:pPr>
        <w:pStyle w:val="GOSTScript"/>
        <w:ind w:left="0" w:right="0" w:firstLine="227"/>
      </w:pPr>
      <w:r w:rsidRPr="00C323D3">
        <w:t>3u7EHXe4dKfnrJ7k7Eq5+A==&lt;/SignatureValue&gt;</w:t>
      </w:r>
    </w:p>
    <w:p w14:paraId="262855F0" w14:textId="77777777" w:rsidR="00C323D3" w:rsidRPr="00C323D3" w:rsidRDefault="00C323D3" w:rsidP="00C323D3">
      <w:pPr>
        <w:pStyle w:val="GOSTScript"/>
        <w:ind w:left="0" w:right="0" w:firstLine="227"/>
      </w:pPr>
      <w:r w:rsidRPr="00C323D3">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74759EFE" w14:textId="77777777" w:rsidR="00C323D3" w:rsidRPr="00C323D3" w:rsidRDefault="00C323D3" w:rsidP="00C323D3">
      <w:pPr>
        <w:pStyle w:val="GOSTScript"/>
        <w:ind w:left="0" w:right="0" w:firstLine="227"/>
      </w:pPr>
      <w:r w:rsidRPr="00C323D3">
        <w:t>&lt;Object&gt;</w:t>
      </w:r>
    </w:p>
    <w:p w14:paraId="5F616910" w14:textId="77777777" w:rsidR="00C323D3" w:rsidRPr="00C323D3" w:rsidRDefault="00C323D3" w:rsidP="00C323D3">
      <w:pPr>
        <w:pStyle w:val="GOSTScript"/>
        <w:ind w:left="0" w:right="0" w:firstLine="227"/>
      </w:pPr>
      <w:r w:rsidRPr="00C323D3">
        <w:t>&lt;QualifyingProperties xmlns="http://uri.etsi.org/01903/v1.4.1#" Target="Id-sig-b9199ca934cfa91bcff69e807d7b0dbd26f6"&gt;</w:t>
      </w:r>
    </w:p>
    <w:p w14:paraId="37086F24" w14:textId="77777777" w:rsidR="00C323D3" w:rsidRPr="00C323D3" w:rsidRDefault="00C323D3" w:rsidP="00C323D3">
      <w:pPr>
        <w:pStyle w:val="GOSTScript"/>
        <w:ind w:left="0" w:right="0" w:firstLine="227"/>
      </w:pPr>
      <w:r w:rsidRPr="00C323D3">
        <w:t>&lt;SignedProperties Id="Id-sp-4179cfd1e4ba9c0aaed70450fc3c741c9c08"&gt;</w:t>
      </w:r>
    </w:p>
    <w:p w14:paraId="599C9A3C" w14:textId="77777777" w:rsidR="00C323D3" w:rsidRPr="00C323D3" w:rsidRDefault="00C323D3" w:rsidP="00C323D3">
      <w:pPr>
        <w:pStyle w:val="GOSTScript"/>
        <w:ind w:left="0" w:right="0" w:firstLine="227"/>
      </w:pPr>
      <w:r w:rsidRPr="00C323D3">
        <w:t>&lt;SignedSignatureProperties Id="Id-ssp-408cecc6a155b8a0f2850e81d5f57496bb2b"/&gt;</w:t>
      </w:r>
    </w:p>
    <w:p w14:paraId="67D5C7B0" w14:textId="77777777" w:rsidR="00C323D3" w:rsidRPr="00C323D3" w:rsidRDefault="00C323D3" w:rsidP="00C323D3">
      <w:pPr>
        <w:pStyle w:val="GOSTScript"/>
        <w:ind w:left="0" w:right="0" w:firstLine="227"/>
      </w:pPr>
      <w:r w:rsidRPr="00C323D3">
        <w:t>&lt;/SignedProperties&gt;</w:t>
      </w:r>
    </w:p>
    <w:p w14:paraId="0F5A8741" w14:textId="77777777" w:rsidR="00C323D3" w:rsidRPr="00C323D3" w:rsidRDefault="00C323D3" w:rsidP="00C323D3">
      <w:pPr>
        <w:pStyle w:val="GOSTScript"/>
        <w:ind w:left="0" w:right="0" w:firstLine="227"/>
      </w:pPr>
      <w:r w:rsidRPr="00C323D3">
        <w:t>&lt;/QualifyingProperties&gt;</w:t>
      </w:r>
    </w:p>
    <w:p w14:paraId="1F0373B3" w14:textId="77777777" w:rsidR="00C323D3" w:rsidRPr="00C323D3" w:rsidRDefault="00C323D3" w:rsidP="00C323D3">
      <w:pPr>
        <w:pStyle w:val="GOSTScript"/>
        <w:ind w:left="0" w:right="0" w:firstLine="227"/>
      </w:pPr>
      <w:r w:rsidRPr="00C323D3">
        <w:t>&lt;/Object&gt;</w:t>
      </w:r>
    </w:p>
    <w:p w14:paraId="627A5E83" w14:textId="77777777" w:rsidR="00C323D3" w:rsidRPr="00C323D3" w:rsidRDefault="00C323D3" w:rsidP="00C323D3">
      <w:pPr>
        <w:pStyle w:val="GOSTScript"/>
        <w:ind w:left="0" w:right="0" w:firstLine="227"/>
      </w:pPr>
      <w:r w:rsidRPr="00C323D3">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B88A22F" w14:textId="77777777" w:rsidR="00C323D3" w:rsidRPr="00C323D3" w:rsidRDefault="00C323D3" w:rsidP="00C323D3">
      <w:pPr>
        <w:pStyle w:val="GOSTScript"/>
        <w:ind w:left="0" w:right="0" w:firstLine="227"/>
      </w:pPr>
      <w:r w:rsidRPr="00C323D3">
        <w:t>CVNlcnZlciBDQTEgMB4GCSqGSIb3DQEJARYRdWNfZmtAcm9za2F6bmEucnUxHDAa</w:t>
      </w:r>
    </w:p>
    <w:p w14:paraId="13C28958" w14:textId="77777777" w:rsidR="00C323D3" w:rsidRPr="00C323D3" w:rsidRDefault="00C323D3" w:rsidP="00C323D3">
      <w:pPr>
        <w:pStyle w:val="GOSTScript"/>
        <w:ind w:left="0" w:right="0" w:firstLine="227"/>
      </w:pPr>
      <w:r w:rsidRPr="00C323D3">
        <w:t>BgNVBAgMEzc3INCzLiDQnNC+0YHQutCy0LAxGjAYBggqhQMDgQMBARIMMDA3NzEw</w:t>
      </w:r>
    </w:p>
    <w:p w14:paraId="291BA526" w14:textId="77777777" w:rsidR="00C323D3" w:rsidRPr="00C323D3" w:rsidRDefault="00C323D3" w:rsidP="00C323D3">
      <w:pPr>
        <w:pStyle w:val="GOSTScript"/>
        <w:ind w:left="0" w:right="0" w:firstLine="227"/>
      </w:pPr>
      <w:r w:rsidRPr="00C323D3">
        <w:t>NTY4NzYwMRgwFgYFKoUDZAESDTEwNDc3OTcwMTk4MzAxLDAqBgNVBAkMI9GD0LvQ</w:t>
      </w:r>
    </w:p>
    <w:p w14:paraId="249B74C7" w14:textId="77777777" w:rsidR="00C323D3" w:rsidRPr="00C323D3" w:rsidRDefault="00C323D3" w:rsidP="00C323D3">
      <w:pPr>
        <w:pStyle w:val="GOSTScript"/>
        <w:ind w:left="0" w:right="0" w:firstLine="227"/>
      </w:pPr>
      <w:r w:rsidRPr="00C323D3">
        <w:t>uNGG0LAg0JjQu9GM0LjQvdC60LAsINC00L7QvCA3MRUwEwYDVQQHDAzQnNC+0YHQ</w:t>
      </w:r>
    </w:p>
    <w:p w14:paraId="7ADBC530" w14:textId="77777777" w:rsidR="00C323D3" w:rsidRPr="00C323D3" w:rsidRDefault="00C323D3" w:rsidP="00C323D3">
      <w:pPr>
        <w:pStyle w:val="GOSTScript"/>
        <w:ind w:left="0" w:right="0" w:firstLine="227"/>
      </w:pPr>
      <w:r w:rsidRPr="00C323D3">
        <w:t>utCy0LAxCzAJBgNVBAYTAlJVMTgwNgYDVQQKDC/QpNC10LTQtdGA0LDQu9GM0L3Q</w:t>
      </w:r>
    </w:p>
    <w:p w14:paraId="5C28CCE7" w14:textId="77777777" w:rsidR="00C323D3" w:rsidRPr="00C323D3" w:rsidRDefault="00C323D3" w:rsidP="00C323D3">
      <w:pPr>
        <w:pStyle w:val="GOSTScript"/>
        <w:ind w:left="0" w:right="0" w:firstLine="227"/>
      </w:pPr>
      <w:r w:rsidRPr="00C323D3">
        <w:t>vtC1INC60LDQt9C90LDRh9C10LnRgdGC0LLQvjE/MD0GA1UEAww20KPQpiDQpNC1</w:t>
      </w:r>
    </w:p>
    <w:p w14:paraId="2449AD89" w14:textId="77777777" w:rsidR="00C323D3" w:rsidRPr="00C323D3" w:rsidRDefault="00C323D3" w:rsidP="00C323D3">
      <w:pPr>
        <w:pStyle w:val="GOSTScript"/>
        <w:ind w:left="0" w:right="0" w:firstLine="227"/>
      </w:pPr>
      <w:r w:rsidRPr="00C323D3">
        <w:t>0LTQtdGA0LDQu9GM0L3QvtCz0L4g0LrQsNC30L3QsNGH0LXQudGB0YLQstCwMB4X</w:t>
      </w:r>
    </w:p>
    <w:p w14:paraId="39931EA9" w14:textId="77777777" w:rsidR="00C323D3" w:rsidRPr="00C323D3" w:rsidRDefault="00C323D3" w:rsidP="00C323D3">
      <w:pPr>
        <w:pStyle w:val="GOSTScript"/>
        <w:ind w:left="0" w:right="0" w:firstLine="227"/>
      </w:pPr>
      <w:r w:rsidRPr="00C323D3">
        <w:t>DTE2MDQwNzA4MTExMFoXDTE3MDcwNzA4MTExMFowggITMRYwFAYFKoUDZAMSCzEy</w:t>
      </w:r>
    </w:p>
    <w:p w14:paraId="5C0C1495" w14:textId="77777777" w:rsidR="00C323D3" w:rsidRPr="00C323D3" w:rsidRDefault="00C323D3" w:rsidP="00C323D3">
      <w:pPr>
        <w:pStyle w:val="GOSTScript"/>
        <w:ind w:left="0" w:right="0" w:firstLine="227"/>
      </w:pPr>
      <w:r w:rsidRPr="00C323D3">
        <w:t>MzQ1Njc4OTAxMRgwFgYFKoUDZAESDTAxMjM0NTY3ODkxMjMxGjAYBggqhQMDgQMB</w:t>
      </w:r>
    </w:p>
    <w:p w14:paraId="567E7424" w14:textId="77777777" w:rsidR="00C323D3" w:rsidRPr="00C323D3" w:rsidRDefault="00C323D3" w:rsidP="00C323D3">
      <w:pPr>
        <w:pStyle w:val="GOSTScript"/>
        <w:ind w:left="0" w:right="0" w:firstLine="227"/>
      </w:pPr>
      <w:r w:rsidRPr="00C323D3">
        <w:lastRenderedPageBreak/>
        <w:t>ARIMMDAxMjM0NTY3ODkwMSYwJAYJKoZIhvcNAQkBFhduLm5hZ292aXRzeW5AaW5m</w:t>
      </w:r>
    </w:p>
    <w:p w14:paraId="4C3A6504" w14:textId="77777777" w:rsidR="00C323D3" w:rsidRPr="00C323D3" w:rsidRDefault="00C323D3" w:rsidP="00C323D3">
      <w:pPr>
        <w:pStyle w:val="GOSTScript"/>
        <w:ind w:left="0" w:right="0" w:firstLine="227"/>
      </w:pPr>
      <w:r w:rsidRPr="00C323D3">
        <w:t>b3NlYy5ydTELMAkGA1UEBhMCUlUxHDAaBgNVBAgMEzc3INCzLiDQnNC+0YHQutCy</w:t>
      </w:r>
    </w:p>
    <w:p w14:paraId="77421F6B" w14:textId="77777777" w:rsidR="00C323D3" w:rsidRPr="00C323D3" w:rsidRDefault="00C323D3" w:rsidP="00C323D3">
      <w:pPr>
        <w:pStyle w:val="GOSTScript"/>
        <w:ind w:left="0" w:right="0" w:firstLine="227"/>
      </w:pPr>
      <w:r w:rsidRPr="00C323D3">
        <w:t>0LAxFTATBgNVBAcMDNCc0L7RgdC60LLQsDE4MDYGA1UECgwv0KTQtdC00LXRgNCw</w:t>
      </w:r>
    </w:p>
    <w:p w14:paraId="3EBC4B53" w14:textId="77777777" w:rsidR="00C323D3" w:rsidRPr="00C323D3" w:rsidRDefault="00C323D3" w:rsidP="00C323D3">
      <w:pPr>
        <w:pStyle w:val="GOSTScript"/>
        <w:ind w:left="0" w:right="0" w:firstLine="227"/>
      </w:pPr>
      <w:r w:rsidRPr="00C323D3">
        <w:t>0LvRjNC90L7QtSDQutCw0LfQvdCw0YfQtdC50YHRgtCy0L4xNDAyBgNVBAsMK9GC</w:t>
      </w:r>
    </w:p>
    <w:p w14:paraId="58A287F1" w14:textId="77777777" w:rsidR="00C323D3" w:rsidRPr="00C323D3" w:rsidRDefault="00C323D3" w:rsidP="00C323D3">
      <w:pPr>
        <w:pStyle w:val="GOSTScript"/>
        <w:ind w:left="0" w:right="0" w:firstLine="227"/>
      </w:pPr>
      <w:r w:rsidRPr="00C323D3">
        <w:t>0LXRgdGC0L7QstC+0LUg0L/QvtC00YDQsNC30LTQtdC70LXQvdC40LUxHDAaBgNV</w:t>
      </w:r>
    </w:p>
    <w:p w14:paraId="6E460BC1" w14:textId="77777777" w:rsidR="00C323D3" w:rsidRPr="00C323D3" w:rsidRDefault="00C323D3" w:rsidP="00C323D3">
      <w:pPr>
        <w:pStyle w:val="GOSTScript"/>
        <w:ind w:left="0" w:right="0" w:firstLine="227"/>
      </w:pPr>
      <w:r w:rsidRPr="00C323D3">
        <w:t>BCoME2PQtdGA0YLQuNGE0LjQutCw0YIxGTAXBgNVBAQMENCi0LXRgdGC0L7QstGL</w:t>
      </w:r>
    </w:p>
    <w:p w14:paraId="103DD7D6" w14:textId="77777777" w:rsidR="00C323D3" w:rsidRPr="00C323D3" w:rsidRDefault="00C323D3" w:rsidP="00C323D3">
      <w:pPr>
        <w:pStyle w:val="GOSTScript"/>
        <w:ind w:left="0" w:right="0" w:firstLine="227"/>
      </w:pPr>
      <w:r w:rsidRPr="00C323D3">
        <w:t>0LkxPTA7BgNVBAwMNNCi0LXRgdGC0L7QstGL0Lkg0YHQtdGA0YLQuNGE0LjQutCw</w:t>
      </w:r>
    </w:p>
    <w:p w14:paraId="2F8DF5CC" w14:textId="77777777" w:rsidR="00C323D3" w:rsidRPr="00C323D3" w:rsidRDefault="00C323D3" w:rsidP="00C323D3">
      <w:pPr>
        <w:pStyle w:val="GOSTScript"/>
        <w:ind w:left="0" w:right="0" w:firstLine="227"/>
      </w:pPr>
      <w:r w:rsidRPr="00C323D3">
        <w:t>0YIg0L/QvtC00L/QuNGB0LgxQTA/BgkqhkiG9w0BCQIMMklOTlw9MDEyMzQ1Njc4</w:t>
      </w:r>
    </w:p>
    <w:p w14:paraId="741B70C4" w14:textId="77777777" w:rsidR="00C323D3" w:rsidRPr="00C323D3" w:rsidRDefault="00C323D3" w:rsidP="00C323D3">
      <w:pPr>
        <w:pStyle w:val="GOSTScript"/>
        <w:ind w:left="0" w:right="0" w:firstLine="227"/>
      </w:pPr>
      <w:r w:rsidRPr="00C323D3">
        <w:t>OS9LUFBcPTEyMzQ1Njc4OS9PR1JOXD0wMTIzNDU2Nzg5MTIzMS4wLAYDVQQDDCXQ</w:t>
      </w:r>
    </w:p>
    <w:p w14:paraId="5BC2115A" w14:textId="77777777" w:rsidR="00C323D3" w:rsidRPr="00C323D3" w:rsidRDefault="00C323D3" w:rsidP="00C323D3">
      <w:pPr>
        <w:pStyle w:val="GOSTScript"/>
        <w:ind w:left="0" w:right="0" w:firstLine="227"/>
      </w:pPr>
      <w:r w:rsidRPr="00C323D3">
        <w:t>otC10YHRgtC+0LLRi9C5INGB0LXRgNGC0LjRhNC40LrQsNGCMGMwHAYGKoUDAgIT</w:t>
      </w:r>
    </w:p>
    <w:p w14:paraId="3F20972A" w14:textId="77777777" w:rsidR="00C323D3" w:rsidRPr="00C323D3" w:rsidRDefault="00C323D3" w:rsidP="00C323D3">
      <w:pPr>
        <w:pStyle w:val="GOSTScript"/>
        <w:ind w:left="0" w:right="0" w:firstLine="227"/>
      </w:pPr>
      <w:r w:rsidRPr="00C323D3">
        <w:t>MBIGByqFAwICJAAGByqFAwICHgEDQwAEQM/mE38gcSmh2U183WL3aPaP3tJu0vTq</w:t>
      </w:r>
    </w:p>
    <w:p w14:paraId="60540E8E" w14:textId="77777777" w:rsidR="00C323D3" w:rsidRPr="00C323D3" w:rsidRDefault="00C323D3" w:rsidP="00C323D3">
      <w:pPr>
        <w:pStyle w:val="GOSTScript"/>
        <w:ind w:left="0" w:right="0" w:firstLine="227"/>
      </w:pPr>
      <w:r w:rsidRPr="00C323D3">
        <w:t>CndMDcb72IGcv8nO7QkaqnFwXrkt6zScdQlQgUX78ct0+jNJa7ZIdLGjggRJMIIE</w:t>
      </w:r>
    </w:p>
    <w:p w14:paraId="13BF57CC" w14:textId="77777777" w:rsidR="00C323D3" w:rsidRPr="00C323D3" w:rsidRDefault="00C323D3" w:rsidP="00C323D3">
      <w:pPr>
        <w:pStyle w:val="GOSTScript"/>
        <w:ind w:left="0" w:right="0" w:firstLine="227"/>
      </w:pPr>
      <w:r w:rsidRPr="00C323D3">
        <w:t>RTAMBgNVHRMBAf8EAjAAMB0GA1UdIAQWMBQwCAYGKoUDZHEBMAgGBiqFA2RxAjBN</w:t>
      </w:r>
    </w:p>
    <w:p w14:paraId="2E97EA67" w14:textId="77777777" w:rsidR="00C323D3" w:rsidRPr="00C323D3" w:rsidRDefault="00C323D3" w:rsidP="00C323D3">
      <w:pPr>
        <w:pStyle w:val="GOSTScript"/>
        <w:ind w:left="0" w:right="0" w:firstLine="227"/>
      </w:pPr>
      <w:r w:rsidRPr="00C323D3">
        <w:t>BgUqhQNkbwREDELQmtGA0LjQv9GC0L7Qn9GA0L4gQ1NQICjQstC10YDRgdC40Y8g</w:t>
      </w:r>
    </w:p>
    <w:p w14:paraId="15083B3A" w14:textId="77777777" w:rsidR="00C323D3" w:rsidRPr="00C323D3" w:rsidRDefault="00C323D3" w:rsidP="00C323D3">
      <w:pPr>
        <w:pStyle w:val="GOSTScript"/>
        <w:ind w:left="0" w:right="0" w:firstLine="227"/>
      </w:pPr>
      <w:r w:rsidRPr="00C323D3">
        <w:t>My42KSAo0LjRgdC/0L7Qu9C90LXQvdC40LUgMikwggFhBgUqhQNkcASCAVYwggFS</w:t>
      </w:r>
    </w:p>
    <w:p w14:paraId="77D4D052" w14:textId="77777777" w:rsidR="00C323D3" w:rsidRPr="00C323D3" w:rsidRDefault="00C323D3" w:rsidP="00C323D3">
      <w:pPr>
        <w:pStyle w:val="GOSTScript"/>
        <w:ind w:left="0" w:right="0" w:firstLine="227"/>
      </w:pPr>
      <w:r w:rsidRPr="00C323D3">
        <w:t>DEQi0JrRgNC40L/RgtC+0J/RgNC+IENTUCIgKNCy0LXRgNGB0LjRjyAzLjYpICjQ</w:t>
      </w:r>
    </w:p>
    <w:p w14:paraId="3A48D918" w14:textId="77777777" w:rsidR="00C323D3" w:rsidRPr="00C323D3" w:rsidRDefault="00C323D3" w:rsidP="00C323D3">
      <w:pPr>
        <w:pStyle w:val="GOSTScript"/>
        <w:ind w:left="0" w:right="0" w:firstLine="227"/>
      </w:pPr>
      <w:r w:rsidRPr="00C323D3">
        <w:t>uNGB0L/QvtC70L3QtdC90LjQtSAyKQxoItCf0YDQvtCz0YDQsNC80LzQvdC+LdCw</w:t>
      </w:r>
    </w:p>
    <w:p w14:paraId="17BD3893" w14:textId="77777777" w:rsidR="00C323D3" w:rsidRPr="00C323D3" w:rsidRDefault="00C323D3" w:rsidP="00C323D3">
      <w:pPr>
        <w:pStyle w:val="GOSTScript"/>
        <w:ind w:left="0" w:right="0" w:firstLine="227"/>
      </w:pPr>
      <w:r w:rsidRPr="00C323D3">
        <w:t>0L/Qv9Cw0YDQsNGC0L3Ri9C5INC60L7QvNC/0LvQtdC60YEgItCu0L3QuNGB0LXR</w:t>
      </w:r>
    </w:p>
    <w:p w14:paraId="5130247C" w14:textId="77777777" w:rsidR="00C323D3" w:rsidRPr="00C323D3" w:rsidRDefault="00C323D3" w:rsidP="00C323D3">
      <w:pPr>
        <w:pStyle w:val="GOSTScript"/>
        <w:ind w:left="0" w:right="0" w:firstLine="227"/>
      </w:pPr>
      <w:r w:rsidRPr="00C323D3">
        <w:t>gNGCLdCT0J7QodCiIi4g0JLQtdGA0YHQuNGPIDIuMSIMT9Ch0LXRgNGC0LjRhNC4</w:t>
      </w:r>
    </w:p>
    <w:p w14:paraId="3EF49505" w14:textId="77777777" w:rsidR="00C323D3" w:rsidRPr="00C323D3" w:rsidRDefault="00C323D3" w:rsidP="00C323D3">
      <w:pPr>
        <w:pStyle w:val="GOSTScript"/>
        <w:ind w:left="0" w:right="0" w:firstLine="227"/>
      </w:pPr>
      <w:r w:rsidRPr="00C323D3">
        <w:t>0LrQsNGCINGB0L7QvtGC0LLQtdGC0YHRgtCy0LjRjyDihJYg0KHQpC8xMjQtMjcz</w:t>
      </w:r>
    </w:p>
    <w:p w14:paraId="4805B0D7" w14:textId="77777777" w:rsidR="00C323D3" w:rsidRPr="00C323D3" w:rsidRDefault="00C323D3" w:rsidP="00C323D3">
      <w:pPr>
        <w:pStyle w:val="GOSTScript"/>
        <w:ind w:left="0" w:right="0" w:firstLine="227"/>
      </w:pPr>
      <w:r w:rsidRPr="00C323D3">
        <w:t>OCDQvtGCIDAxLjA3LjIwMTUMT9Ch0LXRgNGC0LjRhNC40LrQsNGCINGB0L7QvtGC</w:t>
      </w:r>
    </w:p>
    <w:p w14:paraId="1D5E01A6" w14:textId="77777777" w:rsidR="00C323D3" w:rsidRPr="00C323D3" w:rsidRDefault="00C323D3" w:rsidP="00C323D3">
      <w:pPr>
        <w:pStyle w:val="GOSTScript"/>
        <w:ind w:left="0" w:right="0" w:firstLine="227"/>
      </w:pPr>
      <w:r w:rsidRPr="00C323D3">
        <w:t>0LLQtdGC0YHRgtCy0LjRjyDihJYg0KHQpC8xMjgtMjE3NSDQvtGCIDIwLjA2LjIw</w:t>
      </w:r>
    </w:p>
    <w:p w14:paraId="3A71F31B" w14:textId="77777777" w:rsidR="00C323D3" w:rsidRPr="00C323D3" w:rsidRDefault="00C323D3" w:rsidP="00C323D3">
      <w:pPr>
        <w:pStyle w:val="GOSTScript"/>
        <w:ind w:left="0" w:right="0" w:firstLine="227"/>
      </w:pPr>
      <w:r w:rsidRPr="00C323D3">
        <w:t>MTMwDgYDVR0PAQH/BAQDAgTwMBMGA1UdJQQMMAoGCCsGAQUFBwMDMCsGA1UdEAQk</w:t>
      </w:r>
    </w:p>
    <w:p w14:paraId="40881652" w14:textId="77777777" w:rsidR="00C323D3" w:rsidRPr="00C323D3" w:rsidRDefault="00C323D3" w:rsidP="00C323D3">
      <w:pPr>
        <w:pStyle w:val="GOSTScript"/>
        <w:ind w:left="0" w:right="0" w:firstLine="227"/>
      </w:pPr>
      <w:r w:rsidRPr="00C323D3">
        <w:t>MCKADzIwMTYwNDA3MDgwNDI4WoEPMjAxNzA3MDcwODA0MjhaMIIBjwYDVR0jBIIB</w:t>
      </w:r>
    </w:p>
    <w:p w14:paraId="3FCD1484" w14:textId="77777777" w:rsidR="00C323D3" w:rsidRPr="00C323D3" w:rsidRDefault="00C323D3" w:rsidP="00C323D3">
      <w:pPr>
        <w:pStyle w:val="GOSTScript"/>
        <w:ind w:left="0" w:right="0" w:firstLine="227"/>
      </w:pPr>
      <w:r w:rsidRPr="00C323D3">
        <w:t>hjCCAYKAFJ5xDg/atAEoXz/iy49lFZcCR4yroYIBZaSCAWEwggFdMRgwFgYJKoZI</w:t>
      </w:r>
    </w:p>
    <w:p w14:paraId="3998E5CB" w14:textId="77777777" w:rsidR="00C323D3" w:rsidRPr="00C323D3" w:rsidRDefault="00C323D3" w:rsidP="00C323D3">
      <w:pPr>
        <w:pStyle w:val="GOSTScript"/>
        <w:ind w:left="0" w:right="0" w:firstLine="227"/>
      </w:pPr>
      <w:r w:rsidRPr="00C323D3">
        <w:t>hvcNAQkCEwlTZXJ2ZXIgQ0ExIDAeBgkqhkiG9w0BCQEWEXVjX2ZrQHJvc2them5h</w:t>
      </w:r>
    </w:p>
    <w:p w14:paraId="39B46E6B" w14:textId="77777777" w:rsidR="00C323D3" w:rsidRPr="00C323D3" w:rsidRDefault="00C323D3" w:rsidP="00C323D3">
      <w:pPr>
        <w:pStyle w:val="GOSTScript"/>
        <w:ind w:left="0" w:right="0" w:firstLine="227"/>
      </w:pPr>
      <w:r w:rsidRPr="00C323D3">
        <w:t>LnJ1MRwwGgYDVQQIDBM3NyDQsy4g0JzQvtGB0LrQstCwMRowGAYIKoUDA4EDAQES</w:t>
      </w:r>
    </w:p>
    <w:p w14:paraId="59FCD842" w14:textId="77777777" w:rsidR="00C323D3" w:rsidRPr="00C323D3" w:rsidRDefault="00C323D3" w:rsidP="00C323D3">
      <w:pPr>
        <w:pStyle w:val="GOSTScript"/>
        <w:ind w:left="0" w:right="0" w:firstLine="227"/>
      </w:pPr>
      <w:r w:rsidRPr="00C323D3">
        <w:t>DDAwNzcxMDU2ODc2MDEYMBYGBSqFA2QBEg0xMDQ3Nzk3MDE5ODMwMSwwKgYDVQQJ</w:t>
      </w:r>
    </w:p>
    <w:p w14:paraId="54015090" w14:textId="77777777" w:rsidR="00C323D3" w:rsidRPr="00C323D3" w:rsidRDefault="00C323D3" w:rsidP="00C323D3">
      <w:pPr>
        <w:pStyle w:val="GOSTScript"/>
        <w:ind w:left="0" w:right="0" w:firstLine="227"/>
      </w:pPr>
      <w:r w:rsidRPr="00C323D3">
        <w:t>DCPRg9C70LjRhtCwINCY0LvRjNC40L3QutCwLCDQtNC+0LwgNzEVMBMGA1UEBwwM</w:t>
      </w:r>
    </w:p>
    <w:p w14:paraId="517C966D" w14:textId="77777777" w:rsidR="00C323D3" w:rsidRPr="00C323D3" w:rsidRDefault="00C323D3" w:rsidP="00C323D3">
      <w:pPr>
        <w:pStyle w:val="GOSTScript"/>
        <w:ind w:left="0" w:right="0" w:firstLine="227"/>
      </w:pPr>
      <w:r w:rsidRPr="00C323D3">
        <w:t>0JzQvtGB0LrQstCwMQswCQYDVQQGEwJSVTE4MDYGA1UECgwv0KTQtdC00LXRgNCw</w:t>
      </w:r>
    </w:p>
    <w:p w14:paraId="33A3C5F0" w14:textId="77777777" w:rsidR="00C323D3" w:rsidRPr="00C323D3" w:rsidRDefault="00C323D3" w:rsidP="00C323D3">
      <w:pPr>
        <w:pStyle w:val="GOSTScript"/>
        <w:ind w:left="0" w:right="0" w:firstLine="227"/>
      </w:pPr>
      <w:r w:rsidRPr="00C323D3">
        <w:t>0LvRjNC90L7QtSDQutCw0LfQvdCw0YfQtdC50YHRgtCy0L4xPzA9BgNVBAMMNtCj</w:t>
      </w:r>
    </w:p>
    <w:p w14:paraId="2CED6912" w14:textId="77777777" w:rsidR="00C323D3" w:rsidRPr="00C323D3" w:rsidRDefault="00C323D3" w:rsidP="00C323D3">
      <w:pPr>
        <w:pStyle w:val="GOSTScript"/>
        <w:ind w:left="0" w:right="0" w:firstLine="227"/>
      </w:pPr>
      <w:r w:rsidRPr="00C323D3">
        <w:t>0KYg0KTQtdC00LXRgNCw0LvRjNC90L7Qs9C+INC60LDQt9C90LDRh9C10LnRgdGC</w:t>
      </w:r>
    </w:p>
    <w:p w14:paraId="2AE4AC0F" w14:textId="77777777" w:rsidR="00C323D3" w:rsidRPr="00C323D3" w:rsidRDefault="00C323D3" w:rsidP="00C323D3">
      <w:pPr>
        <w:pStyle w:val="GOSTScript"/>
        <w:ind w:left="0" w:right="0" w:firstLine="227"/>
      </w:pPr>
      <w:r w:rsidRPr="00C323D3">
        <w:t>0LLQsIIBATBeBgNVHR8EVzBVMCmgJ6AlhiNodHRwOi8vY3JsLnJvc2them5hLnJ1</w:t>
      </w:r>
    </w:p>
    <w:p w14:paraId="21A99118" w14:textId="77777777" w:rsidR="00C323D3" w:rsidRPr="00C323D3" w:rsidRDefault="00C323D3" w:rsidP="00C323D3">
      <w:pPr>
        <w:pStyle w:val="GOSTScript"/>
        <w:ind w:left="0" w:right="0" w:firstLine="227"/>
      </w:pPr>
      <w:r w:rsidRPr="00C323D3">
        <w:t>L2NybC9mazAxLmNybDAooCagJIYiaHR0cDovL2NybC5mc2ZrLmxvY2FsL2NybC9m</w:t>
      </w:r>
    </w:p>
    <w:p w14:paraId="013010CD" w14:textId="77777777" w:rsidR="00C323D3" w:rsidRPr="00C323D3" w:rsidRDefault="00C323D3" w:rsidP="00C323D3">
      <w:pPr>
        <w:pStyle w:val="GOSTScript"/>
        <w:ind w:left="0" w:right="0" w:firstLine="227"/>
      </w:pPr>
      <w:r w:rsidRPr="00C323D3">
        <w:t>azAxLmNybDAdBgNVHQ4EFgQUt0m7wwTPyJQ+5TDMkq5Z0WnD5vQwCAYGKoUDAgID</w:t>
      </w:r>
    </w:p>
    <w:p w14:paraId="2C013C1A" w14:textId="77777777" w:rsidR="00C323D3" w:rsidRPr="00C323D3" w:rsidRDefault="00C323D3" w:rsidP="00C323D3">
      <w:pPr>
        <w:pStyle w:val="GOSTScript"/>
        <w:ind w:left="0" w:right="0" w:firstLine="227"/>
      </w:pPr>
      <w:r w:rsidRPr="00C323D3">
        <w:t>A0EAReUQeQpqERyFF5XRWG8RnguKCWvPIQOt26PZmVTccxOXVHwZyI0rqdcQ2i4L</w:t>
      </w:r>
    </w:p>
    <w:p w14:paraId="466B6AB1" w14:textId="77777777" w:rsidR="00C323D3" w:rsidRPr="00C323D3" w:rsidRDefault="00C323D3" w:rsidP="00C323D3">
      <w:pPr>
        <w:pStyle w:val="GOSTScript"/>
        <w:ind w:left="0" w:right="0" w:firstLine="227"/>
      </w:pPr>
      <w:r w:rsidRPr="00C323D3">
        <w:t>p87xs4bqOAO1BwhmKL/TsoC4pA==&lt;/wsse:BinarySecurityToken&gt;&lt;/wsse:Security&gt;&lt;/env:Header&gt;</w:t>
      </w:r>
    </w:p>
    <w:p w14:paraId="21E8E4F4" w14:textId="77777777" w:rsidR="00C323D3" w:rsidRPr="00C323D3" w:rsidRDefault="00C323D3" w:rsidP="00C323D3">
      <w:pPr>
        <w:pStyle w:val="GOSTScript"/>
        <w:ind w:left="0" w:right="0" w:firstLine="227"/>
      </w:pPr>
      <w:r w:rsidRPr="00C323D3">
        <w:tab/>
        <w:t>&lt;env:Body xmlns:env="http://schemas.xmlsoap.org/soap/envelope/" wsu:Id="Id-wssecdata-29cef34e3106063e64fead91c94aeda97ff4"&gt;</w:t>
      </w:r>
    </w:p>
    <w:p w14:paraId="7EA41BEF" w14:textId="77777777" w:rsidR="00C323D3" w:rsidRPr="00C323D3" w:rsidRDefault="00C323D3" w:rsidP="00C323D3">
      <w:pPr>
        <w:pStyle w:val="GOSTScript"/>
        <w:ind w:left="0" w:right="0" w:firstLine="227"/>
      </w:pPr>
      <w:r w:rsidRPr="00C323D3">
        <w:tab/>
      </w:r>
      <w:r w:rsidRPr="00C323D3">
        <w:tab/>
        <w:t>&lt;transferDocumentRequest xmlns:typ="http://www.roskazna.ru/eb/services/transferDocumentService/types" xmlns="http://www.roskazna.ru/eb/services/transferDocumentService/types" versionId="1.0"&gt;</w:t>
      </w:r>
    </w:p>
    <w:p w14:paraId="78D0A1F9" w14:textId="77777777" w:rsidR="00C323D3" w:rsidRPr="00C323D3" w:rsidRDefault="00C323D3" w:rsidP="00C323D3">
      <w:pPr>
        <w:pStyle w:val="GOSTScript"/>
        <w:ind w:left="0" w:right="0" w:firstLine="227"/>
      </w:pPr>
      <w:r w:rsidRPr="00C323D3">
        <w:tab/>
      </w:r>
      <w:r w:rsidRPr="00C323D3">
        <w:tab/>
      </w:r>
      <w:r w:rsidRPr="00C323D3">
        <w:tab/>
        <w:t>&lt;typ:header&gt;</w:t>
      </w:r>
    </w:p>
    <w:p w14:paraId="76E2BAED" w14:textId="77777777" w:rsidR="00C323D3" w:rsidRPr="00C323D3" w:rsidRDefault="00C323D3" w:rsidP="00C323D3">
      <w:pPr>
        <w:pStyle w:val="GOSTScript"/>
        <w:ind w:left="0" w:right="0" w:firstLine="227"/>
      </w:pPr>
      <w:r w:rsidRPr="00C323D3">
        <w:tab/>
      </w:r>
      <w:r w:rsidRPr="00C323D3">
        <w:tab/>
      </w:r>
      <w:r w:rsidRPr="00C323D3">
        <w:tab/>
      </w:r>
      <w:r w:rsidRPr="00C323D3">
        <w:tab/>
        <w:t>&lt;typ:packageId&gt;e8bf66bf-9cf1-44f1-a48b-394d18467fe3&lt;/typ:packageId&gt;</w:t>
      </w:r>
    </w:p>
    <w:p w14:paraId="7329FE78" w14:textId="77777777" w:rsidR="00C323D3" w:rsidRPr="00C323D3" w:rsidRDefault="00C323D3" w:rsidP="00C323D3">
      <w:pPr>
        <w:pStyle w:val="GOSTScript"/>
        <w:ind w:left="0" w:right="0" w:firstLine="227"/>
      </w:pPr>
      <w:r w:rsidRPr="00C323D3">
        <w:tab/>
      </w:r>
      <w:r w:rsidRPr="00C323D3">
        <w:tab/>
      </w:r>
      <w:r w:rsidRPr="00C323D3">
        <w:tab/>
      </w:r>
      <w:r w:rsidRPr="00C323D3">
        <w:tab/>
        <w:t>&lt;typ:senderSystemId&gt;FAMABS&lt;/typ:senderSystemId&gt;</w:t>
      </w:r>
    </w:p>
    <w:p w14:paraId="2D1442D9" w14:textId="77777777" w:rsidR="00C323D3" w:rsidRPr="00C323D3" w:rsidRDefault="00C323D3" w:rsidP="00C323D3">
      <w:pPr>
        <w:pStyle w:val="GOSTScript"/>
        <w:ind w:left="0" w:right="0" w:firstLine="227"/>
      </w:pPr>
      <w:r w:rsidRPr="00C323D3">
        <w:tab/>
      </w:r>
      <w:r w:rsidRPr="00C323D3">
        <w:tab/>
      </w:r>
      <w:r w:rsidRPr="00C323D3">
        <w:tab/>
      </w:r>
      <w:r w:rsidRPr="00C323D3">
        <w:tab/>
        <w:t>&lt;typ:targetSystemId&gt;EXP&lt;/typ:targetSystemId&gt;</w:t>
      </w:r>
    </w:p>
    <w:p w14:paraId="7D553F0B" w14:textId="77777777" w:rsidR="00C323D3" w:rsidRPr="00C323D3" w:rsidRDefault="00C323D3" w:rsidP="00C323D3">
      <w:pPr>
        <w:pStyle w:val="GOSTScript"/>
        <w:ind w:left="0" w:right="0" w:firstLine="227"/>
      </w:pPr>
      <w:r w:rsidRPr="00C323D3">
        <w:tab/>
      </w:r>
      <w:r w:rsidRPr="00C323D3">
        <w:tab/>
      </w:r>
      <w:r w:rsidRPr="00C323D3">
        <w:tab/>
      </w:r>
      <w:r w:rsidRPr="00C323D3">
        <w:tab/>
        <w:t>&lt;typ:documentType&gt;MSC_NotifForeignCurr&lt;/typ:documentType&gt;</w:t>
      </w:r>
    </w:p>
    <w:p w14:paraId="4A607C63" w14:textId="77777777" w:rsidR="00C323D3" w:rsidRPr="00C323D3" w:rsidRDefault="00C323D3" w:rsidP="00C323D3">
      <w:pPr>
        <w:pStyle w:val="GOSTScript"/>
        <w:ind w:left="0" w:right="0" w:firstLine="227"/>
      </w:pPr>
      <w:r w:rsidRPr="00C323D3">
        <w:tab/>
      </w:r>
      <w:r w:rsidRPr="00C323D3">
        <w:tab/>
      </w:r>
      <w:r w:rsidRPr="00C323D3">
        <w:tab/>
      </w:r>
      <w:r w:rsidRPr="00C323D3">
        <w:tab/>
        <w:t>&lt;typ:documentGuid&gt;6a4b54c6-d794-4871-bfbf-7c8b708c19d0&lt;/typ:documentGuid&gt;</w:t>
      </w:r>
    </w:p>
    <w:p w14:paraId="7290B150" w14:textId="77777777" w:rsidR="00C323D3" w:rsidRPr="00C323D3" w:rsidRDefault="00C323D3" w:rsidP="00C323D3">
      <w:pPr>
        <w:pStyle w:val="GOSTScript"/>
        <w:ind w:left="0" w:right="0" w:firstLine="227"/>
      </w:pPr>
      <w:r w:rsidRPr="00C323D3">
        <w:tab/>
      </w:r>
      <w:r w:rsidRPr="00C323D3">
        <w:tab/>
      </w:r>
      <w:r w:rsidRPr="00C323D3">
        <w:tab/>
      </w:r>
      <w:r w:rsidRPr="00C323D3">
        <w:tab/>
        <w:t>&lt;typ:creationDateTime&gt;2023-09-01T16:46:07.689+04:00&lt;/typ:creationDateTime&gt;</w:t>
      </w:r>
    </w:p>
    <w:p w14:paraId="33EF319D" w14:textId="77777777" w:rsidR="00C323D3" w:rsidRPr="00C323D3" w:rsidRDefault="00C323D3" w:rsidP="00C323D3">
      <w:pPr>
        <w:pStyle w:val="GOSTScript"/>
        <w:ind w:left="0" w:right="0" w:firstLine="227"/>
      </w:pPr>
      <w:r w:rsidRPr="00C323D3">
        <w:tab/>
      </w:r>
      <w:r w:rsidRPr="00C323D3">
        <w:tab/>
      </w:r>
      <w:r w:rsidRPr="00C323D3">
        <w:tab/>
        <w:t>&lt;typ:params&gt;</w:t>
      </w:r>
    </w:p>
    <w:p w14:paraId="7A4F2F12" w14:textId="77777777" w:rsidR="00C323D3" w:rsidRPr="00C323D3" w:rsidRDefault="00C323D3" w:rsidP="00C323D3">
      <w:pPr>
        <w:pStyle w:val="GOSTScript"/>
        <w:ind w:left="0" w:right="0" w:firstLine="227"/>
      </w:pPr>
      <w:r w:rsidRPr="00C323D3">
        <w:tab/>
      </w:r>
      <w:r w:rsidRPr="00C323D3">
        <w:tab/>
      </w:r>
      <w:r w:rsidRPr="00C323D3">
        <w:tab/>
      </w:r>
      <w:r w:rsidRPr="00C323D3">
        <w:tab/>
        <w:t>&lt;typ:param name="versionId" value="1.0"/&gt;</w:t>
      </w:r>
    </w:p>
    <w:p w14:paraId="4ACDB9FA" w14:textId="77777777" w:rsidR="00C323D3" w:rsidRPr="00C323D3" w:rsidRDefault="00C323D3" w:rsidP="00C323D3">
      <w:pPr>
        <w:pStyle w:val="GOSTScript"/>
        <w:ind w:left="0" w:right="0" w:firstLine="227"/>
      </w:pPr>
      <w:r w:rsidRPr="00C323D3">
        <w:tab/>
      </w:r>
      <w:r w:rsidRPr="00C323D3">
        <w:tab/>
      </w:r>
      <w:r w:rsidRPr="00C323D3">
        <w:tab/>
        <w:t>&lt;/typ:params&gt;</w:t>
      </w:r>
    </w:p>
    <w:p w14:paraId="51649026" w14:textId="77777777" w:rsidR="00C323D3" w:rsidRPr="00C323D3" w:rsidRDefault="00C323D3" w:rsidP="00C323D3">
      <w:pPr>
        <w:pStyle w:val="GOSTScript"/>
        <w:ind w:left="0" w:right="0" w:firstLine="227"/>
      </w:pPr>
      <w:r w:rsidRPr="00C323D3">
        <w:tab/>
      </w:r>
      <w:r w:rsidRPr="00C323D3">
        <w:tab/>
      </w:r>
      <w:r w:rsidRPr="00C323D3">
        <w:tab/>
        <w:t>&lt;/typ:header&gt;</w:t>
      </w:r>
    </w:p>
    <w:p w14:paraId="19FAE3F7" w14:textId="77777777" w:rsidR="00C323D3" w:rsidRPr="00C323D3" w:rsidRDefault="00C323D3" w:rsidP="00C323D3">
      <w:pPr>
        <w:pStyle w:val="GOSTScript"/>
        <w:ind w:left="0" w:right="0" w:firstLine="227"/>
      </w:pPr>
      <w:r w:rsidRPr="00C323D3">
        <w:tab/>
      </w:r>
      <w:r w:rsidRPr="00C323D3">
        <w:tab/>
      </w:r>
      <w:r w:rsidRPr="00C323D3">
        <w:tab/>
        <w:t>&lt;typ:document&gt;</w:t>
      </w:r>
    </w:p>
    <w:p w14:paraId="49082C42" w14:textId="77777777" w:rsidR="00C323D3" w:rsidRPr="00C323D3" w:rsidRDefault="00C323D3" w:rsidP="00C323D3">
      <w:pPr>
        <w:pStyle w:val="GOSTScript"/>
        <w:ind w:left="0" w:right="0" w:firstLine="227"/>
      </w:pPr>
      <w:r w:rsidRPr="00C323D3">
        <w:t xml:space="preserve">&lt;self:MSC_NotifForeignCurr xmlns:xsi="http://www.w3.org/2001/XMLSchema-instance" xmlns:self="http://www.roskazna.ru/eb/domain/MSC_NotifForeignCurr/formular" metaType="formular" versionID="1.0" </w:t>
      </w:r>
      <w:r w:rsidRPr="00C323D3">
        <w:lastRenderedPageBreak/>
        <w:t>xsi:schemaLocation="http://www.roskazna.ru/eb/domain/MSC_NotifForeignCurr/formular formulars.xsd"&gt;</w:t>
      </w:r>
    </w:p>
    <w:p w14:paraId="5996BC49" w14:textId="77777777" w:rsidR="00C323D3" w:rsidRPr="00C323D3" w:rsidRDefault="00C323D3" w:rsidP="00C323D3">
      <w:pPr>
        <w:pStyle w:val="GOSTScript"/>
        <w:ind w:left="0" w:right="0" w:firstLine="227"/>
      </w:pPr>
      <w:r w:rsidRPr="00C323D3">
        <w:tab/>
        <w:t>&lt;Notif_Num&gt;32452&lt;/Notif_Num&gt;</w:t>
      </w:r>
    </w:p>
    <w:p w14:paraId="06C23455" w14:textId="77777777" w:rsidR="00C323D3" w:rsidRPr="00C323D3" w:rsidRDefault="00C323D3" w:rsidP="00C323D3">
      <w:pPr>
        <w:pStyle w:val="GOSTScript"/>
        <w:ind w:left="0" w:right="0" w:firstLine="227"/>
      </w:pPr>
      <w:r w:rsidRPr="00C323D3">
        <w:tab/>
        <w:t>&lt;Notif_Date&gt;2023-12-01&lt;/Notif_Date&gt;</w:t>
      </w:r>
      <w:r w:rsidRPr="00C323D3">
        <w:tab/>
      </w:r>
    </w:p>
    <w:p w14:paraId="635E655D" w14:textId="77777777" w:rsidR="00C323D3" w:rsidRPr="00C323D3" w:rsidRDefault="00C323D3" w:rsidP="00C323D3">
      <w:pPr>
        <w:pStyle w:val="GOSTScript"/>
        <w:ind w:left="0" w:right="0" w:firstLine="227"/>
      </w:pPr>
      <w:r w:rsidRPr="00C323D3">
        <w:tab/>
        <w:t>&lt;Beneficiary_Description&gt;INTERNATIONAL BANK FOR RECONSTRUCTION AND DEVELOPMENT&lt;/Beneficiary_Description&gt;</w:t>
      </w:r>
    </w:p>
    <w:p w14:paraId="37637B60" w14:textId="77777777" w:rsidR="00C323D3" w:rsidRPr="00C323D3" w:rsidRDefault="00C323D3" w:rsidP="00C323D3">
      <w:pPr>
        <w:pStyle w:val="GOSTScript"/>
        <w:ind w:left="0" w:right="0" w:firstLine="227"/>
      </w:pPr>
      <w:r w:rsidRPr="00C323D3">
        <w:tab/>
        <w:t>&lt;Beneficiary_AccNumber&gt;40105840300000002902&lt;/Beneficiary_AccNumber&gt;</w:t>
      </w:r>
    </w:p>
    <w:p w14:paraId="7E80DC80" w14:textId="77777777" w:rsidR="00C323D3" w:rsidRPr="00C323D3" w:rsidRDefault="00C323D3" w:rsidP="00C323D3">
      <w:pPr>
        <w:pStyle w:val="GOSTScript"/>
        <w:ind w:left="0" w:right="0" w:firstLine="227"/>
      </w:pPr>
      <w:r w:rsidRPr="00C323D3">
        <w:tab/>
        <w:t>&lt;BeneficiaryBank_Description&gt;WELLS FARGO BANK, N.A. (NEW YORK INTERNATIONAL BRANCH)&lt;/BeneficiaryBank_Description&gt;</w:t>
      </w:r>
    </w:p>
    <w:p w14:paraId="30981768" w14:textId="77777777" w:rsidR="00C323D3" w:rsidRPr="00C323D3" w:rsidRDefault="00C323D3" w:rsidP="00C323D3">
      <w:pPr>
        <w:pStyle w:val="GOSTScript"/>
        <w:ind w:left="0" w:right="0" w:firstLine="227"/>
      </w:pPr>
      <w:r w:rsidRPr="00C323D3">
        <w:tab/>
        <w:t>&lt;BeneficiaryBank_BIC&gt;344534543&lt;/BeneficiaryBank_BIC&gt;</w:t>
      </w:r>
      <w:r w:rsidRPr="00C323D3">
        <w:tab/>
      </w:r>
    </w:p>
    <w:p w14:paraId="55C6C2D4" w14:textId="77777777" w:rsidR="00C323D3" w:rsidRPr="00C323D3" w:rsidRDefault="00C323D3" w:rsidP="00C323D3">
      <w:pPr>
        <w:pStyle w:val="GOSTScript"/>
        <w:ind w:left="0" w:right="0" w:firstLine="227"/>
      </w:pPr>
      <w:r w:rsidRPr="00C323D3">
        <w:tab/>
        <w:t>&lt;CdExchCrr&gt;840&lt;/CdExchCrr&gt;</w:t>
      </w:r>
    </w:p>
    <w:p w14:paraId="452D14E2" w14:textId="77777777" w:rsidR="00C323D3" w:rsidRPr="00C323D3" w:rsidRDefault="00C323D3" w:rsidP="00C323D3">
      <w:pPr>
        <w:pStyle w:val="GOSTScript"/>
        <w:ind w:left="0" w:right="0" w:firstLine="227"/>
      </w:pPr>
      <w:r w:rsidRPr="00C323D3">
        <w:tab/>
        <w:t>&lt;Amnt_FrgnCurr&gt;1000.00&lt;/Amnt_FrgnCurr&gt;</w:t>
      </w:r>
    </w:p>
    <w:p w14:paraId="6D870215" w14:textId="77777777" w:rsidR="00C323D3" w:rsidRPr="00C323D3" w:rsidRDefault="00C323D3" w:rsidP="00C323D3">
      <w:pPr>
        <w:pStyle w:val="GOSTScript"/>
        <w:ind w:left="0" w:right="0" w:firstLine="227"/>
      </w:pPr>
      <w:r w:rsidRPr="00C323D3">
        <w:tab/>
        <w:t>&lt;Amnt_Rbls&gt;10000.00&lt;/Amnt_Rbls&gt;</w:t>
      </w:r>
    </w:p>
    <w:p w14:paraId="6F67D39E" w14:textId="77777777" w:rsidR="00C323D3" w:rsidRPr="00C323D3" w:rsidRDefault="00C323D3" w:rsidP="00C323D3">
      <w:pPr>
        <w:pStyle w:val="GOSTScript"/>
        <w:ind w:left="0" w:right="0" w:firstLine="227"/>
      </w:pPr>
      <w:r w:rsidRPr="00C323D3">
        <w:tab/>
        <w:t>&lt;Value_Date&gt;2023-12-01&lt;/Value_Date&gt;</w:t>
      </w:r>
    </w:p>
    <w:p w14:paraId="7D2E3521" w14:textId="77777777" w:rsidR="00C323D3" w:rsidRPr="00C323D3" w:rsidRDefault="00C323D3" w:rsidP="00C323D3">
      <w:pPr>
        <w:pStyle w:val="GOSTScript"/>
        <w:ind w:left="0" w:right="0" w:firstLine="227"/>
      </w:pPr>
      <w:r w:rsidRPr="00C323D3">
        <w:tab/>
        <w:t>&lt;Payer_AccNumber&gt;40105840300000002901&lt;/Payer_AccNumber&gt;</w:t>
      </w:r>
    </w:p>
    <w:p w14:paraId="70B92002" w14:textId="77777777" w:rsidR="00C323D3" w:rsidRPr="00C323D3" w:rsidRDefault="00C323D3" w:rsidP="00C323D3">
      <w:pPr>
        <w:pStyle w:val="GOSTScript"/>
        <w:ind w:left="0" w:right="0" w:firstLine="227"/>
      </w:pPr>
      <w:r w:rsidRPr="00C323D3">
        <w:tab/>
        <w:t>&lt;Customs_Code&gt;45345676&lt;/Customs_Code&gt;</w:t>
      </w:r>
    </w:p>
    <w:p w14:paraId="090DD1A9" w14:textId="77777777" w:rsidR="00C323D3" w:rsidRPr="00C323D3" w:rsidRDefault="00C323D3" w:rsidP="00C323D3">
      <w:pPr>
        <w:pStyle w:val="GOSTScript"/>
        <w:ind w:left="0" w:right="0" w:firstLine="227"/>
      </w:pPr>
      <w:r w:rsidRPr="00C323D3">
        <w:tab/>
        <w:t>&lt;Customs_INN&gt;123234565434&lt;/Customs_INN&gt;</w:t>
      </w:r>
    </w:p>
    <w:p w14:paraId="7230E748" w14:textId="77777777" w:rsidR="00C323D3" w:rsidRPr="00C323D3" w:rsidRDefault="00C323D3" w:rsidP="00C323D3">
      <w:pPr>
        <w:pStyle w:val="GOSTScript"/>
        <w:ind w:left="0" w:right="0" w:firstLine="227"/>
      </w:pPr>
      <w:r w:rsidRPr="00C323D3">
        <w:tab/>
        <w:t>&lt;Customs_Name&gt;Таможня&lt;/Customs_Name&gt;</w:t>
      </w:r>
    </w:p>
    <w:p w14:paraId="59259969" w14:textId="77777777" w:rsidR="00C323D3" w:rsidRPr="00C323D3" w:rsidRDefault="00C323D3" w:rsidP="00C323D3">
      <w:pPr>
        <w:pStyle w:val="GOSTScript"/>
        <w:ind w:left="0" w:right="0" w:firstLine="227"/>
      </w:pPr>
      <w:r w:rsidRPr="00C323D3">
        <w:tab/>
        <w:t>&lt;Rate_Convers&gt;10&lt;/Rate_Convers&gt;</w:t>
      </w:r>
    </w:p>
    <w:p w14:paraId="127B2C7C" w14:textId="77777777" w:rsidR="00C323D3" w:rsidRPr="00C323D3" w:rsidRDefault="00C323D3" w:rsidP="00C323D3">
      <w:pPr>
        <w:pStyle w:val="GOSTScript"/>
        <w:ind w:left="0" w:right="0" w:firstLine="227"/>
      </w:pPr>
      <w:r w:rsidRPr="00C323D3">
        <w:tab/>
        <w:t>&lt;IzPdSt&gt;</w:t>
      </w:r>
    </w:p>
    <w:p w14:paraId="1A6654A3" w14:textId="77777777" w:rsidR="00C323D3" w:rsidRPr="00C323D3" w:rsidRDefault="00C323D3" w:rsidP="00C323D3">
      <w:pPr>
        <w:pStyle w:val="GOSTScript"/>
        <w:ind w:left="0" w:right="0" w:firstLine="227"/>
      </w:pPr>
      <w:r w:rsidRPr="00C323D3">
        <w:tab/>
      </w:r>
      <w:r w:rsidRPr="00C323D3">
        <w:tab/>
        <w:t>&lt;IzPdSt_ITEM&gt;</w:t>
      </w:r>
    </w:p>
    <w:p w14:paraId="62C99E8B" w14:textId="77777777" w:rsidR="00C323D3" w:rsidRPr="00C323D3" w:rsidRDefault="00C323D3" w:rsidP="00C323D3">
      <w:pPr>
        <w:pStyle w:val="GOSTScript"/>
        <w:ind w:left="0" w:right="0" w:firstLine="227"/>
      </w:pPr>
      <w:r w:rsidRPr="00C323D3">
        <w:tab/>
      </w:r>
      <w:r w:rsidRPr="00C323D3">
        <w:tab/>
      </w:r>
      <w:r w:rsidRPr="00C323D3">
        <w:tab/>
        <w:t>&lt;KBK&gt;23453647654789398756&lt;/KBK&gt;</w:t>
      </w:r>
    </w:p>
    <w:p w14:paraId="6BD43693" w14:textId="77777777" w:rsidR="00C323D3" w:rsidRPr="00C323D3" w:rsidRDefault="00C323D3" w:rsidP="00C323D3">
      <w:pPr>
        <w:pStyle w:val="GOSTScript"/>
        <w:ind w:left="0" w:right="0" w:firstLine="227"/>
      </w:pPr>
      <w:r w:rsidRPr="00C323D3">
        <w:tab/>
      </w:r>
      <w:r w:rsidRPr="00C323D3">
        <w:tab/>
      </w:r>
      <w:r w:rsidRPr="00C323D3">
        <w:tab/>
        <w:t>&lt;TYPE_KBK&gt;10&lt;/TYPE_KBK&gt;</w:t>
      </w:r>
    </w:p>
    <w:p w14:paraId="473E9DD0" w14:textId="77777777" w:rsidR="00C323D3" w:rsidRPr="00C323D3" w:rsidRDefault="00C323D3" w:rsidP="00C323D3">
      <w:pPr>
        <w:pStyle w:val="GOSTScript"/>
        <w:ind w:left="0" w:right="0" w:firstLine="227"/>
      </w:pPr>
      <w:r w:rsidRPr="00C323D3">
        <w:tab/>
      </w:r>
      <w:r w:rsidRPr="00C323D3">
        <w:tab/>
      </w:r>
      <w:r w:rsidRPr="00C323D3">
        <w:tab/>
        <w:t>&lt;SUM&gt;1000.00&lt;/SUM&gt;</w:t>
      </w:r>
    </w:p>
    <w:p w14:paraId="48390A81" w14:textId="77777777" w:rsidR="00C323D3" w:rsidRPr="00C323D3" w:rsidRDefault="00C323D3" w:rsidP="00C323D3">
      <w:pPr>
        <w:pStyle w:val="GOSTScript"/>
        <w:ind w:left="0" w:right="0" w:firstLine="227"/>
      </w:pPr>
      <w:r w:rsidRPr="00C323D3">
        <w:tab/>
      </w:r>
      <w:r w:rsidRPr="00C323D3">
        <w:tab/>
        <w:t>&lt;/IzPdSt_ITEM&gt;</w:t>
      </w:r>
    </w:p>
    <w:p w14:paraId="4F54DDD0" w14:textId="77777777" w:rsidR="00C323D3" w:rsidRPr="00C323D3" w:rsidRDefault="00C323D3" w:rsidP="00C323D3">
      <w:pPr>
        <w:pStyle w:val="GOSTScript"/>
        <w:ind w:left="0" w:right="0" w:firstLine="227"/>
      </w:pPr>
      <w:r w:rsidRPr="00C323D3">
        <w:tab/>
        <w:t>&lt;/IzPdSt&gt;</w:t>
      </w:r>
    </w:p>
    <w:p w14:paraId="05CE646F" w14:textId="77777777" w:rsidR="00C323D3" w:rsidRPr="00C323D3" w:rsidRDefault="00C323D3" w:rsidP="00C323D3">
      <w:pPr>
        <w:pStyle w:val="GOSTScript"/>
        <w:ind w:left="0" w:right="0" w:firstLine="227"/>
      </w:pPr>
      <w:r w:rsidRPr="00C323D3">
        <w:tab/>
        <w:t>&lt;MSC_Infrmtn&gt;</w:t>
      </w:r>
    </w:p>
    <w:p w14:paraId="59EFB111" w14:textId="77777777" w:rsidR="00C323D3" w:rsidRPr="00C323D3" w:rsidRDefault="00C323D3" w:rsidP="00C323D3">
      <w:pPr>
        <w:pStyle w:val="GOSTScript"/>
        <w:ind w:left="0" w:right="0" w:firstLine="227"/>
      </w:pPr>
      <w:r w:rsidRPr="00C323D3">
        <w:tab/>
      </w:r>
      <w:r w:rsidRPr="00C323D3">
        <w:tab/>
        <w:t>&lt;GUID&gt;6a4b54c6-d794-4871-bfbf-7c8b708c19d0&lt;/GUID&gt;</w:t>
      </w:r>
    </w:p>
    <w:p w14:paraId="5B68C299" w14:textId="77777777" w:rsidR="00C323D3" w:rsidRPr="00C323D3" w:rsidRDefault="00C323D3" w:rsidP="00C323D3">
      <w:pPr>
        <w:pStyle w:val="GOSTScript"/>
        <w:ind w:left="0" w:right="0" w:firstLine="227"/>
      </w:pPr>
      <w:r w:rsidRPr="00C323D3">
        <w:tab/>
        <w:t>&lt;/MSC_Infrmtn&gt;</w:t>
      </w:r>
    </w:p>
    <w:p w14:paraId="5CFE5739" w14:textId="77777777" w:rsidR="00C323D3" w:rsidRPr="00C323D3" w:rsidRDefault="00C323D3" w:rsidP="00C323D3">
      <w:pPr>
        <w:pStyle w:val="GOSTScript"/>
        <w:ind w:left="0" w:right="0" w:firstLine="227"/>
      </w:pPr>
      <w:r w:rsidRPr="00C323D3">
        <w:tab/>
        <w:t>&lt;/self:MSC_NotifForeignCurr&gt;</w:t>
      </w:r>
    </w:p>
    <w:p w14:paraId="24651846" w14:textId="77777777" w:rsidR="00C323D3" w:rsidRPr="00C323D3" w:rsidRDefault="00C323D3" w:rsidP="00C323D3">
      <w:pPr>
        <w:pStyle w:val="GOSTScript"/>
        <w:ind w:left="0" w:right="0" w:firstLine="227"/>
      </w:pPr>
      <w:r w:rsidRPr="00C323D3">
        <w:t>&lt;/typ:document&gt;</w:t>
      </w:r>
      <w:r w:rsidRPr="00C323D3">
        <w:tab/>
      </w:r>
    </w:p>
    <w:p w14:paraId="556104DA" w14:textId="77777777" w:rsidR="00C323D3" w:rsidRPr="00C323D3" w:rsidRDefault="00C323D3" w:rsidP="00C323D3">
      <w:pPr>
        <w:pStyle w:val="GOSTScript"/>
        <w:ind w:left="0" w:right="0" w:firstLine="227"/>
      </w:pPr>
      <w:r w:rsidRPr="00C323D3">
        <w:t>&lt;/transferDocumentRequest&gt;</w:t>
      </w:r>
    </w:p>
    <w:p w14:paraId="06040DB8" w14:textId="77777777" w:rsidR="00C323D3" w:rsidRPr="00C323D3" w:rsidRDefault="00C323D3" w:rsidP="00C323D3">
      <w:pPr>
        <w:pStyle w:val="GOSTScript"/>
        <w:ind w:left="0" w:right="0" w:firstLine="227"/>
      </w:pPr>
      <w:r w:rsidRPr="00C323D3">
        <w:t>&lt;/env:Body&gt;</w:t>
      </w:r>
    </w:p>
    <w:p w14:paraId="648EFC3F" w14:textId="77777777" w:rsidR="00C323D3" w:rsidRPr="00415E0E" w:rsidRDefault="00C323D3" w:rsidP="00C323D3">
      <w:pPr>
        <w:pStyle w:val="GOSTScript"/>
        <w:ind w:left="0" w:right="0" w:firstLine="227"/>
      </w:pPr>
      <w:r w:rsidRPr="00C323D3">
        <w:t>&lt;/soapenv:Envelope&gt;</w:t>
      </w:r>
    </w:p>
    <w:p w14:paraId="67D2B7F9" w14:textId="77777777" w:rsidR="00C323D3" w:rsidRDefault="00C323D3" w:rsidP="00C323D3">
      <w:pPr>
        <w:pStyle w:val="12"/>
        <w:tabs>
          <w:tab w:val="num" w:pos="2552"/>
        </w:tabs>
        <w:ind w:left="426"/>
        <w:jc w:val="both"/>
      </w:pPr>
      <w:bookmarkStart w:id="4460" w:name="_Toc185883178"/>
      <w:bookmarkStart w:id="4461" w:name="_Toc207640770"/>
      <w:r w:rsidRPr="00BC1AF2">
        <w:lastRenderedPageBreak/>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w:t>
      </w:r>
      <w:bookmarkEnd w:id="4460"/>
      <w:bookmarkEnd w:id="4461"/>
    </w:p>
    <w:p w14:paraId="52EF3291" w14:textId="77777777" w:rsidR="00C323D3" w:rsidRPr="001B26E4" w:rsidRDefault="00C323D3" w:rsidP="00C323D3">
      <w:pPr>
        <w:pStyle w:val="23"/>
        <w:suppressAutoHyphens w:val="0"/>
        <w:rPr>
          <w:highlight w:val="green"/>
        </w:rPr>
      </w:pPr>
      <w:bookmarkStart w:id="4462" w:name="_Ref183955483"/>
      <w:bookmarkStart w:id="4463" w:name="_Toc185883196"/>
      <w:bookmarkStart w:id="4464" w:name="_Toc207640771"/>
      <w:r w:rsidRPr="001B26E4">
        <w:rPr>
          <w:highlight w:val="green"/>
        </w:rPr>
        <w:t>Описание документа «Реестр перечисленных поступлений» (ф. 0531465)</w:t>
      </w:r>
      <w:bookmarkEnd w:id="4462"/>
      <w:bookmarkEnd w:id="4463"/>
      <w:bookmarkEnd w:id="4464"/>
    </w:p>
    <w:p w14:paraId="099E28CB" w14:textId="486C2B2B" w:rsidR="001B26E4" w:rsidRPr="001B26E4" w:rsidRDefault="001B26E4" w:rsidP="001B26E4">
      <w:pPr>
        <w:pStyle w:val="32"/>
        <w:rPr>
          <w:highlight w:val="green"/>
        </w:rPr>
      </w:pPr>
      <w:bookmarkStart w:id="4465" w:name="_Toc207640772"/>
      <w:r w:rsidRPr="00A87E1B">
        <w:rPr>
          <w:highlight w:val="green"/>
        </w:rPr>
        <w:t>Назначение и маршрут документа</w:t>
      </w:r>
      <w:bookmarkEnd w:id="4465"/>
    </w:p>
    <w:p w14:paraId="3D73C0FD" w14:textId="0AB98133" w:rsidR="00C323D3" w:rsidRPr="00BC1AF2" w:rsidRDefault="00C323D3" w:rsidP="00C323D3">
      <w:pPr>
        <w:pStyle w:val="GOSTNormal"/>
        <w:ind w:firstLine="709"/>
      </w:pPr>
      <w:r w:rsidRPr="00BC1AF2">
        <w:t>Документ «Реестр перечисленных поступлений» (ф. 0531465) предназначен для передачи по месту обслуживания БС/МБ, а также в личный кабинет ФО информации о суммах перечислений в бюджеты с указанием сумм поступлений, выбытий в разрезе кодов бюджетной классификации и аналитических кодов.</w:t>
      </w:r>
    </w:p>
    <w:bookmarkStart w:id="4466" w:name="_Ref50235184"/>
    <w:p w14:paraId="1CBF7B5C" w14:textId="77777777" w:rsidR="00C323D3" w:rsidRPr="001B26E4" w:rsidRDefault="00C323D3" w:rsidP="00C323D3">
      <w:pPr>
        <w:pStyle w:val="GOSTNameTable"/>
        <w:numPr>
          <w:ilvl w:val="0"/>
          <w:numId w:val="89"/>
        </w:numPr>
        <w:tabs>
          <w:tab w:val="clear" w:pos="710"/>
          <w:tab w:val="num" w:pos="567"/>
        </w:tabs>
        <w:suppressAutoHyphens w:val="0"/>
        <w:ind w:left="0"/>
        <w:rPr>
          <w:rFonts w:eastAsia="Calibri"/>
          <w:highlight w:val="green"/>
        </w:rPr>
      </w:pPr>
      <w:r w:rsidRPr="001B26E4">
        <w:rPr>
          <w:rFonts w:eastAsia="Calibri"/>
          <w:highlight w:val="green"/>
        </w:rPr>
        <w:fldChar w:fldCharType="begin"/>
      </w:r>
      <w:r w:rsidRPr="00DF7F6F">
        <w:rPr>
          <w:rFonts w:eastAsia="Calibri"/>
          <w:highlight w:val="green"/>
        </w:rPr>
        <w:instrText xml:space="preserve"> SEQ Таблица \* ARABIC </w:instrText>
      </w:r>
      <w:r w:rsidRPr="001B26E4">
        <w:rPr>
          <w:rFonts w:eastAsia="Calibri"/>
          <w:highlight w:val="green"/>
        </w:rPr>
        <w:fldChar w:fldCharType="separate"/>
      </w:r>
      <w:bookmarkStart w:id="4467" w:name="_Toc48200187"/>
      <w:bookmarkStart w:id="4468" w:name="_Toc120568151"/>
      <w:bookmarkStart w:id="4469" w:name="_Toc139542289"/>
      <w:bookmarkStart w:id="4470" w:name="_Toc185882767"/>
      <w:r w:rsidR="002C2645">
        <w:rPr>
          <w:rFonts w:eastAsia="Calibri"/>
          <w:noProof/>
          <w:highlight w:val="green"/>
        </w:rPr>
        <w:t>167</w:t>
      </w:r>
      <w:r w:rsidRPr="001B26E4">
        <w:rPr>
          <w:rFonts w:eastAsia="Calibri"/>
          <w:highlight w:val="green"/>
        </w:rPr>
        <w:fldChar w:fldCharType="end"/>
      </w:r>
      <w:r w:rsidRPr="001B26E4">
        <w:rPr>
          <w:rFonts w:eastAsia="Calibri"/>
          <w:szCs w:val="24"/>
          <w:highlight w:val="green"/>
        </w:rPr>
        <w:t xml:space="preserve"> – </w:t>
      </w:r>
      <w:r w:rsidRPr="001B26E4">
        <w:rPr>
          <w:rFonts w:eastAsia="Calibri"/>
          <w:highlight w:val="green"/>
        </w:rPr>
        <w:t>Маршрут документа «</w:t>
      </w:r>
      <w:r w:rsidRPr="001B26E4">
        <w:rPr>
          <w:highlight w:val="green"/>
        </w:rPr>
        <w:t>Реестр перечисленных поступлений»</w:t>
      </w:r>
      <w:bookmarkEnd w:id="4466"/>
      <w:bookmarkEnd w:id="4467"/>
      <w:bookmarkEnd w:id="4468"/>
      <w:r w:rsidRPr="001B26E4">
        <w:rPr>
          <w:highlight w:val="green"/>
        </w:rPr>
        <w:t xml:space="preserve"> (ф. 0531465)</w:t>
      </w:r>
      <w:bookmarkEnd w:id="4469"/>
      <w:bookmarkEnd w:id="4470"/>
    </w:p>
    <w:tbl>
      <w:tblPr>
        <w:tblStyle w:val="GOSTTable"/>
        <w:tblW w:w="5000" w:type="pct"/>
        <w:tblLook w:val="01E0" w:firstRow="1" w:lastRow="1" w:firstColumn="1" w:lastColumn="1" w:noHBand="0" w:noVBand="0"/>
      </w:tblPr>
      <w:tblGrid>
        <w:gridCol w:w="2563"/>
        <w:gridCol w:w="2532"/>
        <w:gridCol w:w="4533"/>
      </w:tblGrid>
      <w:tr w:rsidR="00C323D3" w:rsidRPr="00DD2374" w14:paraId="1855C4FE" w14:textId="77777777" w:rsidTr="006C3A6E">
        <w:trPr>
          <w:cnfStyle w:val="100000000000" w:firstRow="1" w:lastRow="0" w:firstColumn="0" w:lastColumn="0" w:oddVBand="0" w:evenVBand="0" w:oddHBand="0" w:evenHBand="0" w:firstRowFirstColumn="0" w:firstRowLastColumn="0" w:lastRowFirstColumn="0" w:lastRowLastColumn="0"/>
        </w:trPr>
        <w:tc>
          <w:tcPr>
            <w:tcW w:w="1331" w:type="pct"/>
          </w:tcPr>
          <w:p w14:paraId="78EC3CE7" w14:textId="77777777" w:rsidR="00C323D3" w:rsidRPr="00DD2374" w:rsidRDefault="00C323D3" w:rsidP="00C323D3">
            <w:pPr>
              <w:pStyle w:val="OTRTableHead"/>
              <w:widowControl w:val="0"/>
              <w:ind w:left="57" w:right="57" w:firstLine="0"/>
              <w:rPr>
                <w:sz w:val="22"/>
                <w:szCs w:val="22"/>
              </w:rPr>
            </w:pPr>
            <w:r w:rsidRPr="00DD2374">
              <w:rPr>
                <w:sz w:val="22"/>
                <w:szCs w:val="22"/>
              </w:rPr>
              <w:t>Отправитель</w:t>
            </w:r>
          </w:p>
        </w:tc>
        <w:tc>
          <w:tcPr>
            <w:tcW w:w="1315" w:type="pct"/>
          </w:tcPr>
          <w:p w14:paraId="19E96ADF" w14:textId="77777777" w:rsidR="00C323D3" w:rsidRPr="00DD2374" w:rsidRDefault="00C323D3" w:rsidP="00C323D3">
            <w:pPr>
              <w:pStyle w:val="OTRTableHead"/>
              <w:widowControl w:val="0"/>
              <w:ind w:left="57" w:right="57" w:firstLine="0"/>
              <w:rPr>
                <w:sz w:val="22"/>
                <w:szCs w:val="22"/>
              </w:rPr>
            </w:pPr>
            <w:r w:rsidRPr="00DD2374">
              <w:rPr>
                <w:sz w:val="22"/>
                <w:szCs w:val="22"/>
              </w:rPr>
              <w:t>Получатель</w:t>
            </w:r>
          </w:p>
        </w:tc>
        <w:tc>
          <w:tcPr>
            <w:tcW w:w="2354" w:type="pct"/>
          </w:tcPr>
          <w:p w14:paraId="2AB5B7B8" w14:textId="77777777" w:rsidR="00C323D3" w:rsidRPr="00DD2374" w:rsidRDefault="00C323D3" w:rsidP="00C323D3">
            <w:pPr>
              <w:pStyle w:val="OTRTableHead"/>
              <w:widowControl w:val="0"/>
              <w:ind w:left="57" w:right="57" w:firstLine="0"/>
              <w:rPr>
                <w:sz w:val="22"/>
                <w:szCs w:val="22"/>
              </w:rPr>
            </w:pPr>
            <w:r w:rsidRPr="00DD2374">
              <w:rPr>
                <w:sz w:val="22"/>
                <w:szCs w:val="22"/>
              </w:rPr>
              <w:t>Примечание</w:t>
            </w:r>
          </w:p>
        </w:tc>
      </w:tr>
      <w:tr w:rsidR="00C323D3" w:rsidRPr="00DD2374" w14:paraId="7206F455" w14:textId="77777777" w:rsidTr="006C3A6E">
        <w:trPr>
          <w:cnfStyle w:val="000000100000" w:firstRow="0" w:lastRow="0" w:firstColumn="0" w:lastColumn="0" w:oddVBand="0" w:evenVBand="0" w:oddHBand="1" w:evenHBand="0" w:firstRowFirstColumn="0" w:firstRowLastColumn="0" w:lastRowFirstColumn="0" w:lastRowLastColumn="0"/>
        </w:trPr>
        <w:tc>
          <w:tcPr>
            <w:tcW w:w="1331" w:type="pct"/>
          </w:tcPr>
          <w:p w14:paraId="2D731220" w14:textId="77777777" w:rsidR="00C323D3" w:rsidRPr="00DD2374" w:rsidRDefault="00C323D3" w:rsidP="006C3A6E">
            <w:pPr>
              <w:pStyle w:val="GOSTTablenorm"/>
              <w:spacing w:before="60" w:after="60"/>
              <w:jc w:val="left"/>
              <w:rPr>
                <w:sz w:val="22"/>
                <w:szCs w:val="22"/>
              </w:rPr>
            </w:pPr>
            <w:r w:rsidRPr="00DD2374">
              <w:rPr>
                <w:sz w:val="22"/>
                <w:szCs w:val="22"/>
              </w:rPr>
              <w:t>ТОФК (ПУД ЭБ)</w:t>
            </w:r>
          </w:p>
        </w:tc>
        <w:tc>
          <w:tcPr>
            <w:tcW w:w="1315" w:type="pct"/>
          </w:tcPr>
          <w:p w14:paraId="328B24E6" w14:textId="77777777" w:rsidR="00C323D3" w:rsidRPr="00DD2374" w:rsidRDefault="00C323D3" w:rsidP="006C3A6E">
            <w:pPr>
              <w:pStyle w:val="GOSTTablenorm"/>
              <w:spacing w:before="60" w:after="60"/>
              <w:jc w:val="left"/>
              <w:rPr>
                <w:sz w:val="22"/>
                <w:szCs w:val="22"/>
              </w:rPr>
            </w:pPr>
            <w:r w:rsidRPr="00DD2374">
              <w:rPr>
                <w:sz w:val="22"/>
                <w:szCs w:val="22"/>
              </w:rPr>
              <w:t>ТОФК (ППО АСФК)</w:t>
            </w:r>
          </w:p>
        </w:tc>
        <w:tc>
          <w:tcPr>
            <w:tcW w:w="2354" w:type="pct"/>
          </w:tcPr>
          <w:p w14:paraId="1F136C24" w14:textId="77777777" w:rsidR="00C323D3" w:rsidRPr="00DD2374" w:rsidRDefault="00C323D3" w:rsidP="006C3A6E">
            <w:pPr>
              <w:pStyle w:val="GOSTTablenorm"/>
              <w:spacing w:before="60" w:after="60"/>
              <w:rPr>
                <w:rFonts w:eastAsia="Calibri"/>
                <w:sz w:val="22"/>
                <w:szCs w:val="22"/>
              </w:rPr>
            </w:pPr>
            <w:r w:rsidRPr="00DD2374">
              <w:rPr>
                <w:sz w:val="22"/>
                <w:szCs w:val="22"/>
              </w:rPr>
              <w:t>В теге &lt;documentType&gt; Запроса ЕСМВ указывается значение «</w:t>
            </w:r>
            <w:r w:rsidRPr="00DD2374">
              <w:rPr>
                <w:rFonts w:eastAsia="Calibri"/>
                <w:sz w:val="22"/>
                <w:szCs w:val="22"/>
              </w:rPr>
              <w:t>RCA_DOC_D_015».</w:t>
            </w:r>
          </w:p>
          <w:p w14:paraId="472859B9" w14:textId="77777777" w:rsidR="00C323D3" w:rsidRPr="00DD2374" w:rsidRDefault="00C323D3" w:rsidP="006C3A6E">
            <w:pPr>
              <w:pStyle w:val="GOSTTablenorm"/>
              <w:spacing w:before="60" w:after="60"/>
              <w:rPr>
                <w:sz w:val="22"/>
                <w:szCs w:val="22"/>
              </w:rPr>
            </w:pPr>
            <w:r w:rsidRPr="00DD2374">
              <w:rPr>
                <w:sz w:val="22"/>
                <w:szCs w:val="22"/>
              </w:rPr>
              <w:t>Может содержать в блоке «attachments» в виде вложения документ «Распоряжение о совершении казначейского платежа»</w:t>
            </w:r>
          </w:p>
        </w:tc>
      </w:tr>
      <w:tr w:rsidR="00C323D3" w:rsidRPr="00DD2374" w14:paraId="426B60F1" w14:textId="77777777" w:rsidTr="006C3A6E">
        <w:trPr>
          <w:cnfStyle w:val="000000010000" w:firstRow="0" w:lastRow="0" w:firstColumn="0" w:lastColumn="0" w:oddVBand="0" w:evenVBand="0" w:oddHBand="0" w:evenHBand="1" w:firstRowFirstColumn="0" w:firstRowLastColumn="0" w:lastRowFirstColumn="0" w:lastRowLastColumn="0"/>
        </w:trPr>
        <w:tc>
          <w:tcPr>
            <w:tcW w:w="1331" w:type="pct"/>
          </w:tcPr>
          <w:p w14:paraId="0FD850D3" w14:textId="77777777" w:rsidR="00C323D3" w:rsidRPr="00DD2374" w:rsidRDefault="00C323D3" w:rsidP="006C3A6E">
            <w:pPr>
              <w:pStyle w:val="GOSTTablenorm"/>
              <w:spacing w:before="60" w:after="60"/>
              <w:jc w:val="left"/>
              <w:rPr>
                <w:sz w:val="22"/>
                <w:szCs w:val="22"/>
              </w:rPr>
            </w:pPr>
            <w:r w:rsidRPr="00DD2374">
              <w:rPr>
                <w:sz w:val="22"/>
                <w:szCs w:val="22"/>
              </w:rPr>
              <w:t>ТОФК (ПУД ЭБ)</w:t>
            </w:r>
          </w:p>
        </w:tc>
        <w:tc>
          <w:tcPr>
            <w:tcW w:w="1315" w:type="pct"/>
          </w:tcPr>
          <w:p w14:paraId="78A17083" w14:textId="77777777" w:rsidR="00C323D3" w:rsidRPr="00DD2374" w:rsidRDefault="00C323D3" w:rsidP="006C3A6E">
            <w:pPr>
              <w:pStyle w:val="GOSTTablenorm"/>
              <w:spacing w:before="60" w:after="60"/>
              <w:jc w:val="left"/>
              <w:rPr>
                <w:sz w:val="22"/>
                <w:szCs w:val="22"/>
              </w:rPr>
            </w:pPr>
            <w:r w:rsidRPr="00DD2374">
              <w:rPr>
                <w:sz w:val="22"/>
                <w:szCs w:val="22"/>
              </w:rPr>
              <w:t>ФО</w:t>
            </w:r>
          </w:p>
        </w:tc>
        <w:tc>
          <w:tcPr>
            <w:tcW w:w="2354" w:type="pct"/>
          </w:tcPr>
          <w:p w14:paraId="646644D4" w14:textId="77777777" w:rsidR="00C323D3" w:rsidRPr="00DD2374" w:rsidRDefault="00C323D3" w:rsidP="006C3A6E">
            <w:pPr>
              <w:pStyle w:val="GOSTTablenorm"/>
              <w:spacing w:before="60" w:after="60"/>
              <w:rPr>
                <w:sz w:val="22"/>
                <w:szCs w:val="22"/>
              </w:rPr>
            </w:pPr>
          </w:p>
        </w:tc>
      </w:tr>
      <w:tr w:rsidR="001B26E4" w:rsidRPr="00DD2374" w14:paraId="4DBD5F78" w14:textId="77777777" w:rsidTr="006C3A6E">
        <w:trPr>
          <w:cnfStyle w:val="000000100000" w:firstRow="0" w:lastRow="0" w:firstColumn="0" w:lastColumn="0" w:oddVBand="0" w:evenVBand="0" w:oddHBand="1" w:evenHBand="0" w:firstRowFirstColumn="0" w:firstRowLastColumn="0" w:lastRowFirstColumn="0" w:lastRowLastColumn="0"/>
        </w:trPr>
        <w:tc>
          <w:tcPr>
            <w:tcW w:w="1331" w:type="pct"/>
          </w:tcPr>
          <w:p w14:paraId="549CFCE6" w14:textId="3892C872" w:rsidR="001B26E4" w:rsidRPr="00DD2374" w:rsidRDefault="001B26E4" w:rsidP="006C3A6E">
            <w:pPr>
              <w:pStyle w:val="GOSTTablenorm"/>
              <w:spacing w:before="60" w:after="60"/>
              <w:jc w:val="left"/>
              <w:rPr>
                <w:sz w:val="22"/>
                <w:szCs w:val="22"/>
                <w:highlight w:val="green"/>
              </w:rPr>
            </w:pPr>
            <w:r w:rsidRPr="00DD2374">
              <w:rPr>
                <w:sz w:val="22"/>
                <w:szCs w:val="22"/>
                <w:highlight w:val="green"/>
              </w:rPr>
              <w:t>ТОФК (ПУД ЭБ)</w:t>
            </w:r>
          </w:p>
        </w:tc>
        <w:tc>
          <w:tcPr>
            <w:tcW w:w="1315" w:type="pct"/>
          </w:tcPr>
          <w:p w14:paraId="259EF7EC" w14:textId="6FD36346" w:rsidR="001B26E4" w:rsidRPr="00DD2374" w:rsidRDefault="001B26E4" w:rsidP="006C3A6E">
            <w:pPr>
              <w:pStyle w:val="GOSTTablenorm"/>
              <w:spacing w:before="60" w:after="60"/>
              <w:jc w:val="left"/>
              <w:rPr>
                <w:sz w:val="22"/>
                <w:szCs w:val="22"/>
                <w:highlight w:val="green"/>
              </w:rPr>
            </w:pPr>
            <w:r w:rsidRPr="00DD2374">
              <w:rPr>
                <w:sz w:val="22"/>
                <w:szCs w:val="22"/>
                <w:highlight w:val="green"/>
              </w:rPr>
              <w:t>ЕБП</w:t>
            </w:r>
          </w:p>
        </w:tc>
        <w:tc>
          <w:tcPr>
            <w:tcW w:w="2354" w:type="pct"/>
          </w:tcPr>
          <w:p w14:paraId="5E99CF95" w14:textId="77777777" w:rsidR="001B26E4" w:rsidRPr="00DD2374" w:rsidRDefault="001B26E4" w:rsidP="006C3A6E">
            <w:pPr>
              <w:pStyle w:val="GOSTTablenorm"/>
              <w:spacing w:before="60" w:after="60"/>
              <w:rPr>
                <w:sz w:val="22"/>
                <w:szCs w:val="22"/>
              </w:rPr>
            </w:pPr>
          </w:p>
        </w:tc>
      </w:tr>
    </w:tbl>
    <w:p w14:paraId="2C72D4EB" w14:textId="77777777" w:rsidR="00C323D3" w:rsidRPr="00BC1AF2" w:rsidRDefault="00C323D3" w:rsidP="00C323D3">
      <w:pPr>
        <w:pStyle w:val="32"/>
        <w:tabs>
          <w:tab w:val="num" w:pos="1146"/>
        </w:tabs>
        <w:suppressAutoHyphens w:val="0"/>
      </w:pPr>
      <w:bookmarkStart w:id="4471" w:name="_Toc122436718"/>
      <w:bookmarkStart w:id="4472" w:name="_Toc139542259"/>
      <w:bookmarkStart w:id="4473" w:name="_Toc185883197"/>
      <w:bookmarkStart w:id="4474" w:name="_Toc207640773"/>
      <w:r w:rsidRPr="00BC1AF2">
        <w:t>Описание комплексного типа «</w:t>
      </w:r>
      <w:r w:rsidRPr="00BC1AF2">
        <w:rPr>
          <w:rFonts w:eastAsia="Calibri"/>
        </w:rPr>
        <w:t>t</w:t>
      </w:r>
      <w:r w:rsidRPr="00BC1AF2">
        <w:rPr>
          <w:rFonts w:eastAsia="Calibri"/>
          <w:szCs w:val="22"/>
        </w:rPr>
        <w:t>RCA_DOC_D_015</w:t>
      </w:r>
      <w:r w:rsidRPr="00BC1AF2">
        <w:t>»</w:t>
      </w:r>
      <w:bookmarkEnd w:id="4471"/>
      <w:bookmarkEnd w:id="4472"/>
      <w:bookmarkEnd w:id="4473"/>
      <w:bookmarkEnd w:id="4474"/>
    </w:p>
    <w:p w14:paraId="4C5F0D44" w14:textId="77777777" w:rsidR="00C323D3" w:rsidRPr="00BC1AF2" w:rsidRDefault="00C323D3" w:rsidP="00C323D3">
      <w:pPr>
        <w:pStyle w:val="GOSTNameTable"/>
        <w:widowControl w:val="0"/>
        <w:numPr>
          <w:ilvl w:val="0"/>
          <w:numId w:val="89"/>
        </w:numPr>
        <w:suppressAutoHyphens w:val="0"/>
        <w:spacing w:before="120" w:after="0"/>
        <w:ind w:left="425" w:hanging="357"/>
        <w:rPr>
          <w:rFonts w:eastAsia="Calibri"/>
          <w:szCs w:val="24"/>
        </w:rPr>
      </w:pPr>
      <w:r w:rsidRPr="00BC1AF2">
        <w:rPr>
          <w:rFonts w:eastAsia="Calibri"/>
        </w:rPr>
        <w:fldChar w:fldCharType="begin"/>
      </w:r>
      <w:r w:rsidRPr="00BC1AF2">
        <w:rPr>
          <w:rFonts w:eastAsia="Calibri"/>
        </w:rPr>
        <w:instrText xml:space="preserve"> SEQ Таблица \* ARABIC </w:instrText>
      </w:r>
      <w:r w:rsidRPr="00BC1AF2">
        <w:rPr>
          <w:rFonts w:eastAsia="Calibri"/>
        </w:rPr>
        <w:fldChar w:fldCharType="separate"/>
      </w:r>
      <w:bookmarkStart w:id="4475" w:name="_Toc122436293"/>
      <w:bookmarkStart w:id="4476" w:name="_Toc139542290"/>
      <w:bookmarkStart w:id="4477" w:name="_Toc185882768"/>
      <w:r w:rsidR="002C2645">
        <w:rPr>
          <w:rFonts w:eastAsia="Calibri"/>
          <w:noProof/>
        </w:rPr>
        <w:t>168</w:t>
      </w:r>
      <w:r w:rsidRPr="00BC1AF2">
        <w:rPr>
          <w:rFonts w:eastAsia="Calibri"/>
        </w:rPr>
        <w:fldChar w:fldCharType="end"/>
      </w:r>
      <w:r w:rsidRPr="00BC1AF2">
        <w:rPr>
          <w:rFonts w:eastAsia="Calibri"/>
          <w:szCs w:val="24"/>
        </w:rPr>
        <w:t xml:space="preserve"> –</w:t>
      </w:r>
      <w:r w:rsidRPr="00BC1AF2">
        <w:rPr>
          <w:rFonts w:eastAsia="Calibri"/>
        </w:rPr>
        <w:t xml:space="preserve"> </w:t>
      </w:r>
      <w:r w:rsidRPr="00BC1AF2">
        <w:t>Описание</w:t>
      </w:r>
      <w:r w:rsidRPr="00BC1AF2">
        <w:rPr>
          <w:rFonts w:eastAsia="Calibri"/>
        </w:rPr>
        <w:t xml:space="preserve"> комплексного типа «</w:t>
      </w:r>
      <w:r w:rsidRPr="00BC1AF2">
        <w:rPr>
          <w:rFonts w:eastAsia="Calibri"/>
          <w:szCs w:val="24"/>
        </w:rPr>
        <w:t>t</w:t>
      </w:r>
      <w:r w:rsidRPr="00BC1AF2">
        <w:rPr>
          <w:rFonts w:eastAsia="Calibri"/>
          <w:szCs w:val="22"/>
        </w:rPr>
        <w:t>RCA_DOC_D_015</w:t>
      </w:r>
      <w:r w:rsidRPr="00BC1AF2">
        <w:rPr>
          <w:rFonts w:eastAsia="Calibri"/>
          <w:szCs w:val="24"/>
        </w:rPr>
        <w:t>»</w:t>
      </w:r>
      <w:bookmarkEnd w:id="4475"/>
      <w:bookmarkEnd w:id="4476"/>
      <w:bookmarkEnd w:id="4477"/>
    </w:p>
    <w:tbl>
      <w:tblPr>
        <w:tblStyle w:val="GOSTTable"/>
        <w:tblW w:w="5000" w:type="pct"/>
        <w:tblLayout w:type="fixed"/>
        <w:tblLook w:val="04A0" w:firstRow="1" w:lastRow="0" w:firstColumn="1" w:lastColumn="0" w:noHBand="0" w:noVBand="1"/>
      </w:tblPr>
      <w:tblGrid>
        <w:gridCol w:w="1700"/>
        <w:gridCol w:w="1702"/>
        <w:gridCol w:w="567"/>
        <w:gridCol w:w="1133"/>
        <w:gridCol w:w="567"/>
        <w:gridCol w:w="3959"/>
      </w:tblGrid>
      <w:tr w:rsidR="00C323D3" w:rsidRPr="00C323D3" w14:paraId="286BD25B" w14:textId="77777777" w:rsidTr="006C3A6E">
        <w:trPr>
          <w:cnfStyle w:val="100000000000" w:firstRow="1" w:lastRow="0" w:firstColumn="0" w:lastColumn="0" w:oddVBand="0" w:evenVBand="0" w:oddHBand="0" w:evenHBand="0" w:firstRowFirstColumn="0" w:firstRowLastColumn="0" w:lastRowFirstColumn="0" w:lastRowLastColumn="0"/>
        </w:trPr>
        <w:tc>
          <w:tcPr>
            <w:tcW w:w="1711" w:type="dxa"/>
          </w:tcPr>
          <w:p w14:paraId="758CD7FF" w14:textId="77777777" w:rsidR="00C323D3" w:rsidRPr="00C323D3" w:rsidRDefault="00C323D3" w:rsidP="006C3A6E">
            <w:pPr>
              <w:pStyle w:val="GOSTTableHead"/>
              <w:keepNext w:val="0"/>
              <w:spacing w:before="60" w:after="60"/>
              <w:ind w:left="57" w:right="57"/>
              <w:rPr>
                <w:b w:val="0"/>
                <w:szCs w:val="22"/>
              </w:rPr>
            </w:pPr>
            <w:r w:rsidRPr="00C323D3">
              <w:rPr>
                <w:szCs w:val="22"/>
              </w:rPr>
              <w:t>Наименование элемента</w:t>
            </w:r>
          </w:p>
        </w:tc>
        <w:tc>
          <w:tcPr>
            <w:tcW w:w="1713" w:type="dxa"/>
          </w:tcPr>
          <w:p w14:paraId="374739DD" w14:textId="77777777" w:rsidR="00C323D3" w:rsidRPr="00C323D3" w:rsidRDefault="00C323D3" w:rsidP="006C3A6E">
            <w:pPr>
              <w:pStyle w:val="GOSTTableHead"/>
              <w:keepNext w:val="0"/>
              <w:spacing w:before="60" w:after="60"/>
              <w:ind w:left="57" w:right="57"/>
              <w:rPr>
                <w:b w:val="0"/>
                <w:szCs w:val="22"/>
              </w:rPr>
            </w:pPr>
            <w:r w:rsidRPr="00C323D3">
              <w:rPr>
                <w:szCs w:val="22"/>
              </w:rPr>
              <w:t>Сокращенное наименование (код) элемента</w:t>
            </w:r>
          </w:p>
        </w:tc>
        <w:tc>
          <w:tcPr>
            <w:tcW w:w="571" w:type="dxa"/>
          </w:tcPr>
          <w:p w14:paraId="4283A03D" w14:textId="77777777" w:rsidR="00C323D3" w:rsidRPr="00C323D3" w:rsidRDefault="00C323D3" w:rsidP="006C3A6E">
            <w:pPr>
              <w:pStyle w:val="GOSTTableHead"/>
              <w:keepNext w:val="0"/>
              <w:spacing w:before="60" w:after="60"/>
              <w:ind w:left="57" w:right="57"/>
              <w:rPr>
                <w:b w:val="0"/>
                <w:szCs w:val="22"/>
              </w:rPr>
            </w:pPr>
            <w:r w:rsidRPr="00C323D3">
              <w:rPr>
                <w:szCs w:val="22"/>
              </w:rPr>
              <w:t>Тип</w:t>
            </w:r>
          </w:p>
        </w:tc>
        <w:tc>
          <w:tcPr>
            <w:tcW w:w="1141" w:type="dxa"/>
          </w:tcPr>
          <w:p w14:paraId="4EA70C8A" w14:textId="77777777" w:rsidR="00C323D3" w:rsidRPr="00C323D3" w:rsidRDefault="00C323D3" w:rsidP="006C3A6E">
            <w:pPr>
              <w:pStyle w:val="GOSTTableHead"/>
              <w:keepNext w:val="0"/>
              <w:spacing w:before="60" w:after="60"/>
              <w:ind w:left="57" w:right="57"/>
              <w:rPr>
                <w:b w:val="0"/>
                <w:szCs w:val="22"/>
              </w:rPr>
            </w:pPr>
            <w:r w:rsidRPr="00C323D3">
              <w:rPr>
                <w:szCs w:val="22"/>
              </w:rPr>
              <w:t>Формат элемента</w:t>
            </w:r>
          </w:p>
        </w:tc>
        <w:tc>
          <w:tcPr>
            <w:tcW w:w="571" w:type="dxa"/>
          </w:tcPr>
          <w:p w14:paraId="7998F5CD" w14:textId="77777777" w:rsidR="00C323D3" w:rsidRPr="00C323D3" w:rsidRDefault="00C323D3" w:rsidP="006C3A6E">
            <w:pPr>
              <w:pStyle w:val="GOSTTableHead"/>
              <w:keepNext w:val="0"/>
              <w:spacing w:before="60" w:after="60"/>
              <w:ind w:left="57" w:right="57"/>
              <w:rPr>
                <w:b w:val="0"/>
                <w:szCs w:val="22"/>
              </w:rPr>
            </w:pPr>
            <w:r w:rsidRPr="00C323D3">
              <w:rPr>
                <w:szCs w:val="22"/>
              </w:rPr>
              <w:t>Обязательность</w:t>
            </w:r>
          </w:p>
        </w:tc>
        <w:tc>
          <w:tcPr>
            <w:tcW w:w="3987" w:type="dxa"/>
          </w:tcPr>
          <w:p w14:paraId="7C1ABA59" w14:textId="77777777" w:rsidR="00C323D3" w:rsidRPr="00C323D3" w:rsidRDefault="00C323D3" w:rsidP="006C3A6E">
            <w:pPr>
              <w:pStyle w:val="GOSTTableHead"/>
              <w:keepNext w:val="0"/>
              <w:spacing w:before="60" w:after="60"/>
              <w:ind w:left="57" w:right="57"/>
              <w:rPr>
                <w:b w:val="0"/>
                <w:szCs w:val="22"/>
              </w:rPr>
            </w:pPr>
            <w:r w:rsidRPr="00C323D3">
              <w:rPr>
                <w:szCs w:val="22"/>
              </w:rPr>
              <w:t>Дополнительная информация</w:t>
            </w:r>
          </w:p>
        </w:tc>
      </w:tr>
      <w:tr w:rsidR="00C323D3" w:rsidRPr="00C323D3" w14:paraId="5E01568F"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4B71C7CC" w14:textId="77777777" w:rsidR="00C323D3" w:rsidRPr="00C323D3" w:rsidRDefault="00C323D3" w:rsidP="006C3A6E">
            <w:pPr>
              <w:pStyle w:val="GOSTTablenorm"/>
              <w:spacing w:before="60" w:after="60"/>
              <w:rPr>
                <w:sz w:val="22"/>
                <w:szCs w:val="22"/>
              </w:rPr>
            </w:pPr>
            <w:r w:rsidRPr="00C323D3">
              <w:rPr>
                <w:sz w:val="22"/>
                <w:szCs w:val="22"/>
              </w:rPr>
              <w:t>Версия структуры формуляра</w:t>
            </w:r>
          </w:p>
        </w:tc>
        <w:tc>
          <w:tcPr>
            <w:tcW w:w="1713" w:type="dxa"/>
          </w:tcPr>
          <w:p w14:paraId="670AB5AC" w14:textId="77777777" w:rsidR="00C323D3" w:rsidRPr="00C323D3" w:rsidRDefault="00C323D3" w:rsidP="006C3A6E">
            <w:pPr>
              <w:pStyle w:val="GOSTTablenorm"/>
              <w:spacing w:before="60" w:after="60"/>
              <w:rPr>
                <w:sz w:val="22"/>
                <w:szCs w:val="22"/>
              </w:rPr>
            </w:pPr>
            <w:r w:rsidRPr="00C323D3">
              <w:rPr>
                <w:sz w:val="22"/>
                <w:szCs w:val="22"/>
              </w:rPr>
              <w:t>Version</w:t>
            </w:r>
          </w:p>
        </w:tc>
        <w:tc>
          <w:tcPr>
            <w:tcW w:w="571" w:type="dxa"/>
          </w:tcPr>
          <w:p w14:paraId="20E87C26" w14:textId="77777777" w:rsidR="00C323D3" w:rsidRPr="00C323D3" w:rsidRDefault="00C323D3" w:rsidP="006C3A6E">
            <w:pPr>
              <w:pStyle w:val="GOSTTablenorm"/>
              <w:spacing w:before="60" w:after="60"/>
              <w:jc w:val="center"/>
              <w:rPr>
                <w:sz w:val="22"/>
                <w:szCs w:val="22"/>
              </w:rPr>
            </w:pPr>
            <w:r w:rsidRPr="00C323D3">
              <w:rPr>
                <w:sz w:val="22"/>
                <w:szCs w:val="22"/>
                <w:lang w:val="en-US"/>
              </w:rPr>
              <w:t>А</w:t>
            </w:r>
          </w:p>
        </w:tc>
        <w:tc>
          <w:tcPr>
            <w:tcW w:w="1141" w:type="dxa"/>
          </w:tcPr>
          <w:p w14:paraId="11EF9087" w14:textId="77777777" w:rsidR="00C323D3" w:rsidRPr="00C323D3" w:rsidRDefault="00C323D3" w:rsidP="006C3A6E">
            <w:pPr>
              <w:pStyle w:val="GOSTTablenorm"/>
              <w:spacing w:before="60" w:after="60"/>
              <w:rPr>
                <w:sz w:val="22"/>
                <w:szCs w:val="22"/>
              </w:rPr>
            </w:pPr>
            <w:r w:rsidRPr="00C323D3">
              <w:rPr>
                <w:sz w:val="22"/>
                <w:szCs w:val="22"/>
              </w:rPr>
              <w:t>-</w:t>
            </w:r>
          </w:p>
        </w:tc>
        <w:tc>
          <w:tcPr>
            <w:tcW w:w="571" w:type="dxa"/>
          </w:tcPr>
          <w:p w14:paraId="2E8852E7"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3EE122D0" w14:textId="31C18168" w:rsidR="00C323D3" w:rsidRPr="00C323D3" w:rsidRDefault="00C323D3" w:rsidP="00C323D3">
            <w:pPr>
              <w:pStyle w:val="GOSTTablenorm"/>
              <w:spacing w:before="60" w:after="60"/>
              <w:rPr>
                <w:sz w:val="22"/>
                <w:szCs w:val="22"/>
              </w:rPr>
            </w:pPr>
            <w:r w:rsidRPr="00C323D3">
              <w:rPr>
                <w:sz w:val="22"/>
                <w:szCs w:val="22"/>
                <w:lang w:eastAsia="en-US"/>
              </w:rPr>
              <w:t xml:space="preserve">Указывается значение версии, соответствующее таблице </w:t>
            </w:r>
            <w:r w:rsidR="00B409B7" w:rsidRPr="00B409B7">
              <w:rPr>
                <w:lang w:val="en-US"/>
              </w:rPr>
              <w:fldChar w:fldCharType="begin"/>
            </w:r>
            <w:r w:rsidR="00B409B7" w:rsidRPr="00B409B7">
              <w:instrText xml:space="preserve"> </w:instrText>
            </w:r>
            <w:r w:rsidR="00B409B7" w:rsidRPr="00B409B7">
              <w:rPr>
                <w:lang w:val="en-US"/>
              </w:rPr>
              <w:instrText>REF</w:instrText>
            </w:r>
            <w:r w:rsidR="00B409B7" w:rsidRPr="00B409B7">
              <w:instrText xml:space="preserve"> _</w:instrText>
            </w:r>
            <w:r w:rsidR="00B409B7" w:rsidRPr="00B409B7">
              <w:rPr>
                <w:lang w:val="en-US"/>
              </w:rPr>
              <w:instrText>Ref</w:instrText>
            </w:r>
            <w:r w:rsidR="00B409B7" w:rsidRPr="00B409B7">
              <w:instrText>464586083 \</w:instrText>
            </w:r>
            <w:r w:rsidR="00B409B7" w:rsidRPr="00B409B7">
              <w:rPr>
                <w:lang w:val="en-US"/>
              </w:rPr>
              <w:instrText>h</w:instrText>
            </w:r>
            <w:r w:rsidR="00B409B7" w:rsidRPr="00B409B7">
              <w:instrText xml:space="preserve">  \* </w:instrText>
            </w:r>
            <w:r w:rsidR="00B409B7" w:rsidRPr="00B409B7">
              <w:rPr>
                <w:lang w:val="en-US"/>
              </w:rPr>
              <w:instrText>MERGEFORMAT</w:instrText>
            </w:r>
            <w:r w:rsidR="00B409B7" w:rsidRPr="00B409B7">
              <w:instrText xml:space="preserve"> </w:instrText>
            </w:r>
            <w:r w:rsidR="00B409B7" w:rsidRPr="00B409B7">
              <w:rPr>
                <w:lang w:val="en-US"/>
              </w:rPr>
            </w:r>
            <w:r w:rsidR="00B409B7" w:rsidRPr="00B409B7">
              <w:rPr>
                <w:lang w:val="en-US"/>
              </w:rPr>
              <w:fldChar w:fldCharType="separate"/>
            </w:r>
            <w:r w:rsidR="002C2645" w:rsidRPr="002C2645">
              <w:t>2</w:t>
            </w:r>
            <w:r w:rsidR="00B409B7" w:rsidRPr="00B409B7">
              <w:rPr>
                <w:lang w:val="en-US"/>
              </w:rPr>
              <w:fldChar w:fldCharType="end"/>
            </w:r>
          </w:p>
        </w:tc>
      </w:tr>
      <w:tr w:rsidR="00C323D3" w:rsidRPr="00C323D3" w14:paraId="04BBB0A7" w14:textId="77777777" w:rsidTr="006C3A6E">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74629359" w14:textId="77777777" w:rsidR="00C323D3" w:rsidRPr="00C323D3" w:rsidRDefault="00C323D3" w:rsidP="006C3A6E">
            <w:pPr>
              <w:pStyle w:val="GOSTTablenorm"/>
              <w:spacing w:before="60" w:after="60"/>
              <w:rPr>
                <w:sz w:val="22"/>
                <w:szCs w:val="22"/>
              </w:rPr>
            </w:pPr>
            <w:r w:rsidRPr="00C323D3">
              <w:rPr>
                <w:b/>
                <w:bCs/>
                <w:sz w:val="22"/>
                <w:szCs w:val="22"/>
              </w:rPr>
              <w:t>Реквизиты реестра</w:t>
            </w:r>
          </w:p>
        </w:tc>
      </w:tr>
      <w:tr w:rsidR="00C323D3" w:rsidRPr="00C323D3" w14:paraId="6EE09206"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2F7498C3" w14:textId="77777777" w:rsidR="00C323D3" w:rsidRPr="00C323D3" w:rsidRDefault="00C323D3" w:rsidP="006C3A6E">
            <w:pPr>
              <w:pStyle w:val="GOSTTablenorm"/>
              <w:spacing w:before="60" w:after="60"/>
              <w:rPr>
                <w:sz w:val="22"/>
                <w:szCs w:val="22"/>
              </w:rPr>
            </w:pPr>
            <w:r w:rsidRPr="00C323D3">
              <w:rPr>
                <w:sz w:val="22"/>
                <w:szCs w:val="22"/>
              </w:rPr>
              <w:t>ГУИД</w:t>
            </w:r>
          </w:p>
        </w:tc>
        <w:tc>
          <w:tcPr>
            <w:tcW w:w="1713" w:type="dxa"/>
          </w:tcPr>
          <w:p w14:paraId="27153D1E" w14:textId="77777777" w:rsidR="00C323D3" w:rsidRPr="00C323D3" w:rsidRDefault="00C323D3" w:rsidP="006C3A6E">
            <w:pPr>
              <w:pStyle w:val="GOSTTablenorm"/>
              <w:spacing w:before="60" w:after="60"/>
              <w:rPr>
                <w:sz w:val="22"/>
                <w:szCs w:val="22"/>
              </w:rPr>
            </w:pPr>
            <w:r w:rsidRPr="00C323D3">
              <w:rPr>
                <w:sz w:val="22"/>
                <w:szCs w:val="22"/>
              </w:rPr>
              <w:t>Guid_FK</w:t>
            </w:r>
          </w:p>
        </w:tc>
        <w:tc>
          <w:tcPr>
            <w:tcW w:w="571" w:type="dxa"/>
          </w:tcPr>
          <w:p w14:paraId="74D67E4A"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63B7C747" w14:textId="77777777" w:rsidR="00C323D3" w:rsidRPr="00C323D3" w:rsidRDefault="00C323D3" w:rsidP="006C3A6E">
            <w:pPr>
              <w:pStyle w:val="GOSTTablenorm"/>
              <w:spacing w:before="60" w:after="60"/>
              <w:rPr>
                <w:sz w:val="22"/>
                <w:szCs w:val="22"/>
                <w:lang w:val="en-US"/>
              </w:rPr>
            </w:pPr>
            <w:r w:rsidRPr="00C323D3">
              <w:rPr>
                <w:sz w:val="22"/>
                <w:szCs w:val="22"/>
                <w:lang w:val="en-US"/>
              </w:rPr>
              <w:t>GUID</w:t>
            </w:r>
          </w:p>
        </w:tc>
        <w:tc>
          <w:tcPr>
            <w:tcW w:w="571" w:type="dxa"/>
          </w:tcPr>
          <w:p w14:paraId="1C64EC4D"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66CA02F6" w14:textId="77777777" w:rsidR="00C323D3" w:rsidRPr="00C323D3" w:rsidRDefault="00C323D3" w:rsidP="006C3A6E">
            <w:pPr>
              <w:pStyle w:val="GOSTTablenorm"/>
              <w:spacing w:before="60" w:after="60"/>
              <w:rPr>
                <w:sz w:val="22"/>
                <w:szCs w:val="22"/>
              </w:rPr>
            </w:pPr>
            <w:r w:rsidRPr="00C323D3">
              <w:rPr>
                <w:sz w:val="22"/>
                <w:szCs w:val="22"/>
              </w:rPr>
              <w:t>Указывается ГУИД документа</w:t>
            </w:r>
          </w:p>
        </w:tc>
      </w:tr>
      <w:tr w:rsidR="00C323D3" w:rsidRPr="00C323D3" w14:paraId="399AAE13"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384ED748" w14:textId="77777777" w:rsidR="00C323D3" w:rsidRPr="00C323D3" w:rsidRDefault="00C323D3" w:rsidP="006C3A6E">
            <w:pPr>
              <w:pStyle w:val="GOSTTablenorm"/>
              <w:spacing w:before="60" w:after="60"/>
              <w:rPr>
                <w:sz w:val="22"/>
                <w:szCs w:val="22"/>
              </w:rPr>
            </w:pPr>
            <w:r w:rsidRPr="00C323D3">
              <w:rPr>
                <w:sz w:val="22"/>
                <w:szCs w:val="22"/>
              </w:rPr>
              <w:lastRenderedPageBreak/>
              <w:t>Номер</w:t>
            </w:r>
          </w:p>
        </w:tc>
        <w:tc>
          <w:tcPr>
            <w:tcW w:w="1713" w:type="dxa"/>
          </w:tcPr>
          <w:p w14:paraId="43A5BC99" w14:textId="77777777" w:rsidR="00C323D3" w:rsidRPr="00C323D3" w:rsidRDefault="00C323D3" w:rsidP="006C3A6E">
            <w:pPr>
              <w:pStyle w:val="GOSTTablenorm"/>
              <w:spacing w:before="60" w:after="60"/>
              <w:rPr>
                <w:sz w:val="22"/>
                <w:szCs w:val="22"/>
              </w:rPr>
            </w:pPr>
            <w:r w:rsidRPr="00C323D3">
              <w:rPr>
                <w:sz w:val="22"/>
                <w:szCs w:val="22"/>
              </w:rPr>
              <w:t>Nom_Doc</w:t>
            </w:r>
          </w:p>
        </w:tc>
        <w:tc>
          <w:tcPr>
            <w:tcW w:w="571" w:type="dxa"/>
          </w:tcPr>
          <w:p w14:paraId="48411272"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036D8997" w14:textId="77777777" w:rsidR="00C323D3" w:rsidRPr="00C323D3" w:rsidRDefault="00C323D3" w:rsidP="006C3A6E">
            <w:pPr>
              <w:pStyle w:val="GOSTTablenorm"/>
              <w:spacing w:before="60" w:after="60"/>
              <w:rPr>
                <w:sz w:val="22"/>
                <w:szCs w:val="22"/>
                <w:lang w:val="en-US"/>
              </w:rPr>
            </w:pPr>
            <w:r w:rsidRPr="00C323D3">
              <w:rPr>
                <w:sz w:val="22"/>
                <w:szCs w:val="22"/>
                <w:lang w:val="en-US"/>
              </w:rPr>
              <w:t>T(1-10)</w:t>
            </w:r>
          </w:p>
        </w:tc>
        <w:tc>
          <w:tcPr>
            <w:tcW w:w="571" w:type="dxa"/>
          </w:tcPr>
          <w:p w14:paraId="1C442818"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7DC2EA12" w14:textId="77777777" w:rsidR="00C323D3" w:rsidRPr="00C323D3" w:rsidRDefault="00C323D3" w:rsidP="006C3A6E">
            <w:pPr>
              <w:pStyle w:val="GOSTTablenorm"/>
              <w:spacing w:before="60" w:after="60"/>
              <w:rPr>
                <w:sz w:val="22"/>
                <w:szCs w:val="22"/>
              </w:rPr>
            </w:pPr>
            <w:r w:rsidRPr="00C323D3">
              <w:rPr>
                <w:sz w:val="22"/>
                <w:szCs w:val="22"/>
              </w:rPr>
              <w:t>Указывается номер документа</w:t>
            </w:r>
          </w:p>
        </w:tc>
      </w:tr>
      <w:tr w:rsidR="00C323D3" w:rsidRPr="00C323D3" w14:paraId="5FBB670B"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7E14DA5A" w14:textId="77777777" w:rsidR="00C323D3" w:rsidRPr="00C323D3" w:rsidRDefault="00C323D3" w:rsidP="006C3A6E">
            <w:pPr>
              <w:pStyle w:val="GOSTTablenorm"/>
              <w:spacing w:before="60" w:after="60"/>
              <w:rPr>
                <w:sz w:val="22"/>
                <w:szCs w:val="22"/>
              </w:rPr>
            </w:pPr>
            <w:r w:rsidRPr="00C323D3">
              <w:rPr>
                <w:sz w:val="22"/>
                <w:szCs w:val="22"/>
              </w:rPr>
              <w:t>Дата</w:t>
            </w:r>
          </w:p>
        </w:tc>
        <w:tc>
          <w:tcPr>
            <w:tcW w:w="1713" w:type="dxa"/>
          </w:tcPr>
          <w:p w14:paraId="0109AB88" w14:textId="77777777" w:rsidR="00C323D3" w:rsidRPr="00C323D3" w:rsidRDefault="00C323D3" w:rsidP="006C3A6E">
            <w:pPr>
              <w:pStyle w:val="GOSTTablenorm"/>
              <w:spacing w:before="60" w:after="60"/>
              <w:rPr>
                <w:sz w:val="22"/>
                <w:szCs w:val="22"/>
              </w:rPr>
            </w:pPr>
            <w:r w:rsidRPr="00C323D3">
              <w:rPr>
                <w:sz w:val="22"/>
                <w:szCs w:val="22"/>
              </w:rPr>
              <w:t>Date_Doc</w:t>
            </w:r>
          </w:p>
        </w:tc>
        <w:tc>
          <w:tcPr>
            <w:tcW w:w="571" w:type="dxa"/>
          </w:tcPr>
          <w:p w14:paraId="6B062532"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65CDD01F" w14:textId="77777777" w:rsidR="00C323D3" w:rsidRPr="00C323D3" w:rsidRDefault="00C323D3" w:rsidP="006C3A6E">
            <w:pPr>
              <w:pStyle w:val="GOSTTablenorm"/>
              <w:spacing w:before="60" w:after="60"/>
              <w:rPr>
                <w:sz w:val="22"/>
                <w:szCs w:val="22"/>
                <w:lang w:val="en-US"/>
              </w:rPr>
            </w:pPr>
            <w:r w:rsidRPr="00C323D3">
              <w:rPr>
                <w:sz w:val="22"/>
                <w:szCs w:val="22"/>
                <w:lang w:val="en-US"/>
              </w:rPr>
              <w:t>Date</w:t>
            </w:r>
          </w:p>
        </w:tc>
        <w:tc>
          <w:tcPr>
            <w:tcW w:w="571" w:type="dxa"/>
          </w:tcPr>
          <w:p w14:paraId="23B61C4A"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1C68135C" w14:textId="77777777" w:rsidR="00C323D3" w:rsidRPr="00C323D3" w:rsidRDefault="00C323D3" w:rsidP="006C3A6E">
            <w:pPr>
              <w:pStyle w:val="GOSTTablenorm"/>
              <w:spacing w:before="60" w:after="60"/>
              <w:rPr>
                <w:sz w:val="22"/>
                <w:szCs w:val="22"/>
              </w:rPr>
            </w:pPr>
            <w:r w:rsidRPr="00C323D3">
              <w:rPr>
                <w:sz w:val="22"/>
                <w:szCs w:val="22"/>
              </w:rPr>
              <w:t>Указывается дата документа</w:t>
            </w:r>
          </w:p>
        </w:tc>
      </w:tr>
      <w:tr w:rsidR="00C323D3" w:rsidRPr="00C323D3" w14:paraId="60A40A52"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336CFACC" w14:textId="77777777" w:rsidR="00C323D3" w:rsidRPr="00C323D3" w:rsidRDefault="00C323D3" w:rsidP="006C3A6E">
            <w:pPr>
              <w:pStyle w:val="GOSTTablenorm"/>
              <w:spacing w:before="60" w:after="60"/>
              <w:rPr>
                <w:sz w:val="22"/>
                <w:szCs w:val="22"/>
              </w:rPr>
            </w:pPr>
            <w:r w:rsidRPr="00C323D3">
              <w:rPr>
                <w:sz w:val="22"/>
                <w:szCs w:val="22"/>
              </w:rPr>
              <w:t>ТОФК, формирующий документ</w:t>
            </w:r>
          </w:p>
        </w:tc>
        <w:tc>
          <w:tcPr>
            <w:tcW w:w="1713" w:type="dxa"/>
          </w:tcPr>
          <w:p w14:paraId="76DE29DD" w14:textId="77777777" w:rsidR="00C323D3" w:rsidRPr="00C323D3" w:rsidRDefault="00C323D3" w:rsidP="006C3A6E">
            <w:pPr>
              <w:pStyle w:val="GOSTTablenorm"/>
              <w:spacing w:before="60" w:after="60"/>
              <w:rPr>
                <w:sz w:val="22"/>
                <w:szCs w:val="22"/>
              </w:rPr>
            </w:pPr>
            <w:r w:rsidRPr="00C323D3">
              <w:rPr>
                <w:sz w:val="22"/>
                <w:szCs w:val="22"/>
              </w:rPr>
              <w:t>TOFK_Reg</w:t>
            </w:r>
          </w:p>
        </w:tc>
        <w:tc>
          <w:tcPr>
            <w:tcW w:w="571" w:type="dxa"/>
          </w:tcPr>
          <w:p w14:paraId="43F9079C" w14:textId="77777777" w:rsidR="00C323D3" w:rsidRPr="00C323D3" w:rsidRDefault="00C323D3" w:rsidP="006C3A6E">
            <w:pPr>
              <w:pStyle w:val="GOSTTablenorm"/>
              <w:spacing w:before="60" w:after="60"/>
              <w:jc w:val="center"/>
              <w:rPr>
                <w:sz w:val="22"/>
                <w:szCs w:val="22"/>
              </w:rPr>
            </w:pPr>
            <w:r w:rsidRPr="00C323D3">
              <w:rPr>
                <w:sz w:val="22"/>
                <w:szCs w:val="22"/>
              </w:rPr>
              <w:t>С</w:t>
            </w:r>
          </w:p>
        </w:tc>
        <w:tc>
          <w:tcPr>
            <w:tcW w:w="1141" w:type="dxa"/>
          </w:tcPr>
          <w:p w14:paraId="43A5BD1E" w14:textId="77777777" w:rsidR="00C323D3" w:rsidRPr="00C323D3" w:rsidRDefault="00C323D3" w:rsidP="006C3A6E">
            <w:pPr>
              <w:pStyle w:val="GOSTTablenorm"/>
              <w:spacing w:before="60" w:after="60"/>
              <w:rPr>
                <w:sz w:val="22"/>
                <w:szCs w:val="22"/>
                <w:lang w:val="en-US"/>
              </w:rPr>
            </w:pPr>
            <w:r w:rsidRPr="00C323D3">
              <w:rPr>
                <w:sz w:val="22"/>
                <w:szCs w:val="22"/>
                <w:lang w:val="en-US"/>
              </w:rPr>
              <w:t>tMSC_TOFK</w:t>
            </w:r>
          </w:p>
        </w:tc>
        <w:tc>
          <w:tcPr>
            <w:tcW w:w="571" w:type="dxa"/>
          </w:tcPr>
          <w:p w14:paraId="485512BF"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02BD03FB" w14:textId="77777777" w:rsidR="00C323D3" w:rsidRPr="00C323D3" w:rsidRDefault="00C323D3" w:rsidP="006C3A6E">
            <w:pPr>
              <w:pStyle w:val="GOSTTablenorm"/>
              <w:spacing w:before="60" w:after="60"/>
              <w:rPr>
                <w:sz w:val="22"/>
                <w:szCs w:val="22"/>
              </w:rPr>
            </w:pPr>
            <w:r w:rsidRPr="00C323D3">
              <w:rPr>
                <w:sz w:val="22"/>
                <w:szCs w:val="22"/>
              </w:rPr>
              <w:t>Территориальный орган Федерального казначейства, формирующий документ.</w:t>
            </w:r>
          </w:p>
          <w:p w14:paraId="284E5873" w14:textId="77777777" w:rsidR="00C323D3" w:rsidRPr="00C323D3" w:rsidRDefault="00C323D3" w:rsidP="006C3A6E">
            <w:pPr>
              <w:pStyle w:val="GOSTTablenorm"/>
              <w:spacing w:before="60" w:after="60"/>
              <w:rPr>
                <w:sz w:val="22"/>
                <w:szCs w:val="22"/>
              </w:rPr>
            </w:pPr>
            <w:r w:rsidRPr="00C323D3">
              <w:rPr>
                <w:sz w:val="22"/>
                <w:szCs w:val="22"/>
              </w:rPr>
              <w:t xml:space="preserve">Состав элемента представлен в таблице </w:t>
            </w:r>
            <w:r w:rsidRPr="00C323D3">
              <w:rPr>
                <w:szCs w:val="22"/>
              </w:rPr>
              <w:fldChar w:fldCharType="begin"/>
            </w:r>
            <w:r w:rsidRPr="00C323D3">
              <w:rPr>
                <w:sz w:val="22"/>
                <w:szCs w:val="22"/>
              </w:rPr>
              <w:instrText xml:space="preserve"> REF _Ref154656400 \h  \* MERGEFORMAT </w:instrText>
            </w:r>
            <w:r w:rsidRPr="00C323D3">
              <w:rPr>
                <w:szCs w:val="22"/>
              </w:rPr>
            </w:r>
            <w:r w:rsidRPr="00C323D3">
              <w:rPr>
                <w:szCs w:val="22"/>
              </w:rPr>
              <w:fldChar w:fldCharType="separate"/>
            </w:r>
            <w:r w:rsidR="002C2645" w:rsidRPr="002C2645">
              <w:rPr>
                <w:sz w:val="22"/>
                <w:szCs w:val="22"/>
              </w:rPr>
              <w:t>169</w:t>
            </w:r>
            <w:r w:rsidRPr="00C323D3">
              <w:rPr>
                <w:szCs w:val="22"/>
              </w:rPr>
              <w:fldChar w:fldCharType="end"/>
            </w:r>
          </w:p>
        </w:tc>
      </w:tr>
      <w:tr w:rsidR="00C323D3" w:rsidRPr="00C323D3" w14:paraId="37C9C42B"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102CD4C4" w14:textId="77777777" w:rsidR="00C323D3" w:rsidRPr="00C323D3" w:rsidRDefault="00C323D3" w:rsidP="006C3A6E">
            <w:pPr>
              <w:pStyle w:val="GOSTTablenorm"/>
              <w:spacing w:before="60" w:after="60"/>
              <w:rPr>
                <w:sz w:val="22"/>
                <w:szCs w:val="22"/>
              </w:rPr>
            </w:pPr>
            <w:r w:rsidRPr="00C323D3">
              <w:rPr>
                <w:sz w:val="22"/>
                <w:szCs w:val="22"/>
              </w:rPr>
              <w:t>Номер счета отправителя</w:t>
            </w:r>
          </w:p>
        </w:tc>
        <w:tc>
          <w:tcPr>
            <w:tcW w:w="1713" w:type="dxa"/>
          </w:tcPr>
          <w:p w14:paraId="22EB290A" w14:textId="77777777" w:rsidR="00C323D3" w:rsidRPr="00C323D3" w:rsidRDefault="00C323D3" w:rsidP="006C3A6E">
            <w:pPr>
              <w:pStyle w:val="GOSTTablenorm"/>
              <w:spacing w:before="60" w:after="60"/>
              <w:rPr>
                <w:sz w:val="22"/>
                <w:szCs w:val="22"/>
              </w:rPr>
            </w:pPr>
            <w:r w:rsidRPr="00C323D3">
              <w:rPr>
                <w:sz w:val="22"/>
                <w:szCs w:val="22"/>
              </w:rPr>
              <w:t>KAcc_Payer</w:t>
            </w:r>
          </w:p>
        </w:tc>
        <w:tc>
          <w:tcPr>
            <w:tcW w:w="571" w:type="dxa"/>
          </w:tcPr>
          <w:p w14:paraId="32922333"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2B5D28B4" w14:textId="77777777" w:rsidR="00C323D3" w:rsidRPr="00C323D3" w:rsidRDefault="00C323D3" w:rsidP="006C3A6E">
            <w:pPr>
              <w:pStyle w:val="GOSTTablenorm"/>
              <w:spacing w:before="60" w:after="60"/>
              <w:rPr>
                <w:sz w:val="22"/>
                <w:szCs w:val="22"/>
              </w:rPr>
            </w:pPr>
            <w:r w:rsidRPr="00C323D3">
              <w:rPr>
                <w:sz w:val="22"/>
                <w:szCs w:val="22"/>
              </w:rPr>
              <w:t>Т(20)</w:t>
            </w:r>
          </w:p>
        </w:tc>
        <w:tc>
          <w:tcPr>
            <w:tcW w:w="571" w:type="dxa"/>
          </w:tcPr>
          <w:p w14:paraId="2FEF5EAD"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0D0FF229" w14:textId="77777777" w:rsidR="00C323D3" w:rsidRPr="00C323D3" w:rsidRDefault="00C323D3" w:rsidP="006C3A6E">
            <w:pPr>
              <w:pStyle w:val="GOSTTablenorm"/>
              <w:spacing w:before="60" w:after="60"/>
              <w:rPr>
                <w:sz w:val="22"/>
                <w:szCs w:val="22"/>
              </w:rPr>
            </w:pPr>
            <w:r w:rsidRPr="00C323D3">
              <w:rPr>
                <w:sz w:val="22"/>
                <w:szCs w:val="22"/>
              </w:rPr>
              <w:t xml:space="preserve">Указывается номер казначейского счета, с которого выполняется перечисление по итогам перерасчета поступлений между бюджетами </w:t>
            </w:r>
          </w:p>
        </w:tc>
      </w:tr>
      <w:tr w:rsidR="00C323D3" w:rsidRPr="00C323D3" w14:paraId="1CAAB552"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52778514" w14:textId="77777777" w:rsidR="00C323D3" w:rsidRPr="00C323D3" w:rsidRDefault="00C323D3" w:rsidP="006C3A6E">
            <w:pPr>
              <w:pStyle w:val="GOSTTablenorm"/>
              <w:spacing w:before="60" w:after="60"/>
              <w:rPr>
                <w:sz w:val="22"/>
                <w:szCs w:val="22"/>
              </w:rPr>
            </w:pPr>
            <w:r w:rsidRPr="00C323D3">
              <w:rPr>
                <w:sz w:val="22"/>
                <w:szCs w:val="22"/>
              </w:rPr>
              <w:t>ТОФК, которому открыт единый счет бюджета</w:t>
            </w:r>
          </w:p>
        </w:tc>
        <w:tc>
          <w:tcPr>
            <w:tcW w:w="1713" w:type="dxa"/>
          </w:tcPr>
          <w:p w14:paraId="4E3939D7" w14:textId="77777777" w:rsidR="00C323D3" w:rsidRPr="00C323D3" w:rsidRDefault="00C323D3" w:rsidP="006C3A6E">
            <w:pPr>
              <w:pStyle w:val="GOSTTablenorm"/>
              <w:spacing w:before="60" w:after="60"/>
              <w:rPr>
                <w:sz w:val="22"/>
                <w:szCs w:val="22"/>
              </w:rPr>
            </w:pPr>
            <w:r w:rsidRPr="00C323D3">
              <w:rPr>
                <w:sz w:val="22"/>
                <w:szCs w:val="22"/>
              </w:rPr>
              <w:t>TOFK_OpenAcc</w:t>
            </w:r>
          </w:p>
        </w:tc>
        <w:tc>
          <w:tcPr>
            <w:tcW w:w="571" w:type="dxa"/>
          </w:tcPr>
          <w:p w14:paraId="046CC453" w14:textId="77777777" w:rsidR="00C323D3" w:rsidRPr="00C323D3" w:rsidRDefault="00C323D3" w:rsidP="006C3A6E">
            <w:pPr>
              <w:pStyle w:val="GOSTTablenorm"/>
              <w:spacing w:before="60" w:after="60"/>
              <w:jc w:val="center"/>
              <w:rPr>
                <w:sz w:val="22"/>
                <w:szCs w:val="22"/>
              </w:rPr>
            </w:pPr>
            <w:r w:rsidRPr="00C323D3">
              <w:rPr>
                <w:sz w:val="22"/>
                <w:szCs w:val="22"/>
              </w:rPr>
              <w:t>С</w:t>
            </w:r>
          </w:p>
        </w:tc>
        <w:tc>
          <w:tcPr>
            <w:tcW w:w="1141" w:type="dxa"/>
          </w:tcPr>
          <w:p w14:paraId="5BB4681C" w14:textId="77777777" w:rsidR="00C323D3" w:rsidRPr="00C323D3" w:rsidRDefault="00C323D3" w:rsidP="006C3A6E">
            <w:pPr>
              <w:pStyle w:val="GOSTTablenorm"/>
              <w:spacing w:before="60" w:after="60"/>
              <w:rPr>
                <w:sz w:val="22"/>
                <w:szCs w:val="22"/>
              </w:rPr>
            </w:pPr>
            <w:r w:rsidRPr="00C323D3">
              <w:rPr>
                <w:sz w:val="22"/>
                <w:szCs w:val="22"/>
                <w:lang w:val="en-US"/>
              </w:rPr>
              <w:t>tMSC_TOFK</w:t>
            </w:r>
          </w:p>
        </w:tc>
        <w:tc>
          <w:tcPr>
            <w:tcW w:w="571" w:type="dxa"/>
          </w:tcPr>
          <w:p w14:paraId="330AF0B6"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45C1373B" w14:textId="77777777" w:rsidR="00C323D3" w:rsidRPr="00C323D3" w:rsidRDefault="00C323D3" w:rsidP="006C3A6E">
            <w:pPr>
              <w:pStyle w:val="GOSTTablenorm"/>
              <w:spacing w:before="60" w:after="60"/>
              <w:rPr>
                <w:sz w:val="22"/>
                <w:szCs w:val="22"/>
              </w:rPr>
            </w:pPr>
            <w:r w:rsidRPr="00C323D3">
              <w:rPr>
                <w:sz w:val="22"/>
                <w:szCs w:val="22"/>
              </w:rPr>
              <w:t>Территориальный орган Федерального казначейства, которому открыт единый счет бюджета, на который выполняется перечисление по итогам перерасчета поступлений между бюджетами.</w:t>
            </w:r>
          </w:p>
          <w:p w14:paraId="2070A65B" w14:textId="77777777" w:rsidR="00C323D3" w:rsidRPr="00C323D3" w:rsidRDefault="00C323D3" w:rsidP="006C3A6E">
            <w:pPr>
              <w:pStyle w:val="GOSTTablenorm"/>
              <w:spacing w:before="60" w:after="60"/>
              <w:rPr>
                <w:sz w:val="22"/>
                <w:szCs w:val="22"/>
              </w:rPr>
            </w:pPr>
            <w:r w:rsidRPr="00C323D3">
              <w:rPr>
                <w:sz w:val="22"/>
                <w:szCs w:val="22"/>
              </w:rPr>
              <w:t xml:space="preserve">Состав элемента представлен в таблице </w:t>
            </w:r>
            <w:r w:rsidRPr="00C323D3">
              <w:rPr>
                <w:szCs w:val="22"/>
              </w:rPr>
              <w:fldChar w:fldCharType="begin"/>
            </w:r>
            <w:r w:rsidRPr="00C323D3">
              <w:rPr>
                <w:sz w:val="22"/>
                <w:szCs w:val="22"/>
              </w:rPr>
              <w:instrText xml:space="preserve"> REF _Ref154656400 \h  \* MERGEFORMAT </w:instrText>
            </w:r>
            <w:r w:rsidRPr="00C323D3">
              <w:rPr>
                <w:szCs w:val="22"/>
              </w:rPr>
            </w:r>
            <w:r w:rsidRPr="00C323D3">
              <w:rPr>
                <w:szCs w:val="22"/>
              </w:rPr>
              <w:fldChar w:fldCharType="separate"/>
            </w:r>
            <w:r w:rsidR="002C2645" w:rsidRPr="002C2645">
              <w:rPr>
                <w:sz w:val="22"/>
                <w:szCs w:val="22"/>
              </w:rPr>
              <w:t>169</w:t>
            </w:r>
            <w:r w:rsidRPr="00C323D3">
              <w:rPr>
                <w:szCs w:val="22"/>
              </w:rPr>
              <w:fldChar w:fldCharType="end"/>
            </w:r>
          </w:p>
        </w:tc>
      </w:tr>
      <w:tr w:rsidR="00C323D3" w:rsidRPr="00C323D3" w14:paraId="3FED426B"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5BFAD079" w14:textId="77777777" w:rsidR="00C323D3" w:rsidRPr="00C323D3" w:rsidRDefault="00C323D3" w:rsidP="006C3A6E">
            <w:pPr>
              <w:pStyle w:val="GOSTTablenorm"/>
              <w:spacing w:before="60" w:after="60"/>
              <w:rPr>
                <w:sz w:val="22"/>
                <w:szCs w:val="22"/>
              </w:rPr>
            </w:pPr>
            <w:r w:rsidRPr="00C323D3">
              <w:rPr>
                <w:sz w:val="22"/>
                <w:szCs w:val="22"/>
              </w:rPr>
              <w:t>Номер счета получателя</w:t>
            </w:r>
          </w:p>
        </w:tc>
        <w:tc>
          <w:tcPr>
            <w:tcW w:w="1713" w:type="dxa"/>
          </w:tcPr>
          <w:p w14:paraId="401C88F3" w14:textId="77777777" w:rsidR="00C323D3" w:rsidRPr="00C323D3" w:rsidRDefault="00C323D3" w:rsidP="006C3A6E">
            <w:pPr>
              <w:pStyle w:val="GOSTTablenorm"/>
              <w:spacing w:before="60" w:after="60"/>
              <w:rPr>
                <w:sz w:val="22"/>
                <w:szCs w:val="22"/>
              </w:rPr>
            </w:pPr>
            <w:r w:rsidRPr="00C323D3">
              <w:rPr>
                <w:sz w:val="22"/>
                <w:szCs w:val="22"/>
              </w:rPr>
              <w:t>KAcc_Recipient</w:t>
            </w:r>
          </w:p>
        </w:tc>
        <w:tc>
          <w:tcPr>
            <w:tcW w:w="571" w:type="dxa"/>
          </w:tcPr>
          <w:p w14:paraId="21BEA7B3"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2A343434" w14:textId="77777777" w:rsidR="00C323D3" w:rsidRPr="00C323D3" w:rsidRDefault="00C323D3" w:rsidP="006C3A6E">
            <w:pPr>
              <w:pStyle w:val="GOSTTablenorm"/>
              <w:spacing w:before="60" w:after="60"/>
              <w:rPr>
                <w:sz w:val="22"/>
                <w:szCs w:val="22"/>
                <w:lang w:val="en-US"/>
              </w:rPr>
            </w:pPr>
            <w:r w:rsidRPr="00C323D3">
              <w:rPr>
                <w:sz w:val="22"/>
                <w:szCs w:val="22"/>
                <w:lang w:val="en-US"/>
              </w:rPr>
              <w:t>T(</w:t>
            </w:r>
            <w:r w:rsidRPr="00C323D3">
              <w:rPr>
                <w:sz w:val="22"/>
                <w:szCs w:val="22"/>
              </w:rPr>
              <w:t>20</w:t>
            </w:r>
            <w:r w:rsidRPr="00C323D3">
              <w:rPr>
                <w:sz w:val="22"/>
                <w:szCs w:val="22"/>
                <w:lang w:val="en-US"/>
              </w:rPr>
              <w:t>)</w:t>
            </w:r>
          </w:p>
        </w:tc>
        <w:tc>
          <w:tcPr>
            <w:tcW w:w="571" w:type="dxa"/>
          </w:tcPr>
          <w:p w14:paraId="2FC36EE1"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77818C38" w14:textId="77777777" w:rsidR="00C323D3" w:rsidRPr="00C323D3" w:rsidRDefault="00C323D3" w:rsidP="006C3A6E">
            <w:pPr>
              <w:pStyle w:val="GOSTTablenorm"/>
              <w:spacing w:before="60" w:after="60"/>
              <w:rPr>
                <w:sz w:val="22"/>
                <w:szCs w:val="22"/>
              </w:rPr>
            </w:pPr>
            <w:r w:rsidRPr="00C323D3">
              <w:rPr>
                <w:sz w:val="22"/>
                <w:szCs w:val="22"/>
              </w:rPr>
              <w:t>Указывается номер единого счета бюджета, на который выполняется перечисление по итогам перерасчета поступлений между бюджетами</w:t>
            </w:r>
          </w:p>
        </w:tc>
      </w:tr>
      <w:tr w:rsidR="00C323D3" w:rsidRPr="00C323D3" w14:paraId="55D98FF7"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0C19E94D" w14:textId="77777777" w:rsidR="00C323D3" w:rsidRPr="00C323D3" w:rsidRDefault="00C323D3" w:rsidP="006C3A6E">
            <w:pPr>
              <w:pStyle w:val="GOSTTablenorm"/>
              <w:spacing w:before="60" w:after="60"/>
              <w:rPr>
                <w:sz w:val="22"/>
                <w:szCs w:val="22"/>
              </w:rPr>
            </w:pPr>
            <w:r w:rsidRPr="00C323D3">
              <w:rPr>
                <w:sz w:val="22"/>
                <w:szCs w:val="22"/>
              </w:rPr>
              <w:t>Наименование бюджета</w:t>
            </w:r>
          </w:p>
        </w:tc>
        <w:tc>
          <w:tcPr>
            <w:tcW w:w="1713" w:type="dxa"/>
          </w:tcPr>
          <w:p w14:paraId="5917EE10" w14:textId="77777777" w:rsidR="00C323D3" w:rsidRPr="00C323D3" w:rsidRDefault="00C323D3" w:rsidP="006C3A6E">
            <w:pPr>
              <w:pStyle w:val="GOSTTablenorm"/>
              <w:spacing w:before="60" w:after="60"/>
              <w:rPr>
                <w:sz w:val="22"/>
                <w:szCs w:val="22"/>
              </w:rPr>
            </w:pPr>
            <w:r w:rsidRPr="00C323D3">
              <w:rPr>
                <w:sz w:val="22"/>
                <w:szCs w:val="22"/>
              </w:rPr>
              <w:t>Budget_Name</w:t>
            </w:r>
          </w:p>
        </w:tc>
        <w:tc>
          <w:tcPr>
            <w:tcW w:w="571" w:type="dxa"/>
          </w:tcPr>
          <w:p w14:paraId="0614B368"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63335D38" w14:textId="77777777" w:rsidR="00C323D3" w:rsidRPr="00C323D3" w:rsidRDefault="00C323D3" w:rsidP="006C3A6E">
            <w:pPr>
              <w:pStyle w:val="GOSTTablenorm"/>
              <w:spacing w:before="60" w:after="60"/>
              <w:rPr>
                <w:sz w:val="22"/>
                <w:szCs w:val="22"/>
                <w:lang w:val="en-US"/>
              </w:rPr>
            </w:pPr>
            <w:r w:rsidRPr="00C323D3">
              <w:rPr>
                <w:sz w:val="22"/>
                <w:szCs w:val="22"/>
                <w:lang w:val="en-US"/>
              </w:rPr>
              <w:t>T(1-512)</w:t>
            </w:r>
          </w:p>
        </w:tc>
        <w:tc>
          <w:tcPr>
            <w:tcW w:w="571" w:type="dxa"/>
          </w:tcPr>
          <w:p w14:paraId="448C0F46"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4C32D9C7" w14:textId="77777777" w:rsidR="00C323D3" w:rsidRPr="00C323D3" w:rsidRDefault="00C323D3" w:rsidP="006C3A6E">
            <w:pPr>
              <w:pStyle w:val="GOSTTablenorm"/>
              <w:spacing w:before="60" w:after="60"/>
              <w:rPr>
                <w:sz w:val="22"/>
                <w:szCs w:val="22"/>
              </w:rPr>
            </w:pPr>
            <w:r w:rsidRPr="00C323D3">
              <w:rPr>
                <w:sz w:val="22"/>
                <w:szCs w:val="22"/>
              </w:rPr>
              <w:t>Указывается наименование бюджета, в который выполняется перечисление по итогам перерасчета поступлений между бюджетами</w:t>
            </w:r>
          </w:p>
        </w:tc>
      </w:tr>
      <w:tr w:rsidR="00C323D3" w:rsidRPr="00C323D3" w14:paraId="14C1020C"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1674ED6B" w14:textId="77777777" w:rsidR="00C323D3" w:rsidRPr="00C323D3" w:rsidRDefault="00C323D3" w:rsidP="006C3A6E">
            <w:pPr>
              <w:pStyle w:val="GOSTTablenorm"/>
              <w:spacing w:before="60" w:after="60"/>
              <w:rPr>
                <w:sz w:val="22"/>
                <w:szCs w:val="22"/>
              </w:rPr>
            </w:pPr>
            <w:r w:rsidRPr="00C323D3">
              <w:rPr>
                <w:sz w:val="22"/>
                <w:szCs w:val="22"/>
              </w:rPr>
              <w:t>Код по ОКТМО</w:t>
            </w:r>
          </w:p>
        </w:tc>
        <w:tc>
          <w:tcPr>
            <w:tcW w:w="1713" w:type="dxa"/>
          </w:tcPr>
          <w:p w14:paraId="1EC4F0EC" w14:textId="77777777" w:rsidR="00C323D3" w:rsidRPr="00C323D3" w:rsidRDefault="00C323D3" w:rsidP="006C3A6E">
            <w:pPr>
              <w:pStyle w:val="GOSTTablenorm"/>
              <w:spacing w:before="60" w:after="60"/>
              <w:rPr>
                <w:sz w:val="22"/>
                <w:szCs w:val="22"/>
              </w:rPr>
            </w:pPr>
            <w:r w:rsidRPr="00C323D3">
              <w:rPr>
                <w:sz w:val="22"/>
                <w:szCs w:val="22"/>
              </w:rPr>
              <w:t>OKTMO</w:t>
            </w:r>
          </w:p>
        </w:tc>
        <w:tc>
          <w:tcPr>
            <w:tcW w:w="571" w:type="dxa"/>
          </w:tcPr>
          <w:p w14:paraId="045B596A"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3F81FC84" w14:textId="77777777" w:rsidR="00C323D3" w:rsidRPr="00C323D3" w:rsidRDefault="00C323D3" w:rsidP="006C3A6E">
            <w:pPr>
              <w:pStyle w:val="GOSTTablenorm"/>
              <w:spacing w:before="60" w:after="60"/>
              <w:rPr>
                <w:sz w:val="22"/>
                <w:szCs w:val="22"/>
              </w:rPr>
            </w:pPr>
            <w:r w:rsidRPr="00C323D3">
              <w:rPr>
                <w:sz w:val="22"/>
                <w:szCs w:val="22"/>
                <w:lang w:val="en-US"/>
              </w:rPr>
              <w:t>T(</w:t>
            </w:r>
            <w:r w:rsidRPr="00C323D3">
              <w:rPr>
                <w:sz w:val="22"/>
                <w:szCs w:val="22"/>
              </w:rPr>
              <w:t>8</w:t>
            </w:r>
            <w:r w:rsidRPr="00C323D3">
              <w:rPr>
                <w:sz w:val="22"/>
                <w:szCs w:val="22"/>
                <w:lang w:val="en-US"/>
              </w:rPr>
              <w:t>)</w:t>
            </w:r>
          </w:p>
        </w:tc>
        <w:tc>
          <w:tcPr>
            <w:tcW w:w="571" w:type="dxa"/>
          </w:tcPr>
          <w:p w14:paraId="78C138F4"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27B2E326" w14:textId="77777777" w:rsidR="00C323D3" w:rsidRPr="00C323D3" w:rsidRDefault="00C323D3" w:rsidP="006C3A6E">
            <w:pPr>
              <w:pStyle w:val="GOSTTablenorm"/>
              <w:spacing w:before="60" w:after="60"/>
              <w:rPr>
                <w:sz w:val="22"/>
                <w:szCs w:val="22"/>
              </w:rPr>
            </w:pPr>
            <w:r w:rsidRPr="00C323D3">
              <w:rPr>
                <w:sz w:val="22"/>
                <w:szCs w:val="22"/>
              </w:rPr>
              <w:t>Указывается код по ОКТМО бюджета, в который выполняется перечисление по итогам перерасчета поступлений между бюджетами</w:t>
            </w:r>
          </w:p>
        </w:tc>
      </w:tr>
      <w:tr w:rsidR="00C323D3" w:rsidRPr="00C323D3" w14:paraId="0498E88F"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4B7846A6" w14:textId="77777777" w:rsidR="00C323D3" w:rsidRPr="00C323D3" w:rsidRDefault="00C323D3" w:rsidP="006C3A6E">
            <w:pPr>
              <w:pStyle w:val="GOSTTablenorm"/>
              <w:spacing w:before="60" w:after="60"/>
              <w:rPr>
                <w:sz w:val="22"/>
                <w:szCs w:val="22"/>
              </w:rPr>
            </w:pPr>
            <w:r w:rsidRPr="00C323D3">
              <w:rPr>
                <w:sz w:val="22"/>
                <w:szCs w:val="22"/>
              </w:rPr>
              <w:t>Наименование финансового органа (органа управления государственным внебюджетным фондом)</w:t>
            </w:r>
          </w:p>
        </w:tc>
        <w:tc>
          <w:tcPr>
            <w:tcW w:w="1713" w:type="dxa"/>
          </w:tcPr>
          <w:p w14:paraId="603B224C" w14:textId="77777777" w:rsidR="00C323D3" w:rsidRPr="00C323D3" w:rsidRDefault="00C323D3" w:rsidP="006C3A6E">
            <w:pPr>
              <w:pStyle w:val="GOSTTablenorm"/>
              <w:spacing w:before="60" w:after="60"/>
              <w:rPr>
                <w:sz w:val="22"/>
                <w:szCs w:val="22"/>
              </w:rPr>
            </w:pPr>
            <w:r w:rsidRPr="00C323D3">
              <w:rPr>
                <w:sz w:val="22"/>
                <w:szCs w:val="22"/>
              </w:rPr>
              <w:t>FO_Name</w:t>
            </w:r>
          </w:p>
        </w:tc>
        <w:tc>
          <w:tcPr>
            <w:tcW w:w="571" w:type="dxa"/>
          </w:tcPr>
          <w:p w14:paraId="579FAF33"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24111F74" w14:textId="77777777" w:rsidR="00C323D3" w:rsidRPr="00C323D3" w:rsidRDefault="00C323D3" w:rsidP="006C3A6E">
            <w:pPr>
              <w:pStyle w:val="GOSTTablenorm"/>
              <w:spacing w:before="60" w:after="60"/>
              <w:rPr>
                <w:sz w:val="22"/>
                <w:szCs w:val="22"/>
              </w:rPr>
            </w:pPr>
            <w:r w:rsidRPr="00C323D3">
              <w:rPr>
                <w:sz w:val="22"/>
                <w:szCs w:val="22"/>
                <w:lang w:val="en-US"/>
              </w:rPr>
              <w:t>T(1-2</w:t>
            </w:r>
            <w:r w:rsidRPr="00C323D3">
              <w:rPr>
                <w:sz w:val="22"/>
                <w:szCs w:val="22"/>
              </w:rPr>
              <w:t>000</w:t>
            </w:r>
            <w:r w:rsidRPr="00C323D3">
              <w:rPr>
                <w:sz w:val="22"/>
                <w:szCs w:val="22"/>
                <w:lang w:val="en-US"/>
              </w:rPr>
              <w:t>)</w:t>
            </w:r>
          </w:p>
        </w:tc>
        <w:tc>
          <w:tcPr>
            <w:tcW w:w="571" w:type="dxa"/>
          </w:tcPr>
          <w:p w14:paraId="3FF07C82"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07E55920" w14:textId="77777777" w:rsidR="00C323D3" w:rsidRPr="00C323D3" w:rsidRDefault="00C323D3" w:rsidP="006C3A6E">
            <w:pPr>
              <w:pStyle w:val="GOSTTablenorm"/>
              <w:spacing w:before="60" w:after="60"/>
              <w:rPr>
                <w:sz w:val="22"/>
                <w:szCs w:val="22"/>
              </w:rPr>
            </w:pPr>
            <w:r w:rsidRPr="00C323D3">
              <w:rPr>
                <w:sz w:val="22"/>
                <w:szCs w:val="22"/>
              </w:rPr>
              <w:t>Указывается наименование финансового органа (органа управления государственным внебюджетным фондом) соответствующего бюджета</w:t>
            </w:r>
          </w:p>
        </w:tc>
      </w:tr>
      <w:tr w:rsidR="00C323D3" w:rsidRPr="00C323D3" w14:paraId="33E99028"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791E77CF" w14:textId="77777777" w:rsidR="00C323D3" w:rsidRPr="00C323D3" w:rsidRDefault="00C323D3" w:rsidP="006C3A6E">
            <w:pPr>
              <w:pStyle w:val="GOSTTablenorm"/>
              <w:spacing w:before="60" w:after="60"/>
              <w:rPr>
                <w:sz w:val="22"/>
                <w:szCs w:val="22"/>
              </w:rPr>
            </w:pPr>
            <w:r w:rsidRPr="00C323D3">
              <w:rPr>
                <w:sz w:val="22"/>
                <w:szCs w:val="22"/>
              </w:rPr>
              <w:lastRenderedPageBreak/>
              <w:t>Код по ОКПО</w:t>
            </w:r>
          </w:p>
        </w:tc>
        <w:tc>
          <w:tcPr>
            <w:tcW w:w="1713" w:type="dxa"/>
          </w:tcPr>
          <w:p w14:paraId="20E73371" w14:textId="77777777" w:rsidR="00C323D3" w:rsidRPr="00C323D3" w:rsidRDefault="00C323D3" w:rsidP="006C3A6E">
            <w:pPr>
              <w:pStyle w:val="GOSTTablenorm"/>
              <w:spacing w:before="60" w:after="60"/>
              <w:rPr>
                <w:sz w:val="22"/>
                <w:szCs w:val="22"/>
              </w:rPr>
            </w:pPr>
            <w:r w:rsidRPr="00C323D3">
              <w:rPr>
                <w:sz w:val="22"/>
                <w:szCs w:val="22"/>
              </w:rPr>
              <w:t>OKPO</w:t>
            </w:r>
          </w:p>
        </w:tc>
        <w:tc>
          <w:tcPr>
            <w:tcW w:w="571" w:type="dxa"/>
          </w:tcPr>
          <w:p w14:paraId="60AD379D"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703B5966" w14:textId="77777777" w:rsidR="00C323D3" w:rsidRPr="00C323D3" w:rsidRDefault="00C323D3" w:rsidP="006C3A6E">
            <w:pPr>
              <w:pStyle w:val="GOSTTablenorm"/>
              <w:spacing w:before="60" w:after="60"/>
              <w:rPr>
                <w:sz w:val="22"/>
                <w:szCs w:val="22"/>
              </w:rPr>
            </w:pPr>
            <w:r w:rsidRPr="00C323D3">
              <w:rPr>
                <w:sz w:val="22"/>
                <w:szCs w:val="22"/>
                <w:lang w:val="en-US"/>
              </w:rPr>
              <w:t>T(</w:t>
            </w:r>
            <w:r w:rsidRPr="00C323D3">
              <w:rPr>
                <w:sz w:val="22"/>
                <w:szCs w:val="22"/>
              </w:rPr>
              <w:t>8</w:t>
            </w:r>
            <w:r w:rsidRPr="00C323D3">
              <w:rPr>
                <w:sz w:val="22"/>
                <w:szCs w:val="22"/>
                <w:lang w:val="en-US"/>
              </w:rPr>
              <w:t>)</w:t>
            </w:r>
          </w:p>
        </w:tc>
        <w:tc>
          <w:tcPr>
            <w:tcW w:w="571" w:type="dxa"/>
          </w:tcPr>
          <w:p w14:paraId="2FE19651"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7C50696E" w14:textId="77777777" w:rsidR="00C323D3" w:rsidRPr="00C323D3" w:rsidRDefault="00C323D3" w:rsidP="006C3A6E">
            <w:pPr>
              <w:pStyle w:val="GOSTTablenorm"/>
              <w:spacing w:before="60" w:after="60"/>
              <w:rPr>
                <w:sz w:val="22"/>
                <w:szCs w:val="22"/>
              </w:rPr>
            </w:pPr>
            <w:r w:rsidRPr="00C323D3">
              <w:rPr>
                <w:sz w:val="22"/>
                <w:szCs w:val="22"/>
              </w:rPr>
              <w:t>Указывается код финансового органа по ОКПО</w:t>
            </w:r>
          </w:p>
        </w:tc>
      </w:tr>
      <w:tr w:rsidR="00C323D3" w:rsidRPr="00C323D3" w14:paraId="74F0064E"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224C174A" w14:textId="77777777" w:rsidR="00C323D3" w:rsidRPr="00C323D3" w:rsidRDefault="00C323D3" w:rsidP="006C3A6E">
            <w:pPr>
              <w:pStyle w:val="GOSTTablenorm"/>
              <w:spacing w:before="60" w:after="60"/>
              <w:rPr>
                <w:sz w:val="22"/>
                <w:szCs w:val="22"/>
              </w:rPr>
            </w:pPr>
            <w:r w:rsidRPr="00C323D3">
              <w:rPr>
                <w:sz w:val="22"/>
                <w:szCs w:val="22"/>
              </w:rPr>
              <w:t>ИНН финансового органа (органа управления государственным внебюджетным фондом)</w:t>
            </w:r>
          </w:p>
        </w:tc>
        <w:tc>
          <w:tcPr>
            <w:tcW w:w="1713" w:type="dxa"/>
          </w:tcPr>
          <w:p w14:paraId="5C2633AB" w14:textId="77777777" w:rsidR="00C323D3" w:rsidRPr="00C323D3" w:rsidRDefault="00C323D3" w:rsidP="006C3A6E">
            <w:pPr>
              <w:pStyle w:val="GOSTTablenorm"/>
              <w:spacing w:before="60" w:after="60"/>
              <w:rPr>
                <w:sz w:val="22"/>
                <w:szCs w:val="22"/>
              </w:rPr>
            </w:pPr>
            <w:r w:rsidRPr="00C323D3">
              <w:rPr>
                <w:sz w:val="22"/>
                <w:szCs w:val="22"/>
              </w:rPr>
              <w:t>FO_INN</w:t>
            </w:r>
          </w:p>
        </w:tc>
        <w:tc>
          <w:tcPr>
            <w:tcW w:w="571" w:type="dxa"/>
          </w:tcPr>
          <w:p w14:paraId="40991365" w14:textId="77777777" w:rsidR="00C323D3" w:rsidRPr="00C323D3" w:rsidRDefault="00C323D3" w:rsidP="006C3A6E">
            <w:pPr>
              <w:pStyle w:val="GOSTTablenorm"/>
              <w:spacing w:before="60" w:after="60"/>
              <w:jc w:val="center"/>
              <w:rPr>
                <w:sz w:val="22"/>
                <w:szCs w:val="22"/>
                <w:lang w:val="en-US"/>
              </w:rPr>
            </w:pPr>
            <w:r w:rsidRPr="00C323D3">
              <w:rPr>
                <w:sz w:val="22"/>
                <w:szCs w:val="22"/>
              </w:rPr>
              <w:t>П</w:t>
            </w:r>
          </w:p>
        </w:tc>
        <w:tc>
          <w:tcPr>
            <w:tcW w:w="1141" w:type="dxa"/>
          </w:tcPr>
          <w:p w14:paraId="4B89CF39" w14:textId="77777777" w:rsidR="00C323D3" w:rsidRPr="00C323D3" w:rsidRDefault="00C323D3" w:rsidP="006C3A6E">
            <w:pPr>
              <w:pStyle w:val="GOSTTablenorm"/>
              <w:spacing w:before="60" w:after="60"/>
              <w:rPr>
                <w:sz w:val="22"/>
                <w:szCs w:val="22"/>
              </w:rPr>
            </w:pPr>
            <w:r w:rsidRPr="00C323D3">
              <w:rPr>
                <w:sz w:val="22"/>
                <w:szCs w:val="22"/>
                <w:lang w:val="en-US"/>
              </w:rPr>
              <w:t>T(</w:t>
            </w:r>
            <w:r w:rsidRPr="00C323D3">
              <w:rPr>
                <w:sz w:val="22"/>
                <w:szCs w:val="22"/>
              </w:rPr>
              <w:t>10</w:t>
            </w:r>
            <w:r w:rsidRPr="00C323D3">
              <w:rPr>
                <w:sz w:val="22"/>
                <w:szCs w:val="22"/>
                <w:lang w:val="en-US"/>
              </w:rPr>
              <w:t>)</w:t>
            </w:r>
          </w:p>
        </w:tc>
        <w:tc>
          <w:tcPr>
            <w:tcW w:w="571" w:type="dxa"/>
          </w:tcPr>
          <w:p w14:paraId="00DFAD21"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2001824A" w14:textId="77777777" w:rsidR="00C323D3" w:rsidRPr="00C323D3" w:rsidRDefault="00C323D3" w:rsidP="006C3A6E">
            <w:pPr>
              <w:pStyle w:val="GOSTTablenorm"/>
              <w:spacing w:before="60" w:after="60"/>
              <w:rPr>
                <w:sz w:val="22"/>
                <w:szCs w:val="22"/>
              </w:rPr>
            </w:pPr>
            <w:r w:rsidRPr="00C323D3">
              <w:rPr>
                <w:sz w:val="22"/>
                <w:szCs w:val="22"/>
              </w:rPr>
              <w:t>Указывается ИНН финансового органа</w:t>
            </w:r>
          </w:p>
        </w:tc>
      </w:tr>
      <w:tr w:rsidR="00C323D3" w:rsidRPr="00C323D3" w14:paraId="6BFB4001"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372ED73C" w14:textId="77777777" w:rsidR="00C323D3" w:rsidRPr="00C323D3" w:rsidRDefault="00C323D3" w:rsidP="006C3A6E">
            <w:pPr>
              <w:pStyle w:val="GOSTTablenorm"/>
              <w:spacing w:before="60" w:after="60"/>
              <w:rPr>
                <w:b/>
                <w:bCs/>
                <w:sz w:val="22"/>
                <w:szCs w:val="22"/>
              </w:rPr>
            </w:pPr>
            <w:r w:rsidRPr="00C323D3">
              <w:rPr>
                <w:sz w:val="22"/>
                <w:szCs w:val="22"/>
              </w:rPr>
              <w:t>КПП финансового органа (органа управления государственным внебюджетным фондом)</w:t>
            </w:r>
          </w:p>
        </w:tc>
        <w:tc>
          <w:tcPr>
            <w:tcW w:w="1713" w:type="dxa"/>
          </w:tcPr>
          <w:p w14:paraId="1B03E274" w14:textId="77777777" w:rsidR="00C323D3" w:rsidRPr="00C323D3" w:rsidRDefault="00C323D3" w:rsidP="006C3A6E">
            <w:pPr>
              <w:pStyle w:val="GOSTTablenorm"/>
              <w:spacing w:before="60" w:after="60"/>
              <w:rPr>
                <w:sz w:val="22"/>
                <w:szCs w:val="22"/>
              </w:rPr>
            </w:pPr>
            <w:r w:rsidRPr="00C323D3">
              <w:rPr>
                <w:sz w:val="22"/>
                <w:szCs w:val="22"/>
              </w:rPr>
              <w:t>FO_KPP</w:t>
            </w:r>
          </w:p>
        </w:tc>
        <w:tc>
          <w:tcPr>
            <w:tcW w:w="571" w:type="dxa"/>
          </w:tcPr>
          <w:p w14:paraId="7F1344D1"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21440D79" w14:textId="77777777" w:rsidR="00C323D3" w:rsidRPr="00C323D3" w:rsidRDefault="00C323D3" w:rsidP="006C3A6E">
            <w:pPr>
              <w:pStyle w:val="GOSTTablenorm"/>
              <w:spacing w:before="60" w:after="60"/>
              <w:rPr>
                <w:sz w:val="22"/>
                <w:szCs w:val="22"/>
                <w:lang w:val="en-US"/>
              </w:rPr>
            </w:pPr>
            <w:r w:rsidRPr="00C323D3">
              <w:rPr>
                <w:sz w:val="22"/>
                <w:szCs w:val="22"/>
                <w:lang w:val="en-US"/>
              </w:rPr>
              <w:t>T(9)</w:t>
            </w:r>
          </w:p>
        </w:tc>
        <w:tc>
          <w:tcPr>
            <w:tcW w:w="571" w:type="dxa"/>
          </w:tcPr>
          <w:p w14:paraId="4AC5A510"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1B5A22F1" w14:textId="77777777" w:rsidR="00C323D3" w:rsidRPr="00C323D3" w:rsidRDefault="00C323D3" w:rsidP="006C3A6E">
            <w:pPr>
              <w:pStyle w:val="GOSTTablenorm"/>
              <w:spacing w:before="60" w:after="60"/>
              <w:rPr>
                <w:sz w:val="22"/>
                <w:szCs w:val="22"/>
              </w:rPr>
            </w:pPr>
            <w:r w:rsidRPr="00C323D3">
              <w:rPr>
                <w:sz w:val="22"/>
                <w:szCs w:val="22"/>
              </w:rPr>
              <w:t>Указывается КПП финансового органа</w:t>
            </w:r>
          </w:p>
        </w:tc>
      </w:tr>
      <w:tr w:rsidR="00C323D3" w:rsidRPr="00C323D3" w14:paraId="2D829387"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20D35901" w14:textId="77777777" w:rsidR="00C323D3" w:rsidRPr="00C323D3" w:rsidRDefault="00C323D3" w:rsidP="006C3A6E">
            <w:pPr>
              <w:pStyle w:val="GOSTTablenorm"/>
              <w:spacing w:before="60" w:after="60"/>
              <w:rPr>
                <w:sz w:val="22"/>
                <w:szCs w:val="22"/>
              </w:rPr>
            </w:pPr>
            <w:r w:rsidRPr="00C323D3">
              <w:rPr>
                <w:sz w:val="22"/>
                <w:szCs w:val="22"/>
              </w:rPr>
              <w:t>Номер распоряжения</w:t>
            </w:r>
          </w:p>
        </w:tc>
        <w:tc>
          <w:tcPr>
            <w:tcW w:w="1713" w:type="dxa"/>
          </w:tcPr>
          <w:p w14:paraId="670A51E7" w14:textId="77777777" w:rsidR="00C323D3" w:rsidRPr="00C323D3" w:rsidRDefault="00C323D3" w:rsidP="006C3A6E">
            <w:pPr>
              <w:pStyle w:val="GOSTTablenorm"/>
              <w:spacing w:before="60" w:after="60"/>
              <w:rPr>
                <w:sz w:val="22"/>
                <w:szCs w:val="22"/>
              </w:rPr>
            </w:pPr>
            <w:r w:rsidRPr="00C323D3">
              <w:rPr>
                <w:sz w:val="22"/>
                <w:szCs w:val="22"/>
              </w:rPr>
              <w:t>Nom_AccDoc</w:t>
            </w:r>
          </w:p>
        </w:tc>
        <w:tc>
          <w:tcPr>
            <w:tcW w:w="571" w:type="dxa"/>
          </w:tcPr>
          <w:p w14:paraId="11F50342" w14:textId="77777777" w:rsidR="00C323D3" w:rsidRPr="00C323D3" w:rsidRDefault="00C323D3" w:rsidP="006C3A6E">
            <w:pPr>
              <w:pStyle w:val="GOSTTablenorm"/>
              <w:spacing w:before="60" w:after="60"/>
              <w:jc w:val="center"/>
              <w:rPr>
                <w:sz w:val="22"/>
                <w:szCs w:val="22"/>
                <w:lang w:val="en-US"/>
              </w:rPr>
            </w:pPr>
            <w:r w:rsidRPr="00C323D3">
              <w:rPr>
                <w:sz w:val="22"/>
                <w:szCs w:val="22"/>
              </w:rPr>
              <w:t>П</w:t>
            </w:r>
          </w:p>
        </w:tc>
        <w:tc>
          <w:tcPr>
            <w:tcW w:w="1141" w:type="dxa"/>
          </w:tcPr>
          <w:p w14:paraId="7F8AA382" w14:textId="77777777" w:rsidR="00C323D3" w:rsidRPr="00C323D3" w:rsidRDefault="00C323D3" w:rsidP="006C3A6E">
            <w:pPr>
              <w:pStyle w:val="GOSTTablenorm"/>
              <w:spacing w:before="60" w:after="60"/>
              <w:rPr>
                <w:sz w:val="22"/>
                <w:szCs w:val="22"/>
                <w:lang w:val="en-US"/>
              </w:rPr>
            </w:pPr>
            <w:r w:rsidRPr="00C323D3">
              <w:rPr>
                <w:sz w:val="22"/>
                <w:szCs w:val="22"/>
              </w:rPr>
              <w:t>Т(1-15)</w:t>
            </w:r>
          </w:p>
        </w:tc>
        <w:tc>
          <w:tcPr>
            <w:tcW w:w="571" w:type="dxa"/>
          </w:tcPr>
          <w:p w14:paraId="04AFBCB3" w14:textId="77777777" w:rsidR="00C323D3" w:rsidRPr="00C323D3" w:rsidRDefault="00C323D3" w:rsidP="006C3A6E">
            <w:pPr>
              <w:pStyle w:val="GOSTTablenorm"/>
              <w:spacing w:before="60" w:after="60"/>
              <w:jc w:val="center"/>
              <w:rPr>
                <w:sz w:val="22"/>
                <w:szCs w:val="22"/>
              </w:rPr>
            </w:pPr>
            <w:r w:rsidRPr="00C323D3">
              <w:rPr>
                <w:sz w:val="22"/>
                <w:szCs w:val="22"/>
              </w:rPr>
              <w:t>Н</w:t>
            </w:r>
          </w:p>
        </w:tc>
        <w:tc>
          <w:tcPr>
            <w:tcW w:w="3987" w:type="dxa"/>
          </w:tcPr>
          <w:p w14:paraId="64E6C5EA" w14:textId="77777777" w:rsidR="00C323D3" w:rsidRPr="00C323D3" w:rsidRDefault="00C323D3" w:rsidP="006C3A6E">
            <w:pPr>
              <w:pStyle w:val="GOSTTablenorm"/>
              <w:spacing w:before="60" w:after="60"/>
              <w:rPr>
                <w:sz w:val="22"/>
                <w:szCs w:val="22"/>
              </w:rPr>
            </w:pPr>
            <w:r w:rsidRPr="00C323D3">
              <w:rPr>
                <w:sz w:val="22"/>
                <w:szCs w:val="22"/>
              </w:rPr>
              <w:t>Указывается номер распоряжения на перечисление средств.</w:t>
            </w:r>
          </w:p>
          <w:p w14:paraId="04438644" w14:textId="77777777" w:rsidR="00C323D3" w:rsidRPr="00C323D3" w:rsidRDefault="00C323D3" w:rsidP="006C3A6E">
            <w:pPr>
              <w:pStyle w:val="GOSTTablenorm"/>
              <w:spacing w:before="60" w:after="60"/>
              <w:rPr>
                <w:sz w:val="22"/>
                <w:szCs w:val="22"/>
              </w:rPr>
            </w:pPr>
            <w:r w:rsidRPr="00C323D3">
              <w:rPr>
                <w:sz w:val="22"/>
                <w:szCs w:val="22"/>
              </w:rPr>
              <w:t>Не заполняется, если Sum_Doc = 0.00</w:t>
            </w:r>
          </w:p>
        </w:tc>
      </w:tr>
      <w:tr w:rsidR="00C323D3" w:rsidRPr="00C323D3" w14:paraId="5305C2CB"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05627E0F" w14:textId="77777777" w:rsidR="00C323D3" w:rsidRPr="00C323D3" w:rsidRDefault="00C323D3" w:rsidP="006C3A6E">
            <w:pPr>
              <w:pStyle w:val="GOSTTablenorm"/>
              <w:spacing w:before="60" w:after="60"/>
              <w:rPr>
                <w:sz w:val="22"/>
                <w:szCs w:val="22"/>
              </w:rPr>
            </w:pPr>
            <w:r w:rsidRPr="00C323D3">
              <w:rPr>
                <w:sz w:val="22"/>
                <w:szCs w:val="22"/>
              </w:rPr>
              <w:t>Дата распоряжения</w:t>
            </w:r>
          </w:p>
        </w:tc>
        <w:tc>
          <w:tcPr>
            <w:tcW w:w="1713" w:type="dxa"/>
          </w:tcPr>
          <w:p w14:paraId="2E8ABB06" w14:textId="77777777" w:rsidR="00C323D3" w:rsidRPr="00C323D3" w:rsidRDefault="00C323D3" w:rsidP="006C3A6E">
            <w:pPr>
              <w:pStyle w:val="GOSTTablenorm"/>
              <w:spacing w:before="60" w:after="60"/>
              <w:rPr>
                <w:sz w:val="22"/>
                <w:szCs w:val="22"/>
                <w:lang w:val="en-US"/>
              </w:rPr>
            </w:pPr>
            <w:r w:rsidRPr="00C323D3">
              <w:rPr>
                <w:sz w:val="22"/>
                <w:szCs w:val="22"/>
              </w:rPr>
              <w:t>Date_AccDoc</w:t>
            </w:r>
          </w:p>
        </w:tc>
        <w:tc>
          <w:tcPr>
            <w:tcW w:w="571" w:type="dxa"/>
          </w:tcPr>
          <w:p w14:paraId="1B35AA27"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74CD4CE4" w14:textId="77777777" w:rsidR="00C323D3" w:rsidRPr="00C323D3" w:rsidRDefault="00C323D3" w:rsidP="006C3A6E">
            <w:pPr>
              <w:pStyle w:val="GOSTTablenorm"/>
              <w:spacing w:before="60" w:after="60"/>
              <w:rPr>
                <w:sz w:val="22"/>
                <w:szCs w:val="22"/>
                <w:lang w:val="en-US"/>
              </w:rPr>
            </w:pPr>
            <w:r w:rsidRPr="00C323D3">
              <w:rPr>
                <w:sz w:val="22"/>
                <w:szCs w:val="22"/>
                <w:lang w:val="en-US"/>
              </w:rPr>
              <w:t>Date</w:t>
            </w:r>
          </w:p>
        </w:tc>
        <w:tc>
          <w:tcPr>
            <w:tcW w:w="571" w:type="dxa"/>
          </w:tcPr>
          <w:p w14:paraId="030BC5E9" w14:textId="77777777" w:rsidR="00C323D3" w:rsidRPr="00C323D3" w:rsidRDefault="00C323D3" w:rsidP="006C3A6E">
            <w:pPr>
              <w:pStyle w:val="GOSTTablenorm"/>
              <w:spacing w:before="60" w:after="60"/>
              <w:jc w:val="center"/>
              <w:rPr>
                <w:sz w:val="22"/>
                <w:szCs w:val="22"/>
              </w:rPr>
            </w:pPr>
            <w:r w:rsidRPr="00C323D3">
              <w:rPr>
                <w:sz w:val="22"/>
                <w:szCs w:val="22"/>
              </w:rPr>
              <w:t>Н</w:t>
            </w:r>
          </w:p>
        </w:tc>
        <w:tc>
          <w:tcPr>
            <w:tcW w:w="3987" w:type="dxa"/>
          </w:tcPr>
          <w:p w14:paraId="75B43184" w14:textId="77777777" w:rsidR="00C323D3" w:rsidRPr="00C323D3" w:rsidRDefault="00C323D3" w:rsidP="006C3A6E">
            <w:pPr>
              <w:pStyle w:val="GOSTTablenorm"/>
              <w:spacing w:before="60" w:after="60"/>
              <w:rPr>
                <w:sz w:val="22"/>
                <w:szCs w:val="22"/>
              </w:rPr>
            </w:pPr>
            <w:r w:rsidRPr="00C323D3">
              <w:rPr>
                <w:sz w:val="22"/>
                <w:szCs w:val="22"/>
              </w:rPr>
              <w:t>Указывается дата распоряжения на перечисление средств.</w:t>
            </w:r>
          </w:p>
          <w:p w14:paraId="1CDC85CD" w14:textId="77777777" w:rsidR="00C323D3" w:rsidRPr="00C323D3" w:rsidRDefault="00C323D3" w:rsidP="006C3A6E">
            <w:pPr>
              <w:pStyle w:val="GOSTTablenorm"/>
              <w:spacing w:before="60" w:after="60"/>
              <w:rPr>
                <w:sz w:val="22"/>
                <w:szCs w:val="22"/>
              </w:rPr>
            </w:pPr>
            <w:r w:rsidRPr="00C323D3">
              <w:rPr>
                <w:sz w:val="22"/>
                <w:szCs w:val="22"/>
              </w:rPr>
              <w:t>Не заполняется, если Sum_Doc = 0.00</w:t>
            </w:r>
          </w:p>
        </w:tc>
      </w:tr>
      <w:tr w:rsidR="00C323D3" w:rsidRPr="00C323D3" w14:paraId="31FE5A58"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1F0EBDDD" w14:textId="77777777" w:rsidR="00C323D3" w:rsidRPr="00C323D3" w:rsidRDefault="00C323D3" w:rsidP="006C3A6E">
            <w:pPr>
              <w:pStyle w:val="GOSTTablenorm"/>
              <w:spacing w:before="60" w:after="60"/>
              <w:rPr>
                <w:sz w:val="22"/>
                <w:szCs w:val="22"/>
              </w:rPr>
            </w:pPr>
            <w:r w:rsidRPr="00C323D3">
              <w:rPr>
                <w:sz w:val="22"/>
                <w:szCs w:val="22"/>
              </w:rPr>
              <w:t>Сумма документа</w:t>
            </w:r>
          </w:p>
        </w:tc>
        <w:tc>
          <w:tcPr>
            <w:tcW w:w="1713" w:type="dxa"/>
          </w:tcPr>
          <w:p w14:paraId="13969224" w14:textId="77777777" w:rsidR="00C323D3" w:rsidRPr="00C323D3" w:rsidRDefault="00C323D3" w:rsidP="006C3A6E">
            <w:pPr>
              <w:pStyle w:val="GOSTTablenorm"/>
              <w:spacing w:before="60" w:after="60"/>
              <w:rPr>
                <w:sz w:val="22"/>
                <w:szCs w:val="22"/>
              </w:rPr>
            </w:pPr>
            <w:r w:rsidRPr="00C323D3">
              <w:rPr>
                <w:sz w:val="22"/>
                <w:szCs w:val="22"/>
              </w:rPr>
              <w:t>Sum_Doc</w:t>
            </w:r>
          </w:p>
        </w:tc>
        <w:tc>
          <w:tcPr>
            <w:tcW w:w="571" w:type="dxa"/>
          </w:tcPr>
          <w:p w14:paraId="1271342A"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41" w:type="dxa"/>
          </w:tcPr>
          <w:p w14:paraId="1BEAF4DE" w14:textId="77777777" w:rsidR="00C323D3" w:rsidRPr="00C323D3" w:rsidRDefault="00C323D3" w:rsidP="006C3A6E">
            <w:pPr>
              <w:pStyle w:val="GOSTTablenorm"/>
              <w:spacing w:before="60" w:after="60"/>
              <w:rPr>
                <w:sz w:val="22"/>
                <w:szCs w:val="22"/>
              </w:rPr>
            </w:pPr>
            <w:r w:rsidRPr="00C323D3">
              <w:rPr>
                <w:sz w:val="22"/>
                <w:szCs w:val="22"/>
                <w:lang w:val="en-US"/>
              </w:rPr>
              <w:t>N</w:t>
            </w:r>
            <w:r w:rsidRPr="00C323D3">
              <w:rPr>
                <w:sz w:val="22"/>
                <w:szCs w:val="22"/>
              </w:rPr>
              <w:t>(20.2)</w:t>
            </w:r>
          </w:p>
        </w:tc>
        <w:tc>
          <w:tcPr>
            <w:tcW w:w="571" w:type="dxa"/>
          </w:tcPr>
          <w:p w14:paraId="1FC0B8AD"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3F797806" w14:textId="77777777" w:rsidR="00C323D3" w:rsidRPr="00C323D3" w:rsidRDefault="00C323D3" w:rsidP="006C3A6E">
            <w:pPr>
              <w:pStyle w:val="GOSTTablenorm"/>
              <w:spacing w:before="60" w:after="60"/>
              <w:rPr>
                <w:sz w:val="22"/>
                <w:szCs w:val="22"/>
              </w:rPr>
            </w:pPr>
            <w:r w:rsidRPr="00C323D3">
              <w:rPr>
                <w:sz w:val="22"/>
                <w:szCs w:val="22"/>
              </w:rPr>
              <w:t>Указывается сумма документа</w:t>
            </w:r>
          </w:p>
        </w:tc>
      </w:tr>
      <w:tr w:rsidR="00C323D3" w:rsidRPr="00C323D3" w14:paraId="27E202AC" w14:textId="77777777" w:rsidTr="006C3A6E">
        <w:trPr>
          <w:cnfStyle w:val="000000100000" w:firstRow="0" w:lastRow="0" w:firstColumn="0" w:lastColumn="0" w:oddVBand="0" w:evenVBand="0" w:oddHBand="1" w:evenHBand="0" w:firstRowFirstColumn="0" w:firstRowLastColumn="0" w:lastRowFirstColumn="0" w:lastRowLastColumn="0"/>
        </w:trPr>
        <w:tc>
          <w:tcPr>
            <w:tcW w:w="1711" w:type="dxa"/>
          </w:tcPr>
          <w:p w14:paraId="05DCA57C" w14:textId="77777777" w:rsidR="00C323D3" w:rsidRPr="00C323D3" w:rsidRDefault="00C323D3" w:rsidP="006C3A6E">
            <w:pPr>
              <w:pStyle w:val="GOSTTablenorm"/>
              <w:spacing w:before="60" w:after="60"/>
              <w:rPr>
                <w:sz w:val="22"/>
                <w:szCs w:val="22"/>
              </w:rPr>
            </w:pPr>
            <w:r w:rsidRPr="00C323D3">
              <w:rPr>
                <w:sz w:val="22"/>
                <w:szCs w:val="22"/>
              </w:rPr>
              <w:t>Строки документа</w:t>
            </w:r>
          </w:p>
        </w:tc>
        <w:tc>
          <w:tcPr>
            <w:tcW w:w="1713" w:type="dxa"/>
          </w:tcPr>
          <w:p w14:paraId="7CC52C68" w14:textId="77777777" w:rsidR="00C323D3" w:rsidRPr="00C323D3" w:rsidRDefault="00C323D3" w:rsidP="006C3A6E">
            <w:pPr>
              <w:pStyle w:val="GOSTTablenorm"/>
              <w:spacing w:before="60" w:after="60"/>
              <w:rPr>
                <w:sz w:val="22"/>
                <w:szCs w:val="22"/>
                <w:lang w:val="en-US"/>
              </w:rPr>
            </w:pPr>
            <w:r w:rsidRPr="00C323D3">
              <w:rPr>
                <w:sz w:val="22"/>
                <w:szCs w:val="22"/>
              </w:rPr>
              <w:t>Reestr_Tab</w:t>
            </w:r>
          </w:p>
        </w:tc>
        <w:tc>
          <w:tcPr>
            <w:tcW w:w="571" w:type="dxa"/>
          </w:tcPr>
          <w:p w14:paraId="334591FC" w14:textId="77777777" w:rsidR="00C323D3" w:rsidRPr="00C323D3" w:rsidRDefault="00C323D3" w:rsidP="006C3A6E">
            <w:pPr>
              <w:pStyle w:val="GOSTTablenorm"/>
              <w:spacing w:before="60" w:after="60"/>
              <w:jc w:val="center"/>
              <w:rPr>
                <w:sz w:val="22"/>
                <w:szCs w:val="22"/>
              </w:rPr>
            </w:pPr>
            <w:r w:rsidRPr="00C323D3">
              <w:rPr>
                <w:sz w:val="22"/>
                <w:szCs w:val="22"/>
              </w:rPr>
              <w:t>С</w:t>
            </w:r>
          </w:p>
        </w:tc>
        <w:tc>
          <w:tcPr>
            <w:tcW w:w="1141" w:type="dxa"/>
          </w:tcPr>
          <w:p w14:paraId="0EFE424C" w14:textId="77777777" w:rsidR="00C323D3" w:rsidRPr="00C323D3" w:rsidRDefault="00C323D3" w:rsidP="006C3A6E">
            <w:pPr>
              <w:pStyle w:val="GOSTTablenorm"/>
              <w:spacing w:before="60" w:after="60"/>
              <w:rPr>
                <w:sz w:val="22"/>
                <w:szCs w:val="22"/>
                <w:lang w:val="en-US"/>
              </w:rPr>
            </w:pPr>
            <w:r w:rsidRPr="00C323D3">
              <w:rPr>
                <w:sz w:val="22"/>
                <w:szCs w:val="22"/>
                <w:lang w:val="en-US"/>
              </w:rPr>
              <w:t>tRCA_DOC_D_015_Tab</w:t>
            </w:r>
          </w:p>
        </w:tc>
        <w:tc>
          <w:tcPr>
            <w:tcW w:w="571" w:type="dxa"/>
          </w:tcPr>
          <w:p w14:paraId="4B42179A"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41905F6A" w14:textId="77777777" w:rsidR="00C323D3" w:rsidRPr="00C323D3" w:rsidRDefault="00C323D3" w:rsidP="006C3A6E">
            <w:pPr>
              <w:pStyle w:val="GOSTTablenorm"/>
              <w:spacing w:before="60" w:after="60"/>
              <w:rPr>
                <w:sz w:val="22"/>
                <w:szCs w:val="22"/>
              </w:rPr>
            </w:pPr>
            <w:r w:rsidRPr="00C323D3">
              <w:rPr>
                <w:sz w:val="22"/>
                <w:szCs w:val="22"/>
              </w:rPr>
              <w:t>Табличная часть документа.</w:t>
            </w:r>
          </w:p>
          <w:p w14:paraId="5AA931A2" w14:textId="77777777" w:rsidR="00C323D3" w:rsidRPr="00C323D3" w:rsidRDefault="00C323D3" w:rsidP="006C3A6E">
            <w:pPr>
              <w:pStyle w:val="GOSTTablenorm"/>
              <w:spacing w:before="60" w:after="60"/>
              <w:rPr>
                <w:sz w:val="22"/>
                <w:szCs w:val="22"/>
              </w:rPr>
            </w:pPr>
            <w:r w:rsidRPr="00C323D3">
              <w:rPr>
                <w:sz w:val="22"/>
                <w:szCs w:val="22"/>
              </w:rPr>
              <w:t xml:space="preserve">Состав элемента представлен в таблице </w:t>
            </w:r>
            <w:r w:rsidRPr="00C323D3">
              <w:rPr>
                <w:szCs w:val="22"/>
              </w:rPr>
              <w:fldChar w:fldCharType="begin"/>
            </w:r>
            <w:r w:rsidRPr="00C323D3">
              <w:rPr>
                <w:sz w:val="22"/>
                <w:szCs w:val="22"/>
              </w:rPr>
              <w:instrText xml:space="preserve"> REF _Ref154656401 \h  \* MERGEFORMAT </w:instrText>
            </w:r>
            <w:r w:rsidRPr="00C323D3">
              <w:rPr>
                <w:szCs w:val="22"/>
              </w:rPr>
            </w:r>
            <w:r w:rsidRPr="00C323D3">
              <w:rPr>
                <w:szCs w:val="22"/>
              </w:rPr>
              <w:fldChar w:fldCharType="separate"/>
            </w:r>
            <w:r w:rsidR="002C2645" w:rsidRPr="002C2645">
              <w:rPr>
                <w:rFonts w:eastAsia="Calibri"/>
                <w:sz w:val="22"/>
                <w:szCs w:val="22"/>
              </w:rPr>
              <w:t>170</w:t>
            </w:r>
            <w:r w:rsidRPr="00C323D3">
              <w:rPr>
                <w:szCs w:val="22"/>
              </w:rPr>
              <w:fldChar w:fldCharType="end"/>
            </w:r>
          </w:p>
        </w:tc>
      </w:tr>
      <w:tr w:rsidR="00C323D3" w:rsidRPr="00C323D3" w14:paraId="10C0B829"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248D4CC3" w14:textId="77777777" w:rsidR="00C323D3" w:rsidRPr="00C323D3" w:rsidRDefault="00C323D3" w:rsidP="006C3A6E">
            <w:pPr>
              <w:pStyle w:val="GOSTTablenorm"/>
              <w:spacing w:before="60" w:after="60"/>
              <w:rPr>
                <w:sz w:val="22"/>
                <w:szCs w:val="22"/>
              </w:rPr>
            </w:pPr>
            <w:r w:rsidRPr="00C323D3">
              <w:rPr>
                <w:sz w:val="22"/>
                <w:szCs w:val="22"/>
              </w:rPr>
              <w:t>Данные контактного лица</w:t>
            </w:r>
          </w:p>
        </w:tc>
        <w:tc>
          <w:tcPr>
            <w:tcW w:w="1713" w:type="dxa"/>
          </w:tcPr>
          <w:p w14:paraId="5BC6AB3B" w14:textId="77777777" w:rsidR="00C323D3" w:rsidRPr="00C323D3" w:rsidRDefault="00C323D3" w:rsidP="006C3A6E">
            <w:pPr>
              <w:pStyle w:val="GOSTTablenorm"/>
              <w:spacing w:before="60" w:after="60"/>
              <w:rPr>
                <w:sz w:val="22"/>
                <w:szCs w:val="22"/>
              </w:rPr>
            </w:pPr>
            <w:r w:rsidRPr="00C323D3">
              <w:rPr>
                <w:sz w:val="22"/>
                <w:szCs w:val="22"/>
              </w:rPr>
              <w:t>Signatures</w:t>
            </w:r>
          </w:p>
        </w:tc>
        <w:tc>
          <w:tcPr>
            <w:tcW w:w="571" w:type="dxa"/>
          </w:tcPr>
          <w:p w14:paraId="6FA3E0D4" w14:textId="77777777" w:rsidR="00C323D3" w:rsidRPr="00C323D3" w:rsidRDefault="00C323D3" w:rsidP="006C3A6E">
            <w:pPr>
              <w:pStyle w:val="GOSTTablenorm"/>
              <w:spacing w:before="60" w:after="60"/>
              <w:jc w:val="center"/>
              <w:rPr>
                <w:sz w:val="22"/>
                <w:szCs w:val="22"/>
                <w:lang w:val="en-US"/>
              </w:rPr>
            </w:pPr>
            <w:r w:rsidRPr="00C323D3">
              <w:rPr>
                <w:sz w:val="22"/>
                <w:szCs w:val="22"/>
                <w:lang w:val="en-US"/>
              </w:rPr>
              <w:t>C</w:t>
            </w:r>
          </w:p>
        </w:tc>
        <w:tc>
          <w:tcPr>
            <w:tcW w:w="1141" w:type="dxa"/>
          </w:tcPr>
          <w:p w14:paraId="7CF52284" w14:textId="77777777" w:rsidR="00C323D3" w:rsidRPr="00C323D3" w:rsidRDefault="00C323D3" w:rsidP="006C3A6E">
            <w:pPr>
              <w:pStyle w:val="GOSTTablenorm"/>
              <w:spacing w:before="60" w:after="60"/>
              <w:rPr>
                <w:sz w:val="22"/>
                <w:szCs w:val="22"/>
                <w:lang w:val="en-US"/>
              </w:rPr>
            </w:pPr>
            <w:r w:rsidRPr="00C323D3">
              <w:rPr>
                <w:sz w:val="22"/>
                <w:szCs w:val="22"/>
              </w:rPr>
              <w:t>tSGNNmPsPhDt1</w:t>
            </w:r>
          </w:p>
        </w:tc>
        <w:tc>
          <w:tcPr>
            <w:tcW w:w="571" w:type="dxa"/>
          </w:tcPr>
          <w:p w14:paraId="633A2BBF"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87" w:type="dxa"/>
          </w:tcPr>
          <w:p w14:paraId="49AD19B9" w14:textId="77777777" w:rsidR="00C323D3" w:rsidRPr="00C323D3" w:rsidRDefault="00C323D3" w:rsidP="006C3A6E">
            <w:pPr>
              <w:pStyle w:val="GOSTTablenorm"/>
              <w:spacing w:before="60" w:after="60"/>
              <w:rPr>
                <w:sz w:val="22"/>
                <w:szCs w:val="22"/>
              </w:rPr>
            </w:pPr>
            <w:r w:rsidRPr="00C323D3">
              <w:rPr>
                <w:sz w:val="22"/>
                <w:szCs w:val="22"/>
              </w:rPr>
              <w:t xml:space="preserve">Состав элемента представлен в таблице </w:t>
            </w:r>
            <w:r w:rsidRPr="00C323D3">
              <w:rPr>
                <w:szCs w:val="22"/>
              </w:rPr>
              <w:fldChar w:fldCharType="begin"/>
            </w:r>
            <w:r w:rsidRPr="00C323D3">
              <w:rPr>
                <w:sz w:val="22"/>
                <w:szCs w:val="22"/>
              </w:rPr>
              <w:instrText xml:space="preserve"> REF _Ref154656402 \h  \* MERGEFORMAT </w:instrText>
            </w:r>
            <w:r w:rsidRPr="00C323D3">
              <w:rPr>
                <w:szCs w:val="22"/>
              </w:rPr>
            </w:r>
            <w:r w:rsidRPr="00C323D3">
              <w:rPr>
                <w:szCs w:val="22"/>
              </w:rPr>
              <w:fldChar w:fldCharType="separate"/>
            </w:r>
            <w:r w:rsidR="002C2645" w:rsidRPr="002C2645">
              <w:rPr>
                <w:sz w:val="22"/>
                <w:szCs w:val="22"/>
              </w:rPr>
              <w:t>172</w:t>
            </w:r>
            <w:r w:rsidRPr="00C323D3">
              <w:rPr>
                <w:szCs w:val="22"/>
              </w:rPr>
              <w:fldChar w:fldCharType="end"/>
            </w:r>
          </w:p>
        </w:tc>
      </w:tr>
      <w:tr w:rsidR="00C323D3" w:rsidRPr="00C323D3" w14:paraId="734048C9" w14:textId="77777777" w:rsidTr="006C3A6E">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4C65AA3A" w14:textId="77777777" w:rsidR="00C323D3" w:rsidRPr="00C323D3" w:rsidRDefault="00C323D3" w:rsidP="006C3A6E">
            <w:pPr>
              <w:pStyle w:val="GOSTTablenorm"/>
              <w:spacing w:before="60" w:after="60"/>
              <w:rPr>
                <w:sz w:val="22"/>
                <w:szCs w:val="22"/>
              </w:rPr>
            </w:pPr>
            <w:r w:rsidRPr="00C323D3">
              <w:rPr>
                <w:b/>
                <w:sz w:val="22"/>
                <w:szCs w:val="22"/>
              </w:rPr>
              <w:t>ЭП</w:t>
            </w:r>
          </w:p>
        </w:tc>
      </w:tr>
      <w:tr w:rsidR="00C323D3" w:rsidRPr="00C323D3" w14:paraId="5BD9CD06" w14:textId="77777777" w:rsidTr="006C3A6E">
        <w:trPr>
          <w:cnfStyle w:val="000000010000" w:firstRow="0" w:lastRow="0" w:firstColumn="0" w:lastColumn="0" w:oddVBand="0" w:evenVBand="0" w:oddHBand="0" w:evenHBand="1" w:firstRowFirstColumn="0" w:firstRowLastColumn="0" w:lastRowFirstColumn="0" w:lastRowLastColumn="0"/>
        </w:trPr>
        <w:tc>
          <w:tcPr>
            <w:tcW w:w="1711" w:type="dxa"/>
          </w:tcPr>
          <w:p w14:paraId="04353F6F" w14:textId="77777777" w:rsidR="00C323D3" w:rsidRPr="00C323D3" w:rsidRDefault="00C323D3" w:rsidP="006C3A6E">
            <w:pPr>
              <w:pStyle w:val="GOSTTablenorm"/>
              <w:spacing w:before="60" w:after="60"/>
              <w:rPr>
                <w:sz w:val="22"/>
                <w:szCs w:val="22"/>
              </w:rPr>
            </w:pPr>
            <w:r w:rsidRPr="00C323D3">
              <w:rPr>
                <w:sz w:val="22"/>
                <w:szCs w:val="22"/>
              </w:rPr>
              <w:t>Электронная подпись</w:t>
            </w:r>
          </w:p>
        </w:tc>
        <w:tc>
          <w:tcPr>
            <w:tcW w:w="1713" w:type="dxa"/>
          </w:tcPr>
          <w:p w14:paraId="09CF34E8" w14:textId="77777777" w:rsidR="00C323D3" w:rsidRPr="00C323D3" w:rsidRDefault="00C323D3" w:rsidP="006C3A6E">
            <w:pPr>
              <w:pStyle w:val="GOSTTablenorm"/>
              <w:spacing w:before="60" w:after="60"/>
              <w:rPr>
                <w:sz w:val="22"/>
                <w:szCs w:val="22"/>
              </w:rPr>
            </w:pPr>
            <w:r w:rsidRPr="00C323D3">
              <w:rPr>
                <w:sz w:val="22"/>
                <w:szCs w:val="22"/>
              </w:rPr>
              <w:t>Signature</w:t>
            </w:r>
          </w:p>
        </w:tc>
        <w:tc>
          <w:tcPr>
            <w:tcW w:w="571" w:type="dxa"/>
          </w:tcPr>
          <w:p w14:paraId="6D2D68DE" w14:textId="77777777" w:rsidR="00C323D3" w:rsidRPr="00C323D3" w:rsidRDefault="00C323D3" w:rsidP="006C3A6E">
            <w:pPr>
              <w:pStyle w:val="GOSTTablenorm"/>
              <w:spacing w:before="60" w:after="60"/>
              <w:jc w:val="center"/>
              <w:rPr>
                <w:sz w:val="22"/>
                <w:szCs w:val="22"/>
                <w:lang w:val="en-US"/>
              </w:rPr>
            </w:pPr>
            <w:r w:rsidRPr="00C323D3">
              <w:rPr>
                <w:sz w:val="22"/>
                <w:szCs w:val="22"/>
              </w:rPr>
              <w:t>С</w:t>
            </w:r>
          </w:p>
        </w:tc>
        <w:tc>
          <w:tcPr>
            <w:tcW w:w="1141" w:type="dxa"/>
          </w:tcPr>
          <w:p w14:paraId="021CFC85" w14:textId="77777777" w:rsidR="00C323D3" w:rsidRPr="00C323D3" w:rsidRDefault="00C323D3" w:rsidP="006C3A6E">
            <w:pPr>
              <w:pStyle w:val="GOSTTablenorm"/>
              <w:spacing w:before="60" w:after="60"/>
              <w:rPr>
                <w:sz w:val="22"/>
                <w:szCs w:val="22"/>
              </w:rPr>
            </w:pPr>
            <w:r w:rsidRPr="00C323D3">
              <w:rPr>
                <w:sz w:val="22"/>
                <w:szCs w:val="22"/>
              </w:rPr>
              <w:t>SignatureType</w:t>
            </w:r>
          </w:p>
        </w:tc>
        <w:tc>
          <w:tcPr>
            <w:tcW w:w="571" w:type="dxa"/>
          </w:tcPr>
          <w:p w14:paraId="2D103523" w14:textId="77777777" w:rsidR="00C323D3" w:rsidRPr="00C323D3" w:rsidRDefault="00C323D3" w:rsidP="006C3A6E">
            <w:pPr>
              <w:pStyle w:val="GOSTTablenorm"/>
              <w:spacing w:before="60" w:after="60"/>
              <w:jc w:val="center"/>
              <w:rPr>
                <w:sz w:val="22"/>
                <w:szCs w:val="22"/>
              </w:rPr>
            </w:pPr>
            <w:r w:rsidRPr="00C323D3">
              <w:rPr>
                <w:sz w:val="22"/>
                <w:szCs w:val="22"/>
              </w:rPr>
              <w:t>НМ</w:t>
            </w:r>
          </w:p>
        </w:tc>
        <w:tc>
          <w:tcPr>
            <w:tcW w:w="3987" w:type="dxa"/>
          </w:tcPr>
          <w:p w14:paraId="61D349BF" w14:textId="77777777" w:rsidR="00C323D3" w:rsidRPr="00C323D3" w:rsidRDefault="00C323D3" w:rsidP="006C3A6E">
            <w:pPr>
              <w:pStyle w:val="GOSTTablenorm"/>
              <w:rPr>
                <w:sz w:val="22"/>
                <w:szCs w:val="22"/>
              </w:rPr>
            </w:pPr>
            <w:r w:rsidRPr="00C323D3">
              <w:rPr>
                <w:sz w:val="22"/>
                <w:szCs w:val="22"/>
              </w:rPr>
              <w:t>Блок подписи в формате XAdes. Указывается как референс согласно формату подписи XAdes.</w:t>
            </w:r>
          </w:p>
          <w:p w14:paraId="01C1008D" w14:textId="77777777" w:rsidR="00C323D3" w:rsidRPr="00C323D3" w:rsidRDefault="00C323D3" w:rsidP="006C3A6E">
            <w:pPr>
              <w:pStyle w:val="GOSTTablenorm"/>
              <w:rPr>
                <w:sz w:val="22"/>
                <w:szCs w:val="22"/>
              </w:rPr>
            </w:pPr>
            <w:r w:rsidRPr="00C323D3">
              <w:rPr>
                <w:sz w:val="22"/>
                <w:szCs w:val="22"/>
              </w:rPr>
              <w:lastRenderedPageBreak/>
              <w:t>Заполняется согласно п.3.5.2 Тома 1 настоящего альбома.</w:t>
            </w:r>
          </w:p>
          <w:p w14:paraId="643EE4BB" w14:textId="77777777" w:rsidR="00C323D3" w:rsidRPr="00C323D3" w:rsidRDefault="00C323D3" w:rsidP="006C3A6E">
            <w:pPr>
              <w:pStyle w:val="GOSTTablenorm"/>
              <w:spacing w:before="60" w:after="60"/>
              <w:rPr>
                <w:sz w:val="22"/>
                <w:szCs w:val="22"/>
              </w:rPr>
            </w:pPr>
            <w:r w:rsidRPr="00C323D3">
              <w:rPr>
                <w:sz w:val="22"/>
                <w:szCs w:val="22"/>
              </w:rPr>
              <w:t xml:space="preserve">Не используется для взаимодействия ТОФК (ПУД ЭБ) </w:t>
            </w:r>
            <w:r w:rsidRPr="00C323D3">
              <w:rPr>
                <w:rFonts w:eastAsia="Calibri"/>
                <w:sz w:val="22"/>
                <w:szCs w:val="22"/>
              </w:rPr>
              <w:t>–</w:t>
            </w:r>
            <w:r w:rsidRPr="00C323D3">
              <w:rPr>
                <w:sz w:val="22"/>
                <w:szCs w:val="22"/>
              </w:rPr>
              <w:t xml:space="preserve"> ТОФК (ППО АСФК)</w:t>
            </w:r>
          </w:p>
        </w:tc>
      </w:tr>
    </w:tbl>
    <w:p w14:paraId="4D9B5005" w14:textId="77777777" w:rsidR="00C323D3" w:rsidRPr="00BC1AF2" w:rsidRDefault="00C323D3" w:rsidP="00C323D3">
      <w:pPr>
        <w:pStyle w:val="32"/>
        <w:tabs>
          <w:tab w:val="num" w:pos="1146"/>
        </w:tabs>
        <w:suppressAutoHyphens w:val="0"/>
      </w:pPr>
      <w:bookmarkStart w:id="4478" w:name="_Toc122436731"/>
      <w:bookmarkStart w:id="4479" w:name="_Toc139542260"/>
      <w:bookmarkStart w:id="4480" w:name="_Toc185883198"/>
      <w:bookmarkStart w:id="4481" w:name="_Toc122436725"/>
      <w:bookmarkStart w:id="4482" w:name="_Toc207640774"/>
      <w:r w:rsidRPr="00BC1AF2">
        <w:t>Описание комплексного типа «tMSC_TOFK»</w:t>
      </w:r>
      <w:bookmarkEnd w:id="4478"/>
      <w:bookmarkEnd w:id="4479"/>
      <w:bookmarkEnd w:id="4480"/>
      <w:bookmarkEnd w:id="4482"/>
    </w:p>
    <w:p w14:paraId="5A59BEC9" w14:textId="77777777" w:rsidR="00C323D3" w:rsidRPr="00BC1AF2" w:rsidRDefault="00C323D3" w:rsidP="00C323D3">
      <w:pPr>
        <w:spacing w:before="60" w:after="120"/>
      </w:pPr>
      <w:r w:rsidRPr="00BC1AF2">
        <w:t>Описание комплексного типа «tMSC_TOFK» блока «ТОФК».</w:t>
      </w:r>
    </w:p>
    <w:p w14:paraId="3FF8FF3C" w14:textId="77777777" w:rsidR="00C323D3" w:rsidRPr="00BC1AF2" w:rsidRDefault="00C323D3" w:rsidP="00C323D3">
      <w:pPr>
        <w:pStyle w:val="GOSTNameTable"/>
        <w:widowControl w:val="0"/>
        <w:numPr>
          <w:ilvl w:val="0"/>
          <w:numId w:val="89"/>
        </w:numPr>
        <w:suppressAutoHyphens w:val="0"/>
        <w:spacing w:before="120" w:after="0"/>
        <w:ind w:left="425" w:hanging="357"/>
      </w:pPr>
      <w:r w:rsidRPr="00BC1AF2">
        <w:fldChar w:fldCharType="begin"/>
      </w:r>
      <w:r w:rsidRPr="00BC1AF2">
        <w:instrText>SEQ Таблица \* ARABIC</w:instrText>
      </w:r>
      <w:r w:rsidRPr="00BC1AF2">
        <w:fldChar w:fldCharType="separate"/>
      </w:r>
      <w:bookmarkStart w:id="4483" w:name="_Ref154656400"/>
      <w:bookmarkStart w:id="4484" w:name="_Toc122436304"/>
      <w:bookmarkStart w:id="4485" w:name="_Toc139542291"/>
      <w:bookmarkStart w:id="4486" w:name="_Toc185882769"/>
      <w:r w:rsidR="002C2645">
        <w:rPr>
          <w:noProof/>
        </w:rPr>
        <w:t>169</w:t>
      </w:r>
      <w:bookmarkEnd w:id="4483"/>
      <w:r w:rsidRPr="00BC1AF2">
        <w:fldChar w:fldCharType="end"/>
      </w:r>
      <w:r w:rsidRPr="00BC1AF2">
        <w:rPr>
          <w:rFonts w:eastAsia="Calibri"/>
        </w:rPr>
        <w:t xml:space="preserve"> – </w:t>
      </w:r>
      <w:r w:rsidRPr="00BC1AF2">
        <w:t>Описание комплексного типа «tMSC_TOFK»</w:t>
      </w:r>
      <w:bookmarkEnd w:id="4484"/>
      <w:bookmarkEnd w:id="4485"/>
      <w:bookmarkEnd w:id="448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C323D3" w:rsidRPr="00C323D3" w14:paraId="149DAA59" w14:textId="77777777" w:rsidTr="006C3A6E">
        <w:trPr>
          <w:cnfStyle w:val="100000000000" w:firstRow="1" w:lastRow="0" w:firstColumn="0" w:lastColumn="0" w:oddVBand="0" w:evenVBand="0" w:oddHBand="0" w:evenHBand="0" w:firstRowFirstColumn="0" w:firstRowLastColumn="0" w:lastRowFirstColumn="0" w:lastRowLastColumn="0"/>
        </w:trPr>
        <w:tc>
          <w:tcPr>
            <w:tcW w:w="1701" w:type="dxa"/>
          </w:tcPr>
          <w:p w14:paraId="4E646EF2" w14:textId="77777777" w:rsidR="00C323D3" w:rsidRPr="00C323D3" w:rsidRDefault="00C323D3" w:rsidP="006C3A6E">
            <w:pPr>
              <w:pStyle w:val="GOSTTableHead"/>
              <w:widowControl w:val="0"/>
              <w:spacing w:before="60" w:after="60"/>
              <w:rPr>
                <w:b w:val="0"/>
                <w:szCs w:val="22"/>
              </w:rPr>
            </w:pPr>
            <w:r w:rsidRPr="00C323D3">
              <w:rPr>
                <w:szCs w:val="22"/>
              </w:rPr>
              <w:t>Наименование элемента</w:t>
            </w:r>
          </w:p>
        </w:tc>
        <w:tc>
          <w:tcPr>
            <w:tcW w:w="1701" w:type="dxa"/>
          </w:tcPr>
          <w:p w14:paraId="7E01250F" w14:textId="77777777" w:rsidR="00C323D3" w:rsidRPr="00C323D3" w:rsidRDefault="00C323D3" w:rsidP="006C3A6E">
            <w:pPr>
              <w:pStyle w:val="GOSTTableHead"/>
              <w:widowControl w:val="0"/>
              <w:spacing w:before="60" w:after="60"/>
              <w:rPr>
                <w:b w:val="0"/>
                <w:szCs w:val="22"/>
              </w:rPr>
            </w:pPr>
            <w:r w:rsidRPr="00C323D3">
              <w:rPr>
                <w:szCs w:val="22"/>
              </w:rPr>
              <w:t>Сокращенное наименование (код) элемента</w:t>
            </w:r>
          </w:p>
        </w:tc>
        <w:tc>
          <w:tcPr>
            <w:tcW w:w="567" w:type="dxa"/>
          </w:tcPr>
          <w:p w14:paraId="0CF7A6EA" w14:textId="77777777" w:rsidR="00C323D3" w:rsidRPr="00C323D3" w:rsidRDefault="00C323D3" w:rsidP="006C3A6E">
            <w:pPr>
              <w:pStyle w:val="GOSTTableHead"/>
              <w:widowControl w:val="0"/>
              <w:spacing w:before="60" w:after="60"/>
              <w:rPr>
                <w:b w:val="0"/>
                <w:szCs w:val="22"/>
              </w:rPr>
            </w:pPr>
            <w:r w:rsidRPr="00C323D3">
              <w:rPr>
                <w:szCs w:val="22"/>
              </w:rPr>
              <w:t>Тип</w:t>
            </w:r>
          </w:p>
        </w:tc>
        <w:tc>
          <w:tcPr>
            <w:tcW w:w="1134" w:type="dxa"/>
          </w:tcPr>
          <w:p w14:paraId="13CB193B" w14:textId="77777777" w:rsidR="00C323D3" w:rsidRPr="00C323D3" w:rsidRDefault="00C323D3" w:rsidP="006C3A6E">
            <w:pPr>
              <w:pStyle w:val="GOSTTableHead"/>
              <w:widowControl w:val="0"/>
              <w:spacing w:before="60" w:after="60"/>
              <w:rPr>
                <w:b w:val="0"/>
                <w:szCs w:val="22"/>
              </w:rPr>
            </w:pPr>
            <w:r w:rsidRPr="00C323D3">
              <w:rPr>
                <w:szCs w:val="22"/>
              </w:rPr>
              <w:t>Формат элемента</w:t>
            </w:r>
          </w:p>
        </w:tc>
        <w:tc>
          <w:tcPr>
            <w:tcW w:w="567" w:type="dxa"/>
          </w:tcPr>
          <w:p w14:paraId="7193A514" w14:textId="77777777" w:rsidR="00C323D3" w:rsidRPr="00C323D3" w:rsidRDefault="00C323D3" w:rsidP="006C3A6E">
            <w:pPr>
              <w:pStyle w:val="GOSTTableHead"/>
              <w:widowControl w:val="0"/>
              <w:spacing w:before="60" w:after="60"/>
              <w:rPr>
                <w:b w:val="0"/>
                <w:szCs w:val="22"/>
              </w:rPr>
            </w:pPr>
            <w:r w:rsidRPr="00C323D3">
              <w:rPr>
                <w:szCs w:val="22"/>
              </w:rPr>
              <w:t>Обязательность</w:t>
            </w:r>
          </w:p>
        </w:tc>
        <w:tc>
          <w:tcPr>
            <w:tcW w:w="3963" w:type="dxa"/>
          </w:tcPr>
          <w:p w14:paraId="4830D665" w14:textId="77777777" w:rsidR="00C323D3" w:rsidRPr="00C323D3" w:rsidRDefault="00C323D3" w:rsidP="006C3A6E">
            <w:pPr>
              <w:pStyle w:val="GOSTTableHead"/>
              <w:widowControl w:val="0"/>
              <w:spacing w:before="60" w:after="60"/>
              <w:rPr>
                <w:b w:val="0"/>
                <w:szCs w:val="22"/>
              </w:rPr>
            </w:pPr>
            <w:r w:rsidRPr="00C323D3">
              <w:rPr>
                <w:szCs w:val="22"/>
              </w:rPr>
              <w:t>Дополнительная информация</w:t>
            </w:r>
          </w:p>
        </w:tc>
      </w:tr>
      <w:tr w:rsidR="00C323D3" w:rsidRPr="00C323D3" w14:paraId="05F1F247" w14:textId="77777777" w:rsidTr="006C3A6E">
        <w:trPr>
          <w:cnfStyle w:val="000000100000" w:firstRow="0" w:lastRow="0" w:firstColumn="0" w:lastColumn="0" w:oddVBand="0" w:evenVBand="0" w:oddHBand="1" w:evenHBand="0" w:firstRowFirstColumn="0" w:firstRowLastColumn="0" w:lastRowFirstColumn="0" w:lastRowLastColumn="0"/>
        </w:trPr>
        <w:tc>
          <w:tcPr>
            <w:tcW w:w="1701" w:type="dxa"/>
          </w:tcPr>
          <w:p w14:paraId="7F9CE102" w14:textId="77777777" w:rsidR="00C323D3" w:rsidRPr="00C323D3" w:rsidRDefault="00C323D3" w:rsidP="006C3A6E">
            <w:pPr>
              <w:pStyle w:val="GOSTTablenorm"/>
              <w:keepNext/>
              <w:widowControl w:val="0"/>
              <w:spacing w:before="60" w:after="60"/>
              <w:rPr>
                <w:color w:val="000000"/>
                <w:sz w:val="22"/>
                <w:szCs w:val="22"/>
              </w:rPr>
            </w:pPr>
            <w:r w:rsidRPr="00C323D3">
              <w:rPr>
                <w:color w:val="000000"/>
                <w:sz w:val="22"/>
                <w:szCs w:val="22"/>
              </w:rPr>
              <w:t>Наименование ТОФК</w:t>
            </w:r>
          </w:p>
        </w:tc>
        <w:tc>
          <w:tcPr>
            <w:tcW w:w="1701" w:type="dxa"/>
          </w:tcPr>
          <w:p w14:paraId="40711146" w14:textId="77777777" w:rsidR="00C323D3" w:rsidRPr="00C323D3" w:rsidRDefault="00C323D3" w:rsidP="006C3A6E">
            <w:pPr>
              <w:pStyle w:val="GOSTTablenorm"/>
              <w:spacing w:before="60" w:after="60"/>
              <w:rPr>
                <w:sz w:val="22"/>
                <w:szCs w:val="22"/>
                <w:lang w:val="en-US"/>
              </w:rPr>
            </w:pPr>
            <w:r w:rsidRPr="00C323D3">
              <w:rPr>
                <w:sz w:val="22"/>
                <w:szCs w:val="22"/>
                <w:lang w:val="en-US"/>
              </w:rPr>
              <w:t>Nm</w:t>
            </w:r>
          </w:p>
        </w:tc>
        <w:tc>
          <w:tcPr>
            <w:tcW w:w="567" w:type="dxa"/>
          </w:tcPr>
          <w:p w14:paraId="4CB07489" w14:textId="77777777" w:rsidR="00C323D3" w:rsidRPr="00C323D3" w:rsidRDefault="00C323D3" w:rsidP="006C3A6E">
            <w:pPr>
              <w:pStyle w:val="GOSTTablenorm"/>
              <w:keepNext/>
              <w:widowControl w:val="0"/>
              <w:spacing w:before="60" w:after="60"/>
              <w:jc w:val="center"/>
              <w:rPr>
                <w:sz w:val="22"/>
                <w:szCs w:val="22"/>
              </w:rPr>
            </w:pPr>
            <w:r w:rsidRPr="00C323D3">
              <w:rPr>
                <w:sz w:val="22"/>
                <w:szCs w:val="22"/>
              </w:rPr>
              <w:t>П</w:t>
            </w:r>
          </w:p>
        </w:tc>
        <w:tc>
          <w:tcPr>
            <w:tcW w:w="1134" w:type="dxa"/>
          </w:tcPr>
          <w:p w14:paraId="287377E6" w14:textId="77777777" w:rsidR="00C323D3" w:rsidRPr="00C323D3" w:rsidRDefault="00C323D3" w:rsidP="006C3A6E">
            <w:pPr>
              <w:pStyle w:val="GOSTTablenorm"/>
              <w:keepNext/>
              <w:widowControl w:val="0"/>
              <w:spacing w:before="60" w:after="60"/>
              <w:rPr>
                <w:color w:val="000000"/>
                <w:sz w:val="22"/>
                <w:szCs w:val="22"/>
              </w:rPr>
            </w:pPr>
            <w:r w:rsidRPr="00C323D3">
              <w:rPr>
                <w:color w:val="000000"/>
                <w:sz w:val="22"/>
                <w:szCs w:val="22"/>
                <w:lang w:val="en-US"/>
              </w:rPr>
              <w:t>Т(1-2000)</w:t>
            </w:r>
          </w:p>
        </w:tc>
        <w:tc>
          <w:tcPr>
            <w:tcW w:w="567" w:type="dxa"/>
          </w:tcPr>
          <w:p w14:paraId="70CB7B02" w14:textId="77777777" w:rsidR="00C323D3" w:rsidRPr="00C323D3" w:rsidRDefault="00C323D3" w:rsidP="006C3A6E">
            <w:pPr>
              <w:keepNext/>
              <w:widowControl w:val="0"/>
              <w:spacing w:before="60" w:after="60"/>
              <w:ind w:firstLine="0"/>
              <w:jc w:val="center"/>
              <w:rPr>
                <w:sz w:val="22"/>
                <w:szCs w:val="22"/>
              </w:rPr>
            </w:pPr>
            <w:r w:rsidRPr="00C323D3">
              <w:rPr>
                <w:sz w:val="22"/>
                <w:szCs w:val="22"/>
              </w:rPr>
              <w:t>О</w:t>
            </w:r>
          </w:p>
        </w:tc>
        <w:tc>
          <w:tcPr>
            <w:tcW w:w="3963" w:type="dxa"/>
          </w:tcPr>
          <w:p w14:paraId="493AEE5E" w14:textId="77777777" w:rsidR="00C323D3" w:rsidRPr="00C323D3" w:rsidRDefault="00C323D3" w:rsidP="006C3A6E">
            <w:pPr>
              <w:pStyle w:val="GOSTTablenorm"/>
              <w:keepNext/>
              <w:widowControl w:val="0"/>
              <w:spacing w:before="60" w:after="60"/>
              <w:rPr>
                <w:sz w:val="22"/>
                <w:szCs w:val="22"/>
              </w:rPr>
            </w:pPr>
            <w:r w:rsidRPr="00C323D3">
              <w:rPr>
                <w:sz w:val="22"/>
                <w:szCs w:val="22"/>
              </w:rPr>
              <w:t>Полное наименование ТОФК.</w:t>
            </w:r>
          </w:p>
          <w:p w14:paraId="74D762B0" w14:textId="77777777" w:rsidR="00C323D3" w:rsidRPr="00C323D3" w:rsidRDefault="00C323D3" w:rsidP="006C3A6E">
            <w:pPr>
              <w:pStyle w:val="GOSTTablenorm"/>
              <w:keepNext/>
              <w:widowControl w:val="0"/>
              <w:spacing w:before="60" w:after="60"/>
              <w:rPr>
                <w:sz w:val="22"/>
                <w:szCs w:val="22"/>
              </w:rPr>
            </w:pPr>
            <w:r w:rsidRPr="00C323D3">
              <w:rPr>
                <w:sz w:val="22"/>
                <w:szCs w:val="22"/>
              </w:rPr>
              <w:t>Поле заполняется в соответствии с централизованным справочником ФК</w:t>
            </w:r>
          </w:p>
        </w:tc>
      </w:tr>
      <w:tr w:rsidR="00C323D3" w:rsidRPr="00C323D3" w14:paraId="05B661BF" w14:textId="77777777" w:rsidTr="006C3A6E">
        <w:trPr>
          <w:cnfStyle w:val="000000010000" w:firstRow="0" w:lastRow="0" w:firstColumn="0" w:lastColumn="0" w:oddVBand="0" w:evenVBand="0" w:oddHBand="0" w:evenHBand="1" w:firstRowFirstColumn="0" w:firstRowLastColumn="0" w:lastRowFirstColumn="0" w:lastRowLastColumn="0"/>
        </w:trPr>
        <w:tc>
          <w:tcPr>
            <w:tcW w:w="1701" w:type="dxa"/>
          </w:tcPr>
          <w:p w14:paraId="2DE8367B" w14:textId="77777777" w:rsidR="00C323D3" w:rsidRPr="00C323D3" w:rsidRDefault="00C323D3" w:rsidP="006C3A6E">
            <w:pPr>
              <w:pStyle w:val="GOSTTablenorm"/>
              <w:keepNext/>
              <w:widowControl w:val="0"/>
              <w:spacing w:before="60" w:after="60"/>
              <w:rPr>
                <w:color w:val="000000"/>
                <w:sz w:val="22"/>
                <w:szCs w:val="22"/>
              </w:rPr>
            </w:pPr>
            <w:r w:rsidRPr="00C323D3">
              <w:rPr>
                <w:color w:val="000000"/>
                <w:sz w:val="22"/>
                <w:szCs w:val="22"/>
              </w:rPr>
              <w:t>Код ТОФК</w:t>
            </w:r>
          </w:p>
        </w:tc>
        <w:tc>
          <w:tcPr>
            <w:tcW w:w="1701" w:type="dxa"/>
          </w:tcPr>
          <w:p w14:paraId="407ED85D" w14:textId="77777777" w:rsidR="00C323D3" w:rsidRPr="00C323D3" w:rsidRDefault="00C323D3" w:rsidP="006C3A6E">
            <w:pPr>
              <w:pStyle w:val="GOSTTablenorm"/>
              <w:spacing w:before="60" w:after="60"/>
              <w:rPr>
                <w:sz w:val="22"/>
                <w:szCs w:val="22"/>
                <w:lang w:val="en-US"/>
              </w:rPr>
            </w:pPr>
            <w:r w:rsidRPr="00C323D3">
              <w:rPr>
                <w:sz w:val="22"/>
                <w:szCs w:val="22"/>
                <w:lang w:val="en-US"/>
              </w:rPr>
              <w:t>Cd</w:t>
            </w:r>
          </w:p>
        </w:tc>
        <w:tc>
          <w:tcPr>
            <w:tcW w:w="567" w:type="dxa"/>
          </w:tcPr>
          <w:p w14:paraId="5D3F2CCB" w14:textId="77777777" w:rsidR="00C323D3" w:rsidRPr="00C323D3" w:rsidRDefault="00C323D3" w:rsidP="006C3A6E">
            <w:pPr>
              <w:pStyle w:val="GOSTTablenorm"/>
              <w:keepNext/>
              <w:widowControl w:val="0"/>
              <w:spacing w:before="60" w:after="60"/>
              <w:jc w:val="center"/>
              <w:rPr>
                <w:sz w:val="22"/>
                <w:szCs w:val="22"/>
              </w:rPr>
            </w:pPr>
            <w:r w:rsidRPr="00C323D3">
              <w:rPr>
                <w:sz w:val="22"/>
                <w:szCs w:val="22"/>
              </w:rPr>
              <w:t>П</w:t>
            </w:r>
          </w:p>
        </w:tc>
        <w:tc>
          <w:tcPr>
            <w:tcW w:w="1134" w:type="dxa"/>
          </w:tcPr>
          <w:p w14:paraId="5BA64CC0" w14:textId="77777777" w:rsidR="00C323D3" w:rsidRPr="00C323D3" w:rsidRDefault="00C323D3" w:rsidP="006C3A6E">
            <w:pPr>
              <w:pStyle w:val="GOSTTablenorm"/>
              <w:keepNext/>
              <w:widowControl w:val="0"/>
              <w:spacing w:before="60" w:after="60"/>
              <w:rPr>
                <w:color w:val="000000"/>
                <w:sz w:val="22"/>
                <w:szCs w:val="22"/>
              </w:rPr>
            </w:pPr>
            <w:r w:rsidRPr="00C323D3">
              <w:rPr>
                <w:color w:val="000000"/>
                <w:sz w:val="22"/>
                <w:szCs w:val="22"/>
                <w:lang w:val="en-US"/>
              </w:rPr>
              <w:t>Т(4)</w:t>
            </w:r>
          </w:p>
        </w:tc>
        <w:tc>
          <w:tcPr>
            <w:tcW w:w="567" w:type="dxa"/>
          </w:tcPr>
          <w:p w14:paraId="15DB35E6" w14:textId="77777777" w:rsidR="00C323D3" w:rsidRPr="00C323D3" w:rsidRDefault="00C323D3" w:rsidP="006C3A6E">
            <w:pPr>
              <w:keepNext/>
              <w:widowControl w:val="0"/>
              <w:spacing w:before="60" w:after="60"/>
              <w:ind w:firstLine="0"/>
              <w:jc w:val="center"/>
              <w:rPr>
                <w:sz w:val="22"/>
                <w:szCs w:val="22"/>
              </w:rPr>
            </w:pPr>
            <w:r w:rsidRPr="00C323D3">
              <w:rPr>
                <w:sz w:val="22"/>
                <w:szCs w:val="22"/>
              </w:rPr>
              <w:t>О</w:t>
            </w:r>
          </w:p>
        </w:tc>
        <w:tc>
          <w:tcPr>
            <w:tcW w:w="3963" w:type="dxa"/>
          </w:tcPr>
          <w:p w14:paraId="15AF6B5C" w14:textId="77777777" w:rsidR="00C323D3" w:rsidRPr="00C323D3" w:rsidRDefault="00C323D3" w:rsidP="006C3A6E">
            <w:pPr>
              <w:pStyle w:val="GOSTTablenorm"/>
              <w:keepNext/>
              <w:widowControl w:val="0"/>
              <w:spacing w:before="60" w:after="60"/>
              <w:rPr>
                <w:sz w:val="22"/>
                <w:szCs w:val="22"/>
              </w:rPr>
            </w:pPr>
            <w:r w:rsidRPr="00C323D3">
              <w:rPr>
                <w:sz w:val="22"/>
                <w:szCs w:val="22"/>
              </w:rPr>
              <w:t>Поле заполняется в соответствии с централизованным справочником ФК</w:t>
            </w:r>
          </w:p>
        </w:tc>
      </w:tr>
    </w:tbl>
    <w:p w14:paraId="40D08E24" w14:textId="77777777" w:rsidR="00C323D3" w:rsidRPr="00BC1AF2" w:rsidRDefault="00C323D3" w:rsidP="00C323D3">
      <w:pPr>
        <w:pStyle w:val="32"/>
        <w:tabs>
          <w:tab w:val="num" w:pos="1146"/>
        </w:tabs>
        <w:suppressAutoHyphens w:val="0"/>
      </w:pPr>
      <w:bookmarkStart w:id="4487" w:name="_Toc139542261"/>
      <w:bookmarkStart w:id="4488" w:name="_Toc185883199"/>
      <w:bookmarkStart w:id="4489" w:name="_Toc207640775"/>
      <w:r w:rsidRPr="00BC1AF2">
        <w:t>Описание комплексного типа «</w:t>
      </w:r>
      <w:r w:rsidRPr="00BC1AF2">
        <w:rPr>
          <w:szCs w:val="22"/>
          <w:lang w:val="en-US"/>
        </w:rPr>
        <w:t>t</w:t>
      </w:r>
      <w:r w:rsidRPr="00BC1AF2">
        <w:rPr>
          <w:szCs w:val="22"/>
        </w:rPr>
        <w:t>RCA_DOC_D_015_Tab</w:t>
      </w:r>
      <w:r w:rsidRPr="00BC1AF2">
        <w:t>»</w:t>
      </w:r>
      <w:bookmarkEnd w:id="4481"/>
      <w:bookmarkEnd w:id="4487"/>
      <w:bookmarkEnd w:id="4488"/>
      <w:bookmarkEnd w:id="4489"/>
    </w:p>
    <w:p w14:paraId="1BE9C5EF" w14:textId="77777777" w:rsidR="00C323D3" w:rsidRPr="00BC1AF2" w:rsidRDefault="00C323D3" w:rsidP="00C323D3">
      <w:r w:rsidRPr="00BC1AF2">
        <w:t>Описание комплексного типа «</w:t>
      </w:r>
      <w:r w:rsidRPr="00BC1AF2">
        <w:rPr>
          <w:szCs w:val="22"/>
          <w:lang w:val="en-US"/>
        </w:rPr>
        <w:t>t</w:t>
      </w:r>
      <w:r w:rsidRPr="00BC1AF2">
        <w:rPr>
          <w:szCs w:val="22"/>
        </w:rPr>
        <w:t>RCA_DOC_D_015_Tab</w:t>
      </w:r>
      <w:r w:rsidRPr="00BC1AF2">
        <w:t>» блока «</w:t>
      </w:r>
      <w:r w:rsidRPr="00BC1AF2">
        <w:rPr>
          <w:sz w:val="22"/>
          <w:szCs w:val="22"/>
        </w:rPr>
        <w:t>Строки документа</w:t>
      </w:r>
      <w:r w:rsidRPr="00BC1AF2">
        <w:t>».</w:t>
      </w:r>
    </w:p>
    <w:p w14:paraId="725B26E8" w14:textId="77777777" w:rsidR="00C323D3" w:rsidRPr="00BC1AF2" w:rsidRDefault="00C323D3" w:rsidP="00C323D3">
      <w:pPr>
        <w:pStyle w:val="GOSTNameTable"/>
        <w:widowControl w:val="0"/>
        <w:numPr>
          <w:ilvl w:val="0"/>
          <w:numId w:val="89"/>
        </w:numPr>
        <w:suppressAutoHyphens w:val="0"/>
        <w:spacing w:before="120" w:after="0"/>
        <w:ind w:left="425" w:hanging="357"/>
        <w:rPr>
          <w:rFonts w:eastAsia="Calibri"/>
        </w:rPr>
      </w:pPr>
      <w:r w:rsidRPr="00BC1AF2">
        <w:rPr>
          <w:rFonts w:eastAsia="Calibri"/>
        </w:rPr>
        <w:fldChar w:fldCharType="begin"/>
      </w:r>
      <w:r w:rsidRPr="00BC1AF2">
        <w:rPr>
          <w:rFonts w:eastAsia="Calibri"/>
        </w:rPr>
        <w:instrText xml:space="preserve"> SEQ Таблица \* ARABIC </w:instrText>
      </w:r>
      <w:r w:rsidRPr="00BC1AF2">
        <w:rPr>
          <w:rFonts w:eastAsia="Calibri"/>
        </w:rPr>
        <w:fldChar w:fldCharType="separate"/>
      </w:r>
      <w:bookmarkStart w:id="4490" w:name="_Ref154656401"/>
      <w:bookmarkStart w:id="4491" w:name="_Toc122436300"/>
      <w:bookmarkStart w:id="4492" w:name="_Toc139542292"/>
      <w:bookmarkStart w:id="4493" w:name="_Toc185882770"/>
      <w:r w:rsidR="002C2645">
        <w:rPr>
          <w:rFonts w:eastAsia="Calibri"/>
          <w:noProof/>
        </w:rPr>
        <w:t>170</w:t>
      </w:r>
      <w:bookmarkEnd w:id="4490"/>
      <w:r w:rsidRPr="00BC1AF2">
        <w:rPr>
          <w:rFonts w:eastAsia="Calibri"/>
        </w:rPr>
        <w:fldChar w:fldCharType="end"/>
      </w:r>
      <w:r w:rsidRPr="00BC1AF2">
        <w:rPr>
          <w:rFonts w:eastAsia="Calibri"/>
          <w:szCs w:val="24"/>
        </w:rPr>
        <w:t xml:space="preserve"> –</w:t>
      </w:r>
      <w:r w:rsidRPr="00BC1AF2">
        <w:rPr>
          <w:rFonts w:eastAsia="Calibri"/>
        </w:rPr>
        <w:t xml:space="preserve"> </w:t>
      </w:r>
      <w:r w:rsidRPr="00BC1AF2">
        <w:t>Описание</w:t>
      </w:r>
      <w:r w:rsidRPr="00BC1AF2">
        <w:rPr>
          <w:rFonts w:eastAsia="Calibri"/>
        </w:rPr>
        <w:t xml:space="preserve"> комплексного типа «</w:t>
      </w:r>
      <w:r w:rsidRPr="00BC1AF2">
        <w:rPr>
          <w:szCs w:val="22"/>
          <w:lang w:val="en-US"/>
        </w:rPr>
        <w:t>t</w:t>
      </w:r>
      <w:r w:rsidRPr="00BC1AF2">
        <w:rPr>
          <w:szCs w:val="22"/>
        </w:rPr>
        <w:t>RCA_DOC_D_015_Tab</w:t>
      </w:r>
      <w:r w:rsidRPr="00BC1AF2">
        <w:rPr>
          <w:rFonts w:eastAsia="Calibri"/>
        </w:rPr>
        <w:t>»</w:t>
      </w:r>
      <w:bookmarkEnd w:id="4491"/>
      <w:bookmarkEnd w:id="4492"/>
      <w:bookmarkEnd w:id="4493"/>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C323D3" w:rsidRPr="00C323D3" w14:paraId="708C1972" w14:textId="77777777" w:rsidTr="006C3A6E">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DF07E41" w14:textId="77777777" w:rsidR="00C323D3" w:rsidRPr="00C323D3" w:rsidRDefault="00C323D3" w:rsidP="006C3A6E">
            <w:pPr>
              <w:spacing w:before="60" w:after="60"/>
              <w:ind w:firstLine="0"/>
              <w:jc w:val="center"/>
              <w:rPr>
                <w:b/>
                <w:bCs/>
                <w:sz w:val="22"/>
                <w:szCs w:val="22"/>
                <w:lang w:val="en-US"/>
              </w:rPr>
            </w:pPr>
            <w:r w:rsidRPr="00C323D3">
              <w:rPr>
                <w:b/>
                <w:bCs/>
                <w:sz w:val="22"/>
                <w:szCs w:val="22"/>
              </w:rPr>
              <w:t>Наименование комплексного типа</w:t>
            </w:r>
          </w:p>
        </w:tc>
        <w:tc>
          <w:tcPr>
            <w:tcW w:w="1701" w:type="dxa"/>
          </w:tcPr>
          <w:p w14:paraId="7E2853B5" w14:textId="77777777" w:rsidR="00C323D3" w:rsidRPr="00C323D3" w:rsidRDefault="00C323D3" w:rsidP="006C3A6E">
            <w:pPr>
              <w:spacing w:before="60" w:after="60"/>
              <w:ind w:firstLine="0"/>
              <w:jc w:val="center"/>
              <w:rPr>
                <w:b/>
                <w:bCs/>
                <w:sz w:val="22"/>
                <w:szCs w:val="22"/>
              </w:rPr>
            </w:pPr>
            <w:r w:rsidRPr="00C323D3">
              <w:rPr>
                <w:b/>
                <w:bCs/>
                <w:sz w:val="22"/>
                <w:szCs w:val="22"/>
              </w:rPr>
              <w:t>Текущий элемент/ атрибут</w:t>
            </w:r>
          </w:p>
        </w:tc>
        <w:tc>
          <w:tcPr>
            <w:tcW w:w="567" w:type="dxa"/>
          </w:tcPr>
          <w:p w14:paraId="6C204D9F" w14:textId="77777777" w:rsidR="00C323D3" w:rsidRPr="00C323D3" w:rsidRDefault="00C323D3" w:rsidP="006C3A6E">
            <w:pPr>
              <w:pStyle w:val="GOSTTableHead"/>
              <w:keepNext w:val="0"/>
              <w:spacing w:before="60" w:after="60"/>
              <w:rPr>
                <w:b w:val="0"/>
                <w:szCs w:val="22"/>
              </w:rPr>
            </w:pPr>
            <w:r w:rsidRPr="00C323D3">
              <w:rPr>
                <w:szCs w:val="22"/>
              </w:rPr>
              <w:t>Тип</w:t>
            </w:r>
          </w:p>
        </w:tc>
        <w:tc>
          <w:tcPr>
            <w:tcW w:w="1134" w:type="dxa"/>
          </w:tcPr>
          <w:p w14:paraId="2E4ECB2B" w14:textId="77777777" w:rsidR="00C323D3" w:rsidRPr="00C323D3" w:rsidRDefault="00C323D3" w:rsidP="006C3A6E">
            <w:pPr>
              <w:pStyle w:val="GOSTTableHead"/>
              <w:keepNext w:val="0"/>
              <w:spacing w:before="60" w:after="60"/>
              <w:rPr>
                <w:b w:val="0"/>
                <w:szCs w:val="22"/>
              </w:rPr>
            </w:pPr>
            <w:r w:rsidRPr="00C323D3">
              <w:rPr>
                <w:szCs w:val="22"/>
              </w:rPr>
              <w:t>Формат элемента</w:t>
            </w:r>
          </w:p>
        </w:tc>
        <w:tc>
          <w:tcPr>
            <w:tcW w:w="567" w:type="dxa"/>
          </w:tcPr>
          <w:p w14:paraId="1FD4F495" w14:textId="77777777" w:rsidR="00C323D3" w:rsidRPr="00C323D3" w:rsidRDefault="00C323D3" w:rsidP="006C3A6E">
            <w:pPr>
              <w:pStyle w:val="GOSTTableHead"/>
              <w:keepNext w:val="0"/>
              <w:spacing w:before="60" w:after="60"/>
              <w:rPr>
                <w:b w:val="0"/>
                <w:szCs w:val="22"/>
              </w:rPr>
            </w:pPr>
            <w:r w:rsidRPr="00C323D3">
              <w:rPr>
                <w:szCs w:val="22"/>
              </w:rPr>
              <w:t>Обязательность</w:t>
            </w:r>
          </w:p>
        </w:tc>
        <w:tc>
          <w:tcPr>
            <w:tcW w:w="3963" w:type="dxa"/>
          </w:tcPr>
          <w:p w14:paraId="47B7C84D" w14:textId="77777777" w:rsidR="00C323D3" w:rsidRPr="00C323D3" w:rsidRDefault="00C323D3" w:rsidP="006C3A6E">
            <w:pPr>
              <w:pStyle w:val="GOSTTableHead"/>
              <w:keepNext w:val="0"/>
              <w:spacing w:before="60" w:after="60"/>
              <w:rPr>
                <w:b w:val="0"/>
                <w:szCs w:val="22"/>
              </w:rPr>
            </w:pPr>
            <w:r w:rsidRPr="00C323D3">
              <w:rPr>
                <w:szCs w:val="22"/>
              </w:rPr>
              <w:t>Дополнительная информация</w:t>
            </w:r>
          </w:p>
        </w:tc>
      </w:tr>
      <w:tr w:rsidR="00C323D3" w:rsidRPr="00C323D3" w14:paraId="62374579" w14:textId="77777777" w:rsidTr="006C3A6E">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49B924B2" w14:textId="77777777" w:rsidR="00C323D3" w:rsidRPr="00C323D3" w:rsidRDefault="00C323D3" w:rsidP="006C3A6E">
            <w:pPr>
              <w:pStyle w:val="GOSTTableHead"/>
              <w:keepNext w:val="0"/>
              <w:spacing w:before="60" w:after="60"/>
              <w:ind w:left="57" w:right="57"/>
              <w:jc w:val="both"/>
              <w:rPr>
                <w:b w:val="0"/>
                <w:bCs w:val="0"/>
                <w:sz w:val="22"/>
                <w:szCs w:val="22"/>
                <w:lang w:val="en-US"/>
              </w:rPr>
            </w:pPr>
            <w:r w:rsidRPr="00C323D3">
              <w:rPr>
                <w:b w:val="0"/>
                <w:sz w:val="22"/>
                <w:szCs w:val="22"/>
                <w:lang w:val="en-US"/>
              </w:rPr>
              <w:t>tRCA_DOC_D_015_Tab</w:t>
            </w:r>
          </w:p>
        </w:tc>
        <w:tc>
          <w:tcPr>
            <w:tcW w:w="1701" w:type="dxa"/>
          </w:tcPr>
          <w:p w14:paraId="5EC1AB49" w14:textId="77777777" w:rsidR="00C323D3" w:rsidRPr="00C323D3" w:rsidRDefault="00C323D3" w:rsidP="006C3A6E">
            <w:pPr>
              <w:pStyle w:val="GOSTTableHead"/>
              <w:keepNext w:val="0"/>
              <w:spacing w:before="60" w:after="60"/>
              <w:ind w:left="57" w:right="57"/>
              <w:jc w:val="both"/>
              <w:rPr>
                <w:b w:val="0"/>
                <w:bCs w:val="0"/>
                <w:sz w:val="22"/>
                <w:szCs w:val="22"/>
              </w:rPr>
            </w:pPr>
            <w:r w:rsidRPr="00C323D3">
              <w:rPr>
                <w:b w:val="0"/>
                <w:sz w:val="22"/>
                <w:szCs w:val="22"/>
              </w:rPr>
              <w:t>Reestr_Tab</w:t>
            </w:r>
            <w:r w:rsidRPr="00C323D3">
              <w:rPr>
                <w:b w:val="0"/>
                <w:bCs w:val="0"/>
                <w:sz w:val="22"/>
                <w:szCs w:val="22"/>
              </w:rPr>
              <w:t>_ITEM</w:t>
            </w:r>
          </w:p>
        </w:tc>
        <w:tc>
          <w:tcPr>
            <w:tcW w:w="567" w:type="dxa"/>
          </w:tcPr>
          <w:p w14:paraId="46D4FB91" w14:textId="77777777" w:rsidR="00C323D3" w:rsidRPr="00C323D3" w:rsidRDefault="00C323D3" w:rsidP="006C3A6E">
            <w:pPr>
              <w:pStyle w:val="GOSTTableHead"/>
              <w:keepNext w:val="0"/>
              <w:spacing w:before="60" w:after="60"/>
              <w:ind w:left="57" w:right="57"/>
              <w:rPr>
                <w:b w:val="0"/>
                <w:bCs w:val="0"/>
                <w:sz w:val="22"/>
                <w:szCs w:val="22"/>
              </w:rPr>
            </w:pPr>
            <w:r w:rsidRPr="00C323D3">
              <w:rPr>
                <w:b w:val="0"/>
                <w:bCs w:val="0"/>
                <w:sz w:val="22"/>
                <w:szCs w:val="22"/>
              </w:rPr>
              <w:t>С</w:t>
            </w:r>
          </w:p>
        </w:tc>
        <w:tc>
          <w:tcPr>
            <w:tcW w:w="1134" w:type="dxa"/>
          </w:tcPr>
          <w:p w14:paraId="73C3C0AA" w14:textId="77777777" w:rsidR="00C323D3" w:rsidRPr="00C323D3" w:rsidRDefault="00C323D3" w:rsidP="006C3A6E">
            <w:pPr>
              <w:pStyle w:val="GOSTTableHead"/>
              <w:keepNext w:val="0"/>
              <w:spacing w:before="60" w:after="60"/>
              <w:ind w:left="57" w:right="57"/>
              <w:jc w:val="both"/>
              <w:rPr>
                <w:b w:val="0"/>
                <w:bCs w:val="0"/>
                <w:sz w:val="22"/>
                <w:szCs w:val="22"/>
                <w:lang w:val="en-US"/>
              </w:rPr>
            </w:pPr>
            <w:r w:rsidRPr="00C323D3">
              <w:rPr>
                <w:b w:val="0"/>
                <w:sz w:val="22"/>
                <w:szCs w:val="22"/>
                <w:lang w:val="en-US"/>
              </w:rPr>
              <w:t>tRCA_DOC_D_015_Tab_ITEM</w:t>
            </w:r>
          </w:p>
        </w:tc>
        <w:tc>
          <w:tcPr>
            <w:tcW w:w="567" w:type="dxa"/>
          </w:tcPr>
          <w:p w14:paraId="37C3358A" w14:textId="77777777" w:rsidR="00C323D3" w:rsidRPr="00C323D3" w:rsidRDefault="00C323D3" w:rsidP="006C3A6E">
            <w:pPr>
              <w:pStyle w:val="GOSTTableHead"/>
              <w:keepNext w:val="0"/>
              <w:spacing w:before="60" w:after="60"/>
              <w:ind w:left="57" w:right="57"/>
              <w:rPr>
                <w:b w:val="0"/>
                <w:bCs w:val="0"/>
                <w:sz w:val="22"/>
                <w:szCs w:val="22"/>
              </w:rPr>
            </w:pPr>
            <w:r w:rsidRPr="00C323D3">
              <w:rPr>
                <w:b w:val="0"/>
                <w:bCs w:val="0"/>
                <w:sz w:val="22"/>
                <w:szCs w:val="22"/>
              </w:rPr>
              <w:t>ОМ</w:t>
            </w:r>
          </w:p>
        </w:tc>
        <w:tc>
          <w:tcPr>
            <w:tcW w:w="3963" w:type="dxa"/>
          </w:tcPr>
          <w:p w14:paraId="56E9CBAB" w14:textId="77777777" w:rsidR="00C323D3" w:rsidRPr="00C323D3" w:rsidRDefault="00C323D3" w:rsidP="006C3A6E">
            <w:pPr>
              <w:pStyle w:val="GOSTTableHead"/>
              <w:keepNext w:val="0"/>
              <w:spacing w:before="60" w:after="60"/>
              <w:ind w:left="57" w:right="57"/>
              <w:jc w:val="both"/>
              <w:rPr>
                <w:b w:val="0"/>
                <w:bCs w:val="0"/>
                <w:sz w:val="22"/>
                <w:szCs w:val="22"/>
              </w:rPr>
            </w:pPr>
            <w:r w:rsidRPr="00C323D3">
              <w:rPr>
                <w:b w:val="0"/>
                <w:bCs w:val="0"/>
                <w:sz w:val="22"/>
                <w:szCs w:val="22"/>
              </w:rPr>
              <w:t xml:space="preserve">Состав элемента представлен в таблице </w:t>
            </w:r>
            <w:r w:rsidRPr="00C323D3">
              <w:rPr>
                <w:b w:val="0"/>
                <w:bCs w:val="0"/>
                <w:szCs w:val="22"/>
              </w:rPr>
              <w:fldChar w:fldCharType="begin"/>
            </w:r>
            <w:r w:rsidRPr="00C323D3">
              <w:rPr>
                <w:b w:val="0"/>
                <w:bCs w:val="0"/>
                <w:sz w:val="22"/>
                <w:szCs w:val="22"/>
              </w:rPr>
              <w:instrText xml:space="preserve"> REF _Ref154656403 \h  \* MERGEFORMAT </w:instrText>
            </w:r>
            <w:r w:rsidRPr="00C323D3">
              <w:rPr>
                <w:b w:val="0"/>
                <w:bCs w:val="0"/>
                <w:szCs w:val="22"/>
              </w:rPr>
            </w:r>
            <w:r w:rsidRPr="00C323D3">
              <w:rPr>
                <w:b w:val="0"/>
                <w:bCs w:val="0"/>
                <w:szCs w:val="22"/>
              </w:rPr>
              <w:fldChar w:fldCharType="separate"/>
            </w:r>
            <w:r w:rsidR="002C2645" w:rsidRPr="002C2645">
              <w:rPr>
                <w:rFonts w:eastAsia="Calibri"/>
                <w:b w:val="0"/>
                <w:sz w:val="22"/>
                <w:szCs w:val="22"/>
              </w:rPr>
              <w:t>171</w:t>
            </w:r>
            <w:r w:rsidRPr="00C323D3">
              <w:rPr>
                <w:b w:val="0"/>
                <w:bCs w:val="0"/>
                <w:szCs w:val="22"/>
              </w:rPr>
              <w:fldChar w:fldCharType="end"/>
            </w:r>
          </w:p>
        </w:tc>
      </w:tr>
    </w:tbl>
    <w:p w14:paraId="7D711170" w14:textId="77777777" w:rsidR="00C323D3" w:rsidRPr="00BC1AF2" w:rsidRDefault="00C323D3" w:rsidP="00C323D3">
      <w:pPr>
        <w:pStyle w:val="32"/>
        <w:tabs>
          <w:tab w:val="num" w:pos="1146"/>
        </w:tabs>
        <w:suppressAutoHyphens w:val="0"/>
      </w:pPr>
      <w:r w:rsidRPr="00BC1AF2">
        <w:t xml:space="preserve"> </w:t>
      </w:r>
      <w:bookmarkStart w:id="4494" w:name="_Toc122436726"/>
      <w:bookmarkStart w:id="4495" w:name="_Toc139542262"/>
      <w:bookmarkStart w:id="4496" w:name="_Toc185883200"/>
      <w:bookmarkStart w:id="4497" w:name="_Toc207640776"/>
      <w:r w:rsidRPr="00BC1AF2">
        <w:t>Описание комплексного типа «</w:t>
      </w:r>
      <w:r w:rsidRPr="00BC1AF2">
        <w:rPr>
          <w:szCs w:val="22"/>
        </w:rPr>
        <w:t>tRCA_DOC_D_015_Tab_ITEM</w:t>
      </w:r>
      <w:r w:rsidRPr="00BC1AF2">
        <w:t>»</w:t>
      </w:r>
      <w:bookmarkEnd w:id="4494"/>
      <w:bookmarkEnd w:id="4495"/>
      <w:bookmarkEnd w:id="4496"/>
      <w:bookmarkEnd w:id="4497"/>
    </w:p>
    <w:p w14:paraId="75B6F7C3" w14:textId="77777777" w:rsidR="00C323D3" w:rsidRPr="00BC1AF2" w:rsidRDefault="00C323D3" w:rsidP="00C323D3">
      <w:r w:rsidRPr="00BC1AF2">
        <w:t>Описание комплексного типа «</w:t>
      </w:r>
      <w:r w:rsidRPr="00BC1AF2">
        <w:rPr>
          <w:szCs w:val="22"/>
          <w:lang w:val="en-US"/>
        </w:rPr>
        <w:t>tRCA</w:t>
      </w:r>
      <w:r w:rsidRPr="00BC1AF2">
        <w:rPr>
          <w:szCs w:val="22"/>
        </w:rPr>
        <w:t>_</w:t>
      </w:r>
      <w:r w:rsidRPr="00BC1AF2">
        <w:rPr>
          <w:szCs w:val="22"/>
          <w:lang w:val="en-US"/>
        </w:rPr>
        <w:t>DOC</w:t>
      </w:r>
      <w:r w:rsidRPr="00BC1AF2">
        <w:rPr>
          <w:szCs w:val="22"/>
        </w:rPr>
        <w:t>_</w:t>
      </w:r>
      <w:r w:rsidRPr="00BC1AF2">
        <w:rPr>
          <w:szCs w:val="22"/>
          <w:lang w:val="en-US"/>
        </w:rPr>
        <w:t>D</w:t>
      </w:r>
      <w:r w:rsidRPr="00BC1AF2">
        <w:rPr>
          <w:szCs w:val="22"/>
        </w:rPr>
        <w:t>_015_</w:t>
      </w:r>
      <w:r w:rsidRPr="00BC1AF2">
        <w:rPr>
          <w:szCs w:val="22"/>
          <w:lang w:val="en-US"/>
        </w:rPr>
        <w:t>Tab</w:t>
      </w:r>
      <w:r w:rsidRPr="00BC1AF2">
        <w:rPr>
          <w:szCs w:val="22"/>
        </w:rPr>
        <w:t>_</w:t>
      </w:r>
      <w:r w:rsidRPr="00BC1AF2">
        <w:rPr>
          <w:szCs w:val="22"/>
          <w:lang w:val="en-US"/>
        </w:rPr>
        <w:t>ITEM</w:t>
      </w:r>
      <w:r w:rsidRPr="00BC1AF2">
        <w:t>» блока «</w:t>
      </w:r>
      <w:r w:rsidRPr="00BC1AF2">
        <w:rPr>
          <w:sz w:val="22"/>
          <w:szCs w:val="22"/>
        </w:rPr>
        <w:t>Строки документа</w:t>
      </w:r>
      <w:r w:rsidRPr="00BC1AF2">
        <w:t>».</w:t>
      </w:r>
    </w:p>
    <w:p w14:paraId="074BDA45" w14:textId="77777777" w:rsidR="00C323D3" w:rsidRPr="00BC1AF2" w:rsidRDefault="00C323D3" w:rsidP="00C323D3">
      <w:pPr>
        <w:pStyle w:val="GOSTNameTable"/>
        <w:numPr>
          <w:ilvl w:val="0"/>
          <w:numId w:val="89"/>
        </w:numPr>
        <w:tabs>
          <w:tab w:val="clear" w:pos="710"/>
          <w:tab w:val="num" w:pos="567"/>
        </w:tabs>
        <w:suppressAutoHyphens w:val="0"/>
        <w:ind w:left="0"/>
        <w:rPr>
          <w:rFonts w:eastAsia="Calibri"/>
        </w:rPr>
      </w:pPr>
      <w:r w:rsidRPr="00BC1AF2">
        <w:rPr>
          <w:rFonts w:eastAsia="Calibri"/>
        </w:rPr>
        <w:lastRenderedPageBreak/>
        <w:fldChar w:fldCharType="begin"/>
      </w:r>
      <w:r w:rsidRPr="00BC1AF2">
        <w:rPr>
          <w:rFonts w:eastAsia="Calibri"/>
        </w:rPr>
        <w:instrText xml:space="preserve"> </w:instrText>
      </w:r>
      <w:r w:rsidRPr="00BC1AF2">
        <w:rPr>
          <w:rFonts w:eastAsia="Calibri"/>
          <w:lang w:val="en-US"/>
        </w:rPr>
        <w:instrText>SEQ</w:instrText>
      </w:r>
      <w:r w:rsidRPr="00BC1AF2">
        <w:rPr>
          <w:rFonts w:eastAsia="Calibri"/>
        </w:rPr>
        <w:instrText xml:space="preserve"> Таблица \* </w:instrText>
      </w:r>
      <w:r w:rsidRPr="00BC1AF2">
        <w:rPr>
          <w:rFonts w:eastAsia="Calibri"/>
          <w:lang w:val="en-US"/>
        </w:rPr>
        <w:instrText>ARABIC</w:instrText>
      </w:r>
      <w:r w:rsidRPr="00BC1AF2">
        <w:rPr>
          <w:rFonts w:eastAsia="Calibri"/>
        </w:rPr>
        <w:instrText xml:space="preserve"> </w:instrText>
      </w:r>
      <w:r w:rsidRPr="00BC1AF2">
        <w:rPr>
          <w:rFonts w:eastAsia="Calibri"/>
        </w:rPr>
        <w:fldChar w:fldCharType="separate"/>
      </w:r>
      <w:bookmarkStart w:id="4498" w:name="_Ref154656403"/>
      <w:bookmarkStart w:id="4499" w:name="_Toc122436301"/>
      <w:bookmarkStart w:id="4500" w:name="_Toc139542293"/>
      <w:bookmarkStart w:id="4501" w:name="_Toc185882771"/>
      <w:r w:rsidR="002C2645">
        <w:rPr>
          <w:rFonts w:eastAsia="Calibri"/>
          <w:noProof/>
          <w:lang w:val="en-US"/>
        </w:rPr>
        <w:t>171</w:t>
      </w:r>
      <w:bookmarkEnd w:id="4498"/>
      <w:r w:rsidRPr="00BC1AF2">
        <w:rPr>
          <w:rFonts w:eastAsia="Calibri"/>
        </w:rPr>
        <w:fldChar w:fldCharType="end"/>
      </w:r>
      <w:r w:rsidRPr="00BC1AF2">
        <w:rPr>
          <w:rFonts w:eastAsia="Calibri"/>
        </w:rPr>
        <w:t xml:space="preserve"> – </w:t>
      </w:r>
      <w:r w:rsidRPr="00BC1AF2">
        <w:t>Описание</w:t>
      </w:r>
      <w:r w:rsidRPr="00BC1AF2">
        <w:rPr>
          <w:rFonts w:eastAsia="Calibri"/>
        </w:rPr>
        <w:t xml:space="preserve"> комплексного типа «</w:t>
      </w:r>
      <w:bookmarkEnd w:id="4499"/>
      <w:r w:rsidRPr="00BC1AF2">
        <w:rPr>
          <w:szCs w:val="22"/>
          <w:lang w:val="en-US"/>
        </w:rPr>
        <w:t>tRCA</w:t>
      </w:r>
      <w:r w:rsidRPr="00BC1AF2">
        <w:rPr>
          <w:szCs w:val="22"/>
        </w:rPr>
        <w:t>_</w:t>
      </w:r>
      <w:r w:rsidRPr="00BC1AF2">
        <w:rPr>
          <w:szCs w:val="22"/>
          <w:lang w:val="en-US"/>
        </w:rPr>
        <w:t>DOC</w:t>
      </w:r>
      <w:r w:rsidRPr="00BC1AF2">
        <w:rPr>
          <w:szCs w:val="22"/>
        </w:rPr>
        <w:t>_</w:t>
      </w:r>
      <w:r w:rsidRPr="00BC1AF2">
        <w:rPr>
          <w:szCs w:val="22"/>
          <w:lang w:val="en-US"/>
        </w:rPr>
        <w:t>D</w:t>
      </w:r>
      <w:r w:rsidRPr="00BC1AF2">
        <w:rPr>
          <w:szCs w:val="22"/>
        </w:rPr>
        <w:t>_015_</w:t>
      </w:r>
      <w:r w:rsidRPr="00BC1AF2">
        <w:rPr>
          <w:szCs w:val="22"/>
          <w:lang w:val="en-US"/>
        </w:rPr>
        <w:t>Tab</w:t>
      </w:r>
      <w:r w:rsidRPr="00BC1AF2">
        <w:rPr>
          <w:szCs w:val="22"/>
        </w:rPr>
        <w:t>_</w:t>
      </w:r>
      <w:r w:rsidRPr="00BC1AF2">
        <w:rPr>
          <w:szCs w:val="22"/>
          <w:lang w:val="en-US"/>
        </w:rPr>
        <w:t>ITEM</w:t>
      </w:r>
      <w:bookmarkEnd w:id="4500"/>
      <w:bookmarkEnd w:id="4501"/>
    </w:p>
    <w:tbl>
      <w:tblPr>
        <w:tblStyle w:val="GOSTTable"/>
        <w:tblW w:w="5002" w:type="pct"/>
        <w:tblLayout w:type="fixed"/>
        <w:tblLook w:val="04A0" w:firstRow="1" w:lastRow="0" w:firstColumn="1" w:lastColumn="0" w:noHBand="0" w:noVBand="1"/>
      </w:tblPr>
      <w:tblGrid>
        <w:gridCol w:w="1703"/>
        <w:gridCol w:w="1699"/>
        <w:gridCol w:w="567"/>
        <w:gridCol w:w="1133"/>
        <w:gridCol w:w="567"/>
        <w:gridCol w:w="3963"/>
      </w:tblGrid>
      <w:tr w:rsidR="00C323D3" w:rsidRPr="00C323D3" w14:paraId="49FEF9EA" w14:textId="77777777" w:rsidTr="006C3A6E">
        <w:trPr>
          <w:cnfStyle w:val="100000000000" w:firstRow="1" w:lastRow="0" w:firstColumn="0" w:lastColumn="0" w:oddVBand="0" w:evenVBand="0" w:oddHBand="0" w:evenHBand="0" w:firstRowFirstColumn="0" w:firstRowLastColumn="0" w:lastRowFirstColumn="0" w:lastRowLastColumn="0"/>
        </w:trPr>
        <w:tc>
          <w:tcPr>
            <w:tcW w:w="1703" w:type="dxa"/>
          </w:tcPr>
          <w:p w14:paraId="0401483C" w14:textId="77777777" w:rsidR="00C323D3" w:rsidRPr="00C323D3" w:rsidRDefault="00C323D3" w:rsidP="006C3A6E">
            <w:pPr>
              <w:pStyle w:val="GOSTTableHead"/>
              <w:keepNext w:val="0"/>
              <w:spacing w:before="60" w:after="60"/>
              <w:rPr>
                <w:b w:val="0"/>
                <w:szCs w:val="22"/>
              </w:rPr>
            </w:pPr>
            <w:r w:rsidRPr="00C323D3">
              <w:rPr>
                <w:szCs w:val="22"/>
              </w:rPr>
              <w:t>Наименование элемента</w:t>
            </w:r>
          </w:p>
        </w:tc>
        <w:tc>
          <w:tcPr>
            <w:tcW w:w="1699" w:type="dxa"/>
          </w:tcPr>
          <w:p w14:paraId="403CDDFE" w14:textId="77777777" w:rsidR="00C323D3" w:rsidRPr="00C323D3" w:rsidRDefault="00C323D3" w:rsidP="006C3A6E">
            <w:pPr>
              <w:pStyle w:val="GOSTTableHead"/>
              <w:keepNext w:val="0"/>
              <w:spacing w:before="60" w:after="60"/>
              <w:rPr>
                <w:b w:val="0"/>
                <w:szCs w:val="22"/>
              </w:rPr>
            </w:pPr>
            <w:r w:rsidRPr="00C323D3">
              <w:rPr>
                <w:szCs w:val="22"/>
              </w:rPr>
              <w:t>Сокращенное наименование (код) элемента</w:t>
            </w:r>
          </w:p>
        </w:tc>
        <w:tc>
          <w:tcPr>
            <w:tcW w:w="567" w:type="dxa"/>
          </w:tcPr>
          <w:p w14:paraId="7A1D3BF3" w14:textId="77777777" w:rsidR="00C323D3" w:rsidRPr="00C323D3" w:rsidRDefault="00C323D3" w:rsidP="006C3A6E">
            <w:pPr>
              <w:pStyle w:val="GOSTTableHead"/>
              <w:keepNext w:val="0"/>
              <w:spacing w:before="60" w:after="60"/>
              <w:rPr>
                <w:b w:val="0"/>
                <w:szCs w:val="22"/>
              </w:rPr>
            </w:pPr>
            <w:r w:rsidRPr="00C323D3">
              <w:rPr>
                <w:szCs w:val="22"/>
              </w:rPr>
              <w:t>Тип</w:t>
            </w:r>
          </w:p>
        </w:tc>
        <w:tc>
          <w:tcPr>
            <w:tcW w:w="1133" w:type="dxa"/>
          </w:tcPr>
          <w:p w14:paraId="4E91E1F2" w14:textId="77777777" w:rsidR="00C323D3" w:rsidRPr="00C323D3" w:rsidRDefault="00C323D3" w:rsidP="006C3A6E">
            <w:pPr>
              <w:pStyle w:val="GOSTTableHead"/>
              <w:keepNext w:val="0"/>
              <w:spacing w:before="60" w:after="60"/>
              <w:rPr>
                <w:b w:val="0"/>
                <w:szCs w:val="22"/>
              </w:rPr>
            </w:pPr>
            <w:r w:rsidRPr="00C323D3">
              <w:rPr>
                <w:szCs w:val="22"/>
              </w:rPr>
              <w:t>Формат элемента</w:t>
            </w:r>
          </w:p>
        </w:tc>
        <w:tc>
          <w:tcPr>
            <w:tcW w:w="567" w:type="dxa"/>
          </w:tcPr>
          <w:p w14:paraId="4D95E6BE" w14:textId="77777777" w:rsidR="00C323D3" w:rsidRPr="00C323D3" w:rsidRDefault="00C323D3" w:rsidP="006C3A6E">
            <w:pPr>
              <w:pStyle w:val="GOSTTableHead"/>
              <w:keepNext w:val="0"/>
              <w:spacing w:before="60" w:after="60"/>
              <w:rPr>
                <w:b w:val="0"/>
                <w:szCs w:val="22"/>
              </w:rPr>
            </w:pPr>
            <w:r w:rsidRPr="00C323D3">
              <w:rPr>
                <w:szCs w:val="22"/>
              </w:rPr>
              <w:t>Обязательность</w:t>
            </w:r>
          </w:p>
        </w:tc>
        <w:tc>
          <w:tcPr>
            <w:tcW w:w="3963" w:type="dxa"/>
          </w:tcPr>
          <w:p w14:paraId="0AC1DB19" w14:textId="77777777" w:rsidR="00C323D3" w:rsidRPr="00C323D3" w:rsidRDefault="00C323D3" w:rsidP="006C3A6E">
            <w:pPr>
              <w:pStyle w:val="GOSTTableHead"/>
              <w:keepNext w:val="0"/>
              <w:spacing w:before="60" w:after="60"/>
              <w:rPr>
                <w:b w:val="0"/>
                <w:szCs w:val="22"/>
              </w:rPr>
            </w:pPr>
            <w:r w:rsidRPr="00C323D3">
              <w:rPr>
                <w:szCs w:val="22"/>
              </w:rPr>
              <w:t>Дополнительная информация</w:t>
            </w:r>
          </w:p>
        </w:tc>
      </w:tr>
      <w:tr w:rsidR="00C323D3" w:rsidRPr="00C323D3" w14:paraId="639788FA" w14:textId="77777777" w:rsidTr="006C3A6E">
        <w:trPr>
          <w:cnfStyle w:val="000000100000" w:firstRow="0" w:lastRow="0" w:firstColumn="0" w:lastColumn="0" w:oddVBand="0" w:evenVBand="0" w:oddHBand="1" w:evenHBand="0" w:firstRowFirstColumn="0" w:firstRowLastColumn="0" w:lastRowFirstColumn="0" w:lastRowLastColumn="0"/>
        </w:trPr>
        <w:tc>
          <w:tcPr>
            <w:tcW w:w="1703" w:type="dxa"/>
          </w:tcPr>
          <w:p w14:paraId="55C669D0" w14:textId="77777777" w:rsidR="00C323D3" w:rsidRPr="00C323D3" w:rsidRDefault="00C323D3" w:rsidP="006C3A6E">
            <w:pPr>
              <w:pStyle w:val="GOSTTablenorm"/>
              <w:spacing w:before="60" w:after="60"/>
              <w:rPr>
                <w:sz w:val="22"/>
                <w:szCs w:val="22"/>
              </w:rPr>
            </w:pPr>
            <w:r w:rsidRPr="00C323D3">
              <w:rPr>
                <w:sz w:val="22"/>
                <w:szCs w:val="22"/>
              </w:rPr>
              <w:t>КБК</w:t>
            </w:r>
          </w:p>
        </w:tc>
        <w:tc>
          <w:tcPr>
            <w:tcW w:w="1699" w:type="dxa"/>
          </w:tcPr>
          <w:p w14:paraId="37D6284E" w14:textId="77777777" w:rsidR="00C323D3" w:rsidRPr="00C323D3" w:rsidRDefault="00C323D3" w:rsidP="006C3A6E">
            <w:pPr>
              <w:pStyle w:val="GOSTTablenorm"/>
              <w:spacing w:before="60" w:after="60"/>
              <w:rPr>
                <w:sz w:val="22"/>
                <w:szCs w:val="22"/>
              </w:rPr>
            </w:pPr>
            <w:r w:rsidRPr="00C323D3">
              <w:rPr>
                <w:sz w:val="22"/>
                <w:szCs w:val="22"/>
              </w:rPr>
              <w:t>KBK</w:t>
            </w:r>
          </w:p>
        </w:tc>
        <w:tc>
          <w:tcPr>
            <w:tcW w:w="567" w:type="dxa"/>
          </w:tcPr>
          <w:p w14:paraId="2DD506B6"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33" w:type="dxa"/>
          </w:tcPr>
          <w:p w14:paraId="606F4DCE" w14:textId="77777777" w:rsidR="00C323D3" w:rsidRPr="00C323D3" w:rsidRDefault="00C323D3" w:rsidP="006C3A6E">
            <w:pPr>
              <w:pStyle w:val="GOSTTablenorm"/>
              <w:spacing w:before="60" w:after="60"/>
              <w:rPr>
                <w:sz w:val="22"/>
                <w:szCs w:val="22"/>
              </w:rPr>
            </w:pPr>
            <w:r w:rsidRPr="00C323D3">
              <w:rPr>
                <w:sz w:val="22"/>
                <w:szCs w:val="22"/>
              </w:rPr>
              <w:t>Т(20)</w:t>
            </w:r>
          </w:p>
        </w:tc>
        <w:tc>
          <w:tcPr>
            <w:tcW w:w="567" w:type="dxa"/>
          </w:tcPr>
          <w:p w14:paraId="2908C1F0"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63" w:type="dxa"/>
          </w:tcPr>
          <w:p w14:paraId="5004CF75" w14:textId="77777777" w:rsidR="00C323D3" w:rsidRPr="00C323D3" w:rsidRDefault="00C323D3" w:rsidP="006C3A6E">
            <w:pPr>
              <w:pStyle w:val="GOSTTablenorm"/>
              <w:spacing w:before="60" w:after="60"/>
              <w:rPr>
                <w:sz w:val="22"/>
                <w:szCs w:val="22"/>
              </w:rPr>
            </w:pPr>
            <w:r w:rsidRPr="00C323D3">
              <w:rPr>
                <w:sz w:val="22"/>
                <w:szCs w:val="22"/>
              </w:rPr>
              <w:t>Указывается КБК</w:t>
            </w:r>
          </w:p>
        </w:tc>
      </w:tr>
      <w:tr w:rsidR="00C323D3" w:rsidRPr="00C323D3" w14:paraId="6DCC1DBE" w14:textId="77777777" w:rsidTr="006C3A6E">
        <w:trPr>
          <w:cnfStyle w:val="000000010000" w:firstRow="0" w:lastRow="0" w:firstColumn="0" w:lastColumn="0" w:oddVBand="0" w:evenVBand="0" w:oddHBand="0" w:evenHBand="1" w:firstRowFirstColumn="0" w:firstRowLastColumn="0" w:lastRowFirstColumn="0" w:lastRowLastColumn="0"/>
        </w:trPr>
        <w:tc>
          <w:tcPr>
            <w:tcW w:w="1703" w:type="dxa"/>
          </w:tcPr>
          <w:p w14:paraId="476ED7FB" w14:textId="77777777" w:rsidR="00C323D3" w:rsidRPr="00C323D3" w:rsidRDefault="00C323D3" w:rsidP="006C3A6E">
            <w:pPr>
              <w:pStyle w:val="GOSTTablenorm"/>
              <w:spacing w:before="60" w:after="60"/>
              <w:rPr>
                <w:sz w:val="22"/>
                <w:szCs w:val="22"/>
              </w:rPr>
            </w:pPr>
            <w:r w:rsidRPr="00C323D3">
              <w:rPr>
                <w:sz w:val="22"/>
                <w:szCs w:val="22"/>
              </w:rPr>
              <w:t>АК</w:t>
            </w:r>
          </w:p>
        </w:tc>
        <w:tc>
          <w:tcPr>
            <w:tcW w:w="1699" w:type="dxa"/>
          </w:tcPr>
          <w:p w14:paraId="02608703" w14:textId="77777777" w:rsidR="00C323D3" w:rsidRPr="00C323D3" w:rsidRDefault="00C323D3" w:rsidP="006C3A6E">
            <w:pPr>
              <w:pStyle w:val="GOSTTablenorm"/>
              <w:spacing w:before="60" w:after="60"/>
              <w:rPr>
                <w:sz w:val="22"/>
                <w:szCs w:val="22"/>
              </w:rPr>
            </w:pPr>
            <w:r w:rsidRPr="00C323D3">
              <w:rPr>
                <w:sz w:val="22"/>
                <w:szCs w:val="22"/>
              </w:rPr>
              <w:t>AnalyticCode</w:t>
            </w:r>
          </w:p>
        </w:tc>
        <w:tc>
          <w:tcPr>
            <w:tcW w:w="567" w:type="dxa"/>
          </w:tcPr>
          <w:p w14:paraId="4C2834DD"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33" w:type="dxa"/>
          </w:tcPr>
          <w:p w14:paraId="3D80D3A9" w14:textId="77777777" w:rsidR="00C323D3" w:rsidRPr="00C323D3" w:rsidRDefault="00C323D3" w:rsidP="006C3A6E">
            <w:pPr>
              <w:pStyle w:val="GOSTTablenorm"/>
              <w:spacing w:before="60" w:after="60"/>
              <w:rPr>
                <w:sz w:val="22"/>
                <w:szCs w:val="22"/>
              </w:rPr>
            </w:pPr>
            <w:r w:rsidRPr="00C323D3">
              <w:rPr>
                <w:sz w:val="22"/>
                <w:szCs w:val="22"/>
              </w:rPr>
              <w:t>Т(1-25)</w:t>
            </w:r>
          </w:p>
        </w:tc>
        <w:tc>
          <w:tcPr>
            <w:tcW w:w="567" w:type="dxa"/>
          </w:tcPr>
          <w:p w14:paraId="1244CEEB" w14:textId="77777777" w:rsidR="00C323D3" w:rsidRPr="00C323D3" w:rsidRDefault="00C323D3" w:rsidP="006C3A6E">
            <w:pPr>
              <w:pStyle w:val="GOSTTablenorm"/>
              <w:spacing w:before="60" w:after="60"/>
              <w:jc w:val="center"/>
              <w:rPr>
                <w:sz w:val="22"/>
                <w:szCs w:val="22"/>
              </w:rPr>
            </w:pPr>
            <w:r w:rsidRPr="00C323D3">
              <w:rPr>
                <w:sz w:val="22"/>
                <w:szCs w:val="22"/>
              </w:rPr>
              <w:t>Н</w:t>
            </w:r>
          </w:p>
        </w:tc>
        <w:tc>
          <w:tcPr>
            <w:tcW w:w="3963" w:type="dxa"/>
          </w:tcPr>
          <w:p w14:paraId="74C2BCA6" w14:textId="77777777" w:rsidR="00C323D3" w:rsidRPr="00C323D3" w:rsidRDefault="00C323D3" w:rsidP="006C3A6E">
            <w:pPr>
              <w:pStyle w:val="GOSTTablenorm"/>
              <w:spacing w:before="60" w:after="60"/>
              <w:rPr>
                <w:sz w:val="22"/>
                <w:szCs w:val="22"/>
              </w:rPr>
            </w:pPr>
            <w:r w:rsidRPr="00C323D3">
              <w:rPr>
                <w:sz w:val="22"/>
                <w:szCs w:val="22"/>
              </w:rPr>
              <w:t>Указывается аналитический код субсидии/субвенции, предоставленной из федерального бюджета. Поле заполняется в соответствии с перечнем кодов целей, доведенным Федеральным казначейством</w:t>
            </w:r>
          </w:p>
        </w:tc>
      </w:tr>
      <w:tr w:rsidR="00C323D3" w:rsidRPr="00C323D3" w14:paraId="6BEBA36E" w14:textId="77777777" w:rsidTr="006C3A6E">
        <w:trPr>
          <w:cnfStyle w:val="000000100000" w:firstRow="0" w:lastRow="0" w:firstColumn="0" w:lastColumn="0" w:oddVBand="0" w:evenVBand="0" w:oddHBand="1" w:evenHBand="0" w:firstRowFirstColumn="0" w:firstRowLastColumn="0" w:lastRowFirstColumn="0" w:lastRowLastColumn="0"/>
        </w:trPr>
        <w:tc>
          <w:tcPr>
            <w:tcW w:w="1703" w:type="dxa"/>
          </w:tcPr>
          <w:p w14:paraId="4A9E0286" w14:textId="77777777" w:rsidR="00C323D3" w:rsidRPr="00C323D3" w:rsidRDefault="00C323D3" w:rsidP="006C3A6E">
            <w:pPr>
              <w:pStyle w:val="GOSTTablenorm"/>
              <w:spacing w:before="60" w:after="60"/>
              <w:rPr>
                <w:sz w:val="22"/>
                <w:szCs w:val="22"/>
              </w:rPr>
            </w:pPr>
            <w:r w:rsidRPr="00C323D3">
              <w:rPr>
                <w:sz w:val="22"/>
                <w:szCs w:val="22"/>
              </w:rPr>
              <w:t>Сумма по строке</w:t>
            </w:r>
          </w:p>
        </w:tc>
        <w:tc>
          <w:tcPr>
            <w:tcW w:w="1699" w:type="dxa"/>
          </w:tcPr>
          <w:p w14:paraId="2AD3BC4D" w14:textId="77777777" w:rsidR="00C323D3" w:rsidRPr="00C323D3" w:rsidRDefault="00C323D3" w:rsidP="006C3A6E">
            <w:pPr>
              <w:pStyle w:val="GOSTTablenorm"/>
              <w:spacing w:before="60" w:after="60"/>
              <w:rPr>
                <w:sz w:val="22"/>
                <w:szCs w:val="22"/>
              </w:rPr>
            </w:pPr>
            <w:r w:rsidRPr="00C323D3">
              <w:rPr>
                <w:sz w:val="22"/>
                <w:szCs w:val="22"/>
              </w:rPr>
              <w:t>Sum</w:t>
            </w:r>
          </w:p>
        </w:tc>
        <w:tc>
          <w:tcPr>
            <w:tcW w:w="567" w:type="dxa"/>
          </w:tcPr>
          <w:p w14:paraId="17EBA5D9"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33" w:type="dxa"/>
          </w:tcPr>
          <w:p w14:paraId="4646416F" w14:textId="77777777" w:rsidR="00C323D3" w:rsidRPr="00C323D3" w:rsidRDefault="00C323D3" w:rsidP="006C3A6E">
            <w:pPr>
              <w:pStyle w:val="GOSTTablenorm"/>
              <w:spacing w:before="60" w:after="60"/>
              <w:rPr>
                <w:sz w:val="22"/>
                <w:szCs w:val="22"/>
                <w:lang w:val="en-US"/>
              </w:rPr>
            </w:pPr>
            <w:r w:rsidRPr="00C323D3">
              <w:rPr>
                <w:sz w:val="22"/>
                <w:szCs w:val="22"/>
                <w:lang w:val="en-US"/>
              </w:rPr>
              <w:t>N(20</w:t>
            </w:r>
            <w:r w:rsidRPr="00C323D3">
              <w:rPr>
                <w:sz w:val="22"/>
                <w:szCs w:val="22"/>
              </w:rPr>
              <w:t>.2</w:t>
            </w:r>
            <w:r w:rsidRPr="00C323D3">
              <w:rPr>
                <w:sz w:val="22"/>
                <w:szCs w:val="22"/>
                <w:lang w:val="en-US"/>
              </w:rPr>
              <w:t>)</w:t>
            </w:r>
          </w:p>
        </w:tc>
        <w:tc>
          <w:tcPr>
            <w:tcW w:w="567" w:type="dxa"/>
          </w:tcPr>
          <w:p w14:paraId="104923BB"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63" w:type="dxa"/>
          </w:tcPr>
          <w:p w14:paraId="60EC7FB1" w14:textId="77777777" w:rsidR="00C323D3" w:rsidRPr="00C323D3" w:rsidRDefault="00C323D3" w:rsidP="006C3A6E">
            <w:pPr>
              <w:pStyle w:val="GOSTTablenorm"/>
              <w:spacing w:before="60" w:after="60"/>
              <w:rPr>
                <w:sz w:val="22"/>
                <w:szCs w:val="22"/>
              </w:rPr>
            </w:pPr>
            <w:r w:rsidRPr="00C323D3">
              <w:rPr>
                <w:sz w:val="22"/>
                <w:szCs w:val="22"/>
              </w:rPr>
              <w:t>Указывается сумма по строке</w:t>
            </w:r>
          </w:p>
        </w:tc>
      </w:tr>
    </w:tbl>
    <w:p w14:paraId="49E9B603" w14:textId="77777777" w:rsidR="00C323D3" w:rsidRPr="00BC1AF2" w:rsidRDefault="00C323D3" w:rsidP="00C323D3">
      <w:pPr>
        <w:pStyle w:val="32"/>
        <w:tabs>
          <w:tab w:val="num" w:pos="1146"/>
        </w:tabs>
        <w:suppressAutoHyphens w:val="0"/>
      </w:pPr>
      <w:bookmarkStart w:id="4502" w:name="_Toc122436675"/>
      <w:bookmarkStart w:id="4503" w:name="_Toc139542263"/>
      <w:bookmarkStart w:id="4504" w:name="_Toc185883201"/>
      <w:bookmarkStart w:id="4505" w:name="_Toc207640777"/>
      <w:r w:rsidRPr="00BC1AF2">
        <w:t>Описание комплексного типа «tSGNNmPsPhDt1»</w:t>
      </w:r>
      <w:bookmarkEnd w:id="4502"/>
      <w:bookmarkEnd w:id="4503"/>
      <w:bookmarkEnd w:id="4504"/>
      <w:bookmarkEnd w:id="4505"/>
    </w:p>
    <w:p w14:paraId="25F85F18" w14:textId="77777777" w:rsidR="00C323D3" w:rsidRPr="00BC1AF2" w:rsidRDefault="00C323D3" w:rsidP="00C323D3">
      <w:r w:rsidRPr="00BC1AF2">
        <w:t>Описание комплексного типа «tSGNNmPsPhDt1» блока «Данные контактного лица».</w:t>
      </w:r>
    </w:p>
    <w:p w14:paraId="4464D291" w14:textId="77777777" w:rsidR="00C323D3" w:rsidRPr="00BC1AF2" w:rsidRDefault="00C323D3" w:rsidP="00C323D3">
      <w:pPr>
        <w:pStyle w:val="GOSTNameTable"/>
        <w:widowControl w:val="0"/>
        <w:numPr>
          <w:ilvl w:val="0"/>
          <w:numId w:val="89"/>
        </w:numPr>
        <w:suppressAutoHyphens w:val="0"/>
        <w:spacing w:before="120" w:after="0"/>
        <w:ind w:left="425" w:hanging="357"/>
      </w:pPr>
      <w:r w:rsidRPr="00BC1AF2">
        <w:fldChar w:fldCharType="begin"/>
      </w:r>
      <w:r w:rsidRPr="00BC1AF2">
        <w:instrText>SEQ Таблица \* ARABIC</w:instrText>
      </w:r>
      <w:r w:rsidRPr="00BC1AF2">
        <w:fldChar w:fldCharType="separate"/>
      </w:r>
      <w:bookmarkStart w:id="4506" w:name="_Ref154656402"/>
      <w:bookmarkStart w:id="4507" w:name="_Toc122436258"/>
      <w:bookmarkStart w:id="4508" w:name="_Toc139542294"/>
      <w:bookmarkStart w:id="4509" w:name="_Toc185882772"/>
      <w:r w:rsidR="002C2645">
        <w:rPr>
          <w:noProof/>
        </w:rPr>
        <w:t>172</w:t>
      </w:r>
      <w:bookmarkEnd w:id="4506"/>
      <w:r w:rsidRPr="00BC1AF2">
        <w:fldChar w:fldCharType="end"/>
      </w:r>
      <w:r w:rsidRPr="00BC1AF2">
        <w:rPr>
          <w:rFonts w:eastAsia="Calibri"/>
          <w:szCs w:val="24"/>
        </w:rPr>
        <w:t xml:space="preserve"> –</w:t>
      </w:r>
      <w:r w:rsidRPr="00BC1AF2">
        <w:t xml:space="preserve"> Описание комплексного типа «</w:t>
      </w:r>
      <w:r w:rsidRPr="00BC1AF2">
        <w:rPr>
          <w:color w:val="000000"/>
          <w:szCs w:val="22"/>
        </w:rPr>
        <w:t>tSGNNmPsPh</w:t>
      </w:r>
      <w:r w:rsidRPr="00BC1AF2">
        <w:rPr>
          <w:color w:val="000000"/>
          <w:szCs w:val="22"/>
          <w:lang w:val="en-US"/>
        </w:rPr>
        <w:t>Dt1</w:t>
      </w:r>
      <w:r w:rsidRPr="00BC1AF2">
        <w:t>»</w:t>
      </w:r>
      <w:bookmarkEnd w:id="4507"/>
      <w:bookmarkEnd w:id="4508"/>
      <w:bookmarkEnd w:id="4509"/>
    </w:p>
    <w:tbl>
      <w:tblPr>
        <w:tblStyle w:val="GOSTTable"/>
        <w:tblW w:w="5000" w:type="pct"/>
        <w:tblLayout w:type="fixed"/>
        <w:tblLook w:val="01E0" w:firstRow="1" w:lastRow="1" w:firstColumn="1" w:lastColumn="1" w:noHBand="0" w:noVBand="0"/>
      </w:tblPr>
      <w:tblGrid>
        <w:gridCol w:w="1702"/>
        <w:gridCol w:w="1699"/>
        <w:gridCol w:w="567"/>
        <w:gridCol w:w="1133"/>
        <w:gridCol w:w="567"/>
        <w:gridCol w:w="3960"/>
      </w:tblGrid>
      <w:tr w:rsidR="00C323D3" w:rsidRPr="00C323D3" w14:paraId="6C28AEC8" w14:textId="77777777" w:rsidTr="006C3A6E">
        <w:trPr>
          <w:cnfStyle w:val="100000000000" w:firstRow="1" w:lastRow="0" w:firstColumn="0" w:lastColumn="0" w:oddVBand="0" w:evenVBand="0" w:oddHBand="0" w:evenHBand="0" w:firstRowFirstColumn="0" w:firstRowLastColumn="0" w:lastRowFirstColumn="0" w:lastRowLastColumn="0"/>
        </w:trPr>
        <w:tc>
          <w:tcPr>
            <w:tcW w:w="1702" w:type="dxa"/>
          </w:tcPr>
          <w:p w14:paraId="6AEEDD04" w14:textId="77777777" w:rsidR="00C323D3" w:rsidRPr="00C323D3" w:rsidRDefault="00C323D3" w:rsidP="006C3A6E">
            <w:pPr>
              <w:pStyle w:val="GOSTTableHead"/>
              <w:keepNext w:val="0"/>
              <w:spacing w:before="60" w:after="60"/>
              <w:rPr>
                <w:b w:val="0"/>
                <w:szCs w:val="22"/>
              </w:rPr>
            </w:pPr>
            <w:r w:rsidRPr="00C323D3">
              <w:rPr>
                <w:szCs w:val="22"/>
              </w:rPr>
              <w:t>Наименование элемента</w:t>
            </w:r>
          </w:p>
        </w:tc>
        <w:tc>
          <w:tcPr>
            <w:tcW w:w="1699" w:type="dxa"/>
          </w:tcPr>
          <w:p w14:paraId="68A1C236" w14:textId="77777777" w:rsidR="00C323D3" w:rsidRPr="00C323D3" w:rsidRDefault="00C323D3" w:rsidP="006C3A6E">
            <w:pPr>
              <w:pStyle w:val="GOSTTableHead"/>
              <w:keepNext w:val="0"/>
              <w:spacing w:before="60" w:after="60"/>
              <w:rPr>
                <w:b w:val="0"/>
                <w:szCs w:val="22"/>
              </w:rPr>
            </w:pPr>
            <w:r w:rsidRPr="00C323D3">
              <w:rPr>
                <w:szCs w:val="22"/>
              </w:rPr>
              <w:t>Сокращенное наименование (код) элемента</w:t>
            </w:r>
          </w:p>
        </w:tc>
        <w:tc>
          <w:tcPr>
            <w:tcW w:w="567" w:type="dxa"/>
          </w:tcPr>
          <w:p w14:paraId="20A470DA" w14:textId="77777777" w:rsidR="00C323D3" w:rsidRPr="00C323D3" w:rsidRDefault="00C323D3" w:rsidP="006C3A6E">
            <w:pPr>
              <w:pStyle w:val="GOSTTableHead"/>
              <w:keepNext w:val="0"/>
              <w:spacing w:before="60" w:after="60"/>
              <w:rPr>
                <w:b w:val="0"/>
                <w:szCs w:val="22"/>
              </w:rPr>
            </w:pPr>
            <w:r w:rsidRPr="00C323D3">
              <w:rPr>
                <w:szCs w:val="22"/>
              </w:rPr>
              <w:t>Тип</w:t>
            </w:r>
          </w:p>
        </w:tc>
        <w:tc>
          <w:tcPr>
            <w:tcW w:w="1133" w:type="dxa"/>
          </w:tcPr>
          <w:p w14:paraId="5F8A2FDD" w14:textId="77777777" w:rsidR="00C323D3" w:rsidRPr="00C323D3" w:rsidRDefault="00C323D3" w:rsidP="006C3A6E">
            <w:pPr>
              <w:pStyle w:val="GOSTTableHead"/>
              <w:keepNext w:val="0"/>
              <w:spacing w:before="60" w:after="60"/>
              <w:rPr>
                <w:b w:val="0"/>
                <w:szCs w:val="22"/>
              </w:rPr>
            </w:pPr>
            <w:r w:rsidRPr="00C323D3">
              <w:rPr>
                <w:szCs w:val="22"/>
              </w:rPr>
              <w:t>Формат элемента</w:t>
            </w:r>
          </w:p>
        </w:tc>
        <w:tc>
          <w:tcPr>
            <w:tcW w:w="567" w:type="dxa"/>
          </w:tcPr>
          <w:p w14:paraId="535B14DD" w14:textId="77777777" w:rsidR="00C323D3" w:rsidRPr="00C323D3" w:rsidRDefault="00C323D3" w:rsidP="006C3A6E">
            <w:pPr>
              <w:pStyle w:val="GOSTTableHead"/>
              <w:keepNext w:val="0"/>
              <w:spacing w:before="60" w:after="60"/>
              <w:rPr>
                <w:b w:val="0"/>
                <w:szCs w:val="22"/>
              </w:rPr>
            </w:pPr>
            <w:r w:rsidRPr="00C323D3">
              <w:rPr>
                <w:szCs w:val="22"/>
              </w:rPr>
              <w:t>Обязательность</w:t>
            </w:r>
          </w:p>
        </w:tc>
        <w:tc>
          <w:tcPr>
            <w:tcW w:w="3960" w:type="dxa"/>
          </w:tcPr>
          <w:p w14:paraId="683C4B7B" w14:textId="77777777" w:rsidR="00C323D3" w:rsidRPr="00C323D3" w:rsidRDefault="00C323D3" w:rsidP="006C3A6E">
            <w:pPr>
              <w:pStyle w:val="GOSTTableHead"/>
              <w:keepNext w:val="0"/>
              <w:spacing w:before="60" w:after="60"/>
              <w:rPr>
                <w:b w:val="0"/>
                <w:szCs w:val="22"/>
              </w:rPr>
            </w:pPr>
            <w:r w:rsidRPr="00C323D3">
              <w:rPr>
                <w:bCs w:val="0"/>
                <w:szCs w:val="22"/>
              </w:rPr>
              <w:t>Дополнительная информация</w:t>
            </w:r>
          </w:p>
        </w:tc>
      </w:tr>
      <w:tr w:rsidR="00C323D3" w:rsidRPr="00C323D3" w14:paraId="2F9BD628" w14:textId="77777777" w:rsidTr="006C3A6E">
        <w:trPr>
          <w:cnfStyle w:val="000000100000" w:firstRow="0" w:lastRow="0" w:firstColumn="0" w:lastColumn="0" w:oddVBand="0" w:evenVBand="0" w:oddHBand="1" w:evenHBand="0" w:firstRowFirstColumn="0" w:firstRowLastColumn="0" w:lastRowFirstColumn="0" w:lastRowLastColumn="0"/>
        </w:trPr>
        <w:tc>
          <w:tcPr>
            <w:tcW w:w="1702" w:type="dxa"/>
          </w:tcPr>
          <w:p w14:paraId="6FC62D95" w14:textId="77777777" w:rsidR="00C323D3" w:rsidRPr="00C323D3" w:rsidRDefault="00C323D3" w:rsidP="006C3A6E">
            <w:pPr>
              <w:pStyle w:val="GOSTTablenorm"/>
              <w:spacing w:before="60" w:after="60"/>
              <w:rPr>
                <w:sz w:val="22"/>
                <w:szCs w:val="22"/>
              </w:rPr>
            </w:pPr>
            <w:r w:rsidRPr="00C323D3">
              <w:rPr>
                <w:color w:val="000000"/>
                <w:sz w:val="22"/>
                <w:szCs w:val="22"/>
              </w:rPr>
              <w:t xml:space="preserve">Должность </w:t>
            </w:r>
            <w:r w:rsidRPr="00C323D3">
              <w:rPr>
                <w:sz w:val="22"/>
                <w:szCs w:val="22"/>
              </w:rPr>
              <w:t>контактного лица</w:t>
            </w:r>
          </w:p>
        </w:tc>
        <w:tc>
          <w:tcPr>
            <w:tcW w:w="1699" w:type="dxa"/>
          </w:tcPr>
          <w:p w14:paraId="20CFA1F2" w14:textId="77777777" w:rsidR="00C323D3" w:rsidRPr="00C323D3" w:rsidRDefault="00C323D3" w:rsidP="006C3A6E">
            <w:pPr>
              <w:pStyle w:val="GOSTTablenorm"/>
              <w:spacing w:before="60" w:after="60"/>
              <w:rPr>
                <w:sz w:val="22"/>
                <w:szCs w:val="22"/>
                <w:lang w:val="en-US"/>
              </w:rPr>
            </w:pPr>
            <w:r w:rsidRPr="00C323D3">
              <w:rPr>
                <w:color w:val="000000"/>
                <w:sz w:val="22"/>
                <w:szCs w:val="22"/>
              </w:rPr>
              <w:t>Pst</w:t>
            </w:r>
          </w:p>
        </w:tc>
        <w:tc>
          <w:tcPr>
            <w:tcW w:w="567" w:type="dxa"/>
          </w:tcPr>
          <w:p w14:paraId="58847B48"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33" w:type="dxa"/>
          </w:tcPr>
          <w:p w14:paraId="6D7A6619" w14:textId="77777777" w:rsidR="00C323D3" w:rsidRPr="00C323D3" w:rsidRDefault="00C323D3" w:rsidP="006C3A6E">
            <w:pPr>
              <w:pStyle w:val="GOSTTablenorm"/>
              <w:spacing w:before="60" w:after="60"/>
              <w:rPr>
                <w:sz w:val="22"/>
                <w:szCs w:val="22"/>
              </w:rPr>
            </w:pPr>
            <w:r w:rsidRPr="00C323D3">
              <w:rPr>
                <w:color w:val="000000"/>
                <w:sz w:val="22"/>
                <w:szCs w:val="22"/>
                <w:lang w:val="en-US"/>
              </w:rPr>
              <w:t>Т(1-</w:t>
            </w:r>
            <w:r w:rsidRPr="00C323D3">
              <w:rPr>
                <w:color w:val="000000"/>
                <w:sz w:val="22"/>
                <w:szCs w:val="22"/>
              </w:rPr>
              <w:t>1</w:t>
            </w:r>
            <w:r w:rsidRPr="00C323D3">
              <w:rPr>
                <w:color w:val="000000"/>
                <w:sz w:val="22"/>
                <w:szCs w:val="22"/>
                <w:lang w:val="en-US"/>
              </w:rPr>
              <w:t>00)</w:t>
            </w:r>
          </w:p>
        </w:tc>
        <w:tc>
          <w:tcPr>
            <w:tcW w:w="567" w:type="dxa"/>
          </w:tcPr>
          <w:p w14:paraId="0BABD156"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60" w:type="dxa"/>
          </w:tcPr>
          <w:p w14:paraId="598A7448" w14:textId="77777777" w:rsidR="00C323D3" w:rsidRPr="00C323D3" w:rsidRDefault="00C323D3" w:rsidP="006C3A6E">
            <w:pPr>
              <w:pStyle w:val="GOSTTablenorm"/>
              <w:spacing w:before="60" w:after="60"/>
              <w:rPr>
                <w:sz w:val="22"/>
                <w:szCs w:val="22"/>
              </w:rPr>
            </w:pPr>
            <w:r w:rsidRPr="00C323D3">
              <w:rPr>
                <w:sz w:val="22"/>
                <w:szCs w:val="22"/>
              </w:rPr>
              <w:t>Указывается</w:t>
            </w:r>
            <w:r w:rsidRPr="00C323D3">
              <w:rPr>
                <w:color w:val="000000"/>
                <w:sz w:val="22"/>
                <w:szCs w:val="22"/>
              </w:rPr>
              <w:t xml:space="preserve"> должность контактного лица</w:t>
            </w:r>
          </w:p>
        </w:tc>
      </w:tr>
      <w:tr w:rsidR="00C323D3" w:rsidRPr="00C323D3" w14:paraId="1584D0BD" w14:textId="77777777" w:rsidTr="006C3A6E">
        <w:trPr>
          <w:cnfStyle w:val="000000010000" w:firstRow="0" w:lastRow="0" w:firstColumn="0" w:lastColumn="0" w:oddVBand="0" w:evenVBand="0" w:oddHBand="0" w:evenHBand="1" w:firstRowFirstColumn="0" w:firstRowLastColumn="0" w:lastRowFirstColumn="0" w:lastRowLastColumn="0"/>
        </w:trPr>
        <w:tc>
          <w:tcPr>
            <w:tcW w:w="1702" w:type="dxa"/>
          </w:tcPr>
          <w:p w14:paraId="08739ADF" w14:textId="77777777" w:rsidR="00C323D3" w:rsidRPr="00C323D3" w:rsidRDefault="00C323D3" w:rsidP="006C3A6E">
            <w:pPr>
              <w:pStyle w:val="GOSTTablenorm"/>
              <w:spacing w:before="60" w:after="60"/>
              <w:rPr>
                <w:b/>
                <w:color w:val="000000"/>
                <w:sz w:val="22"/>
                <w:szCs w:val="22"/>
              </w:rPr>
            </w:pPr>
            <w:r w:rsidRPr="00C323D3">
              <w:rPr>
                <w:color w:val="000000"/>
                <w:sz w:val="22"/>
                <w:szCs w:val="22"/>
              </w:rPr>
              <w:t xml:space="preserve">ФИО </w:t>
            </w:r>
            <w:r w:rsidRPr="00C323D3">
              <w:rPr>
                <w:sz w:val="22"/>
                <w:szCs w:val="22"/>
              </w:rPr>
              <w:t>контактного лица</w:t>
            </w:r>
          </w:p>
        </w:tc>
        <w:tc>
          <w:tcPr>
            <w:tcW w:w="1699" w:type="dxa"/>
          </w:tcPr>
          <w:p w14:paraId="5609046C" w14:textId="77777777" w:rsidR="00C323D3" w:rsidRPr="00C323D3" w:rsidRDefault="00C323D3" w:rsidP="006C3A6E">
            <w:pPr>
              <w:pStyle w:val="GOSTTablenorm"/>
              <w:spacing w:before="60" w:after="60"/>
              <w:rPr>
                <w:color w:val="000000"/>
                <w:sz w:val="22"/>
                <w:szCs w:val="22"/>
              </w:rPr>
            </w:pPr>
            <w:r w:rsidRPr="00C323D3">
              <w:rPr>
                <w:color w:val="000000"/>
                <w:sz w:val="22"/>
                <w:szCs w:val="22"/>
              </w:rPr>
              <w:t>FIO</w:t>
            </w:r>
          </w:p>
        </w:tc>
        <w:tc>
          <w:tcPr>
            <w:tcW w:w="567" w:type="dxa"/>
          </w:tcPr>
          <w:p w14:paraId="32FB91E8"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33" w:type="dxa"/>
          </w:tcPr>
          <w:p w14:paraId="78192F9E" w14:textId="77777777" w:rsidR="00C323D3" w:rsidRPr="00C323D3" w:rsidRDefault="00C323D3" w:rsidP="006C3A6E">
            <w:pPr>
              <w:pStyle w:val="GOSTTablenorm"/>
              <w:spacing w:before="60" w:after="60"/>
              <w:rPr>
                <w:color w:val="000000"/>
                <w:sz w:val="22"/>
                <w:szCs w:val="22"/>
                <w:lang w:val="en-US"/>
              </w:rPr>
            </w:pPr>
            <w:r w:rsidRPr="00C323D3">
              <w:rPr>
                <w:color w:val="000000"/>
                <w:sz w:val="22"/>
                <w:szCs w:val="22"/>
                <w:lang w:val="en-US"/>
              </w:rPr>
              <w:t>Т(1-</w:t>
            </w:r>
            <w:r w:rsidRPr="00C323D3">
              <w:rPr>
                <w:color w:val="000000"/>
                <w:sz w:val="22"/>
                <w:szCs w:val="22"/>
              </w:rPr>
              <w:t>50</w:t>
            </w:r>
            <w:r w:rsidRPr="00C323D3">
              <w:rPr>
                <w:color w:val="000000"/>
                <w:sz w:val="22"/>
                <w:szCs w:val="22"/>
                <w:lang w:val="en-US"/>
              </w:rPr>
              <w:t>)</w:t>
            </w:r>
          </w:p>
        </w:tc>
        <w:tc>
          <w:tcPr>
            <w:tcW w:w="567" w:type="dxa"/>
          </w:tcPr>
          <w:p w14:paraId="7944C565"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60" w:type="dxa"/>
          </w:tcPr>
          <w:p w14:paraId="5E559D6A" w14:textId="77777777" w:rsidR="00C323D3" w:rsidRPr="00C323D3" w:rsidRDefault="00C323D3" w:rsidP="006C3A6E">
            <w:pPr>
              <w:pStyle w:val="GOSTTablenorm"/>
              <w:spacing w:before="60" w:after="60"/>
              <w:rPr>
                <w:sz w:val="22"/>
                <w:szCs w:val="22"/>
              </w:rPr>
            </w:pPr>
            <w:r w:rsidRPr="00C323D3">
              <w:rPr>
                <w:sz w:val="22"/>
                <w:szCs w:val="22"/>
              </w:rPr>
              <w:t>Указывается фамилия, имя, отчество (отчество при наличии) контактного лица</w:t>
            </w:r>
          </w:p>
        </w:tc>
      </w:tr>
      <w:tr w:rsidR="00C323D3" w:rsidRPr="00C323D3" w14:paraId="15898106" w14:textId="77777777" w:rsidTr="006C3A6E">
        <w:trPr>
          <w:cnfStyle w:val="000000100000" w:firstRow="0" w:lastRow="0" w:firstColumn="0" w:lastColumn="0" w:oddVBand="0" w:evenVBand="0" w:oddHBand="1" w:evenHBand="0" w:firstRowFirstColumn="0" w:firstRowLastColumn="0" w:lastRowFirstColumn="0" w:lastRowLastColumn="0"/>
        </w:trPr>
        <w:tc>
          <w:tcPr>
            <w:tcW w:w="1702" w:type="dxa"/>
          </w:tcPr>
          <w:p w14:paraId="2348A559" w14:textId="77777777" w:rsidR="00C323D3" w:rsidRPr="00C323D3" w:rsidRDefault="00C323D3" w:rsidP="006C3A6E">
            <w:pPr>
              <w:pStyle w:val="GOSTTablenorm"/>
              <w:spacing w:before="60" w:after="60"/>
              <w:rPr>
                <w:sz w:val="22"/>
                <w:szCs w:val="22"/>
              </w:rPr>
            </w:pPr>
            <w:r w:rsidRPr="00C323D3">
              <w:rPr>
                <w:color w:val="000000"/>
                <w:sz w:val="22"/>
                <w:szCs w:val="22"/>
              </w:rPr>
              <w:t xml:space="preserve">Телефон </w:t>
            </w:r>
            <w:r w:rsidRPr="00C323D3">
              <w:rPr>
                <w:sz w:val="22"/>
                <w:szCs w:val="22"/>
              </w:rPr>
              <w:t>контактного лица</w:t>
            </w:r>
          </w:p>
        </w:tc>
        <w:tc>
          <w:tcPr>
            <w:tcW w:w="1699" w:type="dxa"/>
          </w:tcPr>
          <w:p w14:paraId="34FC1422" w14:textId="77777777" w:rsidR="00C323D3" w:rsidRPr="00C323D3" w:rsidRDefault="00C323D3" w:rsidP="006C3A6E">
            <w:pPr>
              <w:pStyle w:val="GOSTTablenorm"/>
              <w:spacing w:before="60" w:after="60"/>
              <w:rPr>
                <w:sz w:val="22"/>
                <w:szCs w:val="22"/>
                <w:lang w:val="en-US"/>
              </w:rPr>
            </w:pPr>
            <w:r w:rsidRPr="00C323D3">
              <w:rPr>
                <w:color w:val="000000"/>
                <w:sz w:val="22"/>
                <w:szCs w:val="22"/>
              </w:rPr>
              <w:t>Phn</w:t>
            </w:r>
          </w:p>
        </w:tc>
        <w:tc>
          <w:tcPr>
            <w:tcW w:w="567" w:type="dxa"/>
          </w:tcPr>
          <w:p w14:paraId="459D3D29"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33" w:type="dxa"/>
          </w:tcPr>
          <w:p w14:paraId="3C401B72" w14:textId="77777777" w:rsidR="00C323D3" w:rsidRPr="00C323D3" w:rsidRDefault="00C323D3" w:rsidP="006C3A6E">
            <w:pPr>
              <w:pStyle w:val="GOSTTablenorm"/>
              <w:spacing w:before="60" w:after="60"/>
              <w:rPr>
                <w:sz w:val="22"/>
                <w:szCs w:val="22"/>
              </w:rPr>
            </w:pPr>
            <w:r w:rsidRPr="00C323D3">
              <w:rPr>
                <w:color w:val="000000"/>
                <w:sz w:val="22"/>
                <w:szCs w:val="22"/>
                <w:lang w:val="en-US"/>
              </w:rPr>
              <w:t>Т(1-</w:t>
            </w:r>
            <w:r w:rsidRPr="00C323D3">
              <w:rPr>
                <w:color w:val="000000"/>
                <w:sz w:val="22"/>
                <w:szCs w:val="22"/>
              </w:rPr>
              <w:t>5</w:t>
            </w:r>
            <w:r w:rsidRPr="00C323D3">
              <w:rPr>
                <w:color w:val="000000"/>
                <w:sz w:val="22"/>
                <w:szCs w:val="22"/>
                <w:lang w:val="en-US"/>
              </w:rPr>
              <w:t>0)</w:t>
            </w:r>
          </w:p>
        </w:tc>
        <w:tc>
          <w:tcPr>
            <w:tcW w:w="567" w:type="dxa"/>
          </w:tcPr>
          <w:p w14:paraId="0269BE2F"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60" w:type="dxa"/>
          </w:tcPr>
          <w:p w14:paraId="2DB1B56A" w14:textId="77777777" w:rsidR="00C323D3" w:rsidRPr="00C323D3" w:rsidRDefault="00C323D3" w:rsidP="006C3A6E">
            <w:pPr>
              <w:pStyle w:val="GOSTTablenorm"/>
              <w:spacing w:before="60" w:after="60"/>
              <w:rPr>
                <w:sz w:val="22"/>
                <w:szCs w:val="22"/>
              </w:rPr>
            </w:pPr>
            <w:r w:rsidRPr="00C323D3">
              <w:rPr>
                <w:sz w:val="22"/>
                <w:szCs w:val="22"/>
              </w:rPr>
              <w:t>Указывается</w:t>
            </w:r>
            <w:r w:rsidRPr="00C323D3">
              <w:rPr>
                <w:color w:val="000000"/>
                <w:sz w:val="22"/>
                <w:szCs w:val="22"/>
              </w:rPr>
              <w:t xml:space="preserve"> телефон </w:t>
            </w:r>
            <w:r w:rsidRPr="00C323D3">
              <w:rPr>
                <w:sz w:val="22"/>
                <w:szCs w:val="22"/>
              </w:rPr>
              <w:t>контактного лица</w:t>
            </w:r>
          </w:p>
        </w:tc>
      </w:tr>
      <w:tr w:rsidR="00C323D3" w:rsidRPr="00C323D3" w14:paraId="714E3518" w14:textId="77777777" w:rsidTr="006C3A6E">
        <w:trPr>
          <w:cnfStyle w:val="000000010000" w:firstRow="0" w:lastRow="0" w:firstColumn="0" w:lastColumn="0" w:oddVBand="0" w:evenVBand="0" w:oddHBand="0" w:evenHBand="1" w:firstRowFirstColumn="0" w:firstRowLastColumn="0" w:lastRowFirstColumn="0" w:lastRowLastColumn="0"/>
        </w:trPr>
        <w:tc>
          <w:tcPr>
            <w:tcW w:w="1702" w:type="dxa"/>
          </w:tcPr>
          <w:p w14:paraId="572781AB" w14:textId="77777777" w:rsidR="00C323D3" w:rsidRPr="00C323D3" w:rsidRDefault="00C323D3" w:rsidP="006C3A6E">
            <w:pPr>
              <w:pStyle w:val="GOSTTablenorm"/>
              <w:spacing w:before="60" w:after="60"/>
              <w:rPr>
                <w:color w:val="000000"/>
                <w:sz w:val="22"/>
                <w:szCs w:val="22"/>
              </w:rPr>
            </w:pPr>
            <w:r w:rsidRPr="00C323D3">
              <w:rPr>
                <w:color w:val="000000"/>
                <w:sz w:val="22"/>
                <w:szCs w:val="22"/>
              </w:rPr>
              <w:t>Дата регистрации</w:t>
            </w:r>
          </w:p>
        </w:tc>
        <w:tc>
          <w:tcPr>
            <w:tcW w:w="1699" w:type="dxa"/>
          </w:tcPr>
          <w:p w14:paraId="21A669B2" w14:textId="77777777" w:rsidR="00C323D3" w:rsidRPr="00C323D3" w:rsidRDefault="00C323D3" w:rsidP="006C3A6E">
            <w:pPr>
              <w:pStyle w:val="GOSTTablenorm"/>
              <w:spacing w:before="60" w:after="60"/>
              <w:rPr>
                <w:color w:val="000000"/>
                <w:sz w:val="22"/>
                <w:szCs w:val="22"/>
              </w:rPr>
            </w:pPr>
            <w:r w:rsidRPr="00C323D3">
              <w:rPr>
                <w:color w:val="000000"/>
                <w:sz w:val="22"/>
                <w:szCs w:val="22"/>
              </w:rPr>
              <w:t>DtSgn</w:t>
            </w:r>
          </w:p>
        </w:tc>
        <w:tc>
          <w:tcPr>
            <w:tcW w:w="567" w:type="dxa"/>
          </w:tcPr>
          <w:p w14:paraId="08318CB6" w14:textId="77777777" w:rsidR="00C323D3" w:rsidRPr="00C323D3" w:rsidRDefault="00C323D3" w:rsidP="006C3A6E">
            <w:pPr>
              <w:pStyle w:val="GOSTTablenorm"/>
              <w:spacing w:before="60" w:after="60"/>
              <w:jc w:val="center"/>
              <w:rPr>
                <w:sz w:val="22"/>
                <w:szCs w:val="22"/>
              </w:rPr>
            </w:pPr>
            <w:r w:rsidRPr="00C323D3">
              <w:rPr>
                <w:sz w:val="22"/>
                <w:szCs w:val="22"/>
              </w:rPr>
              <w:t>П</w:t>
            </w:r>
          </w:p>
        </w:tc>
        <w:tc>
          <w:tcPr>
            <w:tcW w:w="1133" w:type="dxa"/>
          </w:tcPr>
          <w:p w14:paraId="6FEFDAAF" w14:textId="77777777" w:rsidR="00C323D3" w:rsidRPr="00C323D3" w:rsidRDefault="00C323D3" w:rsidP="006C3A6E">
            <w:pPr>
              <w:pStyle w:val="GOSTTablenorm"/>
              <w:spacing w:before="60" w:after="60"/>
              <w:rPr>
                <w:color w:val="000000"/>
                <w:sz w:val="22"/>
                <w:szCs w:val="22"/>
                <w:lang w:val="en-US"/>
              </w:rPr>
            </w:pPr>
            <w:r w:rsidRPr="00C323D3">
              <w:rPr>
                <w:color w:val="000000"/>
                <w:sz w:val="22"/>
                <w:szCs w:val="22"/>
                <w:lang w:val="en-US"/>
              </w:rPr>
              <w:t>Date</w:t>
            </w:r>
          </w:p>
        </w:tc>
        <w:tc>
          <w:tcPr>
            <w:tcW w:w="567" w:type="dxa"/>
          </w:tcPr>
          <w:p w14:paraId="5FA57118" w14:textId="77777777" w:rsidR="00C323D3" w:rsidRPr="00C323D3" w:rsidRDefault="00C323D3" w:rsidP="006C3A6E">
            <w:pPr>
              <w:pStyle w:val="GOSTTablenorm"/>
              <w:spacing w:before="60" w:after="60"/>
              <w:jc w:val="center"/>
              <w:rPr>
                <w:sz w:val="22"/>
                <w:szCs w:val="22"/>
              </w:rPr>
            </w:pPr>
            <w:r w:rsidRPr="00C323D3">
              <w:rPr>
                <w:sz w:val="22"/>
                <w:szCs w:val="22"/>
              </w:rPr>
              <w:t>О</w:t>
            </w:r>
          </w:p>
        </w:tc>
        <w:tc>
          <w:tcPr>
            <w:tcW w:w="3960" w:type="dxa"/>
          </w:tcPr>
          <w:p w14:paraId="68F099EE" w14:textId="77777777" w:rsidR="00C323D3" w:rsidRPr="00C323D3" w:rsidRDefault="00C323D3" w:rsidP="006C3A6E">
            <w:pPr>
              <w:pStyle w:val="GOSTTablenorm"/>
              <w:spacing w:before="60" w:after="60"/>
              <w:rPr>
                <w:sz w:val="22"/>
                <w:szCs w:val="22"/>
              </w:rPr>
            </w:pPr>
            <w:r w:rsidRPr="00C323D3">
              <w:rPr>
                <w:sz w:val="22"/>
                <w:szCs w:val="22"/>
              </w:rPr>
              <w:t>Указывается</w:t>
            </w:r>
            <w:r w:rsidRPr="00C323D3">
              <w:rPr>
                <w:color w:val="000000"/>
                <w:sz w:val="22"/>
                <w:szCs w:val="22"/>
              </w:rPr>
              <w:t xml:space="preserve"> дата регистрации</w:t>
            </w:r>
          </w:p>
        </w:tc>
      </w:tr>
    </w:tbl>
    <w:p w14:paraId="6057E0AA" w14:textId="77777777" w:rsidR="00C323D3" w:rsidRPr="00BC1AF2" w:rsidRDefault="00C323D3" w:rsidP="00C323D3">
      <w:pPr>
        <w:pStyle w:val="32"/>
        <w:tabs>
          <w:tab w:val="num" w:pos="1146"/>
        </w:tabs>
        <w:suppressAutoHyphens w:val="0"/>
      </w:pPr>
      <w:bookmarkStart w:id="4510" w:name="_Toc122436677"/>
      <w:bookmarkStart w:id="4511" w:name="_Toc139542264"/>
      <w:bookmarkStart w:id="4512" w:name="_Toc185883202"/>
      <w:bookmarkStart w:id="4513" w:name="_Toc207640778"/>
      <w:r w:rsidRPr="00BC1AF2">
        <w:t xml:space="preserve">Пример </w:t>
      </w:r>
      <w:r w:rsidRPr="00BC1AF2">
        <w:rPr>
          <w:lang w:val="en-US"/>
        </w:rPr>
        <w:t>XML</w:t>
      </w:r>
      <w:bookmarkEnd w:id="4510"/>
      <w:bookmarkEnd w:id="4511"/>
      <w:bookmarkEnd w:id="4512"/>
      <w:bookmarkEnd w:id="4513"/>
    </w:p>
    <w:p w14:paraId="2652B8D8" w14:textId="77777777" w:rsidR="00C323D3" w:rsidRPr="00BC1AF2" w:rsidRDefault="00C323D3" w:rsidP="00C323D3">
      <w:pPr>
        <w:pStyle w:val="EBScript"/>
        <w:ind w:left="142"/>
        <w:rPr>
          <w:sz w:val="20"/>
        </w:rPr>
      </w:pPr>
      <w:r w:rsidRPr="00BC1AF2">
        <w:rPr>
          <w:sz w:val="20"/>
        </w:rPr>
        <w:t>&lt;?xml version="1.0" encoding="UTF-8"?&gt;</w:t>
      </w:r>
    </w:p>
    <w:p w14:paraId="4E89FD33" w14:textId="77777777" w:rsidR="00C323D3" w:rsidRPr="00BC1AF2" w:rsidRDefault="00C323D3" w:rsidP="00C323D3">
      <w:pPr>
        <w:pStyle w:val="EBScript"/>
        <w:ind w:left="142"/>
        <w:rPr>
          <w:sz w:val="20"/>
        </w:rPr>
      </w:pPr>
      <w:r w:rsidRPr="00BC1AF2">
        <w:rPr>
          <w:sz w:val="20"/>
        </w:rPr>
        <w:t>&lt;soapenv:Envelope xmlns:soapenv="http://schemas.xmlsoap.org/soap/envelope/" xmlns:wsu="http://docs.oasis-open.org/wss/2004/01/oasis-200401-wss-wssecurity-utility-1.0.xsd" xmlns:wsse="http://docs.oasis-open.org/wss/2004/01/oasis-200401-wss-wssecurity-secext-1.0.xsd"&gt;</w:t>
      </w:r>
    </w:p>
    <w:p w14:paraId="1EC3795A" w14:textId="77777777" w:rsidR="00C323D3" w:rsidRPr="00BC1AF2" w:rsidRDefault="00C323D3" w:rsidP="00C323D3">
      <w:pPr>
        <w:pStyle w:val="EBScript"/>
        <w:ind w:left="142"/>
        <w:rPr>
          <w:sz w:val="20"/>
        </w:rPr>
      </w:pPr>
      <w:r w:rsidRPr="00BC1AF2">
        <w:rPr>
          <w:sz w:val="20"/>
        </w:rPr>
        <w:lastRenderedPageBreak/>
        <w:tab/>
        <w:t>&lt;soapenv:Header xmlns:env="http://schemas.xmlsoap.org/soap/envelope/"&gt;&lt;wsse:Security wsu:Id="Id-sec-f9cb3040b7ca31cd7876d625c632e1aed304"&gt;</w:t>
      </w:r>
    </w:p>
    <w:p w14:paraId="4C1333C8" w14:textId="77777777" w:rsidR="00C323D3" w:rsidRPr="00BC1AF2" w:rsidRDefault="00C323D3" w:rsidP="00C323D3">
      <w:pPr>
        <w:pStyle w:val="EBScript"/>
        <w:ind w:left="142"/>
        <w:rPr>
          <w:sz w:val="20"/>
        </w:rPr>
      </w:pPr>
      <w:r w:rsidRPr="00BC1AF2">
        <w:rPr>
          <w:sz w:val="20"/>
        </w:rPr>
        <w:t>&lt;Signature xmlns="http://www.w3.org/2000/09/xmldsig#" Id="Id-sig-b9199ca934cfa91bcff69e807d7b0dbd26f6"&gt;</w:t>
      </w:r>
    </w:p>
    <w:p w14:paraId="17B66171" w14:textId="77777777" w:rsidR="00C323D3" w:rsidRPr="00BC1AF2" w:rsidRDefault="00C323D3" w:rsidP="00C323D3">
      <w:pPr>
        <w:pStyle w:val="EBScript"/>
        <w:ind w:left="142"/>
        <w:rPr>
          <w:sz w:val="20"/>
        </w:rPr>
      </w:pPr>
      <w:r w:rsidRPr="00BC1AF2">
        <w:rPr>
          <w:sz w:val="20"/>
        </w:rPr>
        <w:t>&lt;SignedInfo&gt;</w:t>
      </w:r>
    </w:p>
    <w:p w14:paraId="4AC4E11A" w14:textId="77777777" w:rsidR="00C323D3" w:rsidRPr="00BC1AF2" w:rsidRDefault="00C323D3" w:rsidP="00C323D3">
      <w:pPr>
        <w:pStyle w:val="EBScript"/>
        <w:ind w:left="142"/>
        <w:rPr>
          <w:sz w:val="20"/>
        </w:rPr>
      </w:pPr>
      <w:r w:rsidRPr="00BC1AF2">
        <w:rPr>
          <w:sz w:val="20"/>
        </w:rPr>
        <w:t>&lt;CanonicalizationMethod Algorithm="http://www.w3.org/2001/10/xml-exc-c14n#"/&gt;</w:t>
      </w:r>
    </w:p>
    <w:p w14:paraId="7DFC6CFF" w14:textId="77777777" w:rsidR="00C323D3" w:rsidRPr="00BC1AF2" w:rsidRDefault="00C323D3" w:rsidP="00C323D3">
      <w:pPr>
        <w:pStyle w:val="EBScript"/>
        <w:ind w:left="142"/>
        <w:rPr>
          <w:sz w:val="20"/>
        </w:rPr>
      </w:pPr>
      <w:r w:rsidRPr="00BC1AF2">
        <w:rPr>
          <w:sz w:val="20"/>
        </w:rPr>
        <w:t>&lt;SignatureMethod Algorithm="http://www.w3.org/2001/04/xmldsig-more#gostr34102001-gostr3411"/&gt;</w:t>
      </w:r>
    </w:p>
    <w:p w14:paraId="57EE6893" w14:textId="77777777" w:rsidR="00C323D3" w:rsidRPr="00BC1AF2" w:rsidRDefault="00C323D3" w:rsidP="00C323D3">
      <w:pPr>
        <w:pStyle w:val="EBScript"/>
        <w:ind w:left="142"/>
        <w:rPr>
          <w:sz w:val="20"/>
        </w:rPr>
      </w:pPr>
      <w:r w:rsidRPr="00BC1AF2">
        <w:rPr>
          <w:sz w:val="20"/>
        </w:rPr>
        <w:t>&lt;Reference URI="#Id-wssecdata-29cef34e3106063e64fead91c94aeda97ff4" Id="Id-dataref-ea575c0bb2c994b98298d2c77dcd5a7dbaa1"&gt;</w:t>
      </w:r>
    </w:p>
    <w:p w14:paraId="702EA5A4" w14:textId="77777777" w:rsidR="00C323D3" w:rsidRPr="00BC1AF2" w:rsidRDefault="00C323D3" w:rsidP="00C323D3">
      <w:pPr>
        <w:pStyle w:val="EBScript"/>
        <w:ind w:left="142"/>
        <w:rPr>
          <w:sz w:val="20"/>
        </w:rPr>
      </w:pPr>
      <w:r w:rsidRPr="00BC1AF2">
        <w:rPr>
          <w:sz w:val="20"/>
        </w:rPr>
        <w:t>&lt;Transforms&gt;</w:t>
      </w:r>
    </w:p>
    <w:p w14:paraId="48958767" w14:textId="77777777" w:rsidR="00C323D3" w:rsidRPr="00BC1AF2" w:rsidRDefault="00C323D3" w:rsidP="00C323D3">
      <w:pPr>
        <w:pStyle w:val="EBScript"/>
        <w:ind w:left="142"/>
        <w:rPr>
          <w:sz w:val="20"/>
        </w:rPr>
      </w:pPr>
      <w:r w:rsidRPr="00BC1AF2">
        <w:rPr>
          <w:sz w:val="20"/>
        </w:rPr>
        <w:t>&lt;Transform Algorithm="http://www.w3.org/2001/10/xml-exc-c14n#"/&gt;</w:t>
      </w:r>
    </w:p>
    <w:p w14:paraId="2B7859F4" w14:textId="77777777" w:rsidR="00C323D3" w:rsidRPr="00BC1AF2" w:rsidRDefault="00C323D3" w:rsidP="00C323D3">
      <w:pPr>
        <w:pStyle w:val="EBScript"/>
        <w:ind w:left="142"/>
        <w:rPr>
          <w:sz w:val="20"/>
        </w:rPr>
      </w:pPr>
      <w:r w:rsidRPr="00BC1AF2">
        <w:rPr>
          <w:sz w:val="20"/>
        </w:rPr>
        <w:t>&lt;/Transforms&gt;</w:t>
      </w:r>
    </w:p>
    <w:p w14:paraId="431FAFD2" w14:textId="77777777" w:rsidR="00C323D3" w:rsidRPr="00BC1AF2" w:rsidRDefault="00C323D3" w:rsidP="00C323D3">
      <w:pPr>
        <w:pStyle w:val="EBScript"/>
        <w:ind w:left="142"/>
        <w:rPr>
          <w:sz w:val="20"/>
        </w:rPr>
      </w:pPr>
      <w:r w:rsidRPr="00BC1AF2">
        <w:rPr>
          <w:sz w:val="20"/>
        </w:rPr>
        <w:t>&lt;DigestMethod Algorithm="http://www.w3.org/2001/04/xmldsig-more#gostr3411"/&gt;</w:t>
      </w:r>
    </w:p>
    <w:p w14:paraId="31A8DE63" w14:textId="77777777" w:rsidR="00C323D3" w:rsidRPr="00BC1AF2" w:rsidRDefault="00C323D3" w:rsidP="00C323D3">
      <w:pPr>
        <w:pStyle w:val="EBScript"/>
        <w:ind w:left="142"/>
        <w:rPr>
          <w:sz w:val="20"/>
        </w:rPr>
      </w:pPr>
      <w:r w:rsidRPr="00BC1AF2">
        <w:rPr>
          <w:sz w:val="20"/>
        </w:rPr>
        <w:t>&lt;DigestValue&gt;4bqC9/3OSJqEHDz00XLzUf29YFcetigx2jr08qUp7fQ=&lt;/DigestValue&gt;</w:t>
      </w:r>
    </w:p>
    <w:p w14:paraId="3668404D" w14:textId="77777777" w:rsidR="00C323D3" w:rsidRPr="00BC1AF2" w:rsidRDefault="00C323D3" w:rsidP="00C323D3">
      <w:pPr>
        <w:pStyle w:val="EBScript"/>
        <w:ind w:left="142"/>
        <w:rPr>
          <w:sz w:val="20"/>
        </w:rPr>
      </w:pPr>
      <w:r w:rsidRPr="00BC1AF2">
        <w:rPr>
          <w:sz w:val="20"/>
        </w:rPr>
        <w:t>&lt;/Reference&gt;</w:t>
      </w:r>
    </w:p>
    <w:p w14:paraId="587796A0" w14:textId="77777777" w:rsidR="00C323D3" w:rsidRPr="00BC1AF2" w:rsidRDefault="00C323D3" w:rsidP="00C323D3">
      <w:pPr>
        <w:pStyle w:val="EBScript"/>
        <w:ind w:left="142"/>
        <w:rPr>
          <w:sz w:val="20"/>
        </w:rPr>
      </w:pPr>
      <w:r w:rsidRPr="00BC1AF2">
        <w:rPr>
          <w:sz w:val="20"/>
        </w:rPr>
        <w:t>&lt;Reference Type="http://www.w3.org/TR/2002/REC-xmldsig-core-20020212/xmldsig-core-schema.xsd#X509Data" URI="#Id-keyinfo-11712390bc17243d110193ac033f54873ad8" Id="Id-keyinforef-ac3c6eb29c9af1964819db52ec661b26c339"&gt;</w:t>
      </w:r>
    </w:p>
    <w:p w14:paraId="7EDA4AFE" w14:textId="77777777" w:rsidR="00C323D3" w:rsidRPr="00BC1AF2" w:rsidRDefault="00C323D3" w:rsidP="00C323D3">
      <w:pPr>
        <w:pStyle w:val="EBScript"/>
        <w:ind w:left="142"/>
        <w:rPr>
          <w:sz w:val="20"/>
        </w:rPr>
      </w:pPr>
      <w:r w:rsidRPr="00BC1AF2">
        <w:rPr>
          <w:sz w:val="20"/>
        </w:rPr>
        <w:t>&lt;Transforms&gt;</w:t>
      </w:r>
    </w:p>
    <w:p w14:paraId="177BEE6F" w14:textId="77777777" w:rsidR="00C323D3" w:rsidRPr="00BC1AF2" w:rsidRDefault="00C323D3" w:rsidP="00C323D3">
      <w:pPr>
        <w:pStyle w:val="EBScript"/>
        <w:ind w:left="142"/>
        <w:rPr>
          <w:sz w:val="20"/>
        </w:rPr>
      </w:pPr>
      <w:r w:rsidRPr="00BC1AF2">
        <w:rPr>
          <w:sz w:val="20"/>
        </w:rPr>
        <w:t>&lt;Transform Algorithm="http://www.w3.org/2001/10/xml-exc-c14n#"/&gt;</w:t>
      </w:r>
    </w:p>
    <w:p w14:paraId="0876CB0E" w14:textId="77777777" w:rsidR="00C323D3" w:rsidRPr="00BC1AF2" w:rsidRDefault="00C323D3" w:rsidP="00C323D3">
      <w:pPr>
        <w:pStyle w:val="EBScript"/>
        <w:ind w:left="142"/>
        <w:rPr>
          <w:sz w:val="20"/>
        </w:rPr>
      </w:pPr>
      <w:r w:rsidRPr="00BC1AF2">
        <w:rPr>
          <w:sz w:val="20"/>
        </w:rPr>
        <w:t>&lt;/Transforms&gt;</w:t>
      </w:r>
    </w:p>
    <w:p w14:paraId="50588A70" w14:textId="77777777" w:rsidR="00C323D3" w:rsidRPr="00BC1AF2" w:rsidRDefault="00C323D3" w:rsidP="00C323D3">
      <w:pPr>
        <w:pStyle w:val="EBScript"/>
        <w:ind w:left="142"/>
        <w:rPr>
          <w:sz w:val="20"/>
        </w:rPr>
      </w:pPr>
      <w:r w:rsidRPr="00BC1AF2">
        <w:rPr>
          <w:sz w:val="20"/>
        </w:rPr>
        <w:t>&lt;DigestMethod Algorithm="http://www.w3.org/2001/04/xmldsig-more#gostr3411"/&gt;</w:t>
      </w:r>
    </w:p>
    <w:p w14:paraId="6FC3C6EC" w14:textId="77777777" w:rsidR="00C323D3" w:rsidRPr="00BC1AF2" w:rsidRDefault="00C323D3" w:rsidP="00C323D3">
      <w:pPr>
        <w:pStyle w:val="EBScript"/>
        <w:ind w:left="142"/>
        <w:rPr>
          <w:sz w:val="20"/>
        </w:rPr>
      </w:pPr>
      <w:r w:rsidRPr="00BC1AF2">
        <w:rPr>
          <w:sz w:val="20"/>
        </w:rPr>
        <w:t>&lt;DigestValue&gt;+0q515JTexjW0go5SdPl7+ydqXUKST91N44lIbXt8Yo=&lt;/DigestValue&gt;</w:t>
      </w:r>
    </w:p>
    <w:p w14:paraId="44B33C94" w14:textId="77777777" w:rsidR="00C323D3" w:rsidRPr="00BC1AF2" w:rsidRDefault="00C323D3" w:rsidP="00C323D3">
      <w:pPr>
        <w:pStyle w:val="EBScript"/>
        <w:ind w:left="142"/>
        <w:rPr>
          <w:sz w:val="20"/>
        </w:rPr>
      </w:pPr>
      <w:r w:rsidRPr="00BC1AF2">
        <w:rPr>
          <w:sz w:val="20"/>
        </w:rPr>
        <w:t>&lt;/Reference&gt;</w:t>
      </w:r>
    </w:p>
    <w:p w14:paraId="2B27C286" w14:textId="77777777" w:rsidR="00C323D3" w:rsidRPr="00BC1AF2" w:rsidRDefault="00C323D3" w:rsidP="00C323D3">
      <w:pPr>
        <w:pStyle w:val="EBScript"/>
        <w:ind w:left="142"/>
        <w:rPr>
          <w:sz w:val="20"/>
        </w:rPr>
      </w:pPr>
      <w:r w:rsidRPr="00BC1AF2">
        <w:rPr>
          <w:sz w:val="20"/>
        </w:rPr>
        <w:t>&lt;Reference URI="#Id-sp-4179cfd1e4ba9c0aaed70450fc3c741c9c08" Id="Id-ref-cb8cc265f168034494eca1c25ec74bf9433c"&gt;</w:t>
      </w:r>
    </w:p>
    <w:p w14:paraId="2F5E5078" w14:textId="77777777" w:rsidR="00C323D3" w:rsidRPr="00BC1AF2" w:rsidRDefault="00C323D3" w:rsidP="00C323D3">
      <w:pPr>
        <w:pStyle w:val="EBScript"/>
        <w:ind w:left="142"/>
        <w:rPr>
          <w:sz w:val="20"/>
        </w:rPr>
      </w:pPr>
      <w:r w:rsidRPr="00BC1AF2">
        <w:rPr>
          <w:sz w:val="20"/>
        </w:rPr>
        <w:t>&lt;Transforms&gt;</w:t>
      </w:r>
    </w:p>
    <w:p w14:paraId="5041D180" w14:textId="77777777" w:rsidR="00C323D3" w:rsidRPr="00BC1AF2" w:rsidRDefault="00C323D3" w:rsidP="00C323D3">
      <w:pPr>
        <w:pStyle w:val="EBScript"/>
        <w:ind w:left="142"/>
        <w:rPr>
          <w:sz w:val="20"/>
        </w:rPr>
      </w:pPr>
      <w:r w:rsidRPr="00BC1AF2">
        <w:rPr>
          <w:sz w:val="20"/>
        </w:rPr>
        <w:t>&lt;Transform Algorithm="http://www.w3.org/2001/10/xml-exc-c14n#"/&gt;</w:t>
      </w:r>
    </w:p>
    <w:p w14:paraId="080F0767" w14:textId="77777777" w:rsidR="00C323D3" w:rsidRPr="00BC1AF2" w:rsidRDefault="00C323D3" w:rsidP="00C323D3">
      <w:pPr>
        <w:pStyle w:val="EBScript"/>
        <w:ind w:left="142"/>
        <w:rPr>
          <w:sz w:val="20"/>
        </w:rPr>
      </w:pPr>
      <w:r w:rsidRPr="00BC1AF2">
        <w:rPr>
          <w:sz w:val="20"/>
        </w:rPr>
        <w:t>&lt;/Transforms&gt;</w:t>
      </w:r>
    </w:p>
    <w:p w14:paraId="439B9D1C" w14:textId="77777777" w:rsidR="00C323D3" w:rsidRPr="00BC1AF2" w:rsidRDefault="00C323D3" w:rsidP="00C323D3">
      <w:pPr>
        <w:pStyle w:val="EBScript"/>
        <w:ind w:left="142"/>
        <w:rPr>
          <w:sz w:val="20"/>
        </w:rPr>
      </w:pPr>
      <w:r w:rsidRPr="00BC1AF2">
        <w:rPr>
          <w:sz w:val="20"/>
        </w:rPr>
        <w:t>&lt;DigestMethod Algorithm="http://www.w3.org/2001/04/xmldsig-more#gostr3411"/&gt;</w:t>
      </w:r>
    </w:p>
    <w:p w14:paraId="43E718D5" w14:textId="77777777" w:rsidR="00C323D3" w:rsidRPr="00BC1AF2" w:rsidRDefault="00C323D3" w:rsidP="00C323D3">
      <w:pPr>
        <w:pStyle w:val="EBScript"/>
        <w:ind w:left="142"/>
        <w:rPr>
          <w:sz w:val="20"/>
        </w:rPr>
      </w:pPr>
      <w:r w:rsidRPr="00BC1AF2">
        <w:rPr>
          <w:sz w:val="20"/>
        </w:rPr>
        <w:t>&lt;DigestValue&gt;f10/P/MZ5W1AwvdMPGkqpWfYGkK10xUw6SycuQIgFIc=&lt;/DigestValue&gt;</w:t>
      </w:r>
    </w:p>
    <w:p w14:paraId="13B07F2B" w14:textId="77777777" w:rsidR="00C323D3" w:rsidRPr="00BC1AF2" w:rsidRDefault="00C323D3" w:rsidP="00C323D3">
      <w:pPr>
        <w:pStyle w:val="EBScript"/>
        <w:ind w:left="142"/>
        <w:rPr>
          <w:sz w:val="20"/>
        </w:rPr>
      </w:pPr>
      <w:r w:rsidRPr="00BC1AF2">
        <w:rPr>
          <w:sz w:val="20"/>
        </w:rPr>
        <w:t>&lt;/Reference&gt;</w:t>
      </w:r>
    </w:p>
    <w:p w14:paraId="750B5BA6" w14:textId="77777777" w:rsidR="00C323D3" w:rsidRPr="00BC1AF2" w:rsidRDefault="00C323D3" w:rsidP="00C323D3">
      <w:pPr>
        <w:pStyle w:val="EBScript"/>
        <w:ind w:left="142"/>
        <w:rPr>
          <w:sz w:val="20"/>
        </w:rPr>
      </w:pPr>
      <w:r w:rsidRPr="00BC1AF2">
        <w:rPr>
          <w:sz w:val="20"/>
        </w:rPr>
        <w:t>&lt;/SignedInfo&gt;</w:t>
      </w:r>
    </w:p>
    <w:p w14:paraId="4FC7F700" w14:textId="77777777" w:rsidR="00C323D3" w:rsidRPr="00BC1AF2" w:rsidRDefault="00C323D3" w:rsidP="00C323D3">
      <w:pPr>
        <w:pStyle w:val="EBScript"/>
        <w:ind w:left="142"/>
        <w:rPr>
          <w:sz w:val="20"/>
        </w:rPr>
      </w:pPr>
      <w:r w:rsidRPr="00BC1AF2">
        <w:rPr>
          <w:sz w:val="20"/>
        </w:rPr>
        <w:t>&lt;SignatureValue&gt;Xg8mlCU46QdjuUgHR/GFI13DKE7tfRDOphsVyNpFnxC/Sa2XnEuGBKeW7azroY19</w:t>
      </w:r>
    </w:p>
    <w:p w14:paraId="455B930A" w14:textId="77777777" w:rsidR="00C323D3" w:rsidRPr="00BC1AF2" w:rsidRDefault="00C323D3" w:rsidP="00C323D3">
      <w:pPr>
        <w:pStyle w:val="EBScript"/>
        <w:ind w:left="142"/>
        <w:rPr>
          <w:sz w:val="20"/>
        </w:rPr>
      </w:pPr>
      <w:r w:rsidRPr="00BC1AF2">
        <w:rPr>
          <w:sz w:val="20"/>
        </w:rPr>
        <w:t>3u7EHXe4dKfnrJ7k7Eq5+A==&lt;/SignatureValue&gt;</w:t>
      </w:r>
    </w:p>
    <w:p w14:paraId="6524D0E1" w14:textId="77777777" w:rsidR="00C323D3" w:rsidRPr="00BC1AF2" w:rsidRDefault="00C323D3" w:rsidP="00C323D3">
      <w:pPr>
        <w:pStyle w:val="EBScript"/>
        <w:ind w:left="142"/>
        <w:rPr>
          <w:sz w:val="20"/>
        </w:rPr>
      </w:pPr>
      <w:r w:rsidRPr="00BC1AF2">
        <w:rPr>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506E374E" w14:textId="77777777" w:rsidR="00C323D3" w:rsidRPr="00BC1AF2" w:rsidRDefault="00C323D3" w:rsidP="00C323D3">
      <w:pPr>
        <w:pStyle w:val="EBScript"/>
        <w:ind w:left="142"/>
        <w:rPr>
          <w:sz w:val="20"/>
        </w:rPr>
      </w:pPr>
      <w:r w:rsidRPr="00BC1AF2">
        <w:rPr>
          <w:sz w:val="20"/>
        </w:rPr>
        <w:t>&lt;Object&gt;</w:t>
      </w:r>
    </w:p>
    <w:p w14:paraId="2F4C96EF" w14:textId="77777777" w:rsidR="00C323D3" w:rsidRPr="00BC1AF2" w:rsidRDefault="00C323D3" w:rsidP="00C323D3">
      <w:pPr>
        <w:pStyle w:val="EBScript"/>
        <w:ind w:left="142"/>
        <w:rPr>
          <w:sz w:val="20"/>
        </w:rPr>
      </w:pPr>
      <w:r w:rsidRPr="00BC1AF2">
        <w:rPr>
          <w:sz w:val="20"/>
        </w:rPr>
        <w:t>&lt;QualifyingProperties xmlns="http://uri.etsi.org/01903/v1.4.1#" Target="Id-sig-b9199ca934cfa91bcff69e807d7b0dbd26f6"&gt;</w:t>
      </w:r>
    </w:p>
    <w:p w14:paraId="2847225F" w14:textId="77777777" w:rsidR="00C323D3" w:rsidRPr="00BC1AF2" w:rsidRDefault="00C323D3" w:rsidP="00C323D3">
      <w:pPr>
        <w:pStyle w:val="EBScript"/>
        <w:ind w:left="142"/>
        <w:rPr>
          <w:sz w:val="20"/>
        </w:rPr>
      </w:pPr>
      <w:r w:rsidRPr="00BC1AF2">
        <w:rPr>
          <w:sz w:val="20"/>
        </w:rPr>
        <w:lastRenderedPageBreak/>
        <w:t>&lt;SignedProperties Id="Id-sp-4179cfd1e4ba9c0aaed70450fc3c741c9c08"&gt;</w:t>
      </w:r>
    </w:p>
    <w:p w14:paraId="4BFE5E4B" w14:textId="77777777" w:rsidR="00C323D3" w:rsidRPr="00BC1AF2" w:rsidRDefault="00C323D3" w:rsidP="00C323D3">
      <w:pPr>
        <w:pStyle w:val="EBScript"/>
        <w:ind w:left="142"/>
        <w:rPr>
          <w:sz w:val="20"/>
        </w:rPr>
      </w:pPr>
      <w:r w:rsidRPr="00BC1AF2">
        <w:rPr>
          <w:sz w:val="20"/>
        </w:rPr>
        <w:t>&lt;SignedSignatureProperties Id="Id-ssp-408cecc6a155b8a0f2850e81d5f57496bb2b"/&gt;</w:t>
      </w:r>
    </w:p>
    <w:p w14:paraId="78743D88" w14:textId="77777777" w:rsidR="00C323D3" w:rsidRPr="00BC1AF2" w:rsidRDefault="00C323D3" w:rsidP="00C323D3">
      <w:pPr>
        <w:pStyle w:val="EBScript"/>
        <w:ind w:left="142"/>
        <w:rPr>
          <w:sz w:val="20"/>
        </w:rPr>
      </w:pPr>
      <w:r w:rsidRPr="00BC1AF2">
        <w:rPr>
          <w:sz w:val="20"/>
        </w:rPr>
        <w:t>&lt;/SignedProperties&gt;</w:t>
      </w:r>
    </w:p>
    <w:p w14:paraId="1E6985E4" w14:textId="77777777" w:rsidR="00C323D3" w:rsidRPr="00BC1AF2" w:rsidRDefault="00C323D3" w:rsidP="00C323D3">
      <w:pPr>
        <w:pStyle w:val="EBScript"/>
        <w:ind w:left="142"/>
        <w:rPr>
          <w:sz w:val="20"/>
        </w:rPr>
      </w:pPr>
      <w:r w:rsidRPr="00BC1AF2">
        <w:rPr>
          <w:sz w:val="20"/>
        </w:rPr>
        <w:t>&lt;/QualifyingProperties&gt;</w:t>
      </w:r>
    </w:p>
    <w:p w14:paraId="51423C7E" w14:textId="77777777" w:rsidR="00C323D3" w:rsidRPr="00BC1AF2" w:rsidRDefault="00C323D3" w:rsidP="00C323D3">
      <w:pPr>
        <w:pStyle w:val="EBScript"/>
        <w:ind w:left="142"/>
        <w:rPr>
          <w:sz w:val="20"/>
        </w:rPr>
      </w:pPr>
      <w:r w:rsidRPr="00BC1AF2">
        <w:rPr>
          <w:sz w:val="20"/>
        </w:rPr>
        <w:t>&lt;/Object&gt;</w:t>
      </w:r>
    </w:p>
    <w:p w14:paraId="75177E3E" w14:textId="77777777" w:rsidR="00C323D3" w:rsidRPr="00BC1AF2" w:rsidRDefault="00C323D3" w:rsidP="00C323D3">
      <w:pPr>
        <w:pStyle w:val="EBScript"/>
        <w:ind w:left="142"/>
        <w:rPr>
          <w:sz w:val="20"/>
        </w:rPr>
      </w:pPr>
      <w:r w:rsidRPr="00BC1AF2">
        <w:rPr>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215313E0" w14:textId="77777777" w:rsidR="00C323D3" w:rsidRPr="00BC1AF2" w:rsidRDefault="00C323D3" w:rsidP="00C323D3">
      <w:pPr>
        <w:pStyle w:val="EBScript"/>
        <w:ind w:left="142"/>
        <w:rPr>
          <w:sz w:val="20"/>
        </w:rPr>
      </w:pPr>
      <w:r w:rsidRPr="00BC1AF2">
        <w:rPr>
          <w:sz w:val="20"/>
        </w:rPr>
        <w:t>CVNlcnZlciBDQTEgMB4GCSqGSIb3DQEJARYRdWNfZmtAcm9za2F6bmEucnUxHDAa</w:t>
      </w:r>
    </w:p>
    <w:p w14:paraId="0B2E3BE4" w14:textId="77777777" w:rsidR="00C323D3" w:rsidRPr="00BC1AF2" w:rsidRDefault="00C323D3" w:rsidP="00C323D3">
      <w:pPr>
        <w:pStyle w:val="EBScript"/>
        <w:ind w:left="142"/>
        <w:rPr>
          <w:sz w:val="20"/>
        </w:rPr>
      </w:pPr>
      <w:r w:rsidRPr="00BC1AF2">
        <w:rPr>
          <w:sz w:val="20"/>
        </w:rPr>
        <w:t>BgNVBAgMEzc3INCzLiDQnNC+0YHQutCy0LAxGjAYBggqhQMDgQMBARIMMDA3NzEw</w:t>
      </w:r>
    </w:p>
    <w:p w14:paraId="07BC4032" w14:textId="77777777" w:rsidR="00C323D3" w:rsidRPr="00BC1AF2" w:rsidRDefault="00C323D3" w:rsidP="00C323D3">
      <w:pPr>
        <w:pStyle w:val="EBScript"/>
        <w:ind w:left="142"/>
        <w:rPr>
          <w:sz w:val="20"/>
        </w:rPr>
      </w:pPr>
      <w:r w:rsidRPr="00BC1AF2">
        <w:rPr>
          <w:sz w:val="20"/>
        </w:rPr>
        <w:t>NTY4NzYwMRgwFgYFKoUDZAESDTEwNDc3OTcwMTk4MzAxLDAqBgNVBAkMI9GD0LvQ</w:t>
      </w:r>
    </w:p>
    <w:p w14:paraId="5BF771A3" w14:textId="77777777" w:rsidR="00C323D3" w:rsidRPr="00BC1AF2" w:rsidRDefault="00C323D3" w:rsidP="00C323D3">
      <w:pPr>
        <w:pStyle w:val="EBScript"/>
        <w:ind w:left="142"/>
        <w:rPr>
          <w:sz w:val="20"/>
        </w:rPr>
      </w:pPr>
      <w:r w:rsidRPr="00BC1AF2">
        <w:rPr>
          <w:sz w:val="20"/>
        </w:rPr>
        <w:t>uNGG0LAg0JjQu9GM0LjQvdC60LAsINC00L7QvCA3MRUwEwYDVQQHDAzQnNC+0YHQ</w:t>
      </w:r>
    </w:p>
    <w:p w14:paraId="3ECF7240" w14:textId="77777777" w:rsidR="00C323D3" w:rsidRPr="00BC1AF2" w:rsidRDefault="00C323D3" w:rsidP="00C323D3">
      <w:pPr>
        <w:pStyle w:val="EBScript"/>
        <w:ind w:left="142"/>
        <w:rPr>
          <w:sz w:val="20"/>
        </w:rPr>
      </w:pPr>
      <w:r w:rsidRPr="00BC1AF2">
        <w:rPr>
          <w:sz w:val="20"/>
        </w:rPr>
        <w:t>utCy0LAxCzAJBgNVBAYTAlJVMTgwNgYDVQQKDC/QpNC10LTQtdGA0LDQu9GM0L3Q</w:t>
      </w:r>
    </w:p>
    <w:p w14:paraId="375EDAA4" w14:textId="77777777" w:rsidR="00C323D3" w:rsidRPr="00BC1AF2" w:rsidRDefault="00C323D3" w:rsidP="00C323D3">
      <w:pPr>
        <w:pStyle w:val="EBScript"/>
        <w:ind w:left="142"/>
        <w:rPr>
          <w:sz w:val="20"/>
        </w:rPr>
      </w:pPr>
      <w:r w:rsidRPr="00BC1AF2">
        <w:rPr>
          <w:sz w:val="20"/>
        </w:rPr>
        <w:t>vtC1INC60LDQt9C90LDRh9C10LnRgdGC0LLQvjE/MD0GA1UEAww20KPQpiDQpNC1</w:t>
      </w:r>
    </w:p>
    <w:p w14:paraId="4CF693CE" w14:textId="77777777" w:rsidR="00C323D3" w:rsidRPr="00BC1AF2" w:rsidRDefault="00C323D3" w:rsidP="00C323D3">
      <w:pPr>
        <w:pStyle w:val="EBScript"/>
        <w:ind w:left="142"/>
        <w:rPr>
          <w:sz w:val="20"/>
        </w:rPr>
      </w:pPr>
      <w:r w:rsidRPr="00BC1AF2">
        <w:rPr>
          <w:sz w:val="20"/>
        </w:rPr>
        <w:t>0LTQtdGA0LDQu9GM0L3QvtCz0L4g0LrQsNC30L3QsNGH0LXQudGB0YLQstCwMB4X</w:t>
      </w:r>
    </w:p>
    <w:p w14:paraId="2A911197" w14:textId="77777777" w:rsidR="00C323D3" w:rsidRPr="00BC1AF2" w:rsidRDefault="00C323D3" w:rsidP="00C323D3">
      <w:pPr>
        <w:pStyle w:val="EBScript"/>
        <w:ind w:left="142"/>
        <w:rPr>
          <w:sz w:val="20"/>
        </w:rPr>
      </w:pPr>
      <w:r w:rsidRPr="00BC1AF2">
        <w:rPr>
          <w:sz w:val="20"/>
        </w:rPr>
        <w:t>DTE2MDQwNzA4MTExMFoXDTE3MDcwNzA4MTExMFowggITMRYwFAYFKoUDZAMSCzEy</w:t>
      </w:r>
    </w:p>
    <w:p w14:paraId="1A5C99D6" w14:textId="77777777" w:rsidR="00C323D3" w:rsidRPr="00BC1AF2" w:rsidRDefault="00C323D3" w:rsidP="00C323D3">
      <w:pPr>
        <w:pStyle w:val="EBScript"/>
        <w:ind w:left="142"/>
        <w:rPr>
          <w:sz w:val="20"/>
        </w:rPr>
      </w:pPr>
      <w:r w:rsidRPr="00BC1AF2">
        <w:rPr>
          <w:sz w:val="20"/>
        </w:rPr>
        <w:t>MzQ1Njc4OTAxMRgwFgYFKoUDZAESDTAxMjM0NTY3ODkxMjMxGjAYBggqhQMDgQMB</w:t>
      </w:r>
    </w:p>
    <w:p w14:paraId="6D866142" w14:textId="77777777" w:rsidR="00C323D3" w:rsidRPr="00BC1AF2" w:rsidRDefault="00C323D3" w:rsidP="00C323D3">
      <w:pPr>
        <w:pStyle w:val="EBScript"/>
        <w:ind w:left="142"/>
        <w:rPr>
          <w:sz w:val="20"/>
        </w:rPr>
      </w:pPr>
      <w:r w:rsidRPr="00BC1AF2">
        <w:rPr>
          <w:sz w:val="20"/>
        </w:rPr>
        <w:t>ARIMMDAxMjM0NTY3ODkwMSYwJAYJKoZIhvcNAQkBFhduLm5hZ292aXRzeW5AaW5m</w:t>
      </w:r>
    </w:p>
    <w:p w14:paraId="574E1BDC" w14:textId="77777777" w:rsidR="00C323D3" w:rsidRPr="00BC1AF2" w:rsidRDefault="00C323D3" w:rsidP="00C323D3">
      <w:pPr>
        <w:pStyle w:val="EBScript"/>
        <w:ind w:left="142"/>
        <w:rPr>
          <w:sz w:val="20"/>
        </w:rPr>
      </w:pPr>
      <w:r w:rsidRPr="00BC1AF2">
        <w:rPr>
          <w:sz w:val="20"/>
        </w:rPr>
        <w:t>b3NlYy5ydTELMAkGA1UEBhMCUlUxHDAaBgNVBAgMEzc3INCzLiDQnNC+0YHQutCy</w:t>
      </w:r>
    </w:p>
    <w:p w14:paraId="6A8F9C90" w14:textId="77777777" w:rsidR="00C323D3" w:rsidRPr="00BC1AF2" w:rsidRDefault="00C323D3" w:rsidP="00C323D3">
      <w:pPr>
        <w:pStyle w:val="EBScript"/>
        <w:ind w:left="142"/>
        <w:rPr>
          <w:sz w:val="20"/>
        </w:rPr>
      </w:pPr>
      <w:r w:rsidRPr="00BC1AF2">
        <w:rPr>
          <w:sz w:val="20"/>
        </w:rPr>
        <w:t>0LAxFTATBgNVBAcMDNCc0L7RgdC60LLQsDE4MDYGA1UECgwv0KTQtdC00LXRgNCw</w:t>
      </w:r>
    </w:p>
    <w:p w14:paraId="227631C2" w14:textId="77777777" w:rsidR="00C323D3" w:rsidRPr="00BC1AF2" w:rsidRDefault="00C323D3" w:rsidP="00C323D3">
      <w:pPr>
        <w:pStyle w:val="EBScript"/>
        <w:ind w:left="142"/>
        <w:rPr>
          <w:sz w:val="20"/>
        </w:rPr>
      </w:pPr>
      <w:r w:rsidRPr="00BC1AF2">
        <w:rPr>
          <w:sz w:val="20"/>
        </w:rPr>
        <w:t>0LvRjNC90L7QtSDQutCw0LfQvdCw0YfQtdC50YHRgtCy0L4xNDAyBgNVBAsMK9GC</w:t>
      </w:r>
    </w:p>
    <w:p w14:paraId="2B5F931B" w14:textId="77777777" w:rsidR="00C323D3" w:rsidRPr="00BC1AF2" w:rsidRDefault="00C323D3" w:rsidP="00C323D3">
      <w:pPr>
        <w:pStyle w:val="EBScript"/>
        <w:ind w:left="142"/>
        <w:rPr>
          <w:sz w:val="20"/>
        </w:rPr>
      </w:pPr>
      <w:r w:rsidRPr="00BC1AF2">
        <w:rPr>
          <w:sz w:val="20"/>
        </w:rPr>
        <w:t>0LXRgdGC0L7QstC+0LUg0L/QvtC00YDQsNC30LTQtdC70LXQvdC40LUxHDAaBgNV</w:t>
      </w:r>
    </w:p>
    <w:p w14:paraId="0C9B2C0F" w14:textId="77777777" w:rsidR="00C323D3" w:rsidRPr="00BC1AF2" w:rsidRDefault="00C323D3" w:rsidP="00C323D3">
      <w:pPr>
        <w:pStyle w:val="EBScript"/>
        <w:ind w:left="142"/>
        <w:rPr>
          <w:sz w:val="20"/>
        </w:rPr>
      </w:pPr>
      <w:r w:rsidRPr="00BC1AF2">
        <w:rPr>
          <w:sz w:val="20"/>
        </w:rPr>
        <w:t>BCoME2PQtdGA0YLQuNGE0LjQutCw0YIxGTAXBgNVBAQMENCi0LXRgdGC0L7QstGL</w:t>
      </w:r>
    </w:p>
    <w:p w14:paraId="37F5E63C" w14:textId="77777777" w:rsidR="00C323D3" w:rsidRPr="00BC1AF2" w:rsidRDefault="00C323D3" w:rsidP="00C323D3">
      <w:pPr>
        <w:pStyle w:val="EBScript"/>
        <w:ind w:left="142"/>
        <w:rPr>
          <w:sz w:val="20"/>
        </w:rPr>
      </w:pPr>
      <w:r w:rsidRPr="00BC1AF2">
        <w:rPr>
          <w:sz w:val="20"/>
        </w:rPr>
        <w:t>0LkxPTA7BgNVBAwMNNCi0LXRgdGC0L7QstGL0Lkg0YHQtdGA0YLQuNGE0LjQutCw</w:t>
      </w:r>
    </w:p>
    <w:p w14:paraId="6F8E5AC5" w14:textId="77777777" w:rsidR="00C323D3" w:rsidRPr="00BC1AF2" w:rsidRDefault="00C323D3" w:rsidP="00C323D3">
      <w:pPr>
        <w:pStyle w:val="EBScript"/>
        <w:ind w:left="142"/>
        <w:rPr>
          <w:sz w:val="20"/>
        </w:rPr>
      </w:pPr>
      <w:r w:rsidRPr="00BC1AF2">
        <w:rPr>
          <w:sz w:val="20"/>
        </w:rPr>
        <w:t>0YIg0L/QvtC00L/QuNGB0LgxQTA/BgkqhkiG9w0BCQIMMklOTlw9MDEyMzQ1Njc4</w:t>
      </w:r>
    </w:p>
    <w:p w14:paraId="433D22A4" w14:textId="77777777" w:rsidR="00C323D3" w:rsidRPr="00BC1AF2" w:rsidRDefault="00C323D3" w:rsidP="00C323D3">
      <w:pPr>
        <w:pStyle w:val="EBScript"/>
        <w:ind w:left="142"/>
        <w:rPr>
          <w:sz w:val="20"/>
        </w:rPr>
      </w:pPr>
      <w:r w:rsidRPr="00BC1AF2">
        <w:rPr>
          <w:sz w:val="20"/>
        </w:rPr>
        <w:t>OS9LUFBcPTEyMzQ1Njc4OS9PR1JOXD0wMTIzNDU2Nzg5MTIzMS4wLAYDVQQDDCXQ</w:t>
      </w:r>
    </w:p>
    <w:p w14:paraId="1B66B6C9" w14:textId="77777777" w:rsidR="00C323D3" w:rsidRPr="00BC1AF2" w:rsidRDefault="00C323D3" w:rsidP="00C323D3">
      <w:pPr>
        <w:pStyle w:val="EBScript"/>
        <w:ind w:left="142"/>
        <w:rPr>
          <w:sz w:val="20"/>
        </w:rPr>
      </w:pPr>
      <w:r w:rsidRPr="00BC1AF2">
        <w:rPr>
          <w:sz w:val="20"/>
        </w:rPr>
        <w:t>otC10YHRgtC+0LLRi9C5INGB0LXRgNGC0LjRhNC40LrQsNGCMGMwHAYGKoUDAgIT</w:t>
      </w:r>
    </w:p>
    <w:p w14:paraId="4E7F0241" w14:textId="77777777" w:rsidR="00C323D3" w:rsidRPr="00BC1AF2" w:rsidRDefault="00C323D3" w:rsidP="00C323D3">
      <w:pPr>
        <w:pStyle w:val="EBScript"/>
        <w:ind w:left="142"/>
        <w:rPr>
          <w:sz w:val="20"/>
        </w:rPr>
      </w:pPr>
      <w:r w:rsidRPr="00BC1AF2">
        <w:rPr>
          <w:sz w:val="20"/>
        </w:rPr>
        <w:t>MBIGByqFAwICJAAGByqFAwICHgEDQwAEQM/mE38gcSmh2U183WL3aPaP3tJu0vTq</w:t>
      </w:r>
    </w:p>
    <w:p w14:paraId="79864B28" w14:textId="77777777" w:rsidR="00C323D3" w:rsidRPr="00BC1AF2" w:rsidRDefault="00C323D3" w:rsidP="00C323D3">
      <w:pPr>
        <w:pStyle w:val="EBScript"/>
        <w:ind w:left="142"/>
        <w:rPr>
          <w:sz w:val="20"/>
        </w:rPr>
      </w:pPr>
      <w:r w:rsidRPr="00BC1AF2">
        <w:rPr>
          <w:sz w:val="20"/>
        </w:rPr>
        <w:t>CndMDcb72IGcv8nO7QkaqnFwXrkt6zScdQlQgUX78ct0+jNJa7ZIdLGjggRJMIIE</w:t>
      </w:r>
    </w:p>
    <w:p w14:paraId="2FFE2BAD" w14:textId="77777777" w:rsidR="00C323D3" w:rsidRPr="00BC1AF2" w:rsidRDefault="00C323D3" w:rsidP="00C323D3">
      <w:pPr>
        <w:pStyle w:val="EBScript"/>
        <w:ind w:left="142"/>
        <w:rPr>
          <w:sz w:val="20"/>
        </w:rPr>
      </w:pPr>
      <w:r w:rsidRPr="00BC1AF2">
        <w:rPr>
          <w:sz w:val="20"/>
        </w:rPr>
        <w:t>RTAMBgNVHRMBAf8EAjAAMB0GA1UdIAQWMBQwCAYGKoUDZHEBMAgGBiqFA2RxAjBN</w:t>
      </w:r>
    </w:p>
    <w:p w14:paraId="44DE6649" w14:textId="77777777" w:rsidR="00C323D3" w:rsidRPr="00BC1AF2" w:rsidRDefault="00C323D3" w:rsidP="00C323D3">
      <w:pPr>
        <w:pStyle w:val="EBScript"/>
        <w:ind w:left="142"/>
        <w:rPr>
          <w:sz w:val="20"/>
        </w:rPr>
      </w:pPr>
      <w:r w:rsidRPr="00BC1AF2">
        <w:rPr>
          <w:sz w:val="20"/>
        </w:rPr>
        <w:t>BgUqhQNkbwREDELQmtGA0LjQv9GC0L7Qn9GA0L4gQ1NQICjQstC10YDRgdC40Y8g</w:t>
      </w:r>
    </w:p>
    <w:p w14:paraId="2306E194" w14:textId="77777777" w:rsidR="00C323D3" w:rsidRPr="00BC1AF2" w:rsidRDefault="00C323D3" w:rsidP="00C323D3">
      <w:pPr>
        <w:pStyle w:val="EBScript"/>
        <w:ind w:left="142"/>
        <w:rPr>
          <w:sz w:val="20"/>
        </w:rPr>
      </w:pPr>
      <w:r w:rsidRPr="00BC1AF2">
        <w:rPr>
          <w:sz w:val="20"/>
        </w:rPr>
        <w:t>My42KSAo0LjRgdC/0L7Qu9C90LXQvdC40LUgMikwggFhBgUqhQNkcASCAVYwggFS</w:t>
      </w:r>
    </w:p>
    <w:p w14:paraId="5A08A32F" w14:textId="77777777" w:rsidR="00C323D3" w:rsidRPr="00BC1AF2" w:rsidRDefault="00C323D3" w:rsidP="00C323D3">
      <w:pPr>
        <w:pStyle w:val="EBScript"/>
        <w:ind w:left="142"/>
        <w:rPr>
          <w:sz w:val="20"/>
        </w:rPr>
      </w:pPr>
      <w:r w:rsidRPr="00BC1AF2">
        <w:rPr>
          <w:sz w:val="20"/>
        </w:rPr>
        <w:t>DEQi0JrRgNC40L/RgtC+0J/RgNC+IENTUCIgKNCy0LXRgNGB0LjRjyAzLjYpICjQ</w:t>
      </w:r>
    </w:p>
    <w:p w14:paraId="186939AA" w14:textId="77777777" w:rsidR="00C323D3" w:rsidRPr="00BC1AF2" w:rsidRDefault="00C323D3" w:rsidP="00C323D3">
      <w:pPr>
        <w:pStyle w:val="EBScript"/>
        <w:ind w:left="142"/>
        <w:rPr>
          <w:sz w:val="20"/>
        </w:rPr>
      </w:pPr>
      <w:r w:rsidRPr="00BC1AF2">
        <w:rPr>
          <w:sz w:val="20"/>
        </w:rPr>
        <w:t>uNGB0L/QvtC70L3QtdC90LjQtSAyKQxoItCf0YDQvtCz0YDQsNC80LzQvdC+LdCw</w:t>
      </w:r>
    </w:p>
    <w:p w14:paraId="17D5DE57" w14:textId="77777777" w:rsidR="00C323D3" w:rsidRPr="00BC1AF2" w:rsidRDefault="00C323D3" w:rsidP="00C323D3">
      <w:pPr>
        <w:pStyle w:val="EBScript"/>
        <w:ind w:left="142"/>
        <w:rPr>
          <w:sz w:val="20"/>
        </w:rPr>
      </w:pPr>
      <w:r w:rsidRPr="00BC1AF2">
        <w:rPr>
          <w:sz w:val="20"/>
        </w:rPr>
        <w:t>0L/Qv9Cw0YDQsNGC0L3Ri9C5INC60L7QvNC/0LvQtdC60YEgItCu0L3QuNGB0LXR</w:t>
      </w:r>
    </w:p>
    <w:p w14:paraId="02BF7033" w14:textId="77777777" w:rsidR="00C323D3" w:rsidRPr="00BC1AF2" w:rsidRDefault="00C323D3" w:rsidP="00C323D3">
      <w:pPr>
        <w:pStyle w:val="EBScript"/>
        <w:ind w:left="142"/>
        <w:rPr>
          <w:sz w:val="20"/>
        </w:rPr>
      </w:pPr>
      <w:r w:rsidRPr="00BC1AF2">
        <w:rPr>
          <w:sz w:val="20"/>
        </w:rPr>
        <w:t>gNGCLdCT0J7QodCiIi4g0JLQtdGA0YHQuNGPIDIuMSIMT9Ch0LXRgNGC0LjRhNC4</w:t>
      </w:r>
    </w:p>
    <w:p w14:paraId="053FF7AC" w14:textId="77777777" w:rsidR="00C323D3" w:rsidRPr="00BC1AF2" w:rsidRDefault="00C323D3" w:rsidP="00C323D3">
      <w:pPr>
        <w:pStyle w:val="EBScript"/>
        <w:ind w:left="142"/>
        <w:rPr>
          <w:sz w:val="20"/>
        </w:rPr>
      </w:pPr>
      <w:r w:rsidRPr="00BC1AF2">
        <w:rPr>
          <w:sz w:val="20"/>
        </w:rPr>
        <w:t>0LrQsNGCINGB0L7QvtGC0LLQtdGC0YHRgtCy0LjRjyDihJYg0KHQpC8xMjQtMjcz</w:t>
      </w:r>
    </w:p>
    <w:p w14:paraId="020D3C3C" w14:textId="77777777" w:rsidR="00C323D3" w:rsidRPr="00BC1AF2" w:rsidRDefault="00C323D3" w:rsidP="00C323D3">
      <w:pPr>
        <w:pStyle w:val="EBScript"/>
        <w:ind w:left="142"/>
        <w:rPr>
          <w:sz w:val="20"/>
        </w:rPr>
      </w:pPr>
      <w:r w:rsidRPr="00BC1AF2">
        <w:rPr>
          <w:sz w:val="20"/>
        </w:rPr>
        <w:t>OCDQvtGCIDAxLjA3LjIwMTUMT9Ch0LXRgNGC0LjRhNC40LrQsNGCINGB0L7QvtGC</w:t>
      </w:r>
    </w:p>
    <w:p w14:paraId="50CC7D7D" w14:textId="77777777" w:rsidR="00C323D3" w:rsidRPr="00BC1AF2" w:rsidRDefault="00C323D3" w:rsidP="00C323D3">
      <w:pPr>
        <w:pStyle w:val="EBScript"/>
        <w:ind w:left="142"/>
        <w:rPr>
          <w:sz w:val="20"/>
        </w:rPr>
      </w:pPr>
      <w:r w:rsidRPr="00BC1AF2">
        <w:rPr>
          <w:sz w:val="20"/>
        </w:rPr>
        <w:t>0LLQtdGC0YHRgtCy0LjRjyDihJYg0KHQpC8xMjgtMjE3NSDQvtGCIDIwLjA2LjIw</w:t>
      </w:r>
    </w:p>
    <w:p w14:paraId="4FF6FBBB" w14:textId="77777777" w:rsidR="00C323D3" w:rsidRPr="00BC1AF2" w:rsidRDefault="00C323D3" w:rsidP="00C323D3">
      <w:pPr>
        <w:pStyle w:val="EBScript"/>
        <w:ind w:left="142"/>
        <w:rPr>
          <w:sz w:val="20"/>
        </w:rPr>
      </w:pPr>
      <w:r w:rsidRPr="00BC1AF2">
        <w:rPr>
          <w:sz w:val="20"/>
        </w:rPr>
        <w:lastRenderedPageBreak/>
        <w:t>MTMwDgYDVR0PAQH/BAQDAgTwMBMGA1UdJQQMMAoGCCsGAQUFBwMDMCsGA1UdEAQk</w:t>
      </w:r>
    </w:p>
    <w:p w14:paraId="51241E48" w14:textId="77777777" w:rsidR="00C323D3" w:rsidRPr="00BC1AF2" w:rsidRDefault="00C323D3" w:rsidP="00C323D3">
      <w:pPr>
        <w:pStyle w:val="EBScript"/>
        <w:ind w:left="142"/>
        <w:rPr>
          <w:sz w:val="20"/>
        </w:rPr>
      </w:pPr>
      <w:r w:rsidRPr="00BC1AF2">
        <w:rPr>
          <w:sz w:val="20"/>
        </w:rPr>
        <w:t>MCKADzIwMTYwNDA3MDgwNDI4WoEPMjAxNzA3MDcwODA0MjhaMIIBjwYDVR0jBIIB</w:t>
      </w:r>
    </w:p>
    <w:p w14:paraId="71AA98D4" w14:textId="77777777" w:rsidR="00C323D3" w:rsidRPr="00BC1AF2" w:rsidRDefault="00C323D3" w:rsidP="00C323D3">
      <w:pPr>
        <w:pStyle w:val="EBScript"/>
        <w:ind w:left="142"/>
        <w:rPr>
          <w:sz w:val="20"/>
        </w:rPr>
      </w:pPr>
      <w:r w:rsidRPr="00BC1AF2">
        <w:rPr>
          <w:sz w:val="20"/>
        </w:rPr>
        <w:t>hjCCAYKAFJ5xDg/atAEoXz/iy49lFZcCR4yroYIBZaSCAWEwggFdMRgwFgYJKoZI</w:t>
      </w:r>
    </w:p>
    <w:p w14:paraId="38B5F3B4" w14:textId="77777777" w:rsidR="00C323D3" w:rsidRPr="00BC1AF2" w:rsidRDefault="00C323D3" w:rsidP="00C323D3">
      <w:pPr>
        <w:pStyle w:val="EBScript"/>
        <w:ind w:left="142"/>
        <w:rPr>
          <w:sz w:val="20"/>
        </w:rPr>
      </w:pPr>
      <w:r w:rsidRPr="00BC1AF2">
        <w:rPr>
          <w:sz w:val="20"/>
        </w:rPr>
        <w:t>hvcNAQkCEwlTZXJ2ZXIgQ0ExIDAeBgkqhkiG9w0BCQEWEXVjX2ZrQHJvc2them5h</w:t>
      </w:r>
    </w:p>
    <w:p w14:paraId="37530F71" w14:textId="77777777" w:rsidR="00C323D3" w:rsidRPr="00BC1AF2" w:rsidRDefault="00C323D3" w:rsidP="00C323D3">
      <w:pPr>
        <w:pStyle w:val="EBScript"/>
        <w:ind w:left="142"/>
        <w:rPr>
          <w:sz w:val="20"/>
        </w:rPr>
      </w:pPr>
      <w:r w:rsidRPr="00BC1AF2">
        <w:rPr>
          <w:sz w:val="20"/>
        </w:rPr>
        <w:t>LnJ1MRwwGgYDVQQIDBM3NyDQsy4g0JzQvtGB0LrQstCwMRowGAYIKoUDA4EDAQES</w:t>
      </w:r>
    </w:p>
    <w:p w14:paraId="08842DBB" w14:textId="77777777" w:rsidR="00C323D3" w:rsidRPr="00BC1AF2" w:rsidRDefault="00C323D3" w:rsidP="00C323D3">
      <w:pPr>
        <w:pStyle w:val="EBScript"/>
        <w:ind w:left="142"/>
        <w:rPr>
          <w:sz w:val="20"/>
        </w:rPr>
      </w:pPr>
      <w:r w:rsidRPr="00BC1AF2">
        <w:rPr>
          <w:sz w:val="20"/>
        </w:rPr>
        <w:t>DDAwNzcxMDU2ODc2MDEYMBYGBSqFA2QBEg0xMDQ3Nzk3MDE5ODMwMSwwKgYDVQQJ</w:t>
      </w:r>
    </w:p>
    <w:p w14:paraId="51DB23F1" w14:textId="77777777" w:rsidR="00C323D3" w:rsidRPr="00BC1AF2" w:rsidRDefault="00C323D3" w:rsidP="00C323D3">
      <w:pPr>
        <w:pStyle w:val="EBScript"/>
        <w:ind w:left="142"/>
        <w:rPr>
          <w:sz w:val="20"/>
        </w:rPr>
      </w:pPr>
      <w:r w:rsidRPr="00BC1AF2">
        <w:rPr>
          <w:sz w:val="20"/>
        </w:rPr>
        <w:t>DCPRg9C70LjRhtCwINCY0LvRjNC40L3QutCwLCDQtNC+0LwgNzEVMBMGA1UEBwwM</w:t>
      </w:r>
    </w:p>
    <w:p w14:paraId="5EFEB98D" w14:textId="77777777" w:rsidR="00C323D3" w:rsidRPr="00BC1AF2" w:rsidRDefault="00C323D3" w:rsidP="00C323D3">
      <w:pPr>
        <w:pStyle w:val="EBScript"/>
        <w:ind w:left="142"/>
        <w:rPr>
          <w:sz w:val="20"/>
        </w:rPr>
      </w:pPr>
      <w:r w:rsidRPr="00BC1AF2">
        <w:rPr>
          <w:sz w:val="20"/>
        </w:rPr>
        <w:t>0JzQvtGB0LrQstCwMQswCQYDVQQGEwJSVTE4MDYGA1UECgwv0KTQtdC00LXRgNCw</w:t>
      </w:r>
    </w:p>
    <w:p w14:paraId="6D2150BA" w14:textId="77777777" w:rsidR="00C323D3" w:rsidRPr="00BC1AF2" w:rsidRDefault="00C323D3" w:rsidP="00C323D3">
      <w:pPr>
        <w:pStyle w:val="EBScript"/>
        <w:ind w:left="142"/>
        <w:rPr>
          <w:sz w:val="20"/>
        </w:rPr>
      </w:pPr>
      <w:r w:rsidRPr="00BC1AF2">
        <w:rPr>
          <w:sz w:val="20"/>
        </w:rPr>
        <w:t>0LvRjNC90L7QtSDQutCw0LfQvdCw0YfQtdC50YHRgtCy0L4xPzA9BgNVBAMMNtCj</w:t>
      </w:r>
    </w:p>
    <w:p w14:paraId="3222EF19" w14:textId="77777777" w:rsidR="00C323D3" w:rsidRPr="00BC1AF2" w:rsidRDefault="00C323D3" w:rsidP="00C323D3">
      <w:pPr>
        <w:pStyle w:val="EBScript"/>
        <w:ind w:left="142"/>
        <w:rPr>
          <w:sz w:val="20"/>
        </w:rPr>
      </w:pPr>
      <w:r w:rsidRPr="00BC1AF2">
        <w:rPr>
          <w:sz w:val="20"/>
        </w:rPr>
        <w:t>0KYg0KTQtdC00LXRgNCw0LvRjNC90L7Qs9C+INC60LDQt9C90LDRh9C10LnRgdGC</w:t>
      </w:r>
    </w:p>
    <w:p w14:paraId="013B71EB" w14:textId="77777777" w:rsidR="00C323D3" w:rsidRPr="00BC1AF2" w:rsidRDefault="00C323D3" w:rsidP="00C323D3">
      <w:pPr>
        <w:pStyle w:val="EBScript"/>
        <w:ind w:left="142"/>
        <w:rPr>
          <w:sz w:val="20"/>
        </w:rPr>
      </w:pPr>
      <w:r w:rsidRPr="00BC1AF2">
        <w:rPr>
          <w:sz w:val="20"/>
        </w:rPr>
        <w:t>0LLQsIIBATBeBgNVHR8EVzBVMCmgJ6AlhiNodHRwOi8vY3JsLnJvc2them5hLnJ1</w:t>
      </w:r>
    </w:p>
    <w:p w14:paraId="608E040F" w14:textId="77777777" w:rsidR="00C323D3" w:rsidRPr="00BC1AF2" w:rsidRDefault="00C323D3" w:rsidP="00C323D3">
      <w:pPr>
        <w:pStyle w:val="EBScript"/>
        <w:ind w:left="142"/>
        <w:rPr>
          <w:sz w:val="20"/>
        </w:rPr>
      </w:pPr>
      <w:r w:rsidRPr="00BC1AF2">
        <w:rPr>
          <w:sz w:val="20"/>
        </w:rPr>
        <w:t>L2NybC9mazAxLmNybDAooCagJIYiaHR0cDovL2NybC5mc2ZrLmxvY2FsL2NybC9m</w:t>
      </w:r>
    </w:p>
    <w:p w14:paraId="433E9C6D" w14:textId="77777777" w:rsidR="00C323D3" w:rsidRPr="00BC1AF2" w:rsidRDefault="00C323D3" w:rsidP="00C323D3">
      <w:pPr>
        <w:pStyle w:val="EBScript"/>
        <w:ind w:left="142"/>
        <w:rPr>
          <w:sz w:val="20"/>
        </w:rPr>
      </w:pPr>
      <w:r w:rsidRPr="00BC1AF2">
        <w:rPr>
          <w:sz w:val="20"/>
        </w:rPr>
        <w:t>azAxLmNybDAdBgNVHQ4EFgQUt0m7wwTPyJQ+5TDMkq5Z0WnD5vQwCAYGKoUDAgID</w:t>
      </w:r>
    </w:p>
    <w:p w14:paraId="5403D2E5" w14:textId="77777777" w:rsidR="00C323D3" w:rsidRPr="00BC1AF2" w:rsidRDefault="00C323D3" w:rsidP="00C323D3">
      <w:pPr>
        <w:pStyle w:val="EBScript"/>
        <w:ind w:left="142"/>
        <w:rPr>
          <w:sz w:val="20"/>
        </w:rPr>
      </w:pPr>
      <w:r w:rsidRPr="00BC1AF2">
        <w:rPr>
          <w:sz w:val="20"/>
        </w:rPr>
        <w:t>A0EAReUQeQpqERyFF5XRWG8RnguKCWvPIQOt26PZmVTccxOXVHwZyI0rqdcQ2i4L</w:t>
      </w:r>
    </w:p>
    <w:p w14:paraId="31BE781B" w14:textId="77777777" w:rsidR="00C323D3" w:rsidRPr="00BC1AF2" w:rsidRDefault="00C323D3" w:rsidP="00C323D3">
      <w:pPr>
        <w:pStyle w:val="EBScript"/>
        <w:ind w:left="142"/>
        <w:rPr>
          <w:sz w:val="20"/>
        </w:rPr>
      </w:pPr>
      <w:r w:rsidRPr="00BC1AF2">
        <w:rPr>
          <w:sz w:val="20"/>
        </w:rPr>
        <w:t>p87xs4bqOAO1BwhmKL/TsoC4pA==&lt;/wsse:BinarySecurityToken&gt;&lt;/wsse:Security&gt;&lt;/soapenv:Header&gt;</w:t>
      </w:r>
    </w:p>
    <w:p w14:paraId="73126046" w14:textId="77777777" w:rsidR="00C323D3" w:rsidRPr="00BC1AF2" w:rsidRDefault="00C323D3" w:rsidP="00C323D3">
      <w:pPr>
        <w:pStyle w:val="EBScript"/>
        <w:ind w:left="142"/>
        <w:rPr>
          <w:sz w:val="20"/>
        </w:rPr>
      </w:pPr>
      <w:r w:rsidRPr="00BC1AF2">
        <w:rPr>
          <w:sz w:val="20"/>
        </w:rPr>
        <w:tab/>
        <w:t>&lt;soapenv:Body xmlns:env="http://schemas.xmlsoap.org/soap/envelope/" wsu:Id="Id-wssecdata-29cef34e3106063e64fead91c94aeda97ff4"&gt;</w:t>
      </w:r>
    </w:p>
    <w:p w14:paraId="23044DAD" w14:textId="77777777" w:rsidR="00C323D3" w:rsidRPr="00BC1AF2" w:rsidRDefault="00C323D3" w:rsidP="00C323D3">
      <w:pPr>
        <w:pStyle w:val="EBScript"/>
        <w:ind w:left="142"/>
        <w:rPr>
          <w:sz w:val="20"/>
        </w:rPr>
      </w:pPr>
      <w:r w:rsidRPr="00BC1AF2">
        <w:rPr>
          <w:sz w:val="20"/>
        </w:rPr>
        <w:tab/>
      </w:r>
      <w:r w:rsidRPr="00BC1AF2">
        <w:rPr>
          <w:sz w:val="20"/>
        </w:rPr>
        <w:tab/>
        <w:t>&lt;transferDocumentRequest xmlns:typ="http://www.roskazna.ru/eb/services/transferDocumentService/types" xmlns="http://www.roskazna.ru/eb/services/transferDocumentService/types" versionId="1.0"&gt;</w:t>
      </w:r>
    </w:p>
    <w:p w14:paraId="77249D37" w14:textId="77777777" w:rsidR="00C323D3" w:rsidRPr="00BC1AF2" w:rsidRDefault="00C323D3" w:rsidP="00C323D3">
      <w:pPr>
        <w:pStyle w:val="EBScript"/>
        <w:ind w:left="142"/>
        <w:rPr>
          <w:sz w:val="20"/>
        </w:rPr>
      </w:pPr>
      <w:r w:rsidRPr="00BC1AF2">
        <w:rPr>
          <w:sz w:val="20"/>
        </w:rPr>
        <w:tab/>
      </w:r>
      <w:r w:rsidRPr="00BC1AF2">
        <w:rPr>
          <w:sz w:val="20"/>
        </w:rPr>
        <w:tab/>
        <w:t>&lt;typ:header&gt;</w:t>
      </w:r>
    </w:p>
    <w:p w14:paraId="52B05019"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&lt;typ:packageId&gt;e8bf66bf-9cf1-47f1-a48b-394d18467fe3&lt;/typ:packageId&gt;</w:t>
      </w:r>
    </w:p>
    <w:p w14:paraId="50FDB881"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&lt;typ:senderSystemId&gt;RMS&lt;/typ:senderSystemId&gt;</w:t>
      </w:r>
    </w:p>
    <w:p w14:paraId="309C1C82"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&lt;typ:targetSystemId&gt;ASFK&lt;/typ:targetSystemId&gt;</w:t>
      </w:r>
    </w:p>
    <w:p w14:paraId="6FFE736D"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&lt;typ:documentType&gt;RCA_DOC_D_015&lt;/typ:documentType&gt;</w:t>
      </w:r>
    </w:p>
    <w:p w14:paraId="0F9F1263"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&lt;typ:documentGuid&gt;a2c229b1-734d-4e55-a382-a46db4ac956a&lt;/typ:documentGuid&gt;</w:t>
      </w:r>
    </w:p>
    <w:p w14:paraId="6491281E"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&lt;typ:creationDateTime&gt;2023-06-25T16:46:07.689+04:00&lt;/typ:creationDateTime&gt;</w:t>
      </w:r>
    </w:p>
    <w:p w14:paraId="2FBD0408" w14:textId="77777777" w:rsidR="00C323D3" w:rsidRPr="00BC1AF2" w:rsidRDefault="00C323D3" w:rsidP="00C323D3">
      <w:pPr>
        <w:pStyle w:val="EBScript"/>
        <w:ind w:left="142"/>
        <w:rPr>
          <w:sz w:val="20"/>
        </w:rPr>
      </w:pPr>
      <w:r w:rsidRPr="00BC1AF2">
        <w:rPr>
          <w:sz w:val="20"/>
        </w:rPr>
        <w:t>&lt;typ:params&gt;</w:t>
      </w:r>
    </w:p>
    <w:p w14:paraId="0150676C" w14:textId="77777777" w:rsidR="00C323D3" w:rsidRPr="00BC1AF2" w:rsidRDefault="00C323D3" w:rsidP="00C323D3">
      <w:pPr>
        <w:pStyle w:val="EBScript"/>
        <w:ind w:left="142"/>
        <w:rPr>
          <w:sz w:val="20"/>
        </w:rPr>
      </w:pPr>
      <w:r w:rsidRPr="00BC1AF2">
        <w:rPr>
          <w:sz w:val="20"/>
        </w:rPr>
        <w:t>&lt;typ:param name="tofkCodeR" value="4600"/&gt;</w:t>
      </w:r>
    </w:p>
    <w:p w14:paraId="049C5CC6" w14:textId="77777777" w:rsidR="00C323D3" w:rsidRPr="00BC1AF2" w:rsidRDefault="00C323D3" w:rsidP="00C323D3">
      <w:pPr>
        <w:pStyle w:val="EBScript"/>
        <w:ind w:left="142"/>
        <w:rPr>
          <w:sz w:val="20"/>
        </w:rPr>
      </w:pPr>
      <w:r w:rsidRPr="00BC1AF2">
        <w:rPr>
          <w:sz w:val="20"/>
        </w:rPr>
        <w:t>&lt;typ:param name="tofkCodeS" value="5900"/&gt;</w:t>
      </w:r>
    </w:p>
    <w:p w14:paraId="7D9FD6CB" w14:textId="77777777" w:rsidR="00C323D3" w:rsidRPr="00BC1AF2" w:rsidRDefault="00C323D3" w:rsidP="00C323D3">
      <w:pPr>
        <w:pStyle w:val="EBScript"/>
        <w:ind w:left="142"/>
        <w:rPr>
          <w:sz w:val="20"/>
        </w:rPr>
      </w:pPr>
      <w:r w:rsidRPr="00BC1AF2">
        <w:rPr>
          <w:sz w:val="20"/>
        </w:rPr>
        <w:t>&lt;typ:param name="versionId" value="1.0"/&gt;</w:t>
      </w:r>
    </w:p>
    <w:p w14:paraId="78001E4A" w14:textId="77777777" w:rsidR="00C323D3" w:rsidRPr="00BC1AF2" w:rsidRDefault="00C323D3" w:rsidP="00C323D3">
      <w:pPr>
        <w:pStyle w:val="EBScript"/>
        <w:ind w:left="142"/>
        <w:rPr>
          <w:sz w:val="20"/>
        </w:rPr>
      </w:pPr>
      <w:r w:rsidRPr="00BC1AF2">
        <w:rPr>
          <w:sz w:val="20"/>
        </w:rPr>
        <w:t>&lt;/typ:params&gt;</w:t>
      </w:r>
    </w:p>
    <w:p w14:paraId="3796F717"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&lt;/typ:header&gt;</w:t>
      </w:r>
    </w:p>
    <w:p w14:paraId="35921116"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&lt;typ:document&gt;</w:t>
      </w:r>
    </w:p>
    <w:p w14:paraId="3FA649C4" w14:textId="77777777" w:rsidR="00C323D3" w:rsidRPr="00BC1AF2" w:rsidRDefault="00C323D3" w:rsidP="00C323D3">
      <w:pPr>
        <w:pStyle w:val="EBScript"/>
        <w:ind w:left="142"/>
        <w:rPr>
          <w:sz w:val="20"/>
        </w:rPr>
      </w:pPr>
      <w:r w:rsidRPr="00BC1AF2">
        <w:rPr>
          <w:sz w:val="20"/>
        </w:rPr>
        <w:t>&lt;n1:RCA_DOC_D_015 xmlns:xsi="http://www.w3.org/2001/XMLSchema-instance" xmlns:n1="http://www.roskazna.ru/eb/domain/RCA_DOC_D_015/formular" Version="1.0" xsi:schemaLocation="http://www.roskazna.ru/eb/domain/RCA_DOC_D_015/formular formulars.xsd" xmlns:ds="http://www.w3.org/2000/09/xmldsig#" Id="Id-dataref-08bddd38e5c7695c409d19de13af1d5a3988"&gt;</w:t>
      </w:r>
    </w:p>
    <w:p w14:paraId="6968B6B2" w14:textId="77777777" w:rsidR="00C323D3" w:rsidRPr="00BC1AF2" w:rsidRDefault="00C323D3" w:rsidP="00C323D3">
      <w:pPr>
        <w:pStyle w:val="EBScript"/>
        <w:ind w:left="142"/>
        <w:rPr>
          <w:sz w:val="20"/>
        </w:rPr>
      </w:pPr>
      <w:r w:rsidRPr="00BC1AF2">
        <w:rPr>
          <w:sz w:val="20"/>
        </w:rPr>
        <w:tab/>
        <w:t>&lt;Guid_FK&gt;a2c229b1-734d-4e55-a382-a46db4ac956a&lt;/Guid_FK&gt;</w:t>
      </w:r>
    </w:p>
    <w:p w14:paraId="7135CA57" w14:textId="77777777" w:rsidR="00C323D3" w:rsidRPr="00BC1AF2" w:rsidRDefault="00C323D3" w:rsidP="00C323D3">
      <w:pPr>
        <w:pStyle w:val="EBScript"/>
        <w:ind w:left="142"/>
        <w:rPr>
          <w:sz w:val="20"/>
        </w:rPr>
      </w:pPr>
      <w:r w:rsidRPr="00BC1AF2">
        <w:rPr>
          <w:sz w:val="20"/>
        </w:rPr>
        <w:lastRenderedPageBreak/>
        <w:tab/>
        <w:t>&lt;Nom_Doc&gt;15700&lt;/Nom_Doc&gt;</w:t>
      </w:r>
    </w:p>
    <w:p w14:paraId="37A0593A" w14:textId="77777777" w:rsidR="00C323D3" w:rsidRPr="00BC1AF2" w:rsidRDefault="00C323D3" w:rsidP="00C323D3">
      <w:pPr>
        <w:pStyle w:val="EBScript"/>
        <w:ind w:left="142"/>
        <w:rPr>
          <w:sz w:val="20"/>
        </w:rPr>
      </w:pPr>
      <w:r w:rsidRPr="00BC1AF2">
        <w:rPr>
          <w:sz w:val="20"/>
        </w:rPr>
        <w:tab/>
        <w:t>&lt;Date_Doc&gt;2023-06-25&lt;/Date_Doc&gt;</w:t>
      </w:r>
    </w:p>
    <w:p w14:paraId="1D8BD605" w14:textId="77777777" w:rsidR="00C323D3" w:rsidRPr="00BC1AF2" w:rsidRDefault="00C323D3" w:rsidP="00C323D3">
      <w:pPr>
        <w:pStyle w:val="EBScript"/>
        <w:ind w:left="142"/>
        <w:rPr>
          <w:sz w:val="20"/>
          <w:lang w:val="ru-RU"/>
        </w:rPr>
      </w:pPr>
      <w:r w:rsidRPr="00BC1AF2">
        <w:rPr>
          <w:sz w:val="20"/>
        </w:rPr>
        <w:tab/>
      </w:r>
      <w:r w:rsidRPr="00BC1AF2">
        <w:rPr>
          <w:sz w:val="20"/>
          <w:lang w:val="ru-RU"/>
        </w:rPr>
        <w:t>&lt;</w:t>
      </w:r>
      <w:r w:rsidRPr="00BC1AF2">
        <w:rPr>
          <w:sz w:val="20"/>
        </w:rPr>
        <w:t>TOFK</w:t>
      </w:r>
      <w:r w:rsidRPr="00BC1AF2">
        <w:rPr>
          <w:sz w:val="20"/>
          <w:lang w:val="ru-RU"/>
        </w:rPr>
        <w:t>_</w:t>
      </w:r>
      <w:r w:rsidRPr="00BC1AF2">
        <w:rPr>
          <w:sz w:val="20"/>
        </w:rPr>
        <w:t>Reg</w:t>
      </w:r>
      <w:r w:rsidRPr="00BC1AF2">
        <w:rPr>
          <w:sz w:val="20"/>
          <w:lang w:val="ru-RU"/>
        </w:rPr>
        <w:t>&gt;</w:t>
      </w:r>
    </w:p>
    <w:p w14:paraId="189E5064" w14:textId="77777777" w:rsidR="00C323D3" w:rsidRPr="00BC1AF2" w:rsidRDefault="00C323D3" w:rsidP="00C323D3">
      <w:pPr>
        <w:pStyle w:val="EBScript"/>
        <w:ind w:left="142"/>
        <w:rPr>
          <w:sz w:val="20"/>
          <w:lang w:val="ru-RU"/>
        </w:rPr>
      </w:pPr>
      <w:r w:rsidRPr="00BC1AF2">
        <w:rPr>
          <w:sz w:val="20"/>
          <w:lang w:val="ru-RU"/>
        </w:rPr>
        <w:tab/>
      </w:r>
      <w:r w:rsidRPr="00BC1AF2">
        <w:rPr>
          <w:sz w:val="20"/>
          <w:lang w:val="ru-RU"/>
        </w:rPr>
        <w:tab/>
        <w:t>&lt;</w:t>
      </w:r>
      <w:r w:rsidRPr="00BC1AF2">
        <w:rPr>
          <w:sz w:val="20"/>
        </w:rPr>
        <w:t>Nm</w:t>
      </w:r>
      <w:r w:rsidRPr="00BC1AF2">
        <w:rPr>
          <w:sz w:val="20"/>
          <w:lang w:val="ru-RU"/>
        </w:rPr>
        <w:t>&gt;УФК по Рязанской области&lt;/</w:t>
      </w:r>
      <w:r w:rsidRPr="00BC1AF2">
        <w:rPr>
          <w:sz w:val="20"/>
        </w:rPr>
        <w:t>Nm</w:t>
      </w:r>
      <w:r w:rsidRPr="00BC1AF2">
        <w:rPr>
          <w:sz w:val="20"/>
          <w:lang w:val="ru-RU"/>
        </w:rPr>
        <w:t>&gt;</w:t>
      </w:r>
    </w:p>
    <w:p w14:paraId="0C7EC640" w14:textId="77777777" w:rsidR="00C323D3" w:rsidRPr="00BC1AF2" w:rsidRDefault="00C323D3" w:rsidP="00C323D3">
      <w:pPr>
        <w:pStyle w:val="EBScript"/>
        <w:ind w:left="142"/>
        <w:rPr>
          <w:sz w:val="20"/>
        </w:rPr>
      </w:pPr>
      <w:r w:rsidRPr="00BC1AF2">
        <w:rPr>
          <w:sz w:val="20"/>
          <w:lang w:val="ru-RU"/>
        </w:rPr>
        <w:tab/>
      </w:r>
      <w:r w:rsidRPr="00BC1AF2">
        <w:rPr>
          <w:sz w:val="20"/>
          <w:lang w:val="ru-RU"/>
        </w:rPr>
        <w:tab/>
      </w:r>
      <w:r w:rsidRPr="00BC1AF2">
        <w:rPr>
          <w:sz w:val="20"/>
        </w:rPr>
        <w:t>&lt;Cd&gt;5900&lt;/Cd&gt;</w:t>
      </w:r>
    </w:p>
    <w:p w14:paraId="76884862" w14:textId="77777777" w:rsidR="00C323D3" w:rsidRPr="00BC1AF2" w:rsidRDefault="00C323D3" w:rsidP="00C323D3">
      <w:pPr>
        <w:pStyle w:val="EBScript"/>
        <w:ind w:left="142"/>
        <w:rPr>
          <w:sz w:val="20"/>
        </w:rPr>
      </w:pPr>
      <w:r w:rsidRPr="00BC1AF2">
        <w:rPr>
          <w:sz w:val="20"/>
        </w:rPr>
        <w:tab/>
        <w:t>&lt;/TOFK_Reg&gt;</w:t>
      </w:r>
    </w:p>
    <w:p w14:paraId="654DCE36" w14:textId="77777777" w:rsidR="00C323D3" w:rsidRPr="00BC1AF2" w:rsidRDefault="00C323D3" w:rsidP="00C323D3">
      <w:pPr>
        <w:pStyle w:val="EBScript"/>
        <w:ind w:left="142"/>
        <w:rPr>
          <w:sz w:val="20"/>
        </w:rPr>
      </w:pPr>
      <w:r w:rsidRPr="00BC1AF2">
        <w:rPr>
          <w:sz w:val="20"/>
        </w:rPr>
        <w:tab/>
        <w:t>&lt;KAcc_Payer&gt;03231643325040003900&lt;/KAcc_Payer&gt;</w:t>
      </w:r>
    </w:p>
    <w:p w14:paraId="74ECDC22" w14:textId="77777777" w:rsidR="00C323D3" w:rsidRPr="00BC1AF2" w:rsidRDefault="00C323D3" w:rsidP="00C323D3">
      <w:pPr>
        <w:pStyle w:val="EBScript"/>
        <w:ind w:left="142"/>
        <w:rPr>
          <w:sz w:val="20"/>
          <w:lang w:val="ru-RU"/>
        </w:rPr>
      </w:pPr>
      <w:r w:rsidRPr="00BC1AF2">
        <w:rPr>
          <w:sz w:val="20"/>
          <w:lang w:val="ru-RU"/>
        </w:rPr>
        <w:t>&lt;</w:t>
      </w:r>
      <w:r w:rsidRPr="00BC1AF2">
        <w:rPr>
          <w:sz w:val="20"/>
        </w:rPr>
        <w:t>TOFK</w:t>
      </w:r>
      <w:r w:rsidRPr="00BC1AF2">
        <w:rPr>
          <w:sz w:val="20"/>
          <w:lang w:val="ru-RU"/>
        </w:rPr>
        <w:t>_</w:t>
      </w:r>
      <w:r w:rsidRPr="00BC1AF2">
        <w:rPr>
          <w:sz w:val="20"/>
        </w:rPr>
        <w:t>OpenAcc</w:t>
      </w:r>
      <w:r w:rsidRPr="00BC1AF2">
        <w:rPr>
          <w:sz w:val="20"/>
          <w:lang w:val="ru-RU"/>
        </w:rPr>
        <w:t>&gt;</w:t>
      </w:r>
    </w:p>
    <w:p w14:paraId="3DC6017B" w14:textId="77777777" w:rsidR="00C323D3" w:rsidRPr="00BC1AF2" w:rsidRDefault="00C323D3" w:rsidP="00C323D3">
      <w:pPr>
        <w:pStyle w:val="EBScript"/>
        <w:ind w:left="142"/>
        <w:rPr>
          <w:sz w:val="20"/>
          <w:lang w:val="ru-RU"/>
        </w:rPr>
      </w:pPr>
      <w:r w:rsidRPr="00BC1AF2">
        <w:rPr>
          <w:sz w:val="20"/>
          <w:lang w:val="ru-RU"/>
        </w:rPr>
        <w:tab/>
      </w:r>
      <w:r w:rsidRPr="00BC1AF2">
        <w:rPr>
          <w:sz w:val="20"/>
          <w:lang w:val="ru-RU"/>
        </w:rPr>
        <w:tab/>
        <w:t>&lt;</w:t>
      </w:r>
      <w:r w:rsidRPr="00BC1AF2">
        <w:rPr>
          <w:sz w:val="20"/>
        </w:rPr>
        <w:t>Nm</w:t>
      </w:r>
      <w:r w:rsidRPr="00BC1AF2">
        <w:rPr>
          <w:sz w:val="20"/>
          <w:lang w:val="ru-RU"/>
        </w:rPr>
        <w:t>&gt;Управление Федерального казначейства по Липецкой области&lt;/</w:t>
      </w:r>
      <w:r w:rsidRPr="00BC1AF2">
        <w:rPr>
          <w:sz w:val="20"/>
        </w:rPr>
        <w:t>Nm</w:t>
      </w:r>
      <w:r w:rsidRPr="00BC1AF2">
        <w:rPr>
          <w:sz w:val="20"/>
          <w:lang w:val="ru-RU"/>
        </w:rPr>
        <w:t>&gt;</w:t>
      </w:r>
    </w:p>
    <w:p w14:paraId="7033B2B5" w14:textId="77777777" w:rsidR="00C323D3" w:rsidRPr="00BC1AF2" w:rsidRDefault="00C323D3" w:rsidP="00C323D3">
      <w:pPr>
        <w:pStyle w:val="EBScript"/>
        <w:ind w:left="142"/>
        <w:rPr>
          <w:sz w:val="20"/>
        </w:rPr>
      </w:pPr>
      <w:r w:rsidRPr="00BC1AF2">
        <w:rPr>
          <w:sz w:val="20"/>
          <w:lang w:val="ru-RU"/>
        </w:rPr>
        <w:tab/>
      </w:r>
      <w:r w:rsidRPr="00BC1AF2">
        <w:rPr>
          <w:sz w:val="20"/>
          <w:lang w:val="ru-RU"/>
        </w:rPr>
        <w:tab/>
      </w:r>
      <w:r w:rsidRPr="00BC1AF2">
        <w:rPr>
          <w:sz w:val="20"/>
        </w:rPr>
        <w:t>&lt;Cd&gt;4600&lt;/Cd&gt;</w:t>
      </w:r>
    </w:p>
    <w:p w14:paraId="0A5BC098" w14:textId="77777777" w:rsidR="00C323D3" w:rsidRPr="00BC1AF2" w:rsidRDefault="00C323D3" w:rsidP="00C323D3">
      <w:pPr>
        <w:pStyle w:val="EBScript"/>
        <w:ind w:left="142"/>
        <w:rPr>
          <w:sz w:val="20"/>
        </w:rPr>
      </w:pPr>
      <w:r w:rsidRPr="00BC1AF2">
        <w:rPr>
          <w:sz w:val="20"/>
        </w:rPr>
        <w:tab/>
        <w:t>&lt;/TOFK_OpenAcc&gt;</w:t>
      </w:r>
    </w:p>
    <w:p w14:paraId="7CF83DFD" w14:textId="77777777" w:rsidR="00C323D3" w:rsidRPr="00BC1AF2" w:rsidRDefault="00C323D3" w:rsidP="00C323D3">
      <w:pPr>
        <w:pStyle w:val="EBScript"/>
        <w:ind w:left="142"/>
        <w:rPr>
          <w:sz w:val="20"/>
        </w:rPr>
      </w:pPr>
      <w:r w:rsidRPr="00BC1AF2">
        <w:rPr>
          <w:sz w:val="20"/>
        </w:rPr>
        <w:tab/>
        <w:t>&lt;KAcc_Recipient&gt;31006430000000157000&lt;/KAcc_Recipient&gt;</w:t>
      </w:r>
    </w:p>
    <w:p w14:paraId="5A6F0AA5" w14:textId="77777777" w:rsidR="00C323D3" w:rsidRPr="00BC1AF2" w:rsidRDefault="00C323D3" w:rsidP="00C323D3">
      <w:pPr>
        <w:pStyle w:val="EBScript"/>
        <w:ind w:left="142"/>
        <w:rPr>
          <w:sz w:val="20"/>
        </w:rPr>
      </w:pPr>
      <w:r w:rsidRPr="00BC1AF2">
        <w:rPr>
          <w:sz w:val="20"/>
        </w:rPr>
        <w:tab/>
        <w:t>&lt;Budget_Name&gt;Бюджет г. Касимов&lt;/Budget_Name&gt;</w:t>
      </w:r>
    </w:p>
    <w:p w14:paraId="70F83FF8" w14:textId="77777777" w:rsidR="00C323D3" w:rsidRPr="00BC1AF2" w:rsidRDefault="00C323D3" w:rsidP="00C323D3">
      <w:pPr>
        <w:pStyle w:val="EBScript"/>
        <w:ind w:left="142"/>
        <w:rPr>
          <w:sz w:val="20"/>
          <w:lang w:val="ru-RU"/>
        </w:rPr>
      </w:pPr>
      <w:r w:rsidRPr="00BC1AF2">
        <w:rPr>
          <w:sz w:val="20"/>
          <w:lang w:val="ru-RU"/>
        </w:rPr>
        <w:t>&lt;</w:t>
      </w:r>
      <w:r w:rsidRPr="00BC1AF2">
        <w:rPr>
          <w:sz w:val="20"/>
        </w:rPr>
        <w:t>OKTMO</w:t>
      </w:r>
      <w:r w:rsidRPr="00BC1AF2">
        <w:rPr>
          <w:sz w:val="20"/>
          <w:lang w:val="ru-RU"/>
        </w:rPr>
        <w:t>&gt;59001101&lt;/</w:t>
      </w:r>
      <w:r w:rsidRPr="00BC1AF2">
        <w:rPr>
          <w:sz w:val="20"/>
        </w:rPr>
        <w:t>OKTMO</w:t>
      </w:r>
      <w:r w:rsidRPr="00BC1AF2">
        <w:rPr>
          <w:sz w:val="20"/>
          <w:lang w:val="ru-RU"/>
        </w:rPr>
        <w:t>&gt;</w:t>
      </w:r>
    </w:p>
    <w:p w14:paraId="7EBAF9BC" w14:textId="77777777" w:rsidR="00C323D3" w:rsidRPr="00BC1AF2" w:rsidRDefault="00C323D3" w:rsidP="00C323D3">
      <w:pPr>
        <w:pStyle w:val="EBScript"/>
        <w:ind w:left="142"/>
        <w:rPr>
          <w:sz w:val="20"/>
          <w:lang w:val="ru-RU"/>
        </w:rPr>
      </w:pPr>
      <w:r w:rsidRPr="00BC1AF2">
        <w:rPr>
          <w:sz w:val="20"/>
          <w:lang w:val="ru-RU"/>
        </w:rPr>
        <w:tab/>
        <w:t>&lt;</w:t>
      </w:r>
      <w:r w:rsidRPr="00BC1AF2">
        <w:rPr>
          <w:sz w:val="20"/>
        </w:rPr>
        <w:t>FO</w:t>
      </w:r>
      <w:r w:rsidRPr="00BC1AF2">
        <w:rPr>
          <w:sz w:val="20"/>
          <w:lang w:val="ru-RU"/>
        </w:rPr>
        <w:t>_</w:t>
      </w:r>
      <w:r w:rsidRPr="00BC1AF2">
        <w:rPr>
          <w:sz w:val="20"/>
        </w:rPr>
        <w:t>Name</w:t>
      </w:r>
      <w:r w:rsidRPr="00BC1AF2">
        <w:rPr>
          <w:sz w:val="20"/>
          <w:lang w:val="ru-RU"/>
        </w:rPr>
        <w:t>&gt;Финансовый департамент г. Касимов&lt;/</w:t>
      </w:r>
      <w:r w:rsidRPr="00BC1AF2">
        <w:rPr>
          <w:sz w:val="20"/>
        </w:rPr>
        <w:t>FO</w:t>
      </w:r>
      <w:r w:rsidRPr="00BC1AF2">
        <w:rPr>
          <w:sz w:val="20"/>
          <w:lang w:val="ru-RU"/>
        </w:rPr>
        <w:t>_</w:t>
      </w:r>
      <w:r w:rsidRPr="00BC1AF2">
        <w:rPr>
          <w:sz w:val="20"/>
        </w:rPr>
        <w:t>Name</w:t>
      </w:r>
      <w:r w:rsidRPr="00BC1AF2">
        <w:rPr>
          <w:sz w:val="20"/>
          <w:lang w:val="ru-RU"/>
        </w:rPr>
        <w:t>&gt;</w:t>
      </w:r>
    </w:p>
    <w:p w14:paraId="660BB02F" w14:textId="77777777" w:rsidR="00C323D3" w:rsidRPr="00BC1AF2" w:rsidRDefault="00C323D3" w:rsidP="00C323D3">
      <w:pPr>
        <w:pStyle w:val="EBScript"/>
        <w:ind w:left="142"/>
        <w:rPr>
          <w:sz w:val="20"/>
        </w:rPr>
      </w:pPr>
      <w:r w:rsidRPr="00BC1AF2">
        <w:rPr>
          <w:sz w:val="20"/>
          <w:lang w:val="ru-RU"/>
        </w:rPr>
        <w:tab/>
      </w:r>
      <w:r w:rsidRPr="00BC1AF2">
        <w:rPr>
          <w:sz w:val="20"/>
        </w:rPr>
        <w:t>&lt;OKPO&gt;34214444&lt;/OKPO&gt;</w:t>
      </w:r>
    </w:p>
    <w:p w14:paraId="6972E3E6" w14:textId="77777777" w:rsidR="00C323D3" w:rsidRPr="00BC1AF2" w:rsidRDefault="00C323D3" w:rsidP="00C323D3">
      <w:pPr>
        <w:pStyle w:val="EBScript"/>
        <w:ind w:left="142"/>
        <w:rPr>
          <w:sz w:val="20"/>
        </w:rPr>
      </w:pPr>
      <w:r w:rsidRPr="00BC1AF2">
        <w:rPr>
          <w:sz w:val="20"/>
        </w:rPr>
        <w:tab/>
        <w:t>&lt;FO_INN&gt;3400567871&lt;/FO_INN&gt;</w:t>
      </w:r>
    </w:p>
    <w:p w14:paraId="779DCCD0" w14:textId="77777777" w:rsidR="00C323D3" w:rsidRPr="00BC1AF2" w:rsidRDefault="00C323D3" w:rsidP="00C323D3">
      <w:pPr>
        <w:pStyle w:val="EBScript"/>
        <w:ind w:left="142"/>
        <w:rPr>
          <w:sz w:val="20"/>
        </w:rPr>
      </w:pPr>
      <w:r w:rsidRPr="00BC1AF2">
        <w:rPr>
          <w:sz w:val="20"/>
        </w:rPr>
        <w:tab/>
        <w:t>&lt;FO_KPP&gt;340056786&lt;/FO_KPP&gt;</w:t>
      </w:r>
    </w:p>
    <w:p w14:paraId="7BC734BB" w14:textId="77777777" w:rsidR="00C323D3" w:rsidRPr="00BC1AF2" w:rsidRDefault="00C323D3" w:rsidP="00C323D3">
      <w:pPr>
        <w:pStyle w:val="EBScript"/>
        <w:ind w:left="142"/>
        <w:rPr>
          <w:sz w:val="20"/>
        </w:rPr>
      </w:pPr>
      <w:r w:rsidRPr="00BC1AF2">
        <w:rPr>
          <w:sz w:val="20"/>
        </w:rPr>
        <w:tab/>
        <w:t>&lt;Nom_AccDoc&gt;158&lt;/Nom_AccDoc&gt;</w:t>
      </w:r>
    </w:p>
    <w:p w14:paraId="243EDCCD" w14:textId="77777777" w:rsidR="00C323D3" w:rsidRPr="00BC1AF2" w:rsidRDefault="00C323D3" w:rsidP="00C323D3">
      <w:pPr>
        <w:pStyle w:val="EBScript"/>
        <w:ind w:left="142"/>
        <w:rPr>
          <w:sz w:val="20"/>
        </w:rPr>
      </w:pPr>
      <w:r w:rsidRPr="00BC1AF2">
        <w:rPr>
          <w:sz w:val="20"/>
        </w:rPr>
        <w:tab/>
        <w:t>&lt;Date_AccDoc&gt;2023-06-25&lt;/Date_AccDoc&gt;</w:t>
      </w:r>
    </w:p>
    <w:p w14:paraId="1AA9697C" w14:textId="77777777" w:rsidR="00C323D3" w:rsidRPr="00BC1AF2" w:rsidRDefault="00C323D3" w:rsidP="00C323D3">
      <w:pPr>
        <w:pStyle w:val="EBScript"/>
        <w:ind w:left="142"/>
        <w:rPr>
          <w:sz w:val="20"/>
        </w:rPr>
      </w:pPr>
      <w:r w:rsidRPr="00BC1AF2">
        <w:rPr>
          <w:sz w:val="20"/>
        </w:rPr>
        <w:tab/>
        <w:t>&lt;Sum_Doc&gt;96456.00&lt;/Sum_Doc&gt;</w:t>
      </w:r>
    </w:p>
    <w:p w14:paraId="704078AF" w14:textId="77777777" w:rsidR="00C323D3" w:rsidRPr="00BC1AF2" w:rsidRDefault="00C323D3" w:rsidP="00C323D3">
      <w:pPr>
        <w:pStyle w:val="EBScript"/>
        <w:ind w:left="142"/>
        <w:rPr>
          <w:sz w:val="20"/>
        </w:rPr>
      </w:pPr>
      <w:r w:rsidRPr="00BC1AF2">
        <w:rPr>
          <w:sz w:val="20"/>
        </w:rPr>
        <w:tab/>
        <w:t>&lt;Reestr_Tab&gt;</w:t>
      </w:r>
    </w:p>
    <w:p w14:paraId="7462CC14" w14:textId="77777777" w:rsidR="00C323D3" w:rsidRPr="00BC1AF2" w:rsidRDefault="00C323D3" w:rsidP="00C323D3">
      <w:pPr>
        <w:pStyle w:val="EBScript"/>
        <w:ind w:left="142"/>
        <w:rPr>
          <w:sz w:val="20"/>
        </w:rPr>
      </w:pPr>
      <w:r w:rsidRPr="00BC1AF2">
        <w:rPr>
          <w:sz w:val="20"/>
        </w:rPr>
        <w:tab/>
      </w:r>
      <w:r w:rsidRPr="00BC1AF2">
        <w:rPr>
          <w:sz w:val="20"/>
        </w:rPr>
        <w:tab/>
        <w:t>&lt;Reestr_Tab_ITEM&gt;</w:t>
      </w:r>
    </w:p>
    <w:p w14:paraId="0D3C1ADF"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&lt;KBK&gt;18210502000010000110&lt;/KBK&gt;</w:t>
      </w:r>
    </w:p>
    <w:p w14:paraId="55DF9D60"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&lt;Sum&gt;45000.00&lt;/Sum&gt;</w:t>
      </w:r>
    </w:p>
    <w:p w14:paraId="7EA546D6" w14:textId="77777777" w:rsidR="00C323D3" w:rsidRPr="00BC1AF2" w:rsidRDefault="00C323D3" w:rsidP="00C323D3">
      <w:pPr>
        <w:pStyle w:val="EBScript"/>
        <w:ind w:left="142"/>
        <w:rPr>
          <w:sz w:val="20"/>
        </w:rPr>
      </w:pPr>
      <w:r w:rsidRPr="00BC1AF2">
        <w:rPr>
          <w:sz w:val="20"/>
        </w:rPr>
        <w:tab/>
      </w:r>
      <w:r w:rsidRPr="00BC1AF2">
        <w:rPr>
          <w:sz w:val="20"/>
        </w:rPr>
        <w:tab/>
        <w:t>&lt;/Reestr_Tab_ITEM&gt;</w:t>
      </w:r>
    </w:p>
    <w:p w14:paraId="259B6D37" w14:textId="77777777" w:rsidR="00C323D3" w:rsidRPr="00BC1AF2" w:rsidRDefault="00C323D3" w:rsidP="00C323D3">
      <w:pPr>
        <w:pStyle w:val="EBScript"/>
        <w:ind w:left="142"/>
        <w:rPr>
          <w:sz w:val="20"/>
        </w:rPr>
      </w:pPr>
      <w:r w:rsidRPr="00BC1AF2">
        <w:rPr>
          <w:sz w:val="20"/>
        </w:rPr>
        <w:t>&lt;Reestr_Tab_ITEM&gt;</w:t>
      </w:r>
    </w:p>
    <w:p w14:paraId="56B998FE"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&lt;KBK&gt;18210601000030000110&lt;/KBK&gt;</w:t>
      </w:r>
    </w:p>
    <w:p w14:paraId="292F2317"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&lt;Sum&gt;51456.00&lt;/Sum&gt;</w:t>
      </w:r>
    </w:p>
    <w:p w14:paraId="1061E287" w14:textId="77777777" w:rsidR="00C323D3" w:rsidRPr="00BC1AF2" w:rsidRDefault="00C323D3" w:rsidP="00C323D3">
      <w:pPr>
        <w:pStyle w:val="EBScript"/>
        <w:ind w:left="142"/>
        <w:rPr>
          <w:sz w:val="20"/>
        </w:rPr>
      </w:pPr>
      <w:r w:rsidRPr="00BC1AF2">
        <w:rPr>
          <w:sz w:val="20"/>
        </w:rPr>
        <w:tab/>
      </w:r>
      <w:r w:rsidRPr="00BC1AF2">
        <w:rPr>
          <w:sz w:val="20"/>
        </w:rPr>
        <w:tab/>
        <w:t>&lt;/Reestr_Tab_ITEM&gt;</w:t>
      </w:r>
    </w:p>
    <w:p w14:paraId="163C1F3A" w14:textId="77777777" w:rsidR="00C323D3" w:rsidRPr="00BC1AF2" w:rsidRDefault="00C323D3" w:rsidP="00C323D3">
      <w:pPr>
        <w:pStyle w:val="EBScript"/>
        <w:ind w:left="142"/>
        <w:rPr>
          <w:sz w:val="20"/>
        </w:rPr>
      </w:pPr>
      <w:r w:rsidRPr="00BC1AF2">
        <w:rPr>
          <w:sz w:val="20"/>
        </w:rPr>
        <w:tab/>
        <w:t>&lt;/Reestr_Tab&gt;</w:t>
      </w:r>
    </w:p>
    <w:p w14:paraId="1B86A0CE" w14:textId="77777777" w:rsidR="00C323D3" w:rsidRPr="00BC1AF2" w:rsidRDefault="00C323D3" w:rsidP="00C323D3">
      <w:pPr>
        <w:pStyle w:val="EBScript"/>
        <w:ind w:left="142"/>
        <w:rPr>
          <w:sz w:val="20"/>
        </w:rPr>
      </w:pPr>
      <w:r w:rsidRPr="00BC1AF2">
        <w:rPr>
          <w:sz w:val="20"/>
        </w:rPr>
        <w:tab/>
        <w:t>&lt;Signatures&gt;</w:t>
      </w:r>
    </w:p>
    <w:p w14:paraId="16D3C32C" w14:textId="77777777" w:rsidR="00C323D3" w:rsidRPr="00BC1AF2" w:rsidRDefault="00C323D3" w:rsidP="00C323D3">
      <w:pPr>
        <w:pStyle w:val="EBScript"/>
        <w:ind w:left="142"/>
        <w:rPr>
          <w:sz w:val="20"/>
        </w:rPr>
      </w:pPr>
      <w:r w:rsidRPr="00BC1AF2">
        <w:rPr>
          <w:sz w:val="20"/>
        </w:rPr>
        <w:tab/>
      </w:r>
      <w:r w:rsidRPr="00BC1AF2">
        <w:rPr>
          <w:sz w:val="20"/>
        </w:rPr>
        <w:tab/>
        <w:t>&lt;Pst&gt;Специалист&lt;/Pst&gt;</w:t>
      </w:r>
    </w:p>
    <w:p w14:paraId="54F33BA3" w14:textId="77777777" w:rsidR="00C323D3" w:rsidRPr="00BC1AF2" w:rsidRDefault="00C323D3" w:rsidP="00C323D3">
      <w:pPr>
        <w:pStyle w:val="EBScript"/>
        <w:ind w:left="142"/>
        <w:rPr>
          <w:sz w:val="20"/>
          <w:lang w:val="ru-RU"/>
        </w:rPr>
      </w:pPr>
      <w:r w:rsidRPr="00BC1AF2">
        <w:rPr>
          <w:sz w:val="20"/>
        </w:rPr>
        <w:tab/>
      </w:r>
      <w:r w:rsidRPr="00BC1AF2">
        <w:rPr>
          <w:sz w:val="20"/>
        </w:rPr>
        <w:tab/>
      </w:r>
      <w:r w:rsidRPr="00BC1AF2">
        <w:rPr>
          <w:sz w:val="20"/>
          <w:lang w:val="ru-RU"/>
        </w:rPr>
        <w:t>&lt;</w:t>
      </w:r>
      <w:r w:rsidRPr="00BC1AF2">
        <w:rPr>
          <w:sz w:val="20"/>
        </w:rPr>
        <w:t>FIO</w:t>
      </w:r>
      <w:r w:rsidRPr="00BC1AF2">
        <w:rPr>
          <w:sz w:val="20"/>
          <w:lang w:val="ru-RU"/>
        </w:rPr>
        <w:t>&gt;Петрова Наталья Алексеевна&lt;/</w:t>
      </w:r>
      <w:r w:rsidRPr="00BC1AF2">
        <w:rPr>
          <w:sz w:val="20"/>
        </w:rPr>
        <w:t>FIO</w:t>
      </w:r>
      <w:r w:rsidRPr="00BC1AF2">
        <w:rPr>
          <w:sz w:val="20"/>
          <w:lang w:val="ru-RU"/>
        </w:rPr>
        <w:t>&gt;</w:t>
      </w:r>
    </w:p>
    <w:p w14:paraId="1243AF17" w14:textId="77777777" w:rsidR="00C323D3" w:rsidRPr="00BC1AF2" w:rsidRDefault="00C323D3" w:rsidP="00C323D3">
      <w:pPr>
        <w:pStyle w:val="EBScript"/>
        <w:ind w:left="142"/>
        <w:rPr>
          <w:sz w:val="20"/>
        </w:rPr>
      </w:pPr>
      <w:r w:rsidRPr="00BC1AF2">
        <w:rPr>
          <w:sz w:val="20"/>
          <w:lang w:val="ru-RU"/>
        </w:rPr>
        <w:tab/>
      </w:r>
      <w:r w:rsidRPr="00BC1AF2">
        <w:rPr>
          <w:sz w:val="20"/>
          <w:lang w:val="ru-RU"/>
        </w:rPr>
        <w:tab/>
      </w:r>
      <w:r w:rsidRPr="00BC1AF2">
        <w:rPr>
          <w:sz w:val="20"/>
        </w:rPr>
        <w:t>&lt;Phn&gt;215-45-55&lt;/Phn&gt;</w:t>
      </w:r>
    </w:p>
    <w:p w14:paraId="49A0B4C9" w14:textId="77777777" w:rsidR="00C323D3" w:rsidRPr="00BC1AF2" w:rsidRDefault="00C323D3" w:rsidP="00C323D3">
      <w:pPr>
        <w:pStyle w:val="EBScript"/>
        <w:ind w:left="142"/>
        <w:rPr>
          <w:sz w:val="20"/>
        </w:rPr>
      </w:pPr>
      <w:r w:rsidRPr="00BC1AF2">
        <w:rPr>
          <w:sz w:val="20"/>
        </w:rPr>
        <w:tab/>
      </w:r>
      <w:r w:rsidRPr="00BC1AF2">
        <w:rPr>
          <w:sz w:val="20"/>
        </w:rPr>
        <w:tab/>
        <w:t>&lt;DtSgn&gt;2023-06-25&lt;/DtSgn&gt;</w:t>
      </w:r>
    </w:p>
    <w:p w14:paraId="35445C09" w14:textId="77777777" w:rsidR="00C323D3" w:rsidRPr="00BC1AF2" w:rsidRDefault="00C323D3" w:rsidP="00C323D3">
      <w:pPr>
        <w:pStyle w:val="EBScript"/>
        <w:ind w:left="142"/>
        <w:rPr>
          <w:sz w:val="20"/>
        </w:rPr>
      </w:pPr>
      <w:r w:rsidRPr="00BC1AF2">
        <w:rPr>
          <w:sz w:val="20"/>
        </w:rPr>
        <w:tab/>
        <w:t>&lt;/Signatures&gt;</w:t>
      </w:r>
    </w:p>
    <w:p w14:paraId="1A8B9705" w14:textId="77777777" w:rsidR="00C323D3" w:rsidRPr="00BC1AF2" w:rsidRDefault="00C323D3" w:rsidP="00C323D3">
      <w:pPr>
        <w:pStyle w:val="EBScript"/>
        <w:ind w:left="142"/>
        <w:rPr>
          <w:sz w:val="20"/>
        </w:rPr>
      </w:pPr>
      <w:r w:rsidRPr="00BC1AF2">
        <w:rPr>
          <w:sz w:val="20"/>
        </w:rPr>
        <w:tab/>
        <w:t>&lt;ds:Signature xmlns="http://www.w3.org/2000/09/xmldsig#" Id="Id-sig-5e6e9e692350ffce7033a64a33d7d015197e"&gt;</w:t>
      </w:r>
    </w:p>
    <w:p w14:paraId="782D54CF" w14:textId="77777777" w:rsidR="00C323D3" w:rsidRPr="00BC1AF2" w:rsidRDefault="00C323D3" w:rsidP="00C323D3">
      <w:pPr>
        <w:pStyle w:val="EBScript"/>
        <w:ind w:left="142"/>
        <w:rPr>
          <w:sz w:val="20"/>
        </w:rPr>
      </w:pPr>
      <w:r w:rsidRPr="00BC1AF2">
        <w:rPr>
          <w:sz w:val="20"/>
        </w:rPr>
        <w:lastRenderedPageBreak/>
        <w:tab/>
      </w:r>
      <w:r w:rsidRPr="00BC1AF2">
        <w:rPr>
          <w:sz w:val="20"/>
        </w:rPr>
        <w:tab/>
        <w:t>&lt;SignedInfo xmlns="http://www.w3.org/2000/09/xmldsig#"&gt;</w:t>
      </w:r>
    </w:p>
    <w:p w14:paraId="7E1B79AA"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&lt;CanonicalizationMethod Algorithm="http://www.w3.org/2001/10/xml-exc-c14n#"/&gt;</w:t>
      </w:r>
    </w:p>
    <w:p w14:paraId="7F176152"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&lt;SignatureMethod Algorithm="urn:ietf:params:xml:ns:cpxmlsec:algorithms:gostr34102012-gostr34112012-256"/&gt;</w:t>
      </w:r>
    </w:p>
    <w:p w14:paraId="3EFD7CA7"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&lt;Reference URI="#Id-wssecdata-29cef34e3106063e64fead91c94aeda97ff4" Id="Id-dataref-08bddd38e5c7695c409d19de13af1d5a3988"&gt;</w:t>
      </w:r>
    </w:p>
    <w:p w14:paraId="1DA3E1DF"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&lt;Transforms&gt;</w:t>
      </w:r>
    </w:p>
    <w:p w14:paraId="331CDB44"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r>
      <w:r w:rsidRPr="00BC1AF2">
        <w:rPr>
          <w:sz w:val="20"/>
        </w:rPr>
        <w:tab/>
        <w:t>&lt;Transform Algorithm="http://www.w3.org/2000/09/xmldsig#enveloped-signature"/&gt;</w:t>
      </w:r>
    </w:p>
    <w:p w14:paraId="75147C78"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&lt;/Transforms&gt;</w:t>
      </w:r>
    </w:p>
    <w:p w14:paraId="2DF7ED59"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&lt;DigestMethod Algorithm="urn:ietf:params:xml:ns:cpxmlsec:algorithms:gostr34112012-256"/&gt;</w:t>
      </w:r>
    </w:p>
    <w:p w14:paraId="1B593C96"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&lt;DigestValue&gt;OUiyWirQwYWPysg3UAcZJLndZ7GyCH3zO9aFQtrRsJ4=&lt;/DigestValue&gt;</w:t>
      </w:r>
    </w:p>
    <w:p w14:paraId="49760462"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&lt;/Reference&gt;</w:t>
      </w:r>
    </w:p>
    <w:p w14:paraId="4F92FECA"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&lt;Reference Type="http://www.w3.org/TR/2002/REC-xmldsig-core-20020212/xmldsig-core-schema.xsd#X509Data" URI="#Id-keyinfo-23457eec946baf63df7e11713536577e3e13" Id="Id-keyinforef-4d463ac2430699d030b75ff36eb6343e1fc0"&gt;</w:t>
      </w:r>
    </w:p>
    <w:p w14:paraId="55456765"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&lt;Transforms&gt;</w:t>
      </w:r>
    </w:p>
    <w:p w14:paraId="629C69A0"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r>
      <w:r w:rsidRPr="00BC1AF2">
        <w:rPr>
          <w:sz w:val="20"/>
        </w:rPr>
        <w:tab/>
        <w:t>&lt;Transform Algorithm="http://www.w3.org/2001/10/xml-exc-c14n#"/&gt;</w:t>
      </w:r>
    </w:p>
    <w:p w14:paraId="258D1A75"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&lt;/Transforms&gt;</w:t>
      </w:r>
    </w:p>
    <w:p w14:paraId="313CD398"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&lt;DigestMethod Algorithm="urn:ietf:params:xml:ns:cpxmlsec:algorithms:gostr34112012-256"/&gt;</w:t>
      </w:r>
    </w:p>
    <w:p w14:paraId="058E46F0"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&lt;DigestValue&gt;euZCDSmrYPa3HpNAtj3XYuI8kePM7F15mZEqHZlseeU=&lt;/DigestValue&gt;</w:t>
      </w:r>
    </w:p>
    <w:p w14:paraId="3E441B10"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&lt;/Reference&gt;</w:t>
      </w:r>
    </w:p>
    <w:p w14:paraId="55CEFF4A"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&lt;Reference Type="http://uri.etsi.org/01903#SignedProperties" URI="#Id-sp-e27c7186aa1256321bd4528e8ef521beaf60" Id="Id-ref-00893bf5720c80fb0c85e1b84797edeebf4e"&gt;</w:t>
      </w:r>
    </w:p>
    <w:p w14:paraId="0124A8DB"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&lt;Transforms&gt;</w:t>
      </w:r>
    </w:p>
    <w:p w14:paraId="766E8D68"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r>
      <w:r w:rsidRPr="00BC1AF2">
        <w:rPr>
          <w:sz w:val="20"/>
        </w:rPr>
        <w:tab/>
        <w:t>&lt;Transform Algorithm="http://www.w3.org/2001/10/xml-exc-c14n#"/&gt;</w:t>
      </w:r>
    </w:p>
    <w:p w14:paraId="0A33C34D"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&lt;/Transforms&gt;</w:t>
      </w:r>
    </w:p>
    <w:p w14:paraId="7ED80B01"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&lt;DigestMethod Algorithm="urn:ietf:params:xml:ns:cpxmlsec:algorithms:gostr34112012-256"/&gt;</w:t>
      </w:r>
    </w:p>
    <w:p w14:paraId="412B21BF"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&lt;DigestValue&gt;rY00VQuRuV/73iLJU7/12p8p/Ttd/0PvWOi9oe0PxQ0=&lt;/DigestValue&gt;</w:t>
      </w:r>
    </w:p>
    <w:p w14:paraId="2EBA63F2"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&lt;/Reference&gt;</w:t>
      </w:r>
    </w:p>
    <w:p w14:paraId="3F99004C" w14:textId="77777777" w:rsidR="00C323D3" w:rsidRPr="00BC1AF2" w:rsidRDefault="00C323D3" w:rsidP="00C323D3">
      <w:pPr>
        <w:pStyle w:val="EBScript"/>
        <w:ind w:left="142"/>
        <w:rPr>
          <w:sz w:val="20"/>
        </w:rPr>
      </w:pPr>
      <w:r w:rsidRPr="00BC1AF2">
        <w:rPr>
          <w:sz w:val="20"/>
        </w:rPr>
        <w:tab/>
      </w:r>
      <w:r w:rsidRPr="00BC1AF2">
        <w:rPr>
          <w:sz w:val="20"/>
        </w:rPr>
        <w:tab/>
        <w:t>&lt;/SignedInfo&gt;</w:t>
      </w:r>
    </w:p>
    <w:p w14:paraId="6BAD4517" w14:textId="77777777" w:rsidR="00C323D3" w:rsidRPr="00BC1AF2" w:rsidRDefault="00C323D3" w:rsidP="00C323D3">
      <w:pPr>
        <w:pStyle w:val="EBScript"/>
        <w:ind w:left="142"/>
        <w:rPr>
          <w:sz w:val="20"/>
        </w:rPr>
      </w:pPr>
      <w:r w:rsidRPr="00BC1AF2">
        <w:rPr>
          <w:sz w:val="20"/>
        </w:rPr>
        <w:tab/>
      </w:r>
      <w:r w:rsidRPr="00BC1AF2">
        <w:rPr>
          <w:sz w:val="20"/>
        </w:rPr>
        <w:tab/>
        <w:t>&lt;SignatureValue&gt;EjmNZYwtJJlHBfS29/DDNLoE2dmTSUa8y/emr8N0QRU4/E5/t4UTAJ1L9pw6o3qu</w:t>
      </w:r>
    </w:p>
    <w:p w14:paraId="71406941" w14:textId="77777777" w:rsidR="00C323D3" w:rsidRPr="00BC1AF2" w:rsidRDefault="00C323D3" w:rsidP="00C323D3">
      <w:pPr>
        <w:pStyle w:val="EBScript"/>
        <w:ind w:left="142"/>
        <w:rPr>
          <w:sz w:val="20"/>
        </w:rPr>
      </w:pPr>
      <w:r w:rsidRPr="00BC1AF2">
        <w:rPr>
          <w:sz w:val="20"/>
        </w:rPr>
        <w:t>Rqo5Rn3IiamlcqCF4xD/ZQ==&lt;/SignatureValue&gt;</w:t>
      </w:r>
    </w:p>
    <w:p w14:paraId="4F12E404" w14:textId="77777777" w:rsidR="00C323D3" w:rsidRPr="00BC1AF2" w:rsidRDefault="00C323D3" w:rsidP="00C323D3">
      <w:pPr>
        <w:pStyle w:val="EBScript"/>
        <w:ind w:left="142"/>
        <w:rPr>
          <w:sz w:val="20"/>
        </w:rPr>
      </w:pPr>
      <w:r w:rsidRPr="00BC1AF2">
        <w:rPr>
          <w:sz w:val="20"/>
        </w:rPr>
        <w:tab/>
      </w:r>
      <w:r w:rsidRPr="00BC1AF2">
        <w:rPr>
          <w:sz w:val="20"/>
        </w:rPr>
        <w:tab/>
        <w:t>&lt;KeyInfo Id="Id-keyinfo-23457eec946baf63df7e11713536577e3e13"&gt;</w:t>
      </w:r>
    </w:p>
    <w:p w14:paraId="22C23B9B"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&lt;X509Data&gt;</w:t>
      </w:r>
    </w:p>
    <w:p w14:paraId="10756E19" w14:textId="77777777" w:rsidR="00C323D3" w:rsidRPr="00BC1AF2" w:rsidRDefault="00C323D3" w:rsidP="00C323D3">
      <w:pPr>
        <w:pStyle w:val="EBScript"/>
        <w:ind w:left="142"/>
        <w:rPr>
          <w:sz w:val="20"/>
        </w:rPr>
      </w:pPr>
      <w:r w:rsidRPr="00BC1AF2">
        <w:rPr>
          <w:sz w:val="20"/>
        </w:rPr>
        <w:lastRenderedPageBreak/>
        <w:tab/>
      </w:r>
      <w:r w:rsidRPr="00BC1AF2">
        <w:rPr>
          <w:sz w:val="20"/>
        </w:rPr>
        <w:tab/>
      </w:r>
      <w:r w:rsidRPr="00BC1AF2">
        <w:rPr>
          <w:sz w:val="20"/>
        </w:rPr>
        <w:tab/>
      </w:r>
      <w:r w:rsidRPr="00BC1AF2">
        <w:rPr>
          <w:sz w:val="20"/>
        </w:rPr>
        <w:tab/>
        <w:t>&lt;X509Certificate&gt;MIIIzDCCCHmgAwIBAgIQDLk/OV3PJb7zhioWUpqk+TAKBggqhQMHAQEDAjCCAVcx</w:t>
      </w:r>
    </w:p>
    <w:p w14:paraId="040D5ED2" w14:textId="77777777" w:rsidR="00C323D3" w:rsidRPr="00BC1AF2" w:rsidRDefault="00C323D3" w:rsidP="00C323D3">
      <w:pPr>
        <w:pStyle w:val="EBScript"/>
        <w:ind w:left="142"/>
        <w:rPr>
          <w:sz w:val="20"/>
        </w:rPr>
      </w:pPr>
      <w:r w:rsidRPr="00BC1AF2">
        <w:rPr>
          <w:sz w:val="20"/>
        </w:rPr>
        <w:t>IDAeBgkqhkiG9w0BCQEWEXVjX2ZrQHJvc2them5hLnJ1MRgwFgYDVQQIDA83NyDQ</w:t>
      </w:r>
    </w:p>
    <w:p w14:paraId="0FFB5870" w14:textId="77777777" w:rsidR="00C323D3" w:rsidRPr="00BC1AF2" w:rsidRDefault="00C323D3" w:rsidP="00C323D3">
      <w:pPr>
        <w:pStyle w:val="EBScript"/>
        <w:ind w:left="142"/>
        <w:rPr>
          <w:sz w:val="20"/>
        </w:rPr>
      </w:pPr>
      <w:r w:rsidRPr="00BC1AF2">
        <w:rPr>
          <w:sz w:val="20"/>
        </w:rPr>
        <w:t>nNC+0YHQutCy0LAxFTATBgUqhQNkBBIKNzcxMDU2ODc2MDEYMBYGBSqFA2QBEg0x</w:t>
      </w:r>
    </w:p>
    <w:p w14:paraId="387C725E" w14:textId="77777777" w:rsidR="00C323D3" w:rsidRPr="00BC1AF2" w:rsidRDefault="00C323D3" w:rsidP="00C323D3">
      <w:pPr>
        <w:pStyle w:val="EBScript"/>
        <w:ind w:left="142"/>
        <w:rPr>
          <w:sz w:val="20"/>
        </w:rPr>
      </w:pPr>
      <w:r w:rsidRPr="00BC1AF2">
        <w:rPr>
          <w:sz w:val="20"/>
        </w:rPr>
        <w:t>MDQ3Nzk3MDE5ODMwMWAwXgYDVQQJDFfQkdC+0LvRjNGI0L7QuSDQl9C70LDRgtC+</w:t>
      </w:r>
    </w:p>
    <w:p w14:paraId="193C4409" w14:textId="77777777" w:rsidR="00C323D3" w:rsidRPr="00BC1AF2" w:rsidRDefault="00C323D3" w:rsidP="00C323D3">
      <w:pPr>
        <w:pStyle w:val="EBScript"/>
        <w:ind w:left="142"/>
        <w:rPr>
          <w:sz w:val="20"/>
        </w:rPr>
      </w:pPr>
      <w:r w:rsidRPr="00BC1AF2">
        <w:rPr>
          <w:sz w:val="20"/>
        </w:rPr>
        <w:t>0YPRgdGC0LjQvdGB0LrQuNC5INC/0LXRgNC10YPQu9C+0LosINC0LiA2LCDRgdGC</w:t>
      </w:r>
    </w:p>
    <w:p w14:paraId="380AD67A" w14:textId="77777777" w:rsidR="00C323D3" w:rsidRPr="00BC1AF2" w:rsidRDefault="00C323D3" w:rsidP="00C323D3">
      <w:pPr>
        <w:pStyle w:val="EBScript"/>
        <w:ind w:left="142"/>
        <w:rPr>
          <w:sz w:val="20"/>
        </w:rPr>
      </w:pPr>
      <w:r w:rsidRPr="00BC1AF2">
        <w:rPr>
          <w:sz w:val="20"/>
        </w:rPr>
        <w:t>0YDQvtC10L3QuNC1IDExGTAXBgNVBAcMENCzLiDQnNC+0YHQutCy0LAxCzAJBgNV</w:t>
      </w:r>
    </w:p>
    <w:p w14:paraId="12D2CB8F" w14:textId="77777777" w:rsidR="00C323D3" w:rsidRPr="00BC1AF2" w:rsidRDefault="00C323D3" w:rsidP="00C323D3">
      <w:pPr>
        <w:pStyle w:val="EBScript"/>
        <w:ind w:left="142"/>
        <w:rPr>
          <w:sz w:val="20"/>
        </w:rPr>
      </w:pPr>
      <w:r w:rsidRPr="00BC1AF2">
        <w:rPr>
          <w:sz w:val="20"/>
        </w:rPr>
        <w:t>BAYTAlJVMS4wLAYDVQQKDCXQmtCw0LfQvdCw0YfQtdC50YHRgtCy0L4g0KDQvtGB</w:t>
      </w:r>
    </w:p>
    <w:p w14:paraId="3BD7DA22" w14:textId="77777777" w:rsidR="00C323D3" w:rsidRPr="00BC1AF2" w:rsidRDefault="00C323D3" w:rsidP="00C323D3">
      <w:pPr>
        <w:pStyle w:val="EBScript"/>
        <w:ind w:left="142"/>
        <w:rPr>
          <w:sz w:val="20"/>
        </w:rPr>
      </w:pPr>
      <w:r w:rsidRPr="00BC1AF2">
        <w:rPr>
          <w:sz w:val="20"/>
        </w:rPr>
        <w:t>0YHQuNC4MS4wLAYDVQQDDCXQmtCw0LfQvdCw0YfQtdC50YHRgtCy0L4g0KDQvtGB</w:t>
      </w:r>
    </w:p>
    <w:p w14:paraId="62D81222" w14:textId="77777777" w:rsidR="00C323D3" w:rsidRPr="00BC1AF2" w:rsidRDefault="00C323D3" w:rsidP="00C323D3">
      <w:pPr>
        <w:pStyle w:val="EBScript"/>
        <w:ind w:left="142"/>
        <w:rPr>
          <w:sz w:val="20"/>
        </w:rPr>
      </w:pPr>
      <w:r w:rsidRPr="00BC1AF2">
        <w:rPr>
          <w:sz w:val="20"/>
        </w:rPr>
        <w:t>0YHQuNC4MB4XDTIzMDYxNTEyNTYwMFoXDTI0MDkwNzEyNTYwMFowggHDMRYwFAYJ</w:t>
      </w:r>
    </w:p>
    <w:p w14:paraId="163C7CA5" w14:textId="77777777" w:rsidR="00C323D3" w:rsidRPr="00BC1AF2" w:rsidRDefault="00C323D3" w:rsidP="00C323D3">
      <w:pPr>
        <w:pStyle w:val="EBScript"/>
        <w:ind w:left="142"/>
        <w:rPr>
          <w:sz w:val="20"/>
        </w:rPr>
      </w:pPr>
      <w:r w:rsidRPr="00BC1AF2">
        <w:rPr>
          <w:sz w:val="20"/>
        </w:rPr>
        <w:t>KoZIhvcNAQkCDAdlYl9wdWRzMQswCQYDVQQGEwJSVTEYMBYGA1UECAwPNzcg0JzQ</w:t>
      </w:r>
    </w:p>
    <w:p w14:paraId="298674B3" w14:textId="77777777" w:rsidR="00C323D3" w:rsidRPr="00BC1AF2" w:rsidRDefault="00C323D3" w:rsidP="00C323D3">
      <w:pPr>
        <w:pStyle w:val="EBScript"/>
        <w:ind w:left="142"/>
        <w:rPr>
          <w:sz w:val="20"/>
        </w:rPr>
      </w:pPr>
      <w:r w:rsidRPr="00BC1AF2">
        <w:rPr>
          <w:sz w:val="20"/>
        </w:rPr>
        <w:t>vtGB0LrQstCwMV4wXAYDVQQJDFXQkdC+0LvRjNGI0L7QuSDQl9C70LDRgtC+0YPR</w:t>
      </w:r>
    </w:p>
    <w:p w14:paraId="2637B7B1" w14:textId="77777777" w:rsidR="00C323D3" w:rsidRPr="00BC1AF2" w:rsidRDefault="00C323D3" w:rsidP="00C323D3">
      <w:pPr>
        <w:pStyle w:val="EBScript"/>
        <w:ind w:left="142"/>
        <w:rPr>
          <w:sz w:val="20"/>
        </w:rPr>
      </w:pPr>
      <w:r w:rsidRPr="00BC1AF2">
        <w:rPr>
          <w:sz w:val="20"/>
        </w:rPr>
        <w:t>gdGC0LjQvdGB0LrQuNC5INC/0LXRgNC10YPQu9C+0Log0LQuIDYg0YHRgtGA0L7Q</w:t>
      </w:r>
    </w:p>
    <w:p w14:paraId="428ED1C6" w14:textId="77777777" w:rsidR="00C323D3" w:rsidRPr="00BC1AF2" w:rsidRDefault="00C323D3" w:rsidP="00C323D3">
      <w:pPr>
        <w:pStyle w:val="EBScript"/>
        <w:ind w:left="142"/>
        <w:rPr>
          <w:sz w:val="20"/>
        </w:rPr>
      </w:pPr>
      <w:r w:rsidRPr="00BC1AF2">
        <w:rPr>
          <w:sz w:val="20"/>
        </w:rPr>
        <w:t>tdC90LjQtSAxMRUwEwYDVQQHDAzQnNC+0YHQutCy0LAxWTBXBgNVBAsMUNCj0L/R</w:t>
      </w:r>
    </w:p>
    <w:p w14:paraId="7C1275EA" w14:textId="77777777" w:rsidR="00C323D3" w:rsidRPr="00BC1AF2" w:rsidRDefault="00C323D3" w:rsidP="00C323D3">
      <w:pPr>
        <w:pStyle w:val="EBScript"/>
        <w:ind w:left="142"/>
        <w:rPr>
          <w:sz w:val="20"/>
        </w:rPr>
      </w:pPr>
      <w:r w:rsidRPr="00BC1AF2">
        <w:rPr>
          <w:sz w:val="20"/>
        </w:rPr>
        <w:t>gNCw0LLQu9C10L3QuNC1INC40L3RhNC+0YDQvNCw0YbQuNC+0L3QvdC+0Lkg0LjQ</w:t>
      </w:r>
    </w:p>
    <w:p w14:paraId="6B427BCE" w14:textId="77777777" w:rsidR="00C323D3" w:rsidRPr="00BC1AF2" w:rsidRDefault="00C323D3" w:rsidP="00C323D3">
      <w:pPr>
        <w:pStyle w:val="EBScript"/>
        <w:ind w:left="142"/>
        <w:rPr>
          <w:sz w:val="20"/>
        </w:rPr>
      </w:pPr>
      <w:r w:rsidRPr="00BC1AF2">
        <w:rPr>
          <w:sz w:val="20"/>
        </w:rPr>
        <w:t>vdGE0YDQsNGB0YLRgNGD0LrRgtGD0YDQvtC5MS4wLAYDVQQKDCXQmtCw0LfQvdCw</w:t>
      </w:r>
    </w:p>
    <w:p w14:paraId="709479F4" w14:textId="77777777" w:rsidR="00C323D3" w:rsidRPr="00BC1AF2" w:rsidRDefault="00C323D3" w:rsidP="00C323D3">
      <w:pPr>
        <w:pStyle w:val="EBScript"/>
        <w:ind w:left="142"/>
        <w:rPr>
          <w:sz w:val="20"/>
        </w:rPr>
      </w:pPr>
      <w:r w:rsidRPr="00BC1AF2">
        <w:rPr>
          <w:sz w:val="20"/>
        </w:rPr>
        <w:t>0YfQtdC50YHRgtCy0L4g0KDQvtGB0YHQuNC4MRgwFgYFKoUDZAESDTEwNDc3OTcw</w:t>
      </w:r>
    </w:p>
    <w:p w14:paraId="0B178A0B" w14:textId="77777777" w:rsidR="00C323D3" w:rsidRPr="00BC1AF2" w:rsidRDefault="00C323D3" w:rsidP="00C323D3">
      <w:pPr>
        <w:pStyle w:val="EBScript"/>
        <w:ind w:left="142"/>
        <w:rPr>
          <w:sz w:val="20"/>
        </w:rPr>
      </w:pPr>
      <w:r w:rsidRPr="00BC1AF2">
        <w:rPr>
          <w:sz w:val="20"/>
        </w:rPr>
        <w:t>MTk4MzAxFTATBgUqhQNkBBIKNzcxMDU2ODc2MDEfMB0GCSqGSIb3DQEJARYQaXNm</w:t>
      </w:r>
    </w:p>
    <w:p w14:paraId="211779FA" w14:textId="77777777" w:rsidR="00C323D3" w:rsidRPr="00BC1AF2" w:rsidRDefault="00C323D3" w:rsidP="00C323D3">
      <w:pPr>
        <w:pStyle w:val="EBScript"/>
        <w:ind w:left="142"/>
        <w:rPr>
          <w:sz w:val="20"/>
        </w:rPr>
      </w:pPr>
      <w:r w:rsidRPr="00BC1AF2">
        <w:rPr>
          <w:sz w:val="20"/>
        </w:rPr>
        <w:t>a0Byb3NrYXpuYS5ydTEuMCwGA1UEAwwl0JrQsNC30L3QsNGH0LXQudGB0YLQstC+</w:t>
      </w:r>
    </w:p>
    <w:p w14:paraId="1CAF2538" w14:textId="77777777" w:rsidR="00C323D3" w:rsidRPr="00BC1AF2" w:rsidRDefault="00C323D3" w:rsidP="00C323D3">
      <w:pPr>
        <w:pStyle w:val="EBScript"/>
        <w:ind w:left="142"/>
        <w:rPr>
          <w:sz w:val="20"/>
        </w:rPr>
      </w:pPr>
      <w:r w:rsidRPr="00BC1AF2">
        <w:rPr>
          <w:sz w:val="20"/>
        </w:rPr>
        <w:t>INCg0L7RgdGB0LjQuDBmMB8GCCqFAwcBAQEBMBMGByqFAwICJAAGCCqFAwcBAQIC</w:t>
      </w:r>
    </w:p>
    <w:p w14:paraId="06338E11" w14:textId="77777777" w:rsidR="00C323D3" w:rsidRPr="00BC1AF2" w:rsidRDefault="00C323D3" w:rsidP="00C323D3">
      <w:pPr>
        <w:pStyle w:val="EBScript"/>
        <w:ind w:left="142"/>
        <w:rPr>
          <w:sz w:val="20"/>
        </w:rPr>
      </w:pPr>
      <w:r w:rsidRPr="00BC1AF2">
        <w:rPr>
          <w:sz w:val="20"/>
        </w:rPr>
        <w:t>A0MABECJOzHxRTsES9vNQN5dYNWEMPQcLjNuPT/9OBm/KplPqtEYW6k6h6AE1LU8</w:t>
      </w:r>
    </w:p>
    <w:p w14:paraId="02DDE8EA" w14:textId="77777777" w:rsidR="00C323D3" w:rsidRPr="00BC1AF2" w:rsidRDefault="00C323D3" w:rsidP="00C323D3">
      <w:pPr>
        <w:pStyle w:val="EBScript"/>
        <w:ind w:left="142"/>
        <w:rPr>
          <w:sz w:val="20"/>
        </w:rPr>
      </w:pPr>
      <w:r w:rsidRPr="00BC1AF2">
        <w:rPr>
          <w:sz w:val="20"/>
        </w:rPr>
        <w:t>zblgCPMEovrOXqDV2P2KOr7UybuZo4IEqDCCBKQwDgYDVR0PAQH/BAQDAgP4MBMG</w:t>
      </w:r>
    </w:p>
    <w:p w14:paraId="163CF81B" w14:textId="77777777" w:rsidR="00C323D3" w:rsidRPr="00BC1AF2" w:rsidRDefault="00C323D3" w:rsidP="00C323D3">
      <w:pPr>
        <w:pStyle w:val="EBScript"/>
        <w:ind w:left="142"/>
        <w:rPr>
          <w:sz w:val="20"/>
        </w:rPr>
      </w:pPr>
      <w:r w:rsidRPr="00BC1AF2">
        <w:rPr>
          <w:sz w:val="20"/>
        </w:rPr>
        <w:t>A1UdJQQMMAoGCCsGAQUFBwMDMB0GA1UdIAQWMBQwCAYGKoUDZHEBMAgGBiqFA2Rx</w:t>
      </w:r>
    </w:p>
    <w:p w14:paraId="3C06E5E6" w14:textId="77777777" w:rsidR="00C323D3" w:rsidRPr="00BC1AF2" w:rsidRDefault="00C323D3" w:rsidP="00C323D3">
      <w:pPr>
        <w:pStyle w:val="EBScript"/>
        <w:ind w:left="142"/>
        <w:rPr>
          <w:sz w:val="20"/>
        </w:rPr>
      </w:pPr>
      <w:r w:rsidRPr="00BC1AF2">
        <w:rPr>
          <w:sz w:val="20"/>
        </w:rPr>
        <w:t>AjAMBgUqhQNkcgQDAgEAMEgGBSqFA2RvBD8MPSLQmtGA0LjQv9GC0L4t0J/RgNC+</w:t>
      </w:r>
    </w:p>
    <w:p w14:paraId="6FAE7AF9" w14:textId="77777777" w:rsidR="00C323D3" w:rsidRPr="00BC1AF2" w:rsidRDefault="00C323D3" w:rsidP="00C323D3">
      <w:pPr>
        <w:pStyle w:val="EBScript"/>
        <w:ind w:left="142"/>
        <w:rPr>
          <w:sz w:val="20"/>
        </w:rPr>
      </w:pPr>
      <w:r w:rsidRPr="00BC1AF2">
        <w:rPr>
          <w:sz w:val="20"/>
        </w:rPr>
        <w:t>IENTUCIgdi40LjAgKNC40YHQv9C+0LvQvdC10L3QuNC1IDItQmFzZSkwggGJBgUq</w:t>
      </w:r>
    </w:p>
    <w:p w14:paraId="13B09B2B" w14:textId="77777777" w:rsidR="00C323D3" w:rsidRPr="00BC1AF2" w:rsidRDefault="00C323D3" w:rsidP="00C323D3">
      <w:pPr>
        <w:pStyle w:val="EBScript"/>
        <w:ind w:left="142"/>
        <w:rPr>
          <w:sz w:val="20"/>
        </w:rPr>
      </w:pPr>
      <w:r w:rsidRPr="00BC1AF2">
        <w:rPr>
          <w:sz w:val="20"/>
        </w:rPr>
        <w:t>hQNkcASCAX4wggF6DIGH0J/RgNC+0LPRgNCw0LzQvNC90L4t0LDQv9C/0LDRgNCw</w:t>
      </w:r>
    </w:p>
    <w:p w14:paraId="793D8C12" w14:textId="77777777" w:rsidR="00C323D3" w:rsidRPr="00BC1AF2" w:rsidRDefault="00C323D3" w:rsidP="00C323D3">
      <w:pPr>
        <w:pStyle w:val="EBScript"/>
        <w:ind w:left="142"/>
        <w:rPr>
          <w:sz w:val="20"/>
        </w:rPr>
      </w:pPr>
      <w:r w:rsidRPr="00BC1AF2">
        <w:rPr>
          <w:sz w:val="20"/>
        </w:rPr>
        <w:t>0YLQvdGL0Lkg0LrQvtC80L/Qu9C10LrRgSBWaVBOZXQgUEtJIFNlcnZpY2UgKNC9</w:t>
      </w:r>
    </w:p>
    <w:p w14:paraId="49338B5F" w14:textId="77777777" w:rsidR="00C323D3" w:rsidRPr="00BC1AF2" w:rsidRDefault="00C323D3" w:rsidP="00C323D3">
      <w:pPr>
        <w:pStyle w:val="EBScript"/>
        <w:ind w:left="142"/>
        <w:rPr>
          <w:sz w:val="20"/>
        </w:rPr>
      </w:pPr>
      <w:r w:rsidRPr="00BC1AF2">
        <w:rPr>
          <w:sz w:val="20"/>
        </w:rPr>
        <w:t>0LAg0LDQv9C/0LDRgNCw0YLQvdC+0Lkg0L/Qu9Cw0YLRhNC+0YDQvNC1IEhTTSAy</w:t>
      </w:r>
    </w:p>
    <w:p w14:paraId="597686AA" w14:textId="77777777" w:rsidR="00C323D3" w:rsidRPr="00BC1AF2" w:rsidRDefault="00C323D3" w:rsidP="00C323D3">
      <w:pPr>
        <w:pStyle w:val="EBScript"/>
        <w:ind w:left="142"/>
        <w:rPr>
          <w:sz w:val="20"/>
        </w:rPr>
      </w:pPr>
      <w:r w:rsidRPr="00BC1AF2">
        <w:rPr>
          <w:sz w:val="20"/>
        </w:rPr>
        <w:t>MDAwUTIpDGjQn9GA0L7Qs9GA0LDQvNC80L3Qvi3QsNC/0L/QsNGA0LDRgtC90YvQ</w:t>
      </w:r>
    </w:p>
    <w:p w14:paraId="331908B7" w14:textId="77777777" w:rsidR="00C323D3" w:rsidRPr="00BC1AF2" w:rsidRDefault="00C323D3" w:rsidP="00C323D3">
      <w:pPr>
        <w:pStyle w:val="EBScript"/>
        <w:ind w:left="142"/>
        <w:rPr>
          <w:sz w:val="20"/>
        </w:rPr>
      </w:pPr>
      <w:r w:rsidRPr="00BC1AF2">
        <w:rPr>
          <w:sz w:val="20"/>
        </w:rPr>
        <w:t>uSDQutC+0LzQv9C70LXQutGBIMKr0K7QvdC40YHQtdGA0YIt0JPQntCh0KLCuy4g</w:t>
      </w:r>
    </w:p>
    <w:p w14:paraId="62702FF7" w14:textId="77777777" w:rsidR="00C323D3" w:rsidRPr="00BC1AF2" w:rsidRDefault="00C323D3" w:rsidP="00C323D3">
      <w:pPr>
        <w:pStyle w:val="EBScript"/>
        <w:ind w:left="142"/>
        <w:rPr>
          <w:sz w:val="20"/>
        </w:rPr>
      </w:pPr>
      <w:r w:rsidRPr="00BC1AF2">
        <w:rPr>
          <w:sz w:val="20"/>
        </w:rPr>
        <w:t>0JLQtdGA0YHQuNGPIDQuMAxO0KHQtdGA0YLQuNGE0LjQutCw0YIg0YHQvtC+0YLQ</w:t>
      </w:r>
    </w:p>
    <w:p w14:paraId="04ED0E9F" w14:textId="77777777" w:rsidR="00C323D3" w:rsidRPr="00BC1AF2" w:rsidRDefault="00C323D3" w:rsidP="00C323D3">
      <w:pPr>
        <w:pStyle w:val="EBScript"/>
        <w:ind w:left="142"/>
        <w:rPr>
          <w:sz w:val="20"/>
        </w:rPr>
      </w:pPr>
      <w:r w:rsidRPr="00BC1AF2">
        <w:rPr>
          <w:sz w:val="20"/>
        </w:rPr>
        <w:t>stC10YLRgdGC0LLQuNGPIOKEltCh0KQvMTI0LTM3NDMg0L7RgiAwNC4wOS4yMDE5</w:t>
      </w:r>
    </w:p>
    <w:p w14:paraId="15568EDB" w14:textId="77777777" w:rsidR="00C323D3" w:rsidRPr="00BC1AF2" w:rsidRDefault="00C323D3" w:rsidP="00C323D3">
      <w:pPr>
        <w:pStyle w:val="EBScript"/>
        <w:ind w:left="142"/>
        <w:rPr>
          <w:sz w:val="20"/>
        </w:rPr>
      </w:pPr>
      <w:r w:rsidRPr="00BC1AF2">
        <w:rPr>
          <w:sz w:val="20"/>
        </w:rPr>
        <w:t>DDTQl9Cw0LrQu9GO0YfQtdC90LjQtSDihJYgMTQ5LzcvNi80NTIg0L7RgiAzMC4x</w:t>
      </w:r>
    </w:p>
    <w:p w14:paraId="34B317AA" w14:textId="77777777" w:rsidR="00C323D3" w:rsidRPr="00BC1AF2" w:rsidRDefault="00C323D3" w:rsidP="00C323D3">
      <w:pPr>
        <w:pStyle w:val="EBScript"/>
        <w:ind w:left="142"/>
        <w:rPr>
          <w:sz w:val="20"/>
        </w:rPr>
      </w:pPr>
      <w:r w:rsidRPr="00BC1AF2">
        <w:rPr>
          <w:sz w:val="20"/>
        </w:rPr>
        <w:t>Mi4yMDIxMGYGA1UdHwRfMF0wLqAsoCqGKGh0dHA6Ly9jcmwucm9za2F6bmEucnUv</w:t>
      </w:r>
    </w:p>
    <w:p w14:paraId="559F9FC3" w14:textId="77777777" w:rsidR="00C323D3" w:rsidRPr="00BC1AF2" w:rsidRDefault="00C323D3" w:rsidP="00C323D3">
      <w:pPr>
        <w:pStyle w:val="EBScript"/>
        <w:ind w:left="142"/>
        <w:rPr>
          <w:sz w:val="20"/>
        </w:rPr>
      </w:pPr>
      <w:r w:rsidRPr="00BC1AF2">
        <w:rPr>
          <w:sz w:val="20"/>
        </w:rPr>
        <w:t>Y3JsL3VjZmtfMjAyMy5jcmwwK6ApoCeGJWh0dHA6Ly9jcmwuZmsubG9jYWwvY3Js</w:t>
      </w:r>
    </w:p>
    <w:p w14:paraId="67C0CEDC" w14:textId="77777777" w:rsidR="00C323D3" w:rsidRPr="00BC1AF2" w:rsidRDefault="00C323D3" w:rsidP="00C323D3">
      <w:pPr>
        <w:pStyle w:val="EBScript"/>
        <w:ind w:left="142"/>
        <w:rPr>
          <w:sz w:val="20"/>
        </w:rPr>
      </w:pPr>
      <w:r w:rsidRPr="00BC1AF2">
        <w:rPr>
          <w:sz w:val="20"/>
        </w:rPr>
        <w:t>L3VjZmtfMjAyMy5jcmwwdwYIKwYBBQUHAQEEazBpMDQGCCsGAQUFBzAChihodHRw</w:t>
      </w:r>
    </w:p>
    <w:p w14:paraId="6ACCB1A6" w14:textId="77777777" w:rsidR="00C323D3" w:rsidRPr="00BC1AF2" w:rsidRDefault="00C323D3" w:rsidP="00C323D3">
      <w:pPr>
        <w:pStyle w:val="EBScript"/>
        <w:ind w:left="142"/>
        <w:rPr>
          <w:sz w:val="20"/>
        </w:rPr>
      </w:pPr>
      <w:r w:rsidRPr="00BC1AF2">
        <w:rPr>
          <w:sz w:val="20"/>
        </w:rPr>
        <w:t>Oi8vY3JsLnJvc2them5hLnJ1L2NybC91Y2ZrXzIwMjMuY3J0MDEGCCsGAQUFBzAC</w:t>
      </w:r>
    </w:p>
    <w:p w14:paraId="49C82471" w14:textId="77777777" w:rsidR="00C323D3" w:rsidRPr="00BC1AF2" w:rsidRDefault="00C323D3" w:rsidP="00C323D3">
      <w:pPr>
        <w:pStyle w:val="EBScript"/>
        <w:ind w:left="142"/>
        <w:rPr>
          <w:sz w:val="20"/>
        </w:rPr>
      </w:pPr>
      <w:r w:rsidRPr="00BC1AF2">
        <w:rPr>
          <w:sz w:val="20"/>
        </w:rPr>
        <w:t>hiVodHRwOi8vY3JsLmZrLmxvY2FsL2NybC91Y2ZrXzIwMjMuY3J0MB0GA1UdDgQW</w:t>
      </w:r>
    </w:p>
    <w:p w14:paraId="1E2AD5B3" w14:textId="77777777" w:rsidR="00C323D3" w:rsidRPr="00BC1AF2" w:rsidRDefault="00C323D3" w:rsidP="00C323D3">
      <w:pPr>
        <w:pStyle w:val="EBScript"/>
        <w:ind w:left="142"/>
        <w:rPr>
          <w:sz w:val="20"/>
        </w:rPr>
      </w:pPr>
      <w:r w:rsidRPr="00BC1AF2">
        <w:rPr>
          <w:sz w:val="20"/>
        </w:rPr>
        <w:t>BBS2CLEYT4GRj5ndOcrT5CnSVHrtbjCCAXcGA1UdIwSCAW4wggFqgBSnC5Uob5/k</w:t>
      </w:r>
    </w:p>
    <w:p w14:paraId="6C54F4EA" w14:textId="77777777" w:rsidR="00C323D3" w:rsidRPr="00BC1AF2" w:rsidRDefault="00C323D3" w:rsidP="00C323D3">
      <w:pPr>
        <w:pStyle w:val="EBScript"/>
        <w:ind w:left="142"/>
        <w:rPr>
          <w:sz w:val="20"/>
        </w:rPr>
      </w:pPr>
      <w:r w:rsidRPr="00BC1AF2">
        <w:rPr>
          <w:sz w:val="20"/>
        </w:rPr>
        <w:lastRenderedPageBreak/>
        <w:t>S4pRgLKFH4lK/OfwnKGCAUOkggE/MIIBOzEhMB8GCSqGSIb3DQEJARYSZGl0QGRp</w:t>
      </w:r>
    </w:p>
    <w:p w14:paraId="12449A64" w14:textId="77777777" w:rsidR="00C323D3" w:rsidRPr="00BC1AF2" w:rsidRDefault="00C323D3" w:rsidP="00C323D3">
      <w:pPr>
        <w:pStyle w:val="EBScript"/>
        <w:ind w:left="142"/>
        <w:rPr>
          <w:sz w:val="20"/>
        </w:rPr>
      </w:pPr>
      <w:r w:rsidRPr="00BC1AF2">
        <w:rPr>
          <w:sz w:val="20"/>
        </w:rPr>
        <w:t>Z2l0YWwuZ292LnJ1MQswCQYDVQQGEwJSVTEYMBYGA1UECAwPNzcg0JzQvtGB0LrQ</w:t>
      </w:r>
    </w:p>
    <w:p w14:paraId="6CE398A9" w14:textId="77777777" w:rsidR="00C323D3" w:rsidRPr="00BC1AF2" w:rsidRDefault="00C323D3" w:rsidP="00C323D3">
      <w:pPr>
        <w:pStyle w:val="EBScript"/>
        <w:ind w:left="142"/>
        <w:rPr>
          <w:sz w:val="20"/>
        </w:rPr>
      </w:pPr>
      <w:r w:rsidRPr="00BC1AF2">
        <w:rPr>
          <w:sz w:val="20"/>
        </w:rPr>
        <w:t>stCwMRkwFwYDVQQHDBDQsy4g0JzQvtGB0LrQstCwMVMwUQYDVQQJDErQn9GA0LXR</w:t>
      </w:r>
    </w:p>
    <w:p w14:paraId="72647D48" w14:textId="77777777" w:rsidR="00C323D3" w:rsidRPr="00BC1AF2" w:rsidRDefault="00C323D3" w:rsidP="00C323D3">
      <w:pPr>
        <w:pStyle w:val="EBScript"/>
        <w:ind w:left="142"/>
        <w:rPr>
          <w:sz w:val="20"/>
        </w:rPr>
      </w:pPr>
      <w:r w:rsidRPr="00BC1AF2">
        <w:rPr>
          <w:sz w:val="20"/>
        </w:rPr>
        <w:t>gdC90LXQvdGB0LrQsNGPINC90LDQsdC10YDQtdC20L3QsNGPLCDQtNC+0LwgMTAs</w:t>
      </w:r>
    </w:p>
    <w:p w14:paraId="142736F5" w14:textId="77777777" w:rsidR="00C323D3" w:rsidRPr="00BC1AF2" w:rsidRDefault="00C323D3" w:rsidP="00C323D3">
      <w:pPr>
        <w:pStyle w:val="EBScript"/>
        <w:ind w:left="142"/>
        <w:rPr>
          <w:sz w:val="20"/>
        </w:rPr>
      </w:pPr>
      <w:r w:rsidRPr="00BC1AF2">
        <w:rPr>
          <w:sz w:val="20"/>
        </w:rPr>
        <w:t>INGB0YLRgNC+0LXQvdC40LUgMjEmMCQGA1UECgwd0JzQuNC90YbQuNGE0YDRiyDQ</w:t>
      </w:r>
    </w:p>
    <w:p w14:paraId="3F741BF6" w14:textId="77777777" w:rsidR="00C323D3" w:rsidRPr="00BC1AF2" w:rsidRDefault="00C323D3" w:rsidP="00C323D3">
      <w:pPr>
        <w:pStyle w:val="EBScript"/>
        <w:ind w:left="142"/>
        <w:rPr>
          <w:sz w:val="20"/>
        </w:rPr>
      </w:pPr>
      <w:r w:rsidRPr="00BC1AF2">
        <w:rPr>
          <w:sz w:val="20"/>
        </w:rPr>
        <w:t>oNC+0YHRgdC40LgxGDAWBgUqhQNkARINMTA0NzcwMjAyNjcwMTEVMBMGBSqFA2QE</w:t>
      </w:r>
    </w:p>
    <w:p w14:paraId="646186BB" w14:textId="77777777" w:rsidR="00C323D3" w:rsidRPr="00BC1AF2" w:rsidRDefault="00C323D3" w:rsidP="00C323D3">
      <w:pPr>
        <w:pStyle w:val="EBScript"/>
        <w:ind w:left="142"/>
        <w:rPr>
          <w:sz w:val="20"/>
        </w:rPr>
      </w:pPr>
      <w:r w:rsidRPr="00BC1AF2">
        <w:rPr>
          <w:sz w:val="20"/>
        </w:rPr>
        <w:t>Ego3NzEwNDc0Mzc1MSYwJAYDVQQDDB3QnNC40L3RhtC40YTRgNGLINCg0L7RgdGB</w:t>
      </w:r>
    </w:p>
    <w:p w14:paraId="0C7A9006" w14:textId="77777777" w:rsidR="00C323D3" w:rsidRPr="00BC1AF2" w:rsidRDefault="00C323D3" w:rsidP="00C323D3">
      <w:pPr>
        <w:pStyle w:val="EBScript"/>
        <w:ind w:left="142"/>
        <w:rPr>
          <w:sz w:val="20"/>
        </w:rPr>
      </w:pPr>
      <w:r w:rsidRPr="00BC1AF2">
        <w:rPr>
          <w:sz w:val="20"/>
        </w:rPr>
        <w:t>0LjQuIILAPCp4okAAAAAB54wCgYIKoUDBwEBAwIDQQBc1YVmSyZeaF3G8imBuxh7</w:t>
      </w:r>
    </w:p>
    <w:p w14:paraId="54F3F2B9" w14:textId="77777777" w:rsidR="00C323D3" w:rsidRPr="00BC1AF2" w:rsidRDefault="00C323D3" w:rsidP="00C323D3">
      <w:pPr>
        <w:pStyle w:val="EBScript"/>
        <w:ind w:left="142"/>
        <w:rPr>
          <w:sz w:val="20"/>
        </w:rPr>
      </w:pPr>
      <w:r w:rsidRPr="00BC1AF2">
        <w:rPr>
          <w:sz w:val="20"/>
        </w:rPr>
        <w:t>znetWKMRMvDZjibzOOAzj8CzV0eMF0/xkuW4GyRWWy2hn7pxiZvbU9XLyut0+rYO&lt;/X509Certificate&gt;</w:t>
      </w:r>
    </w:p>
    <w:p w14:paraId="2DB3740E"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&lt;/X509Data&gt;</w:t>
      </w:r>
    </w:p>
    <w:p w14:paraId="5878168D" w14:textId="77777777" w:rsidR="00C323D3" w:rsidRPr="00BC1AF2" w:rsidRDefault="00C323D3" w:rsidP="00C323D3">
      <w:pPr>
        <w:pStyle w:val="EBScript"/>
        <w:ind w:left="142"/>
        <w:rPr>
          <w:sz w:val="20"/>
        </w:rPr>
      </w:pPr>
      <w:r w:rsidRPr="00BC1AF2">
        <w:rPr>
          <w:sz w:val="20"/>
        </w:rPr>
        <w:tab/>
      </w:r>
      <w:r w:rsidRPr="00BC1AF2">
        <w:rPr>
          <w:sz w:val="20"/>
        </w:rPr>
        <w:tab/>
        <w:t>&lt;/KeyInfo&gt;</w:t>
      </w:r>
    </w:p>
    <w:p w14:paraId="1205F46B" w14:textId="77777777" w:rsidR="00C323D3" w:rsidRPr="00BC1AF2" w:rsidRDefault="00C323D3" w:rsidP="00C323D3">
      <w:pPr>
        <w:pStyle w:val="EBScript"/>
        <w:ind w:left="142"/>
        <w:rPr>
          <w:sz w:val="20"/>
        </w:rPr>
      </w:pPr>
      <w:r w:rsidRPr="00BC1AF2">
        <w:rPr>
          <w:sz w:val="20"/>
        </w:rPr>
        <w:tab/>
      </w:r>
      <w:r w:rsidRPr="00BC1AF2">
        <w:rPr>
          <w:sz w:val="20"/>
        </w:rPr>
        <w:tab/>
        <w:t>&lt;Object&gt;</w:t>
      </w:r>
    </w:p>
    <w:p w14:paraId="097E7482"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&lt;QualifyingProperties xmlns="http://uri.etsi.org/01903/v1.4.1#" Target="Id-sig-5e6e9e692350ffce7033a64a33d7d015197e"&gt;</w:t>
      </w:r>
    </w:p>
    <w:p w14:paraId="53484537"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&lt;SignedProperties Id="Id-sp-e27c7186aa1256321bd4528e8ef521beaf60"&gt;</w:t>
      </w:r>
    </w:p>
    <w:p w14:paraId="16942C58"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r>
      <w:r w:rsidRPr="00BC1AF2">
        <w:rPr>
          <w:sz w:val="20"/>
        </w:rPr>
        <w:tab/>
        <w:t>&lt;SignedSignatureProperties Id="Id-ssp-2ad53a5192b9ba1ea9fca144148b09f59cca"&gt;</w:t>
      </w:r>
    </w:p>
    <w:p w14:paraId="4D75EBE2"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r>
      <w:r w:rsidRPr="00BC1AF2">
        <w:rPr>
          <w:sz w:val="20"/>
        </w:rPr>
        <w:tab/>
      </w:r>
      <w:r w:rsidRPr="00BC1AF2">
        <w:rPr>
          <w:sz w:val="20"/>
        </w:rPr>
        <w:tab/>
        <w:t>&lt;SigningTime&gt;2024-08-21T09:22:37Z&lt;/SigningTime&gt;</w:t>
      </w:r>
    </w:p>
    <w:p w14:paraId="3FE7149E"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r>
      <w:r w:rsidRPr="00BC1AF2">
        <w:rPr>
          <w:sz w:val="20"/>
        </w:rPr>
        <w:tab/>
        <w:t>&lt;/SignedSignatureProperties&gt;</w:t>
      </w:r>
    </w:p>
    <w:p w14:paraId="1F0ED13C"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r>
      <w:r w:rsidRPr="00BC1AF2">
        <w:rPr>
          <w:sz w:val="20"/>
        </w:rPr>
        <w:tab/>
        <w:t>&lt;/SignedProperties&gt;</w:t>
      </w:r>
    </w:p>
    <w:p w14:paraId="167DAA7D" w14:textId="77777777" w:rsidR="00C323D3" w:rsidRPr="00BC1AF2" w:rsidRDefault="00C323D3" w:rsidP="00C323D3">
      <w:pPr>
        <w:pStyle w:val="EBScript"/>
        <w:ind w:left="142"/>
        <w:rPr>
          <w:sz w:val="20"/>
        </w:rPr>
      </w:pPr>
      <w:r w:rsidRPr="00BC1AF2">
        <w:rPr>
          <w:sz w:val="20"/>
        </w:rPr>
        <w:tab/>
      </w:r>
      <w:r w:rsidRPr="00BC1AF2">
        <w:rPr>
          <w:sz w:val="20"/>
        </w:rPr>
        <w:tab/>
      </w:r>
      <w:r w:rsidRPr="00BC1AF2">
        <w:rPr>
          <w:sz w:val="20"/>
        </w:rPr>
        <w:tab/>
        <w:t>&lt;/QualifyingProperties&gt;</w:t>
      </w:r>
    </w:p>
    <w:p w14:paraId="6E024005" w14:textId="77777777" w:rsidR="00C323D3" w:rsidRPr="00BC1AF2" w:rsidRDefault="00C323D3" w:rsidP="00C323D3">
      <w:pPr>
        <w:pStyle w:val="EBScript"/>
        <w:ind w:left="142"/>
        <w:rPr>
          <w:sz w:val="20"/>
        </w:rPr>
      </w:pPr>
      <w:r w:rsidRPr="00BC1AF2">
        <w:rPr>
          <w:sz w:val="20"/>
        </w:rPr>
        <w:tab/>
      </w:r>
      <w:r w:rsidRPr="00BC1AF2">
        <w:rPr>
          <w:sz w:val="20"/>
        </w:rPr>
        <w:tab/>
        <w:t>&lt;/Object&gt;</w:t>
      </w:r>
    </w:p>
    <w:p w14:paraId="675EEC03" w14:textId="77777777" w:rsidR="00C323D3" w:rsidRPr="00BC1AF2" w:rsidRDefault="00C323D3" w:rsidP="00C323D3">
      <w:pPr>
        <w:pStyle w:val="EBScript"/>
        <w:ind w:left="142"/>
        <w:rPr>
          <w:sz w:val="20"/>
        </w:rPr>
      </w:pPr>
      <w:r w:rsidRPr="00BC1AF2">
        <w:rPr>
          <w:sz w:val="20"/>
        </w:rPr>
        <w:tab/>
        <w:t>&lt;/ds:Signature&gt;</w:t>
      </w:r>
    </w:p>
    <w:p w14:paraId="3F911405" w14:textId="77777777" w:rsidR="00C323D3" w:rsidRPr="00BC1AF2" w:rsidRDefault="00C323D3" w:rsidP="00C323D3">
      <w:pPr>
        <w:pStyle w:val="EBScript"/>
        <w:ind w:left="142"/>
        <w:rPr>
          <w:sz w:val="20"/>
        </w:rPr>
      </w:pPr>
      <w:r w:rsidRPr="00BC1AF2">
        <w:rPr>
          <w:sz w:val="20"/>
        </w:rPr>
        <w:t>&lt;/n1:RCA_DOC_D_015&gt;</w:t>
      </w:r>
    </w:p>
    <w:p w14:paraId="3BB9D0FE" w14:textId="77777777" w:rsidR="00C323D3" w:rsidRPr="00BC1AF2" w:rsidRDefault="00C323D3" w:rsidP="00C323D3">
      <w:pPr>
        <w:pStyle w:val="EBScript"/>
        <w:ind w:left="142"/>
        <w:rPr>
          <w:sz w:val="20"/>
        </w:rPr>
      </w:pPr>
      <w:r w:rsidRPr="00BC1AF2">
        <w:rPr>
          <w:sz w:val="20"/>
        </w:rPr>
        <w:t>&lt;/typ:document&gt;</w:t>
      </w:r>
    </w:p>
    <w:p w14:paraId="62937D8F" w14:textId="77777777" w:rsidR="00C323D3" w:rsidRPr="00BC1AF2" w:rsidRDefault="00C323D3" w:rsidP="00C323D3">
      <w:pPr>
        <w:pStyle w:val="EBScript"/>
        <w:ind w:left="142"/>
      </w:pPr>
      <w:r w:rsidRPr="00BC1AF2">
        <w:rPr>
          <w:sz w:val="20"/>
        </w:rPr>
        <w:t>&lt;/transferDocumentRequest&gt;</w:t>
      </w:r>
    </w:p>
    <w:p w14:paraId="19E8C97D" w14:textId="77777777" w:rsidR="00C323D3" w:rsidRPr="00C323D3" w:rsidRDefault="00C323D3" w:rsidP="00C323D3">
      <w:pPr>
        <w:pStyle w:val="GOSTNormal"/>
      </w:pPr>
    </w:p>
    <w:p w14:paraId="2F18316F" w14:textId="77777777" w:rsidR="009C6E80" w:rsidRPr="00E9484D" w:rsidRDefault="009C6E80" w:rsidP="009C6E80">
      <w:pPr>
        <w:pStyle w:val="12"/>
      </w:pPr>
      <w:bookmarkStart w:id="4514" w:name="_Toc207640779"/>
      <w:r w:rsidRPr="00E9484D">
        <w:lastRenderedPageBreak/>
        <w:t>Требования к составу информации при передаче служебных документов (XML-ФОРМАТ)</w:t>
      </w:r>
      <w:bookmarkEnd w:id="4386"/>
      <w:bookmarkEnd w:id="4514"/>
    </w:p>
    <w:p w14:paraId="4E2D4B43" w14:textId="77777777" w:rsidR="009C6E80" w:rsidRPr="00A87E1B" w:rsidRDefault="009C6E80" w:rsidP="009C6E80">
      <w:pPr>
        <w:pStyle w:val="23"/>
        <w:rPr>
          <w:highlight w:val="green"/>
        </w:rPr>
      </w:pPr>
      <w:bookmarkStart w:id="4515" w:name="_Ref118211544"/>
      <w:bookmarkStart w:id="4516" w:name="_Toc185883351"/>
      <w:bookmarkStart w:id="4517" w:name="_Toc190442950"/>
      <w:bookmarkStart w:id="4518" w:name="_Toc190679838"/>
      <w:bookmarkStart w:id="4519" w:name="_Toc190688403"/>
      <w:bookmarkStart w:id="4520" w:name="_Toc202367946"/>
      <w:bookmarkStart w:id="4521" w:name="_Ref19634203"/>
      <w:bookmarkStart w:id="4522" w:name="_Toc185883365"/>
      <w:bookmarkStart w:id="4523" w:name="_Toc190442964"/>
      <w:bookmarkStart w:id="4524" w:name="_Toc190679852"/>
      <w:bookmarkStart w:id="4525" w:name="_Toc190688417"/>
      <w:bookmarkStart w:id="4526" w:name="_Toc207640780"/>
      <w:r w:rsidRPr="00A87E1B">
        <w:rPr>
          <w:highlight w:val="green"/>
        </w:rPr>
        <w:t>Описание документа «Квитанция»</w:t>
      </w:r>
      <w:bookmarkEnd w:id="4515"/>
      <w:bookmarkEnd w:id="4516"/>
      <w:bookmarkEnd w:id="4517"/>
      <w:bookmarkEnd w:id="4518"/>
      <w:bookmarkEnd w:id="4519"/>
      <w:bookmarkEnd w:id="4520"/>
      <w:bookmarkEnd w:id="4526"/>
    </w:p>
    <w:p w14:paraId="3AAD1E4F" w14:textId="77777777" w:rsidR="009C6E80" w:rsidRPr="00A87E1B" w:rsidRDefault="009C6E80" w:rsidP="009C6E80">
      <w:pPr>
        <w:pStyle w:val="32"/>
        <w:rPr>
          <w:highlight w:val="green"/>
        </w:rPr>
      </w:pPr>
      <w:bookmarkStart w:id="4527" w:name="_Toc462619418"/>
      <w:bookmarkStart w:id="4528" w:name="_Toc5013614"/>
      <w:r w:rsidRPr="0025479E">
        <w:t xml:space="preserve"> </w:t>
      </w:r>
      <w:bookmarkStart w:id="4529" w:name="_Toc185883352"/>
      <w:bookmarkStart w:id="4530" w:name="_Toc190442951"/>
      <w:bookmarkStart w:id="4531" w:name="_Toc190679839"/>
      <w:bookmarkStart w:id="4532" w:name="_Toc190688404"/>
      <w:bookmarkStart w:id="4533" w:name="_Toc202367947"/>
      <w:bookmarkStart w:id="4534" w:name="_Toc207640781"/>
      <w:r w:rsidRPr="00A87E1B">
        <w:rPr>
          <w:highlight w:val="green"/>
        </w:rPr>
        <w:t>Назначение и маршрут документа</w:t>
      </w:r>
      <w:bookmarkEnd w:id="4527"/>
      <w:bookmarkEnd w:id="4528"/>
      <w:bookmarkEnd w:id="4529"/>
      <w:bookmarkEnd w:id="4530"/>
      <w:bookmarkEnd w:id="4531"/>
      <w:bookmarkEnd w:id="4532"/>
      <w:bookmarkEnd w:id="4533"/>
      <w:bookmarkEnd w:id="4534"/>
    </w:p>
    <w:p w14:paraId="1E7095CB" w14:textId="77777777" w:rsidR="009C6E80" w:rsidRPr="00133A90" w:rsidRDefault="009C6E80" w:rsidP="009C6E80">
      <w:pPr>
        <w:pStyle w:val="GOSTNormal"/>
      </w:pPr>
      <w:r w:rsidRPr="00133A90">
        <w:t>Документ «Квитанция» предназначен для оповещения исполнителя (отправителя) документа о результатах его обработки в системе ТОФК. Каждая Квитанция должна соответствовать только одному документу. Квитанция формируется получателем документа в системе ТОФК при его обработке.</w:t>
      </w:r>
    </w:p>
    <w:p w14:paraId="602F3F19" w14:textId="383B905B" w:rsidR="009C6E80" w:rsidRPr="0008423C" w:rsidRDefault="009C6E80" w:rsidP="009C6E80">
      <w:pPr>
        <w:pStyle w:val="GOSTNameTable"/>
        <w:rPr>
          <w:rFonts w:eastAsia="Calibri"/>
          <w:highlight w:val="green"/>
        </w:rPr>
      </w:pPr>
      <w:r w:rsidRPr="0008423C">
        <w:rPr>
          <w:rFonts w:eastAsia="Calibri"/>
          <w:highlight w:val="green"/>
        </w:rPr>
        <w:fldChar w:fldCharType="begin"/>
      </w:r>
      <w:r w:rsidRPr="0008423C">
        <w:rPr>
          <w:rFonts w:eastAsia="Calibri"/>
          <w:highlight w:val="green"/>
        </w:rPr>
        <w:instrText xml:space="preserve"> SEQ Таблица \* ARABIC </w:instrText>
      </w:r>
      <w:r w:rsidRPr="0008423C">
        <w:rPr>
          <w:rFonts w:eastAsia="Calibri"/>
          <w:highlight w:val="green"/>
        </w:rPr>
        <w:fldChar w:fldCharType="separate"/>
      </w:r>
      <w:bookmarkStart w:id="4535" w:name="_Toc185882893"/>
      <w:r w:rsidR="002C2645">
        <w:rPr>
          <w:rFonts w:eastAsia="Calibri"/>
          <w:noProof/>
          <w:highlight w:val="green"/>
        </w:rPr>
        <w:t>173</w:t>
      </w:r>
      <w:r w:rsidRPr="0008423C">
        <w:rPr>
          <w:rFonts w:eastAsia="Calibri"/>
          <w:highlight w:val="green"/>
        </w:rPr>
        <w:fldChar w:fldCharType="end"/>
      </w:r>
      <w:r w:rsidRPr="0008423C">
        <w:rPr>
          <w:rFonts w:eastAsia="Calibri"/>
          <w:highlight w:val="green"/>
        </w:rPr>
        <w:t xml:space="preserve"> – Маршрут документа «</w:t>
      </w:r>
      <w:r w:rsidRPr="0008423C">
        <w:rPr>
          <w:highlight w:val="green"/>
        </w:rPr>
        <w:t>Квитанция</w:t>
      </w:r>
      <w:r w:rsidRPr="0008423C">
        <w:rPr>
          <w:rFonts w:eastAsia="Calibri"/>
          <w:highlight w:val="green"/>
        </w:rPr>
        <w:t>»</w:t>
      </w:r>
      <w:bookmarkEnd w:id="4535"/>
    </w:p>
    <w:tbl>
      <w:tblPr>
        <w:tblStyle w:val="GOSTTable"/>
        <w:tblW w:w="5000" w:type="pct"/>
        <w:tblLook w:val="07E0" w:firstRow="1" w:lastRow="1" w:firstColumn="1" w:lastColumn="1" w:noHBand="1" w:noVBand="1"/>
      </w:tblPr>
      <w:tblGrid>
        <w:gridCol w:w="2550"/>
        <w:gridCol w:w="2549"/>
        <w:gridCol w:w="4529"/>
      </w:tblGrid>
      <w:tr w:rsidR="009C6E80" w:rsidRPr="00133A90" w14:paraId="41F20DB3" w14:textId="77777777" w:rsidTr="009C6E80">
        <w:trPr>
          <w:cnfStyle w:val="100000000000" w:firstRow="1" w:lastRow="0" w:firstColumn="0" w:lastColumn="0" w:oddVBand="0" w:evenVBand="0" w:oddHBand="0" w:evenHBand="0" w:firstRowFirstColumn="0" w:firstRowLastColumn="0" w:lastRowFirstColumn="0" w:lastRowLastColumn="0"/>
        </w:trPr>
        <w:tc>
          <w:tcPr>
            <w:tcW w:w="1324" w:type="pct"/>
          </w:tcPr>
          <w:p w14:paraId="0F947E52" w14:textId="77777777" w:rsidR="009C6E80" w:rsidRPr="00133A90" w:rsidRDefault="009C6E80" w:rsidP="009C6E80">
            <w:pPr>
              <w:pStyle w:val="GOSTTableHead"/>
            </w:pPr>
            <w:r w:rsidRPr="00133A90">
              <w:t>Отправитель</w:t>
            </w:r>
          </w:p>
        </w:tc>
        <w:tc>
          <w:tcPr>
            <w:tcW w:w="1324" w:type="pct"/>
          </w:tcPr>
          <w:p w14:paraId="4EBEDA44" w14:textId="77777777" w:rsidR="009C6E80" w:rsidRPr="00133A90" w:rsidRDefault="009C6E80" w:rsidP="009C6E80">
            <w:pPr>
              <w:pStyle w:val="GOSTTableHead"/>
            </w:pPr>
            <w:r w:rsidRPr="00133A90">
              <w:t>Получатель</w:t>
            </w:r>
          </w:p>
        </w:tc>
        <w:tc>
          <w:tcPr>
            <w:tcW w:w="2352" w:type="pct"/>
          </w:tcPr>
          <w:p w14:paraId="0AC851AD" w14:textId="77777777" w:rsidR="009C6E80" w:rsidRPr="00133A90" w:rsidRDefault="009C6E80" w:rsidP="009C6E80">
            <w:pPr>
              <w:pStyle w:val="GOSTTableHead"/>
            </w:pPr>
            <w:r w:rsidRPr="00133A90">
              <w:t>Примечание</w:t>
            </w:r>
          </w:p>
        </w:tc>
      </w:tr>
      <w:tr w:rsidR="009C6E80" w:rsidRPr="00133A90" w14:paraId="1757890C" w14:textId="77777777" w:rsidTr="009C6E80">
        <w:tc>
          <w:tcPr>
            <w:tcW w:w="1324" w:type="pct"/>
          </w:tcPr>
          <w:p w14:paraId="7E045A2D" w14:textId="77777777" w:rsidR="009C6E80" w:rsidRPr="009C6E80" w:rsidRDefault="009C6E80" w:rsidP="009C6E80">
            <w:pPr>
              <w:pStyle w:val="GOSTTablenorm"/>
            </w:pPr>
            <w:r w:rsidRPr="009C6E80">
              <w:t>ТОФК (ППО АСФК/ПУР ЭБ)</w:t>
            </w:r>
          </w:p>
        </w:tc>
        <w:tc>
          <w:tcPr>
            <w:tcW w:w="1324" w:type="pct"/>
          </w:tcPr>
          <w:p w14:paraId="08045B80" w14:textId="227F0C10" w:rsidR="009C6E80" w:rsidRPr="009C6E80" w:rsidRDefault="009C6E80" w:rsidP="009C6E80">
            <w:pPr>
              <w:pStyle w:val="GOSTTablenorm"/>
            </w:pPr>
            <w:r w:rsidRPr="009C6E80">
              <w:t>ПБС (УБП, НУБП, которому переданы полномочия ПБС), иные клиенты (организации, которым не открыт лицевой счет в органах Федерального казначейства)</w:t>
            </w:r>
          </w:p>
        </w:tc>
        <w:tc>
          <w:tcPr>
            <w:tcW w:w="2352" w:type="pct"/>
          </w:tcPr>
          <w:p w14:paraId="2A36E763" w14:textId="77777777" w:rsidR="009C6E80" w:rsidRPr="00133A90" w:rsidRDefault="009C6E80" w:rsidP="009C6E80">
            <w:pPr>
              <w:pStyle w:val="GOSTTablenorm"/>
            </w:pPr>
          </w:p>
        </w:tc>
      </w:tr>
      <w:tr w:rsidR="009C6E80" w:rsidRPr="00133A90" w14:paraId="5BFB306D" w14:textId="77777777" w:rsidTr="009C6E80">
        <w:tc>
          <w:tcPr>
            <w:tcW w:w="1324" w:type="pct"/>
          </w:tcPr>
          <w:p w14:paraId="14316129" w14:textId="7EFE8CAA" w:rsidR="009C6E80" w:rsidRPr="00133A90" w:rsidRDefault="009C6E80" w:rsidP="009C6E80">
            <w:pPr>
              <w:pStyle w:val="GOSTTablenorm"/>
            </w:pPr>
            <w:r w:rsidRPr="009D2D00">
              <w:rPr>
                <w:szCs w:val="22"/>
              </w:rPr>
              <w:t>ТОФК (ППО АСФК)</w:t>
            </w:r>
          </w:p>
        </w:tc>
        <w:tc>
          <w:tcPr>
            <w:tcW w:w="1324" w:type="pct"/>
          </w:tcPr>
          <w:p w14:paraId="45692687" w14:textId="06674135" w:rsidR="009C6E80" w:rsidRPr="00133A90" w:rsidRDefault="009C6E80" w:rsidP="009C6E80">
            <w:pPr>
              <w:pStyle w:val="GOSTTablenorm"/>
            </w:pPr>
            <w:r>
              <w:rPr>
                <w:szCs w:val="22"/>
              </w:rPr>
              <w:t>ТОФК (ПУР ЭБ)</w:t>
            </w:r>
          </w:p>
        </w:tc>
        <w:tc>
          <w:tcPr>
            <w:tcW w:w="2352" w:type="pct"/>
          </w:tcPr>
          <w:p w14:paraId="6DF7F191" w14:textId="77777777" w:rsidR="009C6E80" w:rsidRPr="00133A90" w:rsidRDefault="009C6E80" w:rsidP="009C6E80">
            <w:pPr>
              <w:pStyle w:val="GOSTTablenorm"/>
            </w:pPr>
          </w:p>
        </w:tc>
      </w:tr>
      <w:tr w:rsidR="009C6E80" w:rsidRPr="00133A90" w14:paraId="42F6D24D" w14:textId="77777777" w:rsidTr="009C6E80">
        <w:tc>
          <w:tcPr>
            <w:tcW w:w="1324" w:type="pct"/>
          </w:tcPr>
          <w:p w14:paraId="4E7D9D0A" w14:textId="423D5403" w:rsidR="009C6E80" w:rsidRPr="00133A90" w:rsidRDefault="009C6E80" w:rsidP="009C6E80">
            <w:pPr>
              <w:pStyle w:val="GOSTTablenorm"/>
            </w:pPr>
            <w:r>
              <w:rPr>
                <w:szCs w:val="22"/>
              </w:rPr>
              <w:t>ТОФК (ПУР ЭБ)</w:t>
            </w:r>
          </w:p>
        </w:tc>
        <w:tc>
          <w:tcPr>
            <w:tcW w:w="1324" w:type="pct"/>
          </w:tcPr>
          <w:p w14:paraId="43FE617F" w14:textId="45CCD50D" w:rsidR="009C6E80" w:rsidRPr="00133A90" w:rsidRDefault="009C6E80" w:rsidP="009C6E80">
            <w:pPr>
              <w:pStyle w:val="GOSTTablenorm"/>
            </w:pPr>
            <w:r w:rsidRPr="009D2D00">
              <w:rPr>
                <w:szCs w:val="22"/>
              </w:rPr>
              <w:t>ТОФК (ППО АСФК)</w:t>
            </w:r>
          </w:p>
        </w:tc>
        <w:tc>
          <w:tcPr>
            <w:tcW w:w="2352" w:type="pct"/>
          </w:tcPr>
          <w:p w14:paraId="10EF2F50" w14:textId="77777777" w:rsidR="009C6E80" w:rsidRPr="00133A90" w:rsidRDefault="009C6E80" w:rsidP="009C6E80">
            <w:pPr>
              <w:pStyle w:val="GOSTTablenorm"/>
            </w:pPr>
          </w:p>
        </w:tc>
      </w:tr>
      <w:tr w:rsidR="009C6E80" w:rsidRPr="00133A90" w14:paraId="547C340E" w14:textId="77777777" w:rsidTr="009C6E80">
        <w:tc>
          <w:tcPr>
            <w:tcW w:w="1324" w:type="pct"/>
          </w:tcPr>
          <w:p w14:paraId="11EE9D55" w14:textId="5E162505" w:rsidR="009C6E80" w:rsidRPr="00133A90" w:rsidRDefault="009C6E80" w:rsidP="009C6E80">
            <w:pPr>
              <w:pStyle w:val="GOSTTablenorm"/>
            </w:pPr>
            <w:r w:rsidRPr="009D2D00">
              <w:rPr>
                <w:szCs w:val="22"/>
              </w:rPr>
              <w:t>ТОФК (ППО АСФК)</w:t>
            </w:r>
          </w:p>
        </w:tc>
        <w:tc>
          <w:tcPr>
            <w:tcW w:w="1324" w:type="pct"/>
          </w:tcPr>
          <w:p w14:paraId="0A1672B1" w14:textId="77777777" w:rsidR="009C6E80" w:rsidRPr="00133A90" w:rsidRDefault="009C6E80" w:rsidP="009C6E80">
            <w:pPr>
              <w:pStyle w:val="GOSTTablenorm"/>
            </w:pPr>
            <w:r w:rsidRPr="00133A90">
              <w:t>ЕИС</w:t>
            </w:r>
          </w:p>
        </w:tc>
        <w:tc>
          <w:tcPr>
            <w:tcW w:w="2352" w:type="pct"/>
          </w:tcPr>
          <w:p w14:paraId="1A3A953E"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30AF0476" w14:textId="77777777" w:rsidTr="009C6E80">
        <w:tc>
          <w:tcPr>
            <w:tcW w:w="1324" w:type="pct"/>
          </w:tcPr>
          <w:p w14:paraId="3BE5D055" w14:textId="77777777" w:rsidR="009C6E80" w:rsidRPr="00133A90" w:rsidRDefault="009C6E80" w:rsidP="009C6E80">
            <w:pPr>
              <w:pStyle w:val="GOSTTablenorm"/>
            </w:pPr>
            <w:r w:rsidRPr="00133A90">
              <w:t>ЕИС</w:t>
            </w:r>
          </w:p>
        </w:tc>
        <w:tc>
          <w:tcPr>
            <w:tcW w:w="1324" w:type="pct"/>
          </w:tcPr>
          <w:p w14:paraId="7A761F26" w14:textId="12970DBB" w:rsidR="009C6E80" w:rsidRPr="00133A90" w:rsidRDefault="009C6E80" w:rsidP="009C6E80">
            <w:pPr>
              <w:pStyle w:val="GOSTTablenorm"/>
            </w:pPr>
            <w:r w:rsidRPr="009D2D00">
              <w:rPr>
                <w:szCs w:val="22"/>
              </w:rPr>
              <w:t>ТОФК (ППО АСФК)</w:t>
            </w:r>
          </w:p>
        </w:tc>
        <w:tc>
          <w:tcPr>
            <w:tcW w:w="2352" w:type="pct"/>
          </w:tcPr>
          <w:p w14:paraId="2095DF94"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55DB57FB" w14:textId="77777777" w:rsidTr="009C6E80">
        <w:tc>
          <w:tcPr>
            <w:tcW w:w="1324" w:type="pct"/>
          </w:tcPr>
          <w:p w14:paraId="454AF896" w14:textId="55E8E84C" w:rsidR="009C6E80" w:rsidRPr="00133A90" w:rsidRDefault="009C6E80" w:rsidP="009C6E80">
            <w:pPr>
              <w:pStyle w:val="GOSTTablenorm"/>
            </w:pPr>
            <w:r w:rsidRPr="009D2D00">
              <w:rPr>
                <w:szCs w:val="22"/>
              </w:rPr>
              <w:t>ТОФК (ППО АСФК)</w:t>
            </w:r>
          </w:p>
        </w:tc>
        <w:tc>
          <w:tcPr>
            <w:tcW w:w="1324" w:type="pct"/>
          </w:tcPr>
          <w:p w14:paraId="682F6489" w14:textId="63248931" w:rsidR="009C6E80" w:rsidRPr="00133A90" w:rsidRDefault="009C6E80" w:rsidP="009C6E80">
            <w:pPr>
              <w:pStyle w:val="GOSTTablenorm"/>
            </w:pPr>
            <w:r>
              <w:t>ТОФК (Компонент КС ПУР ЭБ)</w:t>
            </w:r>
          </w:p>
        </w:tc>
        <w:tc>
          <w:tcPr>
            <w:tcW w:w="2352" w:type="pct"/>
          </w:tcPr>
          <w:p w14:paraId="7D30D7FF"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6780ECAF" w14:textId="77777777" w:rsidTr="009C6E80">
        <w:tc>
          <w:tcPr>
            <w:tcW w:w="1324" w:type="pct"/>
          </w:tcPr>
          <w:p w14:paraId="5ACB2C3F" w14:textId="0BB017FD" w:rsidR="009C6E80" w:rsidRPr="00133A90" w:rsidRDefault="009C6E80" w:rsidP="009C6E80">
            <w:pPr>
              <w:pStyle w:val="GOSTTablenorm"/>
            </w:pPr>
            <w:r>
              <w:t>ТОФК (Компонент КС ПУР ЭБ)</w:t>
            </w:r>
          </w:p>
        </w:tc>
        <w:tc>
          <w:tcPr>
            <w:tcW w:w="1324" w:type="pct"/>
          </w:tcPr>
          <w:p w14:paraId="3F6D5496" w14:textId="7D94E9B2" w:rsidR="009C6E80" w:rsidRPr="00133A90" w:rsidRDefault="009C6E80" w:rsidP="009C6E80">
            <w:pPr>
              <w:pStyle w:val="GOSTTablenorm"/>
            </w:pPr>
            <w:r w:rsidRPr="009D2D00">
              <w:rPr>
                <w:szCs w:val="22"/>
              </w:rPr>
              <w:t>ТОФК (ППО АСФК)</w:t>
            </w:r>
          </w:p>
        </w:tc>
        <w:tc>
          <w:tcPr>
            <w:tcW w:w="2352" w:type="pct"/>
          </w:tcPr>
          <w:p w14:paraId="6052E751"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0F96ECFD" w14:textId="77777777" w:rsidTr="009C6E80">
        <w:tc>
          <w:tcPr>
            <w:tcW w:w="1324" w:type="pct"/>
          </w:tcPr>
          <w:p w14:paraId="5804E2BE" w14:textId="54D658FC" w:rsidR="009C6E80" w:rsidRPr="00133A90" w:rsidRDefault="009C6E80" w:rsidP="009C6E80">
            <w:pPr>
              <w:pStyle w:val="GOSTTablenorm"/>
            </w:pPr>
            <w:r>
              <w:t>ТОФК (Компонент КС ПУР ЭБ)</w:t>
            </w:r>
          </w:p>
        </w:tc>
        <w:tc>
          <w:tcPr>
            <w:tcW w:w="1324" w:type="pct"/>
          </w:tcPr>
          <w:p w14:paraId="4E7B85D0" w14:textId="3E20972F" w:rsidR="009C6E80" w:rsidRPr="00133A90" w:rsidRDefault="009C6E80" w:rsidP="009C6E80">
            <w:pPr>
              <w:pStyle w:val="GOSTTablenorm"/>
            </w:pPr>
            <w:r w:rsidRPr="0053647C">
              <w:rPr>
                <w:szCs w:val="22"/>
              </w:rPr>
              <w:t>ТОФК (ПУДС ЭБ)</w:t>
            </w:r>
          </w:p>
        </w:tc>
        <w:tc>
          <w:tcPr>
            <w:tcW w:w="2352" w:type="pct"/>
          </w:tcPr>
          <w:p w14:paraId="73C960E3"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69BBCDAA" w14:textId="77777777" w:rsidTr="009C6E80">
        <w:tc>
          <w:tcPr>
            <w:tcW w:w="1324" w:type="pct"/>
          </w:tcPr>
          <w:p w14:paraId="2C0E5797" w14:textId="0354C589" w:rsidR="009C6E80" w:rsidRPr="00133A90" w:rsidRDefault="009C6E80" w:rsidP="009C6E80">
            <w:pPr>
              <w:pStyle w:val="GOSTTablenorm"/>
            </w:pPr>
            <w:r w:rsidRPr="0053647C">
              <w:rPr>
                <w:szCs w:val="22"/>
              </w:rPr>
              <w:t>ТОФК (ПУДС ЭБ)</w:t>
            </w:r>
          </w:p>
        </w:tc>
        <w:tc>
          <w:tcPr>
            <w:tcW w:w="1324" w:type="pct"/>
          </w:tcPr>
          <w:p w14:paraId="3D42FFBE" w14:textId="15460368" w:rsidR="009C6E80" w:rsidRPr="00133A90" w:rsidRDefault="009C6E80" w:rsidP="009C6E80">
            <w:pPr>
              <w:pStyle w:val="GOSTTablenorm"/>
            </w:pPr>
            <w:r>
              <w:t>ТОФК (Компонент КС ПУР ЭБ)</w:t>
            </w:r>
          </w:p>
        </w:tc>
        <w:tc>
          <w:tcPr>
            <w:tcW w:w="2352" w:type="pct"/>
          </w:tcPr>
          <w:p w14:paraId="4E59E53A"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67BAD95F" w14:textId="77777777" w:rsidTr="009C6E80">
        <w:tc>
          <w:tcPr>
            <w:tcW w:w="1324" w:type="pct"/>
          </w:tcPr>
          <w:p w14:paraId="64CDECAA" w14:textId="39FD6162" w:rsidR="009C6E80" w:rsidRPr="00133A90" w:rsidRDefault="009C6E80" w:rsidP="009C6E80">
            <w:pPr>
              <w:pStyle w:val="GOSTTablenorm"/>
            </w:pPr>
            <w:r w:rsidRPr="0053647C">
              <w:rPr>
                <w:szCs w:val="22"/>
              </w:rPr>
              <w:t>ТОФК (ПУДС ЭБ)</w:t>
            </w:r>
          </w:p>
        </w:tc>
        <w:tc>
          <w:tcPr>
            <w:tcW w:w="1324" w:type="pct"/>
          </w:tcPr>
          <w:p w14:paraId="4AFD23E7" w14:textId="7F340F0D" w:rsidR="009C6E80" w:rsidRPr="00133A90" w:rsidRDefault="009C6E80" w:rsidP="009C6E80">
            <w:pPr>
              <w:pStyle w:val="GOSTTablenorm"/>
            </w:pPr>
            <w:r>
              <w:rPr>
                <w:szCs w:val="22"/>
              </w:rPr>
              <w:t>ТОФК (ПУР ЭБ)</w:t>
            </w:r>
          </w:p>
        </w:tc>
        <w:tc>
          <w:tcPr>
            <w:tcW w:w="2352" w:type="pct"/>
          </w:tcPr>
          <w:p w14:paraId="6C572F34"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6CAA480B" w14:textId="77777777" w:rsidTr="009C6E80">
        <w:tc>
          <w:tcPr>
            <w:tcW w:w="1324" w:type="pct"/>
          </w:tcPr>
          <w:p w14:paraId="0631F88B" w14:textId="0B325FEF" w:rsidR="009C6E80" w:rsidRPr="00133A90" w:rsidRDefault="009C6E80" w:rsidP="009C6E80">
            <w:pPr>
              <w:pStyle w:val="GOSTTablenorm"/>
            </w:pPr>
            <w:r>
              <w:lastRenderedPageBreak/>
              <w:t>ТОФК (Компонент КС ПУР ЭБ)</w:t>
            </w:r>
          </w:p>
        </w:tc>
        <w:tc>
          <w:tcPr>
            <w:tcW w:w="1324" w:type="pct"/>
          </w:tcPr>
          <w:p w14:paraId="4618969B" w14:textId="77777777" w:rsidR="009C6E80" w:rsidRPr="00133A90" w:rsidRDefault="009C6E80" w:rsidP="009C6E80">
            <w:pPr>
              <w:pStyle w:val="GOSTTablenorm"/>
            </w:pPr>
            <w:r w:rsidRPr="00133A90">
              <w:t>ЮЛ НУБП</w:t>
            </w:r>
          </w:p>
        </w:tc>
        <w:tc>
          <w:tcPr>
            <w:tcW w:w="2352" w:type="pct"/>
          </w:tcPr>
          <w:p w14:paraId="3856954C"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63B68E25" w14:textId="77777777" w:rsidTr="009C6E80">
        <w:tc>
          <w:tcPr>
            <w:tcW w:w="1324" w:type="pct"/>
          </w:tcPr>
          <w:p w14:paraId="5B9ABA1E" w14:textId="26971131" w:rsidR="009C6E80" w:rsidRPr="00133A90" w:rsidRDefault="009C6E80" w:rsidP="009C6E80">
            <w:pPr>
              <w:pStyle w:val="GOSTTablenorm"/>
            </w:pPr>
            <w:r>
              <w:rPr>
                <w:szCs w:val="22"/>
              </w:rPr>
              <w:t>ТОФК (ПУР ЭБ)</w:t>
            </w:r>
          </w:p>
        </w:tc>
        <w:tc>
          <w:tcPr>
            <w:tcW w:w="1324" w:type="pct"/>
          </w:tcPr>
          <w:p w14:paraId="59E2EEEF" w14:textId="0C7B5594" w:rsidR="009C6E80" w:rsidRPr="00133A90" w:rsidRDefault="009C6E80" w:rsidP="009C6E80">
            <w:pPr>
              <w:pStyle w:val="GOSTTablenorm"/>
            </w:pPr>
            <w:r>
              <w:t>ТОФК (Компонент КС ПУР ЭБ)</w:t>
            </w:r>
          </w:p>
        </w:tc>
        <w:tc>
          <w:tcPr>
            <w:tcW w:w="2352" w:type="pct"/>
          </w:tcPr>
          <w:p w14:paraId="71F51F16"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51BCDD8E" w14:textId="77777777" w:rsidTr="009C6E80">
        <w:tc>
          <w:tcPr>
            <w:tcW w:w="1324" w:type="pct"/>
          </w:tcPr>
          <w:p w14:paraId="6D7804B8" w14:textId="728EBAE5" w:rsidR="009C6E80" w:rsidRPr="00133A90" w:rsidRDefault="009C6E80" w:rsidP="009C6E80">
            <w:pPr>
              <w:pStyle w:val="GOSTTablenorm"/>
            </w:pPr>
            <w:r>
              <w:t>ТОФК (Компонент КС ПУР ЭБ)</w:t>
            </w:r>
          </w:p>
        </w:tc>
        <w:tc>
          <w:tcPr>
            <w:tcW w:w="1324" w:type="pct"/>
          </w:tcPr>
          <w:p w14:paraId="3059FA89" w14:textId="68A4E2DE" w:rsidR="009C6E80" w:rsidRPr="00133A90" w:rsidRDefault="009C6E80" w:rsidP="009C6E80">
            <w:pPr>
              <w:pStyle w:val="GOSTTablenorm"/>
            </w:pPr>
            <w:r>
              <w:rPr>
                <w:szCs w:val="22"/>
              </w:rPr>
              <w:t>ТОФК (ПУР ЭБ)</w:t>
            </w:r>
          </w:p>
        </w:tc>
        <w:tc>
          <w:tcPr>
            <w:tcW w:w="2352" w:type="pct"/>
          </w:tcPr>
          <w:p w14:paraId="06ED1EA2"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790A1E9F" w14:textId="77777777" w:rsidTr="009C6E80">
        <w:tc>
          <w:tcPr>
            <w:tcW w:w="1324" w:type="pct"/>
          </w:tcPr>
          <w:p w14:paraId="558C6CF9" w14:textId="589AC2F0" w:rsidR="009C6E80" w:rsidRPr="00133A90" w:rsidRDefault="009C6E80" w:rsidP="009C6E80">
            <w:pPr>
              <w:pStyle w:val="GOSTTablenorm"/>
            </w:pPr>
            <w:r>
              <w:t>ТОФК (Компонент КС ПУР ЭБ)</w:t>
            </w:r>
          </w:p>
        </w:tc>
        <w:tc>
          <w:tcPr>
            <w:tcW w:w="1324" w:type="pct"/>
          </w:tcPr>
          <w:p w14:paraId="073D64E0" w14:textId="77777777" w:rsidR="009C6E80" w:rsidRPr="00133A90" w:rsidRDefault="009C6E80" w:rsidP="009C6E80">
            <w:pPr>
              <w:pStyle w:val="GOSTTablenorm"/>
            </w:pPr>
            <w:r w:rsidRPr="00133A90">
              <w:t>ЕИС</w:t>
            </w:r>
          </w:p>
        </w:tc>
        <w:tc>
          <w:tcPr>
            <w:tcW w:w="2352" w:type="pct"/>
          </w:tcPr>
          <w:p w14:paraId="5953A5BD"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4527ECA0" w14:textId="77777777" w:rsidTr="009C6E80">
        <w:tc>
          <w:tcPr>
            <w:tcW w:w="1324" w:type="pct"/>
          </w:tcPr>
          <w:p w14:paraId="1445A73C" w14:textId="44356327" w:rsidR="009C6E80" w:rsidRPr="00133A90" w:rsidRDefault="009C6E80" w:rsidP="009C6E80">
            <w:pPr>
              <w:pStyle w:val="GOSTTablenorm"/>
            </w:pPr>
            <w:r w:rsidRPr="009D2D00">
              <w:rPr>
                <w:szCs w:val="22"/>
              </w:rPr>
              <w:t>ТОФК (ППО АСФК)</w:t>
            </w:r>
          </w:p>
        </w:tc>
        <w:tc>
          <w:tcPr>
            <w:tcW w:w="1324" w:type="pct"/>
          </w:tcPr>
          <w:p w14:paraId="4F2D6ACF" w14:textId="4F29B392" w:rsidR="009C6E80" w:rsidRPr="00133A90" w:rsidRDefault="009C6E80" w:rsidP="009C6E80">
            <w:pPr>
              <w:pStyle w:val="GOSTTablenorm"/>
            </w:pPr>
            <w:r>
              <w:t>ТОФК (Компонент АУ, БУ ПУР ЭБ)</w:t>
            </w:r>
          </w:p>
        </w:tc>
        <w:tc>
          <w:tcPr>
            <w:tcW w:w="2352" w:type="pct"/>
          </w:tcPr>
          <w:p w14:paraId="1C676204"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4051890C" w14:textId="77777777" w:rsidTr="009C6E80">
        <w:tc>
          <w:tcPr>
            <w:tcW w:w="1324" w:type="pct"/>
          </w:tcPr>
          <w:p w14:paraId="27AD804E" w14:textId="0DDAD12B" w:rsidR="009C6E80" w:rsidRPr="00133A90" w:rsidRDefault="009C6E80" w:rsidP="009C6E80">
            <w:pPr>
              <w:pStyle w:val="GOSTTablenorm"/>
            </w:pPr>
            <w:r>
              <w:t>ТОФК (Компонент АУ, БУ ПУР ЭБ)</w:t>
            </w:r>
          </w:p>
        </w:tc>
        <w:tc>
          <w:tcPr>
            <w:tcW w:w="1324" w:type="pct"/>
          </w:tcPr>
          <w:p w14:paraId="4620036E" w14:textId="1E970C08" w:rsidR="009C6E80" w:rsidRPr="00133A90" w:rsidRDefault="009C6E80" w:rsidP="009C6E80">
            <w:pPr>
              <w:pStyle w:val="GOSTTablenorm"/>
            </w:pPr>
            <w:r w:rsidRPr="009D2D00">
              <w:rPr>
                <w:szCs w:val="22"/>
              </w:rPr>
              <w:t>ТОФК (ППО АСФК)</w:t>
            </w:r>
          </w:p>
        </w:tc>
        <w:tc>
          <w:tcPr>
            <w:tcW w:w="2352" w:type="pct"/>
          </w:tcPr>
          <w:p w14:paraId="55307DA8"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6D4E08BD" w14:textId="77777777" w:rsidTr="009C6E80">
        <w:tc>
          <w:tcPr>
            <w:tcW w:w="1324" w:type="pct"/>
          </w:tcPr>
          <w:p w14:paraId="1303643C" w14:textId="7C2DB65B" w:rsidR="009C6E80" w:rsidRPr="00133A90" w:rsidRDefault="009C6E80" w:rsidP="009C6E80">
            <w:pPr>
              <w:pStyle w:val="GOSTTablenorm"/>
            </w:pPr>
            <w:r>
              <w:rPr>
                <w:szCs w:val="22"/>
              </w:rPr>
              <w:t>ТОФК (ПУР ЭБ)</w:t>
            </w:r>
          </w:p>
        </w:tc>
        <w:tc>
          <w:tcPr>
            <w:tcW w:w="1324" w:type="pct"/>
          </w:tcPr>
          <w:p w14:paraId="0429013B" w14:textId="00B9BDAB" w:rsidR="009C6E80" w:rsidRPr="00133A90" w:rsidRDefault="009C6E80" w:rsidP="009C6E80">
            <w:pPr>
              <w:pStyle w:val="GOSTTablenorm"/>
            </w:pPr>
            <w:r>
              <w:t>ТОФК (Компонент АУ, БУ ПУР ЭБ)</w:t>
            </w:r>
          </w:p>
        </w:tc>
        <w:tc>
          <w:tcPr>
            <w:tcW w:w="2352" w:type="pct"/>
          </w:tcPr>
          <w:p w14:paraId="3420E716"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53A7B7AC" w14:textId="77777777" w:rsidTr="009C6E80">
        <w:tc>
          <w:tcPr>
            <w:tcW w:w="1324" w:type="pct"/>
          </w:tcPr>
          <w:p w14:paraId="65B21B04" w14:textId="70ADFF4B" w:rsidR="009C6E80" w:rsidRPr="00133A90" w:rsidRDefault="009C6E80" w:rsidP="009C6E80">
            <w:pPr>
              <w:pStyle w:val="GOSTTablenorm"/>
            </w:pPr>
            <w:r>
              <w:t>ТОФК (Компонент АУ, БУ ПУР ЭБ)</w:t>
            </w:r>
          </w:p>
        </w:tc>
        <w:tc>
          <w:tcPr>
            <w:tcW w:w="1324" w:type="pct"/>
          </w:tcPr>
          <w:p w14:paraId="7CC35911" w14:textId="5E27C699" w:rsidR="009C6E80" w:rsidRPr="00133A90" w:rsidRDefault="009C6E80" w:rsidP="009C6E80">
            <w:pPr>
              <w:pStyle w:val="GOSTTablenorm"/>
            </w:pPr>
            <w:r>
              <w:rPr>
                <w:szCs w:val="22"/>
              </w:rPr>
              <w:t>ТОФК (ПУР ЭБ)</w:t>
            </w:r>
          </w:p>
        </w:tc>
        <w:tc>
          <w:tcPr>
            <w:tcW w:w="2352" w:type="pct"/>
          </w:tcPr>
          <w:p w14:paraId="6D3CE19A"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6EEA9F77" w14:textId="77777777" w:rsidTr="009C6E80">
        <w:tc>
          <w:tcPr>
            <w:tcW w:w="1324" w:type="pct"/>
          </w:tcPr>
          <w:p w14:paraId="643E1C85" w14:textId="36FAC59B" w:rsidR="009C6E80" w:rsidRPr="00133A90" w:rsidRDefault="009C6E80" w:rsidP="009C6E80">
            <w:pPr>
              <w:pStyle w:val="GOSTTablenorm"/>
            </w:pPr>
            <w:r>
              <w:t>ТОФК (Компонент КС ПУР ЭБ)</w:t>
            </w:r>
          </w:p>
        </w:tc>
        <w:tc>
          <w:tcPr>
            <w:tcW w:w="1324" w:type="pct"/>
          </w:tcPr>
          <w:p w14:paraId="3DD90EC1" w14:textId="4D7BA5F9" w:rsidR="009C6E80" w:rsidRPr="00133A90" w:rsidRDefault="009C6E80" w:rsidP="009C6E80">
            <w:pPr>
              <w:pStyle w:val="GOSTTablenorm"/>
            </w:pPr>
            <w:r>
              <w:t>ТОФК (Компонент АУ, БУ ПУР ЭБ)</w:t>
            </w:r>
          </w:p>
        </w:tc>
        <w:tc>
          <w:tcPr>
            <w:tcW w:w="2352" w:type="pct"/>
          </w:tcPr>
          <w:p w14:paraId="4B17E64B"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51384106" w14:textId="77777777" w:rsidTr="009C6E80">
        <w:tc>
          <w:tcPr>
            <w:tcW w:w="1324" w:type="pct"/>
          </w:tcPr>
          <w:p w14:paraId="39F4785D" w14:textId="1B9B130E" w:rsidR="009C6E80" w:rsidRPr="00133A90" w:rsidRDefault="009C6E80" w:rsidP="009C6E80">
            <w:pPr>
              <w:pStyle w:val="GOSTTablenorm"/>
            </w:pPr>
            <w:r>
              <w:t>ТОФК (Компонент АУ, БУ ПУР ЭБ)</w:t>
            </w:r>
          </w:p>
        </w:tc>
        <w:tc>
          <w:tcPr>
            <w:tcW w:w="1324" w:type="pct"/>
          </w:tcPr>
          <w:p w14:paraId="72BA636B" w14:textId="2736D282" w:rsidR="009C6E80" w:rsidRPr="00133A90" w:rsidRDefault="009C6E80" w:rsidP="009C6E80">
            <w:pPr>
              <w:pStyle w:val="GOSTTablenorm"/>
            </w:pPr>
            <w:r>
              <w:t>ТОФК (Компонент КС ПУР ЭБ)</w:t>
            </w:r>
          </w:p>
        </w:tc>
        <w:tc>
          <w:tcPr>
            <w:tcW w:w="2352" w:type="pct"/>
          </w:tcPr>
          <w:p w14:paraId="738505B1"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21FE5343" w14:textId="77777777" w:rsidTr="009C6E80">
        <w:tc>
          <w:tcPr>
            <w:tcW w:w="1324" w:type="pct"/>
          </w:tcPr>
          <w:p w14:paraId="76236868" w14:textId="7D369792" w:rsidR="009C6E80" w:rsidRPr="00133A90" w:rsidRDefault="009C6E80" w:rsidP="009C6E80">
            <w:pPr>
              <w:pStyle w:val="GOSTTablenorm"/>
            </w:pPr>
            <w:r w:rsidRPr="009D2D00">
              <w:rPr>
                <w:szCs w:val="22"/>
              </w:rPr>
              <w:t>ТОФК (ППО АСФК)</w:t>
            </w:r>
          </w:p>
        </w:tc>
        <w:tc>
          <w:tcPr>
            <w:tcW w:w="1324" w:type="pct"/>
          </w:tcPr>
          <w:p w14:paraId="476946D5" w14:textId="77777777" w:rsidR="009C6E80" w:rsidRPr="00133A90" w:rsidRDefault="009C6E80" w:rsidP="009C6E80">
            <w:pPr>
              <w:pStyle w:val="GOSTTablenorm"/>
            </w:pPr>
            <w:r>
              <w:t>Клиент (</w:t>
            </w:r>
            <w:r w:rsidRPr="00133A90">
              <w:t>ПФХД</w:t>
            </w:r>
            <w:r>
              <w:t>)</w:t>
            </w:r>
          </w:p>
        </w:tc>
        <w:tc>
          <w:tcPr>
            <w:tcW w:w="2352" w:type="pct"/>
          </w:tcPr>
          <w:p w14:paraId="2CCF2655" w14:textId="77777777" w:rsidR="009C6E80" w:rsidRPr="00133A90" w:rsidRDefault="009C6E80" w:rsidP="009C6E80">
            <w:pPr>
              <w:pStyle w:val="GOSTTablenorm"/>
            </w:pPr>
          </w:p>
        </w:tc>
      </w:tr>
      <w:tr w:rsidR="009C6E80" w:rsidRPr="00133A90" w14:paraId="66268BF0" w14:textId="77777777" w:rsidTr="009C6E80">
        <w:tc>
          <w:tcPr>
            <w:tcW w:w="1324" w:type="pct"/>
          </w:tcPr>
          <w:p w14:paraId="34CCF6A6" w14:textId="3261ADC8" w:rsidR="009C6E80" w:rsidRPr="00133A90" w:rsidRDefault="009C6E80" w:rsidP="009C6E80">
            <w:pPr>
              <w:pStyle w:val="GOSTTablenorm"/>
            </w:pPr>
            <w:r>
              <w:rPr>
                <w:szCs w:val="22"/>
              </w:rPr>
              <w:t>ТОФК (ПУР ЭБ)</w:t>
            </w:r>
          </w:p>
        </w:tc>
        <w:tc>
          <w:tcPr>
            <w:tcW w:w="1324" w:type="pct"/>
          </w:tcPr>
          <w:p w14:paraId="361F18D2" w14:textId="77777777" w:rsidR="009C6E80" w:rsidRPr="00133A90" w:rsidRDefault="009C6E80" w:rsidP="009C6E80">
            <w:pPr>
              <w:pStyle w:val="GOSTTablenorm"/>
            </w:pPr>
            <w:r>
              <w:t>Клиент (</w:t>
            </w:r>
            <w:r w:rsidRPr="00133A90">
              <w:t>ПФХД</w:t>
            </w:r>
            <w:r>
              <w:t>)</w:t>
            </w:r>
          </w:p>
        </w:tc>
        <w:tc>
          <w:tcPr>
            <w:tcW w:w="2352" w:type="pct"/>
          </w:tcPr>
          <w:p w14:paraId="6207F3F3"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136E3541" w14:textId="77777777" w:rsidTr="009C6E80">
        <w:tc>
          <w:tcPr>
            <w:tcW w:w="1324" w:type="pct"/>
          </w:tcPr>
          <w:p w14:paraId="6FD36E25" w14:textId="6854A14E" w:rsidR="009C6E80" w:rsidRPr="00133A90" w:rsidRDefault="009C6E80" w:rsidP="009C6E80">
            <w:pPr>
              <w:pStyle w:val="GOSTTablenorm"/>
            </w:pPr>
            <w:r>
              <w:rPr>
                <w:szCs w:val="22"/>
              </w:rPr>
              <w:t>ТОФК (ПУР ЭБ)</w:t>
            </w:r>
          </w:p>
        </w:tc>
        <w:tc>
          <w:tcPr>
            <w:tcW w:w="1324" w:type="pct"/>
          </w:tcPr>
          <w:p w14:paraId="1D357A3A" w14:textId="11BD0A66" w:rsidR="009C6E80" w:rsidRPr="00133A90" w:rsidRDefault="009C6E80" w:rsidP="009C6E80">
            <w:pPr>
              <w:pStyle w:val="GOSTTablenorm"/>
            </w:pPr>
            <w:r w:rsidRPr="0053647C">
              <w:rPr>
                <w:szCs w:val="22"/>
              </w:rPr>
              <w:t>ТОФК (ПУДС ЭБ)</w:t>
            </w:r>
          </w:p>
        </w:tc>
        <w:tc>
          <w:tcPr>
            <w:tcW w:w="2352" w:type="pct"/>
          </w:tcPr>
          <w:p w14:paraId="279ED56B"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3D157225" w14:textId="77777777" w:rsidTr="009C6E80">
        <w:tc>
          <w:tcPr>
            <w:tcW w:w="1324" w:type="pct"/>
          </w:tcPr>
          <w:p w14:paraId="05FDA7C1" w14:textId="1C44B576" w:rsidR="009C6E80" w:rsidRPr="00133A90" w:rsidRDefault="009C6E80" w:rsidP="009C6E80">
            <w:pPr>
              <w:pStyle w:val="GOSTTablenorm"/>
            </w:pPr>
            <w:r w:rsidRPr="009D2D00">
              <w:rPr>
                <w:szCs w:val="22"/>
              </w:rPr>
              <w:t>ТОФК (ППО АСФК)</w:t>
            </w:r>
          </w:p>
        </w:tc>
        <w:tc>
          <w:tcPr>
            <w:tcW w:w="1324" w:type="pct"/>
          </w:tcPr>
          <w:p w14:paraId="6F193FDF" w14:textId="12F23182" w:rsidR="009C6E80" w:rsidRPr="00133A90" w:rsidRDefault="009C6E80" w:rsidP="009C6E80">
            <w:pPr>
              <w:pStyle w:val="GOSTTablenorm"/>
            </w:pPr>
            <w:r w:rsidRPr="0053647C">
              <w:rPr>
                <w:szCs w:val="22"/>
              </w:rPr>
              <w:t>ТОФК (ПУДС ЭБ)</w:t>
            </w:r>
          </w:p>
        </w:tc>
        <w:tc>
          <w:tcPr>
            <w:tcW w:w="2352" w:type="pct"/>
          </w:tcPr>
          <w:p w14:paraId="36B44706"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6C656225" w14:textId="77777777" w:rsidTr="009C6E80">
        <w:tc>
          <w:tcPr>
            <w:tcW w:w="1324" w:type="pct"/>
          </w:tcPr>
          <w:p w14:paraId="7AC8BB6C" w14:textId="70620032" w:rsidR="009C6E80" w:rsidRPr="00133A90" w:rsidRDefault="009C6E80" w:rsidP="009C6E80">
            <w:pPr>
              <w:pStyle w:val="GOSTTablenorm"/>
            </w:pPr>
            <w:r w:rsidRPr="0053647C">
              <w:rPr>
                <w:szCs w:val="22"/>
              </w:rPr>
              <w:t>ТОФК (ПУДС ЭБ)</w:t>
            </w:r>
          </w:p>
        </w:tc>
        <w:tc>
          <w:tcPr>
            <w:tcW w:w="1324" w:type="pct"/>
          </w:tcPr>
          <w:p w14:paraId="01CB111B" w14:textId="7AAE724D" w:rsidR="009C6E80" w:rsidRPr="00133A90" w:rsidRDefault="009C6E80" w:rsidP="009C6E80">
            <w:pPr>
              <w:pStyle w:val="GOSTTablenorm"/>
            </w:pPr>
            <w:r w:rsidRPr="009D2D00">
              <w:rPr>
                <w:szCs w:val="22"/>
              </w:rPr>
              <w:t>ТОФК (ППО АСФК)</w:t>
            </w:r>
          </w:p>
        </w:tc>
        <w:tc>
          <w:tcPr>
            <w:tcW w:w="2352" w:type="pct"/>
          </w:tcPr>
          <w:p w14:paraId="665BD774"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tc>
      </w:tr>
      <w:tr w:rsidR="009C6E80" w:rsidRPr="00133A90" w14:paraId="19A7A720" w14:textId="77777777" w:rsidTr="009C6E80">
        <w:tc>
          <w:tcPr>
            <w:tcW w:w="1324" w:type="pct"/>
          </w:tcPr>
          <w:p w14:paraId="08731098" w14:textId="1163E2CB" w:rsidR="009C6E80" w:rsidRPr="00133A90" w:rsidRDefault="009C6E80" w:rsidP="009C6E80">
            <w:pPr>
              <w:pStyle w:val="GOSTTablenorm"/>
            </w:pPr>
            <w:r>
              <w:lastRenderedPageBreak/>
              <w:t>ТОФК (Компонент КС ПУР ЭБ)</w:t>
            </w:r>
          </w:p>
        </w:tc>
        <w:tc>
          <w:tcPr>
            <w:tcW w:w="1324" w:type="pct"/>
          </w:tcPr>
          <w:p w14:paraId="4150411B" w14:textId="77777777" w:rsidR="009C6E80" w:rsidRPr="00133A90" w:rsidRDefault="009C6E80" w:rsidP="009C6E80">
            <w:pPr>
              <w:pStyle w:val="GOSTTablenorm"/>
            </w:pPr>
            <w:r w:rsidRPr="00133A90">
              <w:t>Модуль контроля (ПУДС ЭБ)</w:t>
            </w:r>
          </w:p>
        </w:tc>
        <w:tc>
          <w:tcPr>
            <w:tcW w:w="2352" w:type="pct"/>
          </w:tcPr>
          <w:p w14:paraId="3EDE70E4" w14:textId="77777777" w:rsidR="009C6E80" w:rsidRPr="00133A90" w:rsidRDefault="009C6E80" w:rsidP="009C6E80">
            <w:pPr>
              <w:pStyle w:val="GOSTTablenorm"/>
            </w:pPr>
            <w:r w:rsidRPr="00133A90">
              <w:t>Для данного маршрута в теге &lt;documentType&gt; ЕСМВ указывается значение MSC_ReceiptPUR_EB.</w:t>
            </w:r>
          </w:p>
          <w:p w14:paraId="769DAAA0" w14:textId="77777777" w:rsidR="009C6E80" w:rsidRPr="00133A90" w:rsidRDefault="009C6E80" w:rsidP="009C6E80">
            <w:pPr>
              <w:pStyle w:val="GOSTTablenorm"/>
            </w:pPr>
            <w:r w:rsidRPr="00133A90">
              <w:t>Маршрут применяется только для статуса 35</w:t>
            </w:r>
          </w:p>
        </w:tc>
      </w:tr>
      <w:tr w:rsidR="009C6E80" w:rsidRPr="00133A90" w14:paraId="4FBCC5D9" w14:textId="77777777" w:rsidTr="009C6E80">
        <w:tc>
          <w:tcPr>
            <w:tcW w:w="1324" w:type="pct"/>
          </w:tcPr>
          <w:p w14:paraId="4FC338C9" w14:textId="40005219" w:rsidR="009C6E80" w:rsidRPr="00133A90" w:rsidRDefault="009C6E80" w:rsidP="009C6E80">
            <w:pPr>
              <w:pStyle w:val="GOSTTablenorm"/>
            </w:pPr>
            <w:r w:rsidRPr="0053647C">
              <w:rPr>
                <w:szCs w:val="22"/>
              </w:rPr>
              <w:t>ТОФК (ПУиО ЭБ)</w:t>
            </w:r>
          </w:p>
        </w:tc>
        <w:tc>
          <w:tcPr>
            <w:tcW w:w="1324" w:type="pct"/>
          </w:tcPr>
          <w:p w14:paraId="0F665FC6" w14:textId="675A6671" w:rsidR="009C6E80" w:rsidRPr="00133A90" w:rsidRDefault="009C6E80" w:rsidP="009C6E80">
            <w:pPr>
              <w:pStyle w:val="GOSTTablenorm"/>
            </w:pPr>
            <w:r>
              <w:t>ТОФК (Компонент КС ПУР ЭБ)</w:t>
            </w:r>
          </w:p>
        </w:tc>
        <w:tc>
          <w:tcPr>
            <w:tcW w:w="2352" w:type="pct"/>
          </w:tcPr>
          <w:p w14:paraId="6574DFDB"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4DF10C77" w14:textId="77777777" w:rsidTr="009C6E80">
        <w:tc>
          <w:tcPr>
            <w:tcW w:w="1324" w:type="pct"/>
          </w:tcPr>
          <w:p w14:paraId="17FF0840" w14:textId="1218E355" w:rsidR="009C6E80" w:rsidRPr="00133A90" w:rsidRDefault="009C6E80" w:rsidP="009C6E80">
            <w:pPr>
              <w:pStyle w:val="GOSTTablenorm"/>
            </w:pPr>
            <w:r>
              <w:t>ТОФК (Компонент КС ПУР ЭБ)</w:t>
            </w:r>
          </w:p>
        </w:tc>
        <w:tc>
          <w:tcPr>
            <w:tcW w:w="1324" w:type="pct"/>
          </w:tcPr>
          <w:p w14:paraId="2DEC40BD" w14:textId="5FD5E508" w:rsidR="009C6E80" w:rsidRPr="00133A90" w:rsidRDefault="009C6E80" w:rsidP="009C6E80">
            <w:pPr>
              <w:pStyle w:val="GOSTTablenorm"/>
            </w:pPr>
            <w:r w:rsidRPr="0053647C">
              <w:rPr>
                <w:szCs w:val="22"/>
              </w:rPr>
              <w:t>ТОФК (ПУиО ЭБ)</w:t>
            </w:r>
          </w:p>
        </w:tc>
        <w:tc>
          <w:tcPr>
            <w:tcW w:w="2352" w:type="pct"/>
          </w:tcPr>
          <w:p w14:paraId="5B7C630F"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0BE5794C" w14:textId="77777777" w:rsidTr="009C6E80">
        <w:tc>
          <w:tcPr>
            <w:tcW w:w="1324" w:type="pct"/>
          </w:tcPr>
          <w:p w14:paraId="33781F27" w14:textId="2BC043BE" w:rsidR="009C6E80" w:rsidRPr="00133A90" w:rsidRDefault="009C6E80" w:rsidP="009C6E80">
            <w:pPr>
              <w:pStyle w:val="GOSTTablenorm"/>
              <w:rPr>
                <w:lang w:eastAsia="en-US"/>
              </w:rPr>
            </w:pPr>
            <w:r>
              <w:rPr>
                <w:szCs w:val="22"/>
              </w:rPr>
              <w:t>ТОФК (ПУР ЭБ)</w:t>
            </w:r>
          </w:p>
        </w:tc>
        <w:tc>
          <w:tcPr>
            <w:tcW w:w="1324" w:type="pct"/>
          </w:tcPr>
          <w:p w14:paraId="224FE08E" w14:textId="77777777" w:rsidR="009C6E80" w:rsidRPr="00133A90" w:rsidRDefault="009C6E80" w:rsidP="009C6E80">
            <w:pPr>
              <w:pStyle w:val="GOSTTablenorm"/>
              <w:rPr>
                <w:lang w:eastAsia="en-US"/>
              </w:rPr>
            </w:pPr>
            <w:r w:rsidRPr="00133A90">
              <w:rPr>
                <w:lang w:eastAsia="en-US"/>
              </w:rPr>
              <w:t>ГИС ЭС</w:t>
            </w:r>
          </w:p>
        </w:tc>
        <w:tc>
          <w:tcPr>
            <w:tcW w:w="2352" w:type="pct"/>
          </w:tcPr>
          <w:p w14:paraId="6D6662B4"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1DA26B05" w14:textId="77777777" w:rsidTr="009C6E80">
        <w:tc>
          <w:tcPr>
            <w:tcW w:w="1324" w:type="pct"/>
          </w:tcPr>
          <w:p w14:paraId="7D6B0D48" w14:textId="09F38FB7" w:rsidR="009C6E80" w:rsidRPr="00133A90" w:rsidRDefault="009C6E80" w:rsidP="009C6E80">
            <w:pPr>
              <w:pStyle w:val="GOSTTablenorm"/>
              <w:rPr>
                <w:lang w:eastAsia="en-US"/>
              </w:rPr>
            </w:pPr>
            <w:r>
              <w:rPr>
                <w:szCs w:val="22"/>
              </w:rPr>
              <w:t>ТОФК (ПУР ЭБ)</w:t>
            </w:r>
          </w:p>
        </w:tc>
        <w:tc>
          <w:tcPr>
            <w:tcW w:w="1324" w:type="pct"/>
          </w:tcPr>
          <w:p w14:paraId="0EE97799" w14:textId="77777777" w:rsidR="009C6E80" w:rsidRPr="00133A90" w:rsidRDefault="009C6E80" w:rsidP="009C6E80">
            <w:pPr>
              <w:pStyle w:val="GOSTTablenorm"/>
              <w:rPr>
                <w:lang w:eastAsia="en-US"/>
              </w:rPr>
            </w:pPr>
            <w:r w:rsidRPr="00133A90">
              <w:rPr>
                <w:lang w:eastAsia="en-US"/>
              </w:rPr>
              <w:t>ЕИС</w:t>
            </w:r>
          </w:p>
        </w:tc>
        <w:tc>
          <w:tcPr>
            <w:tcW w:w="2352" w:type="pct"/>
          </w:tcPr>
          <w:p w14:paraId="2D9DE68D"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7F3A49DD" w14:textId="77777777" w:rsidTr="009C6E80">
        <w:tc>
          <w:tcPr>
            <w:tcW w:w="1324" w:type="pct"/>
          </w:tcPr>
          <w:p w14:paraId="7AF05057" w14:textId="5FDD2217" w:rsidR="009C6E80" w:rsidRPr="00133A90" w:rsidRDefault="009C6E80" w:rsidP="009C6E80">
            <w:pPr>
              <w:pStyle w:val="GOSTTablenorm"/>
              <w:rPr>
                <w:lang w:eastAsia="en-US"/>
              </w:rPr>
            </w:pPr>
            <w:r>
              <w:rPr>
                <w:lang w:eastAsia="en-US"/>
              </w:rPr>
              <w:t>ТОФК (Компонент АУ, БУ ПУР ЭБ)</w:t>
            </w:r>
          </w:p>
        </w:tc>
        <w:tc>
          <w:tcPr>
            <w:tcW w:w="1324" w:type="pct"/>
          </w:tcPr>
          <w:p w14:paraId="70471C47" w14:textId="77777777" w:rsidR="009C6E80" w:rsidRPr="00133A90" w:rsidRDefault="009C6E80" w:rsidP="009C6E80">
            <w:pPr>
              <w:pStyle w:val="GOSTTablenorm"/>
              <w:rPr>
                <w:lang w:eastAsia="en-US"/>
              </w:rPr>
            </w:pPr>
            <w:r w:rsidRPr="00133A90">
              <w:rPr>
                <w:lang w:eastAsia="en-US"/>
              </w:rPr>
              <w:t>ЕИС</w:t>
            </w:r>
          </w:p>
        </w:tc>
        <w:tc>
          <w:tcPr>
            <w:tcW w:w="2352" w:type="pct"/>
          </w:tcPr>
          <w:p w14:paraId="7314C79A"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1A2AF3E5" w14:textId="77777777" w:rsidTr="009C6E80">
        <w:tc>
          <w:tcPr>
            <w:tcW w:w="1324" w:type="pct"/>
          </w:tcPr>
          <w:p w14:paraId="7A30AB47" w14:textId="22744B59" w:rsidR="009C6E80" w:rsidRPr="00133A90" w:rsidRDefault="009C6E80" w:rsidP="009C6E80">
            <w:pPr>
              <w:pStyle w:val="GOSTTablenorm"/>
              <w:rPr>
                <w:lang w:eastAsia="en-US"/>
              </w:rPr>
            </w:pPr>
            <w:r>
              <w:t>ТОФК (Компонент КС ПУР ЭБ)</w:t>
            </w:r>
          </w:p>
        </w:tc>
        <w:tc>
          <w:tcPr>
            <w:tcW w:w="1324" w:type="pct"/>
          </w:tcPr>
          <w:p w14:paraId="3827B6B5" w14:textId="77777777" w:rsidR="009C6E80" w:rsidRPr="00133A90" w:rsidRDefault="009C6E80" w:rsidP="009C6E80">
            <w:pPr>
              <w:pStyle w:val="GOSTTablenorm"/>
            </w:pPr>
            <w:r w:rsidRPr="00133A90">
              <w:t>Модуль ANTIFROD (ПУДС ЭБ)</w:t>
            </w:r>
          </w:p>
        </w:tc>
        <w:tc>
          <w:tcPr>
            <w:tcW w:w="2352" w:type="pct"/>
          </w:tcPr>
          <w:p w14:paraId="66991797"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67BA6CB9" w14:textId="77777777" w:rsidTr="009C6E80">
        <w:tc>
          <w:tcPr>
            <w:tcW w:w="1324" w:type="pct"/>
          </w:tcPr>
          <w:p w14:paraId="7CDB4B37" w14:textId="77777777" w:rsidR="009C6E80" w:rsidRPr="00133A90" w:rsidRDefault="009C6E80" w:rsidP="009C6E80">
            <w:pPr>
              <w:pStyle w:val="GOSTTablenorm"/>
              <w:rPr>
                <w:lang w:eastAsia="en-US"/>
              </w:rPr>
            </w:pPr>
            <w:r w:rsidRPr="00133A90">
              <w:t>Модуль ANTIFROD (ПУДС ЭБ)</w:t>
            </w:r>
          </w:p>
        </w:tc>
        <w:tc>
          <w:tcPr>
            <w:tcW w:w="1324" w:type="pct"/>
          </w:tcPr>
          <w:p w14:paraId="03E17193" w14:textId="5B79915F" w:rsidR="009C6E80" w:rsidRPr="00133A90" w:rsidRDefault="009C6E80" w:rsidP="009C6E80">
            <w:pPr>
              <w:pStyle w:val="GOSTTablenorm"/>
            </w:pPr>
            <w:r>
              <w:t>ТОФК (Компонент КС ПУР ЭБ)</w:t>
            </w:r>
          </w:p>
        </w:tc>
        <w:tc>
          <w:tcPr>
            <w:tcW w:w="2352" w:type="pct"/>
          </w:tcPr>
          <w:p w14:paraId="7ACEB9CA"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41077A0B" w14:textId="77777777" w:rsidTr="009C6E80">
        <w:tc>
          <w:tcPr>
            <w:tcW w:w="1324" w:type="pct"/>
          </w:tcPr>
          <w:p w14:paraId="75E9D63C" w14:textId="77777777" w:rsidR="009C6E80" w:rsidRPr="00133A90" w:rsidRDefault="009C6E80" w:rsidP="009C6E80">
            <w:pPr>
              <w:pStyle w:val="GOSTTablenorm"/>
              <w:rPr>
                <w:lang w:eastAsia="en-US"/>
              </w:rPr>
            </w:pPr>
            <w:r w:rsidRPr="00133A90">
              <w:t>Модуль ANTIFROD (ПУДС ЭБ)</w:t>
            </w:r>
          </w:p>
        </w:tc>
        <w:tc>
          <w:tcPr>
            <w:tcW w:w="1324" w:type="pct"/>
          </w:tcPr>
          <w:p w14:paraId="26CCC49E" w14:textId="77777777" w:rsidR="009C6E80" w:rsidRPr="00133A90" w:rsidRDefault="009C6E80" w:rsidP="009C6E80">
            <w:pPr>
              <w:pStyle w:val="GOSTTablenorm"/>
            </w:pPr>
            <w:r w:rsidRPr="00133A90">
              <w:t>НСИ ЭБ</w:t>
            </w:r>
          </w:p>
        </w:tc>
        <w:tc>
          <w:tcPr>
            <w:tcW w:w="2352" w:type="pct"/>
          </w:tcPr>
          <w:p w14:paraId="189FAEF4"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55B03BD2" w14:textId="77777777" w:rsidTr="009C6E80">
        <w:tc>
          <w:tcPr>
            <w:tcW w:w="1324" w:type="pct"/>
          </w:tcPr>
          <w:p w14:paraId="56E1C2B3" w14:textId="77777777" w:rsidR="009C6E80" w:rsidRPr="00133A90" w:rsidRDefault="009C6E80" w:rsidP="009C6E80">
            <w:pPr>
              <w:pStyle w:val="GOSTTablenorm"/>
              <w:rPr>
                <w:lang w:eastAsia="en-US"/>
              </w:rPr>
            </w:pPr>
            <w:r w:rsidRPr="00133A90">
              <w:t>НСИ ЭБ</w:t>
            </w:r>
          </w:p>
        </w:tc>
        <w:tc>
          <w:tcPr>
            <w:tcW w:w="1324" w:type="pct"/>
          </w:tcPr>
          <w:p w14:paraId="2DF72A8A" w14:textId="77777777" w:rsidR="009C6E80" w:rsidRPr="00133A90" w:rsidRDefault="009C6E80" w:rsidP="009C6E80">
            <w:pPr>
              <w:pStyle w:val="GOSTTablenorm"/>
            </w:pPr>
            <w:r w:rsidRPr="00133A90">
              <w:t>Модуль ANTIFROD (ПУДС ЭБ)</w:t>
            </w:r>
          </w:p>
        </w:tc>
        <w:tc>
          <w:tcPr>
            <w:tcW w:w="2352" w:type="pct"/>
          </w:tcPr>
          <w:p w14:paraId="7E27BDFB"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27719BFA" w14:textId="77777777" w:rsidTr="009C6E80">
        <w:tc>
          <w:tcPr>
            <w:tcW w:w="1324" w:type="pct"/>
          </w:tcPr>
          <w:p w14:paraId="64F3C805" w14:textId="61CAC8F8" w:rsidR="009C6E80" w:rsidRPr="00133A90" w:rsidRDefault="009C6E80" w:rsidP="009C6E80">
            <w:pPr>
              <w:pStyle w:val="GOSTTablenorm"/>
            </w:pPr>
            <w:r>
              <w:rPr>
                <w:szCs w:val="22"/>
              </w:rPr>
              <w:t>ТОФК (ПУР ЭБ)</w:t>
            </w:r>
          </w:p>
        </w:tc>
        <w:tc>
          <w:tcPr>
            <w:tcW w:w="1324" w:type="pct"/>
          </w:tcPr>
          <w:p w14:paraId="774D54C2" w14:textId="3B8CBBAB" w:rsidR="009C6E80" w:rsidRPr="00133A90" w:rsidRDefault="009C6E80" w:rsidP="009C6E80">
            <w:pPr>
              <w:pStyle w:val="GOSTTablenorm"/>
            </w:pPr>
            <w:r w:rsidRPr="0053647C">
              <w:rPr>
                <w:szCs w:val="22"/>
              </w:rPr>
              <w:t>ТОФК (ПУиО ЭБ)</w:t>
            </w:r>
          </w:p>
        </w:tc>
        <w:tc>
          <w:tcPr>
            <w:tcW w:w="2352" w:type="pct"/>
          </w:tcPr>
          <w:p w14:paraId="6CB99AB9"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379780B0" w14:textId="77777777" w:rsidTr="009C6E80">
        <w:tc>
          <w:tcPr>
            <w:tcW w:w="1324" w:type="pct"/>
          </w:tcPr>
          <w:p w14:paraId="4C798788" w14:textId="21086657" w:rsidR="009C6E80" w:rsidRPr="00133A90" w:rsidRDefault="009C6E80" w:rsidP="009C6E80">
            <w:pPr>
              <w:pStyle w:val="GOSTTablenorm"/>
            </w:pPr>
            <w:r>
              <w:rPr>
                <w:szCs w:val="22"/>
              </w:rPr>
              <w:t>ТОФК (ПУР ЭБ)</w:t>
            </w:r>
          </w:p>
        </w:tc>
        <w:tc>
          <w:tcPr>
            <w:tcW w:w="1324" w:type="pct"/>
          </w:tcPr>
          <w:p w14:paraId="6D5151B5" w14:textId="77777777" w:rsidR="009C6E80" w:rsidRPr="00133A90" w:rsidRDefault="009C6E80" w:rsidP="009C6E80">
            <w:pPr>
              <w:pStyle w:val="GOSTTablenorm"/>
            </w:pPr>
            <w:r w:rsidRPr="00133A90">
              <w:t>Модуль контроля (ПУДС ЭБ)</w:t>
            </w:r>
          </w:p>
        </w:tc>
        <w:tc>
          <w:tcPr>
            <w:tcW w:w="2352" w:type="pct"/>
          </w:tcPr>
          <w:p w14:paraId="63B87CC5"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2A98C367" w14:textId="77777777" w:rsidTr="009C6E80">
        <w:tc>
          <w:tcPr>
            <w:tcW w:w="1324" w:type="pct"/>
          </w:tcPr>
          <w:p w14:paraId="4A30A1B9" w14:textId="5A4ADB90" w:rsidR="009C6E80" w:rsidRPr="00133A90" w:rsidRDefault="009C6E80" w:rsidP="009C6E80">
            <w:pPr>
              <w:pStyle w:val="GOSTTablenorm"/>
            </w:pPr>
            <w:r>
              <w:t>ТОФК (Компонент АУ, БУ ПУР ЭБ)</w:t>
            </w:r>
          </w:p>
        </w:tc>
        <w:tc>
          <w:tcPr>
            <w:tcW w:w="1324" w:type="pct"/>
          </w:tcPr>
          <w:p w14:paraId="46B9227A" w14:textId="77777777" w:rsidR="009C6E80" w:rsidRPr="00133A90" w:rsidRDefault="009C6E80" w:rsidP="009C6E80">
            <w:pPr>
              <w:pStyle w:val="GOSTTablenorm"/>
            </w:pPr>
            <w:r w:rsidRPr="00133A90">
              <w:t>Модуль контроля (ПУДС ЭБ)</w:t>
            </w:r>
          </w:p>
        </w:tc>
        <w:tc>
          <w:tcPr>
            <w:tcW w:w="2352" w:type="pct"/>
          </w:tcPr>
          <w:p w14:paraId="476C8E38"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1D1BFF6B" w14:textId="77777777" w:rsidTr="009C6E80">
        <w:tc>
          <w:tcPr>
            <w:tcW w:w="1324" w:type="pct"/>
          </w:tcPr>
          <w:p w14:paraId="418CFDB7" w14:textId="04D619DA" w:rsidR="009C6E80" w:rsidRPr="00133A90" w:rsidRDefault="009C6E80" w:rsidP="009C6E80">
            <w:pPr>
              <w:pStyle w:val="GOSTTablenorm"/>
            </w:pPr>
            <w:r>
              <w:rPr>
                <w:lang w:eastAsia="en-US"/>
              </w:rPr>
              <w:t>ТОФК (Компонент АУ, БУ ПУР ЭБ)</w:t>
            </w:r>
          </w:p>
        </w:tc>
        <w:tc>
          <w:tcPr>
            <w:tcW w:w="1324" w:type="pct"/>
          </w:tcPr>
          <w:p w14:paraId="58EE3144" w14:textId="24AA814F" w:rsidR="009C6E80" w:rsidRPr="00133A90" w:rsidRDefault="009C6E80" w:rsidP="009C6E80">
            <w:pPr>
              <w:pStyle w:val="GOSTTablenorm"/>
            </w:pPr>
            <w:r>
              <w:rPr>
                <w:lang w:eastAsia="en-US"/>
              </w:rPr>
              <w:t>ПБС</w:t>
            </w:r>
          </w:p>
        </w:tc>
        <w:tc>
          <w:tcPr>
            <w:tcW w:w="2352" w:type="pct"/>
          </w:tcPr>
          <w:p w14:paraId="44E4EB19"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4F3DCB45" w14:textId="77777777" w:rsidTr="009C6E80">
        <w:tc>
          <w:tcPr>
            <w:tcW w:w="1324" w:type="pct"/>
          </w:tcPr>
          <w:p w14:paraId="56225D79" w14:textId="3C2F879F" w:rsidR="009C6E80" w:rsidRPr="00133A90" w:rsidRDefault="009C6E80" w:rsidP="009C6E80">
            <w:pPr>
              <w:pStyle w:val="GOSTTablenorm"/>
            </w:pPr>
            <w:r w:rsidRPr="0053647C">
              <w:rPr>
                <w:szCs w:val="22"/>
              </w:rPr>
              <w:lastRenderedPageBreak/>
              <w:t>ТОФК (ПУДС ЭБ)</w:t>
            </w:r>
          </w:p>
        </w:tc>
        <w:tc>
          <w:tcPr>
            <w:tcW w:w="1324" w:type="pct"/>
          </w:tcPr>
          <w:p w14:paraId="7F68CE3C" w14:textId="0672A306" w:rsidR="009C6E80" w:rsidRPr="00133A90" w:rsidRDefault="009C6E80" w:rsidP="009C6E80">
            <w:pPr>
              <w:pStyle w:val="GOSTTablenorm"/>
            </w:pPr>
            <w:r>
              <w:t>ТОФК (Компонент АУ, БУ ПУР ЭБ)</w:t>
            </w:r>
          </w:p>
        </w:tc>
        <w:tc>
          <w:tcPr>
            <w:tcW w:w="2352" w:type="pct"/>
          </w:tcPr>
          <w:p w14:paraId="72BCC77C"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2272E3D5" w14:textId="77777777" w:rsidTr="009C6E80">
        <w:tc>
          <w:tcPr>
            <w:tcW w:w="1324" w:type="pct"/>
          </w:tcPr>
          <w:p w14:paraId="10ABED36" w14:textId="76E4E2DC" w:rsidR="009C6E80" w:rsidRPr="00133A90" w:rsidRDefault="009C6E80" w:rsidP="009C6E80">
            <w:pPr>
              <w:pStyle w:val="GOSTTablenorm"/>
            </w:pPr>
            <w:r>
              <w:t>ТОФК (Компонент АУ, БУ ПУР ЭБ)</w:t>
            </w:r>
          </w:p>
        </w:tc>
        <w:tc>
          <w:tcPr>
            <w:tcW w:w="1324" w:type="pct"/>
          </w:tcPr>
          <w:p w14:paraId="2EB7ED9C" w14:textId="45E00F47" w:rsidR="009C6E80" w:rsidRPr="00133A90" w:rsidRDefault="009C6E80" w:rsidP="009C6E80">
            <w:pPr>
              <w:pStyle w:val="GOSTTablenorm"/>
            </w:pPr>
            <w:r w:rsidRPr="0053647C">
              <w:rPr>
                <w:szCs w:val="22"/>
              </w:rPr>
              <w:t>ТОФК (ПУДС ЭБ)</w:t>
            </w:r>
          </w:p>
        </w:tc>
        <w:tc>
          <w:tcPr>
            <w:tcW w:w="2352" w:type="pct"/>
          </w:tcPr>
          <w:p w14:paraId="61234DF7"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0F30149D" w14:textId="77777777" w:rsidTr="009C6E80">
        <w:tc>
          <w:tcPr>
            <w:tcW w:w="1324" w:type="pct"/>
          </w:tcPr>
          <w:p w14:paraId="2C9B39D2" w14:textId="3FB6EC49" w:rsidR="009C6E80" w:rsidRPr="00133A90" w:rsidRDefault="009C6E80" w:rsidP="009C6E80">
            <w:pPr>
              <w:pStyle w:val="GOSTTablenorm"/>
            </w:pPr>
            <w:r w:rsidRPr="009D2D00">
              <w:rPr>
                <w:szCs w:val="22"/>
              </w:rPr>
              <w:t>ТОФК (ППО АСФК)</w:t>
            </w:r>
          </w:p>
        </w:tc>
        <w:tc>
          <w:tcPr>
            <w:tcW w:w="1324" w:type="pct"/>
          </w:tcPr>
          <w:p w14:paraId="5A060627" w14:textId="67939006" w:rsidR="009C6E80" w:rsidRPr="00133A90" w:rsidRDefault="009C6E80" w:rsidP="009C6E80">
            <w:pPr>
              <w:pStyle w:val="GOSTTablenorm"/>
            </w:pPr>
            <w:r>
              <w:t>ТОФК (ПУД ЭБ)</w:t>
            </w:r>
          </w:p>
        </w:tc>
        <w:tc>
          <w:tcPr>
            <w:tcW w:w="2352" w:type="pct"/>
          </w:tcPr>
          <w:p w14:paraId="3426F058"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p w14:paraId="54DF2234" w14:textId="77777777" w:rsidR="009C6E80" w:rsidRPr="00133A90" w:rsidRDefault="009C6E80" w:rsidP="009C6E80">
            <w:pPr>
              <w:pStyle w:val="GOSTTablenorm"/>
            </w:pPr>
            <w:r w:rsidRPr="00133A90">
              <w:t>Данный маршрут так же используется для ТОФК по ФНС (ППО АСФК)</w:t>
            </w:r>
          </w:p>
        </w:tc>
      </w:tr>
      <w:tr w:rsidR="009C6E80" w:rsidRPr="00133A90" w14:paraId="22562A1D" w14:textId="77777777" w:rsidTr="009C6E80">
        <w:tc>
          <w:tcPr>
            <w:tcW w:w="1324" w:type="pct"/>
          </w:tcPr>
          <w:p w14:paraId="429377D8" w14:textId="2309186A" w:rsidR="009C6E80" w:rsidRPr="00133A90" w:rsidRDefault="009C6E80" w:rsidP="009C6E80">
            <w:pPr>
              <w:pStyle w:val="GOSTTablenorm"/>
            </w:pPr>
            <w:r>
              <w:t>ТОФК (ПУД ЭБ)</w:t>
            </w:r>
          </w:p>
        </w:tc>
        <w:tc>
          <w:tcPr>
            <w:tcW w:w="1324" w:type="pct"/>
          </w:tcPr>
          <w:p w14:paraId="2E6964C6" w14:textId="2EFA5301" w:rsidR="009C6E80" w:rsidRPr="00133A90" w:rsidRDefault="009C6E80" w:rsidP="009C6E80">
            <w:pPr>
              <w:pStyle w:val="GOSTTablenorm"/>
            </w:pPr>
            <w:r w:rsidRPr="009D2D00">
              <w:rPr>
                <w:szCs w:val="22"/>
              </w:rPr>
              <w:t>ТОФК (ППО АСФК)</w:t>
            </w:r>
          </w:p>
        </w:tc>
        <w:tc>
          <w:tcPr>
            <w:tcW w:w="2352" w:type="pct"/>
          </w:tcPr>
          <w:p w14:paraId="1C4BC876"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7820DCFE" w14:textId="77777777" w:rsidTr="009C6E80">
        <w:tc>
          <w:tcPr>
            <w:tcW w:w="1324" w:type="pct"/>
          </w:tcPr>
          <w:p w14:paraId="5E9A6CCE" w14:textId="544F258E" w:rsidR="009C6E80" w:rsidRPr="00133A90" w:rsidRDefault="009C6E80" w:rsidP="009C6E80">
            <w:pPr>
              <w:pStyle w:val="GOSTTablenorm"/>
            </w:pPr>
            <w:r>
              <w:rPr>
                <w:szCs w:val="22"/>
              </w:rPr>
              <w:t>ТОФК (ПУР ЭБ)</w:t>
            </w:r>
          </w:p>
        </w:tc>
        <w:tc>
          <w:tcPr>
            <w:tcW w:w="1324" w:type="pct"/>
          </w:tcPr>
          <w:p w14:paraId="654D059B" w14:textId="7B608A68" w:rsidR="009C6E80" w:rsidRPr="00133A90" w:rsidRDefault="009C6E80" w:rsidP="009C6E80">
            <w:pPr>
              <w:pStyle w:val="GOSTTablenorm"/>
            </w:pPr>
            <w:r>
              <w:t>ТОФК (ПУД ЭБ)</w:t>
            </w:r>
          </w:p>
        </w:tc>
        <w:tc>
          <w:tcPr>
            <w:tcW w:w="2352" w:type="pct"/>
          </w:tcPr>
          <w:p w14:paraId="56DD054A"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15E2F3D5" w14:textId="77777777" w:rsidTr="009C6E80">
        <w:tc>
          <w:tcPr>
            <w:tcW w:w="1324" w:type="pct"/>
          </w:tcPr>
          <w:p w14:paraId="1FCAF8CE" w14:textId="41AA9F1C" w:rsidR="009C6E80" w:rsidRPr="00133A90" w:rsidRDefault="009C6E80" w:rsidP="009C6E80">
            <w:pPr>
              <w:pStyle w:val="GOSTTablenorm"/>
            </w:pPr>
            <w:r>
              <w:t>ТОФК (ПУД ЭБ)</w:t>
            </w:r>
          </w:p>
        </w:tc>
        <w:tc>
          <w:tcPr>
            <w:tcW w:w="1324" w:type="pct"/>
          </w:tcPr>
          <w:p w14:paraId="48B7CC7B" w14:textId="49A6BB3B" w:rsidR="009C6E80" w:rsidRPr="00133A90" w:rsidRDefault="009C6E80" w:rsidP="009C6E80">
            <w:pPr>
              <w:pStyle w:val="GOSTTablenorm"/>
            </w:pPr>
            <w:r>
              <w:rPr>
                <w:szCs w:val="22"/>
              </w:rPr>
              <w:t>ТОФК (ПУР ЭБ)</w:t>
            </w:r>
          </w:p>
        </w:tc>
        <w:tc>
          <w:tcPr>
            <w:tcW w:w="2352" w:type="pct"/>
          </w:tcPr>
          <w:p w14:paraId="4E2C55C3"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78A9F07D" w14:textId="77777777" w:rsidTr="009C6E80">
        <w:tc>
          <w:tcPr>
            <w:tcW w:w="1324" w:type="pct"/>
          </w:tcPr>
          <w:p w14:paraId="3EB0EBA0" w14:textId="1C6999E8" w:rsidR="009C6E80" w:rsidRPr="00133A90" w:rsidRDefault="009C6E80" w:rsidP="009C6E80">
            <w:pPr>
              <w:pStyle w:val="GOSTTablenorm"/>
            </w:pPr>
            <w:r>
              <w:t>ТОФК (ПУД ЭБ)</w:t>
            </w:r>
          </w:p>
        </w:tc>
        <w:tc>
          <w:tcPr>
            <w:tcW w:w="1324" w:type="pct"/>
          </w:tcPr>
          <w:p w14:paraId="244C2A46" w14:textId="1A421A19" w:rsidR="009C6E80" w:rsidRPr="00133A90" w:rsidRDefault="009C6E80" w:rsidP="009C6E80">
            <w:pPr>
              <w:pStyle w:val="GOSTTablenorm"/>
            </w:pPr>
            <w:r w:rsidRPr="0053647C">
              <w:rPr>
                <w:szCs w:val="22"/>
              </w:rPr>
              <w:t>ТОФК (ПУДС ЭБ)</w:t>
            </w:r>
          </w:p>
        </w:tc>
        <w:tc>
          <w:tcPr>
            <w:tcW w:w="2352" w:type="pct"/>
          </w:tcPr>
          <w:p w14:paraId="18FE8E68"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2998A09A" w14:textId="77777777" w:rsidTr="009C6E80">
        <w:tc>
          <w:tcPr>
            <w:tcW w:w="1324" w:type="pct"/>
          </w:tcPr>
          <w:p w14:paraId="2A7BDAE8" w14:textId="74EFE920" w:rsidR="009C6E80" w:rsidRPr="00133A90" w:rsidRDefault="009C6E80" w:rsidP="009C6E80">
            <w:pPr>
              <w:pStyle w:val="GOSTTablenorm"/>
            </w:pPr>
            <w:r w:rsidRPr="0053647C">
              <w:rPr>
                <w:szCs w:val="22"/>
              </w:rPr>
              <w:t>ТОФК (ПУДС ЭБ)</w:t>
            </w:r>
          </w:p>
        </w:tc>
        <w:tc>
          <w:tcPr>
            <w:tcW w:w="1324" w:type="pct"/>
          </w:tcPr>
          <w:p w14:paraId="6C89B48B" w14:textId="32CF6BBC" w:rsidR="009C6E80" w:rsidRPr="00133A90" w:rsidRDefault="009C6E80" w:rsidP="009C6E80">
            <w:pPr>
              <w:pStyle w:val="GOSTTablenorm"/>
            </w:pPr>
            <w:r>
              <w:t>ТОФК (ПУД ЭБ)</w:t>
            </w:r>
          </w:p>
        </w:tc>
        <w:tc>
          <w:tcPr>
            <w:tcW w:w="2352" w:type="pct"/>
          </w:tcPr>
          <w:p w14:paraId="79E03686"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35365160" w14:textId="77777777" w:rsidTr="009C6E80">
        <w:tc>
          <w:tcPr>
            <w:tcW w:w="1324" w:type="pct"/>
          </w:tcPr>
          <w:p w14:paraId="5F55F967" w14:textId="5A64CF8E" w:rsidR="009C6E80" w:rsidRPr="00133A90" w:rsidRDefault="009C6E80" w:rsidP="009C6E80">
            <w:pPr>
              <w:pStyle w:val="GOSTTablenorm"/>
            </w:pPr>
            <w:r>
              <w:t>ТОФК (ПУД ЭБ)</w:t>
            </w:r>
          </w:p>
        </w:tc>
        <w:tc>
          <w:tcPr>
            <w:tcW w:w="1324" w:type="pct"/>
          </w:tcPr>
          <w:p w14:paraId="004DCCDF" w14:textId="687B66A1" w:rsidR="009C6E80" w:rsidRPr="00133A90" w:rsidRDefault="009C6E80" w:rsidP="009C6E80">
            <w:pPr>
              <w:pStyle w:val="GOSTTablenorm"/>
            </w:pPr>
            <w:r w:rsidRPr="001F1B09">
              <w:rPr>
                <w:szCs w:val="22"/>
              </w:rPr>
              <w:t>МВУ ПУиО (ПФХД)</w:t>
            </w:r>
            <w:r w:rsidRPr="00133A90">
              <w:t>,</w:t>
            </w:r>
            <w:r w:rsidRPr="00133A90">
              <w:rPr>
                <w:lang w:eastAsia="en-US"/>
              </w:rPr>
              <w:t xml:space="preserve"> Бухгалтерия государственного учреждения (1С)</w:t>
            </w:r>
          </w:p>
        </w:tc>
        <w:tc>
          <w:tcPr>
            <w:tcW w:w="2352" w:type="pct"/>
          </w:tcPr>
          <w:p w14:paraId="43B9426E"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085A817C" w14:textId="77777777" w:rsidTr="009C6E80">
        <w:tc>
          <w:tcPr>
            <w:tcW w:w="1324" w:type="pct"/>
          </w:tcPr>
          <w:p w14:paraId="7FDCA8D0" w14:textId="611D2BD7" w:rsidR="009C6E80" w:rsidRPr="00133A90" w:rsidRDefault="009C6E80" w:rsidP="009C6E80">
            <w:pPr>
              <w:pStyle w:val="GOSTTablenorm"/>
            </w:pPr>
            <w:r>
              <w:t>ТОФК (ПУД ЭБ)</w:t>
            </w:r>
          </w:p>
        </w:tc>
        <w:tc>
          <w:tcPr>
            <w:tcW w:w="1324" w:type="pct"/>
          </w:tcPr>
          <w:p w14:paraId="4F4524B4" w14:textId="6280F921" w:rsidR="009C6E80" w:rsidRPr="00133A90" w:rsidRDefault="009C6E80" w:rsidP="009C6E80">
            <w:pPr>
              <w:pStyle w:val="GOSTTablenorm"/>
            </w:pPr>
            <w:r w:rsidRPr="00133A90">
              <w:t>АДБ</w:t>
            </w:r>
            <w:r w:rsidR="000153D0">
              <w:t>,</w:t>
            </w:r>
            <w:r w:rsidR="000153D0" w:rsidRPr="008F4044">
              <w:rPr>
                <w:szCs w:val="22"/>
                <w:lang w:eastAsia="en-US"/>
              </w:rPr>
              <w:t xml:space="preserve"> </w:t>
            </w:r>
            <w:r w:rsidR="000153D0" w:rsidRPr="00DF7F6F">
              <w:rPr>
                <w:szCs w:val="22"/>
                <w:highlight w:val="green"/>
                <w:lang w:eastAsia="en-US"/>
              </w:rPr>
              <w:t>АИФДБ (</w:t>
            </w:r>
            <w:r w:rsidR="000153D0" w:rsidRPr="00DF7F6F">
              <w:rPr>
                <w:szCs w:val="22"/>
                <w:highlight w:val="green"/>
              </w:rPr>
              <w:t>ФНС, ФТС)</w:t>
            </w:r>
          </w:p>
        </w:tc>
        <w:tc>
          <w:tcPr>
            <w:tcW w:w="2352" w:type="pct"/>
          </w:tcPr>
          <w:p w14:paraId="2A9DF205"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25F9FD28" w14:textId="77777777" w:rsidTr="009C6E80">
        <w:tc>
          <w:tcPr>
            <w:tcW w:w="1324" w:type="pct"/>
          </w:tcPr>
          <w:p w14:paraId="13263975" w14:textId="7D30978B" w:rsidR="009C6E80" w:rsidRPr="00133A90" w:rsidRDefault="009C6E80" w:rsidP="009C6E80">
            <w:pPr>
              <w:pStyle w:val="GOSTTablenorm"/>
            </w:pPr>
            <w:r w:rsidRPr="00133A90">
              <w:t>АДБ</w:t>
            </w:r>
            <w:r w:rsidR="000153D0">
              <w:t xml:space="preserve">, </w:t>
            </w:r>
            <w:r w:rsidR="000153D0" w:rsidRPr="00DF7F6F">
              <w:rPr>
                <w:szCs w:val="22"/>
                <w:highlight w:val="green"/>
                <w:lang w:eastAsia="en-US"/>
              </w:rPr>
              <w:t>АИФДБ (</w:t>
            </w:r>
            <w:r w:rsidR="000153D0" w:rsidRPr="00DF7F6F">
              <w:rPr>
                <w:szCs w:val="22"/>
                <w:highlight w:val="green"/>
              </w:rPr>
              <w:t>ФНС, ФТС)</w:t>
            </w:r>
          </w:p>
        </w:tc>
        <w:tc>
          <w:tcPr>
            <w:tcW w:w="1324" w:type="pct"/>
          </w:tcPr>
          <w:p w14:paraId="3C76F4F4" w14:textId="52C8855A" w:rsidR="009C6E80" w:rsidRPr="00133A90" w:rsidRDefault="009C6E80" w:rsidP="009C6E80">
            <w:pPr>
              <w:pStyle w:val="GOSTTablenorm"/>
            </w:pPr>
            <w:r>
              <w:t>ТОФК (ПУД ЭБ)</w:t>
            </w:r>
          </w:p>
        </w:tc>
        <w:tc>
          <w:tcPr>
            <w:tcW w:w="2352" w:type="pct"/>
          </w:tcPr>
          <w:p w14:paraId="3A9FF800"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68EF5FF2" w14:textId="77777777" w:rsidTr="009C6E80">
        <w:tc>
          <w:tcPr>
            <w:tcW w:w="1324" w:type="pct"/>
          </w:tcPr>
          <w:p w14:paraId="0271A341" w14:textId="71B0AC2D" w:rsidR="009C6E80" w:rsidRPr="00133A90" w:rsidRDefault="009C6E80" w:rsidP="009C6E80">
            <w:pPr>
              <w:pStyle w:val="GOSTTablenorm"/>
            </w:pPr>
            <w:r>
              <w:t>ТОФК (ПУД ЭБ)</w:t>
            </w:r>
          </w:p>
        </w:tc>
        <w:tc>
          <w:tcPr>
            <w:tcW w:w="1324" w:type="pct"/>
          </w:tcPr>
          <w:p w14:paraId="5C909F2C" w14:textId="77777777" w:rsidR="009C6E80" w:rsidRPr="00133A90" w:rsidRDefault="009C6E80" w:rsidP="009C6E80">
            <w:pPr>
              <w:pStyle w:val="GOSTTablenorm"/>
            </w:pPr>
            <w:r w:rsidRPr="00133A90">
              <w:t>Модуль контроля (ПУДС ЭБ)</w:t>
            </w:r>
          </w:p>
        </w:tc>
        <w:tc>
          <w:tcPr>
            <w:tcW w:w="2352" w:type="pct"/>
          </w:tcPr>
          <w:p w14:paraId="33373B6C"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22B61665" w14:textId="77777777" w:rsidTr="009C6E80">
        <w:tc>
          <w:tcPr>
            <w:tcW w:w="1324" w:type="pct"/>
          </w:tcPr>
          <w:p w14:paraId="4240AC38" w14:textId="21CA3C6D" w:rsidR="009C6E80" w:rsidRPr="00133A90" w:rsidRDefault="009C6E80" w:rsidP="009C6E80">
            <w:pPr>
              <w:pStyle w:val="GOSTTablenorm"/>
            </w:pPr>
            <w:r w:rsidRPr="009D2D00">
              <w:rPr>
                <w:szCs w:val="22"/>
              </w:rPr>
              <w:t>ТОФК (ППО АСФК)</w:t>
            </w:r>
          </w:p>
        </w:tc>
        <w:tc>
          <w:tcPr>
            <w:tcW w:w="1324" w:type="pct"/>
          </w:tcPr>
          <w:p w14:paraId="461BAA00" w14:textId="77777777" w:rsidR="009C6E80" w:rsidRPr="00133A90" w:rsidRDefault="009C6E80" w:rsidP="009C6E80">
            <w:pPr>
              <w:pStyle w:val="GOSTTablenorm"/>
            </w:pPr>
            <w:r w:rsidRPr="00133A90">
              <w:t>ЕБП</w:t>
            </w:r>
          </w:p>
        </w:tc>
        <w:tc>
          <w:tcPr>
            <w:tcW w:w="2352" w:type="pct"/>
          </w:tcPr>
          <w:p w14:paraId="2E558AAF"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60B74579" w14:textId="77777777" w:rsidTr="009C6E80">
        <w:tc>
          <w:tcPr>
            <w:tcW w:w="1324" w:type="pct"/>
          </w:tcPr>
          <w:p w14:paraId="3E85EAB9" w14:textId="77777777" w:rsidR="009C6E80" w:rsidRPr="00133A90" w:rsidRDefault="009C6E80" w:rsidP="009C6E80">
            <w:pPr>
              <w:pStyle w:val="GOSTTablenorm"/>
            </w:pPr>
            <w:r w:rsidRPr="00133A90">
              <w:lastRenderedPageBreak/>
              <w:t>ЕБП</w:t>
            </w:r>
          </w:p>
        </w:tc>
        <w:tc>
          <w:tcPr>
            <w:tcW w:w="1324" w:type="pct"/>
          </w:tcPr>
          <w:p w14:paraId="328A805E" w14:textId="667CE1A9" w:rsidR="009C6E80" w:rsidRPr="00133A90" w:rsidRDefault="009C6E80" w:rsidP="009C6E80">
            <w:pPr>
              <w:pStyle w:val="GOSTTablenorm"/>
            </w:pPr>
            <w:r w:rsidRPr="009D2D00">
              <w:rPr>
                <w:szCs w:val="22"/>
              </w:rPr>
              <w:t>ТОФК (ППО АСФК)</w:t>
            </w:r>
          </w:p>
        </w:tc>
        <w:tc>
          <w:tcPr>
            <w:tcW w:w="2352" w:type="pct"/>
          </w:tcPr>
          <w:p w14:paraId="066B62BB"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36AD1681" w14:textId="77777777" w:rsidTr="009C6E80">
        <w:tc>
          <w:tcPr>
            <w:tcW w:w="1324" w:type="pct"/>
          </w:tcPr>
          <w:p w14:paraId="71F10CDE" w14:textId="5FE9F5D9" w:rsidR="009C6E80" w:rsidRPr="00133A90" w:rsidRDefault="009C6E80" w:rsidP="009C6E80">
            <w:pPr>
              <w:pStyle w:val="GOSTTablenorm"/>
            </w:pPr>
            <w:r w:rsidRPr="009D2D00">
              <w:rPr>
                <w:szCs w:val="22"/>
              </w:rPr>
              <w:t>ТОФК (ППО АСФК)</w:t>
            </w:r>
          </w:p>
        </w:tc>
        <w:tc>
          <w:tcPr>
            <w:tcW w:w="1324" w:type="pct"/>
          </w:tcPr>
          <w:p w14:paraId="47879FA7" w14:textId="77777777" w:rsidR="009C6E80" w:rsidRPr="00133A90" w:rsidRDefault="009C6E80" w:rsidP="009C6E80">
            <w:pPr>
              <w:pStyle w:val="GOSTTablenorm"/>
            </w:pPr>
            <w:r>
              <w:t>МУО СГ (Уполномоченный ТОФК)</w:t>
            </w:r>
          </w:p>
        </w:tc>
        <w:tc>
          <w:tcPr>
            <w:tcW w:w="2352" w:type="pct"/>
            <w:vMerge w:val="restart"/>
          </w:tcPr>
          <w:p w14:paraId="39049F03"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p w14:paraId="01550BA9" w14:textId="77777777" w:rsidR="009C6E80" w:rsidRPr="00133A90" w:rsidRDefault="009C6E80" w:rsidP="009C6E80">
            <w:pPr>
              <w:pStyle w:val="GOSTTablenorm"/>
            </w:pPr>
            <w:r w:rsidRPr="00133A90">
              <w:t>На первом этапе уполномоченным ТОФК по исполнению бюджета Союзного государства является МОУ ФК</w:t>
            </w:r>
          </w:p>
        </w:tc>
      </w:tr>
      <w:tr w:rsidR="009C6E80" w:rsidRPr="00133A90" w14:paraId="1BE2DFF3" w14:textId="77777777" w:rsidTr="009C6E80">
        <w:tc>
          <w:tcPr>
            <w:tcW w:w="1324" w:type="pct"/>
          </w:tcPr>
          <w:p w14:paraId="294530FA" w14:textId="77777777" w:rsidR="009C6E80" w:rsidRPr="00133A90" w:rsidRDefault="009C6E80" w:rsidP="009C6E80">
            <w:pPr>
              <w:pStyle w:val="GOSTTablenorm"/>
            </w:pPr>
            <w:r>
              <w:t>МУО СГ (Уполномоченный ТОФК)</w:t>
            </w:r>
          </w:p>
        </w:tc>
        <w:tc>
          <w:tcPr>
            <w:tcW w:w="1324" w:type="pct"/>
          </w:tcPr>
          <w:p w14:paraId="5E74AB27" w14:textId="2D895D6D" w:rsidR="009C6E80" w:rsidRPr="00133A90" w:rsidRDefault="009C6E80" w:rsidP="009C6E80">
            <w:pPr>
              <w:pStyle w:val="GOSTTablenorm"/>
            </w:pPr>
            <w:r w:rsidRPr="009D2D00">
              <w:rPr>
                <w:szCs w:val="22"/>
              </w:rPr>
              <w:t>ТОФК (ППО АСФК)</w:t>
            </w:r>
          </w:p>
        </w:tc>
        <w:tc>
          <w:tcPr>
            <w:tcW w:w="2352" w:type="pct"/>
            <w:vMerge/>
          </w:tcPr>
          <w:p w14:paraId="3CD6EA2F" w14:textId="77777777" w:rsidR="009C6E80" w:rsidRPr="00133A90" w:rsidRDefault="009C6E80" w:rsidP="009C6E80">
            <w:pPr>
              <w:pStyle w:val="GOSTTablenorm"/>
            </w:pPr>
          </w:p>
        </w:tc>
      </w:tr>
      <w:tr w:rsidR="009C6E80" w:rsidRPr="00133A90" w14:paraId="094CBC6D" w14:textId="77777777" w:rsidTr="009C6E80">
        <w:tc>
          <w:tcPr>
            <w:tcW w:w="1324" w:type="pct"/>
          </w:tcPr>
          <w:p w14:paraId="69B61CB4" w14:textId="09D1DF0A" w:rsidR="009C6E80" w:rsidRPr="009C6E80" w:rsidRDefault="009C6E80" w:rsidP="009C6E80">
            <w:pPr>
              <w:pStyle w:val="GOSTTablenorm"/>
              <w:rPr>
                <w:highlight w:val="green"/>
              </w:rPr>
            </w:pPr>
            <w:r w:rsidRPr="009C6E80">
              <w:rPr>
                <w:highlight w:val="green"/>
              </w:rPr>
              <w:t>ТОФК (ПУД ЭБ)</w:t>
            </w:r>
          </w:p>
        </w:tc>
        <w:tc>
          <w:tcPr>
            <w:tcW w:w="1324" w:type="pct"/>
          </w:tcPr>
          <w:p w14:paraId="0A7824C6" w14:textId="77777777" w:rsidR="009C6E80" w:rsidRPr="009C6E80" w:rsidRDefault="009C6E80" w:rsidP="009C6E80">
            <w:pPr>
              <w:pStyle w:val="GOSTTablenorm"/>
              <w:rPr>
                <w:highlight w:val="green"/>
              </w:rPr>
            </w:pPr>
            <w:r w:rsidRPr="009C6E80">
              <w:rPr>
                <w:highlight w:val="green"/>
              </w:rPr>
              <w:t>ЕПБС ЭБ</w:t>
            </w:r>
          </w:p>
        </w:tc>
        <w:tc>
          <w:tcPr>
            <w:tcW w:w="2352" w:type="pct"/>
            <w:vMerge w:val="restart"/>
          </w:tcPr>
          <w:p w14:paraId="3E276B50" w14:textId="77777777" w:rsidR="009C6E80" w:rsidRPr="00133A90" w:rsidRDefault="009C6E80" w:rsidP="009C6E80">
            <w:pPr>
              <w:pStyle w:val="GOSTTablenorm"/>
            </w:pPr>
            <w:r w:rsidRPr="00133A90">
              <w:t>Для данного маршрута в теге &lt;documentType&gt; ЕСМВ указывается значение MSC_RcptPUR_EB</w:t>
            </w:r>
          </w:p>
        </w:tc>
      </w:tr>
      <w:tr w:rsidR="009C6E80" w:rsidRPr="00133A90" w14:paraId="2E2DF277" w14:textId="77777777" w:rsidTr="009C6E80">
        <w:tc>
          <w:tcPr>
            <w:tcW w:w="1324" w:type="pct"/>
          </w:tcPr>
          <w:p w14:paraId="5FE54556" w14:textId="53663E33" w:rsidR="009C6E80" w:rsidRPr="00133A90" w:rsidRDefault="009C6E80" w:rsidP="009C6E80">
            <w:pPr>
              <w:pStyle w:val="GOSTTablenorm"/>
            </w:pPr>
            <w:r>
              <w:t>ТОФК (ПУД ЭБ)</w:t>
            </w:r>
          </w:p>
        </w:tc>
        <w:tc>
          <w:tcPr>
            <w:tcW w:w="1324" w:type="pct"/>
          </w:tcPr>
          <w:p w14:paraId="79A1E6BB" w14:textId="77777777" w:rsidR="009C6E80" w:rsidRPr="00133A90" w:rsidRDefault="009C6E80" w:rsidP="009C6E80">
            <w:pPr>
              <w:pStyle w:val="GOSTTablenorm"/>
            </w:pPr>
            <w:r w:rsidRPr="00133A90">
              <w:t>ПИАО ЭБ</w:t>
            </w:r>
          </w:p>
        </w:tc>
        <w:tc>
          <w:tcPr>
            <w:tcW w:w="2352" w:type="pct"/>
            <w:vMerge/>
          </w:tcPr>
          <w:p w14:paraId="531D82C0" w14:textId="77777777" w:rsidR="009C6E80" w:rsidRPr="00133A90" w:rsidRDefault="009C6E80" w:rsidP="009C6E80">
            <w:pPr>
              <w:pStyle w:val="GOSTTablenorm"/>
            </w:pPr>
          </w:p>
        </w:tc>
      </w:tr>
      <w:tr w:rsidR="00F931CE" w:rsidRPr="00133A90" w14:paraId="4B8463FB" w14:textId="77777777" w:rsidTr="009C6E80">
        <w:tc>
          <w:tcPr>
            <w:tcW w:w="1324" w:type="pct"/>
          </w:tcPr>
          <w:p w14:paraId="7CFB69DB" w14:textId="0CBFBC53" w:rsidR="00F931CE" w:rsidRDefault="00F931CE" w:rsidP="003A65C8">
            <w:pPr>
              <w:pStyle w:val="GOSTTablenorm"/>
            </w:pPr>
            <w:r w:rsidRPr="00DF7F6F">
              <w:rPr>
                <w:highlight w:val="green"/>
              </w:rPr>
              <w:t>ЕБП</w:t>
            </w:r>
            <w:r>
              <w:t xml:space="preserve"> </w:t>
            </w:r>
          </w:p>
        </w:tc>
        <w:tc>
          <w:tcPr>
            <w:tcW w:w="1324" w:type="pct"/>
          </w:tcPr>
          <w:p w14:paraId="541900F3" w14:textId="1B42A6AD" w:rsidR="00F931CE" w:rsidRPr="00133A90" w:rsidRDefault="00F931CE" w:rsidP="003A65C8">
            <w:pPr>
              <w:pStyle w:val="GOSTTablenorm"/>
            </w:pPr>
            <w:r w:rsidRPr="00114371">
              <w:rPr>
                <w:szCs w:val="22"/>
                <w:highlight w:val="green"/>
              </w:rPr>
              <w:t>ТОФК (ПУД ЭБ)</w:t>
            </w:r>
          </w:p>
        </w:tc>
        <w:tc>
          <w:tcPr>
            <w:tcW w:w="2352" w:type="pct"/>
            <w:vMerge w:val="restart"/>
          </w:tcPr>
          <w:p w14:paraId="5E4656FF" w14:textId="5600C30B" w:rsidR="00F931CE" w:rsidRPr="00133A90" w:rsidRDefault="00F931CE" w:rsidP="003A65C8">
            <w:pPr>
              <w:pStyle w:val="GOSTTablenorm"/>
            </w:pPr>
            <w:r w:rsidRPr="00DF7F6F">
              <w:rPr>
                <w:highlight w:val="green"/>
              </w:rPr>
              <w:t>Для данного маршрута в теге &lt;documentType&gt; ЕСМВ указывается значение MSC_RcptPUR_EB</w:t>
            </w:r>
          </w:p>
        </w:tc>
      </w:tr>
      <w:tr w:rsidR="00F931CE" w:rsidRPr="00133A90" w14:paraId="67590053" w14:textId="77777777" w:rsidTr="009C6E80">
        <w:tc>
          <w:tcPr>
            <w:tcW w:w="1324" w:type="pct"/>
          </w:tcPr>
          <w:p w14:paraId="25A5A2B9" w14:textId="1B2B9166" w:rsidR="00F931CE" w:rsidRPr="00F931CE" w:rsidRDefault="00F931CE" w:rsidP="003A65C8">
            <w:pPr>
              <w:pStyle w:val="GOSTTablenorm"/>
              <w:rPr>
                <w:highlight w:val="green"/>
              </w:rPr>
            </w:pPr>
            <w:r w:rsidRPr="00114371">
              <w:rPr>
                <w:szCs w:val="22"/>
                <w:highlight w:val="green"/>
              </w:rPr>
              <w:t>ТОФК (ПУД ЭБ)</w:t>
            </w:r>
          </w:p>
        </w:tc>
        <w:tc>
          <w:tcPr>
            <w:tcW w:w="1324" w:type="pct"/>
          </w:tcPr>
          <w:p w14:paraId="5E606999" w14:textId="6A6ADEBE" w:rsidR="00F931CE" w:rsidRPr="00114371" w:rsidRDefault="00F931CE" w:rsidP="003A65C8">
            <w:pPr>
              <w:pStyle w:val="GOSTTablenorm"/>
              <w:rPr>
                <w:szCs w:val="22"/>
                <w:highlight w:val="green"/>
              </w:rPr>
            </w:pPr>
            <w:r w:rsidRPr="00114371">
              <w:rPr>
                <w:highlight w:val="green"/>
              </w:rPr>
              <w:t>ЕБП</w:t>
            </w:r>
          </w:p>
        </w:tc>
        <w:tc>
          <w:tcPr>
            <w:tcW w:w="2352" w:type="pct"/>
            <w:vMerge/>
          </w:tcPr>
          <w:p w14:paraId="33BFFCFB" w14:textId="77777777" w:rsidR="00F931CE" w:rsidRPr="00F931CE" w:rsidRDefault="00F931CE" w:rsidP="003A65C8">
            <w:pPr>
              <w:pStyle w:val="GOSTTablenorm"/>
              <w:rPr>
                <w:highlight w:val="green"/>
              </w:rPr>
            </w:pPr>
          </w:p>
        </w:tc>
      </w:tr>
    </w:tbl>
    <w:p w14:paraId="33BB9C98" w14:textId="77777777" w:rsidR="009C6E80" w:rsidRPr="009C6E80" w:rsidRDefault="009C6E80" w:rsidP="009C6E80">
      <w:pPr>
        <w:pStyle w:val="32"/>
      </w:pPr>
      <w:bookmarkStart w:id="4536" w:name="_Toc463540113"/>
      <w:bookmarkStart w:id="4537" w:name="_Toc5013615"/>
      <w:bookmarkStart w:id="4538" w:name="_Toc185883353"/>
      <w:bookmarkStart w:id="4539" w:name="_Toc190442952"/>
      <w:bookmarkStart w:id="4540" w:name="_Toc190679840"/>
      <w:bookmarkStart w:id="4541" w:name="_Toc190688405"/>
      <w:bookmarkStart w:id="4542" w:name="_Toc202367948"/>
      <w:bookmarkStart w:id="4543" w:name="_Toc207640782"/>
      <w:r w:rsidRPr="009C6E80">
        <w:t>Описание комплексного типа «tMSC_RcptPUR_EB»</w:t>
      </w:r>
      <w:bookmarkEnd w:id="4536"/>
      <w:bookmarkEnd w:id="4537"/>
      <w:bookmarkEnd w:id="4538"/>
      <w:bookmarkEnd w:id="4539"/>
      <w:bookmarkEnd w:id="4540"/>
      <w:bookmarkEnd w:id="4541"/>
      <w:bookmarkEnd w:id="4542"/>
      <w:bookmarkEnd w:id="4543"/>
    </w:p>
    <w:p w14:paraId="3F733322" w14:textId="0B595241" w:rsidR="009C6E80" w:rsidRPr="009C6E80" w:rsidRDefault="009C6E80" w:rsidP="009C6E80">
      <w:pPr>
        <w:pStyle w:val="GOSTNameTable"/>
        <w:rPr>
          <w:rFonts w:eastAsia="Calibri"/>
        </w:rPr>
      </w:pPr>
      <w:r w:rsidRPr="009C6E80">
        <w:rPr>
          <w:rFonts w:eastAsia="Calibri"/>
        </w:rPr>
        <w:fldChar w:fldCharType="begin"/>
      </w:r>
      <w:r w:rsidRPr="009C6E80">
        <w:rPr>
          <w:rFonts w:eastAsia="Calibri"/>
        </w:rPr>
        <w:instrText xml:space="preserve"> SEQ Таблица \* ARABIC </w:instrText>
      </w:r>
      <w:r w:rsidRPr="009C6E80">
        <w:rPr>
          <w:rFonts w:eastAsia="Calibri"/>
        </w:rPr>
        <w:fldChar w:fldCharType="separate"/>
      </w:r>
      <w:bookmarkStart w:id="4544" w:name="_Toc185882894"/>
      <w:r w:rsidR="002C2645">
        <w:rPr>
          <w:rFonts w:eastAsia="Calibri"/>
          <w:noProof/>
        </w:rPr>
        <w:t>174</w:t>
      </w:r>
      <w:r w:rsidRPr="009C6E80">
        <w:rPr>
          <w:rFonts w:eastAsia="Calibri"/>
        </w:rPr>
        <w:fldChar w:fldCharType="end"/>
      </w:r>
      <w:r w:rsidRPr="009C6E80">
        <w:rPr>
          <w:rFonts w:eastAsia="Calibri"/>
        </w:rPr>
        <w:t xml:space="preserve"> – Описание комплексного типа «</w:t>
      </w:r>
      <w:r w:rsidRPr="009C6E80">
        <w:t>tMSC_RcptPUR_EB</w:t>
      </w:r>
      <w:r w:rsidRPr="009C6E80">
        <w:rPr>
          <w:rFonts w:eastAsia="Calibri"/>
        </w:rPr>
        <w:t>»</w:t>
      </w:r>
      <w:bookmarkEnd w:id="4544"/>
    </w:p>
    <w:tbl>
      <w:tblPr>
        <w:tblStyle w:val="GOSTTable"/>
        <w:tblW w:w="5000" w:type="pct"/>
        <w:tblLayout w:type="fixed"/>
        <w:tblLook w:val="07E0" w:firstRow="1" w:lastRow="1" w:firstColumn="1" w:lastColumn="1" w:noHBand="1" w:noVBand="1"/>
      </w:tblPr>
      <w:tblGrid>
        <w:gridCol w:w="1698"/>
        <w:gridCol w:w="1700"/>
        <w:gridCol w:w="567"/>
        <w:gridCol w:w="1134"/>
        <w:gridCol w:w="567"/>
        <w:gridCol w:w="3962"/>
      </w:tblGrid>
      <w:tr w:rsidR="009C6E80" w:rsidRPr="00133A90" w14:paraId="1E7D693F" w14:textId="77777777" w:rsidTr="009C6E80">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417D76DE" w14:textId="77777777" w:rsidR="009C6E80" w:rsidRPr="00133A90" w:rsidRDefault="009C6E80" w:rsidP="009C6E80">
            <w:pPr>
              <w:pStyle w:val="GOSTTableHead"/>
            </w:pPr>
            <w:r w:rsidRPr="00133A90">
              <w:t>Наименование элемента</w:t>
            </w:r>
          </w:p>
        </w:tc>
        <w:tc>
          <w:tcPr>
            <w:tcW w:w="1701" w:type="dxa"/>
          </w:tcPr>
          <w:p w14:paraId="0546027C" w14:textId="77777777" w:rsidR="009C6E80" w:rsidRPr="00133A90" w:rsidRDefault="009C6E80" w:rsidP="009C6E80">
            <w:pPr>
              <w:pStyle w:val="GOSTTableHead"/>
            </w:pPr>
            <w:r w:rsidRPr="00133A90">
              <w:t>Сокращенное наименование (код) элемента</w:t>
            </w:r>
          </w:p>
        </w:tc>
        <w:tc>
          <w:tcPr>
            <w:tcW w:w="567" w:type="dxa"/>
          </w:tcPr>
          <w:p w14:paraId="69DA0EBC" w14:textId="77777777" w:rsidR="009C6E80" w:rsidRPr="00133A90" w:rsidRDefault="009C6E80" w:rsidP="009C6E80">
            <w:pPr>
              <w:pStyle w:val="GOSTTableHead"/>
            </w:pPr>
            <w:r w:rsidRPr="00133A90">
              <w:t>Тип</w:t>
            </w:r>
          </w:p>
        </w:tc>
        <w:tc>
          <w:tcPr>
            <w:tcW w:w="1134" w:type="dxa"/>
          </w:tcPr>
          <w:p w14:paraId="6D742B45" w14:textId="77777777" w:rsidR="009C6E80" w:rsidRPr="00133A90" w:rsidRDefault="009C6E80" w:rsidP="009C6E80">
            <w:pPr>
              <w:pStyle w:val="GOSTTableHead"/>
            </w:pPr>
            <w:r w:rsidRPr="00133A90">
              <w:t>Формат элемента</w:t>
            </w:r>
          </w:p>
        </w:tc>
        <w:tc>
          <w:tcPr>
            <w:tcW w:w="567" w:type="dxa"/>
          </w:tcPr>
          <w:p w14:paraId="1CACE244" w14:textId="77777777" w:rsidR="009C6E80" w:rsidRPr="00133A90" w:rsidRDefault="009C6E80" w:rsidP="009C6E80">
            <w:pPr>
              <w:pStyle w:val="GOSTTableHead"/>
            </w:pPr>
            <w:r w:rsidRPr="00133A90">
              <w:t>Обязательность</w:t>
            </w:r>
          </w:p>
        </w:tc>
        <w:tc>
          <w:tcPr>
            <w:tcW w:w="3963" w:type="dxa"/>
          </w:tcPr>
          <w:p w14:paraId="2F710945" w14:textId="77777777" w:rsidR="009C6E80" w:rsidRPr="00133A90" w:rsidRDefault="009C6E80" w:rsidP="009C6E80">
            <w:pPr>
              <w:pStyle w:val="GOSTTableHead"/>
            </w:pPr>
            <w:r w:rsidRPr="00133A90">
              <w:t>Дополнительная информация</w:t>
            </w:r>
          </w:p>
        </w:tc>
      </w:tr>
      <w:tr w:rsidR="009C6E80" w:rsidRPr="00133A90" w14:paraId="2044496F" w14:textId="77777777" w:rsidTr="009C6E80">
        <w:trPr>
          <w:trHeight w:val="283"/>
        </w:trPr>
        <w:tc>
          <w:tcPr>
            <w:tcW w:w="1699" w:type="dxa"/>
          </w:tcPr>
          <w:p w14:paraId="4C3B4CCF" w14:textId="77777777" w:rsidR="009C6E80" w:rsidRPr="00133A90" w:rsidRDefault="009C6E80" w:rsidP="009C6E80">
            <w:pPr>
              <w:pStyle w:val="GOSTTablenorm"/>
            </w:pPr>
            <w:r w:rsidRPr="00133A90">
              <w:t>Тип документа</w:t>
            </w:r>
          </w:p>
        </w:tc>
        <w:tc>
          <w:tcPr>
            <w:tcW w:w="1701" w:type="dxa"/>
          </w:tcPr>
          <w:p w14:paraId="19FE8083" w14:textId="77777777" w:rsidR="009C6E80" w:rsidRPr="00133A90" w:rsidRDefault="009C6E80" w:rsidP="009C6E80">
            <w:pPr>
              <w:pStyle w:val="GOSTTablenorm"/>
            </w:pPr>
            <w:r w:rsidRPr="00133A90">
              <w:t>metaType</w:t>
            </w:r>
          </w:p>
        </w:tc>
        <w:tc>
          <w:tcPr>
            <w:tcW w:w="567" w:type="dxa"/>
          </w:tcPr>
          <w:p w14:paraId="5394D6DD" w14:textId="77777777" w:rsidR="009C6E80" w:rsidRPr="00133A90" w:rsidRDefault="009C6E80" w:rsidP="009C6E80">
            <w:pPr>
              <w:pStyle w:val="GOSTTablenorm"/>
            </w:pPr>
            <w:r w:rsidRPr="00133A90">
              <w:t>А</w:t>
            </w:r>
          </w:p>
        </w:tc>
        <w:tc>
          <w:tcPr>
            <w:tcW w:w="1134" w:type="dxa"/>
          </w:tcPr>
          <w:p w14:paraId="1003BBBF" w14:textId="77777777" w:rsidR="009C6E80" w:rsidRPr="00133A90" w:rsidRDefault="009C6E80" w:rsidP="009C6E80">
            <w:pPr>
              <w:pStyle w:val="GOSTTablenorm"/>
            </w:pPr>
            <w:r w:rsidRPr="00133A90">
              <w:t>-</w:t>
            </w:r>
          </w:p>
        </w:tc>
        <w:tc>
          <w:tcPr>
            <w:tcW w:w="567" w:type="dxa"/>
          </w:tcPr>
          <w:p w14:paraId="7A465198" w14:textId="77777777" w:rsidR="009C6E80" w:rsidRPr="00133A90" w:rsidRDefault="009C6E80" w:rsidP="009C6E80">
            <w:pPr>
              <w:pStyle w:val="GOSTTablenorm"/>
            </w:pPr>
            <w:r w:rsidRPr="00133A90">
              <w:t>Н</w:t>
            </w:r>
          </w:p>
        </w:tc>
        <w:tc>
          <w:tcPr>
            <w:tcW w:w="3963" w:type="dxa"/>
          </w:tcPr>
          <w:p w14:paraId="76B531CC" w14:textId="77777777" w:rsidR="009C6E80" w:rsidRPr="00133A90" w:rsidRDefault="009C6E80" w:rsidP="009C6E80">
            <w:pPr>
              <w:pStyle w:val="GOSTTablenorm"/>
            </w:pPr>
            <w:r w:rsidRPr="00133A90">
              <w:t>Служебный атрибут, обозначающий тип используемого документа. Указывается значение «formular»</w:t>
            </w:r>
          </w:p>
        </w:tc>
      </w:tr>
      <w:tr w:rsidR="009C6E80" w:rsidRPr="00133A90" w14:paraId="7B6AEEB3" w14:textId="77777777" w:rsidTr="009C6E80">
        <w:trPr>
          <w:trHeight w:val="283"/>
        </w:trPr>
        <w:tc>
          <w:tcPr>
            <w:tcW w:w="1699" w:type="dxa"/>
          </w:tcPr>
          <w:p w14:paraId="76C1F792" w14:textId="77777777" w:rsidR="009C6E80" w:rsidRPr="00133A90" w:rsidRDefault="009C6E80" w:rsidP="009C6E80">
            <w:pPr>
              <w:pStyle w:val="GOSTTablenorm"/>
            </w:pPr>
            <w:r w:rsidRPr="00133A90">
              <w:t>Версия структуры формуляра</w:t>
            </w:r>
          </w:p>
        </w:tc>
        <w:tc>
          <w:tcPr>
            <w:tcW w:w="1701" w:type="dxa"/>
          </w:tcPr>
          <w:p w14:paraId="0A438A7D" w14:textId="77777777" w:rsidR="009C6E80" w:rsidRPr="00133A90" w:rsidRDefault="009C6E80" w:rsidP="009C6E80">
            <w:pPr>
              <w:pStyle w:val="GOSTTablenorm"/>
            </w:pPr>
            <w:r w:rsidRPr="00133A90">
              <w:t>versionID</w:t>
            </w:r>
          </w:p>
        </w:tc>
        <w:tc>
          <w:tcPr>
            <w:tcW w:w="567" w:type="dxa"/>
          </w:tcPr>
          <w:p w14:paraId="5C2486FE" w14:textId="77777777" w:rsidR="009C6E80" w:rsidRPr="00133A90" w:rsidRDefault="009C6E80" w:rsidP="009C6E80">
            <w:pPr>
              <w:pStyle w:val="GOSTTablenorm"/>
            </w:pPr>
            <w:r w:rsidRPr="00133A90">
              <w:t>А</w:t>
            </w:r>
          </w:p>
        </w:tc>
        <w:tc>
          <w:tcPr>
            <w:tcW w:w="1134" w:type="dxa"/>
          </w:tcPr>
          <w:p w14:paraId="005BB736" w14:textId="77777777" w:rsidR="009C6E80" w:rsidRPr="00133A90" w:rsidRDefault="009C6E80" w:rsidP="009C6E80">
            <w:pPr>
              <w:pStyle w:val="GOSTTablenorm"/>
            </w:pPr>
            <w:r w:rsidRPr="00133A90">
              <w:t>-</w:t>
            </w:r>
          </w:p>
        </w:tc>
        <w:tc>
          <w:tcPr>
            <w:tcW w:w="567" w:type="dxa"/>
          </w:tcPr>
          <w:p w14:paraId="59904C89" w14:textId="77777777" w:rsidR="009C6E80" w:rsidRPr="00133A90" w:rsidRDefault="009C6E80" w:rsidP="009C6E80">
            <w:pPr>
              <w:pStyle w:val="GOSTTablenorm"/>
            </w:pPr>
            <w:r w:rsidRPr="00133A90">
              <w:t>О</w:t>
            </w:r>
          </w:p>
        </w:tc>
        <w:tc>
          <w:tcPr>
            <w:tcW w:w="3963" w:type="dxa"/>
          </w:tcPr>
          <w:p w14:paraId="0FD50D46" w14:textId="77777777" w:rsidR="009C6E80" w:rsidRPr="00133A90" w:rsidRDefault="009C6E80" w:rsidP="009C6E80">
            <w:pPr>
              <w:pStyle w:val="GOSTTablenorm"/>
            </w:pPr>
            <w:r w:rsidRPr="00133A90">
              <w:t xml:space="preserve">Указывается значение версии, соответствующее таблице </w:t>
            </w:r>
            <w:r>
              <w:t>1</w:t>
            </w:r>
          </w:p>
        </w:tc>
      </w:tr>
      <w:tr w:rsidR="009C6E80" w:rsidRPr="00133A90" w14:paraId="38AE92B4" w14:textId="77777777" w:rsidTr="009C6E80">
        <w:trPr>
          <w:trHeight w:val="283"/>
        </w:trPr>
        <w:tc>
          <w:tcPr>
            <w:tcW w:w="1699" w:type="dxa"/>
          </w:tcPr>
          <w:p w14:paraId="505432AD" w14:textId="77777777" w:rsidR="009C6E80" w:rsidRPr="00133A90" w:rsidRDefault="009C6E80" w:rsidP="009C6E80">
            <w:pPr>
              <w:pStyle w:val="GOSTTablenorm"/>
            </w:pPr>
            <w:r w:rsidRPr="00133A90">
              <w:t>Глобальный идентификатор Квитанции</w:t>
            </w:r>
          </w:p>
        </w:tc>
        <w:tc>
          <w:tcPr>
            <w:tcW w:w="1701" w:type="dxa"/>
          </w:tcPr>
          <w:p w14:paraId="4928F52F" w14:textId="77777777" w:rsidR="009C6E80" w:rsidRPr="00133A90" w:rsidRDefault="009C6E80" w:rsidP="009C6E80">
            <w:pPr>
              <w:pStyle w:val="GOSTTablenorm"/>
            </w:pPr>
            <w:r w:rsidRPr="00133A90">
              <w:t>GUID</w:t>
            </w:r>
          </w:p>
        </w:tc>
        <w:tc>
          <w:tcPr>
            <w:tcW w:w="567" w:type="dxa"/>
          </w:tcPr>
          <w:p w14:paraId="4352D9DA" w14:textId="77777777" w:rsidR="009C6E80" w:rsidRPr="00133A90" w:rsidRDefault="009C6E80" w:rsidP="009C6E80">
            <w:pPr>
              <w:pStyle w:val="GOSTTablenorm"/>
            </w:pPr>
            <w:r w:rsidRPr="00133A90">
              <w:t>П</w:t>
            </w:r>
          </w:p>
        </w:tc>
        <w:tc>
          <w:tcPr>
            <w:tcW w:w="1134" w:type="dxa"/>
          </w:tcPr>
          <w:p w14:paraId="5C7C4880" w14:textId="77777777" w:rsidR="009C6E80" w:rsidRPr="00133A90" w:rsidRDefault="009C6E80" w:rsidP="009C6E80">
            <w:pPr>
              <w:pStyle w:val="GOSTTablenorm"/>
            </w:pPr>
            <w:r w:rsidRPr="00133A90">
              <w:t>T(36)</w:t>
            </w:r>
          </w:p>
        </w:tc>
        <w:tc>
          <w:tcPr>
            <w:tcW w:w="567" w:type="dxa"/>
          </w:tcPr>
          <w:p w14:paraId="26F63B35" w14:textId="77777777" w:rsidR="009C6E80" w:rsidRPr="00133A90" w:rsidRDefault="009C6E80" w:rsidP="009C6E80">
            <w:pPr>
              <w:pStyle w:val="GOSTTablenorm"/>
            </w:pPr>
            <w:r w:rsidRPr="00133A90">
              <w:t>О</w:t>
            </w:r>
          </w:p>
        </w:tc>
        <w:tc>
          <w:tcPr>
            <w:tcW w:w="3963" w:type="dxa"/>
          </w:tcPr>
          <w:p w14:paraId="4F4A1886" w14:textId="77777777" w:rsidR="009C6E80" w:rsidRPr="00133A90" w:rsidRDefault="009C6E80" w:rsidP="009C6E80">
            <w:pPr>
              <w:pStyle w:val="GOSTTablenorm"/>
            </w:pPr>
            <w:r w:rsidRPr="00133A90">
              <w:t>GUID – Глобальный уникальный идентификатор Квитанции.</w:t>
            </w:r>
          </w:p>
          <w:p w14:paraId="689BB654" w14:textId="77777777" w:rsidR="009C6E80" w:rsidRPr="00133A90" w:rsidRDefault="009C6E80" w:rsidP="009C6E80">
            <w:pPr>
              <w:pStyle w:val="GOSTTablenorm"/>
            </w:pPr>
            <w:r w:rsidRPr="00133A90">
              <w:t>Формируется системой – получателем (обработчиком) квитуемого документа</w:t>
            </w:r>
          </w:p>
        </w:tc>
      </w:tr>
      <w:tr w:rsidR="009C6E80" w:rsidRPr="00133A90" w14:paraId="45DA84C9" w14:textId="77777777" w:rsidTr="009C6E80">
        <w:trPr>
          <w:trHeight w:val="792"/>
        </w:trPr>
        <w:tc>
          <w:tcPr>
            <w:tcW w:w="1699" w:type="dxa"/>
          </w:tcPr>
          <w:p w14:paraId="1C3EC33B" w14:textId="77777777" w:rsidR="009C6E80" w:rsidRPr="00133A90" w:rsidRDefault="009C6E80" w:rsidP="009C6E80">
            <w:pPr>
              <w:pStyle w:val="GOSTTablenorm"/>
            </w:pPr>
            <w:r w:rsidRPr="00133A90">
              <w:rPr>
                <w:lang w:eastAsia="en-US"/>
              </w:rPr>
              <w:t>Дата и время формирования Квитанции</w:t>
            </w:r>
          </w:p>
        </w:tc>
        <w:tc>
          <w:tcPr>
            <w:tcW w:w="1701" w:type="dxa"/>
          </w:tcPr>
          <w:p w14:paraId="2ED47EFC" w14:textId="77777777" w:rsidR="009C6E80" w:rsidRPr="00133A90" w:rsidRDefault="009C6E80" w:rsidP="009C6E80">
            <w:pPr>
              <w:pStyle w:val="GOSTTablenorm"/>
              <w:rPr>
                <w:lang w:eastAsia="en-US"/>
              </w:rPr>
            </w:pPr>
            <w:r w:rsidRPr="00133A90">
              <w:rPr>
                <w:lang w:eastAsia="en-US"/>
              </w:rPr>
              <w:t>RcptDtTm</w:t>
            </w:r>
          </w:p>
        </w:tc>
        <w:tc>
          <w:tcPr>
            <w:tcW w:w="567" w:type="dxa"/>
          </w:tcPr>
          <w:p w14:paraId="29184724" w14:textId="77777777" w:rsidR="009C6E80" w:rsidRPr="00133A90" w:rsidRDefault="009C6E80" w:rsidP="009C6E80">
            <w:pPr>
              <w:pStyle w:val="GOSTTablenorm"/>
              <w:rPr>
                <w:lang w:eastAsia="en-US"/>
              </w:rPr>
            </w:pPr>
            <w:r w:rsidRPr="00133A90">
              <w:rPr>
                <w:lang w:eastAsia="en-US"/>
              </w:rPr>
              <w:t>П</w:t>
            </w:r>
          </w:p>
        </w:tc>
        <w:tc>
          <w:tcPr>
            <w:tcW w:w="1134" w:type="dxa"/>
          </w:tcPr>
          <w:p w14:paraId="236DEF65" w14:textId="77777777" w:rsidR="009C6E80" w:rsidRPr="00133A90" w:rsidRDefault="009C6E80" w:rsidP="009C6E80">
            <w:pPr>
              <w:pStyle w:val="GOSTTablenorm"/>
              <w:rPr>
                <w:lang w:eastAsia="en-US"/>
              </w:rPr>
            </w:pPr>
            <w:r w:rsidRPr="00133A90">
              <w:rPr>
                <w:lang w:val="en-US" w:eastAsia="en-US"/>
              </w:rPr>
              <w:t>D</w:t>
            </w:r>
            <w:r w:rsidRPr="00133A90">
              <w:rPr>
                <w:lang w:eastAsia="en-US"/>
              </w:rPr>
              <w:t>ateTime</w:t>
            </w:r>
          </w:p>
        </w:tc>
        <w:tc>
          <w:tcPr>
            <w:tcW w:w="567" w:type="dxa"/>
          </w:tcPr>
          <w:p w14:paraId="4B85BBD3" w14:textId="77777777" w:rsidR="009C6E80" w:rsidRPr="00133A90" w:rsidRDefault="009C6E80" w:rsidP="009C6E80">
            <w:pPr>
              <w:pStyle w:val="GOSTTablenorm"/>
              <w:rPr>
                <w:lang w:eastAsia="en-US"/>
              </w:rPr>
            </w:pPr>
            <w:r w:rsidRPr="00133A90">
              <w:rPr>
                <w:lang w:eastAsia="en-US"/>
              </w:rPr>
              <w:t>Н</w:t>
            </w:r>
          </w:p>
        </w:tc>
        <w:tc>
          <w:tcPr>
            <w:tcW w:w="3963" w:type="dxa"/>
          </w:tcPr>
          <w:p w14:paraId="64836817" w14:textId="77777777" w:rsidR="009C6E80" w:rsidRPr="00133A90" w:rsidRDefault="009C6E80" w:rsidP="009C6E80">
            <w:pPr>
              <w:pStyle w:val="GOSTTablenorm"/>
              <w:rPr>
                <w:lang w:eastAsia="en-US"/>
              </w:rPr>
            </w:pPr>
            <w:r w:rsidRPr="00133A90">
              <w:rPr>
                <w:lang w:eastAsia="en-US"/>
              </w:rPr>
              <w:t>Дата и время формирования Квитанции.</w:t>
            </w:r>
          </w:p>
          <w:p w14:paraId="203D1D6A" w14:textId="77777777" w:rsidR="009C6E80" w:rsidRPr="00133A90" w:rsidRDefault="009C6E80" w:rsidP="009C6E80">
            <w:pPr>
              <w:pStyle w:val="GOSTTablenorm"/>
            </w:pPr>
            <w:r w:rsidRPr="00133A90">
              <w:t>Поле не заполняется при взаимодействии:</w:t>
            </w:r>
          </w:p>
          <w:p w14:paraId="639E23ED" w14:textId="77777777" w:rsidR="009C6E80" w:rsidRPr="00133A90" w:rsidRDefault="009C6E80" w:rsidP="009C6E80">
            <w:pPr>
              <w:pStyle w:val="GOSTTableListMark1"/>
              <w:tabs>
                <w:tab w:val="clear" w:pos="368"/>
                <w:tab w:val="num" w:pos="340"/>
              </w:tabs>
              <w:ind w:left="340"/>
            </w:pPr>
            <w:r w:rsidRPr="00133A90">
              <w:t>ПУДС ЭБ с ППО АСФК;</w:t>
            </w:r>
          </w:p>
          <w:p w14:paraId="44D532AF" w14:textId="77777777" w:rsidR="009C6E80" w:rsidRPr="00133A90" w:rsidRDefault="009C6E80" w:rsidP="009C6E80">
            <w:pPr>
              <w:pStyle w:val="GOSTTableListMark1"/>
              <w:tabs>
                <w:tab w:val="clear" w:pos="368"/>
                <w:tab w:val="num" w:pos="340"/>
              </w:tabs>
              <w:ind w:left="340"/>
            </w:pPr>
            <w:r w:rsidRPr="00133A90">
              <w:t>ППО АСФК с ПУДС ЭБ</w:t>
            </w:r>
          </w:p>
          <w:p w14:paraId="42063984" w14:textId="77777777" w:rsidR="009C6E80" w:rsidRPr="00133A90" w:rsidRDefault="009C6E80" w:rsidP="009C6E80">
            <w:pPr>
              <w:pStyle w:val="GOSTTablenorm"/>
            </w:pPr>
            <w:r w:rsidRPr="00133A90">
              <w:t>для доведения результатов обработки документа «Поручение о перечислении на счет».</w:t>
            </w:r>
          </w:p>
          <w:p w14:paraId="03D963E9" w14:textId="77777777" w:rsidR="009C6E80" w:rsidRPr="00133A90" w:rsidRDefault="009C6E80" w:rsidP="009C6E80">
            <w:pPr>
              <w:pStyle w:val="GOSTTablenorm"/>
              <w:rPr>
                <w:lang w:eastAsia="en-US"/>
              </w:rPr>
            </w:pPr>
            <w:r w:rsidRPr="00133A90">
              <w:t>Для всех остальных маршрутов поле обязательно к заполнению</w:t>
            </w:r>
          </w:p>
        </w:tc>
      </w:tr>
      <w:tr w:rsidR="009C6E80" w:rsidRPr="00133A90" w14:paraId="3BA3F18E" w14:textId="77777777" w:rsidTr="009C6E80">
        <w:trPr>
          <w:trHeight w:val="309"/>
        </w:trPr>
        <w:tc>
          <w:tcPr>
            <w:tcW w:w="1699" w:type="dxa"/>
          </w:tcPr>
          <w:p w14:paraId="6B24F420" w14:textId="77777777" w:rsidR="009C6E80" w:rsidRPr="00133A90" w:rsidRDefault="009C6E80" w:rsidP="009C6E80">
            <w:pPr>
              <w:pStyle w:val="GOSTTablenorm"/>
              <w:rPr>
                <w:szCs w:val="22"/>
              </w:rPr>
            </w:pPr>
            <w:r w:rsidRPr="00133A90">
              <w:rPr>
                <w:szCs w:val="22"/>
              </w:rPr>
              <w:lastRenderedPageBreak/>
              <w:t xml:space="preserve">GUID обработанного (квитуемого) документа </w:t>
            </w:r>
          </w:p>
        </w:tc>
        <w:tc>
          <w:tcPr>
            <w:tcW w:w="1701" w:type="dxa"/>
          </w:tcPr>
          <w:p w14:paraId="03B6590E" w14:textId="77777777" w:rsidR="009C6E80" w:rsidRPr="00133A90" w:rsidRDefault="009C6E80" w:rsidP="009C6E80">
            <w:pPr>
              <w:pStyle w:val="GOSTTablenorm"/>
              <w:rPr>
                <w:szCs w:val="22"/>
              </w:rPr>
            </w:pPr>
            <w:r w:rsidRPr="00133A90">
              <w:rPr>
                <w:szCs w:val="22"/>
              </w:rPr>
              <w:t>GUIDParentDoc</w:t>
            </w:r>
          </w:p>
        </w:tc>
        <w:tc>
          <w:tcPr>
            <w:tcW w:w="567" w:type="dxa"/>
          </w:tcPr>
          <w:p w14:paraId="05831115" w14:textId="77777777" w:rsidR="009C6E80" w:rsidRPr="00133A90" w:rsidRDefault="009C6E80" w:rsidP="009C6E80">
            <w:pPr>
              <w:pStyle w:val="GOSTTablenorm"/>
              <w:rPr>
                <w:szCs w:val="22"/>
              </w:rPr>
            </w:pPr>
            <w:r w:rsidRPr="00133A90">
              <w:rPr>
                <w:szCs w:val="22"/>
              </w:rPr>
              <w:t>П</w:t>
            </w:r>
          </w:p>
        </w:tc>
        <w:tc>
          <w:tcPr>
            <w:tcW w:w="1134" w:type="dxa"/>
          </w:tcPr>
          <w:p w14:paraId="1032FF70" w14:textId="77777777" w:rsidR="009C6E80" w:rsidRPr="00133A90" w:rsidRDefault="009C6E80" w:rsidP="009C6E80">
            <w:pPr>
              <w:pStyle w:val="GOSTTablenorm"/>
              <w:rPr>
                <w:szCs w:val="22"/>
              </w:rPr>
            </w:pPr>
            <w:r w:rsidRPr="00133A90">
              <w:rPr>
                <w:szCs w:val="22"/>
              </w:rPr>
              <w:t>T(36) или Т(1-60)</w:t>
            </w:r>
          </w:p>
        </w:tc>
        <w:tc>
          <w:tcPr>
            <w:tcW w:w="567" w:type="dxa"/>
          </w:tcPr>
          <w:p w14:paraId="0F7E36FE" w14:textId="77777777" w:rsidR="009C6E80" w:rsidRPr="00133A90" w:rsidRDefault="009C6E80" w:rsidP="009C6E80">
            <w:pPr>
              <w:pStyle w:val="GOSTTablenorm"/>
              <w:rPr>
                <w:szCs w:val="22"/>
              </w:rPr>
            </w:pPr>
            <w:r w:rsidRPr="00133A90">
              <w:rPr>
                <w:szCs w:val="22"/>
              </w:rPr>
              <w:t>О</w:t>
            </w:r>
          </w:p>
        </w:tc>
        <w:tc>
          <w:tcPr>
            <w:tcW w:w="3963" w:type="dxa"/>
          </w:tcPr>
          <w:p w14:paraId="781076CD" w14:textId="77777777" w:rsidR="009C6E80" w:rsidRPr="00133A90" w:rsidRDefault="009C6E80" w:rsidP="009C6E80">
            <w:pPr>
              <w:pStyle w:val="GOSTTablenorm"/>
              <w:rPr>
                <w:szCs w:val="22"/>
              </w:rPr>
            </w:pPr>
            <w:r w:rsidRPr="00133A90">
              <w:rPr>
                <w:szCs w:val="22"/>
              </w:rPr>
              <w:t>GUID – Глобальный уникальный идентификатор обработанного (квитуемого) документа.</w:t>
            </w:r>
          </w:p>
          <w:p w14:paraId="2AAA9015" w14:textId="77777777" w:rsidR="009C6E80" w:rsidRPr="00133A90" w:rsidRDefault="009C6E80" w:rsidP="009C6E80">
            <w:pPr>
              <w:pStyle w:val="GOSTTablenorm"/>
              <w:rPr>
                <w:szCs w:val="22"/>
              </w:rPr>
            </w:pPr>
            <w:r w:rsidRPr="00133A90">
              <w:rPr>
                <w:szCs w:val="22"/>
              </w:rPr>
              <w:t>Сформирован системой-отправителем документа.</w:t>
            </w:r>
          </w:p>
          <w:p w14:paraId="6C6647F9" w14:textId="77777777" w:rsidR="009C6E80" w:rsidRPr="00133A90" w:rsidRDefault="009C6E80" w:rsidP="009C6E80">
            <w:pPr>
              <w:pStyle w:val="GOSTTablenorm"/>
              <w:rPr>
                <w:szCs w:val="22"/>
              </w:rPr>
            </w:pPr>
            <w:r w:rsidRPr="00133A90">
              <w:rPr>
                <w:szCs w:val="22"/>
              </w:rPr>
              <w:t>В случае обмена с иными клиентами (организациями, которым не открыт лицевой счет в территориальных органах Федерального казначейства) указывается размерность (1-60). В иных случаях – (36).</w:t>
            </w:r>
          </w:p>
          <w:p w14:paraId="2AE40D33" w14:textId="77777777" w:rsidR="009C6E80" w:rsidRPr="00133A90" w:rsidRDefault="009C6E80" w:rsidP="009C6E80">
            <w:pPr>
              <w:pStyle w:val="GOSTTablenorm"/>
              <w:rPr>
                <w:szCs w:val="22"/>
              </w:rPr>
            </w:pPr>
            <w:r w:rsidRPr="00133A90">
              <w:rPr>
                <w:szCs w:val="22"/>
              </w:rPr>
              <w:t>Особенности заполнения:</w:t>
            </w:r>
          </w:p>
          <w:p w14:paraId="09DB2D2E" w14:textId="77777777" w:rsidR="009C6E80" w:rsidRPr="00133A90" w:rsidRDefault="009C6E80" w:rsidP="009C6E80">
            <w:pPr>
              <w:pStyle w:val="GOSTTablenorm"/>
              <w:rPr>
                <w:szCs w:val="22"/>
              </w:rPr>
            </w:pPr>
            <w:r w:rsidRPr="00133A90">
              <w:rPr>
                <w:szCs w:val="22"/>
              </w:rPr>
              <w:t>Заполняется при взаимодействии по маршрутам:</w:t>
            </w:r>
          </w:p>
          <w:p w14:paraId="3860F469" w14:textId="70A23565" w:rsidR="009C6E80" w:rsidRPr="00133A90" w:rsidRDefault="009C6E80" w:rsidP="009C6E80">
            <w:pPr>
              <w:pStyle w:val="GOSTTableListMark1"/>
              <w:tabs>
                <w:tab w:val="clear" w:pos="368"/>
                <w:tab w:val="num" w:pos="340"/>
              </w:tabs>
              <w:ind w:left="284"/>
              <w:rPr>
                <w:szCs w:val="22"/>
              </w:rPr>
            </w:pPr>
            <w:r>
              <w:rPr>
                <w:szCs w:val="22"/>
              </w:rPr>
              <w:t>ТОФК (ПУР ЭБ)</w:t>
            </w:r>
            <w:r w:rsidRPr="00133A90">
              <w:rPr>
                <w:szCs w:val="22"/>
              </w:rPr>
              <w:t xml:space="preserve"> – ПФХД;</w:t>
            </w:r>
          </w:p>
          <w:p w14:paraId="7A8D2A8C" w14:textId="19E75E34" w:rsidR="009C6E80" w:rsidRPr="00133A90" w:rsidRDefault="009C6E80" w:rsidP="009C6E80">
            <w:pPr>
              <w:pStyle w:val="GOSTTableListMark1"/>
              <w:tabs>
                <w:tab w:val="clear" w:pos="368"/>
                <w:tab w:val="num" w:pos="340"/>
              </w:tabs>
              <w:ind w:left="284"/>
            </w:pPr>
            <w:r>
              <w:t>ТОФК (Компонент КС ПУР ЭБ)</w:t>
            </w:r>
            <w:r w:rsidRPr="00133A90">
              <w:t xml:space="preserve"> – ЮЛ НУБП</w:t>
            </w:r>
          </w:p>
          <w:p w14:paraId="14A624DD" w14:textId="77777777" w:rsidR="009C6E80" w:rsidRPr="00133A90" w:rsidRDefault="009C6E80" w:rsidP="009C6E80">
            <w:pPr>
              <w:pStyle w:val="GOSTTablenorm"/>
              <w:rPr>
                <w:szCs w:val="22"/>
              </w:rPr>
            </w:pPr>
            <w:r w:rsidRPr="00133A90">
              <w:rPr>
                <w:szCs w:val="22"/>
              </w:rPr>
              <w:t xml:space="preserve">в случае формирования Квитанции с кодом «10» на документы </w:t>
            </w:r>
            <w:r w:rsidRPr="00133A90">
              <w:rPr>
                <w:rFonts w:eastAsia="Calibri"/>
                <w:szCs w:val="22"/>
              </w:rPr>
              <w:t>«Расшифровка сумм неиспользованных средств (ф.0531251), Заявка о внесении наличных денежных средств»</w:t>
            </w:r>
            <w:r w:rsidRPr="00133A90">
              <w:rPr>
                <w:szCs w:val="22"/>
              </w:rPr>
              <w:t xml:space="preserve"> (с кодом платежного документа «OC») и </w:t>
            </w:r>
            <w:r w:rsidRPr="00133A90">
              <w:rPr>
                <w:rFonts w:eastAsia="Calibri"/>
                <w:szCs w:val="22"/>
              </w:rPr>
              <w:t>«Заявка на получение наличных денег (ф. 0531802), Заявка для обеспечения наличными денежными средствами в электронном виде» (</w:t>
            </w:r>
            <w:r w:rsidRPr="00133A90">
              <w:rPr>
                <w:szCs w:val="22"/>
              </w:rPr>
              <w:t>с кодом платежного документа «ZP»).</w:t>
            </w:r>
          </w:p>
          <w:p w14:paraId="44E0EA42" w14:textId="77777777" w:rsidR="009C6E80" w:rsidRPr="00133A90" w:rsidRDefault="009C6E80" w:rsidP="009C6E80">
            <w:pPr>
              <w:pStyle w:val="GOSTTablenorm"/>
              <w:rPr>
                <w:szCs w:val="22"/>
              </w:rPr>
            </w:pPr>
            <w:r w:rsidRPr="00133A90">
              <w:rPr>
                <w:szCs w:val="22"/>
              </w:rPr>
              <w:t>Заполняется при взаимодействии по маршрутам:</w:t>
            </w:r>
          </w:p>
          <w:p w14:paraId="0387B3C2" w14:textId="45387CDB" w:rsidR="009C6E80" w:rsidRPr="00133A90" w:rsidRDefault="009C6E80" w:rsidP="009C6E80">
            <w:pPr>
              <w:pStyle w:val="GOSTTableListMark1"/>
              <w:tabs>
                <w:tab w:val="clear" w:pos="368"/>
                <w:tab w:val="num" w:pos="340"/>
              </w:tabs>
              <w:ind w:left="284"/>
              <w:rPr>
                <w:szCs w:val="22"/>
              </w:rPr>
            </w:pPr>
            <w:r>
              <w:rPr>
                <w:szCs w:val="22"/>
              </w:rPr>
              <w:t>ТОФК (ПУР ЭБ)</w:t>
            </w:r>
            <w:r w:rsidRPr="00133A90">
              <w:rPr>
                <w:szCs w:val="22"/>
              </w:rPr>
              <w:t xml:space="preserve"> – </w:t>
            </w:r>
            <w:r w:rsidRPr="0053647C">
              <w:rPr>
                <w:szCs w:val="22"/>
              </w:rPr>
              <w:t>ТОФК (ПУДС ЭБ)</w:t>
            </w:r>
            <w:r w:rsidRPr="00133A90">
              <w:rPr>
                <w:szCs w:val="22"/>
              </w:rPr>
              <w:t>,</w:t>
            </w:r>
          </w:p>
          <w:p w14:paraId="0807BB6C" w14:textId="231AB18E" w:rsidR="009C6E80" w:rsidRPr="00133A90" w:rsidRDefault="009C6E80" w:rsidP="009C6E80">
            <w:pPr>
              <w:pStyle w:val="GOSTTableListMark1"/>
              <w:tabs>
                <w:tab w:val="clear" w:pos="368"/>
                <w:tab w:val="num" w:pos="340"/>
              </w:tabs>
              <w:ind w:left="284"/>
              <w:rPr>
                <w:szCs w:val="22"/>
              </w:rPr>
            </w:pPr>
            <w:r>
              <w:rPr>
                <w:szCs w:val="22"/>
              </w:rPr>
              <w:t>ТОФК (ПУД ЭБ)</w:t>
            </w:r>
            <w:r w:rsidRPr="00133A90">
              <w:rPr>
                <w:szCs w:val="22"/>
              </w:rPr>
              <w:t xml:space="preserve"> – Модуль контроля (ПУДС ЭБ)</w:t>
            </w:r>
          </w:p>
          <w:p w14:paraId="2BADDC94" w14:textId="77777777" w:rsidR="009C6E80" w:rsidRPr="00133A90" w:rsidRDefault="009C6E80" w:rsidP="009C6E80">
            <w:pPr>
              <w:pStyle w:val="GOSTTableListMark1"/>
              <w:numPr>
                <w:ilvl w:val="0"/>
                <w:numId w:val="0"/>
              </w:numPr>
              <w:ind w:left="57"/>
              <w:rPr>
                <w:szCs w:val="22"/>
              </w:rPr>
            </w:pPr>
            <w:r w:rsidRPr="00133A90">
              <w:rPr>
                <w:szCs w:val="22"/>
              </w:rPr>
              <w:t>для документа «Распоряжение о перечислении денежных средств на банковские карты «Мир» физических лиц».</w:t>
            </w:r>
          </w:p>
          <w:p w14:paraId="47F3D209" w14:textId="521A5FD0" w:rsidR="009C6E80" w:rsidRPr="00133A90" w:rsidRDefault="009C6E80" w:rsidP="009C6E80">
            <w:pPr>
              <w:pStyle w:val="GOSTTablenorm"/>
              <w:rPr>
                <w:szCs w:val="22"/>
              </w:rPr>
            </w:pPr>
            <w:r w:rsidRPr="00133A90">
              <w:rPr>
                <w:szCs w:val="22"/>
              </w:rPr>
              <w:t xml:space="preserve">При взаимодействии по маршруту </w:t>
            </w:r>
            <w:r>
              <w:rPr>
                <w:szCs w:val="22"/>
              </w:rPr>
              <w:t>ТОФК (Компонент АУ, БУ ПУР ЭБ)</w:t>
            </w:r>
            <w:r w:rsidRPr="00133A90">
              <w:rPr>
                <w:szCs w:val="22"/>
              </w:rPr>
              <w:t xml:space="preserve"> – БП </w:t>
            </w:r>
          </w:p>
          <w:p w14:paraId="6FCD8CEA" w14:textId="77777777" w:rsidR="009C6E80" w:rsidRPr="00133A90" w:rsidRDefault="009C6E80" w:rsidP="009C6E80">
            <w:pPr>
              <w:pStyle w:val="GOSTTablenorm"/>
              <w:rPr>
                <w:szCs w:val="22"/>
              </w:rPr>
            </w:pPr>
            <w:r w:rsidRPr="00133A90">
              <w:rPr>
                <w:szCs w:val="22"/>
              </w:rPr>
              <w:t>указывается значение поля BasicRequisites_IdDoc документа «Сведения об операциях с целевыми субсидиями (ф. 0501016)» с размерностью (1-60)</w:t>
            </w:r>
          </w:p>
        </w:tc>
      </w:tr>
      <w:tr w:rsidR="009C6E80" w:rsidRPr="00133A90" w14:paraId="516F87F1" w14:textId="77777777" w:rsidTr="009C6E80">
        <w:trPr>
          <w:trHeight w:val="577"/>
        </w:trPr>
        <w:tc>
          <w:tcPr>
            <w:tcW w:w="1699" w:type="dxa"/>
          </w:tcPr>
          <w:p w14:paraId="1B76BADE" w14:textId="77777777" w:rsidR="009C6E80" w:rsidRPr="00133A90" w:rsidRDefault="009C6E80" w:rsidP="009C6E80">
            <w:pPr>
              <w:pStyle w:val="GOSTTablenorm"/>
            </w:pPr>
            <w:r w:rsidRPr="00133A90">
              <w:lastRenderedPageBreak/>
              <w:t>Статус обработки документа</w:t>
            </w:r>
          </w:p>
        </w:tc>
        <w:tc>
          <w:tcPr>
            <w:tcW w:w="1701" w:type="dxa"/>
          </w:tcPr>
          <w:p w14:paraId="34EB87CD" w14:textId="77777777" w:rsidR="009C6E80" w:rsidRPr="00133A90" w:rsidRDefault="009C6E80" w:rsidP="009C6E80">
            <w:pPr>
              <w:pStyle w:val="GOSTTablenorm"/>
            </w:pPr>
            <w:r w:rsidRPr="00133A90">
              <w:t>Rslt</w:t>
            </w:r>
          </w:p>
        </w:tc>
        <w:tc>
          <w:tcPr>
            <w:tcW w:w="567" w:type="dxa"/>
          </w:tcPr>
          <w:p w14:paraId="4AC5A34E" w14:textId="77777777" w:rsidR="009C6E80" w:rsidRPr="00133A90" w:rsidRDefault="009C6E80" w:rsidP="009C6E80">
            <w:pPr>
              <w:pStyle w:val="GOSTTablenorm"/>
            </w:pPr>
            <w:r w:rsidRPr="00133A90">
              <w:t>П</w:t>
            </w:r>
          </w:p>
        </w:tc>
        <w:tc>
          <w:tcPr>
            <w:tcW w:w="1134" w:type="dxa"/>
          </w:tcPr>
          <w:p w14:paraId="1B16CD64" w14:textId="77777777" w:rsidR="009C6E80" w:rsidRPr="00133A90" w:rsidRDefault="009C6E80" w:rsidP="009C6E80">
            <w:pPr>
              <w:pStyle w:val="GOSTTablenorm"/>
            </w:pPr>
            <w:r w:rsidRPr="00133A90">
              <w:t>T(1-2)</w:t>
            </w:r>
          </w:p>
        </w:tc>
        <w:tc>
          <w:tcPr>
            <w:tcW w:w="567" w:type="dxa"/>
          </w:tcPr>
          <w:p w14:paraId="54D237F0" w14:textId="77777777" w:rsidR="009C6E80" w:rsidRPr="00133A90" w:rsidRDefault="009C6E80" w:rsidP="009C6E80">
            <w:pPr>
              <w:pStyle w:val="GOSTTablenorm"/>
            </w:pPr>
            <w:r w:rsidRPr="00133A90">
              <w:t>Н</w:t>
            </w:r>
          </w:p>
        </w:tc>
        <w:tc>
          <w:tcPr>
            <w:tcW w:w="3963" w:type="dxa"/>
          </w:tcPr>
          <w:p w14:paraId="1FB8DE63" w14:textId="0A16F136" w:rsidR="009C6E80" w:rsidRPr="00133A90" w:rsidRDefault="009C6E80" w:rsidP="009C6E80">
            <w:pPr>
              <w:pStyle w:val="GOSTTablenorm"/>
              <w:rPr>
                <w:szCs w:val="22"/>
                <w:lang w:eastAsia="en-US"/>
              </w:rPr>
            </w:pPr>
            <w:r w:rsidRPr="00133A90">
              <w:rPr>
                <w:szCs w:val="22"/>
              </w:rPr>
              <w:t>Статус обработки документа. Передается код статуса, согласно таблице</w:t>
            </w:r>
            <w:r w:rsidRPr="00133A90">
              <w:rPr>
                <w:szCs w:val="22"/>
                <w:lang w:eastAsia="en-US"/>
              </w:rPr>
              <w:t xml:space="preserve"> </w:t>
            </w:r>
            <w:r w:rsidRPr="00133A90">
              <w:rPr>
                <w:szCs w:val="22"/>
                <w:lang w:eastAsia="en-US"/>
              </w:rPr>
              <w:fldChar w:fldCharType="begin"/>
            </w:r>
            <w:r w:rsidRPr="00133A90">
              <w:rPr>
                <w:szCs w:val="22"/>
                <w:lang w:eastAsia="en-US"/>
              </w:rPr>
              <w:instrText xml:space="preserve"> REF _Ref525221193 \h  \* MERGEFORMAT </w:instrText>
            </w:r>
            <w:r w:rsidRPr="00133A90">
              <w:rPr>
                <w:szCs w:val="22"/>
                <w:lang w:eastAsia="en-US"/>
              </w:rPr>
            </w:r>
            <w:r w:rsidRPr="00133A90">
              <w:rPr>
                <w:szCs w:val="22"/>
                <w:lang w:eastAsia="en-US"/>
              </w:rPr>
              <w:fldChar w:fldCharType="separate"/>
            </w:r>
            <w:r w:rsidR="002C2645" w:rsidRPr="002C2645">
              <w:rPr>
                <w:rFonts w:eastAsia="Calibri"/>
                <w:szCs w:val="22"/>
              </w:rPr>
              <w:t>181</w:t>
            </w:r>
            <w:r w:rsidRPr="00133A90">
              <w:rPr>
                <w:szCs w:val="22"/>
                <w:lang w:eastAsia="en-US"/>
              </w:rPr>
              <w:fldChar w:fldCharType="end"/>
            </w:r>
            <w:r w:rsidRPr="00133A90">
              <w:rPr>
                <w:szCs w:val="22"/>
                <w:lang w:eastAsia="en-US"/>
              </w:rPr>
              <w:t>.</w:t>
            </w:r>
          </w:p>
          <w:p w14:paraId="12383A88" w14:textId="77777777" w:rsidR="009C6E80" w:rsidRPr="00133A90" w:rsidRDefault="009C6E80" w:rsidP="009C6E80">
            <w:pPr>
              <w:pStyle w:val="GOSTTablenorm"/>
              <w:rPr>
                <w:szCs w:val="22"/>
              </w:rPr>
            </w:pPr>
            <w:r w:rsidRPr="00133A90">
              <w:rPr>
                <w:szCs w:val="22"/>
              </w:rPr>
              <w:t>Особенности заполнения:</w:t>
            </w:r>
          </w:p>
          <w:p w14:paraId="122A4096" w14:textId="77777777" w:rsidR="009C6E80" w:rsidRPr="00133A90" w:rsidRDefault="009C6E80" w:rsidP="00120EF0">
            <w:pPr>
              <w:pStyle w:val="GOSTTablenorm"/>
              <w:numPr>
                <w:ilvl w:val="0"/>
                <w:numId w:val="94"/>
              </w:numPr>
              <w:ind w:left="284" w:hanging="227"/>
              <w:rPr>
                <w:szCs w:val="22"/>
                <w:lang w:eastAsia="en-US"/>
              </w:rPr>
            </w:pPr>
            <w:r w:rsidRPr="00133A90">
              <w:rPr>
                <w:szCs w:val="22"/>
                <w:lang w:eastAsia="en-US"/>
              </w:rPr>
              <w:t xml:space="preserve">При взаимодействии </w:t>
            </w:r>
          </w:p>
          <w:p w14:paraId="79FC7169" w14:textId="77777777" w:rsidR="009C6E80" w:rsidRPr="00133A90" w:rsidRDefault="009C6E80" w:rsidP="009C6E80">
            <w:pPr>
              <w:pStyle w:val="GOSTTablenorm"/>
              <w:ind w:left="284"/>
              <w:rPr>
                <w:szCs w:val="22"/>
                <w:lang w:eastAsia="en-US"/>
              </w:rPr>
            </w:pPr>
            <w:r w:rsidRPr="00133A90">
              <w:rPr>
                <w:szCs w:val="22"/>
                <w:lang w:eastAsia="en-US"/>
              </w:rPr>
              <w:t>Компонента КС ПУР ЭБ и ЮЛ НУБП возможные значения для соответствующих документов указаны в альбоме ТФО ПУР КС Клиенты (таблица 4).</w:t>
            </w:r>
          </w:p>
          <w:p w14:paraId="6497CED1" w14:textId="77777777" w:rsidR="009C6E80" w:rsidRPr="00133A90" w:rsidRDefault="009C6E80" w:rsidP="00120EF0">
            <w:pPr>
              <w:pStyle w:val="GOSTTablenorm"/>
              <w:numPr>
                <w:ilvl w:val="0"/>
                <w:numId w:val="94"/>
              </w:numPr>
              <w:ind w:left="284" w:hanging="227"/>
              <w:rPr>
                <w:szCs w:val="22"/>
                <w:lang w:eastAsia="en-US"/>
              </w:rPr>
            </w:pPr>
            <w:r w:rsidRPr="00133A90">
              <w:rPr>
                <w:szCs w:val="22"/>
                <w:lang w:eastAsia="en-US"/>
              </w:rPr>
              <w:t xml:space="preserve">При взаимодействии </w:t>
            </w:r>
          </w:p>
          <w:p w14:paraId="2EE60390" w14:textId="77777777" w:rsidR="009C6E80" w:rsidRPr="00133A90" w:rsidRDefault="009C6E80" w:rsidP="009C6E80">
            <w:pPr>
              <w:pStyle w:val="GOSTTablenorm"/>
              <w:ind w:left="284"/>
              <w:rPr>
                <w:szCs w:val="22"/>
                <w:lang w:eastAsia="en-US"/>
              </w:rPr>
            </w:pPr>
            <w:r w:rsidRPr="00133A90">
              <w:rPr>
                <w:szCs w:val="22"/>
                <w:lang w:eastAsia="en-US"/>
              </w:rPr>
              <w:t>Компонента КС ПУР ЭБ с ПУиО ЭБ поле обязательно к заполнению.</w:t>
            </w:r>
          </w:p>
          <w:p w14:paraId="49238AC5" w14:textId="77777777" w:rsidR="009C6E80" w:rsidRPr="00133A90" w:rsidRDefault="009C6E80" w:rsidP="00120EF0">
            <w:pPr>
              <w:pStyle w:val="GOSTTablenorm"/>
              <w:numPr>
                <w:ilvl w:val="0"/>
                <w:numId w:val="94"/>
              </w:numPr>
              <w:ind w:left="284" w:hanging="227"/>
              <w:rPr>
                <w:szCs w:val="22"/>
              </w:rPr>
            </w:pPr>
            <w:r w:rsidRPr="00133A90">
              <w:rPr>
                <w:szCs w:val="22"/>
                <w:lang w:eastAsia="en-US"/>
              </w:rPr>
              <w:t>При</w:t>
            </w:r>
            <w:r w:rsidRPr="00133A90">
              <w:rPr>
                <w:szCs w:val="22"/>
              </w:rPr>
              <w:t xml:space="preserve"> взаимодействии </w:t>
            </w:r>
          </w:p>
          <w:p w14:paraId="738F9123" w14:textId="77777777" w:rsidR="009C6E80" w:rsidRPr="00133A90" w:rsidRDefault="009C6E80" w:rsidP="00120EF0">
            <w:pPr>
              <w:pStyle w:val="GOSTTablenorm"/>
              <w:numPr>
                <w:ilvl w:val="0"/>
                <w:numId w:val="97"/>
              </w:numPr>
              <w:ind w:left="284" w:hanging="227"/>
              <w:rPr>
                <w:szCs w:val="22"/>
              </w:rPr>
            </w:pPr>
            <w:r w:rsidRPr="00133A90">
              <w:rPr>
                <w:szCs w:val="22"/>
              </w:rPr>
              <w:t xml:space="preserve">ПУДС ЭБ с Компонентом КС ПУР ЭБ, </w:t>
            </w:r>
          </w:p>
          <w:p w14:paraId="65BFE94B" w14:textId="77777777" w:rsidR="009C6E80" w:rsidRPr="00133A90" w:rsidRDefault="009C6E80" w:rsidP="00120EF0">
            <w:pPr>
              <w:pStyle w:val="GOSTTablenorm"/>
              <w:numPr>
                <w:ilvl w:val="0"/>
                <w:numId w:val="97"/>
              </w:numPr>
              <w:ind w:left="284" w:hanging="227"/>
              <w:rPr>
                <w:szCs w:val="22"/>
              </w:rPr>
            </w:pPr>
            <w:r w:rsidRPr="00133A90">
              <w:rPr>
                <w:szCs w:val="22"/>
              </w:rPr>
              <w:t xml:space="preserve">Компонента КС ПУР ЭБ с ЮЛ НУБП </w:t>
            </w:r>
          </w:p>
          <w:p w14:paraId="0E65CC93" w14:textId="77777777" w:rsidR="009C6E80" w:rsidRPr="00133A90" w:rsidRDefault="009C6E80" w:rsidP="009C6E80">
            <w:pPr>
              <w:pStyle w:val="GOSTTablenorm"/>
              <w:ind w:left="284"/>
              <w:rPr>
                <w:szCs w:val="22"/>
              </w:rPr>
            </w:pPr>
            <w:r w:rsidRPr="00133A90">
              <w:rPr>
                <w:szCs w:val="22"/>
              </w:rPr>
              <w:t>поле не обязательно к заполнению.</w:t>
            </w:r>
          </w:p>
          <w:p w14:paraId="7265CD36" w14:textId="77777777" w:rsidR="009C6E80" w:rsidRPr="00133A90" w:rsidRDefault="009C6E80" w:rsidP="00120EF0">
            <w:pPr>
              <w:pStyle w:val="GOSTTablenorm"/>
              <w:numPr>
                <w:ilvl w:val="0"/>
                <w:numId w:val="94"/>
              </w:numPr>
              <w:ind w:left="284" w:hanging="227"/>
              <w:rPr>
                <w:szCs w:val="22"/>
              </w:rPr>
            </w:pPr>
            <w:r w:rsidRPr="00133A90">
              <w:rPr>
                <w:szCs w:val="22"/>
                <w:lang w:eastAsia="en-US"/>
              </w:rPr>
              <w:t>При</w:t>
            </w:r>
            <w:r w:rsidRPr="00133A90">
              <w:rPr>
                <w:szCs w:val="22"/>
              </w:rPr>
              <w:t xml:space="preserve"> передаче </w:t>
            </w:r>
          </w:p>
          <w:p w14:paraId="467E7818" w14:textId="77777777" w:rsidR="009C6E80" w:rsidRPr="00133A90" w:rsidRDefault="009C6E80" w:rsidP="00120EF0">
            <w:pPr>
              <w:pStyle w:val="GOSTTablenorm"/>
              <w:numPr>
                <w:ilvl w:val="0"/>
                <w:numId w:val="97"/>
              </w:numPr>
              <w:ind w:left="284" w:hanging="227"/>
              <w:rPr>
                <w:szCs w:val="22"/>
              </w:rPr>
            </w:pPr>
            <w:r w:rsidRPr="00133A90">
              <w:rPr>
                <w:szCs w:val="22"/>
              </w:rPr>
              <w:t>из Модуля ANTIFROD (ПУДС ЭБ) в Компонент КС ПУР ЭБ,</w:t>
            </w:r>
          </w:p>
          <w:p w14:paraId="7CD204B6" w14:textId="77777777" w:rsidR="009C6E80" w:rsidRPr="00133A90" w:rsidRDefault="009C6E80" w:rsidP="00120EF0">
            <w:pPr>
              <w:pStyle w:val="GOSTTablenorm"/>
              <w:numPr>
                <w:ilvl w:val="0"/>
                <w:numId w:val="97"/>
              </w:numPr>
              <w:ind w:left="284" w:hanging="227"/>
              <w:rPr>
                <w:szCs w:val="22"/>
              </w:rPr>
            </w:pPr>
            <w:r w:rsidRPr="00133A90">
              <w:rPr>
                <w:szCs w:val="22"/>
              </w:rPr>
              <w:t>из Модуля ANTIFROD (ПУДС ЭБ) в НСИ ЭБ</w:t>
            </w:r>
          </w:p>
          <w:p w14:paraId="200BABB6" w14:textId="77777777" w:rsidR="009C6E80" w:rsidRPr="00133A90" w:rsidRDefault="009C6E80" w:rsidP="009C6E80">
            <w:pPr>
              <w:pStyle w:val="GOSTTablenorm"/>
              <w:ind w:left="284"/>
              <w:rPr>
                <w:szCs w:val="22"/>
              </w:rPr>
            </w:pPr>
            <w:r w:rsidRPr="00133A90">
              <w:rPr>
                <w:szCs w:val="22"/>
              </w:rPr>
              <w:t>поле обязательно для заполнения.</w:t>
            </w:r>
          </w:p>
          <w:p w14:paraId="7AC726AD" w14:textId="77777777" w:rsidR="009C6E80" w:rsidRPr="00133A90" w:rsidRDefault="009C6E80" w:rsidP="00120EF0">
            <w:pPr>
              <w:pStyle w:val="GOSTTablenorm"/>
              <w:numPr>
                <w:ilvl w:val="0"/>
                <w:numId w:val="94"/>
              </w:numPr>
              <w:ind w:left="284" w:hanging="227"/>
              <w:rPr>
                <w:szCs w:val="22"/>
              </w:rPr>
            </w:pPr>
            <w:r w:rsidRPr="00133A90">
              <w:rPr>
                <w:szCs w:val="22"/>
                <w:lang w:eastAsia="en-US"/>
              </w:rPr>
              <w:t>При</w:t>
            </w:r>
            <w:r w:rsidRPr="00133A90">
              <w:rPr>
                <w:szCs w:val="22"/>
              </w:rPr>
              <w:t xml:space="preserve"> взаимодействии </w:t>
            </w:r>
          </w:p>
          <w:p w14:paraId="4523B894" w14:textId="77777777" w:rsidR="009C6E80" w:rsidRPr="00133A90" w:rsidRDefault="009C6E80" w:rsidP="009C6E80">
            <w:pPr>
              <w:pStyle w:val="GOSTTablenorm"/>
              <w:ind w:left="284"/>
              <w:rPr>
                <w:szCs w:val="22"/>
              </w:rPr>
            </w:pPr>
            <w:r w:rsidRPr="00133A90">
              <w:rPr>
                <w:szCs w:val="22"/>
              </w:rPr>
              <w:t>Компонента КС ПУР ЭБ с ЕИС указывается один из возможных статусов: «3» – Исполнен (документ включен в перечень документов-оснований), «29» – Отменен (отказ включения документа в перечень документов-оснований).</w:t>
            </w:r>
          </w:p>
          <w:p w14:paraId="066CD7D1" w14:textId="77777777" w:rsidR="009C6E80" w:rsidRPr="00133A90" w:rsidRDefault="009C6E80" w:rsidP="00120EF0">
            <w:pPr>
              <w:pStyle w:val="GOSTTablenorm"/>
              <w:numPr>
                <w:ilvl w:val="0"/>
                <w:numId w:val="94"/>
              </w:numPr>
              <w:ind w:left="284" w:hanging="227"/>
              <w:rPr>
                <w:szCs w:val="22"/>
                <w:lang w:eastAsia="en-US"/>
              </w:rPr>
            </w:pPr>
            <w:r w:rsidRPr="00133A90">
              <w:rPr>
                <w:szCs w:val="22"/>
                <w:lang w:eastAsia="en-US"/>
              </w:rPr>
              <w:t xml:space="preserve">При взаимодействии </w:t>
            </w:r>
          </w:p>
          <w:p w14:paraId="18A01C6F" w14:textId="54CC10C7" w:rsidR="009C6E80" w:rsidRPr="00133A90" w:rsidRDefault="009C6E80" w:rsidP="009C6E80">
            <w:pPr>
              <w:pStyle w:val="GOSTTablenorm"/>
              <w:ind w:left="284"/>
              <w:rPr>
                <w:szCs w:val="22"/>
                <w:lang w:eastAsia="en-US"/>
              </w:rPr>
            </w:pPr>
            <w:r>
              <w:rPr>
                <w:szCs w:val="22"/>
              </w:rPr>
              <w:t>ТОФК (ПУР ЭБ)</w:t>
            </w:r>
            <w:r w:rsidRPr="00133A90">
              <w:rPr>
                <w:szCs w:val="22"/>
                <w:lang w:eastAsia="en-US"/>
              </w:rPr>
              <w:t xml:space="preserve"> с </w:t>
            </w:r>
            <w:r w:rsidRPr="0053647C">
              <w:rPr>
                <w:szCs w:val="22"/>
              </w:rPr>
              <w:t>ТОФК (ПУДС ЭБ)</w:t>
            </w:r>
            <w:r w:rsidRPr="00133A90">
              <w:rPr>
                <w:szCs w:val="22"/>
                <w:lang w:eastAsia="en-US"/>
              </w:rPr>
              <w:t xml:space="preserve"> в случае, если заполнен тег «ExecCurrentDay», указывается статус «26» </w:t>
            </w:r>
            <w:r w:rsidRPr="00133A90">
              <w:rPr>
                <w:szCs w:val="22"/>
              </w:rPr>
              <w:t>–</w:t>
            </w:r>
            <w:r w:rsidRPr="00133A90">
              <w:rPr>
                <w:szCs w:val="22"/>
                <w:lang w:eastAsia="en-US"/>
              </w:rPr>
              <w:t xml:space="preserve"> Ожидает изменения</w:t>
            </w:r>
          </w:p>
        </w:tc>
      </w:tr>
      <w:tr w:rsidR="009C6E80" w:rsidRPr="00133A90" w14:paraId="2A704D08" w14:textId="77777777" w:rsidTr="009C6E80">
        <w:trPr>
          <w:trHeight w:val="1110"/>
        </w:trPr>
        <w:tc>
          <w:tcPr>
            <w:tcW w:w="1699" w:type="dxa"/>
          </w:tcPr>
          <w:p w14:paraId="3EBF1C8A" w14:textId="77777777" w:rsidR="009C6E80" w:rsidRPr="00133A90" w:rsidRDefault="009C6E80" w:rsidP="009C6E80">
            <w:pPr>
              <w:pStyle w:val="GOSTTablenorm"/>
            </w:pPr>
            <w:r w:rsidRPr="00133A90">
              <w:t>Дата присвоения статуса документу</w:t>
            </w:r>
          </w:p>
        </w:tc>
        <w:tc>
          <w:tcPr>
            <w:tcW w:w="1701" w:type="dxa"/>
          </w:tcPr>
          <w:p w14:paraId="44B6BADE" w14:textId="77777777" w:rsidR="009C6E80" w:rsidRPr="00133A90" w:rsidRDefault="009C6E80" w:rsidP="009C6E80">
            <w:pPr>
              <w:pStyle w:val="GOSTTablenorm"/>
            </w:pPr>
            <w:r w:rsidRPr="00133A90">
              <w:t>DtSt</w:t>
            </w:r>
          </w:p>
        </w:tc>
        <w:tc>
          <w:tcPr>
            <w:tcW w:w="567" w:type="dxa"/>
          </w:tcPr>
          <w:p w14:paraId="312B9D3B" w14:textId="77777777" w:rsidR="009C6E80" w:rsidRPr="00133A90" w:rsidRDefault="009C6E80" w:rsidP="009C6E80">
            <w:pPr>
              <w:pStyle w:val="GOSTTablenorm"/>
            </w:pPr>
            <w:r w:rsidRPr="00133A90">
              <w:t>П</w:t>
            </w:r>
          </w:p>
        </w:tc>
        <w:tc>
          <w:tcPr>
            <w:tcW w:w="1134" w:type="dxa"/>
          </w:tcPr>
          <w:p w14:paraId="713BBE51" w14:textId="77777777" w:rsidR="009C6E80" w:rsidRPr="00133A90" w:rsidRDefault="009C6E80" w:rsidP="009C6E80">
            <w:pPr>
              <w:pStyle w:val="GOSTTablenorm"/>
            </w:pPr>
            <w:r w:rsidRPr="00133A90">
              <w:t>Date</w:t>
            </w:r>
          </w:p>
        </w:tc>
        <w:tc>
          <w:tcPr>
            <w:tcW w:w="567" w:type="dxa"/>
          </w:tcPr>
          <w:p w14:paraId="1C011A1F" w14:textId="77777777" w:rsidR="009C6E80" w:rsidRPr="00133A90" w:rsidRDefault="009C6E80" w:rsidP="009C6E80">
            <w:pPr>
              <w:pStyle w:val="GOSTTablenorm"/>
            </w:pPr>
            <w:r w:rsidRPr="00133A90">
              <w:t>Н</w:t>
            </w:r>
          </w:p>
        </w:tc>
        <w:tc>
          <w:tcPr>
            <w:tcW w:w="3963" w:type="dxa"/>
          </w:tcPr>
          <w:p w14:paraId="7153D1EE" w14:textId="77777777" w:rsidR="009C6E80" w:rsidRPr="00133A90" w:rsidRDefault="009C6E80" w:rsidP="009C6E80">
            <w:pPr>
              <w:pStyle w:val="GOSTTablenorm"/>
              <w:rPr>
                <w:szCs w:val="22"/>
              </w:rPr>
            </w:pPr>
            <w:r w:rsidRPr="00133A90">
              <w:rPr>
                <w:szCs w:val="22"/>
              </w:rPr>
              <w:t>Дата присвоения статуса документу.</w:t>
            </w:r>
          </w:p>
          <w:p w14:paraId="37A979EB" w14:textId="77777777" w:rsidR="009C6E80" w:rsidRPr="00133A90" w:rsidRDefault="009C6E80" w:rsidP="009C6E80">
            <w:pPr>
              <w:pStyle w:val="GOSTTablenorm"/>
              <w:rPr>
                <w:szCs w:val="22"/>
              </w:rPr>
            </w:pPr>
            <w:r w:rsidRPr="00133A90">
              <w:rPr>
                <w:szCs w:val="22"/>
              </w:rPr>
              <w:t>Особенности заполнения:</w:t>
            </w:r>
          </w:p>
          <w:p w14:paraId="7BB6F9EB" w14:textId="77777777" w:rsidR="009C6E80" w:rsidRPr="00133A90" w:rsidRDefault="009C6E80" w:rsidP="00120EF0">
            <w:pPr>
              <w:pStyle w:val="GOSTTablenorm"/>
              <w:numPr>
                <w:ilvl w:val="0"/>
                <w:numId w:val="95"/>
              </w:numPr>
              <w:ind w:left="284" w:hanging="227"/>
              <w:rPr>
                <w:szCs w:val="22"/>
              </w:rPr>
            </w:pPr>
            <w:r w:rsidRPr="00133A90">
              <w:rPr>
                <w:szCs w:val="22"/>
                <w:lang w:eastAsia="en-US"/>
              </w:rPr>
              <w:t>При</w:t>
            </w:r>
            <w:r w:rsidRPr="00133A90">
              <w:rPr>
                <w:szCs w:val="22"/>
              </w:rPr>
              <w:t xml:space="preserve"> взаимодействии</w:t>
            </w:r>
          </w:p>
          <w:p w14:paraId="359EAC80" w14:textId="77777777" w:rsidR="009C6E80" w:rsidRPr="00133A90" w:rsidRDefault="009C6E80" w:rsidP="009C6E80">
            <w:pPr>
              <w:pStyle w:val="GOSTTableListMark1"/>
              <w:tabs>
                <w:tab w:val="clear" w:pos="368"/>
                <w:tab w:val="num" w:pos="340"/>
              </w:tabs>
              <w:ind w:left="284"/>
              <w:rPr>
                <w:szCs w:val="22"/>
              </w:rPr>
            </w:pPr>
            <w:r w:rsidRPr="00133A90">
              <w:rPr>
                <w:szCs w:val="22"/>
              </w:rPr>
              <w:t>ПУДС ЭБ с Компонентом КС ПУР ЭБ,</w:t>
            </w:r>
          </w:p>
          <w:p w14:paraId="234C755B" w14:textId="77777777" w:rsidR="009C6E80" w:rsidRPr="00133A90" w:rsidRDefault="009C6E80" w:rsidP="009C6E80">
            <w:pPr>
              <w:pStyle w:val="GOSTTableListMark1"/>
              <w:tabs>
                <w:tab w:val="clear" w:pos="368"/>
                <w:tab w:val="num" w:pos="340"/>
              </w:tabs>
              <w:ind w:left="284"/>
              <w:rPr>
                <w:szCs w:val="22"/>
              </w:rPr>
            </w:pPr>
            <w:r w:rsidRPr="00133A90">
              <w:rPr>
                <w:szCs w:val="22"/>
              </w:rPr>
              <w:t>ПУДС ЭБ с ПУР ЭБ,</w:t>
            </w:r>
          </w:p>
          <w:p w14:paraId="473EE924" w14:textId="77777777" w:rsidR="009C6E80" w:rsidRPr="00133A90" w:rsidRDefault="009C6E80" w:rsidP="009C6E80">
            <w:pPr>
              <w:pStyle w:val="GOSTTableListMark1"/>
              <w:tabs>
                <w:tab w:val="clear" w:pos="368"/>
                <w:tab w:val="num" w:pos="340"/>
              </w:tabs>
              <w:ind w:left="284"/>
              <w:rPr>
                <w:szCs w:val="22"/>
              </w:rPr>
            </w:pPr>
            <w:r w:rsidRPr="00133A90">
              <w:rPr>
                <w:szCs w:val="22"/>
              </w:rPr>
              <w:t>Компонента КС ПУР ЭБ с ЮЛ НУБП</w:t>
            </w:r>
          </w:p>
          <w:p w14:paraId="5382F60D" w14:textId="77777777" w:rsidR="009C6E80" w:rsidRPr="00133A90" w:rsidRDefault="009C6E80" w:rsidP="009C6E80">
            <w:pPr>
              <w:pStyle w:val="GOSTTablenorm"/>
              <w:rPr>
                <w:szCs w:val="22"/>
              </w:rPr>
            </w:pPr>
            <w:r w:rsidRPr="00133A90">
              <w:rPr>
                <w:szCs w:val="22"/>
              </w:rPr>
              <w:t>поле не обязательно к заполнению.</w:t>
            </w:r>
          </w:p>
          <w:p w14:paraId="622620BF" w14:textId="77777777" w:rsidR="009C6E80" w:rsidRPr="00133A90" w:rsidRDefault="009C6E80" w:rsidP="00120EF0">
            <w:pPr>
              <w:pStyle w:val="GOSTTablenorm"/>
              <w:numPr>
                <w:ilvl w:val="0"/>
                <w:numId w:val="95"/>
              </w:numPr>
              <w:ind w:left="284" w:hanging="227"/>
              <w:rPr>
                <w:szCs w:val="22"/>
              </w:rPr>
            </w:pPr>
            <w:r w:rsidRPr="00133A90">
              <w:rPr>
                <w:szCs w:val="22"/>
                <w:lang w:eastAsia="en-US"/>
              </w:rPr>
              <w:t>При взаимодействии по маршрутам</w:t>
            </w:r>
          </w:p>
          <w:p w14:paraId="6BC318EC" w14:textId="79F243BB" w:rsidR="009C6E80" w:rsidRPr="00133A90" w:rsidRDefault="009C6E80" w:rsidP="009C6E80">
            <w:pPr>
              <w:pStyle w:val="GOSTTableListMark1"/>
              <w:tabs>
                <w:tab w:val="clear" w:pos="368"/>
                <w:tab w:val="num" w:pos="340"/>
              </w:tabs>
              <w:ind w:left="284"/>
              <w:rPr>
                <w:szCs w:val="22"/>
              </w:rPr>
            </w:pPr>
            <w:r>
              <w:rPr>
                <w:szCs w:val="22"/>
              </w:rPr>
              <w:t>ТОФК (ПУР ЭБ)</w:t>
            </w:r>
            <w:r w:rsidRPr="00133A90">
              <w:rPr>
                <w:szCs w:val="22"/>
              </w:rPr>
              <w:t xml:space="preserve"> </w:t>
            </w:r>
            <w:r w:rsidRPr="00133A90">
              <w:rPr>
                <w:szCs w:val="22"/>
                <w:lang w:eastAsia="en-US"/>
              </w:rPr>
              <w:t xml:space="preserve">– </w:t>
            </w:r>
            <w:r w:rsidRPr="009D2D00">
              <w:rPr>
                <w:szCs w:val="28"/>
              </w:rPr>
              <w:t>ПБС (ПФХД)</w:t>
            </w:r>
            <w:r w:rsidRPr="00133A90">
              <w:rPr>
                <w:szCs w:val="22"/>
                <w:lang w:eastAsia="en-US"/>
              </w:rPr>
              <w:t>,</w:t>
            </w:r>
          </w:p>
          <w:p w14:paraId="36A01843" w14:textId="5E1D4528" w:rsidR="009C6E80" w:rsidRPr="00133A90" w:rsidRDefault="009C6E80" w:rsidP="009C6E80">
            <w:pPr>
              <w:pStyle w:val="GOSTTableListMark1"/>
              <w:tabs>
                <w:tab w:val="clear" w:pos="368"/>
                <w:tab w:val="num" w:pos="340"/>
              </w:tabs>
              <w:ind w:left="284"/>
            </w:pPr>
            <w:r>
              <w:lastRenderedPageBreak/>
              <w:t>ТОФК (Компонент КС ПУР ЭБ)</w:t>
            </w:r>
            <w:r w:rsidRPr="00133A90">
              <w:t xml:space="preserve"> – ЮЛ НУБП</w:t>
            </w:r>
            <w:r w:rsidRPr="00133A90">
              <w:rPr>
                <w:szCs w:val="22"/>
              </w:rPr>
              <w:t xml:space="preserve"> </w:t>
            </w:r>
          </w:p>
          <w:p w14:paraId="36CF8600" w14:textId="77777777" w:rsidR="009C6E80" w:rsidRPr="00133A90" w:rsidRDefault="009C6E80" w:rsidP="009C6E80">
            <w:pPr>
              <w:pStyle w:val="GOSTTablenorm"/>
              <w:rPr>
                <w:szCs w:val="22"/>
                <w:lang w:eastAsia="en-US"/>
              </w:rPr>
            </w:pPr>
            <w:r w:rsidRPr="00133A90">
              <w:rPr>
                <w:szCs w:val="22"/>
              </w:rPr>
              <w:t xml:space="preserve">заполняется значением реквизита «Дата Уведомления» в случае формирования Квитанции с кодом «10» (зарегистрирован) на документы </w:t>
            </w:r>
            <w:r w:rsidRPr="00133A90">
              <w:rPr>
                <w:rFonts w:eastAsia="Calibri"/>
                <w:szCs w:val="22"/>
              </w:rPr>
              <w:t>«Расшифровка сумм неиспользованных средств (ф.0531251), Заявка о внесении наличных денежных средств»</w:t>
            </w:r>
            <w:r w:rsidRPr="00133A90">
              <w:rPr>
                <w:szCs w:val="22"/>
              </w:rPr>
              <w:t xml:space="preserve"> (с кодом платежного документа «OC»)</w:t>
            </w:r>
            <w:r w:rsidRPr="00133A90">
              <w:rPr>
                <w:szCs w:val="22"/>
                <w:lang w:eastAsia="en-US"/>
              </w:rPr>
              <w:t xml:space="preserve"> и </w:t>
            </w:r>
            <w:r w:rsidRPr="00133A90">
              <w:rPr>
                <w:rFonts w:eastAsia="Calibri"/>
                <w:szCs w:val="22"/>
              </w:rPr>
              <w:t>«Заявка на получение наличных денег (ф. 0531802), Заявка для обеспечения наличными денежными средствами в электронном виде» (</w:t>
            </w:r>
            <w:r w:rsidRPr="00133A90">
              <w:rPr>
                <w:szCs w:val="22"/>
                <w:lang w:eastAsia="en-US"/>
              </w:rPr>
              <w:t>с кодом платежного документа «</w:t>
            </w:r>
            <w:r w:rsidRPr="00133A90">
              <w:rPr>
                <w:szCs w:val="22"/>
                <w:lang w:val="en-US"/>
              </w:rPr>
              <w:t>ZP</w:t>
            </w:r>
            <w:r w:rsidRPr="00133A90">
              <w:rPr>
                <w:szCs w:val="22"/>
                <w:lang w:eastAsia="en-US"/>
              </w:rPr>
              <w:t>»).</w:t>
            </w:r>
          </w:p>
          <w:p w14:paraId="525488AA" w14:textId="77777777" w:rsidR="009C6E80" w:rsidRPr="00133A90" w:rsidRDefault="009C6E80" w:rsidP="00120EF0">
            <w:pPr>
              <w:pStyle w:val="GOSTTablenorm"/>
              <w:numPr>
                <w:ilvl w:val="0"/>
                <w:numId w:val="95"/>
              </w:numPr>
              <w:rPr>
                <w:lang w:eastAsia="en-US"/>
              </w:rPr>
            </w:pPr>
            <w:r w:rsidRPr="00133A90">
              <w:rPr>
                <w:lang w:eastAsia="en-US"/>
              </w:rPr>
              <w:t>При взаимодействии по маршруту:</w:t>
            </w:r>
          </w:p>
          <w:p w14:paraId="100BB35C" w14:textId="3CC10737" w:rsidR="009C6E80" w:rsidRPr="00133A90" w:rsidRDefault="009C6E80" w:rsidP="009C6E80">
            <w:pPr>
              <w:pStyle w:val="GOSTTableListMark1"/>
              <w:tabs>
                <w:tab w:val="clear" w:pos="368"/>
                <w:tab w:val="num" w:pos="340"/>
              </w:tabs>
              <w:ind w:left="340"/>
              <w:rPr>
                <w:lang w:eastAsia="en-US"/>
              </w:rPr>
            </w:pPr>
            <w:r w:rsidRPr="009D2D00">
              <w:rPr>
                <w:szCs w:val="22"/>
              </w:rPr>
              <w:t>ТОФК (ППО АСФК)</w:t>
            </w:r>
            <w:r w:rsidRPr="00133A90">
              <w:t xml:space="preserve"> – </w:t>
            </w:r>
            <w:r>
              <w:rPr>
                <w:szCs w:val="22"/>
              </w:rPr>
              <w:t>ТОФК (ПУР ЭБ)</w:t>
            </w:r>
          </w:p>
          <w:p w14:paraId="2BEC7C7B" w14:textId="77777777" w:rsidR="009C6E80" w:rsidRPr="00133A90" w:rsidRDefault="009C6E80" w:rsidP="009C6E80">
            <w:pPr>
              <w:pStyle w:val="GOSTTablenorm"/>
              <w:rPr>
                <w:szCs w:val="22"/>
              </w:rPr>
            </w:pPr>
            <w:r w:rsidRPr="00133A90">
              <w:rPr>
                <w:lang w:eastAsia="en-US"/>
              </w:rPr>
              <w:t>з</w:t>
            </w:r>
            <w:r w:rsidRPr="00133A90">
              <w:t>аполняется</w:t>
            </w:r>
            <w:r w:rsidRPr="00133A90">
              <w:rPr>
                <w:lang w:eastAsia="en-US"/>
              </w:rPr>
              <w:t xml:space="preserve"> значением реквизита «</w:t>
            </w:r>
            <w:r w:rsidRPr="00133A90">
              <w:t>Дата Уведомления</w:t>
            </w:r>
            <w:r w:rsidRPr="00133A90">
              <w:rPr>
                <w:lang w:eastAsia="en-US"/>
              </w:rPr>
              <w:t>» в случае формирования Квитанции с кодом «10» (зарегистрирован) на документы «</w:t>
            </w:r>
            <w:r w:rsidRPr="00133A90">
              <w:rPr>
                <w:rFonts w:eastAsia="Calibri"/>
              </w:rPr>
              <w:t xml:space="preserve">Заявка о внесении наличных денежных средств» </w:t>
            </w:r>
            <w:r w:rsidRPr="00133A90">
              <w:rPr>
                <w:lang w:eastAsia="en-US"/>
              </w:rPr>
              <w:t xml:space="preserve">(с кодом </w:t>
            </w:r>
            <w:r w:rsidRPr="00133A90">
              <w:rPr>
                <w:szCs w:val="22"/>
                <w:lang w:eastAsia="en-US"/>
              </w:rPr>
              <w:t>платежного</w:t>
            </w:r>
            <w:r w:rsidRPr="00133A90">
              <w:rPr>
                <w:lang w:eastAsia="en-US"/>
              </w:rPr>
              <w:t xml:space="preserve"> документа «ЭВН»)</w:t>
            </w:r>
            <w:r w:rsidRPr="00133A90">
              <w:rPr>
                <w:rFonts w:eastAsia="Calibri"/>
              </w:rPr>
              <w:t xml:space="preserve"> и «Заявка для обеспечения наличными денежными средствами в электронном виде» (</w:t>
            </w:r>
            <w:r w:rsidRPr="00133A90">
              <w:rPr>
                <w:lang w:eastAsia="en-US"/>
              </w:rPr>
              <w:t xml:space="preserve">с кодом </w:t>
            </w:r>
            <w:r w:rsidRPr="00133A90">
              <w:rPr>
                <w:szCs w:val="22"/>
                <w:lang w:eastAsia="en-US"/>
              </w:rPr>
              <w:t>платежного</w:t>
            </w:r>
            <w:r w:rsidRPr="00133A90">
              <w:rPr>
                <w:lang w:eastAsia="en-US"/>
              </w:rPr>
              <w:t xml:space="preserve"> документа «</w:t>
            </w:r>
            <w:r w:rsidRPr="00133A90">
              <w:t>ЗОН</w:t>
            </w:r>
            <w:r w:rsidRPr="00133A90">
              <w:rPr>
                <w:lang w:eastAsia="en-US"/>
              </w:rPr>
              <w:t>»)</w:t>
            </w:r>
          </w:p>
        </w:tc>
      </w:tr>
      <w:tr w:rsidR="009C6E80" w:rsidRPr="00133A90" w14:paraId="5CE2B626" w14:textId="77777777" w:rsidTr="009C6E80">
        <w:trPr>
          <w:trHeight w:val="520"/>
        </w:trPr>
        <w:tc>
          <w:tcPr>
            <w:tcW w:w="1699" w:type="dxa"/>
          </w:tcPr>
          <w:p w14:paraId="3147F749" w14:textId="77777777" w:rsidR="009C6E80" w:rsidRPr="00133A90" w:rsidRDefault="009C6E80" w:rsidP="009C6E80">
            <w:pPr>
              <w:pStyle w:val="GOSTTablenorm"/>
              <w:rPr>
                <w:szCs w:val="22"/>
                <w:lang w:eastAsia="en-US"/>
              </w:rPr>
            </w:pPr>
            <w:r w:rsidRPr="00133A90">
              <w:rPr>
                <w:szCs w:val="22"/>
              </w:rPr>
              <w:t>Система -источник</w:t>
            </w:r>
          </w:p>
        </w:tc>
        <w:tc>
          <w:tcPr>
            <w:tcW w:w="1701" w:type="dxa"/>
          </w:tcPr>
          <w:p w14:paraId="30E67B05" w14:textId="77777777" w:rsidR="009C6E80" w:rsidRPr="009C6E80" w:rsidRDefault="009C6E80" w:rsidP="009C6E80">
            <w:pPr>
              <w:pStyle w:val="GOSTTablenorm"/>
              <w:rPr>
                <w:szCs w:val="22"/>
                <w:lang w:eastAsia="en-US"/>
              </w:rPr>
            </w:pPr>
            <w:r w:rsidRPr="009C6E80">
              <w:rPr>
                <w:rFonts w:eastAsia="Calibri"/>
                <w:szCs w:val="22"/>
              </w:rPr>
              <w:t>SytemIN</w:t>
            </w:r>
          </w:p>
        </w:tc>
        <w:tc>
          <w:tcPr>
            <w:tcW w:w="567" w:type="dxa"/>
          </w:tcPr>
          <w:p w14:paraId="150A3DF2" w14:textId="77777777" w:rsidR="009C6E80" w:rsidRPr="009C6E80" w:rsidRDefault="009C6E80" w:rsidP="009C6E80">
            <w:pPr>
              <w:pStyle w:val="GOSTTablenorm"/>
              <w:rPr>
                <w:szCs w:val="22"/>
                <w:lang w:eastAsia="en-US"/>
              </w:rPr>
            </w:pPr>
            <w:r w:rsidRPr="009C6E80">
              <w:rPr>
                <w:szCs w:val="22"/>
                <w:lang w:eastAsia="en-US"/>
              </w:rPr>
              <w:t>П</w:t>
            </w:r>
          </w:p>
        </w:tc>
        <w:tc>
          <w:tcPr>
            <w:tcW w:w="1134" w:type="dxa"/>
          </w:tcPr>
          <w:p w14:paraId="44F71932" w14:textId="543E8E4A" w:rsidR="009C6E80" w:rsidRPr="009C6E80" w:rsidRDefault="009C6E80" w:rsidP="009C6E80">
            <w:pPr>
              <w:pStyle w:val="GOSTTablenorm"/>
              <w:rPr>
                <w:szCs w:val="22"/>
                <w:lang w:eastAsia="en-US"/>
              </w:rPr>
            </w:pPr>
            <w:r w:rsidRPr="009C6E80">
              <w:rPr>
                <w:szCs w:val="22"/>
                <w:lang w:eastAsia="en-US"/>
              </w:rPr>
              <w:t>Т(1-25)</w:t>
            </w:r>
          </w:p>
        </w:tc>
        <w:tc>
          <w:tcPr>
            <w:tcW w:w="567" w:type="dxa"/>
          </w:tcPr>
          <w:p w14:paraId="568E7A6A" w14:textId="77777777" w:rsidR="009C6E80" w:rsidRPr="009C6E80" w:rsidRDefault="009C6E80" w:rsidP="009C6E80">
            <w:pPr>
              <w:pStyle w:val="GOSTTablenorm"/>
              <w:rPr>
                <w:szCs w:val="22"/>
                <w:lang w:eastAsia="en-US"/>
              </w:rPr>
            </w:pPr>
            <w:r w:rsidRPr="009C6E80">
              <w:rPr>
                <w:szCs w:val="22"/>
                <w:lang w:eastAsia="en-US"/>
              </w:rPr>
              <w:t>Н</w:t>
            </w:r>
          </w:p>
        </w:tc>
        <w:tc>
          <w:tcPr>
            <w:tcW w:w="3963" w:type="dxa"/>
          </w:tcPr>
          <w:p w14:paraId="32FB19E3" w14:textId="77777777" w:rsidR="009C6E80" w:rsidRPr="009C6E80" w:rsidRDefault="009C6E80" w:rsidP="009C6E80">
            <w:pPr>
              <w:pStyle w:val="GOSTTablenorm"/>
              <w:rPr>
                <w:szCs w:val="22"/>
              </w:rPr>
            </w:pPr>
            <w:r w:rsidRPr="009C6E80">
              <w:rPr>
                <w:szCs w:val="22"/>
              </w:rPr>
              <w:t>Указываются значения:</w:t>
            </w:r>
          </w:p>
          <w:p w14:paraId="661CEA16" w14:textId="77777777" w:rsidR="009C6E80" w:rsidRPr="009C6E80" w:rsidRDefault="009C6E80" w:rsidP="009C6E80">
            <w:pPr>
              <w:pStyle w:val="GOSTTableListMark1"/>
              <w:tabs>
                <w:tab w:val="clear" w:pos="368"/>
                <w:tab w:val="num" w:pos="340"/>
              </w:tabs>
              <w:ind w:left="284"/>
              <w:rPr>
                <w:szCs w:val="22"/>
              </w:rPr>
            </w:pPr>
            <w:r w:rsidRPr="009C6E80">
              <w:rPr>
                <w:szCs w:val="22"/>
              </w:rPr>
              <w:t>«FAMABS» для ПУДС ЭБ;</w:t>
            </w:r>
          </w:p>
          <w:p w14:paraId="7E4D38E9" w14:textId="77777777" w:rsidR="009C6E80" w:rsidRPr="009C6E80" w:rsidRDefault="009C6E80" w:rsidP="009C6E80">
            <w:pPr>
              <w:pStyle w:val="GOSTTableListMark1"/>
              <w:tabs>
                <w:tab w:val="clear" w:pos="368"/>
                <w:tab w:val="num" w:pos="340"/>
              </w:tabs>
              <w:ind w:left="284"/>
              <w:rPr>
                <w:szCs w:val="22"/>
              </w:rPr>
            </w:pPr>
            <w:r w:rsidRPr="009C6E80">
              <w:rPr>
                <w:szCs w:val="22"/>
              </w:rPr>
              <w:t>«TSE» для Компонента КС ПУР ЭБ;</w:t>
            </w:r>
          </w:p>
          <w:p w14:paraId="738D4A90" w14:textId="77777777" w:rsidR="009C6E80" w:rsidRPr="009C6E80" w:rsidRDefault="009C6E80" w:rsidP="009C6E80">
            <w:pPr>
              <w:pStyle w:val="GOSTTableListMark1"/>
              <w:tabs>
                <w:tab w:val="clear" w:pos="368"/>
                <w:tab w:val="num" w:pos="340"/>
              </w:tabs>
              <w:ind w:left="284"/>
              <w:rPr>
                <w:szCs w:val="22"/>
              </w:rPr>
            </w:pPr>
            <w:r w:rsidRPr="009C6E80">
              <w:rPr>
                <w:szCs w:val="22"/>
              </w:rPr>
              <w:t>«ES» для ЮЛ НУБП;</w:t>
            </w:r>
          </w:p>
          <w:p w14:paraId="0E726356" w14:textId="77777777" w:rsidR="009C6E80" w:rsidRPr="009C6E80" w:rsidRDefault="009C6E80" w:rsidP="009C6E80">
            <w:pPr>
              <w:pStyle w:val="GOSTTableListMark1"/>
              <w:tabs>
                <w:tab w:val="clear" w:pos="368"/>
                <w:tab w:val="num" w:pos="340"/>
              </w:tabs>
              <w:ind w:left="284"/>
              <w:rPr>
                <w:szCs w:val="22"/>
              </w:rPr>
            </w:pPr>
            <w:r w:rsidRPr="009C6E80">
              <w:rPr>
                <w:szCs w:val="22"/>
              </w:rPr>
              <w:t>«ARP» для ПУиО ЭБ;</w:t>
            </w:r>
          </w:p>
          <w:p w14:paraId="555998CE" w14:textId="77777777" w:rsidR="009C6E80" w:rsidRPr="009C6E80" w:rsidRDefault="009C6E80" w:rsidP="009C6E80">
            <w:pPr>
              <w:pStyle w:val="GOSTTableListMark1"/>
              <w:tabs>
                <w:tab w:val="clear" w:pos="368"/>
                <w:tab w:val="num" w:pos="340"/>
              </w:tabs>
              <w:ind w:left="284"/>
              <w:rPr>
                <w:szCs w:val="22"/>
              </w:rPr>
            </w:pPr>
            <w:r w:rsidRPr="009C6E80">
              <w:rPr>
                <w:szCs w:val="22"/>
              </w:rPr>
              <w:t>«FAMKBMK» для Модуля ANTIFROD (ПУДС ЭБ);</w:t>
            </w:r>
          </w:p>
          <w:p w14:paraId="69480A60" w14:textId="77777777" w:rsidR="009C6E80" w:rsidRPr="009C6E80" w:rsidRDefault="009C6E80" w:rsidP="009C6E80">
            <w:pPr>
              <w:pStyle w:val="GOSTTableListMark1"/>
              <w:tabs>
                <w:tab w:val="clear" w:pos="368"/>
                <w:tab w:val="num" w:pos="340"/>
              </w:tabs>
              <w:ind w:left="284"/>
              <w:rPr>
                <w:szCs w:val="22"/>
              </w:rPr>
            </w:pPr>
            <w:r w:rsidRPr="009C6E80">
              <w:rPr>
                <w:szCs w:val="22"/>
              </w:rPr>
              <w:t>«REF» для НСИ ЭБ;</w:t>
            </w:r>
          </w:p>
          <w:p w14:paraId="0BC2E22A" w14:textId="77777777" w:rsidR="009C6E80" w:rsidRPr="009C6E80" w:rsidRDefault="009C6E80" w:rsidP="009C6E80">
            <w:pPr>
              <w:pStyle w:val="GOSTTableListMark1"/>
              <w:tabs>
                <w:tab w:val="clear" w:pos="368"/>
                <w:tab w:val="num" w:pos="340"/>
              </w:tabs>
              <w:ind w:left="284"/>
            </w:pPr>
            <w:r w:rsidRPr="009C6E80">
              <w:rPr>
                <w:szCs w:val="22"/>
              </w:rPr>
              <w:t>«RMS» для ПУД ЭБ</w:t>
            </w:r>
            <w:r w:rsidRPr="009C6E80">
              <w:t>;</w:t>
            </w:r>
          </w:p>
          <w:p w14:paraId="4E6B1E34" w14:textId="77777777" w:rsidR="009C6E80" w:rsidRPr="009C6E80" w:rsidRDefault="009C6E80" w:rsidP="009C6E80">
            <w:pPr>
              <w:pStyle w:val="GOSTTableListMark1"/>
              <w:tabs>
                <w:tab w:val="clear" w:pos="368"/>
                <w:tab w:val="num" w:pos="340"/>
              </w:tabs>
              <w:ind w:left="284"/>
            </w:pPr>
            <w:r w:rsidRPr="009C6E80">
              <w:t>«</w:t>
            </w:r>
            <w:r w:rsidRPr="009C6E80">
              <w:rPr>
                <w:lang w:val="en-US"/>
              </w:rPr>
              <w:t>EXP</w:t>
            </w:r>
            <w:r w:rsidRPr="009C6E80">
              <w:t>» для ПУР ЭБ.</w:t>
            </w:r>
          </w:p>
          <w:p w14:paraId="7E728C86" w14:textId="77777777" w:rsidR="009C6E80" w:rsidRPr="009C6E80" w:rsidRDefault="009C6E80" w:rsidP="009C6E80">
            <w:pPr>
              <w:pStyle w:val="GOSTTablenorm"/>
              <w:rPr>
                <w:szCs w:val="22"/>
              </w:rPr>
            </w:pPr>
            <w:r w:rsidRPr="009C6E80">
              <w:rPr>
                <w:szCs w:val="22"/>
              </w:rPr>
              <w:t>Обязательно для заполнения только при взаимодействии:</w:t>
            </w:r>
          </w:p>
          <w:p w14:paraId="0B85F681" w14:textId="77777777" w:rsidR="009C6E80" w:rsidRPr="009C6E80" w:rsidRDefault="009C6E80" w:rsidP="009C6E80">
            <w:pPr>
              <w:pStyle w:val="GOSTTableListMark1"/>
              <w:tabs>
                <w:tab w:val="clear" w:pos="368"/>
                <w:tab w:val="num" w:pos="340"/>
              </w:tabs>
              <w:ind w:left="284"/>
              <w:rPr>
                <w:szCs w:val="22"/>
              </w:rPr>
            </w:pPr>
            <w:r w:rsidRPr="009C6E80">
              <w:rPr>
                <w:szCs w:val="22"/>
              </w:rPr>
              <w:t>ПУДС ЭБ с Компонентом КС ПУР ЭБ;</w:t>
            </w:r>
          </w:p>
          <w:p w14:paraId="2D4E763A" w14:textId="77777777" w:rsidR="009C6E80" w:rsidRPr="009C6E80" w:rsidRDefault="009C6E80" w:rsidP="009C6E80">
            <w:pPr>
              <w:pStyle w:val="GOSTTableListMark1"/>
              <w:tabs>
                <w:tab w:val="clear" w:pos="368"/>
                <w:tab w:val="num" w:pos="340"/>
              </w:tabs>
              <w:ind w:left="284"/>
              <w:rPr>
                <w:szCs w:val="22"/>
              </w:rPr>
            </w:pPr>
            <w:r w:rsidRPr="009C6E80">
              <w:rPr>
                <w:szCs w:val="22"/>
              </w:rPr>
              <w:t>ПУДС ЭБ с ПУР ЭБ;</w:t>
            </w:r>
          </w:p>
          <w:p w14:paraId="361A4DDC" w14:textId="77777777" w:rsidR="009C6E80" w:rsidRPr="009C6E80" w:rsidRDefault="009C6E80" w:rsidP="009C6E80">
            <w:pPr>
              <w:pStyle w:val="GOSTTableListMark1"/>
              <w:tabs>
                <w:tab w:val="clear" w:pos="368"/>
                <w:tab w:val="num" w:pos="340"/>
              </w:tabs>
              <w:ind w:left="284"/>
              <w:rPr>
                <w:szCs w:val="22"/>
              </w:rPr>
            </w:pPr>
            <w:r w:rsidRPr="009C6E80">
              <w:rPr>
                <w:szCs w:val="22"/>
              </w:rPr>
              <w:t>Компонента КС ПУР ЭБ с ЮЛ НУБП;</w:t>
            </w:r>
          </w:p>
          <w:p w14:paraId="2A29D301" w14:textId="77777777" w:rsidR="009C6E80" w:rsidRPr="009C6E80" w:rsidRDefault="009C6E80" w:rsidP="009C6E80">
            <w:pPr>
              <w:pStyle w:val="GOSTTableListMark1"/>
              <w:tabs>
                <w:tab w:val="clear" w:pos="368"/>
                <w:tab w:val="num" w:pos="340"/>
              </w:tabs>
              <w:ind w:left="284"/>
              <w:rPr>
                <w:szCs w:val="22"/>
              </w:rPr>
            </w:pPr>
            <w:r w:rsidRPr="009C6E80">
              <w:rPr>
                <w:szCs w:val="22"/>
              </w:rPr>
              <w:t>Компонента КС ПУР ЭБ и ЕИС;</w:t>
            </w:r>
          </w:p>
          <w:p w14:paraId="21909E4A" w14:textId="77777777" w:rsidR="009C6E80" w:rsidRPr="009C6E80" w:rsidRDefault="009C6E80" w:rsidP="009C6E80">
            <w:pPr>
              <w:pStyle w:val="GOSTTableListMark1"/>
              <w:tabs>
                <w:tab w:val="clear" w:pos="368"/>
                <w:tab w:val="num" w:pos="340"/>
              </w:tabs>
              <w:ind w:left="284"/>
              <w:rPr>
                <w:szCs w:val="22"/>
              </w:rPr>
            </w:pPr>
            <w:r w:rsidRPr="009C6E80">
              <w:rPr>
                <w:szCs w:val="22"/>
              </w:rPr>
              <w:t>Компонента КС ПУР ЭБ и ПУиО ЭБ;</w:t>
            </w:r>
          </w:p>
          <w:p w14:paraId="441536F4" w14:textId="77777777" w:rsidR="009C6E80" w:rsidRPr="009C6E80" w:rsidRDefault="009C6E80" w:rsidP="009C6E80">
            <w:pPr>
              <w:pStyle w:val="GOSTTableListMark1"/>
              <w:tabs>
                <w:tab w:val="clear" w:pos="368"/>
                <w:tab w:val="num" w:pos="340"/>
              </w:tabs>
              <w:ind w:left="284"/>
              <w:rPr>
                <w:szCs w:val="22"/>
              </w:rPr>
            </w:pPr>
            <w:r w:rsidRPr="009C6E80">
              <w:rPr>
                <w:szCs w:val="22"/>
              </w:rPr>
              <w:lastRenderedPageBreak/>
              <w:t>Компонента КС ПУР ЭБ и ПУР ЭБ;</w:t>
            </w:r>
          </w:p>
          <w:p w14:paraId="7CE9FFB6" w14:textId="77777777" w:rsidR="009C6E80" w:rsidRPr="009C6E80" w:rsidRDefault="009C6E80" w:rsidP="009C6E80">
            <w:pPr>
              <w:pStyle w:val="GOSTTableListMark1"/>
              <w:tabs>
                <w:tab w:val="clear" w:pos="368"/>
                <w:tab w:val="num" w:pos="340"/>
              </w:tabs>
              <w:ind w:left="284"/>
              <w:rPr>
                <w:szCs w:val="22"/>
              </w:rPr>
            </w:pPr>
            <w:r w:rsidRPr="009C6E80">
              <w:rPr>
                <w:szCs w:val="22"/>
              </w:rPr>
              <w:t>Компонента КС ПУР ЭБ и Модуля ANTIFROD (ПУДС ЭБ);</w:t>
            </w:r>
          </w:p>
          <w:p w14:paraId="3803D77D" w14:textId="77777777" w:rsidR="009C6E80" w:rsidRPr="009C6E80" w:rsidRDefault="009C6E80" w:rsidP="009C6E80">
            <w:pPr>
              <w:pStyle w:val="GOSTTableListMark1"/>
              <w:tabs>
                <w:tab w:val="clear" w:pos="368"/>
                <w:tab w:val="num" w:pos="340"/>
              </w:tabs>
              <w:ind w:left="284"/>
              <w:rPr>
                <w:szCs w:val="22"/>
              </w:rPr>
            </w:pPr>
            <w:r w:rsidRPr="009C6E80">
              <w:rPr>
                <w:szCs w:val="22"/>
              </w:rPr>
              <w:t>НСИ ЭБ и Модуля ANTIFROD (ПУДС ЭБ).</w:t>
            </w:r>
          </w:p>
          <w:p w14:paraId="066E9F52" w14:textId="77777777" w:rsidR="009C6E80" w:rsidRPr="009C6E80" w:rsidRDefault="009C6E80" w:rsidP="009C6E80">
            <w:pPr>
              <w:pStyle w:val="GOSTTablenorm"/>
              <w:rPr>
                <w:szCs w:val="22"/>
              </w:rPr>
            </w:pPr>
            <w:r w:rsidRPr="009C6E80">
              <w:rPr>
                <w:szCs w:val="22"/>
              </w:rPr>
              <w:t>Может быть заполнено для взаимодействия ПУД ЭБ с другими системами</w:t>
            </w:r>
          </w:p>
        </w:tc>
      </w:tr>
      <w:tr w:rsidR="009C6E80" w:rsidRPr="00133A90" w14:paraId="46480EE6" w14:textId="77777777" w:rsidTr="009C6E80">
        <w:trPr>
          <w:trHeight w:val="294"/>
        </w:trPr>
        <w:tc>
          <w:tcPr>
            <w:tcW w:w="1699" w:type="dxa"/>
          </w:tcPr>
          <w:p w14:paraId="0072B3D7" w14:textId="77777777" w:rsidR="009C6E80" w:rsidRPr="00133A90" w:rsidRDefault="009C6E80" w:rsidP="009C6E80">
            <w:pPr>
              <w:pStyle w:val="GOSTTablenorm"/>
              <w:rPr>
                <w:szCs w:val="22"/>
                <w:lang w:eastAsia="en-US"/>
              </w:rPr>
            </w:pPr>
            <w:r w:rsidRPr="00133A90">
              <w:rPr>
                <w:szCs w:val="22"/>
              </w:rPr>
              <w:t>Система – приемник</w:t>
            </w:r>
          </w:p>
        </w:tc>
        <w:tc>
          <w:tcPr>
            <w:tcW w:w="1701" w:type="dxa"/>
          </w:tcPr>
          <w:p w14:paraId="4B69DF06" w14:textId="77777777" w:rsidR="009C6E80" w:rsidRPr="009C6E80" w:rsidRDefault="009C6E80" w:rsidP="009C6E80">
            <w:pPr>
              <w:pStyle w:val="GOSTTablenorm"/>
              <w:rPr>
                <w:szCs w:val="22"/>
                <w:lang w:eastAsia="en-US"/>
              </w:rPr>
            </w:pPr>
            <w:r w:rsidRPr="009C6E80">
              <w:rPr>
                <w:rFonts w:eastAsia="Calibri"/>
                <w:szCs w:val="22"/>
              </w:rPr>
              <w:t>SytemOut</w:t>
            </w:r>
          </w:p>
        </w:tc>
        <w:tc>
          <w:tcPr>
            <w:tcW w:w="567" w:type="dxa"/>
          </w:tcPr>
          <w:p w14:paraId="379DD18F" w14:textId="77777777" w:rsidR="009C6E80" w:rsidRPr="009C6E80" w:rsidRDefault="009C6E80" w:rsidP="009C6E80">
            <w:pPr>
              <w:pStyle w:val="GOSTTablenorm"/>
              <w:rPr>
                <w:szCs w:val="22"/>
                <w:lang w:eastAsia="en-US"/>
              </w:rPr>
            </w:pPr>
            <w:r w:rsidRPr="009C6E80">
              <w:rPr>
                <w:szCs w:val="22"/>
                <w:lang w:eastAsia="en-US"/>
              </w:rPr>
              <w:t>П</w:t>
            </w:r>
          </w:p>
        </w:tc>
        <w:tc>
          <w:tcPr>
            <w:tcW w:w="1134" w:type="dxa"/>
          </w:tcPr>
          <w:p w14:paraId="3C7D1ADD" w14:textId="7EE58765" w:rsidR="009C6E80" w:rsidRPr="009C6E80" w:rsidRDefault="009C6E80" w:rsidP="009C6E80">
            <w:pPr>
              <w:pStyle w:val="GOSTTablenorm"/>
              <w:rPr>
                <w:szCs w:val="22"/>
                <w:lang w:eastAsia="en-US"/>
              </w:rPr>
            </w:pPr>
            <w:r w:rsidRPr="009C6E80">
              <w:rPr>
                <w:szCs w:val="22"/>
                <w:lang w:eastAsia="en-US"/>
              </w:rPr>
              <w:t>Т(1-25)</w:t>
            </w:r>
          </w:p>
        </w:tc>
        <w:tc>
          <w:tcPr>
            <w:tcW w:w="567" w:type="dxa"/>
          </w:tcPr>
          <w:p w14:paraId="267C67CE" w14:textId="77777777" w:rsidR="009C6E80" w:rsidRPr="009C6E80" w:rsidRDefault="009C6E80" w:rsidP="009C6E80">
            <w:pPr>
              <w:pStyle w:val="GOSTTablenorm"/>
              <w:rPr>
                <w:szCs w:val="22"/>
                <w:lang w:eastAsia="en-US"/>
              </w:rPr>
            </w:pPr>
            <w:r w:rsidRPr="009C6E80">
              <w:rPr>
                <w:szCs w:val="22"/>
                <w:lang w:eastAsia="en-US"/>
              </w:rPr>
              <w:t>Н</w:t>
            </w:r>
          </w:p>
        </w:tc>
        <w:tc>
          <w:tcPr>
            <w:tcW w:w="3963" w:type="dxa"/>
          </w:tcPr>
          <w:p w14:paraId="0DA7034F" w14:textId="77777777" w:rsidR="009C6E80" w:rsidRPr="009C6E80" w:rsidRDefault="009C6E80" w:rsidP="009C6E80">
            <w:pPr>
              <w:pStyle w:val="GOSTTablenorm"/>
              <w:rPr>
                <w:szCs w:val="22"/>
              </w:rPr>
            </w:pPr>
            <w:r w:rsidRPr="009C6E80">
              <w:rPr>
                <w:szCs w:val="22"/>
              </w:rPr>
              <w:t>Указываются значения:</w:t>
            </w:r>
          </w:p>
          <w:p w14:paraId="5B36AD63" w14:textId="77777777" w:rsidR="009C6E80" w:rsidRPr="009C6E80" w:rsidRDefault="009C6E80" w:rsidP="009C6E80">
            <w:pPr>
              <w:pStyle w:val="GOSTTableListMark1"/>
              <w:tabs>
                <w:tab w:val="clear" w:pos="368"/>
                <w:tab w:val="num" w:pos="340"/>
              </w:tabs>
              <w:ind w:left="284"/>
              <w:rPr>
                <w:szCs w:val="22"/>
              </w:rPr>
            </w:pPr>
            <w:r w:rsidRPr="009C6E80">
              <w:rPr>
                <w:szCs w:val="22"/>
              </w:rPr>
              <w:t>«FAMABS» для ПУДС ЭБ;</w:t>
            </w:r>
          </w:p>
          <w:p w14:paraId="5BA697F0" w14:textId="77777777" w:rsidR="009C6E80" w:rsidRPr="009C6E80" w:rsidRDefault="009C6E80" w:rsidP="009C6E80">
            <w:pPr>
              <w:pStyle w:val="GOSTTableListMark1"/>
              <w:tabs>
                <w:tab w:val="clear" w:pos="368"/>
                <w:tab w:val="num" w:pos="340"/>
              </w:tabs>
              <w:ind w:left="284"/>
              <w:rPr>
                <w:szCs w:val="22"/>
              </w:rPr>
            </w:pPr>
            <w:r w:rsidRPr="009C6E80">
              <w:rPr>
                <w:szCs w:val="22"/>
              </w:rPr>
              <w:t>«TSE» для Компонента КС ПУР ЭБ;</w:t>
            </w:r>
          </w:p>
          <w:p w14:paraId="211FBE63" w14:textId="77777777" w:rsidR="009C6E80" w:rsidRPr="009C6E80" w:rsidRDefault="009C6E80" w:rsidP="009C6E80">
            <w:pPr>
              <w:pStyle w:val="GOSTTableListMark1"/>
              <w:tabs>
                <w:tab w:val="clear" w:pos="368"/>
                <w:tab w:val="num" w:pos="340"/>
              </w:tabs>
              <w:ind w:left="284"/>
              <w:rPr>
                <w:szCs w:val="22"/>
              </w:rPr>
            </w:pPr>
            <w:r w:rsidRPr="009C6E80">
              <w:rPr>
                <w:szCs w:val="22"/>
              </w:rPr>
              <w:t>«EXP» для ПУР ЭБ;</w:t>
            </w:r>
          </w:p>
          <w:p w14:paraId="59D79A87" w14:textId="77777777" w:rsidR="009C6E80" w:rsidRPr="009C6E80" w:rsidRDefault="009C6E80" w:rsidP="009C6E80">
            <w:pPr>
              <w:pStyle w:val="GOSTTableListMark1"/>
              <w:tabs>
                <w:tab w:val="clear" w:pos="368"/>
                <w:tab w:val="num" w:pos="340"/>
              </w:tabs>
              <w:ind w:left="284"/>
              <w:rPr>
                <w:szCs w:val="22"/>
              </w:rPr>
            </w:pPr>
            <w:r w:rsidRPr="009C6E80">
              <w:rPr>
                <w:szCs w:val="22"/>
              </w:rPr>
              <w:t>«ES» для ЮЛ НУБП;</w:t>
            </w:r>
          </w:p>
          <w:p w14:paraId="3F502095" w14:textId="77777777" w:rsidR="009C6E80" w:rsidRPr="009C6E80" w:rsidRDefault="009C6E80" w:rsidP="009C6E80">
            <w:pPr>
              <w:pStyle w:val="GOSTTableListMark1"/>
              <w:tabs>
                <w:tab w:val="clear" w:pos="368"/>
                <w:tab w:val="num" w:pos="340"/>
              </w:tabs>
              <w:ind w:left="284"/>
              <w:rPr>
                <w:szCs w:val="22"/>
              </w:rPr>
            </w:pPr>
            <w:r w:rsidRPr="009C6E80">
              <w:rPr>
                <w:szCs w:val="22"/>
              </w:rPr>
              <w:t>«EIS» для ЕИС;</w:t>
            </w:r>
          </w:p>
          <w:p w14:paraId="7FFED169" w14:textId="77777777" w:rsidR="009C6E80" w:rsidRPr="009C6E80" w:rsidRDefault="009C6E80" w:rsidP="009C6E80">
            <w:pPr>
              <w:pStyle w:val="GOSTTableListMark1"/>
              <w:tabs>
                <w:tab w:val="clear" w:pos="368"/>
                <w:tab w:val="num" w:pos="340"/>
              </w:tabs>
              <w:ind w:left="284"/>
              <w:rPr>
                <w:szCs w:val="22"/>
              </w:rPr>
            </w:pPr>
            <w:r w:rsidRPr="009C6E80">
              <w:rPr>
                <w:szCs w:val="22"/>
              </w:rPr>
              <w:t>«ARP» для ПУиО ЭБ;</w:t>
            </w:r>
          </w:p>
          <w:p w14:paraId="6DB4AED0" w14:textId="77777777" w:rsidR="009C6E80" w:rsidRPr="009C6E80" w:rsidRDefault="009C6E80" w:rsidP="009C6E80">
            <w:pPr>
              <w:pStyle w:val="GOSTTableListMark1"/>
              <w:tabs>
                <w:tab w:val="clear" w:pos="368"/>
                <w:tab w:val="num" w:pos="340"/>
              </w:tabs>
              <w:ind w:left="284"/>
              <w:rPr>
                <w:szCs w:val="22"/>
              </w:rPr>
            </w:pPr>
            <w:r w:rsidRPr="009C6E80">
              <w:rPr>
                <w:szCs w:val="22"/>
              </w:rPr>
              <w:t>«FAMKBMK» для Модуль ANTIFROD (ПУДС ЭБ);</w:t>
            </w:r>
          </w:p>
          <w:p w14:paraId="47A36390" w14:textId="77777777" w:rsidR="009C6E80" w:rsidRPr="009C6E80" w:rsidRDefault="009C6E80" w:rsidP="009C6E80">
            <w:pPr>
              <w:pStyle w:val="GOSTTableListMark1"/>
              <w:tabs>
                <w:tab w:val="clear" w:pos="368"/>
                <w:tab w:val="num" w:pos="340"/>
              </w:tabs>
              <w:ind w:left="284"/>
              <w:rPr>
                <w:szCs w:val="22"/>
              </w:rPr>
            </w:pPr>
            <w:r w:rsidRPr="009C6E80">
              <w:rPr>
                <w:szCs w:val="22"/>
              </w:rPr>
              <w:t>«REF» для НСИ ЭБ;</w:t>
            </w:r>
          </w:p>
          <w:p w14:paraId="622F6AD8" w14:textId="77777777" w:rsidR="009C6E80" w:rsidRPr="009C6E80" w:rsidRDefault="009C6E80" w:rsidP="009C6E80">
            <w:pPr>
              <w:pStyle w:val="GOSTTableListMark1"/>
              <w:tabs>
                <w:tab w:val="clear" w:pos="368"/>
                <w:tab w:val="num" w:pos="340"/>
              </w:tabs>
              <w:ind w:left="284"/>
              <w:rPr>
                <w:szCs w:val="22"/>
              </w:rPr>
            </w:pPr>
            <w:r w:rsidRPr="009C6E80">
              <w:rPr>
                <w:szCs w:val="22"/>
              </w:rPr>
              <w:t>«RMS» для ПУД ЭБ;</w:t>
            </w:r>
          </w:p>
          <w:p w14:paraId="5022D103" w14:textId="77777777" w:rsidR="009C6E80" w:rsidRPr="009C6E80" w:rsidRDefault="009C6E80" w:rsidP="009C6E80">
            <w:pPr>
              <w:pStyle w:val="GOSTTableListMark1"/>
              <w:tabs>
                <w:tab w:val="clear" w:pos="368"/>
                <w:tab w:val="num" w:pos="340"/>
              </w:tabs>
              <w:ind w:left="284"/>
              <w:rPr>
                <w:szCs w:val="22"/>
              </w:rPr>
            </w:pPr>
            <w:r w:rsidRPr="009C6E80">
              <w:rPr>
                <w:szCs w:val="22"/>
              </w:rPr>
              <w:t>«</w:t>
            </w:r>
            <w:r w:rsidRPr="009C6E80">
              <w:t>BIR</w:t>
            </w:r>
            <w:r w:rsidRPr="009C6E80">
              <w:rPr>
                <w:szCs w:val="22"/>
              </w:rPr>
              <w:t>» для ПИАО ЭБ;</w:t>
            </w:r>
          </w:p>
          <w:p w14:paraId="62B9332F" w14:textId="77777777" w:rsidR="009C6E80" w:rsidRPr="009C6E80" w:rsidRDefault="009C6E80" w:rsidP="009C6E80">
            <w:pPr>
              <w:pStyle w:val="GOSTTableListMark1"/>
              <w:tabs>
                <w:tab w:val="clear" w:pos="368"/>
                <w:tab w:val="num" w:pos="340"/>
              </w:tabs>
              <w:ind w:left="284"/>
              <w:rPr>
                <w:szCs w:val="22"/>
              </w:rPr>
            </w:pPr>
            <w:r w:rsidRPr="009C6E80">
              <w:rPr>
                <w:szCs w:val="22"/>
              </w:rPr>
              <w:t>«</w:t>
            </w:r>
            <w:r w:rsidRPr="009C6E80">
              <w:t>PEB</w:t>
            </w:r>
            <w:r w:rsidRPr="009C6E80">
              <w:rPr>
                <w:szCs w:val="22"/>
              </w:rPr>
              <w:t>» для ЕПБС ЭБ.</w:t>
            </w:r>
          </w:p>
          <w:p w14:paraId="75ED7CC5" w14:textId="77777777" w:rsidR="009C6E80" w:rsidRPr="009C6E80" w:rsidRDefault="009C6E80" w:rsidP="009C6E80">
            <w:pPr>
              <w:pStyle w:val="GOSTTablenorm"/>
              <w:rPr>
                <w:szCs w:val="22"/>
              </w:rPr>
            </w:pPr>
            <w:r w:rsidRPr="009C6E80">
              <w:rPr>
                <w:szCs w:val="22"/>
              </w:rPr>
              <w:t>Обязательно для заполнения только при взаимодействии:</w:t>
            </w:r>
          </w:p>
          <w:p w14:paraId="32D88495" w14:textId="77777777" w:rsidR="009C6E80" w:rsidRPr="009C6E80" w:rsidRDefault="009C6E80" w:rsidP="009C6E80">
            <w:pPr>
              <w:pStyle w:val="GOSTTableListMark1"/>
              <w:tabs>
                <w:tab w:val="clear" w:pos="368"/>
                <w:tab w:val="num" w:pos="340"/>
              </w:tabs>
              <w:ind w:left="284"/>
              <w:rPr>
                <w:szCs w:val="22"/>
              </w:rPr>
            </w:pPr>
            <w:r w:rsidRPr="009C6E80">
              <w:rPr>
                <w:szCs w:val="22"/>
              </w:rPr>
              <w:t>ПУДС ЭБ и Компонента КС ПУР ЭБ;</w:t>
            </w:r>
          </w:p>
          <w:p w14:paraId="37631B13" w14:textId="77777777" w:rsidR="009C6E80" w:rsidRPr="009C6E80" w:rsidRDefault="009C6E80" w:rsidP="009C6E80">
            <w:pPr>
              <w:pStyle w:val="GOSTTableListMark1"/>
              <w:tabs>
                <w:tab w:val="clear" w:pos="368"/>
                <w:tab w:val="num" w:pos="340"/>
              </w:tabs>
              <w:ind w:left="284"/>
              <w:rPr>
                <w:szCs w:val="22"/>
              </w:rPr>
            </w:pPr>
            <w:r w:rsidRPr="009C6E80">
              <w:rPr>
                <w:szCs w:val="22"/>
              </w:rPr>
              <w:t>ПУДС ЭБ и ПУР ЭБ;</w:t>
            </w:r>
          </w:p>
          <w:p w14:paraId="701284A9" w14:textId="77777777" w:rsidR="009C6E80" w:rsidRPr="009C6E80" w:rsidRDefault="009C6E80" w:rsidP="009C6E80">
            <w:pPr>
              <w:pStyle w:val="GOSTTableListMark1"/>
              <w:tabs>
                <w:tab w:val="clear" w:pos="368"/>
                <w:tab w:val="num" w:pos="340"/>
              </w:tabs>
              <w:ind w:left="284"/>
              <w:rPr>
                <w:szCs w:val="22"/>
              </w:rPr>
            </w:pPr>
            <w:r w:rsidRPr="009C6E80">
              <w:rPr>
                <w:szCs w:val="22"/>
              </w:rPr>
              <w:t>Компонента КС ПУР ЭБ и ЮЛ НУБП;</w:t>
            </w:r>
          </w:p>
          <w:p w14:paraId="117842A8" w14:textId="77777777" w:rsidR="009C6E80" w:rsidRPr="009C6E80" w:rsidRDefault="009C6E80" w:rsidP="009C6E80">
            <w:pPr>
              <w:pStyle w:val="GOSTTableListMark1"/>
              <w:tabs>
                <w:tab w:val="clear" w:pos="368"/>
                <w:tab w:val="num" w:pos="340"/>
              </w:tabs>
              <w:ind w:left="284"/>
              <w:rPr>
                <w:szCs w:val="22"/>
              </w:rPr>
            </w:pPr>
            <w:r w:rsidRPr="009C6E80">
              <w:rPr>
                <w:szCs w:val="22"/>
              </w:rPr>
              <w:t>Компонента КС ПУР ЭБ и ЕИС;</w:t>
            </w:r>
          </w:p>
          <w:p w14:paraId="4DA1D2DD" w14:textId="77777777" w:rsidR="009C6E80" w:rsidRPr="009C6E80" w:rsidRDefault="009C6E80" w:rsidP="009C6E80">
            <w:pPr>
              <w:pStyle w:val="GOSTTableListMark1"/>
              <w:tabs>
                <w:tab w:val="clear" w:pos="368"/>
                <w:tab w:val="num" w:pos="340"/>
              </w:tabs>
              <w:ind w:left="284"/>
              <w:rPr>
                <w:szCs w:val="22"/>
              </w:rPr>
            </w:pPr>
            <w:r w:rsidRPr="009C6E80">
              <w:rPr>
                <w:szCs w:val="22"/>
              </w:rPr>
              <w:t xml:space="preserve">Компонента КС ПУР ЭБ и ПУиО ЭБ; </w:t>
            </w:r>
          </w:p>
          <w:p w14:paraId="54234C17" w14:textId="77777777" w:rsidR="009C6E80" w:rsidRPr="009C6E80" w:rsidRDefault="009C6E80" w:rsidP="009C6E80">
            <w:pPr>
              <w:pStyle w:val="GOSTTableListMark1"/>
              <w:tabs>
                <w:tab w:val="clear" w:pos="368"/>
                <w:tab w:val="num" w:pos="340"/>
              </w:tabs>
              <w:ind w:left="284"/>
              <w:rPr>
                <w:szCs w:val="22"/>
              </w:rPr>
            </w:pPr>
            <w:r w:rsidRPr="009C6E80">
              <w:rPr>
                <w:szCs w:val="22"/>
              </w:rPr>
              <w:t xml:space="preserve">Компонента КС ПУР ЭБ и ПУР ЭБ; </w:t>
            </w:r>
          </w:p>
          <w:p w14:paraId="692AE618" w14:textId="77777777" w:rsidR="009C6E80" w:rsidRPr="009C6E80" w:rsidRDefault="009C6E80" w:rsidP="009C6E80">
            <w:pPr>
              <w:pStyle w:val="GOSTTableListMark1"/>
              <w:tabs>
                <w:tab w:val="clear" w:pos="368"/>
                <w:tab w:val="num" w:pos="340"/>
              </w:tabs>
              <w:ind w:left="284"/>
              <w:rPr>
                <w:szCs w:val="22"/>
              </w:rPr>
            </w:pPr>
            <w:r w:rsidRPr="009C6E80">
              <w:rPr>
                <w:szCs w:val="22"/>
              </w:rPr>
              <w:t>Компонента КС ПУР и Модуля ANTIFROD (ПУДС ЭБ);</w:t>
            </w:r>
          </w:p>
          <w:p w14:paraId="2DCA1B75" w14:textId="77777777" w:rsidR="009C6E80" w:rsidRPr="009C6E80" w:rsidRDefault="009C6E80" w:rsidP="009C6E80">
            <w:pPr>
              <w:pStyle w:val="GOSTTableListMark1"/>
              <w:tabs>
                <w:tab w:val="clear" w:pos="368"/>
                <w:tab w:val="num" w:pos="340"/>
              </w:tabs>
              <w:ind w:left="284"/>
              <w:rPr>
                <w:szCs w:val="22"/>
              </w:rPr>
            </w:pPr>
            <w:r w:rsidRPr="009C6E80">
              <w:rPr>
                <w:szCs w:val="22"/>
              </w:rPr>
              <w:t>НСИ ЭБ и Модуля ANTIFROD (ПУДС ЭБ).</w:t>
            </w:r>
          </w:p>
          <w:p w14:paraId="3D8C3132" w14:textId="77777777" w:rsidR="009C6E80" w:rsidRPr="009C6E80" w:rsidRDefault="009C6E80" w:rsidP="009C6E80">
            <w:pPr>
              <w:pStyle w:val="GOSTTablenorm"/>
              <w:rPr>
                <w:szCs w:val="22"/>
              </w:rPr>
            </w:pPr>
            <w:r w:rsidRPr="009C6E80">
              <w:rPr>
                <w:szCs w:val="22"/>
              </w:rPr>
              <w:t>Может быть заполнено для взаимодействия ПУД ЭБ с другими системами</w:t>
            </w:r>
          </w:p>
        </w:tc>
      </w:tr>
      <w:tr w:rsidR="009C6E80" w:rsidRPr="00133A90" w14:paraId="4274D710" w14:textId="77777777" w:rsidTr="009C6E80">
        <w:trPr>
          <w:trHeight w:val="249"/>
        </w:trPr>
        <w:tc>
          <w:tcPr>
            <w:tcW w:w="1699" w:type="dxa"/>
          </w:tcPr>
          <w:p w14:paraId="55706F2F" w14:textId="77777777" w:rsidR="009C6E80" w:rsidRPr="00133A90" w:rsidRDefault="009C6E80" w:rsidP="009C6E80">
            <w:pPr>
              <w:pStyle w:val="GOSTTablenorm"/>
              <w:rPr>
                <w:szCs w:val="22"/>
              </w:rPr>
            </w:pPr>
            <w:r w:rsidRPr="00133A90">
              <w:rPr>
                <w:szCs w:val="22"/>
                <w:lang w:eastAsia="en-US"/>
              </w:rPr>
              <w:t>Комментарий</w:t>
            </w:r>
          </w:p>
        </w:tc>
        <w:tc>
          <w:tcPr>
            <w:tcW w:w="1701" w:type="dxa"/>
          </w:tcPr>
          <w:p w14:paraId="556651EA" w14:textId="77777777" w:rsidR="009C6E80" w:rsidRPr="00133A90" w:rsidRDefault="009C6E80" w:rsidP="009C6E80">
            <w:pPr>
              <w:pStyle w:val="GOSTTablenorm"/>
              <w:rPr>
                <w:szCs w:val="22"/>
                <w:lang w:eastAsia="en-US"/>
              </w:rPr>
            </w:pPr>
            <w:r w:rsidRPr="00133A90">
              <w:rPr>
                <w:szCs w:val="22"/>
                <w:lang w:eastAsia="en-US"/>
              </w:rPr>
              <w:t>DscrptnGI</w:t>
            </w:r>
          </w:p>
        </w:tc>
        <w:tc>
          <w:tcPr>
            <w:tcW w:w="567" w:type="dxa"/>
          </w:tcPr>
          <w:p w14:paraId="516150CE" w14:textId="77777777" w:rsidR="009C6E80" w:rsidRPr="00133A90" w:rsidRDefault="009C6E80" w:rsidP="009C6E80">
            <w:pPr>
              <w:pStyle w:val="GOSTTablenorm"/>
              <w:rPr>
                <w:szCs w:val="22"/>
                <w:lang w:eastAsia="en-US"/>
              </w:rPr>
            </w:pPr>
            <w:r w:rsidRPr="00133A90">
              <w:rPr>
                <w:szCs w:val="22"/>
                <w:lang w:eastAsia="en-US"/>
              </w:rPr>
              <w:t>П</w:t>
            </w:r>
          </w:p>
        </w:tc>
        <w:tc>
          <w:tcPr>
            <w:tcW w:w="1134" w:type="dxa"/>
          </w:tcPr>
          <w:p w14:paraId="1D65BDAA" w14:textId="77777777" w:rsidR="009C6E80" w:rsidRPr="00133A90" w:rsidRDefault="009C6E80" w:rsidP="009C6E80">
            <w:pPr>
              <w:pStyle w:val="GOSTTablenorm"/>
              <w:rPr>
                <w:szCs w:val="22"/>
                <w:lang w:eastAsia="en-US"/>
              </w:rPr>
            </w:pPr>
            <w:r w:rsidRPr="00133A90">
              <w:rPr>
                <w:szCs w:val="22"/>
                <w:lang w:eastAsia="en-US"/>
              </w:rPr>
              <w:t>T(1-2000)</w:t>
            </w:r>
          </w:p>
        </w:tc>
        <w:tc>
          <w:tcPr>
            <w:tcW w:w="567" w:type="dxa"/>
          </w:tcPr>
          <w:p w14:paraId="6329D987" w14:textId="77777777" w:rsidR="009C6E80" w:rsidRPr="00133A90" w:rsidRDefault="009C6E80" w:rsidP="009C6E80">
            <w:pPr>
              <w:pStyle w:val="GOSTTablenorm"/>
              <w:rPr>
                <w:szCs w:val="22"/>
                <w:lang w:eastAsia="en-US"/>
              </w:rPr>
            </w:pPr>
            <w:r w:rsidRPr="00133A90">
              <w:rPr>
                <w:szCs w:val="22"/>
                <w:lang w:eastAsia="en-US"/>
              </w:rPr>
              <w:t>Н</w:t>
            </w:r>
          </w:p>
        </w:tc>
        <w:tc>
          <w:tcPr>
            <w:tcW w:w="3963" w:type="dxa"/>
          </w:tcPr>
          <w:p w14:paraId="578B07C7" w14:textId="77777777" w:rsidR="009C6E80" w:rsidRPr="00133A90" w:rsidRDefault="009C6E80" w:rsidP="009C6E80">
            <w:pPr>
              <w:pStyle w:val="GOSTTablenorm"/>
              <w:rPr>
                <w:szCs w:val="22"/>
              </w:rPr>
            </w:pPr>
            <w:r w:rsidRPr="00133A90">
              <w:rPr>
                <w:szCs w:val="22"/>
              </w:rPr>
              <w:t>Причина нахождения документа на данном статусе (ошибка загрузки, причина отказа).</w:t>
            </w:r>
          </w:p>
          <w:p w14:paraId="0BB6412D" w14:textId="77777777" w:rsidR="009C6E80" w:rsidRPr="00133A90" w:rsidRDefault="009C6E80" w:rsidP="009C6E80">
            <w:pPr>
              <w:pStyle w:val="GOSTTablenorm"/>
              <w:rPr>
                <w:szCs w:val="22"/>
              </w:rPr>
            </w:pPr>
            <w:r w:rsidRPr="00133A90">
              <w:rPr>
                <w:szCs w:val="22"/>
              </w:rPr>
              <w:t>Особенности заполнения:</w:t>
            </w:r>
          </w:p>
          <w:p w14:paraId="69EF13B1" w14:textId="77777777" w:rsidR="009C6E80" w:rsidRPr="00133A90" w:rsidRDefault="009C6E80" w:rsidP="00120EF0">
            <w:pPr>
              <w:pStyle w:val="GOSTTablenorm"/>
              <w:numPr>
                <w:ilvl w:val="0"/>
                <w:numId w:val="96"/>
              </w:numPr>
              <w:rPr>
                <w:szCs w:val="22"/>
              </w:rPr>
            </w:pPr>
            <w:r w:rsidRPr="00133A90">
              <w:rPr>
                <w:szCs w:val="22"/>
                <w:lang w:eastAsia="en-US"/>
              </w:rPr>
              <w:t>Поле не заполняется при</w:t>
            </w:r>
            <w:r w:rsidRPr="00133A90">
              <w:rPr>
                <w:szCs w:val="22"/>
              </w:rPr>
              <w:t xml:space="preserve"> взаимодействии </w:t>
            </w:r>
          </w:p>
          <w:p w14:paraId="13D35DEC" w14:textId="77777777" w:rsidR="009C6E80" w:rsidRPr="00133A90" w:rsidRDefault="009C6E80" w:rsidP="009C6E80">
            <w:pPr>
              <w:pStyle w:val="GOSTTableListMark1"/>
              <w:tabs>
                <w:tab w:val="clear" w:pos="368"/>
                <w:tab w:val="num" w:pos="340"/>
              </w:tabs>
              <w:ind w:left="284"/>
              <w:rPr>
                <w:szCs w:val="22"/>
              </w:rPr>
            </w:pPr>
            <w:r w:rsidRPr="00133A90">
              <w:rPr>
                <w:szCs w:val="22"/>
              </w:rPr>
              <w:t xml:space="preserve">ПУДС ЭБ с Компонентом КС ПУР ЭБ, </w:t>
            </w:r>
          </w:p>
          <w:p w14:paraId="2EC6DA70" w14:textId="77777777" w:rsidR="009C6E80" w:rsidRPr="00133A90" w:rsidRDefault="009C6E80" w:rsidP="009C6E80">
            <w:pPr>
              <w:pStyle w:val="GOSTTableListMark1"/>
              <w:tabs>
                <w:tab w:val="clear" w:pos="368"/>
                <w:tab w:val="num" w:pos="340"/>
              </w:tabs>
              <w:ind w:left="284"/>
              <w:rPr>
                <w:szCs w:val="22"/>
              </w:rPr>
            </w:pPr>
            <w:r w:rsidRPr="00133A90">
              <w:rPr>
                <w:szCs w:val="22"/>
              </w:rPr>
              <w:t xml:space="preserve">ПУДС ЭБ с ПУР ЭБ. </w:t>
            </w:r>
          </w:p>
          <w:p w14:paraId="1DB6BAE7" w14:textId="77777777" w:rsidR="009C6E80" w:rsidRPr="00133A90" w:rsidRDefault="009C6E80" w:rsidP="00120EF0">
            <w:pPr>
              <w:pStyle w:val="GOSTTablenorm"/>
              <w:numPr>
                <w:ilvl w:val="0"/>
                <w:numId w:val="96"/>
              </w:numPr>
              <w:rPr>
                <w:szCs w:val="22"/>
              </w:rPr>
            </w:pPr>
            <w:r w:rsidRPr="00133A90">
              <w:rPr>
                <w:szCs w:val="22"/>
                <w:lang w:eastAsia="en-US"/>
              </w:rPr>
              <w:lastRenderedPageBreak/>
              <w:t>При</w:t>
            </w:r>
            <w:r w:rsidRPr="00133A90">
              <w:rPr>
                <w:szCs w:val="22"/>
              </w:rPr>
              <w:t xml:space="preserve"> взаимодействии </w:t>
            </w:r>
          </w:p>
          <w:p w14:paraId="062CFCF3" w14:textId="77777777" w:rsidR="009C6E80" w:rsidRPr="00133A90" w:rsidRDefault="009C6E80" w:rsidP="009C6E80">
            <w:pPr>
              <w:pStyle w:val="GOSTTablenorm"/>
              <w:ind w:left="417"/>
              <w:rPr>
                <w:szCs w:val="22"/>
              </w:rPr>
            </w:pPr>
            <w:r w:rsidRPr="00133A90">
              <w:rPr>
                <w:szCs w:val="22"/>
              </w:rPr>
              <w:t>Компонента КС ПУР ЭБ с ЕИС данное поле имеет размерность до 1500 символов и является обязательным для заполнения.</w:t>
            </w:r>
          </w:p>
          <w:p w14:paraId="06F09F44" w14:textId="77777777" w:rsidR="009C6E80" w:rsidRPr="00133A90" w:rsidRDefault="009C6E80" w:rsidP="00120EF0">
            <w:pPr>
              <w:pStyle w:val="GOSTTablenorm"/>
              <w:numPr>
                <w:ilvl w:val="0"/>
                <w:numId w:val="96"/>
              </w:numPr>
              <w:rPr>
                <w:szCs w:val="22"/>
              </w:rPr>
            </w:pPr>
            <w:r w:rsidRPr="00133A90">
              <w:rPr>
                <w:szCs w:val="22"/>
                <w:lang w:eastAsia="en-US"/>
              </w:rPr>
              <w:t>При</w:t>
            </w:r>
            <w:r w:rsidRPr="00133A90">
              <w:rPr>
                <w:szCs w:val="22"/>
              </w:rPr>
              <w:t xml:space="preserve"> передаче </w:t>
            </w:r>
          </w:p>
          <w:p w14:paraId="581AB4E4" w14:textId="1BD652D1" w:rsidR="009C6E80" w:rsidRPr="00133A90" w:rsidRDefault="009C6E80" w:rsidP="009C6E80">
            <w:pPr>
              <w:pStyle w:val="GOSTTablenorm"/>
              <w:ind w:left="417"/>
              <w:rPr>
                <w:szCs w:val="22"/>
              </w:rPr>
            </w:pPr>
            <w:r w:rsidRPr="00133A90">
              <w:rPr>
                <w:szCs w:val="22"/>
              </w:rPr>
              <w:t xml:space="preserve">из ПУР ЭБ в ППО АСФК Квитанции для документов, указанных в таблице </w:t>
            </w:r>
            <w:r w:rsidRPr="00133A90">
              <w:rPr>
                <w:szCs w:val="22"/>
              </w:rPr>
              <w:fldChar w:fldCharType="begin"/>
            </w:r>
            <w:r w:rsidRPr="00133A90">
              <w:rPr>
                <w:szCs w:val="22"/>
              </w:rPr>
              <w:instrText xml:space="preserve"> REF _Ref51227543 \h  \* MERGEFORMAT </w:instrText>
            </w:r>
            <w:r w:rsidRPr="00133A90">
              <w:rPr>
                <w:szCs w:val="22"/>
              </w:rPr>
            </w:r>
            <w:r w:rsidRPr="00133A90">
              <w:rPr>
                <w:szCs w:val="22"/>
              </w:rPr>
              <w:fldChar w:fldCharType="separate"/>
            </w:r>
            <w:r w:rsidR="002C2645" w:rsidRPr="002C2645">
              <w:rPr>
                <w:rFonts w:eastAsia="Calibri"/>
                <w:szCs w:val="22"/>
              </w:rPr>
              <w:t>179</w:t>
            </w:r>
            <w:r w:rsidRPr="00133A90">
              <w:rPr>
                <w:szCs w:val="22"/>
              </w:rPr>
              <w:fldChar w:fldCharType="end"/>
            </w:r>
            <w:r w:rsidRPr="00133A90">
              <w:rPr>
                <w:szCs w:val="22"/>
              </w:rPr>
              <w:t xml:space="preserve"> данное поле является обязательным и имеет следующие значения:</w:t>
            </w:r>
          </w:p>
          <w:p w14:paraId="139A69B8" w14:textId="77777777" w:rsidR="009C6E80" w:rsidRPr="00133A90" w:rsidRDefault="009C6E80" w:rsidP="00120EF0">
            <w:pPr>
              <w:pStyle w:val="GOSTTablenorm"/>
              <w:numPr>
                <w:ilvl w:val="0"/>
                <w:numId w:val="98"/>
              </w:numPr>
              <w:rPr>
                <w:szCs w:val="22"/>
              </w:rPr>
            </w:pPr>
            <w:r w:rsidRPr="00133A90">
              <w:rPr>
                <w:szCs w:val="22"/>
              </w:rPr>
              <w:t>По результату положительной обработки квитуемого документа поле требуется заполнять значением «Документ клиента принимается»;</w:t>
            </w:r>
          </w:p>
          <w:p w14:paraId="25D677FC" w14:textId="77777777" w:rsidR="009C6E80" w:rsidRPr="00133A90" w:rsidRDefault="009C6E80" w:rsidP="00120EF0">
            <w:pPr>
              <w:pStyle w:val="GOSTTablenorm"/>
              <w:numPr>
                <w:ilvl w:val="0"/>
                <w:numId w:val="98"/>
              </w:numPr>
              <w:rPr>
                <w:szCs w:val="22"/>
              </w:rPr>
            </w:pPr>
            <w:r w:rsidRPr="00133A90">
              <w:rPr>
                <w:szCs w:val="22"/>
              </w:rPr>
              <w:t xml:space="preserve">По результату отрицательной обработки квитуемого документа поле требуется заполнять значением «Документ клиента аннулируется». </w:t>
            </w:r>
          </w:p>
          <w:p w14:paraId="2FC5C49B" w14:textId="77777777" w:rsidR="009C6E80" w:rsidRPr="00133A90" w:rsidRDefault="009C6E80" w:rsidP="00120EF0">
            <w:pPr>
              <w:pStyle w:val="GOSTTablenorm"/>
              <w:numPr>
                <w:ilvl w:val="0"/>
                <w:numId w:val="96"/>
              </w:numPr>
              <w:rPr>
                <w:szCs w:val="22"/>
              </w:rPr>
            </w:pPr>
            <w:r w:rsidRPr="00133A90">
              <w:rPr>
                <w:szCs w:val="22"/>
                <w:lang w:eastAsia="en-US"/>
              </w:rPr>
              <w:t>При</w:t>
            </w:r>
            <w:r w:rsidRPr="00133A90">
              <w:rPr>
                <w:szCs w:val="22"/>
              </w:rPr>
              <w:t xml:space="preserve"> передаче </w:t>
            </w:r>
          </w:p>
          <w:p w14:paraId="511441C7" w14:textId="77777777" w:rsidR="009C6E80" w:rsidRPr="00133A90" w:rsidRDefault="009C6E80" w:rsidP="009C6E80">
            <w:pPr>
              <w:pStyle w:val="GOSTTablenorm"/>
              <w:ind w:left="417"/>
              <w:rPr>
                <w:szCs w:val="22"/>
              </w:rPr>
            </w:pPr>
            <w:r w:rsidRPr="00133A90">
              <w:rPr>
                <w:szCs w:val="22"/>
              </w:rPr>
              <w:t xml:space="preserve">из Компонента КС ПУР ЭБ в ППО АСФК </w:t>
            </w:r>
          </w:p>
          <w:p w14:paraId="112C5679" w14:textId="77777777" w:rsidR="009C6E80" w:rsidRPr="00133A90" w:rsidRDefault="009C6E80" w:rsidP="009C6E80">
            <w:pPr>
              <w:pStyle w:val="GOSTTablenorm"/>
              <w:ind w:left="417"/>
              <w:rPr>
                <w:szCs w:val="22"/>
              </w:rPr>
            </w:pPr>
            <w:r w:rsidRPr="00133A90">
              <w:rPr>
                <w:szCs w:val="22"/>
              </w:rPr>
              <w:t>Квитанции для документа «Акт приемки передачи показателей лицевого счета» (ф. 0531375) данное поле является обязательным (значение не содержит кавычек, все буквы прописные, слова разделены пробелом) и имеет следующие значения:</w:t>
            </w:r>
          </w:p>
          <w:p w14:paraId="6CFE1800" w14:textId="77777777" w:rsidR="009C6E80" w:rsidRPr="00133A90" w:rsidRDefault="009C6E80" w:rsidP="00120EF0">
            <w:pPr>
              <w:pStyle w:val="GOSTTablenorm"/>
              <w:numPr>
                <w:ilvl w:val="0"/>
                <w:numId w:val="98"/>
              </w:numPr>
              <w:rPr>
                <w:szCs w:val="22"/>
              </w:rPr>
            </w:pPr>
            <w:r w:rsidRPr="00133A90">
              <w:rPr>
                <w:szCs w:val="22"/>
              </w:rPr>
              <w:t>По результату положительной обработки квитуемого документа поле требуется заполнять значением «Документ клиента принимается»;</w:t>
            </w:r>
          </w:p>
          <w:p w14:paraId="6AEBB31B" w14:textId="77777777" w:rsidR="009C6E80" w:rsidRPr="00133A90" w:rsidRDefault="009C6E80" w:rsidP="00120EF0">
            <w:pPr>
              <w:pStyle w:val="GOSTTablenorm"/>
              <w:numPr>
                <w:ilvl w:val="0"/>
                <w:numId w:val="98"/>
              </w:numPr>
              <w:rPr>
                <w:szCs w:val="22"/>
              </w:rPr>
            </w:pPr>
            <w:r w:rsidRPr="00133A90">
              <w:rPr>
                <w:szCs w:val="22"/>
              </w:rPr>
              <w:t xml:space="preserve">По результату отрицательной обработки квитуемого документа поле требуется заполнять значением «Документ клиента аннулируется». </w:t>
            </w:r>
          </w:p>
          <w:p w14:paraId="6F42FD6E" w14:textId="77777777" w:rsidR="009C6E80" w:rsidRPr="00133A90" w:rsidRDefault="009C6E80" w:rsidP="00120EF0">
            <w:pPr>
              <w:pStyle w:val="GOSTTablenorm"/>
              <w:numPr>
                <w:ilvl w:val="0"/>
                <w:numId w:val="96"/>
              </w:numPr>
              <w:rPr>
                <w:szCs w:val="22"/>
                <w:lang w:eastAsia="en-US"/>
              </w:rPr>
            </w:pPr>
            <w:r w:rsidRPr="00133A90">
              <w:rPr>
                <w:szCs w:val="22"/>
                <w:lang w:eastAsia="en-US"/>
              </w:rPr>
              <w:t>При взаимодействии по маршрутам:</w:t>
            </w:r>
          </w:p>
          <w:p w14:paraId="78015114" w14:textId="6E02A237" w:rsidR="009C6E80" w:rsidRPr="00133A90" w:rsidRDefault="009C6E80" w:rsidP="009C6E80">
            <w:pPr>
              <w:pStyle w:val="GOSTTableListMark1"/>
              <w:tabs>
                <w:tab w:val="clear" w:pos="368"/>
                <w:tab w:val="num" w:pos="340"/>
              </w:tabs>
              <w:ind w:left="284"/>
              <w:rPr>
                <w:szCs w:val="22"/>
              </w:rPr>
            </w:pPr>
            <w:r>
              <w:rPr>
                <w:szCs w:val="22"/>
              </w:rPr>
              <w:t>ТОФК (ПУР ЭБ)</w:t>
            </w:r>
            <w:r w:rsidRPr="00133A90">
              <w:rPr>
                <w:szCs w:val="22"/>
              </w:rPr>
              <w:t xml:space="preserve"> – </w:t>
            </w:r>
            <w:r w:rsidRPr="009D2D00">
              <w:rPr>
                <w:szCs w:val="28"/>
              </w:rPr>
              <w:t>ПБС (ПФХД)</w:t>
            </w:r>
            <w:r w:rsidRPr="00133A90">
              <w:rPr>
                <w:szCs w:val="22"/>
              </w:rPr>
              <w:t xml:space="preserve">, </w:t>
            </w:r>
          </w:p>
          <w:p w14:paraId="659070A9" w14:textId="761616E8" w:rsidR="009C6E80" w:rsidRPr="00133A90" w:rsidRDefault="009C6E80" w:rsidP="009C6E80">
            <w:pPr>
              <w:pStyle w:val="GOSTTableListMark1"/>
              <w:tabs>
                <w:tab w:val="clear" w:pos="368"/>
                <w:tab w:val="num" w:pos="340"/>
              </w:tabs>
              <w:ind w:left="284"/>
            </w:pPr>
            <w:r>
              <w:t>ТОФК (Компонент КС ПУР ЭБ)</w:t>
            </w:r>
            <w:r w:rsidRPr="00133A90">
              <w:t xml:space="preserve"> – ЮЛ НУБП </w:t>
            </w:r>
          </w:p>
          <w:p w14:paraId="713F0218" w14:textId="77777777" w:rsidR="009C6E80" w:rsidRPr="00133A90" w:rsidRDefault="009C6E80" w:rsidP="009C6E80">
            <w:pPr>
              <w:pStyle w:val="GOSTTablenorm"/>
              <w:ind w:left="284"/>
              <w:rPr>
                <w:szCs w:val="22"/>
                <w:lang w:eastAsia="en-US"/>
              </w:rPr>
            </w:pPr>
            <w:r w:rsidRPr="00133A90">
              <w:rPr>
                <w:szCs w:val="22"/>
                <w:lang w:eastAsia="en-US"/>
              </w:rPr>
              <w:lastRenderedPageBreak/>
              <w:t>з</w:t>
            </w:r>
            <w:r w:rsidRPr="00133A90">
              <w:rPr>
                <w:szCs w:val="22"/>
              </w:rPr>
              <w:t>аполняется</w:t>
            </w:r>
            <w:r w:rsidRPr="00133A90">
              <w:rPr>
                <w:szCs w:val="22"/>
                <w:lang w:eastAsia="en-US"/>
              </w:rPr>
              <w:t xml:space="preserve"> значением реквизита «</w:t>
            </w:r>
            <w:r w:rsidRPr="00133A90">
              <w:rPr>
                <w:szCs w:val="22"/>
              </w:rPr>
              <w:t>Примечание</w:t>
            </w:r>
            <w:r w:rsidRPr="00133A90">
              <w:rPr>
                <w:szCs w:val="22"/>
                <w:lang w:eastAsia="en-US"/>
              </w:rPr>
              <w:t xml:space="preserve">» в случае формирования Квитанции с кодом «10» (зарегистрирован) на документ </w:t>
            </w:r>
            <w:r w:rsidRPr="00133A90">
              <w:rPr>
                <w:rFonts w:eastAsia="Calibri"/>
                <w:szCs w:val="22"/>
              </w:rPr>
              <w:t>«Расшифровка сумм неиспользованных средств (ф.0531251), Заявка о внесении наличных денежных средств»</w:t>
            </w:r>
            <w:r w:rsidRPr="00133A90">
              <w:rPr>
                <w:szCs w:val="22"/>
                <w:lang w:eastAsia="en-US"/>
              </w:rPr>
              <w:t xml:space="preserve"> (с кодом платежного документа «OC») и </w:t>
            </w:r>
            <w:r w:rsidRPr="00133A90">
              <w:rPr>
                <w:rFonts w:eastAsia="Calibri"/>
                <w:szCs w:val="22"/>
              </w:rPr>
              <w:t>«Заявка на получение наличных денег (ф. 0531802), Заявка для обеспечения наличными денежными средствами в электронном виде» (</w:t>
            </w:r>
            <w:r w:rsidRPr="00133A90">
              <w:rPr>
                <w:szCs w:val="22"/>
                <w:lang w:eastAsia="en-US"/>
              </w:rPr>
              <w:t>с кодом платежного документа «</w:t>
            </w:r>
            <w:r w:rsidRPr="00133A90">
              <w:rPr>
                <w:szCs w:val="22"/>
                <w:lang w:val="en-US"/>
              </w:rPr>
              <w:t>ZP</w:t>
            </w:r>
            <w:r w:rsidRPr="00133A90">
              <w:rPr>
                <w:szCs w:val="22"/>
                <w:lang w:eastAsia="en-US"/>
              </w:rPr>
              <w:t>»).</w:t>
            </w:r>
          </w:p>
          <w:p w14:paraId="194058D8" w14:textId="77777777" w:rsidR="009C6E80" w:rsidRPr="00133A90" w:rsidRDefault="009C6E80" w:rsidP="00120EF0">
            <w:pPr>
              <w:pStyle w:val="GOSTTablenorm"/>
              <w:numPr>
                <w:ilvl w:val="0"/>
                <w:numId w:val="96"/>
              </w:numPr>
              <w:rPr>
                <w:lang w:eastAsia="en-US"/>
              </w:rPr>
            </w:pPr>
            <w:r w:rsidRPr="00133A90">
              <w:rPr>
                <w:lang w:eastAsia="en-US"/>
              </w:rPr>
              <w:t>При взаимодействии по маршруту:</w:t>
            </w:r>
          </w:p>
          <w:p w14:paraId="549D0F57" w14:textId="0071F475" w:rsidR="009C6E80" w:rsidRPr="00133A90" w:rsidRDefault="009C6E80" w:rsidP="009C6E80">
            <w:pPr>
              <w:pStyle w:val="GOSTTableListMark1"/>
              <w:tabs>
                <w:tab w:val="clear" w:pos="368"/>
                <w:tab w:val="num" w:pos="340"/>
              </w:tabs>
              <w:ind w:left="340"/>
              <w:rPr>
                <w:lang w:eastAsia="en-US"/>
              </w:rPr>
            </w:pPr>
            <w:r w:rsidRPr="009D2D00">
              <w:rPr>
                <w:szCs w:val="22"/>
              </w:rPr>
              <w:t>ТОФК (ППО АСФК)</w:t>
            </w:r>
            <w:r w:rsidRPr="00133A90">
              <w:t xml:space="preserve"> – </w:t>
            </w:r>
            <w:r>
              <w:rPr>
                <w:szCs w:val="22"/>
              </w:rPr>
              <w:t>ТОФК (ПУР ЭБ)</w:t>
            </w:r>
          </w:p>
          <w:p w14:paraId="28625147" w14:textId="77777777" w:rsidR="009C6E80" w:rsidRPr="00133A90" w:rsidRDefault="009C6E80" w:rsidP="009C6E80">
            <w:pPr>
              <w:pStyle w:val="GOSTTablenorm"/>
              <w:ind w:left="276"/>
              <w:rPr>
                <w:lang w:eastAsia="en-US"/>
              </w:rPr>
            </w:pPr>
            <w:r w:rsidRPr="00133A90">
              <w:rPr>
                <w:lang w:eastAsia="en-US"/>
              </w:rPr>
              <w:t>з</w:t>
            </w:r>
            <w:r w:rsidRPr="00133A90">
              <w:t>аполняется</w:t>
            </w:r>
            <w:r w:rsidRPr="00133A90">
              <w:rPr>
                <w:lang w:eastAsia="en-US"/>
              </w:rPr>
              <w:t xml:space="preserve"> значением реквизита «</w:t>
            </w:r>
            <w:r w:rsidRPr="00133A90">
              <w:t>Примечание</w:t>
            </w:r>
            <w:r w:rsidRPr="00133A90">
              <w:rPr>
                <w:lang w:eastAsia="en-US"/>
              </w:rPr>
              <w:t>» в случае формирования Квитанции с кодом «10» (зарегистрирован) на документы «</w:t>
            </w:r>
            <w:r w:rsidRPr="00133A90">
              <w:rPr>
                <w:rFonts w:eastAsia="Calibri"/>
              </w:rPr>
              <w:t xml:space="preserve">Заявка о внесении наличных денежных средств» </w:t>
            </w:r>
            <w:r w:rsidRPr="00133A90">
              <w:rPr>
                <w:lang w:eastAsia="en-US"/>
              </w:rPr>
              <w:t xml:space="preserve">(с кодом </w:t>
            </w:r>
            <w:r w:rsidRPr="00133A90">
              <w:rPr>
                <w:szCs w:val="22"/>
                <w:lang w:eastAsia="en-US"/>
              </w:rPr>
              <w:t>платежного</w:t>
            </w:r>
            <w:r w:rsidRPr="00133A90">
              <w:rPr>
                <w:lang w:eastAsia="en-US"/>
              </w:rPr>
              <w:t xml:space="preserve"> документа «ЭВН»)</w:t>
            </w:r>
            <w:r w:rsidRPr="00133A90">
              <w:rPr>
                <w:rFonts w:eastAsia="Calibri"/>
              </w:rPr>
              <w:t xml:space="preserve"> и «Заявка для обеспечения наличными денежными средствами в электронном виде» (</w:t>
            </w:r>
            <w:r w:rsidRPr="00133A90">
              <w:rPr>
                <w:lang w:eastAsia="en-US"/>
              </w:rPr>
              <w:t xml:space="preserve">с кодом </w:t>
            </w:r>
            <w:r w:rsidRPr="00133A90">
              <w:rPr>
                <w:szCs w:val="22"/>
                <w:lang w:eastAsia="en-US"/>
              </w:rPr>
              <w:t>платежного</w:t>
            </w:r>
            <w:r w:rsidRPr="00133A90">
              <w:rPr>
                <w:lang w:eastAsia="en-US"/>
              </w:rPr>
              <w:t xml:space="preserve"> документа «</w:t>
            </w:r>
            <w:r w:rsidRPr="00133A90">
              <w:t>ЗОН</w:t>
            </w:r>
            <w:r w:rsidRPr="00133A90">
              <w:rPr>
                <w:lang w:eastAsia="en-US"/>
              </w:rPr>
              <w:t>»)</w:t>
            </w:r>
            <w:r w:rsidRPr="00133A90">
              <w:rPr>
                <w:rFonts w:eastAsia="Calibri"/>
              </w:rPr>
              <w:t>.</w:t>
            </w:r>
          </w:p>
          <w:p w14:paraId="5ED4CE02" w14:textId="77777777" w:rsidR="009C6E80" w:rsidRPr="00133A90" w:rsidRDefault="009C6E80" w:rsidP="00120EF0">
            <w:pPr>
              <w:pStyle w:val="GOSTTablenorm"/>
              <w:numPr>
                <w:ilvl w:val="0"/>
                <w:numId w:val="96"/>
              </w:numPr>
              <w:ind w:left="284" w:hanging="227"/>
              <w:rPr>
                <w:szCs w:val="22"/>
              </w:rPr>
            </w:pPr>
            <w:r w:rsidRPr="00133A90">
              <w:rPr>
                <w:szCs w:val="22"/>
              </w:rPr>
              <w:t xml:space="preserve">При взаимодействии </w:t>
            </w:r>
          </w:p>
          <w:p w14:paraId="24F00BEE" w14:textId="0A48758D" w:rsidR="009C6E80" w:rsidRPr="00133A90" w:rsidRDefault="009C6E80" w:rsidP="009C6E80">
            <w:pPr>
              <w:pStyle w:val="GOSTTablenorm"/>
              <w:ind w:left="284"/>
              <w:rPr>
                <w:szCs w:val="22"/>
              </w:rPr>
            </w:pPr>
            <w:r w:rsidRPr="0053647C">
              <w:rPr>
                <w:szCs w:val="22"/>
              </w:rPr>
              <w:t>ТОФК (ПУДС ЭБ)</w:t>
            </w:r>
            <w:r w:rsidRPr="00133A90">
              <w:rPr>
                <w:szCs w:val="22"/>
              </w:rPr>
              <w:t xml:space="preserve"> – </w:t>
            </w:r>
            <w:r>
              <w:rPr>
                <w:szCs w:val="22"/>
              </w:rPr>
              <w:t>ТОФК (ПУД ЭБ)</w:t>
            </w:r>
          </w:p>
          <w:p w14:paraId="28065DD6" w14:textId="77777777" w:rsidR="009C6E80" w:rsidRPr="00133A90" w:rsidRDefault="009C6E80" w:rsidP="009C6E80">
            <w:pPr>
              <w:pStyle w:val="GOSTTablenorm"/>
              <w:ind w:left="284"/>
              <w:rPr>
                <w:szCs w:val="22"/>
              </w:rPr>
            </w:pPr>
            <w:r w:rsidRPr="00133A90">
              <w:rPr>
                <w:szCs w:val="22"/>
              </w:rPr>
              <w:t>з</w:t>
            </w:r>
            <w:r w:rsidRPr="00133A90">
              <w:rPr>
                <w:szCs w:val="22"/>
                <w:lang w:eastAsia="en-US"/>
              </w:rPr>
              <w:t xml:space="preserve">аполняется для документов: </w:t>
            </w:r>
            <w:r w:rsidRPr="00133A90">
              <w:rPr>
                <w:rStyle w:val="GOSTSymItalic"/>
                <w:szCs w:val="22"/>
              </w:rPr>
              <w:t>«</w:t>
            </w:r>
            <w:r w:rsidRPr="00133A90">
              <w:rPr>
                <w:szCs w:val="22"/>
              </w:rPr>
              <w:t>Запрос о получении информации по ЭПС участника</w:t>
            </w:r>
            <w:r w:rsidRPr="00133A90">
              <w:rPr>
                <w:rStyle w:val="GOSTSymItalic"/>
                <w:szCs w:val="22"/>
              </w:rPr>
              <w:t xml:space="preserve">» </w:t>
            </w:r>
            <w:r w:rsidRPr="00133A90">
              <w:rPr>
                <w:szCs w:val="22"/>
              </w:rPr>
              <w:t>(</w:t>
            </w:r>
            <w:r w:rsidRPr="00133A90">
              <w:rPr>
                <w:szCs w:val="22"/>
                <w:lang w:val="en-US"/>
              </w:rPr>
              <w:t>ED</w:t>
            </w:r>
            <w:r w:rsidRPr="00133A90">
              <w:rPr>
                <w:szCs w:val="22"/>
              </w:rPr>
              <w:t xml:space="preserve"> 243)</w:t>
            </w:r>
            <w:r w:rsidRPr="00133A90">
              <w:rPr>
                <w:rStyle w:val="GOSTSymItalic"/>
                <w:szCs w:val="22"/>
              </w:rPr>
              <w:t>, «</w:t>
            </w:r>
            <w:r w:rsidRPr="00133A90">
              <w:rPr>
                <w:szCs w:val="22"/>
              </w:rPr>
              <w:t>Ответ на запрос (уведомление) по ЭПС участника</w:t>
            </w:r>
            <w:r w:rsidRPr="00133A90">
              <w:rPr>
                <w:rStyle w:val="GOSTSymItalic"/>
                <w:szCs w:val="22"/>
              </w:rPr>
              <w:t xml:space="preserve">» </w:t>
            </w:r>
            <w:r w:rsidRPr="00133A90">
              <w:rPr>
                <w:szCs w:val="22"/>
              </w:rPr>
              <w:t>(</w:t>
            </w:r>
            <w:r w:rsidRPr="00133A90">
              <w:rPr>
                <w:szCs w:val="22"/>
                <w:lang w:val="en-US"/>
              </w:rPr>
              <w:t>ED</w:t>
            </w:r>
            <w:r w:rsidRPr="00133A90">
              <w:rPr>
                <w:szCs w:val="22"/>
              </w:rPr>
              <w:t xml:space="preserve"> 244) причиной отказа на статусах:</w:t>
            </w:r>
          </w:p>
          <w:p w14:paraId="174AB34F" w14:textId="77777777" w:rsidR="009C6E80" w:rsidRPr="00133A90" w:rsidRDefault="009C6E80" w:rsidP="00120EF0">
            <w:pPr>
              <w:pStyle w:val="GOSTTablenorm"/>
              <w:numPr>
                <w:ilvl w:val="0"/>
                <w:numId w:val="98"/>
              </w:numPr>
              <w:rPr>
                <w:szCs w:val="22"/>
              </w:rPr>
            </w:pPr>
            <w:r w:rsidRPr="00133A90">
              <w:rPr>
                <w:szCs w:val="22"/>
              </w:rPr>
              <w:t>код «6» – Не прошел проверку;</w:t>
            </w:r>
          </w:p>
          <w:p w14:paraId="27CDAC00" w14:textId="77777777" w:rsidR="009C6E80" w:rsidRPr="00133A90" w:rsidRDefault="009C6E80" w:rsidP="00120EF0">
            <w:pPr>
              <w:pStyle w:val="GOSTTablenorm"/>
              <w:numPr>
                <w:ilvl w:val="0"/>
                <w:numId w:val="98"/>
              </w:numPr>
              <w:rPr>
                <w:szCs w:val="22"/>
              </w:rPr>
            </w:pPr>
            <w:r w:rsidRPr="00133A90">
              <w:rPr>
                <w:szCs w:val="22"/>
              </w:rPr>
              <w:t xml:space="preserve">код «4» – Отказан; </w:t>
            </w:r>
          </w:p>
          <w:p w14:paraId="184C4EB9" w14:textId="77777777" w:rsidR="009C6E80" w:rsidRPr="00133A90" w:rsidRDefault="009C6E80" w:rsidP="00120EF0">
            <w:pPr>
              <w:pStyle w:val="GOSTTablenorm"/>
              <w:numPr>
                <w:ilvl w:val="0"/>
                <w:numId w:val="98"/>
              </w:numPr>
              <w:rPr>
                <w:szCs w:val="22"/>
              </w:rPr>
            </w:pPr>
            <w:r w:rsidRPr="00133A90">
              <w:rPr>
                <w:szCs w:val="22"/>
              </w:rPr>
              <w:t>код «14» – Отказан банком</w:t>
            </w:r>
          </w:p>
        </w:tc>
      </w:tr>
      <w:tr w:rsidR="009C6E80" w:rsidRPr="00133A90" w14:paraId="4C52C54A" w14:textId="77777777" w:rsidTr="009C6E80">
        <w:trPr>
          <w:trHeight w:val="237"/>
        </w:trPr>
        <w:tc>
          <w:tcPr>
            <w:tcW w:w="1699" w:type="dxa"/>
          </w:tcPr>
          <w:p w14:paraId="176B6212" w14:textId="77777777" w:rsidR="009C6E80" w:rsidRPr="00133A90" w:rsidRDefault="009C6E80" w:rsidP="009C6E80">
            <w:pPr>
              <w:pStyle w:val="GOSTTablenorm"/>
              <w:rPr>
                <w:szCs w:val="22"/>
                <w:lang w:eastAsia="en-US"/>
              </w:rPr>
            </w:pPr>
            <w:r w:rsidRPr="00133A90">
              <w:rPr>
                <w:szCs w:val="22"/>
              </w:rPr>
              <w:lastRenderedPageBreak/>
              <w:t>Код обработки документа</w:t>
            </w:r>
          </w:p>
        </w:tc>
        <w:tc>
          <w:tcPr>
            <w:tcW w:w="1701" w:type="dxa"/>
          </w:tcPr>
          <w:p w14:paraId="0D9E1D8A" w14:textId="77777777" w:rsidR="009C6E80" w:rsidRPr="00133A90" w:rsidRDefault="009C6E80" w:rsidP="009C6E80">
            <w:pPr>
              <w:pStyle w:val="GOSTTablenorm"/>
              <w:rPr>
                <w:szCs w:val="22"/>
                <w:lang w:eastAsia="en-US"/>
              </w:rPr>
            </w:pPr>
            <w:r w:rsidRPr="00133A90">
              <w:rPr>
                <w:rFonts w:eastAsia="Calibri"/>
                <w:szCs w:val="22"/>
              </w:rPr>
              <w:t>Operation</w:t>
            </w:r>
          </w:p>
        </w:tc>
        <w:tc>
          <w:tcPr>
            <w:tcW w:w="567" w:type="dxa"/>
          </w:tcPr>
          <w:p w14:paraId="05DFF82D" w14:textId="77777777" w:rsidR="009C6E80" w:rsidRPr="00133A90" w:rsidRDefault="009C6E80" w:rsidP="009C6E80">
            <w:pPr>
              <w:pStyle w:val="GOSTTablenorm"/>
              <w:rPr>
                <w:szCs w:val="22"/>
                <w:lang w:eastAsia="en-US"/>
              </w:rPr>
            </w:pPr>
            <w:r w:rsidRPr="00133A90">
              <w:rPr>
                <w:szCs w:val="22"/>
                <w:lang w:eastAsia="en-US"/>
              </w:rPr>
              <w:t>П</w:t>
            </w:r>
          </w:p>
        </w:tc>
        <w:tc>
          <w:tcPr>
            <w:tcW w:w="1134" w:type="dxa"/>
          </w:tcPr>
          <w:p w14:paraId="7C407CEF" w14:textId="77777777" w:rsidR="009C6E80" w:rsidRPr="00133A90" w:rsidRDefault="009C6E80" w:rsidP="009C6E80">
            <w:pPr>
              <w:pStyle w:val="GOSTTablenorm"/>
              <w:rPr>
                <w:szCs w:val="22"/>
                <w:lang w:eastAsia="en-US"/>
              </w:rPr>
            </w:pPr>
            <w:r w:rsidRPr="00133A90">
              <w:rPr>
                <w:szCs w:val="22"/>
                <w:lang w:eastAsia="en-US"/>
              </w:rPr>
              <w:t>Т(1-100)</w:t>
            </w:r>
          </w:p>
        </w:tc>
        <w:tc>
          <w:tcPr>
            <w:tcW w:w="567" w:type="dxa"/>
          </w:tcPr>
          <w:p w14:paraId="5105CB91" w14:textId="77777777" w:rsidR="009C6E80" w:rsidRPr="00133A90" w:rsidRDefault="009C6E80" w:rsidP="009C6E80">
            <w:pPr>
              <w:pStyle w:val="GOSTTablenorm"/>
              <w:rPr>
                <w:szCs w:val="22"/>
                <w:lang w:eastAsia="en-US"/>
              </w:rPr>
            </w:pPr>
            <w:r w:rsidRPr="00133A90">
              <w:rPr>
                <w:szCs w:val="22"/>
                <w:lang w:eastAsia="en-US"/>
              </w:rPr>
              <w:t>Н</w:t>
            </w:r>
          </w:p>
        </w:tc>
        <w:tc>
          <w:tcPr>
            <w:tcW w:w="3963" w:type="dxa"/>
          </w:tcPr>
          <w:p w14:paraId="665F657F" w14:textId="77777777" w:rsidR="009C6E80" w:rsidRPr="00133A90" w:rsidRDefault="009C6E80" w:rsidP="009C6E80">
            <w:pPr>
              <w:pStyle w:val="GOSTTablenorm"/>
              <w:rPr>
                <w:szCs w:val="22"/>
              </w:rPr>
            </w:pPr>
            <w:r w:rsidRPr="00133A90">
              <w:rPr>
                <w:szCs w:val="22"/>
              </w:rPr>
              <w:t xml:space="preserve">Указывается код обработки документа. </w:t>
            </w:r>
          </w:p>
          <w:p w14:paraId="74C5A195" w14:textId="77777777" w:rsidR="009C6E80" w:rsidRPr="00133A90" w:rsidRDefault="009C6E80" w:rsidP="009C6E80">
            <w:pPr>
              <w:pStyle w:val="GOSTTablenorm"/>
              <w:rPr>
                <w:szCs w:val="22"/>
              </w:rPr>
            </w:pPr>
            <w:r w:rsidRPr="00133A90">
              <w:rPr>
                <w:szCs w:val="22"/>
              </w:rPr>
              <w:t>Возможные значения приведены в альбоме ТФО ПУДС ЭБ – Компонент КС ПУР ЭБ (таблица 4).</w:t>
            </w:r>
          </w:p>
          <w:p w14:paraId="5CD4D946" w14:textId="77777777" w:rsidR="009C6E80" w:rsidRPr="00133A90" w:rsidRDefault="009C6E80" w:rsidP="009C6E80">
            <w:pPr>
              <w:pStyle w:val="GOSTTablenorm"/>
              <w:rPr>
                <w:szCs w:val="22"/>
              </w:rPr>
            </w:pPr>
            <w:r w:rsidRPr="00133A90">
              <w:rPr>
                <w:szCs w:val="22"/>
              </w:rPr>
              <w:t>Особенности заполнения:</w:t>
            </w:r>
          </w:p>
          <w:p w14:paraId="6CA02DEA" w14:textId="77777777" w:rsidR="009C6E80" w:rsidRPr="00133A90" w:rsidRDefault="009C6E80" w:rsidP="00120EF0">
            <w:pPr>
              <w:pStyle w:val="GOSTTablenorm"/>
              <w:numPr>
                <w:ilvl w:val="0"/>
                <w:numId w:val="99"/>
              </w:numPr>
              <w:ind w:left="284" w:hanging="227"/>
              <w:rPr>
                <w:szCs w:val="22"/>
              </w:rPr>
            </w:pPr>
            <w:r w:rsidRPr="00133A90">
              <w:rPr>
                <w:szCs w:val="22"/>
              </w:rPr>
              <w:t>Обязательно для заполнения при взаимодействии:</w:t>
            </w:r>
          </w:p>
          <w:p w14:paraId="580E61E4" w14:textId="77777777" w:rsidR="009C6E80" w:rsidRPr="00133A90" w:rsidRDefault="009C6E80" w:rsidP="009C6E80">
            <w:pPr>
              <w:pStyle w:val="GOSTTableListMark1"/>
              <w:tabs>
                <w:tab w:val="clear" w:pos="368"/>
                <w:tab w:val="num" w:pos="340"/>
              </w:tabs>
              <w:ind w:left="284"/>
              <w:rPr>
                <w:szCs w:val="22"/>
              </w:rPr>
            </w:pPr>
            <w:r w:rsidRPr="00133A90">
              <w:rPr>
                <w:szCs w:val="22"/>
              </w:rPr>
              <w:t xml:space="preserve">ПУДС ЭБ и Компонента КС ПУР ЭБ; </w:t>
            </w:r>
          </w:p>
          <w:p w14:paraId="3ACE59A5" w14:textId="77777777" w:rsidR="009C6E80" w:rsidRPr="00133A90" w:rsidRDefault="009C6E80" w:rsidP="009C6E80">
            <w:pPr>
              <w:pStyle w:val="GOSTTableListMark1"/>
              <w:tabs>
                <w:tab w:val="clear" w:pos="368"/>
                <w:tab w:val="num" w:pos="340"/>
              </w:tabs>
              <w:ind w:left="284"/>
              <w:rPr>
                <w:szCs w:val="22"/>
              </w:rPr>
            </w:pPr>
            <w:r w:rsidRPr="00133A90">
              <w:rPr>
                <w:szCs w:val="22"/>
              </w:rPr>
              <w:lastRenderedPageBreak/>
              <w:t xml:space="preserve">Компонента КС ПУР ЭБ и ПУДС ЭБ; </w:t>
            </w:r>
          </w:p>
          <w:p w14:paraId="1951E569" w14:textId="77777777" w:rsidR="009C6E80" w:rsidRPr="00133A90" w:rsidRDefault="009C6E80" w:rsidP="009C6E80">
            <w:pPr>
              <w:pStyle w:val="GOSTTableListMark1"/>
              <w:tabs>
                <w:tab w:val="clear" w:pos="368"/>
                <w:tab w:val="num" w:pos="340"/>
              </w:tabs>
              <w:ind w:left="284"/>
              <w:rPr>
                <w:szCs w:val="22"/>
              </w:rPr>
            </w:pPr>
            <w:r w:rsidRPr="00133A90">
              <w:rPr>
                <w:szCs w:val="22"/>
              </w:rPr>
              <w:t>Компонента КС ПУР ЭБ и Модулем контроля (ПУДС ЭБ);</w:t>
            </w:r>
          </w:p>
          <w:p w14:paraId="75DAB825" w14:textId="77777777" w:rsidR="009C6E80" w:rsidRPr="00133A90" w:rsidRDefault="009C6E80" w:rsidP="009C6E80">
            <w:pPr>
              <w:pStyle w:val="GOSTTableListMark1"/>
              <w:tabs>
                <w:tab w:val="clear" w:pos="368"/>
                <w:tab w:val="num" w:pos="340"/>
              </w:tabs>
              <w:ind w:left="284"/>
              <w:rPr>
                <w:szCs w:val="22"/>
              </w:rPr>
            </w:pPr>
            <w:r w:rsidRPr="00133A90">
              <w:rPr>
                <w:szCs w:val="22"/>
              </w:rPr>
              <w:t>Компонента КС ПУР ЭБ и ЮЛ НУБП.</w:t>
            </w:r>
          </w:p>
          <w:p w14:paraId="62D75CD3" w14:textId="77777777" w:rsidR="009C6E80" w:rsidRPr="00133A90" w:rsidRDefault="009C6E80" w:rsidP="00120EF0">
            <w:pPr>
              <w:pStyle w:val="GOSTTablenorm"/>
              <w:numPr>
                <w:ilvl w:val="0"/>
                <w:numId w:val="99"/>
              </w:numPr>
              <w:ind w:left="284" w:hanging="227"/>
              <w:rPr>
                <w:szCs w:val="22"/>
              </w:rPr>
            </w:pPr>
            <w:r w:rsidRPr="00133A90">
              <w:rPr>
                <w:szCs w:val="22"/>
              </w:rPr>
              <w:t>При</w:t>
            </w:r>
            <w:r w:rsidRPr="00133A90">
              <w:rPr>
                <w:szCs w:val="22"/>
                <w:lang w:eastAsia="en-US"/>
              </w:rPr>
              <w:t xml:space="preserve"> передаче между:</w:t>
            </w:r>
          </w:p>
          <w:p w14:paraId="7B10EE61" w14:textId="77777777" w:rsidR="009C6E80" w:rsidRPr="00133A90" w:rsidRDefault="009C6E80" w:rsidP="009C6E80">
            <w:pPr>
              <w:pStyle w:val="GOSTTableListMark1"/>
              <w:tabs>
                <w:tab w:val="clear" w:pos="368"/>
                <w:tab w:val="num" w:pos="340"/>
              </w:tabs>
              <w:ind w:left="284"/>
              <w:rPr>
                <w:szCs w:val="22"/>
              </w:rPr>
            </w:pPr>
            <w:r w:rsidRPr="00133A90">
              <w:rPr>
                <w:szCs w:val="22"/>
              </w:rPr>
              <w:t xml:space="preserve">Компонентом КС ПУР ЭБ и ПУДС ЭБ, </w:t>
            </w:r>
          </w:p>
          <w:p w14:paraId="5395F660" w14:textId="77777777" w:rsidR="009C6E80" w:rsidRPr="00133A90" w:rsidRDefault="009C6E80" w:rsidP="009C6E80">
            <w:pPr>
              <w:pStyle w:val="GOSTTableListMark1"/>
              <w:tabs>
                <w:tab w:val="clear" w:pos="368"/>
                <w:tab w:val="num" w:pos="340"/>
              </w:tabs>
              <w:ind w:left="284"/>
              <w:rPr>
                <w:szCs w:val="22"/>
              </w:rPr>
            </w:pPr>
            <w:r w:rsidRPr="00133A90">
              <w:rPr>
                <w:szCs w:val="22"/>
              </w:rPr>
              <w:t xml:space="preserve">Компонентом КС ПУР ЭБ и Модулем контроля (ПУДС ЭБ) </w:t>
            </w:r>
          </w:p>
          <w:p w14:paraId="3B199386" w14:textId="77777777" w:rsidR="009C6E80" w:rsidRPr="00133A90" w:rsidRDefault="009C6E80" w:rsidP="009C6E80">
            <w:pPr>
              <w:pStyle w:val="GOSTTablenorm"/>
              <w:ind w:left="284"/>
              <w:rPr>
                <w:szCs w:val="22"/>
              </w:rPr>
            </w:pPr>
            <w:r w:rsidRPr="00133A90">
              <w:rPr>
                <w:szCs w:val="22"/>
              </w:rPr>
              <w:t>при статусе 35 указываются значения:</w:t>
            </w:r>
          </w:p>
          <w:p w14:paraId="5F3D3C91" w14:textId="77777777" w:rsidR="009C6E80" w:rsidRPr="00133A90" w:rsidRDefault="009C6E80" w:rsidP="00120EF0">
            <w:pPr>
              <w:pStyle w:val="GOSTTablenorm"/>
              <w:numPr>
                <w:ilvl w:val="0"/>
                <w:numId w:val="98"/>
              </w:numPr>
              <w:rPr>
                <w:szCs w:val="22"/>
              </w:rPr>
            </w:pPr>
            <w:r w:rsidRPr="00133A90">
              <w:rPr>
                <w:szCs w:val="22"/>
              </w:rPr>
              <w:t>«TSE_D_080_004» – Передан на возврат;</w:t>
            </w:r>
          </w:p>
          <w:p w14:paraId="4B496C0E" w14:textId="77777777" w:rsidR="009C6E80" w:rsidRPr="00133A90" w:rsidRDefault="009C6E80" w:rsidP="00120EF0">
            <w:pPr>
              <w:pStyle w:val="GOSTTablenorm"/>
              <w:numPr>
                <w:ilvl w:val="0"/>
                <w:numId w:val="98"/>
              </w:numPr>
              <w:rPr>
                <w:szCs w:val="22"/>
              </w:rPr>
            </w:pPr>
            <w:r w:rsidRPr="00133A90">
              <w:rPr>
                <w:szCs w:val="22"/>
              </w:rPr>
              <w:t>«TSE_D_092_004» – Передан на возврат.</w:t>
            </w:r>
          </w:p>
          <w:p w14:paraId="5AC325B5" w14:textId="77777777" w:rsidR="009C6E80" w:rsidRPr="00133A90" w:rsidRDefault="009C6E80" w:rsidP="00120EF0">
            <w:pPr>
              <w:pStyle w:val="GOSTTablenorm"/>
              <w:numPr>
                <w:ilvl w:val="0"/>
                <w:numId w:val="99"/>
              </w:numPr>
              <w:ind w:left="284" w:hanging="227"/>
              <w:rPr>
                <w:szCs w:val="22"/>
              </w:rPr>
            </w:pPr>
            <w:r w:rsidRPr="00133A90">
              <w:rPr>
                <w:szCs w:val="22"/>
              </w:rPr>
              <w:t xml:space="preserve">Обязательно для заполнения при взаимодействии </w:t>
            </w:r>
          </w:p>
          <w:p w14:paraId="0B8A7BAE" w14:textId="77777777" w:rsidR="009C6E80" w:rsidRPr="00133A90" w:rsidRDefault="009C6E80" w:rsidP="009C6E80">
            <w:pPr>
              <w:pStyle w:val="GOSTTablenorm"/>
              <w:ind w:left="284"/>
              <w:rPr>
                <w:szCs w:val="22"/>
              </w:rPr>
            </w:pPr>
            <w:r w:rsidRPr="00133A90">
              <w:rPr>
                <w:szCs w:val="22"/>
              </w:rPr>
              <w:t xml:space="preserve">Модуля ANTIFROD (ПУДС ЭБ) и НСИ ЭБ. </w:t>
            </w:r>
          </w:p>
          <w:p w14:paraId="5AB77D67" w14:textId="77777777" w:rsidR="009C6E80" w:rsidRPr="00133A90" w:rsidRDefault="009C6E80" w:rsidP="009C6E80">
            <w:pPr>
              <w:pStyle w:val="GOSTTablenorm"/>
              <w:ind w:left="284"/>
              <w:rPr>
                <w:szCs w:val="22"/>
              </w:rPr>
            </w:pPr>
            <w:r w:rsidRPr="00133A90">
              <w:rPr>
                <w:szCs w:val="22"/>
              </w:rPr>
              <w:t>Возможные значения приведены в альбоме ТФО ПУДС ЭБ – НСИ ЭБ (таблица 4)</w:t>
            </w:r>
          </w:p>
        </w:tc>
      </w:tr>
      <w:tr w:rsidR="009C6E80" w:rsidRPr="00133A90" w14:paraId="055710F2" w14:textId="77777777" w:rsidTr="009C6E80">
        <w:trPr>
          <w:trHeight w:val="283"/>
        </w:trPr>
        <w:tc>
          <w:tcPr>
            <w:tcW w:w="1699" w:type="dxa"/>
          </w:tcPr>
          <w:p w14:paraId="1E677ECD" w14:textId="77777777" w:rsidR="009C6E80" w:rsidRPr="00133A90" w:rsidRDefault="009C6E80" w:rsidP="009C6E80">
            <w:pPr>
              <w:pStyle w:val="GOSTTablenorm"/>
              <w:rPr>
                <w:szCs w:val="22"/>
              </w:rPr>
            </w:pPr>
            <w:r w:rsidRPr="00133A90">
              <w:rPr>
                <w:szCs w:val="22"/>
              </w:rPr>
              <w:t>Тип документа</w:t>
            </w:r>
          </w:p>
        </w:tc>
        <w:tc>
          <w:tcPr>
            <w:tcW w:w="1701" w:type="dxa"/>
          </w:tcPr>
          <w:p w14:paraId="03784CED" w14:textId="77777777" w:rsidR="009C6E80" w:rsidRPr="00133A90" w:rsidRDefault="009C6E80" w:rsidP="009C6E80">
            <w:pPr>
              <w:pStyle w:val="GOSTTablenorm"/>
              <w:rPr>
                <w:szCs w:val="22"/>
                <w:lang w:eastAsia="en-US"/>
              </w:rPr>
            </w:pPr>
            <w:r w:rsidRPr="00133A90">
              <w:rPr>
                <w:szCs w:val="22"/>
                <w:lang w:eastAsia="en-US"/>
              </w:rPr>
              <w:t>RfrncCd</w:t>
            </w:r>
          </w:p>
        </w:tc>
        <w:tc>
          <w:tcPr>
            <w:tcW w:w="567" w:type="dxa"/>
          </w:tcPr>
          <w:p w14:paraId="392BDA65" w14:textId="77777777" w:rsidR="009C6E80" w:rsidRPr="00133A90" w:rsidRDefault="009C6E80" w:rsidP="009C6E80">
            <w:pPr>
              <w:pStyle w:val="GOSTTablenorm"/>
              <w:rPr>
                <w:szCs w:val="22"/>
                <w:lang w:eastAsia="en-US"/>
              </w:rPr>
            </w:pPr>
            <w:r w:rsidRPr="00133A90">
              <w:rPr>
                <w:szCs w:val="22"/>
                <w:lang w:eastAsia="en-US"/>
              </w:rPr>
              <w:t>П</w:t>
            </w:r>
          </w:p>
        </w:tc>
        <w:tc>
          <w:tcPr>
            <w:tcW w:w="1134" w:type="dxa"/>
          </w:tcPr>
          <w:p w14:paraId="6266144E" w14:textId="77777777" w:rsidR="009C6E80" w:rsidRPr="00133A90" w:rsidRDefault="009C6E80" w:rsidP="009C6E80">
            <w:pPr>
              <w:pStyle w:val="GOSTTablenorm"/>
              <w:rPr>
                <w:szCs w:val="22"/>
                <w:lang w:eastAsia="en-US"/>
              </w:rPr>
            </w:pPr>
            <w:r w:rsidRPr="00133A90">
              <w:rPr>
                <w:szCs w:val="22"/>
                <w:lang w:eastAsia="en-US"/>
              </w:rPr>
              <w:t>T(1-50)</w:t>
            </w:r>
          </w:p>
        </w:tc>
        <w:tc>
          <w:tcPr>
            <w:tcW w:w="567" w:type="dxa"/>
          </w:tcPr>
          <w:p w14:paraId="0125D659" w14:textId="77777777" w:rsidR="009C6E80" w:rsidRPr="00133A90" w:rsidRDefault="009C6E80" w:rsidP="009C6E80">
            <w:pPr>
              <w:pStyle w:val="GOSTTablenorm"/>
              <w:rPr>
                <w:szCs w:val="22"/>
                <w:lang w:eastAsia="en-US"/>
              </w:rPr>
            </w:pPr>
            <w:r w:rsidRPr="00133A90">
              <w:rPr>
                <w:szCs w:val="22"/>
                <w:lang w:eastAsia="en-US"/>
              </w:rPr>
              <w:t>О</w:t>
            </w:r>
          </w:p>
        </w:tc>
        <w:tc>
          <w:tcPr>
            <w:tcW w:w="3963" w:type="dxa"/>
          </w:tcPr>
          <w:p w14:paraId="239CB7ED" w14:textId="2C0494A5" w:rsidR="009C6E80" w:rsidRPr="00133A90" w:rsidRDefault="009C6E80" w:rsidP="009C6E80">
            <w:pPr>
              <w:pStyle w:val="GOSTTablenorm"/>
              <w:rPr>
                <w:szCs w:val="22"/>
              </w:rPr>
            </w:pPr>
            <w:r w:rsidRPr="00133A90">
              <w:rPr>
                <w:szCs w:val="22"/>
              </w:rPr>
              <w:t>Указывается маркер документа согласно таблице 2 томов 7</w:t>
            </w:r>
            <w:r w:rsidR="00743583">
              <w:rPr>
                <w:szCs w:val="22"/>
              </w:rPr>
              <w:t>, 8</w:t>
            </w:r>
            <w:r w:rsidRPr="00133A90">
              <w:rPr>
                <w:szCs w:val="22"/>
              </w:rPr>
              <w:t xml:space="preserve"> и </w:t>
            </w:r>
            <w:r w:rsidR="00743583">
              <w:rPr>
                <w:szCs w:val="22"/>
              </w:rPr>
              <w:t>9</w:t>
            </w:r>
            <w:r w:rsidRPr="00133A90">
              <w:rPr>
                <w:szCs w:val="22"/>
              </w:rPr>
              <w:t xml:space="preserve"> Требований размерностью 2 или 3 символа.</w:t>
            </w:r>
          </w:p>
          <w:p w14:paraId="4E48BD4A" w14:textId="480C07FC" w:rsidR="009C6E80" w:rsidRPr="00133A90" w:rsidRDefault="009C6E80" w:rsidP="009C6E80">
            <w:pPr>
              <w:pStyle w:val="GOSTTablenorm"/>
              <w:rPr>
                <w:szCs w:val="22"/>
              </w:rPr>
            </w:pPr>
            <w:r w:rsidRPr="00133A90">
              <w:rPr>
                <w:szCs w:val="22"/>
              </w:rPr>
              <w:t xml:space="preserve">Исключения (остальные исключения представлены в таблице </w:t>
            </w:r>
            <w:r w:rsidRPr="00133A90">
              <w:rPr>
                <w:szCs w:val="22"/>
              </w:rPr>
              <w:fldChar w:fldCharType="begin"/>
            </w:r>
            <w:r w:rsidRPr="00133A90">
              <w:rPr>
                <w:szCs w:val="22"/>
              </w:rPr>
              <w:instrText xml:space="preserve"> REF _Ref63957062 \h  \* MERGEFORMAT </w:instrText>
            </w:r>
            <w:r w:rsidRPr="00133A90">
              <w:rPr>
                <w:szCs w:val="22"/>
              </w:rPr>
            </w:r>
            <w:r w:rsidRPr="00133A90">
              <w:rPr>
                <w:szCs w:val="22"/>
              </w:rPr>
              <w:fldChar w:fldCharType="separate"/>
            </w:r>
            <w:r w:rsidR="002C2645" w:rsidRPr="002C2645">
              <w:rPr>
                <w:rFonts w:eastAsia="Calibri"/>
                <w:szCs w:val="22"/>
              </w:rPr>
              <w:t>182</w:t>
            </w:r>
            <w:r w:rsidRPr="00133A90">
              <w:rPr>
                <w:szCs w:val="22"/>
              </w:rPr>
              <w:fldChar w:fldCharType="end"/>
            </w:r>
            <w:r w:rsidRPr="00133A90">
              <w:rPr>
                <w:szCs w:val="22"/>
              </w:rPr>
              <w:t>):</w:t>
            </w:r>
          </w:p>
          <w:p w14:paraId="57929C15" w14:textId="77777777" w:rsidR="009C6E80" w:rsidRPr="00133A90" w:rsidRDefault="009C6E80" w:rsidP="00120EF0">
            <w:pPr>
              <w:pStyle w:val="GOSTTablenorm"/>
              <w:numPr>
                <w:ilvl w:val="0"/>
                <w:numId w:val="100"/>
              </w:numPr>
              <w:rPr>
                <w:szCs w:val="22"/>
                <w:lang w:eastAsia="en-US"/>
              </w:rPr>
            </w:pPr>
            <w:r w:rsidRPr="00133A90">
              <w:rPr>
                <w:szCs w:val="22"/>
              </w:rPr>
              <w:t>При</w:t>
            </w:r>
            <w:r w:rsidRPr="00133A90">
              <w:rPr>
                <w:szCs w:val="22"/>
                <w:lang w:eastAsia="en-US"/>
              </w:rPr>
              <w:t xml:space="preserve"> передаче между </w:t>
            </w:r>
          </w:p>
          <w:p w14:paraId="2E7AABD8" w14:textId="77777777" w:rsidR="009C6E80" w:rsidRPr="00133A90" w:rsidRDefault="009C6E80" w:rsidP="009C6E80">
            <w:pPr>
              <w:pStyle w:val="GOSTTablenorm"/>
              <w:ind w:left="417"/>
              <w:rPr>
                <w:szCs w:val="22"/>
                <w:lang w:eastAsia="en-US"/>
              </w:rPr>
            </w:pPr>
            <w:r w:rsidRPr="00133A90">
              <w:rPr>
                <w:szCs w:val="22"/>
                <w:lang w:eastAsia="en-US"/>
              </w:rPr>
              <w:t xml:space="preserve">ПУиО ЭБ и ППО АСФК указывается значение «SVOD». </w:t>
            </w:r>
          </w:p>
          <w:p w14:paraId="331F4B9F" w14:textId="77777777" w:rsidR="009C6E80" w:rsidRPr="00133A90" w:rsidRDefault="009C6E80" w:rsidP="00120EF0">
            <w:pPr>
              <w:pStyle w:val="GOSTTablenorm"/>
              <w:numPr>
                <w:ilvl w:val="0"/>
                <w:numId w:val="100"/>
              </w:numPr>
              <w:rPr>
                <w:szCs w:val="22"/>
                <w:lang w:eastAsia="en-US"/>
              </w:rPr>
            </w:pPr>
            <w:r w:rsidRPr="00133A90">
              <w:rPr>
                <w:szCs w:val="22"/>
              </w:rPr>
              <w:t>При</w:t>
            </w:r>
            <w:r w:rsidRPr="00133A90">
              <w:rPr>
                <w:szCs w:val="22"/>
                <w:lang w:eastAsia="en-US"/>
              </w:rPr>
              <w:t xml:space="preserve"> передаче между </w:t>
            </w:r>
          </w:p>
          <w:p w14:paraId="52A4D78C" w14:textId="77777777" w:rsidR="009C6E80" w:rsidRPr="00133A90" w:rsidRDefault="009C6E80" w:rsidP="009C6E80">
            <w:pPr>
              <w:pStyle w:val="GOSTTablenorm"/>
              <w:ind w:left="417"/>
              <w:rPr>
                <w:szCs w:val="22"/>
                <w:lang w:eastAsia="en-US"/>
              </w:rPr>
            </w:pPr>
            <w:r w:rsidRPr="00133A90">
              <w:rPr>
                <w:szCs w:val="22"/>
                <w:lang w:eastAsia="en-US"/>
              </w:rPr>
              <w:t xml:space="preserve">ППО АСФК и ПУР ЭБ </w:t>
            </w:r>
          </w:p>
          <w:p w14:paraId="18EDE5F6" w14:textId="77777777" w:rsidR="009C6E80" w:rsidRPr="00133A90" w:rsidRDefault="009C6E80" w:rsidP="009C6E80">
            <w:pPr>
              <w:pStyle w:val="GOSTTablenorm"/>
              <w:ind w:left="417"/>
              <w:rPr>
                <w:szCs w:val="22"/>
                <w:lang w:eastAsia="en-US"/>
              </w:rPr>
            </w:pPr>
            <w:r w:rsidRPr="00133A90">
              <w:rPr>
                <w:szCs w:val="22"/>
                <w:lang w:eastAsia="en-US"/>
              </w:rPr>
              <w:t xml:space="preserve">по документам, приведенным в таблице 2 альбома «Требования к форматам обмена, используемым при информационном взаимодействии между подсистемой управления расходами системы «Электронный бюджет» и Автоматизированной системой Федерального казначейства», используется </w:t>
            </w:r>
            <w:r w:rsidRPr="00133A90">
              <w:rPr>
                <w:szCs w:val="22"/>
                <w:u w:val="single"/>
                <w:lang w:eastAsia="en-US"/>
              </w:rPr>
              <w:t>код типа документа ППО АСФК</w:t>
            </w:r>
            <w:r w:rsidRPr="00133A90">
              <w:rPr>
                <w:szCs w:val="22"/>
                <w:lang w:eastAsia="en-US"/>
              </w:rPr>
              <w:t>.</w:t>
            </w:r>
          </w:p>
          <w:p w14:paraId="799BC882" w14:textId="77777777" w:rsidR="009C6E80" w:rsidRPr="00133A90" w:rsidRDefault="009C6E80" w:rsidP="00120EF0">
            <w:pPr>
              <w:pStyle w:val="GOSTTablenorm"/>
              <w:numPr>
                <w:ilvl w:val="0"/>
                <w:numId w:val="100"/>
              </w:numPr>
              <w:rPr>
                <w:szCs w:val="22"/>
              </w:rPr>
            </w:pPr>
            <w:r w:rsidRPr="00133A90">
              <w:rPr>
                <w:szCs w:val="22"/>
              </w:rPr>
              <w:t>При</w:t>
            </w:r>
            <w:r w:rsidRPr="00133A90">
              <w:rPr>
                <w:szCs w:val="22"/>
                <w:lang w:eastAsia="en-US"/>
              </w:rPr>
              <w:t xml:space="preserve"> передаче между:</w:t>
            </w:r>
          </w:p>
          <w:p w14:paraId="686821A1" w14:textId="77777777" w:rsidR="009C6E80" w:rsidRPr="00133A90" w:rsidRDefault="009C6E80" w:rsidP="009C6E80">
            <w:pPr>
              <w:pStyle w:val="GOSTTableListMark1"/>
              <w:tabs>
                <w:tab w:val="clear" w:pos="368"/>
                <w:tab w:val="num" w:pos="340"/>
              </w:tabs>
              <w:ind w:left="284"/>
              <w:rPr>
                <w:szCs w:val="22"/>
              </w:rPr>
            </w:pPr>
            <w:r>
              <w:rPr>
                <w:szCs w:val="22"/>
              </w:rPr>
              <w:t>ПУР ЭБ и ПФХД</w:t>
            </w:r>
            <w:r w:rsidRPr="00133A90">
              <w:rPr>
                <w:szCs w:val="22"/>
              </w:rPr>
              <w:t xml:space="preserve"> </w:t>
            </w:r>
          </w:p>
          <w:p w14:paraId="7DDF07CF" w14:textId="77777777" w:rsidR="009C6E80" w:rsidRPr="00133A90" w:rsidRDefault="009C6E80" w:rsidP="009C6E80">
            <w:pPr>
              <w:pStyle w:val="GOSTTablenorm"/>
              <w:ind w:left="417"/>
              <w:rPr>
                <w:szCs w:val="22"/>
              </w:rPr>
            </w:pPr>
            <w:r w:rsidRPr="00133A90">
              <w:rPr>
                <w:szCs w:val="22"/>
                <w:lang w:eastAsia="en-US"/>
              </w:rPr>
              <w:lastRenderedPageBreak/>
              <w:t xml:space="preserve">указывается значение </w:t>
            </w:r>
            <w:r w:rsidRPr="00133A90">
              <w:rPr>
                <w:szCs w:val="22"/>
                <w:u w:val="single"/>
                <w:lang w:eastAsia="en-US"/>
              </w:rPr>
              <w:t>кода массива информации документа</w:t>
            </w:r>
            <w:r w:rsidRPr="00133A90">
              <w:rPr>
                <w:szCs w:val="22"/>
                <w:lang w:eastAsia="en-US"/>
              </w:rPr>
              <w:t xml:space="preserve"> </w:t>
            </w:r>
            <w:r w:rsidRPr="00133A90">
              <w:rPr>
                <w:szCs w:val="22"/>
              </w:rPr>
              <w:t>согласно таблице 2 томов 7 и 8 Требований.</w:t>
            </w:r>
          </w:p>
          <w:p w14:paraId="703B86BC" w14:textId="77777777" w:rsidR="009C6E80" w:rsidRPr="00133A90" w:rsidRDefault="009C6E80" w:rsidP="00120EF0">
            <w:pPr>
              <w:pStyle w:val="GOSTTablenorm"/>
              <w:numPr>
                <w:ilvl w:val="0"/>
                <w:numId w:val="100"/>
              </w:numPr>
              <w:rPr>
                <w:szCs w:val="22"/>
              </w:rPr>
            </w:pPr>
            <w:r w:rsidRPr="00133A90">
              <w:rPr>
                <w:szCs w:val="22"/>
              </w:rPr>
              <w:t>Для маршрута</w:t>
            </w:r>
          </w:p>
          <w:p w14:paraId="36ACC1EC" w14:textId="18D26B95" w:rsidR="009C6E80" w:rsidRPr="00133A90" w:rsidRDefault="009C6E80" w:rsidP="009C6E80">
            <w:pPr>
              <w:pStyle w:val="GOSTTablenorm"/>
              <w:ind w:left="417"/>
              <w:rPr>
                <w:szCs w:val="22"/>
              </w:rPr>
            </w:pPr>
            <w:r w:rsidRPr="009D2D00">
              <w:rPr>
                <w:szCs w:val="22"/>
              </w:rPr>
              <w:t>ТОФК (ППО АСФК)</w:t>
            </w:r>
            <w:r w:rsidRPr="00133A90">
              <w:rPr>
                <w:szCs w:val="22"/>
              </w:rPr>
              <w:t xml:space="preserve"> – ПФХД указывается «ЗПХ».</w:t>
            </w:r>
          </w:p>
          <w:p w14:paraId="1C985CAB" w14:textId="77777777" w:rsidR="009C6E80" w:rsidRPr="00133A90" w:rsidRDefault="009C6E80" w:rsidP="00120EF0">
            <w:pPr>
              <w:pStyle w:val="GOSTTablenorm"/>
              <w:numPr>
                <w:ilvl w:val="0"/>
                <w:numId w:val="100"/>
              </w:numPr>
              <w:rPr>
                <w:szCs w:val="22"/>
              </w:rPr>
            </w:pPr>
            <w:r w:rsidRPr="00133A90">
              <w:rPr>
                <w:szCs w:val="22"/>
              </w:rPr>
              <w:t xml:space="preserve">При взаимодействии </w:t>
            </w:r>
          </w:p>
          <w:p w14:paraId="1C27CF1C" w14:textId="77777777" w:rsidR="009C6E80" w:rsidRPr="00133A90" w:rsidRDefault="009C6E80" w:rsidP="009C6E80">
            <w:pPr>
              <w:pStyle w:val="GOSTTablenorm"/>
              <w:ind w:left="417"/>
              <w:rPr>
                <w:szCs w:val="22"/>
              </w:rPr>
            </w:pPr>
            <w:r w:rsidRPr="00133A90">
              <w:rPr>
                <w:szCs w:val="22"/>
              </w:rPr>
              <w:t xml:space="preserve">Модуля ANTIFROD (ПУДС ЭБ) и НСИ ЭБ </w:t>
            </w:r>
          </w:p>
          <w:p w14:paraId="3E41277C" w14:textId="77777777" w:rsidR="009C6E80" w:rsidRPr="00133A90" w:rsidRDefault="009C6E80" w:rsidP="009C6E80">
            <w:pPr>
              <w:pStyle w:val="GOSTTablenorm"/>
              <w:ind w:left="417"/>
              <w:rPr>
                <w:szCs w:val="22"/>
              </w:rPr>
            </w:pPr>
            <w:r w:rsidRPr="00133A90">
              <w:rPr>
                <w:szCs w:val="22"/>
              </w:rPr>
              <w:t>указывается «</w:t>
            </w:r>
            <w:r w:rsidRPr="00133A90">
              <w:rPr>
                <w:szCs w:val="22"/>
                <w:lang w:val="en-US"/>
              </w:rPr>
              <w:t>REF</w:t>
            </w:r>
            <w:r w:rsidRPr="00133A90">
              <w:rPr>
                <w:szCs w:val="22"/>
              </w:rPr>
              <w:t>».</w:t>
            </w:r>
          </w:p>
          <w:p w14:paraId="6494905E" w14:textId="77777777" w:rsidR="009C6E80" w:rsidRPr="00133A90" w:rsidRDefault="009C6E80" w:rsidP="00120EF0">
            <w:pPr>
              <w:pStyle w:val="GOSTTablenorm"/>
              <w:numPr>
                <w:ilvl w:val="0"/>
                <w:numId w:val="100"/>
              </w:numPr>
              <w:rPr>
                <w:szCs w:val="22"/>
              </w:rPr>
            </w:pPr>
            <w:r w:rsidRPr="00133A90">
              <w:rPr>
                <w:szCs w:val="22"/>
                <w:lang w:eastAsia="en-US"/>
              </w:rPr>
              <w:t>При взаимодействии по маршрутам</w:t>
            </w:r>
          </w:p>
          <w:p w14:paraId="32735B90" w14:textId="541CC57D" w:rsidR="009C6E80" w:rsidRPr="00133A90" w:rsidRDefault="009C6E80" w:rsidP="009C6E80">
            <w:pPr>
              <w:pStyle w:val="GOSTTableListMark1"/>
              <w:tabs>
                <w:tab w:val="clear" w:pos="368"/>
                <w:tab w:val="num" w:pos="340"/>
              </w:tabs>
              <w:ind w:left="284"/>
              <w:rPr>
                <w:szCs w:val="22"/>
              </w:rPr>
            </w:pPr>
            <w:r>
              <w:rPr>
                <w:szCs w:val="22"/>
              </w:rPr>
              <w:t>ТОФК (ПУР ЭБ)</w:t>
            </w:r>
            <w:r w:rsidRPr="00133A90">
              <w:rPr>
                <w:szCs w:val="22"/>
              </w:rPr>
              <w:t xml:space="preserve"> – </w:t>
            </w:r>
            <w:r w:rsidRPr="009D2D00">
              <w:rPr>
                <w:szCs w:val="28"/>
              </w:rPr>
              <w:t>ПБС (ПФХД)</w:t>
            </w:r>
            <w:r w:rsidRPr="00133A90">
              <w:rPr>
                <w:szCs w:val="22"/>
              </w:rPr>
              <w:t xml:space="preserve">, </w:t>
            </w:r>
          </w:p>
          <w:p w14:paraId="0E8C6EFE" w14:textId="6ED13B4D" w:rsidR="009C6E80" w:rsidRPr="00133A90" w:rsidRDefault="009C6E80" w:rsidP="009C6E80">
            <w:pPr>
              <w:pStyle w:val="GOSTTableListMark1"/>
              <w:tabs>
                <w:tab w:val="clear" w:pos="368"/>
                <w:tab w:val="num" w:pos="340"/>
              </w:tabs>
              <w:ind w:left="284"/>
            </w:pPr>
            <w:r>
              <w:t>ТОФК (Компонент КС ПУР ЭБ)</w:t>
            </w:r>
            <w:r w:rsidRPr="00133A90">
              <w:t xml:space="preserve"> – ЮЛ НУБП</w:t>
            </w:r>
          </w:p>
          <w:p w14:paraId="3C8ACB48" w14:textId="77777777" w:rsidR="009C6E80" w:rsidRPr="00133A90" w:rsidRDefault="009C6E80" w:rsidP="009C6E80">
            <w:pPr>
              <w:pStyle w:val="GOSTTablenorm"/>
              <w:ind w:left="417"/>
              <w:rPr>
                <w:szCs w:val="22"/>
                <w:lang w:eastAsia="en-US"/>
              </w:rPr>
            </w:pPr>
            <w:r w:rsidRPr="00133A90">
              <w:rPr>
                <w:szCs w:val="22"/>
              </w:rPr>
              <w:t>заполняется</w:t>
            </w:r>
            <w:r w:rsidRPr="00133A90">
              <w:rPr>
                <w:szCs w:val="22"/>
                <w:lang w:eastAsia="en-US"/>
              </w:rPr>
              <w:t xml:space="preserve"> значением реквизита «</w:t>
            </w:r>
            <w:r w:rsidRPr="00133A90">
              <w:rPr>
                <w:szCs w:val="22"/>
              </w:rPr>
              <w:t>Код платежного документа</w:t>
            </w:r>
            <w:r w:rsidRPr="00133A90">
              <w:rPr>
                <w:szCs w:val="22"/>
                <w:lang w:eastAsia="en-US"/>
              </w:rPr>
              <w:t xml:space="preserve">» в случае формирования Квитанции с кодом «10» (зарегистрирован) на документ </w:t>
            </w:r>
            <w:r w:rsidRPr="00133A90">
              <w:rPr>
                <w:rFonts w:eastAsia="Calibri"/>
                <w:szCs w:val="22"/>
              </w:rPr>
              <w:t>«Расшифровка сумм неиспользованных средств (ф.0531251), Заявка о внесении наличных денежных средств»</w:t>
            </w:r>
            <w:r w:rsidRPr="00133A90">
              <w:rPr>
                <w:szCs w:val="22"/>
                <w:lang w:eastAsia="en-US"/>
              </w:rPr>
              <w:t xml:space="preserve"> (с кодом платежного документа «OC») и </w:t>
            </w:r>
            <w:r w:rsidRPr="00133A90">
              <w:rPr>
                <w:rFonts w:eastAsia="Calibri"/>
                <w:szCs w:val="22"/>
              </w:rPr>
              <w:t>«Заявка на получение наличных денег (ф. 0531802), Заявка для обеспечения наличными денежными средствами в электронном виде» (</w:t>
            </w:r>
            <w:r w:rsidRPr="00133A90">
              <w:rPr>
                <w:szCs w:val="22"/>
                <w:lang w:eastAsia="en-US"/>
              </w:rPr>
              <w:t>с кодом платежного документа «</w:t>
            </w:r>
            <w:r w:rsidRPr="00133A90">
              <w:rPr>
                <w:szCs w:val="22"/>
                <w:lang w:val="en-US"/>
              </w:rPr>
              <w:t>ZP</w:t>
            </w:r>
            <w:r w:rsidRPr="00133A90">
              <w:rPr>
                <w:szCs w:val="22"/>
                <w:lang w:eastAsia="en-US"/>
              </w:rPr>
              <w:t>»);</w:t>
            </w:r>
          </w:p>
          <w:p w14:paraId="33A56E29" w14:textId="77777777" w:rsidR="009C6E80" w:rsidRPr="00133A90" w:rsidRDefault="009C6E80" w:rsidP="00120EF0">
            <w:pPr>
              <w:pStyle w:val="GOSTTablenorm"/>
              <w:numPr>
                <w:ilvl w:val="0"/>
                <w:numId w:val="100"/>
              </w:numPr>
            </w:pPr>
            <w:r w:rsidRPr="00133A90">
              <w:t>При взаимодействии</w:t>
            </w:r>
          </w:p>
          <w:p w14:paraId="6C7FEF09" w14:textId="77777777" w:rsidR="009C6E80" w:rsidRPr="00133A90" w:rsidRDefault="009C6E80" w:rsidP="009C6E80">
            <w:pPr>
              <w:pStyle w:val="GOSTTableListMark1"/>
              <w:tabs>
                <w:tab w:val="clear" w:pos="368"/>
                <w:tab w:val="num" w:pos="340"/>
              </w:tabs>
              <w:ind w:left="340"/>
            </w:pPr>
            <w:r w:rsidRPr="00133A90">
              <w:t>ППО АСФК и МУО СГ</w:t>
            </w:r>
          </w:p>
          <w:p w14:paraId="03022BCD" w14:textId="77777777" w:rsidR="009C6E80" w:rsidRPr="00133A90" w:rsidRDefault="009C6E80" w:rsidP="009C6E80">
            <w:pPr>
              <w:pStyle w:val="GOSTTablenorm"/>
              <w:ind w:left="417"/>
            </w:pPr>
            <w:r w:rsidRPr="00133A90">
              <w:t>заполняется кодом типа документа, указанным в Альбоме «Требования к форматам обмена, используемым при информационном взаимодействии между прикладным программным обеспечением «Автоматизированная система Федерального казначейства» и Модулем учета операций по исполнению бюджета Союзного государства подсистемы учета и отчетности государственной интегрированной информационной системы управления общественными финансами «Электронный бюджет»»</w:t>
            </w:r>
          </w:p>
        </w:tc>
      </w:tr>
      <w:tr w:rsidR="009C6E80" w:rsidRPr="00133A90" w14:paraId="73AE8332" w14:textId="77777777" w:rsidTr="009C6E80">
        <w:trPr>
          <w:trHeight w:val="283"/>
        </w:trPr>
        <w:tc>
          <w:tcPr>
            <w:tcW w:w="1699" w:type="dxa"/>
          </w:tcPr>
          <w:p w14:paraId="7831D39A" w14:textId="77777777" w:rsidR="009C6E80" w:rsidRPr="00133A90" w:rsidRDefault="009C6E80" w:rsidP="009C6E80">
            <w:pPr>
              <w:pStyle w:val="GOSTTablenorm"/>
            </w:pPr>
            <w:r w:rsidRPr="00133A90">
              <w:lastRenderedPageBreak/>
              <w:t>Причина отклонения пакета платежных поручений</w:t>
            </w:r>
          </w:p>
        </w:tc>
        <w:tc>
          <w:tcPr>
            <w:tcW w:w="1701" w:type="dxa"/>
          </w:tcPr>
          <w:p w14:paraId="2A8FBAEA" w14:textId="77777777" w:rsidR="009C6E80" w:rsidRPr="00133A90" w:rsidRDefault="009C6E80" w:rsidP="009C6E80">
            <w:pPr>
              <w:pStyle w:val="GOSTTablenorm"/>
            </w:pPr>
            <w:r w:rsidRPr="00133A90">
              <w:t>PckgNt</w:t>
            </w:r>
          </w:p>
        </w:tc>
        <w:tc>
          <w:tcPr>
            <w:tcW w:w="567" w:type="dxa"/>
          </w:tcPr>
          <w:p w14:paraId="67027700" w14:textId="77777777" w:rsidR="009C6E80" w:rsidRPr="00133A90" w:rsidRDefault="009C6E80" w:rsidP="009C6E80">
            <w:pPr>
              <w:pStyle w:val="GOSTTablenorm"/>
            </w:pPr>
            <w:r w:rsidRPr="00133A90">
              <w:t>П</w:t>
            </w:r>
          </w:p>
        </w:tc>
        <w:tc>
          <w:tcPr>
            <w:tcW w:w="1134" w:type="dxa"/>
          </w:tcPr>
          <w:p w14:paraId="649C2C97" w14:textId="77777777" w:rsidR="009C6E80" w:rsidRPr="00133A90" w:rsidRDefault="009C6E80" w:rsidP="009C6E80">
            <w:pPr>
              <w:pStyle w:val="GOSTTablenorm"/>
            </w:pPr>
            <w:r w:rsidRPr="00133A90">
              <w:t>T(1-254)</w:t>
            </w:r>
          </w:p>
        </w:tc>
        <w:tc>
          <w:tcPr>
            <w:tcW w:w="567" w:type="dxa"/>
          </w:tcPr>
          <w:p w14:paraId="566784C8" w14:textId="77777777" w:rsidR="009C6E80" w:rsidRPr="00133A90" w:rsidRDefault="009C6E80" w:rsidP="009C6E80">
            <w:pPr>
              <w:pStyle w:val="GOSTTablenorm"/>
            </w:pPr>
            <w:r w:rsidRPr="00133A90">
              <w:t>Н</w:t>
            </w:r>
          </w:p>
        </w:tc>
        <w:tc>
          <w:tcPr>
            <w:tcW w:w="3963" w:type="dxa"/>
          </w:tcPr>
          <w:p w14:paraId="5C5DC405" w14:textId="77777777" w:rsidR="009C6E80" w:rsidRPr="00133A90" w:rsidRDefault="009C6E80" w:rsidP="009C6E80">
            <w:pPr>
              <w:pStyle w:val="GOSTTablenorm"/>
            </w:pPr>
            <w:r w:rsidRPr="00133A90">
              <w:t>Указывается причина отклонения пакета платежных поручений.</w:t>
            </w:r>
          </w:p>
          <w:p w14:paraId="1435EC14" w14:textId="77777777" w:rsidR="009C6E80" w:rsidRPr="00133A90" w:rsidRDefault="009C6E80" w:rsidP="009C6E80">
            <w:pPr>
              <w:pStyle w:val="GOSTTablenorm"/>
            </w:pPr>
            <w:r w:rsidRPr="00133A90">
              <w:t>Поле заполняется только при формировании Квитанции на документ «Пакет платежных поручений»</w:t>
            </w:r>
          </w:p>
        </w:tc>
      </w:tr>
      <w:tr w:rsidR="009C6E80" w:rsidRPr="00133A90" w14:paraId="546288E1" w14:textId="77777777" w:rsidTr="009C6E80">
        <w:trPr>
          <w:trHeight w:val="283"/>
        </w:trPr>
        <w:tc>
          <w:tcPr>
            <w:tcW w:w="1699" w:type="dxa"/>
          </w:tcPr>
          <w:p w14:paraId="08EBFD65" w14:textId="77777777" w:rsidR="009C6E80" w:rsidRPr="00133A90" w:rsidRDefault="009C6E80" w:rsidP="009C6E80">
            <w:pPr>
              <w:pStyle w:val="GOSTTablenorm"/>
            </w:pPr>
            <w:r w:rsidRPr="00133A90">
              <w:t>Сумма исполнения пакета платежных поручений</w:t>
            </w:r>
          </w:p>
        </w:tc>
        <w:tc>
          <w:tcPr>
            <w:tcW w:w="1701" w:type="dxa"/>
          </w:tcPr>
          <w:p w14:paraId="6064B247" w14:textId="77777777" w:rsidR="009C6E80" w:rsidRPr="00133A90" w:rsidRDefault="009C6E80" w:rsidP="009C6E80">
            <w:pPr>
              <w:pStyle w:val="GOSTTablenorm"/>
            </w:pPr>
            <w:r w:rsidRPr="00133A90">
              <w:t>ExcAmnt</w:t>
            </w:r>
          </w:p>
        </w:tc>
        <w:tc>
          <w:tcPr>
            <w:tcW w:w="567" w:type="dxa"/>
          </w:tcPr>
          <w:p w14:paraId="12183C8A" w14:textId="77777777" w:rsidR="009C6E80" w:rsidRPr="00133A90" w:rsidRDefault="009C6E80" w:rsidP="009C6E80">
            <w:pPr>
              <w:pStyle w:val="GOSTTablenorm"/>
            </w:pPr>
            <w:r w:rsidRPr="00133A90">
              <w:t>П</w:t>
            </w:r>
          </w:p>
        </w:tc>
        <w:tc>
          <w:tcPr>
            <w:tcW w:w="1134" w:type="dxa"/>
          </w:tcPr>
          <w:p w14:paraId="46D73F71" w14:textId="77777777" w:rsidR="009C6E80" w:rsidRPr="00133A90" w:rsidRDefault="009C6E80" w:rsidP="009C6E80">
            <w:pPr>
              <w:pStyle w:val="GOSTTablenorm"/>
            </w:pPr>
            <w:r w:rsidRPr="00133A90">
              <w:t>N(20.2)</w:t>
            </w:r>
          </w:p>
        </w:tc>
        <w:tc>
          <w:tcPr>
            <w:tcW w:w="567" w:type="dxa"/>
          </w:tcPr>
          <w:p w14:paraId="4AA9AC90" w14:textId="77777777" w:rsidR="009C6E80" w:rsidRPr="00133A90" w:rsidRDefault="009C6E80" w:rsidP="009C6E80">
            <w:pPr>
              <w:pStyle w:val="GOSTTablenorm"/>
            </w:pPr>
            <w:r w:rsidRPr="00133A90">
              <w:t>Н</w:t>
            </w:r>
          </w:p>
        </w:tc>
        <w:tc>
          <w:tcPr>
            <w:tcW w:w="3963" w:type="dxa"/>
          </w:tcPr>
          <w:p w14:paraId="6A4DFA55" w14:textId="77777777" w:rsidR="009C6E80" w:rsidRPr="00133A90" w:rsidRDefault="009C6E80" w:rsidP="009C6E80">
            <w:pPr>
              <w:pStyle w:val="GOSTTablenorm"/>
            </w:pPr>
            <w:r w:rsidRPr="00133A90">
              <w:t xml:space="preserve">Указывается сумма исполнения пакета платежных поручений. </w:t>
            </w:r>
          </w:p>
          <w:p w14:paraId="4C898FE8" w14:textId="77777777" w:rsidR="009C6E80" w:rsidRPr="00133A90" w:rsidRDefault="009C6E80" w:rsidP="009C6E80">
            <w:pPr>
              <w:pStyle w:val="GOSTTablenorm"/>
            </w:pPr>
            <w:r w:rsidRPr="00133A90">
              <w:t>Поле заполняется только при формировании Квитанции на документ «Пакет платежных поручений»</w:t>
            </w:r>
          </w:p>
        </w:tc>
      </w:tr>
      <w:tr w:rsidR="009C6E80" w:rsidRPr="00133A90" w14:paraId="7A8CBC97" w14:textId="77777777" w:rsidTr="009C6E80">
        <w:trPr>
          <w:trHeight w:val="283"/>
        </w:trPr>
        <w:tc>
          <w:tcPr>
            <w:tcW w:w="1699" w:type="dxa"/>
          </w:tcPr>
          <w:p w14:paraId="6329F228" w14:textId="77777777" w:rsidR="009C6E80" w:rsidRPr="00133A90" w:rsidRDefault="009C6E80" w:rsidP="009C6E80">
            <w:pPr>
              <w:pStyle w:val="GOSTTablenorm"/>
            </w:pPr>
            <w:r w:rsidRPr="00133A90">
              <w:t>Информация о платежных поручениях в пакете</w:t>
            </w:r>
          </w:p>
        </w:tc>
        <w:tc>
          <w:tcPr>
            <w:tcW w:w="1701" w:type="dxa"/>
          </w:tcPr>
          <w:p w14:paraId="5B3BE13D" w14:textId="77777777" w:rsidR="009C6E80" w:rsidRPr="00133A90" w:rsidRDefault="009C6E80" w:rsidP="009C6E80">
            <w:pPr>
              <w:pStyle w:val="GOSTTablenorm"/>
            </w:pPr>
            <w:r w:rsidRPr="00133A90">
              <w:t>PmntRqst</w:t>
            </w:r>
          </w:p>
        </w:tc>
        <w:tc>
          <w:tcPr>
            <w:tcW w:w="567" w:type="dxa"/>
          </w:tcPr>
          <w:p w14:paraId="233CD2E7" w14:textId="77777777" w:rsidR="009C6E80" w:rsidRPr="00133A90" w:rsidRDefault="009C6E80" w:rsidP="009C6E80">
            <w:pPr>
              <w:pStyle w:val="GOSTTablenorm"/>
            </w:pPr>
            <w:r w:rsidRPr="00133A90">
              <w:t>С</w:t>
            </w:r>
          </w:p>
        </w:tc>
        <w:tc>
          <w:tcPr>
            <w:tcW w:w="1134" w:type="dxa"/>
          </w:tcPr>
          <w:p w14:paraId="6F73B76A" w14:textId="77777777" w:rsidR="009C6E80" w:rsidRPr="00133A90" w:rsidRDefault="009C6E80" w:rsidP="009C6E80">
            <w:pPr>
              <w:pStyle w:val="GOSTTablenorm"/>
            </w:pPr>
            <w:r w:rsidRPr="00133A90">
              <w:t>tPmntRqst</w:t>
            </w:r>
          </w:p>
        </w:tc>
        <w:tc>
          <w:tcPr>
            <w:tcW w:w="567" w:type="dxa"/>
          </w:tcPr>
          <w:p w14:paraId="455052FF" w14:textId="77777777" w:rsidR="009C6E80" w:rsidRPr="00133A90" w:rsidRDefault="009C6E80" w:rsidP="009C6E80">
            <w:pPr>
              <w:pStyle w:val="GOSTTablenorm"/>
            </w:pPr>
            <w:r w:rsidRPr="00133A90">
              <w:t>Н</w:t>
            </w:r>
          </w:p>
        </w:tc>
        <w:tc>
          <w:tcPr>
            <w:tcW w:w="3963" w:type="dxa"/>
          </w:tcPr>
          <w:p w14:paraId="358CD349" w14:textId="77777777" w:rsidR="009C6E80" w:rsidRPr="00133A90" w:rsidRDefault="009C6E80" w:rsidP="009C6E80">
            <w:pPr>
              <w:pStyle w:val="GOSTTablenorm"/>
            </w:pPr>
            <w:r w:rsidRPr="00133A90">
              <w:t>Указывается информация об исполнении платежных поручений в пакете.</w:t>
            </w:r>
          </w:p>
          <w:p w14:paraId="76925868" w14:textId="77777777" w:rsidR="009C6E80" w:rsidRPr="00133A90" w:rsidRDefault="009C6E80" w:rsidP="009C6E80">
            <w:pPr>
              <w:pStyle w:val="GOSTTablenorm"/>
            </w:pPr>
            <w:r w:rsidRPr="00133A90">
              <w:t>Блок заполняется только при формировании Квитанции на документ «Пакет платежных поручений».</w:t>
            </w:r>
          </w:p>
          <w:p w14:paraId="67567328" w14:textId="6B3EBEC9" w:rsidR="009C6E80" w:rsidRPr="00133A90" w:rsidRDefault="009C6E80" w:rsidP="009C6E80">
            <w:pPr>
              <w:pStyle w:val="GOSTTablenorm"/>
            </w:pPr>
            <w:r w:rsidRPr="00133A90">
              <w:t xml:space="preserve">Состав элемента представлен в таблице </w:t>
            </w:r>
            <w:r w:rsidRPr="00133A90">
              <w:fldChar w:fldCharType="begin"/>
            </w:r>
            <w:r w:rsidRPr="00133A90">
              <w:instrText xml:space="preserve"> REF _Ref68785511 \h  \* MERGEFORMAT </w:instrText>
            </w:r>
            <w:r w:rsidRPr="00133A90">
              <w:fldChar w:fldCharType="separate"/>
            </w:r>
            <w:r w:rsidR="002C2645">
              <w:rPr>
                <w:rFonts w:eastAsia="Calibri"/>
              </w:rPr>
              <w:t>175</w:t>
            </w:r>
            <w:r w:rsidRPr="00133A90">
              <w:fldChar w:fldCharType="end"/>
            </w:r>
          </w:p>
        </w:tc>
      </w:tr>
      <w:tr w:rsidR="009C6E80" w:rsidRPr="00133A90" w14:paraId="56E6EEC0" w14:textId="77777777" w:rsidTr="009C6E80">
        <w:trPr>
          <w:trHeight w:val="283"/>
        </w:trPr>
        <w:tc>
          <w:tcPr>
            <w:tcW w:w="1699" w:type="dxa"/>
          </w:tcPr>
          <w:p w14:paraId="042BDEC0" w14:textId="77777777" w:rsidR="009C6E80" w:rsidRPr="00133A90" w:rsidRDefault="009C6E80" w:rsidP="009C6E80">
            <w:pPr>
              <w:pStyle w:val="GOSTTablenorm"/>
              <w:rPr>
                <w:szCs w:val="22"/>
              </w:rPr>
            </w:pPr>
            <w:r w:rsidRPr="00133A90">
              <w:rPr>
                <w:szCs w:val="22"/>
                <w:lang w:eastAsia="en-US"/>
              </w:rPr>
              <w:t>Имя обработанного xml-файла</w:t>
            </w:r>
          </w:p>
        </w:tc>
        <w:tc>
          <w:tcPr>
            <w:tcW w:w="1701" w:type="dxa"/>
          </w:tcPr>
          <w:p w14:paraId="220D22D3" w14:textId="77777777" w:rsidR="009C6E80" w:rsidRPr="00133A90" w:rsidRDefault="009C6E80" w:rsidP="009C6E80">
            <w:pPr>
              <w:pStyle w:val="GOSTTablenorm"/>
              <w:rPr>
                <w:szCs w:val="22"/>
                <w:lang w:eastAsia="en-US"/>
              </w:rPr>
            </w:pPr>
            <w:r w:rsidRPr="00133A90">
              <w:rPr>
                <w:szCs w:val="22"/>
                <w:lang w:eastAsia="en-US"/>
              </w:rPr>
              <w:t>FlNm</w:t>
            </w:r>
          </w:p>
        </w:tc>
        <w:tc>
          <w:tcPr>
            <w:tcW w:w="567" w:type="dxa"/>
          </w:tcPr>
          <w:p w14:paraId="6CFDBF88" w14:textId="77777777" w:rsidR="009C6E80" w:rsidRPr="00133A90" w:rsidRDefault="009C6E80" w:rsidP="009C6E80">
            <w:pPr>
              <w:pStyle w:val="GOSTTablenorm"/>
              <w:rPr>
                <w:szCs w:val="22"/>
                <w:lang w:eastAsia="en-US"/>
              </w:rPr>
            </w:pPr>
            <w:r w:rsidRPr="00133A90">
              <w:rPr>
                <w:szCs w:val="22"/>
                <w:lang w:eastAsia="en-US"/>
              </w:rPr>
              <w:t>П</w:t>
            </w:r>
          </w:p>
        </w:tc>
        <w:tc>
          <w:tcPr>
            <w:tcW w:w="1134" w:type="dxa"/>
          </w:tcPr>
          <w:p w14:paraId="5DA9BE2A" w14:textId="77777777" w:rsidR="009C6E80" w:rsidRPr="00133A90" w:rsidRDefault="009C6E80" w:rsidP="009C6E80">
            <w:pPr>
              <w:pStyle w:val="GOSTTablenorm"/>
              <w:rPr>
                <w:szCs w:val="22"/>
                <w:lang w:eastAsia="en-US"/>
              </w:rPr>
            </w:pPr>
            <w:r w:rsidRPr="00133A90">
              <w:rPr>
                <w:szCs w:val="22"/>
                <w:lang w:eastAsia="en-US"/>
              </w:rPr>
              <w:t>T(1-256)</w:t>
            </w:r>
          </w:p>
        </w:tc>
        <w:tc>
          <w:tcPr>
            <w:tcW w:w="567" w:type="dxa"/>
          </w:tcPr>
          <w:p w14:paraId="53F1318A" w14:textId="77777777" w:rsidR="009C6E80" w:rsidRPr="00133A90" w:rsidRDefault="009C6E80" w:rsidP="009C6E80">
            <w:pPr>
              <w:pStyle w:val="GOSTTablenorm"/>
              <w:rPr>
                <w:szCs w:val="22"/>
                <w:lang w:eastAsia="en-US"/>
              </w:rPr>
            </w:pPr>
            <w:r w:rsidRPr="00133A90">
              <w:rPr>
                <w:szCs w:val="22"/>
                <w:lang w:eastAsia="en-US"/>
              </w:rPr>
              <w:t>Н</w:t>
            </w:r>
          </w:p>
        </w:tc>
        <w:tc>
          <w:tcPr>
            <w:tcW w:w="3963" w:type="dxa"/>
          </w:tcPr>
          <w:p w14:paraId="670664A1" w14:textId="77777777" w:rsidR="009C6E80" w:rsidRPr="00133A90" w:rsidRDefault="009C6E80" w:rsidP="009C6E80">
            <w:pPr>
              <w:pStyle w:val="GOSTTablenorm"/>
              <w:rPr>
                <w:szCs w:val="22"/>
              </w:rPr>
            </w:pPr>
            <w:r w:rsidRPr="00133A90">
              <w:rPr>
                <w:szCs w:val="22"/>
              </w:rPr>
              <w:t>Поле не заполняется при взаимодействии:</w:t>
            </w:r>
          </w:p>
          <w:p w14:paraId="7B4F6B19" w14:textId="77777777" w:rsidR="009C6E80" w:rsidRPr="00133A90" w:rsidRDefault="009C6E80" w:rsidP="009C6E80">
            <w:pPr>
              <w:pStyle w:val="GOSTTableListMark1"/>
              <w:tabs>
                <w:tab w:val="clear" w:pos="368"/>
                <w:tab w:val="num" w:pos="340"/>
              </w:tabs>
              <w:ind w:left="284"/>
              <w:rPr>
                <w:szCs w:val="22"/>
              </w:rPr>
            </w:pPr>
            <w:r w:rsidRPr="00133A90">
              <w:rPr>
                <w:szCs w:val="22"/>
              </w:rPr>
              <w:t>ПУДС ЭБ и Компонент</w:t>
            </w:r>
            <w:r>
              <w:rPr>
                <w:szCs w:val="22"/>
              </w:rPr>
              <w:t>а</w:t>
            </w:r>
            <w:r w:rsidRPr="00133A90">
              <w:rPr>
                <w:szCs w:val="22"/>
              </w:rPr>
              <w:t xml:space="preserve"> КС ПУР ЭБ;</w:t>
            </w:r>
          </w:p>
          <w:p w14:paraId="30CC8C87" w14:textId="77777777" w:rsidR="009C6E80" w:rsidRPr="00133A90" w:rsidRDefault="009C6E80" w:rsidP="009C6E80">
            <w:pPr>
              <w:pStyle w:val="GOSTTableListMark1"/>
              <w:tabs>
                <w:tab w:val="clear" w:pos="368"/>
                <w:tab w:val="num" w:pos="340"/>
              </w:tabs>
              <w:ind w:left="284"/>
              <w:rPr>
                <w:szCs w:val="22"/>
              </w:rPr>
            </w:pPr>
            <w:r w:rsidRPr="00133A90">
              <w:rPr>
                <w:szCs w:val="22"/>
              </w:rPr>
              <w:t>ПУДС ЭБ и ПУР ЭБ;</w:t>
            </w:r>
          </w:p>
          <w:p w14:paraId="3237E6FE" w14:textId="77777777" w:rsidR="009C6E80" w:rsidRPr="00133A90" w:rsidRDefault="009C6E80" w:rsidP="009C6E80">
            <w:pPr>
              <w:pStyle w:val="GOSTTableListMark1"/>
              <w:tabs>
                <w:tab w:val="clear" w:pos="368"/>
                <w:tab w:val="num" w:pos="340"/>
              </w:tabs>
              <w:ind w:left="284"/>
              <w:rPr>
                <w:szCs w:val="22"/>
              </w:rPr>
            </w:pPr>
            <w:r w:rsidRPr="00133A90">
              <w:rPr>
                <w:szCs w:val="22"/>
              </w:rPr>
              <w:t>Компонента КС ПУР ЭБ и ЮЛ НУБП;</w:t>
            </w:r>
          </w:p>
          <w:p w14:paraId="25A570D9" w14:textId="77777777" w:rsidR="009C6E80" w:rsidRPr="00133A90" w:rsidRDefault="009C6E80" w:rsidP="009C6E80">
            <w:pPr>
              <w:pStyle w:val="GOSTTableListMark1"/>
              <w:tabs>
                <w:tab w:val="clear" w:pos="368"/>
                <w:tab w:val="num" w:pos="340"/>
              </w:tabs>
              <w:ind w:left="284"/>
              <w:rPr>
                <w:szCs w:val="22"/>
                <w:lang w:eastAsia="en-US"/>
              </w:rPr>
            </w:pPr>
            <w:r w:rsidRPr="00133A90">
              <w:rPr>
                <w:szCs w:val="22"/>
              </w:rPr>
              <w:t>Компонента КС ПУР ЭБ и ЕИС</w:t>
            </w:r>
          </w:p>
        </w:tc>
      </w:tr>
      <w:tr w:rsidR="009C6E80" w:rsidRPr="00133A90" w14:paraId="53C35F32" w14:textId="77777777" w:rsidTr="009C6E80">
        <w:trPr>
          <w:trHeight w:val="283"/>
        </w:trPr>
        <w:tc>
          <w:tcPr>
            <w:tcW w:w="1699" w:type="dxa"/>
          </w:tcPr>
          <w:p w14:paraId="7462253F" w14:textId="77777777" w:rsidR="009C6E80" w:rsidRPr="00133A90" w:rsidRDefault="009C6E80" w:rsidP="009C6E80">
            <w:pPr>
              <w:pStyle w:val="GOSTTablenorm"/>
              <w:rPr>
                <w:szCs w:val="22"/>
              </w:rPr>
            </w:pPr>
            <w:r w:rsidRPr="00133A90">
              <w:rPr>
                <w:szCs w:val="22"/>
                <w:lang w:eastAsia="en-US"/>
              </w:rPr>
              <w:t>Выявленные ошибки документа или его изменения</w:t>
            </w:r>
          </w:p>
        </w:tc>
        <w:tc>
          <w:tcPr>
            <w:tcW w:w="1701" w:type="dxa"/>
          </w:tcPr>
          <w:p w14:paraId="743BD87F" w14:textId="77777777" w:rsidR="009C6E80" w:rsidRPr="00133A90" w:rsidRDefault="009C6E80" w:rsidP="009C6E80">
            <w:pPr>
              <w:pStyle w:val="GOSTTablenorm"/>
              <w:rPr>
                <w:szCs w:val="22"/>
                <w:lang w:eastAsia="en-US"/>
              </w:rPr>
            </w:pPr>
            <w:r w:rsidRPr="00133A90">
              <w:rPr>
                <w:szCs w:val="22"/>
                <w:lang w:eastAsia="en-US"/>
              </w:rPr>
              <w:t>PstnRslt</w:t>
            </w:r>
          </w:p>
        </w:tc>
        <w:tc>
          <w:tcPr>
            <w:tcW w:w="567" w:type="dxa"/>
          </w:tcPr>
          <w:p w14:paraId="36ED6EA8" w14:textId="77777777" w:rsidR="009C6E80" w:rsidRPr="00133A90" w:rsidRDefault="009C6E80" w:rsidP="009C6E80">
            <w:pPr>
              <w:pStyle w:val="GOSTTablenorm"/>
              <w:rPr>
                <w:szCs w:val="22"/>
                <w:lang w:eastAsia="en-US"/>
              </w:rPr>
            </w:pPr>
            <w:r w:rsidRPr="00133A90">
              <w:rPr>
                <w:szCs w:val="22"/>
                <w:lang w:eastAsia="en-US"/>
              </w:rPr>
              <w:t>С</w:t>
            </w:r>
          </w:p>
        </w:tc>
        <w:tc>
          <w:tcPr>
            <w:tcW w:w="1134" w:type="dxa"/>
          </w:tcPr>
          <w:p w14:paraId="4DBAF9DF" w14:textId="77777777" w:rsidR="009C6E80" w:rsidRPr="00133A90" w:rsidRDefault="009C6E80" w:rsidP="009C6E80">
            <w:pPr>
              <w:pStyle w:val="GOSTTablenorm"/>
              <w:rPr>
                <w:szCs w:val="22"/>
                <w:lang w:eastAsia="en-US"/>
              </w:rPr>
            </w:pPr>
            <w:r w:rsidRPr="00133A90">
              <w:rPr>
                <w:szCs w:val="22"/>
                <w:lang w:eastAsia="en-US"/>
              </w:rPr>
              <w:t>tPstnRslt</w:t>
            </w:r>
          </w:p>
        </w:tc>
        <w:tc>
          <w:tcPr>
            <w:tcW w:w="567" w:type="dxa"/>
          </w:tcPr>
          <w:p w14:paraId="1910CDDC" w14:textId="77777777" w:rsidR="009C6E80" w:rsidRPr="00133A90" w:rsidRDefault="009C6E80" w:rsidP="009C6E80">
            <w:pPr>
              <w:pStyle w:val="GOSTTablenorm"/>
              <w:rPr>
                <w:szCs w:val="22"/>
                <w:lang w:val="en-US" w:eastAsia="en-US"/>
              </w:rPr>
            </w:pPr>
            <w:r w:rsidRPr="00133A90">
              <w:rPr>
                <w:szCs w:val="22"/>
                <w:lang w:eastAsia="en-US"/>
              </w:rPr>
              <w:t>Н</w:t>
            </w:r>
          </w:p>
        </w:tc>
        <w:tc>
          <w:tcPr>
            <w:tcW w:w="3963" w:type="dxa"/>
          </w:tcPr>
          <w:p w14:paraId="34B62F57" w14:textId="77777777" w:rsidR="009C6E80" w:rsidRPr="00133A90" w:rsidRDefault="009C6E80" w:rsidP="009C6E80">
            <w:pPr>
              <w:pStyle w:val="GOSTTablenorm"/>
              <w:rPr>
                <w:szCs w:val="22"/>
                <w:lang w:eastAsia="en-US"/>
              </w:rPr>
            </w:pPr>
            <w:r w:rsidRPr="00133A90">
              <w:rPr>
                <w:szCs w:val="22"/>
                <w:lang w:eastAsia="en-US"/>
              </w:rPr>
              <w:t>Используется для передачи значений полей документа.</w:t>
            </w:r>
          </w:p>
          <w:p w14:paraId="4C42DBD8" w14:textId="77777777" w:rsidR="009C6E80" w:rsidRPr="00133A90" w:rsidRDefault="009C6E80" w:rsidP="009C6E80">
            <w:pPr>
              <w:pStyle w:val="GOSTTablenorm"/>
              <w:rPr>
                <w:szCs w:val="22"/>
                <w:lang w:eastAsia="en-US"/>
              </w:rPr>
            </w:pPr>
            <w:r w:rsidRPr="00133A90">
              <w:rPr>
                <w:szCs w:val="22"/>
                <w:lang w:eastAsia="en-US"/>
              </w:rPr>
              <w:t>Блок не заполняется при взаимодействии Компонента КС ПУР ЭБ с ЕИС.</w:t>
            </w:r>
          </w:p>
          <w:p w14:paraId="3BF8D2FF" w14:textId="28F23BCF" w:rsidR="009C6E80" w:rsidRPr="00133A90" w:rsidRDefault="009C6E80" w:rsidP="009C6E80">
            <w:pPr>
              <w:pStyle w:val="GOSTTablenorm"/>
              <w:rPr>
                <w:szCs w:val="22"/>
                <w:lang w:eastAsia="en-US"/>
              </w:rPr>
            </w:pPr>
            <w:r w:rsidRPr="00133A90">
              <w:rPr>
                <w:szCs w:val="22"/>
              </w:rPr>
              <w:t xml:space="preserve">Состав элемента представлен в таблице </w:t>
            </w:r>
            <w:r w:rsidRPr="00133A90">
              <w:rPr>
                <w:szCs w:val="22"/>
              </w:rPr>
              <w:fldChar w:fldCharType="begin"/>
            </w:r>
            <w:r w:rsidRPr="00133A90">
              <w:rPr>
                <w:szCs w:val="22"/>
              </w:rPr>
              <w:instrText xml:space="preserve"> REF _Ref466383464 \h  \* MERGEFORMAT </w:instrText>
            </w:r>
            <w:r w:rsidRPr="00133A90">
              <w:rPr>
                <w:szCs w:val="22"/>
              </w:rPr>
            </w:r>
            <w:r w:rsidRPr="00133A90">
              <w:rPr>
                <w:szCs w:val="22"/>
              </w:rPr>
              <w:fldChar w:fldCharType="separate"/>
            </w:r>
            <w:r w:rsidR="002C2645" w:rsidRPr="002C2645">
              <w:rPr>
                <w:rFonts w:eastAsia="Calibri"/>
                <w:szCs w:val="22"/>
              </w:rPr>
              <w:t>177</w:t>
            </w:r>
            <w:r w:rsidRPr="00133A90">
              <w:rPr>
                <w:szCs w:val="22"/>
              </w:rPr>
              <w:fldChar w:fldCharType="end"/>
            </w:r>
          </w:p>
        </w:tc>
      </w:tr>
    </w:tbl>
    <w:p w14:paraId="0927E3D9" w14:textId="77777777" w:rsidR="009C6E80" w:rsidRPr="0025479E" w:rsidRDefault="009C6E80" w:rsidP="009C6E80">
      <w:pPr>
        <w:pStyle w:val="32"/>
      </w:pPr>
      <w:bookmarkStart w:id="4545" w:name="_Toc84802582"/>
      <w:bookmarkStart w:id="4546" w:name="_Toc185883354"/>
      <w:bookmarkStart w:id="4547" w:name="_Toc190442953"/>
      <w:bookmarkStart w:id="4548" w:name="_Toc190679841"/>
      <w:bookmarkStart w:id="4549" w:name="_Toc190688406"/>
      <w:bookmarkStart w:id="4550" w:name="_Toc202367949"/>
      <w:bookmarkStart w:id="4551" w:name="_Toc463540114"/>
      <w:bookmarkStart w:id="4552" w:name="_Toc5013616"/>
      <w:bookmarkStart w:id="4553" w:name="_Toc207640783"/>
      <w:r w:rsidRPr="0025479E">
        <w:t>Описание комплексного типа «tPmntRqst»</w:t>
      </w:r>
      <w:bookmarkEnd w:id="4545"/>
      <w:bookmarkEnd w:id="4546"/>
      <w:bookmarkEnd w:id="4547"/>
      <w:bookmarkEnd w:id="4548"/>
      <w:bookmarkEnd w:id="4549"/>
      <w:bookmarkEnd w:id="4550"/>
      <w:bookmarkEnd w:id="4553"/>
    </w:p>
    <w:p w14:paraId="5A5CB7C6" w14:textId="77777777" w:rsidR="009C6E80" w:rsidRPr="00133A90" w:rsidRDefault="009C6E80" w:rsidP="009C6E80">
      <w:pPr>
        <w:pStyle w:val="GOSTNormal"/>
      </w:pPr>
      <w:r w:rsidRPr="00133A90">
        <w:t>Описание комплексного типа «tPmntRqst» блока «</w:t>
      </w:r>
      <w:r w:rsidRPr="00133A90">
        <w:rPr>
          <w:color w:val="000000"/>
        </w:rPr>
        <w:t>Информация о платежных поручениях в пакете</w:t>
      </w:r>
      <w:r w:rsidRPr="00133A90">
        <w:t>».</w:t>
      </w:r>
    </w:p>
    <w:p w14:paraId="32030CC2" w14:textId="373F8ACB" w:rsidR="009C6E80" w:rsidRPr="0025479E" w:rsidRDefault="009C6E80" w:rsidP="009C6E80">
      <w:pPr>
        <w:pStyle w:val="GOSTNameTable"/>
        <w:rPr>
          <w:rFonts w:eastAsia="Calibri"/>
        </w:rPr>
      </w:pPr>
      <w:r w:rsidRPr="0025479E">
        <w:rPr>
          <w:rFonts w:eastAsia="Calibri"/>
        </w:rPr>
        <w:fldChar w:fldCharType="begin"/>
      </w:r>
      <w:r w:rsidRPr="0025479E">
        <w:rPr>
          <w:rFonts w:eastAsia="Calibri"/>
        </w:rPr>
        <w:instrText xml:space="preserve"> SEQ Таблица \* ARABIC </w:instrText>
      </w:r>
      <w:r w:rsidRPr="0025479E">
        <w:rPr>
          <w:rFonts w:eastAsia="Calibri"/>
        </w:rPr>
        <w:fldChar w:fldCharType="separate"/>
      </w:r>
      <w:bookmarkStart w:id="4554" w:name="_Ref68785511"/>
      <w:bookmarkStart w:id="4555" w:name="_Toc185882895"/>
      <w:r w:rsidR="002C2645">
        <w:rPr>
          <w:rFonts w:eastAsia="Calibri"/>
          <w:noProof/>
        </w:rPr>
        <w:t>175</w:t>
      </w:r>
      <w:bookmarkEnd w:id="4554"/>
      <w:r w:rsidRPr="0025479E">
        <w:rPr>
          <w:rFonts w:eastAsia="Calibri"/>
        </w:rPr>
        <w:fldChar w:fldCharType="end"/>
      </w:r>
      <w:r w:rsidRPr="0025479E">
        <w:rPr>
          <w:rFonts w:eastAsia="Calibri"/>
        </w:rPr>
        <w:t xml:space="preserve"> – Описание комплексного типа «t</w:t>
      </w:r>
      <w:r w:rsidRPr="0025479E">
        <w:t>PmntRqst</w:t>
      </w:r>
      <w:r w:rsidRPr="0025479E">
        <w:rPr>
          <w:rFonts w:eastAsia="Calibri"/>
        </w:rPr>
        <w:t>»</w:t>
      </w:r>
      <w:bookmarkEnd w:id="4555"/>
    </w:p>
    <w:tbl>
      <w:tblPr>
        <w:tblStyle w:val="GOSTTable"/>
        <w:tblW w:w="5000" w:type="pct"/>
        <w:tblLayout w:type="fixed"/>
        <w:tblLook w:val="07E0" w:firstRow="1" w:lastRow="1" w:firstColumn="1" w:lastColumn="1" w:noHBand="1" w:noVBand="1"/>
      </w:tblPr>
      <w:tblGrid>
        <w:gridCol w:w="1697"/>
        <w:gridCol w:w="1702"/>
        <w:gridCol w:w="566"/>
        <w:gridCol w:w="1136"/>
        <w:gridCol w:w="566"/>
        <w:gridCol w:w="3961"/>
      </w:tblGrid>
      <w:tr w:rsidR="009C6E80" w:rsidRPr="00133A90" w14:paraId="3AB81C43" w14:textId="77777777" w:rsidTr="009C6E80">
        <w:trPr>
          <w:cnfStyle w:val="100000000000" w:firstRow="1" w:lastRow="0" w:firstColumn="0" w:lastColumn="0" w:oddVBand="0" w:evenVBand="0" w:oddHBand="0" w:evenHBand="0" w:firstRowFirstColumn="0" w:firstRowLastColumn="0" w:lastRowFirstColumn="0" w:lastRowLastColumn="0"/>
          <w:trHeight w:val="750"/>
        </w:trPr>
        <w:tc>
          <w:tcPr>
            <w:tcW w:w="881" w:type="pct"/>
          </w:tcPr>
          <w:p w14:paraId="3A0D428C" w14:textId="77777777" w:rsidR="009C6E80" w:rsidRPr="00133A90" w:rsidRDefault="009C6E80" w:rsidP="009C6E80">
            <w:pPr>
              <w:pStyle w:val="GOSTTableHead"/>
              <w:rPr>
                <w:lang w:val="en-US"/>
              </w:rPr>
            </w:pPr>
            <w:r w:rsidRPr="00133A90">
              <w:t>Наименование комплексного типа</w:t>
            </w:r>
          </w:p>
        </w:tc>
        <w:tc>
          <w:tcPr>
            <w:tcW w:w="884" w:type="pct"/>
          </w:tcPr>
          <w:p w14:paraId="29BEC70F" w14:textId="77777777" w:rsidR="009C6E80" w:rsidRPr="00133A90" w:rsidRDefault="009C6E80" w:rsidP="009C6E80">
            <w:pPr>
              <w:pStyle w:val="GOSTTableHead"/>
            </w:pPr>
            <w:r w:rsidRPr="00133A90">
              <w:t>Текущий элемент/</w:t>
            </w:r>
            <w:r w:rsidRPr="00133A90">
              <w:rPr>
                <w:lang w:val="en-US"/>
              </w:rPr>
              <w:t xml:space="preserve"> </w:t>
            </w:r>
            <w:r w:rsidRPr="00133A90">
              <w:t>атрибут</w:t>
            </w:r>
          </w:p>
        </w:tc>
        <w:tc>
          <w:tcPr>
            <w:tcW w:w="294" w:type="pct"/>
          </w:tcPr>
          <w:p w14:paraId="16E747E5" w14:textId="77777777" w:rsidR="009C6E80" w:rsidRPr="00133A90" w:rsidRDefault="009C6E80" w:rsidP="009C6E80">
            <w:pPr>
              <w:pStyle w:val="GOSTTableHead"/>
            </w:pPr>
            <w:r w:rsidRPr="00133A90">
              <w:t>Тип</w:t>
            </w:r>
          </w:p>
        </w:tc>
        <w:tc>
          <w:tcPr>
            <w:tcW w:w="590" w:type="pct"/>
          </w:tcPr>
          <w:p w14:paraId="41BDCD92" w14:textId="77777777" w:rsidR="009C6E80" w:rsidRPr="00133A90" w:rsidRDefault="009C6E80" w:rsidP="009C6E80">
            <w:pPr>
              <w:pStyle w:val="GOSTTableHead"/>
            </w:pPr>
            <w:r w:rsidRPr="00133A90">
              <w:t>Формат элемента</w:t>
            </w:r>
          </w:p>
        </w:tc>
        <w:tc>
          <w:tcPr>
            <w:tcW w:w="294" w:type="pct"/>
          </w:tcPr>
          <w:p w14:paraId="2984286A" w14:textId="77777777" w:rsidR="009C6E80" w:rsidRPr="00133A90" w:rsidRDefault="009C6E80" w:rsidP="009C6E80">
            <w:pPr>
              <w:pStyle w:val="GOSTTableHead"/>
            </w:pPr>
            <w:r w:rsidRPr="00133A90">
              <w:t>Обязательность</w:t>
            </w:r>
          </w:p>
        </w:tc>
        <w:tc>
          <w:tcPr>
            <w:tcW w:w="2057" w:type="pct"/>
          </w:tcPr>
          <w:p w14:paraId="4E0F4432" w14:textId="77777777" w:rsidR="009C6E80" w:rsidRPr="00133A90" w:rsidRDefault="009C6E80" w:rsidP="009C6E80">
            <w:pPr>
              <w:pStyle w:val="GOSTTableHead"/>
            </w:pPr>
            <w:r w:rsidRPr="00133A90">
              <w:t>Дополнительная информация</w:t>
            </w:r>
          </w:p>
        </w:tc>
      </w:tr>
      <w:tr w:rsidR="009C6E80" w:rsidRPr="00133A90" w14:paraId="00183C75" w14:textId="77777777" w:rsidTr="009C6E80">
        <w:trPr>
          <w:trHeight w:val="282"/>
        </w:trPr>
        <w:tc>
          <w:tcPr>
            <w:tcW w:w="881" w:type="pct"/>
          </w:tcPr>
          <w:p w14:paraId="442117F9" w14:textId="77777777" w:rsidR="009C6E80" w:rsidRPr="00133A90" w:rsidRDefault="009C6E80" w:rsidP="009C6E80">
            <w:pPr>
              <w:pStyle w:val="GOSTTablenorm"/>
            </w:pPr>
            <w:r w:rsidRPr="00133A90">
              <w:rPr>
                <w:lang w:eastAsia="en-US"/>
              </w:rPr>
              <w:t>tPmntRqst</w:t>
            </w:r>
          </w:p>
        </w:tc>
        <w:tc>
          <w:tcPr>
            <w:tcW w:w="884" w:type="pct"/>
          </w:tcPr>
          <w:p w14:paraId="44A178EF" w14:textId="77777777" w:rsidR="009C6E80" w:rsidRPr="00133A90" w:rsidRDefault="009C6E80" w:rsidP="009C6E80">
            <w:pPr>
              <w:pStyle w:val="GOSTTablenorm"/>
              <w:rPr>
                <w:lang w:val="en-US"/>
              </w:rPr>
            </w:pPr>
            <w:r w:rsidRPr="00133A90">
              <w:t>PmntRqst</w:t>
            </w:r>
            <w:r w:rsidRPr="00133A90">
              <w:rPr>
                <w:lang w:eastAsia="en-US"/>
              </w:rPr>
              <w:t>_ITEM</w:t>
            </w:r>
          </w:p>
        </w:tc>
        <w:tc>
          <w:tcPr>
            <w:tcW w:w="294" w:type="pct"/>
          </w:tcPr>
          <w:p w14:paraId="01A93BA0" w14:textId="77777777" w:rsidR="009C6E80" w:rsidRPr="00133A90" w:rsidRDefault="009C6E80" w:rsidP="009C6E80">
            <w:pPr>
              <w:pStyle w:val="GOSTTablenorm"/>
            </w:pPr>
            <w:r w:rsidRPr="00133A90">
              <w:t>С</w:t>
            </w:r>
          </w:p>
        </w:tc>
        <w:tc>
          <w:tcPr>
            <w:tcW w:w="590" w:type="pct"/>
          </w:tcPr>
          <w:p w14:paraId="54611196" w14:textId="77777777" w:rsidR="009C6E80" w:rsidRPr="00133A90" w:rsidRDefault="009C6E80" w:rsidP="009C6E80">
            <w:pPr>
              <w:pStyle w:val="GOSTTablenorm"/>
            </w:pPr>
            <w:r w:rsidRPr="00133A90">
              <w:rPr>
                <w:lang w:eastAsia="en-US"/>
              </w:rPr>
              <w:t>t</w:t>
            </w:r>
            <w:r w:rsidRPr="00133A90">
              <w:t>PmntRqst</w:t>
            </w:r>
            <w:r w:rsidRPr="00133A90">
              <w:rPr>
                <w:lang w:eastAsia="en-US"/>
              </w:rPr>
              <w:t>_ITEM</w:t>
            </w:r>
            <w:r w:rsidRPr="00133A90">
              <w:t xml:space="preserve"> </w:t>
            </w:r>
          </w:p>
        </w:tc>
        <w:tc>
          <w:tcPr>
            <w:tcW w:w="294" w:type="pct"/>
          </w:tcPr>
          <w:p w14:paraId="2AEC84A1" w14:textId="77777777" w:rsidR="009C6E80" w:rsidRPr="00133A90" w:rsidRDefault="009C6E80" w:rsidP="009C6E80">
            <w:pPr>
              <w:pStyle w:val="GOSTTablenorm"/>
            </w:pPr>
            <w:r w:rsidRPr="00133A90">
              <w:rPr>
                <w:lang w:eastAsia="en-US"/>
              </w:rPr>
              <w:t>ОМ</w:t>
            </w:r>
          </w:p>
        </w:tc>
        <w:tc>
          <w:tcPr>
            <w:tcW w:w="2057" w:type="pct"/>
          </w:tcPr>
          <w:p w14:paraId="4EA8F153" w14:textId="77777777" w:rsidR="009C6E80" w:rsidRPr="00133A90" w:rsidRDefault="009C6E80" w:rsidP="009C6E80">
            <w:pPr>
              <w:pStyle w:val="GOSTTablenorm"/>
            </w:pPr>
            <w:r w:rsidRPr="00133A90">
              <w:rPr>
                <w:color w:val="000000"/>
              </w:rPr>
              <w:t>Информация о платежных поручениях в пакете</w:t>
            </w:r>
            <w:r w:rsidRPr="00133A90">
              <w:t>.</w:t>
            </w:r>
          </w:p>
          <w:p w14:paraId="423ED904" w14:textId="3BEBB657" w:rsidR="009C6E80" w:rsidRPr="00133A90" w:rsidRDefault="009C6E80" w:rsidP="009C6E80">
            <w:pPr>
              <w:pStyle w:val="GOSTTablenorm"/>
            </w:pPr>
            <w:r w:rsidRPr="00133A90">
              <w:lastRenderedPageBreak/>
              <w:t xml:space="preserve">Состав элемента представлен в таблице </w:t>
            </w:r>
            <w:r w:rsidRPr="00133A90">
              <w:fldChar w:fldCharType="begin"/>
            </w:r>
            <w:r w:rsidRPr="00133A90">
              <w:instrText xml:space="preserve"> REF _Ref69129581 \h  \* MERGEFORMAT </w:instrText>
            </w:r>
            <w:r w:rsidRPr="00133A90">
              <w:fldChar w:fldCharType="separate"/>
            </w:r>
            <w:r w:rsidR="002C2645">
              <w:rPr>
                <w:rFonts w:eastAsia="Calibri"/>
              </w:rPr>
              <w:t>176</w:t>
            </w:r>
            <w:r w:rsidRPr="00133A90">
              <w:fldChar w:fldCharType="end"/>
            </w:r>
          </w:p>
        </w:tc>
      </w:tr>
    </w:tbl>
    <w:p w14:paraId="3CD40B5A" w14:textId="77777777" w:rsidR="009C6E80" w:rsidRPr="0025479E" w:rsidRDefault="009C6E80" w:rsidP="009C6E80">
      <w:pPr>
        <w:pStyle w:val="32"/>
      </w:pPr>
      <w:bookmarkStart w:id="4556" w:name="_Toc84802583"/>
      <w:bookmarkStart w:id="4557" w:name="_Toc185883355"/>
      <w:bookmarkStart w:id="4558" w:name="_Toc190442954"/>
      <w:bookmarkStart w:id="4559" w:name="_Toc190679842"/>
      <w:bookmarkStart w:id="4560" w:name="_Toc190688407"/>
      <w:bookmarkStart w:id="4561" w:name="_Toc202367950"/>
      <w:bookmarkStart w:id="4562" w:name="_Toc207640784"/>
      <w:r w:rsidRPr="0025479E">
        <w:t>Описание комплексного типа «tPmntRqst_ITEM»</w:t>
      </w:r>
      <w:bookmarkEnd w:id="4556"/>
      <w:bookmarkEnd w:id="4557"/>
      <w:bookmarkEnd w:id="4558"/>
      <w:bookmarkEnd w:id="4559"/>
      <w:bookmarkEnd w:id="4560"/>
      <w:bookmarkEnd w:id="4561"/>
      <w:bookmarkEnd w:id="4562"/>
    </w:p>
    <w:p w14:paraId="2DC4540A" w14:textId="77777777" w:rsidR="009C6E80" w:rsidRPr="00133A90" w:rsidRDefault="009C6E80" w:rsidP="009C6E80">
      <w:pPr>
        <w:pStyle w:val="GOSTNormal"/>
      </w:pPr>
      <w:r w:rsidRPr="00133A90">
        <w:t>Описание комплексного типа «tPmntRqst_ITEM» строк блока «</w:t>
      </w:r>
      <w:r w:rsidRPr="00133A90">
        <w:rPr>
          <w:color w:val="000000"/>
        </w:rPr>
        <w:t>Информация о платежных поручениях в пакете</w:t>
      </w:r>
      <w:r w:rsidRPr="00133A90">
        <w:t>».</w:t>
      </w:r>
    </w:p>
    <w:p w14:paraId="5FD8CAAA" w14:textId="21511617" w:rsidR="009C6E80" w:rsidRPr="0025479E" w:rsidRDefault="009C6E80" w:rsidP="009C6E80">
      <w:pPr>
        <w:pStyle w:val="GOSTNameTable"/>
        <w:rPr>
          <w:rFonts w:eastAsia="Calibri"/>
        </w:rPr>
      </w:pPr>
      <w:r w:rsidRPr="0025479E">
        <w:rPr>
          <w:rFonts w:eastAsia="Calibri"/>
        </w:rPr>
        <w:fldChar w:fldCharType="begin"/>
      </w:r>
      <w:r w:rsidRPr="0025479E">
        <w:rPr>
          <w:rFonts w:eastAsia="Calibri"/>
        </w:rPr>
        <w:instrText xml:space="preserve"> SEQ Таблица \* ARABIC </w:instrText>
      </w:r>
      <w:r w:rsidRPr="0025479E">
        <w:rPr>
          <w:rFonts w:eastAsia="Calibri"/>
        </w:rPr>
        <w:fldChar w:fldCharType="separate"/>
      </w:r>
      <w:bookmarkStart w:id="4563" w:name="_Ref69129581"/>
      <w:bookmarkStart w:id="4564" w:name="_Toc185882896"/>
      <w:r w:rsidR="002C2645">
        <w:rPr>
          <w:rFonts w:eastAsia="Calibri"/>
          <w:noProof/>
        </w:rPr>
        <w:t>176</w:t>
      </w:r>
      <w:bookmarkEnd w:id="4563"/>
      <w:r w:rsidRPr="0025479E">
        <w:rPr>
          <w:rFonts w:eastAsia="Calibri"/>
        </w:rPr>
        <w:fldChar w:fldCharType="end"/>
      </w:r>
      <w:r w:rsidRPr="0025479E">
        <w:rPr>
          <w:rFonts w:eastAsia="Calibri"/>
        </w:rPr>
        <w:t xml:space="preserve"> – Описание комплексного типа «t</w:t>
      </w:r>
      <w:r w:rsidRPr="0025479E">
        <w:t>PmntRqst</w:t>
      </w:r>
      <w:r w:rsidRPr="0025479E">
        <w:rPr>
          <w:rFonts w:eastAsia="Calibri"/>
        </w:rPr>
        <w:t>_ITEM»</w:t>
      </w:r>
      <w:bookmarkEnd w:id="4564"/>
    </w:p>
    <w:tbl>
      <w:tblPr>
        <w:tblStyle w:val="GOSTTable"/>
        <w:tblW w:w="5000" w:type="pct"/>
        <w:tblLayout w:type="fixed"/>
        <w:tblLook w:val="07E0" w:firstRow="1" w:lastRow="1" w:firstColumn="1" w:lastColumn="1" w:noHBand="1" w:noVBand="1"/>
      </w:tblPr>
      <w:tblGrid>
        <w:gridCol w:w="1703"/>
        <w:gridCol w:w="1700"/>
        <w:gridCol w:w="566"/>
        <w:gridCol w:w="1132"/>
        <w:gridCol w:w="566"/>
        <w:gridCol w:w="3961"/>
      </w:tblGrid>
      <w:tr w:rsidR="009C6E80" w:rsidRPr="00133A90" w14:paraId="283423A2" w14:textId="77777777" w:rsidTr="009C6E80">
        <w:trPr>
          <w:cnfStyle w:val="100000000000" w:firstRow="1" w:lastRow="0" w:firstColumn="0" w:lastColumn="0" w:oddVBand="0" w:evenVBand="0" w:oddHBand="0" w:evenHBand="0" w:firstRowFirstColumn="0" w:firstRowLastColumn="0" w:lastRowFirstColumn="0" w:lastRowLastColumn="0"/>
        </w:trPr>
        <w:tc>
          <w:tcPr>
            <w:tcW w:w="884" w:type="pct"/>
          </w:tcPr>
          <w:p w14:paraId="1AE3BD18" w14:textId="77777777" w:rsidR="009C6E80" w:rsidRPr="00133A90" w:rsidRDefault="009C6E80" w:rsidP="009C6E80">
            <w:pPr>
              <w:pStyle w:val="GOSTTableHead"/>
            </w:pPr>
            <w:r w:rsidRPr="00133A90">
              <w:t>Наименование элемента</w:t>
            </w:r>
          </w:p>
        </w:tc>
        <w:tc>
          <w:tcPr>
            <w:tcW w:w="883" w:type="pct"/>
          </w:tcPr>
          <w:p w14:paraId="2DD9F353" w14:textId="77777777" w:rsidR="009C6E80" w:rsidRPr="00133A90" w:rsidRDefault="009C6E80" w:rsidP="009C6E80">
            <w:pPr>
              <w:pStyle w:val="GOSTTableHead"/>
            </w:pPr>
            <w:r w:rsidRPr="00133A90">
              <w:t>Сокращенное наименование (код) элемента</w:t>
            </w:r>
          </w:p>
        </w:tc>
        <w:tc>
          <w:tcPr>
            <w:tcW w:w="294" w:type="pct"/>
          </w:tcPr>
          <w:p w14:paraId="1D587412" w14:textId="77777777" w:rsidR="009C6E80" w:rsidRPr="00133A90" w:rsidRDefault="009C6E80" w:rsidP="009C6E80">
            <w:pPr>
              <w:pStyle w:val="GOSTTableHead"/>
            </w:pPr>
            <w:r w:rsidRPr="00133A90">
              <w:t>Тип</w:t>
            </w:r>
          </w:p>
        </w:tc>
        <w:tc>
          <w:tcPr>
            <w:tcW w:w="588" w:type="pct"/>
          </w:tcPr>
          <w:p w14:paraId="6569A3DD" w14:textId="77777777" w:rsidR="009C6E80" w:rsidRPr="00133A90" w:rsidRDefault="009C6E80" w:rsidP="009C6E80">
            <w:pPr>
              <w:pStyle w:val="GOSTTableHead"/>
            </w:pPr>
            <w:r w:rsidRPr="00133A90">
              <w:t>Формат элемента</w:t>
            </w:r>
          </w:p>
        </w:tc>
        <w:tc>
          <w:tcPr>
            <w:tcW w:w="294" w:type="pct"/>
          </w:tcPr>
          <w:p w14:paraId="20C04083" w14:textId="77777777" w:rsidR="009C6E80" w:rsidRPr="00133A90" w:rsidRDefault="009C6E80" w:rsidP="009C6E80">
            <w:pPr>
              <w:pStyle w:val="GOSTTableHead"/>
            </w:pPr>
            <w:r w:rsidRPr="00133A90">
              <w:t>Обязательность</w:t>
            </w:r>
          </w:p>
        </w:tc>
        <w:tc>
          <w:tcPr>
            <w:tcW w:w="2057" w:type="pct"/>
          </w:tcPr>
          <w:p w14:paraId="0A77924C" w14:textId="77777777" w:rsidR="009C6E80" w:rsidRPr="00133A90" w:rsidRDefault="009C6E80" w:rsidP="009C6E80">
            <w:pPr>
              <w:pStyle w:val="GOSTTableHead"/>
            </w:pPr>
            <w:r w:rsidRPr="00133A90">
              <w:t>Дополнительная информация</w:t>
            </w:r>
          </w:p>
        </w:tc>
      </w:tr>
      <w:tr w:rsidR="009C6E80" w:rsidRPr="00133A90" w14:paraId="4C227CF7" w14:textId="77777777" w:rsidTr="009C6E80">
        <w:tc>
          <w:tcPr>
            <w:tcW w:w="884" w:type="pct"/>
          </w:tcPr>
          <w:p w14:paraId="7347D644" w14:textId="77777777" w:rsidR="009C6E80" w:rsidRPr="00133A90" w:rsidRDefault="009C6E80" w:rsidP="009C6E80">
            <w:pPr>
              <w:pStyle w:val="GOSTTablenorm"/>
            </w:pPr>
            <w:r w:rsidRPr="00133A90">
              <w:t>Идентификатор платежного поручения в пакете</w:t>
            </w:r>
          </w:p>
        </w:tc>
        <w:tc>
          <w:tcPr>
            <w:tcW w:w="883" w:type="pct"/>
          </w:tcPr>
          <w:p w14:paraId="25F3D56F" w14:textId="77777777" w:rsidR="009C6E80" w:rsidRPr="00133A90" w:rsidRDefault="009C6E80" w:rsidP="009C6E80">
            <w:pPr>
              <w:pStyle w:val="GOSTTablenorm"/>
              <w:rPr>
                <w:lang w:val="en-US"/>
              </w:rPr>
            </w:pPr>
            <w:r w:rsidRPr="00133A90">
              <w:t>PpGUID</w:t>
            </w:r>
          </w:p>
        </w:tc>
        <w:tc>
          <w:tcPr>
            <w:tcW w:w="294" w:type="pct"/>
          </w:tcPr>
          <w:p w14:paraId="164FB800" w14:textId="77777777" w:rsidR="009C6E80" w:rsidRPr="00133A90" w:rsidRDefault="009C6E80" w:rsidP="009C6E80">
            <w:pPr>
              <w:pStyle w:val="GOSTTablenorm"/>
              <w:rPr>
                <w:lang w:eastAsia="en-US"/>
              </w:rPr>
            </w:pPr>
            <w:r w:rsidRPr="00133A90">
              <w:rPr>
                <w:lang w:eastAsia="en-US"/>
              </w:rPr>
              <w:t>П</w:t>
            </w:r>
          </w:p>
        </w:tc>
        <w:tc>
          <w:tcPr>
            <w:tcW w:w="588" w:type="pct"/>
          </w:tcPr>
          <w:p w14:paraId="0B52A614" w14:textId="77777777" w:rsidR="009C6E80" w:rsidRPr="00133A90" w:rsidRDefault="009C6E80" w:rsidP="009C6E80">
            <w:pPr>
              <w:pStyle w:val="GOSTTablenorm"/>
              <w:rPr>
                <w:lang w:eastAsia="en-US"/>
              </w:rPr>
            </w:pPr>
            <w:r w:rsidRPr="00133A90">
              <w:rPr>
                <w:lang w:eastAsia="en-US"/>
              </w:rPr>
              <w:t>T(36)</w:t>
            </w:r>
          </w:p>
        </w:tc>
        <w:tc>
          <w:tcPr>
            <w:tcW w:w="294" w:type="pct"/>
          </w:tcPr>
          <w:p w14:paraId="7CBA0B14" w14:textId="77777777" w:rsidR="009C6E80" w:rsidRPr="00133A90" w:rsidRDefault="009C6E80" w:rsidP="009C6E80">
            <w:pPr>
              <w:pStyle w:val="GOSTTablenorm"/>
              <w:rPr>
                <w:lang w:eastAsia="en-US"/>
              </w:rPr>
            </w:pPr>
            <w:r w:rsidRPr="00133A90">
              <w:rPr>
                <w:lang w:eastAsia="en-US"/>
              </w:rPr>
              <w:t>О</w:t>
            </w:r>
          </w:p>
        </w:tc>
        <w:tc>
          <w:tcPr>
            <w:tcW w:w="2057" w:type="pct"/>
          </w:tcPr>
          <w:p w14:paraId="0847F8DA" w14:textId="77777777" w:rsidR="009C6E80" w:rsidRPr="00133A90" w:rsidRDefault="009C6E80" w:rsidP="009C6E80">
            <w:pPr>
              <w:pStyle w:val="GOSTTablenorm"/>
            </w:pPr>
            <w:r w:rsidRPr="00133A90">
              <w:t>Указывается идентификатор платежного поручения в пакете</w:t>
            </w:r>
          </w:p>
        </w:tc>
      </w:tr>
      <w:tr w:rsidR="009C6E80" w:rsidRPr="00133A90" w14:paraId="1464700D" w14:textId="77777777" w:rsidTr="009C6E80">
        <w:tc>
          <w:tcPr>
            <w:tcW w:w="884" w:type="pct"/>
          </w:tcPr>
          <w:p w14:paraId="6220EB4B" w14:textId="77777777" w:rsidR="009C6E80" w:rsidRPr="00133A90" w:rsidRDefault="009C6E80" w:rsidP="009C6E80">
            <w:pPr>
              <w:pStyle w:val="GOSTTablenorm"/>
            </w:pPr>
            <w:r w:rsidRPr="00133A90">
              <w:t>Бизнес-статус платежного поручения в пакете</w:t>
            </w:r>
          </w:p>
        </w:tc>
        <w:tc>
          <w:tcPr>
            <w:tcW w:w="883" w:type="pct"/>
          </w:tcPr>
          <w:p w14:paraId="23EF74BD" w14:textId="77777777" w:rsidR="009C6E80" w:rsidRPr="00133A90" w:rsidRDefault="009C6E80" w:rsidP="009C6E80">
            <w:pPr>
              <w:pStyle w:val="GOSTTablenorm"/>
              <w:rPr>
                <w:lang w:val="en-US"/>
              </w:rPr>
            </w:pPr>
            <w:r w:rsidRPr="00133A90">
              <w:t>PPBsnSt</w:t>
            </w:r>
          </w:p>
        </w:tc>
        <w:tc>
          <w:tcPr>
            <w:tcW w:w="294" w:type="pct"/>
          </w:tcPr>
          <w:p w14:paraId="345E3DFE" w14:textId="77777777" w:rsidR="009C6E80" w:rsidRPr="00133A90" w:rsidRDefault="009C6E80" w:rsidP="009C6E80">
            <w:pPr>
              <w:pStyle w:val="GOSTTablenorm"/>
              <w:rPr>
                <w:lang w:eastAsia="en-US"/>
              </w:rPr>
            </w:pPr>
            <w:r w:rsidRPr="00133A90">
              <w:rPr>
                <w:lang w:eastAsia="en-US"/>
              </w:rPr>
              <w:t>П</w:t>
            </w:r>
          </w:p>
        </w:tc>
        <w:tc>
          <w:tcPr>
            <w:tcW w:w="588" w:type="pct"/>
          </w:tcPr>
          <w:p w14:paraId="1E7D101E" w14:textId="77777777" w:rsidR="009C6E80" w:rsidRPr="00133A90" w:rsidRDefault="009C6E80" w:rsidP="009C6E80">
            <w:pPr>
              <w:pStyle w:val="GOSTTablenorm"/>
              <w:rPr>
                <w:lang w:eastAsia="en-US"/>
              </w:rPr>
            </w:pPr>
            <w:r w:rsidRPr="00133A90">
              <w:t>T(1-</w:t>
            </w:r>
            <w:r w:rsidRPr="00133A90">
              <w:rPr>
                <w:lang w:val="en-US"/>
              </w:rPr>
              <w:t>2</w:t>
            </w:r>
            <w:r w:rsidRPr="00133A90">
              <w:t>)</w:t>
            </w:r>
          </w:p>
        </w:tc>
        <w:tc>
          <w:tcPr>
            <w:tcW w:w="294" w:type="pct"/>
          </w:tcPr>
          <w:p w14:paraId="3EE01661" w14:textId="77777777" w:rsidR="009C6E80" w:rsidRPr="00133A90" w:rsidRDefault="009C6E80" w:rsidP="009C6E80">
            <w:pPr>
              <w:pStyle w:val="GOSTTablenorm"/>
              <w:rPr>
                <w:lang w:eastAsia="en-US"/>
              </w:rPr>
            </w:pPr>
            <w:r w:rsidRPr="00133A90">
              <w:rPr>
                <w:lang w:eastAsia="en-US"/>
              </w:rPr>
              <w:t>О</w:t>
            </w:r>
          </w:p>
        </w:tc>
        <w:tc>
          <w:tcPr>
            <w:tcW w:w="2057" w:type="pct"/>
          </w:tcPr>
          <w:p w14:paraId="35C76C05" w14:textId="77777777" w:rsidR="009C6E80" w:rsidRPr="00133A90" w:rsidRDefault="009C6E80" w:rsidP="009C6E80">
            <w:pPr>
              <w:pStyle w:val="GOSTTablenorm"/>
            </w:pPr>
            <w:r w:rsidRPr="00133A90">
              <w:t>Указывается статус п/п в пакете.</w:t>
            </w:r>
          </w:p>
          <w:p w14:paraId="3E87BB0E" w14:textId="77777777" w:rsidR="009C6E80" w:rsidRPr="00133A90" w:rsidRDefault="009C6E80" w:rsidP="009C6E80">
            <w:pPr>
              <w:pStyle w:val="GOSTTablenorm"/>
            </w:pPr>
            <w:r w:rsidRPr="00133A90">
              <w:t>Возможные значения:</w:t>
            </w:r>
          </w:p>
          <w:p w14:paraId="781FED9C" w14:textId="77777777" w:rsidR="009C6E80" w:rsidRPr="00133A90" w:rsidRDefault="009C6E80" w:rsidP="009C6E80">
            <w:pPr>
              <w:pStyle w:val="GOSTTableListMark1"/>
              <w:tabs>
                <w:tab w:val="clear" w:pos="368"/>
                <w:tab w:val="num" w:pos="340"/>
              </w:tabs>
              <w:ind w:left="340"/>
            </w:pPr>
            <w:r w:rsidRPr="00133A90">
              <w:t>«3» (Исполнено);</w:t>
            </w:r>
          </w:p>
          <w:p w14:paraId="7BEB7E97" w14:textId="77777777" w:rsidR="009C6E80" w:rsidRPr="00133A90" w:rsidRDefault="009C6E80" w:rsidP="009C6E80">
            <w:pPr>
              <w:pStyle w:val="GOSTTableListMark1"/>
              <w:tabs>
                <w:tab w:val="clear" w:pos="368"/>
                <w:tab w:val="num" w:pos="340"/>
              </w:tabs>
              <w:ind w:left="340"/>
            </w:pPr>
            <w:r w:rsidRPr="00133A90">
              <w:t>«4» (Отменено)</w:t>
            </w:r>
          </w:p>
        </w:tc>
      </w:tr>
    </w:tbl>
    <w:p w14:paraId="6C2B6CAD" w14:textId="77777777" w:rsidR="009C6E80" w:rsidRPr="0025479E" w:rsidRDefault="009C6E80" w:rsidP="009C6E80">
      <w:pPr>
        <w:pStyle w:val="32"/>
      </w:pPr>
      <w:bookmarkStart w:id="4565" w:name="_Toc185883356"/>
      <w:bookmarkStart w:id="4566" w:name="_Toc190442955"/>
      <w:bookmarkStart w:id="4567" w:name="_Toc190679843"/>
      <w:bookmarkStart w:id="4568" w:name="_Toc190688408"/>
      <w:bookmarkStart w:id="4569" w:name="_Toc202367951"/>
      <w:bookmarkStart w:id="4570" w:name="_Toc207640785"/>
      <w:r w:rsidRPr="0025479E">
        <w:t>Описание комплексного типа «tPstnRslt»</w:t>
      </w:r>
      <w:bookmarkEnd w:id="4551"/>
      <w:bookmarkEnd w:id="4552"/>
      <w:bookmarkEnd w:id="4565"/>
      <w:bookmarkEnd w:id="4566"/>
      <w:bookmarkEnd w:id="4567"/>
      <w:bookmarkEnd w:id="4568"/>
      <w:bookmarkEnd w:id="4569"/>
      <w:bookmarkEnd w:id="4570"/>
    </w:p>
    <w:p w14:paraId="58F50D66" w14:textId="77777777" w:rsidR="009C6E80" w:rsidRPr="00133A90" w:rsidRDefault="009C6E80" w:rsidP="009C6E80">
      <w:pPr>
        <w:pStyle w:val="ASFKNormal"/>
        <w:spacing w:before="60" w:after="120"/>
        <w:contextualSpacing w:val="0"/>
        <w:jc w:val="both"/>
        <w:rPr>
          <w:sz w:val="24"/>
          <w:szCs w:val="24"/>
        </w:rPr>
      </w:pPr>
      <w:r w:rsidRPr="00133A90">
        <w:rPr>
          <w:sz w:val="24"/>
          <w:szCs w:val="24"/>
        </w:rPr>
        <w:t>Описание комплексного типа «tPstnRslt» блока «</w:t>
      </w:r>
      <w:r w:rsidRPr="00133A90">
        <w:rPr>
          <w:sz w:val="24"/>
          <w:szCs w:val="24"/>
          <w:lang w:eastAsia="en-US"/>
        </w:rPr>
        <w:t>Выявленные ошибки документа или его изменения</w:t>
      </w:r>
      <w:r w:rsidRPr="00133A90">
        <w:rPr>
          <w:sz w:val="24"/>
          <w:szCs w:val="24"/>
        </w:rPr>
        <w:t>».</w:t>
      </w:r>
    </w:p>
    <w:p w14:paraId="4C0FF944" w14:textId="3CDEA574" w:rsidR="009C6E80" w:rsidRPr="00133A90" w:rsidRDefault="009C6E80" w:rsidP="00120EF0">
      <w:pPr>
        <w:pStyle w:val="GOSTNameTable"/>
        <w:widowControl w:val="0"/>
        <w:numPr>
          <w:ilvl w:val="0"/>
          <w:numId w:val="89"/>
        </w:numPr>
        <w:suppressAutoHyphens w:val="0"/>
        <w:spacing w:before="120" w:after="0"/>
        <w:ind w:left="425" w:hanging="357"/>
        <w:rPr>
          <w:rFonts w:eastAsia="Calibri"/>
          <w:szCs w:val="24"/>
          <w:lang w:val="en-US"/>
        </w:rPr>
      </w:pPr>
      <w:r w:rsidRPr="00133A90">
        <w:rPr>
          <w:rFonts w:eastAsia="Calibri"/>
          <w:szCs w:val="24"/>
        </w:rPr>
        <w:fldChar w:fldCharType="begin"/>
      </w:r>
      <w:r w:rsidRPr="00133A90">
        <w:rPr>
          <w:rFonts w:eastAsia="Calibri"/>
          <w:szCs w:val="24"/>
          <w:lang w:val="en-US"/>
        </w:rPr>
        <w:instrText xml:space="preserve"> SEQ </w:instrText>
      </w:r>
      <w:r w:rsidRPr="00133A90">
        <w:rPr>
          <w:rFonts w:eastAsia="Calibri"/>
          <w:szCs w:val="24"/>
        </w:rPr>
        <w:instrText>Таблица</w:instrText>
      </w:r>
      <w:r w:rsidRPr="00133A90">
        <w:rPr>
          <w:rFonts w:eastAsia="Calibri"/>
          <w:szCs w:val="24"/>
          <w:lang w:val="en-US"/>
        </w:rPr>
        <w:instrText xml:space="preserve"> \* ARABIC </w:instrText>
      </w:r>
      <w:r w:rsidRPr="00133A90">
        <w:rPr>
          <w:rFonts w:eastAsia="Calibri"/>
          <w:szCs w:val="24"/>
        </w:rPr>
        <w:fldChar w:fldCharType="separate"/>
      </w:r>
      <w:bookmarkStart w:id="4571" w:name="_Ref466383464"/>
      <w:bookmarkStart w:id="4572" w:name="_Toc185882897"/>
      <w:r w:rsidR="002C2645">
        <w:rPr>
          <w:rFonts w:eastAsia="Calibri"/>
          <w:noProof/>
          <w:szCs w:val="24"/>
          <w:lang w:val="en-US"/>
        </w:rPr>
        <w:t>177</w:t>
      </w:r>
      <w:bookmarkEnd w:id="4571"/>
      <w:r w:rsidRPr="00133A90">
        <w:rPr>
          <w:rFonts w:eastAsia="Calibri"/>
          <w:szCs w:val="24"/>
        </w:rPr>
        <w:fldChar w:fldCharType="end"/>
      </w:r>
      <w:r w:rsidRPr="00133A90">
        <w:rPr>
          <w:rFonts w:eastAsia="Calibri"/>
          <w:szCs w:val="24"/>
          <w:lang w:val="en-US"/>
        </w:rPr>
        <w:t xml:space="preserve"> – </w:t>
      </w:r>
      <w:r w:rsidRPr="00133A90">
        <w:rPr>
          <w:rFonts w:eastAsia="Calibri"/>
          <w:szCs w:val="24"/>
        </w:rPr>
        <w:t>Описание</w:t>
      </w:r>
      <w:r w:rsidRPr="00133A90">
        <w:rPr>
          <w:rFonts w:eastAsia="Calibri"/>
          <w:szCs w:val="24"/>
          <w:lang w:val="en-US"/>
        </w:rPr>
        <w:t xml:space="preserve"> </w:t>
      </w:r>
      <w:r w:rsidRPr="00133A90">
        <w:rPr>
          <w:rFonts w:eastAsia="Calibri"/>
          <w:szCs w:val="24"/>
        </w:rPr>
        <w:t>комплексного</w:t>
      </w:r>
      <w:r w:rsidRPr="00133A90">
        <w:rPr>
          <w:rFonts w:eastAsia="Calibri"/>
          <w:szCs w:val="24"/>
          <w:lang w:val="en-US"/>
        </w:rPr>
        <w:t xml:space="preserve"> </w:t>
      </w:r>
      <w:r w:rsidRPr="00133A90">
        <w:rPr>
          <w:rFonts w:eastAsia="Calibri"/>
          <w:szCs w:val="24"/>
        </w:rPr>
        <w:t>типа</w:t>
      </w:r>
      <w:r w:rsidRPr="00133A90">
        <w:rPr>
          <w:rFonts w:eastAsia="Calibri"/>
          <w:szCs w:val="24"/>
          <w:lang w:val="en-US"/>
        </w:rPr>
        <w:t xml:space="preserve"> «</w:t>
      </w:r>
      <w:r w:rsidRPr="00133A90">
        <w:rPr>
          <w:rFonts w:eastAsia="Calibri"/>
          <w:szCs w:val="24"/>
        </w:rPr>
        <w:t>tPstnRslt»</w:t>
      </w:r>
      <w:bookmarkEnd w:id="4572"/>
    </w:p>
    <w:tbl>
      <w:tblPr>
        <w:tblStyle w:val="GOSTTable"/>
        <w:tblW w:w="5000" w:type="pct"/>
        <w:tblLayout w:type="fixed"/>
        <w:tblLook w:val="07E0" w:firstRow="1" w:lastRow="1" w:firstColumn="1" w:lastColumn="1" w:noHBand="1" w:noVBand="1"/>
      </w:tblPr>
      <w:tblGrid>
        <w:gridCol w:w="1697"/>
        <w:gridCol w:w="1702"/>
        <w:gridCol w:w="566"/>
        <w:gridCol w:w="1136"/>
        <w:gridCol w:w="566"/>
        <w:gridCol w:w="3961"/>
      </w:tblGrid>
      <w:tr w:rsidR="009C6E80" w:rsidRPr="00133A90" w14:paraId="0B99AC0D" w14:textId="77777777" w:rsidTr="009C6E80">
        <w:trPr>
          <w:cnfStyle w:val="100000000000" w:firstRow="1" w:lastRow="0" w:firstColumn="0" w:lastColumn="0" w:oddVBand="0" w:evenVBand="0" w:oddHBand="0" w:evenHBand="0" w:firstRowFirstColumn="0" w:firstRowLastColumn="0" w:lastRowFirstColumn="0" w:lastRowLastColumn="0"/>
          <w:trHeight w:val="750"/>
        </w:trPr>
        <w:tc>
          <w:tcPr>
            <w:tcW w:w="881" w:type="pct"/>
          </w:tcPr>
          <w:p w14:paraId="1BDA7F2C" w14:textId="77777777" w:rsidR="009C6E80" w:rsidRPr="00133A90" w:rsidRDefault="009C6E80" w:rsidP="009C6E80">
            <w:pPr>
              <w:pStyle w:val="GOSTTableHead"/>
              <w:rPr>
                <w:lang w:val="en-US"/>
              </w:rPr>
            </w:pPr>
            <w:r w:rsidRPr="00133A90">
              <w:t>Наименование комплексного типа</w:t>
            </w:r>
          </w:p>
        </w:tc>
        <w:tc>
          <w:tcPr>
            <w:tcW w:w="884" w:type="pct"/>
          </w:tcPr>
          <w:p w14:paraId="284D69D1" w14:textId="77777777" w:rsidR="009C6E80" w:rsidRPr="00133A90" w:rsidRDefault="009C6E80" w:rsidP="009C6E80">
            <w:pPr>
              <w:pStyle w:val="GOSTTableHead"/>
            </w:pPr>
            <w:r w:rsidRPr="00133A90">
              <w:t>Текущий элемент/</w:t>
            </w:r>
            <w:r w:rsidRPr="00133A90">
              <w:rPr>
                <w:lang w:val="en-US"/>
              </w:rPr>
              <w:t xml:space="preserve"> </w:t>
            </w:r>
            <w:r w:rsidRPr="00133A90">
              <w:t>атрибут</w:t>
            </w:r>
          </w:p>
        </w:tc>
        <w:tc>
          <w:tcPr>
            <w:tcW w:w="294" w:type="pct"/>
          </w:tcPr>
          <w:p w14:paraId="3CE13E8F" w14:textId="77777777" w:rsidR="009C6E80" w:rsidRPr="00133A90" w:rsidRDefault="009C6E80" w:rsidP="009C6E80">
            <w:pPr>
              <w:pStyle w:val="GOSTTableHead"/>
            </w:pPr>
            <w:r w:rsidRPr="00133A90">
              <w:t>Тип</w:t>
            </w:r>
          </w:p>
        </w:tc>
        <w:tc>
          <w:tcPr>
            <w:tcW w:w="590" w:type="pct"/>
          </w:tcPr>
          <w:p w14:paraId="2829C04E" w14:textId="77777777" w:rsidR="009C6E80" w:rsidRPr="00133A90" w:rsidRDefault="009C6E80" w:rsidP="009C6E80">
            <w:pPr>
              <w:pStyle w:val="GOSTTableHead"/>
            </w:pPr>
            <w:r w:rsidRPr="00133A90">
              <w:t>Формат элемента</w:t>
            </w:r>
          </w:p>
        </w:tc>
        <w:tc>
          <w:tcPr>
            <w:tcW w:w="294" w:type="pct"/>
          </w:tcPr>
          <w:p w14:paraId="64C32755" w14:textId="77777777" w:rsidR="009C6E80" w:rsidRPr="00133A90" w:rsidRDefault="009C6E80" w:rsidP="009C6E80">
            <w:pPr>
              <w:pStyle w:val="GOSTTableHead"/>
            </w:pPr>
            <w:r w:rsidRPr="00133A90">
              <w:t>Обязательность</w:t>
            </w:r>
          </w:p>
        </w:tc>
        <w:tc>
          <w:tcPr>
            <w:tcW w:w="2057" w:type="pct"/>
          </w:tcPr>
          <w:p w14:paraId="2DC8CE28" w14:textId="77777777" w:rsidR="009C6E80" w:rsidRPr="00133A90" w:rsidRDefault="009C6E80" w:rsidP="009C6E80">
            <w:pPr>
              <w:pStyle w:val="GOSTTableHead"/>
            </w:pPr>
            <w:r w:rsidRPr="00133A90">
              <w:t>Дополнительная информация</w:t>
            </w:r>
          </w:p>
        </w:tc>
      </w:tr>
      <w:tr w:rsidR="009C6E80" w:rsidRPr="00133A90" w14:paraId="0A34B177" w14:textId="77777777" w:rsidTr="009C6E80">
        <w:trPr>
          <w:trHeight w:val="282"/>
        </w:trPr>
        <w:tc>
          <w:tcPr>
            <w:tcW w:w="881" w:type="pct"/>
          </w:tcPr>
          <w:p w14:paraId="216A2832" w14:textId="77777777" w:rsidR="009C6E80" w:rsidRPr="00133A90" w:rsidRDefault="009C6E80" w:rsidP="009C6E80">
            <w:pPr>
              <w:pStyle w:val="GOSTTablenorm"/>
            </w:pPr>
            <w:r w:rsidRPr="00133A90">
              <w:rPr>
                <w:lang w:eastAsia="en-US"/>
              </w:rPr>
              <w:t>tPstnRslt</w:t>
            </w:r>
          </w:p>
        </w:tc>
        <w:tc>
          <w:tcPr>
            <w:tcW w:w="884" w:type="pct"/>
          </w:tcPr>
          <w:p w14:paraId="0094C5DB" w14:textId="77777777" w:rsidR="009C6E80" w:rsidRPr="00133A90" w:rsidRDefault="009C6E80" w:rsidP="009C6E80">
            <w:pPr>
              <w:pStyle w:val="GOSTTablenorm"/>
              <w:rPr>
                <w:lang w:val="en-US"/>
              </w:rPr>
            </w:pPr>
            <w:r w:rsidRPr="00133A90">
              <w:rPr>
                <w:lang w:eastAsia="en-US"/>
              </w:rPr>
              <w:t>PstnRslt_ITEM</w:t>
            </w:r>
          </w:p>
        </w:tc>
        <w:tc>
          <w:tcPr>
            <w:tcW w:w="294" w:type="pct"/>
          </w:tcPr>
          <w:p w14:paraId="6677252B" w14:textId="77777777" w:rsidR="009C6E80" w:rsidRPr="00133A90" w:rsidRDefault="009C6E80" w:rsidP="009C6E80">
            <w:pPr>
              <w:pStyle w:val="GOSTTablenorm"/>
            </w:pPr>
            <w:r w:rsidRPr="00133A90">
              <w:t>С</w:t>
            </w:r>
          </w:p>
        </w:tc>
        <w:tc>
          <w:tcPr>
            <w:tcW w:w="590" w:type="pct"/>
          </w:tcPr>
          <w:p w14:paraId="03D9CED3" w14:textId="77777777" w:rsidR="009C6E80" w:rsidRPr="00133A90" w:rsidRDefault="009C6E80" w:rsidP="009C6E80">
            <w:pPr>
              <w:pStyle w:val="GOSTTablenorm"/>
            </w:pPr>
            <w:r w:rsidRPr="00133A90">
              <w:rPr>
                <w:lang w:eastAsia="en-US"/>
              </w:rPr>
              <w:t>tPstnRslt_ITEM</w:t>
            </w:r>
            <w:r w:rsidRPr="00133A90">
              <w:t xml:space="preserve"> </w:t>
            </w:r>
          </w:p>
        </w:tc>
        <w:tc>
          <w:tcPr>
            <w:tcW w:w="294" w:type="pct"/>
          </w:tcPr>
          <w:p w14:paraId="55E01851" w14:textId="77777777" w:rsidR="009C6E80" w:rsidRPr="00133A90" w:rsidRDefault="009C6E80" w:rsidP="009C6E80">
            <w:pPr>
              <w:pStyle w:val="GOSTTablenorm"/>
            </w:pPr>
            <w:r w:rsidRPr="00133A90">
              <w:rPr>
                <w:lang w:eastAsia="en-US"/>
              </w:rPr>
              <w:t>ОМ</w:t>
            </w:r>
          </w:p>
        </w:tc>
        <w:tc>
          <w:tcPr>
            <w:tcW w:w="2057" w:type="pct"/>
          </w:tcPr>
          <w:p w14:paraId="1111C6F3" w14:textId="77777777" w:rsidR="009C6E80" w:rsidRPr="00133A90" w:rsidRDefault="009C6E80" w:rsidP="009C6E80">
            <w:pPr>
              <w:pStyle w:val="GOSTTablenorm"/>
              <w:rPr>
                <w:lang w:eastAsia="en-US"/>
              </w:rPr>
            </w:pPr>
            <w:r w:rsidRPr="00133A90">
              <w:rPr>
                <w:lang w:eastAsia="en-US"/>
              </w:rPr>
              <w:t>Выявленные в процессе обработки ошибки документа или его изменения.</w:t>
            </w:r>
          </w:p>
          <w:p w14:paraId="720A24DA" w14:textId="07974BF9" w:rsidR="009C6E80" w:rsidRPr="00133A90" w:rsidRDefault="009C6E80" w:rsidP="009C6E80">
            <w:pPr>
              <w:pStyle w:val="GOSTTablenorm"/>
            </w:pPr>
            <w:r w:rsidRPr="00133A90">
              <w:t xml:space="preserve">Состав элемента представлен в таблице </w:t>
            </w:r>
            <w:r w:rsidRPr="00133A90">
              <w:rPr>
                <w:b/>
              </w:rPr>
              <w:fldChar w:fldCharType="begin"/>
            </w:r>
            <w:r w:rsidRPr="00133A90">
              <w:rPr>
                <w:b/>
              </w:rPr>
              <w:instrText xml:space="preserve"> REF _Ref466416587 \h  \* MERGEFORMAT </w:instrText>
            </w:r>
            <w:r w:rsidRPr="00133A90">
              <w:rPr>
                <w:b/>
              </w:rPr>
            </w:r>
            <w:r w:rsidRPr="00133A90">
              <w:rPr>
                <w:b/>
              </w:rPr>
              <w:fldChar w:fldCharType="separate"/>
            </w:r>
            <w:r w:rsidR="002C2645" w:rsidRPr="002C2645">
              <w:rPr>
                <w:rFonts w:eastAsia="Calibri"/>
                <w:b/>
              </w:rPr>
              <w:t>178</w:t>
            </w:r>
            <w:r w:rsidRPr="00133A90">
              <w:rPr>
                <w:b/>
              </w:rPr>
              <w:fldChar w:fldCharType="end"/>
            </w:r>
          </w:p>
        </w:tc>
      </w:tr>
    </w:tbl>
    <w:p w14:paraId="2288D5DC" w14:textId="77777777" w:rsidR="009C6E80" w:rsidRPr="0025479E" w:rsidRDefault="009C6E80" w:rsidP="009C6E80">
      <w:pPr>
        <w:pStyle w:val="32"/>
      </w:pPr>
      <w:bookmarkStart w:id="4573" w:name="_Toc463540115"/>
      <w:bookmarkStart w:id="4574" w:name="_Toc5013617"/>
      <w:bookmarkStart w:id="4575" w:name="_Toc185883357"/>
      <w:bookmarkStart w:id="4576" w:name="_Toc190442956"/>
      <w:bookmarkStart w:id="4577" w:name="_Toc190679844"/>
      <w:bookmarkStart w:id="4578" w:name="_Toc190688409"/>
      <w:bookmarkStart w:id="4579" w:name="_Toc202367952"/>
      <w:bookmarkStart w:id="4580" w:name="_Toc207640786"/>
      <w:r w:rsidRPr="0025479E">
        <w:t>Описание комплексного типа «tPstnRslt_ITEM»</w:t>
      </w:r>
      <w:bookmarkEnd w:id="4573"/>
      <w:bookmarkEnd w:id="4574"/>
      <w:bookmarkEnd w:id="4575"/>
      <w:bookmarkEnd w:id="4576"/>
      <w:bookmarkEnd w:id="4577"/>
      <w:bookmarkEnd w:id="4578"/>
      <w:bookmarkEnd w:id="4579"/>
      <w:bookmarkEnd w:id="4580"/>
    </w:p>
    <w:p w14:paraId="7681122A" w14:textId="77777777" w:rsidR="009C6E80" w:rsidRPr="00133A90" w:rsidRDefault="009C6E80" w:rsidP="009C6E80">
      <w:pPr>
        <w:pStyle w:val="GOSTNormal"/>
      </w:pPr>
      <w:r w:rsidRPr="00133A90">
        <w:t>Описание комплексного типа «tPstnRslt_ITEM» строк блока «</w:t>
      </w:r>
      <w:r w:rsidRPr="00133A90">
        <w:rPr>
          <w:lang w:eastAsia="en-US"/>
        </w:rPr>
        <w:t>Выявленные ошибки документа или его изменения</w:t>
      </w:r>
      <w:r w:rsidRPr="00133A90">
        <w:t>».</w:t>
      </w:r>
    </w:p>
    <w:p w14:paraId="50A2CCC5" w14:textId="1E42974D" w:rsidR="009C6E80" w:rsidRPr="0025479E" w:rsidRDefault="009C6E80" w:rsidP="009C6E80">
      <w:pPr>
        <w:pStyle w:val="GOSTNameTable"/>
        <w:rPr>
          <w:rFonts w:eastAsia="Calibri"/>
        </w:rPr>
      </w:pPr>
      <w:r w:rsidRPr="0025479E">
        <w:rPr>
          <w:rFonts w:eastAsia="Calibri"/>
        </w:rPr>
        <w:lastRenderedPageBreak/>
        <w:fldChar w:fldCharType="begin"/>
      </w:r>
      <w:r w:rsidRPr="0025479E">
        <w:rPr>
          <w:rFonts w:eastAsia="Calibri"/>
        </w:rPr>
        <w:instrText xml:space="preserve"> SEQ Таблица \* ARABIC </w:instrText>
      </w:r>
      <w:r w:rsidRPr="0025479E">
        <w:rPr>
          <w:rFonts w:eastAsia="Calibri"/>
        </w:rPr>
        <w:fldChar w:fldCharType="separate"/>
      </w:r>
      <w:bookmarkStart w:id="4581" w:name="_Ref466416587"/>
      <w:bookmarkStart w:id="4582" w:name="_Toc185882898"/>
      <w:r w:rsidR="002C2645">
        <w:rPr>
          <w:rFonts w:eastAsia="Calibri"/>
          <w:noProof/>
        </w:rPr>
        <w:t>178</w:t>
      </w:r>
      <w:bookmarkEnd w:id="4581"/>
      <w:r w:rsidRPr="0025479E">
        <w:rPr>
          <w:rFonts w:eastAsia="Calibri"/>
        </w:rPr>
        <w:fldChar w:fldCharType="end"/>
      </w:r>
      <w:r w:rsidRPr="0025479E">
        <w:rPr>
          <w:rFonts w:eastAsia="Calibri"/>
        </w:rPr>
        <w:t xml:space="preserve"> – Описание комплексного типа «tPstnRslt_ITEM»</w:t>
      </w:r>
      <w:bookmarkEnd w:id="4582"/>
    </w:p>
    <w:tbl>
      <w:tblPr>
        <w:tblStyle w:val="GOSTTable"/>
        <w:tblW w:w="5000" w:type="pct"/>
        <w:tblLayout w:type="fixed"/>
        <w:tblLook w:val="07E0" w:firstRow="1" w:lastRow="1" w:firstColumn="1" w:lastColumn="1" w:noHBand="1" w:noVBand="1"/>
      </w:tblPr>
      <w:tblGrid>
        <w:gridCol w:w="1703"/>
        <w:gridCol w:w="1700"/>
        <w:gridCol w:w="566"/>
        <w:gridCol w:w="1132"/>
        <w:gridCol w:w="566"/>
        <w:gridCol w:w="3961"/>
      </w:tblGrid>
      <w:tr w:rsidR="009C6E80" w:rsidRPr="00133A90" w14:paraId="5371CF5D" w14:textId="77777777" w:rsidTr="009C6E80">
        <w:trPr>
          <w:cnfStyle w:val="100000000000" w:firstRow="1" w:lastRow="0" w:firstColumn="0" w:lastColumn="0" w:oddVBand="0" w:evenVBand="0" w:oddHBand="0" w:evenHBand="0" w:firstRowFirstColumn="0" w:firstRowLastColumn="0" w:lastRowFirstColumn="0" w:lastRowLastColumn="0"/>
        </w:trPr>
        <w:tc>
          <w:tcPr>
            <w:tcW w:w="884" w:type="pct"/>
          </w:tcPr>
          <w:p w14:paraId="1096709E" w14:textId="77777777" w:rsidR="009C6E80" w:rsidRPr="00133A90" w:rsidRDefault="009C6E80" w:rsidP="009C6E80">
            <w:pPr>
              <w:pStyle w:val="GOSTTableHead"/>
            </w:pPr>
            <w:r w:rsidRPr="00133A90">
              <w:t>Наименование элемента</w:t>
            </w:r>
          </w:p>
        </w:tc>
        <w:tc>
          <w:tcPr>
            <w:tcW w:w="883" w:type="pct"/>
          </w:tcPr>
          <w:p w14:paraId="766B2913" w14:textId="77777777" w:rsidR="009C6E80" w:rsidRPr="00133A90" w:rsidRDefault="009C6E80" w:rsidP="009C6E80">
            <w:pPr>
              <w:pStyle w:val="GOSTTableHead"/>
            </w:pPr>
            <w:r w:rsidRPr="00133A90">
              <w:t>Сокращенное наименование (код) элемента</w:t>
            </w:r>
          </w:p>
        </w:tc>
        <w:tc>
          <w:tcPr>
            <w:tcW w:w="294" w:type="pct"/>
          </w:tcPr>
          <w:p w14:paraId="0813A947" w14:textId="77777777" w:rsidR="009C6E80" w:rsidRPr="00133A90" w:rsidRDefault="009C6E80" w:rsidP="009C6E80">
            <w:pPr>
              <w:pStyle w:val="GOSTTableHead"/>
            </w:pPr>
            <w:r w:rsidRPr="00133A90">
              <w:t>Тип</w:t>
            </w:r>
          </w:p>
        </w:tc>
        <w:tc>
          <w:tcPr>
            <w:tcW w:w="588" w:type="pct"/>
          </w:tcPr>
          <w:p w14:paraId="7551C781" w14:textId="77777777" w:rsidR="009C6E80" w:rsidRPr="00133A90" w:rsidRDefault="009C6E80" w:rsidP="009C6E80">
            <w:pPr>
              <w:pStyle w:val="GOSTTableHead"/>
            </w:pPr>
            <w:r w:rsidRPr="00133A90">
              <w:t>Формат элемента</w:t>
            </w:r>
          </w:p>
        </w:tc>
        <w:tc>
          <w:tcPr>
            <w:tcW w:w="294" w:type="pct"/>
          </w:tcPr>
          <w:p w14:paraId="5D5FA157" w14:textId="77777777" w:rsidR="009C6E80" w:rsidRPr="00133A90" w:rsidRDefault="009C6E80" w:rsidP="009C6E80">
            <w:pPr>
              <w:pStyle w:val="GOSTTableHead"/>
            </w:pPr>
            <w:r w:rsidRPr="00133A90">
              <w:t>Обязательность</w:t>
            </w:r>
          </w:p>
        </w:tc>
        <w:tc>
          <w:tcPr>
            <w:tcW w:w="2057" w:type="pct"/>
          </w:tcPr>
          <w:p w14:paraId="38BD5BA6" w14:textId="77777777" w:rsidR="009C6E80" w:rsidRPr="00133A90" w:rsidRDefault="009C6E80" w:rsidP="009C6E80">
            <w:pPr>
              <w:pStyle w:val="GOSTTableHead"/>
            </w:pPr>
            <w:r w:rsidRPr="00133A90">
              <w:t>Дополнительная информация</w:t>
            </w:r>
          </w:p>
        </w:tc>
      </w:tr>
      <w:tr w:rsidR="009C6E80" w:rsidRPr="00133A90" w14:paraId="2929CF12" w14:textId="77777777" w:rsidTr="009C6E80">
        <w:tc>
          <w:tcPr>
            <w:tcW w:w="884" w:type="pct"/>
          </w:tcPr>
          <w:p w14:paraId="502CF761" w14:textId="77777777" w:rsidR="009C6E80" w:rsidRPr="00133A90" w:rsidRDefault="009C6E80" w:rsidP="009C6E80">
            <w:pPr>
              <w:pStyle w:val="GOSTTablenorm"/>
            </w:pPr>
            <w:r w:rsidRPr="00133A90">
              <w:t>Наименование комплексного типа, к которому относится сокращенное наименование (кода) элемента</w:t>
            </w:r>
          </w:p>
        </w:tc>
        <w:tc>
          <w:tcPr>
            <w:tcW w:w="883" w:type="pct"/>
          </w:tcPr>
          <w:p w14:paraId="681B20D9" w14:textId="77777777" w:rsidR="009C6E80" w:rsidRPr="00133A90" w:rsidRDefault="009C6E80" w:rsidP="009C6E80">
            <w:pPr>
              <w:pStyle w:val="GOSTTablenorm"/>
            </w:pPr>
            <w:r w:rsidRPr="00133A90">
              <w:t>BlockName</w:t>
            </w:r>
          </w:p>
        </w:tc>
        <w:tc>
          <w:tcPr>
            <w:tcW w:w="294" w:type="pct"/>
          </w:tcPr>
          <w:p w14:paraId="73C81226" w14:textId="77777777" w:rsidR="009C6E80" w:rsidRPr="00133A90" w:rsidRDefault="009C6E80" w:rsidP="009C6E80">
            <w:pPr>
              <w:pStyle w:val="GOSTTablenorm"/>
            </w:pPr>
            <w:r w:rsidRPr="00133A90">
              <w:t>П</w:t>
            </w:r>
          </w:p>
        </w:tc>
        <w:tc>
          <w:tcPr>
            <w:tcW w:w="588" w:type="pct"/>
          </w:tcPr>
          <w:p w14:paraId="5D6D3C88" w14:textId="77777777" w:rsidR="009C6E80" w:rsidRPr="00133A90" w:rsidRDefault="009C6E80" w:rsidP="009C6E80">
            <w:pPr>
              <w:pStyle w:val="GOSTTablenorm"/>
            </w:pPr>
            <w:r w:rsidRPr="00133A90">
              <w:t>T(1-100)</w:t>
            </w:r>
          </w:p>
        </w:tc>
        <w:tc>
          <w:tcPr>
            <w:tcW w:w="294" w:type="pct"/>
          </w:tcPr>
          <w:p w14:paraId="42B809A5" w14:textId="77777777" w:rsidR="009C6E80" w:rsidRPr="00133A90" w:rsidRDefault="009C6E80" w:rsidP="009C6E80">
            <w:pPr>
              <w:pStyle w:val="GOSTTablenorm"/>
            </w:pPr>
            <w:r w:rsidRPr="00133A90">
              <w:t>Н</w:t>
            </w:r>
          </w:p>
        </w:tc>
        <w:tc>
          <w:tcPr>
            <w:tcW w:w="2057" w:type="pct"/>
          </w:tcPr>
          <w:p w14:paraId="2956C96C" w14:textId="77777777" w:rsidR="009C6E80" w:rsidRPr="00133A90" w:rsidRDefault="009C6E80" w:rsidP="009C6E80">
            <w:pPr>
              <w:pStyle w:val="GOSTTablenorm"/>
            </w:pPr>
            <w:r w:rsidRPr="00133A90">
              <w:t>Наименование комплексного типа, к которому относится сокращенное наименование (кода) элемента.</w:t>
            </w:r>
          </w:p>
          <w:p w14:paraId="0179FCD8" w14:textId="77777777" w:rsidR="009C6E80" w:rsidRPr="00133A90" w:rsidRDefault="009C6E80" w:rsidP="009C6E80">
            <w:pPr>
              <w:pStyle w:val="GOSTTablenorm"/>
            </w:pPr>
            <w:r w:rsidRPr="00133A90">
              <w:t>Особенности заполнения:</w:t>
            </w:r>
          </w:p>
          <w:p w14:paraId="3FE59E52" w14:textId="77777777" w:rsidR="009C6E80" w:rsidRPr="00133A90" w:rsidRDefault="009C6E80" w:rsidP="00120EF0">
            <w:pPr>
              <w:pStyle w:val="GOSTTablenorm"/>
              <w:numPr>
                <w:ilvl w:val="0"/>
                <w:numId w:val="101"/>
              </w:numPr>
            </w:pPr>
            <w:r w:rsidRPr="00133A90">
              <w:t xml:space="preserve">В </w:t>
            </w:r>
            <w:r w:rsidRPr="00133A90">
              <w:rPr>
                <w:lang w:eastAsia="en-US"/>
              </w:rPr>
              <w:t>случае</w:t>
            </w:r>
            <w:r w:rsidRPr="00133A90">
              <w:t xml:space="preserve"> формирования Квитанции на документ «Расходное расписание (отрицательное)» указывается значение «MSC_ExpndblSchdl-».</w:t>
            </w:r>
          </w:p>
          <w:p w14:paraId="66F77DF0" w14:textId="77777777" w:rsidR="009C6E80" w:rsidRPr="00133A90" w:rsidRDefault="009C6E80" w:rsidP="00120EF0">
            <w:pPr>
              <w:pStyle w:val="GOSTTablenorm"/>
              <w:numPr>
                <w:ilvl w:val="0"/>
                <w:numId w:val="101"/>
              </w:numPr>
            </w:pPr>
            <w:r w:rsidRPr="00133A90">
              <w:t>В случае формирования Квитанции на документ «Уведомление (протокол)» указывается значение «ProcessProtocolDelivery».</w:t>
            </w:r>
          </w:p>
          <w:p w14:paraId="3FA756CD" w14:textId="77777777" w:rsidR="009C6E80" w:rsidRPr="00133A90" w:rsidRDefault="009C6E80" w:rsidP="00120EF0">
            <w:pPr>
              <w:pStyle w:val="GOSTTablenorm"/>
              <w:numPr>
                <w:ilvl w:val="0"/>
                <w:numId w:val="101"/>
              </w:numPr>
            </w:pPr>
            <w:r w:rsidRPr="00133A90">
              <w:t xml:space="preserve">При взаимодействии </w:t>
            </w:r>
          </w:p>
          <w:p w14:paraId="11B9BE8F" w14:textId="77777777" w:rsidR="009C6E80" w:rsidRPr="00133A90" w:rsidRDefault="009C6E80" w:rsidP="009C6E80">
            <w:pPr>
              <w:pStyle w:val="GOSTTablenorm"/>
              <w:ind w:left="417"/>
            </w:pPr>
            <w:r w:rsidRPr="00133A90">
              <w:t xml:space="preserve">ПУДС ЭБ – ПУР ЭБ </w:t>
            </w:r>
          </w:p>
          <w:p w14:paraId="1DD01D63" w14:textId="77777777" w:rsidR="009C6E80" w:rsidRPr="00133A90" w:rsidRDefault="009C6E80" w:rsidP="009C6E80">
            <w:pPr>
              <w:pStyle w:val="GOSTTablenorm"/>
              <w:ind w:left="417"/>
            </w:pPr>
            <w:r w:rsidRPr="00133A90">
              <w:t>в случае формирования Квитанции на документ «Распоряжение о перечислении денежных средств на банковские карты «Мир» физических лиц» указывается значение из поля «RecZKNum».</w:t>
            </w:r>
          </w:p>
          <w:p w14:paraId="54042399" w14:textId="77777777" w:rsidR="009C6E80" w:rsidRPr="00133A90" w:rsidRDefault="009C6E80" w:rsidP="00120EF0">
            <w:pPr>
              <w:pStyle w:val="GOSTTablenorm"/>
              <w:numPr>
                <w:ilvl w:val="0"/>
                <w:numId w:val="101"/>
              </w:numPr>
            </w:pPr>
            <w:r w:rsidRPr="00133A90">
              <w:t xml:space="preserve">При взаимодействии </w:t>
            </w:r>
          </w:p>
          <w:p w14:paraId="3DD68D1C" w14:textId="77777777" w:rsidR="009C6E80" w:rsidRPr="00133A90" w:rsidRDefault="009C6E80" w:rsidP="009C6E80">
            <w:pPr>
              <w:pStyle w:val="GOSTTablenorm"/>
              <w:ind w:left="417"/>
            </w:pPr>
            <w:r w:rsidRPr="00133A90">
              <w:t xml:space="preserve">ПУДС ЭБ и Компонента КС ПУР ЭБ </w:t>
            </w:r>
          </w:p>
          <w:p w14:paraId="6AF02D8E" w14:textId="77777777" w:rsidR="009C6E80" w:rsidRPr="00133A90" w:rsidRDefault="009C6E80" w:rsidP="009C6E80">
            <w:pPr>
              <w:pStyle w:val="GOSTTablenorm"/>
              <w:ind w:left="417"/>
            </w:pPr>
            <w:r w:rsidRPr="00133A90">
              <w:t>в случае формирования Квитанции на документ «Консолидированная заявка» указываются значения:</w:t>
            </w:r>
          </w:p>
          <w:p w14:paraId="1B109E3E" w14:textId="77777777" w:rsidR="009C6E80" w:rsidRPr="00133A90" w:rsidRDefault="009C6E80" w:rsidP="00120EF0">
            <w:pPr>
              <w:pStyle w:val="GOSTTablenorm"/>
              <w:numPr>
                <w:ilvl w:val="0"/>
                <w:numId w:val="98"/>
              </w:numPr>
            </w:pPr>
            <w:r w:rsidRPr="00133A90">
              <w:t>2 – возврат поступлений;</w:t>
            </w:r>
          </w:p>
          <w:p w14:paraId="67937B86" w14:textId="77777777" w:rsidR="009C6E80" w:rsidRPr="00133A90" w:rsidRDefault="009C6E80" w:rsidP="00120EF0">
            <w:pPr>
              <w:pStyle w:val="GOSTTablenorm"/>
              <w:numPr>
                <w:ilvl w:val="0"/>
                <w:numId w:val="98"/>
              </w:numPr>
            </w:pPr>
            <w:r w:rsidRPr="00133A90">
              <w:t>3 – кассовый расход.</w:t>
            </w:r>
          </w:p>
          <w:p w14:paraId="1FF6BD11" w14:textId="77777777" w:rsidR="009C6E80" w:rsidRPr="00133A90" w:rsidRDefault="009C6E80" w:rsidP="00120EF0">
            <w:pPr>
              <w:pStyle w:val="GOSTTablenorm"/>
              <w:numPr>
                <w:ilvl w:val="0"/>
                <w:numId w:val="101"/>
              </w:numPr>
            </w:pPr>
            <w:r w:rsidRPr="00133A90">
              <w:t xml:space="preserve">При взаимодействии </w:t>
            </w:r>
          </w:p>
          <w:p w14:paraId="57BFF28A" w14:textId="77777777" w:rsidR="009C6E80" w:rsidRPr="00133A90" w:rsidRDefault="009C6E80" w:rsidP="009C6E80">
            <w:pPr>
              <w:pStyle w:val="GOSTTablenorm"/>
              <w:ind w:left="417"/>
            </w:pPr>
            <w:r w:rsidRPr="00133A90">
              <w:t xml:space="preserve">ППО АСФК и ПУР ЭБ </w:t>
            </w:r>
          </w:p>
          <w:p w14:paraId="79C88F44" w14:textId="77777777" w:rsidR="009C6E80" w:rsidRPr="00133A90" w:rsidRDefault="009C6E80" w:rsidP="009C6E80">
            <w:pPr>
              <w:pStyle w:val="GOSTTablenorm"/>
              <w:ind w:left="417"/>
            </w:pPr>
            <w:r w:rsidRPr="00133A90">
              <w:t>в случае формирования Квитанции на документ «Дело ИД» и «Дело РНО»:</w:t>
            </w:r>
          </w:p>
          <w:p w14:paraId="1E2D1C91" w14:textId="77777777" w:rsidR="009C6E80" w:rsidRPr="00133A90" w:rsidRDefault="009C6E80" w:rsidP="00120EF0">
            <w:pPr>
              <w:pStyle w:val="GOSTTablenorm"/>
              <w:numPr>
                <w:ilvl w:val="0"/>
                <w:numId w:val="98"/>
              </w:numPr>
            </w:pPr>
            <w:r w:rsidRPr="00133A90">
              <w:t>если в поле «Тип документа» (RfrncCd) указано значение «ДИД», то указывается значение «ОБЕ» для исполнительного документа, предусматривающего периодические выплаты или «ОБЛ» для исполнительного документа, предусматривающего единовременную выплату;</w:t>
            </w:r>
          </w:p>
          <w:p w14:paraId="43AD99B4" w14:textId="77777777" w:rsidR="009C6E80" w:rsidRPr="00133A90" w:rsidRDefault="009C6E80" w:rsidP="00120EF0">
            <w:pPr>
              <w:pStyle w:val="GOSTTablenorm"/>
              <w:numPr>
                <w:ilvl w:val="0"/>
                <w:numId w:val="98"/>
              </w:numPr>
            </w:pPr>
            <w:r w:rsidRPr="00133A90">
              <w:t xml:space="preserve">если в поле «Тип документа» (RfrncCd) указано значение </w:t>
            </w:r>
            <w:r w:rsidRPr="00133A90">
              <w:lastRenderedPageBreak/>
              <w:t>«ДРН», то указывается значение «ОБН».</w:t>
            </w:r>
          </w:p>
          <w:p w14:paraId="75EE5C9D" w14:textId="77777777" w:rsidR="009C6E80" w:rsidRPr="00133A90" w:rsidRDefault="009C6E80" w:rsidP="00120EF0">
            <w:pPr>
              <w:pStyle w:val="GOSTTablenorm"/>
              <w:numPr>
                <w:ilvl w:val="0"/>
                <w:numId w:val="101"/>
              </w:numPr>
            </w:pPr>
            <w:r w:rsidRPr="00133A90">
              <w:t xml:space="preserve">При взаимодействии </w:t>
            </w:r>
          </w:p>
          <w:p w14:paraId="5463E526" w14:textId="77777777" w:rsidR="009C6E80" w:rsidRPr="00133A90" w:rsidRDefault="009C6E80" w:rsidP="009C6E80">
            <w:pPr>
              <w:pStyle w:val="GOSTTablenorm"/>
              <w:ind w:left="417"/>
            </w:pPr>
            <w:r w:rsidRPr="00133A90">
              <w:t>Компонента КС ПУР ЭБ и ПУР ЭБ в случае формирования Квитанции на документ «Исполнительный документ» указываются значения:</w:t>
            </w:r>
          </w:p>
          <w:p w14:paraId="175AD539" w14:textId="77777777" w:rsidR="009C6E80" w:rsidRPr="00133A90" w:rsidRDefault="009C6E80" w:rsidP="00120EF0">
            <w:pPr>
              <w:pStyle w:val="GOSTTablenorm"/>
              <w:numPr>
                <w:ilvl w:val="0"/>
                <w:numId w:val="98"/>
              </w:numPr>
            </w:pPr>
            <w:r w:rsidRPr="00133A90">
              <w:t>Возврат поступлений;</w:t>
            </w:r>
          </w:p>
          <w:p w14:paraId="12B2AD33" w14:textId="77777777" w:rsidR="009C6E80" w:rsidRPr="00133A90" w:rsidRDefault="009C6E80" w:rsidP="00120EF0">
            <w:pPr>
              <w:pStyle w:val="GOSTTablenorm"/>
              <w:numPr>
                <w:ilvl w:val="0"/>
                <w:numId w:val="98"/>
              </w:numPr>
            </w:pPr>
            <w:r w:rsidRPr="00133A90">
              <w:t>Исполнение.</w:t>
            </w:r>
          </w:p>
          <w:p w14:paraId="6BAB278F" w14:textId="77777777" w:rsidR="009C6E80" w:rsidRPr="00133A90" w:rsidRDefault="009C6E80" w:rsidP="00120EF0">
            <w:pPr>
              <w:pStyle w:val="GOSTTablenorm"/>
              <w:numPr>
                <w:ilvl w:val="0"/>
                <w:numId w:val="101"/>
              </w:numPr>
            </w:pPr>
            <w:r w:rsidRPr="00133A90">
              <w:t>При передаче:</w:t>
            </w:r>
          </w:p>
          <w:p w14:paraId="20199555" w14:textId="77777777" w:rsidR="009C6E80" w:rsidRPr="00133A90" w:rsidRDefault="009C6E80" w:rsidP="009C6E80">
            <w:pPr>
              <w:pStyle w:val="GOSTTableListMark1"/>
              <w:tabs>
                <w:tab w:val="clear" w:pos="368"/>
                <w:tab w:val="num" w:pos="340"/>
              </w:tabs>
              <w:ind w:left="284"/>
            </w:pPr>
            <w:r w:rsidRPr="00133A90">
              <w:t>из Модуля ANTIFROD (ПУДС ЭБ) в Компонент КС ПУР ЭБ;</w:t>
            </w:r>
          </w:p>
          <w:p w14:paraId="1082A570" w14:textId="77777777" w:rsidR="009C6E80" w:rsidRPr="00133A90" w:rsidRDefault="009C6E80" w:rsidP="009C6E80">
            <w:pPr>
              <w:pStyle w:val="GOSTTableListMark1"/>
              <w:tabs>
                <w:tab w:val="clear" w:pos="368"/>
                <w:tab w:val="num" w:pos="340"/>
              </w:tabs>
              <w:ind w:left="284"/>
            </w:pPr>
            <w:r w:rsidRPr="00133A90">
              <w:t xml:space="preserve">из Модуля ANTIFROD (ПУДС ЭБ) в НСИ ЭБ </w:t>
            </w:r>
          </w:p>
          <w:p w14:paraId="7F117F11" w14:textId="77777777" w:rsidR="009C6E80" w:rsidRPr="00133A90" w:rsidRDefault="009C6E80" w:rsidP="009C6E80">
            <w:pPr>
              <w:pStyle w:val="GOSTTablenorm"/>
              <w:ind w:left="417"/>
            </w:pPr>
            <w:r w:rsidRPr="00133A90">
              <w:t>Квитанции на документ «Расчетный документ» поле обязательно для заполнения, указывается значение реквизита «Код основания (признака финансового нарушения)»;</w:t>
            </w:r>
          </w:p>
          <w:p w14:paraId="5D44B705" w14:textId="77777777" w:rsidR="009C6E80" w:rsidRPr="00133A90" w:rsidRDefault="009C6E80" w:rsidP="00120EF0">
            <w:pPr>
              <w:pStyle w:val="GOSTTablenorm"/>
              <w:numPr>
                <w:ilvl w:val="0"/>
                <w:numId w:val="101"/>
              </w:numPr>
            </w:pPr>
            <w:r w:rsidRPr="00133A90">
              <w:t>При взаимодействии ППО АСФК и МУО СГ:</w:t>
            </w:r>
          </w:p>
          <w:p w14:paraId="302E20CC" w14:textId="77777777" w:rsidR="009C6E80" w:rsidRPr="00133A90" w:rsidRDefault="009C6E80" w:rsidP="009C6E80">
            <w:pPr>
              <w:pStyle w:val="GOSTTableListMark2"/>
              <w:tabs>
                <w:tab w:val="clear" w:pos="368"/>
              </w:tabs>
              <w:ind w:hanging="170"/>
            </w:pPr>
            <w:r w:rsidRPr="00133A90">
              <w:t>В случае передачи Квитанции с кодом «10» (Зарегистрирован) на документ «Расшифровка сумм неиспользованных средств» (ф. 0531251) заполняется значением «MSC_RKG_0531251»;</w:t>
            </w:r>
          </w:p>
          <w:p w14:paraId="74ACEDC0" w14:textId="77777777" w:rsidR="009C6E80" w:rsidRPr="00133A90" w:rsidRDefault="009C6E80" w:rsidP="009C6E80">
            <w:pPr>
              <w:pStyle w:val="GOSTTableListMark2"/>
              <w:tabs>
                <w:tab w:val="clear" w:pos="368"/>
              </w:tabs>
              <w:ind w:hanging="170"/>
            </w:pPr>
            <w:r w:rsidRPr="00133A90">
              <w:t>В случае передачи Квитанции с кодом «10» (Зарегистрирован) на документы «Заявка для обеспечения наличными денежными средствами в электронном виде», «Заявка о внесении наличных денежных средств» заполняется значением «ProcessNoticeAcceptZp»</w:t>
            </w:r>
          </w:p>
        </w:tc>
      </w:tr>
      <w:tr w:rsidR="009C6E80" w:rsidRPr="00133A90" w14:paraId="77A77016" w14:textId="77777777" w:rsidTr="009C6E80">
        <w:tc>
          <w:tcPr>
            <w:tcW w:w="884" w:type="pct"/>
          </w:tcPr>
          <w:p w14:paraId="43F9A3CE" w14:textId="77777777" w:rsidR="009C6E80" w:rsidRPr="00133A90" w:rsidRDefault="009C6E80" w:rsidP="009C6E80">
            <w:pPr>
              <w:pStyle w:val="GOSTTablenorm"/>
            </w:pPr>
            <w:r w:rsidRPr="00133A90">
              <w:t>Сокращенное наименование (код) элемента</w:t>
            </w:r>
          </w:p>
        </w:tc>
        <w:tc>
          <w:tcPr>
            <w:tcW w:w="883" w:type="pct"/>
          </w:tcPr>
          <w:p w14:paraId="5B0DED80" w14:textId="77777777" w:rsidR="009C6E80" w:rsidRPr="00133A90" w:rsidRDefault="009C6E80" w:rsidP="009C6E80">
            <w:pPr>
              <w:pStyle w:val="GOSTTablenorm"/>
              <w:rPr>
                <w:lang w:val="en-US"/>
              </w:rPr>
            </w:pPr>
            <w:r w:rsidRPr="00133A90">
              <w:t>F</w:t>
            </w:r>
            <w:r w:rsidRPr="00133A90">
              <w:rPr>
                <w:lang w:val="en-US"/>
              </w:rPr>
              <w:t>ieldName</w:t>
            </w:r>
          </w:p>
        </w:tc>
        <w:tc>
          <w:tcPr>
            <w:tcW w:w="294" w:type="pct"/>
          </w:tcPr>
          <w:p w14:paraId="405D3545" w14:textId="77777777" w:rsidR="009C6E80" w:rsidRPr="00133A90" w:rsidRDefault="009C6E80" w:rsidP="009C6E80">
            <w:pPr>
              <w:pStyle w:val="GOSTTablenorm"/>
              <w:rPr>
                <w:lang w:eastAsia="en-US"/>
              </w:rPr>
            </w:pPr>
            <w:r w:rsidRPr="00133A90">
              <w:rPr>
                <w:lang w:eastAsia="en-US"/>
              </w:rPr>
              <w:t>П</w:t>
            </w:r>
          </w:p>
        </w:tc>
        <w:tc>
          <w:tcPr>
            <w:tcW w:w="588" w:type="pct"/>
          </w:tcPr>
          <w:p w14:paraId="52D175E0" w14:textId="77777777" w:rsidR="009C6E80" w:rsidRPr="00133A90" w:rsidRDefault="009C6E80" w:rsidP="009C6E80">
            <w:pPr>
              <w:pStyle w:val="GOSTTablenorm"/>
              <w:rPr>
                <w:lang w:eastAsia="en-US"/>
              </w:rPr>
            </w:pPr>
            <w:r w:rsidRPr="00133A90">
              <w:rPr>
                <w:lang w:eastAsia="en-US"/>
              </w:rPr>
              <w:t>T(1-100)</w:t>
            </w:r>
          </w:p>
        </w:tc>
        <w:tc>
          <w:tcPr>
            <w:tcW w:w="294" w:type="pct"/>
          </w:tcPr>
          <w:p w14:paraId="48A3FC19" w14:textId="77777777" w:rsidR="009C6E80" w:rsidRPr="00133A90" w:rsidRDefault="009C6E80" w:rsidP="009C6E80">
            <w:pPr>
              <w:pStyle w:val="GOSTTablenorm"/>
              <w:rPr>
                <w:lang w:eastAsia="en-US"/>
              </w:rPr>
            </w:pPr>
            <w:r w:rsidRPr="00133A90">
              <w:rPr>
                <w:lang w:eastAsia="en-US"/>
              </w:rPr>
              <w:t>О</w:t>
            </w:r>
          </w:p>
        </w:tc>
        <w:tc>
          <w:tcPr>
            <w:tcW w:w="2057" w:type="pct"/>
          </w:tcPr>
          <w:p w14:paraId="560B303C" w14:textId="77777777" w:rsidR="009C6E80" w:rsidRPr="00133A90" w:rsidRDefault="009C6E80" w:rsidP="009C6E80">
            <w:pPr>
              <w:pStyle w:val="GOSTTablenorm"/>
            </w:pPr>
            <w:r w:rsidRPr="00133A90">
              <w:t>Указывается:</w:t>
            </w:r>
          </w:p>
          <w:p w14:paraId="06464FE2" w14:textId="77777777" w:rsidR="009C6E80" w:rsidRPr="00133A90" w:rsidRDefault="009C6E80" w:rsidP="009C6E80">
            <w:pPr>
              <w:pStyle w:val="GOSTTableListMark1"/>
              <w:tabs>
                <w:tab w:val="clear" w:pos="368"/>
                <w:tab w:val="num" w:pos="340"/>
              </w:tabs>
              <w:ind w:left="284"/>
            </w:pPr>
            <w:r w:rsidRPr="00133A90">
              <w:t>сокращенное наименование (код) элемента в случае передачи изменения значений документа;</w:t>
            </w:r>
          </w:p>
          <w:p w14:paraId="52733BA9" w14:textId="77777777" w:rsidR="009C6E80" w:rsidRPr="00133A90" w:rsidRDefault="009C6E80" w:rsidP="009C6E80">
            <w:pPr>
              <w:pStyle w:val="GOSTTableListMark1"/>
              <w:tabs>
                <w:tab w:val="clear" w:pos="368"/>
                <w:tab w:val="num" w:pos="340"/>
              </w:tabs>
              <w:ind w:left="284"/>
            </w:pPr>
            <w:r w:rsidRPr="00133A90">
              <w:t>код ошибки в случае передачи ошибок при обработке документа.</w:t>
            </w:r>
          </w:p>
          <w:p w14:paraId="29C4A2D4" w14:textId="440D751C" w:rsidR="009C6E80" w:rsidRPr="00133A90" w:rsidRDefault="009C6E80" w:rsidP="009C6E80">
            <w:pPr>
              <w:pStyle w:val="GOSTTablenorm"/>
            </w:pPr>
            <w:r w:rsidRPr="00133A90">
              <w:t xml:space="preserve">Возможные значения сокращенного наименования (кода) элемента для соответствующих маршрутов и документов представлены в таблице </w:t>
            </w:r>
            <w:r w:rsidRPr="00133A90">
              <w:fldChar w:fldCharType="begin"/>
            </w:r>
            <w:r w:rsidRPr="00133A90">
              <w:instrText xml:space="preserve"> REF _Ref18559999 \h  \* MERGEFORMAT </w:instrText>
            </w:r>
            <w:r w:rsidRPr="00133A90">
              <w:fldChar w:fldCharType="separate"/>
            </w:r>
            <w:r w:rsidR="002C2645" w:rsidRPr="002C2645">
              <w:rPr>
                <w:rFonts w:eastAsia="Calibri"/>
              </w:rPr>
              <w:t>180</w:t>
            </w:r>
            <w:r w:rsidRPr="00133A90">
              <w:fldChar w:fldCharType="end"/>
            </w:r>
          </w:p>
        </w:tc>
      </w:tr>
      <w:tr w:rsidR="009C6E80" w:rsidRPr="00133A90" w14:paraId="27FD717C" w14:textId="77777777" w:rsidTr="009C6E80">
        <w:tc>
          <w:tcPr>
            <w:tcW w:w="884" w:type="pct"/>
          </w:tcPr>
          <w:p w14:paraId="6D83EA5C" w14:textId="77777777" w:rsidR="009C6E80" w:rsidRPr="00133A90" w:rsidRDefault="009C6E80" w:rsidP="009C6E80">
            <w:pPr>
              <w:pStyle w:val="GOSTTablenorm"/>
            </w:pPr>
            <w:r w:rsidRPr="00133A90">
              <w:lastRenderedPageBreak/>
              <w:t>Значение сокращенного наименования (кода) элемента</w:t>
            </w:r>
          </w:p>
        </w:tc>
        <w:tc>
          <w:tcPr>
            <w:tcW w:w="883" w:type="pct"/>
          </w:tcPr>
          <w:p w14:paraId="78C2BAB0" w14:textId="77777777" w:rsidR="009C6E80" w:rsidRPr="00133A90" w:rsidRDefault="009C6E80" w:rsidP="009C6E80">
            <w:pPr>
              <w:pStyle w:val="GOSTTablenorm"/>
              <w:rPr>
                <w:lang w:val="en-US"/>
              </w:rPr>
            </w:pPr>
            <w:r w:rsidRPr="00133A90">
              <w:t>F</w:t>
            </w:r>
            <w:r w:rsidRPr="00133A90">
              <w:rPr>
                <w:lang w:val="en-US"/>
              </w:rPr>
              <w:t>ieldValue</w:t>
            </w:r>
          </w:p>
        </w:tc>
        <w:tc>
          <w:tcPr>
            <w:tcW w:w="294" w:type="pct"/>
          </w:tcPr>
          <w:p w14:paraId="6180E819" w14:textId="77777777" w:rsidR="009C6E80" w:rsidRPr="00133A90" w:rsidRDefault="009C6E80" w:rsidP="009C6E80">
            <w:pPr>
              <w:pStyle w:val="GOSTTablenorm"/>
              <w:rPr>
                <w:lang w:eastAsia="en-US"/>
              </w:rPr>
            </w:pPr>
            <w:r w:rsidRPr="00133A90">
              <w:rPr>
                <w:lang w:eastAsia="en-US"/>
              </w:rPr>
              <w:t>П</w:t>
            </w:r>
          </w:p>
        </w:tc>
        <w:tc>
          <w:tcPr>
            <w:tcW w:w="588" w:type="pct"/>
          </w:tcPr>
          <w:p w14:paraId="2954F228" w14:textId="77777777" w:rsidR="009C6E80" w:rsidRPr="00133A90" w:rsidRDefault="009C6E80" w:rsidP="009C6E80">
            <w:pPr>
              <w:pStyle w:val="GOSTTablenorm"/>
              <w:rPr>
                <w:lang w:eastAsia="en-US"/>
              </w:rPr>
            </w:pPr>
            <w:r w:rsidRPr="00133A90">
              <w:rPr>
                <w:lang w:eastAsia="en-US"/>
              </w:rPr>
              <w:t>T(1-2000)</w:t>
            </w:r>
          </w:p>
        </w:tc>
        <w:tc>
          <w:tcPr>
            <w:tcW w:w="294" w:type="pct"/>
          </w:tcPr>
          <w:p w14:paraId="3ADAB1A9" w14:textId="77777777" w:rsidR="009C6E80" w:rsidRPr="00133A90" w:rsidRDefault="009C6E80" w:rsidP="009C6E80">
            <w:pPr>
              <w:pStyle w:val="GOSTTablenorm"/>
              <w:rPr>
                <w:lang w:eastAsia="en-US"/>
              </w:rPr>
            </w:pPr>
            <w:r w:rsidRPr="00133A90">
              <w:rPr>
                <w:lang w:eastAsia="en-US"/>
              </w:rPr>
              <w:t>О</w:t>
            </w:r>
          </w:p>
        </w:tc>
        <w:tc>
          <w:tcPr>
            <w:tcW w:w="2057" w:type="pct"/>
          </w:tcPr>
          <w:p w14:paraId="72DE8505" w14:textId="77777777" w:rsidR="009C6E80" w:rsidRPr="00133A90" w:rsidRDefault="009C6E80" w:rsidP="009C6E80">
            <w:pPr>
              <w:pStyle w:val="GOSTTablenorm"/>
            </w:pPr>
            <w:r w:rsidRPr="00133A90">
              <w:t>Указывается:</w:t>
            </w:r>
          </w:p>
          <w:p w14:paraId="5DA20ED8" w14:textId="77777777" w:rsidR="009C6E80" w:rsidRPr="00133A90" w:rsidRDefault="009C6E80" w:rsidP="00120EF0">
            <w:pPr>
              <w:pStyle w:val="GOSTTableListMark1"/>
              <w:numPr>
                <w:ilvl w:val="0"/>
                <w:numId w:val="90"/>
              </w:numPr>
            </w:pPr>
            <w:r w:rsidRPr="00133A90">
              <w:t>значение сокращенного наименования (кода) элемента в случае передачи изменения значений документа,</w:t>
            </w:r>
          </w:p>
          <w:p w14:paraId="2D206264" w14:textId="77777777" w:rsidR="009C6E80" w:rsidRPr="00133A90" w:rsidRDefault="009C6E80" w:rsidP="00120EF0">
            <w:pPr>
              <w:pStyle w:val="GOSTTableListMark1"/>
              <w:numPr>
                <w:ilvl w:val="0"/>
                <w:numId w:val="90"/>
              </w:numPr>
            </w:pPr>
            <w:r w:rsidRPr="00133A90">
              <w:t>описание ошибки в случае передачи ошибок при обработке документа.</w:t>
            </w:r>
          </w:p>
          <w:p w14:paraId="4E6B5BB6" w14:textId="77777777" w:rsidR="009C6E80" w:rsidRPr="00133A90" w:rsidRDefault="009C6E80" w:rsidP="009C6E80">
            <w:pPr>
              <w:pStyle w:val="GOSTTablenorm"/>
            </w:pPr>
            <w:r w:rsidRPr="00133A90">
              <w:t>Заполняется согласно формату (кода) элемента документа в соответствии с таблицей 3.</w:t>
            </w:r>
          </w:p>
          <w:p w14:paraId="07AA369A" w14:textId="1077109B" w:rsidR="009C6E80" w:rsidRPr="00133A90" w:rsidRDefault="009C6E80" w:rsidP="009C6E80">
            <w:pPr>
              <w:pStyle w:val="GOSTTablenorm"/>
            </w:pPr>
            <w:r w:rsidRPr="00133A90">
              <w:t xml:space="preserve">Перечень соответствующих значений для сокращенных наименований (кодов) элементов представлен в таблице </w:t>
            </w:r>
            <w:r w:rsidRPr="00133A90">
              <w:fldChar w:fldCharType="begin"/>
            </w:r>
            <w:r w:rsidRPr="00133A90">
              <w:instrText xml:space="preserve"> REF _Ref18559999 \h  \* MERGEFORMAT </w:instrText>
            </w:r>
            <w:r w:rsidRPr="00133A90">
              <w:fldChar w:fldCharType="separate"/>
            </w:r>
            <w:r w:rsidR="002C2645" w:rsidRPr="002C2645">
              <w:rPr>
                <w:rFonts w:eastAsia="Calibri"/>
              </w:rPr>
              <w:t>180</w:t>
            </w:r>
            <w:r w:rsidRPr="00133A90">
              <w:fldChar w:fldCharType="end"/>
            </w:r>
          </w:p>
        </w:tc>
      </w:tr>
    </w:tbl>
    <w:p w14:paraId="40F77D16" w14:textId="77777777" w:rsidR="009C6E80" w:rsidRPr="0025479E" w:rsidRDefault="009C6E80" w:rsidP="009C6E80">
      <w:pPr>
        <w:pStyle w:val="32"/>
      </w:pPr>
      <w:bookmarkStart w:id="4583" w:name="_Toc12963535"/>
      <w:bookmarkStart w:id="4584" w:name="_Toc16864504"/>
      <w:bookmarkStart w:id="4585" w:name="_Toc5013618"/>
      <w:r w:rsidRPr="0025479E">
        <w:t xml:space="preserve"> </w:t>
      </w:r>
      <w:bookmarkStart w:id="4586" w:name="_Toc185883358"/>
      <w:bookmarkStart w:id="4587" w:name="_Toc190442957"/>
      <w:bookmarkStart w:id="4588" w:name="_Toc190679845"/>
      <w:bookmarkStart w:id="4589" w:name="_Toc190688410"/>
      <w:bookmarkStart w:id="4590" w:name="_Toc202367953"/>
      <w:bookmarkStart w:id="4591" w:name="_Toc207640787"/>
      <w:r w:rsidRPr="0025479E">
        <w:t>Документы ДБД</w:t>
      </w:r>
      <w:bookmarkEnd w:id="4586"/>
      <w:bookmarkEnd w:id="4587"/>
      <w:bookmarkEnd w:id="4588"/>
      <w:bookmarkEnd w:id="4589"/>
      <w:bookmarkEnd w:id="4590"/>
      <w:bookmarkEnd w:id="4591"/>
    </w:p>
    <w:p w14:paraId="71868311" w14:textId="48802931" w:rsidR="009C6E80" w:rsidRPr="00A37D0B" w:rsidRDefault="009C6E80" w:rsidP="009C6E80">
      <w:pPr>
        <w:pStyle w:val="GOSTNameTable"/>
      </w:pPr>
      <w:r w:rsidRPr="00A37D0B">
        <w:rPr>
          <w:rFonts w:eastAsia="Calibri"/>
        </w:rPr>
        <w:fldChar w:fldCharType="begin"/>
      </w:r>
      <w:r w:rsidRPr="00A37D0B">
        <w:rPr>
          <w:rFonts w:eastAsia="Calibri"/>
        </w:rPr>
        <w:instrText xml:space="preserve"> SEQ Таблица \* ARABIC </w:instrText>
      </w:r>
      <w:r w:rsidRPr="00A37D0B">
        <w:rPr>
          <w:rFonts w:eastAsia="Calibri"/>
        </w:rPr>
        <w:fldChar w:fldCharType="separate"/>
      </w:r>
      <w:bookmarkStart w:id="4592" w:name="_Ref51227543"/>
      <w:bookmarkStart w:id="4593" w:name="_Toc185882899"/>
      <w:r w:rsidR="002C2645">
        <w:rPr>
          <w:rFonts w:eastAsia="Calibri"/>
          <w:noProof/>
        </w:rPr>
        <w:t>179</w:t>
      </w:r>
      <w:bookmarkEnd w:id="4592"/>
      <w:r w:rsidRPr="00A37D0B">
        <w:rPr>
          <w:rFonts w:eastAsia="Calibri"/>
        </w:rPr>
        <w:fldChar w:fldCharType="end"/>
      </w:r>
      <w:r w:rsidRPr="00A37D0B">
        <w:t xml:space="preserve"> – Документы ДБД</w:t>
      </w:r>
      <w:bookmarkEnd w:id="4593"/>
    </w:p>
    <w:tbl>
      <w:tblPr>
        <w:tblStyle w:val="GOSTTable"/>
        <w:tblW w:w="5000" w:type="pct"/>
        <w:tblLayout w:type="fixed"/>
        <w:tblLook w:val="07E0" w:firstRow="1" w:lastRow="1" w:firstColumn="1" w:lastColumn="1" w:noHBand="1" w:noVBand="1"/>
      </w:tblPr>
      <w:tblGrid>
        <w:gridCol w:w="6799"/>
        <w:gridCol w:w="2829"/>
      </w:tblGrid>
      <w:tr w:rsidR="009C6E80" w:rsidRPr="00133A90" w14:paraId="5D291DCC" w14:textId="77777777" w:rsidTr="009C6E80">
        <w:trPr>
          <w:cnfStyle w:val="100000000000" w:firstRow="1" w:lastRow="0" w:firstColumn="0" w:lastColumn="0" w:oddVBand="0" w:evenVBand="0" w:oddHBand="0" w:evenHBand="0" w:firstRowFirstColumn="0" w:firstRowLastColumn="0" w:lastRowFirstColumn="0" w:lastRowLastColumn="0"/>
          <w:trHeight w:val="602"/>
        </w:trPr>
        <w:tc>
          <w:tcPr>
            <w:tcW w:w="6799" w:type="dxa"/>
          </w:tcPr>
          <w:p w14:paraId="505F075B" w14:textId="77777777" w:rsidR="009C6E80" w:rsidRPr="00133A90" w:rsidRDefault="009C6E80" w:rsidP="009C6E80">
            <w:pPr>
              <w:spacing w:before="60" w:after="60"/>
              <w:ind w:firstLine="0"/>
              <w:jc w:val="center"/>
              <w:rPr>
                <w:b/>
                <w:sz w:val="22"/>
                <w:szCs w:val="22"/>
              </w:rPr>
            </w:pPr>
            <w:r w:rsidRPr="00133A90">
              <w:rPr>
                <w:b/>
                <w:sz w:val="22"/>
                <w:szCs w:val="22"/>
              </w:rPr>
              <w:t>Полное наименование документа</w:t>
            </w:r>
          </w:p>
        </w:tc>
        <w:tc>
          <w:tcPr>
            <w:tcW w:w="2829" w:type="dxa"/>
          </w:tcPr>
          <w:p w14:paraId="68AA025A" w14:textId="77777777" w:rsidR="009C6E80" w:rsidRPr="00133A90" w:rsidRDefault="009C6E80" w:rsidP="009C6E80">
            <w:pPr>
              <w:spacing w:before="60" w:after="60"/>
              <w:ind w:firstLine="0"/>
              <w:jc w:val="center"/>
              <w:rPr>
                <w:b/>
                <w:sz w:val="22"/>
                <w:szCs w:val="22"/>
              </w:rPr>
            </w:pPr>
            <w:r w:rsidRPr="00133A90">
              <w:rPr>
                <w:b/>
                <w:sz w:val="22"/>
                <w:szCs w:val="22"/>
              </w:rPr>
              <w:t>Сокращенное наименование документа</w:t>
            </w:r>
          </w:p>
        </w:tc>
      </w:tr>
      <w:tr w:rsidR="009C6E80" w:rsidRPr="00133A90" w14:paraId="11940A2B" w14:textId="77777777" w:rsidTr="009C6E80">
        <w:trPr>
          <w:trHeight w:val="70"/>
        </w:trPr>
        <w:tc>
          <w:tcPr>
            <w:tcW w:w="6799" w:type="dxa"/>
          </w:tcPr>
          <w:p w14:paraId="0D68F28E" w14:textId="77777777" w:rsidR="009C6E80" w:rsidRPr="00133A90" w:rsidRDefault="009C6E80" w:rsidP="009C6E80">
            <w:pPr>
              <w:pStyle w:val="GOSTTablenorm"/>
            </w:pPr>
            <w:r w:rsidRPr="00133A90">
              <w:t>Справка об изменении сводной бюджетной росписи федерального бюджета и лимитов бюджетных обязательств на финансовый год и на плановый период по предложению главного распорядителя средств федерального бюджета (главного администратора источников финансирования дефицита федерального бюджета) (ф. 0501055)</w:t>
            </w:r>
          </w:p>
        </w:tc>
        <w:tc>
          <w:tcPr>
            <w:tcW w:w="2829" w:type="dxa"/>
          </w:tcPr>
          <w:p w14:paraId="0E2DE417" w14:textId="77777777" w:rsidR="009C6E80" w:rsidRPr="00133A90" w:rsidRDefault="009C6E80" w:rsidP="009C6E80">
            <w:pPr>
              <w:pStyle w:val="GOSTTablenorm"/>
            </w:pPr>
            <w:r w:rsidRPr="00133A90">
              <w:t>Справка (ф. 0501055)</w:t>
            </w:r>
          </w:p>
        </w:tc>
      </w:tr>
      <w:tr w:rsidR="009C6E80" w:rsidRPr="00133A90" w14:paraId="7ECAD109" w14:textId="77777777" w:rsidTr="009C6E80">
        <w:tc>
          <w:tcPr>
            <w:tcW w:w="6799" w:type="dxa"/>
          </w:tcPr>
          <w:p w14:paraId="7756D5DB" w14:textId="77777777" w:rsidR="009C6E80" w:rsidRPr="00133A90" w:rsidRDefault="009C6E80" w:rsidP="009C6E80">
            <w:pPr>
              <w:pStyle w:val="GOSTTablenorm"/>
            </w:pPr>
            <w:r w:rsidRPr="00133A90">
              <w:t>Предложения по внесению изменений в распределение бюджетных ассигнований на финансовый год и на плановый период (ф. 0501065)</w:t>
            </w:r>
          </w:p>
        </w:tc>
        <w:tc>
          <w:tcPr>
            <w:tcW w:w="2829" w:type="dxa"/>
          </w:tcPr>
          <w:p w14:paraId="59572247" w14:textId="77777777" w:rsidR="009C6E80" w:rsidRPr="00133A90" w:rsidRDefault="009C6E80" w:rsidP="009C6E80">
            <w:pPr>
              <w:pStyle w:val="GOSTTablenorm"/>
            </w:pPr>
            <w:r w:rsidRPr="00133A90">
              <w:t>Предложение (ф. 0501065)</w:t>
            </w:r>
          </w:p>
        </w:tc>
      </w:tr>
      <w:tr w:rsidR="009C6E80" w:rsidRPr="00133A90" w14:paraId="78EA2FA9" w14:textId="77777777" w:rsidTr="009C6E80">
        <w:tc>
          <w:tcPr>
            <w:tcW w:w="6799" w:type="dxa"/>
          </w:tcPr>
          <w:p w14:paraId="45C23EE7" w14:textId="77777777" w:rsidR="009C6E80" w:rsidRPr="00133A90" w:rsidRDefault="009C6E80" w:rsidP="009C6E80">
            <w:pPr>
              <w:pStyle w:val="GOSTTablenorm"/>
            </w:pPr>
            <w:r w:rsidRPr="00133A90">
              <w:t>Бюджетные ассигнования, установленные главным администраторам источников финансирования дефицита федерального бюджета за счет средств целевых иностранных кредитов (заимствований) на финансовый год и на плановый период (ф. 0501058)</w:t>
            </w:r>
          </w:p>
        </w:tc>
        <w:tc>
          <w:tcPr>
            <w:tcW w:w="2829" w:type="dxa"/>
          </w:tcPr>
          <w:p w14:paraId="47F40ED7" w14:textId="77777777" w:rsidR="009C6E80" w:rsidRPr="00133A90" w:rsidRDefault="009C6E80" w:rsidP="009C6E80">
            <w:pPr>
              <w:pStyle w:val="GOSTTablenorm"/>
            </w:pPr>
            <w:r w:rsidRPr="00133A90">
              <w:t>Бюджетные ассигнования ГАИФДБ (ф. 0501058)</w:t>
            </w:r>
          </w:p>
        </w:tc>
      </w:tr>
      <w:tr w:rsidR="009C6E80" w:rsidRPr="00133A90" w14:paraId="3A223815" w14:textId="77777777" w:rsidTr="009C6E80">
        <w:tc>
          <w:tcPr>
            <w:tcW w:w="6799" w:type="dxa"/>
          </w:tcPr>
          <w:p w14:paraId="4B335344" w14:textId="77777777" w:rsidR="009C6E80" w:rsidRPr="00133A90" w:rsidRDefault="009C6E80" w:rsidP="009C6E80">
            <w:pPr>
              <w:pStyle w:val="GOSTTablenorm"/>
            </w:pPr>
            <w:r w:rsidRPr="00133A90">
              <w:t>Лимиты бюджетных обязательств, установленные главным распорядителям средств федерального бюджета за счет средств целевых иностранных кредитов (заимствований) на финансовый год и на плановый период (ф. 0501057)</w:t>
            </w:r>
          </w:p>
        </w:tc>
        <w:tc>
          <w:tcPr>
            <w:tcW w:w="2829" w:type="dxa"/>
          </w:tcPr>
          <w:p w14:paraId="0B0E2EB3" w14:textId="77777777" w:rsidR="009C6E80" w:rsidRPr="00133A90" w:rsidRDefault="009C6E80" w:rsidP="009C6E80">
            <w:pPr>
              <w:pStyle w:val="GOSTTablenorm"/>
            </w:pPr>
            <w:r w:rsidRPr="00133A90">
              <w:t>Лимиты бюджетных обязательств ГРБС (ф. 0501057)</w:t>
            </w:r>
          </w:p>
        </w:tc>
      </w:tr>
      <w:tr w:rsidR="009C6E80" w:rsidRPr="00133A90" w14:paraId="5FD9B628" w14:textId="77777777" w:rsidTr="009C6E80">
        <w:tc>
          <w:tcPr>
            <w:tcW w:w="6799" w:type="dxa"/>
          </w:tcPr>
          <w:p w14:paraId="4DCE5A2A" w14:textId="77777777" w:rsidR="009C6E80" w:rsidRPr="00133A90" w:rsidRDefault="009C6E80" w:rsidP="009C6E80">
            <w:pPr>
              <w:pStyle w:val="GOSTTablenorm"/>
            </w:pPr>
            <w:r w:rsidRPr="00133A90">
              <w:t>Перечень публичных нормативных обязательств, подлежащих исполнению за счет средств федерального бюджета на финансовый год и на плановый период (ф. 0501077)</w:t>
            </w:r>
          </w:p>
        </w:tc>
        <w:tc>
          <w:tcPr>
            <w:tcW w:w="2829" w:type="dxa"/>
          </w:tcPr>
          <w:p w14:paraId="0065E39D" w14:textId="77777777" w:rsidR="009C6E80" w:rsidRPr="00133A90" w:rsidRDefault="009C6E80" w:rsidP="009C6E80">
            <w:pPr>
              <w:pStyle w:val="GOSTTablenorm"/>
            </w:pPr>
            <w:r w:rsidRPr="00133A90">
              <w:t>Перечень публичных нормативных обязательств (ф. 0501077)</w:t>
            </w:r>
          </w:p>
        </w:tc>
      </w:tr>
      <w:tr w:rsidR="009C6E80" w:rsidRPr="00133A90" w14:paraId="09B85EE7" w14:textId="77777777" w:rsidTr="009C6E80">
        <w:tc>
          <w:tcPr>
            <w:tcW w:w="6799" w:type="dxa"/>
          </w:tcPr>
          <w:p w14:paraId="3E2DF83F" w14:textId="77777777" w:rsidR="009C6E80" w:rsidRPr="00133A90" w:rsidRDefault="009C6E80" w:rsidP="009C6E80">
            <w:pPr>
              <w:pStyle w:val="GOSTTablenorm"/>
            </w:pPr>
            <w:r w:rsidRPr="00133A90">
              <w:t xml:space="preserve">Бюджетные ассигнования на исполнение публичных нормативных обязательств и лимиты бюджетных обязательств по расходам, финансовое обеспечение которых осуществляется при выполнении условий, установленных федеральным законом о федеральном бюджете на текущий финансовый год и на плановый период, а также в части объектов капитального строительства в соответствии с </w:t>
            </w:r>
            <w:r w:rsidRPr="00133A90">
              <w:lastRenderedPageBreak/>
              <w:t>федеральной инвестиционной адресной программой, по которым установлены ограничения на выполнение работ и финансирование на финансовый год и плановый период (ф. 0501054)</w:t>
            </w:r>
          </w:p>
        </w:tc>
        <w:tc>
          <w:tcPr>
            <w:tcW w:w="2829" w:type="dxa"/>
          </w:tcPr>
          <w:p w14:paraId="04995757" w14:textId="77777777" w:rsidR="009C6E80" w:rsidRPr="00133A90" w:rsidRDefault="009C6E80" w:rsidP="009C6E80">
            <w:pPr>
              <w:pStyle w:val="GOSTTablenorm"/>
            </w:pPr>
            <w:r w:rsidRPr="00133A90">
              <w:lastRenderedPageBreak/>
              <w:t>Бюджетные ассигнования (ф. 0501054)</w:t>
            </w:r>
          </w:p>
        </w:tc>
      </w:tr>
      <w:tr w:rsidR="009C6E80" w:rsidRPr="00133A90" w14:paraId="4D06DE76" w14:textId="77777777" w:rsidTr="009C6E80">
        <w:tc>
          <w:tcPr>
            <w:tcW w:w="6799" w:type="dxa"/>
          </w:tcPr>
          <w:p w14:paraId="011D8389" w14:textId="77777777" w:rsidR="009C6E80" w:rsidRPr="00133A90" w:rsidRDefault="009C6E80" w:rsidP="009C6E80">
            <w:pPr>
              <w:pStyle w:val="GOSTTablenorm"/>
            </w:pPr>
            <w:r w:rsidRPr="00133A90">
              <w:t>Предельные объемы оплаты денежных обязательств (ф. 0501079)</w:t>
            </w:r>
          </w:p>
        </w:tc>
        <w:tc>
          <w:tcPr>
            <w:tcW w:w="2829" w:type="dxa"/>
          </w:tcPr>
          <w:p w14:paraId="644BDA69" w14:textId="77777777" w:rsidR="009C6E80" w:rsidRPr="00133A90" w:rsidRDefault="009C6E80" w:rsidP="009C6E80">
            <w:pPr>
              <w:pStyle w:val="GOSTTablenorm"/>
            </w:pPr>
            <w:r w:rsidRPr="00133A90">
              <w:t>Предельные объемы (ф. 0501079)</w:t>
            </w:r>
          </w:p>
        </w:tc>
      </w:tr>
      <w:tr w:rsidR="009C6E80" w:rsidRPr="00133A90" w14:paraId="0DC349A0" w14:textId="77777777" w:rsidTr="009C6E80">
        <w:tc>
          <w:tcPr>
            <w:tcW w:w="6799" w:type="dxa"/>
          </w:tcPr>
          <w:p w14:paraId="1B9144E3" w14:textId="77777777" w:rsidR="009C6E80" w:rsidRPr="00133A90" w:rsidRDefault="009C6E80" w:rsidP="009C6E80">
            <w:pPr>
              <w:pStyle w:val="GOSTTablenorm"/>
            </w:pPr>
            <w:r w:rsidRPr="00133A90">
              <w:t>Лимиты бюджетных обязательств на финансовый год и на плановый период (ф. 0501052)</w:t>
            </w:r>
          </w:p>
        </w:tc>
        <w:tc>
          <w:tcPr>
            <w:tcW w:w="2829" w:type="dxa"/>
          </w:tcPr>
          <w:p w14:paraId="2F0C8126" w14:textId="77777777" w:rsidR="009C6E80" w:rsidRPr="00133A90" w:rsidRDefault="009C6E80" w:rsidP="009C6E80">
            <w:pPr>
              <w:pStyle w:val="GOSTTablenorm"/>
            </w:pPr>
            <w:r w:rsidRPr="00133A90">
              <w:t>Лимиты бюджетных обязательств (ф. 0501052)</w:t>
            </w:r>
          </w:p>
        </w:tc>
      </w:tr>
      <w:tr w:rsidR="009C6E80" w:rsidRPr="00133A90" w14:paraId="6B547AE0" w14:textId="77777777" w:rsidTr="009C6E80">
        <w:tc>
          <w:tcPr>
            <w:tcW w:w="6799" w:type="dxa"/>
          </w:tcPr>
          <w:p w14:paraId="17EC4928" w14:textId="77777777" w:rsidR="009C6E80" w:rsidRPr="00133A90" w:rsidRDefault="009C6E80" w:rsidP="009C6E80">
            <w:pPr>
              <w:pStyle w:val="GOSTTablenorm"/>
            </w:pPr>
            <w:r w:rsidRPr="00133A90">
              <w:t>Справка об изменении сводной бюджетной росписи федерального бюджета и лимитов бюджетных обязательств на финансовый год и на плановый период (ф. 0501051)</w:t>
            </w:r>
          </w:p>
        </w:tc>
        <w:tc>
          <w:tcPr>
            <w:tcW w:w="2829" w:type="dxa"/>
          </w:tcPr>
          <w:p w14:paraId="5EBF48B0" w14:textId="77777777" w:rsidR="009C6E80" w:rsidRPr="00133A90" w:rsidRDefault="009C6E80" w:rsidP="009C6E80">
            <w:pPr>
              <w:pStyle w:val="GOSTTablenorm"/>
            </w:pPr>
            <w:r w:rsidRPr="00133A90">
              <w:t>Справка (ф. 0501051)</w:t>
            </w:r>
          </w:p>
        </w:tc>
      </w:tr>
      <w:tr w:rsidR="009C6E80" w:rsidRPr="00133A90" w14:paraId="171B7049" w14:textId="77777777" w:rsidTr="009C6E80">
        <w:tc>
          <w:tcPr>
            <w:tcW w:w="6799" w:type="dxa"/>
          </w:tcPr>
          <w:p w14:paraId="22FAD5A5" w14:textId="77777777" w:rsidR="009C6E80" w:rsidRPr="00133A90" w:rsidRDefault="009C6E80" w:rsidP="009C6E80">
            <w:pPr>
              <w:pStyle w:val="GOSTTablenorm"/>
            </w:pPr>
            <w:r w:rsidRPr="00133A90">
              <w:t>Решение об изменении сводной бюджетной росписи федерального бюджета и лимитов бюджетных обязательств на финансовый год и на плановый период (ф. 0501066)</w:t>
            </w:r>
          </w:p>
        </w:tc>
        <w:tc>
          <w:tcPr>
            <w:tcW w:w="2829" w:type="dxa"/>
          </w:tcPr>
          <w:p w14:paraId="0BE2CE92" w14:textId="77777777" w:rsidR="009C6E80" w:rsidRPr="00133A90" w:rsidRDefault="009C6E80" w:rsidP="009C6E80">
            <w:pPr>
              <w:pStyle w:val="GOSTTablenorm"/>
            </w:pPr>
            <w:r w:rsidRPr="00133A90">
              <w:t>Решение (ф. 0501066)</w:t>
            </w:r>
          </w:p>
        </w:tc>
      </w:tr>
      <w:tr w:rsidR="009C6E80" w:rsidRPr="00133A90" w14:paraId="2DAD8FCB" w14:textId="77777777" w:rsidTr="009C6E80">
        <w:trPr>
          <w:trHeight w:val="563"/>
        </w:trPr>
        <w:tc>
          <w:tcPr>
            <w:tcW w:w="6799" w:type="dxa"/>
          </w:tcPr>
          <w:p w14:paraId="12AF71AC" w14:textId="77777777" w:rsidR="009C6E80" w:rsidRPr="00133A90" w:rsidRDefault="009C6E80" w:rsidP="009C6E80">
            <w:pPr>
              <w:pStyle w:val="GOSTTablenorm"/>
            </w:pPr>
            <w:r w:rsidRPr="00133A90">
              <w:t>Сводная бюджетная роспись федерального бюджета на финансовый год и на плановый период составляется Министерством финансов Российской Федерации (ф. 0501050)</w:t>
            </w:r>
          </w:p>
        </w:tc>
        <w:tc>
          <w:tcPr>
            <w:tcW w:w="2829" w:type="dxa"/>
          </w:tcPr>
          <w:p w14:paraId="6FA87C18" w14:textId="77777777" w:rsidR="009C6E80" w:rsidRPr="00133A90" w:rsidRDefault="009C6E80" w:rsidP="009C6E80">
            <w:pPr>
              <w:pStyle w:val="GOSTTablenorm"/>
            </w:pPr>
            <w:r w:rsidRPr="00133A90">
              <w:t>Сводная бюджетная роспись (ф. 0501050)</w:t>
            </w:r>
          </w:p>
        </w:tc>
      </w:tr>
    </w:tbl>
    <w:p w14:paraId="767227F3" w14:textId="77777777" w:rsidR="009C6E80" w:rsidRPr="004821EF" w:rsidRDefault="009C6E80" w:rsidP="009C6E80">
      <w:pPr>
        <w:pStyle w:val="32"/>
        <w:rPr>
          <w:highlight w:val="green"/>
        </w:rPr>
      </w:pPr>
      <w:bookmarkStart w:id="4594" w:name="_Toc185883359"/>
      <w:bookmarkStart w:id="4595" w:name="_Toc190442958"/>
      <w:bookmarkStart w:id="4596" w:name="_Toc190679846"/>
      <w:bookmarkStart w:id="4597" w:name="_Toc190688411"/>
      <w:bookmarkStart w:id="4598" w:name="_Toc202367954"/>
      <w:bookmarkStart w:id="4599" w:name="_Toc207640788"/>
      <w:r w:rsidRPr="004821EF">
        <w:rPr>
          <w:highlight w:val="green"/>
        </w:rPr>
        <w:t>Заполнение полей «Сокращенное наименование (код) элемента» и «Значение сокращенного наименования (кода) элемента»</w:t>
      </w:r>
      <w:bookmarkEnd w:id="4583"/>
      <w:bookmarkEnd w:id="4584"/>
      <w:bookmarkEnd w:id="4594"/>
      <w:bookmarkEnd w:id="4595"/>
      <w:bookmarkEnd w:id="4596"/>
      <w:bookmarkEnd w:id="4597"/>
      <w:bookmarkEnd w:id="4598"/>
      <w:bookmarkEnd w:id="4599"/>
    </w:p>
    <w:p w14:paraId="147380E1" w14:textId="7EDCA32D" w:rsidR="009C6E80" w:rsidRPr="004821EF" w:rsidRDefault="009C6E80" w:rsidP="009C6E80">
      <w:pPr>
        <w:pStyle w:val="GOSTNameTable"/>
        <w:rPr>
          <w:rFonts w:eastAsia="Calibri"/>
          <w:highlight w:val="green"/>
        </w:rPr>
      </w:pPr>
      <w:r w:rsidRPr="004821EF">
        <w:rPr>
          <w:rFonts w:eastAsia="Calibri"/>
          <w:highlight w:val="green"/>
        </w:rPr>
        <w:fldChar w:fldCharType="begin"/>
      </w:r>
      <w:r w:rsidRPr="004821EF">
        <w:rPr>
          <w:rFonts w:eastAsia="Calibri"/>
          <w:highlight w:val="green"/>
        </w:rPr>
        <w:instrText xml:space="preserve"> SEQ Таблица \* ARABIC </w:instrText>
      </w:r>
      <w:r w:rsidRPr="004821EF">
        <w:rPr>
          <w:rFonts w:eastAsia="Calibri"/>
          <w:highlight w:val="green"/>
        </w:rPr>
        <w:fldChar w:fldCharType="separate"/>
      </w:r>
      <w:bookmarkStart w:id="4600" w:name="_Ref18559999"/>
      <w:bookmarkStart w:id="4601" w:name="_Toc185882900"/>
      <w:r w:rsidR="002C2645">
        <w:rPr>
          <w:rFonts w:eastAsia="Calibri"/>
          <w:noProof/>
          <w:highlight w:val="green"/>
        </w:rPr>
        <w:t>180</w:t>
      </w:r>
      <w:bookmarkEnd w:id="4600"/>
      <w:r w:rsidRPr="004821EF">
        <w:rPr>
          <w:rFonts w:eastAsia="Calibri"/>
          <w:highlight w:val="green"/>
        </w:rPr>
        <w:fldChar w:fldCharType="end"/>
      </w:r>
      <w:r w:rsidRPr="004821EF">
        <w:rPr>
          <w:rFonts w:eastAsia="Calibri"/>
          <w:highlight w:val="green"/>
        </w:rPr>
        <w:t xml:space="preserve"> – Заполнение полей «Сокращенное наименование (код) элемента» и «Значение сокращенного наименования (кода) элемента»</w:t>
      </w:r>
      <w:bookmarkEnd w:id="4601"/>
    </w:p>
    <w:tbl>
      <w:tblPr>
        <w:tblStyle w:val="GOSTTable"/>
        <w:tblW w:w="5000" w:type="pct"/>
        <w:tblLayout w:type="fixed"/>
        <w:tblLook w:val="07E0" w:firstRow="1" w:lastRow="1" w:firstColumn="1" w:lastColumn="1" w:noHBand="1" w:noVBand="1"/>
      </w:tblPr>
      <w:tblGrid>
        <w:gridCol w:w="2128"/>
        <w:gridCol w:w="7500"/>
      </w:tblGrid>
      <w:tr w:rsidR="009C6E80" w:rsidRPr="00133A90" w14:paraId="769E173D" w14:textId="77777777" w:rsidTr="009C6E80">
        <w:trPr>
          <w:cnfStyle w:val="100000000000" w:firstRow="1" w:lastRow="0" w:firstColumn="0" w:lastColumn="0" w:oddVBand="0" w:evenVBand="0" w:oddHBand="0" w:evenHBand="0" w:firstRowFirstColumn="0" w:firstRowLastColumn="0" w:lastRowFirstColumn="0" w:lastRowLastColumn="0"/>
          <w:trHeight w:val="307"/>
        </w:trPr>
        <w:tc>
          <w:tcPr>
            <w:tcW w:w="2142" w:type="dxa"/>
          </w:tcPr>
          <w:p w14:paraId="2E23E4EC" w14:textId="77777777" w:rsidR="009C6E80" w:rsidRPr="00133A90" w:rsidRDefault="009C6E80" w:rsidP="009C6E80">
            <w:pPr>
              <w:pStyle w:val="GOSTTableHead"/>
            </w:pPr>
            <w:r w:rsidRPr="00133A90">
              <w:t>Сокращенное наименование (код) элемента</w:t>
            </w:r>
          </w:p>
        </w:tc>
        <w:tc>
          <w:tcPr>
            <w:tcW w:w="7552" w:type="dxa"/>
          </w:tcPr>
          <w:p w14:paraId="3211F984" w14:textId="77777777" w:rsidR="009C6E80" w:rsidRPr="00133A90" w:rsidRDefault="009C6E80" w:rsidP="009C6E80">
            <w:pPr>
              <w:pStyle w:val="GOSTTableHead"/>
            </w:pPr>
            <w:r w:rsidRPr="00133A90">
              <w:t>Значение сокращенного наименования (кода) элемента</w:t>
            </w:r>
          </w:p>
        </w:tc>
      </w:tr>
      <w:tr w:rsidR="009C6E80" w:rsidRPr="00133A90" w14:paraId="397C0D22" w14:textId="77777777" w:rsidTr="009C6E80">
        <w:trPr>
          <w:trHeight w:val="70"/>
        </w:trPr>
        <w:tc>
          <w:tcPr>
            <w:tcW w:w="2142" w:type="dxa"/>
          </w:tcPr>
          <w:p w14:paraId="29EE7AA5" w14:textId="77777777" w:rsidR="009C6E80" w:rsidRPr="00133A90" w:rsidRDefault="009C6E80" w:rsidP="009C6E80">
            <w:pPr>
              <w:pStyle w:val="GOSTTablenorm"/>
              <w:rPr>
                <w:szCs w:val="22"/>
              </w:rPr>
            </w:pPr>
            <w:r w:rsidRPr="00133A90">
              <w:rPr>
                <w:szCs w:val="22"/>
              </w:rPr>
              <w:t>ProtocolRegDate</w:t>
            </w:r>
          </w:p>
        </w:tc>
        <w:tc>
          <w:tcPr>
            <w:tcW w:w="7552" w:type="dxa"/>
          </w:tcPr>
          <w:p w14:paraId="3CE3CC9B" w14:textId="77777777" w:rsidR="009C6E80" w:rsidRPr="00133A90" w:rsidRDefault="009C6E80" w:rsidP="009C6E80">
            <w:pPr>
              <w:pStyle w:val="GOSTTablenorm"/>
              <w:rPr>
                <w:szCs w:val="22"/>
              </w:rPr>
            </w:pPr>
            <w:r w:rsidRPr="00133A90">
              <w:rPr>
                <w:szCs w:val="22"/>
              </w:rPr>
              <w:t>Реквизит «Дата» документа «Уведомление (протокол)».</w:t>
            </w:r>
          </w:p>
          <w:p w14:paraId="0A2D26C9" w14:textId="77777777" w:rsidR="009C6E80" w:rsidRPr="00133A90" w:rsidRDefault="009C6E80" w:rsidP="00120EF0">
            <w:pPr>
              <w:pStyle w:val="GOSTTablenorm"/>
              <w:numPr>
                <w:ilvl w:val="0"/>
                <w:numId w:val="103"/>
              </w:numPr>
              <w:ind w:left="284" w:hanging="227"/>
              <w:rPr>
                <w:szCs w:val="22"/>
              </w:rPr>
            </w:pPr>
            <w:r w:rsidRPr="00133A90">
              <w:rPr>
                <w:szCs w:val="22"/>
              </w:rPr>
              <w:t>Указывается в случае формирования Квитанции на документ «Уведомление (протокол)» по документам «Казначейское обеспечение обязательств» (ф. 0506110) (далее – КОО), «Расшифровка сумм неиспользованных средств» (ф. 0531251) Заявка о внесении наличных денежных средств» (далее – РКД), «Запрос на отзыв распоряжения (запрос на аннулирование)» (далее – ЗОЗ) при взаимодействии:</w:t>
            </w:r>
          </w:p>
          <w:p w14:paraId="0135A3A5"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ППО АСФК,</w:t>
            </w:r>
          </w:p>
          <w:p w14:paraId="01D3B462"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ПУР ЭБ,</w:t>
            </w:r>
          </w:p>
          <w:p w14:paraId="31BBB300"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Компонент АУ, БУ ПУР ЭБ,</w:t>
            </w:r>
          </w:p>
          <w:p w14:paraId="08CECA1A"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002BEA07" w14:textId="77777777" w:rsidR="009C6E80" w:rsidRPr="00133A90" w:rsidRDefault="009C6E80" w:rsidP="009C6E80">
            <w:pPr>
              <w:pStyle w:val="GOSTTablenorm"/>
              <w:rPr>
                <w:szCs w:val="22"/>
              </w:rPr>
            </w:pPr>
            <w:r w:rsidRPr="00133A90">
              <w:rPr>
                <w:szCs w:val="22"/>
              </w:rPr>
              <w:t>и по документам «Заявление на исполнение казначейского обеспечения обязательств» (ф. 0506109) (далее – АКЗ), «Справка об исполнении казначейского обеспечения обязательств» (далее – АКИ) при взаимодействии:</w:t>
            </w:r>
          </w:p>
          <w:p w14:paraId="2FBDCE92"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ППО АСФК.</w:t>
            </w:r>
          </w:p>
          <w:p w14:paraId="1FAA85D4" w14:textId="77777777" w:rsidR="009C6E80" w:rsidRPr="00133A90" w:rsidRDefault="009C6E80" w:rsidP="00120EF0">
            <w:pPr>
              <w:pStyle w:val="GOSTTablenorm"/>
              <w:numPr>
                <w:ilvl w:val="0"/>
                <w:numId w:val="103"/>
              </w:numPr>
              <w:ind w:left="284" w:hanging="227"/>
              <w:rPr>
                <w:szCs w:val="22"/>
              </w:rPr>
            </w:pPr>
            <w:r w:rsidRPr="00133A90">
              <w:rPr>
                <w:szCs w:val="22"/>
              </w:rPr>
              <w:t>Указывается в случае формирования Квитанции на документ «Уведомление (протокол)» по документам «Расходное расписание» (далее – РР), «Реестр расходных расписаний» (далее – РРР), «Справка (ф. 0501055)», «Предложение (ф. 0501065)», «Справка (ф. 0501051)», «Решение (ф. 0501066)» при взаимодействии:</w:t>
            </w:r>
          </w:p>
          <w:p w14:paraId="6BDCEADF" w14:textId="77777777" w:rsidR="009C6E80" w:rsidRPr="00133A90" w:rsidRDefault="009C6E80" w:rsidP="009C6E80">
            <w:pPr>
              <w:pStyle w:val="GOSTTableListMark1"/>
            </w:pPr>
            <w:r w:rsidRPr="00133A90">
              <w:rPr>
                <w:szCs w:val="22"/>
              </w:rPr>
              <w:lastRenderedPageBreak/>
              <w:t>ПУР ЭБ – ППО АСФК</w:t>
            </w:r>
            <w:r w:rsidRPr="00133A90">
              <w:t>.</w:t>
            </w:r>
          </w:p>
          <w:p w14:paraId="152B4ED5" w14:textId="77777777" w:rsidR="009C6E80" w:rsidRPr="00133A90" w:rsidRDefault="009C6E80" w:rsidP="00120EF0">
            <w:pPr>
              <w:pStyle w:val="GOSTTablenorm"/>
              <w:numPr>
                <w:ilvl w:val="0"/>
                <w:numId w:val="103"/>
              </w:numPr>
              <w:ind w:left="284" w:hanging="227"/>
              <w:rPr>
                <w:szCs w:val="22"/>
              </w:rPr>
            </w:pPr>
            <w:r w:rsidRPr="00133A90">
              <w:t xml:space="preserve">Указывается в случае передачи Квитанции с кодом «4» (Отказан), </w:t>
            </w:r>
            <w:r w:rsidRPr="00133A90">
              <w:rPr>
                <w:szCs w:val="22"/>
              </w:rPr>
              <w:t xml:space="preserve">сформированной на основании документа «Уведомление (протокол)» </w:t>
            </w:r>
            <w:r w:rsidRPr="00133A90">
              <w:t>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из ППО АСФК в МУО СГ</w:t>
            </w:r>
          </w:p>
        </w:tc>
      </w:tr>
      <w:tr w:rsidR="009C6E80" w:rsidRPr="00133A90" w14:paraId="0CC9CA54" w14:textId="77777777" w:rsidTr="009C6E80">
        <w:trPr>
          <w:trHeight w:val="70"/>
        </w:trPr>
        <w:tc>
          <w:tcPr>
            <w:tcW w:w="2142" w:type="dxa"/>
          </w:tcPr>
          <w:p w14:paraId="67109D54" w14:textId="77777777" w:rsidR="009C6E80" w:rsidRPr="00133A90" w:rsidRDefault="009C6E80" w:rsidP="009C6E80">
            <w:pPr>
              <w:pStyle w:val="GOSTTablenorm"/>
              <w:rPr>
                <w:szCs w:val="22"/>
              </w:rPr>
            </w:pPr>
            <w:r w:rsidRPr="00133A90">
              <w:rPr>
                <w:szCs w:val="22"/>
              </w:rPr>
              <w:t>ProtocolRegNumber</w:t>
            </w:r>
          </w:p>
        </w:tc>
        <w:tc>
          <w:tcPr>
            <w:tcW w:w="7552" w:type="dxa"/>
          </w:tcPr>
          <w:p w14:paraId="03708067" w14:textId="77777777" w:rsidR="009C6E80" w:rsidRPr="00133A90" w:rsidRDefault="009C6E80" w:rsidP="009C6E80">
            <w:pPr>
              <w:pStyle w:val="GOSTTablenorm"/>
              <w:rPr>
                <w:szCs w:val="22"/>
              </w:rPr>
            </w:pPr>
            <w:r w:rsidRPr="00133A90">
              <w:rPr>
                <w:szCs w:val="22"/>
              </w:rPr>
              <w:t>Реквизит «Номер» документа «Уведомление (протокол)».</w:t>
            </w:r>
          </w:p>
          <w:p w14:paraId="0DFA9D94" w14:textId="77777777" w:rsidR="009C6E80" w:rsidRPr="00133A90" w:rsidRDefault="009C6E80" w:rsidP="00120EF0">
            <w:pPr>
              <w:pStyle w:val="GOSTTablenorm"/>
              <w:numPr>
                <w:ilvl w:val="0"/>
                <w:numId w:val="104"/>
              </w:numPr>
              <w:ind w:left="284" w:hanging="227"/>
              <w:rPr>
                <w:szCs w:val="22"/>
              </w:rPr>
            </w:pPr>
            <w:r w:rsidRPr="00133A90">
              <w:rPr>
                <w:szCs w:val="22"/>
              </w:rPr>
              <w:t>Указывается в случае формирования Квитанции на документ «Уведомление (протокол)» по документам КОО, РКД, ЗОЗ при взаимодействии:</w:t>
            </w:r>
          </w:p>
          <w:p w14:paraId="627BE60B" w14:textId="77777777" w:rsidR="009C6E80" w:rsidRPr="00133A90" w:rsidRDefault="009C6E80" w:rsidP="009C6E80">
            <w:pPr>
              <w:pStyle w:val="GOSTTableListMark1"/>
              <w:tabs>
                <w:tab w:val="clear" w:pos="368"/>
                <w:tab w:val="num" w:pos="340"/>
              </w:tabs>
              <w:ind w:left="340"/>
              <w:rPr>
                <w:szCs w:val="22"/>
              </w:rPr>
            </w:pPr>
            <w:r w:rsidRPr="00133A90">
              <w:rPr>
                <w:szCs w:val="22"/>
              </w:rPr>
              <w:t xml:space="preserve">Компонент КС ПУР ЭБ – ППО АСФК, </w:t>
            </w:r>
          </w:p>
          <w:p w14:paraId="46352570" w14:textId="77777777" w:rsidR="009C6E80" w:rsidRPr="00133A90" w:rsidRDefault="009C6E80" w:rsidP="009C6E80">
            <w:pPr>
              <w:pStyle w:val="GOSTTableListMark1"/>
              <w:tabs>
                <w:tab w:val="clear" w:pos="368"/>
                <w:tab w:val="num" w:pos="340"/>
              </w:tabs>
              <w:ind w:left="340"/>
              <w:rPr>
                <w:szCs w:val="22"/>
              </w:rPr>
            </w:pPr>
            <w:r w:rsidRPr="00133A90">
              <w:rPr>
                <w:szCs w:val="22"/>
              </w:rPr>
              <w:t xml:space="preserve">Компонент КС ПУР ЭБ – ПУР ЭБ, </w:t>
            </w:r>
          </w:p>
          <w:p w14:paraId="7FEA13AC" w14:textId="77777777" w:rsidR="009C6E80" w:rsidRPr="00133A90" w:rsidRDefault="009C6E80" w:rsidP="009C6E80">
            <w:pPr>
              <w:pStyle w:val="GOSTTableListMark1"/>
              <w:tabs>
                <w:tab w:val="clear" w:pos="368"/>
                <w:tab w:val="num" w:pos="340"/>
              </w:tabs>
              <w:ind w:left="340"/>
              <w:rPr>
                <w:szCs w:val="22"/>
              </w:rPr>
            </w:pPr>
            <w:r w:rsidRPr="00133A90">
              <w:rPr>
                <w:szCs w:val="22"/>
              </w:rPr>
              <w:t xml:space="preserve">Компонент КС ПУР ЭБ – Компонент АУ, БУ ПУР ЭБ, </w:t>
            </w:r>
          </w:p>
          <w:p w14:paraId="5201B375"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264E60A7" w14:textId="77777777" w:rsidR="009C6E80" w:rsidRPr="00133A90" w:rsidRDefault="009C6E80" w:rsidP="009C6E80">
            <w:pPr>
              <w:pStyle w:val="GOSTTablenorm"/>
              <w:rPr>
                <w:szCs w:val="22"/>
              </w:rPr>
            </w:pPr>
            <w:r w:rsidRPr="00133A90">
              <w:rPr>
                <w:szCs w:val="22"/>
              </w:rPr>
              <w:t>по документам АКЗ, АКИ при взаимодействии:</w:t>
            </w:r>
          </w:p>
          <w:p w14:paraId="27DEB5A5"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ППО АСФК.</w:t>
            </w:r>
          </w:p>
          <w:p w14:paraId="25EB3FA7" w14:textId="77777777" w:rsidR="009C6E80" w:rsidRPr="00133A90" w:rsidRDefault="009C6E80" w:rsidP="00120EF0">
            <w:pPr>
              <w:pStyle w:val="GOSTTablenorm"/>
              <w:numPr>
                <w:ilvl w:val="0"/>
                <w:numId w:val="104"/>
              </w:numPr>
              <w:ind w:left="284" w:hanging="227"/>
              <w:rPr>
                <w:szCs w:val="22"/>
              </w:rPr>
            </w:pPr>
            <w:r w:rsidRPr="00133A90">
              <w:rPr>
                <w:szCs w:val="22"/>
              </w:rPr>
              <w:t xml:space="preserve">Указывается в случае формирования Квитанции на документ «Уведомление (протокол)» по документам РР, РРР, «Справка (ф. 0501055)», «Предложение (ф. 0501065)», «Справка (ф. 0501051)», «Решение (ф. 0501066)» при взаимодействии: </w:t>
            </w:r>
          </w:p>
          <w:p w14:paraId="4CF5B2CC" w14:textId="77777777" w:rsidR="009C6E80" w:rsidRPr="00133A90" w:rsidRDefault="009C6E80" w:rsidP="009C6E80">
            <w:pPr>
              <w:pStyle w:val="GOSTTableListMark1"/>
            </w:pPr>
            <w:r w:rsidRPr="00133A90">
              <w:rPr>
                <w:szCs w:val="22"/>
              </w:rPr>
              <w:t>ПУР ЭБ – ППО АСФК</w:t>
            </w:r>
            <w:r w:rsidRPr="00133A90">
              <w:t>.</w:t>
            </w:r>
          </w:p>
          <w:p w14:paraId="08D920BE" w14:textId="77777777" w:rsidR="009C6E80" w:rsidRPr="00133A90" w:rsidRDefault="009C6E80" w:rsidP="00120EF0">
            <w:pPr>
              <w:pStyle w:val="GOSTTablenorm"/>
              <w:numPr>
                <w:ilvl w:val="0"/>
                <w:numId w:val="104"/>
              </w:numPr>
              <w:ind w:left="284" w:hanging="227"/>
              <w:rPr>
                <w:szCs w:val="22"/>
              </w:rPr>
            </w:pPr>
            <w:r w:rsidRPr="00133A90">
              <w:t xml:space="preserve">Указывается в случае передачи Квитанции с кодом «4» (Отказан), </w:t>
            </w:r>
            <w:r w:rsidRPr="00133A90">
              <w:rPr>
                <w:szCs w:val="22"/>
              </w:rPr>
              <w:t xml:space="preserve">сформированной на основании документа «Уведомление (протокол)» </w:t>
            </w:r>
            <w:r w:rsidRPr="00133A90">
              <w:t>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из ППО АСФК в МУО СГ</w:t>
            </w:r>
          </w:p>
        </w:tc>
      </w:tr>
      <w:tr w:rsidR="009C6E80" w:rsidRPr="00133A90" w14:paraId="5D65973A" w14:textId="77777777" w:rsidTr="009C6E80">
        <w:trPr>
          <w:trHeight w:val="70"/>
        </w:trPr>
        <w:tc>
          <w:tcPr>
            <w:tcW w:w="2142" w:type="dxa"/>
          </w:tcPr>
          <w:p w14:paraId="3463BFEC" w14:textId="77777777" w:rsidR="009C6E80" w:rsidRPr="00133A90" w:rsidRDefault="009C6E80" w:rsidP="009C6E80">
            <w:pPr>
              <w:pStyle w:val="GOSTTablenorm"/>
              <w:rPr>
                <w:szCs w:val="22"/>
              </w:rPr>
            </w:pPr>
            <w:r w:rsidRPr="00133A90">
              <w:rPr>
                <w:szCs w:val="22"/>
              </w:rPr>
              <w:t>ExternalNumber</w:t>
            </w:r>
          </w:p>
        </w:tc>
        <w:tc>
          <w:tcPr>
            <w:tcW w:w="7552" w:type="dxa"/>
          </w:tcPr>
          <w:p w14:paraId="71C69E8B" w14:textId="77777777" w:rsidR="009C6E80" w:rsidRPr="00133A90" w:rsidRDefault="009C6E80" w:rsidP="009C6E80">
            <w:pPr>
              <w:pStyle w:val="GOSTTablenorm"/>
              <w:rPr>
                <w:szCs w:val="22"/>
              </w:rPr>
            </w:pPr>
            <w:r w:rsidRPr="00133A90">
              <w:rPr>
                <w:szCs w:val="22"/>
              </w:rPr>
              <w:t>Реквизит «Номер Уведомления».</w:t>
            </w:r>
          </w:p>
          <w:p w14:paraId="6BBD2438" w14:textId="77777777" w:rsidR="009C6E80" w:rsidRPr="00133A90" w:rsidRDefault="009C6E80" w:rsidP="00120EF0">
            <w:pPr>
              <w:pStyle w:val="GOSTTablenorm"/>
              <w:numPr>
                <w:ilvl w:val="0"/>
                <w:numId w:val="105"/>
              </w:numPr>
              <w:ind w:left="340" w:hanging="227"/>
              <w:rPr>
                <w:szCs w:val="22"/>
              </w:rPr>
            </w:pPr>
            <w:r w:rsidRPr="00133A90">
              <w:rPr>
                <w:szCs w:val="22"/>
              </w:rPr>
              <w:t xml:space="preserve">Указывается значение реквизита «Номер Уведомления» </w:t>
            </w:r>
            <w:r w:rsidRPr="00133A90">
              <w:rPr>
                <w:szCs w:val="22"/>
                <w:lang w:eastAsia="en-US"/>
              </w:rPr>
              <w:t xml:space="preserve">в случае передачи Квитанции с кодом «10» (Зарегистрирован) на документ </w:t>
            </w:r>
            <w:r w:rsidRPr="00133A90">
              <w:rPr>
                <w:rFonts w:eastAsia="Calibri"/>
                <w:szCs w:val="22"/>
              </w:rPr>
              <w:t>РКД (</w:t>
            </w:r>
            <w:r w:rsidRPr="00133A90">
              <w:rPr>
                <w:szCs w:val="22"/>
                <w:lang w:eastAsia="en-US"/>
              </w:rPr>
              <w:t xml:space="preserve">с кодом платежного документа «OC») и на документ </w:t>
            </w:r>
            <w:r w:rsidRPr="00133A90">
              <w:rPr>
                <w:rFonts w:eastAsia="Calibri"/>
                <w:szCs w:val="22"/>
              </w:rPr>
              <w:t>«</w:t>
            </w:r>
            <w:r w:rsidRPr="00133A90">
              <w:rPr>
                <w:rStyle w:val="GOSTTablenorm0"/>
                <w:szCs w:val="22"/>
              </w:rPr>
              <w:t>Заявка на получение наличных денег (ф. 0531802), Заявка для обеспечения наличными денежными средствами в электронном виде</w:t>
            </w:r>
            <w:r w:rsidRPr="00133A90">
              <w:rPr>
                <w:rFonts w:eastAsia="Calibri"/>
                <w:szCs w:val="22"/>
              </w:rPr>
              <w:t xml:space="preserve">» (далее </w:t>
            </w:r>
            <w:r w:rsidRPr="00133A90">
              <w:rPr>
                <w:szCs w:val="22"/>
              </w:rPr>
              <w:t>–</w:t>
            </w:r>
            <w:r w:rsidRPr="00133A90">
              <w:rPr>
                <w:rFonts w:eastAsia="Calibri"/>
                <w:szCs w:val="22"/>
              </w:rPr>
              <w:t xml:space="preserve"> ЗНП) (</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при взаимодействии: по маршрутам:</w:t>
            </w:r>
          </w:p>
          <w:p w14:paraId="52235D92" w14:textId="1653107A" w:rsidR="009C6E80" w:rsidRPr="00133A90" w:rsidRDefault="009C6E80" w:rsidP="009C6E80">
            <w:pPr>
              <w:pStyle w:val="GOSTTableListMark1"/>
              <w:tabs>
                <w:tab w:val="clear" w:pos="368"/>
                <w:tab w:val="num" w:pos="340"/>
              </w:tabs>
              <w:ind w:left="340"/>
              <w:rPr>
                <w:szCs w:val="22"/>
              </w:rPr>
            </w:pPr>
            <w:r>
              <w:rPr>
                <w:szCs w:val="22"/>
              </w:rPr>
              <w:t>ТОФК (ПУР ЭБ)</w:t>
            </w:r>
            <w:r w:rsidRPr="00133A90">
              <w:rPr>
                <w:szCs w:val="22"/>
              </w:rPr>
              <w:t xml:space="preserve"> </w:t>
            </w:r>
            <w:r w:rsidRPr="00133A90">
              <w:rPr>
                <w:szCs w:val="22"/>
                <w:lang w:eastAsia="en-US"/>
              </w:rPr>
              <w:t xml:space="preserve">– </w:t>
            </w:r>
            <w:r w:rsidRPr="009D2D00">
              <w:rPr>
                <w:szCs w:val="28"/>
              </w:rPr>
              <w:t>ПБС (ПФХД)</w:t>
            </w:r>
            <w:r w:rsidRPr="00133A90">
              <w:rPr>
                <w:szCs w:val="22"/>
                <w:lang w:eastAsia="en-US"/>
              </w:rPr>
              <w:t>,</w:t>
            </w:r>
          </w:p>
          <w:p w14:paraId="31C9932A" w14:textId="0BABE3C7" w:rsidR="009C6E80" w:rsidRPr="00133A90" w:rsidRDefault="009C6E80" w:rsidP="009C6E80">
            <w:pPr>
              <w:pStyle w:val="GOSTTableListMark1"/>
            </w:pPr>
            <w:r>
              <w:t>ТОФК (Компонент КС ПУР ЭБ)</w:t>
            </w:r>
            <w:r w:rsidRPr="00133A90">
              <w:t xml:space="preserve"> </w:t>
            </w:r>
            <w:r w:rsidRPr="00133A90">
              <w:rPr>
                <w:lang w:eastAsia="en-US"/>
              </w:rPr>
              <w:t xml:space="preserve">– </w:t>
            </w:r>
            <w:r w:rsidRPr="00133A90">
              <w:t>ЮЛ НУБП.</w:t>
            </w:r>
          </w:p>
          <w:p w14:paraId="1D1F8608" w14:textId="5C4DF965" w:rsidR="009C6E80" w:rsidRPr="00133A90" w:rsidRDefault="009C6E80" w:rsidP="00120EF0">
            <w:pPr>
              <w:pStyle w:val="GOSTTablenorm"/>
              <w:numPr>
                <w:ilvl w:val="0"/>
                <w:numId w:val="105"/>
              </w:numPr>
              <w:ind w:left="340" w:hanging="227"/>
              <w:rPr>
                <w:szCs w:val="22"/>
              </w:rPr>
            </w:pPr>
            <w:r w:rsidRPr="00133A90">
              <w:t xml:space="preserve">Указывается значение реквизита «Номер Уведомления» в случае передачи Квитанции с кодом «10» (Зарегистрирован), </w:t>
            </w:r>
            <w:r w:rsidRPr="00133A90">
              <w:rPr>
                <w:szCs w:val="22"/>
              </w:rPr>
              <w:t xml:space="preserve">сформированной на основании документа «Уведомление о принятии» </w:t>
            </w:r>
            <w:r w:rsidRPr="00133A90">
              <w:t>по документам «Заявка для обеспечения наличными денежными средствами в электронном виде» и «Заявка о внесении наличных денежных средств» из ППО АСФК в МУО СГ</w:t>
            </w:r>
          </w:p>
        </w:tc>
      </w:tr>
      <w:tr w:rsidR="009C6E80" w:rsidRPr="00133A90" w14:paraId="0BE2FB13" w14:textId="77777777" w:rsidTr="009C6E80">
        <w:trPr>
          <w:trHeight w:val="70"/>
        </w:trPr>
        <w:tc>
          <w:tcPr>
            <w:tcW w:w="2142" w:type="dxa"/>
          </w:tcPr>
          <w:p w14:paraId="1D67805D" w14:textId="77777777" w:rsidR="009C6E80" w:rsidRPr="00133A90" w:rsidRDefault="009C6E80" w:rsidP="009C6E80">
            <w:pPr>
              <w:pStyle w:val="GOSTTablenorm"/>
              <w:rPr>
                <w:szCs w:val="22"/>
              </w:rPr>
            </w:pPr>
            <w:r w:rsidRPr="00133A90">
              <w:rPr>
                <w:szCs w:val="22"/>
              </w:rPr>
              <w:lastRenderedPageBreak/>
              <w:t>RejectName</w:t>
            </w:r>
          </w:p>
        </w:tc>
        <w:tc>
          <w:tcPr>
            <w:tcW w:w="7552" w:type="dxa"/>
          </w:tcPr>
          <w:p w14:paraId="26B41FAB" w14:textId="77777777" w:rsidR="009C6E80" w:rsidRPr="00133A90" w:rsidRDefault="009C6E80" w:rsidP="009C6E80">
            <w:pPr>
              <w:pStyle w:val="GOSTTablenorm"/>
              <w:rPr>
                <w:szCs w:val="22"/>
              </w:rPr>
            </w:pPr>
            <w:r w:rsidRPr="00133A90">
              <w:rPr>
                <w:szCs w:val="22"/>
              </w:rPr>
              <w:t>Реквизит «Расшифровка причины отказа» документа «Уведомление (протокол)».</w:t>
            </w:r>
          </w:p>
          <w:p w14:paraId="672F9938" w14:textId="77777777" w:rsidR="009C6E80" w:rsidRPr="00133A90" w:rsidRDefault="009C6E80" w:rsidP="00120EF0">
            <w:pPr>
              <w:pStyle w:val="GOSTTablenorm"/>
              <w:numPr>
                <w:ilvl w:val="0"/>
                <w:numId w:val="106"/>
              </w:numPr>
              <w:ind w:left="284" w:hanging="227"/>
              <w:rPr>
                <w:szCs w:val="22"/>
              </w:rPr>
            </w:pPr>
            <w:r w:rsidRPr="00133A90">
              <w:rPr>
                <w:szCs w:val="22"/>
              </w:rPr>
              <w:t>Указывается в случае формирования Квитанции на документ «Уведомление (протокол)» по документу КОО при взаимодействии:</w:t>
            </w:r>
          </w:p>
          <w:p w14:paraId="2815D8BB"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ППО АСФК,</w:t>
            </w:r>
          </w:p>
          <w:p w14:paraId="69283A2C"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ПУР ЭБ,</w:t>
            </w:r>
          </w:p>
          <w:p w14:paraId="474CABAF"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Компонент АУ, БУ ПУР ЭБ,</w:t>
            </w:r>
          </w:p>
          <w:p w14:paraId="63634285"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71FBE25F" w14:textId="77777777" w:rsidR="009C6E80" w:rsidRPr="00133A90" w:rsidRDefault="009C6E80" w:rsidP="009C6E80">
            <w:pPr>
              <w:pStyle w:val="GOSTTablenorm"/>
              <w:rPr>
                <w:szCs w:val="22"/>
              </w:rPr>
            </w:pPr>
            <w:r w:rsidRPr="00133A90">
              <w:rPr>
                <w:szCs w:val="22"/>
              </w:rPr>
              <w:t>и по документам АКЗ, АКИ при взаимодействии:</w:t>
            </w:r>
          </w:p>
          <w:p w14:paraId="67285297"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ППО АСФК.</w:t>
            </w:r>
          </w:p>
          <w:p w14:paraId="10F56345" w14:textId="77777777" w:rsidR="009C6E80" w:rsidRPr="00133A90" w:rsidRDefault="009C6E80" w:rsidP="00120EF0">
            <w:pPr>
              <w:pStyle w:val="GOSTTablenorm"/>
              <w:numPr>
                <w:ilvl w:val="0"/>
                <w:numId w:val="106"/>
              </w:numPr>
              <w:ind w:left="340" w:hanging="227"/>
              <w:rPr>
                <w:szCs w:val="22"/>
              </w:rPr>
            </w:pPr>
            <w:r w:rsidRPr="00133A90">
              <w:rPr>
                <w:szCs w:val="22"/>
              </w:rPr>
              <w:t>Указывается в случае формирования Квитанции на документ «Уведомление (протокол)» по документам «Справка (ф. 0501055)», «Предложение (ф. 0501065)», «Справка (ф. 0501051)», «Решение (ф. 0501066)» при взаимодействии:</w:t>
            </w:r>
          </w:p>
          <w:p w14:paraId="30EDFD92"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3525AA06" w14:textId="77777777" w:rsidR="009C6E80" w:rsidRPr="00133A90" w:rsidRDefault="009C6E80" w:rsidP="00120EF0">
            <w:pPr>
              <w:pStyle w:val="GOSTTablenorm"/>
              <w:numPr>
                <w:ilvl w:val="0"/>
                <w:numId w:val="106"/>
              </w:numPr>
              <w:ind w:left="340" w:hanging="227"/>
              <w:rPr>
                <w:szCs w:val="22"/>
              </w:rPr>
            </w:pPr>
            <w:r w:rsidRPr="00133A90">
              <w:rPr>
                <w:szCs w:val="22"/>
              </w:rPr>
              <w:t xml:space="preserve">Указывается реквизит «Расшифровка» в случае формирования Квитанции на документ «Акт приема-передачи исполнительных документов и решений налогового органа при реорганизации или ликвидации территориального органа Федерального казначейства, при реорганизации должника» (далее – Акт приема-передачи ИД, РНО) при взаимодействии: </w:t>
            </w:r>
          </w:p>
          <w:p w14:paraId="00F875CF"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56CC4091" w14:textId="77777777" w:rsidR="009C6E80" w:rsidRPr="00133A90" w:rsidRDefault="009C6E80" w:rsidP="009C6E80">
            <w:pPr>
              <w:pStyle w:val="GOSTTableListMark1"/>
              <w:tabs>
                <w:tab w:val="clear" w:pos="368"/>
                <w:tab w:val="num" w:pos="340"/>
              </w:tabs>
              <w:ind w:left="340"/>
              <w:rPr>
                <w:szCs w:val="22"/>
              </w:rPr>
            </w:pPr>
            <w:r w:rsidRPr="00133A90">
              <w:rPr>
                <w:szCs w:val="22"/>
              </w:rPr>
              <w:t>ППО АСФК – ПУР ЭБ.</w:t>
            </w:r>
          </w:p>
          <w:p w14:paraId="74D5E79F" w14:textId="77777777" w:rsidR="009C6E80" w:rsidRPr="00133A90" w:rsidRDefault="009C6E80" w:rsidP="00120EF0">
            <w:pPr>
              <w:pStyle w:val="GOSTTablenorm"/>
              <w:numPr>
                <w:ilvl w:val="0"/>
                <w:numId w:val="106"/>
              </w:numPr>
              <w:ind w:left="340" w:hanging="227"/>
              <w:rPr>
                <w:szCs w:val="22"/>
              </w:rPr>
            </w:pPr>
            <w:r w:rsidRPr="00133A90">
              <w:rPr>
                <w:szCs w:val="22"/>
              </w:rPr>
              <w:t>Указывается в случае формирования Квитанции с кодами «4 – Отказан», «29 – Отменен» на документы:</w:t>
            </w:r>
          </w:p>
          <w:p w14:paraId="4D23A81C" w14:textId="3665890F" w:rsidR="009C6E80" w:rsidRPr="00133A90" w:rsidRDefault="009C6E80" w:rsidP="00120EF0">
            <w:pPr>
              <w:pStyle w:val="GOSTTablenorm"/>
              <w:numPr>
                <w:ilvl w:val="0"/>
                <w:numId w:val="102"/>
              </w:numPr>
              <w:rPr>
                <w:szCs w:val="22"/>
              </w:rPr>
            </w:pPr>
            <w:r w:rsidRPr="00133A90">
              <w:rPr>
                <w:szCs w:val="22"/>
              </w:rPr>
              <w:t>«Реестр передаваемых (принимаемых) платежей» (ф. 0531477</w:t>
            </w:r>
            <w:r w:rsidRPr="00133A90">
              <w:t>/0533002</w:t>
            </w:r>
            <w:r w:rsidRPr="00133A90">
              <w:rPr>
                <w:szCs w:val="22"/>
              </w:rPr>
              <w:t xml:space="preserve">) </w:t>
            </w:r>
            <w:r w:rsidRPr="00133A90">
              <w:t xml:space="preserve">(по маршруту </w:t>
            </w:r>
            <w:r>
              <w:t>ТОФК (ПУД ЭБ)</w:t>
            </w:r>
            <w:r w:rsidRPr="00133A90">
              <w:t xml:space="preserve"> – АДБ-ТОФК)</w:t>
            </w:r>
            <w:r w:rsidRPr="00133A90">
              <w:rPr>
                <w:szCs w:val="22"/>
              </w:rPr>
              <w:t>,</w:t>
            </w:r>
          </w:p>
          <w:p w14:paraId="6BF522FF" w14:textId="0F21FA54" w:rsidR="009C6E80" w:rsidRPr="00133A90" w:rsidRDefault="009C6E80" w:rsidP="00120EF0">
            <w:pPr>
              <w:pStyle w:val="GOSTTablenorm"/>
              <w:numPr>
                <w:ilvl w:val="0"/>
                <w:numId w:val="102"/>
              </w:numPr>
              <w:rPr>
                <w:szCs w:val="22"/>
              </w:rPr>
            </w:pPr>
            <w:r w:rsidRPr="00133A90">
              <w:rPr>
                <w:szCs w:val="22"/>
              </w:rPr>
              <w:t xml:space="preserve">«Уведомление об уточнении вида и принадлежности платежа» (ф. 0531809) (по маршруту </w:t>
            </w:r>
            <w:r>
              <w:rPr>
                <w:szCs w:val="22"/>
              </w:rPr>
              <w:t>ТОФК (ПУР ЭБ)</w:t>
            </w:r>
            <w:r w:rsidRPr="00133A90">
              <w:rPr>
                <w:szCs w:val="22"/>
              </w:rPr>
              <w:t xml:space="preserve"> – </w:t>
            </w:r>
            <w:r>
              <w:rPr>
                <w:szCs w:val="22"/>
              </w:rPr>
              <w:t>ТОФК (ПУД ЭБ)</w:t>
            </w:r>
            <w:r w:rsidRPr="00133A90">
              <w:rPr>
                <w:szCs w:val="22"/>
              </w:rPr>
              <w:t>),</w:t>
            </w:r>
          </w:p>
          <w:p w14:paraId="364C6EE6" w14:textId="301EC077" w:rsidR="009C6E80" w:rsidRPr="00133A90" w:rsidRDefault="009C6E80" w:rsidP="00120EF0">
            <w:pPr>
              <w:pStyle w:val="GOSTTablenorm"/>
              <w:numPr>
                <w:ilvl w:val="0"/>
                <w:numId w:val="102"/>
              </w:numPr>
              <w:rPr>
                <w:szCs w:val="22"/>
              </w:rPr>
            </w:pPr>
            <w:r w:rsidRPr="00133A90">
              <w:rPr>
                <w:szCs w:val="22"/>
              </w:rPr>
              <w:t xml:space="preserve">«Запрос на выяснение принадлежности платежа» при взаимодействии </w:t>
            </w:r>
            <w:r>
              <w:rPr>
                <w:szCs w:val="22"/>
              </w:rPr>
              <w:t>ТОФК (ПУД ЭБ)</w:t>
            </w:r>
            <w:r w:rsidRPr="00133A90">
              <w:rPr>
                <w:szCs w:val="22"/>
              </w:rPr>
              <w:t xml:space="preserve"> с </w:t>
            </w:r>
            <w:r w:rsidRPr="009D2D00">
              <w:rPr>
                <w:szCs w:val="22"/>
              </w:rPr>
              <w:t>ТОФК (ППО АСФК)</w:t>
            </w:r>
            <w:r w:rsidRPr="00133A90">
              <w:rPr>
                <w:szCs w:val="22"/>
              </w:rPr>
              <w:t>;</w:t>
            </w:r>
          </w:p>
          <w:p w14:paraId="2D473483" w14:textId="3E619F3B" w:rsidR="009C6E80" w:rsidRPr="00133A90" w:rsidRDefault="009C6E80" w:rsidP="00120EF0">
            <w:pPr>
              <w:pStyle w:val="GOSTTablenorm"/>
              <w:numPr>
                <w:ilvl w:val="0"/>
                <w:numId w:val="102"/>
              </w:numPr>
              <w:rPr>
                <w:szCs w:val="22"/>
              </w:rPr>
            </w:pPr>
            <w:r w:rsidRPr="00133A90">
              <w:rPr>
                <w:szCs w:val="22"/>
              </w:rPr>
              <w:t>«Консолидированная заявка» (для статуса «29 – Отменен»)</w:t>
            </w:r>
            <w:r w:rsidRPr="00133A90">
              <w:t xml:space="preserve"> по маршруту </w:t>
            </w:r>
            <w:r w:rsidRPr="009D2D00">
              <w:rPr>
                <w:szCs w:val="22"/>
              </w:rPr>
              <w:t>ТОФК (ППО АСФК)</w:t>
            </w:r>
            <w:r w:rsidRPr="00133A90">
              <w:t xml:space="preserve"> – </w:t>
            </w:r>
            <w:r>
              <w:t>ТОФК (ПУД ЭБ)</w:t>
            </w:r>
            <w:r w:rsidRPr="00133A90">
              <w:t>;</w:t>
            </w:r>
          </w:p>
          <w:p w14:paraId="1FB65FF5" w14:textId="56420A61" w:rsidR="009C6E80" w:rsidRPr="00133A90" w:rsidRDefault="009C6E80" w:rsidP="00120EF0">
            <w:pPr>
              <w:pStyle w:val="GOSTTablenorm"/>
              <w:numPr>
                <w:ilvl w:val="0"/>
                <w:numId w:val="102"/>
              </w:numPr>
              <w:rPr>
                <w:szCs w:val="22"/>
              </w:rPr>
            </w:pPr>
            <w:r w:rsidRPr="00133A90">
              <w:rPr>
                <w:szCs w:val="22"/>
              </w:rPr>
              <w:t>«Справка о мигрированных операциях по лицевому счету администратора доходов бюджета» (для статуса «29 – Отменен»)</w:t>
            </w:r>
            <w:r w:rsidRPr="00133A90">
              <w:t xml:space="preserve"> по маршруту </w:t>
            </w:r>
            <w:r>
              <w:t>ТОФК (ПУД ЭБ)</w:t>
            </w:r>
            <w:r w:rsidRPr="00133A90">
              <w:t xml:space="preserve"> – </w:t>
            </w:r>
            <w:r w:rsidRPr="009D2D00">
              <w:rPr>
                <w:szCs w:val="22"/>
              </w:rPr>
              <w:t>ТОФК (ППО АСФК)</w:t>
            </w:r>
            <w:r w:rsidRPr="00133A90">
              <w:t>.</w:t>
            </w:r>
          </w:p>
          <w:p w14:paraId="328BEFBB" w14:textId="77777777" w:rsidR="009C6E80" w:rsidRPr="00133A90" w:rsidRDefault="009C6E80" w:rsidP="00120EF0">
            <w:pPr>
              <w:pStyle w:val="GOSTTablenorm"/>
              <w:numPr>
                <w:ilvl w:val="0"/>
                <w:numId w:val="106"/>
              </w:numPr>
              <w:ind w:left="340" w:hanging="227"/>
              <w:rPr>
                <w:szCs w:val="22"/>
              </w:rPr>
            </w:pPr>
            <w:r w:rsidRPr="00133A90">
              <w:t>Указывается в случае передачи Квитанции с кодом «4» (Отказан),</w:t>
            </w:r>
            <w:r w:rsidRPr="00133A90">
              <w:rPr>
                <w:szCs w:val="22"/>
              </w:rPr>
              <w:t xml:space="preserve"> сформированной на основании документа «Уведомление (протокол)» </w:t>
            </w:r>
            <w:r w:rsidRPr="00133A90">
              <w:t>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по маршрутам:</w:t>
            </w:r>
          </w:p>
          <w:p w14:paraId="3D78957A" w14:textId="77CDCC77"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t>ТОФК (Компонент АУ, БУ ПУР ЭБ)</w:t>
            </w:r>
            <w:r w:rsidRPr="00133A90">
              <w:t>,</w:t>
            </w:r>
          </w:p>
          <w:p w14:paraId="560B3A2B" w14:textId="3E05F6BA"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rPr>
                <w:szCs w:val="22"/>
              </w:rPr>
              <w:t>ТОФК (ПУР ЭБ)</w:t>
            </w:r>
            <w:r w:rsidRPr="00133A90">
              <w:t>,</w:t>
            </w:r>
          </w:p>
          <w:p w14:paraId="07C35D17" w14:textId="253A24E2"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t>ТОФК (Компонент КС ПУР ЭБ)</w:t>
            </w:r>
            <w:r w:rsidRPr="00133A90">
              <w:rPr>
                <w:szCs w:val="22"/>
              </w:rPr>
              <w:t>,</w:t>
            </w:r>
          </w:p>
          <w:p w14:paraId="6CD6EA2F" w14:textId="42A5B10B"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rPr>
                <w:szCs w:val="22"/>
              </w:rPr>
              <w:t>МУО СГ (Уполномоченный ТОФК)</w:t>
            </w:r>
          </w:p>
        </w:tc>
      </w:tr>
      <w:tr w:rsidR="009C6E80" w:rsidRPr="00133A90" w14:paraId="24A7AFC3" w14:textId="77777777" w:rsidTr="009C6E80">
        <w:trPr>
          <w:trHeight w:val="70"/>
        </w:trPr>
        <w:tc>
          <w:tcPr>
            <w:tcW w:w="2142" w:type="dxa"/>
          </w:tcPr>
          <w:p w14:paraId="1DC6ADE5" w14:textId="77777777" w:rsidR="009C6E80" w:rsidRPr="00133A90" w:rsidRDefault="009C6E80" w:rsidP="009C6E80">
            <w:pPr>
              <w:pStyle w:val="GOSTTablenorm"/>
              <w:rPr>
                <w:szCs w:val="22"/>
              </w:rPr>
            </w:pPr>
            <w:r w:rsidRPr="00133A90">
              <w:rPr>
                <w:szCs w:val="22"/>
              </w:rPr>
              <w:lastRenderedPageBreak/>
              <w:t>RejectBody</w:t>
            </w:r>
          </w:p>
        </w:tc>
        <w:tc>
          <w:tcPr>
            <w:tcW w:w="7552" w:type="dxa"/>
          </w:tcPr>
          <w:p w14:paraId="6A09E130" w14:textId="77777777" w:rsidR="009C6E80" w:rsidRPr="00133A90" w:rsidRDefault="009C6E80" w:rsidP="00120EF0">
            <w:pPr>
              <w:pStyle w:val="GOSTTablenorm"/>
              <w:numPr>
                <w:ilvl w:val="0"/>
                <w:numId w:val="107"/>
              </w:numPr>
              <w:ind w:left="284" w:hanging="227"/>
              <w:rPr>
                <w:szCs w:val="22"/>
              </w:rPr>
            </w:pPr>
            <w:r w:rsidRPr="00133A90">
              <w:rPr>
                <w:szCs w:val="22"/>
              </w:rPr>
              <w:t>Указывается реквизит «Сообщение» в случае формирования Квитанции на документ «Акт приема-передачи ИД, РНО» при взаимодействии:</w:t>
            </w:r>
          </w:p>
          <w:p w14:paraId="1810D4B8"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58BD47FF" w14:textId="77777777" w:rsidR="009C6E80" w:rsidRPr="00133A90" w:rsidRDefault="009C6E80" w:rsidP="009C6E80">
            <w:pPr>
              <w:pStyle w:val="GOSTTableListMark1"/>
              <w:tabs>
                <w:tab w:val="clear" w:pos="368"/>
                <w:tab w:val="num" w:pos="340"/>
              </w:tabs>
              <w:ind w:left="340"/>
              <w:rPr>
                <w:szCs w:val="22"/>
              </w:rPr>
            </w:pPr>
            <w:r w:rsidRPr="00133A90">
              <w:rPr>
                <w:szCs w:val="22"/>
              </w:rPr>
              <w:t>ППО АСФК – ПУР ЭБ.</w:t>
            </w:r>
          </w:p>
          <w:p w14:paraId="707FE178" w14:textId="77777777" w:rsidR="009C6E80" w:rsidRPr="00133A90" w:rsidRDefault="009C6E80" w:rsidP="00120EF0">
            <w:pPr>
              <w:pStyle w:val="GOSTTablenorm"/>
              <w:numPr>
                <w:ilvl w:val="0"/>
                <w:numId w:val="107"/>
              </w:numPr>
              <w:ind w:left="284" w:hanging="227"/>
              <w:rPr>
                <w:szCs w:val="22"/>
              </w:rPr>
            </w:pPr>
            <w:r w:rsidRPr="00133A90">
              <w:t xml:space="preserve">Указывается </w:t>
            </w:r>
            <w:r w:rsidRPr="00133A90">
              <w:rPr>
                <w:szCs w:val="22"/>
              </w:rPr>
              <w:t>реквизит «Сообщение» документа «Уведомление (протокол)»</w:t>
            </w:r>
            <w:r>
              <w:rPr>
                <w:szCs w:val="22"/>
              </w:rPr>
              <w:t xml:space="preserve"> </w:t>
            </w:r>
            <w:r w:rsidRPr="00133A90">
              <w:t xml:space="preserve">в случае передачи Квитанции с кодом «4» (Отказан), </w:t>
            </w:r>
            <w:r w:rsidRPr="00133A90">
              <w:rPr>
                <w:szCs w:val="22"/>
              </w:rPr>
              <w:t xml:space="preserve">сформированной на основании документа «Уведомление (протокол)» </w:t>
            </w:r>
            <w:r w:rsidRPr="00133A90">
              <w:t>по документам: «Расшифровка сумм неиспользованных (внесенных через банкомат или пункт выдачи наличных денежных средств) средств» (ф. 0531251), «Заявка для обеспечения наличными денежными средствами в электронном виде», «Заявка о внесении наличных денежных средств», «Запрос на отзыв распоряжения (запрос на аннулирование)», по маршрутам:</w:t>
            </w:r>
          </w:p>
          <w:p w14:paraId="74F99EA5" w14:textId="4AA31B59"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t>ТОФК (Компонент АУ, БУ ПУР ЭБ)</w:t>
            </w:r>
            <w:r w:rsidRPr="00133A90">
              <w:t>,</w:t>
            </w:r>
          </w:p>
          <w:p w14:paraId="27480911" w14:textId="01CFBFFD"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rPr>
                <w:szCs w:val="22"/>
              </w:rPr>
              <w:t>ТОФК (ПУР ЭБ)</w:t>
            </w:r>
            <w:r w:rsidRPr="00133A90">
              <w:t>,</w:t>
            </w:r>
          </w:p>
          <w:p w14:paraId="1190A506" w14:textId="49D34B55"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t>ТОФК (Компонент КС ПУР ЭБ)</w:t>
            </w:r>
            <w:r w:rsidRPr="00133A90">
              <w:rPr>
                <w:szCs w:val="22"/>
              </w:rPr>
              <w:t>,</w:t>
            </w:r>
          </w:p>
          <w:p w14:paraId="75179478" w14:textId="2B5895DE" w:rsidR="009C6E80" w:rsidRPr="00133A90" w:rsidRDefault="009C6E80" w:rsidP="009C6E80">
            <w:pPr>
              <w:pStyle w:val="GOSTTableListMark2"/>
              <w:tabs>
                <w:tab w:val="clear" w:pos="368"/>
              </w:tabs>
              <w:ind w:hanging="170"/>
            </w:pPr>
            <w:r w:rsidRPr="009D2D00">
              <w:rPr>
                <w:szCs w:val="22"/>
              </w:rPr>
              <w:t>ТОФК (ППО АСФК)</w:t>
            </w:r>
            <w:r w:rsidRPr="00133A90">
              <w:t xml:space="preserve"> – </w:t>
            </w:r>
            <w:r>
              <w:rPr>
                <w:szCs w:val="22"/>
              </w:rPr>
              <w:t>МУО СГ (Уполномоченный ТОФК)</w:t>
            </w:r>
          </w:p>
        </w:tc>
      </w:tr>
      <w:tr w:rsidR="009C6E80" w:rsidRPr="00133A90" w14:paraId="455B847B" w14:textId="77777777" w:rsidTr="009C6E80">
        <w:trPr>
          <w:trHeight w:val="70"/>
        </w:trPr>
        <w:tc>
          <w:tcPr>
            <w:tcW w:w="2142" w:type="dxa"/>
          </w:tcPr>
          <w:p w14:paraId="500EA288" w14:textId="77777777" w:rsidR="009C6E80" w:rsidRPr="00133A90" w:rsidRDefault="009C6E80" w:rsidP="009C6E80">
            <w:pPr>
              <w:pStyle w:val="GOSTTablenorm"/>
              <w:rPr>
                <w:szCs w:val="22"/>
              </w:rPr>
            </w:pPr>
            <w:r w:rsidRPr="00133A90">
              <w:rPr>
                <w:szCs w:val="22"/>
              </w:rPr>
              <w:t>Executor</w:t>
            </w:r>
          </w:p>
        </w:tc>
        <w:tc>
          <w:tcPr>
            <w:tcW w:w="7552" w:type="dxa"/>
          </w:tcPr>
          <w:p w14:paraId="5C7E1B50" w14:textId="77777777" w:rsidR="009C6E80" w:rsidRPr="00133A90" w:rsidRDefault="009C6E80" w:rsidP="009C6E80">
            <w:pPr>
              <w:pStyle w:val="GOSTTablenorm"/>
              <w:rPr>
                <w:szCs w:val="22"/>
              </w:rPr>
            </w:pPr>
            <w:r w:rsidRPr="00133A90">
              <w:rPr>
                <w:szCs w:val="22"/>
              </w:rPr>
              <w:t>Реквизит «ФИО исполнителя» документа «Уведомление (протокол)».</w:t>
            </w:r>
          </w:p>
          <w:p w14:paraId="6CEAB915" w14:textId="77777777" w:rsidR="009C6E80" w:rsidRPr="00133A90" w:rsidRDefault="009C6E80" w:rsidP="00120EF0">
            <w:pPr>
              <w:pStyle w:val="GOSTTablenorm"/>
              <w:numPr>
                <w:ilvl w:val="0"/>
                <w:numId w:val="108"/>
              </w:numPr>
              <w:ind w:left="284" w:hanging="227"/>
              <w:rPr>
                <w:szCs w:val="22"/>
              </w:rPr>
            </w:pPr>
            <w:r w:rsidRPr="00133A90">
              <w:rPr>
                <w:szCs w:val="22"/>
              </w:rPr>
              <w:t xml:space="preserve">Указывается в случае формирования Квитанции на документ «Уведомление (протокол)» по документам РР, РРР при взаимодействии: </w:t>
            </w:r>
          </w:p>
          <w:p w14:paraId="03CB3F7D"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274F3E68" w14:textId="77777777" w:rsidR="009C6E80" w:rsidRPr="00133A90" w:rsidRDefault="009C6E80" w:rsidP="009C6E80">
            <w:pPr>
              <w:pStyle w:val="GOSTTablenorm"/>
              <w:rPr>
                <w:szCs w:val="22"/>
              </w:rPr>
            </w:pPr>
            <w:r w:rsidRPr="00133A90">
              <w:rPr>
                <w:szCs w:val="22"/>
              </w:rPr>
              <w:t>по документу АКЗ при взаимодействии:</w:t>
            </w:r>
          </w:p>
          <w:p w14:paraId="2619E4C3"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ППО АСФК,</w:t>
            </w:r>
          </w:p>
          <w:p w14:paraId="4A69E388" w14:textId="77777777" w:rsidR="009C6E80" w:rsidRPr="00133A90" w:rsidRDefault="009C6E80" w:rsidP="009C6E80">
            <w:pPr>
              <w:pStyle w:val="GOSTTablenorm"/>
              <w:rPr>
                <w:szCs w:val="22"/>
              </w:rPr>
            </w:pPr>
            <w:r w:rsidRPr="00133A90">
              <w:rPr>
                <w:szCs w:val="22"/>
              </w:rPr>
              <w:t>по документу КОО при взаимодействии:</w:t>
            </w:r>
          </w:p>
          <w:p w14:paraId="5B4AB850"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ПУР ЭБ,</w:t>
            </w:r>
          </w:p>
          <w:p w14:paraId="5C8DC215"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Компонент АУ, БУ ПУР ЭБ</w:t>
            </w:r>
          </w:p>
        </w:tc>
      </w:tr>
      <w:tr w:rsidR="009C6E80" w:rsidRPr="00133A90" w14:paraId="7B1F5D2C" w14:textId="77777777" w:rsidTr="009C6E80">
        <w:trPr>
          <w:trHeight w:val="70"/>
        </w:trPr>
        <w:tc>
          <w:tcPr>
            <w:tcW w:w="2142" w:type="dxa"/>
          </w:tcPr>
          <w:p w14:paraId="62F64F41" w14:textId="77777777" w:rsidR="009C6E80" w:rsidRPr="00133A90" w:rsidRDefault="009C6E80" w:rsidP="009C6E80">
            <w:pPr>
              <w:pStyle w:val="GOSTTablenorm"/>
              <w:rPr>
                <w:szCs w:val="22"/>
              </w:rPr>
            </w:pPr>
            <w:r w:rsidRPr="00133A90">
              <w:rPr>
                <w:szCs w:val="22"/>
              </w:rPr>
              <w:t>ExecutorPosition</w:t>
            </w:r>
          </w:p>
        </w:tc>
        <w:tc>
          <w:tcPr>
            <w:tcW w:w="7552" w:type="dxa"/>
          </w:tcPr>
          <w:p w14:paraId="1E4B5206" w14:textId="77777777" w:rsidR="009C6E80" w:rsidRPr="00133A90" w:rsidRDefault="009C6E80" w:rsidP="009C6E80">
            <w:pPr>
              <w:pStyle w:val="GOSTTablenorm"/>
              <w:rPr>
                <w:szCs w:val="22"/>
              </w:rPr>
            </w:pPr>
            <w:r w:rsidRPr="00133A90">
              <w:rPr>
                <w:szCs w:val="22"/>
              </w:rPr>
              <w:t>Реквизит «Должность исполнителя» документа «Уведомление (протокол)».</w:t>
            </w:r>
          </w:p>
          <w:p w14:paraId="4A9668C0" w14:textId="77777777" w:rsidR="009C6E80" w:rsidRPr="00133A90" w:rsidRDefault="009C6E80" w:rsidP="00120EF0">
            <w:pPr>
              <w:pStyle w:val="GOSTTablenorm"/>
              <w:numPr>
                <w:ilvl w:val="0"/>
                <w:numId w:val="109"/>
              </w:numPr>
              <w:ind w:left="284" w:hanging="227"/>
              <w:rPr>
                <w:szCs w:val="22"/>
              </w:rPr>
            </w:pPr>
            <w:r w:rsidRPr="00133A90">
              <w:rPr>
                <w:szCs w:val="22"/>
              </w:rPr>
              <w:t>Указывается в случае формирования Квитанции на документ «Уведомление (протокол)» по документам РР, РРР при взаимодействии:</w:t>
            </w:r>
          </w:p>
          <w:p w14:paraId="073D6CEA" w14:textId="77777777" w:rsidR="009C6E80" w:rsidRPr="00133A90" w:rsidRDefault="009C6E80" w:rsidP="009C6E80">
            <w:pPr>
              <w:pStyle w:val="GOSTTableListMark1"/>
              <w:tabs>
                <w:tab w:val="clear" w:pos="368"/>
                <w:tab w:val="num" w:pos="340"/>
              </w:tabs>
              <w:ind w:left="340"/>
              <w:rPr>
                <w:szCs w:val="22"/>
              </w:rPr>
            </w:pPr>
            <w:r w:rsidRPr="00133A90">
              <w:rPr>
                <w:szCs w:val="22"/>
              </w:rPr>
              <w:t>ПУР ЭБ – ППО АСФК,</w:t>
            </w:r>
          </w:p>
          <w:p w14:paraId="5A87F458" w14:textId="77777777" w:rsidR="009C6E80" w:rsidRPr="00133A90" w:rsidRDefault="009C6E80" w:rsidP="009C6E80">
            <w:pPr>
              <w:pStyle w:val="GOSTTablenorm"/>
              <w:rPr>
                <w:szCs w:val="22"/>
              </w:rPr>
            </w:pPr>
            <w:r w:rsidRPr="00133A90">
              <w:rPr>
                <w:szCs w:val="22"/>
              </w:rPr>
              <w:t>по документу КОО при взаимодействии:</w:t>
            </w:r>
          </w:p>
          <w:p w14:paraId="2CB5BBAC"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ПУР ЭБ,</w:t>
            </w:r>
          </w:p>
          <w:p w14:paraId="52ED77F2" w14:textId="77777777" w:rsidR="009C6E80" w:rsidRPr="00133A90" w:rsidRDefault="009C6E80" w:rsidP="009C6E80">
            <w:pPr>
              <w:pStyle w:val="GOSTTableListMark1"/>
              <w:tabs>
                <w:tab w:val="clear" w:pos="368"/>
                <w:tab w:val="num" w:pos="340"/>
              </w:tabs>
              <w:ind w:left="340"/>
              <w:rPr>
                <w:szCs w:val="22"/>
              </w:rPr>
            </w:pPr>
            <w:r w:rsidRPr="00133A90">
              <w:rPr>
                <w:szCs w:val="22"/>
              </w:rPr>
              <w:t>Компонент КС ПУР ЭБ – Компонент АУ, БУ ПУР ЭБ</w:t>
            </w:r>
          </w:p>
        </w:tc>
      </w:tr>
      <w:tr w:rsidR="009C6E80" w:rsidRPr="00133A90" w14:paraId="6AA16702" w14:textId="77777777" w:rsidTr="009C6E80">
        <w:trPr>
          <w:trHeight w:val="70"/>
        </w:trPr>
        <w:tc>
          <w:tcPr>
            <w:tcW w:w="2142" w:type="dxa"/>
          </w:tcPr>
          <w:p w14:paraId="7D464E27" w14:textId="77777777" w:rsidR="009C6E80" w:rsidRPr="00133A90" w:rsidRDefault="009C6E80" w:rsidP="009C6E80">
            <w:pPr>
              <w:pStyle w:val="GOSTTablenorm"/>
              <w:rPr>
                <w:szCs w:val="22"/>
              </w:rPr>
            </w:pPr>
            <w:r w:rsidRPr="00133A90">
              <w:rPr>
                <w:szCs w:val="22"/>
              </w:rPr>
              <w:t>ExecutorPhone</w:t>
            </w:r>
          </w:p>
        </w:tc>
        <w:tc>
          <w:tcPr>
            <w:tcW w:w="7552" w:type="dxa"/>
          </w:tcPr>
          <w:p w14:paraId="0D312109" w14:textId="77777777" w:rsidR="009C6E80" w:rsidRPr="00133A90" w:rsidRDefault="009C6E80" w:rsidP="009C6E80">
            <w:pPr>
              <w:pStyle w:val="GOSTTablenorm"/>
              <w:rPr>
                <w:szCs w:val="22"/>
              </w:rPr>
            </w:pPr>
            <w:r w:rsidRPr="00133A90">
              <w:rPr>
                <w:szCs w:val="22"/>
              </w:rPr>
              <w:t>Реквизит «Телефон исполнителя» документа «Уведомление (протокол)».</w:t>
            </w:r>
          </w:p>
          <w:p w14:paraId="30CD1B48" w14:textId="77777777" w:rsidR="009C6E80" w:rsidRPr="00133A90" w:rsidRDefault="009C6E80" w:rsidP="00120EF0">
            <w:pPr>
              <w:pStyle w:val="GOSTTablenorm"/>
              <w:numPr>
                <w:ilvl w:val="0"/>
                <w:numId w:val="110"/>
              </w:numPr>
              <w:ind w:left="284" w:hanging="227"/>
              <w:rPr>
                <w:szCs w:val="22"/>
              </w:rPr>
            </w:pPr>
            <w:r w:rsidRPr="00133A90">
              <w:rPr>
                <w:szCs w:val="22"/>
              </w:rPr>
              <w:t>Указывается в случае формирования Квитанции на документ «Уведомление (протокол)» по документам РР, РРР при взаимодействии:</w:t>
            </w:r>
          </w:p>
          <w:p w14:paraId="479C57C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53E10141" w14:textId="77777777" w:rsidR="009C6E80" w:rsidRPr="00133A90" w:rsidRDefault="009C6E80" w:rsidP="009C6E80">
            <w:pPr>
              <w:pStyle w:val="GOSTTablenorm"/>
              <w:rPr>
                <w:szCs w:val="22"/>
              </w:rPr>
            </w:pPr>
            <w:r w:rsidRPr="00133A90">
              <w:rPr>
                <w:szCs w:val="22"/>
              </w:rPr>
              <w:t>по документу КОО при взаимодействии:</w:t>
            </w:r>
          </w:p>
          <w:p w14:paraId="79F9F3C6"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ПУР ЭБ,</w:t>
            </w:r>
          </w:p>
          <w:p w14:paraId="0509F8F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Компонент АУ, БУ ПУР ЭБ</w:t>
            </w:r>
          </w:p>
        </w:tc>
      </w:tr>
      <w:tr w:rsidR="009C6E80" w:rsidRPr="00133A90" w14:paraId="72EDBF5B" w14:textId="77777777" w:rsidTr="009C6E80">
        <w:trPr>
          <w:trHeight w:val="70"/>
        </w:trPr>
        <w:tc>
          <w:tcPr>
            <w:tcW w:w="2142" w:type="dxa"/>
          </w:tcPr>
          <w:p w14:paraId="4CF9AFE9" w14:textId="77777777" w:rsidR="009C6E80" w:rsidRPr="00133A90" w:rsidRDefault="009C6E80" w:rsidP="009C6E80">
            <w:pPr>
              <w:pStyle w:val="GOSTTablenorm"/>
              <w:rPr>
                <w:szCs w:val="22"/>
              </w:rPr>
            </w:pPr>
            <w:r w:rsidRPr="00133A90">
              <w:rPr>
                <w:szCs w:val="22"/>
              </w:rPr>
              <w:t>ExecutorDate</w:t>
            </w:r>
          </w:p>
        </w:tc>
        <w:tc>
          <w:tcPr>
            <w:tcW w:w="7552" w:type="dxa"/>
          </w:tcPr>
          <w:p w14:paraId="21DE64F9" w14:textId="77777777" w:rsidR="009C6E80" w:rsidRPr="00133A90" w:rsidRDefault="009C6E80" w:rsidP="009C6E80">
            <w:pPr>
              <w:pStyle w:val="GOSTTablenorm"/>
              <w:rPr>
                <w:szCs w:val="22"/>
              </w:rPr>
            </w:pPr>
            <w:r w:rsidRPr="00133A90">
              <w:rPr>
                <w:szCs w:val="22"/>
              </w:rPr>
              <w:t>Реквизит «Дата подписи» документа «Уведомление (протокол)».</w:t>
            </w:r>
          </w:p>
          <w:p w14:paraId="6BD46A70" w14:textId="77777777" w:rsidR="009C6E80" w:rsidRPr="00133A90" w:rsidRDefault="009C6E80" w:rsidP="00120EF0">
            <w:pPr>
              <w:pStyle w:val="GOSTTablenorm"/>
              <w:numPr>
                <w:ilvl w:val="0"/>
                <w:numId w:val="111"/>
              </w:numPr>
              <w:ind w:left="284" w:hanging="227"/>
              <w:rPr>
                <w:szCs w:val="22"/>
              </w:rPr>
            </w:pPr>
            <w:r w:rsidRPr="00133A90">
              <w:rPr>
                <w:szCs w:val="22"/>
              </w:rPr>
              <w:t>Указывается в случае формирования Квитанции на документ «Уведомление (протокол)» по документам РР, РРР при взаимодействии:</w:t>
            </w:r>
          </w:p>
          <w:p w14:paraId="4F043D8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70BA3598" w14:textId="77777777" w:rsidR="009C6E80" w:rsidRPr="00133A90" w:rsidRDefault="009C6E80" w:rsidP="009C6E80">
            <w:pPr>
              <w:pStyle w:val="GOSTTablenorm"/>
              <w:rPr>
                <w:szCs w:val="22"/>
              </w:rPr>
            </w:pPr>
            <w:r w:rsidRPr="00133A90">
              <w:rPr>
                <w:szCs w:val="22"/>
              </w:rPr>
              <w:t>по документу КОО при взаимодействии:</w:t>
            </w:r>
          </w:p>
          <w:p w14:paraId="32A6ED3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ПУР ЭБ,</w:t>
            </w:r>
          </w:p>
          <w:p w14:paraId="48E777D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Компонент АУ, БУ ПУР ЭБ</w:t>
            </w:r>
          </w:p>
        </w:tc>
      </w:tr>
      <w:tr w:rsidR="009C6E80" w:rsidRPr="00133A90" w14:paraId="46B2EDB7" w14:textId="77777777" w:rsidTr="009C6E80">
        <w:trPr>
          <w:trHeight w:val="70"/>
        </w:trPr>
        <w:tc>
          <w:tcPr>
            <w:tcW w:w="2142" w:type="dxa"/>
          </w:tcPr>
          <w:p w14:paraId="25D30C1B" w14:textId="77777777" w:rsidR="009C6E80" w:rsidRPr="00133A90" w:rsidRDefault="009C6E80" w:rsidP="009C6E80">
            <w:pPr>
              <w:pStyle w:val="GOSTTablenorm"/>
              <w:rPr>
                <w:szCs w:val="22"/>
              </w:rPr>
            </w:pPr>
            <w:r w:rsidRPr="00133A90">
              <w:rPr>
                <w:szCs w:val="22"/>
              </w:rPr>
              <w:lastRenderedPageBreak/>
              <w:t>ExtrAttrb_RgDt1</w:t>
            </w:r>
          </w:p>
        </w:tc>
        <w:tc>
          <w:tcPr>
            <w:tcW w:w="7552" w:type="dxa"/>
          </w:tcPr>
          <w:p w14:paraId="2C844000" w14:textId="77777777" w:rsidR="009C6E80" w:rsidRPr="00133A90" w:rsidRDefault="009C6E80" w:rsidP="009C6E80">
            <w:pPr>
              <w:pStyle w:val="GOSTTablenorm"/>
              <w:rPr>
                <w:szCs w:val="22"/>
              </w:rPr>
            </w:pPr>
            <w:r w:rsidRPr="00133A90">
              <w:rPr>
                <w:szCs w:val="22"/>
              </w:rPr>
              <w:t>Реквизит «Дата регистрации/аннулирования в органе ФК отправителя» родительского документа или документа-основания.</w:t>
            </w:r>
          </w:p>
          <w:p w14:paraId="689811D2" w14:textId="77777777" w:rsidR="009C6E80" w:rsidRPr="00133A90" w:rsidRDefault="009C6E80" w:rsidP="00120EF0">
            <w:pPr>
              <w:pStyle w:val="GOSTTablenorm"/>
              <w:numPr>
                <w:ilvl w:val="0"/>
                <w:numId w:val="112"/>
              </w:numPr>
              <w:ind w:left="284" w:hanging="227"/>
              <w:rPr>
                <w:szCs w:val="22"/>
              </w:rPr>
            </w:pPr>
            <w:r w:rsidRPr="00133A90">
              <w:rPr>
                <w:szCs w:val="22"/>
              </w:rPr>
              <w:t>Указывается в случае формирования Квитанции на документ РР, РРР при взаимодействии:</w:t>
            </w:r>
          </w:p>
          <w:p w14:paraId="2CF08C9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234F4F62" w14:textId="77777777" w:rsidR="009C6E80" w:rsidRPr="00133A90" w:rsidRDefault="009C6E80" w:rsidP="00120EF0">
            <w:pPr>
              <w:pStyle w:val="GOSTTablenorm"/>
              <w:numPr>
                <w:ilvl w:val="0"/>
                <w:numId w:val="112"/>
              </w:numPr>
              <w:ind w:left="284" w:hanging="227"/>
              <w:rPr>
                <w:szCs w:val="22"/>
              </w:rPr>
            </w:pPr>
            <w:r w:rsidRPr="00133A90">
              <w:rPr>
                <w:szCs w:val="22"/>
              </w:rPr>
              <w:t>Указывается в случае формирования Квитанции на документ «Уведомление (протокол)» по документам РР, РРР при взаимодействии:</w:t>
            </w:r>
          </w:p>
          <w:p w14:paraId="34A52F1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400CE3BE" w14:textId="77777777" w:rsidR="009C6E80" w:rsidRPr="00133A90" w:rsidRDefault="009C6E80" w:rsidP="00120EF0">
            <w:pPr>
              <w:pStyle w:val="GOSTTablenorm"/>
              <w:numPr>
                <w:ilvl w:val="0"/>
                <w:numId w:val="112"/>
              </w:numPr>
              <w:ind w:left="284" w:hanging="227"/>
              <w:rPr>
                <w:szCs w:val="22"/>
              </w:rPr>
            </w:pPr>
            <w:r w:rsidRPr="00133A90">
              <w:rPr>
                <w:szCs w:val="22"/>
              </w:rPr>
              <w:t>Указывается реквизит «Период» документа «Справка для резервирования целевых средств» (с типом «ЦБС») (для статуса «29 – Отменен») при взаимодействии:</w:t>
            </w:r>
          </w:p>
          <w:p w14:paraId="4989CE0F" w14:textId="6CD410BA"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p>
        </w:tc>
      </w:tr>
      <w:tr w:rsidR="009C6E80" w:rsidRPr="00133A90" w14:paraId="11B948E0" w14:textId="77777777" w:rsidTr="009C6E80">
        <w:trPr>
          <w:trHeight w:val="70"/>
        </w:trPr>
        <w:tc>
          <w:tcPr>
            <w:tcW w:w="2142" w:type="dxa"/>
          </w:tcPr>
          <w:p w14:paraId="59565E45" w14:textId="77777777" w:rsidR="009C6E80" w:rsidRPr="00133A90" w:rsidRDefault="009C6E80" w:rsidP="009C6E80">
            <w:pPr>
              <w:pStyle w:val="GOSTTablenorm"/>
              <w:rPr>
                <w:szCs w:val="22"/>
              </w:rPr>
            </w:pPr>
            <w:r w:rsidRPr="00133A90">
              <w:rPr>
                <w:szCs w:val="22"/>
              </w:rPr>
              <w:t>ExtrAttrb_RgDt2</w:t>
            </w:r>
          </w:p>
        </w:tc>
        <w:tc>
          <w:tcPr>
            <w:tcW w:w="7552" w:type="dxa"/>
          </w:tcPr>
          <w:p w14:paraId="616B6045" w14:textId="77777777" w:rsidR="009C6E80" w:rsidRPr="00133A90" w:rsidRDefault="009C6E80" w:rsidP="009C6E80">
            <w:pPr>
              <w:pStyle w:val="GOSTTablenorm"/>
              <w:rPr>
                <w:szCs w:val="22"/>
              </w:rPr>
            </w:pPr>
            <w:r w:rsidRPr="00133A90">
              <w:rPr>
                <w:szCs w:val="22"/>
              </w:rPr>
              <w:t>Реквизит «Дата регистрации/ аннулирования в органе ФК получателя» родительского документа или документа-основания.</w:t>
            </w:r>
          </w:p>
          <w:p w14:paraId="6F5923C9" w14:textId="77777777" w:rsidR="009C6E80" w:rsidRPr="00133A90" w:rsidRDefault="009C6E80" w:rsidP="00120EF0">
            <w:pPr>
              <w:pStyle w:val="GOSTTablenorm"/>
              <w:numPr>
                <w:ilvl w:val="0"/>
                <w:numId w:val="113"/>
              </w:numPr>
              <w:ind w:left="284" w:hanging="227"/>
              <w:rPr>
                <w:szCs w:val="22"/>
              </w:rPr>
            </w:pPr>
            <w:r w:rsidRPr="00133A90">
              <w:rPr>
                <w:szCs w:val="22"/>
              </w:rPr>
              <w:t>Указывается в случае формирования Квитанции на документ РР, РРР при взаимодействии:</w:t>
            </w:r>
          </w:p>
          <w:p w14:paraId="49BEC55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36A657A1" w14:textId="77777777" w:rsidR="009C6E80" w:rsidRPr="00133A90" w:rsidRDefault="009C6E80" w:rsidP="00120EF0">
            <w:pPr>
              <w:pStyle w:val="GOSTTablenorm"/>
              <w:numPr>
                <w:ilvl w:val="0"/>
                <w:numId w:val="113"/>
              </w:numPr>
              <w:ind w:left="284" w:hanging="227"/>
              <w:rPr>
                <w:szCs w:val="22"/>
              </w:rPr>
            </w:pPr>
            <w:r w:rsidRPr="00133A90">
              <w:rPr>
                <w:szCs w:val="22"/>
              </w:rPr>
              <w:t>Указывается реквизит «Финансовый год» документа «Справка для резервирования целевых средств» (с типом «ЦБС») (для статуса «29 – Отменен») при взаимодействии:</w:t>
            </w:r>
          </w:p>
          <w:p w14:paraId="267C82F9" w14:textId="657AEC5B"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p>
        </w:tc>
      </w:tr>
      <w:tr w:rsidR="009C6E80" w:rsidRPr="00133A90" w14:paraId="6119F79B" w14:textId="77777777" w:rsidTr="009C6E80">
        <w:trPr>
          <w:trHeight w:val="70"/>
        </w:trPr>
        <w:tc>
          <w:tcPr>
            <w:tcW w:w="2142" w:type="dxa"/>
          </w:tcPr>
          <w:p w14:paraId="0C2D789E" w14:textId="77777777" w:rsidR="009C6E80" w:rsidRPr="00133A90" w:rsidRDefault="009C6E80" w:rsidP="009C6E80">
            <w:pPr>
              <w:pStyle w:val="GOSTTablenorm"/>
              <w:rPr>
                <w:szCs w:val="22"/>
              </w:rPr>
            </w:pPr>
            <w:r w:rsidRPr="00133A90">
              <w:rPr>
                <w:szCs w:val="22"/>
              </w:rPr>
              <w:t>ExtrAttrb_DcDtFK1</w:t>
            </w:r>
          </w:p>
        </w:tc>
        <w:tc>
          <w:tcPr>
            <w:tcW w:w="7552" w:type="dxa"/>
          </w:tcPr>
          <w:p w14:paraId="47790490" w14:textId="77777777" w:rsidR="009C6E80" w:rsidRPr="00133A90" w:rsidRDefault="009C6E80" w:rsidP="009C6E80">
            <w:pPr>
              <w:pStyle w:val="GOSTTablenorm"/>
              <w:rPr>
                <w:szCs w:val="22"/>
              </w:rPr>
            </w:pPr>
            <w:r w:rsidRPr="00133A90">
              <w:rPr>
                <w:szCs w:val="22"/>
              </w:rPr>
              <w:t>Реквизит «Дата проводки в органе ФК отправителя» родительского документа или документа-основания.</w:t>
            </w:r>
          </w:p>
          <w:p w14:paraId="08B0E6E0" w14:textId="77777777" w:rsidR="009C6E80" w:rsidRPr="00133A90" w:rsidRDefault="009C6E80" w:rsidP="00120EF0">
            <w:pPr>
              <w:pStyle w:val="GOSTTablenorm"/>
              <w:numPr>
                <w:ilvl w:val="0"/>
                <w:numId w:val="114"/>
              </w:numPr>
              <w:ind w:left="284" w:hanging="227"/>
              <w:rPr>
                <w:szCs w:val="22"/>
              </w:rPr>
            </w:pPr>
            <w:r w:rsidRPr="00133A90">
              <w:rPr>
                <w:szCs w:val="22"/>
              </w:rPr>
              <w:t>Указывается в случае формирования Квитанции на документ РР при взаимодействии:</w:t>
            </w:r>
          </w:p>
          <w:p w14:paraId="0595DBB2"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tc>
      </w:tr>
      <w:tr w:rsidR="009C6E80" w:rsidRPr="00133A90" w14:paraId="719851C2" w14:textId="77777777" w:rsidTr="009C6E80">
        <w:trPr>
          <w:trHeight w:val="70"/>
        </w:trPr>
        <w:tc>
          <w:tcPr>
            <w:tcW w:w="2142" w:type="dxa"/>
          </w:tcPr>
          <w:p w14:paraId="3C3CDB23" w14:textId="77777777" w:rsidR="009C6E80" w:rsidRPr="00133A90" w:rsidRDefault="009C6E80" w:rsidP="009C6E80">
            <w:pPr>
              <w:pStyle w:val="GOSTTablenorm"/>
              <w:rPr>
                <w:szCs w:val="22"/>
              </w:rPr>
            </w:pPr>
            <w:r w:rsidRPr="00133A90">
              <w:rPr>
                <w:szCs w:val="22"/>
              </w:rPr>
              <w:t>ExtrAttrb_DcDtFK2</w:t>
            </w:r>
          </w:p>
        </w:tc>
        <w:tc>
          <w:tcPr>
            <w:tcW w:w="7552" w:type="dxa"/>
          </w:tcPr>
          <w:p w14:paraId="05AFA1CA" w14:textId="77777777" w:rsidR="009C6E80" w:rsidRPr="00133A90" w:rsidRDefault="009C6E80" w:rsidP="009C6E80">
            <w:pPr>
              <w:pStyle w:val="GOSTTablenorm"/>
              <w:rPr>
                <w:szCs w:val="22"/>
              </w:rPr>
            </w:pPr>
            <w:r w:rsidRPr="00133A90">
              <w:rPr>
                <w:szCs w:val="22"/>
              </w:rPr>
              <w:t>Реквизит «Дата проводки в органе ФК получателя» родительского документа или документа-основания.</w:t>
            </w:r>
          </w:p>
          <w:p w14:paraId="3DDE6E37" w14:textId="77777777" w:rsidR="009C6E80" w:rsidRPr="00133A90" w:rsidRDefault="009C6E80" w:rsidP="00120EF0">
            <w:pPr>
              <w:pStyle w:val="GOSTTablenorm"/>
              <w:numPr>
                <w:ilvl w:val="0"/>
                <w:numId w:val="115"/>
              </w:numPr>
              <w:ind w:left="284" w:hanging="227"/>
              <w:rPr>
                <w:szCs w:val="22"/>
              </w:rPr>
            </w:pPr>
            <w:r w:rsidRPr="00133A90">
              <w:rPr>
                <w:szCs w:val="22"/>
              </w:rPr>
              <w:t>Указывается в случае формирования Квитанции на документ РР при взаимодействии:</w:t>
            </w:r>
          </w:p>
          <w:p w14:paraId="193717C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tc>
      </w:tr>
      <w:tr w:rsidR="009C6E80" w:rsidRPr="00133A90" w14:paraId="036AF35A" w14:textId="77777777" w:rsidTr="009C6E80">
        <w:trPr>
          <w:trHeight w:val="70"/>
        </w:trPr>
        <w:tc>
          <w:tcPr>
            <w:tcW w:w="2142" w:type="dxa"/>
          </w:tcPr>
          <w:p w14:paraId="7B857436" w14:textId="77777777" w:rsidR="009C6E80" w:rsidRPr="00133A90" w:rsidRDefault="009C6E80" w:rsidP="009C6E80">
            <w:pPr>
              <w:pStyle w:val="GOSTTablenorm"/>
              <w:rPr>
                <w:szCs w:val="22"/>
              </w:rPr>
            </w:pPr>
            <w:r w:rsidRPr="00133A90">
              <w:rPr>
                <w:szCs w:val="22"/>
              </w:rPr>
              <w:t>MFK_NumFK</w:t>
            </w:r>
          </w:p>
        </w:tc>
        <w:tc>
          <w:tcPr>
            <w:tcW w:w="7552" w:type="dxa"/>
          </w:tcPr>
          <w:p w14:paraId="49C83BD2" w14:textId="77777777" w:rsidR="009C6E80" w:rsidRPr="00133A90" w:rsidRDefault="009C6E80" w:rsidP="009C6E80">
            <w:pPr>
              <w:pStyle w:val="GOSTTablenorm"/>
              <w:rPr>
                <w:szCs w:val="22"/>
              </w:rPr>
            </w:pPr>
            <w:r w:rsidRPr="00133A90">
              <w:rPr>
                <w:szCs w:val="22"/>
              </w:rPr>
              <w:t>Реквизит «Отметка ТОФК/Номер документа» обработанного документа.</w:t>
            </w:r>
          </w:p>
          <w:p w14:paraId="21ABB90A" w14:textId="77777777" w:rsidR="009C6E80" w:rsidRPr="00133A90" w:rsidRDefault="009C6E80" w:rsidP="00120EF0">
            <w:pPr>
              <w:pStyle w:val="GOSTTablenorm"/>
              <w:numPr>
                <w:ilvl w:val="0"/>
                <w:numId w:val="116"/>
              </w:numPr>
              <w:ind w:left="284" w:hanging="227"/>
              <w:rPr>
                <w:szCs w:val="22"/>
              </w:rPr>
            </w:pPr>
            <w:r w:rsidRPr="00133A90">
              <w:rPr>
                <w:szCs w:val="22"/>
              </w:rPr>
              <w:t>Указывается для документов ЗОЗ ЗНП, «Заявка на кассовый расход» (ф. 0531801) (далее – ЗКР), «Заявка на кассовый расход (сокращенная)» (ф. 0531851) (далее – ЗКС), «Заявка на возврат» (ф. 0531803) (далее – ПЗВ), «Уведомление об уточнении вида и принадлежности платежа» (ф. 0531809) (далее – ПДУ), РКД при взаимодействии:</w:t>
            </w:r>
          </w:p>
          <w:p w14:paraId="53E66EA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4A2EE098" w14:textId="77777777" w:rsidR="009C6E80" w:rsidRPr="00133A90" w:rsidRDefault="009C6E80" w:rsidP="00120EF0">
            <w:pPr>
              <w:pStyle w:val="GOSTTablenorm"/>
              <w:numPr>
                <w:ilvl w:val="0"/>
                <w:numId w:val="116"/>
              </w:numPr>
              <w:ind w:left="284" w:hanging="227"/>
              <w:rPr>
                <w:szCs w:val="22"/>
              </w:rPr>
            </w:pPr>
            <w:r w:rsidRPr="00133A90">
              <w:t>Указывается в случае передачи Квитанции с кодом «10» (Зарегистрирован) на документ «Расшифровка сумм неиспользованных средств» (ф. 0531251)» из ППО АСФК в МУО СГ</w:t>
            </w:r>
          </w:p>
        </w:tc>
      </w:tr>
      <w:tr w:rsidR="009C6E80" w:rsidRPr="00133A90" w14:paraId="2209D1EF" w14:textId="77777777" w:rsidTr="009C6E80">
        <w:trPr>
          <w:trHeight w:val="70"/>
        </w:trPr>
        <w:tc>
          <w:tcPr>
            <w:tcW w:w="2142" w:type="dxa"/>
          </w:tcPr>
          <w:p w14:paraId="390665CA" w14:textId="77777777" w:rsidR="009C6E80" w:rsidRPr="00133A90" w:rsidRDefault="009C6E80" w:rsidP="009C6E80">
            <w:pPr>
              <w:pStyle w:val="GOSTTablenorm"/>
              <w:rPr>
                <w:szCs w:val="22"/>
              </w:rPr>
            </w:pPr>
            <w:r w:rsidRPr="00133A90">
              <w:rPr>
                <w:szCs w:val="22"/>
              </w:rPr>
              <w:t>MFK_DateFK</w:t>
            </w:r>
          </w:p>
        </w:tc>
        <w:tc>
          <w:tcPr>
            <w:tcW w:w="7552" w:type="dxa"/>
          </w:tcPr>
          <w:p w14:paraId="457BC2A9" w14:textId="77777777" w:rsidR="009C6E80" w:rsidRPr="00133A90" w:rsidRDefault="009C6E80" w:rsidP="009C6E80">
            <w:pPr>
              <w:pStyle w:val="GOSTTablenorm"/>
              <w:rPr>
                <w:szCs w:val="22"/>
              </w:rPr>
            </w:pPr>
            <w:r w:rsidRPr="00133A90">
              <w:rPr>
                <w:szCs w:val="22"/>
              </w:rPr>
              <w:t>Реквизит «Отметка ТОФК/Дата регистрации» обработанного документа.</w:t>
            </w:r>
          </w:p>
          <w:p w14:paraId="37E7A3CA" w14:textId="77777777" w:rsidR="009C6E80" w:rsidRPr="00133A90" w:rsidRDefault="009C6E80" w:rsidP="00120EF0">
            <w:pPr>
              <w:pStyle w:val="GOSTTablenorm"/>
              <w:numPr>
                <w:ilvl w:val="0"/>
                <w:numId w:val="117"/>
              </w:numPr>
              <w:ind w:left="284" w:hanging="227"/>
              <w:rPr>
                <w:szCs w:val="22"/>
              </w:rPr>
            </w:pPr>
            <w:r w:rsidRPr="00133A90">
              <w:rPr>
                <w:szCs w:val="22"/>
              </w:rPr>
              <w:t>Указывается для документов ЗНП, ЗКР, ЗКС, ЗОЗ, ПЗВ, ПДУ, РКД при взаимодействии:</w:t>
            </w:r>
          </w:p>
          <w:p w14:paraId="4C83406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624B2003" w14:textId="77777777" w:rsidR="009C6E80" w:rsidRPr="00133A90" w:rsidRDefault="009C6E80" w:rsidP="00120EF0">
            <w:pPr>
              <w:pStyle w:val="GOSTTablenorm"/>
              <w:numPr>
                <w:ilvl w:val="0"/>
                <w:numId w:val="117"/>
              </w:numPr>
              <w:ind w:left="284" w:hanging="227"/>
              <w:rPr>
                <w:szCs w:val="22"/>
              </w:rPr>
            </w:pPr>
            <w:r w:rsidRPr="00133A90">
              <w:rPr>
                <w:szCs w:val="22"/>
              </w:rPr>
              <w:lastRenderedPageBreak/>
              <w:t xml:space="preserve">Указывается в случае формирования Квитанции на документ «Сведения об операциях с целевыми субсидиями» (ф. 0501016) при взаимодействии: </w:t>
            </w:r>
          </w:p>
          <w:p w14:paraId="7717F671" w14:textId="37CA49FB" w:rsidR="009C6E80" w:rsidRPr="00133A90" w:rsidRDefault="009C6E80" w:rsidP="00120EF0">
            <w:pPr>
              <w:pStyle w:val="GOSTTablenorm"/>
              <w:numPr>
                <w:ilvl w:val="0"/>
                <w:numId w:val="93"/>
              </w:numPr>
              <w:tabs>
                <w:tab w:val="left" w:pos="1119"/>
              </w:tabs>
              <w:ind w:left="284" w:hanging="227"/>
            </w:pPr>
            <w:r>
              <w:rPr>
                <w:szCs w:val="22"/>
              </w:rPr>
              <w:t>ТОФК (Компонент АУ, БУ ПУР ЭБ)</w:t>
            </w:r>
            <w:r w:rsidRPr="00133A90">
              <w:rPr>
                <w:szCs w:val="22"/>
              </w:rPr>
              <w:t xml:space="preserve"> – БП.</w:t>
            </w:r>
          </w:p>
          <w:p w14:paraId="6D5647B5" w14:textId="77777777" w:rsidR="009C6E80" w:rsidRPr="00133A90" w:rsidRDefault="009C6E80" w:rsidP="00120EF0">
            <w:pPr>
              <w:pStyle w:val="GOSTTablenorm"/>
              <w:numPr>
                <w:ilvl w:val="0"/>
                <w:numId w:val="117"/>
              </w:numPr>
              <w:ind w:left="284" w:hanging="227"/>
              <w:rPr>
                <w:szCs w:val="22"/>
              </w:rPr>
            </w:pPr>
            <w:r w:rsidRPr="00133A90">
              <w:t>Указывается в случае передачи Квитанции с кодом «10» (Зарегистрирован) на документ «Расшифровка сумм неиспользованных средств» (ф. 0531251)» из ППО АСФК в МУО СГ</w:t>
            </w:r>
          </w:p>
        </w:tc>
      </w:tr>
      <w:tr w:rsidR="009C6E80" w:rsidRPr="00133A90" w14:paraId="21D1F271" w14:textId="77777777" w:rsidTr="009C6E80">
        <w:trPr>
          <w:trHeight w:val="70"/>
        </w:trPr>
        <w:tc>
          <w:tcPr>
            <w:tcW w:w="2142" w:type="dxa"/>
          </w:tcPr>
          <w:p w14:paraId="6DC775F1" w14:textId="77777777" w:rsidR="009C6E80" w:rsidRPr="00133A90" w:rsidRDefault="009C6E80" w:rsidP="009C6E80">
            <w:pPr>
              <w:pStyle w:val="GOSTTablenorm"/>
              <w:rPr>
                <w:szCs w:val="22"/>
              </w:rPr>
            </w:pPr>
            <w:r w:rsidRPr="00133A90">
              <w:rPr>
                <w:szCs w:val="22"/>
              </w:rPr>
              <w:t>MFK_DolRukFK</w:t>
            </w:r>
          </w:p>
        </w:tc>
        <w:tc>
          <w:tcPr>
            <w:tcW w:w="7552" w:type="dxa"/>
          </w:tcPr>
          <w:p w14:paraId="1804A0A1" w14:textId="77777777" w:rsidR="009C6E80" w:rsidRPr="00133A90" w:rsidRDefault="009C6E80" w:rsidP="009C6E80">
            <w:pPr>
              <w:pStyle w:val="GOSTTablenorm"/>
              <w:rPr>
                <w:szCs w:val="22"/>
              </w:rPr>
            </w:pPr>
            <w:r w:rsidRPr="00133A90">
              <w:rPr>
                <w:szCs w:val="22"/>
              </w:rPr>
              <w:t>Реквизит «Отметка ТОФК/Должность руководителя ТОФК» обработанного документа.</w:t>
            </w:r>
          </w:p>
          <w:p w14:paraId="0493008E" w14:textId="77777777" w:rsidR="009C6E80" w:rsidRPr="00133A90" w:rsidRDefault="009C6E80" w:rsidP="009C6E80">
            <w:pPr>
              <w:pStyle w:val="GOSTTablenorm"/>
              <w:rPr>
                <w:szCs w:val="22"/>
              </w:rPr>
            </w:pPr>
            <w:r w:rsidRPr="00133A90">
              <w:rPr>
                <w:szCs w:val="22"/>
              </w:rPr>
              <w:t xml:space="preserve">Указывается для документов ЗНП, ЗКР, ЗКС, ЗОЗ, ПЗВ, ПДУ при взаимодействии: </w:t>
            </w:r>
          </w:p>
          <w:p w14:paraId="168906A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tc>
      </w:tr>
      <w:tr w:rsidR="009C6E80" w:rsidRPr="00133A90" w14:paraId="6016A47D" w14:textId="77777777" w:rsidTr="009C6E80">
        <w:trPr>
          <w:trHeight w:val="70"/>
        </w:trPr>
        <w:tc>
          <w:tcPr>
            <w:tcW w:w="2142" w:type="dxa"/>
          </w:tcPr>
          <w:p w14:paraId="0E4E997E" w14:textId="77777777" w:rsidR="009C6E80" w:rsidRPr="00133A90" w:rsidRDefault="009C6E80" w:rsidP="009C6E80">
            <w:pPr>
              <w:pStyle w:val="GOSTTablenorm"/>
              <w:rPr>
                <w:szCs w:val="22"/>
              </w:rPr>
            </w:pPr>
            <w:r w:rsidRPr="00133A90">
              <w:rPr>
                <w:szCs w:val="22"/>
              </w:rPr>
              <w:t>MFK_NameRukFK</w:t>
            </w:r>
          </w:p>
        </w:tc>
        <w:tc>
          <w:tcPr>
            <w:tcW w:w="7552" w:type="dxa"/>
          </w:tcPr>
          <w:p w14:paraId="78633257" w14:textId="77777777" w:rsidR="009C6E80" w:rsidRPr="00133A90" w:rsidRDefault="009C6E80" w:rsidP="009C6E80">
            <w:pPr>
              <w:pStyle w:val="GOSTTablenorm"/>
              <w:rPr>
                <w:szCs w:val="22"/>
              </w:rPr>
            </w:pPr>
            <w:r w:rsidRPr="00133A90">
              <w:rPr>
                <w:szCs w:val="22"/>
              </w:rPr>
              <w:t>Реквизит «Отметка ТОФК/Руководитель ТОФК» обработанного документа.</w:t>
            </w:r>
          </w:p>
          <w:p w14:paraId="108F1CF5" w14:textId="77777777" w:rsidR="009C6E80" w:rsidRPr="00133A90" w:rsidRDefault="009C6E80" w:rsidP="009C6E80">
            <w:pPr>
              <w:pStyle w:val="GOSTTablenorm"/>
              <w:rPr>
                <w:szCs w:val="22"/>
              </w:rPr>
            </w:pPr>
            <w:r w:rsidRPr="00133A90">
              <w:rPr>
                <w:szCs w:val="22"/>
              </w:rPr>
              <w:t>Указывается для документов ЗНП, ЗКР, ЗКС, ЗОЗ, ПЗВ, ПДУ при взаимодействии:</w:t>
            </w:r>
          </w:p>
          <w:p w14:paraId="5D56A57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tc>
      </w:tr>
      <w:tr w:rsidR="009C6E80" w:rsidRPr="00133A90" w14:paraId="4B5D6B12" w14:textId="77777777" w:rsidTr="009C6E80">
        <w:trPr>
          <w:trHeight w:val="70"/>
        </w:trPr>
        <w:tc>
          <w:tcPr>
            <w:tcW w:w="2142" w:type="dxa"/>
          </w:tcPr>
          <w:p w14:paraId="5FB13C94" w14:textId="77777777" w:rsidR="009C6E80" w:rsidRPr="00133A90" w:rsidRDefault="009C6E80" w:rsidP="009C6E80">
            <w:pPr>
              <w:pStyle w:val="GOSTTablenorm"/>
              <w:rPr>
                <w:szCs w:val="22"/>
              </w:rPr>
            </w:pPr>
            <w:r w:rsidRPr="00133A90">
              <w:rPr>
                <w:szCs w:val="22"/>
              </w:rPr>
              <w:t>MFK_DolIspFK</w:t>
            </w:r>
          </w:p>
        </w:tc>
        <w:tc>
          <w:tcPr>
            <w:tcW w:w="7552" w:type="dxa"/>
          </w:tcPr>
          <w:p w14:paraId="2D6DEC8F" w14:textId="77777777" w:rsidR="009C6E80" w:rsidRPr="00133A90" w:rsidRDefault="009C6E80" w:rsidP="009C6E80">
            <w:pPr>
              <w:pStyle w:val="GOSTTablenorm"/>
              <w:rPr>
                <w:szCs w:val="22"/>
              </w:rPr>
            </w:pPr>
            <w:r w:rsidRPr="00133A90">
              <w:rPr>
                <w:szCs w:val="22"/>
              </w:rPr>
              <w:t>Реквизит «Отметка ТОФК/Должность ответственного исполнителя» обработанного документа.</w:t>
            </w:r>
          </w:p>
          <w:p w14:paraId="6D18E7EA" w14:textId="77777777" w:rsidR="009C6E80" w:rsidRPr="00133A90" w:rsidRDefault="009C6E80" w:rsidP="00120EF0">
            <w:pPr>
              <w:pStyle w:val="GOSTTablenorm"/>
              <w:numPr>
                <w:ilvl w:val="0"/>
                <w:numId w:val="118"/>
              </w:numPr>
              <w:ind w:left="284" w:hanging="227"/>
              <w:rPr>
                <w:szCs w:val="22"/>
              </w:rPr>
            </w:pPr>
            <w:r w:rsidRPr="00133A90">
              <w:rPr>
                <w:szCs w:val="22"/>
              </w:rPr>
              <w:t xml:space="preserve">Указывается для документов ЗНП, ЗКР, ЗКС, ЗОЗ, ПЗВ, ПДУ при взаимодействии: </w:t>
            </w:r>
          </w:p>
          <w:p w14:paraId="6F85DE2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7DA8C94C" w14:textId="77777777" w:rsidR="009C6E80" w:rsidRPr="00133A90" w:rsidRDefault="009C6E80" w:rsidP="00120EF0">
            <w:pPr>
              <w:pStyle w:val="GOSTTablenorm"/>
              <w:numPr>
                <w:ilvl w:val="0"/>
                <w:numId w:val="118"/>
              </w:numPr>
              <w:ind w:left="284" w:hanging="227"/>
              <w:rPr>
                <w:szCs w:val="22"/>
              </w:rPr>
            </w:pPr>
            <w:r w:rsidRPr="00133A90">
              <w:rPr>
                <w:szCs w:val="22"/>
              </w:rPr>
              <w:t>Указывается в случае формирования Квитанции на документ «Сведения об операциях с целевыми субсидиями» (ф. 0501016) при взаимодействии:</w:t>
            </w:r>
          </w:p>
          <w:p w14:paraId="4F3F52EF" w14:textId="668503BD" w:rsidR="009C6E80" w:rsidRPr="00133A90" w:rsidRDefault="009C6E80" w:rsidP="00120EF0">
            <w:pPr>
              <w:pStyle w:val="GOSTTablenorm"/>
              <w:numPr>
                <w:ilvl w:val="0"/>
                <w:numId w:val="93"/>
              </w:numPr>
              <w:tabs>
                <w:tab w:val="left" w:pos="1119"/>
              </w:tabs>
              <w:ind w:left="284" w:hanging="227"/>
              <w:rPr>
                <w:szCs w:val="22"/>
              </w:rPr>
            </w:pPr>
            <w:r>
              <w:rPr>
                <w:szCs w:val="22"/>
              </w:rPr>
              <w:t>ТОФК (Компонент АУ, БУ ПУР ЭБ)</w:t>
            </w:r>
            <w:r w:rsidRPr="00133A90">
              <w:rPr>
                <w:szCs w:val="22"/>
              </w:rPr>
              <w:t xml:space="preserve"> – БП</w:t>
            </w:r>
          </w:p>
        </w:tc>
      </w:tr>
      <w:tr w:rsidR="009C6E80" w:rsidRPr="00133A90" w14:paraId="66C4BF31" w14:textId="77777777" w:rsidTr="009C6E80">
        <w:trPr>
          <w:trHeight w:val="70"/>
        </w:trPr>
        <w:tc>
          <w:tcPr>
            <w:tcW w:w="2142" w:type="dxa"/>
          </w:tcPr>
          <w:p w14:paraId="59E17FFB" w14:textId="77777777" w:rsidR="009C6E80" w:rsidRPr="00133A90" w:rsidRDefault="009C6E80" w:rsidP="009C6E80">
            <w:pPr>
              <w:pStyle w:val="GOSTTablenorm"/>
              <w:rPr>
                <w:szCs w:val="22"/>
              </w:rPr>
            </w:pPr>
            <w:r w:rsidRPr="00133A90">
              <w:rPr>
                <w:szCs w:val="22"/>
              </w:rPr>
              <w:t>MFK_NameIspFK</w:t>
            </w:r>
          </w:p>
        </w:tc>
        <w:tc>
          <w:tcPr>
            <w:tcW w:w="7552" w:type="dxa"/>
          </w:tcPr>
          <w:p w14:paraId="3AF7B659" w14:textId="77777777" w:rsidR="009C6E80" w:rsidRPr="00133A90" w:rsidRDefault="009C6E80" w:rsidP="009C6E80">
            <w:pPr>
              <w:pStyle w:val="GOSTTablenorm"/>
              <w:rPr>
                <w:szCs w:val="22"/>
              </w:rPr>
            </w:pPr>
            <w:r w:rsidRPr="00133A90">
              <w:rPr>
                <w:szCs w:val="22"/>
              </w:rPr>
              <w:t>Реквизит «Отметка ТОФК/ФИО ответственного исполнителя» обработанного документа.</w:t>
            </w:r>
          </w:p>
          <w:p w14:paraId="4C1B38F7" w14:textId="77777777" w:rsidR="009C6E80" w:rsidRPr="00133A90" w:rsidRDefault="009C6E80" w:rsidP="00120EF0">
            <w:pPr>
              <w:pStyle w:val="GOSTTablenorm"/>
              <w:numPr>
                <w:ilvl w:val="0"/>
                <w:numId w:val="119"/>
              </w:numPr>
              <w:ind w:left="284" w:hanging="227"/>
              <w:rPr>
                <w:szCs w:val="22"/>
              </w:rPr>
            </w:pPr>
            <w:r w:rsidRPr="00133A90">
              <w:rPr>
                <w:szCs w:val="22"/>
              </w:rPr>
              <w:t xml:space="preserve">Указывается для документов ЗНП, ЗКР, ЗКС, ЗОЗ, ПЗВ, ПДУ при взаимодействии: </w:t>
            </w:r>
          </w:p>
          <w:p w14:paraId="4B65444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06F85A5E" w14:textId="77777777" w:rsidR="009C6E80" w:rsidRPr="00133A90" w:rsidRDefault="009C6E80" w:rsidP="00120EF0">
            <w:pPr>
              <w:pStyle w:val="GOSTTablenorm"/>
              <w:numPr>
                <w:ilvl w:val="0"/>
                <w:numId w:val="119"/>
              </w:numPr>
              <w:ind w:left="284" w:hanging="227"/>
              <w:rPr>
                <w:szCs w:val="22"/>
              </w:rPr>
            </w:pPr>
            <w:r w:rsidRPr="00133A90">
              <w:rPr>
                <w:szCs w:val="22"/>
              </w:rPr>
              <w:t xml:space="preserve">Указывается в случае формирования Квитанции на документ «Сведения об операциях с целевыми субсидиями» (ф. 0501016) при взаимодействии: </w:t>
            </w:r>
          </w:p>
          <w:p w14:paraId="00AF7915" w14:textId="17ED5689" w:rsidR="009C6E80" w:rsidRPr="00133A90" w:rsidRDefault="009C6E80" w:rsidP="00120EF0">
            <w:pPr>
              <w:pStyle w:val="GOSTTablenorm"/>
              <w:numPr>
                <w:ilvl w:val="0"/>
                <w:numId w:val="93"/>
              </w:numPr>
              <w:tabs>
                <w:tab w:val="left" w:pos="1119"/>
              </w:tabs>
              <w:ind w:left="284" w:hanging="227"/>
              <w:rPr>
                <w:szCs w:val="22"/>
              </w:rPr>
            </w:pPr>
            <w:r>
              <w:rPr>
                <w:szCs w:val="22"/>
              </w:rPr>
              <w:t>ТОФК (Компонент АУ, БУ ПУР ЭБ)</w:t>
            </w:r>
            <w:r w:rsidRPr="00133A90">
              <w:rPr>
                <w:szCs w:val="22"/>
              </w:rPr>
              <w:t xml:space="preserve"> – БП</w:t>
            </w:r>
          </w:p>
        </w:tc>
      </w:tr>
      <w:tr w:rsidR="009C6E80" w:rsidRPr="00133A90" w14:paraId="2B6284A5" w14:textId="77777777" w:rsidTr="009C6E80">
        <w:trPr>
          <w:trHeight w:val="70"/>
        </w:trPr>
        <w:tc>
          <w:tcPr>
            <w:tcW w:w="2142" w:type="dxa"/>
          </w:tcPr>
          <w:p w14:paraId="24E7AD38" w14:textId="77777777" w:rsidR="009C6E80" w:rsidRPr="00133A90" w:rsidRDefault="009C6E80" w:rsidP="009C6E80">
            <w:pPr>
              <w:pStyle w:val="GOSTTablenorm"/>
              <w:rPr>
                <w:szCs w:val="22"/>
              </w:rPr>
            </w:pPr>
            <w:r w:rsidRPr="00133A90">
              <w:rPr>
                <w:szCs w:val="22"/>
              </w:rPr>
              <w:t>MFK_TelIspFK</w:t>
            </w:r>
          </w:p>
        </w:tc>
        <w:tc>
          <w:tcPr>
            <w:tcW w:w="7552" w:type="dxa"/>
          </w:tcPr>
          <w:p w14:paraId="66ED0A4B" w14:textId="77777777" w:rsidR="009C6E80" w:rsidRPr="00133A90" w:rsidRDefault="009C6E80" w:rsidP="009C6E80">
            <w:pPr>
              <w:pStyle w:val="GOSTTablenorm"/>
              <w:rPr>
                <w:szCs w:val="22"/>
              </w:rPr>
            </w:pPr>
            <w:r w:rsidRPr="00133A90">
              <w:rPr>
                <w:szCs w:val="22"/>
              </w:rPr>
              <w:t>Реквизит «Отметка ТОФК/Телефон ответственного исполнителя» обработанного документа.</w:t>
            </w:r>
          </w:p>
          <w:p w14:paraId="2EB0CDFE" w14:textId="77777777" w:rsidR="009C6E80" w:rsidRPr="00133A90" w:rsidRDefault="009C6E80" w:rsidP="00120EF0">
            <w:pPr>
              <w:pStyle w:val="GOSTTablenorm"/>
              <w:numPr>
                <w:ilvl w:val="0"/>
                <w:numId w:val="120"/>
              </w:numPr>
              <w:ind w:left="284" w:hanging="227"/>
              <w:rPr>
                <w:szCs w:val="22"/>
              </w:rPr>
            </w:pPr>
            <w:r w:rsidRPr="00133A90">
              <w:rPr>
                <w:szCs w:val="22"/>
              </w:rPr>
              <w:t xml:space="preserve">Указывается для документов ЗНП, ЗКР, ЗКС, ЗОЗ, ПЗВ, ПДУ при взаимодействии: </w:t>
            </w:r>
          </w:p>
          <w:p w14:paraId="4FDB4E95" w14:textId="77777777" w:rsidR="009C6E80" w:rsidRPr="00344E2A" w:rsidRDefault="009C6E80" w:rsidP="00120EF0">
            <w:pPr>
              <w:pStyle w:val="GOSTTablenorm"/>
              <w:numPr>
                <w:ilvl w:val="0"/>
                <w:numId w:val="93"/>
              </w:numPr>
              <w:tabs>
                <w:tab w:val="left" w:pos="1119"/>
              </w:tabs>
              <w:ind w:left="284" w:hanging="227"/>
              <w:rPr>
                <w:szCs w:val="22"/>
              </w:rPr>
            </w:pPr>
            <w:r>
              <w:rPr>
                <w:szCs w:val="22"/>
              </w:rPr>
              <w:t>ПУР ЭБ – ППО АСФК</w:t>
            </w:r>
          </w:p>
        </w:tc>
      </w:tr>
      <w:tr w:rsidR="009C6E80" w:rsidRPr="00133A90" w14:paraId="732F6F89" w14:textId="77777777" w:rsidTr="009C6E80">
        <w:trPr>
          <w:trHeight w:val="70"/>
        </w:trPr>
        <w:tc>
          <w:tcPr>
            <w:tcW w:w="2142" w:type="dxa"/>
          </w:tcPr>
          <w:p w14:paraId="7D877199" w14:textId="77777777" w:rsidR="009C6E80" w:rsidRPr="00133A90" w:rsidRDefault="009C6E80" w:rsidP="009C6E80">
            <w:pPr>
              <w:pStyle w:val="GOSTTablenorm"/>
              <w:rPr>
                <w:szCs w:val="22"/>
              </w:rPr>
            </w:pPr>
            <w:r w:rsidRPr="00133A90">
              <w:rPr>
                <w:szCs w:val="22"/>
              </w:rPr>
              <w:t>ChangeNum</w:t>
            </w:r>
          </w:p>
        </w:tc>
        <w:tc>
          <w:tcPr>
            <w:tcW w:w="7552" w:type="dxa"/>
          </w:tcPr>
          <w:p w14:paraId="501DFB9C" w14:textId="77777777" w:rsidR="009C6E80" w:rsidRPr="00133A90" w:rsidRDefault="009C6E80" w:rsidP="009C6E80">
            <w:pPr>
              <w:pStyle w:val="GOSTTablenorm"/>
              <w:rPr>
                <w:szCs w:val="22"/>
              </w:rPr>
            </w:pPr>
            <w:r w:rsidRPr="00133A90">
              <w:rPr>
                <w:szCs w:val="22"/>
              </w:rPr>
              <w:t>Реквизит «Номер изменения» обработанного документа.</w:t>
            </w:r>
          </w:p>
          <w:p w14:paraId="294A616C" w14:textId="77777777" w:rsidR="009C6E80" w:rsidRPr="00133A90" w:rsidRDefault="009C6E80" w:rsidP="009C6E80">
            <w:pPr>
              <w:pStyle w:val="GOSTTablenorm"/>
              <w:rPr>
                <w:szCs w:val="22"/>
              </w:rPr>
            </w:pPr>
            <w:r w:rsidRPr="00133A90">
              <w:rPr>
                <w:szCs w:val="22"/>
              </w:rPr>
              <w:t xml:space="preserve">Указывается в случае формирования Квитанции на документ «Сведения о бюджетном обязательстве» (далее – СБО), «Сведения о денежном обязательстве» (далее – СДО) при взаимодействии: </w:t>
            </w:r>
          </w:p>
          <w:p w14:paraId="2588263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tc>
      </w:tr>
      <w:tr w:rsidR="009C6E80" w:rsidRPr="00133A90" w14:paraId="33C3B859" w14:textId="77777777" w:rsidTr="009C6E80">
        <w:trPr>
          <w:trHeight w:val="70"/>
        </w:trPr>
        <w:tc>
          <w:tcPr>
            <w:tcW w:w="2142" w:type="dxa"/>
          </w:tcPr>
          <w:p w14:paraId="7DD6CD42" w14:textId="77777777" w:rsidR="009C6E80" w:rsidRPr="00133A90" w:rsidRDefault="009C6E80" w:rsidP="009C6E80">
            <w:pPr>
              <w:pStyle w:val="GOSTTablenorm"/>
              <w:rPr>
                <w:szCs w:val="22"/>
              </w:rPr>
            </w:pPr>
            <w:r w:rsidRPr="00133A90">
              <w:rPr>
                <w:szCs w:val="22"/>
              </w:rPr>
              <w:t>RegNum</w:t>
            </w:r>
          </w:p>
        </w:tc>
        <w:tc>
          <w:tcPr>
            <w:tcW w:w="7552" w:type="dxa"/>
          </w:tcPr>
          <w:p w14:paraId="348D4BCC" w14:textId="77777777" w:rsidR="009C6E80" w:rsidRPr="00133A90" w:rsidRDefault="009C6E80" w:rsidP="009C6E80">
            <w:pPr>
              <w:pStyle w:val="GOSTTablenorm"/>
              <w:rPr>
                <w:szCs w:val="22"/>
              </w:rPr>
            </w:pPr>
            <w:r w:rsidRPr="00133A90">
              <w:rPr>
                <w:szCs w:val="22"/>
              </w:rPr>
              <w:t>Реквизит «Учетный номер БО» / «Учетный номер ДО» обработанного документа.</w:t>
            </w:r>
          </w:p>
          <w:p w14:paraId="2BA19D76" w14:textId="77777777" w:rsidR="009C6E80" w:rsidRPr="00133A90" w:rsidRDefault="009C6E80" w:rsidP="00120EF0">
            <w:pPr>
              <w:pStyle w:val="GOSTTablenorm"/>
              <w:numPr>
                <w:ilvl w:val="0"/>
                <w:numId w:val="121"/>
              </w:numPr>
              <w:ind w:left="284" w:hanging="227"/>
              <w:rPr>
                <w:szCs w:val="22"/>
              </w:rPr>
            </w:pPr>
            <w:r w:rsidRPr="00133A90">
              <w:rPr>
                <w:szCs w:val="22"/>
              </w:rPr>
              <w:t>Указывается в случае формирования Квитанции на документ СБО/СДО при взаимодействии:</w:t>
            </w:r>
          </w:p>
          <w:p w14:paraId="7222953A" w14:textId="77777777" w:rsidR="009C6E80" w:rsidRPr="00A2297F" w:rsidRDefault="009C6E80" w:rsidP="00120EF0">
            <w:pPr>
              <w:pStyle w:val="GOSTTablenorm"/>
              <w:numPr>
                <w:ilvl w:val="0"/>
                <w:numId w:val="93"/>
              </w:numPr>
              <w:tabs>
                <w:tab w:val="left" w:pos="1119"/>
              </w:tabs>
              <w:ind w:left="284" w:hanging="227"/>
              <w:rPr>
                <w:szCs w:val="22"/>
              </w:rPr>
            </w:pPr>
            <w:r w:rsidRPr="00133A90">
              <w:rPr>
                <w:szCs w:val="22"/>
              </w:rPr>
              <w:lastRenderedPageBreak/>
              <w:t xml:space="preserve">ПУР ЭБ – </w:t>
            </w:r>
            <w:r>
              <w:rPr>
                <w:szCs w:val="22"/>
              </w:rPr>
              <w:t>ППО АСФК</w:t>
            </w:r>
          </w:p>
        </w:tc>
      </w:tr>
      <w:tr w:rsidR="009C6E80" w:rsidRPr="00133A90" w14:paraId="67C90FE8" w14:textId="77777777" w:rsidTr="009C6E80">
        <w:trPr>
          <w:trHeight w:val="70"/>
        </w:trPr>
        <w:tc>
          <w:tcPr>
            <w:tcW w:w="2142" w:type="dxa"/>
          </w:tcPr>
          <w:p w14:paraId="768405EC" w14:textId="77777777" w:rsidR="009C6E80" w:rsidRPr="00133A90" w:rsidRDefault="009C6E80" w:rsidP="009C6E80">
            <w:pPr>
              <w:pStyle w:val="GOSTTablenorm"/>
              <w:rPr>
                <w:szCs w:val="22"/>
              </w:rPr>
            </w:pPr>
            <w:r w:rsidRPr="00133A90">
              <w:rPr>
                <w:szCs w:val="22"/>
              </w:rPr>
              <w:t>RegDate</w:t>
            </w:r>
          </w:p>
        </w:tc>
        <w:tc>
          <w:tcPr>
            <w:tcW w:w="7552" w:type="dxa"/>
          </w:tcPr>
          <w:p w14:paraId="41E41589" w14:textId="77777777" w:rsidR="009C6E80" w:rsidRPr="00133A90" w:rsidRDefault="009C6E80" w:rsidP="009C6E80">
            <w:pPr>
              <w:pStyle w:val="GOSTTablenorm"/>
              <w:rPr>
                <w:szCs w:val="22"/>
              </w:rPr>
            </w:pPr>
            <w:r w:rsidRPr="00133A90">
              <w:rPr>
                <w:szCs w:val="22"/>
              </w:rPr>
              <w:t>Реквизит «Регистрационная дата БО» / «Регистрационная дата ДО» обработанного документа.</w:t>
            </w:r>
          </w:p>
          <w:p w14:paraId="661B0AB3" w14:textId="77777777" w:rsidR="009C6E80" w:rsidRPr="00133A90" w:rsidRDefault="009C6E80" w:rsidP="00120EF0">
            <w:pPr>
              <w:pStyle w:val="GOSTTablenorm"/>
              <w:numPr>
                <w:ilvl w:val="0"/>
                <w:numId w:val="122"/>
              </w:numPr>
              <w:ind w:left="284" w:hanging="227"/>
              <w:rPr>
                <w:szCs w:val="22"/>
              </w:rPr>
            </w:pPr>
            <w:r w:rsidRPr="00133A90">
              <w:rPr>
                <w:szCs w:val="22"/>
              </w:rPr>
              <w:t>Указывается в случае формирования Квитанции на документ СБО/СДО при взаимодействии:</w:t>
            </w:r>
          </w:p>
          <w:p w14:paraId="36765E6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760F718C" w14:textId="77777777" w:rsidR="009C6E80" w:rsidRPr="00133A90" w:rsidRDefault="009C6E80" w:rsidP="00120EF0">
            <w:pPr>
              <w:pStyle w:val="GOSTTablenorm"/>
              <w:numPr>
                <w:ilvl w:val="0"/>
                <w:numId w:val="122"/>
              </w:numPr>
              <w:ind w:left="284" w:hanging="227"/>
              <w:rPr>
                <w:szCs w:val="22"/>
              </w:rPr>
            </w:pPr>
            <w:r w:rsidRPr="00133A90">
              <w:rPr>
                <w:szCs w:val="22"/>
              </w:rPr>
              <w:t xml:space="preserve">Указывается в случае формирования Квитанции на документ «Справка (ф. 0501055)», «Предложение (ф. 0501065)», «Справка (ф. 0501051)», «Решение (ф. 0501066)» при взаимодействии: </w:t>
            </w:r>
          </w:p>
          <w:p w14:paraId="4983FE8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tc>
      </w:tr>
      <w:tr w:rsidR="009C6E80" w:rsidRPr="00133A90" w14:paraId="267792F1" w14:textId="77777777" w:rsidTr="009C6E80">
        <w:trPr>
          <w:trHeight w:val="70"/>
        </w:trPr>
        <w:tc>
          <w:tcPr>
            <w:tcW w:w="2142" w:type="dxa"/>
          </w:tcPr>
          <w:p w14:paraId="27742953" w14:textId="77777777" w:rsidR="009C6E80" w:rsidRPr="00133A90" w:rsidRDefault="009C6E80" w:rsidP="009C6E80">
            <w:pPr>
              <w:pStyle w:val="GOSTTablenorm"/>
              <w:rPr>
                <w:szCs w:val="22"/>
              </w:rPr>
            </w:pPr>
            <w:r w:rsidRPr="00133A90">
              <w:rPr>
                <w:szCs w:val="22"/>
              </w:rPr>
              <w:t>RgNmb</w:t>
            </w:r>
          </w:p>
        </w:tc>
        <w:tc>
          <w:tcPr>
            <w:tcW w:w="7552" w:type="dxa"/>
          </w:tcPr>
          <w:p w14:paraId="2E621A2A" w14:textId="77777777" w:rsidR="009C6E80" w:rsidRPr="00133A90" w:rsidRDefault="009C6E80" w:rsidP="009C6E80">
            <w:pPr>
              <w:pStyle w:val="GOSTTablenorm"/>
              <w:rPr>
                <w:szCs w:val="22"/>
              </w:rPr>
            </w:pPr>
            <w:r w:rsidRPr="00133A90">
              <w:rPr>
                <w:szCs w:val="22"/>
              </w:rPr>
              <w:t>Реквизит «Регистрационный номер» обработанного документа.</w:t>
            </w:r>
          </w:p>
          <w:p w14:paraId="04927BE7" w14:textId="77777777" w:rsidR="009C6E80" w:rsidRPr="00133A90" w:rsidRDefault="009C6E80" w:rsidP="00120EF0">
            <w:pPr>
              <w:pStyle w:val="GOSTTablenorm"/>
              <w:numPr>
                <w:ilvl w:val="0"/>
                <w:numId w:val="123"/>
              </w:numPr>
              <w:ind w:left="284" w:hanging="227"/>
              <w:rPr>
                <w:szCs w:val="22"/>
              </w:rPr>
            </w:pPr>
            <w:r w:rsidRPr="00133A90">
              <w:rPr>
                <w:szCs w:val="22"/>
              </w:rPr>
              <w:t xml:space="preserve">Указывается в случае формирования Квитанции на документ «Справка (ф. 0501055)», «Предложение (ф. 0501065)», «Справка (ф. 0501051)», «Решение (ф. 0501066)» при взаимодействии: </w:t>
            </w:r>
          </w:p>
          <w:p w14:paraId="02A7FAB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01497E32" w14:textId="77777777" w:rsidR="009C6E80" w:rsidRPr="00133A90" w:rsidRDefault="009C6E80" w:rsidP="00120EF0">
            <w:pPr>
              <w:pStyle w:val="GOSTTablenorm"/>
              <w:numPr>
                <w:ilvl w:val="0"/>
                <w:numId w:val="123"/>
              </w:numPr>
              <w:ind w:left="284" w:hanging="227"/>
              <w:rPr>
                <w:szCs w:val="22"/>
              </w:rPr>
            </w:pPr>
            <w:r w:rsidRPr="00133A90">
              <w:rPr>
                <w:szCs w:val="22"/>
              </w:rPr>
              <w:t xml:space="preserve">Указывается значение реквизита «Номер документа» </w:t>
            </w:r>
            <w:r w:rsidRPr="00133A90">
              <w:rPr>
                <w:szCs w:val="22"/>
                <w:lang w:eastAsia="en-US"/>
              </w:rPr>
              <w:t>в случае передачи Квитанции с кодом «10» (Зарегистрирован) на документ ЗНП</w:t>
            </w:r>
            <w:r w:rsidRPr="00133A90">
              <w:rPr>
                <w:rFonts w:eastAsia="Calibri"/>
                <w:szCs w:val="22"/>
              </w:rPr>
              <w:t xml:space="preserve"> </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при взаимодействии:</w:t>
            </w:r>
          </w:p>
          <w:p w14:paraId="7B7AFD7C" w14:textId="10511C9B" w:rsidR="009C6E80" w:rsidRPr="00133A90" w:rsidRDefault="009C6E80" w:rsidP="00120EF0">
            <w:pPr>
              <w:pStyle w:val="GOSTTablenorm"/>
              <w:numPr>
                <w:ilvl w:val="0"/>
                <w:numId w:val="93"/>
              </w:numPr>
              <w:tabs>
                <w:tab w:val="left" w:pos="1119"/>
              </w:tabs>
              <w:ind w:left="284" w:hanging="227"/>
              <w:rPr>
                <w:szCs w:val="22"/>
                <w:lang w:eastAsia="en-US"/>
              </w:rPr>
            </w:pPr>
            <w:r>
              <w:rPr>
                <w:szCs w:val="22"/>
              </w:rPr>
              <w:t>ТОФК (ПУР ЭБ)</w:t>
            </w:r>
            <w:r w:rsidRPr="00133A90">
              <w:rPr>
                <w:szCs w:val="22"/>
              </w:rPr>
              <w:t xml:space="preserve"> </w:t>
            </w:r>
            <w:r w:rsidRPr="00133A90">
              <w:rPr>
                <w:szCs w:val="22"/>
                <w:lang w:eastAsia="en-US"/>
              </w:rPr>
              <w:t xml:space="preserve">– </w:t>
            </w:r>
            <w:r w:rsidRPr="009D2D00">
              <w:rPr>
                <w:szCs w:val="28"/>
              </w:rPr>
              <w:t>ПБС (ПФХД)</w:t>
            </w:r>
            <w:r w:rsidRPr="00133A90">
              <w:rPr>
                <w:szCs w:val="22"/>
                <w:lang w:eastAsia="en-US"/>
              </w:rPr>
              <w:t>,</w:t>
            </w:r>
          </w:p>
          <w:p w14:paraId="385B6D29" w14:textId="12C3209B"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tc>
      </w:tr>
      <w:tr w:rsidR="009C6E80" w:rsidRPr="00133A90" w14:paraId="11B8C40B" w14:textId="77777777" w:rsidTr="009C6E80">
        <w:trPr>
          <w:trHeight w:val="70"/>
        </w:trPr>
        <w:tc>
          <w:tcPr>
            <w:tcW w:w="2142" w:type="dxa"/>
          </w:tcPr>
          <w:p w14:paraId="544CE13F" w14:textId="77777777" w:rsidR="009C6E80" w:rsidRPr="00133A90" w:rsidRDefault="009C6E80" w:rsidP="009C6E80">
            <w:pPr>
              <w:pStyle w:val="GOSTTablenorm"/>
              <w:rPr>
                <w:szCs w:val="22"/>
              </w:rPr>
            </w:pPr>
            <w:r w:rsidRPr="00133A90">
              <w:rPr>
                <w:szCs w:val="22"/>
              </w:rPr>
              <w:t>INF_EXTREGNUMB</w:t>
            </w:r>
          </w:p>
        </w:tc>
        <w:tc>
          <w:tcPr>
            <w:tcW w:w="7552" w:type="dxa"/>
          </w:tcPr>
          <w:p w14:paraId="246A027C" w14:textId="77777777" w:rsidR="009C6E80" w:rsidRPr="00133A90" w:rsidRDefault="009C6E80" w:rsidP="009C6E80">
            <w:pPr>
              <w:pStyle w:val="GOSTTablenorm"/>
              <w:rPr>
                <w:szCs w:val="22"/>
              </w:rPr>
            </w:pPr>
            <w:r w:rsidRPr="00133A90">
              <w:rPr>
                <w:szCs w:val="22"/>
              </w:rPr>
              <w:t>Реквизит «Внешний регистрационный номер» обработанного документа.</w:t>
            </w:r>
          </w:p>
          <w:p w14:paraId="11EE054C" w14:textId="77777777" w:rsidR="009C6E80" w:rsidRPr="00133A90" w:rsidRDefault="009C6E80" w:rsidP="009C6E80">
            <w:pPr>
              <w:pStyle w:val="GOSTTablenorm"/>
              <w:rPr>
                <w:szCs w:val="22"/>
              </w:rPr>
            </w:pPr>
            <w:r w:rsidRPr="00133A90">
              <w:rPr>
                <w:szCs w:val="22"/>
              </w:rPr>
              <w:t xml:space="preserve">Указывается в случае формирования Квитанции на документ «Справка (ф. 0501055)», «Предложение (ф. 0501065)» при взаимодействии: </w:t>
            </w:r>
          </w:p>
          <w:p w14:paraId="734DFB9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tc>
      </w:tr>
      <w:tr w:rsidR="009C6E80" w:rsidRPr="00133A90" w14:paraId="3E8F42AF" w14:textId="77777777" w:rsidTr="009C6E80">
        <w:trPr>
          <w:trHeight w:val="70"/>
        </w:trPr>
        <w:tc>
          <w:tcPr>
            <w:tcW w:w="2142" w:type="dxa"/>
          </w:tcPr>
          <w:p w14:paraId="78458FDE" w14:textId="77777777" w:rsidR="009C6E80" w:rsidRPr="00133A90" w:rsidRDefault="009C6E80" w:rsidP="009C6E80">
            <w:pPr>
              <w:pStyle w:val="GOSTTablenorm"/>
              <w:rPr>
                <w:szCs w:val="22"/>
              </w:rPr>
            </w:pPr>
            <w:r w:rsidRPr="00133A90">
              <w:rPr>
                <w:szCs w:val="22"/>
              </w:rPr>
              <w:t>DcDt</w:t>
            </w:r>
          </w:p>
        </w:tc>
        <w:tc>
          <w:tcPr>
            <w:tcW w:w="7552" w:type="dxa"/>
          </w:tcPr>
          <w:p w14:paraId="1FAD287E" w14:textId="77777777" w:rsidR="009C6E80" w:rsidRPr="00133A90" w:rsidRDefault="009C6E80" w:rsidP="009C6E80">
            <w:pPr>
              <w:pStyle w:val="GOSTTablenorm"/>
              <w:rPr>
                <w:szCs w:val="22"/>
              </w:rPr>
            </w:pPr>
            <w:r w:rsidRPr="00133A90">
              <w:rPr>
                <w:szCs w:val="22"/>
              </w:rPr>
              <w:t>Реквизит «Дата документа» обработанного документа.</w:t>
            </w:r>
          </w:p>
          <w:p w14:paraId="50F73287" w14:textId="77777777" w:rsidR="009C6E80" w:rsidRPr="00133A90" w:rsidRDefault="009C6E80" w:rsidP="00120EF0">
            <w:pPr>
              <w:pStyle w:val="GOSTTablenorm"/>
              <w:numPr>
                <w:ilvl w:val="0"/>
                <w:numId w:val="131"/>
              </w:numPr>
              <w:ind w:left="284" w:hanging="227"/>
              <w:rPr>
                <w:szCs w:val="22"/>
              </w:rPr>
            </w:pPr>
            <w:r w:rsidRPr="00133A90">
              <w:rPr>
                <w:szCs w:val="22"/>
              </w:rPr>
              <w:t>Указывается в случае формирования Квитанции на документы «Лимиты бюджетных обязательств ГРБС (ф. 0501057)»; «Бюджетные ассигнования ГАИФДБ (ф. 0501058)», «Перечень публичных нормативных обязательств (ф. 0501077)» при взаимодействии:</w:t>
            </w:r>
          </w:p>
          <w:p w14:paraId="365A4D32"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41503D13" w14:textId="77777777" w:rsidR="009C6E80" w:rsidRPr="00133A90" w:rsidRDefault="009C6E80" w:rsidP="00120EF0">
            <w:pPr>
              <w:pStyle w:val="GOSTTablenorm"/>
              <w:numPr>
                <w:ilvl w:val="0"/>
                <w:numId w:val="131"/>
              </w:numPr>
              <w:ind w:left="284" w:hanging="227"/>
              <w:rPr>
                <w:szCs w:val="22"/>
              </w:rPr>
            </w:pPr>
            <w:r w:rsidRPr="00133A90">
              <w:rPr>
                <w:szCs w:val="22"/>
              </w:rPr>
              <w:t xml:space="preserve">Указывается значение реквизита «Дата документа» </w:t>
            </w:r>
            <w:r w:rsidRPr="00133A90">
              <w:rPr>
                <w:szCs w:val="22"/>
                <w:lang w:eastAsia="en-US"/>
              </w:rPr>
              <w:t xml:space="preserve">в случае передачи Квитанции с кодом «10» (Зарегистрирован) на документ ЗНП </w:t>
            </w:r>
            <w:r w:rsidRPr="00133A90">
              <w:rPr>
                <w:rFonts w:eastAsia="Calibri"/>
                <w:szCs w:val="22"/>
              </w:rPr>
              <w:t>(</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 xml:space="preserve">при взаимодействии: </w:t>
            </w:r>
          </w:p>
          <w:p w14:paraId="3E43C770" w14:textId="780BD4BD" w:rsidR="009C6E80" w:rsidRPr="00133A90" w:rsidRDefault="009C6E80" w:rsidP="00120EF0">
            <w:pPr>
              <w:pStyle w:val="GOSTTablenorm"/>
              <w:numPr>
                <w:ilvl w:val="0"/>
                <w:numId w:val="93"/>
              </w:numPr>
              <w:tabs>
                <w:tab w:val="left" w:pos="1119"/>
              </w:tabs>
              <w:ind w:left="284" w:hanging="227"/>
              <w:rPr>
                <w:szCs w:val="22"/>
                <w:lang w:eastAsia="en-US"/>
              </w:rPr>
            </w:pPr>
            <w:r>
              <w:rPr>
                <w:szCs w:val="22"/>
              </w:rPr>
              <w:t>ТОФК (ПУР ЭБ)</w:t>
            </w:r>
            <w:r w:rsidRPr="00133A90">
              <w:rPr>
                <w:szCs w:val="22"/>
              </w:rPr>
              <w:t xml:space="preserve"> </w:t>
            </w:r>
            <w:r w:rsidRPr="00133A90">
              <w:rPr>
                <w:szCs w:val="22"/>
                <w:lang w:eastAsia="en-US"/>
              </w:rPr>
              <w:t xml:space="preserve">– </w:t>
            </w:r>
            <w:r w:rsidRPr="009D2D00">
              <w:rPr>
                <w:szCs w:val="28"/>
              </w:rPr>
              <w:t>ПБС (ПФХД)</w:t>
            </w:r>
            <w:r w:rsidRPr="00133A90">
              <w:rPr>
                <w:szCs w:val="22"/>
                <w:lang w:eastAsia="en-US"/>
              </w:rPr>
              <w:t xml:space="preserve">, </w:t>
            </w:r>
          </w:p>
          <w:p w14:paraId="4946DCBE" w14:textId="41C8C973"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tc>
      </w:tr>
      <w:tr w:rsidR="009C6E80" w:rsidRPr="00133A90" w14:paraId="77B5FB9C" w14:textId="77777777" w:rsidTr="009C6E80">
        <w:trPr>
          <w:trHeight w:val="70"/>
        </w:trPr>
        <w:tc>
          <w:tcPr>
            <w:tcW w:w="2142" w:type="dxa"/>
          </w:tcPr>
          <w:p w14:paraId="18FE0F5D" w14:textId="77777777" w:rsidR="009C6E80" w:rsidRPr="00133A90" w:rsidRDefault="009C6E80" w:rsidP="009C6E80">
            <w:pPr>
              <w:pStyle w:val="GOSTTablenorm"/>
              <w:rPr>
                <w:szCs w:val="22"/>
              </w:rPr>
            </w:pPr>
            <w:r w:rsidRPr="00133A90">
              <w:rPr>
                <w:szCs w:val="22"/>
                <w:lang w:val="en-US"/>
              </w:rPr>
              <w:t>Budget_</w:t>
            </w:r>
            <w:r w:rsidRPr="00133A90">
              <w:rPr>
                <w:szCs w:val="22"/>
              </w:rPr>
              <w:t>Name</w:t>
            </w:r>
          </w:p>
        </w:tc>
        <w:tc>
          <w:tcPr>
            <w:tcW w:w="7552" w:type="dxa"/>
          </w:tcPr>
          <w:p w14:paraId="65A029D1" w14:textId="77777777" w:rsidR="009C6E80" w:rsidRPr="00133A90" w:rsidRDefault="009C6E80" w:rsidP="009C6E80">
            <w:pPr>
              <w:pStyle w:val="GOSTTablenorm"/>
              <w:rPr>
                <w:szCs w:val="22"/>
              </w:rPr>
            </w:pPr>
            <w:r w:rsidRPr="00133A90">
              <w:rPr>
                <w:szCs w:val="22"/>
              </w:rPr>
              <w:t>Реквизит «Наименование бюджета».</w:t>
            </w:r>
          </w:p>
          <w:p w14:paraId="4C711842" w14:textId="77777777" w:rsidR="009C6E80" w:rsidRPr="00133A90" w:rsidRDefault="009C6E80" w:rsidP="00120EF0">
            <w:pPr>
              <w:pStyle w:val="GOSTTablenorm"/>
              <w:numPr>
                <w:ilvl w:val="0"/>
                <w:numId w:val="124"/>
              </w:numPr>
              <w:ind w:left="284" w:hanging="227"/>
              <w:rPr>
                <w:szCs w:val="22"/>
                <w:lang w:eastAsia="en-US"/>
              </w:rPr>
            </w:pPr>
            <w:r w:rsidRPr="00133A90">
              <w:rPr>
                <w:szCs w:val="22"/>
              </w:rPr>
              <w:t xml:space="preserve">Указывается значение реквизита «Наименование бюджета» </w:t>
            </w:r>
            <w:r w:rsidRPr="00133A90">
              <w:rPr>
                <w:szCs w:val="22"/>
                <w:lang w:eastAsia="en-US"/>
              </w:rPr>
              <w:t>в случае передачи Квитанции с кодом «10» (Зарегистрирован) на документ ЗНП</w:t>
            </w:r>
            <w:r w:rsidRPr="00133A90">
              <w:rPr>
                <w:rFonts w:eastAsia="Calibri"/>
                <w:szCs w:val="22"/>
              </w:rPr>
              <w:t xml:space="preserve"> (</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 xml:space="preserve">при взаимодействии: </w:t>
            </w:r>
          </w:p>
          <w:p w14:paraId="29BC73F2" w14:textId="4EE51885" w:rsidR="009C6E80" w:rsidRPr="00133A90" w:rsidRDefault="009C6E80" w:rsidP="00120EF0">
            <w:pPr>
              <w:pStyle w:val="GOSTTablenorm"/>
              <w:numPr>
                <w:ilvl w:val="0"/>
                <w:numId w:val="93"/>
              </w:numPr>
              <w:tabs>
                <w:tab w:val="left" w:pos="1119"/>
              </w:tabs>
              <w:ind w:left="284" w:hanging="227"/>
              <w:rPr>
                <w:szCs w:val="22"/>
                <w:lang w:eastAsia="en-US"/>
              </w:rPr>
            </w:pPr>
            <w:r>
              <w:t>ТОФК (Компонент КС ПУР ЭБ)</w:t>
            </w:r>
            <w:r w:rsidRPr="00133A90">
              <w:t xml:space="preserve"> – ЮЛ НУБП.</w:t>
            </w:r>
          </w:p>
          <w:p w14:paraId="3DB8C7D5" w14:textId="77777777" w:rsidR="009C6E80" w:rsidRPr="00133A90" w:rsidRDefault="009C6E80" w:rsidP="00120EF0">
            <w:pPr>
              <w:pStyle w:val="GOSTTablenorm"/>
              <w:numPr>
                <w:ilvl w:val="0"/>
                <w:numId w:val="124"/>
              </w:numPr>
              <w:ind w:left="284" w:hanging="227"/>
              <w:rPr>
                <w:szCs w:val="22"/>
              </w:rPr>
            </w:pPr>
            <w:r w:rsidRPr="00133A90">
              <w:rPr>
                <w:szCs w:val="22"/>
              </w:rPr>
              <w:t>Указывается реквизит «Бюджет» документа «Справка для резервирования целевых средств» (с типом «ЦБС») (для статуса «29 – Отменен») при взаимодействии:</w:t>
            </w:r>
          </w:p>
          <w:p w14:paraId="74D703B4" w14:textId="4E8B83FD" w:rsidR="009C6E80" w:rsidRPr="00133A90" w:rsidRDefault="009C6E80" w:rsidP="00120EF0">
            <w:pPr>
              <w:pStyle w:val="GOSTTablenorm"/>
              <w:numPr>
                <w:ilvl w:val="0"/>
                <w:numId w:val="93"/>
              </w:numPr>
              <w:tabs>
                <w:tab w:val="left" w:pos="1119"/>
              </w:tabs>
              <w:ind w:left="284" w:hanging="227"/>
              <w:rPr>
                <w:szCs w:val="22"/>
              </w:rPr>
            </w:pPr>
            <w:r>
              <w:rPr>
                <w:szCs w:val="22"/>
              </w:rPr>
              <w:lastRenderedPageBreak/>
              <w:t>ТОФК (ПУД ЭБ)</w:t>
            </w:r>
            <w:r w:rsidRPr="00133A90">
              <w:rPr>
                <w:szCs w:val="22"/>
              </w:rPr>
              <w:t xml:space="preserve"> – </w:t>
            </w:r>
            <w:r w:rsidRPr="009D2D00">
              <w:rPr>
                <w:szCs w:val="22"/>
              </w:rPr>
              <w:t>ТОФК (ППО АСФК)</w:t>
            </w:r>
          </w:p>
        </w:tc>
      </w:tr>
      <w:tr w:rsidR="009C6E80" w:rsidRPr="00133A90" w14:paraId="685115B3" w14:textId="77777777" w:rsidTr="009C6E80">
        <w:trPr>
          <w:trHeight w:val="70"/>
        </w:trPr>
        <w:tc>
          <w:tcPr>
            <w:tcW w:w="2142" w:type="dxa"/>
          </w:tcPr>
          <w:p w14:paraId="1B828D2E" w14:textId="77777777" w:rsidR="009C6E80" w:rsidRPr="00133A90" w:rsidRDefault="009C6E80" w:rsidP="009C6E80">
            <w:pPr>
              <w:pStyle w:val="GOSTTablenorm"/>
              <w:rPr>
                <w:szCs w:val="22"/>
              </w:rPr>
            </w:pPr>
            <w:r w:rsidRPr="00133A90">
              <w:rPr>
                <w:szCs w:val="22"/>
                <w:lang w:val="en-US"/>
              </w:rPr>
              <w:t>SIGNATURE</w:t>
            </w:r>
            <w:r w:rsidRPr="00133A90">
              <w:rPr>
                <w:szCs w:val="22"/>
              </w:rPr>
              <w:t>_</w:t>
            </w:r>
            <w:r w:rsidRPr="00133A90">
              <w:rPr>
                <w:szCs w:val="22"/>
                <w:lang w:val="en-US"/>
              </w:rPr>
              <w:t>ATTRIBUTE</w:t>
            </w:r>
            <w:r w:rsidRPr="00133A90">
              <w:rPr>
                <w:szCs w:val="22"/>
              </w:rPr>
              <w:t>9</w:t>
            </w:r>
          </w:p>
        </w:tc>
        <w:tc>
          <w:tcPr>
            <w:tcW w:w="7552" w:type="dxa"/>
          </w:tcPr>
          <w:p w14:paraId="7A6EDAC6" w14:textId="77777777" w:rsidR="009C6E80" w:rsidRPr="00133A90" w:rsidRDefault="009C6E80" w:rsidP="009C6E80">
            <w:pPr>
              <w:pStyle w:val="GOSTTablenorm"/>
              <w:rPr>
                <w:szCs w:val="22"/>
              </w:rPr>
            </w:pPr>
            <w:r w:rsidRPr="00133A90">
              <w:rPr>
                <w:szCs w:val="22"/>
              </w:rPr>
              <w:t>Реквизит «Принимающая сторона: Руководитель территориального органа Федерального казначейства (уполномоченное лицо)</w:t>
            </w:r>
          </w:p>
          <w:p w14:paraId="09CBDF8F" w14:textId="77777777" w:rsidR="009C6E80" w:rsidRPr="00133A90" w:rsidRDefault="009C6E80" w:rsidP="009C6E80">
            <w:pPr>
              <w:pStyle w:val="GOSTTablenorm"/>
              <w:rPr>
                <w:szCs w:val="22"/>
              </w:rPr>
            </w:pPr>
            <w:r w:rsidRPr="00133A90">
              <w:rPr>
                <w:szCs w:val="22"/>
              </w:rPr>
              <w:t>(должность)» обработанного документа.</w:t>
            </w:r>
          </w:p>
          <w:p w14:paraId="6D4C2DB7" w14:textId="77777777" w:rsidR="009C6E80" w:rsidRPr="00133A90" w:rsidRDefault="009C6E80" w:rsidP="00120EF0">
            <w:pPr>
              <w:pStyle w:val="GOSTTablenorm"/>
              <w:numPr>
                <w:ilvl w:val="0"/>
                <w:numId w:val="125"/>
              </w:numPr>
              <w:ind w:left="284" w:hanging="227"/>
              <w:rPr>
                <w:szCs w:val="22"/>
              </w:rPr>
            </w:pPr>
            <w:r w:rsidRPr="00133A90">
              <w:rPr>
                <w:szCs w:val="22"/>
              </w:rPr>
              <w:t>Указывается в случае формирования Квитанции на документы «Периодический отчет», «Акт приемки-передачи показателей лицевого счета главного распорядителя (распорядителя) бюджетных средств» (далее – Акт лс ГРБС), «Акт приемки-передачи показателей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 (далее – Акт лс ГАИФД), «Акт приемки-передачи показателей лицевого счета для учета операций со средствами, поступающими во временное распоряжение получателя бюджетных средств» (далее – Акт лс СВР), «Акт приемки-передачи показателей лицевого счета получателя бюджетных средств» (далее – Акт лс ПБС), «Акт приемки-передачи показателей лицевого счета администратора источников финансирования дефицита бюджета» (далее Акт лс АИФДБ), «Акт приемки-передачи показателей лицевого счета иного получателя бюджетных средств» (далее – Акт лс ИПБС) при взаимодействии:</w:t>
            </w:r>
          </w:p>
          <w:p w14:paraId="1E82AB3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15EFEA0D" w14:textId="77777777" w:rsidR="009C6E80" w:rsidRPr="00133A90" w:rsidRDefault="009C6E80" w:rsidP="00120EF0">
            <w:pPr>
              <w:pStyle w:val="GOSTTablenorm"/>
              <w:numPr>
                <w:ilvl w:val="0"/>
                <w:numId w:val="125"/>
              </w:numPr>
              <w:ind w:left="284" w:hanging="227"/>
              <w:rPr>
                <w:szCs w:val="22"/>
              </w:rPr>
            </w:pPr>
            <w:r w:rsidRPr="00133A90">
              <w:rPr>
                <w:szCs w:val="22"/>
              </w:rPr>
              <w:t xml:space="preserve">Указывается в случае формирования Квитанции на документ «Акт приема-передачи ИД, РНО» при взаимодействии: </w:t>
            </w:r>
          </w:p>
          <w:p w14:paraId="2FF2B29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0CBB0C3A" w14:textId="77777777" w:rsidR="009C6E80" w:rsidRPr="00133A90" w:rsidRDefault="009C6E80" w:rsidP="00120EF0">
            <w:pPr>
              <w:pStyle w:val="GOSTTablenorm"/>
              <w:numPr>
                <w:ilvl w:val="0"/>
                <w:numId w:val="125"/>
              </w:numPr>
              <w:ind w:left="284" w:hanging="227"/>
              <w:rPr>
                <w:szCs w:val="22"/>
              </w:rPr>
            </w:pPr>
            <w:r w:rsidRPr="00133A90">
              <w:rPr>
                <w:szCs w:val="22"/>
              </w:rPr>
              <w:t xml:space="preserve">Указывается должность руководителя, принимающего УБП для документа «Акт приема-передачи при реорганизации» (ф.0531728) при взаимодействии: </w:t>
            </w:r>
          </w:p>
          <w:p w14:paraId="7ED0C2B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29CAE8C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55729024" w14:textId="77777777" w:rsidTr="009C6E80">
        <w:trPr>
          <w:trHeight w:val="70"/>
        </w:trPr>
        <w:tc>
          <w:tcPr>
            <w:tcW w:w="2142" w:type="dxa"/>
          </w:tcPr>
          <w:p w14:paraId="09BA5417" w14:textId="77777777" w:rsidR="009C6E80" w:rsidRPr="00133A90" w:rsidRDefault="009C6E80" w:rsidP="009C6E80">
            <w:pPr>
              <w:pStyle w:val="GOSTTablenorm"/>
              <w:rPr>
                <w:szCs w:val="22"/>
                <w:lang w:val="en-US"/>
              </w:rPr>
            </w:pPr>
            <w:r w:rsidRPr="00133A90">
              <w:rPr>
                <w:szCs w:val="22"/>
                <w:lang w:val="en-US"/>
              </w:rPr>
              <w:t>SIGNATURE</w:t>
            </w:r>
            <w:r w:rsidRPr="00133A90">
              <w:rPr>
                <w:szCs w:val="22"/>
              </w:rPr>
              <w:t>_</w:t>
            </w:r>
            <w:r w:rsidRPr="00133A90">
              <w:rPr>
                <w:szCs w:val="22"/>
                <w:lang w:val="en-US"/>
              </w:rPr>
              <w:t>ATTRIBUTE</w:t>
            </w:r>
            <w:r w:rsidRPr="00133A90">
              <w:rPr>
                <w:szCs w:val="22"/>
              </w:rPr>
              <w:t>10</w:t>
            </w:r>
          </w:p>
        </w:tc>
        <w:tc>
          <w:tcPr>
            <w:tcW w:w="7552" w:type="dxa"/>
          </w:tcPr>
          <w:p w14:paraId="4C38A496" w14:textId="77777777" w:rsidR="009C6E80" w:rsidRPr="00133A90" w:rsidRDefault="009C6E80" w:rsidP="009C6E80">
            <w:pPr>
              <w:pStyle w:val="GOSTTablenorm"/>
              <w:rPr>
                <w:szCs w:val="22"/>
              </w:rPr>
            </w:pPr>
            <w:r w:rsidRPr="00133A90">
              <w:rPr>
                <w:szCs w:val="22"/>
              </w:rPr>
              <w:t>Реквизит «Принимающая сторона: Руководитель территориального органа Федерального казначейства (уполномоченное лицо)</w:t>
            </w:r>
          </w:p>
          <w:p w14:paraId="340EEB1B" w14:textId="77777777" w:rsidR="009C6E80" w:rsidRPr="00133A90" w:rsidRDefault="009C6E80" w:rsidP="009C6E80">
            <w:pPr>
              <w:pStyle w:val="GOSTTablenorm"/>
              <w:rPr>
                <w:szCs w:val="22"/>
              </w:rPr>
            </w:pPr>
            <w:r w:rsidRPr="00133A90">
              <w:rPr>
                <w:szCs w:val="22"/>
              </w:rPr>
              <w:t>(расшифровка подписи)» обработанного документа.</w:t>
            </w:r>
          </w:p>
          <w:p w14:paraId="3B5E31C4" w14:textId="77777777" w:rsidR="009C6E80" w:rsidRPr="00133A90" w:rsidRDefault="009C6E80" w:rsidP="00120EF0">
            <w:pPr>
              <w:pStyle w:val="GOSTTablenorm"/>
              <w:numPr>
                <w:ilvl w:val="0"/>
                <w:numId w:val="126"/>
              </w:numPr>
              <w:ind w:left="284" w:hanging="227"/>
              <w:rPr>
                <w:szCs w:val="22"/>
              </w:rPr>
            </w:pPr>
            <w:r w:rsidRPr="00133A90">
              <w:rPr>
                <w:szCs w:val="22"/>
              </w:rPr>
              <w:t>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w:t>
            </w:r>
          </w:p>
          <w:p w14:paraId="27A80692"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7410C4C3" w14:textId="77777777" w:rsidR="009C6E80" w:rsidRPr="00133A90" w:rsidRDefault="009C6E80" w:rsidP="00120EF0">
            <w:pPr>
              <w:pStyle w:val="GOSTTablenorm"/>
              <w:numPr>
                <w:ilvl w:val="0"/>
                <w:numId w:val="126"/>
              </w:numPr>
              <w:ind w:left="284" w:hanging="227"/>
              <w:rPr>
                <w:szCs w:val="22"/>
              </w:rPr>
            </w:pPr>
            <w:r w:rsidRPr="00133A90">
              <w:rPr>
                <w:szCs w:val="22"/>
              </w:rPr>
              <w:t>Указывается в случае формирования Квитанции на документ «Акт приема-передачи ИД, РНО» при взаимодействии:</w:t>
            </w:r>
          </w:p>
          <w:p w14:paraId="42594FB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7755233B" w14:textId="77777777" w:rsidR="009C6E80" w:rsidRPr="00133A90" w:rsidRDefault="009C6E80" w:rsidP="00120EF0">
            <w:pPr>
              <w:pStyle w:val="GOSTTablenorm"/>
              <w:numPr>
                <w:ilvl w:val="0"/>
                <w:numId w:val="126"/>
              </w:numPr>
              <w:ind w:left="284" w:hanging="227"/>
              <w:rPr>
                <w:szCs w:val="22"/>
              </w:rPr>
            </w:pPr>
            <w:r w:rsidRPr="00133A90">
              <w:rPr>
                <w:szCs w:val="22"/>
              </w:rPr>
              <w:t>Указывается расшифровка подписи руководителя, принимающего УБП для документа «Акт приема-передачи при реорганизации» (ф.0531728) при взаимодействии:</w:t>
            </w:r>
          </w:p>
          <w:p w14:paraId="18358E4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599F75A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5A7E609C" w14:textId="77777777" w:rsidTr="009C6E80">
        <w:trPr>
          <w:trHeight w:val="70"/>
        </w:trPr>
        <w:tc>
          <w:tcPr>
            <w:tcW w:w="2142" w:type="dxa"/>
          </w:tcPr>
          <w:p w14:paraId="27109F8E" w14:textId="77777777" w:rsidR="009C6E80" w:rsidRPr="00133A90" w:rsidRDefault="009C6E80" w:rsidP="009C6E80">
            <w:pPr>
              <w:pStyle w:val="GOSTTablenorm"/>
              <w:rPr>
                <w:szCs w:val="22"/>
                <w:lang w:val="en-US"/>
              </w:rPr>
            </w:pPr>
            <w:r w:rsidRPr="00133A90">
              <w:rPr>
                <w:szCs w:val="22"/>
                <w:lang w:val="en-US"/>
              </w:rPr>
              <w:t>SIGNATURE</w:t>
            </w:r>
            <w:r w:rsidRPr="00133A90">
              <w:rPr>
                <w:szCs w:val="22"/>
              </w:rPr>
              <w:t>_</w:t>
            </w:r>
            <w:r w:rsidRPr="00133A90">
              <w:rPr>
                <w:szCs w:val="22"/>
                <w:lang w:val="en-US"/>
              </w:rPr>
              <w:t>ATTRIBUTE</w:t>
            </w:r>
            <w:r w:rsidRPr="00133A90">
              <w:rPr>
                <w:szCs w:val="22"/>
              </w:rPr>
              <w:t>13</w:t>
            </w:r>
          </w:p>
        </w:tc>
        <w:tc>
          <w:tcPr>
            <w:tcW w:w="7552" w:type="dxa"/>
          </w:tcPr>
          <w:p w14:paraId="43C5C255" w14:textId="77777777" w:rsidR="009C6E80" w:rsidRPr="00133A90" w:rsidRDefault="009C6E80" w:rsidP="009C6E80">
            <w:pPr>
              <w:pStyle w:val="GOSTTablenorm"/>
              <w:rPr>
                <w:szCs w:val="22"/>
              </w:rPr>
            </w:pPr>
            <w:r w:rsidRPr="00133A90">
              <w:rPr>
                <w:szCs w:val="22"/>
              </w:rPr>
              <w:t>Реквизит «Принимающая сторона: Главный бухгалтер (уполномоченное лицо) (должность)» обработанного документа.</w:t>
            </w:r>
          </w:p>
          <w:p w14:paraId="14BD161E" w14:textId="77777777" w:rsidR="009C6E80" w:rsidRPr="00133A90" w:rsidRDefault="009C6E80" w:rsidP="00120EF0">
            <w:pPr>
              <w:pStyle w:val="GOSTTablenorm"/>
              <w:numPr>
                <w:ilvl w:val="0"/>
                <w:numId w:val="127"/>
              </w:numPr>
              <w:ind w:left="284" w:hanging="227"/>
              <w:rPr>
                <w:szCs w:val="22"/>
              </w:rPr>
            </w:pPr>
            <w:r w:rsidRPr="00133A90">
              <w:rPr>
                <w:szCs w:val="22"/>
              </w:rPr>
              <w:lastRenderedPageBreak/>
              <w:t>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w:t>
            </w:r>
          </w:p>
          <w:p w14:paraId="35062B3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48B44D78" w14:textId="77777777" w:rsidR="009C6E80" w:rsidRPr="00133A90" w:rsidRDefault="009C6E80" w:rsidP="00120EF0">
            <w:pPr>
              <w:pStyle w:val="GOSTTablenorm"/>
              <w:numPr>
                <w:ilvl w:val="0"/>
                <w:numId w:val="127"/>
              </w:numPr>
              <w:ind w:left="284" w:hanging="227"/>
              <w:rPr>
                <w:szCs w:val="22"/>
              </w:rPr>
            </w:pPr>
            <w:r w:rsidRPr="00133A90">
              <w:rPr>
                <w:szCs w:val="22"/>
              </w:rPr>
              <w:t>Указывается должность главного бухгалтера, принимающего УБП для документа «Акт приема-передачи при реорганизации» (ф.0531728) при взаимодействии:</w:t>
            </w:r>
          </w:p>
          <w:p w14:paraId="480CDDC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30A58F7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67763A07" w14:textId="77777777" w:rsidTr="009C6E80">
        <w:trPr>
          <w:trHeight w:val="70"/>
        </w:trPr>
        <w:tc>
          <w:tcPr>
            <w:tcW w:w="2142" w:type="dxa"/>
          </w:tcPr>
          <w:p w14:paraId="3D4D3556" w14:textId="77777777" w:rsidR="009C6E80" w:rsidRPr="00133A90" w:rsidRDefault="009C6E80" w:rsidP="009C6E80">
            <w:pPr>
              <w:pStyle w:val="GOSTTablenorm"/>
              <w:rPr>
                <w:szCs w:val="22"/>
                <w:lang w:val="en-US"/>
              </w:rPr>
            </w:pPr>
            <w:r w:rsidRPr="00133A90">
              <w:rPr>
                <w:szCs w:val="22"/>
                <w:lang w:val="en-US"/>
              </w:rPr>
              <w:t>SIGNATURE</w:t>
            </w:r>
            <w:r w:rsidRPr="00133A90">
              <w:rPr>
                <w:szCs w:val="22"/>
              </w:rPr>
              <w:t>_</w:t>
            </w:r>
            <w:r w:rsidRPr="00133A90">
              <w:rPr>
                <w:szCs w:val="22"/>
                <w:lang w:val="en-US"/>
              </w:rPr>
              <w:t>ATTRIBUTE</w:t>
            </w:r>
            <w:r w:rsidRPr="00133A90">
              <w:rPr>
                <w:szCs w:val="22"/>
              </w:rPr>
              <w:t>14</w:t>
            </w:r>
          </w:p>
        </w:tc>
        <w:tc>
          <w:tcPr>
            <w:tcW w:w="7552" w:type="dxa"/>
          </w:tcPr>
          <w:p w14:paraId="5603F6F6" w14:textId="77777777" w:rsidR="009C6E80" w:rsidRPr="00133A90" w:rsidRDefault="009C6E80" w:rsidP="009C6E80">
            <w:pPr>
              <w:pStyle w:val="GOSTTablenorm"/>
              <w:rPr>
                <w:szCs w:val="22"/>
              </w:rPr>
            </w:pPr>
            <w:r w:rsidRPr="00133A90">
              <w:rPr>
                <w:szCs w:val="22"/>
              </w:rPr>
              <w:t>Реквизит «Принимающая сторона: Главный бухгалтер (уполномоченное лицо)» обработанного документа.</w:t>
            </w:r>
          </w:p>
          <w:p w14:paraId="71262996" w14:textId="77777777" w:rsidR="009C6E80" w:rsidRPr="00133A90" w:rsidRDefault="009C6E80" w:rsidP="00120EF0">
            <w:pPr>
              <w:pStyle w:val="GOSTTablenorm"/>
              <w:numPr>
                <w:ilvl w:val="0"/>
                <w:numId w:val="128"/>
              </w:numPr>
              <w:ind w:left="284" w:hanging="227"/>
              <w:rPr>
                <w:szCs w:val="22"/>
              </w:rPr>
            </w:pPr>
            <w:r w:rsidRPr="00133A90">
              <w:rPr>
                <w:szCs w:val="22"/>
              </w:rPr>
              <w:t>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w:t>
            </w:r>
          </w:p>
          <w:p w14:paraId="601640B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50BED6E6" w14:textId="77777777" w:rsidR="009C6E80" w:rsidRPr="00133A90" w:rsidRDefault="009C6E80" w:rsidP="00120EF0">
            <w:pPr>
              <w:pStyle w:val="GOSTTablenorm"/>
              <w:numPr>
                <w:ilvl w:val="0"/>
                <w:numId w:val="128"/>
              </w:numPr>
              <w:ind w:left="284" w:hanging="227"/>
              <w:rPr>
                <w:szCs w:val="22"/>
              </w:rPr>
            </w:pPr>
            <w:r w:rsidRPr="00133A90">
              <w:rPr>
                <w:szCs w:val="22"/>
              </w:rPr>
              <w:t>Указывается расшифровка подписи главного бухгалтера, принимающего УБП для документа «Акт приема-передачи при реорганизации» (ф.0531728) при взаимодействии:</w:t>
            </w:r>
          </w:p>
          <w:p w14:paraId="4447048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ПУР ЭБ – ППО АСФК, </w:t>
            </w:r>
          </w:p>
          <w:p w14:paraId="73859A1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6A96D10F" w14:textId="77777777" w:rsidTr="009C6E80">
        <w:trPr>
          <w:trHeight w:val="70"/>
        </w:trPr>
        <w:tc>
          <w:tcPr>
            <w:tcW w:w="2142" w:type="dxa"/>
          </w:tcPr>
          <w:p w14:paraId="3D9D032C" w14:textId="77777777" w:rsidR="009C6E80" w:rsidRPr="00133A90" w:rsidRDefault="009C6E80" w:rsidP="009C6E80">
            <w:pPr>
              <w:pStyle w:val="GOSTTablenorm"/>
              <w:rPr>
                <w:szCs w:val="22"/>
                <w:lang w:val="en-US"/>
              </w:rPr>
            </w:pPr>
            <w:r w:rsidRPr="00133A90">
              <w:rPr>
                <w:szCs w:val="22"/>
                <w:lang w:val="en-US"/>
              </w:rPr>
              <w:t>SIGNATURE</w:t>
            </w:r>
            <w:r w:rsidRPr="00133A90">
              <w:rPr>
                <w:szCs w:val="22"/>
              </w:rPr>
              <w:t>_</w:t>
            </w:r>
            <w:r w:rsidRPr="00133A90">
              <w:rPr>
                <w:szCs w:val="22"/>
                <w:lang w:val="en-US"/>
              </w:rPr>
              <w:t>ATTRIBUTE</w:t>
            </w:r>
            <w:r w:rsidRPr="00133A90">
              <w:rPr>
                <w:szCs w:val="22"/>
              </w:rPr>
              <w:t>16</w:t>
            </w:r>
          </w:p>
        </w:tc>
        <w:tc>
          <w:tcPr>
            <w:tcW w:w="7552" w:type="dxa"/>
          </w:tcPr>
          <w:p w14:paraId="4B8F86A6" w14:textId="77777777" w:rsidR="009C6E80" w:rsidRPr="00133A90" w:rsidRDefault="009C6E80" w:rsidP="009C6E80">
            <w:pPr>
              <w:pStyle w:val="GOSTTablenorm"/>
              <w:rPr>
                <w:szCs w:val="22"/>
              </w:rPr>
            </w:pPr>
            <w:r w:rsidRPr="00133A90">
              <w:rPr>
                <w:szCs w:val="22"/>
              </w:rPr>
              <w:t>Реквизит «Принимающая сторона: Дата подписания» обработанного документа.</w:t>
            </w:r>
          </w:p>
          <w:p w14:paraId="5C2D7C13" w14:textId="77777777" w:rsidR="009C6E80" w:rsidRPr="00133A90" w:rsidRDefault="009C6E80" w:rsidP="00120EF0">
            <w:pPr>
              <w:pStyle w:val="GOSTTablenorm"/>
              <w:numPr>
                <w:ilvl w:val="0"/>
                <w:numId w:val="129"/>
              </w:numPr>
              <w:ind w:left="284" w:hanging="227"/>
              <w:rPr>
                <w:szCs w:val="22"/>
              </w:rPr>
            </w:pPr>
            <w:r w:rsidRPr="00133A90">
              <w:rPr>
                <w:szCs w:val="22"/>
              </w:rPr>
              <w:t>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w:t>
            </w:r>
          </w:p>
          <w:p w14:paraId="57FDC2B6"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3D23A9D7" w14:textId="77777777" w:rsidR="009C6E80" w:rsidRPr="00133A90" w:rsidRDefault="009C6E80" w:rsidP="00120EF0">
            <w:pPr>
              <w:pStyle w:val="GOSTTablenorm"/>
              <w:numPr>
                <w:ilvl w:val="0"/>
                <w:numId w:val="129"/>
              </w:numPr>
              <w:ind w:left="284" w:hanging="227"/>
              <w:rPr>
                <w:szCs w:val="22"/>
              </w:rPr>
            </w:pPr>
            <w:r w:rsidRPr="00133A90">
              <w:rPr>
                <w:szCs w:val="22"/>
              </w:rPr>
              <w:t xml:space="preserve">Указывается в случае формирования Квитанции на документ «Акт приема-передачи ИД, РНО» при взаимодействии: </w:t>
            </w:r>
          </w:p>
          <w:p w14:paraId="1C37824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188D000F" w14:textId="77777777" w:rsidR="009C6E80" w:rsidRPr="00133A90" w:rsidRDefault="009C6E80" w:rsidP="00120EF0">
            <w:pPr>
              <w:pStyle w:val="GOSTTablenorm"/>
              <w:numPr>
                <w:ilvl w:val="0"/>
                <w:numId w:val="129"/>
              </w:numPr>
              <w:ind w:left="284" w:hanging="227"/>
              <w:rPr>
                <w:szCs w:val="22"/>
              </w:rPr>
            </w:pPr>
            <w:r w:rsidRPr="00133A90">
              <w:rPr>
                <w:szCs w:val="22"/>
              </w:rPr>
              <w:t xml:space="preserve">Указывается дата подписания, принимающего УБП для документа «Акт приема-передачи при реорганизации» (ф.0531728) при взаимодействии: </w:t>
            </w:r>
          </w:p>
          <w:p w14:paraId="7448105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0BA8ECF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47A56E41" w14:textId="77777777" w:rsidTr="009C6E80">
        <w:trPr>
          <w:trHeight w:val="70"/>
        </w:trPr>
        <w:tc>
          <w:tcPr>
            <w:tcW w:w="2142" w:type="dxa"/>
          </w:tcPr>
          <w:p w14:paraId="36DF21CA" w14:textId="77777777" w:rsidR="009C6E80" w:rsidRPr="00133A90" w:rsidRDefault="009C6E80" w:rsidP="009C6E80">
            <w:pPr>
              <w:pStyle w:val="GOSTTablenorm"/>
              <w:rPr>
                <w:szCs w:val="22"/>
                <w:lang w:val="en-US"/>
              </w:rPr>
            </w:pPr>
            <w:r w:rsidRPr="00133A90">
              <w:rPr>
                <w:szCs w:val="22"/>
              </w:rPr>
              <w:t>REG_DATE2</w:t>
            </w:r>
          </w:p>
        </w:tc>
        <w:tc>
          <w:tcPr>
            <w:tcW w:w="7552" w:type="dxa"/>
          </w:tcPr>
          <w:p w14:paraId="29200718" w14:textId="77777777" w:rsidR="009C6E80" w:rsidRPr="00133A90" w:rsidRDefault="009C6E80" w:rsidP="009C6E80">
            <w:pPr>
              <w:pStyle w:val="GOSTTablenorm"/>
              <w:rPr>
                <w:szCs w:val="22"/>
              </w:rPr>
            </w:pPr>
            <w:r w:rsidRPr="00133A90">
              <w:rPr>
                <w:szCs w:val="22"/>
              </w:rPr>
              <w:t>Реквизит «Дата регистрации в органе ФК получателя» обработанного документа.</w:t>
            </w:r>
          </w:p>
          <w:p w14:paraId="4CBCECD9" w14:textId="77777777" w:rsidR="009C6E80" w:rsidRPr="00133A90" w:rsidRDefault="009C6E80" w:rsidP="00120EF0">
            <w:pPr>
              <w:pStyle w:val="GOSTTablenorm"/>
              <w:numPr>
                <w:ilvl w:val="0"/>
                <w:numId w:val="130"/>
              </w:numPr>
              <w:ind w:left="284" w:hanging="227"/>
              <w:rPr>
                <w:szCs w:val="22"/>
              </w:rPr>
            </w:pPr>
            <w:r w:rsidRPr="00133A90">
              <w:rPr>
                <w:szCs w:val="22"/>
              </w:rPr>
              <w:t>Указывается в случае формирования Квитанции на документ «Периодический отчет», «Акт лс ГРБС», «Акт лс ГАИФДБ», «Акт лс СВР», «Акт лс ПБС», «Акт лс АИФДБ», «Акт лс ИПБС» при взаимодействии:</w:t>
            </w:r>
          </w:p>
          <w:p w14:paraId="06D7257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06C4F789" w14:textId="77777777" w:rsidR="009C6E80" w:rsidRPr="00133A90" w:rsidRDefault="009C6E80" w:rsidP="00120EF0">
            <w:pPr>
              <w:pStyle w:val="GOSTTablenorm"/>
              <w:numPr>
                <w:ilvl w:val="0"/>
                <w:numId w:val="130"/>
              </w:numPr>
              <w:ind w:left="284" w:hanging="227"/>
              <w:rPr>
                <w:szCs w:val="22"/>
              </w:rPr>
            </w:pPr>
            <w:r w:rsidRPr="00133A90">
              <w:rPr>
                <w:szCs w:val="22"/>
              </w:rPr>
              <w:t>Указывается Дата регистрации в органе ФК получателя, принимающего УБП для документа «Акт приема-передачи при реорганизации» (ф.0531728) при взаимодействии:</w:t>
            </w:r>
          </w:p>
          <w:p w14:paraId="4D590A2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6BE83E2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209FEB85" w14:textId="77777777" w:rsidTr="009C6E80">
        <w:trPr>
          <w:trHeight w:val="70"/>
        </w:trPr>
        <w:tc>
          <w:tcPr>
            <w:tcW w:w="2142" w:type="dxa"/>
          </w:tcPr>
          <w:p w14:paraId="308398D8" w14:textId="77777777" w:rsidR="009C6E80" w:rsidRPr="00133A90" w:rsidRDefault="009C6E80" w:rsidP="009C6E80">
            <w:pPr>
              <w:pStyle w:val="GOSTTablenorm"/>
              <w:rPr>
                <w:szCs w:val="22"/>
              </w:rPr>
            </w:pPr>
            <w:r w:rsidRPr="00133A90">
              <w:rPr>
                <w:szCs w:val="22"/>
              </w:rPr>
              <w:t>AccDoc_Guid</w:t>
            </w:r>
          </w:p>
        </w:tc>
        <w:tc>
          <w:tcPr>
            <w:tcW w:w="7552" w:type="dxa"/>
          </w:tcPr>
          <w:p w14:paraId="438B5928" w14:textId="77777777" w:rsidR="009C6E80" w:rsidRPr="00133A90" w:rsidRDefault="009C6E80" w:rsidP="009C6E80">
            <w:pPr>
              <w:pStyle w:val="GOSTTablenorm"/>
              <w:rPr>
                <w:szCs w:val="22"/>
              </w:rPr>
            </w:pPr>
            <w:r w:rsidRPr="00133A90">
              <w:rPr>
                <w:szCs w:val="22"/>
              </w:rPr>
              <w:t>Реквизит «ГУИД документа» обработанного документа.</w:t>
            </w:r>
          </w:p>
          <w:p w14:paraId="53E82055" w14:textId="77777777" w:rsidR="009C6E80" w:rsidRPr="00133A90" w:rsidRDefault="009C6E80" w:rsidP="00120EF0">
            <w:pPr>
              <w:pStyle w:val="GOSTTablenorm"/>
              <w:numPr>
                <w:ilvl w:val="0"/>
                <w:numId w:val="132"/>
              </w:numPr>
              <w:ind w:left="284" w:hanging="227"/>
              <w:rPr>
                <w:szCs w:val="22"/>
              </w:rPr>
            </w:pPr>
            <w:r w:rsidRPr="00133A90">
              <w:rPr>
                <w:szCs w:val="22"/>
              </w:rPr>
              <w:lastRenderedPageBreak/>
              <w:t>Указывается для документов «Расчетный документ» (далее – РД), ЗНП, «Заявка на получение денежных средств, перечисляемых на карту» (ф. 0531243) (далее – ЗНБ) при взаимодействии:</w:t>
            </w:r>
          </w:p>
          <w:p w14:paraId="0B2D3DB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 КС ПУР ЭБ,</w:t>
            </w:r>
          </w:p>
          <w:p w14:paraId="61A4567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7896D32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4D30300D" w14:textId="77777777" w:rsidR="009C6E80" w:rsidRPr="00133A90" w:rsidRDefault="009C6E80" w:rsidP="00120EF0">
            <w:pPr>
              <w:pStyle w:val="GOSTTablenorm"/>
              <w:numPr>
                <w:ilvl w:val="0"/>
                <w:numId w:val="132"/>
              </w:numPr>
              <w:ind w:left="284" w:hanging="227"/>
              <w:rPr>
                <w:szCs w:val="22"/>
              </w:rPr>
            </w:pPr>
            <w:r w:rsidRPr="00133A90">
              <w:rPr>
                <w:szCs w:val="22"/>
              </w:rPr>
              <w:t>Указывается для документа АКИ значение уникального идентификатора (</w:t>
            </w:r>
            <w:r w:rsidRPr="00133A90">
              <w:rPr>
                <w:szCs w:val="22"/>
                <w:lang w:val="en-US"/>
              </w:rPr>
              <w:t>GUID</w:t>
            </w:r>
            <w:r w:rsidRPr="00133A90">
              <w:rPr>
                <w:szCs w:val="22"/>
              </w:rPr>
              <w:t>) платежного поручения с подкреплением для КЗО в случае, если для КЗО было подкрепление, иначе, если в КЗО были только возвраты, указывается уникальный идентификатор (</w:t>
            </w:r>
            <w:r w:rsidRPr="00133A90">
              <w:rPr>
                <w:szCs w:val="22"/>
                <w:lang w:val="en-US"/>
              </w:rPr>
              <w:t>GUID</w:t>
            </w:r>
            <w:r w:rsidRPr="00133A90">
              <w:rPr>
                <w:szCs w:val="22"/>
              </w:rPr>
              <w:t>) КЗО при взаимодействии:</w:t>
            </w:r>
          </w:p>
          <w:p w14:paraId="4CB0404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 КС ПУР ЭБ</w:t>
            </w:r>
          </w:p>
        </w:tc>
      </w:tr>
      <w:tr w:rsidR="009C6E80" w:rsidRPr="00133A90" w14:paraId="2A40D1F0" w14:textId="77777777" w:rsidTr="009C6E80">
        <w:trPr>
          <w:trHeight w:val="70"/>
        </w:trPr>
        <w:tc>
          <w:tcPr>
            <w:tcW w:w="2142" w:type="dxa"/>
          </w:tcPr>
          <w:p w14:paraId="321B1878" w14:textId="77777777" w:rsidR="009C6E80" w:rsidRPr="00133A90" w:rsidRDefault="009C6E80" w:rsidP="009C6E80">
            <w:pPr>
              <w:pStyle w:val="GOSTTablenorm"/>
              <w:rPr>
                <w:szCs w:val="22"/>
              </w:rPr>
            </w:pPr>
            <w:r w:rsidRPr="00133A90">
              <w:rPr>
                <w:szCs w:val="22"/>
              </w:rPr>
              <w:t>AccDoc_Num</w:t>
            </w:r>
          </w:p>
        </w:tc>
        <w:tc>
          <w:tcPr>
            <w:tcW w:w="7552" w:type="dxa"/>
          </w:tcPr>
          <w:p w14:paraId="5486948D" w14:textId="77777777" w:rsidR="009C6E80" w:rsidRPr="00133A90" w:rsidRDefault="009C6E80" w:rsidP="009C6E80">
            <w:pPr>
              <w:pStyle w:val="GOSTTablenorm"/>
              <w:rPr>
                <w:szCs w:val="22"/>
              </w:rPr>
            </w:pPr>
            <w:r w:rsidRPr="00133A90">
              <w:rPr>
                <w:szCs w:val="22"/>
              </w:rPr>
              <w:t>Реквизит «Номер документа» обработанного документа.</w:t>
            </w:r>
          </w:p>
          <w:p w14:paraId="49FDC0B6" w14:textId="77777777" w:rsidR="009C6E80" w:rsidRPr="00133A90" w:rsidRDefault="009C6E80" w:rsidP="00120EF0">
            <w:pPr>
              <w:pStyle w:val="GOSTTablenorm"/>
              <w:numPr>
                <w:ilvl w:val="0"/>
                <w:numId w:val="133"/>
              </w:numPr>
              <w:ind w:left="284" w:hanging="227"/>
              <w:rPr>
                <w:szCs w:val="22"/>
              </w:rPr>
            </w:pPr>
            <w:r w:rsidRPr="00133A90">
              <w:rPr>
                <w:szCs w:val="22"/>
              </w:rPr>
              <w:t xml:space="preserve">Указывается для документов РД, ЗНП, ЗНБ при взаимодействии: </w:t>
            </w:r>
          </w:p>
          <w:p w14:paraId="26D6D7A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 КС ПУР ЭБ,</w:t>
            </w:r>
          </w:p>
          <w:p w14:paraId="1B1B7A0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08255B6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1C2F3CE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Компонент КС ПУР ЭБ.</w:t>
            </w:r>
          </w:p>
          <w:p w14:paraId="5B3F56C2" w14:textId="77777777" w:rsidR="009C6E80" w:rsidRPr="00133A90" w:rsidRDefault="009C6E80" w:rsidP="00120EF0">
            <w:pPr>
              <w:pStyle w:val="GOSTTablenorm"/>
              <w:numPr>
                <w:ilvl w:val="0"/>
                <w:numId w:val="133"/>
              </w:numPr>
              <w:ind w:left="284" w:hanging="227"/>
              <w:rPr>
                <w:szCs w:val="22"/>
              </w:rPr>
            </w:pPr>
            <w:r w:rsidRPr="00133A90">
              <w:rPr>
                <w:szCs w:val="22"/>
              </w:rPr>
              <w:t>Указывается реквизит «Номер платежного поручения на подкрепление» для документов РД и «Распоряжения о совершении казначейского платежа» при взаимодействии:</w:t>
            </w:r>
          </w:p>
          <w:p w14:paraId="27F03435" w14:textId="77777777" w:rsidR="009C6E80" w:rsidRPr="00133A90" w:rsidRDefault="009C6E80" w:rsidP="009C6E80">
            <w:pPr>
              <w:pStyle w:val="GOSTTablenorm"/>
              <w:ind w:left="284"/>
              <w:rPr>
                <w:szCs w:val="22"/>
              </w:rPr>
            </w:pPr>
            <w:r w:rsidRPr="00133A90">
              <w:rPr>
                <w:szCs w:val="22"/>
              </w:rPr>
              <w:t>ПУР ЭБ – Компонент КС ПУР ЭБ.</w:t>
            </w:r>
          </w:p>
          <w:p w14:paraId="450FA607" w14:textId="77777777" w:rsidR="009C6E80" w:rsidRPr="00133A90" w:rsidRDefault="009C6E80" w:rsidP="00120EF0">
            <w:pPr>
              <w:pStyle w:val="GOSTTablenorm"/>
              <w:numPr>
                <w:ilvl w:val="0"/>
                <w:numId w:val="133"/>
              </w:numPr>
              <w:ind w:left="284" w:hanging="227"/>
              <w:rPr>
                <w:szCs w:val="22"/>
              </w:rPr>
            </w:pPr>
            <w:r w:rsidRPr="00133A90">
              <w:rPr>
                <w:szCs w:val="22"/>
              </w:rPr>
              <w:t xml:space="preserve">Указывается технический реквизит «Номер УВиПП» для документа «Запрос на выяснение принадлежности платежа» (ф. 0531808) при взаимодействии: </w:t>
            </w:r>
          </w:p>
          <w:p w14:paraId="04612D0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1F09B1F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51FC7E8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ППО АСФК,</w:t>
            </w:r>
          </w:p>
          <w:p w14:paraId="5E8F1DA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33710E8C" w14:textId="18009CBC"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r w:rsidR="00B53113">
              <w:rPr>
                <w:szCs w:val="22"/>
              </w:rPr>
              <w:t>.</w:t>
            </w:r>
          </w:p>
          <w:p w14:paraId="1347CEE7" w14:textId="77777777" w:rsidR="009C6E80" w:rsidRPr="00133A90" w:rsidRDefault="009C6E80" w:rsidP="00120EF0">
            <w:pPr>
              <w:pStyle w:val="GOSTTablenorm"/>
              <w:numPr>
                <w:ilvl w:val="0"/>
                <w:numId w:val="133"/>
              </w:numPr>
              <w:ind w:left="284" w:hanging="227"/>
              <w:rPr>
                <w:szCs w:val="22"/>
              </w:rPr>
            </w:pPr>
            <w:r w:rsidRPr="00133A90">
              <w:rPr>
                <w:szCs w:val="22"/>
              </w:rPr>
              <w:t>Указывается для документа АКИ номер платежного поручения с подкреплением для КЗО в случае, если для КЗО было подкрепление, иначе, если в КЗО были только возвраты, указывается номер КЗО при взаимодействии:</w:t>
            </w:r>
          </w:p>
          <w:p w14:paraId="44D936A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 КС ПУР ЭБ.</w:t>
            </w:r>
          </w:p>
          <w:p w14:paraId="5C1384FB" w14:textId="77777777" w:rsidR="009C6E80" w:rsidRPr="00133A90" w:rsidRDefault="009C6E80" w:rsidP="00120EF0">
            <w:pPr>
              <w:pStyle w:val="GOSTTablenorm"/>
              <w:numPr>
                <w:ilvl w:val="0"/>
                <w:numId w:val="133"/>
              </w:numPr>
              <w:ind w:left="284" w:hanging="227"/>
              <w:rPr>
                <w:szCs w:val="22"/>
              </w:rPr>
            </w:pPr>
            <w:r w:rsidRPr="00133A90">
              <w:rPr>
                <w:szCs w:val="22"/>
              </w:rPr>
              <w:t xml:space="preserve">Указывается для документа «Справка для резервирования целевых средств» (с типом «ЦБС») (для статуса «29 – Отменен») при взаимодействии: </w:t>
            </w:r>
          </w:p>
          <w:p w14:paraId="5E8F3231" w14:textId="0ABA7465" w:rsidR="009C6E8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r w:rsidR="00B53113" w:rsidRPr="00DF7F6F">
              <w:rPr>
                <w:szCs w:val="22"/>
              </w:rPr>
              <w:t>.</w:t>
            </w:r>
          </w:p>
          <w:p w14:paraId="1A789B23" w14:textId="77777777" w:rsidR="00446E69" w:rsidRPr="00446E69" w:rsidRDefault="00446E69" w:rsidP="00446E69">
            <w:pPr>
              <w:pStyle w:val="afffffc"/>
              <w:numPr>
                <w:ilvl w:val="0"/>
                <w:numId w:val="133"/>
              </w:numPr>
              <w:ind w:left="393"/>
              <w:rPr>
                <w:sz w:val="22"/>
                <w:szCs w:val="22"/>
                <w:highlight w:val="green"/>
              </w:rPr>
            </w:pPr>
            <w:r w:rsidRPr="00446E69">
              <w:rPr>
                <w:sz w:val="22"/>
                <w:szCs w:val="22"/>
                <w:highlight w:val="green"/>
              </w:rPr>
              <w:t>Для документа «Справка для резервирования целевых средств» (с типом «ЦБС») (для статуса </w:t>
            </w:r>
            <w:r w:rsidRPr="00446E69">
              <w:rPr>
                <w:sz w:val="22"/>
                <w:szCs w:val="22"/>
                <w:highlight w:val="green"/>
                <w:shd w:val="clear" w:color="auto" w:fill="E5F18F"/>
              </w:rPr>
              <w:t>«10 -Зарегистрирован») </w:t>
            </w:r>
            <w:r w:rsidRPr="00446E69">
              <w:rPr>
                <w:sz w:val="22"/>
                <w:szCs w:val="22"/>
                <w:highlight w:val="green"/>
              </w:rPr>
              <w:t>указывается номер документа «Реестр перечисленных поступлений» (тип «РПД»), в котором отражены исполненные операции по списанию целевых средств при взаимодействии:</w:t>
            </w:r>
          </w:p>
          <w:p w14:paraId="73E16DDE" w14:textId="5DC6BED2" w:rsidR="00446E69" w:rsidRPr="00446E69" w:rsidRDefault="00446E69" w:rsidP="00446E69">
            <w:pPr>
              <w:pStyle w:val="afffffc"/>
              <w:ind w:left="393"/>
              <w:rPr>
                <w:sz w:val="22"/>
                <w:szCs w:val="22"/>
                <w:highlight w:val="green"/>
              </w:rPr>
            </w:pPr>
            <w:r w:rsidRPr="00446E69">
              <w:rPr>
                <w:sz w:val="22"/>
                <w:szCs w:val="22"/>
                <w:highlight w:val="green"/>
              </w:rPr>
              <w:t>ТОФК (ПУД ЭБ) – ЕБП</w:t>
            </w:r>
          </w:p>
        </w:tc>
      </w:tr>
      <w:tr w:rsidR="009C6E80" w:rsidRPr="00133A90" w14:paraId="6265F8FB" w14:textId="77777777" w:rsidTr="009C6E80">
        <w:trPr>
          <w:trHeight w:val="70"/>
        </w:trPr>
        <w:tc>
          <w:tcPr>
            <w:tcW w:w="2142" w:type="dxa"/>
          </w:tcPr>
          <w:p w14:paraId="13C2BA6F" w14:textId="77777777" w:rsidR="009C6E80" w:rsidRPr="00133A90" w:rsidRDefault="009C6E80" w:rsidP="009C6E80">
            <w:pPr>
              <w:pStyle w:val="GOSTTablenorm"/>
              <w:rPr>
                <w:szCs w:val="22"/>
              </w:rPr>
            </w:pPr>
            <w:r w:rsidRPr="00133A90">
              <w:rPr>
                <w:szCs w:val="22"/>
              </w:rPr>
              <w:t>AccDoc_DateD</w:t>
            </w:r>
          </w:p>
        </w:tc>
        <w:tc>
          <w:tcPr>
            <w:tcW w:w="7552" w:type="dxa"/>
          </w:tcPr>
          <w:p w14:paraId="3076EA6C" w14:textId="77777777" w:rsidR="009C6E80" w:rsidRPr="00133A90" w:rsidRDefault="009C6E80" w:rsidP="009C6E80">
            <w:pPr>
              <w:pStyle w:val="GOSTTablenorm"/>
              <w:rPr>
                <w:szCs w:val="22"/>
              </w:rPr>
            </w:pPr>
            <w:r w:rsidRPr="00133A90">
              <w:rPr>
                <w:szCs w:val="22"/>
              </w:rPr>
              <w:t>Реквизит «Дата документа» обработанного документа.</w:t>
            </w:r>
          </w:p>
          <w:p w14:paraId="5D0C109E" w14:textId="77777777" w:rsidR="009C6E80" w:rsidRPr="00133A90" w:rsidRDefault="009C6E80" w:rsidP="00120EF0">
            <w:pPr>
              <w:pStyle w:val="GOSTTablenorm"/>
              <w:numPr>
                <w:ilvl w:val="0"/>
                <w:numId w:val="134"/>
              </w:numPr>
              <w:ind w:left="284" w:hanging="227"/>
              <w:rPr>
                <w:szCs w:val="22"/>
              </w:rPr>
            </w:pPr>
            <w:r w:rsidRPr="00133A90">
              <w:rPr>
                <w:szCs w:val="22"/>
              </w:rPr>
              <w:t xml:space="preserve">Указывается для документов РД, ЗНП, ЗНБ при взаимодействии: </w:t>
            </w:r>
          </w:p>
          <w:p w14:paraId="32E6600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 КС ПУР ЭБ,</w:t>
            </w:r>
          </w:p>
          <w:p w14:paraId="4AFDE1B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08C879F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0DFC3F8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lastRenderedPageBreak/>
              <w:t>ППО АСФК – Компонент КС ПУР ЭБ.</w:t>
            </w:r>
          </w:p>
          <w:p w14:paraId="211D80AC" w14:textId="77777777" w:rsidR="009C6E80" w:rsidRPr="00133A90" w:rsidRDefault="009C6E80" w:rsidP="00120EF0">
            <w:pPr>
              <w:pStyle w:val="GOSTTablenorm"/>
              <w:numPr>
                <w:ilvl w:val="0"/>
                <w:numId w:val="134"/>
              </w:numPr>
              <w:ind w:left="284" w:hanging="227"/>
              <w:rPr>
                <w:szCs w:val="22"/>
              </w:rPr>
            </w:pPr>
            <w:r w:rsidRPr="00133A90">
              <w:rPr>
                <w:szCs w:val="22"/>
              </w:rPr>
              <w:t xml:space="preserve">Указывается реквизит «Дата платежного поручения на подкрепление» для документов РД и «Распоряжения о совершении казначейского платежа» при взаимодействии: </w:t>
            </w:r>
          </w:p>
          <w:p w14:paraId="03DE188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Компонент КС ПУР ЭБ.</w:t>
            </w:r>
          </w:p>
          <w:p w14:paraId="7A5FEF45" w14:textId="77777777" w:rsidR="009C6E80" w:rsidRPr="00133A90" w:rsidRDefault="009C6E80" w:rsidP="00120EF0">
            <w:pPr>
              <w:pStyle w:val="GOSTTablenorm"/>
              <w:numPr>
                <w:ilvl w:val="0"/>
                <w:numId w:val="134"/>
              </w:numPr>
              <w:ind w:left="284" w:hanging="227"/>
              <w:rPr>
                <w:szCs w:val="22"/>
              </w:rPr>
            </w:pPr>
            <w:r w:rsidRPr="00133A90">
              <w:rPr>
                <w:szCs w:val="22"/>
              </w:rPr>
              <w:t xml:space="preserve">Указывается технический реквизит «Дата УВиПП» для документа «Запрос на выяснение принадлежности платежа» (ф. 0531808) при взаимодействии: </w:t>
            </w:r>
          </w:p>
          <w:p w14:paraId="4D6B306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242D2036"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723978F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ППО АСФК,</w:t>
            </w:r>
          </w:p>
          <w:p w14:paraId="21E2117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78C4E090" w14:textId="6D40F455"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p>
          <w:p w14:paraId="33E7E874" w14:textId="77777777" w:rsidR="009C6E80" w:rsidRPr="00133A90" w:rsidRDefault="009C6E80" w:rsidP="00120EF0">
            <w:pPr>
              <w:pStyle w:val="GOSTTablenorm"/>
              <w:numPr>
                <w:ilvl w:val="0"/>
                <w:numId w:val="134"/>
              </w:numPr>
              <w:ind w:left="284" w:hanging="227"/>
              <w:rPr>
                <w:szCs w:val="22"/>
              </w:rPr>
            </w:pPr>
            <w:r w:rsidRPr="00133A90">
              <w:rPr>
                <w:szCs w:val="22"/>
              </w:rPr>
              <w:t xml:space="preserve">Указывается для документа АКИ указывается дата платежного поручения с подкреплением для КЗО в случае, если для КЗО было подкрепление, иначе, если в КЗО были только возвраты, указывается дата КЗО при взаимодействии: </w:t>
            </w:r>
          </w:p>
          <w:p w14:paraId="62CD729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 КС ПУР ЭБ.</w:t>
            </w:r>
          </w:p>
          <w:p w14:paraId="7EB223DB" w14:textId="77777777" w:rsidR="009C6E80" w:rsidRPr="00133A90" w:rsidRDefault="009C6E80" w:rsidP="00120EF0">
            <w:pPr>
              <w:pStyle w:val="GOSTTablenorm"/>
              <w:numPr>
                <w:ilvl w:val="0"/>
                <w:numId w:val="134"/>
              </w:numPr>
              <w:ind w:left="284" w:hanging="227"/>
              <w:rPr>
                <w:szCs w:val="22"/>
              </w:rPr>
            </w:pPr>
            <w:r w:rsidRPr="00133A90">
              <w:rPr>
                <w:szCs w:val="22"/>
              </w:rPr>
              <w:t xml:space="preserve">Указывается значение реквизита «Дата исполнения распоряжения» для документа «Распоряжения о совершении казначейского платежа» при передаче информации о зачислении средств по маршрутам: </w:t>
            </w:r>
          </w:p>
          <w:p w14:paraId="13168551" w14:textId="0DE8D0F6"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sidRPr="009D2D00">
              <w:rPr>
                <w:szCs w:val="22"/>
              </w:rPr>
              <w:t>ТОФК (ППО АСФК)</w:t>
            </w:r>
            <w:r w:rsidRPr="00133A90">
              <w:rPr>
                <w:szCs w:val="22"/>
              </w:rPr>
              <w:t>,</w:t>
            </w:r>
          </w:p>
          <w:p w14:paraId="62053889" w14:textId="5784B223"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sidRPr="0053647C">
              <w:rPr>
                <w:szCs w:val="22"/>
              </w:rPr>
              <w:t>ТОФК (ПУДС ЭБ)</w:t>
            </w:r>
            <w:r w:rsidRPr="00133A90">
              <w:rPr>
                <w:szCs w:val="22"/>
              </w:rPr>
              <w:t>;</w:t>
            </w:r>
          </w:p>
          <w:p w14:paraId="7D56BDE0" w14:textId="1D404EDD" w:rsidR="009C6E80" w:rsidRPr="00133A90" w:rsidRDefault="009C6E80" w:rsidP="00120EF0">
            <w:pPr>
              <w:pStyle w:val="GOSTTablenorm"/>
              <w:numPr>
                <w:ilvl w:val="0"/>
                <w:numId w:val="93"/>
              </w:numPr>
              <w:tabs>
                <w:tab w:val="left" w:pos="1119"/>
              </w:tabs>
              <w:ind w:left="284" w:hanging="227"/>
            </w:pPr>
            <w:r w:rsidRPr="009D2D00">
              <w:rPr>
                <w:szCs w:val="22"/>
              </w:rPr>
              <w:t>ТОФК (ППО АСФК)</w:t>
            </w:r>
            <w:r w:rsidRPr="00133A90">
              <w:t xml:space="preserve"> – ЕБП;</w:t>
            </w:r>
          </w:p>
          <w:p w14:paraId="03BF3FFA" w14:textId="471E34A6"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r w:rsidRPr="00133A90">
              <w:rPr>
                <w:szCs w:val="22"/>
              </w:rPr>
              <w:t>.</w:t>
            </w:r>
          </w:p>
          <w:p w14:paraId="5B060833" w14:textId="77777777" w:rsidR="009C6E80" w:rsidRPr="00133A90" w:rsidRDefault="009C6E80" w:rsidP="00120EF0">
            <w:pPr>
              <w:pStyle w:val="GOSTTablenorm"/>
              <w:numPr>
                <w:ilvl w:val="0"/>
                <w:numId w:val="134"/>
              </w:numPr>
              <w:ind w:left="284" w:hanging="227"/>
              <w:rPr>
                <w:szCs w:val="22"/>
              </w:rPr>
            </w:pPr>
            <w:r w:rsidRPr="00133A90">
              <w:rPr>
                <w:szCs w:val="22"/>
              </w:rPr>
              <w:t xml:space="preserve">Указывается для документа «Справка для резервирования целевых средств» (с типом «ЦБС») (для статуса «29 – Отменен») при взаимодействии: </w:t>
            </w:r>
          </w:p>
          <w:p w14:paraId="01A544D2" w14:textId="028B60A3" w:rsidR="00446E69" w:rsidRDefault="009C6E80" w:rsidP="00DF7F6F">
            <w:pPr>
              <w:pStyle w:val="GOSTTablenorm"/>
              <w:numPr>
                <w:ilvl w:val="0"/>
                <w:numId w:val="93"/>
              </w:numPr>
              <w:tabs>
                <w:tab w:val="left" w:pos="1119"/>
              </w:tabs>
              <w:ind w:left="284" w:hanging="227"/>
              <w:rPr>
                <w:szCs w:val="22"/>
                <w:highlight w:val="green"/>
              </w:rPr>
            </w:pPr>
            <w:r>
              <w:rPr>
                <w:szCs w:val="22"/>
              </w:rPr>
              <w:t>ТОФК (ПУД ЭБ)</w:t>
            </w:r>
            <w:r w:rsidRPr="00133A90">
              <w:rPr>
                <w:szCs w:val="22"/>
              </w:rPr>
              <w:t xml:space="preserve"> – </w:t>
            </w:r>
            <w:r w:rsidRPr="009D2D00">
              <w:rPr>
                <w:szCs w:val="22"/>
              </w:rPr>
              <w:t>ТОФК (ППО АСФК)</w:t>
            </w:r>
            <w:r w:rsidR="00446E69">
              <w:rPr>
                <w:szCs w:val="22"/>
              </w:rPr>
              <w:t>.</w:t>
            </w:r>
            <w:r w:rsidR="00446E69" w:rsidRPr="00446E69">
              <w:rPr>
                <w:szCs w:val="22"/>
                <w:highlight w:val="green"/>
              </w:rPr>
              <w:t xml:space="preserve"> </w:t>
            </w:r>
          </w:p>
          <w:p w14:paraId="5A1B567E" w14:textId="5F426346" w:rsidR="00446E69" w:rsidRPr="00446E69" w:rsidRDefault="00446E69" w:rsidP="00446E69">
            <w:pPr>
              <w:pStyle w:val="afffffc"/>
              <w:numPr>
                <w:ilvl w:val="0"/>
                <w:numId w:val="133"/>
              </w:numPr>
              <w:ind w:left="393"/>
              <w:rPr>
                <w:sz w:val="22"/>
                <w:szCs w:val="22"/>
                <w:highlight w:val="green"/>
              </w:rPr>
            </w:pPr>
            <w:r w:rsidRPr="00446E69">
              <w:rPr>
                <w:sz w:val="22"/>
                <w:szCs w:val="22"/>
                <w:highlight w:val="green"/>
              </w:rPr>
              <w:t>Для документа «Справка для резервирования целевых средств» (с типом «ЦБС») (для статуса </w:t>
            </w:r>
            <w:r w:rsidRPr="00446E69">
              <w:rPr>
                <w:sz w:val="22"/>
                <w:szCs w:val="22"/>
                <w:highlight w:val="green"/>
                <w:shd w:val="clear" w:color="auto" w:fill="E5F18F"/>
              </w:rPr>
              <w:t>«10 -Зарегистрирован») </w:t>
            </w:r>
            <w:r w:rsidRPr="00446E69">
              <w:rPr>
                <w:sz w:val="22"/>
                <w:szCs w:val="22"/>
                <w:highlight w:val="green"/>
              </w:rPr>
              <w:t xml:space="preserve">указывается </w:t>
            </w:r>
            <w:r>
              <w:rPr>
                <w:sz w:val="22"/>
                <w:szCs w:val="22"/>
                <w:highlight w:val="green"/>
              </w:rPr>
              <w:t>дата</w:t>
            </w:r>
            <w:r w:rsidRPr="00446E69">
              <w:rPr>
                <w:sz w:val="22"/>
                <w:szCs w:val="22"/>
                <w:highlight w:val="green"/>
              </w:rPr>
              <w:t xml:space="preserve"> документа «Реестр перечисленных поступлений» (тип «РПД»), в котором отражены исполненные операции по списанию целевых средств при взаимодействии:</w:t>
            </w:r>
          </w:p>
          <w:p w14:paraId="11757714" w14:textId="7AC4E013" w:rsidR="00446E69" w:rsidRPr="00446E69" w:rsidRDefault="00446E69" w:rsidP="00DF7F6F">
            <w:pPr>
              <w:pStyle w:val="GOSTTablenorm"/>
              <w:numPr>
                <w:ilvl w:val="0"/>
                <w:numId w:val="93"/>
              </w:numPr>
              <w:tabs>
                <w:tab w:val="left" w:pos="1119"/>
              </w:tabs>
              <w:ind w:left="284" w:hanging="227"/>
              <w:rPr>
                <w:szCs w:val="22"/>
              </w:rPr>
            </w:pPr>
            <w:r w:rsidRPr="00446E69">
              <w:rPr>
                <w:szCs w:val="22"/>
                <w:highlight w:val="green"/>
              </w:rPr>
              <w:t>ТОФК (ПУД ЭБ) – ЕБП</w:t>
            </w:r>
          </w:p>
        </w:tc>
      </w:tr>
      <w:tr w:rsidR="009C6E80" w:rsidRPr="00133A90" w14:paraId="7FA633C2" w14:textId="77777777" w:rsidTr="009C6E80">
        <w:trPr>
          <w:trHeight w:val="70"/>
        </w:trPr>
        <w:tc>
          <w:tcPr>
            <w:tcW w:w="2142" w:type="dxa"/>
          </w:tcPr>
          <w:p w14:paraId="7D0D904B" w14:textId="77777777" w:rsidR="009C6E80" w:rsidRPr="00133A90" w:rsidRDefault="009C6E80" w:rsidP="009C6E80">
            <w:pPr>
              <w:pStyle w:val="GOSTTablenorm"/>
              <w:rPr>
                <w:szCs w:val="22"/>
              </w:rPr>
            </w:pPr>
            <w:r w:rsidRPr="00133A90">
              <w:rPr>
                <w:color w:val="000000"/>
                <w:szCs w:val="22"/>
              </w:rPr>
              <w:t>NumKOO</w:t>
            </w:r>
          </w:p>
        </w:tc>
        <w:tc>
          <w:tcPr>
            <w:tcW w:w="7552" w:type="dxa"/>
          </w:tcPr>
          <w:p w14:paraId="0C6588A8" w14:textId="77777777" w:rsidR="009C6E80" w:rsidRPr="00133A90" w:rsidRDefault="009C6E80" w:rsidP="009C6E80">
            <w:pPr>
              <w:pStyle w:val="GOSTTablenorm"/>
              <w:rPr>
                <w:szCs w:val="22"/>
              </w:rPr>
            </w:pPr>
            <w:r w:rsidRPr="00133A90">
              <w:rPr>
                <w:szCs w:val="22"/>
              </w:rPr>
              <w:t>Реквизит «Номер КОО» обработанного документа.</w:t>
            </w:r>
          </w:p>
          <w:p w14:paraId="2E384ECD" w14:textId="77777777" w:rsidR="009C6E80" w:rsidRPr="00133A90" w:rsidRDefault="009C6E80" w:rsidP="00120EF0">
            <w:pPr>
              <w:pStyle w:val="GOSTTablenorm"/>
              <w:numPr>
                <w:ilvl w:val="0"/>
                <w:numId w:val="135"/>
              </w:numPr>
              <w:ind w:left="284" w:hanging="227"/>
              <w:rPr>
                <w:szCs w:val="22"/>
              </w:rPr>
            </w:pPr>
            <w:r w:rsidRPr="00133A90">
              <w:rPr>
                <w:szCs w:val="22"/>
              </w:rPr>
              <w:t>Указывается для документа РД при взаимодействии:</w:t>
            </w:r>
          </w:p>
          <w:p w14:paraId="4133EA0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tc>
      </w:tr>
      <w:tr w:rsidR="009C6E80" w:rsidRPr="00133A90" w14:paraId="6E4B7532" w14:textId="77777777" w:rsidTr="009C6E80">
        <w:trPr>
          <w:trHeight w:val="70"/>
        </w:trPr>
        <w:tc>
          <w:tcPr>
            <w:tcW w:w="2142" w:type="dxa"/>
          </w:tcPr>
          <w:p w14:paraId="261C872C" w14:textId="77777777" w:rsidR="009C6E80" w:rsidRPr="00133A90" w:rsidRDefault="009C6E80" w:rsidP="009C6E80">
            <w:pPr>
              <w:pStyle w:val="GOSTTablenorm"/>
              <w:rPr>
                <w:color w:val="000000"/>
                <w:szCs w:val="22"/>
              </w:rPr>
            </w:pPr>
            <w:r w:rsidRPr="00133A90">
              <w:rPr>
                <w:color w:val="000000"/>
                <w:szCs w:val="22"/>
              </w:rPr>
              <w:t>TOFK</w:t>
            </w:r>
            <w:r w:rsidRPr="00133A90">
              <w:rPr>
                <w:color w:val="000000"/>
                <w:szCs w:val="22"/>
                <w:lang w:val="en-US"/>
              </w:rPr>
              <w:t>Name</w:t>
            </w:r>
            <w:r w:rsidRPr="00133A90">
              <w:rPr>
                <w:color w:val="000000"/>
                <w:szCs w:val="22"/>
              </w:rPr>
              <w:t>StateClient</w:t>
            </w:r>
          </w:p>
        </w:tc>
        <w:tc>
          <w:tcPr>
            <w:tcW w:w="7552" w:type="dxa"/>
          </w:tcPr>
          <w:p w14:paraId="2F7A79D4" w14:textId="77777777" w:rsidR="009C6E80" w:rsidRPr="00133A90" w:rsidRDefault="009C6E80" w:rsidP="009C6E80">
            <w:pPr>
              <w:pStyle w:val="GOSTTablenorm"/>
              <w:rPr>
                <w:szCs w:val="22"/>
              </w:rPr>
            </w:pPr>
            <w:r w:rsidRPr="00133A90">
              <w:rPr>
                <w:szCs w:val="22"/>
              </w:rPr>
              <w:t>Реквизит «Наименование ТОФК».</w:t>
            </w:r>
          </w:p>
          <w:p w14:paraId="08A08180" w14:textId="77777777" w:rsidR="009C6E80" w:rsidRPr="00133A90" w:rsidRDefault="009C6E80" w:rsidP="00120EF0">
            <w:pPr>
              <w:pStyle w:val="GOSTTablenorm"/>
              <w:numPr>
                <w:ilvl w:val="0"/>
                <w:numId w:val="136"/>
              </w:numPr>
              <w:ind w:left="284" w:hanging="227"/>
              <w:rPr>
                <w:szCs w:val="22"/>
              </w:rPr>
            </w:pPr>
            <w:r w:rsidRPr="00133A90">
              <w:rPr>
                <w:szCs w:val="22"/>
              </w:rPr>
              <w:t xml:space="preserve">Указывается значение реквизита «Наименование ТОФК» </w:t>
            </w:r>
            <w:r w:rsidRPr="00133A90">
              <w:rPr>
                <w:szCs w:val="22"/>
                <w:lang w:eastAsia="en-US"/>
              </w:rPr>
              <w:t>в случае передачи Квитанции с кодом «10» (Зарегистрирован) на документ «</w:t>
            </w:r>
            <w:r w:rsidRPr="00133A90">
              <w:rPr>
                <w:rStyle w:val="GOSTTablenorm0"/>
                <w:szCs w:val="22"/>
              </w:rPr>
              <w:t>ЗНП»</w:t>
            </w:r>
            <w:r w:rsidRPr="00133A90">
              <w:rPr>
                <w:rFonts w:eastAsia="Calibri"/>
                <w:szCs w:val="22"/>
              </w:rPr>
              <w:t xml:space="preserve"> (</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при взаимодействии:</w:t>
            </w:r>
          </w:p>
          <w:p w14:paraId="1094C9EB" w14:textId="67E5CD3C"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9D2D00">
              <w:rPr>
                <w:szCs w:val="28"/>
              </w:rPr>
              <w:t>ПБС (ПФХД)</w:t>
            </w:r>
            <w:r w:rsidRPr="00133A90">
              <w:rPr>
                <w:szCs w:val="22"/>
              </w:rPr>
              <w:t>,</w:t>
            </w:r>
          </w:p>
          <w:p w14:paraId="3712FB9D" w14:textId="75FF61CB"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tc>
      </w:tr>
      <w:tr w:rsidR="009C6E80" w:rsidRPr="00133A90" w14:paraId="46D21087" w14:textId="77777777" w:rsidTr="009C6E80">
        <w:trPr>
          <w:trHeight w:val="70"/>
        </w:trPr>
        <w:tc>
          <w:tcPr>
            <w:tcW w:w="2142" w:type="dxa"/>
          </w:tcPr>
          <w:p w14:paraId="5FDC0416" w14:textId="77777777" w:rsidR="009C6E80" w:rsidRPr="00133A90" w:rsidRDefault="009C6E80" w:rsidP="009C6E80">
            <w:pPr>
              <w:pStyle w:val="GOSTTablenorm"/>
              <w:rPr>
                <w:szCs w:val="22"/>
              </w:rPr>
            </w:pPr>
            <w:r w:rsidRPr="00133A90">
              <w:rPr>
                <w:color w:val="000000"/>
                <w:szCs w:val="22"/>
              </w:rPr>
              <w:t>TOFKCodeStateClient</w:t>
            </w:r>
          </w:p>
        </w:tc>
        <w:tc>
          <w:tcPr>
            <w:tcW w:w="7552" w:type="dxa"/>
          </w:tcPr>
          <w:p w14:paraId="1695A2D3" w14:textId="77777777" w:rsidR="009C6E80" w:rsidRPr="00133A90" w:rsidRDefault="009C6E80" w:rsidP="009C6E80">
            <w:pPr>
              <w:pStyle w:val="GOSTTablenorm"/>
              <w:rPr>
                <w:szCs w:val="22"/>
              </w:rPr>
            </w:pPr>
            <w:r w:rsidRPr="00133A90">
              <w:rPr>
                <w:szCs w:val="22"/>
              </w:rPr>
              <w:t>Реквизит «Код ТОФК госзаказчика» обработанного документа.</w:t>
            </w:r>
          </w:p>
          <w:p w14:paraId="05944289" w14:textId="77777777" w:rsidR="009C6E80" w:rsidRPr="00133A90" w:rsidRDefault="009C6E80" w:rsidP="00120EF0">
            <w:pPr>
              <w:pStyle w:val="GOSTTablenorm"/>
              <w:numPr>
                <w:ilvl w:val="0"/>
                <w:numId w:val="137"/>
              </w:numPr>
              <w:ind w:left="284" w:hanging="227"/>
              <w:rPr>
                <w:szCs w:val="22"/>
              </w:rPr>
            </w:pPr>
            <w:r w:rsidRPr="00133A90">
              <w:rPr>
                <w:szCs w:val="22"/>
              </w:rPr>
              <w:t>Указывается для документа РД при взаимодействии:</w:t>
            </w:r>
          </w:p>
          <w:p w14:paraId="23C938F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799C3D17" w14:textId="77777777" w:rsidR="009C6E80" w:rsidRPr="00133A90" w:rsidRDefault="009C6E80" w:rsidP="00120EF0">
            <w:pPr>
              <w:pStyle w:val="GOSTTablenorm"/>
              <w:numPr>
                <w:ilvl w:val="0"/>
                <w:numId w:val="137"/>
              </w:numPr>
              <w:ind w:left="284" w:hanging="227"/>
              <w:rPr>
                <w:szCs w:val="22"/>
              </w:rPr>
            </w:pPr>
            <w:r w:rsidRPr="00133A90">
              <w:rPr>
                <w:szCs w:val="22"/>
              </w:rPr>
              <w:lastRenderedPageBreak/>
              <w:t xml:space="preserve">Указывается значение реквизита «Код ТОФК» </w:t>
            </w:r>
            <w:r w:rsidRPr="00133A90">
              <w:rPr>
                <w:szCs w:val="22"/>
                <w:lang w:eastAsia="en-US"/>
              </w:rPr>
              <w:t>в случае передачи Квитанции с кодом «10» (Зарегистрирован) на документ ЗНП (с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при взаимодействии:</w:t>
            </w:r>
          </w:p>
          <w:p w14:paraId="79E08CDE" w14:textId="776CECE3"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9D2D00">
              <w:rPr>
                <w:szCs w:val="28"/>
              </w:rPr>
              <w:t>ПБС (ПФХД)</w:t>
            </w:r>
            <w:r w:rsidRPr="00133A90">
              <w:rPr>
                <w:szCs w:val="22"/>
              </w:rPr>
              <w:t>,</w:t>
            </w:r>
          </w:p>
          <w:p w14:paraId="3689280B" w14:textId="28C8C517"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tc>
      </w:tr>
      <w:tr w:rsidR="009C6E80" w:rsidRPr="00133A90" w14:paraId="2A8CF853" w14:textId="77777777" w:rsidTr="009C6E80">
        <w:trPr>
          <w:trHeight w:val="70"/>
        </w:trPr>
        <w:tc>
          <w:tcPr>
            <w:tcW w:w="2142" w:type="dxa"/>
          </w:tcPr>
          <w:p w14:paraId="03D0DF6B" w14:textId="77777777" w:rsidR="009C6E80" w:rsidRPr="00133A90" w:rsidRDefault="009C6E80" w:rsidP="009C6E80">
            <w:pPr>
              <w:pStyle w:val="GOSTTablenorm"/>
              <w:rPr>
                <w:szCs w:val="22"/>
              </w:rPr>
            </w:pPr>
            <w:r w:rsidRPr="00133A90">
              <w:rPr>
                <w:szCs w:val="22"/>
              </w:rPr>
              <w:t>P_INN</w:t>
            </w:r>
          </w:p>
        </w:tc>
        <w:tc>
          <w:tcPr>
            <w:tcW w:w="7552" w:type="dxa"/>
          </w:tcPr>
          <w:p w14:paraId="7F17AD36" w14:textId="77777777" w:rsidR="009C6E80" w:rsidRPr="00133A90" w:rsidRDefault="009C6E80" w:rsidP="009C6E80">
            <w:pPr>
              <w:pStyle w:val="GOSTTablenorm"/>
              <w:rPr>
                <w:szCs w:val="22"/>
              </w:rPr>
            </w:pPr>
            <w:r w:rsidRPr="00133A90">
              <w:rPr>
                <w:szCs w:val="22"/>
              </w:rPr>
              <w:t>Реквизит «ИНН плательщика» обработанного документа.</w:t>
            </w:r>
          </w:p>
          <w:p w14:paraId="4A5CEA4D" w14:textId="77777777" w:rsidR="009C6E80" w:rsidRPr="00133A90" w:rsidRDefault="009C6E80" w:rsidP="00120EF0">
            <w:pPr>
              <w:pStyle w:val="GOSTTablenorm"/>
              <w:numPr>
                <w:ilvl w:val="0"/>
                <w:numId w:val="138"/>
              </w:numPr>
              <w:ind w:left="284" w:hanging="227"/>
              <w:rPr>
                <w:szCs w:val="22"/>
              </w:rPr>
            </w:pPr>
            <w:r w:rsidRPr="00133A90">
              <w:rPr>
                <w:szCs w:val="22"/>
              </w:rPr>
              <w:t xml:space="preserve">Указывается для документа РД при взаимодействии: </w:t>
            </w:r>
          </w:p>
          <w:p w14:paraId="69956536"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2358AF45" w14:textId="77777777" w:rsidR="009C6E80" w:rsidRPr="00133A90" w:rsidRDefault="009C6E80" w:rsidP="00120EF0">
            <w:pPr>
              <w:pStyle w:val="GOSTTablenorm"/>
              <w:numPr>
                <w:ilvl w:val="0"/>
                <w:numId w:val="138"/>
              </w:numPr>
              <w:ind w:left="284" w:hanging="227"/>
              <w:rPr>
                <w:szCs w:val="22"/>
              </w:rPr>
            </w:pPr>
            <w:r w:rsidRPr="00133A90">
              <w:rPr>
                <w:szCs w:val="22"/>
              </w:rPr>
              <w:t xml:space="preserve">Обязателен для заполнения при взаимодействии: </w:t>
            </w:r>
          </w:p>
          <w:p w14:paraId="1C48BE1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ANTIFROD (ПУДС ЭБ).</w:t>
            </w:r>
          </w:p>
          <w:p w14:paraId="2DB0370B" w14:textId="77777777" w:rsidR="009C6E80" w:rsidRPr="00133A90" w:rsidRDefault="009C6E80" w:rsidP="00120EF0">
            <w:pPr>
              <w:pStyle w:val="GOSTTablenorm"/>
              <w:numPr>
                <w:ilvl w:val="0"/>
                <w:numId w:val="138"/>
              </w:numPr>
              <w:ind w:left="284" w:hanging="227"/>
              <w:rPr>
                <w:szCs w:val="22"/>
              </w:rPr>
            </w:pPr>
            <w:r w:rsidRPr="00133A90">
              <w:rPr>
                <w:szCs w:val="22"/>
              </w:rPr>
              <w:t>Обязателен для заполнения при взаимодействии:</w:t>
            </w:r>
          </w:p>
          <w:p w14:paraId="5C3C628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НСИ ЭБ – Модуль ANTIFROD (ПУДС ЭБ). </w:t>
            </w:r>
          </w:p>
          <w:p w14:paraId="139DDF52" w14:textId="77777777" w:rsidR="009C6E80" w:rsidRPr="00133A90" w:rsidRDefault="009C6E80" w:rsidP="009C6E80">
            <w:pPr>
              <w:pStyle w:val="GOSTTablenorm"/>
              <w:rPr>
                <w:szCs w:val="22"/>
              </w:rPr>
            </w:pPr>
            <w:r w:rsidRPr="00133A90">
              <w:rPr>
                <w:color w:val="000000"/>
                <w:szCs w:val="22"/>
              </w:rPr>
              <w:t xml:space="preserve">Указывается ИНН </w:t>
            </w:r>
            <w:r w:rsidRPr="00133A90">
              <w:rPr>
                <w:szCs w:val="22"/>
              </w:rPr>
              <w:t>организации для бюджетного мониторинга</w:t>
            </w:r>
          </w:p>
        </w:tc>
      </w:tr>
      <w:tr w:rsidR="009C6E80" w:rsidRPr="00133A90" w14:paraId="7BE5C4FF" w14:textId="77777777" w:rsidTr="009C6E80">
        <w:trPr>
          <w:trHeight w:val="70"/>
        </w:trPr>
        <w:tc>
          <w:tcPr>
            <w:tcW w:w="2142" w:type="dxa"/>
          </w:tcPr>
          <w:p w14:paraId="7D1F5015" w14:textId="77777777" w:rsidR="009C6E80" w:rsidRPr="00133A90" w:rsidRDefault="009C6E80" w:rsidP="009C6E80">
            <w:pPr>
              <w:pStyle w:val="GOSTTablenorm"/>
              <w:rPr>
                <w:szCs w:val="22"/>
              </w:rPr>
            </w:pPr>
            <w:r w:rsidRPr="00133A90">
              <w:rPr>
                <w:szCs w:val="22"/>
              </w:rPr>
              <w:t>P_KPP</w:t>
            </w:r>
          </w:p>
        </w:tc>
        <w:tc>
          <w:tcPr>
            <w:tcW w:w="7552" w:type="dxa"/>
          </w:tcPr>
          <w:p w14:paraId="35501DDB" w14:textId="77777777" w:rsidR="009C6E80" w:rsidRPr="00133A90" w:rsidRDefault="009C6E80" w:rsidP="009C6E80">
            <w:pPr>
              <w:pStyle w:val="GOSTTablenorm"/>
              <w:rPr>
                <w:szCs w:val="22"/>
              </w:rPr>
            </w:pPr>
            <w:r w:rsidRPr="00133A90">
              <w:rPr>
                <w:szCs w:val="22"/>
              </w:rPr>
              <w:t>Реквизит «КПП плательщика» обработанного документа.</w:t>
            </w:r>
          </w:p>
          <w:p w14:paraId="5D962782" w14:textId="77777777" w:rsidR="009C6E80" w:rsidRPr="00133A90" w:rsidRDefault="009C6E80" w:rsidP="00120EF0">
            <w:pPr>
              <w:pStyle w:val="GOSTTablenorm"/>
              <w:numPr>
                <w:ilvl w:val="0"/>
                <w:numId w:val="139"/>
              </w:numPr>
              <w:ind w:left="284" w:hanging="227"/>
              <w:rPr>
                <w:szCs w:val="22"/>
              </w:rPr>
            </w:pPr>
            <w:r w:rsidRPr="00133A90">
              <w:rPr>
                <w:szCs w:val="22"/>
              </w:rPr>
              <w:t xml:space="preserve">Указывается для документа РД при взаимодействии: </w:t>
            </w:r>
          </w:p>
          <w:p w14:paraId="647694F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343DD9C4" w14:textId="77777777" w:rsidR="009C6E80" w:rsidRPr="00133A90" w:rsidRDefault="009C6E80" w:rsidP="00120EF0">
            <w:pPr>
              <w:pStyle w:val="GOSTTablenorm"/>
              <w:numPr>
                <w:ilvl w:val="0"/>
                <w:numId w:val="139"/>
              </w:numPr>
              <w:ind w:left="284" w:hanging="227"/>
              <w:rPr>
                <w:szCs w:val="22"/>
              </w:rPr>
            </w:pPr>
            <w:r w:rsidRPr="00133A90">
              <w:rPr>
                <w:szCs w:val="22"/>
              </w:rPr>
              <w:t xml:space="preserve">Обязателен для заполнения при взаимодействии: </w:t>
            </w:r>
          </w:p>
          <w:p w14:paraId="43D80EB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ANTIFROD (ПУДС ЭБ).</w:t>
            </w:r>
          </w:p>
          <w:p w14:paraId="52B96C81" w14:textId="77777777" w:rsidR="009C6E80" w:rsidRPr="00133A90" w:rsidRDefault="009C6E80" w:rsidP="00120EF0">
            <w:pPr>
              <w:pStyle w:val="GOSTTablenorm"/>
              <w:numPr>
                <w:ilvl w:val="0"/>
                <w:numId w:val="139"/>
              </w:numPr>
              <w:ind w:left="284" w:hanging="227"/>
              <w:rPr>
                <w:szCs w:val="22"/>
              </w:rPr>
            </w:pPr>
            <w:r w:rsidRPr="00133A90">
              <w:rPr>
                <w:szCs w:val="22"/>
              </w:rPr>
              <w:t xml:space="preserve">Обязателен для заполнения при взаимодействии: </w:t>
            </w:r>
          </w:p>
          <w:p w14:paraId="2E846B8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НСИ ЭБ – Модуль ANTIFROD (ПУДС ЭБ). </w:t>
            </w:r>
          </w:p>
          <w:p w14:paraId="291DEBA4" w14:textId="77777777" w:rsidR="009C6E80" w:rsidRPr="00133A90" w:rsidRDefault="009C6E80" w:rsidP="009C6E80">
            <w:pPr>
              <w:pStyle w:val="GOSTTablenorm"/>
              <w:rPr>
                <w:szCs w:val="22"/>
              </w:rPr>
            </w:pPr>
            <w:r w:rsidRPr="00133A90">
              <w:rPr>
                <w:color w:val="000000"/>
                <w:szCs w:val="22"/>
              </w:rPr>
              <w:t xml:space="preserve">Указывается ИНН </w:t>
            </w:r>
            <w:r w:rsidRPr="00133A90">
              <w:rPr>
                <w:szCs w:val="22"/>
              </w:rPr>
              <w:t>организации для бюджетного мониторинга</w:t>
            </w:r>
          </w:p>
        </w:tc>
      </w:tr>
      <w:tr w:rsidR="009C6E80" w:rsidRPr="00133A90" w14:paraId="11DC3A11" w14:textId="77777777" w:rsidTr="009C6E80">
        <w:trPr>
          <w:trHeight w:val="70"/>
        </w:trPr>
        <w:tc>
          <w:tcPr>
            <w:tcW w:w="2142" w:type="dxa"/>
          </w:tcPr>
          <w:p w14:paraId="38C36359" w14:textId="77777777" w:rsidR="009C6E80" w:rsidRPr="00133A90" w:rsidRDefault="009C6E80" w:rsidP="009C6E80">
            <w:pPr>
              <w:pStyle w:val="GOSTTablenorm"/>
              <w:rPr>
                <w:szCs w:val="22"/>
              </w:rPr>
            </w:pPr>
            <w:r w:rsidRPr="00133A90">
              <w:rPr>
                <w:szCs w:val="22"/>
              </w:rPr>
              <w:t>P_PersonalAcc</w:t>
            </w:r>
          </w:p>
        </w:tc>
        <w:tc>
          <w:tcPr>
            <w:tcW w:w="7552" w:type="dxa"/>
          </w:tcPr>
          <w:p w14:paraId="3AC718C9" w14:textId="77777777" w:rsidR="009C6E80" w:rsidRPr="00133A90" w:rsidRDefault="009C6E80" w:rsidP="009C6E80">
            <w:pPr>
              <w:pStyle w:val="GOSTTablenorm"/>
              <w:rPr>
                <w:szCs w:val="22"/>
              </w:rPr>
            </w:pPr>
            <w:r w:rsidRPr="00133A90">
              <w:rPr>
                <w:szCs w:val="22"/>
              </w:rPr>
              <w:t>Реквизит «Лицевой счет плательщика» обработанного документа.</w:t>
            </w:r>
          </w:p>
          <w:p w14:paraId="030EAD7E" w14:textId="77777777" w:rsidR="009C6E80" w:rsidRPr="00133A90" w:rsidRDefault="009C6E80" w:rsidP="00120EF0">
            <w:pPr>
              <w:pStyle w:val="GOSTTablenorm"/>
              <w:numPr>
                <w:ilvl w:val="0"/>
                <w:numId w:val="140"/>
              </w:numPr>
              <w:ind w:left="284" w:hanging="227"/>
              <w:rPr>
                <w:szCs w:val="22"/>
              </w:rPr>
            </w:pPr>
            <w:r w:rsidRPr="00133A90">
              <w:rPr>
                <w:szCs w:val="22"/>
              </w:rPr>
              <w:t xml:space="preserve">Указывается для документа РД при взаимодействии: </w:t>
            </w:r>
          </w:p>
          <w:p w14:paraId="65225F6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72B33887" w14:textId="77777777" w:rsidR="009C6E80" w:rsidRPr="00133A90" w:rsidRDefault="009C6E80" w:rsidP="00120EF0">
            <w:pPr>
              <w:pStyle w:val="GOSTTablenorm"/>
              <w:numPr>
                <w:ilvl w:val="0"/>
                <w:numId w:val="140"/>
              </w:numPr>
              <w:ind w:left="284" w:hanging="227"/>
              <w:rPr>
                <w:szCs w:val="22"/>
              </w:rPr>
            </w:pPr>
            <w:r w:rsidRPr="00133A90">
              <w:rPr>
                <w:szCs w:val="22"/>
              </w:rPr>
              <w:t xml:space="preserve">Указывается значение реквизита «Номер лицевого счета клиента» в </w:t>
            </w:r>
            <w:r w:rsidRPr="00133A90">
              <w:rPr>
                <w:szCs w:val="22"/>
                <w:lang w:eastAsia="en-US"/>
              </w:rPr>
              <w:t>случае передачи Квитанции с кодом «10» (Зарегистрирован) на документ ЗНП</w:t>
            </w:r>
            <w:r w:rsidRPr="00133A90">
              <w:rPr>
                <w:rFonts w:eastAsia="Calibri"/>
                <w:szCs w:val="22"/>
              </w:rPr>
              <w:t xml:space="preserve"> (</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при взаимодействии:</w:t>
            </w:r>
          </w:p>
          <w:p w14:paraId="608C8DC6" w14:textId="1287396E"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9D2D00">
              <w:rPr>
                <w:szCs w:val="28"/>
              </w:rPr>
              <w:t>ПБС (ПФХД)</w:t>
            </w:r>
            <w:r w:rsidRPr="00133A90">
              <w:rPr>
                <w:szCs w:val="22"/>
              </w:rPr>
              <w:t>,</w:t>
            </w:r>
          </w:p>
          <w:p w14:paraId="0B27D327" w14:textId="68B2E6AF"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tc>
      </w:tr>
      <w:tr w:rsidR="009C6E80" w:rsidRPr="00133A90" w14:paraId="6C19E3A5" w14:textId="77777777" w:rsidTr="009C6E80">
        <w:trPr>
          <w:trHeight w:val="70"/>
        </w:trPr>
        <w:tc>
          <w:tcPr>
            <w:tcW w:w="2142" w:type="dxa"/>
          </w:tcPr>
          <w:p w14:paraId="48AC48CF" w14:textId="77777777" w:rsidR="009C6E80" w:rsidRPr="00133A90" w:rsidRDefault="009C6E80" w:rsidP="009C6E80">
            <w:pPr>
              <w:pStyle w:val="GOSTTablenorm"/>
              <w:rPr>
                <w:szCs w:val="22"/>
              </w:rPr>
            </w:pPr>
            <w:r w:rsidRPr="00133A90">
              <w:rPr>
                <w:szCs w:val="22"/>
              </w:rPr>
              <w:t>P_Name</w:t>
            </w:r>
          </w:p>
        </w:tc>
        <w:tc>
          <w:tcPr>
            <w:tcW w:w="7552" w:type="dxa"/>
          </w:tcPr>
          <w:p w14:paraId="1472149A" w14:textId="77777777" w:rsidR="009C6E80" w:rsidRPr="00133A90" w:rsidRDefault="009C6E80" w:rsidP="009C6E80">
            <w:pPr>
              <w:pStyle w:val="GOSTTablenorm"/>
              <w:rPr>
                <w:szCs w:val="22"/>
              </w:rPr>
            </w:pPr>
            <w:r w:rsidRPr="00133A90">
              <w:rPr>
                <w:szCs w:val="22"/>
              </w:rPr>
              <w:t>Реквизит «Наименование плательщика» обработанного документа.</w:t>
            </w:r>
          </w:p>
          <w:p w14:paraId="778D24E5" w14:textId="77777777" w:rsidR="009C6E80" w:rsidRPr="00133A90" w:rsidRDefault="009C6E80" w:rsidP="00120EF0">
            <w:pPr>
              <w:pStyle w:val="GOSTTablenorm"/>
              <w:numPr>
                <w:ilvl w:val="0"/>
                <w:numId w:val="141"/>
              </w:numPr>
              <w:ind w:left="284" w:hanging="227"/>
              <w:rPr>
                <w:szCs w:val="22"/>
              </w:rPr>
            </w:pPr>
            <w:r w:rsidRPr="00133A90">
              <w:rPr>
                <w:szCs w:val="22"/>
              </w:rPr>
              <w:t xml:space="preserve">Указывается для документа РД при взаимодействии: </w:t>
            </w:r>
          </w:p>
          <w:p w14:paraId="7CCD53E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tc>
      </w:tr>
      <w:tr w:rsidR="009C6E80" w:rsidRPr="00133A90" w14:paraId="18AE0273" w14:textId="77777777" w:rsidTr="009C6E80">
        <w:trPr>
          <w:trHeight w:val="70"/>
        </w:trPr>
        <w:tc>
          <w:tcPr>
            <w:tcW w:w="2142" w:type="dxa"/>
          </w:tcPr>
          <w:p w14:paraId="383F1978" w14:textId="77777777" w:rsidR="009C6E80" w:rsidRPr="00133A90" w:rsidRDefault="009C6E80" w:rsidP="009C6E80">
            <w:pPr>
              <w:pStyle w:val="GOSTTablenorm"/>
              <w:rPr>
                <w:szCs w:val="22"/>
              </w:rPr>
            </w:pPr>
            <w:r w:rsidRPr="00133A90">
              <w:rPr>
                <w:szCs w:val="22"/>
              </w:rPr>
              <w:t>P_CheckAcc</w:t>
            </w:r>
          </w:p>
        </w:tc>
        <w:tc>
          <w:tcPr>
            <w:tcW w:w="7552" w:type="dxa"/>
          </w:tcPr>
          <w:p w14:paraId="67C0D30E" w14:textId="77777777" w:rsidR="009C6E80" w:rsidRPr="00133A90" w:rsidRDefault="009C6E80" w:rsidP="009C6E80">
            <w:pPr>
              <w:pStyle w:val="GOSTTablenorm"/>
              <w:rPr>
                <w:szCs w:val="22"/>
              </w:rPr>
            </w:pPr>
            <w:r w:rsidRPr="00133A90">
              <w:rPr>
                <w:szCs w:val="22"/>
              </w:rPr>
              <w:t>Реквизит «Расчетный счет плательщика» обработанного документа.</w:t>
            </w:r>
          </w:p>
          <w:p w14:paraId="6B6D9E58" w14:textId="77777777" w:rsidR="009C6E80" w:rsidRPr="00133A90" w:rsidRDefault="009C6E80" w:rsidP="00120EF0">
            <w:pPr>
              <w:pStyle w:val="GOSTTablenorm"/>
              <w:numPr>
                <w:ilvl w:val="0"/>
                <w:numId w:val="142"/>
              </w:numPr>
              <w:ind w:left="284" w:hanging="227"/>
              <w:rPr>
                <w:szCs w:val="22"/>
              </w:rPr>
            </w:pPr>
            <w:r w:rsidRPr="00133A90">
              <w:rPr>
                <w:szCs w:val="22"/>
              </w:rPr>
              <w:t xml:space="preserve">Указывается для документа РД, «Распоряжение о совершении казначейского платежа» (далее – РСКП) при взаимодействии: </w:t>
            </w:r>
          </w:p>
          <w:p w14:paraId="6760832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7C93C89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контроля (ПУДС ЭБ).</w:t>
            </w:r>
          </w:p>
          <w:p w14:paraId="4C82C110" w14:textId="77777777" w:rsidR="009C6E80" w:rsidRPr="00133A90" w:rsidRDefault="009C6E80" w:rsidP="009C6E80">
            <w:pPr>
              <w:pStyle w:val="GOSTTablenorm"/>
              <w:ind w:left="284"/>
              <w:rPr>
                <w:szCs w:val="22"/>
              </w:rPr>
            </w:pPr>
            <w:r w:rsidRPr="00133A90">
              <w:rPr>
                <w:szCs w:val="22"/>
              </w:rPr>
              <w:t>Заполняется при передаче квитанции со статусом 35.</w:t>
            </w:r>
          </w:p>
          <w:p w14:paraId="4F3560D9" w14:textId="77777777" w:rsidR="009C6E80" w:rsidRPr="00133A90" w:rsidRDefault="009C6E80" w:rsidP="00120EF0">
            <w:pPr>
              <w:pStyle w:val="GOSTTablenorm"/>
              <w:numPr>
                <w:ilvl w:val="0"/>
                <w:numId w:val="142"/>
              </w:numPr>
              <w:ind w:left="284" w:hanging="227"/>
              <w:rPr>
                <w:szCs w:val="22"/>
              </w:rPr>
            </w:pPr>
            <w:r w:rsidRPr="00133A90">
              <w:rPr>
                <w:szCs w:val="22"/>
              </w:rPr>
              <w:t xml:space="preserve">Указывается для документа «Распоряжение Мир» при взаимодействии: </w:t>
            </w:r>
          </w:p>
          <w:p w14:paraId="4DD13D1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Модуль контроля (ПУДС ЭБ),</w:t>
            </w:r>
          </w:p>
          <w:p w14:paraId="6F21C0D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АУ, БУ ПУР ЭБ – Модуль контроля (ПУДС ЭБ),</w:t>
            </w:r>
          </w:p>
          <w:p w14:paraId="7CF10E37" w14:textId="3248AA7B"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Модуль контроля (ПУДС ЭБ) (передается реквизит «Казначейский счет плательщика»). </w:t>
            </w:r>
          </w:p>
          <w:p w14:paraId="46BB40B4" w14:textId="77777777" w:rsidR="009C6E80" w:rsidRPr="00133A90" w:rsidRDefault="009C6E80" w:rsidP="009C6E80">
            <w:pPr>
              <w:pStyle w:val="GOSTTablenorm"/>
              <w:ind w:left="284"/>
              <w:rPr>
                <w:szCs w:val="22"/>
              </w:rPr>
            </w:pPr>
            <w:r w:rsidRPr="00133A90">
              <w:rPr>
                <w:szCs w:val="22"/>
              </w:rPr>
              <w:lastRenderedPageBreak/>
              <w:t>Заполняется при передаче квитанции со статусом 18</w:t>
            </w:r>
          </w:p>
        </w:tc>
      </w:tr>
      <w:tr w:rsidR="009C6E80" w:rsidRPr="00133A90" w14:paraId="4F515021" w14:textId="77777777" w:rsidTr="009C6E80">
        <w:trPr>
          <w:trHeight w:val="70"/>
        </w:trPr>
        <w:tc>
          <w:tcPr>
            <w:tcW w:w="2142" w:type="dxa"/>
          </w:tcPr>
          <w:p w14:paraId="66A0AD13" w14:textId="77777777" w:rsidR="009C6E80" w:rsidRPr="00133A90" w:rsidRDefault="009C6E80" w:rsidP="009C6E80">
            <w:pPr>
              <w:pStyle w:val="GOSTTablenorm"/>
              <w:rPr>
                <w:szCs w:val="22"/>
              </w:rPr>
            </w:pPr>
            <w:r w:rsidRPr="00133A90">
              <w:rPr>
                <w:szCs w:val="22"/>
              </w:rPr>
              <w:t>P_BIK</w:t>
            </w:r>
          </w:p>
        </w:tc>
        <w:tc>
          <w:tcPr>
            <w:tcW w:w="7552" w:type="dxa"/>
          </w:tcPr>
          <w:p w14:paraId="3D1C8DB1" w14:textId="77777777" w:rsidR="009C6E80" w:rsidRPr="00133A90" w:rsidRDefault="009C6E80" w:rsidP="009C6E80">
            <w:pPr>
              <w:pStyle w:val="GOSTTablenorm"/>
              <w:rPr>
                <w:szCs w:val="22"/>
              </w:rPr>
            </w:pPr>
            <w:r w:rsidRPr="00133A90">
              <w:rPr>
                <w:szCs w:val="22"/>
              </w:rPr>
              <w:t>Реквизит «БИК банка плательщика» обработанного документа.</w:t>
            </w:r>
          </w:p>
          <w:p w14:paraId="0B748656" w14:textId="77777777" w:rsidR="009C6E80" w:rsidRPr="00133A90" w:rsidRDefault="009C6E80" w:rsidP="00120EF0">
            <w:pPr>
              <w:pStyle w:val="GOSTTablenorm"/>
              <w:numPr>
                <w:ilvl w:val="0"/>
                <w:numId w:val="143"/>
              </w:numPr>
              <w:ind w:left="284" w:hanging="227"/>
              <w:rPr>
                <w:szCs w:val="22"/>
              </w:rPr>
            </w:pPr>
            <w:r w:rsidRPr="00133A90">
              <w:rPr>
                <w:szCs w:val="22"/>
              </w:rPr>
              <w:t>Указывается для документа РД, РСКП при взаимодействии:</w:t>
            </w:r>
          </w:p>
          <w:p w14:paraId="10524C3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40428B9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контроля (ПУДС ЭБ).</w:t>
            </w:r>
          </w:p>
          <w:p w14:paraId="53F1B668" w14:textId="77777777" w:rsidR="009C6E80" w:rsidRPr="00133A90" w:rsidRDefault="009C6E80" w:rsidP="009C6E80">
            <w:pPr>
              <w:pStyle w:val="GOSTTablenorm"/>
              <w:ind w:left="284"/>
              <w:rPr>
                <w:szCs w:val="22"/>
              </w:rPr>
            </w:pPr>
            <w:r w:rsidRPr="00133A90">
              <w:rPr>
                <w:szCs w:val="22"/>
              </w:rPr>
              <w:t>Заполняется при передаче квитанции со статусом 35.</w:t>
            </w:r>
          </w:p>
          <w:p w14:paraId="7AEFA778" w14:textId="77777777" w:rsidR="009C6E80" w:rsidRPr="00133A90" w:rsidRDefault="009C6E80" w:rsidP="00120EF0">
            <w:pPr>
              <w:pStyle w:val="GOSTTablenorm"/>
              <w:numPr>
                <w:ilvl w:val="0"/>
                <w:numId w:val="143"/>
              </w:numPr>
              <w:ind w:left="284" w:hanging="227"/>
              <w:rPr>
                <w:szCs w:val="22"/>
              </w:rPr>
            </w:pPr>
            <w:r w:rsidRPr="00133A90">
              <w:rPr>
                <w:szCs w:val="22"/>
              </w:rPr>
              <w:t xml:space="preserve">Указывается для документа «Распоряжение Мир» при взаимодействии: </w:t>
            </w:r>
          </w:p>
          <w:p w14:paraId="56F891D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Модуль контроля (ПУДС ЭБ),</w:t>
            </w:r>
          </w:p>
          <w:p w14:paraId="18FED612"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АУ, БУ ПУР ЭБ – Модуль контроля (ПУДС ЭБ),</w:t>
            </w:r>
          </w:p>
          <w:p w14:paraId="03672D89" w14:textId="28C10188"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Модуль контроля (ПУДС ЭБ).</w:t>
            </w:r>
          </w:p>
          <w:p w14:paraId="284A8EB4" w14:textId="77777777" w:rsidR="009C6E80" w:rsidRPr="00133A90" w:rsidRDefault="009C6E80" w:rsidP="009C6E80">
            <w:pPr>
              <w:pStyle w:val="GOSTTablenorm"/>
              <w:ind w:left="284"/>
              <w:rPr>
                <w:szCs w:val="22"/>
              </w:rPr>
            </w:pPr>
            <w:r w:rsidRPr="00133A90">
              <w:rPr>
                <w:szCs w:val="22"/>
              </w:rPr>
              <w:t>Заполняется при передаче квитанции со статусом 18</w:t>
            </w:r>
          </w:p>
        </w:tc>
      </w:tr>
      <w:tr w:rsidR="009C6E80" w:rsidRPr="00133A90" w14:paraId="34D6FAC0" w14:textId="77777777" w:rsidTr="009C6E80">
        <w:trPr>
          <w:trHeight w:val="70"/>
        </w:trPr>
        <w:tc>
          <w:tcPr>
            <w:tcW w:w="2142" w:type="dxa"/>
          </w:tcPr>
          <w:p w14:paraId="7D7BD96D" w14:textId="77777777" w:rsidR="009C6E80" w:rsidRPr="00133A90" w:rsidRDefault="009C6E80" w:rsidP="009C6E80">
            <w:pPr>
              <w:pStyle w:val="GOSTTablenorm"/>
              <w:rPr>
                <w:szCs w:val="22"/>
              </w:rPr>
            </w:pPr>
            <w:r w:rsidRPr="00133A90">
              <w:rPr>
                <w:szCs w:val="22"/>
              </w:rPr>
              <w:t>P_BankName</w:t>
            </w:r>
          </w:p>
        </w:tc>
        <w:tc>
          <w:tcPr>
            <w:tcW w:w="7552" w:type="dxa"/>
          </w:tcPr>
          <w:p w14:paraId="135129D4" w14:textId="77777777" w:rsidR="009C6E80" w:rsidRPr="00133A90" w:rsidRDefault="009C6E80" w:rsidP="009C6E80">
            <w:pPr>
              <w:pStyle w:val="GOSTTablenorm"/>
              <w:rPr>
                <w:szCs w:val="22"/>
              </w:rPr>
            </w:pPr>
            <w:r w:rsidRPr="00133A90">
              <w:rPr>
                <w:szCs w:val="22"/>
              </w:rPr>
              <w:t>Реквизит «Наименование банка плательщика» обработанного документа.</w:t>
            </w:r>
          </w:p>
          <w:p w14:paraId="2BBE6DFA" w14:textId="77777777" w:rsidR="009C6E80" w:rsidRPr="00133A90" w:rsidRDefault="009C6E80" w:rsidP="00120EF0">
            <w:pPr>
              <w:pStyle w:val="GOSTTablenorm"/>
              <w:numPr>
                <w:ilvl w:val="0"/>
                <w:numId w:val="144"/>
              </w:numPr>
              <w:ind w:left="284" w:hanging="227"/>
              <w:rPr>
                <w:szCs w:val="22"/>
              </w:rPr>
            </w:pPr>
            <w:r w:rsidRPr="00133A90">
              <w:rPr>
                <w:szCs w:val="22"/>
              </w:rPr>
              <w:t xml:space="preserve">Указывается для документа РД при взаимодействии: </w:t>
            </w:r>
          </w:p>
          <w:p w14:paraId="438DDFF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tc>
      </w:tr>
      <w:tr w:rsidR="009C6E80" w:rsidRPr="00133A90" w14:paraId="1DE055E7" w14:textId="77777777" w:rsidTr="009C6E80">
        <w:trPr>
          <w:trHeight w:val="70"/>
        </w:trPr>
        <w:tc>
          <w:tcPr>
            <w:tcW w:w="2142" w:type="dxa"/>
          </w:tcPr>
          <w:p w14:paraId="365E6BAC" w14:textId="77777777" w:rsidR="009C6E80" w:rsidRPr="00133A90" w:rsidRDefault="009C6E80" w:rsidP="009C6E80">
            <w:pPr>
              <w:pStyle w:val="GOSTTablenorm"/>
              <w:rPr>
                <w:szCs w:val="22"/>
              </w:rPr>
            </w:pPr>
            <w:r w:rsidRPr="00133A90">
              <w:rPr>
                <w:szCs w:val="22"/>
              </w:rPr>
              <w:t>P_CorrAcc</w:t>
            </w:r>
          </w:p>
        </w:tc>
        <w:tc>
          <w:tcPr>
            <w:tcW w:w="7552" w:type="dxa"/>
          </w:tcPr>
          <w:p w14:paraId="5F5569BE" w14:textId="77777777" w:rsidR="009C6E80" w:rsidRPr="00133A90" w:rsidRDefault="009C6E80" w:rsidP="009C6E80">
            <w:pPr>
              <w:pStyle w:val="GOSTTablenorm"/>
              <w:rPr>
                <w:szCs w:val="22"/>
              </w:rPr>
            </w:pPr>
            <w:r w:rsidRPr="00133A90">
              <w:rPr>
                <w:szCs w:val="22"/>
              </w:rPr>
              <w:t>Реквизит «Корреспондентский счет банка плательщика» обработанного документа.</w:t>
            </w:r>
          </w:p>
          <w:p w14:paraId="6AC68A11" w14:textId="77777777" w:rsidR="009C6E80" w:rsidRPr="00133A90" w:rsidRDefault="009C6E80" w:rsidP="00120EF0">
            <w:pPr>
              <w:pStyle w:val="GOSTTablenorm"/>
              <w:numPr>
                <w:ilvl w:val="0"/>
                <w:numId w:val="145"/>
              </w:numPr>
              <w:ind w:left="284" w:hanging="227"/>
              <w:rPr>
                <w:szCs w:val="22"/>
              </w:rPr>
            </w:pPr>
            <w:r w:rsidRPr="00133A90">
              <w:rPr>
                <w:szCs w:val="22"/>
              </w:rPr>
              <w:t xml:space="preserve">Указывается для документа РД при взаимодействии: </w:t>
            </w:r>
          </w:p>
          <w:p w14:paraId="5DABAB8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tc>
      </w:tr>
      <w:tr w:rsidR="009C6E80" w:rsidRPr="00133A90" w14:paraId="2639214F" w14:textId="77777777" w:rsidTr="009C6E80">
        <w:trPr>
          <w:trHeight w:val="70"/>
        </w:trPr>
        <w:tc>
          <w:tcPr>
            <w:tcW w:w="2142" w:type="dxa"/>
          </w:tcPr>
          <w:p w14:paraId="424C3C0F" w14:textId="77777777" w:rsidR="009C6E80" w:rsidRPr="00133A90" w:rsidRDefault="009C6E80" w:rsidP="009C6E80">
            <w:pPr>
              <w:pStyle w:val="GOSTTablenorm"/>
              <w:rPr>
                <w:szCs w:val="22"/>
              </w:rPr>
            </w:pPr>
            <w:r w:rsidRPr="00133A90">
              <w:rPr>
                <w:szCs w:val="22"/>
              </w:rPr>
              <w:t>R_INN</w:t>
            </w:r>
          </w:p>
        </w:tc>
        <w:tc>
          <w:tcPr>
            <w:tcW w:w="7552" w:type="dxa"/>
          </w:tcPr>
          <w:p w14:paraId="01A8EDAF" w14:textId="77777777" w:rsidR="009C6E80" w:rsidRPr="00133A90" w:rsidRDefault="009C6E80" w:rsidP="009C6E80">
            <w:pPr>
              <w:pStyle w:val="GOSTTablenorm"/>
              <w:rPr>
                <w:szCs w:val="22"/>
              </w:rPr>
            </w:pPr>
            <w:r w:rsidRPr="00133A90">
              <w:rPr>
                <w:szCs w:val="22"/>
              </w:rPr>
              <w:t>Реквизит «ИНН получателя» обработанного документа.</w:t>
            </w:r>
          </w:p>
          <w:p w14:paraId="48B30B12" w14:textId="77777777" w:rsidR="009C6E80" w:rsidRPr="00133A90" w:rsidRDefault="009C6E80" w:rsidP="00120EF0">
            <w:pPr>
              <w:pStyle w:val="GOSTTablenorm"/>
              <w:numPr>
                <w:ilvl w:val="0"/>
                <w:numId w:val="146"/>
              </w:numPr>
              <w:ind w:left="284" w:hanging="227"/>
              <w:rPr>
                <w:szCs w:val="22"/>
              </w:rPr>
            </w:pPr>
            <w:r w:rsidRPr="00133A90">
              <w:rPr>
                <w:szCs w:val="22"/>
              </w:rPr>
              <w:t>Указывается для документа РД при взаимодействии:</w:t>
            </w:r>
          </w:p>
          <w:p w14:paraId="17BC89B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36FCA838" w14:textId="77777777" w:rsidR="009C6E80" w:rsidRPr="00133A90" w:rsidRDefault="009C6E80" w:rsidP="00120EF0">
            <w:pPr>
              <w:pStyle w:val="GOSTTablenorm"/>
              <w:numPr>
                <w:ilvl w:val="0"/>
                <w:numId w:val="146"/>
              </w:numPr>
              <w:ind w:left="284" w:hanging="227"/>
              <w:rPr>
                <w:szCs w:val="22"/>
              </w:rPr>
            </w:pPr>
            <w:r w:rsidRPr="00133A90">
              <w:rPr>
                <w:szCs w:val="22"/>
              </w:rPr>
              <w:t>Обязателен для заполнения при взаимодействии:</w:t>
            </w:r>
          </w:p>
          <w:p w14:paraId="15CE4BA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ANTIFROD (ПУДС ЭБ)</w:t>
            </w:r>
          </w:p>
        </w:tc>
      </w:tr>
      <w:tr w:rsidR="009C6E80" w:rsidRPr="00133A90" w14:paraId="4071EE98" w14:textId="77777777" w:rsidTr="009C6E80">
        <w:trPr>
          <w:trHeight w:val="70"/>
        </w:trPr>
        <w:tc>
          <w:tcPr>
            <w:tcW w:w="2142" w:type="dxa"/>
          </w:tcPr>
          <w:p w14:paraId="78BF8CCB" w14:textId="77777777" w:rsidR="009C6E80" w:rsidRPr="00133A90" w:rsidRDefault="009C6E80" w:rsidP="009C6E80">
            <w:pPr>
              <w:pStyle w:val="GOSTTablenorm"/>
              <w:rPr>
                <w:szCs w:val="22"/>
              </w:rPr>
            </w:pPr>
            <w:r w:rsidRPr="00133A90">
              <w:rPr>
                <w:szCs w:val="22"/>
              </w:rPr>
              <w:t>R_KPP</w:t>
            </w:r>
          </w:p>
        </w:tc>
        <w:tc>
          <w:tcPr>
            <w:tcW w:w="7552" w:type="dxa"/>
          </w:tcPr>
          <w:p w14:paraId="67893151" w14:textId="77777777" w:rsidR="009C6E80" w:rsidRPr="00133A90" w:rsidRDefault="009C6E80" w:rsidP="009C6E80">
            <w:pPr>
              <w:pStyle w:val="GOSTTablenorm"/>
              <w:rPr>
                <w:szCs w:val="22"/>
              </w:rPr>
            </w:pPr>
            <w:r w:rsidRPr="00133A90">
              <w:rPr>
                <w:szCs w:val="22"/>
              </w:rPr>
              <w:t>Реквизит «КПП получателя» обработанного документа.</w:t>
            </w:r>
          </w:p>
          <w:p w14:paraId="1535EE15" w14:textId="77777777" w:rsidR="009C6E80" w:rsidRPr="00133A90" w:rsidRDefault="009C6E80" w:rsidP="00120EF0">
            <w:pPr>
              <w:pStyle w:val="GOSTTablenorm"/>
              <w:numPr>
                <w:ilvl w:val="0"/>
                <w:numId w:val="147"/>
              </w:numPr>
              <w:ind w:left="284" w:hanging="227"/>
              <w:rPr>
                <w:szCs w:val="22"/>
              </w:rPr>
            </w:pPr>
            <w:r w:rsidRPr="00133A90">
              <w:rPr>
                <w:szCs w:val="22"/>
              </w:rPr>
              <w:t>Указывается для документа РД при взаимодействии:</w:t>
            </w:r>
          </w:p>
          <w:p w14:paraId="50FB668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579A4800" w14:textId="77777777" w:rsidR="009C6E80" w:rsidRPr="00133A90" w:rsidRDefault="009C6E80" w:rsidP="00120EF0">
            <w:pPr>
              <w:pStyle w:val="GOSTTablenorm"/>
              <w:numPr>
                <w:ilvl w:val="0"/>
                <w:numId w:val="147"/>
              </w:numPr>
              <w:ind w:left="284" w:hanging="227"/>
              <w:rPr>
                <w:szCs w:val="22"/>
              </w:rPr>
            </w:pPr>
            <w:r w:rsidRPr="00133A90">
              <w:rPr>
                <w:szCs w:val="22"/>
              </w:rPr>
              <w:t xml:space="preserve">Может заполняться при взаимодействии: </w:t>
            </w:r>
          </w:p>
          <w:p w14:paraId="54C90FD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ANTIFROD (ПУДС ЭБ)</w:t>
            </w:r>
          </w:p>
        </w:tc>
      </w:tr>
      <w:tr w:rsidR="009C6E80" w:rsidRPr="00133A90" w14:paraId="3BCD8277" w14:textId="77777777" w:rsidTr="009C6E80">
        <w:trPr>
          <w:trHeight w:val="70"/>
        </w:trPr>
        <w:tc>
          <w:tcPr>
            <w:tcW w:w="2142" w:type="dxa"/>
          </w:tcPr>
          <w:p w14:paraId="6DDB133C" w14:textId="77777777" w:rsidR="009C6E80" w:rsidRPr="00133A90" w:rsidRDefault="009C6E80" w:rsidP="009C6E80">
            <w:pPr>
              <w:pStyle w:val="GOSTTablenorm"/>
              <w:rPr>
                <w:szCs w:val="22"/>
              </w:rPr>
            </w:pPr>
            <w:r w:rsidRPr="00133A90">
              <w:rPr>
                <w:szCs w:val="22"/>
              </w:rPr>
              <w:t>R_Name</w:t>
            </w:r>
          </w:p>
        </w:tc>
        <w:tc>
          <w:tcPr>
            <w:tcW w:w="7552" w:type="dxa"/>
          </w:tcPr>
          <w:p w14:paraId="087DD2B8" w14:textId="77777777" w:rsidR="009C6E80" w:rsidRPr="00133A90" w:rsidRDefault="009C6E80" w:rsidP="009C6E80">
            <w:pPr>
              <w:pStyle w:val="GOSTTablenorm"/>
              <w:rPr>
                <w:szCs w:val="22"/>
              </w:rPr>
            </w:pPr>
            <w:r w:rsidRPr="00133A90">
              <w:rPr>
                <w:szCs w:val="22"/>
              </w:rPr>
              <w:t>Реквизит «Наименование получателя» обработанного документа.</w:t>
            </w:r>
          </w:p>
          <w:p w14:paraId="5E09A24D" w14:textId="77777777" w:rsidR="009C6E80" w:rsidRPr="00133A90" w:rsidRDefault="009C6E80" w:rsidP="00120EF0">
            <w:pPr>
              <w:pStyle w:val="GOSTTablenorm"/>
              <w:numPr>
                <w:ilvl w:val="0"/>
                <w:numId w:val="148"/>
              </w:numPr>
              <w:ind w:left="284" w:hanging="227"/>
              <w:rPr>
                <w:szCs w:val="22"/>
              </w:rPr>
            </w:pPr>
            <w:r w:rsidRPr="00133A90">
              <w:rPr>
                <w:szCs w:val="22"/>
              </w:rPr>
              <w:t>Указывается для документа РД при взаимодействии:</w:t>
            </w:r>
          </w:p>
          <w:p w14:paraId="32A44C6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6414AD04" w14:textId="77777777" w:rsidR="009C6E80" w:rsidRPr="00133A90" w:rsidRDefault="009C6E80" w:rsidP="00120EF0">
            <w:pPr>
              <w:pStyle w:val="GOSTTablenorm"/>
              <w:numPr>
                <w:ilvl w:val="0"/>
                <w:numId w:val="148"/>
              </w:numPr>
              <w:ind w:left="284" w:hanging="227"/>
              <w:rPr>
                <w:szCs w:val="22"/>
              </w:rPr>
            </w:pPr>
            <w:r w:rsidRPr="00133A90">
              <w:rPr>
                <w:szCs w:val="22"/>
              </w:rPr>
              <w:t xml:space="preserve">Указывается значение реквизита «Наименование клиента» в </w:t>
            </w:r>
            <w:r w:rsidRPr="00133A90">
              <w:rPr>
                <w:szCs w:val="22"/>
                <w:lang w:eastAsia="en-US"/>
              </w:rPr>
              <w:t>случае передачи Квитанции с кодом «10» (Зарегистрирован) на документ ЗНП</w:t>
            </w:r>
            <w:r w:rsidRPr="00133A90">
              <w:rPr>
                <w:rFonts w:eastAsia="Calibri"/>
                <w:szCs w:val="22"/>
              </w:rPr>
              <w:t xml:space="preserve"> (</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при взаимодействии:</w:t>
            </w:r>
          </w:p>
          <w:p w14:paraId="083E4DDF" w14:textId="21231B35"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9D2D00">
              <w:rPr>
                <w:szCs w:val="28"/>
              </w:rPr>
              <w:t>ПБС (ПФХД)</w:t>
            </w:r>
            <w:r w:rsidRPr="00133A90">
              <w:rPr>
                <w:szCs w:val="22"/>
              </w:rPr>
              <w:t>,</w:t>
            </w:r>
          </w:p>
          <w:p w14:paraId="593E0833" w14:textId="5AD787E2"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tc>
      </w:tr>
      <w:tr w:rsidR="009C6E80" w:rsidRPr="00133A90" w14:paraId="7A8D08DB" w14:textId="77777777" w:rsidTr="009C6E80">
        <w:trPr>
          <w:trHeight w:val="70"/>
        </w:trPr>
        <w:tc>
          <w:tcPr>
            <w:tcW w:w="2142" w:type="dxa"/>
          </w:tcPr>
          <w:p w14:paraId="5612E552" w14:textId="77777777" w:rsidR="009C6E80" w:rsidRPr="00133A90" w:rsidRDefault="009C6E80" w:rsidP="009C6E80">
            <w:pPr>
              <w:pStyle w:val="GOSTTablenorm"/>
              <w:rPr>
                <w:szCs w:val="22"/>
              </w:rPr>
            </w:pPr>
            <w:r w:rsidRPr="00133A90">
              <w:rPr>
                <w:szCs w:val="22"/>
              </w:rPr>
              <w:t>R_CheckAcc</w:t>
            </w:r>
          </w:p>
        </w:tc>
        <w:tc>
          <w:tcPr>
            <w:tcW w:w="7552" w:type="dxa"/>
          </w:tcPr>
          <w:p w14:paraId="2DF46FAE" w14:textId="77777777" w:rsidR="009C6E80" w:rsidRPr="00133A90" w:rsidRDefault="009C6E80" w:rsidP="009C6E80">
            <w:pPr>
              <w:pStyle w:val="GOSTTablenorm"/>
              <w:rPr>
                <w:szCs w:val="22"/>
              </w:rPr>
            </w:pPr>
            <w:r w:rsidRPr="00133A90">
              <w:rPr>
                <w:szCs w:val="22"/>
              </w:rPr>
              <w:t>Реквизит «Расчетный счет получателя» обработанного документа.</w:t>
            </w:r>
          </w:p>
          <w:p w14:paraId="156D277A" w14:textId="77777777" w:rsidR="009C6E80" w:rsidRPr="00133A90" w:rsidRDefault="009C6E80" w:rsidP="00120EF0">
            <w:pPr>
              <w:pStyle w:val="GOSTTablenorm"/>
              <w:numPr>
                <w:ilvl w:val="0"/>
                <w:numId w:val="149"/>
              </w:numPr>
              <w:ind w:left="284" w:hanging="227"/>
              <w:rPr>
                <w:szCs w:val="22"/>
              </w:rPr>
            </w:pPr>
            <w:r w:rsidRPr="00133A90">
              <w:rPr>
                <w:szCs w:val="22"/>
              </w:rPr>
              <w:t>Указывается для документа РД, РСКП при взаимодействии:</w:t>
            </w:r>
          </w:p>
          <w:p w14:paraId="17902ED1" w14:textId="77777777" w:rsidR="009C6E80" w:rsidRPr="00133A90" w:rsidRDefault="009C6E80" w:rsidP="009C6E80">
            <w:pPr>
              <w:pStyle w:val="GOSTTablenorm"/>
              <w:ind w:left="284"/>
              <w:rPr>
                <w:szCs w:val="22"/>
              </w:rPr>
            </w:pPr>
            <w:r w:rsidRPr="00133A90">
              <w:rPr>
                <w:szCs w:val="22"/>
              </w:rPr>
              <w:t>Компонент КС ПУР ЭБ – ПУДС ЭБ,</w:t>
            </w:r>
          </w:p>
          <w:p w14:paraId="1160C3F2" w14:textId="77777777" w:rsidR="009C6E80" w:rsidRPr="00133A90" w:rsidRDefault="009C6E80" w:rsidP="009C6E80">
            <w:pPr>
              <w:pStyle w:val="GOSTTablenorm"/>
              <w:ind w:left="284"/>
              <w:rPr>
                <w:szCs w:val="22"/>
              </w:rPr>
            </w:pPr>
            <w:r w:rsidRPr="00133A90">
              <w:rPr>
                <w:szCs w:val="22"/>
              </w:rPr>
              <w:t>Компонент КС ПУР ЭБ – Модуль контроля (ПУДС ЭБ).</w:t>
            </w:r>
          </w:p>
          <w:p w14:paraId="4849E159" w14:textId="77777777" w:rsidR="009C6E80" w:rsidRPr="00133A90" w:rsidRDefault="009C6E80" w:rsidP="009C6E80">
            <w:pPr>
              <w:pStyle w:val="GOSTTablenorm"/>
              <w:ind w:left="284"/>
              <w:rPr>
                <w:szCs w:val="22"/>
              </w:rPr>
            </w:pPr>
            <w:r w:rsidRPr="00133A90">
              <w:rPr>
                <w:szCs w:val="22"/>
              </w:rPr>
              <w:t>Заполняется при передаче квитанции со статусом 35.</w:t>
            </w:r>
          </w:p>
          <w:p w14:paraId="5556E348" w14:textId="77777777" w:rsidR="009C6E80" w:rsidRPr="00133A90" w:rsidRDefault="009C6E80" w:rsidP="00120EF0">
            <w:pPr>
              <w:pStyle w:val="GOSTTablenorm"/>
              <w:numPr>
                <w:ilvl w:val="0"/>
                <w:numId w:val="149"/>
              </w:numPr>
              <w:ind w:left="284" w:hanging="227"/>
              <w:rPr>
                <w:szCs w:val="22"/>
              </w:rPr>
            </w:pPr>
            <w:r w:rsidRPr="00133A90">
              <w:rPr>
                <w:szCs w:val="22"/>
              </w:rPr>
              <w:t xml:space="preserve">Указывается для документа «Распоряжение Мир» при взаимодействии: </w:t>
            </w:r>
          </w:p>
          <w:p w14:paraId="015A13B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Модуль контроля (ПУДС ЭБ),</w:t>
            </w:r>
          </w:p>
          <w:p w14:paraId="77B3A6D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lastRenderedPageBreak/>
              <w:t>Компонент АУ, БУ ПУР ЭБ – Модуль контроля (ПУДС ЭБ),</w:t>
            </w:r>
          </w:p>
          <w:p w14:paraId="4214E2B2" w14:textId="1984DBD2"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Модуль контроля (ПУДС ЭБ).</w:t>
            </w:r>
          </w:p>
          <w:p w14:paraId="3649A274" w14:textId="77777777" w:rsidR="009C6E80" w:rsidRPr="00133A90" w:rsidRDefault="009C6E80" w:rsidP="009C6E80">
            <w:pPr>
              <w:pStyle w:val="GOSTTablenorm"/>
              <w:rPr>
                <w:szCs w:val="22"/>
              </w:rPr>
            </w:pPr>
            <w:r w:rsidRPr="00133A90">
              <w:rPr>
                <w:szCs w:val="22"/>
              </w:rPr>
              <w:t>Заполняется при передаче квитанции со статусом 18.</w:t>
            </w:r>
          </w:p>
          <w:p w14:paraId="41EA032C" w14:textId="77777777" w:rsidR="009C6E80" w:rsidRPr="00133A90" w:rsidRDefault="009C6E80" w:rsidP="00120EF0">
            <w:pPr>
              <w:pStyle w:val="GOSTTablenorm"/>
              <w:numPr>
                <w:ilvl w:val="0"/>
                <w:numId w:val="149"/>
              </w:numPr>
              <w:ind w:left="284" w:hanging="227"/>
              <w:rPr>
                <w:szCs w:val="22"/>
              </w:rPr>
            </w:pPr>
            <w:r w:rsidRPr="00133A90">
              <w:rPr>
                <w:szCs w:val="22"/>
              </w:rPr>
              <w:t>Указывается для документа «Список требований получателя платежа» при взаимодействии:</w:t>
            </w:r>
          </w:p>
          <w:p w14:paraId="49889051" w14:textId="1D4408EF"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Pr>
                <w:szCs w:val="22"/>
              </w:rPr>
              <w:t>ТОФК (ПУД ЭБ)</w:t>
            </w:r>
            <w:r w:rsidR="00112DC6">
              <w:rPr>
                <w:szCs w:val="22"/>
              </w:rPr>
              <w:t>;</w:t>
            </w:r>
            <w:r w:rsidRPr="00133A90">
              <w:rPr>
                <w:szCs w:val="22"/>
              </w:rPr>
              <w:t>.</w:t>
            </w:r>
          </w:p>
          <w:p w14:paraId="17154B65" w14:textId="77777777" w:rsidR="009C6E80" w:rsidRPr="00133A90" w:rsidRDefault="009C6E80" w:rsidP="00120EF0">
            <w:pPr>
              <w:pStyle w:val="GOSTTablenorm"/>
              <w:numPr>
                <w:ilvl w:val="0"/>
                <w:numId w:val="149"/>
              </w:numPr>
              <w:ind w:left="284" w:hanging="227"/>
              <w:rPr>
                <w:szCs w:val="22"/>
              </w:rPr>
            </w:pPr>
            <w:r w:rsidRPr="00133A90">
              <w:rPr>
                <w:szCs w:val="22"/>
              </w:rPr>
              <w:t xml:space="preserve">При взаимодействии: </w:t>
            </w:r>
          </w:p>
          <w:p w14:paraId="26FA1E9C" w14:textId="71270164" w:rsidR="009C6E8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r w:rsidR="00112DC6">
              <w:rPr>
                <w:szCs w:val="22"/>
              </w:rPr>
              <w:t>;</w:t>
            </w:r>
          </w:p>
          <w:p w14:paraId="42652076" w14:textId="2F1B0691" w:rsidR="007E4B1F" w:rsidRPr="00DF7F6F" w:rsidRDefault="00112DC6" w:rsidP="00112DC6">
            <w:pPr>
              <w:pStyle w:val="GOSTTablenorm"/>
              <w:numPr>
                <w:ilvl w:val="0"/>
                <w:numId w:val="93"/>
              </w:numPr>
              <w:tabs>
                <w:tab w:val="left" w:pos="1119"/>
              </w:tabs>
              <w:ind w:left="284" w:hanging="227"/>
              <w:rPr>
                <w:szCs w:val="22"/>
              </w:rPr>
            </w:pPr>
            <w:r w:rsidRPr="00114371">
              <w:rPr>
                <w:szCs w:val="22"/>
                <w:highlight w:val="green"/>
              </w:rPr>
              <w:t>ЕБП – ТОФК (ПУД ЭБ</w:t>
            </w:r>
            <w:r w:rsidR="007E4B1F">
              <w:rPr>
                <w:szCs w:val="22"/>
                <w:highlight w:val="green"/>
              </w:rPr>
              <w:t>);</w:t>
            </w:r>
          </w:p>
          <w:p w14:paraId="006D539E" w14:textId="4BBEE20C" w:rsidR="00112DC6" w:rsidRPr="00112DC6" w:rsidRDefault="007E4B1F" w:rsidP="00112DC6">
            <w:pPr>
              <w:pStyle w:val="GOSTTablenorm"/>
              <w:numPr>
                <w:ilvl w:val="0"/>
                <w:numId w:val="93"/>
              </w:numPr>
              <w:tabs>
                <w:tab w:val="left" w:pos="1119"/>
              </w:tabs>
              <w:ind w:left="284" w:hanging="227"/>
              <w:rPr>
                <w:szCs w:val="22"/>
              </w:rPr>
            </w:pPr>
            <w:r>
              <w:rPr>
                <w:szCs w:val="22"/>
                <w:highlight w:val="green"/>
              </w:rPr>
              <w:t>ТОФК (ПУД ЭБ</w:t>
            </w:r>
            <w:r w:rsidR="00112DC6" w:rsidRPr="007E4B1F">
              <w:rPr>
                <w:szCs w:val="22"/>
                <w:highlight w:val="green"/>
              </w:rPr>
              <w:t>)</w:t>
            </w:r>
            <w:r w:rsidRPr="00DF7F6F">
              <w:rPr>
                <w:szCs w:val="22"/>
                <w:highlight w:val="green"/>
              </w:rPr>
              <w:t xml:space="preserve"> </w:t>
            </w:r>
            <w:r w:rsidR="00DD2374" w:rsidRPr="00114371">
              <w:rPr>
                <w:szCs w:val="22"/>
                <w:highlight w:val="green"/>
              </w:rPr>
              <w:t>–</w:t>
            </w:r>
            <w:r w:rsidR="00DD2374">
              <w:rPr>
                <w:szCs w:val="22"/>
                <w:highlight w:val="green"/>
              </w:rPr>
              <w:t xml:space="preserve"> </w:t>
            </w:r>
            <w:r w:rsidRPr="00DF7F6F">
              <w:rPr>
                <w:szCs w:val="22"/>
                <w:highlight w:val="green"/>
              </w:rPr>
              <w:t>ЕБП</w:t>
            </w:r>
          </w:p>
          <w:p w14:paraId="647513FF" w14:textId="77777777" w:rsidR="009C6E80" w:rsidRPr="00133A90" w:rsidRDefault="009C6E80" w:rsidP="009C6E80">
            <w:pPr>
              <w:pStyle w:val="GOSTTablenorm"/>
              <w:rPr>
                <w:szCs w:val="22"/>
              </w:rPr>
            </w:pPr>
            <w:r w:rsidRPr="00133A90">
              <w:rPr>
                <w:szCs w:val="22"/>
              </w:rPr>
              <w:t>передается реквизит «Номер казначейского счета» из документа «Список требований получателя платежа». Заполняется при передаче квитанции со статусом 32 (Закрыт)</w:t>
            </w:r>
          </w:p>
        </w:tc>
      </w:tr>
      <w:tr w:rsidR="009C6E80" w:rsidRPr="00133A90" w14:paraId="3498195F" w14:textId="77777777" w:rsidTr="009C6E80">
        <w:trPr>
          <w:trHeight w:val="70"/>
        </w:trPr>
        <w:tc>
          <w:tcPr>
            <w:tcW w:w="2142" w:type="dxa"/>
          </w:tcPr>
          <w:p w14:paraId="0F99B6FE" w14:textId="77777777" w:rsidR="009C6E80" w:rsidRPr="00133A90" w:rsidRDefault="009C6E80" w:rsidP="009C6E80">
            <w:pPr>
              <w:pStyle w:val="GOSTTablenorm"/>
              <w:rPr>
                <w:szCs w:val="22"/>
              </w:rPr>
            </w:pPr>
            <w:r w:rsidRPr="00133A90">
              <w:rPr>
                <w:szCs w:val="22"/>
              </w:rPr>
              <w:t>R_BIK</w:t>
            </w:r>
          </w:p>
        </w:tc>
        <w:tc>
          <w:tcPr>
            <w:tcW w:w="7552" w:type="dxa"/>
          </w:tcPr>
          <w:p w14:paraId="170DE473" w14:textId="77777777" w:rsidR="009C6E80" w:rsidRPr="00133A90" w:rsidRDefault="009C6E80" w:rsidP="009C6E80">
            <w:pPr>
              <w:pStyle w:val="GOSTTablenorm"/>
              <w:rPr>
                <w:szCs w:val="22"/>
              </w:rPr>
            </w:pPr>
            <w:r w:rsidRPr="00133A90">
              <w:rPr>
                <w:szCs w:val="22"/>
              </w:rPr>
              <w:t>Реквизит «БИК банка получателя» обработанного документа.</w:t>
            </w:r>
          </w:p>
          <w:p w14:paraId="0B01CFC5" w14:textId="77777777" w:rsidR="009C6E80" w:rsidRPr="00133A90" w:rsidRDefault="009C6E80" w:rsidP="00120EF0">
            <w:pPr>
              <w:pStyle w:val="GOSTTablenorm"/>
              <w:numPr>
                <w:ilvl w:val="0"/>
                <w:numId w:val="150"/>
              </w:numPr>
              <w:ind w:left="284" w:hanging="227"/>
              <w:rPr>
                <w:szCs w:val="22"/>
              </w:rPr>
            </w:pPr>
            <w:r w:rsidRPr="00133A90">
              <w:rPr>
                <w:szCs w:val="22"/>
              </w:rPr>
              <w:t>Указывается для документа РД, РСКП при взаимодействии:</w:t>
            </w:r>
          </w:p>
          <w:p w14:paraId="5F8C70B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29CBEBA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контроля (ПУДС ЭБ).</w:t>
            </w:r>
          </w:p>
          <w:p w14:paraId="0F1C25BC" w14:textId="77777777" w:rsidR="009C6E80" w:rsidRPr="00133A90" w:rsidRDefault="009C6E80" w:rsidP="009C6E80">
            <w:pPr>
              <w:pStyle w:val="GOSTTablenorm"/>
              <w:ind w:left="284"/>
              <w:rPr>
                <w:szCs w:val="22"/>
              </w:rPr>
            </w:pPr>
            <w:r w:rsidRPr="00133A90">
              <w:rPr>
                <w:szCs w:val="22"/>
              </w:rPr>
              <w:t>Заполняется при передаче квитанции со статусом 35.</w:t>
            </w:r>
          </w:p>
          <w:p w14:paraId="45E05C63" w14:textId="77777777" w:rsidR="009C6E80" w:rsidRPr="00133A90" w:rsidRDefault="009C6E80" w:rsidP="00120EF0">
            <w:pPr>
              <w:pStyle w:val="GOSTTablenorm"/>
              <w:numPr>
                <w:ilvl w:val="0"/>
                <w:numId w:val="150"/>
              </w:numPr>
              <w:ind w:left="284" w:hanging="227"/>
              <w:rPr>
                <w:szCs w:val="22"/>
              </w:rPr>
            </w:pPr>
            <w:r w:rsidRPr="00133A90">
              <w:rPr>
                <w:szCs w:val="22"/>
              </w:rPr>
              <w:t>Указывается значение реквизита «БИК банка-получателя» в случае передачи Квитанции с кодом «10» (Зарегистрирован) на документ РКД (с кодом платежного документа «OC») при взаимодействии:</w:t>
            </w:r>
          </w:p>
          <w:p w14:paraId="4B45198E" w14:textId="7A4C150F"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9D2D00">
              <w:rPr>
                <w:szCs w:val="28"/>
              </w:rPr>
              <w:t>ПБС (ПФХД)</w:t>
            </w:r>
            <w:r>
              <w:rPr>
                <w:szCs w:val="22"/>
              </w:rPr>
              <w:t>.</w:t>
            </w:r>
          </w:p>
          <w:p w14:paraId="34F24363" w14:textId="77777777" w:rsidR="009C6E80" w:rsidRPr="00133A90" w:rsidRDefault="009C6E80" w:rsidP="00120EF0">
            <w:pPr>
              <w:pStyle w:val="GOSTTablenorm"/>
              <w:numPr>
                <w:ilvl w:val="0"/>
                <w:numId w:val="150"/>
              </w:numPr>
              <w:ind w:left="284" w:hanging="227"/>
              <w:rPr>
                <w:szCs w:val="22"/>
              </w:rPr>
            </w:pPr>
            <w:r w:rsidRPr="00133A90">
              <w:rPr>
                <w:szCs w:val="22"/>
              </w:rPr>
              <w:t xml:space="preserve">Указывается значение реквизита «БИК» блока «Реквизиты банка» в случае передачи Квитанции с кодом «10» (Зарегистрирован) на документ ЗНП (с кодом платежного документа «ZP») при взаимодействии: </w:t>
            </w:r>
          </w:p>
          <w:p w14:paraId="4D100EE5" w14:textId="0C47BAE0"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9D2D00">
              <w:rPr>
                <w:szCs w:val="28"/>
              </w:rPr>
              <w:t>ПБС (ПФХД)</w:t>
            </w:r>
            <w:r w:rsidRPr="00133A90">
              <w:rPr>
                <w:szCs w:val="22"/>
              </w:rPr>
              <w:t xml:space="preserve">, </w:t>
            </w:r>
          </w:p>
          <w:p w14:paraId="7C18508A" w14:textId="36D8CA30"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p w14:paraId="4BD6A6CF" w14:textId="77777777" w:rsidR="009C6E80" w:rsidRPr="00133A90" w:rsidRDefault="009C6E80" w:rsidP="00120EF0">
            <w:pPr>
              <w:pStyle w:val="GOSTTablenorm"/>
              <w:numPr>
                <w:ilvl w:val="0"/>
                <w:numId w:val="150"/>
              </w:numPr>
              <w:ind w:left="284" w:hanging="227"/>
              <w:rPr>
                <w:szCs w:val="22"/>
              </w:rPr>
            </w:pPr>
            <w:r w:rsidRPr="00133A90">
              <w:rPr>
                <w:szCs w:val="22"/>
              </w:rPr>
              <w:t xml:space="preserve">Указывается для документа «Распоряжение Мир» при взаимодействии: </w:t>
            </w:r>
          </w:p>
          <w:p w14:paraId="04CA239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Модуль контроля (ПУДС ЭБ),</w:t>
            </w:r>
          </w:p>
          <w:p w14:paraId="59C47A9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АУ, БУ ПУР ЭБ – Модуль контроля (ПУДС ЭБ),</w:t>
            </w:r>
          </w:p>
          <w:p w14:paraId="61A02D80" w14:textId="35D170B9"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Модуль контроля (ПУДС ЭБ).</w:t>
            </w:r>
          </w:p>
          <w:p w14:paraId="58FE733F" w14:textId="77777777" w:rsidR="009C6E80" w:rsidRPr="00133A90" w:rsidRDefault="009C6E80" w:rsidP="009C6E80">
            <w:pPr>
              <w:pStyle w:val="GOSTTablenorm"/>
              <w:rPr>
                <w:szCs w:val="22"/>
              </w:rPr>
            </w:pPr>
            <w:r w:rsidRPr="00133A90">
              <w:rPr>
                <w:szCs w:val="22"/>
              </w:rPr>
              <w:t>Заполняется при передаче квитанции со статусом 18</w:t>
            </w:r>
          </w:p>
        </w:tc>
      </w:tr>
      <w:tr w:rsidR="009C6E80" w:rsidRPr="00133A90" w14:paraId="355069C8" w14:textId="77777777" w:rsidTr="009C6E80">
        <w:trPr>
          <w:trHeight w:val="70"/>
        </w:trPr>
        <w:tc>
          <w:tcPr>
            <w:tcW w:w="2142" w:type="dxa"/>
          </w:tcPr>
          <w:p w14:paraId="4A12110D" w14:textId="77777777" w:rsidR="009C6E80" w:rsidRPr="00133A90" w:rsidRDefault="009C6E80" w:rsidP="009C6E80">
            <w:pPr>
              <w:pStyle w:val="GOSTTablenorm"/>
              <w:rPr>
                <w:szCs w:val="22"/>
              </w:rPr>
            </w:pPr>
            <w:r w:rsidRPr="00133A90">
              <w:rPr>
                <w:szCs w:val="22"/>
              </w:rPr>
              <w:t>R_BankName</w:t>
            </w:r>
          </w:p>
        </w:tc>
        <w:tc>
          <w:tcPr>
            <w:tcW w:w="7552" w:type="dxa"/>
          </w:tcPr>
          <w:p w14:paraId="3224FAC3" w14:textId="77777777" w:rsidR="009C6E80" w:rsidRPr="00133A90" w:rsidRDefault="009C6E80" w:rsidP="009C6E80">
            <w:pPr>
              <w:pStyle w:val="GOSTTablenorm"/>
              <w:rPr>
                <w:szCs w:val="22"/>
              </w:rPr>
            </w:pPr>
            <w:r w:rsidRPr="00133A90">
              <w:rPr>
                <w:szCs w:val="22"/>
              </w:rPr>
              <w:t>Реквизит «Наименование банка получателя» обработанного документа.</w:t>
            </w:r>
          </w:p>
          <w:p w14:paraId="4FB4D8EA" w14:textId="77777777" w:rsidR="009C6E80" w:rsidRPr="00133A90" w:rsidRDefault="009C6E80" w:rsidP="00120EF0">
            <w:pPr>
              <w:pStyle w:val="GOSTTablenorm"/>
              <w:numPr>
                <w:ilvl w:val="0"/>
                <w:numId w:val="151"/>
              </w:numPr>
              <w:ind w:left="284" w:hanging="227"/>
              <w:rPr>
                <w:szCs w:val="22"/>
              </w:rPr>
            </w:pPr>
            <w:r w:rsidRPr="00133A90">
              <w:rPr>
                <w:szCs w:val="22"/>
              </w:rPr>
              <w:t xml:space="preserve">Указывается для документа РД при взаимодействии: </w:t>
            </w:r>
          </w:p>
          <w:p w14:paraId="67F26D2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5A539EA8" w14:textId="77777777" w:rsidR="009C6E80" w:rsidRPr="00133A90" w:rsidRDefault="009C6E80" w:rsidP="00120EF0">
            <w:pPr>
              <w:pStyle w:val="GOSTTablenorm"/>
              <w:numPr>
                <w:ilvl w:val="0"/>
                <w:numId w:val="151"/>
              </w:numPr>
              <w:ind w:left="284" w:hanging="227"/>
              <w:rPr>
                <w:szCs w:val="22"/>
              </w:rPr>
            </w:pPr>
            <w:r w:rsidRPr="00133A90">
              <w:rPr>
                <w:szCs w:val="22"/>
              </w:rPr>
              <w:t xml:space="preserve">Указывается значение реквизита «Наименование банка-получателя» </w:t>
            </w:r>
            <w:r w:rsidRPr="00133A90">
              <w:rPr>
                <w:szCs w:val="22"/>
                <w:lang w:eastAsia="en-US"/>
              </w:rPr>
              <w:t>в случае передачи Квитанции с кодом «10» (Зарегистрирован) на документ ЗНП</w:t>
            </w:r>
            <w:r w:rsidRPr="00133A90">
              <w:rPr>
                <w:rFonts w:eastAsia="Calibri"/>
                <w:szCs w:val="22"/>
              </w:rPr>
              <w:t xml:space="preserve"> (</w:t>
            </w:r>
            <w:r w:rsidRPr="00133A90">
              <w:rPr>
                <w:szCs w:val="22"/>
                <w:lang w:eastAsia="en-US"/>
              </w:rPr>
              <w:t>с кодом платежного документа «</w:t>
            </w:r>
            <w:r w:rsidRPr="00133A90">
              <w:rPr>
                <w:szCs w:val="22"/>
                <w:lang w:val="en-US"/>
              </w:rPr>
              <w:t>ZP</w:t>
            </w:r>
            <w:r w:rsidRPr="00133A90">
              <w:rPr>
                <w:szCs w:val="22"/>
                <w:lang w:eastAsia="en-US"/>
              </w:rPr>
              <w:t>»)</w:t>
            </w:r>
            <w:r w:rsidRPr="00133A90">
              <w:rPr>
                <w:szCs w:val="22"/>
              </w:rPr>
              <w:t xml:space="preserve"> и документ </w:t>
            </w:r>
            <w:r w:rsidRPr="00133A90">
              <w:rPr>
                <w:rFonts w:eastAsia="Calibri"/>
                <w:szCs w:val="22"/>
              </w:rPr>
              <w:t>РКД</w:t>
            </w:r>
            <w:r w:rsidRPr="00133A90">
              <w:rPr>
                <w:szCs w:val="22"/>
                <w:lang w:eastAsia="en-US"/>
              </w:rPr>
              <w:t xml:space="preserve"> (с кодом платежного документа «OC») </w:t>
            </w:r>
            <w:r w:rsidRPr="00133A90">
              <w:rPr>
                <w:szCs w:val="22"/>
              </w:rPr>
              <w:t>при взаимодействии:</w:t>
            </w:r>
          </w:p>
          <w:p w14:paraId="54FA732A" w14:textId="7090CB96"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9D2D00">
              <w:rPr>
                <w:szCs w:val="28"/>
              </w:rPr>
              <w:t>ПБС (ПФХД)</w:t>
            </w:r>
            <w:r w:rsidRPr="00133A90">
              <w:rPr>
                <w:szCs w:val="22"/>
              </w:rPr>
              <w:t>,</w:t>
            </w:r>
          </w:p>
          <w:p w14:paraId="2720EDD2" w14:textId="7DDF3F50" w:rsidR="009C6E80" w:rsidRPr="00133A90" w:rsidRDefault="009C6E80" w:rsidP="00120EF0">
            <w:pPr>
              <w:pStyle w:val="GOSTTablenorm"/>
              <w:numPr>
                <w:ilvl w:val="0"/>
                <w:numId w:val="93"/>
              </w:numPr>
              <w:tabs>
                <w:tab w:val="left" w:pos="1119"/>
              </w:tabs>
              <w:ind w:left="284" w:hanging="227"/>
              <w:rPr>
                <w:szCs w:val="22"/>
              </w:rPr>
            </w:pPr>
            <w:r>
              <w:t>ТОФК (Компонент КС ПУР ЭБ)</w:t>
            </w:r>
            <w:r w:rsidRPr="00133A90">
              <w:t xml:space="preserve"> – ЮЛ НУБП</w:t>
            </w:r>
          </w:p>
        </w:tc>
      </w:tr>
      <w:tr w:rsidR="009C6E80" w:rsidRPr="00133A90" w14:paraId="61B8AA3D" w14:textId="77777777" w:rsidTr="009C6E80">
        <w:trPr>
          <w:trHeight w:val="70"/>
        </w:trPr>
        <w:tc>
          <w:tcPr>
            <w:tcW w:w="2142" w:type="dxa"/>
          </w:tcPr>
          <w:p w14:paraId="68F6E4FC" w14:textId="77777777" w:rsidR="009C6E80" w:rsidRPr="00133A90" w:rsidRDefault="009C6E80" w:rsidP="009C6E80">
            <w:pPr>
              <w:pStyle w:val="GOSTTablenorm"/>
              <w:rPr>
                <w:szCs w:val="22"/>
              </w:rPr>
            </w:pPr>
            <w:r w:rsidRPr="00133A90">
              <w:rPr>
                <w:szCs w:val="22"/>
              </w:rPr>
              <w:t>R_CorrAcc</w:t>
            </w:r>
          </w:p>
        </w:tc>
        <w:tc>
          <w:tcPr>
            <w:tcW w:w="7552" w:type="dxa"/>
          </w:tcPr>
          <w:p w14:paraId="62BB94C0" w14:textId="77777777" w:rsidR="009C6E80" w:rsidRPr="00133A90" w:rsidRDefault="009C6E80" w:rsidP="009C6E80">
            <w:pPr>
              <w:pStyle w:val="GOSTTablenorm"/>
              <w:rPr>
                <w:szCs w:val="22"/>
              </w:rPr>
            </w:pPr>
            <w:r w:rsidRPr="00133A90">
              <w:rPr>
                <w:szCs w:val="22"/>
              </w:rPr>
              <w:t>Реквизит «Корреспондентский счет банка получателя» обработанного документа.</w:t>
            </w:r>
          </w:p>
          <w:p w14:paraId="51467798" w14:textId="77777777" w:rsidR="009C6E80" w:rsidRPr="00133A90" w:rsidRDefault="009C6E80" w:rsidP="00120EF0">
            <w:pPr>
              <w:pStyle w:val="GOSTTablenorm"/>
              <w:numPr>
                <w:ilvl w:val="0"/>
                <w:numId w:val="152"/>
              </w:numPr>
              <w:ind w:left="284" w:hanging="227"/>
              <w:rPr>
                <w:szCs w:val="22"/>
              </w:rPr>
            </w:pPr>
            <w:r w:rsidRPr="00133A90">
              <w:rPr>
                <w:szCs w:val="22"/>
              </w:rPr>
              <w:t>Указывается для документа РД при взаимодействии:</w:t>
            </w:r>
          </w:p>
          <w:p w14:paraId="1766E70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tc>
      </w:tr>
      <w:tr w:rsidR="009C6E80" w:rsidRPr="00133A90" w14:paraId="3505886B" w14:textId="77777777" w:rsidTr="009C6E80">
        <w:trPr>
          <w:trHeight w:val="70"/>
        </w:trPr>
        <w:tc>
          <w:tcPr>
            <w:tcW w:w="2142" w:type="dxa"/>
          </w:tcPr>
          <w:p w14:paraId="0467CBB1" w14:textId="77777777" w:rsidR="009C6E80" w:rsidRPr="00133A90" w:rsidRDefault="009C6E80" w:rsidP="009C6E80">
            <w:pPr>
              <w:pStyle w:val="GOSTTablenorm"/>
              <w:rPr>
                <w:szCs w:val="22"/>
              </w:rPr>
            </w:pPr>
            <w:r w:rsidRPr="00133A90">
              <w:rPr>
                <w:szCs w:val="22"/>
              </w:rPr>
              <w:t>SumKBK</w:t>
            </w:r>
          </w:p>
        </w:tc>
        <w:tc>
          <w:tcPr>
            <w:tcW w:w="7552" w:type="dxa"/>
          </w:tcPr>
          <w:p w14:paraId="1CFDFD80" w14:textId="77777777" w:rsidR="009C6E80" w:rsidRPr="00133A90" w:rsidRDefault="009C6E80" w:rsidP="009C6E80">
            <w:pPr>
              <w:pStyle w:val="GOSTTablenorm"/>
              <w:rPr>
                <w:szCs w:val="22"/>
              </w:rPr>
            </w:pPr>
            <w:r w:rsidRPr="00133A90">
              <w:rPr>
                <w:szCs w:val="22"/>
              </w:rPr>
              <w:t>Реквизит «Сумма» обработанного документа.</w:t>
            </w:r>
          </w:p>
          <w:p w14:paraId="56F2D3D1" w14:textId="77777777" w:rsidR="009C6E80" w:rsidRPr="00133A90" w:rsidRDefault="009C6E80" w:rsidP="00120EF0">
            <w:pPr>
              <w:pStyle w:val="GOSTTablenorm"/>
              <w:numPr>
                <w:ilvl w:val="0"/>
                <w:numId w:val="153"/>
              </w:numPr>
              <w:ind w:left="284" w:hanging="227"/>
              <w:rPr>
                <w:szCs w:val="22"/>
              </w:rPr>
            </w:pPr>
            <w:r w:rsidRPr="00133A90">
              <w:rPr>
                <w:szCs w:val="22"/>
              </w:rPr>
              <w:lastRenderedPageBreak/>
              <w:t>Указывается для документа РД, РСКП при взаимодействии:</w:t>
            </w:r>
          </w:p>
          <w:p w14:paraId="3CB4DB3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014B4C4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Модуль контроля (ПУДС ЭБ).</w:t>
            </w:r>
          </w:p>
          <w:p w14:paraId="40B97A69" w14:textId="77777777" w:rsidR="009C6E80" w:rsidRPr="00133A90" w:rsidRDefault="009C6E80" w:rsidP="009C6E80">
            <w:pPr>
              <w:pStyle w:val="GOSTTablenorm"/>
              <w:rPr>
                <w:szCs w:val="22"/>
              </w:rPr>
            </w:pPr>
            <w:r w:rsidRPr="00133A90">
              <w:rPr>
                <w:szCs w:val="22"/>
              </w:rPr>
              <w:t>Заполняется при передаче квитанции со статусом 35.</w:t>
            </w:r>
          </w:p>
          <w:p w14:paraId="2699E058" w14:textId="77777777" w:rsidR="009C6E80" w:rsidRPr="00133A90" w:rsidRDefault="009C6E80" w:rsidP="00120EF0">
            <w:pPr>
              <w:pStyle w:val="GOSTTablenorm"/>
              <w:numPr>
                <w:ilvl w:val="0"/>
                <w:numId w:val="153"/>
              </w:numPr>
              <w:ind w:left="284" w:hanging="227"/>
              <w:rPr>
                <w:szCs w:val="22"/>
              </w:rPr>
            </w:pPr>
            <w:r w:rsidRPr="00133A90">
              <w:rPr>
                <w:szCs w:val="22"/>
              </w:rPr>
              <w:t xml:space="preserve">Указывается для документа «Распоряжение Мир» при взаимодействии: </w:t>
            </w:r>
          </w:p>
          <w:p w14:paraId="784058D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Модуль контроля (ПУДС ЭБ),</w:t>
            </w:r>
          </w:p>
          <w:p w14:paraId="579E591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АУ, БУ ПУР ЭБ – Модуль контроля (ПУДС ЭБ),</w:t>
            </w:r>
          </w:p>
          <w:p w14:paraId="70CCF81C" w14:textId="788CC9C8"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Модуль контроля (ПУДС ЭБ) (передается реквизит «Сумма исполненных выплат»).</w:t>
            </w:r>
          </w:p>
          <w:p w14:paraId="025736D2" w14:textId="77777777" w:rsidR="009C6E80" w:rsidRPr="00133A90" w:rsidRDefault="009C6E80" w:rsidP="009C6E80">
            <w:pPr>
              <w:pStyle w:val="GOSTTablenorm"/>
              <w:rPr>
                <w:szCs w:val="22"/>
              </w:rPr>
            </w:pPr>
            <w:r w:rsidRPr="00133A90">
              <w:rPr>
                <w:szCs w:val="22"/>
              </w:rPr>
              <w:t>Заполняется при передаче квитанции со статусом 18.</w:t>
            </w:r>
          </w:p>
          <w:p w14:paraId="66DED873" w14:textId="77777777" w:rsidR="009C6E80" w:rsidRPr="00133A90" w:rsidRDefault="009C6E80" w:rsidP="00120EF0">
            <w:pPr>
              <w:pStyle w:val="GOSTTablenorm"/>
              <w:numPr>
                <w:ilvl w:val="0"/>
                <w:numId w:val="153"/>
              </w:numPr>
              <w:ind w:left="284" w:hanging="227"/>
              <w:rPr>
                <w:szCs w:val="22"/>
              </w:rPr>
            </w:pPr>
            <w:r w:rsidRPr="00133A90">
              <w:rPr>
                <w:szCs w:val="22"/>
              </w:rPr>
              <w:t>Указывается для документа «Список требований получателя платежа» при взаимодействии:</w:t>
            </w:r>
          </w:p>
          <w:p w14:paraId="2D69823E" w14:textId="77777777" w:rsidR="00112DC6"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Pr>
                <w:szCs w:val="22"/>
              </w:rPr>
              <w:t>ТОФК (ПУД ЭБ)</w:t>
            </w:r>
            <w:r w:rsidR="00112DC6">
              <w:rPr>
                <w:szCs w:val="22"/>
              </w:rPr>
              <w:t>;</w:t>
            </w:r>
          </w:p>
          <w:p w14:paraId="0E229C88" w14:textId="20B55F44" w:rsidR="009C6E80" w:rsidRPr="00133A90" w:rsidRDefault="00112DC6" w:rsidP="00120EF0">
            <w:pPr>
              <w:pStyle w:val="GOSTTablenorm"/>
              <w:numPr>
                <w:ilvl w:val="0"/>
                <w:numId w:val="93"/>
              </w:numPr>
              <w:tabs>
                <w:tab w:val="left" w:pos="1119"/>
              </w:tabs>
              <w:ind w:left="284" w:hanging="227"/>
              <w:rPr>
                <w:szCs w:val="22"/>
              </w:rPr>
            </w:pPr>
            <w:r w:rsidRPr="00DF7F6F">
              <w:rPr>
                <w:szCs w:val="22"/>
                <w:highlight w:val="green"/>
              </w:rPr>
              <w:t>ЕБП – ТОФК (ПУД ЭБ)</w:t>
            </w:r>
            <w:r w:rsidR="009C6E80" w:rsidRPr="00DF7F6F">
              <w:rPr>
                <w:szCs w:val="22"/>
                <w:highlight w:val="green"/>
              </w:rPr>
              <w:t>.</w:t>
            </w:r>
          </w:p>
          <w:p w14:paraId="60DBD556" w14:textId="77777777" w:rsidR="009C6E80" w:rsidRPr="00133A90" w:rsidRDefault="009C6E80" w:rsidP="009C6E80">
            <w:pPr>
              <w:pStyle w:val="GOSTTablenorm"/>
              <w:rPr>
                <w:szCs w:val="22"/>
              </w:rPr>
            </w:pPr>
            <w:r w:rsidRPr="00133A90">
              <w:rPr>
                <w:szCs w:val="22"/>
              </w:rPr>
              <w:t>«Сумма доступная к подкреплению». Заполняется при передаче квитанции со статусом 3 (Исполнен).</w:t>
            </w:r>
          </w:p>
          <w:p w14:paraId="6C942C77" w14:textId="77777777" w:rsidR="009C6E80" w:rsidRPr="00133A90" w:rsidRDefault="009C6E80" w:rsidP="00120EF0">
            <w:pPr>
              <w:pStyle w:val="GOSTTablenorm"/>
              <w:numPr>
                <w:ilvl w:val="0"/>
                <w:numId w:val="153"/>
              </w:numPr>
              <w:ind w:left="284" w:hanging="227"/>
              <w:rPr>
                <w:szCs w:val="22"/>
              </w:rPr>
            </w:pPr>
            <w:r w:rsidRPr="00133A90">
              <w:rPr>
                <w:szCs w:val="22"/>
              </w:rPr>
              <w:t>При взаимодействии:</w:t>
            </w:r>
          </w:p>
          <w:p w14:paraId="0B7AC479" w14:textId="716EE324" w:rsidR="009C6E8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r w:rsidR="00112DC6">
              <w:rPr>
                <w:szCs w:val="22"/>
              </w:rPr>
              <w:t>;</w:t>
            </w:r>
          </w:p>
          <w:p w14:paraId="460CBE75" w14:textId="22EED1BB" w:rsidR="00112DC6" w:rsidRPr="00DF7F6F" w:rsidRDefault="00112DC6" w:rsidP="00120EF0">
            <w:pPr>
              <w:pStyle w:val="GOSTTablenorm"/>
              <w:numPr>
                <w:ilvl w:val="0"/>
                <w:numId w:val="93"/>
              </w:numPr>
              <w:tabs>
                <w:tab w:val="left" w:pos="1119"/>
              </w:tabs>
              <w:ind w:left="284" w:hanging="227"/>
              <w:rPr>
                <w:szCs w:val="22"/>
                <w:highlight w:val="green"/>
              </w:rPr>
            </w:pPr>
            <w:r w:rsidRPr="00DF7F6F">
              <w:rPr>
                <w:szCs w:val="22"/>
                <w:highlight w:val="green"/>
              </w:rPr>
              <w:t xml:space="preserve">ТОФК (ПУД ЭБ) </w:t>
            </w:r>
            <w:r w:rsidR="00DD2374" w:rsidRPr="00114371">
              <w:rPr>
                <w:szCs w:val="22"/>
                <w:highlight w:val="green"/>
              </w:rPr>
              <w:t>–</w:t>
            </w:r>
            <w:r w:rsidRPr="00DF7F6F">
              <w:rPr>
                <w:szCs w:val="22"/>
                <w:highlight w:val="green"/>
              </w:rPr>
              <w:t xml:space="preserve"> ЕБП</w:t>
            </w:r>
          </w:p>
          <w:p w14:paraId="7FD01784" w14:textId="77777777" w:rsidR="009C6E80" w:rsidRPr="00133A90" w:rsidRDefault="009C6E80" w:rsidP="009C6E80">
            <w:pPr>
              <w:pStyle w:val="GOSTTablenorm"/>
              <w:rPr>
                <w:szCs w:val="22"/>
              </w:rPr>
            </w:pPr>
            <w:r w:rsidRPr="00133A90">
              <w:rPr>
                <w:szCs w:val="22"/>
              </w:rPr>
              <w:t>передается реквизит «Фактическая сумма подкрепления» из документа «Список требований получателя платежа». Заполняется при передаче квитанции со статусом 32 (Закрыт).</w:t>
            </w:r>
          </w:p>
          <w:p w14:paraId="6D2320AE" w14:textId="77777777" w:rsidR="009C6E80" w:rsidRPr="00133A90" w:rsidRDefault="009C6E80" w:rsidP="00120EF0">
            <w:pPr>
              <w:pStyle w:val="GOSTTablenorm"/>
              <w:numPr>
                <w:ilvl w:val="0"/>
                <w:numId w:val="153"/>
              </w:numPr>
              <w:ind w:left="284" w:hanging="227"/>
              <w:rPr>
                <w:szCs w:val="22"/>
              </w:rPr>
            </w:pPr>
            <w:r w:rsidRPr="00133A90">
              <w:rPr>
                <w:szCs w:val="22"/>
              </w:rPr>
              <w:t xml:space="preserve">Указывается для документа «Документ на взыскание» при взаимодействии: </w:t>
            </w:r>
          </w:p>
          <w:p w14:paraId="77A9AB9E" w14:textId="50C84399"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ТОФК по ФНС (ППО АСФК)</w:t>
            </w:r>
          </w:p>
          <w:p w14:paraId="4329C8B4" w14:textId="77777777" w:rsidR="009C6E80" w:rsidRPr="00133A90" w:rsidRDefault="009C6E80" w:rsidP="009C6E80">
            <w:pPr>
              <w:pStyle w:val="GOSTTablenorm"/>
              <w:rPr>
                <w:szCs w:val="22"/>
              </w:rPr>
            </w:pPr>
            <w:r w:rsidRPr="00133A90">
              <w:rPr>
                <w:szCs w:val="22"/>
              </w:rPr>
              <w:t>передается значение реквизита «Взыскано с КС ТОФК». Заполняется при передаче квитанции со статусом 30 (Приостановлен)</w:t>
            </w:r>
          </w:p>
        </w:tc>
      </w:tr>
      <w:tr w:rsidR="009C6E80" w:rsidRPr="00133A90" w14:paraId="22DAE8E5" w14:textId="77777777" w:rsidTr="009C6E80">
        <w:trPr>
          <w:trHeight w:val="70"/>
        </w:trPr>
        <w:tc>
          <w:tcPr>
            <w:tcW w:w="2142" w:type="dxa"/>
          </w:tcPr>
          <w:p w14:paraId="304F4158" w14:textId="77777777" w:rsidR="009C6E80" w:rsidRPr="00133A90" w:rsidRDefault="009C6E80" w:rsidP="009C6E80">
            <w:pPr>
              <w:pStyle w:val="GOSTTablenorm"/>
              <w:rPr>
                <w:szCs w:val="22"/>
              </w:rPr>
            </w:pPr>
            <w:r w:rsidRPr="00133A90">
              <w:rPr>
                <w:szCs w:val="22"/>
              </w:rPr>
              <w:t>AnalyticCodePay</w:t>
            </w:r>
          </w:p>
        </w:tc>
        <w:tc>
          <w:tcPr>
            <w:tcW w:w="7552" w:type="dxa"/>
          </w:tcPr>
          <w:p w14:paraId="6B8AA9F4" w14:textId="77777777" w:rsidR="009C6E80" w:rsidRPr="00133A90" w:rsidRDefault="009C6E80" w:rsidP="009C6E80">
            <w:pPr>
              <w:pStyle w:val="GOSTTablenorm"/>
              <w:rPr>
                <w:szCs w:val="22"/>
              </w:rPr>
            </w:pPr>
            <w:r w:rsidRPr="00133A90">
              <w:rPr>
                <w:szCs w:val="22"/>
              </w:rPr>
              <w:t>Реквизит «Аналитический код раздела плательщика» обработанного документа.</w:t>
            </w:r>
          </w:p>
          <w:p w14:paraId="41A6DF71" w14:textId="77777777" w:rsidR="009C6E80" w:rsidRPr="00133A90" w:rsidRDefault="009C6E80" w:rsidP="00120EF0">
            <w:pPr>
              <w:pStyle w:val="GOSTTablenorm"/>
              <w:numPr>
                <w:ilvl w:val="0"/>
                <w:numId w:val="154"/>
              </w:numPr>
              <w:ind w:left="284" w:hanging="227"/>
              <w:rPr>
                <w:szCs w:val="22"/>
              </w:rPr>
            </w:pPr>
            <w:r w:rsidRPr="00133A90">
              <w:rPr>
                <w:szCs w:val="22"/>
              </w:rPr>
              <w:t>Указывается для документа РД при взаимодействии:</w:t>
            </w:r>
          </w:p>
          <w:p w14:paraId="39D6B7C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7D565E28" w14:textId="77777777" w:rsidR="009C6E80" w:rsidRPr="00133A90" w:rsidRDefault="009C6E80" w:rsidP="00120EF0">
            <w:pPr>
              <w:pStyle w:val="GOSTTablenorm"/>
              <w:numPr>
                <w:ilvl w:val="0"/>
                <w:numId w:val="154"/>
              </w:numPr>
              <w:ind w:left="284" w:hanging="227"/>
              <w:rPr>
                <w:szCs w:val="22"/>
              </w:rPr>
            </w:pPr>
            <w:r w:rsidRPr="00133A90">
              <w:rPr>
                <w:szCs w:val="22"/>
              </w:rPr>
              <w:t>При взаимодействии:</w:t>
            </w:r>
          </w:p>
          <w:p w14:paraId="75671C3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НСИ ЭБ – Модуль ANTIFROD (ПУДС ЭБ)</w:t>
            </w:r>
          </w:p>
          <w:p w14:paraId="0FB160CA" w14:textId="77777777" w:rsidR="009C6E80" w:rsidRPr="00133A90" w:rsidRDefault="009C6E80" w:rsidP="009C6E80">
            <w:pPr>
              <w:pStyle w:val="GOSTTablenorm"/>
              <w:rPr>
                <w:szCs w:val="22"/>
              </w:rPr>
            </w:pPr>
            <w:r w:rsidRPr="00133A90">
              <w:rPr>
                <w:szCs w:val="22"/>
              </w:rPr>
              <w:t>в поле передается реквизит «Признак головного исполнителя». Реквизит обязателен для заполнения. Возможные значения: 0 – нет; 1 – да</w:t>
            </w:r>
          </w:p>
        </w:tc>
      </w:tr>
      <w:tr w:rsidR="009C6E80" w:rsidRPr="00133A90" w14:paraId="203C36A8" w14:textId="77777777" w:rsidTr="009C6E80">
        <w:trPr>
          <w:trHeight w:val="70"/>
        </w:trPr>
        <w:tc>
          <w:tcPr>
            <w:tcW w:w="2142" w:type="dxa"/>
          </w:tcPr>
          <w:p w14:paraId="432565EB" w14:textId="77777777" w:rsidR="009C6E80" w:rsidRPr="00133A90" w:rsidRDefault="009C6E80" w:rsidP="009C6E80">
            <w:pPr>
              <w:pStyle w:val="GOSTTablenorm"/>
              <w:rPr>
                <w:szCs w:val="22"/>
              </w:rPr>
            </w:pPr>
            <w:r w:rsidRPr="00133A90">
              <w:rPr>
                <w:szCs w:val="22"/>
              </w:rPr>
              <w:t>AnalyticCodeRec</w:t>
            </w:r>
          </w:p>
        </w:tc>
        <w:tc>
          <w:tcPr>
            <w:tcW w:w="7552" w:type="dxa"/>
          </w:tcPr>
          <w:p w14:paraId="0CC3C237" w14:textId="77777777" w:rsidR="009C6E80" w:rsidRPr="00133A90" w:rsidRDefault="009C6E80" w:rsidP="009C6E80">
            <w:pPr>
              <w:pStyle w:val="GOSTTablenorm"/>
              <w:rPr>
                <w:szCs w:val="22"/>
              </w:rPr>
            </w:pPr>
            <w:r w:rsidRPr="00133A90">
              <w:rPr>
                <w:szCs w:val="22"/>
              </w:rPr>
              <w:t>Реквизит «Аналитический код раздела получателя» обработанного документа.</w:t>
            </w:r>
          </w:p>
          <w:p w14:paraId="4CFE634A" w14:textId="77777777" w:rsidR="009C6E80" w:rsidRPr="00133A90" w:rsidRDefault="009C6E80" w:rsidP="00120EF0">
            <w:pPr>
              <w:pStyle w:val="GOSTTablenorm"/>
              <w:numPr>
                <w:ilvl w:val="0"/>
                <w:numId w:val="155"/>
              </w:numPr>
              <w:ind w:left="284" w:hanging="227"/>
              <w:rPr>
                <w:szCs w:val="22"/>
              </w:rPr>
            </w:pPr>
            <w:r w:rsidRPr="00133A90">
              <w:rPr>
                <w:szCs w:val="22"/>
              </w:rPr>
              <w:t>Указывается для документа РД при взаимодействии:</w:t>
            </w:r>
          </w:p>
          <w:p w14:paraId="5633E74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tc>
      </w:tr>
      <w:tr w:rsidR="009C6E80" w:rsidRPr="00133A90" w14:paraId="0FEDC5D7" w14:textId="77777777" w:rsidTr="009C6E80">
        <w:trPr>
          <w:trHeight w:val="70"/>
        </w:trPr>
        <w:tc>
          <w:tcPr>
            <w:tcW w:w="2142" w:type="dxa"/>
          </w:tcPr>
          <w:p w14:paraId="410996C9" w14:textId="77777777" w:rsidR="009C6E80" w:rsidRPr="00133A90" w:rsidRDefault="009C6E80" w:rsidP="009C6E80">
            <w:pPr>
              <w:pStyle w:val="GOSTTablenorm"/>
              <w:rPr>
                <w:szCs w:val="22"/>
              </w:rPr>
            </w:pPr>
            <w:r w:rsidRPr="00133A90">
              <w:rPr>
                <w:szCs w:val="22"/>
              </w:rPr>
              <w:t>AddInfo_ED2_EDAuthor</w:t>
            </w:r>
          </w:p>
        </w:tc>
        <w:tc>
          <w:tcPr>
            <w:tcW w:w="7552" w:type="dxa"/>
          </w:tcPr>
          <w:p w14:paraId="27EA6900" w14:textId="77777777" w:rsidR="009C6E80" w:rsidRPr="00133A90" w:rsidRDefault="009C6E80" w:rsidP="009C6E80">
            <w:pPr>
              <w:pStyle w:val="GOSTTablenorm"/>
            </w:pPr>
            <w:r w:rsidRPr="00133A90">
              <w:t>Реквизит «Уникальный идентификатор составителя ЭД» обработанного документа.</w:t>
            </w:r>
          </w:p>
          <w:p w14:paraId="66CADF84" w14:textId="77777777" w:rsidR="009C6E80" w:rsidRPr="00133A90" w:rsidRDefault="009C6E80" w:rsidP="009C6E80">
            <w:pPr>
              <w:pStyle w:val="GOSTTablenorm"/>
              <w:rPr>
                <w:szCs w:val="22"/>
              </w:rPr>
            </w:pPr>
            <w:r w:rsidRPr="00133A90">
              <w:t>Указывается для документа «Расчетный документ» при передаче из ПУДС ЭБ в ПУР ЭБ, заполняется при статусе квитанции 8.</w:t>
            </w:r>
          </w:p>
        </w:tc>
      </w:tr>
      <w:tr w:rsidR="009C6E80" w:rsidRPr="00133A90" w14:paraId="34CA3A26" w14:textId="77777777" w:rsidTr="009C6E80">
        <w:trPr>
          <w:trHeight w:val="70"/>
        </w:trPr>
        <w:tc>
          <w:tcPr>
            <w:tcW w:w="2142" w:type="dxa"/>
          </w:tcPr>
          <w:p w14:paraId="2FCB7863" w14:textId="77777777" w:rsidR="009C6E80" w:rsidRPr="00133A90" w:rsidRDefault="009C6E80" w:rsidP="009C6E80">
            <w:pPr>
              <w:pStyle w:val="GOSTTablenorm"/>
              <w:rPr>
                <w:szCs w:val="22"/>
              </w:rPr>
            </w:pPr>
            <w:r w:rsidRPr="00133A90">
              <w:rPr>
                <w:szCs w:val="22"/>
              </w:rPr>
              <w:t>ROZ_RspnExctrPst</w:t>
            </w:r>
          </w:p>
        </w:tc>
        <w:tc>
          <w:tcPr>
            <w:tcW w:w="7552" w:type="dxa"/>
          </w:tcPr>
          <w:p w14:paraId="2BD6390B" w14:textId="77777777" w:rsidR="009C6E80" w:rsidRPr="00133A90" w:rsidRDefault="009C6E80" w:rsidP="009C6E80">
            <w:pPr>
              <w:pStyle w:val="GOSTTablenorm"/>
              <w:rPr>
                <w:szCs w:val="22"/>
              </w:rPr>
            </w:pPr>
            <w:r w:rsidRPr="00133A90">
              <w:rPr>
                <w:szCs w:val="22"/>
              </w:rPr>
              <w:t>Реквизит «Должность исполнителя (Территориальный</w:t>
            </w:r>
            <w:r w:rsidRPr="00133A90">
              <w:rPr>
                <w:b/>
                <w:szCs w:val="22"/>
              </w:rPr>
              <w:t xml:space="preserve"> </w:t>
            </w:r>
            <w:r w:rsidRPr="00133A90">
              <w:rPr>
                <w:szCs w:val="22"/>
              </w:rPr>
              <w:t xml:space="preserve">орган Федерального казначейства, принимающий платежи)» обработанного документа </w:t>
            </w:r>
          </w:p>
          <w:p w14:paraId="545734FC" w14:textId="77777777" w:rsidR="009C6E80" w:rsidRPr="00133A90" w:rsidRDefault="009C6E80" w:rsidP="00120EF0">
            <w:pPr>
              <w:pStyle w:val="GOSTTablenorm"/>
              <w:numPr>
                <w:ilvl w:val="0"/>
                <w:numId w:val="156"/>
              </w:numPr>
              <w:ind w:left="284" w:hanging="227"/>
              <w:rPr>
                <w:szCs w:val="22"/>
              </w:rPr>
            </w:pPr>
            <w:r w:rsidRPr="00133A90">
              <w:rPr>
                <w:szCs w:val="22"/>
              </w:rPr>
              <w:t>Указывается в случае формирования Квитанции на документ «Реестр передаваемых (принимаемых) платежей» (ф. 0531477</w:t>
            </w:r>
            <w:r w:rsidRPr="00133A90">
              <w:t>/0533002</w:t>
            </w:r>
            <w:r w:rsidRPr="00133A90">
              <w:rPr>
                <w:szCs w:val="22"/>
              </w:rPr>
              <w:t>) при взаимодействии:</w:t>
            </w:r>
          </w:p>
          <w:p w14:paraId="3098872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lastRenderedPageBreak/>
              <w:t>ППО АСФК – ПУР ЭБ,</w:t>
            </w:r>
          </w:p>
          <w:p w14:paraId="6685DAAD" w14:textId="09CFED1E"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Pr>
                <w:szCs w:val="22"/>
              </w:rPr>
              <w:t>ТОФК (ПУД ЭБ)</w:t>
            </w:r>
            <w:r w:rsidRPr="00133A90">
              <w:rPr>
                <w:szCs w:val="22"/>
              </w:rPr>
              <w:t>,</w:t>
            </w:r>
          </w:p>
          <w:p w14:paraId="38231430" w14:textId="07D529FB"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p>
        </w:tc>
      </w:tr>
      <w:tr w:rsidR="009C6E80" w:rsidRPr="00133A90" w14:paraId="5E8184CE" w14:textId="77777777" w:rsidTr="009C6E80">
        <w:trPr>
          <w:trHeight w:val="70"/>
        </w:trPr>
        <w:tc>
          <w:tcPr>
            <w:tcW w:w="2142" w:type="dxa"/>
          </w:tcPr>
          <w:p w14:paraId="4D258CEF" w14:textId="77777777" w:rsidR="009C6E80" w:rsidRPr="00133A90" w:rsidRDefault="009C6E80" w:rsidP="009C6E80">
            <w:pPr>
              <w:pStyle w:val="GOSTTablenorm"/>
              <w:rPr>
                <w:szCs w:val="22"/>
              </w:rPr>
            </w:pPr>
            <w:r w:rsidRPr="00133A90">
              <w:rPr>
                <w:szCs w:val="22"/>
              </w:rPr>
              <w:t>ROZ_RspnExctrFlO</w:t>
            </w:r>
          </w:p>
        </w:tc>
        <w:tc>
          <w:tcPr>
            <w:tcW w:w="7552" w:type="dxa"/>
          </w:tcPr>
          <w:p w14:paraId="349C9174" w14:textId="77777777" w:rsidR="009C6E80" w:rsidRPr="00133A90" w:rsidRDefault="009C6E80" w:rsidP="009C6E80">
            <w:pPr>
              <w:pStyle w:val="GOSTTablenorm"/>
              <w:rPr>
                <w:szCs w:val="22"/>
              </w:rPr>
            </w:pPr>
            <w:r w:rsidRPr="00133A90">
              <w:rPr>
                <w:szCs w:val="22"/>
              </w:rPr>
              <w:t>Реквизит «Расшифровка подписи исполнителя (Территориальный</w:t>
            </w:r>
            <w:r w:rsidRPr="00133A90">
              <w:rPr>
                <w:b/>
                <w:szCs w:val="22"/>
              </w:rPr>
              <w:t xml:space="preserve"> </w:t>
            </w:r>
            <w:r w:rsidRPr="00133A90">
              <w:rPr>
                <w:szCs w:val="22"/>
              </w:rPr>
              <w:t>орган Федерального казначейства, принимающий платежи)» обработанного документа.</w:t>
            </w:r>
          </w:p>
          <w:p w14:paraId="7584E6CE" w14:textId="77777777" w:rsidR="009C6E80" w:rsidRPr="00133A90" w:rsidRDefault="009C6E80" w:rsidP="00120EF0">
            <w:pPr>
              <w:pStyle w:val="GOSTTablenorm"/>
              <w:numPr>
                <w:ilvl w:val="0"/>
                <w:numId w:val="157"/>
              </w:numPr>
              <w:ind w:left="284" w:hanging="227"/>
              <w:rPr>
                <w:szCs w:val="22"/>
              </w:rPr>
            </w:pPr>
            <w:r w:rsidRPr="00133A90">
              <w:rPr>
                <w:szCs w:val="22"/>
              </w:rPr>
              <w:t>Указывается в случае формирования Квитанции на документ «Реестр передаваемых (принимаемых) платежей» (ф. 0531477</w:t>
            </w:r>
            <w:r w:rsidRPr="00133A90">
              <w:t>/0533002</w:t>
            </w:r>
            <w:r w:rsidRPr="00133A90">
              <w:rPr>
                <w:szCs w:val="22"/>
              </w:rPr>
              <w:t>) при взаимодействии:</w:t>
            </w:r>
          </w:p>
          <w:p w14:paraId="06975A9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777BCA31" w14:textId="1128E37C"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Pr>
                <w:szCs w:val="22"/>
              </w:rPr>
              <w:t>ТОФК (ПУД ЭБ)</w:t>
            </w:r>
            <w:r w:rsidRPr="00133A90">
              <w:rPr>
                <w:szCs w:val="22"/>
              </w:rPr>
              <w:t>,</w:t>
            </w:r>
          </w:p>
          <w:p w14:paraId="6308AA7E" w14:textId="1EF393F5"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p>
        </w:tc>
      </w:tr>
      <w:tr w:rsidR="009C6E80" w:rsidRPr="00133A90" w14:paraId="578BA272" w14:textId="77777777" w:rsidTr="009C6E80">
        <w:trPr>
          <w:trHeight w:val="70"/>
        </w:trPr>
        <w:tc>
          <w:tcPr>
            <w:tcW w:w="2142" w:type="dxa"/>
          </w:tcPr>
          <w:p w14:paraId="29D0B54B" w14:textId="77777777" w:rsidR="009C6E80" w:rsidRPr="00133A90" w:rsidRDefault="009C6E80" w:rsidP="009C6E80">
            <w:pPr>
              <w:pStyle w:val="GOSTTablenorm"/>
              <w:rPr>
                <w:szCs w:val="22"/>
              </w:rPr>
            </w:pPr>
            <w:r w:rsidRPr="00133A90">
              <w:rPr>
                <w:szCs w:val="22"/>
              </w:rPr>
              <w:t>ROZ_SgnHrPst</w:t>
            </w:r>
          </w:p>
        </w:tc>
        <w:tc>
          <w:tcPr>
            <w:tcW w:w="7552" w:type="dxa"/>
          </w:tcPr>
          <w:p w14:paraId="46C7CBA6" w14:textId="77777777" w:rsidR="009C6E80" w:rsidRPr="00133A90" w:rsidRDefault="009C6E80" w:rsidP="009C6E80">
            <w:pPr>
              <w:pStyle w:val="GOSTTablenorm"/>
              <w:rPr>
                <w:szCs w:val="22"/>
              </w:rPr>
            </w:pPr>
            <w:r w:rsidRPr="00133A90">
              <w:rPr>
                <w:szCs w:val="22"/>
              </w:rPr>
              <w:t>Реквизит «Должность руководителя (уполномоченного лица) (Территориальный</w:t>
            </w:r>
            <w:r w:rsidRPr="00133A90">
              <w:rPr>
                <w:b/>
                <w:szCs w:val="22"/>
              </w:rPr>
              <w:t xml:space="preserve"> </w:t>
            </w:r>
            <w:r w:rsidRPr="00133A90">
              <w:rPr>
                <w:szCs w:val="22"/>
              </w:rPr>
              <w:t>орган Федерального казначейства, принимающий платежи)» обработанного документа.</w:t>
            </w:r>
          </w:p>
          <w:p w14:paraId="79DC6B21" w14:textId="77777777" w:rsidR="009C6E80" w:rsidRPr="00133A90" w:rsidRDefault="009C6E80" w:rsidP="00120EF0">
            <w:pPr>
              <w:pStyle w:val="GOSTTablenorm"/>
              <w:numPr>
                <w:ilvl w:val="0"/>
                <w:numId w:val="158"/>
              </w:numPr>
              <w:ind w:left="284" w:hanging="227"/>
              <w:rPr>
                <w:szCs w:val="22"/>
              </w:rPr>
            </w:pPr>
            <w:r w:rsidRPr="00133A90">
              <w:rPr>
                <w:szCs w:val="22"/>
              </w:rPr>
              <w:t>Указывается в случае формирования Квитанции на документ «Реестр передаваемых (принимаемых) платежей» (ф. 0531477</w:t>
            </w:r>
            <w:r w:rsidRPr="00133A90">
              <w:t>/0533002</w:t>
            </w:r>
            <w:r w:rsidRPr="00133A90">
              <w:rPr>
                <w:szCs w:val="22"/>
              </w:rPr>
              <w:t>) при взаимодействии:</w:t>
            </w:r>
          </w:p>
          <w:p w14:paraId="1806CA4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55DB7ACD" w14:textId="77777777" w:rsidTr="009C6E80">
        <w:trPr>
          <w:trHeight w:val="70"/>
        </w:trPr>
        <w:tc>
          <w:tcPr>
            <w:tcW w:w="2142" w:type="dxa"/>
          </w:tcPr>
          <w:p w14:paraId="22E3CB47" w14:textId="77777777" w:rsidR="009C6E80" w:rsidRPr="00133A90" w:rsidRDefault="009C6E80" w:rsidP="009C6E80">
            <w:pPr>
              <w:pStyle w:val="GOSTTablenorm"/>
              <w:rPr>
                <w:szCs w:val="22"/>
              </w:rPr>
            </w:pPr>
            <w:r w:rsidRPr="00133A90">
              <w:rPr>
                <w:szCs w:val="22"/>
              </w:rPr>
              <w:t>ROZ_SgnHrFlO</w:t>
            </w:r>
          </w:p>
        </w:tc>
        <w:tc>
          <w:tcPr>
            <w:tcW w:w="7552" w:type="dxa"/>
          </w:tcPr>
          <w:p w14:paraId="17FA30CC" w14:textId="77777777" w:rsidR="009C6E80" w:rsidRPr="00133A90" w:rsidRDefault="009C6E80" w:rsidP="009C6E80">
            <w:pPr>
              <w:pStyle w:val="GOSTTablenorm"/>
              <w:rPr>
                <w:szCs w:val="22"/>
              </w:rPr>
            </w:pPr>
            <w:r w:rsidRPr="00133A90">
              <w:rPr>
                <w:szCs w:val="22"/>
              </w:rPr>
              <w:t>Реквизит «Расшифровка подписи руководителя (уполномоченного лица) (Территориальный орган Федерального казначейства, принимающий платежи)» обработанного документа.</w:t>
            </w:r>
          </w:p>
          <w:p w14:paraId="742EB8F4" w14:textId="77777777" w:rsidR="009C6E80" w:rsidRPr="00133A90" w:rsidRDefault="009C6E80" w:rsidP="00120EF0">
            <w:pPr>
              <w:pStyle w:val="GOSTTablenorm"/>
              <w:numPr>
                <w:ilvl w:val="0"/>
                <w:numId w:val="159"/>
              </w:numPr>
              <w:ind w:left="284" w:hanging="227"/>
              <w:rPr>
                <w:szCs w:val="22"/>
              </w:rPr>
            </w:pPr>
            <w:r w:rsidRPr="00133A90">
              <w:rPr>
                <w:szCs w:val="22"/>
              </w:rPr>
              <w:t>Указывается в случае формирования Квитанции на документ «Реестр передаваемых (принимаемых) платежей» (ф. 0531477</w:t>
            </w:r>
            <w:r w:rsidRPr="00133A90">
              <w:t>/0533002</w:t>
            </w:r>
            <w:r w:rsidRPr="00133A90">
              <w:rPr>
                <w:szCs w:val="22"/>
              </w:rPr>
              <w:t>) при взаимодействии:</w:t>
            </w:r>
          </w:p>
          <w:p w14:paraId="3F7A675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0FA9257F" w14:textId="77777777" w:rsidTr="009C6E80">
        <w:trPr>
          <w:trHeight w:val="70"/>
        </w:trPr>
        <w:tc>
          <w:tcPr>
            <w:tcW w:w="2142" w:type="dxa"/>
          </w:tcPr>
          <w:p w14:paraId="6002F086" w14:textId="77777777" w:rsidR="009C6E80" w:rsidRPr="00133A90" w:rsidRDefault="009C6E80" w:rsidP="009C6E80">
            <w:pPr>
              <w:pStyle w:val="GOSTTablenorm"/>
              <w:rPr>
                <w:szCs w:val="22"/>
              </w:rPr>
            </w:pPr>
            <w:r w:rsidRPr="00133A90">
              <w:rPr>
                <w:szCs w:val="22"/>
              </w:rPr>
              <w:t>ROZ_SignDate</w:t>
            </w:r>
          </w:p>
        </w:tc>
        <w:tc>
          <w:tcPr>
            <w:tcW w:w="7552" w:type="dxa"/>
          </w:tcPr>
          <w:p w14:paraId="6BD22DA7" w14:textId="77777777" w:rsidR="009C6E80" w:rsidRPr="00133A90" w:rsidRDefault="009C6E80" w:rsidP="009C6E80">
            <w:pPr>
              <w:pStyle w:val="GOSTTablenorm"/>
              <w:rPr>
                <w:szCs w:val="22"/>
              </w:rPr>
            </w:pPr>
            <w:r w:rsidRPr="00133A90">
              <w:rPr>
                <w:szCs w:val="22"/>
              </w:rPr>
              <w:t>Реквизит «Дата подписания (Территориальный орган Федерального казначейства, принимающий платежи)» обработанного документа.</w:t>
            </w:r>
          </w:p>
          <w:p w14:paraId="792E4BDC" w14:textId="77777777" w:rsidR="009C6E80" w:rsidRPr="00133A90" w:rsidRDefault="009C6E80" w:rsidP="00120EF0">
            <w:pPr>
              <w:pStyle w:val="GOSTTablenorm"/>
              <w:numPr>
                <w:ilvl w:val="0"/>
                <w:numId w:val="160"/>
              </w:numPr>
              <w:ind w:left="284" w:hanging="227"/>
              <w:rPr>
                <w:szCs w:val="22"/>
              </w:rPr>
            </w:pPr>
            <w:r w:rsidRPr="00133A90">
              <w:rPr>
                <w:szCs w:val="22"/>
              </w:rPr>
              <w:t>Указывается в случае формирования Квитанции на документ «Реестр передаваемых (принимаемых) платежей» (ф. 0531477</w:t>
            </w:r>
            <w:r w:rsidRPr="00133A90">
              <w:t>/0533002</w:t>
            </w:r>
            <w:r w:rsidRPr="00133A90">
              <w:rPr>
                <w:szCs w:val="22"/>
              </w:rPr>
              <w:t>) при взаимодействии:</w:t>
            </w:r>
          </w:p>
          <w:p w14:paraId="0021423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16F6053C" w14:textId="2428F898"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Pr>
                <w:szCs w:val="22"/>
              </w:rPr>
              <w:t>ТОФК (ПУД ЭБ)</w:t>
            </w:r>
            <w:r w:rsidRPr="00133A90">
              <w:rPr>
                <w:szCs w:val="22"/>
              </w:rPr>
              <w:t>,</w:t>
            </w:r>
          </w:p>
          <w:p w14:paraId="77338CB0" w14:textId="6755493B"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p>
        </w:tc>
      </w:tr>
      <w:tr w:rsidR="009C6E80" w:rsidRPr="00133A90" w14:paraId="120B43B2" w14:textId="77777777" w:rsidTr="009C6E80">
        <w:trPr>
          <w:trHeight w:val="70"/>
        </w:trPr>
        <w:tc>
          <w:tcPr>
            <w:tcW w:w="2142" w:type="dxa"/>
          </w:tcPr>
          <w:p w14:paraId="671031DB" w14:textId="77777777" w:rsidR="009C6E80" w:rsidRPr="00133A90" w:rsidRDefault="009C6E80" w:rsidP="009C6E80">
            <w:pPr>
              <w:pStyle w:val="GOSTTablenorm"/>
              <w:rPr>
                <w:szCs w:val="22"/>
                <w:lang w:val="en-US"/>
              </w:rPr>
            </w:pPr>
            <w:r w:rsidRPr="00133A90">
              <w:rPr>
                <w:szCs w:val="22"/>
              </w:rPr>
              <w:t>RO</w:t>
            </w:r>
            <w:r w:rsidRPr="00133A90">
              <w:rPr>
                <w:szCs w:val="22"/>
                <w:lang w:val="en-US"/>
              </w:rPr>
              <w:t>P</w:t>
            </w:r>
            <w:r w:rsidRPr="00133A90">
              <w:rPr>
                <w:szCs w:val="22"/>
              </w:rPr>
              <w:t>_</w:t>
            </w:r>
            <w:r w:rsidRPr="00133A90">
              <w:rPr>
                <w:szCs w:val="22"/>
                <w:lang w:val="en-US"/>
              </w:rPr>
              <w:t>AccDate</w:t>
            </w:r>
          </w:p>
        </w:tc>
        <w:tc>
          <w:tcPr>
            <w:tcW w:w="7552" w:type="dxa"/>
          </w:tcPr>
          <w:p w14:paraId="73558BA7" w14:textId="77777777" w:rsidR="009C6E80" w:rsidRPr="00133A90" w:rsidRDefault="009C6E80" w:rsidP="009C6E80">
            <w:pPr>
              <w:pStyle w:val="GOSTTablenorm"/>
              <w:rPr>
                <w:szCs w:val="22"/>
              </w:rPr>
            </w:pPr>
            <w:r w:rsidRPr="00133A90">
              <w:rPr>
                <w:szCs w:val="22"/>
              </w:rPr>
              <w:t>Реквизит «Дата отражения в учете (Территориальный</w:t>
            </w:r>
            <w:r w:rsidRPr="00133A90">
              <w:rPr>
                <w:b/>
                <w:szCs w:val="22"/>
              </w:rPr>
              <w:t xml:space="preserve"> </w:t>
            </w:r>
            <w:r w:rsidRPr="00133A90">
              <w:rPr>
                <w:szCs w:val="22"/>
              </w:rPr>
              <w:t xml:space="preserve">орган Федерального казначейства, принимающий платежи)» обработанного документа. </w:t>
            </w:r>
          </w:p>
          <w:p w14:paraId="33DB717E" w14:textId="77777777" w:rsidR="009C6E80" w:rsidRPr="00133A90" w:rsidRDefault="009C6E80" w:rsidP="00120EF0">
            <w:pPr>
              <w:pStyle w:val="GOSTTablenorm"/>
              <w:numPr>
                <w:ilvl w:val="0"/>
                <w:numId w:val="161"/>
              </w:numPr>
              <w:ind w:left="284" w:hanging="227"/>
              <w:rPr>
                <w:szCs w:val="22"/>
              </w:rPr>
            </w:pPr>
            <w:r w:rsidRPr="00133A90">
              <w:rPr>
                <w:szCs w:val="22"/>
              </w:rPr>
              <w:t>Указывается в случае формирования Квитанции на документ «Реестр передаваемых (принимаемых) платежей» (ф. 0531477</w:t>
            </w:r>
            <w:r w:rsidRPr="00133A90">
              <w:t>/0533002</w:t>
            </w:r>
            <w:r w:rsidRPr="00133A90">
              <w:rPr>
                <w:szCs w:val="22"/>
              </w:rPr>
              <w:t>) при взаимодействии:</w:t>
            </w:r>
          </w:p>
          <w:p w14:paraId="049DB0F0" w14:textId="3D52E7FC"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Pr>
                <w:szCs w:val="22"/>
              </w:rPr>
              <w:t>ТОФК (ПУД ЭБ)</w:t>
            </w:r>
            <w:r w:rsidRPr="00133A90">
              <w:rPr>
                <w:szCs w:val="22"/>
              </w:rPr>
              <w:t>,</w:t>
            </w:r>
          </w:p>
          <w:p w14:paraId="3099A993" w14:textId="3457E52A" w:rsidR="009C6E80" w:rsidRPr="00133A90" w:rsidRDefault="009C6E80" w:rsidP="00120EF0">
            <w:pPr>
              <w:pStyle w:val="GOSTTablenorm"/>
              <w:numPr>
                <w:ilvl w:val="0"/>
                <w:numId w:val="93"/>
              </w:numPr>
              <w:tabs>
                <w:tab w:val="left" w:pos="1119"/>
              </w:tabs>
              <w:ind w:left="284" w:hanging="227"/>
              <w:rPr>
                <w:szCs w:val="22"/>
              </w:rPr>
            </w:pPr>
            <w:r>
              <w:rPr>
                <w:szCs w:val="22"/>
              </w:rPr>
              <w:t>ТОФК (ПУД ЭБ)</w:t>
            </w:r>
            <w:r w:rsidRPr="00133A90">
              <w:rPr>
                <w:szCs w:val="22"/>
              </w:rPr>
              <w:t xml:space="preserve"> – </w:t>
            </w:r>
            <w:r w:rsidRPr="009D2D00">
              <w:rPr>
                <w:szCs w:val="22"/>
              </w:rPr>
              <w:t>ТОФК (ППО АСФК)</w:t>
            </w:r>
          </w:p>
        </w:tc>
      </w:tr>
      <w:tr w:rsidR="009C6E80" w:rsidRPr="00133A90" w14:paraId="37F0A196" w14:textId="77777777" w:rsidTr="009C6E80">
        <w:trPr>
          <w:trHeight w:val="70"/>
        </w:trPr>
        <w:tc>
          <w:tcPr>
            <w:tcW w:w="2142" w:type="dxa"/>
          </w:tcPr>
          <w:p w14:paraId="5530CE97" w14:textId="77777777" w:rsidR="009C6E80" w:rsidRPr="00133A90" w:rsidRDefault="009C6E80" w:rsidP="009C6E80">
            <w:pPr>
              <w:pStyle w:val="GOSTTablenorm"/>
              <w:rPr>
                <w:szCs w:val="22"/>
              </w:rPr>
            </w:pPr>
            <w:r w:rsidRPr="00133A90">
              <w:rPr>
                <w:szCs w:val="22"/>
              </w:rPr>
              <w:t>ROZ_RgNmb</w:t>
            </w:r>
          </w:p>
        </w:tc>
        <w:tc>
          <w:tcPr>
            <w:tcW w:w="7552" w:type="dxa"/>
          </w:tcPr>
          <w:p w14:paraId="4C726945" w14:textId="77777777" w:rsidR="009C6E80" w:rsidRPr="00133A90" w:rsidRDefault="009C6E80" w:rsidP="009C6E80">
            <w:pPr>
              <w:pStyle w:val="GOSTTablenorm"/>
              <w:rPr>
                <w:szCs w:val="22"/>
              </w:rPr>
            </w:pPr>
            <w:r w:rsidRPr="00133A90">
              <w:rPr>
                <w:szCs w:val="22"/>
              </w:rPr>
              <w:t>Реквизит «Регистрационный номер (Территориальный орган Федерального казначейства, принимающий платежи)» обработанного документа.</w:t>
            </w:r>
          </w:p>
          <w:p w14:paraId="5C3D63EA" w14:textId="77777777" w:rsidR="009C6E80" w:rsidRPr="00133A90" w:rsidRDefault="009C6E80" w:rsidP="00120EF0">
            <w:pPr>
              <w:pStyle w:val="GOSTTablenorm"/>
              <w:numPr>
                <w:ilvl w:val="0"/>
                <w:numId w:val="162"/>
              </w:numPr>
              <w:ind w:left="284" w:hanging="227"/>
              <w:rPr>
                <w:szCs w:val="22"/>
              </w:rPr>
            </w:pPr>
            <w:r w:rsidRPr="00133A90">
              <w:rPr>
                <w:szCs w:val="22"/>
              </w:rPr>
              <w:lastRenderedPageBreak/>
              <w:t>Указывается в случае формирования Квитанции на документ «Реестр передаваемых (принимаемых) платежей» (ф. 0531477</w:t>
            </w:r>
            <w:r w:rsidRPr="00133A90">
              <w:t>/0533002</w:t>
            </w:r>
            <w:r w:rsidRPr="00133A90">
              <w:rPr>
                <w:szCs w:val="22"/>
              </w:rPr>
              <w:t>) при взаимодействии:</w:t>
            </w:r>
          </w:p>
          <w:p w14:paraId="3A2EFEC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tc>
      </w:tr>
      <w:tr w:rsidR="009C6E80" w:rsidRPr="00133A90" w14:paraId="729D6799" w14:textId="77777777" w:rsidTr="009C6E80">
        <w:trPr>
          <w:trHeight w:val="70"/>
        </w:trPr>
        <w:tc>
          <w:tcPr>
            <w:tcW w:w="2142" w:type="dxa"/>
          </w:tcPr>
          <w:p w14:paraId="2573BF0D" w14:textId="77777777" w:rsidR="009C6E80" w:rsidRPr="00133A90" w:rsidRDefault="009C6E80" w:rsidP="009C6E80">
            <w:pPr>
              <w:pStyle w:val="GOSTTablenorm"/>
              <w:rPr>
                <w:szCs w:val="22"/>
                <w:lang w:val="en-US"/>
              </w:rPr>
            </w:pPr>
            <w:r w:rsidRPr="00133A90">
              <w:rPr>
                <w:szCs w:val="22"/>
                <w:lang w:val="en-US"/>
              </w:rPr>
              <w:t>GUID</w:t>
            </w:r>
          </w:p>
        </w:tc>
        <w:tc>
          <w:tcPr>
            <w:tcW w:w="7552" w:type="dxa"/>
          </w:tcPr>
          <w:p w14:paraId="64751B1B" w14:textId="77777777" w:rsidR="009C6E80" w:rsidRPr="00133A90" w:rsidRDefault="009C6E80" w:rsidP="009C6E80">
            <w:pPr>
              <w:pStyle w:val="GOSTTablenorm"/>
              <w:rPr>
                <w:szCs w:val="22"/>
              </w:rPr>
            </w:pPr>
            <w:r w:rsidRPr="00133A90">
              <w:rPr>
                <w:szCs w:val="22"/>
              </w:rPr>
              <w:t>Реквизит «ГУИД принятого ИД/РНО» обработанного документа.</w:t>
            </w:r>
          </w:p>
          <w:p w14:paraId="7B9DBC49" w14:textId="77777777" w:rsidR="009C6E80" w:rsidRPr="00133A90" w:rsidRDefault="009C6E80" w:rsidP="00120EF0">
            <w:pPr>
              <w:pStyle w:val="GOSTTablenorm"/>
              <w:numPr>
                <w:ilvl w:val="0"/>
                <w:numId w:val="163"/>
              </w:numPr>
              <w:ind w:left="284" w:hanging="227"/>
              <w:rPr>
                <w:szCs w:val="22"/>
              </w:rPr>
            </w:pPr>
            <w:r w:rsidRPr="00133A90">
              <w:rPr>
                <w:szCs w:val="22"/>
              </w:rPr>
              <w:t>Указывается для документов «Дело ИД» и «Дело РНО» при взаимодействии:</w:t>
            </w:r>
          </w:p>
          <w:p w14:paraId="6D4D48C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48EE220F" w14:textId="77777777" w:rsidR="009C6E80" w:rsidRPr="00133A90" w:rsidRDefault="009C6E80" w:rsidP="009C6E80">
            <w:pPr>
              <w:pStyle w:val="GOSTTablenorm"/>
              <w:ind w:left="284"/>
              <w:rPr>
                <w:szCs w:val="22"/>
              </w:rPr>
            </w:pPr>
            <w:r w:rsidRPr="00133A90">
              <w:rPr>
                <w:szCs w:val="22"/>
              </w:rPr>
              <w:t>в зависимости от указаного системного имени в «Наименование комплексного типа, к которому относится сокращенное наименование (кода) элемента» (BlockName)</w:t>
            </w:r>
          </w:p>
        </w:tc>
      </w:tr>
      <w:tr w:rsidR="009C6E80" w:rsidRPr="00133A90" w14:paraId="29AD9E49" w14:textId="77777777" w:rsidTr="009C6E80">
        <w:trPr>
          <w:trHeight w:val="70"/>
        </w:trPr>
        <w:tc>
          <w:tcPr>
            <w:tcW w:w="2142" w:type="dxa"/>
          </w:tcPr>
          <w:p w14:paraId="1B9C43BB" w14:textId="77777777" w:rsidR="009C6E80" w:rsidRPr="00133A90" w:rsidRDefault="009C6E80" w:rsidP="009C6E80">
            <w:pPr>
              <w:pStyle w:val="GOSTTablenorm"/>
              <w:rPr>
                <w:szCs w:val="22"/>
              </w:rPr>
            </w:pPr>
            <w:r w:rsidRPr="00133A90">
              <w:rPr>
                <w:szCs w:val="22"/>
              </w:rPr>
              <w:t>Дата, на которую сформирована выписка</w:t>
            </w:r>
          </w:p>
        </w:tc>
        <w:tc>
          <w:tcPr>
            <w:tcW w:w="7552" w:type="dxa"/>
          </w:tcPr>
          <w:p w14:paraId="54DF2D2E" w14:textId="77777777" w:rsidR="009C6E80" w:rsidRPr="00133A90" w:rsidRDefault="009C6E80" w:rsidP="009C6E80">
            <w:pPr>
              <w:pStyle w:val="GOSTTablenorm"/>
              <w:rPr>
                <w:szCs w:val="22"/>
              </w:rPr>
            </w:pPr>
            <w:r w:rsidRPr="00133A90">
              <w:rPr>
                <w:szCs w:val="22"/>
              </w:rPr>
              <w:t>Реквизит «Дата, на которую сформирована выписка» обработанного документа.</w:t>
            </w:r>
          </w:p>
          <w:p w14:paraId="10D52C29" w14:textId="77777777" w:rsidR="009C6E80" w:rsidRPr="00133A90" w:rsidRDefault="009C6E80" w:rsidP="00120EF0">
            <w:pPr>
              <w:pStyle w:val="GOSTTablenorm"/>
              <w:numPr>
                <w:ilvl w:val="0"/>
                <w:numId w:val="164"/>
              </w:numPr>
              <w:ind w:left="284" w:hanging="227"/>
              <w:rPr>
                <w:szCs w:val="22"/>
              </w:rPr>
            </w:pPr>
            <w:r w:rsidRPr="00133A90">
              <w:rPr>
                <w:szCs w:val="22"/>
              </w:rPr>
              <w:t>Указывается для документов РД, РСКП при взаимодействии:</w:t>
            </w:r>
          </w:p>
          <w:p w14:paraId="5D0BCA5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285DE384" w14:textId="1C7D9DF6"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r w:rsidRPr="00133A90">
              <w:rPr>
                <w:szCs w:val="22"/>
              </w:rPr>
              <w:t>.</w:t>
            </w:r>
          </w:p>
          <w:p w14:paraId="34EE011E" w14:textId="77777777" w:rsidR="009C6E80" w:rsidRPr="00133A90" w:rsidRDefault="009C6E80" w:rsidP="009C6E80">
            <w:pPr>
              <w:pStyle w:val="GOSTTablenorm"/>
              <w:ind w:left="284"/>
              <w:rPr>
                <w:szCs w:val="22"/>
              </w:rPr>
            </w:pPr>
            <w:r w:rsidRPr="00133A90">
              <w:rPr>
                <w:szCs w:val="22"/>
              </w:rPr>
              <w:t>Для исходящего расчетного документа заполняется при статусе Квитанции 3 и 14. Для исходящего Распоряжения о совершении казначейского платежа заполняется при статусе Квитанции 3</w:t>
            </w:r>
          </w:p>
        </w:tc>
      </w:tr>
      <w:tr w:rsidR="009C6E80" w:rsidRPr="00133A90" w14:paraId="6C4B2719" w14:textId="77777777" w:rsidTr="009C6E80">
        <w:trPr>
          <w:trHeight w:val="70"/>
        </w:trPr>
        <w:tc>
          <w:tcPr>
            <w:tcW w:w="2142" w:type="dxa"/>
          </w:tcPr>
          <w:p w14:paraId="049E2DD1" w14:textId="77777777" w:rsidR="009C6E80" w:rsidRPr="00133A90" w:rsidRDefault="009C6E80" w:rsidP="009C6E80">
            <w:pPr>
              <w:pStyle w:val="GOSTTablenorm"/>
              <w:rPr>
                <w:szCs w:val="22"/>
              </w:rPr>
            </w:pPr>
            <w:r w:rsidRPr="00133A90">
              <w:rPr>
                <w:szCs w:val="22"/>
              </w:rPr>
              <w:t>Статус банка</w:t>
            </w:r>
          </w:p>
        </w:tc>
        <w:tc>
          <w:tcPr>
            <w:tcW w:w="7552" w:type="dxa"/>
          </w:tcPr>
          <w:p w14:paraId="43504F7E" w14:textId="77777777" w:rsidR="009C6E80" w:rsidRPr="00133A90" w:rsidRDefault="009C6E80" w:rsidP="009C6E80">
            <w:pPr>
              <w:pStyle w:val="GOSTTablenorm"/>
              <w:rPr>
                <w:szCs w:val="22"/>
              </w:rPr>
            </w:pPr>
            <w:r w:rsidRPr="00133A90">
              <w:rPr>
                <w:szCs w:val="22"/>
              </w:rPr>
              <w:t>Реквизит «Статус банка» обработанного документа.</w:t>
            </w:r>
          </w:p>
          <w:p w14:paraId="7B0660D3" w14:textId="77777777" w:rsidR="009C6E80" w:rsidRPr="00133A90" w:rsidRDefault="009C6E80" w:rsidP="00120EF0">
            <w:pPr>
              <w:pStyle w:val="GOSTTablenorm"/>
              <w:numPr>
                <w:ilvl w:val="0"/>
                <w:numId w:val="165"/>
              </w:numPr>
              <w:ind w:left="284" w:hanging="227"/>
              <w:rPr>
                <w:szCs w:val="22"/>
              </w:rPr>
            </w:pPr>
            <w:r w:rsidRPr="00133A90">
              <w:rPr>
                <w:szCs w:val="22"/>
              </w:rPr>
              <w:t>Указывается для документа РД при взаимодействии:</w:t>
            </w:r>
          </w:p>
          <w:p w14:paraId="3EBD668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0312336A" w14:textId="77777777" w:rsidR="009C6E80" w:rsidRPr="00133A90" w:rsidRDefault="009C6E80" w:rsidP="009C6E80">
            <w:pPr>
              <w:pStyle w:val="GOSTTablenorm"/>
              <w:ind w:left="284"/>
              <w:rPr>
                <w:szCs w:val="22"/>
              </w:rPr>
            </w:pPr>
            <w:r w:rsidRPr="00133A90">
              <w:rPr>
                <w:szCs w:val="22"/>
              </w:rPr>
              <w:t>Для ЭДВ заполняется при статусе Квитанции 3, для ЭДИ заполняется при статусе Квитанции 19</w:t>
            </w:r>
          </w:p>
        </w:tc>
      </w:tr>
      <w:tr w:rsidR="009C6E80" w:rsidRPr="00133A90" w14:paraId="007537FE" w14:textId="77777777" w:rsidTr="009C6E80">
        <w:trPr>
          <w:trHeight w:val="70"/>
        </w:trPr>
        <w:tc>
          <w:tcPr>
            <w:tcW w:w="2142" w:type="dxa"/>
          </w:tcPr>
          <w:p w14:paraId="1A27CFC4" w14:textId="77777777" w:rsidR="009C6E80" w:rsidRPr="00133A90" w:rsidRDefault="009C6E80" w:rsidP="009C6E80">
            <w:pPr>
              <w:pStyle w:val="GOSTTablenorm"/>
              <w:rPr>
                <w:szCs w:val="22"/>
              </w:rPr>
            </w:pPr>
            <w:r w:rsidRPr="00133A90">
              <w:rPr>
                <w:szCs w:val="22"/>
              </w:rPr>
              <w:t>Наименование статуса</w:t>
            </w:r>
          </w:p>
        </w:tc>
        <w:tc>
          <w:tcPr>
            <w:tcW w:w="7552" w:type="dxa"/>
          </w:tcPr>
          <w:p w14:paraId="045A48FB" w14:textId="77777777" w:rsidR="009C6E80" w:rsidRPr="00133A90" w:rsidRDefault="009C6E80" w:rsidP="009C6E80">
            <w:pPr>
              <w:pStyle w:val="GOSTTablenorm"/>
              <w:rPr>
                <w:szCs w:val="22"/>
              </w:rPr>
            </w:pPr>
            <w:r w:rsidRPr="00133A90">
              <w:rPr>
                <w:szCs w:val="22"/>
              </w:rPr>
              <w:t>Реквизит «Наименование статуса» обработанного документа.</w:t>
            </w:r>
          </w:p>
          <w:p w14:paraId="16AE7032" w14:textId="77777777" w:rsidR="009C6E80" w:rsidRPr="00133A90" w:rsidRDefault="009C6E80" w:rsidP="00120EF0">
            <w:pPr>
              <w:pStyle w:val="GOSTTablenorm"/>
              <w:numPr>
                <w:ilvl w:val="0"/>
                <w:numId w:val="166"/>
              </w:numPr>
              <w:ind w:left="284" w:hanging="227"/>
              <w:rPr>
                <w:szCs w:val="22"/>
              </w:rPr>
            </w:pPr>
            <w:r w:rsidRPr="00133A90">
              <w:rPr>
                <w:szCs w:val="22"/>
              </w:rPr>
              <w:t>Указывается для документа РД при взаимодействии:</w:t>
            </w:r>
          </w:p>
          <w:p w14:paraId="3D12EBA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19E850EC" w14:textId="77777777" w:rsidR="009C6E80" w:rsidRPr="00133A90" w:rsidRDefault="009C6E80" w:rsidP="009C6E80">
            <w:pPr>
              <w:pStyle w:val="GOSTTablenorm"/>
              <w:ind w:left="284"/>
              <w:rPr>
                <w:szCs w:val="22"/>
              </w:rPr>
            </w:pPr>
            <w:r w:rsidRPr="00133A90">
              <w:rPr>
                <w:szCs w:val="22"/>
              </w:rPr>
              <w:t>Для ЭДВ заполняется при статусе квитанции 20, для ЭДИ заполняется при статусе Квитанции 3, 8 и 14</w:t>
            </w:r>
          </w:p>
        </w:tc>
      </w:tr>
      <w:tr w:rsidR="009C6E80" w:rsidRPr="00133A90" w14:paraId="4556A18B" w14:textId="77777777" w:rsidTr="009C6E80">
        <w:trPr>
          <w:trHeight w:val="70"/>
        </w:trPr>
        <w:tc>
          <w:tcPr>
            <w:tcW w:w="2142" w:type="dxa"/>
          </w:tcPr>
          <w:p w14:paraId="2BF1BEFA" w14:textId="77777777" w:rsidR="009C6E80" w:rsidRPr="00133A90" w:rsidRDefault="009C6E80" w:rsidP="009C6E80">
            <w:pPr>
              <w:pStyle w:val="GOSTTablenorm"/>
              <w:rPr>
                <w:szCs w:val="22"/>
              </w:rPr>
            </w:pPr>
            <w:r w:rsidRPr="00133A90">
              <w:rPr>
                <w:szCs w:val="22"/>
              </w:rPr>
              <w:t>Результат ФЛК</w:t>
            </w:r>
          </w:p>
        </w:tc>
        <w:tc>
          <w:tcPr>
            <w:tcW w:w="7552" w:type="dxa"/>
          </w:tcPr>
          <w:p w14:paraId="74383D08" w14:textId="77777777" w:rsidR="009C6E80" w:rsidRPr="00133A90" w:rsidRDefault="009C6E80" w:rsidP="009C6E80">
            <w:pPr>
              <w:pStyle w:val="GOSTTablenorm"/>
              <w:rPr>
                <w:szCs w:val="22"/>
              </w:rPr>
            </w:pPr>
            <w:r w:rsidRPr="00133A90">
              <w:rPr>
                <w:szCs w:val="22"/>
              </w:rPr>
              <w:t>Реквизит «Результат ФЛК» обработанного документа.</w:t>
            </w:r>
          </w:p>
          <w:p w14:paraId="2C8A5ACC" w14:textId="77777777" w:rsidR="009C6E80" w:rsidRPr="00133A90" w:rsidRDefault="009C6E80" w:rsidP="00120EF0">
            <w:pPr>
              <w:pStyle w:val="GOSTTablenorm"/>
              <w:numPr>
                <w:ilvl w:val="0"/>
                <w:numId w:val="167"/>
              </w:numPr>
              <w:ind w:left="284" w:hanging="227"/>
              <w:rPr>
                <w:szCs w:val="22"/>
              </w:rPr>
            </w:pPr>
            <w:r w:rsidRPr="00133A90">
              <w:rPr>
                <w:szCs w:val="22"/>
              </w:rPr>
              <w:t>Указывается для документа РД при взаимодействии:</w:t>
            </w:r>
          </w:p>
          <w:p w14:paraId="52CA222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2F8CBDB5" w14:textId="77777777" w:rsidR="009C6E80" w:rsidRPr="00133A90" w:rsidRDefault="009C6E80" w:rsidP="009C6E80">
            <w:pPr>
              <w:pStyle w:val="GOSTTablenorm"/>
              <w:rPr>
                <w:szCs w:val="22"/>
              </w:rPr>
            </w:pPr>
            <w:r w:rsidRPr="00133A90">
              <w:rPr>
                <w:szCs w:val="22"/>
              </w:rPr>
              <w:t>Для ЭДИ заполняется при статусе Квитанции 5</w:t>
            </w:r>
          </w:p>
        </w:tc>
      </w:tr>
      <w:tr w:rsidR="009C6E80" w:rsidRPr="00133A90" w14:paraId="0FC6BAB6" w14:textId="77777777" w:rsidTr="009C6E80">
        <w:trPr>
          <w:trHeight w:val="70"/>
        </w:trPr>
        <w:tc>
          <w:tcPr>
            <w:tcW w:w="2142" w:type="dxa"/>
          </w:tcPr>
          <w:p w14:paraId="278034B4" w14:textId="77777777" w:rsidR="009C6E80" w:rsidRPr="00133A90" w:rsidRDefault="009C6E80" w:rsidP="009C6E80">
            <w:pPr>
              <w:pStyle w:val="GOSTTablenorm"/>
              <w:rPr>
                <w:szCs w:val="22"/>
              </w:rPr>
            </w:pPr>
            <w:r w:rsidRPr="00133A90">
              <w:rPr>
                <w:szCs w:val="22"/>
              </w:rPr>
              <w:t>Дата и время проведения контроля</w:t>
            </w:r>
          </w:p>
        </w:tc>
        <w:tc>
          <w:tcPr>
            <w:tcW w:w="7552" w:type="dxa"/>
          </w:tcPr>
          <w:p w14:paraId="7C72A3BF" w14:textId="77777777" w:rsidR="009C6E80" w:rsidRPr="00133A90" w:rsidRDefault="009C6E80" w:rsidP="009C6E80">
            <w:pPr>
              <w:pStyle w:val="GOSTTablenorm"/>
              <w:rPr>
                <w:szCs w:val="22"/>
              </w:rPr>
            </w:pPr>
            <w:r w:rsidRPr="00133A90">
              <w:rPr>
                <w:szCs w:val="22"/>
              </w:rPr>
              <w:t>Реквизит «Дата и время проведения контроля» обработанного документа.</w:t>
            </w:r>
          </w:p>
          <w:p w14:paraId="5500C5BB" w14:textId="77777777" w:rsidR="009C6E80" w:rsidRPr="00133A90" w:rsidRDefault="009C6E80" w:rsidP="009C6E80">
            <w:pPr>
              <w:pStyle w:val="GOSTTablenorm"/>
              <w:rPr>
                <w:szCs w:val="22"/>
              </w:rPr>
            </w:pPr>
            <w:r w:rsidRPr="00133A90">
              <w:rPr>
                <w:szCs w:val="22"/>
              </w:rPr>
              <w:t xml:space="preserve">Указывается для документа РД при взаимодействии: </w:t>
            </w:r>
          </w:p>
          <w:p w14:paraId="19AE6DC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ПУДС ЭБ – ПУР ЭБ. </w:t>
            </w:r>
          </w:p>
          <w:p w14:paraId="53B632C6" w14:textId="77777777" w:rsidR="009C6E80" w:rsidRPr="00133A90" w:rsidRDefault="009C6E80" w:rsidP="009C6E80">
            <w:pPr>
              <w:pStyle w:val="GOSTTablenorm"/>
              <w:rPr>
                <w:szCs w:val="22"/>
              </w:rPr>
            </w:pPr>
            <w:r w:rsidRPr="00133A90">
              <w:rPr>
                <w:szCs w:val="22"/>
              </w:rPr>
              <w:t>Для ЭДИ заполняется при статусе Квитанции 5</w:t>
            </w:r>
          </w:p>
        </w:tc>
      </w:tr>
      <w:tr w:rsidR="009C6E80" w:rsidRPr="00133A90" w14:paraId="793A2488" w14:textId="77777777" w:rsidTr="009C6E80">
        <w:trPr>
          <w:trHeight w:val="70"/>
        </w:trPr>
        <w:tc>
          <w:tcPr>
            <w:tcW w:w="2142" w:type="dxa"/>
          </w:tcPr>
          <w:p w14:paraId="55F5975B" w14:textId="77777777" w:rsidR="009C6E80" w:rsidRPr="00133A90" w:rsidRDefault="009C6E80" w:rsidP="009C6E80">
            <w:pPr>
              <w:pStyle w:val="GOSTTablenorm"/>
              <w:rPr>
                <w:szCs w:val="22"/>
              </w:rPr>
            </w:pPr>
            <w:r w:rsidRPr="00133A90">
              <w:rPr>
                <w:szCs w:val="22"/>
              </w:rPr>
              <w:t>Номер ЭД</w:t>
            </w:r>
          </w:p>
        </w:tc>
        <w:tc>
          <w:tcPr>
            <w:tcW w:w="7552" w:type="dxa"/>
          </w:tcPr>
          <w:p w14:paraId="49BC6396" w14:textId="77777777" w:rsidR="009C6E80" w:rsidRPr="00133A90" w:rsidRDefault="009C6E80" w:rsidP="009C6E80">
            <w:pPr>
              <w:pStyle w:val="GOSTTablenorm"/>
              <w:rPr>
                <w:szCs w:val="22"/>
              </w:rPr>
            </w:pPr>
            <w:r w:rsidRPr="00133A90">
              <w:rPr>
                <w:szCs w:val="22"/>
              </w:rPr>
              <w:t>Реквизит «Номер ЭД» обработанного документа.</w:t>
            </w:r>
          </w:p>
          <w:p w14:paraId="5B45500D" w14:textId="77777777" w:rsidR="009C6E80" w:rsidRPr="00133A90" w:rsidRDefault="009C6E80" w:rsidP="009C6E80">
            <w:pPr>
              <w:pStyle w:val="GOSTTablenorm"/>
              <w:rPr>
                <w:szCs w:val="22"/>
              </w:rPr>
            </w:pPr>
            <w:r w:rsidRPr="00133A90">
              <w:rPr>
                <w:szCs w:val="22"/>
              </w:rPr>
              <w:t xml:space="preserve">Указывается для документа РД при взаимодействии: </w:t>
            </w:r>
          </w:p>
          <w:p w14:paraId="0D1CE568"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289982BA" w14:textId="173A1815"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r w:rsidRPr="00133A90">
              <w:rPr>
                <w:szCs w:val="22"/>
              </w:rPr>
              <w:t>.</w:t>
            </w:r>
          </w:p>
          <w:p w14:paraId="2438D909" w14:textId="77777777" w:rsidR="009C6E80" w:rsidRPr="00133A90" w:rsidRDefault="009C6E80" w:rsidP="009C6E80">
            <w:pPr>
              <w:pStyle w:val="GOSTTablenorm"/>
              <w:rPr>
                <w:szCs w:val="22"/>
              </w:rPr>
            </w:pPr>
            <w:r w:rsidRPr="00133A90">
              <w:rPr>
                <w:szCs w:val="22"/>
              </w:rPr>
              <w:t>Для ЭДИ заполняется при статусе квитанции 8.</w:t>
            </w:r>
          </w:p>
          <w:p w14:paraId="33EB0257" w14:textId="77777777" w:rsidR="009C6E80" w:rsidRPr="00133A90" w:rsidRDefault="009C6E80" w:rsidP="009C6E80">
            <w:pPr>
              <w:pStyle w:val="GOSTTablenorm"/>
              <w:rPr>
                <w:szCs w:val="22"/>
              </w:rPr>
            </w:pPr>
            <w:r w:rsidRPr="00133A90">
              <w:rPr>
                <w:szCs w:val="22"/>
              </w:rPr>
              <w:t xml:space="preserve">Указывается для документа РСКП при взаимодействии: </w:t>
            </w:r>
          </w:p>
          <w:p w14:paraId="59C595C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0C10BD48" w14:textId="77777777" w:rsidR="009C6E80" w:rsidRPr="00133A90" w:rsidRDefault="009C6E80" w:rsidP="009C6E80">
            <w:pPr>
              <w:pStyle w:val="GOSTTablenorm"/>
              <w:rPr>
                <w:szCs w:val="22"/>
              </w:rPr>
            </w:pPr>
            <w:r w:rsidRPr="00133A90">
              <w:rPr>
                <w:szCs w:val="22"/>
              </w:rPr>
              <w:t>Для исходящего документа РСКП заполняется при статусе квитанции 5</w:t>
            </w:r>
          </w:p>
        </w:tc>
      </w:tr>
      <w:tr w:rsidR="009C6E80" w:rsidRPr="00133A90" w14:paraId="5BB6F2A9" w14:textId="77777777" w:rsidTr="009C6E80">
        <w:trPr>
          <w:trHeight w:val="70"/>
        </w:trPr>
        <w:tc>
          <w:tcPr>
            <w:tcW w:w="2142" w:type="dxa"/>
          </w:tcPr>
          <w:p w14:paraId="46986A25" w14:textId="77777777" w:rsidR="009C6E80" w:rsidRPr="00133A90" w:rsidRDefault="009C6E80" w:rsidP="009C6E80">
            <w:pPr>
              <w:pStyle w:val="GOSTTablenorm"/>
              <w:rPr>
                <w:szCs w:val="22"/>
              </w:rPr>
            </w:pPr>
            <w:r w:rsidRPr="00133A90">
              <w:rPr>
                <w:szCs w:val="22"/>
              </w:rPr>
              <w:lastRenderedPageBreak/>
              <w:t>Дата и время отправки в банк</w:t>
            </w:r>
          </w:p>
        </w:tc>
        <w:tc>
          <w:tcPr>
            <w:tcW w:w="7552" w:type="dxa"/>
          </w:tcPr>
          <w:p w14:paraId="602CE747" w14:textId="77777777" w:rsidR="009C6E80" w:rsidRPr="00133A90" w:rsidRDefault="009C6E80" w:rsidP="009C6E80">
            <w:pPr>
              <w:pStyle w:val="GOSTTablenorm"/>
              <w:rPr>
                <w:szCs w:val="22"/>
              </w:rPr>
            </w:pPr>
            <w:r w:rsidRPr="00133A90">
              <w:rPr>
                <w:szCs w:val="22"/>
              </w:rPr>
              <w:t>Реквизит «Дата и время отправки в банк» обработанного документа.</w:t>
            </w:r>
          </w:p>
          <w:p w14:paraId="35B186D4" w14:textId="77777777" w:rsidR="009C6E80" w:rsidRPr="00133A90" w:rsidRDefault="009C6E80" w:rsidP="009C6E80">
            <w:pPr>
              <w:pStyle w:val="GOSTTablenorm"/>
              <w:rPr>
                <w:szCs w:val="22"/>
              </w:rPr>
            </w:pPr>
            <w:r w:rsidRPr="00133A90">
              <w:rPr>
                <w:szCs w:val="22"/>
              </w:rPr>
              <w:t xml:space="preserve">Указывается для документа РД при взаимодействии: </w:t>
            </w:r>
          </w:p>
          <w:p w14:paraId="768E4C6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4C160002" w14:textId="7F1DC84E"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r w:rsidRPr="00133A90">
              <w:rPr>
                <w:szCs w:val="22"/>
              </w:rPr>
              <w:t>.</w:t>
            </w:r>
          </w:p>
          <w:p w14:paraId="030B187C" w14:textId="77777777" w:rsidR="009C6E80" w:rsidRPr="00133A90" w:rsidRDefault="009C6E80" w:rsidP="009C6E80">
            <w:pPr>
              <w:pStyle w:val="GOSTTablenorm"/>
              <w:rPr>
                <w:szCs w:val="22"/>
              </w:rPr>
            </w:pPr>
            <w:r w:rsidRPr="00133A90">
              <w:rPr>
                <w:szCs w:val="22"/>
              </w:rPr>
              <w:t>Для ЭДИ заполняется при статусе квитанции 8</w:t>
            </w:r>
          </w:p>
        </w:tc>
      </w:tr>
      <w:tr w:rsidR="009C6E80" w:rsidRPr="00133A90" w14:paraId="5FA33EFC" w14:textId="77777777" w:rsidTr="009C6E80">
        <w:trPr>
          <w:trHeight w:val="70"/>
        </w:trPr>
        <w:tc>
          <w:tcPr>
            <w:tcW w:w="2142" w:type="dxa"/>
          </w:tcPr>
          <w:p w14:paraId="14881E48" w14:textId="77777777" w:rsidR="009C6E80" w:rsidRPr="00133A90" w:rsidRDefault="009C6E80" w:rsidP="009C6E80">
            <w:pPr>
              <w:pStyle w:val="GOSTTablenorm"/>
              <w:rPr>
                <w:szCs w:val="22"/>
              </w:rPr>
            </w:pPr>
            <w:r w:rsidRPr="00133A90">
              <w:rPr>
                <w:szCs w:val="22"/>
              </w:rPr>
              <w:t>Дата и время контроля на стороне банка</w:t>
            </w:r>
          </w:p>
        </w:tc>
        <w:tc>
          <w:tcPr>
            <w:tcW w:w="7552" w:type="dxa"/>
          </w:tcPr>
          <w:p w14:paraId="44FE7551" w14:textId="77777777" w:rsidR="009C6E80" w:rsidRPr="00133A90" w:rsidRDefault="009C6E80" w:rsidP="009C6E80">
            <w:pPr>
              <w:pStyle w:val="GOSTTablenorm"/>
              <w:rPr>
                <w:szCs w:val="22"/>
              </w:rPr>
            </w:pPr>
            <w:r w:rsidRPr="00133A90">
              <w:rPr>
                <w:szCs w:val="22"/>
              </w:rPr>
              <w:t>Реквизит «Дата и время контроля на стороне банка» обработанного документа.</w:t>
            </w:r>
          </w:p>
          <w:p w14:paraId="70E77100" w14:textId="77777777" w:rsidR="009C6E80" w:rsidRPr="00133A90" w:rsidRDefault="009C6E80" w:rsidP="009C6E80">
            <w:pPr>
              <w:pStyle w:val="GOSTTablenorm"/>
              <w:rPr>
                <w:szCs w:val="22"/>
              </w:rPr>
            </w:pPr>
            <w:r w:rsidRPr="00133A90">
              <w:rPr>
                <w:szCs w:val="22"/>
              </w:rPr>
              <w:t>Указывается для документа РД при взаимодействии:</w:t>
            </w:r>
          </w:p>
          <w:p w14:paraId="79E6FF4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2DDBADB2" w14:textId="77777777" w:rsidR="009C6E80" w:rsidRPr="00133A90" w:rsidRDefault="009C6E80" w:rsidP="009C6E80">
            <w:pPr>
              <w:pStyle w:val="GOSTTablenorm"/>
              <w:rPr>
                <w:szCs w:val="22"/>
              </w:rPr>
            </w:pPr>
            <w:r w:rsidRPr="00133A90">
              <w:rPr>
                <w:szCs w:val="22"/>
              </w:rPr>
              <w:t>Для ЭДИ заполняется при статусе квитанции 14</w:t>
            </w:r>
          </w:p>
        </w:tc>
      </w:tr>
      <w:tr w:rsidR="009C6E80" w:rsidRPr="00133A90" w14:paraId="01377FE4" w14:textId="77777777" w:rsidTr="009C6E80">
        <w:trPr>
          <w:trHeight w:val="70"/>
        </w:trPr>
        <w:tc>
          <w:tcPr>
            <w:tcW w:w="2142" w:type="dxa"/>
          </w:tcPr>
          <w:p w14:paraId="14B421AA" w14:textId="77777777" w:rsidR="009C6E80" w:rsidRPr="00133A90" w:rsidRDefault="009C6E80" w:rsidP="009C6E80">
            <w:pPr>
              <w:pStyle w:val="GOSTTablenorm"/>
              <w:rPr>
                <w:szCs w:val="22"/>
              </w:rPr>
            </w:pPr>
            <w:r w:rsidRPr="00133A90">
              <w:rPr>
                <w:szCs w:val="22"/>
              </w:rPr>
              <w:t>Текст пояснения ошибки</w:t>
            </w:r>
          </w:p>
        </w:tc>
        <w:tc>
          <w:tcPr>
            <w:tcW w:w="7552" w:type="dxa"/>
          </w:tcPr>
          <w:p w14:paraId="5D7C419C" w14:textId="77777777" w:rsidR="009C6E80" w:rsidRPr="00133A90" w:rsidRDefault="009C6E80" w:rsidP="009C6E80">
            <w:pPr>
              <w:pStyle w:val="GOSTTablenorm"/>
              <w:rPr>
                <w:szCs w:val="22"/>
              </w:rPr>
            </w:pPr>
            <w:r w:rsidRPr="00133A90">
              <w:rPr>
                <w:szCs w:val="22"/>
              </w:rPr>
              <w:t>Реквизит «Текст пояснения ошибки» обработанного документа.</w:t>
            </w:r>
          </w:p>
          <w:p w14:paraId="02EDE920" w14:textId="77777777" w:rsidR="009C6E80" w:rsidRPr="00133A90" w:rsidRDefault="009C6E80" w:rsidP="009C6E80">
            <w:pPr>
              <w:pStyle w:val="GOSTTablenorm"/>
              <w:rPr>
                <w:szCs w:val="22"/>
              </w:rPr>
            </w:pPr>
            <w:r w:rsidRPr="00133A90">
              <w:rPr>
                <w:szCs w:val="22"/>
              </w:rPr>
              <w:t>Указывается для документа РД при взаимодействии:</w:t>
            </w:r>
          </w:p>
          <w:p w14:paraId="7C150FD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4F0EAE09" w14:textId="77777777" w:rsidR="009C6E80" w:rsidRPr="00133A90" w:rsidRDefault="009C6E80" w:rsidP="009C6E80">
            <w:pPr>
              <w:pStyle w:val="GOSTTablenorm"/>
              <w:rPr>
                <w:szCs w:val="22"/>
              </w:rPr>
            </w:pPr>
            <w:r w:rsidRPr="00133A90">
              <w:rPr>
                <w:szCs w:val="22"/>
              </w:rPr>
              <w:t>Для ЭДИ заполняется при статусе квитанции 14</w:t>
            </w:r>
          </w:p>
        </w:tc>
      </w:tr>
      <w:tr w:rsidR="009C6E80" w:rsidRPr="00133A90" w14:paraId="5C6F40F6" w14:textId="77777777" w:rsidTr="009C6E80">
        <w:trPr>
          <w:trHeight w:val="70"/>
        </w:trPr>
        <w:tc>
          <w:tcPr>
            <w:tcW w:w="2142" w:type="dxa"/>
          </w:tcPr>
          <w:p w14:paraId="49320187" w14:textId="77777777" w:rsidR="009C6E80" w:rsidRPr="00133A90" w:rsidRDefault="009C6E80" w:rsidP="009C6E80">
            <w:pPr>
              <w:pStyle w:val="GOSTTablenorm"/>
              <w:rPr>
                <w:szCs w:val="22"/>
              </w:rPr>
            </w:pPr>
            <w:r w:rsidRPr="00133A90">
              <w:rPr>
                <w:szCs w:val="22"/>
              </w:rPr>
              <w:t>Код ошибки</w:t>
            </w:r>
          </w:p>
        </w:tc>
        <w:tc>
          <w:tcPr>
            <w:tcW w:w="7552" w:type="dxa"/>
          </w:tcPr>
          <w:p w14:paraId="1E717EA0" w14:textId="77777777" w:rsidR="009C6E80" w:rsidRPr="00133A90" w:rsidRDefault="009C6E80" w:rsidP="009C6E80">
            <w:pPr>
              <w:pStyle w:val="GOSTTablenorm"/>
              <w:rPr>
                <w:szCs w:val="22"/>
              </w:rPr>
            </w:pPr>
            <w:r w:rsidRPr="00133A90">
              <w:rPr>
                <w:szCs w:val="22"/>
              </w:rPr>
              <w:t>Реквизит «Код ошибки» обработанного документа.</w:t>
            </w:r>
          </w:p>
          <w:p w14:paraId="03137242" w14:textId="77777777" w:rsidR="009C6E80" w:rsidRPr="00133A90" w:rsidRDefault="009C6E80" w:rsidP="009C6E80">
            <w:pPr>
              <w:pStyle w:val="GOSTTablenorm"/>
              <w:rPr>
                <w:szCs w:val="22"/>
              </w:rPr>
            </w:pPr>
            <w:r w:rsidRPr="00133A90">
              <w:rPr>
                <w:szCs w:val="22"/>
              </w:rPr>
              <w:t>Указывается для документа РД при взаимодействии:</w:t>
            </w:r>
          </w:p>
          <w:p w14:paraId="1C12EEF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1D6590C3" w14:textId="77777777" w:rsidR="009C6E80" w:rsidRPr="00133A90" w:rsidRDefault="009C6E80" w:rsidP="009C6E80">
            <w:pPr>
              <w:pStyle w:val="GOSTTablenorm"/>
              <w:rPr>
                <w:szCs w:val="22"/>
              </w:rPr>
            </w:pPr>
            <w:r w:rsidRPr="00133A90">
              <w:rPr>
                <w:szCs w:val="22"/>
              </w:rPr>
              <w:t>Для ЭДИ заполняется при статусе квитанции 14</w:t>
            </w:r>
          </w:p>
        </w:tc>
      </w:tr>
      <w:tr w:rsidR="009C6E80" w:rsidRPr="00133A90" w14:paraId="44CD45BB" w14:textId="77777777" w:rsidTr="009C6E80">
        <w:trPr>
          <w:trHeight w:val="70"/>
        </w:trPr>
        <w:tc>
          <w:tcPr>
            <w:tcW w:w="2142" w:type="dxa"/>
          </w:tcPr>
          <w:p w14:paraId="331BF915" w14:textId="77777777" w:rsidR="009C6E80" w:rsidRPr="00133A90" w:rsidRDefault="009C6E80" w:rsidP="009C6E80">
            <w:pPr>
              <w:pStyle w:val="GOSTTablenorm"/>
              <w:rPr>
                <w:szCs w:val="22"/>
              </w:rPr>
            </w:pPr>
            <w:r w:rsidRPr="00133A90">
              <w:rPr>
                <w:szCs w:val="22"/>
              </w:rPr>
              <w:t>Дата списания денежных средств со счета плательщика</w:t>
            </w:r>
          </w:p>
        </w:tc>
        <w:tc>
          <w:tcPr>
            <w:tcW w:w="7552" w:type="dxa"/>
          </w:tcPr>
          <w:p w14:paraId="532F5AB1" w14:textId="77777777" w:rsidR="009C6E80" w:rsidRPr="00133A90" w:rsidRDefault="009C6E80" w:rsidP="009C6E80">
            <w:pPr>
              <w:pStyle w:val="GOSTTablenorm"/>
              <w:rPr>
                <w:szCs w:val="22"/>
              </w:rPr>
            </w:pPr>
            <w:r w:rsidRPr="00133A90">
              <w:rPr>
                <w:szCs w:val="22"/>
              </w:rPr>
              <w:t>Реквизит «Дата списания денежных средств со счета плательщика» обработанного документа.</w:t>
            </w:r>
          </w:p>
          <w:p w14:paraId="5AB71DC1" w14:textId="77777777" w:rsidR="009C6E80" w:rsidRPr="00133A90" w:rsidRDefault="009C6E80" w:rsidP="009C6E80">
            <w:pPr>
              <w:pStyle w:val="GOSTTablenorm"/>
              <w:rPr>
                <w:szCs w:val="22"/>
              </w:rPr>
            </w:pPr>
            <w:r w:rsidRPr="00133A90">
              <w:rPr>
                <w:szCs w:val="22"/>
              </w:rPr>
              <w:t>Указывается для документа РСКП при взаимодействии:</w:t>
            </w:r>
          </w:p>
          <w:p w14:paraId="3DFD4CB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39747C31" w14:textId="77777777" w:rsidR="009C6E80" w:rsidRPr="00133A90" w:rsidRDefault="009C6E80" w:rsidP="009C6E80">
            <w:pPr>
              <w:pStyle w:val="GOSTTablenorm"/>
              <w:rPr>
                <w:szCs w:val="22"/>
              </w:rPr>
            </w:pPr>
            <w:r w:rsidRPr="00133A90">
              <w:rPr>
                <w:szCs w:val="22"/>
              </w:rPr>
              <w:t>Для исходящего документа РСКП заполняется при статусе квитанции 30</w:t>
            </w:r>
          </w:p>
        </w:tc>
      </w:tr>
      <w:tr w:rsidR="009C6E80" w:rsidRPr="00133A90" w14:paraId="455DCBEA" w14:textId="77777777" w:rsidTr="009C6E80">
        <w:trPr>
          <w:trHeight w:val="70"/>
        </w:trPr>
        <w:tc>
          <w:tcPr>
            <w:tcW w:w="2142" w:type="dxa"/>
          </w:tcPr>
          <w:p w14:paraId="11F90049" w14:textId="77777777" w:rsidR="009C6E80" w:rsidRPr="00133A90" w:rsidRDefault="009C6E80" w:rsidP="009C6E80">
            <w:pPr>
              <w:pStyle w:val="GOSTTablenorm"/>
              <w:rPr>
                <w:szCs w:val="22"/>
              </w:rPr>
            </w:pPr>
            <w:r w:rsidRPr="00133A90">
              <w:rPr>
                <w:szCs w:val="22"/>
              </w:rPr>
              <w:t>Номер документа в течение операционного дня</w:t>
            </w:r>
          </w:p>
        </w:tc>
        <w:tc>
          <w:tcPr>
            <w:tcW w:w="7552" w:type="dxa"/>
          </w:tcPr>
          <w:p w14:paraId="188CB2D5" w14:textId="77777777" w:rsidR="009C6E80" w:rsidRPr="00133A90" w:rsidRDefault="009C6E80" w:rsidP="009C6E80">
            <w:pPr>
              <w:pStyle w:val="GOSTTablenorm"/>
              <w:rPr>
                <w:szCs w:val="22"/>
              </w:rPr>
            </w:pPr>
            <w:r w:rsidRPr="00133A90">
              <w:rPr>
                <w:szCs w:val="22"/>
              </w:rPr>
              <w:t>Реквизит «Номер документа в течение операционного дня».</w:t>
            </w:r>
          </w:p>
          <w:p w14:paraId="68B565B3" w14:textId="77777777" w:rsidR="009C6E80" w:rsidRPr="00133A90" w:rsidRDefault="009C6E80" w:rsidP="009C6E80">
            <w:pPr>
              <w:pStyle w:val="GOSTTablenorm"/>
              <w:rPr>
                <w:szCs w:val="22"/>
              </w:rPr>
            </w:pPr>
            <w:r w:rsidRPr="00133A90">
              <w:rPr>
                <w:szCs w:val="22"/>
              </w:rPr>
              <w:t>Указывается в случае формирования Квитанции на документ «Ответ на запрос (уведомление) по ЭПС участника» (далее – «Ответ ЭПС») без признака «Уточнение» при взаимодействии:</w:t>
            </w:r>
          </w:p>
          <w:p w14:paraId="120B797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5D3EAFB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ПФХД – ПУР ЭБ</w:t>
            </w:r>
          </w:p>
          <w:p w14:paraId="48E85DF1" w14:textId="77777777" w:rsidR="009C6E80" w:rsidRPr="00133A90" w:rsidRDefault="009C6E80" w:rsidP="009C6E80">
            <w:pPr>
              <w:pStyle w:val="GOSTTablenorm"/>
              <w:rPr>
                <w:szCs w:val="22"/>
              </w:rPr>
            </w:pPr>
            <w:r w:rsidRPr="00133A90">
              <w:rPr>
                <w:szCs w:val="22"/>
              </w:rPr>
              <w:t>в статусе «3 – Исполнен».</w:t>
            </w:r>
          </w:p>
          <w:p w14:paraId="1568CB8F" w14:textId="77777777" w:rsidR="009C6E80" w:rsidRPr="00133A90" w:rsidRDefault="009C6E80" w:rsidP="009C6E80">
            <w:pPr>
              <w:pStyle w:val="GOSTTablenorm"/>
              <w:rPr>
                <w:szCs w:val="22"/>
              </w:rPr>
            </w:pPr>
            <w:r w:rsidRPr="00133A90">
              <w:rPr>
                <w:szCs w:val="22"/>
              </w:rPr>
              <w:t xml:space="preserve">Указывается в случае формирование Квитанции на документ </w:t>
            </w:r>
            <w:r w:rsidRPr="00133A90">
              <w:rPr>
                <w:rStyle w:val="GOSTSymItalic"/>
                <w:szCs w:val="22"/>
              </w:rPr>
              <w:t>«</w:t>
            </w:r>
            <w:r w:rsidRPr="00133A90">
              <w:rPr>
                <w:szCs w:val="22"/>
              </w:rPr>
              <w:t>Запрос о получении информации по ЭПС участника</w:t>
            </w:r>
            <w:r w:rsidRPr="00133A90">
              <w:rPr>
                <w:rStyle w:val="GOSTSymItalic"/>
                <w:szCs w:val="22"/>
              </w:rPr>
              <w:t xml:space="preserve">» </w:t>
            </w:r>
            <w:r w:rsidRPr="00133A90">
              <w:rPr>
                <w:szCs w:val="22"/>
              </w:rPr>
              <w:t>(</w:t>
            </w:r>
            <w:r w:rsidRPr="00133A90">
              <w:rPr>
                <w:szCs w:val="22"/>
                <w:lang w:val="en-US"/>
              </w:rPr>
              <w:t>ED</w:t>
            </w:r>
            <w:r w:rsidRPr="00133A90">
              <w:rPr>
                <w:szCs w:val="22"/>
              </w:rPr>
              <w:t xml:space="preserve"> 243) при взаимодействии: </w:t>
            </w:r>
          </w:p>
          <w:p w14:paraId="7055DABA" w14:textId="22825E04"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r w:rsidRPr="00133A90">
              <w:rPr>
                <w:szCs w:val="22"/>
              </w:rPr>
              <w:t xml:space="preserve"> </w:t>
            </w:r>
          </w:p>
          <w:p w14:paraId="28B5111A" w14:textId="77777777" w:rsidR="009C6E80" w:rsidRPr="00133A90" w:rsidRDefault="009C6E80" w:rsidP="009C6E80">
            <w:pPr>
              <w:pStyle w:val="GOSTTablenorm"/>
              <w:rPr>
                <w:szCs w:val="22"/>
              </w:rPr>
            </w:pPr>
            <w:r w:rsidRPr="00133A90">
              <w:rPr>
                <w:szCs w:val="22"/>
              </w:rPr>
              <w:t>в статусе «3 – Исполнен»</w:t>
            </w:r>
          </w:p>
        </w:tc>
      </w:tr>
      <w:tr w:rsidR="009C6E80" w:rsidRPr="00133A90" w14:paraId="6D3FFEF1" w14:textId="77777777" w:rsidTr="009C6E80">
        <w:trPr>
          <w:trHeight w:val="70"/>
        </w:trPr>
        <w:tc>
          <w:tcPr>
            <w:tcW w:w="2142" w:type="dxa"/>
          </w:tcPr>
          <w:p w14:paraId="3A64B610" w14:textId="77777777" w:rsidR="009C6E80" w:rsidRPr="00133A90" w:rsidRDefault="009C6E80" w:rsidP="009C6E80">
            <w:pPr>
              <w:pStyle w:val="GOSTTablenorm"/>
              <w:rPr>
                <w:szCs w:val="22"/>
              </w:rPr>
            </w:pPr>
            <w:r w:rsidRPr="00133A90">
              <w:rPr>
                <w:szCs w:val="22"/>
              </w:rPr>
              <w:t>Номер ЭС в течение опердня</w:t>
            </w:r>
          </w:p>
        </w:tc>
        <w:tc>
          <w:tcPr>
            <w:tcW w:w="7552" w:type="dxa"/>
          </w:tcPr>
          <w:p w14:paraId="44A9466C" w14:textId="77777777" w:rsidR="009C6E80" w:rsidRPr="00133A90" w:rsidRDefault="009C6E80" w:rsidP="009C6E80">
            <w:pPr>
              <w:pStyle w:val="GOSTTablenorm"/>
              <w:rPr>
                <w:szCs w:val="22"/>
              </w:rPr>
            </w:pPr>
            <w:r w:rsidRPr="00133A90">
              <w:rPr>
                <w:szCs w:val="22"/>
              </w:rPr>
              <w:t>Реквизит «Номер ЭС в течение опердня».</w:t>
            </w:r>
          </w:p>
          <w:p w14:paraId="2CFF896F" w14:textId="77777777" w:rsidR="009C6E80" w:rsidRPr="00133A90" w:rsidRDefault="009C6E80" w:rsidP="009C6E80">
            <w:pPr>
              <w:pStyle w:val="GOSTTablenorm"/>
              <w:rPr>
                <w:szCs w:val="22"/>
              </w:rPr>
            </w:pPr>
            <w:r w:rsidRPr="00133A90">
              <w:rPr>
                <w:szCs w:val="22"/>
              </w:rPr>
              <w:t xml:space="preserve">Указывается в случае формирования Квитанции на документ «Ответ ЭПС» без признака «Уточнение» при взаимодействии: </w:t>
            </w:r>
          </w:p>
          <w:p w14:paraId="624825E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04E26902" w14:textId="77777777" w:rsidR="009C6E80" w:rsidRPr="00133A90" w:rsidRDefault="009C6E80" w:rsidP="009C6E80">
            <w:pPr>
              <w:pStyle w:val="GOSTTablenorm"/>
              <w:rPr>
                <w:szCs w:val="22"/>
              </w:rPr>
            </w:pPr>
            <w:r w:rsidRPr="00133A90">
              <w:rPr>
                <w:szCs w:val="22"/>
              </w:rPr>
              <w:t>в статусе «8 – Отправлен в банк».</w:t>
            </w:r>
          </w:p>
          <w:p w14:paraId="7CE328A5" w14:textId="77777777" w:rsidR="009C6E80" w:rsidRPr="00133A90" w:rsidRDefault="009C6E80" w:rsidP="009C6E80">
            <w:pPr>
              <w:pStyle w:val="GOSTTablenorm"/>
              <w:rPr>
                <w:szCs w:val="22"/>
              </w:rPr>
            </w:pPr>
            <w:r w:rsidRPr="00133A90">
              <w:rPr>
                <w:szCs w:val="22"/>
              </w:rPr>
              <w:t xml:space="preserve">Указывается в случае формирование Квитанции на документ </w:t>
            </w:r>
            <w:r w:rsidRPr="00133A90">
              <w:rPr>
                <w:rStyle w:val="GOSTSymItalic"/>
                <w:szCs w:val="22"/>
              </w:rPr>
              <w:t>«</w:t>
            </w:r>
            <w:r w:rsidRPr="00133A90">
              <w:rPr>
                <w:szCs w:val="22"/>
              </w:rPr>
              <w:t>Запрос о получении информации по ЭПС участника</w:t>
            </w:r>
            <w:r w:rsidRPr="00133A90">
              <w:rPr>
                <w:rStyle w:val="GOSTSymItalic"/>
                <w:szCs w:val="22"/>
              </w:rPr>
              <w:t xml:space="preserve">» </w:t>
            </w:r>
            <w:r w:rsidRPr="00133A90">
              <w:rPr>
                <w:szCs w:val="22"/>
              </w:rPr>
              <w:t>(</w:t>
            </w:r>
            <w:r w:rsidRPr="00133A90">
              <w:rPr>
                <w:szCs w:val="22"/>
                <w:lang w:val="en-US"/>
              </w:rPr>
              <w:t>ED</w:t>
            </w:r>
            <w:r w:rsidRPr="00133A90">
              <w:rPr>
                <w:szCs w:val="22"/>
              </w:rPr>
              <w:t xml:space="preserve"> 243) при взаимодействии: </w:t>
            </w:r>
          </w:p>
          <w:p w14:paraId="319B479D" w14:textId="65FFD8BD"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p>
          <w:p w14:paraId="2D172DAD" w14:textId="77777777" w:rsidR="009C6E80" w:rsidRPr="00133A90" w:rsidRDefault="009C6E80" w:rsidP="009C6E80">
            <w:pPr>
              <w:pStyle w:val="GOSTTablenorm"/>
              <w:rPr>
                <w:szCs w:val="22"/>
              </w:rPr>
            </w:pPr>
            <w:r w:rsidRPr="00133A90">
              <w:rPr>
                <w:szCs w:val="22"/>
              </w:rPr>
              <w:t>в статусе «8 – Отправлен в банк»</w:t>
            </w:r>
          </w:p>
        </w:tc>
      </w:tr>
      <w:tr w:rsidR="009C6E80" w:rsidRPr="00133A90" w14:paraId="7EA9EEC7" w14:textId="77777777" w:rsidTr="009C6E80">
        <w:trPr>
          <w:trHeight w:val="70"/>
        </w:trPr>
        <w:tc>
          <w:tcPr>
            <w:tcW w:w="2142" w:type="dxa"/>
          </w:tcPr>
          <w:p w14:paraId="4B244D20" w14:textId="77777777" w:rsidR="009C6E80" w:rsidRPr="00133A90" w:rsidRDefault="009C6E80" w:rsidP="009C6E80">
            <w:pPr>
              <w:pStyle w:val="GOSTTablenorm"/>
              <w:rPr>
                <w:szCs w:val="22"/>
              </w:rPr>
            </w:pPr>
            <w:r w:rsidRPr="00133A90">
              <w:rPr>
                <w:szCs w:val="22"/>
              </w:rPr>
              <w:t>Дата составления ЭС</w:t>
            </w:r>
          </w:p>
        </w:tc>
        <w:tc>
          <w:tcPr>
            <w:tcW w:w="7552" w:type="dxa"/>
          </w:tcPr>
          <w:p w14:paraId="4AAF9BEB" w14:textId="77777777" w:rsidR="009C6E80" w:rsidRPr="00133A90" w:rsidRDefault="009C6E80" w:rsidP="009C6E80">
            <w:pPr>
              <w:pStyle w:val="GOSTTablenorm"/>
              <w:rPr>
                <w:szCs w:val="22"/>
              </w:rPr>
            </w:pPr>
            <w:r w:rsidRPr="00133A90">
              <w:rPr>
                <w:szCs w:val="22"/>
              </w:rPr>
              <w:t>Реквизит «Дата составления ЭС».</w:t>
            </w:r>
          </w:p>
          <w:p w14:paraId="4DFD514D" w14:textId="77777777" w:rsidR="009C6E80" w:rsidRPr="00133A90" w:rsidRDefault="009C6E80" w:rsidP="009C6E80">
            <w:pPr>
              <w:pStyle w:val="GOSTTablenorm"/>
              <w:rPr>
                <w:szCs w:val="22"/>
              </w:rPr>
            </w:pPr>
            <w:r w:rsidRPr="00133A90">
              <w:rPr>
                <w:szCs w:val="22"/>
              </w:rPr>
              <w:lastRenderedPageBreak/>
              <w:t>Указывается в случае формирования Квитанции на документ «Ответ ЭПС» без признака «Уточнение» при взаимодействии:</w:t>
            </w:r>
          </w:p>
          <w:p w14:paraId="0A24C30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3F5AA508" w14:textId="77777777" w:rsidR="009C6E80" w:rsidRPr="00133A90" w:rsidRDefault="009C6E80" w:rsidP="009C6E80">
            <w:pPr>
              <w:pStyle w:val="GOSTTablenorm"/>
              <w:rPr>
                <w:szCs w:val="22"/>
              </w:rPr>
            </w:pPr>
            <w:r w:rsidRPr="00133A90">
              <w:rPr>
                <w:szCs w:val="22"/>
              </w:rPr>
              <w:t>в статусе «8 – Отправлен в банк».</w:t>
            </w:r>
          </w:p>
          <w:p w14:paraId="1379F44F" w14:textId="77777777" w:rsidR="009C6E80" w:rsidRPr="00133A90" w:rsidRDefault="009C6E80" w:rsidP="009C6E80">
            <w:pPr>
              <w:pStyle w:val="GOSTTablenorm"/>
              <w:tabs>
                <w:tab w:val="left" w:pos="1119"/>
              </w:tabs>
              <w:rPr>
                <w:szCs w:val="22"/>
              </w:rPr>
            </w:pPr>
            <w:r w:rsidRPr="00133A90">
              <w:rPr>
                <w:szCs w:val="22"/>
              </w:rPr>
              <w:t xml:space="preserve">Указывается в случае формирование Квитанции на документ </w:t>
            </w:r>
            <w:r w:rsidRPr="00133A90">
              <w:rPr>
                <w:rStyle w:val="GOSTSymItalic"/>
                <w:szCs w:val="22"/>
              </w:rPr>
              <w:t>«</w:t>
            </w:r>
            <w:r w:rsidRPr="00133A90">
              <w:rPr>
                <w:szCs w:val="22"/>
              </w:rPr>
              <w:t>Запрос о получении информации по ЭПС участника</w:t>
            </w:r>
            <w:r w:rsidRPr="00133A90">
              <w:rPr>
                <w:rStyle w:val="GOSTSymItalic"/>
                <w:szCs w:val="22"/>
              </w:rPr>
              <w:t xml:space="preserve">» </w:t>
            </w:r>
            <w:r w:rsidRPr="00133A90">
              <w:rPr>
                <w:szCs w:val="22"/>
              </w:rPr>
              <w:t>(</w:t>
            </w:r>
            <w:r w:rsidRPr="00133A90">
              <w:rPr>
                <w:szCs w:val="22"/>
                <w:lang w:val="en-US"/>
              </w:rPr>
              <w:t>ED</w:t>
            </w:r>
            <w:r w:rsidRPr="00133A90">
              <w:rPr>
                <w:szCs w:val="22"/>
              </w:rPr>
              <w:t xml:space="preserve"> 243) при взаимодействии: </w:t>
            </w:r>
          </w:p>
          <w:p w14:paraId="489E2A5A" w14:textId="3799414B"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p>
          <w:p w14:paraId="76CBAC9D" w14:textId="77777777" w:rsidR="009C6E80" w:rsidRPr="00133A90" w:rsidRDefault="009C6E80" w:rsidP="009C6E80">
            <w:pPr>
              <w:pStyle w:val="GOSTTablenorm"/>
              <w:rPr>
                <w:szCs w:val="22"/>
              </w:rPr>
            </w:pPr>
            <w:r w:rsidRPr="00133A90">
              <w:rPr>
                <w:szCs w:val="22"/>
              </w:rPr>
              <w:t>в статусе «8 – Отправлен в банк»</w:t>
            </w:r>
          </w:p>
        </w:tc>
      </w:tr>
      <w:tr w:rsidR="009C6E80" w:rsidRPr="00133A90" w14:paraId="64B8C28A" w14:textId="77777777" w:rsidTr="009C6E80">
        <w:trPr>
          <w:trHeight w:val="70"/>
        </w:trPr>
        <w:tc>
          <w:tcPr>
            <w:tcW w:w="2142" w:type="dxa"/>
          </w:tcPr>
          <w:p w14:paraId="583A5049" w14:textId="77777777" w:rsidR="009C6E80" w:rsidRPr="00133A90" w:rsidRDefault="009C6E80" w:rsidP="009C6E80">
            <w:pPr>
              <w:pStyle w:val="GOSTTablenorm"/>
              <w:rPr>
                <w:szCs w:val="22"/>
              </w:rPr>
            </w:pPr>
            <w:r w:rsidRPr="00133A90">
              <w:rPr>
                <w:szCs w:val="22"/>
              </w:rPr>
              <w:t>Уникальный идентификатор составителя ЭС</w:t>
            </w:r>
          </w:p>
        </w:tc>
        <w:tc>
          <w:tcPr>
            <w:tcW w:w="7552" w:type="dxa"/>
          </w:tcPr>
          <w:p w14:paraId="5026F46F" w14:textId="77777777" w:rsidR="009C6E80" w:rsidRPr="00133A90" w:rsidRDefault="009C6E80" w:rsidP="009C6E80">
            <w:pPr>
              <w:pStyle w:val="GOSTTablenorm"/>
              <w:rPr>
                <w:szCs w:val="22"/>
              </w:rPr>
            </w:pPr>
            <w:r w:rsidRPr="00133A90">
              <w:rPr>
                <w:szCs w:val="22"/>
              </w:rPr>
              <w:t>Реквизит «Уникальный идентификатор составителя ЭС».</w:t>
            </w:r>
          </w:p>
          <w:p w14:paraId="017C2018" w14:textId="77777777" w:rsidR="009C6E80" w:rsidRPr="00133A90" w:rsidRDefault="009C6E80" w:rsidP="009C6E80">
            <w:pPr>
              <w:pStyle w:val="GOSTTablenorm"/>
              <w:rPr>
                <w:szCs w:val="22"/>
              </w:rPr>
            </w:pPr>
            <w:r w:rsidRPr="00133A90">
              <w:rPr>
                <w:szCs w:val="22"/>
              </w:rPr>
              <w:t>Указывается в случае формирования Квитанции на документ «Ответ ЭПС» без признака «Уточнение» при взаимодействии:</w:t>
            </w:r>
          </w:p>
          <w:p w14:paraId="11E7DD1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071865F7" w14:textId="77777777" w:rsidR="009C6E80" w:rsidRPr="00133A90" w:rsidRDefault="009C6E80" w:rsidP="009C6E80">
            <w:pPr>
              <w:pStyle w:val="GOSTTablenorm"/>
              <w:rPr>
                <w:szCs w:val="22"/>
              </w:rPr>
            </w:pPr>
            <w:r w:rsidRPr="00133A90">
              <w:rPr>
                <w:szCs w:val="22"/>
              </w:rPr>
              <w:t>в статусе «8 – Отправлен в банк»</w:t>
            </w:r>
          </w:p>
          <w:p w14:paraId="4E0C67B8" w14:textId="77777777" w:rsidR="009C6E80" w:rsidRPr="00133A90" w:rsidRDefault="009C6E80" w:rsidP="009C6E80">
            <w:pPr>
              <w:pStyle w:val="GOSTTablenorm"/>
              <w:rPr>
                <w:szCs w:val="22"/>
              </w:rPr>
            </w:pPr>
            <w:r w:rsidRPr="00133A90">
              <w:rPr>
                <w:szCs w:val="22"/>
              </w:rPr>
              <w:t>и при взаимодействии:</w:t>
            </w:r>
          </w:p>
          <w:p w14:paraId="4CF3DBC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4242CF2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ПФХД – ПУР ЭБ</w:t>
            </w:r>
          </w:p>
          <w:p w14:paraId="18123362" w14:textId="77777777" w:rsidR="009C6E80" w:rsidRPr="00133A90" w:rsidRDefault="009C6E80" w:rsidP="009C6E80">
            <w:pPr>
              <w:pStyle w:val="GOSTTablenorm"/>
              <w:rPr>
                <w:szCs w:val="22"/>
              </w:rPr>
            </w:pPr>
            <w:r w:rsidRPr="00133A90">
              <w:rPr>
                <w:szCs w:val="22"/>
              </w:rPr>
              <w:t>в статусе «3 – Исполнен».</w:t>
            </w:r>
          </w:p>
          <w:p w14:paraId="0D4A0821" w14:textId="77777777" w:rsidR="009C6E80" w:rsidRPr="00133A90" w:rsidRDefault="009C6E80" w:rsidP="009C6E80">
            <w:pPr>
              <w:pStyle w:val="GOSTTablenorm"/>
            </w:pPr>
            <w:r w:rsidRPr="00133A90">
              <w:t xml:space="preserve">Указывается в случае формирования Квитанции на документ «Ответ ЭПС»: </w:t>
            </w:r>
          </w:p>
          <w:p w14:paraId="6C267F13" w14:textId="160EEF13" w:rsidR="009C6E80" w:rsidRPr="00133A90" w:rsidRDefault="009C6E80" w:rsidP="009C6E80">
            <w:pPr>
              <w:pStyle w:val="GOSTTablenorm"/>
            </w:pPr>
            <w:r w:rsidRPr="0053647C">
              <w:rPr>
                <w:szCs w:val="22"/>
              </w:rPr>
              <w:t>ТОФК (ПУДС ЭБ)</w:t>
            </w:r>
            <w:r w:rsidRPr="00133A90">
              <w:t xml:space="preserve"> – </w:t>
            </w:r>
            <w:r>
              <w:t>ТОФК (Компонент АУ, БУ ПУР ЭБ)</w:t>
            </w:r>
          </w:p>
          <w:p w14:paraId="1BE5F8BC" w14:textId="77777777" w:rsidR="009C6E80" w:rsidRPr="00133A90" w:rsidRDefault="009C6E80" w:rsidP="009C6E80">
            <w:pPr>
              <w:pStyle w:val="GOSTTablenorm"/>
            </w:pPr>
            <w:r w:rsidRPr="00133A90">
              <w:t>в статусе «8 – Отправлен в банк».</w:t>
            </w:r>
          </w:p>
          <w:p w14:paraId="60840F73" w14:textId="77777777" w:rsidR="009C6E80" w:rsidRPr="00133A90" w:rsidRDefault="009C6E80" w:rsidP="009C6E80">
            <w:pPr>
              <w:pStyle w:val="GOSTTablenorm"/>
              <w:rPr>
                <w:szCs w:val="22"/>
              </w:rPr>
            </w:pPr>
            <w:r w:rsidRPr="00133A90">
              <w:rPr>
                <w:szCs w:val="22"/>
              </w:rPr>
              <w:t xml:space="preserve">Указывается в случае формирование Квитанции на документ </w:t>
            </w:r>
            <w:r w:rsidRPr="00133A90">
              <w:rPr>
                <w:rStyle w:val="GOSTSymItalic"/>
                <w:szCs w:val="22"/>
              </w:rPr>
              <w:t>«</w:t>
            </w:r>
            <w:r w:rsidRPr="00133A90">
              <w:rPr>
                <w:szCs w:val="22"/>
              </w:rPr>
              <w:t>Запрос о получении информации по ЭПС участника</w:t>
            </w:r>
            <w:r w:rsidRPr="00133A90">
              <w:rPr>
                <w:rStyle w:val="GOSTSymItalic"/>
                <w:szCs w:val="22"/>
              </w:rPr>
              <w:t xml:space="preserve">» </w:t>
            </w:r>
            <w:r w:rsidRPr="00133A90">
              <w:rPr>
                <w:szCs w:val="22"/>
              </w:rPr>
              <w:t>(</w:t>
            </w:r>
            <w:r w:rsidRPr="00133A90">
              <w:rPr>
                <w:szCs w:val="22"/>
                <w:lang w:val="en-US"/>
              </w:rPr>
              <w:t>ED</w:t>
            </w:r>
            <w:r w:rsidRPr="00133A90">
              <w:rPr>
                <w:szCs w:val="22"/>
              </w:rPr>
              <w:t xml:space="preserve"> 243) при взаимодействии: </w:t>
            </w:r>
          </w:p>
          <w:p w14:paraId="45518FBC" w14:textId="68FAAF4B"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p>
          <w:p w14:paraId="6503FAC8" w14:textId="77777777" w:rsidR="009C6E80" w:rsidRPr="00133A90" w:rsidRDefault="009C6E80" w:rsidP="009C6E80">
            <w:pPr>
              <w:pStyle w:val="GOSTTablenorm"/>
              <w:rPr>
                <w:szCs w:val="22"/>
              </w:rPr>
            </w:pPr>
            <w:r w:rsidRPr="00133A90">
              <w:rPr>
                <w:szCs w:val="22"/>
              </w:rPr>
              <w:t xml:space="preserve"> в статусах: «3 – Исполнен», «8 – Отправлен в банк»</w:t>
            </w:r>
          </w:p>
        </w:tc>
      </w:tr>
      <w:tr w:rsidR="009C6E80" w:rsidRPr="00133A90" w14:paraId="43D02F55" w14:textId="77777777" w:rsidTr="009C6E80">
        <w:trPr>
          <w:trHeight w:val="70"/>
        </w:trPr>
        <w:tc>
          <w:tcPr>
            <w:tcW w:w="2142" w:type="dxa"/>
          </w:tcPr>
          <w:p w14:paraId="1F0C19F4" w14:textId="77777777" w:rsidR="009C6E80" w:rsidRPr="00133A90" w:rsidRDefault="009C6E80" w:rsidP="009C6E80">
            <w:pPr>
              <w:pStyle w:val="GOSTTablenorm"/>
              <w:rPr>
                <w:szCs w:val="22"/>
              </w:rPr>
            </w:pPr>
            <w:r w:rsidRPr="00133A90">
              <w:rPr>
                <w:szCs w:val="22"/>
              </w:rPr>
              <w:t>Уникальный идентификатор получателя ЭС</w:t>
            </w:r>
          </w:p>
        </w:tc>
        <w:tc>
          <w:tcPr>
            <w:tcW w:w="7552" w:type="dxa"/>
          </w:tcPr>
          <w:p w14:paraId="2E4C55BF" w14:textId="77777777" w:rsidR="009C6E80" w:rsidRPr="00133A90" w:rsidRDefault="009C6E80" w:rsidP="009C6E80">
            <w:pPr>
              <w:pStyle w:val="GOSTTablenorm"/>
              <w:rPr>
                <w:szCs w:val="22"/>
              </w:rPr>
            </w:pPr>
            <w:r w:rsidRPr="00133A90">
              <w:rPr>
                <w:szCs w:val="22"/>
              </w:rPr>
              <w:t>Реквизит «Уникальный идентификатор получателя ЭС».</w:t>
            </w:r>
          </w:p>
          <w:p w14:paraId="41824B64" w14:textId="77777777" w:rsidR="009C6E80" w:rsidRPr="00133A90" w:rsidRDefault="009C6E80" w:rsidP="009C6E80">
            <w:pPr>
              <w:pStyle w:val="GOSTTablenorm"/>
              <w:rPr>
                <w:szCs w:val="22"/>
              </w:rPr>
            </w:pPr>
            <w:r w:rsidRPr="00133A90">
              <w:rPr>
                <w:szCs w:val="22"/>
              </w:rPr>
              <w:t xml:space="preserve">Указывается в случае формирования Квитанции на документ «Ответ ЭПС» без признака «Уточнение» при взаимодействии: </w:t>
            </w:r>
          </w:p>
          <w:p w14:paraId="3E930E5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ПУР ЭБ</w:t>
            </w:r>
          </w:p>
          <w:p w14:paraId="2A9A5010" w14:textId="77777777" w:rsidR="009C6E80" w:rsidRPr="00133A90" w:rsidRDefault="009C6E80" w:rsidP="009C6E80">
            <w:pPr>
              <w:pStyle w:val="GOSTTablenorm"/>
              <w:rPr>
                <w:szCs w:val="22"/>
              </w:rPr>
            </w:pPr>
            <w:r w:rsidRPr="00133A90">
              <w:rPr>
                <w:szCs w:val="22"/>
              </w:rPr>
              <w:t>в статусе «8 – Отправлен в банк»</w:t>
            </w:r>
          </w:p>
          <w:p w14:paraId="7CFE4695" w14:textId="77777777" w:rsidR="009C6E80" w:rsidRPr="00133A90" w:rsidRDefault="009C6E80" w:rsidP="009C6E80">
            <w:pPr>
              <w:pStyle w:val="GOSTTablenorm"/>
              <w:rPr>
                <w:szCs w:val="22"/>
              </w:rPr>
            </w:pPr>
            <w:r w:rsidRPr="00133A90">
              <w:rPr>
                <w:szCs w:val="22"/>
              </w:rPr>
              <w:t>и при взаимодействии:</w:t>
            </w:r>
          </w:p>
          <w:p w14:paraId="41E6BAF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ППО АСФК – ПУР ЭБ,</w:t>
            </w:r>
          </w:p>
          <w:p w14:paraId="4BA0554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ПФХД – ПУР ЭБ</w:t>
            </w:r>
          </w:p>
          <w:p w14:paraId="60F53932" w14:textId="77777777" w:rsidR="009C6E80" w:rsidRPr="00133A90" w:rsidRDefault="009C6E80" w:rsidP="009C6E80">
            <w:pPr>
              <w:pStyle w:val="GOSTTablenorm"/>
              <w:rPr>
                <w:szCs w:val="22"/>
              </w:rPr>
            </w:pPr>
            <w:r w:rsidRPr="00133A90">
              <w:rPr>
                <w:szCs w:val="22"/>
              </w:rPr>
              <w:t>в статусе «3 – Исполнен».</w:t>
            </w:r>
          </w:p>
          <w:p w14:paraId="3AA02548" w14:textId="77777777" w:rsidR="009C6E80" w:rsidRPr="00133A90" w:rsidRDefault="009C6E80" w:rsidP="009C6E80">
            <w:pPr>
              <w:pStyle w:val="GOSTTablenorm"/>
            </w:pPr>
            <w:r w:rsidRPr="00133A90">
              <w:t xml:space="preserve">Указывается в случае формирования Квитанции на документ «Ответ ЭПС»: </w:t>
            </w:r>
          </w:p>
          <w:p w14:paraId="2CC30723" w14:textId="1C234769" w:rsidR="009C6E80" w:rsidRPr="00133A90" w:rsidRDefault="009C6E80" w:rsidP="009C6E80">
            <w:pPr>
              <w:pStyle w:val="GOSTTablenorm"/>
            </w:pPr>
            <w:r w:rsidRPr="0053647C">
              <w:rPr>
                <w:szCs w:val="22"/>
              </w:rPr>
              <w:t>ТОФК (ПУДС ЭБ)</w:t>
            </w:r>
            <w:r w:rsidRPr="00133A90">
              <w:t xml:space="preserve"> – </w:t>
            </w:r>
            <w:r>
              <w:t>ТОФК (Компонент АУ, БУ ПУР ЭБ)</w:t>
            </w:r>
          </w:p>
          <w:p w14:paraId="50F5843C" w14:textId="77777777" w:rsidR="009C6E80" w:rsidRPr="00133A90" w:rsidRDefault="009C6E80" w:rsidP="009C6E80">
            <w:pPr>
              <w:pStyle w:val="GOSTTablenorm"/>
            </w:pPr>
            <w:r w:rsidRPr="00133A90">
              <w:t>в статусе «8 – Отправлен в банк».</w:t>
            </w:r>
          </w:p>
          <w:p w14:paraId="75DEC650" w14:textId="77777777" w:rsidR="009C6E80" w:rsidRPr="00133A90" w:rsidRDefault="009C6E80" w:rsidP="009C6E80">
            <w:pPr>
              <w:pStyle w:val="GOSTTablenorm"/>
              <w:rPr>
                <w:szCs w:val="22"/>
              </w:rPr>
            </w:pPr>
            <w:r w:rsidRPr="00133A90">
              <w:rPr>
                <w:szCs w:val="22"/>
              </w:rPr>
              <w:t xml:space="preserve">Указывается в случае формирование Квитанции на документ </w:t>
            </w:r>
            <w:r w:rsidRPr="00133A90">
              <w:rPr>
                <w:rStyle w:val="GOSTSymItalic"/>
                <w:szCs w:val="22"/>
              </w:rPr>
              <w:t>«</w:t>
            </w:r>
            <w:r w:rsidRPr="00133A90">
              <w:rPr>
                <w:szCs w:val="22"/>
              </w:rPr>
              <w:t>Запрос о получении информации по ЭПС участника</w:t>
            </w:r>
            <w:r w:rsidRPr="00133A90">
              <w:rPr>
                <w:rStyle w:val="GOSTSymItalic"/>
                <w:szCs w:val="22"/>
              </w:rPr>
              <w:t xml:space="preserve">» </w:t>
            </w:r>
            <w:r w:rsidRPr="00133A90">
              <w:rPr>
                <w:szCs w:val="22"/>
              </w:rPr>
              <w:t>(</w:t>
            </w:r>
            <w:r w:rsidRPr="00133A90">
              <w:rPr>
                <w:szCs w:val="22"/>
                <w:lang w:val="en-US"/>
              </w:rPr>
              <w:t>ED</w:t>
            </w:r>
            <w:r w:rsidRPr="00133A90">
              <w:rPr>
                <w:szCs w:val="22"/>
              </w:rPr>
              <w:t xml:space="preserve"> 243) при взаимодействии:</w:t>
            </w:r>
          </w:p>
          <w:p w14:paraId="7E6AE711" w14:textId="4A91E61B"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 </w:t>
            </w:r>
            <w:r w:rsidRPr="0053647C">
              <w:rPr>
                <w:szCs w:val="22"/>
              </w:rPr>
              <w:t>ТОФК (ПУДС ЭБ)</w:t>
            </w:r>
            <w:r w:rsidRPr="00133A90">
              <w:rPr>
                <w:szCs w:val="22"/>
              </w:rPr>
              <w:t xml:space="preserve"> – </w:t>
            </w:r>
            <w:r>
              <w:rPr>
                <w:szCs w:val="22"/>
              </w:rPr>
              <w:t>ТОФК (ПУД ЭБ)</w:t>
            </w:r>
            <w:r w:rsidRPr="00133A90">
              <w:rPr>
                <w:szCs w:val="22"/>
              </w:rPr>
              <w:t xml:space="preserve"> </w:t>
            </w:r>
          </w:p>
          <w:p w14:paraId="662F68B1" w14:textId="77777777" w:rsidR="009C6E80" w:rsidRPr="00133A90" w:rsidRDefault="009C6E80" w:rsidP="009C6E80">
            <w:pPr>
              <w:pStyle w:val="GOSTTablenorm"/>
              <w:rPr>
                <w:szCs w:val="22"/>
              </w:rPr>
            </w:pPr>
            <w:r w:rsidRPr="00133A90">
              <w:rPr>
                <w:szCs w:val="22"/>
              </w:rPr>
              <w:t>в статусах: «3 – Исполнен», «8 – Отправлен в банк»</w:t>
            </w:r>
          </w:p>
        </w:tc>
      </w:tr>
      <w:tr w:rsidR="009C6E80" w:rsidRPr="00133A90" w14:paraId="155CA55B" w14:textId="77777777" w:rsidTr="009C6E80">
        <w:trPr>
          <w:trHeight w:val="70"/>
        </w:trPr>
        <w:tc>
          <w:tcPr>
            <w:tcW w:w="2142" w:type="dxa"/>
          </w:tcPr>
          <w:p w14:paraId="24B4B256" w14:textId="77777777" w:rsidR="009C6E80" w:rsidRPr="00133A90" w:rsidRDefault="009C6E80" w:rsidP="009C6E80">
            <w:pPr>
              <w:pStyle w:val="GOSTTablenorm"/>
              <w:rPr>
                <w:szCs w:val="22"/>
              </w:rPr>
            </w:pPr>
            <w:r w:rsidRPr="00133A90">
              <w:rPr>
                <w:szCs w:val="22"/>
              </w:rPr>
              <w:t>Счет правопреемника</w:t>
            </w:r>
          </w:p>
        </w:tc>
        <w:tc>
          <w:tcPr>
            <w:tcW w:w="7552" w:type="dxa"/>
          </w:tcPr>
          <w:p w14:paraId="432A5AA5" w14:textId="77777777" w:rsidR="009C6E80" w:rsidRPr="00133A90" w:rsidRDefault="009C6E80" w:rsidP="009C6E80">
            <w:pPr>
              <w:pStyle w:val="GOSTTablenorm"/>
              <w:rPr>
                <w:szCs w:val="22"/>
              </w:rPr>
            </w:pPr>
            <w:r w:rsidRPr="00133A90">
              <w:rPr>
                <w:szCs w:val="22"/>
              </w:rPr>
              <w:t>Реквизит «Счет правопреемника».</w:t>
            </w:r>
          </w:p>
          <w:p w14:paraId="4AE437C5" w14:textId="77777777" w:rsidR="009C6E80" w:rsidRPr="00133A90" w:rsidRDefault="009C6E80" w:rsidP="009C6E80">
            <w:pPr>
              <w:pStyle w:val="GOSTTablenorm"/>
              <w:rPr>
                <w:szCs w:val="22"/>
              </w:rPr>
            </w:pPr>
            <w:r w:rsidRPr="00133A90">
              <w:rPr>
                <w:szCs w:val="22"/>
              </w:rPr>
              <w:t xml:space="preserve">Указывается для документа «Платежное поручение (входящее)» при взаимодействии: </w:t>
            </w:r>
          </w:p>
          <w:p w14:paraId="303C538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tc>
      </w:tr>
      <w:tr w:rsidR="009C6E80" w:rsidRPr="00133A90" w14:paraId="728F8E67" w14:textId="77777777" w:rsidTr="009C6E80">
        <w:trPr>
          <w:trHeight w:val="70"/>
        </w:trPr>
        <w:tc>
          <w:tcPr>
            <w:tcW w:w="2142" w:type="dxa"/>
          </w:tcPr>
          <w:p w14:paraId="1E404297" w14:textId="77777777" w:rsidR="009C6E80" w:rsidRPr="00133A90" w:rsidRDefault="009C6E80" w:rsidP="009C6E80">
            <w:pPr>
              <w:pStyle w:val="GOSTTablenorm"/>
              <w:rPr>
                <w:szCs w:val="22"/>
              </w:rPr>
            </w:pPr>
            <w:r w:rsidRPr="00133A90">
              <w:rPr>
                <w:szCs w:val="22"/>
              </w:rPr>
              <w:t>AcntNmbr</w:t>
            </w:r>
          </w:p>
        </w:tc>
        <w:tc>
          <w:tcPr>
            <w:tcW w:w="7552" w:type="dxa"/>
          </w:tcPr>
          <w:p w14:paraId="22476CFB" w14:textId="77777777" w:rsidR="009C6E80" w:rsidRPr="00133A90" w:rsidRDefault="009C6E80" w:rsidP="009C6E80">
            <w:pPr>
              <w:pStyle w:val="GOSTTablenorm"/>
              <w:rPr>
                <w:szCs w:val="22"/>
              </w:rPr>
            </w:pPr>
            <w:r w:rsidRPr="00133A90">
              <w:rPr>
                <w:szCs w:val="22"/>
              </w:rPr>
              <w:t>Реквизит «Лицевой счет» обработанного документа.</w:t>
            </w:r>
          </w:p>
          <w:p w14:paraId="292C8FA8" w14:textId="77777777" w:rsidR="009C6E80" w:rsidRPr="00133A90" w:rsidRDefault="009C6E80" w:rsidP="009C6E80">
            <w:pPr>
              <w:pStyle w:val="GOSTTablenorm"/>
              <w:rPr>
                <w:szCs w:val="22"/>
              </w:rPr>
            </w:pPr>
            <w:r w:rsidRPr="00133A90">
              <w:rPr>
                <w:szCs w:val="22"/>
              </w:rPr>
              <w:lastRenderedPageBreak/>
              <w:t>Указывается технический реквизит «Номер л/с получателя» для документа «Запрос на выяснение принадлежности платежа» (ф. 0531808) при взаимодействии:</w:t>
            </w:r>
          </w:p>
          <w:p w14:paraId="2D8FFBE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07BF4E32"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51278B0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ППО АСФК,</w:t>
            </w:r>
          </w:p>
          <w:p w14:paraId="750CCA6D"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06BEBDB9" w14:textId="5A356410"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r w:rsidRPr="00133A90">
              <w:t>.</w:t>
            </w:r>
          </w:p>
          <w:p w14:paraId="5E811B13" w14:textId="77777777" w:rsidR="009C6E80" w:rsidRPr="00133A90" w:rsidRDefault="009C6E80" w:rsidP="009C6E80">
            <w:pPr>
              <w:pStyle w:val="GOSTTablenorm"/>
              <w:rPr>
                <w:szCs w:val="22"/>
              </w:rPr>
            </w:pPr>
            <w:r w:rsidRPr="00133A90">
              <w:rPr>
                <w:szCs w:val="22"/>
              </w:rPr>
              <w:t xml:space="preserve">Указывается реквизит «Номер лицевого счета получателя» для документов: «Расчетный документ», РСКП при взаимодействии: </w:t>
            </w:r>
          </w:p>
          <w:p w14:paraId="19F8A2F0" w14:textId="476303AB"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Pr>
                <w:szCs w:val="22"/>
              </w:rPr>
              <w:t>ТОФК (ПУД ЭБ)</w:t>
            </w:r>
          </w:p>
        </w:tc>
      </w:tr>
      <w:tr w:rsidR="009C6E80" w:rsidRPr="00133A90" w14:paraId="05A94B62" w14:textId="77777777" w:rsidTr="009C6E80">
        <w:trPr>
          <w:trHeight w:val="70"/>
        </w:trPr>
        <w:tc>
          <w:tcPr>
            <w:tcW w:w="2142" w:type="dxa"/>
          </w:tcPr>
          <w:p w14:paraId="0856EE9F" w14:textId="77777777" w:rsidR="009C6E80" w:rsidRPr="00133A90" w:rsidRDefault="009C6E80" w:rsidP="009C6E80">
            <w:pPr>
              <w:pStyle w:val="GOSTTablenorm"/>
              <w:rPr>
                <w:szCs w:val="22"/>
              </w:rPr>
            </w:pPr>
            <w:r w:rsidRPr="00133A90">
              <w:rPr>
                <w:lang w:val="en-US"/>
              </w:rPr>
              <w:t>KBK</w:t>
            </w:r>
          </w:p>
        </w:tc>
        <w:tc>
          <w:tcPr>
            <w:tcW w:w="7552" w:type="dxa"/>
          </w:tcPr>
          <w:p w14:paraId="0A0CFE24" w14:textId="77777777" w:rsidR="009C6E80" w:rsidRPr="00133A90" w:rsidRDefault="009C6E80" w:rsidP="009C6E80">
            <w:pPr>
              <w:pStyle w:val="GOSTTablenorm"/>
              <w:rPr>
                <w:szCs w:val="22"/>
              </w:rPr>
            </w:pPr>
            <w:r w:rsidRPr="00133A90">
              <w:rPr>
                <w:szCs w:val="22"/>
              </w:rPr>
              <w:t>Реквизит «КБК» обработанного документа.</w:t>
            </w:r>
          </w:p>
          <w:p w14:paraId="2F7E5D48" w14:textId="77777777" w:rsidR="009C6E80" w:rsidRPr="00133A90" w:rsidRDefault="009C6E80" w:rsidP="009C6E80">
            <w:pPr>
              <w:pStyle w:val="GOSTTablenorm"/>
              <w:rPr>
                <w:szCs w:val="22"/>
              </w:rPr>
            </w:pPr>
            <w:r w:rsidRPr="00133A90">
              <w:rPr>
                <w:szCs w:val="22"/>
              </w:rPr>
              <w:t>Указывается технический реквизит «КБК уточненный» для документа «Запрос на выяснение принадлежности платежа» (ф. 0531808) при взаимодействии:</w:t>
            </w:r>
          </w:p>
          <w:p w14:paraId="1DCD617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6B20983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5C7CB0ED" w14:textId="3C908678"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r w:rsidRPr="00133A90">
              <w:rPr>
                <w:szCs w:val="22"/>
              </w:rPr>
              <w:t>.</w:t>
            </w:r>
          </w:p>
          <w:p w14:paraId="369C556E" w14:textId="77777777" w:rsidR="009C6E80" w:rsidRPr="00133A90" w:rsidRDefault="009C6E80" w:rsidP="009C6E80">
            <w:pPr>
              <w:pStyle w:val="GOSTTablenorm"/>
              <w:rPr>
                <w:szCs w:val="22"/>
              </w:rPr>
            </w:pPr>
            <w:r w:rsidRPr="00133A90">
              <w:rPr>
                <w:szCs w:val="22"/>
              </w:rPr>
              <w:t xml:space="preserve">Указывается реквизит «КБК» для документов РД, РСКП при взаимодействии: </w:t>
            </w:r>
          </w:p>
          <w:p w14:paraId="268634EE" w14:textId="45641354"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Pr>
                <w:szCs w:val="22"/>
              </w:rPr>
              <w:t>ТОФК (ПУД ЭБ)</w:t>
            </w:r>
          </w:p>
        </w:tc>
      </w:tr>
      <w:tr w:rsidR="009C6E80" w:rsidRPr="00133A90" w14:paraId="5068AAC4" w14:textId="77777777" w:rsidTr="009C6E80">
        <w:trPr>
          <w:trHeight w:val="70"/>
        </w:trPr>
        <w:tc>
          <w:tcPr>
            <w:tcW w:w="2142" w:type="dxa"/>
          </w:tcPr>
          <w:p w14:paraId="4ABD9590" w14:textId="77777777" w:rsidR="009C6E80" w:rsidRPr="00133A90" w:rsidRDefault="009C6E80" w:rsidP="009C6E80">
            <w:pPr>
              <w:pStyle w:val="GOSTTablenorm"/>
              <w:rPr>
                <w:szCs w:val="22"/>
              </w:rPr>
            </w:pPr>
            <w:r w:rsidRPr="00133A90">
              <w:rPr>
                <w:szCs w:val="22"/>
              </w:rPr>
              <w:t>TreasuryАсс</w:t>
            </w:r>
          </w:p>
        </w:tc>
        <w:tc>
          <w:tcPr>
            <w:tcW w:w="7552" w:type="dxa"/>
          </w:tcPr>
          <w:p w14:paraId="661FA088" w14:textId="77777777" w:rsidR="009C6E80" w:rsidRPr="00133A90" w:rsidRDefault="009C6E80" w:rsidP="009C6E80">
            <w:pPr>
              <w:pStyle w:val="GOSTTablenorm"/>
              <w:rPr>
                <w:szCs w:val="22"/>
              </w:rPr>
            </w:pPr>
            <w:r w:rsidRPr="00133A90">
              <w:rPr>
                <w:szCs w:val="22"/>
              </w:rPr>
              <w:t>Реквизит «Казначейский счет» обработанного документа.</w:t>
            </w:r>
          </w:p>
          <w:p w14:paraId="665E7ED6" w14:textId="77777777" w:rsidR="009C6E80" w:rsidRPr="00133A90" w:rsidRDefault="009C6E80" w:rsidP="009C6E80">
            <w:pPr>
              <w:pStyle w:val="GOSTTablenorm"/>
              <w:rPr>
                <w:szCs w:val="22"/>
              </w:rPr>
            </w:pPr>
            <w:r w:rsidRPr="00133A90">
              <w:rPr>
                <w:szCs w:val="22"/>
              </w:rPr>
              <w:t>Указывается технический реквизит «Казначейский счет уточнения» для документа «Запрос на выяснение принадлежности платежа» (ф. 0531808) при взаимодействии:</w:t>
            </w:r>
          </w:p>
          <w:p w14:paraId="5234B42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ППО АСФК,</w:t>
            </w:r>
          </w:p>
          <w:p w14:paraId="4AEF2E6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ПУДС ЭБ,</w:t>
            </w:r>
          </w:p>
          <w:p w14:paraId="54D40C2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ППО АСФК,</w:t>
            </w:r>
          </w:p>
          <w:p w14:paraId="65E2C26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ПУДС ЭБ;</w:t>
            </w:r>
          </w:p>
          <w:p w14:paraId="4748D6E3" w14:textId="4677D9E0"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p>
        </w:tc>
      </w:tr>
      <w:tr w:rsidR="009C6E80" w:rsidRPr="00133A90" w14:paraId="5CA1AAAB" w14:textId="77777777" w:rsidTr="009C6E80">
        <w:trPr>
          <w:trHeight w:val="70"/>
        </w:trPr>
        <w:tc>
          <w:tcPr>
            <w:tcW w:w="2142" w:type="dxa"/>
          </w:tcPr>
          <w:p w14:paraId="5A6BF50C" w14:textId="77777777" w:rsidR="009C6E80" w:rsidRPr="00133A90" w:rsidRDefault="009C6E80" w:rsidP="009C6E80">
            <w:pPr>
              <w:pStyle w:val="GOSTTablenorm"/>
              <w:rPr>
                <w:szCs w:val="22"/>
              </w:rPr>
            </w:pPr>
            <w:r w:rsidRPr="00133A90">
              <w:rPr>
                <w:szCs w:val="22"/>
              </w:rPr>
              <w:t>FAM_PaymOrderCr_D09</w:t>
            </w:r>
          </w:p>
        </w:tc>
        <w:tc>
          <w:tcPr>
            <w:tcW w:w="7552" w:type="dxa"/>
          </w:tcPr>
          <w:p w14:paraId="7AA4B103" w14:textId="77777777" w:rsidR="009C6E80" w:rsidRPr="00133A90" w:rsidRDefault="009C6E80" w:rsidP="009C6E80">
            <w:pPr>
              <w:pStyle w:val="GOSTTablenorm"/>
              <w:rPr>
                <w:szCs w:val="22"/>
              </w:rPr>
            </w:pPr>
            <w:r w:rsidRPr="00133A90">
              <w:rPr>
                <w:szCs w:val="22"/>
              </w:rPr>
              <w:t xml:space="preserve">Реквизит «ГУИД документа» для документа «Платежное поручение (входящее)» при взаимодействии: </w:t>
            </w:r>
          </w:p>
          <w:p w14:paraId="1B27B04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 КС ПУР ЭБ</w:t>
            </w:r>
          </w:p>
        </w:tc>
      </w:tr>
      <w:tr w:rsidR="009C6E80" w:rsidRPr="00133A90" w14:paraId="717EF7D4" w14:textId="77777777" w:rsidTr="009C6E80">
        <w:trPr>
          <w:trHeight w:val="70"/>
        </w:trPr>
        <w:tc>
          <w:tcPr>
            <w:tcW w:w="2142" w:type="dxa"/>
          </w:tcPr>
          <w:p w14:paraId="411D4208" w14:textId="77777777" w:rsidR="009C6E80" w:rsidRPr="00133A90" w:rsidRDefault="009C6E80" w:rsidP="009C6E80">
            <w:pPr>
              <w:pStyle w:val="GOSTTablenorm"/>
              <w:rPr>
                <w:szCs w:val="22"/>
              </w:rPr>
            </w:pPr>
            <w:r w:rsidRPr="00133A90">
              <w:rPr>
                <w:szCs w:val="22"/>
              </w:rPr>
              <w:t>FAM_PaymOrderDb_D06</w:t>
            </w:r>
          </w:p>
        </w:tc>
        <w:tc>
          <w:tcPr>
            <w:tcW w:w="7552" w:type="dxa"/>
          </w:tcPr>
          <w:p w14:paraId="1A7AF391" w14:textId="77777777" w:rsidR="009C6E80" w:rsidRPr="00133A90" w:rsidRDefault="009C6E80" w:rsidP="009C6E80">
            <w:pPr>
              <w:pStyle w:val="GOSTTablenorm"/>
              <w:rPr>
                <w:szCs w:val="22"/>
              </w:rPr>
            </w:pPr>
            <w:r w:rsidRPr="00133A90">
              <w:rPr>
                <w:szCs w:val="22"/>
              </w:rPr>
              <w:t>Реквизит «ГУИД документа» для документа «Платежное поручение (исходящее)» при взаимодействии:</w:t>
            </w:r>
          </w:p>
          <w:p w14:paraId="79DEC02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Компонента КС ПУР ЭБ</w:t>
            </w:r>
          </w:p>
        </w:tc>
      </w:tr>
      <w:tr w:rsidR="009C6E80" w:rsidRPr="00133A90" w14:paraId="495F7373" w14:textId="77777777" w:rsidTr="009C6E80">
        <w:trPr>
          <w:trHeight w:val="70"/>
        </w:trPr>
        <w:tc>
          <w:tcPr>
            <w:tcW w:w="2142" w:type="dxa"/>
          </w:tcPr>
          <w:p w14:paraId="2EF66180" w14:textId="77777777" w:rsidR="009C6E80" w:rsidRPr="00133A90" w:rsidRDefault="009C6E80" w:rsidP="009C6E80">
            <w:pPr>
              <w:pStyle w:val="GOSTTablenorm"/>
              <w:rPr>
                <w:szCs w:val="22"/>
              </w:rPr>
            </w:pPr>
            <w:r w:rsidRPr="00133A90">
              <w:rPr>
                <w:szCs w:val="22"/>
              </w:rPr>
              <w:t>TSE_IncomingErrand_D092</w:t>
            </w:r>
          </w:p>
        </w:tc>
        <w:tc>
          <w:tcPr>
            <w:tcW w:w="7552" w:type="dxa"/>
          </w:tcPr>
          <w:p w14:paraId="3D072B1D" w14:textId="77777777" w:rsidR="009C6E80" w:rsidRPr="00133A90" w:rsidRDefault="009C6E80" w:rsidP="009C6E80">
            <w:pPr>
              <w:pStyle w:val="GOSTTablenorm"/>
              <w:rPr>
                <w:szCs w:val="22"/>
              </w:rPr>
            </w:pPr>
            <w:r w:rsidRPr="00133A90">
              <w:rPr>
                <w:szCs w:val="22"/>
              </w:rPr>
              <w:t xml:space="preserve">Реквизит «ГУИД документа» для документа «Поручение о перечислении на счет входящее» при взаимодействии: </w:t>
            </w:r>
          </w:p>
          <w:p w14:paraId="570DD98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Компонента КС ПУР ЭБ</w:t>
            </w:r>
          </w:p>
        </w:tc>
      </w:tr>
      <w:tr w:rsidR="009C6E80" w:rsidRPr="00133A90" w14:paraId="1DB6A78E" w14:textId="77777777" w:rsidTr="009C6E80">
        <w:trPr>
          <w:trHeight w:val="70"/>
        </w:trPr>
        <w:tc>
          <w:tcPr>
            <w:tcW w:w="2142" w:type="dxa"/>
          </w:tcPr>
          <w:p w14:paraId="6DDCE754" w14:textId="77777777" w:rsidR="009C6E80" w:rsidRPr="00133A90" w:rsidRDefault="009C6E80" w:rsidP="009C6E80">
            <w:pPr>
              <w:pStyle w:val="GOSTTablenorm"/>
              <w:rPr>
                <w:szCs w:val="22"/>
              </w:rPr>
            </w:pPr>
            <w:r w:rsidRPr="00133A90">
              <w:rPr>
                <w:szCs w:val="22"/>
              </w:rPr>
              <w:t>TSE_TransOrderAcc_D091</w:t>
            </w:r>
          </w:p>
        </w:tc>
        <w:tc>
          <w:tcPr>
            <w:tcW w:w="7552" w:type="dxa"/>
          </w:tcPr>
          <w:p w14:paraId="4EA37893" w14:textId="77777777" w:rsidR="009C6E80" w:rsidRPr="00133A90" w:rsidRDefault="009C6E80" w:rsidP="009C6E80">
            <w:pPr>
              <w:pStyle w:val="GOSTTablenorm"/>
              <w:rPr>
                <w:szCs w:val="22"/>
              </w:rPr>
            </w:pPr>
            <w:r w:rsidRPr="00133A90">
              <w:rPr>
                <w:szCs w:val="22"/>
              </w:rPr>
              <w:t xml:space="preserve">Реквизит «ГУИД документа» для документа «Поручение о перечислении на счет исходящее» при взаимодействии: </w:t>
            </w:r>
          </w:p>
          <w:p w14:paraId="7055915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ПУДС ЭБ – Компонента КС ПУР ЭБ</w:t>
            </w:r>
          </w:p>
        </w:tc>
      </w:tr>
      <w:tr w:rsidR="009C6E80" w:rsidRPr="00133A90" w14:paraId="74038D90" w14:textId="77777777" w:rsidTr="009C6E80">
        <w:trPr>
          <w:trHeight w:val="70"/>
        </w:trPr>
        <w:tc>
          <w:tcPr>
            <w:tcW w:w="2142" w:type="dxa"/>
          </w:tcPr>
          <w:p w14:paraId="0346B55A" w14:textId="77777777" w:rsidR="009C6E80" w:rsidRPr="00133A90" w:rsidRDefault="009C6E80" w:rsidP="009C6E80">
            <w:pPr>
              <w:pStyle w:val="GOSTTablenorm"/>
              <w:rPr>
                <w:szCs w:val="22"/>
              </w:rPr>
            </w:pPr>
            <w:r w:rsidRPr="00133A90">
              <w:rPr>
                <w:szCs w:val="22"/>
                <w:lang w:val="en-US"/>
              </w:rPr>
              <w:t>CreditDate</w:t>
            </w:r>
          </w:p>
        </w:tc>
        <w:tc>
          <w:tcPr>
            <w:tcW w:w="7552" w:type="dxa"/>
          </w:tcPr>
          <w:p w14:paraId="4AA7EB1A" w14:textId="77777777" w:rsidR="009C6E80" w:rsidRPr="00133A90" w:rsidRDefault="009C6E80" w:rsidP="009C6E80">
            <w:pPr>
              <w:pStyle w:val="GOSTTablenorm"/>
              <w:rPr>
                <w:szCs w:val="22"/>
              </w:rPr>
            </w:pPr>
            <w:r w:rsidRPr="00133A90">
              <w:rPr>
                <w:szCs w:val="22"/>
              </w:rPr>
              <w:t xml:space="preserve">Реквизит «Дата зачисления распоряжения на счет» для документа «Распоряжения о совершении казначейского платежа» при передаче информации о зачислении средств при взаимодействии: </w:t>
            </w:r>
          </w:p>
          <w:p w14:paraId="26F32123" w14:textId="142DFAA6" w:rsidR="009C6E80" w:rsidRPr="00133A90" w:rsidRDefault="009C6E80" w:rsidP="00120EF0">
            <w:pPr>
              <w:pStyle w:val="GOSTTablenorm"/>
              <w:numPr>
                <w:ilvl w:val="0"/>
                <w:numId w:val="93"/>
              </w:numPr>
              <w:tabs>
                <w:tab w:val="left" w:pos="1119"/>
              </w:tabs>
              <w:ind w:left="284" w:hanging="227"/>
              <w:rPr>
                <w:szCs w:val="22"/>
              </w:rPr>
            </w:pPr>
            <w:r w:rsidRPr="0053647C">
              <w:rPr>
                <w:szCs w:val="22"/>
              </w:rPr>
              <w:lastRenderedPageBreak/>
              <w:t>ТОФК (ПУДС ЭБ)</w:t>
            </w:r>
            <w:r w:rsidRPr="00133A90">
              <w:rPr>
                <w:szCs w:val="22"/>
              </w:rPr>
              <w:t xml:space="preserve"> – </w:t>
            </w:r>
            <w:r w:rsidRPr="009D2D00">
              <w:rPr>
                <w:szCs w:val="22"/>
              </w:rPr>
              <w:t>ТОФК (ППО АСФК)</w:t>
            </w:r>
            <w:r w:rsidRPr="00133A90">
              <w:rPr>
                <w:szCs w:val="22"/>
              </w:rPr>
              <w:t>;</w:t>
            </w:r>
          </w:p>
          <w:p w14:paraId="584AFA47" w14:textId="5C00B34F"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sidRPr="0053647C">
              <w:rPr>
                <w:szCs w:val="22"/>
              </w:rPr>
              <w:t>ТОФК (ПУДС ЭБ)</w:t>
            </w:r>
            <w:r w:rsidRPr="00133A90">
              <w:rPr>
                <w:szCs w:val="22"/>
              </w:rPr>
              <w:t>;</w:t>
            </w:r>
          </w:p>
          <w:p w14:paraId="4F706955" w14:textId="21EBC421" w:rsidR="009C6E80" w:rsidRPr="00133A90" w:rsidRDefault="009C6E80" w:rsidP="00120EF0">
            <w:pPr>
              <w:pStyle w:val="GOSTTablenorm"/>
              <w:numPr>
                <w:ilvl w:val="0"/>
                <w:numId w:val="93"/>
              </w:numPr>
              <w:tabs>
                <w:tab w:val="left" w:pos="1119"/>
              </w:tabs>
              <w:ind w:left="284" w:hanging="227"/>
            </w:pPr>
            <w:r w:rsidRPr="009D2D00">
              <w:rPr>
                <w:szCs w:val="22"/>
              </w:rPr>
              <w:t>ТОФК (ППО АСФК)</w:t>
            </w:r>
            <w:r w:rsidRPr="00133A90">
              <w:t xml:space="preserve"> – ЕБП;</w:t>
            </w:r>
          </w:p>
          <w:p w14:paraId="2685BF2B" w14:textId="6CCFE513"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p>
        </w:tc>
      </w:tr>
      <w:tr w:rsidR="009C6E80" w:rsidRPr="00133A90" w14:paraId="710C7D0D" w14:textId="77777777" w:rsidTr="009C6E80">
        <w:trPr>
          <w:trHeight w:val="70"/>
        </w:trPr>
        <w:tc>
          <w:tcPr>
            <w:tcW w:w="2142" w:type="dxa"/>
          </w:tcPr>
          <w:p w14:paraId="475ACF50" w14:textId="77777777" w:rsidR="009C6E80" w:rsidRPr="00133A90" w:rsidRDefault="009C6E80" w:rsidP="009C6E80">
            <w:pPr>
              <w:pStyle w:val="GOSTTablenorm"/>
              <w:rPr>
                <w:szCs w:val="22"/>
              </w:rPr>
            </w:pPr>
            <w:r w:rsidRPr="00133A90">
              <w:rPr>
                <w:szCs w:val="22"/>
              </w:rPr>
              <w:t>NumED</w:t>
            </w:r>
          </w:p>
        </w:tc>
        <w:tc>
          <w:tcPr>
            <w:tcW w:w="7552" w:type="dxa"/>
          </w:tcPr>
          <w:p w14:paraId="01D00F9A" w14:textId="77777777" w:rsidR="009C6E80" w:rsidRPr="00133A90" w:rsidRDefault="009C6E80" w:rsidP="009C6E80">
            <w:pPr>
              <w:pStyle w:val="GOSTTablenorm"/>
              <w:rPr>
                <w:szCs w:val="22"/>
              </w:rPr>
            </w:pPr>
            <w:r w:rsidRPr="00133A90">
              <w:rPr>
                <w:szCs w:val="22"/>
              </w:rPr>
              <w:t xml:space="preserve">Реквизит «Номер ЭД» для документа «Распоряжения о совершении казначейского платежа» при передаче информации о зачислении средств при взаимодействии: </w:t>
            </w:r>
          </w:p>
          <w:p w14:paraId="25F32AC3" w14:textId="0FFE4370"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w:t>
            </w:r>
            <w:r w:rsidRPr="00133A90">
              <w:t>–</w:t>
            </w:r>
            <w:r w:rsidRPr="00133A90">
              <w:rPr>
                <w:szCs w:val="22"/>
              </w:rPr>
              <w:t xml:space="preserve"> </w:t>
            </w:r>
            <w:r w:rsidRPr="009D2D00">
              <w:rPr>
                <w:szCs w:val="22"/>
              </w:rPr>
              <w:t>ТОФК (ППО АСФК)</w:t>
            </w:r>
            <w:r w:rsidRPr="00133A90">
              <w:rPr>
                <w:szCs w:val="22"/>
              </w:rPr>
              <w:t>;</w:t>
            </w:r>
          </w:p>
          <w:p w14:paraId="7CBC4DEF" w14:textId="0ADAE8C5"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w:t>
            </w:r>
            <w:r w:rsidRPr="00133A90">
              <w:t>–</w:t>
            </w:r>
            <w:r w:rsidRPr="00133A90">
              <w:rPr>
                <w:szCs w:val="22"/>
              </w:rPr>
              <w:t xml:space="preserve"> </w:t>
            </w:r>
            <w:r w:rsidRPr="0053647C">
              <w:rPr>
                <w:szCs w:val="22"/>
              </w:rPr>
              <w:t>ТОФК (ПУДС ЭБ)</w:t>
            </w:r>
            <w:r w:rsidRPr="00133A90">
              <w:rPr>
                <w:szCs w:val="22"/>
              </w:rPr>
              <w:t>;</w:t>
            </w:r>
          </w:p>
          <w:p w14:paraId="5F06CB86" w14:textId="0B207462" w:rsidR="009C6E80" w:rsidRPr="00133A90" w:rsidRDefault="009C6E80" w:rsidP="00120EF0">
            <w:pPr>
              <w:pStyle w:val="GOSTTablenorm"/>
              <w:numPr>
                <w:ilvl w:val="0"/>
                <w:numId w:val="93"/>
              </w:numPr>
              <w:tabs>
                <w:tab w:val="left" w:pos="1119"/>
              </w:tabs>
              <w:ind w:left="284" w:hanging="227"/>
            </w:pPr>
            <w:r w:rsidRPr="009D2D00">
              <w:rPr>
                <w:szCs w:val="22"/>
              </w:rPr>
              <w:t>ТОФК (ППО АСФК)</w:t>
            </w:r>
            <w:r w:rsidRPr="00133A90">
              <w:t xml:space="preserve"> – ЕБП;</w:t>
            </w:r>
          </w:p>
          <w:p w14:paraId="22BABDB5" w14:textId="771D8A85" w:rsidR="009C6E80" w:rsidRPr="00133A90" w:rsidRDefault="009C6E80" w:rsidP="00120EF0">
            <w:pPr>
              <w:pStyle w:val="GOSTTablenorm"/>
              <w:numPr>
                <w:ilvl w:val="0"/>
                <w:numId w:val="93"/>
              </w:numPr>
              <w:tabs>
                <w:tab w:val="left" w:pos="1119"/>
              </w:tabs>
              <w:ind w:left="284" w:hanging="227"/>
              <w:rPr>
                <w:szCs w:val="22"/>
              </w:rPr>
            </w:pPr>
            <w:r w:rsidRPr="00133A90">
              <w:t xml:space="preserve">ЕБП – </w:t>
            </w:r>
            <w:r w:rsidRPr="009D2D00">
              <w:rPr>
                <w:szCs w:val="22"/>
              </w:rPr>
              <w:t>ТОФК (ППО АСФК)</w:t>
            </w:r>
          </w:p>
        </w:tc>
      </w:tr>
      <w:tr w:rsidR="009C6E80" w:rsidRPr="00133A90" w14:paraId="385BD705" w14:textId="77777777" w:rsidTr="009C6E80">
        <w:trPr>
          <w:trHeight w:val="70"/>
        </w:trPr>
        <w:tc>
          <w:tcPr>
            <w:tcW w:w="2142" w:type="dxa"/>
          </w:tcPr>
          <w:p w14:paraId="072653B0" w14:textId="77777777" w:rsidR="009C6E80" w:rsidRPr="00133A90" w:rsidRDefault="009C6E80" w:rsidP="009C6E80">
            <w:pPr>
              <w:pStyle w:val="GOSTTablenorm"/>
              <w:rPr>
                <w:szCs w:val="22"/>
              </w:rPr>
            </w:pPr>
            <w:r w:rsidRPr="00133A90">
              <w:rPr>
                <w:szCs w:val="22"/>
                <w:lang w:val="en-US"/>
              </w:rPr>
              <w:t>INC_DocType</w:t>
            </w:r>
          </w:p>
        </w:tc>
        <w:tc>
          <w:tcPr>
            <w:tcW w:w="7552" w:type="dxa"/>
          </w:tcPr>
          <w:p w14:paraId="64653312" w14:textId="77777777" w:rsidR="009C6E80" w:rsidRPr="00133A90" w:rsidRDefault="009C6E80" w:rsidP="009C6E80">
            <w:pPr>
              <w:pStyle w:val="GOSTTablenorm"/>
              <w:rPr>
                <w:szCs w:val="22"/>
              </w:rPr>
            </w:pPr>
            <w:r w:rsidRPr="00133A90">
              <w:rPr>
                <w:szCs w:val="22"/>
              </w:rPr>
              <w:t>Реквизит «Тип документа».</w:t>
            </w:r>
          </w:p>
          <w:p w14:paraId="196512DB" w14:textId="77777777" w:rsidR="009C6E80" w:rsidRPr="00133A90" w:rsidRDefault="009C6E80" w:rsidP="009C6E80">
            <w:pPr>
              <w:pStyle w:val="GOSTTablenorm"/>
              <w:rPr>
                <w:szCs w:val="22"/>
              </w:rPr>
            </w:pPr>
            <w:r w:rsidRPr="00133A90">
              <w:rPr>
                <w:szCs w:val="22"/>
              </w:rPr>
              <w:t xml:space="preserve">Указывается для документов ЗКР, ЗКС, «Платежное поручение (исходящее)», РД при взаимодействии: </w:t>
            </w:r>
          </w:p>
          <w:p w14:paraId="559122D0"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Компонент АУ, БУ ПУР ЭБ.</w:t>
            </w:r>
          </w:p>
          <w:p w14:paraId="3BF17BCD" w14:textId="77777777" w:rsidR="009C6E80" w:rsidRPr="00133A90" w:rsidRDefault="009C6E80" w:rsidP="009C6E80">
            <w:pPr>
              <w:pStyle w:val="GOSTTablenorm"/>
              <w:rPr>
                <w:szCs w:val="22"/>
              </w:rPr>
            </w:pPr>
            <w:r w:rsidRPr="00133A90">
              <w:rPr>
                <w:szCs w:val="22"/>
              </w:rPr>
              <w:t>Принимает значения:</w:t>
            </w:r>
          </w:p>
          <w:p w14:paraId="3A273313" w14:textId="77777777" w:rsidR="009C6E80" w:rsidRPr="00133A90" w:rsidRDefault="009C6E80" w:rsidP="009C6E80">
            <w:pPr>
              <w:pStyle w:val="GOSTTablenorm"/>
              <w:rPr>
                <w:szCs w:val="22"/>
              </w:rPr>
            </w:pPr>
            <w:r w:rsidRPr="00133A90">
              <w:rPr>
                <w:szCs w:val="22"/>
              </w:rPr>
              <w:t>«INC_ApplCashFlow_D04» – Заявка на кассовый расход (ф. 0531801);</w:t>
            </w:r>
          </w:p>
          <w:p w14:paraId="0CDF444F" w14:textId="77777777" w:rsidR="009C6E80" w:rsidRPr="00133A90" w:rsidRDefault="009C6E80" w:rsidP="009C6E80">
            <w:pPr>
              <w:pStyle w:val="GOSTTablenorm"/>
              <w:rPr>
                <w:szCs w:val="22"/>
              </w:rPr>
            </w:pPr>
            <w:r w:rsidRPr="00133A90">
              <w:rPr>
                <w:szCs w:val="22"/>
              </w:rPr>
              <w:t>«INC_ApplCashFlowShrt_D05» – Заявка на кассовый расход (сокращенная) (ф.0531851);</w:t>
            </w:r>
          </w:p>
          <w:p w14:paraId="6C4C4D75" w14:textId="77777777" w:rsidR="009C6E80" w:rsidRPr="00133A90" w:rsidRDefault="009C6E80" w:rsidP="009C6E80">
            <w:pPr>
              <w:pStyle w:val="GOSTTablenorm"/>
              <w:rPr>
                <w:szCs w:val="22"/>
              </w:rPr>
            </w:pPr>
            <w:r w:rsidRPr="00133A90">
              <w:rPr>
                <w:szCs w:val="22"/>
              </w:rPr>
              <w:t>«INC_PayOrderOut_D30» – Платежное поручение (исходящее);</w:t>
            </w:r>
          </w:p>
          <w:p w14:paraId="46447BA3" w14:textId="77777777" w:rsidR="009C6E80" w:rsidRPr="00133A90" w:rsidRDefault="009C6E80" w:rsidP="009C6E80">
            <w:pPr>
              <w:pStyle w:val="GOSTTablenorm"/>
              <w:rPr>
                <w:szCs w:val="22"/>
              </w:rPr>
            </w:pPr>
            <w:r w:rsidRPr="00133A90">
              <w:rPr>
                <w:szCs w:val="22"/>
              </w:rPr>
              <w:t>«INC_SettlementDoc_D08» – Расчетный документ.</w:t>
            </w:r>
          </w:p>
          <w:p w14:paraId="4C47F90D"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002A4397" w14:textId="77777777" w:rsidR="009C6E80" w:rsidRPr="00133A90" w:rsidRDefault="009C6E80" w:rsidP="009C6E80">
            <w:pPr>
              <w:pStyle w:val="GOSTTablenorm"/>
              <w:rPr>
                <w:szCs w:val="22"/>
              </w:rPr>
            </w:pPr>
            <w:r w:rsidRPr="00133A90">
              <w:rPr>
                <w:szCs w:val="22"/>
              </w:rPr>
              <w:t>«INC_DesTaxOrgan» – Решение налогового органа;</w:t>
            </w:r>
          </w:p>
          <w:p w14:paraId="706F9F7D" w14:textId="77777777" w:rsidR="009C6E80" w:rsidRPr="00133A90" w:rsidRDefault="009C6E80" w:rsidP="009C6E80">
            <w:pPr>
              <w:pStyle w:val="GOSTTablenorm"/>
              <w:rPr>
                <w:szCs w:val="22"/>
              </w:rPr>
            </w:pPr>
            <w:r w:rsidRPr="00133A90">
              <w:rPr>
                <w:szCs w:val="22"/>
              </w:rPr>
              <w:t>«INC_ExecutiveDoc» – Исполнительный документ.</w:t>
            </w:r>
          </w:p>
          <w:p w14:paraId="054681FD" w14:textId="77777777" w:rsidR="009C6E80" w:rsidRPr="00133A90" w:rsidRDefault="009C6E80" w:rsidP="009C6E80">
            <w:pPr>
              <w:pStyle w:val="GOSTTablenorm"/>
              <w:rPr>
                <w:szCs w:val="22"/>
              </w:rPr>
            </w:pPr>
            <w:r w:rsidRPr="00133A90">
              <w:rPr>
                <w:szCs w:val="22"/>
              </w:rPr>
              <w:t xml:space="preserve">Указывается для документов «Платежное поручение(исходящее)», «Поручение о перечислении на счет (исходящее)», «Платежное поручение(входящее)», «Поручение о перечислении на счет (входящее)» при взаимодействии: </w:t>
            </w:r>
          </w:p>
          <w:p w14:paraId="7CF5874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Компонент КС ПУР ЭБ – ПУР ЭБ </w:t>
            </w:r>
          </w:p>
          <w:p w14:paraId="72536364" w14:textId="77777777" w:rsidR="009C6E80" w:rsidRPr="00133A90" w:rsidRDefault="009C6E80" w:rsidP="009C6E80">
            <w:pPr>
              <w:pStyle w:val="GOSTTablenorm"/>
              <w:rPr>
                <w:szCs w:val="22"/>
              </w:rPr>
            </w:pPr>
            <w:r w:rsidRPr="00133A90">
              <w:rPr>
                <w:szCs w:val="22"/>
              </w:rPr>
              <w:t>при значении поля «Тип документа» (RfrncCd) из списка:</w:t>
            </w:r>
          </w:p>
          <w:p w14:paraId="0418E0F4" w14:textId="77777777" w:rsidR="009C6E80" w:rsidRPr="00133A90" w:rsidRDefault="009C6E80" w:rsidP="009C6E80">
            <w:pPr>
              <w:pStyle w:val="GOSTTablenorm"/>
              <w:rPr>
                <w:szCs w:val="22"/>
              </w:rPr>
            </w:pPr>
            <w:r w:rsidRPr="00133A90">
              <w:rPr>
                <w:szCs w:val="22"/>
              </w:rPr>
              <w:t xml:space="preserve"> «INC_ExecutiveDoc» – Исполнительный документ.</w:t>
            </w:r>
          </w:p>
          <w:p w14:paraId="497A9A3A" w14:textId="77777777" w:rsidR="009C6E80" w:rsidRPr="00133A90" w:rsidRDefault="009C6E80" w:rsidP="009C6E80">
            <w:pPr>
              <w:pStyle w:val="GOSTTablenorm"/>
              <w:rPr>
                <w:szCs w:val="22"/>
              </w:rPr>
            </w:pPr>
            <w:r w:rsidRPr="00133A90">
              <w:rPr>
                <w:szCs w:val="22"/>
              </w:rPr>
              <w:t>Принимает значения:</w:t>
            </w:r>
          </w:p>
          <w:p w14:paraId="7F7B75A3" w14:textId="77777777" w:rsidR="009C6E80" w:rsidRPr="00133A90" w:rsidRDefault="009C6E80" w:rsidP="009C6E80">
            <w:pPr>
              <w:pStyle w:val="GOSTTablenorm"/>
              <w:rPr>
                <w:szCs w:val="22"/>
              </w:rPr>
            </w:pPr>
            <w:r w:rsidRPr="00133A90">
              <w:rPr>
                <w:szCs w:val="22"/>
              </w:rPr>
              <w:t>«TSE_0401060_D07» – Платежное поручение (исходящее);</w:t>
            </w:r>
          </w:p>
          <w:p w14:paraId="3E5CF4DD" w14:textId="77777777" w:rsidR="009C6E80" w:rsidRPr="00133A90" w:rsidRDefault="009C6E80" w:rsidP="009C6E80">
            <w:pPr>
              <w:pStyle w:val="GOSTTablenorm"/>
              <w:rPr>
                <w:szCs w:val="22"/>
              </w:rPr>
            </w:pPr>
            <w:r w:rsidRPr="00133A90">
              <w:rPr>
                <w:szCs w:val="22"/>
              </w:rPr>
              <w:t>«TSE_TransOrderAcc_D091» – Поручение о перечислении на счет (исходящее);</w:t>
            </w:r>
          </w:p>
          <w:p w14:paraId="0F2A8580" w14:textId="77777777" w:rsidR="009C6E80" w:rsidRPr="00133A90" w:rsidRDefault="009C6E80" w:rsidP="009C6E80">
            <w:pPr>
              <w:pStyle w:val="GOSTTablenorm"/>
              <w:rPr>
                <w:szCs w:val="22"/>
              </w:rPr>
            </w:pPr>
            <w:r w:rsidRPr="00133A90">
              <w:rPr>
                <w:szCs w:val="22"/>
              </w:rPr>
              <w:t>«TSE_0401060_D08» – Платежное поручение (входящее);</w:t>
            </w:r>
          </w:p>
          <w:p w14:paraId="6D50305A" w14:textId="77777777" w:rsidR="009C6E80" w:rsidRPr="00133A90" w:rsidRDefault="009C6E80" w:rsidP="009C6E80">
            <w:pPr>
              <w:pStyle w:val="GOSTTablenorm"/>
              <w:rPr>
                <w:szCs w:val="22"/>
              </w:rPr>
            </w:pPr>
            <w:r w:rsidRPr="00133A90">
              <w:rPr>
                <w:szCs w:val="22"/>
              </w:rPr>
              <w:t>«TSE_IncomingErrand_D092» – Поручение о перечислении на счет (входящее)</w:t>
            </w:r>
          </w:p>
        </w:tc>
      </w:tr>
      <w:tr w:rsidR="009C6E80" w:rsidRPr="00133A90" w14:paraId="75DE3F05" w14:textId="77777777" w:rsidTr="009C6E80">
        <w:trPr>
          <w:trHeight w:val="70"/>
        </w:trPr>
        <w:tc>
          <w:tcPr>
            <w:tcW w:w="2142" w:type="dxa"/>
          </w:tcPr>
          <w:p w14:paraId="3654AB11" w14:textId="77777777" w:rsidR="009C6E80" w:rsidRPr="00133A90" w:rsidRDefault="009C6E80" w:rsidP="009C6E80">
            <w:pPr>
              <w:pStyle w:val="GOSTTablenorm"/>
              <w:rPr>
                <w:szCs w:val="22"/>
              </w:rPr>
            </w:pPr>
            <w:r w:rsidRPr="00133A90">
              <w:rPr>
                <w:szCs w:val="22"/>
                <w:lang w:val="en-US"/>
              </w:rPr>
              <w:t>INC_DocNum</w:t>
            </w:r>
          </w:p>
        </w:tc>
        <w:tc>
          <w:tcPr>
            <w:tcW w:w="7552" w:type="dxa"/>
          </w:tcPr>
          <w:p w14:paraId="69337341" w14:textId="77777777" w:rsidR="009C6E80" w:rsidRPr="00133A90" w:rsidRDefault="009C6E80" w:rsidP="009C6E80">
            <w:pPr>
              <w:pStyle w:val="GOSTTablenorm"/>
              <w:rPr>
                <w:szCs w:val="22"/>
              </w:rPr>
            </w:pPr>
            <w:r w:rsidRPr="00133A90">
              <w:rPr>
                <w:szCs w:val="22"/>
              </w:rPr>
              <w:t>Реквизит «Номер документа».</w:t>
            </w:r>
          </w:p>
          <w:p w14:paraId="75D97AC6" w14:textId="77777777" w:rsidR="009C6E80" w:rsidRPr="00133A90" w:rsidRDefault="009C6E80" w:rsidP="009C6E80">
            <w:pPr>
              <w:pStyle w:val="GOSTTablenorm"/>
              <w:rPr>
                <w:szCs w:val="22"/>
              </w:rPr>
            </w:pPr>
            <w:r w:rsidRPr="00133A90">
              <w:rPr>
                <w:szCs w:val="22"/>
              </w:rPr>
              <w:t xml:space="preserve">Указывается для документов ЗКР, ЗКС, «Платежное поручение (исходящее)», РД при взаимодействии: </w:t>
            </w:r>
          </w:p>
          <w:p w14:paraId="3347E8EE"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Компонент АУ, БУ ПУР ЭБ.</w:t>
            </w:r>
          </w:p>
          <w:p w14:paraId="68BFB49F"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1D812084" w14:textId="77777777" w:rsidR="009C6E80" w:rsidRPr="00133A90" w:rsidRDefault="009C6E80" w:rsidP="009C6E80">
            <w:pPr>
              <w:pStyle w:val="GOSTTablenorm"/>
              <w:rPr>
                <w:szCs w:val="22"/>
              </w:rPr>
            </w:pPr>
            <w:r w:rsidRPr="00133A90">
              <w:rPr>
                <w:szCs w:val="22"/>
              </w:rPr>
              <w:t>«INC_DesTaxOrgan» – Решение налогового органа;</w:t>
            </w:r>
          </w:p>
          <w:p w14:paraId="7DC918E1" w14:textId="77777777" w:rsidR="009C6E80" w:rsidRPr="00133A90" w:rsidRDefault="009C6E80" w:rsidP="009C6E80">
            <w:pPr>
              <w:pStyle w:val="GOSTTablenorm"/>
              <w:rPr>
                <w:szCs w:val="22"/>
              </w:rPr>
            </w:pPr>
            <w:r w:rsidRPr="00133A90">
              <w:rPr>
                <w:szCs w:val="22"/>
              </w:rPr>
              <w:t>«INC_ExecutiveDoc» – Исполнительный документ.</w:t>
            </w:r>
          </w:p>
          <w:p w14:paraId="26CC6108" w14:textId="77777777" w:rsidR="009C6E80" w:rsidRPr="00133A90" w:rsidRDefault="009C6E80" w:rsidP="009C6E80">
            <w:pPr>
              <w:pStyle w:val="GOSTTablenorm"/>
              <w:rPr>
                <w:szCs w:val="22"/>
              </w:rPr>
            </w:pPr>
            <w:r w:rsidRPr="00133A90">
              <w:rPr>
                <w:szCs w:val="22"/>
              </w:rPr>
              <w:t xml:space="preserve">Указывается для документов «Платежное поручение (исходящее)», «Поручение о перечислении на счет (исходящее)», «Платежное поручение </w:t>
            </w:r>
            <w:r w:rsidRPr="00133A90">
              <w:rPr>
                <w:szCs w:val="22"/>
              </w:rPr>
              <w:lastRenderedPageBreak/>
              <w:t xml:space="preserve">(входящее)», «Поручение о перечислении на счет (входящее)» при взаимодействии: </w:t>
            </w:r>
          </w:p>
          <w:p w14:paraId="09B33BF6"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ПУР ЭБ.</w:t>
            </w:r>
          </w:p>
          <w:p w14:paraId="3C100DDB"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4EF05AF5" w14:textId="77777777" w:rsidR="009C6E80" w:rsidRPr="00133A90" w:rsidRDefault="009C6E80" w:rsidP="009C6E80">
            <w:pPr>
              <w:pStyle w:val="GOSTTablenorm"/>
              <w:rPr>
                <w:szCs w:val="22"/>
              </w:rPr>
            </w:pPr>
            <w:r w:rsidRPr="00133A90">
              <w:rPr>
                <w:szCs w:val="22"/>
              </w:rPr>
              <w:t>«INC_ExecutiveDoc» – Исполнительный документ</w:t>
            </w:r>
          </w:p>
        </w:tc>
      </w:tr>
      <w:tr w:rsidR="009C6E80" w:rsidRPr="00133A90" w14:paraId="437A99DE" w14:textId="77777777" w:rsidTr="009C6E80">
        <w:trPr>
          <w:trHeight w:val="70"/>
        </w:trPr>
        <w:tc>
          <w:tcPr>
            <w:tcW w:w="2142" w:type="dxa"/>
          </w:tcPr>
          <w:p w14:paraId="6A2490BC" w14:textId="77777777" w:rsidR="009C6E80" w:rsidRPr="00133A90" w:rsidRDefault="009C6E80" w:rsidP="009C6E80">
            <w:pPr>
              <w:pStyle w:val="GOSTTablenorm"/>
              <w:rPr>
                <w:szCs w:val="22"/>
              </w:rPr>
            </w:pPr>
            <w:r w:rsidRPr="00133A90">
              <w:rPr>
                <w:szCs w:val="22"/>
                <w:lang w:val="en-US"/>
              </w:rPr>
              <w:t>INC_DocDate</w:t>
            </w:r>
          </w:p>
        </w:tc>
        <w:tc>
          <w:tcPr>
            <w:tcW w:w="7552" w:type="dxa"/>
          </w:tcPr>
          <w:p w14:paraId="17D1681F" w14:textId="77777777" w:rsidR="009C6E80" w:rsidRPr="00133A90" w:rsidRDefault="009C6E80" w:rsidP="009C6E80">
            <w:pPr>
              <w:pStyle w:val="GOSTTablenorm"/>
              <w:rPr>
                <w:szCs w:val="22"/>
              </w:rPr>
            </w:pPr>
            <w:r w:rsidRPr="00133A90">
              <w:rPr>
                <w:szCs w:val="22"/>
              </w:rPr>
              <w:t>Реквизит «Дата документа».</w:t>
            </w:r>
          </w:p>
          <w:p w14:paraId="57942F59" w14:textId="77777777" w:rsidR="009C6E80" w:rsidRPr="00133A90" w:rsidRDefault="009C6E80" w:rsidP="009C6E80">
            <w:pPr>
              <w:pStyle w:val="GOSTTablenorm"/>
              <w:tabs>
                <w:tab w:val="left" w:pos="1119"/>
              </w:tabs>
              <w:rPr>
                <w:szCs w:val="22"/>
              </w:rPr>
            </w:pPr>
            <w:r w:rsidRPr="00133A90">
              <w:rPr>
                <w:szCs w:val="22"/>
              </w:rPr>
              <w:t xml:space="preserve">Указывается для документов ЗКР, ЗКС, «Платежное поручение (исходящее)», РД при взаимодействии: </w:t>
            </w:r>
          </w:p>
          <w:p w14:paraId="6AE94B1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Компонент АУ, БУ ПУР ЭБ.</w:t>
            </w:r>
          </w:p>
          <w:p w14:paraId="12F372F3"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208D9ED5" w14:textId="77777777" w:rsidR="009C6E80" w:rsidRPr="00133A90" w:rsidRDefault="009C6E80" w:rsidP="009C6E80">
            <w:pPr>
              <w:pStyle w:val="GOSTTablenorm"/>
              <w:rPr>
                <w:szCs w:val="22"/>
              </w:rPr>
            </w:pPr>
            <w:r w:rsidRPr="00133A90">
              <w:rPr>
                <w:szCs w:val="22"/>
              </w:rPr>
              <w:t>«INC_DesTaxOrgan» – Решение налогового органа;</w:t>
            </w:r>
          </w:p>
          <w:p w14:paraId="741320F3" w14:textId="77777777" w:rsidR="009C6E80" w:rsidRPr="00133A90" w:rsidRDefault="009C6E80" w:rsidP="009C6E80">
            <w:pPr>
              <w:pStyle w:val="GOSTTablenorm"/>
              <w:rPr>
                <w:szCs w:val="22"/>
              </w:rPr>
            </w:pPr>
            <w:r w:rsidRPr="00133A90">
              <w:rPr>
                <w:szCs w:val="22"/>
              </w:rPr>
              <w:t>«INC_ExecutiveDoc» – Исполнительный документ.</w:t>
            </w:r>
          </w:p>
          <w:p w14:paraId="1CE406BC" w14:textId="77777777" w:rsidR="009C6E80" w:rsidRPr="00133A90" w:rsidRDefault="009C6E80" w:rsidP="009C6E80">
            <w:pPr>
              <w:pStyle w:val="GOSTTablenorm"/>
              <w:rPr>
                <w:szCs w:val="22"/>
              </w:rPr>
            </w:pPr>
            <w:r w:rsidRPr="00133A90">
              <w:rPr>
                <w:szCs w:val="22"/>
              </w:rPr>
              <w:t xml:space="preserve">Указывается для документов «Платежное поручение(исходящее)», «Поручение о перечислении на счет (исходящее)», «Платежное поручение(входящее)», «Поручение о перечислении на счет (входящее)» при взаимодействии: </w:t>
            </w:r>
          </w:p>
          <w:p w14:paraId="72E328E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ПУР ЭБ.</w:t>
            </w:r>
          </w:p>
          <w:p w14:paraId="0FA4C7CA"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3F9147C1" w14:textId="77777777" w:rsidR="009C6E80" w:rsidRPr="00133A90" w:rsidRDefault="009C6E80" w:rsidP="009C6E80">
            <w:pPr>
              <w:pStyle w:val="GOSTTablenorm"/>
              <w:rPr>
                <w:szCs w:val="22"/>
              </w:rPr>
            </w:pPr>
            <w:r w:rsidRPr="00133A90">
              <w:rPr>
                <w:szCs w:val="22"/>
              </w:rPr>
              <w:t>«INC_ExecutiveDoc» – Исполнительный документ</w:t>
            </w:r>
          </w:p>
        </w:tc>
      </w:tr>
      <w:tr w:rsidR="009C6E80" w:rsidRPr="00133A90" w14:paraId="4368537B" w14:textId="77777777" w:rsidTr="009C6E80">
        <w:trPr>
          <w:trHeight w:val="70"/>
        </w:trPr>
        <w:tc>
          <w:tcPr>
            <w:tcW w:w="2142" w:type="dxa"/>
          </w:tcPr>
          <w:p w14:paraId="516DC2EC" w14:textId="77777777" w:rsidR="009C6E80" w:rsidRPr="00133A90" w:rsidRDefault="009C6E80" w:rsidP="009C6E80">
            <w:pPr>
              <w:pStyle w:val="GOSTTablenorm"/>
              <w:rPr>
                <w:szCs w:val="22"/>
              </w:rPr>
            </w:pPr>
            <w:r w:rsidRPr="00133A90">
              <w:rPr>
                <w:szCs w:val="22"/>
                <w:lang w:val="en-US"/>
              </w:rPr>
              <w:t>INC_Sum</w:t>
            </w:r>
          </w:p>
        </w:tc>
        <w:tc>
          <w:tcPr>
            <w:tcW w:w="7552" w:type="dxa"/>
          </w:tcPr>
          <w:p w14:paraId="7ADBB970" w14:textId="77777777" w:rsidR="009C6E80" w:rsidRPr="00133A90" w:rsidRDefault="009C6E80" w:rsidP="009C6E80">
            <w:pPr>
              <w:pStyle w:val="GOSTTablenorm"/>
              <w:rPr>
                <w:szCs w:val="22"/>
              </w:rPr>
            </w:pPr>
            <w:r w:rsidRPr="00133A90">
              <w:rPr>
                <w:szCs w:val="22"/>
              </w:rPr>
              <w:t>Реквизит «Сумма документа в валюте выплаты».</w:t>
            </w:r>
          </w:p>
          <w:p w14:paraId="5A65F87E" w14:textId="77777777" w:rsidR="009C6E80" w:rsidRPr="00133A90" w:rsidRDefault="009C6E80" w:rsidP="009C6E80">
            <w:pPr>
              <w:pStyle w:val="GOSTTablenorm"/>
              <w:rPr>
                <w:szCs w:val="22"/>
              </w:rPr>
            </w:pPr>
            <w:r w:rsidRPr="00133A90">
              <w:rPr>
                <w:szCs w:val="22"/>
              </w:rPr>
              <w:t xml:space="preserve">Указывается для документов ЗКР, ЗКС, «Платежное поручение (исходящее)», РД при взаимодействии: </w:t>
            </w:r>
          </w:p>
          <w:p w14:paraId="14FAEEE4"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Компонент АУ, БУ ПУР ЭБ.</w:t>
            </w:r>
          </w:p>
          <w:p w14:paraId="79AB50A1"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3C412C58" w14:textId="77777777" w:rsidR="009C6E80" w:rsidRPr="00133A90" w:rsidRDefault="009C6E80" w:rsidP="009C6E80">
            <w:pPr>
              <w:pStyle w:val="GOSTTablenorm"/>
              <w:rPr>
                <w:szCs w:val="22"/>
              </w:rPr>
            </w:pPr>
            <w:r w:rsidRPr="00133A90">
              <w:rPr>
                <w:szCs w:val="22"/>
              </w:rPr>
              <w:t>«INC_DesTaxOrgan» – Решение налогового органа;</w:t>
            </w:r>
          </w:p>
          <w:p w14:paraId="2B4F0F8D" w14:textId="77777777" w:rsidR="009C6E80" w:rsidRPr="00133A90" w:rsidRDefault="009C6E80" w:rsidP="009C6E80">
            <w:pPr>
              <w:pStyle w:val="GOSTTablenorm"/>
              <w:rPr>
                <w:szCs w:val="22"/>
              </w:rPr>
            </w:pPr>
            <w:r w:rsidRPr="00133A90">
              <w:rPr>
                <w:szCs w:val="22"/>
              </w:rPr>
              <w:t>«INC_ExecutiveDoc» – Исполнительный документ.</w:t>
            </w:r>
          </w:p>
          <w:p w14:paraId="13145710" w14:textId="77777777" w:rsidR="009C6E80" w:rsidRPr="00133A90" w:rsidRDefault="009C6E80" w:rsidP="009C6E80">
            <w:pPr>
              <w:pStyle w:val="GOSTTablenorm"/>
              <w:rPr>
                <w:szCs w:val="22"/>
              </w:rPr>
            </w:pPr>
            <w:r w:rsidRPr="00133A90">
              <w:rPr>
                <w:szCs w:val="22"/>
              </w:rPr>
              <w:t xml:space="preserve">Указывается «Сумма документа» для документов «Платежное поручение (исходящее)», «Поручение о перечислении на счет (исходящее)», «Платежное поручение (входящее)», «Поручение о перечислении на счет (входящее)» при взаимодействии: </w:t>
            </w:r>
          </w:p>
          <w:p w14:paraId="0E5CB53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Компонент КС ПУР ЭБ – ПУР ЭБ.</w:t>
            </w:r>
          </w:p>
          <w:p w14:paraId="159FCB01"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1389DE6E" w14:textId="77777777" w:rsidR="009C6E80" w:rsidRDefault="009C6E80" w:rsidP="009C6E80">
            <w:pPr>
              <w:pStyle w:val="GOSTTablenorm"/>
              <w:rPr>
                <w:szCs w:val="22"/>
              </w:rPr>
            </w:pPr>
            <w:r w:rsidRPr="00133A90">
              <w:rPr>
                <w:szCs w:val="22"/>
              </w:rPr>
              <w:t>«INC_ExecutiveDoc» – Исполнительный документ</w:t>
            </w:r>
            <w:r w:rsidR="00D90DB2">
              <w:rPr>
                <w:szCs w:val="22"/>
              </w:rPr>
              <w:t>.</w:t>
            </w:r>
          </w:p>
          <w:p w14:paraId="02C513D3" w14:textId="6A08EE92" w:rsidR="00D90DB2" w:rsidRPr="00114371" w:rsidRDefault="008C679D" w:rsidP="00D90DB2">
            <w:pPr>
              <w:pStyle w:val="GOSTTablenorm"/>
              <w:rPr>
                <w:szCs w:val="22"/>
                <w:highlight w:val="green"/>
              </w:rPr>
            </w:pPr>
            <w:r>
              <w:rPr>
                <w:szCs w:val="22"/>
                <w:highlight w:val="green"/>
              </w:rPr>
              <w:t>Указывается сумма остатка поступления в иностранной валюте</w:t>
            </w:r>
            <w:r w:rsidR="00D90DB2" w:rsidRPr="00114371">
              <w:rPr>
                <w:szCs w:val="22"/>
                <w:highlight w:val="green"/>
              </w:rPr>
              <w:t xml:space="preserve"> при формировании Квитанции на документ «Извещение о поступлении в иностранной валюте» и является обязательным при взаимодействии: </w:t>
            </w:r>
          </w:p>
          <w:p w14:paraId="1EA31444" w14:textId="77777777" w:rsidR="00D90DB2" w:rsidRPr="00DF7F6F" w:rsidRDefault="008C679D" w:rsidP="00D90DB2">
            <w:pPr>
              <w:pStyle w:val="GOSTTablenorm"/>
              <w:rPr>
                <w:szCs w:val="22"/>
                <w:highlight w:val="green"/>
              </w:rPr>
            </w:pPr>
            <w:r w:rsidRPr="008C679D">
              <w:rPr>
                <w:szCs w:val="22"/>
                <w:highlight w:val="green"/>
              </w:rPr>
              <w:t xml:space="preserve">- </w:t>
            </w:r>
            <w:r w:rsidR="00D90DB2" w:rsidRPr="008C679D">
              <w:rPr>
                <w:szCs w:val="22"/>
                <w:highlight w:val="green"/>
              </w:rPr>
              <w:t>ТОФК (ПУД ЭБ) – ТОФК (ППО АСФК)</w:t>
            </w:r>
            <w:r w:rsidRPr="00DF7F6F">
              <w:rPr>
                <w:szCs w:val="22"/>
                <w:highlight w:val="green"/>
              </w:rPr>
              <w:t>;</w:t>
            </w:r>
          </w:p>
          <w:p w14:paraId="2E3BB3AA" w14:textId="63ECA039" w:rsidR="008C679D" w:rsidRPr="00133A90" w:rsidRDefault="008C679D" w:rsidP="00D90DB2">
            <w:pPr>
              <w:pStyle w:val="GOSTTablenorm"/>
              <w:rPr>
                <w:szCs w:val="22"/>
              </w:rPr>
            </w:pPr>
            <w:r w:rsidRPr="00DF7F6F">
              <w:rPr>
                <w:szCs w:val="22"/>
                <w:highlight w:val="green"/>
              </w:rPr>
              <w:t>- ТОФК (ППО АСФК) – ТОФК (ПУД ЭБ)</w:t>
            </w:r>
          </w:p>
        </w:tc>
      </w:tr>
      <w:tr w:rsidR="009C6E80" w:rsidRPr="00133A90" w14:paraId="49648BB8" w14:textId="77777777" w:rsidTr="009C6E80">
        <w:trPr>
          <w:trHeight w:val="70"/>
        </w:trPr>
        <w:tc>
          <w:tcPr>
            <w:tcW w:w="2142" w:type="dxa"/>
          </w:tcPr>
          <w:p w14:paraId="14575D8B" w14:textId="77777777" w:rsidR="009C6E80" w:rsidRPr="00133A90" w:rsidRDefault="009C6E80" w:rsidP="009C6E80">
            <w:pPr>
              <w:pStyle w:val="GOSTTablenorm"/>
              <w:rPr>
                <w:szCs w:val="22"/>
              </w:rPr>
            </w:pPr>
            <w:r w:rsidRPr="00133A90">
              <w:rPr>
                <w:szCs w:val="22"/>
                <w:lang w:val="en-US"/>
              </w:rPr>
              <w:t>INC_DocGUID</w:t>
            </w:r>
          </w:p>
        </w:tc>
        <w:tc>
          <w:tcPr>
            <w:tcW w:w="7552" w:type="dxa"/>
          </w:tcPr>
          <w:p w14:paraId="76AC5863" w14:textId="77777777" w:rsidR="009C6E80" w:rsidRPr="00133A90" w:rsidRDefault="009C6E80" w:rsidP="009C6E80">
            <w:pPr>
              <w:pStyle w:val="GOSTTablenorm"/>
              <w:rPr>
                <w:szCs w:val="22"/>
              </w:rPr>
            </w:pPr>
            <w:r w:rsidRPr="00133A90">
              <w:rPr>
                <w:szCs w:val="22"/>
              </w:rPr>
              <w:t>Реквизит «ГУИД документа».</w:t>
            </w:r>
          </w:p>
          <w:p w14:paraId="4CC7C553" w14:textId="77777777" w:rsidR="009C6E80" w:rsidRPr="00133A90" w:rsidRDefault="009C6E80" w:rsidP="009C6E80">
            <w:pPr>
              <w:pStyle w:val="GOSTTablenorm"/>
              <w:rPr>
                <w:szCs w:val="22"/>
              </w:rPr>
            </w:pPr>
            <w:r w:rsidRPr="00133A90">
              <w:rPr>
                <w:szCs w:val="22"/>
              </w:rPr>
              <w:t xml:space="preserve">При взаимодействии: </w:t>
            </w:r>
          </w:p>
          <w:p w14:paraId="26E9E8A1"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ПУР ЭБ – Компонента АУ, БУ ПУР ЭБ </w:t>
            </w:r>
          </w:p>
          <w:p w14:paraId="768E3C68"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49B04C67" w14:textId="77777777" w:rsidR="009C6E80" w:rsidRPr="00133A90" w:rsidRDefault="009C6E80" w:rsidP="009C6E80">
            <w:pPr>
              <w:pStyle w:val="GOSTTablenorm"/>
              <w:rPr>
                <w:szCs w:val="22"/>
              </w:rPr>
            </w:pPr>
            <w:r w:rsidRPr="00133A90">
              <w:rPr>
                <w:szCs w:val="22"/>
              </w:rPr>
              <w:t>«INC_DesTaxOrgan» – Решение налогового органа;</w:t>
            </w:r>
          </w:p>
          <w:p w14:paraId="0B6FF78B" w14:textId="77777777" w:rsidR="009C6E80" w:rsidRPr="00133A90" w:rsidRDefault="009C6E80" w:rsidP="009C6E80">
            <w:pPr>
              <w:pStyle w:val="GOSTTablenorm"/>
              <w:rPr>
                <w:szCs w:val="22"/>
              </w:rPr>
            </w:pPr>
            <w:r w:rsidRPr="00133A90">
              <w:rPr>
                <w:szCs w:val="22"/>
              </w:rPr>
              <w:t>«INC_ExecutiveDoc» – Исполнительный документ.</w:t>
            </w:r>
          </w:p>
          <w:p w14:paraId="61784717" w14:textId="77777777" w:rsidR="009C6E80" w:rsidRPr="00133A90" w:rsidRDefault="009C6E80" w:rsidP="009C6E80">
            <w:pPr>
              <w:pStyle w:val="GOSTTablenorm"/>
              <w:rPr>
                <w:szCs w:val="22"/>
              </w:rPr>
            </w:pPr>
            <w:r w:rsidRPr="00133A90">
              <w:rPr>
                <w:szCs w:val="22"/>
              </w:rPr>
              <w:t>Если B</w:t>
            </w:r>
            <w:r w:rsidRPr="00133A90">
              <w:rPr>
                <w:szCs w:val="22"/>
                <w:lang w:val="en-US"/>
              </w:rPr>
              <w:t>lockName</w:t>
            </w:r>
            <w:r w:rsidRPr="00133A90">
              <w:rPr>
                <w:szCs w:val="22"/>
              </w:rPr>
              <w:t xml:space="preserve"> равно «Исполнение», то передается значение «ГУИД» для поля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равного «INC_PayOrderOut_D30» – «Платежное поручение (исходящее)».</w:t>
            </w:r>
          </w:p>
          <w:p w14:paraId="5E4C3504" w14:textId="77777777" w:rsidR="009C6E80" w:rsidRPr="00133A90" w:rsidRDefault="009C6E80" w:rsidP="009C6E80">
            <w:pPr>
              <w:pStyle w:val="GOSTTablenorm"/>
              <w:rPr>
                <w:szCs w:val="22"/>
              </w:rPr>
            </w:pPr>
            <w:r w:rsidRPr="00133A90">
              <w:rPr>
                <w:szCs w:val="22"/>
              </w:rPr>
              <w:lastRenderedPageBreak/>
              <w:t>Если B</w:t>
            </w:r>
            <w:r w:rsidRPr="00133A90">
              <w:rPr>
                <w:szCs w:val="22"/>
                <w:lang w:val="en-US"/>
              </w:rPr>
              <w:t>lockName</w:t>
            </w:r>
            <w:r w:rsidRPr="00133A90">
              <w:rPr>
                <w:szCs w:val="22"/>
              </w:rPr>
              <w:t xml:space="preserve"> равно «Возврат поступлений», то передается значение «ГУИД» для поля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xml:space="preserve">) равного «INC_SettlementDoc_D08» – «Расчетный документ». </w:t>
            </w:r>
          </w:p>
          <w:p w14:paraId="2C9AB75E" w14:textId="77777777" w:rsidR="009C6E80" w:rsidRPr="00133A90" w:rsidRDefault="009C6E80" w:rsidP="009C6E80">
            <w:pPr>
              <w:pStyle w:val="GOSTTablenorm"/>
              <w:rPr>
                <w:szCs w:val="22"/>
              </w:rPr>
            </w:pPr>
            <w:r w:rsidRPr="00133A90">
              <w:rPr>
                <w:szCs w:val="22"/>
              </w:rPr>
              <w:t>Если B</w:t>
            </w:r>
            <w:r w:rsidRPr="00133A90">
              <w:rPr>
                <w:szCs w:val="22"/>
                <w:lang w:val="en-US"/>
              </w:rPr>
              <w:t>lockName</w:t>
            </w:r>
            <w:r w:rsidRPr="00133A90">
              <w:rPr>
                <w:szCs w:val="22"/>
              </w:rPr>
              <w:t xml:space="preserve"> равно «Кассовый расход», то передается значение «ГУИД» для поля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равного «INC_ApplCashFlow_D04» – ЗКР/ «INC_ApplCashFlowShrt_D05» – ЗКС.</w:t>
            </w:r>
          </w:p>
          <w:p w14:paraId="46794D9E" w14:textId="77777777" w:rsidR="009C6E80" w:rsidRPr="00133A90" w:rsidRDefault="009C6E80" w:rsidP="009C6E80">
            <w:pPr>
              <w:pStyle w:val="GOSTTablenorm"/>
              <w:rPr>
                <w:szCs w:val="22"/>
              </w:rPr>
            </w:pPr>
            <w:r w:rsidRPr="00133A90">
              <w:rPr>
                <w:szCs w:val="22"/>
              </w:rPr>
              <w:t xml:space="preserve">При взаимодействии: </w:t>
            </w:r>
          </w:p>
          <w:p w14:paraId="36A3704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Компонент КС ПУР ЭБ – ПУР ЭБ </w:t>
            </w:r>
          </w:p>
          <w:p w14:paraId="37173161"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0FCE2B0F" w14:textId="77777777" w:rsidR="009C6E80" w:rsidRPr="00133A90" w:rsidRDefault="009C6E80" w:rsidP="009C6E80">
            <w:pPr>
              <w:pStyle w:val="GOSTTablenorm"/>
              <w:rPr>
                <w:szCs w:val="22"/>
              </w:rPr>
            </w:pPr>
            <w:r w:rsidRPr="00133A90">
              <w:rPr>
                <w:szCs w:val="22"/>
              </w:rPr>
              <w:t xml:space="preserve">«INC_ExecutiveDoc» – Исполнительный документ. </w:t>
            </w:r>
          </w:p>
          <w:p w14:paraId="7356A999" w14:textId="77777777" w:rsidR="009C6E80" w:rsidRPr="00133A90" w:rsidRDefault="009C6E80" w:rsidP="009C6E80">
            <w:pPr>
              <w:pStyle w:val="GOSTTablenorm"/>
              <w:rPr>
                <w:szCs w:val="22"/>
              </w:rPr>
            </w:pPr>
            <w:r w:rsidRPr="00133A90">
              <w:rPr>
                <w:szCs w:val="22"/>
              </w:rPr>
              <w:t>Если BlockName равно «Исполнение», то передается значение «ГУИД» для поля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равного:</w:t>
            </w:r>
          </w:p>
          <w:p w14:paraId="5EB559E7" w14:textId="77777777" w:rsidR="009C6E80" w:rsidRPr="00133A90" w:rsidRDefault="009C6E80" w:rsidP="009C6E80">
            <w:pPr>
              <w:pStyle w:val="GOSTTablenorm"/>
              <w:rPr>
                <w:szCs w:val="22"/>
              </w:rPr>
            </w:pPr>
            <w:r w:rsidRPr="00133A90">
              <w:rPr>
                <w:szCs w:val="22"/>
              </w:rPr>
              <w:t>«TSE_0401060_D07» – «Платежное поручение (исходящее)»;</w:t>
            </w:r>
          </w:p>
          <w:p w14:paraId="6E46CE8E" w14:textId="77777777" w:rsidR="009C6E80" w:rsidRPr="00133A90" w:rsidRDefault="009C6E80" w:rsidP="009C6E80">
            <w:pPr>
              <w:pStyle w:val="GOSTTablenorm"/>
              <w:rPr>
                <w:szCs w:val="22"/>
              </w:rPr>
            </w:pPr>
            <w:r w:rsidRPr="00133A90">
              <w:rPr>
                <w:szCs w:val="22"/>
              </w:rPr>
              <w:t>«TSE_TransOrderAcc_D091» – Поручение о перечислении на счет (исходящее).</w:t>
            </w:r>
          </w:p>
          <w:p w14:paraId="2D6EFD0C" w14:textId="77777777" w:rsidR="009C6E80" w:rsidRPr="00133A90" w:rsidRDefault="009C6E80" w:rsidP="009C6E80">
            <w:pPr>
              <w:pStyle w:val="GOSTTablenorm"/>
              <w:rPr>
                <w:szCs w:val="22"/>
              </w:rPr>
            </w:pPr>
            <w:r w:rsidRPr="00133A90">
              <w:rPr>
                <w:szCs w:val="22"/>
              </w:rPr>
              <w:t>Если BlockName равно «Возврат поступлений», то передается значение «ГУИД» для поля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равного:</w:t>
            </w:r>
          </w:p>
          <w:p w14:paraId="15EE78B9" w14:textId="77777777" w:rsidR="009C6E80" w:rsidRPr="00133A90" w:rsidRDefault="009C6E80" w:rsidP="009C6E80">
            <w:pPr>
              <w:pStyle w:val="GOSTTablenorm"/>
              <w:rPr>
                <w:szCs w:val="22"/>
              </w:rPr>
            </w:pPr>
            <w:r w:rsidRPr="00133A90">
              <w:rPr>
                <w:szCs w:val="22"/>
              </w:rPr>
              <w:t>«TSE_0401060_D08» – Платежное поручение (входящее);</w:t>
            </w:r>
          </w:p>
          <w:p w14:paraId="789A0FFE" w14:textId="77777777" w:rsidR="009C6E80" w:rsidRPr="00133A90" w:rsidRDefault="009C6E80" w:rsidP="009C6E80">
            <w:pPr>
              <w:pStyle w:val="GOSTTablenorm"/>
              <w:rPr>
                <w:szCs w:val="22"/>
              </w:rPr>
            </w:pPr>
            <w:r w:rsidRPr="00133A90">
              <w:rPr>
                <w:szCs w:val="22"/>
              </w:rPr>
              <w:t>«TSE_IncomingErrand_D092» – Поручение о перечислении на счет (входящее)</w:t>
            </w:r>
          </w:p>
        </w:tc>
      </w:tr>
      <w:tr w:rsidR="009C6E80" w:rsidRPr="00133A90" w14:paraId="0BAF1519" w14:textId="77777777" w:rsidTr="009C6E80">
        <w:trPr>
          <w:trHeight w:val="70"/>
        </w:trPr>
        <w:tc>
          <w:tcPr>
            <w:tcW w:w="2142" w:type="dxa"/>
          </w:tcPr>
          <w:p w14:paraId="3150E2D8" w14:textId="77777777" w:rsidR="009C6E80" w:rsidRPr="00133A90" w:rsidRDefault="009C6E80" w:rsidP="009C6E80">
            <w:pPr>
              <w:pStyle w:val="GOSTTablenorm"/>
              <w:rPr>
                <w:szCs w:val="22"/>
              </w:rPr>
            </w:pPr>
            <w:r w:rsidRPr="00133A90">
              <w:rPr>
                <w:szCs w:val="22"/>
                <w:lang w:val="en-US"/>
              </w:rPr>
              <w:t>INC_BaseDocGUID</w:t>
            </w:r>
          </w:p>
        </w:tc>
        <w:tc>
          <w:tcPr>
            <w:tcW w:w="7552" w:type="dxa"/>
          </w:tcPr>
          <w:p w14:paraId="071B3983" w14:textId="77777777" w:rsidR="009C6E80" w:rsidRPr="00133A90" w:rsidRDefault="009C6E80" w:rsidP="009C6E80">
            <w:pPr>
              <w:pStyle w:val="GOSTTablenorm"/>
              <w:rPr>
                <w:szCs w:val="22"/>
              </w:rPr>
            </w:pPr>
            <w:r w:rsidRPr="00133A90">
              <w:rPr>
                <w:szCs w:val="22"/>
              </w:rPr>
              <w:t>Реквизит «ГУИД документа-основания».</w:t>
            </w:r>
          </w:p>
          <w:p w14:paraId="3A79FD2E" w14:textId="77777777" w:rsidR="009C6E80" w:rsidRPr="00133A90" w:rsidRDefault="009C6E80" w:rsidP="009C6E80">
            <w:pPr>
              <w:pStyle w:val="GOSTTablenorm"/>
              <w:rPr>
                <w:szCs w:val="22"/>
              </w:rPr>
            </w:pPr>
            <w:r w:rsidRPr="00133A90">
              <w:rPr>
                <w:szCs w:val="22"/>
              </w:rPr>
              <w:t xml:space="preserve">При взаимодействии: </w:t>
            </w:r>
          </w:p>
          <w:p w14:paraId="74F29617"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ПУР ЭБ – Компонент АУ, БУ ПУР ЭБ </w:t>
            </w:r>
          </w:p>
          <w:p w14:paraId="1974DC08"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3329D322" w14:textId="77777777" w:rsidR="009C6E80" w:rsidRPr="00133A90" w:rsidRDefault="009C6E80" w:rsidP="009C6E80">
            <w:pPr>
              <w:pStyle w:val="GOSTTablenorm"/>
              <w:rPr>
                <w:szCs w:val="22"/>
              </w:rPr>
            </w:pPr>
            <w:r w:rsidRPr="00133A90">
              <w:rPr>
                <w:szCs w:val="22"/>
              </w:rPr>
              <w:t>«INC_DesTaxOrgan» – Решение налогового органа;</w:t>
            </w:r>
          </w:p>
          <w:p w14:paraId="669589FA" w14:textId="77777777" w:rsidR="009C6E80" w:rsidRPr="00133A90" w:rsidRDefault="009C6E80" w:rsidP="009C6E80">
            <w:pPr>
              <w:pStyle w:val="GOSTTablenorm"/>
              <w:rPr>
                <w:szCs w:val="22"/>
              </w:rPr>
            </w:pPr>
            <w:r w:rsidRPr="00133A90">
              <w:rPr>
                <w:szCs w:val="22"/>
              </w:rPr>
              <w:t>«INC_ExecutiveDoc» – Исполнительный документ.</w:t>
            </w:r>
          </w:p>
          <w:p w14:paraId="11DB38BB" w14:textId="77777777" w:rsidR="009C6E80" w:rsidRPr="00133A90" w:rsidRDefault="009C6E80" w:rsidP="009C6E80">
            <w:pPr>
              <w:pStyle w:val="GOSTTablenorm"/>
              <w:rPr>
                <w:szCs w:val="22"/>
              </w:rPr>
            </w:pPr>
            <w:r w:rsidRPr="00133A90">
              <w:rPr>
                <w:szCs w:val="22"/>
              </w:rPr>
              <w:t>Если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равно «INC_PayOrderOut_D30» – «Платежное поручение (исходящее)» и значении B</w:t>
            </w:r>
            <w:r w:rsidRPr="00133A90">
              <w:rPr>
                <w:szCs w:val="22"/>
                <w:lang w:val="en-US"/>
              </w:rPr>
              <w:t>lockName</w:t>
            </w:r>
            <w:r w:rsidRPr="00133A90">
              <w:rPr>
                <w:szCs w:val="22"/>
              </w:rPr>
              <w:t xml:space="preserve"> равно «Исполнение», то передается реквизит «ГУИД ЗКР» документа «Платежное поручение (исходящее)».</w:t>
            </w:r>
          </w:p>
          <w:p w14:paraId="221C098B" w14:textId="77777777" w:rsidR="009C6E80" w:rsidRPr="00133A90" w:rsidRDefault="009C6E80" w:rsidP="009C6E80">
            <w:pPr>
              <w:pStyle w:val="GOSTTablenorm"/>
              <w:rPr>
                <w:szCs w:val="22"/>
              </w:rPr>
            </w:pPr>
            <w:r w:rsidRPr="00133A90">
              <w:rPr>
                <w:szCs w:val="22"/>
              </w:rPr>
              <w:t>Если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равно «INC_SettlementDoc_D08» – «Расчетный документ» и значении B</w:t>
            </w:r>
            <w:r w:rsidRPr="00133A90">
              <w:rPr>
                <w:szCs w:val="22"/>
                <w:lang w:val="en-US"/>
              </w:rPr>
              <w:t>lockName</w:t>
            </w:r>
            <w:r w:rsidRPr="00133A90">
              <w:rPr>
                <w:szCs w:val="22"/>
              </w:rPr>
              <w:t xml:space="preserve"> равно «Возврат поступлений», то передается реквизит «ГУИД первичного документа клиента» документа РД.</w:t>
            </w:r>
          </w:p>
          <w:p w14:paraId="28A6E866" w14:textId="77777777" w:rsidR="009C6E80" w:rsidRPr="00133A90" w:rsidRDefault="009C6E80" w:rsidP="009C6E80">
            <w:pPr>
              <w:pStyle w:val="GOSTTablenorm"/>
              <w:rPr>
                <w:szCs w:val="22"/>
              </w:rPr>
            </w:pPr>
            <w:r w:rsidRPr="00133A90">
              <w:rPr>
                <w:szCs w:val="22"/>
              </w:rPr>
              <w:t xml:space="preserve">При взаимодействии: </w:t>
            </w:r>
          </w:p>
          <w:p w14:paraId="262E4ECC"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 xml:space="preserve">Компонент КС ПУР ЭБ – ПУР ЭБ </w:t>
            </w:r>
          </w:p>
          <w:p w14:paraId="5991B55C"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45E76EAD" w14:textId="77777777" w:rsidR="009C6E80" w:rsidRPr="00133A90" w:rsidRDefault="009C6E80" w:rsidP="009C6E80">
            <w:pPr>
              <w:pStyle w:val="GOSTTablenorm"/>
              <w:rPr>
                <w:szCs w:val="22"/>
              </w:rPr>
            </w:pPr>
            <w:r w:rsidRPr="00133A90">
              <w:rPr>
                <w:szCs w:val="22"/>
              </w:rPr>
              <w:t>«INC_ExecutiveDoc» – Исполнительный документ.</w:t>
            </w:r>
          </w:p>
          <w:p w14:paraId="5A8DBE09" w14:textId="77777777" w:rsidR="009C6E80" w:rsidRPr="00133A90" w:rsidRDefault="009C6E80" w:rsidP="009C6E80">
            <w:pPr>
              <w:pStyle w:val="GOSTTablenorm"/>
              <w:rPr>
                <w:szCs w:val="22"/>
              </w:rPr>
            </w:pPr>
            <w:r w:rsidRPr="00133A90">
              <w:rPr>
                <w:szCs w:val="22"/>
              </w:rPr>
              <w:t>Если «Тип документа» (F</w:t>
            </w:r>
            <w:r w:rsidRPr="00133A90">
              <w:rPr>
                <w:szCs w:val="22"/>
                <w:lang w:val="en-US"/>
              </w:rPr>
              <w:t>ieldName</w:t>
            </w:r>
            <w:r w:rsidRPr="00133A90">
              <w:rPr>
                <w:szCs w:val="22"/>
              </w:rPr>
              <w:t>/</w:t>
            </w:r>
            <w:r w:rsidRPr="00133A90">
              <w:rPr>
                <w:szCs w:val="22"/>
                <w:lang w:val="en-US"/>
              </w:rPr>
              <w:t>INC</w:t>
            </w:r>
            <w:r w:rsidRPr="00133A90">
              <w:rPr>
                <w:szCs w:val="22"/>
              </w:rPr>
              <w:t>_</w:t>
            </w:r>
            <w:r w:rsidRPr="00133A90">
              <w:rPr>
                <w:szCs w:val="22"/>
                <w:lang w:val="en-US"/>
              </w:rPr>
              <w:t>DocType</w:t>
            </w:r>
            <w:r w:rsidRPr="00133A90">
              <w:rPr>
                <w:szCs w:val="22"/>
              </w:rPr>
              <w:t>) равно «TSE_0401060_D07» – «Платежное поручение (исходящее)» / «TSE_TransOrderAcc_D091» – Поручение о перечислении на счет (исходящее) и значении B</w:t>
            </w:r>
            <w:r w:rsidRPr="00133A90">
              <w:rPr>
                <w:szCs w:val="22"/>
                <w:lang w:val="en-US"/>
              </w:rPr>
              <w:t>lockName</w:t>
            </w:r>
            <w:r w:rsidRPr="00133A90">
              <w:rPr>
                <w:szCs w:val="22"/>
              </w:rPr>
              <w:t xml:space="preserve"> равно «Исполнение», то передается реквизит «ГУИД» документа «Платежное поручение (исходящее)» / «Поручение о перечислении на счет (исходящее)».</w:t>
            </w:r>
          </w:p>
          <w:p w14:paraId="0AC03B49" w14:textId="77777777" w:rsidR="009C6E80" w:rsidRPr="00133A90" w:rsidRDefault="009C6E80" w:rsidP="009C6E80">
            <w:pPr>
              <w:pStyle w:val="GOSTTablenorm"/>
              <w:rPr>
                <w:szCs w:val="22"/>
              </w:rPr>
            </w:pPr>
            <w:r w:rsidRPr="00133A90">
              <w:rPr>
                <w:szCs w:val="22"/>
              </w:rPr>
              <w:t>Если «Тип документа» (FieldName/INC_DocType) равно «TSE_0401060_D08» – Платежное поручение (входящее)/ «TSE_IncomingErrand_D092» – Поручение о перечислении на счет (входящее) и значении BlockName равно «Возврат поступлений», то передается реквизит «ГУИД» документа «Платежное поручение (входящее)» / «Поручение о перечислении на счет (входящее)»</w:t>
            </w:r>
          </w:p>
        </w:tc>
      </w:tr>
      <w:tr w:rsidR="009C6E80" w:rsidRPr="00133A90" w14:paraId="6260572B" w14:textId="77777777" w:rsidTr="009C6E80">
        <w:trPr>
          <w:trHeight w:val="70"/>
        </w:trPr>
        <w:tc>
          <w:tcPr>
            <w:tcW w:w="2142" w:type="dxa"/>
          </w:tcPr>
          <w:p w14:paraId="56C90EB0" w14:textId="77777777" w:rsidR="009C6E80" w:rsidRPr="00133A90" w:rsidRDefault="009C6E80" w:rsidP="009C6E80">
            <w:pPr>
              <w:pStyle w:val="GOSTTablenorm"/>
              <w:rPr>
                <w:szCs w:val="22"/>
              </w:rPr>
            </w:pPr>
            <w:r w:rsidRPr="00133A90">
              <w:rPr>
                <w:szCs w:val="22"/>
                <w:lang w:val="en-US"/>
              </w:rPr>
              <w:lastRenderedPageBreak/>
              <w:t>INC_KBKPayer</w:t>
            </w:r>
          </w:p>
        </w:tc>
        <w:tc>
          <w:tcPr>
            <w:tcW w:w="7552" w:type="dxa"/>
          </w:tcPr>
          <w:p w14:paraId="7A454F06" w14:textId="77777777" w:rsidR="009C6E80" w:rsidRPr="00133A90" w:rsidRDefault="009C6E80" w:rsidP="009C6E80">
            <w:pPr>
              <w:pStyle w:val="GOSTTablenorm"/>
              <w:rPr>
                <w:szCs w:val="22"/>
              </w:rPr>
            </w:pPr>
            <w:r w:rsidRPr="00133A90">
              <w:rPr>
                <w:szCs w:val="22"/>
              </w:rPr>
              <w:t xml:space="preserve">Реквизит «КБК плательщика» документа «Платежное поручение (исходящее)» при взаимодействии: </w:t>
            </w:r>
          </w:p>
          <w:p w14:paraId="4FF59842"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Компонент АУ, БУ ПУР ЭБ.</w:t>
            </w:r>
          </w:p>
          <w:p w14:paraId="1BDEF837"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53E52075" w14:textId="77777777" w:rsidR="009C6E80" w:rsidRPr="00133A90" w:rsidRDefault="009C6E80" w:rsidP="009C6E80">
            <w:pPr>
              <w:pStyle w:val="GOSTTablenorm"/>
              <w:rPr>
                <w:szCs w:val="22"/>
              </w:rPr>
            </w:pPr>
            <w:r w:rsidRPr="00133A90">
              <w:rPr>
                <w:szCs w:val="22"/>
              </w:rPr>
              <w:t>«INC_DesTaxOrgan» – Решение налогового органа;</w:t>
            </w:r>
          </w:p>
          <w:p w14:paraId="181B177A" w14:textId="77777777" w:rsidR="009C6E80" w:rsidRPr="00133A90" w:rsidRDefault="009C6E80" w:rsidP="009C6E80">
            <w:pPr>
              <w:pStyle w:val="GOSTTablenorm"/>
              <w:rPr>
                <w:szCs w:val="22"/>
              </w:rPr>
            </w:pPr>
            <w:r w:rsidRPr="00133A90">
              <w:rPr>
                <w:szCs w:val="22"/>
              </w:rPr>
              <w:t>«INC_ExecutiveDoc» – Исполнительный документ</w:t>
            </w:r>
          </w:p>
        </w:tc>
      </w:tr>
      <w:tr w:rsidR="009C6E80" w:rsidRPr="00133A90" w14:paraId="2FEEA0C2" w14:textId="77777777" w:rsidTr="009C6E80">
        <w:trPr>
          <w:trHeight w:val="70"/>
        </w:trPr>
        <w:tc>
          <w:tcPr>
            <w:tcW w:w="2142" w:type="dxa"/>
          </w:tcPr>
          <w:p w14:paraId="24FD0123" w14:textId="77777777" w:rsidR="009C6E80" w:rsidRPr="00133A90" w:rsidRDefault="009C6E80" w:rsidP="009C6E80">
            <w:pPr>
              <w:pStyle w:val="GOSTTablenorm"/>
              <w:rPr>
                <w:szCs w:val="22"/>
              </w:rPr>
            </w:pPr>
            <w:r w:rsidRPr="00133A90">
              <w:rPr>
                <w:szCs w:val="22"/>
                <w:lang w:val="en-US"/>
              </w:rPr>
              <w:t>INC_KBKPayee</w:t>
            </w:r>
          </w:p>
        </w:tc>
        <w:tc>
          <w:tcPr>
            <w:tcW w:w="7552" w:type="dxa"/>
          </w:tcPr>
          <w:p w14:paraId="19216080" w14:textId="77777777" w:rsidR="009C6E80" w:rsidRPr="00133A90" w:rsidRDefault="009C6E80" w:rsidP="009C6E80">
            <w:pPr>
              <w:pStyle w:val="GOSTTablenorm"/>
              <w:rPr>
                <w:szCs w:val="22"/>
              </w:rPr>
            </w:pPr>
            <w:r w:rsidRPr="00133A90">
              <w:rPr>
                <w:szCs w:val="22"/>
              </w:rPr>
              <w:t xml:space="preserve">Реквизит «КБК получателя» документа «Платежное поручение (исходящее)» при взаимодействии: </w:t>
            </w:r>
          </w:p>
          <w:p w14:paraId="307FDE9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ПУР ЭБ – Компонент АУ, БУ ПУР ЭБ.</w:t>
            </w:r>
          </w:p>
          <w:p w14:paraId="348B7417" w14:textId="77777777" w:rsidR="009C6E80" w:rsidRPr="00133A90" w:rsidRDefault="009C6E80" w:rsidP="009C6E80">
            <w:pPr>
              <w:pStyle w:val="GOSTTablenorm"/>
              <w:rPr>
                <w:szCs w:val="22"/>
              </w:rPr>
            </w:pPr>
            <w:r w:rsidRPr="00133A90">
              <w:rPr>
                <w:szCs w:val="22"/>
              </w:rPr>
              <w:t>Передается при «Типе документа» (RfrncCd) из списка:</w:t>
            </w:r>
          </w:p>
          <w:p w14:paraId="64F16E65" w14:textId="77777777" w:rsidR="009C6E80" w:rsidRPr="00133A90" w:rsidRDefault="009C6E80" w:rsidP="009C6E80">
            <w:pPr>
              <w:pStyle w:val="GOSTTablenorm"/>
              <w:rPr>
                <w:szCs w:val="22"/>
              </w:rPr>
            </w:pPr>
            <w:r w:rsidRPr="00133A90">
              <w:rPr>
                <w:szCs w:val="22"/>
              </w:rPr>
              <w:t>«INC_DesTaxOrgan» – Решение налогового органа;</w:t>
            </w:r>
          </w:p>
          <w:p w14:paraId="1D2502F1" w14:textId="77777777" w:rsidR="009C6E80" w:rsidRPr="00133A90" w:rsidRDefault="009C6E80" w:rsidP="009C6E80">
            <w:pPr>
              <w:pStyle w:val="GOSTTablenorm"/>
              <w:rPr>
                <w:szCs w:val="22"/>
              </w:rPr>
            </w:pPr>
            <w:r w:rsidRPr="00133A90">
              <w:rPr>
                <w:szCs w:val="22"/>
              </w:rPr>
              <w:t>«INC_ExecutiveDoc» – Исполнительный документ</w:t>
            </w:r>
          </w:p>
        </w:tc>
      </w:tr>
      <w:tr w:rsidR="009C6E80" w:rsidRPr="00133A90" w14:paraId="164B790D" w14:textId="77777777" w:rsidTr="009C6E80">
        <w:trPr>
          <w:trHeight w:val="70"/>
        </w:trPr>
        <w:tc>
          <w:tcPr>
            <w:tcW w:w="2142" w:type="dxa"/>
          </w:tcPr>
          <w:p w14:paraId="7099F7B5" w14:textId="77777777" w:rsidR="009C6E80" w:rsidRPr="00133A90" w:rsidRDefault="009C6E80" w:rsidP="009C6E80">
            <w:pPr>
              <w:pStyle w:val="GOSTTablenorm"/>
              <w:rPr>
                <w:szCs w:val="22"/>
                <w:lang w:val="en-US"/>
              </w:rPr>
            </w:pPr>
            <w:r w:rsidRPr="00133A90">
              <w:rPr>
                <w:szCs w:val="22"/>
                <w:lang w:val="en-US"/>
              </w:rPr>
              <w:t>Code_reason</w:t>
            </w:r>
          </w:p>
        </w:tc>
        <w:tc>
          <w:tcPr>
            <w:tcW w:w="7552" w:type="dxa"/>
          </w:tcPr>
          <w:p w14:paraId="5DC0D4A9" w14:textId="77777777" w:rsidR="009C6E80" w:rsidRPr="00133A90" w:rsidRDefault="009C6E80" w:rsidP="009C6E80">
            <w:pPr>
              <w:pStyle w:val="GOSTTablenorm"/>
              <w:rPr>
                <w:szCs w:val="22"/>
              </w:rPr>
            </w:pPr>
            <w:r w:rsidRPr="00133A90">
              <w:rPr>
                <w:szCs w:val="22"/>
              </w:rPr>
              <w:t>Реквизит «Код основания (признака финансового нарушения)».</w:t>
            </w:r>
          </w:p>
          <w:p w14:paraId="49AB459D" w14:textId="77777777" w:rsidR="009C6E80" w:rsidRPr="00133A90" w:rsidRDefault="009C6E80" w:rsidP="009C6E80">
            <w:pPr>
              <w:pStyle w:val="GOSTTablenorm"/>
              <w:rPr>
                <w:szCs w:val="22"/>
              </w:rPr>
            </w:pPr>
            <w:r w:rsidRPr="00133A90">
              <w:rPr>
                <w:szCs w:val="22"/>
              </w:rPr>
              <w:t xml:space="preserve">Обязателен для заполнения при взаимодействии: </w:t>
            </w:r>
          </w:p>
          <w:p w14:paraId="4A9A794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Модуль ANTIFROD (ПУДС ЭБ) – Компонент КС ПУР ЭБ;</w:t>
            </w:r>
          </w:p>
          <w:p w14:paraId="232C033F"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Модуль ANTIFROD (ПУДС ЭБ) – НСИ ЭБ.</w:t>
            </w:r>
          </w:p>
          <w:p w14:paraId="6A8548EC" w14:textId="0EB3A833" w:rsidR="009C6E80" w:rsidRPr="00133A90" w:rsidRDefault="009C6E80" w:rsidP="009C6E80">
            <w:pPr>
              <w:pStyle w:val="GOSTTablenorm"/>
              <w:rPr>
                <w:szCs w:val="22"/>
              </w:rPr>
            </w:pPr>
            <w:r w:rsidRPr="00133A90">
              <w:rPr>
                <w:szCs w:val="22"/>
              </w:rPr>
              <w:t xml:space="preserve">Указываются значения в соответствии с перечнем оснований (причин), указанных в таблице </w:t>
            </w:r>
            <w:r w:rsidRPr="00133A90">
              <w:rPr>
                <w:szCs w:val="22"/>
              </w:rPr>
              <w:fldChar w:fldCharType="begin"/>
            </w:r>
            <w:r w:rsidRPr="00133A90">
              <w:rPr>
                <w:szCs w:val="22"/>
              </w:rPr>
              <w:instrText xml:space="preserve"> REF _Ref103180834 \h  \* MERGEFORMAT </w:instrText>
            </w:r>
            <w:r w:rsidRPr="00133A90">
              <w:rPr>
                <w:szCs w:val="22"/>
              </w:rPr>
            </w:r>
            <w:r w:rsidRPr="00133A90">
              <w:rPr>
                <w:szCs w:val="22"/>
              </w:rPr>
              <w:fldChar w:fldCharType="separate"/>
            </w:r>
            <w:r w:rsidR="002C2645" w:rsidRPr="002C2645">
              <w:rPr>
                <w:rFonts w:eastAsia="Calibri"/>
                <w:szCs w:val="22"/>
              </w:rPr>
              <w:t>183</w:t>
            </w:r>
            <w:r w:rsidRPr="00133A90">
              <w:rPr>
                <w:szCs w:val="22"/>
              </w:rPr>
              <w:fldChar w:fldCharType="end"/>
            </w:r>
          </w:p>
        </w:tc>
      </w:tr>
      <w:tr w:rsidR="009C6E80" w:rsidRPr="00133A90" w14:paraId="75F4CB0F" w14:textId="77777777" w:rsidTr="009C6E80">
        <w:trPr>
          <w:trHeight w:val="70"/>
        </w:trPr>
        <w:tc>
          <w:tcPr>
            <w:tcW w:w="2142" w:type="dxa"/>
          </w:tcPr>
          <w:p w14:paraId="686FB01A" w14:textId="77777777" w:rsidR="009C6E80" w:rsidRPr="00133A90" w:rsidRDefault="009C6E80" w:rsidP="009C6E80">
            <w:pPr>
              <w:pStyle w:val="GOSTTablenorm"/>
              <w:rPr>
                <w:szCs w:val="22"/>
                <w:lang w:val="en-US"/>
              </w:rPr>
            </w:pPr>
            <w:r w:rsidRPr="00133A90">
              <w:rPr>
                <w:szCs w:val="22"/>
                <w:lang w:val="en-US"/>
              </w:rPr>
              <w:t>Name</w:t>
            </w:r>
            <w:r w:rsidRPr="00133A90">
              <w:rPr>
                <w:szCs w:val="22"/>
              </w:rPr>
              <w:t>_</w:t>
            </w:r>
            <w:r w:rsidRPr="00133A90">
              <w:rPr>
                <w:szCs w:val="22"/>
                <w:lang w:val="en-US"/>
              </w:rPr>
              <w:t>reason</w:t>
            </w:r>
          </w:p>
        </w:tc>
        <w:tc>
          <w:tcPr>
            <w:tcW w:w="7552" w:type="dxa"/>
          </w:tcPr>
          <w:p w14:paraId="1FC3C11F" w14:textId="77777777" w:rsidR="009C6E80" w:rsidRPr="00133A90" w:rsidRDefault="009C6E80" w:rsidP="009C6E80">
            <w:pPr>
              <w:pStyle w:val="GOSTTablenorm"/>
              <w:rPr>
                <w:szCs w:val="22"/>
              </w:rPr>
            </w:pPr>
            <w:r w:rsidRPr="00133A90">
              <w:rPr>
                <w:szCs w:val="22"/>
              </w:rPr>
              <w:t>Реквизит «Наименование основания (признака финансового нарушения)».</w:t>
            </w:r>
          </w:p>
          <w:p w14:paraId="33D4766A" w14:textId="77777777" w:rsidR="009C6E80" w:rsidRPr="00133A90" w:rsidRDefault="009C6E80" w:rsidP="009C6E80">
            <w:pPr>
              <w:pStyle w:val="GOSTTablenorm"/>
              <w:rPr>
                <w:szCs w:val="22"/>
              </w:rPr>
            </w:pPr>
            <w:r w:rsidRPr="00133A90">
              <w:rPr>
                <w:szCs w:val="22"/>
              </w:rPr>
              <w:t xml:space="preserve">Обязателен для заполнения при взаимодействии: </w:t>
            </w:r>
          </w:p>
          <w:p w14:paraId="78CF842A"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Модуль ANTIFROD (ПУДС ЭБ) – Компонент КС ПУР ЭБ;</w:t>
            </w:r>
          </w:p>
          <w:p w14:paraId="4C0E4049"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Модуль ANTIFROD (ПУДС ЭБ) – НСИ ЭБ.</w:t>
            </w:r>
          </w:p>
          <w:p w14:paraId="59C50244" w14:textId="1FCAABDD" w:rsidR="009C6E80" w:rsidRPr="00133A90" w:rsidRDefault="009C6E80" w:rsidP="009C6E80">
            <w:pPr>
              <w:pStyle w:val="GOSTTablenorm"/>
              <w:rPr>
                <w:szCs w:val="22"/>
              </w:rPr>
            </w:pPr>
            <w:r w:rsidRPr="00133A90">
              <w:rPr>
                <w:szCs w:val="22"/>
              </w:rPr>
              <w:t xml:space="preserve">Указываются значения в соответствии с перечнем оснований (причин), указанных в таблице </w:t>
            </w:r>
            <w:r w:rsidRPr="00133A90">
              <w:rPr>
                <w:szCs w:val="22"/>
              </w:rPr>
              <w:fldChar w:fldCharType="begin"/>
            </w:r>
            <w:r w:rsidRPr="00133A90">
              <w:rPr>
                <w:szCs w:val="22"/>
              </w:rPr>
              <w:instrText xml:space="preserve"> REF _Ref103180834 \h  \* MERGEFORMAT </w:instrText>
            </w:r>
            <w:r w:rsidRPr="00133A90">
              <w:rPr>
                <w:szCs w:val="22"/>
              </w:rPr>
            </w:r>
            <w:r w:rsidRPr="00133A90">
              <w:rPr>
                <w:szCs w:val="22"/>
              </w:rPr>
              <w:fldChar w:fldCharType="separate"/>
            </w:r>
            <w:r w:rsidR="002C2645" w:rsidRPr="002C2645">
              <w:rPr>
                <w:rFonts w:eastAsia="Calibri"/>
                <w:szCs w:val="22"/>
              </w:rPr>
              <w:t>183</w:t>
            </w:r>
            <w:r w:rsidRPr="00133A90">
              <w:rPr>
                <w:szCs w:val="22"/>
              </w:rPr>
              <w:fldChar w:fldCharType="end"/>
            </w:r>
          </w:p>
        </w:tc>
      </w:tr>
      <w:tr w:rsidR="009C6E80" w:rsidRPr="00133A90" w14:paraId="4B532E92" w14:textId="77777777" w:rsidTr="009C6E80">
        <w:trPr>
          <w:trHeight w:val="70"/>
        </w:trPr>
        <w:tc>
          <w:tcPr>
            <w:tcW w:w="2142" w:type="dxa"/>
          </w:tcPr>
          <w:p w14:paraId="4B1EEEEB" w14:textId="77777777" w:rsidR="009C6E80" w:rsidRPr="00133A90" w:rsidRDefault="009C6E80" w:rsidP="009C6E80">
            <w:pPr>
              <w:pStyle w:val="GOSTTablenorm"/>
              <w:rPr>
                <w:szCs w:val="22"/>
                <w:lang w:val="en-US"/>
              </w:rPr>
            </w:pPr>
            <w:r w:rsidRPr="00133A90">
              <w:rPr>
                <w:szCs w:val="22"/>
                <w:lang w:val="en-US"/>
              </w:rPr>
              <w:t>Code_mera</w:t>
            </w:r>
          </w:p>
        </w:tc>
        <w:tc>
          <w:tcPr>
            <w:tcW w:w="7552" w:type="dxa"/>
          </w:tcPr>
          <w:p w14:paraId="7CC07992" w14:textId="77777777" w:rsidR="009C6E80" w:rsidRPr="00133A90" w:rsidRDefault="009C6E80" w:rsidP="009C6E80">
            <w:pPr>
              <w:pStyle w:val="GOSTTablenorm"/>
              <w:rPr>
                <w:szCs w:val="22"/>
              </w:rPr>
            </w:pPr>
            <w:r w:rsidRPr="00133A90">
              <w:rPr>
                <w:szCs w:val="22"/>
              </w:rPr>
              <w:t>Реквизит «Код меры реагирования».</w:t>
            </w:r>
          </w:p>
          <w:p w14:paraId="7F04CBD3" w14:textId="77777777" w:rsidR="009C6E80" w:rsidRPr="00133A90" w:rsidRDefault="009C6E80" w:rsidP="009C6E80">
            <w:pPr>
              <w:pStyle w:val="GOSTTablenorm"/>
              <w:rPr>
                <w:szCs w:val="22"/>
              </w:rPr>
            </w:pPr>
            <w:r w:rsidRPr="00133A90">
              <w:rPr>
                <w:szCs w:val="22"/>
              </w:rPr>
              <w:t xml:space="preserve">Обязателен для заполнения при взаимодействии: </w:t>
            </w:r>
          </w:p>
          <w:p w14:paraId="760C4C2B"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Модуль ANTIFROD (ПУДС ЭБ) – НСИ ЭБ.</w:t>
            </w:r>
          </w:p>
          <w:p w14:paraId="50D30AD3" w14:textId="5DDEB339" w:rsidR="009C6E80" w:rsidRPr="00133A90" w:rsidRDefault="009C6E80" w:rsidP="009C6E80">
            <w:pPr>
              <w:pStyle w:val="GOSTTablenorm"/>
              <w:rPr>
                <w:szCs w:val="22"/>
              </w:rPr>
            </w:pPr>
            <w:r w:rsidRPr="00133A90">
              <w:rPr>
                <w:szCs w:val="22"/>
              </w:rPr>
              <w:t xml:space="preserve">Указываются значения в соответствии с перечнем оснований (причин), указанных в таблице </w:t>
            </w:r>
            <w:r w:rsidRPr="00133A90">
              <w:rPr>
                <w:szCs w:val="22"/>
              </w:rPr>
              <w:fldChar w:fldCharType="begin"/>
            </w:r>
            <w:r w:rsidRPr="00133A90">
              <w:rPr>
                <w:szCs w:val="22"/>
              </w:rPr>
              <w:instrText xml:space="preserve"> REF _Ref103180834 \h  \* MERGEFORMAT </w:instrText>
            </w:r>
            <w:r w:rsidRPr="00133A90">
              <w:rPr>
                <w:szCs w:val="22"/>
              </w:rPr>
            </w:r>
            <w:r w:rsidRPr="00133A90">
              <w:rPr>
                <w:szCs w:val="22"/>
              </w:rPr>
              <w:fldChar w:fldCharType="separate"/>
            </w:r>
            <w:r w:rsidR="002C2645" w:rsidRPr="002C2645">
              <w:rPr>
                <w:rFonts w:eastAsia="Calibri"/>
                <w:szCs w:val="22"/>
              </w:rPr>
              <w:t>183</w:t>
            </w:r>
            <w:r w:rsidRPr="00133A90">
              <w:rPr>
                <w:szCs w:val="22"/>
              </w:rPr>
              <w:fldChar w:fldCharType="end"/>
            </w:r>
          </w:p>
        </w:tc>
      </w:tr>
      <w:tr w:rsidR="009C6E80" w:rsidRPr="00133A90" w14:paraId="13D0EEFD" w14:textId="77777777" w:rsidTr="009C6E80">
        <w:trPr>
          <w:trHeight w:val="70"/>
        </w:trPr>
        <w:tc>
          <w:tcPr>
            <w:tcW w:w="2142" w:type="dxa"/>
          </w:tcPr>
          <w:p w14:paraId="512E82C9" w14:textId="77777777" w:rsidR="009C6E80" w:rsidRPr="00133A90" w:rsidRDefault="009C6E80" w:rsidP="009C6E80">
            <w:pPr>
              <w:pStyle w:val="GOSTTablenorm"/>
              <w:rPr>
                <w:szCs w:val="22"/>
                <w:lang w:val="en-US"/>
              </w:rPr>
            </w:pPr>
            <w:r w:rsidRPr="00133A90">
              <w:rPr>
                <w:szCs w:val="22"/>
                <w:lang w:val="en-US"/>
              </w:rPr>
              <w:t>Name</w:t>
            </w:r>
            <w:r w:rsidRPr="00133A90">
              <w:rPr>
                <w:szCs w:val="22"/>
              </w:rPr>
              <w:t>_</w:t>
            </w:r>
            <w:r w:rsidRPr="00133A90">
              <w:rPr>
                <w:szCs w:val="22"/>
                <w:lang w:val="en-US"/>
              </w:rPr>
              <w:t>mera</w:t>
            </w:r>
          </w:p>
        </w:tc>
        <w:tc>
          <w:tcPr>
            <w:tcW w:w="7552" w:type="dxa"/>
          </w:tcPr>
          <w:p w14:paraId="005C3A81" w14:textId="77777777" w:rsidR="009C6E80" w:rsidRPr="00133A90" w:rsidRDefault="009C6E80" w:rsidP="009C6E80">
            <w:pPr>
              <w:pStyle w:val="GOSTTablenorm"/>
              <w:rPr>
                <w:szCs w:val="22"/>
              </w:rPr>
            </w:pPr>
            <w:r w:rsidRPr="00133A90">
              <w:rPr>
                <w:szCs w:val="22"/>
              </w:rPr>
              <w:t>Реквизит «Наименование меры реагирования».</w:t>
            </w:r>
          </w:p>
          <w:p w14:paraId="6D3D2666" w14:textId="77777777" w:rsidR="009C6E80" w:rsidRPr="00133A90" w:rsidRDefault="009C6E80" w:rsidP="009C6E80">
            <w:pPr>
              <w:pStyle w:val="GOSTTablenorm"/>
              <w:rPr>
                <w:szCs w:val="22"/>
              </w:rPr>
            </w:pPr>
            <w:r w:rsidRPr="00133A90">
              <w:rPr>
                <w:szCs w:val="22"/>
              </w:rPr>
              <w:t xml:space="preserve">Обязателен для заполнения при взаимодействии: </w:t>
            </w:r>
          </w:p>
          <w:p w14:paraId="5DF71875"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Модуль ANTIFROD (ПУДС ЭБ) – НСИ ЭБ.</w:t>
            </w:r>
          </w:p>
          <w:p w14:paraId="6B721D0A" w14:textId="45BB5EB8" w:rsidR="009C6E80" w:rsidRPr="00133A90" w:rsidRDefault="009C6E80" w:rsidP="009C6E80">
            <w:pPr>
              <w:pStyle w:val="GOSTTablenorm"/>
              <w:rPr>
                <w:szCs w:val="22"/>
              </w:rPr>
            </w:pPr>
            <w:r w:rsidRPr="00133A90">
              <w:rPr>
                <w:szCs w:val="22"/>
              </w:rPr>
              <w:t xml:space="preserve">Указываются значения в соответствии с перечнем оснований (причин), указанных в таблице </w:t>
            </w:r>
            <w:r w:rsidRPr="00133A90">
              <w:rPr>
                <w:szCs w:val="22"/>
              </w:rPr>
              <w:fldChar w:fldCharType="begin"/>
            </w:r>
            <w:r w:rsidRPr="00133A90">
              <w:rPr>
                <w:szCs w:val="22"/>
              </w:rPr>
              <w:instrText xml:space="preserve"> REF _Ref103180834 \h  \* MERGEFORMAT </w:instrText>
            </w:r>
            <w:r w:rsidRPr="00133A90">
              <w:rPr>
                <w:szCs w:val="22"/>
              </w:rPr>
            </w:r>
            <w:r w:rsidRPr="00133A90">
              <w:rPr>
                <w:szCs w:val="22"/>
              </w:rPr>
              <w:fldChar w:fldCharType="separate"/>
            </w:r>
            <w:r w:rsidR="002C2645" w:rsidRPr="002C2645">
              <w:rPr>
                <w:rFonts w:eastAsia="Calibri"/>
                <w:szCs w:val="22"/>
              </w:rPr>
              <w:t>183</w:t>
            </w:r>
            <w:r w:rsidRPr="00133A90">
              <w:rPr>
                <w:szCs w:val="22"/>
              </w:rPr>
              <w:fldChar w:fldCharType="end"/>
            </w:r>
          </w:p>
        </w:tc>
      </w:tr>
      <w:tr w:rsidR="009C6E80" w:rsidRPr="00133A90" w14:paraId="0B43CF24" w14:textId="77777777" w:rsidTr="009C6E80">
        <w:trPr>
          <w:trHeight w:val="70"/>
        </w:trPr>
        <w:tc>
          <w:tcPr>
            <w:tcW w:w="2142" w:type="dxa"/>
          </w:tcPr>
          <w:p w14:paraId="516D182E" w14:textId="77777777" w:rsidR="009C6E80" w:rsidRPr="00133A90" w:rsidRDefault="009C6E80" w:rsidP="009C6E80">
            <w:pPr>
              <w:pStyle w:val="GOSTTablenorm"/>
              <w:rPr>
                <w:szCs w:val="22"/>
                <w:lang w:val="en-US"/>
              </w:rPr>
            </w:pPr>
            <w:r w:rsidRPr="00133A90">
              <w:rPr>
                <w:szCs w:val="22"/>
                <w:lang w:val="en-US"/>
              </w:rPr>
              <w:t>P_OGRN</w:t>
            </w:r>
          </w:p>
        </w:tc>
        <w:tc>
          <w:tcPr>
            <w:tcW w:w="7552" w:type="dxa"/>
          </w:tcPr>
          <w:p w14:paraId="6145865C" w14:textId="77777777" w:rsidR="009C6E80" w:rsidRPr="00133A90" w:rsidRDefault="009C6E80" w:rsidP="009C6E80">
            <w:pPr>
              <w:pStyle w:val="GOSTTablenorm"/>
              <w:rPr>
                <w:szCs w:val="22"/>
              </w:rPr>
            </w:pPr>
            <w:r w:rsidRPr="00133A90">
              <w:rPr>
                <w:szCs w:val="22"/>
              </w:rPr>
              <w:t>Реквизит «ОГРН», у</w:t>
            </w:r>
            <w:r w:rsidRPr="00133A90">
              <w:rPr>
                <w:color w:val="000000"/>
                <w:szCs w:val="22"/>
              </w:rPr>
              <w:t xml:space="preserve">казывается ОГРН/ОГРНИП </w:t>
            </w:r>
            <w:r w:rsidRPr="00133A90">
              <w:rPr>
                <w:szCs w:val="22"/>
              </w:rPr>
              <w:t>организации для бюджетного мониторинга.</w:t>
            </w:r>
          </w:p>
          <w:p w14:paraId="4340559B" w14:textId="77777777" w:rsidR="009C6E80" w:rsidRPr="00133A90" w:rsidRDefault="009C6E80" w:rsidP="009C6E80">
            <w:pPr>
              <w:pStyle w:val="GOSTTablenorm"/>
              <w:rPr>
                <w:szCs w:val="22"/>
              </w:rPr>
            </w:pPr>
            <w:r w:rsidRPr="00133A90">
              <w:rPr>
                <w:szCs w:val="22"/>
              </w:rPr>
              <w:t xml:space="preserve">Может заполняться при взаимодействии: </w:t>
            </w:r>
          </w:p>
          <w:p w14:paraId="16210183" w14:textId="77777777" w:rsidR="009C6E80" w:rsidRPr="00133A90" w:rsidRDefault="009C6E80" w:rsidP="00120EF0">
            <w:pPr>
              <w:pStyle w:val="GOSTTablenorm"/>
              <w:numPr>
                <w:ilvl w:val="0"/>
                <w:numId w:val="93"/>
              </w:numPr>
              <w:tabs>
                <w:tab w:val="left" w:pos="1119"/>
              </w:tabs>
              <w:ind w:left="284" w:hanging="227"/>
              <w:rPr>
                <w:szCs w:val="22"/>
              </w:rPr>
            </w:pPr>
            <w:r w:rsidRPr="00133A90">
              <w:rPr>
                <w:szCs w:val="22"/>
              </w:rPr>
              <w:t>НСИ ЭБ – Модуль ANTIFROD (ПУДС ЭБ)</w:t>
            </w:r>
          </w:p>
        </w:tc>
      </w:tr>
      <w:tr w:rsidR="009C6E80" w:rsidRPr="00133A90" w14:paraId="1557B272" w14:textId="77777777" w:rsidTr="009C6E80">
        <w:trPr>
          <w:trHeight w:val="70"/>
        </w:trPr>
        <w:tc>
          <w:tcPr>
            <w:tcW w:w="2142" w:type="dxa"/>
          </w:tcPr>
          <w:p w14:paraId="436E55AB" w14:textId="77777777" w:rsidR="009C6E80" w:rsidRPr="00133A90" w:rsidRDefault="009C6E80" w:rsidP="009C6E80">
            <w:pPr>
              <w:pStyle w:val="GOSTTablenorm"/>
              <w:rPr>
                <w:szCs w:val="22"/>
                <w:lang w:val="en-US"/>
              </w:rPr>
            </w:pPr>
            <w:r w:rsidRPr="00133A90">
              <w:rPr>
                <w:szCs w:val="22"/>
                <w:lang w:val="en-US"/>
              </w:rPr>
              <w:t>DateVal</w:t>
            </w:r>
          </w:p>
        </w:tc>
        <w:tc>
          <w:tcPr>
            <w:tcW w:w="7552" w:type="dxa"/>
          </w:tcPr>
          <w:p w14:paraId="7AD966CC" w14:textId="77777777" w:rsidR="009C6E80" w:rsidRPr="00133A90" w:rsidRDefault="009C6E80" w:rsidP="009C6E80">
            <w:pPr>
              <w:pStyle w:val="GOSTTablenorm"/>
              <w:rPr>
                <w:szCs w:val="22"/>
              </w:rPr>
            </w:pPr>
            <w:r w:rsidRPr="00133A90">
              <w:rPr>
                <w:szCs w:val="22"/>
              </w:rPr>
              <w:t>Реквизит «Дата валютирования».</w:t>
            </w:r>
          </w:p>
          <w:p w14:paraId="01498C9C" w14:textId="77777777" w:rsidR="009C6E80" w:rsidRPr="00133A90" w:rsidRDefault="009C6E80" w:rsidP="009C6E80">
            <w:pPr>
              <w:pStyle w:val="GOSTTablenorm"/>
              <w:rPr>
                <w:szCs w:val="22"/>
              </w:rPr>
            </w:pPr>
            <w:r w:rsidRPr="00133A90">
              <w:rPr>
                <w:szCs w:val="22"/>
              </w:rPr>
              <w:t xml:space="preserve">Заполняется значением «Дата» на основании «Заявления на проведение операций в иностранной валюте» при формировании Квитанции с кодом «3 – Исполнен» на документ «Заявление на проведение операций в иностранной валюте» и является обязательным при взаимодействии: </w:t>
            </w:r>
          </w:p>
          <w:p w14:paraId="7DA3F0BE" w14:textId="435815FD"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ПУР ЭБ</w:t>
            </w:r>
          </w:p>
        </w:tc>
      </w:tr>
      <w:tr w:rsidR="009C6E80" w:rsidRPr="00133A90" w14:paraId="0519EC05" w14:textId="77777777" w:rsidTr="009C6E80">
        <w:trPr>
          <w:trHeight w:val="70"/>
        </w:trPr>
        <w:tc>
          <w:tcPr>
            <w:tcW w:w="2142" w:type="dxa"/>
          </w:tcPr>
          <w:p w14:paraId="6065835F" w14:textId="77777777" w:rsidR="009C6E80" w:rsidRPr="00133A90" w:rsidRDefault="009C6E80" w:rsidP="009C6E80">
            <w:pPr>
              <w:pStyle w:val="GOSTTablenorm"/>
              <w:rPr>
                <w:szCs w:val="22"/>
                <w:lang w:val="en-US"/>
              </w:rPr>
            </w:pPr>
            <w:r w:rsidRPr="00133A90">
              <w:rPr>
                <w:szCs w:val="22"/>
                <w:lang w:val="en-US"/>
              </w:rPr>
              <w:lastRenderedPageBreak/>
              <w:t>AmountIThRu</w:t>
            </w:r>
          </w:p>
        </w:tc>
        <w:tc>
          <w:tcPr>
            <w:tcW w:w="7552" w:type="dxa"/>
          </w:tcPr>
          <w:p w14:paraId="316DCA0D" w14:textId="77777777" w:rsidR="009C6E80" w:rsidRPr="00133A90" w:rsidRDefault="009C6E80" w:rsidP="009C6E80">
            <w:pPr>
              <w:pStyle w:val="GOSTTablenorm"/>
              <w:rPr>
                <w:szCs w:val="22"/>
              </w:rPr>
            </w:pPr>
            <w:r w:rsidRPr="00133A90">
              <w:rPr>
                <w:szCs w:val="22"/>
              </w:rPr>
              <w:t>Реквизит «Сумма в рублях при проведении валютной операции».</w:t>
            </w:r>
          </w:p>
          <w:p w14:paraId="5BED15D5" w14:textId="77777777" w:rsidR="009C6E80" w:rsidRPr="00133A90" w:rsidRDefault="009C6E80" w:rsidP="009C6E80">
            <w:pPr>
              <w:pStyle w:val="GOSTTablenorm"/>
              <w:rPr>
                <w:szCs w:val="22"/>
              </w:rPr>
            </w:pPr>
            <w:r w:rsidRPr="00133A90">
              <w:rPr>
                <w:szCs w:val="22"/>
              </w:rPr>
              <w:t xml:space="preserve">Заполняется значением «Сумма в рублях» на основании «Заявления на проведение операций в иностранной валюте» при формировании Квитанции с кодом «3 – Исполнен» на документ «Заявление на проведение операций в иностранной валюте» и является обязательным при взаимодействии: </w:t>
            </w:r>
          </w:p>
          <w:p w14:paraId="6DC6CEB1" w14:textId="77777777" w:rsidR="00F019E5" w:rsidRDefault="009C6E80" w:rsidP="00F019E5">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ПУР ЭБ</w:t>
            </w:r>
            <w:r w:rsidR="00F019E5">
              <w:rPr>
                <w:szCs w:val="22"/>
              </w:rPr>
              <w:t>.</w:t>
            </w:r>
          </w:p>
          <w:p w14:paraId="7D7B9FD2" w14:textId="28BF42E4" w:rsidR="008C679D" w:rsidRPr="00114371" w:rsidRDefault="008C679D" w:rsidP="008C679D">
            <w:pPr>
              <w:pStyle w:val="GOSTTablenorm"/>
              <w:rPr>
                <w:szCs w:val="22"/>
                <w:highlight w:val="green"/>
              </w:rPr>
            </w:pPr>
            <w:r>
              <w:rPr>
                <w:szCs w:val="22"/>
                <w:highlight w:val="green"/>
              </w:rPr>
              <w:t>Указывается сумма остатка поступления в рублях</w:t>
            </w:r>
            <w:r w:rsidRPr="00114371">
              <w:rPr>
                <w:szCs w:val="22"/>
                <w:highlight w:val="green"/>
              </w:rPr>
              <w:t xml:space="preserve"> при формировании Квитанции на документ «Извещение о поступлении в иностранной валюте» и является обязательным при взаимодействии: </w:t>
            </w:r>
          </w:p>
          <w:p w14:paraId="0AAF41F0" w14:textId="77777777" w:rsidR="008C679D" w:rsidRPr="00114371" w:rsidRDefault="008C679D" w:rsidP="008C679D">
            <w:pPr>
              <w:pStyle w:val="GOSTTablenorm"/>
              <w:rPr>
                <w:szCs w:val="22"/>
                <w:highlight w:val="green"/>
              </w:rPr>
            </w:pPr>
            <w:r w:rsidRPr="008C679D">
              <w:rPr>
                <w:szCs w:val="22"/>
                <w:highlight w:val="green"/>
              </w:rPr>
              <w:t xml:space="preserve">- </w:t>
            </w:r>
            <w:r w:rsidRPr="00114371">
              <w:rPr>
                <w:szCs w:val="22"/>
                <w:highlight w:val="green"/>
              </w:rPr>
              <w:t>ТОФК (ПУД ЭБ) – ТОФК (ППО АСФК);</w:t>
            </w:r>
          </w:p>
          <w:p w14:paraId="316B86AA" w14:textId="00815767" w:rsidR="00F019E5" w:rsidRPr="00F019E5" w:rsidRDefault="008C679D" w:rsidP="008C679D">
            <w:pPr>
              <w:pStyle w:val="GOSTTablenorm"/>
              <w:tabs>
                <w:tab w:val="left" w:pos="1119"/>
              </w:tabs>
              <w:rPr>
                <w:szCs w:val="22"/>
              </w:rPr>
            </w:pPr>
            <w:r w:rsidRPr="00114371">
              <w:rPr>
                <w:szCs w:val="22"/>
                <w:highlight w:val="green"/>
              </w:rPr>
              <w:t>- ТОФК (ППО АСФК) – ТОФК (ПУД ЭБ)</w:t>
            </w:r>
          </w:p>
        </w:tc>
      </w:tr>
      <w:tr w:rsidR="009C6E80" w:rsidRPr="00133A90" w14:paraId="15CE53B5" w14:textId="77777777" w:rsidTr="009C6E80">
        <w:trPr>
          <w:trHeight w:val="70"/>
        </w:trPr>
        <w:tc>
          <w:tcPr>
            <w:tcW w:w="2142" w:type="dxa"/>
          </w:tcPr>
          <w:p w14:paraId="4E804180" w14:textId="77777777" w:rsidR="009C6E80" w:rsidRPr="00133A90" w:rsidRDefault="009C6E80" w:rsidP="009C6E80">
            <w:pPr>
              <w:pStyle w:val="GOSTTablenorm"/>
              <w:rPr>
                <w:szCs w:val="22"/>
                <w:lang w:val="en-US"/>
              </w:rPr>
            </w:pPr>
            <w:r w:rsidRPr="00133A90">
              <w:rPr>
                <w:szCs w:val="22"/>
                <w:lang w:val="en-US"/>
              </w:rPr>
              <w:t>ExecCurrentDay</w:t>
            </w:r>
          </w:p>
        </w:tc>
        <w:tc>
          <w:tcPr>
            <w:tcW w:w="7552" w:type="dxa"/>
          </w:tcPr>
          <w:p w14:paraId="295DA27E" w14:textId="77777777" w:rsidR="009C6E80" w:rsidRPr="00133A90" w:rsidRDefault="009C6E80" w:rsidP="009C6E80">
            <w:pPr>
              <w:pStyle w:val="GOSTTablenorm"/>
              <w:rPr>
                <w:szCs w:val="22"/>
              </w:rPr>
            </w:pPr>
            <w:r w:rsidRPr="00133A90">
              <w:rPr>
                <w:szCs w:val="22"/>
              </w:rPr>
              <w:t>Реквизит «Исполнить текущим днем».</w:t>
            </w:r>
          </w:p>
          <w:p w14:paraId="082F9132" w14:textId="77777777" w:rsidR="009C6E80" w:rsidRPr="00133A90" w:rsidRDefault="009C6E80" w:rsidP="009C6E80">
            <w:pPr>
              <w:pStyle w:val="GOSTTablenorm"/>
              <w:rPr>
                <w:szCs w:val="22"/>
              </w:rPr>
            </w:pPr>
            <w:r w:rsidRPr="00133A90">
              <w:rPr>
                <w:szCs w:val="22"/>
              </w:rPr>
              <w:t>Заполняется значением «True» при формировании из родительского документа «ЭДИ/КДИ»</w:t>
            </w:r>
          </w:p>
          <w:p w14:paraId="23E1E157" w14:textId="77777777" w:rsidR="009C6E80" w:rsidRPr="00133A90" w:rsidRDefault="009C6E80" w:rsidP="009C6E80">
            <w:pPr>
              <w:pStyle w:val="GOSTTablenorm"/>
              <w:rPr>
                <w:szCs w:val="22"/>
              </w:rPr>
            </w:pPr>
            <w:r w:rsidRPr="00133A90">
              <w:rPr>
                <w:szCs w:val="22"/>
              </w:rPr>
              <w:t xml:space="preserve">Заполняется при взаимодействии: </w:t>
            </w:r>
          </w:p>
          <w:p w14:paraId="2B8E8699" w14:textId="3E2F5500"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sidRPr="0053647C">
              <w:rPr>
                <w:szCs w:val="22"/>
              </w:rPr>
              <w:t>ТОФК (ПУДС ЭБ)</w:t>
            </w:r>
          </w:p>
        </w:tc>
      </w:tr>
      <w:tr w:rsidR="009C6E80" w:rsidRPr="00133A90" w14:paraId="6B35CC52" w14:textId="77777777" w:rsidTr="009C6E80">
        <w:trPr>
          <w:trHeight w:val="70"/>
        </w:trPr>
        <w:tc>
          <w:tcPr>
            <w:tcW w:w="2142" w:type="dxa"/>
          </w:tcPr>
          <w:p w14:paraId="276DFC1B" w14:textId="77777777" w:rsidR="009C6E80" w:rsidRPr="00133A90" w:rsidRDefault="009C6E80" w:rsidP="009C6E80">
            <w:pPr>
              <w:pStyle w:val="GOSTTablenorm"/>
              <w:rPr>
                <w:szCs w:val="22"/>
                <w:lang w:val="en-US"/>
              </w:rPr>
            </w:pPr>
            <w:r w:rsidRPr="00133A90">
              <w:rPr>
                <w:szCs w:val="22"/>
                <w:lang w:val="en-US"/>
              </w:rPr>
              <w:t>OperationID</w:t>
            </w:r>
          </w:p>
        </w:tc>
        <w:tc>
          <w:tcPr>
            <w:tcW w:w="7552" w:type="dxa"/>
          </w:tcPr>
          <w:p w14:paraId="416D57DF" w14:textId="77777777" w:rsidR="009C6E80" w:rsidRPr="00133A90" w:rsidRDefault="009C6E80" w:rsidP="009C6E80">
            <w:pPr>
              <w:pStyle w:val="GOSTTablenorm"/>
              <w:rPr>
                <w:szCs w:val="22"/>
              </w:rPr>
            </w:pPr>
            <w:r w:rsidRPr="00133A90">
              <w:rPr>
                <w:szCs w:val="22"/>
              </w:rPr>
              <w:t>Реквизит «Уникальный присваиваемый номер операции».</w:t>
            </w:r>
          </w:p>
          <w:p w14:paraId="1AD0EB78" w14:textId="77777777" w:rsidR="009C6E80" w:rsidRPr="00133A90" w:rsidRDefault="009C6E80" w:rsidP="009C6E80">
            <w:pPr>
              <w:pStyle w:val="GOSTTablenorm"/>
              <w:rPr>
                <w:szCs w:val="22"/>
              </w:rPr>
            </w:pPr>
            <w:r w:rsidRPr="00133A90">
              <w:rPr>
                <w:szCs w:val="22"/>
              </w:rPr>
              <w:t xml:space="preserve">Заполняется значением поля «Уникальный присваиваемый номер операции» при формировании Квитанции с кодом «3 – Исполнен» на документ РСКП (исходящий) и РД (исходящий) при взаимодействии: </w:t>
            </w:r>
          </w:p>
          <w:p w14:paraId="5BE60BD2" w14:textId="38DCB838"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ПУР ЭБ, </w:t>
            </w:r>
          </w:p>
          <w:p w14:paraId="23605E18" w14:textId="043AE2B5"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(Компонент АУ, БУ ПУР ЭБ)</w:t>
            </w:r>
            <w:r w:rsidRPr="00133A90">
              <w:rPr>
                <w:szCs w:val="22"/>
              </w:rPr>
              <w:t>,</w:t>
            </w:r>
          </w:p>
          <w:p w14:paraId="43067A49" w14:textId="4A148C31"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(ПУД ЭБ)</w:t>
            </w:r>
            <w:r w:rsidRPr="00133A90">
              <w:rPr>
                <w:szCs w:val="22"/>
              </w:rPr>
              <w:t xml:space="preserve">, </w:t>
            </w:r>
          </w:p>
          <w:p w14:paraId="6A8E2BDE" w14:textId="3C5B85F0" w:rsidR="009C6E80" w:rsidRPr="00133A90" w:rsidRDefault="009C6E80" w:rsidP="00120EF0">
            <w:pPr>
              <w:pStyle w:val="GOSTTablenorm"/>
              <w:numPr>
                <w:ilvl w:val="0"/>
                <w:numId w:val="93"/>
              </w:numPr>
              <w:tabs>
                <w:tab w:val="left" w:pos="1119"/>
              </w:tabs>
              <w:ind w:left="284" w:hanging="227"/>
              <w:rPr>
                <w:szCs w:val="22"/>
              </w:rPr>
            </w:pPr>
            <w:r w:rsidRPr="0053647C">
              <w:rPr>
                <w:szCs w:val="22"/>
              </w:rPr>
              <w:t>ТОФК (ПУДС ЭБ)</w:t>
            </w:r>
            <w:r w:rsidRPr="00133A90">
              <w:rPr>
                <w:szCs w:val="22"/>
              </w:rPr>
              <w:t xml:space="preserve"> – </w:t>
            </w:r>
            <w:r>
              <w:rPr>
                <w:szCs w:val="22"/>
              </w:rPr>
              <w:t>ТОФК (Компонент КС ПУР ЭБ)</w:t>
            </w:r>
          </w:p>
        </w:tc>
      </w:tr>
      <w:tr w:rsidR="009C6E80" w:rsidRPr="00133A90" w14:paraId="0CF7DFD0" w14:textId="77777777" w:rsidTr="009C6E80">
        <w:trPr>
          <w:trHeight w:val="70"/>
        </w:trPr>
        <w:tc>
          <w:tcPr>
            <w:tcW w:w="2142" w:type="dxa"/>
          </w:tcPr>
          <w:p w14:paraId="09EC5C7B" w14:textId="77777777" w:rsidR="009C6E80" w:rsidRPr="00133A90" w:rsidRDefault="009C6E80" w:rsidP="009C6E80">
            <w:pPr>
              <w:pStyle w:val="GOSTTablenorm"/>
              <w:rPr>
                <w:szCs w:val="22"/>
                <w:lang w:val="en-US"/>
              </w:rPr>
            </w:pPr>
            <w:r w:rsidRPr="00133A90">
              <w:rPr>
                <w:szCs w:val="22"/>
                <w:lang w:val="en-US"/>
              </w:rPr>
              <w:t>OKTMO</w:t>
            </w:r>
          </w:p>
        </w:tc>
        <w:tc>
          <w:tcPr>
            <w:tcW w:w="7552" w:type="dxa"/>
          </w:tcPr>
          <w:p w14:paraId="4BA4835F" w14:textId="77777777" w:rsidR="009C6E80" w:rsidRPr="00133A90" w:rsidRDefault="009C6E80" w:rsidP="009C6E80">
            <w:pPr>
              <w:pStyle w:val="GOSTTablenorm"/>
              <w:rPr>
                <w:szCs w:val="22"/>
              </w:rPr>
            </w:pPr>
            <w:r w:rsidRPr="00133A90">
              <w:rPr>
                <w:szCs w:val="22"/>
              </w:rPr>
              <w:t xml:space="preserve">Указывается реквизит «ОКТМО» для документов: РД, РСКП при взаимодействии: </w:t>
            </w:r>
          </w:p>
          <w:p w14:paraId="01509F32" w14:textId="69AB85EC" w:rsidR="009C6E80" w:rsidRPr="00133A90" w:rsidRDefault="009C6E80" w:rsidP="00120EF0">
            <w:pPr>
              <w:pStyle w:val="GOSTTablenorm"/>
              <w:numPr>
                <w:ilvl w:val="0"/>
                <w:numId w:val="93"/>
              </w:numPr>
              <w:tabs>
                <w:tab w:val="left" w:pos="1119"/>
              </w:tabs>
              <w:ind w:left="284" w:hanging="227"/>
              <w:rPr>
                <w:szCs w:val="22"/>
              </w:rPr>
            </w:pPr>
            <w:r>
              <w:rPr>
                <w:szCs w:val="22"/>
              </w:rPr>
              <w:t>ТОФК (ПУР ЭБ)</w:t>
            </w:r>
            <w:r w:rsidRPr="00133A90">
              <w:rPr>
                <w:szCs w:val="22"/>
              </w:rPr>
              <w:t xml:space="preserve"> – </w:t>
            </w:r>
            <w:r>
              <w:rPr>
                <w:szCs w:val="22"/>
              </w:rPr>
              <w:t>ТОФК (ПУД ЭБ)</w:t>
            </w:r>
            <w:r w:rsidRPr="00133A90">
              <w:rPr>
                <w:szCs w:val="22"/>
              </w:rPr>
              <w:t>.</w:t>
            </w:r>
          </w:p>
        </w:tc>
      </w:tr>
      <w:tr w:rsidR="009C6E80" w:rsidRPr="00133A90" w14:paraId="0E2B4696" w14:textId="77777777" w:rsidTr="009C6E80">
        <w:trPr>
          <w:trHeight w:val="70"/>
        </w:trPr>
        <w:tc>
          <w:tcPr>
            <w:tcW w:w="2142" w:type="dxa"/>
          </w:tcPr>
          <w:p w14:paraId="1C51ED35" w14:textId="77777777" w:rsidR="009C6E80" w:rsidRPr="00133A90" w:rsidRDefault="009C6E80" w:rsidP="009C6E80">
            <w:pPr>
              <w:pStyle w:val="GOSTTablenorm"/>
              <w:rPr>
                <w:szCs w:val="22"/>
                <w:lang w:val="en-US"/>
              </w:rPr>
            </w:pPr>
            <w:r w:rsidRPr="00133A90">
              <w:rPr>
                <w:szCs w:val="22"/>
                <w:lang w:val="en-US"/>
              </w:rPr>
              <w:t>GUID_PP</w:t>
            </w:r>
          </w:p>
        </w:tc>
        <w:tc>
          <w:tcPr>
            <w:tcW w:w="7552" w:type="dxa"/>
          </w:tcPr>
          <w:p w14:paraId="0E05C38A" w14:textId="79D5283E" w:rsidR="009C6E80" w:rsidRPr="00133A90" w:rsidRDefault="009C6E80" w:rsidP="009C6E80">
            <w:pPr>
              <w:pStyle w:val="GOSTTablenorm"/>
              <w:rPr>
                <w:szCs w:val="22"/>
              </w:rPr>
            </w:pPr>
            <w:r w:rsidRPr="00133A90">
              <w:rPr>
                <w:szCs w:val="22"/>
              </w:rPr>
              <w:t xml:space="preserve">Указывается реквизит «Идентификатор платежного документа» для передачи значения из </w:t>
            </w:r>
            <w:r w:rsidRPr="00133A90">
              <w:rPr>
                <w:rFonts w:eastAsia="Calibri"/>
                <w:szCs w:val="22"/>
              </w:rPr>
              <w:t xml:space="preserve">«Распоряжение о совершении казначейского платежа (уточнение)» </w:t>
            </w:r>
            <w:r>
              <w:rPr>
                <w:rFonts w:eastAsia="Calibri"/>
                <w:szCs w:val="22"/>
              </w:rPr>
              <w:t>ТОФК (ПУД ЭБ)</w:t>
            </w:r>
            <w:r w:rsidRPr="00133A90">
              <w:rPr>
                <w:rFonts w:eastAsia="Calibri"/>
                <w:szCs w:val="22"/>
              </w:rPr>
              <w:t xml:space="preserve"> в </w:t>
            </w:r>
            <w:r w:rsidRPr="00133A90">
              <w:rPr>
                <w:szCs w:val="22"/>
              </w:rPr>
              <w:t xml:space="preserve">«Уведомление об уточнении вида и принадлежности платежа» (ф. 0531809) </w:t>
            </w:r>
            <w:r w:rsidRPr="009D2D00">
              <w:rPr>
                <w:szCs w:val="22"/>
              </w:rPr>
              <w:t>ТОФК (ППО АСФК)</w:t>
            </w:r>
          </w:p>
        </w:tc>
      </w:tr>
      <w:tr w:rsidR="009C6E80" w:rsidRPr="00133A90" w14:paraId="0D7DFB4A" w14:textId="77777777" w:rsidTr="009C6E80">
        <w:trPr>
          <w:trHeight w:val="70"/>
        </w:trPr>
        <w:tc>
          <w:tcPr>
            <w:tcW w:w="2142" w:type="dxa"/>
          </w:tcPr>
          <w:p w14:paraId="2D3FA23A" w14:textId="77777777" w:rsidR="009C6E80" w:rsidRPr="00133A90" w:rsidRDefault="009C6E80" w:rsidP="009C6E80">
            <w:pPr>
              <w:pStyle w:val="GOSTTablenorm"/>
              <w:rPr>
                <w:szCs w:val="22"/>
                <w:lang w:val="en-US"/>
              </w:rPr>
            </w:pPr>
            <w:r w:rsidRPr="00133A90">
              <w:rPr>
                <w:szCs w:val="22"/>
                <w:lang w:val="en-US"/>
              </w:rPr>
              <w:t>NumberClarifyingLines</w:t>
            </w:r>
          </w:p>
        </w:tc>
        <w:tc>
          <w:tcPr>
            <w:tcW w:w="7552" w:type="dxa"/>
          </w:tcPr>
          <w:p w14:paraId="7D3F4FF7" w14:textId="77777777" w:rsidR="009C6E80" w:rsidRPr="00133A90" w:rsidRDefault="009C6E80" w:rsidP="009C6E80">
            <w:pPr>
              <w:pStyle w:val="GOSTTablenorm"/>
              <w:rPr>
                <w:szCs w:val="22"/>
              </w:rPr>
            </w:pPr>
            <w:r w:rsidRPr="00133A90">
              <w:rPr>
                <w:szCs w:val="22"/>
              </w:rPr>
              <w:t>Указывается реквизит «</w:t>
            </w:r>
            <w:r w:rsidRPr="00133A90">
              <w:rPr>
                <w:rFonts w:eastAsia="Times"/>
                <w:szCs w:val="22"/>
              </w:rPr>
              <w:t xml:space="preserve">Уточняемые строки </w:t>
            </w:r>
            <w:r w:rsidRPr="00133A90">
              <w:rPr>
                <w:rFonts w:eastAsia="Times"/>
                <w:szCs w:val="22"/>
                <w:lang w:val="en-US"/>
              </w:rPr>
              <w:t>ED</w:t>
            </w:r>
            <w:r w:rsidRPr="00133A90">
              <w:rPr>
                <w:rFonts w:eastAsia="Times"/>
                <w:szCs w:val="22"/>
              </w:rPr>
              <w:t>108</w:t>
            </w:r>
            <w:r w:rsidRPr="00133A90">
              <w:rPr>
                <w:szCs w:val="22"/>
              </w:rPr>
              <w:t xml:space="preserve">» в виде перечисления номеров строк </w:t>
            </w:r>
            <w:r w:rsidRPr="00133A90">
              <w:rPr>
                <w:szCs w:val="22"/>
                <w:lang w:val="en-US"/>
              </w:rPr>
              <w:t>ED</w:t>
            </w:r>
            <w:r w:rsidRPr="00133A90">
              <w:rPr>
                <w:szCs w:val="22"/>
              </w:rPr>
              <w:t xml:space="preserve">108 через знак «;» для документа «Запрос на выяснение принадлежности платежа» при взаимодействии: </w:t>
            </w:r>
          </w:p>
          <w:p w14:paraId="00EBA478" w14:textId="1C7EA539" w:rsidR="009C6E80" w:rsidRPr="00133A90" w:rsidRDefault="009C6E80" w:rsidP="00120EF0">
            <w:pPr>
              <w:pStyle w:val="GOSTTablenorm"/>
              <w:numPr>
                <w:ilvl w:val="0"/>
                <w:numId w:val="93"/>
              </w:numPr>
              <w:tabs>
                <w:tab w:val="left" w:pos="1119"/>
              </w:tabs>
              <w:ind w:left="284" w:hanging="227"/>
              <w:rPr>
                <w:szCs w:val="22"/>
              </w:rPr>
            </w:pPr>
            <w:r w:rsidRPr="009D2D00">
              <w:rPr>
                <w:szCs w:val="22"/>
              </w:rPr>
              <w:t>ТОФК (ППО АСФК)</w:t>
            </w:r>
            <w:r w:rsidRPr="00133A90">
              <w:rPr>
                <w:szCs w:val="22"/>
              </w:rPr>
              <w:t xml:space="preserve"> – </w:t>
            </w:r>
            <w:r>
              <w:rPr>
                <w:szCs w:val="22"/>
              </w:rPr>
              <w:t>ТОФК (ПУД ЭБ)</w:t>
            </w:r>
            <w:r w:rsidRPr="00133A90">
              <w:rPr>
                <w:szCs w:val="22"/>
              </w:rPr>
              <w:t xml:space="preserve"> </w:t>
            </w:r>
          </w:p>
          <w:p w14:paraId="6B11307C" w14:textId="77777777" w:rsidR="009C6E80" w:rsidRPr="00133A90" w:rsidRDefault="009C6E80" w:rsidP="009C6E80">
            <w:pPr>
              <w:pStyle w:val="GOSTTablenorm"/>
              <w:rPr>
                <w:szCs w:val="22"/>
              </w:rPr>
            </w:pPr>
            <w:r w:rsidRPr="00133A90">
              <w:rPr>
                <w:szCs w:val="22"/>
              </w:rPr>
              <w:t>в статусе «30 – На исполнении»</w:t>
            </w:r>
          </w:p>
        </w:tc>
      </w:tr>
      <w:tr w:rsidR="006F6A62" w:rsidRPr="00133A90" w14:paraId="6F1F692C" w14:textId="77777777" w:rsidTr="009C6E80">
        <w:trPr>
          <w:trHeight w:val="70"/>
        </w:trPr>
        <w:tc>
          <w:tcPr>
            <w:tcW w:w="2142" w:type="dxa"/>
          </w:tcPr>
          <w:p w14:paraId="0592FDC7" w14:textId="440FAFB6" w:rsidR="006F6A62" w:rsidRPr="00CF48A4" w:rsidRDefault="00CF48A4" w:rsidP="009C6E80">
            <w:pPr>
              <w:pStyle w:val="GOSTTablenorm"/>
              <w:rPr>
                <w:szCs w:val="22"/>
                <w:highlight w:val="green"/>
                <w:lang w:val="en-US"/>
              </w:rPr>
            </w:pPr>
            <w:r w:rsidRPr="00CF48A4">
              <w:rPr>
                <w:highlight w:val="green"/>
              </w:rPr>
              <w:t>DateAndTimeAcceptExec</w:t>
            </w:r>
          </w:p>
        </w:tc>
        <w:tc>
          <w:tcPr>
            <w:tcW w:w="7552" w:type="dxa"/>
          </w:tcPr>
          <w:p w14:paraId="731E5E95" w14:textId="61D163F5" w:rsidR="006F6A62" w:rsidRPr="006F6A62" w:rsidRDefault="006F6A62" w:rsidP="006F6A62">
            <w:pPr>
              <w:pStyle w:val="GOSTTablenorm"/>
              <w:rPr>
                <w:szCs w:val="22"/>
                <w:highlight w:val="green"/>
              </w:rPr>
            </w:pPr>
            <w:r w:rsidRPr="006F6A62">
              <w:rPr>
                <w:szCs w:val="22"/>
                <w:highlight w:val="green"/>
              </w:rPr>
              <w:t>Указывается реквизит «Дата и время приема к исполнению» обработанного документа «Распоряжение о совершении казначейского платежа»</w:t>
            </w:r>
          </w:p>
        </w:tc>
      </w:tr>
    </w:tbl>
    <w:p w14:paraId="351DF6AA" w14:textId="77777777" w:rsidR="009C6E80" w:rsidRPr="0025479E" w:rsidRDefault="009C6E80" w:rsidP="009C6E80">
      <w:pPr>
        <w:pStyle w:val="32"/>
      </w:pPr>
      <w:bookmarkStart w:id="4602" w:name="_Toc185883360"/>
      <w:bookmarkStart w:id="4603" w:name="_Toc190442959"/>
      <w:bookmarkStart w:id="4604" w:name="_Toc190679847"/>
      <w:bookmarkStart w:id="4605" w:name="_Toc190688412"/>
      <w:bookmarkStart w:id="4606" w:name="_Toc202367955"/>
      <w:bookmarkStart w:id="4607" w:name="_Toc207640789"/>
      <w:r w:rsidRPr="0025479E">
        <w:t>Статусы обмена для ЭД, передаваемые в Квитанции</w:t>
      </w:r>
      <w:bookmarkEnd w:id="4585"/>
      <w:bookmarkEnd w:id="4602"/>
      <w:bookmarkEnd w:id="4603"/>
      <w:bookmarkEnd w:id="4604"/>
      <w:bookmarkEnd w:id="4605"/>
      <w:bookmarkEnd w:id="4606"/>
      <w:bookmarkEnd w:id="4607"/>
    </w:p>
    <w:p w14:paraId="598C94C0" w14:textId="04235D22" w:rsidR="009C6E80" w:rsidRPr="00133A90" w:rsidRDefault="009C6E80" w:rsidP="009C6E80">
      <w:pPr>
        <w:pStyle w:val="GOSTNormal"/>
      </w:pPr>
      <w:r w:rsidRPr="00133A90">
        <w:t xml:space="preserve">При информационном обмене, статусы ЭД, передаваемые в Квитанции, могут принимать значения, перечисленные в таблице </w:t>
      </w:r>
      <w:r w:rsidRPr="00133A90">
        <w:rPr>
          <w:b/>
        </w:rPr>
        <w:fldChar w:fldCharType="begin"/>
      </w:r>
      <w:r w:rsidRPr="00133A90">
        <w:rPr>
          <w:b/>
        </w:rPr>
        <w:instrText xml:space="preserve"> REF _Ref525221193 \h  \* MERGEFORMAT </w:instrText>
      </w:r>
      <w:r w:rsidRPr="00133A90">
        <w:rPr>
          <w:b/>
        </w:rPr>
      </w:r>
      <w:r w:rsidRPr="00133A90">
        <w:rPr>
          <w:b/>
        </w:rPr>
        <w:fldChar w:fldCharType="separate"/>
      </w:r>
      <w:r w:rsidR="002C2645" w:rsidRPr="002C2645">
        <w:rPr>
          <w:rFonts w:eastAsia="Calibri"/>
          <w:b/>
        </w:rPr>
        <w:t>181</w:t>
      </w:r>
      <w:r w:rsidRPr="00133A90">
        <w:rPr>
          <w:b/>
        </w:rPr>
        <w:fldChar w:fldCharType="end"/>
      </w:r>
      <w:r w:rsidRPr="00133A90">
        <w:rPr>
          <w:b/>
        </w:rPr>
        <w:t>.</w:t>
      </w:r>
    </w:p>
    <w:p w14:paraId="01335E0C" w14:textId="29E6F794" w:rsidR="009C6E80" w:rsidRPr="00A37D0B" w:rsidRDefault="009C6E80" w:rsidP="009C6E80">
      <w:pPr>
        <w:pStyle w:val="GOSTNameTable"/>
      </w:pPr>
      <w:r w:rsidRPr="00A37D0B">
        <w:rPr>
          <w:rFonts w:eastAsia="Calibri"/>
        </w:rPr>
        <w:lastRenderedPageBreak/>
        <w:fldChar w:fldCharType="begin"/>
      </w:r>
      <w:r w:rsidRPr="00A37D0B">
        <w:rPr>
          <w:rFonts w:eastAsia="Calibri"/>
        </w:rPr>
        <w:instrText xml:space="preserve"> SEQ Таблица \* ARABIC </w:instrText>
      </w:r>
      <w:r w:rsidRPr="00A37D0B">
        <w:rPr>
          <w:rFonts w:eastAsia="Calibri"/>
        </w:rPr>
        <w:fldChar w:fldCharType="separate"/>
      </w:r>
      <w:bookmarkStart w:id="4608" w:name="_Ref525221193"/>
      <w:bookmarkStart w:id="4609" w:name="_Toc185882901"/>
      <w:r w:rsidR="002C2645">
        <w:rPr>
          <w:rFonts w:eastAsia="Calibri"/>
          <w:noProof/>
        </w:rPr>
        <w:t>181</w:t>
      </w:r>
      <w:bookmarkEnd w:id="4608"/>
      <w:r w:rsidRPr="00A37D0B">
        <w:rPr>
          <w:rFonts w:eastAsia="Calibri"/>
        </w:rPr>
        <w:fldChar w:fldCharType="end"/>
      </w:r>
      <w:r w:rsidRPr="00A37D0B">
        <w:t xml:space="preserve"> – Статусы ЭД, передаваемые в Квитанции</w:t>
      </w:r>
      <w:bookmarkEnd w:id="4609"/>
    </w:p>
    <w:tbl>
      <w:tblPr>
        <w:tblStyle w:val="GOSTTable"/>
        <w:tblW w:w="5000" w:type="pct"/>
        <w:tblLayout w:type="fixed"/>
        <w:tblLook w:val="07E0" w:firstRow="1" w:lastRow="1" w:firstColumn="1" w:lastColumn="1" w:noHBand="1" w:noVBand="1"/>
      </w:tblPr>
      <w:tblGrid>
        <w:gridCol w:w="702"/>
        <w:gridCol w:w="2412"/>
        <w:gridCol w:w="6514"/>
      </w:tblGrid>
      <w:tr w:rsidR="009C6E80" w:rsidRPr="00133A90" w14:paraId="3762020C" w14:textId="77777777" w:rsidTr="009C6E80">
        <w:trPr>
          <w:cnfStyle w:val="100000000000" w:firstRow="1" w:lastRow="0" w:firstColumn="0" w:lastColumn="0" w:oddVBand="0" w:evenVBand="0" w:oddHBand="0" w:evenHBand="0" w:firstRowFirstColumn="0" w:firstRowLastColumn="0" w:lastRowFirstColumn="0" w:lastRowLastColumn="0"/>
        </w:trPr>
        <w:tc>
          <w:tcPr>
            <w:tcW w:w="3135" w:type="dxa"/>
            <w:gridSpan w:val="2"/>
          </w:tcPr>
          <w:p w14:paraId="2AABB319" w14:textId="77777777" w:rsidR="009C6E80" w:rsidRPr="00133A90" w:rsidRDefault="009C6E80" w:rsidP="009C6E80">
            <w:pPr>
              <w:pStyle w:val="GOSTTableHead"/>
            </w:pPr>
            <w:r w:rsidRPr="00133A90">
              <w:t>Статус обмена</w:t>
            </w:r>
          </w:p>
        </w:tc>
        <w:tc>
          <w:tcPr>
            <w:tcW w:w="6559" w:type="dxa"/>
            <w:vMerge w:val="restart"/>
          </w:tcPr>
          <w:p w14:paraId="18029D87" w14:textId="77777777" w:rsidR="009C6E80" w:rsidRPr="00133A90" w:rsidRDefault="009C6E80" w:rsidP="009C6E80">
            <w:pPr>
              <w:pStyle w:val="GOSTTableHead"/>
            </w:pPr>
            <w:r w:rsidRPr="00133A90">
              <w:t>Описание статуса</w:t>
            </w:r>
          </w:p>
        </w:tc>
      </w:tr>
      <w:tr w:rsidR="009C6E80" w:rsidRPr="00133A90" w14:paraId="476F4DA5" w14:textId="77777777" w:rsidTr="009C6E80">
        <w:trPr>
          <w:trHeight w:val="70"/>
        </w:trPr>
        <w:tc>
          <w:tcPr>
            <w:tcW w:w="707" w:type="dxa"/>
            <w:shd w:val="clear" w:color="auto" w:fill="F2F2F2" w:themeFill="background1" w:themeFillShade="F2"/>
          </w:tcPr>
          <w:p w14:paraId="45F558D1" w14:textId="77777777" w:rsidR="009C6E80" w:rsidRPr="00133A90" w:rsidRDefault="009C6E80" w:rsidP="009C6E80">
            <w:pPr>
              <w:pStyle w:val="GOSTTableHead"/>
            </w:pPr>
            <w:r w:rsidRPr="00133A90">
              <w:t>Код</w:t>
            </w:r>
          </w:p>
        </w:tc>
        <w:tc>
          <w:tcPr>
            <w:tcW w:w="2428" w:type="dxa"/>
            <w:shd w:val="clear" w:color="auto" w:fill="F2F2F2" w:themeFill="background1" w:themeFillShade="F2"/>
          </w:tcPr>
          <w:p w14:paraId="705D32F9" w14:textId="77777777" w:rsidR="009C6E80" w:rsidRPr="00133A90" w:rsidRDefault="009C6E80" w:rsidP="009C6E80">
            <w:pPr>
              <w:pStyle w:val="GOSTTableHead"/>
            </w:pPr>
            <w:r w:rsidRPr="00133A90">
              <w:t>Наименование</w:t>
            </w:r>
          </w:p>
        </w:tc>
        <w:tc>
          <w:tcPr>
            <w:tcW w:w="6559" w:type="dxa"/>
            <w:vMerge/>
          </w:tcPr>
          <w:p w14:paraId="42796D9F" w14:textId="77777777" w:rsidR="009C6E80" w:rsidRPr="00133A90" w:rsidRDefault="009C6E80" w:rsidP="009C6E80">
            <w:pPr>
              <w:pStyle w:val="GOSTTableHead"/>
            </w:pPr>
          </w:p>
        </w:tc>
      </w:tr>
      <w:tr w:rsidR="009C6E80" w:rsidRPr="00133A90" w14:paraId="36E3FD1C" w14:textId="77777777" w:rsidTr="009C6E80">
        <w:trPr>
          <w:trHeight w:val="70"/>
        </w:trPr>
        <w:tc>
          <w:tcPr>
            <w:tcW w:w="707" w:type="dxa"/>
          </w:tcPr>
          <w:p w14:paraId="14028777" w14:textId="77777777" w:rsidR="009C6E80" w:rsidRPr="00133A90" w:rsidRDefault="009C6E80" w:rsidP="009C6E80">
            <w:pPr>
              <w:spacing w:before="60" w:after="60"/>
              <w:ind w:left="57" w:right="57" w:firstLine="0"/>
              <w:rPr>
                <w:sz w:val="22"/>
                <w:szCs w:val="22"/>
              </w:rPr>
            </w:pPr>
            <w:r w:rsidRPr="00133A90">
              <w:rPr>
                <w:sz w:val="22"/>
                <w:szCs w:val="22"/>
              </w:rPr>
              <w:t>1.</w:t>
            </w:r>
          </w:p>
        </w:tc>
        <w:tc>
          <w:tcPr>
            <w:tcW w:w="2428" w:type="dxa"/>
          </w:tcPr>
          <w:p w14:paraId="40138F83" w14:textId="77777777" w:rsidR="009C6E80" w:rsidRPr="00133A90" w:rsidRDefault="009C6E80" w:rsidP="009C6E80">
            <w:pPr>
              <w:spacing w:before="60" w:after="60"/>
              <w:ind w:left="57" w:right="57" w:firstLine="0"/>
              <w:rPr>
                <w:sz w:val="22"/>
                <w:szCs w:val="22"/>
              </w:rPr>
            </w:pPr>
            <w:r w:rsidRPr="00133A90">
              <w:rPr>
                <w:sz w:val="22"/>
                <w:szCs w:val="22"/>
              </w:rPr>
              <w:t>Загружен</w:t>
            </w:r>
          </w:p>
        </w:tc>
        <w:tc>
          <w:tcPr>
            <w:tcW w:w="6559" w:type="dxa"/>
          </w:tcPr>
          <w:p w14:paraId="49755FAB" w14:textId="77777777" w:rsidR="009C6E80" w:rsidRPr="00133A90" w:rsidRDefault="009C6E80" w:rsidP="009C6E80">
            <w:pPr>
              <w:spacing w:before="60" w:after="60"/>
              <w:ind w:left="57" w:right="57" w:firstLine="0"/>
              <w:rPr>
                <w:sz w:val="22"/>
                <w:szCs w:val="22"/>
              </w:rPr>
            </w:pPr>
            <w:r w:rsidRPr="00133A90">
              <w:rPr>
                <w:sz w:val="22"/>
                <w:szCs w:val="22"/>
              </w:rPr>
              <w:t>ЭД загружен</w:t>
            </w:r>
          </w:p>
        </w:tc>
      </w:tr>
      <w:tr w:rsidR="009C6E80" w:rsidRPr="00133A90" w14:paraId="623E7C45" w14:textId="77777777" w:rsidTr="009C6E80">
        <w:tc>
          <w:tcPr>
            <w:tcW w:w="707" w:type="dxa"/>
          </w:tcPr>
          <w:p w14:paraId="6371FAC7" w14:textId="77777777" w:rsidR="009C6E80" w:rsidRPr="00133A90" w:rsidRDefault="009C6E80" w:rsidP="009C6E80">
            <w:pPr>
              <w:spacing w:before="60" w:after="60"/>
              <w:ind w:left="57" w:right="57" w:firstLine="0"/>
              <w:rPr>
                <w:sz w:val="22"/>
                <w:szCs w:val="22"/>
              </w:rPr>
            </w:pPr>
            <w:r w:rsidRPr="00133A90">
              <w:rPr>
                <w:sz w:val="22"/>
                <w:szCs w:val="22"/>
              </w:rPr>
              <w:t>2.</w:t>
            </w:r>
          </w:p>
        </w:tc>
        <w:tc>
          <w:tcPr>
            <w:tcW w:w="2428" w:type="dxa"/>
          </w:tcPr>
          <w:p w14:paraId="26AE9BCE" w14:textId="77777777" w:rsidR="009C6E80" w:rsidRPr="00133A90" w:rsidRDefault="009C6E80" w:rsidP="009C6E80">
            <w:pPr>
              <w:spacing w:before="60" w:after="60"/>
              <w:ind w:left="57" w:right="57" w:firstLine="0"/>
              <w:rPr>
                <w:sz w:val="22"/>
                <w:szCs w:val="22"/>
              </w:rPr>
            </w:pPr>
            <w:r w:rsidRPr="00133A90">
              <w:rPr>
                <w:sz w:val="22"/>
                <w:szCs w:val="22"/>
              </w:rPr>
              <w:t>Не загружен</w:t>
            </w:r>
          </w:p>
        </w:tc>
        <w:tc>
          <w:tcPr>
            <w:tcW w:w="6559" w:type="dxa"/>
          </w:tcPr>
          <w:p w14:paraId="139BFCD0" w14:textId="77777777" w:rsidR="009C6E80" w:rsidRPr="00133A90" w:rsidRDefault="009C6E80" w:rsidP="009C6E80">
            <w:pPr>
              <w:spacing w:before="60" w:after="60"/>
              <w:ind w:left="57" w:right="57" w:firstLine="0"/>
              <w:rPr>
                <w:sz w:val="22"/>
                <w:szCs w:val="22"/>
              </w:rPr>
            </w:pPr>
            <w:r w:rsidRPr="00133A90">
              <w:rPr>
                <w:sz w:val="22"/>
                <w:szCs w:val="22"/>
              </w:rPr>
              <w:t>ЭД не загружен из-за ошибки формата</w:t>
            </w:r>
          </w:p>
        </w:tc>
      </w:tr>
      <w:tr w:rsidR="009C6E80" w:rsidRPr="00133A90" w14:paraId="3D1C36BB" w14:textId="77777777" w:rsidTr="009C6E80">
        <w:tc>
          <w:tcPr>
            <w:tcW w:w="707" w:type="dxa"/>
          </w:tcPr>
          <w:p w14:paraId="12325290" w14:textId="77777777" w:rsidR="009C6E80" w:rsidRPr="00133A90" w:rsidRDefault="009C6E80" w:rsidP="009C6E80">
            <w:pPr>
              <w:spacing w:before="60" w:after="60"/>
              <w:ind w:left="57" w:right="57" w:firstLine="0"/>
              <w:rPr>
                <w:sz w:val="22"/>
                <w:szCs w:val="22"/>
              </w:rPr>
            </w:pPr>
            <w:r w:rsidRPr="00133A90">
              <w:rPr>
                <w:sz w:val="22"/>
                <w:szCs w:val="22"/>
              </w:rPr>
              <w:t>3.</w:t>
            </w:r>
          </w:p>
        </w:tc>
        <w:tc>
          <w:tcPr>
            <w:tcW w:w="2428" w:type="dxa"/>
          </w:tcPr>
          <w:p w14:paraId="2F961C94" w14:textId="77777777" w:rsidR="009C6E80" w:rsidRPr="00133A90" w:rsidRDefault="009C6E80" w:rsidP="009C6E80">
            <w:pPr>
              <w:spacing w:before="60" w:after="60"/>
              <w:ind w:left="57" w:right="57" w:firstLine="0"/>
              <w:rPr>
                <w:sz w:val="22"/>
                <w:szCs w:val="22"/>
              </w:rPr>
            </w:pPr>
            <w:r w:rsidRPr="00133A90">
              <w:rPr>
                <w:sz w:val="22"/>
                <w:szCs w:val="22"/>
              </w:rPr>
              <w:t>Исполнен</w:t>
            </w:r>
          </w:p>
        </w:tc>
        <w:tc>
          <w:tcPr>
            <w:tcW w:w="6559" w:type="dxa"/>
          </w:tcPr>
          <w:p w14:paraId="2CD3316F" w14:textId="77777777" w:rsidR="009C6E80" w:rsidRPr="00133A90" w:rsidRDefault="009C6E80" w:rsidP="009C6E80">
            <w:pPr>
              <w:spacing w:before="60" w:after="60"/>
              <w:ind w:left="57" w:right="57" w:firstLine="0"/>
              <w:rPr>
                <w:sz w:val="22"/>
                <w:szCs w:val="22"/>
              </w:rPr>
            </w:pPr>
            <w:r w:rsidRPr="00133A90">
              <w:rPr>
                <w:sz w:val="22"/>
                <w:szCs w:val="22"/>
              </w:rPr>
              <w:t>ЭД обработан и исполнен (включен в перечень). Конечный статус</w:t>
            </w:r>
          </w:p>
        </w:tc>
      </w:tr>
      <w:tr w:rsidR="009C6E80" w:rsidRPr="00133A90" w14:paraId="318FDB16" w14:textId="77777777" w:rsidTr="009C6E80">
        <w:tc>
          <w:tcPr>
            <w:tcW w:w="707" w:type="dxa"/>
          </w:tcPr>
          <w:p w14:paraId="7E6C81BE" w14:textId="77777777" w:rsidR="009C6E80" w:rsidRPr="00133A90" w:rsidRDefault="009C6E80" w:rsidP="009C6E80">
            <w:pPr>
              <w:spacing w:before="60" w:after="60"/>
              <w:ind w:left="57" w:right="57" w:firstLine="0"/>
              <w:rPr>
                <w:sz w:val="22"/>
                <w:szCs w:val="22"/>
              </w:rPr>
            </w:pPr>
            <w:r w:rsidRPr="00133A90">
              <w:rPr>
                <w:sz w:val="22"/>
                <w:szCs w:val="22"/>
              </w:rPr>
              <w:t>4.</w:t>
            </w:r>
          </w:p>
        </w:tc>
        <w:tc>
          <w:tcPr>
            <w:tcW w:w="2428" w:type="dxa"/>
          </w:tcPr>
          <w:p w14:paraId="23BA3FC0" w14:textId="77777777" w:rsidR="009C6E80" w:rsidRPr="00133A90" w:rsidRDefault="009C6E80" w:rsidP="009C6E80">
            <w:pPr>
              <w:spacing w:before="60" w:after="60"/>
              <w:ind w:left="57" w:right="57" w:firstLine="0"/>
              <w:rPr>
                <w:sz w:val="22"/>
                <w:szCs w:val="22"/>
              </w:rPr>
            </w:pPr>
            <w:r w:rsidRPr="00133A90">
              <w:rPr>
                <w:sz w:val="22"/>
                <w:szCs w:val="22"/>
              </w:rPr>
              <w:t>Отказан</w:t>
            </w:r>
          </w:p>
        </w:tc>
        <w:tc>
          <w:tcPr>
            <w:tcW w:w="6559" w:type="dxa"/>
          </w:tcPr>
          <w:p w14:paraId="3B2C679E" w14:textId="77777777" w:rsidR="009C6E80" w:rsidRPr="00133A90" w:rsidRDefault="009C6E80" w:rsidP="009C6E80">
            <w:pPr>
              <w:spacing w:before="60" w:after="60"/>
              <w:ind w:left="57" w:right="57" w:firstLine="0"/>
              <w:rPr>
                <w:sz w:val="22"/>
                <w:szCs w:val="22"/>
              </w:rPr>
            </w:pPr>
            <w:r w:rsidRPr="00133A90">
              <w:rPr>
                <w:sz w:val="22"/>
                <w:szCs w:val="22"/>
              </w:rPr>
              <w:t>ЭД отказан. Конечный статус</w:t>
            </w:r>
          </w:p>
        </w:tc>
      </w:tr>
      <w:tr w:rsidR="009C6E80" w:rsidRPr="00133A90" w14:paraId="1F4BA87B" w14:textId="77777777" w:rsidTr="009C6E80">
        <w:tc>
          <w:tcPr>
            <w:tcW w:w="707" w:type="dxa"/>
          </w:tcPr>
          <w:p w14:paraId="76D4A7CA" w14:textId="77777777" w:rsidR="009C6E80" w:rsidRPr="00133A90" w:rsidRDefault="009C6E80" w:rsidP="009C6E80">
            <w:pPr>
              <w:spacing w:before="60" w:after="60"/>
              <w:ind w:left="57" w:right="57" w:firstLine="0"/>
              <w:rPr>
                <w:sz w:val="22"/>
                <w:szCs w:val="22"/>
              </w:rPr>
            </w:pPr>
            <w:r w:rsidRPr="00133A90">
              <w:rPr>
                <w:sz w:val="22"/>
                <w:szCs w:val="22"/>
              </w:rPr>
              <w:t>5.</w:t>
            </w:r>
          </w:p>
        </w:tc>
        <w:tc>
          <w:tcPr>
            <w:tcW w:w="2428" w:type="dxa"/>
          </w:tcPr>
          <w:p w14:paraId="5735F78D" w14:textId="77777777" w:rsidR="009C6E80" w:rsidRPr="00133A90" w:rsidRDefault="009C6E80" w:rsidP="009C6E80">
            <w:pPr>
              <w:spacing w:before="60" w:after="60"/>
              <w:ind w:left="57" w:right="57" w:firstLine="0"/>
              <w:rPr>
                <w:sz w:val="22"/>
                <w:szCs w:val="22"/>
              </w:rPr>
            </w:pPr>
            <w:r w:rsidRPr="00133A90">
              <w:rPr>
                <w:sz w:val="22"/>
                <w:szCs w:val="22"/>
              </w:rPr>
              <w:t>Прошел проверку</w:t>
            </w:r>
          </w:p>
        </w:tc>
        <w:tc>
          <w:tcPr>
            <w:tcW w:w="6559" w:type="dxa"/>
          </w:tcPr>
          <w:p w14:paraId="4C66D023" w14:textId="77777777" w:rsidR="009C6E80" w:rsidRPr="00133A90" w:rsidRDefault="009C6E80" w:rsidP="009C6E80">
            <w:pPr>
              <w:spacing w:before="60" w:after="60"/>
              <w:ind w:left="57" w:right="57" w:firstLine="0"/>
              <w:rPr>
                <w:sz w:val="22"/>
                <w:szCs w:val="22"/>
              </w:rPr>
            </w:pPr>
            <w:r w:rsidRPr="00133A90">
              <w:rPr>
                <w:sz w:val="22"/>
                <w:szCs w:val="22"/>
              </w:rPr>
              <w:t>ЭД прошел проверку</w:t>
            </w:r>
          </w:p>
        </w:tc>
      </w:tr>
      <w:tr w:rsidR="009C6E80" w:rsidRPr="00133A90" w14:paraId="40093542" w14:textId="77777777" w:rsidTr="009C6E80">
        <w:tc>
          <w:tcPr>
            <w:tcW w:w="707" w:type="dxa"/>
          </w:tcPr>
          <w:p w14:paraId="348B4163" w14:textId="77777777" w:rsidR="009C6E80" w:rsidRPr="00133A90" w:rsidRDefault="009C6E80" w:rsidP="009C6E80">
            <w:pPr>
              <w:spacing w:before="60" w:after="60"/>
              <w:ind w:left="57" w:right="57" w:firstLine="0"/>
              <w:rPr>
                <w:sz w:val="22"/>
                <w:szCs w:val="22"/>
              </w:rPr>
            </w:pPr>
            <w:r w:rsidRPr="00133A90">
              <w:rPr>
                <w:sz w:val="22"/>
                <w:szCs w:val="22"/>
              </w:rPr>
              <w:t>6.</w:t>
            </w:r>
          </w:p>
        </w:tc>
        <w:tc>
          <w:tcPr>
            <w:tcW w:w="2428" w:type="dxa"/>
          </w:tcPr>
          <w:p w14:paraId="5D585079" w14:textId="77777777" w:rsidR="009C6E80" w:rsidRPr="00133A90" w:rsidRDefault="009C6E80" w:rsidP="009C6E80">
            <w:pPr>
              <w:spacing w:before="60" w:after="60"/>
              <w:ind w:left="57" w:right="57" w:firstLine="0"/>
              <w:rPr>
                <w:sz w:val="22"/>
                <w:szCs w:val="22"/>
              </w:rPr>
            </w:pPr>
            <w:r w:rsidRPr="00133A90">
              <w:rPr>
                <w:sz w:val="22"/>
                <w:szCs w:val="22"/>
              </w:rPr>
              <w:t>Не прошел проверку</w:t>
            </w:r>
          </w:p>
        </w:tc>
        <w:tc>
          <w:tcPr>
            <w:tcW w:w="6559" w:type="dxa"/>
          </w:tcPr>
          <w:p w14:paraId="2014262C" w14:textId="77777777" w:rsidR="009C6E80" w:rsidRPr="00133A90" w:rsidRDefault="009C6E80" w:rsidP="009C6E80">
            <w:pPr>
              <w:spacing w:before="60" w:after="60"/>
              <w:ind w:left="57" w:right="57" w:firstLine="0"/>
              <w:rPr>
                <w:sz w:val="22"/>
                <w:szCs w:val="22"/>
              </w:rPr>
            </w:pPr>
            <w:r w:rsidRPr="00133A90">
              <w:rPr>
                <w:sz w:val="22"/>
                <w:szCs w:val="22"/>
              </w:rPr>
              <w:t>ЭД не прошел проверку</w:t>
            </w:r>
          </w:p>
        </w:tc>
      </w:tr>
      <w:tr w:rsidR="009C6E80" w:rsidRPr="00133A90" w14:paraId="04E5057C" w14:textId="77777777" w:rsidTr="009C6E80">
        <w:tc>
          <w:tcPr>
            <w:tcW w:w="707" w:type="dxa"/>
          </w:tcPr>
          <w:p w14:paraId="3C4D058F" w14:textId="77777777" w:rsidR="009C6E80" w:rsidRPr="00133A90" w:rsidRDefault="009C6E80" w:rsidP="009C6E80">
            <w:pPr>
              <w:spacing w:before="60" w:after="60"/>
              <w:ind w:left="57" w:right="57" w:firstLine="0"/>
              <w:rPr>
                <w:sz w:val="22"/>
                <w:szCs w:val="22"/>
              </w:rPr>
            </w:pPr>
            <w:r w:rsidRPr="00133A90">
              <w:rPr>
                <w:sz w:val="22"/>
                <w:szCs w:val="22"/>
              </w:rPr>
              <w:t>7.</w:t>
            </w:r>
          </w:p>
        </w:tc>
        <w:tc>
          <w:tcPr>
            <w:tcW w:w="2428" w:type="dxa"/>
          </w:tcPr>
          <w:p w14:paraId="71DB1DF5" w14:textId="77777777" w:rsidR="009C6E80" w:rsidRPr="00133A90" w:rsidRDefault="009C6E80" w:rsidP="009C6E80">
            <w:pPr>
              <w:spacing w:before="60" w:after="60"/>
              <w:ind w:left="57" w:right="57" w:firstLine="0"/>
              <w:rPr>
                <w:sz w:val="22"/>
                <w:szCs w:val="22"/>
              </w:rPr>
            </w:pPr>
            <w:r w:rsidRPr="00133A90">
              <w:rPr>
                <w:sz w:val="22"/>
                <w:szCs w:val="22"/>
              </w:rPr>
              <w:t>Принят частично</w:t>
            </w:r>
          </w:p>
        </w:tc>
        <w:tc>
          <w:tcPr>
            <w:tcW w:w="6559" w:type="dxa"/>
          </w:tcPr>
          <w:p w14:paraId="7E192621" w14:textId="77777777" w:rsidR="009C6E80" w:rsidRPr="00133A90" w:rsidRDefault="009C6E80" w:rsidP="009C6E80">
            <w:pPr>
              <w:spacing w:before="60" w:after="60"/>
              <w:ind w:left="57" w:right="57" w:firstLine="0"/>
              <w:rPr>
                <w:sz w:val="22"/>
                <w:szCs w:val="22"/>
              </w:rPr>
            </w:pPr>
            <w:r w:rsidRPr="00133A90">
              <w:rPr>
                <w:sz w:val="22"/>
                <w:szCs w:val="22"/>
              </w:rPr>
              <w:t>Используется для многострочных ЭД.</w:t>
            </w:r>
          </w:p>
          <w:p w14:paraId="25D8B002" w14:textId="77777777" w:rsidR="009C6E80" w:rsidRPr="00133A90" w:rsidRDefault="009C6E80" w:rsidP="009C6E80">
            <w:pPr>
              <w:spacing w:before="60" w:after="60"/>
              <w:ind w:left="57" w:right="57" w:firstLine="0"/>
              <w:rPr>
                <w:sz w:val="22"/>
                <w:szCs w:val="22"/>
              </w:rPr>
            </w:pPr>
            <w:r w:rsidRPr="00133A90">
              <w:rPr>
                <w:sz w:val="22"/>
                <w:szCs w:val="22"/>
              </w:rPr>
              <w:t>ЭД автоматически проверен. По части строк обнаружены ошибки</w:t>
            </w:r>
          </w:p>
        </w:tc>
      </w:tr>
      <w:tr w:rsidR="009C6E80" w:rsidRPr="00133A90" w14:paraId="16D041F3" w14:textId="77777777" w:rsidTr="009C6E80">
        <w:tc>
          <w:tcPr>
            <w:tcW w:w="707" w:type="dxa"/>
          </w:tcPr>
          <w:p w14:paraId="611027D5" w14:textId="77777777" w:rsidR="009C6E80" w:rsidRPr="00133A90" w:rsidRDefault="009C6E80" w:rsidP="009C6E80">
            <w:pPr>
              <w:spacing w:before="60" w:after="60"/>
              <w:ind w:left="57" w:right="57" w:firstLine="0"/>
              <w:rPr>
                <w:sz w:val="22"/>
                <w:szCs w:val="22"/>
              </w:rPr>
            </w:pPr>
            <w:r w:rsidRPr="00133A90">
              <w:rPr>
                <w:sz w:val="22"/>
                <w:szCs w:val="22"/>
              </w:rPr>
              <w:t>8.</w:t>
            </w:r>
          </w:p>
        </w:tc>
        <w:tc>
          <w:tcPr>
            <w:tcW w:w="2428" w:type="dxa"/>
          </w:tcPr>
          <w:p w14:paraId="43D502A6" w14:textId="77777777" w:rsidR="009C6E80" w:rsidRPr="00133A90" w:rsidRDefault="009C6E80" w:rsidP="009C6E80">
            <w:pPr>
              <w:spacing w:before="60" w:after="60"/>
              <w:ind w:left="57" w:right="57" w:firstLine="0"/>
              <w:rPr>
                <w:sz w:val="22"/>
                <w:szCs w:val="22"/>
              </w:rPr>
            </w:pPr>
            <w:r w:rsidRPr="00133A90">
              <w:rPr>
                <w:sz w:val="22"/>
                <w:szCs w:val="22"/>
              </w:rPr>
              <w:t>Отправлен в банк</w:t>
            </w:r>
          </w:p>
        </w:tc>
        <w:tc>
          <w:tcPr>
            <w:tcW w:w="6559" w:type="dxa"/>
          </w:tcPr>
          <w:p w14:paraId="5DD38633" w14:textId="77777777" w:rsidR="009C6E80" w:rsidRPr="00133A90" w:rsidRDefault="009C6E80" w:rsidP="009C6E80">
            <w:pPr>
              <w:spacing w:before="60" w:after="60"/>
              <w:ind w:left="57" w:right="57" w:firstLine="0"/>
              <w:rPr>
                <w:sz w:val="22"/>
                <w:szCs w:val="22"/>
              </w:rPr>
            </w:pPr>
            <w:r w:rsidRPr="00133A90">
              <w:rPr>
                <w:sz w:val="22"/>
                <w:szCs w:val="22"/>
              </w:rPr>
              <w:t>ЭД отправлен в банк</w:t>
            </w:r>
          </w:p>
        </w:tc>
      </w:tr>
      <w:tr w:rsidR="009C6E80" w:rsidRPr="00133A90" w14:paraId="01D4A3B7" w14:textId="77777777" w:rsidTr="009C6E80">
        <w:tc>
          <w:tcPr>
            <w:tcW w:w="707" w:type="dxa"/>
          </w:tcPr>
          <w:p w14:paraId="4E7EBE93" w14:textId="77777777" w:rsidR="009C6E80" w:rsidRPr="00133A90" w:rsidRDefault="009C6E80" w:rsidP="009C6E80">
            <w:pPr>
              <w:spacing w:before="60" w:after="60"/>
              <w:ind w:left="57" w:right="57" w:firstLine="0"/>
              <w:rPr>
                <w:sz w:val="22"/>
                <w:szCs w:val="22"/>
              </w:rPr>
            </w:pPr>
            <w:r w:rsidRPr="00133A90">
              <w:rPr>
                <w:sz w:val="22"/>
                <w:szCs w:val="22"/>
              </w:rPr>
              <w:t>9.</w:t>
            </w:r>
          </w:p>
        </w:tc>
        <w:tc>
          <w:tcPr>
            <w:tcW w:w="2428" w:type="dxa"/>
          </w:tcPr>
          <w:p w14:paraId="6F61E930" w14:textId="77777777" w:rsidR="009C6E80" w:rsidRPr="00133A90" w:rsidRDefault="009C6E80" w:rsidP="009C6E80">
            <w:pPr>
              <w:spacing w:before="60" w:after="60"/>
              <w:ind w:left="57" w:right="57" w:firstLine="0"/>
              <w:rPr>
                <w:sz w:val="22"/>
                <w:szCs w:val="22"/>
              </w:rPr>
            </w:pPr>
            <w:r w:rsidRPr="00133A90">
              <w:rPr>
                <w:sz w:val="22"/>
                <w:szCs w:val="22"/>
              </w:rPr>
              <w:t>Расторгнут</w:t>
            </w:r>
          </w:p>
        </w:tc>
        <w:tc>
          <w:tcPr>
            <w:tcW w:w="6559" w:type="dxa"/>
          </w:tcPr>
          <w:p w14:paraId="1A3BC3D6" w14:textId="77777777" w:rsidR="009C6E80" w:rsidRPr="00133A90" w:rsidRDefault="009C6E80" w:rsidP="009C6E80">
            <w:pPr>
              <w:spacing w:before="60" w:after="60"/>
              <w:ind w:left="57" w:right="57" w:firstLine="0"/>
              <w:rPr>
                <w:sz w:val="22"/>
                <w:szCs w:val="22"/>
              </w:rPr>
            </w:pPr>
            <w:r w:rsidRPr="00133A90">
              <w:rPr>
                <w:sz w:val="22"/>
                <w:szCs w:val="22"/>
              </w:rPr>
              <w:t>ЭД расторгнут</w:t>
            </w:r>
          </w:p>
        </w:tc>
      </w:tr>
      <w:tr w:rsidR="009C6E80" w:rsidRPr="00133A90" w14:paraId="2708F9B1" w14:textId="77777777" w:rsidTr="009C6E80">
        <w:tc>
          <w:tcPr>
            <w:tcW w:w="707" w:type="dxa"/>
          </w:tcPr>
          <w:p w14:paraId="55995515" w14:textId="77777777" w:rsidR="009C6E80" w:rsidRPr="00133A90" w:rsidRDefault="009C6E80" w:rsidP="009C6E80">
            <w:pPr>
              <w:spacing w:before="60" w:after="60"/>
              <w:ind w:left="57" w:right="57" w:firstLine="0"/>
              <w:rPr>
                <w:sz w:val="22"/>
                <w:szCs w:val="22"/>
              </w:rPr>
            </w:pPr>
            <w:r w:rsidRPr="00133A90">
              <w:rPr>
                <w:sz w:val="22"/>
                <w:szCs w:val="22"/>
              </w:rPr>
              <w:t>10.</w:t>
            </w:r>
          </w:p>
        </w:tc>
        <w:tc>
          <w:tcPr>
            <w:tcW w:w="2428" w:type="dxa"/>
          </w:tcPr>
          <w:p w14:paraId="7661E9E9" w14:textId="77777777" w:rsidR="009C6E80" w:rsidRPr="00133A90" w:rsidRDefault="009C6E80" w:rsidP="009C6E80">
            <w:pPr>
              <w:spacing w:before="60" w:after="60"/>
              <w:ind w:left="57" w:right="57" w:firstLine="0"/>
              <w:rPr>
                <w:sz w:val="22"/>
                <w:szCs w:val="22"/>
              </w:rPr>
            </w:pPr>
            <w:r w:rsidRPr="00133A90">
              <w:rPr>
                <w:sz w:val="22"/>
                <w:szCs w:val="22"/>
              </w:rPr>
              <w:t>Зарегистрирован</w:t>
            </w:r>
          </w:p>
        </w:tc>
        <w:tc>
          <w:tcPr>
            <w:tcW w:w="6559" w:type="dxa"/>
          </w:tcPr>
          <w:p w14:paraId="255773FA" w14:textId="77777777" w:rsidR="009C6E80" w:rsidRPr="00133A90" w:rsidRDefault="009C6E80" w:rsidP="009C6E80">
            <w:pPr>
              <w:spacing w:before="60" w:after="60"/>
              <w:ind w:left="57" w:right="57" w:firstLine="0"/>
              <w:rPr>
                <w:sz w:val="22"/>
                <w:szCs w:val="22"/>
              </w:rPr>
            </w:pPr>
            <w:r w:rsidRPr="00133A90">
              <w:rPr>
                <w:sz w:val="22"/>
                <w:szCs w:val="22"/>
              </w:rPr>
              <w:t>ЭД зарегистрирован</w:t>
            </w:r>
          </w:p>
        </w:tc>
      </w:tr>
      <w:tr w:rsidR="009C6E80" w:rsidRPr="00133A90" w14:paraId="6D951B12" w14:textId="77777777" w:rsidTr="009C6E80">
        <w:trPr>
          <w:trHeight w:val="326"/>
        </w:trPr>
        <w:tc>
          <w:tcPr>
            <w:tcW w:w="707" w:type="dxa"/>
          </w:tcPr>
          <w:p w14:paraId="1E5FB3CD" w14:textId="77777777" w:rsidR="009C6E80" w:rsidRPr="00133A90" w:rsidRDefault="009C6E80" w:rsidP="009C6E80">
            <w:pPr>
              <w:spacing w:before="60" w:after="60"/>
              <w:ind w:left="57" w:right="57" w:firstLine="0"/>
              <w:rPr>
                <w:sz w:val="22"/>
                <w:szCs w:val="22"/>
              </w:rPr>
            </w:pPr>
            <w:r w:rsidRPr="00133A90">
              <w:rPr>
                <w:sz w:val="22"/>
                <w:szCs w:val="22"/>
              </w:rPr>
              <w:t>11.</w:t>
            </w:r>
          </w:p>
        </w:tc>
        <w:tc>
          <w:tcPr>
            <w:tcW w:w="2428" w:type="dxa"/>
          </w:tcPr>
          <w:p w14:paraId="5881714C" w14:textId="77777777" w:rsidR="009C6E80" w:rsidRPr="00133A90" w:rsidRDefault="009C6E80" w:rsidP="009C6E80">
            <w:pPr>
              <w:spacing w:before="60" w:after="60"/>
              <w:ind w:left="57" w:right="57" w:firstLine="0"/>
              <w:rPr>
                <w:sz w:val="22"/>
                <w:szCs w:val="22"/>
              </w:rPr>
            </w:pPr>
            <w:r w:rsidRPr="00133A90">
              <w:rPr>
                <w:sz w:val="22"/>
                <w:szCs w:val="22"/>
              </w:rPr>
              <w:t>Изменен</w:t>
            </w:r>
          </w:p>
        </w:tc>
        <w:tc>
          <w:tcPr>
            <w:tcW w:w="6559" w:type="dxa"/>
          </w:tcPr>
          <w:p w14:paraId="78E468CB" w14:textId="77777777" w:rsidR="009C6E80" w:rsidRPr="00133A90" w:rsidRDefault="009C6E80" w:rsidP="009C6E80">
            <w:pPr>
              <w:spacing w:before="60" w:after="60"/>
              <w:ind w:left="57" w:right="57" w:firstLine="0"/>
              <w:rPr>
                <w:sz w:val="22"/>
                <w:szCs w:val="22"/>
              </w:rPr>
            </w:pPr>
            <w:r w:rsidRPr="00133A90">
              <w:rPr>
                <w:sz w:val="22"/>
                <w:szCs w:val="22"/>
              </w:rPr>
              <w:t>ЭД изменен</w:t>
            </w:r>
          </w:p>
        </w:tc>
      </w:tr>
      <w:tr w:rsidR="009C6E80" w:rsidRPr="00133A90" w14:paraId="37E5E8AC" w14:textId="77777777" w:rsidTr="009C6E80">
        <w:tc>
          <w:tcPr>
            <w:tcW w:w="707" w:type="dxa"/>
          </w:tcPr>
          <w:p w14:paraId="0C3C6DF7" w14:textId="77777777" w:rsidR="009C6E80" w:rsidRPr="00133A90" w:rsidRDefault="009C6E80" w:rsidP="009C6E80">
            <w:pPr>
              <w:spacing w:before="60" w:after="60"/>
              <w:ind w:left="57" w:right="57" w:firstLine="0"/>
              <w:rPr>
                <w:sz w:val="22"/>
                <w:szCs w:val="22"/>
              </w:rPr>
            </w:pPr>
            <w:r w:rsidRPr="00133A90">
              <w:rPr>
                <w:sz w:val="22"/>
                <w:szCs w:val="22"/>
              </w:rPr>
              <w:t>12.</w:t>
            </w:r>
          </w:p>
        </w:tc>
        <w:tc>
          <w:tcPr>
            <w:tcW w:w="2428" w:type="dxa"/>
          </w:tcPr>
          <w:p w14:paraId="055349EB" w14:textId="77777777" w:rsidR="009C6E80" w:rsidRPr="00133A90" w:rsidRDefault="009C6E80" w:rsidP="009C6E80">
            <w:pPr>
              <w:spacing w:before="60" w:after="60"/>
              <w:ind w:left="57" w:right="57" w:firstLine="0"/>
              <w:rPr>
                <w:sz w:val="22"/>
                <w:szCs w:val="22"/>
              </w:rPr>
            </w:pPr>
            <w:r w:rsidRPr="00133A90">
              <w:rPr>
                <w:sz w:val="22"/>
                <w:szCs w:val="22"/>
              </w:rPr>
              <w:t>Отозван</w:t>
            </w:r>
          </w:p>
        </w:tc>
        <w:tc>
          <w:tcPr>
            <w:tcW w:w="6559" w:type="dxa"/>
          </w:tcPr>
          <w:p w14:paraId="67475DC9" w14:textId="77777777" w:rsidR="009C6E80" w:rsidRPr="00133A90" w:rsidRDefault="009C6E80" w:rsidP="009C6E80">
            <w:pPr>
              <w:spacing w:before="60" w:after="60"/>
              <w:ind w:left="57" w:right="57" w:firstLine="0"/>
              <w:rPr>
                <w:sz w:val="22"/>
                <w:szCs w:val="22"/>
              </w:rPr>
            </w:pPr>
            <w:r w:rsidRPr="00133A90">
              <w:rPr>
                <w:sz w:val="22"/>
                <w:szCs w:val="22"/>
              </w:rPr>
              <w:t>ЭД отозван или аннулирован отправителем</w:t>
            </w:r>
          </w:p>
        </w:tc>
      </w:tr>
      <w:tr w:rsidR="009C6E80" w:rsidRPr="00133A90" w14:paraId="66DAE098" w14:textId="77777777" w:rsidTr="009C6E80">
        <w:tc>
          <w:tcPr>
            <w:tcW w:w="707" w:type="dxa"/>
          </w:tcPr>
          <w:p w14:paraId="0A1BE39B" w14:textId="77777777" w:rsidR="009C6E80" w:rsidRPr="00133A90" w:rsidRDefault="009C6E80" w:rsidP="009C6E80">
            <w:pPr>
              <w:spacing w:before="60" w:after="60"/>
              <w:ind w:left="57" w:right="57" w:firstLine="0"/>
              <w:rPr>
                <w:sz w:val="22"/>
                <w:szCs w:val="22"/>
              </w:rPr>
            </w:pPr>
            <w:r w:rsidRPr="00133A90">
              <w:rPr>
                <w:sz w:val="22"/>
                <w:szCs w:val="22"/>
              </w:rPr>
              <w:t>13.</w:t>
            </w:r>
          </w:p>
        </w:tc>
        <w:tc>
          <w:tcPr>
            <w:tcW w:w="2428" w:type="dxa"/>
          </w:tcPr>
          <w:p w14:paraId="6AF771F8" w14:textId="77777777" w:rsidR="009C6E80" w:rsidRPr="00133A90" w:rsidRDefault="009C6E80" w:rsidP="009C6E80">
            <w:pPr>
              <w:spacing w:before="60" w:after="60"/>
              <w:ind w:left="57" w:right="57" w:firstLine="0"/>
              <w:rPr>
                <w:sz w:val="22"/>
                <w:szCs w:val="22"/>
              </w:rPr>
            </w:pPr>
            <w:r w:rsidRPr="00133A90">
              <w:rPr>
                <w:sz w:val="22"/>
                <w:szCs w:val="22"/>
              </w:rPr>
              <w:t>Аннулирован</w:t>
            </w:r>
          </w:p>
        </w:tc>
        <w:tc>
          <w:tcPr>
            <w:tcW w:w="6559" w:type="dxa"/>
          </w:tcPr>
          <w:p w14:paraId="31DC2DEE" w14:textId="77777777" w:rsidR="009C6E80" w:rsidRPr="00133A90" w:rsidRDefault="009C6E80" w:rsidP="009C6E80">
            <w:pPr>
              <w:spacing w:before="60" w:after="60"/>
              <w:ind w:left="57" w:right="57" w:firstLine="0"/>
              <w:rPr>
                <w:sz w:val="22"/>
                <w:szCs w:val="22"/>
              </w:rPr>
            </w:pPr>
            <w:r w:rsidRPr="00133A90">
              <w:rPr>
                <w:sz w:val="22"/>
                <w:szCs w:val="22"/>
              </w:rPr>
              <w:t>ЭД аннулирован</w:t>
            </w:r>
          </w:p>
        </w:tc>
      </w:tr>
      <w:tr w:rsidR="009C6E80" w:rsidRPr="00133A90" w14:paraId="53D4D9AB" w14:textId="77777777" w:rsidTr="009C6E80">
        <w:tc>
          <w:tcPr>
            <w:tcW w:w="707" w:type="dxa"/>
          </w:tcPr>
          <w:p w14:paraId="75E71EF4" w14:textId="77777777" w:rsidR="009C6E80" w:rsidRPr="00133A90" w:rsidRDefault="009C6E80" w:rsidP="009C6E80">
            <w:pPr>
              <w:spacing w:before="60" w:after="60"/>
              <w:ind w:left="57" w:right="57" w:firstLine="0"/>
              <w:rPr>
                <w:sz w:val="22"/>
                <w:szCs w:val="22"/>
              </w:rPr>
            </w:pPr>
            <w:r w:rsidRPr="00133A90">
              <w:rPr>
                <w:sz w:val="22"/>
                <w:szCs w:val="22"/>
              </w:rPr>
              <w:t>14.</w:t>
            </w:r>
          </w:p>
        </w:tc>
        <w:tc>
          <w:tcPr>
            <w:tcW w:w="2428" w:type="dxa"/>
          </w:tcPr>
          <w:p w14:paraId="3E9B5A85" w14:textId="77777777" w:rsidR="009C6E80" w:rsidRPr="00133A90" w:rsidRDefault="009C6E80" w:rsidP="009C6E80">
            <w:pPr>
              <w:spacing w:before="60" w:after="60"/>
              <w:ind w:left="57" w:right="57" w:firstLine="0"/>
              <w:rPr>
                <w:sz w:val="22"/>
                <w:szCs w:val="22"/>
              </w:rPr>
            </w:pPr>
            <w:r w:rsidRPr="00133A90">
              <w:rPr>
                <w:sz w:val="22"/>
                <w:szCs w:val="22"/>
              </w:rPr>
              <w:t>Отказан банком</w:t>
            </w:r>
          </w:p>
        </w:tc>
        <w:tc>
          <w:tcPr>
            <w:tcW w:w="6559" w:type="dxa"/>
          </w:tcPr>
          <w:p w14:paraId="68EC7F19" w14:textId="77777777" w:rsidR="009C6E80" w:rsidRPr="00133A90" w:rsidRDefault="009C6E80" w:rsidP="009C6E80">
            <w:pPr>
              <w:spacing w:before="60" w:after="60"/>
              <w:ind w:left="57" w:right="57" w:firstLine="0"/>
              <w:rPr>
                <w:sz w:val="22"/>
                <w:szCs w:val="22"/>
              </w:rPr>
            </w:pPr>
            <w:r w:rsidRPr="00133A90">
              <w:rPr>
                <w:sz w:val="22"/>
                <w:szCs w:val="22"/>
              </w:rPr>
              <w:t>ЭД получен отказ банка по исполнению документа</w:t>
            </w:r>
          </w:p>
        </w:tc>
      </w:tr>
      <w:tr w:rsidR="009C6E80" w:rsidRPr="00133A90" w14:paraId="038BABDD" w14:textId="77777777" w:rsidTr="009C6E80">
        <w:tc>
          <w:tcPr>
            <w:tcW w:w="707" w:type="dxa"/>
          </w:tcPr>
          <w:p w14:paraId="27AF4B11" w14:textId="77777777" w:rsidR="009C6E80" w:rsidRPr="00133A90" w:rsidRDefault="009C6E80" w:rsidP="009C6E80">
            <w:pPr>
              <w:spacing w:before="60" w:after="60"/>
              <w:ind w:left="57" w:right="57" w:firstLine="0"/>
              <w:rPr>
                <w:sz w:val="22"/>
                <w:szCs w:val="22"/>
              </w:rPr>
            </w:pPr>
            <w:r w:rsidRPr="00133A90">
              <w:rPr>
                <w:sz w:val="22"/>
                <w:szCs w:val="22"/>
              </w:rPr>
              <w:t>15.</w:t>
            </w:r>
          </w:p>
        </w:tc>
        <w:tc>
          <w:tcPr>
            <w:tcW w:w="2428" w:type="dxa"/>
          </w:tcPr>
          <w:p w14:paraId="0ADF8BC4" w14:textId="77777777" w:rsidR="009C6E80" w:rsidRPr="00133A90" w:rsidRDefault="009C6E80" w:rsidP="009C6E80">
            <w:pPr>
              <w:spacing w:before="60" w:after="60"/>
              <w:ind w:left="57" w:right="57" w:firstLine="0"/>
              <w:rPr>
                <w:sz w:val="22"/>
                <w:szCs w:val="22"/>
              </w:rPr>
            </w:pPr>
            <w:r w:rsidRPr="00133A90">
              <w:rPr>
                <w:sz w:val="22"/>
                <w:szCs w:val="22"/>
              </w:rPr>
              <w:t>Исполнен частично</w:t>
            </w:r>
          </w:p>
        </w:tc>
        <w:tc>
          <w:tcPr>
            <w:tcW w:w="6559" w:type="dxa"/>
          </w:tcPr>
          <w:p w14:paraId="3D01A7B5" w14:textId="77777777" w:rsidR="009C6E80" w:rsidRPr="00133A90" w:rsidRDefault="009C6E80" w:rsidP="009C6E80">
            <w:pPr>
              <w:spacing w:before="60" w:after="60"/>
              <w:ind w:left="57" w:right="57" w:firstLine="0"/>
              <w:rPr>
                <w:sz w:val="22"/>
                <w:szCs w:val="22"/>
              </w:rPr>
            </w:pPr>
            <w:r w:rsidRPr="00133A90">
              <w:rPr>
                <w:sz w:val="22"/>
                <w:szCs w:val="22"/>
              </w:rPr>
              <w:t>ЭД частично исполнен</w:t>
            </w:r>
          </w:p>
        </w:tc>
      </w:tr>
      <w:tr w:rsidR="009C6E80" w:rsidRPr="00133A90" w14:paraId="56807195" w14:textId="77777777" w:rsidTr="009C6E80">
        <w:tc>
          <w:tcPr>
            <w:tcW w:w="707" w:type="dxa"/>
          </w:tcPr>
          <w:p w14:paraId="204D0059" w14:textId="77777777" w:rsidR="009C6E80" w:rsidRPr="00133A90" w:rsidRDefault="009C6E80" w:rsidP="009C6E80">
            <w:pPr>
              <w:spacing w:before="60" w:after="60"/>
              <w:ind w:left="57" w:right="57" w:firstLine="0"/>
              <w:rPr>
                <w:sz w:val="22"/>
                <w:szCs w:val="22"/>
              </w:rPr>
            </w:pPr>
            <w:r w:rsidRPr="00133A90">
              <w:rPr>
                <w:sz w:val="22"/>
                <w:szCs w:val="22"/>
              </w:rPr>
              <w:t>16.</w:t>
            </w:r>
          </w:p>
        </w:tc>
        <w:tc>
          <w:tcPr>
            <w:tcW w:w="2428" w:type="dxa"/>
          </w:tcPr>
          <w:p w14:paraId="45131F9D" w14:textId="77777777" w:rsidR="009C6E80" w:rsidRPr="00133A90" w:rsidRDefault="009C6E80" w:rsidP="009C6E80">
            <w:pPr>
              <w:spacing w:before="60" w:after="60"/>
              <w:ind w:left="57" w:right="57" w:firstLine="0"/>
              <w:rPr>
                <w:sz w:val="22"/>
                <w:szCs w:val="22"/>
              </w:rPr>
            </w:pPr>
            <w:r w:rsidRPr="00133A90">
              <w:rPr>
                <w:sz w:val="22"/>
                <w:szCs w:val="22"/>
              </w:rPr>
              <w:t>Отправлен во внешнюю систему</w:t>
            </w:r>
          </w:p>
        </w:tc>
        <w:tc>
          <w:tcPr>
            <w:tcW w:w="6559" w:type="dxa"/>
          </w:tcPr>
          <w:p w14:paraId="09B0963E" w14:textId="77777777" w:rsidR="009C6E80" w:rsidRPr="00133A90" w:rsidRDefault="009C6E80" w:rsidP="009C6E80">
            <w:pPr>
              <w:spacing w:before="60" w:after="60"/>
              <w:ind w:left="57" w:right="57" w:firstLine="0"/>
              <w:rPr>
                <w:sz w:val="22"/>
                <w:szCs w:val="22"/>
              </w:rPr>
            </w:pPr>
            <w:r w:rsidRPr="00133A90">
              <w:rPr>
                <w:sz w:val="22"/>
                <w:szCs w:val="22"/>
              </w:rPr>
              <w:t>ЭД отправлен во внешнюю систему</w:t>
            </w:r>
          </w:p>
        </w:tc>
      </w:tr>
      <w:tr w:rsidR="009C6E80" w:rsidRPr="00133A90" w14:paraId="57C89A68" w14:textId="77777777" w:rsidTr="009C6E80">
        <w:tc>
          <w:tcPr>
            <w:tcW w:w="707" w:type="dxa"/>
          </w:tcPr>
          <w:p w14:paraId="18924FA7" w14:textId="77777777" w:rsidR="009C6E80" w:rsidRPr="00133A90" w:rsidRDefault="009C6E80" w:rsidP="009C6E80">
            <w:pPr>
              <w:spacing w:before="60" w:after="60"/>
              <w:ind w:left="57" w:right="57" w:firstLine="0"/>
              <w:rPr>
                <w:sz w:val="22"/>
                <w:szCs w:val="22"/>
              </w:rPr>
            </w:pPr>
            <w:r w:rsidRPr="00133A90">
              <w:rPr>
                <w:sz w:val="22"/>
                <w:szCs w:val="22"/>
              </w:rPr>
              <w:t>17.</w:t>
            </w:r>
          </w:p>
        </w:tc>
        <w:tc>
          <w:tcPr>
            <w:tcW w:w="2428" w:type="dxa"/>
          </w:tcPr>
          <w:p w14:paraId="40066A12" w14:textId="77777777" w:rsidR="009C6E80" w:rsidRPr="00133A90" w:rsidRDefault="009C6E80" w:rsidP="009C6E80">
            <w:pPr>
              <w:spacing w:before="60" w:after="60"/>
              <w:ind w:left="57" w:right="57" w:firstLine="0"/>
              <w:rPr>
                <w:sz w:val="22"/>
                <w:szCs w:val="22"/>
              </w:rPr>
            </w:pPr>
            <w:r w:rsidRPr="00133A90">
              <w:rPr>
                <w:sz w:val="22"/>
                <w:szCs w:val="22"/>
              </w:rPr>
              <w:t>Не отправлен во внешнюю систему</w:t>
            </w:r>
          </w:p>
        </w:tc>
        <w:tc>
          <w:tcPr>
            <w:tcW w:w="6559" w:type="dxa"/>
          </w:tcPr>
          <w:p w14:paraId="51201B6A" w14:textId="77777777" w:rsidR="009C6E80" w:rsidRPr="00133A90" w:rsidRDefault="009C6E80" w:rsidP="009C6E80">
            <w:pPr>
              <w:spacing w:before="60" w:after="60"/>
              <w:ind w:left="57" w:right="57" w:firstLine="0"/>
              <w:rPr>
                <w:sz w:val="22"/>
                <w:szCs w:val="22"/>
              </w:rPr>
            </w:pPr>
            <w:r w:rsidRPr="00133A90">
              <w:rPr>
                <w:sz w:val="22"/>
                <w:szCs w:val="22"/>
              </w:rPr>
              <w:t>ЭД не отправлен во внешнюю систему</w:t>
            </w:r>
          </w:p>
        </w:tc>
      </w:tr>
      <w:tr w:rsidR="009C6E80" w:rsidRPr="00133A90" w14:paraId="1F07FA87" w14:textId="77777777" w:rsidTr="009C6E80">
        <w:tc>
          <w:tcPr>
            <w:tcW w:w="707" w:type="dxa"/>
          </w:tcPr>
          <w:p w14:paraId="45D86D02" w14:textId="77777777" w:rsidR="009C6E80" w:rsidRPr="00133A90" w:rsidRDefault="009C6E80" w:rsidP="009C6E80">
            <w:pPr>
              <w:spacing w:before="60" w:after="60"/>
              <w:ind w:left="57" w:right="57" w:firstLine="0"/>
              <w:rPr>
                <w:sz w:val="22"/>
                <w:szCs w:val="22"/>
              </w:rPr>
            </w:pPr>
            <w:r w:rsidRPr="00133A90">
              <w:rPr>
                <w:sz w:val="22"/>
                <w:szCs w:val="22"/>
              </w:rPr>
              <w:t>18.</w:t>
            </w:r>
          </w:p>
        </w:tc>
        <w:tc>
          <w:tcPr>
            <w:tcW w:w="2428" w:type="dxa"/>
          </w:tcPr>
          <w:p w14:paraId="1ADACEC7" w14:textId="77777777" w:rsidR="009C6E80" w:rsidRPr="00133A90" w:rsidRDefault="009C6E80" w:rsidP="009C6E80">
            <w:pPr>
              <w:spacing w:before="60" w:after="60"/>
              <w:ind w:left="57" w:right="57" w:firstLine="0"/>
              <w:rPr>
                <w:sz w:val="22"/>
                <w:szCs w:val="22"/>
              </w:rPr>
            </w:pPr>
            <w:r w:rsidRPr="00133A90">
              <w:rPr>
                <w:sz w:val="22"/>
                <w:szCs w:val="22"/>
              </w:rPr>
              <w:t>На подтверждении</w:t>
            </w:r>
          </w:p>
        </w:tc>
        <w:tc>
          <w:tcPr>
            <w:tcW w:w="6559" w:type="dxa"/>
          </w:tcPr>
          <w:p w14:paraId="573B7518" w14:textId="77777777" w:rsidR="009C6E80" w:rsidRPr="00133A90" w:rsidRDefault="009C6E80" w:rsidP="009C6E80">
            <w:pPr>
              <w:spacing w:before="60" w:after="60"/>
              <w:ind w:left="57" w:right="57" w:firstLine="0"/>
              <w:rPr>
                <w:sz w:val="22"/>
                <w:szCs w:val="22"/>
              </w:rPr>
            </w:pPr>
            <w:r w:rsidRPr="00133A90">
              <w:rPr>
                <w:sz w:val="22"/>
                <w:szCs w:val="22"/>
              </w:rPr>
              <w:t>ЭД на подтверждении</w:t>
            </w:r>
          </w:p>
        </w:tc>
      </w:tr>
      <w:tr w:rsidR="009C6E80" w:rsidRPr="00133A90" w14:paraId="329EECC3" w14:textId="77777777" w:rsidTr="009C6E80">
        <w:tc>
          <w:tcPr>
            <w:tcW w:w="707" w:type="dxa"/>
          </w:tcPr>
          <w:p w14:paraId="1022DA99" w14:textId="77777777" w:rsidR="009C6E80" w:rsidRPr="00133A90" w:rsidRDefault="009C6E80" w:rsidP="009C6E80">
            <w:pPr>
              <w:spacing w:before="60" w:after="60"/>
              <w:ind w:left="57" w:right="57" w:firstLine="0"/>
              <w:rPr>
                <w:sz w:val="22"/>
                <w:szCs w:val="22"/>
              </w:rPr>
            </w:pPr>
            <w:r w:rsidRPr="00133A90">
              <w:rPr>
                <w:sz w:val="22"/>
                <w:szCs w:val="22"/>
              </w:rPr>
              <w:t xml:space="preserve">19. </w:t>
            </w:r>
          </w:p>
        </w:tc>
        <w:tc>
          <w:tcPr>
            <w:tcW w:w="2428" w:type="dxa"/>
          </w:tcPr>
          <w:p w14:paraId="2428D2FC" w14:textId="77777777" w:rsidR="009C6E80" w:rsidRPr="00133A90" w:rsidRDefault="009C6E80" w:rsidP="009C6E80">
            <w:pPr>
              <w:spacing w:before="60" w:after="60"/>
              <w:ind w:left="57" w:right="57" w:firstLine="0"/>
              <w:rPr>
                <w:sz w:val="22"/>
                <w:szCs w:val="22"/>
              </w:rPr>
            </w:pPr>
            <w:r w:rsidRPr="00133A90">
              <w:rPr>
                <w:sz w:val="22"/>
                <w:szCs w:val="22"/>
              </w:rPr>
              <w:t>Подтвержден</w:t>
            </w:r>
          </w:p>
        </w:tc>
        <w:tc>
          <w:tcPr>
            <w:tcW w:w="6559" w:type="dxa"/>
          </w:tcPr>
          <w:p w14:paraId="4D32D840" w14:textId="77777777" w:rsidR="009C6E80" w:rsidRPr="00133A90" w:rsidRDefault="009C6E80" w:rsidP="009C6E80">
            <w:pPr>
              <w:spacing w:before="60" w:after="60"/>
              <w:ind w:left="57" w:right="57" w:firstLine="0"/>
              <w:rPr>
                <w:sz w:val="22"/>
                <w:szCs w:val="22"/>
              </w:rPr>
            </w:pPr>
            <w:r w:rsidRPr="00133A90">
              <w:rPr>
                <w:sz w:val="22"/>
                <w:szCs w:val="22"/>
              </w:rPr>
              <w:t>ЭД подтвержден</w:t>
            </w:r>
          </w:p>
        </w:tc>
      </w:tr>
      <w:tr w:rsidR="009C6E80" w:rsidRPr="00133A90" w14:paraId="7F02148D" w14:textId="77777777" w:rsidTr="009C6E80">
        <w:tc>
          <w:tcPr>
            <w:tcW w:w="707" w:type="dxa"/>
          </w:tcPr>
          <w:p w14:paraId="15EDC2B1" w14:textId="77777777" w:rsidR="009C6E80" w:rsidRPr="00133A90" w:rsidRDefault="009C6E80" w:rsidP="009C6E80">
            <w:pPr>
              <w:spacing w:before="60" w:after="60"/>
              <w:ind w:left="57" w:right="57" w:firstLine="0"/>
              <w:rPr>
                <w:sz w:val="22"/>
                <w:szCs w:val="22"/>
              </w:rPr>
            </w:pPr>
            <w:r w:rsidRPr="00133A90">
              <w:rPr>
                <w:sz w:val="22"/>
                <w:szCs w:val="22"/>
              </w:rPr>
              <w:t>20.</w:t>
            </w:r>
          </w:p>
        </w:tc>
        <w:tc>
          <w:tcPr>
            <w:tcW w:w="2428" w:type="dxa"/>
          </w:tcPr>
          <w:p w14:paraId="5D52CF93" w14:textId="77777777" w:rsidR="009C6E80" w:rsidRPr="00133A90" w:rsidRDefault="009C6E80" w:rsidP="009C6E80">
            <w:pPr>
              <w:spacing w:before="60" w:after="60"/>
              <w:ind w:left="57" w:right="57" w:firstLine="0"/>
              <w:rPr>
                <w:sz w:val="22"/>
                <w:szCs w:val="22"/>
              </w:rPr>
            </w:pPr>
            <w:r w:rsidRPr="00133A90">
              <w:rPr>
                <w:sz w:val="22"/>
                <w:szCs w:val="22"/>
              </w:rPr>
              <w:t>Не подтвержден</w:t>
            </w:r>
          </w:p>
        </w:tc>
        <w:tc>
          <w:tcPr>
            <w:tcW w:w="6559" w:type="dxa"/>
          </w:tcPr>
          <w:p w14:paraId="4CF21AFC" w14:textId="77777777" w:rsidR="009C6E80" w:rsidRPr="00133A90" w:rsidRDefault="009C6E80" w:rsidP="009C6E80">
            <w:pPr>
              <w:spacing w:before="60" w:after="60"/>
              <w:ind w:left="57" w:right="57" w:firstLine="0"/>
              <w:rPr>
                <w:sz w:val="22"/>
                <w:szCs w:val="22"/>
              </w:rPr>
            </w:pPr>
            <w:r w:rsidRPr="00133A90">
              <w:rPr>
                <w:sz w:val="22"/>
                <w:szCs w:val="22"/>
              </w:rPr>
              <w:t>ЭД не подтвержден</w:t>
            </w:r>
          </w:p>
        </w:tc>
      </w:tr>
      <w:tr w:rsidR="009C6E80" w:rsidRPr="00133A90" w14:paraId="42B429E0" w14:textId="77777777" w:rsidTr="009C6E80">
        <w:tc>
          <w:tcPr>
            <w:tcW w:w="707" w:type="dxa"/>
          </w:tcPr>
          <w:p w14:paraId="0DDB71B7" w14:textId="77777777" w:rsidR="009C6E80" w:rsidRPr="00133A90" w:rsidRDefault="009C6E80" w:rsidP="009C6E80">
            <w:pPr>
              <w:spacing w:before="60" w:after="60"/>
              <w:ind w:left="57" w:right="57" w:firstLine="0"/>
              <w:rPr>
                <w:sz w:val="22"/>
                <w:szCs w:val="22"/>
              </w:rPr>
            </w:pPr>
            <w:r w:rsidRPr="00133A90">
              <w:rPr>
                <w:sz w:val="22"/>
                <w:szCs w:val="22"/>
              </w:rPr>
              <w:t>21.</w:t>
            </w:r>
          </w:p>
        </w:tc>
        <w:tc>
          <w:tcPr>
            <w:tcW w:w="2428" w:type="dxa"/>
          </w:tcPr>
          <w:p w14:paraId="36A64323" w14:textId="77777777" w:rsidR="009C6E80" w:rsidRPr="00133A90" w:rsidRDefault="009C6E80" w:rsidP="009C6E80">
            <w:pPr>
              <w:spacing w:before="60" w:after="60"/>
              <w:ind w:left="57" w:right="57" w:firstLine="0"/>
              <w:rPr>
                <w:sz w:val="22"/>
                <w:szCs w:val="22"/>
              </w:rPr>
            </w:pPr>
            <w:r w:rsidRPr="00133A90">
              <w:rPr>
                <w:sz w:val="22"/>
                <w:szCs w:val="22"/>
              </w:rPr>
              <w:t>Доставлен</w:t>
            </w:r>
          </w:p>
        </w:tc>
        <w:tc>
          <w:tcPr>
            <w:tcW w:w="6559" w:type="dxa"/>
          </w:tcPr>
          <w:p w14:paraId="236A5E66" w14:textId="77777777" w:rsidR="009C6E80" w:rsidRPr="00133A90" w:rsidRDefault="009C6E80" w:rsidP="009C6E80">
            <w:pPr>
              <w:spacing w:before="60" w:after="60"/>
              <w:ind w:left="57" w:right="57" w:firstLine="0"/>
              <w:rPr>
                <w:sz w:val="22"/>
                <w:szCs w:val="22"/>
              </w:rPr>
            </w:pPr>
            <w:r w:rsidRPr="00133A90">
              <w:rPr>
                <w:sz w:val="22"/>
                <w:szCs w:val="22"/>
              </w:rPr>
              <w:t>ЭД доставлен</w:t>
            </w:r>
          </w:p>
        </w:tc>
      </w:tr>
      <w:tr w:rsidR="009C6E80" w:rsidRPr="00133A90" w14:paraId="6DDBA9E3" w14:textId="77777777" w:rsidTr="009C6E80">
        <w:tc>
          <w:tcPr>
            <w:tcW w:w="707" w:type="dxa"/>
          </w:tcPr>
          <w:p w14:paraId="14B74068" w14:textId="77777777" w:rsidR="009C6E80" w:rsidRPr="00133A90" w:rsidRDefault="009C6E80" w:rsidP="009C6E80">
            <w:pPr>
              <w:spacing w:before="60" w:after="60"/>
              <w:ind w:left="57" w:right="57" w:firstLine="0"/>
              <w:rPr>
                <w:sz w:val="22"/>
                <w:szCs w:val="22"/>
              </w:rPr>
            </w:pPr>
            <w:r w:rsidRPr="00133A90">
              <w:rPr>
                <w:sz w:val="22"/>
                <w:szCs w:val="22"/>
              </w:rPr>
              <w:t>22.</w:t>
            </w:r>
          </w:p>
        </w:tc>
        <w:tc>
          <w:tcPr>
            <w:tcW w:w="2428" w:type="dxa"/>
          </w:tcPr>
          <w:p w14:paraId="552E9AF0" w14:textId="77777777" w:rsidR="009C6E80" w:rsidRPr="00133A90" w:rsidRDefault="009C6E80" w:rsidP="009C6E80">
            <w:pPr>
              <w:spacing w:before="60" w:after="60"/>
              <w:ind w:left="57" w:right="57" w:firstLine="0"/>
              <w:rPr>
                <w:sz w:val="22"/>
                <w:szCs w:val="22"/>
              </w:rPr>
            </w:pPr>
            <w:r w:rsidRPr="00133A90">
              <w:rPr>
                <w:sz w:val="22"/>
                <w:szCs w:val="22"/>
              </w:rPr>
              <w:t>Подтвержден условно</w:t>
            </w:r>
          </w:p>
        </w:tc>
        <w:tc>
          <w:tcPr>
            <w:tcW w:w="6559" w:type="dxa"/>
          </w:tcPr>
          <w:p w14:paraId="77FADC20" w14:textId="77777777" w:rsidR="009C6E80" w:rsidRPr="00133A90" w:rsidRDefault="009C6E80" w:rsidP="009C6E80">
            <w:pPr>
              <w:spacing w:before="60" w:after="60"/>
              <w:ind w:left="57" w:right="57" w:firstLine="0"/>
              <w:rPr>
                <w:sz w:val="22"/>
                <w:szCs w:val="22"/>
              </w:rPr>
            </w:pPr>
            <w:r w:rsidRPr="00133A90">
              <w:rPr>
                <w:sz w:val="22"/>
                <w:szCs w:val="22"/>
              </w:rPr>
              <w:t>ЭД подтвержден условно</w:t>
            </w:r>
          </w:p>
        </w:tc>
      </w:tr>
      <w:tr w:rsidR="009C6E80" w:rsidRPr="00133A90" w14:paraId="1CE1EE3D" w14:textId="77777777" w:rsidTr="009C6E80">
        <w:tc>
          <w:tcPr>
            <w:tcW w:w="707" w:type="dxa"/>
          </w:tcPr>
          <w:p w14:paraId="1F1169D2" w14:textId="77777777" w:rsidR="009C6E80" w:rsidRPr="00133A90" w:rsidRDefault="009C6E80" w:rsidP="009C6E80">
            <w:pPr>
              <w:spacing w:before="60" w:after="60"/>
              <w:ind w:left="57" w:right="57" w:firstLine="0"/>
              <w:rPr>
                <w:sz w:val="22"/>
                <w:szCs w:val="22"/>
              </w:rPr>
            </w:pPr>
            <w:r w:rsidRPr="00133A90">
              <w:rPr>
                <w:sz w:val="22"/>
                <w:szCs w:val="22"/>
              </w:rPr>
              <w:t>23.</w:t>
            </w:r>
          </w:p>
        </w:tc>
        <w:tc>
          <w:tcPr>
            <w:tcW w:w="2428" w:type="dxa"/>
          </w:tcPr>
          <w:p w14:paraId="7A15569B" w14:textId="77777777" w:rsidR="009C6E80" w:rsidRPr="00133A90" w:rsidRDefault="009C6E80" w:rsidP="009C6E80">
            <w:pPr>
              <w:spacing w:before="60" w:after="60"/>
              <w:ind w:left="57" w:right="57" w:firstLine="0"/>
              <w:rPr>
                <w:sz w:val="22"/>
                <w:szCs w:val="22"/>
              </w:rPr>
            </w:pPr>
            <w:r w:rsidRPr="00133A90">
              <w:rPr>
                <w:sz w:val="22"/>
                <w:szCs w:val="22"/>
              </w:rPr>
              <w:t>Передан в другой УФК</w:t>
            </w:r>
          </w:p>
        </w:tc>
        <w:tc>
          <w:tcPr>
            <w:tcW w:w="6559" w:type="dxa"/>
          </w:tcPr>
          <w:p w14:paraId="1FA876CA" w14:textId="77777777" w:rsidR="009C6E80" w:rsidRPr="00133A90" w:rsidRDefault="009C6E80" w:rsidP="009C6E80">
            <w:pPr>
              <w:spacing w:before="60" w:after="60"/>
              <w:ind w:left="57" w:right="57" w:firstLine="0"/>
              <w:rPr>
                <w:sz w:val="22"/>
                <w:szCs w:val="22"/>
              </w:rPr>
            </w:pPr>
            <w:r w:rsidRPr="00133A90">
              <w:rPr>
                <w:sz w:val="22"/>
                <w:szCs w:val="22"/>
              </w:rPr>
              <w:t>ЭД передан в другой УФК</w:t>
            </w:r>
          </w:p>
        </w:tc>
      </w:tr>
      <w:tr w:rsidR="009C6E80" w:rsidRPr="00133A90" w14:paraId="0FADB770" w14:textId="77777777" w:rsidTr="009C6E80">
        <w:tc>
          <w:tcPr>
            <w:tcW w:w="707" w:type="dxa"/>
          </w:tcPr>
          <w:p w14:paraId="227D5F3F" w14:textId="77777777" w:rsidR="009C6E80" w:rsidRPr="00133A90" w:rsidRDefault="009C6E80" w:rsidP="009C6E80">
            <w:pPr>
              <w:spacing w:before="60" w:after="60"/>
              <w:ind w:left="57" w:right="57" w:firstLine="0"/>
              <w:rPr>
                <w:sz w:val="22"/>
                <w:szCs w:val="22"/>
              </w:rPr>
            </w:pPr>
            <w:r w:rsidRPr="00133A90">
              <w:rPr>
                <w:sz w:val="22"/>
                <w:szCs w:val="22"/>
              </w:rPr>
              <w:lastRenderedPageBreak/>
              <w:t>24.</w:t>
            </w:r>
          </w:p>
        </w:tc>
        <w:tc>
          <w:tcPr>
            <w:tcW w:w="2428" w:type="dxa"/>
          </w:tcPr>
          <w:p w14:paraId="3EBBB97F" w14:textId="77777777" w:rsidR="009C6E80" w:rsidRPr="00133A90" w:rsidRDefault="009C6E80" w:rsidP="009C6E80">
            <w:pPr>
              <w:spacing w:before="60" w:after="60"/>
              <w:ind w:left="57" w:right="57" w:firstLine="0"/>
              <w:rPr>
                <w:sz w:val="22"/>
                <w:szCs w:val="22"/>
              </w:rPr>
            </w:pPr>
            <w:r w:rsidRPr="00133A90">
              <w:rPr>
                <w:sz w:val="22"/>
                <w:szCs w:val="22"/>
              </w:rPr>
              <w:t>Подтверждение отмены</w:t>
            </w:r>
          </w:p>
        </w:tc>
        <w:tc>
          <w:tcPr>
            <w:tcW w:w="6559" w:type="dxa"/>
          </w:tcPr>
          <w:p w14:paraId="42C80D29" w14:textId="77777777" w:rsidR="009C6E80" w:rsidRPr="00133A90" w:rsidRDefault="009C6E80" w:rsidP="009C6E80">
            <w:pPr>
              <w:spacing w:before="60" w:after="60"/>
              <w:ind w:left="57" w:right="57" w:firstLine="0"/>
              <w:rPr>
                <w:sz w:val="22"/>
                <w:szCs w:val="22"/>
              </w:rPr>
            </w:pPr>
            <w:r w:rsidRPr="00133A90">
              <w:rPr>
                <w:sz w:val="22"/>
                <w:szCs w:val="22"/>
              </w:rPr>
              <w:t>ЭД подтверждает отмену</w:t>
            </w:r>
          </w:p>
        </w:tc>
      </w:tr>
      <w:tr w:rsidR="009C6E80" w:rsidRPr="00133A90" w14:paraId="2D1095B5" w14:textId="77777777" w:rsidTr="009C6E80">
        <w:tc>
          <w:tcPr>
            <w:tcW w:w="707" w:type="dxa"/>
          </w:tcPr>
          <w:p w14:paraId="1662F97D" w14:textId="77777777" w:rsidR="009C6E80" w:rsidRPr="00133A90" w:rsidRDefault="009C6E80" w:rsidP="009C6E80">
            <w:pPr>
              <w:spacing w:before="60" w:after="60"/>
              <w:ind w:left="57" w:right="57" w:firstLine="0"/>
              <w:rPr>
                <w:sz w:val="22"/>
                <w:szCs w:val="22"/>
              </w:rPr>
            </w:pPr>
            <w:r w:rsidRPr="00133A90">
              <w:rPr>
                <w:sz w:val="22"/>
                <w:szCs w:val="22"/>
              </w:rPr>
              <w:t>25.</w:t>
            </w:r>
          </w:p>
        </w:tc>
        <w:tc>
          <w:tcPr>
            <w:tcW w:w="2428" w:type="dxa"/>
          </w:tcPr>
          <w:p w14:paraId="6E09F3EB" w14:textId="77777777" w:rsidR="009C6E80" w:rsidRPr="00133A90" w:rsidRDefault="009C6E80" w:rsidP="009C6E80">
            <w:pPr>
              <w:spacing w:before="60" w:after="60"/>
              <w:ind w:left="57" w:right="57" w:firstLine="0"/>
              <w:rPr>
                <w:sz w:val="22"/>
                <w:szCs w:val="22"/>
              </w:rPr>
            </w:pPr>
            <w:r w:rsidRPr="00133A90">
              <w:rPr>
                <w:sz w:val="22"/>
                <w:szCs w:val="22"/>
              </w:rPr>
              <w:t>Архив</w:t>
            </w:r>
          </w:p>
        </w:tc>
        <w:tc>
          <w:tcPr>
            <w:tcW w:w="6559" w:type="dxa"/>
          </w:tcPr>
          <w:p w14:paraId="0EDF7177" w14:textId="77777777" w:rsidR="009C6E80" w:rsidRPr="00133A90" w:rsidRDefault="009C6E80" w:rsidP="009C6E80">
            <w:pPr>
              <w:spacing w:before="60" w:after="60"/>
              <w:ind w:left="57" w:right="57" w:firstLine="0"/>
              <w:rPr>
                <w:sz w:val="22"/>
                <w:szCs w:val="22"/>
              </w:rPr>
            </w:pPr>
            <w:r w:rsidRPr="00133A90">
              <w:rPr>
                <w:sz w:val="22"/>
                <w:szCs w:val="22"/>
              </w:rPr>
              <w:t>ЭД в архиве</w:t>
            </w:r>
          </w:p>
        </w:tc>
      </w:tr>
      <w:tr w:rsidR="009C6E80" w:rsidRPr="00133A90" w14:paraId="203D3A57" w14:textId="77777777" w:rsidTr="009C6E80">
        <w:tc>
          <w:tcPr>
            <w:tcW w:w="707" w:type="dxa"/>
          </w:tcPr>
          <w:p w14:paraId="704C126C" w14:textId="77777777" w:rsidR="009C6E80" w:rsidRPr="00133A90" w:rsidRDefault="009C6E80" w:rsidP="009C6E80">
            <w:pPr>
              <w:spacing w:before="60" w:after="60"/>
              <w:ind w:left="57" w:right="57" w:firstLine="0"/>
              <w:rPr>
                <w:sz w:val="22"/>
                <w:szCs w:val="22"/>
              </w:rPr>
            </w:pPr>
            <w:r w:rsidRPr="00133A90">
              <w:rPr>
                <w:sz w:val="22"/>
                <w:szCs w:val="22"/>
              </w:rPr>
              <w:t>26.</w:t>
            </w:r>
          </w:p>
        </w:tc>
        <w:tc>
          <w:tcPr>
            <w:tcW w:w="2428" w:type="dxa"/>
          </w:tcPr>
          <w:p w14:paraId="316BB8FD" w14:textId="77777777" w:rsidR="009C6E80" w:rsidRPr="00133A90" w:rsidRDefault="009C6E80" w:rsidP="009C6E80">
            <w:pPr>
              <w:spacing w:before="60" w:after="60"/>
              <w:ind w:left="57" w:right="57" w:firstLine="0"/>
              <w:rPr>
                <w:sz w:val="22"/>
                <w:szCs w:val="22"/>
              </w:rPr>
            </w:pPr>
            <w:r w:rsidRPr="00133A90">
              <w:rPr>
                <w:sz w:val="22"/>
                <w:szCs w:val="22"/>
              </w:rPr>
              <w:t>Ожидает изменения</w:t>
            </w:r>
          </w:p>
        </w:tc>
        <w:tc>
          <w:tcPr>
            <w:tcW w:w="6559" w:type="dxa"/>
          </w:tcPr>
          <w:p w14:paraId="0CA49037" w14:textId="77777777" w:rsidR="009C6E80" w:rsidRPr="00133A90" w:rsidRDefault="009C6E80" w:rsidP="009C6E80">
            <w:pPr>
              <w:spacing w:before="60" w:after="60"/>
              <w:ind w:left="57" w:right="57" w:firstLine="0"/>
              <w:rPr>
                <w:sz w:val="22"/>
                <w:szCs w:val="22"/>
              </w:rPr>
            </w:pPr>
            <w:r w:rsidRPr="00133A90">
              <w:rPr>
                <w:sz w:val="22"/>
                <w:szCs w:val="22"/>
              </w:rPr>
              <w:t>ЭД ожидает изменения</w:t>
            </w:r>
          </w:p>
        </w:tc>
      </w:tr>
      <w:tr w:rsidR="009C6E80" w:rsidRPr="00133A90" w14:paraId="031CE62B" w14:textId="77777777" w:rsidTr="009C6E80">
        <w:tc>
          <w:tcPr>
            <w:tcW w:w="707" w:type="dxa"/>
          </w:tcPr>
          <w:p w14:paraId="67F3E376" w14:textId="77777777" w:rsidR="009C6E80" w:rsidRPr="00133A90" w:rsidRDefault="009C6E80" w:rsidP="009C6E80">
            <w:pPr>
              <w:spacing w:before="60" w:after="60"/>
              <w:ind w:left="57" w:right="57" w:firstLine="0"/>
              <w:rPr>
                <w:sz w:val="22"/>
                <w:szCs w:val="22"/>
              </w:rPr>
            </w:pPr>
            <w:r w:rsidRPr="00133A90">
              <w:rPr>
                <w:sz w:val="22"/>
                <w:szCs w:val="22"/>
              </w:rPr>
              <w:t>27.</w:t>
            </w:r>
          </w:p>
        </w:tc>
        <w:tc>
          <w:tcPr>
            <w:tcW w:w="2428" w:type="dxa"/>
          </w:tcPr>
          <w:p w14:paraId="126A0721" w14:textId="77777777" w:rsidR="009C6E80" w:rsidRPr="00133A90" w:rsidRDefault="009C6E80" w:rsidP="009C6E80">
            <w:pPr>
              <w:spacing w:before="60" w:after="60"/>
              <w:ind w:left="57" w:right="57" w:firstLine="0"/>
              <w:rPr>
                <w:sz w:val="22"/>
                <w:szCs w:val="22"/>
              </w:rPr>
            </w:pPr>
            <w:r w:rsidRPr="00133A90">
              <w:rPr>
                <w:sz w:val="22"/>
                <w:szCs w:val="22"/>
              </w:rPr>
              <w:t>Ожидает отзыва</w:t>
            </w:r>
          </w:p>
        </w:tc>
        <w:tc>
          <w:tcPr>
            <w:tcW w:w="6559" w:type="dxa"/>
          </w:tcPr>
          <w:p w14:paraId="08A027A0" w14:textId="77777777" w:rsidR="009C6E80" w:rsidRPr="00133A90" w:rsidRDefault="009C6E80" w:rsidP="009C6E80">
            <w:pPr>
              <w:spacing w:before="60" w:after="60"/>
              <w:ind w:left="57" w:right="57" w:firstLine="0"/>
              <w:rPr>
                <w:sz w:val="22"/>
                <w:szCs w:val="22"/>
              </w:rPr>
            </w:pPr>
            <w:r w:rsidRPr="00133A90">
              <w:rPr>
                <w:sz w:val="22"/>
                <w:szCs w:val="22"/>
              </w:rPr>
              <w:t>ЭД ожидает отзыва</w:t>
            </w:r>
          </w:p>
        </w:tc>
      </w:tr>
      <w:tr w:rsidR="009C6E80" w:rsidRPr="00133A90" w14:paraId="49717C89" w14:textId="77777777" w:rsidTr="009C6E80">
        <w:tc>
          <w:tcPr>
            <w:tcW w:w="707" w:type="dxa"/>
          </w:tcPr>
          <w:p w14:paraId="06B6A637" w14:textId="77777777" w:rsidR="009C6E80" w:rsidRPr="00133A90" w:rsidRDefault="009C6E80" w:rsidP="009C6E80">
            <w:pPr>
              <w:spacing w:before="60" w:after="60"/>
              <w:ind w:left="57" w:right="57" w:firstLine="0"/>
              <w:rPr>
                <w:sz w:val="22"/>
                <w:szCs w:val="22"/>
              </w:rPr>
            </w:pPr>
            <w:r w:rsidRPr="00133A90">
              <w:rPr>
                <w:sz w:val="22"/>
                <w:szCs w:val="22"/>
              </w:rPr>
              <w:t>28.</w:t>
            </w:r>
          </w:p>
        </w:tc>
        <w:tc>
          <w:tcPr>
            <w:tcW w:w="2428" w:type="dxa"/>
          </w:tcPr>
          <w:p w14:paraId="28132E01" w14:textId="77777777" w:rsidR="009C6E80" w:rsidRPr="00133A90" w:rsidRDefault="009C6E80" w:rsidP="009C6E80">
            <w:pPr>
              <w:spacing w:before="60" w:after="60"/>
              <w:ind w:left="57" w:right="57" w:firstLine="0"/>
              <w:rPr>
                <w:sz w:val="22"/>
                <w:szCs w:val="22"/>
              </w:rPr>
            </w:pPr>
            <w:r w:rsidRPr="00133A90">
              <w:rPr>
                <w:sz w:val="22"/>
                <w:szCs w:val="22"/>
              </w:rPr>
              <w:t>Отказан заказчиком</w:t>
            </w:r>
          </w:p>
        </w:tc>
        <w:tc>
          <w:tcPr>
            <w:tcW w:w="6559" w:type="dxa"/>
          </w:tcPr>
          <w:p w14:paraId="02D8924E" w14:textId="77777777" w:rsidR="009C6E80" w:rsidRPr="00133A90" w:rsidRDefault="009C6E80" w:rsidP="009C6E80">
            <w:pPr>
              <w:spacing w:before="60" w:after="60"/>
              <w:ind w:left="57" w:right="57" w:firstLine="0"/>
              <w:rPr>
                <w:sz w:val="22"/>
                <w:szCs w:val="22"/>
              </w:rPr>
            </w:pPr>
            <w:r w:rsidRPr="00133A90">
              <w:rPr>
                <w:sz w:val="22"/>
                <w:szCs w:val="22"/>
              </w:rPr>
              <w:t>ЭД отказан заказчиком</w:t>
            </w:r>
          </w:p>
        </w:tc>
      </w:tr>
      <w:tr w:rsidR="009C6E80" w:rsidRPr="00133A90" w14:paraId="78E0BD01" w14:textId="77777777" w:rsidTr="009C6E80">
        <w:tc>
          <w:tcPr>
            <w:tcW w:w="707" w:type="dxa"/>
          </w:tcPr>
          <w:p w14:paraId="21C36CD4" w14:textId="77777777" w:rsidR="009C6E80" w:rsidRPr="00133A90" w:rsidRDefault="009C6E80" w:rsidP="009C6E80">
            <w:pPr>
              <w:spacing w:before="60" w:after="60"/>
              <w:ind w:left="57" w:right="57" w:firstLine="0"/>
              <w:rPr>
                <w:sz w:val="22"/>
                <w:szCs w:val="22"/>
              </w:rPr>
            </w:pPr>
            <w:r w:rsidRPr="00133A90">
              <w:rPr>
                <w:sz w:val="22"/>
                <w:szCs w:val="22"/>
              </w:rPr>
              <w:t>29.</w:t>
            </w:r>
          </w:p>
        </w:tc>
        <w:tc>
          <w:tcPr>
            <w:tcW w:w="2428" w:type="dxa"/>
          </w:tcPr>
          <w:p w14:paraId="6132B3AA" w14:textId="77777777" w:rsidR="009C6E80" w:rsidRPr="00133A90" w:rsidRDefault="009C6E80" w:rsidP="009C6E80">
            <w:pPr>
              <w:spacing w:before="60" w:after="60"/>
              <w:ind w:left="57" w:right="57" w:firstLine="0"/>
              <w:rPr>
                <w:sz w:val="22"/>
                <w:szCs w:val="22"/>
              </w:rPr>
            </w:pPr>
            <w:r w:rsidRPr="00133A90">
              <w:rPr>
                <w:sz w:val="22"/>
                <w:szCs w:val="22"/>
              </w:rPr>
              <w:t>Отменен</w:t>
            </w:r>
          </w:p>
        </w:tc>
        <w:tc>
          <w:tcPr>
            <w:tcW w:w="6559" w:type="dxa"/>
          </w:tcPr>
          <w:p w14:paraId="712378DD" w14:textId="77777777" w:rsidR="009C6E80" w:rsidRPr="00133A90" w:rsidRDefault="009C6E80" w:rsidP="009C6E80">
            <w:pPr>
              <w:spacing w:before="60" w:after="60"/>
              <w:ind w:left="57" w:right="57" w:firstLine="0"/>
              <w:rPr>
                <w:sz w:val="22"/>
                <w:szCs w:val="22"/>
              </w:rPr>
            </w:pPr>
            <w:r w:rsidRPr="00133A90">
              <w:rPr>
                <w:sz w:val="22"/>
                <w:szCs w:val="22"/>
              </w:rPr>
              <w:t>ЭД отменен</w:t>
            </w:r>
          </w:p>
        </w:tc>
      </w:tr>
      <w:tr w:rsidR="009C6E80" w:rsidRPr="00133A90" w14:paraId="34DDD126" w14:textId="77777777" w:rsidTr="009C6E80">
        <w:tc>
          <w:tcPr>
            <w:tcW w:w="707" w:type="dxa"/>
            <w:vMerge w:val="restart"/>
          </w:tcPr>
          <w:p w14:paraId="60BFBFFB" w14:textId="77777777" w:rsidR="009C6E80" w:rsidRPr="00133A90" w:rsidRDefault="009C6E80" w:rsidP="009C6E80">
            <w:pPr>
              <w:spacing w:before="60" w:after="60"/>
              <w:ind w:left="57" w:right="57" w:firstLine="0"/>
              <w:rPr>
                <w:sz w:val="22"/>
                <w:szCs w:val="22"/>
              </w:rPr>
            </w:pPr>
            <w:r w:rsidRPr="00133A90">
              <w:rPr>
                <w:sz w:val="22"/>
                <w:szCs w:val="22"/>
              </w:rPr>
              <w:t>30.</w:t>
            </w:r>
          </w:p>
        </w:tc>
        <w:tc>
          <w:tcPr>
            <w:tcW w:w="2428" w:type="dxa"/>
          </w:tcPr>
          <w:p w14:paraId="3734DA53" w14:textId="77777777" w:rsidR="009C6E80" w:rsidRPr="00133A90" w:rsidRDefault="009C6E80" w:rsidP="009C6E80">
            <w:pPr>
              <w:spacing w:before="60" w:after="60"/>
              <w:ind w:left="57" w:right="57" w:firstLine="0"/>
              <w:rPr>
                <w:sz w:val="22"/>
                <w:szCs w:val="22"/>
              </w:rPr>
            </w:pPr>
            <w:r w:rsidRPr="00133A90">
              <w:rPr>
                <w:sz w:val="22"/>
                <w:szCs w:val="22"/>
              </w:rPr>
              <w:t>На исполнении</w:t>
            </w:r>
          </w:p>
        </w:tc>
        <w:tc>
          <w:tcPr>
            <w:tcW w:w="6559" w:type="dxa"/>
          </w:tcPr>
          <w:p w14:paraId="01A86957" w14:textId="77777777" w:rsidR="009C6E80" w:rsidRPr="00133A90" w:rsidRDefault="009C6E80" w:rsidP="009C6E80">
            <w:pPr>
              <w:spacing w:before="60" w:after="60"/>
              <w:ind w:left="57" w:right="57" w:firstLine="0"/>
              <w:rPr>
                <w:sz w:val="22"/>
                <w:szCs w:val="22"/>
              </w:rPr>
            </w:pPr>
            <w:r w:rsidRPr="00133A90">
              <w:rPr>
                <w:sz w:val="22"/>
                <w:szCs w:val="22"/>
              </w:rPr>
              <w:t>ЭД находится на исполнении</w:t>
            </w:r>
          </w:p>
        </w:tc>
      </w:tr>
      <w:tr w:rsidR="009C6E80" w:rsidRPr="00133A90" w14:paraId="19CC219B" w14:textId="77777777" w:rsidTr="009C6E80">
        <w:tc>
          <w:tcPr>
            <w:tcW w:w="707" w:type="dxa"/>
            <w:vMerge/>
          </w:tcPr>
          <w:p w14:paraId="3CAD6E88" w14:textId="77777777" w:rsidR="009C6E80" w:rsidRPr="00133A90" w:rsidRDefault="009C6E80" w:rsidP="009C6E80">
            <w:pPr>
              <w:spacing w:before="60" w:after="60"/>
              <w:ind w:left="57" w:right="57" w:firstLine="0"/>
              <w:rPr>
                <w:sz w:val="22"/>
                <w:szCs w:val="22"/>
              </w:rPr>
            </w:pPr>
          </w:p>
        </w:tc>
        <w:tc>
          <w:tcPr>
            <w:tcW w:w="2428" w:type="dxa"/>
          </w:tcPr>
          <w:p w14:paraId="64762092" w14:textId="77777777" w:rsidR="009C6E80" w:rsidRPr="00133A90" w:rsidRDefault="009C6E80" w:rsidP="009C6E80">
            <w:pPr>
              <w:spacing w:before="60" w:after="60"/>
              <w:ind w:left="57" w:right="57" w:firstLine="0"/>
              <w:rPr>
                <w:sz w:val="22"/>
                <w:szCs w:val="22"/>
              </w:rPr>
            </w:pPr>
            <w:r w:rsidRPr="00133A90">
              <w:rPr>
                <w:sz w:val="22"/>
                <w:szCs w:val="22"/>
              </w:rPr>
              <w:t>Требуется внесение изменений в новом году*</w:t>
            </w:r>
          </w:p>
        </w:tc>
        <w:tc>
          <w:tcPr>
            <w:tcW w:w="6559" w:type="dxa"/>
          </w:tcPr>
          <w:p w14:paraId="22CC7C60" w14:textId="77777777" w:rsidR="009C6E80" w:rsidRPr="00133A90" w:rsidRDefault="009C6E80" w:rsidP="009C6E80">
            <w:pPr>
              <w:spacing w:before="60" w:after="60"/>
              <w:ind w:left="57" w:right="57" w:firstLine="0"/>
              <w:rPr>
                <w:sz w:val="22"/>
                <w:szCs w:val="22"/>
              </w:rPr>
            </w:pPr>
            <w:r w:rsidRPr="00133A90">
              <w:rPr>
                <w:sz w:val="22"/>
                <w:szCs w:val="22"/>
              </w:rPr>
              <w:t>ЭД требуется изменить в новом году</w:t>
            </w:r>
          </w:p>
        </w:tc>
      </w:tr>
      <w:tr w:rsidR="009C6E80" w:rsidRPr="00133A90" w14:paraId="77C6267B" w14:textId="77777777" w:rsidTr="009C6E80">
        <w:tc>
          <w:tcPr>
            <w:tcW w:w="707" w:type="dxa"/>
          </w:tcPr>
          <w:p w14:paraId="4731E9A9" w14:textId="77777777" w:rsidR="009C6E80" w:rsidRPr="00133A90" w:rsidRDefault="009C6E80" w:rsidP="009C6E80">
            <w:pPr>
              <w:spacing w:before="60" w:after="60"/>
              <w:ind w:left="57" w:right="57" w:firstLine="0"/>
              <w:rPr>
                <w:sz w:val="22"/>
                <w:szCs w:val="22"/>
              </w:rPr>
            </w:pPr>
            <w:r w:rsidRPr="00133A90">
              <w:rPr>
                <w:sz w:val="22"/>
                <w:szCs w:val="22"/>
              </w:rPr>
              <w:t>31.</w:t>
            </w:r>
          </w:p>
        </w:tc>
        <w:tc>
          <w:tcPr>
            <w:tcW w:w="2428" w:type="dxa"/>
          </w:tcPr>
          <w:p w14:paraId="60DDD4A1" w14:textId="77777777" w:rsidR="009C6E80" w:rsidRPr="00133A90" w:rsidRDefault="009C6E80" w:rsidP="009C6E80">
            <w:pPr>
              <w:spacing w:before="60" w:after="60"/>
              <w:ind w:left="57" w:right="57" w:firstLine="0"/>
              <w:rPr>
                <w:sz w:val="22"/>
                <w:szCs w:val="22"/>
              </w:rPr>
            </w:pPr>
            <w:r w:rsidRPr="00133A90">
              <w:rPr>
                <w:sz w:val="22"/>
                <w:szCs w:val="22"/>
              </w:rPr>
              <w:t>Закрыт с отказом</w:t>
            </w:r>
          </w:p>
        </w:tc>
        <w:tc>
          <w:tcPr>
            <w:tcW w:w="6559" w:type="dxa"/>
          </w:tcPr>
          <w:p w14:paraId="39331555" w14:textId="77777777" w:rsidR="009C6E80" w:rsidRPr="00133A90" w:rsidRDefault="009C6E80" w:rsidP="009C6E80">
            <w:pPr>
              <w:spacing w:before="60" w:after="60"/>
              <w:ind w:left="57" w:right="57" w:firstLine="0"/>
              <w:rPr>
                <w:sz w:val="22"/>
                <w:szCs w:val="22"/>
              </w:rPr>
            </w:pPr>
            <w:r w:rsidRPr="00133A90">
              <w:rPr>
                <w:sz w:val="22"/>
                <w:szCs w:val="22"/>
              </w:rPr>
              <w:t>ЭД закрыт с отказом</w:t>
            </w:r>
          </w:p>
        </w:tc>
      </w:tr>
      <w:tr w:rsidR="009C6E80" w:rsidRPr="00133A90" w14:paraId="4811550C" w14:textId="77777777" w:rsidTr="009C6E80">
        <w:tc>
          <w:tcPr>
            <w:tcW w:w="707" w:type="dxa"/>
          </w:tcPr>
          <w:p w14:paraId="07BF3D44" w14:textId="77777777" w:rsidR="009C6E80" w:rsidRPr="00133A90" w:rsidRDefault="009C6E80" w:rsidP="009C6E80">
            <w:pPr>
              <w:spacing w:before="60" w:after="60"/>
              <w:ind w:left="57" w:right="57" w:firstLine="0"/>
              <w:rPr>
                <w:sz w:val="22"/>
                <w:szCs w:val="22"/>
              </w:rPr>
            </w:pPr>
            <w:r w:rsidRPr="00133A90">
              <w:rPr>
                <w:sz w:val="22"/>
                <w:szCs w:val="22"/>
              </w:rPr>
              <w:t>32.</w:t>
            </w:r>
          </w:p>
        </w:tc>
        <w:tc>
          <w:tcPr>
            <w:tcW w:w="2428" w:type="dxa"/>
          </w:tcPr>
          <w:p w14:paraId="4E9E017D" w14:textId="77777777" w:rsidR="009C6E80" w:rsidRPr="00133A90" w:rsidRDefault="009C6E80" w:rsidP="009C6E80">
            <w:pPr>
              <w:spacing w:before="60" w:after="60"/>
              <w:ind w:left="57" w:right="57" w:firstLine="0"/>
              <w:rPr>
                <w:sz w:val="22"/>
                <w:szCs w:val="22"/>
              </w:rPr>
            </w:pPr>
            <w:r w:rsidRPr="00133A90">
              <w:rPr>
                <w:sz w:val="22"/>
                <w:szCs w:val="22"/>
              </w:rPr>
              <w:t>Закрыт</w:t>
            </w:r>
          </w:p>
        </w:tc>
        <w:tc>
          <w:tcPr>
            <w:tcW w:w="6559" w:type="dxa"/>
          </w:tcPr>
          <w:p w14:paraId="1EAC038F" w14:textId="77777777" w:rsidR="009C6E80" w:rsidRPr="00133A90" w:rsidRDefault="009C6E80" w:rsidP="009C6E80">
            <w:pPr>
              <w:spacing w:before="60" w:after="60"/>
              <w:ind w:left="57" w:right="57" w:firstLine="0"/>
              <w:rPr>
                <w:sz w:val="22"/>
                <w:szCs w:val="22"/>
              </w:rPr>
            </w:pPr>
            <w:r w:rsidRPr="00133A90">
              <w:rPr>
                <w:sz w:val="22"/>
                <w:szCs w:val="22"/>
              </w:rPr>
              <w:t>ЭД закрыт</w:t>
            </w:r>
          </w:p>
        </w:tc>
      </w:tr>
      <w:tr w:rsidR="009C6E80" w:rsidRPr="00133A90" w14:paraId="443899A4" w14:textId="77777777" w:rsidTr="009C6E80">
        <w:tc>
          <w:tcPr>
            <w:tcW w:w="707" w:type="dxa"/>
          </w:tcPr>
          <w:p w14:paraId="5BF88DDE" w14:textId="77777777" w:rsidR="009C6E80" w:rsidRPr="00133A90" w:rsidRDefault="009C6E80" w:rsidP="009C6E80">
            <w:pPr>
              <w:spacing w:before="60" w:after="60"/>
              <w:ind w:left="57" w:right="57" w:firstLine="0"/>
              <w:rPr>
                <w:sz w:val="22"/>
                <w:szCs w:val="22"/>
              </w:rPr>
            </w:pPr>
            <w:r w:rsidRPr="00133A90">
              <w:rPr>
                <w:sz w:val="22"/>
                <w:szCs w:val="22"/>
              </w:rPr>
              <w:t>33.</w:t>
            </w:r>
          </w:p>
        </w:tc>
        <w:tc>
          <w:tcPr>
            <w:tcW w:w="2428" w:type="dxa"/>
          </w:tcPr>
          <w:p w14:paraId="696755B0" w14:textId="77777777" w:rsidR="009C6E80" w:rsidRPr="00133A90" w:rsidRDefault="009C6E80" w:rsidP="009C6E80">
            <w:pPr>
              <w:spacing w:before="60" w:after="60"/>
              <w:ind w:left="57" w:right="57" w:firstLine="0"/>
              <w:rPr>
                <w:sz w:val="22"/>
                <w:szCs w:val="22"/>
              </w:rPr>
            </w:pPr>
            <w:r w:rsidRPr="00133A90">
              <w:rPr>
                <w:sz w:val="22"/>
                <w:szCs w:val="22"/>
              </w:rPr>
              <w:t>Закрыт без уточнения</w:t>
            </w:r>
          </w:p>
        </w:tc>
        <w:tc>
          <w:tcPr>
            <w:tcW w:w="6559" w:type="dxa"/>
          </w:tcPr>
          <w:p w14:paraId="3C4F2B30" w14:textId="77777777" w:rsidR="009C6E80" w:rsidRPr="00133A90" w:rsidRDefault="009C6E80" w:rsidP="009C6E80">
            <w:pPr>
              <w:spacing w:before="60" w:after="60"/>
              <w:ind w:left="57" w:right="57" w:firstLine="0"/>
              <w:rPr>
                <w:sz w:val="22"/>
                <w:szCs w:val="22"/>
              </w:rPr>
            </w:pPr>
            <w:r w:rsidRPr="00133A90">
              <w:rPr>
                <w:sz w:val="22"/>
                <w:szCs w:val="22"/>
              </w:rPr>
              <w:t>ЭД закрыт без уточнения</w:t>
            </w:r>
          </w:p>
        </w:tc>
      </w:tr>
      <w:tr w:rsidR="009C6E80" w:rsidRPr="00133A90" w14:paraId="73FF1FBE" w14:textId="77777777" w:rsidTr="009C6E80">
        <w:tc>
          <w:tcPr>
            <w:tcW w:w="707" w:type="dxa"/>
          </w:tcPr>
          <w:p w14:paraId="4A6B142D" w14:textId="77777777" w:rsidR="009C6E80" w:rsidRPr="00133A90" w:rsidRDefault="009C6E80" w:rsidP="009C6E80">
            <w:pPr>
              <w:spacing w:before="60" w:after="60"/>
              <w:ind w:left="57" w:right="57" w:firstLine="0"/>
              <w:rPr>
                <w:sz w:val="22"/>
                <w:szCs w:val="22"/>
              </w:rPr>
            </w:pPr>
            <w:r w:rsidRPr="00133A90">
              <w:rPr>
                <w:sz w:val="22"/>
                <w:szCs w:val="22"/>
              </w:rPr>
              <w:t>34.</w:t>
            </w:r>
          </w:p>
        </w:tc>
        <w:tc>
          <w:tcPr>
            <w:tcW w:w="2428" w:type="dxa"/>
          </w:tcPr>
          <w:p w14:paraId="08F1D5E5" w14:textId="77777777" w:rsidR="009C6E80" w:rsidRPr="00133A90" w:rsidRDefault="009C6E80" w:rsidP="009C6E80">
            <w:pPr>
              <w:spacing w:before="60" w:after="60"/>
              <w:ind w:left="57" w:right="57" w:firstLine="0"/>
              <w:rPr>
                <w:sz w:val="22"/>
                <w:szCs w:val="22"/>
              </w:rPr>
            </w:pPr>
            <w:r w:rsidRPr="00133A90">
              <w:rPr>
                <w:sz w:val="22"/>
                <w:szCs w:val="22"/>
              </w:rPr>
              <w:t>Принят</w:t>
            </w:r>
          </w:p>
        </w:tc>
        <w:tc>
          <w:tcPr>
            <w:tcW w:w="6559" w:type="dxa"/>
          </w:tcPr>
          <w:p w14:paraId="40A779F9" w14:textId="77777777" w:rsidR="009C6E80" w:rsidRPr="00133A90" w:rsidRDefault="009C6E80" w:rsidP="009C6E80">
            <w:pPr>
              <w:spacing w:before="60" w:after="60"/>
              <w:ind w:left="57" w:right="57" w:firstLine="0"/>
              <w:rPr>
                <w:sz w:val="22"/>
                <w:szCs w:val="22"/>
              </w:rPr>
            </w:pPr>
            <w:r w:rsidRPr="00133A90">
              <w:rPr>
                <w:sz w:val="22"/>
                <w:szCs w:val="22"/>
              </w:rPr>
              <w:t>ЭД принят</w:t>
            </w:r>
          </w:p>
        </w:tc>
      </w:tr>
      <w:tr w:rsidR="009C6E80" w:rsidRPr="00133A90" w14:paraId="50797BF5" w14:textId="77777777" w:rsidTr="009C6E80">
        <w:tc>
          <w:tcPr>
            <w:tcW w:w="707" w:type="dxa"/>
          </w:tcPr>
          <w:p w14:paraId="1D71B782" w14:textId="77777777" w:rsidR="009C6E80" w:rsidRPr="00133A90" w:rsidRDefault="009C6E80" w:rsidP="009C6E80">
            <w:pPr>
              <w:spacing w:before="60" w:after="60"/>
              <w:ind w:left="57" w:right="57" w:firstLine="0"/>
              <w:rPr>
                <w:sz w:val="22"/>
                <w:szCs w:val="22"/>
              </w:rPr>
            </w:pPr>
            <w:r w:rsidRPr="00133A90">
              <w:rPr>
                <w:sz w:val="22"/>
                <w:szCs w:val="22"/>
              </w:rPr>
              <w:t>35.</w:t>
            </w:r>
          </w:p>
        </w:tc>
        <w:tc>
          <w:tcPr>
            <w:tcW w:w="2428" w:type="dxa"/>
          </w:tcPr>
          <w:p w14:paraId="2E99B6E4" w14:textId="77777777" w:rsidR="009C6E80" w:rsidRPr="00133A90" w:rsidRDefault="009C6E80" w:rsidP="009C6E80">
            <w:pPr>
              <w:spacing w:before="60" w:after="60"/>
              <w:ind w:left="57" w:right="57" w:firstLine="0"/>
              <w:rPr>
                <w:sz w:val="22"/>
                <w:szCs w:val="22"/>
              </w:rPr>
            </w:pPr>
            <w:r w:rsidRPr="00133A90">
              <w:rPr>
                <w:sz w:val="22"/>
                <w:szCs w:val="22"/>
              </w:rPr>
              <w:t>Передан на возврат</w:t>
            </w:r>
          </w:p>
        </w:tc>
        <w:tc>
          <w:tcPr>
            <w:tcW w:w="6559" w:type="dxa"/>
          </w:tcPr>
          <w:p w14:paraId="5A0A194D" w14:textId="77777777" w:rsidR="009C6E80" w:rsidRPr="00133A90" w:rsidRDefault="009C6E80" w:rsidP="009C6E80">
            <w:pPr>
              <w:spacing w:before="60" w:after="60"/>
              <w:ind w:left="57" w:right="57" w:firstLine="0"/>
              <w:rPr>
                <w:sz w:val="22"/>
                <w:szCs w:val="22"/>
              </w:rPr>
            </w:pPr>
            <w:r w:rsidRPr="00133A90">
              <w:rPr>
                <w:sz w:val="22"/>
                <w:szCs w:val="22"/>
              </w:rPr>
              <w:t>ЭД передан на возврат</w:t>
            </w:r>
          </w:p>
        </w:tc>
      </w:tr>
      <w:tr w:rsidR="009C6E80" w:rsidRPr="00133A90" w14:paraId="4B7EF628" w14:textId="77777777" w:rsidTr="009C6E80">
        <w:tc>
          <w:tcPr>
            <w:tcW w:w="707" w:type="dxa"/>
          </w:tcPr>
          <w:p w14:paraId="5F954FCD" w14:textId="77777777" w:rsidR="009C6E80" w:rsidRPr="00133A90" w:rsidRDefault="009C6E80" w:rsidP="009C6E80">
            <w:pPr>
              <w:spacing w:before="60" w:after="60"/>
              <w:ind w:left="57" w:right="57" w:firstLine="0"/>
              <w:rPr>
                <w:sz w:val="22"/>
                <w:szCs w:val="22"/>
              </w:rPr>
            </w:pPr>
            <w:r w:rsidRPr="00133A90">
              <w:rPr>
                <w:sz w:val="22"/>
                <w:szCs w:val="22"/>
              </w:rPr>
              <w:t>36.</w:t>
            </w:r>
          </w:p>
        </w:tc>
        <w:tc>
          <w:tcPr>
            <w:tcW w:w="2428" w:type="dxa"/>
          </w:tcPr>
          <w:p w14:paraId="7E235797" w14:textId="77777777" w:rsidR="009C6E80" w:rsidRPr="00133A90" w:rsidRDefault="009C6E80" w:rsidP="009C6E80">
            <w:pPr>
              <w:spacing w:before="60" w:after="60"/>
              <w:ind w:left="57" w:right="57" w:firstLine="0"/>
              <w:rPr>
                <w:sz w:val="22"/>
                <w:szCs w:val="22"/>
              </w:rPr>
            </w:pPr>
            <w:r w:rsidRPr="00133A90">
              <w:rPr>
                <w:sz w:val="22"/>
                <w:szCs w:val="22"/>
              </w:rPr>
              <w:t>Возвращен</w:t>
            </w:r>
          </w:p>
        </w:tc>
        <w:tc>
          <w:tcPr>
            <w:tcW w:w="6559" w:type="dxa"/>
          </w:tcPr>
          <w:p w14:paraId="2CE4402E" w14:textId="77777777" w:rsidR="009C6E80" w:rsidRPr="00133A90" w:rsidRDefault="009C6E80" w:rsidP="009C6E80">
            <w:pPr>
              <w:spacing w:before="60" w:after="60"/>
              <w:ind w:left="57" w:right="57" w:firstLine="0"/>
              <w:rPr>
                <w:sz w:val="22"/>
                <w:szCs w:val="22"/>
              </w:rPr>
            </w:pPr>
            <w:r w:rsidRPr="00133A90">
              <w:rPr>
                <w:sz w:val="22"/>
                <w:szCs w:val="22"/>
              </w:rPr>
              <w:t>ЭД возвращен</w:t>
            </w:r>
          </w:p>
        </w:tc>
      </w:tr>
      <w:tr w:rsidR="009C6E80" w:rsidRPr="00133A90" w14:paraId="452EA17C" w14:textId="77777777" w:rsidTr="009C6E80">
        <w:tc>
          <w:tcPr>
            <w:tcW w:w="707" w:type="dxa"/>
          </w:tcPr>
          <w:p w14:paraId="60B64761" w14:textId="77777777" w:rsidR="009C6E80" w:rsidRPr="00133A90" w:rsidRDefault="009C6E80" w:rsidP="009C6E80">
            <w:pPr>
              <w:spacing w:before="60" w:after="60"/>
              <w:ind w:left="57" w:right="57" w:firstLine="0"/>
              <w:rPr>
                <w:sz w:val="22"/>
                <w:szCs w:val="22"/>
              </w:rPr>
            </w:pPr>
            <w:r w:rsidRPr="00133A90">
              <w:rPr>
                <w:sz w:val="22"/>
                <w:szCs w:val="22"/>
              </w:rPr>
              <w:t>37.</w:t>
            </w:r>
          </w:p>
        </w:tc>
        <w:tc>
          <w:tcPr>
            <w:tcW w:w="2428" w:type="dxa"/>
          </w:tcPr>
          <w:p w14:paraId="4BDD2ED4" w14:textId="77777777" w:rsidR="009C6E80" w:rsidRPr="00133A90" w:rsidRDefault="009C6E80" w:rsidP="009C6E80">
            <w:pPr>
              <w:spacing w:before="60" w:after="60"/>
              <w:ind w:left="57" w:right="57" w:firstLine="0"/>
              <w:rPr>
                <w:sz w:val="22"/>
                <w:szCs w:val="22"/>
              </w:rPr>
            </w:pPr>
            <w:r w:rsidRPr="00133A90">
              <w:rPr>
                <w:sz w:val="22"/>
                <w:szCs w:val="22"/>
              </w:rPr>
              <w:t>Отмена поручения на возврат</w:t>
            </w:r>
          </w:p>
        </w:tc>
        <w:tc>
          <w:tcPr>
            <w:tcW w:w="6559" w:type="dxa"/>
          </w:tcPr>
          <w:p w14:paraId="7F5A45A4" w14:textId="77777777" w:rsidR="009C6E80" w:rsidRPr="00133A90" w:rsidRDefault="009C6E80" w:rsidP="009C6E80">
            <w:pPr>
              <w:spacing w:before="60" w:after="60"/>
              <w:ind w:left="57" w:right="57" w:firstLine="0"/>
              <w:rPr>
                <w:sz w:val="22"/>
                <w:szCs w:val="22"/>
              </w:rPr>
            </w:pPr>
            <w:r w:rsidRPr="00133A90">
              <w:rPr>
                <w:sz w:val="22"/>
                <w:szCs w:val="22"/>
              </w:rPr>
              <w:t>ЭД отмена поручения на возврат</w:t>
            </w:r>
          </w:p>
        </w:tc>
      </w:tr>
      <w:tr w:rsidR="009C6E80" w:rsidRPr="00133A90" w14:paraId="078D9985" w14:textId="77777777" w:rsidTr="009C6E80">
        <w:tc>
          <w:tcPr>
            <w:tcW w:w="707" w:type="dxa"/>
          </w:tcPr>
          <w:p w14:paraId="28F5E418" w14:textId="77777777" w:rsidR="009C6E80" w:rsidRPr="00133A90" w:rsidRDefault="009C6E80" w:rsidP="009C6E80">
            <w:pPr>
              <w:spacing w:before="60" w:after="60"/>
              <w:ind w:left="57" w:right="57" w:firstLine="0"/>
              <w:rPr>
                <w:sz w:val="22"/>
                <w:szCs w:val="22"/>
              </w:rPr>
            </w:pPr>
            <w:r w:rsidRPr="00133A90">
              <w:rPr>
                <w:sz w:val="22"/>
                <w:szCs w:val="22"/>
              </w:rPr>
              <w:t>38.</w:t>
            </w:r>
          </w:p>
        </w:tc>
        <w:tc>
          <w:tcPr>
            <w:tcW w:w="2428" w:type="dxa"/>
          </w:tcPr>
          <w:p w14:paraId="7C3C4295" w14:textId="77777777" w:rsidR="009C6E80" w:rsidRPr="00133A90" w:rsidRDefault="009C6E80" w:rsidP="009C6E80">
            <w:pPr>
              <w:spacing w:before="60" w:after="60"/>
              <w:ind w:left="57" w:right="57" w:firstLine="0"/>
              <w:rPr>
                <w:sz w:val="22"/>
                <w:szCs w:val="22"/>
              </w:rPr>
            </w:pPr>
            <w:r w:rsidRPr="00133A90">
              <w:rPr>
                <w:sz w:val="22"/>
                <w:szCs w:val="22"/>
              </w:rPr>
              <w:t>Бюджетный мониторинг</w:t>
            </w:r>
          </w:p>
        </w:tc>
        <w:tc>
          <w:tcPr>
            <w:tcW w:w="6559" w:type="dxa"/>
          </w:tcPr>
          <w:p w14:paraId="2ED3547A" w14:textId="77777777" w:rsidR="009C6E80" w:rsidRPr="00133A90" w:rsidRDefault="009C6E80" w:rsidP="009C6E80">
            <w:pPr>
              <w:spacing w:before="60" w:after="60"/>
              <w:ind w:left="57" w:right="57" w:firstLine="0"/>
              <w:rPr>
                <w:sz w:val="22"/>
                <w:szCs w:val="22"/>
              </w:rPr>
            </w:pPr>
            <w:r w:rsidRPr="00133A90">
              <w:rPr>
                <w:sz w:val="22"/>
                <w:szCs w:val="22"/>
              </w:rPr>
              <w:t>Для ЭД проведена проверка бюджетного мониторинга.</w:t>
            </w:r>
          </w:p>
          <w:p w14:paraId="7C5C9A05" w14:textId="77777777" w:rsidR="009C6E80" w:rsidRPr="00133A90" w:rsidRDefault="009C6E80" w:rsidP="009C6E80">
            <w:pPr>
              <w:spacing w:before="60" w:after="60"/>
              <w:ind w:left="57" w:right="57" w:firstLine="0"/>
              <w:rPr>
                <w:sz w:val="22"/>
                <w:szCs w:val="22"/>
              </w:rPr>
            </w:pPr>
            <w:r w:rsidRPr="00133A90">
              <w:rPr>
                <w:sz w:val="22"/>
                <w:szCs w:val="22"/>
              </w:rPr>
              <w:t>Используется при передаче Квитанции из Модуля ANTIFROD (ПУДС ЭБ) в Компонент КС ПУР ЭБ, из Модуля ANTIFROD (ПУДС ЭБ) в НСИ ЭБ.</w:t>
            </w:r>
          </w:p>
        </w:tc>
      </w:tr>
      <w:tr w:rsidR="009C6E80" w:rsidRPr="00133A90" w14:paraId="114F8E32" w14:textId="77777777" w:rsidTr="009C6E80">
        <w:tc>
          <w:tcPr>
            <w:tcW w:w="707" w:type="dxa"/>
          </w:tcPr>
          <w:p w14:paraId="5E4745C7" w14:textId="77777777" w:rsidR="009C6E80" w:rsidRPr="00133A90" w:rsidRDefault="009C6E80" w:rsidP="009C6E80">
            <w:pPr>
              <w:spacing w:before="60" w:after="60"/>
              <w:ind w:left="57" w:right="57" w:firstLine="0"/>
              <w:rPr>
                <w:sz w:val="22"/>
                <w:szCs w:val="22"/>
              </w:rPr>
            </w:pPr>
            <w:r w:rsidRPr="00133A90">
              <w:rPr>
                <w:sz w:val="22"/>
                <w:szCs w:val="22"/>
              </w:rPr>
              <w:t>39.</w:t>
            </w:r>
          </w:p>
        </w:tc>
        <w:tc>
          <w:tcPr>
            <w:tcW w:w="2428" w:type="dxa"/>
          </w:tcPr>
          <w:p w14:paraId="6F4CC18D" w14:textId="77777777" w:rsidR="009C6E80" w:rsidRPr="00133A90" w:rsidRDefault="009C6E80" w:rsidP="009C6E80">
            <w:pPr>
              <w:spacing w:before="60" w:after="60"/>
              <w:ind w:left="57" w:right="57" w:firstLine="0"/>
              <w:rPr>
                <w:sz w:val="22"/>
                <w:szCs w:val="22"/>
              </w:rPr>
            </w:pPr>
            <w:r w:rsidRPr="00133A90">
              <w:rPr>
                <w:sz w:val="22"/>
                <w:szCs w:val="22"/>
              </w:rPr>
              <w:t>Приостановлен</w:t>
            </w:r>
          </w:p>
        </w:tc>
        <w:tc>
          <w:tcPr>
            <w:tcW w:w="6559" w:type="dxa"/>
          </w:tcPr>
          <w:p w14:paraId="6EAA2B64" w14:textId="77777777" w:rsidR="009C6E80" w:rsidRPr="00133A90" w:rsidRDefault="009C6E80" w:rsidP="009C6E80">
            <w:pPr>
              <w:spacing w:before="60" w:after="60"/>
              <w:ind w:left="57" w:right="57" w:firstLine="0"/>
              <w:rPr>
                <w:sz w:val="22"/>
                <w:szCs w:val="22"/>
              </w:rPr>
            </w:pPr>
            <w:r w:rsidRPr="00133A90">
              <w:rPr>
                <w:sz w:val="22"/>
                <w:szCs w:val="22"/>
              </w:rPr>
              <w:t>ЭД приостановлен</w:t>
            </w:r>
          </w:p>
        </w:tc>
      </w:tr>
    </w:tbl>
    <w:p w14:paraId="340ED92D" w14:textId="77777777" w:rsidR="009C6E80" w:rsidRPr="00133A90" w:rsidRDefault="009C6E80" w:rsidP="009C6E80">
      <w:pPr>
        <w:pStyle w:val="OTRNormal"/>
        <w:rPr>
          <w:sz w:val="22"/>
          <w:szCs w:val="22"/>
        </w:rPr>
      </w:pPr>
      <w:bookmarkStart w:id="4610" w:name="_Toc84802589"/>
      <w:bookmarkStart w:id="4611" w:name="_Toc463540118"/>
      <w:bookmarkStart w:id="4612" w:name="_Toc5013619"/>
      <w:r w:rsidRPr="00133A90">
        <w:rPr>
          <w:sz w:val="22"/>
          <w:szCs w:val="22"/>
        </w:rPr>
        <w:t>* Применяется для указания статуса документа «Казначейское обеспечение обязательств» (ф. 0506110)</w:t>
      </w:r>
    </w:p>
    <w:p w14:paraId="38AE51FD" w14:textId="77777777" w:rsidR="009C6E80" w:rsidRPr="00BC6DE9" w:rsidRDefault="009C6E80" w:rsidP="009C6E80">
      <w:pPr>
        <w:pStyle w:val="32"/>
        <w:rPr>
          <w:highlight w:val="green"/>
        </w:rPr>
      </w:pPr>
      <w:bookmarkStart w:id="4613" w:name="_Toc185883361"/>
      <w:bookmarkStart w:id="4614" w:name="_Toc190442960"/>
      <w:bookmarkStart w:id="4615" w:name="_Toc190679848"/>
      <w:bookmarkStart w:id="4616" w:name="_Toc190688413"/>
      <w:bookmarkStart w:id="4617" w:name="_Toc202367956"/>
      <w:bookmarkStart w:id="4618" w:name="_Toc207640790"/>
      <w:r w:rsidRPr="00BC6DE9">
        <w:rPr>
          <w:highlight w:val="green"/>
        </w:rPr>
        <w:lastRenderedPageBreak/>
        <w:t>Типы документов, передаваемых в Квитанции</w:t>
      </w:r>
      <w:bookmarkEnd w:id="4610"/>
      <w:bookmarkEnd w:id="4613"/>
      <w:bookmarkEnd w:id="4614"/>
      <w:bookmarkEnd w:id="4615"/>
      <w:bookmarkEnd w:id="4616"/>
      <w:bookmarkEnd w:id="4617"/>
      <w:bookmarkEnd w:id="4618"/>
    </w:p>
    <w:p w14:paraId="128C2B0F" w14:textId="1C55476A" w:rsidR="009C6E80" w:rsidRPr="00BC6DE9" w:rsidRDefault="009C6E80" w:rsidP="009C6E80">
      <w:pPr>
        <w:pStyle w:val="GOSTNameTable"/>
        <w:rPr>
          <w:highlight w:val="green"/>
        </w:rPr>
      </w:pPr>
      <w:r w:rsidRPr="00BC6DE9">
        <w:rPr>
          <w:rFonts w:eastAsia="Calibri"/>
          <w:highlight w:val="green"/>
        </w:rPr>
        <w:fldChar w:fldCharType="begin"/>
      </w:r>
      <w:r w:rsidRPr="00BC6DE9">
        <w:rPr>
          <w:rFonts w:eastAsia="Calibri"/>
          <w:highlight w:val="green"/>
        </w:rPr>
        <w:instrText xml:space="preserve"> SEQ Таблица \* ARABIC </w:instrText>
      </w:r>
      <w:r w:rsidRPr="00BC6DE9">
        <w:rPr>
          <w:rFonts w:eastAsia="Calibri"/>
          <w:highlight w:val="green"/>
        </w:rPr>
        <w:fldChar w:fldCharType="separate"/>
      </w:r>
      <w:bookmarkStart w:id="4619" w:name="_Ref63957062"/>
      <w:bookmarkStart w:id="4620" w:name="_Toc185882902"/>
      <w:r w:rsidR="002C2645">
        <w:rPr>
          <w:rFonts w:eastAsia="Calibri"/>
          <w:noProof/>
          <w:highlight w:val="green"/>
        </w:rPr>
        <w:t>182</w:t>
      </w:r>
      <w:bookmarkEnd w:id="4619"/>
      <w:r w:rsidRPr="00BC6DE9">
        <w:rPr>
          <w:rFonts w:eastAsia="Calibri"/>
          <w:highlight w:val="green"/>
        </w:rPr>
        <w:fldChar w:fldCharType="end"/>
      </w:r>
      <w:r w:rsidRPr="00BC6DE9">
        <w:rPr>
          <w:highlight w:val="green"/>
        </w:rPr>
        <w:t xml:space="preserve"> – Типы документов, передаваемых в Квитанции</w:t>
      </w:r>
      <w:bookmarkEnd w:id="4620"/>
      <w:r w:rsidRPr="00BC6DE9">
        <w:rPr>
          <w:highlight w:val="green"/>
        </w:rPr>
        <w:t xml:space="preserve"> </w:t>
      </w:r>
    </w:p>
    <w:tbl>
      <w:tblPr>
        <w:tblStyle w:val="GOSTTable"/>
        <w:tblW w:w="5000" w:type="pct"/>
        <w:tblLayout w:type="fixed"/>
        <w:tblLook w:val="07E0" w:firstRow="1" w:lastRow="1" w:firstColumn="1" w:lastColumn="1" w:noHBand="1" w:noVBand="1"/>
      </w:tblPr>
      <w:tblGrid>
        <w:gridCol w:w="2405"/>
        <w:gridCol w:w="2127"/>
        <w:gridCol w:w="5096"/>
      </w:tblGrid>
      <w:tr w:rsidR="009C6E80" w:rsidRPr="00133A90" w14:paraId="2CA56B68" w14:textId="77777777" w:rsidTr="009C6E80">
        <w:trPr>
          <w:cnfStyle w:val="100000000000" w:firstRow="1" w:lastRow="0" w:firstColumn="0" w:lastColumn="0" w:oddVBand="0" w:evenVBand="0" w:oddHBand="0" w:evenHBand="0" w:firstRowFirstColumn="0" w:firstRowLastColumn="0" w:lastRowFirstColumn="0" w:lastRowLastColumn="0"/>
        </w:trPr>
        <w:tc>
          <w:tcPr>
            <w:tcW w:w="2405" w:type="dxa"/>
          </w:tcPr>
          <w:p w14:paraId="265C9141" w14:textId="77777777" w:rsidR="009C6E80" w:rsidRPr="00133A90" w:rsidRDefault="009C6E80" w:rsidP="009C6E80">
            <w:pPr>
              <w:pStyle w:val="GOSTTableHead"/>
            </w:pPr>
            <w:r w:rsidRPr="00133A90">
              <w:t>Описание типа документа</w:t>
            </w:r>
          </w:p>
        </w:tc>
        <w:tc>
          <w:tcPr>
            <w:tcW w:w="2127" w:type="dxa"/>
          </w:tcPr>
          <w:p w14:paraId="483D23EF" w14:textId="77777777" w:rsidR="009C6E80" w:rsidRPr="00133A90" w:rsidRDefault="009C6E80" w:rsidP="009C6E80">
            <w:pPr>
              <w:pStyle w:val="GOSTTableHead"/>
            </w:pPr>
            <w:r w:rsidRPr="00133A90">
              <w:t>Тип документа</w:t>
            </w:r>
          </w:p>
        </w:tc>
        <w:tc>
          <w:tcPr>
            <w:tcW w:w="5096" w:type="dxa"/>
          </w:tcPr>
          <w:p w14:paraId="6C985FF0" w14:textId="77777777" w:rsidR="009C6E80" w:rsidRPr="00133A90" w:rsidRDefault="009C6E80" w:rsidP="009C6E80">
            <w:pPr>
              <w:pStyle w:val="GOSTTableHead"/>
            </w:pPr>
            <w:r w:rsidRPr="00133A90">
              <w:t>Маршрут</w:t>
            </w:r>
          </w:p>
        </w:tc>
      </w:tr>
      <w:tr w:rsidR="009C6E80" w:rsidRPr="00133A90" w14:paraId="5BCF84BE" w14:textId="77777777" w:rsidTr="009C6E80">
        <w:trPr>
          <w:trHeight w:val="271"/>
        </w:trPr>
        <w:tc>
          <w:tcPr>
            <w:tcW w:w="2405" w:type="dxa"/>
            <w:vMerge w:val="restart"/>
          </w:tcPr>
          <w:p w14:paraId="611639F0" w14:textId="77777777" w:rsidR="009C6E80" w:rsidRPr="00133A90" w:rsidRDefault="009C6E80" w:rsidP="009C6E80">
            <w:pPr>
              <w:pStyle w:val="GOSTTablenorm"/>
            </w:pPr>
            <w:r w:rsidRPr="00133A90">
              <w:t>Расчетный документ</w:t>
            </w:r>
          </w:p>
        </w:tc>
        <w:tc>
          <w:tcPr>
            <w:tcW w:w="2127" w:type="dxa"/>
          </w:tcPr>
          <w:p w14:paraId="2CB99F21" w14:textId="77777777" w:rsidR="009C6E80" w:rsidRPr="00133A90" w:rsidRDefault="009C6E80" w:rsidP="009C6E80">
            <w:pPr>
              <w:pStyle w:val="GOSTTablenorm"/>
            </w:pPr>
            <w:r w:rsidRPr="00133A90">
              <w:t>TSE_0401060_D07</w:t>
            </w:r>
          </w:p>
        </w:tc>
        <w:tc>
          <w:tcPr>
            <w:tcW w:w="5096" w:type="dxa"/>
          </w:tcPr>
          <w:p w14:paraId="681A80E3" w14:textId="77777777" w:rsidR="009C6E80" w:rsidRPr="00133A90" w:rsidRDefault="009C6E80" w:rsidP="009C6E80">
            <w:pPr>
              <w:pStyle w:val="GOSTTablenorm"/>
            </w:pPr>
            <w:r w:rsidRPr="00133A90">
              <w:t>При передаче между ППО АСФК и Компонентом КС ПУР, при передаче между Компонентом КС ПУР ЭБ и Модулем ANTIFROD (ПУДС ЭБ)</w:t>
            </w:r>
          </w:p>
        </w:tc>
      </w:tr>
      <w:tr w:rsidR="009C6E80" w:rsidRPr="00133A90" w14:paraId="0CA142AD" w14:textId="77777777" w:rsidTr="009C6E80">
        <w:trPr>
          <w:trHeight w:val="311"/>
        </w:trPr>
        <w:tc>
          <w:tcPr>
            <w:tcW w:w="2405" w:type="dxa"/>
            <w:vMerge/>
          </w:tcPr>
          <w:p w14:paraId="432445AA" w14:textId="77777777" w:rsidR="009C6E80" w:rsidRPr="00133A90" w:rsidRDefault="009C6E80" w:rsidP="009C6E80">
            <w:pPr>
              <w:pStyle w:val="GOSTTablenorm"/>
            </w:pPr>
          </w:p>
        </w:tc>
        <w:tc>
          <w:tcPr>
            <w:tcW w:w="2127" w:type="dxa"/>
          </w:tcPr>
          <w:p w14:paraId="61916006" w14:textId="77777777" w:rsidR="009C6E80" w:rsidRPr="00133A90" w:rsidRDefault="009C6E80" w:rsidP="009C6E80">
            <w:pPr>
              <w:pStyle w:val="GOSTTablenorm"/>
            </w:pPr>
            <w:r w:rsidRPr="00133A90">
              <w:t>TSE_0401060_D07</w:t>
            </w:r>
          </w:p>
        </w:tc>
        <w:tc>
          <w:tcPr>
            <w:tcW w:w="5096" w:type="dxa"/>
          </w:tcPr>
          <w:p w14:paraId="211DBB25"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304D61D7" w14:textId="77777777" w:rsidTr="009C6E80">
        <w:trPr>
          <w:trHeight w:val="311"/>
        </w:trPr>
        <w:tc>
          <w:tcPr>
            <w:tcW w:w="2405" w:type="dxa"/>
            <w:vMerge/>
          </w:tcPr>
          <w:p w14:paraId="21879E39" w14:textId="77777777" w:rsidR="009C6E80" w:rsidRPr="00133A90" w:rsidRDefault="009C6E80" w:rsidP="009C6E80">
            <w:pPr>
              <w:pStyle w:val="GOSTTablenorm"/>
            </w:pPr>
          </w:p>
        </w:tc>
        <w:tc>
          <w:tcPr>
            <w:tcW w:w="2127" w:type="dxa"/>
          </w:tcPr>
          <w:p w14:paraId="6ACDAD19" w14:textId="77777777" w:rsidR="009C6E80" w:rsidRPr="00133A90" w:rsidRDefault="009C6E80" w:rsidP="009C6E80">
            <w:pPr>
              <w:pStyle w:val="GOSTTablenorm"/>
            </w:pPr>
            <w:r w:rsidRPr="00133A90">
              <w:t>FAM_PaymOrderCr</w:t>
            </w:r>
          </w:p>
        </w:tc>
        <w:tc>
          <w:tcPr>
            <w:tcW w:w="5096" w:type="dxa"/>
          </w:tcPr>
          <w:p w14:paraId="6F76815B" w14:textId="5C00058A" w:rsidR="009C6E80" w:rsidRPr="00133A90" w:rsidRDefault="009C6E80" w:rsidP="009C6E80">
            <w:pPr>
              <w:pStyle w:val="GOSTTablenorm"/>
            </w:pPr>
            <w:r w:rsidRPr="00133A90">
              <w:t xml:space="preserve">При передаче между ПУДС ЭБ и Компонентом КС ПУР ЭБ, ПУДС ЭБ и ПУР ЭБ, </w:t>
            </w:r>
            <w:r w:rsidRPr="0053647C">
              <w:rPr>
                <w:szCs w:val="22"/>
              </w:rPr>
              <w:t>ТОФК (ПУДС ЭБ)</w:t>
            </w:r>
            <w:r w:rsidRPr="00133A90">
              <w:t xml:space="preserve"> и </w:t>
            </w:r>
            <w:r>
              <w:t>ТОФК (ПУД ЭБ)</w:t>
            </w:r>
            <w:r w:rsidRPr="00133A90">
              <w:t xml:space="preserve">, </w:t>
            </w:r>
            <w:r>
              <w:t>ТОФК (ПУД ЭБ)</w:t>
            </w:r>
            <w:r w:rsidRPr="00133A90">
              <w:t xml:space="preserve"> и </w:t>
            </w:r>
            <w:r>
              <w:rPr>
                <w:szCs w:val="22"/>
              </w:rPr>
              <w:t>ТОФК (ПУР ЭБ)</w:t>
            </w:r>
            <w:r w:rsidRPr="00133A90">
              <w:t xml:space="preserve">, </w:t>
            </w:r>
            <w:r>
              <w:t>ТОФК (ПУД ЭБ)</w:t>
            </w:r>
            <w:r w:rsidRPr="00133A90">
              <w:t xml:space="preserve"> и </w:t>
            </w:r>
            <w:r w:rsidRPr="009D2D00">
              <w:rPr>
                <w:szCs w:val="22"/>
              </w:rPr>
              <w:t>ТОФК (ППО АСФК)</w:t>
            </w:r>
          </w:p>
        </w:tc>
      </w:tr>
      <w:tr w:rsidR="009C6E80" w:rsidRPr="00133A90" w14:paraId="304BBACA" w14:textId="77777777" w:rsidTr="009C6E80">
        <w:trPr>
          <w:trHeight w:val="311"/>
        </w:trPr>
        <w:tc>
          <w:tcPr>
            <w:tcW w:w="2405" w:type="dxa"/>
            <w:vMerge/>
          </w:tcPr>
          <w:p w14:paraId="23AF5098" w14:textId="77777777" w:rsidR="009C6E80" w:rsidRPr="00133A90" w:rsidRDefault="009C6E80" w:rsidP="009C6E80">
            <w:pPr>
              <w:pStyle w:val="GOSTTablenorm"/>
            </w:pPr>
          </w:p>
        </w:tc>
        <w:tc>
          <w:tcPr>
            <w:tcW w:w="2127" w:type="dxa"/>
          </w:tcPr>
          <w:p w14:paraId="17B3A8BE" w14:textId="77777777" w:rsidR="009C6E80" w:rsidRPr="00133A90" w:rsidRDefault="009C6E80" w:rsidP="009C6E80">
            <w:pPr>
              <w:pStyle w:val="GOSTTablenorm"/>
            </w:pPr>
            <w:r w:rsidRPr="00133A90">
              <w:t>TSE_0401060_D07</w:t>
            </w:r>
          </w:p>
        </w:tc>
        <w:tc>
          <w:tcPr>
            <w:tcW w:w="5096" w:type="dxa"/>
          </w:tcPr>
          <w:p w14:paraId="625D4C79" w14:textId="77777777" w:rsidR="009C6E80" w:rsidRPr="00133A90" w:rsidRDefault="009C6E80" w:rsidP="009C6E80">
            <w:pPr>
              <w:pStyle w:val="GOSTTablenorm"/>
            </w:pPr>
            <w:r w:rsidRPr="00133A90">
              <w:t>При передаче между ПУР ЭБ и Компонентом КС ПУР ЭБ</w:t>
            </w:r>
          </w:p>
        </w:tc>
      </w:tr>
      <w:tr w:rsidR="009C6E80" w:rsidRPr="00133A90" w14:paraId="0F0731A5" w14:textId="77777777" w:rsidTr="009C6E80">
        <w:trPr>
          <w:trHeight w:val="70"/>
        </w:trPr>
        <w:tc>
          <w:tcPr>
            <w:tcW w:w="2405" w:type="dxa"/>
          </w:tcPr>
          <w:p w14:paraId="6449A262" w14:textId="77777777" w:rsidR="009C6E80" w:rsidRPr="00133A90" w:rsidRDefault="009C6E80" w:rsidP="009C6E80">
            <w:pPr>
              <w:pStyle w:val="GOSTTablenorm"/>
            </w:pPr>
            <w:r w:rsidRPr="00133A90">
              <w:t>Уведомление об уточнении операций клиента (ф. 0531852)</w:t>
            </w:r>
          </w:p>
        </w:tc>
        <w:tc>
          <w:tcPr>
            <w:tcW w:w="2127" w:type="dxa"/>
          </w:tcPr>
          <w:p w14:paraId="77E782FB" w14:textId="77777777" w:rsidR="009C6E80" w:rsidRPr="00133A90" w:rsidRDefault="009C6E80" w:rsidP="009C6E80">
            <w:pPr>
              <w:pStyle w:val="GOSTTablenorm"/>
            </w:pPr>
            <w:r w:rsidRPr="00133A90">
              <w:t>TSE_0531852_D12</w:t>
            </w:r>
          </w:p>
        </w:tc>
        <w:tc>
          <w:tcPr>
            <w:tcW w:w="5096" w:type="dxa"/>
          </w:tcPr>
          <w:p w14:paraId="0798E148"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07AD66AE" w14:textId="77777777" w:rsidTr="009C6E80">
        <w:trPr>
          <w:trHeight w:val="351"/>
        </w:trPr>
        <w:tc>
          <w:tcPr>
            <w:tcW w:w="2405" w:type="dxa"/>
          </w:tcPr>
          <w:p w14:paraId="22083A0B" w14:textId="77777777" w:rsidR="009C6E80" w:rsidRPr="00133A90" w:rsidRDefault="009C6E80" w:rsidP="009C6E80">
            <w:pPr>
              <w:pStyle w:val="GOSTTablenorm"/>
            </w:pPr>
            <w:r w:rsidRPr="00133A90">
              <w:t>Сведения об операциях с целевыми средствами (ф. 0501213)</w:t>
            </w:r>
          </w:p>
        </w:tc>
        <w:tc>
          <w:tcPr>
            <w:tcW w:w="2127" w:type="dxa"/>
          </w:tcPr>
          <w:p w14:paraId="30A78D31" w14:textId="77777777" w:rsidR="009C6E80" w:rsidRPr="00133A90" w:rsidRDefault="009C6E80" w:rsidP="009C6E80">
            <w:pPr>
              <w:pStyle w:val="GOSTTablenorm"/>
            </w:pPr>
            <w:r w:rsidRPr="00133A90">
              <w:t>TSE_05012013_D05</w:t>
            </w:r>
          </w:p>
        </w:tc>
        <w:tc>
          <w:tcPr>
            <w:tcW w:w="5096" w:type="dxa"/>
          </w:tcPr>
          <w:p w14:paraId="26E0586F"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0FD59C92" w14:textId="77777777" w:rsidTr="009C6E80">
        <w:trPr>
          <w:trHeight w:val="351"/>
        </w:trPr>
        <w:tc>
          <w:tcPr>
            <w:tcW w:w="2405" w:type="dxa"/>
            <w:vMerge w:val="restart"/>
          </w:tcPr>
          <w:p w14:paraId="2248D836" w14:textId="77777777" w:rsidR="009C6E80" w:rsidRPr="00133A90" w:rsidRDefault="009C6E80" w:rsidP="009C6E80">
            <w:pPr>
              <w:pStyle w:val="GOSTTablenorm"/>
            </w:pPr>
            <w:r w:rsidRPr="00133A90">
              <w:t>Запрос на отзыв распоряжения (запрос на аннулирование)</w:t>
            </w:r>
          </w:p>
        </w:tc>
        <w:tc>
          <w:tcPr>
            <w:tcW w:w="2127" w:type="dxa"/>
          </w:tcPr>
          <w:p w14:paraId="5F9B4F88" w14:textId="77777777" w:rsidR="009C6E80" w:rsidRPr="00133A90" w:rsidRDefault="009C6E80" w:rsidP="009C6E80">
            <w:pPr>
              <w:pStyle w:val="GOSTTablenorm"/>
            </w:pPr>
            <w:r w:rsidRPr="00133A90">
              <w:t>TSE_0531807_D10</w:t>
            </w:r>
          </w:p>
        </w:tc>
        <w:tc>
          <w:tcPr>
            <w:tcW w:w="5096" w:type="dxa"/>
          </w:tcPr>
          <w:p w14:paraId="6446EBEC"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736CAF3A" w14:textId="77777777" w:rsidTr="009C6E80">
        <w:trPr>
          <w:trHeight w:val="351"/>
        </w:trPr>
        <w:tc>
          <w:tcPr>
            <w:tcW w:w="2405" w:type="dxa"/>
            <w:vMerge/>
          </w:tcPr>
          <w:p w14:paraId="10E44CBB" w14:textId="77777777" w:rsidR="009C6E80" w:rsidRPr="00133A90" w:rsidRDefault="009C6E80" w:rsidP="009C6E80">
            <w:pPr>
              <w:pStyle w:val="GOSTTablenorm"/>
            </w:pPr>
          </w:p>
        </w:tc>
        <w:tc>
          <w:tcPr>
            <w:tcW w:w="2127" w:type="dxa"/>
          </w:tcPr>
          <w:p w14:paraId="2160648C" w14:textId="77777777" w:rsidR="009C6E80" w:rsidRPr="00133A90" w:rsidRDefault="009C6E80" w:rsidP="009C6E80">
            <w:pPr>
              <w:pStyle w:val="GOSTTablenorm"/>
            </w:pPr>
            <w:r w:rsidRPr="00133A90">
              <w:t>ZOZ</w:t>
            </w:r>
          </w:p>
        </w:tc>
        <w:tc>
          <w:tcPr>
            <w:tcW w:w="5096" w:type="dxa"/>
          </w:tcPr>
          <w:p w14:paraId="09FE14B2" w14:textId="77777777" w:rsidR="009C6E80" w:rsidRPr="00133A90" w:rsidRDefault="009C6E80" w:rsidP="009C6E80">
            <w:pPr>
              <w:pStyle w:val="GOSTTablenorm"/>
            </w:pPr>
            <w:r w:rsidRPr="00133A90">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9C6E80" w:rsidRPr="00133A90" w14:paraId="3A1A227B" w14:textId="77777777" w:rsidTr="009C6E80">
        <w:trPr>
          <w:trHeight w:val="351"/>
        </w:trPr>
        <w:tc>
          <w:tcPr>
            <w:tcW w:w="2405" w:type="dxa"/>
            <w:vMerge/>
          </w:tcPr>
          <w:p w14:paraId="2B8B379C" w14:textId="77777777" w:rsidR="009C6E80" w:rsidRPr="00133A90" w:rsidRDefault="009C6E80" w:rsidP="009C6E80">
            <w:pPr>
              <w:pStyle w:val="GOSTTablenorm"/>
            </w:pPr>
          </w:p>
        </w:tc>
        <w:tc>
          <w:tcPr>
            <w:tcW w:w="2127" w:type="dxa"/>
          </w:tcPr>
          <w:p w14:paraId="16E1391C" w14:textId="77777777" w:rsidR="009C6E80" w:rsidRPr="00133A90" w:rsidRDefault="009C6E80" w:rsidP="009C6E80">
            <w:pPr>
              <w:pStyle w:val="GOSTTablenorm"/>
            </w:pPr>
            <w:r w:rsidRPr="00133A90">
              <w:t>MSC_CANCDOC_REQ</w:t>
            </w:r>
          </w:p>
        </w:tc>
        <w:tc>
          <w:tcPr>
            <w:tcW w:w="5096" w:type="dxa"/>
          </w:tcPr>
          <w:p w14:paraId="5958AE0E" w14:textId="2074BC8F" w:rsidR="009C6E80" w:rsidRPr="00133A90" w:rsidRDefault="009C6E80" w:rsidP="009C6E80">
            <w:pPr>
              <w:pStyle w:val="GOSTTablenorm"/>
            </w:pPr>
            <w:r w:rsidRPr="00133A90">
              <w:t xml:space="preserve">При передаче между </w:t>
            </w:r>
            <w:r>
              <w:t>ТОФК (ПУД ЭБ)</w:t>
            </w:r>
            <w:r w:rsidRPr="00133A90">
              <w:t xml:space="preserve"> и </w:t>
            </w:r>
            <w:r w:rsidRPr="001F1B09">
              <w:rPr>
                <w:szCs w:val="22"/>
              </w:rPr>
              <w:t>МВУ ПУиО (ПФХД)</w:t>
            </w:r>
            <w:r w:rsidRPr="00133A90">
              <w:t xml:space="preserve">, </w:t>
            </w:r>
            <w:r>
              <w:t>ТОФК (ПУД ЭБ)</w:t>
            </w:r>
            <w:r w:rsidRPr="00133A90">
              <w:t xml:space="preserve"> и </w:t>
            </w:r>
            <w:r w:rsidRPr="009D2D00">
              <w:rPr>
                <w:szCs w:val="22"/>
              </w:rPr>
              <w:t>ТОФК (ППО АСФК)</w:t>
            </w:r>
            <w:r w:rsidRPr="00133A90">
              <w:t xml:space="preserve">, </w:t>
            </w:r>
            <w:r>
              <w:t>ТОФК (ПУД ЭБ)</w:t>
            </w:r>
            <w:r w:rsidRPr="00133A90">
              <w:t xml:space="preserve"> и АДБ</w:t>
            </w:r>
            <w:r w:rsidR="000153D0">
              <w:t>,</w:t>
            </w:r>
            <w:r w:rsidR="000153D0" w:rsidRPr="008F4044">
              <w:rPr>
                <w:szCs w:val="22"/>
                <w:lang w:eastAsia="en-US"/>
              </w:rPr>
              <w:t xml:space="preserve"> </w:t>
            </w:r>
            <w:r w:rsidR="000153D0" w:rsidRPr="00DF7F6F">
              <w:rPr>
                <w:szCs w:val="22"/>
                <w:highlight w:val="green"/>
                <w:lang w:eastAsia="en-US"/>
              </w:rPr>
              <w:t>АИФДБ (</w:t>
            </w:r>
            <w:r w:rsidR="000153D0" w:rsidRPr="00DF7F6F">
              <w:rPr>
                <w:szCs w:val="22"/>
                <w:highlight w:val="green"/>
              </w:rPr>
              <w:t>ФНС, ФТС)</w:t>
            </w:r>
          </w:p>
        </w:tc>
      </w:tr>
      <w:tr w:rsidR="009C6E80" w:rsidRPr="00133A90" w14:paraId="283EB974" w14:textId="77777777" w:rsidTr="009C6E80">
        <w:trPr>
          <w:trHeight w:val="351"/>
        </w:trPr>
        <w:tc>
          <w:tcPr>
            <w:tcW w:w="2405" w:type="dxa"/>
          </w:tcPr>
          <w:p w14:paraId="17A9A8E5" w14:textId="77777777" w:rsidR="009C6E80" w:rsidRPr="00133A90" w:rsidRDefault="009C6E80" w:rsidP="009C6E80">
            <w:pPr>
              <w:pStyle w:val="GOSTTablenorm"/>
            </w:pPr>
            <w:r w:rsidRPr="00133A90">
              <w:t>Регламентированные отчеты</w:t>
            </w:r>
          </w:p>
        </w:tc>
        <w:tc>
          <w:tcPr>
            <w:tcW w:w="2127" w:type="dxa"/>
          </w:tcPr>
          <w:p w14:paraId="62C1155B" w14:textId="77777777" w:rsidR="009C6E80" w:rsidRPr="00133A90" w:rsidRDefault="009C6E80" w:rsidP="009C6E80">
            <w:pPr>
              <w:pStyle w:val="GOSTTablenorm"/>
            </w:pPr>
            <w:r w:rsidRPr="00133A90">
              <w:t>TSE_ReportRequest</w:t>
            </w:r>
          </w:p>
        </w:tc>
        <w:tc>
          <w:tcPr>
            <w:tcW w:w="5096" w:type="dxa"/>
          </w:tcPr>
          <w:p w14:paraId="245D3ECB"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493646DD" w14:textId="77777777" w:rsidTr="009C6E80">
        <w:trPr>
          <w:trHeight w:val="351"/>
        </w:trPr>
        <w:tc>
          <w:tcPr>
            <w:tcW w:w="2405" w:type="dxa"/>
          </w:tcPr>
          <w:p w14:paraId="095D6A77" w14:textId="77777777" w:rsidR="009C6E80" w:rsidRPr="00133A90" w:rsidRDefault="009C6E80" w:rsidP="009C6E80">
            <w:pPr>
              <w:pStyle w:val="GOSTTablenorm"/>
            </w:pPr>
            <w:r w:rsidRPr="00133A90">
              <w:t>Расшифровка сумм неиспользованных средств (ф.0531251), Заявка о внесении наличных денежных средств</w:t>
            </w:r>
          </w:p>
        </w:tc>
        <w:tc>
          <w:tcPr>
            <w:tcW w:w="2127" w:type="dxa"/>
          </w:tcPr>
          <w:p w14:paraId="5FCA0A1B" w14:textId="77777777" w:rsidR="009C6E80" w:rsidRPr="00133A90" w:rsidRDefault="009C6E80" w:rsidP="009C6E80">
            <w:pPr>
              <w:pStyle w:val="GOSTTablenorm"/>
            </w:pPr>
            <w:r w:rsidRPr="00133A90">
              <w:t>TSE_0531251</w:t>
            </w:r>
          </w:p>
        </w:tc>
        <w:tc>
          <w:tcPr>
            <w:tcW w:w="5096" w:type="dxa"/>
          </w:tcPr>
          <w:p w14:paraId="64F29475"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22A422B0" w14:textId="77777777" w:rsidTr="009C6E80">
        <w:trPr>
          <w:trHeight w:val="351"/>
        </w:trPr>
        <w:tc>
          <w:tcPr>
            <w:tcW w:w="2405" w:type="dxa"/>
          </w:tcPr>
          <w:p w14:paraId="42495783" w14:textId="77777777" w:rsidR="009C6E80" w:rsidRPr="00133A90" w:rsidRDefault="009C6E80" w:rsidP="009C6E80">
            <w:pPr>
              <w:pStyle w:val="GOSTTablenorm"/>
            </w:pPr>
            <w:r w:rsidRPr="00133A90">
              <w:t>Расшифровка сумм неиспользованных средств (ф. 0531251)</w:t>
            </w:r>
          </w:p>
        </w:tc>
        <w:tc>
          <w:tcPr>
            <w:tcW w:w="2127" w:type="dxa"/>
          </w:tcPr>
          <w:p w14:paraId="12AF2485" w14:textId="77777777" w:rsidR="009C6E80" w:rsidRPr="00133A90" w:rsidRDefault="009C6E80" w:rsidP="009C6E80">
            <w:pPr>
              <w:pStyle w:val="GOSTTablenorm"/>
            </w:pPr>
            <w:r w:rsidRPr="00133A90">
              <w:t>RKD</w:t>
            </w:r>
          </w:p>
        </w:tc>
        <w:tc>
          <w:tcPr>
            <w:tcW w:w="5096" w:type="dxa"/>
          </w:tcPr>
          <w:p w14:paraId="6418B351" w14:textId="77777777" w:rsidR="009C6E80" w:rsidRPr="00133A90" w:rsidRDefault="009C6E80" w:rsidP="009C6E80">
            <w:pPr>
              <w:pStyle w:val="GOSTTablenorm"/>
            </w:pPr>
            <w:r w:rsidRPr="00133A90">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9C6E80" w:rsidRPr="00133A90" w14:paraId="7388B606" w14:textId="77777777" w:rsidTr="009C6E80">
        <w:trPr>
          <w:trHeight w:val="351"/>
        </w:trPr>
        <w:tc>
          <w:tcPr>
            <w:tcW w:w="2405" w:type="dxa"/>
          </w:tcPr>
          <w:p w14:paraId="0DD381DF" w14:textId="77777777" w:rsidR="009C6E80" w:rsidRPr="00133A90" w:rsidRDefault="009C6E80" w:rsidP="009C6E80">
            <w:pPr>
              <w:pStyle w:val="GOSTTablenorm"/>
            </w:pPr>
            <w:r w:rsidRPr="00133A90">
              <w:lastRenderedPageBreak/>
              <w:t>Заявка на получение денежных средств, перечисляемых на карту (ф.0531243)</w:t>
            </w:r>
          </w:p>
        </w:tc>
        <w:tc>
          <w:tcPr>
            <w:tcW w:w="2127" w:type="dxa"/>
          </w:tcPr>
          <w:p w14:paraId="062A09E1" w14:textId="77777777" w:rsidR="009C6E80" w:rsidRPr="00133A90" w:rsidRDefault="009C6E80" w:rsidP="009C6E80">
            <w:pPr>
              <w:pStyle w:val="GOSTTablenorm"/>
            </w:pPr>
            <w:r w:rsidRPr="00133A90">
              <w:t>TSE_0531243</w:t>
            </w:r>
          </w:p>
        </w:tc>
        <w:tc>
          <w:tcPr>
            <w:tcW w:w="5096" w:type="dxa"/>
          </w:tcPr>
          <w:p w14:paraId="15C9A341"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75C34541" w14:textId="77777777" w:rsidTr="009C6E80">
        <w:trPr>
          <w:trHeight w:val="351"/>
        </w:trPr>
        <w:tc>
          <w:tcPr>
            <w:tcW w:w="2405" w:type="dxa"/>
          </w:tcPr>
          <w:p w14:paraId="5EBBF3F9" w14:textId="77777777" w:rsidR="009C6E80" w:rsidRPr="00133A90" w:rsidRDefault="009C6E80" w:rsidP="009C6E80">
            <w:pPr>
              <w:pStyle w:val="GOSTTablenorm"/>
            </w:pPr>
            <w:r w:rsidRPr="00133A90">
              <w:t>Заявка на получение наличных денег (ф.0531802)</w:t>
            </w:r>
          </w:p>
        </w:tc>
        <w:tc>
          <w:tcPr>
            <w:tcW w:w="2127" w:type="dxa"/>
          </w:tcPr>
          <w:p w14:paraId="6B8B7198" w14:textId="77777777" w:rsidR="009C6E80" w:rsidRPr="00133A90" w:rsidRDefault="009C6E80" w:rsidP="009C6E80">
            <w:pPr>
              <w:pStyle w:val="GOSTTablenorm"/>
            </w:pPr>
            <w:r w:rsidRPr="00133A90">
              <w:t>TSE_0531802</w:t>
            </w:r>
          </w:p>
        </w:tc>
        <w:tc>
          <w:tcPr>
            <w:tcW w:w="5096" w:type="dxa"/>
          </w:tcPr>
          <w:p w14:paraId="5F91C1C3" w14:textId="77777777" w:rsidR="009C6E80" w:rsidRPr="00133A90" w:rsidRDefault="009C6E80" w:rsidP="009C6E80">
            <w:pPr>
              <w:pStyle w:val="GOSTTablenorm"/>
            </w:pPr>
            <w:r w:rsidRPr="00133A90">
              <w:t>При передаче между Компонентом КС ПУР ЭБ и ЮЛ НУБП</w:t>
            </w:r>
          </w:p>
        </w:tc>
      </w:tr>
      <w:tr w:rsidR="009C6E80" w:rsidRPr="00133A90" w14:paraId="3B1C5BF4" w14:textId="77777777" w:rsidTr="009C6E80">
        <w:trPr>
          <w:trHeight w:val="351"/>
        </w:trPr>
        <w:tc>
          <w:tcPr>
            <w:tcW w:w="2405" w:type="dxa"/>
          </w:tcPr>
          <w:p w14:paraId="5F44D2A3" w14:textId="77777777" w:rsidR="009C6E80" w:rsidRPr="00133A90" w:rsidRDefault="009C6E80" w:rsidP="009C6E80">
            <w:pPr>
              <w:pStyle w:val="GOSTTablenorm"/>
            </w:pPr>
            <w:r w:rsidRPr="00133A90">
              <w:t>Сведения о контрактах и договорах для формирования заявки на внесение сведений в перечень документов-оснований</w:t>
            </w:r>
          </w:p>
        </w:tc>
        <w:tc>
          <w:tcPr>
            <w:tcW w:w="2127" w:type="dxa"/>
          </w:tcPr>
          <w:p w14:paraId="6E519326" w14:textId="77777777" w:rsidR="009C6E80" w:rsidRPr="00133A90" w:rsidRDefault="009C6E80" w:rsidP="009C6E80">
            <w:pPr>
              <w:pStyle w:val="GOSTTablenorm"/>
            </w:pPr>
            <w:r w:rsidRPr="00133A90">
              <w:t>TSE_AppInfrmRDO</w:t>
            </w:r>
          </w:p>
        </w:tc>
        <w:tc>
          <w:tcPr>
            <w:tcW w:w="5096" w:type="dxa"/>
          </w:tcPr>
          <w:p w14:paraId="4A871423" w14:textId="77777777" w:rsidR="009C6E80" w:rsidRPr="00133A90" w:rsidRDefault="009C6E80" w:rsidP="009C6E80">
            <w:pPr>
              <w:pStyle w:val="GOSTTablenorm"/>
            </w:pPr>
            <w:r w:rsidRPr="00133A90">
              <w:t>При передаче между Компонентом КС ПУР ЭБ и ЕИС</w:t>
            </w:r>
          </w:p>
        </w:tc>
      </w:tr>
      <w:tr w:rsidR="009C6E80" w:rsidRPr="00133A90" w14:paraId="3F7245AD" w14:textId="77777777" w:rsidTr="009C6E80">
        <w:trPr>
          <w:trHeight w:val="351"/>
        </w:trPr>
        <w:tc>
          <w:tcPr>
            <w:tcW w:w="2405" w:type="dxa"/>
          </w:tcPr>
          <w:p w14:paraId="4A00864B" w14:textId="77777777" w:rsidR="009C6E80" w:rsidRPr="00133A90" w:rsidRDefault="009C6E80" w:rsidP="009C6E80">
            <w:pPr>
              <w:pStyle w:val="GOSTTablenorm"/>
            </w:pPr>
            <w:r w:rsidRPr="00133A90">
              <w:t>Казначейское обеспечение обязательств (ф. 0506110)</w:t>
            </w:r>
          </w:p>
        </w:tc>
        <w:tc>
          <w:tcPr>
            <w:tcW w:w="2127" w:type="dxa"/>
          </w:tcPr>
          <w:p w14:paraId="112CBF3E" w14:textId="77777777" w:rsidR="009C6E80" w:rsidRPr="00133A90" w:rsidRDefault="009C6E80" w:rsidP="009C6E80">
            <w:pPr>
              <w:pStyle w:val="GOSTTablenorm"/>
            </w:pPr>
            <w:r w:rsidRPr="00133A90">
              <w:t>KOO</w:t>
            </w:r>
          </w:p>
        </w:tc>
        <w:tc>
          <w:tcPr>
            <w:tcW w:w="5096" w:type="dxa"/>
          </w:tcPr>
          <w:p w14:paraId="7CB178C0" w14:textId="77777777" w:rsidR="009C6E80" w:rsidRPr="00133A90" w:rsidRDefault="009C6E80" w:rsidP="009C6E80">
            <w:pPr>
              <w:pStyle w:val="GOSTTablenorm"/>
            </w:pPr>
            <w:r w:rsidRPr="00133A90">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9C6E80" w:rsidRPr="00133A90" w14:paraId="28BBEB8D" w14:textId="77777777" w:rsidTr="009C6E80">
        <w:trPr>
          <w:trHeight w:val="70"/>
        </w:trPr>
        <w:tc>
          <w:tcPr>
            <w:tcW w:w="2405" w:type="dxa"/>
          </w:tcPr>
          <w:p w14:paraId="1DE7D54B" w14:textId="77777777" w:rsidR="009C6E80" w:rsidRPr="00133A90" w:rsidRDefault="009C6E80" w:rsidP="009C6E80">
            <w:pPr>
              <w:pStyle w:val="GOSTTablenorm"/>
            </w:pPr>
            <w:r w:rsidRPr="00133A90">
              <w:t>Заявление на исполнение казначейского обязательства (ф. 0506109)</w:t>
            </w:r>
          </w:p>
        </w:tc>
        <w:tc>
          <w:tcPr>
            <w:tcW w:w="2127" w:type="dxa"/>
          </w:tcPr>
          <w:p w14:paraId="61EE50BF" w14:textId="77777777" w:rsidR="009C6E80" w:rsidRPr="00133A90" w:rsidRDefault="009C6E80" w:rsidP="009C6E80">
            <w:pPr>
              <w:pStyle w:val="GOSTTablenorm"/>
            </w:pPr>
            <w:r w:rsidRPr="00133A90">
              <w:t>AKZ</w:t>
            </w:r>
          </w:p>
        </w:tc>
        <w:tc>
          <w:tcPr>
            <w:tcW w:w="5096" w:type="dxa"/>
          </w:tcPr>
          <w:p w14:paraId="0E9C9990" w14:textId="77777777" w:rsidR="009C6E80" w:rsidRPr="00133A90" w:rsidRDefault="009C6E80" w:rsidP="009C6E80">
            <w:pPr>
              <w:pStyle w:val="GOSTTablenorm"/>
            </w:pPr>
            <w:r w:rsidRPr="00133A90">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9C6E80" w:rsidRPr="00133A90" w14:paraId="7F8E914D" w14:textId="77777777" w:rsidTr="009C6E80">
        <w:trPr>
          <w:trHeight w:val="70"/>
        </w:trPr>
        <w:tc>
          <w:tcPr>
            <w:tcW w:w="2405" w:type="dxa"/>
            <w:vMerge w:val="restart"/>
          </w:tcPr>
          <w:p w14:paraId="4C484994" w14:textId="77777777" w:rsidR="009C6E80" w:rsidRPr="00133A90" w:rsidRDefault="009C6E80" w:rsidP="009C6E80">
            <w:pPr>
              <w:pStyle w:val="GOSTTablenorm"/>
            </w:pPr>
            <w:r w:rsidRPr="00133A90">
              <w:t>Справка об исполнении казначейского обеспечения обязательств</w:t>
            </w:r>
          </w:p>
        </w:tc>
        <w:tc>
          <w:tcPr>
            <w:tcW w:w="2127" w:type="dxa"/>
          </w:tcPr>
          <w:p w14:paraId="0C3B85F1" w14:textId="77777777" w:rsidR="009C6E80" w:rsidRPr="00133A90" w:rsidRDefault="009C6E80" w:rsidP="009C6E80">
            <w:pPr>
              <w:pStyle w:val="GOSTTablenorm"/>
            </w:pPr>
            <w:r w:rsidRPr="00133A90">
              <w:t>AKI</w:t>
            </w:r>
          </w:p>
        </w:tc>
        <w:tc>
          <w:tcPr>
            <w:tcW w:w="5096" w:type="dxa"/>
          </w:tcPr>
          <w:p w14:paraId="628E137D" w14:textId="77777777" w:rsidR="009C6E80" w:rsidRPr="00133A90" w:rsidRDefault="009C6E80" w:rsidP="009C6E80">
            <w:pPr>
              <w:pStyle w:val="GOSTTablenorm"/>
            </w:pPr>
            <w:r w:rsidRPr="00133A90">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9C6E80" w:rsidRPr="00133A90" w14:paraId="74784F86" w14:textId="77777777" w:rsidTr="009C6E80">
        <w:trPr>
          <w:trHeight w:val="70"/>
        </w:trPr>
        <w:tc>
          <w:tcPr>
            <w:tcW w:w="2405" w:type="dxa"/>
            <w:vMerge/>
          </w:tcPr>
          <w:p w14:paraId="1B693095" w14:textId="77777777" w:rsidR="009C6E80" w:rsidRPr="00133A90" w:rsidRDefault="009C6E80" w:rsidP="009C6E80">
            <w:pPr>
              <w:pStyle w:val="GOSTTablenorm"/>
            </w:pPr>
          </w:p>
        </w:tc>
        <w:tc>
          <w:tcPr>
            <w:tcW w:w="2127" w:type="dxa"/>
          </w:tcPr>
          <w:p w14:paraId="2D79967A" w14:textId="77777777" w:rsidR="009C6E80" w:rsidRPr="00133A90" w:rsidRDefault="009C6E80" w:rsidP="009C6E80">
            <w:pPr>
              <w:pStyle w:val="GOSTTablenorm"/>
            </w:pPr>
            <w:r w:rsidRPr="00133A90">
              <w:t>ForCreateD034</w:t>
            </w:r>
          </w:p>
        </w:tc>
        <w:tc>
          <w:tcPr>
            <w:tcW w:w="5096" w:type="dxa"/>
          </w:tcPr>
          <w:p w14:paraId="2C8E91B3" w14:textId="77777777" w:rsidR="009C6E80" w:rsidRPr="00133A90" w:rsidRDefault="009C6E80" w:rsidP="009C6E80">
            <w:pPr>
              <w:pStyle w:val="GOSTTablenorm"/>
            </w:pPr>
            <w:r w:rsidRPr="00133A90">
              <w:t>При передаче между ПУДС ЭБ и Компонент КС ПУР ЭБ</w:t>
            </w:r>
          </w:p>
        </w:tc>
      </w:tr>
      <w:tr w:rsidR="009C6E80" w:rsidRPr="00133A90" w14:paraId="0AC9E606" w14:textId="77777777" w:rsidTr="009C6E80">
        <w:trPr>
          <w:trHeight w:val="70"/>
        </w:trPr>
        <w:tc>
          <w:tcPr>
            <w:tcW w:w="2405" w:type="dxa"/>
          </w:tcPr>
          <w:p w14:paraId="468FBD2B" w14:textId="77777777" w:rsidR="009C6E80" w:rsidRPr="00133A90" w:rsidRDefault="009C6E80" w:rsidP="009C6E80">
            <w:pPr>
              <w:pStyle w:val="GOSTTablenorm"/>
            </w:pPr>
            <w:r w:rsidRPr="00133A90">
              <w:t>Акт приемки-передачи лицевого счета</w:t>
            </w:r>
          </w:p>
        </w:tc>
        <w:tc>
          <w:tcPr>
            <w:tcW w:w="2127" w:type="dxa"/>
          </w:tcPr>
          <w:p w14:paraId="1358ED45" w14:textId="77777777" w:rsidR="009C6E80" w:rsidRPr="00133A90" w:rsidRDefault="009C6E80" w:rsidP="009C6E80">
            <w:pPr>
              <w:pStyle w:val="GOSTTablenorm"/>
            </w:pPr>
            <w:r w:rsidRPr="00133A90">
              <w:t>RBE</w:t>
            </w:r>
          </w:p>
        </w:tc>
        <w:tc>
          <w:tcPr>
            <w:tcW w:w="5096" w:type="dxa"/>
          </w:tcPr>
          <w:p w14:paraId="559330F4" w14:textId="77777777" w:rsidR="009C6E80" w:rsidRPr="00133A90" w:rsidRDefault="009C6E80" w:rsidP="009C6E80">
            <w:pPr>
              <w:pStyle w:val="GOSTTablenorm"/>
            </w:pPr>
            <w:r w:rsidRPr="00133A90">
              <w:t>При передаче между Компонентом КС ПУР ЭБ и ППО АСФК, ПУР ЭБ и Компонентом КС ПУР ЭБ, ППО АСФК и Компонентом АУ, БУ ПУР ЭБ, ПУР ЭБ и Компонентом АУ, БУ ПУР ЭБ, Компонентом КС ПУР ЭБ и Компонентом АУ, БУ ПУР ЭБ</w:t>
            </w:r>
          </w:p>
        </w:tc>
      </w:tr>
      <w:tr w:rsidR="009C6E80" w:rsidRPr="00133A90" w14:paraId="37AB98D0" w14:textId="77777777" w:rsidTr="009C6E80">
        <w:trPr>
          <w:trHeight w:val="70"/>
        </w:trPr>
        <w:tc>
          <w:tcPr>
            <w:tcW w:w="2405" w:type="dxa"/>
          </w:tcPr>
          <w:p w14:paraId="7E8A1E70" w14:textId="77777777" w:rsidR="009C6E80" w:rsidRPr="00133A90" w:rsidRDefault="009C6E80" w:rsidP="009C6E80">
            <w:pPr>
              <w:pStyle w:val="GOSTTablenorm"/>
            </w:pPr>
            <w:r w:rsidRPr="00133A90">
              <w:t>Запрос на изменение записей учета</w:t>
            </w:r>
          </w:p>
        </w:tc>
        <w:tc>
          <w:tcPr>
            <w:tcW w:w="2127" w:type="dxa"/>
          </w:tcPr>
          <w:p w14:paraId="13BE999D" w14:textId="77777777" w:rsidR="009C6E80" w:rsidRPr="00133A90" w:rsidRDefault="009C6E80" w:rsidP="009C6E80">
            <w:pPr>
              <w:pStyle w:val="GOSTTablenorm"/>
            </w:pPr>
            <w:r w:rsidRPr="00133A90">
              <w:t>ARP_FAH_EDIT_RECORD</w:t>
            </w:r>
          </w:p>
        </w:tc>
        <w:tc>
          <w:tcPr>
            <w:tcW w:w="5096" w:type="dxa"/>
          </w:tcPr>
          <w:p w14:paraId="1217D74E" w14:textId="77777777" w:rsidR="009C6E80" w:rsidRPr="00133A90" w:rsidRDefault="009C6E80" w:rsidP="009C6E80">
            <w:pPr>
              <w:pStyle w:val="GOSTTablenorm"/>
            </w:pPr>
            <w:r w:rsidRPr="00133A90">
              <w:t>При передаче между Компонентом КС ПУР ЭБ и ПУиО ЭБ</w:t>
            </w:r>
          </w:p>
        </w:tc>
      </w:tr>
      <w:tr w:rsidR="009C6E80" w:rsidRPr="00133A90" w14:paraId="5160738D" w14:textId="77777777" w:rsidTr="009C6E80">
        <w:trPr>
          <w:trHeight w:val="70"/>
        </w:trPr>
        <w:tc>
          <w:tcPr>
            <w:tcW w:w="2405" w:type="dxa"/>
          </w:tcPr>
          <w:p w14:paraId="4D12365C" w14:textId="77777777" w:rsidR="009C6E80" w:rsidRPr="00133A90" w:rsidRDefault="009C6E80" w:rsidP="009C6E80">
            <w:pPr>
              <w:pStyle w:val="GOSTTablenorm"/>
            </w:pPr>
            <w:r w:rsidRPr="00133A90">
              <w:t>Бухгалтерская справка (ф.0504833)</w:t>
            </w:r>
          </w:p>
        </w:tc>
        <w:tc>
          <w:tcPr>
            <w:tcW w:w="2127" w:type="dxa"/>
          </w:tcPr>
          <w:p w14:paraId="4EBC363F" w14:textId="77777777" w:rsidR="009C6E80" w:rsidRPr="00133A90" w:rsidRDefault="009C6E80" w:rsidP="009C6E80">
            <w:pPr>
              <w:pStyle w:val="GOSTTablenorm"/>
            </w:pPr>
            <w:r w:rsidRPr="00133A90">
              <w:t>ARP_FAH_0504833</w:t>
            </w:r>
          </w:p>
        </w:tc>
        <w:tc>
          <w:tcPr>
            <w:tcW w:w="5096" w:type="dxa"/>
          </w:tcPr>
          <w:p w14:paraId="2579EC06" w14:textId="77777777" w:rsidR="009C6E80" w:rsidRPr="00133A90" w:rsidRDefault="009C6E80" w:rsidP="009C6E80">
            <w:pPr>
              <w:pStyle w:val="GOSTTablenorm"/>
            </w:pPr>
            <w:r w:rsidRPr="00133A90">
              <w:t>При передаче между Компонентом КС ПУР ЭБ и ПУиО ЭБ, ПУР ЭБ и ПУиО ЭБ</w:t>
            </w:r>
          </w:p>
        </w:tc>
      </w:tr>
      <w:tr w:rsidR="009C6E80" w:rsidRPr="00133A90" w14:paraId="70208115" w14:textId="77777777" w:rsidTr="009C6E80">
        <w:trPr>
          <w:trHeight w:val="70"/>
        </w:trPr>
        <w:tc>
          <w:tcPr>
            <w:tcW w:w="2405" w:type="dxa"/>
            <w:vMerge w:val="restart"/>
          </w:tcPr>
          <w:p w14:paraId="7C3DCC19" w14:textId="77777777" w:rsidR="009C6E80" w:rsidRPr="00133A90" w:rsidRDefault="009C6E80" w:rsidP="009C6E80">
            <w:pPr>
              <w:pStyle w:val="GOSTTablenorm"/>
            </w:pPr>
            <w:r w:rsidRPr="00133A90">
              <w:t>Распоряжения о совершении казначейского платежа</w:t>
            </w:r>
          </w:p>
        </w:tc>
        <w:tc>
          <w:tcPr>
            <w:tcW w:w="2127" w:type="dxa"/>
          </w:tcPr>
          <w:p w14:paraId="69CBE027" w14:textId="77777777" w:rsidR="009C6E80" w:rsidRPr="00133A90" w:rsidRDefault="009C6E80" w:rsidP="009C6E80">
            <w:pPr>
              <w:pStyle w:val="GOSTTablenorm"/>
            </w:pPr>
            <w:r w:rsidRPr="00133A90">
              <w:t>TSE_0401060_D07</w:t>
            </w:r>
          </w:p>
        </w:tc>
        <w:tc>
          <w:tcPr>
            <w:tcW w:w="5096" w:type="dxa"/>
          </w:tcPr>
          <w:p w14:paraId="4D6328C9" w14:textId="77777777" w:rsidR="009C6E80" w:rsidRPr="00133A90" w:rsidRDefault="009C6E80" w:rsidP="009C6E80">
            <w:pPr>
              <w:pStyle w:val="GOSTTablenorm"/>
            </w:pPr>
            <w:r w:rsidRPr="00133A90">
              <w:t>При передаче между ПУР ЭБ и Компонентом КС ПУР ЭБ</w:t>
            </w:r>
          </w:p>
        </w:tc>
      </w:tr>
      <w:tr w:rsidR="009C6E80" w:rsidRPr="00133A90" w14:paraId="6A5EF64D" w14:textId="77777777" w:rsidTr="009C6E80">
        <w:trPr>
          <w:trHeight w:val="70"/>
        </w:trPr>
        <w:tc>
          <w:tcPr>
            <w:tcW w:w="2405" w:type="dxa"/>
            <w:vMerge/>
          </w:tcPr>
          <w:p w14:paraId="2A04E935" w14:textId="77777777" w:rsidR="009C6E80" w:rsidRPr="00133A90" w:rsidRDefault="009C6E80" w:rsidP="009C6E80">
            <w:pPr>
              <w:pStyle w:val="GOSTTablenorm"/>
            </w:pPr>
          </w:p>
        </w:tc>
        <w:tc>
          <w:tcPr>
            <w:tcW w:w="2127" w:type="dxa"/>
          </w:tcPr>
          <w:p w14:paraId="1973635C" w14:textId="77777777" w:rsidR="009C6E80" w:rsidRPr="00133A90" w:rsidRDefault="009C6E80" w:rsidP="009C6E80">
            <w:pPr>
              <w:pStyle w:val="GOSTTablenorm"/>
            </w:pPr>
            <w:r w:rsidRPr="00133A90">
              <w:t>VD101 или VD103</w:t>
            </w:r>
          </w:p>
        </w:tc>
        <w:tc>
          <w:tcPr>
            <w:tcW w:w="5096" w:type="dxa"/>
          </w:tcPr>
          <w:p w14:paraId="7AB7705F" w14:textId="31553659" w:rsidR="009C6E80" w:rsidRPr="00133A90" w:rsidRDefault="009C6E80" w:rsidP="009C6E80">
            <w:pPr>
              <w:pStyle w:val="GOSTTablenorm"/>
            </w:pPr>
            <w:r w:rsidRPr="00133A90">
              <w:t xml:space="preserve">При передаче между </w:t>
            </w:r>
            <w:r w:rsidRPr="0053647C">
              <w:rPr>
                <w:szCs w:val="22"/>
              </w:rPr>
              <w:t>ТОФК (ПУДС ЭБ)</w:t>
            </w:r>
            <w:r w:rsidRPr="00133A90">
              <w:t xml:space="preserve"> и </w:t>
            </w:r>
            <w:r w:rsidRPr="009D2D00">
              <w:rPr>
                <w:szCs w:val="22"/>
              </w:rPr>
              <w:t>ТОФК (ППО АСФК)</w:t>
            </w:r>
            <w:r w:rsidRPr="00133A90">
              <w:t xml:space="preserve">, ЕБП и </w:t>
            </w:r>
            <w:r w:rsidRPr="009D2D00">
              <w:rPr>
                <w:szCs w:val="22"/>
              </w:rPr>
              <w:t>ТОФК (ППО АСФК)</w:t>
            </w:r>
          </w:p>
        </w:tc>
      </w:tr>
      <w:tr w:rsidR="009C6E80" w:rsidRPr="00133A90" w14:paraId="1729308A" w14:textId="77777777" w:rsidTr="009C6E80">
        <w:trPr>
          <w:trHeight w:val="70"/>
        </w:trPr>
        <w:tc>
          <w:tcPr>
            <w:tcW w:w="2405" w:type="dxa"/>
            <w:vMerge/>
          </w:tcPr>
          <w:p w14:paraId="581BE9AC" w14:textId="77777777" w:rsidR="009C6E80" w:rsidRPr="00133A90" w:rsidRDefault="009C6E80" w:rsidP="009C6E80">
            <w:pPr>
              <w:pStyle w:val="GOSTTablenorm"/>
            </w:pPr>
          </w:p>
        </w:tc>
        <w:tc>
          <w:tcPr>
            <w:tcW w:w="2127" w:type="dxa"/>
          </w:tcPr>
          <w:p w14:paraId="41E0556F" w14:textId="77777777" w:rsidR="009C6E80" w:rsidRPr="00133A90" w:rsidRDefault="009C6E80" w:rsidP="009C6E80">
            <w:pPr>
              <w:pStyle w:val="GOSTTablenorm"/>
            </w:pPr>
            <w:r w:rsidRPr="00133A90">
              <w:rPr>
                <w:rFonts w:eastAsia="Calibri"/>
              </w:rPr>
              <w:t>MSC_TransfOrderAcc</w:t>
            </w:r>
          </w:p>
        </w:tc>
        <w:tc>
          <w:tcPr>
            <w:tcW w:w="5096" w:type="dxa"/>
          </w:tcPr>
          <w:p w14:paraId="563A5705" w14:textId="4E5E1B6D" w:rsidR="009C6E80" w:rsidRPr="00133A90" w:rsidRDefault="009C6E80" w:rsidP="009C6E80">
            <w:pPr>
              <w:pStyle w:val="GOSTTablenorm"/>
            </w:pPr>
            <w:r w:rsidRPr="00133A90">
              <w:t xml:space="preserve">При передаче между </w:t>
            </w:r>
            <w:r w:rsidRPr="0053647C">
              <w:rPr>
                <w:szCs w:val="22"/>
              </w:rPr>
              <w:t>ТОФК (ПУДС ЭБ)</w:t>
            </w:r>
            <w:r w:rsidRPr="00133A90">
              <w:t xml:space="preserve"> и </w:t>
            </w:r>
            <w:r>
              <w:t>ТОФК (ПУД ЭБ)</w:t>
            </w:r>
            <w:r w:rsidRPr="00133A90">
              <w:t xml:space="preserve">, </w:t>
            </w:r>
            <w:r>
              <w:t>ТОФК (ПУД ЭБ)</w:t>
            </w:r>
            <w:r w:rsidRPr="00133A90">
              <w:t xml:space="preserve"> и </w:t>
            </w:r>
            <w:r>
              <w:rPr>
                <w:szCs w:val="22"/>
              </w:rPr>
              <w:t>ТОФК (ПУР ЭБ)</w:t>
            </w:r>
            <w:r w:rsidRPr="00133A90">
              <w:t xml:space="preserve">, </w:t>
            </w:r>
            <w:r>
              <w:t>ТОФК (ПУД ЭБ)</w:t>
            </w:r>
            <w:r w:rsidRPr="00133A90">
              <w:t xml:space="preserve"> и </w:t>
            </w:r>
            <w:r w:rsidRPr="009D2D00">
              <w:rPr>
                <w:szCs w:val="22"/>
              </w:rPr>
              <w:t>ТОФК (ППО АСФК)</w:t>
            </w:r>
          </w:p>
        </w:tc>
      </w:tr>
      <w:tr w:rsidR="009C6E80" w:rsidRPr="00133A90" w14:paraId="59999E8F" w14:textId="77777777" w:rsidTr="009C6E80">
        <w:trPr>
          <w:trHeight w:val="70"/>
        </w:trPr>
        <w:tc>
          <w:tcPr>
            <w:tcW w:w="2405" w:type="dxa"/>
          </w:tcPr>
          <w:p w14:paraId="2237C9D1" w14:textId="77777777" w:rsidR="009C6E80" w:rsidRPr="00133A90" w:rsidRDefault="009C6E80" w:rsidP="009C6E80">
            <w:pPr>
              <w:pStyle w:val="GOSTTablenorm"/>
            </w:pPr>
            <w:r w:rsidRPr="00133A90">
              <w:t>Решение налогового органа</w:t>
            </w:r>
          </w:p>
        </w:tc>
        <w:tc>
          <w:tcPr>
            <w:tcW w:w="2127" w:type="dxa"/>
          </w:tcPr>
          <w:p w14:paraId="51462CCB" w14:textId="77777777" w:rsidR="009C6E80" w:rsidRPr="00133A90" w:rsidRDefault="009C6E80" w:rsidP="009C6E80">
            <w:pPr>
              <w:pStyle w:val="GOSTTablenorm"/>
            </w:pPr>
            <w:r w:rsidRPr="00133A90">
              <w:t>INC_DesTaxOrgan</w:t>
            </w:r>
          </w:p>
        </w:tc>
        <w:tc>
          <w:tcPr>
            <w:tcW w:w="5096" w:type="dxa"/>
          </w:tcPr>
          <w:p w14:paraId="0C3147BC" w14:textId="77777777" w:rsidR="009C6E80" w:rsidRPr="00133A90" w:rsidRDefault="009C6E80" w:rsidP="009C6E80">
            <w:pPr>
              <w:pStyle w:val="GOSTTablenorm"/>
            </w:pPr>
            <w:r w:rsidRPr="00133A90">
              <w:t>При передаче между ПУР ЭБ и Компонентом АУ, БУ ПУР ЭБ.</w:t>
            </w:r>
          </w:p>
        </w:tc>
      </w:tr>
      <w:tr w:rsidR="009C6E80" w:rsidRPr="00133A90" w14:paraId="2DDB02F1" w14:textId="77777777" w:rsidTr="009C6E80">
        <w:trPr>
          <w:trHeight w:val="70"/>
        </w:trPr>
        <w:tc>
          <w:tcPr>
            <w:tcW w:w="2405" w:type="dxa"/>
          </w:tcPr>
          <w:p w14:paraId="7564B4AE" w14:textId="77777777" w:rsidR="009C6E80" w:rsidRPr="00133A90" w:rsidRDefault="009C6E80" w:rsidP="009C6E80">
            <w:pPr>
              <w:pStyle w:val="GOSTTablenorm"/>
            </w:pPr>
            <w:r w:rsidRPr="00133A90">
              <w:t>Исполнительный документ</w:t>
            </w:r>
          </w:p>
        </w:tc>
        <w:tc>
          <w:tcPr>
            <w:tcW w:w="2127" w:type="dxa"/>
          </w:tcPr>
          <w:p w14:paraId="33746428" w14:textId="77777777" w:rsidR="009C6E80" w:rsidRPr="00133A90" w:rsidRDefault="009C6E80" w:rsidP="009C6E80">
            <w:pPr>
              <w:pStyle w:val="GOSTTablenorm"/>
            </w:pPr>
            <w:r w:rsidRPr="00133A90">
              <w:t>INC_ExecutiveDoc</w:t>
            </w:r>
          </w:p>
        </w:tc>
        <w:tc>
          <w:tcPr>
            <w:tcW w:w="5096" w:type="dxa"/>
          </w:tcPr>
          <w:p w14:paraId="13333092" w14:textId="77777777" w:rsidR="009C6E80" w:rsidRPr="00133A90" w:rsidRDefault="009C6E80" w:rsidP="009C6E80">
            <w:pPr>
              <w:pStyle w:val="GOSTTablenorm"/>
            </w:pPr>
            <w:r w:rsidRPr="00133A90">
              <w:t>При передаче между ПУР ЭБ и Компонентом АУ, БУ ПУР ЭБ, между Компонентом КС ПУР ЭБ и ПУР ЭБ</w:t>
            </w:r>
          </w:p>
        </w:tc>
      </w:tr>
      <w:tr w:rsidR="009C6E80" w:rsidRPr="00133A90" w14:paraId="56426FCA" w14:textId="77777777" w:rsidTr="009C6E80">
        <w:trPr>
          <w:trHeight w:val="70"/>
        </w:trPr>
        <w:tc>
          <w:tcPr>
            <w:tcW w:w="2405" w:type="dxa"/>
            <w:vMerge w:val="restart"/>
          </w:tcPr>
          <w:p w14:paraId="460CB057" w14:textId="77777777" w:rsidR="009C6E80" w:rsidRPr="00133A90" w:rsidRDefault="009C6E80" w:rsidP="009C6E80">
            <w:pPr>
              <w:pStyle w:val="GOSTTablenorm"/>
            </w:pPr>
            <w:r w:rsidRPr="00133A90">
              <w:t>Сведения об операциях с целевыми субсидиями (ф. 0501016)</w:t>
            </w:r>
          </w:p>
        </w:tc>
        <w:tc>
          <w:tcPr>
            <w:tcW w:w="2127" w:type="dxa"/>
          </w:tcPr>
          <w:p w14:paraId="6FD5DCCF" w14:textId="77777777" w:rsidR="009C6E80" w:rsidRPr="00133A90" w:rsidRDefault="009C6E80" w:rsidP="009C6E80">
            <w:pPr>
              <w:pStyle w:val="GOSTTablenorm"/>
            </w:pPr>
            <w:r w:rsidRPr="00133A90">
              <w:t>БВС</w:t>
            </w:r>
          </w:p>
        </w:tc>
        <w:tc>
          <w:tcPr>
            <w:tcW w:w="5096" w:type="dxa"/>
          </w:tcPr>
          <w:p w14:paraId="7A84DDEB" w14:textId="0B4F124C" w:rsidR="009C6E80" w:rsidRPr="00133A90" w:rsidRDefault="009C6E80" w:rsidP="009C6E80">
            <w:pPr>
              <w:pStyle w:val="GOSTTablenorm"/>
            </w:pPr>
            <w:r w:rsidRPr="00133A90">
              <w:t xml:space="preserve">При передаче между Компонентом АУ, БУ ПУР ЭБ и ППО АСФК, ЕБП и </w:t>
            </w:r>
            <w:r w:rsidRPr="009D2D00">
              <w:rPr>
                <w:szCs w:val="22"/>
              </w:rPr>
              <w:t>ТОФК (ППО АСФК)</w:t>
            </w:r>
          </w:p>
        </w:tc>
      </w:tr>
      <w:tr w:rsidR="009C6E80" w:rsidRPr="00133A90" w14:paraId="28CA4955" w14:textId="77777777" w:rsidTr="009C6E80">
        <w:trPr>
          <w:trHeight w:val="70"/>
        </w:trPr>
        <w:tc>
          <w:tcPr>
            <w:tcW w:w="2405" w:type="dxa"/>
            <w:vMerge/>
          </w:tcPr>
          <w:p w14:paraId="4DC7761E" w14:textId="77777777" w:rsidR="009C6E80" w:rsidRPr="00133A90" w:rsidRDefault="009C6E80" w:rsidP="009C6E80">
            <w:pPr>
              <w:pStyle w:val="GOSTTablenorm"/>
            </w:pPr>
          </w:p>
        </w:tc>
        <w:tc>
          <w:tcPr>
            <w:tcW w:w="2127" w:type="dxa"/>
          </w:tcPr>
          <w:p w14:paraId="780B3FA7" w14:textId="77777777" w:rsidR="009C6E80" w:rsidRPr="00133A90" w:rsidRDefault="009C6E80" w:rsidP="009C6E80">
            <w:pPr>
              <w:pStyle w:val="GOSTTablenorm"/>
            </w:pPr>
            <w:r w:rsidRPr="00133A90">
              <w:t>SO</w:t>
            </w:r>
          </w:p>
        </w:tc>
        <w:tc>
          <w:tcPr>
            <w:tcW w:w="5096" w:type="dxa"/>
          </w:tcPr>
          <w:p w14:paraId="6295D2F1" w14:textId="737D9E16" w:rsidR="009C6E80" w:rsidRPr="00133A90" w:rsidRDefault="009C6E80" w:rsidP="009C6E80">
            <w:pPr>
              <w:pStyle w:val="GOSTTablenorm"/>
            </w:pPr>
            <w:r w:rsidRPr="00133A90">
              <w:t xml:space="preserve">При взаимодействии между </w:t>
            </w:r>
            <w:r>
              <w:t>ТОФК (Компонент АУ, БУ ПУР ЭБ)</w:t>
            </w:r>
            <w:r w:rsidRPr="00133A90">
              <w:t xml:space="preserve"> и БП</w:t>
            </w:r>
          </w:p>
        </w:tc>
      </w:tr>
      <w:tr w:rsidR="009C6E80" w:rsidRPr="00133A90" w14:paraId="4ADEFA53" w14:textId="77777777" w:rsidTr="009C6E80">
        <w:trPr>
          <w:trHeight w:val="70"/>
        </w:trPr>
        <w:tc>
          <w:tcPr>
            <w:tcW w:w="2405" w:type="dxa"/>
          </w:tcPr>
          <w:p w14:paraId="736C1D4A" w14:textId="77777777" w:rsidR="009C6E80" w:rsidRPr="00133A90" w:rsidRDefault="009C6E80" w:rsidP="009C6E80">
            <w:pPr>
              <w:pStyle w:val="GOSTTablenorm"/>
            </w:pPr>
            <w:r w:rsidRPr="00133A90">
              <w:t>Запрос на выяснение принадлежности платежа</w:t>
            </w:r>
          </w:p>
        </w:tc>
        <w:tc>
          <w:tcPr>
            <w:tcW w:w="2127" w:type="dxa"/>
          </w:tcPr>
          <w:p w14:paraId="15AC90CD" w14:textId="77777777" w:rsidR="009C6E80" w:rsidRPr="00133A90" w:rsidRDefault="009C6E80" w:rsidP="009C6E80">
            <w:pPr>
              <w:pStyle w:val="GOSTTablenorm"/>
            </w:pPr>
            <w:r w:rsidRPr="00133A90">
              <w:t>MSC_ACCPAYMENT</w:t>
            </w:r>
          </w:p>
        </w:tc>
        <w:tc>
          <w:tcPr>
            <w:tcW w:w="5096" w:type="dxa"/>
          </w:tcPr>
          <w:p w14:paraId="183BD820" w14:textId="4EB93033" w:rsidR="009C6E80" w:rsidRPr="00133A90" w:rsidRDefault="009C6E80" w:rsidP="009C6E80">
            <w:pPr>
              <w:pStyle w:val="GOSTTablenorm"/>
            </w:pPr>
            <w:r w:rsidRPr="00133A90">
              <w:t xml:space="preserve">При передаче между ППО АСФК и ПУР ЭБ, Компонетом КС ПУР ЭБ, ПУДС ЭБ, Компонентом АУ, БУ ПУР ЭБ, </w:t>
            </w:r>
            <w:r w:rsidRPr="009D2D00">
              <w:rPr>
                <w:szCs w:val="22"/>
              </w:rPr>
              <w:t>ТОФК (ППО АСФК)</w:t>
            </w:r>
            <w:r w:rsidRPr="00133A90">
              <w:t xml:space="preserve"> и </w:t>
            </w:r>
            <w:r>
              <w:t>ТОФК (ПУД ЭБ)</w:t>
            </w:r>
            <w:r w:rsidRPr="00133A90">
              <w:t xml:space="preserve">, </w:t>
            </w:r>
            <w:r>
              <w:t>ТОФК (ПУД ЭБ)</w:t>
            </w:r>
            <w:r w:rsidRPr="00133A90">
              <w:t xml:space="preserve"> и АДБ,</w:t>
            </w:r>
            <w:r w:rsidR="000153D0" w:rsidRPr="008F4044">
              <w:rPr>
                <w:szCs w:val="22"/>
                <w:lang w:eastAsia="en-US"/>
              </w:rPr>
              <w:t xml:space="preserve"> </w:t>
            </w:r>
            <w:r w:rsidR="000153D0" w:rsidRPr="002A5348">
              <w:rPr>
                <w:szCs w:val="22"/>
                <w:highlight w:val="green"/>
                <w:lang w:eastAsia="en-US"/>
              </w:rPr>
              <w:t>АИФДБ (</w:t>
            </w:r>
            <w:r w:rsidR="000153D0" w:rsidRPr="002A5348">
              <w:rPr>
                <w:szCs w:val="22"/>
                <w:highlight w:val="green"/>
              </w:rPr>
              <w:t>ФНС, ФТС)</w:t>
            </w:r>
            <w:r w:rsidR="000153D0">
              <w:rPr>
                <w:szCs w:val="22"/>
              </w:rPr>
              <w:t>,</w:t>
            </w:r>
            <w:r w:rsidRPr="00133A90">
              <w:t xml:space="preserve"> ЕБП и </w:t>
            </w:r>
            <w:r w:rsidRPr="009D2D00">
              <w:rPr>
                <w:szCs w:val="22"/>
              </w:rPr>
              <w:t>ТОФК (ППО АСФК)</w:t>
            </w:r>
          </w:p>
        </w:tc>
      </w:tr>
      <w:tr w:rsidR="009C6E80" w:rsidRPr="00133A90" w14:paraId="730BADCA" w14:textId="77777777" w:rsidTr="009C6E80">
        <w:trPr>
          <w:trHeight w:val="70"/>
        </w:trPr>
        <w:tc>
          <w:tcPr>
            <w:tcW w:w="2405" w:type="dxa"/>
          </w:tcPr>
          <w:p w14:paraId="67360C8E" w14:textId="77777777" w:rsidR="009C6E80" w:rsidRPr="00133A90" w:rsidRDefault="009C6E80" w:rsidP="009C6E80">
            <w:pPr>
              <w:pStyle w:val="GOSTTablenorm"/>
            </w:pPr>
            <w:r w:rsidRPr="00133A90">
              <w:t>Уведомление о поступлении в иностранной валюте</w:t>
            </w:r>
          </w:p>
        </w:tc>
        <w:tc>
          <w:tcPr>
            <w:tcW w:w="2127" w:type="dxa"/>
          </w:tcPr>
          <w:p w14:paraId="1F8C8B97" w14:textId="77777777" w:rsidR="009C6E80" w:rsidRPr="00133A90" w:rsidRDefault="009C6E80" w:rsidP="009C6E80">
            <w:pPr>
              <w:pStyle w:val="GOSTTablenorm"/>
            </w:pPr>
            <w:r w:rsidRPr="00133A90">
              <w:t>MSC_UvedForeignCurr</w:t>
            </w:r>
          </w:p>
        </w:tc>
        <w:tc>
          <w:tcPr>
            <w:tcW w:w="5096" w:type="dxa"/>
          </w:tcPr>
          <w:p w14:paraId="6DD3D7D3" w14:textId="62433BA7"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rsidRPr="0053647C">
              <w:rPr>
                <w:szCs w:val="22"/>
              </w:rPr>
              <w:t>ТОФК (ПУДС ЭБ)</w:t>
            </w:r>
            <w:r w:rsidRPr="00133A90">
              <w:t xml:space="preserve">, между </w:t>
            </w:r>
            <w:r w:rsidRPr="009D2D00">
              <w:rPr>
                <w:szCs w:val="22"/>
              </w:rPr>
              <w:t>ТОФК (ППО АСФК)</w:t>
            </w:r>
            <w:r w:rsidRPr="00133A90">
              <w:t xml:space="preserve"> и </w:t>
            </w:r>
            <w:r>
              <w:t>ТОФК (ПУД ЭБ)</w:t>
            </w:r>
          </w:p>
        </w:tc>
      </w:tr>
      <w:tr w:rsidR="009C6E80" w:rsidRPr="00133A90" w14:paraId="3F45BF61" w14:textId="77777777" w:rsidTr="009C6E80">
        <w:trPr>
          <w:trHeight w:val="70"/>
        </w:trPr>
        <w:tc>
          <w:tcPr>
            <w:tcW w:w="2405" w:type="dxa"/>
          </w:tcPr>
          <w:p w14:paraId="22170D34" w14:textId="77777777" w:rsidR="009C6E80" w:rsidRPr="00133A90" w:rsidRDefault="009C6E80" w:rsidP="009C6E80">
            <w:pPr>
              <w:pStyle w:val="GOSTTablenorm"/>
            </w:pPr>
            <w:r w:rsidRPr="00133A90">
              <w:t>Реестр перечисленных поступлений (ф. 0531465)</w:t>
            </w:r>
          </w:p>
        </w:tc>
        <w:tc>
          <w:tcPr>
            <w:tcW w:w="2127" w:type="dxa"/>
          </w:tcPr>
          <w:p w14:paraId="6962503E" w14:textId="77777777" w:rsidR="009C6E80" w:rsidRPr="00133A90" w:rsidRDefault="009C6E80" w:rsidP="009C6E80">
            <w:pPr>
              <w:pStyle w:val="GOSTTablenorm"/>
            </w:pPr>
            <w:r w:rsidRPr="00133A90">
              <w:t>RCA_DOC_D_015</w:t>
            </w:r>
          </w:p>
        </w:tc>
        <w:tc>
          <w:tcPr>
            <w:tcW w:w="5096" w:type="dxa"/>
          </w:tcPr>
          <w:p w14:paraId="7BAD37E1" w14:textId="162253B8"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r w:rsidR="00B93758">
              <w:t xml:space="preserve">, </w:t>
            </w:r>
            <w:r w:rsidR="00B93758" w:rsidRPr="002A5348">
              <w:rPr>
                <w:highlight w:val="green"/>
              </w:rPr>
              <w:t>между ЕБП и ТОФК (ПУД ЭБ)</w:t>
            </w:r>
          </w:p>
        </w:tc>
      </w:tr>
      <w:tr w:rsidR="009C6E80" w:rsidRPr="00133A90" w14:paraId="117253E9" w14:textId="77777777" w:rsidTr="009C6E80">
        <w:trPr>
          <w:trHeight w:val="70"/>
        </w:trPr>
        <w:tc>
          <w:tcPr>
            <w:tcW w:w="2405" w:type="dxa"/>
          </w:tcPr>
          <w:p w14:paraId="71CBC3D4" w14:textId="77777777" w:rsidR="009C6E80" w:rsidRPr="00133A90" w:rsidRDefault="009C6E80" w:rsidP="009C6E80">
            <w:pPr>
              <w:pStyle w:val="GOSTTablenorm"/>
            </w:pPr>
            <w:r w:rsidRPr="00133A90">
              <w:t>Распоряжение о совершении казначейского платежа (возврат)</w:t>
            </w:r>
          </w:p>
        </w:tc>
        <w:tc>
          <w:tcPr>
            <w:tcW w:w="2127" w:type="dxa"/>
          </w:tcPr>
          <w:p w14:paraId="312482D2" w14:textId="77777777" w:rsidR="009C6E80" w:rsidRPr="00133A90" w:rsidRDefault="009C6E80" w:rsidP="009C6E80">
            <w:pPr>
              <w:pStyle w:val="GOSTTablenorm"/>
            </w:pPr>
            <w:r w:rsidRPr="00133A90">
              <w:t>generalDataVos</w:t>
            </w:r>
          </w:p>
        </w:tc>
        <w:tc>
          <w:tcPr>
            <w:tcW w:w="5096" w:type="dxa"/>
          </w:tcPr>
          <w:p w14:paraId="60BB6DDB" w14:textId="4F7BCD67" w:rsidR="009C6E80" w:rsidRPr="00133A90" w:rsidRDefault="009C6E80" w:rsidP="009C6E80">
            <w:pPr>
              <w:pStyle w:val="GOSTTablenorm"/>
            </w:pPr>
            <w:r w:rsidRPr="00133A90">
              <w:t xml:space="preserve">При передаче между </w:t>
            </w:r>
            <w:r>
              <w:t>ТОФК (ПУД ЭБ)</w:t>
            </w:r>
            <w:r w:rsidRPr="00133A90">
              <w:t xml:space="preserve"> и </w:t>
            </w:r>
            <w:r w:rsidRPr="001F1B09">
              <w:rPr>
                <w:szCs w:val="22"/>
              </w:rPr>
              <w:t>МВУ ПУиО (ПФХД)</w:t>
            </w:r>
            <w:r w:rsidRPr="00133A90">
              <w:t xml:space="preserve">, </w:t>
            </w:r>
            <w:r>
              <w:t>ТОФК (ПУД ЭБ)</w:t>
            </w:r>
            <w:r w:rsidRPr="00133A90">
              <w:t xml:space="preserve"> и АДБ</w:t>
            </w:r>
            <w:r w:rsidR="000153D0">
              <w:t>,</w:t>
            </w:r>
            <w:r w:rsidR="000153D0" w:rsidRPr="008F4044">
              <w:rPr>
                <w:szCs w:val="22"/>
                <w:lang w:eastAsia="en-US"/>
              </w:rPr>
              <w:t xml:space="preserve"> </w:t>
            </w:r>
            <w:r w:rsidR="000153D0" w:rsidRPr="002A5348">
              <w:rPr>
                <w:szCs w:val="22"/>
                <w:highlight w:val="green"/>
                <w:lang w:eastAsia="en-US"/>
              </w:rPr>
              <w:t>АИФДБ (</w:t>
            </w:r>
            <w:r w:rsidR="000153D0" w:rsidRPr="002A5348">
              <w:rPr>
                <w:szCs w:val="22"/>
                <w:highlight w:val="green"/>
              </w:rPr>
              <w:t>ФНС, ФТС)</w:t>
            </w:r>
          </w:p>
        </w:tc>
      </w:tr>
      <w:tr w:rsidR="009C6E80" w:rsidRPr="00133A90" w14:paraId="03F1555B" w14:textId="77777777" w:rsidTr="009C6E80">
        <w:trPr>
          <w:trHeight w:val="70"/>
        </w:trPr>
        <w:tc>
          <w:tcPr>
            <w:tcW w:w="2405" w:type="dxa"/>
          </w:tcPr>
          <w:p w14:paraId="6A09D3F4" w14:textId="77777777" w:rsidR="009C6E80" w:rsidRPr="00133A90" w:rsidRDefault="009C6E80" w:rsidP="009C6E80">
            <w:pPr>
              <w:pStyle w:val="GOSTTablenorm"/>
            </w:pPr>
            <w:r w:rsidRPr="00133A90">
              <w:t>Распоряжение о совершении казначейского платежа (уточнение)</w:t>
            </w:r>
          </w:p>
        </w:tc>
        <w:tc>
          <w:tcPr>
            <w:tcW w:w="2127" w:type="dxa"/>
          </w:tcPr>
          <w:p w14:paraId="16152E54" w14:textId="77777777" w:rsidR="009C6E80" w:rsidRPr="00133A90" w:rsidRDefault="009C6E80" w:rsidP="009C6E80">
            <w:pPr>
              <w:pStyle w:val="GOSTTablenorm"/>
            </w:pPr>
            <w:r w:rsidRPr="00133A90">
              <w:t>generalDataUtoch</w:t>
            </w:r>
          </w:p>
        </w:tc>
        <w:tc>
          <w:tcPr>
            <w:tcW w:w="5096" w:type="dxa"/>
          </w:tcPr>
          <w:p w14:paraId="459F1B91" w14:textId="4FA57A64" w:rsidR="009C6E80" w:rsidRPr="00133A90" w:rsidRDefault="009C6E80" w:rsidP="00CE4A0C">
            <w:pPr>
              <w:pStyle w:val="GOSTTablenorm"/>
            </w:pPr>
            <w:r w:rsidRPr="00133A90">
              <w:t xml:space="preserve">При передаче между </w:t>
            </w:r>
            <w:r>
              <w:t>ТОФК (ПУД ЭБ)</w:t>
            </w:r>
            <w:r w:rsidRPr="00133A90">
              <w:t xml:space="preserve"> и </w:t>
            </w:r>
            <w:r w:rsidRPr="001F1B09">
              <w:rPr>
                <w:szCs w:val="22"/>
              </w:rPr>
              <w:t>МВУ ПУиО (ПФХД)</w:t>
            </w:r>
            <w:r w:rsidRPr="00133A90">
              <w:t xml:space="preserve">, </w:t>
            </w:r>
            <w:r>
              <w:t>ТОФК (ПУД ЭБ)</w:t>
            </w:r>
            <w:r w:rsidRPr="00133A90">
              <w:t xml:space="preserve"> и АДБ</w:t>
            </w:r>
            <w:r w:rsidR="000153D0" w:rsidRPr="002A5348">
              <w:rPr>
                <w:highlight w:val="green"/>
              </w:rPr>
              <w:t xml:space="preserve">, </w:t>
            </w:r>
            <w:r w:rsidR="000153D0" w:rsidRPr="002A5348">
              <w:rPr>
                <w:szCs w:val="22"/>
                <w:highlight w:val="green"/>
                <w:lang w:eastAsia="en-US"/>
              </w:rPr>
              <w:t>АИФДБ (</w:t>
            </w:r>
            <w:r w:rsidR="000153D0" w:rsidRPr="002A5348">
              <w:rPr>
                <w:szCs w:val="22"/>
                <w:highlight w:val="green"/>
              </w:rPr>
              <w:t>ФТС)</w:t>
            </w:r>
          </w:p>
        </w:tc>
      </w:tr>
      <w:tr w:rsidR="009C6E80" w:rsidRPr="00133A90" w14:paraId="2531A8BA" w14:textId="77777777" w:rsidTr="009C6E80">
        <w:trPr>
          <w:trHeight w:val="70"/>
        </w:trPr>
        <w:tc>
          <w:tcPr>
            <w:tcW w:w="2405" w:type="dxa"/>
          </w:tcPr>
          <w:p w14:paraId="5C644911" w14:textId="77777777" w:rsidR="009C6E80" w:rsidRPr="00133A90" w:rsidRDefault="009C6E80" w:rsidP="009C6E80">
            <w:pPr>
              <w:pStyle w:val="GOSTTablenorm"/>
            </w:pPr>
            <w:r w:rsidRPr="00133A90">
              <w:t>Уведомление об уточнении вида и принадлежности платежа (ф. 0531809),</w:t>
            </w:r>
          </w:p>
        </w:tc>
        <w:tc>
          <w:tcPr>
            <w:tcW w:w="2127" w:type="dxa"/>
          </w:tcPr>
          <w:p w14:paraId="0E53F62F" w14:textId="77777777" w:rsidR="009C6E80" w:rsidRPr="00133A90" w:rsidRDefault="009C6E80" w:rsidP="009C6E80">
            <w:pPr>
              <w:pStyle w:val="GOSTTablenorm"/>
            </w:pPr>
            <w:r w:rsidRPr="00133A90">
              <w:t>MSC_NoticeClarTypePay</w:t>
            </w:r>
          </w:p>
        </w:tc>
        <w:tc>
          <w:tcPr>
            <w:tcW w:w="5096" w:type="dxa"/>
          </w:tcPr>
          <w:p w14:paraId="461816DB" w14:textId="7AECCFA3"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r w:rsidRPr="00133A90">
              <w:t xml:space="preserve">, </w:t>
            </w:r>
            <w:r>
              <w:rPr>
                <w:szCs w:val="22"/>
              </w:rPr>
              <w:t>ТОФК (ПУР ЭБ)</w:t>
            </w:r>
            <w:r w:rsidRPr="00133A90">
              <w:t xml:space="preserve"> и </w:t>
            </w:r>
            <w:r>
              <w:t>ТОФК (ПУД ЭБ)</w:t>
            </w:r>
          </w:p>
        </w:tc>
      </w:tr>
      <w:tr w:rsidR="009C6E80" w:rsidRPr="00133A90" w14:paraId="2D2012A7" w14:textId="77777777" w:rsidTr="009C6E80">
        <w:trPr>
          <w:trHeight w:val="70"/>
        </w:trPr>
        <w:tc>
          <w:tcPr>
            <w:tcW w:w="2405" w:type="dxa"/>
          </w:tcPr>
          <w:p w14:paraId="7D22A0E3" w14:textId="77777777" w:rsidR="009C6E80" w:rsidRPr="00133A90" w:rsidRDefault="009C6E80" w:rsidP="009C6E80">
            <w:pPr>
              <w:pStyle w:val="GOSTTablenorm"/>
            </w:pPr>
            <w:r w:rsidRPr="00133A90">
              <w:t>Реестр передаваемых (принимаемых) платежей</w:t>
            </w:r>
          </w:p>
        </w:tc>
        <w:tc>
          <w:tcPr>
            <w:tcW w:w="2127" w:type="dxa"/>
          </w:tcPr>
          <w:p w14:paraId="348322F2" w14:textId="77777777" w:rsidR="009C6E80" w:rsidRPr="00133A90" w:rsidRDefault="009C6E80" w:rsidP="009C6E80">
            <w:pPr>
              <w:pStyle w:val="GOSTTablenorm"/>
            </w:pPr>
            <w:r w:rsidRPr="00133A90">
              <w:rPr>
                <w:rFonts w:eastAsia="Calibri"/>
              </w:rPr>
              <w:t>MSC_ERRORREG_0531477</w:t>
            </w:r>
          </w:p>
        </w:tc>
        <w:tc>
          <w:tcPr>
            <w:tcW w:w="5096" w:type="dxa"/>
          </w:tcPr>
          <w:p w14:paraId="25E068C5" w14:textId="13152C92"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p>
        </w:tc>
      </w:tr>
      <w:tr w:rsidR="009C6E80" w:rsidRPr="00133A90" w14:paraId="1C664965" w14:textId="77777777" w:rsidTr="009C6E80">
        <w:trPr>
          <w:trHeight w:val="70"/>
        </w:trPr>
        <w:tc>
          <w:tcPr>
            <w:tcW w:w="2405" w:type="dxa"/>
          </w:tcPr>
          <w:p w14:paraId="42785647" w14:textId="77777777" w:rsidR="009C6E80" w:rsidRPr="00133A90" w:rsidRDefault="009C6E80" w:rsidP="009C6E80">
            <w:pPr>
              <w:pStyle w:val="GOSTTablenorm"/>
            </w:pPr>
            <w:r w:rsidRPr="00133A90">
              <w:t>Список требований получателя платеж</w:t>
            </w:r>
          </w:p>
        </w:tc>
        <w:tc>
          <w:tcPr>
            <w:tcW w:w="2127" w:type="dxa"/>
          </w:tcPr>
          <w:p w14:paraId="1D92B1D2" w14:textId="77777777" w:rsidR="009C6E80" w:rsidRPr="00133A90" w:rsidRDefault="009C6E80" w:rsidP="009C6E80">
            <w:pPr>
              <w:pStyle w:val="GOSTTablenorm"/>
            </w:pPr>
            <w:r w:rsidRPr="00133A90">
              <w:t>RCA_DOC_D_026</w:t>
            </w:r>
          </w:p>
        </w:tc>
        <w:tc>
          <w:tcPr>
            <w:tcW w:w="5096" w:type="dxa"/>
          </w:tcPr>
          <w:p w14:paraId="1FBC7878" w14:textId="7390F63C"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r w:rsidR="00A8251F">
              <w:t>,</w:t>
            </w:r>
            <w:r w:rsidR="00112DC6">
              <w:t xml:space="preserve"> </w:t>
            </w:r>
            <w:r w:rsidR="00112DC6" w:rsidRPr="002A5348">
              <w:rPr>
                <w:highlight w:val="green"/>
              </w:rPr>
              <w:t>между</w:t>
            </w:r>
            <w:r w:rsidR="00A8251F">
              <w:t xml:space="preserve"> </w:t>
            </w:r>
            <w:r w:rsidR="00A8251F" w:rsidRPr="002A5348">
              <w:rPr>
                <w:highlight w:val="green"/>
              </w:rPr>
              <w:t>ЕБП и ТОФК (ПУД ЭБ)</w:t>
            </w:r>
          </w:p>
        </w:tc>
      </w:tr>
      <w:tr w:rsidR="009C6E80" w:rsidRPr="00133A90" w14:paraId="5F26A6D5" w14:textId="77777777" w:rsidTr="009C6E80">
        <w:trPr>
          <w:trHeight w:val="70"/>
        </w:trPr>
        <w:tc>
          <w:tcPr>
            <w:tcW w:w="2405" w:type="dxa"/>
          </w:tcPr>
          <w:p w14:paraId="1B1A6B34" w14:textId="77777777" w:rsidR="009C6E80" w:rsidRPr="00133A90" w:rsidRDefault="009C6E80" w:rsidP="009C6E80">
            <w:pPr>
              <w:pStyle w:val="GOSTTablenorm"/>
            </w:pPr>
            <w:r w:rsidRPr="00133A90">
              <w:t>Консолидированная заявка</w:t>
            </w:r>
          </w:p>
        </w:tc>
        <w:tc>
          <w:tcPr>
            <w:tcW w:w="2127" w:type="dxa"/>
          </w:tcPr>
          <w:p w14:paraId="5F8F769E" w14:textId="77777777" w:rsidR="009C6E80" w:rsidRPr="00133A90" w:rsidRDefault="009C6E80" w:rsidP="009C6E80">
            <w:pPr>
              <w:pStyle w:val="GOSTTablenorm"/>
            </w:pPr>
            <w:r w:rsidRPr="00133A90">
              <w:t>FAM_ConsolAppl_D07</w:t>
            </w:r>
          </w:p>
        </w:tc>
        <w:tc>
          <w:tcPr>
            <w:tcW w:w="5096" w:type="dxa"/>
          </w:tcPr>
          <w:p w14:paraId="1DC6653D" w14:textId="0F3CD6DA"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r w:rsidR="00A8251F">
              <w:t xml:space="preserve">, </w:t>
            </w:r>
            <w:r w:rsidR="00A8251F" w:rsidRPr="002A5348">
              <w:rPr>
                <w:highlight w:val="green"/>
              </w:rPr>
              <w:t>между ТОФК (ПУДС ЭБ) и ТОФК (ПУД ЭБ)</w:t>
            </w:r>
          </w:p>
        </w:tc>
      </w:tr>
      <w:tr w:rsidR="009C6E80" w:rsidRPr="00133A90" w14:paraId="6CD67A7A" w14:textId="77777777" w:rsidTr="009C6E80">
        <w:trPr>
          <w:trHeight w:val="70"/>
        </w:trPr>
        <w:tc>
          <w:tcPr>
            <w:tcW w:w="2405" w:type="dxa"/>
          </w:tcPr>
          <w:p w14:paraId="68DB12C4" w14:textId="77777777" w:rsidR="009C6E80" w:rsidRPr="00133A90" w:rsidRDefault="009C6E80" w:rsidP="009C6E80">
            <w:pPr>
              <w:pStyle w:val="GOSTTablenorm"/>
            </w:pPr>
            <w:r w:rsidRPr="00133A90">
              <w:lastRenderedPageBreak/>
              <w:t>Документ на взыскание</w:t>
            </w:r>
          </w:p>
        </w:tc>
        <w:tc>
          <w:tcPr>
            <w:tcW w:w="2127" w:type="dxa"/>
          </w:tcPr>
          <w:p w14:paraId="376BDDCB" w14:textId="77777777" w:rsidR="009C6E80" w:rsidRPr="00133A90" w:rsidRDefault="009C6E80" w:rsidP="009C6E80">
            <w:pPr>
              <w:pStyle w:val="GOSTTablenorm"/>
            </w:pPr>
            <w:r w:rsidRPr="00133A90">
              <w:t>ProcessDocExaction</w:t>
            </w:r>
          </w:p>
        </w:tc>
        <w:tc>
          <w:tcPr>
            <w:tcW w:w="5096" w:type="dxa"/>
          </w:tcPr>
          <w:p w14:paraId="40288080" w14:textId="74BB1D88"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p>
        </w:tc>
      </w:tr>
      <w:tr w:rsidR="009C6E80" w:rsidRPr="00133A90" w14:paraId="4EC24539" w14:textId="77777777" w:rsidTr="009C6E80">
        <w:trPr>
          <w:trHeight w:val="70"/>
        </w:trPr>
        <w:tc>
          <w:tcPr>
            <w:tcW w:w="2405" w:type="dxa"/>
          </w:tcPr>
          <w:p w14:paraId="7B257B33" w14:textId="77777777" w:rsidR="009C6E80" w:rsidRPr="00133A90" w:rsidRDefault="009C6E80" w:rsidP="009C6E80">
            <w:pPr>
              <w:pStyle w:val="GOSTTablenorm"/>
            </w:pPr>
            <w:r w:rsidRPr="00133A90">
              <w:rPr>
                <w:rStyle w:val="GOSTSymItalic"/>
                <w:i w:val="0"/>
              </w:rPr>
              <w:t>Информация из справки о перечислении поступлений в бюджеты (Периодический отчет)</w:t>
            </w:r>
          </w:p>
        </w:tc>
        <w:tc>
          <w:tcPr>
            <w:tcW w:w="2127" w:type="dxa"/>
          </w:tcPr>
          <w:p w14:paraId="67F44E7C" w14:textId="77777777" w:rsidR="009C6E80" w:rsidRPr="00133A90" w:rsidRDefault="009C6E80" w:rsidP="009C6E80">
            <w:pPr>
              <w:pStyle w:val="GOSTTablenorm"/>
            </w:pPr>
            <w:r w:rsidRPr="00133A90">
              <w:t>RCA_DOC_D_025</w:t>
            </w:r>
          </w:p>
        </w:tc>
        <w:tc>
          <w:tcPr>
            <w:tcW w:w="5096" w:type="dxa"/>
          </w:tcPr>
          <w:p w14:paraId="2273C7BC" w14:textId="5A112801"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p>
        </w:tc>
      </w:tr>
      <w:tr w:rsidR="009C6E80" w:rsidRPr="00133A90" w14:paraId="7B97DD99" w14:textId="77777777" w:rsidTr="009C6E80">
        <w:trPr>
          <w:trHeight w:val="70"/>
        </w:trPr>
        <w:tc>
          <w:tcPr>
            <w:tcW w:w="2405" w:type="dxa"/>
          </w:tcPr>
          <w:p w14:paraId="0DE671F4" w14:textId="77777777" w:rsidR="009C6E80" w:rsidRPr="00133A90" w:rsidRDefault="009C6E80" w:rsidP="009C6E80">
            <w:pPr>
              <w:pStyle w:val="GOSTTablenorm"/>
              <w:rPr>
                <w:rStyle w:val="GOSTSymItalic"/>
                <w:i w:val="0"/>
              </w:rPr>
            </w:pPr>
            <w:r w:rsidRPr="00133A90">
              <w:t>Справка для резервирования целевых средств (с типом «ЦБС») (</w:t>
            </w:r>
            <w:r w:rsidRPr="00133A90">
              <w:rPr>
                <w:rStyle w:val="GOSTSymItalic"/>
                <w:i w:val="0"/>
              </w:rPr>
              <w:t>Периодический отчет)</w:t>
            </w:r>
          </w:p>
        </w:tc>
        <w:tc>
          <w:tcPr>
            <w:tcW w:w="2127" w:type="dxa"/>
          </w:tcPr>
          <w:p w14:paraId="5CAE53BD" w14:textId="77777777" w:rsidR="009C6E80" w:rsidRPr="00133A90" w:rsidRDefault="009C6E80" w:rsidP="009C6E80">
            <w:pPr>
              <w:pStyle w:val="GOSTTablenorm"/>
            </w:pPr>
            <w:r w:rsidRPr="00133A90">
              <w:t>RCA_DOC_D_031</w:t>
            </w:r>
          </w:p>
        </w:tc>
        <w:tc>
          <w:tcPr>
            <w:tcW w:w="5096" w:type="dxa"/>
          </w:tcPr>
          <w:p w14:paraId="26CF590C" w14:textId="4AC1DFE9"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r w:rsidR="00C63CAA">
              <w:t xml:space="preserve">, </w:t>
            </w:r>
            <w:r w:rsidR="00C63CAA" w:rsidRPr="002A5348">
              <w:rPr>
                <w:highlight w:val="green"/>
              </w:rPr>
              <w:t>между ЕБП и ТОФК (ПУД ЭБ</w:t>
            </w:r>
            <w:r w:rsidR="00C63CAA">
              <w:t>)</w:t>
            </w:r>
          </w:p>
        </w:tc>
      </w:tr>
      <w:tr w:rsidR="009C6E80" w:rsidRPr="00133A90" w14:paraId="29740379" w14:textId="77777777" w:rsidTr="009C6E80">
        <w:trPr>
          <w:trHeight w:val="70"/>
        </w:trPr>
        <w:tc>
          <w:tcPr>
            <w:tcW w:w="2405" w:type="dxa"/>
          </w:tcPr>
          <w:p w14:paraId="0C1D3849" w14:textId="77777777" w:rsidR="009C6E80" w:rsidRPr="00133A90" w:rsidRDefault="009C6E80" w:rsidP="009C6E80">
            <w:pPr>
              <w:pStyle w:val="GOSTTablenorm"/>
            </w:pPr>
            <w:r w:rsidRPr="00133A90">
              <w:t>Справка о мигрированных операциях по лицевому счету администратора доходов бюджета (Периодический отчет)</w:t>
            </w:r>
          </w:p>
        </w:tc>
        <w:tc>
          <w:tcPr>
            <w:tcW w:w="2127" w:type="dxa"/>
          </w:tcPr>
          <w:p w14:paraId="58050C2E" w14:textId="77777777" w:rsidR="009C6E80" w:rsidRPr="00133A90" w:rsidRDefault="009C6E80" w:rsidP="009C6E80">
            <w:pPr>
              <w:pStyle w:val="GOSTTablenorm"/>
            </w:pPr>
            <w:r w:rsidRPr="00133A90">
              <w:t>RCA_DOC_D_034</w:t>
            </w:r>
          </w:p>
        </w:tc>
        <w:tc>
          <w:tcPr>
            <w:tcW w:w="5096" w:type="dxa"/>
          </w:tcPr>
          <w:p w14:paraId="54B11B60" w14:textId="1EC9A5D1" w:rsidR="009C6E80" w:rsidRPr="00133A90" w:rsidRDefault="009C6E80" w:rsidP="009C6E80">
            <w:pPr>
              <w:pStyle w:val="GOSTTablenorm"/>
            </w:pPr>
            <w:r w:rsidRPr="00133A90">
              <w:t xml:space="preserve">При передаче между </w:t>
            </w:r>
            <w:r>
              <w:t>ТОФК (ПУД ЭБ)</w:t>
            </w:r>
            <w:r w:rsidRPr="00133A90">
              <w:t xml:space="preserve"> и </w:t>
            </w:r>
            <w:r w:rsidRPr="009D2D00">
              <w:rPr>
                <w:szCs w:val="22"/>
              </w:rPr>
              <w:t>ТОФК (ППО АСФК)</w:t>
            </w:r>
          </w:p>
        </w:tc>
      </w:tr>
      <w:tr w:rsidR="009C6E80" w:rsidRPr="00133A90" w14:paraId="4A0BF5A9" w14:textId="77777777" w:rsidTr="009C6E80">
        <w:trPr>
          <w:trHeight w:val="70"/>
        </w:trPr>
        <w:tc>
          <w:tcPr>
            <w:tcW w:w="2405" w:type="dxa"/>
          </w:tcPr>
          <w:p w14:paraId="62B60B60" w14:textId="77777777" w:rsidR="009C6E80" w:rsidRPr="00133A90" w:rsidRDefault="009C6E80" w:rsidP="009C6E80">
            <w:pPr>
              <w:pStyle w:val="GOSTTablenorm"/>
            </w:pPr>
            <w:r w:rsidRPr="00133A90">
              <w:rPr>
                <w:szCs w:val="22"/>
              </w:rPr>
              <w:t>Справка о перечисленных поступлениях в бюджет (ф. 0531467/0533004)</w:t>
            </w:r>
          </w:p>
        </w:tc>
        <w:tc>
          <w:tcPr>
            <w:tcW w:w="2127" w:type="dxa"/>
          </w:tcPr>
          <w:p w14:paraId="7CDF5A95" w14:textId="77777777" w:rsidR="009C6E80" w:rsidRPr="00133A90" w:rsidRDefault="009C6E80" w:rsidP="009C6E80">
            <w:pPr>
              <w:pStyle w:val="GOSTTablenorm"/>
            </w:pPr>
            <w:r w:rsidRPr="00133A90">
              <w:rPr>
                <w:szCs w:val="22"/>
              </w:rPr>
              <w:t>ARP_DOC_R_001</w:t>
            </w:r>
          </w:p>
        </w:tc>
        <w:tc>
          <w:tcPr>
            <w:tcW w:w="5096" w:type="dxa"/>
          </w:tcPr>
          <w:p w14:paraId="1FA2F7DF" w14:textId="2AE728FA" w:rsidR="009C6E80" w:rsidRPr="00133A90" w:rsidRDefault="009C6E80" w:rsidP="009C6E80">
            <w:pPr>
              <w:pStyle w:val="GOSTTablenorm"/>
            </w:pPr>
            <w:r w:rsidRPr="00133A90">
              <w:t xml:space="preserve">При передаче между </w:t>
            </w:r>
            <w:r>
              <w:t>ТОФК (ПУД ЭБ)</w:t>
            </w:r>
            <w:r w:rsidRPr="00133A90">
              <w:t xml:space="preserve"> и ПИАО ЭБ, между </w:t>
            </w:r>
            <w:r>
              <w:t>ТОФК (ПУД ЭБ)</w:t>
            </w:r>
            <w:r w:rsidRPr="00133A90">
              <w:t xml:space="preserve"> и ЕПБС ЭБ</w:t>
            </w:r>
          </w:p>
        </w:tc>
      </w:tr>
      <w:tr w:rsidR="009C6E80" w:rsidRPr="00133A90" w14:paraId="3ADE7B7E" w14:textId="77777777" w:rsidTr="009C6E80">
        <w:trPr>
          <w:trHeight w:val="70"/>
        </w:trPr>
        <w:tc>
          <w:tcPr>
            <w:tcW w:w="2405" w:type="dxa"/>
          </w:tcPr>
          <w:p w14:paraId="47DC3175" w14:textId="1586A199" w:rsidR="009C6E80" w:rsidRPr="00BC6DE9" w:rsidRDefault="009C6E80" w:rsidP="009C6E80">
            <w:pPr>
              <w:pStyle w:val="GOSTTablenorm"/>
              <w:rPr>
                <w:szCs w:val="22"/>
                <w:highlight w:val="green"/>
              </w:rPr>
            </w:pPr>
            <w:r w:rsidRPr="00BC6DE9">
              <w:rPr>
                <w:szCs w:val="22"/>
                <w:highlight w:val="green"/>
              </w:rPr>
              <w:t>Сводная ведомость поступлений, подлежащих перечислению в бюджеты (ф. 0531464/0533003</w:t>
            </w:r>
            <w:r w:rsidR="004E3502">
              <w:rPr>
                <w:szCs w:val="22"/>
                <w:highlight w:val="green"/>
              </w:rPr>
              <w:t>)</w:t>
            </w:r>
          </w:p>
        </w:tc>
        <w:tc>
          <w:tcPr>
            <w:tcW w:w="2127" w:type="dxa"/>
          </w:tcPr>
          <w:p w14:paraId="65621FE8" w14:textId="77777777" w:rsidR="009C6E80" w:rsidRPr="00BC6DE9" w:rsidRDefault="009C6E80" w:rsidP="009C6E80">
            <w:pPr>
              <w:pStyle w:val="GOSTTablenorm"/>
              <w:rPr>
                <w:szCs w:val="22"/>
                <w:highlight w:val="green"/>
              </w:rPr>
            </w:pPr>
            <w:r w:rsidRPr="00BC6DE9">
              <w:rPr>
                <w:szCs w:val="22"/>
                <w:highlight w:val="green"/>
              </w:rPr>
              <w:t>ARP_DOC_R_004</w:t>
            </w:r>
          </w:p>
        </w:tc>
        <w:tc>
          <w:tcPr>
            <w:tcW w:w="5096" w:type="dxa"/>
          </w:tcPr>
          <w:p w14:paraId="006EEF49" w14:textId="766C803B" w:rsidR="009C6E80" w:rsidRPr="00BC6DE9" w:rsidRDefault="009C6E80" w:rsidP="00897F42">
            <w:pPr>
              <w:pStyle w:val="GOSTTablenorm"/>
              <w:rPr>
                <w:szCs w:val="22"/>
                <w:highlight w:val="green"/>
              </w:rPr>
            </w:pPr>
            <w:r w:rsidRPr="00BC6DE9">
              <w:rPr>
                <w:szCs w:val="22"/>
                <w:highlight w:val="green"/>
              </w:rPr>
              <w:t xml:space="preserve">При передаче между ТОФК (ПУД ЭБ) и </w:t>
            </w:r>
            <w:r w:rsidR="00897F42">
              <w:rPr>
                <w:szCs w:val="22"/>
                <w:highlight w:val="green"/>
              </w:rPr>
              <w:t>ПИАО</w:t>
            </w:r>
            <w:r w:rsidRPr="00BC6DE9">
              <w:rPr>
                <w:szCs w:val="22"/>
                <w:highlight w:val="green"/>
              </w:rPr>
              <w:t xml:space="preserve"> ЭБ</w:t>
            </w:r>
          </w:p>
        </w:tc>
      </w:tr>
      <w:tr w:rsidR="009C6E80" w:rsidRPr="00133A90" w14:paraId="6EFBD14A" w14:textId="77777777" w:rsidTr="009C6E80">
        <w:trPr>
          <w:trHeight w:val="70"/>
        </w:trPr>
        <w:tc>
          <w:tcPr>
            <w:tcW w:w="2405" w:type="dxa"/>
          </w:tcPr>
          <w:p w14:paraId="04345E8E" w14:textId="77777777" w:rsidR="009C6E80" w:rsidRPr="00133A90" w:rsidRDefault="009C6E80" w:rsidP="009C6E80">
            <w:pPr>
              <w:pStyle w:val="GOSTTablenorm"/>
              <w:rPr>
                <w:szCs w:val="22"/>
              </w:rPr>
            </w:pPr>
            <w:r w:rsidRPr="00133A90">
              <w:rPr>
                <w:szCs w:val="22"/>
              </w:rPr>
              <w:t>Заявка на возврат (ф. 0531803)</w:t>
            </w:r>
          </w:p>
        </w:tc>
        <w:tc>
          <w:tcPr>
            <w:tcW w:w="2127" w:type="dxa"/>
          </w:tcPr>
          <w:p w14:paraId="681C1AFE" w14:textId="77777777" w:rsidR="009C6E80" w:rsidRPr="00133A90" w:rsidRDefault="009C6E80" w:rsidP="009C6E80">
            <w:pPr>
              <w:pStyle w:val="GOSTTablenorm"/>
              <w:rPr>
                <w:szCs w:val="22"/>
              </w:rPr>
            </w:pPr>
            <w:r w:rsidRPr="00133A90">
              <w:rPr>
                <w:rFonts w:eastAsia="Calibri"/>
                <w:szCs w:val="22"/>
              </w:rPr>
              <w:t>MSC_ApplRfnd</w:t>
            </w:r>
          </w:p>
        </w:tc>
        <w:tc>
          <w:tcPr>
            <w:tcW w:w="5096" w:type="dxa"/>
          </w:tcPr>
          <w:p w14:paraId="19445EF6" w14:textId="22231649" w:rsidR="009C6E80" w:rsidRPr="00133A90" w:rsidRDefault="009C6E80" w:rsidP="009C6E80">
            <w:pPr>
              <w:pStyle w:val="GOSTTablenorm"/>
            </w:pPr>
            <w:r w:rsidRPr="00133A90">
              <w:t xml:space="preserve">При передаче между </w:t>
            </w:r>
            <w:r w:rsidRPr="009D2D00">
              <w:rPr>
                <w:szCs w:val="22"/>
              </w:rPr>
              <w:t>ТОФК (ППО АСФК)</w:t>
            </w:r>
            <w:r w:rsidRPr="00133A90">
              <w:t xml:space="preserve"> и </w:t>
            </w:r>
            <w:r>
              <w:t>ТОФК (ПУД ЭБ)</w:t>
            </w:r>
          </w:p>
        </w:tc>
      </w:tr>
      <w:tr w:rsidR="00B93758" w:rsidRPr="00133A90" w14:paraId="196532B0" w14:textId="77777777" w:rsidTr="009C6E80">
        <w:trPr>
          <w:trHeight w:val="70"/>
        </w:trPr>
        <w:tc>
          <w:tcPr>
            <w:tcW w:w="2405" w:type="dxa"/>
          </w:tcPr>
          <w:p w14:paraId="5FF72652" w14:textId="61B2C57D" w:rsidR="00B93758" w:rsidRPr="002A5348" w:rsidRDefault="00B93758" w:rsidP="00B93758">
            <w:pPr>
              <w:pStyle w:val="GOSTTablenorm"/>
              <w:rPr>
                <w:szCs w:val="22"/>
                <w:highlight w:val="green"/>
              </w:rPr>
            </w:pPr>
            <w:r w:rsidRPr="002A5348">
              <w:rPr>
                <w:szCs w:val="22"/>
                <w:highlight w:val="green"/>
              </w:rPr>
              <w:t>Извещение о поступлении в иностранной валюте</w:t>
            </w:r>
          </w:p>
        </w:tc>
        <w:tc>
          <w:tcPr>
            <w:tcW w:w="2127" w:type="dxa"/>
          </w:tcPr>
          <w:p w14:paraId="2786027D" w14:textId="224F3277" w:rsidR="00B93758" w:rsidRPr="002A5348" w:rsidRDefault="00B93758" w:rsidP="00B93758">
            <w:pPr>
              <w:pStyle w:val="GOSTTablenorm"/>
              <w:rPr>
                <w:rFonts w:eastAsia="Calibri"/>
                <w:szCs w:val="22"/>
                <w:highlight w:val="green"/>
              </w:rPr>
            </w:pPr>
            <w:r w:rsidRPr="002A5348">
              <w:rPr>
                <w:szCs w:val="22"/>
                <w:highlight w:val="green"/>
              </w:rPr>
              <w:t>MSC_</w:t>
            </w:r>
            <w:r w:rsidRPr="002A5348">
              <w:rPr>
                <w:szCs w:val="22"/>
                <w:highlight w:val="green"/>
                <w:lang w:val="en-US"/>
              </w:rPr>
              <w:t>Notif</w:t>
            </w:r>
            <w:r w:rsidRPr="002A5348">
              <w:rPr>
                <w:szCs w:val="22"/>
                <w:highlight w:val="green"/>
              </w:rPr>
              <w:t>ForeignCurr</w:t>
            </w:r>
          </w:p>
        </w:tc>
        <w:tc>
          <w:tcPr>
            <w:tcW w:w="5096" w:type="dxa"/>
          </w:tcPr>
          <w:p w14:paraId="5B1A420F" w14:textId="1D52161E" w:rsidR="00B93758" w:rsidRPr="002A5348" w:rsidRDefault="00B93758" w:rsidP="00B93758">
            <w:pPr>
              <w:pStyle w:val="GOSTTablenorm"/>
              <w:rPr>
                <w:highlight w:val="green"/>
              </w:rPr>
            </w:pPr>
            <w:r w:rsidRPr="002A5348">
              <w:rPr>
                <w:highlight w:val="green"/>
              </w:rPr>
              <w:t>При передаче между ТОФК (ПУД ЭБ) и</w:t>
            </w:r>
            <w:r w:rsidRPr="002A5348">
              <w:rPr>
                <w:szCs w:val="22"/>
                <w:highlight w:val="green"/>
              </w:rPr>
              <w:t xml:space="preserve"> ТОФК (ППО АСФК)</w:t>
            </w:r>
            <w:r w:rsidRPr="002A5348">
              <w:rPr>
                <w:highlight w:val="green"/>
              </w:rPr>
              <w:t xml:space="preserve"> </w:t>
            </w:r>
          </w:p>
        </w:tc>
      </w:tr>
    </w:tbl>
    <w:p w14:paraId="4D99007D" w14:textId="77777777" w:rsidR="009C6E80" w:rsidRPr="0025479E" w:rsidRDefault="009C6E80" w:rsidP="009C6E80">
      <w:pPr>
        <w:pStyle w:val="32"/>
      </w:pPr>
      <w:bookmarkStart w:id="4621" w:name="_Toc185883362"/>
      <w:bookmarkStart w:id="4622" w:name="_Toc190442961"/>
      <w:bookmarkStart w:id="4623" w:name="_Toc190679849"/>
      <w:bookmarkStart w:id="4624" w:name="_Toc190688414"/>
      <w:bookmarkStart w:id="4625" w:name="_Toc202367957"/>
      <w:bookmarkStart w:id="4626" w:name="_Toc207640791"/>
      <w:r w:rsidRPr="0025479E">
        <w:t>Информация о результатах бюджетного мониторинга</w:t>
      </w:r>
      <w:bookmarkEnd w:id="4621"/>
      <w:bookmarkEnd w:id="4622"/>
      <w:bookmarkEnd w:id="4623"/>
      <w:bookmarkEnd w:id="4624"/>
      <w:bookmarkEnd w:id="4625"/>
      <w:bookmarkEnd w:id="4626"/>
    </w:p>
    <w:p w14:paraId="01B497F3" w14:textId="58D1BF63" w:rsidR="009C6E80" w:rsidRPr="00A37D0B" w:rsidRDefault="009C6E80" w:rsidP="009C6E80">
      <w:pPr>
        <w:pStyle w:val="GOSTNormal"/>
      </w:pPr>
      <w:r w:rsidRPr="00A37D0B">
        <w:t xml:space="preserve">При информационном обмене, результаты бюджетного мониторинга, передаваемые в Квитанции, могут принимать значения, перечисленные в таблице </w:t>
      </w:r>
      <w:r w:rsidRPr="00A37D0B">
        <w:fldChar w:fldCharType="begin"/>
      </w:r>
      <w:r w:rsidRPr="00A37D0B">
        <w:instrText xml:space="preserve"> REF _Ref103180834 \h  \* MERGEFORMAT </w:instrText>
      </w:r>
      <w:r w:rsidRPr="00A37D0B">
        <w:fldChar w:fldCharType="separate"/>
      </w:r>
      <w:r w:rsidR="002C2645">
        <w:rPr>
          <w:rFonts w:eastAsia="Calibri"/>
        </w:rPr>
        <w:t>183</w:t>
      </w:r>
      <w:r w:rsidRPr="00A37D0B">
        <w:fldChar w:fldCharType="end"/>
      </w:r>
      <w:r w:rsidRPr="00A37D0B">
        <w:t>.</w:t>
      </w:r>
    </w:p>
    <w:bookmarkStart w:id="4627" w:name="_Toc101976484"/>
    <w:bookmarkStart w:id="4628" w:name="_Toc100918415"/>
    <w:p w14:paraId="08360545" w14:textId="5605CC47" w:rsidR="009C6E80" w:rsidRPr="00A37D0B" w:rsidRDefault="009C6E80" w:rsidP="009C6E80">
      <w:pPr>
        <w:pStyle w:val="GOSTNameTable"/>
        <w:rPr>
          <w:rFonts w:eastAsia="Calibri"/>
        </w:rPr>
      </w:pPr>
      <w:r w:rsidRPr="00A37D0B">
        <w:rPr>
          <w:rFonts w:eastAsia="Calibri"/>
        </w:rPr>
        <w:lastRenderedPageBreak/>
        <w:fldChar w:fldCharType="begin"/>
      </w:r>
      <w:r w:rsidRPr="00A37D0B">
        <w:rPr>
          <w:rFonts w:eastAsia="Calibri"/>
        </w:rPr>
        <w:instrText xml:space="preserve"> SEQ Таблица \* ARABIC </w:instrText>
      </w:r>
      <w:r w:rsidRPr="00A37D0B">
        <w:rPr>
          <w:rFonts w:eastAsia="Calibri"/>
        </w:rPr>
        <w:fldChar w:fldCharType="separate"/>
      </w:r>
      <w:bookmarkStart w:id="4629" w:name="_Ref103180834"/>
      <w:bookmarkStart w:id="4630" w:name="_Toc185882903"/>
      <w:r w:rsidR="002C2645">
        <w:rPr>
          <w:rFonts w:eastAsia="Calibri"/>
          <w:noProof/>
        </w:rPr>
        <w:t>183</w:t>
      </w:r>
      <w:bookmarkEnd w:id="4629"/>
      <w:r w:rsidRPr="00A37D0B">
        <w:rPr>
          <w:rFonts w:eastAsia="Calibri"/>
        </w:rPr>
        <w:fldChar w:fldCharType="end"/>
      </w:r>
      <w:r w:rsidRPr="00A37D0B">
        <w:t xml:space="preserve"> – </w:t>
      </w:r>
      <w:r w:rsidRPr="00A37D0B">
        <w:rPr>
          <w:rFonts w:eastAsia="Calibri"/>
        </w:rPr>
        <w:t>Перечень оснований и их кодификация</w:t>
      </w:r>
      <w:bookmarkEnd w:id="4627"/>
      <w:bookmarkEnd w:id="4628"/>
      <w:bookmarkEnd w:id="4630"/>
    </w:p>
    <w:tbl>
      <w:tblPr>
        <w:tblStyle w:val="GOSTTable"/>
        <w:tblW w:w="5000" w:type="pct"/>
        <w:tblLayout w:type="fixed"/>
        <w:tblLook w:val="07E0" w:firstRow="1" w:lastRow="1" w:firstColumn="1" w:lastColumn="1" w:noHBand="1" w:noVBand="1"/>
      </w:tblPr>
      <w:tblGrid>
        <w:gridCol w:w="988"/>
        <w:gridCol w:w="1559"/>
        <w:gridCol w:w="1276"/>
        <w:gridCol w:w="5805"/>
      </w:tblGrid>
      <w:tr w:rsidR="009C6E80" w:rsidRPr="00133A90" w14:paraId="1ACC6253" w14:textId="77777777" w:rsidTr="009C6E80">
        <w:trPr>
          <w:cnfStyle w:val="100000000000" w:firstRow="1" w:lastRow="0" w:firstColumn="0" w:lastColumn="0" w:oddVBand="0" w:evenVBand="0" w:oddHBand="0" w:evenHBand="0" w:firstRowFirstColumn="0" w:firstRowLastColumn="0" w:lastRowFirstColumn="0" w:lastRowLastColumn="0"/>
          <w:trHeight w:val="451"/>
        </w:trPr>
        <w:tc>
          <w:tcPr>
            <w:tcW w:w="988" w:type="dxa"/>
          </w:tcPr>
          <w:p w14:paraId="1B74E031" w14:textId="77777777" w:rsidR="009C6E80" w:rsidRPr="00133A90" w:rsidRDefault="009C6E80" w:rsidP="009C6E80">
            <w:pPr>
              <w:pStyle w:val="GOSTTableHead"/>
            </w:pPr>
            <w:r w:rsidRPr="00133A90">
              <w:t>Код меры реагирования</w:t>
            </w:r>
          </w:p>
        </w:tc>
        <w:tc>
          <w:tcPr>
            <w:tcW w:w="1559" w:type="dxa"/>
          </w:tcPr>
          <w:p w14:paraId="6DC98424" w14:textId="77777777" w:rsidR="009C6E80" w:rsidRPr="00133A90" w:rsidRDefault="009C6E80" w:rsidP="009C6E80">
            <w:pPr>
              <w:pStyle w:val="GOSTTableHead"/>
            </w:pPr>
            <w:r w:rsidRPr="00133A90">
              <w:t>Наименование меры реагирования</w:t>
            </w:r>
          </w:p>
        </w:tc>
        <w:tc>
          <w:tcPr>
            <w:tcW w:w="1276" w:type="dxa"/>
          </w:tcPr>
          <w:p w14:paraId="66DF4D8D" w14:textId="77777777" w:rsidR="009C6E80" w:rsidRPr="00133A90" w:rsidRDefault="009C6E80" w:rsidP="009C6E80">
            <w:pPr>
              <w:pStyle w:val="GOSTTableHead"/>
            </w:pPr>
            <w:r w:rsidRPr="00133A90">
              <w:t>Код основания (причины)</w:t>
            </w:r>
          </w:p>
        </w:tc>
        <w:tc>
          <w:tcPr>
            <w:tcW w:w="5805" w:type="dxa"/>
          </w:tcPr>
          <w:p w14:paraId="1FAF152F" w14:textId="77777777" w:rsidR="009C6E80" w:rsidRPr="00133A90" w:rsidRDefault="009C6E80" w:rsidP="009C6E80">
            <w:pPr>
              <w:pStyle w:val="GOSTTableHead"/>
            </w:pPr>
            <w:r w:rsidRPr="00133A90">
              <w:t>Наименование основания (причины)</w:t>
            </w:r>
          </w:p>
        </w:tc>
      </w:tr>
      <w:tr w:rsidR="009C6E80" w:rsidRPr="00133A90" w14:paraId="7859A213" w14:textId="77777777" w:rsidTr="009C6E80">
        <w:trPr>
          <w:trHeight w:val="255"/>
        </w:trPr>
        <w:tc>
          <w:tcPr>
            <w:tcW w:w="988" w:type="dxa"/>
            <w:vMerge w:val="restart"/>
            <w:noWrap/>
          </w:tcPr>
          <w:p w14:paraId="2DE4D11C" w14:textId="77777777" w:rsidR="009C6E80" w:rsidRPr="00133A90" w:rsidRDefault="009C6E80" w:rsidP="009C6E80">
            <w:pPr>
              <w:pStyle w:val="GOSTTablenorm"/>
            </w:pPr>
            <w:r w:rsidRPr="00133A90">
              <w:t>53</w:t>
            </w:r>
          </w:p>
        </w:tc>
        <w:tc>
          <w:tcPr>
            <w:tcW w:w="1559" w:type="dxa"/>
            <w:vMerge w:val="restart"/>
          </w:tcPr>
          <w:p w14:paraId="3E36F989" w14:textId="77777777" w:rsidR="009C6E80" w:rsidRPr="00133A90" w:rsidRDefault="009C6E80" w:rsidP="009C6E80">
            <w:pPr>
              <w:pStyle w:val="GOSTTablenorm"/>
            </w:pPr>
            <w:r w:rsidRPr="00133A90">
              <w:t>Запрет осуществления операций при проведении бюджетного мониторинга</w:t>
            </w:r>
          </w:p>
        </w:tc>
        <w:tc>
          <w:tcPr>
            <w:tcW w:w="1276" w:type="dxa"/>
            <w:noWrap/>
          </w:tcPr>
          <w:p w14:paraId="5E0FD8DB" w14:textId="77777777" w:rsidR="009C6E80" w:rsidRPr="00133A90" w:rsidRDefault="009C6E80" w:rsidP="009C6E80">
            <w:pPr>
              <w:pStyle w:val="GOSTTablenorm"/>
            </w:pPr>
            <w:r w:rsidRPr="00133A90">
              <w:t>53001</w:t>
            </w:r>
          </w:p>
        </w:tc>
        <w:tc>
          <w:tcPr>
            <w:tcW w:w="5805" w:type="dxa"/>
            <w:noWrap/>
          </w:tcPr>
          <w:p w14:paraId="20FF2C77" w14:textId="77777777" w:rsidR="009C6E80" w:rsidRPr="00133A90" w:rsidRDefault="009C6E80" w:rsidP="009C6E80">
            <w:pPr>
              <w:pStyle w:val="GOSTTablenorm"/>
            </w:pPr>
            <w:r w:rsidRPr="00133A90">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C6E80" w:rsidRPr="00133A90" w14:paraId="10E5D04E" w14:textId="77777777" w:rsidTr="009C6E80">
        <w:trPr>
          <w:trHeight w:val="255"/>
        </w:trPr>
        <w:tc>
          <w:tcPr>
            <w:tcW w:w="988" w:type="dxa"/>
            <w:vMerge/>
            <w:noWrap/>
          </w:tcPr>
          <w:p w14:paraId="21ABB2BB" w14:textId="77777777" w:rsidR="009C6E80" w:rsidRPr="00133A90" w:rsidRDefault="009C6E80" w:rsidP="009C6E80">
            <w:pPr>
              <w:pStyle w:val="GOSTTablenorm"/>
            </w:pPr>
          </w:p>
        </w:tc>
        <w:tc>
          <w:tcPr>
            <w:tcW w:w="1559" w:type="dxa"/>
            <w:vMerge/>
          </w:tcPr>
          <w:p w14:paraId="52F48547" w14:textId="77777777" w:rsidR="009C6E80" w:rsidRPr="00133A90" w:rsidRDefault="009C6E80" w:rsidP="009C6E80">
            <w:pPr>
              <w:pStyle w:val="GOSTTablenorm"/>
            </w:pPr>
          </w:p>
        </w:tc>
        <w:tc>
          <w:tcPr>
            <w:tcW w:w="1276" w:type="dxa"/>
            <w:noWrap/>
          </w:tcPr>
          <w:p w14:paraId="09A9CA5D" w14:textId="77777777" w:rsidR="009C6E80" w:rsidRPr="00133A90" w:rsidRDefault="009C6E80" w:rsidP="009C6E80">
            <w:pPr>
              <w:pStyle w:val="GOSTTablenorm"/>
            </w:pPr>
            <w:r w:rsidRPr="00133A90">
              <w:t>53002</w:t>
            </w:r>
          </w:p>
        </w:tc>
        <w:tc>
          <w:tcPr>
            <w:tcW w:w="5805" w:type="dxa"/>
            <w:noWrap/>
          </w:tcPr>
          <w:p w14:paraId="51C515E5" w14:textId="77777777" w:rsidR="009C6E80" w:rsidRPr="00133A90" w:rsidRDefault="009C6E80" w:rsidP="009C6E80">
            <w:pPr>
              <w:pStyle w:val="GOSTTablenorm"/>
            </w:pPr>
            <w:r w:rsidRPr="00133A90">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C6E80" w:rsidRPr="00133A90" w14:paraId="18249E15" w14:textId="77777777" w:rsidTr="009C6E80">
        <w:trPr>
          <w:trHeight w:val="255"/>
        </w:trPr>
        <w:tc>
          <w:tcPr>
            <w:tcW w:w="988" w:type="dxa"/>
            <w:vMerge/>
            <w:noWrap/>
          </w:tcPr>
          <w:p w14:paraId="5B74F935" w14:textId="77777777" w:rsidR="009C6E80" w:rsidRPr="00133A90" w:rsidRDefault="009C6E80" w:rsidP="009C6E80">
            <w:pPr>
              <w:spacing w:before="60" w:after="60"/>
              <w:ind w:firstLine="0"/>
              <w:rPr>
                <w:color w:val="000000"/>
                <w:sz w:val="22"/>
                <w:szCs w:val="22"/>
              </w:rPr>
            </w:pPr>
          </w:p>
        </w:tc>
        <w:tc>
          <w:tcPr>
            <w:tcW w:w="1559" w:type="dxa"/>
            <w:vMerge/>
          </w:tcPr>
          <w:p w14:paraId="31893AED" w14:textId="77777777" w:rsidR="009C6E80" w:rsidRPr="00133A90" w:rsidRDefault="009C6E80" w:rsidP="009C6E80">
            <w:pPr>
              <w:spacing w:before="60" w:after="60"/>
              <w:ind w:firstLine="0"/>
              <w:rPr>
                <w:sz w:val="22"/>
                <w:szCs w:val="22"/>
              </w:rPr>
            </w:pPr>
          </w:p>
        </w:tc>
        <w:tc>
          <w:tcPr>
            <w:tcW w:w="1276" w:type="dxa"/>
            <w:noWrap/>
          </w:tcPr>
          <w:p w14:paraId="78A65350" w14:textId="77777777" w:rsidR="009C6E80" w:rsidRPr="00133A90" w:rsidRDefault="009C6E80" w:rsidP="009C6E80">
            <w:pPr>
              <w:pStyle w:val="GOSTTablenorm"/>
            </w:pPr>
            <w:r w:rsidRPr="00133A90">
              <w:t>53003</w:t>
            </w:r>
          </w:p>
        </w:tc>
        <w:tc>
          <w:tcPr>
            <w:tcW w:w="5805" w:type="dxa"/>
            <w:noWrap/>
          </w:tcPr>
          <w:p w14:paraId="1FD70D44" w14:textId="77777777" w:rsidR="009C6E80" w:rsidRPr="00133A90" w:rsidRDefault="009C6E80" w:rsidP="009C6E80">
            <w:pPr>
              <w:pStyle w:val="GOSTTablenorm"/>
            </w:pPr>
            <w:r w:rsidRPr="00133A90">
              <w:t>Наличие в отношении участника казначейского сопровождения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9C6E80" w:rsidRPr="00133A90" w14:paraId="02BE6379" w14:textId="77777777" w:rsidTr="009C6E80">
        <w:trPr>
          <w:trHeight w:val="255"/>
        </w:trPr>
        <w:tc>
          <w:tcPr>
            <w:tcW w:w="988" w:type="dxa"/>
            <w:vMerge/>
            <w:noWrap/>
          </w:tcPr>
          <w:p w14:paraId="4FD13DD5" w14:textId="77777777" w:rsidR="009C6E80" w:rsidRPr="00133A90" w:rsidRDefault="009C6E80" w:rsidP="009C6E80">
            <w:pPr>
              <w:spacing w:before="60" w:after="60"/>
              <w:ind w:firstLine="0"/>
              <w:rPr>
                <w:color w:val="000000"/>
                <w:sz w:val="22"/>
                <w:szCs w:val="22"/>
              </w:rPr>
            </w:pPr>
          </w:p>
        </w:tc>
        <w:tc>
          <w:tcPr>
            <w:tcW w:w="1559" w:type="dxa"/>
            <w:vMerge/>
          </w:tcPr>
          <w:p w14:paraId="293DE2AE" w14:textId="77777777" w:rsidR="009C6E80" w:rsidRPr="00133A90" w:rsidRDefault="009C6E80" w:rsidP="009C6E80">
            <w:pPr>
              <w:spacing w:before="60" w:after="60"/>
              <w:ind w:firstLine="0"/>
              <w:rPr>
                <w:sz w:val="22"/>
                <w:szCs w:val="22"/>
              </w:rPr>
            </w:pPr>
          </w:p>
        </w:tc>
        <w:tc>
          <w:tcPr>
            <w:tcW w:w="1276" w:type="dxa"/>
            <w:noWrap/>
          </w:tcPr>
          <w:p w14:paraId="462DFFEF" w14:textId="77777777" w:rsidR="009C6E80" w:rsidRPr="00133A90" w:rsidRDefault="009C6E80" w:rsidP="009C6E80">
            <w:pPr>
              <w:pStyle w:val="GOSTTablenorm"/>
            </w:pPr>
            <w:r w:rsidRPr="00133A90">
              <w:t>53004</w:t>
            </w:r>
          </w:p>
        </w:tc>
        <w:tc>
          <w:tcPr>
            <w:tcW w:w="5805" w:type="dxa"/>
            <w:noWrap/>
          </w:tcPr>
          <w:p w14:paraId="6DC03BAE" w14:textId="77777777" w:rsidR="009C6E80" w:rsidRPr="00133A90" w:rsidRDefault="009C6E80" w:rsidP="009C6E80">
            <w:pPr>
              <w:pStyle w:val="GOSTTablenorm"/>
            </w:pPr>
            <w:r w:rsidRPr="00133A90">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C6E80" w:rsidRPr="00133A90" w14:paraId="5C4543F3" w14:textId="77777777" w:rsidTr="009C6E80">
        <w:trPr>
          <w:trHeight w:val="255"/>
        </w:trPr>
        <w:tc>
          <w:tcPr>
            <w:tcW w:w="988" w:type="dxa"/>
            <w:vMerge/>
            <w:noWrap/>
          </w:tcPr>
          <w:p w14:paraId="5CFAC3BD" w14:textId="77777777" w:rsidR="009C6E80" w:rsidRPr="00133A90" w:rsidRDefault="009C6E80" w:rsidP="009C6E80">
            <w:pPr>
              <w:spacing w:before="60" w:after="60"/>
              <w:ind w:firstLine="0"/>
              <w:rPr>
                <w:color w:val="000000"/>
                <w:sz w:val="22"/>
                <w:szCs w:val="22"/>
              </w:rPr>
            </w:pPr>
          </w:p>
        </w:tc>
        <w:tc>
          <w:tcPr>
            <w:tcW w:w="1559" w:type="dxa"/>
            <w:vMerge/>
          </w:tcPr>
          <w:p w14:paraId="1B341F01" w14:textId="77777777" w:rsidR="009C6E80" w:rsidRPr="00133A90" w:rsidRDefault="009C6E80" w:rsidP="009C6E80">
            <w:pPr>
              <w:spacing w:before="60" w:after="60"/>
              <w:ind w:firstLine="0"/>
              <w:rPr>
                <w:sz w:val="22"/>
                <w:szCs w:val="22"/>
              </w:rPr>
            </w:pPr>
          </w:p>
        </w:tc>
        <w:tc>
          <w:tcPr>
            <w:tcW w:w="1276" w:type="dxa"/>
            <w:noWrap/>
          </w:tcPr>
          <w:p w14:paraId="39961EB7" w14:textId="77777777" w:rsidR="009C6E80" w:rsidRPr="00133A90" w:rsidRDefault="009C6E80" w:rsidP="009C6E80">
            <w:pPr>
              <w:pStyle w:val="GOSTTablenorm"/>
            </w:pPr>
            <w:r w:rsidRPr="00133A90">
              <w:t>53005</w:t>
            </w:r>
          </w:p>
        </w:tc>
        <w:tc>
          <w:tcPr>
            <w:tcW w:w="5805" w:type="dxa"/>
            <w:noWrap/>
          </w:tcPr>
          <w:p w14:paraId="4F25128B" w14:textId="77777777" w:rsidR="009C6E80" w:rsidRPr="00133A90" w:rsidRDefault="009C6E80" w:rsidP="009C6E80">
            <w:pPr>
              <w:pStyle w:val="GOSTTablenorm"/>
            </w:pPr>
            <w:r w:rsidRPr="00133A90">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C6E80" w:rsidRPr="00133A90" w14:paraId="152EC720" w14:textId="77777777" w:rsidTr="009C6E80">
        <w:trPr>
          <w:trHeight w:val="255"/>
        </w:trPr>
        <w:tc>
          <w:tcPr>
            <w:tcW w:w="988" w:type="dxa"/>
            <w:vMerge/>
            <w:noWrap/>
          </w:tcPr>
          <w:p w14:paraId="684C98DE" w14:textId="77777777" w:rsidR="009C6E80" w:rsidRPr="00133A90" w:rsidRDefault="009C6E80" w:rsidP="009C6E80">
            <w:pPr>
              <w:spacing w:before="60" w:after="60"/>
              <w:ind w:firstLine="0"/>
              <w:rPr>
                <w:color w:val="000000"/>
                <w:sz w:val="22"/>
                <w:szCs w:val="22"/>
              </w:rPr>
            </w:pPr>
          </w:p>
        </w:tc>
        <w:tc>
          <w:tcPr>
            <w:tcW w:w="1559" w:type="dxa"/>
            <w:vMerge/>
          </w:tcPr>
          <w:p w14:paraId="5D916373" w14:textId="77777777" w:rsidR="009C6E80" w:rsidRPr="00133A90" w:rsidRDefault="009C6E80" w:rsidP="009C6E80">
            <w:pPr>
              <w:spacing w:before="60" w:after="60"/>
              <w:ind w:firstLine="0"/>
              <w:rPr>
                <w:sz w:val="22"/>
                <w:szCs w:val="22"/>
              </w:rPr>
            </w:pPr>
          </w:p>
        </w:tc>
        <w:tc>
          <w:tcPr>
            <w:tcW w:w="1276" w:type="dxa"/>
            <w:noWrap/>
          </w:tcPr>
          <w:p w14:paraId="2DA114B6" w14:textId="77777777" w:rsidR="009C6E80" w:rsidRPr="00133A90" w:rsidRDefault="009C6E80" w:rsidP="009C6E80">
            <w:pPr>
              <w:pStyle w:val="GOSTTablenorm"/>
            </w:pPr>
            <w:r w:rsidRPr="00133A90">
              <w:t>53006</w:t>
            </w:r>
          </w:p>
        </w:tc>
        <w:tc>
          <w:tcPr>
            <w:tcW w:w="5805" w:type="dxa"/>
            <w:noWrap/>
          </w:tcPr>
          <w:p w14:paraId="17A44D1B" w14:textId="77777777" w:rsidR="009C6E80" w:rsidRPr="00133A90" w:rsidRDefault="009C6E80" w:rsidP="009C6E80">
            <w:pPr>
              <w:pStyle w:val="GOSTTablenorm"/>
            </w:pPr>
            <w:r w:rsidRPr="00133A90">
              <w:t>Нахождение юридического лица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9C6E80" w:rsidRPr="00133A90" w14:paraId="12A7EC11" w14:textId="77777777" w:rsidTr="009C6E80">
        <w:trPr>
          <w:trHeight w:val="255"/>
        </w:trPr>
        <w:tc>
          <w:tcPr>
            <w:tcW w:w="988" w:type="dxa"/>
            <w:vMerge w:val="restart"/>
            <w:noWrap/>
          </w:tcPr>
          <w:p w14:paraId="3E99C096" w14:textId="77777777" w:rsidR="009C6E80" w:rsidRPr="00133A90" w:rsidRDefault="009C6E80" w:rsidP="009C6E80">
            <w:pPr>
              <w:pStyle w:val="GOSTTablenorm"/>
            </w:pPr>
            <w:r w:rsidRPr="00133A90">
              <w:t>54</w:t>
            </w:r>
          </w:p>
        </w:tc>
        <w:tc>
          <w:tcPr>
            <w:tcW w:w="1559" w:type="dxa"/>
            <w:vMerge w:val="restart"/>
          </w:tcPr>
          <w:p w14:paraId="2B7E098B" w14:textId="77777777" w:rsidR="009C6E80" w:rsidRPr="00133A90" w:rsidRDefault="009C6E80" w:rsidP="009C6E80">
            <w:pPr>
              <w:pStyle w:val="GOSTTablenorm"/>
            </w:pPr>
            <w:r w:rsidRPr="00133A90">
              <w:t>Отказ в осуществлени</w:t>
            </w:r>
            <w:r w:rsidRPr="00133A90">
              <w:lastRenderedPageBreak/>
              <w:t>и операций при проведении бюджетного мониторинга</w:t>
            </w:r>
          </w:p>
        </w:tc>
        <w:tc>
          <w:tcPr>
            <w:tcW w:w="1276" w:type="dxa"/>
            <w:noWrap/>
          </w:tcPr>
          <w:p w14:paraId="1D40E52D" w14:textId="77777777" w:rsidR="009C6E80" w:rsidRPr="00133A90" w:rsidRDefault="009C6E80" w:rsidP="009C6E80">
            <w:pPr>
              <w:pStyle w:val="GOSTTablenorm"/>
            </w:pPr>
            <w:r w:rsidRPr="00133A90">
              <w:lastRenderedPageBreak/>
              <w:t>54001</w:t>
            </w:r>
          </w:p>
        </w:tc>
        <w:tc>
          <w:tcPr>
            <w:tcW w:w="5805" w:type="dxa"/>
            <w:noWrap/>
          </w:tcPr>
          <w:p w14:paraId="5DA4B45B" w14:textId="77777777" w:rsidR="009C6E80" w:rsidRPr="00133A90" w:rsidRDefault="009C6E80" w:rsidP="009C6E80">
            <w:pPr>
              <w:pStyle w:val="GOSTTablenorm"/>
            </w:pPr>
            <w:r w:rsidRPr="00133A90">
              <w:t xml:space="preserve">Наличие информации о юридическом лице, индивидуальном предпринимателе, физическом лице – </w:t>
            </w:r>
            <w:r w:rsidRPr="00133A90">
              <w:lastRenderedPageBreak/>
              <w:t>производителе товаров, работ, услуг, получающих денежные средства, в перечне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C6E80" w:rsidRPr="00133A90" w14:paraId="51C902FE" w14:textId="77777777" w:rsidTr="009C6E80">
        <w:trPr>
          <w:trHeight w:val="255"/>
        </w:trPr>
        <w:tc>
          <w:tcPr>
            <w:tcW w:w="988" w:type="dxa"/>
            <w:vMerge/>
            <w:noWrap/>
          </w:tcPr>
          <w:p w14:paraId="4F17F5F5" w14:textId="77777777" w:rsidR="009C6E80" w:rsidRPr="00133A90" w:rsidRDefault="009C6E80" w:rsidP="009C6E80">
            <w:pPr>
              <w:spacing w:before="60" w:after="60"/>
              <w:ind w:firstLine="0"/>
              <w:rPr>
                <w:color w:val="000000"/>
                <w:sz w:val="22"/>
                <w:szCs w:val="22"/>
              </w:rPr>
            </w:pPr>
          </w:p>
        </w:tc>
        <w:tc>
          <w:tcPr>
            <w:tcW w:w="1559" w:type="dxa"/>
            <w:vMerge/>
          </w:tcPr>
          <w:p w14:paraId="6543912B" w14:textId="77777777" w:rsidR="009C6E80" w:rsidRPr="00133A90" w:rsidRDefault="009C6E80" w:rsidP="009C6E80">
            <w:pPr>
              <w:spacing w:before="60" w:after="60"/>
              <w:ind w:firstLine="0"/>
              <w:rPr>
                <w:sz w:val="22"/>
                <w:szCs w:val="22"/>
              </w:rPr>
            </w:pPr>
          </w:p>
        </w:tc>
        <w:tc>
          <w:tcPr>
            <w:tcW w:w="1276" w:type="dxa"/>
            <w:noWrap/>
          </w:tcPr>
          <w:p w14:paraId="6C24FE4D" w14:textId="77777777" w:rsidR="009C6E80" w:rsidRPr="00133A90" w:rsidRDefault="009C6E80" w:rsidP="009C6E80">
            <w:pPr>
              <w:pStyle w:val="GOSTTablenorm"/>
            </w:pPr>
            <w:r w:rsidRPr="00133A90">
              <w:t>54002</w:t>
            </w:r>
          </w:p>
        </w:tc>
        <w:tc>
          <w:tcPr>
            <w:tcW w:w="5805" w:type="dxa"/>
            <w:noWrap/>
          </w:tcPr>
          <w:p w14:paraId="623CCE73" w14:textId="77777777" w:rsidR="009C6E80" w:rsidRPr="00133A90" w:rsidRDefault="009C6E80" w:rsidP="009C6E80">
            <w:pPr>
              <w:pStyle w:val="GOSTTablenorm"/>
            </w:pPr>
            <w:r w:rsidRPr="00133A90">
              <w:t>Наличие информации о юридическом лице, индивидуальном предпринимателе, физическом лице – производителе товаров, работ, услуг, получающих денежные средства, в перечне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C6E80" w:rsidRPr="00133A90" w14:paraId="216BA917" w14:textId="77777777" w:rsidTr="009C6E80">
        <w:trPr>
          <w:trHeight w:val="255"/>
        </w:trPr>
        <w:tc>
          <w:tcPr>
            <w:tcW w:w="988" w:type="dxa"/>
            <w:vMerge/>
            <w:noWrap/>
          </w:tcPr>
          <w:p w14:paraId="2784B5B9" w14:textId="77777777" w:rsidR="009C6E80" w:rsidRPr="00133A90" w:rsidRDefault="009C6E80" w:rsidP="009C6E80">
            <w:pPr>
              <w:spacing w:before="60" w:after="60"/>
              <w:ind w:firstLine="0"/>
              <w:rPr>
                <w:color w:val="000000"/>
                <w:sz w:val="22"/>
                <w:szCs w:val="22"/>
              </w:rPr>
            </w:pPr>
          </w:p>
        </w:tc>
        <w:tc>
          <w:tcPr>
            <w:tcW w:w="1559" w:type="dxa"/>
            <w:vMerge/>
          </w:tcPr>
          <w:p w14:paraId="293C3FD1" w14:textId="77777777" w:rsidR="009C6E80" w:rsidRPr="00133A90" w:rsidRDefault="009C6E80" w:rsidP="009C6E80">
            <w:pPr>
              <w:spacing w:before="60" w:after="60"/>
              <w:ind w:firstLine="0"/>
              <w:rPr>
                <w:sz w:val="22"/>
                <w:szCs w:val="22"/>
              </w:rPr>
            </w:pPr>
          </w:p>
        </w:tc>
        <w:tc>
          <w:tcPr>
            <w:tcW w:w="1276" w:type="dxa"/>
            <w:noWrap/>
          </w:tcPr>
          <w:p w14:paraId="076904F4" w14:textId="77777777" w:rsidR="009C6E80" w:rsidRPr="00133A90" w:rsidRDefault="009C6E80" w:rsidP="009C6E80">
            <w:pPr>
              <w:pStyle w:val="GOSTTablenorm"/>
            </w:pPr>
            <w:r w:rsidRPr="00133A90">
              <w:t>54003</w:t>
            </w:r>
          </w:p>
        </w:tc>
        <w:tc>
          <w:tcPr>
            <w:tcW w:w="5805" w:type="dxa"/>
            <w:noWrap/>
          </w:tcPr>
          <w:p w14:paraId="62EFB7D1" w14:textId="77777777" w:rsidR="009C6E80" w:rsidRPr="00133A90" w:rsidRDefault="009C6E80" w:rsidP="009C6E80">
            <w:pPr>
              <w:pStyle w:val="GOSTTablenorm"/>
            </w:pPr>
            <w:r w:rsidRPr="00133A90">
              <w:t>Наличие в отношении юридического лица, индивидуального предпринимателя, физического лица – производителя товаров, работ, услуг, получающих денежные средства,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 в соответствии с пп. б) п. 14 приказа Минфина России от 17.12.2021 № 214н</w:t>
            </w:r>
          </w:p>
        </w:tc>
      </w:tr>
      <w:tr w:rsidR="009C6E80" w:rsidRPr="00133A90" w14:paraId="3E17628F" w14:textId="77777777" w:rsidTr="009C6E80">
        <w:trPr>
          <w:trHeight w:val="255"/>
        </w:trPr>
        <w:tc>
          <w:tcPr>
            <w:tcW w:w="988" w:type="dxa"/>
            <w:vMerge/>
            <w:noWrap/>
          </w:tcPr>
          <w:p w14:paraId="3A429ADE" w14:textId="77777777" w:rsidR="009C6E80" w:rsidRPr="00133A90" w:rsidRDefault="009C6E80" w:rsidP="009C6E80">
            <w:pPr>
              <w:spacing w:before="60" w:after="60"/>
              <w:ind w:firstLine="0"/>
              <w:rPr>
                <w:color w:val="000000"/>
                <w:sz w:val="22"/>
                <w:szCs w:val="22"/>
              </w:rPr>
            </w:pPr>
          </w:p>
        </w:tc>
        <w:tc>
          <w:tcPr>
            <w:tcW w:w="1559" w:type="dxa"/>
            <w:vMerge/>
          </w:tcPr>
          <w:p w14:paraId="283C0360" w14:textId="77777777" w:rsidR="009C6E80" w:rsidRPr="00133A90" w:rsidRDefault="009C6E80" w:rsidP="009C6E80">
            <w:pPr>
              <w:spacing w:before="60" w:after="60"/>
              <w:ind w:firstLine="0"/>
              <w:rPr>
                <w:sz w:val="22"/>
                <w:szCs w:val="22"/>
              </w:rPr>
            </w:pPr>
          </w:p>
        </w:tc>
        <w:tc>
          <w:tcPr>
            <w:tcW w:w="1276" w:type="dxa"/>
            <w:noWrap/>
          </w:tcPr>
          <w:p w14:paraId="215A53B7" w14:textId="77777777" w:rsidR="009C6E80" w:rsidRPr="00133A90" w:rsidRDefault="009C6E80" w:rsidP="009C6E80">
            <w:pPr>
              <w:pStyle w:val="GOSTTablenorm"/>
            </w:pPr>
            <w:r w:rsidRPr="00133A90">
              <w:t>54004</w:t>
            </w:r>
          </w:p>
        </w:tc>
        <w:tc>
          <w:tcPr>
            <w:tcW w:w="5805" w:type="dxa"/>
            <w:noWrap/>
          </w:tcPr>
          <w:p w14:paraId="214A6528" w14:textId="77777777" w:rsidR="009C6E80" w:rsidRPr="00133A90" w:rsidRDefault="009C6E80" w:rsidP="009C6E80">
            <w:pPr>
              <w:pStyle w:val="GOSTTablenorm"/>
            </w:pPr>
            <w:r w:rsidRPr="00133A90">
              <w:t>Нахождение юридического лица, получающего денежные средства,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пп. б) п. 14 приказа Минфина России от 17.12.2021 № 214н</w:t>
            </w:r>
          </w:p>
        </w:tc>
      </w:tr>
      <w:tr w:rsidR="009C6E80" w:rsidRPr="00133A90" w14:paraId="20AE847F" w14:textId="77777777" w:rsidTr="009C6E80">
        <w:trPr>
          <w:trHeight w:val="255"/>
        </w:trPr>
        <w:tc>
          <w:tcPr>
            <w:tcW w:w="988" w:type="dxa"/>
            <w:vMerge/>
            <w:noWrap/>
          </w:tcPr>
          <w:p w14:paraId="222CD62D" w14:textId="77777777" w:rsidR="009C6E80" w:rsidRPr="00133A90" w:rsidRDefault="009C6E80" w:rsidP="009C6E80">
            <w:pPr>
              <w:spacing w:before="60" w:after="60"/>
              <w:ind w:firstLine="0"/>
              <w:rPr>
                <w:color w:val="000000"/>
                <w:sz w:val="22"/>
                <w:szCs w:val="22"/>
              </w:rPr>
            </w:pPr>
          </w:p>
        </w:tc>
        <w:tc>
          <w:tcPr>
            <w:tcW w:w="1559" w:type="dxa"/>
            <w:vMerge/>
          </w:tcPr>
          <w:p w14:paraId="2D21481A" w14:textId="77777777" w:rsidR="009C6E80" w:rsidRPr="00133A90" w:rsidRDefault="009C6E80" w:rsidP="009C6E80">
            <w:pPr>
              <w:spacing w:before="60" w:after="60"/>
              <w:ind w:firstLine="0"/>
              <w:rPr>
                <w:sz w:val="22"/>
                <w:szCs w:val="22"/>
              </w:rPr>
            </w:pPr>
          </w:p>
        </w:tc>
        <w:tc>
          <w:tcPr>
            <w:tcW w:w="1276" w:type="dxa"/>
            <w:noWrap/>
          </w:tcPr>
          <w:p w14:paraId="70D7D96C" w14:textId="77777777" w:rsidR="009C6E80" w:rsidRPr="00133A90" w:rsidRDefault="009C6E80" w:rsidP="009C6E80">
            <w:pPr>
              <w:pStyle w:val="GOSTTablenorm"/>
            </w:pPr>
            <w:r w:rsidRPr="00133A90">
              <w:t>54005</w:t>
            </w:r>
          </w:p>
        </w:tc>
        <w:tc>
          <w:tcPr>
            <w:tcW w:w="5805" w:type="dxa"/>
            <w:noWrap/>
          </w:tcPr>
          <w:p w14:paraId="23BCE51E" w14:textId="77777777" w:rsidR="009C6E80" w:rsidRPr="00133A90" w:rsidRDefault="009C6E80" w:rsidP="009C6E80">
            <w:pPr>
              <w:pStyle w:val="GOSTTablenorm"/>
            </w:pPr>
            <w:r w:rsidRPr="00133A90">
              <w:t>Нахождение юридического лица, получающего денежные средства,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 в соответствии с пп. б) п. 14 приказа Минфина России от 17.12.2021 № 214н</w:t>
            </w:r>
          </w:p>
        </w:tc>
      </w:tr>
      <w:tr w:rsidR="009C6E80" w:rsidRPr="00133A90" w14:paraId="1B97F987" w14:textId="77777777" w:rsidTr="009C6E80">
        <w:trPr>
          <w:trHeight w:val="255"/>
        </w:trPr>
        <w:tc>
          <w:tcPr>
            <w:tcW w:w="988" w:type="dxa"/>
            <w:vMerge/>
            <w:noWrap/>
          </w:tcPr>
          <w:p w14:paraId="621DB262" w14:textId="77777777" w:rsidR="009C6E80" w:rsidRPr="00133A90" w:rsidRDefault="009C6E80" w:rsidP="009C6E80">
            <w:pPr>
              <w:spacing w:before="60" w:after="60"/>
              <w:ind w:firstLine="0"/>
              <w:rPr>
                <w:color w:val="000000"/>
                <w:sz w:val="22"/>
                <w:szCs w:val="22"/>
              </w:rPr>
            </w:pPr>
          </w:p>
        </w:tc>
        <w:tc>
          <w:tcPr>
            <w:tcW w:w="1559" w:type="dxa"/>
            <w:vMerge/>
          </w:tcPr>
          <w:p w14:paraId="285146EC" w14:textId="77777777" w:rsidR="009C6E80" w:rsidRPr="00133A90" w:rsidRDefault="009C6E80" w:rsidP="009C6E80">
            <w:pPr>
              <w:spacing w:before="60" w:after="60"/>
              <w:ind w:firstLine="0"/>
              <w:rPr>
                <w:sz w:val="22"/>
                <w:szCs w:val="22"/>
              </w:rPr>
            </w:pPr>
          </w:p>
        </w:tc>
        <w:tc>
          <w:tcPr>
            <w:tcW w:w="1276" w:type="dxa"/>
            <w:noWrap/>
          </w:tcPr>
          <w:p w14:paraId="511AA619" w14:textId="77777777" w:rsidR="009C6E80" w:rsidRPr="00133A90" w:rsidRDefault="009C6E80" w:rsidP="009C6E80">
            <w:pPr>
              <w:pStyle w:val="GOSTTablenorm"/>
            </w:pPr>
            <w:r w:rsidRPr="00133A90">
              <w:t>54006</w:t>
            </w:r>
          </w:p>
        </w:tc>
        <w:tc>
          <w:tcPr>
            <w:tcW w:w="5805" w:type="dxa"/>
            <w:noWrap/>
          </w:tcPr>
          <w:p w14:paraId="0662E92C" w14:textId="77777777" w:rsidR="009C6E80" w:rsidRPr="00133A90" w:rsidRDefault="009C6E80" w:rsidP="009C6E80">
            <w:pPr>
              <w:pStyle w:val="GOSTTablenorm"/>
            </w:pPr>
            <w:r w:rsidRPr="00133A90">
              <w:t xml:space="preserve">Нахождение юридического лица, получающего денежные средства,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w:t>
            </w:r>
            <w:r w:rsidRPr="00133A90">
              <w:lastRenderedPageBreak/>
              <w:t>иного имущества, в соответствии с пп. б) п. 14 приказа Минфина России от 17.12.2021 № 214н</w:t>
            </w:r>
          </w:p>
        </w:tc>
      </w:tr>
      <w:tr w:rsidR="009C6E80" w:rsidRPr="00133A90" w14:paraId="1C25F0EF" w14:textId="77777777" w:rsidTr="009C6E80">
        <w:trPr>
          <w:trHeight w:val="255"/>
        </w:trPr>
        <w:tc>
          <w:tcPr>
            <w:tcW w:w="988" w:type="dxa"/>
            <w:vMerge w:val="restart"/>
            <w:noWrap/>
          </w:tcPr>
          <w:p w14:paraId="304C80E4" w14:textId="77777777" w:rsidR="009C6E80" w:rsidRPr="00133A90" w:rsidRDefault="009C6E80" w:rsidP="009C6E80">
            <w:pPr>
              <w:pStyle w:val="GOSTTablenorm"/>
            </w:pPr>
            <w:r w:rsidRPr="00133A90">
              <w:t>55</w:t>
            </w:r>
          </w:p>
        </w:tc>
        <w:tc>
          <w:tcPr>
            <w:tcW w:w="1559" w:type="dxa"/>
            <w:vMerge w:val="restart"/>
          </w:tcPr>
          <w:p w14:paraId="01F9844C" w14:textId="77777777" w:rsidR="009C6E80" w:rsidRPr="00133A90" w:rsidRDefault="009C6E80" w:rsidP="009C6E80">
            <w:pPr>
              <w:pStyle w:val="GOSTTablenorm"/>
            </w:pPr>
            <w:r w:rsidRPr="00133A90">
              <w:t>Приостановление операций на лицевом счете при проведении бюджетного мониторинга</w:t>
            </w:r>
          </w:p>
        </w:tc>
        <w:tc>
          <w:tcPr>
            <w:tcW w:w="1276" w:type="dxa"/>
            <w:noWrap/>
          </w:tcPr>
          <w:p w14:paraId="5C550670" w14:textId="77777777" w:rsidR="009C6E80" w:rsidRPr="00133A90" w:rsidRDefault="009C6E80" w:rsidP="009C6E80">
            <w:pPr>
              <w:pStyle w:val="GOSTTablenorm"/>
            </w:pPr>
            <w:r w:rsidRPr="00133A90">
              <w:t>55001</w:t>
            </w:r>
          </w:p>
        </w:tc>
        <w:tc>
          <w:tcPr>
            <w:tcW w:w="5805" w:type="dxa"/>
            <w:noWrap/>
          </w:tcPr>
          <w:p w14:paraId="44E4E4AF" w14:textId="77777777" w:rsidR="009C6E80" w:rsidRPr="00133A90" w:rsidRDefault="009C6E80" w:rsidP="009C6E80">
            <w:pPr>
              <w:pStyle w:val="GOSTTablenorm"/>
            </w:pPr>
            <w:r w:rsidRPr="00133A90">
              <w:t>Наличие в ЕГРЮЛ информации о ликвидации юридического лица – участника казначейского сопровождения, в соответствии с пп. в) п. 14 приказа Минфина России от 17.12.2021 № 214н</w:t>
            </w:r>
          </w:p>
        </w:tc>
      </w:tr>
      <w:tr w:rsidR="009C6E80" w:rsidRPr="00133A90" w14:paraId="612C3B41" w14:textId="77777777" w:rsidTr="009C6E80">
        <w:trPr>
          <w:trHeight w:val="255"/>
        </w:trPr>
        <w:tc>
          <w:tcPr>
            <w:tcW w:w="988" w:type="dxa"/>
            <w:vMerge/>
            <w:noWrap/>
          </w:tcPr>
          <w:p w14:paraId="7698AEC1" w14:textId="77777777" w:rsidR="009C6E80" w:rsidRPr="00133A90" w:rsidRDefault="009C6E80" w:rsidP="009C6E80">
            <w:pPr>
              <w:pStyle w:val="GOSTTablenorm"/>
            </w:pPr>
          </w:p>
        </w:tc>
        <w:tc>
          <w:tcPr>
            <w:tcW w:w="1559" w:type="dxa"/>
            <w:vMerge/>
          </w:tcPr>
          <w:p w14:paraId="5A750937" w14:textId="77777777" w:rsidR="009C6E80" w:rsidRPr="00133A90" w:rsidRDefault="009C6E80" w:rsidP="009C6E80">
            <w:pPr>
              <w:pStyle w:val="GOSTTablenorm"/>
            </w:pPr>
          </w:p>
        </w:tc>
        <w:tc>
          <w:tcPr>
            <w:tcW w:w="1276" w:type="dxa"/>
            <w:noWrap/>
          </w:tcPr>
          <w:p w14:paraId="56EF5A6C" w14:textId="77777777" w:rsidR="009C6E80" w:rsidRPr="00133A90" w:rsidRDefault="009C6E80" w:rsidP="009C6E80">
            <w:pPr>
              <w:pStyle w:val="GOSTTablenorm"/>
            </w:pPr>
            <w:r w:rsidRPr="00133A90">
              <w:t>55002</w:t>
            </w:r>
          </w:p>
        </w:tc>
        <w:tc>
          <w:tcPr>
            <w:tcW w:w="5805" w:type="dxa"/>
            <w:noWrap/>
          </w:tcPr>
          <w:p w14:paraId="376CBA1A" w14:textId="77777777" w:rsidR="009C6E80" w:rsidRPr="00133A90" w:rsidRDefault="009C6E80" w:rsidP="009C6E80">
            <w:pPr>
              <w:pStyle w:val="GOSTTablenorm"/>
            </w:pPr>
            <w:r w:rsidRPr="00133A90">
              <w:t>Наличие в ЕГРЮЛ информации о ликвидации юридического лица, получающего денежные средства от участника казначейского сопровождения, в соответствии с пп. в) п. 14 приказа Минфина России от 17.12.2021 № 214н</w:t>
            </w:r>
          </w:p>
        </w:tc>
      </w:tr>
      <w:tr w:rsidR="009C6E80" w:rsidRPr="00133A90" w14:paraId="70886522" w14:textId="77777777" w:rsidTr="009C6E80">
        <w:trPr>
          <w:trHeight w:val="255"/>
        </w:trPr>
        <w:tc>
          <w:tcPr>
            <w:tcW w:w="988" w:type="dxa"/>
            <w:vMerge/>
            <w:noWrap/>
          </w:tcPr>
          <w:p w14:paraId="78EA1536" w14:textId="77777777" w:rsidR="009C6E80" w:rsidRPr="00133A90" w:rsidRDefault="009C6E80" w:rsidP="009C6E80">
            <w:pPr>
              <w:pStyle w:val="GOSTTablenorm"/>
            </w:pPr>
          </w:p>
        </w:tc>
        <w:tc>
          <w:tcPr>
            <w:tcW w:w="1559" w:type="dxa"/>
            <w:vMerge/>
          </w:tcPr>
          <w:p w14:paraId="473CA856" w14:textId="77777777" w:rsidR="009C6E80" w:rsidRPr="00133A90" w:rsidRDefault="009C6E80" w:rsidP="009C6E80">
            <w:pPr>
              <w:pStyle w:val="GOSTTablenorm"/>
            </w:pPr>
          </w:p>
        </w:tc>
        <w:tc>
          <w:tcPr>
            <w:tcW w:w="1276" w:type="dxa"/>
            <w:noWrap/>
          </w:tcPr>
          <w:p w14:paraId="7D12BE7C" w14:textId="77777777" w:rsidR="009C6E80" w:rsidRPr="00133A90" w:rsidRDefault="009C6E80" w:rsidP="009C6E80">
            <w:pPr>
              <w:pStyle w:val="GOSTTablenorm"/>
            </w:pPr>
            <w:r w:rsidRPr="00133A90">
              <w:t>55003</w:t>
            </w:r>
          </w:p>
        </w:tc>
        <w:tc>
          <w:tcPr>
            <w:tcW w:w="5805" w:type="dxa"/>
            <w:noWrap/>
          </w:tcPr>
          <w:p w14:paraId="532293AE" w14:textId="77777777" w:rsidR="009C6E80" w:rsidRPr="00133A90" w:rsidRDefault="009C6E80" w:rsidP="009C6E80">
            <w:pPr>
              <w:pStyle w:val="GOSTTablenorm"/>
            </w:pPr>
            <w:r w:rsidRPr="00133A90">
              <w:t>Наличие информации об исключении из ЕГРЮЛ (ЕГРИП) юридического лица (индивидуального предпринимателя) – участника казначейского сопровождения, в соответствии с пп. в) п. 14 приказа Минфина России от 17.12.2021 № 214н</w:t>
            </w:r>
          </w:p>
        </w:tc>
      </w:tr>
      <w:tr w:rsidR="009C6E80" w:rsidRPr="00133A90" w14:paraId="18CD881E" w14:textId="77777777" w:rsidTr="009C6E80">
        <w:trPr>
          <w:trHeight w:val="255"/>
        </w:trPr>
        <w:tc>
          <w:tcPr>
            <w:tcW w:w="988" w:type="dxa"/>
            <w:vMerge/>
            <w:noWrap/>
          </w:tcPr>
          <w:p w14:paraId="3B9CAAE9" w14:textId="77777777" w:rsidR="009C6E80" w:rsidRPr="00133A90" w:rsidRDefault="009C6E80" w:rsidP="009C6E80">
            <w:pPr>
              <w:spacing w:before="60" w:after="60"/>
              <w:ind w:firstLine="0"/>
              <w:rPr>
                <w:color w:val="000000"/>
                <w:sz w:val="22"/>
                <w:szCs w:val="22"/>
              </w:rPr>
            </w:pPr>
          </w:p>
        </w:tc>
        <w:tc>
          <w:tcPr>
            <w:tcW w:w="1559" w:type="dxa"/>
            <w:vMerge/>
          </w:tcPr>
          <w:p w14:paraId="0455734E" w14:textId="77777777" w:rsidR="009C6E80" w:rsidRPr="00133A90" w:rsidRDefault="009C6E80" w:rsidP="009C6E80">
            <w:pPr>
              <w:spacing w:before="60" w:after="60"/>
              <w:ind w:firstLine="0"/>
              <w:rPr>
                <w:sz w:val="22"/>
                <w:szCs w:val="22"/>
              </w:rPr>
            </w:pPr>
          </w:p>
        </w:tc>
        <w:tc>
          <w:tcPr>
            <w:tcW w:w="1276" w:type="dxa"/>
            <w:noWrap/>
          </w:tcPr>
          <w:p w14:paraId="5D3535D3" w14:textId="77777777" w:rsidR="009C6E80" w:rsidRPr="00133A90" w:rsidRDefault="009C6E80" w:rsidP="009C6E80">
            <w:pPr>
              <w:pStyle w:val="GOSTTablenorm"/>
            </w:pPr>
            <w:r w:rsidRPr="00133A90">
              <w:t>55004</w:t>
            </w:r>
          </w:p>
        </w:tc>
        <w:tc>
          <w:tcPr>
            <w:tcW w:w="5805" w:type="dxa"/>
            <w:noWrap/>
          </w:tcPr>
          <w:p w14:paraId="5D5ECC39" w14:textId="77777777" w:rsidR="009C6E80" w:rsidRPr="00133A90" w:rsidRDefault="009C6E80" w:rsidP="009C6E80">
            <w:pPr>
              <w:pStyle w:val="GOSTTablenorm"/>
            </w:pPr>
            <w:r w:rsidRPr="00133A90">
              <w:t>Наличие информации об исключении из ЕГРЮЛ (ЕГРИП) юридического лица, индивидуального предпринимателя, получающих денежные средства от участника казначейского сопровождения, в соответствии с пп. в) п. 14 приказа Минфина России от 17.12.2021 № 214н</w:t>
            </w:r>
          </w:p>
        </w:tc>
      </w:tr>
      <w:tr w:rsidR="009C6E80" w:rsidRPr="00133A90" w14:paraId="39832C2A" w14:textId="77777777" w:rsidTr="009C6E80">
        <w:trPr>
          <w:trHeight w:val="255"/>
        </w:trPr>
        <w:tc>
          <w:tcPr>
            <w:tcW w:w="988" w:type="dxa"/>
            <w:vMerge/>
            <w:noWrap/>
          </w:tcPr>
          <w:p w14:paraId="1FEB9F79" w14:textId="77777777" w:rsidR="009C6E80" w:rsidRPr="00133A90" w:rsidRDefault="009C6E80" w:rsidP="009C6E80">
            <w:pPr>
              <w:spacing w:before="60" w:after="60"/>
              <w:ind w:firstLine="0"/>
              <w:rPr>
                <w:color w:val="000000"/>
                <w:sz w:val="22"/>
                <w:szCs w:val="22"/>
              </w:rPr>
            </w:pPr>
          </w:p>
        </w:tc>
        <w:tc>
          <w:tcPr>
            <w:tcW w:w="1559" w:type="dxa"/>
            <w:vMerge/>
          </w:tcPr>
          <w:p w14:paraId="2D519DC1" w14:textId="77777777" w:rsidR="009C6E80" w:rsidRPr="00133A90" w:rsidRDefault="009C6E80" w:rsidP="009C6E80">
            <w:pPr>
              <w:spacing w:before="60" w:after="60"/>
              <w:ind w:firstLine="0"/>
              <w:rPr>
                <w:sz w:val="22"/>
                <w:szCs w:val="22"/>
              </w:rPr>
            </w:pPr>
          </w:p>
        </w:tc>
        <w:tc>
          <w:tcPr>
            <w:tcW w:w="1276" w:type="dxa"/>
            <w:noWrap/>
          </w:tcPr>
          <w:p w14:paraId="2F1DC2D1" w14:textId="77777777" w:rsidR="009C6E80" w:rsidRPr="00133A90" w:rsidRDefault="009C6E80" w:rsidP="009C6E80">
            <w:pPr>
              <w:pStyle w:val="GOSTTablenorm"/>
            </w:pPr>
            <w:r w:rsidRPr="00133A90">
              <w:t>55005</w:t>
            </w:r>
          </w:p>
        </w:tc>
        <w:tc>
          <w:tcPr>
            <w:tcW w:w="5805" w:type="dxa"/>
            <w:noWrap/>
          </w:tcPr>
          <w:p w14:paraId="23C78D44" w14:textId="77777777" w:rsidR="009C6E80" w:rsidRPr="00133A90" w:rsidRDefault="009C6E80" w:rsidP="009C6E80">
            <w:pPr>
              <w:pStyle w:val="GOSTTablenorm"/>
            </w:pPr>
            <w:r w:rsidRPr="00133A90">
              <w:t>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 участника казначейского сопровождения, в соответствии с пп. в) п. 14 приказа Минфина России от 17.12.2021 № 214н</w:t>
            </w:r>
          </w:p>
        </w:tc>
      </w:tr>
      <w:tr w:rsidR="009C6E80" w:rsidRPr="00133A90" w14:paraId="669A6FC4" w14:textId="77777777" w:rsidTr="009C6E80">
        <w:trPr>
          <w:trHeight w:val="255"/>
        </w:trPr>
        <w:tc>
          <w:tcPr>
            <w:tcW w:w="988" w:type="dxa"/>
            <w:vMerge/>
            <w:noWrap/>
          </w:tcPr>
          <w:p w14:paraId="78422584" w14:textId="77777777" w:rsidR="009C6E80" w:rsidRPr="00133A90" w:rsidRDefault="009C6E80" w:rsidP="009C6E80">
            <w:pPr>
              <w:spacing w:before="60" w:after="60"/>
              <w:ind w:firstLine="0"/>
              <w:rPr>
                <w:color w:val="000000"/>
                <w:sz w:val="22"/>
                <w:szCs w:val="22"/>
              </w:rPr>
            </w:pPr>
          </w:p>
        </w:tc>
        <w:tc>
          <w:tcPr>
            <w:tcW w:w="1559" w:type="dxa"/>
            <w:vMerge/>
          </w:tcPr>
          <w:p w14:paraId="1CA62620" w14:textId="77777777" w:rsidR="009C6E80" w:rsidRPr="00133A90" w:rsidRDefault="009C6E80" w:rsidP="009C6E80">
            <w:pPr>
              <w:spacing w:before="60" w:after="60"/>
              <w:ind w:firstLine="0"/>
              <w:rPr>
                <w:sz w:val="22"/>
                <w:szCs w:val="22"/>
              </w:rPr>
            </w:pPr>
          </w:p>
        </w:tc>
        <w:tc>
          <w:tcPr>
            <w:tcW w:w="1276" w:type="dxa"/>
            <w:noWrap/>
          </w:tcPr>
          <w:p w14:paraId="2D116621" w14:textId="77777777" w:rsidR="009C6E80" w:rsidRPr="00133A90" w:rsidRDefault="009C6E80" w:rsidP="009C6E80">
            <w:pPr>
              <w:pStyle w:val="GOSTTablenorm"/>
            </w:pPr>
            <w:r w:rsidRPr="00133A90">
              <w:t>55006</w:t>
            </w:r>
          </w:p>
        </w:tc>
        <w:tc>
          <w:tcPr>
            <w:tcW w:w="5805" w:type="dxa"/>
            <w:noWrap/>
          </w:tcPr>
          <w:p w14:paraId="0F87C4ED" w14:textId="77777777" w:rsidR="009C6E80" w:rsidRPr="00133A90" w:rsidRDefault="009C6E80" w:rsidP="009C6E80">
            <w:pPr>
              <w:pStyle w:val="GOSTTablenorm"/>
            </w:pPr>
            <w:r w:rsidRPr="00133A90">
              <w:t>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 юридического лица, индивидуального предпринимателя – производителя товаров, работ, услуг, получающего денежные средства от участника казначейского сопровождения, в соответствии с пп. в) п. 14 приказа Минфина России от 17.12.2021 № 214н</w:t>
            </w:r>
          </w:p>
        </w:tc>
      </w:tr>
      <w:tr w:rsidR="009C6E80" w:rsidRPr="00133A90" w14:paraId="089A22DC" w14:textId="77777777" w:rsidTr="009C6E80">
        <w:trPr>
          <w:trHeight w:val="255"/>
        </w:trPr>
        <w:tc>
          <w:tcPr>
            <w:tcW w:w="988" w:type="dxa"/>
            <w:vMerge w:val="restart"/>
            <w:noWrap/>
          </w:tcPr>
          <w:p w14:paraId="4DBEB0D5" w14:textId="77777777" w:rsidR="009C6E80" w:rsidRPr="00133A90" w:rsidRDefault="009C6E80" w:rsidP="009C6E80">
            <w:pPr>
              <w:pStyle w:val="GOSTTablenorm"/>
            </w:pPr>
            <w:r w:rsidRPr="00133A90">
              <w:t>56</w:t>
            </w:r>
          </w:p>
        </w:tc>
        <w:tc>
          <w:tcPr>
            <w:tcW w:w="1559" w:type="dxa"/>
            <w:vMerge w:val="restart"/>
          </w:tcPr>
          <w:p w14:paraId="2792B42C" w14:textId="77777777" w:rsidR="009C6E80" w:rsidRPr="00133A90" w:rsidRDefault="009C6E80" w:rsidP="009C6E80">
            <w:pPr>
              <w:pStyle w:val="GOSTTablenorm"/>
            </w:pPr>
            <w:r w:rsidRPr="00133A90">
              <w:t xml:space="preserve">Предупреждение (информирование) при осуществлении операций </w:t>
            </w:r>
            <w:r w:rsidRPr="00133A90">
              <w:lastRenderedPageBreak/>
              <w:t>при проведении бюджетного мониторинга</w:t>
            </w:r>
          </w:p>
        </w:tc>
        <w:tc>
          <w:tcPr>
            <w:tcW w:w="1276" w:type="dxa"/>
            <w:noWrap/>
          </w:tcPr>
          <w:p w14:paraId="4216B8D4" w14:textId="77777777" w:rsidR="009C6E80" w:rsidRPr="00133A90" w:rsidRDefault="009C6E80" w:rsidP="009C6E80">
            <w:pPr>
              <w:pStyle w:val="GOSTTablenorm"/>
            </w:pPr>
            <w:r w:rsidRPr="00133A90">
              <w:lastRenderedPageBreak/>
              <w:t>56001</w:t>
            </w:r>
          </w:p>
        </w:tc>
        <w:tc>
          <w:tcPr>
            <w:tcW w:w="5805" w:type="dxa"/>
            <w:noWrap/>
          </w:tcPr>
          <w:p w14:paraId="7CBD635F" w14:textId="77777777" w:rsidR="009C6E80" w:rsidRPr="00133A90" w:rsidRDefault="009C6E80" w:rsidP="009C6E80">
            <w:pPr>
              <w:pStyle w:val="GOSTTablenorm"/>
            </w:pPr>
            <w:r w:rsidRPr="00133A90">
              <w:t>Наличие в ЕГРЮЛ информации о реорганизации юридического лица – участника казначейского сопровождения, в соответствии с пп. г) п. 14 приказа Минфина России от 17.12.2021 № 214н</w:t>
            </w:r>
          </w:p>
        </w:tc>
      </w:tr>
      <w:tr w:rsidR="009C6E80" w:rsidRPr="00133A90" w14:paraId="1ADB1A37" w14:textId="77777777" w:rsidTr="009C6E80">
        <w:trPr>
          <w:trHeight w:val="255"/>
        </w:trPr>
        <w:tc>
          <w:tcPr>
            <w:tcW w:w="988" w:type="dxa"/>
            <w:vMerge/>
            <w:noWrap/>
          </w:tcPr>
          <w:p w14:paraId="1C380267" w14:textId="77777777" w:rsidR="009C6E80" w:rsidRPr="00133A90" w:rsidRDefault="009C6E80" w:rsidP="009C6E80">
            <w:pPr>
              <w:pStyle w:val="GOSTTablenorm"/>
            </w:pPr>
          </w:p>
        </w:tc>
        <w:tc>
          <w:tcPr>
            <w:tcW w:w="1559" w:type="dxa"/>
            <w:vMerge/>
          </w:tcPr>
          <w:p w14:paraId="2BC0F0E7" w14:textId="77777777" w:rsidR="009C6E80" w:rsidRPr="00133A90" w:rsidRDefault="009C6E80" w:rsidP="009C6E80">
            <w:pPr>
              <w:pStyle w:val="GOSTTablenorm"/>
            </w:pPr>
          </w:p>
        </w:tc>
        <w:tc>
          <w:tcPr>
            <w:tcW w:w="1276" w:type="dxa"/>
            <w:noWrap/>
          </w:tcPr>
          <w:p w14:paraId="23E68C56" w14:textId="77777777" w:rsidR="009C6E80" w:rsidRPr="00133A90" w:rsidRDefault="009C6E80" w:rsidP="009C6E80">
            <w:pPr>
              <w:pStyle w:val="GOSTTablenorm"/>
            </w:pPr>
            <w:r w:rsidRPr="00133A90">
              <w:t>56002</w:t>
            </w:r>
          </w:p>
        </w:tc>
        <w:tc>
          <w:tcPr>
            <w:tcW w:w="5805" w:type="dxa"/>
            <w:noWrap/>
          </w:tcPr>
          <w:p w14:paraId="5EA27E7B" w14:textId="77777777" w:rsidR="009C6E80" w:rsidRPr="00133A90" w:rsidRDefault="009C6E80" w:rsidP="009C6E80">
            <w:pPr>
              <w:pStyle w:val="GOSTTablenorm"/>
            </w:pPr>
            <w:r w:rsidRPr="00133A90">
              <w:t xml:space="preserve">Наличие в ЕГРЮЛ информации о реорганизации юридического лица, получающего денежные средства от </w:t>
            </w:r>
            <w:r w:rsidRPr="00133A90">
              <w:lastRenderedPageBreak/>
              <w:t>участника казначейского сопровождения, в соответствии с пп. г) п. 14 приказа Минфина России от 17.12.2021 № 214н</w:t>
            </w:r>
          </w:p>
        </w:tc>
      </w:tr>
      <w:tr w:rsidR="009C6E80" w:rsidRPr="00133A90" w14:paraId="1C379477" w14:textId="77777777" w:rsidTr="009C6E80">
        <w:trPr>
          <w:trHeight w:val="255"/>
        </w:trPr>
        <w:tc>
          <w:tcPr>
            <w:tcW w:w="988" w:type="dxa"/>
            <w:vMerge/>
            <w:noWrap/>
          </w:tcPr>
          <w:p w14:paraId="6289682D" w14:textId="77777777" w:rsidR="009C6E80" w:rsidRPr="00133A90" w:rsidRDefault="009C6E80" w:rsidP="009C6E80">
            <w:pPr>
              <w:pStyle w:val="GOSTTablenorm"/>
            </w:pPr>
          </w:p>
        </w:tc>
        <w:tc>
          <w:tcPr>
            <w:tcW w:w="1559" w:type="dxa"/>
            <w:vMerge/>
          </w:tcPr>
          <w:p w14:paraId="4C6E6907" w14:textId="77777777" w:rsidR="009C6E80" w:rsidRPr="00133A90" w:rsidRDefault="009C6E80" w:rsidP="009C6E80">
            <w:pPr>
              <w:pStyle w:val="GOSTTablenorm"/>
            </w:pPr>
          </w:p>
        </w:tc>
        <w:tc>
          <w:tcPr>
            <w:tcW w:w="1276" w:type="dxa"/>
            <w:noWrap/>
          </w:tcPr>
          <w:p w14:paraId="42C013D9" w14:textId="77777777" w:rsidR="009C6E80" w:rsidRPr="00133A90" w:rsidRDefault="009C6E80" w:rsidP="009C6E80">
            <w:pPr>
              <w:pStyle w:val="GOSTTablenorm"/>
            </w:pPr>
            <w:r w:rsidRPr="00133A90">
              <w:t>56003</w:t>
            </w:r>
          </w:p>
        </w:tc>
        <w:tc>
          <w:tcPr>
            <w:tcW w:w="5805" w:type="dxa"/>
            <w:noWrap/>
          </w:tcPr>
          <w:p w14:paraId="5DC651A8" w14:textId="77777777" w:rsidR="009C6E80" w:rsidRPr="00133A90" w:rsidRDefault="009C6E80" w:rsidP="009C6E80">
            <w:pPr>
              <w:pStyle w:val="GOSTTablenorm"/>
            </w:pPr>
            <w:r w:rsidRPr="00133A90">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в нарушение пп. г) п. 14 приказа Минфина России от 17.12.2021 № 214н</w:t>
            </w:r>
          </w:p>
        </w:tc>
      </w:tr>
      <w:tr w:rsidR="009C6E80" w:rsidRPr="00133A90" w14:paraId="1C1FAEC2" w14:textId="77777777" w:rsidTr="009C6E80">
        <w:trPr>
          <w:trHeight w:val="255"/>
        </w:trPr>
        <w:tc>
          <w:tcPr>
            <w:tcW w:w="988" w:type="dxa"/>
            <w:vMerge/>
            <w:noWrap/>
          </w:tcPr>
          <w:p w14:paraId="1B476B6E" w14:textId="77777777" w:rsidR="009C6E80" w:rsidRPr="00133A90" w:rsidRDefault="009C6E80" w:rsidP="009C6E80">
            <w:pPr>
              <w:pStyle w:val="GOSTTablenorm"/>
            </w:pPr>
          </w:p>
        </w:tc>
        <w:tc>
          <w:tcPr>
            <w:tcW w:w="1559" w:type="dxa"/>
            <w:vMerge/>
          </w:tcPr>
          <w:p w14:paraId="1DF11868" w14:textId="77777777" w:rsidR="009C6E80" w:rsidRPr="00133A90" w:rsidRDefault="009C6E80" w:rsidP="009C6E80">
            <w:pPr>
              <w:pStyle w:val="GOSTTablenorm"/>
            </w:pPr>
          </w:p>
        </w:tc>
        <w:tc>
          <w:tcPr>
            <w:tcW w:w="1276" w:type="dxa"/>
            <w:noWrap/>
          </w:tcPr>
          <w:p w14:paraId="4541FF29" w14:textId="77777777" w:rsidR="009C6E80" w:rsidRPr="00133A90" w:rsidRDefault="009C6E80" w:rsidP="009C6E80">
            <w:pPr>
              <w:pStyle w:val="GOSTTablenorm"/>
            </w:pPr>
            <w:r w:rsidRPr="00133A90">
              <w:t>56004</w:t>
            </w:r>
          </w:p>
        </w:tc>
        <w:tc>
          <w:tcPr>
            <w:tcW w:w="5805" w:type="dxa"/>
            <w:noWrap/>
          </w:tcPr>
          <w:p w14:paraId="0FE69646" w14:textId="77777777" w:rsidR="009C6E80" w:rsidRPr="00133A90" w:rsidRDefault="009C6E80" w:rsidP="009C6E80">
            <w:pPr>
              <w:pStyle w:val="GOSTTablenorm"/>
            </w:pPr>
            <w:r w:rsidRPr="00133A90">
              <w:t>Наличие в реестре дисквалифицированных лиц информации о лице, имеющем право без доверенности действовать от имени юридического лица, получающего денежные средства от участника казначейского сопровождения, в нарушение пп. г) п. 14 приказа Минфина России от 17.12.2021 № 214н</w:t>
            </w:r>
          </w:p>
        </w:tc>
      </w:tr>
      <w:tr w:rsidR="009C6E80" w:rsidRPr="00133A90" w14:paraId="640C7BB6" w14:textId="77777777" w:rsidTr="009C6E80">
        <w:trPr>
          <w:trHeight w:val="255"/>
        </w:trPr>
        <w:tc>
          <w:tcPr>
            <w:tcW w:w="988" w:type="dxa"/>
            <w:vMerge/>
            <w:noWrap/>
          </w:tcPr>
          <w:p w14:paraId="06800C37" w14:textId="77777777" w:rsidR="009C6E80" w:rsidRPr="00133A90" w:rsidRDefault="009C6E80" w:rsidP="009C6E80">
            <w:pPr>
              <w:spacing w:before="60" w:after="60"/>
              <w:ind w:firstLine="0"/>
              <w:rPr>
                <w:color w:val="000000"/>
                <w:sz w:val="22"/>
                <w:szCs w:val="22"/>
              </w:rPr>
            </w:pPr>
          </w:p>
        </w:tc>
        <w:tc>
          <w:tcPr>
            <w:tcW w:w="1559" w:type="dxa"/>
            <w:vMerge/>
          </w:tcPr>
          <w:p w14:paraId="7961553F" w14:textId="77777777" w:rsidR="009C6E80" w:rsidRPr="00133A90" w:rsidRDefault="009C6E80" w:rsidP="009C6E80">
            <w:pPr>
              <w:spacing w:before="60" w:after="60"/>
              <w:ind w:firstLine="0"/>
              <w:rPr>
                <w:sz w:val="22"/>
                <w:szCs w:val="22"/>
              </w:rPr>
            </w:pPr>
          </w:p>
        </w:tc>
        <w:tc>
          <w:tcPr>
            <w:tcW w:w="1276" w:type="dxa"/>
            <w:noWrap/>
          </w:tcPr>
          <w:p w14:paraId="261045BA" w14:textId="77777777" w:rsidR="009C6E80" w:rsidRPr="00133A90" w:rsidRDefault="009C6E80" w:rsidP="009C6E80">
            <w:pPr>
              <w:pStyle w:val="GOSTTablenorm"/>
            </w:pPr>
            <w:r w:rsidRPr="00133A90">
              <w:t>56005</w:t>
            </w:r>
          </w:p>
        </w:tc>
        <w:tc>
          <w:tcPr>
            <w:tcW w:w="5805" w:type="dxa"/>
            <w:noWrap/>
          </w:tcPr>
          <w:p w14:paraId="594FC384" w14:textId="77777777" w:rsidR="009C6E80" w:rsidRPr="00133A90" w:rsidRDefault="009C6E80" w:rsidP="009C6E80">
            <w:pPr>
              <w:pStyle w:val="GOSTTablenorm"/>
            </w:pPr>
            <w:r w:rsidRPr="00133A90">
              <w:t>Наличие сведений о месте регистрации или месте нахождения юридического лица –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 в соответствии с пп. г) п. 14 приказа Минфина России от 17.12.2021 № 214н</w:t>
            </w:r>
          </w:p>
        </w:tc>
      </w:tr>
      <w:tr w:rsidR="009C6E80" w:rsidRPr="00133A90" w14:paraId="522DEE29" w14:textId="77777777" w:rsidTr="009C6E80">
        <w:trPr>
          <w:trHeight w:val="255"/>
        </w:trPr>
        <w:tc>
          <w:tcPr>
            <w:tcW w:w="988" w:type="dxa"/>
            <w:vMerge/>
            <w:noWrap/>
          </w:tcPr>
          <w:p w14:paraId="4DF2F060" w14:textId="77777777" w:rsidR="009C6E80" w:rsidRPr="00133A90" w:rsidRDefault="009C6E80" w:rsidP="009C6E80">
            <w:pPr>
              <w:spacing w:before="60" w:after="60"/>
              <w:ind w:firstLine="0"/>
              <w:rPr>
                <w:color w:val="000000"/>
                <w:sz w:val="22"/>
                <w:szCs w:val="22"/>
              </w:rPr>
            </w:pPr>
          </w:p>
        </w:tc>
        <w:tc>
          <w:tcPr>
            <w:tcW w:w="1559" w:type="dxa"/>
            <w:vMerge/>
          </w:tcPr>
          <w:p w14:paraId="7BFC64FE" w14:textId="77777777" w:rsidR="009C6E80" w:rsidRPr="00133A90" w:rsidRDefault="009C6E80" w:rsidP="009C6E80">
            <w:pPr>
              <w:spacing w:before="60" w:after="60"/>
              <w:ind w:firstLine="0"/>
              <w:rPr>
                <w:sz w:val="22"/>
                <w:szCs w:val="22"/>
              </w:rPr>
            </w:pPr>
          </w:p>
        </w:tc>
        <w:tc>
          <w:tcPr>
            <w:tcW w:w="1276" w:type="dxa"/>
            <w:noWrap/>
          </w:tcPr>
          <w:p w14:paraId="1CBB677A" w14:textId="77777777" w:rsidR="009C6E80" w:rsidRPr="00133A90" w:rsidRDefault="009C6E80" w:rsidP="009C6E80">
            <w:pPr>
              <w:pStyle w:val="GOSTTablenorm"/>
            </w:pPr>
            <w:r w:rsidRPr="00133A90">
              <w:t>56006</w:t>
            </w:r>
          </w:p>
        </w:tc>
        <w:tc>
          <w:tcPr>
            <w:tcW w:w="5805" w:type="dxa"/>
            <w:noWrap/>
          </w:tcPr>
          <w:p w14:paraId="5C7D68E5" w14:textId="77777777" w:rsidR="009C6E80" w:rsidRPr="00133A90" w:rsidRDefault="009C6E80" w:rsidP="009C6E80">
            <w:pPr>
              <w:pStyle w:val="GOSTTablenorm"/>
            </w:pPr>
            <w:r w:rsidRPr="00133A90">
              <w:t>Наличие сведений о месте регистрации или месте нахождения юридического лица, получающего денежные средства от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 в соответствии с пп. г) п. 14 приказа Минфина России от 17.12.2021 № 214н</w:t>
            </w:r>
          </w:p>
        </w:tc>
      </w:tr>
      <w:tr w:rsidR="009C6E80" w:rsidRPr="00133A90" w14:paraId="05D8D67F" w14:textId="77777777" w:rsidTr="009C6E80">
        <w:trPr>
          <w:trHeight w:val="255"/>
        </w:trPr>
        <w:tc>
          <w:tcPr>
            <w:tcW w:w="988" w:type="dxa"/>
            <w:vMerge/>
            <w:noWrap/>
          </w:tcPr>
          <w:p w14:paraId="471673FC" w14:textId="77777777" w:rsidR="009C6E80" w:rsidRPr="00133A90" w:rsidRDefault="009C6E80" w:rsidP="009C6E80">
            <w:pPr>
              <w:spacing w:before="60" w:after="60"/>
              <w:ind w:firstLine="0"/>
              <w:rPr>
                <w:color w:val="000000"/>
                <w:sz w:val="22"/>
                <w:szCs w:val="22"/>
              </w:rPr>
            </w:pPr>
          </w:p>
        </w:tc>
        <w:tc>
          <w:tcPr>
            <w:tcW w:w="1559" w:type="dxa"/>
            <w:vMerge/>
          </w:tcPr>
          <w:p w14:paraId="436C6343" w14:textId="77777777" w:rsidR="009C6E80" w:rsidRPr="00133A90" w:rsidRDefault="009C6E80" w:rsidP="009C6E80">
            <w:pPr>
              <w:spacing w:before="60" w:after="60"/>
              <w:ind w:firstLine="0"/>
              <w:rPr>
                <w:sz w:val="22"/>
                <w:szCs w:val="22"/>
              </w:rPr>
            </w:pPr>
          </w:p>
        </w:tc>
        <w:tc>
          <w:tcPr>
            <w:tcW w:w="1276" w:type="dxa"/>
            <w:noWrap/>
          </w:tcPr>
          <w:p w14:paraId="3028DD94" w14:textId="77777777" w:rsidR="009C6E80" w:rsidRPr="00133A90" w:rsidRDefault="009C6E80" w:rsidP="009C6E80">
            <w:pPr>
              <w:pStyle w:val="GOSTTablenorm"/>
            </w:pPr>
            <w:r w:rsidRPr="00133A90">
              <w:t>56007</w:t>
            </w:r>
          </w:p>
        </w:tc>
        <w:tc>
          <w:tcPr>
            <w:tcW w:w="5805" w:type="dxa"/>
            <w:noWrap/>
          </w:tcPr>
          <w:p w14:paraId="2AC9413F" w14:textId="77777777" w:rsidR="009C6E80" w:rsidRPr="00133A90" w:rsidRDefault="009C6E80" w:rsidP="009C6E80">
            <w:pPr>
              <w:pStyle w:val="GOSTTablenorm"/>
            </w:pPr>
            <w:r w:rsidRPr="00133A90">
              <w:t>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 участника казначейского сопровождения, в соответствии с пп. г) п. 14 приказа Минфина России от 17.12.2021 № 214н</w:t>
            </w:r>
          </w:p>
        </w:tc>
      </w:tr>
      <w:tr w:rsidR="009C6E80" w:rsidRPr="00133A90" w14:paraId="3FE30EB9" w14:textId="77777777" w:rsidTr="009C6E80">
        <w:trPr>
          <w:trHeight w:val="255"/>
        </w:trPr>
        <w:tc>
          <w:tcPr>
            <w:tcW w:w="988" w:type="dxa"/>
            <w:vMerge/>
            <w:noWrap/>
          </w:tcPr>
          <w:p w14:paraId="6AA979FC" w14:textId="77777777" w:rsidR="009C6E80" w:rsidRPr="00133A90" w:rsidRDefault="009C6E80" w:rsidP="009C6E80">
            <w:pPr>
              <w:spacing w:before="60" w:after="60"/>
              <w:ind w:firstLine="0"/>
              <w:rPr>
                <w:color w:val="000000"/>
                <w:sz w:val="22"/>
                <w:szCs w:val="22"/>
              </w:rPr>
            </w:pPr>
          </w:p>
        </w:tc>
        <w:tc>
          <w:tcPr>
            <w:tcW w:w="1559" w:type="dxa"/>
            <w:vMerge/>
          </w:tcPr>
          <w:p w14:paraId="02B9AD10" w14:textId="77777777" w:rsidR="009C6E80" w:rsidRPr="00133A90" w:rsidRDefault="009C6E80" w:rsidP="009C6E80">
            <w:pPr>
              <w:spacing w:before="60" w:after="60"/>
              <w:ind w:firstLine="0"/>
              <w:rPr>
                <w:sz w:val="22"/>
                <w:szCs w:val="22"/>
              </w:rPr>
            </w:pPr>
          </w:p>
        </w:tc>
        <w:tc>
          <w:tcPr>
            <w:tcW w:w="1276" w:type="dxa"/>
            <w:noWrap/>
          </w:tcPr>
          <w:p w14:paraId="28310399" w14:textId="77777777" w:rsidR="009C6E80" w:rsidRPr="00133A90" w:rsidRDefault="009C6E80" w:rsidP="009C6E80">
            <w:pPr>
              <w:pStyle w:val="GOSTTablenorm"/>
            </w:pPr>
            <w:r w:rsidRPr="00133A90">
              <w:t>56008</w:t>
            </w:r>
          </w:p>
        </w:tc>
        <w:tc>
          <w:tcPr>
            <w:tcW w:w="5805" w:type="dxa"/>
            <w:noWrap/>
          </w:tcPr>
          <w:p w14:paraId="7B63D4AE" w14:textId="77777777" w:rsidR="009C6E80" w:rsidRPr="00133A90" w:rsidRDefault="009C6E80" w:rsidP="009C6E80">
            <w:pPr>
              <w:pStyle w:val="GOSTTablenorm"/>
            </w:pPr>
            <w:r w:rsidRPr="00133A90">
              <w:t xml:space="preserve">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получающих денежные средства от участника казначейского сопровождения, в соответствии с пп. г) п. 14 приказа Минфина </w:t>
            </w:r>
          </w:p>
        </w:tc>
      </w:tr>
      <w:tr w:rsidR="009C6E80" w:rsidRPr="00133A90" w14:paraId="5421005C" w14:textId="77777777" w:rsidTr="009C6E80">
        <w:trPr>
          <w:trHeight w:val="255"/>
        </w:trPr>
        <w:tc>
          <w:tcPr>
            <w:tcW w:w="988" w:type="dxa"/>
            <w:vMerge w:val="restart"/>
            <w:noWrap/>
          </w:tcPr>
          <w:p w14:paraId="04B89E43" w14:textId="77777777" w:rsidR="009C6E80" w:rsidRPr="00133A90" w:rsidRDefault="009C6E80" w:rsidP="009C6E80">
            <w:pPr>
              <w:pStyle w:val="GOSTTablenorm"/>
            </w:pPr>
            <w:r w:rsidRPr="00133A90">
              <w:t>71</w:t>
            </w:r>
          </w:p>
        </w:tc>
        <w:tc>
          <w:tcPr>
            <w:tcW w:w="1559" w:type="dxa"/>
            <w:vMerge w:val="restart"/>
          </w:tcPr>
          <w:p w14:paraId="399C15A8" w14:textId="77777777" w:rsidR="009C6E80" w:rsidRPr="00133A90" w:rsidRDefault="009C6E80" w:rsidP="009C6E80">
            <w:pPr>
              <w:pStyle w:val="GOSTTablenorm"/>
            </w:pPr>
            <w:r w:rsidRPr="00133A90">
              <w:t xml:space="preserve">Отказ в открытии </w:t>
            </w:r>
            <w:r w:rsidRPr="00133A90">
              <w:lastRenderedPageBreak/>
              <w:t>лицевого счета</w:t>
            </w:r>
          </w:p>
        </w:tc>
        <w:tc>
          <w:tcPr>
            <w:tcW w:w="1276" w:type="dxa"/>
            <w:noWrap/>
          </w:tcPr>
          <w:p w14:paraId="33F7930B" w14:textId="77777777" w:rsidR="009C6E80" w:rsidRPr="00133A90" w:rsidRDefault="009C6E80" w:rsidP="009C6E80">
            <w:pPr>
              <w:pStyle w:val="GOSTTablenorm"/>
            </w:pPr>
            <w:r w:rsidRPr="00133A90">
              <w:lastRenderedPageBreak/>
              <w:t>71001</w:t>
            </w:r>
          </w:p>
        </w:tc>
        <w:tc>
          <w:tcPr>
            <w:tcW w:w="5805" w:type="dxa"/>
            <w:noWrap/>
          </w:tcPr>
          <w:p w14:paraId="3BD0CBA3" w14:textId="77777777" w:rsidR="009C6E80" w:rsidRPr="00133A90" w:rsidRDefault="009C6E80" w:rsidP="009C6E80">
            <w:pPr>
              <w:pStyle w:val="GOSTTablenorm"/>
            </w:pPr>
            <w:r w:rsidRPr="00133A90">
              <w:t xml:space="preserve">Наличие информации об участнике казначейского сопровождения в перечне организаций и физических лиц, в </w:t>
            </w:r>
            <w:r w:rsidRPr="00133A90">
              <w:lastRenderedPageBreak/>
              <w:t>отношении которых имеются сведения об их причастности к экстремистской деятельности или терроризму</w:t>
            </w:r>
          </w:p>
        </w:tc>
      </w:tr>
      <w:tr w:rsidR="009C6E80" w:rsidRPr="00133A90" w14:paraId="2D88FB27" w14:textId="77777777" w:rsidTr="009C6E80">
        <w:trPr>
          <w:trHeight w:val="255"/>
        </w:trPr>
        <w:tc>
          <w:tcPr>
            <w:tcW w:w="988" w:type="dxa"/>
            <w:vMerge/>
            <w:noWrap/>
          </w:tcPr>
          <w:p w14:paraId="1117A297" w14:textId="77777777" w:rsidR="009C6E80" w:rsidRPr="00133A90" w:rsidRDefault="009C6E80" w:rsidP="009C6E80">
            <w:pPr>
              <w:pStyle w:val="GOSTTablenorm"/>
            </w:pPr>
          </w:p>
        </w:tc>
        <w:tc>
          <w:tcPr>
            <w:tcW w:w="1559" w:type="dxa"/>
            <w:vMerge/>
          </w:tcPr>
          <w:p w14:paraId="52C5342D" w14:textId="77777777" w:rsidR="009C6E80" w:rsidRPr="00133A90" w:rsidRDefault="009C6E80" w:rsidP="009C6E80">
            <w:pPr>
              <w:pStyle w:val="GOSTTablenorm"/>
            </w:pPr>
          </w:p>
        </w:tc>
        <w:tc>
          <w:tcPr>
            <w:tcW w:w="1276" w:type="dxa"/>
            <w:noWrap/>
          </w:tcPr>
          <w:p w14:paraId="726F7A76" w14:textId="77777777" w:rsidR="009C6E80" w:rsidRPr="00133A90" w:rsidRDefault="009C6E80" w:rsidP="009C6E80">
            <w:pPr>
              <w:pStyle w:val="GOSTTablenorm"/>
            </w:pPr>
            <w:r w:rsidRPr="00133A90">
              <w:t>71002</w:t>
            </w:r>
          </w:p>
        </w:tc>
        <w:tc>
          <w:tcPr>
            <w:tcW w:w="5805" w:type="dxa"/>
            <w:noWrap/>
          </w:tcPr>
          <w:p w14:paraId="39B9F216" w14:textId="77777777" w:rsidR="009C6E80" w:rsidRPr="00133A90" w:rsidRDefault="009C6E80" w:rsidP="009C6E80">
            <w:pPr>
              <w:pStyle w:val="GOSTTablenorm"/>
            </w:pPr>
            <w:r w:rsidRPr="00133A90">
              <w:t>Наличие информации об участнике казначейского сопровождения в перечне организаций и физических лиц, в отношении которых имеются сведения об их причастности к распространению оружия массового уничтожения</w:t>
            </w:r>
          </w:p>
        </w:tc>
      </w:tr>
      <w:tr w:rsidR="009C6E80" w:rsidRPr="00133A90" w14:paraId="64AC50E8" w14:textId="77777777" w:rsidTr="009C6E80">
        <w:trPr>
          <w:trHeight w:val="255"/>
        </w:trPr>
        <w:tc>
          <w:tcPr>
            <w:tcW w:w="988" w:type="dxa"/>
            <w:vMerge/>
            <w:noWrap/>
          </w:tcPr>
          <w:p w14:paraId="7B17D3BE" w14:textId="77777777" w:rsidR="009C6E80" w:rsidRPr="00133A90" w:rsidRDefault="009C6E80" w:rsidP="009C6E80">
            <w:pPr>
              <w:pStyle w:val="GOSTTablenorm"/>
            </w:pPr>
          </w:p>
        </w:tc>
        <w:tc>
          <w:tcPr>
            <w:tcW w:w="1559" w:type="dxa"/>
            <w:vMerge/>
          </w:tcPr>
          <w:p w14:paraId="5C23124A" w14:textId="77777777" w:rsidR="009C6E80" w:rsidRPr="00133A90" w:rsidRDefault="009C6E80" w:rsidP="009C6E80">
            <w:pPr>
              <w:pStyle w:val="GOSTTablenorm"/>
            </w:pPr>
          </w:p>
        </w:tc>
        <w:tc>
          <w:tcPr>
            <w:tcW w:w="1276" w:type="dxa"/>
            <w:noWrap/>
          </w:tcPr>
          <w:p w14:paraId="48817ADF" w14:textId="77777777" w:rsidR="009C6E80" w:rsidRPr="00133A90" w:rsidRDefault="009C6E80" w:rsidP="009C6E80">
            <w:pPr>
              <w:pStyle w:val="GOSTTablenorm"/>
            </w:pPr>
            <w:r w:rsidRPr="00133A90">
              <w:t>71003</w:t>
            </w:r>
          </w:p>
        </w:tc>
        <w:tc>
          <w:tcPr>
            <w:tcW w:w="5805" w:type="dxa"/>
            <w:noWrap/>
          </w:tcPr>
          <w:p w14:paraId="2A539C9F" w14:textId="77777777" w:rsidR="009C6E80" w:rsidRPr="00133A90" w:rsidRDefault="009C6E80" w:rsidP="009C6E80">
            <w:pPr>
              <w:pStyle w:val="GOSTTablenorm"/>
            </w:pPr>
            <w:r w:rsidRPr="00133A90">
              <w:t>Наличие в отношении участника казначейского сопровождения решения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w:t>
            </w:r>
          </w:p>
        </w:tc>
      </w:tr>
      <w:tr w:rsidR="009C6E80" w:rsidRPr="00133A90" w14:paraId="550DC66C" w14:textId="77777777" w:rsidTr="009C6E80">
        <w:trPr>
          <w:trHeight w:val="255"/>
        </w:trPr>
        <w:tc>
          <w:tcPr>
            <w:tcW w:w="988" w:type="dxa"/>
            <w:vMerge/>
            <w:noWrap/>
          </w:tcPr>
          <w:p w14:paraId="41A8C99F" w14:textId="77777777" w:rsidR="009C6E80" w:rsidRPr="00133A90" w:rsidRDefault="009C6E80" w:rsidP="009C6E80">
            <w:pPr>
              <w:pStyle w:val="GOSTTablenorm"/>
            </w:pPr>
          </w:p>
        </w:tc>
        <w:tc>
          <w:tcPr>
            <w:tcW w:w="1559" w:type="dxa"/>
            <w:vMerge/>
          </w:tcPr>
          <w:p w14:paraId="034B9D7A" w14:textId="77777777" w:rsidR="009C6E80" w:rsidRPr="00133A90" w:rsidRDefault="009C6E80" w:rsidP="009C6E80">
            <w:pPr>
              <w:pStyle w:val="GOSTTablenorm"/>
            </w:pPr>
          </w:p>
        </w:tc>
        <w:tc>
          <w:tcPr>
            <w:tcW w:w="1276" w:type="dxa"/>
            <w:noWrap/>
          </w:tcPr>
          <w:p w14:paraId="06E4F417" w14:textId="77777777" w:rsidR="009C6E80" w:rsidRPr="00133A90" w:rsidRDefault="009C6E80" w:rsidP="009C6E80">
            <w:pPr>
              <w:pStyle w:val="GOSTTablenorm"/>
            </w:pPr>
            <w:r w:rsidRPr="00133A90">
              <w:t>71004</w:t>
            </w:r>
          </w:p>
        </w:tc>
        <w:tc>
          <w:tcPr>
            <w:tcW w:w="5805" w:type="dxa"/>
            <w:noWrap/>
          </w:tcPr>
          <w:p w14:paraId="1874D4A0" w14:textId="77777777" w:rsidR="009C6E80" w:rsidRPr="00133A90" w:rsidRDefault="009C6E80" w:rsidP="009C6E80">
            <w:pPr>
              <w:pStyle w:val="GOSTTablenorm"/>
            </w:pPr>
            <w:r w:rsidRPr="00133A90">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экстремистской деятельности или терроризму</w:t>
            </w:r>
          </w:p>
        </w:tc>
      </w:tr>
      <w:tr w:rsidR="009C6E80" w:rsidRPr="00133A90" w14:paraId="129F7B19" w14:textId="77777777" w:rsidTr="009C6E80">
        <w:trPr>
          <w:trHeight w:val="255"/>
        </w:trPr>
        <w:tc>
          <w:tcPr>
            <w:tcW w:w="988" w:type="dxa"/>
            <w:vMerge/>
            <w:noWrap/>
          </w:tcPr>
          <w:p w14:paraId="0C81F2B2" w14:textId="77777777" w:rsidR="009C6E80" w:rsidRPr="00133A90" w:rsidRDefault="009C6E80" w:rsidP="009C6E80">
            <w:pPr>
              <w:spacing w:before="60" w:after="60"/>
              <w:ind w:firstLine="0"/>
              <w:rPr>
                <w:color w:val="000000"/>
                <w:sz w:val="22"/>
                <w:szCs w:val="22"/>
              </w:rPr>
            </w:pPr>
          </w:p>
        </w:tc>
        <w:tc>
          <w:tcPr>
            <w:tcW w:w="1559" w:type="dxa"/>
            <w:vMerge/>
          </w:tcPr>
          <w:p w14:paraId="70483D2D" w14:textId="77777777" w:rsidR="009C6E80" w:rsidRPr="00133A90" w:rsidRDefault="009C6E80" w:rsidP="009C6E80">
            <w:pPr>
              <w:spacing w:before="60" w:after="60"/>
              <w:ind w:firstLine="0"/>
              <w:rPr>
                <w:sz w:val="22"/>
                <w:szCs w:val="22"/>
              </w:rPr>
            </w:pPr>
          </w:p>
        </w:tc>
        <w:tc>
          <w:tcPr>
            <w:tcW w:w="1276" w:type="dxa"/>
            <w:noWrap/>
          </w:tcPr>
          <w:p w14:paraId="1E5FCF20" w14:textId="77777777" w:rsidR="009C6E80" w:rsidRPr="00133A90" w:rsidRDefault="009C6E80" w:rsidP="009C6E80">
            <w:pPr>
              <w:pStyle w:val="GOSTTablenorm"/>
            </w:pPr>
            <w:r w:rsidRPr="00133A90">
              <w:t>71005</w:t>
            </w:r>
          </w:p>
        </w:tc>
        <w:tc>
          <w:tcPr>
            <w:tcW w:w="5805" w:type="dxa"/>
            <w:noWrap/>
          </w:tcPr>
          <w:p w14:paraId="5C99C821" w14:textId="77777777" w:rsidR="009C6E80" w:rsidRPr="00133A90" w:rsidRDefault="009C6E80" w:rsidP="009C6E80">
            <w:pPr>
              <w:pStyle w:val="GOSTTablenorm"/>
            </w:pPr>
            <w:r w:rsidRPr="00133A90">
              <w:t>Нахождение юридического лица под контролем юридического или физического лица, включенного в Перечень организаций и физических лиц, в отношении которых имеются сведения об их причастности к распространению оружия массового уничтожения</w:t>
            </w:r>
          </w:p>
        </w:tc>
      </w:tr>
      <w:tr w:rsidR="009C6E80" w:rsidRPr="00133A90" w14:paraId="30E13A32" w14:textId="77777777" w:rsidTr="009C6E80">
        <w:trPr>
          <w:trHeight w:val="255"/>
        </w:trPr>
        <w:tc>
          <w:tcPr>
            <w:tcW w:w="988" w:type="dxa"/>
            <w:vMerge/>
            <w:noWrap/>
          </w:tcPr>
          <w:p w14:paraId="0B423125" w14:textId="77777777" w:rsidR="009C6E80" w:rsidRPr="00133A90" w:rsidRDefault="009C6E80" w:rsidP="009C6E80">
            <w:pPr>
              <w:spacing w:before="60" w:after="60"/>
              <w:ind w:firstLine="0"/>
              <w:rPr>
                <w:color w:val="000000"/>
                <w:sz w:val="22"/>
                <w:szCs w:val="22"/>
              </w:rPr>
            </w:pPr>
          </w:p>
        </w:tc>
        <w:tc>
          <w:tcPr>
            <w:tcW w:w="1559" w:type="dxa"/>
            <w:vMerge/>
          </w:tcPr>
          <w:p w14:paraId="056421BA" w14:textId="77777777" w:rsidR="009C6E80" w:rsidRPr="00133A90" w:rsidRDefault="009C6E80" w:rsidP="009C6E80">
            <w:pPr>
              <w:spacing w:before="60" w:after="60"/>
              <w:ind w:firstLine="0"/>
              <w:rPr>
                <w:sz w:val="22"/>
                <w:szCs w:val="22"/>
              </w:rPr>
            </w:pPr>
          </w:p>
        </w:tc>
        <w:tc>
          <w:tcPr>
            <w:tcW w:w="1276" w:type="dxa"/>
            <w:noWrap/>
          </w:tcPr>
          <w:p w14:paraId="6D6E8268" w14:textId="77777777" w:rsidR="009C6E80" w:rsidRPr="00133A90" w:rsidRDefault="009C6E80" w:rsidP="009C6E80">
            <w:pPr>
              <w:pStyle w:val="GOSTTablenorm"/>
            </w:pPr>
            <w:r w:rsidRPr="00133A90">
              <w:t>71006</w:t>
            </w:r>
          </w:p>
        </w:tc>
        <w:tc>
          <w:tcPr>
            <w:tcW w:w="5805" w:type="dxa"/>
            <w:noWrap/>
          </w:tcPr>
          <w:p w14:paraId="438DC592" w14:textId="77777777" w:rsidR="009C6E80" w:rsidRPr="00133A90" w:rsidRDefault="009C6E80" w:rsidP="009C6E80">
            <w:pPr>
              <w:pStyle w:val="GOSTTablenorm"/>
            </w:pPr>
            <w:r w:rsidRPr="00133A90">
              <w:t>Нахождение юридического лица под контролем юридического или физического лица, в отношении которого вынесено решение межведомственного координационного органа, осуществляющего функции по противодействию финансированию терроризма, о применении мер по замораживанию (блокированию) денежных средств или иного имущества</w:t>
            </w:r>
          </w:p>
        </w:tc>
      </w:tr>
      <w:tr w:rsidR="009C6E80" w:rsidRPr="00133A90" w14:paraId="0750C264" w14:textId="77777777" w:rsidTr="009C6E80">
        <w:trPr>
          <w:trHeight w:val="255"/>
        </w:trPr>
        <w:tc>
          <w:tcPr>
            <w:tcW w:w="988" w:type="dxa"/>
            <w:vMerge/>
            <w:noWrap/>
          </w:tcPr>
          <w:p w14:paraId="4B8266EE" w14:textId="77777777" w:rsidR="009C6E80" w:rsidRPr="00133A90" w:rsidRDefault="009C6E80" w:rsidP="009C6E80">
            <w:pPr>
              <w:spacing w:before="60" w:after="60"/>
              <w:ind w:firstLine="0"/>
              <w:rPr>
                <w:color w:val="000000"/>
                <w:sz w:val="22"/>
                <w:szCs w:val="22"/>
              </w:rPr>
            </w:pPr>
          </w:p>
        </w:tc>
        <w:tc>
          <w:tcPr>
            <w:tcW w:w="1559" w:type="dxa"/>
            <w:vMerge/>
          </w:tcPr>
          <w:p w14:paraId="64B39F56" w14:textId="77777777" w:rsidR="009C6E80" w:rsidRPr="00133A90" w:rsidRDefault="009C6E80" w:rsidP="009C6E80">
            <w:pPr>
              <w:spacing w:before="60" w:after="60"/>
              <w:ind w:firstLine="0"/>
              <w:rPr>
                <w:sz w:val="22"/>
                <w:szCs w:val="22"/>
              </w:rPr>
            </w:pPr>
          </w:p>
        </w:tc>
        <w:tc>
          <w:tcPr>
            <w:tcW w:w="1276" w:type="dxa"/>
            <w:noWrap/>
          </w:tcPr>
          <w:p w14:paraId="59F48F24" w14:textId="77777777" w:rsidR="009C6E80" w:rsidRPr="00133A90" w:rsidRDefault="009C6E80" w:rsidP="009C6E80">
            <w:pPr>
              <w:pStyle w:val="GOSTTablenorm"/>
            </w:pPr>
            <w:r w:rsidRPr="00133A90">
              <w:t>71007</w:t>
            </w:r>
          </w:p>
        </w:tc>
        <w:tc>
          <w:tcPr>
            <w:tcW w:w="5805" w:type="dxa"/>
            <w:noWrap/>
          </w:tcPr>
          <w:p w14:paraId="16243D4F" w14:textId="77777777" w:rsidR="009C6E80" w:rsidRPr="00133A90" w:rsidRDefault="009C6E80" w:rsidP="009C6E80">
            <w:pPr>
              <w:pStyle w:val="GOSTTablenorm"/>
            </w:pPr>
            <w:r w:rsidRPr="00133A90">
              <w:t>Регистрация юридического лица на территории государства, включенного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tc>
      </w:tr>
      <w:tr w:rsidR="009C6E80" w:rsidRPr="00133A90" w14:paraId="0553EFD3" w14:textId="77777777" w:rsidTr="009C6E80">
        <w:trPr>
          <w:trHeight w:val="255"/>
        </w:trPr>
        <w:tc>
          <w:tcPr>
            <w:tcW w:w="988" w:type="dxa"/>
            <w:vMerge w:val="restart"/>
            <w:noWrap/>
          </w:tcPr>
          <w:p w14:paraId="403E1CC4" w14:textId="77777777" w:rsidR="009C6E80" w:rsidRPr="00133A90" w:rsidRDefault="009C6E80" w:rsidP="009C6E80">
            <w:pPr>
              <w:pStyle w:val="GOSTTablenorm"/>
            </w:pPr>
            <w:r w:rsidRPr="00133A90">
              <w:t>72</w:t>
            </w:r>
          </w:p>
        </w:tc>
        <w:tc>
          <w:tcPr>
            <w:tcW w:w="1559" w:type="dxa"/>
            <w:vMerge w:val="restart"/>
          </w:tcPr>
          <w:p w14:paraId="29E26C03" w14:textId="77777777" w:rsidR="009C6E80" w:rsidRPr="00133A90" w:rsidRDefault="009C6E80" w:rsidP="009C6E80">
            <w:pPr>
              <w:pStyle w:val="GOSTTablenorm"/>
            </w:pPr>
            <w:r w:rsidRPr="00133A90">
              <w:t>Приостановление открытия лицевого счета</w:t>
            </w:r>
          </w:p>
        </w:tc>
        <w:tc>
          <w:tcPr>
            <w:tcW w:w="1276" w:type="dxa"/>
            <w:noWrap/>
          </w:tcPr>
          <w:p w14:paraId="6E567CA3" w14:textId="77777777" w:rsidR="009C6E80" w:rsidRPr="00133A90" w:rsidRDefault="009C6E80" w:rsidP="009C6E80">
            <w:pPr>
              <w:pStyle w:val="GOSTTablenorm"/>
            </w:pPr>
            <w:r w:rsidRPr="00133A90">
              <w:t>72001</w:t>
            </w:r>
          </w:p>
        </w:tc>
        <w:tc>
          <w:tcPr>
            <w:tcW w:w="5805" w:type="dxa"/>
            <w:noWrap/>
          </w:tcPr>
          <w:p w14:paraId="06F87959" w14:textId="77777777" w:rsidR="009C6E80" w:rsidRPr="00133A90" w:rsidRDefault="009C6E80" w:rsidP="009C6E80">
            <w:pPr>
              <w:pStyle w:val="GOSTTablenorm"/>
            </w:pPr>
            <w:r w:rsidRPr="00133A90">
              <w:t>Наличие информации о единоличном исполнительном органе юридического лица в реестре дисквалифицированных лиц, формирование и ведение которого осуществляет уполномоченный Правительством Российской Федерации федеральный орган исполнительной власти</w:t>
            </w:r>
          </w:p>
        </w:tc>
      </w:tr>
      <w:tr w:rsidR="009C6E80" w:rsidRPr="00133A90" w14:paraId="2D34248D" w14:textId="77777777" w:rsidTr="009C6E80">
        <w:trPr>
          <w:trHeight w:val="255"/>
        </w:trPr>
        <w:tc>
          <w:tcPr>
            <w:tcW w:w="988" w:type="dxa"/>
            <w:vMerge/>
            <w:noWrap/>
          </w:tcPr>
          <w:p w14:paraId="002436BE" w14:textId="77777777" w:rsidR="009C6E80" w:rsidRPr="00133A90" w:rsidRDefault="009C6E80" w:rsidP="009C6E80">
            <w:pPr>
              <w:pStyle w:val="GOSTTablenorm"/>
            </w:pPr>
          </w:p>
        </w:tc>
        <w:tc>
          <w:tcPr>
            <w:tcW w:w="1559" w:type="dxa"/>
            <w:vMerge/>
          </w:tcPr>
          <w:p w14:paraId="0854B646" w14:textId="77777777" w:rsidR="009C6E80" w:rsidRPr="00133A90" w:rsidRDefault="009C6E80" w:rsidP="009C6E80">
            <w:pPr>
              <w:pStyle w:val="GOSTTablenorm"/>
            </w:pPr>
          </w:p>
        </w:tc>
        <w:tc>
          <w:tcPr>
            <w:tcW w:w="1276" w:type="dxa"/>
            <w:noWrap/>
          </w:tcPr>
          <w:p w14:paraId="34E14518" w14:textId="77777777" w:rsidR="009C6E80" w:rsidRPr="00133A90" w:rsidRDefault="009C6E80" w:rsidP="009C6E80">
            <w:pPr>
              <w:pStyle w:val="GOSTTablenorm"/>
            </w:pPr>
            <w:r w:rsidRPr="00133A90">
              <w:t>72002</w:t>
            </w:r>
          </w:p>
        </w:tc>
        <w:tc>
          <w:tcPr>
            <w:tcW w:w="5805" w:type="dxa"/>
            <w:noWrap/>
          </w:tcPr>
          <w:p w14:paraId="41246B46" w14:textId="77777777" w:rsidR="009C6E80" w:rsidRPr="00133A90" w:rsidRDefault="009C6E80" w:rsidP="009C6E80">
            <w:pPr>
              <w:pStyle w:val="GOSTTablenorm"/>
            </w:pPr>
            <w:r w:rsidRPr="00133A90">
              <w:t>Наличие информации о банкротстве юридического лица, индивидуального предпринимателя, физического лица – производителя товаров, работ, услуг</w:t>
            </w:r>
          </w:p>
        </w:tc>
      </w:tr>
      <w:tr w:rsidR="009C6E80" w:rsidRPr="00133A90" w14:paraId="174A7B33" w14:textId="77777777" w:rsidTr="009C6E80">
        <w:trPr>
          <w:trHeight w:val="255"/>
        </w:trPr>
        <w:tc>
          <w:tcPr>
            <w:tcW w:w="988" w:type="dxa"/>
            <w:vMerge w:val="restart"/>
            <w:noWrap/>
          </w:tcPr>
          <w:p w14:paraId="446AF55D" w14:textId="77777777" w:rsidR="009C6E80" w:rsidRPr="00133A90" w:rsidRDefault="009C6E80" w:rsidP="009C6E80">
            <w:pPr>
              <w:pStyle w:val="GOSTTablenorm"/>
            </w:pPr>
            <w:r w:rsidRPr="00133A90">
              <w:t>73</w:t>
            </w:r>
          </w:p>
        </w:tc>
        <w:tc>
          <w:tcPr>
            <w:tcW w:w="1559" w:type="dxa"/>
            <w:vMerge w:val="restart"/>
          </w:tcPr>
          <w:p w14:paraId="5653B6D8" w14:textId="77777777" w:rsidR="009C6E80" w:rsidRPr="00133A90" w:rsidRDefault="009C6E80" w:rsidP="009C6E80">
            <w:pPr>
              <w:pStyle w:val="GOSTTablenorm"/>
            </w:pPr>
            <w:r w:rsidRPr="00133A90">
              <w:t>Предупреждение (информирование) при открытии участникам казначейского сопровождения лицевых счетов</w:t>
            </w:r>
          </w:p>
        </w:tc>
        <w:tc>
          <w:tcPr>
            <w:tcW w:w="1276" w:type="dxa"/>
            <w:noWrap/>
          </w:tcPr>
          <w:p w14:paraId="649A4FF0" w14:textId="77777777" w:rsidR="009C6E80" w:rsidRPr="00133A90" w:rsidRDefault="009C6E80" w:rsidP="009C6E80">
            <w:pPr>
              <w:pStyle w:val="GOSTTablenorm"/>
            </w:pPr>
            <w:r w:rsidRPr="00133A90">
              <w:t>73001</w:t>
            </w:r>
          </w:p>
        </w:tc>
        <w:tc>
          <w:tcPr>
            <w:tcW w:w="5805" w:type="dxa"/>
            <w:noWrap/>
          </w:tcPr>
          <w:p w14:paraId="0EF9915E" w14:textId="77777777" w:rsidR="009C6E80" w:rsidRPr="00133A90" w:rsidRDefault="009C6E80" w:rsidP="009C6E80">
            <w:pPr>
              <w:pStyle w:val="GOSTTablenorm"/>
            </w:pPr>
            <w:r w:rsidRPr="00133A90">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r>
      <w:tr w:rsidR="009C6E80" w:rsidRPr="00133A90" w14:paraId="1D8743EC" w14:textId="77777777" w:rsidTr="009C6E80">
        <w:trPr>
          <w:trHeight w:val="255"/>
        </w:trPr>
        <w:tc>
          <w:tcPr>
            <w:tcW w:w="988" w:type="dxa"/>
            <w:vMerge/>
            <w:noWrap/>
          </w:tcPr>
          <w:p w14:paraId="1F6501E9" w14:textId="77777777" w:rsidR="009C6E80" w:rsidRPr="00133A90" w:rsidRDefault="009C6E80" w:rsidP="009C6E80">
            <w:pPr>
              <w:pStyle w:val="GOSTTablenorm"/>
            </w:pPr>
          </w:p>
        </w:tc>
        <w:tc>
          <w:tcPr>
            <w:tcW w:w="1559" w:type="dxa"/>
            <w:vMerge/>
          </w:tcPr>
          <w:p w14:paraId="01070BD5" w14:textId="77777777" w:rsidR="009C6E80" w:rsidRPr="00133A90" w:rsidRDefault="009C6E80" w:rsidP="009C6E80">
            <w:pPr>
              <w:pStyle w:val="GOSTTablenorm"/>
            </w:pPr>
          </w:p>
        </w:tc>
        <w:tc>
          <w:tcPr>
            <w:tcW w:w="1276" w:type="dxa"/>
            <w:noWrap/>
          </w:tcPr>
          <w:p w14:paraId="065DA919" w14:textId="77777777" w:rsidR="009C6E80" w:rsidRPr="00133A90" w:rsidRDefault="009C6E80" w:rsidP="009C6E80">
            <w:pPr>
              <w:pStyle w:val="GOSTTablenorm"/>
            </w:pPr>
            <w:r w:rsidRPr="00133A90">
              <w:t>73002</w:t>
            </w:r>
          </w:p>
        </w:tc>
        <w:tc>
          <w:tcPr>
            <w:tcW w:w="5805" w:type="dxa"/>
            <w:noWrap/>
          </w:tcPr>
          <w:p w14:paraId="522CD8D5" w14:textId="77777777" w:rsidR="009C6E80" w:rsidRPr="00133A90" w:rsidRDefault="009C6E80" w:rsidP="009C6E80">
            <w:pPr>
              <w:pStyle w:val="GOSTTablenorm"/>
            </w:pPr>
            <w:r w:rsidRPr="00133A90">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r>
      <w:tr w:rsidR="009C6E80" w:rsidRPr="00133A90" w14:paraId="45E10519" w14:textId="77777777" w:rsidTr="009C6E80">
        <w:trPr>
          <w:trHeight w:val="255"/>
        </w:trPr>
        <w:tc>
          <w:tcPr>
            <w:tcW w:w="988" w:type="dxa"/>
            <w:vMerge/>
            <w:noWrap/>
          </w:tcPr>
          <w:p w14:paraId="69457578" w14:textId="77777777" w:rsidR="009C6E80" w:rsidRPr="00133A90" w:rsidRDefault="009C6E80" w:rsidP="009C6E80">
            <w:pPr>
              <w:pStyle w:val="GOSTTablenorm"/>
            </w:pPr>
          </w:p>
        </w:tc>
        <w:tc>
          <w:tcPr>
            <w:tcW w:w="1559" w:type="dxa"/>
            <w:vMerge/>
          </w:tcPr>
          <w:p w14:paraId="28B87A66" w14:textId="77777777" w:rsidR="009C6E80" w:rsidRPr="00133A90" w:rsidRDefault="009C6E80" w:rsidP="009C6E80">
            <w:pPr>
              <w:pStyle w:val="GOSTTablenorm"/>
            </w:pPr>
          </w:p>
        </w:tc>
        <w:tc>
          <w:tcPr>
            <w:tcW w:w="1276" w:type="dxa"/>
            <w:noWrap/>
          </w:tcPr>
          <w:p w14:paraId="483C73EB" w14:textId="77777777" w:rsidR="009C6E80" w:rsidRPr="00133A90" w:rsidRDefault="009C6E80" w:rsidP="009C6E80">
            <w:pPr>
              <w:pStyle w:val="GOSTTablenorm"/>
            </w:pPr>
            <w:r w:rsidRPr="00133A90">
              <w:t>73003</w:t>
            </w:r>
          </w:p>
        </w:tc>
        <w:tc>
          <w:tcPr>
            <w:tcW w:w="5805" w:type="dxa"/>
            <w:noWrap/>
          </w:tcPr>
          <w:p w14:paraId="5237E88B" w14:textId="77777777" w:rsidR="009C6E80" w:rsidRPr="00133A90" w:rsidRDefault="009C6E80" w:rsidP="009C6E80">
            <w:pPr>
              <w:pStyle w:val="GOSTTablenorm"/>
            </w:pPr>
            <w:r w:rsidRPr="00133A90">
              <w:t>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r>
      <w:tr w:rsidR="009C6E80" w:rsidRPr="00133A90" w14:paraId="3EACA731" w14:textId="77777777" w:rsidTr="009C6E80">
        <w:trPr>
          <w:trHeight w:val="255"/>
        </w:trPr>
        <w:tc>
          <w:tcPr>
            <w:tcW w:w="988" w:type="dxa"/>
            <w:vMerge/>
            <w:noWrap/>
          </w:tcPr>
          <w:p w14:paraId="648D596F" w14:textId="77777777" w:rsidR="009C6E80" w:rsidRPr="00133A90" w:rsidRDefault="009C6E80" w:rsidP="009C6E80">
            <w:pPr>
              <w:spacing w:before="60" w:after="60"/>
              <w:ind w:firstLine="0"/>
              <w:rPr>
                <w:color w:val="000000"/>
                <w:sz w:val="22"/>
                <w:szCs w:val="22"/>
              </w:rPr>
            </w:pPr>
          </w:p>
        </w:tc>
        <w:tc>
          <w:tcPr>
            <w:tcW w:w="1559" w:type="dxa"/>
            <w:vMerge/>
          </w:tcPr>
          <w:p w14:paraId="1DACF0DC" w14:textId="77777777" w:rsidR="009C6E80" w:rsidRPr="00133A90" w:rsidRDefault="009C6E80" w:rsidP="009C6E80">
            <w:pPr>
              <w:spacing w:before="60" w:after="60"/>
              <w:ind w:firstLine="0"/>
              <w:rPr>
                <w:sz w:val="22"/>
                <w:szCs w:val="22"/>
              </w:rPr>
            </w:pPr>
          </w:p>
        </w:tc>
        <w:tc>
          <w:tcPr>
            <w:tcW w:w="1276" w:type="dxa"/>
            <w:noWrap/>
          </w:tcPr>
          <w:p w14:paraId="0EA0F33A" w14:textId="77777777" w:rsidR="009C6E80" w:rsidRPr="00133A90" w:rsidRDefault="009C6E80" w:rsidP="009C6E80">
            <w:pPr>
              <w:pStyle w:val="GOSTTablenorm"/>
            </w:pPr>
            <w:r w:rsidRPr="00133A90">
              <w:t>73004</w:t>
            </w:r>
          </w:p>
        </w:tc>
        <w:tc>
          <w:tcPr>
            <w:tcW w:w="5805" w:type="dxa"/>
            <w:noWrap/>
          </w:tcPr>
          <w:p w14:paraId="4F9FC09A" w14:textId="77777777" w:rsidR="009C6E80" w:rsidRPr="00133A90" w:rsidRDefault="009C6E80" w:rsidP="009C6E80">
            <w:pPr>
              <w:pStyle w:val="GOSTTablenorm"/>
            </w:pPr>
            <w:r w:rsidRPr="00133A90">
              <w:t>Наличие сведений о возбуждении производства по делу о банкротстве юридического лица, индивидуального предпринимателя, физического лица – производителя товаров, работ, услуг – участника казначейского сопровождения или юридического лица, индивидуального предпринимателя, физического лица – производителя товаров, работ, услуг, получающих денежные средства от указанного участника казначейского сопровождения</w:t>
            </w:r>
          </w:p>
        </w:tc>
      </w:tr>
      <w:tr w:rsidR="009C6E80" w:rsidRPr="00133A90" w14:paraId="79074088" w14:textId="77777777" w:rsidTr="009C6E80">
        <w:trPr>
          <w:trHeight w:val="255"/>
        </w:trPr>
        <w:tc>
          <w:tcPr>
            <w:tcW w:w="988" w:type="dxa"/>
            <w:noWrap/>
          </w:tcPr>
          <w:p w14:paraId="0096D514" w14:textId="77777777" w:rsidR="009C6E80" w:rsidRPr="00133A90" w:rsidRDefault="009C6E80" w:rsidP="009C6E80">
            <w:pPr>
              <w:pStyle w:val="GOSTTablenorm"/>
            </w:pPr>
            <w:r w:rsidRPr="00133A90">
              <w:t>74</w:t>
            </w:r>
          </w:p>
        </w:tc>
        <w:tc>
          <w:tcPr>
            <w:tcW w:w="1559" w:type="dxa"/>
          </w:tcPr>
          <w:p w14:paraId="3578FE50" w14:textId="77777777" w:rsidR="009C6E80" w:rsidRPr="00133A90" w:rsidRDefault="009C6E80" w:rsidP="009C6E80">
            <w:pPr>
              <w:pStyle w:val="GOSTTablenorm"/>
            </w:pPr>
            <w:r w:rsidRPr="00133A90">
              <w:t>Нарушения отсутствуют</w:t>
            </w:r>
          </w:p>
        </w:tc>
        <w:tc>
          <w:tcPr>
            <w:tcW w:w="1276" w:type="dxa"/>
            <w:noWrap/>
          </w:tcPr>
          <w:p w14:paraId="7DC116AE" w14:textId="77777777" w:rsidR="009C6E80" w:rsidRPr="00133A90" w:rsidRDefault="009C6E80" w:rsidP="009C6E80">
            <w:pPr>
              <w:pStyle w:val="GOSTTablenorm"/>
            </w:pPr>
            <w:r w:rsidRPr="00133A90">
              <w:t>74000</w:t>
            </w:r>
          </w:p>
        </w:tc>
        <w:tc>
          <w:tcPr>
            <w:tcW w:w="5805" w:type="dxa"/>
            <w:noWrap/>
          </w:tcPr>
          <w:p w14:paraId="739011C9" w14:textId="77777777" w:rsidR="009C6E80" w:rsidRPr="00133A90" w:rsidRDefault="009C6E80" w:rsidP="009C6E80">
            <w:pPr>
              <w:pStyle w:val="GOSTTablenorm"/>
            </w:pPr>
            <w:r w:rsidRPr="00133A90">
              <w:t>Нарушения отсутствуют</w:t>
            </w:r>
          </w:p>
        </w:tc>
      </w:tr>
      <w:tr w:rsidR="009C6E80" w:rsidRPr="00133A90" w14:paraId="7871C3F0" w14:textId="77777777" w:rsidTr="009C6E80">
        <w:trPr>
          <w:trHeight w:val="255"/>
        </w:trPr>
        <w:tc>
          <w:tcPr>
            <w:tcW w:w="988" w:type="dxa"/>
            <w:noWrap/>
          </w:tcPr>
          <w:p w14:paraId="26438CA1" w14:textId="77777777" w:rsidR="009C6E80" w:rsidRPr="00133A90" w:rsidRDefault="009C6E80" w:rsidP="009C6E80">
            <w:pPr>
              <w:pStyle w:val="GOSTTablenorm"/>
            </w:pPr>
            <w:r w:rsidRPr="00133A90">
              <w:t>75</w:t>
            </w:r>
          </w:p>
        </w:tc>
        <w:tc>
          <w:tcPr>
            <w:tcW w:w="1559" w:type="dxa"/>
          </w:tcPr>
          <w:p w14:paraId="0876D3A2" w14:textId="77777777" w:rsidR="009C6E80" w:rsidRPr="00133A90" w:rsidRDefault="009C6E80" w:rsidP="009C6E80">
            <w:pPr>
              <w:pStyle w:val="GOSTTablenorm"/>
            </w:pPr>
            <w:r w:rsidRPr="00133A90">
              <w:t>Техническая</w:t>
            </w:r>
          </w:p>
        </w:tc>
        <w:tc>
          <w:tcPr>
            <w:tcW w:w="1276" w:type="dxa"/>
            <w:noWrap/>
          </w:tcPr>
          <w:p w14:paraId="51A1AAD8" w14:textId="77777777" w:rsidR="009C6E80" w:rsidRPr="00133A90" w:rsidRDefault="009C6E80" w:rsidP="009C6E80">
            <w:pPr>
              <w:pStyle w:val="GOSTTablenorm"/>
            </w:pPr>
            <w:r w:rsidRPr="00133A90">
              <w:t>75200</w:t>
            </w:r>
          </w:p>
        </w:tc>
        <w:tc>
          <w:tcPr>
            <w:tcW w:w="5805" w:type="dxa"/>
            <w:noWrap/>
          </w:tcPr>
          <w:p w14:paraId="4223F4C3" w14:textId="77777777" w:rsidR="009C6E80" w:rsidRPr="00133A90" w:rsidRDefault="009C6E80" w:rsidP="009C6E80">
            <w:pPr>
              <w:pStyle w:val="GOSTTablenorm"/>
            </w:pPr>
            <w:r w:rsidRPr="00133A90">
              <w:t>Не удалось проверить участника казначейского сопровождения/плательщика и (или) получателя денежных средств в Модуле ANTIFROD</w:t>
            </w:r>
          </w:p>
        </w:tc>
      </w:tr>
    </w:tbl>
    <w:p w14:paraId="3F76CBFE" w14:textId="77777777" w:rsidR="009C6E80" w:rsidRPr="0025479E" w:rsidRDefault="009C6E80" w:rsidP="009C6E80">
      <w:pPr>
        <w:pStyle w:val="32"/>
      </w:pPr>
      <w:bookmarkStart w:id="4631" w:name="_Toc185883363"/>
      <w:bookmarkStart w:id="4632" w:name="_Toc190442962"/>
      <w:bookmarkStart w:id="4633" w:name="_Toc190679850"/>
      <w:bookmarkStart w:id="4634" w:name="_Toc190688415"/>
      <w:bookmarkStart w:id="4635" w:name="_Toc202367958"/>
      <w:bookmarkStart w:id="4636" w:name="_Toc207640792"/>
      <w:r w:rsidRPr="0025479E">
        <w:t>Пример XML</w:t>
      </w:r>
      <w:bookmarkEnd w:id="4611"/>
      <w:r w:rsidRPr="0025479E">
        <w:t xml:space="preserve"> (файловое взаимодействие)</w:t>
      </w:r>
      <w:bookmarkEnd w:id="4612"/>
      <w:bookmarkEnd w:id="4631"/>
      <w:bookmarkEnd w:id="4632"/>
      <w:bookmarkEnd w:id="4633"/>
      <w:bookmarkEnd w:id="4634"/>
      <w:bookmarkEnd w:id="4635"/>
      <w:bookmarkEnd w:id="4636"/>
    </w:p>
    <w:p w14:paraId="4B7CA837" w14:textId="77777777" w:rsidR="009C6E80" w:rsidRPr="00133A90" w:rsidRDefault="009C6E80" w:rsidP="009C6E80">
      <w:pPr>
        <w:pStyle w:val="GOSTScript"/>
        <w:ind w:left="0" w:right="0" w:firstLine="227"/>
      </w:pPr>
      <w:r w:rsidRPr="00133A90">
        <w:t>&lt;?xml version ="1.0" encoding="UTF-8"?&gt;</w:t>
      </w:r>
    </w:p>
    <w:p w14:paraId="084E10C3" w14:textId="77777777" w:rsidR="009C6E80" w:rsidRPr="00133A90" w:rsidRDefault="009C6E80" w:rsidP="009C6E80">
      <w:pPr>
        <w:pStyle w:val="GOSTScript"/>
        <w:ind w:left="0" w:right="0" w:firstLine="227"/>
      </w:pPr>
      <w:r w:rsidRPr="00133A90">
        <w:t>&lt;self:exchangePacket xsi:schemaLocation="http://www.roskazna.ru/eb/domain/MSC_RcptPUR_EB/extHeader extHeader.xsd" xmlns:self="http://www.roskazna.ru/eb/domain/MSC_RcptPUR_EB/extHeader" xmlns:cm="http://www.roskazna.ru/eb/domain/common" xmlns:xsi="http://www.w3.org/2001/XMLSchema-instance"&gt;</w:t>
      </w:r>
    </w:p>
    <w:p w14:paraId="35E5C6F5" w14:textId="77777777" w:rsidR="009C6E80" w:rsidRPr="00133A90" w:rsidRDefault="009C6E80" w:rsidP="009C6E80">
      <w:pPr>
        <w:pStyle w:val="GOSTScript"/>
        <w:ind w:left="0" w:right="0" w:firstLine="227"/>
      </w:pPr>
      <w:r w:rsidRPr="00133A90">
        <w:tab/>
        <w:t>&lt;packetHeader&gt;</w:t>
      </w:r>
    </w:p>
    <w:p w14:paraId="4B0E6EBC" w14:textId="77777777" w:rsidR="009C6E80" w:rsidRPr="00133A90" w:rsidRDefault="009C6E80" w:rsidP="009C6E80">
      <w:pPr>
        <w:pStyle w:val="GOSTScript"/>
        <w:ind w:left="0" w:right="0" w:firstLine="227"/>
      </w:pPr>
      <w:r w:rsidRPr="00133A90">
        <w:lastRenderedPageBreak/>
        <w:tab/>
      </w:r>
      <w:r w:rsidRPr="00133A90">
        <w:tab/>
        <w:t>&lt;serviceInfo&gt;</w:t>
      </w:r>
    </w:p>
    <w:p w14:paraId="03BAF1F3" w14:textId="77777777" w:rsidR="009C6E80" w:rsidRPr="00133A90" w:rsidRDefault="009C6E80" w:rsidP="009C6E80">
      <w:pPr>
        <w:pStyle w:val="GOSTScript"/>
        <w:ind w:left="0" w:right="0" w:firstLine="227"/>
      </w:pPr>
      <w:r w:rsidRPr="00133A90">
        <w:tab/>
      </w:r>
      <w:r w:rsidRPr="00133A90">
        <w:tab/>
      </w:r>
      <w:r w:rsidRPr="00133A90">
        <w:tab/>
        <w:t>&lt;creationDateTime&gt;2021-08-13T09:30:47Z&lt;/creationDateTime&gt;</w:t>
      </w:r>
    </w:p>
    <w:p w14:paraId="35E0ADFA" w14:textId="77777777" w:rsidR="009C6E80" w:rsidRPr="00133A90" w:rsidRDefault="009C6E80" w:rsidP="009C6E80">
      <w:pPr>
        <w:pStyle w:val="GOSTScript"/>
        <w:ind w:left="0" w:right="0" w:firstLine="227"/>
      </w:pPr>
      <w:r w:rsidRPr="00133A90">
        <w:tab/>
      </w:r>
      <w:r w:rsidRPr="00133A90">
        <w:tab/>
      </w:r>
      <w:r w:rsidRPr="00133A90">
        <w:tab/>
        <w:t>&lt;documentType&gt;tMSC_RcptPUR_EB&lt;/documentType&gt;</w:t>
      </w:r>
    </w:p>
    <w:p w14:paraId="077F1A3A" w14:textId="77777777" w:rsidR="009C6E80" w:rsidRPr="00133A90" w:rsidRDefault="009C6E80" w:rsidP="009C6E80">
      <w:pPr>
        <w:pStyle w:val="GOSTScript"/>
        <w:ind w:left="0" w:right="0" w:firstLine="227"/>
      </w:pPr>
      <w:r w:rsidRPr="00133A90">
        <w:tab/>
      </w:r>
      <w:r w:rsidRPr="00133A90">
        <w:tab/>
        <w:t>&lt;/serviceInfo&gt;</w:t>
      </w:r>
    </w:p>
    <w:p w14:paraId="321DE4B5" w14:textId="77777777" w:rsidR="009C6E80" w:rsidRPr="00133A90" w:rsidRDefault="009C6E80" w:rsidP="009C6E80">
      <w:pPr>
        <w:pStyle w:val="GOSTScript"/>
        <w:ind w:left="0" w:right="0" w:firstLine="227"/>
      </w:pPr>
      <w:r w:rsidRPr="00133A90">
        <w:tab/>
      </w:r>
      <w:r w:rsidRPr="00133A90">
        <w:tab/>
        <w:t>&lt;senderParty&gt;</w:t>
      </w:r>
    </w:p>
    <w:p w14:paraId="3FDBD217" w14:textId="77777777" w:rsidR="009C6E80" w:rsidRPr="00133A90" w:rsidRDefault="009C6E80" w:rsidP="009C6E80">
      <w:pPr>
        <w:pStyle w:val="GOSTScript"/>
        <w:ind w:left="0" w:right="0" w:firstLine="227"/>
      </w:pPr>
      <w:r w:rsidRPr="00133A90">
        <w:tab/>
      </w:r>
      <w:r w:rsidRPr="00133A90">
        <w:tab/>
      </w:r>
      <w:r w:rsidRPr="00133A90">
        <w:tab/>
        <w:t>&lt;TOFKParty&gt;</w:t>
      </w:r>
    </w:p>
    <w:p w14:paraId="6F178A21" w14:textId="77777777" w:rsidR="009C6E80" w:rsidRPr="00133A90" w:rsidRDefault="009C6E80" w:rsidP="009C6E80">
      <w:pPr>
        <w:pStyle w:val="GOSTScript"/>
        <w:ind w:left="0" w:right="0" w:firstLine="227"/>
      </w:pPr>
      <w:r w:rsidRPr="00133A90">
        <w:tab/>
      </w:r>
      <w:r w:rsidRPr="00133A90">
        <w:tab/>
      </w:r>
      <w:r w:rsidRPr="00133A90">
        <w:tab/>
      </w:r>
      <w:r w:rsidRPr="00133A90">
        <w:tab/>
        <w:t>&lt;TOFKCode&gt;0400&lt;/TOFKCode&gt;</w:t>
      </w:r>
    </w:p>
    <w:p w14:paraId="751B02A8" w14:textId="77777777" w:rsidR="009C6E80" w:rsidRPr="00133A90" w:rsidRDefault="009C6E80" w:rsidP="009C6E80">
      <w:pPr>
        <w:pStyle w:val="GOSTScript"/>
        <w:ind w:left="0" w:right="0" w:firstLine="227"/>
      </w:pPr>
      <w:r w:rsidRPr="00133A90">
        <w:tab/>
      </w:r>
      <w:r w:rsidRPr="00133A90">
        <w:tab/>
      </w:r>
      <w:r w:rsidRPr="00133A90">
        <w:tab/>
        <w:t>&lt;/TOFKParty&gt;</w:t>
      </w:r>
    </w:p>
    <w:p w14:paraId="2841CBD0" w14:textId="77777777" w:rsidR="009C6E80" w:rsidRPr="00133A90" w:rsidRDefault="009C6E80" w:rsidP="009C6E80">
      <w:pPr>
        <w:pStyle w:val="GOSTScript"/>
        <w:ind w:left="0" w:right="0" w:firstLine="227"/>
      </w:pPr>
      <w:r w:rsidRPr="00133A90">
        <w:tab/>
      </w:r>
      <w:r w:rsidRPr="00133A90">
        <w:tab/>
        <w:t>&lt;/senderParty&gt;</w:t>
      </w:r>
    </w:p>
    <w:p w14:paraId="7F34A9E0" w14:textId="77777777" w:rsidR="009C6E80" w:rsidRPr="00133A90" w:rsidRDefault="009C6E80" w:rsidP="009C6E80">
      <w:pPr>
        <w:pStyle w:val="GOSTScript"/>
        <w:ind w:left="0" w:right="0" w:firstLine="227"/>
      </w:pPr>
      <w:r w:rsidRPr="00133A90">
        <w:tab/>
      </w:r>
      <w:r w:rsidRPr="00133A90">
        <w:tab/>
        <w:t>&lt;receiverParty&gt;</w:t>
      </w:r>
    </w:p>
    <w:p w14:paraId="2265E2E0" w14:textId="77777777" w:rsidR="009C6E80" w:rsidRPr="00133A90" w:rsidRDefault="009C6E80" w:rsidP="009C6E80">
      <w:pPr>
        <w:pStyle w:val="GOSTScript"/>
        <w:ind w:left="0" w:right="0" w:firstLine="227"/>
      </w:pPr>
      <w:r w:rsidRPr="00133A90">
        <w:tab/>
      </w:r>
      <w:r w:rsidRPr="00133A90">
        <w:tab/>
      </w:r>
      <w:r w:rsidRPr="00133A90">
        <w:tab/>
        <w:t>&lt;organizationParty&gt;</w:t>
      </w:r>
    </w:p>
    <w:p w14:paraId="39BD5F73" w14:textId="77777777" w:rsidR="009C6E80" w:rsidRPr="00133A90" w:rsidRDefault="009C6E80" w:rsidP="009C6E80">
      <w:pPr>
        <w:pStyle w:val="GOSTScript"/>
        <w:ind w:left="0" w:right="0" w:firstLine="227"/>
      </w:pPr>
      <w:r w:rsidRPr="00133A90">
        <w:tab/>
      </w:r>
      <w:r w:rsidRPr="00133A90">
        <w:tab/>
      </w:r>
      <w:r w:rsidRPr="00133A90">
        <w:tab/>
      </w:r>
      <w:r w:rsidRPr="00133A90">
        <w:tab/>
        <w:t>&lt;SRCode&gt;19006000&lt;/SRCode&gt;</w:t>
      </w:r>
    </w:p>
    <w:p w14:paraId="3103A1D5" w14:textId="77777777" w:rsidR="009C6E80" w:rsidRPr="00133A90" w:rsidRDefault="009C6E80" w:rsidP="009C6E80">
      <w:pPr>
        <w:pStyle w:val="GOSTScript"/>
        <w:ind w:left="0" w:right="0" w:firstLine="227"/>
      </w:pPr>
      <w:r w:rsidRPr="00133A90">
        <w:tab/>
      </w:r>
      <w:r w:rsidRPr="00133A90">
        <w:tab/>
      </w:r>
      <w:r w:rsidRPr="00133A90">
        <w:tab/>
        <w:t>&lt;/organizationParty&gt;</w:t>
      </w:r>
    </w:p>
    <w:p w14:paraId="73644729" w14:textId="77777777" w:rsidR="009C6E80" w:rsidRPr="00133A90" w:rsidRDefault="009C6E80" w:rsidP="009C6E80">
      <w:pPr>
        <w:pStyle w:val="GOSTScript"/>
        <w:ind w:left="0" w:right="0" w:firstLine="227"/>
      </w:pPr>
      <w:r w:rsidRPr="00133A90">
        <w:tab/>
      </w:r>
      <w:r w:rsidRPr="00133A90">
        <w:tab/>
        <w:t>&lt;/receiverParty&gt;</w:t>
      </w:r>
    </w:p>
    <w:p w14:paraId="690AE77A" w14:textId="77777777" w:rsidR="009C6E80" w:rsidRPr="00133A90" w:rsidRDefault="009C6E80" w:rsidP="009C6E80">
      <w:pPr>
        <w:pStyle w:val="GOSTScript"/>
        <w:ind w:left="0" w:right="0" w:firstLine="227"/>
      </w:pPr>
      <w:r w:rsidRPr="00133A90">
        <w:tab/>
        <w:t>&lt;/packetHeader&gt;</w:t>
      </w:r>
    </w:p>
    <w:p w14:paraId="625F2FA0" w14:textId="77777777" w:rsidR="009C6E80" w:rsidRPr="00133A90" w:rsidRDefault="009C6E80" w:rsidP="009C6E80">
      <w:pPr>
        <w:pStyle w:val="GOSTScript"/>
        <w:ind w:left="0" w:right="0" w:firstLine="227"/>
      </w:pPr>
      <w:r w:rsidRPr="00133A90">
        <w:tab/>
        <w:t>&lt;self:formularCollection&gt;</w:t>
      </w:r>
    </w:p>
    <w:p w14:paraId="78B2F413" w14:textId="77777777" w:rsidR="009C6E80" w:rsidRPr="00133A90" w:rsidRDefault="009C6E80" w:rsidP="009C6E80">
      <w:pPr>
        <w:pStyle w:val="GOSTScript"/>
        <w:ind w:left="0" w:right="0" w:firstLine="227"/>
      </w:pPr>
      <w:r w:rsidRPr="00133A90">
        <w:tab/>
        <w:t>&lt;formular xsi:type="self:tMSC_RcptPUR_EB" metaType="formular" versionID="2.0" xsi:schemaLocation="http://www.roskazna.ru/eb/domain/MSC_RcptPUR_EB/formular formulars.xsd" xmlns:self="http://www.roskazna.ru/eb/domain/MSC_RcptPUR_EB/formular" xmlns:xsi="http://www.w3.org/2001/XMLSchema-instance"&gt;</w:t>
      </w:r>
    </w:p>
    <w:p w14:paraId="044A6CC6" w14:textId="77777777" w:rsidR="009C6E80" w:rsidRPr="00133A90" w:rsidRDefault="009C6E80" w:rsidP="009C6E80">
      <w:pPr>
        <w:pStyle w:val="GOSTScript"/>
        <w:ind w:left="0" w:right="0" w:firstLine="227"/>
      </w:pPr>
      <w:r w:rsidRPr="00133A90">
        <w:tab/>
      </w:r>
      <w:r w:rsidRPr="00133A90">
        <w:tab/>
        <w:t>&lt;GUID&gt;9113eae9-7a50-46ed-aa05-2661a8d06396&lt;/GUID&gt;</w:t>
      </w:r>
    </w:p>
    <w:p w14:paraId="363BA2C0" w14:textId="77777777" w:rsidR="009C6E80" w:rsidRPr="00133A90" w:rsidRDefault="009C6E80" w:rsidP="009C6E80">
      <w:pPr>
        <w:pStyle w:val="GOSTScript"/>
        <w:ind w:left="0" w:right="0" w:firstLine="227"/>
      </w:pPr>
      <w:r w:rsidRPr="00133A90">
        <w:tab/>
      </w:r>
      <w:r w:rsidRPr="00133A90">
        <w:tab/>
        <w:t>&lt;RcptDtTm&gt;2021-02-09T09:30:47Z&lt;/RcptDtTm&gt;</w:t>
      </w:r>
    </w:p>
    <w:p w14:paraId="28DF69C8" w14:textId="77777777" w:rsidR="009C6E80" w:rsidRPr="00133A90" w:rsidRDefault="009C6E80" w:rsidP="009C6E80">
      <w:pPr>
        <w:pStyle w:val="GOSTScript"/>
        <w:ind w:left="0" w:right="0" w:firstLine="227"/>
      </w:pPr>
      <w:r w:rsidRPr="00133A90">
        <w:tab/>
      </w:r>
      <w:r w:rsidRPr="00133A90">
        <w:tab/>
        <w:t>&lt;GUIDParentDoc&gt;9113eae9-7a50-46ed-aa05-2661a8d06395&lt;/GUIDParentDoc&gt;</w:t>
      </w:r>
    </w:p>
    <w:p w14:paraId="1DE9E2D1" w14:textId="77777777" w:rsidR="009C6E80" w:rsidRPr="00133A90" w:rsidRDefault="009C6E80" w:rsidP="009C6E80">
      <w:pPr>
        <w:pStyle w:val="GOSTScript"/>
        <w:ind w:left="0" w:right="0" w:firstLine="227"/>
      </w:pPr>
      <w:r w:rsidRPr="00133A90">
        <w:tab/>
      </w:r>
      <w:r w:rsidRPr="00133A90">
        <w:tab/>
        <w:t>&lt;Rslt&gt;03&lt;/Rslt&gt;</w:t>
      </w:r>
    </w:p>
    <w:p w14:paraId="30AF3881" w14:textId="77777777" w:rsidR="009C6E80" w:rsidRPr="00133A90" w:rsidRDefault="009C6E80" w:rsidP="009C6E80">
      <w:pPr>
        <w:pStyle w:val="GOSTScript"/>
        <w:ind w:left="0" w:right="0" w:firstLine="227"/>
      </w:pPr>
      <w:r w:rsidRPr="00133A90">
        <w:tab/>
      </w:r>
      <w:r w:rsidRPr="00133A90">
        <w:tab/>
        <w:t>&lt;DtSt&gt;2021-02-09&lt;/DtSt&gt;</w:t>
      </w:r>
    </w:p>
    <w:p w14:paraId="4D1778C4" w14:textId="77777777" w:rsidR="009C6E80" w:rsidRPr="00133A90" w:rsidRDefault="009C6E80" w:rsidP="009C6E80">
      <w:pPr>
        <w:pStyle w:val="GOSTScript"/>
        <w:ind w:left="0" w:right="0" w:firstLine="227"/>
      </w:pPr>
      <w:r w:rsidRPr="00133A90">
        <w:tab/>
      </w:r>
      <w:r w:rsidRPr="00133A90">
        <w:tab/>
        <w:t>&lt;RfrncCd&gt;BN&lt;/RfrncCd&gt;</w:t>
      </w:r>
    </w:p>
    <w:p w14:paraId="1880D11F" w14:textId="77777777" w:rsidR="009C6E80" w:rsidRPr="00133A90" w:rsidRDefault="009C6E80" w:rsidP="009C6E80">
      <w:pPr>
        <w:pStyle w:val="GOSTScript"/>
        <w:ind w:left="0" w:right="0" w:firstLine="227"/>
      </w:pPr>
      <w:r w:rsidRPr="00133A90">
        <w:tab/>
      </w:r>
      <w:r w:rsidRPr="00133A90">
        <w:tab/>
        <w:t>&lt;FlNm&gt;XMBN_19006000_20160816110503_000001.xml&lt;/FlNm&gt;</w:t>
      </w:r>
    </w:p>
    <w:p w14:paraId="20E3448A" w14:textId="77777777" w:rsidR="009C6E80" w:rsidRPr="00133A90" w:rsidRDefault="009C6E80" w:rsidP="009C6E80">
      <w:pPr>
        <w:pStyle w:val="GOSTScript"/>
        <w:ind w:left="0" w:right="0" w:firstLine="227"/>
      </w:pPr>
      <w:r w:rsidRPr="00133A90">
        <w:tab/>
        <w:t>&lt;/formular&gt;</w:t>
      </w:r>
    </w:p>
    <w:p w14:paraId="49C93767" w14:textId="77777777" w:rsidR="009C6E80" w:rsidRPr="00133A90" w:rsidRDefault="009C6E80" w:rsidP="009C6E80">
      <w:pPr>
        <w:pStyle w:val="GOSTScript"/>
        <w:ind w:left="0" w:right="0" w:firstLine="227"/>
      </w:pPr>
      <w:r w:rsidRPr="00133A90">
        <w:t>&lt;/self:formularCollection&gt;</w:t>
      </w:r>
    </w:p>
    <w:p w14:paraId="475F3905" w14:textId="77777777" w:rsidR="009C6E80" w:rsidRPr="00133A90" w:rsidRDefault="009C6E80" w:rsidP="009C6E80">
      <w:pPr>
        <w:pStyle w:val="GOSTScript"/>
        <w:ind w:left="0" w:right="0" w:firstLine="227"/>
      </w:pPr>
      <w:r w:rsidRPr="00133A90">
        <w:t xml:space="preserve">&lt;/self:exchangePacket&gt; </w:t>
      </w:r>
    </w:p>
    <w:p w14:paraId="2B1B3D0D" w14:textId="77777777" w:rsidR="009C6E80" w:rsidRPr="0025479E" w:rsidRDefault="009C6E80" w:rsidP="009C6E80">
      <w:pPr>
        <w:pStyle w:val="32"/>
      </w:pPr>
      <w:bookmarkStart w:id="4637" w:name="_Toc5013620"/>
      <w:bookmarkStart w:id="4638" w:name="_Toc185883364"/>
      <w:bookmarkStart w:id="4639" w:name="_Toc190442963"/>
      <w:bookmarkStart w:id="4640" w:name="_Toc190679851"/>
      <w:bookmarkStart w:id="4641" w:name="_Toc190688416"/>
      <w:bookmarkStart w:id="4642" w:name="_Toc202367959"/>
      <w:bookmarkStart w:id="4643" w:name="_Toc207640793"/>
      <w:r w:rsidRPr="0025479E">
        <w:t>Пример XML (сервисное взаимодействие)</w:t>
      </w:r>
      <w:bookmarkEnd w:id="4637"/>
      <w:bookmarkEnd w:id="4638"/>
      <w:bookmarkEnd w:id="4639"/>
      <w:bookmarkEnd w:id="4640"/>
      <w:bookmarkEnd w:id="4641"/>
      <w:bookmarkEnd w:id="4642"/>
      <w:bookmarkEnd w:id="4643"/>
    </w:p>
    <w:p w14:paraId="4F01D318" w14:textId="77777777" w:rsidR="009C6E80" w:rsidRPr="00133A90" w:rsidRDefault="009C6E80" w:rsidP="009C6E80">
      <w:pPr>
        <w:pStyle w:val="GOSTScript"/>
        <w:ind w:left="0" w:right="0" w:firstLine="227"/>
      </w:pPr>
      <w:r w:rsidRPr="00133A90">
        <w:t>&lt;?xml version ="1.0" encoding="UTF-8"?&gt;</w:t>
      </w:r>
    </w:p>
    <w:p w14:paraId="140C227A" w14:textId="77777777" w:rsidR="009C6E80" w:rsidRPr="00133A90" w:rsidRDefault="009C6E80" w:rsidP="009C6E80">
      <w:pPr>
        <w:pStyle w:val="GOSTScript"/>
        <w:ind w:left="0" w:right="0" w:firstLine="227"/>
      </w:pPr>
      <w:r w:rsidRPr="009E072B">
        <w:t>&lt;</w:t>
      </w:r>
      <w:r w:rsidRPr="00133A90">
        <w:t>self:MSC_RcptPUR_EB metaType="formular" versionID="2.0" xsi:schemaLocation="http://www.roskazna.ru/eb/domain/MSC_RcptPUR_EB/formular formulars.xsd" xmlns:self="http://www.roskazna.ru/eb/domain/MSC_RcptPUR_EB/formular" xmlns:xsi="http://www.w3.org/2001/XMLSchema-instance"&gt;</w:t>
      </w:r>
    </w:p>
    <w:p w14:paraId="3093653C" w14:textId="77777777" w:rsidR="009C6E80" w:rsidRPr="00133A90" w:rsidRDefault="009C6E80" w:rsidP="009C6E80">
      <w:pPr>
        <w:pStyle w:val="GOSTScript"/>
        <w:ind w:left="0" w:right="0" w:firstLine="227"/>
      </w:pPr>
      <w:r w:rsidRPr="00133A90">
        <w:tab/>
      </w:r>
      <w:r w:rsidRPr="00133A90">
        <w:tab/>
        <w:t>&lt;GUID&gt;9113eae9-7a50-46ed-aa05-2661a8d06396&lt;/GUID&gt;</w:t>
      </w:r>
    </w:p>
    <w:p w14:paraId="219F6A24" w14:textId="77777777" w:rsidR="009C6E80" w:rsidRPr="00133A90" w:rsidRDefault="009C6E80" w:rsidP="009C6E80">
      <w:pPr>
        <w:pStyle w:val="GOSTScript"/>
        <w:ind w:left="0" w:right="0" w:firstLine="227"/>
      </w:pPr>
      <w:r w:rsidRPr="00133A90">
        <w:tab/>
      </w:r>
      <w:r w:rsidRPr="00133A90">
        <w:tab/>
        <w:t>&lt;RcptDtTm&gt;2021-02-09T09:30:47Z&lt;/RcptDtTm&gt;</w:t>
      </w:r>
    </w:p>
    <w:p w14:paraId="7BB7BB85" w14:textId="77777777" w:rsidR="009C6E80" w:rsidRPr="00133A90" w:rsidRDefault="009C6E80" w:rsidP="009C6E80">
      <w:pPr>
        <w:pStyle w:val="GOSTScript"/>
        <w:ind w:left="0" w:right="0" w:firstLine="227"/>
      </w:pPr>
      <w:r w:rsidRPr="00133A90">
        <w:tab/>
      </w:r>
      <w:r w:rsidRPr="00133A90">
        <w:tab/>
        <w:t>&lt;GUIDParentDoc&gt;9113eae9-7a50-46ed-aa05-2661a8d06395&lt;/GUIDParentDoc&gt;</w:t>
      </w:r>
    </w:p>
    <w:p w14:paraId="52A1D25B" w14:textId="77777777" w:rsidR="009C6E80" w:rsidRPr="00133A90" w:rsidRDefault="009C6E80" w:rsidP="009C6E80">
      <w:pPr>
        <w:pStyle w:val="GOSTScript"/>
        <w:ind w:left="0" w:right="0" w:firstLine="227"/>
      </w:pPr>
      <w:r w:rsidRPr="00133A90">
        <w:tab/>
      </w:r>
      <w:r w:rsidRPr="00133A90">
        <w:tab/>
        <w:t>&lt;Rslt&gt;03&lt;/Rslt&gt;</w:t>
      </w:r>
    </w:p>
    <w:p w14:paraId="250FBC69" w14:textId="77777777" w:rsidR="009C6E80" w:rsidRPr="00133A90" w:rsidRDefault="009C6E80" w:rsidP="009C6E80">
      <w:pPr>
        <w:pStyle w:val="GOSTScript"/>
        <w:ind w:left="0" w:right="0" w:firstLine="227"/>
      </w:pPr>
      <w:r w:rsidRPr="00133A90">
        <w:tab/>
      </w:r>
      <w:r w:rsidRPr="00133A90">
        <w:tab/>
        <w:t>&lt;DtSt&gt;2021-02-09&lt;/DtSt&gt;</w:t>
      </w:r>
    </w:p>
    <w:p w14:paraId="67BBC954" w14:textId="77777777" w:rsidR="009C6E80" w:rsidRPr="00133A90" w:rsidRDefault="009C6E80" w:rsidP="009C6E80">
      <w:pPr>
        <w:pStyle w:val="GOSTScript"/>
        <w:ind w:left="0" w:right="0" w:firstLine="227"/>
      </w:pPr>
      <w:r w:rsidRPr="00133A90">
        <w:tab/>
      </w:r>
      <w:r w:rsidRPr="00133A90">
        <w:tab/>
        <w:t>&lt;RfrncCd&gt;BN&lt;/RfrncCd&gt;</w:t>
      </w:r>
    </w:p>
    <w:p w14:paraId="2A279CC5" w14:textId="77777777" w:rsidR="009C6E80" w:rsidRPr="00133A90" w:rsidRDefault="009C6E80" w:rsidP="009C6E80">
      <w:pPr>
        <w:pStyle w:val="GOSTScript"/>
        <w:ind w:left="0" w:right="0" w:firstLine="227"/>
      </w:pPr>
      <w:r w:rsidRPr="00133A90">
        <w:tab/>
      </w:r>
      <w:r w:rsidRPr="00133A90">
        <w:tab/>
        <w:t>&lt;FlNm&gt;XMBN_19006000_20160816110503_000001.xml&lt;/FlNm&gt;</w:t>
      </w:r>
    </w:p>
    <w:p w14:paraId="4CB5F1B4" w14:textId="77777777" w:rsidR="009C6E80" w:rsidRPr="00A32B85" w:rsidRDefault="009C6E80" w:rsidP="009C6E80">
      <w:pPr>
        <w:pStyle w:val="GOSTScript"/>
        <w:ind w:left="0" w:right="0" w:firstLine="227"/>
      </w:pPr>
      <w:r w:rsidRPr="00A32B85">
        <w:tab/>
        <w:t>&lt;/self:MSC_RcptPUR_EB&gt;</w:t>
      </w:r>
    </w:p>
    <w:bookmarkEnd w:id="4521"/>
    <w:bookmarkEnd w:id="4522"/>
    <w:bookmarkEnd w:id="4523"/>
    <w:bookmarkEnd w:id="4524"/>
    <w:bookmarkEnd w:id="4525"/>
    <w:p w14:paraId="54206790" w14:textId="77777777" w:rsidR="009C6E80" w:rsidRPr="00897F42" w:rsidRDefault="009C6E80" w:rsidP="00B27A62">
      <w:pPr>
        <w:ind w:left="567" w:firstLine="0"/>
        <w:rPr>
          <w:lang w:val="en-US"/>
        </w:rPr>
      </w:pPr>
    </w:p>
    <w:p w14:paraId="01E5D654" w14:textId="77777777" w:rsidR="00743583" w:rsidRPr="004545F5" w:rsidRDefault="00743583" w:rsidP="007F5986">
      <w:pPr>
        <w:pStyle w:val="OTRreg"/>
        <w:pageBreakBefore w:val="0"/>
        <w:widowControl w:val="0"/>
        <w:rPr>
          <w:b/>
          <w:lang w:val="en-US"/>
        </w:rPr>
        <w:sectPr w:rsidR="00743583" w:rsidRPr="004545F5" w:rsidSect="0075205C">
          <w:pgSz w:w="11906" w:h="16838"/>
          <w:pgMar w:top="1134" w:right="567" w:bottom="851" w:left="1701" w:header="709" w:footer="709" w:gutter="0"/>
          <w:cols w:space="708"/>
          <w:docGrid w:linePitch="360"/>
        </w:sectPr>
      </w:pPr>
    </w:p>
    <w:p w14:paraId="6F157711" w14:textId="2CB39EF5" w:rsidR="00F84CA8" w:rsidRPr="002E4D73" w:rsidRDefault="00F84CA8" w:rsidP="007F5986">
      <w:pPr>
        <w:pStyle w:val="OTRreg"/>
        <w:pageBreakBefore w:val="0"/>
        <w:widowControl w:val="0"/>
        <w:rPr>
          <w:b/>
          <w:szCs w:val="28"/>
          <w:lang w:val="en-US"/>
        </w:rPr>
      </w:pPr>
      <w:bookmarkStart w:id="4644" w:name="_Toc207640794"/>
      <w:r w:rsidRPr="00CC03BC">
        <w:rPr>
          <w:b/>
        </w:rPr>
        <w:lastRenderedPageBreak/>
        <w:t>СОГЛАСОВАНО</w:t>
      </w:r>
      <w:bookmarkEnd w:id="4384"/>
      <w:bookmarkEnd w:id="4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2118"/>
        <w:gridCol w:w="1567"/>
        <w:gridCol w:w="1650"/>
        <w:gridCol w:w="2291"/>
      </w:tblGrid>
      <w:tr w:rsidR="00F84CA8" w:rsidRPr="002E4D73" w14:paraId="23727827" w14:textId="77777777" w:rsidTr="0075205C">
        <w:trPr>
          <w:trHeight w:val="891"/>
          <w:tblHeader/>
        </w:trPr>
        <w:tc>
          <w:tcPr>
            <w:tcW w:w="1039" w:type="pct"/>
            <w:tcBorders>
              <w:top w:val="single" w:sz="4" w:space="0" w:color="auto"/>
              <w:left w:val="single" w:sz="4" w:space="0" w:color="auto"/>
              <w:bottom w:val="single" w:sz="4" w:space="0" w:color="auto"/>
              <w:right w:val="single" w:sz="4" w:space="0" w:color="auto"/>
            </w:tcBorders>
            <w:shd w:val="clear" w:color="auto" w:fill="E6E6E6"/>
          </w:tcPr>
          <w:p w14:paraId="2585B8D8" w14:textId="77777777" w:rsidR="00F84CA8" w:rsidRPr="002E4D73" w:rsidRDefault="00F84CA8" w:rsidP="007F5986">
            <w:pPr>
              <w:pStyle w:val="OTRTableHead"/>
              <w:keepNext w:val="0"/>
              <w:widowControl w:val="0"/>
              <w:ind w:firstLine="0"/>
              <w:rPr>
                <w:sz w:val="22"/>
                <w:szCs w:val="22"/>
                <w:lang w:val="en-US"/>
              </w:rPr>
            </w:pPr>
            <w:r w:rsidRPr="0075205C">
              <w:rPr>
                <w:sz w:val="22"/>
                <w:szCs w:val="22"/>
              </w:rPr>
              <w:t>Наименование</w:t>
            </w:r>
            <w:r w:rsidRPr="002E4D73">
              <w:rPr>
                <w:sz w:val="22"/>
                <w:szCs w:val="22"/>
                <w:lang w:val="en-US"/>
              </w:rPr>
              <w:t xml:space="preserve"> </w:t>
            </w:r>
            <w:r w:rsidRPr="0075205C">
              <w:rPr>
                <w:sz w:val="22"/>
                <w:szCs w:val="22"/>
              </w:rPr>
              <w:t>организации</w:t>
            </w:r>
            <w:r w:rsidRPr="002E4D73">
              <w:rPr>
                <w:sz w:val="22"/>
                <w:szCs w:val="22"/>
                <w:lang w:val="en-US"/>
              </w:rPr>
              <w:t xml:space="preserve">, </w:t>
            </w:r>
            <w:r w:rsidRPr="0075205C">
              <w:rPr>
                <w:sz w:val="22"/>
                <w:szCs w:val="22"/>
              </w:rPr>
              <w:t>предприятия</w:t>
            </w:r>
          </w:p>
        </w:tc>
        <w:tc>
          <w:tcPr>
            <w:tcW w:w="1100" w:type="pct"/>
            <w:tcBorders>
              <w:top w:val="single" w:sz="4" w:space="0" w:color="auto"/>
              <w:left w:val="single" w:sz="4" w:space="0" w:color="auto"/>
              <w:bottom w:val="single" w:sz="4" w:space="0" w:color="auto"/>
              <w:right w:val="single" w:sz="4" w:space="0" w:color="auto"/>
            </w:tcBorders>
            <w:shd w:val="clear" w:color="auto" w:fill="E6E6E6"/>
          </w:tcPr>
          <w:p w14:paraId="16110A9E" w14:textId="77777777" w:rsidR="00F84CA8" w:rsidRPr="002E4D73" w:rsidRDefault="00F84CA8" w:rsidP="007F5986">
            <w:pPr>
              <w:pStyle w:val="OTRTableHead"/>
              <w:keepNext w:val="0"/>
              <w:widowControl w:val="0"/>
              <w:ind w:firstLine="0"/>
              <w:rPr>
                <w:sz w:val="22"/>
                <w:szCs w:val="22"/>
                <w:lang w:val="en-US"/>
              </w:rPr>
            </w:pPr>
            <w:r w:rsidRPr="0075205C">
              <w:rPr>
                <w:sz w:val="22"/>
                <w:szCs w:val="22"/>
              </w:rPr>
              <w:t>Фамилия</w:t>
            </w:r>
            <w:r w:rsidRPr="002E4D73">
              <w:rPr>
                <w:sz w:val="22"/>
                <w:szCs w:val="22"/>
                <w:lang w:val="en-US"/>
              </w:rPr>
              <w:t xml:space="preserve">, </w:t>
            </w:r>
            <w:r w:rsidRPr="0075205C">
              <w:rPr>
                <w:sz w:val="22"/>
                <w:szCs w:val="22"/>
              </w:rPr>
              <w:t>имя</w:t>
            </w:r>
            <w:r w:rsidRPr="002E4D73">
              <w:rPr>
                <w:sz w:val="22"/>
                <w:szCs w:val="22"/>
                <w:lang w:val="en-US"/>
              </w:rPr>
              <w:t xml:space="preserve">, </w:t>
            </w:r>
            <w:r w:rsidRPr="0075205C">
              <w:rPr>
                <w:sz w:val="22"/>
                <w:szCs w:val="22"/>
              </w:rPr>
              <w:t>отчество</w:t>
            </w:r>
          </w:p>
        </w:tc>
        <w:tc>
          <w:tcPr>
            <w:tcW w:w="814" w:type="pct"/>
            <w:tcBorders>
              <w:top w:val="single" w:sz="4" w:space="0" w:color="auto"/>
              <w:left w:val="single" w:sz="4" w:space="0" w:color="auto"/>
              <w:bottom w:val="single" w:sz="4" w:space="0" w:color="auto"/>
              <w:right w:val="single" w:sz="4" w:space="0" w:color="auto"/>
            </w:tcBorders>
            <w:shd w:val="clear" w:color="auto" w:fill="E6E6E6"/>
          </w:tcPr>
          <w:p w14:paraId="26D10234" w14:textId="77777777" w:rsidR="00F84CA8" w:rsidRPr="002E4D73" w:rsidRDefault="00F84CA8" w:rsidP="007F5986">
            <w:pPr>
              <w:pStyle w:val="OTRTableHead"/>
              <w:keepNext w:val="0"/>
              <w:widowControl w:val="0"/>
              <w:ind w:firstLine="0"/>
              <w:rPr>
                <w:sz w:val="22"/>
                <w:szCs w:val="22"/>
                <w:lang w:val="en-US"/>
              </w:rPr>
            </w:pPr>
            <w:r w:rsidRPr="0075205C">
              <w:rPr>
                <w:sz w:val="22"/>
                <w:szCs w:val="22"/>
              </w:rPr>
              <w:t>Подпись</w:t>
            </w:r>
          </w:p>
        </w:tc>
        <w:tc>
          <w:tcPr>
            <w:tcW w:w="857" w:type="pct"/>
            <w:tcBorders>
              <w:top w:val="single" w:sz="4" w:space="0" w:color="auto"/>
              <w:left w:val="single" w:sz="4" w:space="0" w:color="auto"/>
              <w:bottom w:val="single" w:sz="4" w:space="0" w:color="auto"/>
              <w:right w:val="single" w:sz="4" w:space="0" w:color="auto"/>
            </w:tcBorders>
            <w:shd w:val="clear" w:color="auto" w:fill="E6E6E6"/>
          </w:tcPr>
          <w:p w14:paraId="3B4E3E36" w14:textId="77777777" w:rsidR="00F84CA8" w:rsidRPr="002E4D73" w:rsidRDefault="00F84CA8" w:rsidP="007F5986">
            <w:pPr>
              <w:pStyle w:val="OTRTableHead"/>
              <w:keepNext w:val="0"/>
              <w:widowControl w:val="0"/>
              <w:ind w:firstLine="0"/>
              <w:rPr>
                <w:sz w:val="22"/>
                <w:szCs w:val="22"/>
                <w:lang w:val="en-US"/>
              </w:rPr>
            </w:pPr>
            <w:r w:rsidRPr="0075205C">
              <w:rPr>
                <w:sz w:val="22"/>
                <w:szCs w:val="22"/>
              </w:rPr>
              <w:t>Дата</w:t>
            </w:r>
            <w:r w:rsidRPr="002E4D73">
              <w:rPr>
                <w:sz w:val="22"/>
                <w:szCs w:val="22"/>
                <w:lang w:val="en-US"/>
              </w:rPr>
              <w:t xml:space="preserve"> </w:t>
            </w:r>
            <w:r w:rsidRPr="0075205C">
              <w:rPr>
                <w:sz w:val="22"/>
                <w:szCs w:val="22"/>
              </w:rPr>
              <w:t>согласования</w:t>
            </w:r>
          </w:p>
        </w:tc>
        <w:tc>
          <w:tcPr>
            <w:tcW w:w="1190" w:type="pct"/>
            <w:tcBorders>
              <w:top w:val="single" w:sz="4" w:space="0" w:color="auto"/>
              <w:left w:val="single" w:sz="4" w:space="0" w:color="auto"/>
              <w:bottom w:val="single" w:sz="4" w:space="0" w:color="auto"/>
              <w:right w:val="single" w:sz="4" w:space="0" w:color="auto"/>
            </w:tcBorders>
            <w:shd w:val="clear" w:color="auto" w:fill="E6E6E6"/>
          </w:tcPr>
          <w:p w14:paraId="43B575BC" w14:textId="77777777" w:rsidR="00F84CA8" w:rsidRPr="002E4D73" w:rsidRDefault="00F84CA8" w:rsidP="007F5986">
            <w:pPr>
              <w:pStyle w:val="OTRTableHead"/>
              <w:keepNext w:val="0"/>
              <w:widowControl w:val="0"/>
              <w:ind w:firstLine="0"/>
              <w:rPr>
                <w:sz w:val="22"/>
                <w:szCs w:val="22"/>
                <w:lang w:val="en-US"/>
              </w:rPr>
            </w:pPr>
            <w:r w:rsidRPr="0075205C">
              <w:rPr>
                <w:sz w:val="22"/>
                <w:szCs w:val="22"/>
              </w:rPr>
              <w:t>Примечание</w:t>
            </w:r>
          </w:p>
        </w:tc>
      </w:tr>
      <w:tr w:rsidR="00F84CA8" w:rsidRPr="002E4D73" w14:paraId="2413DBFA" w14:textId="77777777" w:rsidTr="0075205C">
        <w:trPr>
          <w:trHeight w:val="308"/>
        </w:trPr>
        <w:tc>
          <w:tcPr>
            <w:tcW w:w="1039" w:type="pct"/>
          </w:tcPr>
          <w:p w14:paraId="79783540" w14:textId="77777777" w:rsidR="00F84CA8" w:rsidRPr="002E4D73" w:rsidRDefault="00F84CA8" w:rsidP="007F5986">
            <w:pPr>
              <w:widowControl w:val="0"/>
              <w:spacing w:before="60" w:after="60"/>
              <w:ind w:firstLine="0"/>
              <w:rPr>
                <w:sz w:val="22"/>
                <w:szCs w:val="22"/>
                <w:lang w:val="en-US"/>
              </w:rPr>
            </w:pPr>
            <w:r w:rsidRPr="0075205C">
              <w:rPr>
                <w:sz w:val="22"/>
                <w:szCs w:val="22"/>
              </w:rPr>
              <w:t>УРИС</w:t>
            </w:r>
            <w:r w:rsidRPr="002E4D73">
              <w:rPr>
                <w:sz w:val="22"/>
                <w:szCs w:val="22"/>
                <w:lang w:val="en-US"/>
              </w:rPr>
              <w:t xml:space="preserve">, </w:t>
            </w:r>
            <w:r w:rsidRPr="0075205C">
              <w:rPr>
                <w:sz w:val="22"/>
                <w:szCs w:val="22"/>
              </w:rPr>
              <w:t>ФК</w:t>
            </w:r>
          </w:p>
        </w:tc>
        <w:tc>
          <w:tcPr>
            <w:tcW w:w="1100" w:type="pct"/>
          </w:tcPr>
          <w:p w14:paraId="139FC43A" w14:textId="77777777" w:rsidR="00F84CA8" w:rsidRPr="002E4D73" w:rsidRDefault="00F84CA8" w:rsidP="007F5986">
            <w:pPr>
              <w:widowControl w:val="0"/>
              <w:spacing w:before="60" w:after="60"/>
              <w:ind w:firstLine="0"/>
              <w:rPr>
                <w:sz w:val="22"/>
                <w:szCs w:val="22"/>
                <w:lang w:val="en-US"/>
              </w:rPr>
            </w:pPr>
            <w:r w:rsidRPr="0075205C">
              <w:rPr>
                <w:sz w:val="22"/>
                <w:szCs w:val="22"/>
              </w:rPr>
              <w:t>Мороков</w:t>
            </w:r>
            <w:r w:rsidRPr="002E4D73">
              <w:rPr>
                <w:sz w:val="22"/>
                <w:szCs w:val="22"/>
                <w:lang w:val="en-US"/>
              </w:rPr>
              <w:t xml:space="preserve"> </w:t>
            </w:r>
            <w:r w:rsidRPr="0075205C">
              <w:rPr>
                <w:sz w:val="22"/>
                <w:szCs w:val="22"/>
              </w:rPr>
              <w:t>К</w:t>
            </w:r>
            <w:r w:rsidRPr="002E4D73">
              <w:rPr>
                <w:sz w:val="22"/>
                <w:szCs w:val="22"/>
                <w:lang w:val="en-US"/>
              </w:rPr>
              <w:t>.</w:t>
            </w:r>
            <w:r w:rsidRPr="0075205C">
              <w:rPr>
                <w:sz w:val="22"/>
                <w:szCs w:val="22"/>
              </w:rPr>
              <w:t>В</w:t>
            </w:r>
            <w:r w:rsidRPr="002E4D73">
              <w:rPr>
                <w:sz w:val="22"/>
                <w:szCs w:val="22"/>
                <w:lang w:val="en-US"/>
              </w:rPr>
              <w:t>.</w:t>
            </w:r>
          </w:p>
        </w:tc>
        <w:tc>
          <w:tcPr>
            <w:tcW w:w="814" w:type="pct"/>
          </w:tcPr>
          <w:p w14:paraId="73378ECD" w14:textId="77777777" w:rsidR="00F84CA8" w:rsidRPr="002E4D73" w:rsidRDefault="00F84CA8" w:rsidP="007F5986">
            <w:pPr>
              <w:widowControl w:val="0"/>
              <w:spacing w:before="60" w:after="60"/>
              <w:ind w:firstLine="0"/>
              <w:rPr>
                <w:sz w:val="22"/>
                <w:szCs w:val="22"/>
                <w:lang w:val="en-US"/>
              </w:rPr>
            </w:pPr>
          </w:p>
        </w:tc>
        <w:tc>
          <w:tcPr>
            <w:tcW w:w="857" w:type="pct"/>
          </w:tcPr>
          <w:p w14:paraId="356E5558" w14:textId="77777777" w:rsidR="00F84CA8" w:rsidRPr="002E4D73" w:rsidRDefault="00F84CA8" w:rsidP="007F5986">
            <w:pPr>
              <w:widowControl w:val="0"/>
              <w:spacing w:before="60" w:after="60"/>
              <w:ind w:firstLine="0"/>
              <w:rPr>
                <w:sz w:val="22"/>
                <w:szCs w:val="22"/>
                <w:lang w:val="en-US"/>
              </w:rPr>
            </w:pPr>
          </w:p>
        </w:tc>
        <w:tc>
          <w:tcPr>
            <w:tcW w:w="1190" w:type="pct"/>
          </w:tcPr>
          <w:p w14:paraId="64CCE902" w14:textId="77777777" w:rsidR="00F84CA8" w:rsidRPr="002E4D73" w:rsidRDefault="00F84CA8" w:rsidP="007F5986">
            <w:pPr>
              <w:widowControl w:val="0"/>
              <w:spacing w:before="60" w:after="60"/>
              <w:ind w:firstLine="0"/>
              <w:rPr>
                <w:sz w:val="22"/>
                <w:szCs w:val="22"/>
                <w:lang w:val="en-US"/>
              </w:rPr>
            </w:pPr>
          </w:p>
        </w:tc>
      </w:tr>
      <w:tr w:rsidR="00F84CA8" w:rsidRPr="002E4D73" w14:paraId="592AB3AD" w14:textId="77777777" w:rsidTr="0075205C">
        <w:trPr>
          <w:trHeight w:val="308"/>
        </w:trPr>
        <w:tc>
          <w:tcPr>
            <w:tcW w:w="1039" w:type="pct"/>
          </w:tcPr>
          <w:p w14:paraId="1AA2FD67" w14:textId="24739282" w:rsidR="00F84CA8" w:rsidRPr="002E4D73" w:rsidRDefault="00FD485E" w:rsidP="007F5986">
            <w:pPr>
              <w:widowControl w:val="0"/>
              <w:spacing w:before="60" w:after="60"/>
              <w:ind w:firstLine="0"/>
              <w:rPr>
                <w:sz w:val="22"/>
                <w:szCs w:val="22"/>
                <w:lang w:val="en-US"/>
              </w:rPr>
            </w:pPr>
            <w:r w:rsidRPr="0075205C">
              <w:rPr>
                <w:sz w:val="22"/>
                <w:szCs w:val="22"/>
              </w:rPr>
              <w:t>УРИС</w:t>
            </w:r>
            <w:r w:rsidRPr="002E4D73">
              <w:rPr>
                <w:sz w:val="22"/>
                <w:szCs w:val="22"/>
                <w:lang w:val="en-US"/>
              </w:rPr>
              <w:t xml:space="preserve">, </w:t>
            </w:r>
            <w:r w:rsidRPr="0075205C">
              <w:rPr>
                <w:sz w:val="22"/>
                <w:szCs w:val="22"/>
              </w:rPr>
              <w:t>ФК</w:t>
            </w:r>
          </w:p>
        </w:tc>
        <w:tc>
          <w:tcPr>
            <w:tcW w:w="1100" w:type="pct"/>
          </w:tcPr>
          <w:p w14:paraId="79E02AFC" w14:textId="4EF5FCB0" w:rsidR="00F84CA8" w:rsidRPr="002E4D73" w:rsidRDefault="00FD485E" w:rsidP="007F5986">
            <w:pPr>
              <w:widowControl w:val="0"/>
              <w:spacing w:before="60" w:after="60"/>
              <w:ind w:firstLine="0"/>
              <w:rPr>
                <w:sz w:val="22"/>
                <w:szCs w:val="22"/>
                <w:lang w:val="en-US"/>
              </w:rPr>
            </w:pPr>
            <w:r w:rsidRPr="0075205C">
              <w:rPr>
                <w:sz w:val="22"/>
                <w:szCs w:val="22"/>
              </w:rPr>
              <w:t>Савельев</w:t>
            </w:r>
            <w:r w:rsidRPr="002E4D73">
              <w:rPr>
                <w:sz w:val="22"/>
                <w:szCs w:val="22"/>
                <w:lang w:val="en-US"/>
              </w:rPr>
              <w:t xml:space="preserve"> </w:t>
            </w:r>
            <w:r w:rsidRPr="0075205C">
              <w:rPr>
                <w:sz w:val="22"/>
                <w:szCs w:val="22"/>
              </w:rPr>
              <w:t>М</w:t>
            </w:r>
            <w:r w:rsidRPr="002E4D73">
              <w:rPr>
                <w:sz w:val="22"/>
                <w:szCs w:val="22"/>
                <w:lang w:val="en-US"/>
              </w:rPr>
              <w:t>.</w:t>
            </w:r>
            <w:r w:rsidRPr="0075205C">
              <w:rPr>
                <w:sz w:val="22"/>
                <w:szCs w:val="22"/>
              </w:rPr>
              <w:t>А</w:t>
            </w:r>
            <w:r w:rsidRPr="002E4D73">
              <w:rPr>
                <w:sz w:val="22"/>
                <w:szCs w:val="22"/>
                <w:lang w:val="en-US"/>
              </w:rPr>
              <w:t>.</w:t>
            </w:r>
          </w:p>
        </w:tc>
        <w:tc>
          <w:tcPr>
            <w:tcW w:w="814" w:type="pct"/>
          </w:tcPr>
          <w:p w14:paraId="27DE0C32" w14:textId="77777777" w:rsidR="00F84CA8" w:rsidRPr="002E4D73" w:rsidRDefault="00F84CA8" w:rsidP="007F5986">
            <w:pPr>
              <w:widowControl w:val="0"/>
              <w:spacing w:before="60" w:after="60"/>
              <w:ind w:firstLine="0"/>
              <w:rPr>
                <w:sz w:val="22"/>
                <w:szCs w:val="22"/>
                <w:lang w:val="en-US"/>
              </w:rPr>
            </w:pPr>
          </w:p>
        </w:tc>
        <w:tc>
          <w:tcPr>
            <w:tcW w:w="857" w:type="pct"/>
          </w:tcPr>
          <w:p w14:paraId="0C869D61" w14:textId="77777777" w:rsidR="00F84CA8" w:rsidRPr="002E4D73" w:rsidRDefault="00F84CA8" w:rsidP="007F5986">
            <w:pPr>
              <w:widowControl w:val="0"/>
              <w:spacing w:before="60" w:after="60"/>
              <w:ind w:firstLine="0"/>
              <w:rPr>
                <w:sz w:val="22"/>
                <w:szCs w:val="22"/>
                <w:lang w:val="en-US"/>
              </w:rPr>
            </w:pPr>
          </w:p>
        </w:tc>
        <w:tc>
          <w:tcPr>
            <w:tcW w:w="1190" w:type="pct"/>
          </w:tcPr>
          <w:p w14:paraId="23504318" w14:textId="77777777" w:rsidR="00F84CA8" w:rsidRPr="002E4D73" w:rsidRDefault="00F84CA8" w:rsidP="007F5986">
            <w:pPr>
              <w:widowControl w:val="0"/>
              <w:spacing w:before="60" w:after="60"/>
              <w:ind w:firstLine="0"/>
              <w:rPr>
                <w:sz w:val="22"/>
                <w:szCs w:val="22"/>
                <w:lang w:val="en-US"/>
              </w:rPr>
            </w:pPr>
          </w:p>
        </w:tc>
      </w:tr>
      <w:tr w:rsidR="006873F7" w:rsidRPr="002E4D73" w14:paraId="4422454B" w14:textId="77777777" w:rsidTr="0075205C">
        <w:trPr>
          <w:trHeight w:val="308"/>
        </w:trPr>
        <w:tc>
          <w:tcPr>
            <w:tcW w:w="1039" w:type="pct"/>
          </w:tcPr>
          <w:p w14:paraId="6F4A5954" w14:textId="47243BCE" w:rsidR="006873F7" w:rsidRPr="002E4D73" w:rsidRDefault="006873F7" w:rsidP="006873F7">
            <w:pPr>
              <w:widowControl w:val="0"/>
              <w:spacing w:before="60" w:after="60"/>
              <w:ind w:firstLine="0"/>
              <w:rPr>
                <w:sz w:val="22"/>
                <w:szCs w:val="22"/>
                <w:lang w:val="en-US"/>
              </w:rPr>
            </w:pPr>
            <w:r w:rsidRPr="0075205C">
              <w:rPr>
                <w:sz w:val="22"/>
                <w:szCs w:val="22"/>
              </w:rPr>
              <w:t>УРИС</w:t>
            </w:r>
            <w:r w:rsidRPr="002E4D73">
              <w:rPr>
                <w:sz w:val="22"/>
                <w:szCs w:val="22"/>
                <w:lang w:val="en-US"/>
              </w:rPr>
              <w:t xml:space="preserve">, </w:t>
            </w:r>
            <w:r w:rsidRPr="0075205C">
              <w:rPr>
                <w:sz w:val="22"/>
                <w:szCs w:val="22"/>
              </w:rPr>
              <w:t>ФК</w:t>
            </w:r>
          </w:p>
        </w:tc>
        <w:tc>
          <w:tcPr>
            <w:tcW w:w="1100" w:type="pct"/>
          </w:tcPr>
          <w:p w14:paraId="1251E654" w14:textId="1C5D797A" w:rsidR="006873F7" w:rsidRPr="002E4D73" w:rsidRDefault="00B86102" w:rsidP="006873F7">
            <w:pPr>
              <w:widowControl w:val="0"/>
              <w:spacing w:before="60" w:after="60"/>
              <w:ind w:firstLine="0"/>
              <w:rPr>
                <w:sz w:val="22"/>
                <w:szCs w:val="22"/>
                <w:lang w:val="en-US"/>
              </w:rPr>
            </w:pPr>
            <w:r w:rsidRPr="0075205C">
              <w:rPr>
                <w:sz w:val="22"/>
                <w:szCs w:val="22"/>
              </w:rPr>
              <w:t>Делюкина</w:t>
            </w:r>
            <w:r w:rsidRPr="002E4D73">
              <w:rPr>
                <w:sz w:val="22"/>
                <w:szCs w:val="22"/>
                <w:lang w:val="en-US"/>
              </w:rPr>
              <w:t xml:space="preserve"> </w:t>
            </w:r>
            <w:r w:rsidRPr="0075205C">
              <w:rPr>
                <w:sz w:val="22"/>
                <w:szCs w:val="22"/>
              </w:rPr>
              <w:t>Н</w:t>
            </w:r>
            <w:r w:rsidRPr="002E4D73">
              <w:rPr>
                <w:sz w:val="22"/>
                <w:szCs w:val="22"/>
                <w:lang w:val="en-US"/>
              </w:rPr>
              <w:t>.</w:t>
            </w:r>
            <w:r w:rsidRPr="0075205C">
              <w:rPr>
                <w:sz w:val="22"/>
                <w:szCs w:val="22"/>
              </w:rPr>
              <w:t>С</w:t>
            </w:r>
            <w:r w:rsidR="006873F7" w:rsidRPr="002E4D73">
              <w:rPr>
                <w:sz w:val="22"/>
                <w:szCs w:val="22"/>
                <w:lang w:val="en-US"/>
              </w:rPr>
              <w:t>.</w:t>
            </w:r>
          </w:p>
        </w:tc>
        <w:tc>
          <w:tcPr>
            <w:tcW w:w="814" w:type="pct"/>
          </w:tcPr>
          <w:p w14:paraId="6AFDCCE6" w14:textId="77777777" w:rsidR="006873F7" w:rsidRPr="002E4D73" w:rsidRDefault="006873F7" w:rsidP="006873F7">
            <w:pPr>
              <w:widowControl w:val="0"/>
              <w:spacing w:before="60" w:after="60"/>
              <w:ind w:firstLine="0"/>
              <w:rPr>
                <w:sz w:val="22"/>
                <w:szCs w:val="22"/>
                <w:lang w:val="en-US"/>
              </w:rPr>
            </w:pPr>
          </w:p>
        </w:tc>
        <w:tc>
          <w:tcPr>
            <w:tcW w:w="857" w:type="pct"/>
          </w:tcPr>
          <w:p w14:paraId="25AA9016" w14:textId="77777777" w:rsidR="006873F7" w:rsidRPr="002E4D73" w:rsidRDefault="006873F7" w:rsidP="006873F7">
            <w:pPr>
              <w:widowControl w:val="0"/>
              <w:spacing w:before="60" w:after="60"/>
              <w:ind w:firstLine="0"/>
              <w:rPr>
                <w:sz w:val="22"/>
                <w:szCs w:val="22"/>
                <w:lang w:val="en-US"/>
              </w:rPr>
            </w:pPr>
          </w:p>
        </w:tc>
        <w:tc>
          <w:tcPr>
            <w:tcW w:w="1190" w:type="pct"/>
          </w:tcPr>
          <w:p w14:paraId="1B6671A3" w14:textId="77777777" w:rsidR="006873F7" w:rsidRPr="002E4D73" w:rsidRDefault="006873F7" w:rsidP="006873F7">
            <w:pPr>
              <w:widowControl w:val="0"/>
              <w:spacing w:before="60" w:after="60"/>
              <w:ind w:firstLine="0"/>
              <w:rPr>
                <w:sz w:val="22"/>
                <w:szCs w:val="22"/>
                <w:lang w:val="en-US"/>
              </w:rPr>
            </w:pPr>
          </w:p>
        </w:tc>
      </w:tr>
      <w:tr w:rsidR="006873F7" w:rsidRPr="002E4D73" w14:paraId="53C6BF2F" w14:textId="77777777" w:rsidTr="0075205C">
        <w:trPr>
          <w:trHeight w:val="308"/>
        </w:trPr>
        <w:tc>
          <w:tcPr>
            <w:tcW w:w="1039" w:type="pct"/>
          </w:tcPr>
          <w:p w14:paraId="71C9283B" w14:textId="77777777" w:rsidR="006873F7" w:rsidRPr="002E4D73" w:rsidRDefault="006873F7" w:rsidP="006873F7">
            <w:pPr>
              <w:widowControl w:val="0"/>
              <w:spacing w:before="60" w:after="60"/>
              <w:ind w:firstLine="0"/>
              <w:rPr>
                <w:sz w:val="22"/>
                <w:szCs w:val="22"/>
                <w:lang w:val="en-US"/>
              </w:rPr>
            </w:pPr>
          </w:p>
        </w:tc>
        <w:tc>
          <w:tcPr>
            <w:tcW w:w="1100" w:type="pct"/>
          </w:tcPr>
          <w:p w14:paraId="4D196568" w14:textId="77777777" w:rsidR="006873F7" w:rsidRPr="002E4D73" w:rsidRDefault="006873F7" w:rsidP="006873F7">
            <w:pPr>
              <w:widowControl w:val="0"/>
              <w:spacing w:before="60" w:after="60"/>
              <w:ind w:firstLine="0"/>
              <w:rPr>
                <w:sz w:val="22"/>
                <w:szCs w:val="22"/>
                <w:lang w:val="en-US"/>
              </w:rPr>
            </w:pPr>
          </w:p>
        </w:tc>
        <w:tc>
          <w:tcPr>
            <w:tcW w:w="814" w:type="pct"/>
          </w:tcPr>
          <w:p w14:paraId="625417ED" w14:textId="77777777" w:rsidR="006873F7" w:rsidRPr="002E4D73" w:rsidRDefault="006873F7" w:rsidP="006873F7">
            <w:pPr>
              <w:widowControl w:val="0"/>
              <w:spacing w:before="60" w:after="60"/>
              <w:ind w:firstLine="0"/>
              <w:rPr>
                <w:sz w:val="22"/>
                <w:szCs w:val="22"/>
                <w:lang w:val="en-US"/>
              </w:rPr>
            </w:pPr>
          </w:p>
        </w:tc>
        <w:tc>
          <w:tcPr>
            <w:tcW w:w="857" w:type="pct"/>
          </w:tcPr>
          <w:p w14:paraId="4F26D46F" w14:textId="77777777" w:rsidR="006873F7" w:rsidRPr="002E4D73" w:rsidRDefault="006873F7" w:rsidP="006873F7">
            <w:pPr>
              <w:widowControl w:val="0"/>
              <w:spacing w:before="60" w:after="60"/>
              <w:ind w:firstLine="0"/>
              <w:rPr>
                <w:sz w:val="22"/>
                <w:szCs w:val="22"/>
                <w:lang w:val="en-US"/>
              </w:rPr>
            </w:pPr>
          </w:p>
        </w:tc>
        <w:tc>
          <w:tcPr>
            <w:tcW w:w="1190" w:type="pct"/>
          </w:tcPr>
          <w:p w14:paraId="1FB09166" w14:textId="77777777" w:rsidR="006873F7" w:rsidRPr="002E4D73" w:rsidRDefault="006873F7" w:rsidP="006873F7">
            <w:pPr>
              <w:widowControl w:val="0"/>
              <w:spacing w:before="60" w:after="60"/>
              <w:ind w:firstLine="0"/>
              <w:rPr>
                <w:sz w:val="22"/>
                <w:szCs w:val="22"/>
                <w:lang w:val="en-US"/>
              </w:rPr>
            </w:pPr>
          </w:p>
        </w:tc>
      </w:tr>
      <w:tr w:rsidR="006873F7" w:rsidRPr="002E4D73" w14:paraId="2A0D1A2B" w14:textId="77777777" w:rsidTr="0075205C">
        <w:trPr>
          <w:trHeight w:val="308"/>
        </w:trPr>
        <w:tc>
          <w:tcPr>
            <w:tcW w:w="1039" w:type="pct"/>
          </w:tcPr>
          <w:p w14:paraId="0AA152B5" w14:textId="77777777" w:rsidR="006873F7" w:rsidRPr="002E4D73" w:rsidRDefault="006873F7" w:rsidP="006873F7">
            <w:pPr>
              <w:widowControl w:val="0"/>
              <w:spacing w:before="60" w:after="60"/>
              <w:ind w:firstLine="0"/>
              <w:rPr>
                <w:sz w:val="22"/>
                <w:szCs w:val="22"/>
                <w:lang w:val="en-US"/>
              </w:rPr>
            </w:pPr>
          </w:p>
        </w:tc>
        <w:tc>
          <w:tcPr>
            <w:tcW w:w="1100" w:type="pct"/>
          </w:tcPr>
          <w:p w14:paraId="69EE9B0E" w14:textId="77777777" w:rsidR="006873F7" w:rsidRPr="002E4D73" w:rsidRDefault="006873F7" w:rsidP="006873F7">
            <w:pPr>
              <w:widowControl w:val="0"/>
              <w:spacing w:before="60" w:after="60"/>
              <w:ind w:firstLine="0"/>
              <w:rPr>
                <w:sz w:val="22"/>
                <w:szCs w:val="22"/>
                <w:lang w:val="en-US"/>
              </w:rPr>
            </w:pPr>
          </w:p>
        </w:tc>
        <w:tc>
          <w:tcPr>
            <w:tcW w:w="814" w:type="pct"/>
          </w:tcPr>
          <w:p w14:paraId="01BF55DC" w14:textId="77777777" w:rsidR="006873F7" w:rsidRPr="002E4D73" w:rsidRDefault="006873F7" w:rsidP="006873F7">
            <w:pPr>
              <w:widowControl w:val="0"/>
              <w:spacing w:before="60" w:after="60"/>
              <w:ind w:firstLine="0"/>
              <w:rPr>
                <w:sz w:val="22"/>
                <w:szCs w:val="22"/>
                <w:lang w:val="en-US"/>
              </w:rPr>
            </w:pPr>
          </w:p>
        </w:tc>
        <w:tc>
          <w:tcPr>
            <w:tcW w:w="857" w:type="pct"/>
          </w:tcPr>
          <w:p w14:paraId="244D905F" w14:textId="77777777" w:rsidR="006873F7" w:rsidRPr="002E4D73" w:rsidRDefault="006873F7" w:rsidP="006873F7">
            <w:pPr>
              <w:widowControl w:val="0"/>
              <w:spacing w:before="60" w:after="60"/>
              <w:ind w:firstLine="0"/>
              <w:rPr>
                <w:sz w:val="22"/>
                <w:szCs w:val="22"/>
                <w:lang w:val="en-US"/>
              </w:rPr>
            </w:pPr>
          </w:p>
        </w:tc>
        <w:tc>
          <w:tcPr>
            <w:tcW w:w="1190" w:type="pct"/>
          </w:tcPr>
          <w:p w14:paraId="4EA84FE0" w14:textId="77777777" w:rsidR="006873F7" w:rsidRPr="002E4D73" w:rsidRDefault="006873F7" w:rsidP="006873F7">
            <w:pPr>
              <w:widowControl w:val="0"/>
              <w:spacing w:before="60" w:after="60"/>
              <w:ind w:firstLine="0"/>
              <w:rPr>
                <w:sz w:val="22"/>
                <w:szCs w:val="22"/>
                <w:lang w:val="en-US"/>
              </w:rPr>
            </w:pPr>
          </w:p>
        </w:tc>
      </w:tr>
      <w:tr w:rsidR="006873F7" w:rsidRPr="002E4D73" w14:paraId="7FDA2346" w14:textId="77777777" w:rsidTr="0075205C">
        <w:trPr>
          <w:trHeight w:val="308"/>
        </w:trPr>
        <w:tc>
          <w:tcPr>
            <w:tcW w:w="1039" w:type="pct"/>
          </w:tcPr>
          <w:p w14:paraId="53B1BCA3" w14:textId="77777777" w:rsidR="006873F7" w:rsidRPr="002E4D73" w:rsidRDefault="006873F7" w:rsidP="006873F7">
            <w:pPr>
              <w:widowControl w:val="0"/>
              <w:spacing w:before="60" w:after="60"/>
              <w:ind w:firstLine="0"/>
              <w:rPr>
                <w:sz w:val="22"/>
                <w:szCs w:val="22"/>
                <w:lang w:val="en-US"/>
              </w:rPr>
            </w:pPr>
          </w:p>
        </w:tc>
        <w:tc>
          <w:tcPr>
            <w:tcW w:w="1100" w:type="pct"/>
          </w:tcPr>
          <w:p w14:paraId="649E8AF6" w14:textId="77777777" w:rsidR="006873F7" w:rsidRPr="002E4D73" w:rsidRDefault="006873F7" w:rsidP="006873F7">
            <w:pPr>
              <w:widowControl w:val="0"/>
              <w:spacing w:before="60" w:after="60"/>
              <w:ind w:firstLine="0"/>
              <w:rPr>
                <w:sz w:val="22"/>
                <w:szCs w:val="22"/>
                <w:lang w:val="en-US"/>
              </w:rPr>
            </w:pPr>
          </w:p>
        </w:tc>
        <w:tc>
          <w:tcPr>
            <w:tcW w:w="814" w:type="pct"/>
          </w:tcPr>
          <w:p w14:paraId="3145DFBA" w14:textId="77777777" w:rsidR="006873F7" w:rsidRPr="002E4D73" w:rsidRDefault="006873F7" w:rsidP="006873F7">
            <w:pPr>
              <w:widowControl w:val="0"/>
              <w:spacing w:before="60" w:after="60"/>
              <w:ind w:firstLine="0"/>
              <w:rPr>
                <w:sz w:val="22"/>
                <w:szCs w:val="22"/>
                <w:lang w:val="en-US"/>
              </w:rPr>
            </w:pPr>
            <w:r w:rsidRPr="002E4D73">
              <w:rPr>
                <w:sz w:val="22"/>
                <w:szCs w:val="22"/>
                <w:lang w:val="en-US"/>
              </w:rPr>
              <w:t> </w:t>
            </w:r>
          </w:p>
        </w:tc>
        <w:tc>
          <w:tcPr>
            <w:tcW w:w="857" w:type="pct"/>
          </w:tcPr>
          <w:p w14:paraId="60A4ACAC" w14:textId="77777777" w:rsidR="006873F7" w:rsidRPr="002E4D73" w:rsidRDefault="006873F7" w:rsidP="006873F7">
            <w:pPr>
              <w:widowControl w:val="0"/>
              <w:spacing w:before="60" w:after="60"/>
              <w:ind w:firstLine="0"/>
              <w:rPr>
                <w:sz w:val="22"/>
                <w:szCs w:val="22"/>
                <w:lang w:val="en-US"/>
              </w:rPr>
            </w:pPr>
          </w:p>
        </w:tc>
        <w:tc>
          <w:tcPr>
            <w:tcW w:w="1190" w:type="pct"/>
          </w:tcPr>
          <w:p w14:paraId="288134FA" w14:textId="77777777" w:rsidR="006873F7" w:rsidRPr="002E4D73" w:rsidRDefault="006873F7" w:rsidP="006873F7">
            <w:pPr>
              <w:widowControl w:val="0"/>
              <w:spacing w:before="60" w:after="60"/>
              <w:ind w:firstLine="0"/>
              <w:rPr>
                <w:sz w:val="22"/>
                <w:szCs w:val="22"/>
                <w:lang w:val="en-US"/>
              </w:rPr>
            </w:pPr>
            <w:r w:rsidRPr="002E4D73">
              <w:rPr>
                <w:sz w:val="22"/>
                <w:szCs w:val="22"/>
                <w:lang w:val="en-US"/>
              </w:rPr>
              <w:t> </w:t>
            </w:r>
          </w:p>
        </w:tc>
      </w:tr>
      <w:tr w:rsidR="006873F7" w:rsidRPr="002E4D73" w14:paraId="6EBEC1BF" w14:textId="77777777" w:rsidTr="0075205C">
        <w:trPr>
          <w:trHeight w:val="308"/>
        </w:trPr>
        <w:tc>
          <w:tcPr>
            <w:tcW w:w="1039" w:type="pct"/>
          </w:tcPr>
          <w:p w14:paraId="6E882711" w14:textId="77777777" w:rsidR="006873F7" w:rsidRPr="002E4D73" w:rsidRDefault="006873F7" w:rsidP="006873F7">
            <w:pPr>
              <w:widowControl w:val="0"/>
              <w:spacing w:before="60" w:after="60"/>
              <w:ind w:firstLine="0"/>
              <w:rPr>
                <w:sz w:val="22"/>
                <w:szCs w:val="22"/>
                <w:lang w:val="en-US"/>
              </w:rPr>
            </w:pPr>
          </w:p>
        </w:tc>
        <w:tc>
          <w:tcPr>
            <w:tcW w:w="1100" w:type="pct"/>
          </w:tcPr>
          <w:p w14:paraId="784FB414" w14:textId="77777777" w:rsidR="006873F7" w:rsidRPr="002E4D73" w:rsidRDefault="006873F7" w:rsidP="006873F7">
            <w:pPr>
              <w:widowControl w:val="0"/>
              <w:spacing w:before="60" w:after="60"/>
              <w:ind w:firstLine="0"/>
              <w:rPr>
                <w:sz w:val="22"/>
                <w:szCs w:val="22"/>
                <w:lang w:val="en-US"/>
              </w:rPr>
            </w:pPr>
          </w:p>
        </w:tc>
        <w:tc>
          <w:tcPr>
            <w:tcW w:w="814" w:type="pct"/>
          </w:tcPr>
          <w:p w14:paraId="24BC5BAD" w14:textId="77777777" w:rsidR="006873F7" w:rsidRPr="002E4D73" w:rsidRDefault="006873F7" w:rsidP="006873F7">
            <w:pPr>
              <w:widowControl w:val="0"/>
              <w:spacing w:before="60" w:after="60"/>
              <w:ind w:firstLine="0"/>
              <w:rPr>
                <w:sz w:val="22"/>
                <w:szCs w:val="22"/>
                <w:lang w:val="en-US"/>
              </w:rPr>
            </w:pPr>
          </w:p>
        </w:tc>
        <w:tc>
          <w:tcPr>
            <w:tcW w:w="857" w:type="pct"/>
          </w:tcPr>
          <w:p w14:paraId="6915D1CA" w14:textId="77777777" w:rsidR="006873F7" w:rsidRPr="002E4D73" w:rsidRDefault="006873F7" w:rsidP="006873F7">
            <w:pPr>
              <w:widowControl w:val="0"/>
              <w:spacing w:before="60" w:after="60"/>
              <w:ind w:firstLine="0"/>
              <w:rPr>
                <w:sz w:val="22"/>
                <w:szCs w:val="22"/>
                <w:lang w:val="en-US"/>
              </w:rPr>
            </w:pPr>
          </w:p>
        </w:tc>
        <w:tc>
          <w:tcPr>
            <w:tcW w:w="1190" w:type="pct"/>
          </w:tcPr>
          <w:p w14:paraId="051E1957" w14:textId="77777777" w:rsidR="006873F7" w:rsidRPr="002E4D73" w:rsidRDefault="006873F7" w:rsidP="006873F7">
            <w:pPr>
              <w:widowControl w:val="0"/>
              <w:spacing w:before="60" w:after="60"/>
              <w:ind w:firstLine="0"/>
              <w:rPr>
                <w:sz w:val="22"/>
                <w:szCs w:val="22"/>
                <w:lang w:val="en-US"/>
              </w:rPr>
            </w:pPr>
          </w:p>
        </w:tc>
      </w:tr>
      <w:tr w:rsidR="00F6272E" w:rsidRPr="002E4D73" w14:paraId="10ED935D" w14:textId="77777777" w:rsidTr="0075205C">
        <w:trPr>
          <w:trHeight w:val="308"/>
        </w:trPr>
        <w:tc>
          <w:tcPr>
            <w:tcW w:w="1039" w:type="pct"/>
          </w:tcPr>
          <w:p w14:paraId="42EFF283" w14:textId="77777777" w:rsidR="00F6272E" w:rsidRPr="002E4D73" w:rsidRDefault="00F6272E" w:rsidP="006873F7">
            <w:pPr>
              <w:widowControl w:val="0"/>
              <w:spacing w:before="60" w:after="60"/>
              <w:ind w:firstLine="0"/>
              <w:rPr>
                <w:sz w:val="22"/>
                <w:szCs w:val="22"/>
                <w:lang w:val="en-US"/>
              </w:rPr>
            </w:pPr>
          </w:p>
        </w:tc>
        <w:tc>
          <w:tcPr>
            <w:tcW w:w="1100" w:type="pct"/>
          </w:tcPr>
          <w:p w14:paraId="0A3752ED" w14:textId="77777777" w:rsidR="00F6272E" w:rsidRPr="002E4D73" w:rsidRDefault="00F6272E" w:rsidP="006873F7">
            <w:pPr>
              <w:widowControl w:val="0"/>
              <w:spacing w:before="60" w:after="60"/>
              <w:ind w:firstLine="0"/>
              <w:rPr>
                <w:sz w:val="22"/>
                <w:szCs w:val="22"/>
                <w:lang w:val="en-US"/>
              </w:rPr>
            </w:pPr>
          </w:p>
        </w:tc>
        <w:tc>
          <w:tcPr>
            <w:tcW w:w="814" w:type="pct"/>
          </w:tcPr>
          <w:p w14:paraId="0774FE94" w14:textId="77777777" w:rsidR="00F6272E" w:rsidRPr="002E4D73" w:rsidRDefault="00F6272E" w:rsidP="006873F7">
            <w:pPr>
              <w:widowControl w:val="0"/>
              <w:spacing w:before="60" w:after="60"/>
              <w:ind w:firstLine="0"/>
              <w:rPr>
                <w:sz w:val="22"/>
                <w:szCs w:val="22"/>
                <w:lang w:val="en-US"/>
              </w:rPr>
            </w:pPr>
          </w:p>
        </w:tc>
        <w:tc>
          <w:tcPr>
            <w:tcW w:w="857" w:type="pct"/>
          </w:tcPr>
          <w:p w14:paraId="2E573B40" w14:textId="77777777" w:rsidR="00F6272E" w:rsidRPr="002E4D73" w:rsidRDefault="00F6272E" w:rsidP="006873F7">
            <w:pPr>
              <w:widowControl w:val="0"/>
              <w:spacing w:before="60" w:after="60"/>
              <w:ind w:firstLine="0"/>
              <w:rPr>
                <w:sz w:val="22"/>
                <w:szCs w:val="22"/>
                <w:lang w:val="en-US"/>
              </w:rPr>
            </w:pPr>
          </w:p>
        </w:tc>
        <w:tc>
          <w:tcPr>
            <w:tcW w:w="1190" w:type="pct"/>
          </w:tcPr>
          <w:p w14:paraId="6388C4AA" w14:textId="77777777" w:rsidR="00F6272E" w:rsidRPr="002E4D73" w:rsidRDefault="00F6272E" w:rsidP="006873F7">
            <w:pPr>
              <w:widowControl w:val="0"/>
              <w:spacing w:before="60" w:after="60"/>
              <w:ind w:firstLine="0"/>
              <w:rPr>
                <w:sz w:val="22"/>
                <w:szCs w:val="22"/>
                <w:lang w:val="en-US"/>
              </w:rPr>
            </w:pPr>
          </w:p>
        </w:tc>
      </w:tr>
    </w:tbl>
    <w:p w14:paraId="42B7BC92" w14:textId="77777777" w:rsidR="00AD604B" w:rsidRPr="00B774E6" w:rsidRDefault="00AD604B" w:rsidP="007F5986">
      <w:pPr>
        <w:widowControl w:val="0"/>
        <w:spacing w:after="200" w:line="276" w:lineRule="auto"/>
        <w:ind w:firstLine="0"/>
        <w:jc w:val="left"/>
        <w:rPr>
          <w:b/>
          <w:caps/>
          <w:sz w:val="28"/>
          <w:lang w:val="en-US"/>
        </w:rPr>
      </w:pPr>
    </w:p>
    <w:p w14:paraId="26DE7F06" w14:textId="52CEE26C" w:rsidR="006812AE" w:rsidRPr="002E4D73" w:rsidRDefault="006812AE" w:rsidP="007F5986">
      <w:pPr>
        <w:pStyle w:val="OTRreg"/>
        <w:pageBreakBefore w:val="0"/>
        <w:widowControl w:val="0"/>
        <w:rPr>
          <w:b/>
          <w:lang w:val="en-US"/>
        </w:rPr>
        <w:sectPr w:rsidR="006812AE" w:rsidRPr="002E4D73" w:rsidSect="0075205C">
          <w:pgSz w:w="11906" w:h="16838"/>
          <w:pgMar w:top="1134" w:right="567" w:bottom="851" w:left="1701" w:header="709" w:footer="709" w:gutter="0"/>
          <w:cols w:space="708"/>
          <w:docGrid w:linePitch="360"/>
        </w:sectPr>
      </w:pPr>
    </w:p>
    <w:p w14:paraId="3B790F82" w14:textId="7754E08B" w:rsidR="00CF66F7" w:rsidRPr="002E4D73" w:rsidRDefault="00CF66F7" w:rsidP="007F5986">
      <w:pPr>
        <w:pStyle w:val="OTRreg"/>
        <w:pageBreakBefore w:val="0"/>
        <w:widowControl w:val="0"/>
        <w:rPr>
          <w:b/>
          <w:lang w:val="en-US"/>
        </w:rPr>
      </w:pPr>
      <w:bookmarkStart w:id="4645" w:name="_Toc207640795"/>
      <w:r w:rsidRPr="00E30BAF">
        <w:rPr>
          <w:b/>
        </w:rPr>
        <w:lastRenderedPageBreak/>
        <w:t>ЛИСТ</w:t>
      </w:r>
      <w:r w:rsidRPr="002E4D73">
        <w:rPr>
          <w:b/>
          <w:lang w:val="en-US"/>
        </w:rPr>
        <w:t xml:space="preserve"> </w:t>
      </w:r>
      <w:r w:rsidRPr="00E30BAF">
        <w:rPr>
          <w:b/>
        </w:rPr>
        <w:t>РЕГИСТРАЦИИ</w:t>
      </w:r>
      <w:r w:rsidRPr="002E4D73">
        <w:rPr>
          <w:b/>
          <w:lang w:val="en-US"/>
        </w:rPr>
        <w:t xml:space="preserve"> </w:t>
      </w:r>
      <w:r w:rsidRPr="00E30BAF">
        <w:rPr>
          <w:b/>
        </w:rPr>
        <w:t>ИЗМЕНЕНИЙ</w:t>
      </w:r>
      <w:bookmarkEnd w:id="2067"/>
      <w:bookmarkEnd w:id="2068"/>
      <w:bookmarkEnd w:id="2069"/>
      <w:bookmarkEnd w:id="2070"/>
      <w:bookmarkEnd w:id="2071"/>
      <w:bookmarkEnd w:id="2072"/>
      <w:bookmarkEnd w:id="2073"/>
      <w:bookmarkEnd w:id="2074"/>
      <w:bookmarkEnd w:id="4645"/>
    </w:p>
    <w:tbl>
      <w:tblPr>
        <w:tblStyle w:val="GOSTTable"/>
        <w:tblW w:w="5000" w:type="pct"/>
        <w:tblLook w:val="07E0" w:firstRow="1" w:lastRow="1" w:firstColumn="1" w:lastColumn="1" w:noHBand="1" w:noVBand="1"/>
      </w:tblPr>
      <w:tblGrid>
        <w:gridCol w:w="853"/>
        <w:gridCol w:w="1267"/>
        <w:gridCol w:w="1702"/>
        <w:gridCol w:w="5806"/>
      </w:tblGrid>
      <w:tr w:rsidR="00CF66F7" w:rsidRPr="00683055" w14:paraId="7C515E6B" w14:textId="77777777" w:rsidTr="00A56C8F">
        <w:trPr>
          <w:cnfStyle w:val="100000000000" w:firstRow="1" w:lastRow="0" w:firstColumn="0" w:lastColumn="0" w:oddVBand="0" w:evenVBand="0" w:oddHBand="0" w:evenHBand="0" w:firstRowFirstColumn="0" w:firstRowLastColumn="0" w:lastRowFirstColumn="0" w:lastRowLastColumn="0"/>
          <w:trHeight w:val="544"/>
        </w:trPr>
        <w:tc>
          <w:tcPr>
            <w:tcW w:w="443" w:type="pct"/>
          </w:tcPr>
          <w:p w14:paraId="2E54BA6E" w14:textId="77777777" w:rsidR="00CF66F7" w:rsidRPr="00683055" w:rsidRDefault="00CF66F7" w:rsidP="00A56C8F">
            <w:pPr>
              <w:pStyle w:val="GOSTTableHead"/>
              <w:rPr>
                <w:szCs w:val="22"/>
                <w:lang w:val="en-US"/>
              </w:rPr>
            </w:pPr>
            <w:r w:rsidRPr="00683055">
              <w:rPr>
                <w:szCs w:val="22"/>
                <w:lang w:val="en-US"/>
              </w:rPr>
              <w:t xml:space="preserve">№ </w:t>
            </w:r>
            <w:r w:rsidRPr="00683055">
              <w:rPr>
                <w:szCs w:val="22"/>
                <w:lang w:val="en-US"/>
              </w:rPr>
              <w:br/>
            </w:r>
            <w:r w:rsidRPr="00683055">
              <w:rPr>
                <w:szCs w:val="22"/>
              </w:rPr>
              <w:t>версии</w:t>
            </w:r>
            <w:r w:rsidRPr="00683055">
              <w:rPr>
                <w:szCs w:val="22"/>
                <w:lang w:val="en-US"/>
              </w:rPr>
              <w:t xml:space="preserve"> </w:t>
            </w:r>
            <w:r w:rsidRPr="00683055">
              <w:rPr>
                <w:szCs w:val="22"/>
              </w:rPr>
              <w:t>док</w:t>
            </w:r>
            <w:r w:rsidRPr="00683055">
              <w:rPr>
                <w:szCs w:val="22"/>
                <w:lang w:val="en-US"/>
              </w:rPr>
              <w:t>-</w:t>
            </w:r>
            <w:r w:rsidRPr="00683055">
              <w:rPr>
                <w:szCs w:val="22"/>
              </w:rPr>
              <w:t>та</w:t>
            </w:r>
          </w:p>
        </w:tc>
        <w:tc>
          <w:tcPr>
            <w:tcW w:w="658" w:type="pct"/>
          </w:tcPr>
          <w:p w14:paraId="0380DD64" w14:textId="77777777" w:rsidR="00CF66F7" w:rsidRPr="00683055" w:rsidRDefault="00CF66F7" w:rsidP="00A56C8F">
            <w:pPr>
              <w:pStyle w:val="GOSTTableHead"/>
              <w:rPr>
                <w:szCs w:val="22"/>
                <w:lang w:val="en-US"/>
              </w:rPr>
            </w:pPr>
            <w:r w:rsidRPr="00683055">
              <w:rPr>
                <w:szCs w:val="22"/>
              </w:rPr>
              <w:t>Дата</w:t>
            </w:r>
            <w:r w:rsidRPr="00683055">
              <w:rPr>
                <w:szCs w:val="22"/>
                <w:lang w:val="en-US"/>
              </w:rPr>
              <w:t xml:space="preserve"> </w:t>
            </w:r>
            <w:r w:rsidRPr="00683055">
              <w:rPr>
                <w:szCs w:val="22"/>
                <w:lang w:val="en-US"/>
              </w:rPr>
              <w:br/>
            </w:r>
            <w:r w:rsidRPr="00683055">
              <w:rPr>
                <w:szCs w:val="22"/>
              </w:rPr>
              <w:t>изменения</w:t>
            </w:r>
          </w:p>
        </w:tc>
        <w:tc>
          <w:tcPr>
            <w:tcW w:w="884" w:type="pct"/>
          </w:tcPr>
          <w:p w14:paraId="01B9E720" w14:textId="77777777" w:rsidR="00CF66F7" w:rsidRPr="00683055" w:rsidRDefault="00CF66F7" w:rsidP="00A56C8F">
            <w:pPr>
              <w:pStyle w:val="GOSTTableHead"/>
              <w:rPr>
                <w:szCs w:val="22"/>
                <w:lang w:val="en-US"/>
              </w:rPr>
            </w:pPr>
            <w:r w:rsidRPr="00683055">
              <w:rPr>
                <w:szCs w:val="22"/>
              </w:rPr>
              <w:t>Автор</w:t>
            </w:r>
            <w:r w:rsidRPr="00683055">
              <w:rPr>
                <w:szCs w:val="22"/>
                <w:lang w:val="en-US"/>
              </w:rPr>
              <w:t xml:space="preserve"> </w:t>
            </w:r>
            <w:r w:rsidRPr="00683055">
              <w:rPr>
                <w:szCs w:val="22"/>
                <w:lang w:val="en-US"/>
              </w:rPr>
              <w:br/>
            </w:r>
            <w:r w:rsidRPr="00683055">
              <w:rPr>
                <w:szCs w:val="22"/>
              </w:rPr>
              <w:t>изменений</w:t>
            </w:r>
          </w:p>
        </w:tc>
        <w:tc>
          <w:tcPr>
            <w:tcW w:w="3015" w:type="pct"/>
          </w:tcPr>
          <w:p w14:paraId="53E46707" w14:textId="77777777" w:rsidR="00CF66F7" w:rsidRPr="00683055" w:rsidRDefault="00CF66F7" w:rsidP="00A56C8F">
            <w:pPr>
              <w:pStyle w:val="GOSTTableHead"/>
              <w:rPr>
                <w:szCs w:val="22"/>
                <w:lang w:val="en-US"/>
              </w:rPr>
            </w:pPr>
            <w:r w:rsidRPr="00683055">
              <w:rPr>
                <w:szCs w:val="22"/>
              </w:rPr>
              <w:t>Изменения</w:t>
            </w:r>
          </w:p>
        </w:tc>
      </w:tr>
      <w:tr w:rsidR="00122C43" w:rsidRPr="00683055" w14:paraId="432E2935" w14:textId="77777777" w:rsidTr="00A56C8F">
        <w:tc>
          <w:tcPr>
            <w:tcW w:w="443" w:type="pct"/>
            <w:vMerge w:val="restart"/>
          </w:tcPr>
          <w:p w14:paraId="58A02EC6" w14:textId="2FD0BC64" w:rsidR="00122C43" w:rsidRPr="00683055" w:rsidRDefault="00122C43" w:rsidP="005B2BF8">
            <w:pPr>
              <w:pStyle w:val="GOSTTablenorm"/>
              <w:rPr>
                <w:szCs w:val="22"/>
                <w:lang w:val="en-US"/>
              </w:rPr>
            </w:pPr>
            <w:r w:rsidRPr="00683055">
              <w:rPr>
                <w:szCs w:val="22"/>
                <w:lang w:val="en-US"/>
              </w:rPr>
              <w:t>01.00</w:t>
            </w:r>
          </w:p>
        </w:tc>
        <w:tc>
          <w:tcPr>
            <w:tcW w:w="658" w:type="pct"/>
          </w:tcPr>
          <w:p w14:paraId="142F3E2B" w14:textId="14161E6E" w:rsidR="00122C43" w:rsidRPr="00683055" w:rsidRDefault="00122C43" w:rsidP="005B2BF8">
            <w:pPr>
              <w:pStyle w:val="GOSTTablenorm"/>
              <w:rPr>
                <w:szCs w:val="22"/>
                <w:lang w:val="en-US"/>
              </w:rPr>
            </w:pPr>
            <w:r>
              <w:rPr>
                <w:szCs w:val="22"/>
              </w:rPr>
              <w:t>30.0</w:t>
            </w:r>
            <w:bookmarkStart w:id="4646" w:name="_GoBack"/>
            <w:bookmarkEnd w:id="4646"/>
            <w:r>
              <w:rPr>
                <w:szCs w:val="22"/>
              </w:rPr>
              <w:t>5.2025</w:t>
            </w:r>
          </w:p>
        </w:tc>
        <w:tc>
          <w:tcPr>
            <w:tcW w:w="884" w:type="pct"/>
          </w:tcPr>
          <w:p w14:paraId="7370C219" w14:textId="2F9A240D" w:rsidR="00122C43" w:rsidRPr="00683055" w:rsidRDefault="00122C43" w:rsidP="005B2BF8">
            <w:pPr>
              <w:pStyle w:val="GOSTTablenorm"/>
              <w:rPr>
                <w:szCs w:val="22"/>
                <w:lang w:val="en-US"/>
              </w:rPr>
            </w:pPr>
            <w:r w:rsidRPr="00683055">
              <w:rPr>
                <w:szCs w:val="22"/>
              </w:rPr>
              <w:t>Касьян</w:t>
            </w:r>
            <w:r w:rsidRPr="00683055">
              <w:rPr>
                <w:szCs w:val="22"/>
                <w:lang w:val="en-US"/>
              </w:rPr>
              <w:t xml:space="preserve"> </w:t>
            </w:r>
            <w:r w:rsidRPr="00683055">
              <w:rPr>
                <w:szCs w:val="22"/>
              </w:rPr>
              <w:t>Д</w:t>
            </w:r>
            <w:r w:rsidRPr="00683055">
              <w:rPr>
                <w:szCs w:val="22"/>
                <w:lang w:val="en-US"/>
              </w:rPr>
              <w:t>.</w:t>
            </w:r>
            <w:r w:rsidRPr="00683055">
              <w:rPr>
                <w:szCs w:val="22"/>
              </w:rPr>
              <w:t>Ю</w:t>
            </w:r>
            <w:r w:rsidRPr="00683055">
              <w:rPr>
                <w:szCs w:val="22"/>
                <w:lang w:val="en-US"/>
              </w:rPr>
              <w:t>.</w:t>
            </w:r>
          </w:p>
        </w:tc>
        <w:tc>
          <w:tcPr>
            <w:tcW w:w="3015" w:type="pct"/>
          </w:tcPr>
          <w:p w14:paraId="0AB45504" w14:textId="6490B831" w:rsidR="00122C43" w:rsidRPr="00683055" w:rsidRDefault="00122C43" w:rsidP="005B1397">
            <w:pPr>
              <w:pStyle w:val="GOSTTablenorm"/>
              <w:rPr>
                <w:szCs w:val="22"/>
              </w:rPr>
            </w:pPr>
            <w:r w:rsidRPr="00BF6EFC">
              <w:rPr>
                <w:rFonts w:eastAsia="Calibri"/>
                <w:szCs w:val="22"/>
              </w:rPr>
              <w:t xml:space="preserve">Для документов «Выписка из лицевого счета иного ПБС», «Отчет о состоянии лицевого счета иного ПБС», «Приложение к выписке из лицевого счета иного ПБС» добавлено необязательное поле </w:t>
            </w:r>
            <w:r>
              <w:rPr>
                <w:rFonts w:eastAsia="Calibri"/>
                <w:szCs w:val="22"/>
              </w:rPr>
              <w:t>«</w:t>
            </w:r>
            <w:r w:rsidRPr="00BF6EFC">
              <w:rPr>
                <w:rFonts w:eastAsia="Calibri"/>
                <w:szCs w:val="22"/>
              </w:rPr>
              <w:t>Электронная подпись</w:t>
            </w:r>
            <w:r>
              <w:rPr>
                <w:rFonts w:eastAsia="Calibri"/>
                <w:szCs w:val="22"/>
              </w:rPr>
              <w:t>»</w:t>
            </w:r>
            <w:r w:rsidRPr="00BF6EFC">
              <w:rPr>
                <w:rFonts w:eastAsia="Calibri"/>
                <w:szCs w:val="22"/>
              </w:rPr>
              <w:t xml:space="preserve"> и нов</w:t>
            </w:r>
            <w:r>
              <w:rPr>
                <w:rFonts w:eastAsia="Calibri"/>
                <w:szCs w:val="22"/>
              </w:rPr>
              <w:t>о</w:t>
            </w:r>
            <w:r w:rsidRPr="00BF6EFC">
              <w:rPr>
                <w:rFonts w:eastAsia="Calibri"/>
                <w:szCs w:val="22"/>
              </w:rPr>
              <w:t>е взаимодействи</w:t>
            </w:r>
            <w:r>
              <w:rPr>
                <w:rFonts w:eastAsia="Calibri"/>
                <w:szCs w:val="22"/>
              </w:rPr>
              <w:t>е</w:t>
            </w:r>
            <w:r w:rsidRPr="00BF6EFC">
              <w:rPr>
                <w:rFonts w:eastAsia="Calibri"/>
                <w:szCs w:val="22"/>
              </w:rPr>
              <w:t xml:space="preserve"> с ИС </w:t>
            </w:r>
            <w:r>
              <w:rPr>
                <w:rFonts w:eastAsia="Calibri"/>
                <w:szCs w:val="22"/>
              </w:rPr>
              <w:t>ПБС</w:t>
            </w:r>
          </w:p>
        </w:tc>
      </w:tr>
      <w:tr w:rsidR="00122C43" w:rsidRPr="00683055" w14:paraId="55659652" w14:textId="77777777" w:rsidTr="00A56C8F">
        <w:tc>
          <w:tcPr>
            <w:tcW w:w="443" w:type="pct"/>
            <w:vMerge/>
          </w:tcPr>
          <w:p w14:paraId="20A488D5" w14:textId="77777777" w:rsidR="00122C43" w:rsidRPr="00683055" w:rsidRDefault="00122C43" w:rsidP="005B2BF8">
            <w:pPr>
              <w:pStyle w:val="GOSTTablenorm"/>
              <w:rPr>
                <w:szCs w:val="22"/>
              </w:rPr>
            </w:pPr>
          </w:p>
        </w:tc>
        <w:tc>
          <w:tcPr>
            <w:tcW w:w="658" w:type="pct"/>
          </w:tcPr>
          <w:p w14:paraId="632212D7" w14:textId="0B468664" w:rsidR="00122C43" w:rsidRDefault="00122C43" w:rsidP="005B2BF8">
            <w:pPr>
              <w:pStyle w:val="GOSTTablenorm"/>
              <w:rPr>
                <w:szCs w:val="22"/>
              </w:rPr>
            </w:pPr>
            <w:r>
              <w:rPr>
                <w:szCs w:val="22"/>
              </w:rPr>
              <w:t>02.06.2025</w:t>
            </w:r>
          </w:p>
        </w:tc>
        <w:tc>
          <w:tcPr>
            <w:tcW w:w="884" w:type="pct"/>
          </w:tcPr>
          <w:p w14:paraId="2D39BC8A" w14:textId="783ED9F3" w:rsidR="00122C43" w:rsidRPr="00683055" w:rsidRDefault="00122C43" w:rsidP="005B2BF8">
            <w:pPr>
              <w:pStyle w:val="GOSTTablenorm"/>
              <w:rPr>
                <w:szCs w:val="22"/>
              </w:rPr>
            </w:pPr>
            <w:r w:rsidRPr="00683055">
              <w:rPr>
                <w:szCs w:val="22"/>
              </w:rPr>
              <w:t>Касьян</w:t>
            </w:r>
            <w:r w:rsidRPr="00683055">
              <w:rPr>
                <w:szCs w:val="22"/>
                <w:lang w:val="en-US"/>
              </w:rPr>
              <w:t xml:space="preserve"> </w:t>
            </w:r>
            <w:r w:rsidRPr="00683055">
              <w:rPr>
                <w:szCs w:val="22"/>
              </w:rPr>
              <w:t>Д</w:t>
            </w:r>
            <w:r w:rsidRPr="00683055">
              <w:rPr>
                <w:szCs w:val="22"/>
                <w:lang w:val="en-US"/>
              </w:rPr>
              <w:t>.</w:t>
            </w:r>
            <w:r w:rsidRPr="00683055">
              <w:rPr>
                <w:szCs w:val="22"/>
              </w:rPr>
              <w:t>Ю</w:t>
            </w:r>
            <w:r w:rsidRPr="00683055">
              <w:rPr>
                <w:szCs w:val="22"/>
                <w:lang w:val="en-US"/>
              </w:rPr>
              <w:t>.</w:t>
            </w:r>
          </w:p>
        </w:tc>
        <w:tc>
          <w:tcPr>
            <w:tcW w:w="3015" w:type="pct"/>
          </w:tcPr>
          <w:p w14:paraId="699744EA" w14:textId="538C8E9E" w:rsidR="00122C43" w:rsidRDefault="00122C43" w:rsidP="005B2BF8">
            <w:pPr>
              <w:pStyle w:val="GOSTTablenorm"/>
              <w:rPr>
                <w:rFonts w:eastAsia="Calibri"/>
                <w:szCs w:val="22"/>
              </w:rPr>
            </w:pPr>
            <w:r w:rsidRPr="00B116AB">
              <w:rPr>
                <w:rFonts w:eastAsia="Calibri"/>
                <w:szCs w:val="22"/>
              </w:rPr>
              <w:t xml:space="preserve">Для документов «Выписка из лицевого счета администратора источников финансирования дефицита бюджета», «Приложение к выписке из лицевого счета администратора источников финансирования дефицита бюджета», «Отчет о состоянии лицевого счета администратора источников финансирования дефицита бюджета» добавлено необязательное поле </w:t>
            </w:r>
            <w:r>
              <w:rPr>
                <w:rFonts w:eastAsia="Calibri"/>
                <w:szCs w:val="22"/>
              </w:rPr>
              <w:t>«</w:t>
            </w:r>
            <w:r w:rsidRPr="00B116AB">
              <w:rPr>
                <w:rFonts w:eastAsia="Calibri"/>
                <w:szCs w:val="22"/>
              </w:rPr>
              <w:t>Электронная подпись</w:t>
            </w:r>
            <w:r>
              <w:rPr>
                <w:rFonts w:eastAsia="Calibri"/>
                <w:szCs w:val="22"/>
              </w:rPr>
              <w:t>»</w:t>
            </w:r>
            <w:r w:rsidRPr="00B116AB">
              <w:rPr>
                <w:rFonts w:eastAsia="Calibri"/>
                <w:szCs w:val="22"/>
              </w:rPr>
              <w:t xml:space="preserve"> и нов</w:t>
            </w:r>
            <w:r>
              <w:rPr>
                <w:rFonts w:eastAsia="Calibri"/>
                <w:szCs w:val="22"/>
              </w:rPr>
              <w:t>ое</w:t>
            </w:r>
            <w:r w:rsidRPr="00B116AB">
              <w:rPr>
                <w:rFonts w:eastAsia="Calibri"/>
                <w:szCs w:val="22"/>
              </w:rPr>
              <w:t xml:space="preserve"> взаимодействи</w:t>
            </w:r>
            <w:r>
              <w:rPr>
                <w:rFonts w:eastAsia="Calibri"/>
                <w:szCs w:val="22"/>
              </w:rPr>
              <w:t>е</w:t>
            </w:r>
            <w:r w:rsidRPr="00B116AB">
              <w:rPr>
                <w:rFonts w:eastAsia="Calibri"/>
                <w:szCs w:val="22"/>
              </w:rPr>
              <w:t xml:space="preserve"> с БП</w:t>
            </w:r>
            <w:r>
              <w:rPr>
                <w:rFonts w:eastAsia="Calibri"/>
                <w:szCs w:val="22"/>
              </w:rPr>
              <w:t>.</w:t>
            </w:r>
          </w:p>
          <w:p w14:paraId="1B02CC55" w14:textId="51D13AC3" w:rsidR="00122C43" w:rsidRPr="00BF6EFC" w:rsidRDefault="00122C43" w:rsidP="005B2BF8">
            <w:pPr>
              <w:pStyle w:val="GOSTTablenorm"/>
              <w:rPr>
                <w:rFonts w:eastAsia="Calibri"/>
                <w:szCs w:val="22"/>
              </w:rPr>
            </w:pPr>
            <w:r w:rsidRPr="006E14FC">
              <w:rPr>
                <w:rFonts w:eastAsia="Calibri"/>
                <w:szCs w:val="22"/>
              </w:rPr>
              <w:t xml:space="preserve">Для документов </w:t>
            </w:r>
            <w:r>
              <w:rPr>
                <w:rFonts w:eastAsia="Calibri"/>
                <w:szCs w:val="22"/>
              </w:rPr>
              <w:t>«</w:t>
            </w:r>
            <w:r w:rsidRPr="006E14FC">
              <w:rPr>
                <w:rFonts w:eastAsia="Calibri"/>
                <w:szCs w:val="22"/>
              </w:rPr>
              <w:t>Уведомление о нарушении установленных предельных размеров авансового платежа (ф. 0504713)</w:t>
            </w:r>
            <w:r>
              <w:rPr>
                <w:rFonts w:eastAsia="Calibri"/>
                <w:szCs w:val="22"/>
              </w:rPr>
              <w:t>», «</w:t>
            </w:r>
            <w:r w:rsidRPr="006E14FC">
              <w:rPr>
                <w:rFonts w:eastAsia="Calibri"/>
                <w:szCs w:val="22"/>
              </w:rPr>
              <w:t>Уведомление о нарушении сроков внесения и размеров арендной платы (ф. 0504714)</w:t>
            </w:r>
            <w:r>
              <w:rPr>
                <w:rFonts w:eastAsia="Calibri"/>
                <w:szCs w:val="22"/>
              </w:rPr>
              <w:t>» добавлены</w:t>
            </w:r>
            <w:r w:rsidRPr="006E14FC">
              <w:rPr>
                <w:rFonts w:eastAsia="Calibri"/>
                <w:szCs w:val="22"/>
              </w:rPr>
              <w:t xml:space="preserve"> новые взаимодействия с БП и ИС Росгварди</w:t>
            </w:r>
            <w:r>
              <w:rPr>
                <w:rFonts w:eastAsia="Calibri"/>
                <w:szCs w:val="22"/>
              </w:rPr>
              <w:t>и</w:t>
            </w:r>
          </w:p>
        </w:tc>
      </w:tr>
      <w:tr w:rsidR="00122C43" w:rsidRPr="00683055" w14:paraId="2E432F02" w14:textId="77777777" w:rsidTr="00A56C8F">
        <w:tc>
          <w:tcPr>
            <w:tcW w:w="443" w:type="pct"/>
            <w:vMerge/>
          </w:tcPr>
          <w:p w14:paraId="1ED98AE6" w14:textId="77777777" w:rsidR="00122C43" w:rsidRPr="00683055" w:rsidRDefault="00122C43" w:rsidP="00A24835">
            <w:pPr>
              <w:pStyle w:val="GOSTTablenorm"/>
              <w:rPr>
                <w:szCs w:val="22"/>
              </w:rPr>
            </w:pPr>
          </w:p>
        </w:tc>
        <w:tc>
          <w:tcPr>
            <w:tcW w:w="658" w:type="pct"/>
          </w:tcPr>
          <w:p w14:paraId="1AB253C7" w14:textId="055C1027" w:rsidR="00122C43" w:rsidRDefault="00122C43" w:rsidP="00A24835">
            <w:pPr>
              <w:pStyle w:val="GOSTTablenorm"/>
              <w:rPr>
                <w:szCs w:val="22"/>
              </w:rPr>
            </w:pPr>
            <w:r>
              <w:rPr>
                <w:szCs w:val="22"/>
              </w:rPr>
              <w:t>04.06.2025</w:t>
            </w:r>
          </w:p>
        </w:tc>
        <w:tc>
          <w:tcPr>
            <w:tcW w:w="884" w:type="pct"/>
          </w:tcPr>
          <w:p w14:paraId="4644B1F0" w14:textId="579C240F" w:rsidR="00122C43" w:rsidRPr="00683055" w:rsidRDefault="00122C43" w:rsidP="00A24835">
            <w:pPr>
              <w:pStyle w:val="GOSTTablenorm"/>
              <w:rPr>
                <w:szCs w:val="22"/>
              </w:rPr>
            </w:pPr>
            <w:r w:rsidRPr="00683055">
              <w:rPr>
                <w:szCs w:val="22"/>
              </w:rPr>
              <w:t>Касьян</w:t>
            </w:r>
            <w:r w:rsidRPr="00683055">
              <w:rPr>
                <w:szCs w:val="22"/>
                <w:lang w:val="en-US"/>
              </w:rPr>
              <w:t xml:space="preserve"> </w:t>
            </w:r>
            <w:r w:rsidRPr="00683055">
              <w:rPr>
                <w:szCs w:val="22"/>
              </w:rPr>
              <w:t>Д</w:t>
            </w:r>
            <w:r w:rsidRPr="00683055">
              <w:rPr>
                <w:szCs w:val="22"/>
                <w:lang w:val="en-US"/>
              </w:rPr>
              <w:t>.</w:t>
            </w:r>
            <w:r w:rsidRPr="00683055">
              <w:rPr>
                <w:szCs w:val="22"/>
              </w:rPr>
              <w:t>Ю</w:t>
            </w:r>
            <w:r w:rsidRPr="00683055">
              <w:rPr>
                <w:szCs w:val="22"/>
                <w:lang w:val="en-US"/>
              </w:rPr>
              <w:t>.</w:t>
            </w:r>
          </w:p>
        </w:tc>
        <w:tc>
          <w:tcPr>
            <w:tcW w:w="3015" w:type="pct"/>
          </w:tcPr>
          <w:p w14:paraId="546B2A50" w14:textId="1C2045B8" w:rsidR="00122C43" w:rsidRPr="00B116AB" w:rsidRDefault="00122C43" w:rsidP="00A24835">
            <w:pPr>
              <w:pStyle w:val="GOSTTablenorm"/>
              <w:rPr>
                <w:rFonts w:eastAsia="Calibri"/>
                <w:szCs w:val="22"/>
              </w:rPr>
            </w:pPr>
            <w:r w:rsidRPr="00631D18">
              <w:rPr>
                <w:rFonts w:eastAsia="Calibri"/>
                <w:szCs w:val="22"/>
              </w:rPr>
              <w:t>Для документа «Запрос на отзыв распоряжения (запрос на аннулирование)» в блок «Тип аннулируемого документа» добавлен новый к</w:t>
            </w:r>
            <w:r>
              <w:rPr>
                <w:rFonts w:eastAsia="Calibri"/>
                <w:szCs w:val="22"/>
              </w:rPr>
              <w:t>од «РС</w:t>
            </w:r>
            <w:r w:rsidRPr="00631D18">
              <w:rPr>
                <w:rFonts w:eastAsia="Calibri"/>
                <w:szCs w:val="22"/>
              </w:rPr>
              <w:t>П» – Распоряжение о совершении казначейского платежа (перечисление)</w:t>
            </w:r>
          </w:p>
        </w:tc>
      </w:tr>
      <w:tr w:rsidR="00122C43" w:rsidRPr="00683055" w14:paraId="678F7B35" w14:textId="77777777" w:rsidTr="00A56C8F">
        <w:tc>
          <w:tcPr>
            <w:tcW w:w="443" w:type="pct"/>
            <w:vMerge/>
          </w:tcPr>
          <w:p w14:paraId="0B0FA736" w14:textId="77777777" w:rsidR="00122C43" w:rsidRPr="00683055" w:rsidRDefault="00122C43" w:rsidP="00A24835">
            <w:pPr>
              <w:pStyle w:val="GOSTTablenorm"/>
              <w:rPr>
                <w:szCs w:val="22"/>
              </w:rPr>
            </w:pPr>
          </w:p>
        </w:tc>
        <w:tc>
          <w:tcPr>
            <w:tcW w:w="658" w:type="pct"/>
          </w:tcPr>
          <w:p w14:paraId="728E70B2" w14:textId="6F16A9D9" w:rsidR="00122C43" w:rsidRDefault="00122C43" w:rsidP="00A24835">
            <w:pPr>
              <w:pStyle w:val="GOSTTablenorm"/>
              <w:rPr>
                <w:szCs w:val="22"/>
              </w:rPr>
            </w:pPr>
            <w:r>
              <w:rPr>
                <w:szCs w:val="22"/>
              </w:rPr>
              <w:t>10.06.2025</w:t>
            </w:r>
          </w:p>
        </w:tc>
        <w:tc>
          <w:tcPr>
            <w:tcW w:w="884" w:type="pct"/>
          </w:tcPr>
          <w:p w14:paraId="5D8651B3" w14:textId="3FA82862" w:rsidR="00122C43" w:rsidRPr="00683055" w:rsidRDefault="00122C43" w:rsidP="00A24835">
            <w:pPr>
              <w:pStyle w:val="GOSTTablenorm"/>
              <w:rPr>
                <w:szCs w:val="22"/>
              </w:rPr>
            </w:pPr>
            <w:r w:rsidRPr="00683055">
              <w:rPr>
                <w:szCs w:val="22"/>
              </w:rPr>
              <w:t>Касьян</w:t>
            </w:r>
            <w:r w:rsidRPr="00683055">
              <w:rPr>
                <w:szCs w:val="22"/>
                <w:lang w:val="en-US"/>
              </w:rPr>
              <w:t xml:space="preserve"> </w:t>
            </w:r>
            <w:r w:rsidRPr="00683055">
              <w:rPr>
                <w:szCs w:val="22"/>
              </w:rPr>
              <w:t>Д</w:t>
            </w:r>
            <w:r w:rsidRPr="00683055">
              <w:rPr>
                <w:szCs w:val="22"/>
                <w:lang w:val="en-US"/>
              </w:rPr>
              <w:t>.</w:t>
            </w:r>
            <w:r w:rsidRPr="00683055">
              <w:rPr>
                <w:szCs w:val="22"/>
              </w:rPr>
              <w:t>Ю</w:t>
            </w:r>
            <w:r w:rsidRPr="00683055">
              <w:rPr>
                <w:szCs w:val="22"/>
                <w:lang w:val="en-US"/>
              </w:rPr>
              <w:t>.</w:t>
            </w:r>
          </w:p>
        </w:tc>
        <w:tc>
          <w:tcPr>
            <w:tcW w:w="3015" w:type="pct"/>
          </w:tcPr>
          <w:p w14:paraId="2DC39AA7" w14:textId="77777777" w:rsidR="00122C43" w:rsidRDefault="00122C43" w:rsidP="008A24B8">
            <w:pPr>
              <w:pStyle w:val="GOSTTablenorm"/>
              <w:rPr>
                <w:rFonts w:eastAsia="Calibri"/>
                <w:szCs w:val="22"/>
              </w:rPr>
            </w:pPr>
            <w:r w:rsidRPr="00F1719B">
              <w:rPr>
                <w:rFonts w:eastAsia="Calibri"/>
                <w:szCs w:val="22"/>
              </w:rPr>
              <w:t xml:space="preserve">Для документа «Сведения о бюджетном обязательстве» </w:t>
            </w:r>
          </w:p>
          <w:p w14:paraId="04F935BE" w14:textId="1CA4B187" w:rsidR="00122C43" w:rsidRPr="00631D18" w:rsidRDefault="00122C43" w:rsidP="00E520A6">
            <w:pPr>
              <w:pStyle w:val="GOSTTablenorm"/>
              <w:rPr>
                <w:rFonts w:eastAsia="Calibri"/>
                <w:szCs w:val="22"/>
              </w:rPr>
            </w:pPr>
            <w:r>
              <w:rPr>
                <w:rFonts w:eastAsia="Calibri"/>
                <w:szCs w:val="22"/>
              </w:rPr>
              <w:t>- у</w:t>
            </w:r>
            <w:r w:rsidRPr="00F1719B">
              <w:rPr>
                <w:rFonts w:eastAsia="Calibri"/>
                <w:szCs w:val="22"/>
              </w:rPr>
              <w:t xml:space="preserve">точнено примечание по маршруту </w:t>
            </w:r>
            <w:r w:rsidRPr="00524E62">
              <w:rPr>
                <w:color w:val="000000"/>
              </w:rPr>
              <w:t>ТОФК (ПУР ЭБ)</w:t>
            </w:r>
            <w:r w:rsidRPr="00F1719B">
              <w:rPr>
                <w:rFonts w:eastAsia="Calibri"/>
                <w:szCs w:val="22"/>
              </w:rPr>
              <w:t xml:space="preserve"> - </w:t>
            </w:r>
            <w:r w:rsidRPr="009D2D00">
              <w:rPr>
                <w:szCs w:val="22"/>
              </w:rPr>
              <w:t>ПБС (ПФХД)</w:t>
            </w:r>
          </w:p>
        </w:tc>
      </w:tr>
      <w:tr w:rsidR="00122C43" w:rsidRPr="00683055" w14:paraId="20FC73E2" w14:textId="77777777" w:rsidTr="00A56C8F">
        <w:tc>
          <w:tcPr>
            <w:tcW w:w="443" w:type="pct"/>
            <w:vMerge/>
          </w:tcPr>
          <w:p w14:paraId="349238B4" w14:textId="77777777" w:rsidR="00122C43" w:rsidRPr="00683055" w:rsidRDefault="00122C43" w:rsidP="009C6E80">
            <w:pPr>
              <w:pStyle w:val="GOSTTablenorm"/>
              <w:rPr>
                <w:szCs w:val="22"/>
              </w:rPr>
            </w:pPr>
          </w:p>
        </w:tc>
        <w:tc>
          <w:tcPr>
            <w:tcW w:w="658" w:type="pct"/>
          </w:tcPr>
          <w:p w14:paraId="68963425" w14:textId="19EEA708" w:rsidR="00122C43" w:rsidRDefault="00122C43" w:rsidP="009C6E80">
            <w:pPr>
              <w:pStyle w:val="GOSTTablenorm"/>
              <w:rPr>
                <w:szCs w:val="22"/>
              </w:rPr>
            </w:pPr>
            <w:r>
              <w:rPr>
                <w:szCs w:val="22"/>
              </w:rPr>
              <w:t>25.06.2025</w:t>
            </w:r>
          </w:p>
        </w:tc>
        <w:tc>
          <w:tcPr>
            <w:tcW w:w="884" w:type="pct"/>
          </w:tcPr>
          <w:p w14:paraId="655B58B7" w14:textId="738A9B7F" w:rsidR="00122C43" w:rsidRPr="00683055" w:rsidRDefault="00122C43" w:rsidP="009C6E80">
            <w:pPr>
              <w:pStyle w:val="GOSTTablenorm"/>
              <w:rPr>
                <w:szCs w:val="22"/>
              </w:rPr>
            </w:pPr>
            <w:r>
              <w:rPr>
                <w:szCs w:val="22"/>
              </w:rPr>
              <w:t>Гилязова Е.В.</w:t>
            </w:r>
          </w:p>
        </w:tc>
        <w:tc>
          <w:tcPr>
            <w:tcW w:w="3015" w:type="pct"/>
          </w:tcPr>
          <w:p w14:paraId="7C67462F" w14:textId="0AE1E0E8" w:rsidR="00122C43" w:rsidRPr="00F1719B" w:rsidRDefault="00122C43" w:rsidP="00897F42">
            <w:pPr>
              <w:pStyle w:val="GOSTTablenorm"/>
              <w:rPr>
                <w:rFonts w:eastAsia="Calibri"/>
                <w:szCs w:val="22"/>
              </w:rPr>
            </w:pPr>
            <w:r>
              <w:rPr>
                <w:rFonts w:eastAsia="Calibri"/>
                <w:szCs w:val="22"/>
              </w:rPr>
              <w:t xml:space="preserve">Для документа «Квитанция» добавлен документ </w:t>
            </w:r>
            <w:r w:rsidRPr="00CB46FB">
              <w:rPr>
                <w:rFonts w:eastAsia="Calibri"/>
                <w:szCs w:val="22"/>
              </w:rPr>
              <w:t>«</w:t>
            </w:r>
            <w:r w:rsidRPr="00EF0FA1">
              <w:rPr>
                <w:szCs w:val="22"/>
              </w:rPr>
              <w:t>Сводная ведомость поступлений, подлежащих перечислению в бюджеты (ф. 0531464/0533003</w:t>
            </w:r>
            <w:r>
              <w:rPr>
                <w:szCs w:val="22"/>
              </w:rPr>
              <w:t>)</w:t>
            </w:r>
            <w:r w:rsidRPr="00CB46FB">
              <w:rPr>
                <w:rFonts w:eastAsia="Calibri"/>
                <w:szCs w:val="22"/>
              </w:rPr>
              <w:t>»</w:t>
            </w:r>
            <w:r>
              <w:rPr>
                <w:rFonts w:eastAsia="Calibri"/>
                <w:szCs w:val="22"/>
              </w:rPr>
              <w:t xml:space="preserve"> для передачи по маршруту ТОФК (ПУД ЭБ) – ПИАО ЭБ</w:t>
            </w:r>
          </w:p>
        </w:tc>
      </w:tr>
      <w:tr w:rsidR="00122C43" w:rsidRPr="00683055" w14:paraId="1EB7C647" w14:textId="77777777" w:rsidTr="00A56C8F">
        <w:tc>
          <w:tcPr>
            <w:tcW w:w="443" w:type="pct"/>
            <w:vMerge/>
          </w:tcPr>
          <w:p w14:paraId="54172866" w14:textId="77777777" w:rsidR="00122C43" w:rsidRPr="00683055" w:rsidRDefault="00122C43" w:rsidP="00CF48A4">
            <w:pPr>
              <w:pStyle w:val="GOSTTablenorm"/>
              <w:rPr>
                <w:szCs w:val="22"/>
              </w:rPr>
            </w:pPr>
          </w:p>
        </w:tc>
        <w:tc>
          <w:tcPr>
            <w:tcW w:w="658" w:type="pct"/>
          </w:tcPr>
          <w:p w14:paraId="1775BB3B" w14:textId="0E33A429" w:rsidR="00122C43" w:rsidRDefault="00122C43" w:rsidP="00CF48A4">
            <w:pPr>
              <w:pStyle w:val="GOSTTablenorm"/>
              <w:rPr>
                <w:szCs w:val="22"/>
              </w:rPr>
            </w:pPr>
            <w:r>
              <w:rPr>
                <w:szCs w:val="22"/>
              </w:rPr>
              <w:t>17.07.2025</w:t>
            </w:r>
          </w:p>
        </w:tc>
        <w:tc>
          <w:tcPr>
            <w:tcW w:w="884" w:type="pct"/>
          </w:tcPr>
          <w:p w14:paraId="1A9C88AC" w14:textId="621B7245" w:rsidR="00122C43" w:rsidRDefault="00122C43" w:rsidP="00CF48A4">
            <w:pPr>
              <w:pStyle w:val="GOSTTablenorm"/>
              <w:rPr>
                <w:szCs w:val="22"/>
              </w:rPr>
            </w:pPr>
            <w:r>
              <w:rPr>
                <w:szCs w:val="22"/>
              </w:rPr>
              <w:t>Коршунова Н.А.</w:t>
            </w:r>
          </w:p>
        </w:tc>
        <w:tc>
          <w:tcPr>
            <w:tcW w:w="3015" w:type="pct"/>
          </w:tcPr>
          <w:p w14:paraId="0233F7D8" w14:textId="130A69C9" w:rsidR="00122C43" w:rsidRDefault="00122C43" w:rsidP="00CF48A4">
            <w:pPr>
              <w:pStyle w:val="GOSTTablenorm"/>
              <w:rPr>
                <w:rFonts w:eastAsia="Calibri"/>
                <w:szCs w:val="22"/>
              </w:rPr>
            </w:pPr>
            <w:r w:rsidRPr="00CF48A4">
              <w:rPr>
                <w:rFonts w:eastAsia="Calibri"/>
                <w:szCs w:val="22"/>
              </w:rPr>
              <w:t>Для документа «Квитанция» добавлен новый реквизит «Дата и время приема к исполнению» в таблицу 548 – Заполнение полей «Сокращенное наименование (код) элемента» и «Значение сокращенного наименования (кода) элемента»</w:t>
            </w:r>
          </w:p>
        </w:tc>
      </w:tr>
      <w:tr w:rsidR="00122C43" w:rsidRPr="00683055" w14:paraId="0F469EE8" w14:textId="77777777" w:rsidTr="00A56C8F">
        <w:tc>
          <w:tcPr>
            <w:tcW w:w="443" w:type="pct"/>
            <w:vMerge/>
          </w:tcPr>
          <w:p w14:paraId="43CE9B57" w14:textId="77777777" w:rsidR="00122C43" w:rsidRPr="00683055" w:rsidRDefault="00122C43" w:rsidP="00CF48A4">
            <w:pPr>
              <w:pStyle w:val="GOSTTablenorm"/>
              <w:rPr>
                <w:szCs w:val="22"/>
              </w:rPr>
            </w:pPr>
          </w:p>
        </w:tc>
        <w:tc>
          <w:tcPr>
            <w:tcW w:w="658" w:type="pct"/>
          </w:tcPr>
          <w:p w14:paraId="682A3D75" w14:textId="234AF609" w:rsidR="00122C43" w:rsidRDefault="00122C43" w:rsidP="00CF48A4">
            <w:pPr>
              <w:pStyle w:val="GOSTTablenorm"/>
              <w:rPr>
                <w:szCs w:val="22"/>
              </w:rPr>
            </w:pPr>
            <w:r>
              <w:rPr>
                <w:szCs w:val="22"/>
              </w:rPr>
              <w:t>18.07.2025</w:t>
            </w:r>
          </w:p>
        </w:tc>
        <w:tc>
          <w:tcPr>
            <w:tcW w:w="884" w:type="pct"/>
          </w:tcPr>
          <w:p w14:paraId="3784A98A" w14:textId="2030E8C5" w:rsidR="00122C43" w:rsidRDefault="00122C43" w:rsidP="00CF48A4">
            <w:pPr>
              <w:pStyle w:val="GOSTTablenorm"/>
              <w:rPr>
                <w:szCs w:val="22"/>
              </w:rPr>
            </w:pPr>
            <w:r>
              <w:rPr>
                <w:szCs w:val="22"/>
              </w:rPr>
              <w:t>Коршунова Н.А.</w:t>
            </w:r>
          </w:p>
        </w:tc>
        <w:tc>
          <w:tcPr>
            <w:tcW w:w="3015" w:type="pct"/>
          </w:tcPr>
          <w:p w14:paraId="7F36112E" w14:textId="77777777" w:rsidR="00122C43" w:rsidRPr="004821EF" w:rsidRDefault="00122C43" w:rsidP="004821EF">
            <w:pPr>
              <w:pStyle w:val="GOSTTablenorm"/>
              <w:rPr>
                <w:rFonts w:eastAsia="Calibri"/>
                <w:szCs w:val="22"/>
              </w:rPr>
            </w:pPr>
            <w:r w:rsidRPr="004821EF">
              <w:rPr>
                <w:rFonts w:eastAsia="Calibri"/>
                <w:szCs w:val="22"/>
              </w:rPr>
              <w:t>Для документа «Платежное поручение на общую сумму с реестром» уточнено назначение и маршруты документа, уточнены атрибуты «Бизнес Данные».</w:t>
            </w:r>
          </w:p>
          <w:p w14:paraId="61DFFD21" w14:textId="77777777" w:rsidR="00122C43" w:rsidRPr="004821EF" w:rsidRDefault="00122C43" w:rsidP="004821EF">
            <w:pPr>
              <w:pStyle w:val="GOSTTablenorm"/>
              <w:rPr>
                <w:rFonts w:eastAsia="Calibri"/>
                <w:szCs w:val="22"/>
              </w:rPr>
            </w:pPr>
            <w:r w:rsidRPr="004821EF">
              <w:rPr>
                <w:rFonts w:eastAsia="Calibri"/>
                <w:szCs w:val="22"/>
              </w:rPr>
              <w:t>Для документа «Расчетный документ»:</w:t>
            </w:r>
          </w:p>
          <w:p w14:paraId="68FECFB9" w14:textId="77777777" w:rsidR="00122C43" w:rsidRPr="004821EF" w:rsidRDefault="00122C43" w:rsidP="004821EF">
            <w:pPr>
              <w:pStyle w:val="GOSTTablenorm"/>
              <w:rPr>
                <w:rFonts w:eastAsia="Calibri"/>
                <w:szCs w:val="22"/>
              </w:rPr>
            </w:pPr>
            <w:r w:rsidRPr="004821EF">
              <w:rPr>
                <w:rFonts w:eastAsia="Calibri"/>
                <w:szCs w:val="22"/>
              </w:rPr>
              <w:t xml:space="preserve">- расширен перечень передаваемых документов, </w:t>
            </w:r>
          </w:p>
          <w:p w14:paraId="1273EC43" w14:textId="049B8210" w:rsidR="00122C43" w:rsidRPr="004821EF" w:rsidRDefault="00122C43" w:rsidP="004821EF">
            <w:pPr>
              <w:pStyle w:val="GOSTTablenorm"/>
              <w:rPr>
                <w:rFonts w:eastAsia="Calibri"/>
                <w:szCs w:val="22"/>
              </w:rPr>
            </w:pPr>
            <w:r w:rsidRPr="004821EF">
              <w:rPr>
                <w:rFonts w:eastAsia="Calibri"/>
                <w:szCs w:val="22"/>
              </w:rPr>
              <w:t>- в поле</w:t>
            </w:r>
            <w:r>
              <w:rPr>
                <w:rFonts w:eastAsia="Calibri"/>
                <w:szCs w:val="22"/>
              </w:rPr>
              <w:t xml:space="preserve"> «</w:t>
            </w:r>
            <w:r w:rsidRPr="004821EF">
              <w:rPr>
                <w:rFonts w:eastAsia="Calibri"/>
                <w:szCs w:val="22"/>
              </w:rPr>
              <w:t>Вид операции</w:t>
            </w:r>
            <w:r>
              <w:rPr>
                <w:rFonts w:eastAsia="Calibri"/>
                <w:szCs w:val="22"/>
              </w:rPr>
              <w:t>»</w:t>
            </w:r>
            <w:r w:rsidRPr="004821EF">
              <w:rPr>
                <w:rFonts w:eastAsia="Calibri"/>
                <w:szCs w:val="22"/>
              </w:rPr>
              <w:t xml:space="preserve"> расширен список возможных значений,</w:t>
            </w:r>
          </w:p>
          <w:p w14:paraId="043B8A14" w14:textId="3EEB8658" w:rsidR="00122C43" w:rsidRPr="004821EF" w:rsidRDefault="00122C43" w:rsidP="004821EF">
            <w:pPr>
              <w:pStyle w:val="GOSTTablenorm"/>
              <w:rPr>
                <w:rFonts w:eastAsia="Calibri"/>
                <w:szCs w:val="22"/>
              </w:rPr>
            </w:pPr>
            <w:r w:rsidRPr="004821EF">
              <w:rPr>
                <w:rFonts w:eastAsia="Calibri"/>
                <w:szCs w:val="22"/>
              </w:rPr>
              <w:t xml:space="preserve">- уточнено заполнение полей </w:t>
            </w:r>
            <w:r>
              <w:rPr>
                <w:rFonts w:eastAsia="Calibri"/>
                <w:szCs w:val="22"/>
              </w:rPr>
              <w:t>«</w:t>
            </w:r>
            <w:r w:rsidRPr="004821EF">
              <w:rPr>
                <w:rFonts w:eastAsia="Calibri"/>
                <w:szCs w:val="22"/>
              </w:rPr>
              <w:t>Корр. Счет/счет ТОФК</w:t>
            </w:r>
            <w:r>
              <w:rPr>
                <w:rFonts w:eastAsia="Calibri"/>
                <w:szCs w:val="22"/>
              </w:rPr>
              <w:t>»</w:t>
            </w:r>
            <w:r w:rsidRPr="004821EF">
              <w:rPr>
                <w:rFonts w:eastAsia="Calibri"/>
                <w:szCs w:val="22"/>
              </w:rPr>
              <w:t xml:space="preserve">, </w:t>
            </w:r>
            <w:r>
              <w:rPr>
                <w:rFonts w:eastAsia="Calibri"/>
                <w:szCs w:val="22"/>
              </w:rPr>
              <w:t>«</w:t>
            </w:r>
            <w:r w:rsidRPr="004821EF">
              <w:rPr>
                <w:rFonts w:eastAsia="Calibri"/>
                <w:szCs w:val="22"/>
              </w:rPr>
              <w:t>Счет плательщика</w:t>
            </w:r>
            <w:r>
              <w:rPr>
                <w:rFonts w:eastAsia="Calibri"/>
                <w:szCs w:val="22"/>
              </w:rPr>
              <w:t>»</w:t>
            </w:r>
            <w:r w:rsidRPr="004821EF">
              <w:rPr>
                <w:rFonts w:eastAsia="Calibri"/>
                <w:szCs w:val="22"/>
              </w:rPr>
              <w:t>, "Счет получателя</w:t>
            </w:r>
            <w:r>
              <w:rPr>
                <w:rFonts w:eastAsia="Calibri"/>
                <w:szCs w:val="22"/>
              </w:rPr>
              <w:t>»</w:t>
            </w:r>
            <w:r w:rsidRPr="004821EF">
              <w:rPr>
                <w:rFonts w:eastAsia="Calibri"/>
                <w:szCs w:val="22"/>
              </w:rPr>
              <w:t>,</w:t>
            </w:r>
          </w:p>
          <w:p w14:paraId="7768EC85" w14:textId="6174E0D5" w:rsidR="00122C43" w:rsidRPr="00CF48A4" w:rsidRDefault="00122C43" w:rsidP="004821EF">
            <w:pPr>
              <w:pStyle w:val="GOSTTablenorm"/>
              <w:rPr>
                <w:rFonts w:eastAsia="Calibri"/>
                <w:szCs w:val="22"/>
              </w:rPr>
            </w:pPr>
            <w:r w:rsidRPr="004821EF">
              <w:rPr>
                <w:rFonts w:eastAsia="Calibri"/>
                <w:szCs w:val="22"/>
              </w:rPr>
              <w:t>- в блоке «Тип ED» рас</w:t>
            </w:r>
            <w:r>
              <w:rPr>
                <w:rFonts w:eastAsia="Calibri"/>
                <w:szCs w:val="22"/>
              </w:rPr>
              <w:t>ширен список возможных значений</w:t>
            </w:r>
          </w:p>
        </w:tc>
      </w:tr>
      <w:tr w:rsidR="00122C43" w:rsidRPr="00683055" w14:paraId="17592017" w14:textId="77777777" w:rsidTr="00A56C8F">
        <w:tc>
          <w:tcPr>
            <w:tcW w:w="443" w:type="pct"/>
            <w:vMerge/>
          </w:tcPr>
          <w:p w14:paraId="51AFB1CB" w14:textId="77777777" w:rsidR="00122C43" w:rsidRPr="00683055" w:rsidRDefault="00122C43" w:rsidP="00176E24">
            <w:pPr>
              <w:pStyle w:val="GOSTTablenorm"/>
              <w:rPr>
                <w:szCs w:val="22"/>
              </w:rPr>
            </w:pPr>
          </w:p>
        </w:tc>
        <w:tc>
          <w:tcPr>
            <w:tcW w:w="658" w:type="pct"/>
          </w:tcPr>
          <w:p w14:paraId="5C44A71D" w14:textId="51ED8395" w:rsidR="00122C43" w:rsidRDefault="00122C43" w:rsidP="00176E24">
            <w:pPr>
              <w:pStyle w:val="GOSTTablenorm"/>
              <w:rPr>
                <w:szCs w:val="22"/>
              </w:rPr>
            </w:pPr>
            <w:r>
              <w:rPr>
                <w:szCs w:val="22"/>
              </w:rPr>
              <w:t>22.07.2025</w:t>
            </w:r>
          </w:p>
        </w:tc>
        <w:tc>
          <w:tcPr>
            <w:tcW w:w="884" w:type="pct"/>
          </w:tcPr>
          <w:p w14:paraId="50CBF2BA" w14:textId="1FDDBB74" w:rsidR="00122C43" w:rsidRDefault="00122C43" w:rsidP="00176E24">
            <w:pPr>
              <w:pStyle w:val="GOSTTablenorm"/>
              <w:rPr>
                <w:szCs w:val="22"/>
              </w:rPr>
            </w:pPr>
            <w:r>
              <w:rPr>
                <w:szCs w:val="22"/>
              </w:rPr>
              <w:t>Сатлер М.В.</w:t>
            </w:r>
          </w:p>
        </w:tc>
        <w:tc>
          <w:tcPr>
            <w:tcW w:w="3015" w:type="pct"/>
          </w:tcPr>
          <w:p w14:paraId="3B2BB8B1" w14:textId="186D2031" w:rsidR="00122C43" w:rsidRPr="00E83341" w:rsidRDefault="00122C43" w:rsidP="00176E24">
            <w:pPr>
              <w:pStyle w:val="GOSTTablenorm"/>
              <w:rPr>
                <w:rFonts w:eastAsia="Calibri"/>
                <w:szCs w:val="22"/>
              </w:rPr>
            </w:pPr>
            <w:r w:rsidRPr="00176E24">
              <w:rPr>
                <w:rFonts w:eastAsia="Calibri"/>
                <w:szCs w:val="22"/>
              </w:rPr>
              <w:t>Добавлен новый документ «Сведения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p>
        </w:tc>
      </w:tr>
      <w:tr w:rsidR="00122C43" w:rsidRPr="00683055" w14:paraId="54E4F35F" w14:textId="77777777" w:rsidTr="00A56C8F">
        <w:tc>
          <w:tcPr>
            <w:tcW w:w="443" w:type="pct"/>
            <w:vMerge/>
          </w:tcPr>
          <w:p w14:paraId="4276F744" w14:textId="77777777" w:rsidR="00122C43" w:rsidRPr="00683055" w:rsidRDefault="00122C43" w:rsidP="00176E24">
            <w:pPr>
              <w:pStyle w:val="GOSTTablenorm"/>
              <w:rPr>
                <w:szCs w:val="22"/>
              </w:rPr>
            </w:pPr>
          </w:p>
        </w:tc>
        <w:tc>
          <w:tcPr>
            <w:tcW w:w="658" w:type="pct"/>
          </w:tcPr>
          <w:p w14:paraId="68F8C70A" w14:textId="4B227178" w:rsidR="00122C43" w:rsidRDefault="00122C43" w:rsidP="00176E24">
            <w:pPr>
              <w:pStyle w:val="GOSTTablenorm"/>
              <w:rPr>
                <w:szCs w:val="22"/>
              </w:rPr>
            </w:pPr>
            <w:r>
              <w:rPr>
                <w:szCs w:val="22"/>
              </w:rPr>
              <w:t>30.07.2025</w:t>
            </w:r>
          </w:p>
        </w:tc>
        <w:tc>
          <w:tcPr>
            <w:tcW w:w="884" w:type="pct"/>
          </w:tcPr>
          <w:p w14:paraId="2AF8B495" w14:textId="448D70E0" w:rsidR="00122C43" w:rsidRDefault="00122C43" w:rsidP="00176E24">
            <w:pPr>
              <w:pStyle w:val="GOSTTablenorm"/>
              <w:rPr>
                <w:szCs w:val="22"/>
              </w:rPr>
            </w:pPr>
            <w:r>
              <w:rPr>
                <w:szCs w:val="22"/>
              </w:rPr>
              <w:t>Гилязова Е.В.</w:t>
            </w:r>
          </w:p>
        </w:tc>
        <w:tc>
          <w:tcPr>
            <w:tcW w:w="3015" w:type="pct"/>
          </w:tcPr>
          <w:p w14:paraId="22348BD3" w14:textId="6BC8C1B5" w:rsidR="00122C43" w:rsidRPr="00176E24" w:rsidRDefault="00122C43" w:rsidP="00176E24">
            <w:pPr>
              <w:pStyle w:val="GOSTTablenorm"/>
              <w:rPr>
                <w:rFonts w:eastAsia="Calibri"/>
                <w:szCs w:val="22"/>
              </w:rPr>
            </w:pPr>
            <w:r w:rsidRPr="00BD163C">
              <w:rPr>
                <w:rFonts w:eastAsia="Calibri"/>
                <w:szCs w:val="22"/>
              </w:rPr>
              <w:t xml:space="preserve">Внесены изменения в п. 2.1.1. </w:t>
            </w:r>
            <w:r>
              <w:rPr>
                <w:rFonts w:eastAsia="Calibri"/>
                <w:szCs w:val="22"/>
              </w:rPr>
              <w:t>«</w:t>
            </w:r>
            <w:r w:rsidRPr="00BD163C">
              <w:rPr>
                <w:rFonts w:eastAsia="Calibri"/>
                <w:szCs w:val="22"/>
              </w:rPr>
              <w:t>Сервисное взаимодействие по формату формуляра</w:t>
            </w:r>
            <w:r>
              <w:rPr>
                <w:rFonts w:eastAsia="Calibri"/>
                <w:szCs w:val="22"/>
              </w:rPr>
              <w:t>»</w:t>
            </w:r>
            <w:r w:rsidRPr="00BD163C">
              <w:rPr>
                <w:rFonts w:eastAsia="Calibri"/>
                <w:szCs w:val="22"/>
              </w:rPr>
              <w:t xml:space="preserve"> для параметра </w:t>
            </w:r>
            <w:r>
              <w:rPr>
                <w:rFonts w:eastAsia="Calibri"/>
                <w:szCs w:val="22"/>
              </w:rPr>
              <w:t>«</w:t>
            </w:r>
            <w:r w:rsidRPr="00666BC2">
              <w:rPr>
                <w:szCs w:val="24"/>
              </w:rPr>
              <w:t>SRCode_GRBS</w:t>
            </w:r>
            <w:r>
              <w:rPr>
                <w:rFonts w:eastAsia="Calibri"/>
                <w:szCs w:val="22"/>
              </w:rPr>
              <w:t>» для взаимодействия ТОФК (ПУД ЭБ) и МВУ ПУиО (ПФХД)</w:t>
            </w:r>
          </w:p>
        </w:tc>
      </w:tr>
      <w:tr w:rsidR="00122C43" w:rsidRPr="00683055" w14:paraId="74141D96" w14:textId="77777777" w:rsidTr="00A56C8F">
        <w:tc>
          <w:tcPr>
            <w:tcW w:w="443" w:type="pct"/>
            <w:vMerge/>
          </w:tcPr>
          <w:p w14:paraId="162ED79A" w14:textId="77777777" w:rsidR="00122C43" w:rsidRPr="00683055" w:rsidRDefault="00122C43" w:rsidP="00176E24">
            <w:pPr>
              <w:pStyle w:val="GOSTTablenorm"/>
              <w:rPr>
                <w:szCs w:val="22"/>
              </w:rPr>
            </w:pPr>
          </w:p>
        </w:tc>
        <w:tc>
          <w:tcPr>
            <w:tcW w:w="658" w:type="pct"/>
          </w:tcPr>
          <w:p w14:paraId="1E11E499" w14:textId="46FFA946" w:rsidR="00122C43" w:rsidRDefault="00122C43" w:rsidP="00176E24">
            <w:pPr>
              <w:pStyle w:val="GOSTTablenorm"/>
              <w:rPr>
                <w:szCs w:val="22"/>
              </w:rPr>
            </w:pPr>
            <w:r>
              <w:rPr>
                <w:szCs w:val="22"/>
              </w:rPr>
              <w:t>05.08.2025</w:t>
            </w:r>
          </w:p>
        </w:tc>
        <w:tc>
          <w:tcPr>
            <w:tcW w:w="884" w:type="pct"/>
          </w:tcPr>
          <w:p w14:paraId="2F7B7728" w14:textId="43A23A4B" w:rsidR="00122C43" w:rsidRDefault="00122C43" w:rsidP="00176E24">
            <w:pPr>
              <w:pStyle w:val="GOSTTablenorm"/>
              <w:rPr>
                <w:szCs w:val="22"/>
              </w:rPr>
            </w:pPr>
            <w:r>
              <w:rPr>
                <w:szCs w:val="22"/>
              </w:rPr>
              <w:t>Коршунова Н.А.</w:t>
            </w:r>
          </w:p>
        </w:tc>
        <w:tc>
          <w:tcPr>
            <w:tcW w:w="3015" w:type="pct"/>
          </w:tcPr>
          <w:p w14:paraId="2E970E80" w14:textId="5B2F7746" w:rsidR="00122C43" w:rsidRPr="00BD163C" w:rsidRDefault="00122C43" w:rsidP="00176E24">
            <w:pPr>
              <w:pStyle w:val="GOSTTablenorm"/>
              <w:rPr>
                <w:rFonts w:eastAsia="Calibri"/>
                <w:szCs w:val="22"/>
              </w:rPr>
            </w:pPr>
            <w:r w:rsidRPr="007569DE">
              <w:rPr>
                <w:rFonts w:eastAsia="Calibri"/>
                <w:szCs w:val="22"/>
              </w:rPr>
              <w:t>Для документа «Сведения о бюджетном обязательстве» добавлено новое необязательное поле «Признак закупки в соответствии с п.4 и п.5 ч.1 ст. 93 Федерального закона №44-ФЗ» с датой начала действия 01.01.2026</w:t>
            </w:r>
          </w:p>
        </w:tc>
      </w:tr>
      <w:tr w:rsidR="00122C43" w:rsidRPr="00683055" w14:paraId="500714C4" w14:textId="77777777" w:rsidTr="00A56C8F">
        <w:tc>
          <w:tcPr>
            <w:tcW w:w="443" w:type="pct"/>
            <w:vMerge/>
          </w:tcPr>
          <w:p w14:paraId="3AEEA420" w14:textId="77777777" w:rsidR="00122C43" w:rsidRPr="00683055" w:rsidRDefault="00122C43" w:rsidP="00260A04">
            <w:pPr>
              <w:pStyle w:val="GOSTTablenorm"/>
              <w:rPr>
                <w:szCs w:val="22"/>
              </w:rPr>
            </w:pPr>
          </w:p>
        </w:tc>
        <w:tc>
          <w:tcPr>
            <w:tcW w:w="658" w:type="pct"/>
          </w:tcPr>
          <w:p w14:paraId="701B2874" w14:textId="21858FC5" w:rsidR="00122C43" w:rsidRDefault="00122C43" w:rsidP="00260A04">
            <w:pPr>
              <w:pStyle w:val="GOSTTablenorm"/>
              <w:rPr>
                <w:szCs w:val="22"/>
              </w:rPr>
            </w:pPr>
            <w:r>
              <w:rPr>
                <w:szCs w:val="22"/>
              </w:rPr>
              <w:t>08.08.2025</w:t>
            </w:r>
          </w:p>
        </w:tc>
        <w:tc>
          <w:tcPr>
            <w:tcW w:w="884" w:type="pct"/>
          </w:tcPr>
          <w:p w14:paraId="5CEBD942" w14:textId="60BE5C1B" w:rsidR="00122C43" w:rsidRDefault="00122C43" w:rsidP="00260A04">
            <w:pPr>
              <w:pStyle w:val="GOSTTablenorm"/>
              <w:rPr>
                <w:szCs w:val="22"/>
              </w:rPr>
            </w:pPr>
            <w:r>
              <w:rPr>
                <w:szCs w:val="22"/>
              </w:rPr>
              <w:t>Коршунова Н.А.</w:t>
            </w:r>
          </w:p>
        </w:tc>
        <w:tc>
          <w:tcPr>
            <w:tcW w:w="3015" w:type="pct"/>
          </w:tcPr>
          <w:p w14:paraId="5EFAA133" w14:textId="4AD1965E" w:rsidR="00122C43" w:rsidRPr="007569DE" w:rsidRDefault="00122C43" w:rsidP="00260A04">
            <w:pPr>
              <w:pStyle w:val="GOSTTablenorm"/>
              <w:rPr>
                <w:rFonts w:eastAsia="Calibri"/>
                <w:szCs w:val="22"/>
              </w:rPr>
            </w:pPr>
            <w:r w:rsidRPr="007569DE">
              <w:rPr>
                <w:rFonts w:eastAsia="Calibri"/>
                <w:szCs w:val="22"/>
              </w:rPr>
              <w:t>Для документа «Сведения о бюджетном обязательстве» добавлено новое необязательное поле «</w:t>
            </w:r>
            <w:r w:rsidRPr="00260A04">
              <w:rPr>
                <w:rFonts w:eastAsia="Calibri"/>
                <w:szCs w:val="22"/>
              </w:rPr>
              <w:t>Год ПГЗ</w:t>
            </w:r>
            <w:r>
              <w:rPr>
                <w:rFonts w:eastAsia="Calibri"/>
                <w:szCs w:val="22"/>
              </w:rPr>
              <w:t>» с датой начала действия 01.10</w:t>
            </w:r>
            <w:r w:rsidRPr="007569DE">
              <w:rPr>
                <w:rFonts w:eastAsia="Calibri"/>
                <w:szCs w:val="22"/>
              </w:rPr>
              <w:t>.202</w:t>
            </w:r>
            <w:r>
              <w:rPr>
                <w:rFonts w:eastAsia="Calibri"/>
                <w:szCs w:val="22"/>
              </w:rPr>
              <w:t>5</w:t>
            </w:r>
          </w:p>
        </w:tc>
      </w:tr>
      <w:tr w:rsidR="00122C43" w:rsidRPr="00683055" w14:paraId="56A878A9" w14:textId="77777777" w:rsidTr="00A56C8F">
        <w:tc>
          <w:tcPr>
            <w:tcW w:w="443" w:type="pct"/>
            <w:vMerge/>
          </w:tcPr>
          <w:p w14:paraId="1DF8CFF3" w14:textId="77777777" w:rsidR="00122C43" w:rsidRPr="00683055" w:rsidRDefault="00122C43" w:rsidP="00260A04">
            <w:pPr>
              <w:pStyle w:val="GOSTTablenorm"/>
              <w:rPr>
                <w:szCs w:val="22"/>
              </w:rPr>
            </w:pPr>
          </w:p>
        </w:tc>
        <w:tc>
          <w:tcPr>
            <w:tcW w:w="658" w:type="pct"/>
          </w:tcPr>
          <w:p w14:paraId="6D4E5133" w14:textId="6733357E" w:rsidR="00122C43" w:rsidRDefault="00122C43" w:rsidP="00260A04">
            <w:pPr>
              <w:pStyle w:val="GOSTTablenorm"/>
              <w:rPr>
                <w:szCs w:val="22"/>
              </w:rPr>
            </w:pPr>
            <w:r>
              <w:rPr>
                <w:szCs w:val="22"/>
              </w:rPr>
              <w:t>22.08.2025</w:t>
            </w:r>
          </w:p>
        </w:tc>
        <w:tc>
          <w:tcPr>
            <w:tcW w:w="884" w:type="pct"/>
          </w:tcPr>
          <w:p w14:paraId="708E0D02" w14:textId="2E3C6D7A" w:rsidR="00122C43" w:rsidRDefault="00122C43" w:rsidP="00260A04">
            <w:pPr>
              <w:pStyle w:val="GOSTTablenorm"/>
              <w:rPr>
                <w:szCs w:val="22"/>
              </w:rPr>
            </w:pPr>
            <w:r>
              <w:rPr>
                <w:szCs w:val="22"/>
              </w:rPr>
              <w:t>Гилязова Е.В.</w:t>
            </w:r>
          </w:p>
        </w:tc>
        <w:tc>
          <w:tcPr>
            <w:tcW w:w="3015" w:type="pct"/>
          </w:tcPr>
          <w:p w14:paraId="1495ECC2" w14:textId="793FBB36" w:rsidR="00122C43" w:rsidRPr="007569DE" w:rsidRDefault="00122C43" w:rsidP="00260A04">
            <w:pPr>
              <w:pStyle w:val="GOSTTablenorm"/>
              <w:rPr>
                <w:rFonts w:eastAsia="Calibri"/>
                <w:szCs w:val="22"/>
              </w:rPr>
            </w:pPr>
            <w:r>
              <w:rPr>
                <w:rFonts w:eastAsia="Calibri"/>
                <w:szCs w:val="22"/>
              </w:rPr>
              <w:t xml:space="preserve">Для документа «Расчетный документ», </w:t>
            </w:r>
            <w:r w:rsidRPr="00E82EC9">
              <w:t>«Распоряжение о совершении казначейского платежа»</w:t>
            </w:r>
            <w:r>
              <w:t xml:space="preserve"> добавлен маршрут ТОФК (ПУД ЭБ) - ЕИС</w:t>
            </w:r>
          </w:p>
        </w:tc>
      </w:tr>
      <w:tr w:rsidR="00122C43" w:rsidRPr="00683055" w14:paraId="27C1EA00" w14:textId="77777777" w:rsidTr="00A56C8F">
        <w:tc>
          <w:tcPr>
            <w:tcW w:w="443" w:type="pct"/>
            <w:vMerge/>
          </w:tcPr>
          <w:p w14:paraId="53662FF1" w14:textId="77777777" w:rsidR="00122C43" w:rsidRPr="00683055" w:rsidRDefault="00122C43" w:rsidP="001B0061">
            <w:pPr>
              <w:pStyle w:val="GOSTTablenorm"/>
              <w:rPr>
                <w:szCs w:val="22"/>
              </w:rPr>
            </w:pPr>
          </w:p>
        </w:tc>
        <w:tc>
          <w:tcPr>
            <w:tcW w:w="658" w:type="pct"/>
          </w:tcPr>
          <w:p w14:paraId="124A06D4" w14:textId="6337267A" w:rsidR="00122C43" w:rsidRDefault="00122C43" w:rsidP="001B0061">
            <w:pPr>
              <w:pStyle w:val="GOSTTablenorm"/>
              <w:rPr>
                <w:szCs w:val="22"/>
              </w:rPr>
            </w:pPr>
            <w:r>
              <w:rPr>
                <w:szCs w:val="22"/>
              </w:rPr>
              <w:t>22.08.2025</w:t>
            </w:r>
          </w:p>
        </w:tc>
        <w:tc>
          <w:tcPr>
            <w:tcW w:w="884" w:type="pct"/>
          </w:tcPr>
          <w:p w14:paraId="3CF4B82D" w14:textId="55CBF5C7" w:rsidR="00122C43" w:rsidRDefault="00122C43" w:rsidP="001B0061">
            <w:pPr>
              <w:pStyle w:val="GOSTTablenorm"/>
              <w:rPr>
                <w:szCs w:val="22"/>
              </w:rPr>
            </w:pPr>
            <w:r>
              <w:rPr>
                <w:szCs w:val="22"/>
              </w:rPr>
              <w:t>Гилязова Е.В.</w:t>
            </w:r>
          </w:p>
        </w:tc>
        <w:tc>
          <w:tcPr>
            <w:tcW w:w="3015" w:type="pct"/>
          </w:tcPr>
          <w:p w14:paraId="134A62ED" w14:textId="2180FEB3" w:rsidR="00122C43" w:rsidRPr="007569DE" w:rsidRDefault="00122C43" w:rsidP="001B0061">
            <w:pPr>
              <w:pStyle w:val="GOSTTablenorm"/>
              <w:rPr>
                <w:rFonts w:eastAsia="Calibri"/>
                <w:szCs w:val="22"/>
              </w:rPr>
            </w:pPr>
            <w:r>
              <w:rPr>
                <w:rFonts w:eastAsia="Calibri"/>
                <w:szCs w:val="22"/>
              </w:rPr>
              <w:t xml:space="preserve">Для документа </w:t>
            </w:r>
            <w:r w:rsidRPr="00415E0E">
              <w:t>«Извещение о поступлении в иностранной валюте»</w:t>
            </w:r>
            <w:r>
              <w:t xml:space="preserve"> скорректирован маршрут ТОФК (ПУД ЭБ) - АДБ</w:t>
            </w:r>
          </w:p>
        </w:tc>
      </w:tr>
      <w:tr w:rsidR="00122C43" w:rsidRPr="00683055" w14:paraId="0CB69AF1" w14:textId="77777777" w:rsidTr="00A56C8F">
        <w:tc>
          <w:tcPr>
            <w:tcW w:w="443" w:type="pct"/>
            <w:vMerge/>
          </w:tcPr>
          <w:p w14:paraId="4DDB252A" w14:textId="77777777" w:rsidR="00122C43" w:rsidRPr="00683055" w:rsidRDefault="00122C43" w:rsidP="00EA36B9">
            <w:pPr>
              <w:pStyle w:val="GOSTTablenorm"/>
              <w:rPr>
                <w:szCs w:val="22"/>
              </w:rPr>
            </w:pPr>
          </w:p>
        </w:tc>
        <w:tc>
          <w:tcPr>
            <w:tcW w:w="658" w:type="pct"/>
          </w:tcPr>
          <w:p w14:paraId="6B2DAB26" w14:textId="4C7028DA" w:rsidR="00122C43" w:rsidRDefault="00122C43" w:rsidP="00EA36B9">
            <w:pPr>
              <w:pStyle w:val="GOSTTablenorm"/>
              <w:rPr>
                <w:szCs w:val="22"/>
              </w:rPr>
            </w:pPr>
            <w:r>
              <w:rPr>
                <w:szCs w:val="22"/>
              </w:rPr>
              <w:t>22.08.2025</w:t>
            </w:r>
          </w:p>
        </w:tc>
        <w:tc>
          <w:tcPr>
            <w:tcW w:w="884" w:type="pct"/>
          </w:tcPr>
          <w:p w14:paraId="520BCA6A" w14:textId="05DC113C" w:rsidR="00122C43" w:rsidRDefault="00122C43" w:rsidP="00EA36B9">
            <w:pPr>
              <w:pStyle w:val="GOSTTablenorm"/>
              <w:rPr>
                <w:szCs w:val="22"/>
              </w:rPr>
            </w:pPr>
            <w:r>
              <w:rPr>
                <w:szCs w:val="22"/>
              </w:rPr>
              <w:t>Гилязова Е.В.</w:t>
            </w:r>
          </w:p>
        </w:tc>
        <w:tc>
          <w:tcPr>
            <w:tcW w:w="3015" w:type="pct"/>
          </w:tcPr>
          <w:p w14:paraId="296116DB" w14:textId="36687B9E" w:rsidR="00122C43" w:rsidRPr="007569DE" w:rsidRDefault="00122C43" w:rsidP="00EA36B9">
            <w:pPr>
              <w:pStyle w:val="GOSTTablenorm"/>
              <w:rPr>
                <w:rFonts w:eastAsia="Calibri"/>
                <w:szCs w:val="22"/>
              </w:rPr>
            </w:pPr>
            <w:r>
              <w:rPr>
                <w:rFonts w:eastAsia="Calibri"/>
                <w:szCs w:val="22"/>
              </w:rPr>
              <w:t xml:space="preserve">Для документа </w:t>
            </w:r>
            <w:r w:rsidRPr="00BC1AF2">
              <w:t>«Реестр перечисленных поступлений» (ф. 0531465)</w:t>
            </w:r>
            <w:r>
              <w:t xml:space="preserve"> добавлен маршрут ТОФК (ПУД ЭБ) - ЕБП</w:t>
            </w:r>
          </w:p>
        </w:tc>
      </w:tr>
      <w:tr w:rsidR="00122C43" w:rsidRPr="00683055" w14:paraId="57213784" w14:textId="77777777" w:rsidTr="00A56C8F">
        <w:tc>
          <w:tcPr>
            <w:tcW w:w="443" w:type="pct"/>
            <w:vMerge/>
          </w:tcPr>
          <w:p w14:paraId="47B50C6F" w14:textId="77777777" w:rsidR="00122C43" w:rsidRPr="00683055" w:rsidRDefault="00122C43" w:rsidP="00EA36B9">
            <w:pPr>
              <w:pStyle w:val="GOSTTablenorm"/>
              <w:rPr>
                <w:szCs w:val="22"/>
              </w:rPr>
            </w:pPr>
          </w:p>
        </w:tc>
        <w:tc>
          <w:tcPr>
            <w:tcW w:w="658" w:type="pct"/>
          </w:tcPr>
          <w:p w14:paraId="07AAEB0D" w14:textId="73716192" w:rsidR="00122C43" w:rsidRDefault="00122C43" w:rsidP="00EA36B9">
            <w:pPr>
              <w:pStyle w:val="GOSTTablenorm"/>
              <w:rPr>
                <w:szCs w:val="22"/>
              </w:rPr>
            </w:pPr>
            <w:r>
              <w:rPr>
                <w:szCs w:val="22"/>
              </w:rPr>
              <w:t>22.08.2025</w:t>
            </w:r>
          </w:p>
        </w:tc>
        <w:tc>
          <w:tcPr>
            <w:tcW w:w="884" w:type="pct"/>
          </w:tcPr>
          <w:p w14:paraId="4307F457" w14:textId="5FB90391" w:rsidR="00122C43" w:rsidRDefault="00122C43" w:rsidP="00EA36B9">
            <w:pPr>
              <w:pStyle w:val="GOSTTablenorm"/>
              <w:rPr>
                <w:szCs w:val="22"/>
              </w:rPr>
            </w:pPr>
            <w:r>
              <w:rPr>
                <w:szCs w:val="22"/>
              </w:rPr>
              <w:t>Гилязова Е.В.</w:t>
            </w:r>
          </w:p>
        </w:tc>
        <w:tc>
          <w:tcPr>
            <w:tcW w:w="3015" w:type="pct"/>
          </w:tcPr>
          <w:p w14:paraId="189A0560" w14:textId="77777777" w:rsidR="00122C43" w:rsidRDefault="00122C43" w:rsidP="00EA36B9">
            <w:pPr>
              <w:pStyle w:val="GOSTTablenorm"/>
              <w:rPr>
                <w:rFonts w:eastAsia="Calibri"/>
                <w:szCs w:val="22"/>
              </w:rPr>
            </w:pPr>
            <w:r>
              <w:rPr>
                <w:rFonts w:eastAsia="Calibri"/>
                <w:szCs w:val="22"/>
              </w:rPr>
              <w:t>Для документа «Квитанция»:</w:t>
            </w:r>
          </w:p>
          <w:p w14:paraId="1653D383" w14:textId="491A74BF" w:rsidR="00122C43" w:rsidRDefault="00122C43" w:rsidP="00EA36B9">
            <w:pPr>
              <w:pStyle w:val="GOSTTablenorm"/>
              <w:rPr>
                <w:rFonts w:eastAsia="Calibri"/>
                <w:szCs w:val="22"/>
              </w:rPr>
            </w:pPr>
            <w:r>
              <w:rPr>
                <w:rFonts w:eastAsia="Calibri"/>
                <w:szCs w:val="22"/>
              </w:rPr>
              <w:t>- скорректирован маршрут между ТОФК (ПУД ЭБ) и АДБ, АИФД (ФНС, ФТС);</w:t>
            </w:r>
          </w:p>
          <w:p w14:paraId="16FDB1AF" w14:textId="77777777" w:rsidR="00122C43" w:rsidRDefault="00122C43" w:rsidP="00EA36B9">
            <w:pPr>
              <w:pStyle w:val="GOSTTablenorm"/>
              <w:rPr>
                <w:rFonts w:eastAsia="Calibri"/>
                <w:szCs w:val="22"/>
              </w:rPr>
            </w:pPr>
          </w:p>
          <w:p w14:paraId="0E70545D" w14:textId="77777777" w:rsidR="00122C43" w:rsidRDefault="00122C43" w:rsidP="00EA36B9">
            <w:pPr>
              <w:pStyle w:val="GOSTTablenorm"/>
              <w:rPr>
                <w:rFonts w:eastAsia="Calibri"/>
                <w:szCs w:val="22"/>
              </w:rPr>
            </w:pPr>
            <w:r>
              <w:rPr>
                <w:rFonts w:eastAsia="Calibri"/>
                <w:szCs w:val="22"/>
              </w:rPr>
              <w:t>- добавлены маршруты ЕБП – ТОФК (ПУД ЭБ), ТОФК (ПУД ЭБ) – ЕБП для документов:</w:t>
            </w:r>
          </w:p>
          <w:p w14:paraId="2257304F" w14:textId="77777777" w:rsidR="00122C43" w:rsidRDefault="00122C43" w:rsidP="00EA36B9">
            <w:pPr>
              <w:pStyle w:val="GOSTTablenorm"/>
              <w:rPr>
                <w:rFonts w:eastAsia="Calibri"/>
                <w:szCs w:val="22"/>
              </w:rPr>
            </w:pPr>
            <w:r>
              <w:rPr>
                <w:rFonts w:eastAsia="Calibri"/>
                <w:szCs w:val="22"/>
              </w:rPr>
              <w:t>«</w:t>
            </w:r>
            <w:r w:rsidRPr="00133A90">
              <w:rPr>
                <w:szCs w:val="22"/>
              </w:rPr>
              <w:t>Список требований получателя платежа</w:t>
            </w:r>
            <w:r>
              <w:rPr>
                <w:rFonts w:eastAsia="Calibri"/>
                <w:szCs w:val="22"/>
              </w:rPr>
              <w:t>»;</w:t>
            </w:r>
          </w:p>
          <w:p w14:paraId="16C47927" w14:textId="131A8E80" w:rsidR="00122C43" w:rsidRDefault="00122C43" w:rsidP="00EA36B9">
            <w:pPr>
              <w:pStyle w:val="GOSTTablenorm"/>
              <w:rPr>
                <w:rFonts w:eastAsia="Calibri"/>
                <w:szCs w:val="22"/>
              </w:rPr>
            </w:pPr>
            <w:r>
              <w:rPr>
                <w:rFonts w:eastAsia="Calibri"/>
                <w:szCs w:val="22"/>
              </w:rPr>
              <w:t>«</w:t>
            </w:r>
            <w:r w:rsidRPr="00133A90">
              <w:t>Реестр перечисленных поступлений (ф. 0531465)</w:t>
            </w:r>
            <w:r>
              <w:rPr>
                <w:rFonts w:eastAsia="Calibri"/>
                <w:szCs w:val="22"/>
              </w:rPr>
              <w:t>»;</w:t>
            </w:r>
          </w:p>
          <w:p w14:paraId="6DE7E6C8" w14:textId="0C65D8FA" w:rsidR="00122C43" w:rsidRDefault="00122C43" w:rsidP="00EA36B9">
            <w:pPr>
              <w:pStyle w:val="GOSTTablenorm"/>
              <w:rPr>
                <w:rStyle w:val="GOSTSymItalic"/>
                <w:i w:val="0"/>
              </w:rPr>
            </w:pPr>
            <w:r>
              <w:t>«</w:t>
            </w:r>
            <w:r w:rsidRPr="00133A90">
              <w:t>Справка для резервирования целевых средств (с типом «ЦБС») (</w:t>
            </w:r>
            <w:r w:rsidRPr="00133A90">
              <w:rPr>
                <w:rStyle w:val="GOSTSymItalic"/>
                <w:i w:val="0"/>
              </w:rPr>
              <w:t>Периодический отчет)</w:t>
            </w:r>
            <w:r>
              <w:rPr>
                <w:rStyle w:val="GOSTSymItalic"/>
                <w:i w:val="0"/>
              </w:rPr>
              <w:t>»;</w:t>
            </w:r>
          </w:p>
          <w:p w14:paraId="3A41AFDC" w14:textId="77777777" w:rsidR="00122C43" w:rsidRDefault="00122C43" w:rsidP="00EA36B9">
            <w:pPr>
              <w:pStyle w:val="GOSTTablenorm"/>
              <w:rPr>
                <w:rFonts w:eastAsia="Calibri"/>
                <w:szCs w:val="22"/>
              </w:rPr>
            </w:pPr>
          </w:p>
          <w:p w14:paraId="3AB93BB0" w14:textId="41BF030F" w:rsidR="00122C43" w:rsidRDefault="00122C43" w:rsidP="00EA36B9">
            <w:pPr>
              <w:pStyle w:val="GOSTTablenorm"/>
              <w:rPr>
                <w:szCs w:val="22"/>
              </w:rPr>
            </w:pPr>
            <w:r>
              <w:rPr>
                <w:rFonts w:eastAsia="Calibri"/>
                <w:szCs w:val="22"/>
              </w:rPr>
              <w:t xml:space="preserve">- добавлены правила заполнения для </w:t>
            </w:r>
            <w:r w:rsidRPr="00DF7F6F">
              <w:rPr>
                <w:szCs w:val="22"/>
              </w:rPr>
              <w:t>Извещение о поступлении в иностранной валюте»</w:t>
            </w:r>
            <w:r>
              <w:rPr>
                <w:szCs w:val="22"/>
              </w:rPr>
              <w:t>;</w:t>
            </w:r>
          </w:p>
          <w:p w14:paraId="57E52B58" w14:textId="77777777" w:rsidR="00122C43" w:rsidRDefault="00122C43" w:rsidP="00EA36B9">
            <w:pPr>
              <w:pStyle w:val="GOSTTablenorm"/>
              <w:rPr>
                <w:szCs w:val="22"/>
              </w:rPr>
            </w:pPr>
          </w:p>
          <w:p w14:paraId="2550CF86" w14:textId="77777777" w:rsidR="00122C43" w:rsidRDefault="00122C43" w:rsidP="00EA36B9">
            <w:pPr>
              <w:pStyle w:val="GOSTTablenorm"/>
              <w:rPr>
                <w:rFonts w:eastAsia="Calibri"/>
                <w:szCs w:val="22"/>
              </w:rPr>
            </w:pPr>
            <w:r>
              <w:rPr>
                <w:rFonts w:eastAsia="Calibri"/>
                <w:szCs w:val="22"/>
              </w:rPr>
              <w:t>- добавлен маршрут АИФДБ (ФНС, ФТС) для:</w:t>
            </w:r>
          </w:p>
          <w:p w14:paraId="1969F217" w14:textId="77777777" w:rsidR="00122C43" w:rsidRDefault="00122C43" w:rsidP="00EA36B9">
            <w:pPr>
              <w:pStyle w:val="GOSTTablenorm"/>
              <w:rPr>
                <w:rFonts w:eastAsia="Calibri"/>
                <w:szCs w:val="22"/>
              </w:rPr>
            </w:pPr>
            <w:r>
              <w:rPr>
                <w:rFonts w:eastAsia="Calibri"/>
                <w:szCs w:val="22"/>
              </w:rPr>
              <w:t>- «</w:t>
            </w:r>
            <w:r w:rsidRPr="00133A90">
              <w:t>Запрос на отзыв распоряжения (запрос на аннулирование)</w:t>
            </w:r>
            <w:r>
              <w:rPr>
                <w:rFonts w:eastAsia="Calibri"/>
                <w:szCs w:val="22"/>
              </w:rPr>
              <w:t>»;</w:t>
            </w:r>
          </w:p>
          <w:p w14:paraId="37B36942" w14:textId="77777777" w:rsidR="00122C43" w:rsidRDefault="00122C43" w:rsidP="00EA36B9">
            <w:pPr>
              <w:pStyle w:val="GOSTTablenorm"/>
              <w:rPr>
                <w:rFonts w:eastAsia="Calibri"/>
                <w:szCs w:val="22"/>
              </w:rPr>
            </w:pPr>
            <w:r>
              <w:rPr>
                <w:rFonts w:eastAsia="Calibri"/>
                <w:szCs w:val="22"/>
              </w:rPr>
              <w:t>- «</w:t>
            </w:r>
            <w:r w:rsidRPr="00133A90">
              <w:t>Запрос на выяснение принадлежности платежа</w:t>
            </w:r>
            <w:r>
              <w:rPr>
                <w:rFonts w:eastAsia="Calibri"/>
                <w:szCs w:val="22"/>
              </w:rPr>
              <w:t>»;</w:t>
            </w:r>
          </w:p>
          <w:p w14:paraId="0D11BA64" w14:textId="77777777" w:rsidR="00122C43" w:rsidRDefault="00122C43" w:rsidP="00EA36B9">
            <w:pPr>
              <w:pStyle w:val="GOSTTablenorm"/>
              <w:rPr>
                <w:rFonts w:eastAsia="Calibri"/>
                <w:szCs w:val="22"/>
              </w:rPr>
            </w:pPr>
            <w:r>
              <w:rPr>
                <w:rFonts w:eastAsia="Calibri"/>
                <w:szCs w:val="22"/>
              </w:rPr>
              <w:t>- «</w:t>
            </w:r>
            <w:r w:rsidRPr="00133A90">
              <w:t>Распоряжение о совершении казначейского платежа (возврат)</w:t>
            </w:r>
            <w:r>
              <w:rPr>
                <w:rFonts w:eastAsia="Calibri"/>
                <w:szCs w:val="22"/>
              </w:rPr>
              <w:t>»;</w:t>
            </w:r>
          </w:p>
          <w:p w14:paraId="39586266" w14:textId="22E888C9" w:rsidR="00122C43" w:rsidRDefault="00122C43" w:rsidP="00EA36B9">
            <w:pPr>
              <w:pStyle w:val="GOSTTablenorm"/>
              <w:rPr>
                <w:rFonts w:eastAsia="Calibri"/>
                <w:szCs w:val="22"/>
              </w:rPr>
            </w:pPr>
            <w:r>
              <w:rPr>
                <w:rFonts w:eastAsia="Calibri"/>
                <w:szCs w:val="22"/>
              </w:rPr>
              <w:lastRenderedPageBreak/>
              <w:t>- «</w:t>
            </w:r>
            <w:r w:rsidRPr="00133A90">
              <w:t>Распоряжение о совершении казначейского платежа (уточнение)</w:t>
            </w:r>
            <w:r>
              <w:rPr>
                <w:rFonts w:eastAsia="Calibri"/>
                <w:szCs w:val="22"/>
              </w:rPr>
              <w:t>»;</w:t>
            </w:r>
          </w:p>
          <w:p w14:paraId="4DD4535F" w14:textId="77777777" w:rsidR="00122C43" w:rsidRDefault="00122C43" w:rsidP="00EA36B9">
            <w:pPr>
              <w:pStyle w:val="GOSTTablenorm"/>
              <w:rPr>
                <w:rFonts w:eastAsia="Calibri"/>
                <w:szCs w:val="22"/>
              </w:rPr>
            </w:pPr>
          </w:p>
          <w:p w14:paraId="4D2EE04D" w14:textId="77777777" w:rsidR="00122C43" w:rsidRDefault="00122C43" w:rsidP="00EA36B9">
            <w:pPr>
              <w:pStyle w:val="GOSTTablenorm"/>
              <w:rPr>
                <w:rFonts w:eastAsia="Calibri"/>
                <w:szCs w:val="22"/>
              </w:rPr>
            </w:pPr>
            <w:r>
              <w:rPr>
                <w:rFonts w:eastAsia="Calibri"/>
                <w:szCs w:val="22"/>
              </w:rPr>
              <w:t xml:space="preserve">- добавлен </w:t>
            </w:r>
            <w:r w:rsidRPr="001378A4">
              <w:rPr>
                <w:rFonts w:eastAsia="Calibri"/>
                <w:szCs w:val="22"/>
              </w:rPr>
              <w:t>маршрут</w:t>
            </w:r>
            <w:r w:rsidRPr="00DF7F6F">
              <w:t xml:space="preserve"> между ТОФК (ПУДС ЭБ) и ТОФК (ПУД ЭБ)</w:t>
            </w:r>
            <w:r w:rsidRPr="001378A4">
              <w:rPr>
                <w:rFonts w:eastAsia="Calibri"/>
                <w:szCs w:val="22"/>
              </w:rPr>
              <w:t xml:space="preserve"> для «</w:t>
            </w:r>
            <w:r w:rsidRPr="001378A4">
              <w:t>Консолидированная</w:t>
            </w:r>
            <w:r w:rsidRPr="00133A90">
              <w:t xml:space="preserve"> заявка</w:t>
            </w:r>
            <w:r>
              <w:rPr>
                <w:rFonts w:eastAsia="Calibri"/>
                <w:szCs w:val="22"/>
              </w:rPr>
              <w:t>»;</w:t>
            </w:r>
          </w:p>
          <w:p w14:paraId="3DC60953" w14:textId="77777777" w:rsidR="00122C43" w:rsidRDefault="00122C43" w:rsidP="00EA36B9">
            <w:pPr>
              <w:pStyle w:val="GOSTTablenorm"/>
              <w:rPr>
                <w:rFonts w:eastAsia="Calibri"/>
                <w:szCs w:val="22"/>
              </w:rPr>
            </w:pPr>
          </w:p>
          <w:p w14:paraId="2335844D" w14:textId="1AF87408" w:rsidR="00122C43" w:rsidRPr="007569DE" w:rsidRDefault="00122C43" w:rsidP="00EA36B9">
            <w:pPr>
              <w:pStyle w:val="GOSTTablenorm"/>
              <w:rPr>
                <w:rFonts w:eastAsia="Calibri"/>
                <w:szCs w:val="22"/>
              </w:rPr>
            </w:pPr>
            <w:r>
              <w:rPr>
                <w:rFonts w:eastAsia="Calibri"/>
                <w:szCs w:val="22"/>
              </w:rPr>
              <w:t xml:space="preserve">- </w:t>
            </w:r>
            <w:r w:rsidRPr="001378A4">
              <w:rPr>
                <w:rFonts w:eastAsia="Calibri"/>
                <w:szCs w:val="22"/>
              </w:rPr>
              <w:t xml:space="preserve">добавлен маршрут </w:t>
            </w:r>
            <w:r w:rsidRPr="00DF7F6F">
              <w:t>между ТОФК (ПУД ЭБ) и</w:t>
            </w:r>
            <w:r w:rsidRPr="00DF7F6F">
              <w:rPr>
                <w:szCs w:val="22"/>
              </w:rPr>
              <w:t xml:space="preserve"> ТОФК (ППО АСФК)</w:t>
            </w:r>
            <w:r w:rsidRPr="00DF7F6F">
              <w:t xml:space="preserve"> </w:t>
            </w:r>
            <w:r w:rsidRPr="001378A4">
              <w:rPr>
                <w:rFonts w:eastAsia="Calibri"/>
                <w:szCs w:val="22"/>
              </w:rPr>
              <w:t>для «</w:t>
            </w:r>
            <w:r w:rsidRPr="00DF7F6F">
              <w:rPr>
                <w:szCs w:val="22"/>
              </w:rPr>
              <w:t>Извещение о поступлении в иностранной валюте</w:t>
            </w:r>
            <w:r w:rsidRPr="001378A4">
              <w:rPr>
                <w:rFonts w:eastAsia="Calibri"/>
                <w:szCs w:val="22"/>
              </w:rPr>
              <w:t>»</w:t>
            </w:r>
          </w:p>
        </w:tc>
      </w:tr>
      <w:tr w:rsidR="00122C43" w:rsidRPr="00683055" w14:paraId="116BC85C" w14:textId="77777777" w:rsidTr="00A56C8F">
        <w:tc>
          <w:tcPr>
            <w:tcW w:w="443" w:type="pct"/>
            <w:vMerge/>
          </w:tcPr>
          <w:p w14:paraId="57BE0545" w14:textId="77777777" w:rsidR="00122C43" w:rsidRPr="00683055" w:rsidRDefault="00122C43" w:rsidP="00EA36B9">
            <w:pPr>
              <w:pStyle w:val="GOSTTablenorm"/>
              <w:rPr>
                <w:szCs w:val="22"/>
              </w:rPr>
            </w:pPr>
          </w:p>
        </w:tc>
        <w:tc>
          <w:tcPr>
            <w:tcW w:w="658" w:type="pct"/>
          </w:tcPr>
          <w:p w14:paraId="2FDCFD30" w14:textId="4C9F515A" w:rsidR="00122C43" w:rsidRDefault="00122C43" w:rsidP="00EA36B9">
            <w:pPr>
              <w:pStyle w:val="GOSTTablenorm"/>
              <w:rPr>
                <w:szCs w:val="22"/>
              </w:rPr>
            </w:pPr>
            <w:r>
              <w:rPr>
                <w:szCs w:val="22"/>
              </w:rPr>
              <w:t>01.09.2025</w:t>
            </w:r>
          </w:p>
        </w:tc>
        <w:tc>
          <w:tcPr>
            <w:tcW w:w="884" w:type="pct"/>
          </w:tcPr>
          <w:p w14:paraId="4BE9DB1A" w14:textId="2604FAE6" w:rsidR="00122C43" w:rsidRDefault="00122C43" w:rsidP="00EA36B9">
            <w:pPr>
              <w:pStyle w:val="GOSTTablenorm"/>
              <w:rPr>
                <w:szCs w:val="22"/>
              </w:rPr>
            </w:pPr>
            <w:r>
              <w:rPr>
                <w:szCs w:val="22"/>
              </w:rPr>
              <w:t xml:space="preserve">Касьян Д.Ю. </w:t>
            </w:r>
          </w:p>
        </w:tc>
        <w:tc>
          <w:tcPr>
            <w:tcW w:w="3015" w:type="pct"/>
          </w:tcPr>
          <w:p w14:paraId="658744EB" w14:textId="002D62B0" w:rsidR="00122C43" w:rsidRDefault="00122C43" w:rsidP="00EA36B9">
            <w:pPr>
              <w:pStyle w:val="GOSTTablenorm"/>
              <w:rPr>
                <w:rFonts w:eastAsia="Calibri"/>
                <w:szCs w:val="22"/>
              </w:rPr>
            </w:pPr>
            <w:r>
              <w:rPr>
                <w:rFonts w:eastAsia="Calibri"/>
                <w:szCs w:val="22"/>
              </w:rPr>
              <w:t>Для документов «</w:t>
            </w:r>
            <w:r w:rsidRPr="00122C43">
              <w:rPr>
                <w:rFonts w:eastAsia="Calibri"/>
                <w:szCs w:val="22"/>
              </w:rPr>
              <w:t>Запрос на отзыв распоряжения (запрос на аннулирование)</w:t>
            </w:r>
            <w:r>
              <w:rPr>
                <w:rFonts w:eastAsia="Calibri"/>
                <w:szCs w:val="22"/>
              </w:rPr>
              <w:t>»,</w:t>
            </w:r>
            <w:r w:rsidRPr="00122C43">
              <w:rPr>
                <w:rFonts w:eastAsia="Calibri"/>
                <w:szCs w:val="22"/>
              </w:rPr>
              <w:t xml:space="preserve"> </w:t>
            </w:r>
            <w:r>
              <w:rPr>
                <w:rFonts w:eastAsia="Calibri"/>
                <w:szCs w:val="22"/>
              </w:rPr>
              <w:t>«</w:t>
            </w:r>
            <w:r w:rsidRPr="00122C43">
              <w:rPr>
                <w:rFonts w:eastAsia="Calibri"/>
                <w:szCs w:val="22"/>
              </w:rPr>
              <w:t>Квитанция</w:t>
            </w:r>
            <w:r>
              <w:rPr>
                <w:rFonts w:eastAsia="Calibri"/>
                <w:szCs w:val="22"/>
              </w:rPr>
              <w:t>»,</w:t>
            </w:r>
            <w:r w:rsidRPr="00122C43">
              <w:rPr>
                <w:rFonts w:eastAsia="Calibri"/>
                <w:szCs w:val="22"/>
              </w:rPr>
              <w:t xml:space="preserve"> </w:t>
            </w:r>
            <w:r>
              <w:rPr>
                <w:rFonts w:eastAsia="Calibri"/>
                <w:szCs w:val="22"/>
              </w:rPr>
              <w:t>«</w:t>
            </w:r>
            <w:r w:rsidRPr="00122C43">
              <w:rPr>
                <w:rFonts w:eastAsia="Calibri"/>
                <w:szCs w:val="22"/>
              </w:rPr>
              <w:t>Распоряжение о совершении казначейского платежа</w:t>
            </w:r>
            <w:r>
              <w:rPr>
                <w:rFonts w:eastAsia="Calibri"/>
                <w:szCs w:val="22"/>
              </w:rPr>
              <w:t>»,</w:t>
            </w:r>
            <w:r w:rsidRPr="00122C43">
              <w:rPr>
                <w:rFonts w:eastAsia="Calibri"/>
                <w:szCs w:val="22"/>
              </w:rPr>
              <w:t xml:space="preserve"> </w:t>
            </w:r>
            <w:r>
              <w:rPr>
                <w:rFonts w:eastAsia="Calibri"/>
                <w:szCs w:val="22"/>
              </w:rPr>
              <w:t>«</w:t>
            </w:r>
            <w:r w:rsidRPr="00122C43">
              <w:rPr>
                <w:rFonts w:eastAsia="Calibri"/>
                <w:szCs w:val="22"/>
              </w:rPr>
              <w:t>Реестр перечисленных поступлений (ф. 0531465)</w:t>
            </w:r>
            <w:r>
              <w:rPr>
                <w:rFonts w:eastAsia="Calibri"/>
                <w:szCs w:val="22"/>
              </w:rPr>
              <w:t>» актуализированы НПА в т</w:t>
            </w:r>
            <w:r w:rsidRPr="00122C43">
              <w:rPr>
                <w:rFonts w:eastAsia="Calibri"/>
                <w:szCs w:val="22"/>
              </w:rPr>
              <w:t>аблиц</w:t>
            </w:r>
            <w:r>
              <w:rPr>
                <w:rFonts w:eastAsia="Calibri"/>
                <w:szCs w:val="22"/>
              </w:rPr>
              <w:t>е</w:t>
            </w:r>
            <w:r w:rsidRPr="00122C43">
              <w:rPr>
                <w:rFonts w:eastAsia="Calibri"/>
                <w:szCs w:val="22"/>
              </w:rPr>
              <w:t xml:space="preserve"> 2 – </w:t>
            </w:r>
            <w:r>
              <w:rPr>
                <w:rFonts w:eastAsia="Calibri"/>
                <w:szCs w:val="22"/>
              </w:rPr>
              <w:t>«</w:t>
            </w:r>
            <w:r w:rsidRPr="00122C43">
              <w:rPr>
                <w:rFonts w:eastAsia="Calibri"/>
                <w:szCs w:val="22"/>
              </w:rPr>
              <w:t>Перечень документов и справочников с указанием кодов и маркеров массивов информации</w:t>
            </w:r>
            <w:r>
              <w:rPr>
                <w:rFonts w:eastAsia="Calibri"/>
                <w:szCs w:val="22"/>
              </w:rPr>
              <w:t>»</w:t>
            </w:r>
          </w:p>
        </w:tc>
      </w:tr>
    </w:tbl>
    <w:p w14:paraId="27415505" w14:textId="5D7FBA56" w:rsidR="003C66CC" w:rsidRPr="006138D2" w:rsidRDefault="003C66CC" w:rsidP="00E850A0">
      <w:pPr>
        <w:widowControl w:val="0"/>
      </w:pPr>
    </w:p>
    <w:p w14:paraId="1BC151E4" w14:textId="3E0BD34E" w:rsidR="001301EA" w:rsidRPr="00C8672D" w:rsidRDefault="001301EA" w:rsidP="001301EA">
      <w:pPr>
        <w:pStyle w:val="OTRreg"/>
      </w:pPr>
      <w:bookmarkStart w:id="4647" w:name="_Ref152254874"/>
      <w:bookmarkStart w:id="4648" w:name="_Toc207640796"/>
      <w:r w:rsidRPr="005E48E4">
        <w:rPr>
          <w:b/>
        </w:rPr>
        <w:lastRenderedPageBreak/>
        <w:t>ПРИЛОЖЕНИЕ</w:t>
      </w:r>
      <w:r w:rsidRPr="00C8672D">
        <w:t xml:space="preserve"> </w:t>
      </w:r>
      <w:r w:rsidRPr="005E48E4">
        <w:rPr>
          <w:b/>
        </w:rPr>
        <w:fldChar w:fldCharType="begin"/>
      </w:r>
      <w:r w:rsidRPr="00C8672D">
        <w:rPr>
          <w:b/>
        </w:rPr>
        <w:instrText xml:space="preserve"> </w:instrText>
      </w:r>
      <w:r w:rsidRPr="002E4D73">
        <w:rPr>
          <w:b/>
          <w:lang w:val="en-US"/>
        </w:rPr>
        <w:instrText>SEQ</w:instrText>
      </w:r>
      <w:r w:rsidRPr="00C8672D">
        <w:rPr>
          <w:b/>
        </w:rPr>
        <w:instrText xml:space="preserve"> </w:instrText>
      </w:r>
      <w:r w:rsidRPr="005E48E4">
        <w:rPr>
          <w:b/>
        </w:rPr>
        <w:instrText>ПРИЛОЖЕНИЕ</w:instrText>
      </w:r>
      <w:r w:rsidRPr="00C8672D">
        <w:rPr>
          <w:b/>
        </w:rPr>
        <w:instrText xml:space="preserve"> \* </w:instrText>
      </w:r>
      <w:r w:rsidRPr="002E4D73">
        <w:rPr>
          <w:b/>
          <w:lang w:val="en-US"/>
        </w:rPr>
        <w:instrText>ARABIC</w:instrText>
      </w:r>
      <w:r w:rsidRPr="00C8672D">
        <w:rPr>
          <w:b/>
        </w:rPr>
        <w:instrText xml:space="preserve"> </w:instrText>
      </w:r>
      <w:r w:rsidRPr="005E48E4">
        <w:rPr>
          <w:b/>
        </w:rPr>
        <w:fldChar w:fldCharType="separate"/>
      </w:r>
      <w:r w:rsidR="002C2645">
        <w:rPr>
          <w:b/>
          <w:noProof/>
          <w:lang w:val="en-US"/>
        </w:rPr>
        <w:t>1</w:t>
      </w:r>
      <w:bookmarkEnd w:id="4648"/>
      <w:r w:rsidRPr="005E48E4">
        <w:rPr>
          <w:b/>
        </w:rPr>
        <w:fldChar w:fldCharType="end"/>
      </w:r>
      <w:bookmarkEnd w:id="4647"/>
    </w:p>
    <w:p w14:paraId="07F79A6C" w14:textId="4E35E1A1" w:rsidR="00AF11C7" w:rsidRPr="00C8672D" w:rsidRDefault="004626A0" w:rsidP="00AF11C7">
      <w:pPr>
        <w:pStyle w:val="GOSTNormal"/>
        <w:rPr>
          <w:bdr w:val="none" w:sz="0" w:space="0" w:color="auto" w:frame="1"/>
        </w:rPr>
      </w:pPr>
      <w:r w:rsidRPr="005E48E4">
        <w:rPr>
          <w:bdr w:val="none" w:sz="0" w:space="0" w:color="auto" w:frame="1"/>
        </w:rPr>
        <w:t>Сборный</w:t>
      </w:r>
      <w:r w:rsidRPr="00C8672D">
        <w:rPr>
          <w:bdr w:val="none" w:sz="0" w:space="0" w:color="auto" w:frame="1"/>
        </w:rPr>
        <w:t xml:space="preserve"> </w:t>
      </w:r>
      <w:r w:rsidRPr="005E48E4">
        <w:rPr>
          <w:bdr w:val="none" w:sz="0" w:space="0" w:color="auto" w:frame="1"/>
        </w:rPr>
        <w:t>список</w:t>
      </w:r>
      <w:r w:rsidRPr="00C8672D">
        <w:rPr>
          <w:bdr w:val="none" w:sz="0" w:space="0" w:color="auto" w:frame="1"/>
        </w:rPr>
        <w:t xml:space="preserve"> </w:t>
      </w:r>
      <w:r w:rsidR="001A479D" w:rsidRPr="005E48E4">
        <w:t>измененных</w:t>
      </w:r>
      <w:r w:rsidR="001A479D" w:rsidRPr="00C8672D">
        <w:t xml:space="preserve"> </w:t>
      </w:r>
      <w:r w:rsidRPr="005E48E4">
        <w:rPr>
          <w:bdr w:val="none" w:sz="0" w:space="0" w:color="auto" w:frame="1"/>
          <w:lang w:val="en-US"/>
        </w:rPr>
        <w:t>txt</w:t>
      </w:r>
      <w:r w:rsidRPr="00C8672D">
        <w:rPr>
          <w:bdr w:val="none" w:sz="0" w:space="0" w:color="auto" w:frame="1"/>
        </w:rPr>
        <w:t xml:space="preserve">- </w:t>
      </w:r>
      <w:r w:rsidRPr="005E48E4">
        <w:rPr>
          <w:bdr w:val="none" w:sz="0" w:space="0" w:color="auto" w:frame="1"/>
        </w:rPr>
        <w:t>и</w:t>
      </w:r>
      <w:r w:rsidRPr="00C8672D">
        <w:rPr>
          <w:bdr w:val="none" w:sz="0" w:space="0" w:color="auto" w:frame="1"/>
        </w:rPr>
        <w:t xml:space="preserve"> </w:t>
      </w:r>
      <w:r w:rsidRPr="005E48E4">
        <w:rPr>
          <w:bdr w:val="none" w:sz="0" w:space="0" w:color="auto" w:frame="1"/>
          <w:lang w:val="en-US"/>
        </w:rPr>
        <w:t>xml</w:t>
      </w:r>
      <w:r w:rsidRPr="00C8672D">
        <w:rPr>
          <w:bdr w:val="none" w:sz="0" w:space="0" w:color="auto" w:frame="1"/>
        </w:rPr>
        <w:t>-</w:t>
      </w:r>
      <w:r w:rsidRPr="005E48E4">
        <w:rPr>
          <w:bdr w:val="none" w:sz="0" w:space="0" w:color="auto" w:frame="1"/>
        </w:rPr>
        <w:t>форматов</w:t>
      </w:r>
      <w:r w:rsidRPr="00C8672D">
        <w:rPr>
          <w:bdr w:val="none" w:sz="0" w:space="0" w:color="auto" w:frame="1"/>
        </w:rPr>
        <w:t xml:space="preserve"> </w:t>
      </w:r>
      <w:r w:rsidRPr="005E48E4">
        <w:rPr>
          <w:bdr w:val="none" w:sz="0" w:space="0" w:color="auto" w:frame="1"/>
        </w:rPr>
        <w:t>документов</w:t>
      </w:r>
      <w:r w:rsidRPr="00C8672D">
        <w:rPr>
          <w:bdr w:val="none" w:sz="0" w:space="0" w:color="auto" w:frame="1"/>
        </w:rPr>
        <w:t xml:space="preserve"> </w:t>
      </w:r>
      <w:r w:rsidRPr="005E48E4">
        <w:rPr>
          <w:bdr w:val="none" w:sz="0" w:space="0" w:color="auto" w:frame="1"/>
        </w:rPr>
        <w:t>в</w:t>
      </w:r>
      <w:r w:rsidRPr="00C8672D">
        <w:rPr>
          <w:bdr w:val="none" w:sz="0" w:space="0" w:color="auto" w:frame="1"/>
        </w:rPr>
        <w:t xml:space="preserve"> </w:t>
      </w:r>
      <w:r w:rsidRPr="005E48E4">
        <w:rPr>
          <w:bdr w:val="none" w:sz="0" w:space="0" w:color="auto" w:frame="1"/>
        </w:rPr>
        <w:t>разрезе</w:t>
      </w:r>
      <w:r w:rsidRPr="00C8672D">
        <w:rPr>
          <w:bdr w:val="none" w:sz="0" w:space="0" w:color="auto" w:frame="1"/>
        </w:rPr>
        <w:t xml:space="preserve"> </w:t>
      </w:r>
      <w:r w:rsidRPr="005E48E4">
        <w:rPr>
          <w:bdr w:val="none" w:sz="0" w:space="0" w:color="auto" w:frame="1"/>
        </w:rPr>
        <w:t>Дополнений</w:t>
      </w:r>
      <w:r w:rsidRPr="00C8672D">
        <w:rPr>
          <w:bdr w:val="none" w:sz="0" w:space="0" w:color="auto" w:frame="1"/>
        </w:rPr>
        <w:t xml:space="preserve"> </w:t>
      </w:r>
      <w:r w:rsidRPr="005E48E4">
        <w:rPr>
          <w:bdr w:val="none" w:sz="0" w:space="0" w:color="auto" w:frame="1"/>
        </w:rPr>
        <w:t>к</w:t>
      </w:r>
      <w:r w:rsidRPr="00C8672D">
        <w:rPr>
          <w:bdr w:val="none" w:sz="0" w:space="0" w:color="auto" w:frame="1"/>
        </w:rPr>
        <w:t xml:space="preserve"> </w:t>
      </w:r>
      <w:r w:rsidRPr="005E48E4">
        <w:rPr>
          <w:bdr w:val="none" w:sz="0" w:space="0" w:color="auto" w:frame="1"/>
        </w:rPr>
        <w:t>Альбому</w:t>
      </w:r>
      <w:r w:rsidRPr="00C8672D">
        <w:rPr>
          <w:bdr w:val="none" w:sz="0" w:space="0" w:color="auto" w:frame="1"/>
        </w:rPr>
        <w:t xml:space="preserve"> </w:t>
      </w:r>
      <w:r w:rsidRPr="005E48E4">
        <w:rPr>
          <w:bdr w:val="none" w:sz="0" w:space="0" w:color="auto" w:frame="1"/>
        </w:rPr>
        <w:t>версии</w:t>
      </w:r>
      <w:r w:rsidRPr="00C8672D">
        <w:rPr>
          <w:bdr w:val="none" w:sz="0" w:space="0" w:color="auto" w:frame="1"/>
        </w:rPr>
        <w:t xml:space="preserve"> 3</w:t>
      </w:r>
      <w:r w:rsidR="000B375A" w:rsidRPr="00C8672D">
        <w:rPr>
          <w:bdr w:val="none" w:sz="0" w:space="0" w:color="auto" w:frame="1"/>
        </w:rPr>
        <w:t>6</w:t>
      </w:r>
      <w:r w:rsidRPr="00C8672D">
        <w:rPr>
          <w:bdr w:val="none" w:sz="0" w:space="0" w:color="auto" w:frame="1"/>
        </w:rPr>
        <w:t>.0</w:t>
      </w:r>
      <w:r w:rsidR="00AF11C7" w:rsidRPr="00C8672D">
        <w:rPr>
          <w:bdr w:val="none" w:sz="0" w:space="0" w:color="auto" w:frame="1"/>
        </w:rPr>
        <w:t xml:space="preserve">. </w:t>
      </w:r>
    </w:p>
    <w:p w14:paraId="40EBD59C" w14:textId="7BD11959" w:rsidR="00AF11C7" w:rsidRPr="00C8672D" w:rsidRDefault="00D705CA" w:rsidP="00AF11C7">
      <w:pPr>
        <w:pStyle w:val="GOSTNameTable"/>
      </w:pPr>
      <w:r>
        <w:rPr>
          <w:noProof/>
        </w:rPr>
        <w:fldChar w:fldCharType="begin"/>
      </w:r>
      <w:r w:rsidRPr="00C8672D">
        <w:rPr>
          <w:noProof/>
        </w:rPr>
        <w:instrText xml:space="preserve"> </w:instrText>
      </w:r>
      <w:r w:rsidRPr="002E4D73">
        <w:rPr>
          <w:noProof/>
          <w:lang w:val="en-US"/>
        </w:rPr>
        <w:instrText>SEQ</w:instrText>
      </w:r>
      <w:r w:rsidRPr="00C8672D">
        <w:rPr>
          <w:noProof/>
        </w:rPr>
        <w:instrText xml:space="preserve"> </w:instrText>
      </w:r>
      <w:r>
        <w:rPr>
          <w:noProof/>
        </w:rPr>
        <w:instrText>Таблица</w:instrText>
      </w:r>
      <w:r w:rsidRPr="00C8672D">
        <w:rPr>
          <w:noProof/>
        </w:rPr>
        <w:instrText xml:space="preserve"> \* </w:instrText>
      </w:r>
      <w:r w:rsidRPr="002E4D73">
        <w:rPr>
          <w:noProof/>
          <w:lang w:val="en-US"/>
        </w:rPr>
        <w:instrText>ARABIC</w:instrText>
      </w:r>
      <w:r w:rsidRPr="00C8672D">
        <w:rPr>
          <w:noProof/>
        </w:rPr>
        <w:instrText xml:space="preserve"> </w:instrText>
      </w:r>
      <w:r>
        <w:rPr>
          <w:noProof/>
        </w:rPr>
        <w:fldChar w:fldCharType="separate"/>
      </w:r>
      <w:r w:rsidR="002C2645">
        <w:rPr>
          <w:noProof/>
          <w:lang w:val="en-US"/>
        </w:rPr>
        <w:t>184</w:t>
      </w:r>
      <w:r>
        <w:rPr>
          <w:noProof/>
        </w:rPr>
        <w:fldChar w:fldCharType="end"/>
      </w:r>
      <w:r w:rsidR="00AF11C7" w:rsidRPr="00C8672D">
        <w:rPr>
          <w:rFonts w:eastAsia="Calibri"/>
        </w:rPr>
        <w:t xml:space="preserve"> – </w:t>
      </w:r>
      <w:r w:rsidR="00AF11C7" w:rsidRPr="005E48E4">
        <w:t>Список</w:t>
      </w:r>
      <w:r w:rsidR="00AF11C7" w:rsidRPr="00C8672D">
        <w:t xml:space="preserve"> </w:t>
      </w:r>
      <w:r w:rsidR="00AF11C7" w:rsidRPr="005E48E4">
        <w:t>измененных</w:t>
      </w:r>
      <w:r w:rsidR="00AF11C7" w:rsidRPr="00C8672D">
        <w:t xml:space="preserve"> </w:t>
      </w:r>
      <w:r w:rsidR="00AF11C7" w:rsidRPr="005E48E4">
        <w:t>документов</w:t>
      </w:r>
      <w:r w:rsidR="00AF11C7" w:rsidRPr="00C8672D">
        <w:t xml:space="preserve"> </w:t>
      </w:r>
      <w:r w:rsidR="00AF11C7" w:rsidRPr="005E48E4">
        <w:t>по</w:t>
      </w:r>
      <w:r w:rsidR="00AF11C7" w:rsidRPr="00C8672D">
        <w:t xml:space="preserve"> </w:t>
      </w:r>
      <w:r w:rsidR="00AF11C7" w:rsidRPr="005E48E4">
        <w:t>всем</w:t>
      </w:r>
      <w:r w:rsidR="00AF11C7" w:rsidRPr="00C8672D">
        <w:t xml:space="preserve"> </w:t>
      </w:r>
      <w:r w:rsidR="00AF11C7" w:rsidRPr="005E48E4">
        <w:t>Дополнениям</w:t>
      </w:r>
      <w:r w:rsidR="00AF11C7" w:rsidRPr="00C8672D">
        <w:t xml:space="preserve"> </w:t>
      </w:r>
      <w:r w:rsidR="00AF11C7" w:rsidRPr="005E48E4">
        <w:t>Альбома</w:t>
      </w:r>
      <w:r w:rsidR="00AF11C7" w:rsidRPr="00C8672D">
        <w:t xml:space="preserve"> </w:t>
      </w:r>
      <w:r w:rsidR="00AF11C7" w:rsidRPr="005E48E4">
        <w:t>версии</w:t>
      </w:r>
      <w:r w:rsidR="00AF11C7" w:rsidRPr="00C8672D">
        <w:t xml:space="preserve"> 3</w:t>
      </w:r>
      <w:r w:rsidR="000B375A" w:rsidRPr="00C8672D">
        <w:t>6</w:t>
      </w:r>
      <w:r w:rsidR="00AF11C7" w:rsidRPr="00C8672D">
        <w:t>.0</w:t>
      </w:r>
    </w:p>
    <w:tbl>
      <w:tblPr>
        <w:tblStyle w:val="GOSTTable"/>
        <w:tblW w:w="4986" w:type="pct"/>
        <w:tblLayout w:type="fixed"/>
        <w:tblLook w:val="07E0" w:firstRow="1" w:lastRow="1" w:firstColumn="1" w:lastColumn="1" w:noHBand="1" w:noVBand="1"/>
      </w:tblPr>
      <w:tblGrid>
        <w:gridCol w:w="3968"/>
        <w:gridCol w:w="987"/>
        <w:gridCol w:w="704"/>
        <w:gridCol w:w="3942"/>
      </w:tblGrid>
      <w:tr w:rsidR="000967A2" w:rsidRPr="00683055" w14:paraId="5F75E075" w14:textId="77777777" w:rsidTr="0011444A">
        <w:trPr>
          <w:cnfStyle w:val="100000000000" w:firstRow="1" w:lastRow="0" w:firstColumn="0" w:lastColumn="0" w:oddVBand="0" w:evenVBand="0" w:oddHBand="0" w:evenHBand="0" w:firstRowFirstColumn="0" w:firstRowLastColumn="0" w:lastRowFirstColumn="0" w:lastRowLastColumn="0"/>
          <w:trHeight w:val="283"/>
        </w:trPr>
        <w:tc>
          <w:tcPr>
            <w:tcW w:w="3968" w:type="dxa"/>
          </w:tcPr>
          <w:p w14:paraId="326E9A3D" w14:textId="77777777" w:rsidR="000967A2" w:rsidRPr="00683055" w:rsidRDefault="000967A2" w:rsidP="00AF11C7">
            <w:pPr>
              <w:pStyle w:val="GOSTTableHead"/>
              <w:rPr>
                <w:szCs w:val="22"/>
                <w:lang w:val="en-US"/>
              </w:rPr>
            </w:pPr>
            <w:r w:rsidRPr="00683055">
              <w:rPr>
                <w:szCs w:val="22"/>
              </w:rPr>
              <w:t>Наименование</w:t>
            </w:r>
            <w:r w:rsidRPr="00683055">
              <w:rPr>
                <w:szCs w:val="22"/>
                <w:lang w:val="en-US"/>
              </w:rPr>
              <w:t xml:space="preserve"> </w:t>
            </w:r>
            <w:r w:rsidRPr="00683055">
              <w:rPr>
                <w:szCs w:val="22"/>
              </w:rPr>
              <w:t>документа</w:t>
            </w:r>
            <w:r w:rsidRPr="00683055">
              <w:rPr>
                <w:szCs w:val="22"/>
                <w:lang w:val="en-US"/>
              </w:rPr>
              <w:t xml:space="preserve"> (</w:t>
            </w:r>
            <w:r w:rsidRPr="00683055">
              <w:rPr>
                <w:szCs w:val="22"/>
              </w:rPr>
              <w:t>справочника</w:t>
            </w:r>
            <w:r w:rsidRPr="00683055">
              <w:rPr>
                <w:szCs w:val="22"/>
                <w:lang w:val="en-US"/>
              </w:rPr>
              <w:t>)</w:t>
            </w:r>
          </w:p>
        </w:tc>
        <w:tc>
          <w:tcPr>
            <w:tcW w:w="987" w:type="dxa"/>
          </w:tcPr>
          <w:p w14:paraId="581FE476" w14:textId="622BCCFA" w:rsidR="000967A2" w:rsidRPr="00683055" w:rsidRDefault="000967A2" w:rsidP="00AF11C7">
            <w:pPr>
              <w:pStyle w:val="GOSTTableHead"/>
              <w:rPr>
                <w:szCs w:val="22"/>
                <w:lang w:val="en-US"/>
              </w:rPr>
            </w:pPr>
            <w:r w:rsidRPr="00683055">
              <w:rPr>
                <w:szCs w:val="22"/>
              </w:rPr>
              <w:t>Формат</w:t>
            </w:r>
            <w:r w:rsidRPr="00683055">
              <w:rPr>
                <w:szCs w:val="22"/>
                <w:lang w:val="en-US"/>
              </w:rPr>
              <w:t xml:space="preserve"> (txt/xml)</w:t>
            </w:r>
          </w:p>
        </w:tc>
        <w:tc>
          <w:tcPr>
            <w:tcW w:w="704" w:type="dxa"/>
          </w:tcPr>
          <w:p w14:paraId="2E3B1BCC" w14:textId="392F89D9" w:rsidR="000967A2" w:rsidRPr="00683055" w:rsidRDefault="000967A2" w:rsidP="00AF11C7">
            <w:pPr>
              <w:pStyle w:val="GOSTTableHead"/>
              <w:rPr>
                <w:szCs w:val="22"/>
              </w:rPr>
            </w:pPr>
            <w:r w:rsidRPr="00683055">
              <w:rPr>
                <w:szCs w:val="22"/>
              </w:rPr>
              <w:t>Номер</w:t>
            </w:r>
            <w:r w:rsidRPr="00683055">
              <w:rPr>
                <w:szCs w:val="22"/>
                <w:lang w:val="en-US"/>
              </w:rPr>
              <w:t xml:space="preserve"> </w:t>
            </w:r>
            <w:r w:rsidRPr="00683055">
              <w:rPr>
                <w:szCs w:val="22"/>
              </w:rPr>
              <w:t>тома</w:t>
            </w:r>
            <w:r w:rsidRPr="00683055">
              <w:rPr>
                <w:szCs w:val="22"/>
                <w:lang w:val="en-US"/>
              </w:rPr>
              <w:t xml:space="preserve"> </w:t>
            </w:r>
            <w:r w:rsidRPr="00683055">
              <w:rPr>
                <w:szCs w:val="22"/>
              </w:rPr>
              <w:t>Альбома ТФО</w:t>
            </w:r>
          </w:p>
        </w:tc>
        <w:tc>
          <w:tcPr>
            <w:tcW w:w="3942" w:type="dxa"/>
          </w:tcPr>
          <w:p w14:paraId="5664AC60" w14:textId="4E11ADD2" w:rsidR="000967A2" w:rsidRPr="00683055" w:rsidRDefault="000967A2" w:rsidP="00AF11C7">
            <w:pPr>
              <w:pStyle w:val="GOSTTableHead"/>
              <w:rPr>
                <w:szCs w:val="22"/>
              </w:rPr>
            </w:pPr>
            <w:r w:rsidRPr="00683055">
              <w:rPr>
                <w:szCs w:val="22"/>
              </w:rPr>
              <w:t>Номера Дополнений с изменениями</w:t>
            </w:r>
          </w:p>
        </w:tc>
      </w:tr>
      <w:tr w:rsidR="00FC5BA9" w:rsidRPr="00683055" w14:paraId="5C45A50B" w14:textId="77777777" w:rsidTr="0011444A">
        <w:trPr>
          <w:trHeight w:val="283"/>
        </w:trPr>
        <w:tc>
          <w:tcPr>
            <w:tcW w:w="3968" w:type="dxa"/>
            <w:vMerge w:val="restart"/>
          </w:tcPr>
          <w:p w14:paraId="411D3C83" w14:textId="7C25E179" w:rsidR="00FC5BA9" w:rsidRPr="00683055" w:rsidRDefault="00FC5BA9" w:rsidP="00FC5BA9">
            <w:pPr>
              <w:pStyle w:val="GOSTTablenorm"/>
              <w:rPr>
                <w:szCs w:val="22"/>
              </w:rPr>
            </w:pPr>
            <w:r w:rsidRPr="002A47D2">
              <w:rPr>
                <w:szCs w:val="22"/>
              </w:rPr>
              <w:t>Сведения о заключенном контракте (его изменении)</w:t>
            </w:r>
          </w:p>
        </w:tc>
        <w:tc>
          <w:tcPr>
            <w:tcW w:w="987" w:type="dxa"/>
            <w:vMerge w:val="restart"/>
          </w:tcPr>
          <w:p w14:paraId="19A754D8" w14:textId="5447CED3" w:rsidR="00FC5BA9" w:rsidRPr="00683055" w:rsidRDefault="00FC5BA9" w:rsidP="00FC5BA9">
            <w:pPr>
              <w:pStyle w:val="GOSTTablenorm"/>
              <w:jc w:val="center"/>
              <w:rPr>
                <w:szCs w:val="22"/>
              </w:rPr>
            </w:pPr>
            <w:r w:rsidRPr="00FC70EE">
              <w:rPr>
                <w:szCs w:val="22"/>
                <w:lang w:val="en-US"/>
              </w:rPr>
              <w:t>txt</w:t>
            </w:r>
          </w:p>
        </w:tc>
        <w:tc>
          <w:tcPr>
            <w:tcW w:w="704" w:type="dxa"/>
            <w:vMerge w:val="restart"/>
          </w:tcPr>
          <w:p w14:paraId="436EA17C" w14:textId="61D655D5" w:rsidR="00FC5BA9" w:rsidRPr="00683055" w:rsidRDefault="00FC5BA9" w:rsidP="00FC5BA9">
            <w:pPr>
              <w:pStyle w:val="GOSTTablenorm"/>
              <w:jc w:val="center"/>
              <w:rPr>
                <w:szCs w:val="22"/>
              </w:rPr>
            </w:pPr>
            <w:r>
              <w:rPr>
                <w:szCs w:val="22"/>
              </w:rPr>
              <w:t>1</w:t>
            </w:r>
          </w:p>
        </w:tc>
        <w:tc>
          <w:tcPr>
            <w:tcW w:w="3942" w:type="dxa"/>
          </w:tcPr>
          <w:p w14:paraId="0635E2AC" w14:textId="76A7BCC5" w:rsidR="00FC5BA9" w:rsidRPr="00683055" w:rsidRDefault="00FC5BA9" w:rsidP="00FC5BA9">
            <w:pPr>
              <w:pStyle w:val="GOSTTablenorm"/>
              <w:rPr>
                <w:szCs w:val="22"/>
              </w:rPr>
            </w:pPr>
            <w:r w:rsidRPr="00FC70EE">
              <w:rPr>
                <w:szCs w:val="22"/>
              </w:rPr>
              <w:t>Дополнение №2</w:t>
            </w:r>
            <w:r>
              <w:rPr>
                <w:szCs w:val="22"/>
              </w:rPr>
              <w:t>.1</w:t>
            </w:r>
            <w:r w:rsidRPr="00FC70EE">
              <w:rPr>
                <w:szCs w:val="22"/>
              </w:rPr>
              <w:t xml:space="preserve"> к Альбому версии 36.0</w:t>
            </w:r>
          </w:p>
        </w:tc>
      </w:tr>
      <w:tr w:rsidR="00FC5BA9" w:rsidRPr="00683055" w14:paraId="1329A65A" w14:textId="77777777" w:rsidTr="0011444A">
        <w:trPr>
          <w:trHeight w:val="283"/>
        </w:trPr>
        <w:tc>
          <w:tcPr>
            <w:tcW w:w="3968" w:type="dxa"/>
            <w:vMerge/>
          </w:tcPr>
          <w:p w14:paraId="6449DAC8" w14:textId="77777777" w:rsidR="00FC5BA9" w:rsidRPr="00683055" w:rsidRDefault="00FC5BA9" w:rsidP="00FC5BA9">
            <w:pPr>
              <w:pStyle w:val="GOSTTablenorm"/>
              <w:rPr>
                <w:szCs w:val="22"/>
              </w:rPr>
            </w:pPr>
          </w:p>
        </w:tc>
        <w:tc>
          <w:tcPr>
            <w:tcW w:w="987" w:type="dxa"/>
            <w:vMerge/>
          </w:tcPr>
          <w:p w14:paraId="005B2731" w14:textId="77777777" w:rsidR="00FC5BA9" w:rsidRPr="00683055" w:rsidRDefault="00FC5BA9" w:rsidP="00FC5BA9">
            <w:pPr>
              <w:pStyle w:val="GOSTTablenorm"/>
              <w:jc w:val="center"/>
              <w:rPr>
                <w:szCs w:val="22"/>
              </w:rPr>
            </w:pPr>
          </w:p>
        </w:tc>
        <w:tc>
          <w:tcPr>
            <w:tcW w:w="704" w:type="dxa"/>
            <w:vMerge/>
          </w:tcPr>
          <w:p w14:paraId="43FB31EE" w14:textId="77777777" w:rsidR="00FC5BA9" w:rsidRPr="00683055" w:rsidRDefault="00FC5BA9" w:rsidP="00FC5BA9">
            <w:pPr>
              <w:pStyle w:val="GOSTTablenorm"/>
              <w:jc w:val="center"/>
              <w:rPr>
                <w:szCs w:val="22"/>
              </w:rPr>
            </w:pPr>
          </w:p>
        </w:tc>
        <w:tc>
          <w:tcPr>
            <w:tcW w:w="3942" w:type="dxa"/>
          </w:tcPr>
          <w:p w14:paraId="16B75AF8" w14:textId="1C01BD17" w:rsidR="00FC5BA9" w:rsidRPr="00683055" w:rsidRDefault="00FC5BA9" w:rsidP="00FC5BA9">
            <w:pPr>
              <w:pStyle w:val="GOSTTablenorm"/>
              <w:rPr>
                <w:szCs w:val="22"/>
              </w:rPr>
            </w:pPr>
            <w:r w:rsidRPr="00BC043C">
              <w:rPr>
                <w:szCs w:val="22"/>
              </w:rPr>
              <w:t>Дополнение №</w:t>
            </w:r>
            <w:r>
              <w:rPr>
                <w:szCs w:val="22"/>
              </w:rPr>
              <w:t>3</w:t>
            </w:r>
            <w:r w:rsidRPr="00BC043C">
              <w:rPr>
                <w:szCs w:val="22"/>
              </w:rPr>
              <w:t xml:space="preserve"> к Альбому версии 36.0</w:t>
            </w:r>
          </w:p>
        </w:tc>
      </w:tr>
      <w:tr w:rsidR="00FC5BA9" w:rsidRPr="00683055" w14:paraId="4CA9E98F" w14:textId="77777777" w:rsidTr="0011444A">
        <w:trPr>
          <w:trHeight w:val="283"/>
        </w:trPr>
        <w:tc>
          <w:tcPr>
            <w:tcW w:w="3968" w:type="dxa"/>
          </w:tcPr>
          <w:p w14:paraId="09516AA8" w14:textId="251BEC26" w:rsidR="00FC5BA9" w:rsidRPr="00FC70EE" w:rsidRDefault="00FC5BA9" w:rsidP="00FC5BA9">
            <w:pPr>
              <w:pStyle w:val="GOSTTablenorm"/>
              <w:rPr>
                <w:szCs w:val="22"/>
              </w:rPr>
            </w:pPr>
            <w:r w:rsidRPr="00FC70EE">
              <w:rPr>
                <w:szCs w:val="22"/>
              </w:rPr>
              <w:t>Выписка из лицевого счета администратора доходов бюджета</w:t>
            </w:r>
          </w:p>
        </w:tc>
        <w:tc>
          <w:tcPr>
            <w:tcW w:w="987" w:type="dxa"/>
          </w:tcPr>
          <w:p w14:paraId="13756309" w14:textId="3B3F40FA" w:rsidR="00FC5BA9" w:rsidRDefault="00FC5BA9" w:rsidP="00FC5BA9">
            <w:pPr>
              <w:pStyle w:val="GOSTTablenorm"/>
              <w:jc w:val="center"/>
              <w:rPr>
                <w:szCs w:val="22"/>
                <w:lang w:val="en-US"/>
              </w:rPr>
            </w:pPr>
            <w:r>
              <w:rPr>
                <w:szCs w:val="22"/>
                <w:lang w:val="en-US"/>
              </w:rPr>
              <w:t>txt</w:t>
            </w:r>
          </w:p>
        </w:tc>
        <w:tc>
          <w:tcPr>
            <w:tcW w:w="704" w:type="dxa"/>
          </w:tcPr>
          <w:p w14:paraId="196505FF" w14:textId="04AC8221" w:rsidR="00FC5BA9" w:rsidRDefault="00FC5BA9" w:rsidP="00FC5BA9">
            <w:pPr>
              <w:pStyle w:val="GOSTTablenorm"/>
              <w:jc w:val="center"/>
              <w:rPr>
                <w:szCs w:val="22"/>
              </w:rPr>
            </w:pPr>
            <w:r>
              <w:rPr>
                <w:szCs w:val="22"/>
              </w:rPr>
              <w:t>2</w:t>
            </w:r>
          </w:p>
        </w:tc>
        <w:tc>
          <w:tcPr>
            <w:tcW w:w="3942" w:type="dxa"/>
          </w:tcPr>
          <w:p w14:paraId="53A3C42E" w14:textId="6908CE27" w:rsidR="00FC5BA9" w:rsidRPr="00BC043C" w:rsidRDefault="00FC5BA9" w:rsidP="00FC5BA9">
            <w:pPr>
              <w:pStyle w:val="GOSTTablenorm"/>
              <w:rPr>
                <w:szCs w:val="22"/>
              </w:rPr>
            </w:pPr>
            <w:r w:rsidRPr="00BC043C">
              <w:rPr>
                <w:szCs w:val="22"/>
              </w:rPr>
              <w:t>Дополнение №2 к Альбому версии 36.0</w:t>
            </w:r>
          </w:p>
        </w:tc>
      </w:tr>
      <w:tr w:rsidR="00FC5BA9" w:rsidRPr="00683055" w14:paraId="5ECF51FC" w14:textId="77777777" w:rsidTr="0011444A">
        <w:trPr>
          <w:trHeight w:val="283"/>
        </w:trPr>
        <w:tc>
          <w:tcPr>
            <w:tcW w:w="3968" w:type="dxa"/>
          </w:tcPr>
          <w:p w14:paraId="1D9C8FDA" w14:textId="6271E48E" w:rsidR="00FC5BA9" w:rsidRPr="00BC043C" w:rsidRDefault="00FC5BA9" w:rsidP="00FC5BA9">
            <w:pPr>
              <w:pStyle w:val="GOSTTablenorm"/>
            </w:pPr>
            <w:r w:rsidRPr="00BC043C">
              <w:t xml:space="preserve">Выписка из лицевого счета администратора </w:t>
            </w:r>
            <w:r>
              <w:rPr>
                <w:szCs w:val="22"/>
              </w:rPr>
              <w:t>поступлений</w:t>
            </w:r>
          </w:p>
        </w:tc>
        <w:tc>
          <w:tcPr>
            <w:tcW w:w="987" w:type="dxa"/>
          </w:tcPr>
          <w:p w14:paraId="1A4762AF" w14:textId="7D20B5F2" w:rsidR="00FC5BA9" w:rsidRPr="00BC043C" w:rsidRDefault="00FC5BA9" w:rsidP="00FC5BA9">
            <w:pPr>
              <w:pStyle w:val="GOSTTablenorm"/>
              <w:jc w:val="center"/>
              <w:rPr>
                <w:szCs w:val="22"/>
                <w:lang w:val="en-US"/>
              </w:rPr>
            </w:pPr>
            <w:r w:rsidRPr="00BC043C">
              <w:rPr>
                <w:szCs w:val="22"/>
                <w:lang w:val="en-US"/>
              </w:rPr>
              <w:t>xml</w:t>
            </w:r>
          </w:p>
        </w:tc>
        <w:tc>
          <w:tcPr>
            <w:tcW w:w="704" w:type="dxa"/>
          </w:tcPr>
          <w:p w14:paraId="3FA187CD" w14:textId="6AF0F036" w:rsidR="00FC5BA9" w:rsidRPr="00BC043C" w:rsidRDefault="00FC5BA9" w:rsidP="00FC5BA9">
            <w:pPr>
              <w:pStyle w:val="GOSTTablenorm"/>
              <w:jc w:val="center"/>
              <w:rPr>
                <w:szCs w:val="22"/>
              </w:rPr>
            </w:pPr>
            <w:r w:rsidRPr="00BC043C">
              <w:rPr>
                <w:szCs w:val="22"/>
              </w:rPr>
              <w:t>9</w:t>
            </w:r>
          </w:p>
        </w:tc>
        <w:tc>
          <w:tcPr>
            <w:tcW w:w="3942" w:type="dxa"/>
          </w:tcPr>
          <w:p w14:paraId="32E38E1A" w14:textId="383C25A7" w:rsidR="00FC5BA9" w:rsidRPr="00BC043C" w:rsidRDefault="00FC5BA9" w:rsidP="00FC5BA9">
            <w:pPr>
              <w:pStyle w:val="GOSTTablenorm"/>
              <w:rPr>
                <w:szCs w:val="22"/>
              </w:rPr>
            </w:pPr>
            <w:r w:rsidRPr="00BC043C">
              <w:rPr>
                <w:szCs w:val="22"/>
              </w:rPr>
              <w:t>Дополнение №2 к Альбому версии 36.0</w:t>
            </w:r>
          </w:p>
        </w:tc>
      </w:tr>
      <w:tr w:rsidR="00FC5BA9" w:rsidRPr="00683055" w14:paraId="57667B2C" w14:textId="77777777" w:rsidTr="0011444A">
        <w:trPr>
          <w:trHeight w:val="283"/>
        </w:trPr>
        <w:tc>
          <w:tcPr>
            <w:tcW w:w="3968" w:type="dxa"/>
            <w:vMerge w:val="restart"/>
          </w:tcPr>
          <w:p w14:paraId="6A82929B" w14:textId="7B21E9CF" w:rsidR="00FC5BA9" w:rsidRPr="00BC043C" w:rsidRDefault="00FC5BA9" w:rsidP="00FC5BA9">
            <w:pPr>
              <w:pStyle w:val="GOSTTablenorm"/>
            </w:pPr>
            <w:r w:rsidRPr="00F2706A">
              <w:t>Выписка из лицевого счета администратора источников финансирования дефицита бюджета</w:t>
            </w:r>
          </w:p>
        </w:tc>
        <w:tc>
          <w:tcPr>
            <w:tcW w:w="987" w:type="dxa"/>
            <w:vMerge w:val="restart"/>
          </w:tcPr>
          <w:p w14:paraId="2E3F44E3" w14:textId="79F09131" w:rsidR="00FC5BA9" w:rsidRPr="00F2706A" w:rsidRDefault="00FC5BA9" w:rsidP="00FC5BA9">
            <w:pPr>
              <w:pStyle w:val="GOSTTablenorm"/>
              <w:jc w:val="center"/>
              <w:rPr>
                <w:szCs w:val="22"/>
              </w:rPr>
            </w:pPr>
            <w:r w:rsidRPr="00BC043C">
              <w:rPr>
                <w:szCs w:val="22"/>
                <w:lang w:val="en-US"/>
              </w:rPr>
              <w:t>xml</w:t>
            </w:r>
          </w:p>
        </w:tc>
        <w:tc>
          <w:tcPr>
            <w:tcW w:w="704" w:type="dxa"/>
            <w:vMerge w:val="restart"/>
          </w:tcPr>
          <w:p w14:paraId="4C42869D" w14:textId="1CFEFDD0" w:rsidR="00FC5BA9" w:rsidRPr="00BC043C" w:rsidRDefault="00FC5BA9" w:rsidP="00FC5BA9">
            <w:pPr>
              <w:pStyle w:val="GOSTTablenorm"/>
              <w:jc w:val="center"/>
              <w:rPr>
                <w:szCs w:val="22"/>
              </w:rPr>
            </w:pPr>
            <w:r w:rsidRPr="00BC043C">
              <w:rPr>
                <w:szCs w:val="22"/>
              </w:rPr>
              <w:t>9</w:t>
            </w:r>
          </w:p>
        </w:tc>
        <w:tc>
          <w:tcPr>
            <w:tcW w:w="3942" w:type="dxa"/>
          </w:tcPr>
          <w:p w14:paraId="2F33202F" w14:textId="008C7333" w:rsidR="00FC5BA9" w:rsidRPr="00BC043C" w:rsidRDefault="00FC5BA9" w:rsidP="00FC5BA9">
            <w:pPr>
              <w:pStyle w:val="GOSTTablenorm"/>
              <w:rPr>
                <w:szCs w:val="22"/>
              </w:rPr>
            </w:pPr>
            <w:r w:rsidRPr="00BC043C">
              <w:rPr>
                <w:szCs w:val="22"/>
              </w:rPr>
              <w:t>Дополнение №</w:t>
            </w:r>
            <w:r>
              <w:rPr>
                <w:szCs w:val="22"/>
              </w:rPr>
              <w:t>3</w:t>
            </w:r>
            <w:r w:rsidRPr="00BC043C">
              <w:rPr>
                <w:szCs w:val="22"/>
              </w:rPr>
              <w:t xml:space="preserve"> к Альбому версии 36.0</w:t>
            </w:r>
          </w:p>
        </w:tc>
      </w:tr>
      <w:tr w:rsidR="00FC5BA9" w:rsidRPr="00683055" w14:paraId="07154847" w14:textId="77777777" w:rsidTr="0011444A">
        <w:trPr>
          <w:trHeight w:val="283"/>
        </w:trPr>
        <w:tc>
          <w:tcPr>
            <w:tcW w:w="3968" w:type="dxa"/>
            <w:vMerge/>
          </w:tcPr>
          <w:p w14:paraId="768829FA" w14:textId="77777777" w:rsidR="00FC5BA9" w:rsidRPr="00F2706A" w:rsidRDefault="00FC5BA9" w:rsidP="00FC5BA9">
            <w:pPr>
              <w:pStyle w:val="GOSTTablenorm"/>
            </w:pPr>
          </w:p>
        </w:tc>
        <w:tc>
          <w:tcPr>
            <w:tcW w:w="987" w:type="dxa"/>
            <w:vMerge/>
          </w:tcPr>
          <w:p w14:paraId="60BF60BE" w14:textId="77777777" w:rsidR="00FC5BA9" w:rsidRPr="00BC043C" w:rsidRDefault="00FC5BA9" w:rsidP="00FC5BA9">
            <w:pPr>
              <w:pStyle w:val="GOSTTablenorm"/>
              <w:jc w:val="center"/>
              <w:rPr>
                <w:szCs w:val="22"/>
                <w:lang w:val="en-US"/>
              </w:rPr>
            </w:pPr>
          </w:p>
        </w:tc>
        <w:tc>
          <w:tcPr>
            <w:tcW w:w="704" w:type="dxa"/>
            <w:vMerge/>
          </w:tcPr>
          <w:p w14:paraId="28EF3BDB" w14:textId="77777777" w:rsidR="00FC5BA9" w:rsidRPr="00BC043C" w:rsidRDefault="00FC5BA9" w:rsidP="00FC5BA9">
            <w:pPr>
              <w:pStyle w:val="GOSTTablenorm"/>
              <w:jc w:val="center"/>
              <w:rPr>
                <w:szCs w:val="22"/>
              </w:rPr>
            </w:pPr>
          </w:p>
        </w:tc>
        <w:tc>
          <w:tcPr>
            <w:tcW w:w="3942" w:type="dxa"/>
          </w:tcPr>
          <w:p w14:paraId="7CD80A6F" w14:textId="4259F291" w:rsidR="00FC5BA9" w:rsidRPr="00BC043C" w:rsidRDefault="00FC5BA9" w:rsidP="00FC5BA9">
            <w:pPr>
              <w:pStyle w:val="GOSTTablenorm"/>
              <w:rPr>
                <w:szCs w:val="22"/>
              </w:rPr>
            </w:pPr>
            <w:r w:rsidRPr="00BC043C">
              <w:rPr>
                <w:szCs w:val="22"/>
              </w:rPr>
              <w:t>Дополнение №</w:t>
            </w:r>
            <w:r>
              <w:rPr>
                <w:szCs w:val="22"/>
              </w:rPr>
              <w:t>4</w:t>
            </w:r>
            <w:r w:rsidRPr="00BC043C">
              <w:rPr>
                <w:szCs w:val="22"/>
              </w:rPr>
              <w:t xml:space="preserve"> к Альбому версии 36.0</w:t>
            </w:r>
          </w:p>
        </w:tc>
      </w:tr>
      <w:tr w:rsidR="00FC5BA9" w:rsidRPr="00683055" w14:paraId="5F5E213D" w14:textId="77777777" w:rsidTr="0011444A">
        <w:trPr>
          <w:trHeight w:val="283"/>
        </w:trPr>
        <w:tc>
          <w:tcPr>
            <w:tcW w:w="3968" w:type="dxa"/>
          </w:tcPr>
          <w:p w14:paraId="2759015E" w14:textId="38F0E7E6" w:rsidR="00FC5BA9" w:rsidRPr="00F2706A" w:rsidRDefault="00FC5BA9" w:rsidP="00FC5BA9">
            <w:pPr>
              <w:pStyle w:val="GOSTTablenorm"/>
            </w:pPr>
            <w:r w:rsidRPr="00F2706A">
              <w:t>Выписка из лицевого счета главного администратора источников финансирования дефицита бюджета (администратора источников финансирования дефицита бюджета с полномочиями главного администратора)</w:t>
            </w:r>
          </w:p>
        </w:tc>
        <w:tc>
          <w:tcPr>
            <w:tcW w:w="987" w:type="dxa"/>
          </w:tcPr>
          <w:p w14:paraId="1C963A08" w14:textId="53F80FE0" w:rsidR="00FC5BA9" w:rsidRPr="00F2706A" w:rsidRDefault="00FC5BA9" w:rsidP="00FC5BA9">
            <w:pPr>
              <w:pStyle w:val="GOSTTablenorm"/>
              <w:jc w:val="center"/>
              <w:rPr>
                <w:szCs w:val="22"/>
              </w:rPr>
            </w:pPr>
            <w:r w:rsidRPr="00BC043C">
              <w:rPr>
                <w:szCs w:val="22"/>
                <w:lang w:val="en-US"/>
              </w:rPr>
              <w:t>xml</w:t>
            </w:r>
          </w:p>
        </w:tc>
        <w:tc>
          <w:tcPr>
            <w:tcW w:w="704" w:type="dxa"/>
          </w:tcPr>
          <w:p w14:paraId="4A3D184D" w14:textId="6E85DD03" w:rsidR="00FC5BA9" w:rsidRPr="00BC043C" w:rsidRDefault="00FC5BA9" w:rsidP="00FC5BA9">
            <w:pPr>
              <w:pStyle w:val="GOSTTablenorm"/>
              <w:jc w:val="center"/>
              <w:rPr>
                <w:szCs w:val="22"/>
              </w:rPr>
            </w:pPr>
            <w:r w:rsidRPr="00BC043C">
              <w:rPr>
                <w:szCs w:val="22"/>
              </w:rPr>
              <w:t>9</w:t>
            </w:r>
          </w:p>
        </w:tc>
        <w:tc>
          <w:tcPr>
            <w:tcW w:w="3942" w:type="dxa"/>
          </w:tcPr>
          <w:p w14:paraId="24DA222F" w14:textId="207CB7B9" w:rsidR="00FC5BA9" w:rsidRPr="00BC043C" w:rsidRDefault="00FC5BA9" w:rsidP="00FC5BA9">
            <w:pPr>
              <w:pStyle w:val="GOSTTablenorm"/>
              <w:rPr>
                <w:szCs w:val="22"/>
              </w:rPr>
            </w:pPr>
            <w:r w:rsidRPr="00BC043C">
              <w:rPr>
                <w:szCs w:val="22"/>
              </w:rPr>
              <w:t>Дополнение №</w:t>
            </w:r>
            <w:r>
              <w:rPr>
                <w:szCs w:val="22"/>
              </w:rPr>
              <w:t>3</w:t>
            </w:r>
            <w:r w:rsidRPr="00BC043C">
              <w:rPr>
                <w:szCs w:val="22"/>
              </w:rPr>
              <w:t xml:space="preserve"> к Альбому версии 36.0</w:t>
            </w:r>
          </w:p>
        </w:tc>
      </w:tr>
      <w:tr w:rsidR="00FC5BA9" w:rsidRPr="00683055" w14:paraId="3C1BB068" w14:textId="77777777" w:rsidTr="0011444A">
        <w:trPr>
          <w:trHeight w:val="283"/>
        </w:trPr>
        <w:tc>
          <w:tcPr>
            <w:tcW w:w="3968" w:type="dxa"/>
          </w:tcPr>
          <w:p w14:paraId="3A87EBAA" w14:textId="1C9DCB18" w:rsidR="00FC5BA9" w:rsidRPr="00F2706A" w:rsidRDefault="00FC5BA9" w:rsidP="00FC5BA9">
            <w:pPr>
              <w:pStyle w:val="GOSTTablenorm"/>
            </w:pPr>
            <w:r w:rsidRPr="00F2706A">
              <w:t>Выписка из лицевого счета главного распорядителя (распорядителя) бюджетных средств</w:t>
            </w:r>
          </w:p>
        </w:tc>
        <w:tc>
          <w:tcPr>
            <w:tcW w:w="987" w:type="dxa"/>
          </w:tcPr>
          <w:p w14:paraId="0B68B872" w14:textId="7E59B8C9" w:rsidR="00FC5BA9" w:rsidRPr="00F2706A" w:rsidRDefault="00FC5BA9" w:rsidP="00FC5BA9">
            <w:pPr>
              <w:pStyle w:val="GOSTTablenorm"/>
              <w:jc w:val="center"/>
              <w:rPr>
                <w:szCs w:val="22"/>
              </w:rPr>
            </w:pPr>
            <w:r w:rsidRPr="00BC043C">
              <w:rPr>
                <w:szCs w:val="22"/>
                <w:lang w:val="en-US"/>
              </w:rPr>
              <w:t>xml</w:t>
            </w:r>
          </w:p>
        </w:tc>
        <w:tc>
          <w:tcPr>
            <w:tcW w:w="704" w:type="dxa"/>
          </w:tcPr>
          <w:p w14:paraId="4B789F2B" w14:textId="5312F3ED" w:rsidR="00FC5BA9" w:rsidRPr="00BC043C" w:rsidRDefault="00FC5BA9" w:rsidP="00FC5BA9">
            <w:pPr>
              <w:pStyle w:val="GOSTTablenorm"/>
              <w:jc w:val="center"/>
              <w:rPr>
                <w:szCs w:val="22"/>
              </w:rPr>
            </w:pPr>
            <w:r w:rsidRPr="00BC043C">
              <w:rPr>
                <w:szCs w:val="22"/>
              </w:rPr>
              <w:t>9</w:t>
            </w:r>
          </w:p>
        </w:tc>
        <w:tc>
          <w:tcPr>
            <w:tcW w:w="3942" w:type="dxa"/>
          </w:tcPr>
          <w:p w14:paraId="6D7EFF79" w14:textId="19249D26" w:rsidR="00FC5BA9" w:rsidRPr="00BC043C" w:rsidRDefault="00FC5BA9" w:rsidP="00FC5BA9">
            <w:pPr>
              <w:pStyle w:val="GOSTTablenorm"/>
              <w:rPr>
                <w:szCs w:val="22"/>
              </w:rPr>
            </w:pPr>
            <w:r w:rsidRPr="00BC043C">
              <w:rPr>
                <w:szCs w:val="22"/>
              </w:rPr>
              <w:t>Дополнение №</w:t>
            </w:r>
            <w:r>
              <w:rPr>
                <w:szCs w:val="22"/>
              </w:rPr>
              <w:t>3</w:t>
            </w:r>
            <w:r w:rsidRPr="00BC043C">
              <w:rPr>
                <w:szCs w:val="22"/>
              </w:rPr>
              <w:t xml:space="preserve"> к Альбому версии 36.0</w:t>
            </w:r>
          </w:p>
        </w:tc>
      </w:tr>
      <w:tr w:rsidR="00FC5BA9" w:rsidRPr="00683055" w14:paraId="7B49A187" w14:textId="77777777" w:rsidTr="0011444A">
        <w:trPr>
          <w:trHeight w:val="283"/>
        </w:trPr>
        <w:tc>
          <w:tcPr>
            <w:tcW w:w="3968" w:type="dxa"/>
          </w:tcPr>
          <w:p w14:paraId="43127522" w14:textId="401F2962" w:rsidR="00FC5BA9" w:rsidRPr="00683055" w:rsidRDefault="00FC5BA9" w:rsidP="00FC5BA9">
            <w:pPr>
              <w:pStyle w:val="GOSTTablenorm"/>
              <w:rPr>
                <w:szCs w:val="22"/>
              </w:rPr>
            </w:pPr>
            <w:r w:rsidRPr="00683055">
              <w:rPr>
                <w:szCs w:val="22"/>
              </w:rPr>
              <w:t>Выписка из лицевого счета для учета операций со средствами, поступающими во временное распоряжение ПБС (ф. 0531762)</w:t>
            </w:r>
          </w:p>
        </w:tc>
        <w:tc>
          <w:tcPr>
            <w:tcW w:w="987" w:type="dxa"/>
          </w:tcPr>
          <w:p w14:paraId="36247271" w14:textId="06836F7E" w:rsidR="00FC5BA9" w:rsidRPr="00683055" w:rsidRDefault="00FC5BA9" w:rsidP="00FC5BA9">
            <w:pPr>
              <w:pStyle w:val="GOSTTablenorm"/>
              <w:jc w:val="center"/>
              <w:rPr>
                <w:szCs w:val="22"/>
                <w:lang w:val="en-US"/>
              </w:rPr>
            </w:pPr>
            <w:r w:rsidRPr="00683055">
              <w:rPr>
                <w:szCs w:val="22"/>
                <w:lang w:val="en-US"/>
              </w:rPr>
              <w:t>xml</w:t>
            </w:r>
          </w:p>
        </w:tc>
        <w:tc>
          <w:tcPr>
            <w:tcW w:w="704" w:type="dxa"/>
          </w:tcPr>
          <w:p w14:paraId="2F4731C4" w14:textId="7B58F4E9" w:rsidR="00FC5BA9" w:rsidRPr="00683055" w:rsidRDefault="00FC5BA9" w:rsidP="00FC5BA9">
            <w:pPr>
              <w:pStyle w:val="GOSTTablenorm"/>
              <w:jc w:val="center"/>
              <w:rPr>
                <w:szCs w:val="22"/>
              </w:rPr>
            </w:pPr>
            <w:r w:rsidRPr="00683055">
              <w:rPr>
                <w:szCs w:val="22"/>
              </w:rPr>
              <w:t>9</w:t>
            </w:r>
          </w:p>
        </w:tc>
        <w:tc>
          <w:tcPr>
            <w:tcW w:w="3942" w:type="dxa"/>
          </w:tcPr>
          <w:p w14:paraId="594D0870" w14:textId="1EB87B11"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03970751" w14:textId="77777777" w:rsidTr="0011444A">
        <w:trPr>
          <w:trHeight w:val="283"/>
        </w:trPr>
        <w:tc>
          <w:tcPr>
            <w:tcW w:w="3968" w:type="dxa"/>
            <w:vMerge w:val="restart"/>
          </w:tcPr>
          <w:p w14:paraId="0B3BD67C" w14:textId="2FACD617" w:rsidR="00FC5BA9" w:rsidRPr="00683055" w:rsidRDefault="00FC5BA9" w:rsidP="00FC5BA9">
            <w:pPr>
              <w:pStyle w:val="GOSTTablenorm"/>
              <w:rPr>
                <w:szCs w:val="22"/>
              </w:rPr>
            </w:pPr>
            <w:r w:rsidRPr="00F2706A">
              <w:rPr>
                <w:szCs w:val="22"/>
              </w:rPr>
              <w:t>Выписка из лицевого счета иного ПБС</w:t>
            </w:r>
          </w:p>
        </w:tc>
        <w:tc>
          <w:tcPr>
            <w:tcW w:w="987" w:type="dxa"/>
            <w:vMerge w:val="restart"/>
          </w:tcPr>
          <w:p w14:paraId="119FF8E4" w14:textId="009DC523" w:rsidR="00FC5BA9" w:rsidRPr="00F2706A" w:rsidRDefault="00FC5BA9" w:rsidP="00FC5BA9">
            <w:pPr>
              <w:pStyle w:val="GOSTTablenorm"/>
              <w:jc w:val="center"/>
              <w:rPr>
                <w:szCs w:val="22"/>
              </w:rPr>
            </w:pPr>
            <w:r w:rsidRPr="00683055">
              <w:rPr>
                <w:szCs w:val="22"/>
                <w:lang w:val="en-US"/>
              </w:rPr>
              <w:t>xml</w:t>
            </w:r>
          </w:p>
        </w:tc>
        <w:tc>
          <w:tcPr>
            <w:tcW w:w="704" w:type="dxa"/>
            <w:vMerge w:val="restart"/>
          </w:tcPr>
          <w:p w14:paraId="411BEBE4" w14:textId="3FA0885C" w:rsidR="00FC5BA9" w:rsidRPr="00683055" w:rsidRDefault="00FC5BA9" w:rsidP="00FC5BA9">
            <w:pPr>
              <w:pStyle w:val="GOSTTablenorm"/>
              <w:jc w:val="center"/>
              <w:rPr>
                <w:szCs w:val="22"/>
              </w:rPr>
            </w:pPr>
            <w:r w:rsidRPr="00683055">
              <w:rPr>
                <w:szCs w:val="22"/>
              </w:rPr>
              <w:t>9</w:t>
            </w:r>
          </w:p>
        </w:tc>
        <w:tc>
          <w:tcPr>
            <w:tcW w:w="3942" w:type="dxa"/>
          </w:tcPr>
          <w:p w14:paraId="673551FB" w14:textId="2BD6490E"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33C5419F" w14:textId="77777777" w:rsidTr="0011444A">
        <w:trPr>
          <w:trHeight w:val="283"/>
        </w:trPr>
        <w:tc>
          <w:tcPr>
            <w:tcW w:w="3968" w:type="dxa"/>
            <w:vMerge/>
          </w:tcPr>
          <w:p w14:paraId="33941E31" w14:textId="77777777" w:rsidR="00FC5BA9" w:rsidRPr="00F2706A" w:rsidRDefault="00FC5BA9" w:rsidP="00FC5BA9">
            <w:pPr>
              <w:pStyle w:val="GOSTTablenorm"/>
              <w:rPr>
                <w:szCs w:val="22"/>
              </w:rPr>
            </w:pPr>
          </w:p>
        </w:tc>
        <w:tc>
          <w:tcPr>
            <w:tcW w:w="987" w:type="dxa"/>
            <w:vMerge/>
          </w:tcPr>
          <w:p w14:paraId="54571D7C" w14:textId="77777777" w:rsidR="00FC5BA9" w:rsidRPr="00683055" w:rsidRDefault="00FC5BA9" w:rsidP="00FC5BA9">
            <w:pPr>
              <w:pStyle w:val="GOSTTablenorm"/>
              <w:jc w:val="center"/>
              <w:rPr>
                <w:szCs w:val="22"/>
                <w:lang w:val="en-US"/>
              </w:rPr>
            </w:pPr>
          </w:p>
        </w:tc>
        <w:tc>
          <w:tcPr>
            <w:tcW w:w="704" w:type="dxa"/>
            <w:vMerge/>
          </w:tcPr>
          <w:p w14:paraId="2D12F62A" w14:textId="77777777" w:rsidR="00FC5BA9" w:rsidRPr="00683055" w:rsidRDefault="00FC5BA9" w:rsidP="00FC5BA9">
            <w:pPr>
              <w:pStyle w:val="GOSTTablenorm"/>
              <w:jc w:val="center"/>
              <w:rPr>
                <w:szCs w:val="22"/>
              </w:rPr>
            </w:pPr>
          </w:p>
        </w:tc>
        <w:tc>
          <w:tcPr>
            <w:tcW w:w="3942" w:type="dxa"/>
          </w:tcPr>
          <w:p w14:paraId="4B7A741C" w14:textId="39F71B94" w:rsidR="00FC5BA9" w:rsidRPr="00683055" w:rsidRDefault="00FC5BA9" w:rsidP="00FC5BA9">
            <w:pPr>
              <w:pStyle w:val="GOSTTablenorm"/>
              <w:rPr>
                <w:szCs w:val="22"/>
              </w:rPr>
            </w:pPr>
            <w:r w:rsidRPr="00BC043C">
              <w:rPr>
                <w:szCs w:val="22"/>
              </w:rPr>
              <w:t>Дополнение №</w:t>
            </w:r>
            <w:r>
              <w:rPr>
                <w:szCs w:val="22"/>
              </w:rPr>
              <w:t>4</w:t>
            </w:r>
            <w:r w:rsidRPr="00BC043C">
              <w:rPr>
                <w:szCs w:val="22"/>
              </w:rPr>
              <w:t xml:space="preserve"> к Альбому версии 36.0</w:t>
            </w:r>
          </w:p>
        </w:tc>
      </w:tr>
      <w:tr w:rsidR="00FC5BA9" w:rsidRPr="00683055" w14:paraId="6F968C6C" w14:textId="77777777" w:rsidTr="0011444A">
        <w:trPr>
          <w:trHeight w:val="283"/>
        </w:trPr>
        <w:tc>
          <w:tcPr>
            <w:tcW w:w="3968" w:type="dxa"/>
          </w:tcPr>
          <w:p w14:paraId="1E27FCDA" w14:textId="7D960F8E" w:rsidR="00FC5BA9" w:rsidRPr="00683055" w:rsidRDefault="00FC5BA9" w:rsidP="00FC5BA9">
            <w:pPr>
              <w:pStyle w:val="GOSTTablenorm"/>
              <w:rPr>
                <w:szCs w:val="22"/>
              </w:rPr>
            </w:pPr>
            <w:r w:rsidRPr="00683055">
              <w:rPr>
                <w:szCs w:val="22"/>
              </w:rPr>
              <w:t>Выписка из лицевого счета получателя бюджетных средств</w:t>
            </w:r>
          </w:p>
        </w:tc>
        <w:tc>
          <w:tcPr>
            <w:tcW w:w="987" w:type="dxa"/>
          </w:tcPr>
          <w:p w14:paraId="7F1C0C89" w14:textId="4FC07B24" w:rsidR="00FC5BA9" w:rsidRPr="00683055" w:rsidRDefault="00FC5BA9" w:rsidP="00FC5BA9">
            <w:pPr>
              <w:pStyle w:val="GOSTTablenorm"/>
              <w:jc w:val="center"/>
              <w:rPr>
                <w:szCs w:val="22"/>
              </w:rPr>
            </w:pPr>
            <w:r w:rsidRPr="00683055">
              <w:rPr>
                <w:szCs w:val="22"/>
                <w:lang w:val="en-US"/>
              </w:rPr>
              <w:t>xml</w:t>
            </w:r>
          </w:p>
        </w:tc>
        <w:tc>
          <w:tcPr>
            <w:tcW w:w="704" w:type="dxa"/>
          </w:tcPr>
          <w:p w14:paraId="7219DFB3" w14:textId="2640E6A7" w:rsidR="00FC5BA9" w:rsidRPr="00683055" w:rsidRDefault="00FC5BA9" w:rsidP="00FC5BA9">
            <w:pPr>
              <w:pStyle w:val="GOSTTablenorm"/>
              <w:jc w:val="center"/>
              <w:rPr>
                <w:szCs w:val="22"/>
              </w:rPr>
            </w:pPr>
            <w:r w:rsidRPr="00683055">
              <w:rPr>
                <w:szCs w:val="22"/>
              </w:rPr>
              <w:t>9</w:t>
            </w:r>
          </w:p>
        </w:tc>
        <w:tc>
          <w:tcPr>
            <w:tcW w:w="3942" w:type="dxa"/>
          </w:tcPr>
          <w:p w14:paraId="65A7C0A6" w14:textId="151E76A3"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132D0C53" w14:textId="77777777" w:rsidTr="0011444A">
        <w:trPr>
          <w:trHeight w:val="283"/>
        </w:trPr>
        <w:tc>
          <w:tcPr>
            <w:tcW w:w="3968" w:type="dxa"/>
          </w:tcPr>
          <w:p w14:paraId="325E8993" w14:textId="486F197D" w:rsidR="00FC5BA9" w:rsidRPr="00683055" w:rsidRDefault="00FC5BA9" w:rsidP="00FC5BA9">
            <w:pPr>
              <w:pStyle w:val="GOSTTablenorm"/>
              <w:rPr>
                <w:szCs w:val="22"/>
              </w:rPr>
            </w:pPr>
            <w:r w:rsidRPr="00C92E68">
              <w:rPr>
                <w:szCs w:val="22"/>
              </w:rPr>
              <w:t>Выписка из проекта контракта</w:t>
            </w:r>
          </w:p>
        </w:tc>
        <w:tc>
          <w:tcPr>
            <w:tcW w:w="987" w:type="dxa"/>
          </w:tcPr>
          <w:p w14:paraId="6FD0ACC2" w14:textId="6931B9FB" w:rsidR="00FC5BA9" w:rsidRPr="00683055" w:rsidRDefault="00FC5BA9" w:rsidP="00FC5BA9">
            <w:pPr>
              <w:pStyle w:val="GOSTTablenorm"/>
              <w:jc w:val="center"/>
              <w:rPr>
                <w:szCs w:val="22"/>
                <w:lang w:val="en-US"/>
              </w:rPr>
            </w:pPr>
            <w:r w:rsidRPr="00FC70EE">
              <w:rPr>
                <w:szCs w:val="22"/>
                <w:lang w:val="en-US"/>
              </w:rPr>
              <w:t>xml</w:t>
            </w:r>
          </w:p>
        </w:tc>
        <w:tc>
          <w:tcPr>
            <w:tcW w:w="704" w:type="dxa"/>
          </w:tcPr>
          <w:p w14:paraId="33807EF2" w14:textId="33B8CFC4" w:rsidR="00FC5BA9" w:rsidRPr="00683055" w:rsidRDefault="00FC5BA9" w:rsidP="00FC5BA9">
            <w:pPr>
              <w:pStyle w:val="GOSTTablenorm"/>
              <w:jc w:val="center"/>
              <w:rPr>
                <w:szCs w:val="22"/>
              </w:rPr>
            </w:pPr>
            <w:r w:rsidRPr="00FC70EE">
              <w:rPr>
                <w:szCs w:val="22"/>
              </w:rPr>
              <w:t>7</w:t>
            </w:r>
          </w:p>
        </w:tc>
        <w:tc>
          <w:tcPr>
            <w:tcW w:w="3942" w:type="dxa"/>
          </w:tcPr>
          <w:p w14:paraId="6392D61D" w14:textId="5407562A" w:rsidR="00FC5BA9" w:rsidRPr="00683055" w:rsidRDefault="00FC5BA9" w:rsidP="00FC5BA9">
            <w:pPr>
              <w:pStyle w:val="GOSTTablenorm"/>
              <w:rPr>
                <w:szCs w:val="22"/>
              </w:rPr>
            </w:pPr>
            <w:r w:rsidRPr="00FC70EE">
              <w:rPr>
                <w:szCs w:val="22"/>
              </w:rPr>
              <w:t>Дополнение №2</w:t>
            </w:r>
            <w:r>
              <w:rPr>
                <w:szCs w:val="22"/>
              </w:rPr>
              <w:t>.1</w:t>
            </w:r>
            <w:r w:rsidRPr="00FC70EE">
              <w:rPr>
                <w:szCs w:val="22"/>
              </w:rPr>
              <w:t xml:space="preserve"> к Альбому версии 36.0</w:t>
            </w:r>
          </w:p>
        </w:tc>
      </w:tr>
      <w:tr w:rsidR="00FC5BA9" w:rsidRPr="00683055" w14:paraId="146F6905" w14:textId="77777777" w:rsidTr="0011444A">
        <w:trPr>
          <w:trHeight w:val="283"/>
        </w:trPr>
        <w:tc>
          <w:tcPr>
            <w:tcW w:w="3968" w:type="dxa"/>
          </w:tcPr>
          <w:p w14:paraId="1FA1DC8D" w14:textId="39CAE70D" w:rsidR="00FC5BA9" w:rsidRPr="00683055" w:rsidRDefault="00FC5BA9" w:rsidP="00FC5BA9">
            <w:pPr>
              <w:pStyle w:val="GOSTTablenorm"/>
              <w:tabs>
                <w:tab w:val="left" w:pos="3120"/>
              </w:tabs>
              <w:rPr>
                <w:szCs w:val="22"/>
              </w:rPr>
            </w:pPr>
            <w:r w:rsidRPr="00E666EF">
              <w:rPr>
                <w:szCs w:val="22"/>
              </w:rPr>
              <w:t>Выписка по казначейскому счету для учета таможенных платежей</w:t>
            </w:r>
          </w:p>
        </w:tc>
        <w:tc>
          <w:tcPr>
            <w:tcW w:w="987" w:type="dxa"/>
          </w:tcPr>
          <w:p w14:paraId="1F96C74B" w14:textId="380EB996" w:rsidR="00FC5BA9" w:rsidRPr="00683055" w:rsidRDefault="00FC5BA9" w:rsidP="00FC5BA9">
            <w:pPr>
              <w:pStyle w:val="GOSTTablenorm"/>
              <w:jc w:val="center"/>
              <w:rPr>
                <w:szCs w:val="22"/>
                <w:lang w:val="en-US"/>
              </w:rPr>
            </w:pPr>
            <w:r w:rsidRPr="00FC70EE">
              <w:rPr>
                <w:szCs w:val="22"/>
                <w:lang w:val="en-US"/>
              </w:rPr>
              <w:t>xml</w:t>
            </w:r>
          </w:p>
        </w:tc>
        <w:tc>
          <w:tcPr>
            <w:tcW w:w="704" w:type="dxa"/>
          </w:tcPr>
          <w:p w14:paraId="76685951" w14:textId="27F27D7F" w:rsidR="00FC5BA9" w:rsidRPr="00683055" w:rsidRDefault="00FC5BA9" w:rsidP="00FC5BA9">
            <w:pPr>
              <w:pStyle w:val="GOSTTablenorm"/>
              <w:jc w:val="center"/>
              <w:rPr>
                <w:szCs w:val="22"/>
              </w:rPr>
            </w:pPr>
            <w:r w:rsidRPr="00FC70EE">
              <w:rPr>
                <w:szCs w:val="22"/>
              </w:rPr>
              <w:t>9</w:t>
            </w:r>
          </w:p>
        </w:tc>
        <w:tc>
          <w:tcPr>
            <w:tcW w:w="3942" w:type="dxa"/>
          </w:tcPr>
          <w:p w14:paraId="1C3766CC" w14:textId="1CC527FD" w:rsidR="00FC5BA9" w:rsidRPr="00683055" w:rsidRDefault="00FC5BA9" w:rsidP="00FC5BA9">
            <w:pPr>
              <w:pStyle w:val="GOSTTablenorm"/>
              <w:rPr>
                <w:szCs w:val="22"/>
              </w:rPr>
            </w:pPr>
            <w:r w:rsidRPr="00FC70EE">
              <w:rPr>
                <w:szCs w:val="22"/>
              </w:rPr>
              <w:t>Дополнение №2 к Альбому версии 36.0</w:t>
            </w:r>
          </w:p>
        </w:tc>
      </w:tr>
      <w:tr w:rsidR="00FC5BA9" w:rsidRPr="00683055" w14:paraId="7CD6E23C" w14:textId="77777777" w:rsidTr="0011444A">
        <w:trPr>
          <w:trHeight w:val="283"/>
        </w:trPr>
        <w:tc>
          <w:tcPr>
            <w:tcW w:w="3968" w:type="dxa"/>
          </w:tcPr>
          <w:p w14:paraId="6708FA71" w14:textId="38112A59" w:rsidR="00FC5BA9" w:rsidRPr="00683055" w:rsidRDefault="00FC5BA9" w:rsidP="00FC5BA9">
            <w:pPr>
              <w:pStyle w:val="GOSTTablenorm"/>
              <w:rPr>
                <w:szCs w:val="22"/>
              </w:rPr>
            </w:pPr>
            <w:r w:rsidRPr="00683055">
              <w:rPr>
                <w:szCs w:val="22"/>
              </w:rPr>
              <w:lastRenderedPageBreak/>
              <w:t>Запрос на выяснение принадлежности платежа</w:t>
            </w:r>
          </w:p>
        </w:tc>
        <w:tc>
          <w:tcPr>
            <w:tcW w:w="987" w:type="dxa"/>
          </w:tcPr>
          <w:p w14:paraId="5E7CBE67" w14:textId="296F49D4" w:rsidR="00FC5BA9" w:rsidRPr="00683055" w:rsidRDefault="00FC5BA9" w:rsidP="00FC5BA9">
            <w:pPr>
              <w:pStyle w:val="GOSTTablenorm"/>
              <w:jc w:val="center"/>
              <w:rPr>
                <w:szCs w:val="22"/>
              </w:rPr>
            </w:pPr>
            <w:r w:rsidRPr="00683055">
              <w:rPr>
                <w:szCs w:val="22"/>
                <w:lang w:val="en-US"/>
              </w:rPr>
              <w:t>txt</w:t>
            </w:r>
          </w:p>
        </w:tc>
        <w:tc>
          <w:tcPr>
            <w:tcW w:w="704" w:type="dxa"/>
          </w:tcPr>
          <w:p w14:paraId="72A17132" w14:textId="2D702056" w:rsidR="00FC5BA9" w:rsidRPr="00683055" w:rsidRDefault="00FC5BA9" w:rsidP="00FC5BA9">
            <w:pPr>
              <w:pStyle w:val="GOSTTablenorm"/>
              <w:jc w:val="center"/>
              <w:rPr>
                <w:szCs w:val="22"/>
              </w:rPr>
            </w:pPr>
            <w:r w:rsidRPr="00683055">
              <w:rPr>
                <w:szCs w:val="22"/>
                <w:lang w:val="en-US"/>
              </w:rPr>
              <w:t>2</w:t>
            </w:r>
          </w:p>
        </w:tc>
        <w:tc>
          <w:tcPr>
            <w:tcW w:w="3942" w:type="dxa"/>
          </w:tcPr>
          <w:p w14:paraId="36808E11" w14:textId="6968D280"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218D62B2" w14:textId="77777777" w:rsidTr="0011444A">
        <w:trPr>
          <w:trHeight w:val="283"/>
        </w:trPr>
        <w:tc>
          <w:tcPr>
            <w:tcW w:w="3968" w:type="dxa"/>
            <w:vMerge w:val="restart"/>
          </w:tcPr>
          <w:p w14:paraId="179D76B3" w14:textId="1E628B0D" w:rsidR="00FC5BA9" w:rsidRPr="00683055" w:rsidRDefault="00FC5BA9" w:rsidP="00FC5BA9">
            <w:pPr>
              <w:pStyle w:val="GOSTTablenorm"/>
              <w:rPr>
                <w:szCs w:val="22"/>
              </w:rPr>
            </w:pPr>
            <w:r w:rsidRPr="00683055">
              <w:rPr>
                <w:szCs w:val="22"/>
              </w:rPr>
              <w:t>Запрос на в</w:t>
            </w:r>
            <w:r>
              <w:rPr>
                <w:szCs w:val="22"/>
              </w:rPr>
              <w:t>ыяснение принадлежности платежа</w:t>
            </w:r>
            <w:r w:rsidRPr="00683055">
              <w:rPr>
                <w:szCs w:val="22"/>
              </w:rPr>
              <w:t xml:space="preserve"> (ф.0531808)</w:t>
            </w:r>
          </w:p>
        </w:tc>
        <w:tc>
          <w:tcPr>
            <w:tcW w:w="987" w:type="dxa"/>
            <w:vMerge w:val="restart"/>
          </w:tcPr>
          <w:p w14:paraId="0EDF7969" w14:textId="6F6D7926" w:rsidR="00FC5BA9" w:rsidRPr="00683055" w:rsidRDefault="00FC5BA9" w:rsidP="00FC5BA9">
            <w:pPr>
              <w:pStyle w:val="GOSTTablenorm"/>
              <w:jc w:val="center"/>
              <w:rPr>
                <w:szCs w:val="22"/>
              </w:rPr>
            </w:pPr>
            <w:r w:rsidRPr="00683055">
              <w:rPr>
                <w:szCs w:val="22"/>
                <w:lang w:val="en-US"/>
              </w:rPr>
              <w:t>xml</w:t>
            </w:r>
          </w:p>
        </w:tc>
        <w:tc>
          <w:tcPr>
            <w:tcW w:w="704" w:type="dxa"/>
            <w:vMerge w:val="restart"/>
          </w:tcPr>
          <w:p w14:paraId="2E417674" w14:textId="55CDA402" w:rsidR="00FC5BA9" w:rsidRPr="00683055" w:rsidRDefault="00FC5BA9" w:rsidP="00FC5BA9">
            <w:pPr>
              <w:pStyle w:val="GOSTTablenorm"/>
              <w:jc w:val="center"/>
              <w:rPr>
                <w:szCs w:val="22"/>
              </w:rPr>
            </w:pPr>
            <w:r w:rsidRPr="00683055">
              <w:rPr>
                <w:szCs w:val="22"/>
              </w:rPr>
              <w:t>8</w:t>
            </w:r>
          </w:p>
        </w:tc>
        <w:tc>
          <w:tcPr>
            <w:tcW w:w="3942" w:type="dxa"/>
          </w:tcPr>
          <w:p w14:paraId="206A1AA8" w14:textId="4D19CEA5"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4DD84163" w14:textId="77777777" w:rsidTr="0011444A">
        <w:trPr>
          <w:trHeight w:val="283"/>
        </w:trPr>
        <w:tc>
          <w:tcPr>
            <w:tcW w:w="3968" w:type="dxa"/>
            <w:vMerge/>
          </w:tcPr>
          <w:p w14:paraId="6EBED422" w14:textId="77777777" w:rsidR="00FC5BA9" w:rsidRPr="00683055" w:rsidRDefault="00FC5BA9" w:rsidP="00FC5BA9">
            <w:pPr>
              <w:pStyle w:val="GOSTTablenorm"/>
              <w:rPr>
                <w:szCs w:val="22"/>
              </w:rPr>
            </w:pPr>
          </w:p>
        </w:tc>
        <w:tc>
          <w:tcPr>
            <w:tcW w:w="987" w:type="dxa"/>
            <w:vMerge/>
          </w:tcPr>
          <w:p w14:paraId="29DD0FAB" w14:textId="77777777" w:rsidR="00FC5BA9" w:rsidRPr="00683055" w:rsidRDefault="00FC5BA9" w:rsidP="00FC5BA9">
            <w:pPr>
              <w:pStyle w:val="GOSTTablenorm"/>
              <w:jc w:val="center"/>
              <w:rPr>
                <w:szCs w:val="22"/>
                <w:lang w:val="en-US"/>
              </w:rPr>
            </w:pPr>
          </w:p>
        </w:tc>
        <w:tc>
          <w:tcPr>
            <w:tcW w:w="704" w:type="dxa"/>
            <w:vMerge/>
          </w:tcPr>
          <w:p w14:paraId="20AEDB94" w14:textId="77777777" w:rsidR="00FC5BA9" w:rsidRPr="00683055" w:rsidRDefault="00FC5BA9" w:rsidP="00FC5BA9">
            <w:pPr>
              <w:pStyle w:val="GOSTTablenorm"/>
              <w:jc w:val="center"/>
              <w:rPr>
                <w:szCs w:val="22"/>
              </w:rPr>
            </w:pPr>
          </w:p>
        </w:tc>
        <w:tc>
          <w:tcPr>
            <w:tcW w:w="3942" w:type="dxa"/>
          </w:tcPr>
          <w:p w14:paraId="6F2A890A" w14:textId="64D5A8F1"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0BA6F060" w14:textId="77777777" w:rsidTr="0011444A">
        <w:trPr>
          <w:trHeight w:val="283"/>
        </w:trPr>
        <w:tc>
          <w:tcPr>
            <w:tcW w:w="3968" w:type="dxa"/>
            <w:vMerge w:val="restart"/>
          </w:tcPr>
          <w:p w14:paraId="3FE024A9" w14:textId="1E604741" w:rsidR="00FC5BA9" w:rsidRPr="00683055" w:rsidRDefault="00FC5BA9" w:rsidP="00FC5BA9">
            <w:pPr>
              <w:pStyle w:val="GOSTTablenorm"/>
              <w:rPr>
                <w:szCs w:val="22"/>
              </w:rPr>
            </w:pPr>
            <w:r w:rsidRPr="00683055">
              <w:rPr>
                <w:szCs w:val="22"/>
              </w:rPr>
              <w:t>Запрос на отзыв распоряжения (запрос на аннулирование)</w:t>
            </w:r>
          </w:p>
        </w:tc>
        <w:tc>
          <w:tcPr>
            <w:tcW w:w="987" w:type="dxa"/>
            <w:vMerge w:val="restart"/>
          </w:tcPr>
          <w:p w14:paraId="14EB46A2" w14:textId="453964F4" w:rsidR="00FC5BA9" w:rsidRPr="00683055" w:rsidRDefault="00FC5BA9" w:rsidP="00FC5BA9">
            <w:pPr>
              <w:pStyle w:val="GOSTTablenorm"/>
              <w:jc w:val="center"/>
              <w:rPr>
                <w:szCs w:val="22"/>
              </w:rPr>
            </w:pPr>
            <w:r w:rsidRPr="00683055">
              <w:rPr>
                <w:szCs w:val="22"/>
                <w:lang w:val="en-US"/>
              </w:rPr>
              <w:t>xml</w:t>
            </w:r>
          </w:p>
        </w:tc>
        <w:tc>
          <w:tcPr>
            <w:tcW w:w="704" w:type="dxa"/>
            <w:vMerge w:val="restart"/>
          </w:tcPr>
          <w:p w14:paraId="21016329" w14:textId="35E6C68B" w:rsidR="00FC5BA9" w:rsidRPr="00683055" w:rsidRDefault="00FC5BA9" w:rsidP="00FC5BA9">
            <w:pPr>
              <w:pStyle w:val="GOSTTablenorm"/>
              <w:jc w:val="center"/>
              <w:rPr>
                <w:szCs w:val="22"/>
              </w:rPr>
            </w:pPr>
            <w:r w:rsidRPr="00683055">
              <w:rPr>
                <w:szCs w:val="22"/>
              </w:rPr>
              <w:t>7</w:t>
            </w:r>
          </w:p>
        </w:tc>
        <w:tc>
          <w:tcPr>
            <w:tcW w:w="3942" w:type="dxa"/>
          </w:tcPr>
          <w:p w14:paraId="4D45D91C" w14:textId="6CF59B17" w:rsidR="00FC5BA9" w:rsidRPr="00683055" w:rsidRDefault="00FC5BA9" w:rsidP="00FC5BA9">
            <w:pPr>
              <w:pStyle w:val="GOSTTablenorm"/>
              <w:rPr>
                <w:szCs w:val="22"/>
              </w:rPr>
            </w:pPr>
            <w:r w:rsidRPr="00683055">
              <w:rPr>
                <w:szCs w:val="22"/>
              </w:rPr>
              <w:t>Дополнение №1 к Альбому версии 36.0</w:t>
            </w:r>
          </w:p>
        </w:tc>
      </w:tr>
      <w:tr w:rsidR="00FC5BA9" w:rsidRPr="00683055" w14:paraId="31A4821B" w14:textId="77777777" w:rsidTr="0011444A">
        <w:trPr>
          <w:trHeight w:val="283"/>
        </w:trPr>
        <w:tc>
          <w:tcPr>
            <w:tcW w:w="3968" w:type="dxa"/>
            <w:vMerge/>
          </w:tcPr>
          <w:p w14:paraId="503C0DF0" w14:textId="77777777" w:rsidR="00FC5BA9" w:rsidRPr="00683055" w:rsidRDefault="00FC5BA9" w:rsidP="00FC5BA9">
            <w:pPr>
              <w:pStyle w:val="GOSTTablenorm"/>
              <w:rPr>
                <w:szCs w:val="22"/>
              </w:rPr>
            </w:pPr>
          </w:p>
        </w:tc>
        <w:tc>
          <w:tcPr>
            <w:tcW w:w="987" w:type="dxa"/>
            <w:vMerge/>
          </w:tcPr>
          <w:p w14:paraId="2AEF8E99" w14:textId="4599CBF0" w:rsidR="00FC5BA9" w:rsidRPr="00683055" w:rsidRDefault="00FC5BA9" w:rsidP="00FC5BA9">
            <w:pPr>
              <w:pStyle w:val="GOSTTablenorm"/>
              <w:jc w:val="center"/>
              <w:rPr>
                <w:szCs w:val="22"/>
                <w:lang w:val="en-US"/>
              </w:rPr>
            </w:pPr>
          </w:p>
        </w:tc>
        <w:tc>
          <w:tcPr>
            <w:tcW w:w="704" w:type="dxa"/>
            <w:vMerge/>
          </w:tcPr>
          <w:p w14:paraId="433E5853" w14:textId="27899AF3" w:rsidR="00FC5BA9" w:rsidRPr="00683055" w:rsidRDefault="00FC5BA9" w:rsidP="00FC5BA9">
            <w:pPr>
              <w:pStyle w:val="GOSTTablenorm"/>
              <w:jc w:val="center"/>
              <w:rPr>
                <w:szCs w:val="22"/>
              </w:rPr>
            </w:pPr>
          </w:p>
        </w:tc>
        <w:tc>
          <w:tcPr>
            <w:tcW w:w="3942" w:type="dxa"/>
          </w:tcPr>
          <w:p w14:paraId="49CF52B3" w14:textId="1AF1FC5B"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75FEFA9A" w14:textId="77777777" w:rsidTr="0011444A">
        <w:trPr>
          <w:trHeight w:val="283"/>
        </w:trPr>
        <w:tc>
          <w:tcPr>
            <w:tcW w:w="3968" w:type="dxa"/>
            <w:vMerge/>
          </w:tcPr>
          <w:p w14:paraId="7484A5ED" w14:textId="77777777" w:rsidR="00FC5BA9" w:rsidRPr="00683055" w:rsidRDefault="00FC5BA9" w:rsidP="00FC5BA9">
            <w:pPr>
              <w:pStyle w:val="GOSTTablenorm"/>
              <w:rPr>
                <w:szCs w:val="22"/>
              </w:rPr>
            </w:pPr>
          </w:p>
        </w:tc>
        <w:tc>
          <w:tcPr>
            <w:tcW w:w="987" w:type="dxa"/>
            <w:vMerge/>
          </w:tcPr>
          <w:p w14:paraId="1FDE7886" w14:textId="77777777" w:rsidR="00FC5BA9" w:rsidRPr="00683055" w:rsidRDefault="00FC5BA9" w:rsidP="00FC5BA9">
            <w:pPr>
              <w:pStyle w:val="GOSTTablenorm"/>
              <w:jc w:val="center"/>
              <w:rPr>
                <w:szCs w:val="22"/>
                <w:lang w:val="en-US"/>
              </w:rPr>
            </w:pPr>
          </w:p>
        </w:tc>
        <w:tc>
          <w:tcPr>
            <w:tcW w:w="704" w:type="dxa"/>
            <w:vMerge/>
          </w:tcPr>
          <w:p w14:paraId="34C2773C" w14:textId="77777777" w:rsidR="00FC5BA9" w:rsidRPr="00683055" w:rsidRDefault="00FC5BA9" w:rsidP="00FC5BA9">
            <w:pPr>
              <w:pStyle w:val="GOSTTablenorm"/>
              <w:jc w:val="center"/>
              <w:rPr>
                <w:szCs w:val="22"/>
              </w:rPr>
            </w:pPr>
          </w:p>
        </w:tc>
        <w:tc>
          <w:tcPr>
            <w:tcW w:w="3942" w:type="dxa"/>
          </w:tcPr>
          <w:p w14:paraId="2365085F" w14:textId="1224D939"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24C184F1" w14:textId="77777777" w:rsidTr="0011444A">
        <w:trPr>
          <w:trHeight w:val="283"/>
        </w:trPr>
        <w:tc>
          <w:tcPr>
            <w:tcW w:w="3968" w:type="dxa"/>
            <w:vMerge/>
          </w:tcPr>
          <w:p w14:paraId="25D92E4F" w14:textId="77777777" w:rsidR="00FC5BA9" w:rsidRPr="00683055" w:rsidRDefault="00FC5BA9" w:rsidP="00FC5BA9">
            <w:pPr>
              <w:pStyle w:val="GOSTTablenorm"/>
              <w:rPr>
                <w:szCs w:val="22"/>
              </w:rPr>
            </w:pPr>
          </w:p>
        </w:tc>
        <w:tc>
          <w:tcPr>
            <w:tcW w:w="987" w:type="dxa"/>
            <w:vMerge/>
          </w:tcPr>
          <w:p w14:paraId="17D25216" w14:textId="77777777" w:rsidR="00FC5BA9" w:rsidRPr="00683055" w:rsidRDefault="00FC5BA9" w:rsidP="00FC5BA9">
            <w:pPr>
              <w:pStyle w:val="GOSTTablenorm"/>
              <w:jc w:val="center"/>
              <w:rPr>
                <w:szCs w:val="22"/>
                <w:lang w:val="en-US"/>
              </w:rPr>
            </w:pPr>
          </w:p>
        </w:tc>
        <w:tc>
          <w:tcPr>
            <w:tcW w:w="704" w:type="dxa"/>
            <w:vMerge/>
          </w:tcPr>
          <w:p w14:paraId="7AA3D11B" w14:textId="77777777" w:rsidR="00FC5BA9" w:rsidRPr="00683055" w:rsidRDefault="00FC5BA9" w:rsidP="00FC5BA9">
            <w:pPr>
              <w:pStyle w:val="GOSTTablenorm"/>
              <w:jc w:val="center"/>
              <w:rPr>
                <w:szCs w:val="22"/>
              </w:rPr>
            </w:pPr>
          </w:p>
        </w:tc>
        <w:tc>
          <w:tcPr>
            <w:tcW w:w="3942" w:type="dxa"/>
          </w:tcPr>
          <w:p w14:paraId="799A0512" w14:textId="126C1500" w:rsidR="00FC5BA9" w:rsidRPr="00683055"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533C2B15" w14:textId="77777777" w:rsidTr="0011444A">
        <w:trPr>
          <w:trHeight w:val="283"/>
        </w:trPr>
        <w:tc>
          <w:tcPr>
            <w:tcW w:w="3968" w:type="dxa"/>
          </w:tcPr>
          <w:p w14:paraId="13CB3F83" w14:textId="6573180F" w:rsidR="00FC5BA9" w:rsidRPr="00683055" w:rsidRDefault="00FC5BA9" w:rsidP="00FC5BA9">
            <w:pPr>
              <w:pStyle w:val="GOSTTablenorm"/>
              <w:rPr>
                <w:szCs w:val="22"/>
              </w:rPr>
            </w:pPr>
            <w:r w:rsidRPr="00683055">
              <w:rPr>
                <w:szCs w:val="22"/>
              </w:rPr>
              <w:t>Заявка на возврат (ф. 0531803)</w:t>
            </w:r>
          </w:p>
        </w:tc>
        <w:tc>
          <w:tcPr>
            <w:tcW w:w="987" w:type="dxa"/>
          </w:tcPr>
          <w:p w14:paraId="77503DC2" w14:textId="4FC392FC" w:rsidR="00FC5BA9" w:rsidRPr="00683055" w:rsidRDefault="00FC5BA9" w:rsidP="00FC5BA9">
            <w:pPr>
              <w:pStyle w:val="GOSTTablenorm"/>
              <w:jc w:val="center"/>
              <w:rPr>
                <w:szCs w:val="22"/>
                <w:lang w:val="en-US"/>
              </w:rPr>
            </w:pPr>
            <w:r w:rsidRPr="00683055">
              <w:rPr>
                <w:szCs w:val="22"/>
                <w:lang w:val="en-US"/>
              </w:rPr>
              <w:t>xml</w:t>
            </w:r>
          </w:p>
        </w:tc>
        <w:tc>
          <w:tcPr>
            <w:tcW w:w="704" w:type="dxa"/>
          </w:tcPr>
          <w:p w14:paraId="5C5E2C04" w14:textId="1CEABC4B" w:rsidR="00FC5BA9" w:rsidRPr="00683055" w:rsidRDefault="00FC5BA9" w:rsidP="00FC5BA9">
            <w:pPr>
              <w:pStyle w:val="GOSTTablenorm"/>
              <w:jc w:val="center"/>
              <w:rPr>
                <w:szCs w:val="22"/>
              </w:rPr>
            </w:pPr>
            <w:r w:rsidRPr="00683055">
              <w:rPr>
                <w:szCs w:val="22"/>
              </w:rPr>
              <w:t>7</w:t>
            </w:r>
          </w:p>
        </w:tc>
        <w:tc>
          <w:tcPr>
            <w:tcW w:w="3942" w:type="dxa"/>
          </w:tcPr>
          <w:p w14:paraId="23CB8F10" w14:textId="74464E8D"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4F25D7CF" w14:textId="77777777" w:rsidTr="0011444A">
        <w:trPr>
          <w:trHeight w:val="283"/>
        </w:trPr>
        <w:tc>
          <w:tcPr>
            <w:tcW w:w="3968" w:type="dxa"/>
            <w:vMerge w:val="restart"/>
          </w:tcPr>
          <w:p w14:paraId="7103F1AC" w14:textId="79D5001B" w:rsidR="00FC5BA9" w:rsidRPr="00683055" w:rsidRDefault="00FC5BA9" w:rsidP="00FC5BA9">
            <w:pPr>
              <w:pStyle w:val="GOSTTablenorm"/>
              <w:rPr>
                <w:szCs w:val="22"/>
              </w:rPr>
            </w:pPr>
            <w:r w:rsidRPr="00683055">
              <w:rPr>
                <w:szCs w:val="22"/>
              </w:rPr>
              <w:t>Заявка на кассовый расход (ф. 0531801)</w:t>
            </w:r>
          </w:p>
        </w:tc>
        <w:tc>
          <w:tcPr>
            <w:tcW w:w="987" w:type="dxa"/>
            <w:vMerge w:val="restart"/>
          </w:tcPr>
          <w:p w14:paraId="3F5B3857" w14:textId="12C511F9" w:rsidR="00FC5BA9" w:rsidRPr="00683055" w:rsidRDefault="00FC5BA9" w:rsidP="00FC5BA9">
            <w:pPr>
              <w:pStyle w:val="GOSTTablenorm"/>
              <w:jc w:val="center"/>
              <w:rPr>
                <w:szCs w:val="22"/>
              </w:rPr>
            </w:pPr>
            <w:r w:rsidRPr="00683055">
              <w:rPr>
                <w:szCs w:val="22"/>
                <w:lang w:val="en-US"/>
              </w:rPr>
              <w:t>xml</w:t>
            </w:r>
          </w:p>
        </w:tc>
        <w:tc>
          <w:tcPr>
            <w:tcW w:w="704" w:type="dxa"/>
            <w:vMerge w:val="restart"/>
          </w:tcPr>
          <w:p w14:paraId="298D27F7" w14:textId="2D4F446A" w:rsidR="00FC5BA9" w:rsidRPr="00683055" w:rsidRDefault="00FC5BA9" w:rsidP="00FC5BA9">
            <w:pPr>
              <w:pStyle w:val="GOSTTablenorm"/>
              <w:jc w:val="center"/>
              <w:rPr>
                <w:szCs w:val="22"/>
              </w:rPr>
            </w:pPr>
            <w:r w:rsidRPr="00683055">
              <w:rPr>
                <w:szCs w:val="22"/>
              </w:rPr>
              <w:t>7</w:t>
            </w:r>
          </w:p>
        </w:tc>
        <w:tc>
          <w:tcPr>
            <w:tcW w:w="3942" w:type="dxa"/>
          </w:tcPr>
          <w:p w14:paraId="2742F7B6" w14:textId="08A0311F"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11F9604A" w14:textId="77777777" w:rsidTr="0011444A">
        <w:trPr>
          <w:trHeight w:val="283"/>
        </w:trPr>
        <w:tc>
          <w:tcPr>
            <w:tcW w:w="3968" w:type="dxa"/>
            <w:vMerge/>
          </w:tcPr>
          <w:p w14:paraId="6D6B78FC" w14:textId="77777777" w:rsidR="00FC5BA9" w:rsidRPr="00683055" w:rsidRDefault="00FC5BA9" w:rsidP="00FC5BA9">
            <w:pPr>
              <w:pStyle w:val="GOSTTablenorm"/>
              <w:rPr>
                <w:szCs w:val="22"/>
              </w:rPr>
            </w:pPr>
          </w:p>
        </w:tc>
        <w:tc>
          <w:tcPr>
            <w:tcW w:w="987" w:type="dxa"/>
            <w:vMerge/>
          </w:tcPr>
          <w:p w14:paraId="4F0D5F6C" w14:textId="77777777" w:rsidR="00FC5BA9" w:rsidRPr="00683055" w:rsidRDefault="00FC5BA9" w:rsidP="00FC5BA9">
            <w:pPr>
              <w:pStyle w:val="GOSTTablenorm"/>
              <w:jc w:val="center"/>
              <w:rPr>
                <w:szCs w:val="22"/>
                <w:lang w:val="en-US"/>
              </w:rPr>
            </w:pPr>
          </w:p>
        </w:tc>
        <w:tc>
          <w:tcPr>
            <w:tcW w:w="704" w:type="dxa"/>
            <w:vMerge/>
          </w:tcPr>
          <w:p w14:paraId="4F128016" w14:textId="77777777" w:rsidR="00FC5BA9" w:rsidRPr="00683055" w:rsidRDefault="00FC5BA9" w:rsidP="00FC5BA9">
            <w:pPr>
              <w:pStyle w:val="GOSTTablenorm"/>
              <w:jc w:val="center"/>
              <w:rPr>
                <w:szCs w:val="22"/>
              </w:rPr>
            </w:pPr>
          </w:p>
        </w:tc>
        <w:tc>
          <w:tcPr>
            <w:tcW w:w="3942" w:type="dxa"/>
          </w:tcPr>
          <w:p w14:paraId="13C89B45" w14:textId="60009E8F"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6083EA76" w14:textId="77777777" w:rsidTr="0011444A">
        <w:trPr>
          <w:trHeight w:val="283"/>
        </w:trPr>
        <w:tc>
          <w:tcPr>
            <w:tcW w:w="3968" w:type="dxa"/>
            <w:vMerge w:val="restart"/>
          </w:tcPr>
          <w:p w14:paraId="11EE77ED" w14:textId="006F207A" w:rsidR="00FC5BA9" w:rsidRPr="00683055" w:rsidRDefault="00FC5BA9" w:rsidP="00FC5BA9">
            <w:pPr>
              <w:pStyle w:val="GOSTTablenorm"/>
              <w:rPr>
                <w:szCs w:val="22"/>
              </w:rPr>
            </w:pPr>
            <w:r w:rsidRPr="00683055">
              <w:rPr>
                <w:szCs w:val="22"/>
              </w:rPr>
              <w:t>Заявка на кассовый расход (сокращенная) (ф. 0531851)</w:t>
            </w:r>
          </w:p>
        </w:tc>
        <w:tc>
          <w:tcPr>
            <w:tcW w:w="987" w:type="dxa"/>
            <w:vMerge w:val="restart"/>
          </w:tcPr>
          <w:p w14:paraId="047B8802" w14:textId="1F62E21A" w:rsidR="00FC5BA9" w:rsidRPr="00683055" w:rsidRDefault="00FC5BA9" w:rsidP="00FC5BA9">
            <w:pPr>
              <w:pStyle w:val="GOSTTablenorm"/>
              <w:jc w:val="center"/>
              <w:rPr>
                <w:szCs w:val="22"/>
              </w:rPr>
            </w:pPr>
            <w:r w:rsidRPr="00683055">
              <w:rPr>
                <w:szCs w:val="22"/>
                <w:lang w:val="en-US"/>
              </w:rPr>
              <w:t>xml</w:t>
            </w:r>
          </w:p>
        </w:tc>
        <w:tc>
          <w:tcPr>
            <w:tcW w:w="704" w:type="dxa"/>
            <w:vMerge w:val="restart"/>
          </w:tcPr>
          <w:p w14:paraId="121D5E17" w14:textId="2F88B9E4" w:rsidR="00FC5BA9" w:rsidRPr="00683055" w:rsidRDefault="00FC5BA9" w:rsidP="00FC5BA9">
            <w:pPr>
              <w:pStyle w:val="GOSTTablenorm"/>
              <w:jc w:val="center"/>
              <w:rPr>
                <w:szCs w:val="22"/>
              </w:rPr>
            </w:pPr>
            <w:r w:rsidRPr="00683055">
              <w:rPr>
                <w:szCs w:val="22"/>
              </w:rPr>
              <w:t>7</w:t>
            </w:r>
          </w:p>
        </w:tc>
        <w:tc>
          <w:tcPr>
            <w:tcW w:w="3942" w:type="dxa"/>
          </w:tcPr>
          <w:p w14:paraId="0BAF5606" w14:textId="2B502D61"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3945A355" w14:textId="77777777" w:rsidTr="0011444A">
        <w:trPr>
          <w:trHeight w:val="283"/>
        </w:trPr>
        <w:tc>
          <w:tcPr>
            <w:tcW w:w="3968" w:type="dxa"/>
            <w:vMerge/>
          </w:tcPr>
          <w:p w14:paraId="55BA94E8" w14:textId="77777777" w:rsidR="00FC5BA9" w:rsidRPr="00683055" w:rsidRDefault="00FC5BA9" w:rsidP="00FC5BA9">
            <w:pPr>
              <w:pStyle w:val="GOSTTablenorm"/>
              <w:rPr>
                <w:szCs w:val="22"/>
              </w:rPr>
            </w:pPr>
          </w:p>
        </w:tc>
        <w:tc>
          <w:tcPr>
            <w:tcW w:w="987" w:type="dxa"/>
            <w:vMerge/>
          </w:tcPr>
          <w:p w14:paraId="71EF5E25" w14:textId="77777777" w:rsidR="00FC5BA9" w:rsidRPr="00683055" w:rsidRDefault="00FC5BA9" w:rsidP="00FC5BA9">
            <w:pPr>
              <w:pStyle w:val="GOSTTablenorm"/>
              <w:jc w:val="center"/>
              <w:rPr>
                <w:szCs w:val="22"/>
                <w:lang w:val="en-US"/>
              </w:rPr>
            </w:pPr>
          </w:p>
        </w:tc>
        <w:tc>
          <w:tcPr>
            <w:tcW w:w="704" w:type="dxa"/>
            <w:vMerge/>
          </w:tcPr>
          <w:p w14:paraId="06FBB7CB" w14:textId="77777777" w:rsidR="00FC5BA9" w:rsidRPr="00683055" w:rsidRDefault="00FC5BA9" w:rsidP="00FC5BA9">
            <w:pPr>
              <w:pStyle w:val="GOSTTablenorm"/>
              <w:jc w:val="center"/>
              <w:rPr>
                <w:szCs w:val="22"/>
              </w:rPr>
            </w:pPr>
          </w:p>
        </w:tc>
        <w:tc>
          <w:tcPr>
            <w:tcW w:w="3942" w:type="dxa"/>
          </w:tcPr>
          <w:p w14:paraId="01C68E16" w14:textId="08CF54C2"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6CFF9C39" w14:textId="77777777" w:rsidTr="0011444A">
        <w:trPr>
          <w:trHeight w:val="283"/>
        </w:trPr>
        <w:tc>
          <w:tcPr>
            <w:tcW w:w="3968" w:type="dxa"/>
            <w:vMerge w:val="restart"/>
          </w:tcPr>
          <w:p w14:paraId="526D2366" w14:textId="25192A06" w:rsidR="00FC5BA9" w:rsidRPr="00683055" w:rsidRDefault="00FC5BA9" w:rsidP="00FC5BA9">
            <w:pPr>
              <w:pStyle w:val="GOSTTablenorm"/>
              <w:rPr>
                <w:szCs w:val="22"/>
              </w:rPr>
            </w:pPr>
            <w:r w:rsidRPr="00683055">
              <w:rPr>
                <w:szCs w:val="22"/>
              </w:rPr>
              <w:t>Заявка на получение денежных средств, перечисляемых на карту (ф. 0531243)</w:t>
            </w:r>
          </w:p>
        </w:tc>
        <w:tc>
          <w:tcPr>
            <w:tcW w:w="987" w:type="dxa"/>
            <w:vMerge w:val="restart"/>
          </w:tcPr>
          <w:p w14:paraId="3FF3EE46" w14:textId="07FEA3E2" w:rsidR="00FC5BA9" w:rsidRPr="00683055" w:rsidRDefault="00FC5BA9" w:rsidP="00FC5BA9">
            <w:pPr>
              <w:pStyle w:val="GOSTTablenorm"/>
              <w:jc w:val="center"/>
              <w:rPr>
                <w:szCs w:val="22"/>
              </w:rPr>
            </w:pPr>
            <w:r w:rsidRPr="00683055">
              <w:rPr>
                <w:szCs w:val="22"/>
                <w:lang w:val="en-US"/>
              </w:rPr>
              <w:t>xml</w:t>
            </w:r>
          </w:p>
        </w:tc>
        <w:tc>
          <w:tcPr>
            <w:tcW w:w="704" w:type="dxa"/>
            <w:vMerge w:val="restart"/>
          </w:tcPr>
          <w:p w14:paraId="0C08D4B1" w14:textId="4EE1DADC" w:rsidR="00FC5BA9" w:rsidRPr="00683055" w:rsidRDefault="00FC5BA9" w:rsidP="00FC5BA9">
            <w:pPr>
              <w:pStyle w:val="GOSTTablenorm"/>
              <w:jc w:val="center"/>
              <w:rPr>
                <w:szCs w:val="22"/>
              </w:rPr>
            </w:pPr>
            <w:r w:rsidRPr="00683055">
              <w:rPr>
                <w:szCs w:val="22"/>
              </w:rPr>
              <w:t>7</w:t>
            </w:r>
          </w:p>
        </w:tc>
        <w:tc>
          <w:tcPr>
            <w:tcW w:w="3942" w:type="dxa"/>
          </w:tcPr>
          <w:p w14:paraId="49D434EF" w14:textId="1D70CA36"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4F43A1D3" w14:textId="77777777" w:rsidTr="0011444A">
        <w:trPr>
          <w:trHeight w:val="283"/>
        </w:trPr>
        <w:tc>
          <w:tcPr>
            <w:tcW w:w="3968" w:type="dxa"/>
            <w:vMerge/>
          </w:tcPr>
          <w:p w14:paraId="52EEA395" w14:textId="77777777" w:rsidR="00FC5BA9" w:rsidRPr="00683055" w:rsidRDefault="00FC5BA9" w:rsidP="00FC5BA9">
            <w:pPr>
              <w:pStyle w:val="GOSTTablenorm"/>
              <w:rPr>
                <w:szCs w:val="22"/>
              </w:rPr>
            </w:pPr>
          </w:p>
        </w:tc>
        <w:tc>
          <w:tcPr>
            <w:tcW w:w="987" w:type="dxa"/>
            <w:vMerge/>
          </w:tcPr>
          <w:p w14:paraId="280669EA" w14:textId="77777777" w:rsidR="00FC5BA9" w:rsidRPr="00683055" w:rsidRDefault="00FC5BA9" w:rsidP="00FC5BA9">
            <w:pPr>
              <w:pStyle w:val="GOSTTablenorm"/>
              <w:jc w:val="center"/>
              <w:rPr>
                <w:szCs w:val="22"/>
                <w:lang w:val="en-US"/>
              </w:rPr>
            </w:pPr>
          </w:p>
        </w:tc>
        <w:tc>
          <w:tcPr>
            <w:tcW w:w="704" w:type="dxa"/>
            <w:vMerge/>
          </w:tcPr>
          <w:p w14:paraId="191A073C" w14:textId="77777777" w:rsidR="00FC5BA9" w:rsidRPr="00683055" w:rsidRDefault="00FC5BA9" w:rsidP="00FC5BA9">
            <w:pPr>
              <w:pStyle w:val="GOSTTablenorm"/>
              <w:jc w:val="center"/>
              <w:rPr>
                <w:szCs w:val="22"/>
              </w:rPr>
            </w:pPr>
          </w:p>
        </w:tc>
        <w:tc>
          <w:tcPr>
            <w:tcW w:w="3942" w:type="dxa"/>
          </w:tcPr>
          <w:p w14:paraId="16943861" w14:textId="696CC30C"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05D2D9F7" w14:textId="77777777" w:rsidTr="0011444A">
        <w:trPr>
          <w:trHeight w:val="283"/>
        </w:trPr>
        <w:tc>
          <w:tcPr>
            <w:tcW w:w="3968" w:type="dxa"/>
          </w:tcPr>
          <w:p w14:paraId="6904FEA2" w14:textId="050086F7" w:rsidR="00FC5BA9" w:rsidRPr="00683055" w:rsidRDefault="00FC5BA9" w:rsidP="00FC5BA9">
            <w:pPr>
              <w:pStyle w:val="GOSTTablenorm"/>
              <w:rPr>
                <w:szCs w:val="22"/>
              </w:rPr>
            </w:pPr>
            <w:r w:rsidRPr="00683055">
              <w:rPr>
                <w:szCs w:val="22"/>
              </w:rPr>
              <w:t>Заявка на получение наличных денег (ф. 0531802), Заявка для обеспечения наличными денежными средствами в электронном виде</w:t>
            </w:r>
          </w:p>
        </w:tc>
        <w:tc>
          <w:tcPr>
            <w:tcW w:w="987" w:type="dxa"/>
          </w:tcPr>
          <w:p w14:paraId="7FA98628" w14:textId="5DE47B81" w:rsidR="00FC5BA9" w:rsidRPr="00683055" w:rsidRDefault="00FC5BA9" w:rsidP="00FC5BA9">
            <w:pPr>
              <w:pStyle w:val="GOSTTablenorm"/>
              <w:jc w:val="center"/>
              <w:rPr>
                <w:szCs w:val="22"/>
              </w:rPr>
            </w:pPr>
            <w:r w:rsidRPr="00683055">
              <w:rPr>
                <w:szCs w:val="22"/>
                <w:lang w:val="en-US"/>
              </w:rPr>
              <w:t>xml</w:t>
            </w:r>
          </w:p>
        </w:tc>
        <w:tc>
          <w:tcPr>
            <w:tcW w:w="704" w:type="dxa"/>
          </w:tcPr>
          <w:p w14:paraId="258CAFA8" w14:textId="2162E4F9" w:rsidR="00FC5BA9" w:rsidRPr="00683055" w:rsidRDefault="00FC5BA9" w:rsidP="00FC5BA9">
            <w:pPr>
              <w:pStyle w:val="GOSTTablenorm"/>
              <w:jc w:val="center"/>
              <w:rPr>
                <w:szCs w:val="22"/>
              </w:rPr>
            </w:pPr>
            <w:r w:rsidRPr="00683055">
              <w:rPr>
                <w:szCs w:val="22"/>
              </w:rPr>
              <w:t>7</w:t>
            </w:r>
          </w:p>
        </w:tc>
        <w:tc>
          <w:tcPr>
            <w:tcW w:w="3942" w:type="dxa"/>
          </w:tcPr>
          <w:p w14:paraId="213B9514" w14:textId="7128EE1A"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0FAC0E7E" w14:textId="77777777" w:rsidTr="0011444A">
        <w:trPr>
          <w:trHeight w:val="283"/>
        </w:trPr>
        <w:tc>
          <w:tcPr>
            <w:tcW w:w="3968" w:type="dxa"/>
          </w:tcPr>
          <w:p w14:paraId="479508A7" w14:textId="3BFD29C5" w:rsidR="00FC5BA9" w:rsidRPr="00683055" w:rsidRDefault="00FC5BA9" w:rsidP="00FC5BA9">
            <w:pPr>
              <w:pStyle w:val="GOSTTablenorm"/>
              <w:rPr>
                <w:szCs w:val="22"/>
              </w:rPr>
            </w:pPr>
            <w:r w:rsidRPr="00683055">
              <w:rPr>
                <w:szCs w:val="22"/>
              </w:rPr>
              <w:t>Заявление на выдачу (перевод, отзыв) Казначейского обеспечения обязательств (ф. 0506108)</w:t>
            </w:r>
          </w:p>
        </w:tc>
        <w:tc>
          <w:tcPr>
            <w:tcW w:w="987" w:type="dxa"/>
          </w:tcPr>
          <w:p w14:paraId="3B79D76B" w14:textId="72D9C7D1" w:rsidR="00FC5BA9" w:rsidRPr="00683055" w:rsidRDefault="00FC5BA9" w:rsidP="00FC5BA9">
            <w:pPr>
              <w:pStyle w:val="GOSTTablenorm"/>
              <w:jc w:val="center"/>
              <w:rPr>
                <w:szCs w:val="22"/>
              </w:rPr>
            </w:pPr>
            <w:r w:rsidRPr="00683055">
              <w:rPr>
                <w:szCs w:val="22"/>
                <w:lang w:val="en-US"/>
              </w:rPr>
              <w:t>xml</w:t>
            </w:r>
          </w:p>
        </w:tc>
        <w:tc>
          <w:tcPr>
            <w:tcW w:w="704" w:type="dxa"/>
          </w:tcPr>
          <w:p w14:paraId="4C49FB2A" w14:textId="27D37FD5" w:rsidR="00FC5BA9" w:rsidRPr="00683055" w:rsidRDefault="00FC5BA9" w:rsidP="00FC5BA9">
            <w:pPr>
              <w:pStyle w:val="GOSTTablenorm"/>
              <w:jc w:val="center"/>
              <w:rPr>
                <w:szCs w:val="22"/>
              </w:rPr>
            </w:pPr>
            <w:r w:rsidRPr="00683055">
              <w:rPr>
                <w:szCs w:val="22"/>
              </w:rPr>
              <w:t>7</w:t>
            </w:r>
          </w:p>
        </w:tc>
        <w:tc>
          <w:tcPr>
            <w:tcW w:w="3942" w:type="dxa"/>
          </w:tcPr>
          <w:p w14:paraId="4D354530" w14:textId="69694364"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314B2C0E" w14:textId="77777777" w:rsidTr="0011444A">
        <w:trPr>
          <w:trHeight w:val="283"/>
        </w:trPr>
        <w:tc>
          <w:tcPr>
            <w:tcW w:w="3968" w:type="dxa"/>
            <w:vMerge w:val="restart"/>
          </w:tcPr>
          <w:p w14:paraId="74CCCB52" w14:textId="4C466A6C" w:rsidR="00FC5BA9" w:rsidRPr="00683055" w:rsidRDefault="00FC5BA9" w:rsidP="00FC5BA9">
            <w:pPr>
              <w:pStyle w:val="GOSTTablenorm"/>
              <w:rPr>
                <w:szCs w:val="22"/>
              </w:rPr>
            </w:pPr>
            <w:r w:rsidRPr="00683055">
              <w:rPr>
                <w:szCs w:val="22"/>
              </w:rPr>
              <w:t>Заявление на проведение операций с иностранной валютой</w:t>
            </w:r>
          </w:p>
        </w:tc>
        <w:tc>
          <w:tcPr>
            <w:tcW w:w="987" w:type="dxa"/>
            <w:vMerge w:val="restart"/>
          </w:tcPr>
          <w:p w14:paraId="6FA10C96" w14:textId="100539F4" w:rsidR="00FC5BA9" w:rsidRPr="00683055" w:rsidRDefault="00FC5BA9" w:rsidP="00FC5BA9">
            <w:pPr>
              <w:pStyle w:val="GOSTTablenorm"/>
              <w:jc w:val="center"/>
              <w:rPr>
                <w:szCs w:val="22"/>
              </w:rPr>
            </w:pPr>
            <w:r w:rsidRPr="00683055">
              <w:rPr>
                <w:szCs w:val="22"/>
                <w:lang w:val="en-US"/>
              </w:rPr>
              <w:t>xml</w:t>
            </w:r>
          </w:p>
        </w:tc>
        <w:tc>
          <w:tcPr>
            <w:tcW w:w="704" w:type="dxa"/>
            <w:vMerge w:val="restart"/>
          </w:tcPr>
          <w:p w14:paraId="106CC3D1" w14:textId="338CFF1D" w:rsidR="00FC5BA9" w:rsidRPr="00683055" w:rsidRDefault="00FC5BA9" w:rsidP="00FC5BA9">
            <w:pPr>
              <w:pStyle w:val="GOSTTablenorm"/>
              <w:jc w:val="center"/>
              <w:rPr>
                <w:szCs w:val="22"/>
              </w:rPr>
            </w:pPr>
            <w:r w:rsidRPr="00683055">
              <w:rPr>
                <w:szCs w:val="22"/>
              </w:rPr>
              <w:t>7</w:t>
            </w:r>
          </w:p>
        </w:tc>
        <w:tc>
          <w:tcPr>
            <w:tcW w:w="3942" w:type="dxa"/>
          </w:tcPr>
          <w:p w14:paraId="37A0DD00" w14:textId="6699B04B"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738E81B9" w14:textId="77777777" w:rsidTr="0011444A">
        <w:trPr>
          <w:trHeight w:val="283"/>
        </w:trPr>
        <w:tc>
          <w:tcPr>
            <w:tcW w:w="3968" w:type="dxa"/>
            <w:vMerge/>
          </w:tcPr>
          <w:p w14:paraId="2772614E" w14:textId="77777777" w:rsidR="00FC5BA9" w:rsidRPr="00683055" w:rsidRDefault="00FC5BA9" w:rsidP="00FC5BA9">
            <w:pPr>
              <w:pStyle w:val="GOSTTablenorm"/>
              <w:rPr>
                <w:szCs w:val="22"/>
              </w:rPr>
            </w:pPr>
          </w:p>
        </w:tc>
        <w:tc>
          <w:tcPr>
            <w:tcW w:w="987" w:type="dxa"/>
            <w:vMerge/>
          </w:tcPr>
          <w:p w14:paraId="6A0BAD66" w14:textId="77777777" w:rsidR="00FC5BA9" w:rsidRPr="00683055" w:rsidRDefault="00FC5BA9" w:rsidP="00FC5BA9">
            <w:pPr>
              <w:pStyle w:val="GOSTTablenorm"/>
              <w:jc w:val="center"/>
              <w:rPr>
                <w:szCs w:val="22"/>
                <w:lang w:val="en-US"/>
              </w:rPr>
            </w:pPr>
          </w:p>
        </w:tc>
        <w:tc>
          <w:tcPr>
            <w:tcW w:w="704" w:type="dxa"/>
            <w:vMerge/>
          </w:tcPr>
          <w:p w14:paraId="5D080782" w14:textId="77777777" w:rsidR="00FC5BA9" w:rsidRPr="00683055" w:rsidRDefault="00FC5BA9" w:rsidP="00FC5BA9">
            <w:pPr>
              <w:pStyle w:val="GOSTTablenorm"/>
              <w:jc w:val="center"/>
              <w:rPr>
                <w:szCs w:val="22"/>
              </w:rPr>
            </w:pPr>
          </w:p>
        </w:tc>
        <w:tc>
          <w:tcPr>
            <w:tcW w:w="3942" w:type="dxa"/>
          </w:tcPr>
          <w:p w14:paraId="1814DDD2" w14:textId="0B4FB662"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C323D3" w:rsidRPr="00683055" w14:paraId="4D4B04D6" w14:textId="77777777" w:rsidTr="0011444A">
        <w:trPr>
          <w:trHeight w:val="283"/>
        </w:trPr>
        <w:tc>
          <w:tcPr>
            <w:tcW w:w="3968" w:type="dxa"/>
            <w:vMerge w:val="restart"/>
          </w:tcPr>
          <w:p w14:paraId="51C06768" w14:textId="1707B053" w:rsidR="00C323D3" w:rsidRPr="00683055" w:rsidRDefault="00C323D3" w:rsidP="00FC5BA9">
            <w:pPr>
              <w:pStyle w:val="GOSTTablenorm"/>
              <w:rPr>
                <w:szCs w:val="22"/>
              </w:rPr>
            </w:pPr>
            <w:r>
              <w:t>Извещение о поступлении в иностранной валюте</w:t>
            </w:r>
          </w:p>
        </w:tc>
        <w:tc>
          <w:tcPr>
            <w:tcW w:w="987" w:type="dxa"/>
            <w:vMerge w:val="restart"/>
          </w:tcPr>
          <w:p w14:paraId="5D4BD347" w14:textId="4C44EDF1" w:rsidR="00C323D3" w:rsidRPr="00603CB6" w:rsidRDefault="00C323D3" w:rsidP="00FC5BA9">
            <w:pPr>
              <w:pStyle w:val="GOSTTablenorm"/>
              <w:jc w:val="center"/>
              <w:rPr>
                <w:szCs w:val="22"/>
              </w:rPr>
            </w:pPr>
            <w:r>
              <w:rPr>
                <w:lang w:val="en-US"/>
              </w:rPr>
              <w:t>xml</w:t>
            </w:r>
          </w:p>
        </w:tc>
        <w:tc>
          <w:tcPr>
            <w:tcW w:w="704" w:type="dxa"/>
            <w:vMerge w:val="restart"/>
          </w:tcPr>
          <w:p w14:paraId="40F5241C" w14:textId="0B6918EF" w:rsidR="00C323D3" w:rsidRPr="00683055" w:rsidRDefault="00C323D3" w:rsidP="00FC5BA9">
            <w:pPr>
              <w:pStyle w:val="GOSTTablenorm"/>
              <w:jc w:val="center"/>
              <w:rPr>
                <w:szCs w:val="22"/>
              </w:rPr>
            </w:pPr>
            <w:r>
              <w:rPr>
                <w:lang w:val="en-US"/>
              </w:rPr>
              <w:t>8</w:t>
            </w:r>
          </w:p>
        </w:tc>
        <w:tc>
          <w:tcPr>
            <w:tcW w:w="3942" w:type="dxa"/>
          </w:tcPr>
          <w:p w14:paraId="17770D6E" w14:textId="266366ED" w:rsidR="00C323D3" w:rsidRPr="00683055" w:rsidRDefault="00C323D3" w:rsidP="00FC5BA9">
            <w:pPr>
              <w:pStyle w:val="GOSTTablenorm"/>
              <w:rPr>
                <w:szCs w:val="22"/>
              </w:rPr>
            </w:pPr>
            <w:r w:rsidRPr="00683055">
              <w:rPr>
                <w:szCs w:val="22"/>
              </w:rPr>
              <w:t>Дополнение №2 к Альбому версии 36.0</w:t>
            </w:r>
          </w:p>
        </w:tc>
      </w:tr>
      <w:tr w:rsidR="00C323D3" w:rsidRPr="00683055" w14:paraId="5C65BD32" w14:textId="77777777" w:rsidTr="0011444A">
        <w:trPr>
          <w:trHeight w:val="283"/>
        </w:trPr>
        <w:tc>
          <w:tcPr>
            <w:tcW w:w="3968" w:type="dxa"/>
            <w:vMerge/>
          </w:tcPr>
          <w:p w14:paraId="1AAB156A" w14:textId="77777777" w:rsidR="00C323D3" w:rsidRDefault="00C323D3" w:rsidP="00FC5BA9">
            <w:pPr>
              <w:pStyle w:val="GOSTTablenorm"/>
            </w:pPr>
          </w:p>
        </w:tc>
        <w:tc>
          <w:tcPr>
            <w:tcW w:w="987" w:type="dxa"/>
            <w:vMerge/>
          </w:tcPr>
          <w:p w14:paraId="3061540F" w14:textId="77777777" w:rsidR="00C323D3" w:rsidRDefault="00C323D3" w:rsidP="00FC5BA9">
            <w:pPr>
              <w:pStyle w:val="GOSTTablenorm"/>
              <w:jc w:val="center"/>
              <w:rPr>
                <w:lang w:val="en-US"/>
              </w:rPr>
            </w:pPr>
          </w:p>
        </w:tc>
        <w:tc>
          <w:tcPr>
            <w:tcW w:w="704" w:type="dxa"/>
            <w:vMerge/>
          </w:tcPr>
          <w:p w14:paraId="20E2810B" w14:textId="77777777" w:rsidR="00C323D3" w:rsidRDefault="00C323D3" w:rsidP="00FC5BA9">
            <w:pPr>
              <w:pStyle w:val="GOSTTablenorm"/>
              <w:jc w:val="center"/>
              <w:rPr>
                <w:lang w:val="en-US"/>
              </w:rPr>
            </w:pPr>
          </w:p>
        </w:tc>
        <w:tc>
          <w:tcPr>
            <w:tcW w:w="3942" w:type="dxa"/>
          </w:tcPr>
          <w:p w14:paraId="2C7D4250" w14:textId="4CD1B9D6" w:rsidR="00C323D3" w:rsidRPr="00683055" w:rsidRDefault="00C323D3" w:rsidP="00C323D3">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6E5D34F0" w14:textId="77777777" w:rsidTr="0011444A">
        <w:trPr>
          <w:trHeight w:val="283"/>
        </w:trPr>
        <w:tc>
          <w:tcPr>
            <w:tcW w:w="3968" w:type="dxa"/>
          </w:tcPr>
          <w:p w14:paraId="4BA5C0BE" w14:textId="08C4C883" w:rsidR="00FC5BA9" w:rsidRPr="00683055" w:rsidRDefault="00FC5BA9" w:rsidP="00FC5BA9">
            <w:pPr>
              <w:pStyle w:val="GOSTTablenorm"/>
              <w:rPr>
                <w:szCs w:val="22"/>
              </w:rPr>
            </w:pPr>
            <w:r w:rsidRPr="00683055">
              <w:rPr>
                <w:szCs w:val="22"/>
              </w:rPr>
              <w:t>Извещение об исполнении распоряжения о перечислении денежных средств на банковские карты «Мир» физических лиц</w:t>
            </w:r>
          </w:p>
        </w:tc>
        <w:tc>
          <w:tcPr>
            <w:tcW w:w="987" w:type="dxa"/>
          </w:tcPr>
          <w:p w14:paraId="30E00E11" w14:textId="4DE19668" w:rsidR="00FC5BA9" w:rsidRPr="00683055" w:rsidRDefault="00FC5BA9" w:rsidP="00FC5BA9">
            <w:pPr>
              <w:pStyle w:val="GOSTTablenorm"/>
              <w:jc w:val="center"/>
              <w:rPr>
                <w:szCs w:val="22"/>
              </w:rPr>
            </w:pPr>
            <w:r w:rsidRPr="00683055">
              <w:rPr>
                <w:szCs w:val="22"/>
                <w:lang w:val="en-US"/>
              </w:rPr>
              <w:t>xml</w:t>
            </w:r>
          </w:p>
        </w:tc>
        <w:tc>
          <w:tcPr>
            <w:tcW w:w="704" w:type="dxa"/>
          </w:tcPr>
          <w:p w14:paraId="1E88823C" w14:textId="7A081D45" w:rsidR="00FC5BA9" w:rsidRPr="00683055" w:rsidRDefault="00FC5BA9" w:rsidP="00FC5BA9">
            <w:pPr>
              <w:pStyle w:val="GOSTTablenorm"/>
              <w:jc w:val="center"/>
              <w:rPr>
                <w:szCs w:val="22"/>
              </w:rPr>
            </w:pPr>
            <w:r w:rsidRPr="00683055">
              <w:rPr>
                <w:szCs w:val="22"/>
              </w:rPr>
              <w:t>8</w:t>
            </w:r>
          </w:p>
        </w:tc>
        <w:tc>
          <w:tcPr>
            <w:tcW w:w="3942" w:type="dxa"/>
          </w:tcPr>
          <w:p w14:paraId="75F90C63" w14:textId="29DDFA93"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0E1E19D6" w14:textId="77777777" w:rsidTr="0011444A">
        <w:trPr>
          <w:trHeight w:val="283"/>
        </w:trPr>
        <w:tc>
          <w:tcPr>
            <w:tcW w:w="3968" w:type="dxa"/>
          </w:tcPr>
          <w:p w14:paraId="65DA7739" w14:textId="6D590D1C" w:rsidR="00FC5BA9" w:rsidRPr="00683055" w:rsidRDefault="00FC5BA9" w:rsidP="00FC5BA9">
            <w:pPr>
              <w:pStyle w:val="GOSTTablenorm"/>
              <w:rPr>
                <w:szCs w:val="22"/>
              </w:rPr>
            </w:pPr>
            <w:r w:rsidRPr="0053647C">
              <w:rPr>
                <w:szCs w:val="22"/>
              </w:rPr>
              <w:t>Извещение о постановке на учет (изменении) бюджетного обязательства в органе Федерального казначейства</w:t>
            </w:r>
          </w:p>
        </w:tc>
        <w:tc>
          <w:tcPr>
            <w:tcW w:w="987" w:type="dxa"/>
          </w:tcPr>
          <w:p w14:paraId="091CBD4C" w14:textId="3C7EBCAE" w:rsidR="00FC5BA9" w:rsidRPr="008034BC" w:rsidRDefault="00FC5BA9" w:rsidP="00FC5BA9">
            <w:pPr>
              <w:pStyle w:val="GOSTTablenorm"/>
              <w:jc w:val="center"/>
              <w:rPr>
                <w:szCs w:val="22"/>
              </w:rPr>
            </w:pPr>
            <w:r w:rsidRPr="00683055">
              <w:rPr>
                <w:szCs w:val="22"/>
                <w:lang w:val="en-US"/>
              </w:rPr>
              <w:t>xml</w:t>
            </w:r>
          </w:p>
        </w:tc>
        <w:tc>
          <w:tcPr>
            <w:tcW w:w="704" w:type="dxa"/>
          </w:tcPr>
          <w:p w14:paraId="2E96BC31" w14:textId="65193933" w:rsidR="00FC5BA9" w:rsidRPr="00683055" w:rsidRDefault="00FC5BA9" w:rsidP="00FC5BA9">
            <w:pPr>
              <w:pStyle w:val="GOSTTablenorm"/>
              <w:jc w:val="center"/>
              <w:rPr>
                <w:szCs w:val="22"/>
              </w:rPr>
            </w:pPr>
            <w:r w:rsidRPr="00683055">
              <w:rPr>
                <w:szCs w:val="22"/>
              </w:rPr>
              <w:t>8</w:t>
            </w:r>
          </w:p>
        </w:tc>
        <w:tc>
          <w:tcPr>
            <w:tcW w:w="3942" w:type="dxa"/>
          </w:tcPr>
          <w:p w14:paraId="67BE6463" w14:textId="13B43924"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01E82556" w14:textId="77777777" w:rsidTr="0011444A">
        <w:trPr>
          <w:trHeight w:val="283"/>
        </w:trPr>
        <w:tc>
          <w:tcPr>
            <w:tcW w:w="3968" w:type="dxa"/>
          </w:tcPr>
          <w:p w14:paraId="0839BA86" w14:textId="15C43B79" w:rsidR="00FC5BA9" w:rsidRPr="00683055" w:rsidRDefault="00FC5BA9" w:rsidP="00FC5BA9">
            <w:pPr>
              <w:pStyle w:val="GOSTTablenorm"/>
              <w:rPr>
                <w:szCs w:val="22"/>
              </w:rPr>
            </w:pPr>
            <w:r w:rsidRPr="0053647C">
              <w:rPr>
                <w:szCs w:val="22"/>
              </w:rPr>
              <w:lastRenderedPageBreak/>
              <w:t>Извещение о постановке на учет (изменении) денежного обязательства в органе Федерального казначейства</w:t>
            </w:r>
          </w:p>
        </w:tc>
        <w:tc>
          <w:tcPr>
            <w:tcW w:w="987" w:type="dxa"/>
          </w:tcPr>
          <w:p w14:paraId="29B56E76" w14:textId="7F8EAAD2" w:rsidR="00FC5BA9" w:rsidRPr="00683055" w:rsidRDefault="00FC5BA9" w:rsidP="00FC5BA9">
            <w:pPr>
              <w:pStyle w:val="GOSTTablenorm"/>
              <w:jc w:val="center"/>
              <w:rPr>
                <w:szCs w:val="22"/>
                <w:lang w:val="en-US"/>
              </w:rPr>
            </w:pPr>
            <w:r w:rsidRPr="00683055">
              <w:rPr>
                <w:szCs w:val="22"/>
                <w:lang w:val="en-US"/>
              </w:rPr>
              <w:t>xml</w:t>
            </w:r>
          </w:p>
        </w:tc>
        <w:tc>
          <w:tcPr>
            <w:tcW w:w="704" w:type="dxa"/>
          </w:tcPr>
          <w:p w14:paraId="305B7F28" w14:textId="1F3C3852" w:rsidR="00FC5BA9" w:rsidRPr="00683055" w:rsidRDefault="00FC5BA9" w:rsidP="00FC5BA9">
            <w:pPr>
              <w:pStyle w:val="GOSTTablenorm"/>
              <w:jc w:val="center"/>
              <w:rPr>
                <w:szCs w:val="22"/>
              </w:rPr>
            </w:pPr>
            <w:r w:rsidRPr="00683055">
              <w:rPr>
                <w:szCs w:val="22"/>
              </w:rPr>
              <w:t>8</w:t>
            </w:r>
          </w:p>
        </w:tc>
        <w:tc>
          <w:tcPr>
            <w:tcW w:w="3942" w:type="dxa"/>
          </w:tcPr>
          <w:p w14:paraId="4129F6A6" w14:textId="64496958"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15C56567" w14:textId="77777777" w:rsidTr="0011444A">
        <w:trPr>
          <w:trHeight w:val="283"/>
        </w:trPr>
        <w:tc>
          <w:tcPr>
            <w:tcW w:w="3968" w:type="dxa"/>
          </w:tcPr>
          <w:p w14:paraId="6D09F287" w14:textId="25ADDA14" w:rsidR="00FC5BA9" w:rsidRPr="0053647C" w:rsidRDefault="00FC5BA9" w:rsidP="00FC5BA9">
            <w:pPr>
              <w:pStyle w:val="GOSTTablenorm"/>
              <w:rPr>
                <w:szCs w:val="22"/>
              </w:rPr>
            </w:pPr>
            <w:r w:rsidRPr="00FC70EE">
              <w:rPr>
                <w:szCs w:val="22"/>
              </w:rPr>
              <w:t>Казначейская справка (ф. 0533001)</w:t>
            </w:r>
          </w:p>
        </w:tc>
        <w:tc>
          <w:tcPr>
            <w:tcW w:w="987" w:type="dxa"/>
          </w:tcPr>
          <w:p w14:paraId="31AA06D3" w14:textId="199406E9" w:rsidR="00FC5BA9" w:rsidRPr="00683055" w:rsidRDefault="00FC5BA9" w:rsidP="00FC5BA9">
            <w:pPr>
              <w:pStyle w:val="GOSTTablenorm"/>
              <w:jc w:val="center"/>
              <w:rPr>
                <w:szCs w:val="22"/>
                <w:lang w:val="en-US"/>
              </w:rPr>
            </w:pPr>
            <w:r w:rsidRPr="00FC70EE">
              <w:rPr>
                <w:szCs w:val="22"/>
                <w:lang w:val="en-US"/>
              </w:rPr>
              <w:t>xml</w:t>
            </w:r>
          </w:p>
        </w:tc>
        <w:tc>
          <w:tcPr>
            <w:tcW w:w="704" w:type="dxa"/>
          </w:tcPr>
          <w:p w14:paraId="62D4A823" w14:textId="5ED9E3B9" w:rsidR="00FC5BA9" w:rsidRPr="00683055" w:rsidRDefault="00FC5BA9" w:rsidP="00FC5BA9">
            <w:pPr>
              <w:pStyle w:val="GOSTTablenorm"/>
              <w:jc w:val="center"/>
              <w:rPr>
                <w:szCs w:val="22"/>
              </w:rPr>
            </w:pPr>
            <w:r w:rsidRPr="00FC70EE">
              <w:rPr>
                <w:szCs w:val="22"/>
                <w:lang w:val="en-US"/>
              </w:rPr>
              <w:t>8</w:t>
            </w:r>
          </w:p>
        </w:tc>
        <w:tc>
          <w:tcPr>
            <w:tcW w:w="3942" w:type="dxa"/>
          </w:tcPr>
          <w:p w14:paraId="13433E9A" w14:textId="68020A32" w:rsidR="00FC5BA9" w:rsidRPr="00683055" w:rsidRDefault="00FC5BA9" w:rsidP="00FC5BA9">
            <w:pPr>
              <w:pStyle w:val="GOSTTablenorm"/>
              <w:rPr>
                <w:szCs w:val="22"/>
              </w:rPr>
            </w:pPr>
            <w:r w:rsidRPr="00FC70EE">
              <w:rPr>
                <w:szCs w:val="22"/>
              </w:rPr>
              <w:t>Дополнение №2 к Альбому версии 36.0</w:t>
            </w:r>
          </w:p>
        </w:tc>
      </w:tr>
      <w:tr w:rsidR="00FC5BA9" w:rsidRPr="00683055" w14:paraId="7B3ACF44" w14:textId="77777777" w:rsidTr="0011444A">
        <w:trPr>
          <w:trHeight w:val="283"/>
        </w:trPr>
        <w:tc>
          <w:tcPr>
            <w:tcW w:w="3968" w:type="dxa"/>
          </w:tcPr>
          <w:p w14:paraId="25C8563D" w14:textId="1A2E5DB0" w:rsidR="00FC5BA9" w:rsidRPr="00683055" w:rsidRDefault="00FC5BA9" w:rsidP="00FC5BA9">
            <w:pPr>
              <w:pStyle w:val="GOSTTablenorm"/>
              <w:rPr>
                <w:szCs w:val="22"/>
              </w:rPr>
            </w:pPr>
            <w:r w:rsidRPr="00683055">
              <w:rPr>
                <w:szCs w:val="22"/>
              </w:rPr>
              <w:t>Казначейское обеспечение обязательств (ф. 0506110)</w:t>
            </w:r>
          </w:p>
        </w:tc>
        <w:tc>
          <w:tcPr>
            <w:tcW w:w="987" w:type="dxa"/>
          </w:tcPr>
          <w:p w14:paraId="11A11B55" w14:textId="1A9E5712" w:rsidR="00FC5BA9" w:rsidRPr="00683055" w:rsidRDefault="00FC5BA9" w:rsidP="00FC5BA9">
            <w:pPr>
              <w:pStyle w:val="GOSTTablenorm"/>
              <w:jc w:val="center"/>
              <w:rPr>
                <w:szCs w:val="22"/>
                <w:lang w:val="en-US"/>
              </w:rPr>
            </w:pPr>
            <w:r w:rsidRPr="00683055">
              <w:rPr>
                <w:szCs w:val="22"/>
                <w:lang w:val="en-US"/>
              </w:rPr>
              <w:t>xml</w:t>
            </w:r>
          </w:p>
        </w:tc>
        <w:tc>
          <w:tcPr>
            <w:tcW w:w="704" w:type="dxa"/>
          </w:tcPr>
          <w:p w14:paraId="6CA2560E" w14:textId="477F1668" w:rsidR="00FC5BA9" w:rsidRPr="00683055" w:rsidRDefault="00FC5BA9" w:rsidP="00FC5BA9">
            <w:pPr>
              <w:pStyle w:val="GOSTTablenorm"/>
              <w:jc w:val="center"/>
              <w:rPr>
                <w:szCs w:val="22"/>
              </w:rPr>
            </w:pPr>
            <w:r w:rsidRPr="00683055">
              <w:rPr>
                <w:szCs w:val="22"/>
              </w:rPr>
              <w:t>8</w:t>
            </w:r>
          </w:p>
        </w:tc>
        <w:tc>
          <w:tcPr>
            <w:tcW w:w="3942" w:type="dxa"/>
          </w:tcPr>
          <w:p w14:paraId="2ACC508C" w14:textId="628C0F5F"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28D027CA" w14:textId="77777777" w:rsidTr="0011444A">
        <w:trPr>
          <w:trHeight w:val="283"/>
        </w:trPr>
        <w:tc>
          <w:tcPr>
            <w:tcW w:w="3968" w:type="dxa"/>
            <w:vMerge w:val="restart"/>
          </w:tcPr>
          <w:p w14:paraId="22F6ACE3" w14:textId="6254D017" w:rsidR="00FC5BA9" w:rsidRPr="00683055" w:rsidRDefault="00FC5BA9" w:rsidP="00FC5BA9">
            <w:pPr>
              <w:pStyle w:val="GOSTTablenorm"/>
              <w:rPr>
                <w:szCs w:val="22"/>
              </w:rPr>
            </w:pPr>
            <w:r w:rsidRPr="00683055">
              <w:rPr>
                <w:szCs w:val="22"/>
              </w:rPr>
              <w:t>Квитанция</w:t>
            </w:r>
          </w:p>
        </w:tc>
        <w:tc>
          <w:tcPr>
            <w:tcW w:w="987" w:type="dxa"/>
            <w:vMerge w:val="restart"/>
          </w:tcPr>
          <w:p w14:paraId="6C534BC4" w14:textId="16157494" w:rsidR="00FC5BA9" w:rsidRPr="00683055" w:rsidRDefault="00FC5BA9" w:rsidP="00FC5BA9">
            <w:pPr>
              <w:pStyle w:val="GOSTTablenorm"/>
              <w:jc w:val="center"/>
              <w:rPr>
                <w:szCs w:val="22"/>
                <w:lang w:val="en-US"/>
              </w:rPr>
            </w:pPr>
            <w:r w:rsidRPr="00683055">
              <w:rPr>
                <w:szCs w:val="22"/>
                <w:lang w:val="en-US"/>
              </w:rPr>
              <w:t>xml</w:t>
            </w:r>
          </w:p>
        </w:tc>
        <w:tc>
          <w:tcPr>
            <w:tcW w:w="704" w:type="dxa"/>
            <w:vMerge w:val="restart"/>
          </w:tcPr>
          <w:p w14:paraId="528E8D19" w14:textId="5395B54A" w:rsidR="00FC5BA9" w:rsidRPr="00683055" w:rsidRDefault="00FC5BA9" w:rsidP="00FC5BA9">
            <w:pPr>
              <w:pStyle w:val="GOSTTablenorm"/>
              <w:jc w:val="center"/>
              <w:rPr>
                <w:szCs w:val="22"/>
                <w:lang w:val="en-US"/>
              </w:rPr>
            </w:pPr>
            <w:r w:rsidRPr="00683055">
              <w:rPr>
                <w:szCs w:val="22"/>
                <w:lang w:val="en-US"/>
              </w:rPr>
              <w:t>8</w:t>
            </w:r>
          </w:p>
        </w:tc>
        <w:tc>
          <w:tcPr>
            <w:tcW w:w="3942" w:type="dxa"/>
          </w:tcPr>
          <w:p w14:paraId="41C7CB54" w14:textId="4581A72E" w:rsidR="00FC5BA9" w:rsidRPr="00683055" w:rsidRDefault="00FC5BA9" w:rsidP="00FC5BA9">
            <w:pPr>
              <w:pStyle w:val="GOSTTablenorm"/>
              <w:rPr>
                <w:szCs w:val="22"/>
              </w:rPr>
            </w:pPr>
            <w:r w:rsidRPr="00683055">
              <w:rPr>
                <w:szCs w:val="22"/>
              </w:rPr>
              <w:t>Дополнение №1 к Альбому версии 36.0</w:t>
            </w:r>
          </w:p>
        </w:tc>
      </w:tr>
      <w:tr w:rsidR="00FC5BA9" w:rsidRPr="00683055" w14:paraId="1661761D" w14:textId="77777777" w:rsidTr="0011444A">
        <w:trPr>
          <w:trHeight w:val="283"/>
        </w:trPr>
        <w:tc>
          <w:tcPr>
            <w:tcW w:w="3968" w:type="dxa"/>
            <w:vMerge/>
          </w:tcPr>
          <w:p w14:paraId="38DBB9DB" w14:textId="77777777" w:rsidR="00FC5BA9" w:rsidRPr="00683055" w:rsidRDefault="00FC5BA9" w:rsidP="00FC5BA9">
            <w:pPr>
              <w:pStyle w:val="GOSTTablenorm"/>
              <w:rPr>
                <w:szCs w:val="22"/>
              </w:rPr>
            </w:pPr>
          </w:p>
        </w:tc>
        <w:tc>
          <w:tcPr>
            <w:tcW w:w="987" w:type="dxa"/>
            <w:vMerge/>
          </w:tcPr>
          <w:p w14:paraId="6075E38B" w14:textId="1BB79368" w:rsidR="00FC5BA9" w:rsidRPr="00683055" w:rsidRDefault="00FC5BA9" w:rsidP="00FC5BA9">
            <w:pPr>
              <w:pStyle w:val="GOSTTablenorm"/>
              <w:jc w:val="center"/>
              <w:rPr>
                <w:szCs w:val="22"/>
                <w:lang w:val="en-US"/>
              </w:rPr>
            </w:pPr>
          </w:p>
        </w:tc>
        <w:tc>
          <w:tcPr>
            <w:tcW w:w="704" w:type="dxa"/>
            <w:vMerge/>
          </w:tcPr>
          <w:p w14:paraId="25A7354C" w14:textId="18DA1E2B" w:rsidR="00FC5BA9" w:rsidRPr="00683055" w:rsidRDefault="00FC5BA9" w:rsidP="00FC5BA9">
            <w:pPr>
              <w:pStyle w:val="GOSTTablenorm"/>
              <w:jc w:val="center"/>
              <w:rPr>
                <w:szCs w:val="22"/>
              </w:rPr>
            </w:pPr>
          </w:p>
        </w:tc>
        <w:tc>
          <w:tcPr>
            <w:tcW w:w="3942" w:type="dxa"/>
          </w:tcPr>
          <w:p w14:paraId="1AB46A5F" w14:textId="4EA5D243"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393996EE" w14:textId="77777777" w:rsidTr="0011444A">
        <w:trPr>
          <w:trHeight w:val="283"/>
        </w:trPr>
        <w:tc>
          <w:tcPr>
            <w:tcW w:w="3968" w:type="dxa"/>
            <w:vMerge/>
          </w:tcPr>
          <w:p w14:paraId="43CFBCBD" w14:textId="77777777" w:rsidR="00FC5BA9" w:rsidRPr="00683055" w:rsidRDefault="00FC5BA9" w:rsidP="00FC5BA9">
            <w:pPr>
              <w:pStyle w:val="GOSTTablenorm"/>
              <w:rPr>
                <w:szCs w:val="22"/>
              </w:rPr>
            </w:pPr>
          </w:p>
        </w:tc>
        <w:tc>
          <w:tcPr>
            <w:tcW w:w="987" w:type="dxa"/>
            <w:vMerge/>
          </w:tcPr>
          <w:p w14:paraId="13887EB9" w14:textId="77777777" w:rsidR="00FC5BA9" w:rsidRPr="00683055" w:rsidRDefault="00FC5BA9" w:rsidP="00FC5BA9">
            <w:pPr>
              <w:pStyle w:val="GOSTTablenorm"/>
              <w:jc w:val="center"/>
              <w:rPr>
                <w:szCs w:val="22"/>
                <w:lang w:val="en-US"/>
              </w:rPr>
            </w:pPr>
          </w:p>
        </w:tc>
        <w:tc>
          <w:tcPr>
            <w:tcW w:w="704" w:type="dxa"/>
            <w:vMerge/>
          </w:tcPr>
          <w:p w14:paraId="76722D6F" w14:textId="77777777" w:rsidR="00FC5BA9" w:rsidRPr="00683055" w:rsidRDefault="00FC5BA9" w:rsidP="00FC5BA9">
            <w:pPr>
              <w:pStyle w:val="GOSTTablenorm"/>
              <w:jc w:val="center"/>
              <w:rPr>
                <w:szCs w:val="22"/>
                <w:lang w:val="en-US"/>
              </w:rPr>
            </w:pPr>
          </w:p>
        </w:tc>
        <w:tc>
          <w:tcPr>
            <w:tcW w:w="3942" w:type="dxa"/>
          </w:tcPr>
          <w:p w14:paraId="1545FE4D" w14:textId="0B5934BE" w:rsidR="00FC5BA9" w:rsidRPr="00683055"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56E0A84C" w14:textId="77777777" w:rsidTr="0011444A">
        <w:trPr>
          <w:trHeight w:val="283"/>
        </w:trPr>
        <w:tc>
          <w:tcPr>
            <w:tcW w:w="3968" w:type="dxa"/>
          </w:tcPr>
          <w:p w14:paraId="0AA4F449" w14:textId="03A55A48" w:rsidR="00FC5BA9" w:rsidRPr="00683055" w:rsidRDefault="00FC5BA9" w:rsidP="00FC5BA9">
            <w:pPr>
              <w:pStyle w:val="GOSTTablenorm"/>
              <w:rPr>
                <w:szCs w:val="22"/>
              </w:rPr>
            </w:pPr>
            <w:r w:rsidRPr="00062957">
              <w:t>Отчет о состоянии лицевого счета администратора источников финансирования дефицита бюджета</w:t>
            </w:r>
          </w:p>
        </w:tc>
        <w:tc>
          <w:tcPr>
            <w:tcW w:w="987" w:type="dxa"/>
          </w:tcPr>
          <w:p w14:paraId="753C4CCA" w14:textId="4B832CE0" w:rsidR="00FC5BA9" w:rsidRPr="0065759B" w:rsidRDefault="00FC5BA9" w:rsidP="00FC5BA9">
            <w:pPr>
              <w:pStyle w:val="GOSTTablenorm"/>
              <w:jc w:val="center"/>
              <w:rPr>
                <w:szCs w:val="22"/>
              </w:rPr>
            </w:pPr>
            <w:r w:rsidRPr="00683055">
              <w:rPr>
                <w:szCs w:val="22"/>
                <w:lang w:val="en-US"/>
              </w:rPr>
              <w:t>xml</w:t>
            </w:r>
          </w:p>
        </w:tc>
        <w:tc>
          <w:tcPr>
            <w:tcW w:w="704" w:type="dxa"/>
          </w:tcPr>
          <w:p w14:paraId="255ACB09" w14:textId="025D7767" w:rsidR="00FC5BA9" w:rsidRPr="0065759B" w:rsidRDefault="00FC5BA9" w:rsidP="00FC5BA9">
            <w:pPr>
              <w:pStyle w:val="GOSTTablenorm"/>
              <w:jc w:val="center"/>
              <w:rPr>
                <w:szCs w:val="22"/>
              </w:rPr>
            </w:pPr>
            <w:r w:rsidRPr="00683055">
              <w:rPr>
                <w:szCs w:val="22"/>
              </w:rPr>
              <w:t>9</w:t>
            </w:r>
          </w:p>
        </w:tc>
        <w:tc>
          <w:tcPr>
            <w:tcW w:w="3942" w:type="dxa"/>
          </w:tcPr>
          <w:p w14:paraId="272BD03E" w14:textId="12FF5C0A" w:rsidR="00FC5BA9" w:rsidRPr="00683055"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2C56BD3F" w14:textId="77777777" w:rsidTr="0011444A">
        <w:trPr>
          <w:trHeight w:val="283"/>
        </w:trPr>
        <w:tc>
          <w:tcPr>
            <w:tcW w:w="3968" w:type="dxa"/>
          </w:tcPr>
          <w:p w14:paraId="71A83FFF" w14:textId="1B3D76A3" w:rsidR="00FC5BA9" w:rsidRPr="00683055" w:rsidRDefault="00FC5BA9" w:rsidP="00FC5BA9">
            <w:pPr>
              <w:pStyle w:val="GOSTTablenorm"/>
              <w:rPr>
                <w:szCs w:val="22"/>
              </w:rPr>
            </w:pPr>
            <w:r w:rsidRPr="00683055">
              <w:rPr>
                <w:szCs w:val="22"/>
              </w:rPr>
              <w:t>Отчет о состоянии лицевого счета для учета операций со средствами, поступающими во временное распоряжение ПБС (ф. 0531788)</w:t>
            </w:r>
          </w:p>
        </w:tc>
        <w:tc>
          <w:tcPr>
            <w:tcW w:w="987" w:type="dxa"/>
          </w:tcPr>
          <w:p w14:paraId="5EAC1B90" w14:textId="18813486" w:rsidR="00FC5BA9" w:rsidRPr="00683055" w:rsidRDefault="00FC5BA9" w:rsidP="00FC5BA9">
            <w:pPr>
              <w:pStyle w:val="GOSTTablenorm"/>
              <w:jc w:val="center"/>
              <w:rPr>
                <w:szCs w:val="22"/>
              </w:rPr>
            </w:pPr>
            <w:r w:rsidRPr="00683055">
              <w:rPr>
                <w:szCs w:val="22"/>
                <w:lang w:val="en-US"/>
              </w:rPr>
              <w:t>xml</w:t>
            </w:r>
          </w:p>
        </w:tc>
        <w:tc>
          <w:tcPr>
            <w:tcW w:w="704" w:type="dxa"/>
          </w:tcPr>
          <w:p w14:paraId="0BAA3BF5" w14:textId="1CE7CAC1" w:rsidR="00FC5BA9" w:rsidRPr="00683055" w:rsidRDefault="00FC5BA9" w:rsidP="00FC5BA9">
            <w:pPr>
              <w:pStyle w:val="GOSTTablenorm"/>
              <w:jc w:val="center"/>
              <w:rPr>
                <w:szCs w:val="22"/>
              </w:rPr>
            </w:pPr>
            <w:r w:rsidRPr="00683055">
              <w:rPr>
                <w:szCs w:val="22"/>
              </w:rPr>
              <w:t>9</w:t>
            </w:r>
          </w:p>
        </w:tc>
        <w:tc>
          <w:tcPr>
            <w:tcW w:w="3942" w:type="dxa"/>
          </w:tcPr>
          <w:p w14:paraId="1CCAD4E9" w14:textId="57F67E2E"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00EC597E" w14:textId="77777777" w:rsidTr="0011444A">
        <w:trPr>
          <w:trHeight w:val="283"/>
        </w:trPr>
        <w:tc>
          <w:tcPr>
            <w:tcW w:w="3968" w:type="dxa"/>
          </w:tcPr>
          <w:p w14:paraId="3E26AAF4" w14:textId="0631DB7E" w:rsidR="00FC5BA9" w:rsidRPr="00683055" w:rsidRDefault="00FC5BA9" w:rsidP="00FC5BA9">
            <w:pPr>
              <w:pStyle w:val="GOSTTablenorm"/>
              <w:rPr>
                <w:szCs w:val="22"/>
              </w:rPr>
            </w:pPr>
            <w:r w:rsidRPr="00317961">
              <w:t>Отчет о состоянии лицевого счета иного ПБС</w:t>
            </w:r>
          </w:p>
        </w:tc>
        <w:tc>
          <w:tcPr>
            <w:tcW w:w="987" w:type="dxa"/>
          </w:tcPr>
          <w:p w14:paraId="6C79237C" w14:textId="4F5BAFD8" w:rsidR="00FC5BA9" w:rsidRPr="00CC055A" w:rsidRDefault="00FC5BA9" w:rsidP="00FC5BA9">
            <w:pPr>
              <w:pStyle w:val="GOSTTablenorm"/>
              <w:jc w:val="center"/>
              <w:rPr>
                <w:szCs w:val="22"/>
              </w:rPr>
            </w:pPr>
            <w:r w:rsidRPr="00683055">
              <w:rPr>
                <w:szCs w:val="22"/>
                <w:lang w:val="en-US"/>
              </w:rPr>
              <w:t>xml</w:t>
            </w:r>
          </w:p>
        </w:tc>
        <w:tc>
          <w:tcPr>
            <w:tcW w:w="704" w:type="dxa"/>
          </w:tcPr>
          <w:p w14:paraId="7E534BDF" w14:textId="0B75D1E8" w:rsidR="00FC5BA9" w:rsidRPr="00683055" w:rsidRDefault="00FC5BA9" w:rsidP="00FC5BA9">
            <w:pPr>
              <w:pStyle w:val="GOSTTablenorm"/>
              <w:jc w:val="center"/>
              <w:rPr>
                <w:szCs w:val="22"/>
              </w:rPr>
            </w:pPr>
            <w:r w:rsidRPr="00683055">
              <w:rPr>
                <w:szCs w:val="22"/>
              </w:rPr>
              <w:t>9</w:t>
            </w:r>
          </w:p>
        </w:tc>
        <w:tc>
          <w:tcPr>
            <w:tcW w:w="3942" w:type="dxa"/>
          </w:tcPr>
          <w:p w14:paraId="5C92A5B8" w14:textId="215ED986" w:rsidR="00FC5BA9" w:rsidRPr="00683055"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152E37A1" w14:textId="77777777" w:rsidTr="0011444A">
        <w:trPr>
          <w:trHeight w:val="283"/>
        </w:trPr>
        <w:tc>
          <w:tcPr>
            <w:tcW w:w="3968" w:type="dxa"/>
          </w:tcPr>
          <w:p w14:paraId="65B36536" w14:textId="3B7780FC" w:rsidR="00FC5BA9" w:rsidRPr="00683055" w:rsidRDefault="00FC5BA9" w:rsidP="00FC5BA9">
            <w:pPr>
              <w:pStyle w:val="GOSTTablenorm"/>
              <w:rPr>
                <w:szCs w:val="22"/>
              </w:rPr>
            </w:pPr>
            <w:r w:rsidRPr="00683055">
              <w:rPr>
                <w:szCs w:val="22"/>
              </w:rPr>
              <w:t>Отчет о состоянии лицевого счета получателя бюджетных средств</w:t>
            </w:r>
          </w:p>
        </w:tc>
        <w:tc>
          <w:tcPr>
            <w:tcW w:w="987" w:type="dxa"/>
          </w:tcPr>
          <w:p w14:paraId="2E3EB125" w14:textId="7B1282AA" w:rsidR="00FC5BA9" w:rsidRPr="00683055" w:rsidRDefault="00FC5BA9" w:rsidP="00FC5BA9">
            <w:pPr>
              <w:pStyle w:val="GOSTTablenorm"/>
              <w:jc w:val="center"/>
              <w:rPr>
                <w:szCs w:val="22"/>
              </w:rPr>
            </w:pPr>
            <w:r w:rsidRPr="00683055">
              <w:rPr>
                <w:szCs w:val="22"/>
                <w:lang w:val="en-US"/>
              </w:rPr>
              <w:t>xml</w:t>
            </w:r>
          </w:p>
        </w:tc>
        <w:tc>
          <w:tcPr>
            <w:tcW w:w="704" w:type="dxa"/>
          </w:tcPr>
          <w:p w14:paraId="361E9AD4" w14:textId="102BB5B0" w:rsidR="00FC5BA9" w:rsidRPr="00683055" w:rsidRDefault="00FC5BA9" w:rsidP="00FC5BA9">
            <w:pPr>
              <w:pStyle w:val="GOSTTablenorm"/>
              <w:jc w:val="center"/>
              <w:rPr>
                <w:szCs w:val="22"/>
              </w:rPr>
            </w:pPr>
            <w:r w:rsidRPr="00683055">
              <w:rPr>
                <w:szCs w:val="22"/>
              </w:rPr>
              <w:t>9</w:t>
            </w:r>
          </w:p>
        </w:tc>
        <w:tc>
          <w:tcPr>
            <w:tcW w:w="3942" w:type="dxa"/>
          </w:tcPr>
          <w:p w14:paraId="4F268E4E" w14:textId="469813BC"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184FF57D" w14:textId="77777777" w:rsidTr="0011444A">
        <w:trPr>
          <w:trHeight w:val="283"/>
        </w:trPr>
        <w:tc>
          <w:tcPr>
            <w:tcW w:w="3968" w:type="dxa"/>
            <w:vMerge w:val="restart"/>
          </w:tcPr>
          <w:p w14:paraId="179497EE" w14:textId="1AF9FF6C" w:rsidR="00FC5BA9" w:rsidRPr="00683055" w:rsidRDefault="00FC5BA9" w:rsidP="00FC5BA9">
            <w:pPr>
              <w:pStyle w:val="GOSTTablenorm"/>
              <w:rPr>
                <w:szCs w:val="22"/>
              </w:rPr>
            </w:pPr>
            <w:r w:rsidRPr="00FC70EE">
              <w:rPr>
                <w:szCs w:val="22"/>
              </w:rPr>
              <w:t>Платежное поручение на общую сумму с реестром</w:t>
            </w:r>
          </w:p>
        </w:tc>
        <w:tc>
          <w:tcPr>
            <w:tcW w:w="987" w:type="dxa"/>
            <w:vMerge w:val="restart"/>
          </w:tcPr>
          <w:p w14:paraId="3A9543BA" w14:textId="03C89B4B" w:rsidR="00FC5BA9" w:rsidRPr="00683055" w:rsidRDefault="00FC5BA9" w:rsidP="00FC5BA9">
            <w:pPr>
              <w:pStyle w:val="GOSTTablenorm"/>
              <w:jc w:val="center"/>
              <w:rPr>
                <w:szCs w:val="22"/>
                <w:lang w:val="en-US"/>
              </w:rPr>
            </w:pPr>
            <w:r w:rsidRPr="00FC70EE">
              <w:rPr>
                <w:szCs w:val="22"/>
                <w:lang w:val="en-US"/>
              </w:rPr>
              <w:t>xml</w:t>
            </w:r>
          </w:p>
        </w:tc>
        <w:tc>
          <w:tcPr>
            <w:tcW w:w="704" w:type="dxa"/>
            <w:vMerge w:val="restart"/>
          </w:tcPr>
          <w:p w14:paraId="0B540E3D" w14:textId="41FA438B" w:rsidR="00FC5BA9" w:rsidRPr="00683055" w:rsidRDefault="00FC5BA9" w:rsidP="00FC5BA9">
            <w:pPr>
              <w:pStyle w:val="GOSTTablenorm"/>
              <w:jc w:val="center"/>
              <w:rPr>
                <w:szCs w:val="22"/>
              </w:rPr>
            </w:pPr>
            <w:r w:rsidRPr="00FC70EE">
              <w:rPr>
                <w:szCs w:val="22"/>
                <w:lang w:val="en-US"/>
              </w:rPr>
              <w:t>8</w:t>
            </w:r>
          </w:p>
        </w:tc>
        <w:tc>
          <w:tcPr>
            <w:tcW w:w="3942" w:type="dxa"/>
          </w:tcPr>
          <w:p w14:paraId="32B30191" w14:textId="38FE0749" w:rsidR="00FC5BA9" w:rsidRPr="00683055" w:rsidRDefault="00FC5BA9" w:rsidP="00FC5BA9">
            <w:pPr>
              <w:pStyle w:val="GOSTTablenorm"/>
              <w:rPr>
                <w:szCs w:val="22"/>
              </w:rPr>
            </w:pPr>
            <w:r w:rsidRPr="00FC70EE">
              <w:rPr>
                <w:szCs w:val="22"/>
              </w:rPr>
              <w:t>Дополнение №2 к Альбому версии 36.0</w:t>
            </w:r>
          </w:p>
        </w:tc>
      </w:tr>
      <w:tr w:rsidR="00FC5BA9" w:rsidRPr="00683055" w14:paraId="4CABC2A2" w14:textId="77777777" w:rsidTr="0011444A">
        <w:trPr>
          <w:trHeight w:val="283"/>
        </w:trPr>
        <w:tc>
          <w:tcPr>
            <w:tcW w:w="3968" w:type="dxa"/>
            <w:vMerge/>
          </w:tcPr>
          <w:p w14:paraId="5BE2FD07" w14:textId="77777777" w:rsidR="00FC5BA9" w:rsidRPr="00FC70EE" w:rsidRDefault="00FC5BA9" w:rsidP="00FC5BA9">
            <w:pPr>
              <w:pStyle w:val="GOSTTablenorm"/>
              <w:rPr>
                <w:szCs w:val="22"/>
              </w:rPr>
            </w:pPr>
          </w:p>
        </w:tc>
        <w:tc>
          <w:tcPr>
            <w:tcW w:w="987" w:type="dxa"/>
            <w:vMerge/>
          </w:tcPr>
          <w:p w14:paraId="2E11CD36" w14:textId="77777777" w:rsidR="00FC5BA9" w:rsidRPr="00FC70EE" w:rsidRDefault="00FC5BA9" w:rsidP="00FC5BA9">
            <w:pPr>
              <w:pStyle w:val="GOSTTablenorm"/>
              <w:jc w:val="center"/>
              <w:rPr>
                <w:szCs w:val="22"/>
                <w:lang w:val="en-US"/>
              </w:rPr>
            </w:pPr>
          </w:p>
        </w:tc>
        <w:tc>
          <w:tcPr>
            <w:tcW w:w="704" w:type="dxa"/>
            <w:vMerge/>
          </w:tcPr>
          <w:p w14:paraId="7BFA5805" w14:textId="77777777" w:rsidR="00FC5BA9" w:rsidRPr="00FC70EE" w:rsidRDefault="00FC5BA9" w:rsidP="00FC5BA9">
            <w:pPr>
              <w:pStyle w:val="GOSTTablenorm"/>
              <w:jc w:val="center"/>
              <w:rPr>
                <w:szCs w:val="22"/>
                <w:lang w:val="en-US"/>
              </w:rPr>
            </w:pPr>
          </w:p>
        </w:tc>
        <w:tc>
          <w:tcPr>
            <w:tcW w:w="3942" w:type="dxa"/>
          </w:tcPr>
          <w:p w14:paraId="4E0FBBFD" w14:textId="4C173757" w:rsidR="00FC5BA9" w:rsidRPr="00FC70EE"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29E3DA5D" w14:textId="77777777" w:rsidTr="0011444A">
        <w:trPr>
          <w:trHeight w:val="283"/>
        </w:trPr>
        <w:tc>
          <w:tcPr>
            <w:tcW w:w="3968" w:type="dxa"/>
          </w:tcPr>
          <w:p w14:paraId="1729E6E6" w14:textId="253CDB1B" w:rsidR="00FC5BA9" w:rsidRPr="00FC70EE" w:rsidRDefault="00FC5BA9" w:rsidP="00FC5BA9">
            <w:pPr>
              <w:pStyle w:val="GOSTTablenorm"/>
              <w:rPr>
                <w:szCs w:val="22"/>
              </w:rPr>
            </w:pPr>
            <w:r w:rsidRPr="00062957">
              <w:t>Приложение к выписке из лицевого счета администратора источников финансирования дефицита бюджета</w:t>
            </w:r>
          </w:p>
        </w:tc>
        <w:tc>
          <w:tcPr>
            <w:tcW w:w="987" w:type="dxa"/>
          </w:tcPr>
          <w:p w14:paraId="3D8BB3B6" w14:textId="1D1F2998" w:rsidR="00FC5BA9" w:rsidRPr="008B36B3" w:rsidRDefault="00FC5BA9" w:rsidP="00FC5BA9">
            <w:pPr>
              <w:pStyle w:val="GOSTTablenorm"/>
              <w:jc w:val="center"/>
              <w:rPr>
                <w:szCs w:val="22"/>
              </w:rPr>
            </w:pPr>
            <w:r w:rsidRPr="00683055">
              <w:rPr>
                <w:szCs w:val="22"/>
                <w:lang w:val="en-US"/>
              </w:rPr>
              <w:t>xml</w:t>
            </w:r>
          </w:p>
        </w:tc>
        <w:tc>
          <w:tcPr>
            <w:tcW w:w="704" w:type="dxa"/>
          </w:tcPr>
          <w:p w14:paraId="337A22C3" w14:textId="4F8B7652" w:rsidR="00FC5BA9" w:rsidRPr="008B36B3" w:rsidRDefault="00FC5BA9" w:rsidP="00FC5BA9">
            <w:pPr>
              <w:pStyle w:val="GOSTTablenorm"/>
              <w:jc w:val="center"/>
              <w:rPr>
                <w:szCs w:val="22"/>
              </w:rPr>
            </w:pPr>
            <w:r w:rsidRPr="00683055">
              <w:rPr>
                <w:szCs w:val="22"/>
              </w:rPr>
              <w:t>9</w:t>
            </w:r>
          </w:p>
        </w:tc>
        <w:tc>
          <w:tcPr>
            <w:tcW w:w="3942" w:type="dxa"/>
          </w:tcPr>
          <w:p w14:paraId="6F945DEA" w14:textId="79A87C07" w:rsidR="00FC5BA9" w:rsidRPr="00FC70EE"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45B1EC31" w14:textId="77777777" w:rsidTr="0011444A">
        <w:trPr>
          <w:trHeight w:val="283"/>
        </w:trPr>
        <w:tc>
          <w:tcPr>
            <w:tcW w:w="3968" w:type="dxa"/>
          </w:tcPr>
          <w:p w14:paraId="295C9785" w14:textId="55BEF7D4" w:rsidR="00FC5BA9" w:rsidRPr="00FC70EE" w:rsidRDefault="00FC5BA9" w:rsidP="00FC5BA9">
            <w:pPr>
              <w:pStyle w:val="GOSTTablenorm"/>
              <w:rPr>
                <w:szCs w:val="22"/>
              </w:rPr>
            </w:pPr>
            <w:r w:rsidRPr="00317961">
              <w:t>Приложение к выписке из лицевого счета иного ПБС</w:t>
            </w:r>
          </w:p>
        </w:tc>
        <w:tc>
          <w:tcPr>
            <w:tcW w:w="987" w:type="dxa"/>
          </w:tcPr>
          <w:p w14:paraId="602DA374" w14:textId="05AE0B83" w:rsidR="00FC5BA9" w:rsidRPr="00FC70EE" w:rsidRDefault="00FC5BA9" w:rsidP="00FC5BA9">
            <w:pPr>
              <w:pStyle w:val="GOSTTablenorm"/>
              <w:jc w:val="center"/>
              <w:rPr>
                <w:szCs w:val="22"/>
                <w:lang w:val="en-US"/>
              </w:rPr>
            </w:pPr>
            <w:r w:rsidRPr="00683055">
              <w:rPr>
                <w:szCs w:val="22"/>
                <w:lang w:val="en-US"/>
              </w:rPr>
              <w:t>xml</w:t>
            </w:r>
          </w:p>
        </w:tc>
        <w:tc>
          <w:tcPr>
            <w:tcW w:w="704" w:type="dxa"/>
          </w:tcPr>
          <w:p w14:paraId="51E486AF" w14:textId="00FC484E" w:rsidR="00FC5BA9" w:rsidRPr="00FC70EE" w:rsidRDefault="00FC5BA9" w:rsidP="00FC5BA9">
            <w:pPr>
              <w:pStyle w:val="GOSTTablenorm"/>
              <w:jc w:val="center"/>
              <w:rPr>
                <w:szCs w:val="22"/>
                <w:lang w:val="en-US"/>
              </w:rPr>
            </w:pPr>
            <w:r w:rsidRPr="00683055">
              <w:rPr>
                <w:szCs w:val="22"/>
              </w:rPr>
              <w:t>9</w:t>
            </w:r>
          </w:p>
        </w:tc>
        <w:tc>
          <w:tcPr>
            <w:tcW w:w="3942" w:type="dxa"/>
          </w:tcPr>
          <w:p w14:paraId="470FD6D8" w14:textId="72E6BD70" w:rsidR="00FC5BA9" w:rsidRPr="00FC70EE"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002CF891" w14:textId="77777777" w:rsidTr="0011444A">
        <w:trPr>
          <w:trHeight w:val="283"/>
        </w:trPr>
        <w:tc>
          <w:tcPr>
            <w:tcW w:w="3968" w:type="dxa"/>
          </w:tcPr>
          <w:p w14:paraId="6F5FE50A" w14:textId="73631FEA" w:rsidR="00FC5BA9" w:rsidRPr="00C323D3" w:rsidRDefault="00FC5BA9" w:rsidP="00FC5BA9">
            <w:pPr>
              <w:pStyle w:val="GOSTTablenorm"/>
              <w:rPr>
                <w:szCs w:val="22"/>
              </w:rPr>
            </w:pPr>
            <w:r w:rsidRPr="00C323D3">
              <w:rPr>
                <w:szCs w:val="22"/>
              </w:rPr>
              <w:t>Приложение к выписке из лицевого счета получателя бюджетных средств</w:t>
            </w:r>
          </w:p>
        </w:tc>
        <w:tc>
          <w:tcPr>
            <w:tcW w:w="987" w:type="dxa"/>
          </w:tcPr>
          <w:p w14:paraId="4CE292DD" w14:textId="21D94271" w:rsidR="00FC5BA9" w:rsidRPr="00C323D3" w:rsidRDefault="00FC5BA9" w:rsidP="00FC5BA9">
            <w:pPr>
              <w:pStyle w:val="GOSTTablenorm"/>
              <w:jc w:val="center"/>
              <w:rPr>
                <w:szCs w:val="22"/>
              </w:rPr>
            </w:pPr>
            <w:r w:rsidRPr="00C323D3">
              <w:rPr>
                <w:szCs w:val="22"/>
                <w:lang w:val="en-US"/>
              </w:rPr>
              <w:t>xml</w:t>
            </w:r>
          </w:p>
        </w:tc>
        <w:tc>
          <w:tcPr>
            <w:tcW w:w="704" w:type="dxa"/>
          </w:tcPr>
          <w:p w14:paraId="2B290739" w14:textId="26D69B08" w:rsidR="00FC5BA9" w:rsidRPr="00C323D3" w:rsidRDefault="00FC5BA9" w:rsidP="00FC5BA9">
            <w:pPr>
              <w:pStyle w:val="GOSTTablenorm"/>
              <w:jc w:val="center"/>
              <w:rPr>
                <w:szCs w:val="22"/>
              </w:rPr>
            </w:pPr>
            <w:r w:rsidRPr="00C323D3">
              <w:rPr>
                <w:szCs w:val="22"/>
              </w:rPr>
              <w:t>9</w:t>
            </w:r>
          </w:p>
        </w:tc>
        <w:tc>
          <w:tcPr>
            <w:tcW w:w="3942" w:type="dxa"/>
          </w:tcPr>
          <w:p w14:paraId="6006CE80" w14:textId="01B4846F" w:rsidR="00FC5BA9" w:rsidRPr="00C323D3" w:rsidRDefault="00FC5BA9" w:rsidP="00FC5BA9">
            <w:pPr>
              <w:pStyle w:val="GOSTTablenorm"/>
              <w:rPr>
                <w:szCs w:val="22"/>
              </w:rPr>
            </w:pPr>
            <w:r w:rsidRPr="00C323D3">
              <w:rPr>
                <w:szCs w:val="22"/>
              </w:rPr>
              <w:t>Дополнение №3 к Альбому версии 36.0</w:t>
            </w:r>
          </w:p>
        </w:tc>
      </w:tr>
      <w:tr w:rsidR="00FC5BA9" w:rsidRPr="00683055" w14:paraId="790E13F8" w14:textId="77777777" w:rsidTr="0011444A">
        <w:trPr>
          <w:trHeight w:val="283"/>
        </w:trPr>
        <w:tc>
          <w:tcPr>
            <w:tcW w:w="3968" w:type="dxa"/>
            <w:vMerge w:val="restart"/>
          </w:tcPr>
          <w:p w14:paraId="589862D7" w14:textId="04E9A7A4" w:rsidR="00FC5BA9" w:rsidRPr="00C323D3" w:rsidRDefault="00FC5BA9" w:rsidP="00FC5BA9">
            <w:pPr>
              <w:pStyle w:val="GOSTTablenorm"/>
              <w:rPr>
                <w:szCs w:val="22"/>
              </w:rPr>
            </w:pPr>
            <w:r w:rsidRPr="00C323D3">
              <w:rPr>
                <w:color w:val="000000" w:themeColor="text1"/>
                <w:szCs w:val="22"/>
              </w:rPr>
              <w:t>Распоряжение о перечислении денежных средств на банковские карты «Мир» физических лиц</w:t>
            </w:r>
          </w:p>
        </w:tc>
        <w:tc>
          <w:tcPr>
            <w:tcW w:w="987" w:type="dxa"/>
            <w:vMerge w:val="restart"/>
          </w:tcPr>
          <w:p w14:paraId="6914C844" w14:textId="0BF17136" w:rsidR="00FC5BA9" w:rsidRPr="00C323D3" w:rsidRDefault="00FC5BA9" w:rsidP="00FC5BA9">
            <w:pPr>
              <w:pStyle w:val="GOSTTablenorm"/>
              <w:jc w:val="center"/>
              <w:rPr>
                <w:szCs w:val="22"/>
              </w:rPr>
            </w:pPr>
            <w:r w:rsidRPr="00C323D3">
              <w:rPr>
                <w:szCs w:val="22"/>
                <w:lang w:val="en-US"/>
              </w:rPr>
              <w:t>xml</w:t>
            </w:r>
          </w:p>
        </w:tc>
        <w:tc>
          <w:tcPr>
            <w:tcW w:w="704" w:type="dxa"/>
            <w:vMerge w:val="restart"/>
          </w:tcPr>
          <w:p w14:paraId="5D53C3B3" w14:textId="1313C761" w:rsidR="00FC5BA9" w:rsidRPr="00C323D3" w:rsidRDefault="00FC5BA9" w:rsidP="00FC5BA9">
            <w:pPr>
              <w:pStyle w:val="GOSTTablenorm"/>
              <w:jc w:val="center"/>
              <w:rPr>
                <w:szCs w:val="22"/>
              </w:rPr>
            </w:pPr>
            <w:r w:rsidRPr="00C323D3">
              <w:rPr>
                <w:szCs w:val="22"/>
              </w:rPr>
              <w:t>7</w:t>
            </w:r>
          </w:p>
        </w:tc>
        <w:tc>
          <w:tcPr>
            <w:tcW w:w="3942" w:type="dxa"/>
          </w:tcPr>
          <w:p w14:paraId="7187928D" w14:textId="748F0A3F" w:rsidR="00FC5BA9" w:rsidRPr="00C323D3" w:rsidRDefault="00FC5BA9" w:rsidP="00FC5BA9">
            <w:pPr>
              <w:pStyle w:val="GOSTTablenorm"/>
              <w:rPr>
                <w:szCs w:val="22"/>
              </w:rPr>
            </w:pPr>
            <w:r w:rsidRPr="00C323D3">
              <w:rPr>
                <w:szCs w:val="22"/>
              </w:rPr>
              <w:t>Дополнение №2 к Альбому версии 36.0</w:t>
            </w:r>
          </w:p>
        </w:tc>
      </w:tr>
      <w:tr w:rsidR="00FC5BA9" w:rsidRPr="00683055" w14:paraId="5EA89C7B" w14:textId="77777777" w:rsidTr="0011444A">
        <w:trPr>
          <w:trHeight w:val="283"/>
        </w:trPr>
        <w:tc>
          <w:tcPr>
            <w:tcW w:w="3968" w:type="dxa"/>
            <w:vMerge/>
          </w:tcPr>
          <w:p w14:paraId="3B38DFFD" w14:textId="00317888" w:rsidR="00FC5BA9" w:rsidRPr="00C323D3" w:rsidRDefault="00FC5BA9" w:rsidP="00FC5BA9">
            <w:pPr>
              <w:pStyle w:val="GOSTTablenorm"/>
              <w:rPr>
                <w:szCs w:val="22"/>
              </w:rPr>
            </w:pPr>
          </w:p>
        </w:tc>
        <w:tc>
          <w:tcPr>
            <w:tcW w:w="987" w:type="dxa"/>
            <w:vMerge/>
          </w:tcPr>
          <w:p w14:paraId="0FF5B4B2" w14:textId="5DD33DA9" w:rsidR="00FC5BA9" w:rsidRPr="00C323D3" w:rsidRDefault="00FC5BA9" w:rsidP="00FC5BA9">
            <w:pPr>
              <w:pStyle w:val="GOSTTablenorm"/>
              <w:jc w:val="center"/>
              <w:rPr>
                <w:szCs w:val="22"/>
              </w:rPr>
            </w:pPr>
          </w:p>
        </w:tc>
        <w:tc>
          <w:tcPr>
            <w:tcW w:w="704" w:type="dxa"/>
            <w:vMerge/>
          </w:tcPr>
          <w:p w14:paraId="6021C496" w14:textId="1663F0A6" w:rsidR="00FC5BA9" w:rsidRPr="00C323D3" w:rsidRDefault="00FC5BA9" w:rsidP="00FC5BA9">
            <w:pPr>
              <w:pStyle w:val="GOSTTablenorm"/>
              <w:jc w:val="center"/>
              <w:rPr>
                <w:szCs w:val="22"/>
              </w:rPr>
            </w:pPr>
          </w:p>
        </w:tc>
        <w:tc>
          <w:tcPr>
            <w:tcW w:w="3942" w:type="dxa"/>
          </w:tcPr>
          <w:p w14:paraId="0A7FA9FA" w14:textId="65D20A90" w:rsidR="00FC5BA9" w:rsidRPr="00C323D3" w:rsidRDefault="00FC5BA9" w:rsidP="00FC5BA9">
            <w:pPr>
              <w:pStyle w:val="GOSTTablenorm"/>
              <w:rPr>
                <w:szCs w:val="22"/>
              </w:rPr>
            </w:pPr>
            <w:r w:rsidRPr="00C323D3">
              <w:rPr>
                <w:szCs w:val="22"/>
              </w:rPr>
              <w:t>Дополнение №3 к Альбому версии 36.0</w:t>
            </w:r>
          </w:p>
        </w:tc>
      </w:tr>
      <w:tr w:rsidR="00535292" w:rsidRPr="00683055" w14:paraId="249A8CEA" w14:textId="77777777" w:rsidTr="0011444A">
        <w:trPr>
          <w:trHeight w:val="283"/>
        </w:trPr>
        <w:tc>
          <w:tcPr>
            <w:tcW w:w="3968" w:type="dxa"/>
            <w:vMerge w:val="restart"/>
          </w:tcPr>
          <w:p w14:paraId="09CE4673" w14:textId="581CA73A" w:rsidR="00535292" w:rsidRPr="00C323D3" w:rsidRDefault="00535292" w:rsidP="00FC5BA9">
            <w:pPr>
              <w:pStyle w:val="GOSTTablenorm"/>
              <w:rPr>
                <w:szCs w:val="22"/>
              </w:rPr>
            </w:pPr>
            <w:r w:rsidRPr="00C323D3">
              <w:rPr>
                <w:szCs w:val="22"/>
              </w:rPr>
              <w:t>Распоряжение о совершении казначейского платежа</w:t>
            </w:r>
          </w:p>
        </w:tc>
        <w:tc>
          <w:tcPr>
            <w:tcW w:w="987" w:type="dxa"/>
            <w:vMerge w:val="restart"/>
          </w:tcPr>
          <w:p w14:paraId="056CFB5E" w14:textId="77777777" w:rsidR="00535292" w:rsidRPr="00C323D3" w:rsidRDefault="00535292" w:rsidP="00FC5BA9">
            <w:pPr>
              <w:pStyle w:val="GOSTTablenorm"/>
              <w:jc w:val="center"/>
              <w:rPr>
                <w:szCs w:val="22"/>
              </w:rPr>
            </w:pPr>
            <w:r w:rsidRPr="00C323D3">
              <w:rPr>
                <w:szCs w:val="22"/>
                <w:lang w:val="en-US"/>
              </w:rPr>
              <w:t>xml</w:t>
            </w:r>
          </w:p>
          <w:p w14:paraId="49714E1E" w14:textId="4D934560" w:rsidR="00535292" w:rsidRPr="00C323D3" w:rsidRDefault="00535292" w:rsidP="00FC5BA9">
            <w:pPr>
              <w:pStyle w:val="GOSTTablenorm"/>
              <w:rPr>
                <w:szCs w:val="22"/>
              </w:rPr>
            </w:pPr>
          </w:p>
        </w:tc>
        <w:tc>
          <w:tcPr>
            <w:tcW w:w="704" w:type="dxa"/>
            <w:vMerge w:val="restart"/>
          </w:tcPr>
          <w:p w14:paraId="350BD284" w14:textId="77777777" w:rsidR="00535292" w:rsidRPr="00C323D3" w:rsidRDefault="00535292" w:rsidP="00FC5BA9">
            <w:pPr>
              <w:pStyle w:val="GOSTTablenorm"/>
              <w:jc w:val="center"/>
              <w:rPr>
                <w:szCs w:val="22"/>
              </w:rPr>
            </w:pPr>
            <w:r w:rsidRPr="00C323D3">
              <w:rPr>
                <w:szCs w:val="22"/>
              </w:rPr>
              <w:t>8</w:t>
            </w:r>
          </w:p>
          <w:p w14:paraId="1ACEB269" w14:textId="11A4EB62" w:rsidR="00535292" w:rsidRPr="00C323D3" w:rsidRDefault="00535292" w:rsidP="00FC5BA9">
            <w:pPr>
              <w:pStyle w:val="GOSTTablenorm"/>
              <w:jc w:val="center"/>
              <w:rPr>
                <w:szCs w:val="22"/>
              </w:rPr>
            </w:pPr>
          </w:p>
        </w:tc>
        <w:tc>
          <w:tcPr>
            <w:tcW w:w="3942" w:type="dxa"/>
          </w:tcPr>
          <w:p w14:paraId="069F3400" w14:textId="66C8D148" w:rsidR="00535292" w:rsidRPr="00C323D3" w:rsidRDefault="00535292" w:rsidP="00FC5BA9">
            <w:pPr>
              <w:pStyle w:val="GOSTTablenorm"/>
              <w:rPr>
                <w:szCs w:val="22"/>
              </w:rPr>
            </w:pPr>
            <w:r w:rsidRPr="00C323D3">
              <w:rPr>
                <w:szCs w:val="22"/>
              </w:rPr>
              <w:t>Дополнение №1 к Альбому версии 36.0</w:t>
            </w:r>
          </w:p>
        </w:tc>
      </w:tr>
      <w:tr w:rsidR="00535292" w:rsidRPr="00683055" w14:paraId="4D6616C5" w14:textId="77777777" w:rsidTr="0011444A">
        <w:trPr>
          <w:trHeight w:val="283"/>
        </w:trPr>
        <w:tc>
          <w:tcPr>
            <w:tcW w:w="3968" w:type="dxa"/>
            <w:vMerge/>
          </w:tcPr>
          <w:p w14:paraId="33333318" w14:textId="77777777" w:rsidR="00535292" w:rsidRPr="00C323D3" w:rsidRDefault="00535292" w:rsidP="00FC5BA9">
            <w:pPr>
              <w:pStyle w:val="GOSTTablenorm"/>
              <w:rPr>
                <w:szCs w:val="22"/>
              </w:rPr>
            </w:pPr>
          </w:p>
        </w:tc>
        <w:tc>
          <w:tcPr>
            <w:tcW w:w="987" w:type="dxa"/>
            <w:vMerge/>
          </w:tcPr>
          <w:p w14:paraId="4E3BF4D6" w14:textId="0F031C9A" w:rsidR="00535292" w:rsidRPr="00C323D3" w:rsidRDefault="00535292" w:rsidP="00FC5BA9">
            <w:pPr>
              <w:pStyle w:val="GOSTTablenorm"/>
              <w:jc w:val="center"/>
              <w:rPr>
                <w:szCs w:val="22"/>
                <w:lang w:val="en-US"/>
              </w:rPr>
            </w:pPr>
          </w:p>
        </w:tc>
        <w:tc>
          <w:tcPr>
            <w:tcW w:w="704" w:type="dxa"/>
            <w:vMerge/>
          </w:tcPr>
          <w:p w14:paraId="6D2C9CC4" w14:textId="7EC70B5C" w:rsidR="00535292" w:rsidRPr="00C323D3" w:rsidRDefault="00535292" w:rsidP="00FC5BA9">
            <w:pPr>
              <w:pStyle w:val="GOSTTablenorm"/>
              <w:jc w:val="center"/>
              <w:rPr>
                <w:szCs w:val="22"/>
              </w:rPr>
            </w:pPr>
          </w:p>
        </w:tc>
        <w:tc>
          <w:tcPr>
            <w:tcW w:w="3942" w:type="dxa"/>
          </w:tcPr>
          <w:p w14:paraId="6387020A" w14:textId="5FF74098" w:rsidR="00535292" w:rsidRPr="00C323D3" w:rsidRDefault="00535292" w:rsidP="00FC5BA9">
            <w:pPr>
              <w:pStyle w:val="GOSTTablenorm"/>
              <w:rPr>
                <w:szCs w:val="22"/>
              </w:rPr>
            </w:pPr>
            <w:r w:rsidRPr="00C323D3">
              <w:rPr>
                <w:szCs w:val="22"/>
              </w:rPr>
              <w:t>Дополнение №2 к Альбому версии 36.0</w:t>
            </w:r>
          </w:p>
        </w:tc>
      </w:tr>
      <w:tr w:rsidR="00535292" w:rsidRPr="00683055" w14:paraId="50BA0568" w14:textId="77777777" w:rsidTr="0011444A">
        <w:trPr>
          <w:trHeight w:val="283"/>
        </w:trPr>
        <w:tc>
          <w:tcPr>
            <w:tcW w:w="3968" w:type="dxa"/>
            <w:vMerge/>
          </w:tcPr>
          <w:p w14:paraId="453CD943" w14:textId="77777777" w:rsidR="00535292" w:rsidRPr="00683055" w:rsidRDefault="00535292" w:rsidP="00FC5BA9">
            <w:pPr>
              <w:pStyle w:val="GOSTTablenorm"/>
              <w:rPr>
                <w:szCs w:val="22"/>
              </w:rPr>
            </w:pPr>
          </w:p>
        </w:tc>
        <w:tc>
          <w:tcPr>
            <w:tcW w:w="987" w:type="dxa"/>
            <w:vMerge/>
          </w:tcPr>
          <w:p w14:paraId="4A67ABD7" w14:textId="77777777" w:rsidR="00535292" w:rsidRPr="00683055" w:rsidRDefault="00535292" w:rsidP="00FC5BA9">
            <w:pPr>
              <w:pStyle w:val="GOSTTablenorm"/>
              <w:jc w:val="center"/>
              <w:rPr>
                <w:szCs w:val="22"/>
                <w:lang w:val="en-US"/>
              </w:rPr>
            </w:pPr>
          </w:p>
        </w:tc>
        <w:tc>
          <w:tcPr>
            <w:tcW w:w="704" w:type="dxa"/>
            <w:vMerge/>
          </w:tcPr>
          <w:p w14:paraId="06384268" w14:textId="77777777" w:rsidR="00535292" w:rsidRPr="00683055" w:rsidRDefault="00535292" w:rsidP="00FC5BA9">
            <w:pPr>
              <w:pStyle w:val="GOSTTablenorm"/>
              <w:jc w:val="center"/>
              <w:rPr>
                <w:szCs w:val="22"/>
              </w:rPr>
            </w:pPr>
          </w:p>
        </w:tc>
        <w:tc>
          <w:tcPr>
            <w:tcW w:w="3942" w:type="dxa"/>
          </w:tcPr>
          <w:p w14:paraId="37584774" w14:textId="3FEB427E" w:rsidR="00535292" w:rsidRPr="00683055" w:rsidRDefault="00535292"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535292" w:rsidRPr="00683055" w14:paraId="016518C6" w14:textId="77777777" w:rsidTr="0011444A">
        <w:trPr>
          <w:trHeight w:val="283"/>
        </w:trPr>
        <w:tc>
          <w:tcPr>
            <w:tcW w:w="3968" w:type="dxa"/>
            <w:vMerge/>
          </w:tcPr>
          <w:p w14:paraId="0F28FD83" w14:textId="77777777" w:rsidR="00535292" w:rsidRPr="00683055" w:rsidRDefault="00535292" w:rsidP="00FC5BA9">
            <w:pPr>
              <w:pStyle w:val="GOSTTablenorm"/>
              <w:rPr>
                <w:szCs w:val="22"/>
              </w:rPr>
            </w:pPr>
          </w:p>
        </w:tc>
        <w:tc>
          <w:tcPr>
            <w:tcW w:w="987" w:type="dxa"/>
            <w:vMerge/>
          </w:tcPr>
          <w:p w14:paraId="32924F60" w14:textId="77777777" w:rsidR="00535292" w:rsidRPr="00683055" w:rsidRDefault="00535292" w:rsidP="00FC5BA9">
            <w:pPr>
              <w:pStyle w:val="GOSTTablenorm"/>
              <w:jc w:val="center"/>
              <w:rPr>
                <w:szCs w:val="22"/>
                <w:lang w:val="en-US"/>
              </w:rPr>
            </w:pPr>
          </w:p>
        </w:tc>
        <w:tc>
          <w:tcPr>
            <w:tcW w:w="704" w:type="dxa"/>
            <w:vMerge/>
          </w:tcPr>
          <w:p w14:paraId="31FBE5F9" w14:textId="77777777" w:rsidR="00535292" w:rsidRPr="00683055" w:rsidRDefault="00535292" w:rsidP="00FC5BA9">
            <w:pPr>
              <w:pStyle w:val="GOSTTablenorm"/>
              <w:jc w:val="center"/>
              <w:rPr>
                <w:szCs w:val="22"/>
              </w:rPr>
            </w:pPr>
          </w:p>
        </w:tc>
        <w:tc>
          <w:tcPr>
            <w:tcW w:w="3942" w:type="dxa"/>
          </w:tcPr>
          <w:p w14:paraId="27B261F7" w14:textId="416E2376" w:rsidR="00535292" w:rsidRPr="00683055" w:rsidRDefault="00535292" w:rsidP="00535292">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1C700030" w14:textId="77777777" w:rsidTr="0011444A">
        <w:trPr>
          <w:trHeight w:val="283"/>
        </w:trPr>
        <w:tc>
          <w:tcPr>
            <w:tcW w:w="3968" w:type="dxa"/>
          </w:tcPr>
          <w:p w14:paraId="3C365475" w14:textId="2FF2C7E8" w:rsidR="00FC5BA9" w:rsidRPr="00683055" w:rsidRDefault="00FC5BA9" w:rsidP="00FC5BA9">
            <w:pPr>
              <w:pStyle w:val="GOSTTablenorm"/>
              <w:rPr>
                <w:szCs w:val="22"/>
              </w:rPr>
            </w:pPr>
            <w:r w:rsidRPr="00FC70EE">
              <w:rPr>
                <w:szCs w:val="22"/>
              </w:rPr>
              <w:t>Распоряжение о совершении казначейского платежа (возврат)</w:t>
            </w:r>
          </w:p>
        </w:tc>
        <w:tc>
          <w:tcPr>
            <w:tcW w:w="987" w:type="dxa"/>
          </w:tcPr>
          <w:p w14:paraId="0FEBEDEC" w14:textId="77777777" w:rsidR="00FC5BA9" w:rsidRPr="00FC70EE" w:rsidRDefault="00FC5BA9" w:rsidP="00FC5BA9">
            <w:pPr>
              <w:pStyle w:val="GOSTTablenorm"/>
              <w:jc w:val="center"/>
              <w:rPr>
                <w:szCs w:val="22"/>
              </w:rPr>
            </w:pPr>
            <w:r w:rsidRPr="00FC70EE">
              <w:rPr>
                <w:szCs w:val="22"/>
                <w:lang w:val="en-US"/>
              </w:rPr>
              <w:t>xml</w:t>
            </w:r>
          </w:p>
          <w:p w14:paraId="0B52E825" w14:textId="77777777" w:rsidR="00FC5BA9" w:rsidRPr="00683055" w:rsidRDefault="00FC5BA9" w:rsidP="00FC5BA9">
            <w:pPr>
              <w:pStyle w:val="GOSTTablenorm"/>
              <w:jc w:val="center"/>
              <w:rPr>
                <w:szCs w:val="22"/>
                <w:lang w:val="en-US"/>
              </w:rPr>
            </w:pPr>
          </w:p>
        </w:tc>
        <w:tc>
          <w:tcPr>
            <w:tcW w:w="704" w:type="dxa"/>
          </w:tcPr>
          <w:p w14:paraId="69132AA8" w14:textId="77777777" w:rsidR="00FC5BA9" w:rsidRPr="00FC70EE" w:rsidRDefault="00FC5BA9" w:rsidP="00FC5BA9">
            <w:pPr>
              <w:pStyle w:val="GOSTTablenorm"/>
              <w:jc w:val="center"/>
              <w:rPr>
                <w:szCs w:val="22"/>
              </w:rPr>
            </w:pPr>
            <w:r w:rsidRPr="00FC70EE">
              <w:rPr>
                <w:szCs w:val="22"/>
              </w:rPr>
              <w:t>8</w:t>
            </w:r>
          </w:p>
          <w:p w14:paraId="06A08C8A" w14:textId="77777777" w:rsidR="00FC5BA9" w:rsidRPr="00683055" w:rsidRDefault="00FC5BA9" w:rsidP="00FC5BA9">
            <w:pPr>
              <w:pStyle w:val="GOSTTablenorm"/>
              <w:jc w:val="center"/>
              <w:rPr>
                <w:szCs w:val="22"/>
              </w:rPr>
            </w:pPr>
          </w:p>
        </w:tc>
        <w:tc>
          <w:tcPr>
            <w:tcW w:w="3942" w:type="dxa"/>
          </w:tcPr>
          <w:p w14:paraId="583C4D58" w14:textId="1F586A84" w:rsidR="00FC5BA9" w:rsidRPr="00683055" w:rsidRDefault="00FC5BA9" w:rsidP="00FC5BA9">
            <w:pPr>
              <w:pStyle w:val="GOSTTablenorm"/>
              <w:rPr>
                <w:szCs w:val="22"/>
              </w:rPr>
            </w:pPr>
            <w:r w:rsidRPr="00FC70EE">
              <w:rPr>
                <w:szCs w:val="22"/>
              </w:rPr>
              <w:t>Дополнение №2 к Альбому версии 36.0</w:t>
            </w:r>
          </w:p>
        </w:tc>
      </w:tr>
      <w:tr w:rsidR="00FC5BA9" w:rsidRPr="00683055" w14:paraId="60825423" w14:textId="77777777" w:rsidTr="0011444A">
        <w:trPr>
          <w:trHeight w:val="283"/>
        </w:trPr>
        <w:tc>
          <w:tcPr>
            <w:tcW w:w="3968" w:type="dxa"/>
          </w:tcPr>
          <w:p w14:paraId="7D4E98ED" w14:textId="1DFB0A9E" w:rsidR="00FC5BA9" w:rsidRPr="00683055" w:rsidRDefault="00FC5BA9" w:rsidP="00FC5BA9">
            <w:pPr>
              <w:pStyle w:val="GOSTTablenorm"/>
              <w:rPr>
                <w:szCs w:val="22"/>
              </w:rPr>
            </w:pPr>
            <w:r w:rsidRPr="00FC70EE">
              <w:rPr>
                <w:szCs w:val="22"/>
              </w:rPr>
              <w:t>Распоряжение о совершении казначейского платежа (уточнение)</w:t>
            </w:r>
          </w:p>
        </w:tc>
        <w:tc>
          <w:tcPr>
            <w:tcW w:w="987" w:type="dxa"/>
          </w:tcPr>
          <w:p w14:paraId="42D31FDF" w14:textId="77777777" w:rsidR="00FC5BA9" w:rsidRPr="00FC70EE" w:rsidRDefault="00FC5BA9" w:rsidP="00FC5BA9">
            <w:pPr>
              <w:pStyle w:val="GOSTTablenorm"/>
              <w:jc w:val="center"/>
              <w:rPr>
                <w:szCs w:val="22"/>
              </w:rPr>
            </w:pPr>
            <w:r w:rsidRPr="00FC70EE">
              <w:rPr>
                <w:szCs w:val="22"/>
                <w:lang w:val="en-US"/>
              </w:rPr>
              <w:t>xml</w:t>
            </w:r>
          </w:p>
          <w:p w14:paraId="4B4DC597" w14:textId="77777777" w:rsidR="00FC5BA9" w:rsidRPr="00683055" w:rsidRDefault="00FC5BA9" w:rsidP="00FC5BA9">
            <w:pPr>
              <w:pStyle w:val="GOSTTablenorm"/>
              <w:jc w:val="center"/>
              <w:rPr>
                <w:szCs w:val="22"/>
                <w:lang w:val="en-US"/>
              </w:rPr>
            </w:pPr>
          </w:p>
        </w:tc>
        <w:tc>
          <w:tcPr>
            <w:tcW w:w="704" w:type="dxa"/>
          </w:tcPr>
          <w:p w14:paraId="387A8B00" w14:textId="77777777" w:rsidR="00FC5BA9" w:rsidRPr="00FC70EE" w:rsidRDefault="00FC5BA9" w:rsidP="00FC5BA9">
            <w:pPr>
              <w:pStyle w:val="GOSTTablenorm"/>
              <w:jc w:val="center"/>
              <w:rPr>
                <w:szCs w:val="22"/>
              </w:rPr>
            </w:pPr>
            <w:r w:rsidRPr="00FC70EE">
              <w:rPr>
                <w:szCs w:val="22"/>
              </w:rPr>
              <w:t>8</w:t>
            </w:r>
          </w:p>
          <w:p w14:paraId="01A217B0" w14:textId="77777777" w:rsidR="00FC5BA9" w:rsidRPr="00683055" w:rsidRDefault="00FC5BA9" w:rsidP="00FC5BA9">
            <w:pPr>
              <w:pStyle w:val="GOSTTablenorm"/>
              <w:jc w:val="center"/>
              <w:rPr>
                <w:szCs w:val="22"/>
              </w:rPr>
            </w:pPr>
          </w:p>
        </w:tc>
        <w:tc>
          <w:tcPr>
            <w:tcW w:w="3942" w:type="dxa"/>
          </w:tcPr>
          <w:p w14:paraId="427368A5" w14:textId="5033426F" w:rsidR="00FC5BA9" w:rsidRPr="00683055" w:rsidRDefault="00FC5BA9" w:rsidP="00FC5BA9">
            <w:pPr>
              <w:pStyle w:val="GOSTTablenorm"/>
              <w:rPr>
                <w:szCs w:val="22"/>
              </w:rPr>
            </w:pPr>
            <w:r w:rsidRPr="00FC70EE">
              <w:rPr>
                <w:szCs w:val="22"/>
              </w:rPr>
              <w:t>Дополнение №2 к Альбому версии 36.0</w:t>
            </w:r>
          </w:p>
        </w:tc>
      </w:tr>
      <w:tr w:rsidR="00FC5BA9" w:rsidRPr="00683055" w14:paraId="11AAF3EF" w14:textId="77777777" w:rsidTr="0011444A">
        <w:trPr>
          <w:trHeight w:val="283"/>
        </w:trPr>
        <w:tc>
          <w:tcPr>
            <w:tcW w:w="3968" w:type="dxa"/>
            <w:vMerge w:val="restart"/>
          </w:tcPr>
          <w:p w14:paraId="52468365" w14:textId="665CD424" w:rsidR="00FC5BA9" w:rsidRPr="00683055" w:rsidRDefault="00FC5BA9" w:rsidP="00FC5BA9">
            <w:pPr>
              <w:pStyle w:val="GOSTTablenorm"/>
              <w:rPr>
                <w:szCs w:val="22"/>
              </w:rPr>
            </w:pPr>
            <w:r w:rsidRPr="00683055">
              <w:rPr>
                <w:szCs w:val="22"/>
              </w:rPr>
              <w:t>Расчетный документ</w:t>
            </w:r>
          </w:p>
        </w:tc>
        <w:tc>
          <w:tcPr>
            <w:tcW w:w="987" w:type="dxa"/>
            <w:vMerge w:val="restart"/>
          </w:tcPr>
          <w:p w14:paraId="762B9015" w14:textId="273781CF" w:rsidR="00FC5BA9" w:rsidRPr="00683055" w:rsidRDefault="00FC5BA9" w:rsidP="00FC5BA9">
            <w:pPr>
              <w:pStyle w:val="GOSTTablenorm"/>
              <w:jc w:val="center"/>
              <w:rPr>
                <w:szCs w:val="22"/>
                <w:lang w:val="en-US"/>
              </w:rPr>
            </w:pPr>
            <w:r w:rsidRPr="00683055">
              <w:rPr>
                <w:szCs w:val="22"/>
                <w:lang w:val="en-US"/>
              </w:rPr>
              <w:t>xml</w:t>
            </w:r>
          </w:p>
        </w:tc>
        <w:tc>
          <w:tcPr>
            <w:tcW w:w="704" w:type="dxa"/>
            <w:vMerge w:val="restart"/>
          </w:tcPr>
          <w:p w14:paraId="00436008" w14:textId="177BB55F" w:rsidR="00FC5BA9" w:rsidRPr="00683055" w:rsidRDefault="00FC5BA9" w:rsidP="00FC5BA9">
            <w:pPr>
              <w:pStyle w:val="GOSTTablenorm"/>
              <w:jc w:val="center"/>
              <w:rPr>
                <w:szCs w:val="22"/>
              </w:rPr>
            </w:pPr>
            <w:r w:rsidRPr="00683055">
              <w:rPr>
                <w:szCs w:val="22"/>
              </w:rPr>
              <w:t>8</w:t>
            </w:r>
          </w:p>
        </w:tc>
        <w:tc>
          <w:tcPr>
            <w:tcW w:w="3942" w:type="dxa"/>
          </w:tcPr>
          <w:p w14:paraId="33C7C3B0" w14:textId="4F2594B0"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0444F2A4" w14:textId="77777777" w:rsidTr="0011444A">
        <w:trPr>
          <w:trHeight w:val="283"/>
        </w:trPr>
        <w:tc>
          <w:tcPr>
            <w:tcW w:w="3968" w:type="dxa"/>
            <w:vMerge/>
          </w:tcPr>
          <w:p w14:paraId="4331CB18" w14:textId="77777777" w:rsidR="00FC5BA9" w:rsidRPr="00683055" w:rsidRDefault="00FC5BA9" w:rsidP="00FC5BA9">
            <w:pPr>
              <w:pStyle w:val="GOSTTablenorm"/>
              <w:rPr>
                <w:szCs w:val="22"/>
              </w:rPr>
            </w:pPr>
          </w:p>
        </w:tc>
        <w:tc>
          <w:tcPr>
            <w:tcW w:w="987" w:type="dxa"/>
            <w:vMerge/>
          </w:tcPr>
          <w:p w14:paraId="6849227F" w14:textId="77777777" w:rsidR="00FC5BA9" w:rsidRPr="00683055" w:rsidRDefault="00FC5BA9" w:rsidP="00FC5BA9">
            <w:pPr>
              <w:pStyle w:val="GOSTTablenorm"/>
              <w:jc w:val="center"/>
              <w:rPr>
                <w:szCs w:val="22"/>
                <w:lang w:val="en-US"/>
              </w:rPr>
            </w:pPr>
          </w:p>
        </w:tc>
        <w:tc>
          <w:tcPr>
            <w:tcW w:w="704" w:type="dxa"/>
            <w:vMerge/>
          </w:tcPr>
          <w:p w14:paraId="58BD469D" w14:textId="77777777" w:rsidR="00FC5BA9" w:rsidRPr="00683055" w:rsidRDefault="00FC5BA9" w:rsidP="00FC5BA9">
            <w:pPr>
              <w:pStyle w:val="GOSTTablenorm"/>
              <w:jc w:val="center"/>
              <w:rPr>
                <w:szCs w:val="22"/>
              </w:rPr>
            </w:pPr>
          </w:p>
        </w:tc>
        <w:tc>
          <w:tcPr>
            <w:tcW w:w="3942" w:type="dxa"/>
          </w:tcPr>
          <w:p w14:paraId="704AE520" w14:textId="4612D0FF"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3675A8F3" w14:textId="77777777" w:rsidTr="0011444A">
        <w:trPr>
          <w:trHeight w:val="283"/>
        </w:trPr>
        <w:tc>
          <w:tcPr>
            <w:tcW w:w="3968" w:type="dxa"/>
            <w:vMerge/>
          </w:tcPr>
          <w:p w14:paraId="46270A5B" w14:textId="77777777" w:rsidR="00FC5BA9" w:rsidRPr="00683055" w:rsidRDefault="00FC5BA9" w:rsidP="00FC5BA9">
            <w:pPr>
              <w:pStyle w:val="GOSTTablenorm"/>
              <w:rPr>
                <w:szCs w:val="22"/>
              </w:rPr>
            </w:pPr>
          </w:p>
        </w:tc>
        <w:tc>
          <w:tcPr>
            <w:tcW w:w="987" w:type="dxa"/>
            <w:vMerge/>
          </w:tcPr>
          <w:p w14:paraId="62C525DD" w14:textId="77777777" w:rsidR="00FC5BA9" w:rsidRPr="00683055" w:rsidRDefault="00FC5BA9" w:rsidP="00FC5BA9">
            <w:pPr>
              <w:pStyle w:val="GOSTTablenorm"/>
              <w:jc w:val="center"/>
              <w:rPr>
                <w:szCs w:val="22"/>
                <w:lang w:val="en-US"/>
              </w:rPr>
            </w:pPr>
          </w:p>
        </w:tc>
        <w:tc>
          <w:tcPr>
            <w:tcW w:w="704" w:type="dxa"/>
            <w:vMerge/>
          </w:tcPr>
          <w:p w14:paraId="404A8333" w14:textId="77777777" w:rsidR="00FC5BA9" w:rsidRPr="00683055" w:rsidRDefault="00FC5BA9" w:rsidP="00FC5BA9">
            <w:pPr>
              <w:pStyle w:val="GOSTTablenorm"/>
              <w:jc w:val="center"/>
              <w:rPr>
                <w:szCs w:val="22"/>
              </w:rPr>
            </w:pPr>
          </w:p>
        </w:tc>
        <w:tc>
          <w:tcPr>
            <w:tcW w:w="3942" w:type="dxa"/>
          </w:tcPr>
          <w:p w14:paraId="0598154C" w14:textId="52643779" w:rsidR="00FC5BA9" w:rsidRPr="00683055" w:rsidRDefault="00FC5BA9" w:rsidP="00FC5BA9">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FC5BA9" w:rsidRPr="00683055" w14:paraId="3FC5F105" w14:textId="77777777" w:rsidTr="0011444A">
        <w:trPr>
          <w:trHeight w:val="283"/>
        </w:trPr>
        <w:tc>
          <w:tcPr>
            <w:tcW w:w="3968" w:type="dxa"/>
            <w:vMerge w:val="restart"/>
          </w:tcPr>
          <w:p w14:paraId="272B233E" w14:textId="7765E2B1" w:rsidR="00FC5BA9" w:rsidRPr="00683055" w:rsidRDefault="00FC5BA9" w:rsidP="00FC5BA9">
            <w:pPr>
              <w:pStyle w:val="GOSTTablenorm"/>
              <w:rPr>
                <w:szCs w:val="22"/>
              </w:rPr>
            </w:pPr>
            <w:r w:rsidRPr="00683055">
              <w:rPr>
                <w:szCs w:val="22"/>
              </w:rPr>
              <w:t>Расшифровка сумм неиспользованных средств (ф.0531251), Заявка о внесении наличных денежных средств</w:t>
            </w:r>
          </w:p>
        </w:tc>
        <w:tc>
          <w:tcPr>
            <w:tcW w:w="987" w:type="dxa"/>
            <w:vMerge w:val="restart"/>
          </w:tcPr>
          <w:p w14:paraId="3CF3C69C" w14:textId="5D7F5AF5" w:rsidR="00FC5BA9" w:rsidRPr="00683055" w:rsidRDefault="00FC5BA9" w:rsidP="00FC5BA9">
            <w:pPr>
              <w:pStyle w:val="GOSTTablenorm"/>
              <w:jc w:val="center"/>
              <w:rPr>
                <w:szCs w:val="22"/>
              </w:rPr>
            </w:pPr>
            <w:r w:rsidRPr="00683055">
              <w:rPr>
                <w:szCs w:val="22"/>
                <w:lang w:val="en-US"/>
              </w:rPr>
              <w:t>xml</w:t>
            </w:r>
          </w:p>
        </w:tc>
        <w:tc>
          <w:tcPr>
            <w:tcW w:w="704" w:type="dxa"/>
            <w:vMerge w:val="restart"/>
          </w:tcPr>
          <w:p w14:paraId="66CFAFD2" w14:textId="54ECD8D5" w:rsidR="00FC5BA9" w:rsidRPr="00683055" w:rsidRDefault="00FC5BA9" w:rsidP="00FC5BA9">
            <w:pPr>
              <w:pStyle w:val="GOSTTablenorm"/>
              <w:jc w:val="center"/>
              <w:rPr>
                <w:szCs w:val="22"/>
              </w:rPr>
            </w:pPr>
            <w:r w:rsidRPr="00683055">
              <w:rPr>
                <w:szCs w:val="22"/>
              </w:rPr>
              <w:t>7</w:t>
            </w:r>
          </w:p>
        </w:tc>
        <w:tc>
          <w:tcPr>
            <w:tcW w:w="3942" w:type="dxa"/>
          </w:tcPr>
          <w:p w14:paraId="6371DE2E" w14:textId="55532F67" w:rsidR="00FC5BA9" w:rsidRPr="00683055" w:rsidRDefault="00FC5BA9" w:rsidP="00FC5BA9">
            <w:pPr>
              <w:pStyle w:val="GOSTTablenorm"/>
              <w:rPr>
                <w:szCs w:val="22"/>
              </w:rPr>
            </w:pPr>
            <w:r w:rsidRPr="00683055">
              <w:rPr>
                <w:szCs w:val="22"/>
              </w:rPr>
              <w:t>Дополнение №1 к Альбому версии 36.0</w:t>
            </w:r>
          </w:p>
        </w:tc>
      </w:tr>
      <w:tr w:rsidR="00FC5BA9" w:rsidRPr="00683055" w14:paraId="52B15BCB" w14:textId="77777777" w:rsidTr="0011444A">
        <w:trPr>
          <w:trHeight w:val="283"/>
        </w:trPr>
        <w:tc>
          <w:tcPr>
            <w:tcW w:w="3968" w:type="dxa"/>
            <w:vMerge/>
          </w:tcPr>
          <w:p w14:paraId="49109527" w14:textId="77777777" w:rsidR="00FC5BA9" w:rsidRPr="00683055" w:rsidRDefault="00FC5BA9" w:rsidP="00FC5BA9">
            <w:pPr>
              <w:pStyle w:val="GOSTTablenorm"/>
              <w:rPr>
                <w:szCs w:val="22"/>
              </w:rPr>
            </w:pPr>
          </w:p>
        </w:tc>
        <w:tc>
          <w:tcPr>
            <w:tcW w:w="987" w:type="dxa"/>
            <w:vMerge/>
          </w:tcPr>
          <w:p w14:paraId="1C36E67E" w14:textId="52235998" w:rsidR="00FC5BA9" w:rsidRPr="00683055" w:rsidRDefault="00FC5BA9" w:rsidP="00FC5BA9">
            <w:pPr>
              <w:pStyle w:val="GOSTTablenorm"/>
              <w:jc w:val="center"/>
              <w:rPr>
                <w:szCs w:val="22"/>
                <w:lang w:val="en-US"/>
              </w:rPr>
            </w:pPr>
          </w:p>
        </w:tc>
        <w:tc>
          <w:tcPr>
            <w:tcW w:w="704" w:type="dxa"/>
            <w:vMerge/>
          </w:tcPr>
          <w:p w14:paraId="01353AC8" w14:textId="2324F510" w:rsidR="00FC5BA9" w:rsidRPr="00683055" w:rsidRDefault="00FC5BA9" w:rsidP="00FC5BA9">
            <w:pPr>
              <w:pStyle w:val="GOSTTablenorm"/>
              <w:jc w:val="center"/>
              <w:rPr>
                <w:szCs w:val="22"/>
              </w:rPr>
            </w:pPr>
          </w:p>
        </w:tc>
        <w:tc>
          <w:tcPr>
            <w:tcW w:w="3942" w:type="dxa"/>
          </w:tcPr>
          <w:p w14:paraId="721CB750" w14:textId="6CC7FDD0" w:rsidR="00FC5BA9" w:rsidRPr="00683055" w:rsidRDefault="00FC5BA9" w:rsidP="00FC5BA9">
            <w:pPr>
              <w:pStyle w:val="GOSTTablenorm"/>
              <w:rPr>
                <w:szCs w:val="22"/>
              </w:rPr>
            </w:pPr>
            <w:r w:rsidRPr="00683055">
              <w:rPr>
                <w:szCs w:val="22"/>
              </w:rPr>
              <w:t>Дополнение №2 к Альбому версии 36.0</w:t>
            </w:r>
          </w:p>
        </w:tc>
      </w:tr>
      <w:tr w:rsidR="00FC5BA9" w:rsidRPr="00683055" w14:paraId="2F17E0AF" w14:textId="77777777" w:rsidTr="0011444A">
        <w:trPr>
          <w:trHeight w:val="283"/>
        </w:trPr>
        <w:tc>
          <w:tcPr>
            <w:tcW w:w="3968" w:type="dxa"/>
            <w:vMerge/>
          </w:tcPr>
          <w:p w14:paraId="38829876" w14:textId="77777777" w:rsidR="00FC5BA9" w:rsidRPr="00683055" w:rsidRDefault="00FC5BA9" w:rsidP="00FC5BA9">
            <w:pPr>
              <w:pStyle w:val="GOSTTablenorm"/>
              <w:rPr>
                <w:szCs w:val="22"/>
              </w:rPr>
            </w:pPr>
          </w:p>
        </w:tc>
        <w:tc>
          <w:tcPr>
            <w:tcW w:w="987" w:type="dxa"/>
            <w:vMerge/>
          </w:tcPr>
          <w:p w14:paraId="051FCA27" w14:textId="77777777" w:rsidR="00FC5BA9" w:rsidRPr="00683055" w:rsidRDefault="00FC5BA9" w:rsidP="00FC5BA9">
            <w:pPr>
              <w:pStyle w:val="GOSTTablenorm"/>
              <w:jc w:val="center"/>
              <w:rPr>
                <w:szCs w:val="22"/>
                <w:lang w:val="en-US"/>
              </w:rPr>
            </w:pPr>
          </w:p>
        </w:tc>
        <w:tc>
          <w:tcPr>
            <w:tcW w:w="704" w:type="dxa"/>
            <w:vMerge/>
          </w:tcPr>
          <w:p w14:paraId="2F9AE122" w14:textId="77777777" w:rsidR="00FC5BA9" w:rsidRPr="00683055" w:rsidRDefault="00FC5BA9" w:rsidP="00FC5BA9">
            <w:pPr>
              <w:pStyle w:val="GOSTTablenorm"/>
              <w:jc w:val="center"/>
              <w:rPr>
                <w:szCs w:val="22"/>
              </w:rPr>
            </w:pPr>
          </w:p>
        </w:tc>
        <w:tc>
          <w:tcPr>
            <w:tcW w:w="3942" w:type="dxa"/>
          </w:tcPr>
          <w:p w14:paraId="63BB9A35" w14:textId="5944A8A7" w:rsidR="00FC5BA9" w:rsidRPr="00683055" w:rsidRDefault="00FC5BA9" w:rsidP="00FC5BA9">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FC5BA9" w:rsidRPr="00683055" w14:paraId="43B86B74" w14:textId="77777777" w:rsidTr="0011444A">
        <w:trPr>
          <w:trHeight w:val="283"/>
        </w:trPr>
        <w:tc>
          <w:tcPr>
            <w:tcW w:w="3968" w:type="dxa"/>
          </w:tcPr>
          <w:p w14:paraId="3BD4F306" w14:textId="7FF9143F" w:rsidR="00FC5BA9" w:rsidRPr="00683055" w:rsidRDefault="00FC5BA9" w:rsidP="00FC5BA9">
            <w:pPr>
              <w:pStyle w:val="GOSTTablenorm"/>
              <w:rPr>
                <w:szCs w:val="22"/>
              </w:rPr>
            </w:pPr>
            <w:r w:rsidRPr="00FC70EE">
              <w:rPr>
                <w:szCs w:val="22"/>
              </w:rPr>
              <w:t xml:space="preserve">Реестр передаваемых (принимаемых) платежей, прилагаемый к выписке из лицевого счета администратора </w:t>
            </w:r>
            <w:r>
              <w:rPr>
                <w:szCs w:val="22"/>
              </w:rPr>
              <w:t>поступлений</w:t>
            </w:r>
          </w:p>
        </w:tc>
        <w:tc>
          <w:tcPr>
            <w:tcW w:w="987" w:type="dxa"/>
          </w:tcPr>
          <w:p w14:paraId="737BF70E" w14:textId="42A340A3" w:rsidR="00FC5BA9" w:rsidRPr="00683055" w:rsidRDefault="00FC5BA9" w:rsidP="00FC5BA9">
            <w:pPr>
              <w:pStyle w:val="GOSTTablenorm"/>
              <w:jc w:val="center"/>
              <w:rPr>
                <w:szCs w:val="22"/>
                <w:lang w:val="en-US"/>
              </w:rPr>
            </w:pPr>
            <w:r w:rsidRPr="00FC70EE">
              <w:rPr>
                <w:szCs w:val="22"/>
                <w:lang w:val="en-US"/>
              </w:rPr>
              <w:t>xml</w:t>
            </w:r>
          </w:p>
        </w:tc>
        <w:tc>
          <w:tcPr>
            <w:tcW w:w="704" w:type="dxa"/>
          </w:tcPr>
          <w:p w14:paraId="75C1D808" w14:textId="0BF3985E" w:rsidR="00FC5BA9" w:rsidRPr="00683055" w:rsidRDefault="00FC5BA9" w:rsidP="00FC5BA9">
            <w:pPr>
              <w:pStyle w:val="GOSTTablenorm"/>
              <w:jc w:val="center"/>
              <w:rPr>
                <w:szCs w:val="22"/>
              </w:rPr>
            </w:pPr>
            <w:r w:rsidRPr="00FC70EE">
              <w:rPr>
                <w:szCs w:val="22"/>
              </w:rPr>
              <w:t>8</w:t>
            </w:r>
          </w:p>
        </w:tc>
        <w:tc>
          <w:tcPr>
            <w:tcW w:w="3942" w:type="dxa"/>
          </w:tcPr>
          <w:p w14:paraId="2889A62A" w14:textId="1B28F7E3" w:rsidR="00FC5BA9" w:rsidRPr="00683055" w:rsidRDefault="00FC5BA9" w:rsidP="00FC5BA9">
            <w:pPr>
              <w:pStyle w:val="GOSTTablenorm"/>
              <w:rPr>
                <w:szCs w:val="22"/>
              </w:rPr>
            </w:pPr>
            <w:r w:rsidRPr="00FC70EE">
              <w:rPr>
                <w:szCs w:val="22"/>
              </w:rPr>
              <w:t>Дополнение №2 к Альбому версии 36.0</w:t>
            </w:r>
          </w:p>
        </w:tc>
      </w:tr>
      <w:tr w:rsidR="00C323D3" w:rsidRPr="00683055" w14:paraId="6BC61435" w14:textId="77777777" w:rsidTr="0011444A">
        <w:trPr>
          <w:trHeight w:val="283"/>
        </w:trPr>
        <w:tc>
          <w:tcPr>
            <w:tcW w:w="3968" w:type="dxa"/>
          </w:tcPr>
          <w:p w14:paraId="6BFFCDD4" w14:textId="3EF95841" w:rsidR="00C323D3" w:rsidRPr="00FC70EE" w:rsidRDefault="00C323D3" w:rsidP="00C323D3">
            <w:pPr>
              <w:pStyle w:val="GOSTTablenorm"/>
              <w:rPr>
                <w:szCs w:val="22"/>
              </w:rPr>
            </w:pPr>
            <w:bookmarkStart w:id="4649" w:name="_Toc49864586"/>
            <w:r w:rsidRPr="00BC1AF2">
              <w:rPr>
                <w:szCs w:val="22"/>
              </w:rPr>
              <w:t>Реестр перечисленных поступлений (ф. 0531465)</w:t>
            </w:r>
            <w:bookmarkEnd w:id="4649"/>
          </w:p>
        </w:tc>
        <w:tc>
          <w:tcPr>
            <w:tcW w:w="987" w:type="dxa"/>
          </w:tcPr>
          <w:p w14:paraId="4F88318E" w14:textId="2518D7CE" w:rsidR="00C323D3" w:rsidRPr="00FC70EE" w:rsidRDefault="00C323D3" w:rsidP="00C323D3">
            <w:pPr>
              <w:pStyle w:val="GOSTTablenorm"/>
              <w:jc w:val="center"/>
              <w:rPr>
                <w:szCs w:val="22"/>
                <w:lang w:val="en-US"/>
              </w:rPr>
            </w:pPr>
            <w:r w:rsidRPr="00FC70EE">
              <w:rPr>
                <w:szCs w:val="22"/>
                <w:lang w:val="en-US"/>
              </w:rPr>
              <w:t>xml</w:t>
            </w:r>
          </w:p>
        </w:tc>
        <w:tc>
          <w:tcPr>
            <w:tcW w:w="704" w:type="dxa"/>
          </w:tcPr>
          <w:p w14:paraId="36E1F206" w14:textId="451BD134" w:rsidR="00C323D3" w:rsidRPr="00FC70EE" w:rsidRDefault="00C323D3" w:rsidP="00C323D3">
            <w:pPr>
              <w:pStyle w:val="GOSTTablenorm"/>
              <w:jc w:val="center"/>
              <w:rPr>
                <w:szCs w:val="22"/>
              </w:rPr>
            </w:pPr>
            <w:r w:rsidRPr="00FC70EE">
              <w:rPr>
                <w:szCs w:val="22"/>
              </w:rPr>
              <w:t>8</w:t>
            </w:r>
          </w:p>
        </w:tc>
        <w:tc>
          <w:tcPr>
            <w:tcW w:w="3942" w:type="dxa"/>
          </w:tcPr>
          <w:p w14:paraId="150E9711" w14:textId="13D82F4A" w:rsidR="00C323D3" w:rsidRPr="00FC70EE" w:rsidRDefault="00C323D3" w:rsidP="00C323D3">
            <w:pPr>
              <w:pStyle w:val="GOSTTablenorm"/>
              <w:rPr>
                <w:szCs w:val="22"/>
              </w:rPr>
            </w:pPr>
            <w:r w:rsidRPr="00FC70EE">
              <w:rPr>
                <w:szCs w:val="22"/>
              </w:rPr>
              <w:t>Дополнение №</w:t>
            </w:r>
            <w:r>
              <w:rPr>
                <w:szCs w:val="22"/>
              </w:rPr>
              <w:t>4</w:t>
            </w:r>
            <w:r w:rsidRPr="00FC70EE">
              <w:rPr>
                <w:szCs w:val="22"/>
              </w:rPr>
              <w:t xml:space="preserve"> к Альбому версии 36.0</w:t>
            </w:r>
          </w:p>
        </w:tc>
      </w:tr>
      <w:tr w:rsidR="00C323D3" w:rsidRPr="00683055" w14:paraId="16F858FA" w14:textId="77777777" w:rsidTr="0011444A">
        <w:trPr>
          <w:trHeight w:val="283"/>
        </w:trPr>
        <w:tc>
          <w:tcPr>
            <w:tcW w:w="3968" w:type="dxa"/>
            <w:vMerge w:val="restart"/>
          </w:tcPr>
          <w:p w14:paraId="356628EE" w14:textId="507A37A6" w:rsidR="00C323D3" w:rsidRPr="00683055" w:rsidRDefault="00C323D3" w:rsidP="00C323D3">
            <w:pPr>
              <w:pStyle w:val="GOSTTablenorm"/>
              <w:rPr>
                <w:szCs w:val="22"/>
              </w:rPr>
            </w:pPr>
            <w:r w:rsidRPr="00683055">
              <w:rPr>
                <w:szCs w:val="22"/>
              </w:rPr>
              <w:t>Сведения о бюджетном обязательстве</w:t>
            </w:r>
          </w:p>
        </w:tc>
        <w:tc>
          <w:tcPr>
            <w:tcW w:w="987" w:type="dxa"/>
            <w:vMerge w:val="restart"/>
          </w:tcPr>
          <w:p w14:paraId="2B3D0363" w14:textId="43C53F5A" w:rsidR="00C323D3" w:rsidRPr="00683055" w:rsidRDefault="00C323D3" w:rsidP="00C323D3">
            <w:pPr>
              <w:pStyle w:val="GOSTTablenorm"/>
              <w:jc w:val="center"/>
              <w:rPr>
                <w:szCs w:val="22"/>
                <w:lang w:val="en-US"/>
              </w:rPr>
            </w:pPr>
            <w:r w:rsidRPr="00683055">
              <w:rPr>
                <w:szCs w:val="22"/>
                <w:lang w:val="en-US"/>
              </w:rPr>
              <w:t>xml</w:t>
            </w:r>
          </w:p>
        </w:tc>
        <w:tc>
          <w:tcPr>
            <w:tcW w:w="704" w:type="dxa"/>
            <w:vMerge w:val="restart"/>
          </w:tcPr>
          <w:p w14:paraId="5EB7A708" w14:textId="011C3FC2" w:rsidR="00C323D3" w:rsidRPr="00683055" w:rsidRDefault="00C323D3" w:rsidP="00C323D3">
            <w:pPr>
              <w:pStyle w:val="GOSTTablenorm"/>
              <w:jc w:val="center"/>
              <w:rPr>
                <w:szCs w:val="22"/>
              </w:rPr>
            </w:pPr>
            <w:r w:rsidRPr="00683055">
              <w:rPr>
                <w:szCs w:val="22"/>
              </w:rPr>
              <w:t>7</w:t>
            </w:r>
          </w:p>
        </w:tc>
        <w:tc>
          <w:tcPr>
            <w:tcW w:w="3942" w:type="dxa"/>
          </w:tcPr>
          <w:p w14:paraId="468FD558" w14:textId="33C6A3B5" w:rsidR="00C323D3" w:rsidRPr="00683055" w:rsidRDefault="00C323D3" w:rsidP="00C323D3">
            <w:pPr>
              <w:pStyle w:val="GOSTTablenorm"/>
              <w:rPr>
                <w:szCs w:val="22"/>
              </w:rPr>
            </w:pPr>
            <w:r w:rsidRPr="00683055">
              <w:rPr>
                <w:szCs w:val="22"/>
              </w:rPr>
              <w:t>Дополнение №2 к Альбому версии 36.0</w:t>
            </w:r>
          </w:p>
        </w:tc>
      </w:tr>
      <w:tr w:rsidR="00C323D3" w:rsidRPr="00683055" w14:paraId="203EB8C2" w14:textId="77777777" w:rsidTr="0011444A">
        <w:trPr>
          <w:trHeight w:val="283"/>
        </w:trPr>
        <w:tc>
          <w:tcPr>
            <w:tcW w:w="3968" w:type="dxa"/>
            <w:vMerge/>
          </w:tcPr>
          <w:p w14:paraId="4B7B84BC" w14:textId="77777777" w:rsidR="00C323D3" w:rsidRPr="00683055" w:rsidRDefault="00C323D3" w:rsidP="00C323D3">
            <w:pPr>
              <w:pStyle w:val="GOSTTablenorm"/>
              <w:rPr>
                <w:szCs w:val="22"/>
              </w:rPr>
            </w:pPr>
          </w:p>
        </w:tc>
        <w:tc>
          <w:tcPr>
            <w:tcW w:w="987" w:type="dxa"/>
            <w:vMerge/>
          </w:tcPr>
          <w:p w14:paraId="5CA006DF" w14:textId="77777777" w:rsidR="00C323D3" w:rsidRPr="00683055" w:rsidRDefault="00C323D3" w:rsidP="00C323D3">
            <w:pPr>
              <w:pStyle w:val="GOSTTablenorm"/>
              <w:jc w:val="center"/>
              <w:rPr>
                <w:szCs w:val="22"/>
                <w:lang w:val="en-US"/>
              </w:rPr>
            </w:pPr>
          </w:p>
        </w:tc>
        <w:tc>
          <w:tcPr>
            <w:tcW w:w="704" w:type="dxa"/>
            <w:vMerge/>
          </w:tcPr>
          <w:p w14:paraId="02348C68" w14:textId="77777777" w:rsidR="00C323D3" w:rsidRPr="00683055" w:rsidRDefault="00C323D3" w:rsidP="00C323D3">
            <w:pPr>
              <w:pStyle w:val="GOSTTablenorm"/>
              <w:jc w:val="center"/>
              <w:rPr>
                <w:szCs w:val="22"/>
              </w:rPr>
            </w:pPr>
          </w:p>
        </w:tc>
        <w:tc>
          <w:tcPr>
            <w:tcW w:w="3942" w:type="dxa"/>
          </w:tcPr>
          <w:p w14:paraId="34FB1AC5" w14:textId="2142B602" w:rsidR="00C323D3" w:rsidRPr="00683055" w:rsidRDefault="00C323D3" w:rsidP="00C323D3">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C323D3" w:rsidRPr="00683055" w14:paraId="6C2DF518" w14:textId="77777777" w:rsidTr="0011444A">
        <w:trPr>
          <w:trHeight w:val="283"/>
        </w:trPr>
        <w:tc>
          <w:tcPr>
            <w:tcW w:w="3968" w:type="dxa"/>
            <w:vMerge/>
          </w:tcPr>
          <w:p w14:paraId="591AF41C" w14:textId="77777777" w:rsidR="00C323D3" w:rsidRPr="00683055" w:rsidRDefault="00C323D3" w:rsidP="00C323D3">
            <w:pPr>
              <w:pStyle w:val="GOSTTablenorm"/>
              <w:rPr>
                <w:szCs w:val="22"/>
              </w:rPr>
            </w:pPr>
          </w:p>
        </w:tc>
        <w:tc>
          <w:tcPr>
            <w:tcW w:w="987" w:type="dxa"/>
            <w:vMerge/>
          </w:tcPr>
          <w:p w14:paraId="7A13B674" w14:textId="77777777" w:rsidR="00C323D3" w:rsidRPr="00683055" w:rsidRDefault="00C323D3" w:rsidP="00C323D3">
            <w:pPr>
              <w:pStyle w:val="GOSTTablenorm"/>
              <w:jc w:val="center"/>
              <w:rPr>
                <w:szCs w:val="22"/>
                <w:lang w:val="en-US"/>
              </w:rPr>
            </w:pPr>
          </w:p>
        </w:tc>
        <w:tc>
          <w:tcPr>
            <w:tcW w:w="704" w:type="dxa"/>
            <w:vMerge/>
          </w:tcPr>
          <w:p w14:paraId="614B69A3" w14:textId="77777777" w:rsidR="00C323D3" w:rsidRPr="00683055" w:rsidRDefault="00C323D3" w:rsidP="00C323D3">
            <w:pPr>
              <w:pStyle w:val="GOSTTablenorm"/>
              <w:jc w:val="center"/>
              <w:rPr>
                <w:szCs w:val="22"/>
              </w:rPr>
            </w:pPr>
          </w:p>
        </w:tc>
        <w:tc>
          <w:tcPr>
            <w:tcW w:w="3942" w:type="dxa"/>
          </w:tcPr>
          <w:p w14:paraId="252088D4" w14:textId="59C6551C" w:rsidR="00C323D3" w:rsidRPr="00683055" w:rsidRDefault="00C323D3" w:rsidP="00C323D3">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C323D3" w:rsidRPr="00683055" w14:paraId="5842B8C7" w14:textId="77777777" w:rsidTr="0011444A">
        <w:trPr>
          <w:trHeight w:val="283"/>
        </w:trPr>
        <w:tc>
          <w:tcPr>
            <w:tcW w:w="3968" w:type="dxa"/>
          </w:tcPr>
          <w:p w14:paraId="2E3301BD" w14:textId="12B7808A" w:rsidR="00C323D3" w:rsidRPr="00683055" w:rsidRDefault="00C323D3" w:rsidP="00C323D3">
            <w:pPr>
              <w:pStyle w:val="GOSTTablenorm"/>
              <w:rPr>
                <w:szCs w:val="22"/>
              </w:rPr>
            </w:pPr>
            <w:r w:rsidRPr="00683055">
              <w:rPr>
                <w:szCs w:val="22"/>
              </w:rPr>
              <w:t>Сведения о денежном обязательстве</w:t>
            </w:r>
          </w:p>
        </w:tc>
        <w:tc>
          <w:tcPr>
            <w:tcW w:w="987" w:type="dxa"/>
          </w:tcPr>
          <w:p w14:paraId="75D66B13" w14:textId="57BAD357" w:rsidR="00C323D3" w:rsidRPr="00683055" w:rsidRDefault="00C323D3" w:rsidP="00C323D3">
            <w:pPr>
              <w:pStyle w:val="GOSTTablenorm"/>
              <w:jc w:val="center"/>
              <w:rPr>
                <w:szCs w:val="22"/>
                <w:lang w:val="en-US"/>
              </w:rPr>
            </w:pPr>
            <w:r w:rsidRPr="00683055">
              <w:rPr>
                <w:szCs w:val="22"/>
                <w:lang w:val="en-US"/>
              </w:rPr>
              <w:t>xml</w:t>
            </w:r>
          </w:p>
        </w:tc>
        <w:tc>
          <w:tcPr>
            <w:tcW w:w="704" w:type="dxa"/>
          </w:tcPr>
          <w:p w14:paraId="3DD6B9AE" w14:textId="354A8DBE" w:rsidR="00C323D3" w:rsidRPr="00683055" w:rsidRDefault="00C323D3" w:rsidP="00C323D3">
            <w:pPr>
              <w:pStyle w:val="GOSTTablenorm"/>
              <w:jc w:val="center"/>
              <w:rPr>
                <w:szCs w:val="22"/>
              </w:rPr>
            </w:pPr>
            <w:r w:rsidRPr="00683055">
              <w:rPr>
                <w:szCs w:val="22"/>
              </w:rPr>
              <w:t>7</w:t>
            </w:r>
          </w:p>
        </w:tc>
        <w:tc>
          <w:tcPr>
            <w:tcW w:w="3942" w:type="dxa"/>
          </w:tcPr>
          <w:p w14:paraId="719E12C3" w14:textId="082C8366" w:rsidR="00C323D3" w:rsidRPr="00683055" w:rsidRDefault="00C323D3" w:rsidP="00C323D3">
            <w:pPr>
              <w:pStyle w:val="GOSTTablenorm"/>
              <w:rPr>
                <w:szCs w:val="22"/>
              </w:rPr>
            </w:pPr>
            <w:r w:rsidRPr="00683055">
              <w:rPr>
                <w:szCs w:val="22"/>
              </w:rPr>
              <w:t>Дополнение №2 к Альбому версии 36.0</w:t>
            </w:r>
          </w:p>
        </w:tc>
      </w:tr>
      <w:tr w:rsidR="00B409B7" w:rsidRPr="00683055" w14:paraId="27D0E1FF" w14:textId="77777777" w:rsidTr="0011444A">
        <w:trPr>
          <w:trHeight w:val="283"/>
        </w:trPr>
        <w:tc>
          <w:tcPr>
            <w:tcW w:w="3968" w:type="dxa"/>
          </w:tcPr>
          <w:p w14:paraId="073EEDF0" w14:textId="1A056F8C" w:rsidR="00B409B7" w:rsidRPr="00683055" w:rsidRDefault="00B409B7" w:rsidP="00B409B7">
            <w:pPr>
              <w:pStyle w:val="GOSTTablenorm"/>
              <w:rPr>
                <w:szCs w:val="22"/>
              </w:rPr>
            </w:pPr>
            <w:r w:rsidRPr="00CE6968">
              <w:rPr>
                <w:szCs w:val="22"/>
              </w:rPr>
              <w:t>Сведения об объемах средств, указанных в нормативных правовых актах, предусматривающих в соответствии с бюджетным законодательством Российской Федерации возможность заключения государственного (муниципального) контракта на срок, превышающий срок действия доведенных лимитов бюджетных обязательств</w:t>
            </w:r>
          </w:p>
        </w:tc>
        <w:tc>
          <w:tcPr>
            <w:tcW w:w="987" w:type="dxa"/>
          </w:tcPr>
          <w:p w14:paraId="143ACB16" w14:textId="5D950588" w:rsidR="00B409B7" w:rsidRPr="00683055" w:rsidRDefault="00B409B7" w:rsidP="00B409B7">
            <w:pPr>
              <w:pStyle w:val="GOSTTablenorm"/>
              <w:jc w:val="center"/>
              <w:rPr>
                <w:szCs w:val="22"/>
                <w:lang w:val="en-US"/>
              </w:rPr>
            </w:pPr>
            <w:r>
              <w:rPr>
                <w:szCs w:val="22"/>
                <w:lang w:val="en-US"/>
              </w:rPr>
              <w:t>xml</w:t>
            </w:r>
          </w:p>
        </w:tc>
        <w:tc>
          <w:tcPr>
            <w:tcW w:w="704" w:type="dxa"/>
          </w:tcPr>
          <w:p w14:paraId="2E8DB5A1" w14:textId="39020AAC" w:rsidR="00B409B7" w:rsidRPr="00683055" w:rsidRDefault="00B409B7" w:rsidP="00B409B7">
            <w:pPr>
              <w:pStyle w:val="GOSTTablenorm"/>
              <w:jc w:val="center"/>
              <w:rPr>
                <w:szCs w:val="22"/>
              </w:rPr>
            </w:pPr>
            <w:r>
              <w:rPr>
                <w:szCs w:val="22"/>
                <w:lang w:val="en-US"/>
              </w:rPr>
              <w:t>7</w:t>
            </w:r>
          </w:p>
        </w:tc>
        <w:tc>
          <w:tcPr>
            <w:tcW w:w="3942" w:type="dxa"/>
          </w:tcPr>
          <w:p w14:paraId="0D7DA288" w14:textId="1E604147" w:rsidR="00B409B7" w:rsidRPr="00683055" w:rsidRDefault="00B409B7" w:rsidP="00B409B7">
            <w:pPr>
              <w:pStyle w:val="GOSTTablenorm"/>
              <w:rPr>
                <w:szCs w:val="22"/>
              </w:rPr>
            </w:pPr>
            <w:r w:rsidRPr="00FC70EE">
              <w:rPr>
                <w:szCs w:val="22"/>
              </w:rPr>
              <w:t>Дополнение №</w:t>
            </w:r>
            <w:r>
              <w:rPr>
                <w:szCs w:val="22"/>
                <w:lang w:val="en-US"/>
              </w:rPr>
              <w:t>4</w:t>
            </w:r>
            <w:r w:rsidRPr="00FC70EE">
              <w:rPr>
                <w:szCs w:val="22"/>
              </w:rPr>
              <w:t xml:space="preserve"> к Альбому версии 36.0</w:t>
            </w:r>
          </w:p>
        </w:tc>
      </w:tr>
      <w:tr w:rsidR="00B409B7" w:rsidRPr="00683055" w14:paraId="1844C55D" w14:textId="77777777" w:rsidTr="0011444A">
        <w:trPr>
          <w:trHeight w:val="283"/>
        </w:trPr>
        <w:tc>
          <w:tcPr>
            <w:tcW w:w="3968" w:type="dxa"/>
            <w:vMerge w:val="restart"/>
          </w:tcPr>
          <w:p w14:paraId="4B520734" w14:textId="3D1A59FB" w:rsidR="00B409B7" w:rsidRPr="00683055" w:rsidRDefault="00B409B7" w:rsidP="00B409B7">
            <w:pPr>
              <w:pStyle w:val="GOSTTablenorm"/>
              <w:rPr>
                <w:szCs w:val="22"/>
              </w:rPr>
            </w:pPr>
            <w:r w:rsidRPr="00683055">
              <w:rPr>
                <w:szCs w:val="22"/>
              </w:rPr>
              <w:t>Сводная заявка на кассовый расход (ф. 0531860)</w:t>
            </w:r>
          </w:p>
        </w:tc>
        <w:tc>
          <w:tcPr>
            <w:tcW w:w="987" w:type="dxa"/>
            <w:vMerge w:val="restart"/>
          </w:tcPr>
          <w:p w14:paraId="24EB3DF8" w14:textId="2139FAA2" w:rsidR="00B409B7" w:rsidRPr="00683055" w:rsidRDefault="00B409B7" w:rsidP="00B409B7">
            <w:pPr>
              <w:pStyle w:val="GOSTTablenorm"/>
              <w:jc w:val="center"/>
              <w:rPr>
                <w:szCs w:val="22"/>
              </w:rPr>
            </w:pPr>
            <w:r w:rsidRPr="00683055">
              <w:rPr>
                <w:szCs w:val="22"/>
                <w:lang w:val="en-US"/>
              </w:rPr>
              <w:t>xml</w:t>
            </w:r>
          </w:p>
        </w:tc>
        <w:tc>
          <w:tcPr>
            <w:tcW w:w="704" w:type="dxa"/>
            <w:vMerge w:val="restart"/>
          </w:tcPr>
          <w:p w14:paraId="6FB52909" w14:textId="4850CA74" w:rsidR="00B409B7" w:rsidRPr="00683055" w:rsidRDefault="00B409B7" w:rsidP="00B409B7">
            <w:pPr>
              <w:pStyle w:val="GOSTTablenorm"/>
              <w:jc w:val="center"/>
              <w:rPr>
                <w:szCs w:val="22"/>
              </w:rPr>
            </w:pPr>
            <w:r w:rsidRPr="00683055">
              <w:rPr>
                <w:szCs w:val="22"/>
              </w:rPr>
              <w:t>7</w:t>
            </w:r>
          </w:p>
        </w:tc>
        <w:tc>
          <w:tcPr>
            <w:tcW w:w="3942" w:type="dxa"/>
          </w:tcPr>
          <w:p w14:paraId="13F42539" w14:textId="5E73A76B" w:rsidR="00B409B7" w:rsidRPr="00683055" w:rsidRDefault="00B409B7" w:rsidP="00B409B7">
            <w:pPr>
              <w:pStyle w:val="GOSTTablenorm"/>
              <w:rPr>
                <w:szCs w:val="22"/>
              </w:rPr>
            </w:pPr>
            <w:r w:rsidRPr="00683055">
              <w:rPr>
                <w:szCs w:val="22"/>
              </w:rPr>
              <w:t>Дополнение №2 к Альбому версии 36.0</w:t>
            </w:r>
          </w:p>
        </w:tc>
      </w:tr>
      <w:tr w:rsidR="00B409B7" w:rsidRPr="00683055" w14:paraId="133C92CC" w14:textId="77777777" w:rsidTr="0011444A">
        <w:trPr>
          <w:trHeight w:val="283"/>
        </w:trPr>
        <w:tc>
          <w:tcPr>
            <w:tcW w:w="3968" w:type="dxa"/>
            <w:vMerge/>
          </w:tcPr>
          <w:p w14:paraId="4B796370" w14:textId="77777777" w:rsidR="00B409B7" w:rsidRPr="00683055" w:rsidRDefault="00B409B7" w:rsidP="00B409B7">
            <w:pPr>
              <w:pStyle w:val="GOSTTablenorm"/>
              <w:rPr>
                <w:szCs w:val="22"/>
              </w:rPr>
            </w:pPr>
          </w:p>
        </w:tc>
        <w:tc>
          <w:tcPr>
            <w:tcW w:w="987" w:type="dxa"/>
            <w:vMerge/>
          </w:tcPr>
          <w:p w14:paraId="0AE88D8B" w14:textId="77777777" w:rsidR="00B409B7" w:rsidRPr="00683055" w:rsidRDefault="00B409B7" w:rsidP="00B409B7">
            <w:pPr>
              <w:pStyle w:val="GOSTTablenorm"/>
              <w:jc w:val="center"/>
              <w:rPr>
                <w:szCs w:val="22"/>
                <w:lang w:val="en-US"/>
              </w:rPr>
            </w:pPr>
          </w:p>
        </w:tc>
        <w:tc>
          <w:tcPr>
            <w:tcW w:w="704" w:type="dxa"/>
            <w:vMerge/>
          </w:tcPr>
          <w:p w14:paraId="168AB669" w14:textId="77777777" w:rsidR="00B409B7" w:rsidRPr="00683055" w:rsidRDefault="00B409B7" w:rsidP="00B409B7">
            <w:pPr>
              <w:pStyle w:val="GOSTTablenorm"/>
              <w:jc w:val="center"/>
              <w:rPr>
                <w:szCs w:val="22"/>
              </w:rPr>
            </w:pPr>
          </w:p>
        </w:tc>
        <w:tc>
          <w:tcPr>
            <w:tcW w:w="3942" w:type="dxa"/>
          </w:tcPr>
          <w:p w14:paraId="6284945D" w14:textId="23729DB8" w:rsidR="00B409B7" w:rsidRPr="00683055" w:rsidRDefault="00B409B7" w:rsidP="00B409B7">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B409B7" w:rsidRPr="00683055" w14:paraId="16AEDD18" w14:textId="77777777" w:rsidTr="00A11996">
        <w:trPr>
          <w:trHeight w:val="283"/>
        </w:trPr>
        <w:tc>
          <w:tcPr>
            <w:tcW w:w="3968" w:type="dxa"/>
            <w:vMerge w:val="restart"/>
          </w:tcPr>
          <w:p w14:paraId="449B3091" w14:textId="4D649C16" w:rsidR="00B409B7" w:rsidRPr="00683055" w:rsidRDefault="00B409B7" w:rsidP="00B409B7">
            <w:pPr>
              <w:pStyle w:val="GOSTTablenorm"/>
              <w:rPr>
                <w:szCs w:val="22"/>
              </w:rPr>
            </w:pPr>
            <w:r w:rsidRPr="00683055">
              <w:rPr>
                <w:szCs w:val="22"/>
              </w:rPr>
              <w:t>Справка об исполнении принятых на учет обязательств (ф. 0506602)</w:t>
            </w:r>
          </w:p>
        </w:tc>
        <w:tc>
          <w:tcPr>
            <w:tcW w:w="987" w:type="dxa"/>
            <w:vMerge w:val="restart"/>
          </w:tcPr>
          <w:p w14:paraId="10A2FCBA" w14:textId="6D7EA1A8" w:rsidR="00B409B7" w:rsidRPr="00683055" w:rsidRDefault="00B409B7" w:rsidP="00B409B7">
            <w:pPr>
              <w:pStyle w:val="GOSTTablenorm"/>
              <w:jc w:val="center"/>
              <w:rPr>
                <w:szCs w:val="22"/>
              </w:rPr>
            </w:pPr>
            <w:r w:rsidRPr="00683055">
              <w:rPr>
                <w:szCs w:val="22"/>
                <w:lang w:val="en-US"/>
              </w:rPr>
              <w:t>xml</w:t>
            </w:r>
          </w:p>
        </w:tc>
        <w:tc>
          <w:tcPr>
            <w:tcW w:w="704" w:type="dxa"/>
            <w:vMerge w:val="restart"/>
          </w:tcPr>
          <w:p w14:paraId="57C61B13" w14:textId="2E0C98C7" w:rsidR="00B409B7" w:rsidRPr="00683055" w:rsidRDefault="00B409B7" w:rsidP="00B409B7">
            <w:pPr>
              <w:pStyle w:val="GOSTTablenorm"/>
              <w:jc w:val="center"/>
              <w:rPr>
                <w:szCs w:val="22"/>
              </w:rPr>
            </w:pPr>
            <w:r w:rsidRPr="00683055">
              <w:rPr>
                <w:szCs w:val="22"/>
              </w:rPr>
              <w:t>8</w:t>
            </w:r>
          </w:p>
        </w:tc>
        <w:tc>
          <w:tcPr>
            <w:tcW w:w="3942" w:type="dxa"/>
          </w:tcPr>
          <w:p w14:paraId="660987E2" w14:textId="344DCFC1" w:rsidR="00B409B7" w:rsidRPr="00683055" w:rsidRDefault="00B409B7" w:rsidP="00B409B7">
            <w:pPr>
              <w:pStyle w:val="GOSTTablenorm"/>
              <w:rPr>
                <w:szCs w:val="22"/>
              </w:rPr>
            </w:pPr>
            <w:r w:rsidRPr="00683055">
              <w:rPr>
                <w:szCs w:val="22"/>
              </w:rPr>
              <w:t>Дополнение №2 к Альбому версии 36.0</w:t>
            </w:r>
          </w:p>
        </w:tc>
      </w:tr>
      <w:tr w:rsidR="00B409B7" w:rsidRPr="00683055" w14:paraId="64ED122D" w14:textId="77777777" w:rsidTr="0011444A">
        <w:trPr>
          <w:trHeight w:val="283"/>
        </w:trPr>
        <w:tc>
          <w:tcPr>
            <w:tcW w:w="3968" w:type="dxa"/>
            <w:vMerge/>
          </w:tcPr>
          <w:p w14:paraId="790BBD87" w14:textId="77777777" w:rsidR="00B409B7" w:rsidRPr="00683055" w:rsidRDefault="00B409B7" w:rsidP="00B409B7">
            <w:pPr>
              <w:pStyle w:val="GOSTTablenorm"/>
              <w:rPr>
                <w:szCs w:val="22"/>
              </w:rPr>
            </w:pPr>
          </w:p>
        </w:tc>
        <w:tc>
          <w:tcPr>
            <w:tcW w:w="987" w:type="dxa"/>
            <w:vMerge/>
          </w:tcPr>
          <w:p w14:paraId="5272ED9C" w14:textId="77777777" w:rsidR="00B409B7" w:rsidRPr="00683055" w:rsidRDefault="00B409B7" w:rsidP="00B409B7">
            <w:pPr>
              <w:pStyle w:val="GOSTTablenorm"/>
              <w:jc w:val="center"/>
              <w:rPr>
                <w:szCs w:val="22"/>
                <w:lang w:val="en-US"/>
              </w:rPr>
            </w:pPr>
          </w:p>
        </w:tc>
        <w:tc>
          <w:tcPr>
            <w:tcW w:w="704" w:type="dxa"/>
            <w:vMerge/>
          </w:tcPr>
          <w:p w14:paraId="1E126665" w14:textId="77777777" w:rsidR="00B409B7" w:rsidRPr="00683055" w:rsidRDefault="00B409B7" w:rsidP="00B409B7">
            <w:pPr>
              <w:pStyle w:val="GOSTTablenorm"/>
              <w:jc w:val="center"/>
              <w:rPr>
                <w:szCs w:val="22"/>
              </w:rPr>
            </w:pPr>
          </w:p>
        </w:tc>
        <w:tc>
          <w:tcPr>
            <w:tcW w:w="3942" w:type="dxa"/>
          </w:tcPr>
          <w:p w14:paraId="42EEF9AC" w14:textId="745B55C7" w:rsidR="00B409B7" w:rsidRPr="00683055" w:rsidRDefault="00B409B7" w:rsidP="00B409B7">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B409B7" w:rsidRPr="00683055" w14:paraId="0020BCF1" w14:textId="77777777" w:rsidTr="0011444A">
        <w:trPr>
          <w:trHeight w:val="283"/>
        </w:trPr>
        <w:tc>
          <w:tcPr>
            <w:tcW w:w="3968" w:type="dxa"/>
          </w:tcPr>
          <w:p w14:paraId="1C146D9A" w14:textId="02FD09B3" w:rsidR="00B409B7" w:rsidRPr="00683055" w:rsidRDefault="00B409B7" w:rsidP="00B409B7">
            <w:pPr>
              <w:pStyle w:val="GOSTTablenorm"/>
              <w:rPr>
                <w:szCs w:val="22"/>
              </w:rPr>
            </w:pPr>
            <w:r w:rsidRPr="00683055">
              <w:rPr>
                <w:szCs w:val="22"/>
              </w:rPr>
              <w:lastRenderedPageBreak/>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федерального бюджета субсидий юридическим лицам</w:t>
            </w:r>
          </w:p>
        </w:tc>
        <w:tc>
          <w:tcPr>
            <w:tcW w:w="987" w:type="dxa"/>
          </w:tcPr>
          <w:p w14:paraId="56BD6BF5" w14:textId="1A1E2E11" w:rsidR="00B409B7" w:rsidRPr="00683055" w:rsidRDefault="00B409B7" w:rsidP="00B409B7">
            <w:pPr>
              <w:pStyle w:val="GOSTTablenorm"/>
              <w:jc w:val="center"/>
              <w:rPr>
                <w:szCs w:val="22"/>
              </w:rPr>
            </w:pPr>
            <w:r w:rsidRPr="00683055">
              <w:rPr>
                <w:szCs w:val="22"/>
                <w:lang w:val="en-US"/>
              </w:rPr>
              <w:t>xml</w:t>
            </w:r>
          </w:p>
        </w:tc>
        <w:tc>
          <w:tcPr>
            <w:tcW w:w="704" w:type="dxa"/>
          </w:tcPr>
          <w:p w14:paraId="3BE38CFE" w14:textId="12D9FB33" w:rsidR="00B409B7" w:rsidRPr="00683055" w:rsidRDefault="00B409B7" w:rsidP="00B409B7">
            <w:pPr>
              <w:pStyle w:val="GOSTTablenorm"/>
              <w:jc w:val="center"/>
              <w:rPr>
                <w:szCs w:val="22"/>
              </w:rPr>
            </w:pPr>
            <w:r w:rsidRPr="00683055">
              <w:rPr>
                <w:szCs w:val="22"/>
              </w:rPr>
              <w:t>8</w:t>
            </w:r>
          </w:p>
        </w:tc>
        <w:tc>
          <w:tcPr>
            <w:tcW w:w="3942" w:type="dxa"/>
          </w:tcPr>
          <w:p w14:paraId="23A4B0D6" w14:textId="2C6E0503" w:rsidR="00B409B7" w:rsidRPr="00683055" w:rsidRDefault="00B409B7" w:rsidP="00B409B7">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B409B7" w:rsidRPr="00683055" w14:paraId="18989784" w14:textId="77777777" w:rsidTr="0011444A">
        <w:trPr>
          <w:trHeight w:val="283"/>
        </w:trPr>
        <w:tc>
          <w:tcPr>
            <w:tcW w:w="3968" w:type="dxa"/>
          </w:tcPr>
          <w:p w14:paraId="30E2DD17" w14:textId="7C485106" w:rsidR="00B409B7" w:rsidRPr="00683055" w:rsidRDefault="00B409B7" w:rsidP="00B409B7">
            <w:pPr>
              <w:pStyle w:val="GOSTTablenorm"/>
              <w:rPr>
                <w:szCs w:val="22"/>
              </w:rPr>
            </w:pPr>
            <w:r w:rsidRPr="00683055">
              <w:rPr>
                <w:szCs w:val="22"/>
              </w:rPr>
              <w:t>Справка о перечислении поступлений в бюджеты (ф. 0531468/0533005)</w:t>
            </w:r>
          </w:p>
        </w:tc>
        <w:tc>
          <w:tcPr>
            <w:tcW w:w="987" w:type="dxa"/>
          </w:tcPr>
          <w:p w14:paraId="0A48785A" w14:textId="7D595D7E" w:rsidR="00B409B7" w:rsidRPr="00683055" w:rsidRDefault="00B409B7" w:rsidP="00B409B7">
            <w:pPr>
              <w:pStyle w:val="GOSTTablenorm"/>
              <w:jc w:val="center"/>
              <w:rPr>
                <w:szCs w:val="22"/>
                <w:lang w:val="en-US"/>
              </w:rPr>
            </w:pPr>
            <w:r w:rsidRPr="00683055">
              <w:rPr>
                <w:szCs w:val="22"/>
                <w:lang w:val="en-US"/>
              </w:rPr>
              <w:t>txt</w:t>
            </w:r>
          </w:p>
        </w:tc>
        <w:tc>
          <w:tcPr>
            <w:tcW w:w="704" w:type="dxa"/>
          </w:tcPr>
          <w:p w14:paraId="193DC2A1" w14:textId="6864B6F6" w:rsidR="00B409B7" w:rsidRPr="00683055" w:rsidRDefault="00B409B7" w:rsidP="00B409B7">
            <w:pPr>
              <w:pStyle w:val="GOSTTablenorm"/>
              <w:jc w:val="center"/>
              <w:rPr>
                <w:szCs w:val="22"/>
              </w:rPr>
            </w:pPr>
            <w:r w:rsidRPr="00683055">
              <w:rPr>
                <w:szCs w:val="22"/>
                <w:lang w:val="en-US"/>
              </w:rPr>
              <w:t>2</w:t>
            </w:r>
          </w:p>
        </w:tc>
        <w:tc>
          <w:tcPr>
            <w:tcW w:w="3942" w:type="dxa"/>
          </w:tcPr>
          <w:p w14:paraId="71605B39" w14:textId="7ACBF5DF" w:rsidR="00B409B7" w:rsidRPr="00683055" w:rsidRDefault="00B409B7" w:rsidP="00B409B7">
            <w:pPr>
              <w:pStyle w:val="GOSTTablenorm"/>
              <w:rPr>
                <w:szCs w:val="22"/>
              </w:rPr>
            </w:pPr>
            <w:r w:rsidRPr="00683055">
              <w:rPr>
                <w:szCs w:val="22"/>
              </w:rPr>
              <w:t>Дополнение №1 к Альбому версии 36.0</w:t>
            </w:r>
          </w:p>
        </w:tc>
      </w:tr>
      <w:tr w:rsidR="00B409B7" w:rsidRPr="00683055" w14:paraId="7FE793A0" w14:textId="77777777" w:rsidTr="0011444A">
        <w:trPr>
          <w:trHeight w:val="283"/>
        </w:trPr>
        <w:tc>
          <w:tcPr>
            <w:tcW w:w="3968" w:type="dxa"/>
          </w:tcPr>
          <w:p w14:paraId="0DCBA9D0" w14:textId="7DA46B89" w:rsidR="00B409B7" w:rsidRPr="00683055" w:rsidRDefault="00B409B7" w:rsidP="00B409B7">
            <w:pPr>
              <w:pStyle w:val="GOSTTablenorm"/>
              <w:rPr>
                <w:szCs w:val="22"/>
              </w:rPr>
            </w:pPr>
            <w:r w:rsidRPr="00683055">
              <w:rPr>
                <w:szCs w:val="22"/>
              </w:rPr>
              <w:t>Справка о перечислении поступлений в бюджеты (ф. 0531468/0533005)</w:t>
            </w:r>
          </w:p>
        </w:tc>
        <w:tc>
          <w:tcPr>
            <w:tcW w:w="987" w:type="dxa"/>
          </w:tcPr>
          <w:p w14:paraId="593E3F8B" w14:textId="27BE6CF8" w:rsidR="00B409B7" w:rsidRPr="00683055" w:rsidRDefault="00B409B7" w:rsidP="00B409B7">
            <w:pPr>
              <w:pStyle w:val="GOSTTablenorm"/>
              <w:jc w:val="center"/>
              <w:rPr>
                <w:szCs w:val="22"/>
                <w:lang w:val="en-US"/>
              </w:rPr>
            </w:pPr>
            <w:r w:rsidRPr="00683055">
              <w:rPr>
                <w:szCs w:val="22"/>
                <w:lang w:val="en-US"/>
              </w:rPr>
              <w:t>xml</w:t>
            </w:r>
          </w:p>
        </w:tc>
        <w:tc>
          <w:tcPr>
            <w:tcW w:w="704" w:type="dxa"/>
          </w:tcPr>
          <w:p w14:paraId="44188D10" w14:textId="4F6725DB" w:rsidR="00B409B7" w:rsidRPr="00683055" w:rsidRDefault="00B409B7" w:rsidP="00B409B7">
            <w:pPr>
              <w:pStyle w:val="GOSTTablenorm"/>
              <w:jc w:val="center"/>
              <w:rPr>
                <w:szCs w:val="22"/>
              </w:rPr>
            </w:pPr>
            <w:r w:rsidRPr="00683055">
              <w:rPr>
                <w:szCs w:val="22"/>
              </w:rPr>
              <w:t>8</w:t>
            </w:r>
          </w:p>
        </w:tc>
        <w:tc>
          <w:tcPr>
            <w:tcW w:w="3942" w:type="dxa"/>
          </w:tcPr>
          <w:p w14:paraId="7CE88948" w14:textId="43243280" w:rsidR="00B409B7" w:rsidRPr="00683055" w:rsidRDefault="00B409B7" w:rsidP="00B409B7">
            <w:pPr>
              <w:pStyle w:val="GOSTTablenorm"/>
              <w:rPr>
                <w:szCs w:val="22"/>
              </w:rPr>
            </w:pPr>
            <w:r w:rsidRPr="00683055">
              <w:rPr>
                <w:szCs w:val="22"/>
              </w:rPr>
              <w:t>Дополнение №1 к Альбому версии 36.0</w:t>
            </w:r>
          </w:p>
        </w:tc>
      </w:tr>
      <w:tr w:rsidR="00B409B7" w:rsidRPr="00683055" w14:paraId="6AE14922" w14:textId="77777777" w:rsidTr="0011444A">
        <w:trPr>
          <w:trHeight w:val="283"/>
        </w:trPr>
        <w:tc>
          <w:tcPr>
            <w:tcW w:w="3968" w:type="dxa"/>
          </w:tcPr>
          <w:p w14:paraId="0FDA68D0" w14:textId="5EB24093" w:rsidR="00B409B7" w:rsidRPr="00683055" w:rsidRDefault="00B409B7" w:rsidP="00B409B7">
            <w:pPr>
              <w:pStyle w:val="GOSTTablenorm"/>
              <w:rPr>
                <w:szCs w:val="22"/>
              </w:rPr>
            </w:pPr>
            <w:r w:rsidRPr="00683055">
              <w:rPr>
                <w:szCs w:val="22"/>
              </w:rPr>
              <w:t>Справка о перечисленных поступлениях в бюджет (ф. 0531467/0533004)</w:t>
            </w:r>
          </w:p>
        </w:tc>
        <w:tc>
          <w:tcPr>
            <w:tcW w:w="987" w:type="dxa"/>
          </w:tcPr>
          <w:p w14:paraId="48F3AADC" w14:textId="77642CB4" w:rsidR="00B409B7" w:rsidRPr="00683055" w:rsidRDefault="00B409B7" w:rsidP="00B409B7">
            <w:pPr>
              <w:pStyle w:val="GOSTTablenorm"/>
              <w:jc w:val="center"/>
              <w:rPr>
                <w:szCs w:val="22"/>
                <w:lang w:val="en-US"/>
              </w:rPr>
            </w:pPr>
            <w:r w:rsidRPr="00683055">
              <w:rPr>
                <w:szCs w:val="22"/>
                <w:lang w:val="en-US"/>
              </w:rPr>
              <w:t>xml</w:t>
            </w:r>
          </w:p>
        </w:tc>
        <w:tc>
          <w:tcPr>
            <w:tcW w:w="704" w:type="dxa"/>
          </w:tcPr>
          <w:p w14:paraId="46EE95B5" w14:textId="5913E568" w:rsidR="00B409B7" w:rsidRPr="00683055" w:rsidRDefault="00B409B7" w:rsidP="00B409B7">
            <w:pPr>
              <w:pStyle w:val="GOSTTablenorm"/>
              <w:jc w:val="center"/>
              <w:rPr>
                <w:szCs w:val="22"/>
              </w:rPr>
            </w:pPr>
            <w:r w:rsidRPr="00683055">
              <w:rPr>
                <w:szCs w:val="22"/>
              </w:rPr>
              <w:t>8</w:t>
            </w:r>
          </w:p>
        </w:tc>
        <w:tc>
          <w:tcPr>
            <w:tcW w:w="3942" w:type="dxa"/>
          </w:tcPr>
          <w:p w14:paraId="49F22E26" w14:textId="6B54B5E6" w:rsidR="00B409B7" w:rsidRPr="00683055" w:rsidRDefault="00B409B7" w:rsidP="00B409B7">
            <w:pPr>
              <w:pStyle w:val="GOSTTablenorm"/>
              <w:rPr>
                <w:szCs w:val="22"/>
              </w:rPr>
            </w:pPr>
            <w:r w:rsidRPr="00683055">
              <w:rPr>
                <w:szCs w:val="22"/>
              </w:rPr>
              <w:t>Дополнение №1 к Альбому версии 36.0</w:t>
            </w:r>
          </w:p>
        </w:tc>
      </w:tr>
      <w:tr w:rsidR="00B409B7" w:rsidRPr="00683055" w14:paraId="7E6309BC" w14:textId="77777777" w:rsidTr="0011444A">
        <w:trPr>
          <w:trHeight w:val="283"/>
        </w:trPr>
        <w:tc>
          <w:tcPr>
            <w:tcW w:w="3968" w:type="dxa"/>
          </w:tcPr>
          <w:p w14:paraId="1655FC4C" w14:textId="6B5CD785" w:rsidR="00B409B7" w:rsidRPr="00683055" w:rsidRDefault="00B409B7" w:rsidP="00B409B7">
            <w:pPr>
              <w:pStyle w:val="GOSTTablenorm"/>
              <w:rPr>
                <w:szCs w:val="22"/>
              </w:rPr>
            </w:pPr>
            <w:r w:rsidRPr="00883F24">
              <w:rPr>
                <w:szCs w:val="22"/>
              </w:rPr>
              <w:t>Справка территориального органа Федерального казначейства, прилагаемая к выписке из лицевого счета АДБ и АИФДБ</w:t>
            </w:r>
          </w:p>
        </w:tc>
        <w:tc>
          <w:tcPr>
            <w:tcW w:w="987" w:type="dxa"/>
          </w:tcPr>
          <w:p w14:paraId="7BBC9CCA" w14:textId="63C4F789" w:rsidR="00B409B7" w:rsidRPr="00683055" w:rsidRDefault="00B409B7" w:rsidP="00B409B7">
            <w:pPr>
              <w:pStyle w:val="GOSTTablenorm"/>
              <w:jc w:val="center"/>
              <w:rPr>
                <w:szCs w:val="22"/>
                <w:lang w:val="en-US"/>
              </w:rPr>
            </w:pPr>
            <w:r w:rsidRPr="00FC70EE">
              <w:rPr>
                <w:szCs w:val="22"/>
                <w:lang w:val="en-US"/>
              </w:rPr>
              <w:t>txt</w:t>
            </w:r>
          </w:p>
        </w:tc>
        <w:tc>
          <w:tcPr>
            <w:tcW w:w="704" w:type="dxa"/>
          </w:tcPr>
          <w:p w14:paraId="0DD7DF88" w14:textId="1659241B" w:rsidR="00B409B7" w:rsidRPr="00683055" w:rsidRDefault="00B409B7" w:rsidP="00B409B7">
            <w:pPr>
              <w:pStyle w:val="GOSTTablenorm"/>
              <w:jc w:val="center"/>
              <w:rPr>
                <w:szCs w:val="22"/>
              </w:rPr>
            </w:pPr>
            <w:r w:rsidRPr="00FC70EE">
              <w:rPr>
                <w:szCs w:val="22"/>
                <w:lang w:val="en-US"/>
              </w:rPr>
              <w:t>2</w:t>
            </w:r>
          </w:p>
        </w:tc>
        <w:tc>
          <w:tcPr>
            <w:tcW w:w="3942" w:type="dxa"/>
          </w:tcPr>
          <w:p w14:paraId="2DA7187C" w14:textId="74CAD169" w:rsidR="00B409B7" w:rsidRPr="00683055" w:rsidRDefault="00B409B7" w:rsidP="00B409B7">
            <w:pPr>
              <w:pStyle w:val="GOSTTablenorm"/>
              <w:rPr>
                <w:szCs w:val="22"/>
              </w:rPr>
            </w:pPr>
            <w:r>
              <w:rPr>
                <w:szCs w:val="22"/>
              </w:rPr>
              <w:t>Дополнение №2</w:t>
            </w:r>
            <w:r w:rsidRPr="00FC70EE">
              <w:rPr>
                <w:szCs w:val="22"/>
              </w:rPr>
              <w:t xml:space="preserve"> к Альбому версии 36.0</w:t>
            </w:r>
          </w:p>
        </w:tc>
      </w:tr>
      <w:tr w:rsidR="00B409B7" w:rsidRPr="00683055" w14:paraId="308125B1" w14:textId="77777777" w:rsidTr="0011444A">
        <w:trPr>
          <w:trHeight w:val="283"/>
        </w:trPr>
        <w:tc>
          <w:tcPr>
            <w:tcW w:w="3968" w:type="dxa"/>
          </w:tcPr>
          <w:p w14:paraId="44DC3342" w14:textId="4BB6F850" w:rsidR="00B409B7" w:rsidRPr="00683055" w:rsidRDefault="00B409B7" w:rsidP="00B409B7">
            <w:pPr>
              <w:pStyle w:val="GOSTTablenorm"/>
              <w:rPr>
                <w:szCs w:val="22"/>
              </w:rPr>
            </w:pPr>
            <w:r w:rsidRPr="00683055">
              <w:rPr>
                <w:szCs w:val="22"/>
              </w:rPr>
              <w:t>Уведомление о превышении принятым бюджетным обязательством неиспользованных лимитов бюджетных обязательств</w:t>
            </w:r>
          </w:p>
        </w:tc>
        <w:tc>
          <w:tcPr>
            <w:tcW w:w="987" w:type="dxa"/>
          </w:tcPr>
          <w:p w14:paraId="4EA74052" w14:textId="2AA20794" w:rsidR="00B409B7" w:rsidRPr="00683055" w:rsidRDefault="00B409B7" w:rsidP="00B409B7">
            <w:pPr>
              <w:pStyle w:val="GOSTTablenorm"/>
              <w:jc w:val="center"/>
              <w:rPr>
                <w:szCs w:val="22"/>
              </w:rPr>
            </w:pPr>
            <w:r w:rsidRPr="00683055">
              <w:rPr>
                <w:szCs w:val="22"/>
                <w:lang w:val="en-US"/>
              </w:rPr>
              <w:t>xml</w:t>
            </w:r>
          </w:p>
        </w:tc>
        <w:tc>
          <w:tcPr>
            <w:tcW w:w="704" w:type="dxa"/>
          </w:tcPr>
          <w:p w14:paraId="015B5F5C" w14:textId="25098E8F" w:rsidR="00B409B7" w:rsidRPr="00683055" w:rsidRDefault="00B409B7" w:rsidP="00B409B7">
            <w:pPr>
              <w:pStyle w:val="GOSTTablenorm"/>
              <w:jc w:val="center"/>
              <w:rPr>
                <w:szCs w:val="22"/>
              </w:rPr>
            </w:pPr>
            <w:r w:rsidRPr="00683055">
              <w:rPr>
                <w:szCs w:val="22"/>
              </w:rPr>
              <w:t>8</w:t>
            </w:r>
          </w:p>
        </w:tc>
        <w:tc>
          <w:tcPr>
            <w:tcW w:w="3942" w:type="dxa"/>
          </w:tcPr>
          <w:p w14:paraId="4B950F84" w14:textId="7928B4DF" w:rsidR="00B409B7" w:rsidRPr="00683055" w:rsidRDefault="00B409B7" w:rsidP="00B409B7">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B409B7" w:rsidRPr="00683055" w14:paraId="2259948B" w14:textId="77777777" w:rsidTr="0011444A">
        <w:trPr>
          <w:trHeight w:val="283"/>
        </w:trPr>
        <w:tc>
          <w:tcPr>
            <w:tcW w:w="3968" w:type="dxa"/>
            <w:vMerge w:val="restart"/>
          </w:tcPr>
          <w:p w14:paraId="39751DC1" w14:textId="4BDFE32A" w:rsidR="00B409B7" w:rsidRPr="00683055" w:rsidRDefault="00B409B7" w:rsidP="00B409B7">
            <w:pPr>
              <w:pStyle w:val="GOSTTablenorm"/>
              <w:rPr>
                <w:szCs w:val="22"/>
              </w:rPr>
            </w:pPr>
            <w:r w:rsidRPr="00683055">
              <w:rPr>
                <w:szCs w:val="22"/>
              </w:rPr>
              <w:t>Уведомление об уточнении вида и принадлежности платежа (ф. 0531809)</w:t>
            </w:r>
          </w:p>
        </w:tc>
        <w:tc>
          <w:tcPr>
            <w:tcW w:w="987" w:type="dxa"/>
            <w:vMerge w:val="restart"/>
          </w:tcPr>
          <w:p w14:paraId="5D034E47" w14:textId="671AA7B5" w:rsidR="00B409B7" w:rsidRPr="00683055" w:rsidRDefault="00B409B7" w:rsidP="00B409B7">
            <w:pPr>
              <w:pStyle w:val="GOSTTablenorm"/>
              <w:jc w:val="center"/>
              <w:rPr>
                <w:szCs w:val="22"/>
                <w:lang w:val="en-US"/>
              </w:rPr>
            </w:pPr>
            <w:r w:rsidRPr="00683055">
              <w:rPr>
                <w:szCs w:val="22"/>
                <w:lang w:val="en-US"/>
              </w:rPr>
              <w:t>xml</w:t>
            </w:r>
          </w:p>
        </w:tc>
        <w:tc>
          <w:tcPr>
            <w:tcW w:w="704" w:type="dxa"/>
            <w:vMerge w:val="restart"/>
          </w:tcPr>
          <w:p w14:paraId="62DED979" w14:textId="04A0C8B6" w:rsidR="00B409B7" w:rsidRPr="00683055" w:rsidRDefault="00B409B7" w:rsidP="00B409B7">
            <w:pPr>
              <w:pStyle w:val="GOSTTablenorm"/>
              <w:jc w:val="center"/>
              <w:rPr>
                <w:szCs w:val="22"/>
              </w:rPr>
            </w:pPr>
            <w:r w:rsidRPr="00683055">
              <w:rPr>
                <w:szCs w:val="22"/>
              </w:rPr>
              <w:t>7</w:t>
            </w:r>
          </w:p>
        </w:tc>
        <w:tc>
          <w:tcPr>
            <w:tcW w:w="3942" w:type="dxa"/>
          </w:tcPr>
          <w:p w14:paraId="1A49F570" w14:textId="7B51FC00" w:rsidR="00B409B7" w:rsidRPr="00683055" w:rsidRDefault="00B409B7" w:rsidP="00B409B7">
            <w:pPr>
              <w:pStyle w:val="GOSTTablenorm"/>
              <w:rPr>
                <w:szCs w:val="22"/>
              </w:rPr>
            </w:pPr>
            <w:r w:rsidRPr="00683055">
              <w:rPr>
                <w:szCs w:val="22"/>
              </w:rPr>
              <w:t>Дополнение №2 к Альбому версии 36.0</w:t>
            </w:r>
          </w:p>
        </w:tc>
      </w:tr>
      <w:tr w:rsidR="00B409B7" w:rsidRPr="00683055" w14:paraId="6AE936EA" w14:textId="77777777" w:rsidTr="0011444A">
        <w:trPr>
          <w:trHeight w:val="283"/>
        </w:trPr>
        <w:tc>
          <w:tcPr>
            <w:tcW w:w="3968" w:type="dxa"/>
            <w:vMerge/>
          </w:tcPr>
          <w:p w14:paraId="5B4D37B2" w14:textId="77777777" w:rsidR="00B409B7" w:rsidRPr="00683055" w:rsidRDefault="00B409B7" w:rsidP="00B409B7">
            <w:pPr>
              <w:pStyle w:val="GOSTTablenorm"/>
              <w:rPr>
                <w:szCs w:val="22"/>
              </w:rPr>
            </w:pPr>
          </w:p>
        </w:tc>
        <w:tc>
          <w:tcPr>
            <w:tcW w:w="987" w:type="dxa"/>
            <w:vMerge/>
          </w:tcPr>
          <w:p w14:paraId="3C5E91B0" w14:textId="77777777" w:rsidR="00B409B7" w:rsidRPr="00683055" w:rsidRDefault="00B409B7" w:rsidP="00B409B7">
            <w:pPr>
              <w:pStyle w:val="GOSTTablenorm"/>
              <w:jc w:val="center"/>
              <w:rPr>
                <w:szCs w:val="22"/>
                <w:lang w:val="en-US"/>
              </w:rPr>
            </w:pPr>
          </w:p>
        </w:tc>
        <w:tc>
          <w:tcPr>
            <w:tcW w:w="704" w:type="dxa"/>
            <w:vMerge/>
          </w:tcPr>
          <w:p w14:paraId="1307E79B" w14:textId="77777777" w:rsidR="00B409B7" w:rsidRPr="00683055" w:rsidRDefault="00B409B7" w:rsidP="00B409B7">
            <w:pPr>
              <w:pStyle w:val="GOSTTablenorm"/>
              <w:jc w:val="center"/>
              <w:rPr>
                <w:szCs w:val="22"/>
              </w:rPr>
            </w:pPr>
          </w:p>
        </w:tc>
        <w:tc>
          <w:tcPr>
            <w:tcW w:w="3942" w:type="dxa"/>
          </w:tcPr>
          <w:p w14:paraId="314CD08B" w14:textId="133D8948" w:rsidR="00B409B7" w:rsidRPr="00683055" w:rsidRDefault="00B409B7" w:rsidP="00B409B7">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r w:rsidR="00B409B7" w:rsidRPr="00683055" w14:paraId="1BCA8764" w14:textId="77777777" w:rsidTr="0011444A">
        <w:trPr>
          <w:trHeight w:val="283"/>
        </w:trPr>
        <w:tc>
          <w:tcPr>
            <w:tcW w:w="3968" w:type="dxa"/>
          </w:tcPr>
          <w:p w14:paraId="1DC304AC" w14:textId="74A8F4DE" w:rsidR="00B409B7" w:rsidRPr="00683055" w:rsidRDefault="00B409B7" w:rsidP="00B409B7">
            <w:pPr>
              <w:pStyle w:val="GOSTTablenorm"/>
              <w:rPr>
                <w:szCs w:val="22"/>
              </w:rPr>
            </w:pPr>
            <w:r w:rsidRPr="0053647C">
              <w:rPr>
                <w:szCs w:val="22"/>
              </w:rPr>
              <w:t>Уведомление о нарушении сроков внесения и размеров арендной платы (ф. 0504714)</w:t>
            </w:r>
          </w:p>
        </w:tc>
        <w:tc>
          <w:tcPr>
            <w:tcW w:w="987" w:type="dxa"/>
          </w:tcPr>
          <w:p w14:paraId="5D96F767" w14:textId="36BAD9CD" w:rsidR="00B409B7" w:rsidRPr="00C22BB2" w:rsidRDefault="00B409B7" w:rsidP="00B409B7">
            <w:pPr>
              <w:pStyle w:val="GOSTTablenorm"/>
              <w:jc w:val="center"/>
              <w:rPr>
                <w:szCs w:val="22"/>
              </w:rPr>
            </w:pPr>
            <w:r w:rsidRPr="00683055">
              <w:rPr>
                <w:szCs w:val="22"/>
                <w:lang w:val="en-US"/>
              </w:rPr>
              <w:t>xml</w:t>
            </w:r>
          </w:p>
        </w:tc>
        <w:tc>
          <w:tcPr>
            <w:tcW w:w="704" w:type="dxa"/>
          </w:tcPr>
          <w:p w14:paraId="039E0EC0" w14:textId="39425002" w:rsidR="00B409B7" w:rsidRPr="00683055" w:rsidRDefault="00B409B7" w:rsidP="00B409B7">
            <w:pPr>
              <w:pStyle w:val="GOSTTablenorm"/>
              <w:jc w:val="center"/>
              <w:rPr>
                <w:szCs w:val="22"/>
              </w:rPr>
            </w:pPr>
            <w:r w:rsidRPr="00683055">
              <w:rPr>
                <w:szCs w:val="22"/>
              </w:rPr>
              <w:t>8</w:t>
            </w:r>
          </w:p>
        </w:tc>
        <w:tc>
          <w:tcPr>
            <w:tcW w:w="3942" w:type="dxa"/>
          </w:tcPr>
          <w:p w14:paraId="61A8978B" w14:textId="71F445B6" w:rsidR="00B409B7" w:rsidRPr="00683055" w:rsidRDefault="00B409B7" w:rsidP="00B409B7">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B409B7" w:rsidRPr="00683055" w14:paraId="2AFA323E" w14:textId="77777777" w:rsidTr="0011444A">
        <w:trPr>
          <w:trHeight w:val="283"/>
        </w:trPr>
        <w:tc>
          <w:tcPr>
            <w:tcW w:w="3968" w:type="dxa"/>
          </w:tcPr>
          <w:p w14:paraId="478CAE8F" w14:textId="2588ADFD" w:rsidR="00B409B7" w:rsidRPr="00683055" w:rsidRDefault="00B409B7" w:rsidP="00B409B7">
            <w:pPr>
              <w:pStyle w:val="GOSTTablenorm"/>
              <w:rPr>
                <w:szCs w:val="22"/>
              </w:rPr>
            </w:pPr>
            <w:r w:rsidRPr="00C22BB2">
              <w:rPr>
                <w:szCs w:val="22"/>
              </w:rPr>
              <w:t>Уведомление о нарушении установленных предельных размеров авансового платежа (ф. 0504713)</w:t>
            </w:r>
          </w:p>
        </w:tc>
        <w:tc>
          <w:tcPr>
            <w:tcW w:w="987" w:type="dxa"/>
          </w:tcPr>
          <w:p w14:paraId="7B117E76" w14:textId="7E6316B0" w:rsidR="00B409B7" w:rsidRPr="00C22BB2" w:rsidRDefault="00B409B7" w:rsidP="00B409B7">
            <w:pPr>
              <w:pStyle w:val="GOSTTablenorm"/>
              <w:jc w:val="center"/>
              <w:rPr>
                <w:szCs w:val="22"/>
              </w:rPr>
            </w:pPr>
            <w:r w:rsidRPr="00683055">
              <w:rPr>
                <w:szCs w:val="22"/>
                <w:lang w:val="en-US"/>
              </w:rPr>
              <w:t>xml</w:t>
            </w:r>
          </w:p>
        </w:tc>
        <w:tc>
          <w:tcPr>
            <w:tcW w:w="704" w:type="dxa"/>
          </w:tcPr>
          <w:p w14:paraId="692D5EE3" w14:textId="3A6A511A" w:rsidR="00B409B7" w:rsidRPr="00683055" w:rsidRDefault="00B409B7" w:rsidP="00B409B7">
            <w:pPr>
              <w:pStyle w:val="GOSTTablenorm"/>
              <w:jc w:val="center"/>
              <w:rPr>
                <w:szCs w:val="22"/>
              </w:rPr>
            </w:pPr>
            <w:r w:rsidRPr="00683055">
              <w:rPr>
                <w:szCs w:val="22"/>
              </w:rPr>
              <w:t>8</w:t>
            </w:r>
          </w:p>
        </w:tc>
        <w:tc>
          <w:tcPr>
            <w:tcW w:w="3942" w:type="dxa"/>
          </w:tcPr>
          <w:p w14:paraId="0C9E2B92" w14:textId="3BE86CFC" w:rsidR="00B409B7" w:rsidRPr="00683055" w:rsidRDefault="00B409B7" w:rsidP="00B409B7">
            <w:pPr>
              <w:pStyle w:val="GOSTTablenorm"/>
              <w:rPr>
                <w:szCs w:val="22"/>
              </w:rPr>
            </w:pPr>
            <w:r w:rsidRPr="00683055">
              <w:rPr>
                <w:szCs w:val="22"/>
              </w:rPr>
              <w:t>Дополнение №</w:t>
            </w:r>
            <w:r>
              <w:rPr>
                <w:szCs w:val="22"/>
              </w:rPr>
              <w:t>4</w:t>
            </w:r>
            <w:r w:rsidRPr="00683055">
              <w:rPr>
                <w:szCs w:val="22"/>
              </w:rPr>
              <w:t xml:space="preserve"> к Альбому версии 36.0</w:t>
            </w:r>
          </w:p>
        </w:tc>
      </w:tr>
      <w:tr w:rsidR="00A16FCA" w:rsidRPr="00683055" w14:paraId="14020C30" w14:textId="77777777" w:rsidTr="0011444A">
        <w:trPr>
          <w:trHeight w:val="283"/>
        </w:trPr>
        <w:tc>
          <w:tcPr>
            <w:tcW w:w="3968" w:type="dxa"/>
            <w:vMerge w:val="restart"/>
          </w:tcPr>
          <w:p w14:paraId="5E0246EE" w14:textId="6B495F4F" w:rsidR="00A16FCA" w:rsidRPr="00683055" w:rsidRDefault="00A16FCA" w:rsidP="00B409B7">
            <w:pPr>
              <w:pStyle w:val="GOSTTablenorm"/>
              <w:rPr>
                <w:szCs w:val="22"/>
              </w:rPr>
            </w:pPr>
            <w:r w:rsidRPr="00683055">
              <w:rPr>
                <w:szCs w:val="22"/>
              </w:rPr>
              <w:t>Уведомление (протокол)</w:t>
            </w:r>
          </w:p>
        </w:tc>
        <w:tc>
          <w:tcPr>
            <w:tcW w:w="987" w:type="dxa"/>
            <w:vMerge w:val="restart"/>
          </w:tcPr>
          <w:p w14:paraId="1867FA65" w14:textId="28084E37" w:rsidR="00A16FCA" w:rsidRPr="00683055" w:rsidRDefault="00A16FCA" w:rsidP="004176DC">
            <w:pPr>
              <w:pStyle w:val="GOSTTablenorm"/>
              <w:jc w:val="center"/>
              <w:rPr>
                <w:szCs w:val="22"/>
              </w:rPr>
            </w:pPr>
            <w:r w:rsidRPr="00683055">
              <w:rPr>
                <w:szCs w:val="22"/>
                <w:lang w:val="en-US"/>
              </w:rPr>
              <w:t>xml</w:t>
            </w:r>
          </w:p>
        </w:tc>
        <w:tc>
          <w:tcPr>
            <w:tcW w:w="704" w:type="dxa"/>
            <w:vMerge w:val="restart"/>
          </w:tcPr>
          <w:p w14:paraId="2F3B9666" w14:textId="42527139" w:rsidR="00A16FCA" w:rsidRPr="00683055" w:rsidRDefault="00A16FCA" w:rsidP="00A16FCA">
            <w:pPr>
              <w:pStyle w:val="GOSTTablenorm"/>
              <w:jc w:val="center"/>
              <w:rPr>
                <w:szCs w:val="22"/>
              </w:rPr>
            </w:pPr>
            <w:r w:rsidRPr="00683055">
              <w:rPr>
                <w:szCs w:val="22"/>
              </w:rPr>
              <w:t>8</w:t>
            </w:r>
          </w:p>
        </w:tc>
        <w:tc>
          <w:tcPr>
            <w:tcW w:w="3942" w:type="dxa"/>
          </w:tcPr>
          <w:p w14:paraId="0B7C5087" w14:textId="5B3AB84F" w:rsidR="00A16FCA" w:rsidRPr="00683055" w:rsidRDefault="00A16FCA" w:rsidP="00B409B7">
            <w:pPr>
              <w:pStyle w:val="GOSTTablenorm"/>
              <w:rPr>
                <w:szCs w:val="22"/>
              </w:rPr>
            </w:pPr>
            <w:r w:rsidRPr="00683055">
              <w:rPr>
                <w:szCs w:val="22"/>
              </w:rPr>
              <w:t>Дополнение №1 к Альбому версии 36.0</w:t>
            </w:r>
          </w:p>
        </w:tc>
      </w:tr>
      <w:tr w:rsidR="00A16FCA" w:rsidRPr="00683055" w14:paraId="040C6A12" w14:textId="77777777" w:rsidTr="0011444A">
        <w:trPr>
          <w:trHeight w:val="283"/>
        </w:trPr>
        <w:tc>
          <w:tcPr>
            <w:tcW w:w="3968" w:type="dxa"/>
            <w:vMerge/>
          </w:tcPr>
          <w:p w14:paraId="45B1FD0E" w14:textId="375F5459" w:rsidR="00A16FCA" w:rsidRPr="00683055" w:rsidRDefault="00A16FCA" w:rsidP="00B409B7">
            <w:pPr>
              <w:pStyle w:val="GOSTTablenorm"/>
              <w:rPr>
                <w:szCs w:val="22"/>
              </w:rPr>
            </w:pPr>
          </w:p>
        </w:tc>
        <w:tc>
          <w:tcPr>
            <w:tcW w:w="987" w:type="dxa"/>
            <w:vMerge/>
          </w:tcPr>
          <w:p w14:paraId="5845D900" w14:textId="14DC6E38" w:rsidR="00A16FCA" w:rsidRPr="00683055" w:rsidRDefault="00A16FCA" w:rsidP="00B409B7">
            <w:pPr>
              <w:pStyle w:val="GOSTTablenorm"/>
              <w:jc w:val="center"/>
              <w:rPr>
                <w:szCs w:val="22"/>
              </w:rPr>
            </w:pPr>
          </w:p>
        </w:tc>
        <w:tc>
          <w:tcPr>
            <w:tcW w:w="704" w:type="dxa"/>
            <w:vMerge/>
          </w:tcPr>
          <w:p w14:paraId="1E1FCCB2" w14:textId="28ECB0AD" w:rsidR="00A16FCA" w:rsidRPr="00683055" w:rsidRDefault="00A16FCA" w:rsidP="00B409B7">
            <w:pPr>
              <w:pStyle w:val="GOSTTablenorm"/>
              <w:jc w:val="center"/>
              <w:rPr>
                <w:szCs w:val="22"/>
              </w:rPr>
            </w:pPr>
          </w:p>
        </w:tc>
        <w:tc>
          <w:tcPr>
            <w:tcW w:w="3942" w:type="dxa"/>
          </w:tcPr>
          <w:p w14:paraId="22251139" w14:textId="35E24512" w:rsidR="00A16FCA" w:rsidRPr="00683055" w:rsidRDefault="00A16FCA" w:rsidP="00B409B7">
            <w:pPr>
              <w:pStyle w:val="GOSTTablenorm"/>
              <w:rPr>
                <w:szCs w:val="22"/>
              </w:rPr>
            </w:pPr>
            <w:r w:rsidRPr="00683055">
              <w:rPr>
                <w:szCs w:val="22"/>
              </w:rPr>
              <w:t>Дополнение №</w:t>
            </w:r>
            <w:r>
              <w:rPr>
                <w:szCs w:val="22"/>
              </w:rPr>
              <w:t>3</w:t>
            </w:r>
            <w:r w:rsidRPr="00683055">
              <w:rPr>
                <w:szCs w:val="22"/>
              </w:rPr>
              <w:t xml:space="preserve"> к Альбому версии 36.0</w:t>
            </w:r>
          </w:p>
        </w:tc>
      </w:tr>
    </w:tbl>
    <w:p w14:paraId="03043DE1" w14:textId="7470F357" w:rsidR="00AF11C7" w:rsidRPr="00AF11C7" w:rsidRDefault="00AF11C7" w:rsidP="004B0391">
      <w:pPr>
        <w:ind w:left="567" w:firstLine="0"/>
      </w:pPr>
    </w:p>
    <w:p w14:paraId="21FF6CF1" w14:textId="77777777" w:rsidR="00AF11C7" w:rsidRPr="00B555CB" w:rsidRDefault="00AF11C7" w:rsidP="00E850A0">
      <w:pPr>
        <w:widowControl w:val="0"/>
      </w:pPr>
    </w:p>
    <w:sectPr w:rsidR="00AF11C7" w:rsidRPr="00B555CB" w:rsidSect="0075205C">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F5BF4" w14:textId="77777777" w:rsidR="0027791D" w:rsidRDefault="0027791D" w:rsidP="004952C3">
      <w:r>
        <w:separator/>
      </w:r>
    </w:p>
  </w:endnote>
  <w:endnote w:type="continuationSeparator" w:id="0">
    <w:p w14:paraId="179562F7" w14:textId="77777777" w:rsidR="0027791D" w:rsidRDefault="0027791D" w:rsidP="0049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
    <w:altName w:val="Times New Roman"/>
    <w:charset w:val="00"/>
    <w:family w:val="auto"/>
    <w:pitch w:val="default"/>
  </w:font>
  <w:font w:name="ISOCPEUR">
    <w:altName w:val="Arial"/>
    <w:charset w:val="00"/>
    <w:family w:val="auto"/>
    <w:pitch w:val="default"/>
  </w:font>
  <w:font w:name="Journal">
    <w:charset w:val="00"/>
    <w:family w:val="auto"/>
    <w:pitch w:val="default"/>
  </w:font>
  <w:font w:name="Times New Roman Полужирный">
    <w:panose1 w:val="02020803070505020304"/>
    <w:charset w:val="00"/>
    <w:family w:val="auto"/>
    <w:pitch w:val="default"/>
  </w:font>
  <w:font w:name="Times">
    <w:panose1 w:val="020206030504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E3B8BE" w14:textId="0D6CF4D0" w:rsidR="00DD2374" w:rsidRPr="000B375A" w:rsidRDefault="00DD2374" w:rsidP="000B375A">
    <w:pPr>
      <w:pStyle w:val="af4"/>
      <w:jc w:val="center"/>
      <w:rPr>
        <w:bCs/>
      </w:rPr>
    </w:pPr>
    <w:r w:rsidRPr="00DD3B2D">
      <w:rPr>
        <w:bCs/>
      </w:rPr>
      <w:t>20</w:t>
    </w:r>
    <w:r>
      <w:rPr>
        <w:bCs/>
      </w:rPr>
      <w:t>25</w:t>
    </w:r>
    <w:r w:rsidRPr="00DD3B2D">
      <w:rPr>
        <w:bCs/>
        <w:lang w:val="en-US"/>
      </w:rPr>
      <w:t xml:space="preserve"> </w:t>
    </w:r>
    <w:r w:rsidRPr="00DD3B2D">
      <w:rPr>
        <w:bCs/>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79E09" w14:textId="77777777" w:rsidR="00DD2374" w:rsidRPr="00DD3B2D" w:rsidRDefault="00DD2374" w:rsidP="00DD3B2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A176A" w14:textId="77777777" w:rsidR="0027791D" w:rsidRDefault="0027791D" w:rsidP="004952C3">
      <w:r>
        <w:separator/>
      </w:r>
    </w:p>
  </w:footnote>
  <w:footnote w:type="continuationSeparator" w:id="0">
    <w:p w14:paraId="27D7151C" w14:textId="77777777" w:rsidR="0027791D" w:rsidRDefault="0027791D" w:rsidP="004952C3">
      <w:r>
        <w:continuationSeparator/>
      </w:r>
    </w:p>
  </w:footnote>
  <w:footnote w:id="1">
    <w:p w14:paraId="189CD558" w14:textId="77777777" w:rsidR="00DD2374" w:rsidRPr="00A45616" w:rsidRDefault="00DD2374" w:rsidP="002D3CD1">
      <w:pPr>
        <w:pStyle w:val="aff3"/>
      </w:pPr>
      <w:r w:rsidRPr="00A45616">
        <w:rPr>
          <w:rStyle w:val="aff2"/>
        </w:rPr>
        <w:footnoteRef/>
      </w:r>
      <w:r w:rsidRPr="00A45616">
        <w:t xml:space="preserve"> </w:t>
      </w:r>
      <w:r w:rsidRPr="00F97334">
        <w:rPr>
          <w:highlight w:val="green"/>
        </w:rPr>
        <w:t>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61C6" w14:textId="77777777" w:rsidR="00DD2374" w:rsidRPr="00EA1671" w:rsidRDefault="00DD2374" w:rsidP="00EF0750">
    <w:pPr>
      <w:pStyle w:val="GOSTTitulhead"/>
      <w:rPr>
        <w:rFonts w:ascii="Times New Roman Полужирный" w:hAnsi="Times New Roman Полужирный"/>
      </w:rPr>
    </w:pPr>
    <w:r w:rsidRPr="00EA1671">
      <w:rPr>
        <w:rFonts w:ascii="Times New Roman Полужирный" w:hAnsi="Times New Roman Полужирный"/>
      </w:rPr>
      <w:t>ФЕДЕРАЛЬНОЕ КАЗНАЧЕЙСТВО (КАЗНАЧЕЙСТВО РОССИИ)</w:t>
    </w:r>
  </w:p>
  <w:p w14:paraId="72520DCC" w14:textId="64A0B994" w:rsidR="00DD2374" w:rsidRPr="00EF0750" w:rsidRDefault="00DD2374" w:rsidP="00EF0750">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99"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90"/>
      <w:gridCol w:w="6264"/>
      <w:gridCol w:w="960"/>
    </w:tblGrid>
    <w:tr w:rsidR="00DD2374" w:rsidRPr="00F84CA8" w14:paraId="41B71A0F" w14:textId="77777777" w:rsidTr="00341711">
      <w:trPr>
        <w:cantSplit/>
        <w:trHeight w:val="20"/>
      </w:trPr>
      <w:tc>
        <w:tcPr>
          <w:tcW w:w="1163" w:type="pct"/>
          <w:tcBorders>
            <w:top w:val="single" w:sz="12" w:space="0" w:color="auto"/>
            <w:bottom w:val="single" w:sz="12" w:space="0" w:color="auto"/>
          </w:tcBorders>
          <w:vAlign w:val="center"/>
        </w:tcPr>
        <w:p w14:paraId="753AD8EA" w14:textId="77777777" w:rsidR="00DD2374" w:rsidRPr="00F84CA8" w:rsidRDefault="00DD2374" w:rsidP="00B774E6">
          <w:pPr>
            <w:pStyle w:val="GOSTheader"/>
          </w:pPr>
          <w:r w:rsidRPr="00F84CA8">
            <w:t>Наименование ИС:</w:t>
          </w:r>
        </w:p>
      </w:tc>
      <w:tc>
        <w:tcPr>
          <w:tcW w:w="3837" w:type="pct"/>
          <w:gridSpan w:val="2"/>
          <w:tcBorders>
            <w:top w:val="single" w:sz="12" w:space="0" w:color="auto"/>
            <w:left w:val="single" w:sz="12" w:space="0" w:color="auto"/>
            <w:bottom w:val="single" w:sz="12" w:space="0" w:color="auto"/>
          </w:tcBorders>
          <w:vAlign w:val="center"/>
        </w:tcPr>
        <w:p w14:paraId="4F737F52" w14:textId="77777777" w:rsidR="00DD2374" w:rsidRPr="002E4310" w:rsidRDefault="00DD2374" w:rsidP="002E4310">
          <w:pPr>
            <w:pStyle w:val="GOSTheader"/>
          </w:pPr>
          <w:r w:rsidRPr="002E4310">
            <w:t>Автоматизированная система Федерального казначейства,</w:t>
          </w:r>
        </w:p>
        <w:p w14:paraId="6DA08264" w14:textId="4E988EEB" w:rsidR="00DD2374" w:rsidRPr="00F84CA8" w:rsidRDefault="00DD2374" w:rsidP="002E4310">
          <w:pPr>
            <w:pStyle w:val="GOSTheader"/>
            <w:jc w:val="both"/>
          </w:pPr>
          <w:r w:rsidRPr="002E4310">
            <w:t>Государственная интегрированная информационная система управления общественными финансами «Электронный бюджет»</w:t>
          </w:r>
        </w:p>
      </w:tc>
    </w:tr>
    <w:tr w:rsidR="00DD2374" w:rsidRPr="00F84CA8" w14:paraId="1C72E919" w14:textId="77777777" w:rsidTr="00341711">
      <w:trPr>
        <w:cantSplit/>
        <w:trHeight w:val="20"/>
      </w:trPr>
      <w:tc>
        <w:tcPr>
          <w:tcW w:w="1163" w:type="pct"/>
          <w:tcBorders>
            <w:top w:val="single" w:sz="12" w:space="0" w:color="auto"/>
            <w:bottom w:val="single" w:sz="12" w:space="0" w:color="auto"/>
          </w:tcBorders>
          <w:vAlign w:val="center"/>
        </w:tcPr>
        <w:p w14:paraId="286F824C" w14:textId="77777777" w:rsidR="00DD2374" w:rsidRPr="00F84CA8" w:rsidRDefault="00DD2374" w:rsidP="00B774E6">
          <w:pPr>
            <w:pStyle w:val="GOSTheader"/>
          </w:pPr>
          <w:r w:rsidRPr="00F84CA8">
            <w:t>Название документа:</w:t>
          </w:r>
        </w:p>
      </w:tc>
      <w:tc>
        <w:tcPr>
          <w:tcW w:w="3837" w:type="pct"/>
          <w:gridSpan w:val="2"/>
          <w:tcBorders>
            <w:top w:val="single" w:sz="12" w:space="0" w:color="auto"/>
            <w:left w:val="single" w:sz="12" w:space="0" w:color="auto"/>
            <w:bottom w:val="single" w:sz="12" w:space="0" w:color="auto"/>
          </w:tcBorders>
          <w:vAlign w:val="center"/>
        </w:tcPr>
        <w:p w14:paraId="58E67713" w14:textId="70C0E53D" w:rsidR="00DD2374" w:rsidRPr="00F84CA8" w:rsidRDefault="00DD2374" w:rsidP="00F84CA8">
          <w:pPr>
            <w:pStyle w:val="GOSTheader"/>
          </w:pPr>
          <w:r w:rsidRPr="00F84CA8">
            <w:t xml:space="preserve">Требования к форматам </w:t>
          </w:r>
          <w:r>
            <w:t>обмена</w:t>
          </w:r>
        </w:p>
      </w:tc>
    </w:tr>
    <w:tr w:rsidR="00DD2374" w:rsidRPr="00F84CA8" w14:paraId="639E8FCE" w14:textId="77777777" w:rsidTr="00341711">
      <w:trPr>
        <w:cantSplit/>
        <w:trHeight w:val="20"/>
      </w:trPr>
      <w:tc>
        <w:tcPr>
          <w:tcW w:w="1163" w:type="pct"/>
          <w:tcBorders>
            <w:top w:val="single" w:sz="12" w:space="0" w:color="auto"/>
            <w:bottom w:val="single" w:sz="12" w:space="0" w:color="auto"/>
            <w:right w:val="single" w:sz="12" w:space="0" w:color="auto"/>
          </w:tcBorders>
          <w:vAlign w:val="center"/>
        </w:tcPr>
        <w:p w14:paraId="7F652BB6" w14:textId="77777777" w:rsidR="00DD2374" w:rsidRPr="00F84CA8" w:rsidRDefault="00DD2374" w:rsidP="00B774E6">
          <w:pPr>
            <w:pStyle w:val="GOSTheader"/>
          </w:pPr>
          <w:r w:rsidRPr="00F84CA8">
            <w:t>Код документа:</w:t>
          </w:r>
        </w:p>
      </w:tc>
      <w:tc>
        <w:tcPr>
          <w:tcW w:w="3327" w:type="pct"/>
          <w:tcBorders>
            <w:top w:val="single" w:sz="12" w:space="0" w:color="auto"/>
            <w:left w:val="single" w:sz="12" w:space="0" w:color="auto"/>
            <w:bottom w:val="single" w:sz="12" w:space="0" w:color="auto"/>
          </w:tcBorders>
          <w:vAlign w:val="center"/>
        </w:tcPr>
        <w:p w14:paraId="674AD7D5" w14:textId="7F0F38C0" w:rsidR="00DD2374" w:rsidRPr="00F84CA8" w:rsidRDefault="00DD2374" w:rsidP="00B774E6">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10" w:type="pct"/>
          <w:tcBorders>
            <w:top w:val="single" w:sz="12" w:space="0" w:color="auto"/>
            <w:left w:val="single" w:sz="12" w:space="0" w:color="auto"/>
            <w:bottom w:val="single" w:sz="12" w:space="0" w:color="auto"/>
          </w:tcBorders>
          <w:vAlign w:val="center"/>
        </w:tcPr>
        <w:p w14:paraId="3D46E3D1" w14:textId="4D1B4FCF" w:rsidR="00DD2374" w:rsidRPr="00F84CA8" w:rsidRDefault="00DD2374" w:rsidP="00B774E6">
          <w:pPr>
            <w:pStyle w:val="GOSTheader"/>
          </w:pPr>
          <w:r w:rsidRPr="00F84CA8">
            <w:t xml:space="preserve">Стр. </w:t>
          </w:r>
          <w:r w:rsidRPr="00F84CA8">
            <w:fldChar w:fldCharType="begin"/>
          </w:r>
          <w:r w:rsidRPr="00F84CA8">
            <w:instrText>PAGE   \* MERGEFORMAT</w:instrText>
          </w:r>
          <w:r w:rsidRPr="00F84CA8">
            <w:fldChar w:fldCharType="separate"/>
          </w:r>
          <w:r w:rsidR="002C2645">
            <w:rPr>
              <w:noProof/>
            </w:rPr>
            <w:t>3</w:t>
          </w:r>
          <w:r w:rsidRPr="00F84CA8">
            <w:fldChar w:fldCharType="end"/>
          </w:r>
        </w:p>
      </w:tc>
    </w:tr>
  </w:tbl>
  <w:p w14:paraId="7A76DE48" w14:textId="77777777" w:rsidR="00DD2374" w:rsidRPr="00DD3B2D" w:rsidRDefault="00DD2374" w:rsidP="00DD3B2D">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52"/>
      <w:gridCol w:w="6349"/>
      <w:gridCol w:w="1107"/>
    </w:tblGrid>
    <w:tr w:rsidR="00DD2374" w:rsidRPr="00F84CA8" w14:paraId="21D5AE87" w14:textId="77777777" w:rsidTr="00341711">
      <w:trPr>
        <w:cantSplit/>
        <w:trHeight w:val="20"/>
      </w:trPr>
      <w:tc>
        <w:tcPr>
          <w:tcW w:w="1120" w:type="pct"/>
          <w:tcBorders>
            <w:top w:val="single" w:sz="12" w:space="0" w:color="auto"/>
            <w:bottom w:val="single" w:sz="12" w:space="0" w:color="auto"/>
          </w:tcBorders>
          <w:vAlign w:val="center"/>
        </w:tcPr>
        <w:p w14:paraId="37140823" w14:textId="434313C1" w:rsidR="00DD2374" w:rsidRPr="00F84CA8" w:rsidRDefault="00DD2374" w:rsidP="00484CB2">
          <w:pPr>
            <w:pStyle w:val="GOSTheader"/>
          </w:pPr>
          <w:r>
            <w:t>Н</w:t>
          </w:r>
          <w:r w:rsidRPr="00F84CA8">
            <w:t>аименование ИС:</w:t>
          </w:r>
        </w:p>
      </w:tc>
      <w:tc>
        <w:tcPr>
          <w:tcW w:w="3880" w:type="pct"/>
          <w:gridSpan w:val="2"/>
          <w:tcBorders>
            <w:top w:val="single" w:sz="12" w:space="0" w:color="auto"/>
            <w:left w:val="single" w:sz="12" w:space="0" w:color="auto"/>
            <w:bottom w:val="single" w:sz="12" w:space="0" w:color="auto"/>
          </w:tcBorders>
          <w:vAlign w:val="center"/>
        </w:tcPr>
        <w:p w14:paraId="7F01F66D" w14:textId="77777777" w:rsidR="00DD2374" w:rsidRPr="002E4310" w:rsidRDefault="00DD2374" w:rsidP="002E4310">
          <w:pPr>
            <w:pStyle w:val="GOSTheader"/>
          </w:pPr>
          <w:r w:rsidRPr="002E4310">
            <w:t>Автоматизированная система Федерального казначейства,</w:t>
          </w:r>
        </w:p>
        <w:p w14:paraId="168906C7" w14:textId="0957A950" w:rsidR="00DD2374" w:rsidRPr="00F84CA8" w:rsidRDefault="00DD2374" w:rsidP="002E4310">
          <w:pPr>
            <w:pStyle w:val="GOSTheader"/>
            <w:jc w:val="both"/>
          </w:pPr>
          <w:r w:rsidRPr="002E4310">
            <w:t>Государственная интегрированная информационная система управления общественными финансами «Электронный бюджет»</w:t>
          </w:r>
        </w:p>
      </w:tc>
    </w:tr>
    <w:tr w:rsidR="00DD2374" w:rsidRPr="00F84CA8" w14:paraId="744CB840" w14:textId="77777777" w:rsidTr="00341711">
      <w:trPr>
        <w:cantSplit/>
        <w:trHeight w:val="20"/>
      </w:trPr>
      <w:tc>
        <w:tcPr>
          <w:tcW w:w="1120" w:type="pct"/>
          <w:tcBorders>
            <w:top w:val="single" w:sz="12" w:space="0" w:color="auto"/>
            <w:bottom w:val="single" w:sz="12" w:space="0" w:color="auto"/>
          </w:tcBorders>
          <w:vAlign w:val="center"/>
        </w:tcPr>
        <w:p w14:paraId="1D95274B" w14:textId="77777777" w:rsidR="00DD2374" w:rsidRPr="00F84CA8" w:rsidRDefault="00DD2374" w:rsidP="00484CB2">
          <w:pPr>
            <w:pStyle w:val="GOSTheader"/>
          </w:pPr>
          <w:r w:rsidRPr="00F84CA8">
            <w:t>Название документа:</w:t>
          </w:r>
        </w:p>
      </w:tc>
      <w:tc>
        <w:tcPr>
          <w:tcW w:w="3880" w:type="pct"/>
          <w:gridSpan w:val="2"/>
          <w:tcBorders>
            <w:top w:val="single" w:sz="12" w:space="0" w:color="auto"/>
            <w:left w:val="single" w:sz="12" w:space="0" w:color="auto"/>
            <w:bottom w:val="single" w:sz="12" w:space="0" w:color="auto"/>
          </w:tcBorders>
          <w:vAlign w:val="center"/>
        </w:tcPr>
        <w:p w14:paraId="7E112F33" w14:textId="7D49156E" w:rsidR="00DD2374" w:rsidRPr="00F84CA8" w:rsidRDefault="00DD2374" w:rsidP="005133CC">
          <w:pPr>
            <w:pStyle w:val="GOSTheader"/>
          </w:pPr>
          <w:r w:rsidRPr="00F84CA8">
            <w:t xml:space="preserve">Требования к форматам </w:t>
          </w:r>
          <w:r>
            <w:t>обмена</w:t>
          </w:r>
        </w:p>
      </w:tc>
    </w:tr>
    <w:tr w:rsidR="00DD2374" w:rsidRPr="00F84CA8" w14:paraId="7107793E" w14:textId="77777777" w:rsidTr="00341711">
      <w:trPr>
        <w:cantSplit/>
        <w:trHeight w:val="20"/>
      </w:trPr>
      <w:tc>
        <w:tcPr>
          <w:tcW w:w="1120" w:type="pct"/>
          <w:tcBorders>
            <w:top w:val="single" w:sz="12" w:space="0" w:color="auto"/>
            <w:bottom w:val="single" w:sz="12" w:space="0" w:color="auto"/>
            <w:right w:val="single" w:sz="12" w:space="0" w:color="auto"/>
          </w:tcBorders>
          <w:vAlign w:val="center"/>
        </w:tcPr>
        <w:p w14:paraId="3E4571DA" w14:textId="77777777" w:rsidR="00DD2374" w:rsidRPr="00F84CA8" w:rsidRDefault="00DD2374" w:rsidP="00484CB2">
          <w:pPr>
            <w:pStyle w:val="GOSTheader"/>
          </w:pPr>
          <w:r w:rsidRPr="00F84CA8">
            <w:t>Код документа:</w:t>
          </w:r>
        </w:p>
      </w:tc>
      <w:tc>
        <w:tcPr>
          <w:tcW w:w="3304" w:type="pct"/>
          <w:tcBorders>
            <w:top w:val="single" w:sz="12" w:space="0" w:color="auto"/>
            <w:left w:val="single" w:sz="12" w:space="0" w:color="auto"/>
            <w:bottom w:val="single" w:sz="12" w:space="0" w:color="auto"/>
          </w:tcBorders>
          <w:vAlign w:val="center"/>
        </w:tcPr>
        <w:p w14:paraId="092D82C1" w14:textId="7265BCB7" w:rsidR="00DD2374" w:rsidRPr="00F84CA8" w:rsidRDefault="00DD2374" w:rsidP="00484CB2">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76" w:type="pct"/>
          <w:tcBorders>
            <w:top w:val="single" w:sz="12" w:space="0" w:color="auto"/>
            <w:left w:val="single" w:sz="12" w:space="0" w:color="auto"/>
            <w:bottom w:val="single" w:sz="12" w:space="0" w:color="auto"/>
          </w:tcBorders>
          <w:vAlign w:val="center"/>
        </w:tcPr>
        <w:p w14:paraId="31FDCF53" w14:textId="2F7D5A5C" w:rsidR="00DD2374" w:rsidRPr="00F84CA8" w:rsidRDefault="00DD2374" w:rsidP="00484CB2">
          <w:pPr>
            <w:pStyle w:val="GOSTheader"/>
          </w:pPr>
          <w:r w:rsidRPr="00F84CA8">
            <w:t xml:space="preserve">Стр. </w:t>
          </w:r>
          <w:r w:rsidRPr="00F84CA8">
            <w:fldChar w:fldCharType="begin"/>
          </w:r>
          <w:r w:rsidRPr="00F84CA8">
            <w:instrText>PAGE   \* MERGEFORMAT</w:instrText>
          </w:r>
          <w:r w:rsidRPr="00F84CA8">
            <w:fldChar w:fldCharType="separate"/>
          </w:r>
          <w:r w:rsidR="002C2645">
            <w:rPr>
              <w:noProof/>
            </w:rPr>
            <w:t>349</w:t>
          </w:r>
          <w:r w:rsidRPr="00F84CA8">
            <w:fldChar w:fldCharType="end"/>
          </w:r>
        </w:p>
      </w:tc>
    </w:tr>
  </w:tbl>
  <w:p w14:paraId="46C33469" w14:textId="77777777" w:rsidR="00DD2374" w:rsidRPr="00DD3B2D" w:rsidRDefault="00DD2374" w:rsidP="00484CB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41312"/>
    <w:lvl w:ilvl="0">
      <w:start w:val="1"/>
      <w:numFmt w:val="decimal"/>
      <w:pStyle w:val="5"/>
      <w:lvlText w:val="%1."/>
      <w:lvlJc w:val="left"/>
      <w:pPr>
        <w:tabs>
          <w:tab w:val="num" w:pos="2485"/>
        </w:tabs>
        <w:ind w:left="2485"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5F16AA"/>
    <w:multiLevelType w:val="hybridMultilevel"/>
    <w:tmpl w:val="7B2E2448"/>
    <w:lvl w:ilvl="0" w:tplc="2AF20E9E">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1" w15:restartNumberingAfterBreak="0">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04BD68AC"/>
    <w:multiLevelType w:val="hybridMultilevel"/>
    <w:tmpl w:val="4094F928"/>
    <w:lvl w:ilvl="0" w:tplc="7326D670">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DD801ABA">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1EBA2034">
      <w:start w:val="1"/>
      <w:numFmt w:val="bullet"/>
      <w:lvlText w:val=""/>
      <w:lvlJc w:val="left"/>
      <w:pPr>
        <w:tabs>
          <w:tab w:val="num" w:pos="2160"/>
        </w:tabs>
        <w:ind w:left="2160" w:hanging="360"/>
      </w:pPr>
      <w:rPr>
        <w:rFonts w:ascii="Wingdings" w:hAnsi="Wingdings" w:hint="default"/>
      </w:rPr>
    </w:lvl>
    <w:lvl w:ilvl="3" w:tplc="B2889EA6">
      <w:start w:val="1"/>
      <w:numFmt w:val="bullet"/>
      <w:lvlText w:val=""/>
      <w:lvlJc w:val="left"/>
      <w:pPr>
        <w:tabs>
          <w:tab w:val="num" w:pos="2880"/>
        </w:tabs>
        <w:ind w:left="2880" w:hanging="360"/>
      </w:pPr>
      <w:rPr>
        <w:rFonts w:ascii="Symbol" w:hAnsi="Symbol" w:hint="default"/>
      </w:rPr>
    </w:lvl>
    <w:lvl w:ilvl="4" w:tplc="CBA86FEA">
      <w:start w:val="1"/>
      <w:numFmt w:val="bullet"/>
      <w:lvlText w:val="o"/>
      <w:lvlJc w:val="left"/>
      <w:pPr>
        <w:tabs>
          <w:tab w:val="num" w:pos="3600"/>
        </w:tabs>
        <w:ind w:left="3600" w:hanging="360"/>
      </w:pPr>
      <w:rPr>
        <w:rFonts w:ascii="Courier New" w:hAnsi="Courier New" w:cs="Courier New" w:hint="default"/>
      </w:rPr>
    </w:lvl>
    <w:lvl w:ilvl="5" w:tplc="BFD25E80" w:tentative="1">
      <w:start w:val="1"/>
      <w:numFmt w:val="bullet"/>
      <w:lvlText w:val=""/>
      <w:lvlJc w:val="left"/>
      <w:pPr>
        <w:tabs>
          <w:tab w:val="num" w:pos="4320"/>
        </w:tabs>
        <w:ind w:left="4320" w:hanging="360"/>
      </w:pPr>
      <w:rPr>
        <w:rFonts w:ascii="Wingdings" w:hAnsi="Wingdings" w:hint="default"/>
      </w:rPr>
    </w:lvl>
    <w:lvl w:ilvl="6" w:tplc="A746C978" w:tentative="1">
      <w:start w:val="1"/>
      <w:numFmt w:val="bullet"/>
      <w:lvlText w:val=""/>
      <w:lvlJc w:val="left"/>
      <w:pPr>
        <w:tabs>
          <w:tab w:val="num" w:pos="5040"/>
        </w:tabs>
        <w:ind w:left="5040" w:hanging="360"/>
      </w:pPr>
      <w:rPr>
        <w:rFonts w:ascii="Symbol" w:hAnsi="Symbol" w:hint="default"/>
      </w:rPr>
    </w:lvl>
    <w:lvl w:ilvl="7" w:tplc="A4586B04" w:tentative="1">
      <w:start w:val="1"/>
      <w:numFmt w:val="bullet"/>
      <w:lvlText w:val="o"/>
      <w:lvlJc w:val="left"/>
      <w:pPr>
        <w:tabs>
          <w:tab w:val="num" w:pos="5760"/>
        </w:tabs>
        <w:ind w:left="5760" w:hanging="360"/>
      </w:pPr>
      <w:rPr>
        <w:rFonts w:ascii="Courier New" w:hAnsi="Courier New" w:cs="Courier New" w:hint="default"/>
      </w:rPr>
    </w:lvl>
    <w:lvl w:ilvl="8" w:tplc="032871A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14" w15:restartNumberingAfterBreak="0">
    <w:nsid w:val="06813F09"/>
    <w:multiLevelType w:val="multilevel"/>
    <w:tmpl w:val="09B23CB4"/>
    <w:lvl w:ilvl="0">
      <w:start w:val="1"/>
      <w:numFmt w:val="decimal"/>
      <w:pStyle w:val="OTRnum"/>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pStyle w:val="OTRnum4"/>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F067D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06FF0475"/>
    <w:multiLevelType w:val="multilevel"/>
    <w:tmpl w:val="83109E3A"/>
    <w:lvl w:ilvl="0">
      <w:start w:val="1"/>
      <w:numFmt w:val="decimal"/>
      <w:pStyle w:val="1"/>
      <w:lvlText w:val="%1."/>
      <w:lvlJc w:val="left"/>
      <w:pPr>
        <w:ind w:left="284"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07BE354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 w15:restartNumberingAfterBreak="0">
    <w:nsid w:val="09A07543"/>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 w15:restartNumberingAfterBreak="0">
    <w:nsid w:val="0ABB4F9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0ADF4FB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0CFB27E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23" w15:restartNumberingAfterBreak="0">
    <w:nsid w:val="0EE5211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0F253D4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0F7824C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8" w15:restartNumberingAfterBreak="0">
    <w:nsid w:val="10F121A8"/>
    <w:multiLevelType w:val="hybridMultilevel"/>
    <w:tmpl w:val="ABCC397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9" w15:restartNumberingAfterBreak="0">
    <w:nsid w:val="11756E73"/>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0" w15:restartNumberingAfterBreak="0">
    <w:nsid w:val="11AC1F19"/>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1" w15:restartNumberingAfterBreak="0">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start w:val="1"/>
      <w:numFmt w:val="lowerLetter"/>
      <w:lvlText w:val="%2."/>
      <w:lvlJc w:val="left"/>
      <w:pPr>
        <w:ind w:left="1307" w:hanging="360"/>
      </w:pPr>
    </w:lvl>
    <w:lvl w:ilvl="2" w:tplc="0419001B">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32" w15:restartNumberingAfterBreak="0">
    <w:nsid w:val="1245256B"/>
    <w:multiLevelType w:val="singleLevel"/>
    <w:tmpl w:val="4942FEE2"/>
    <w:lvl w:ilvl="0">
      <w:start w:val="1"/>
      <w:numFmt w:val="bullet"/>
      <w:pStyle w:val="10"/>
      <w:lvlText w:val=""/>
      <w:lvlJc w:val="left"/>
      <w:pPr>
        <w:tabs>
          <w:tab w:val="num" w:pos="284"/>
        </w:tabs>
        <w:ind w:left="284" w:firstLine="0"/>
      </w:pPr>
      <w:rPr>
        <w:rFonts w:ascii="Symbol" w:hAnsi="Symbol" w:hint="default"/>
        <w:lang w:val="ru-RU"/>
      </w:rPr>
    </w:lvl>
  </w:abstractNum>
  <w:abstractNum w:abstractNumId="33" w15:restartNumberingAfterBreak="0">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134912A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5" w15:restartNumberingAfterBreak="0">
    <w:nsid w:val="135C5475"/>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6" w15:restartNumberingAfterBreak="0">
    <w:nsid w:val="13F25FEA"/>
    <w:multiLevelType w:val="multilevel"/>
    <w:tmpl w:val="D3C0FD58"/>
    <w:styleLink w:val="21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7" w15:restartNumberingAfterBreak="0">
    <w:nsid w:val="14F81DF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 w15:restartNumberingAfterBreak="0">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39" w15:restartNumberingAfterBreak="0">
    <w:nsid w:val="16E3269C"/>
    <w:multiLevelType w:val="hybridMultilevel"/>
    <w:tmpl w:val="D4AC4C6C"/>
    <w:lvl w:ilvl="0" w:tplc="4E5C907C">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17A3791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2" w15:restartNumberingAfterBreak="0">
    <w:nsid w:val="19A9262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3" w15:restartNumberingAfterBreak="0">
    <w:nsid w:val="1A915C46"/>
    <w:multiLevelType w:val="hybridMultilevel"/>
    <w:tmpl w:val="9836C5FE"/>
    <w:lvl w:ilvl="0" w:tplc="344A580C">
      <w:start w:val="1"/>
      <w:numFmt w:val="bullet"/>
      <w:pStyle w:val="a1"/>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4" w15:restartNumberingAfterBreak="0">
    <w:nsid w:val="1B0A133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5" w15:restartNumberingAfterBreak="0">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46" w15:restartNumberingAfterBreak="0">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CF93B4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8" w15:restartNumberingAfterBreak="0">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49" w15:restartNumberingAfterBreak="0">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50" w15:restartNumberingAfterBreak="0">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1F26259F"/>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2" w15:restartNumberingAfterBreak="0">
    <w:nsid w:val="1FF070D1"/>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3" w15:restartNumberingAfterBreak="0">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54" w15:restartNumberingAfterBreak="0">
    <w:nsid w:val="20E11EE4"/>
    <w:multiLevelType w:val="multilevel"/>
    <w:tmpl w:val="CF580436"/>
    <w:lvl w:ilvl="0">
      <w:start w:val="1"/>
      <w:numFmt w:val="decimal"/>
      <w:pStyle w:val="12"/>
      <w:lvlText w:val="%1."/>
      <w:lvlJc w:val="left"/>
      <w:pPr>
        <w:tabs>
          <w:tab w:val="num" w:pos="432"/>
        </w:tabs>
        <w:ind w:left="432" w:hanging="432"/>
      </w:pPr>
      <w:rPr>
        <w:rFonts w:hint="default"/>
      </w:rPr>
    </w:lvl>
    <w:lvl w:ilvl="1">
      <w:start w:val="1"/>
      <w:numFmt w:val="decimal"/>
      <w:pStyle w:val="23"/>
      <w:lvlText w:val="%1.%2."/>
      <w:lvlJc w:val="left"/>
      <w:pPr>
        <w:tabs>
          <w:tab w:val="num" w:pos="576"/>
        </w:tabs>
        <w:ind w:left="576" w:hanging="576"/>
      </w:pPr>
      <w:rPr>
        <w:rFonts w:hint="default"/>
        <w:sz w:val="32"/>
        <w:szCs w:val="32"/>
      </w:rPr>
    </w:lvl>
    <w:lvl w:ilvl="2">
      <w:start w:val="1"/>
      <w:numFmt w:val="decimal"/>
      <w:pStyle w:val="32"/>
      <w:lvlText w:val="%1.%2.%3."/>
      <w:lvlJc w:val="left"/>
      <w:pPr>
        <w:tabs>
          <w:tab w:val="num" w:pos="862"/>
        </w:tabs>
        <w:ind w:left="862" w:hanging="720"/>
      </w:pPr>
      <w:rPr>
        <w:rFonts w:hint="default"/>
        <w:b/>
        <w:sz w:val="26"/>
        <w:szCs w:val="26"/>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22392E7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6" w15:restartNumberingAfterBreak="0">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25415F2D"/>
    <w:multiLevelType w:val="hybridMultilevel"/>
    <w:tmpl w:val="3690A038"/>
    <w:lvl w:ilvl="0" w:tplc="0040CDF6">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E8FA60A4">
      <w:start w:val="1"/>
      <w:numFmt w:val="lowerLetter"/>
      <w:lvlText w:val="%2."/>
      <w:lvlJc w:val="left"/>
      <w:pPr>
        <w:tabs>
          <w:tab w:val="num" w:pos="1440"/>
        </w:tabs>
        <w:ind w:left="1440" w:hanging="360"/>
      </w:pPr>
    </w:lvl>
    <w:lvl w:ilvl="2" w:tplc="EBACC38A">
      <w:start w:val="1"/>
      <w:numFmt w:val="lowerRoman"/>
      <w:lvlText w:val="%3."/>
      <w:lvlJc w:val="right"/>
      <w:pPr>
        <w:tabs>
          <w:tab w:val="num" w:pos="2160"/>
        </w:tabs>
        <w:ind w:left="2160" w:hanging="180"/>
      </w:pPr>
    </w:lvl>
    <w:lvl w:ilvl="3" w:tplc="318629AC">
      <w:start w:val="1"/>
      <w:numFmt w:val="decimal"/>
      <w:lvlText w:val="%4."/>
      <w:lvlJc w:val="left"/>
      <w:pPr>
        <w:tabs>
          <w:tab w:val="num" w:pos="2880"/>
        </w:tabs>
        <w:ind w:left="2880" w:hanging="360"/>
      </w:pPr>
    </w:lvl>
    <w:lvl w:ilvl="4" w:tplc="0172CE3E">
      <w:start w:val="1"/>
      <w:numFmt w:val="lowerLetter"/>
      <w:lvlText w:val="%5."/>
      <w:lvlJc w:val="left"/>
      <w:pPr>
        <w:tabs>
          <w:tab w:val="num" w:pos="3600"/>
        </w:tabs>
        <w:ind w:left="3600" w:hanging="360"/>
      </w:pPr>
    </w:lvl>
    <w:lvl w:ilvl="5" w:tplc="C26C3DD0">
      <w:start w:val="1"/>
      <w:numFmt w:val="lowerRoman"/>
      <w:lvlText w:val="%6."/>
      <w:lvlJc w:val="right"/>
      <w:pPr>
        <w:tabs>
          <w:tab w:val="num" w:pos="4320"/>
        </w:tabs>
        <w:ind w:left="4320" w:hanging="180"/>
      </w:pPr>
    </w:lvl>
    <w:lvl w:ilvl="6" w:tplc="9DC2AF50">
      <w:start w:val="1"/>
      <w:numFmt w:val="decimal"/>
      <w:lvlText w:val="%7."/>
      <w:lvlJc w:val="left"/>
      <w:pPr>
        <w:tabs>
          <w:tab w:val="num" w:pos="5040"/>
        </w:tabs>
        <w:ind w:left="5040" w:hanging="360"/>
      </w:pPr>
    </w:lvl>
    <w:lvl w:ilvl="7" w:tplc="29A2B8E6">
      <w:start w:val="1"/>
      <w:numFmt w:val="lowerLetter"/>
      <w:lvlText w:val="%8."/>
      <w:lvlJc w:val="left"/>
      <w:pPr>
        <w:tabs>
          <w:tab w:val="num" w:pos="5760"/>
        </w:tabs>
        <w:ind w:left="5760" w:hanging="360"/>
      </w:pPr>
    </w:lvl>
    <w:lvl w:ilvl="8" w:tplc="DE9C8A3E">
      <w:start w:val="1"/>
      <w:numFmt w:val="lowerRoman"/>
      <w:lvlText w:val="%9."/>
      <w:lvlJc w:val="right"/>
      <w:pPr>
        <w:tabs>
          <w:tab w:val="num" w:pos="6480"/>
        </w:tabs>
        <w:ind w:left="6480" w:hanging="180"/>
      </w:pPr>
    </w:lvl>
  </w:abstractNum>
  <w:abstractNum w:abstractNumId="58"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28E462E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0" w15:restartNumberingAfterBreak="0">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BB86D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2" w15:restartNumberingAfterBreak="0">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2C2D6AB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4" w15:restartNumberingAfterBreak="0">
    <w:nsid w:val="2C5A422D"/>
    <w:multiLevelType w:val="multilevel"/>
    <w:tmpl w:val="C616C40C"/>
    <w:styleLink w:val="a3"/>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2CEC050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6" w15:restartNumberingAfterBreak="0">
    <w:nsid w:val="2CF57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7" w15:restartNumberingAfterBreak="0">
    <w:nsid w:val="2D2231C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8" w15:restartNumberingAfterBreak="0">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69" w15:restartNumberingAfterBreak="0">
    <w:nsid w:val="2DD45B4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0" w15:restartNumberingAfterBreak="0">
    <w:nsid w:val="2DFA04D9"/>
    <w:multiLevelType w:val="hybridMultilevel"/>
    <w:tmpl w:val="2FC4C064"/>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1" w15:restartNumberingAfterBreak="0">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72" w15:restartNumberingAfterBreak="0">
    <w:nsid w:val="2E35702F"/>
    <w:multiLevelType w:val="hybridMultilevel"/>
    <w:tmpl w:val="63D200F4"/>
    <w:lvl w:ilvl="0" w:tplc="3C12C996">
      <w:numFmt w:val="none"/>
      <w:pStyle w:val="24"/>
      <w:lvlText w:val=""/>
      <w:lvlJc w:val="left"/>
      <w:pPr>
        <w:tabs>
          <w:tab w:val="num" w:pos="567"/>
        </w:tabs>
        <w:ind w:left="567" w:firstLine="0"/>
      </w:pPr>
      <w:rPr>
        <w:rFonts w:ascii="Symbol" w:hAnsi="Symbol" w:hint="default"/>
        <w:lang w:val="ru-RU"/>
      </w:rPr>
    </w:lvl>
    <w:lvl w:ilvl="1" w:tplc="04190003">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3" w15:restartNumberingAfterBreak="0">
    <w:nsid w:val="2F336357"/>
    <w:multiLevelType w:val="multilevel"/>
    <w:tmpl w:val="F62692B6"/>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4" w15:restartNumberingAfterBreak="0">
    <w:nsid w:val="2F6E4DC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5" w15:restartNumberingAfterBreak="0">
    <w:nsid w:val="2F7D00D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6" w15:restartNumberingAfterBreak="0">
    <w:nsid w:val="2F7F69EC"/>
    <w:multiLevelType w:val="hybridMultilevel"/>
    <w:tmpl w:val="91F8609A"/>
    <w:lvl w:ilvl="0" w:tplc="39AE4FD6">
      <w:start w:val="1"/>
      <w:numFmt w:val="bullet"/>
      <w:pStyle w:val="020"/>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77" w15:restartNumberingAfterBreak="0">
    <w:nsid w:val="306D107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8" w15:restartNumberingAfterBreak="0">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79" w15:restartNumberingAfterBreak="0">
    <w:nsid w:val="314A1DDD"/>
    <w:multiLevelType w:val="hybridMultilevel"/>
    <w:tmpl w:val="29E22B66"/>
    <w:lvl w:ilvl="0" w:tplc="68DE68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1B941E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1" w15:restartNumberingAfterBreak="0">
    <w:nsid w:val="356E71E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2" w15:restartNumberingAfterBreak="0">
    <w:nsid w:val="367C700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3" w15:restartNumberingAfterBreak="0">
    <w:nsid w:val="369C4ABD"/>
    <w:multiLevelType w:val="hybridMultilevel"/>
    <w:tmpl w:val="EDD22BE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4" w15:restartNumberingAfterBreak="0">
    <w:nsid w:val="36F93F8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5" w15:restartNumberingAfterBreak="0">
    <w:nsid w:val="37725D6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6" w15:restartNumberingAfterBreak="0">
    <w:nsid w:val="381C51F3"/>
    <w:multiLevelType w:val="multilevel"/>
    <w:tmpl w:val="8126FF32"/>
    <w:styleLink w:val="25"/>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383A5985"/>
    <w:multiLevelType w:val="hybridMultilevel"/>
    <w:tmpl w:val="172AF704"/>
    <w:lvl w:ilvl="0" w:tplc="19D083A4">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9D625A2">
      <w:start w:val="1"/>
      <w:numFmt w:val="lowerLetter"/>
      <w:lvlText w:val="%2."/>
      <w:lvlJc w:val="left"/>
      <w:pPr>
        <w:tabs>
          <w:tab w:val="num" w:pos="1440"/>
        </w:tabs>
        <w:ind w:left="1440" w:hanging="360"/>
      </w:pPr>
    </w:lvl>
    <w:lvl w:ilvl="2" w:tplc="25161B50">
      <w:start w:val="1"/>
      <w:numFmt w:val="lowerRoman"/>
      <w:lvlText w:val="%3."/>
      <w:lvlJc w:val="right"/>
      <w:pPr>
        <w:tabs>
          <w:tab w:val="num" w:pos="2160"/>
        </w:tabs>
        <w:ind w:left="2160" w:hanging="180"/>
      </w:pPr>
    </w:lvl>
    <w:lvl w:ilvl="3" w:tplc="142081F0">
      <w:start w:val="1"/>
      <w:numFmt w:val="decimal"/>
      <w:lvlText w:val="%4."/>
      <w:lvlJc w:val="left"/>
      <w:pPr>
        <w:tabs>
          <w:tab w:val="num" w:pos="2880"/>
        </w:tabs>
        <w:ind w:left="2880" w:hanging="360"/>
      </w:pPr>
    </w:lvl>
    <w:lvl w:ilvl="4" w:tplc="4934BBD0">
      <w:start w:val="1"/>
      <w:numFmt w:val="lowerLetter"/>
      <w:lvlText w:val="%5."/>
      <w:lvlJc w:val="left"/>
      <w:pPr>
        <w:tabs>
          <w:tab w:val="num" w:pos="3600"/>
        </w:tabs>
        <w:ind w:left="3600" w:hanging="360"/>
      </w:pPr>
    </w:lvl>
    <w:lvl w:ilvl="5" w:tplc="B73635FA">
      <w:start w:val="1"/>
      <w:numFmt w:val="lowerRoman"/>
      <w:lvlText w:val="%6."/>
      <w:lvlJc w:val="right"/>
      <w:pPr>
        <w:tabs>
          <w:tab w:val="num" w:pos="4320"/>
        </w:tabs>
        <w:ind w:left="4320" w:hanging="180"/>
      </w:pPr>
    </w:lvl>
    <w:lvl w:ilvl="6" w:tplc="305208CC">
      <w:start w:val="1"/>
      <w:numFmt w:val="decimal"/>
      <w:lvlText w:val="%7."/>
      <w:lvlJc w:val="left"/>
      <w:pPr>
        <w:tabs>
          <w:tab w:val="num" w:pos="5040"/>
        </w:tabs>
        <w:ind w:left="5040" w:hanging="360"/>
      </w:pPr>
    </w:lvl>
    <w:lvl w:ilvl="7" w:tplc="E566F884">
      <w:start w:val="1"/>
      <w:numFmt w:val="lowerLetter"/>
      <w:lvlText w:val="%8."/>
      <w:lvlJc w:val="left"/>
      <w:pPr>
        <w:tabs>
          <w:tab w:val="num" w:pos="5760"/>
        </w:tabs>
        <w:ind w:left="5760" w:hanging="360"/>
      </w:pPr>
    </w:lvl>
    <w:lvl w:ilvl="8" w:tplc="65606970">
      <w:start w:val="1"/>
      <w:numFmt w:val="lowerRoman"/>
      <w:lvlText w:val="%9."/>
      <w:lvlJc w:val="right"/>
      <w:pPr>
        <w:tabs>
          <w:tab w:val="num" w:pos="6480"/>
        </w:tabs>
        <w:ind w:left="6480" w:hanging="180"/>
      </w:pPr>
    </w:lvl>
  </w:abstractNum>
  <w:abstractNum w:abstractNumId="88" w15:restartNumberingAfterBreak="0">
    <w:nsid w:val="38486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9" w15:restartNumberingAfterBreak="0">
    <w:nsid w:val="39386880"/>
    <w:multiLevelType w:val="hybridMultilevel"/>
    <w:tmpl w:val="EB3AD4B8"/>
    <w:lvl w:ilvl="0" w:tplc="D094784E">
      <w:start w:val="1"/>
      <w:numFmt w:val="bullet"/>
      <w:pStyle w:val="10-2"/>
      <w:lvlText w:val=""/>
      <w:lvlJc w:val="left"/>
      <w:pPr>
        <w:tabs>
          <w:tab w:val="num" w:pos="1032"/>
        </w:tabs>
        <w:ind w:left="652" w:hanging="340"/>
      </w:pPr>
      <w:rPr>
        <w:rFonts w:ascii="Symbol" w:hAnsi="Symbol" w:hint="default"/>
      </w:rPr>
    </w:lvl>
    <w:lvl w:ilvl="1" w:tplc="D6449930"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A1740F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1" w15:restartNumberingAfterBreak="0">
    <w:nsid w:val="3D7B69DA"/>
    <w:multiLevelType w:val="hybridMultilevel"/>
    <w:tmpl w:val="17A2E97A"/>
    <w:lvl w:ilvl="0" w:tplc="A412B28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2" w15:restartNumberingAfterBreak="0">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93" w15:restartNumberingAfterBreak="0">
    <w:nsid w:val="3E9238EE"/>
    <w:multiLevelType w:val="hybridMultilevel"/>
    <w:tmpl w:val="B3D0AB3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15:restartNumberingAfterBreak="0">
    <w:nsid w:val="3F113757"/>
    <w:multiLevelType w:val="multilevel"/>
    <w:tmpl w:val="67743928"/>
    <w:lvl w:ilvl="0">
      <w:start w:val="1"/>
      <w:numFmt w:val="bullet"/>
      <w:pStyle w:val="a5"/>
      <w:lvlText w:val=""/>
      <w:lvlJc w:val="left"/>
      <w:pPr>
        <w:tabs>
          <w:tab w:val="num" w:pos="992"/>
        </w:tabs>
        <w:ind w:left="0" w:firstLine="709"/>
      </w:pPr>
      <w:rPr>
        <w:rFonts w:ascii="Symbol" w:hAnsi="Symbol" w:cs="Times New Roman" w:hint="default"/>
        <w:color w:val="auto"/>
      </w:rPr>
    </w:lvl>
    <w:lvl w:ilvl="1">
      <w:start w:val="1"/>
      <w:numFmt w:val="bullet"/>
      <w:lvlText w:val=""/>
      <w:lvlJc w:val="left"/>
      <w:pPr>
        <w:tabs>
          <w:tab w:val="num" w:pos="992"/>
        </w:tabs>
        <w:ind w:left="1276" w:hanging="284"/>
      </w:pPr>
      <w:rPr>
        <w:rFonts w:ascii="Wingdings" w:hAnsi="Wingdings" w:cs="Times New Roman" w:hint="default"/>
        <w:sz w:val="16"/>
        <w:szCs w:val="16"/>
      </w:rPr>
    </w:lvl>
    <w:lvl w:ilvl="2">
      <w:start w:val="1"/>
      <w:numFmt w:val="bullet"/>
      <w:lvlText w:val="–"/>
      <w:lvlJc w:val="left"/>
      <w:pPr>
        <w:tabs>
          <w:tab w:val="num" w:pos="1276"/>
        </w:tabs>
        <w:ind w:left="1758" w:hanging="340"/>
      </w:pPr>
      <w:rPr>
        <w:rFonts w:ascii="Verdana" w:hAnsi="Verdana" w:cs="Times New Roman" w:hint="default"/>
        <w:b/>
        <w:i w:val="0"/>
        <w:sz w:val="24"/>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5" w15:restartNumberingAfterBreak="0">
    <w:nsid w:val="40275D4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6" w15:restartNumberingAfterBreak="0">
    <w:nsid w:val="428F26E2"/>
    <w:multiLevelType w:val="multilevel"/>
    <w:tmpl w:val="92B0E6A0"/>
    <w:lvl w:ilvl="0">
      <w:start w:val="1"/>
      <w:numFmt w:val="decimal"/>
      <w:pStyle w:val="GOSTTableNum"/>
      <w:lvlText w:val="%1."/>
      <w:lvlJc w:val="left"/>
      <w:pPr>
        <w:tabs>
          <w:tab w:val="num" w:pos="425"/>
        </w:tabs>
        <w:ind w:left="425" w:firstLine="0"/>
      </w:pPr>
      <w:rPr>
        <w:rFonts w:hint="default"/>
      </w:rPr>
    </w:lvl>
    <w:lvl w:ilvl="1">
      <w:start w:val="1"/>
      <w:numFmt w:val="decimal"/>
      <w:pStyle w:val="GOSTTableNum2"/>
      <w:lvlText w:val="%1.%2."/>
      <w:lvlJc w:val="left"/>
      <w:pPr>
        <w:tabs>
          <w:tab w:val="num" w:pos="113"/>
        </w:tabs>
        <w:ind w:left="113" w:firstLine="0"/>
      </w:pPr>
      <w:rPr>
        <w:rFonts w:hint="default"/>
      </w:rPr>
    </w:lvl>
    <w:lvl w:ilvl="2">
      <w:start w:val="1"/>
      <w:numFmt w:val="decimal"/>
      <w:pStyle w:val="GOSTTableNum3"/>
      <w:lvlText w:val="%1.%2.%3."/>
      <w:lvlJc w:val="left"/>
      <w:pPr>
        <w:tabs>
          <w:tab w:val="num" w:pos="113"/>
        </w:tabs>
        <w:ind w:left="113" w:firstLine="0"/>
      </w:pPr>
      <w:rPr>
        <w:rFonts w:hint="default"/>
      </w:rPr>
    </w:lvl>
    <w:lvl w:ilvl="3">
      <w:start w:val="1"/>
      <w:numFmt w:val="decimal"/>
      <w:pStyle w:val="GOSTTableNum4"/>
      <w:lvlText w:val="%1.%2.%3.%4."/>
      <w:lvlJc w:val="left"/>
      <w:pPr>
        <w:tabs>
          <w:tab w:val="num" w:pos="113"/>
        </w:tabs>
        <w:ind w:left="113" w:firstLine="0"/>
      </w:pPr>
      <w:rPr>
        <w:rFonts w:hint="default"/>
      </w:rPr>
    </w:lvl>
    <w:lvl w:ilvl="4">
      <w:start w:val="1"/>
      <w:numFmt w:val="decimal"/>
      <w:pStyle w:val="GOSTTableNum5"/>
      <w:lvlText w:val="%1.%2.%3.%4.%5."/>
      <w:lvlJc w:val="left"/>
      <w:pPr>
        <w:tabs>
          <w:tab w:val="num" w:pos="113"/>
        </w:tabs>
        <w:ind w:left="113" w:firstLine="0"/>
      </w:pPr>
      <w:rPr>
        <w:rFonts w:hint="default"/>
      </w:rPr>
    </w:lvl>
    <w:lvl w:ilvl="5">
      <w:start w:val="1"/>
      <w:numFmt w:val="decimal"/>
      <w:pStyle w:val="GOSTTableNum6"/>
      <w:lvlText w:val="%1.%2.%3.%4.%5.%6."/>
      <w:lvlJc w:val="left"/>
      <w:pPr>
        <w:tabs>
          <w:tab w:val="num" w:pos="113"/>
        </w:tabs>
        <w:ind w:left="113" w:firstLine="0"/>
      </w:pPr>
      <w:rPr>
        <w:rFonts w:hint="default"/>
      </w:rPr>
    </w:lvl>
    <w:lvl w:ilvl="6">
      <w:start w:val="1"/>
      <w:numFmt w:val="decimal"/>
      <w:pStyle w:val="GOSTTableNum7"/>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98" w15:restartNumberingAfterBreak="0">
    <w:nsid w:val="42D77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9" w15:restartNumberingAfterBreak="0">
    <w:nsid w:val="4442483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0" w15:restartNumberingAfterBreak="0">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101" w15:restartNumberingAfterBreak="0">
    <w:nsid w:val="454523F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2" w15:restartNumberingAfterBreak="0">
    <w:nsid w:val="456A3E1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3" w15:restartNumberingAfterBreak="0">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104" w15:restartNumberingAfterBreak="0">
    <w:nsid w:val="45BB476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5" w15:restartNumberingAfterBreak="0">
    <w:nsid w:val="4712341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6" w15:restartNumberingAfterBreak="0">
    <w:nsid w:val="48467044"/>
    <w:multiLevelType w:val="hybridMultilevel"/>
    <w:tmpl w:val="495A5818"/>
    <w:lvl w:ilvl="0" w:tplc="FF260432">
      <w:start w:val="1"/>
      <w:numFmt w:val="bullet"/>
      <w:lvlText w:val=""/>
      <w:lvlJc w:val="left"/>
      <w:pPr>
        <w:ind w:left="777" w:hanging="360"/>
      </w:pPr>
      <w:rPr>
        <w:rFonts w:ascii="Symbol" w:hAnsi="Symbol" w:hint="default"/>
      </w:rPr>
    </w:lvl>
    <w:lvl w:ilvl="1" w:tplc="550052E6">
      <w:start w:val="1"/>
      <w:numFmt w:val="bullet"/>
      <w:lvlText w:val="o"/>
      <w:lvlJc w:val="left"/>
      <w:pPr>
        <w:ind w:left="1497" w:hanging="360"/>
      </w:pPr>
      <w:rPr>
        <w:rFonts w:ascii="Courier New" w:hAnsi="Courier New" w:cs="Courier New" w:hint="default"/>
      </w:rPr>
    </w:lvl>
    <w:lvl w:ilvl="2" w:tplc="C1F214B4">
      <w:start w:val="1"/>
      <w:numFmt w:val="bullet"/>
      <w:lvlText w:val=""/>
      <w:lvlJc w:val="left"/>
      <w:pPr>
        <w:ind w:left="2217" w:hanging="360"/>
      </w:pPr>
      <w:rPr>
        <w:rFonts w:ascii="Wingdings" w:hAnsi="Wingdings" w:hint="default"/>
      </w:rPr>
    </w:lvl>
    <w:lvl w:ilvl="3" w:tplc="93C8FB4E">
      <w:start w:val="1"/>
      <w:numFmt w:val="bullet"/>
      <w:lvlText w:val=""/>
      <w:lvlJc w:val="left"/>
      <w:pPr>
        <w:ind w:left="2937" w:hanging="360"/>
      </w:pPr>
      <w:rPr>
        <w:rFonts w:ascii="Symbol" w:hAnsi="Symbol" w:hint="default"/>
      </w:rPr>
    </w:lvl>
    <w:lvl w:ilvl="4" w:tplc="95266902">
      <w:start w:val="1"/>
      <w:numFmt w:val="bullet"/>
      <w:lvlText w:val="o"/>
      <w:lvlJc w:val="left"/>
      <w:pPr>
        <w:ind w:left="3657" w:hanging="360"/>
      </w:pPr>
      <w:rPr>
        <w:rFonts w:ascii="Courier New" w:hAnsi="Courier New" w:cs="Courier New" w:hint="default"/>
      </w:rPr>
    </w:lvl>
    <w:lvl w:ilvl="5" w:tplc="0646096A">
      <w:start w:val="1"/>
      <w:numFmt w:val="bullet"/>
      <w:lvlText w:val=""/>
      <w:lvlJc w:val="left"/>
      <w:pPr>
        <w:ind w:left="4377" w:hanging="360"/>
      </w:pPr>
      <w:rPr>
        <w:rFonts w:ascii="Wingdings" w:hAnsi="Wingdings" w:hint="default"/>
      </w:rPr>
    </w:lvl>
    <w:lvl w:ilvl="6" w:tplc="735639F2">
      <w:start w:val="1"/>
      <w:numFmt w:val="bullet"/>
      <w:lvlText w:val=""/>
      <w:lvlJc w:val="left"/>
      <w:pPr>
        <w:ind w:left="5097" w:hanging="360"/>
      </w:pPr>
      <w:rPr>
        <w:rFonts w:ascii="Symbol" w:hAnsi="Symbol" w:hint="default"/>
      </w:rPr>
    </w:lvl>
    <w:lvl w:ilvl="7" w:tplc="5AACD190">
      <w:start w:val="1"/>
      <w:numFmt w:val="bullet"/>
      <w:lvlText w:val="o"/>
      <w:lvlJc w:val="left"/>
      <w:pPr>
        <w:ind w:left="5817" w:hanging="360"/>
      </w:pPr>
      <w:rPr>
        <w:rFonts w:ascii="Courier New" w:hAnsi="Courier New" w:cs="Courier New" w:hint="default"/>
      </w:rPr>
    </w:lvl>
    <w:lvl w:ilvl="8" w:tplc="149016F6">
      <w:start w:val="1"/>
      <w:numFmt w:val="bullet"/>
      <w:lvlText w:val=""/>
      <w:lvlJc w:val="left"/>
      <w:pPr>
        <w:ind w:left="6537" w:hanging="360"/>
      </w:pPr>
      <w:rPr>
        <w:rFonts w:ascii="Wingdings" w:hAnsi="Wingdings" w:hint="default"/>
      </w:rPr>
    </w:lvl>
  </w:abstractNum>
  <w:abstractNum w:abstractNumId="107" w15:restartNumberingAfterBreak="0">
    <w:nsid w:val="48760FF7"/>
    <w:multiLevelType w:val="multilevel"/>
    <w:tmpl w:val="F9A826F2"/>
    <w:lvl w:ilvl="0">
      <w:start w:val="1"/>
      <w:numFmt w:val="bullet"/>
      <w:pStyle w:val="OTRListMark"/>
      <w:lvlText w:val="–"/>
      <w:lvlJc w:val="left"/>
      <w:pPr>
        <w:tabs>
          <w:tab w:val="num" w:pos="1134"/>
        </w:tabs>
        <w:ind w:left="1134" w:hanging="283"/>
      </w:pPr>
      <w:rPr>
        <w:rFonts w:ascii="Verdana" w:hAnsi="Verdana" w:hint="default"/>
        <w:color w:val="auto"/>
        <w:sz w:val="24"/>
      </w:rPr>
    </w:lvl>
    <w:lvl w:ilvl="1">
      <w:start w:val="1"/>
      <w:numFmt w:val="bullet"/>
      <w:lvlText w:val="―"/>
      <w:lvlJc w:val="left"/>
      <w:pPr>
        <w:tabs>
          <w:tab w:val="num" w:pos="1418"/>
        </w:tabs>
        <w:ind w:left="1418" w:hanging="284"/>
      </w:pPr>
      <w:rPr>
        <w:rFonts w:ascii="Verdana" w:hAnsi="Verdana" w:hint="default"/>
        <w:color w:val="auto"/>
        <w:sz w:val="16"/>
      </w:rPr>
    </w:lvl>
    <w:lvl w:ilvl="2">
      <w:start w:val="1"/>
      <w:numFmt w:val="bullet"/>
      <w:lvlText w:val="–"/>
      <w:lvlJc w:val="left"/>
      <w:pPr>
        <w:tabs>
          <w:tab w:val="num" w:pos="1701"/>
        </w:tabs>
        <w:ind w:left="1701" w:hanging="283"/>
      </w:pPr>
      <w:rPr>
        <w:rFonts w:ascii="Verdana" w:hAnsi="Verdana" w:hint="default"/>
        <w:b/>
        <w:i w:val="0"/>
        <w:sz w:val="24"/>
      </w:rPr>
    </w:lvl>
    <w:lvl w:ilvl="3">
      <w:start w:val="1"/>
      <w:numFmt w:val="bullet"/>
      <w:lvlText w:val="–"/>
      <w:lvlJc w:val="left"/>
      <w:pPr>
        <w:tabs>
          <w:tab w:val="num" w:pos="2255"/>
        </w:tabs>
        <w:ind w:left="2255" w:hanging="283"/>
      </w:pPr>
      <w:rPr>
        <w:rFonts w:ascii="Verdana" w:hAnsi="Verdana" w:hint="default"/>
      </w:rPr>
    </w:lvl>
    <w:lvl w:ilvl="4">
      <w:start w:val="1"/>
      <w:numFmt w:val="bullet"/>
      <w:lvlText w:val=""/>
      <w:lvlJc w:val="left"/>
      <w:pPr>
        <w:tabs>
          <w:tab w:val="num" w:pos="2784"/>
        </w:tabs>
        <w:ind w:left="2784" w:hanging="360"/>
      </w:pPr>
      <w:rPr>
        <w:rFonts w:ascii="Symbol" w:hAnsi="Symbol" w:hint="default"/>
      </w:rPr>
    </w:lvl>
    <w:lvl w:ilvl="5">
      <w:start w:val="1"/>
      <w:numFmt w:val="bullet"/>
      <w:lvlText w:val=""/>
      <w:lvlJc w:val="left"/>
      <w:pPr>
        <w:tabs>
          <w:tab w:val="num" w:pos="3144"/>
        </w:tabs>
        <w:ind w:left="3144" w:hanging="360"/>
      </w:pPr>
      <w:rPr>
        <w:rFonts w:ascii="Wingdings" w:hAnsi="Wingdings" w:hint="default"/>
      </w:rPr>
    </w:lvl>
    <w:lvl w:ilvl="6">
      <w:start w:val="1"/>
      <w:numFmt w:val="bullet"/>
      <w:lvlText w:val=""/>
      <w:lvlJc w:val="left"/>
      <w:pPr>
        <w:tabs>
          <w:tab w:val="num" w:pos="3504"/>
        </w:tabs>
        <w:ind w:left="3504" w:hanging="360"/>
      </w:pPr>
      <w:rPr>
        <w:rFonts w:ascii="Wingdings" w:hAnsi="Wingdings" w:hint="default"/>
      </w:rPr>
    </w:lvl>
    <w:lvl w:ilvl="7">
      <w:start w:val="1"/>
      <w:numFmt w:val="bullet"/>
      <w:lvlText w:val=""/>
      <w:lvlJc w:val="left"/>
      <w:pPr>
        <w:tabs>
          <w:tab w:val="num" w:pos="3864"/>
        </w:tabs>
        <w:ind w:left="3864" w:hanging="360"/>
      </w:pPr>
      <w:rPr>
        <w:rFonts w:ascii="Symbol" w:hAnsi="Symbol" w:hint="default"/>
      </w:rPr>
    </w:lvl>
    <w:lvl w:ilvl="8">
      <w:start w:val="1"/>
      <w:numFmt w:val="bullet"/>
      <w:lvlText w:val=""/>
      <w:lvlJc w:val="left"/>
      <w:pPr>
        <w:tabs>
          <w:tab w:val="num" w:pos="4224"/>
        </w:tabs>
        <w:ind w:left="4224" w:hanging="360"/>
      </w:pPr>
      <w:rPr>
        <w:rFonts w:ascii="Symbol" w:hAnsi="Symbol" w:hint="default"/>
      </w:rPr>
    </w:lvl>
  </w:abstractNum>
  <w:abstractNum w:abstractNumId="108" w15:restartNumberingAfterBreak="0">
    <w:nsid w:val="48D14807"/>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9"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111" w15:restartNumberingAfterBreak="0">
    <w:nsid w:val="4A2354B1"/>
    <w:multiLevelType w:val="hybridMultilevel"/>
    <w:tmpl w:val="C5606F2E"/>
    <w:lvl w:ilvl="0" w:tplc="FFFFFFFF">
      <w:start w:val="1"/>
      <w:numFmt w:val="bullet"/>
      <w:pStyle w:val="a6"/>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2" w15:restartNumberingAfterBreak="0">
    <w:nsid w:val="4A3E7F2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3" w15:restartNumberingAfterBreak="0">
    <w:nsid w:val="4DB564FC"/>
    <w:multiLevelType w:val="hybridMultilevel"/>
    <w:tmpl w:val="0EC4DC70"/>
    <w:lvl w:ilvl="0" w:tplc="FAB48B6E">
      <w:start w:val="1"/>
      <w:numFmt w:val="none"/>
      <w:pStyle w:val="a7"/>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4" w15:restartNumberingAfterBreak="0">
    <w:nsid w:val="4DCD6811"/>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5" w15:restartNumberingAfterBreak="0">
    <w:nsid w:val="4E044427"/>
    <w:multiLevelType w:val="hybridMultilevel"/>
    <w:tmpl w:val="7B34F26E"/>
    <w:lvl w:ilvl="0" w:tplc="E0F22250">
      <w:start w:val="1"/>
      <w:numFmt w:val="none"/>
      <w:pStyle w:val="GOSTNameTabl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116" w15:restartNumberingAfterBreak="0">
    <w:nsid w:val="4EB2435D"/>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7" w15:restartNumberingAfterBreak="0">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18" w15:restartNumberingAfterBreak="0">
    <w:nsid w:val="4FEC52E2"/>
    <w:multiLevelType w:val="hybridMultilevel"/>
    <w:tmpl w:val="4FB69008"/>
    <w:lvl w:ilvl="0" w:tplc="E51CE30C">
      <w:start w:val="1"/>
      <w:numFmt w:val="bullet"/>
      <w:pStyle w:val="GOSTTableListMark1"/>
      <w:lvlText w:val=""/>
      <w:lvlJc w:val="left"/>
      <w:pPr>
        <w:tabs>
          <w:tab w:val="num" w:pos="368"/>
        </w:tabs>
        <w:ind w:left="368" w:hanging="227"/>
      </w:pPr>
      <w:rPr>
        <w:rFonts w:ascii="Symbol" w:hAnsi="Symbol" w:hint="default"/>
      </w:rPr>
    </w:lvl>
    <w:lvl w:ilvl="1" w:tplc="7EF60B7C">
      <w:start w:val="1"/>
      <w:numFmt w:val="lowerLetter"/>
      <w:lvlText w:val="%2."/>
      <w:lvlJc w:val="left"/>
      <w:pPr>
        <w:tabs>
          <w:tab w:val="num" w:pos="1468"/>
        </w:tabs>
        <w:ind w:left="1468" w:hanging="360"/>
      </w:pPr>
    </w:lvl>
    <w:lvl w:ilvl="2" w:tplc="F99A1504">
      <w:start w:val="1"/>
      <w:numFmt w:val="lowerRoman"/>
      <w:lvlText w:val="%3."/>
      <w:lvlJc w:val="right"/>
      <w:pPr>
        <w:tabs>
          <w:tab w:val="num" w:pos="2188"/>
        </w:tabs>
        <w:ind w:left="2188" w:hanging="180"/>
      </w:pPr>
    </w:lvl>
    <w:lvl w:ilvl="3" w:tplc="93022242" w:tentative="1">
      <w:start w:val="1"/>
      <w:numFmt w:val="decimal"/>
      <w:lvlText w:val="%4."/>
      <w:lvlJc w:val="left"/>
      <w:pPr>
        <w:tabs>
          <w:tab w:val="num" w:pos="2908"/>
        </w:tabs>
        <w:ind w:left="2908" w:hanging="360"/>
      </w:pPr>
    </w:lvl>
    <w:lvl w:ilvl="4" w:tplc="BD445AC6" w:tentative="1">
      <w:start w:val="1"/>
      <w:numFmt w:val="lowerLetter"/>
      <w:lvlText w:val="%5."/>
      <w:lvlJc w:val="left"/>
      <w:pPr>
        <w:tabs>
          <w:tab w:val="num" w:pos="3628"/>
        </w:tabs>
        <w:ind w:left="3628" w:hanging="360"/>
      </w:pPr>
    </w:lvl>
    <w:lvl w:ilvl="5" w:tplc="D1926062" w:tentative="1">
      <w:start w:val="1"/>
      <w:numFmt w:val="lowerRoman"/>
      <w:lvlText w:val="%6."/>
      <w:lvlJc w:val="right"/>
      <w:pPr>
        <w:tabs>
          <w:tab w:val="num" w:pos="4348"/>
        </w:tabs>
        <w:ind w:left="4348" w:hanging="180"/>
      </w:pPr>
    </w:lvl>
    <w:lvl w:ilvl="6" w:tplc="F578860C" w:tentative="1">
      <w:start w:val="1"/>
      <w:numFmt w:val="decimal"/>
      <w:lvlText w:val="%7."/>
      <w:lvlJc w:val="left"/>
      <w:pPr>
        <w:tabs>
          <w:tab w:val="num" w:pos="5068"/>
        </w:tabs>
        <w:ind w:left="5068" w:hanging="360"/>
      </w:pPr>
    </w:lvl>
    <w:lvl w:ilvl="7" w:tplc="23B8A66C" w:tentative="1">
      <w:start w:val="1"/>
      <w:numFmt w:val="lowerLetter"/>
      <w:lvlText w:val="%8."/>
      <w:lvlJc w:val="left"/>
      <w:pPr>
        <w:tabs>
          <w:tab w:val="num" w:pos="5788"/>
        </w:tabs>
        <w:ind w:left="5788" w:hanging="360"/>
      </w:pPr>
    </w:lvl>
    <w:lvl w:ilvl="8" w:tplc="0AAA8B1E" w:tentative="1">
      <w:start w:val="1"/>
      <w:numFmt w:val="lowerRoman"/>
      <w:lvlText w:val="%9."/>
      <w:lvlJc w:val="right"/>
      <w:pPr>
        <w:tabs>
          <w:tab w:val="num" w:pos="6508"/>
        </w:tabs>
        <w:ind w:left="6508" w:hanging="180"/>
      </w:pPr>
    </w:lvl>
  </w:abstractNum>
  <w:abstractNum w:abstractNumId="119" w15:restartNumberingAfterBreak="0">
    <w:nsid w:val="510D260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0" w15:restartNumberingAfterBreak="0">
    <w:nsid w:val="52764571"/>
    <w:multiLevelType w:val="hybridMultilevel"/>
    <w:tmpl w:val="9B3E0320"/>
    <w:styleLink w:val="13"/>
    <w:lvl w:ilvl="0" w:tplc="2E5A97FE">
      <w:start w:val="1"/>
      <w:numFmt w:val="decimal"/>
      <w:lvlText w:val="%1."/>
      <w:lvlJc w:val="left"/>
      <w:pPr>
        <w:tabs>
          <w:tab w:val="num" w:pos="1428"/>
        </w:tabs>
        <w:ind w:left="1428" w:hanging="360"/>
      </w:pPr>
      <w:rPr>
        <w:sz w:val="24"/>
      </w:rPr>
    </w:lvl>
    <w:lvl w:ilvl="1" w:tplc="643474F6">
      <w:start w:val="1"/>
      <w:numFmt w:val="lowerLetter"/>
      <w:lvlText w:val="%2."/>
      <w:lvlJc w:val="left"/>
      <w:pPr>
        <w:tabs>
          <w:tab w:val="num" w:pos="1440"/>
        </w:tabs>
        <w:ind w:left="1440" w:hanging="360"/>
      </w:pPr>
    </w:lvl>
    <w:lvl w:ilvl="2" w:tplc="6AA49D4A">
      <w:start w:val="1"/>
      <w:numFmt w:val="lowerRoman"/>
      <w:lvlText w:val="%3."/>
      <w:lvlJc w:val="right"/>
      <w:pPr>
        <w:tabs>
          <w:tab w:val="num" w:pos="2160"/>
        </w:tabs>
        <w:ind w:left="2160" w:hanging="180"/>
      </w:pPr>
    </w:lvl>
    <w:lvl w:ilvl="3" w:tplc="A348974C">
      <w:start w:val="1"/>
      <w:numFmt w:val="decimal"/>
      <w:lvlText w:val="%4."/>
      <w:lvlJc w:val="left"/>
      <w:pPr>
        <w:tabs>
          <w:tab w:val="num" w:pos="2880"/>
        </w:tabs>
        <w:ind w:left="2880" w:hanging="360"/>
      </w:pPr>
    </w:lvl>
    <w:lvl w:ilvl="4" w:tplc="AAC4D2EA">
      <w:start w:val="1"/>
      <w:numFmt w:val="lowerLetter"/>
      <w:lvlText w:val="%5."/>
      <w:lvlJc w:val="left"/>
      <w:pPr>
        <w:tabs>
          <w:tab w:val="num" w:pos="3600"/>
        </w:tabs>
        <w:ind w:left="3600" w:hanging="360"/>
      </w:pPr>
    </w:lvl>
    <w:lvl w:ilvl="5" w:tplc="1144C634">
      <w:start w:val="1"/>
      <w:numFmt w:val="lowerRoman"/>
      <w:lvlText w:val="%6."/>
      <w:lvlJc w:val="right"/>
      <w:pPr>
        <w:tabs>
          <w:tab w:val="num" w:pos="4320"/>
        </w:tabs>
        <w:ind w:left="4320" w:hanging="180"/>
      </w:pPr>
    </w:lvl>
    <w:lvl w:ilvl="6" w:tplc="3BDA9280">
      <w:start w:val="1"/>
      <w:numFmt w:val="decimal"/>
      <w:lvlText w:val="%7."/>
      <w:lvlJc w:val="left"/>
      <w:pPr>
        <w:tabs>
          <w:tab w:val="num" w:pos="5040"/>
        </w:tabs>
        <w:ind w:left="5040" w:hanging="360"/>
      </w:pPr>
    </w:lvl>
    <w:lvl w:ilvl="7" w:tplc="D0EA45BA">
      <w:start w:val="1"/>
      <w:numFmt w:val="lowerLetter"/>
      <w:lvlText w:val="%8."/>
      <w:lvlJc w:val="left"/>
      <w:pPr>
        <w:tabs>
          <w:tab w:val="num" w:pos="5760"/>
        </w:tabs>
        <w:ind w:left="5760" w:hanging="360"/>
      </w:pPr>
    </w:lvl>
    <w:lvl w:ilvl="8" w:tplc="49268756">
      <w:start w:val="1"/>
      <w:numFmt w:val="lowerRoman"/>
      <w:lvlText w:val="%9."/>
      <w:lvlJc w:val="right"/>
      <w:pPr>
        <w:tabs>
          <w:tab w:val="num" w:pos="6480"/>
        </w:tabs>
        <w:ind w:left="6480" w:hanging="180"/>
      </w:pPr>
    </w:lvl>
  </w:abstractNum>
  <w:abstractNum w:abstractNumId="121" w15:restartNumberingAfterBreak="0">
    <w:nsid w:val="52AF455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2" w15:restartNumberingAfterBreak="0">
    <w:nsid w:val="53B5111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3" w15:restartNumberingAfterBreak="0">
    <w:nsid w:val="53B937A0"/>
    <w:multiLevelType w:val="hybridMultilevel"/>
    <w:tmpl w:val="77FEC3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57BF7C89"/>
    <w:multiLevelType w:val="hybridMultilevel"/>
    <w:tmpl w:val="DEAAB3B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5" w15:restartNumberingAfterBreak="0">
    <w:nsid w:val="5A5A7D65"/>
    <w:multiLevelType w:val="multilevel"/>
    <w:tmpl w:val="DD103CFA"/>
    <w:lvl w:ilvl="0">
      <w:start w:val="1"/>
      <w:numFmt w:val="decimal"/>
      <w:pStyle w:val="a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6" w15:restartNumberingAfterBreak="0">
    <w:nsid w:val="5B506285"/>
    <w:multiLevelType w:val="hybridMultilevel"/>
    <w:tmpl w:val="68F4D30C"/>
    <w:lvl w:ilvl="0" w:tplc="23FA9BE6">
      <w:start w:val="1"/>
      <w:numFmt w:val="decimal"/>
      <w:pStyle w:val="a9"/>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5C7C538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8" w15:restartNumberingAfterBreak="0">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29" w15:restartNumberingAfterBreak="0">
    <w:nsid w:val="5E261D02"/>
    <w:multiLevelType w:val="hybridMultilevel"/>
    <w:tmpl w:val="9626A07A"/>
    <w:styleLink w:val="211"/>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0" w15:restartNumberingAfterBreak="0">
    <w:nsid w:val="5F121371"/>
    <w:multiLevelType w:val="multilevel"/>
    <w:tmpl w:val="7842F1D6"/>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131" w15:restartNumberingAfterBreak="0">
    <w:nsid w:val="616350D8"/>
    <w:multiLevelType w:val="multilevel"/>
    <w:tmpl w:val="3E4414E6"/>
    <w:lvl w:ilvl="0">
      <w:start w:val="1"/>
      <w:numFmt w:val="bullet"/>
      <w:pStyle w:val="OTRTableListMark"/>
      <w:lvlText w:val="–"/>
      <w:lvlJc w:val="left"/>
      <w:pPr>
        <w:tabs>
          <w:tab w:val="num" w:pos="284"/>
        </w:tabs>
        <w:ind w:left="284" w:hanging="284"/>
      </w:pPr>
      <w:rPr>
        <w:rFonts w:ascii="Verdana" w:hAnsi="Verdana" w:hint="default"/>
        <w:color w:val="auto"/>
        <w:sz w:val="24"/>
      </w:rPr>
    </w:lvl>
    <w:lvl w:ilvl="1">
      <w:start w:val="1"/>
      <w:numFmt w:val="bullet"/>
      <w:lvlText w:val="―"/>
      <w:lvlJc w:val="left"/>
      <w:pPr>
        <w:tabs>
          <w:tab w:val="num" w:pos="1275"/>
        </w:tabs>
        <w:ind w:left="1275" w:hanging="283"/>
      </w:pPr>
      <w:rPr>
        <w:rFonts w:ascii="Verdana" w:hAnsi="Verdana" w:hint="default"/>
        <w:color w:val="auto"/>
        <w:sz w:val="16"/>
      </w:rPr>
    </w:lvl>
    <w:lvl w:ilvl="2">
      <w:start w:val="1"/>
      <w:numFmt w:val="bullet"/>
      <w:lvlText w:val="–"/>
      <w:lvlJc w:val="left"/>
      <w:pPr>
        <w:tabs>
          <w:tab w:val="num" w:pos="1559"/>
        </w:tabs>
        <w:ind w:left="1559" w:hanging="284"/>
      </w:pPr>
      <w:rPr>
        <w:rFonts w:ascii="Verdana" w:hAnsi="Verdana" w:hint="default"/>
        <w:b/>
        <w:i w:val="0"/>
        <w:sz w:val="24"/>
      </w:rPr>
    </w:lvl>
    <w:lvl w:ilvl="3">
      <w:start w:val="1"/>
      <w:numFmt w:val="bullet"/>
      <w:lvlText w:val=""/>
      <w:lvlJc w:val="left"/>
      <w:pPr>
        <w:tabs>
          <w:tab w:val="num" w:pos="1303"/>
        </w:tabs>
        <w:ind w:left="1303" w:hanging="360"/>
      </w:pPr>
      <w:rPr>
        <w:rFonts w:ascii="Symbol" w:hAnsi="Symbol" w:hint="default"/>
      </w:rPr>
    </w:lvl>
    <w:lvl w:ilvl="4">
      <w:start w:val="1"/>
      <w:numFmt w:val="bullet"/>
      <w:lvlText w:val=""/>
      <w:lvlJc w:val="left"/>
      <w:pPr>
        <w:tabs>
          <w:tab w:val="num" w:pos="1663"/>
        </w:tabs>
        <w:ind w:left="1663" w:hanging="360"/>
      </w:pPr>
      <w:rPr>
        <w:rFonts w:ascii="Symbol" w:hAnsi="Symbol" w:hint="default"/>
      </w:rPr>
    </w:lvl>
    <w:lvl w:ilvl="5">
      <w:start w:val="1"/>
      <w:numFmt w:val="bullet"/>
      <w:lvlText w:val=""/>
      <w:lvlJc w:val="left"/>
      <w:pPr>
        <w:tabs>
          <w:tab w:val="num" w:pos="2023"/>
        </w:tabs>
        <w:ind w:left="2023" w:hanging="360"/>
      </w:pPr>
      <w:rPr>
        <w:rFonts w:ascii="Wingdings" w:hAnsi="Wingdings" w:hint="default"/>
      </w:rPr>
    </w:lvl>
    <w:lvl w:ilvl="6">
      <w:start w:val="1"/>
      <w:numFmt w:val="bullet"/>
      <w:lvlText w:val=""/>
      <w:lvlJc w:val="left"/>
      <w:pPr>
        <w:tabs>
          <w:tab w:val="num" w:pos="2383"/>
        </w:tabs>
        <w:ind w:left="2383" w:hanging="360"/>
      </w:pPr>
      <w:rPr>
        <w:rFonts w:ascii="Wingdings" w:hAnsi="Wingdings" w:hint="default"/>
      </w:rPr>
    </w:lvl>
    <w:lvl w:ilvl="7">
      <w:start w:val="1"/>
      <w:numFmt w:val="bullet"/>
      <w:lvlText w:val=""/>
      <w:lvlJc w:val="left"/>
      <w:pPr>
        <w:tabs>
          <w:tab w:val="num" w:pos="2743"/>
        </w:tabs>
        <w:ind w:left="2743" w:hanging="360"/>
      </w:pPr>
      <w:rPr>
        <w:rFonts w:ascii="Symbol" w:hAnsi="Symbol" w:hint="default"/>
      </w:rPr>
    </w:lvl>
    <w:lvl w:ilvl="8">
      <w:start w:val="1"/>
      <w:numFmt w:val="bullet"/>
      <w:lvlText w:val=""/>
      <w:lvlJc w:val="left"/>
      <w:pPr>
        <w:tabs>
          <w:tab w:val="num" w:pos="3103"/>
        </w:tabs>
        <w:ind w:left="3103" w:hanging="360"/>
      </w:pPr>
      <w:rPr>
        <w:rFonts w:ascii="Symbol" w:hAnsi="Symbol" w:hint="default"/>
      </w:rPr>
    </w:lvl>
  </w:abstractNum>
  <w:abstractNum w:abstractNumId="132" w15:restartNumberingAfterBreak="0">
    <w:nsid w:val="61AB383A"/>
    <w:multiLevelType w:val="multilevel"/>
    <w:tmpl w:val="EE863AFC"/>
    <w:lvl w:ilvl="0">
      <w:start w:val="1"/>
      <w:numFmt w:val="russianLower"/>
      <w:pStyle w:val="GOSTTableListNum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33" w15:restartNumberingAfterBreak="0">
    <w:nsid w:val="6273301E"/>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34" w15:restartNumberingAfterBreak="0">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5" w15:restartNumberingAfterBreak="0">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6" w15:restartNumberingAfterBreak="0">
    <w:nsid w:val="65541988"/>
    <w:multiLevelType w:val="multilevel"/>
    <w:tmpl w:val="745AFE70"/>
    <w:styleLink w:val="14"/>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7" w15:restartNumberingAfterBreak="0">
    <w:nsid w:val="655F290C"/>
    <w:multiLevelType w:val="hybridMultilevel"/>
    <w:tmpl w:val="D5E675BA"/>
    <w:lvl w:ilvl="0" w:tplc="FFFFFFFF">
      <w:start w:val="1"/>
      <w:numFmt w:val="bullet"/>
      <w:pStyle w:val="FTAS"/>
      <w:lvlText w:val=""/>
      <w:lvlJc w:val="left"/>
      <w:pPr>
        <w:tabs>
          <w:tab w:val="num" w:pos="-1584"/>
        </w:tabs>
        <w:ind w:left="-1584" w:hanging="360"/>
      </w:pPr>
      <w:rPr>
        <w:rFonts w:ascii="Symbol" w:hAnsi="Symbol" w:hint="default"/>
      </w:rPr>
    </w:lvl>
    <w:lvl w:ilvl="1" w:tplc="FFFFFFFF">
      <w:start w:val="1"/>
      <w:numFmt w:val="bullet"/>
      <w:lvlText w:val="o"/>
      <w:lvlJc w:val="left"/>
      <w:pPr>
        <w:tabs>
          <w:tab w:val="num" w:pos="-864"/>
        </w:tabs>
        <w:ind w:left="-864" w:hanging="360"/>
      </w:pPr>
      <w:rPr>
        <w:rFonts w:ascii="Courier New" w:hAnsi="Courier New" w:cs="Courier New" w:hint="default"/>
      </w:rPr>
    </w:lvl>
    <w:lvl w:ilvl="2" w:tplc="FFFFFFFF">
      <w:start w:val="1"/>
      <w:numFmt w:val="bullet"/>
      <w:lvlText w:val=""/>
      <w:lvlJc w:val="left"/>
      <w:pPr>
        <w:tabs>
          <w:tab w:val="num" w:pos="-144"/>
        </w:tabs>
        <w:ind w:left="-144" w:hanging="360"/>
      </w:pPr>
      <w:rPr>
        <w:rFonts w:ascii="Wingdings" w:hAnsi="Wingdings" w:hint="default"/>
      </w:rPr>
    </w:lvl>
    <w:lvl w:ilvl="3" w:tplc="FFFFFFFF">
      <w:start w:val="1"/>
      <w:numFmt w:val="bullet"/>
      <w:lvlText w:val=""/>
      <w:lvlJc w:val="left"/>
      <w:pPr>
        <w:tabs>
          <w:tab w:val="num" w:pos="576"/>
        </w:tabs>
        <w:ind w:left="576" w:hanging="360"/>
      </w:pPr>
      <w:rPr>
        <w:rFonts w:ascii="Symbol" w:hAnsi="Symbol" w:hint="default"/>
      </w:rPr>
    </w:lvl>
    <w:lvl w:ilvl="4" w:tplc="FFFFFFFF">
      <w:start w:val="1"/>
      <w:numFmt w:val="bullet"/>
      <w:lvlText w:val="o"/>
      <w:lvlJc w:val="left"/>
      <w:pPr>
        <w:tabs>
          <w:tab w:val="num" w:pos="1296"/>
        </w:tabs>
        <w:ind w:left="1296" w:hanging="360"/>
      </w:pPr>
      <w:rPr>
        <w:rFonts w:ascii="Courier New" w:hAnsi="Courier New" w:cs="Courier New" w:hint="default"/>
      </w:rPr>
    </w:lvl>
    <w:lvl w:ilvl="5" w:tplc="FFFFFFFF">
      <w:start w:val="1"/>
      <w:numFmt w:val="bullet"/>
      <w:lvlText w:val=""/>
      <w:lvlJc w:val="left"/>
      <w:pPr>
        <w:tabs>
          <w:tab w:val="num" w:pos="2016"/>
        </w:tabs>
        <w:ind w:left="2016" w:hanging="360"/>
      </w:pPr>
      <w:rPr>
        <w:rFonts w:ascii="Wingdings" w:hAnsi="Wingdings" w:hint="default"/>
      </w:rPr>
    </w:lvl>
    <w:lvl w:ilvl="6" w:tplc="FFFFFFFF">
      <w:start w:val="1"/>
      <w:numFmt w:val="bullet"/>
      <w:lvlText w:val=""/>
      <w:lvlJc w:val="left"/>
      <w:pPr>
        <w:tabs>
          <w:tab w:val="num" w:pos="2736"/>
        </w:tabs>
        <w:ind w:left="2736" w:hanging="360"/>
      </w:pPr>
      <w:rPr>
        <w:rFonts w:ascii="Symbol" w:hAnsi="Symbol" w:hint="default"/>
      </w:rPr>
    </w:lvl>
    <w:lvl w:ilvl="7" w:tplc="FFFFFFFF">
      <w:start w:val="1"/>
      <w:numFmt w:val="bullet"/>
      <w:lvlText w:val="o"/>
      <w:lvlJc w:val="left"/>
      <w:pPr>
        <w:tabs>
          <w:tab w:val="num" w:pos="3456"/>
        </w:tabs>
        <w:ind w:left="3456" w:hanging="360"/>
      </w:pPr>
      <w:rPr>
        <w:rFonts w:ascii="Courier New" w:hAnsi="Courier New" w:cs="Courier New" w:hint="default"/>
      </w:rPr>
    </w:lvl>
    <w:lvl w:ilvl="8" w:tplc="FFFFFFFF" w:tentative="1">
      <w:start w:val="1"/>
      <w:numFmt w:val="bullet"/>
      <w:lvlText w:val=""/>
      <w:lvlJc w:val="left"/>
      <w:pPr>
        <w:tabs>
          <w:tab w:val="num" w:pos="4176"/>
        </w:tabs>
        <w:ind w:left="4176" w:hanging="360"/>
      </w:pPr>
      <w:rPr>
        <w:rFonts w:ascii="Wingdings" w:hAnsi="Wingdings" w:hint="default"/>
      </w:rPr>
    </w:lvl>
  </w:abstractNum>
  <w:abstractNum w:abstractNumId="138" w15:restartNumberingAfterBreak="0">
    <w:nsid w:val="666D3DF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39" w15:restartNumberingAfterBreak="0">
    <w:nsid w:val="670F090E"/>
    <w:multiLevelType w:val="multilevel"/>
    <w:tmpl w:val="D6424156"/>
    <w:lvl w:ilvl="0">
      <w:start w:val="1"/>
      <w:numFmt w:val="russianUpper"/>
      <w:pStyle w:val="012"/>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2"/>
      <w:lvlText w:val="%1.%2"/>
      <w:lvlJc w:val="left"/>
      <w:pPr>
        <w:ind w:left="709" w:firstLine="0"/>
      </w:pPr>
      <w:rPr>
        <w:rFonts w:ascii="Times New Roman" w:hAnsi="Times New Roman" w:hint="default"/>
        <w:b/>
        <w:i w:val="0"/>
        <w:sz w:val="28"/>
      </w:rPr>
    </w:lvl>
    <w:lvl w:ilvl="2">
      <w:start w:val="1"/>
      <w:numFmt w:val="decimal"/>
      <w:pStyle w:val="030"/>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0"/>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0"/>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0"/>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0" w15:restartNumberingAfterBreak="0">
    <w:nsid w:val="67EF7C0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1" w15:restartNumberingAfterBreak="0">
    <w:nsid w:val="68CA501A"/>
    <w:multiLevelType w:val="hybridMultilevel"/>
    <w:tmpl w:val="FE3252D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2" w15:restartNumberingAfterBreak="0">
    <w:nsid w:val="69802B3F"/>
    <w:multiLevelType w:val="hybridMultilevel"/>
    <w:tmpl w:val="95C418E8"/>
    <w:lvl w:ilvl="0" w:tplc="FBA46FD0">
      <w:start w:val="1"/>
      <w:numFmt w:val="bullet"/>
      <w:lvlText w:val="−"/>
      <w:lvlJc w:val="left"/>
      <w:pPr>
        <w:ind w:left="777" w:hanging="360"/>
      </w:pPr>
      <w:rPr>
        <w:rFonts w:ascii="Times New Roman" w:hAnsi="Times New Roman" w:cs="Times New Roman" w:hint="default"/>
      </w:rPr>
    </w:lvl>
    <w:lvl w:ilvl="1" w:tplc="F0188126">
      <w:start w:val="1"/>
      <w:numFmt w:val="bullet"/>
      <w:lvlText w:val="o"/>
      <w:lvlJc w:val="left"/>
      <w:pPr>
        <w:ind w:left="1497" w:hanging="360"/>
      </w:pPr>
      <w:rPr>
        <w:rFonts w:ascii="Courier New" w:hAnsi="Courier New" w:cs="Courier New" w:hint="default"/>
      </w:rPr>
    </w:lvl>
    <w:lvl w:ilvl="2" w:tplc="144862DC">
      <w:start w:val="1"/>
      <w:numFmt w:val="bullet"/>
      <w:lvlText w:val=""/>
      <w:lvlJc w:val="left"/>
      <w:pPr>
        <w:ind w:left="2217" w:hanging="360"/>
      </w:pPr>
      <w:rPr>
        <w:rFonts w:ascii="Wingdings" w:hAnsi="Wingdings" w:hint="default"/>
      </w:rPr>
    </w:lvl>
    <w:lvl w:ilvl="3" w:tplc="2CAC3220">
      <w:start w:val="1"/>
      <w:numFmt w:val="bullet"/>
      <w:lvlText w:val=""/>
      <w:lvlJc w:val="left"/>
      <w:pPr>
        <w:ind w:left="2937" w:hanging="360"/>
      </w:pPr>
      <w:rPr>
        <w:rFonts w:ascii="Symbol" w:hAnsi="Symbol" w:hint="default"/>
      </w:rPr>
    </w:lvl>
    <w:lvl w:ilvl="4" w:tplc="5784C308">
      <w:start w:val="1"/>
      <w:numFmt w:val="bullet"/>
      <w:lvlText w:val="o"/>
      <w:lvlJc w:val="left"/>
      <w:pPr>
        <w:ind w:left="3657" w:hanging="360"/>
      </w:pPr>
      <w:rPr>
        <w:rFonts w:ascii="Courier New" w:hAnsi="Courier New" w:cs="Courier New" w:hint="default"/>
      </w:rPr>
    </w:lvl>
    <w:lvl w:ilvl="5" w:tplc="B060D0DE">
      <w:start w:val="1"/>
      <w:numFmt w:val="bullet"/>
      <w:lvlText w:val=""/>
      <w:lvlJc w:val="left"/>
      <w:pPr>
        <w:ind w:left="4377" w:hanging="360"/>
      </w:pPr>
      <w:rPr>
        <w:rFonts w:ascii="Wingdings" w:hAnsi="Wingdings" w:hint="default"/>
      </w:rPr>
    </w:lvl>
    <w:lvl w:ilvl="6" w:tplc="9160AD92">
      <w:start w:val="1"/>
      <w:numFmt w:val="bullet"/>
      <w:lvlText w:val=""/>
      <w:lvlJc w:val="left"/>
      <w:pPr>
        <w:ind w:left="5097" w:hanging="360"/>
      </w:pPr>
      <w:rPr>
        <w:rFonts w:ascii="Symbol" w:hAnsi="Symbol" w:hint="default"/>
      </w:rPr>
    </w:lvl>
    <w:lvl w:ilvl="7" w:tplc="5DEED54C">
      <w:start w:val="1"/>
      <w:numFmt w:val="bullet"/>
      <w:lvlText w:val="o"/>
      <w:lvlJc w:val="left"/>
      <w:pPr>
        <w:ind w:left="5817" w:hanging="360"/>
      </w:pPr>
      <w:rPr>
        <w:rFonts w:ascii="Courier New" w:hAnsi="Courier New" w:cs="Courier New" w:hint="default"/>
      </w:rPr>
    </w:lvl>
    <w:lvl w:ilvl="8" w:tplc="6B3C52F0">
      <w:start w:val="1"/>
      <w:numFmt w:val="bullet"/>
      <w:lvlText w:val=""/>
      <w:lvlJc w:val="left"/>
      <w:pPr>
        <w:ind w:left="6537" w:hanging="360"/>
      </w:pPr>
      <w:rPr>
        <w:rFonts w:ascii="Wingdings" w:hAnsi="Wingdings" w:hint="default"/>
      </w:rPr>
    </w:lvl>
  </w:abstractNum>
  <w:abstractNum w:abstractNumId="143" w15:restartNumberingAfterBreak="0">
    <w:nsid w:val="6A0E765A"/>
    <w:multiLevelType w:val="hybridMultilevel"/>
    <w:tmpl w:val="6AE0A54A"/>
    <w:lvl w:ilvl="0" w:tplc="5B6E05DE">
      <w:start w:val="1"/>
      <w:numFmt w:val="russianLower"/>
      <w:pStyle w:val="OTRListlit"/>
      <w:lvlText w:val="%1."/>
      <w:lvlJc w:val="left"/>
      <w:pPr>
        <w:tabs>
          <w:tab w:val="num" w:pos="567"/>
        </w:tabs>
        <w:ind w:left="1134" w:hanging="283"/>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4" w15:restartNumberingAfterBreak="0">
    <w:nsid w:val="6A1A3B1A"/>
    <w:multiLevelType w:val="hybridMultilevel"/>
    <w:tmpl w:val="0A6C232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45" w15:restartNumberingAfterBreak="0">
    <w:nsid w:val="6B142C0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6" w15:restartNumberingAfterBreak="0">
    <w:nsid w:val="6B5F5C91"/>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7" w15:restartNumberingAfterBreak="0">
    <w:nsid w:val="6E78330E"/>
    <w:multiLevelType w:val="multilevel"/>
    <w:tmpl w:val="A3021D74"/>
    <w:lvl w:ilvl="0">
      <w:start w:val="1"/>
      <w:numFmt w:val="bullet"/>
      <w:pStyle w:val="OTRTableListmark0"/>
      <w:lvlText w:val="–"/>
      <w:lvlJc w:val="left"/>
      <w:pPr>
        <w:tabs>
          <w:tab w:val="num" w:pos="284"/>
        </w:tabs>
        <w:ind w:left="284" w:hanging="227"/>
      </w:pPr>
      <w:rPr>
        <w:rFonts w:ascii="Verdana" w:hAnsi="Verdana" w:hint="default"/>
        <w:color w:val="auto"/>
        <w:sz w:val="24"/>
      </w:rPr>
    </w:lvl>
    <w:lvl w:ilvl="1">
      <w:start w:val="1"/>
      <w:numFmt w:val="bullet"/>
      <w:lvlText w:val="―"/>
      <w:lvlJc w:val="left"/>
      <w:pPr>
        <w:tabs>
          <w:tab w:val="num" w:pos="510"/>
        </w:tabs>
        <w:ind w:left="510" w:hanging="226"/>
      </w:pPr>
      <w:rPr>
        <w:rFonts w:ascii="Verdana" w:hAnsi="Verdana" w:hint="default"/>
        <w:color w:val="auto"/>
        <w:sz w:val="16"/>
      </w:rPr>
    </w:lvl>
    <w:lvl w:ilvl="2">
      <w:start w:val="1"/>
      <w:numFmt w:val="bullet"/>
      <w:lvlText w:val="–"/>
      <w:lvlJc w:val="left"/>
      <w:pPr>
        <w:tabs>
          <w:tab w:val="num" w:pos="794"/>
        </w:tabs>
        <w:ind w:left="794" w:hanging="284"/>
      </w:pPr>
      <w:rPr>
        <w:rFonts w:ascii="Verdana" w:hAnsi="Verdana" w:hint="default"/>
        <w:b/>
        <w:i w:val="0"/>
        <w:sz w:val="24"/>
      </w:rPr>
    </w:lvl>
    <w:lvl w:ilvl="3">
      <w:start w:val="1"/>
      <w:numFmt w:val="bullet"/>
      <w:lvlText w:val="–"/>
      <w:lvlJc w:val="left"/>
      <w:pPr>
        <w:tabs>
          <w:tab w:val="num" w:pos="1745"/>
        </w:tabs>
        <w:ind w:left="1745" w:hanging="283"/>
      </w:pPr>
      <w:rPr>
        <w:rFonts w:ascii="Verdana" w:hAnsi="Verdana" w:hint="default"/>
      </w:rPr>
    </w:lvl>
    <w:lvl w:ilvl="4">
      <w:start w:val="1"/>
      <w:numFmt w:val="bullet"/>
      <w:lvlText w:val=""/>
      <w:lvlJc w:val="left"/>
      <w:pPr>
        <w:tabs>
          <w:tab w:val="num" w:pos="2274"/>
        </w:tabs>
        <w:ind w:left="2274" w:hanging="360"/>
      </w:pPr>
      <w:rPr>
        <w:rFonts w:ascii="Symbol" w:hAnsi="Symbol" w:hint="default"/>
      </w:rPr>
    </w:lvl>
    <w:lvl w:ilvl="5">
      <w:start w:val="1"/>
      <w:numFmt w:val="bullet"/>
      <w:lvlText w:val=""/>
      <w:lvlJc w:val="left"/>
      <w:pPr>
        <w:tabs>
          <w:tab w:val="num" w:pos="2634"/>
        </w:tabs>
        <w:ind w:left="2634" w:hanging="360"/>
      </w:pPr>
      <w:rPr>
        <w:rFonts w:ascii="Wingdings" w:hAnsi="Wingdings" w:hint="default"/>
      </w:rPr>
    </w:lvl>
    <w:lvl w:ilvl="6">
      <w:start w:val="1"/>
      <w:numFmt w:val="bullet"/>
      <w:lvlText w:val=""/>
      <w:lvlJc w:val="left"/>
      <w:pPr>
        <w:tabs>
          <w:tab w:val="num" w:pos="2994"/>
        </w:tabs>
        <w:ind w:left="2994" w:hanging="360"/>
      </w:pPr>
      <w:rPr>
        <w:rFonts w:ascii="Wingdings" w:hAnsi="Wingdings" w:hint="default"/>
      </w:rPr>
    </w:lvl>
    <w:lvl w:ilvl="7">
      <w:start w:val="1"/>
      <w:numFmt w:val="bullet"/>
      <w:lvlText w:val=""/>
      <w:lvlJc w:val="left"/>
      <w:pPr>
        <w:tabs>
          <w:tab w:val="num" w:pos="3354"/>
        </w:tabs>
        <w:ind w:left="3354" w:hanging="360"/>
      </w:pPr>
      <w:rPr>
        <w:rFonts w:ascii="Symbol" w:hAnsi="Symbol" w:hint="default"/>
      </w:rPr>
    </w:lvl>
    <w:lvl w:ilvl="8">
      <w:start w:val="1"/>
      <w:numFmt w:val="bullet"/>
      <w:lvlText w:val=""/>
      <w:lvlJc w:val="left"/>
      <w:pPr>
        <w:tabs>
          <w:tab w:val="num" w:pos="3714"/>
        </w:tabs>
        <w:ind w:left="3714" w:hanging="360"/>
      </w:pPr>
      <w:rPr>
        <w:rFonts w:ascii="Symbol" w:hAnsi="Symbol" w:hint="default"/>
      </w:rPr>
    </w:lvl>
  </w:abstractNum>
  <w:abstractNum w:abstractNumId="148" w15:restartNumberingAfterBreak="0">
    <w:nsid w:val="6ED2474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9" w15:restartNumberingAfterBreak="0">
    <w:nsid w:val="6EFF7AA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0" w15:restartNumberingAfterBreak="0">
    <w:nsid w:val="6F4D3BA9"/>
    <w:multiLevelType w:val="hybridMultilevel"/>
    <w:tmpl w:val="E38025AA"/>
    <w:lvl w:ilvl="0" w:tplc="31FA99F8">
      <w:start w:val="1"/>
      <w:numFmt w:val="bullet"/>
      <w:lvlText w:val=""/>
      <w:lvlJc w:val="left"/>
      <w:pPr>
        <w:tabs>
          <w:tab w:val="num" w:pos="340"/>
        </w:tabs>
        <w:ind w:left="340" w:hanging="227"/>
      </w:pPr>
      <w:rPr>
        <w:rFonts w:ascii="Symbol" w:hAnsi="Symbol" w:hint="default"/>
      </w:rPr>
    </w:lvl>
    <w:lvl w:ilvl="1" w:tplc="2DAC76EC">
      <w:start w:val="1"/>
      <w:numFmt w:val="lowerLetter"/>
      <w:lvlText w:val="%2."/>
      <w:lvlJc w:val="left"/>
      <w:pPr>
        <w:tabs>
          <w:tab w:val="num" w:pos="1440"/>
        </w:tabs>
        <w:ind w:left="1440" w:hanging="360"/>
      </w:pPr>
    </w:lvl>
    <w:lvl w:ilvl="2" w:tplc="B652F434">
      <w:start w:val="1"/>
      <w:numFmt w:val="lowerRoman"/>
      <w:lvlText w:val="%3."/>
      <w:lvlJc w:val="right"/>
      <w:pPr>
        <w:tabs>
          <w:tab w:val="num" w:pos="2160"/>
        </w:tabs>
        <w:ind w:left="2160" w:hanging="180"/>
      </w:pPr>
    </w:lvl>
    <w:lvl w:ilvl="3" w:tplc="1F72C336">
      <w:start w:val="1"/>
      <w:numFmt w:val="decimal"/>
      <w:lvlText w:val="%4."/>
      <w:lvlJc w:val="left"/>
      <w:pPr>
        <w:tabs>
          <w:tab w:val="num" w:pos="2880"/>
        </w:tabs>
        <w:ind w:left="2880" w:hanging="360"/>
      </w:pPr>
    </w:lvl>
    <w:lvl w:ilvl="4" w:tplc="6BD89420">
      <w:start w:val="1"/>
      <w:numFmt w:val="lowerLetter"/>
      <w:lvlText w:val="%5."/>
      <w:lvlJc w:val="left"/>
      <w:pPr>
        <w:tabs>
          <w:tab w:val="num" w:pos="3600"/>
        </w:tabs>
        <w:ind w:left="3600" w:hanging="360"/>
      </w:pPr>
    </w:lvl>
    <w:lvl w:ilvl="5" w:tplc="290073DE">
      <w:start w:val="1"/>
      <w:numFmt w:val="lowerRoman"/>
      <w:lvlText w:val="%6."/>
      <w:lvlJc w:val="right"/>
      <w:pPr>
        <w:tabs>
          <w:tab w:val="num" w:pos="4320"/>
        </w:tabs>
        <w:ind w:left="4320" w:hanging="180"/>
      </w:pPr>
    </w:lvl>
    <w:lvl w:ilvl="6" w:tplc="8FE24822">
      <w:start w:val="1"/>
      <w:numFmt w:val="decimal"/>
      <w:lvlText w:val="%7."/>
      <w:lvlJc w:val="left"/>
      <w:pPr>
        <w:tabs>
          <w:tab w:val="num" w:pos="5040"/>
        </w:tabs>
        <w:ind w:left="5040" w:hanging="360"/>
      </w:pPr>
    </w:lvl>
    <w:lvl w:ilvl="7" w:tplc="B782718C">
      <w:start w:val="1"/>
      <w:numFmt w:val="lowerLetter"/>
      <w:lvlText w:val="%8."/>
      <w:lvlJc w:val="left"/>
      <w:pPr>
        <w:tabs>
          <w:tab w:val="num" w:pos="5760"/>
        </w:tabs>
        <w:ind w:left="5760" w:hanging="360"/>
      </w:pPr>
    </w:lvl>
    <w:lvl w:ilvl="8" w:tplc="7CB0F8F8">
      <w:start w:val="1"/>
      <w:numFmt w:val="lowerRoman"/>
      <w:lvlText w:val="%9."/>
      <w:lvlJc w:val="right"/>
      <w:pPr>
        <w:tabs>
          <w:tab w:val="num" w:pos="6480"/>
        </w:tabs>
        <w:ind w:left="6480" w:hanging="180"/>
      </w:pPr>
    </w:lvl>
  </w:abstractNum>
  <w:abstractNum w:abstractNumId="151" w15:restartNumberingAfterBreak="0">
    <w:nsid w:val="70357A8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2" w15:restartNumberingAfterBreak="0">
    <w:nsid w:val="718F408D"/>
    <w:multiLevelType w:val="hybridMultilevel"/>
    <w:tmpl w:val="50D20066"/>
    <w:lvl w:ilvl="0" w:tplc="875A13A4">
      <w:start w:val="1"/>
      <w:numFmt w:val="bullet"/>
      <w:lvlText w:val="−"/>
      <w:lvlJc w:val="left"/>
      <w:pPr>
        <w:ind w:left="777" w:hanging="360"/>
      </w:pPr>
      <w:rPr>
        <w:rFonts w:ascii="Times New Roman" w:hAnsi="Times New Roman" w:cs="Times New Roman" w:hint="default"/>
      </w:rPr>
    </w:lvl>
    <w:lvl w:ilvl="1" w:tplc="F2DA307A">
      <w:start w:val="1"/>
      <w:numFmt w:val="bullet"/>
      <w:lvlText w:val="o"/>
      <w:lvlJc w:val="left"/>
      <w:pPr>
        <w:ind w:left="1497" w:hanging="360"/>
      </w:pPr>
      <w:rPr>
        <w:rFonts w:ascii="Courier New" w:hAnsi="Courier New" w:cs="Courier New" w:hint="default"/>
      </w:rPr>
    </w:lvl>
    <w:lvl w:ilvl="2" w:tplc="20C8E12E">
      <w:start w:val="1"/>
      <w:numFmt w:val="bullet"/>
      <w:lvlText w:val=""/>
      <w:lvlJc w:val="left"/>
      <w:pPr>
        <w:ind w:left="2217" w:hanging="360"/>
      </w:pPr>
      <w:rPr>
        <w:rFonts w:ascii="Wingdings" w:hAnsi="Wingdings" w:hint="default"/>
      </w:rPr>
    </w:lvl>
    <w:lvl w:ilvl="3" w:tplc="45B6CFDA">
      <w:start w:val="1"/>
      <w:numFmt w:val="bullet"/>
      <w:lvlText w:val=""/>
      <w:lvlJc w:val="left"/>
      <w:pPr>
        <w:ind w:left="2937" w:hanging="360"/>
      </w:pPr>
      <w:rPr>
        <w:rFonts w:ascii="Symbol" w:hAnsi="Symbol" w:hint="default"/>
      </w:rPr>
    </w:lvl>
    <w:lvl w:ilvl="4" w:tplc="771CD34A">
      <w:start w:val="1"/>
      <w:numFmt w:val="bullet"/>
      <w:lvlText w:val="o"/>
      <w:lvlJc w:val="left"/>
      <w:pPr>
        <w:ind w:left="3657" w:hanging="360"/>
      </w:pPr>
      <w:rPr>
        <w:rFonts w:ascii="Courier New" w:hAnsi="Courier New" w:cs="Courier New" w:hint="default"/>
      </w:rPr>
    </w:lvl>
    <w:lvl w:ilvl="5" w:tplc="422625F8">
      <w:start w:val="1"/>
      <w:numFmt w:val="bullet"/>
      <w:lvlText w:val=""/>
      <w:lvlJc w:val="left"/>
      <w:pPr>
        <w:ind w:left="4377" w:hanging="360"/>
      </w:pPr>
      <w:rPr>
        <w:rFonts w:ascii="Wingdings" w:hAnsi="Wingdings" w:hint="default"/>
      </w:rPr>
    </w:lvl>
    <w:lvl w:ilvl="6" w:tplc="276487D2">
      <w:start w:val="1"/>
      <w:numFmt w:val="bullet"/>
      <w:lvlText w:val=""/>
      <w:lvlJc w:val="left"/>
      <w:pPr>
        <w:ind w:left="5097" w:hanging="360"/>
      </w:pPr>
      <w:rPr>
        <w:rFonts w:ascii="Symbol" w:hAnsi="Symbol" w:hint="default"/>
      </w:rPr>
    </w:lvl>
    <w:lvl w:ilvl="7" w:tplc="0FEA005E">
      <w:start w:val="1"/>
      <w:numFmt w:val="bullet"/>
      <w:lvlText w:val="o"/>
      <w:lvlJc w:val="left"/>
      <w:pPr>
        <w:ind w:left="5817" w:hanging="360"/>
      </w:pPr>
      <w:rPr>
        <w:rFonts w:ascii="Courier New" w:hAnsi="Courier New" w:cs="Courier New" w:hint="default"/>
      </w:rPr>
    </w:lvl>
    <w:lvl w:ilvl="8" w:tplc="867EF9CA">
      <w:start w:val="1"/>
      <w:numFmt w:val="bullet"/>
      <w:lvlText w:val=""/>
      <w:lvlJc w:val="left"/>
      <w:pPr>
        <w:ind w:left="6537" w:hanging="360"/>
      </w:pPr>
      <w:rPr>
        <w:rFonts w:ascii="Wingdings" w:hAnsi="Wingdings" w:hint="default"/>
      </w:rPr>
    </w:lvl>
  </w:abstractNum>
  <w:abstractNum w:abstractNumId="153" w15:restartNumberingAfterBreak="0">
    <w:nsid w:val="71C84B7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4"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155" w15:restartNumberingAfterBreak="0">
    <w:nsid w:val="73BC4A2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6" w15:restartNumberingAfterBreak="0">
    <w:nsid w:val="741E758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7" w15:restartNumberingAfterBreak="0">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4593B5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9" w15:restartNumberingAfterBreak="0">
    <w:nsid w:val="747927FA"/>
    <w:multiLevelType w:val="hybridMultilevel"/>
    <w:tmpl w:val="DB2A69A6"/>
    <w:lvl w:ilvl="0" w:tplc="83B89680">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5B44BAB4">
      <w:start w:val="1"/>
      <w:numFmt w:val="lowerLetter"/>
      <w:lvlText w:val="%2."/>
      <w:lvlJc w:val="left"/>
      <w:pPr>
        <w:tabs>
          <w:tab w:val="num" w:pos="1440"/>
        </w:tabs>
        <w:ind w:left="1440" w:hanging="360"/>
      </w:pPr>
    </w:lvl>
    <w:lvl w:ilvl="2" w:tplc="000AB7E4">
      <w:start w:val="1"/>
      <w:numFmt w:val="lowerRoman"/>
      <w:lvlText w:val="%3."/>
      <w:lvlJc w:val="right"/>
      <w:pPr>
        <w:tabs>
          <w:tab w:val="num" w:pos="2160"/>
        </w:tabs>
        <w:ind w:left="2160" w:hanging="180"/>
      </w:pPr>
    </w:lvl>
    <w:lvl w:ilvl="3" w:tplc="15248EBC">
      <w:start w:val="1"/>
      <w:numFmt w:val="decimal"/>
      <w:lvlText w:val="%4."/>
      <w:lvlJc w:val="left"/>
      <w:pPr>
        <w:tabs>
          <w:tab w:val="num" w:pos="2880"/>
        </w:tabs>
        <w:ind w:left="2880" w:hanging="360"/>
      </w:pPr>
    </w:lvl>
    <w:lvl w:ilvl="4" w:tplc="26225556">
      <w:start w:val="1"/>
      <w:numFmt w:val="lowerLetter"/>
      <w:lvlText w:val="%5."/>
      <w:lvlJc w:val="left"/>
      <w:pPr>
        <w:tabs>
          <w:tab w:val="num" w:pos="3600"/>
        </w:tabs>
        <w:ind w:left="3600" w:hanging="360"/>
      </w:pPr>
    </w:lvl>
    <w:lvl w:ilvl="5" w:tplc="32789F14">
      <w:start w:val="1"/>
      <w:numFmt w:val="lowerRoman"/>
      <w:lvlText w:val="%6."/>
      <w:lvlJc w:val="right"/>
      <w:pPr>
        <w:tabs>
          <w:tab w:val="num" w:pos="4320"/>
        </w:tabs>
        <w:ind w:left="4320" w:hanging="180"/>
      </w:pPr>
    </w:lvl>
    <w:lvl w:ilvl="6" w:tplc="2BE44C32">
      <w:start w:val="1"/>
      <w:numFmt w:val="decimal"/>
      <w:lvlText w:val="%7."/>
      <w:lvlJc w:val="left"/>
      <w:pPr>
        <w:tabs>
          <w:tab w:val="num" w:pos="5040"/>
        </w:tabs>
        <w:ind w:left="5040" w:hanging="360"/>
      </w:pPr>
    </w:lvl>
    <w:lvl w:ilvl="7" w:tplc="902C6B7C">
      <w:start w:val="1"/>
      <w:numFmt w:val="lowerLetter"/>
      <w:lvlText w:val="%8."/>
      <w:lvlJc w:val="left"/>
      <w:pPr>
        <w:tabs>
          <w:tab w:val="num" w:pos="5760"/>
        </w:tabs>
        <w:ind w:left="5760" w:hanging="360"/>
      </w:pPr>
    </w:lvl>
    <w:lvl w:ilvl="8" w:tplc="EBBC30C6">
      <w:start w:val="1"/>
      <w:numFmt w:val="lowerRoman"/>
      <w:lvlText w:val="%9."/>
      <w:lvlJc w:val="right"/>
      <w:pPr>
        <w:tabs>
          <w:tab w:val="num" w:pos="6480"/>
        </w:tabs>
        <w:ind w:left="6480" w:hanging="180"/>
      </w:pPr>
    </w:lvl>
  </w:abstractNum>
  <w:abstractNum w:abstractNumId="160" w15:restartNumberingAfterBreak="0">
    <w:nsid w:val="757853E2"/>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61" w15:restartNumberingAfterBreak="0">
    <w:nsid w:val="75A16C2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2" w15:restartNumberingAfterBreak="0">
    <w:nsid w:val="76916116"/>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63" w15:restartNumberingAfterBreak="0">
    <w:nsid w:val="77460A56"/>
    <w:multiLevelType w:val="multilevel"/>
    <w:tmpl w:val="7CD80254"/>
    <w:lvl w:ilvl="0">
      <w:start w:val="1"/>
      <w:numFmt w:val="bullet"/>
      <w:pStyle w:val="013"/>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1"/>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164" w15:restartNumberingAfterBreak="0">
    <w:nsid w:val="77716AC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5" w15:restartNumberingAfterBreak="0">
    <w:nsid w:val="795B66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6" w15:restartNumberingAfterBreak="0">
    <w:nsid w:val="7B6F1B0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7" w15:restartNumberingAfterBreak="0">
    <w:nsid w:val="7BBA6A06"/>
    <w:multiLevelType w:val="singleLevel"/>
    <w:tmpl w:val="4380DDA2"/>
    <w:lvl w:ilvl="0">
      <w:start w:val="1"/>
      <w:numFmt w:val="decimal"/>
      <w:pStyle w:val="aa"/>
      <w:lvlText w:val="%1)"/>
      <w:lvlJc w:val="left"/>
      <w:pPr>
        <w:tabs>
          <w:tab w:val="num" w:pos="1418"/>
        </w:tabs>
        <w:ind w:left="1418" w:hanging="426"/>
      </w:pPr>
    </w:lvl>
  </w:abstractNum>
  <w:abstractNum w:abstractNumId="168" w15:restartNumberingAfterBreak="0">
    <w:nsid w:val="7D8355D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9" w15:restartNumberingAfterBreak="0">
    <w:nsid w:val="7FAE0ED0"/>
    <w:multiLevelType w:val="hybridMultilevel"/>
    <w:tmpl w:val="FA52A962"/>
    <w:lvl w:ilvl="0" w:tplc="A6A2472A">
      <w:start w:val="1"/>
      <w:numFmt w:val="bullet"/>
      <w:pStyle w:val="26"/>
      <w:lvlText w:val=""/>
      <w:lvlJc w:val="left"/>
      <w:pPr>
        <w:ind w:left="1287" w:hanging="360"/>
      </w:pPr>
      <w:rPr>
        <w:rFonts w:ascii="Symbol" w:hAnsi="Symbol" w:hint="default"/>
      </w:rPr>
    </w:lvl>
    <w:lvl w:ilvl="1" w:tplc="04190003" w:tentative="1">
      <w:start w:val="1"/>
      <w:numFmt w:val="bullet"/>
      <w:pStyle w:val="26"/>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pStyle w:val="42"/>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0" w15:restartNumberingAfterBreak="0">
    <w:nsid w:val="7FFC3492"/>
    <w:multiLevelType w:val="hybridMultilevel"/>
    <w:tmpl w:val="238ADD98"/>
    <w:lvl w:ilvl="0" w:tplc="B29A764A">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5BF097DC">
      <w:start w:val="1"/>
      <w:numFmt w:val="lowerLetter"/>
      <w:lvlText w:val="%2."/>
      <w:lvlJc w:val="left"/>
      <w:pPr>
        <w:tabs>
          <w:tab w:val="num" w:pos="1440"/>
        </w:tabs>
        <w:ind w:left="1440" w:hanging="360"/>
      </w:pPr>
    </w:lvl>
    <w:lvl w:ilvl="2" w:tplc="498E641E">
      <w:start w:val="1"/>
      <w:numFmt w:val="lowerRoman"/>
      <w:lvlText w:val="%3."/>
      <w:lvlJc w:val="right"/>
      <w:pPr>
        <w:tabs>
          <w:tab w:val="num" w:pos="2160"/>
        </w:tabs>
        <w:ind w:left="2160" w:hanging="180"/>
      </w:pPr>
    </w:lvl>
    <w:lvl w:ilvl="3" w:tplc="484605DE">
      <w:start w:val="1"/>
      <w:numFmt w:val="decimal"/>
      <w:lvlText w:val="%4."/>
      <w:lvlJc w:val="left"/>
      <w:pPr>
        <w:tabs>
          <w:tab w:val="num" w:pos="2880"/>
        </w:tabs>
        <w:ind w:left="2880" w:hanging="360"/>
      </w:pPr>
    </w:lvl>
    <w:lvl w:ilvl="4" w:tplc="8166BB12">
      <w:start w:val="1"/>
      <w:numFmt w:val="lowerLetter"/>
      <w:lvlText w:val="%5."/>
      <w:lvlJc w:val="left"/>
      <w:pPr>
        <w:tabs>
          <w:tab w:val="num" w:pos="3600"/>
        </w:tabs>
        <w:ind w:left="3600" w:hanging="360"/>
      </w:pPr>
    </w:lvl>
    <w:lvl w:ilvl="5" w:tplc="5982261A">
      <w:start w:val="1"/>
      <w:numFmt w:val="lowerRoman"/>
      <w:lvlText w:val="%6."/>
      <w:lvlJc w:val="right"/>
      <w:pPr>
        <w:tabs>
          <w:tab w:val="num" w:pos="4320"/>
        </w:tabs>
        <w:ind w:left="4320" w:hanging="180"/>
      </w:pPr>
    </w:lvl>
    <w:lvl w:ilvl="6" w:tplc="1D8E28D2">
      <w:start w:val="1"/>
      <w:numFmt w:val="decimal"/>
      <w:lvlText w:val="%7."/>
      <w:lvlJc w:val="left"/>
      <w:pPr>
        <w:tabs>
          <w:tab w:val="num" w:pos="5040"/>
        </w:tabs>
        <w:ind w:left="5040" w:hanging="360"/>
      </w:pPr>
    </w:lvl>
    <w:lvl w:ilvl="7" w:tplc="67CECCDA">
      <w:start w:val="1"/>
      <w:numFmt w:val="lowerLetter"/>
      <w:lvlText w:val="%8."/>
      <w:lvlJc w:val="left"/>
      <w:pPr>
        <w:tabs>
          <w:tab w:val="num" w:pos="5760"/>
        </w:tabs>
        <w:ind w:left="5760" w:hanging="360"/>
      </w:pPr>
    </w:lvl>
    <w:lvl w:ilvl="8" w:tplc="6D780758">
      <w:start w:val="1"/>
      <w:numFmt w:val="lowerRoman"/>
      <w:lvlText w:val="%9."/>
      <w:lvlJc w:val="right"/>
      <w:pPr>
        <w:tabs>
          <w:tab w:val="num" w:pos="6480"/>
        </w:tabs>
        <w:ind w:left="6480" w:hanging="180"/>
      </w:pPr>
    </w:lvl>
  </w:abstractNum>
  <w:num w:numId="1">
    <w:abstractNumId w:val="115"/>
  </w:num>
  <w:num w:numId="2">
    <w:abstractNumId w:val="135"/>
  </w:num>
  <w:num w:numId="3">
    <w:abstractNumId w:val="113"/>
  </w:num>
  <w:num w:numId="4">
    <w:abstractNumId w:val="98"/>
  </w:num>
  <w:num w:numId="5">
    <w:abstractNumId w:val="58"/>
  </w:num>
  <w:num w:numId="6">
    <w:abstractNumId w:val="9"/>
  </w:num>
  <w:num w:numId="7">
    <w:abstractNumId w:val="8"/>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51"/>
  </w:num>
  <w:num w:numId="16">
    <w:abstractNumId w:val="7"/>
  </w:num>
  <w:num w:numId="17">
    <w:abstractNumId w:val="157"/>
  </w:num>
  <w:num w:numId="18">
    <w:abstractNumId w:val="109"/>
  </w:num>
  <w:num w:numId="19">
    <w:abstractNumId w:val="60"/>
  </w:num>
  <w:num w:numId="20">
    <w:abstractNumId w:val="110"/>
  </w:num>
  <w:num w:numId="21">
    <w:abstractNumId w:val="27"/>
  </w:num>
  <w:num w:numId="22">
    <w:abstractNumId w:val="64"/>
  </w:num>
  <w:num w:numId="23">
    <w:abstractNumId w:val="94"/>
  </w:num>
  <w:num w:numId="24">
    <w:abstractNumId w:val="130"/>
  </w:num>
  <w:num w:numId="25">
    <w:abstractNumId w:val="131"/>
  </w:num>
  <w:num w:numId="26">
    <w:abstractNumId w:val="39"/>
  </w:num>
  <w:num w:numId="27">
    <w:abstractNumId w:val="143"/>
  </w:num>
  <w:num w:numId="28">
    <w:abstractNumId w:val="107"/>
  </w:num>
  <w:num w:numId="29">
    <w:abstractNumId w:val="14"/>
  </w:num>
  <w:num w:numId="30">
    <w:abstractNumId w:val="147"/>
  </w:num>
  <w:num w:numId="31">
    <w:abstractNumId w:val="129"/>
  </w:num>
  <w:num w:numId="32">
    <w:abstractNumId w:val="92"/>
  </w:num>
  <w:num w:numId="33">
    <w:abstractNumId w:val="40"/>
  </w:num>
  <w:num w:numId="34">
    <w:abstractNumId w:val="50"/>
  </w:num>
  <w:num w:numId="35">
    <w:abstractNumId w:val="86"/>
  </w:num>
  <w:num w:numId="36">
    <w:abstractNumId w:val="26"/>
  </w:num>
  <w:num w:numId="37">
    <w:abstractNumId w:val="12"/>
  </w:num>
  <w:num w:numId="38">
    <w:abstractNumId w:val="13"/>
  </w:num>
  <w:num w:numId="39">
    <w:abstractNumId w:val="100"/>
  </w:num>
  <w:num w:numId="40">
    <w:abstractNumId w:val="43"/>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128"/>
  </w:num>
  <w:num w:numId="44">
    <w:abstractNumId w:val="78"/>
  </w:num>
  <w:num w:numId="45">
    <w:abstractNumId w:val="49"/>
  </w:num>
  <w:num w:numId="46">
    <w:abstractNumId w:val="46"/>
  </w:num>
  <w:num w:numId="47">
    <w:abstractNumId w:val="33"/>
  </w:num>
  <w:num w:numId="48">
    <w:abstractNumId w:val="53"/>
  </w:num>
  <w:num w:numId="49">
    <w:abstractNumId w:val="137"/>
  </w:num>
  <w:num w:numId="50">
    <w:abstractNumId w:val="103"/>
  </w:num>
  <w:num w:numId="51">
    <w:abstractNumId w:val="97"/>
  </w:num>
  <w:num w:numId="52">
    <w:abstractNumId w:val="111"/>
  </w:num>
  <w:num w:numId="53">
    <w:abstractNumId w:val="125"/>
  </w:num>
  <w:num w:numId="54">
    <w:abstractNumId w:val="139"/>
  </w:num>
  <w:num w:numId="55">
    <w:abstractNumId w:val="71"/>
  </w:num>
  <w:num w:numId="56">
    <w:abstractNumId w:val="76"/>
  </w:num>
  <w:num w:numId="57">
    <w:abstractNumId w:val="163"/>
  </w:num>
  <w:num w:numId="58">
    <w:abstractNumId w:val="45"/>
  </w:num>
  <w:num w:numId="59">
    <w:abstractNumId w:val="62"/>
  </w:num>
  <w:num w:numId="60">
    <w:abstractNumId w:val="31"/>
  </w:num>
  <w:num w:numId="61">
    <w:abstractNumId w:val="56"/>
  </w:num>
  <w:num w:numId="62">
    <w:abstractNumId w:val="79"/>
  </w:num>
  <w:num w:numId="63">
    <w:abstractNumId w:val="10"/>
  </w:num>
  <w:num w:numId="64">
    <w:abstractNumId w:val="118"/>
  </w:num>
  <w:num w:numId="65">
    <w:abstractNumId w:val="68"/>
  </w:num>
  <w:num w:numId="66">
    <w:abstractNumId w:val="117"/>
  </w:num>
  <w:num w:numId="67">
    <w:abstractNumId w:val="132"/>
  </w:num>
  <w:num w:numId="68">
    <w:abstractNumId w:val="11"/>
  </w:num>
  <w:num w:numId="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4"/>
  </w:num>
  <w:num w:numId="71">
    <w:abstractNumId w:val="22"/>
  </w:num>
  <w:num w:numId="72">
    <w:abstractNumId w:val="96"/>
  </w:num>
  <w:num w:numId="73">
    <w:abstractNumId w:val="169"/>
  </w:num>
  <w:num w:numId="74">
    <w:abstractNumId w:val="36"/>
  </w:num>
  <w:num w:numId="75">
    <w:abstractNumId w:val="154"/>
  </w:num>
  <w:num w:numId="76">
    <w:abstractNumId w:val="16"/>
  </w:num>
  <w:num w:numId="77">
    <w:abstractNumId w:val="32"/>
  </w:num>
  <w:num w:numId="78">
    <w:abstractNumId w:val="167"/>
  </w:num>
  <w:num w:numId="79">
    <w:abstractNumId w:val="72"/>
  </w:num>
  <w:num w:numId="80">
    <w:abstractNumId w:val="89"/>
  </w:num>
  <w:num w:numId="81">
    <w:abstractNumId w:val="126"/>
  </w:num>
  <w:num w:numId="82">
    <w:abstractNumId w:val="120"/>
  </w:num>
  <w:num w:numId="83">
    <w:abstractNumId w:val="136"/>
  </w:num>
  <w:num w:numId="84">
    <w:abstractNumId w:val="54"/>
  </w:num>
  <w:num w:numId="85">
    <w:abstractNumId w:val="170"/>
  </w:num>
  <w:num w:numId="86">
    <w:abstractNumId w:val="152"/>
  </w:num>
  <w:num w:numId="87">
    <w:abstractNumId w:val="142"/>
  </w:num>
  <w:num w:numId="88">
    <w:abstractNumId w:val="123"/>
  </w:num>
  <w:num w:numId="89">
    <w:abstractNumId w:val="87"/>
  </w:num>
  <w:num w:numId="90">
    <w:abstractNumId w:val="150"/>
  </w:num>
  <w:num w:numId="91">
    <w:abstractNumId w:val="106"/>
  </w:num>
  <w:num w:numId="92">
    <w:abstractNumId w:val="159"/>
  </w:num>
  <w:num w:numId="93">
    <w:abstractNumId w:val="141"/>
  </w:num>
  <w:num w:numId="94">
    <w:abstractNumId w:val="160"/>
  </w:num>
  <w:num w:numId="95">
    <w:abstractNumId w:val="18"/>
  </w:num>
  <w:num w:numId="96">
    <w:abstractNumId w:val="93"/>
  </w:num>
  <w:num w:numId="97">
    <w:abstractNumId w:val="91"/>
  </w:num>
  <w:num w:numId="98">
    <w:abstractNumId w:val="70"/>
  </w:num>
  <w:num w:numId="99">
    <w:abstractNumId w:val="52"/>
  </w:num>
  <w:num w:numId="100">
    <w:abstractNumId w:val="35"/>
  </w:num>
  <w:num w:numId="101">
    <w:abstractNumId w:val="162"/>
  </w:num>
  <w:num w:numId="102">
    <w:abstractNumId w:val="144"/>
  </w:num>
  <w:num w:numId="103">
    <w:abstractNumId w:val="17"/>
  </w:num>
  <w:num w:numId="104">
    <w:abstractNumId w:val="74"/>
  </w:num>
  <w:num w:numId="105">
    <w:abstractNumId w:val="153"/>
  </w:num>
  <w:num w:numId="106">
    <w:abstractNumId w:val="25"/>
  </w:num>
  <w:num w:numId="107">
    <w:abstractNumId w:val="112"/>
  </w:num>
  <w:num w:numId="108">
    <w:abstractNumId w:val="59"/>
  </w:num>
  <w:num w:numId="109">
    <w:abstractNumId w:val="146"/>
  </w:num>
  <w:num w:numId="110">
    <w:abstractNumId w:val="158"/>
  </w:num>
  <w:num w:numId="111">
    <w:abstractNumId w:val="119"/>
  </w:num>
  <w:num w:numId="112">
    <w:abstractNumId w:val="61"/>
  </w:num>
  <w:num w:numId="113">
    <w:abstractNumId w:val="84"/>
  </w:num>
  <w:num w:numId="114">
    <w:abstractNumId w:val="75"/>
  </w:num>
  <w:num w:numId="115">
    <w:abstractNumId w:val="138"/>
  </w:num>
  <w:num w:numId="116">
    <w:abstractNumId w:val="104"/>
  </w:num>
  <w:num w:numId="117">
    <w:abstractNumId w:val="65"/>
  </w:num>
  <w:num w:numId="118">
    <w:abstractNumId w:val="122"/>
  </w:num>
  <w:num w:numId="119">
    <w:abstractNumId w:val="42"/>
  </w:num>
  <w:num w:numId="120">
    <w:abstractNumId w:val="19"/>
  </w:num>
  <w:num w:numId="121">
    <w:abstractNumId w:val="30"/>
  </w:num>
  <w:num w:numId="122">
    <w:abstractNumId w:val="69"/>
  </w:num>
  <w:num w:numId="123">
    <w:abstractNumId w:val="127"/>
  </w:num>
  <w:num w:numId="124">
    <w:abstractNumId w:val="82"/>
  </w:num>
  <w:num w:numId="125">
    <w:abstractNumId w:val="165"/>
  </w:num>
  <w:num w:numId="126">
    <w:abstractNumId w:val="116"/>
  </w:num>
  <w:num w:numId="127">
    <w:abstractNumId w:val="81"/>
  </w:num>
  <w:num w:numId="128">
    <w:abstractNumId w:val="24"/>
  </w:num>
  <w:num w:numId="129">
    <w:abstractNumId w:val="47"/>
  </w:num>
  <w:num w:numId="130">
    <w:abstractNumId w:val="99"/>
  </w:num>
  <w:num w:numId="131">
    <w:abstractNumId w:val="108"/>
  </w:num>
  <w:num w:numId="132">
    <w:abstractNumId w:val="168"/>
  </w:num>
  <w:num w:numId="133">
    <w:abstractNumId w:val="114"/>
  </w:num>
  <w:num w:numId="134">
    <w:abstractNumId w:val="95"/>
  </w:num>
  <w:num w:numId="135">
    <w:abstractNumId w:val="145"/>
  </w:num>
  <w:num w:numId="136">
    <w:abstractNumId w:val="67"/>
  </w:num>
  <w:num w:numId="137">
    <w:abstractNumId w:val="133"/>
  </w:num>
  <w:num w:numId="138">
    <w:abstractNumId w:val="85"/>
  </w:num>
  <w:num w:numId="139">
    <w:abstractNumId w:val="21"/>
  </w:num>
  <w:num w:numId="140">
    <w:abstractNumId w:val="155"/>
  </w:num>
  <w:num w:numId="141">
    <w:abstractNumId w:val="151"/>
  </w:num>
  <w:num w:numId="142">
    <w:abstractNumId w:val="29"/>
  </w:num>
  <w:num w:numId="143">
    <w:abstractNumId w:val="37"/>
  </w:num>
  <w:num w:numId="144">
    <w:abstractNumId w:val="88"/>
  </w:num>
  <w:num w:numId="145">
    <w:abstractNumId w:val="166"/>
  </w:num>
  <w:num w:numId="146">
    <w:abstractNumId w:val="63"/>
  </w:num>
  <w:num w:numId="147">
    <w:abstractNumId w:val="15"/>
  </w:num>
  <w:num w:numId="148">
    <w:abstractNumId w:val="34"/>
  </w:num>
  <w:num w:numId="149">
    <w:abstractNumId w:val="77"/>
  </w:num>
  <w:num w:numId="150">
    <w:abstractNumId w:val="156"/>
  </w:num>
  <w:num w:numId="151">
    <w:abstractNumId w:val="161"/>
  </w:num>
  <w:num w:numId="152">
    <w:abstractNumId w:val="121"/>
  </w:num>
  <w:num w:numId="153">
    <w:abstractNumId w:val="66"/>
  </w:num>
  <w:num w:numId="154">
    <w:abstractNumId w:val="80"/>
  </w:num>
  <w:num w:numId="155">
    <w:abstractNumId w:val="55"/>
  </w:num>
  <w:num w:numId="156">
    <w:abstractNumId w:val="101"/>
  </w:num>
  <w:num w:numId="157">
    <w:abstractNumId w:val="148"/>
  </w:num>
  <w:num w:numId="158">
    <w:abstractNumId w:val="102"/>
  </w:num>
  <w:num w:numId="159">
    <w:abstractNumId w:val="41"/>
  </w:num>
  <w:num w:numId="160">
    <w:abstractNumId w:val="149"/>
  </w:num>
  <w:num w:numId="161">
    <w:abstractNumId w:val="20"/>
  </w:num>
  <w:num w:numId="162">
    <w:abstractNumId w:val="44"/>
  </w:num>
  <w:num w:numId="163">
    <w:abstractNumId w:val="164"/>
  </w:num>
  <w:num w:numId="164">
    <w:abstractNumId w:val="105"/>
  </w:num>
  <w:num w:numId="165">
    <w:abstractNumId w:val="23"/>
  </w:num>
  <w:num w:numId="166">
    <w:abstractNumId w:val="140"/>
  </w:num>
  <w:num w:numId="167">
    <w:abstractNumId w:val="90"/>
  </w:num>
  <w:num w:numId="168">
    <w:abstractNumId w:val="83"/>
  </w:num>
  <w:num w:numId="169">
    <w:abstractNumId w:val="57"/>
  </w:num>
  <w:num w:numId="170">
    <w:abstractNumId w:val="124"/>
  </w:num>
  <w:num w:numId="171">
    <w:abstractNumId w:val="28"/>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ru-RU" w:vendorID="1" w:dllVersion="512" w:checkStyle="1"/>
  <w:attachedTemplate r:id="rId1"/>
  <w:defaultTabStop w:val="709"/>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B1F"/>
    <w:rsid w:val="00000178"/>
    <w:rsid w:val="000001A3"/>
    <w:rsid w:val="00000A57"/>
    <w:rsid w:val="00000AA0"/>
    <w:rsid w:val="00001284"/>
    <w:rsid w:val="00001558"/>
    <w:rsid w:val="00001DBF"/>
    <w:rsid w:val="00001E6E"/>
    <w:rsid w:val="00003B3C"/>
    <w:rsid w:val="00003E46"/>
    <w:rsid w:val="00004522"/>
    <w:rsid w:val="000045E1"/>
    <w:rsid w:val="00004750"/>
    <w:rsid w:val="00004932"/>
    <w:rsid w:val="0000498D"/>
    <w:rsid w:val="00004D3D"/>
    <w:rsid w:val="0000572F"/>
    <w:rsid w:val="00005A13"/>
    <w:rsid w:val="00006559"/>
    <w:rsid w:val="000068E4"/>
    <w:rsid w:val="000079B8"/>
    <w:rsid w:val="00010055"/>
    <w:rsid w:val="00010592"/>
    <w:rsid w:val="00010814"/>
    <w:rsid w:val="00010E00"/>
    <w:rsid w:val="0001104C"/>
    <w:rsid w:val="00011A67"/>
    <w:rsid w:val="000125B7"/>
    <w:rsid w:val="00012678"/>
    <w:rsid w:val="000128DF"/>
    <w:rsid w:val="00012BC6"/>
    <w:rsid w:val="00012C6D"/>
    <w:rsid w:val="00012E52"/>
    <w:rsid w:val="000134BE"/>
    <w:rsid w:val="0001377D"/>
    <w:rsid w:val="000153D0"/>
    <w:rsid w:val="00015995"/>
    <w:rsid w:val="000161F1"/>
    <w:rsid w:val="000162AB"/>
    <w:rsid w:val="000162BF"/>
    <w:rsid w:val="00016451"/>
    <w:rsid w:val="00016468"/>
    <w:rsid w:val="00016510"/>
    <w:rsid w:val="00021042"/>
    <w:rsid w:val="00021584"/>
    <w:rsid w:val="000218FB"/>
    <w:rsid w:val="00021CFC"/>
    <w:rsid w:val="00021DA2"/>
    <w:rsid w:val="000223EF"/>
    <w:rsid w:val="000228A3"/>
    <w:rsid w:val="00023AFC"/>
    <w:rsid w:val="00023E1F"/>
    <w:rsid w:val="0002402E"/>
    <w:rsid w:val="000240FE"/>
    <w:rsid w:val="00024542"/>
    <w:rsid w:val="00024C62"/>
    <w:rsid w:val="0002609B"/>
    <w:rsid w:val="0002628E"/>
    <w:rsid w:val="00026EA8"/>
    <w:rsid w:val="0002700E"/>
    <w:rsid w:val="000271A5"/>
    <w:rsid w:val="00027534"/>
    <w:rsid w:val="00030062"/>
    <w:rsid w:val="00030592"/>
    <w:rsid w:val="00030E61"/>
    <w:rsid w:val="00031355"/>
    <w:rsid w:val="0003160A"/>
    <w:rsid w:val="00031B3B"/>
    <w:rsid w:val="000320EA"/>
    <w:rsid w:val="00032508"/>
    <w:rsid w:val="00032AF9"/>
    <w:rsid w:val="0003481A"/>
    <w:rsid w:val="00034944"/>
    <w:rsid w:val="00035931"/>
    <w:rsid w:val="00035DE0"/>
    <w:rsid w:val="00035E5D"/>
    <w:rsid w:val="0003624D"/>
    <w:rsid w:val="00036700"/>
    <w:rsid w:val="00037034"/>
    <w:rsid w:val="0003762F"/>
    <w:rsid w:val="00037C50"/>
    <w:rsid w:val="00037D60"/>
    <w:rsid w:val="000400D4"/>
    <w:rsid w:val="000418DA"/>
    <w:rsid w:val="000422C0"/>
    <w:rsid w:val="00042C2B"/>
    <w:rsid w:val="00043EA9"/>
    <w:rsid w:val="000441F2"/>
    <w:rsid w:val="0004559C"/>
    <w:rsid w:val="0004572A"/>
    <w:rsid w:val="00045C48"/>
    <w:rsid w:val="00045CB6"/>
    <w:rsid w:val="00045E37"/>
    <w:rsid w:val="000467BE"/>
    <w:rsid w:val="000476E5"/>
    <w:rsid w:val="00050AA6"/>
    <w:rsid w:val="00050DB7"/>
    <w:rsid w:val="0005179F"/>
    <w:rsid w:val="000528BE"/>
    <w:rsid w:val="00052A87"/>
    <w:rsid w:val="00053115"/>
    <w:rsid w:val="00053C17"/>
    <w:rsid w:val="00054730"/>
    <w:rsid w:val="00054B18"/>
    <w:rsid w:val="00055008"/>
    <w:rsid w:val="00055018"/>
    <w:rsid w:val="00055CAD"/>
    <w:rsid w:val="00056165"/>
    <w:rsid w:val="00056206"/>
    <w:rsid w:val="00056257"/>
    <w:rsid w:val="00056338"/>
    <w:rsid w:val="000579F3"/>
    <w:rsid w:val="00057F04"/>
    <w:rsid w:val="0006003B"/>
    <w:rsid w:val="000603CA"/>
    <w:rsid w:val="00060F88"/>
    <w:rsid w:val="000615D9"/>
    <w:rsid w:val="00061AB3"/>
    <w:rsid w:val="0006218E"/>
    <w:rsid w:val="000632AD"/>
    <w:rsid w:val="0006516D"/>
    <w:rsid w:val="00065489"/>
    <w:rsid w:val="0006550E"/>
    <w:rsid w:val="00065B33"/>
    <w:rsid w:val="00066A45"/>
    <w:rsid w:val="00066AEC"/>
    <w:rsid w:val="00066C29"/>
    <w:rsid w:val="000700F9"/>
    <w:rsid w:val="000714A9"/>
    <w:rsid w:val="00071AA9"/>
    <w:rsid w:val="00072063"/>
    <w:rsid w:val="000736A3"/>
    <w:rsid w:val="00073B90"/>
    <w:rsid w:val="00073CA4"/>
    <w:rsid w:val="00074E37"/>
    <w:rsid w:val="0007551A"/>
    <w:rsid w:val="0007587F"/>
    <w:rsid w:val="000768A7"/>
    <w:rsid w:val="00076CA1"/>
    <w:rsid w:val="00077D94"/>
    <w:rsid w:val="00080F26"/>
    <w:rsid w:val="000812EE"/>
    <w:rsid w:val="00081EE6"/>
    <w:rsid w:val="000825D6"/>
    <w:rsid w:val="00082A84"/>
    <w:rsid w:val="00082E2B"/>
    <w:rsid w:val="00083777"/>
    <w:rsid w:val="00083BD8"/>
    <w:rsid w:val="00084887"/>
    <w:rsid w:val="000849E3"/>
    <w:rsid w:val="0008507F"/>
    <w:rsid w:val="000851D5"/>
    <w:rsid w:val="00085627"/>
    <w:rsid w:val="000869F8"/>
    <w:rsid w:val="00090218"/>
    <w:rsid w:val="0009026C"/>
    <w:rsid w:val="000939EE"/>
    <w:rsid w:val="00093ADF"/>
    <w:rsid w:val="00094497"/>
    <w:rsid w:val="000948E0"/>
    <w:rsid w:val="00094B2E"/>
    <w:rsid w:val="00095E2F"/>
    <w:rsid w:val="000966F5"/>
    <w:rsid w:val="000967A2"/>
    <w:rsid w:val="00096FAB"/>
    <w:rsid w:val="000A1DC0"/>
    <w:rsid w:val="000A1FF3"/>
    <w:rsid w:val="000A2960"/>
    <w:rsid w:val="000A3068"/>
    <w:rsid w:val="000A30D1"/>
    <w:rsid w:val="000A337B"/>
    <w:rsid w:val="000A3503"/>
    <w:rsid w:val="000A3932"/>
    <w:rsid w:val="000A3DCA"/>
    <w:rsid w:val="000A4598"/>
    <w:rsid w:val="000A4C36"/>
    <w:rsid w:val="000A5E75"/>
    <w:rsid w:val="000A6091"/>
    <w:rsid w:val="000A630D"/>
    <w:rsid w:val="000A704F"/>
    <w:rsid w:val="000A712C"/>
    <w:rsid w:val="000A74D9"/>
    <w:rsid w:val="000A76C7"/>
    <w:rsid w:val="000A7701"/>
    <w:rsid w:val="000A7B09"/>
    <w:rsid w:val="000B0758"/>
    <w:rsid w:val="000B08DE"/>
    <w:rsid w:val="000B0D6D"/>
    <w:rsid w:val="000B1246"/>
    <w:rsid w:val="000B1561"/>
    <w:rsid w:val="000B1886"/>
    <w:rsid w:val="000B1BDD"/>
    <w:rsid w:val="000B375A"/>
    <w:rsid w:val="000B45B1"/>
    <w:rsid w:val="000B45F0"/>
    <w:rsid w:val="000B521F"/>
    <w:rsid w:val="000B5E75"/>
    <w:rsid w:val="000B64C5"/>
    <w:rsid w:val="000B6775"/>
    <w:rsid w:val="000B6BEE"/>
    <w:rsid w:val="000B6D94"/>
    <w:rsid w:val="000B7284"/>
    <w:rsid w:val="000B7A2D"/>
    <w:rsid w:val="000C00A8"/>
    <w:rsid w:val="000C049B"/>
    <w:rsid w:val="000C077B"/>
    <w:rsid w:val="000C1E9D"/>
    <w:rsid w:val="000C2543"/>
    <w:rsid w:val="000C337D"/>
    <w:rsid w:val="000C4199"/>
    <w:rsid w:val="000C44A5"/>
    <w:rsid w:val="000C4670"/>
    <w:rsid w:val="000C4EFF"/>
    <w:rsid w:val="000C51EB"/>
    <w:rsid w:val="000C533F"/>
    <w:rsid w:val="000C551B"/>
    <w:rsid w:val="000C5F55"/>
    <w:rsid w:val="000C65E6"/>
    <w:rsid w:val="000C7C36"/>
    <w:rsid w:val="000D04AB"/>
    <w:rsid w:val="000D04E3"/>
    <w:rsid w:val="000D0629"/>
    <w:rsid w:val="000D0CE7"/>
    <w:rsid w:val="000D1041"/>
    <w:rsid w:val="000D14A1"/>
    <w:rsid w:val="000D2411"/>
    <w:rsid w:val="000D2578"/>
    <w:rsid w:val="000D33E0"/>
    <w:rsid w:val="000D3BA7"/>
    <w:rsid w:val="000D407F"/>
    <w:rsid w:val="000D5B35"/>
    <w:rsid w:val="000D69F5"/>
    <w:rsid w:val="000D6D03"/>
    <w:rsid w:val="000D70AD"/>
    <w:rsid w:val="000D7184"/>
    <w:rsid w:val="000D7858"/>
    <w:rsid w:val="000D7930"/>
    <w:rsid w:val="000D79CE"/>
    <w:rsid w:val="000D7CBF"/>
    <w:rsid w:val="000E0927"/>
    <w:rsid w:val="000E1533"/>
    <w:rsid w:val="000E173E"/>
    <w:rsid w:val="000E17D8"/>
    <w:rsid w:val="000E2107"/>
    <w:rsid w:val="000E246F"/>
    <w:rsid w:val="000E2DCA"/>
    <w:rsid w:val="000E2EE3"/>
    <w:rsid w:val="000E303A"/>
    <w:rsid w:val="000E3B52"/>
    <w:rsid w:val="000E40EB"/>
    <w:rsid w:val="000E43EC"/>
    <w:rsid w:val="000E4728"/>
    <w:rsid w:val="000E484C"/>
    <w:rsid w:val="000E4DC8"/>
    <w:rsid w:val="000E5766"/>
    <w:rsid w:val="000E5964"/>
    <w:rsid w:val="000E5AC4"/>
    <w:rsid w:val="000E6228"/>
    <w:rsid w:val="000E6CE2"/>
    <w:rsid w:val="000E78D8"/>
    <w:rsid w:val="000E7EBA"/>
    <w:rsid w:val="000E7EEE"/>
    <w:rsid w:val="000F0EF3"/>
    <w:rsid w:val="000F1BBF"/>
    <w:rsid w:val="000F1CC5"/>
    <w:rsid w:val="000F208D"/>
    <w:rsid w:val="000F2CDA"/>
    <w:rsid w:val="000F2F4A"/>
    <w:rsid w:val="000F3EC0"/>
    <w:rsid w:val="000F453D"/>
    <w:rsid w:val="000F4BFE"/>
    <w:rsid w:val="000F5FED"/>
    <w:rsid w:val="000F69DA"/>
    <w:rsid w:val="000F7D57"/>
    <w:rsid w:val="000F7FCA"/>
    <w:rsid w:val="001002A0"/>
    <w:rsid w:val="00100750"/>
    <w:rsid w:val="00101024"/>
    <w:rsid w:val="00102873"/>
    <w:rsid w:val="00102C90"/>
    <w:rsid w:val="00103D57"/>
    <w:rsid w:val="00104B85"/>
    <w:rsid w:val="00104C67"/>
    <w:rsid w:val="00104CEA"/>
    <w:rsid w:val="00104E23"/>
    <w:rsid w:val="00104F7D"/>
    <w:rsid w:val="00105625"/>
    <w:rsid w:val="001058DA"/>
    <w:rsid w:val="00105CC4"/>
    <w:rsid w:val="00106EBE"/>
    <w:rsid w:val="00110F69"/>
    <w:rsid w:val="001114BE"/>
    <w:rsid w:val="001114DE"/>
    <w:rsid w:val="0011166F"/>
    <w:rsid w:val="00112A76"/>
    <w:rsid w:val="00112B6D"/>
    <w:rsid w:val="00112DC6"/>
    <w:rsid w:val="00113196"/>
    <w:rsid w:val="0011444A"/>
    <w:rsid w:val="0011457B"/>
    <w:rsid w:val="001158C5"/>
    <w:rsid w:val="00115D78"/>
    <w:rsid w:val="00116749"/>
    <w:rsid w:val="00116858"/>
    <w:rsid w:val="00116A4D"/>
    <w:rsid w:val="0011713D"/>
    <w:rsid w:val="0011747D"/>
    <w:rsid w:val="00117488"/>
    <w:rsid w:val="00117D44"/>
    <w:rsid w:val="0012025B"/>
    <w:rsid w:val="00120EF0"/>
    <w:rsid w:val="001215BC"/>
    <w:rsid w:val="001217D9"/>
    <w:rsid w:val="0012196C"/>
    <w:rsid w:val="00121E83"/>
    <w:rsid w:val="0012203D"/>
    <w:rsid w:val="001221E6"/>
    <w:rsid w:val="00122C43"/>
    <w:rsid w:val="001238DB"/>
    <w:rsid w:val="00123966"/>
    <w:rsid w:val="00123CDA"/>
    <w:rsid w:val="00123E1F"/>
    <w:rsid w:val="0012452C"/>
    <w:rsid w:val="001245C9"/>
    <w:rsid w:val="00124840"/>
    <w:rsid w:val="001249F3"/>
    <w:rsid w:val="001251C1"/>
    <w:rsid w:val="001251C5"/>
    <w:rsid w:val="001251CD"/>
    <w:rsid w:val="00125234"/>
    <w:rsid w:val="00125AF4"/>
    <w:rsid w:val="00126A65"/>
    <w:rsid w:val="00126B1B"/>
    <w:rsid w:val="00130102"/>
    <w:rsid w:val="001301EA"/>
    <w:rsid w:val="0013128D"/>
    <w:rsid w:val="001313F3"/>
    <w:rsid w:val="00131571"/>
    <w:rsid w:val="001318F8"/>
    <w:rsid w:val="001323D8"/>
    <w:rsid w:val="00132CF0"/>
    <w:rsid w:val="00132FDD"/>
    <w:rsid w:val="0013388F"/>
    <w:rsid w:val="00133BE1"/>
    <w:rsid w:val="00134141"/>
    <w:rsid w:val="0013417B"/>
    <w:rsid w:val="0013454F"/>
    <w:rsid w:val="00134E11"/>
    <w:rsid w:val="00135213"/>
    <w:rsid w:val="00135544"/>
    <w:rsid w:val="00135CEB"/>
    <w:rsid w:val="00135D4A"/>
    <w:rsid w:val="0013636F"/>
    <w:rsid w:val="00136A11"/>
    <w:rsid w:val="00136C7C"/>
    <w:rsid w:val="00136CF4"/>
    <w:rsid w:val="001370B6"/>
    <w:rsid w:val="001378A4"/>
    <w:rsid w:val="001378AC"/>
    <w:rsid w:val="00137F7C"/>
    <w:rsid w:val="001406A4"/>
    <w:rsid w:val="00140952"/>
    <w:rsid w:val="0014154E"/>
    <w:rsid w:val="001419F5"/>
    <w:rsid w:val="00144411"/>
    <w:rsid w:val="001448EB"/>
    <w:rsid w:val="00145E2E"/>
    <w:rsid w:val="001471EC"/>
    <w:rsid w:val="00150380"/>
    <w:rsid w:val="00150447"/>
    <w:rsid w:val="00150B1C"/>
    <w:rsid w:val="001516B4"/>
    <w:rsid w:val="00151D25"/>
    <w:rsid w:val="00152624"/>
    <w:rsid w:val="00152BE1"/>
    <w:rsid w:val="00152C68"/>
    <w:rsid w:val="00153273"/>
    <w:rsid w:val="00153790"/>
    <w:rsid w:val="00153D63"/>
    <w:rsid w:val="00153E85"/>
    <w:rsid w:val="00154059"/>
    <w:rsid w:val="00154594"/>
    <w:rsid w:val="00157032"/>
    <w:rsid w:val="0015795C"/>
    <w:rsid w:val="0016099D"/>
    <w:rsid w:val="00161348"/>
    <w:rsid w:val="00162635"/>
    <w:rsid w:val="00162DA4"/>
    <w:rsid w:val="00163F1B"/>
    <w:rsid w:val="00164641"/>
    <w:rsid w:val="001646BA"/>
    <w:rsid w:val="00164B26"/>
    <w:rsid w:val="00165390"/>
    <w:rsid w:val="001655C3"/>
    <w:rsid w:val="00165C1B"/>
    <w:rsid w:val="00165F0C"/>
    <w:rsid w:val="00166B27"/>
    <w:rsid w:val="00166BA7"/>
    <w:rsid w:val="00167233"/>
    <w:rsid w:val="00167FB0"/>
    <w:rsid w:val="001708BC"/>
    <w:rsid w:val="00170F05"/>
    <w:rsid w:val="00171F1E"/>
    <w:rsid w:val="001721A4"/>
    <w:rsid w:val="0017240D"/>
    <w:rsid w:val="00172A48"/>
    <w:rsid w:val="00172D72"/>
    <w:rsid w:val="00173562"/>
    <w:rsid w:val="00173CCC"/>
    <w:rsid w:val="0017531A"/>
    <w:rsid w:val="00175797"/>
    <w:rsid w:val="001766EA"/>
    <w:rsid w:val="00176759"/>
    <w:rsid w:val="00176840"/>
    <w:rsid w:val="00176E24"/>
    <w:rsid w:val="00180F84"/>
    <w:rsid w:val="00180FE1"/>
    <w:rsid w:val="0018168A"/>
    <w:rsid w:val="0018190F"/>
    <w:rsid w:val="001819C5"/>
    <w:rsid w:val="00183411"/>
    <w:rsid w:val="0018381D"/>
    <w:rsid w:val="00184791"/>
    <w:rsid w:val="001847A7"/>
    <w:rsid w:val="0018583D"/>
    <w:rsid w:val="00185DDF"/>
    <w:rsid w:val="00186329"/>
    <w:rsid w:val="00186CB0"/>
    <w:rsid w:val="00186FEE"/>
    <w:rsid w:val="001870E7"/>
    <w:rsid w:val="0018780C"/>
    <w:rsid w:val="00187B6E"/>
    <w:rsid w:val="00190DFB"/>
    <w:rsid w:val="00191E86"/>
    <w:rsid w:val="00191FEA"/>
    <w:rsid w:val="00192173"/>
    <w:rsid w:val="00194108"/>
    <w:rsid w:val="0019637F"/>
    <w:rsid w:val="00196790"/>
    <w:rsid w:val="001967B5"/>
    <w:rsid w:val="00196A2A"/>
    <w:rsid w:val="00196D71"/>
    <w:rsid w:val="00197B23"/>
    <w:rsid w:val="00197B30"/>
    <w:rsid w:val="00197D51"/>
    <w:rsid w:val="00197E9C"/>
    <w:rsid w:val="001A00C5"/>
    <w:rsid w:val="001A10D1"/>
    <w:rsid w:val="001A1B6A"/>
    <w:rsid w:val="001A2B54"/>
    <w:rsid w:val="001A3286"/>
    <w:rsid w:val="001A3300"/>
    <w:rsid w:val="001A3C78"/>
    <w:rsid w:val="001A3CAA"/>
    <w:rsid w:val="001A479D"/>
    <w:rsid w:val="001A4F76"/>
    <w:rsid w:val="001A5729"/>
    <w:rsid w:val="001A591E"/>
    <w:rsid w:val="001A5D54"/>
    <w:rsid w:val="001A6122"/>
    <w:rsid w:val="001A62F6"/>
    <w:rsid w:val="001A6B74"/>
    <w:rsid w:val="001A7228"/>
    <w:rsid w:val="001A7680"/>
    <w:rsid w:val="001A7B9E"/>
    <w:rsid w:val="001B0061"/>
    <w:rsid w:val="001B1EC8"/>
    <w:rsid w:val="001B22A3"/>
    <w:rsid w:val="001B22A9"/>
    <w:rsid w:val="001B22BA"/>
    <w:rsid w:val="001B26E4"/>
    <w:rsid w:val="001B272A"/>
    <w:rsid w:val="001B30FE"/>
    <w:rsid w:val="001B3478"/>
    <w:rsid w:val="001B4604"/>
    <w:rsid w:val="001B52E2"/>
    <w:rsid w:val="001B532E"/>
    <w:rsid w:val="001B5365"/>
    <w:rsid w:val="001B53F9"/>
    <w:rsid w:val="001B5AD8"/>
    <w:rsid w:val="001B5CEF"/>
    <w:rsid w:val="001B6AF5"/>
    <w:rsid w:val="001B6B45"/>
    <w:rsid w:val="001B6CA4"/>
    <w:rsid w:val="001B6EDD"/>
    <w:rsid w:val="001B7989"/>
    <w:rsid w:val="001B7E32"/>
    <w:rsid w:val="001B7FE2"/>
    <w:rsid w:val="001C093C"/>
    <w:rsid w:val="001C09BF"/>
    <w:rsid w:val="001C0C44"/>
    <w:rsid w:val="001C13F2"/>
    <w:rsid w:val="001C1760"/>
    <w:rsid w:val="001C246A"/>
    <w:rsid w:val="001C293D"/>
    <w:rsid w:val="001C2A9D"/>
    <w:rsid w:val="001C32A1"/>
    <w:rsid w:val="001C32C1"/>
    <w:rsid w:val="001C33A7"/>
    <w:rsid w:val="001C3ED2"/>
    <w:rsid w:val="001C40E8"/>
    <w:rsid w:val="001C50D5"/>
    <w:rsid w:val="001C598C"/>
    <w:rsid w:val="001C6A03"/>
    <w:rsid w:val="001C6FF5"/>
    <w:rsid w:val="001C71BD"/>
    <w:rsid w:val="001C7457"/>
    <w:rsid w:val="001D00DC"/>
    <w:rsid w:val="001D0C44"/>
    <w:rsid w:val="001D10F0"/>
    <w:rsid w:val="001D147C"/>
    <w:rsid w:val="001D18F7"/>
    <w:rsid w:val="001D20DF"/>
    <w:rsid w:val="001D230A"/>
    <w:rsid w:val="001D23D4"/>
    <w:rsid w:val="001D26DC"/>
    <w:rsid w:val="001D26EA"/>
    <w:rsid w:val="001D2966"/>
    <w:rsid w:val="001D2E58"/>
    <w:rsid w:val="001D398B"/>
    <w:rsid w:val="001D4282"/>
    <w:rsid w:val="001D47C8"/>
    <w:rsid w:val="001D5DDB"/>
    <w:rsid w:val="001D674A"/>
    <w:rsid w:val="001D72DF"/>
    <w:rsid w:val="001D76C7"/>
    <w:rsid w:val="001D7D9B"/>
    <w:rsid w:val="001D7DA2"/>
    <w:rsid w:val="001E08BE"/>
    <w:rsid w:val="001E08FA"/>
    <w:rsid w:val="001E2424"/>
    <w:rsid w:val="001E2463"/>
    <w:rsid w:val="001E27E2"/>
    <w:rsid w:val="001E2FF1"/>
    <w:rsid w:val="001E3746"/>
    <w:rsid w:val="001E3ADF"/>
    <w:rsid w:val="001E488B"/>
    <w:rsid w:val="001E4CD4"/>
    <w:rsid w:val="001E570C"/>
    <w:rsid w:val="001E6394"/>
    <w:rsid w:val="001E679B"/>
    <w:rsid w:val="001E6B1C"/>
    <w:rsid w:val="001E6EE2"/>
    <w:rsid w:val="001E7039"/>
    <w:rsid w:val="001E72A4"/>
    <w:rsid w:val="001E72C4"/>
    <w:rsid w:val="001F0554"/>
    <w:rsid w:val="001F1E83"/>
    <w:rsid w:val="001F28EC"/>
    <w:rsid w:val="001F2B45"/>
    <w:rsid w:val="001F3146"/>
    <w:rsid w:val="001F327F"/>
    <w:rsid w:val="001F38C1"/>
    <w:rsid w:val="001F43C4"/>
    <w:rsid w:val="001F4B24"/>
    <w:rsid w:val="001F6393"/>
    <w:rsid w:val="001F6D81"/>
    <w:rsid w:val="001F722E"/>
    <w:rsid w:val="001F725D"/>
    <w:rsid w:val="001F7C08"/>
    <w:rsid w:val="002005B2"/>
    <w:rsid w:val="0020077A"/>
    <w:rsid w:val="0020132B"/>
    <w:rsid w:val="002014C5"/>
    <w:rsid w:val="0020203B"/>
    <w:rsid w:val="00202A3F"/>
    <w:rsid w:val="00202A92"/>
    <w:rsid w:val="002039C3"/>
    <w:rsid w:val="00203AAB"/>
    <w:rsid w:val="00205055"/>
    <w:rsid w:val="002061C8"/>
    <w:rsid w:val="002062B3"/>
    <w:rsid w:val="0020668A"/>
    <w:rsid w:val="00207109"/>
    <w:rsid w:val="0020737F"/>
    <w:rsid w:val="002103C5"/>
    <w:rsid w:val="00210A0C"/>
    <w:rsid w:val="002110E5"/>
    <w:rsid w:val="002113D9"/>
    <w:rsid w:val="0021173A"/>
    <w:rsid w:val="002117CF"/>
    <w:rsid w:val="00211DE6"/>
    <w:rsid w:val="002121F9"/>
    <w:rsid w:val="00212294"/>
    <w:rsid w:val="00212E83"/>
    <w:rsid w:val="00213967"/>
    <w:rsid w:val="00213D9C"/>
    <w:rsid w:val="00214079"/>
    <w:rsid w:val="002143CB"/>
    <w:rsid w:val="002152A7"/>
    <w:rsid w:val="0021646A"/>
    <w:rsid w:val="00220350"/>
    <w:rsid w:val="002205BC"/>
    <w:rsid w:val="00220BC7"/>
    <w:rsid w:val="00220EAB"/>
    <w:rsid w:val="00221354"/>
    <w:rsid w:val="00221BEB"/>
    <w:rsid w:val="00221FA7"/>
    <w:rsid w:val="00222E88"/>
    <w:rsid w:val="00222EDB"/>
    <w:rsid w:val="00222F9B"/>
    <w:rsid w:val="00223442"/>
    <w:rsid w:val="00223ACD"/>
    <w:rsid w:val="00223F69"/>
    <w:rsid w:val="00224246"/>
    <w:rsid w:val="00224AAD"/>
    <w:rsid w:val="002253D9"/>
    <w:rsid w:val="00225B48"/>
    <w:rsid w:val="0022759E"/>
    <w:rsid w:val="002275BD"/>
    <w:rsid w:val="002276CC"/>
    <w:rsid w:val="0023060B"/>
    <w:rsid w:val="00230993"/>
    <w:rsid w:val="00230F37"/>
    <w:rsid w:val="00231151"/>
    <w:rsid w:val="00231A81"/>
    <w:rsid w:val="0023266A"/>
    <w:rsid w:val="00233540"/>
    <w:rsid w:val="002351C3"/>
    <w:rsid w:val="0023593C"/>
    <w:rsid w:val="00235D9E"/>
    <w:rsid w:val="002363C9"/>
    <w:rsid w:val="002374CF"/>
    <w:rsid w:val="0023795E"/>
    <w:rsid w:val="00237EB4"/>
    <w:rsid w:val="00237FF6"/>
    <w:rsid w:val="002409AA"/>
    <w:rsid w:val="00240CC2"/>
    <w:rsid w:val="002410D8"/>
    <w:rsid w:val="0024175A"/>
    <w:rsid w:val="00242E6C"/>
    <w:rsid w:val="002435C0"/>
    <w:rsid w:val="00244178"/>
    <w:rsid w:val="00244D22"/>
    <w:rsid w:val="002455FD"/>
    <w:rsid w:val="00245A1F"/>
    <w:rsid w:val="00245E70"/>
    <w:rsid w:val="00246356"/>
    <w:rsid w:val="002466E1"/>
    <w:rsid w:val="00247496"/>
    <w:rsid w:val="002506AC"/>
    <w:rsid w:val="00250736"/>
    <w:rsid w:val="002510F1"/>
    <w:rsid w:val="00252C26"/>
    <w:rsid w:val="00252CFC"/>
    <w:rsid w:val="00252F31"/>
    <w:rsid w:val="00253023"/>
    <w:rsid w:val="0025319B"/>
    <w:rsid w:val="00253537"/>
    <w:rsid w:val="0025359E"/>
    <w:rsid w:val="002538BF"/>
    <w:rsid w:val="00253DEF"/>
    <w:rsid w:val="0025479E"/>
    <w:rsid w:val="00254812"/>
    <w:rsid w:val="00255418"/>
    <w:rsid w:val="00255420"/>
    <w:rsid w:val="00255E88"/>
    <w:rsid w:val="002560A1"/>
    <w:rsid w:val="0025611B"/>
    <w:rsid w:val="00256C04"/>
    <w:rsid w:val="00256E48"/>
    <w:rsid w:val="0026004B"/>
    <w:rsid w:val="00260817"/>
    <w:rsid w:val="00260A04"/>
    <w:rsid w:val="00260E6A"/>
    <w:rsid w:val="002629E9"/>
    <w:rsid w:val="00262CB3"/>
    <w:rsid w:val="002633CA"/>
    <w:rsid w:val="002641E2"/>
    <w:rsid w:val="00264946"/>
    <w:rsid w:val="00264CC2"/>
    <w:rsid w:val="00264D12"/>
    <w:rsid w:val="002657E6"/>
    <w:rsid w:val="0026580C"/>
    <w:rsid w:val="00266B69"/>
    <w:rsid w:val="002678F3"/>
    <w:rsid w:val="00267A18"/>
    <w:rsid w:val="00267EB7"/>
    <w:rsid w:val="00267FA9"/>
    <w:rsid w:val="002701F2"/>
    <w:rsid w:val="00270D7D"/>
    <w:rsid w:val="00270DA2"/>
    <w:rsid w:val="00271282"/>
    <w:rsid w:val="002718EF"/>
    <w:rsid w:val="002720E5"/>
    <w:rsid w:val="0027353D"/>
    <w:rsid w:val="00273D73"/>
    <w:rsid w:val="002748D9"/>
    <w:rsid w:val="0027506E"/>
    <w:rsid w:val="00275759"/>
    <w:rsid w:val="00275DBA"/>
    <w:rsid w:val="00276009"/>
    <w:rsid w:val="00276560"/>
    <w:rsid w:val="0027686F"/>
    <w:rsid w:val="00276981"/>
    <w:rsid w:val="00276E42"/>
    <w:rsid w:val="0027710C"/>
    <w:rsid w:val="002774DB"/>
    <w:rsid w:val="0027791D"/>
    <w:rsid w:val="00277B3A"/>
    <w:rsid w:val="00277BC2"/>
    <w:rsid w:val="00277E3B"/>
    <w:rsid w:val="00277F5B"/>
    <w:rsid w:val="00277F9C"/>
    <w:rsid w:val="00281052"/>
    <w:rsid w:val="002810CC"/>
    <w:rsid w:val="00281852"/>
    <w:rsid w:val="0028257B"/>
    <w:rsid w:val="0028298D"/>
    <w:rsid w:val="00283C76"/>
    <w:rsid w:val="00283CE2"/>
    <w:rsid w:val="00283EFB"/>
    <w:rsid w:val="002859D3"/>
    <w:rsid w:val="002859FC"/>
    <w:rsid w:val="00285BBD"/>
    <w:rsid w:val="00286FA2"/>
    <w:rsid w:val="0028741E"/>
    <w:rsid w:val="00287868"/>
    <w:rsid w:val="00287AE8"/>
    <w:rsid w:val="0029071D"/>
    <w:rsid w:val="0029138B"/>
    <w:rsid w:val="0029268C"/>
    <w:rsid w:val="00292FC6"/>
    <w:rsid w:val="0029352B"/>
    <w:rsid w:val="00293689"/>
    <w:rsid w:val="002939D2"/>
    <w:rsid w:val="00293A79"/>
    <w:rsid w:val="00293BE0"/>
    <w:rsid w:val="00293DA7"/>
    <w:rsid w:val="00294415"/>
    <w:rsid w:val="0029517A"/>
    <w:rsid w:val="00295274"/>
    <w:rsid w:val="00296B2C"/>
    <w:rsid w:val="00296F5F"/>
    <w:rsid w:val="002976EF"/>
    <w:rsid w:val="002977AD"/>
    <w:rsid w:val="00297FF6"/>
    <w:rsid w:val="002A0117"/>
    <w:rsid w:val="002A0F59"/>
    <w:rsid w:val="002A14BE"/>
    <w:rsid w:val="002A4144"/>
    <w:rsid w:val="002A45A4"/>
    <w:rsid w:val="002A4737"/>
    <w:rsid w:val="002A4AEF"/>
    <w:rsid w:val="002A5348"/>
    <w:rsid w:val="002A55A8"/>
    <w:rsid w:val="002A603E"/>
    <w:rsid w:val="002A65D7"/>
    <w:rsid w:val="002A6879"/>
    <w:rsid w:val="002A6D5E"/>
    <w:rsid w:val="002A7216"/>
    <w:rsid w:val="002A7353"/>
    <w:rsid w:val="002B0CE0"/>
    <w:rsid w:val="002B12BF"/>
    <w:rsid w:val="002B165D"/>
    <w:rsid w:val="002B1AE6"/>
    <w:rsid w:val="002B204B"/>
    <w:rsid w:val="002B2760"/>
    <w:rsid w:val="002B2C71"/>
    <w:rsid w:val="002B33A2"/>
    <w:rsid w:val="002B4394"/>
    <w:rsid w:val="002B4663"/>
    <w:rsid w:val="002B51AF"/>
    <w:rsid w:val="002B566E"/>
    <w:rsid w:val="002B5B3D"/>
    <w:rsid w:val="002B5E82"/>
    <w:rsid w:val="002B6C41"/>
    <w:rsid w:val="002B7276"/>
    <w:rsid w:val="002B7795"/>
    <w:rsid w:val="002B7DC3"/>
    <w:rsid w:val="002C001A"/>
    <w:rsid w:val="002C06AD"/>
    <w:rsid w:val="002C0C56"/>
    <w:rsid w:val="002C126C"/>
    <w:rsid w:val="002C1AB7"/>
    <w:rsid w:val="002C2645"/>
    <w:rsid w:val="002C2C49"/>
    <w:rsid w:val="002C315D"/>
    <w:rsid w:val="002C39DC"/>
    <w:rsid w:val="002C3AF1"/>
    <w:rsid w:val="002C461C"/>
    <w:rsid w:val="002C5562"/>
    <w:rsid w:val="002C5F49"/>
    <w:rsid w:val="002C639B"/>
    <w:rsid w:val="002C63EE"/>
    <w:rsid w:val="002C6C17"/>
    <w:rsid w:val="002C76A3"/>
    <w:rsid w:val="002C7B74"/>
    <w:rsid w:val="002C7BAD"/>
    <w:rsid w:val="002D0B5D"/>
    <w:rsid w:val="002D167D"/>
    <w:rsid w:val="002D1A0E"/>
    <w:rsid w:val="002D1EFB"/>
    <w:rsid w:val="002D22D0"/>
    <w:rsid w:val="002D290A"/>
    <w:rsid w:val="002D2A94"/>
    <w:rsid w:val="002D35EB"/>
    <w:rsid w:val="002D3644"/>
    <w:rsid w:val="002D3CD1"/>
    <w:rsid w:val="002D3D6E"/>
    <w:rsid w:val="002D3F7B"/>
    <w:rsid w:val="002D4BBA"/>
    <w:rsid w:val="002D4D09"/>
    <w:rsid w:val="002D5524"/>
    <w:rsid w:val="002D5889"/>
    <w:rsid w:val="002D5C27"/>
    <w:rsid w:val="002D63A6"/>
    <w:rsid w:val="002D6723"/>
    <w:rsid w:val="002D6F61"/>
    <w:rsid w:val="002D7029"/>
    <w:rsid w:val="002D7AF1"/>
    <w:rsid w:val="002E0209"/>
    <w:rsid w:val="002E07C7"/>
    <w:rsid w:val="002E07F0"/>
    <w:rsid w:val="002E0B3C"/>
    <w:rsid w:val="002E0E3F"/>
    <w:rsid w:val="002E2274"/>
    <w:rsid w:val="002E22B5"/>
    <w:rsid w:val="002E2663"/>
    <w:rsid w:val="002E269C"/>
    <w:rsid w:val="002E26E8"/>
    <w:rsid w:val="002E3A62"/>
    <w:rsid w:val="002E4310"/>
    <w:rsid w:val="002E4BB0"/>
    <w:rsid w:val="002E4C6C"/>
    <w:rsid w:val="002E4D73"/>
    <w:rsid w:val="002E4E4C"/>
    <w:rsid w:val="002E505D"/>
    <w:rsid w:val="002E54F2"/>
    <w:rsid w:val="002E574B"/>
    <w:rsid w:val="002E5C70"/>
    <w:rsid w:val="002E5DEF"/>
    <w:rsid w:val="002E78CF"/>
    <w:rsid w:val="002E7DFC"/>
    <w:rsid w:val="002F0F27"/>
    <w:rsid w:val="002F20C2"/>
    <w:rsid w:val="002F246D"/>
    <w:rsid w:val="002F2499"/>
    <w:rsid w:val="002F273F"/>
    <w:rsid w:val="002F2854"/>
    <w:rsid w:val="002F3FCE"/>
    <w:rsid w:val="002F613A"/>
    <w:rsid w:val="002F6B84"/>
    <w:rsid w:val="002F6F59"/>
    <w:rsid w:val="002F70E2"/>
    <w:rsid w:val="002F71B7"/>
    <w:rsid w:val="002F77C4"/>
    <w:rsid w:val="002F7A8A"/>
    <w:rsid w:val="002F7AA1"/>
    <w:rsid w:val="002F7BA1"/>
    <w:rsid w:val="002F7F13"/>
    <w:rsid w:val="002F7F7F"/>
    <w:rsid w:val="0030038D"/>
    <w:rsid w:val="0030055A"/>
    <w:rsid w:val="00300CC1"/>
    <w:rsid w:val="003021A3"/>
    <w:rsid w:val="003036B0"/>
    <w:rsid w:val="003044CE"/>
    <w:rsid w:val="00304AD3"/>
    <w:rsid w:val="00306EC9"/>
    <w:rsid w:val="00307951"/>
    <w:rsid w:val="003101A0"/>
    <w:rsid w:val="00310AA8"/>
    <w:rsid w:val="00311D13"/>
    <w:rsid w:val="003123BF"/>
    <w:rsid w:val="00312845"/>
    <w:rsid w:val="00313217"/>
    <w:rsid w:val="00313BBE"/>
    <w:rsid w:val="003147DA"/>
    <w:rsid w:val="00314B13"/>
    <w:rsid w:val="00314E33"/>
    <w:rsid w:val="0031551C"/>
    <w:rsid w:val="003167E0"/>
    <w:rsid w:val="00317027"/>
    <w:rsid w:val="003171CD"/>
    <w:rsid w:val="00320415"/>
    <w:rsid w:val="00321221"/>
    <w:rsid w:val="00321429"/>
    <w:rsid w:val="00321F84"/>
    <w:rsid w:val="003228DA"/>
    <w:rsid w:val="00322E00"/>
    <w:rsid w:val="00322F2C"/>
    <w:rsid w:val="003238C2"/>
    <w:rsid w:val="003240B2"/>
    <w:rsid w:val="00325C44"/>
    <w:rsid w:val="00325CB2"/>
    <w:rsid w:val="00326298"/>
    <w:rsid w:val="00326A5A"/>
    <w:rsid w:val="00326EC5"/>
    <w:rsid w:val="00327052"/>
    <w:rsid w:val="00327167"/>
    <w:rsid w:val="0032764B"/>
    <w:rsid w:val="0032778D"/>
    <w:rsid w:val="0032790D"/>
    <w:rsid w:val="003306A4"/>
    <w:rsid w:val="00330A23"/>
    <w:rsid w:val="003319B9"/>
    <w:rsid w:val="00331A00"/>
    <w:rsid w:val="003327F2"/>
    <w:rsid w:val="00333D00"/>
    <w:rsid w:val="003350B7"/>
    <w:rsid w:val="003358A6"/>
    <w:rsid w:val="00335C5D"/>
    <w:rsid w:val="00335D0C"/>
    <w:rsid w:val="00335FDE"/>
    <w:rsid w:val="00336864"/>
    <w:rsid w:val="00337173"/>
    <w:rsid w:val="00337181"/>
    <w:rsid w:val="00337D23"/>
    <w:rsid w:val="00341711"/>
    <w:rsid w:val="00342043"/>
    <w:rsid w:val="00342136"/>
    <w:rsid w:val="003425CF"/>
    <w:rsid w:val="00342956"/>
    <w:rsid w:val="00343C62"/>
    <w:rsid w:val="00344277"/>
    <w:rsid w:val="00344C9C"/>
    <w:rsid w:val="00344DE8"/>
    <w:rsid w:val="00345566"/>
    <w:rsid w:val="00345A43"/>
    <w:rsid w:val="00345E50"/>
    <w:rsid w:val="003465A9"/>
    <w:rsid w:val="00346624"/>
    <w:rsid w:val="00346FFD"/>
    <w:rsid w:val="00347977"/>
    <w:rsid w:val="00347FDF"/>
    <w:rsid w:val="003503AF"/>
    <w:rsid w:val="00350671"/>
    <w:rsid w:val="0035073B"/>
    <w:rsid w:val="00350BC7"/>
    <w:rsid w:val="00351BD2"/>
    <w:rsid w:val="00352A70"/>
    <w:rsid w:val="003535BC"/>
    <w:rsid w:val="00353959"/>
    <w:rsid w:val="003541E2"/>
    <w:rsid w:val="003547D2"/>
    <w:rsid w:val="00354C3D"/>
    <w:rsid w:val="00355735"/>
    <w:rsid w:val="00355FD2"/>
    <w:rsid w:val="00356BCD"/>
    <w:rsid w:val="00356FE6"/>
    <w:rsid w:val="0035730E"/>
    <w:rsid w:val="00360BF2"/>
    <w:rsid w:val="003611AF"/>
    <w:rsid w:val="00361241"/>
    <w:rsid w:val="003616F4"/>
    <w:rsid w:val="00361A44"/>
    <w:rsid w:val="0036267D"/>
    <w:rsid w:val="00362FA0"/>
    <w:rsid w:val="00363BF9"/>
    <w:rsid w:val="00364371"/>
    <w:rsid w:val="00364453"/>
    <w:rsid w:val="00364CDB"/>
    <w:rsid w:val="003658DE"/>
    <w:rsid w:val="0036604C"/>
    <w:rsid w:val="00366409"/>
    <w:rsid w:val="00366465"/>
    <w:rsid w:val="00367178"/>
    <w:rsid w:val="003674D2"/>
    <w:rsid w:val="003678FF"/>
    <w:rsid w:val="00367F23"/>
    <w:rsid w:val="00370997"/>
    <w:rsid w:val="00370C27"/>
    <w:rsid w:val="003719AE"/>
    <w:rsid w:val="003728BE"/>
    <w:rsid w:val="00373404"/>
    <w:rsid w:val="0037423E"/>
    <w:rsid w:val="003742EA"/>
    <w:rsid w:val="003743CD"/>
    <w:rsid w:val="0037447E"/>
    <w:rsid w:val="00375849"/>
    <w:rsid w:val="00375BF3"/>
    <w:rsid w:val="00375C32"/>
    <w:rsid w:val="00377975"/>
    <w:rsid w:val="00380349"/>
    <w:rsid w:val="0038067A"/>
    <w:rsid w:val="003809FF"/>
    <w:rsid w:val="00380D81"/>
    <w:rsid w:val="00380F94"/>
    <w:rsid w:val="0038252B"/>
    <w:rsid w:val="0038304D"/>
    <w:rsid w:val="00384318"/>
    <w:rsid w:val="003845B0"/>
    <w:rsid w:val="003851D3"/>
    <w:rsid w:val="00385DCD"/>
    <w:rsid w:val="003868E0"/>
    <w:rsid w:val="00386B1F"/>
    <w:rsid w:val="00387128"/>
    <w:rsid w:val="0038740F"/>
    <w:rsid w:val="00391B88"/>
    <w:rsid w:val="003921B4"/>
    <w:rsid w:val="003926B5"/>
    <w:rsid w:val="00392ABE"/>
    <w:rsid w:val="00393274"/>
    <w:rsid w:val="0039337B"/>
    <w:rsid w:val="003935D1"/>
    <w:rsid w:val="00393A26"/>
    <w:rsid w:val="00394455"/>
    <w:rsid w:val="00394811"/>
    <w:rsid w:val="00394C89"/>
    <w:rsid w:val="00394EF1"/>
    <w:rsid w:val="00394F0F"/>
    <w:rsid w:val="00395DF0"/>
    <w:rsid w:val="00395E21"/>
    <w:rsid w:val="00395EA0"/>
    <w:rsid w:val="003960A2"/>
    <w:rsid w:val="003970D3"/>
    <w:rsid w:val="003A133D"/>
    <w:rsid w:val="003A172F"/>
    <w:rsid w:val="003A20A1"/>
    <w:rsid w:val="003A21E6"/>
    <w:rsid w:val="003A23C2"/>
    <w:rsid w:val="003A4093"/>
    <w:rsid w:val="003A448B"/>
    <w:rsid w:val="003A4C84"/>
    <w:rsid w:val="003A4EFF"/>
    <w:rsid w:val="003A5144"/>
    <w:rsid w:val="003A55E6"/>
    <w:rsid w:val="003A56C1"/>
    <w:rsid w:val="003A5DC4"/>
    <w:rsid w:val="003A65C8"/>
    <w:rsid w:val="003A688F"/>
    <w:rsid w:val="003A6E7C"/>
    <w:rsid w:val="003A6FD4"/>
    <w:rsid w:val="003A7460"/>
    <w:rsid w:val="003A75CF"/>
    <w:rsid w:val="003B0059"/>
    <w:rsid w:val="003B09E1"/>
    <w:rsid w:val="003B169E"/>
    <w:rsid w:val="003B24F8"/>
    <w:rsid w:val="003B27A3"/>
    <w:rsid w:val="003B2A05"/>
    <w:rsid w:val="003B3F01"/>
    <w:rsid w:val="003B5071"/>
    <w:rsid w:val="003B5A34"/>
    <w:rsid w:val="003B60E0"/>
    <w:rsid w:val="003B64B2"/>
    <w:rsid w:val="003B6D6C"/>
    <w:rsid w:val="003B72CC"/>
    <w:rsid w:val="003B7D11"/>
    <w:rsid w:val="003C0446"/>
    <w:rsid w:val="003C044A"/>
    <w:rsid w:val="003C08EE"/>
    <w:rsid w:val="003C0E6E"/>
    <w:rsid w:val="003C1072"/>
    <w:rsid w:val="003C17E4"/>
    <w:rsid w:val="003C3621"/>
    <w:rsid w:val="003C4048"/>
    <w:rsid w:val="003C4296"/>
    <w:rsid w:val="003C494A"/>
    <w:rsid w:val="003C4EA9"/>
    <w:rsid w:val="003C5B00"/>
    <w:rsid w:val="003C5CD9"/>
    <w:rsid w:val="003C66CC"/>
    <w:rsid w:val="003C7938"/>
    <w:rsid w:val="003D0875"/>
    <w:rsid w:val="003D0D72"/>
    <w:rsid w:val="003D317F"/>
    <w:rsid w:val="003D36DE"/>
    <w:rsid w:val="003D4289"/>
    <w:rsid w:val="003D5010"/>
    <w:rsid w:val="003D5C02"/>
    <w:rsid w:val="003D5FB1"/>
    <w:rsid w:val="003D64AE"/>
    <w:rsid w:val="003D66C5"/>
    <w:rsid w:val="003D6B3A"/>
    <w:rsid w:val="003D6D9F"/>
    <w:rsid w:val="003D71DE"/>
    <w:rsid w:val="003D7372"/>
    <w:rsid w:val="003D75AD"/>
    <w:rsid w:val="003D772A"/>
    <w:rsid w:val="003D7B85"/>
    <w:rsid w:val="003E0E0E"/>
    <w:rsid w:val="003E13EE"/>
    <w:rsid w:val="003E16B5"/>
    <w:rsid w:val="003E1700"/>
    <w:rsid w:val="003E177B"/>
    <w:rsid w:val="003E1F1C"/>
    <w:rsid w:val="003E2260"/>
    <w:rsid w:val="003E2975"/>
    <w:rsid w:val="003E36F0"/>
    <w:rsid w:val="003E53A7"/>
    <w:rsid w:val="003E5D6A"/>
    <w:rsid w:val="003E6639"/>
    <w:rsid w:val="003E69F1"/>
    <w:rsid w:val="003E76E8"/>
    <w:rsid w:val="003E780E"/>
    <w:rsid w:val="003E7C9B"/>
    <w:rsid w:val="003E7F04"/>
    <w:rsid w:val="003F106B"/>
    <w:rsid w:val="003F121E"/>
    <w:rsid w:val="003F20EC"/>
    <w:rsid w:val="003F2D30"/>
    <w:rsid w:val="003F2DF8"/>
    <w:rsid w:val="003F49C5"/>
    <w:rsid w:val="003F4FD8"/>
    <w:rsid w:val="003F5115"/>
    <w:rsid w:val="003F53FC"/>
    <w:rsid w:val="003F5416"/>
    <w:rsid w:val="003F6859"/>
    <w:rsid w:val="003F69E9"/>
    <w:rsid w:val="003F6CAA"/>
    <w:rsid w:val="003F6F9D"/>
    <w:rsid w:val="003F719E"/>
    <w:rsid w:val="003F71B8"/>
    <w:rsid w:val="003F72B2"/>
    <w:rsid w:val="003F73A9"/>
    <w:rsid w:val="003F7404"/>
    <w:rsid w:val="003F770D"/>
    <w:rsid w:val="0040016B"/>
    <w:rsid w:val="00401E8A"/>
    <w:rsid w:val="004027FD"/>
    <w:rsid w:val="00402FAF"/>
    <w:rsid w:val="00403E7F"/>
    <w:rsid w:val="00405F93"/>
    <w:rsid w:val="00406A4F"/>
    <w:rsid w:val="00407B06"/>
    <w:rsid w:val="00407BCC"/>
    <w:rsid w:val="00407F0F"/>
    <w:rsid w:val="00410221"/>
    <w:rsid w:val="00410539"/>
    <w:rsid w:val="004119C0"/>
    <w:rsid w:val="00413422"/>
    <w:rsid w:val="0041355B"/>
    <w:rsid w:val="004140A0"/>
    <w:rsid w:val="00415177"/>
    <w:rsid w:val="00415C27"/>
    <w:rsid w:val="00415F60"/>
    <w:rsid w:val="004170D6"/>
    <w:rsid w:val="00417681"/>
    <w:rsid w:val="004176DC"/>
    <w:rsid w:val="00417E31"/>
    <w:rsid w:val="00417E98"/>
    <w:rsid w:val="00420037"/>
    <w:rsid w:val="00422A1B"/>
    <w:rsid w:val="00423CBF"/>
    <w:rsid w:val="00423CF4"/>
    <w:rsid w:val="00424E74"/>
    <w:rsid w:val="00425569"/>
    <w:rsid w:val="0042565C"/>
    <w:rsid w:val="004272DD"/>
    <w:rsid w:val="004278B2"/>
    <w:rsid w:val="00427C52"/>
    <w:rsid w:val="00430C5A"/>
    <w:rsid w:val="004314D1"/>
    <w:rsid w:val="00432058"/>
    <w:rsid w:val="004327FC"/>
    <w:rsid w:val="00432F37"/>
    <w:rsid w:val="00433961"/>
    <w:rsid w:val="00433F53"/>
    <w:rsid w:val="0043438C"/>
    <w:rsid w:val="00434861"/>
    <w:rsid w:val="004356A1"/>
    <w:rsid w:val="00435955"/>
    <w:rsid w:val="00435DC6"/>
    <w:rsid w:val="00436FC5"/>
    <w:rsid w:val="00437B38"/>
    <w:rsid w:val="00440115"/>
    <w:rsid w:val="004408DC"/>
    <w:rsid w:val="00441835"/>
    <w:rsid w:val="00441E27"/>
    <w:rsid w:val="0044212B"/>
    <w:rsid w:val="004459CF"/>
    <w:rsid w:val="00446310"/>
    <w:rsid w:val="004467C5"/>
    <w:rsid w:val="00446E69"/>
    <w:rsid w:val="00447033"/>
    <w:rsid w:val="00447D6C"/>
    <w:rsid w:val="00447FF8"/>
    <w:rsid w:val="00450592"/>
    <w:rsid w:val="004507B3"/>
    <w:rsid w:val="004508BA"/>
    <w:rsid w:val="00450C40"/>
    <w:rsid w:val="00451142"/>
    <w:rsid w:val="004512C4"/>
    <w:rsid w:val="00451471"/>
    <w:rsid w:val="00451617"/>
    <w:rsid w:val="00452EEA"/>
    <w:rsid w:val="00452FDD"/>
    <w:rsid w:val="0045321A"/>
    <w:rsid w:val="0045347E"/>
    <w:rsid w:val="004545F5"/>
    <w:rsid w:val="004549DA"/>
    <w:rsid w:val="004554E3"/>
    <w:rsid w:val="00455852"/>
    <w:rsid w:val="00456708"/>
    <w:rsid w:val="00456ECE"/>
    <w:rsid w:val="00456F1C"/>
    <w:rsid w:val="00457EB0"/>
    <w:rsid w:val="00460514"/>
    <w:rsid w:val="00460D75"/>
    <w:rsid w:val="004613D2"/>
    <w:rsid w:val="00462416"/>
    <w:rsid w:val="004626A0"/>
    <w:rsid w:val="004626F5"/>
    <w:rsid w:val="00462B66"/>
    <w:rsid w:val="00462FCD"/>
    <w:rsid w:val="00463A57"/>
    <w:rsid w:val="00464C90"/>
    <w:rsid w:val="00466D12"/>
    <w:rsid w:val="00470190"/>
    <w:rsid w:val="0047084E"/>
    <w:rsid w:val="00470CCF"/>
    <w:rsid w:val="004717CE"/>
    <w:rsid w:val="004721BD"/>
    <w:rsid w:val="004734E8"/>
    <w:rsid w:val="004739DD"/>
    <w:rsid w:val="00473A0A"/>
    <w:rsid w:val="00473EE5"/>
    <w:rsid w:val="00473F43"/>
    <w:rsid w:val="0047471C"/>
    <w:rsid w:val="0047481E"/>
    <w:rsid w:val="0047484E"/>
    <w:rsid w:val="00475108"/>
    <w:rsid w:val="004758B2"/>
    <w:rsid w:val="00475D5D"/>
    <w:rsid w:val="00475DA4"/>
    <w:rsid w:val="004762BE"/>
    <w:rsid w:val="00476BFE"/>
    <w:rsid w:val="00477023"/>
    <w:rsid w:val="0047788D"/>
    <w:rsid w:val="00477ACD"/>
    <w:rsid w:val="00480048"/>
    <w:rsid w:val="00480B60"/>
    <w:rsid w:val="00481081"/>
    <w:rsid w:val="004813F1"/>
    <w:rsid w:val="00481480"/>
    <w:rsid w:val="0048172F"/>
    <w:rsid w:val="00481891"/>
    <w:rsid w:val="00481A3A"/>
    <w:rsid w:val="00481CCA"/>
    <w:rsid w:val="0048206B"/>
    <w:rsid w:val="004821EF"/>
    <w:rsid w:val="00482B65"/>
    <w:rsid w:val="00483C81"/>
    <w:rsid w:val="0048414B"/>
    <w:rsid w:val="00484CB2"/>
    <w:rsid w:val="00485359"/>
    <w:rsid w:val="004861D1"/>
    <w:rsid w:val="004867CE"/>
    <w:rsid w:val="00487311"/>
    <w:rsid w:val="00487459"/>
    <w:rsid w:val="0048749A"/>
    <w:rsid w:val="00491748"/>
    <w:rsid w:val="004919A6"/>
    <w:rsid w:val="00491BFF"/>
    <w:rsid w:val="00492500"/>
    <w:rsid w:val="0049255E"/>
    <w:rsid w:val="00492CB7"/>
    <w:rsid w:val="00492EA2"/>
    <w:rsid w:val="00493339"/>
    <w:rsid w:val="00493D5E"/>
    <w:rsid w:val="00493DB8"/>
    <w:rsid w:val="00494377"/>
    <w:rsid w:val="00494DBA"/>
    <w:rsid w:val="004952C3"/>
    <w:rsid w:val="00496E5F"/>
    <w:rsid w:val="00497823"/>
    <w:rsid w:val="004A0371"/>
    <w:rsid w:val="004A0800"/>
    <w:rsid w:val="004A0D63"/>
    <w:rsid w:val="004A0F31"/>
    <w:rsid w:val="004A2055"/>
    <w:rsid w:val="004A26EB"/>
    <w:rsid w:val="004A287B"/>
    <w:rsid w:val="004A2FD9"/>
    <w:rsid w:val="004A33E4"/>
    <w:rsid w:val="004A366B"/>
    <w:rsid w:val="004A3E5B"/>
    <w:rsid w:val="004A4028"/>
    <w:rsid w:val="004A4175"/>
    <w:rsid w:val="004A45FA"/>
    <w:rsid w:val="004A4633"/>
    <w:rsid w:val="004A469C"/>
    <w:rsid w:val="004A472E"/>
    <w:rsid w:val="004A4D34"/>
    <w:rsid w:val="004A5882"/>
    <w:rsid w:val="004A5B14"/>
    <w:rsid w:val="004A6514"/>
    <w:rsid w:val="004A66CE"/>
    <w:rsid w:val="004A6B1A"/>
    <w:rsid w:val="004A6D04"/>
    <w:rsid w:val="004A7133"/>
    <w:rsid w:val="004A775C"/>
    <w:rsid w:val="004A791E"/>
    <w:rsid w:val="004B0391"/>
    <w:rsid w:val="004B03CE"/>
    <w:rsid w:val="004B0831"/>
    <w:rsid w:val="004B0934"/>
    <w:rsid w:val="004B17D7"/>
    <w:rsid w:val="004B2396"/>
    <w:rsid w:val="004B2872"/>
    <w:rsid w:val="004B368D"/>
    <w:rsid w:val="004B3FB7"/>
    <w:rsid w:val="004B44F0"/>
    <w:rsid w:val="004B4EDE"/>
    <w:rsid w:val="004B4EFA"/>
    <w:rsid w:val="004B56C1"/>
    <w:rsid w:val="004B5A96"/>
    <w:rsid w:val="004B5C47"/>
    <w:rsid w:val="004B5C77"/>
    <w:rsid w:val="004B5D76"/>
    <w:rsid w:val="004B5D95"/>
    <w:rsid w:val="004B5FDF"/>
    <w:rsid w:val="004B727E"/>
    <w:rsid w:val="004B7634"/>
    <w:rsid w:val="004B769F"/>
    <w:rsid w:val="004B7FCB"/>
    <w:rsid w:val="004C08B0"/>
    <w:rsid w:val="004C0D35"/>
    <w:rsid w:val="004C138C"/>
    <w:rsid w:val="004C380C"/>
    <w:rsid w:val="004C3A60"/>
    <w:rsid w:val="004C3E8A"/>
    <w:rsid w:val="004C3EEB"/>
    <w:rsid w:val="004C3F3B"/>
    <w:rsid w:val="004C42E2"/>
    <w:rsid w:val="004C49FB"/>
    <w:rsid w:val="004C4C11"/>
    <w:rsid w:val="004C5B87"/>
    <w:rsid w:val="004C6933"/>
    <w:rsid w:val="004C7953"/>
    <w:rsid w:val="004C7B2C"/>
    <w:rsid w:val="004C7BD9"/>
    <w:rsid w:val="004D0686"/>
    <w:rsid w:val="004D0C0C"/>
    <w:rsid w:val="004D0C32"/>
    <w:rsid w:val="004D17D3"/>
    <w:rsid w:val="004D263E"/>
    <w:rsid w:val="004D2D76"/>
    <w:rsid w:val="004D326E"/>
    <w:rsid w:val="004D32DC"/>
    <w:rsid w:val="004D3307"/>
    <w:rsid w:val="004D38F9"/>
    <w:rsid w:val="004D43F9"/>
    <w:rsid w:val="004D4F26"/>
    <w:rsid w:val="004D58F9"/>
    <w:rsid w:val="004D5DC4"/>
    <w:rsid w:val="004D6C80"/>
    <w:rsid w:val="004D74B9"/>
    <w:rsid w:val="004E02FB"/>
    <w:rsid w:val="004E10EE"/>
    <w:rsid w:val="004E1246"/>
    <w:rsid w:val="004E12A1"/>
    <w:rsid w:val="004E1D19"/>
    <w:rsid w:val="004E1FE4"/>
    <w:rsid w:val="004E33FE"/>
    <w:rsid w:val="004E3502"/>
    <w:rsid w:val="004E367E"/>
    <w:rsid w:val="004E3CD3"/>
    <w:rsid w:val="004E48C0"/>
    <w:rsid w:val="004E5056"/>
    <w:rsid w:val="004E551A"/>
    <w:rsid w:val="004E6717"/>
    <w:rsid w:val="004E6A6B"/>
    <w:rsid w:val="004E6BEC"/>
    <w:rsid w:val="004E7306"/>
    <w:rsid w:val="004F01FE"/>
    <w:rsid w:val="004F1256"/>
    <w:rsid w:val="004F13FB"/>
    <w:rsid w:val="004F1D83"/>
    <w:rsid w:val="004F2015"/>
    <w:rsid w:val="004F2372"/>
    <w:rsid w:val="004F27D8"/>
    <w:rsid w:val="004F3416"/>
    <w:rsid w:val="004F3C2D"/>
    <w:rsid w:val="004F4256"/>
    <w:rsid w:val="004F51F6"/>
    <w:rsid w:val="004F521E"/>
    <w:rsid w:val="004F5AD0"/>
    <w:rsid w:val="004F5B70"/>
    <w:rsid w:val="004F6542"/>
    <w:rsid w:val="004F6B3F"/>
    <w:rsid w:val="004F7579"/>
    <w:rsid w:val="005008CC"/>
    <w:rsid w:val="00500BB1"/>
    <w:rsid w:val="00501B7E"/>
    <w:rsid w:val="005024BD"/>
    <w:rsid w:val="00502DE4"/>
    <w:rsid w:val="00503288"/>
    <w:rsid w:val="0050331A"/>
    <w:rsid w:val="005035DE"/>
    <w:rsid w:val="005043A4"/>
    <w:rsid w:val="00504864"/>
    <w:rsid w:val="00504AD4"/>
    <w:rsid w:val="00504D31"/>
    <w:rsid w:val="005059CA"/>
    <w:rsid w:val="00505EE8"/>
    <w:rsid w:val="00506045"/>
    <w:rsid w:val="00506166"/>
    <w:rsid w:val="005062E6"/>
    <w:rsid w:val="0050655B"/>
    <w:rsid w:val="005065F1"/>
    <w:rsid w:val="00506822"/>
    <w:rsid w:val="005069C7"/>
    <w:rsid w:val="005072B3"/>
    <w:rsid w:val="00507671"/>
    <w:rsid w:val="00507C5F"/>
    <w:rsid w:val="00507EB8"/>
    <w:rsid w:val="005113C1"/>
    <w:rsid w:val="005116AD"/>
    <w:rsid w:val="00511D09"/>
    <w:rsid w:val="00511E53"/>
    <w:rsid w:val="005128E4"/>
    <w:rsid w:val="00512B30"/>
    <w:rsid w:val="0051328F"/>
    <w:rsid w:val="005133CC"/>
    <w:rsid w:val="00514315"/>
    <w:rsid w:val="00514448"/>
    <w:rsid w:val="00514EFE"/>
    <w:rsid w:val="00515D99"/>
    <w:rsid w:val="00516003"/>
    <w:rsid w:val="0051622E"/>
    <w:rsid w:val="00516638"/>
    <w:rsid w:val="00516FB6"/>
    <w:rsid w:val="005170CE"/>
    <w:rsid w:val="00517E93"/>
    <w:rsid w:val="005201F6"/>
    <w:rsid w:val="00520E3E"/>
    <w:rsid w:val="00520F99"/>
    <w:rsid w:val="0052104E"/>
    <w:rsid w:val="005213AE"/>
    <w:rsid w:val="00521B6A"/>
    <w:rsid w:val="00522777"/>
    <w:rsid w:val="0052286D"/>
    <w:rsid w:val="00522D99"/>
    <w:rsid w:val="005240C7"/>
    <w:rsid w:val="00524E62"/>
    <w:rsid w:val="005253AC"/>
    <w:rsid w:val="00525930"/>
    <w:rsid w:val="00525B87"/>
    <w:rsid w:val="005262E1"/>
    <w:rsid w:val="00526C21"/>
    <w:rsid w:val="005304E8"/>
    <w:rsid w:val="00530C1E"/>
    <w:rsid w:val="00531B01"/>
    <w:rsid w:val="00531C94"/>
    <w:rsid w:val="00532157"/>
    <w:rsid w:val="005330C3"/>
    <w:rsid w:val="00533209"/>
    <w:rsid w:val="0053381D"/>
    <w:rsid w:val="00533EE7"/>
    <w:rsid w:val="005351D3"/>
    <w:rsid w:val="00535292"/>
    <w:rsid w:val="005352E6"/>
    <w:rsid w:val="00535CA8"/>
    <w:rsid w:val="00536A63"/>
    <w:rsid w:val="005378A6"/>
    <w:rsid w:val="00540C33"/>
    <w:rsid w:val="00540CD8"/>
    <w:rsid w:val="0054176A"/>
    <w:rsid w:val="00541CE3"/>
    <w:rsid w:val="00541DCA"/>
    <w:rsid w:val="005424C2"/>
    <w:rsid w:val="005425C2"/>
    <w:rsid w:val="00542AE5"/>
    <w:rsid w:val="00543A89"/>
    <w:rsid w:val="00544468"/>
    <w:rsid w:val="0054536F"/>
    <w:rsid w:val="0054564F"/>
    <w:rsid w:val="0054570C"/>
    <w:rsid w:val="00545EED"/>
    <w:rsid w:val="00546635"/>
    <w:rsid w:val="00546AD0"/>
    <w:rsid w:val="00547638"/>
    <w:rsid w:val="0055030C"/>
    <w:rsid w:val="00550319"/>
    <w:rsid w:val="00550C16"/>
    <w:rsid w:val="00551DFE"/>
    <w:rsid w:val="00552A3D"/>
    <w:rsid w:val="00554A7F"/>
    <w:rsid w:val="00554C1B"/>
    <w:rsid w:val="00554D72"/>
    <w:rsid w:val="00554F18"/>
    <w:rsid w:val="00556D99"/>
    <w:rsid w:val="005578F9"/>
    <w:rsid w:val="00557A11"/>
    <w:rsid w:val="00557CA0"/>
    <w:rsid w:val="005608FE"/>
    <w:rsid w:val="00560AA8"/>
    <w:rsid w:val="0056132E"/>
    <w:rsid w:val="00561833"/>
    <w:rsid w:val="00561F11"/>
    <w:rsid w:val="00561F2C"/>
    <w:rsid w:val="0056225A"/>
    <w:rsid w:val="005625A0"/>
    <w:rsid w:val="00563096"/>
    <w:rsid w:val="00563AC3"/>
    <w:rsid w:val="0056545C"/>
    <w:rsid w:val="00565748"/>
    <w:rsid w:val="00565B07"/>
    <w:rsid w:val="0056624C"/>
    <w:rsid w:val="0056651E"/>
    <w:rsid w:val="00566595"/>
    <w:rsid w:val="005669FE"/>
    <w:rsid w:val="00567438"/>
    <w:rsid w:val="0056746F"/>
    <w:rsid w:val="005676AC"/>
    <w:rsid w:val="00567AB5"/>
    <w:rsid w:val="00570134"/>
    <w:rsid w:val="0057043F"/>
    <w:rsid w:val="005708BD"/>
    <w:rsid w:val="00571503"/>
    <w:rsid w:val="00571FF9"/>
    <w:rsid w:val="005720E8"/>
    <w:rsid w:val="00572212"/>
    <w:rsid w:val="00572497"/>
    <w:rsid w:val="00572676"/>
    <w:rsid w:val="0057275D"/>
    <w:rsid w:val="00572B1A"/>
    <w:rsid w:val="00572DD8"/>
    <w:rsid w:val="005731B9"/>
    <w:rsid w:val="005735A5"/>
    <w:rsid w:val="005738AA"/>
    <w:rsid w:val="00573FBC"/>
    <w:rsid w:val="00574107"/>
    <w:rsid w:val="00574181"/>
    <w:rsid w:val="00574423"/>
    <w:rsid w:val="005745D5"/>
    <w:rsid w:val="0057474B"/>
    <w:rsid w:val="00574917"/>
    <w:rsid w:val="00574AD9"/>
    <w:rsid w:val="0057670E"/>
    <w:rsid w:val="00576861"/>
    <w:rsid w:val="00576B8E"/>
    <w:rsid w:val="0057705B"/>
    <w:rsid w:val="00577322"/>
    <w:rsid w:val="0057780E"/>
    <w:rsid w:val="00577ABA"/>
    <w:rsid w:val="00577E32"/>
    <w:rsid w:val="005800DE"/>
    <w:rsid w:val="00580784"/>
    <w:rsid w:val="0058087A"/>
    <w:rsid w:val="005808C1"/>
    <w:rsid w:val="00580906"/>
    <w:rsid w:val="005810EE"/>
    <w:rsid w:val="0058205F"/>
    <w:rsid w:val="00582C5A"/>
    <w:rsid w:val="00582C8A"/>
    <w:rsid w:val="00583356"/>
    <w:rsid w:val="005833B2"/>
    <w:rsid w:val="005836B4"/>
    <w:rsid w:val="005837F1"/>
    <w:rsid w:val="00583ECB"/>
    <w:rsid w:val="00586AEC"/>
    <w:rsid w:val="00586EE1"/>
    <w:rsid w:val="00587443"/>
    <w:rsid w:val="00587ADD"/>
    <w:rsid w:val="00587CCA"/>
    <w:rsid w:val="005915C2"/>
    <w:rsid w:val="00591977"/>
    <w:rsid w:val="00591CDC"/>
    <w:rsid w:val="00592222"/>
    <w:rsid w:val="00592BE8"/>
    <w:rsid w:val="005945E7"/>
    <w:rsid w:val="00594C0E"/>
    <w:rsid w:val="00594DDF"/>
    <w:rsid w:val="0059551E"/>
    <w:rsid w:val="0059593D"/>
    <w:rsid w:val="00595E12"/>
    <w:rsid w:val="00596044"/>
    <w:rsid w:val="0059794D"/>
    <w:rsid w:val="005979E8"/>
    <w:rsid w:val="00597C4F"/>
    <w:rsid w:val="005A05E7"/>
    <w:rsid w:val="005A124F"/>
    <w:rsid w:val="005A19E5"/>
    <w:rsid w:val="005A1B66"/>
    <w:rsid w:val="005A226E"/>
    <w:rsid w:val="005A2294"/>
    <w:rsid w:val="005A2358"/>
    <w:rsid w:val="005A2388"/>
    <w:rsid w:val="005A2CCD"/>
    <w:rsid w:val="005A2E92"/>
    <w:rsid w:val="005A30CB"/>
    <w:rsid w:val="005A3354"/>
    <w:rsid w:val="005A348E"/>
    <w:rsid w:val="005A3A6E"/>
    <w:rsid w:val="005A43E6"/>
    <w:rsid w:val="005A46DC"/>
    <w:rsid w:val="005A48C9"/>
    <w:rsid w:val="005A5E76"/>
    <w:rsid w:val="005A67BC"/>
    <w:rsid w:val="005A7062"/>
    <w:rsid w:val="005A70A5"/>
    <w:rsid w:val="005A71CF"/>
    <w:rsid w:val="005A7267"/>
    <w:rsid w:val="005A7CC2"/>
    <w:rsid w:val="005B01A0"/>
    <w:rsid w:val="005B0546"/>
    <w:rsid w:val="005B1397"/>
    <w:rsid w:val="005B1B2A"/>
    <w:rsid w:val="005B1B79"/>
    <w:rsid w:val="005B20D6"/>
    <w:rsid w:val="005B247E"/>
    <w:rsid w:val="005B2BF8"/>
    <w:rsid w:val="005B3E19"/>
    <w:rsid w:val="005B3EA3"/>
    <w:rsid w:val="005B41FE"/>
    <w:rsid w:val="005B4829"/>
    <w:rsid w:val="005B4B9C"/>
    <w:rsid w:val="005B5148"/>
    <w:rsid w:val="005B51DD"/>
    <w:rsid w:val="005B63A2"/>
    <w:rsid w:val="005B6609"/>
    <w:rsid w:val="005B6F5D"/>
    <w:rsid w:val="005B715E"/>
    <w:rsid w:val="005B73A5"/>
    <w:rsid w:val="005C067E"/>
    <w:rsid w:val="005C0CA8"/>
    <w:rsid w:val="005C14A0"/>
    <w:rsid w:val="005C1612"/>
    <w:rsid w:val="005C1664"/>
    <w:rsid w:val="005C1DB9"/>
    <w:rsid w:val="005C1F5D"/>
    <w:rsid w:val="005C20AB"/>
    <w:rsid w:val="005C244A"/>
    <w:rsid w:val="005C287B"/>
    <w:rsid w:val="005C4CEC"/>
    <w:rsid w:val="005C4D7A"/>
    <w:rsid w:val="005C53ED"/>
    <w:rsid w:val="005C5542"/>
    <w:rsid w:val="005C5D37"/>
    <w:rsid w:val="005C625D"/>
    <w:rsid w:val="005C75C2"/>
    <w:rsid w:val="005C7A69"/>
    <w:rsid w:val="005D1278"/>
    <w:rsid w:val="005D1B9D"/>
    <w:rsid w:val="005D221D"/>
    <w:rsid w:val="005D261E"/>
    <w:rsid w:val="005D28B5"/>
    <w:rsid w:val="005D2C66"/>
    <w:rsid w:val="005D4964"/>
    <w:rsid w:val="005D4A59"/>
    <w:rsid w:val="005D567D"/>
    <w:rsid w:val="005D5E68"/>
    <w:rsid w:val="005D66C9"/>
    <w:rsid w:val="005D6957"/>
    <w:rsid w:val="005D70A8"/>
    <w:rsid w:val="005D757A"/>
    <w:rsid w:val="005D75FB"/>
    <w:rsid w:val="005D7DA8"/>
    <w:rsid w:val="005E01AF"/>
    <w:rsid w:val="005E07B5"/>
    <w:rsid w:val="005E0B23"/>
    <w:rsid w:val="005E0F9A"/>
    <w:rsid w:val="005E1836"/>
    <w:rsid w:val="005E23D3"/>
    <w:rsid w:val="005E255C"/>
    <w:rsid w:val="005E289B"/>
    <w:rsid w:val="005E3038"/>
    <w:rsid w:val="005E36A6"/>
    <w:rsid w:val="005E3BDF"/>
    <w:rsid w:val="005E48B6"/>
    <w:rsid w:val="005E48E4"/>
    <w:rsid w:val="005E5263"/>
    <w:rsid w:val="005E5387"/>
    <w:rsid w:val="005E5A5F"/>
    <w:rsid w:val="005E6D08"/>
    <w:rsid w:val="005E743B"/>
    <w:rsid w:val="005F139C"/>
    <w:rsid w:val="005F1D23"/>
    <w:rsid w:val="005F22CD"/>
    <w:rsid w:val="005F2BB6"/>
    <w:rsid w:val="005F2C91"/>
    <w:rsid w:val="005F2F4C"/>
    <w:rsid w:val="005F39AD"/>
    <w:rsid w:val="005F40FB"/>
    <w:rsid w:val="005F487D"/>
    <w:rsid w:val="005F5031"/>
    <w:rsid w:val="005F6FCB"/>
    <w:rsid w:val="005F73C4"/>
    <w:rsid w:val="005F77DB"/>
    <w:rsid w:val="006003FB"/>
    <w:rsid w:val="00600A24"/>
    <w:rsid w:val="00600AEA"/>
    <w:rsid w:val="006011A6"/>
    <w:rsid w:val="00601457"/>
    <w:rsid w:val="006017CB"/>
    <w:rsid w:val="006019EF"/>
    <w:rsid w:val="00601DBF"/>
    <w:rsid w:val="00602386"/>
    <w:rsid w:val="00603381"/>
    <w:rsid w:val="006038AF"/>
    <w:rsid w:val="006038EC"/>
    <w:rsid w:val="00603A2A"/>
    <w:rsid w:val="00603CB6"/>
    <w:rsid w:val="00604762"/>
    <w:rsid w:val="00604BCC"/>
    <w:rsid w:val="006055E9"/>
    <w:rsid w:val="0060606B"/>
    <w:rsid w:val="0060630E"/>
    <w:rsid w:val="006063EB"/>
    <w:rsid w:val="006066E1"/>
    <w:rsid w:val="00607094"/>
    <w:rsid w:val="0060752C"/>
    <w:rsid w:val="0060765C"/>
    <w:rsid w:val="00607678"/>
    <w:rsid w:val="0061025A"/>
    <w:rsid w:val="0061040C"/>
    <w:rsid w:val="00610AA1"/>
    <w:rsid w:val="00611255"/>
    <w:rsid w:val="006115CB"/>
    <w:rsid w:val="006125EE"/>
    <w:rsid w:val="00612C89"/>
    <w:rsid w:val="00613586"/>
    <w:rsid w:val="006138D2"/>
    <w:rsid w:val="006149C5"/>
    <w:rsid w:val="00614B33"/>
    <w:rsid w:val="00614EAD"/>
    <w:rsid w:val="0061568C"/>
    <w:rsid w:val="0061589D"/>
    <w:rsid w:val="00615C17"/>
    <w:rsid w:val="006161B1"/>
    <w:rsid w:val="0061629E"/>
    <w:rsid w:val="00616800"/>
    <w:rsid w:val="006175B4"/>
    <w:rsid w:val="00617ADD"/>
    <w:rsid w:val="0062001A"/>
    <w:rsid w:val="006210E6"/>
    <w:rsid w:val="00621BB5"/>
    <w:rsid w:val="00621E54"/>
    <w:rsid w:val="00622991"/>
    <w:rsid w:val="00623A50"/>
    <w:rsid w:val="00623DB2"/>
    <w:rsid w:val="00623F0A"/>
    <w:rsid w:val="00624383"/>
    <w:rsid w:val="0062480D"/>
    <w:rsid w:val="00624BA9"/>
    <w:rsid w:val="00624C44"/>
    <w:rsid w:val="00624C52"/>
    <w:rsid w:val="00624FE2"/>
    <w:rsid w:val="006256BA"/>
    <w:rsid w:val="00626072"/>
    <w:rsid w:val="00626291"/>
    <w:rsid w:val="00626709"/>
    <w:rsid w:val="00626B46"/>
    <w:rsid w:val="006271E2"/>
    <w:rsid w:val="006274DC"/>
    <w:rsid w:val="006316BF"/>
    <w:rsid w:val="00631CA1"/>
    <w:rsid w:val="00631D18"/>
    <w:rsid w:val="00632941"/>
    <w:rsid w:val="00632AFC"/>
    <w:rsid w:val="00632D4D"/>
    <w:rsid w:val="00632E94"/>
    <w:rsid w:val="006331F4"/>
    <w:rsid w:val="00633354"/>
    <w:rsid w:val="0063356A"/>
    <w:rsid w:val="00633709"/>
    <w:rsid w:val="00633C8C"/>
    <w:rsid w:val="00637847"/>
    <w:rsid w:val="00640297"/>
    <w:rsid w:val="006407BE"/>
    <w:rsid w:val="00640A2C"/>
    <w:rsid w:val="00640DAB"/>
    <w:rsid w:val="00641190"/>
    <w:rsid w:val="00641263"/>
    <w:rsid w:val="0064147C"/>
    <w:rsid w:val="0064216F"/>
    <w:rsid w:val="00642654"/>
    <w:rsid w:val="00642E8E"/>
    <w:rsid w:val="00643DDF"/>
    <w:rsid w:val="0064447E"/>
    <w:rsid w:val="006446C9"/>
    <w:rsid w:val="0064481A"/>
    <w:rsid w:val="006453AB"/>
    <w:rsid w:val="00645696"/>
    <w:rsid w:val="00645707"/>
    <w:rsid w:val="00645C0B"/>
    <w:rsid w:val="00645E86"/>
    <w:rsid w:val="00646929"/>
    <w:rsid w:val="006472D5"/>
    <w:rsid w:val="00650FA6"/>
    <w:rsid w:val="00651607"/>
    <w:rsid w:val="0065170C"/>
    <w:rsid w:val="00651866"/>
    <w:rsid w:val="00651EF1"/>
    <w:rsid w:val="00652417"/>
    <w:rsid w:val="00652843"/>
    <w:rsid w:val="00653294"/>
    <w:rsid w:val="00653440"/>
    <w:rsid w:val="00653666"/>
    <w:rsid w:val="00654622"/>
    <w:rsid w:val="006549C6"/>
    <w:rsid w:val="00654D5D"/>
    <w:rsid w:val="00655056"/>
    <w:rsid w:val="006550F8"/>
    <w:rsid w:val="00657210"/>
    <w:rsid w:val="00657253"/>
    <w:rsid w:val="00657333"/>
    <w:rsid w:val="0065759B"/>
    <w:rsid w:val="00657798"/>
    <w:rsid w:val="006602EF"/>
    <w:rsid w:val="006604D1"/>
    <w:rsid w:val="00660937"/>
    <w:rsid w:val="00662510"/>
    <w:rsid w:val="00662DB2"/>
    <w:rsid w:val="006633AC"/>
    <w:rsid w:val="0066348A"/>
    <w:rsid w:val="00663972"/>
    <w:rsid w:val="00663DD0"/>
    <w:rsid w:val="00664265"/>
    <w:rsid w:val="0066445A"/>
    <w:rsid w:val="00664665"/>
    <w:rsid w:val="00664CD1"/>
    <w:rsid w:val="006655C2"/>
    <w:rsid w:val="00665D63"/>
    <w:rsid w:val="00665E7A"/>
    <w:rsid w:val="00666199"/>
    <w:rsid w:val="0066737C"/>
    <w:rsid w:val="00667913"/>
    <w:rsid w:val="00667F9E"/>
    <w:rsid w:val="00670330"/>
    <w:rsid w:val="006703D6"/>
    <w:rsid w:val="00670611"/>
    <w:rsid w:val="00670C17"/>
    <w:rsid w:val="0067108B"/>
    <w:rsid w:val="006715C0"/>
    <w:rsid w:val="006715D5"/>
    <w:rsid w:val="00671997"/>
    <w:rsid w:val="00671E21"/>
    <w:rsid w:val="00672172"/>
    <w:rsid w:val="0067298B"/>
    <w:rsid w:val="00672E6B"/>
    <w:rsid w:val="00672E86"/>
    <w:rsid w:val="00673312"/>
    <w:rsid w:val="00673926"/>
    <w:rsid w:val="006744C3"/>
    <w:rsid w:val="00675BA6"/>
    <w:rsid w:val="00675F13"/>
    <w:rsid w:val="006760AF"/>
    <w:rsid w:val="006764DB"/>
    <w:rsid w:val="00676BF2"/>
    <w:rsid w:val="00677713"/>
    <w:rsid w:val="00677D78"/>
    <w:rsid w:val="00680116"/>
    <w:rsid w:val="0068016F"/>
    <w:rsid w:val="00680825"/>
    <w:rsid w:val="00680B56"/>
    <w:rsid w:val="00680F09"/>
    <w:rsid w:val="0068108F"/>
    <w:rsid w:val="00681200"/>
    <w:rsid w:val="006812AE"/>
    <w:rsid w:val="006812C3"/>
    <w:rsid w:val="006817F5"/>
    <w:rsid w:val="006822A1"/>
    <w:rsid w:val="00683055"/>
    <w:rsid w:val="00683073"/>
    <w:rsid w:val="006830BD"/>
    <w:rsid w:val="006830EC"/>
    <w:rsid w:val="006849F3"/>
    <w:rsid w:val="0068581D"/>
    <w:rsid w:val="0068611A"/>
    <w:rsid w:val="00686B5B"/>
    <w:rsid w:val="006873F7"/>
    <w:rsid w:val="00687B8E"/>
    <w:rsid w:val="00687F1D"/>
    <w:rsid w:val="00687F59"/>
    <w:rsid w:val="00690928"/>
    <w:rsid w:val="00691C39"/>
    <w:rsid w:val="006922CF"/>
    <w:rsid w:val="00692AE9"/>
    <w:rsid w:val="00692DFA"/>
    <w:rsid w:val="00693203"/>
    <w:rsid w:val="006932FE"/>
    <w:rsid w:val="00693D03"/>
    <w:rsid w:val="00693E0A"/>
    <w:rsid w:val="0069432E"/>
    <w:rsid w:val="006956A8"/>
    <w:rsid w:val="006957E1"/>
    <w:rsid w:val="00695859"/>
    <w:rsid w:val="00695946"/>
    <w:rsid w:val="00696911"/>
    <w:rsid w:val="006974B8"/>
    <w:rsid w:val="00697604"/>
    <w:rsid w:val="006979C6"/>
    <w:rsid w:val="00697B7E"/>
    <w:rsid w:val="00697CE1"/>
    <w:rsid w:val="006A1732"/>
    <w:rsid w:val="006A2565"/>
    <w:rsid w:val="006A2ED5"/>
    <w:rsid w:val="006A38BC"/>
    <w:rsid w:val="006A3B54"/>
    <w:rsid w:val="006A3B7C"/>
    <w:rsid w:val="006A3F0A"/>
    <w:rsid w:val="006A4431"/>
    <w:rsid w:val="006A4B68"/>
    <w:rsid w:val="006A5116"/>
    <w:rsid w:val="006A536F"/>
    <w:rsid w:val="006A5528"/>
    <w:rsid w:val="006A571E"/>
    <w:rsid w:val="006A77C8"/>
    <w:rsid w:val="006A7A6D"/>
    <w:rsid w:val="006A7AF5"/>
    <w:rsid w:val="006A7E34"/>
    <w:rsid w:val="006B0825"/>
    <w:rsid w:val="006B1717"/>
    <w:rsid w:val="006B181D"/>
    <w:rsid w:val="006B2FEE"/>
    <w:rsid w:val="006B47FF"/>
    <w:rsid w:val="006B4AFB"/>
    <w:rsid w:val="006B510F"/>
    <w:rsid w:val="006B5AC3"/>
    <w:rsid w:val="006B5D98"/>
    <w:rsid w:val="006B5DC6"/>
    <w:rsid w:val="006B64C5"/>
    <w:rsid w:val="006B6548"/>
    <w:rsid w:val="006C078D"/>
    <w:rsid w:val="006C115E"/>
    <w:rsid w:val="006C276C"/>
    <w:rsid w:val="006C33C4"/>
    <w:rsid w:val="006C364C"/>
    <w:rsid w:val="006C3A6E"/>
    <w:rsid w:val="006C46E1"/>
    <w:rsid w:val="006C4A3A"/>
    <w:rsid w:val="006C4D43"/>
    <w:rsid w:val="006C5F3B"/>
    <w:rsid w:val="006C6683"/>
    <w:rsid w:val="006C69E6"/>
    <w:rsid w:val="006C72EB"/>
    <w:rsid w:val="006C748D"/>
    <w:rsid w:val="006C7603"/>
    <w:rsid w:val="006C7B80"/>
    <w:rsid w:val="006D0252"/>
    <w:rsid w:val="006D0F66"/>
    <w:rsid w:val="006D14F7"/>
    <w:rsid w:val="006D1808"/>
    <w:rsid w:val="006D3B8F"/>
    <w:rsid w:val="006D3CCB"/>
    <w:rsid w:val="006D43DD"/>
    <w:rsid w:val="006D4959"/>
    <w:rsid w:val="006D4C32"/>
    <w:rsid w:val="006D57B9"/>
    <w:rsid w:val="006D63DF"/>
    <w:rsid w:val="006D7065"/>
    <w:rsid w:val="006D7649"/>
    <w:rsid w:val="006E0551"/>
    <w:rsid w:val="006E0EF9"/>
    <w:rsid w:val="006E135D"/>
    <w:rsid w:val="006E14FC"/>
    <w:rsid w:val="006E1C29"/>
    <w:rsid w:val="006E21D7"/>
    <w:rsid w:val="006E226C"/>
    <w:rsid w:val="006E2D82"/>
    <w:rsid w:val="006E3C7F"/>
    <w:rsid w:val="006E415B"/>
    <w:rsid w:val="006E4613"/>
    <w:rsid w:val="006E608D"/>
    <w:rsid w:val="006E6A9C"/>
    <w:rsid w:val="006E73E3"/>
    <w:rsid w:val="006F0D7E"/>
    <w:rsid w:val="006F1980"/>
    <w:rsid w:val="006F1BE0"/>
    <w:rsid w:val="006F1D85"/>
    <w:rsid w:val="006F1E8C"/>
    <w:rsid w:val="006F2C3B"/>
    <w:rsid w:val="006F2CFB"/>
    <w:rsid w:val="006F3230"/>
    <w:rsid w:val="006F3C7E"/>
    <w:rsid w:val="006F4415"/>
    <w:rsid w:val="006F539B"/>
    <w:rsid w:val="006F548C"/>
    <w:rsid w:val="006F56C1"/>
    <w:rsid w:val="006F60C8"/>
    <w:rsid w:val="006F6A62"/>
    <w:rsid w:val="006F6FC0"/>
    <w:rsid w:val="006F75B3"/>
    <w:rsid w:val="006F790B"/>
    <w:rsid w:val="006F7E90"/>
    <w:rsid w:val="0070163D"/>
    <w:rsid w:val="0070166B"/>
    <w:rsid w:val="007025E3"/>
    <w:rsid w:val="007030A7"/>
    <w:rsid w:val="00703D46"/>
    <w:rsid w:val="00703E8D"/>
    <w:rsid w:val="007040BC"/>
    <w:rsid w:val="00704CB1"/>
    <w:rsid w:val="00704D7C"/>
    <w:rsid w:val="00705E0F"/>
    <w:rsid w:val="00707D5D"/>
    <w:rsid w:val="00707F0B"/>
    <w:rsid w:val="007100DC"/>
    <w:rsid w:val="007103E9"/>
    <w:rsid w:val="00710733"/>
    <w:rsid w:val="00710B58"/>
    <w:rsid w:val="0071102E"/>
    <w:rsid w:val="00711FF5"/>
    <w:rsid w:val="007128BD"/>
    <w:rsid w:val="00712CC2"/>
    <w:rsid w:val="00712D13"/>
    <w:rsid w:val="00714856"/>
    <w:rsid w:val="00714D3C"/>
    <w:rsid w:val="00714F0E"/>
    <w:rsid w:val="00714FF5"/>
    <w:rsid w:val="00715BAE"/>
    <w:rsid w:val="00715E77"/>
    <w:rsid w:val="00716066"/>
    <w:rsid w:val="007162E1"/>
    <w:rsid w:val="00716F5F"/>
    <w:rsid w:val="007174D7"/>
    <w:rsid w:val="007177AB"/>
    <w:rsid w:val="00717F82"/>
    <w:rsid w:val="00720FE0"/>
    <w:rsid w:val="0072127D"/>
    <w:rsid w:val="0072212B"/>
    <w:rsid w:val="00722B8D"/>
    <w:rsid w:val="0072343C"/>
    <w:rsid w:val="0072373F"/>
    <w:rsid w:val="00724389"/>
    <w:rsid w:val="00724622"/>
    <w:rsid w:val="00724D19"/>
    <w:rsid w:val="007269BD"/>
    <w:rsid w:val="00726E8B"/>
    <w:rsid w:val="007271FB"/>
    <w:rsid w:val="007272FE"/>
    <w:rsid w:val="007302B9"/>
    <w:rsid w:val="00730BDA"/>
    <w:rsid w:val="00730D10"/>
    <w:rsid w:val="0073122F"/>
    <w:rsid w:val="00731631"/>
    <w:rsid w:val="007332BB"/>
    <w:rsid w:val="007335FA"/>
    <w:rsid w:val="00733C6A"/>
    <w:rsid w:val="007340A9"/>
    <w:rsid w:val="0073472A"/>
    <w:rsid w:val="007347C6"/>
    <w:rsid w:val="0073489A"/>
    <w:rsid w:val="00734CDC"/>
    <w:rsid w:val="00734F56"/>
    <w:rsid w:val="00734FF4"/>
    <w:rsid w:val="00735CD8"/>
    <w:rsid w:val="0073603D"/>
    <w:rsid w:val="0073623F"/>
    <w:rsid w:val="0073662A"/>
    <w:rsid w:val="007368E1"/>
    <w:rsid w:val="00736C97"/>
    <w:rsid w:val="00736CAF"/>
    <w:rsid w:val="0073730F"/>
    <w:rsid w:val="00737863"/>
    <w:rsid w:val="007379D5"/>
    <w:rsid w:val="00740C71"/>
    <w:rsid w:val="00742A88"/>
    <w:rsid w:val="00743583"/>
    <w:rsid w:val="007435F1"/>
    <w:rsid w:val="007437B8"/>
    <w:rsid w:val="0074384C"/>
    <w:rsid w:val="0074554A"/>
    <w:rsid w:val="00746C82"/>
    <w:rsid w:val="00746ED3"/>
    <w:rsid w:val="0074704F"/>
    <w:rsid w:val="00747072"/>
    <w:rsid w:val="00747B7E"/>
    <w:rsid w:val="00750B8E"/>
    <w:rsid w:val="0075146A"/>
    <w:rsid w:val="00751BC1"/>
    <w:rsid w:val="00751C61"/>
    <w:rsid w:val="0075205C"/>
    <w:rsid w:val="00752353"/>
    <w:rsid w:val="007536DD"/>
    <w:rsid w:val="00755451"/>
    <w:rsid w:val="00756148"/>
    <w:rsid w:val="00756231"/>
    <w:rsid w:val="007569DE"/>
    <w:rsid w:val="00756D11"/>
    <w:rsid w:val="007573B7"/>
    <w:rsid w:val="007575B0"/>
    <w:rsid w:val="007607D2"/>
    <w:rsid w:val="00760E57"/>
    <w:rsid w:val="00760E95"/>
    <w:rsid w:val="007613AA"/>
    <w:rsid w:val="00761607"/>
    <w:rsid w:val="00761647"/>
    <w:rsid w:val="007625A0"/>
    <w:rsid w:val="00762CF4"/>
    <w:rsid w:val="00763787"/>
    <w:rsid w:val="00763972"/>
    <w:rsid w:val="00763AE3"/>
    <w:rsid w:val="007647A3"/>
    <w:rsid w:val="00765C61"/>
    <w:rsid w:val="00766463"/>
    <w:rsid w:val="0076718E"/>
    <w:rsid w:val="007672D4"/>
    <w:rsid w:val="00767302"/>
    <w:rsid w:val="00767BD5"/>
    <w:rsid w:val="00770C06"/>
    <w:rsid w:val="007716E1"/>
    <w:rsid w:val="0077175C"/>
    <w:rsid w:val="00771A60"/>
    <w:rsid w:val="00771EA4"/>
    <w:rsid w:val="00771FEE"/>
    <w:rsid w:val="007721C6"/>
    <w:rsid w:val="007723F6"/>
    <w:rsid w:val="007732A4"/>
    <w:rsid w:val="007734EB"/>
    <w:rsid w:val="00773BFB"/>
    <w:rsid w:val="0077586D"/>
    <w:rsid w:val="007761AE"/>
    <w:rsid w:val="00776402"/>
    <w:rsid w:val="007766DD"/>
    <w:rsid w:val="007767DF"/>
    <w:rsid w:val="0077701A"/>
    <w:rsid w:val="00780A7C"/>
    <w:rsid w:val="00780B7C"/>
    <w:rsid w:val="00780CEF"/>
    <w:rsid w:val="00781E56"/>
    <w:rsid w:val="007821E5"/>
    <w:rsid w:val="007822E8"/>
    <w:rsid w:val="00783225"/>
    <w:rsid w:val="00784588"/>
    <w:rsid w:val="00785221"/>
    <w:rsid w:val="007857F1"/>
    <w:rsid w:val="00785E47"/>
    <w:rsid w:val="00786690"/>
    <w:rsid w:val="00786E56"/>
    <w:rsid w:val="0078716B"/>
    <w:rsid w:val="007876A6"/>
    <w:rsid w:val="0079005B"/>
    <w:rsid w:val="00790142"/>
    <w:rsid w:val="00790C9C"/>
    <w:rsid w:val="00791041"/>
    <w:rsid w:val="0079153C"/>
    <w:rsid w:val="007931F3"/>
    <w:rsid w:val="00793380"/>
    <w:rsid w:val="0079369D"/>
    <w:rsid w:val="00793FC5"/>
    <w:rsid w:val="0079430C"/>
    <w:rsid w:val="007945A7"/>
    <w:rsid w:val="00794918"/>
    <w:rsid w:val="00794E49"/>
    <w:rsid w:val="0079540E"/>
    <w:rsid w:val="007973B4"/>
    <w:rsid w:val="00797AC2"/>
    <w:rsid w:val="00797DA8"/>
    <w:rsid w:val="007A0712"/>
    <w:rsid w:val="007A0A51"/>
    <w:rsid w:val="007A0C27"/>
    <w:rsid w:val="007A0EC2"/>
    <w:rsid w:val="007A1A5D"/>
    <w:rsid w:val="007A2519"/>
    <w:rsid w:val="007A2D78"/>
    <w:rsid w:val="007A41D0"/>
    <w:rsid w:val="007A4E8C"/>
    <w:rsid w:val="007A5C05"/>
    <w:rsid w:val="007A5ECB"/>
    <w:rsid w:val="007A60B9"/>
    <w:rsid w:val="007A6212"/>
    <w:rsid w:val="007A6773"/>
    <w:rsid w:val="007A7D7C"/>
    <w:rsid w:val="007B19FD"/>
    <w:rsid w:val="007B1DA5"/>
    <w:rsid w:val="007B1DB8"/>
    <w:rsid w:val="007B48AD"/>
    <w:rsid w:val="007B4A1F"/>
    <w:rsid w:val="007B51F7"/>
    <w:rsid w:val="007B5D55"/>
    <w:rsid w:val="007B5F35"/>
    <w:rsid w:val="007B6585"/>
    <w:rsid w:val="007B75FE"/>
    <w:rsid w:val="007B7E9B"/>
    <w:rsid w:val="007C0506"/>
    <w:rsid w:val="007C0882"/>
    <w:rsid w:val="007C0F83"/>
    <w:rsid w:val="007C14DC"/>
    <w:rsid w:val="007C30E7"/>
    <w:rsid w:val="007C3138"/>
    <w:rsid w:val="007C36F9"/>
    <w:rsid w:val="007C3F98"/>
    <w:rsid w:val="007C4421"/>
    <w:rsid w:val="007C4B17"/>
    <w:rsid w:val="007C4E7D"/>
    <w:rsid w:val="007C4E9A"/>
    <w:rsid w:val="007C4FD1"/>
    <w:rsid w:val="007C5F56"/>
    <w:rsid w:val="007C6E41"/>
    <w:rsid w:val="007C7B1C"/>
    <w:rsid w:val="007D1CF7"/>
    <w:rsid w:val="007D1ED3"/>
    <w:rsid w:val="007D2009"/>
    <w:rsid w:val="007D28D9"/>
    <w:rsid w:val="007D2A2E"/>
    <w:rsid w:val="007D35BD"/>
    <w:rsid w:val="007D39AB"/>
    <w:rsid w:val="007D4BA7"/>
    <w:rsid w:val="007D52E4"/>
    <w:rsid w:val="007D5C1D"/>
    <w:rsid w:val="007D6109"/>
    <w:rsid w:val="007D6116"/>
    <w:rsid w:val="007D65AA"/>
    <w:rsid w:val="007D7117"/>
    <w:rsid w:val="007E0291"/>
    <w:rsid w:val="007E0645"/>
    <w:rsid w:val="007E06BE"/>
    <w:rsid w:val="007E06DD"/>
    <w:rsid w:val="007E0C34"/>
    <w:rsid w:val="007E0D9F"/>
    <w:rsid w:val="007E11AC"/>
    <w:rsid w:val="007E198F"/>
    <w:rsid w:val="007E3074"/>
    <w:rsid w:val="007E46F8"/>
    <w:rsid w:val="007E4B1F"/>
    <w:rsid w:val="007E5968"/>
    <w:rsid w:val="007E5D08"/>
    <w:rsid w:val="007E6345"/>
    <w:rsid w:val="007E6C28"/>
    <w:rsid w:val="007E6E20"/>
    <w:rsid w:val="007E6E63"/>
    <w:rsid w:val="007E7A4A"/>
    <w:rsid w:val="007F030C"/>
    <w:rsid w:val="007F0680"/>
    <w:rsid w:val="007F075D"/>
    <w:rsid w:val="007F0B8D"/>
    <w:rsid w:val="007F112C"/>
    <w:rsid w:val="007F1B17"/>
    <w:rsid w:val="007F1B52"/>
    <w:rsid w:val="007F2BBB"/>
    <w:rsid w:val="007F3FAB"/>
    <w:rsid w:val="007F4078"/>
    <w:rsid w:val="007F466B"/>
    <w:rsid w:val="007F4A75"/>
    <w:rsid w:val="007F508D"/>
    <w:rsid w:val="007F553C"/>
    <w:rsid w:val="007F5986"/>
    <w:rsid w:val="007F66AF"/>
    <w:rsid w:val="007F7D38"/>
    <w:rsid w:val="007F7FD0"/>
    <w:rsid w:val="00800055"/>
    <w:rsid w:val="00802622"/>
    <w:rsid w:val="00803380"/>
    <w:rsid w:val="008034BC"/>
    <w:rsid w:val="00803A2A"/>
    <w:rsid w:val="00804BEC"/>
    <w:rsid w:val="0080521D"/>
    <w:rsid w:val="0080671C"/>
    <w:rsid w:val="00806DC4"/>
    <w:rsid w:val="00807099"/>
    <w:rsid w:val="00810084"/>
    <w:rsid w:val="0081075B"/>
    <w:rsid w:val="00810EC4"/>
    <w:rsid w:val="00811031"/>
    <w:rsid w:val="00811C1A"/>
    <w:rsid w:val="008125EA"/>
    <w:rsid w:val="008128FB"/>
    <w:rsid w:val="00812999"/>
    <w:rsid w:val="00812EC1"/>
    <w:rsid w:val="00813FFB"/>
    <w:rsid w:val="00814097"/>
    <w:rsid w:val="0081435A"/>
    <w:rsid w:val="0081438A"/>
    <w:rsid w:val="00814C0F"/>
    <w:rsid w:val="00814D54"/>
    <w:rsid w:val="00814DA0"/>
    <w:rsid w:val="00814DEA"/>
    <w:rsid w:val="00815E4F"/>
    <w:rsid w:val="008168FC"/>
    <w:rsid w:val="00816A32"/>
    <w:rsid w:val="00816FDB"/>
    <w:rsid w:val="0081708D"/>
    <w:rsid w:val="00817273"/>
    <w:rsid w:val="00817DC3"/>
    <w:rsid w:val="00817FF4"/>
    <w:rsid w:val="00820267"/>
    <w:rsid w:val="0082041B"/>
    <w:rsid w:val="008205C6"/>
    <w:rsid w:val="00820A47"/>
    <w:rsid w:val="00821130"/>
    <w:rsid w:val="00821185"/>
    <w:rsid w:val="0082161B"/>
    <w:rsid w:val="00821FCE"/>
    <w:rsid w:val="008227A2"/>
    <w:rsid w:val="00823723"/>
    <w:rsid w:val="008242A3"/>
    <w:rsid w:val="00824C53"/>
    <w:rsid w:val="008250BB"/>
    <w:rsid w:val="008255FA"/>
    <w:rsid w:val="00825D0B"/>
    <w:rsid w:val="00825F5D"/>
    <w:rsid w:val="0082604B"/>
    <w:rsid w:val="0082607D"/>
    <w:rsid w:val="00826800"/>
    <w:rsid w:val="0082697C"/>
    <w:rsid w:val="008276D4"/>
    <w:rsid w:val="00830AC8"/>
    <w:rsid w:val="00830E07"/>
    <w:rsid w:val="008314DA"/>
    <w:rsid w:val="0083193D"/>
    <w:rsid w:val="008319F1"/>
    <w:rsid w:val="00832976"/>
    <w:rsid w:val="00832DA4"/>
    <w:rsid w:val="00832E29"/>
    <w:rsid w:val="00833234"/>
    <w:rsid w:val="00833C83"/>
    <w:rsid w:val="008342D3"/>
    <w:rsid w:val="008344D1"/>
    <w:rsid w:val="00834D1E"/>
    <w:rsid w:val="008353DD"/>
    <w:rsid w:val="008356D8"/>
    <w:rsid w:val="008369F3"/>
    <w:rsid w:val="00836C0C"/>
    <w:rsid w:val="00836EF8"/>
    <w:rsid w:val="0083717F"/>
    <w:rsid w:val="0083752B"/>
    <w:rsid w:val="008377B1"/>
    <w:rsid w:val="00837806"/>
    <w:rsid w:val="00841192"/>
    <w:rsid w:val="008411F0"/>
    <w:rsid w:val="00841D3F"/>
    <w:rsid w:val="008425B1"/>
    <w:rsid w:val="00843D71"/>
    <w:rsid w:val="00844ED5"/>
    <w:rsid w:val="00845576"/>
    <w:rsid w:val="00845AC7"/>
    <w:rsid w:val="008467B6"/>
    <w:rsid w:val="00846BFC"/>
    <w:rsid w:val="00846C6F"/>
    <w:rsid w:val="0084724D"/>
    <w:rsid w:val="00847389"/>
    <w:rsid w:val="008501A9"/>
    <w:rsid w:val="008505A1"/>
    <w:rsid w:val="00851561"/>
    <w:rsid w:val="008519CF"/>
    <w:rsid w:val="00851FA8"/>
    <w:rsid w:val="008524C5"/>
    <w:rsid w:val="00853FD8"/>
    <w:rsid w:val="008545C7"/>
    <w:rsid w:val="008563ED"/>
    <w:rsid w:val="008574F6"/>
    <w:rsid w:val="008604C1"/>
    <w:rsid w:val="008613C2"/>
    <w:rsid w:val="00861D20"/>
    <w:rsid w:val="00861F11"/>
    <w:rsid w:val="0086212F"/>
    <w:rsid w:val="00862186"/>
    <w:rsid w:val="00862610"/>
    <w:rsid w:val="00862E29"/>
    <w:rsid w:val="00863088"/>
    <w:rsid w:val="00863465"/>
    <w:rsid w:val="00863798"/>
    <w:rsid w:val="008637F3"/>
    <w:rsid w:val="00863A41"/>
    <w:rsid w:val="00863AF7"/>
    <w:rsid w:val="00863D84"/>
    <w:rsid w:val="008653BE"/>
    <w:rsid w:val="008653F5"/>
    <w:rsid w:val="008661FF"/>
    <w:rsid w:val="008679FB"/>
    <w:rsid w:val="0087015D"/>
    <w:rsid w:val="00870E7E"/>
    <w:rsid w:val="008713F7"/>
    <w:rsid w:val="008718F1"/>
    <w:rsid w:val="008726E0"/>
    <w:rsid w:val="0087287A"/>
    <w:rsid w:val="008733A9"/>
    <w:rsid w:val="00873DBB"/>
    <w:rsid w:val="00873E37"/>
    <w:rsid w:val="008746C7"/>
    <w:rsid w:val="00874C36"/>
    <w:rsid w:val="008755CD"/>
    <w:rsid w:val="008758C8"/>
    <w:rsid w:val="00875A00"/>
    <w:rsid w:val="00875C18"/>
    <w:rsid w:val="0087712A"/>
    <w:rsid w:val="00877A90"/>
    <w:rsid w:val="0088079E"/>
    <w:rsid w:val="00881C81"/>
    <w:rsid w:val="00882989"/>
    <w:rsid w:val="00882A0B"/>
    <w:rsid w:val="00882F3F"/>
    <w:rsid w:val="00883A99"/>
    <w:rsid w:val="00884B61"/>
    <w:rsid w:val="00885651"/>
    <w:rsid w:val="00885DB6"/>
    <w:rsid w:val="00886228"/>
    <w:rsid w:val="00887ABE"/>
    <w:rsid w:val="00887B6E"/>
    <w:rsid w:val="00887BDD"/>
    <w:rsid w:val="00890374"/>
    <w:rsid w:val="00890AE8"/>
    <w:rsid w:val="00890EFE"/>
    <w:rsid w:val="00891721"/>
    <w:rsid w:val="00891D31"/>
    <w:rsid w:val="00892BF9"/>
    <w:rsid w:val="00893201"/>
    <w:rsid w:val="00893FCD"/>
    <w:rsid w:val="008949EB"/>
    <w:rsid w:val="0089505B"/>
    <w:rsid w:val="0089542E"/>
    <w:rsid w:val="0089665A"/>
    <w:rsid w:val="00897F42"/>
    <w:rsid w:val="008A0178"/>
    <w:rsid w:val="008A06D0"/>
    <w:rsid w:val="008A0A9D"/>
    <w:rsid w:val="008A0DE3"/>
    <w:rsid w:val="008A1DB7"/>
    <w:rsid w:val="008A2223"/>
    <w:rsid w:val="008A24B8"/>
    <w:rsid w:val="008A27D5"/>
    <w:rsid w:val="008A2872"/>
    <w:rsid w:val="008A320C"/>
    <w:rsid w:val="008A4178"/>
    <w:rsid w:val="008A4A54"/>
    <w:rsid w:val="008A57EF"/>
    <w:rsid w:val="008A5811"/>
    <w:rsid w:val="008A65E0"/>
    <w:rsid w:val="008A668A"/>
    <w:rsid w:val="008A7730"/>
    <w:rsid w:val="008A7E18"/>
    <w:rsid w:val="008B0374"/>
    <w:rsid w:val="008B04E0"/>
    <w:rsid w:val="008B20B6"/>
    <w:rsid w:val="008B23AC"/>
    <w:rsid w:val="008B31DD"/>
    <w:rsid w:val="008B36B3"/>
    <w:rsid w:val="008B3F2F"/>
    <w:rsid w:val="008B517E"/>
    <w:rsid w:val="008B5567"/>
    <w:rsid w:val="008B5960"/>
    <w:rsid w:val="008B6081"/>
    <w:rsid w:val="008B61EC"/>
    <w:rsid w:val="008B6413"/>
    <w:rsid w:val="008B6831"/>
    <w:rsid w:val="008B6C97"/>
    <w:rsid w:val="008B7176"/>
    <w:rsid w:val="008B7468"/>
    <w:rsid w:val="008B7B9E"/>
    <w:rsid w:val="008C0643"/>
    <w:rsid w:val="008C084C"/>
    <w:rsid w:val="008C0892"/>
    <w:rsid w:val="008C08F7"/>
    <w:rsid w:val="008C0F25"/>
    <w:rsid w:val="008C106C"/>
    <w:rsid w:val="008C12BB"/>
    <w:rsid w:val="008C17B7"/>
    <w:rsid w:val="008C2572"/>
    <w:rsid w:val="008C2D74"/>
    <w:rsid w:val="008C3DEF"/>
    <w:rsid w:val="008C426C"/>
    <w:rsid w:val="008C4388"/>
    <w:rsid w:val="008C455C"/>
    <w:rsid w:val="008C4941"/>
    <w:rsid w:val="008C5977"/>
    <w:rsid w:val="008C5E45"/>
    <w:rsid w:val="008C679D"/>
    <w:rsid w:val="008C6D12"/>
    <w:rsid w:val="008C76C8"/>
    <w:rsid w:val="008D0428"/>
    <w:rsid w:val="008D0C78"/>
    <w:rsid w:val="008D1218"/>
    <w:rsid w:val="008D1798"/>
    <w:rsid w:val="008D201B"/>
    <w:rsid w:val="008D21BB"/>
    <w:rsid w:val="008D2C68"/>
    <w:rsid w:val="008D3710"/>
    <w:rsid w:val="008D3C0C"/>
    <w:rsid w:val="008D3C11"/>
    <w:rsid w:val="008D3D02"/>
    <w:rsid w:val="008D47A7"/>
    <w:rsid w:val="008D48C8"/>
    <w:rsid w:val="008D53EE"/>
    <w:rsid w:val="008D568F"/>
    <w:rsid w:val="008D582E"/>
    <w:rsid w:val="008D60F0"/>
    <w:rsid w:val="008D634F"/>
    <w:rsid w:val="008D6669"/>
    <w:rsid w:val="008D6E02"/>
    <w:rsid w:val="008D6FB8"/>
    <w:rsid w:val="008D706F"/>
    <w:rsid w:val="008D73E1"/>
    <w:rsid w:val="008D7499"/>
    <w:rsid w:val="008D79AD"/>
    <w:rsid w:val="008E0050"/>
    <w:rsid w:val="008E0BAE"/>
    <w:rsid w:val="008E15C2"/>
    <w:rsid w:val="008E23BE"/>
    <w:rsid w:val="008E2769"/>
    <w:rsid w:val="008E2AFB"/>
    <w:rsid w:val="008E2D71"/>
    <w:rsid w:val="008E2F07"/>
    <w:rsid w:val="008E2F48"/>
    <w:rsid w:val="008E3232"/>
    <w:rsid w:val="008E4536"/>
    <w:rsid w:val="008E496C"/>
    <w:rsid w:val="008E4E5C"/>
    <w:rsid w:val="008E571A"/>
    <w:rsid w:val="008E58DF"/>
    <w:rsid w:val="008E5B3F"/>
    <w:rsid w:val="008E66C8"/>
    <w:rsid w:val="008E68C3"/>
    <w:rsid w:val="008E6C83"/>
    <w:rsid w:val="008E7555"/>
    <w:rsid w:val="008E7770"/>
    <w:rsid w:val="008F2BF1"/>
    <w:rsid w:val="008F2C0D"/>
    <w:rsid w:val="008F3142"/>
    <w:rsid w:val="008F37F7"/>
    <w:rsid w:val="008F3801"/>
    <w:rsid w:val="008F4044"/>
    <w:rsid w:val="008F4915"/>
    <w:rsid w:val="008F4EEF"/>
    <w:rsid w:val="008F653A"/>
    <w:rsid w:val="008F6AD9"/>
    <w:rsid w:val="008F6F6F"/>
    <w:rsid w:val="008F7BBB"/>
    <w:rsid w:val="008F7BCD"/>
    <w:rsid w:val="008F7F43"/>
    <w:rsid w:val="009003DD"/>
    <w:rsid w:val="00900412"/>
    <w:rsid w:val="00902755"/>
    <w:rsid w:val="00904319"/>
    <w:rsid w:val="00904A38"/>
    <w:rsid w:val="00904C84"/>
    <w:rsid w:val="0090539F"/>
    <w:rsid w:val="0090578A"/>
    <w:rsid w:val="00910321"/>
    <w:rsid w:val="00910650"/>
    <w:rsid w:val="00910C43"/>
    <w:rsid w:val="00911A7E"/>
    <w:rsid w:val="00911F26"/>
    <w:rsid w:val="00911F75"/>
    <w:rsid w:val="00912EC4"/>
    <w:rsid w:val="00912FB3"/>
    <w:rsid w:val="00914CF3"/>
    <w:rsid w:val="00914D28"/>
    <w:rsid w:val="00915069"/>
    <w:rsid w:val="009157A1"/>
    <w:rsid w:val="009158D8"/>
    <w:rsid w:val="009167E8"/>
    <w:rsid w:val="00916A33"/>
    <w:rsid w:val="0091713D"/>
    <w:rsid w:val="00920411"/>
    <w:rsid w:val="009208FE"/>
    <w:rsid w:val="00920FE8"/>
    <w:rsid w:val="00921ADD"/>
    <w:rsid w:val="00921EC1"/>
    <w:rsid w:val="00921F02"/>
    <w:rsid w:val="009224C8"/>
    <w:rsid w:val="00922DB5"/>
    <w:rsid w:val="00922EB2"/>
    <w:rsid w:val="00923A71"/>
    <w:rsid w:val="009249D9"/>
    <w:rsid w:val="00924B1B"/>
    <w:rsid w:val="00924F17"/>
    <w:rsid w:val="00925967"/>
    <w:rsid w:val="009259E8"/>
    <w:rsid w:val="009261A3"/>
    <w:rsid w:val="009265E0"/>
    <w:rsid w:val="00926C51"/>
    <w:rsid w:val="00926FBD"/>
    <w:rsid w:val="00930139"/>
    <w:rsid w:val="00930CFC"/>
    <w:rsid w:val="00930F1F"/>
    <w:rsid w:val="00930F49"/>
    <w:rsid w:val="00931048"/>
    <w:rsid w:val="009318A3"/>
    <w:rsid w:val="009322E0"/>
    <w:rsid w:val="00932567"/>
    <w:rsid w:val="00932E67"/>
    <w:rsid w:val="00934006"/>
    <w:rsid w:val="009342BD"/>
    <w:rsid w:val="00934888"/>
    <w:rsid w:val="009361E8"/>
    <w:rsid w:val="0093692A"/>
    <w:rsid w:val="009370B9"/>
    <w:rsid w:val="0094008F"/>
    <w:rsid w:val="00940662"/>
    <w:rsid w:val="00940740"/>
    <w:rsid w:val="00940DC9"/>
    <w:rsid w:val="00941316"/>
    <w:rsid w:val="009414F0"/>
    <w:rsid w:val="00941844"/>
    <w:rsid w:val="009419F0"/>
    <w:rsid w:val="00942223"/>
    <w:rsid w:val="0094284E"/>
    <w:rsid w:val="00942EE6"/>
    <w:rsid w:val="00943A5A"/>
    <w:rsid w:val="00943F8A"/>
    <w:rsid w:val="0094429D"/>
    <w:rsid w:val="00944606"/>
    <w:rsid w:val="009449D7"/>
    <w:rsid w:val="0094578D"/>
    <w:rsid w:val="009500E7"/>
    <w:rsid w:val="0095100D"/>
    <w:rsid w:val="0095112B"/>
    <w:rsid w:val="00951240"/>
    <w:rsid w:val="00951348"/>
    <w:rsid w:val="00951438"/>
    <w:rsid w:val="00951A5D"/>
    <w:rsid w:val="00951CD9"/>
    <w:rsid w:val="009523CD"/>
    <w:rsid w:val="009524C3"/>
    <w:rsid w:val="00952605"/>
    <w:rsid w:val="00952A72"/>
    <w:rsid w:val="00952D98"/>
    <w:rsid w:val="00953045"/>
    <w:rsid w:val="00953794"/>
    <w:rsid w:val="009539A1"/>
    <w:rsid w:val="00953CA7"/>
    <w:rsid w:val="00954510"/>
    <w:rsid w:val="00954E14"/>
    <w:rsid w:val="009564B3"/>
    <w:rsid w:val="00956784"/>
    <w:rsid w:val="00956E71"/>
    <w:rsid w:val="009575D0"/>
    <w:rsid w:val="00957736"/>
    <w:rsid w:val="009578F7"/>
    <w:rsid w:val="009600C7"/>
    <w:rsid w:val="0096091C"/>
    <w:rsid w:val="00960BAA"/>
    <w:rsid w:val="0096107A"/>
    <w:rsid w:val="00961291"/>
    <w:rsid w:val="009612E7"/>
    <w:rsid w:val="00961DEF"/>
    <w:rsid w:val="00962303"/>
    <w:rsid w:val="00962C78"/>
    <w:rsid w:val="00963D03"/>
    <w:rsid w:val="00963ED2"/>
    <w:rsid w:val="009641EB"/>
    <w:rsid w:val="00964C6D"/>
    <w:rsid w:val="00964E07"/>
    <w:rsid w:val="00965480"/>
    <w:rsid w:val="0096626C"/>
    <w:rsid w:val="0096670F"/>
    <w:rsid w:val="009668BA"/>
    <w:rsid w:val="00966EA7"/>
    <w:rsid w:val="009676DD"/>
    <w:rsid w:val="00967E2A"/>
    <w:rsid w:val="00970BD2"/>
    <w:rsid w:val="009714C9"/>
    <w:rsid w:val="00971587"/>
    <w:rsid w:val="00971EA0"/>
    <w:rsid w:val="00973622"/>
    <w:rsid w:val="00973815"/>
    <w:rsid w:val="00973D20"/>
    <w:rsid w:val="00974483"/>
    <w:rsid w:val="009748E5"/>
    <w:rsid w:val="00974E9C"/>
    <w:rsid w:val="0097546D"/>
    <w:rsid w:val="009759B8"/>
    <w:rsid w:val="00975B97"/>
    <w:rsid w:val="0097625B"/>
    <w:rsid w:val="00977197"/>
    <w:rsid w:val="009778DA"/>
    <w:rsid w:val="00977A49"/>
    <w:rsid w:val="00977FDE"/>
    <w:rsid w:val="0098058F"/>
    <w:rsid w:val="00980713"/>
    <w:rsid w:val="00980A06"/>
    <w:rsid w:val="00980DBC"/>
    <w:rsid w:val="00980F5A"/>
    <w:rsid w:val="00981751"/>
    <w:rsid w:val="0098218A"/>
    <w:rsid w:val="00982B52"/>
    <w:rsid w:val="00983C07"/>
    <w:rsid w:val="00983D11"/>
    <w:rsid w:val="00985362"/>
    <w:rsid w:val="00985A7B"/>
    <w:rsid w:val="00985B30"/>
    <w:rsid w:val="00986286"/>
    <w:rsid w:val="0098704C"/>
    <w:rsid w:val="00987220"/>
    <w:rsid w:val="009875FB"/>
    <w:rsid w:val="0099015F"/>
    <w:rsid w:val="0099045F"/>
    <w:rsid w:val="00990490"/>
    <w:rsid w:val="00990A9F"/>
    <w:rsid w:val="00990CF7"/>
    <w:rsid w:val="00991202"/>
    <w:rsid w:val="00991674"/>
    <w:rsid w:val="00991DC9"/>
    <w:rsid w:val="00992863"/>
    <w:rsid w:val="00992BC3"/>
    <w:rsid w:val="00993079"/>
    <w:rsid w:val="009942C1"/>
    <w:rsid w:val="0099659C"/>
    <w:rsid w:val="00996D40"/>
    <w:rsid w:val="00996F4E"/>
    <w:rsid w:val="009977AF"/>
    <w:rsid w:val="00997C8B"/>
    <w:rsid w:val="009A0E13"/>
    <w:rsid w:val="009A0EBA"/>
    <w:rsid w:val="009A1FB9"/>
    <w:rsid w:val="009A2033"/>
    <w:rsid w:val="009A28F8"/>
    <w:rsid w:val="009A291E"/>
    <w:rsid w:val="009A2C38"/>
    <w:rsid w:val="009A31B9"/>
    <w:rsid w:val="009A335C"/>
    <w:rsid w:val="009A3D9B"/>
    <w:rsid w:val="009A41C9"/>
    <w:rsid w:val="009A479B"/>
    <w:rsid w:val="009A47AB"/>
    <w:rsid w:val="009A4B15"/>
    <w:rsid w:val="009A4B7C"/>
    <w:rsid w:val="009A4C7C"/>
    <w:rsid w:val="009A5420"/>
    <w:rsid w:val="009A5C56"/>
    <w:rsid w:val="009A5E08"/>
    <w:rsid w:val="009A620D"/>
    <w:rsid w:val="009A6750"/>
    <w:rsid w:val="009A710F"/>
    <w:rsid w:val="009B0C50"/>
    <w:rsid w:val="009B0F30"/>
    <w:rsid w:val="009B1C41"/>
    <w:rsid w:val="009B1EA8"/>
    <w:rsid w:val="009B2168"/>
    <w:rsid w:val="009B25DB"/>
    <w:rsid w:val="009B3E9A"/>
    <w:rsid w:val="009B4356"/>
    <w:rsid w:val="009B4B0A"/>
    <w:rsid w:val="009B53E9"/>
    <w:rsid w:val="009B5B7E"/>
    <w:rsid w:val="009B5ED0"/>
    <w:rsid w:val="009B6298"/>
    <w:rsid w:val="009B637B"/>
    <w:rsid w:val="009B68D2"/>
    <w:rsid w:val="009B7375"/>
    <w:rsid w:val="009B7838"/>
    <w:rsid w:val="009B7BE7"/>
    <w:rsid w:val="009B7D2F"/>
    <w:rsid w:val="009C0114"/>
    <w:rsid w:val="009C0B9B"/>
    <w:rsid w:val="009C0F68"/>
    <w:rsid w:val="009C2713"/>
    <w:rsid w:val="009C3129"/>
    <w:rsid w:val="009C322F"/>
    <w:rsid w:val="009C372F"/>
    <w:rsid w:val="009C3E98"/>
    <w:rsid w:val="009C4B71"/>
    <w:rsid w:val="009C4CBD"/>
    <w:rsid w:val="009C5874"/>
    <w:rsid w:val="009C589E"/>
    <w:rsid w:val="009C6161"/>
    <w:rsid w:val="009C6504"/>
    <w:rsid w:val="009C6AC9"/>
    <w:rsid w:val="009C6E80"/>
    <w:rsid w:val="009C7104"/>
    <w:rsid w:val="009C786D"/>
    <w:rsid w:val="009C7960"/>
    <w:rsid w:val="009D0324"/>
    <w:rsid w:val="009D05EC"/>
    <w:rsid w:val="009D0F52"/>
    <w:rsid w:val="009D1424"/>
    <w:rsid w:val="009D1888"/>
    <w:rsid w:val="009D1F06"/>
    <w:rsid w:val="009D2718"/>
    <w:rsid w:val="009D2A9E"/>
    <w:rsid w:val="009D3C93"/>
    <w:rsid w:val="009D3CDB"/>
    <w:rsid w:val="009D3DFA"/>
    <w:rsid w:val="009D5CC5"/>
    <w:rsid w:val="009D5DCE"/>
    <w:rsid w:val="009D6379"/>
    <w:rsid w:val="009D6802"/>
    <w:rsid w:val="009D6FEC"/>
    <w:rsid w:val="009D744C"/>
    <w:rsid w:val="009D7810"/>
    <w:rsid w:val="009E016A"/>
    <w:rsid w:val="009E072B"/>
    <w:rsid w:val="009E09EC"/>
    <w:rsid w:val="009E1C3A"/>
    <w:rsid w:val="009E2F86"/>
    <w:rsid w:val="009E4345"/>
    <w:rsid w:val="009E462D"/>
    <w:rsid w:val="009E4634"/>
    <w:rsid w:val="009E54F7"/>
    <w:rsid w:val="009E561F"/>
    <w:rsid w:val="009E5B9F"/>
    <w:rsid w:val="009E6296"/>
    <w:rsid w:val="009E693C"/>
    <w:rsid w:val="009E7B2F"/>
    <w:rsid w:val="009F01BF"/>
    <w:rsid w:val="009F07A8"/>
    <w:rsid w:val="009F11B2"/>
    <w:rsid w:val="009F15DD"/>
    <w:rsid w:val="009F295C"/>
    <w:rsid w:val="009F2C59"/>
    <w:rsid w:val="009F34EB"/>
    <w:rsid w:val="009F36EF"/>
    <w:rsid w:val="009F3C41"/>
    <w:rsid w:val="009F5282"/>
    <w:rsid w:val="009F5CB1"/>
    <w:rsid w:val="009F5DE8"/>
    <w:rsid w:val="009F624C"/>
    <w:rsid w:val="009F74DA"/>
    <w:rsid w:val="00A00802"/>
    <w:rsid w:val="00A00DF3"/>
    <w:rsid w:val="00A01B55"/>
    <w:rsid w:val="00A021F5"/>
    <w:rsid w:val="00A0234F"/>
    <w:rsid w:val="00A0331B"/>
    <w:rsid w:val="00A03439"/>
    <w:rsid w:val="00A03967"/>
    <w:rsid w:val="00A04451"/>
    <w:rsid w:val="00A04678"/>
    <w:rsid w:val="00A04AD8"/>
    <w:rsid w:val="00A04EE2"/>
    <w:rsid w:val="00A05334"/>
    <w:rsid w:val="00A0585D"/>
    <w:rsid w:val="00A07320"/>
    <w:rsid w:val="00A0759F"/>
    <w:rsid w:val="00A07E2F"/>
    <w:rsid w:val="00A10832"/>
    <w:rsid w:val="00A11122"/>
    <w:rsid w:val="00A113BA"/>
    <w:rsid w:val="00A115FE"/>
    <w:rsid w:val="00A11833"/>
    <w:rsid w:val="00A1193D"/>
    <w:rsid w:val="00A11996"/>
    <w:rsid w:val="00A11EE3"/>
    <w:rsid w:val="00A1284B"/>
    <w:rsid w:val="00A12A5A"/>
    <w:rsid w:val="00A1352B"/>
    <w:rsid w:val="00A137A0"/>
    <w:rsid w:val="00A13D01"/>
    <w:rsid w:val="00A14F9E"/>
    <w:rsid w:val="00A1575A"/>
    <w:rsid w:val="00A15BBA"/>
    <w:rsid w:val="00A16728"/>
    <w:rsid w:val="00A16DB1"/>
    <w:rsid w:val="00A16FCA"/>
    <w:rsid w:val="00A17F44"/>
    <w:rsid w:val="00A2057B"/>
    <w:rsid w:val="00A20EB8"/>
    <w:rsid w:val="00A2133E"/>
    <w:rsid w:val="00A2138B"/>
    <w:rsid w:val="00A213F2"/>
    <w:rsid w:val="00A21FDF"/>
    <w:rsid w:val="00A2211A"/>
    <w:rsid w:val="00A22395"/>
    <w:rsid w:val="00A22815"/>
    <w:rsid w:val="00A22AF0"/>
    <w:rsid w:val="00A22B4C"/>
    <w:rsid w:val="00A23175"/>
    <w:rsid w:val="00A2333F"/>
    <w:rsid w:val="00A23606"/>
    <w:rsid w:val="00A24545"/>
    <w:rsid w:val="00A2465F"/>
    <w:rsid w:val="00A24835"/>
    <w:rsid w:val="00A257C8"/>
    <w:rsid w:val="00A2633B"/>
    <w:rsid w:val="00A2695E"/>
    <w:rsid w:val="00A27EF6"/>
    <w:rsid w:val="00A3071C"/>
    <w:rsid w:val="00A30BA8"/>
    <w:rsid w:val="00A32261"/>
    <w:rsid w:val="00A32B85"/>
    <w:rsid w:val="00A32CB5"/>
    <w:rsid w:val="00A32FDF"/>
    <w:rsid w:val="00A353DA"/>
    <w:rsid w:val="00A35642"/>
    <w:rsid w:val="00A370C8"/>
    <w:rsid w:val="00A374E0"/>
    <w:rsid w:val="00A37D0B"/>
    <w:rsid w:val="00A40C75"/>
    <w:rsid w:val="00A411D3"/>
    <w:rsid w:val="00A41F20"/>
    <w:rsid w:val="00A424D6"/>
    <w:rsid w:val="00A4255A"/>
    <w:rsid w:val="00A426B4"/>
    <w:rsid w:val="00A428A3"/>
    <w:rsid w:val="00A428C2"/>
    <w:rsid w:val="00A42B50"/>
    <w:rsid w:val="00A43238"/>
    <w:rsid w:val="00A43DE9"/>
    <w:rsid w:val="00A44619"/>
    <w:rsid w:val="00A44ABE"/>
    <w:rsid w:val="00A44B0E"/>
    <w:rsid w:val="00A44B24"/>
    <w:rsid w:val="00A45DF4"/>
    <w:rsid w:val="00A45EBE"/>
    <w:rsid w:val="00A46187"/>
    <w:rsid w:val="00A476BE"/>
    <w:rsid w:val="00A47BCB"/>
    <w:rsid w:val="00A5032C"/>
    <w:rsid w:val="00A50847"/>
    <w:rsid w:val="00A50ADA"/>
    <w:rsid w:val="00A51058"/>
    <w:rsid w:val="00A510F6"/>
    <w:rsid w:val="00A5133F"/>
    <w:rsid w:val="00A5165C"/>
    <w:rsid w:val="00A519EA"/>
    <w:rsid w:val="00A51D65"/>
    <w:rsid w:val="00A5267D"/>
    <w:rsid w:val="00A53525"/>
    <w:rsid w:val="00A53A30"/>
    <w:rsid w:val="00A53B2E"/>
    <w:rsid w:val="00A53BD4"/>
    <w:rsid w:val="00A54A6F"/>
    <w:rsid w:val="00A56356"/>
    <w:rsid w:val="00A56B5E"/>
    <w:rsid w:val="00A56C8F"/>
    <w:rsid w:val="00A57F38"/>
    <w:rsid w:val="00A6039D"/>
    <w:rsid w:val="00A60E52"/>
    <w:rsid w:val="00A613B1"/>
    <w:rsid w:val="00A61883"/>
    <w:rsid w:val="00A61AED"/>
    <w:rsid w:val="00A61DAB"/>
    <w:rsid w:val="00A62991"/>
    <w:rsid w:val="00A63A4D"/>
    <w:rsid w:val="00A64C70"/>
    <w:rsid w:val="00A64CD4"/>
    <w:rsid w:val="00A65454"/>
    <w:rsid w:val="00A65C3B"/>
    <w:rsid w:val="00A65D46"/>
    <w:rsid w:val="00A666D5"/>
    <w:rsid w:val="00A66837"/>
    <w:rsid w:val="00A70207"/>
    <w:rsid w:val="00A70C8D"/>
    <w:rsid w:val="00A70F88"/>
    <w:rsid w:val="00A71977"/>
    <w:rsid w:val="00A72633"/>
    <w:rsid w:val="00A728FF"/>
    <w:rsid w:val="00A7385A"/>
    <w:rsid w:val="00A74DA9"/>
    <w:rsid w:val="00A75A60"/>
    <w:rsid w:val="00A75A96"/>
    <w:rsid w:val="00A75C04"/>
    <w:rsid w:val="00A760F6"/>
    <w:rsid w:val="00A807BD"/>
    <w:rsid w:val="00A81E2C"/>
    <w:rsid w:val="00A81F7D"/>
    <w:rsid w:val="00A8251F"/>
    <w:rsid w:val="00A82793"/>
    <w:rsid w:val="00A835E5"/>
    <w:rsid w:val="00A83B5A"/>
    <w:rsid w:val="00A83C19"/>
    <w:rsid w:val="00A83C30"/>
    <w:rsid w:val="00A8403A"/>
    <w:rsid w:val="00A847AA"/>
    <w:rsid w:val="00A8484A"/>
    <w:rsid w:val="00A84C19"/>
    <w:rsid w:val="00A84ECB"/>
    <w:rsid w:val="00A86386"/>
    <w:rsid w:val="00A86799"/>
    <w:rsid w:val="00A86DDF"/>
    <w:rsid w:val="00A87181"/>
    <w:rsid w:val="00A87AD7"/>
    <w:rsid w:val="00A87E1B"/>
    <w:rsid w:val="00A90487"/>
    <w:rsid w:val="00A90FFA"/>
    <w:rsid w:val="00A9103B"/>
    <w:rsid w:val="00A9109F"/>
    <w:rsid w:val="00A91683"/>
    <w:rsid w:val="00A91BB3"/>
    <w:rsid w:val="00A921C0"/>
    <w:rsid w:val="00A93539"/>
    <w:rsid w:val="00A935B2"/>
    <w:rsid w:val="00A935F6"/>
    <w:rsid w:val="00A936B2"/>
    <w:rsid w:val="00A93780"/>
    <w:rsid w:val="00A93AB6"/>
    <w:rsid w:val="00A946E1"/>
    <w:rsid w:val="00A94ABF"/>
    <w:rsid w:val="00A95418"/>
    <w:rsid w:val="00A95732"/>
    <w:rsid w:val="00A95933"/>
    <w:rsid w:val="00A95ED6"/>
    <w:rsid w:val="00A960B4"/>
    <w:rsid w:val="00A9667F"/>
    <w:rsid w:val="00A9675A"/>
    <w:rsid w:val="00A96F20"/>
    <w:rsid w:val="00A97A04"/>
    <w:rsid w:val="00AA0E46"/>
    <w:rsid w:val="00AA1675"/>
    <w:rsid w:val="00AA1AD9"/>
    <w:rsid w:val="00AA1D98"/>
    <w:rsid w:val="00AA3250"/>
    <w:rsid w:val="00AA38FA"/>
    <w:rsid w:val="00AA45B3"/>
    <w:rsid w:val="00AA55B0"/>
    <w:rsid w:val="00AA6B34"/>
    <w:rsid w:val="00AA70FB"/>
    <w:rsid w:val="00AB01E6"/>
    <w:rsid w:val="00AB0470"/>
    <w:rsid w:val="00AB0918"/>
    <w:rsid w:val="00AB0991"/>
    <w:rsid w:val="00AB0AA1"/>
    <w:rsid w:val="00AB115C"/>
    <w:rsid w:val="00AB183C"/>
    <w:rsid w:val="00AB1FC4"/>
    <w:rsid w:val="00AB23F9"/>
    <w:rsid w:val="00AB24BE"/>
    <w:rsid w:val="00AB2A43"/>
    <w:rsid w:val="00AB2EF8"/>
    <w:rsid w:val="00AB4445"/>
    <w:rsid w:val="00AB4F93"/>
    <w:rsid w:val="00AB6472"/>
    <w:rsid w:val="00AB6C57"/>
    <w:rsid w:val="00AB73F8"/>
    <w:rsid w:val="00AB7768"/>
    <w:rsid w:val="00AB7985"/>
    <w:rsid w:val="00AB7BE0"/>
    <w:rsid w:val="00AB7FB4"/>
    <w:rsid w:val="00AC0174"/>
    <w:rsid w:val="00AC0D62"/>
    <w:rsid w:val="00AC1027"/>
    <w:rsid w:val="00AC17FD"/>
    <w:rsid w:val="00AC19AC"/>
    <w:rsid w:val="00AC1FCF"/>
    <w:rsid w:val="00AC31B6"/>
    <w:rsid w:val="00AC3399"/>
    <w:rsid w:val="00AC3578"/>
    <w:rsid w:val="00AC39B3"/>
    <w:rsid w:val="00AC58AE"/>
    <w:rsid w:val="00AC6F64"/>
    <w:rsid w:val="00AC7AC8"/>
    <w:rsid w:val="00AD09AC"/>
    <w:rsid w:val="00AD1435"/>
    <w:rsid w:val="00AD146A"/>
    <w:rsid w:val="00AD1D2F"/>
    <w:rsid w:val="00AD1D8C"/>
    <w:rsid w:val="00AD1EDD"/>
    <w:rsid w:val="00AD224D"/>
    <w:rsid w:val="00AD2E29"/>
    <w:rsid w:val="00AD2F3A"/>
    <w:rsid w:val="00AD3218"/>
    <w:rsid w:val="00AD40F8"/>
    <w:rsid w:val="00AD4217"/>
    <w:rsid w:val="00AD4269"/>
    <w:rsid w:val="00AD4450"/>
    <w:rsid w:val="00AD5E4E"/>
    <w:rsid w:val="00AD604B"/>
    <w:rsid w:val="00AD67FB"/>
    <w:rsid w:val="00AD6845"/>
    <w:rsid w:val="00AD7762"/>
    <w:rsid w:val="00AD7A22"/>
    <w:rsid w:val="00AD7DD4"/>
    <w:rsid w:val="00AE09E8"/>
    <w:rsid w:val="00AE1889"/>
    <w:rsid w:val="00AE1C9C"/>
    <w:rsid w:val="00AE2F1C"/>
    <w:rsid w:val="00AE313D"/>
    <w:rsid w:val="00AE330C"/>
    <w:rsid w:val="00AE3D70"/>
    <w:rsid w:val="00AE425D"/>
    <w:rsid w:val="00AE42DF"/>
    <w:rsid w:val="00AE48E8"/>
    <w:rsid w:val="00AE4AF8"/>
    <w:rsid w:val="00AE56A9"/>
    <w:rsid w:val="00AE6BB2"/>
    <w:rsid w:val="00AE6E0E"/>
    <w:rsid w:val="00AE73AD"/>
    <w:rsid w:val="00AF00A9"/>
    <w:rsid w:val="00AF077B"/>
    <w:rsid w:val="00AF11C7"/>
    <w:rsid w:val="00AF1A0F"/>
    <w:rsid w:val="00AF2BDE"/>
    <w:rsid w:val="00AF2C59"/>
    <w:rsid w:val="00AF2EBB"/>
    <w:rsid w:val="00AF4A31"/>
    <w:rsid w:val="00AF4A43"/>
    <w:rsid w:val="00AF4C1B"/>
    <w:rsid w:val="00AF5079"/>
    <w:rsid w:val="00AF5D9E"/>
    <w:rsid w:val="00AF64B4"/>
    <w:rsid w:val="00AF6779"/>
    <w:rsid w:val="00AF6A5A"/>
    <w:rsid w:val="00AF6B19"/>
    <w:rsid w:val="00AF6C47"/>
    <w:rsid w:val="00AF7032"/>
    <w:rsid w:val="00AF7B0A"/>
    <w:rsid w:val="00B007E8"/>
    <w:rsid w:val="00B007FB"/>
    <w:rsid w:val="00B00A09"/>
    <w:rsid w:val="00B010EF"/>
    <w:rsid w:val="00B01773"/>
    <w:rsid w:val="00B0256F"/>
    <w:rsid w:val="00B029A5"/>
    <w:rsid w:val="00B04A6F"/>
    <w:rsid w:val="00B04F53"/>
    <w:rsid w:val="00B055A7"/>
    <w:rsid w:val="00B057D0"/>
    <w:rsid w:val="00B05AB4"/>
    <w:rsid w:val="00B05C0C"/>
    <w:rsid w:val="00B06203"/>
    <w:rsid w:val="00B06217"/>
    <w:rsid w:val="00B07513"/>
    <w:rsid w:val="00B0769B"/>
    <w:rsid w:val="00B077DF"/>
    <w:rsid w:val="00B10F27"/>
    <w:rsid w:val="00B116AB"/>
    <w:rsid w:val="00B12C63"/>
    <w:rsid w:val="00B12EE4"/>
    <w:rsid w:val="00B12F16"/>
    <w:rsid w:val="00B13A28"/>
    <w:rsid w:val="00B13B0A"/>
    <w:rsid w:val="00B14849"/>
    <w:rsid w:val="00B149E5"/>
    <w:rsid w:val="00B15DD3"/>
    <w:rsid w:val="00B20050"/>
    <w:rsid w:val="00B20166"/>
    <w:rsid w:val="00B20287"/>
    <w:rsid w:val="00B2051D"/>
    <w:rsid w:val="00B20F4C"/>
    <w:rsid w:val="00B20FF0"/>
    <w:rsid w:val="00B210EE"/>
    <w:rsid w:val="00B21AB8"/>
    <w:rsid w:val="00B224BD"/>
    <w:rsid w:val="00B24574"/>
    <w:rsid w:val="00B24E1B"/>
    <w:rsid w:val="00B2560B"/>
    <w:rsid w:val="00B257FC"/>
    <w:rsid w:val="00B26599"/>
    <w:rsid w:val="00B26EE9"/>
    <w:rsid w:val="00B27A62"/>
    <w:rsid w:val="00B27DEA"/>
    <w:rsid w:val="00B305AF"/>
    <w:rsid w:val="00B30DB9"/>
    <w:rsid w:val="00B31628"/>
    <w:rsid w:val="00B31B27"/>
    <w:rsid w:val="00B31BF0"/>
    <w:rsid w:val="00B32208"/>
    <w:rsid w:val="00B322D4"/>
    <w:rsid w:val="00B323E4"/>
    <w:rsid w:val="00B33050"/>
    <w:rsid w:val="00B33153"/>
    <w:rsid w:val="00B33378"/>
    <w:rsid w:val="00B339E0"/>
    <w:rsid w:val="00B3405E"/>
    <w:rsid w:val="00B341EE"/>
    <w:rsid w:val="00B34BDC"/>
    <w:rsid w:val="00B34FC0"/>
    <w:rsid w:val="00B3501A"/>
    <w:rsid w:val="00B361DC"/>
    <w:rsid w:val="00B37AE8"/>
    <w:rsid w:val="00B4010D"/>
    <w:rsid w:val="00B409B7"/>
    <w:rsid w:val="00B409FF"/>
    <w:rsid w:val="00B40AE8"/>
    <w:rsid w:val="00B40C0C"/>
    <w:rsid w:val="00B4166F"/>
    <w:rsid w:val="00B41F15"/>
    <w:rsid w:val="00B4239C"/>
    <w:rsid w:val="00B42A41"/>
    <w:rsid w:val="00B430DF"/>
    <w:rsid w:val="00B431A1"/>
    <w:rsid w:val="00B43617"/>
    <w:rsid w:val="00B438F2"/>
    <w:rsid w:val="00B44637"/>
    <w:rsid w:val="00B44735"/>
    <w:rsid w:val="00B44E34"/>
    <w:rsid w:val="00B44FB9"/>
    <w:rsid w:val="00B463E2"/>
    <w:rsid w:val="00B46839"/>
    <w:rsid w:val="00B46B69"/>
    <w:rsid w:val="00B4771C"/>
    <w:rsid w:val="00B47E90"/>
    <w:rsid w:val="00B52670"/>
    <w:rsid w:val="00B52AC5"/>
    <w:rsid w:val="00B53113"/>
    <w:rsid w:val="00B531E9"/>
    <w:rsid w:val="00B5383C"/>
    <w:rsid w:val="00B546C0"/>
    <w:rsid w:val="00B550AA"/>
    <w:rsid w:val="00B55527"/>
    <w:rsid w:val="00B555CB"/>
    <w:rsid w:val="00B55702"/>
    <w:rsid w:val="00B55C28"/>
    <w:rsid w:val="00B56BD2"/>
    <w:rsid w:val="00B57184"/>
    <w:rsid w:val="00B578ED"/>
    <w:rsid w:val="00B579EF"/>
    <w:rsid w:val="00B57FF6"/>
    <w:rsid w:val="00B6052C"/>
    <w:rsid w:val="00B605D5"/>
    <w:rsid w:val="00B6093D"/>
    <w:rsid w:val="00B60FC3"/>
    <w:rsid w:val="00B61189"/>
    <w:rsid w:val="00B61765"/>
    <w:rsid w:val="00B6193E"/>
    <w:rsid w:val="00B61982"/>
    <w:rsid w:val="00B61C32"/>
    <w:rsid w:val="00B61C3D"/>
    <w:rsid w:val="00B61EDF"/>
    <w:rsid w:val="00B61EEA"/>
    <w:rsid w:val="00B6239E"/>
    <w:rsid w:val="00B62994"/>
    <w:rsid w:val="00B630B4"/>
    <w:rsid w:val="00B6402A"/>
    <w:rsid w:val="00B65618"/>
    <w:rsid w:val="00B6565F"/>
    <w:rsid w:val="00B656EE"/>
    <w:rsid w:val="00B65A99"/>
    <w:rsid w:val="00B65CF2"/>
    <w:rsid w:val="00B65D35"/>
    <w:rsid w:val="00B66A5D"/>
    <w:rsid w:val="00B66C4B"/>
    <w:rsid w:val="00B66EA7"/>
    <w:rsid w:val="00B671E1"/>
    <w:rsid w:val="00B676FB"/>
    <w:rsid w:val="00B67885"/>
    <w:rsid w:val="00B67AE5"/>
    <w:rsid w:val="00B67D0B"/>
    <w:rsid w:val="00B67FC6"/>
    <w:rsid w:val="00B700CF"/>
    <w:rsid w:val="00B702D5"/>
    <w:rsid w:val="00B70A8B"/>
    <w:rsid w:val="00B70E78"/>
    <w:rsid w:val="00B7175E"/>
    <w:rsid w:val="00B71ECD"/>
    <w:rsid w:val="00B727CA"/>
    <w:rsid w:val="00B73111"/>
    <w:rsid w:val="00B745DD"/>
    <w:rsid w:val="00B74C72"/>
    <w:rsid w:val="00B754C9"/>
    <w:rsid w:val="00B7564E"/>
    <w:rsid w:val="00B76FB6"/>
    <w:rsid w:val="00B773A4"/>
    <w:rsid w:val="00B774E6"/>
    <w:rsid w:val="00B7768F"/>
    <w:rsid w:val="00B77AE3"/>
    <w:rsid w:val="00B77E9A"/>
    <w:rsid w:val="00B80114"/>
    <w:rsid w:val="00B80B48"/>
    <w:rsid w:val="00B80CA9"/>
    <w:rsid w:val="00B81268"/>
    <w:rsid w:val="00B81D67"/>
    <w:rsid w:val="00B835EA"/>
    <w:rsid w:val="00B836F8"/>
    <w:rsid w:val="00B84787"/>
    <w:rsid w:val="00B84CDA"/>
    <w:rsid w:val="00B851F8"/>
    <w:rsid w:val="00B855C6"/>
    <w:rsid w:val="00B85741"/>
    <w:rsid w:val="00B85AE7"/>
    <w:rsid w:val="00B85BE2"/>
    <w:rsid w:val="00B86102"/>
    <w:rsid w:val="00B868CB"/>
    <w:rsid w:val="00B869BC"/>
    <w:rsid w:val="00B86CA7"/>
    <w:rsid w:val="00B87E52"/>
    <w:rsid w:val="00B905D0"/>
    <w:rsid w:val="00B91426"/>
    <w:rsid w:val="00B91725"/>
    <w:rsid w:val="00B922A1"/>
    <w:rsid w:val="00B92E3D"/>
    <w:rsid w:val="00B92EF7"/>
    <w:rsid w:val="00B92FC9"/>
    <w:rsid w:val="00B93758"/>
    <w:rsid w:val="00B93847"/>
    <w:rsid w:val="00B944E5"/>
    <w:rsid w:val="00B945FF"/>
    <w:rsid w:val="00B94710"/>
    <w:rsid w:val="00B94982"/>
    <w:rsid w:val="00B95439"/>
    <w:rsid w:val="00B95701"/>
    <w:rsid w:val="00B95D01"/>
    <w:rsid w:val="00B95D24"/>
    <w:rsid w:val="00B95DCC"/>
    <w:rsid w:val="00B9606D"/>
    <w:rsid w:val="00B96548"/>
    <w:rsid w:val="00B96ABA"/>
    <w:rsid w:val="00B96EAA"/>
    <w:rsid w:val="00B9741F"/>
    <w:rsid w:val="00B97C16"/>
    <w:rsid w:val="00B97CFD"/>
    <w:rsid w:val="00BA0C17"/>
    <w:rsid w:val="00BA1CBE"/>
    <w:rsid w:val="00BA1F54"/>
    <w:rsid w:val="00BA1F65"/>
    <w:rsid w:val="00BA243B"/>
    <w:rsid w:val="00BA25D0"/>
    <w:rsid w:val="00BA33F6"/>
    <w:rsid w:val="00BA4419"/>
    <w:rsid w:val="00BA4FB3"/>
    <w:rsid w:val="00BA61FC"/>
    <w:rsid w:val="00BA787D"/>
    <w:rsid w:val="00BA7922"/>
    <w:rsid w:val="00BB02AA"/>
    <w:rsid w:val="00BB04B6"/>
    <w:rsid w:val="00BB092C"/>
    <w:rsid w:val="00BB097D"/>
    <w:rsid w:val="00BB1AFB"/>
    <w:rsid w:val="00BB25C3"/>
    <w:rsid w:val="00BB2EE0"/>
    <w:rsid w:val="00BB38D7"/>
    <w:rsid w:val="00BB46A3"/>
    <w:rsid w:val="00BB46D1"/>
    <w:rsid w:val="00BB4FA6"/>
    <w:rsid w:val="00BB6558"/>
    <w:rsid w:val="00BB6607"/>
    <w:rsid w:val="00BB6873"/>
    <w:rsid w:val="00BB7F02"/>
    <w:rsid w:val="00BC01E2"/>
    <w:rsid w:val="00BC036B"/>
    <w:rsid w:val="00BC0696"/>
    <w:rsid w:val="00BC120D"/>
    <w:rsid w:val="00BC16F1"/>
    <w:rsid w:val="00BC23EC"/>
    <w:rsid w:val="00BC2621"/>
    <w:rsid w:val="00BC263F"/>
    <w:rsid w:val="00BC365A"/>
    <w:rsid w:val="00BC3C0E"/>
    <w:rsid w:val="00BC3F60"/>
    <w:rsid w:val="00BC41BE"/>
    <w:rsid w:val="00BC4DA3"/>
    <w:rsid w:val="00BC64DD"/>
    <w:rsid w:val="00BC68A2"/>
    <w:rsid w:val="00BC6D7E"/>
    <w:rsid w:val="00BC6FC4"/>
    <w:rsid w:val="00BD0AB3"/>
    <w:rsid w:val="00BD116D"/>
    <w:rsid w:val="00BD117F"/>
    <w:rsid w:val="00BD1A4F"/>
    <w:rsid w:val="00BD1A5C"/>
    <w:rsid w:val="00BD1D47"/>
    <w:rsid w:val="00BD1FBA"/>
    <w:rsid w:val="00BD200D"/>
    <w:rsid w:val="00BD2071"/>
    <w:rsid w:val="00BD235D"/>
    <w:rsid w:val="00BD24D3"/>
    <w:rsid w:val="00BD29B9"/>
    <w:rsid w:val="00BD322B"/>
    <w:rsid w:val="00BD38BB"/>
    <w:rsid w:val="00BD3F23"/>
    <w:rsid w:val="00BD4300"/>
    <w:rsid w:val="00BD4DF7"/>
    <w:rsid w:val="00BD506E"/>
    <w:rsid w:val="00BD5526"/>
    <w:rsid w:val="00BD6287"/>
    <w:rsid w:val="00BD7D53"/>
    <w:rsid w:val="00BE006F"/>
    <w:rsid w:val="00BE06DD"/>
    <w:rsid w:val="00BE1981"/>
    <w:rsid w:val="00BE3157"/>
    <w:rsid w:val="00BE36C8"/>
    <w:rsid w:val="00BE4647"/>
    <w:rsid w:val="00BE5612"/>
    <w:rsid w:val="00BE56BB"/>
    <w:rsid w:val="00BE58F2"/>
    <w:rsid w:val="00BE5BEB"/>
    <w:rsid w:val="00BE5E5F"/>
    <w:rsid w:val="00BE5FB5"/>
    <w:rsid w:val="00BE602D"/>
    <w:rsid w:val="00BE6323"/>
    <w:rsid w:val="00BE675B"/>
    <w:rsid w:val="00BE6799"/>
    <w:rsid w:val="00BE6B74"/>
    <w:rsid w:val="00BE74D0"/>
    <w:rsid w:val="00BE74FC"/>
    <w:rsid w:val="00BF038E"/>
    <w:rsid w:val="00BF0B7B"/>
    <w:rsid w:val="00BF1AF1"/>
    <w:rsid w:val="00BF228A"/>
    <w:rsid w:val="00BF2D6E"/>
    <w:rsid w:val="00BF3691"/>
    <w:rsid w:val="00BF3B2D"/>
    <w:rsid w:val="00BF3BB0"/>
    <w:rsid w:val="00BF4AFB"/>
    <w:rsid w:val="00BF4BCE"/>
    <w:rsid w:val="00BF5B65"/>
    <w:rsid w:val="00BF5E1D"/>
    <w:rsid w:val="00BF5ED2"/>
    <w:rsid w:val="00BF6598"/>
    <w:rsid w:val="00BF680A"/>
    <w:rsid w:val="00BF6B0A"/>
    <w:rsid w:val="00BF6EFC"/>
    <w:rsid w:val="00BF6F73"/>
    <w:rsid w:val="00C00F16"/>
    <w:rsid w:val="00C01CCB"/>
    <w:rsid w:val="00C025E7"/>
    <w:rsid w:val="00C0352B"/>
    <w:rsid w:val="00C03595"/>
    <w:rsid w:val="00C03AEA"/>
    <w:rsid w:val="00C04381"/>
    <w:rsid w:val="00C04A43"/>
    <w:rsid w:val="00C05069"/>
    <w:rsid w:val="00C05E1B"/>
    <w:rsid w:val="00C05FFC"/>
    <w:rsid w:val="00C06618"/>
    <w:rsid w:val="00C06C84"/>
    <w:rsid w:val="00C07843"/>
    <w:rsid w:val="00C07AE0"/>
    <w:rsid w:val="00C07C30"/>
    <w:rsid w:val="00C10520"/>
    <w:rsid w:val="00C10757"/>
    <w:rsid w:val="00C1107E"/>
    <w:rsid w:val="00C118E0"/>
    <w:rsid w:val="00C1192A"/>
    <w:rsid w:val="00C11DFA"/>
    <w:rsid w:val="00C1366D"/>
    <w:rsid w:val="00C13BF6"/>
    <w:rsid w:val="00C146D4"/>
    <w:rsid w:val="00C15C57"/>
    <w:rsid w:val="00C16690"/>
    <w:rsid w:val="00C17228"/>
    <w:rsid w:val="00C17E52"/>
    <w:rsid w:val="00C20974"/>
    <w:rsid w:val="00C2145E"/>
    <w:rsid w:val="00C228CE"/>
    <w:rsid w:val="00C22BB2"/>
    <w:rsid w:val="00C22BF8"/>
    <w:rsid w:val="00C23C03"/>
    <w:rsid w:val="00C24607"/>
    <w:rsid w:val="00C24A62"/>
    <w:rsid w:val="00C27424"/>
    <w:rsid w:val="00C27870"/>
    <w:rsid w:val="00C279F5"/>
    <w:rsid w:val="00C3047C"/>
    <w:rsid w:val="00C305E7"/>
    <w:rsid w:val="00C31858"/>
    <w:rsid w:val="00C31ED1"/>
    <w:rsid w:val="00C323D3"/>
    <w:rsid w:val="00C3293C"/>
    <w:rsid w:val="00C33903"/>
    <w:rsid w:val="00C33DFF"/>
    <w:rsid w:val="00C34889"/>
    <w:rsid w:val="00C34FAF"/>
    <w:rsid w:val="00C354BB"/>
    <w:rsid w:val="00C35804"/>
    <w:rsid w:val="00C3660A"/>
    <w:rsid w:val="00C3683A"/>
    <w:rsid w:val="00C36A77"/>
    <w:rsid w:val="00C36F0D"/>
    <w:rsid w:val="00C37410"/>
    <w:rsid w:val="00C37FF1"/>
    <w:rsid w:val="00C4090D"/>
    <w:rsid w:val="00C40B08"/>
    <w:rsid w:val="00C41216"/>
    <w:rsid w:val="00C415CE"/>
    <w:rsid w:val="00C416AA"/>
    <w:rsid w:val="00C42560"/>
    <w:rsid w:val="00C43946"/>
    <w:rsid w:val="00C43A57"/>
    <w:rsid w:val="00C43EC5"/>
    <w:rsid w:val="00C44445"/>
    <w:rsid w:val="00C44B4C"/>
    <w:rsid w:val="00C455E1"/>
    <w:rsid w:val="00C459D3"/>
    <w:rsid w:val="00C46223"/>
    <w:rsid w:val="00C4688D"/>
    <w:rsid w:val="00C471F0"/>
    <w:rsid w:val="00C47C75"/>
    <w:rsid w:val="00C50476"/>
    <w:rsid w:val="00C5048C"/>
    <w:rsid w:val="00C51507"/>
    <w:rsid w:val="00C525E0"/>
    <w:rsid w:val="00C53019"/>
    <w:rsid w:val="00C53027"/>
    <w:rsid w:val="00C53E2E"/>
    <w:rsid w:val="00C5473D"/>
    <w:rsid w:val="00C54AA9"/>
    <w:rsid w:val="00C54AB0"/>
    <w:rsid w:val="00C54DBB"/>
    <w:rsid w:val="00C54F48"/>
    <w:rsid w:val="00C556D7"/>
    <w:rsid w:val="00C561B7"/>
    <w:rsid w:val="00C56548"/>
    <w:rsid w:val="00C57059"/>
    <w:rsid w:val="00C570F7"/>
    <w:rsid w:val="00C57214"/>
    <w:rsid w:val="00C57789"/>
    <w:rsid w:val="00C57CB3"/>
    <w:rsid w:val="00C60656"/>
    <w:rsid w:val="00C60898"/>
    <w:rsid w:val="00C60B1D"/>
    <w:rsid w:val="00C63CAA"/>
    <w:rsid w:val="00C63F8A"/>
    <w:rsid w:val="00C6470C"/>
    <w:rsid w:val="00C64B57"/>
    <w:rsid w:val="00C6624A"/>
    <w:rsid w:val="00C66624"/>
    <w:rsid w:val="00C66D3C"/>
    <w:rsid w:val="00C66F61"/>
    <w:rsid w:val="00C670B7"/>
    <w:rsid w:val="00C673C7"/>
    <w:rsid w:val="00C70087"/>
    <w:rsid w:val="00C70EB6"/>
    <w:rsid w:val="00C710B3"/>
    <w:rsid w:val="00C71912"/>
    <w:rsid w:val="00C72503"/>
    <w:rsid w:val="00C725B0"/>
    <w:rsid w:val="00C732E6"/>
    <w:rsid w:val="00C734A1"/>
    <w:rsid w:val="00C734AE"/>
    <w:rsid w:val="00C7438D"/>
    <w:rsid w:val="00C75076"/>
    <w:rsid w:val="00C75A23"/>
    <w:rsid w:val="00C76808"/>
    <w:rsid w:val="00C770D4"/>
    <w:rsid w:val="00C77278"/>
    <w:rsid w:val="00C77C65"/>
    <w:rsid w:val="00C80796"/>
    <w:rsid w:val="00C808BF"/>
    <w:rsid w:val="00C80EBD"/>
    <w:rsid w:val="00C8127E"/>
    <w:rsid w:val="00C814D9"/>
    <w:rsid w:val="00C81888"/>
    <w:rsid w:val="00C81EB2"/>
    <w:rsid w:val="00C830DF"/>
    <w:rsid w:val="00C8314B"/>
    <w:rsid w:val="00C83F7D"/>
    <w:rsid w:val="00C8672D"/>
    <w:rsid w:val="00C876D6"/>
    <w:rsid w:val="00C90C78"/>
    <w:rsid w:val="00C91335"/>
    <w:rsid w:val="00C91C51"/>
    <w:rsid w:val="00C92373"/>
    <w:rsid w:val="00C926FC"/>
    <w:rsid w:val="00C93210"/>
    <w:rsid w:val="00C94CDC"/>
    <w:rsid w:val="00C9508F"/>
    <w:rsid w:val="00C953AC"/>
    <w:rsid w:val="00C963A9"/>
    <w:rsid w:val="00C963DF"/>
    <w:rsid w:val="00C96BE1"/>
    <w:rsid w:val="00C9791A"/>
    <w:rsid w:val="00CA08F7"/>
    <w:rsid w:val="00CA0BF4"/>
    <w:rsid w:val="00CA0F7E"/>
    <w:rsid w:val="00CA1344"/>
    <w:rsid w:val="00CA2749"/>
    <w:rsid w:val="00CA2EDA"/>
    <w:rsid w:val="00CA3082"/>
    <w:rsid w:val="00CA3959"/>
    <w:rsid w:val="00CA3D62"/>
    <w:rsid w:val="00CA3E62"/>
    <w:rsid w:val="00CA427F"/>
    <w:rsid w:val="00CA4440"/>
    <w:rsid w:val="00CA4DE4"/>
    <w:rsid w:val="00CA4EEC"/>
    <w:rsid w:val="00CA5392"/>
    <w:rsid w:val="00CA5E35"/>
    <w:rsid w:val="00CA6590"/>
    <w:rsid w:val="00CA6D55"/>
    <w:rsid w:val="00CA73BC"/>
    <w:rsid w:val="00CA73C1"/>
    <w:rsid w:val="00CA7566"/>
    <w:rsid w:val="00CB089B"/>
    <w:rsid w:val="00CB110E"/>
    <w:rsid w:val="00CB1360"/>
    <w:rsid w:val="00CB2347"/>
    <w:rsid w:val="00CB2811"/>
    <w:rsid w:val="00CB2931"/>
    <w:rsid w:val="00CB2F03"/>
    <w:rsid w:val="00CB3DE0"/>
    <w:rsid w:val="00CB4569"/>
    <w:rsid w:val="00CB4796"/>
    <w:rsid w:val="00CB628E"/>
    <w:rsid w:val="00CB6406"/>
    <w:rsid w:val="00CB75E1"/>
    <w:rsid w:val="00CC033A"/>
    <w:rsid w:val="00CC055A"/>
    <w:rsid w:val="00CC1033"/>
    <w:rsid w:val="00CC13E3"/>
    <w:rsid w:val="00CC1785"/>
    <w:rsid w:val="00CC187A"/>
    <w:rsid w:val="00CC28D4"/>
    <w:rsid w:val="00CC2F08"/>
    <w:rsid w:val="00CC3064"/>
    <w:rsid w:val="00CC33D6"/>
    <w:rsid w:val="00CC3D5A"/>
    <w:rsid w:val="00CC455A"/>
    <w:rsid w:val="00CC5571"/>
    <w:rsid w:val="00CC57B1"/>
    <w:rsid w:val="00CC57BD"/>
    <w:rsid w:val="00CC59E0"/>
    <w:rsid w:val="00CC650A"/>
    <w:rsid w:val="00CC6614"/>
    <w:rsid w:val="00CC7E2B"/>
    <w:rsid w:val="00CD034C"/>
    <w:rsid w:val="00CD047A"/>
    <w:rsid w:val="00CD0EFC"/>
    <w:rsid w:val="00CD10C0"/>
    <w:rsid w:val="00CD13F9"/>
    <w:rsid w:val="00CD1599"/>
    <w:rsid w:val="00CD37A2"/>
    <w:rsid w:val="00CD3DA6"/>
    <w:rsid w:val="00CD408D"/>
    <w:rsid w:val="00CD465F"/>
    <w:rsid w:val="00CD4AFF"/>
    <w:rsid w:val="00CD4F72"/>
    <w:rsid w:val="00CD4FD7"/>
    <w:rsid w:val="00CD56D5"/>
    <w:rsid w:val="00CD683D"/>
    <w:rsid w:val="00CD6934"/>
    <w:rsid w:val="00CD6B02"/>
    <w:rsid w:val="00CD710B"/>
    <w:rsid w:val="00CD7179"/>
    <w:rsid w:val="00CD77C4"/>
    <w:rsid w:val="00CE140A"/>
    <w:rsid w:val="00CE148F"/>
    <w:rsid w:val="00CE1AF1"/>
    <w:rsid w:val="00CE1D4A"/>
    <w:rsid w:val="00CE2AD4"/>
    <w:rsid w:val="00CE320F"/>
    <w:rsid w:val="00CE3505"/>
    <w:rsid w:val="00CE3F4B"/>
    <w:rsid w:val="00CE3F84"/>
    <w:rsid w:val="00CE49AA"/>
    <w:rsid w:val="00CE4A0C"/>
    <w:rsid w:val="00CE5059"/>
    <w:rsid w:val="00CE5B0D"/>
    <w:rsid w:val="00CE5D23"/>
    <w:rsid w:val="00CE5E7E"/>
    <w:rsid w:val="00CE6C42"/>
    <w:rsid w:val="00CE6F62"/>
    <w:rsid w:val="00CE7706"/>
    <w:rsid w:val="00CF11A6"/>
    <w:rsid w:val="00CF1BEF"/>
    <w:rsid w:val="00CF21C7"/>
    <w:rsid w:val="00CF2777"/>
    <w:rsid w:val="00CF297A"/>
    <w:rsid w:val="00CF2A00"/>
    <w:rsid w:val="00CF2AAD"/>
    <w:rsid w:val="00CF2B55"/>
    <w:rsid w:val="00CF2D2A"/>
    <w:rsid w:val="00CF48A4"/>
    <w:rsid w:val="00CF5398"/>
    <w:rsid w:val="00CF55EB"/>
    <w:rsid w:val="00CF5DE7"/>
    <w:rsid w:val="00CF63F0"/>
    <w:rsid w:val="00CF66F7"/>
    <w:rsid w:val="00CF67FE"/>
    <w:rsid w:val="00CF68C8"/>
    <w:rsid w:val="00D00865"/>
    <w:rsid w:val="00D00E58"/>
    <w:rsid w:val="00D01486"/>
    <w:rsid w:val="00D0223D"/>
    <w:rsid w:val="00D026D6"/>
    <w:rsid w:val="00D029E3"/>
    <w:rsid w:val="00D03078"/>
    <w:rsid w:val="00D0440F"/>
    <w:rsid w:val="00D0448F"/>
    <w:rsid w:val="00D0449C"/>
    <w:rsid w:val="00D050DF"/>
    <w:rsid w:val="00D0558B"/>
    <w:rsid w:val="00D05708"/>
    <w:rsid w:val="00D0670F"/>
    <w:rsid w:val="00D06DA3"/>
    <w:rsid w:val="00D06ED9"/>
    <w:rsid w:val="00D104A5"/>
    <w:rsid w:val="00D10A8A"/>
    <w:rsid w:val="00D10ED5"/>
    <w:rsid w:val="00D11628"/>
    <w:rsid w:val="00D12036"/>
    <w:rsid w:val="00D1287B"/>
    <w:rsid w:val="00D14237"/>
    <w:rsid w:val="00D14FD3"/>
    <w:rsid w:val="00D15658"/>
    <w:rsid w:val="00D15795"/>
    <w:rsid w:val="00D159FB"/>
    <w:rsid w:val="00D15C1D"/>
    <w:rsid w:val="00D166DD"/>
    <w:rsid w:val="00D16D2D"/>
    <w:rsid w:val="00D16E1B"/>
    <w:rsid w:val="00D16F42"/>
    <w:rsid w:val="00D1763D"/>
    <w:rsid w:val="00D17875"/>
    <w:rsid w:val="00D17EEE"/>
    <w:rsid w:val="00D216BE"/>
    <w:rsid w:val="00D21843"/>
    <w:rsid w:val="00D2184B"/>
    <w:rsid w:val="00D21E7D"/>
    <w:rsid w:val="00D220C9"/>
    <w:rsid w:val="00D224CE"/>
    <w:rsid w:val="00D23344"/>
    <w:rsid w:val="00D237D2"/>
    <w:rsid w:val="00D240B2"/>
    <w:rsid w:val="00D240BE"/>
    <w:rsid w:val="00D242D0"/>
    <w:rsid w:val="00D24DF4"/>
    <w:rsid w:val="00D25AC0"/>
    <w:rsid w:val="00D25BDF"/>
    <w:rsid w:val="00D26146"/>
    <w:rsid w:val="00D26C31"/>
    <w:rsid w:val="00D26E28"/>
    <w:rsid w:val="00D27261"/>
    <w:rsid w:val="00D301A6"/>
    <w:rsid w:val="00D30226"/>
    <w:rsid w:val="00D31EA8"/>
    <w:rsid w:val="00D31F8E"/>
    <w:rsid w:val="00D32280"/>
    <w:rsid w:val="00D32301"/>
    <w:rsid w:val="00D32C1D"/>
    <w:rsid w:val="00D3354D"/>
    <w:rsid w:val="00D34041"/>
    <w:rsid w:val="00D353A0"/>
    <w:rsid w:val="00D353D6"/>
    <w:rsid w:val="00D35DCF"/>
    <w:rsid w:val="00D36449"/>
    <w:rsid w:val="00D3648D"/>
    <w:rsid w:val="00D3789D"/>
    <w:rsid w:val="00D379E5"/>
    <w:rsid w:val="00D4027F"/>
    <w:rsid w:val="00D4096F"/>
    <w:rsid w:val="00D40C57"/>
    <w:rsid w:val="00D40D29"/>
    <w:rsid w:val="00D41180"/>
    <w:rsid w:val="00D41B09"/>
    <w:rsid w:val="00D4260C"/>
    <w:rsid w:val="00D426AC"/>
    <w:rsid w:val="00D429FE"/>
    <w:rsid w:val="00D42CCC"/>
    <w:rsid w:val="00D43317"/>
    <w:rsid w:val="00D434F3"/>
    <w:rsid w:val="00D43F10"/>
    <w:rsid w:val="00D440EB"/>
    <w:rsid w:val="00D44240"/>
    <w:rsid w:val="00D44537"/>
    <w:rsid w:val="00D44782"/>
    <w:rsid w:val="00D44B5E"/>
    <w:rsid w:val="00D46134"/>
    <w:rsid w:val="00D4669B"/>
    <w:rsid w:val="00D5014F"/>
    <w:rsid w:val="00D50A22"/>
    <w:rsid w:val="00D5203C"/>
    <w:rsid w:val="00D5209F"/>
    <w:rsid w:val="00D52121"/>
    <w:rsid w:val="00D529B7"/>
    <w:rsid w:val="00D532D6"/>
    <w:rsid w:val="00D53603"/>
    <w:rsid w:val="00D5385F"/>
    <w:rsid w:val="00D54912"/>
    <w:rsid w:val="00D55413"/>
    <w:rsid w:val="00D55521"/>
    <w:rsid w:val="00D55C32"/>
    <w:rsid w:val="00D55CF8"/>
    <w:rsid w:val="00D564F0"/>
    <w:rsid w:val="00D567E2"/>
    <w:rsid w:val="00D570BD"/>
    <w:rsid w:val="00D575E6"/>
    <w:rsid w:val="00D5762B"/>
    <w:rsid w:val="00D57A08"/>
    <w:rsid w:val="00D60119"/>
    <w:rsid w:val="00D60127"/>
    <w:rsid w:val="00D602EE"/>
    <w:rsid w:val="00D607A5"/>
    <w:rsid w:val="00D60AA3"/>
    <w:rsid w:val="00D614A2"/>
    <w:rsid w:val="00D61FDF"/>
    <w:rsid w:val="00D6215F"/>
    <w:rsid w:val="00D62D09"/>
    <w:rsid w:val="00D63C5A"/>
    <w:rsid w:val="00D64241"/>
    <w:rsid w:val="00D6432B"/>
    <w:rsid w:val="00D6498B"/>
    <w:rsid w:val="00D64C56"/>
    <w:rsid w:val="00D64E99"/>
    <w:rsid w:val="00D658AF"/>
    <w:rsid w:val="00D65935"/>
    <w:rsid w:val="00D65CDE"/>
    <w:rsid w:val="00D65F6D"/>
    <w:rsid w:val="00D66E5B"/>
    <w:rsid w:val="00D67C91"/>
    <w:rsid w:val="00D70549"/>
    <w:rsid w:val="00D705CA"/>
    <w:rsid w:val="00D70678"/>
    <w:rsid w:val="00D70E8E"/>
    <w:rsid w:val="00D71557"/>
    <w:rsid w:val="00D715A9"/>
    <w:rsid w:val="00D720FB"/>
    <w:rsid w:val="00D7344F"/>
    <w:rsid w:val="00D736B5"/>
    <w:rsid w:val="00D73A4A"/>
    <w:rsid w:val="00D73D45"/>
    <w:rsid w:val="00D7462F"/>
    <w:rsid w:val="00D7469F"/>
    <w:rsid w:val="00D7487F"/>
    <w:rsid w:val="00D74AD2"/>
    <w:rsid w:val="00D74F39"/>
    <w:rsid w:val="00D75F6A"/>
    <w:rsid w:val="00D7625B"/>
    <w:rsid w:val="00D76E8F"/>
    <w:rsid w:val="00D77F71"/>
    <w:rsid w:val="00D80077"/>
    <w:rsid w:val="00D80300"/>
    <w:rsid w:val="00D80707"/>
    <w:rsid w:val="00D8093F"/>
    <w:rsid w:val="00D80B3A"/>
    <w:rsid w:val="00D81756"/>
    <w:rsid w:val="00D818BF"/>
    <w:rsid w:val="00D822E5"/>
    <w:rsid w:val="00D824ED"/>
    <w:rsid w:val="00D82934"/>
    <w:rsid w:val="00D82AEF"/>
    <w:rsid w:val="00D82E45"/>
    <w:rsid w:val="00D83341"/>
    <w:rsid w:val="00D83CDE"/>
    <w:rsid w:val="00D84921"/>
    <w:rsid w:val="00D84A7F"/>
    <w:rsid w:val="00D84BB3"/>
    <w:rsid w:val="00D84C21"/>
    <w:rsid w:val="00D85633"/>
    <w:rsid w:val="00D856AC"/>
    <w:rsid w:val="00D86418"/>
    <w:rsid w:val="00D86A55"/>
    <w:rsid w:val="00D86B9A"/>
    <w:rsid w:val="00D86C20"/>
    <w:rsid w:val="00D86C98"/>
    <w:rsid w:val="00D86D11"/>
    <w:rsid w:val="00D86F3E"/>
    <w:rsid w:val="00D87185"/>
    <w:rsid w:val="00D87A6F"/>
    <w:rsid w:val="00D87B10"/>
    <w:rsid w:val="00D87D14"/>
    <w:rsid w:val="00D90DB2"/>
    <w:rsid w:val="00D90DBD"/>
    <w:rsid w:val="00D91315"/>
    <w:rsid w:val="00D91A13"/>
    <w:rsid w:val="00D92070"/>
    <w:rsid w:val="00D92183"/>
    <w:rsid w:val="00D9322A"/>
    <w:rsid w:val="00D933CC"/>
    <w:rsid w:val="00D94B26"/>
    <w:rsid w:val="00D95C49"/>
    <w:rsid w:val="00D95CA1"/>
    <w:rsid w:val="00D95D88"/>
    <w:rsid w:val="00D9651E"/>
    <w:rsid w:val="00D966F6"/>
    <w:rsid w:val="00D966FA"/>
    <w:rsid w:val="00D96AE1"/>
    <w:rsid w:val="00D97682"/>
    <w:rsid w:val="00D977B0"/>
    <w:rsid w:val="00D97B5A"/>
    <w:rsid w:val="00DA041E"/>
    <w:rsid w:val="00DA0923"/>
    <w:rsid w:val="00DA0AA7"/>
    <w:rsid w:val="00DA0B32"/>
    <w:rsid w:val="00DA0D61"/>
    <w:rsid w:val="00DA1079"/>
    <w:rsid w:val="00DA1198"/>
    <w:rsid w:val="00DA15DA"/>
    <w:rsid w:val="00DA1785"/>
    <w:rsid w:val="00DA1FD9"/>
    <w:rsid w:val="00DA2345"/>
    <w:rsid w:val="00DA237F"/>
    <w:rsid w:val="00DA2483"/>
    <w:rsid w:val="00DA2740"/>
    <w:rsid w:val="00DA2B9F"/>
    <w:rsid w:val="00DA2CA6"/>
    <w:rsid w:val="00DA2D7C"/>
    <w:rsid w:val="00DA316E"/>
    <w:rsid w:val="00DA3731"/>
    <w:rsid w:val="00DA3938"/>
    <w:rsid w:val="00DA3AB5"/>
    <w:rsid w:val="00DA3D11"/>
    <w:rsid w:val="00DA4455"/>
    <w:rsid w:val="00DA4B8A"/>
    <w:rsid w:val="00DA4D50"/>
    <w:rsid w:val="00DA4FF0"/>
    <w:rsid w:val="00DA725C"/>
    <w:rsid w:val="00DB0385"/>
    <w:rsid w:val="00DB03FB"/>
    <w:rsid w:val="00DB0715"/>
    <w:rsid w:val="00DB2092"/>
    <w:rsid w:val="00DB20DD"/>
    <w:rsid w:val="00DB346C"/>
    <w:rsid w:val="00DB3A34"/>
    <w:rsid w:val="00DB3B43"/>
    <w:rsid w:val="00DB3DEF"/>
    <w:rsid w:val="00DB4819"/>
    <w:rsid w:val="00DB597F"/>
    <w:rsid w:val="00DB5E97"/>
    <w:rsid w:val="00DB614B"/>
    <w:rsid w:val="00DB6863"/>
    <w:rsid w:val="00DB68CB"/>
    <w:rsid w:val="00DB712A"/>
    <w:rsid w:val="00DC0898"/>
    <w:rsid w:val="00DC19E3"/>
    <w:rsid w:val="00DC2337"/>
    <w:rsid w:val="00DC2E97"/>
    <w:rsid w:val="00DC327C"/>
    <w:rsid w:val="00DC355B"/>
    <w:rsid w:val="00DC35D4"/>
    <w:rsid w:val="00DC3E74"/>
    <w:rsid w:val="00DC4134"/>
    <w:rsid w:val="00DC426C"/>
    <w:rsid w:val="00DC4CD7"/>
    <w:rsid w:val="00DC56EF"/>
    <w:rsid w:val="00DC58A1"/>
    <w:rsid w:val="00DC66A9"/>
    <w:rsid w:val="00DC676D"/>
    <w:rsid w:val="00DC69C3"/>
    <w:rsid w:val="00DC6D20"/>
    <w:rsid w:val="00DC7C40"/>
    <w:rsid w:val="00DD0122"/>
    <w:rsid w:val="00DD0AF6"/>
    <w:rsid w:val="00DD1E47"/>
    <w:rsid w:val="00DD210E"/>
    <w:rsid w:val="00DD2374"/>
    <w:rsid w:val="00DD2594"/>
    <w:rsid w:val="00DD298C"/>
    <w:rsid w:val="00DD2BE9"/>
    <w:rsid w:val="00DD2C27"/>
    <w:rsid w:val="00DD2E42"/>
    <w:rsid w:val="00DD3048"/>
    <w:rsid w:val="00DD3527"/>
    <w:rsid w:val="00DD3B2D"/>
    <w:rsid w:val="00DD414C"/>
    <w:rsid w:val="00DD44D3"/>
    <w:rsid w:val="00DD47F8"/>
    <w:rsid w:val="00DD493F"/>
    <w:rsid w:val="00DD49E9"/>
    <w:rsid w:val="00DD4E38"/>
    <w:rsid w:val="00DD5119"/>
    <w:rsid w:val="00DD536D"/>
    <w:rsid w:val="00DD6BE1"/>
    <w:rsid w:val="00DD6FFE"/>
    <w:rsid w:val="00DD7230"/>
    <w:rsid w:val="00DD7A44"/>
    <w:rsid w:val="00DD7D13"/>
    <w:rsid w:val="00DE004B"/>
    <w:rsid w:val="00DE03E4"/>
    <w:rsid w:val="00DE0463"/>
    <w:rsid w:val="00DE08ED"/>
    <w:rsid w:val="00DE0ADC"/>
    <w:rsid w:val="00DE1584"/>
    <w:rsid w:val="00DE1D46"/>
    <w:rsid w:val="00DE2257"/>
    <w:rsid w:val="00DE2ACB"/>
    <w:rsid w:val="00DE3023"/>
    <w:rsid w:val="00DE3C56"/>
    <w:rsid w:val="00DE3D54"/>
    <w:rsid w:val="00DE3D8C"/>
    <w:rsid w:val="00DE42FD"/>
    <w:rsid w:val="00DE55C6"/>
    <w:rsid w:val="00DE596E"/>
    <w:rsid w:val="00DE608F"/>
    <w:rsid w:val="00DE63AB"/>
    <w:rsid w:val="00DE7E75"/>
    <w:rsid w:val="00DF0D6B"/>
    <w:rsid w:val="00DF14CE"/>
    <w:rsid w:val="00DF1A06"/>
    <w:rsid w:val="00DF201C"/>
    <w:rsid w:val="00DF20ED"/>
    <w:rsid w:val="00DF310C"/>
    <w:rsid w:val="00DF312A"/>
    <w:rsid w:val="00DF5D3C"/>
    <w:rsid w:val="00DF6387"/>
    <w:rsid w:val="00DF7015"/>
    <w:rsid w:val="00DF74AD"/>
    <w:rsid w:val="00DF7F6F"/>
    <w:rsid w:val="00E00275"/>
    <w:rsid w:val="00E00B06"/>
    <w:rsid w:val="00E012CB"/>
    <w:rsid w:val="00E016F2"/>
    <w:rsid w:val="00E01AB5"/>
    <w:rsid w:val="00E02020"/>
    <w:rsid w:val="00E02396"/>
    <w:rsid w:val="00E027B2"/>
    <w:rsid w:val="00E02E3D"/>
    <w:rsid w:val="00E03726"/>
    <w:rsid w:val="00E03AFC"/>
    <w:rsid w:val="00E045FE"/>
    <w:rsid w:val="00E04D2F"/>
    <w:rsid w:val="00E05054"/>
    <w:rsid w:val="00E059BC"/>
    <w:rsid w:val="00E05A83"/>
    <w:rsid w:val="00E065A3"/>
    <w:rsid w:val="00E06D5C"/>
    <w:rsid w:val="00E0723A"/>
    <w:rsid w:val="00E07410"/>
    <w:rsid w:val="00E078DB"/>
    <w:rsid w:val="00E1041A"/>
    <w:rsid w:val="00E1145F"/>
    <w:rsid w:val="00E11A97"/>
    <w:rsid w:val="00E120E7"/>
    <w:rsid w:val="00E1243A"/>
    <w:rsid w:val="00E12844"/>
    <w:rsid w:val="00E12F02"/>
    <w:rsid w:val="00E13676"/>
    <w:rsid w:val="00E136CD"/>
    <w:rsid w:val="00E13838"/>
    <w:rsid w:val="00E14806"/>
    <w:rsid w:val="00E1653D"/>
    <w:rsid w:val="00E16B1B"/>
    <w:rsid w:val="00E17B2A"/>
    <w:rsid w:val="00E21501"/>
    <w:rsid w:val="00E218F9"/>
    <w:rsid w:val="00E223CA"/>
    <w:rsid w:val="00E22CDE"/>
    <w:rsid w:val="00E22DCF"/>
    <w:rsid w:val="00E22E54"/>
    <w:rsid w:val="00E23F68"/>
    <w:rsid w:val="00E23FCD"/>
    <w:rsid w:val="00E24C44"/>
    <w:rsid w:val="00E24EF3"/>
    <w:rsid w:val="00E24F7C"/>
    <w:rsid w:val="00E2547A"/>
    <w:rsid w:val="00E26D25"/>
    <w:rsid w:val="00E272B6"/>
    <w:rsid w:val="00E2732C"/>
    <w:rsid w:val="00E27881"/>
    <w:rsid w:val="00E30BAF"/>
    <w:rsid w:val="00E313F1"/>
    <w:rsid w:val="00E31753"/>
    <w:rsid w:val="00E32258"/>
    <w:rsid w:val="00E33E9B"/>
    <w:rsid w:val="00E33F32"/>
    <w:rsid w:val="00E34688"/>
    <w:rsid w:val="00E358E9"/>
    <w:rsid w:val="00E35C6F"/>
    <w:rsid w:val="00E363A8"/>
    <w:rsid w:val="00E364A8"/>
    <w:rsid w:val="00E37FCB"/>
    <w:rsid w:val="00E41142"/>
    <w:rsid w:val="00E41A73"/>
    <w:rsid w:val="00E41A9D"/>
    <w:rsid w:val="00E44813"/>
    <w:rsid w:val="00E453C3"/>
    <w:rsid w:val="00E462CC"/>
    <w:rsid w:val="00E46D32"/>
    <w:rsid w:val="00E46D7F"/>
    <w:rsid w:val="00E471D1"/>
    <w:rsid w:val="00E47315"/>
    <w:rsid w:val="00E47A9E"/>
    <w:rsid w:val="00E50361"/>
    <w:rsid w:val="00E50538"/>
    <w:rsid w:val="00E5082B"/>
    <w:rsid w:val="00E51405"/>
    <w:rsid w:val="00E5163B"/>
    <w:rsid w:val="00E51A9C"/>
    <w:rsid w:val="00E520A6"/>
    <w:rsid w:val="00E52D9C"/>
    <w:rsid w:val="00E53308"/>
    <w:rsid w:val="00E53452"/>
    <w:rsid w:val="00E54C2A"/>
    <w:rsid w:val="00E55553"/>
    <w:rsid w:val="00E557C1"/>
    <w:rsid w:val="00E56055"/>
    <w:rsid w:val="00E56C2C"/>
    <w:rsid w:val="00E57019"/>
    <w:rsid w:val="00E5719F"/>
    <w:rsid w:val="00E605BB"/>
    <w:rsid w:val="00E609F7"/>
    <w:rsid w:val="00E61788"/>
    <w:rsid w:val="00E61C4F"/>
    <w:rsid w:val="00E6201B"/>
    <w:rsid w:val="00E62C46"/>
    <w:rsid w:val="00E6462C"/>
    <w:rsid w:val="00E6475F"/>
    <w:rsid w:val="00E64878"/>
    <w:rsid w:val="00E64DA4"/>
    <w:rsid w:val="00E64F09"/>
    <w:rsid w:val="00E6665A"/>
    <w:rsid w:val="00E6693D"/>
    <w:rsid w:val="00E67542"/>
    <w:rsid w:val="00E675A1"/>
    <w:rsid w:val="00E67FAB"/>
    <w:rsid w:val="00E7144D"/>
    <w:rsid w:val="00E71546"/>
    <w:rsid w:val="00E71699"/>
    <w:rsid w:val="00E71A71"/>
    <w:rsid w:val="00E71B2A"/>
    <w:rsid w:val="00E72A43"/>
    <w:rsid w:val="00E737DB"/>
    <w:rsid w:val="00E73C6D"/>
    <w:rsid w:val="00E74918"/>
    <w:rsid w:val="00E75B0B"/>
    <w:rsid w:val="00E76430"/>
    <w:rsid w:val="00E76A98"/>
    <w:rsid w:val="00E76AB2"/>
    <w:rsid w:val="00E76B74"/>
    <w:rsid w:val="00E77589"/>
    <w:rsid w:val="00E801B8"/>
    <w:rsid w:val="00E801E9"/>
    <w:rsid w:val="00E807ED"/>
    <w:rsid w:val="00E80B0E"/>
    <w:rsid w:val="00E80B71"/>
    <w:rsid w:val="00E81302"/>
    <w:rsid w:val="00E8180D"/>
    <w:rsid w:val="00E8189F"/>
    <w:rsid w:val="00E821CE"/>
    <w:rsid w:val="00E826A5"/>
    <w:rsid w:val="00E828F8"/>
    <w:rsid w:val="00E83341"/>
    <w:rsid w:val="00E83CE8"/>
    <w:rsid w:val="00E84798"/>
    <w:rsid w:val="00E848C8"/>
    <w:rsid w:val="00E848E4"/>
    <w:rsid w:val="00E84AF2"/>
    <w:rsid w:val="00E850A0"/>
    <w:rsid w:val="00E85298"/>
    <w:rsid w:val="00E852B2"/>
    <w:rsid w:val="00E85829"/>
    <w:rsid w:val="00E86342"/>
    <w:rsid w:val="00E86563"/>
    <w:rsid w:val="00E8693B"/>
    <w:rsid w:val="00E86A62"/>
    <w:rsid w:val="00E877EC"/>
    <w:rsid w:val="00E87E67"/>
    <w:rsid w:val="00E902AB"/>
    <w:rsid w:val="00E90A83"/>
    <w:rsid w:val="00E90F96"/>
    <w:rsid w:val="00E924DB"/>
    <w:rsid w:val="00E92682"/>
    <w:rsid w:val="00E9308E"/>
    <w:rsid w:val="00E93155"/>
    <w:rsid w:val="00E93703"/>
    <w:rsid w:val="00E93990"/>
    <w:rsid w:val="00E93E28"/>
    <w:rsid w:val="00E9484D"/>
    <w:rsid w:val="00E95785"/>
    <w:rsid w:val="00E95885"/>
    <w:rsid w:val="00E96661"/>
    <w:rsid w:val="00E9680C"/>
    <w:rsid w:val="00E97F6E"/>
    <w:rsid w:val="00EA0119"/>
    <w:rsid w:val="00EA06F0"/>
    <w:rsid w:val="00EA0B34"/>
    <w:rsid w:val="00EA0F21"/>
    <w:rsid w:val="00EA0FE7"/>
    <w:rsid w:val="00EA1215"/>
    <w:rsid w:val="00EA247E"/>
    <w:rsid w:val="00EA28E2"/>
    <w:rsid w:val="00EA36B9"/>
    <w:rsid w:val="00EA36D3"/>
    <w:rsid w:val="00EA3D9E"/>
    <w:rsid w:val="00EA467A"/>
    <w:rsid w:val="00EA48DD"/>
    <w:rsid w:val="00EA4ACE"/>
    <w:rsid w:val="00EA4F98"/>
    <w:rsid w:val="00EA533E"/>
    <w:rsid w:val="00EA5439"/>
    <w:rsid w:val="00EA589D"/>
    <w:rsid w:val="00EA6258"/>
    <w:rsid w:val="00EA68B6"/>
    <w:rsid w:val="00EA6C6A"/>
    <w:rsid w:val="00EA6F49"/>
    <w:rsid w:val="00EA72FA"/>
    <w:rsid w:val="00EA74A6"/>
    <w:rsid w:val="00EA77C6"/>
    <w:rsid w:val="00EB0189"/>
    <w:rsid w:val="00EB15FD"/>
    <w:rsid w:val="00EB222E"/>
    <w:rsid w:val="00EB2D37"/>
    <w:rsid w:val="00EB3038"/>
    <w:rsid w:val="00EB3252"/>
    <w:rsid w:val="00EB4444"/>
    <w:rsid w:val="00EB5631"/>
    <w:rsid w:val="00EB574F"/>
    <w:rsid w:val="00EB5833"/>
    <w:rsid w:val="00EB58FB"/>
    <w:rsid w:val="00EB596E"/>
    <w:rsid w:val="00EB5F19"/>
    <w:rsid w:val="00EB6C2F"/>
    <w:rsid w:val="00EB7220"/>
    <w:rsid w:val="00EB74EA"/>
    <w:rsid w:val="00EB774A"/>
    <w:rsid w:val="00EB7966"/>
    <w:rsid w:val="00EB7BF2"/>
    <w:rsid w:val="00EC00EE"/>
    <w:rsid w:val="00EC04F7"/>
    <w:rsid w:val="00EC093D"/>
    <w:rsid w:val="00EC0A63"/>
    <w:rsid w:val="00EC0BD5"/>
    <w:rsid w:val="00EC0DF8"/>
    <w:rsid w:val="00EC13EB"/>
    <w:rsid w:val="00EC15A5"/>
    <w:rsid w:val="00EC1CC1"/>
    <w:rsid w:val="00EC23E6"/>
    <w:rsid w:val="00EC256D"/>
    <w:rsid w:val="00EC2599"/>
    <w:rsid w:val="00EC2B5A"/>
    <w:rsid w:val="00EC2DF0"/>
    <w:rsid w:val="00EC3AF8"/>
    <w:rsid w:val="00EC4792"/>
    <w:rsid w:val="00EC4A4A"/>
    <w:rsid w:val="00EC4ADC"/>
    <w:rsid w:val="00EC50F1"/>
    <w:rsid w:val="00EC5BD8"/>
    <w:rsid w:val="00EC6A96"/>
    <w:rsid w:val="00EC6BDE"/>
    <w:rsid w:val="00EC6F7D"/>
    <w:rsid w:val="00EC70A4"/>
    <w:rsid w:val="00EC7EE8"/>
    <w:rsid w:val="00ED13CC"/>
    <w:rsid w:val="00ED1991"/>
    <w:rsid w:val="00ED19D1"/>
    <w:rsid w:val="00ED29A3"/>
    <w:rsid w:val="00ED301B"/>
    <w:rsid w:val="00ED4003"/>
    <w:rsid w:val="00ED4537"/>
    <w:rsid w:val="00ED4EA8"/>
    <w:rsid w:val="00ED4EB3"/>
    <w:rsid w:val="00ED54E0"/>
    <w:rsid w:val="00ED6727"/>
    <w:rsid w:val="00ED68FC"/>
    <w:rsid w:val="00ED69F5"/>
    <w:rsid w:val="00ED6D7C"/>
    <w:rsid w:val="00ED6F02"/>
    <w:rsid w:val="00ED727F"/>
    <w:rsid w:val="00ED776D"/>
    <w:rsid w:val="00EE1697"/>
    <w:rsid w:val="00EE17FC"/>
    <w:rsid w:val="00EE1F73"/>
    <w:rsid w:val="00EE2179"/>
    <w:rsid w:val="00EE2AFA"/>
    <w:rsid w:val="00EE2BFB"/>
    <w:rsid w:val="00EE2C75"/>
    <w:rsid w:val="00EE2E9B"/>
    <w:rsid w:val="00EE3649"/>
    <w:rsid w:val="00EE39E3"/>
    <w:rsid w:val="00EE3E1B"/>
    <w:rsid w:val="00EE4FEF"/>
    <w:rsid w:val="00EE574E"/>
    <w:rsid w:val="00EE5DFD"/>
    <w:rsid w:val="00EE6260"/>
    <w:rsid w:val="00EE675E"/>
    <w:rsid w:val="00EE6969"/>
    <w:rsid w:val="00EE71CE"/>
    <w:rsid w:val="00EF03AC"/>
    <w:rsid w:val="00EF0750"/>
    <w:rsid w:val="00EF07B9"/>
    <w:rsid w:val="00EF0AF4"/>
    <w:rsid w:val="00EF0D90"/>
    <w:rsid w:val="00EF1074"/>
    <w:rsid w:val="00EF16EB"/>
    <w:rsid w:val="00EF263D"/>
    <w:rsid w:val="00EF3D92"/>
    <w:rsid w:val="00EF49ED"/>
    <w:rsid w:val="00EF4FBA"/>
    <w:rsid w:val="00EF52AF"/>
    <w:rsid w:val="00EF5D4A"/>
    <w:rsid w:val="00EF6C52"/>
    <w:rsid w:val="00EF6EAF"/>
    <w:rsid w:val="00EF70EF"/>
    <w:rsid w:val="00EF7F7F"/>
    <w:rsid w:val="00F00930"/>
    <w:rsid w:val="00F00AAB"/>
    <w:rsid w:val="00F00AEC"/>
    <w:rsid w:val="00F00B77"/>
    <w:rsid w:val="00F00D1F"/>
    <w:rsid w:val="00F019E5"/>
    <w:rsid w:val="00F033B4"/>
    <w:rsid w:val="00F03E58"/>
    <w:rsid w:val="00F04527"/>
    <w:rsid w:val="00F04628"/>
    <w:rsid w:val="00F04ADD"/>
    <w:rsid w:val="00F04CED"/>
    <w:rsid w:val="00F050AA"/>
    <w:rsid w:val="00F05B4F"/>
    <w:rsid w:val="00F05D8C"/>
    <w:rsid w:val="00F06006"/>
    <w:rsid w:val="00F06ACE"/>
    <w:rsid w:val="00F0705D"/>
    <w:rsid w:val="00F07B19"/>
    <w:rsid w:val="00F07C76"/>
    <w:rsid w:val="00F10B4F"/>
    <w:rsid w:val="00F111D4"/>
    <w:rsid w:val="00F1129E"/>
    <w:rsid w:val="00F1192D"/>
    <w:rsid w:val="00F12A5B"/>
    <w:rsid w:val="00F12E72"/>
    <w:rsid w:val="00F1344C"/>
    <w:rsid w:val="00F143C4"/>
    <w:rsid w:val="00F150EE"/>
    <w:rsid w:val="00F153AE"/>
    <w:rsid w:val="00F15830"/>
    <w:rsid w:val="00F1719B"/>
    <w:rsid w:val="00F178D4"/>
    <w:rsid w:val="00F17FB1"/>
    <w:rsid w:val="00F20F8A"/>
    <w:rsid w:val="00F2189C"/>
    <w:rsid w:val="00F21AFE"/>
    <w:rsid w:val="00F220BA"/>
    <w:rsid w:val="00F22DD9"/>
    <w:rsid w:val="00F22EB4"/>
    <w:rsid w:val="00F23165"/>
    <w:rsid w:val="00F2367F"/>
    <w:rsid w:val="00F23BA2"/>
    <w:rsid w:val="00F2493A"/>
    <w:rsid w:val="00F24A59"/>
    <w:rsid w:val="00F24FDC"/>
    <w:rsid w:val="00F26056"/>
    <w:rsid w:val="00F26736"/>
    <w:rsid w:val="00F27066"/>
    <w:rsid w:val="00F2706A"/>
    <w:rsid w:val="00F2781D"/>
    <w:rsid w:val="00F278A3"/>
    <w:rsid w:val="00F27D76"/>
    <w:rsid w:val="00F303A3"/>
    <w:rsid w:val="00F306F3"/>
    <w:rsid w:val="00F30908"/>
    <w:rsid w:val="00F31C21"/>
    <w:rsid w:val="00F32535"/>
    <w:rsid w:val="00F32A0E"/>
    <w:rsid w:val="00F32DEC"/>
    <w:rsid w:val="00F3348D"/>
    <w:rsid w:val="00F337CE"/>
    <w:rsid w:val="00F34F01"/>
    <w:rsid w:val="00F35428"/>
    <w:rsid w:val="00F36150"/>
    <w:rsid w:val="00F36391"/>
    <w:rsid w:val="00F36420"/>
    <w:rsid w:val="00F4037F"/>
    <w:rsid w:val="00F40779"/>
    <w:rsid w:val="00F4079E"/>
    <w:rsid w:val="00F4109C"/>
    <w:rsid w:val="00F411CA"/>
    <w:rsid w:val="00F42E83"/>
    <w:rsid w:val="00F431B7"/>
    <w:rsid w:val="00F432E8"/>
    <w:rsid w:val="00F4372D"/>
    <w:rsid w:val="00F43ADB"/>
    <w:rsid w:val="00F43FAC"/>
    <w:rsid w:val="00F4405B"/>
    <w:rsid w:val="00F440F7"/>
    <w:rsid w:val="00F447DA"/>
    <w:rsid w:val="00F4486C"/>
    <w:rsid w:val="00F44F78"/>
    <w:rsid w:val="00F450AB"/>
    <w:rsid w:val="00F4640A"/>
    <w:rsid w:val="00F464F2"/>
    <w:rsid w:val="00F466FB"/>
    <w:rsid w:val="00F47383"/>
    <w:rsid w:val="00F47CF1"/>
    <w:rsid w:val="00F47F54"/>
    <w:rsid w:val="00F51685"/>
    <w:rsid w:val="00F522EC"/>
    <w:rsid w:val="00F5276E"/>
    <w:rsid w:val="00F52DD0"/>
    <w:rsid w:val="00F5306A"/>
    <w:rsid w:val="00F53265"/>
    <w:rsid w:val="00F54760"/>
    <w:rsid w:val="00F56419"/>
    <w:rsid w:val="00F5666F"/>
    <w:rsid w:val="00F56D9E"/>
    <w:rsid w:val="00F56E68"/>
    <w:rsid w:val="00F5737A"/>
    <w:rsid w:val="00F57771"/>
    <w:rsid w:val="00F60B66"/>
    <w:rsid w:val="00F60DCD"/>
    <w:rsid w:val="00F6122F"/>
    <w:rsid w:val="00F6272E"/>
    <w:rsid w:val="00F62941"/>
    <w:rsid w:val="00F640D7"/>
    <w:rsid w:val="00F65218"/>
    <w:rsid w:val="00F65460"/>
    <w:rsid w:val="00F65DB3"/>
    <w:rsid w:val="00F66514"/>
    <w:rsid w:val="00F66765"/>
    <w:rsid w:val="00F67C33"/>
    <w:rsid w:val="00F67FFD"/>
    <w:rsid w:val="00F70CA5"/>
    <w:rsid w:val="00F70D39"/>
    <w:rsid w:val="00F70E36"/>
    <w:rsid w:val="00F71503"/>
    <w:rsid w:val="00F717C3"/>
    <w:rsid w:val="00F71A5A"/>
    <w:rsid w:val="00F71B17"/>
    <w:rsid w:val="00F71BE1"/>
    <w:rsid w:val="00F72D33"/>
    <w:rsid w:val="00F72F3E"/>
    <w:rsid w:val="00F73A3A"/>
    <w:rsid w:val="00F73E67"/>
    <w:rsid w:val="00F74196"/>
    <w:rsid w:val="00F74639"/>
    <w:rsid w:val="00F7465A"/>
    <w:rsid w:val="00F7494D"/>
    <w:rsid w:val="00F754C4"/>
    <w:rsid w:val="00F75B55"/>
    <w:rsid w:val="00F75F65"/>
    <w:rsid w:val="00F760FD"/>
    <w:rsid w:val="00F76298"/>
    <w:rsid w:val="00F7689F"/>
    <w:rsid w:val="00F76C91"/>
    <w:rsid w:val="00F80A47"/>
    <w:rsid w:val="00F80CA5"/>
    <w:rsid w:val="00F81123"/>
    <w:rsid w:val="00F815CC"/>
    <w:rsid w:val="00F81991"/>
    <w:rsid w:val="00F82111"/>
    <w:rsid w:val="00F82638"/>
    <w:rsid w:val="00F82C4C"/>
    <w:rsid w:val="00F832FB"/>
    <w:rsid w:val="00F83DC6"/>
    <w:rsid w:val="00F84985"/>
    <w:rsid w:val="00F84CA8"/>
    <w:rsid w:val="00F853A1"/>
    <w:rsid w:val="00F85BAA"/>
    <w:rsid w:val="00F85DC9"/>
    <w:rsid w:val="00F86FEF"/>
    <w:rsid w:val="00F875CB"/>
    <w:rsid w:val="00F87ABC"/>
    <w:rsid w:val="00F87F7A"/>
    <w:rsid w:val="00F9046E"/>
    <w:rsid w:val="00F9063A"/>
    <w:rsid w:val="00F90771"/>
    <w:rsid w:val="00F90C03"/>
    <w:rsid w:val="00F90DCB"/>
    <w:rsid w:val="00F913A8"/>
    <w:rsid w:val="00F91ABF"/>
    <w:rsid w:val="00F92407"/>
    <w:rsid w:val="00F92552"/>
    <w:rsid w:val="00F928E0"/>
    <w:rsid w:val="00F92D45"/>
    <w:rsid w:val="00F92DBB"/>
    <w:rsid w:val="00F9314C"/>
    <w:rsid w:val="00F931CE"/>
    <w:rsid w:val="00F93DA5"/>
    <w:rsid w:val="00F9420C"/>
    <w:rsid w:val="00F94320"/>
    <w:rsid w:val="00F94449"/>
    <w:rsid w:val="00F95472"/>
    <w:rsid w:val="00F95619"/>
    <w:rsid w:val="00F959BB"/>
    <w:rsid w:val="00F95B42"/>
    <w:rsid w:val="00F95C85"/>
    <w:rsid w:val="00F960A5"/>
    <w:rsid w:val="00F96829"/>
    <w:rsid w:val="00F97147"/>
    <w:rsid w:val="00F97304"/>
    <w:rsid w:val="00FA02A8"/>
    <w:rsid w:val="00FA052A"/>
    <w:rsid w:val="00FA1368"/>
    <w:rsid w:val="00FA15E6"/>
    <w:rsid w:val="00FA16A6"/>
    <w:rsid w:val="00FA2A49"/>
    <w:rsid w:val="00FA2D23"/>
    <w:rsid w:val="00FA3597"/>
    <w:rsid w:val="00FA359F"/>
    <w:rsid w:val="00FA3A7E"/>
    <w:rsid w:val="00FA3C11"/>
    <w:rsid w:val="00FA3F4D"/>
    <w:rsid w:val="00FA463B"/>
    <w:rsid w:val="00FA4C23"/>
    <w:rsid w:val="00FA6D6A"/>
    <w:rsid w:val="00FA700D"/>
    <w:rsid w:val="00FA715C"/>
    <w:rsid w:val="00FB0E3E"/>
    <w:rsid w:val="00FB127E"/>
    <w:rsid w:val="00FB1324"/>
    <w:rsid w:val="00FB13D0"/>
    <w:rsid w:val="00FB1AC4"/>
    <w:rsid w:val="00FB1D02"/>
    <w:rsid w:val="00FB2250"/>
    <w:rsid w:val="00FB32FF"/>
    <w:rsid w:val="00FB33F3"/>
    <w:rsid w:val="00FB34FF"/>
    <w:rsid w:val="00FB4839"/>
    <w:rsid w:val="00FB49A2"/>
    <w:rsid w:val="00FB4E7D"/>
    <w:rsid w:val="00FB5602"/>
    <w:rsid w:val="00FB5E38"/>
    <w:rsid w:val="00FB653B"/>
    <w:rsid w:val="00FB70D7"/>
    <w:rsid w:val="00FB7285"/>
    <w:rsid w:val="00FB75AC"/>
    <w:rsid w:val="00FB78FC"/>
    <w:rsid w:val="00FB791D"/>
    <w:rsid w:val="00FC03EA"/>
    <w:rsid w:val="00FC0D77"/>
    <w:rsid w:val="00FC1A42"/>
    <w:rsid w:val="00FC2213"/>
    <w:rsid w:val="00FC24B6"/>
    <w:rsid w:val="00FC26DD"/>
    <w:rsid w:val="00FC26FF"/>
    <w:rsid w:val="00FC28DA"/>
    <w:rsid w:val="00FC2B5B"/>
    <w:rsid w:val="00FC372C"/>
    <w:rsid w:val="00FC39D3"/>
    <w:rsid w:val="00FC3A7B"/>
    <w:rsid w:val="00FC47DA"/>
    <w:rsid w:val="00FC5A1C"/>
    <w:rsid w:val="00FC5BA9"/>
    <w:rsid w:val="00FC5EE4"/>
    <w:rsid w:val="00FC6300"/>
    <w:rsid w:val="00FC6593"/>
    <w:rsid w:val="00FC65EB"/>
    <w:rsid w:val="00FC66D7"/>
    <w:rsid w:val="00FC66ED"/>
    <w:rsid w:val="00FC6DBB"/>
    <w:rsid w:val="00FC790B"/>
    <w:rsid w:val="00FD0704"/>
    <w:rsid w:val="00FD115F"/>
    <w:rsid w:val="00FD281E"/>
    <w:rsid w:val="00FD3447"/>
    <w:rsid w:val="00FD347B"/>
    <w:rsid w:val="00FD37B9"/>
    <w:rsid w:val="00FD41A4"/>
    <w:rsid w:val="00FD4622"/>
    <w:rsid w:val="00FD485E"/>
    <w:rsid w:val="00FD4A75"/>
    <w:rsid w:val="00FD5EDA"/>
    <w:rsid w:val="00FD61BA"/>
    <w:rsid w:val="00FD67C2"/>
    <w:rsid w:val="00FD71A1"/>
    <w:rsid w:val="00FE03B0"/>
    <w:rsid w:val="00FE0930"/>
    <w:rsid w:val="00FE09A0"/>
    <w:rsid w:val="00FE1422"/>
    <w:rsid w:val="00FE1947"/>
    <w:rsid w:val="00FE2B5C"/>
    <w:rsid w:val="00FE3357"/>
    <w:rsid w:val="00FE50C8"/>
    <w:rsid w:val="00FE53DE"/>
    <w:rsid w:val="00FE60D2"/>
    <w:rsid w:val="00FE6CC6"/>
    <w:rsid w:val="00FF0061"/>
    <w:rsid w:val="00FF015A"/>
    <w:rsid w:val="00FF0717"/>
    <w:rsid w:val="00FF0D3F"/>
    <w:rsid w:val="00FF1A5A"/>
    <w:rsid w:val="00FF1B6C"/>
    <w:rsid w:val="00FF1BAD"/>
    <w:rsid w:val="00FF24DC"/>
    <w:rsid w:val="00FF2943"/>
    <w:rsid w:val="00FF2A8C"/>
    <w:rsid w:val="00FF2EE3"/>
    <w:rsid w:val="00FF40E7"/>
    <w:rsid w:val="00FF44D2"/>
    <w:rsid w:val="00FF4AA7"/>
    <w:rsid w:val="00FF57EF"/>
    <w:rsid w:val="00FF6785"/>
    <w:rsid w:val="00FF6CB5"/>
    <w:rsid w:val="00FF770B"/>
    <w:rsid w:val="00FF7A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BB7DE"/>
  <w15:docId w15:val="{467C8E96-3355-481E-90D1-3EC50BD73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AF11C7"/>
    <w:pPr>
      <w:spacing w:after="0" w:line="240" w:lineRule="auto"/>
      <w:ind w:firstLine="567"/>
      <w:jc w:val="both"/>
    </w:pPr>
    <w:rPr>
      <w:rFonts w:ascii="Times New Roman" w:eastAsia="Times New Roman" w:hAnsi="Times New Roman" w:cs="Times New Roman"/>
      <w:sz w:val="24"/>
      <w:szCs w:val="20"/>
      <w:lang w:eastAsia="ru-RU"/>
    </w:rPr>
  </w:style>
  <w:style w:type="paragraph" w:styleId="12">
    <w:name w:val="heading 1"/>
    <w:aliases w:val="_GOST_1,h:1,h:1app,TF-Overskrift 1,H1,H11,R1,Titre 0,.,Название спецификации,GOST_1,Название организации,Section,ASFK_1,Загол 1,_EB_1"/>
    <w:next w:val="GOSTNormal"/>
    <w:link w:val="15"/>
    <w:qFormat/>
    <w:rsid w:val="0075205C"/>
    <w:pPr>
      <w:keepNext/>
      <w:pageBreakBefore/>
      <w:numPr>
        <w:numId w:val="84"/>
      </w:numPr>
      <w:tabs>
        <w:tab w:val="left" w:pos="567"/>
      </w:tabs>
      <w:suppressAutoHyphens/>
      <w:spacing w:before="240" w:after="360" w:line="240" w:lineRule="auto"/>
      <w:contextualSpacing/>
      <w:jc w:val="center"/>
      <w:outlineLvl w:val="0"/>
    </w:pPr>
    <w:rPr>
      <w:rFonts w:ascii="Times New Roman" w:eastAsia="Times New Roman" w:hAnsi="Times New Roman" w:cs="Times New Roman"/>
      <w:b/>
      <w:caps/>
      <w:sz w:val="32"/>
      <w:szCs w:val="36"/>
      <w:lang w:eastAsia="ru-RU"/>
    </w:rPr>
  </w:style>
  <w:style w:type="paragraph" w:styleId="23">
    <w:name w:val="heading 2"/>
    <w:aliases w:val="_GOST_2,Подраздел,2,21,22,211,h:2,h:2app,T2,TF-Overskrit 2,H2,Title2,ITT t2,PA Major Section,TE Heading 2,Livello 2,R2,H21,heading 2+ Indent: Left 0.25 in,título 2,TITRE 2,h2,1st level heading,l2,level 2 no toc,A,2nd level,Titre2,A.B.C.,Tabl"/>
    <w:basedOn w:val="12"/>
    <w:next w:val="GOSTNormal"/>
    <w:link w:val="27"/>
    <w:qFormat/>
    <w:rsid w:val="0075205C"/>
    <w:pPr>
      <w:keepLines/>
      <w:pageBreakBefore w:val="0"/>
      <w:numPr>
        <w:ilvl w:val="1"/>
      </w:numPr>
      <w:tabs>
        <w:tab w:val="clear" w:pos="576"/>
        <w:tab w:val="left" w:pos="851"/>
      </w:tabs>
      <w:spacing w:after="240"/>
      <w:jc w:val="left"/>
      <w:outlineLvl w:val="1"/>
    </w:pPr>
    <w:rPr>
      <w:rFonts w:cs="Arial"/>
      <w:bCs/>
      <w:iCs/>
      <w:caps w:val="0"/>
      <w:szCs w:val="32"/>
    </w:rPr>
  </w:style>
  <w:style w:type="paragraph" w:styleId="32">
    <w:name w:val="heading 3"/>
    <w:aliases w:val="_GOST_3,h:3,h,3,31,ITT t3,PA Minor Section,TE Heading,H3,Title3,list,l3,Level 3 Head,heading 3,h3,H31,H32,H33,H34,H35,título 3,subhead,1.,TF-Overskrift 3,Titre3,alltoc,Table3,3heading,Heading 3 - old,orderpara2,l31,32,l32,33,l33,34,l34,35,o"/>
    <w:basedOn w:val="23"/>
    <w:next w:val="GOSTNormal"/>
    <w:link w:val="33"/>
    <w:qFormat/>
    <w:rsid w:val="0075205C"/>
    <w:pPr>
      <w:numPr>
        <w:ilvl w:val="2"/>
      </w:numPr>
      <w:tabs>
        <w:tab w:val="clear" w:pos="862"/>
        <w:tab w:val="left" w:pos="964"/>
      </w:tabs>
      <w:outlineLvl w:val="2"/>
    </w:pPr>
    <w:rPr>
      <w:bCs w:val="0"/>
      <w:sz w:val="26"/>
      <w:szCs w:val="26"/>
    </w:rPr>
  </w:style>
  <w:style w:type="paragraph" w:styleId="41">
    <w:name w:val="heading 4"/>
    <w:aliases w:val="_GOST_4,h:4,h4,ITT t4,PA Micro Section,TE Heading 4,4,H4,heading 4 + Indent: Left 0.5 in,a.,I4,l4,heading&#10;4,Map Title,heading,Заголовок 4 (Приложение),GOST_4,Sub-Minor,????????? 4 (??????????),heading4,Заголовок 4 (Приложение) Знак Знак,ASFK"/>
    <w:basedOn w:val="32"/>
    <w:next w:val="GOSTNormal"/>
    <w:link w:val="43"/>
    <w:qFormat/>
    <w:rsid w:val="0075205C"/>
    <w:pPr>
      <w:numPr>
        <w:ilvl w:val="3"/>
      </w:numPr>
      <w:tabs>
        <w:tab w:val="clear" w:pos="964"/>
        <w:tab w:val="left" w:pos="1134"/>
      </w:tabs>
      <w:outlineLvl w:val="3"/>
    </w:pPr>
    <w:rPr>
      <w:sz w:val="24"/>
    </w:rPr>
  </w:style>
  <w:style w:type="paragraph" w:styleId="51">
    <w:name w:val="heading 5"/>
    <w:aliases w:val="_GOST_5,GOST_5,ITT t5,PA Pico Section,5,Roman list,h5,Roman list1,Roman list2,Roman list11,Roman list3,Roman list12,Roman list21,Roman list111,ASFK_5"/>
    <w:basedOn w:val="41"/>
    <w:next w:val="GOSTNormal"/>
    <w:link w:val="52"/>
    <w:qFormat/>
    <w:rsid w:val="0075205C"/>
    <w:pPr>
      <w:numPr>
        <w:ilvl w:val="4"/>
      </w:numPr>
      <w:tabs>
        <w:tab w:val="clear" w:pos="1134"/>
        <w:tab w:val="left" w:pos="1276"/>
      </w:tabs>
      <w:spacing w:after="120"/>
      <w:outlineLvl w:val="4"/>
    </w:pPr>
    <w:rPr>
      <w:rFonts w:cs="Times New Roman"/>
      <w:bCs/>
      <w:iCs w:val="0"/>
      <w:lang w:eastAsia="ko-KR"/>
    </w:rPr>
  </w:style>
  <w:style w:type="paragraph" w:styleId="6">
    <w:name w:val="heading 6"/>
    <w:aliases w:val="_GOST_6,ITT t6,PA Appendix,6,heading 6,Bullet list,Bullet list1,Bullet list2,Bullet list11,Bullet list3,Bullet list12,Bullet list21,Bullet list111,Bullet lis"/>
    <w:basedOn w:val="51"/>
    <w:next w:val="GOSTNormal"/>
    <w:link w:val="60"/>
    <w:autoRedefine/>
    <w:qFormat/>
    <w:rsid w:val="0075205C"/>
    <w:pPr>
      <w:numPr>
        <w:ilvl w:val="5"/>
      </w:numPr>
      <w:tabs>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b"/>
    <w:next w:val="ab"/>
    <w:link w:val="70"/>
    <w:qFormat/>
    <w:rsid w:val="0075205C"/>
    <w:pPr>
      <w:numPr>
        <w:ilvl w:val="6"/>
        <w:numId w:val="84"/>
      </w:numPr>
      <w:spacing w:before="240" w:after="60"/>
      <w:outlineLvl w:val="6"/>
    </w:pPr>
  </w:style>
  <w:style w:type="paragraph" w:styleId="8">
    <w:name w:val="heading 8"/>
    <w:basedOn w:val="ab"/>
    <w:next w:val="ab"/>
    <w:link w:val="80"/>
    <w:qFormat/>
    <w:rsid w:val="0075205C"/>
    <w:pPr>
      <w:numPr>
        <w:ilvl w:val="7"/>
        <w:numId w:val="84"/>
      </w:numPr>
      <w:spacing w:before="240" w:after="60"/>
      <w:outlineLvl w:val="7"/>
    </w:pPr>
    <w:rPr>
      <w:i/>
      <w:iCs/>
    </w:rPr>
  </w:style>
  <w:style w:type="paragraph" w:styleId="9">
    <w:name w:val="heading 9"/>
    <w:basedOn w:val="ab"/>
    <w:next w:val="ab"/>
    <w:link w:val="90"/>
    <w:qFormat/>
    <w:rsid w:val="0075205C"/>
    <w:pPr>
      <w:numPr>
        <w:ilvl w:val="8"/>
        <w:numId w:val="70"/>
      </w:numPr>
      <w:spacing w:before="240" w:after="60"/>
      <w:outlineLvl w:val="8"/>
    </w:pPr>
    <w:rPr>
      <w:rFonts w:ascii="Arial" w:hAnsi="Arial"/>
      <w:sz w:val="22"/>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Normal (Web)"/>
    <w:basedOn w:val="ab"/>
    <w:link w:val="16"/>
    <w:rsid w:val="0075205C"/>
  </w:style>
  <w:style w:type="character" w:styleId="af0">
    <w:name w:val="Strong"/>
    <w:qFormat/>
    <w:rsid w:val="0075205C"/>
    <w:rPr>
      <w:b/>
      <w:bCs/>
    </w:rPr>
  </w:style>
  <w:style w:type="character" w:styleId="af1">
    <w:name w:val="Hyperlink"/>
    <w:uiPriority w:val="99"/>
    <w:rsid w:val="0075205C"/>
    <w:rPr>
      <w:color w:val="0000FF"/>
      <w:u w:val="single"/>
    </w:rPr>
  </w:style>
  <w:style w:type="character" w:customStyle="1" w:styleId="apple-converted-space">
    <w:name w:val="apple-converted-space"/>
    <w:basedOn w:val="ac"/>
    <w:rsid w:val="00386B1F"/>
  </w:style>
  <w:style w:type="paragraph" w:styleId="af2">
    <w:name w:val="header"/>
    <w:basedOn w:val="ab"/>
    <w:link w:val="af3"/>
    <w:rsid w:val="0075205C"/>
    <w:pPr>
      <w:tabs>
        <w:tab w:val="center" w:pos="4677"/>
        <w:tab w:val="right" w:pos="9355"/>
      </w:tabs>
    </w:pPr>
  </w:style>
  <w:style w:type="character" w:customStyle="1" w:styleId="af3">
    <w:name w:val="Верхний колонтитул Знак"/>
    <w:basedOn w:val="ac"/>
    <w:link w:val="af2"/>
    <w:rsid w:val="004952C3"/>
    <w:rPr>
      <w:rFonts w:ascii="Times New Roman" w:eastAsia="Times New Roman" w:hAnsi="Times New Roman" w:cs="Times New Roman"/>
      <w:sz w:val="24"/>
      <w:szCs w:val="20"/>
      <w:lang w:eastAsia="ru-RU"/>
    </w:rPr>
  </w:style>
  <w:style w:type="paragraph" w:styleId="af4">
    <w:name w:val="footer"/>
    <w:basedOn w:val="ab"/>
    <w:link w:val="af5"/>
    <w:rsid w:val="0075205C"/>
    <w:pPr>
      <w:tabs>
        <w:tab w:val="center" w:pos="4677"/>
        <w:tab w:val="right" w:pos="9355"/>
      </w:tabs>
    </w:pPr>
  </w:style>
  <w:style w:type="character" w:customStyle="1" w:styleId="af5">
    <w:name w:val="Нижний колонтитул Знак"/>
    <w:basedOn w:val="ac"/>
    <w:link w:val="af4"/>
    <w:uiPriority w:val="99"/>
    <w:rsid w:val="004952C3"/>
    <w:rPr>
      <w:rFonts w:ascii="Times New Roman" w:eastAsia="Times New Roman" w:hAnsi="Times New Roman" w:cs="Times New Roman"/>
      <w:sz w:val="24"/>
      <w:szCs w:val="20"/>
      <w:lang w:eastAsia="ru-RU"/>
    </w:rPr>
  </w:style>
  <w:style w:type="character" w:customStyle="1" w:styleId="15">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Section Знак,ASFK_1 Знак,Загол 1 Знак,_EB_1 Знак"/>
    <w:basedOn w:val="ac"/>
    <w:link w:val="12"/>
    <w:rsid w:val="00CA3E62"/>
    <w:rPr>
      <w:rFonts w:ascii="Times New Roman" w:eastAsia="Times New Roman" w:hAnsi="Times New Roman" w:cs="Times New Roman"/>
      <w:b/>
      <w:caps/>
      <w:sz w:val="32"/>
      <w:szCs w:val="36"/>
      <w:lang w:eastAsia="ru-RU"/>
    </w:rPr>
  </w:style>
  <w:style w:type="character" w:customStyle="1" w:styleId="27">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c"/>
    <w:link w:val="23"/>
    <w:rsid w:val="001C09BF"/>
    <w:rPr>
      <w:rFonts w:ascii="Times New Roman" w:eastAsia="Times New Roman" w:hAnsi="Times New Roman" w:cs="Arial"/>
      <w:b/>
      <w:bCs/>
      <w:iCs/>
      <w:sz w:val="32"/>
      <w:szCs w:val="32"/>
      <w:lang w:eastAsia="ru-RU"/>
    </w:rPr>
  </w:style>
  <w:style w:type="character" w:customStyle="1" w:styleId="33">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basedOn w:val="ac"/>
    <w:link w:val="32"/>
    <w:rsid w:val="00CA3E62"/>
    <w:rPr>
      <w:rFonts w:ascii="Times New Roman" w:eastAsia="Times New Roman" w:hAnsi="Times New Roman" w:cs="Arial"/>
      <w:b/>
      <w:iCs/>
      <w:sz w:val="26"/>
      <w:szCs w:val="26"/>
      <w:lang w:eastAsia="ru-RU"/>
    </w:rPr>
  </w:style>
  <w:style w:type="character" w:customStyle="1" w:styleId="43">
    <w:name w:val="Заголовок 4 Знак"/>
    <w:aliases w:val="_GOST_4 Знак,h:4 Знак,h4 Знак,ITT t4 Знак,PA Micro Section Знак,TE Heading 4 Знак,4 Знак,H4 Знак,heading 4 + Indent: Left 0.5 in Знак,a. Знак,I4 Знак,l4 Знак,heading&#10;4 Знак,Map Title Знак,heading Знак,Заголовок 4 (Приложение) Знак"/>
    <w:basedOn w:val="ac"/>
    <w:link w:val="41"/>
    <w:rsid w:val="00CA3E62"/>
    <w:rPr>
      <w:rFonts w:ascii="Times New Roman" w:eastAsia="Times New Roman" w:hAnsi="Times New Roman" w:cs="Arial"/>
      <w:b/>
      <w:iCs/>
      <w:sz w:val="24"/>
      <w:szCs w:val="26"/>
      <w:lang w:eastAsia="ru-RU"/>
    </w:rPr>
  </w:style>
  <w:style w:type="paragraph" w:customStyle="1" w:styleId="OTRTableHead">
    <w:name w:val="OTR_Table_Head"/>
    <w:basedOn w:val="ab"/>
    <w:link w:val="OTRTableHead0"/>
    <w:rsid w:val="00CA3E62"/>
    <w:pPr>
      <w:keepNext/>
      <w:spacing w:before="60" w:after="60"/>
      <w:jc w:val="center"/>
    </w:pPr>
    <w:rPr>
      <w:b/>
    </w:rPr>
  </w:style>
  <w:style w:type="paragraph" w:customStyle="1" w:styleId="OTRNormal">
    <w:name w:val="OTR_Normal"/>
    <w:basedOn w:val="ab"/>
    <w:link w:val="OTRNormal0"/>
    <w:qFormat/>
    <w:rsid w:val="00CA3E62"/>
    <w:pPr>
      <w:spacing w:before="60" w:after="120"/>
    </w:pPr>
  </w:style>
  <w:style w:type="character" w:customStyle="1" w:styleId="OTRNormal0">
    <w:name w:val="OTR_Normal Знак"/>
    <w:link w:val="OTRNormal"/>
    <w:rsid w:val="00CA3E62"/>
    <w:rPr>
      <w:rFonts w:ascii="Times New Roman" w:eastAsia="Times New Roman" w:hAnsi="Times New Roman" w:cs="Times New Roman"/>
      <w:sz w:val="24"/>
      <w:szCs w:val="20"/>
      <w:lang w:eastAsia="ru-RU"/>
    </w:rPr>
  </w:style>
  <w:style w:type="paragraph" w:customStyle="1" w:styleId="OTRTableTitle">
    <w:name w:val="OTR_Table_Title"/>
    <w:basedOn w:val="ab"/>
    <w:rsid w:val="00CA3E62"/>
    <w:pPr>
      <w:keepNext/>
      <w:tabs>
        <w:tab w:val="num" w:pos="567"/>
        <w:tab w:val="num" w:pos="1260"/>
      </w:tabs>
      <w:spacing w:before="120"/>
      <w:ind w:left="284" w:hanging="284"/>
    </w:pPr>
    <w:rPr>
      <w:b/>
    </w:rPr>
  </w:style>
  <w:style w:type="character" w:customStyle="1" w:styleId="OTRTableHead0">
    <w:name w:val="OTR_Table_Head Знак"/>
    <w:link w:val="OTRTableHead"/>
    <w:rsid w:val="00CA3E62"/>
    <w:rPr>
      <w:rFonts w:ascii="Times New Roman" w:eastAsia="Times New Roman" w:hAnsi="Times New Roman" w:cs="Times New Roman"/>
      <w:b/>
      <w:szCs w:val="20"/>
      <w:lang w:eastAsia="ru-RU"/>
    </w:rPr>
  </w:style>
  <w:style w:type="paragraph" w:customStyle="1" w:styleId="OTRMaketCode">
    <w:name w:val="OTR_Maket_Code"/>
    <w:basedOn w:val="ab"/>
    <w:rsid w:val="00CA3E62"/>
    <w:pPr>
      <w:spacing w:after="60"/>
    </w:pPr>
    <w:rPr>
      <w:rFonts w:cs="Courier New"/>
      <w:szCs w:val="24"/>
      <w:lang w:val="en-US"/>
    </w:rPr>
  </w:style>
  <w:style w:type="paragraph" w:styleId="af6">
    <w:name w:val="Document Map"/>
    <w:basedOn w:val="ab"/>
    <w:link w:val="af7"/>
    <w:rsid w:val="0075205C"/>
    <w:pPr>
      <w:shd w:val="clear" w:color="auto" w:fill="000080"/>
    </w:pPr>
    <w:rPr>
      <w:rFonts w:ascii="Tahoma" w:hAnsi="Tahoma" w:cs="Tahoma"/>
      <w:sz w:val="20"/>
    </w:rPr>
  </w:style>
  <w:style w:type="character" w:customStyle="1" w:styleId="af7">
    <w:name w:val="Схема документа Знак"/>
    <w:basedOn w:val="ac"/>
    <w:link w:val="af6"/>
    <w:rsid w:val="00923A71"/>
    <w:rPr>
      <w:rFonts w:ascii="Tahoma" w:eastAsia="Times New Roman" w:hAnsi="Tahoma" w:cs="Tahoma"/>
      <w:sz w:val="20"/>
      <w:szCs w:val="20"/>
      <w:shd w:val="clear" w:color="auto" w:fill="000080"/>
      <w:lang w:eastAsia="ru-RU"/>
    </w:rPr>
  </w:style>
  <w:style w:type="character" w:customStyle="1" w:styleId="52">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c"/>
    <w:link w:val="51"/>
    <w:rsid w:val="00FB127E"/>
    <w:rPr>
      <w:rFonts w:ascii="Times New Roman" w:eastAsia="Times New Roman" w:hAnsi="Times New Roman" w:cs="Times New Roman"/>
      <w:b/>
      <w:bCs/>
      <w:sz w:val="24"/>
      <w:szCs w:val="2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c"/>
    <w:link w:val="6"/>
    <w:rsid w:val="00FB127E"/>
    <w:rPr>
      <w:rFonts w:ascii="Times New Roman" w:eastAsia="Times New Roman" w:hAnsi="Times New Roman" w:cs="Times New Roman"/>
      <w:b/>
      <w:i/>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c"/>
    <w:link w:val="7"/>
    <w:rsid w:val="00FB127E"/>
    <w:rPr>
      <w:rFonts w:ascii="Times New Roman" w:eastAsia="Times New Roman" w:hAnsi="Times New Roman" w:cs="Times New Roman"/>
      <w:sz w:val="24"/>
      <w:szCs w:val="20"/>
      <w:lang w:eastAsia="ru-RU"/>
    </w:rPr>
  </w:style>
  <w:style w:type="character" w:customStyle="1" w:styleId="80">
    <w:name w:val="Заголовок 8 Знак"/>
    <w:basedOn w:val="ac"/>
    <w:link w:val="8"/>
    <w:rsid w:val="00FB127E"/>
    <w:rPr>
      <w:rFonts w:ascii="Times New Roman" w:eastAsia="Times New Roman" w:hAnsi="Times New Roman" w:cs="Times New Roman"/>
      <w:i/>
      <w:iCs/>
      <w:sz w:val="24"/>
      <w:szCs w:val="20"/>
      <w:lang w:eastAsia="ru-RU"/>
    </w:rPr>
  </w:style>
  <w:style w:type="character" w:customStyle="1" w:styleId="90">
    <w:name w:val="Заголовок 9 Знак"/>
    <w:basedOn w:val="ac"/>
    <w:link w:val="9"/>
    <w:rsid w:val="00FB127E"/>
    <w:rPr>
      <w:rFonts w:ascii="Arial" w:eastAsia="Times New Roman" w:hAnsi="Arial" w:cs="Times New Roman"/>
      <w:lang w:eastAsia="ru-RU"/>
    </w:rPr>
  </w:style>
  <w:style w:type="paragraph" w:customStyle="1" w:styleId="GOSTFigure">
    <w:name w:val="_GOST_Figure"/>
    <w:next w:val="GOSTFigName"/>
    <w:rsid w:val="0075205C"/>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GOSTFigName">
    <w:name w:val="_GOST_Fig_Name"/>
    <w:basedOn w:val="GOSTFigure"/>
    <w:next w:val="GOSTNormal"/>
    <w:qFormat/>
    <w:rsid w:val="0075205C"/>
    <w:pPr>
      <w:keepNext w:val="0"/>
      <w:numPr>
        <w:numId w:val="2"/>
      </w:numPr>
      <w:suppressAutoHyphens/>
      <w:contextualSpacing/>
    </w:pPr>
    <w:rPr>
      <w:b/>
      <w:szCs w:val="24"/>
    </w:rPr>
  </w:style>
  <w:style w:type="paragraph" w:customStyle="1" w:styleId="GOSTheader">
    <w:name w:val="_GOST_header"/>
    <w:rsid w:val="0075205C"/>
    <w:pPr>
      <w:suppressAutoHyphens/>
      <w:spacing w:after="0" w:line="240" w:lineRule="auto"/>
    </w:pPr>
    <w:rPr>
      <w:rFonts w:ascii="Times New Roman" w:eastAsia="Times New Roman" w:hAnsi="Times New Roman" w:cs="Times New Roman"/>
      <w:color w:val="333333"/>
      <w:szCs w:val="20"/>
      <w:lang w:eastAsia="ru-RU"/>
    </w:rPr>
  </w:style>
  <w:style w:type="paragraph" w:customStyle="1" w:styleId="GOSTListmark1">
    <w:name w:val="_GOST_List_mark1"/>
    <w:rsid w:val="0075205C"/>
    <w:pPr>
      <w:numPr>
        <w:numId w:val="17"/>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2">
    <w:name w:val="_GOST_List_mark2"/>
    <w:rsid w:val="0075205C"/>
    <w:pPr>
      <w:numPr>
        <w:numId w:val="18"/>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3">
    <w:name w:val="_GOST_List_mark3"/>
    <w:basedOn w:val="ab"/>
    <w:rsid w:val="0075205C"/>
    <w:pPr>
      <w:numPr>
        <w:numId w:val="19"/>
      </w:numPr>
    </w:pPr>
    <w:rPr>
      <w:snapToGrid w:val="0"/>
    </w:rPr>
  </w:style>
  <w:style w:type="paragraph" w:customStyle="1" w:styleId="GOSTListmark4">
    <w:name w:val="_GOST_List_mark4"/>
    <w:basedOn w:val="ab"/>
    <w:rsid w:val="0075205C"/>
    <w:pPr>
      <w:numPr>
        <w:numId w:val="20"/>
      </w:numPr>
    </w:pPr>
  </w:style>
  <w:style w:type="paragraph" w:customStyle="1" w:styleId="GOSTListnote">
    <w:name w:val="_GOST_List_note"/>
    <w:basedOn w:val="GOSTListmark3"/>
    <w:rsid w:val="00FB127E"/>
    <w:pPr>
      <w:numPr>
        <w:numId w:val="0"/>
      </w:numPr>
      <w:ind w:firstLine="567"/>
    </w:pPr>
    <w:rPr>
      <w:snapToGrid/>
    </w:rPr>
  </w:style>
  <w:style w:type="paragraph" w:customStyle="1" w:styleId="GOSTListnormal18">
    <w:name w:val="_GOST_List_normal_1.8"/>
    <w:rsid w:val="0075205C"/>
    <w:pPr>
      <w:tabs>
        <w:tab w:val="left" w:pos="1021"/>
      </w:tabs>
      <w:spacing w:after="0" w:line="240" w:lineRule="auto"/>
      <w:ind w:left="1021"/>
      <w:jc w:val="both"/>
    </w:pPr>
    <w:rPr>
      <w:rFonts w:ascii="Times New Roman" w:eastAsia="Times New Roman" w:hAnsi="Times New Roman" w:cs="Times New Roman"/>
      <w:snapToGrid w:val="0"/>
      <w:sz w:val="24"/>
      <w:szCs w:val="20"/>
      <w:lang w:eastAsia="ru-RU"/>
    </w:rPr>
  </w:style>
  <w:style w:type="paragraph" w:customStyle="1" w:styleId="GOSTListnum2">
    <w:name w:val="_GOST_List_num2"/>
    <w:basedOn w:val="GOSTListnum"/>
    <w:rsid w:val="0075205C"/>
    <w:pPr>
      <w:numPr>
        <w:ilvl w:val="1"/>
      </w:numPr>
    </w:pPr>
    <w:rPr>
      <w:szCs w:val="24"/>
    </w:rPr>
  </w:style>
  <w:style w:type="paragraph" w:customStyle="1" w:styleId="GOSTNameTable">
    <w:name w:val="_GOST_Name_Table"/>
    <w:link w:val="GOSTNameTable0"/>
    <w:qFormat/>
    <w:rsid w:val="0075205C"/>
    <w:pPr>
      <w:keepNext/>
      <w:numPr>
        <w:numId w:val="1"/>
      </w:numPr>
      <w:suppressAutoHyphens/>
      <w:spacing w:before="240" w:after="120" w:line="240" w:lineRule="auto"/>
    </w:pPr>
    <w:rPr>
      <w:rFonts w:ascii="Times New Roman" w:eastAsia="Times New Roman" w:hAnsi="Times New Roman" w:cs="Times New Roman"/>
      <w:b/>
      <w:sz w:val="24"/>
      <w:szCs w:val="20"/>
      <w:lang w:eastAsia="ru-RU"/>
    </w:rPr>
  </w:style>
  <w:style w:type="paragraph" w:customStyle="1" w:styleId="GOSTNormal">
    <w:name w:val="_GOST_Normal"/>
    <w:link w:val="GOSTNormal0"/>
    <w:qFormat/>
    <w:rsid w:val="0075205C"/>
    <w:pPr>
      <w:spacing w:before="120" w:after="60" w:line="240" w:lineRule="auto"/>
      <w:ind w:firstLine="567"/>
      <w:contextualSpacing/>
      <w:jc w:val="both"/>
    </w:pPr>
    <w:rPr>
      <w:rFonts w:ascii="Times New Roman" w:eastAsia="Times New Roman" w:hAnsi="Times New Roman" w:cs="Times New Roman"/>
      <w:sz w:val="24"/>
      <w:szCs w:val="20"/>
      <w:lang w:eastAsia="ru-RU"/>
    </w:rPr>
  </w:style>
  <w:style w:type="paragraph" w:customStyle="1" w:styleId="GOSTNormalWithout">
    <w:name w:val="_GOST_Normal_Without"/>
    <w:basedOn w:val="GOSTNormal"/>
    <w:next w:val="GOSTNormal"/>
    <w:rsid w:val="0075205C"/>
    <w:pPr>
      <w:keepNext/>
    </w:pPr>
  </w:style>
  <w:style w:type="paragraph" w:customStyle="1" w:styleId="GOSTNote">
    <w:name w:val="_GOST_Note"/>
    <w:next w:val="GOSTNormal"/>
    <w:link w:val="GOSTNote0"/>
    <w:rsid w:val="0075205C"/>
    <w:pPr>
      <w:spacing w:before="120" w:after="120" w:line="240" w:lineRule="auto"/>
      <w:ind w:left="1701" w:hanging="1701"/>
      <w:jc w:val="both"/>
    </w:pPr>
    <w:rPr>
      <w:rFonts w:ascii="Times New Roman" w:eastAsia="Times New Roman" w:hAnsi="Times New Roman" w:cs="Times New Roman"/>
      <w:sz w:val="24"/>
      <w:szCs w:val="20"/>
      <w:lang w:eastAsia="ru-RU"/>
    </w:rPr>
  </w:style>
  <w:style w:type="paragraph" w:customStyle="1" w:styleId="GOSTNoteContinue">
    <w:name w:val="_GOST_Note_Continue"/>
    <w:basedOn w:val="GOSTNote"/>
    <w:rsid w:val="0075205C"/>
    <w:pPr>
      <w:ind w:firstLine="0"/>
    </w:pPr>
  </w:style>
  <w:style w:type="paragraph" w:customStyle="1" w:styleId="GOSTReg">
    <w:name w:val="_GOST_Reg"/>
    <w:next w:val="GOSTNormal"/>
    <w:rsid w:val="0075205C"/>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Script">
    <w:name w:val="_GOST_Script"/>
    <w:basedOn w:val="ab"/>
    <w:rsid w:val="0075205C"/>
    <w:pPr>
      <w:pBdr>
        <w:top w:val="dotted" w:sz="4" w:space="1" w:color="auto"/>
        <w:left w:val="dotted" w:sz="4" w:space="4" w:color="auto"/>
        <w:bottom w:val="dotted" w:sz="4" w:space="1" w:color="auto"/>
        <w:right w:val="dotted" w:sz="4" w:space="4" w:color="auto"/>
      </w:pBdr>
      <w:ind w:left="567" w:right="29"/>
    </w:pPr>
    <w:rPr>
      <w:rFonts w:ascii="Courier New" w:hAnsi="Courier New"/>
      <w:noProof/>
      <w:spacing w:val="-20"/>
      <w:sz w:val="20"/>
      <w:lang w:val="en-US"/>
    </w:rPr>
  </w:style>
  <w:style w:type="paragraph" w:customStyle="1" w:styleId="GOSTSign">
    <w:name w:val="_GOST_Sign"/>
    <w:basedOn w:val="GOSTReg"/>
    <w:next w:val="GOSTNormal"/>
    <w:rsid w:val="0075205C"/>
    <w:pPr>
      <w:pageBreakBefore w:val="0"/>
      <w:outlineLvl w:val="9"/>
    </w:pPr>
  </w:style>
  <w:style w:type="character" w:customStyle="1" w:styleId="GOSTSymBold">
    <w:name w:val="_GOST_Sym_Bold"/>
    <w:rsid w:val="0075205C"/>
    <w:rPr>
      <w:b/>
    </w:rPr>
  </w:style>
  <w:style w:type="character" w:customStyle="1" w:styleId="GOSTSymBoldItalic">
    <w:name w:val="_GOST_Sym_Bold_Italic"/>
    <w:rsid w:val="0075205C"/>
    <w:rPr>
      <w:b/>
      <w:i/>
    </w:rPr>
  </w:style>
  <w:style w:type="character" w:customStyle="1" w:styleId="GOSTSymItalic">
    <w:name w:val="_GOST_Sym_Italic"/>
    <w:rsid w:val="0075205C"/>
    <w:rPr>
      <w:i/>
    </w:rPr>
  </w:style>
  <w:style w:type="table" w:customStyle="1" w:styleId="GOSTTable">
    <w:name w:val="_GOST_Table"/>
    <w:basedOn w:val="ad"/>
    <w:rsid w:val="0075205C"/>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E56C2C"/>
    <w:pPr>
      <w:spacing w:after="0" w:line="240" w:lineRule="auto"/>
      <w:ind w:left="57" w:right="57"/>
      <w:jc w:val="both"/>
    </w:pPr>
    <w:rPr>
      <w:rFonts w:ascii="Times New Roman" w:eastAsia="Times New Roman" w:hAnsi="Times New Roman" w:cs="Times New Roman"/>
      <w:szCs w:val="20"/>
      <w:lang w:eastAsia="ru-RU"/>
    </w:rPr>
  </w:style>
  <w:style w:type="paragraph" w:customStyle="1" w:styleId="GOSTTableHead">
    <w:name w:val="_GOST_Table_Head"/>
    <w:basedOn w:val="GOSTTablenorm"/>
    <w:link w:val="GOSTTableHead0"/>
    <w:rsid w:val="0075205C"/>
    <w:pPr>
      <w:keepNext/>
      <w:suppressAutoHyphens/>
      <w:ind w:left="0" w:right="0"/>
      <w:jc w:val="center"/>
    </w:pPr>
    <w:rPr>
      <w:b/>
      <w:bCs/>
    </w:rPr>
  </w:style>
  <w:style w:type="paragraph" w:customStyle="1" w:styleId="GOSTTableListMark">
    <w:name w:val="_GOST_Table_List_Mark"/>
    <w:rsid w:val="00FB127E"/>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paragraph" w:customStyle="1" w:styleId="GOSTTableListNum">
    <w:name w:val="_GOST_Table_List_Num"/>
    <w:basedOn w:val="ab"/>
    <w:rsid w:val="00FB127E"/>
    <w:pPr>
      <w:numPr>
        <w:numId w:val="21"/>
      </w:numPr>
      <w:spacing w:before="60" w:after="60"/>
      <w:ind w:right="57"/>
      <w:contextualSpacing/>
      <w:jc w:val="left"/>
    </w:pPr>
    <w:rPr>
      <w:sz w:val="22"/>
      <w:szCs w:val="22"/>
    </w:rPr>
  </w:style>
  <w:style w:type="paragraph" w:customStyle="1" w:styleId="GOSTTableNum">
    <w:name w:val="_GOST_Table_Num"/>
    <w:rsid w:val="0075205C"/>
    <w:pPr>
      <w:numPr>
        <w:numId w:val="72"/>
      </w:numPr>
      <w:spacing w:after="0" w:line="240" w:lineRule="auto"/>
    </w:pPr>
    <w:rPr>
      <w:rFonts w:ascii="Times New Roman" w:eastAsia="Times New Roman" w:hAnsi="Times New Roman" w:cs="Times New Roman"/>
      <w:szCs w:val="20"/>
      <w:lang w:eastAsia="ru-RU"/>
    </w:rPr>
  </w:style>
  <w:style w:type="paragraph" w:customStyle="1" w:styleId="GOSTTitul0">
    <w:name w:val="_GOST_Titul_0"/>
    <w:rsid w:val="0075205C"/>
    <w:pPr>
      <w:suppressAutoHyphens/>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00">
    <w:name w:val="_GOST_TITUL_0"/>
    <w:rsid w:val="00FB127E"/>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1">
    <w:name w:val="_GOST_Titul_1"/>
    <w:rsid w:val="0075205C"/>
    <w:pPr>
      <w:suppressAutoHyphens/>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GOSTTitul2">
    <w:name w:val="_GOST_Titul_2"/>
    <w:rsid w:val="0075205C"/>
    <w:pPr>
      <w:suppressAutoHyphens/>
      <w:spacing w:after="0" w:line="240" w:lineRule="auto"/>
      <w:jc w:val="center"/>
    </w:pPr>
    <w:rPr>
      <w:rFonts w:ascii="Times New Roman" w:eastAsia="Times New Roman" w:hAnsi="Times New Roman" w:cs="Times New Roman"/>
      <w:b/>
      <w:caps/>
      <w:sz w:val="32"/>
      <w:szCs w:val="28"/>
      <w:lang w:eastAsia="ru-RU"/>
    </w:rPr>
  </w:style>
  <w:style w:type="paragraph" w:customStyle="1" w:styleId="GOSTTitulnamedoc">
    <w:name w:val="_GOST_Titul_name_doc"/>
    <w:rsid w:val="0075205C"/>
    <w:pPr>
      <w:suppressAutoHyphens/>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7">
    <w:name w:val="Заг_Приложение"/>
    <w:basedOn w:val="12"/>
    <w:next w:val="GOSTNormal"/>
    <w:link w:val="af8"/>
    <w:rsid w:val="0075205C"/>
    <w:pPr>
      <w:numPr>
        <w:numId w:val="3"/>
      </w:numPr>
    </w:pPr>
  </w:style>
  <w:style w:type="paragraph" w:customStyle="1" w:styleId="28">
    <w:name w:val="Заг_2_Приложение"/>
    <w:basedOn w:val="a7"/>
    <w:next w:val="GOSTNormal"/>
    <w:link w:val="2a"/>
    <w:rsid w:val="0075205C"/>
    <w:pPr>
      <w:pageBreakBefore w:val="0"/>
      <w:numPr>
        <w:numId w:val="0"/>
      </w:numPr>
      <w:tabs>
        <w:tab w:val="clear" w:pos="567"/>
      </w:tabs>
      <w:spacing w:after="240"/>
      <w:ind w:left="454" w:hanging="454"/>
      <w:jc w:val="left"/>
    </w:pPr>
    <w:rPr>
      <w:caps w:val="0"/>
      <w:lang w:val="x-none" w:eastAsia="x-none"/>
    </w:rPr>
  </w:style>
  <w:style w:type="character" w:customStyle="1" w:styleId="2a">
    <w:name w:val="Заг_2_Приложение Знак"/>
    <w:link w:val="28"/>
    <w:rsid w:val="0075205C"/>
    <w:rPr>
      <w:rFonts w:ascii="Times New Roman" w:eastAsia="Times New Roman" w:hAnsi="Times New Roman" w:cs="Times New Roman"/>
      <w:b/>
      <w:sz w:val="32"/>
      <w:szCs w:val="36"/>
      <w:lang w:val="x-none" w:eastAsia="x-none"/>
    </w:rPr>
  </w:style>
  <w:style w:type="paragraph" w:customStyle="1" w:styleId="34">
    <w:name w:val="Заг_3_Приложение"/>
    <w:basedOn w:val="ab"/>
    <w:next w:val="GOSTNormal"/>
    <w:rsid w:val="0075205C"/>
    <w:pPr>
      <w:keepNext/>
      <w:spacing w:before="240" w:after="120"/>
      <w:ind w:left="567" w:hanging="567"/>
      <w:contextualSpacing/>
      <w:outlineLvl w:val="1"/>
    </w:pPr>
    <w:rPr>
      <w:rFonts w:cs="Arial"/>
      <w:b/>
      <w:bCs/>
      <w:iCs/>
      <w:sz w:val="28"/>
      <w:szCs w:val="28"/>
    </w:rPr>
  </w:style>
  <w:style w:type="paragraph" w:styleId="af9">
    <w:name w:val="caption"/>
    <w:aliases w:val="Назв. Таблицы"/>
    <w:basedOn w:val="ab"/>
    <w:next w:val="ab"/>
    <w:qFormat/>
    <w:rsid w:val="0075205C"/>
    <w:rPr>
      <w:b/>
      <w:bCs/>
      <w:sz w:val="20"/>
    </w:rPr>
  </w:style>
  <w:style w:type="paragraph" w:styleId="17">
    <w:name w:val="toc 1"/>
    <w:uiPriority w:val="39"/>
    <w:rsid w:val="0075205C"/>
    <w:pPr>
      <w:tabs>
        <w:tab w:val="left" w:pos="454"/>
        <w:tab w:val="right" w:leader="dot" w:pos="9631"/>
      </w:tabs>
      <w:spacing w:before="60" w:after="60" w:line="240" w:lineRule="auto"/>
      <w:ind w:left="454" w:right="567" w:hanging="454"/>
    </w:pPr>
    <w:rPr>
      <w:rFonts w:ascii="Times New Roman" w:eastAsia="Times New Roman" w:hAnsi="Times New Roman" w:cs="Times New Roman"/>
      <w:b/>
      <w:bCs/>
      <w:caps/>
      <w:noProof/>
      <w:sz w:val="24"/>
      <w:szCs w:val="24"/>
      <w:lang w:eastAsia="ru-RU"/>
    </w:rPr>
  </w:style>
  <w:style w:type="paragraph" w:styleId="2b">
    <w:name w:val="toc 2"/>
    <w:basedOn w:val="17"/>
    <w:uiPriority w:val="39"/>
    <w:qFormat/>
    <w:rsid w:val="0075205C"/>
    <w:pPr>
      <w:tabs>
        <w:tab w:val="clear" w:pos="454"/>
        <w:tab w:val="left" w:pos="851"/>
      </w:tabs>
      <w:ind w:left="851" w:hanging="567"/>
      <w:contextualSpacing/>
    </w:pPr>
    <w:rPr>
      <w:b w:val="0"/>
      <w:caps w:val="0"/>
    </w:rPr>
  </w:style>
  <w:style w:type="paragraph" w:styleId="35">
    <w:name w:val="toc 3"/>
    <w:basedOn w:val="2b"/>
    <w:uiPriority w:val="39"/>
    <w:rsid w:val="0075205C"/>
    <w:pPr>
      <w:tabs>
        <w:tab w:val="clear" w:pos="851"/>
        <w:tab w:val="left" w:pos="1418"/>
      </w:tabs>
      <w:ind w:left="1418" w:hanging="851"/>
    </w:pPr>
    <w:rPr>
      <w:iCs/>
    </w:rPr>
  </w:style>
  <w:style w:type="paragraph" w:styleId="afa">
    <w:name w:val="Body Text Indent"/>
    <w:basedOn w:val="ab"/>
    <w:next w:val="ab"/>
    <w:link w:val="afb"/>
    <w:rsid w:val="0075205C"/>
    <w:pPr>
      <w:widowControl w:val="0"/>
      <w:tabs>
        <w:tab w:val="left" w:pos="1985"/>
        <w:tab w:val="left" w:pos="2127"/>
      </w:tabs>
      <w:spacing w:line="360" w:lineRule="auto"/>
      <w:ind w:firstLine="425"/>
    </w:pPr>
    <w:rPr>
      <w:snapToGrid w:val="0"/>
      <w:sz w:val="20"/>
    </w:rPr>
  </w:style>
  <w:style w:type="character" w:customStyle="1" w:styleId="afb">
    <w:name w:val="Основной текст с отступом Знак"/>
    <w:basedOn w:val="ac"/>
    <w:link w:val="afa"/>
    <w:rsid w:val="00FB127E"/>
    <w:rPr>
      <w:rFonts w:ascii="Times New Roman" w:eastAsia="Times New Roman" w:hAnsi="Times New Roman" w:cs="Times New Roman"/>
      <w:snapToGrid w:val="0"/>
      <w:sz w:val="20"/>
      <w:szCs w:val="20"/>
      <w:lang w:eastAsia="ru-RU"/>
    </w:rPr>
  </w:style>
  <w:style w:type="paragraph" w:styleId="2c">
    <w:name w:val="Body Text Indent 2"/>
    <w:basedOn w:val="ab"/>
    <w:link w:val="2d"/>
    <w:rsid w:val="0075205C"/>
    <w:pPr>
      <w:widowControl w:val="0"/>
      <w:tabs>
        <w:tab w:val="left" w:pos="1985"/>
        <w:tab w:val="left" w:pos="2127"/>
      </w:tabs>
      <w:spacing w:line="360" w:lineRule="auto"/>
      <w:ind w:firstLine="425"/>
    </w:pPr>
    <w:rPr>
      <w:b/>
      <w:snapToGrid w:val="0"/>
      <w:sz w:val="20"/>
    </w:rPr>
  </w:style>
  <w:style w:type="character" w:customStyle="1" w:styleId="2d">
    <w:name w:val="Основной текст с отступом 2 Знак"/>
    <w:basedOn w:val="ac"/>
    <w:link w:val="2c"/>
    <w:rsid w:val="00FB127E"/>
    <w:rPr>
      <w:rFonts w:ascii="Times New Roman" w:eastAsia="Times New Roman" w:hAnsi="Times New Roman" w:cs="Times New Roman"/>
      <w:b/>
      <w:snapToGrid w:val="0"/>
      <w:sz w:val="20"/>
      <w:szCs w:val="20"/>
      <w:lang w:eastAsia="ru-RU"/>
    </w:rPr>
  </w:style>
  <w:style w:type="paragraph" w:styleId="44">
    <w:name w:val="toc 4"/>
    <w:basedOn w:val="ab"/>
    <w:next w:val="ab"/>
    <w:uiPriority w:val="39"/>
    <w:rsid w:val="0075205C"/>
    <w:pPr>
      <w:tabs>
        <w:tab w:val="left" w:pos="1871"/>
        <w:tab w:val="right" w:leader="dot" w:pos="9633"/>
      </w:tabs>
      <w:ind w:left="1872" w:right="567" w:hanging="1021"/>
    </w:pPr>
  </w:style>
  <w:style w:type="paragraph" w:styleId="36">
    <w:name w:val="Body Text 3"/>
    <w:basedOn w:val="ab"/>
    <w:link w:val="37"/>
    <w:rsid w:val="0075205C"/>
    <w:pPr>
      <w:spacing w:after="120"/>
    </w:pPr>
    <w:rPr>
      <w:sz w:val="16"/>
      <w:szCs w:val="16"/>
    </w:rPr>
  </w:style>
  <w:style w:type="character" w:customStyle="1" w:styleId="37">
    <w:name w:val="Основной текст 3 Знак"/>
    <w:basedOn w:val="ac"/>
    <w:link w:val="36"/>
    <w:rsid w:val="00FB127E"/>
    <w:rPr>
      <w:rFonts w:ascii="Times New Roman" w:eastAsia="Times New Roman" w:hAnsi="Times New Roman" w:cs="Times New Roman"/>
      <w:sz w:val="16"/>
      <w:szCs w:val="16"/>
      <w:lang w:eastAsia="ru-RU"/>
    </w:rPr>
  </w:style>
  <w:style w:type="paragraph" w:customStyle="1" w:styleId="GOSTListnormal1">
    <w:name w:val="_GOST_List_normal_1"/>
    <w:rsid w:val="0075205C"/>
    <w:pPr>
      <w:tabs>
        <w:tab w:val="left" w:pos="284"/>
      </w:tabs>
      <w:spacing w:before="60" w:after="60" w:line="240" w:lineRule="auto"/>
      <w:ind w:left="851"/>
      <w:contextualSpacing/>
      <w:jc w:val="both"/>
    </w:pPr>
    <w:rPr>
      <w:rFonts w:ascii="Times New Roman" w:eastAsia="Times New Roman" w:hAnsi="Times New Roman" w:cs="Times New Roman"/>
      <w:snapToGrid w:val="0"/>
      <w:sz w:val="24"/>
      <w:szCs w:val="20"/>
      <w:lang w:eastAsia="ru-RU"/>
    </w:rPr>
  </w:style>
  <w:style w:type="numbering" w:styleId="111111">
    <w:name w:val="Outline List 2"/>
    <w:basedOn w:val="ae"/>
    <w:rsid w:val="0075205C"/>
    <w:pPr>
      <w:numPr>
        <w:numId w:val="4"/>
      </w:numPr>
    </w:pPr>
  </w:style>
  <w:style w:type="numbering" w:styleId="1ai">
    <w:name w:val="Outline List 1"/>
    <w:basedOn w:val="ae"/>
    <w:rsid w:val="0075205C"/>
    <w:pPr>
      <w:numPr>
        <w:numId w:val="5"/>
      </w:numPr>
    </w:pPr>
  </w:style>
  <w:style w:type="paragraph" w:styleId="afc">
    <w:name w:val="Balloon Text"/>
    <w:basedOn w:val="ab"/>
    <w:link w:val="afd"/>
    <w:rsid w:val="0075205C"/>
    <w:rPr>
      <w:rFonts w:ascii="Tahoma" w:hAnsi="Tahoma" w:cs="Tahoma"/>
      <w:sz w:val="16"/>
      <w:szCs w:val="16"/>
    </w:rPr>
  </w:style>
  <w:style w:type="character" w:customStyle="1" w:styleId="afd">
    <w:name w:val="Текст выноски Знак"/>
    <w:basedOn w:val="ac"/>
    <w:link w:val="afc"/>
    <w:rsid w:val="00FB127E"/>
    <w:rPr>
      <w:rFonts w:ascii="Tahoma" w:eastAsia="Times New Roman" w:hAnsi="Tahoma" w:cs="Tahoma"/>
      <w:sz w:val="16"/>
      <w:szCs w:val="16"/>
      <w:lang w:eastAsia="ru-RU"/>
    </w:rPr>
  </w:style>
  <w:style w:type="paragraph" w:customStyle="1" w:styleId="GOSTListnormal28">
    <w:name w:val="_GOST_List_normal_2.8"/>
    <w:rsid w:val="0075205C"/>
    <w:pPr>
      <w:tabs>
        <w:tab w:val="left" w:pos="1588"/>
      </w:tabs>
      <w:spacing w:before="60" w:after="60" w:line="240" w:lineRule="auto"/>
      <w:ind w:left="1588"/>
      <w:contextualSpacing/>
      <w:jc w:val="both"/>
    </w:pPr>
    <w:rPr>
      <w:rFonts w:ascii="Times New Roman" w:eastAsia="Times New Roman" w:hAnsi="Times New Roman" w:cs="Times New Roman"/>
      <w:snapToGrid w:val="0"/>
      <w:sz w:val="24"/>
      <w:szCs w:val="20"/>
      <w:lang w:eastAsia="ru-RU"/>
    </w:rPr>
  </w:style>
  <w:style w:type="paragraph" w:styleId="afe">
    <w:name w:val="annotation text"/>
    <w:aliases w:val="Знак3"/>
    <w:basedOn w:val="ab"/>
    <w:link w:val="aff"/>
    <w:rsid w:val="0075205C"/>
    <w:rPr>
      <w:rFonts w:asciiTheme="minorHAnsi" w:eastAsiaTheme="minorHAnsi" w:hAnsiTheme="minorHAnsi" w:cstheme="minorBidi"/>
      <w:sz w:val="22"/>
      <w:szCs w:val="22"/>
      <w:lang w:eastAsia="en-US"/>
    </w:rPr>
  </w:style>
  <w:style w:type="character" w:customStyle="1" w:styleId="aff">
    <w:name w:val="Текст примечания Знак"/>
    <w:aliases w:val="Знак3 Знак"/>
    <w:link w:val="afe"/>
    <w:rsid w:val="0075205C"/>
  </w:style>
  <w:style w:type="paragraph" w:styleId="aff0">
    <w:name w:val="annotation subject"/>
    <w:basedOn w:val="afe"/>
    <w:next w:val="afe"/>
    <w:link w:val="aff1"/>
    <w:rsid w:val="0075205C"/>
    <w:rPr>
      <w:b/>
      <w:bCs/>
    </w:rPr>
  </w:style>
  <w:style w:type="character" w:customStyle="1" w:styleId="aff1">
    <w:name w:val="Тема примечания Знак"/>
    <w:basedOn w:val="aff"/>
    <w:link w:val="aff0"/>
    <w:rsid w:val="00FB127E"/>
    <w:rPr>
      <w:b/>
      <w:bCs/>
    </w:rPr>
  </w:style>
  <w:style w:type="paragraph" w:styleId="53">
    <w:name w:val="toc 5"/>
    <w:basedOn w:val="ab"/>
    <w:next w:val="ab"/>
    <w:autoRedefine/>
    <w:uiPriority w:val="39"/>
    <w:rsid w:val="0075205C"/>
    <w:pPr>
      <w:tabs>
        <w:tab w:val="left" w:pos="2410"/>
        <w:tab w:val="right" w:leader="dot" w:pos="9631"/>
      </w:tabs>
      <w:ind w:left="2410" w:right="567" w:hanging="1276"/>
      <w:jc w:val="left"/>
    </w:pPr>
    <w:rPr>
      <w:noProof/>
      <w:szCs w:val="18"/>
    </w:rPr>
  </w:style>
  <w:style w:type="paragraph" w:styleId="61">
    <w:name w:val="toc 6"/>
    <w:basedOn w:val="ab"/>
    <w:next w:val="ab"/>
    <w:autoRedefine/>
    <w:uiPriority w:val="39"/>
    <w:rsid w:val="0075205C"/>
    <w:pPr>
      <w:ind w:left="1200"/>
      <w:jc w:val="left"/>
    </w:pPr>
    <w:rPr>
      <w:sz w:val="18"/>
      <w:szCs w:val="18"/>
    </w:rPr>
  </w:style>
  <w:style w:type="paragraph" w:styleId="71">
    <w:name w:val="toc 7"/>
    <w:basedOn w:val="ab"/>
    <w:next w:val="ab"/>
    <w:autoRedefine/>
    <w:uiPriority w:val="39"/>
    <w:rsid w:val="0075205C"/>
    <w:pPr>
      <w:ind w:left="1440"/>
      <w:jc w:val="left"/>
    </w:pPr>
    <w:rPr>
      <w:sz w:val="18"/>
      <w:szCs w:val="18"/>
    </w:rPr>
  </w:style>
  <w:style w:type="paragraph" w:styleId="81">
    <w:name w:val="toc 8"/>
    <w:basedOn w:val="ab"/>
    <w:next w:val="ab"/>
    <w:autoRedefine/>
    <w:uiPriority w:val="39"/>
    <w:rsid w:val="0075205C"/>
    <w:pPr>
      <w:ind w:left="1680"/>
      <w:jc w:val="left"/>
    </w:pPr>
    <w:rPr>
      <w:sz w:val="18"/>
      <w:szCs w:val="18"/>
    </w:rPr>
  </w:style>
  <w:style w:type="paragraph" w:styleId="91">
    <w:name w:val="toc 9"/>
    <w:basedOn w:val="ab"/>
    <w:next w:val="ab"/>
    <w:autoRedefine/>
    <w:uiPriority w:val="39"/>
    <w:rsid w:val="0075205C"/>
    <w:pPr>
      <w:ind w:left="1920"/>
      <w:jc w:val="left"/>
    </w:pPr>
    <w:rPr>
      <w:sz w:val="18"/>
      <w:szCs w:val="18"/>
    </w:rPr>
  </w:style>
  <w:style w:type="character" w:styleId="aff2">
    <w:name w:val="footnote reference"/>
    <w:aliases w:val="Ссылка на сноску 45"/>
    <w:rsid w:val="0075205C"/>
    <w:rPr>
      <w:vertAlign w:val="superscript"/>
    </w:rPr>
  </w:style>
  <w:style w:type="paragraph" w:styleId="aff3">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Знак1 Знак"/>
    <w:link w:val="aff4"/>
    <w:qFormat/>
    <w:rsid w:val="0075205C"/>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Знак1 Знак Знак"/>
    <w:basedOn w:val="ac"/>
    <w:link w:val="aff3"/>
    <w:qFormat/>
    <w:rsid w:val="00FB127E"/>
    <w:rPr>
      <w:rFonts w:ascii="Times New Roman" w:eastAsia="Times New Roman" w:hAnsi="Times New Roman" w:cs="Times New Roman"/>
      <w:sz w:val="20"/>
      <w:szCs w:val="20"/>
      <w:lang w:eastAsia="ru-RU"/>
    </w:rPr>
  </w:style>
  <w:style w:type="paragraph" w:styleId="45">
    <w:name w:val="List 4"/>
    <w:basedOn w:val="ab"/>
    <w:rsid w:val="0075205C"/>
    <w:pPr>
      <w:ind w:left="1132" w:hanging="283"/>
    </w:pPr>
  </w:style>
  <w:style w:type="paragraph" w:styleId="2e">
    <w:name w:val="Body Text 2"/>
    <w:basedOn w:val="ab"/>
    <w:link w:val="2f"/>
    <w:rsid w:val="0075205C"/>
    <w:pPr>
      <w:spacing w:after="120" w:line="480" w:lineRule="auto"/>
    </w:pPr>
  </w:style>
  <w:style w:type="character" w:customStyle="1" w:styleId="2f">
    <w:name w:val="Основной текст 2 Знак"/>
    <w:basedOn w:val="ac"/>
    <w:link w:val="2e"/>
    <w:rsid w:val="00FB127E"/>
    <w:rPr>
      <w:rFonts w:ascii="Times New Roman" w:eastAsia="Times New Roman" w:hAnsi="Times New Roman" w:cs="Times New Roman"/>
      <w:sz w:val="24"/>
      <w:szCs w:val="20"/>
      <w:lang w:eastAsia="ru-RU"/>
    </w:rPr>
  </w:style>
  <w:style w:type="paragraph" w:styleId="38">
    <w:name w:val="Body Text Indent 3"/>
    <w:basedOn w:val="ab"/>
    <w:link w:val="39"/>
    <w:rsid w:val="0075205C"/>
    <w:pPr>
      <w:spacing w:after="120"/>
      <w:ind w:left="283"/>
    </w:pPr>
    <w:rPr>
      <w:sz w:val="16"/>
      <w:szCs w:val="16"/>
    </w:rPr>
  </w:style>
  <w:style w:type="character" w:customStyle="1" w:styleId="39">
    <w:name w:val="Основной текст с отступом 3 Знак"/>
    <w:basedOn w:val="ac"/>
    <w:link w:val="38"/>
    <w:rsid w:val="00FB127E"/>
    <w:rPr>
      <w:rFonts w:ascii="Times New Roman" w:eastAsia="Times New Roman" w:hAnsi="Times New Roman" w:cs="Times New Roman"/>
      <w:sz w:val="16"/>
      <w:szCs w:val="16"/>
      <w:lang w:eastAsia="ru-RU"/>
    </w:rPr>
  </w:style>
  <w:style w:type="character" w:styleId="aff5">
    <w:name w:val="FollowedHyperlink"/>
    <w:rsid w:val="0075205C"/>
    <w:rPr>
      <w:color w:val="800080"/>
      <w:u w:val="single"/>
    </w:rPr>
  </w:style>
  <w:style w:type="character" w:styleId="HTML">
    <w:name w:val="HTML Variable"/>
    <w:rsid w:val="0075205C"/>
    <w:rPr>
      <w:i/>
      <w:iCs/>
    </w:rPr>
  </w:style>
  <w:style w:type="character" w:styleId="HTML0">
    <w:name w:val="HTML Typewriter"/>
    <w:rsid w:val="0075205C"/>
    <w:rPr>
      <w:rFonts w:ascii="Courier New" w:hAnsi="Courier New" w:cs="Courier New"/>
      <w:sz w:val="20"/>
      <w:szCs w:val="20"/>
    </w:rPr>
  </w:style>
  <w:style w:type="paragraph" w:styleId="aff6">
    <w:name w:val="Subtitle"/>
    <w:basedOn w:val="ab"/>
    <w:link w:val="aff7"/>
    <w:qFormat/>
    <w:rsid w:val="0075205C"/>
    <w:pPr>
      <w:spacing w:after="60"/>
      <w:jc w:val="center"/>
      <w:outlineLvl w:val="1"/>
    </w:pPr>
    <w:rPr>
      <w:rFonts w:ascii="Arial" w:hAnsi="Arial" w:cs="Arial"/>
    </w:rPr>
  </w:style>
  <w:style w:type="character" w:customStyle="1" w:styleId="aff7">
    <w:name w:val="Подзаголовок Знак"/>
    <w:basedOn w:val="ac"/>
    <w:link w:val="aff6"/>
    <w:uiPriority w:val="11"/>
    <w:rsid w:val="00FB127E"/>
    <w:rPr>
      <w:rFonts w:ascii="Arial" w:eastAsia="Times New Roman" w:hAnsi="Arial" w:cs="Arial"/>
      <w:sz w:val="24"/>
      <w:szCs w:val="20"/>
      <w:lang w:eastAsia="ru-RU"/>
    </w:rPr>
  </w:style>
  <w:style w:type="paragraph" w:styleId="aff8">
    <w:name w:val="Salutation"/>
    <w:basedOn w:val="ab"/>
    <w:next w:val="ab"/>
    <w:link w:val="aff9"/>
    <w:rsid w:val="0075205C"/>
  </w:style>
  <w:style w:type="character" w:customStyle="1" w:styleId="aff9">
    <w:name w:val="Приветствие Знак"/>
    <w:basedOn w:val="ac"/>
    <w:link w:val="aff8"/>
    <w:rsid w:val="00FB127E"/>
    <w:rPr>
      <w:rFonts w:ascii="Times New Roman" w:eastAsia="Times New Roman" w:hAnsi="Times New Roman" w:cs="Times New Roman"/>
      <w:sz w:val="24"/>
      <w:szCs w:val="20"/>
      <w:lang w:eastAsia="ru-RU"/>
    </w:rPr>
  </w:style>
  <w:style w:type="paragraph" w:styleId="affa">
    <w:name w:val="List Continue"/>
    <w:basedOn w:val="ab"/>
    <w:rsid w:val="0075205C"/>
    <w:pPr>
      <w:spacing w:after="120"/>
      <w:ind w:left="283"/>
    </w:pPr>
  </w:style>
  <w:style w:type="paragraph" w:styleId="2f0">
    <w:name w:val="List Continue 2"/>
    <w:basedOn w:val="ab"/>
    <w:rsid w:val="0075205C"/>
    <w:pPr>
      <w:spacing w:after="120"/>
      <w:ind w:left="566"/>
    </w:pPr>
  </w:style>
  <w:style w:type="paragraph" w:styleId="3a">
    <w:name w:val="List Continue 3"/>
    <w:basedOn w:val="ab"/>
    <w:rsid w:val="0075205C"/>
    <w:pPr>
      <w:spacing w:after="120"/>
      <w:ind w:left="849"/>
    </w:pPr>
  </w:style>
  <w:style w:type="paragraph" w:styleId="46">
    <w:name w:val="List Continue 4"/>
    <w:basedOn w:val="ab"/>
    <w:rsid w:val="0075205C"/>
    <w:pPr>
      <w:spacing w:after="120"/>
      <w:ind w:left="1132"/>
    </w:pPr>
  </w:style>
  <w:style w:type="paragraph" w:styleId="54">
    <w:name w:val="List Continue 5"/>
    <w:basedOn w:val="ab"/>
    <w:rsid w:val="0075205C"/>
    <w:pPr>
      <w:spacing w:after="120"/>
      <w:ind w:left="1415"/>
    </w:pPr>
  </w:style>
  <w:style w:type="table" w:styleId="18">
    <w:name w:val="Table Simple 1"/>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d"/>
    <w:rsid w:val="0075205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d"/>
    <w:rsid w:val="0075205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d"/>
    <w:rsid w:val="0075205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d"/>
    <w:rsid w:val="0075205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b">
    <w:name w:val="Table Contemporary"/>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c">
    <w:name w:val="List"/>
    <w:basedOn w:val="ab"/>
    <w:rsid w:val="0075205C"/>
    <w:pPr>
      <w:ind w:left="283" w:hanging="283"/>
    </w:pPr>
  </w:style>
  <w:style w:type="paragraph" w:styleId="2f3">
    <w:name w:val="List 2"/>
    <w:basedOn w:val="ab"/>
    <w:rsid w:val="0075205C"/>
    <w:pPr>
      <w:ind w:left="566" w:hanging="283"/>
    </w:pPr>
  </w:style>
  <w:style w:type="paragraph" w:styleId="3d">
    <w:name w:val="List 3"/>
    <w:basedOn w:val="ab"/>
    <w:rsid w:val="0075205C"/>
    <w:pPr>
      <w:ind w:left="849" w:hanging="283"/>
    </w:pPr>
  </w:style>
  <w:style w:type="paragraph" w:styleId="56">
    <w:name w:val="List 5"/>
    <w:basedOn w:val="ab"/>
    <w:rsid w:val="0075205C"/>
    <w:pPr>
      <w:ind w:left="1415" w:hanging="283"/>
    </w:pPr>
  </w:style>
  <w:style w:type="table" w:styleId="affd">
    <w:name w:val="Table Professional"/>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1">
    <w:name w:val="HTML Preformatted"/>
    <w:basedOn w:val="ab"/>
    <w:link w:val="HTML2"/>
    <w:rsid w:val="0075205C"/>
    <w:rPr>
      <w:rFonts w:ascii="Courier New" w:hAnsi="Courier New" w:cs="Courier New"/>
      <w:sz w:val="20"/>
    </w:rPr>
  </w:style>
  <w:style w:type="character" w:customStyle="1" w:styleId="HTML2">
    <w:name w:val="Стандартный HTML Знак"/>
    <w:basedOn w:val="ac"/>
    <w:link w:val="HTML1"/>
    <w:rsid w:val="00FB127E"/>
    <w:rPr>
      <w:rFonts w:ascii="Courier New" w:eastAsia="Times New Roman" w:hAnsi="Courier New" w:cs="Courier New"/>
      <w:sz w:val="20"/>
      <w:szCs w:val="20"/>
      <w:lang w:eastAsia="ru-RU"/>
    </w:rPr>
  </w:style>
  <w:style w:type="numbering" w:styleId="a2">
    <w:name w:val="Outline List 3"/>
    <w:basedOn w:val="ae"/>
    <w:rsid w:val="0075205C"/>
    <w:pPr>
      <w:numPr>
        <w:numId w:val="15"/>
      </w:numPr>
    </w:pPr>
  </w:style>
  <w:style w:type="table" w:styleId="1a">
    <w:name w:val="Table Columns 1"/>
    <w:basedOn w:val="ad"/>
    <w:rsid w:val="0075205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d"/>
    <w:rsid w:val="0075205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d"/>
    <w:rsid w:val="0075205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d"/>
    <w:rsid w:val="0075205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d"/>
    <w:rsid w:val="0075205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d"/>
    <w:rsid w:val="0075205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e">
    <w:name w:val="Plain Text"/>
    <w:basedOn w:val="ab"/>
    <w:link w:val="afff"/>
    <w:rsid w:val="0075205C"/>
    <w:rPr>
      <w:rFonts w:ascii="Courier New" w:hAnsi="Courier New" w:cs="Courier New"/>
      <w:sz w:val="20"/>
    </w:rPr>
  </w:style>
  <w:style w:type="character" w:customStyle="1" w:styleId="afff">
    <w:name w:val="Текст Знак"/>
    <w:basedOn w:val="ac"/>
    <w:link w:val="affe"/>
    <w:rsid w:val="00FB127E"/>
    <w:rPr>
      <w:rFonts w:ascii="Courier New" w:eastAsia="Times New Roman" w:hAnsi="Courier New" w:cs="Courier New"/>
      <w:sz w:val="20"/>
      <w:szCs w:val="20"/>
      <w:lang w:eastAsia="ru-RU"/>
    </w:rPr>
  </w:style>
  <w:style w:type="table" w:styleId="afff0">
    <w:name w:val="Table Theme"/>
    <w:basedOn w:val="ad"/>
    <w:rsid w:val="00752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Colorful 1"/>
    <w:basedOn w:val="ad"/>
    <w:rsid w:val="0075205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d"/>
    <w:rsid w:val="0075205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d"/>
    <w:rsid w:val="0075205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1">
    <w:name w:val="Block Text"/>
    <w:basedOn w:val="ab"/>
    <w:rsid w:val="0075205C"/>
    <w:pPr>
      <w:spacing w:after="120"/>
      <w:ind w:left="1440" w:right="1440"/>
    </w:pPr>
  </w:style>
  <w:style w:type="character" w:styleId="HTML3">
    <w:name w:val="HTML Cite"/>
    <w:rsid w:val="0075205C"/>
    <w:rPr>
      <w:i/>
      <w:iCs/>
    </w:rPr>
  </w:style>
  <w:style w:type="paragraph" w:styleId="afff2">
    <w:name w:val="Message Header"/>
    <w:basedOn w:val="ab"/>
    <w:link w:val="afff3"/>
    <w:rsid w:val="0075205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3">
    <w:name w:val="Шапка Знак"/>
    <w:basedOn w:val="ac"/>
    <w:link w:val="afff2"/>
    <w:rsid w:val="00FB127E"/>
    <w:rPr>
      <w:rFonts w:ascii="Arial" w:eastAsia="Times New Roman" w:hAnsi="Arial" w:cs="Arial"/>
      <w:sz w:val="24"/>
      <w:szCs w:val="20"/>
      <w:shd w:val="pct20" w:color="auto" w:fill="auto"/>
      <w:lang w:eastAsia="ru-RU"/>
    </w:rPr>
  </w:style>
  <w:style w:type="paragraph" w:styleId="afff4">
    <w:name w:val="E-mail Signature"/>
    <w:basedOn w:val="ab"/>
    <w:link w:val="afff5"/>
    <w:rsid w:val="0075205C"/>
  </w:style>
  <w:style w:type="character" w:customStyle="1" w:styleId="afff5">
    <w:name w:val="Электронная подпись Знак"/>
    <w:basedOn w:val="ac"/>
    <w:link w:val="afff4"/>
    <w:rsid w:val="00FB127E"/>
    <w:rPr>
      <w:rFonts w:ascii="Times New Roman" w:eastAsia="Times New Roman" w:hAnsi="Times New Roman" w:cs="Times New Roman"/>
      <w:sz w:val="24"/>
      <w:szCs w:val="20"/>
      <w:lang w:eastAsia="ru-RU"/>
    </w:rPr>
  </w:style>
  <w:style w:type="paragraph" w:styleId="afff6">
    <w:name w:val="Signature"/>
    <w:basedOn w:val="ab"/>
    <w:link w:val="afff7"/>
    <w:rsid w:val="0075205C"/>
    <w:pPr>
      <w:ind w:left="4252"/>
    </w:pPr>
  </w:style>
  <w:style w:type="character" w:customStyle="1" w:styleId="afff7">
    <w:name w:val="Подпись Знак"/>
    <w:basedOn w:val="ac"/>
    <w:link w:val="afff6"/>
    <w:rsid w:val="00FB127E"/>
    <w:rPr>
      <w:rFonts w:ascii="Times New Roman" w:eastAsia="Times New Roman" w:hAnsi="Times New Roman" w:cs="Times New Roman"/>
      <w:sz w:val="24"/>
      <w:szCs w:val="20"/>
      <w:lang w:eastAsia="ru-RU"/>
    </w:rPr>
  </w:style>
  <w:style w:type="paragraph" w:styleId="1c">
    <w:name w:val="index 1"/>
    <w:basedOn w:val="ab"/>
    <w:next w:val="ab"/>
    <w:autoRedefine/>
    <w:rsid w:val="0075205C"/>
    <w:pPr>
      <w:widowControl w:val="0"/>
      <w:tabs>
        <w:tab w:val="num" w:pos="720"/>
        <w:tab w:val="left" w:pos="1985"/>
        <w:tab w:val="left" w:pos="2127"/>
      </w:tabs>
      <w:spacing w:line="360" w:lineRule="auto"/>
      <w:ind w:left="720" w:hanging="360"/>
    </w:pPr>
    <w:rPr>
      <w:snapToGrid w:val="0"/>
    </w:rPr>
  </w:style>
  <w:style w:type="paragraph" w:styleId="afff8">
    <w:name w:val="index heading"/>
    <w:basedOn w:val="ab"/>
    <w:next w:val="1c"/>
    <w:rsid w:val="0075205C"/>
    <w:pPr>
      <w:widowControl w:val="0"/>
      <w:tabs>
        <w:tab w:val="left" w:pos="1985"/>
        <w:tab w:val="left" w:pos="2127"/>
      </w:tabs>
      <w:spacing w:line="360" w:lineRule="auto"/>
      <w:ind w:firstLine="425"/>
    </w:pPr>
    <w:rPr>
      <w:snapToGrid w:val="0"/>
      <w:sz w:val="20"/>
    </w:rPr>
  </w:style>
  <w:style w:type="paragraph" w:styleId="2f6">
    <w:name w:val="index 2"/>
    <w:basedOn w:val="ab"/>
    <w:next w:val="ab"/>
    <w:autoRedefine/>
    <w:rsid w:val="0075205C"/>
    <w:pPr>
      <w:widowControl w:val="0"/>
      <w:tabs>
        <w:tab w:val="left" w:pos="1985"/>
        <w:tab w:val="left" w:pos="2127"/>
      </w:tabs>
      <w:spacing w:line="360" w:lineRule="auto"/>
      <w:ind w:left="400" w:hanging="200"/>
    </w:pPr>
    <w:rPr>
      <w:snapToGrid w:val="0"/>
      <w:sz w:val="20"/>
    </w:rPr>
  </w:style>
  <w:style w:type="paragraph" w:styleId="3f0">
    <w:name w:val="index 3"/>
    <w:basedOn w:val="ab"/>
    <w:next w:val="ab"/>
    <w:autoRedefine/>
    <w:rsid w:val="0075205C"/>
    <w:pPr>
      <w:widowControl w:val="0"/>
      <w:tabs>
        <w:tab w:val="left" w:pos="1985"/>
        <w:tab w:val="left" w:pos="2127"/>
      </w:tabs>
      <w:spacing w:line="360" w:lineRule="auto"/>
      <w:ind w:left="600" w:hanging="200"/>
    </w:pPr>
    <w:rPr>
      <w:snapToGrid w:val="0"/>
      <w:sz w:val="20"/>
    </w:rPr>
  </w:style>
  <w:style w:type="paragraph" w:styleId="49">
    <w:name w:val="index 4"/>
    <w:basedOn w:val="ab"/>
    <w:next w:val="ab"/>
    <w:autoRedefine/>
    <w:rsid w:val="0075205C"/>
    <w:pPr>
      <w:widowControl w:val="0"/>
      <w:tabs>
        <w:tab w:val="left" w:pos="1985"/>
        <w:tab w:val="left" w:pos="2127"/>
      </w:tabs>
      <w:spacing w:line="360" w:lineRule="auto"/>
      <w:ind w:left="800" w:hanging="200"/>
    </w:pPr>
    <w:rPr>
      <w:snapToGrid w:val="0"/>
      <w:sz w:val="20"/>
    </w:rPr>
  </w:style>
  <w:style w:type="paragraph" w:styleId="58">
    <w:name w:val="index 5"/>
    <w:basedOn w:val="ab"/>
    <w:next w:val="ab"/>
    <w:autoRedefine/>
    <w:rsid w:val="0075205C"/>
    <w:pPr>
      <w:widowControl w:val="0"/>
      <w:tabs>
        <w:tab w:val="left" w:pos="1985"/>
        <w:tab w:val="left" w:pos="2127"/>
      </w:tabs>
      <w:spacing w:line="360" w:lineRule="auto"/>
      <w:ind w:left="1000" w:hanging="200"/>
    </w:pPr>
    <w:rPr>
      <w:snapToGrid w:val="0"/>
      <w:sz w:val="20"/>
    </w:rPr>
  </w:style>
  <w:style w:type="paragraph" w:styleId="63">
    <w:name w:val="index 6"/>
    <w:basedOn w:val="ab"/>
    <w:next w:val="ab"/>
    <w:autoRedefine/>
    <w:rsid w:val="0075205C"/>
    <w:pPr>
      <w:widowControl w:val="0"/>
      <w:tabs>
        <w:tab w:val="left" w:pos="1985"/>
        <w:tab w:val="left" w:pos="2127"/>
      </w:tabs>
      <w:spacing w:line="360" w:lineRule="auto"/>
      <w:ind w:left="1200" w:hanging="200"/>
    </w:pPr>
    <w:rPr>
      <w:snapToGrid w:val="0"/>
      <w:sz w:val="20"/>
    </w:rPr>
  </w:style>
  <w:style w:type="paragraph" w:styleId="73">
    <w:name w:val="index 7"/>
    <w:basedOn w:val="ab"/>
    <w:next w:val="ab"/>
    <w:autoRedefine/>
    <w:rsid w:val="0075205C"/>
    <w:pPr>
      <w:widowControl w:val="0"/>
      <w:tabs>
        <w:tab w:val="left" w:pos="1985"/>
        <w:tab w:val="left" w:pos="2127"/>
      </w:tabs>
      <w:spacing w:line="360" w:lineRule="auto"/>
      <w:ind w:left="1400" w:hanging="200"/>
    </w:pPr>
    <w:rPr>
      <w:snapToGrid w:val="0"/>
      <w:sz w:val="20"/>
    </w:rPr>
  </w:style>
  <w:style w:type="paragraph" w:styleId="83">
    <w:name w:val="index 8"/>
    <w:basedOn w:val="ab"/>
    <w:next w:val="ab"/>
    <w:autoRedefine/>
    <w:rsid w:val="0075205C"/>
    <w:pPr>
      <w:widowControl w:val="0"/>
      <w:tabs>
        <w:tab w:val="left" w:pos="1985"/>
        <w:tab w:val="left" w:pos="2127"/>
      </w:tabs>
      <w:spacing w:line="360" w:lineRule="auto"/>
      <w:ind w:left="1600" w:hanging="200"/>
    </w:pPr>
    <w:rPr>
      <w:snapToGrid w:val="0"/>
      <w:sz w:val="20"/>
    </w:rPr>
  </w:style>
  <w:style w:type="paragraph" w:styleId="92">
    <w:name w:val="index 9"/>
    <w:basedOn w:val="ab"/>
    <w:next w:val="ab"/>
    <w:autoRedefine/>
    <w:rsid w:val="0075205C"/>
    <w:pPr>
      <w:widowControl w:val="0"/>
      <w:tabs>
        <w:tab w:val="left" w:pos="1985"/>
        <w:tab w:val="left" w:pos="2127"/>
      </w:tabs>
      <w:spacing w:line="360" w:lineRule="auto"/>
      <w:ind w:left="1800" w:hanging="200"/>
    </w:pPr>
    <w:rPr>
      <w:snapToGrid w:val="0"/>
      <w:sz w:val="20"/>
    </w:rPr>
  </w:style>
  <w:style w:type="paragraph" w:styleId="a0">
    <w:name w:val="List Bullet"/>
    <w:basedOn w:val="ab"/>
    <w:rsid w:val="0075205C"/>
    <w:pPr>
      <w:numPr>
        <w:numId w:val="6"/>
      </w:numPr>
      <w:ind w:left="0" w:firstLine="0"/>
    </w:pPr>
  </w:style>
  <w:style w:type="paragraph" w:styleId="a">
    <w:name w:val="List Number"/>
    <w:aliases w:val="Нумерованный"/>
    <w:basedOn w:val="ab"/>
    <w:rsid w:val="0075205C"/>
    <w:pPr>
      <w:numPr>
        <w:numId w:val="7"/>
      </w:numPr>
      <w:ind w:left="0" w:firstLine="0"/>
    </w:pPr>
  </w:style>
  <w:style w:type="paragraph" w:styleId="HTML4">
    <w:name w:val="HTML Address"/>
    <w:basedOn w:val="ab"/>
    <w:link w:val="HTML5"/>
    <w:rsid w:val="0075205C"/>
    <w:rPr>
      <w:i/>
      <w:iCs/>
    </w:rPr>
  </w:style>
  <w:style w:type="character" w:customStyle="1" w:styleId="HTML5">
    <w:name w:val="Адрес HTML Знак"/>
    <w:basedOn w:val="ac"/>
    <w:link w:val="HTML4"/>
    <w:rsid w:val="00FB127E"/>
    <w:rPr>
      <w:rFonts w:ascii="Times New Roman" w:eastAsia="Times New Roman" w:hAnsi="Times New Roman" w:cs="Times New Roman"/>
      <w:i/>
      <w:iCs/>
      <w:sz w:val="24"/>
      <w:szCs w:val="20"/>
      <w:lang w:eastAsia="ru-RU"/>
    </w:rPr>
  </w:style>
  <w:style w:type="paragraph" w:styleId="afff9">
    <w:name w:val="envelope address"/>
    <w:basedOn w:val="ab"/>
    <w:rsid w:val="0075205C"/>
    <w:pPr>
      <w:framePr w:w="7920" w:h="1980" w:hRule="exact" w:hSpace="180" w:wrap="auto" w:hAnchor="page" w:xAlign="center" w:yAlign="bottom"/>
      <w:ind w:left="2880"/>
    </w:pPr>
    <w:rPr>
      <w:rFonts w:ascii="Arial" w:hAnsi="Arial" w:cs="Arial"/>
    </w:rPr>
  </w:style>
  <w:style w:type="character" w:styleId="HTML6">
    <w:name w:val="HTML Acronym"/>
    <w:basedOn w:val="ac"/>
    <w:rsid w:val="0075205C"/>
  </w:style>
  <w:style w:type="table" w:styleId="-10">
    <w:name w:val="Table Web 1"/>
    <w:basedOn w:val="ad"/>
    <w:rsid w:val="0075205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d"/>
    <w:rsid w:val="0075205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d"/>
    <w:rsid w:val="0075205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a">
    <w:name w:val="Emphasis"/>
    <w:qFormat/>
    <w:rsid w:val="0075205C"/>
    <w:rPr>
      <w:i/>
      <w:iCs/>
    </w:rPr>
  </w:style>
  <w:style w:type="paragraph" w:styleId="afffb">
    <w:name w:val="Date"/>
    <w:basedOn w:val="ab"/>
    <w:next w:val="ab"/>
    <w:link w:val="afffc"/>
    <w:rsid w:val="0075205C"/>
  </w:style>
  <w:style w:type="character" w:customStyle="1" w:styleId="afffc">
    <w:name w:val="Дата Знак"/>
    <w:basedOn w:val="ac"/>
    <w:link w:val="afffb"/>
    <w:rsid w:val="00FB127E"/>
    <w:rPr>
      <w:rFonts w:ascii="Times New Roman" w:eastAsia="Times New Roman" w:hAnsi="Times New Roman" w:cs="Times New Roman"/>
      <w:sz w:val="24"/>
      <w:szCs w:val="20"/>
      <w:lang w:eastAsia="ru-RU"/>
    </w:rPr>
  </w:style>
  <w:style w:type="paragraph" w:styleId="afffd">
    <w:name w:val="Note Heading"/>
    <w:basedOn w:val="ab"/>
    <w:next w:val="ab"/>
    <w:link w:val="afffe"/>
    <w:rsid w:val="0075205C"/>
  </w:style>
  <w:style w:type="character" w:customStyle="1" w:styleId="afffe">
    <w:name w:val="Заголовок записки Знак"/>
    <w:basedOn w:val="ac"/>
    <w:link w:val="afffd"/>
    <w:rsid w:val="00FB127E"/>
    <w:rPr>
      <w:rFonts w:ascii="Times New Roman" w:eastAsia="Times New Roman" w:hAnsi="Times New Roman" w:cs="Times New Roman"/>
      <w:sz w:val="24"/>
      <w:szCs w:val="20"/>
      <w:lang w:eastAsia="ru-RU"/>
    </w:rPr>
  </w:style>
  <w:style w:type="character" w:styleId="affff">
    <w:name w:val="annotation reference"/>
    <w:rsid w:val="0075205C"/>
    <w:rPr>
      <w:sz w:val="16"/>
      <w:szCs w:val="16"/>
    </w:rPr>
  </w:style>
  <w:style w:type="table" w:styleId="affff0">
    <w:name w:val="Table Elegant"/>
    <w:basedOn w:val="ad"/>
    <w:rsid w:val="0075205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d"/>
    <w:rsid w:val="0075205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d"/>
    <w:rsid w:val="0075205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7">
    <w:name w:val="HTML Keyboard"/>
    <w:rsid w:val="0075205C"/>
    <w:rPr>
      <w:rFonts w:ascii="Courier New" w:hAnsi="Courier New" w:cs="Courier New"/>
      <w:sz w:val="20"/>
      <w:szCs w:val="20"/>
    </w:rPr>
  </w:style>
  <w:style w:type="table" w:styleId="1e">
    <w:name w:val="Table Classic 1"/>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d"/>
    <w:rsid w:val="0075205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8">
    <w:name w:val="HTML Code"/>
    <w:rsid w:val="0075205C"/>
    <w:rPr>
      <w:rFonts w:ascii="Courier New" w:hAnsi="Courier New" w:cs="Courier New"/>
      <w:sz w:val="20"/>
      <w:szCs w:val="20"/>
    </w:rPr>
  </w:style>
  <w:style w:type="paragraph" w:styleId="affff1">
    <w:name w:val="Body Text"/>
    <w:basedOn w:val="ab"/>
    <w:link w:val="affff2"/>
    <w:rsid w:val="0075205C"/>
    <w:pPr>
      <w:overflowPunct w:val="0"/>
      <w:autoSpaceDE w:val="0"/>
      <w:autoSpaceDN w:val="0"/>
      <w:adjustRightInd w:val="0"/>
      <w:spacing w:after="240"/>
      <w:textAlignment w:val="baseline"/>
    </w:pPr>
  </w:style>
  <w:style w:type="character" w:customStyle="1" w:styleId="affff2">
    <w:name w:val="Основной текст Знак"/>
    <w:basedOn w:val="ac"/>
    <w:link w:val="affff1"/>
    <w:rsid w:val="00FB127E"/>
    <w:rPr>
      <w:rFonts w:ascii="Times New Roman" w:eastAsia="Times New Roman" w:hAnsi="Times New Roman" w:cs="Times New Roman"/>
      <w:sz w:val="24"/>
      <w:szCs w:val="20"/>
      <w:lang w:eastAsia="ru-RU"/>
    </w:rPr>
  </w:style>
  <w:style w:type="paragraph" w:styleId="affff3">
    <w:name w:val="Body Text First Indent"/>
    <w:basedOn w:val="affff1"/>
    <w:link w:val="affff4"/>
    <w:rsid w:val="0075205C"/>
    <w:pPr>
      <w:overflowPunct/>
      <w:autoSpaceDE/>
      <w:autoSpaceDN/>
      <w:adjustRightInd/>
      <w:spacing w:after="120"/>
      <w:ind w:firstLine="210"/>
      <w:jc w:val="left"/>
      <w:textAlignment w:val="auto"/>
    </w:pPr>
  </w:style>
  <w:style w:type="character" w:customStyle="1" w:styleId="affff4">
    <w:name w:val="Красная строка Знак"/>
    <w:basedOn w:val="affff2"/>
    <w:link w:val="affff3"/>
    <w:rsid w:val="00FB127E"/>
    <w:rPr>
      <w:rFonts w:ascii="Times New Roman" w:eastAsia="Times New Roman" w:hAnsi="Times New Roman" w:cs="Times New Roman"/>
      <w:sz w:val="24"/>
      <w:szCs w:val="20"/>
      <w:lang w:eastAsia="ru-RU"/>
    </w:rPr>
  </w:style>
  <w:style w:type="paragraph" w:styleId="2f9">
    <w:name w:val="Body Text First Indent 2"/>
    <w:basedOn w:val="afa"/>
    <w:link w:val="2fa"/>
    <w:rsid w:val="0075205C"/>
    <w:pPr>
      <w:widowControl/>
      <w:tabs>
        <w:tab w:val="clear" w:pos="1985"/>
        <w:tab w:val="clear" w:pos="2127"/>
      </w:tabs>
      <w:spacing w:after="120" w:line="240" w:lineRule="auto"/>
      <w:ind w:left="283" w:firstLine="210"/>
      <w:jc w:val="left"/>
    </w:pPr>
    <w:rPr>
      <w:snapToGrid/>
      <w:sz w:val="24"/>
      <w:szCs w:val="24"/>
    </w:rPr>
  </w:style>
  <w:style w:type="character" w:customStyle="1" w:styleId="2fa">
    <w:name w:val="Красная строка 2 Знак"/>
    <w:basedOn w:val="afb"/>
    <w:link w:val="2f9"/>
    <w:rsid w:val="00FB127E"/>
    <w:rPr>
      <w:rFonts w:ascii="Times New Roman" w:eastAsia="Times New Roman" w:hAnsi="Times New Roman" w:cs="Times New Roman"/>
      <w:snapToGrid/>
      <w:sz w:val="24"/>
      <w:szCs w:val="24"/>
      <w:lang w:eastAsia="ru-RU"/>
    </w:rPr>
  </w:style>
  <w:style w:type="paragraph" w:styleId="20">
    <w:name w:val="List Bullet 2"/>
    <w:basedOn w:val="ab"/>
    <w:rsid w:val="0075205C"/>
    <w:pPr>
      <w:numPr>
        <w:numId w:val="16"/>
      </w:numPr>
      <w:tabs>
        <w:tab w:val="clear" w:pos="643"/>
        <w:tab w:val="num" w:pos="360"/>
      </w:tabs>
      <w:ind w:left="0" w:firstLine="0"/>
    </w:pPr>
  </w:style>
  <w:style w:type="paragraph" w:styleId="30">
    <w:name w:val="List Bullet 3"/>
    <w:basedOn w:val="ab"/>
    <w:autoRedefine/>
    <w:rsid w:val="0075205C"/>
    <w:pPr>
      <w:widowControl w:val="0"/>
      <w:numPr>
        <w:numId w:val="8"/>
      </w:numPr>
      <w:tabs>
        <w:tab w:val="clear" w:pos="926"/>
        <w:tab w:val="num" w:pos="360"/>
        <w:tab w:val="left" w:pos="1985"/>
        <w:tab w:val="left" w:pos="2127"/>
      </w:tabs>
      <w:spacing w:line="360" w:lineRule="auto"/>
      <w:ind w:left="0" w:firstLine="0"/>
    </w:pPr>
  </w:style>
  <w:style w:type="paragraph" w:styleId="40">
    <w:name w:val="List Bullet 4"/>
    <w:aliases w:val="Обычный маркированный,мой маркированный список"/>
    <w:basedOn w:val="ab"/>
    <w:rsid w:val="0075205C"/>
    <w:pPr>
      <w:numPr>
        <w:numId w:val="9"/>
      </w:numPr>
      <w:tabs>
        <w:tab w:val="clear" w:pos="1209"/>
        <w:tab w:val="num" w:pos="360"/>
      </w:tabs>
      <w:ind w:left="0" w:firstLine="0"/>
    </w:pPr>
  </w:style>
  <w:style w:type="paragraph" w:styleId="50">
    <w:name w:val="List Bullet 5"/>
    <w:basedOn w:val="ab"/>
    <w:rsid w:val="0075205C"/>
    <w:pPr>
      <w:numPr>
        <w:numId w:val="10"/>
      </w:numPr>
      <w:tabs>
        <w:tab w:val="clear" w:pos="1492"/>
        <w:tab w:val="num" w:pos="360"/>
      </w:tabs>
      <w:ind w:left="0" w:firstLine="0"/>
    </w:pPr>
  </w:style>
  <w:style w:type="paragraph" w:styleId="affff5">
    <w:name w:val="Title"/>
    <w:aliases w:val="Название1"/>
    <w:basedOn w:val="ab"/>
    <w:link w:val="affff6"/>
    <w:uiPriority w:val="10"/>
    <w:qFormat/>
    <w:rsid w:val="0075205C"/>
    <w:pPr>
      <w:spacing w:before="240" w:after="60"/>
      <w:jc w:val="center"/>
      <w:outlineLvl w:val="0"/>
    </w:pPr>
    <w:rPr>
      <w:rFonts w:ascii="Arial" w:hAnsi="Arial" w:cs="Arial"/>
      <w:b/>
      <w:bCs/>
      <w:kern w:val="28"/>
      <w:sz w:val="32"/>
      <w:szCs w:val="32"/>
    </w:rPr>
  </w:style>
  <w:style w:type="character" w:customStyle="1" w:styleId="affff6">
    <w:name w:val="Название Знак"/>
    <w:aliases w:val="Название1 Знак"/>
    <w:basedOn w:val="ac"/>
    <w:link w:val="affff5"/>
    <w:uiPriority w:val="10"/>
    <w:rsid w:val="00FB127E"/>
    <w:rPr>
      <w:rFonts w:ascii="Arial" w:eastAsia="Times New Roman" w:hAnsi="Arial" w:cs="Arial"/>
      <w:b/>
      <w:bCs/>
      <w:kern w:val="28"/>
      <w:sz w:val="32"/>
      <w:szCs w:val="32"/>
      <w:lang w:eastAsia="ru-RU"/>
    </w:rPr>
  </w:style>
  <w:style w:type="character" w:styleId="affff7">
    <w:name w:val="page number"/>
    <w:basedOn w:val="ac"/>
    <w:rsid w:val="0075205C"/>
  </w:style>
  <w:style w:type="character" w:styleId="affff8">
    <w:name w:val="line number"/>
    <w:basedOn w:val="ac"/>
    <w:rsid w:val="0075205C"/>
  </w:style>
  <w:style w:type="paragraph" w:styleId="2">
    <w:name w:val="List Number 2"/>
    <w:basedOn w:val="ab"/>
    <w:rsid w:val="0075205C"/>
    <w:pPr>
      <w:numPr>
        <w:numId w:val="11"/>
      </w:numPr>
      <w:tabs>
        <w:tab w:val="clear" w:pos="643"/>
        <w:tab w:val="num" w:pos="360"/>
      </w:tabs>
      <w:ind w:left="0" w:firstLine="0"/>
    </w:pPr>
  </w:style>
  <w:style w:type="paragraph" w:styleId="3">
    <w:name w:val="List Number 3"/>
    <w:basedOn w:val="ab"/>
    <w:rsid w:val="0075205C"/>
    <w:pPr>
      <w:numPr>
        <w:numId w:val="12"/>
      </w:numPr>
      <w:tabs>
        <w:tab w:val="clear" w:pos="926"/>
        <w:tab w:val="num" w:pos="360"/>
      </w:tabs>
      <w:ind w:left="0" w:firstLine="0"/>
    </w:pPr>
  </w:style>
  <w:style w:type="paragraph" w:styleId="4">
    <w:name w:val="List Number 4"/>
    <w:basedOn w:val="ab"/>
    <w:rsid w:val="0075205C"/>
    <w:pPr>
      <w:numPr>
        <w:numId w:val="13"/>
      </w:numPr>
      <w:tabs>
        <w:tab w:val="clear" w:pos="1209"/>
        <w:tab w:val="num" w:pos="360"/>
      </w:tabs>
      <w:ind w:left="0" w:firstLine="0"/>
    </w:pPr>
  </w:style>
  <w:style w:type="paragraph" w:styleId="5">
    <w:name w:val="List Number 5"/>
    <w:basedOn w:val="ab"/>
    <w:rsid w:val="0075205C"/>
    <w:pPr>
      <w:numPr>
        <w:numId w:val="14"/>
      </w:numPr>
      <w:tabs>
        <w:tab w:val="num" w:pos="360"/>
      </w:tabs>
      <w:ind w:left="0" w:firstLine="0"/>
    </w:pPr>
  </w:style>
  <w:style w:type="character" w:styleId="HTML9">
    <w:name w:val="HTML Sample"/>
    <w:rsid w:val="0075205C"/>
    <w:rPr>
      <w:rFonts w:ascii="Courier New" w:hAnsi="Courier New" w:cs="Courier New"/>
    </w:rPr>
  </w:style>
  <w:style w:type="paragraph" w:styleId="2fb">
    <w:name w:val="envelope return"/>
    <w:basedOn w:val="ab"/>
    <w:rsid w:val="0075205C"/>
    <w:rPr>
      <w:rFonts w:ascii="Arial" w:hAnsi="Arial" w:cs="Arial"/>
      <w:sz w:val="20"/>
    </w:rPr>
  </w:style>
  <w:style w:type="table" w:styleId="1f">
    <w:name w:val="Table 3D effects 1"/>
    <w:basedOn w:val="ad"/>
    <w:rsid w:val="0075205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d"/>
    <w:rsid w:val="0075205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d"/>
    <w:rsid w:val="0075205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9">
    <w:name w:val="Normal Indent"/>
    <w:basedOn w:val="ab"/>
    <w:rsid w:val="0075205C"/>
    <w:pPr>
      <w:ind w:left="708"/>
    </w:pPr>
  </w:style>
  <w:style w:type="character" w:styleId="HTMLa">
    <w:name w:val="HTML Definition"/>
    <w:rsid w:val="0075205C"/>
    <w:rPr>
      <w:i/>
      <w:iCs/>
    </w:rPr>
  </w:style>
  <w:style w:type="paragraph" w:styleId="affffa">
    <w:name w:val="table of figures"/>
    <w:aliases w:val="таблиц_GOST,Перечень рисунков_ASFK"/>
    <w:basedOn w:val="ab"/>
    <w:next w:val="GOSTNormal"/>
    <w:uiPriority w:val="99"/>
    <w:rsid w:val="0075205C"/>
    <w:pPr>
      <w:tabs>
        <w:tab w:val="left" w:leader="dot" w:pos="567"/>
        <w:tab w:val="left" w:pos="1134"/>
        <w:tab w:val="right" w:leader="dot" w:pos="9631"/>
      </w:tabs>
      <w:spacing w:before="120" w:after="120"/>
      <w:ind w:left="567" w:right="567" w:hanging="567"/>
      <w:contextualSpacing/>
      <w:jc w:val="left"/>
    </w:pPr>
    <w:rPr>
      <w:noProof/>
    </w:rPr>
  </w:style>
  <w:style w:type="paragraph" w:customStyle="1" w:styleId="GOSTListnormal3">
    <w:name w:val="_GOST_List_normal_3"/>
    <w:rsid w:val="0075205C"/>
    <w:pPr>
      <w:tabs>
        <w:tab w:val="left" w:pos="1418"/>
      </w:tabs>
      <w:spacing w:before="60" w:after="60" w:line="240" w:lineRule="auto"/>
      <w:ind w:left="1418"/>
      <w:contextualSpacing/>
      <w:jc w:val="both"/>
    </w:pPr>
    <w:rPr>
      <w:rFonts w:ascii="Times New Roman" w:eastAsia="Times New Roman" w:hAnsi="Times New Roman" w:cs="Times New Roman"/>
      <w:snapToGrid w:val="0"/>
      <w:sz w:val="24"/>
      <w:szCs w:val="20"/>
      <w:lang w:eastAsia="ru-RU"/>
    </w:rPr>
  </w:style>
  <w:style w:type="paragraph" w:customStyle="1" w:styleId="GOSTListnormal4">
    <w:name w:val="_GOST_List_normal_4"/>
    <w:rsid w:val="0075205C"/>
    <w:pPr>
      <w:tabs>
        <w:tab w:val="left" w:pos="1701"/>
      </w:tabs>
      <w:spacing w:before="60" w:after="60" w:line="240" w:lineRule="auto"/>
      <w:ind w:left="1701"/>
      <w:contextualSpacing/>
      <w:jc w:val="both"/>
    </w:pPr>
    <w:rPr>
      <w:rFonts w:ascii="Times New Roman" w:eastAsia="Times New Roman" w:hAnsi="Times New Roman" w:cs="Times New Roman"/>
      <w:sz w:val="24"/>
      <w:szCs w:val="24"/>
      <w:lang w:eastAsia="ru-RU"/>
    </w:rPr>
  </w:style>
  <w:style w:type="paragraph" w:customStyle="1" w:styleId="GOSTListnum">
    <w:name w:val="_GOST_List_num"/>
    <w:rsid w:val="0075205C"/>
    <w:pPr>
      <w:numPr>
        <w:numId w:val="69"/>
      </w:numPr>
      <w:spacing w:before="120" w:after="120" w:line="240" w:lineRule="auto"/>
      <w:contextualSpacing/>
      <w:jc w:val="both"/>
    </w:pPr>
    <w:rPr>
      <w:rFonts w:ascii="Times New Roman" w:eastAsia="Times New Roman" w:hAnsi="Times New Roman" w:cs="Times New Roman"/>
      <w:sz w:val="24"/>
      <w:szCs w:val="20"/>
      <w:lang w:eastAsia="ru-RU"/>
    </w:rPr>
  </w:style>
  <w:style w:type="character" w:customStyle="1" w:styleId="GOSTNote0">
    <w:name w:val="_GOST_Note Знак"/>
    <w:link w:val="GOSTNote"/>
    <w:rsid w:val="0075205C"/>
    <w:rPr>
      <w:rFonts w:ascii="Times New Roman" w:eastAsia="Times New Roman" w:hAnsi="Times New Roman" w:cs="Times New Roman"/>
      <w:sz w:val="24"/>
      <w:szCs w:val="20"/>
      <w:lang w:eastAsia="ru-RU"/>
    </w:rPr>
  </w:style>
  <w:style w:type="paragraph" w:customStyle="1" w:styleId="GOSTListmark5">
    <w:name w:val="_GOST_List_mark5"/>
    <w:basedOn w:val="GOSTListmark4"/>
    <w:rsid w:val="0075205C"/>
    <w:pPr>
      <w:tabs>
        <w:tab w:val="clear" w:pos="1701"/>
        <w:tab w:val="left" w:pos="1985"/>
      </w:tabs>
      <w:ind w:left="1985" w:hanging="284"/>
    </w:pPr>
  </w:style>
  <w:style w:type="table" w:styleId="affffb">
    <w:name w:val="Table Grid"/>
    <w:aliases w:val="OTR"/>
    <w:basedOn w:val="ad"/>
    <w:rsid w:val="0075205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TITULnew">
    <w:name w:val="OTR_TITUL_new"/>
    <w:basedOn w:val="OTRNormal"/>
    <w:semiHidden/>
    <w:rsid w:val="001C09BF"/>
    <w:pPr>
      <w:spacing w:before="0" w:after="0" w:line="360" w:lineRule="auto"/>
      <w:ind w:firstLine="0"/>
      <w:jc w:val="center"/>
    </w:pPr>
    <w:rPr>
      <w:sz w:val="28"/>
      <w:szCs w:val="28"/>
    </w:rPr>
  </w:style>
  <w:style w:type="paragraph" w:customStyle="1" w:styleId="OTRHeaderCenter">
    <w:name w:val="OTR_Header_Center"/>
    <w:basedOn w:val="ab"/>
    <w:semiHidden/>
    <w:rsid w:val="001C09BF"/>
    <w:pPr>
      <w:ind w:left="21" w:firstLine="0"/>
      <w:jc w:val="center"/>
    </w:pPr>
    <w:rPr>
      <w:rFonts w:ascii="Arial" w:hAnsi="Arial" w:cs="Arial"/>
      <w:b/>
      <w:bCs/>
      <w:sz w:val="20"/>
    </w:rPr>
  </w:style>
  <w:style w:type="paragraph" w:customStyle="1" w:styleId="OTRsign">
    <w:name w:val="OTR_sign"/>
    <w:basedOn w:val="OTRNormal"/>
    <w:semiHidden/>
    <w:rsid w:val="001C09BF"/>
    <w:pPr>
      <w:spacing w:before="120"/>
      <w:ind w:firstLine="0"/>
      <w:jc w:val="center"/>
    </w:pPr>
    <w:rPr>
      <w:caps/>
      <w:sz w:val="28"/>
    </w:rPr>
  </w:style>
  <w:style w:type="paragraph" w:customStyle="1" w:styleId="OTRFootercenter">
    <w:name w:val="OTR_Footer_center"/>
    <w:basedOn w:val="OTRHeaderCenter"/>
    <w:semiHidden/>
    <w:rsid w:val="001C09BF"/>
    <w:pPr>
      <w:spacing w:line="360" w:lineRule="auto"/>
    </w:pPr>
    <w:rPr>
      <w:rFonts w:ascii="Times New Roman" w:hAnsi="Times New Roman"/>
      <w:b w:val="0"/>
      <w:sz w:val="28"/>
    </w:rPr>
  </w:style>
  <w:style w:type="paragraph" w:customStyle="1" w:styleId="OTRTITULNAME">
    <w:name w:val="OTR_TITUL_NAME"/>
    <w:basedOn w:val="ab"/>
    <w:rsid w:val="001C09BF"/>
    <w:pPr>
      <w:spacing w:before="400" w:after="200"/>
      <w:ind w:firstLine="0"/>
      <w:contextualSpacing/>
      <w:jc w:val="center"/>
    </w:pPr>
    <w:rPr>
      <w:b/>
      <w:sz w:val="32"/>
      <w:szCs w:val="28"/>
    </w:rPr>
  </w:style>
  <w:style w:type="paragraph" w:customStyle="1" w:styleId="OTRTitulnamedoc">
    <w:name w:val="OTR_Titul_name_doc"/>
    <w:basedOn w:val="ab"/>
    <w:semiHidden/>
    <w:rsid w:val="001C09BF"/>
    <w:pPr>
      <w:spacing w:before="200" w:after="400"/>
      <w:ind w:firstLine="0"/>
      <w:contextualSpacing/>
      <w:jc w:val="center"/>
    </w:pPr>
    <w:rPr>
      <w:b/>
      <w:sz w:val="32"/>
      <w:szCs w:val="28"/>
    </w:rPr>
  </w:style>
  <w:style w:type="paragraph" w:customStyle="1" w:styleId="OTRTableNum0">
    <w:name w:val="OTR_Table_Num"/>
    <w:basedOn w:val="OTRDefault"/>
    <w:link w:val="OTRTableNum1"/>
    <w:rsid w:val="00D220C9"/>
    <w:pPr>
      <w:tabs>
        <w:tab w:val="num" w:pos="1440"/>
      </w:tabs>
      <w:spacing w:before="60" w:after="60"/>
      <w:jc w:val="left"/>
    </w:pPr>
  </w:style>
  <w:style w:type="paragraph" w:customStyle="1" w:styleId="OTRTitleFoot">
    <w:name w:val="OTR_Title_Foot"/>
    <w:basedOn w:val="OTRHeaderRight"/>
    <w:semiHidden/>
    <w:rsid w:val="00D220C9"/>
    <w:pPr>
      <w:ind w:left="21"/>
      <w:jc w:val="center"/>
    </w:pPr>
  </w:style>
  <w:style w:type="paragraph" w:customStyle="1" w:styleId="affffc">
    <w:name w:val="Основной"/>
    <w:basedOn w:val="ab"/>
    <w:semiHidden/>
    <w:rsid w:val="00D220C9"/>
  </w:style>
  <w:style w:type="character" w:customStyle="1" w:styleId="OTRSymBoldItalic">
    <w:name w:val="OTR_Sym_Bold_Italic"/>
    <w:rsid w:val="00D220C9"/>
    <w:rPr>
      <w:b/>
      <w:i/>
    </w:rPr>
  </w:style>
  <w:style w:type="paragraph" w:customStyle="1" w:styleId="OTRControlPgCenter">
    <w:name w:val="OTR_Control_PgCenter"/>
    <w:basedOn w:val="OTRControlPage"/>
    <w:semiHidden/>
    <w:rsid w:val="00D220C9"/>
    <w:pPr>
      <w:jc w:val="center"/>
    </w:pPr>
  </w:style>
  <w:style w:type="paragraph" w:customStyle="1" w:styleId="OTRNormalRight">
    <w:name w:val="OTR_Normal_Right"/>
    <w:basedOn w:val="OTRDefault"/>
    <w:semiHidden/>
    <w:rsid w:val="00D220C9"/>
    <w:pPr>
      <w:jc w:val="right"/>
    </w:pPr>
  </w:style>
  <w:style w:type="paragraph" w:customStyle="1" w:styleId="OTRDefault">
    <w:name w:val="OTR_Default"/>
    <w:link w:val="OTRDefault0"/>
    <w:rsid w:val="00D220C9"/>
    <w:pPr>
      <w:spacing w:after="0" w:line="240" w:lineRule="auto"/>
      <w:jc w:val="both"/>
    </w:pPr>
    <w:rPr>
      <w:rFonts w:ascii="Times New Roman" w:eastAsia="Times New Roman" w:hAnsi="Times New Roman" w:cs="Times New Roman"/>
      <w:szCs w:val="20"/>
      <w:lang w:eastAsia="ru-RU"/>
    </w:rPr>
  </w:style>
  <w:style w:type="paragraph" w:customStyle="1" w:styleId="a5">
    <w:name w:val="Список маркированный"/>
    <w:basedOn w:val="ab"/>
    <w:semiHidden/>
    <w:rsid w:val="00D220C9"/>
    <w:pPr>
      <w:numPr>
        <w:numId w:val="23"/>
      </w:numPr>
      <w:tabs>
        <w:tab w:val="clear" w:pos="992"/>
        <w:tab w:val="num" w:pos="360"/>
        <w:tab w:val="left" w:pos="1080"/>
      </w:tabs>
      <w:ind w:left="360" w:hanging="360"/>
    </w:pPr>
  </w:style>
  <w:style w:type="paragraph" w:customStyle="1" w:styleId="OTRNormalMark2">
    <w:name w:val="OTR_Normal_Mark_2"/>
    <w:basedOn w:val="OTRDefault"/>
    <w:rsid w:val="00D220C9"/>
    <w:pPr>
      <w:spacing w:after="120"/>
      <w:ind w:left="1418"/>
    </w:pPr>
  </w:style>
  <w:style w:type="paragraph" w:customStyle="1" w:styleId="OTRNormalMark3">
    <w:name w:val="OTR_Normal_Mark_3"/>
    <w:basedOn w:val="OTRDefault"/>
    <w:rsid w:val="00D220C9"/>
    <w:pPr>
      <w:ind w:left="1701"/>
    </w:pPr>
  </w:style>
  <w:style w:type="paragraph" w:customStyle="1" w:styleId="OTRListNum">
    <w:name w:val="OTR_List_Num"/>
    <w:basedOn w:val="OTRDefault"/>
    <w:link w:val="OTRListNum0"/>
    <w:rsid w:val="00D220C9"/>
    <w:pPr>
      <w:numPr>
        <w:numId w:val="24"/>
      </w:numPr>
      <w:spacing w:before="60" w:after="60"/>
    </w:pPr>
  </w:style>
  <w:style w:type="character" w:customStyle="1" w:styleId="my">
    <w:name w:val="my жирный"/>
    <w:semiHidden/>
    <w:locked/>
    <w:rsid w:val="00D220C9"/>
    <w:rPr>
      <w:b/>
    </w:rPr>
  </w:style>
  <w:style w:type="paragraph" w:customStyle="1" w:styleId="OTRNormalNum2">
    <w:name w:val="OTR_Normal_Num_2"/>
    <w:basedOn w:val="OTRDefault"/>
    <w:rsid w:val="00D220C9"/>
    <w:pPr>
      <w:spacing w:after="120"/>
      <w:ind w:left="1418"/>
    </w:pPr>
  </w:style>
  <w:style w:type="paragraph" w:customStyle="1" w:styleId="OTRNormalNum3">
    <w:name w:val="OTR_Normal_Num_3"/>
    <w:basedOn w:val="OTRDefault"/>
    <w:rsid w:val="00D220C9"/>
    <w:pPr>
      <w:spacing w:after="120"/>
      <w:ind w:left="1985"/>
    </w:pPr>
  </w:style>
  <w:style w:type="paragraph" w:customStyle="1" w:styleId="affffd">
    <w:name w:val="Надпись"/>
    <w:semiHidden/>
    <w:rsid w:val="00D220C9"/>
    <w:pPr>
      <w:spacing w:after="0" w:line="240" w:lineRule="auto"/>
    </w:pPr>
    <w:rPr>
      <w:rFonts w:ascii="Times New Roman" w:eastAsia="Times New Roman" w:hAnsi="Times New Roman" w:cs="Times New Roman"/>
      <w:noProof/>
      <w:sz w:val="16"/>
      <w:szCs w:val="20"/>
      <w:lang w:eastAsia="ru-RU"/>
    </w:rPr>
  </w:style>
  <w:style w:type="paragraph" w:customStyle="1" w:styleId="OTRHeaderRight">
    <w:name w:val="OTR_Header_Right"/>
    <w:basedOn w:val="ab"/>
    <w:semiHidden/>
    <w:rsid w:val="00D220C9"/>
    <w:pPr>
      <w:ind w:firstLine="0"/>
    </w:pPr>
    <w:rPr>
      <w:rFonts w:ascii="Arial" w:hAnsi="Arial"/>
      <w:b/>
      <w:sz w:val="20"/>
    </w:rPr>
  </w:style>
  <w:style w:type="paragraph" w:customStyle="1" w:styleId="OTRListMark">
    <w:name w:val="OTR_List_Mark"/>
    <w:basedOn w:val="OTRDefault"/>
    <w:link w:val="OTRListMark0"/>
    <w:rsid w:val="00D220C9"/>
    <w:pPr>
      <w:numPr>
        <w:numId w:val="28"/>
      </w:numPr>
      <w:spacing w:before="60" w:after="60"/>
    </w:pPr>
    <w:rPr>
      <w:sz w:val="24"/>
    </w:rPr>
  </w:style>
  <w:style w:type="paragraph" w:customStyle="1" w:styleId="OTRNameFigure">
    <w:name w:val="OTR_Name_Figure"/>
    <w:basedOn w:val="OTRDefault"/>
    <w:link w:val="OTRNameFigure0"/>
    <w:rsid w:val="00D220C9"/>
    <w:pPr>
      <w:numPr>
        <w:numId w:val="26"/>
      </w:numPr>
      <w:tabs>
        <w:tab w:val="clear" w:pos="720"/>
        <w:tab w:val="num" w:pos="851"/>
      </w:tabs>
      <w:spacing w:before="120" w:after="120"/>
      <w:ind w:left="714" w:hanging="357"/>
      <w:jc w:val="center"/>
    </w:pPr>
    <w:rPr>
      <w:b/>
    </w:rPr>
  </w:style>
  <w:style w:type="paragraph" w:customStyle="1" w:styleId="OTRControlPage">
    <w:name w:val="OTR_Control_Page"/>
    <w:basedOn w:val="OTRDefault"/>
    <w:semiHidden/>
    <w:rsid w:val="00D220C9"/>
    <w:pPr>
      <w:spacing w:line="360" w:lineRule="auto"/>
    </w:pPr>
  </w:style>
  <w:style w:type="paragraph" w:customStyle="1" w:styleId="OTRHeadingApp">
    <w:name w:val="OTR_Heading_App"/>
    <w:basedOn w:val="12"/>
    <w:next w:val="OTRNormal"/>
    <w:link w:val="OTRHeadingApp0"/>
    <w:rsid w:val="00D220C9"/>
    <w:pPr>
      <w:tabs>
        <w:tab w:val="num" w:pos="0"/>
      </w:tabs>
      <w:suppressAutoHyphens w:val="0"/>
      <w:spacing w:after="120"/>
      <w:contextualSpacing w:val="0"/>
      <w:jc w:val="both"/>
    </w:pPr>
    <w:rPr>
      <w:caps w:val="0"/>
      <w:szCs w:val="32"/>
    </w:rPr>
  </w:style>
  <w:style w:type="paragraph" w:customStyle="1" w:styleId="OTRNormalList">
    <w:name w:val="OTR_Normal_List"/>
    <w:basedOn w:val="OTRNormal"/>
    <w:semiHidden/>
    <w:rsid w:val="00D220C9"/>
    <w:pPr>
      <w:keepNext/>
      <w:spacing w:before="120" w:after="60"/>
    </w:pPr>
  </w:style>
  <w:style w:type="paragraph" w:customStyle="1" w:styleId="OTRNormalMark1">
    <w:name w:val="OTR_Normal_Mark_1"/>
    <w:basedOn w:val="OTRDefault"/>
    <w:rsid w:val="00D220C9"/>
    <w:pPr>
      <w:spacing w:after="120"/>
      <w:ind w:left="1134"/>
    </w:pPr>
  </w:style>
  <w:style w:type="paragraph" w:customStyle="1" w:styleId="OTRNormalNum1">
    <w:name w:val="OTR_Normal_Num_1"/>
    <w:basedOn w:val="OTRDefault"/>
    <w:rsid w:val="00D220C9"/>
    <w:pPr>
      <w:spacing w:after="120"/>
      <w:ind w:left="851"/>
    </w:pPr>
  </w:style>
  <w:style w:type="paragraph" w:customStyle="1" w:styleId="OTRTITUL">
    <w:name w:val="OTR_TITUL"/>
    <w:basedOn w:val="OTRTITULnew"/>
    <w:semiHidden/>
    <w:rsid w:val="00D220C9"/>
    <w:pPr>
      <w:spacing w:before="360" w:after="360"/>
    </w:pPr>
    <w:rPr>
      <w:b/>
      <w:caps/>
      <w:sz w:val="32"/>
    </w:rPr>
  </w:style>
  <w:style w:type="paragraph" w:customStyle="1" w:styleId="OTRFigure">
    <w:name w:val="OTR_Figure"/>
    <w:link w:val="OTRFigure0"/>
    <w:rsid w:val="00D220C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OTRreg">
    <w:name w:val="OTR_reg"/>
    <w:basedOn w:val="OTRNormal"/>
    <w:rsid w:val="00D220C9"/>
    <w:pPr>
      <w:pageBreakBefore/>
      <w:ind w:firstLine="0"/>
      <w:jc w:val="center"/>
      <w:outlineLvl w:val="0"/>
    </w:pPr>
    <w:rPr>
      <w:caps/>
      <w:sz w:val="28"/>
    </w:rPr>
  </w:style>
  <w:style w:type="character" w:customStyle="1" w:styleId="OTRDefault0">
    <w:name w:val="OTR_Default Знак"/>
    <w:link w:val="OTRDefault"/>
    <w:rsid w:val="00D220C9"/>
    <w:rPr>
      <w:rFonts w:ascii="Times New Roman" w:eastAsia="Times New Roman" w:hAnsi="Times New Roman" w:cs="Times New Roman"/>
      <w:szCs w:val="20"/>
      <w:lang w:eastAsia="ru-RU"/>
    </w:rPr>
  </w:style>
  <w:style w:type="character" w:customStyle="1" w:styleId="OTRListNum0">
    <w:name w:val="OTR_List_Num Знак Знак"/>
    <w:basedOn w:val="OTRDefault0"/>
    <w:link w:val="OTRListNum"/>
    <w:rsid w:val="00D220C9"/>
    <w:rPr>
      <w:rFonts w:ascii="Times New Roman" w:eastAsia="Times New Roman" w:hAnsi="Times New Roman" w:cs="Times New Roman"/>
      <w:szCs w:val="20"/>
      <w:lang w:eastAsia="ru-RU"/>
    </w:rPr>
  </w:style>
  <w:style w:type="paragraph" w:customStyle="1" w:styleId="OTRListlit">
    <w:name w:val="OTR_List_lit"/>
    <w:basedOn w:val="OTRFigure"/>
    <w:rsid w:val="00D220C9"/>
    <w:pPr>
      <w:numPr>
        <w:numId w:val="27"/>
      </w:numPr>
      <w:jc w:val="left"/>
    </w:pPr>
  </w:style>
  <w:style w:type="paragraph" w:customStyle="1" w:styleId="OTRTableListMark">
    <w:name w:val="OTR_Table_List_Mark"/>
    <w:basedOn w:val="OTRListMark"/>
    <w:rsid w:val="00D220C9"/>
    <w:pPr>
      <w:numPr>
        <w:numId w:val="25"/>
      </w:numPr>
      <w:jc w:val="left"/>
    </w:pPr>
    <w:rPr>
      <w:sz w:val="22"/>
    </w:rPr>
  </w:style>
  <w:style w:type="paragraph" w:customStyle="1" w:styleId="OTRTableListNum">
    <w:name w:val="OTR_Table_List_Num"/>
    <w:basedOn w:val="OTRDefault"/>
    <w:link w:val="OTRTableListNum0"/>
    <w:rsid w:val="00D220C9"/>
    <w:pPr>
      <w:tabs>
        <w:tab w:val="num" w:pos="1701"/>
      </w:tabs>
      <w:spacing w:before="60" w:after="60"/>
      <w:ind w:left="1701" w:hanging="283"/>
      <w:jc w:val="left"/>
    </w:pPr>
  </w:style>
  <w:style w:type="paragraph" w:styleId="affffe">
    <w:name w:val="Closing"/>
    <w:basedOn w:val="ab"/>
    <w:link w:val="afffff"/>
    <w:rsid w:val="00D220C9"/>
    <w:pPr>
      <w:ind w:left="4252" w:firstLine="0"/>
    </w:pPr>
  </w:style>
  <w:style w:type="character" w:customStyle="1" w:styleId="afffff">
    <w:name w:val="Прощание Знак"/>
    <w:basedOn w:val="ac"/>
    <w:link w:val="affffe"/>
    <w:rsid w:val="00D220C9"/>
    <w:rPr>
      <w:rFonts w:ascii="Times New Roman" w:eastAsia="Times New Roman" w:hAnsi="Times New Roman" w:cs="Times New Roman"/>
      <w:sz w:val="24"/>
      <w:szCs w:val="20"/>
      <w:lang w:eastAsia="ru-RU"/>
    </w:rPr>
  </w:style>
  <w:style w:type="paragraph" w:customStyle="1" w:styleId="OTRNormalCenter">
    <w:name w:val="OTR_Normal_Center"/>
    <w:basedOn w:val="OTRDefault"/>
    <w:rsid w:val="00D220C9"/>
    <w:pPr>
      <w:jc w:val="center"/>
    </w:pPr>
  </w:style>
  <w:style w:type="paragraph" w:customStyle="1" w:styleId="OTRFooter">
    <w:name w:val="OTR_Footer"/>
    <w:basedOn w:val="ab"/>
    <w:semiHidden/>
    <w:rsid w:val="00D220C9"/>
    <w:pPr>
      <w:tabs>
        <w:tab w:val="center" w:pos="4677"/>
        <w:tab w:val="right" w:pos="9355"/>
      </w:tabs>
      <w:ind w:right="360" w:firstLine="0"/>
    </w:pPr>
    <w:rPr>
      <w:rFonts w:ascii="Arial" w:hAnsi="Arial" w:cs="Arial"/>
      <w:szCs w:val="24"/>
    </w:rPr>
  </w:style>
  <w:style w:type="character" w:customStyle="1" w:styleId="OTRNoteHead">
    <w:name w:val="OTR_Note_Head"/>
    <w:rsid w:val="00D220C9"/>
    <w:rPr>
      <w:rFonts w:ascii="Times New Roman" w:hAnsi="Times New Roman"/>
      <w:b/>
      <w:sz w:val="24"/>
    </w:rPr>
  </w:style>
  <w:style w:type="paragraph" w:customStyle="1" w:styleId="OTRNote">
    <w:name w:val="OTR_Note"/>
    <w:basedOn w:val="OTRDefault"/>
    <w:rsid w:val="00D220C9"/>
    <w:pPr>
      <w:ind w:left="2552" w:hanging="1701"/>
    </w:pPr>
  </w:style>
  <w:style w:type="character" w:customStyle="1" w:styleId="OTRSymItalic">
    <w:name w:val="OTR_Sym_Italic"/>
    <w:rsid w:val="00D220C9"/>
    <w:rPr>
      <w:i/>
    </w:rPr>
  </w:style>
  <w:style w:type="paragraph" w:customStyle="1" w:styleId="OTRFooterRight">
    <w:name w:val="OTR_Footer_Right"/>
    <w:basedOn w:val="ab"/>
    <w:semiHidden/>
    <w:rsid w:val="00D220C9"/>
    <w:pPr>
      <w:tabs>
        <w:tab w:val="center" w:pos="4677"/>
        <w:tab w:val="right" w:pos="9355"/>
      </w:tabs>
      <w:ind w:firstLine="0"/>
      <w:jc w:val="right"/>
    </w:pPr>
    <w:rPr>
      <w:rFonts w:ascii="Arial" w:hAnsi="Arial" w:cs="Arial"/>
      <w:szCs w:val="24"/>
    </w:rPr>
  </w:style>
  <w:style w:type="paragraph" w:customStyle="1" w:styleId="OTRHeader">
    <w:name w:val="OTR_Header"/>
    <w:semiHidden/>
    <w:rsid w:val="00D220C9"/>
    <w:pPr>
      <w:spacing w:after="0" w:line="240" w:lineRule="auto"/>
      <w:ind w:left="21"/>
    </w:pPr>
    <w:rPr>
      <w:rFonts w:ascii="Arial" w:eastAsia="Times New Roman" w:hAnsi="Arial" w:cs="Arial"/>
      <w:b/>
      <w:bCs/>
      <w:sz w:val="20"/>
      <w:szCs w:val="20"/>
      <w:lang w:eastAsia="ru-RU"/>
    </w:rPr>
  </w:style>
  <w:style w:type="paragraph" w:customStyle="1" w:styleId="OTRHeading5">
    <w:name w:val="OTR_Heading_5"/>
    <w:next w:val="ab"/>
    <w:semiHidden/>
    <w:rsid w:val="00D220C9"/>
    <w:pPr>
      <w:keepNext/>
      <w:widowControl w:val="0"/>
      <w:tabs>
        <w:tab w:val="left" w:pos="1066"/>
      </w:tabs>
      <w:autoSpaceDE w:val="0"/>
      <w:autoSpaceDN w:val="0"/>
      <w:adjustRightInd w:val="0"/>
      <w:spacing w:before="240" w:after="120" w:line="240" w:lineRule="auto"/>
      <w:jc w:val="both"/>
      <w:textAlignment w:val="baseline"/>
      <w:outlineLvl w:val="4"/>
    </w:pPr>
    <w:rPr>
      <w:rFonts w:ascii="Times New Roman" w:eastAsia="Times New Roman" w:hAnsi="Times New Roman" w:cs="Times New Roman"/>
      <w:b/>
      <w:bCs/>
      <w:i/>
      <w:iCs/>
      <w:sz w:val="26"/>
      <w:szCs w:val="26"/>
      <w:lang w:eastAsia="ru-RU"/>
    </w:rPr>
  </w:style>
  <w:style w:type="paragraph" w:customStyle="1" w:styleId="OTRWarning">
    <w:name w:val="OTR_Warning"/>
    <w:basedOn w:val="OTRDefault"/>
    <w:rsid w:val="00D220C9"/>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b"/>
    <w:semiHidden/>
    <w:rsid w:val="00D220C9"/>
    <w:pPr>
      <w:ind w:firstLine="0"/>
      <w:jc w:val="center"/>
    </w:pPr>
  </w:style>
  <w:style w:type="paragraph" w:customStyle="1" w:styleId="OTRWarningText">
    <w:name w:val="OTR_Warning_Text"/>
    <w:basedOn w:val="OTRDefault"/>
    <w:rsid w:val="00D220C9"/>
    <w:pPr>
      <w:keepLines/>
      <w:pBdr>
        <w:left w:val="single" w:sz="4" w:space="4" w:color="C0C0C0"/>
        <w:bottom w:val="single" w:sz="4" w:space="1" w:color="auto"/>
        <w:right w:val="single" w:sz="4" w:space="4" w:color="C0C0C0"/>
      </w:pBdr>
      <w:spacing w:before="120"/>
    </w:pPr>
  </w:style>
  <w:style w:type="paragraph" w:customStyle="1" w:styleId="OTRTitulnew1">
    <w:name w:val="OTR_Titul_new_1"/>
    <w:basedOn w:val="ab"/>
    <w:semiHidden/>
    <w:rsid w:val="00D220C9"/>
    <w:pPr>
      <w:spacing w:before="240" w:after="240"/>
      <w:ind w:firstLine="0"/>
      <w:contextualSpacing/>
      <w:jc w:val="center"/>
    </w:pPr>
    <w:rPr>
      <w:sz w:val="32"/>
      <w:szCs w:val="28"/>
    </w:rPr>
  </w:style>
  <w:style w:type="paragraph" w:customStyle="1" w:styleId="OTRTitulLU">
    <w:name w:val="OTR_Titul_LU"/>
    <w:basedOn w:val="ab"/>
    <w:semiHidden/>
    <w:rsid w:val="00D220C9"/>
    <w:pPr>
      <w:spacing w:before="240" w:after="240"/>
      <w:ind w:firstLine="0"/>
      <w:contextualSpacing/>
      <w:jc w:val="center"/>
    </w:pPr>
    <w:rPr>
      <w:sz w:val="32"/>
      <w:szCs w:val="28"/>
    </w:rPr>
  </w:style>
  <w:style w:type="paragraph" w:customStyle="1" w:styleId="OTRnum">
    <w:name w:val="OTR_num"/>
    <w:basedOn w:val="12"/>
    <w:rsid w:val="00D220C9"/>
    <w:pPr>
      <w:keepNext w:val="0"/>
      <w:pageBreakBefore w:val="0"/>
      <w:numPr>
        <w:numId w:val="29"/>
      </w:numPr>
      <w:tabs>
        <w:tab w:val="left" w:pos="1080"/>
      </w:tabs>
      <w:suppressAutoHyphens w:val="0"/>
      <w:spacing w:before="60" w:after="60"/>
      <w:contextualSpacing w:val="0"/>
      <w:jc w:val="both"/>
    </w:pPr>
    <w:rPr>
      <w:b w:val="0"/>
      <w:caps w:val="0"/>
      <w:sz w:val="24"/>
      <w:szCs w:val="32"/>
    </w:rPr>
  </w:style>
  <w:style w:type="paragraph" w:customStyle="1" w:styleId="OTRnum2">
    <w:name w:val="OTR_num_2"/>
    <w:basedOn w:val="23"/>
    <w:rsid w:val="00D220C9"/>
    <w:pPr>
      <w:keepNext w:val="0"/>
      <w:tabs>
        <w:tab w:val="num" w:pos="851"/>
      </w:tabs>
      <w:suppressAutoHyphens w:val="0"/>
      <w:spacing w:before="60" w:after="60"/>
      <w:ind w:hanging="284"/>
      <w:contextualSpacing w:val="0"/>
      <w:jc w:val="both"/>
    </w:pPr>
    <w:rPr>
      <w:b w:val="0"/>
      <w:sz w:val="24"/>
      <w:szCs w:val="28"/>
    </w:rPr>
  </w:style>
  <w:style w:type="paragraph" w:customStyle="1" w:styleId="OTRnum3">
    <w:name w:val="OTR_num_3"/>
    <w:basedOn w:val="32"/>
    <w:rsid w:val="00D220C9"/>
    <w:pPr>
      <w:keepNext w:val="0"/>
      <w:keepLines w:val="0"/>
      <w:tabs>
        <w:tab w:val="num" w:pos="851"/>
        <w:tab w:val="left" w:pos="2340"/>
      </w:tabs>
      <w:suppressAutoHyphens w:val="0"/>
      <w:spacing w:before="60" w:after="60"/>
      <w:ind w:left="851" w:hanging="284"/>
      <w:contextualSpacing w:val="0"/>
      <w:jc w:val="both"/>
    </w:pPr>
    <w:rPr>
      <w:b w:val="0"/>
      <w:bCs/>
      <w:iCs w:val="0"/>
      <w:sz w:val="24"/>
    </w:rPr>
  </w:style>
  <w:style w:type="paragraph" w:customStyle="1" w:styleId="OTRnum4">
    <w:name w:val="OTR_num_4"/>
    <w:basedOn w:val="41"/>
    <w:rsid w:val="00D220C9"/>
    <w:pPr>
      <w:keepNext w:val="0"/>
      <w:keepLines w:val="0"/>
      <w:numPr>
        <w:numId w:val="29"/>
      </w:numPr>
      <w:tabs>
        <w:tab w:val="left" w:pos="3080"/>
      </w:tabs>
      <w:suppressAutoHyphens w:val="0"/>
      <w:spacing w:before="0" w:after="0"/>
      <w:contextualSpacing w:val="0"/>
      <w:jc w:val="both"/>
    </w:pPr>
    <w:rPr>
      <w:rFonts w:cs="Times New Roman"/>
      <w:b w:val="0"/>
      <w:iCs w:val="0"/>
      <w:szCs w:val="20"/>
    </w:rPr>
  </w:style>
  <w:style w:type="paragraph" w:customStyle="1" w:styleId="OTRNormalNum4">
    <w:name w:val="OTR_Normal_Num_4"/>
    <w:basedOn w:val="OTRDefault"/>
    <w:rsid w:val="00D220C9"/>
    <w:pPr>
      <w:ind w:left="2835"/>
    </w:pPr>
  </w:style>
  <w:style w:type="paragraph" w:customStyle="1" w:styleId="OTRTitleDocCode">
    <w:name w:val="OTR_Title_DocCode"/>
    <w:basedOn w:val="ab"/>
    <w:semiHidden/>
    <w:rsid w:val="00D220C9"/>
    <w:pPr>
      <w:spacing w:before="120" w:after="240"/>
      <w:ind w:firstLine="0"/>
      <w:jc w:val="center"/>
    </w:pPr>
    <w:rPr>
      <w:b/>
      <w:bCs/>
      <w:sz w:val="20"/>
    </w:rPr>
  </w:style>
  <w:style w:type="paragraph" w:customStyle="1" w:styleId="OTRTitleDocName">
    <w:name w:val="OTR_Title_DocName"/>
    <w:basedOn w:val="ab"/>
    <w:semiHidden/>
    <w:rsid w:val="00D220C9"/>
    <w:pPr>
      <w:spacing w:before="2880"/>
      <w:ind w:firstLine="0"/>
      <w:jc w:val="center"/>
    </w:pPr>
    <w:rPr>
      <w:b/>
      <w:bCs/>
      <w:caps/>
      <w:sz w:val="32"/>
    </w:rPr>
  </w:style>
  <w:style w:type="paragraph" w:customStyle="1" w:styleId="OTRTitleDate">
    <w:name w:val="OTR_Title_Date"/>
    <w:basedOn w:val="ab"/>
    <w:semiHidden/>
    <w:rsid w:val="00D220C9"/>
    <w:pPr>
      <w:ind w:firstLine="0"/>
      <w:jc w:val="center"/>
    </w:pPr>
    <w:rPr>
      <w:sz w:val="16"/>
    </w:rPr>
  </w:style>
  <w:style w:type="paragraph" w:customStyle="1" w:styleId="OTRTitleStamp">
    <w:name w:val="OTR_Title_Stamp"/>
    <w:basedOn w:val="ab"/>
    <w:semiHidden/>
    <w:rsid w:val="00D220C9"/>
    <w:pPr>
      <w:ind w:firstLine="0"/>
      <w:jc w:val="center"/>
    </w:pPr>
    <w:rPr>
      <w:iCs/>
      <w:sz w:val="16"/>
    </w:rPr>
  </w:style>
  <w:style w:type="paragraph" w:customStyle="1" w:styleId="OTRTitleFIO">
    <w:name w:val="OTR_Title_FIO"/>
    <w:basedOn w:val="OTRTitleDol"/>
    <w:semiHidden/>
    <w:rsid w:val="00D220C9"/>
    <w:rPr>
      <w:u w:val="single"/>
    </w:rPr>
  </w:style>
  <w:style w:type="paragraph" w:customStyle="1" w:styleId="OTRTitlePageNum">
    <w:name w:val="OTR_Title_PageNum"/>
    <w:basedOn w:val="ab"/>
    <w:semiHidden/>
    <w:rsid w:val="00D220C9"/>
    <w:pPr>
      <w:keepNext/>
      <w:spacing w:before="160" w:after="2040"/>
      <w:ind w:firstLine="0"/>
      <w:jc w:val="center"/>
    </w:pPr>
    <w:rPr>
      <w:b/>
      <w:bCs/>
    </w:rPr>
  </w:style>
  <w:style w:type="paragraph" w:customStyle="1" w:styleId="afffff0">
    <w:name w:val="обычный"/>
    <w:basedOn w:val="ab"/>
    <w:rsid w:val="00D220C9"/>
    <w:pPr>
      <w:ind w:firstLine="0"/>
      <w:jc w:val="left"/>
    </w:pPr>
    <w:rPr>
      <w:color w:val="000000"/>
      <w:sz w:val="20"/>
    </w:rPr>
  </w:style>
  <w:style w:type="character" w:customStyle="1" w:styleId="afffff1">
    <w:name w:val="Комментарий к шаблону"/>
    <w:rsid w:val="00D220C9"/>
    <w:rPr>
      <w:i/>
      <w:iCs/>
      <w:color w:val="008000"/>
      <w:sz w:val="22"/>
    </w:rPr>
  </w:style>
  <w:style w:type="paragraph" w:customStyle="1" w:styleId="OTRContents">
    <w:name w:val="OTR_Contents"/>
    <w:basedOn w:val="ab"/>
    <w:semiHidden/>
    <w:rsid w:val="00D220C9"/>
    <w:pPr>
      <w:keepNext/>
      <w:pageBreakBefore/>
      <w:spacing w:before="120" w:after="240"/>
      <w:ind w:firstLine="0"/>
      <w:jc w:val="center"/>
    </w:pPr>
    <w:rPr>
      <w:b/>
      <w:sz w:val="28"/>
      <w:szCs w:val="32"/>
    </w:rPr>
  </w:style>
  <w:style w:type="paragraph" w:customStyle="1" w:styleId="OTRNormal1">
    <w:name w:val="Стиль OTR_Normal + полужирный"/>
    <w:rsid w:val="00D220C9"/>
    <w:pPr>
      <w:spacing w:after="0" w:line="240" w:lineRule="auto"/>
    </w:pPr>
    <w:rPr>
      <w:rFonts w:ascii="Times New Roman" w:eastAsia="Times New Roman" w:hAnsi="Times New Roman" w:cs="Times New Roman"/>
      <w:b/>
      <w:bCs/>
      <w:sz w:val="24"/>
      <w:szCs w:val="20"/>
      <w:lang w:eastAsia="ru-RU"/>
    </w:rPr>
  </w:style>
  <w:style w:type="character" w:customStyle="1" w:styleId="OTRBold">
    <w:name w:val="OTR_Bold"/>
    <w:rsid w:val="00D220C9"/>
    <w:rPr>
      <w:b/>
    </w:rPr>
  </w:style>
  <w:style w:type="paragraph" w:customStyle="1" w:styleId="OTRNormalPacked">
    <w:name w:val="OTR_Normal_Packed"/>
    <w:basedOn w:val="OTRNormal"/>
    <w:rsid w:val="00D220C9"/>
    <w:rPr>
      <w:spacing w:val="-2"/>
    </w:rPr>
  </w:style>
  <w:style w:type="character" w:customStyle="1" w:styleId="OTRPacked">
    <w:name w:val="OTR_Packed"/>
    <w:rsid w:val="00D220C9"/>
    <w:rPr>
      <w:spacing w:val="-2"/>
    </w:rPr>
  </w:style>
  <w:style w:type="character" w:customStyle="1" w:styleId="OTRNameTable">
    <w:name w:val="OTR_Name_Table Знак"/>
    <w:link w:val="OTRNameTable0"/>
    <w:rsid w:val="00A66837"/>
    <w:rPr>
      <w:rFonts w:ascii="Times New Roman" w:eastAsia="Calibri" w:hAnsi="Times New Roman" w:cs="Times New Roman"/>
      <w:b/>
      <w:sz w:val="24"/>
      <w:szCs w:val="24"/>
      <w:lang w:eastAsia="ru-RU"/>
    </w:rPr>
  </w:style>
  <w:style w:type="paragraph" w:customStyle="1" w:styleId="OTRNameTable0">
    <w:name w:val="OTR_Name_Table"/>
    <w:basedOn w:val="OTRDefault"/>
    <w:link w:val="OTRNameTable"/>
    <w:rsid w:val="00A66837"/>
    <w:pPr>
      <w:keepNext/>
      <w:spacing w:before="120"/>
    </w:pPr>
    <w:rPr>
      <w:rFonts w:eastAsia="Calibri"/>
      <w:b/>
      <w:sz w:val="24"/>
      <w:szCs w:val="24"/>
    </w:rPr>
  </w:style>
  <w:style w:type="paragraph" w:customStyle="1" w:styleId="afffff2">
    <w:name w:val="Знак Знак Знак Знак"/>
    <w:basedOn w:val="ab"/>
    <w:next w:val="ab"/>
    <w:semiHidden/>
    <w:rsid w:val="00D220C9"/>
    <w:pPr>
      <w:spacing w:after="160" w:line="240" w:lineRule="exact"/>
      <w:ind w:firstLine="0"/>
      <w:jc w:val="left"/>
    </w:pPr>
    <w:rPr>
      <w:rFonts w:ascii="Arial" w:hAnsi="Arial" w:cs="Arial"/>
      <w:sz w:val="20"/>
      <w:lang w:val="en-US" w:eastAsia="en-US"/>
    </w:rPr>
  </w:style>
  <w:style w:type="character" w:customStyle="1" w:styleId="OTRSymBold">
    <w:name w:val="OTR_Sym_Bold"/>
    <w:rsid w:val="00D220C9"/>
    <w:rPr>
      <w:b/>
    </w:rPr>
  </w:style>
  <w:style w:type="table" w:customStyle="1" w:styleId="OTRTable">
    <w:name w:val="OTR_Table"/>
    <w:basedOn w:val="ad"/>
    <w:rsid w:val="00D220C9"/>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OTRBLOCK">
    <w:name w:val="OTR_BLOCK"/>
    <w:basedOn w:val="ab"/>
    <w:rsid w:val="00D220C9"/>
    <w:pPr>
      <w:spacing w:before="60" w:after="60"/>
      <w:ind w:firstLine="0"/>
    </w:pPr>
    <w:rPr>
      <w:b/>
      <w:i/>
      <w:sz w:val="22"/>
    </w:rPr>
  </w:style>
  <w:style w:type="paragraph" w:customStyle="1" w:styleId="OTRTableListmark0">
    <w:name w:val="OTR_Table_List_mark"/>
    <w:rsid w:val="00D220C9"/>
    <w:pPr>
      <w:numPr>
        <w:numId w:val="30"/>
      </w:numPr>
      <w:spacing w:after="0" w:line="240" w:lineRule="auto"/>
      <w:jc w:val="both"/>
    </w:pPr>
    <w:rPr>
      <w:rFonts w:ascii="Times New Roman" w:eastAsia="Times New Roman" w:hAnsi="Times New Roman" w:cs="Times New Roman"/>
      <w:szCs w:val="20"/>
      <w:lang w:eastAsia="ru-RU"/>
    </w:rPr>
  </w:style>
  <w:style w:type="character" w:customStyle="1" w:styleId="OTRListMark0">
    <w:name w:val="OTR_List_Mark Знак"/>
    <w:link w:val="OTRListMark"/>
    <w:rsid w:val="00D220C9"/>
    <w:rPr>
      <w:rFonts w:ascii="Times New Roman" w:eastAsia="Times New Roman" w:hAnsi="Times New Roman" w:cs="Times New Roman"/>
      <w:sz w:val="24"/>
      <w:szCs w:val="20"/>
      <w:lang w:eastAsia="ru-RU"/>
    </w:rPr>
  </w:style>
  <w:style w:type="paragraph" w:customStyle="1" w:styleId="OTRTableNorm">
    <w:name w:val="OTR_Table_Norm"/>
    <w:basedOn w:val="ab"/>
    <w:qFormat/>
    <w:rsid w:val="00D220C9"/>
    <w:pPr>
      <w:spacing w:before="60" w:after="60"/>
      <w:ind w:firstLine="0"/>
    </w:pPr>
    <w:rPr>
      <w:rFonts w:eastAsia="Calibri"/>
      <w:szCs w:val="24"/>
    </w:rPr>
  </w:style>
  <w:style w:type="paragraph" w:customStyle="1" w:styleId="afffff3">
    <w:name w:val="Маркир список"/>
    <w:basedOn w:val="ab"/>
    <w:semiHidden/>
    <w:rsid w:val="00D220C9"/>
    <w:pPr>
      <w:tabs>
        <w:tab w:val="num" w:pos="1080"/>
        <w:tab w:val="left" w:pos="1191"/>
      </w:tabs>
      <w:spacing w:line="360" w:lineRule="auto"/>
      <w:ind w:left="1080" w:hanging="360"/>
    </w:pPr>
    <w:rPr>
      <w:snapToGrid w:val="0"/>
    </w:rPr>
  </w:style>
  <w:style w:type="paragraph" w:customStyle="1" w:styleId="afffff4">
    <w:name w:val="Примечание"/>
    <w:basedOn w:val="ab"/>
    <w:rsid w:val="00D220C9"/>
    <w:pPr>
      <w:autoSpaceDE w:val="0"/>
      <w:autoSpaceDN w:val="0"/>
      <w:adjustRightInd w:val="0"/>
      <w:spacing w:before="120" w:line="360" w:lineRule="auto"/>
      <w:ind w:firstLine="0"/>
      <w:textAlignment w:val="baseline"/>
    </w:pPr>
    <w:rPr>
      <w:szCs w:val="24"/>
    </w:rPr>
  </w:style>
  <w:style w:type="numbering" w:customStyle="1" w:styleId="a3">
    <w:name w:val="Нумерованные"/>
    <w:basedOn w:val="ae"/>
    <w:rsid w:val="00D220C9"/>
    <w:pPr>
      <w:numPr>
        <w:numId w:val="22"/>
      </w:numPr>
    </w:pPr>
  </w:style>
  <w:style w:type="paragraph" w:customStyle="1" w:styleId="afffff5">
    <w:name w:val="Номер года"/>
    <w:basedOn w:val="ab"/>
    <w:semiHidden/>
    <w:rsid w:val="00D220C9"/>
    <w:pPr>
      <w:autoSpaceDE w:val="0"/>
      <w:autoSpaceDN w:val="0"/>
      <w:adjustRightInd w:val="0"/>
      <w:spacing w:before="120" w:line="360" w:lineRule="auto"/>
      <w:ind w:firstLine="0"/>
      <w:jc w:val="center"/>
      <w:textAlignment w:val="baseline"/>
    </w:pPr>
  </w:style>
  <w:style w:type="paragraph" w:customStyle="1" w:styleId="afffff6">
    <w:name w:val="Титульный лист"/>
    <w:basedOn w:val="ab"/>
    <w:semiHidden/>
    <w:rsid w:val="00D220C9"/>
    <w:pPr>
      <w:widowControl w:val="0"/>
      <w:shd w:val="clear" w:color="auto" w:fill="FFFFFF"/>
      <w:autoSpaceDE w:val="0"/>
      <w:autoSpaceDN w:val="0"/>
      <w:adjustRightInd w:val="0"/>
      <w:spacing w:before="1718" w:line="360" w:lineRule="auto"/>
      <w:ind w:left="998" w:firstLine="0"/>
      <w:jc w:val="center"/>
      <w:textAlignment w:val="baseline"/>
    </w:pPr>
  </w:style>
  <w:style w:type="paragraph" w:customStyle="1" w:styleId="afffff7">
    <w:name w:val="Абзац Обычный"/>
    <w:basedOn w:val="ab"/>
    <w:autoRedefine/>
    <w:semiHidden/>
    <w:rsid w:val="00D220C9"/>
    <w:pPr>
      <w:spacing w:line="360" w:lineRule="auto"/>
    </w:pPr>
  </w:style>
  <w:style w:type="paragraph" w:customStyle="1" w:styleId="Web">
    <w:name w:val="Обычный (Web)"/>
    <w:basedOn w:val="ab"/>
    <w:semiHidden/>
    <w:rsid w:val="00D220C9"/>
    <w:pPr>
      <w:spacing w:before="100" w:after="100"/>
      <w:ind w:firstLine="0"/>
    </w:pPr>
    <w:rPr>
      <w:rFonts w:ascii="Arial Unicode MS" w:eastAsia="Arial Unicode MS" w:hAnsi="Arial Unicode MS"/>
    </w:rPr>
  </w:style>
  <w:style w:type="paragraph" w:customStyle="1" w:styleId="74">
    <w:name w:val="Абзац Обычный7"/>
    <w:basedOn w:val="ab"/>
    <w:autoRedefine/>
    <w:semiHidden/>
    <w:rsid w:val="00D220C9"/>
    <w:pPr>
      <w:widowControl w:val="0"/>
      <w:spacing w:line="360" w:lineRule="auto"/>
      <w:ind w:firstLine="709"/>
    </w:pPr>
  </w:style>
  <w:style w:type="paragraph" w:customStyle="1" w:styleId="84">
    <w:name w:val="Абзац Обычный8"/>
    <w:basedOn w:val="ab"/>
    <w:autoRedefine/>
    <w:semiHidden/>
    <w:rsid w:val="00D220C9"/>
    <w:pPr>
      <w:widowControl w:val="0"/>
      <w:tabs>
        <w:tab w:val="left" w:pos="1985"/>
        <w:tab w:val="left" w:pos="2127"/>
      </w:tabs>
      <w:spacing w:line="360" w:lineRule="auto"/>
      <w:ind w:firstLine="709"/>
    </w:pPr>
    <w:rPr>
      <w:bCs/>
    </w:rPr>
  </w:style>
  <w:style w:type="paragraph" w:customStyle="1" w:styleId="afffff8">
    <w:name w:val="Вариант мышь"/>
    <w:basedOn w:val="ab"/>
    <w:next w:val="ab"/>
    <w:semiHidden/>
    <w:rsid w:val="00D220C9"/>
    <w:pPr>
      <w:keepNext/>
      <w:tabs>
        <w:tab w:val="num" w:pos="720"/>
        <w:tab w:val="left" w:pos="1134"/>
        <w:tab w:val="left" w:pos="1418"/>
      </w:tabs>
      <w:spacing w:before="60" w:after="60"/>
      <w:ind w:left="720" w:hanging="360"/>
    </w:pPr>
    <w:rPr>
      <w:kern w:val="2"/>
    </w:rPr>
  </w:style>
  <w:style w:type="paragraph" w:customStyle="1" w:styleId="afffff9">
    <w:name w:val="Вариант клавиатура"/>
    <w:basedOn w:val="ab"/>
    <w:next w:val="OTRTitleDocName"/>
    <w:semiHidden/>
    <w:rsid w:val="00D220C9"/>
    <w:pPr>
      <w:tabs>
        <w:tab w:val="num" w:pos="972"/>
        <w:tab w:val="left" w:pos="1134"/>
        <w:tab w:val="left" w:pos="1418"/>
      </w:tabs>
      <w:ind w:left="1134" w:firstLine="0"/>
    </w:pPr>
  </w:style>
  <w:style w:type="paragraph" w:customStyle="1" w:styleId="1f0">
    <w:name w:val="Абзац Обычный1"/>
    <w:basedOn w:val="ab"/>
    <w:autoRedefine/>
    <w:semiHidden/>
    <w:rsid w:val="00D220C9"/>
    <w:pPr>
      <w:widowControl w:val="0"/>
      <w:spacing w:line="360" w:lineRule="auto"/>
      <w:ind w:firstLine="709"/>
    </w:pPr>
  </w:style>
  <w:style w:type="paragraph" w:customStyle="1" w:styleId="59">
    <w:name w:val="Абзац Обычный5"/>
    <w:basedOn w:val="ab"/>
    <w:autoRedefine/>
    <w:semiHidden/>
    <w:rsid w:val="00D220C9"/>
    <w:pPr>
      <w:widowControl w:val="0"/>
      <w:spacing w:line="360" w:lineRule="auto"/>
      <w:ind w:firstLine="709"/>
    </w:pPr>
  </w:style>
  <w:style w:type="paragraph" w:customStyle="1" w:styleId="2fd">
    <w:name w:val="Абзац Обычный2"/>
    <w:basedOn w:val="ab"/>
    <w:autoRedefine/>
    <w:semiHidden/>
    <w:rsid w:val="00D220C9"/>
    <w:pPr>
      <w:widowControl w:val="0"/>
      <w:spacing w:line="360" w:lineRule="auto"/>
      <w:ind w:firstLine="709"/>
    </w:pPr>
  </w:style>
  <w:style w:type="paragraph" w:customStyle="1" w:styleId="3f3">
    <w:name w:val="Абзац Обычный3"/>
    <w:basedOn w:val="ab"/>
    <w:autoRedefine/>
    <w:semiHidden/>
    <w:rsid w:val="00D220C9"/>
    <w:pPr>
      <w:widowControl w:val="0"/>
      <w:spacing w:line="360" w:lineRule="auto"/>
      <w:ind w:firstLine="709"/>
    </w:pPr>
  </w:style>
  <w:style w:type="paragraph" w:customStyle="1" w:styleId="4b">
    <w:name w:val="Абзац Обычный4"/>
    <w:basedOn w:val="ab"/>
    <w:autoRedefine/>
    <w:semiHidden/>
    <w:rsid w:val="00D220C9"/>
    <w:pPr>
      <w:widowControl w:val="0"/>
      <w:spacing w:line="360" w:lineRule="auto"/>
      <w:ind w:firstLine="709"/>
    </w:pPr>
  </w:style>
  <w:style w:type="paragraph" w:customStyle="1" w:styleId="64">
    <w:name w:val="Абзац Обычный6"/>
    <w:basedOn w:val="ab"/>
    <w:autoRedefine/>
    <w:semiHidden/>
    <w:rsid w:val="00D220C9"/>
    <w:pPr>
      <w:widowControl w:val="0"/>
      <w:spacing w:line="360" w:lineRule="auto"/>
      <w:ind w:firstLine="709"/>
    </w:pPr>
  </w:style>
  <w:style w:type="paragraph" w:customStyle="1" w:styleId="93">
    <w:name w:val="Абзац Обычный9"/>
    <w:basedOn w:val="ab"/>
    <w:autoRedefine/>
    <w:semiHidden/>
    <w:rsid w:val="00D220C9"/>
    <w:pPr>
      <w:widowControl w:val="0"/>
      <w:spacing w:line="360" w:lineRule="auto"/>
      <w:ind w:firstLine="709"/>
    </w:pPr>
  </w:style>
  <w:style w:type="paragraph" w:customStyle="1" w:styleId="afffffa">
    <w:name w:val="Таблица"/>
    <w:basedOn w:val="ab"/>
    <w:semiHidden/>
    <w:rsid w:val="00D220C9"/>
    <w:pPr>
      <w:widowControl w:val="0"/>
      <w:suppressLineNumbers/>
      <w:suppressAutoHyphens/>
      <w:spacing w:before="80" w:after="40"/>
      <w:ind w:firstLine="0"/>
    </w:pPr>
    <w:rPr>
      <w:sz w:val="22"/>
      <w:lang w:eastAsia="en-US"/>
    </w:rPr>
  </w:style>
  <w:style w:type="paragraph" w:customStyle="1" w:styleId="afffffb">
    <w:name w:val="Столбец"/>
    <w:basedOn w:val="ab"/>
    <w:semiHidden/>
    <w:rsid w:val="00D220C9"/>
    <w:pPr>
      <w:widowControl w:val="0"/>
      <w:suppressLineNumbers/>
      <w:suppressAutoHyphens/>
      <w:spacing w:after="40"/>
      <w:ind w:firstLine="0"/>
      <w:jc w:val="center"/>
    </w:pPr>
    <w:rPr>
      <w:b/>
      <w:sz w:val="22"/>
      <w:lang w:eastAsia="en-US"/>
    </w:rPr>
  </w:style>
  <w:style w:type="paragraph" w:customStyle="1" w:styleId="xmsonormal">
    <w:name w:val="x_msonormal"/>
    <w:basedOn w:val="ab"/>
    <w:rsid w:val="00D220C9"/>
    <w:pPr>
      <w:spacing w:before="100" w:beforeAutospacing="1" w:after="100" w:afterAutospacing="1"/>
      <w:ind w:firstLine="0"/>
      <w:jc w:val="left"/>
    </w:pPr>
    <w:rPr>
      <w:szCs w:val="24"/>
    </w:rPr>
  </w:style>
  <w:style w:type="paragraph" w:customStyle="1" w:styleId="014">
    <w:name w:val="0 Заголовок 1 ур"/>
    <w:next w:val="ab"/>
    <w:qFormat/>
    <w:rsid w:val="00720FE0"/>
    <w:pPr>
      <w:keepNext/>
      <w:keepLines/>
      <w:pageBreakBefore/>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3">
    <w:name w:val="0 Заголовок 2 ур"/>
    <w:next w:val="ab"/>
    <w:qFormat/>
    <w:rsid w:val="006161B1"/>
    <w:pPr>
      <w:keepNext/>
      <w:keepLines/>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ab"/>
    <w:qFormat/>
    <w:rsid w:val="00720FE0"/>
    <w:pPr>
      <w:keepLines/>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1">
    <w:name w:val="0 Заголовок 4 ур"/>
    <w:next w:val="ab"/>
    <w:qFormat/>
    <w:rsid w:val="00720FE0"/>
    <w:pPr>
      <w:keepNext/>
      <w:keepLines/>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1">
    <w:name w:val="0 Заголовок 5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1">
    <w:name w:val="0 Заголовок 6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ASFKNameTable">
    <w:name w:val="_ASFK_Name_Table"/>
    <w:link w:val="ASFKNameTable0"/>
    <w:rsid w:val="00720FE0"/>
    <w:pPr>
      <w:keepNext/>
      <w:tabs>
        <w:tab w:val="num" w:pos="851"/>
        <w:tab w:val="num" w:pos="993"/>
      </w:tabs>
      <w:spacing w:before="240" w:after="120" w:line="240" w:lineRule="auto"/>
      <w:ind w:left="284" w:firstLine="567"/>
    </w:pPr>
    <w:rPr>
      <w:rFonts w:ascii="Times New Roman" w:eastAsia="Times New Roman" w:hAnsi="Times New Roman" w:cs="Times New Roman"/>
      <w:b/>
      <w:sz w:val="24"/>
      <w:szCs w:val="20"/>
      <w:lang w:eastAsia="ru-RU"/>
    </w:rPr>
  </w:style>
  <w:style w:type="paragraph" w:customStyle="1" w:styleId="ASFKTablenorm">
    <w:name w:val="_ASFK_Table_norm"/>
    <w:link w:val="ASFKTablenorm0"/>
    <w:rsid w:val="00720FE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720FE0"/>
    <w:rPr>
      <w:rFonts w:ascii="Calibri" w:eastAsia="Calibri" w:hAnsi="Calibri" w:cs="Times New Roman"/>
      <w:sz w:val="28"/>
      <w:szCs w:val="20"/>
      <w:lang w:eastAsia="ru-RU"/>
    </w:rPr>
  </w:style>
  <w:style w:type="paragraph" w:customStyle="1" w:styleId="EBTablenorm">
    <w:name w:val="_EB_Table_norm"/>
    <w:rsid w:val="00720FE0"/>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customStyle="1" w:styleId="ASFKNameTable0">
    <w:name w:val="_ASFK_Name_Table Знак Знак"/>
    <w:link w:val="ASFKNameTable"/>
    <w:locked/>
    <w:rsid w:val="00720FE0"/>
    <w:rPr>
      <w:rFonts w:ascii="Times New Roman" w:eastAsia="Times New Roman" w:hAnsi="Times New Roman" w:cs="Times New Roman"/>
      <w:b/>
      <w:sz w:val="24"/>
      <w:szCs w:val="20"/>
      <w:lang w:eastAsia="ru-RU"/>
    </w:rPr>
  </w:style>
  <w:style w:type="paragraph" w:customStyle="1" w:styleId="ASFKNormal">
    <w:name w:val="_ASFK_Normal"/>
    <w:link w:val="ASFKNormal0"/>
    <w:rsid w:val="00720FE0"/>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EBTableHead">
    <w:name w:val="_EB_Table_Head"/>
    <w:basedOn w:val="EBTablenorm"/>
    <w:uiPriority w:val="99"/>
    <w:rsid w:val="00720FE0"/>
    <w:pPr>
      <w:keepNext/>
      <w:suppressAutoHyphens/>
      <w:jc w:val="center"/>
    </w:pPr>
    <w:rPr>
      <w:b/>
      <w:bCs/>
    </w:rPr>
  </w:style>
  <w:style w:type="numbering" w:customStyle="1" w:styleId="211">
    <w:name w:val="Стиль21"/>
    <w:rsid w:val="00720FE0"/>
    <w:pPr>
      <w:numPr>
        <w:numId w:val="31"/>
      </w:numPr>
    </w:pPr>
  </w:style>
  <w:style w:type="character" w:customStyle="1" w:styleId="ASFKNormal0">
    <w:name w:val="_ASFK_Normal Знак"/>
    <w:link w:val="ASFKNormal"/>
    <w:rsid w:val="00720FE0"/>
    <w:rPr>
      <w:rFonts w:ascii="Times New Roman" w:eastAsia="Times New Roman" w:hAnsi="Times New Roman" w:cs="Times New Roman"/>
      <w:sz w:val="28"/>
      <w:szCs w:val="20"/>
      <w:lang w:eastAsia="ru-RU"/>
    </w:rPr>
  </w:style>
  <w:style w:type="paragraph" w:customStyle="1" w:styleId="EBScript">
    <w:name w:val="_EB_Script"/>
    <w:basedOn w:val="ab"/>
    <w:uiPriority w:val="99"/>
    <w:rsid w:val="00720FE0"/>
    <w:pPr>
      <w:pBdr>
        <w:top w:val="dotted" w:sz="4" w:space="1" w:color="auto"/>
        <w:left w:val="dotted" w:sz="4" w:space="4" w:color="auto"/>
        <w:bottom w:val="dotted" w:sz="4" w:space="1" w:color="auto"/>
        <w:right w:val="dotted" w:sz="4" w:space="4" w:color="auto"/>
      </w:pBdr>
      <w:spacing w:before="120" w:after="60"/>
      <w:ind w:left="567" w:right="29" w:firstLine="0"/>
      <w:jc w:val="left"/>
    </w:pPr>
    <w:rPr>
      <w:rFonts w:ascii="Courier New" w:hAnsi="Courier New"/>
      <w:spacing w:val="-20"/>
      <w:sz w:val="22"/>
      <w:lang w:val="en-US"/>
    </w:rPr>
  </w:style>
  <w:style w:type="paragraph" w:styleId="afffffc">
    <w:name w:val="List Paragraph"/>
    <w:basedOn w:val="ab"/>
    <w:uiPriority w:val="34"/>
    <w:qFormat/>
    <w:rsid w:val="00BF680A"/>
    <w:pPr>
      <w:ind w:left="720" w:firstLine="0"/>
      <w:contextualSpacing/>
    </w:pPr>
  </w:style>
  <w:style w:type="table" w:customStyle="1" w:styleId="OTRTable1">
    <w:name w:val="OTR_Table1"/>
    <w:basedOn w:val="ad"/>
    <w:uiPriority w:val="99"/>
    <w:rsid w:val="005B20D6"/>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blk">
    <w:name w:val="blk"/>
    <w:basedOn w:val="ac"/>
    <w:rsid w:val="00050DB7"/>
  </w:style>
  <w:style w:type="numbering" w:customStyle="1" w:styleId="1f1">
    <w:name w:val="Нет списка1"/>
    <w:next w:val="ae"/>
    <w:uiPriority w:val="99"/>
    <w:semiHidden/>
    <w:unhideWhenUsed/>
    <w:rsid w:val="00366409"/>
  </w:style>
  <w:style w:type="numbering" w:customStyle="1" w:styleId="14">
    <w:name w:val="Статья / Раздел1"/>
    <w:basedOn w:val="ae"/>
    <w:next w:val="a2"/>
    <w:rsid w:val="00366409"/>
    <w:pPr>
      <w:numPr>
        <w:numId w:val="83"/>
      </w:numPr>
    </w:pPr>
  </w:style>
  <w:style w:type="table" w:customStyle="1" w:styleId="OTRTable2">
    <w:name w:val="OTR_Table2"/>
    <w:basedOn w:val="ad"/>
    <w:rsid w:val="00366409"/>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1f2">
    <w:name w:val="Сетка таблицы1"/>
    <w:basedOn w:val="ad"/>
    <w:next w:val="affffb"/>
    <w:rsid w:val="00366409"/>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умерованные1"/>
    <w:basedOn w:val="ae"/>
    <w:rsid w:val="00366409"/>
    <w:pPr>
      <w:numPr>
        <w:numId w:val="82"/>
      </w:numPr>
    </w:pPr>
  </w:style>
  <w:style w:type="paragraph" w:customStyle="1" w:styleId="5a">
    <w:name w:val="Знак Знак Знак Знак5"/>
    <w:basedOn w:val="ab"/>
    <w:next w:val="ab"/>
    <w:semiHidden/>
    <w:rsid w:val="00C9791A"/>
    <w:pPr>
      <w:spacing w:after="160" w:line="240" w:lineRule="exact"/>
      <w:ind w:firstLine="0"/>
      <w:jc w:val="left"/>
    </w:pPr>
    <w:rPr>
      <w:rFonts w:ascii="Arial" w:hAnsi="Arial" w:cs="Arial"/>
      <w:sz w:val="20"/>
      <w:lang w:val="en-US" w:eastAsia="en-US"/>
    </w:rPr>
  </w:style>
  <w:style w:type="paragraph" w:customStyle="1" w:styleId="4c">
    <w:name w:val="Знак Знак Знак Знак4"/>
    <w:basedOn w:val="ab"/>
    <w:next w:val="ab"/>
    <w:semiHidden/>
    <w:rsid w:val="00B52670"/>
    <w:pPr>
      <w:spacing w:after="160" w:line="240" w:lineRule="exact"/>
      <w:ind w:firstLine="0"/>
      <w:jc w:val="left"/>
    </w:pPr>
    <w:rPr>
      <w:rFonts w:ascii="Arial" w:hAnsi="Arial" w:cs="Arial"/>
      <w:sz w:val="20"/>
      <w:lang w:val="en-US" w:eastAsia="en-US"/>
    </w:rPr>
  </w:style>
  <w:style w:type="character" w:customStyle="1" w:styleId="Script">
    <w:name w:val="Script"/>
    <w:uiPriority w:val="99"/>
    <w:rsid w:val="005C5542"/>
    <w:rPr>
      <w:rFonts w:ascii="Calibri" w:hAnsi="Calibri"/>
      <w:noProof/>
      <w:color w:val="008000"/>
      <w:lang w:val="en-US"/>
    </w:rPr>
  </w:style>
  <w:style w:type="paragraph" w:styleId="2fe">
    <w:name w:val="Quote"/>
    <w:basedOn w:val="ab"/>
    <w:next w:val="ab"/>
    <w:link w:val="2ff"/>
    <w:uiPriority w:val="29"/>
    <w:qFormat/>
    <w:rsid w:val="005C5542"/>
    <w:pPr>
      <w:ind w:firstLine="0"/>
    </w:pPr>
    <w:rPr>
      <w:i/>
      <w:iCs/>
      <w:color w:val="000000"/>
    </w:rPr>
  </w:style>
  <w:style w:type="character" w:customStyle="1" w:styleId="2ff">
    <w:name w:val="Цитата 2 Знак"/>
    <w:basedOn w:val="ac"/>
    <w:link w:val="2fe"/>
    <w:uiPriority w:val="29"/>
    <w:rsid w:val="005C5542"/>
    <w:rPr>
      <w:rFonts w:ascii="Times New Roman" w:eastAsia="Times New Roman" w:hAnsi="Times New Roman" w:cs="Times New Roman"/>
      <w:i/>
      <w:iCs/>
      <w:color w:val="000000"/>
      <w:sz w:val="24"/>
      <w:szCs w:val="20"/>
    </w:rPr>
  </w:style>
  <w:style w:type="paragraph" w:styleId="afffffd">
    <w:name w:val="TOC Heading"/>
    <w:basedOn w:val="12"/>
    <w:next w:val="ab"/>
    <w:uiPriority w:val="39"/>
    <w:qFormat/>
    <w:rsid w:val="005C5542"/>
    <w:pPr>
      <w:keepLines/>
      <w:pageBreakBefore w:val="0"/>
      <w:suppressAutoHyphens w:val="0"/>
      <w:spacing w:before="480" w:after="0" w:line="276" w:lineRule="auto"/>
      <w:contextualSpacing w:val="0"/>
      <w:jc w:val="left"/>
      <w:outlineLvl w:val="9"/>
    </w:pPr>
    <w:rPr>
      <w:rFonts w:ascii="Cambria" w:eastAsia="Calibri" w:hAnsi="Cambria"/>
      <w:bCs/>
      <w:caps w:val="0"/>
      <w:color w:val="365F91"/>
      <w:sz w:val="28"/>
      <w:szCs w:val="28"/>
      <w:lang w:eastAsia="en-US"/>
    </w:rPr>
  </w:style>
  <w:style w:type="paragraph" w:customStyle="1" w:styleId="TableText">
    <w:name w:val="TableText"/>
    <w:basedOn w:val="ab"/>
    <w:uiPriority w:val="99"/>
    <w:rsid w:val="005C5542"/>
    <w:pPr>
      <w:keepLines/>
      <w:spacing w:line="288" w:lineRule="auto"/>
    </w:pPr>
    <w:rPr>
      <w:sz w:val="28"/>
    </w:rPr>
  </w:style>
  <w:style w:type="paragraph" w:customStyle="1" w:styleId="otrheader0">
    <w:name w:val="_otr_header"/>
    <w:autoRedefine/>
    <w:uiPriority w:val="99"/>
    <w:rsid w:val="005C5542"/>
    <w:pPr>
      <w:spacing w:after="0" w:line="240" w:lineRule="auto"/>
      <w:jc w:val="both"/>
    </w:pPr>
    <w:rPr>
      <w:rFonts w:ascii="Times New Roman" w:eastAsia="Times New Roman" w:hAnsi="Times New Roman" w:cs="Times New Roman"/>
      <w:b/>
      <w:sz w:val="28"/>
      <w:szCs w:val="28"/>
      <w:lang w:eastAsia="ru-RU"/>
    </w:rPr>
  </w:style>
  <w:style w:type="paragraph" w:customStyle="1" w:styleId="ASFKListmark1">
    <w:name w:val="_ASFK_List_mark1"/>
    <w:link w:val="ASFKListmark10"/>
    <w:rsid w:val="005C5542"/>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ASFKSign">
    <w:name w:val="_ASFK_Sign"/>
    <w:basedOn w:val="ab"/>
    <w:uiPriority w:val="99"/>
    <w:rsid w:val="005C5542"/>
    <w:pPr>
      <w:keepNext/>
      <w:spacing w:before="120" w:after="120"/>
      <w:ind w:firstLine="0"/>
      <w:contextualSpacing/>
      <w:jc w:val="center"/>
    </w:pPr>
    <w:rPr>
      <w:b/>
      <w:caps/>
      <w:sz w:val="28"/>
    </w:rPr>
  </w:style>
  <w:style w:type="character" w:customStyle="1" w:styleId="ASFKSymBold">
    <w:name w:val="_ASFK_Sym_Bold"/>
    <w:uiPriority w:val="99"/>
    <w:rsid w:val="005C5542"/>
    <w:rPr>
      <w:b/>
    </w:rPr>
  </w:style>
  <w:style w:type="paragraph" w:customStyle="1" w:styleId="ASFKTableHead">
    <w:name w:val="_ASFK_Table_Head"/>
    <w:basedOn w:val="ab"/>
    <w:rsid w:val="005C5542"/>
    <w:pPr>
      <w:keepNext/>
      <w:suppressAutoHyphens/>
      <w:spacing w:before="60" w:after="60"/>
      <w:ind w:firstLine="0"/>
      <w:contextualSpacing/>
      <w:jc w:val="center"/>
    </w:pPr>
    <w:rPr>
      <w:b/>
      <w:bCs/>
      <w:sz w:val="28"/>
    </w:rPr>
  </w:style>
  <w:style w:type="paragraph" w:customStyle="1" w:styleId="ASFKTableNum">
    <w:name w:val="_ASFK_Table_Num"/>
    <w:uiPriority w:val="99"/>
    <w:rsid w:val="005C5542"/>
    <w:pPr>
      <w:tabs>
        <w:tab w:val="num" w:pos="120"/>
      </w:tabs>
      <w:spacing w:before="60" w:after="60" w:line="240" w:lineRule="auto"/>
      <w:ind w:left="120" w:right="57"/>
    </w:pPr>
    <w:rPr>
      <w:rFonts w:ascii="Times New Roman" w:eastAsia="Times New Roman" w:hAnsi="Times New Roman" w:cs="Times New Roman"/>
      <w:szCs w:val="20"/>
      <w:lang w:eastAsia="ru-RU"/>
    </w:rPr>
  </w:style>
  <w:style w:type="paragraph" w:customStyle="1" w:styleId="OTRFootNote">
    <w:name w:val="OTR_Foot_Note"/>
    <w:basedOn w:val="aff3"/>
    <w:uiPriority w:val="99"/>
    <w:rsid w:val="005C5542"/>
    <w:pPr>
      <w:spacing w:line="360" w:lineRule="auto"/>
      <w:jc w:val="both"/>
    </w:pPr>
    <w:rPr>
      <w:szCs w:val="16"/>
    </w:rPr>
  </w:style>
  <w:style w:type="paragraph" w:customStyle="1" w:styleId="OTRFootNoteNum">
    <w:name w:val="OTR_Foot_Note_Num"/>
    <w:basedOn w:val="aff3"/>
    <w:uiPriority w:val="99"/>
    <w:rsid w:val="005C5542"/>
    <w:pPr>
      <w:numPr>
        <w:numId w:val="32"/>
      </w:numPr>
      <w:tabs>
        <w:tab w:val="left" w:pos="938"/>
      </w:tabs>
      <w:jc w:val="both"/>
    </w:pPr>
    <w:rPr>
      <w:szCs w:val="16"/>
    </w:rPr>
  </w:style>
  <w:style w:type="paragraph" w:customStyle="1" w:styleId="OTRTableList">
    <w:name w:val="OTR_Table_List"/>
    <w:uiPriority w:val="99"/>
    <w:rsid w:val="005C5542"/>
    <w:pPr>
      <w:tabs>
        <w:tab w:val="num" w:pos="432"/>
      </w:tabs>
      <w:spacing w:before="60" w:after="60" w:line="240" w:lineRule="auto"/>
      <w:ind w:left="432" w:hanging="432"/>
      <w:contextualSpacing/>
      <w:jc w:val="both"/>
    </w:pPr>
    <w:rPr>
      <w:rFonts w:ascii="Times New Roman" w:eastAsia="Times New Roman" w:hAnsi="Times New Roman" w:cs="Times New Roman"/>
      <w:sz w:val="24"/>
      <w:szCs w:val="20"/>
      <w:lang w:eastAsia="ru-RU"/>
    </w:rPr>
  </w:style>
  <w:style w:type="paragraph" w:customStyle="1" w:styleId="CharCharCharChar">
    <w:name w:val="Char Char Char Char"/>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otrsymitalic0">
    <w:name w:val="otrsymitalic"/>
    <w:uiPriority w:val="99"/>
    <w:rsid w:val="005C5542"/>
    <w:rPr>
      <w:i/>
      <w:iCs/>
    </w:rPr>
  </w:style>
  <w:style w:type="paragraph" w:customStyle="1" w:styleId="OTRTitulLU88">
    <w:name w:val="Стиль OTR_Titul_LU + Перед:  8 пт После:  8 пт"/>
    <w:basedOn w:val="OTRTitulLU"/>
    <w:uiPriority w:val="99"/>
    <w:rsid w:val="005C5542"/>
    <w:pPr>
      <w:spacing w:before="0" w:after="160"/>
    </w:pPr>
    <w:rPr>
      <w:szCs w:val="20"/>
    </w:rPr>
  </w:style>
  <w:style w:type="paragraph" w:customStyle="1" w:styleId="afffffe">
    <w:name w:val="Знак Знак Знак Знак Знак Знак Знак Знак Знак Знак"/>
    <w:basedOn w:val="ab"/>
    <w:uiPriority w:val="99"/>
    <w:rsid w:val="005C5542"/>
    <w:pPr>
      <w:spacing w:after="160" w:line="240" w:lineRule="exact"/>
      <w:ind w:firstLine="0"/>
      <w:jc w:val="left"/>
    </w:pPr>
    <w:rPr>
      <w:rFonts w:ascii="Verdana" w:hAnsi="Verdana"/>
      <w:szCs w:val="24"/>
      <w:lang w:val="en-US" w:eastAsia="en-US"/>
    </w:rPr>
  </w:style>
  <w:style w:type="character" w:customStyle="1" w:styleId="OTRTableNum1">
    <w:name w:val="OTR_Table_Num Знак"/>
    <w:link w:val="OTRTableNum0"/>
    <w:rsid w:val="005C5542"/>
    <w:rPr>
      <w:rFonts w:ascii="Times New Roman" w:eastAsia="Times New Roman" w:hAnsi="Times New Roman" w:cs="Times New Roman"/>
      <w:szCs w:val="20"/>
      <w:lang w:eastAsia="ru-RU"/>
    </w:rPr>
  </w:style>
  <w:style w:type="paragraph" w:customStyle="1" w:styleId="TableText0">
    <w:name w:val="Table Text"/>
    <w:basedOn w:val="ab"/>
    <w:uiPriority w:val="99"/>
    <w:rsid w:val="005C5542"/>
    <w:pPr>
      <w:spacing w:before="20" w:after="20"/>
      <w:ind w:firstLine="0"/>
      <w:jc w:val="left"/>
    </w:pPr>
    <w:rPr>
      <w:sz w:val="18"/>
      <w:lang w:val="en-US"/>
    </w:rPr>
  </w:style>
  <w:style w:type="paragraph" w:customStyle="1" w:styleId="affffff">
    <w:name w:val="Знак Знак Знак Знак Знак Знак Знак"/>
    <w:basedOn w:val="ab"/>
    <w:uiPriority w:val="99"/>
    <w:rsid w:val="005C5542"/>
    <w:pPr>
      <w:spacing w:after="160" w:line="240" w:lineRule="exact"/>
      <w:ind w:firstLine="0"/>
      <w:jc w:val="left"/>
    </w:pPr>
    <w:rPr>
      <w:rFonts w:ascii="Verdana" w:hAnsi="Verdana"/>
      <w:sz w:val="20"/>
      <w:lang w:val="en-US" w:eastAsia="en-US"/>
    </w:rPr>
  </w:style>
  <w:style w:type="character" w:customStyle="1" w:styleId="apple-style-span">
    <w:name w:val="apple-style-span"/>
    <w:basedOn w:val="ac"/>
    <w:uiPriority w:val="99"/>
    <w:rsid w:val="005C5542"/>
  </w:style>
  <w:style w:type="paragraph" w:customStyle="1" w:styleId="xmsolistparagraph">
    <w:name w:val="x_msolistparagraph"/>
    <w:basedOn w:val="ab"/>
    <w:uiPriority w:val="99"/>
    <w:rsid w:val="005C5542"/>
    <w:pPr>
      <w:spacing w:before="100" w:beforeAutospacing="1" w:after="100" w:afterAutospacing="1"/>
      <w:ind w:firstLine="0"/>
      <w:jc w:val="left"/>
    </w:pPr>
    <w:rPr>
      <w:szCs w:val="24"/>
    </w:rPr>
  </w:style>
  <w:style w:type="paragraph" w:customStyle="1" w:styleId="otrtablehead1">
    <w:name w:val="otr_table_head"/>
    <w:basedOn w:val="ab"/>
    <w:uiPriority w:val="99"/>
    <w:rsid w:val="005C5542"/>
    <w:pPr>
      <w:keepNext/>
      <w:widowControl w:val="0"/>
      <w:suppressAutoHyphens/>
      <w:spacing w:before="120" w:after="120"/>
      <w:ind w:firstLine="0"/>
      <w:contextualSpacing/>
      <w:jc w:val="center"/>
    </w:pPr>
    <w:rPr>
      <w:rFonts w:ascii="Arial" w:hAnsi="Arial"/>
      <w:b/>
      <w:sz w:val="22"/>
      <w:szCs w:val="22"/>
      <w:lang w:eastAsia="en-US"/>
    </w:rPr>
  </w:style>
  <w:style w:type="paragraph" w:customStyle="1" w:styleId="ConsPlusTitle">
    <w:name w:val="ConsPlusTitle"/>
    <w:uiPriority w:val="99"/>
    <w:rsid w:val="005C55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uiPriority w:val="99"/>
    <w:rsid w:val="005C55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OTRTableListNum0">
    <w:name w:val="OTR_Table_List_Num Знак"/>
    <w:link w:val="OTRTableListNum"/>
    <w:locked/>
    <w:rsid w:val="005C5542"/>
    <w:rPr>
      <w:rFonts w:ascii="Times New Roman" w:eastAsia="Times New Roman" w:hAnsi="Times New Roman" w:cs="Times New Roman"/>
      <w:szCs w:val="20"/>
      <w:lang w:eastAsia="ru-RU"/>
    </w:rPr>
  </w:style>
  <w:style w:type="paragraph" w:customStyle="1" w:styleId="ConsPlusCell">
    <w:name w:val="ConsPlusCell"/>
    <w:uiPriority w:val="99"/>
    <w:rsid w:val="005C5542"/>
    <w:pPr>
      <w:suppressAutoHyphens/>
      <w:autoSpaceDE w:val="0"/>
      <w:spacing w:after="0" w:line="240" w:lineRule="auto"/>
    </w:pPr>
    <w:rPr>
      <w:rFonts w:ascii="Arial" w:eastAsia="Arial" w:hAnsi="Arial" w:cs="Arial"/>
      <w:sz w:val="20"/>
      <w:szCs w:val="20"/>
      <w:lang w:eastAsia="ar-SA"/>
    </w:rPr>
  </w:style>
  <w:style w:type="paragraph" w:customStyle="1" w:styleId="ConsPlusNonformat">
    <w:name w:val="ConsPlusNonformat"/>
    <w:uiPriority w:val="99"/>
    <w:rsid w:val="005C55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f3">
    <w:name w:val="Стиль1"/>
    <w:uiPriority w:val="99"/>
    <w:rsid w:val="005C5542"/>
  </w:style>
  <w:style w:type="numbering" w:customStyle="1" w:styleId="25">
    <w:name w:val="Стиль2"/>
    <w:rsid w:val="005C5542"/>
    <w:pPr>
      <w:numPr>
        <w:numId w:val="35"/>
      </w:numPr>
    </w:pPr>
  </w:style>
  <w:style w:type="numbering" w:customStyle="1" w:styleId="31">
    <w:name w:val="Стиль 3"/>
    <w:rsid w:val="005C5542"/>
    <w:pPr>
      <w:numPr>
        <w:numId w:val="36"/>
      </w:numPr>
    </w:pPr>
  </w:style>
  <w:style w:type="paragraph" w:styleId="affffff0">
    <w:name w:val="Revision"/>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EBTableNum">
    <w:name w:val="_EB_Table_Num"/>
    <w:basedOn w:val="ab"/>
    <w:uiPriority w:val="99"/>
    <w:rsid w:val="005C5542"/>
    <w:pPr>
      <w:tabs>
        <w:tab w:val="num" w:pos="0"/>
        <w:tab w:val="left" w:pos="284"/>
      </w:tabs>
      <w:spacing w:before="60" w:after="60"/>
      <w:ind w:left="284" w:right="57" w:hanging="284"/>
      <w:jc w:val="left"/>
    </w:pPr>
  </w:style>
  <w:style w:type="paragraph" w:customStyle="1" w:styleId="1f4">
    <w:name w:val="Надпись1"/>
    <w:uiPriority w:val="99"/>
    <w:semiHidden/>
    <w:rsid w:val="005C5542"/>
    <w:pPr>
      <w:spacing w:after="0" w:line="240" w:lineRule="auto"/>
    </w:pPr>
    <w:rPr>
      <w:rFonts w:ascii="Times New Roman" w:eastAsia="Times New Roman" w:hAnsi="Times New Roman" w:cs="Times New Roman"/>
      <w:noProof/>
      <w:sz w:val="16"/>
      <w:szCs w:val="20"/>
      <w:lang w:eastAsia="ru-RU"/>
    </w:rPr>
  </w:style>
  <w:style w:type="numbering" w:customStyle="1" w:styleId="1ai1">
    <w:name w:val="1 / a / i1"/>
    <w:basedOn w:val="ae"/>
    <w:next w:val="1ai"/>
    <w:rsid w:val="005C5542"/>
    <w:pPr>
      <w:numPr>
        <w:numId w:val="32"/>
      </w:numPr>
    </w:pPr>
  </w:style>
  <w:style w:type="numbering" w:customStyle="1" w:styleId="11">
    <w:name w:val="Стиль11"/>
    <w:rsid w:val="005C5542"/>
    <w:pPr>
      <w:numPr>
        <w:numId w:val="33"/>
      </w:numPr>
    </w:pPr>
  </w:style>
  <w:style w:type="numbering" w:customStyle="1" w:styleId="310">
    <w:name w:val="Стиль 31"/>
    <w:rsid w:val="005C5542"/>
    <w:pPr>
      <w:numPr>
        <w:numId w:val="34"/>
      </w:numPr>
    </w:pPr>
  </w:style>
  <w:style w:type="paragraph" w:customStyle="1" w:styleId="otrtablenormal">
    <w:name w:val="otr_table_normal"/>
    <w:uiPriority w:val="99"/>
    <w:rsid w:val="005C5542"/>
    <w:pPr>
      <w:suppressAutoHyphens/>
      <w:spacing w:before="120" w:after="120" w:line="240" w:lineRule="auto"/>
      <w:contextualSpacing/>
    </w:pPr>
    <w:rPr>
      <w:rFonts w:ascii="Arial" w:eastAsia="Times New Roman" w:hAnsi="Arial" w:cs="Times New Roman"/>
      <w:sz w:val="20"/>
      <w:lang w:eastAsia="ru-RU"/>
    </w:rPr>
  </w:style>
  <w:style w:type="paragraph" w:customStyle="1" w:styleId="EBListmark2">
    <w:name w:val="_EB_List_mark2"/>
    <w:basedOn w:val="ab"/>
    <w:next w:val="ab"/>
    <w:uiPriority w:val="99"/>
    <w:rsid w:val="005C5542"/>
    <w:pPr>
      <w:numPr>
        <w:ilvl w:val="1"/>
        <w:numId w:val="37"/>
      </w:numPr>
      <w:spacing w:after="60"/>
      <w:contextualSpacing/>
    </w:pPr>
    <w:rPr>
      <w:snapToGrid w:val="0"/>
      <w:sz w:val="28"/>
      <w:lang w:val="en-US"/>
    </w:rPr>
  </w:style>
  <w:style w:type="paragraph" w:customStyle="1" w:styleId="EBListmark3">
    <w:name w:val="_EB_List_mark3"/>
    <w:basedOn w:val="EBListmark2"/>
    <w:uiPriority w:val="99"/>
    <w:rsid w:val="005C5542"/>
    <w:pPr>
      <w:numPr>
        <w:ilvl w:val="0"/>
      </w:numPr>
      <w:contextualSpacing w:val="0"/>
    </w:pPr>
  </w:style>
  <w:style w:type="character" w:customStyle="1" w:styleId="OTRListMark2">
    <w:name w:val="OTR_List_Mark Знак Знак"/>
    <w:uiPriority w:val="99"/>
    <w:locked/>
    <w:rsid w:val="005C5542"/>
    <w:rPr>
      <w:rFonts w:eastAsia="Times New Roman"/>
      <w:sz w:val="20"/>
    </w:rPr>
  </w:style>
  <w:style w:type="paragraph" w:customStyle="1" w:styleId="-11">
    <w:name w:val="Цветная заливка - Акцент 11"/>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212">
    <w:name w:val="Средняя сетка 21"/>
    <w:uiPriority w:val="1"/>
    <w:qFormat/>
    <w:rsid w:val="005C5542"/>
    <w:pPr>
      <w:spacing w:after="0" w:line="240" w:lineRule="auto"/>
    </w:pPr>
    <w:rPr>
      <w:rFonts w:ascii="Cambria Math" w:eastAsia="Cambria Math" w:hAnsi="Cambria Math" w:cs="Times New Roman"/>
    </w:rPr>
  </w:style>
  <w:style w:type="paragraph" w:customStyle="1" w:styleId="00">
    <w:name w:val="0 Титул"/>
    <w:uiPriority w:val="99"/>
    <w:qFormat/>
    <w:rsid w:val="005C5542"/>
    <w:pPr>
      <w:spacing w:after="0" w:line="360" w:lineRule="auto"/>
    </w:pPr>
    <w:rPr>
      <w:rFonts w:ascii="Times New Roman" w:eastAsia="Times New Roman" w:hAnsi="Times New Roman" w:cs="Times New Roman"/>
      <w:sz w:val="24"/>
      <w:szCs w:val="24"/>
      <w:lang w:eastAsia="ru-RU"/>
    </w:rPr>
  </w:style>
  <w:style w:type="paragraph" w:customStyle="1" w:styleId="0-">
    <w:name w:val="0 Титул - наименование документа"/>
    <w:basedOn w:val="00"/>
    <w:uiPriority w:val="99"/>
    <w:rsid w:val="005C5542"/>
    <w:pPr>
      <w:jc w:val="center"/>
    </w:pPr>
    <w:rPr>
      <w:caps/>
      <w:sz w:val="28"/>
      <w:szCs w:val="20"/>
    </w:rPr>
  </w:style>
  <w:style w:type="paragraph" w:customStyle="1" w:styleId="0-0">
    <w:name w:val="0 Титул - Наименование организации и системы"/>
    <w:basedOn w:val="00"/>
    <w:uiPriority w:val="99"/>
    <w:rsid w:val="005C5542"/>
    <w:pPr>
      <w:jc w:val="center"/>
    </w:pPr>
    <w:rPr>
      <w:b/>
      <w:bCs/>
      <w:caps/>
      <w:szCs w:val="20"/>
    </w:rPr>
  </w:style>
  <w:style w:type="paragraph" w:customStyle="1" w:styleId="0-1">
    <w:name w:val="0 Титул - утвержаю"/>
    <w:aliases w:val="согласовано"/>
    <w:basedOn w:val="00"/>
    <w:uiPriority w:val="99"/>
    <w:rsid w:val="005C5542"/>
    <w:rPr>
      <w:b/>
      <w:bCs/>
    </w:rPr>
  </w:style>
  <w:style w:type="paragraph" w:customStyle="1" w:styleId="0-2">
    <w:name w:val="0 Титул - шифр"/>
    <w:aliases w:val="код,год и листаж"/>
    <w:basedOn w:val="00"/>
    <w:uiPriority w:val="99"/>
    <w:rsid w:val="005C5542"/>
    <w:pPr>
      <w:jc w:val="center"/>
    </w:pPr>
    <w:rPr>
      <w:szCs w:val="20"/>
    </w:rPr>
  </w:style>
  <w:style w:type="paragraph" w:customStyle="1" w:styleId="015">
    <w:name w:val="0 Таблица Текст_1"/>
    <w:basedOn w:val="ab"/>
    <w:uiPriority w:val="99"/>
    <w:qFormat/>
    <w:rsid w:val="005C5542"/>
    <w:pPr>
      <w:ind w:firstLine="0"/>
    </w:pPr>
    <w:rPr>
      <w:color w:val="000000"/>
      <w:sz w:val="20"/>
      <w:szCs w:val="24"/>
    </w:rPr>
  </w:style>
  <w:style w:type="paragraph" w:customStyle="1" w:styleId="-110">
    <w:name w:val="Цветной список - Акцент 11"/>
    <w:aliases w:val="Абзац списка для документа"/>
    <w:basedOn w:val="ab"/>
    <w:link w:val="-12"/>
    <w:uiPriority w:val="34"/>
    <w:qFormat/>
    <w:rsid w:val="005C5542"/>
    <w:pPr>
      <w:spacing w:before="100" w:beforeAutospacing="1" w:after="100" w:afterAutospacing="1" w:line="288" w:lineRule="auto"/>
      <w:ind w:left="513" w:hanging="360"/>
      <w:contextualSpacing/>
    </w:pPr>
    <w:rPr>
      <w:sz w:val="28"/>
      <w:szCs w:val="24"/>
      <w:lang w:val="en-US" w:eastAsia="en-US"/>
    </w:rPr>
  </w:style>
  <w:style w:type="character" w:customStyle="1" w:styleId="-12">
    <w:name w:val="Цветной список - Акцент 1 Знак"/>
    <w:aliases w:val="Абзац списка для документа Знак,Средняя сетка 1 - Акцент 2 Знак"/>
    <w:link w:val="-110"/>
    <w:uiPriority w:val="34"/>
    <w:rsid w:val="005C5542"/>
    <w:rPr>
      <w:rFonts w:ascii="Times New Roman" w:eastAsia="Times New Roman" w:hAnsi="Times New Roman" w:cs="Times New Roman"/>
      <w:sz w:val="28"/>
      <w:szCs w:val="24"/>
      <w:lang w:val="en-US"/>
    </w:rPr>
  </w:style>
  <w:style w:type="paragraph" w:customStyle="1" w:styleId="1f5">
    <w:name w:val="Заголовок 1 без номера"/>
    <w:basedOn w:val="12"/>
    <w:link w:val="1f6"/>
    <w:qFormat/>
    <w:rsid w:val="005C5542"/>
    <w:pPr>
      <w:keepLines/>
      <w:pageBreakBefore w:val="0"/>
      <w:suppressAutoHyphens w:val="0"/>
      <w:spacing w:after="240"/>
      <w:contextualSpacing w:val="0"/>
      <w:outlineLvl w:val="9"/>
    </w:pPr>
    <w:rPr>
      <w:bCs/>
      <w:sz w:val="28"/>
      <w:szCs w:val="28"/>
      <w:lang w:val="en-US" w:eastAsia="en-US"/>
    </w:rPr>
  </w:style>
  <w:style w:type="character" w:customStyle="1" w:styleId="1f6">
    <w:name w:val="Заголовок 1 без номера Знак"/>
    <w:link w:val="1f5"/>
    <w:rsid w:val="005C5542"/>
    <w:rPr>
      <w:rFonts w:ascii="Times New Roman" w:eastAsia="Times New Roman" w:hAnsi="Times New Roman" w:cs="Times New Roman"/>
      <w:b/>
      <w:bCs/>
      <w:caps/>
      <w:sz w:val="28"/>
      <w:szCs w:val="28"/>
      <w:lang w:val="en-US"/>
    </w:rPr>
  </w:style>
  <w:style w:type="character" w:customStyle="1" w:styleId="07">
    <w:name w:val="0 акцент_курсив"/>
    <w:uiPriority w:val="1"/>
    <w:rsid w:val="005C5542"/>
    <w:rPr>
      <w:rFonts w:ascii="Times New Roman" w:hAnsi="Times New Roman"/>
      <w:i/>
      <w:sz w:val="24"/>
    </w:rPr>
  </w:style>
  <w:style w:type="character" w:customStyle="1" w:styleId="08">
    <w:name w:val="0 акцент_подчеркивание"/>
    <w:uiPriority w:val="1"/>
    <w:rsid w:val="005C5542"/>
    <w:rPr>
      <w:rFonts w:ascii="Times New Roman" w:hAnsi="Times New Roman"/>
      <w:sz w:val="24"/>
      <w:u w:val="single"/>
    </w:rPr>
  </w:style>
  <w:style w:type="character" w:customStyle="1" w:styleId="09">
    <w:name w:val="0 акцент_полужирный"/>
    <w:uiPriority w:val="1"/>
    <w:rsid w:val="005C5542"/>
    <w:rPr>
      <w:rFonts w:ascii="Times New Roman" w:hAnsi="Times New Roman"/>
      <w:b/>
      <w:sz w:val="24"/>
    </w:rPr>
  </w:style>
  <w:style w:type="character" w:customStyle="1" w:styleId="0a">
    <w:name w:val="0 белый фон"/>
    <w:uiPriority w:val="1"/>
    <w:qFormat/>
    <w:rsid w:val="005C5542"/>
    <w:rPr>
      <w:rFonts w:ascii="Times New Roman" w:hAnsi="Times New Roman"/>
      <w:color w:val="FFFFFF"/>
      <w:sz w:val="24"/>
    </w:rPr>
  </w:style>
  <w:style w:type="paragraph" w:customStyle="1" w:styleId="0b">
    <w:name w:val="0 Заголовок (как Аннотация)"/>
    <w:next w:val="ab"/>
    <w:uiPriority w:val="99"/>
    <w:qFormat/>
    <w:rsid w:val="005C5542"/>
    <w:pPr>
      <w:pageBreakBefore/>
      <w:spacing w:after="0" w:line="360" w:lineRule="auto"/>
      <w:jc w:val="center"/>
    </w:pPr>
    <w:rPr>
      <w:rFonts w:ascii="Times New Roman" w:eastAsia="Times New Roman" w:hAnsi="Times New Roman" w:cs="Times New Roman"/>
      <w:b/>
      <w:color w:val="000000"/>
      <w:sz w:val="32"/>
      <w:szCs w:val="24"/>
      <w:lang w:eastAsia="ru-RU"/>
    </w:rPr>
  </w:style>
  <w:style w:type="paragraph" w:customStyle="1" w:styleId="0c">
    <w:name w:val="0 Заголовок (как Перечень)"/>
    <w:next w:val="ab"/>
    <w:uiPriority w:val="99"/>
    <w:qFormat/>
    <w:rsid w:val="005C5542"/>
    <w:pPr>
      <w:pageBreakBefore/>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42">
    <w:name w:val="0 Заголовок 4 ур не нумер"/>
    <w:basedOn w:val="041"/>
    <w:next w:val="ab"/>
    <w:uiPriority w:val="99"/>
    <w:qFormat/>
    <w:rsid w:val="005C5542"/>
    <w:pPr>
      <w:outlineLvl w:val="9"/>
    </w:pPr>
  </w:style>
  <w:style w:type="character" w:customStyle="1" w:styleId="0d">
    <w:name w:val="0 Надстрочный текст"/>
    <w:uiPriority w:val="1"/>
    <w:qFormat/>
    <w:rsid w:val="005C5542"/>
    <w:rPr>
      <w:rFonts w:ascii="Times New Roman" w:hAnsi="Times New Roman"/>
      <w:sz w:val="24"/>
      <w:vertAlign w:val="superscript"/>
    </w:rPr>
  </w:style>
  <w:style w:type="paragraph" w:customStyle="1" w:styleId="0e">
    <w:name w:val="0 Основной текст"/>
    <w:uiPriority w:val="99"/>
    <w:qFormat/>
    <w:rsid w:val="005C5542"/>
    <w:pPr>
      <w:spacing w:before="120" w:after="0" w:line="360" w:lineRule="auto"/>
      <w:ind w:firstLine="709"/>
      <w:contextualSpacing/>
      <w:jc w:val="both"/>
    </w:pPr>
    <w:rPr>
      <w:rFonts w:ascii="Times New Roman" w:eastAsia="Times New Roman" w:hAnsi="Times New Roman" w:cs="Times New Roman"/>
      <w:color w:val="000000"/>
      <w:sz w:val="28"/>
      <w:szCs w:val="24"/>
      <w:lang w:eastAsia="ru-RU"/>
    </w:rPr>
  </w:style>
  <w:style w:type="paragraph" w:customStyle="1" w:styleId="012">
    <w:name w:val="0 Прил Заголовок 1 ур"/>
    <w:next w:val="0e"/>
    <w:uiPriority w:val="99"/>
    <w:qFormat/>
    <w:rsid w:val="005C5542"/>
    <w:pPr>
      <w:pageBreakBefore/>
      <w:numPr>
        <w:numId w:val="54"/>
      </w:numPr>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22">
    <w:name w:val="0 Прил Заголовок 2 ур"/>
    <w:next w:val="0e"/>
    <w:uiPriority w:val="99"/>
    <w:qFormat/>
    <w:rsid w:val="005C5542"/>
    <w:pPr>
      <w:numPr>
        <w:ilvl w:val="1"/>
        <w:numId w:val="54"/>
      </w:numPr>
      <w:tabs>
        <w:tab w:val="left" w:pos="1418"/>
      </w:tabs>
      <w:spacing w:before="120" w:after="0" w:line="360" w:lineRule="auto"/>
      <w:outlineLvl w:val="1"/>
    </w:pPr>
    <w:rPr>
      <w:rFonts w:ascii="Times New Roman" w:eastAsia="Times New Roman" w:hAnsi="Times New Roman" w:cs="Times New Roman"/>
      <w:b/>
      <w:color w:val="000000"/>
      <w:sz w:val="28"/>
      <w:szCs w:val="24"/>
      <w:lang w:eastAsia="ru-RU"/>
    </w:rPr>
  </w:style>
  <w:style w:type="paragraph" w:customStyle="1" w:styleId="030">
    <w:name w:val="0 Прил Заголовок 3 ур"/>
    <w:basedOn w:val="022"/>
    <w:next w:val="ab"/>
    <w:uiPriority w:val="99"/>
    <w:qFormat/>
    <w:rsid w:val="005C5542"/>
    <w:pPr>
      <w:numPr>
        <w:ilvl w:val="2"/>
      </w:numPr>
      <w:tabs>
        <w:tab w:val="left" w:pos="1843"/>
      </w:tabs>
      <w:outlineLvl w:val="2"/>
    </w:pPr>
    <w:rPr>
      <w:sz w:val="24"/>
    </w:rPr>
  </w:style>
  <w:style w:type="paragraph" w:customStyle="1" w:styleId="040">
    <w:name w:val="0 Прил Заголовок 4 ур"/>
    <w:next w:val="0e"/>
    <w:uiPriority w:val="99"/>
    <w:qFormat/>
    <w:rsid w:val="005C5542"/>
    <w:pPr>
      <w:numPr>
        <w:ilvl w:val="3"/>
        <w:numId w:val="54"/>
      </w:numPr>
      <w:tabs>
        <w:tab w:val="left" w:pos="1843"/>
        <w:tab w:val="left" w:pos="2126"/>
      </w:tabs>
      <w:spacing w:before="120" w:after="0" w:line="240" w:lineRule="auto"/>
      <w:outlineLvl w:val="3"/>
    </w:pPr>
    <w:rPr>
      <w:rFonts w:ascii="Times New Roman" w:eastAsia="Times New Roman" w:hAnsi="Times New Roman" w:cs="Times New Roman"/>
      <w:b/>
      <w:color w:val="000000"/>
      <w:sz w:val="24"/>
      <w:szCs w:val="24"/>
      <w:lang w:eastAsia="ru-RU"/>
    </w:rPr>
  </w:style>
  <w:style w:type="paragraph" w:customStyle="1" w:styleId="050">
    <w:name w:val="0 Прил Заголовок 5 ур (не по ГОСТ)"/>
    <w:next w:val="0e"/>
    <w:uiPriority w:val="99"/>
    <w:qFormat/>
    <w:rsid w:val="005C5542"/>
    <w:pPr>
      <w:keepNext/>
      <w:keepLines/>
      <w:numPr>
        <w:ilvl w:val="4"/>
        <w:numId w:val="54"/>
      </w:numPr>
      <w:tabs>
        <w:tab w:val="left" w:pos="2126"/>
      </w:tabs>
      <w:spacing w:before="120" w:after="0" w:line="360" w:lineRule="auto"/>
      <w:outlineLvl w:val="4"/>
    </w:pPr>
    <w:rPr>
      <w:rFonts w:ascii="Times New Roman" w:eastAsia="Times New Roman" w:hAnsi="Times New Roman" w:cs="Times New Roman"/>
      <w:b/>
      <w:color w:val="000000"/>
      <w:sz w:val="24"/>
      <w:szCs w:val="24"/>
      <w:lang w:eastAsia="ru-RU"/>
    </w:rPr>
  </w:style>
  <w:style w:type="paragraph" w:customStyle="1" w:styleId="060">
    <w:name w:val="0 Прил Заголовок 6 ур (не по ГОСТ)"/>
    <w:next w:val="0e"/>
    <w:uiPriority w:val="99"/>
    <w:qFormat/>
    <w:rsid w:val="005C5542"/>
    <w:pPr>
      <w:keepNext/>
      <w:keepLines/>
      <w:numPr>
        <w:ilvl w:val="5"/>
        <w:numId w:val="54"/>
      </w:numPr>
      <w:tabs>
        <w:tab w:val="left" w:pos="2126"/>
      </w:tabs>
      <w:spacing w:before="120" w:after="0" w:line="360" w:lineRule="auto"/>
      <w:outlineLvl w:val="5"/>
    </w:pPr>
    <w:rPr>
      <w:rFonts w:ascii="Times New Roman" w:eastAsia="Times New Roman" w:hAnsi="Times New Roman" w:cs="Times New Roman"/>
      <w:b/>
      <w:color w:val="000000"/>
      <w:sz w:val="24"/>
      <w:szCs w:val="24"/>
      <w:lang w:eastAsia="ru-RU"/>
    </w:rPr>
  </w:style>
  <w:style w:type="paragraph" w:customStyle="1" w:styleId="0f">
    <w:name w:val="0 Рисунок  Тело"/>
    <w:next w:val="ab"/>
    <w:uiPriority w:val="99"/>
    <w:qFormat/>
    <w:rsid w:val="005C5542"/>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f0">
    <w:name w:val="0 Рисунок Подпись"/>
    <w:next w:val="0e"/>
    <w:uiPriority w:val="99"/>
    <w:qFormat/>
    <w:rsid w:val="005C5542"/>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paragraph" w:customStyle="1" w:styleId="010">
    <w:name w:val="0 Список 1 ур"/>
    <w:uiPriority w:val="99"/>
    <w:qFormat/>
    <w:rsid w:val="005C5542"/>
    <w:pPr>
      <w:numPr>
        <w:numId w:val="55"/>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2">
    <w:name w:val="0 Список 2 ур"/>
    <w:uiPriority w:val="99"/>
    <w:qFormat/>
    <w:rsid w:val="005C5542"/>
    <w:pPr>
      <w:numPr>
        <w:ilvl w:val="1"/>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3">
    <w:name w:val="0 Список 3 ур"/>
    <w:uiPriority w:val="99"/>
    <w:qFormat/>
    <w:rsid w:val="005C5542"/>
    <w:pPr>
      <w:numPr>
        <w:ilvl w:val="2"/>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4">
    <w:name w:val="0 Список 4 ур"/>
    <w:uiPriority w:val="99"/>
    <w:qFormat/>
    <w:rsid w:val="005C5542"/>
    <w:pPr>
      <w:numPr>
        <w:ilvl w:val="3"/>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5">
    <w:name w:val="0 Список 5 ур"/>
    <w:uiPriority w:val="99"/>
    <w:qFormat/>
    <w:rsid w:val="005C5542"/>
    <w:pPr>
      <w:numPr>
        <w:ilvl w:val="4"/>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6">
    <w:name w:val="0 Список 6 ур"/>
    <w:uiPriority w:val="99"/>
    <w:qFormat/>
    <w:rsid w:val="005C5542"/>
    <w:pPr>
      <w:numPr>
        <w:ilvl w:val="5"/>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70">
    <w:name w:val="0 Список 7 ур"/>
    <w:basedOn w:val="06"/>
    <w:uiPriority w:val="99"/>
    <w:rsid w:val="005C5542"/>
    <w:pPr>
      <w:numPr>
        <w:ilvl w:val="0"/>
        <w:numId w:val="0"/>
      </w:numPr>
    </w:pPr>
  </w:style>
  <w:style w:type="paragraph" w:customStyle="1" w:styleId="080">
    <w:name w:val="0 Список 8 ур"/>
    <w:basedOn w:val="070"/>
    <w:uiPriority w:val="99"/>
    <w:rsid w:val="005C5542"/>
  </w:style>
  <w:style w:type="paragraph" w:customStyle="1" w:styleId="013">
    <w:name w:val="0 Список без нумер 1 ур"/>
    <w:uiPriority w:val="99"/>
    <w:qFormat/>
    <w:rsid w:val="005C5542"/>
    <w:pPr>
      <w:numPr>
        <w:numId w:val="57"/>
      </w:numPr>
      <w:spacing w:after="0" w:line="360" w:lineRule="auto"/>
      <w:contextualSpacing/>
      <w:jc w:val="both"/>
    </w:pPr>
    <w:rPr>
      <w:rFonts w:ascii="Times New Roman" w:eastAsia="Times New Roman" w:hAnsi="Times New Roman" w:cs="Times New Roman"/>
      <w:color w:val="000000"/>
      <w:sz w:val="28"/>
      <w:szCs w:val="24"/>
      <w:lang w:eastAsia="ru-RU"/>
    </w:rPr>
  </w:style>
  <w:style w:type="paragraph" w:customStyle="1" w:styleId="020">
    <w:name w:val="0 Список без нумер 2 ур"/>
    <w:uiPriority w:val="99"/>
    <w:qFormat/>
    <w:rsid w:val="005C5542"/>
    <w:pPr>
      <w:numPr>
        <w:numId w:val="56"/>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31">
    <w:name w:val="0 Список без нумер 3 ур"/>
    <w:uiPriority w:val="99"/>
    <w:qFormat/>
    <w:rsid w:val="005C5542"/>
    <w:pPr>
      <w:numPr>
        <w:ilvl w:val="2"/>
        <w:numId w:val="57"/>
      </w:numPr>
      <w:spacing w:after="0" w:line="360" w:lineRule="auto"/>
      <w:jc w:val="both"/>
    </w:pPr>
    <w:rPr>
      <w:rFonts w:ascii="Times New Roman" w:eastAsia="Times New Roman" w:hAnsi="Times New Roman" w:cs="Times New Roman"/>
      <w:color w:val="000000"/>
      <w:sz w:val="24"/>
      <w:szCs w:val="24"/>
      <w:lang w:eastAsia="ru-RU"/>
    </w:rPr>
  </w:style>
  <w:style w:type="table" w:customStyle="1" w:styleId="016">
    <w:name w:val="0 таблица 1"/>
    <w:basedOn w:val="affffb"/>
    <w:uiPriority w:val="99"/>
    <w:rsid w:val="005C5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Times New Roman" w:hAnsi="Times New Roman"/>
        <w:b/>
        <w:sz w:val="20"/>
      </w:rPr>
    </w:tblStylePr>
  </w:style>
  <w:style w:type="paragraph" w:customStyle="1" w:styleId="0150">
    <w:name w:val="0 Таблица Заголовок графы_1.5"/>
    <w:uiPriority w:val="99"/>
    <w:qFormat/>
    <w:rsid w:val="005C5542"/>
    <w:pPr>
      <w:spacing w:before="120" w:after="0" w:line="360" w:lineRule="auto"/>
      <w:jc w:val="center"/>
    </w:pPr>
    <w:rPr>
      <w:rFonts w:ascii="Times New Roman" w:eastAsia="Times New Roman" w:hAnsi="Times New Roman" w:cs="Times New Roman"/>
      <w:b/>
      <w:color w:val="000000"/>
      <w:sz w:val="24"/>
      <w:szCs w:val="24"/>
      <w:lang w:eastAsia="ru-RU"/>
    </w:rPr>
  </w:style>
  <w:style w:type="paragraph" w:customStyle="1" w:styleId="017">
    <w:name w:val="0 Таблица заголовок графы_1"/>
    <w:basedOn w:val="0150"/>
    <w:uiPriority w:val="99"/>
    <w:qFormat/>
    <w:rsid w:val="005C5542"/>
    <w:pPr>
      <w:spacing w:line="240" w:lineRule="auto"/>
    </w:pPr>
    <w:rPr>
      <w:sz w:val="20"/>
    </w:rPr>
  </w:style>
  <w:style w:type="paragraph" w:customStyle="1" w:styleId="0151">
    <w:name w:val="0 Таблица Заголовок строки_1.5"/>
    <w:uiPriority w:val="99"/>
    <w:qFormat/>
    <w:rsid w:val="005C5542"/>
    <w:pPr>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8">
    <w:name w:val="0 Таблица Заголовок строки_1"/>
    <w:basedOn w:val="0151"/>
    <w:uiPriority w:val="99"/>
    <w:qFormat/>
    <w:rsid w:val="005C5542"/>
    <w:pPr>
      <w:spacing w:line="240" w:lineRule="auto"/>
    </w:pPr>
  </w:style>
  <w:style w:type="paragraph" w:customStyle="1" w:styleId="0f1">
    <w:name w:val="0 Таблица Подпись"/>
    <w:uiPriority w:val="99"/>
    <w:qFormat/>
    <w:rsid w:val="005C5542"/>
    <w:pPr>
      <w:keepNext/>
      <w:spacing w:before="240" w:after="0" w:line="240" w:lineRule="auto"/>
      <w:contextualSpacing/>
    </w:pPr>
    <w:rPr>
      <w:rFonts w:ascii="Times New Roman" w:eastAsia="Times New Roman" w:hAnsi="Times New Roman" w:cs="Times New Roman"/>
      <w:color w:val="000000"/>
      <w:sz w:val="24"/>
      <w:szCs w:val="24"/>
      <w:lang w:eastAsia="ru-RU"/>
    </w:rPr>
  </w:style>
  <w:style w:type="numbering" w:customStyle="1" w:styleId="01">
    <w:name w:val="0 Таблица Список 1"/>
    <w:basedOn w:val="ae"/>
    <w:uiPriority w:val="99"/>
    <w:rsid w:val="005C5542"/>
    <w:pPr>
      <w:numPr>
        <w:numId w:val="38"/>
      </w:numPr>
    </w:pPr>
  </w:style>
  <w:style w:type="paragraph" w:customStyle="1" w:styleId="0115">
    <w:name w:val="0 Таблица Список 1 ур_1.5"/>
    <w:basedOn w:val="010"/>
    <w:uiPriority w:val="99"/>
    <w:qFormat/>
    <w:rsid w:val="005C5542"/>
    <w:pPr>
      <w:numPr>
        <w:numId w:val="59"/>
      </w:numPr>
      <w:contextualSpacing/>
    </w:pPr>
  </w:style>
  <w:style w:type="paragraph" w:customStyle="1" w:styleId="011">
    <w:name w:val="0 Таблица Список 1 ур_1"/>
    <w:basedOn w:val="0115"/>
    <w:uiPriority w:val="99"/>
    <w:qFormat/>
    <w:rsid w:val="005C5542"/>
    <w:pPr>
      <w:numPr>
        <w:numId w:val="58"/>
      </w:numPr>
      <w:tabs>
        <w:tab w:val="left" w:pos="567"/>
      </w:tabs>
      <w:spacing w:line="240" w:lineRule="auto"/>
    </w:pPr>
    <w:rPr>
      <w:sz w:val="20"/>
    </w:rPr>
  </w:style>
  <w:style w:type="paragraph" w:customStyle="1" w:styleId="0215">
    <w:name w:val="0 Таблица Список 2 ур_1.5"/>
    <w:basedOn w:val="02"/>
    <w:uiPriority w:val="99"/>
    <w:qFormat/>
    <w:rsid w:val="005C5542"/>
    <w:pPr>
      <w:numPr>
        <w:numId w:val="59"/>
      </w:numPr>
    </w:pPr>
  </w:style>
  <w:style w:type="paragraph" w:customStyle="1" w:styleId="021">
    <w:name w:val="0 Таблица Список 2 ур_1"/>
    <w:basedOn w:val="0215"/>
    <w:uiPriority w:val="99"/>
    <w:qFormat/>
    <w:rsid w:val="005C5542"/>
    <w:pPr>
      <w:numPr>
        <w:ilvl w:val="0"/>
        <w:numId w:val="60"/>
      </w:numPr>
      <w:tabs>
        <w:tab w:val="left" w:pos="567"/>
      </w:tabs>
      <w:spacing w:line="240" w:lineRule="auto"/>
    </w:pPr>
    <w:rPr>
      <w:sz w:val="20"/>
    </w:rPr>
  </w:style>
  <w:style w:type="paragraph" w:customStyle="1" w:styleId="0152">
    <w:name w:val="0 Таблица Текст_1.5"/>
    <w:uiPriority w:val="99"/>
    <w:qFormat/>
    <w:rsid w:val="005C5542"/>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0f2">
    <w:name w:val="0 Текст сноски"/>
    <w:basedOn w:val="aff3"/>
    <w:uiPriority w:val="99"/>
    <w:qFormat/>
    <w:rsid w:val="005C5542"/>
    <w:pPr>
      <w:jc w:val="both"/>
    </w:pPr>
    <w:rPr>
      <w:lang w:val="en-US"/>
    </w:rPr>
  </w:style>
  <w:style w:type="numbering" w:customStyle="1" w:styleId="0">
    <w:name w:val="0 Тест список"/>
    <w:rsid w:val="005C5542"/>
    <w:pPr>
      <w:numPr>
        <w:numId w:val="39"/>
      </w:numPr>
    </w:pPr>
  </w:style>
  <w:style w:type="paragraph" w:customStyle="1" w:styleId="a4">
    <w:name w:val="Многоуровневый_список"/>
    <w:basedOn w:val="ab"/>
    <w:link w:val="affffff1"/>
    <w:uiPriority w:val="99"/>
    <w:rsid w:val="005C5542"/>
    <w:pPr>
      <w:numPr>
        <w:numId w:val="41"/>
      </w:numPr>
      <w:spacing w:after="120" w:line="276" w:lineRule="auto"/>
      <w:contextualSpacing/>
    </w:pPr>
    <w:rPr>
      <w:sz w:val="28"/>
    </w:rPr>
  </w:style>
  <w:style w:type="paragraph" w:customStyle="1" w:styleId="a1">
    <w:name w:val="Маркированный абзац"/>
    <w:basedOn w:val="ab"/>
    <w:link w:val="affffff2"/>
    <w:uiPriority w:val="99"/>
    <w:rsid w:val="005C5542"/>
    <w:pPr>
      <w:numPr>
        <w:numId w:val="40"/>
      </w:numPr>
      <w:spacing w:after="60" w:line="276" w:lineRule="auto"/>
      <w:contextualSpacing/>
    </w:pPr>
    <w:rPr>
      <w:sz w:val="28"/>
    </w:rPr>
  </w:style>
  <w:style w:type="character" w:customStyle="1" w:styleId="affffff2">
    <w:name w:val="Маркированный абзац Знак"/>
    <w:link w:val="a1"/>
    <w:uiPriority w:val="99"/>
    <w:locked/>
    <w:rsid w:val="005C5542"/>
    <w:rPr>
      <w:rFonts w:ascii="Times New Roman" w:eastAsia="Times New Roman" w:hAnsi="Times New Roman" w:cs="Times New Roman"/>
      <w:sz w:val="28"/>
      <w:szCs w:val="20"/>
      <w:lang w:eastAsia="ru-RU"/>
    </w:rPr>
  </w:style>
  <w:style w:type="character" w:customStyle="1" w:styleId="affffff1">
    <w:name w:val="Многоуровневый_список Знак"/>
    <w:link w:val="a4"/>
    <w:uiPriority w:val="99"/>
    <w:locked/>
    <w:rsid w:val="005C5542"/>
    <w:rPr>
      <w:rFonts w:ascii="Times New Roman" w:eastAsia="Times New Roman" w:hAnsi="Times New Roman" w:cs="Times New Roman"/>
      <w:sz w:val="28"/>
      <w:szCs w:val="20"/>
      <w:lang w:eastAsia="ru-RU"/>
    </w:rPr>
  </w:style>
  <w:style w:type="paragraph" w:customStyle="1" w:styleId="ibscontenttitle">
    <w:name w:val="ibs_content_title"/>
    <w:uiPriority w:val="99"/>
    <w:rsid w:val="005C5542"/>
    <w:pPr>
      <w:spacing w:before="240" w:after="240" w:line="240" w:lineRule="auto"/>
      <w:jc w:val="center"/>
    </w:pPr>
    <w:rPr>
      <w:rFonts w:ascii="Times New Roman" w:eastAsia="Arial" w:hAnsi="Times New Roman" w:cs="Times New Roman"/>
      <w:b/>
      <w:bCs/>
      <w:sz w:val="28"/>
      <w:szCs w:val="20"/>
      <w:lang w:eastAsia="ja-JP"/>
    </w:rPr>
  </w:style>
  <w:style w:type="paragraph" w:customStyle="1" w:styleId="affffff3">
    <w:name w:val="обычный текст"/>
    <w:basedOn w:val="ab"/>
    <w:link w:val="affffff4"/>
    <w:qFormat/>
    <w:rsid w:val="005C5542"/>
    <w:pPr>
      <w:spacing w:after="120" w:line="276" w:lineRule="auto"/>
      <w:ind w:firstLine="709"/>
    </w:pPr>
    <w:rPr>
      <w:sz w:val="28"/>
      <w:szCs w:val="28"/>
      <w:lang w:eastAsia="en-US"/>
    </w:rPr>
  </w:style>
  <w:style w:type="character" w:customStyle="1" w:styleId="affffff4">
    <w:name w:val="обычный текст Знак"/>
    <w:link w:val="affffff3"/>
    <w:rsid w:val="005C5542"/>
    <w:rPr>
      <w:rFonts w:ascii="Times New Roman" w:eastAsia="Times New Roman" w:hAnsi="Times New Roman" w:cs="Times New Roman"/>
      <w:sz w:val="28"/>
      <w:szCs w:val="28"/>
    </w:rPr>
  </w:style>
  <w:style w:type="paragraph" w:customStyle="1" w:styleId="Default">
    <w:name w:val="Default"/>
    <w:rsid w:val="005C5542"/>
    <w:pPr>
      <w:autoSpaceDE w:val="0"/>
      <w:autoSpaceDN w:val="0"/>
      <w:adjustRightInd w:val="0"/>
      <w:spacing w:after="0" w:line="240" w:lineRule="auto"/>
    </w:pPr>
    <w:rPr>
      <w:rFonts w:ascii="Times New Roman" w:eastAsia="Cambria Math" w:hAnsi="Times New Roman" w:cs="Times New Roman"/>
      <w:color w:val="000000"/>
      <w:sz w:val="24"/>
      <w:szCs w:val="24"/>
    </w:rPr>
  </w:style>
  <w:style w:type="character" w:customStyle="1" w:styleId="otrsymitalic00">
    <w:name w:val="otrsymitalic0"/>
    <w:rsid w:val="005C5542"/>
    <w:rPr>
      <w:i/>
      <w:iCs/>
    </w:rPr>
  </w:style>
  <w:style w:type="paragraph" w:customStyle="1" w:styleId="otrtablename">
    <w:name w:val="otr_table_name"/>
    <w:next w:val="otrnormal2"/>
    <w:uiPriority w:val="99"/>
    <w:rsid w:val="005C5542"/>
    <w:pPr>
      <w:keepNext/>
      <w:suppressAutoHyphens/>
      <w:spacing w:before="120" w:after="120" w:line="240" w:lineRule="auto"/>
      <w:jc w:val="right"/>
    </w:pPr>
    <w:rPr>
      <w:rFonts w:ascii="Arial" w:eastAsia="Times New Roman" w:hAnsi="Arial" w:cs="Times New Roman"/>
      <w:b/>
      <w:sz w:val="20"/>
      <w:lang w:eastAsia="ru-RU"/>
    </w:rPr>
  </w:style>
  <w:style w:type="paragraph" w:customStyle="1" w:styleId="otrcontent">
    <w:name w:val="otr_content"/>
    <w:basedOn w:val="1List"/>
    <w:next w:val="otrnormal2"/>
    <w:uiPriority w:val="99"/>
    <w:rsid w:val="005C5542"/>
    <w:pPr>
      <w:outlineLvl w:val="9"/>
    </w:pPr>
    <w:rPr>
      <w:sz w:val="24"/>
    </w:rPr>
  </w:style>
  <w:style w:type="character" w:customStyle="1" w:styleId="otrsymbold0">
    <w:name w:val="otr_sym_bold"/>
    <w:rsid w:val="005C5542"/>
    <w:rPr>
      <w:b/>
    </w:rPr>
  </w:style>
  <w:style w:type="character" w:customStyle="1" w:styleId="otrsymitalic1">
    <w:name w:val="otr_sym_italic"/>
    <w:rsid w:val="005C5542"/>
    <w:rPr>
      <w:i/>
    </w:rPr>
  </w:style>
  <w:style w:type="paragraph" w:customStyle="1" w:styleId="otrtablecentr">
    <w:name w:val="otr_table_centr"/>
    <w:basedOn w:val="otrtablenormal"/>
    <w:uiPriority w:val="99"/>
    <w:rsid w:val="005C5542"/>
    <w:pPr>
      <w:jc w:val="center"/>
    </w:pPr>
  </w:style>
  <w:style w:type="paragraph" w:customStyle="1" w:styleId="1List">
    <w:name w:val="Заголовок 1_List"/>
    <w:basedOn w:val="12"/>
    <w:next w:val="otrnormal2"/>
    <w:uiPriority w:val="99"/>
    <w:semiHidden/>
    <w:locked/>
    <w:rsid w:val="005C5542"/>
    <w:pPr>
      <w:pageBreakBefore w:val="0"/>
      <w:pBdr>
        <w:top w:val="single" w:sz="4" w:space="16" w:color="auto"/>
      </w:pBdr>
      <w:tabs>
        <w:tab w:val="num" w:pos="340"/>
      </w:tabs>
      <w:suppressAutoHyphens w:val="0"/>
      <w:spacing w:after="120"/>
      <w:contextualSpacing w:val="0"/>
    </w:pPr>
    <w:rPr>
      <w:rFonts w:ascii="Arial" w:hAnsi="Arial" w:cs="Arial"/>
      <w:bCs/>
      <w:caps w:val="0"/>
      <w:sz w:val="36"/>
    </w:rPr>
  </w:style>
  <w:style w:type="character" w:customStyle="1" w:styleId="otrsymbolditalic0">
    <w:name w:val="otr_sym_bold_italic"/>
    <w:rsid w:val="005C5542"/>
    <w:rPr>
      <w:b/>
      <w:i/>
    </w:rPr>
  </w:style>
  <w:style w:type="paragraph" w:customStyle="1" w:styleId="otrpicture">
    <w:name w:val="otr_picture"/>
    <w:next w:val="otrpicturename"/>
    <w:uiPriority w:val="99"/>
    <w:rsid w:val="005C5542"/>
    <w:pPr>
      <w:keepNext/>
      <w:spacing w:before="120" w:after="120" w:line="240" w:lineRule="auto"/>
      <w:jc w:val="center"/>
    </w:pPr>
    <w:rPr>
      <w:rFonts w:ascii="Arial" w:eastAsia="Times New Roman" w:hAnsi="Arial" w:cs="Times New Roman"/>
      <w:sz w:val="20"/>
      <w:lang w:eastAsia="ru-RU"/>
    </w:rPr>
  </w:style>
  <w:style w:type="character" w:customStyle="1" w:styleId="otrsymunderline">
    <w:name w:val="otr_sym_underline"/>
    <w:rsid w:val="005C5542"/>
    <w:rPr>
      <w:u w:val="single"/>
    </w:rPr>
  </w:style>
  <w:style w:type="character" w:customStyle="1" w:styleId="otrsymboldunderline">
    <w:name w:val="otr_sym_bold_underline"/>
    <w:rsid w:val="005C5542"/>
    <w:rPr>
      <w:b/>
      <w:u w:val="single"/>
    </w:rPr>
  </w:style>
  <w:style w:type="character" w:customStyle="1" w:styleId="otrsymitalicunderline">
    <w:name w:val="otr_sym_italic_underline"/>
    <w:rsid w:val="005C5542"/>
    <w:rPr>
      <w:i/>
      <w:u w:val="single"/>
    </w:rPr>
  </w:style>
  <w:style w:type="character" w:customStyle="1" w:styleId="otrsymbolditalicunderline">
    <w:name w:val="otr_sym_bold_italic_underline"/>
    <w:rsid w:val="005C5542"/>
    <w:rPr>
      <w:b/>
      <w:i/>
      <w:u w:val="single"/>
    </w:rPr>
  </w:style>
  <w:style w:type="table" w:customStyle="1" w:styleId="otrtable0">
    <w:name w:val="otr_table"/>
    <w:basedOn w:val="3b"/>
    <w:rsid w:val="005C5542"/>
    <w:pPr>
      <w:suppressAutoHyphens/>
      <w:spacing w:before="120" w:after="120"/>
      <w:contextualSpacing/>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5C5542"/>
    <w:pPr>
      <w:suppressAutoHyphens/>
      <w:spacing w:before="2800" w:after="0" w:line="240" w:lineRule="auto"/>
      <w:jc w:val="center"/>
    </w:pPr>
    <w:rPr>
      <w:rFonts w:ascii="Arial" w:eastAsia="Times New Roman" w:hAnsi="Arial" w:cs="Times New Roman"/>
      <w:b/>
      <w:sz w:val="40"/>
    </w:rPr>
  </w:style>
  <w:style w:type="paragraph" w:customStyle="1" w:styleId="2ff0">
    <w:name w:val="Заголовок 2 Приложение"/>
    <w:basedOn w:val="1f7"/>
    <w:uiPriority w:val="99"/>
    <w:rsid w:val="005C5542"/>
    <w:pPr>
      <w:outlineLvl w:val="1"/>
    </w:pPr>
    <w:rPr>
      <w:sz w:val="28"/>
    </w:rPr>
  </w:style>
  <w:style w:type="paragraph" w:customStyle="1" w:styleId="otrlistnum2">
    <w:name w:val="otr_list_num2"/>
    <w:uiPriority w:val="99"/>
    <w:rsid w:val="005C5542"/>
    <w:pPr>
      <w:numPr>
        <w:numId w:val="44"/>
      </w:numPr>
      <w:suppressAutoHyphens/>
      <w:spacing w:before="120" w:after="120" w:line="288" w:lineRule="auto"/>
      <w:contextualSpacing/>
      <w:jc w:val="both"/>
    </w:pPr>
    <w:rPr>
      <w:rFonts w:ascii="Arial" w:eastAsia="Times New Roman" w:hAnsi="Arial" w:cs="Times New Roman"/>
      <w:sz w:val="20"/>
    </w:rPr>
  </w:style>
  <w:style w:type="paragraph" w:customStyle="1" w:styleId="otrlistnum3">
    <w:name w:val="otr_list_num3"/>
    <w:uiPriority w:val="99"/>
    <w:rsid w:val="005C5542"/>
    <w:pPr>
      <w:numPr>
        <w:numId w:val="45"/>
      </w:numPr>
      <w:suppressAutoHyphens/>
      <w:spacing w:before="120" w:after="120" w:line="288" w:lineRule="auto"/>
      <w:contextualSpacing/>
      <w:jc w:val="both"/>
    </w:pPr>
    <w:rPr>
      <w:rFonts w:ascii="Arial" w:eastAsia="Times New Roman" w:hAnsi="Arial" w:cs="Times New Roman"/>
      <w:sz w:val="20"/>
    </w:rPr>
  </w:style>
  <w:style w:type="table" w:customStyle="1" w:styleId="otrheadertable">
    <w:name w:val="otr_header_table"/>
    <w:basedOn w:val="ad"/>
    <w:rsid w:val="005C5542"/>
    <w:pPr>
      <w:spacing w:after="0" w:line="240" w:lineRule="auto"/>
    </w:pPr>
    <w:rPr>
      <w:rFonts w:ascii="Arial" w:eastAsia="Times New Roman" w:hAnsi="Arial" w:cs="Times New Roman"/>
      <w:sz w:val="18"/>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tablnohead">
    <w:name w:val="otr_tabl_no_head"/>
    <w:basedOn w:val="ad"/>
    <w:rsid w:val="005C5542"/>
    <w:pPr>
      <w:spacing w:before="120" w:after="120" w:line="240" w:lineRule="auto"/>
      <w:contextualSpacing/>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line="240" w:lineRule="auto"/>
        <w:jc w:val="left"/>
      </w:pPr>
      <w:rPr>
        <w:rFonts w:ascii="Arial" w:hAnsi="Arial"/>
        <w:b w:val="0"/>
        <w:sz w:val="20"/>
      </w:rPr>
    </w:tblStylePr>
  </w:style>
  <w:style w:type="paragraph" w:customStyle="1" w:styleId="1f7">
    <w:name w:val="Заголовок 1 Приложения"/>
    <w:basedOn w:val="12"/>
    <w:next w:val="otrnormal2"/>
    <w:uiPriority w:val="99"/>
    <w:rsid w:val="005C5542"/>
    <w:pPr>
      <w:pageBreakBefore w:val="0"/>
      <w:tabs>
        <w:tab w:val="num" w:pos="340"/>
      </w:tabs>
      <w:suppressAutoHyphens w:val="0"/>
      <w:spacing w:after="120"/>
      <w:contextualSpacing w:val="0"/>
      <w:jc w:val="left"/>
    </w:pPr>
    <w:rPr>
      <w:rFonts w:cs="Arial"/>
      <w:bCs/>
      <w:caps w:val="0"/>
    </w:rPr>
  </w:style>
  <w:style w:type="paragraph" w:customStyle="1" w:styleId="otrpicturename">
    <w:name w:val="otr_picture_name"/>
    <w:next w:val="otrnormal2"/>
    <w:uiPriority w:val="99"/>
    <w:rsid w:val="005C5542"/>
    <w:pPr>
      <w:spacing w:before="120" w:after="180" w:line="240" w:lineRule="auto"/>
      <w:jc w:val="center"/>
    </w:pPr>
    <w:rPr>
      <w:rFonts w:ascii="Arial" w:eastAsia="Times New Roman" w:hAnsi="Arial" w:cs="Times New Roman"/>
      <w:b/>
      <w:sz w:val="18"/>
      <w:lang w:eastAsia="ru-RU"/>
    </w:rPr>
  </w:style>
  <w:style w:type="paragraph" w:customStyle="1" w:styleId="otrnormal10">
    <w:name w:val="otr_normal1"/>
    <w:basedOn w:val="otrnormal2"/>
    <w:uiPriority w:val="99"/>
    <w:rsid w:val="005C5542"/>
    <w:pPr>
      <w:ind w:left="1491"/>
    </w:pPr>
  </w:style>
  <w:style w:type="paragraph" w:customStyle="1" w:styleId="otrnormal20">
    <w:name w:val="otr_normal2"/>
    <w:basedOn w:val="otrnormal2"/>
    <w:uiPriority w:val="99"/>
    <w:rsid w:val="005C5542"/>
    <w:pPr>
      <w:ind w:left="1848"/>
    </w:pPr>
  </w:style>
  <w:style w:type="paragraph" w:customStyle="1" w:styleId="otrnormal3">
    <w:name w:val="otr_normal3"/>
    <w:basedOn w:val="otrnormal20"/>
    <w:uiPriority w:val="99"/>
    <w:rsid w:val="005C5542"/>
    <w:pPr>
      <w:ind w:left="2206"/>
    </w:pPr>
    <w:rPr>
      <w:lang w:val="en-US"/>
    </w:rPr>
  </w:style>
  <w:style w:type="paragraph" w:customStyle="1" w:styleId="otrnormal2">
    <w:name w:val="otr_normal"/>
    <w:uiPriority w:val="99"/>
    <w:rsid w:val="005C5542"/>
    <w:pPr>
      <w:suppressAutoHyphens/>
      <w:spacing w:before="180" w:after="180" w:line="240" w:lineRule="atLeast"/>
      <w:ind w:left="1134"/>
      <w:jc w:val="both"/>
    </w:pPr>
    <w:rPr>
      <w:rFonts w:ascii="Arial" w:eastAsia="Times New Roman" w:hAnsi="Arial" w:cs="Times New Roman"/>
      <w:sz w:val="20"/>
    </w:rPr>
  </w:style>
  <w:style w:type="paragraph" w:customStyle="1" w:styleId="otrlistmark1">
    <w:name w:val="otr_list_mark1"/>
    <w:basedOn w:val="ab"/>
    <w:uiPriority w:val="99"/>
    <w:rsid w:val="005C5542"/>
    <w:pPr>
      <w:numPr>
        <w:numId w:val="42"/>
      </w:numPr>
      <w:tabs>
        <w:tab w:val="left" w:pos="397"/>
      </w:tabs>
      <w:suppressAutoHyphens/>
      <w:spacing w:before="120" w:after="120" w:line="288" w:lineRule="auto"/>
      <w:contextualSpacing/>
    </w:pPr>
    <w:rPr>
      <w:rFonts w:ascii="Arial" w:hAnsi="Arial"/>
      <w:sz w:val="20"/>
      <w:szCs w:val="22"/>
      <w:lang w:eastAsia="en-US"/>
    </w:rPr>
  </w:style>
  <w:style w:type="paragraph" w:customStyle="1" w:styleId="otrlistnum1">
    <w:name w:val="otr_list_num1"/>
    <w:uiPriority w:val="99"/>
    <w:rsid w:val="005C5542"/>
    <w:pPr>
      <w:numPr>
        <w:numId w:val="43"/>
      </w:numPr>
      <w:suppressAutoHyphens/>
      <w:spacing w:before="120" w:after="120" w:line="288" w:lineRule="auto"/>
      <w:contextualSpacing/>
      <w:jc w:val="both"/>
    </w:pPr>
    <w:rPr>
      <w:rFonts w:ascii="Arial" w:eastAsia="Times New Roman" w:hAnsi="Arial" w:cs="Times New Roman"/>
      <w:sz w:val="20"/>
    </w:rPr>
  </w:style>
  <w:style w:type="paragraph" w:customStyle="1" w:styleId="otrtablemark">
    <w:name w:val="otr_table_mark"/>
    <w:uiPriority w:val="99"/>
    <w:rsid w:val="005C5542"/>
    <w:pPr>
      <w:numPr>
        <w:numId w:val="46"/>
      </w:numPr>
      <w:suppressAutoHyphens/>
      <w:spacing w:before="120" w:after="120" w:line="240" w:lineRule="auto"/>
      <w:contextualSpacing/>
    </w:pPr>
    <w:rPr>
      <w:rFonts w:ascii="Arial" w:eastAsia="Times New Roman" w:hAnsi="Arial" w:cs="Times New Roman"/>
      <w:sz w:val="20"/>
      <w:lang w:eastAsia="ru-RU"/>
    </w:rPr>
  </w:style>
  <w:style w:type="paragraph" w:customStyle="1" w:styleId="otrtablenum">
    <w:name w:val="otr_table_num"/>
    <w:basedOn w:val="otrtablenormal"/>
    <w:uiPriority w:val="99"/>
    <w:rsid w:val="005C5542"/>
    <w:pPr>
      <w:numPr>
        <w:numId w:val="47"/>
      </w:numPr>
    </w:pPr>
  </w:style>
  <w:style w:type="paragraph" w:customStyle="1" w:styleId="otrheader-footer">
    <w:name w:val="otr_header-footer"/>
    <w:uiPriority w:val="99"/>
    <w:rsid w:val="005C5542"/>
    <w:pPr>
      <w:spacing w:after="0" w:line="240" w:lineRule="auto"/>
    </w:pPr>
    <w:rPr>
      <w:rFonts w:ascii="Arial" w:eastAsia="Times New Roman" w:hAnsi="Arial" w:cs="Times New Roman"/>
      <w:sz w:val="18"/>
      <w:szCs w:val="24"/>
      <w:lang w:eastAsia="ru-RU"/>
    </w:rPr>
  </w:style>
  <w:style w:type="character" w:customStyle="1" w:styleId="OTRNameFigure0">
    <w:name w:val="OTR_Name_Figure Знак Знак"/>
    <w:link w:val="OTRNameFigure"/>
    <w:rsid w:val="005C5542"/>
    <w:rPr>
      <w:rFonts w:ascii="Times New Roman" w:eastAsia="Times New Roman" w:hAnsi="Times New Roman" w:cs="Times New Roman"/>
      <w:b/>
      <w:szCs w:val="20"/>
      <w:lang w:eastAsia="ru-RU"/>
    </w:rPr>
  </w:style>
  <w:style w:type="paragraph" w:customStyle="1" w:styleId="otrcod">
    <w:name w:val="_otr_cod"/>
    <w:uiPriority w:val="99"/>
    <w:rsid w:val="005C5542"/>
    <w:pPr>
      <w:keepLines/>
      <w:spacing w:before="120" w:after="120" w:line="240" w:lineRule="auto"/>
      <w:ind w:left="1134"/>
      <w:contextualSpacing/>
    </w:pPr>
    <w:rPr>
      <w:rFonts w:ascii="Arial" w:eastAsia="Times New Roman" w:hAnsi="Arial" w:cs="Courier New"/>
      <w:noProof/>
      <w:sz w:val="20"/>
      <w:szCs w:val="24"/>
      <w:lang w:eastAsia="ru-RU"/>
    </w:rPr>
  </w:style>
  <w:style w:type="character" w:customStyle="1" w:styleId="OTRFigure0">
    <w:name w:val="OTR_Figure Знак"/>
    <w:link w:val="OTRFigure"/>
    <w:rsid w:val="005C5542"/>
    <w:rPr>
      <w:rFonts w:ascii="Times New Roman" w:eastAsia="Times New Roman" w:hAnsi="Times New Roman" w:cs="Times New Roman"/>
      <w:sz w:val="24"/>
      <w:szCs w:val="20"/>
      <w:lang w:eastAsia="ru-RU"/>
    </w:rPr>
  </w:style>
  <w:style w:type="paragraph" w:styleId="affffff5">
    <w:name w:val="toa heading"/>
    <w:basedOn w:val="ab"/>
    <w:next w:val="ab"/>
    <w:uiPriority w:val="99"/>
    <w:rsid w:val="005C5542"/>
    <w:pPr>
      <w:spacing w:before="120"/>
      <w:ind w:firstLine="0"/>
    </w:pPr>
    <w:rPr>
      <w:rFonts w:ascii="Verdana" w:hAnsi="Verdana"/>
      <w:b/>
      <w:bCs/>
      <w:szCs w:val="24"/>
    </w:rPr>
  </w:style>
  <w:style w:type="paragraph" w:customStyle="1" w:styleId="Normal1">
    <w:name w:val="Normal1"/>
    <w:uiPriority w:val="99"/>
    <w:rsid w:val="005C5542"/>
    <w:pPr>
      <w:widowControl w:val="0"/>
      <w:spacing w:after="0" w:line="240" w:lineRule="auto"/>
    </w:pPr>
    <w:rPr>
      <w:rFonts w:ascii="Times New Roman" w:eastAsia="Times New Roman" w:hAnsi="Times New Roman" w:cs="Times New Roman"/>
      <w:snapToGrid w:val="0"/>
      <w:sz w:val="26"/>
      <w:szCs w:val="20"/>
      <w:lang w:eastAsia="ru-RU"/>
    </w:rPr>
  </w:style>
  <w:style w:type="paragraph" w:customStyle="1" w:styleId="DatesNotes">
    <w:name w:val="Dates/Notes"/>
    <w:basedOn w:val="ab"/>
    <w:rsid w:val="005C5542"/>
    <w:pPr>
      <w:ind w:firstLine="0"/>
    </w:pPr>
    <w:rPr>
      <w:rFonts w:ascii="Arial" w:hAnsi="Arial"/>
      <w:b/>
      <w:sz w:val="20"/>
      <w:szCs w:val="24"/>
      <w:lang w:val="en-US"/>
    </w:rPr>
  </w:style>
  <w:style w:type="paragraph" w:customStyle="1" w:styleId="12510">
    <w:name w:val="Стиль Заголовок 1 + По левому краю Перед:  25 пт После:  10 пт"/>
    <w:basedOn w:val="12"/>
    <w:uiPriority w:val="99"/>
    <w:rsid w:val="005C5542"/>
    <w:pPr>
      <w:pageBreakBefore w:val="0"/>
      <w:tabs>
        <w:tab w:val="clear" w:pos="567"/>
        <w:tab w:val="num" w:pos="340"/>
        <w:tab w:val="num" w:pos="574"/>
      </w:tabs>
      <w:suppressAutoHyphens w:val="0"/>
      <w:spacing w:before="120" w:after="200"/>
      <w:ind w:left="431" w:hanging="431"/>
      <w:contextualSpacing w:val="0"/>
      <w:jc w:val="left"/>
    </w:pPr>
    <w:rPr>
      <w:rFonts w:ascii="Arial" w:hAnsi="Arial"/>
      <w:bCs/>
      <w:caps w:val="0"/>
      <w:kern w:val="28"/>
      <w:sz w:val="28"/>
      <w:szCs w:val="20"/>
    </w:rPr>
  </w:style>
  <w:style w:type="character" w:customStyle="1" w:styleId="gertovskayairina">
    <w:name w:val="gertovskaya.irina"/>
    <w:semiHidden/>
    <w:rsid w:val="005C5542"/>
    <w:rPr>
      <w:rFonts w:ascii="Arial" w:hAnsi="Arial" w:cs="Arial"/>
      <w:color w:val="auto"/>
      <w:sz w:val="20"/>
      <w:szCs w:val="20"/>
    </w:rPr>
  </w:style>
  <w:style w:type="paragraph" w:customStyle="1" w:styleId="xl37">
    <w:name w:val="xl37"/>
    <w:basedOn w:val="ab"/>
    <w:uiPriority w:val="99"/>
    <w:rsid w:val="005C5542"/>
    <w:pPr>
      <w:pBdr>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xl59">
    <w:name w:val="xl59"/>
    <w:basedOn w:val="ab"/>
    <w:uiPriority w:val="99"/>
    <w:rsid w:val="005C5542"/>
    <w:pPr>
      <w:pBdr>
        <w:bottom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1f8">
    <w:name w:val="Знак 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9">
    <w:name w:val="Знак Знак Знак1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a">
    <w:name w:val="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b">
    <w:name w:val="Знак Знак Знак1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6">
    <w:name w:val="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c">
    <w:name w:val="Знак Знак Знак1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d">
    <w:name w:val="Знак Знак Знак1 Знак Знак Знак Знак Знак Знак Знак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2ff1">
    <w:name w:val="Знак Знак2"/>
    <w:rsid w:val="005C5542"/>
    <w:rPr>
      <w:rFonts w:cs="Arial"/>
      <w:b/>
      <w:bCs/>
      <w:iCs/>
      <w:sz w:val="28"/>
      <w:szCs w:val="28"/>
      <w:lang w:val="ru-RU" w:eastAsia="ru-RU" w:bidi="ar-SA"/>
    </w:rPr>
  </w:style>
  <w:style w:type="character" w:customStyle="1" w:styleId="1fe">
    <w:name w:val="Знак Знак1"/>
    <w:rsid w:val="005C5542"/>
    <w:rPr>
      <w:rFonts w:cs="Arial"/>
      <w:b/>
      <w:bCs/>
      <w:iCs/>
      <w:sz w:val="26"/>
      <w:szCs w:val="26"/>
      <w:lang w:val="ru-RU" w:eastAsia="ru-RU" w:bidi="ar-SA"/>
    </w:rPr>
  </w:style>
  <w:style w:type="paragraph" w:customStyle="1" w:styleId="1ff">
    <w:name w:val="Знак Знак Знак1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7">
    <w:name w:val="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f0">
    <w:name w:val="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3f4">
    <w:name w:val="Знак Знак3"/>
    <w:rsid w:val="005C5542"/>
    <w:rPr>
      <w:b/>
      <w:sz w:val="32"/>
      <w:szCs w:val="32"/>
      <w:lang w:val="ru-RU" w:eastAsia="ru-RU" w:bidi="ar-SA"/>
    </w:rPr>
  </w:style>
  <w:style w:type="paragraph" w:customStyle="1" w:styleId="3f5">
    <w:name w:val="Знак Знак Знак Знак3"/>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29">
    <w:name w:val="Приложение29"/>
    <w:basedOn w:val="ab"/>
    <w:next w:val="ab"/>
    <w:uiPriority w:val="99"/>
    <w:semiHidden/>
    <w:rsid w:val="005C5542"/>
    <w:pPr>
      <w:pageBreakBefore/>
      <w:widowControl w:val="0"/>
      <w:numPr>
        <w:numId w:val="48"/>
      </w:numPr>
      <w:pBdr>
        <w:bottom w:val="thinThickSmallGap" w:sz="18" w:space="1" w:color="auto"/>
      </w:pBdr>
      <w:shd w:val="pct12" w:color="auto" w:fill="FFFFFF"/>
      <w:tabs>
        <w:tab w:val="left" w:pos="1418"/>
        <w:tab w:val="num" w:pos="2138"/>
      </w:tabs>
      <w:ind w:left="2138" w:hanging="360"/>
    </w:pPr>
    <w:rPr>
      <w:b/>
      <w:sz w:val="28"/>
      <w:lang w:val="en-US" w:eastAsia="en-US"/>
    </w:rPr>
  </w:style>
  <w:style w:type="paragraph" w:customStyle="1" w:styleId="CharCharChar">
    <w:name w:val="Char Char Char"/>
    <w:basedOn w:val="ab"/>
    <w:uiPriority w:val="99"/>
    <w:semiHidden/>
    <w:rsid w:val="005C5542"/>
    <w:pPr>
      <w:spacing w:after="160" w:line="240" w:lineRule="exact"/>
      <w:ind w:firstLine="0"/>
      <w:jc w:val="left"/>
    </w:pPr>
    <w:rPr>
      <w:rFonts w:ascii="Verdana" w:hAnsi="Verdana"/>
      <w:sz w:val="20"/>
      <w:lang w:val="en-US" w:eastAsia="en-US"/>
    </w:rPr>
  </w:style>
  <w:style w:type="paragraph" w:customStyle="1" w:styleId="OTRTablenorm0">
    <w:name w:val="_OTR_Table_norm"/>
    <w:uiPriority w:val="99"/>
    <w:rsid w:val="005C5542"/>
    <w:pPr>
      <w:spacing w:before="60" w:after="60" w:line="240" w:lineRule="auto"/>
      <w:contextualSpacing/>
    </w:pPr>
    <w:rPr>
      <w:rFonts w:ascii="Times New Roman" w:eastAsia="Times New Roman" w:hAnsi="Times New Roman" w:cs="Times New Roman"/>
      <w:sz w:val="24"/>
      <w:szCs w:val="20"/>
      <w:lang w:eastAsia="ru-RU"/>
    </w:rPr>
  </w:style>
  <w:style w:type="paragraph" w:customStyle="1" w:styleId="OTRTableHead2">
    <w:name w:val="_OTR_Table_Head"/>
    <w:basedOn w:val="OTRTablenorm0"/>
    <w:uiPriority w:val="99"/>
    <w:rsid w:val="005C5542"/>
    <w:pPr>
      <w:keepNext/>
      <w:jc w:val="center"/>
    </w:pPr>
    <w:rPr>
      <w:b/>
      <w:bCs/>
    </w:rPr>
  </w:style>
  <w:style w:type="paragraph" w:customStyle="1" w:styleId="OTRNormal4">
    <w:name w:val="_OTR_Normal"/>
    <w:link w:val="OTRNormal5"/>
    <w:rsid w:val="005C5542"/>
    <w:pPr>
      <w:spacing w:before="12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OTRNormal5">
    <w:name w:val="_OTR_Normal Знак"/>
    <w:link w:val="OTRNormal4"/>
    <w:rsid w:val="005C5542"/>
    <w:rPr>
      <w:rFonts w:ascii="Times New Roman" w:eastAsia="Times New Roman" w:hAnsi="Times New Roman" w:cs="Times New Roman"/>
      <w:sz w:val="24"/>
      <w:szCs w:val="20"/>
      <w:lang w:eastAsia="ru-RU"/>
    </w:rPr>
  </w:style>
  <w:style w:type="paragraph" w:customStyle="1" w:styleId="otrTablenorm1">
    <w:name w:val="_otr_Table_norm"/>
    <w:link w:val="otrTablenorm2"/>
    <w:rsid w:val="005C5542"/>
    <w:pPr>
      <w:spacing w:before="60" w:after="60" w:line="240" w:lineRule="auto"/>
      <w:contextualSpacing/>
    </w:pPr>
    <w:rPr>
      <w:rFonts w:ascii="Times New Roman" w:eastAsia="Times New Roman" w:hAnsi="Times New Roman" w:cs="Times New Roman"/>
      <w:sz w:val="24"/>
      <w:szCs w:val="20"/>
      <w:lang w:eastAsia="ru-RU"/>
    </w:rPr>
  </w:style>
  <w:style w:type="character" w:customStyle="1" w:styleId="OTRSymBold1">
    <w:name w:val="_OTR_Sym_Bold"/>
    <w:rsid w:val="005C5542"/>
    <w:rPr>
      <w:b/>
    </w:rPr>
  </w:style>
  <w:style w:type="paragraph" w:customStyle="1" w:styleId="OTRTableNum2">
    <w:name w:val="_OTR_Table_Num"/>
    <w:basedOn w:val="ab"/>
    <w:uiPriority w:val="99"/>
    <w:rsid w:val="005C5542"/>
    <w:pPr>
      <w:tabs>
        <w:tab w:val="num" w:pos="0"/>
      </w:tabs>
      <w:spacing w:before="60" w:after="60"/>
      <w:ind w:left="284" w:hanging="284"/>
      <w:jc w:val="left"/>
    </w:pPr>
  </w:style>
  <w:style w:type="paragraph" w:customStyle="1" w:styleId="TableHeading">
    <w:name w:val="Table Heading"/>
    <w:basedOn w:val="ab"/>
    <w:uiPriority w:val="99"/>
    <w:rsid w:val="005C5542"/>
    <w:pPr>
      <w:keepLines/>
      <w:spacing w:before="120" w:after="120"/>
      <w:ind w:firstLine="0"/>
      <w:jc w:val="left"/>
    </w:pPr>
    <w:rPr>
      <w:b/>
      <w:sz w:val="16"/>
    </w:rPr>
  </w:style>
  <w:style w:type="paragraph" w:customStyle="1" w:styleId="FTAS1">
    <w:name w:val="FTAS_Заголовок1"/>
    <w:basedOn w:val="23"/>
    <w:next w:val="FTAS2"/>
    <w:uiPriority w:val="99"/>
    <w:rsid w:val="005C5542"/>
    <w:pPr>
      <w:pageBreakBefore/>
      <w:pBdr>
        <w:top w:val="single" w:sz="48" w:space="4" w:color="auto"/>
      </w:pBdr>
      <w:tabs>
        <w:tab w:val="num" w:pos="720"/>
        <w:tab w:val="num" w:pos="1440"/>
      </w:tabs>
      <w:suppressAutoHyphens w:val="0"/>
      <w:spacing w:before="120" w:after="120"/>
      <w:contextualSpacing w:val="0"/>
    </w:pPr>
    <w:rPr>
      <w:rFonts w:cs="Times New Roman"/>
      <w:bCs w:val="0"/>
      <w:iCs w:val="0"/>
      <w:szCs w:val="20"/>
    </w:rPr>
  </w:style>
  <w:style w:type="paragraph" w:customStyle="1" w:styleId="FTAS2">
    <w:name w:val="FTAS_Заголовок2"/>
    <w:basedOn w:val="32"/>
    <w:next w:val="ab"/>
    <w:uiPriority w:val="99"/>
    <w:rsid w:val="005C5542"/>
    <w:pPr>
      <w:pBdr>
        <w:top w:val="single" w:sz="36" w:space="1" w:color="auto"/>
      </w:pBdr>
      <w:tabs>
        <w:tab w:val="left" w:pos="471"/>
        <w:tab w:val="num" w:pos="1080"/>
        <w:tab w:val="num" w:pos="2160"/>
      </w:tabs>
      <w:suppressAutoHyphens w:val="0"/>
      <w:spacing w:before="120" w:after="120"/>
      <w:ind w:left="471" w:right="7303" w:hanging="471"/>
      <w:contextualSpacing w:val="0"/>
    </w:pPr>
    <w:rPr>
      <w:rFonts w:cs="Times New Roman"/>
      <w:sz w:val="24"/>
      <w:szCs w:val="20"/>
    </w:rPr>
  </w:style>
  <w:style w:type="paragraph" w:customStyle="1" w:styleId="FTAS0">
    <w:name w:val="FTAS_Текст"/>
    <w:basedOn w:val="affff1"/>
    <w:uiPriority w:val="99"/>
    <w:rsid w:val="005C5542"/>
    <w:pPr>
      <w:overflowPunct/>
      <w:autoSpaceDE/>
      <w:autoSpaceDN/>
      <w:adjustRightInd/>
      <w:spacing w:before="120" w:after="120"/>
      <w:ind w:left="2520" w:firstLine="0"/>
      <w:jc w:val="left"/>
      <w:textAlignment w:val="auto"/>
    </w:pPr>
    <w:rPr>
      <w:sz w:val="20"/>
    </w:rPr>
  </w:style>
  <w:style w:type="paragraph" w:customStyle="1" w:styleId="FTAS">
    <w:name w:val="FTAS_Перечень_*"/>
    <w:basedOn w:val="ab"/>
    <w:uiPriority w:val="99"/>
    <w:rsid w:val="005C5542"/>
    <w:pPr>
      <w:keepLines/>
      <w:numPr>
        <w:numId w:val="49"/>
      </w:numPr>
      <w:spacing w:before="60" w:after="60"/>
      <w:ind w:left="3237" w:hanging="357"/>
      <w:jc w:val="left"/>
    </w:pPr>
    <w:rPr>
      <w:sz w:val="20"/>
      <w:lang w:eastAsia="ja-JP"/>
    </w:rPr>
  </w:style>
  <w:style w:type="paragraph" w:customStyle="1" w:styleId="FTAS3">
    <w:name w:val="FTAS_Таблица"/>
    <w:basedOn w:val="ab"/>
    <w:uiPriority w:val="99"/>
    <w:rsid w:val="005C5542"/>
    <w:pPr>
      <w:ind w:firstLine="0"/>
      <w:jc w:val="left"/>
    </w:pPr>
    <w:rPr>
      <w:sz w:val="20"/>
    </w:rPr>
  </w:style>
  <w:style w:type="paragraph" w:customStyle="1" w:styleId="FTAS4">
    <w:name w:val="FTAS_Таблица название"/>
    <w:basedOn w:val="ab"/>
    <w:next w:val="ab"/>
    <w:uiPriority w:val="99"/>
    <w:rsid w:val="005C5542"/>
    <w:pPr>
      <w:spacing w:before="240" w:after="120"/>
      <w:ind w:left="2518" w:firstLine="0"/>
      <w:jc w:val="left"/>
    </w:pPr>
    <w:rPr>
      <w:b/>
      <w:sz w:val="20"/>
    </w:rPr>
  </w:style>
  <w:style w:type="character" w:customStyle="1" w:styleId="t1">
    <w:name w:val="t1"/>
    <w:rsid w:val="005C5542"/>
    <w:rPr>
      <w:color w:val="990000"/>
    </w:rPr>
  </w:style>
  <w:style w:type="character" w:customStyle="1" w:styleId="HighlightedVariable">
    <w:name w:val="Highlighted Variable"/>
    <w:rsid w:val="005C5542"/>
    <w:rPr>
      <w:rFonts w:ascii="Courier New" w:hAnsi="Courier New"/>
      <w:color w:val="0000FF"/>
    </w:rPr>
  </w:style>
  <w:style w:type="character" w:customStyle="1" w:styleId="m1">
    <w:name w:val="m1"/>
    <w:rsid w:val="005C5542"/>
    <w:rPr>
      <w:color w:val="0000FF"/>
    </w:rPr>
  </w:style>
  <w:style w:type="paragraph" w:customStyle="1" w:styleId="1ff1">
    <w:name w:val="Заголовок оглавления1"/>
    <w:basedOn w:val="12"/>
    <w:next w:val="ab"/>
    <w:uiPriority w:val="99"/>
    <w:qFormat/>
    <w:rsid w:val="005C5542"/>
    <w:pPr>
      <w:keepLines/>
      <w:pageBreakBefore w:val="0"/>
      <w:suppressAutoHyphens w:val="0"/>
      <w:spacing w:before="480" w:after="0" w:line="276" w:lineRule="auto"/>
      <w:contextualSpacing w:val="0"/>
      <w:jc w:val="left"/>
      <w:outlineLvl w:val="9"/>
    </w:pPr>
    <w:rPr>
      <w:rFonts w:ascii="Verdana" w:hAnsi="Verdana"/>
      <w:bCs/>
      <w:caps w:val="0"/>
      <w:color w:val="365F91"/>
      <w:sz w:val="28"/>
      <w:szCs w:val="28"/>
      <w:lang w:eastAsia="en-US"/>
    </w:rPr>
  </w:style>
  <w:style w:type="character" w:customStyle="1" w:styleId="tx1">
    <w:name w:val="tx1"/>
    <w:rsid w:val="005C5542"/>
    <w:rPr>
      <w:b/>
      <w:bCs/>
    </w:rPr>
  </w:style>
  <w:style w:type="paragraph" w:customStyle="1" w:styleId="TableCellL">
    <w:name w:val="Table Cell L"/>
    <w:basedOn w:val="ab"/>
    <w:rsid w:val="005C5542"/>
    <w:pPr>
      <w:ind w:firstLine="0"/>
      <w:jc w:val="left"/>
    </w:pPr>
    <w:rPr>
      <w:sz w:val="22"/>
    </w:rPr>
  </w:style>
  <w:style w:type="paragraph" w:customStyle="1" w:styleId="TableCellC">
    <w:name w:val="Table Cell C"/>
    <w:basedOn w:val="TableCellL"/>
    <w:uiPriority w:val="99"/>
    <w:rsid w:val="005C5542"/>
    <w:pPr>
      <w:jc w:val="center"/>
    </w:pPr>
    <w:rPr>
      <w:szCs w:val="24"/>
    </w:rPr>
  </w:style>
  <w:style w:type="character" w:customStyle="1" w:styleId="balybinandrey">
    <w:name w:val="balybin.andrey"/>
    <w:semiHidden/>
    <w:rsid w:val="005C5542"/>
    <w:rPr>
      <w:rFonts w:ascii="Arial" w:hAnsi="Arial" w:cs="Arial"/>
      <w:color w:val="000080"/>
      <w:sz w:val="20"/>
      <w:szCs w:val="20"/>
    </w:rPr>
  </w:style>
  <w:style w:type="paragraph" w:customStyle="1" w:styleId="xl63">
    <w:name w:val="xl63"/>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4">
    <w:name w:val="xl6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5">
    <w:name w:val="xl6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6">
    <w:name w:val="xl66"/>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7">
    <w:name w:val="xl67"/>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8">
    <w:name w:val="xl68"/>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9">
    <w:name w:val="xl69"/>
    <w:basedOn w:val="ab"/>
    <w:uiPriority w:val="99"/>
    <w:rsid w:val="005C5542"/>
    <w:pPr>
      <w:pBdr>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0">
    <w:name w:val="xl70"/>
    <w:basedOn w:val="ab"/>
    <w:uiPriority w:val="99"/>
    <w:rsid w:val="005C5542"/>
    <w:pPr>
      <w:pBdr>
        <w:right w:val="single" w:sz="8" w:space="0" w:color="auto"/>
      </w:pBdr>
      <w:spacing w:before="100" w:beforeAutospacing="1" w:after="100" w:afterAutospacing="1"/>
      <w:ind w:firstLine="0"/>
      <w:jc w:val="left"/>
      <w:textAlignment w:val="center"/>
    </w:pPr>
    <w:rPr>
      <w:color w:val="000000"/>
      <w:sz w:val="20"/>
    </w:rPr>
  </w:style>
  <w:style w:type="paragraph" w:customStyle="1" w:styleId="xl71">
    <w:name w:val="xl71"/>
    <w:basedOn w:val="ab"/>
    <w:uiPriority w:val="99"/>
    <w:rsid w:val="005C5542"/>
    <w:pPr>
      <w:pBdr>
        <w:top w:val="single" w:sz="8" w:space="0" w:color="auto"/>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2">
    <w:name w:val="xl72"/>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3">
    <w:name w:val="xl73"/>
    <w:basedOn w:val="ab"/>
    <w:uiPriority w:val="99"/>
    <w:rsid w:val="005C5542"/>
    <w:pPr>
      <w:pBdr>
        <w:top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4">
    <w:name w:val="xl7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75">
    <w:name w:val="xl7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paragraph" w:customStyle="1" w:styleId="xl76">
    <w:name w:val="xl76"/>
    <w:basedOn w:val="ab"/>
    <w:uiPriority w:val="99"/>
    <w:rsid w:val="005C5542"/>
    <w:pPr>
      <w:spacing w:before="100" w:beforeAutospacing="1" w:after="100" w:afterAutospacing="1"/>
      <w:ind w:firstLine="0"/>
      <w:jc w:val="left"/>
    </w:pPr>
    <w:rPr>
      <w:szCs w:val="24"/>
    </w:rPr>
  </w:style>
  <w:style w:type="paragraph" w:customStyle="1" w:styleId="xl77">
    <w:name w:val="xl77"/>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center"/>
    </w:pPr>
    <w:rPr>
      <w:szCs w:val="24"/>
    </w:rPr>
  </w:style>
  <w:style w:type="paragraph" w:customStyle="1" w:styleId="xl78">
    <w:name w:val="xl78"/>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79">
    <w:name w:val="xl79"/>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0">
    <w:name w:val="xl8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1">
    <w:name w:val="xl81"/>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2">
    <w:name w:val="xl82"/>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3">
    <w:name w:val="xl83"/>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Cs w:val="24"/>
    </w:rPr>
  </w:style>
  <w:style w:type="paragraph" w:customStyle="1" w:styleId="xl84">
    <w:name w:val="xl84"/>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5">
    <w:name w:val="xl85"/>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6">
    <w:name w:val="xl86"/>
    <w:basedOn w:val="ab"/>
    <w:uiPriority w:val="99"/>
    <w:rsid w:val="005C5542"/>
    <w:pPr>
      <w:pBdr>
        <w:bottom w:val="single" w:sz="8" w:space="0" w:color="auto"/>
        <w:right w:val="single" w:sz="8" w:space="0" w:color="auto"/>
      </w:pBdr>
      <w:spacing w:before="100" w:beforeAutospacing="1" w:after="100" w:afterAutospacing="1"/>
      <w:ind w:firstLineChars="400" w:firstLine="400"/>
      <w:jc w:val="left"/>
      <w:textAlignment w:val="center"/>
    </w:pPr>
    <w:rPr>
      <w:color w:val="000000"/>
      <w:sz w:val="20"/>
    </w:rPr>
  </w:style>
  <w:style w:type="paragraph" w:customStyle="1" w:styleId="xl87">
    <w:name w:val="xl87"/>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8">
    <w:name w:val="xl88"/>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9">
    <w:name w:val="xl89"/>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90">
    <w:name w:val="xl9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table" w:customStyle="1" w:styleId="DefaultTable">
    <w:name w:val="Default Table"/>
    <w:basedOn w:val="ad"/>
    <w:rsid w:val="005C5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b"/>
    <w:qFormat/>
    <w:rsid w:val="005C5542"/>
    <w:pPr>
      <w:spacing w:before="120"/>
      <w:ind w:firstLine="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5C5542"/>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5C5542"/>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5C5542"/>
    <w:rPr>
      <w:rFonts w:ascii="Verdana" w:eastAsia="Times New Roman" w:hAnsi="Verdana" w:cs="Times New Roman"/>
      <w:i/>
      <w:iCs/>
      <w:color w:val="404040"/>
      <w:sz w:val="24"/>
    </w:rPr>
  </w:style>
  <w:style w:type="character" w:customStyle="1" w:styleId="1ff2">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semiHidden/>
    <w:rsid w:val="005C5542"/>
  </w:style>
  <w:style w:type="table" w:styleId="-31">
    <w:name w:val="Colorful Shading Accent 3"/>
    <w:basedOn w:val="ad"/>
    <w:uiPriority w:val="34"/>
    <w:rsid w:val="005C5542"/>
    <w:pPr>
      <w:spacing w:after="0" w:line="240" w:lineRule="auto"/>
    </w:pPr>
    <w:rPr>
      <w:rFonts w:ascii="Times New Roman" w:eastAsia="Times New Roman" w:hAnsi="Times New Roman" w:cs="Times New Roman"/>
      <w:sz w:val="28"/>
      <w:szCs w:val="24"/>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b"/>
    <w:rsid w:val="005C5542"/>
    <w:pPr>
      <w:spacing w:before="150"/>
      <w:ind w:firstLine="0"/>
      <w:jc w:val="left"/>
    </w:pPr>
    <w:rPr>
      <w:szCs w:val="24"/>
    </w:rPr>
  </w:style>
  <w:style w:type="paragraph" w:customStyle="1" w:styleId="1-21">
    <w:name w:val="Средняя сетка 1 - Акцент 21"/>
    <w:basedOn w:val="ab"/>
    <w:uiPriority w:val="34"/>
    <w:qFormat/>
    <w:rsid w:val="005C5542"/>
    <w:pPr>
      <w:spacing w:before="100" w:beforeAutospacing="1" w:after="100" w:afterAutospacing="1"/>
      <w:ind w:firstLine="0"/>
      <w:jc w:val="left"/>
    </w:pPr>
    <w:rPr>
      <w:rFonts w:eastAsia="Cambria Math"/>
      <w:szCs w:val="24"/>
    </w:rPr>
  </w:style>
  <w:style w:type="paragraph" w:customStyle="1" w:styleId="2-21">
    <w:name w:val="Средний список 2 - Акцент 21"/>
    <w:hidden/>
    <w:uiPriority w:val="71"/>
    <w:rsid w:val="005C5542"/>
    <w:pPr>
      <w:spacing w:after="0" w:line="240" w:lineRule="auto"/>
    </w:pPr>
    <w:rPr>
      <w:rFonts w:ascii="Times New Roman" w:eastAsia="Times New Roman" w:hAnsi="Times New Roman" w:cs="Times New Roman"/>
      <w:sz w:val="24"/>
      <w:szCs w:val="20"/>
      <w:lang w:eastAsia="ru-RU"/>
    </w:rPr>
  </w:style>
  <w:style w:type="character" w:customStyle="1" w:styleId="BulletListChar1">
    <w:name w:val="Bullet List Char1"/>
    <w:link w:val="BulletList"/>
    <w:uiPriority w:val="99"/>
    <w:locked/>
    <w:rsid w:val="005C5542"/>
    <w:rPr>
      <w:lang w:eastAsia="ru-RU"/>
    </w:rPr>
  </w:style>
  <w:style w:type="paragraph" w:customStyle="1" w:styleId="BulletList">
    <w:name w:val="Bullet List"/>
    <w:basedOn w:val="ab"/>
    <w:link w:val="BulletListChar1"/>
    <w:uiPriority w:val="99"/>
    <w:qFormat/>
    <w:rsid w:val="005C5542"/>
    <w:pPr>
      <w:numPr>
        <w:numId w:val="61"/>
      </w:numPr>
      <w:spacing w:line="276" w:lineRule="auto"/>
    </w:pPr>
    <w:rPr>
      <w:rFonts w:asciiTheme="minorHAnsi" w:eastAsiaTheme="minorHAnsi" w:hAnsiTheme="minorHAnsi" w:cstheme="minorBidi"/>
      <w:sz w:val="22"/>
      <w:szCs w:val="22"/>
    </w:rPr>
  </w:style>
  <w:style w:type="paragraph" w:customStyle="1" w:styleId="ListLevel2">
    <w:name w:val="List Level 2"/>
    <w:basedOn w:val="ab"/>
    <w:uiPriority w:val="99"/>
    <w:qFormat/>
    <w:rsid w:val="005C5542"/>
    <w:pPr>
      <w:numPr>
        <w:ilvl w:val="1"/>
        <w:numId w:val="61"/>
      </w:numPr>
      <w:snapToGrid w:val="0"/>
      <w:spacing w:line="276" w:lineRule="auto"/>
    </w:pPr>
    <w:rPr>
      <w:rFonts w:ascii="Calibri" w:eastAsia="Calibri" w:hAnsi="Calibri" w:cs="Calibri"/>
      <w:sz w:val="28"/>
      <w:szCs w:val="28"/>
    </w:rPr>
  </w:style>
  <w:style w:type="paragraph" w:customStyle="1" w:styleId="ListLevel3">
    <w:name w:val="List Level 3"/>
    <w:basedOn w:val="ab"/>
    <w:uiPriority w:val="99"/>
    <w:qFormat/>
    <w:rsid w:val="005C5542"/>
    <w:pPr>
      <w:numPr>
        <w:ilvl w:val="2"/>
        <w:numId w:val="61"/>
      </w:numPr>
      <w:snapToGrid w:val="0"/>
      <w:spacing w:line="276" w:lineRule="auto"/>
    </w:pPr>
    <w:rPr>
      <w:rFonts w:ascii="Calibri" w:eastAsia="Calibri" w:hAnsi="Calibri" w:cs="Calibri"/>
      <w:sz w:val="28"/>
      <w:szCs w:val="28"/>
    </w:rPr>
  </w:style>
  <w:style w:type="character" w:customStyle="1" w:styleId="otrTablenorm2">
    <w:name w:val="_otr_Table_norm Знак"/>
    <w:link w:val="otrTablenorm1"/>
    <w:rsid w:val="005C5542"/>
    <w:rPr>
      <w:rFonts w:ascii="Times New Roman" w:eastAsia="Times New Roman" w:hAnsi="Times New Roman" w:cs="Times New Roman"/>
      <w:sz w:val="24"/>
      <w:szCs w:val="20"/>
      <w:lang w:eastAsia="ru-RU"/>
    </w:rPr>
  </w:style>
  <w:style w:type="table" w:styleId="-32">
    <w:name w:val="Light Grid Accent 3"/>
    <w:basedOn w:val="ad"/>
    <w:uiPriority w:val="34"/>
    <w:rsid w:val="005C5542"/>
    <w:pPr>
      <w:spacing w:after="0" w:line="240" w:lineRule="auto"/>
    </w:pPr>
    <w:rPr>
      <w:rFonts w:ascii="Times New Roman" w:eastAsia="Times New Roman" w:hAnsi="Times New Roman" w:cs="Times New Roman"/>
      <w:sz w:val="28"/>
      <w:szCs w:val="24"/>
      <w:lang w:val="en-US" w:eastAsia="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b"/>
    <w:rsid w:val="005C5542"/>
    <w:pPr>
      <w:spacing w:before="150"/>
      <w:ind w:firstLine="0"/>
      <w:jc w:val="left"/>
    </w:pPr>
    <w:rPr>
      <w:szCs w:val="24"/>
    </w:rPr>
  </w:style>
  <w:style w:type="character" w:customStyle="1" w:styleId="apple-tab-span">
    <w:name w:val="apple-tab-span"/>
    <w:rsid w:val="005C5542"/>
  </w:style>
  <w:style w:type="paragraph" w:styleId="affffff8">
    <w:name w:val="endnote text"/>
    <w:basedOn w:val="ab"/>
    <w:link w:val="affffff9"/>
    <w:uiPriority w:val="99"/>
    <w:rsid w:val="005C5542"/>
    <w:pPr>
      <w:ind w:firstLine="0"/>
    </w:pPr>
    <w:rPr>
      <w:sz w:val="20"/>
    </w:rPr>
  </w:style>
  <w:style w:type="character" w:customStyle="1" w:styleId="affffff9">
    <w:name w:val="Текст концевой сноски Знак"/>
    <w:basedOn w:val="ac"/>
    <w:link w:val="affffff8"/>
    <w:uiPriority w:val="99"/>
    <w:rsid w:val="005C5542"/>
    <w:rPr>
      <w:rFonts w:ascii="Times New Roman" w:eastAsia="Times New Roman" w:hAnsi="Times New Roman" w:cs="Times New Roman"/>
      <w:sz w:val="20"/>
      <w:szCs w:val="20"/>
    </w:rPr>
  </w:style>
  <w:style w:type="character" w:styleId="affffffa">
    <w:name w:val="endnote reference"/>
    <w:uiPriority w:val="99"/>
    <w:rsid w:val="005C5542"/>
    <w:rPr>
      <w:vertAlign w:val="superscript"/>
    </w:rPr>
  </w:style>
  <w:style w:type="paragraph" w:customStyle="1" w:styleId="1ff3">
    <w:name w:val="Знак1"/>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1ff4">
    <w:name w:val="Знак1 Знак Знак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Bullet">
    <w:name w:val="Bullet"/>
    <w:basedOn w:val="affff1"/>
    <w:rsid w:val="005C5542"/>
    <w:pPr>
      <w:numPr>
        <w:numId w:val="50"/>
      </w:numPr>
      <w:tabs>
        <w:tab w:val="clear" w:pos="3246"/>
        <w:tab w:val="num" w:pos="2808"/>
      </w:tabs>
      <w:overflowPunct/>
      <w:autoSpaceDE/>
      <w:autoSpaceDN/>
      <w:adjustRightInd/>
      <w:spacing w:before="60" w:after="60"/>
      <w:ind w:left="2806" w:hanging="357"/>
      <w:textAlignment w:val="auto"/>
    </w:pPr>
    <w:rPr>
      <w:sz w:val="20"/>
    </w:rPr>
  </w:style>
  <w:style w:type="character" w:customStyle="1" w:styleId="OTRNameTable1">
    <w:name w:val="OTR_Name_Table Знак Знак1"/>
    <w:rsid w:val="005C5542"/>
    <w:rPr>
      <w:b/>
      <w:sz w:val="24"/>
    </w:rPr>
  </w:style>
  <w:style w:type="character" w:customStyle="1" w:styleId="ASFKSymBoldItalic">
    <w:name w:val="_ASFK_Sym_Bold_Italic"/>
    <w:uiPriority w:val="99"/>
    <w:rsid w:val="005C5542"/>
    <w:rPr>
      <w:b/>
      <w:i/>
    </w:rPr>
  </w:style>
  <w:style w:type="paragraph" w:customStyle="1" w:styleId="ASFKListnum1">
    <w:name w:val="_ASFK_List_num1"/>
    <w:link w:val="ASFKListnum10"/>
    <w:rsid w:val="005C5542"/>
    <w:pPr>
      <w:numPr>
        <w:numId w:val="51"/>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10">
    <w:name w:val="_ASFK_List_num1 Знак Знак"/>
    <w:link w:val="ASFKListnum1"/>
    <w:rsid w:val="005C5542"/>
    <w:rPr>
      <w:rFonts w:ascii="Times New Roman" w:eastAsia="Times New Roman" w:hAnsi="Times New Roman" w:cs="Times New Roman"/>
      <w:sz w:val="24"/>
      <w:szCs w:val="20"/>
      <w:lang w:eastAsia="ru-RU"/>
    </w:rPr>
  </w:style>
  <w:style w:type="paragraph" w:customStyle="1" w:styleId="1ff5">
    <w:name w:val="Знак Знак Знак1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otrtablhead">
    <w:name w:val="_otr_tabl_head"/>
    <w:rsid w:val="005C5542"/>
    <w:pPr>
      <w:spacing w:before="60" w:after="60" w:line="240" w:lineRule="auto"/>
      <w:jc w:val="center"/>
    </w:pPr>
    <w:rPr>
      <w:rFonts w:ascii="Times New Roman" w:eastAsia="Times New Roman" w:hAnsi="Times New Roman" w:cs="Times New Roman"/>
      <w:b/>
      <w:bCs/>
      <w:szCs w:val="20"/>
      <w:lang w:eastAsia="ru-RU"/>
    </w:rPr>
  </w:style>
  <w:style w:type="paragraph" w:customStyle="1" w:styleId="otrtablnorm">
    <w:name w:val="_otr_tabl_norm"/>
    <w:basedOn w:val="ab"/>
    <w:rsid w:val="005C5542"/>
    <w:pPr>
      <w:spacing w:before="60" w:after="60"/>
      <w:ind w:left="57" w:right="57" w:firstLine="0"/>
    </w:pPr>
    <w:rPr>
      <w:sz w:val="22"/>
    </w:rPr>
  </w:style>
  <w:style w:type="paragraph" w:customStyle="1" w:styleId="ASFKListmark4">
    <w:name w:val="_ASFK_List_mark4"/>
    <w:basedOn w:val="ab"/>
    <w:uiPriority w:val="99"/>
    <w:rsid w:val="005C5542"/>
    <w:pPr>
      <w:tabs>
        <w:tab w:val="num" w:pos="1701"/>
      </w:tabs>
      <w:spacing w:before="120" w:after="120" w:line="240" w:lineRule="atLeast"/>
      <w:ind w:left="1701" w:hanging="283"/>
    </w:pPr>
    <w:rPr>
      <w:spacing w:val="-5"/>
    </w:rPr>
  </w:style>
  <w:style w:type="character" w:customStyle="1" w:styleId="OTRNormal6">
    <w:name w:val="OTR_Normal Знак Знак"/>
    <w:rsid w:val="005C5542"/>
    <w:rPr>
      <w:sz w:val="24"/>
      <w:lang w:val="ru-RU" w:eastAsia="ru-RU" w:bidi="ar-SA"/>
    </w:rPr>
  </w:style>
  <w:style w:type="paragraph" w:customStyle="1" w:styleId="ASFKListnum2">
    <w:name w:val="_ASFK_List_num2"/>
    <w:basedOn w:val="ASFKListnum"/>
    <w:uiPriority w:val="99"/>
    <w:rsid w:val="005C5542"/>
    <w:pPr>
      <w:tabs>
        <w:tab w:val="clear" w:pos="1021"/>
        <w:tab w:val="num" w:pos="567"/>
        <w:tab w:val="num" w:pos="643"/>
        <w:tab w:val="num" w:pos="1848"/>
      </w:tabs>
      <w:ind w:left="643" w:hanging="360"/>
    </w:pPr>
    <w:rPr>
      <w:szCs w:val="24"/>
    </w:rPr>
  </w:style>
  <w:style w:type="paragraph" w:customStyle="1" w:styleId="ASFKListnum">
    <w:name w:val="_ASFK_List_num"/>
    <w:link w:val="ASFKListnum0"/>
    <w:uiPriority w:val="99"/>
    <w:rsid w:val="005C5542"/>
    <w:pPr>
      <w:tabs>
        <w:tab w:val="num" w:pos="1021"/>
      </w:tabs>
      <w:spacing w:before="120" w:after="120" w:line="240" w:lineRule="auto"/>
      <w:ind w:left="1021" w:hanging="454"/>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uiPriority w:val="99"/>
    <w:rsid w:val="005C5542"/>
    <w:rPr>
      <w:rFonts w:ascii="Times New Roman" w:eastAsia="Times New Roman" w:hAnsi="Times New Roman" w:cs="Times New Roman"/>
      <w:sz w:val="24"/>
      <w:szCs w:val="20"/>
      <w:lang w:eastAsia="ru-RU"/>
    </w:rPr>
  </w:style>
  <w:style w:type="character" w:customStyle="1" w:styleId="OTRNameFigure1">
    <w:name w:val="OTR_Name_Figure Знак"/>
    <w:rsid w:val="005C5542"/>
    <w:rPr>
      <w:b/>
      <w:sz w:val="24"/>
    </w:rPr>
  </w:style>
  <w:style w:type="character" w:customStyle="1" w:styleId="OTRNormal21">
    <w:name w:val="OTR_Normal Знак2"/>
    <w:rsid w:val="005C5542"/>
    <w:rPr>
      <w:sz w:val="24"/>
      <w:lang w:val="ru-RU" w:eastAsia="ru-RU" w:bidi="ar-SA"/>
    </w:rPr>
  </w:style>
  <w:style w:type="character" w:customStyle="1" w:styleId="OTRTable3">
    <w:name w:val="OTR_Table Знак"/>
    <w:rsid w:val="005C5542"/>
    <w:rPr>
      <w:color w:val="000000"/>
      <w:sz w:val="24"/>
      <w:lang w:eastAsia="ar-SA"/>
    </w:rPr>
  </w:style>
  <w:style w:type="paragraph" w:customStyle="1" w:styleId="affffffb">
    <w:name w:val="Обычный (ф)"/>
    <w:basedOn w:val="ab"/>
    <w:link w:val="affffffc"/>
    <w:rsid w:val="005C5542"/>
    <w:pPr>
      <w:ind w:firstLine="709"/>
    </w:pPr>
    <w:rPr>
      <w:szCs w:val="24"/>
    </w:rPr>
  </w:style>
  <w:style w:type="character" w:customStyle="1" w:styleId="affffffc">
    <w:name w:val="Обычный (ф) Знак Знак"/>
    <w:link w:val="affffffb"/>
    <w:rsid w:val="005C5542"/>
    <w:rPr>
      <w:rFonts w:ascii="Times New Roman" w:eastAsia="Times New Roman" w:hAnsi="Times New Roman" w:cs="Times New Roman"/>
      <w:sz w:val="24"/>
      <w:szCs w:val="24"/>
    </w:rPr>
  </w:style>
  <w:style w:type="paragraph" w:customStyle="1" w:styleId="a8">
    <w:name w:val="курсив (ф)"/>
    <w:basedOn w:val="ab"/>
    <w:link w:val="affffffd"/>
    <w:rsid w:val="005C5542"/>
    <w:pPr>
      <w:numPr>
        <w:numId w:val="53"/>
      </w:numPr>
      <w:ind w:left="362" w:hanging="181"/>
    </w:pPr>
    <w:rPr>
      <w:i/>
      <w:szCs w:val="24"/>
    </w:rPr>
  </w:style>
  <w:style w:type="character" w:customStyle="1" w:styleId="affffffd">
    <w:name w:val="курсив (ф) Знак Знак"/>
    <w:link w:val="a8"/>
    <w:rsid w:val="005C5542"/>
    <w:rPr>
      <w:rFonts w:ascii="Times New Roman" w:eastAsia="Times New Roman" w:hAnsi="Times New Roman" w:cs="Times New Roman"/>
      <w:i/>
      <w:sz w:val="24"/>
      <w:szCs w:val="24"/>
      <w:lang w:eastAsia="ru-RU"/>
    </w:rPr>
  </w:style>
  <w:style w:type="paragraph" w:customStyle="1" w:styleId="a6">
    <w:name w:val="маркированный (ф)"/>
    <w:basedOn w:val="ab"/>
    <w:rsid w:val="005C5542"/>
    <w:pPr>
      <w:numPr>
        <w:numId w:val="52"/>
      </w:numPr>
    </w:pPr>
    <w:rPr>
      <w:szCs w:val="24"/>
    </w:rPr>
  </w:style>
  <w:style w:type="paragraph" w:customStyle="1" w:styleId="140">
    <w:name w:val="Обычный (ф) + 14 пт"/>
    <w:basedOn w:val="ab"/>
    <w:rsid w:val="005C5542"/>
    <w:pPr>
      <w:ind w:left="360" w:firstLine="0"/>
      <w:jc w:val="center"/>
    </w:pPr>
    <w:rPr>
      <w:sz w:val="28"/>
    </w:rPr>
  </w:style>
  <w:style w:type="paragraph" w:customStyle="1" w:styleId="1ff6">
    <w:name w:val="Заголовок 1 (ф)"/>
    <w:basedOn w:val="ab"/>
    <w:rsid w:val="005C5542"/>
    <w:pPr>
      <w:spacing w:after="240"/>
      <w:ind w:firstLine="0"/>
      <w:jc w:val="center"/>
    </w:pPr>
    <w:rPr>
      <w:b/>
      <w:caps/>
      <w:sz w:val="28"/>
      <w:szCs w:val="28"/>
    </w:rPr>
  </w:style>
  <w:style w:type="paragraph" w:customStyle="1" w:styleId="OTRListMark3">
    <w:name w:val="Стиль OTR_List_Mark + полужирный"/>
    <w:basedOn w:val="OTRListMark"/>
    <w:link w:val="OTRListMark4"/>
    <w:rsid w:val="005C5542"/>
    <w:pPr>
      <w:numPr>
        <w:numId w:val="0"/>
      </w:numPr>
      <w:tabs>
        <w:tab w:val="num" w:pos="284"/>
      </w:tabs>
      <w:ind w:left="284" w:hanging="284"/>
    </w:pPr>
    <w:rPr>
      <w:b/>
      <w:bCs/>
      <w:sz w:val="22"/>
    </w:rPr>
  </w:style>
  <w:style w:type="character" w:customStyle="1" w:styleId="OTRListMark4">
    <w:name w:val="Стиль OTR_List_Mark + полужирный Знак"/>
    <w:link w:val="OTRListMark3"/>
    <w:rsid w:val="005C5542"/>
    <w:rPr>
      <w:rFonts w:ascii="Times New Roman" w:eastAsia="Times New Roman" w:hAnsi="Times New Roman" w:cs="Times New Roman"/>
      <w:b/>
      <w:bCs/>
      <w:szCs w:val="20"/>
    </w:rPr>
  </w:style>
  <w:style w:type="character" w:customStyle="1" w:styleId="OTRHeadingApp0">
    <w:name w:val="OTR_Heading_App Знак"/>
    <w:link w:val="OTRHeadingApp"/>
    <w:rsid w:val="005C5542"/>
    <w:rPr>
      <w:rFonts w:ascii="Times New Roman" w:eastAsia="Times New Roman" w:hAnsi="Times New Roman" w:cs="Times New Roman"/>
      <w:b/>
      <w:sz w:val="32"/>
      <w:szCs w:val="32"/>
      <w:lang w:eastAsia="ru-RU"/>
    </w:rPr>
  </w:style>
  <w:style w:type="paragraph" w:customStyle="1" w:styleId="EBListmark1">
    <w:name w:val="_EB_List_mark1"/>
    <w:link w:val="EBListmark10"/>
    <w:uiPriority w:val="99"/>
    <w:rsid w:val="005C5542"/>
    <w:pPr>
      <w:tabs>
        <w:tab w:val="left" w:pos="851"/>
      </w:tabs>
      <w:spacing w:before="120" w:after="60" w:line="240" w:lineRule="auto"/>
      <w:ind w:left="1211" w:right="57" w:hanging="360"/>
      <w:contextualSpacing/>
      <w:jc w:val="both"/>
    </w:pPr>
    <w:rPr>
      <w:rFonts w:ascii="Times New Roman" w:eastAsia="Times New Roman" w:hAnsi="Times New Roman" w:cs="Times New Roman"/>
      <w:lang w:val="en-US" w:eastAsia="ru-RU"/>
    </w:rPr>
  </w:style>
  <w:style w:type="character" w:customStyle="1" w:styleId="EBNormal">
    <w:name w:val="_EB_Normal Знак"/>
    <w:link w:val="EBNormal0"/>
    <w:uiPriority w:val="99"/>
    <w:locked/>
    <w:rsid w:val="005C5542"/>
    <w:rPr>
      <w:sz w:val="28"/>
      <w:lang w:eastAsia="ru-RU"/>
    </w:rPr>
  </w:style>
  <w:style w:type="paragraph" w:customStyle="1" w:styleId="EBNormal0">
    <w:name w:val="_EB_Normal"/>
    <w:link w:val="EBNormal"/>
    <w:uiPriority w:val="99"/>
    <w:rsid w:val="005C5542"/>
    <w:pPr>
      <w:spacing w:before="120" w:after="60" w:line="240" w:lineRule="auto"/>
      <w:ind w:left="57" w:right="57" w:firstLine="567"/>
      <w:contextualSpacing/>
      <w:jc w:val="both"/>
    </w:pPr>
    <w:rPr>
      <w:sz w:val="28"/>
      <w:lang w:eastAsia="ru-RU"/>
    </w:rPr>
  </w:style>
  <w:style w:type="character" w:customStyle="1" w:styleId="EBListmark10">
    <w:name w:val="_EB_List_mark1 Знак"/>
    <w:link w:val="EBListmark1"/>
    <w:uiPriority w:val="99"/>
    <w:locked/>
    <w:rsid w:val="005C5542"/>
    <w:rPr>
      <w:rFonts w:ascii="Times New Roman" w:eastAsia="Times New Roman" w:hAnsi="Times New Roman" w:cs="Times New Roman"/>
      <w:lang w:val="en-US" w:eastAsia="ru-RU"/>
    </w:rPr>
  </w:style>
  <w:style w:type="character" w:customStyle="1" w:styleId="EBSymBold">
    <w:name w:val="_EB_Sym_Bold"/>
    <w:rsid w:val="005C5542"/>
    <w:rPr>
      <w:rFonts w:ascii="Times New Roman" w:hAnsi="Times New Roman"/>
      <w:b/>
      <w:sz w:val="28"/>
    </w:rPr>
  </w:style>
  <w:style w:type="paragraph" w:customStyle="1" w:styleId="ASFKListmark2">
    <w:name w:val="_ASFK_List_mark2"/>
    <w:uiPriority w:val="99"/>
    <w:rsid w:val="005C5542"/>
    <w:pPr>
      <w:tabs>
        <w:tab w:val="num" w:pos="1134"/>
      </w:tabs>
      <w:spacing w:before="120" w:after="60" w:line="240" w:lineRule="auto"/>
      <w:ind w:left="1134" w:right="57" w:hanging="283"/>
    </w:pPr>
    <w:rPr>
      <w:rFonts w:ascii="Times New Roman" w:eastAsia="Times New Roman" w:hAnsi="Times New Roman" w:cs="Times New Roman"/>
      <w:sz w:val="24"/>
      <w:szCs w:val="20"/>
      <w:lang w:eastAsia="ru-RU"/>
    </w:rPr>
  </w:style>
  <w:style w:type="paragraph" w:customStyle="1" w:styleId="ASFKNote">
    <w:name w:val="_ASFK_Note"/>
    <w:next w:val="ASFKNormal"/>
    <w:link w:val="ASFKNote0"/>
    <w:uiPriority w:val="99"/>
    <w:rsid w:val="005C5542"/>
    <w:pPr>
      <w:spacing w:before="120" w:after="120" w:line="240" w:lineRule="auto"/>
      <w:ind w:left="1701" w:hanging="1701"/>
      <w:jc w:val="both"/>
    </w:pPr>
    <w:rPr>
      <w:rFonts w:ascii="Times New Roman" w:eastAsia="Times New Roman" w:hAnsi="Times New Roman" w:cs="Times New Roman"/>
      <w:sz w:val="24"/>
      <w:szCs w:val="20"/>
      <w:lang w:eastAsia="ru-RU"/>
    </w:rPr>
  </w:style>
  <w:style w:type="character" w:customStyle="1" w:styleId="ASFKNote0">
    <w:name w:val="_ASFK_Note Знак Знак"/>
    <w:link w:val="ASFKNote"/>
    <w:uiPriority w:val="99"/>
    <w:rsid w:val="005C5542"/>
    <w:rPr>
      <w:rFonts w:ascii="Times New Roman" w:eastAsia="Times New Roman" w:hAnsi="Times New Roman" w:cs="Times New Roman"/>
      <w:sz w:val="24"/>
      <w:szCs w:val="20"/>
      <w:lang w:eastAsia="ru-RU"/>
    </w:rPr>
  </w:style>
  <w:style w:type="paragraph" w:customStyle="1" w:styleId="ASFKTableListNum">
    <w:name w:val="_ASFK_Table_List_Num"/>
    <w:basedOn w:val="ab"/>
    <w:uiPriority w:val="99"/>
    <w:rsid w:val="005C5542"/>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rsid w:val="005C5542"/>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character" w:customStyle="1" w:styleId="ASFKListmark10">
    <w:name w:val="_ASFK_List_mark1 Знак Знак"/>
    <w:link w:val="ASFKListmark1"/>
    <w:rsid w:val="005C5542"/>
    <w:rPr>
      <w:rFonts w:ascii="Times New Roman" w:eastAsia="Times New Roman" w:hAnsi="Times New Roman" w:cs="Times New Roman"/>
      <w:snapToGrid w:val="0"/>
      <w:sz w:val="24"/>
      <w:szCs w:val="20"/>
      <w:lang w:eastAsia="ru-RU"/>
    </w:rPr>
  </w:style>
  <w:style w:type="paragraph" w:customStyle="1" w:styleId="EBNameTable">
    <w:name w:val="_EB_Name_Table"/>
    <w:uiPriority w:val="99"/>
    <w:rsid w:val="005C5542"/>
    <w:pPr>
      <w:keepNext/>
      <w:tabs>
        <w:tab w:val="num" w:pos="567"/>
      </w:tabs>
      <w:spacing w:before="240" w:after="120" w:line="240" w:lineRule="auto"/>
      <w:ind w:firstLine="567"/>
    </w:pPr>
    <w:rPr>
      <w:rFonts w:ascii="Times New Roman" w:eastAsia="Times New Roman" w:hAnsi="Times New Roman" w:cs="Times New Roman"/>
      <w:b/>
      <w:sz w:val="28"/>
      <w:szCs w:val="20"/>
      <w:lang w:eastAsia="ru-RU"/>
    </w:rPr>
  </w:style>
  <w:style w:type="paragraph" w:customStyle="1" w:styleId="ASFKScript">
    <w:name w:val="_ASFK_Script"/>
    <w:basedOn w:val="ab"/>
    <w:qFormat/>
    <w:rsid w:val="005C5542"/>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0"/>
      <w:lang w:val="en-US"/>
    </w:rPr>
  </w:style>
  <w:style w:type="paragraph" w:customStyle="1" w:styleId="affffffe">
    <w:name w:val="Табл. заголовок"/>
    <w:basedOn w:val="0150"/>
    <w:uiPriority w:val="99"/>
    <w:qFormat/>
    <w:rsid w:val="005C5542"/>
    <w:pPr>
      <w:spacing w:line="240" w:lineRule="auto"/>
    </w:pPr>
    <w:rPr>
      <w:rFonts w:eastAsia="SimSun"/>
      <w:sz w:val="20"/>
    </w:rPr>
  </w:style>
  <w:style w:type="paragraph" w:customStyle="1" w:styleId="2ff2">
    <w:name w:val="Знак Знак Знак Знак2"/>
    <w:basedOn w:val="ab"/>
    <w:next w:val="ab"/>
    <w:semiHidden/>
    <w:rsid w:val="00734CDC"/>
    <w:pPr>
      <w:spacing w:after="160" w:line="240" w:lineRule="exact"/>
      <w:ind w:firstLine="0"/>
      <w:jc w:val="left"/>
    </w:pPr>
    <w:rPr>
      <w:rFonts w:ascii="Arial" w:hAnsi="Arial" w:cs="Arial"/>
      <w:sz w:val="20"/>
      <w:lang w:val="en-US" w:eastAsia="en-US"/>
    </w:rPr>
  </w:style>
  <w:style w:type="paragraph" w:customStyle="1" w:styleId="120">
    <w:name w:val="Знак Знак Знак Знак12"/>
    <w:basedOn w:val="ab"/>
    <w:next w:val="ab"/>
    <w:semiHidden/>
    <w:rsid w:val="00D658AF"/>
    <w:pPr>
      <w:spacing w:after="160" w:line="240" w:lineRule="exact"/>
      <w:ind w:firstLine="0"/>
      <w:jc w:val="left"/>
    </w:pPr>
    <w:rPr>
      <w:rFonts w:ascii="Arial" w:hAnsi="Arial" w:cs="Arial"/>
      <w:sz w:val="20"/>
      <w:lang w:val="en-US" w:eastAsia="en-US"/>
    </w:rPr>
  </w:style>
  <w:style w:type="character" w:customStyle="1" w:styleId="GOSTNormal0">
    <w:name w:val="_GOST_Normal Знак"/>
    <w:link w:val="GOSTNormal"/>
    <w:qFormat/>
    <w:rsid w:val="00C91335"/>
    <w:rPr>
      <w:rFonts w:ascii="Times New Roman" w:eastAsia="Times New Roman" w:hAnsi="Times New Roman" w:cs="Times New Roman"/>
      <w:sz w:val="24"/>
      <w:szCs w:val="20"/>
      <w:lang w:eastAsia="ru-RU"/>
    </w:rPr>
  </w:style>
  <w:style w:type="paragraph" w:customStyle="1" w:styleId="ASFKTitul1">
    <w:name w:val="_ASFK_Titul_1"/>
    <w:rsid w:val="00717F82"/>
    <w:pPr>
      <w:spacing w:before="240" w:after="240" w:line="240" w:lineRule="auto"/>
      <w:jc w:val="center"/>
    </w:pPr>
    <w:rPr>
      <w:rFonts w:ascii="Times New Roman" w:eastAsia="Times New Roman" w:hAnsi="Times New Roman" w:cs="Times New Roman"/>
      <w:sz w:val="32"/>
      <w:szCs w:val="28"/>
      <w:lang w:eastAsia="ru-RU"/>
    </w:rPr>
  </w:style>
  <w:style w:type="paragraph" w:customStyle="1" w:styleId="110">
    <w:name w:val="Знак Знак Знак Знак11"/>
    <w:basedOn w:val="ab"/>
    <w:next w:val="ab"/>
    <w:uiPriority w:val="99"/>
    <w:semiHidden/>
    <w:rsid w:val="00892BF9"/>
    <w:pPr>
      <w:spacing w:after="160" w:line="240" w:lineRule="exact"/>
      <w:ind w:firstLine="0"/>
      <w:jc w:val="left"/>
    </w:pPr>
    <w:rPr>
      <w:rFonts w:ascii="Arial" w:hAnsi="Arial" w:cs="Arial"/>
      <w:sz w:val="20"/>
      <w:lang w:val="en-US" w:eastAsia="en-US"/>
    </w:rPr>
  </w:style>
  <w:style w:type="paragraph" w:customStyle="1" w:styleId="94">
    <w:name w:val="9"/>
    <w:basedOn w:val="ab"/>
    <w:next w:val="affff5"/>
    <w:uiPriority w:val="99"/>
    <w:qFormat/>
    <w:rsid w:val="0077701A"/>
    <w:pPr>
      <w:spacing w:before="240" w:after="60"/>
      <w:ind w:firstLine="0"/>
      <w:jc w:val="center"/>
      <w:outlineLvl w:val="0"/>
    </w:pPr>
    <w:rPr>
      <w:rFonts w:ascii="Arial" w:eastAsia="Calibri" w:hAnsi="Arial"/>
      <w:b/>
      <w:kern w:val="28"/>
      <w:sz w:val="32"/>
    </w:rPr>
  </w:style>
  <w:style w:type="paragraph" w:customStyle="1" w:styleId="100">
    <w:name w:val="Знак Знак Знак Знак10"/>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0">
    <w:name w:val="Знак1 Знак Знак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1">
    <w:name w:val="Знак Знак Знак1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ASFKFigure">
    <w:name w:val="_ASFK_Figure"/>
    <w:next w:val="ab"/>
    <w:uiPriority w:val="99"/>
    <w:rsid w:val="0077701A"/>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ASFKFigName">
    <w:name w:val="_ASFK_Fig_Name"/>
    <w:basedOn w:val="ASFKFigure"/>
    <w:next w:val="ASFKNormal"/>
    <w:uiPriority w:val="99"/>
    <w:rsid w:val="0077701A"/>
    <w:pPr>
      <w:keepNext w:val="0"/>
      <w:tabs>
        <w:tab w:val="num" w:pos="0"/>
      </w:tabs>
      <w:suppressAutoHyphens/>
      <w:contextualSpacing/>
    </w:pPr>
    <w:rPr>
      <w:b/>
      <w:szCs w:val="24"/>
    </w:rPr>
  </w:style>
  <w:style w:type="paragraph" w:customStyle="1" w:styleId="ASFKheader">
    <w:name w:val="_ASFK_header"/>
    <w:uiPriority w:val="99"/>
    <w:rsid w:val="0077701A"/>
    <w:pPr>
      <w:spacing w:after="0" w:line="240" w:lineRule="auto"/>
    </w:pPr>
    <w:rPr>
      <w:rFonts w:ascii="Arial" w:eastAsia="Times New Roman" w:hAnsi="Arial" w:cs="Times New Roman"/>
      <w:b/>
      <w:color w:val="333333"/>
      <w:sz w:val="20"/>
      <w:szCs w:val="20"/>
      <w:lang w:eastAsia="ru-RU"/>
    </w:rPr>
  </w:style>
  <w:style w:type="paragraph" w:customStyle="1" w:styleId="ASFKListmark3">
    <w:name w:val="_ASFK_List_mark3"/>
    <w:uiPriority w:val="99"/>
    <w:rsid w:val="0077701A"/>
    <w:pPr>
      <w:tabs>
        <w:tab w:val="num" w:pos="1418"/>
      </w:tabs>
      <w:spacing w:after="0" w:line="240" w:lineRule="auto"/>
      <w:ind w:left="1418" w:hanging="284"/>
    </w:pPr>
    <w:rPr>
      <w:rFonts w:ascii="Times New Roman" w:eastAsia="Times New Roman" w:hAnsi="Times New Roman" w:cs="Times New Roman"/>
      <w:sz w:val="24"/>
      <w:szCs w:val="20"/>
      <w:lang w:eastAsia="ru-RU"/>
    </w:rPr>
  </w:style>
  <w:style w:type="paragraph" w:customStyle="1" w:styleId="ASFKListnormal18">
    <w:name w:val="_ASFK_List_normal_1.8"/>
    <w:basedOn w:val="ASFKListnormal"/>
    <w:uiPriority w:val="99"/>
    <w:rsid w:val="0077701A"/>
    <w:pPr>
      <w:tabs>
        <w:tab w:val="clear" w:pos="567"/>
        <w:tab w:val="left" w:pos="1021"/>
      </w:tabs>
      <w:ind w:left="1021"/>
      <w:jc w:val="left"/>
    </w:pPr>
  </w:style>
  <w:style w:type="paragraph" w:customStyle="1" w:styleId="ASFKNormalWithout">
    <w:name w:val="_ASFK_Normal_Without"/>
    <w:basedOn w:val="ASFKNormal"/>
    <w:next w:val="ASFKNormal"/>
    <w:uiPriority w:val="99"/>
    <w:rsid w:val="0077701A"/>
    <w:pPr>
      <w:keepNext/>
    </w:pPr>
    <w:rPr>
      <w:sz w:val="22"/>
    </w:rPr>
  </w:style>
  <w:style w:type="paragraph" w:customStyle="1" w:styleId="ASFKNoteContinue">
    <w:name w:val="_ASFK_Note_Continue"/>
    <w:basedOn w:val="ASFKNote"/>
    <w:uiPriority w:val="99"/>
    <w:rsid w:val="0077701A"/>
    <w:pPr>
      <w:ind w:firstLine="0"/>
    </w:pPr>
    <w:rPr>
      <w:sz w:val="22"/>
    </w:rPr>
  </w:style>
  <w:style w:type="paragraph" w:customStyle="1" w:styleId="ASFKReg">
    <w:name w:val="_ASFK_Reg"/>
    <w:rsid w:val="0077701A"/>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SFKSymItalic">
    <w:name w:val="_ASFK_Sym_Italic"/>
    <w:uiPriority w:val="99"/>
    <w:rsid w:val="0077701A"/>
    <w:rPr>
      <w:i/>
    </w:rPr>
  </w:style>
  <w:style w:type="table" w:customStyle="1" w:styleId="ASFKTable">
    <w:name w:val="_ASFK_Table"/>
    <w:uiPriority w:val="99"/>
    <w:rsid w:val="0077701A"/>
    <w:pPr>
      <w:spacing w:after="0" w:line="240" w:lineRule="auto"/>
      <w:jc w:val="both"/>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itul0">
    <w:name w:val="_ASFK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ASFKListnormalBI">
    <w:name w:val="_ASFK_List_normal_BI"/>
    <w:basedOn w:val="ab"/>
    <w:uiPriority w:val="99"/>
    <w:rsid w:val="0077701A"/>
    <w:pPr>
      <w:keepNext/>
      <w:tabs>
        <w:tab w:val="left" w:pos="855"/>
      </w:tabs>
      <w:spacing w:before="120" w:after="120"/>
      <w:ind w:left="1021" w:firstLine="0"/>
      <w:contextualSpacing/>
    </w:pPr>
    <w:rPr>
      <w:b/>
      <w:i/>
    </w:rPr>
  </w:style>
  <w:style w:type="paragraph" w:customStyle="1" w:styleId="ASFKTitul2">
    <w:name w:val="_ASFK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ListnormalBold">
    <w:name w:val="_ASFK_List_normal_Bold"/>
    <w:basedOn w:val="ASFKListnormal"/>
    <w:uiPriority w:val="99"/>
    <w:rsid w:val="0077701A"/>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77701A"/>
    <w:pPr>
      <w:tabs>
        <w:tab w:val="clear" w:pos="567"/>
        <w:tab w:val="left" w:pos="851"/>
      </w:tabs>
      <w:ind w:left="851"/>
      <w:jc w:val="left"/>
    </w:pPr>
  </w:style>
  <w:style w:type="paragraph" w:customStyle="1" w:styleId="ASFKListnormal28">
    <w:name w:val="_ASFK_List_normal_2.8"/>
    <w:basedOn w:val="ASFKListnormal"/>
    <w:uiPriority w:val="99"/>
    <w:rsid w:val="0077701A"/>
    <w:pPr>
      <w:tabs>
        <w:tab w:val="clear" w:pos="567"/>
        <w:tab w:val="left" w:pos="1588"/>
      </w:tabs>
      <w:ind w:left="1588"/>
      <w:jc w:val="left"/>
    </w:pPr>
  </w:style>
  <w:style w:type="paragraph" w:customStyle="1" w:styleId="ASFKListnormal3">
    <w:name w:val="_ASFK_List_normal_3"/>
    <w:basedOn w:val="ASFKListnormal"/>
    <w:uiPriority w:val="99"/>
    <w:rsid w:val="0077701A"/>
    <w:pPr>
      <w:tabs>
        <w:tab w:val="clear" w:pos="567"/>
        <w:tab w:val="left" w:pos="1418"/>
      </w:tabs>
      <w:ind w:left="1418"/>
      <w:jc w:val="left"/>
    </w:pPr>
  </w:style>
  <w:style w:type="paragraph" w:customStyle="1" w:styleId="ASFKListnormal4">
    <w:name w:val="_ASFK_List_normal_4"/>
    <w:basedOn w:val="ASFKListnormal3"/>
    <w:uiPriority w:val="99"/>
    <w:rsid w:val="0077701A"/>
    <w:pPr>
      <w:tabs>
        <w:tab w:val="clear" w:pos="1418"/>
        <w:tab w:val="left" w:pos="1701"/>
      </w:tabs>
      <w:ind w:left="1701"/>
    </w:pPr>
  </w:style>
  <w:style w:type="paragraph" w:customStyle="1" w:styleId="ASFKListmark5">
    <w:name w:val="_ASFK_List_mark5"/>
    <w:uiPriority w:val="99"/>
    <w:rsid w:val="0077701A"/>
    <w:pPr>
      <w:numPr>
        <w:numId w:val="62"/>
      </w:numPr>
      <w:spacing w:after="0" w:line="240" w:lineRule="auto"/>
    </w:pPr>
    <w:rPr>
      <w:rFonts w:ascii="Times New Roman" w:eastAsia="Times New Roman" w:hAnsi="Times New Roman" w:cs="Times New Roman"/>
      <w:sz w:val="24"/>
      <w:szCs w:val="20"/>
      <w:lang w:eastAsia="ru-RU"/>
    </w:rPr>
  </w:style>
  <w:style w:type="paragraph" w:customStyle="1" w:styleId="ASFKListnormal">
    <w:name w:val="_ASFK_List_normal"/>
    <w:uiPriority w:val="99"/>
    <w:rsid w:val="0077701A"/>
    <w:pPr>
      <w:tabs>
        <w:tab w:val="left" w:pos="567"/>
      </w:tabs>
      <w:spacing w:before="60" w:after="60" w:line="240" w:lineRule="auto"/>
      <w:ind w:left="567"/>
      <w:contextualSpacing/>
      <w:jc w:val="both"/>
    </w:pPr>
    <w:rPr>
      <w:rFonts w:ascii="Times New Roman" w:eastAsia="Times New Roman" w:hAnsi="Times New Roman" w:cs="Times New Roman"/>
      <w:sz w:val="24"/>
      <w:szCs w:val="20"/>
      <w:lang w:eastAsia="ru-RU"/>
    </w:rPr>
  </w:style>
  <w:style w:type="paragraph" w:customStyle="1" w:styleId="ASFKTitulnamedoc">
    <w:name w:val="_ASFK_Titul_name_doc"/>
    <w:uiPriority w:val="99"/>
    <w:rsid w:val="0077701A"/>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SFKListnormal2">
    <w:name w:val="_ASFK_List_normal_2"/>
    <w:basedOn w:val="ASFKListnormal"/>
    <w:uiPriority w:val="99"/>
    <w:rsid w:val="0077701A"/>
    <w:pPr>
      <w:tabs>
        <w:tab w:val="clear" w:pos="567"/>
        <w:tab w:val="left" w:pos="1134"/>
      </w:tabs>
      <w:ind w:left="1134"/>
      <w:jc w:val="left"/>
    </w:pPr>
  </w:style>
  <w:style w:type="paragraph" w:customStyle="1" w:styleId="ASFKListnormal5">
    <w:name w:val="_ASFK_List_normal_5"/>
    <w:basedOn w:val="ASFKListnormal4"/>
    <w:uiPriority w:val="99"/>
    <w:rsid w:val="0077701A"/>
    <w:pPr>
      <w:tabs>
        <w:tab w:val="clear" w:pos="1701"/>
        <w:tab w:val="left" w:pos="1985"/>
      </w:tabs>
      <w:ind w:left="1985"/>
    </w:pPr>
  </w:style>
  <w:style w:type="paragraph" w:customStyle="1" w:styleId="ASFKAn">
    <w:name w:val="_ASFK_An"/>
    <w:basedOn w:val="ab"/>
    <w:uiPriority w:val="99"/>
    <w:rsid w:val="0077701A"/>
    <w:pPr>
      <w:spacing w:after="240"/>
      <w:jc w:val="center"/>
    </w:pPr>
    <w:rPr>
      <w:b/>
      <w:sz w:val="32"/>
    </w:rPr>
  </w:style>
  <w:style w:type="paragraph" w:styleId="afffffff">
    <w:name w:val="No Spacing"/>
    <w:basedOn w:val="ab"/>
    <w:uiPriority w:val="1"/>
    <w:qFormat/>
    <w:rsid w:val="0077701A"/>
    <w:pPr>
      <w:ind w:firstLine="0"/>
      <w:jc w:val="left"/>
    </w:pPr>
    <w:rPr>
      <w:rFonts w:ascii="Calibri" w:hAnsi="Calibri"/>
      <w:szCs w:val="32"/>
      <w:lang w:val="en-US" w:eastAsia="en-US"/>
    </w:rPr>
  </w:style>
  <w:style w:type="paragraph" w:styleId="afffffff0">
    <w:name w:val="Intense Quote"/>
    <w:basedOn w:val="ab"/>
    <w:next w:val="ab"/>
    <w:link w:val="afffffff1"/>
    <w:uiPriority w:val="30"/>
    <w:qFormat/>
    <w:rsid w:val="0077701A"/>
    <w:pPr>
      <w:ind w:left="720" w:right="720" w:firstLine="0"/>
      <w:jc w:val="left"/>
    </w:pPr>
    <w:rPr>
      <w:rFonts w:ascii="Calibri" w:hAnsi="Calibri"/>
      <w:b/>
      <w:i/>
      <w:sz w:val="22"/>
      <w:szCs w:val="22"/>
      <w:lang w:val="en-US" w:eastAsia="en-US"/>
    </w:rPr>
  </w:style>
  <w:style w:type="character" w:customStyle="1" w:styleId="afffffff1">
    <w:name w:val="Выделенная цитата Знак"/>
    <w:basedOn w:val="ac"/>
    <w:link w:val="afffffff0"/>
    <w:uiPriority w:val="30"/>
    <w:rsid w:val="0077701A"/>
    <w:rPr>
      <w:rFonts w:ascii="Calibri" w:eastAsia="Times New Roman" w:hAnsi="Calibri" w:cs="Times New Roman"/>
      <w:b/>
      <w:i/>
      <w:lang w:val="en-US"/>
    </w:rPr>
  </w:style>
  <w:style w:type="character" w:styleId="afffffff2">
    <w:name w:val="Subtle Emphasis"/>
    <w:uiPriority w:val="19"/>
    <w:qFormat/>
    <w:rsid w:val="0077701A"/>
    <w:rPr>
      <w:i/>
      <w:color w:val="5A5A5A"/>
    </w:rPr>
  </w:style>
  <w:style w:type="character" w:styleId="afffffff3">
    <w:name w:val="Intense Emphasis"/>
    <w:uiPriority w:val="99"/>
    <w:qFormat/>
    <w:rsid w:val="0077701A"/>
    <w:rPr>
      <w:b/>
      <w:i/>
      <w:sz w:val="24"/>
      <w:u w:val="single"/>
    </w:rPr>
  </w:style>
  <w:style w:type="character" w:styleId="afffffff4">
    <w:name w:val="Subtle Reference"/>
    <w:uiPriority w:val="99"/>
    <w:qFormat/>
    <w:rsid w:val="0077701A"/>
    <w:rPr>
      <w:sz w:val="24"/>
      <w:u w:val="single"/>
    </w:rPr>
  </w:style>
  <w:style w:type="character" w:styleId="afffffff5">
    <w:name w:val="Intense Reference"/>
    <w:uiPriority w:val="99"/>
    <w:qFormat/>
    <w:rsid w:val="0077701A"/>
    <w:rPr>
      <w:b/>
      <w:sz w:val="24"/>
      <w:u w:val="single"/>
    </w:rPr>
  </w:style>
  <w:style w:type="character" w:styleId="afffffff6">
    <w:name w:val="Book Title"/>
    <w:uiPriority w:val="99"/>
    <w:qFormat/>
    <w:rsid w:val="0077701A"/>
    <w:rPr>
      <w:rFonts w:ascii="Cambria" w:hAnsi="Cambria"/>
      <w:b/>
      <w:i/>
      <w:sz w:val="24"/>
    </w:rPr>
  </w:style>
  <w:style w:type="paragraph" w:customStyle="1" w:styleId="EBListmark4">
    <w:name w:val="_EB_List_mark4"/>
    <w:basedOn w:val="EBListmark3"/>
    <w:uiPriority w:val="99"/>
    <w:rsid w:val="0077701A"/>
    <w:pPr>
      <w:numPr>
        <w:numId w:val="63"/>
      </w:numPr>
      <w:tabs>
        <w:tab w:val="num" w:pos="432"/>
        <w:tab w:val="num" w:pos="567"/>
        <w:tab w:val="left" w:pos="1701"/>
      </w:tabs>
      <w:ind w:left="1702" w:hanging="432"/>
    </w:pPr>
    <w:rPr>
      <w:noProof/>
      <w:snapToGrid/>
      <w:szCs w:val="28"/>
      <w:lang w:val="ru-RU"/>
    </w:rPr>
  </w:style>
  <w:style w:type="paragraph" w:customStyle="1" w:styleId="ebtablenorm0">
    <w:name w:val="ebtablenorm"/>
    <w:basedOn w:val="ab"/>
    <w:uiPriority w:val="99"/>
    <w:rsid w:val="0077701A"/>
    <w:pPr>
      <w:spacing w:before="100" w:beforeAutospacing="1" w:after="100" w:afterAutospacing="1"/>
      <w:ind w:firstLine="0"/>
      <w:jc w:val="left"/>
    </w:pPr>
    <w:rPr>
      <w:szCs w:val="24"/>
    </w:rPr>
  </w:style>
  <w:style w:type="paragraph" w:customStyle="1" w:styleId="EBListnormal">
    <w:name w:val="_EB_List_normal"/>
    <w:uiPriority w:val="99"/>
    <w:rsid w:val="0077701A"/>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Titul0">
    <w:name w:val="_EB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rsid w:val="0077701A"/>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character" w:customStyle="1" w:styleId="gt-baf-back">
    <w:name w:val="gt-baf-back"/>
    <w:rsid w:val="0077701A"/>
  </w:style>
  <w:style w:type="character" w:customStyle="1" w:styleId="gt-baf-word-clickable">
    <w:name w:val="gt-baf-word-clickable"/>
    <w:rsid w:val="0077701A"/>
  </w:style>
  <w:style w:type="paragraph" w:customStyle="1" w:styleId="GOSTTitulhead">
    <w:name w:val="_GOST_Titul_head"/>
    <w:basedOn w:val="ab"/>
    <w:rsid w:val="0077701A"/>
    <w:pPr>
      <w:pBdr>
        <w:bottom w:val="single" w:sz="12" w:space="1" w:color="auto"/>
      </w:pBdr>
      <w:suppressAutoHyphens/>
      <w:jc w:val="center"/>
    </w:pPr>
    <w:rPr>
      <w:rFonts w:ascii="Arial" w:hAnsi="Arial"/>
      <w:b/>
      <w:bCs/>
    </w:rPr>
  </w:style>
  <w:style w:type="paragraph" w:customStyle="1" w:styleId="95">
    <w:name w:val="Знак Знак Знак Знак9"/>
    <w:basedOn w:val="ab"/>
    <w:next w:val="ab"/>
    <w:semiHidden/>
    <w:rsid w:val="00F40779"/>
    <w:pPr>
      <w:spacing w:after="160" w:line="240" w:lineRule="exact"/>
      <w:ind w:firstLine="0"/>
      <w:jc w:val="left"/>
    </w:pPr>
    <w:rPr>
      <w:rFonts w:ascii="Arial" w:hAnsi="Arial" w:cs="Arial"/>
      <w:sz w:val="20"/>
      <w:lang w:val="en-US" w:eastAsia="en-US"/>
    </w:rPr>
  </w:style>
  <w:style w:type="character" w:customStyle="1" w:styleId="GOSTTablenorm0">
    <w:name w:val="_GOST_Table_norm Знак"/>
    <w:link w:val="GOSTTablenorm"/>
    <w:qFormat/>
    <w:rsid w:val="00E56C2C"/>
    <w:rPr>
      <w:rFonts w:ascii="Times New Roman" w:eastAsia="Times New Roman" w:hAnsi="Times New Roman" w:cs="Times New Roman"/>
      <w:szCs w:val="20"/>
      <w:lang w:eastAsia="ru-RU"/>
    </w:rPr>
  </w:style>
  <w:style w:type="paragraph" w:customStyle="1" w:styleId="85">
    <w:name w:val="8"/>
    <w:basedOn w:val="ab"/>
    <w:next w:val="affff5"/>
    <w:qFormat/>
    <w:rsid w:val="00473A0A"/>
    <w:pPr>
      <w:spacing w:before="240" w:after="60"/>
      <w:ind w:firstLine="0"/>
      <w:jc w:val="center"/>
      <w:outlineLvl w:val="0"/>
    </w:pPr>
    <w:rPr>
      <w:rFonts w:ascii="Arial" w:hAnsi="Arial" w:cs="Arial"/>
      <w:b/>
      <w:bCs/>
      <w:kern w:val="28"/>
      <w:sz w:val="32"/>
      <w:szCs w:val="32"/>
    </w:rPr>
  </w:style>
  <w:style w:type="paragraph" w:customStyle="1" w:styleId="86">
    <w:name w:val="Знак Знак Знак Знак8"/>
    <w:basedOn w:val="ab"/>
    <w:next w:val="ab"/>
    <w:semiHidden/>
    <w:rsid w:val="00473A0A"/>
    <w:pPr>
      <w:spacing w:after="160" w:line="240" w:lineRule="exact"/>
      <w:ind w:firstLine="0"/>
      <w:jc w:val="left"/>
    </w:pPr>
    <w:rPr>
      <w:rFonts w:ascii="Arial" w:hAnsi="Arial" w:cs="Arial"/>
      <w:sz w:val="20"/>
      <w:lang w:val="en-US" w:eastAsia="en-US"/>
    </w:rPr>
  </w:style>
  <w:style w:type="paragraph" w:customStyle="1" w:styleId="75">
    <w:name w:val="Знак Знак Знак Знак7"/>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1">
    <w:name w:val="Знак1 Знак Знак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2">
    <w:name w:val="Знак Знак Знак1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character" w:customStyle="1" w:styleId="resh-link">
    <w:name w:val="resh-link"/>
    <w:rsid w:val="000A337B"/>
  </w:style>
  <w:style w:type="paragraph" w:customStyle="1" w:styleId="GOSTTableListMark1">
    <w:name w:val="_GOST_Table_List_Mark_1"/>
    <w:link w:val="GOSTTableListMark10"/>
    <w:rsid w:val="0075205C"/>
    <w:pPr>
      <w:numPr>
        <w:numId w:val="64"/>
      </w:numPr>
      <w:tabs>
        <w:tab w:val="left" w:pos="284"/>
      </w:tabs>
      <w:spacing w:after="0" w:line="240" w:lineRule="auto"/>
      <w:ind w:right="57"/>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B61189"/>
    <w:rPr>
      <w:rFonts w:ascii="Times New Roman" w:eastAsia="Times New Roman" w:hAnsi="Times New Roman" w:cs="Times New Roman"/>
      <w:szCs w:val="20"/>
      <w:lang w:eastAsia="ru-RU"/>
    </w:rPr>
  </w:style>
  <w:style w:type="paragraph" w:customStyle="1" w:styleId="65">
    <w:name w:val="Знак Знак Знак Знак6"/>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1">
    <w:name w:val="Знак1 Знак Знак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2">
    <w:name w:val="Знак Знак Знак1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character" w:customStyle="1" w:styleId="block">
    <w:name w:val="block"/>
    <w:basedOn w:val="ac"/>
    <w:rsid w:val="000A7701"/>
  </w:style>
  <w:style w:type="paragraph" w:customStyle="1" w:styleId="170">
    <w:name w:val="Знак Знак Знак Знак17"/>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0">
    <w:name w:val="Знак1 Знак Знак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1">
    <w:name w:val="Знак Знак Знак1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EBFigure">
    <w:name w:val="_EB_Figure"/>
    <w:next w:val="ab"/>
    <w:link w:val="EBFigure0"/>
    <w:uiPriority w:val="99"/>
    <w:rsid w:val="00425569"/>
    <w:pPr>
      <w:keepNext/>
      <w:suppressAutoHyphens/>
      <w:spacing w:before="120" w:after="120" w:line="240" w:lineRule="auto"/>
      <w:jc w:val="center"/>
    </w:pPr>
    <w:rPr>
      <w:rFonts w:ascii="Times New Roman" w:eastAsia="Times New Roman" w:hAnsi="Times New Roman" w:cs="Times New Roman"/>
      <w:lang w:eastAsia="ru-RU"/>
    </w:rPr>
  </w:style>
  <w:style w:type="paragraph" w:customStyle="1" w:styleId="EBFigName">
    <w:name w:val="_EB_Fig_Name"/>
    <w:basedOn w:val="EBFigure"/>
    <w:next w:val="ab"/>
    <w:link w:val="EBFigName0"/>
    <w:uiPriority w:val="99"/>
    <w:rsid w:val="00425569"/>
    <w:pPr>
      <w:keepNext w:val="0"/>
      <w:tabs>
        <w:tab w:val="num" w:pos="0"/>
      </w:tabs>
      <w:contextualSpacing/>
    </w:pPr>
    <w:rPr>
      <w:b/>
      <w:sz w:val="28"/>
      <w:szCs w:val="28"/>
      <w:lang w:val="x-none" w:eastAsia="x-none"/>
    </w:rPr>
  </w:style>
  <w:style w:type="paragraph" w:customStyle="1" w:styleId="EBheader">
    <w:name w:val="_EB_header"/>
    <w:uiPriority w:val="99"/>
    <w:rsid w:val="00425569"/>
    <w:pPr>
      <w:suppressAutoHyphens/>
      <w:spacing w:after="0" w:line="240" w:lineRule="auto"/>
    </w:pPr>
    <w:rPr>
      <w:rFonts w:ascii="Times New Roman" w:eastAsia="Times New Roman" w:hAnsi="Times New Roman" w:cs="Times New Roman"/>
      <w:b/>
      <w:color w:val="808080"/>
      <w:sz w:val="24"/>
      <w:szCs w:val="20"/>
      <w:lang w:eastAsia="ru-RU"/>
    </w:rPr>
  </w:style>
  <w:style w:type="paragraph" w:customStyle="1" w:styleId="EBListnum">
    <w:name w:val="_EB_List_num"/>
    <w:basedOn w:val="ab"/>
    <w:uiPriority w:val="99"/>
    <w:rsid w:val="00425569"/>
    <w:pPr>
      <w:spacing w:before="120" w:after="120"/>
      <w:ind w:firstLine="0"/>
      <w:contextualSpacing/>
    </w:pPr>
    <w:rPr>
      <w:sz w:val="28"/>
    </w:rPr>
  </w:style>
  <w:style w:type="paragraph" w:customStyle="1" w:styleId="EBListnum2">
    <w:name w:val="_EB_List_num2"/>
    <w:basedOn w:val="EBListnum"/>
    <w:uiPriority w:val="99"/>
    <w:rsid w:val="00425569"/>
    <w:pPr>
      <w:numPr>
        <w:ilvl w:val="1"/>
      </w:numPr>
      <w:tabs>
        <w:tab w:val="num" w:pos="926"/>
        <w:tab w:val="num" w:pos="1209"/>
      </w:tabs>
    </w:pPr>
    <w:rPr>
      <w:szCs w:val="24"/>
    </w:rPr>
  </w:style>
  <w:style w:type="paragraph" w:customStyle="1" w:styleId="EBNote">
    <w:name w:val="_EB_Note"/>
    <w:uiPriority w:val="99"/>
    <w:rsid w:val="00425569"/>
    <w:pPr>
      <w:spacing w:before="120" w:after="120" w:line="240" w:lineRule="auto"/>
      <w:ind w:left="1701" w:hanging="1701"/>
      <w:jc w:val="both"/>
    </w:pPr>
    <w:rPr>
      <w:rFonts w:ascii="Times New Roman" w:eastAsia="Times New Roman" w:hAnsi="Times New Roman" w:cs="Times New Roman"/>
      <w:sz w:val="28"/>
      <w:szCs w:val="20"/>
      <w:lang w:eastAsia="ru-RU"/>
    </w:rPr>
  </w:style>
  <w:style w:type="paragraph" w:customStyle="1" w:styleId="EBNoteContinue">
    <w:name w:val="_EB_Note_Continue"/>
    <w:basedOn w:val="EBNote"/>
    <w:uiPriority w:val="99"/>
    <w:rsid w:val="00425569"/>
    <w:pPr>
      <w:ind w:firstLine="0"/>
    </w:pPr>
  </w:style>
  <w:style w:type="paragraph" w:customStyle="1" w:styleId="EBReg">
    <w:name w:val="_EB_Reg"/>
    <w:uiPriority w:val="99"/>
    <w:rsid w:val="0042556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EBSign">
    <w:name w:val="_EB_Sign"/>
    <w:basedOn w:val="EBReg"/>
    <w:uiPriority w:val="99"/>
    <w:rsid w:val="00425569"/>
    <w:pPr>
      <w:pageBreakBefore w:val="0"/>
      <w:outlineLvl w:val="9"/>
    </w:pPr>
    <w:rPr>
      <w:caps w:val="0"/>
    </w:rPr>
  </w:style>
  <w:style w:type="character" w:customStyle="1" w:styleId="EBSymBoldItalic">
    <w:name w:val="_EB_Sym_Bold_Italic"/>
    <w:uiPriority w:val="99"/>
    <w:rsid w:val="00425569"/>
    <w:rPr>
      <w:rFonts w:ascii="Times New Roman" w:hAnsi="Times New Roman"/>
      <w:b/>
      <w:i/>
      <w:sz w:val="28"/>
    </w:rPr>
  </w:style>
  <w:style w:type="character" w:customStyle="1" w:styleId="EBSymItalic">
    <w:name w:val="_EB_Sym_Italic"/>
    <w:uiPriority w:val="99"/>
    <w:rsid w:val="00425569"/>
    <w:rPr>
      <w:rFonts w:ascii="Times New Roman" w:hAnsi="Times New Roman"/>
      <w:i/>
      <w:sz w:val="28"/>
    </w:rPr>
  </w:style>
  <w:style w:type="table" w:customStyle="1" w:styleId="EBTable">
    <w:name w:val="_EB_Table"/>
    <w:uiPriority w:val="99"/>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Mark">
    <w:name w:val="_EB_Table_List_Mark"/>
    <w:uiPriority w:val="99"/>
    <w:rsid w:val="00425569"/>
    <w:pPr>
      <w:tabs>
        <w:tab w:val="left" w:pos="170"/>
        <w:tab w:val="num" w:pos="340"/>
      </w:tabs>
      <w:spacing w:before="60" w:after="60" w:line="240" w:lineRule="auto"/>
      <w:ind w:left="340" w:hanging="198"/>
    </w:pPr>
    <w:rPr>
      <w:rFonts w:ascii="Times New Roman" w:eastAsia="Times New Roman" w:hAnsi="Times New Roman" w:cs="Times New Roman"/>
      <w:sz w:val="24"/>
      <w:szCs w:val="20"/>
      <w:lang w:eastAsia="ru-RU"/>
    </w:rPr>
  </w:style>
  <w:style w:type="paragraph" w:customStyle="1" w:styleId="EBTableListNum">
    <w:name w:val="_EB_Table_List_Num"/>
    <w:basedOn w:val="ab"/>
    <w:uiPriority w:val="99"/>
    <w:rsid w:val="00425569"/>
    <w:pPr>
      <w:ind w:firstLine="0"/>
      <w:contextualSpacing/>
    </w:pPr>
    <w:rPr>
      <w:szCs w:val="22"/>
    </w:rPr>
  </w:style>
  <w:style w:type="paragraph" w:customStyle="1" w:styleId="EBTitulnamedoc">
    <w:name w:val="_EB_Titul_name_doc"/>
    <w:uiPriority w:val="99"/>
    <w:rsid w:val="0042556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EBNormalWithout">
    <w:name w:val="_EB_Normal_Without"/>
    <w:basedOn w:val="EBNormal0"/>
    <w:next w:val="EBNormal0"/>
    <w:uiPriority w:val="99"/>
    <w:rsid w:val="00425569"/>
    <w:pPr>
      <w:keepNext/>
      <w:ind w:left="0" w:right="0"/>
    </w:pPr>
    <w:rPr>
      <w:rFonts w:ascii="Times New Roman" w:eastAsia="Times New Roman" w:hAnsi="Times New Roman" w:cs="Times New Roman"/>
      <w:sz w:val="24"/>
      <w:szCs w:val="24"/>
    </w:rPr>
  </w:style>
  <w:style w:type="paragraph" w:customStyle="1" w:styleId="EB">
    <w:name w:val="_EB_Приложение_А"/>
    <w:next w:val="EBNormal0"/>
    <w:link w:val="EB0"/>
    <w:uiPriority w:val="99"/>
    <w:rsid w:val="00425569"/>
    <w:pPr>
      <w:keepNext/>
      <w:pageBreakBefore/>
      <w:numPr>
        <w:numId w:val="65"/>
      </w:numPr>
      <w:suppressAutoHyphens/>
      <w:spacing w:before="240" w:after="240" w:line="240" w:lineRule="auto"/>
      <w:ind w:left="0" w:firstLine="0"/>
      <w:jc w:val="center"/>
      <w:outlineLvl w:val="0"/>
    </w:pPr>
    <w:rPr>
      <w:rFonts w:ascii="Times New Roman" w:eastAsia="Times New Roman" w:hAnsi="Times New Roman" w:cs="Times New Roman"/>
      <w:b/>
      <w:bCs/>
      <w:caps/>
      <w:sz w:val="32"/>
      <w:szCs w:val="20"/>
    </w:rPr>
  </w:style>
  <w:style w:type="paragraph" w:customStyle="1" w:styleId="EBAn">
    <w:name w:val="_EB_An"/>
    <w:next w:val="EBNormal0"/>
    <w:uiPriority w:val="99"/>
    <w:rsid w:val="0042556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paragraph" w:customStyle="1" w:styleId="EBListmark5">
    <w:name w:val="_EB_List_mark5"/>
    <w:basedOn w:val="EBListmark4"/>
    <w:uiPriority w:val="99"/>
    <w:rsid w:val="00425569"/>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425569"/>
    <w:pPr>
      <w:keepNext/>
      <w:numPr>
        <w:ilvl w:val="1"/>
        <w:numId w:val="65"/>
      </w:numPr>
      <w:tabs>
        <w:tab w:val="clear" w:pos="0"/>
        <w:tab w:val="num" w:pos="684"/>
      </w:tabs>
      <w:suppressAutoHyphens/>
      <w:spacing w:before="240" w:after="240" w:line="240" w:lineRule="auto"/>
      <w:ind w:left="680" w:hanging="680"/>
      <w:outlineLvl w:val="1"/>
    </w:pPr>
    <w:rPr>
      <w:rFonts w:ascii="Times New Roman ??????????" w:eastAsia="Times New Roman" w:hAnsi="Times New Roman ??????????" w:cs="Times New Roman"/>
      <w:b/>
      <w:bCs/>
      <w:sz w:val="32"/>
      <w:szCs w:val="20"/>
    </w:rPr>
  </w:style>
  <w:style w:type="paragraph" w:customStyle="1" w:styleId="EB11">
    <w:name w:val="_EB_Приложение_А.1.1"/>
    <w:next w:val="EBNormal0"/>
    <w:uiPriority w:val="99"/>
    <w:rsid w:val="00425569"/>
    <w:pPr>
      <w:keepNext/>
      <w:numPr>
        <w:ilvl w:val="2"/>
        <w:numId w:val="65"/>
      </w:numPr>
      <w:tabs>
        <w:tab w:val="clear" w:pos="0"/>
        <w:tab w:val="left" w:pos="851"/>
      </w:tabs>
      <w:suppressAutoHyphens/>
      <w:spacing w:before="240" w:after="240" w:line="240" w:lineRule="auto"/>
      <w:ind w:left="851" w:hanging="851"/>
      <w:outlineLvl w:val="2"/>
    </w:pPr>
    <w:rPr>
      <w:rFonts w:ascii="Times New Roman ??????????" w:eastAsia="Times New Roman" w:hAnsi="Times New Roman ??????????" w:cs="Times New Roman"/>
      <w:b/>
      <w:sz w:val="28"/>
      <w:szCs w:val="20"/>
    </w:rPr>
  </w:style>
  <w:style w:type="paragraph" w:customStyle="1" w:styleId="EB111">
    <w:name w:val="_EB_Приложение_А.1.1.1"/>
    <w:next w:val="EBNormal0"/>
    <w:uiPriority w:val="99"/>
    <w:rsid w:val="00425569"/>
    <w:pPr>
      <w:numPr>
        <w:ilvl w:val="3"/>
        <w:numId w:val="65"/>
      </w:numPr>
      <w:tabs>
        <w:tab w:val="clear" w:pos="0"/>
        <w:tab w:val="num" w:pos="1134"/>
      </w:tabs>
      <w:spacing w:before="240" w:after="240" w:line="240" w:lineRule="auto"/>
      <w:ind w:left="1134" w:hanging="1134"/>
      <w:outlineLvl w:val="3"/>
    </w:pPr>
    <w:rPr>
      <w:rFonts w:ascii="Times New Roman ??????????" w:eastAsia="Times New Roman" w:hAnsi="Times New Roman ??????????" w:cs="Times New Roman"/>
      <w:b/>
      <w:sz w:val="28"/>
      <w:szCs w:val="20"/>
    </w:rPr>
  </w:style>
  <w:style w:type="paragraph" w:customStyle="1" w:styleId="EB1111">
    <w:name w:val="_EB_Приложение_А.1.1.1.1"/>
    <w:next w:val="EBNormal0"/>
    <w:uiPriority w:val="99"/>
    <w:rsid w:val="00425569"/>
    <w:pPr>
      <w:numPr>
        <w:ilvl w:val="4"/>
        <w:numId w:val="65"/>
      </w:numPr>
      <w:tabs>
        <w:tab w:val="clear" w:pos="0"/>
        <w:tab w:val="left" w:pos="1418"/>
      </w:tabs>
      <w:spacing w:before="240" w:after="120" w:line="240" w:lineRule="auto"/>
      <w:ind w:left="1418" w:hanging="1418"/>
      <w:outlineLvl w:val="4"/>
    </w:pPr>
    <w:rPr>
      <w:rFonts w:ascii="Times New Roman ??????????" w:eastAsia="Times New Roman" w:hAnsi="Times New Roman ??????????" w:cs="Times New Roman"/>
      <w:b/>
      <w:sz w:val="28"/>
      <w:szCs w:val="20"/>
    </w:rPr>
  </w:style>
  <w:style w:type="character" w:customStyle="1" w:styleId="EB0">
    <w:name w:val="_EB_Приложение_А Знак Знак"/>
    <w:link w:val="EB"/>
    <w:uiPriority w:val="99"/>
    <w:locked/>
    <w:rsid w:val="00425569"/>
    <w:rPr>
      <w:rFonts w:ascii="Times New Roman" w:eastAsia="Times New Roman" w:hAnsi="Times New Roman" w:cs="Times New Roman"/>
      <w:b/>
      <w:bCs/>
      <w:caps/>
      <w:sz w:val="32"/>
      <w:szCs w:val="20"/>
    </w:rPr>
  </w:style>
  <w:style w:type="table" w:customStyle="1" w:styleId="OTRTabl01">
    <w:name w:val="_OTR_Tabl_01"/>
    <w:uiPriority w:val="99"/>
    <w:semiHidden/>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EBFigure0">
    <w:name w:val="_EB_Figure Знак"/>
    <w:link w:val="EBFigure"/>
    <w:uiPriority w:val="99"/>
    <w:locked/>
    <w:rsid w:val="00425569"/>
    <w:rPr>
      <w:rFonts w:ascii="Times New Roman" w:eastAsia="Times New Roman" w:hAnsi="Times New Roman" w:cs="Times New Roman"/>
      <w:lang w:eastAsia="ru-RU"/>
    </w:rPr>
  </w:style>
  <w:style w:type="character" w:customStyle="1" w:styleId="EBFigName0">
    <w:name w:val="_EB_Fig_Name Знак"/>
    <w:link w:val="EBFigName"/>
    <w:uiPriority w:val="99"/>
    <w:locked/>
    <w:rsid w:val="00425569"/>
    <w:rPr>
      <w:rFonts w:ascii="Times New Roman" w:eastAsia="Times New Roman" w:hAnsi="Times New Roman" w:cs="Times New Roman"/>
      <w:b/>
      <w:sz w:val="28"/>
      <w:szCs w:val="28"/>
      <w:lang w:val="x-none" w:eastAsia="x-none"/>
    </w:rPr>
  </w:style>
  <w:style w:type="character" w:customStyle="1" w:styleId="afffffff7">
    <w:name w:val="Обычный текст Знак"/>
    <w:link w:val="afffffff8"/>
    <w:uiPriority w:val="99"/>
    <w:locked/>
    <w:rsid w:val="00425569"/>
    <w:rPr>
      <w:sz w:val="24"/>
      <w:szCs w:val="24"/>
    </w:rPr>
  </w:style>
  <w:style w:type="paragraph" w:customStyle="1" w:styleId="afffffff8">
    <w:name w:val="Обычный текст"/>
    <w:basedOn w:val="ab"/>
    <w:link w:val="afffffff7"/>
    <w:uiPriority w:val="99"/>
    <w:rsid w:val="00425569"/>
    <w:pPr>
      <w:spacing w:line="288" w:lineRule="auto"/>
      <w:ind w:firstLine="720"/>
    </w:pPr>
    <w:rPr>
      <w:rFonts w:asciiTheme="minorHAnsi" w:eastAsiaTheme="minorHAnsi" w:hAnsiTheme="minorHAnsi" w:cstheme="minorBidi"/>
      <w:szCs w:val="24"/>
      <w:lang w:eastAsia="en-US"/>
    </w:rPr>
  </w:style>
  <w:style w:type="character" w:customStyle="1" w:styleId="z-label">
    <w:name w:val="z-label"/>
    <w:rsid w:val="00425569"/>
  </w:style>
  <w:style w:type="paragraph" w:customStyle="1" w:styleId="afffffff9">
    <w:name w:val="Клиент"/>
    <w:basedOn w:val="EBTablenorm"/>
    <w:rsid w:val="00425569"/>
  </w:style>
  <w:style w:type="character" w:customStyle="1" w:styleId="w">
    <w:name w:val="w"/>
    <w:rsid w:val="00425569"/>
  </w:style>
  <w:style w:type="table" w:customStyle="1" w:styleId="1ff7">
    <w:name w:val="Светлая заливка1"/>
    <w:basedOn w:val="ad"/>
    <w:uiPriority w:val="60"/>
    <w:rsid w:val="00425569"/>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Graf10L">
    <w:name w:val="TableGraf 10L"/>
    <w:basedOn w:val="ab"/>
    <w:link w:val="TableGraf10L0"/>
    <w:rsid w:val="00425569"/>
    <w:pPr>
      <w:spacing w:before="40" w:after="40"/>
      <w:jc w:val="left"/>
    </w:pPr>
    <w:rPr>
      <w:rFonts w:ascii="Tahoma" w:hAnsi="Tahoma"/>
      <w:sz w:val="20"/>
      <w:lang w:val="x-none" w:eastAsia="en-US"/>
    </w:rPr>
  </w:style>
  <w:style w:type="paragraph" w:customStyle="1" w:styleId="Head10M">
    <w:name w:val="Head 10M"/>
    <w:basedOn w:val="ab"/>
    <w:rsid w:val="00425569"/>
    <w:pPr>
      <w:spacing w:before="40" w:after="40"/>
      <w:jc w:val="center"/>
    </w:pPr>
    <w:rPr>
      <w:rFonts w:ascii="Tahoma" w:hAnsi="Tahoma"/>
      <w:b/>
      <w:sz w:val="20"/>
      <w:lang w:eastAsia="en-US"/>
    </w:rPr>
  </w:style>
  <w:style w:type="character" w:customStyle="1" w:styleId="TableGraf10L0">
    <w:name w:val="TableGraf 10L Знак"/>
    <w:link w:val="TableGraf10L"/>
    <w:rsid w:val="00425569"/>
    <w:rPr>
      <w:rFonts w:ascii="Tahoma" w:eastAsia="Times New Roman" w:hAnsi="Tahoma" w:cs="Times New Roman"/>
      <w:sz w:val="20"/>
      <w:szCs w:val="20"/>
      <w:lang w:val="x-none"/>
    </w:rPr>
  </w:style>
  <w:style w:type="paragraph" w:customStyle="1" w:styleId="afffffffa">
    <w:name w:val="Знак Знак"/>
    <w:basedOn w:val="ab"/>
    <w:next w:val="ab"/>
    <w:semiHidden/>
    <w:rsid w:val="00425569"/>
    <w:pPr>
      <w:spacing w:after="160" w:line="240" w:lineRule="exact"/>
      <w:ind w:firstLine="851"/>
    </w:pPr>
    <w:rPr>
      <w:rFonts w:ascii="Arial" w:hAnsi="Arial" w:cs="Arial"/>
      <w:sz w:val="20"/>
      <w:lang w:val="en-US" w:eastAsia="en-US"/>
    </w:rPr>
  </w:style>
  <w:style w:type="paragraph" w:customStyle="1" w:styleId="GOSTListnum3">
    <w:name w:val="_GOST_List_num3"/>
    <w:basedOn w:val="GOSTListnum2"/>
    <w:rsid w:val="0075205C"/>
    <w:pPr>
      <w:numPr>
        <w:ilvl w:val="2"/>
      </w:numPr>
      <w:tabs>
        <w:tab w:val="clear" w:pos="2421"/>
        <w:tab w:val="left" w:pos="2268"/>
      </w:tabs>
      <w:ind w:left="2268" w:hanging="737"/>
    </w:pPr>
  </w:style>
  <w:style w:type="paragraph" w:customStyle="1" w:styleId="GOSTListnum4">
    <w:name w:val="_GOST_List_num4"/>
    <w:basedOn w:val="GOSTListnum3"/>
    <w:rsid w:val="0075205C"/>
    <w:pPr>
      <w:numPr>
        <w:ilvl w:val="3"/>
      </w:numPr>
      <w:tabs>
        <w:tab w:val="clear" w:pos="2268"/>
        <w:tab w:val="left" w:pos="2835"/>
      </w:tabs>
      <w:ind w:left="2836" w:hanging="851"/>
    </w:pPr>
  </w:style>
  <w:style w:type="paragraph" w:customStyle="1" w:styleId="T">
    <w:name w:val="T_ОН_Дата"/>
    <w:basedOn w:val="ab"/>
    <w:link w:val="T0"/>
    <w:uiPriority w:val="99"/>
    <w:rsid w:val="00425569"/>
    <w:pPr>
      <w:spacing w:before="120"/>
      <w:jc w:val="center"/>
    </w:pPr>
    <w:rPr>
      <w:rFonts w:ascii="ISOCPEUR" w:hAnsi="ISOCPEUR"/>
      <w:i/>
      <w:sz w:val="16"/>
      <w:szCs w:val="16"/>
      <w:lang w:val="x-none" w:eastAsia="x-none"/>
    </w:rPr>
  </w:style>
  <w:style w:type="character" w:customStyle="1" w:styleId="T0">
    <w:name w:val="T_ОН_Дата Знак"/>
    <w:link w:val="T"/>
    <w:uiPriority w:val="99"/>
    <w:locked/>
    <w:rsid w:val="00425569"/>
    <w:rPr>
      <w:rFonts w:ascii="ISOCPEUR" w:eastAsia="Times New Roman" w:hAnsi="ISOCPEUR" w:cs="Times New Roman"/>
      <w:i/>
      <w:sz w:val="16"/>
      <w:szCs w:val="16"/>
      <w:lang w:val="x-none" w:eastAsia="x-none"/>
    </w:rPr>
  </w:style>
  <w:style w:type="character" w:customStyle="1" w:styleId="nobr">
    <w:name w:val="nobr"/>
    <w:rsid w:val="00425569"/>
  </w:style>
  <w:style w:type="paragraph" w:customStyle="1" w:styleId="GOSTListnormal2">
    <w:name w:val="_GOST_List_normal_2"/>
    <w:rsid w:val="0075205C"/>
    <w:pPr>
      <w:tabs>
        <w:tab w:val="left" w:pos="1134"/>
      </w:tabs>
      <w:spacing w:before="60" w:after="60" w:line="240" w:lineRule="auto"/>
      <w:ind w:left="1134"/>
      <w:contextualSpacing/>
      <w:jc w:val="both"/>
    </w:pPr>
    <w:rPr>
      <w:rFonts w:ascii="Times New Roman" w:eastAsia="Times New Roman" w:hAnsi="Times New Roman" w:cs="Times New Roman"/>
      <w:snapToGrid w:val="0"/>
      <w:sz w:val="24"/>
      <w:szCs w:val="20"/>
      <w:lang w:eastAsia="ru-RU"/>
    </w:rPr>
  </w:style>
  <w:style w:type="paragraph" w:customStyle="1" w:styleId="GOSTListnormal5">
    <w:name w:val="_GOST_List_normal_5"/>
    <w:rsid w:val="0075205C"/>
    <w:pPr>
      <w:tabs>
        <w:tab w:val="left" w:pos="1985"/>
      </w:tabs>
      <w:spacing w:before="60" w:after="60" w:line="240" w:lineRule="auto"/>
      <w:ind w:left="1985"/>
      <w:contextualSpacing/>
      <w:jc w:val="both"/>
    </w:pPr>
    <w:rPr>
      <w:rFonts w:ascii="Times New Roman" w:eastAsia="Times New Roman" w:hAnsi="Times New Roman" w:cs="Times New Roman"/>
      <w:snapToGrid w:val="0"/>
      <w:sz w:val="24"/>
      <w:szCs w:val="20"/>
      <w:lang w:eastAsia="ru-RU"/>
    </w:rPr>
  </w:style>
  <w:style w:type="paragraph" w:customStyle="1" w:styleId="GOSTTableListMark2">
    <w:name w:val="_GOST_Table_List_Mark_2"/>
    <w:basedOn w:val="GOSTTableListMark1"/>
    <w:rsid w:val="0075205C"/>
    <w:pPr>
      <w:tabs>
        <w:tab w:val="left" w:pos="454"/>
      </w:tabs>
      <w:ind w:left="454"/>
    </w:pPr>
  </w:style>
  <w:style w:type="paragraph" w:customStyle="1" w:styleId="GOSTTableListNum10">
    <w:name w:val="_GOST_Table_List_Num 1)"/>
    <w:rsid w:val="0075205C"/>
    <w:pPr>
      <w:numPr>
        <w:numId w:val="66"/>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0">
    <w:name w:val="_GOST_Table_List_Num абв)"/>
    <w:rsid w:val="0075205C"/>
    <w:pPr>
      <w:numPr>
        <w:numId w:val="67"/>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1">
    <w:name w:val="_GOST_Table_List_Num_1"/>
    <w:qFormat/>
    <w:rsid w:val="0075205C"/>
    <w:pPr>
      <w:numPr>
        <w:numId w:val="71"/>
      </w:numPr>
      <w:spacing w:after="0" w:line="240" w:lineRule="auto"/>
    </w:pPr>
    <w:rPr>
      <w:rFonts w:ascii="Times New Roman" w:eastAsia="Times New Roman" w:hAnsi="Times New Roman" w:cs="Times New Roman"/>
      <w:szCs w:val="20"/>
      <w:lang w:eastAsia="ru-RU"/>
    </w:rPr>
  </w:style>
  <w:style w:type="paragraph" w:customStyle="1" w:styleId="GOSTTableListNum2">
    <w:name w:val="_GOST_Table_List_Num_2"/>
    <w:basedOn w:val="GOSTTableListNum1"/>
    <w:qFormat/>
    <w:rsid w:val="0075205C"/>
    <w:pPr>
      <w:numPr>
        <w:ilvl w:val="1"/>
      </w:numPr>
    </w:pPr>
  </w:style>
  <w:style w:type="paragraph" w:customStyle="1" w:styleId="4d">
    <w:name w:val="Заг_4_Приложение"/>
    <w:basedOn w:val="34"/>
    <w:next w:val="GOSTNormal"/>
    <w:rsid w:val="0075205C"/>
    <w:pPr>
      <w:ind w:left="737" w:hanging="737"/>
      <w:outlineLvl w:val="3"/>
    </w:pPr>
    <w:rPr>
      <w:sz w:val="26"/>
      <w:szCs w:val="26"/>
    </w:rPr>
  </w:style>
  <w:style w:type="character" w:customStyle="1" w:styleId="2ff3">
    <w:name w:val="Основной текст (2)_"/>
    <w:link w:val="213"/>
    <w:uiPriority w:val="99"/>
    <w:rsid w:val="00425569"/>
    <w:rPr>
      <w:sz w:val="28"/>
      <w:szCs w:val="28"/>
      <w:shd w:val="clear" w:color="auto" w:fill="FFFFFF"/>
    </w:rPr>
  </w:style>
  <w:style w:type="paragraph" w:customStyle="1" w:styleId="213">
    <w:name w:val="Основной текст (2)1"/>
    <w:basedOn w:val="ab"/>
    <w:link w:val="2ff3"/>
    <w:uiPriority w:val="99"/>
    <w:rsid w:val="00425569"/>
    <w:pPr>
      <w:widowControl w:val="0"/>
      <w:shd w:val="clear" w:color="auto" w:fill="FFFFFF"/>
      <w:spacing w:before="1020" w:line="461" w:lineRule="exact"/>
      <w:ind w:firstLine="0"/>
    </w:pPr>
    <w:rPr>
      <w:rFonts w:asciiTheme="minorHAnsi" w:eastAsiaTheme="minorHAnsi" w:hAnsiTheme="minorHAnsi" w:cstheme="minorBidi"/>
      <w:sz w:val="28"/>
      <w:szCs w:val="28"/>
      <w:lang w:eastAsia="en-US"/>
    </w:rPr>
  </w:style>
  <w:style w:type="paragraph" w:customStyle="1" w:styleId="22">
    <w:name w:val="Заголовок 2_2"/>
    <w:basedOn w:val="32"/>
    <w:link w:val="220"/>
    <w:qFormat/>
    <w:rsid w:val="00425569"/>
    <w:pPr>
      <w:numPr>
        <w:ilvl w:val="1"/>
        <w:numId w:val="68"/>
      </w:numPr>
    </w:pPr>
  </w:style>
  <w:style w:type="character" w:customStyle="1" w:styleId="220">
    <w:name w:val="Заголовок 2_2 Знак"/>
    <w:link w:val="22"/>
    <w:rsid w:val="00425569"/>
    <w:rPr>
      <w:rFonts w:ascii="Times New Roman" w:eastAsia="Times New Roman" w:hAnsi="Times New Roman" w:cs="Arial"/>
      <w:b/>
      <w:iCs/>
      <w:sz w:val="26"/>
      <w:szCs w:val="26"/>
      <w:lang w:eastAsia="ru-RU"/>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sid w:val="00425569"/>
    <w:rPr>
      <w:rFonts w:ascii="Cambria" w:eastAsia="Times New Roman" w:hAnsi="Cambria" w:cs="Times New Roman"/>
      <w:b/>
      <w:bCs/>
      <w:color w:val="4F81BD"/>
      <w:sz w:val="24"/>
      <w:szCs w:val="22"/>
    </w:rPr>
  </w:style>
  <w:style w:type="paragraph" w:customStyle="1" w:styleId="4e">
    <w:name w:val="Знак Знак4"/>
    <w:basedOn w:val="ab"/>
    <w:next w:val="ab"/>
    <w:semiHidden/>
    <w:rsid w:val="00425569"/>
    <w:pPr>
      <w:spacing w:after="160" w:line="240" w:lineRule="exact"/>
      <w:ind w:firstLine="851"/>
    </w:pPr>
    <w:rPr>
      <w:rFonts w:ascii="Arial" w:hAnsi="Arial" w:cs="Arial"/>
      <w:sz w:val="20"/>
      <w:lang w:val="en-US" w:eastAsia="en-US"/>
    </w:rPr>
  </w:style>
  <w:style w:type="character" w:customStyle="1" w:styleId="1ff8">
    <w:name w:val="Название Знак1"/>
    <w:aliases w:val="Заголовок Знак1,Название1 Знак1"/>
    <w:rsid w:val="00425569"/>
    <w:rPr>
      <w:rFonts w:ascii="Cambria" w:eastAsia="Times New Roman" w:hAnsi="Cambria" w:cs="Times New Roman"/>
      <w:color w:val="17365D"/>
      <w:spacing w:val="5"/>
      <w:kern w:val="28"/>
      <w:sz w:val="52"/>
      <w:szCs w:val="52"/>
    </w:rPr>
  </w:style>
  <w:style w:type="character" w:customStyle="1" w:styleId="html-tag">
    <w:name w:val="html-tag"/>
    <w:rsid w:val="00425569"/>
  </w:style>
  <w:style w:type="character" w:customStyle="1" w:styleId="html-attribute">
    <w:name w:val="html-attribute"/>
    <w:rsid w:val="00425569"/>
  </w:style>
  <w:style w:type="character" w:customStyle="1" w:styleId="html-attribute-name">
    <w:name w:val="html-attribute-name"/>
    <w:rsid w:val="00425569"/>
  </w:style>
  <w:style w:type="character" w:customStyle="1" w:styleId="html-attribute-value">
    <w:name w:val="html-attribute-value"/>
    <w:rsid w:val="00425569"/>
  </w:style>
  <w:style w:type="character" w:customStyle="1" w:styleId="text">
    <w:name w:val="text"/>
    <w:rsid w:val="00425569"/>
  </w:style>
  <w:style w:type="character" w:customStyle="1" w:styleId="113">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1 Знак"/>
    <w:rsid w:val="00425569"/>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sid w:val="00425569"/>
    <w:rPr>
      <w:rFonts w:ascii="Cambria" w:eastAsia="Times New Roman" w:hAnsi="Cambria" w:cs="Times New Roman"/>
      <w:color w:val="365F91"/>
      <w:sz w:val="26"/>
      <w:szCs w:val="26"/>
      <w:lang w:eastAsia="ru-RU"/>
    </w:rPr>
  </w:style>
  <w:style w:type="character" w:customStyle="1" w:styleId="hv-label">
    <w:name w:val="hv-label"/>
    <w:rsid w:val="00425569"/>
  </w:style>
  <w:style w:type="paragraph" w:customStyle="1" w:styleId="pc">
    <w:name w:val="pc"/>
    <w:basedOn w:val="ab"/>
    <w:rsid w:val="00425569"/>
    <w:pPr>
      <w:spacing w:before="100" w:beforeAutospacing="1" w:after="100" w:afterAutospacing="1"/>
      <w:ind w:firstLine="0"/>
      <w:jc w:val="left"/>
    </w:pPr>
    <w:rPr>
      <w:szCs w:val="24"/>
    </w:rPr>
  </w:style>
  <w:style w:type="character" w:customStyle="1" w:styleId="asfksymitalic0">
    <w:name w:val="asfksymitalic"/>
    <w:rsid w:val="00425569"/>
  </w:style>
  <w:style w:type="paragraph" w:customStyle="1" w:styleId="162">
    <w:name w:val="Знак Знак Знак Знак1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0">
    <w:name w:val="Знак1 Знак Знак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1">
    <w:name w:val="Знак Знак Знак1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character" w:customStyle="1" w:styleId="210pt">
    <w:name w:val="Основной текст (2) + 10 pt"/>
    <w:rsid w:val="00425569"/>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4">
    <w:name w:val="Основной текст (2)"/>
    <w:basedOn w:val="ab"/>
    <w:rsid w:val="00425569"/>
    <w:pPr>
      <w:widowControl w:val="0"/>
      <w:shd w:val="clear" w:color="auto" w:fill="FFFFFF"/>
      <w:spacing w:line="0" w:lineRule="atLeast"/>
      <w:ind w:firstLine="0"/>
      <w:jc w:val="left"/>
    </w:pPr>
    <w:rPr>
      <w:sz w:val="11"/>
      <w:szCs w:val="11"/>
    </w:rPr>
  </w:style>
  <w:style w:type="paragraph" w:customStyle="1" w:styleId="152">
    <w:name w:val="Знак Знак Знак Знак1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1">
    <w:name w:val="Знак Знак Знак Знак1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32">
    <w:name w:val="Знак Знак Знак Знак13"/>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2">
    <w:name w:val="Знак1 Знак Знак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3">
    <w:name w:val="Знак Знак Знак1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afffffffb">
    <w:name w:val="_Обычный"/>
    <w:basedOn w:val="ab"/>
    <w:link w:val="afffffffc"/>
    <w:qFormat/>
    <w:rsid w:val="00425569"/>
    <w:pPr>
      <w:suppressAutoHyphens/>
      <w:spacing w:before="180" w:after="180" w:line="360" w:lineRule="auto"/>
      <w:ind w:firstLine="720"/>
    </w:pPr>
    <w:rPr>
      <w:spacing w:val="-5"/>
      <w:lang w:val="en-US" w:eastAsia="en-US"/>
    </w:rPr>
  </w:style>
  <w:style w:type="character" w:customStyle="1" w:styleId="afffffffc">
    <w:name w:val="_Обычный Знак"/>
    <w:link w:val="afffffffb"/>
    <w:locked/>
    <w:rsid w:val="00425569"/>
    <w:rPr>
      <w:rFonts w:ascii="Times New Roman" w:eastAsia="Times New Roman" w:hAnsi="Times New Roman" w:cs="Times New Roman"/>
      <w:spacing w:val="-5"/>
      <w:sz w:val="24"/>
      <w:szCs w:val="20"/>
      <w:lang w:val="en-US"/>
    </w:rPr>
  </w:style>
  <w:style w:type="numbering" w:customStyle="1" w:styleId="2ff5">
    <w:name w:val="Нет списка2"/>
    <w:next w:val="ae"/>
    <w:uiPriority w:val="99"/>
    <w:semiHidden/>
    <w:unhideWhenUsed/>
    <w:rsid w:val="00425569"/>
  </w:style>
  <w:style w:type="table" w:customStyle="1" w:styleId="2ff6">
    <w:name w:val="Сетка таблицы2"/>
    <w:basedOn w:val="ad"/>
    <w:next w:val="affffb"/>
    <w:rsid w:val="0042556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6">
    <w:name w:val="Нет списка3"/>
    <w:next w:val="ae"/>
    <w:uiPriority w:val="99"/>
    <w:semiHidden/>
    <w:unhideWhenUsed/>
    <w:rsid w:val="00425569"/>
  </w:style>
  <w:style w:type="table" w:customStyle="1" w:styleId="3f7">
    <w:name w:val="Сетка таблицы3"/>
    <w:basedOn w:val="ad"/>
    <w:next w:val="affffb"/>
    <w:rsid w:val="0042556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f">
    <w:name w:val="Нет списка4"/>
    <w:next w:val="ae"/>
    <w:uiPriority w:val="99"/>
    <w:semiHidden/>
    <w:unhideWhenUsed/>
    <w:rsid w:val="00425569"/>
  </w:style>
  <w:style w:type="table" w:customStyle="1" w:styleId="4f0">
    <w:name w:val="Сетка таблицы4"/>
    <w:basedOn w:val="ad"/>
    <w:next w:val="affffb"/>
    <w:rsid w:val="0042556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NameTable2">
    <w:name w:val="_OTR_Name_Table"/>
    <w:link w:val="OTRNameTable3"/>
    <w:rsid w:val="00425569"/>
    <w:pPr>
      <w:keepNext/>
      <w:tabs>
        <w:tab w:val="num" w:pos="567"/>
      </w:tabs>
      <w:suppressAutoHyphens/>
      <w:spacing w:before="240" w:after="120" w:line="240" w:lineRule="auto"/>
      <w:ind w:firstLine="567"/>
    </w:pPr>
    <w:rPr>
      <w:rFonts w:ascii="Times New Roman" w:eastAsia="Times New Roman" w:hAnsi="Times New Roman" w:cs="Times New Roman"/>
      <w:b/>
      <w:sz w:val="24"/>
      <w:szCs w:val="20"/>
      <w:lang w:eastAsia="ru-RU"/>
    </w:rPr>
  </w:style>
  <w:style w:type="character" w:customStyle="1" w:styleId="OTRNameTable3">
    <w:name w:val="_OTR_Name_Table Знак"/>
    <w:link w:val="OTRNameTable2"/>
    <w:rsid w:val="00425569"/>
    <w:rPr>
      <w:rFonts w:ascii="Times New Roman" w:eastAsia="Times New Roman" w:hAnsi="Times New Roman" w:cs="Times New Roman"/>
      <w:b/>
      <w:sz w:val="24"/>
      <w:szCs w:val="20"/>
      <w:lang w:eastAsia="ru-RU"/>
    </w:rPr>
  </w:style>
  <w:style w:type="character" w:customStyle="1" w:styleId="code-quote">
    <w:name w:val="code-quote"/>
    <w:rsid w:val="00425569"/>
  </w:style>
  <w:style w:type="character" w:customStyle="1" w:styleId="1ff9">
    <w:name w:val="Верхний колонтитул Знак1"/>
    <w:locked/>
    <w:rsid w:val="00425569"/>
    <w:rPr>
      <w:sz w:val="24"/>
    </w:rPr>
  </w:style>
  <w:style w:type="character" w:customStyle="1" w:styleId="ASFKReporterror">
    <w:name w:val="_ASFK_Report_error"/>
    <w:qFormat/>
    <w:rsid w:val="00425569"/>
    <w:rPr>
      <w:noProof/>
      <w:lang w:val="ru-RU"/>
    </w:rPr>
  </w:style>
  <w:style w:type="paragraph" w:customStyle="1" w:styleId="GOSTTableNum2">
    <w:name w:val="_GOST_Table_Num_2"/>
    <w:basedOn w:val="GOSTTableNum"/>
    <w:rsid w:val="0075205C"/>
    <w:pPr>
      <w:numPr>
        <w:ilvl w:val="1"/>
      </w:numPr>
    </w:pPr>
  </w:style>
  <w:style w:type="paragraph" w:customStyle="1" w:styleId="GOSTTableNum3">
    <w:name w:val="_GOST_Table_Num_3"/>
    <w:basedOn w:val="GOSTTableNum2"/>
    <w:qFormat/>
    <w:rsid w:val="0075205C"/>
    <w:pPr>
      <w:numPr>
        <w:ilvl w:val="2"/>
      </w:numPr>
    </w:pPr>
  </w:style>
  <w:style w:type="paragraph" w:customStyle="1" w:styleId="GOSTTableNum4">
    <w:name w:val="_GOST_Table_Num_4"/>
    <w:basedOn w:val="GOSTTableNum3"/>
    <w:rsid w:val="0075205C"/>
    <w:pPr>
      <w:numPr>
        <w:ilvl w:val="3"/>
      </w:numPr>
    </w:pPr>
  </w:style>
  <w:style w:type="paragraph" w:customStyle="1" w:styleId="GOSTTableNum5">
    <w:name w:val="_GOST_Table_Num_5"/>
    <w:basedOn w:val="GOSTTableNum4"/>
    <w:qFormat/>
    <w:rsid w:val="0075205C"/>
    <w:pPr>
      <w:numPr>
        <w:ilvl w:val="4"/>
      </w:numPr>
    </w:pPr>
  </w:style>
  <w:style w:type="paragraph" w:customStyle="1" w:styleId="GOSTTableNum6">
    <w:name w:val="_GOST_Table_Num_6"/>
    <w:basedOn w:val="GOSTTableNum5"/>
    <w:rsid w:val="0075205C"/>
    <w:pPr>
      <w:numPr>
        <w:ilvl w:val="5"/>
      </w:numPr>
    </w:pPr>
  </w:style>
  <w:style w:type="paragraph" w:customStyle="1" w:styleId="GOSTTableNum7">
    <w:name w:val="_GOST_Table_Num_7"/>
    <w:basedOn w:val="GOSTTableNum6"/>
    <w:qFormat/>
    <w:rsid w:val="0075205C"/>
    <w:pPr>
      <w:numPr>
        <w:ilvl w:val="6"/>
      </w:numPr>
    </w:pPr>
  </w:style>
  <w:style w:type="paragraph" w:customStyle="1" w:styleId="GOSTTableListNum3">
    <w:name w:val="_GOST_Table_List_Num_3"/>
    <w:basedOn w:val="GOSTTableListNum2"/>
    <w:rsid w:val="0075205C"/>
    <w:pPr>
      <w:numPr>
        <w:ilvl w:val="2"/>
      </w:numPr>
    </w:pPr>
  </w:style>
  <w:style w:type="paragraph" w:customStyle="1" w:styleId="GOSTTableListNum4">
    <w:name w:val="_GOST_Table_List_Num_4"/>
    <w:basedOn w:val="GOSTTableListNum3"/>
    <w:qFormat/>
    <w:rsid w:val="0075205C"/>
    <w:pPr>
      <w:numPr>
        <w:ilvl w:val="3"/>
      </w:numPr>
    </w:pPr>
  </w:style>
  <w:style w:type="paragraph" w:customStyle="1" w:styleId="GOSTTableListNum5">
    <w:name w:val="_GOST_Table_List_Num_5"/>
    <w:basedOn w:val="GOSTTableListNum4"/>
    <w:qFormat/>
    <w:rsid w:val="0075205C"/>
    <w:pPr>
      <w:numPr>
        <w:ilvl w:val="4"/>
      </w:numPr>
    </w:pPr>
  </w:style>
  <w:style w:type="paragraph" w:customStyle="1" w:styleId="GOSTTableListNum6">
    <w:name w:val="_GOST_Table_List_Num_6"/>
    <w:basedOn w:val="GOSTTableListNum5"/>
    <w:qFormat/>
    <w:rsid w:val="0075205C"/>
    <w:pPr>
      <w:numPr>
        <w:ilvl w:val="5"/>
      </w:numPr>
    </w:pPr>
  </w:style>
  <w:style w:type="paragraph" w:customStyle="1" w:styleId="GOSTTableListNum7">
    <w:name w:val="_GOST_Table_List_Num_7"/>
    <w:basedOn w:val="GOSTTableListNum6"/>
    <w:qFormat/>
    <w:rsid w:val="0075205C"/>
    <w:pPr>
      <w:numPr>
        <w:ilvl w:val="6"/>
      </w:numPr>
    </w:pPr>
  </w:style>
  <w:style w:type="table" w:customStyle="1" w:styleId="OTRTable4">
    <w:name w:val="OTR_Table4"/>
    <w:basedOn w:val="ad"/>
    <w:rsid w:val="00C57CB3"/>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410">
    <w:name w:val="Заголовок 4 Знак1"/>
    <w:aliases w:val="h:4 Знак1,h4 Знак1,ITT t4 Знак1,PA Micro Section Знак1,TE Heading 4 Знак1,4 Знак1,H4 Знак1,heading 4 + Indent: Left 0.5 in Знак1,a. Знак1,I4 Знак1,l4 Знак1,heading&#10;4 Знак1,Map Title Знак1,heading Знак1,Заголовок 4 (Приложение) Знак1"/>
    <w:basedOn w:val="ac"/>
    <w:semiHidden/>
    <w:rsid w:val="00004932"/>
    <w:rPr>
      <w:rFonts w:asciiTheme="majorHAnsi" w:eastAsiaTheme="majorEastAsia" w:hAnsiTheme="majorHAnsi" w:cstheme="majorBidi"/>
      <w:i/>
      <w:iCs/>
      <w:color w:val="365F91" w:themeColor="accent1" w:themeShade="BF"/>
      <w:sz w:val="24"/>
      <w:lang w:eastAsia="ru-RU"/>
    </w:rPr>
  </w:style>
  <w:style w:type="paragraph" w:customStyle="1" w:styleId="1ffa">
    <w:name w:val="Абзац списка1"/>
    <w:basedOn w:val="ab"/>
    <w:rsid w:val="00CA6D55"/>
    <w:pPr>
      <w:ind w:left="720" w:firstLine="0"/>
      <w:contextualSpacing/>
    </w:pPr>
  </w:style>
  <w:style w:type="table" w:customStyle="1" w:styleId="OTRTable30">
    <w:name w:val="OTR_Table3"/>
    <w:basedOn w:val="ad"/>
    <w:rsid w:val="007716E1"/>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d"/>
    <w:rsid w:val="007F075D"/>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14">
    <w:name w:val="Обычный + 11 пт"/>
    <w:basedOn w:val="ab"/>
    <w:link w:val="115"/>
    <w:rsid w:val="00DD493F"/>
    <w:pPr>
      <w:ind w:firstLine="0"/>
    </w:pPr>
    <w:rPr>
      <w:sz w:val="22"/>
      <w:szCs w:val="22"/>
      <w:lang w:val="en-US"/>
    </w:rPr>
  </w:style>
  <w:style w:type="character" w:customStyle="1" w:styleId="115">
    <w:name w:val="Обычный + 11 пт Знак"/>
    <w:basedOn w:val="ac"/>
    <w:link w:val="114"/>
    <w:rsid w:val="00DD493F"/>
    <w:rPr>
      <w:rFonts w:ascii="Times New Roman" w:eastAsia="Times New Roman" w:hAnsi="Times New Roman" w:cs="Times New Roman"/>
      <w:lang w:val="en-US" w:eastAsia="ru-RU"/>
    </w:rPr>
  </w:style>
  <w:style w:type="character" w:customStyle="1" w:styleId="fontstyle01">
    <w:name w:val="fontstyle01"/>
    <w:rsid w:val="006A2ED5"/>
    <w:rPr>
      <w:rFonts w:ascii="Arial" w:hAnsi="Arial" w:cs="Arial" w:hint="default"/>
      <w:b/>
      <w:bCs/>
      <w:i w:val="0"/>
      <w:iCs w:val="0"/>
      <w:color w:val="000000"/>
      <w:sz w:val="18"/>
      <w:szCs w:val="18"/>
    </w:rPr>
  </w:style>
  <w:style w:type="paragraph" w:customStyle="1" w:styleId="180">
    <w:name w:val="Знак Знак Знак Знак18"/>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1">
    <w:name w:val="Знак1 Знак Знак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2">
    <w:name w:val="Знак Знак Знак1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character" w:customStyle="1" w:styleId="GOSTReporterror">
    <w:name w:val="_GOST_Report_error"/>
    <w:rsid w:val="0075205C"/>
  </w:style>
  <w:style w:type="paragraph" w:customStyle="1" w:styleId="GOSTTa6leListNum3">
    <w:name w:val="_GOST_Ta6le_List_Num_3"/>
    <w:basedOn w:val="ab"/>
    <w:rsid w:val="0075205C"/>
    <w:pPr>
      <w:tabs>
        <w:tab w:val="num" w:pos="284"/>
      </w:tabs>
      <w:ind w:left="681" w:firstLine="0"/>
      <w:jc w:val="left"/>
    </w:pPr>
    <w:rPr>
      <w:sz w:val="22"/>
    </w:rPr>
  </w:style>
  <w:style w:type="paragraph" w:customStyle="1" w:styleId="116">
    <w:name w:val="11"/>
    <w:basedOn w:val="ab"/>
    <w:next w:val="affff5"/>
    <w:qFormat/>
    <w:rsid w:val="0020077A"/>
    <w:pPr>
      <w:spacing w:before="240" w:after="60"/>
      <w:jc w:val="center"/>
      <w:outlineLvl w:val="0"/>
    </w:pPr>
    <w:rPr>
      <w:rFonts w:ascii="Arial" w:hAnsi="Arial" w:cs="Arial"/>
      <w:b/>
      <w:bCs/>
      <w:kern w:val="28"/>
      <w:sz w:val="32"/>
      <w:szCs w:val="32"/>
    </w:rPr>
  </w:style>
  <w:style w:type="character" w:customStyle="1" w:styleId="GOSTNameTable0">
    <w:name w:val="_GOST_Name_Table Знак"/>
    <w:link w:val="GOSTNameTable"/>
    <w:rsid w:val="00640A2C"/>
    <w:rPr>
      <w:rFonts w:ascii="Times New Roman" w:eastAsia="Times New Roman" w:hAnsi="Times New Roman" w:cs="Times New Roman"/>
      <w:b/>
      <w:sz w:val="24"/>
      <w:szCs w:val="20"/>
      <w:lang w:eastAsia="ru-RU"/>
    </w:rPr>
  </w:style>
  <w:style w:type="paragraph" w:customStyle="1" w:styleId="26">
    <w:name w:val="Пункт 2 уровня"/>
    <w:basedOn w:val="23"/>
    <w:link w:val="2ff7"/>
    <w:rsid w:val="008A06D0"/>
    <w:pPr>
      <w:keepNext w:val="0"/>
      <w:numPr>
        <w:numId w:val="73"/>
      </w:numPr>
      <w:spacing w:before="120" w:after="120"/>
    </w:pPr>
    <w:rPr>
      <w:b w:val="0"/>
      <w:sz w:val="24"/>
    </w:rPr>
  </w:style>
  <w:style w:type="paragraph" w:customStyle="1" w:styleId="3f8">
    <w:name w:val="Пункт 3 уровня"/>
    <w:basedOn w:val="32"/>
    <w:link w:val="3f9"/>
    <w:rsid w:val="008A06D0"/>
    <w:pPr>
      <w:keepNext w:val="0"/>
      <w:spacing w:before="120"/>
      <w:ind w:left="1287" w:hanging="360"/>
      <w:jc w:val="both"/>
    </w:pPr>
    <w:rPr>
      <w:b w:val="0"/>
      <w:sz w:val="24"/>
    </w:rPr>
  </w:style>
  <w:style w:type="paragraph" w:customStyle="1" w:styleId="42">
    <w:name w:val="Пункт 4 уровня"/>
    <w:basedOn w:val="41"/>
    <w:link w:val="4f1"/>
    <w:rsid w:val="008A06D0"/>
    <w:pPr>
      <w:numPr>
        <w:numId w:val="73"/>
      </w:numPr>
      <w:spacing w:before="120" w:after="120"/>
    </w:pPr>
    <w:rPr>
      <w:sz w:val="28"/>
    </w:rPr>
  </w:style>
  <w:style w:type="character" w:customStyle="1" w:styleId="4f1">
    <w:name w:val="Пункт 4 уровня Знак"/>
    <w:link w:val="42"/>
    <w:rsid w:val="008A06D0"/>
    <w:rPr>
      <w:rFonts w:ascii="Times New Roman" w:eastAsia="Times New Roman" w:hAnsi="Times New Roman" w:cs="Arial"/>
      <w:b/>
      <w:iCs/>
      <w:sz w:val="28"/>
      <w:szCs w:val="26"/>
      <w:lang w:eastAsia="ru-RU"/>
    </w:rPr>
  </w:style>
  <w:style w:type="paragraph" w:customStyle="1" w:styleId="afffffffd">
    <w:name w:val="Текст в таблице"/>
    <w:basedOn w:val="ab"/>
    <w:link w:val="afffffffe"/>
    <w:rsid w:val="002F2499"/>
    <w:pPr>
      <w:spacing w:after="60"/>
      <w:ind w:firstLine="0"/>
    </w:pPr>
    <w:rPr>
      <w:rFonts w:ascii="Verdana" w:hAnsi="Verdana"/>
      <w:spacing w:val="-5"/>
      <w:sz w:val="20"/>
      <w:lang w:eastAsia="en-US"/>
    </w:rPr>
  </w:style>
  <w:style w:type="character" w:customStyle="1" w:styleId="afffffffe">
    <w:name w:val="Текст в таблице Знак"/>
    <w:link w:val="afffffffd"/>
    <w:rsid w:val="002F2499"/>
    <w:rPr>
      <w:rFonts w:ascii="Verdana" w:eastAsia="Times New Roman" w:hAnsi="Verdana" w:cs="Times New Roman"/>
      <w:spacing w:val="-5"/>
      <w:sz w:val="20"/>
      <w:szCs w:val="20"/>
    </w:rPr>
  </w:style>
  <w:style w:type="character" w:customStyle="1" w:styleId="1ffb">
    <w:name w:val="Текст примечания Знак1"/>
    <w:aliases w:val="Знак3 Знак1"/>
    <w:basedOn w:val="ac"/>
    <w:rsid w:val="00BA787D"/>
  </w:style>
  <w:style w:type="numbering" w:customStyle="1" w:styleId="210">
    <w:name w:val="Список 21"/>
    <w:basedOn w:val="ae"/>
    <w:rsid w:val="00BA787D"/>
    <w:pPr>
      <w:numPr>
        <w:numId w:val="74"/>
      </w:numPr>
    </w:pPr>
  </w:style>
  <w:style w:type="paragraph" w:customStyle="1" w:styleId="Head3">
    <w:name w:val="Head3"/>
    <w:next w:val="ab"/>
    <w:rsid w:val="00BA787D"/>
    <w:pPr>
      <w:keepNext/>
      <w:numPr>
        <w:ilvl w:val="2"/>
        <w:numId w:val="75"/>
      </w:numPr>
      <w:spacing w:before="120" w:after="120" w:line="360" w:lineRule="auto"/>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b"/>
    <w:next w:val="ab"/>
    <w:rsid w:val="00BA787D"/>
    <w:pPr>
      <w:keepNext/>
      <w:numPr>
        <w:ilvl w:val="3"/>
        <w:numId w:val="75"/>
      </w:numPr>
      <w:spacing w:line="360" w:lineRule="auto"/>
      <w:ind w:right="170"/>
      <w:outlineLvl w:val="3"/>
    </w:pPr>
    <w:rPr>
      <w:b/>
      <w:sz w:val="28"/>
      <w:lang w:eastAsia="en-US"/>
    </w:rPr>
  </w:style>
  <w:style w:type="paragraph" w:customStyle="1" w:styleId="Head2">
    <w:name w:val="Head2"/>
    <w:next w:val="ab"/>
    <w:rsid w:val="00BA787D"/>
    <w:pPr>
      <w:keepNext/>
      <w:numPr>
        <w:ilvl w:val="1"/>
        <w:numId w:val="75"/>
      </w:numPr>
      <w:tabs>
        <w:tab w:val="left" w:pos="8931"/>
      </w:tabs>
      <w:spacing w:before="120" w:after="120" w:line="360" w:lineRule="auto"/>
      <w:outlineLvl w:val="1"/>
    </w:pPr>
    <w:rPr>
      <w:rFonts w:ascii="Times New Roman" w:eastAsia="Times New Roman" w:hAnsi="Times New Roman" w:cs="Times New Roman"/>
      <w:b/>
      <w:bCs/>
      <w:kern w:val="32"/>
      <w:sz w:val="28"/>
      <w:szCs w:val="32"/>
      <w:lang w:eastAsia="ru-RU"/>
    </w:rPr>
  </w:style>
  <w:style w:type="paragraph" w:customStyle="1" w:styleId="Head1">
    <w:name w:val="Head1"/>
    <w:next w:val="ab"/>
    <w:rsid w:val="00BA787D"/>
    <w:pPr>
      <w:pageBreakBefore/>
      <w:numPr>
        <w:numId w:val="75"/>
      </w:numPr>
      <w:spacing w:before="120" w:after="120" w:line="360" w:lineRule="auto"/>
      <w:ind w:hanging="142"/>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b"/>
    <w:qFormat/>
    <w:rsid w:val="00BA787D"/>
    <w:pPr>
      <w:numPr>
        <w:ilvl w:val="7"/>
        <w:numId w:val="75"/>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qFormat/>
    <w:rsid w:val="00BA787D"/>
    <w:pPr>
      <w:keepNext/>
      <w:numPr>
        <w:ilvl w:val="8"/>
        <w:numId w:val="75"/>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BA787D"/>
    <w:pPr>
      <w:keepNext/>
      <w:numPr>
        <w:ilvl w:val="4"/>
        <w:numId w:val="75"/>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BA787D"/>
    <w:pPr>
      <w:numPr>
        <w:ilvl w:val="5"/>
      </w:numPr>
    </w:pPr>
    <w:rPr>
      <w:noProof/>
    </w:rPr>
  </w:style>
  <w:style w:type="character" w:customStyle="1" w:styleId="16">
    <w:name w:val="Обычный (веб) Знак1"/>
    <w:link w:val="af"/>
    <w:locked/>
    <w:rsid w:val="00BA787D"/>
    <w:rPr>
      <w:rFonts w:ascii="Times New Roman" w:eastAsia="Times New Roman" w:hAnsi="Times New Roman" w:cs="Times New Roman"/>
      <w:sz w:val="24"/>
      <w:szCs w:val="20"/>
      <w:lang w:eastAsia="ru-RU"/>
    </w:rPr>
  </w:style>
  <w:style w:type="character" w:customStyle="1" w:styleId="215">
    <w:name w:val="Основной текст 2 Знак1"/>
    <w:locked/>
    <w:rsid w:val="00BA787D"/>
    <w:rPr>
      <w:sz w:val="24"/>
    </w:rPr>
  </w:style>
  <w:style w:type="paragraph" w:customStyle="1" w:styleId="2ff8">
    <w:name w:val="заголовок 2"/>
    <w:basedOn w:val="ab"/>
    <w:next w:val="ab"/>
    <w:uiPriority w:val="99"/>
    <w:rsid w:val="00BA787D"/>
    <w:pPr>
      <w:keepNext/>
      <w:tabs>
        <w:tab w:val="left" w:pos="426"/>
      </w:tabs>
      <w:autoSpaceDE w:val="0"/>
      <w:autoSpaceDN w:val="0"/>
    </w:pPr>
    <w:rPr>
      <w:b/>
      <w:bCs/>
    </w:rPr>
  </w:style>
  <w:style w:type="paragraph" w:customStyle="1" w:styleId="216">
    <w:name w:val="Основной текст с отступом 21"/>
    <w:uiPriority w:val="99"/>
    <w:rsid w:val="00BA787D"/>
    <w:pPr>
      <w:spacing w:after="0" w:line="240" w:lineRule="auto"/>
      <w:ind w:hanging="284"/>
    </w:pPr>
    <w:rPr>
      <w:rFonts w:ascii="Times New Roman" w:eastAsia="Times New Roman" w:hAnsi="Times New Roman" w:cs="Times New Roman"/>
      <w:sz w:val="28"/>
      <w:szCs w:val="28"/>
      <w:lang w:eastAsia="ru-RU"/>
    </w:rPr>
  </w:style>
  <w:style w:type="paragraph" w:customStyle="1" w:styleId="1ffc">
    <w:name w:val="Цитата1"/>
    <w:uiPriority w:val="99"/>
    <w:rsid w:val="00BA787D"/>
    <w:pPr>
      <w:tabs>
        <w:tab w:val="left" w:pos="8505"/>
      </w:tabs>
      <w:spacing w:after="0" w:line="240" w:lineRule="auto"/>
      <w:ind w:left="1701" w:right="1523" w:hanging="708"/>
      <w:jc w:val="both"/>
    </w:pPr>
    <w:rPr>
      <w:rFonts w:ascii="Times New Roman" w:eastAsia="Times New Roman" w:hAnsi="Times New Roman" w:cs="Times New Roman"/>
      <w:sz w:val="24"/>
      <w:szCs w:val="24"/>
      <w:lang w:val="en-US" w:eastAsia="ru-RU"/>
    </w:rPr>
  </w:style>
  <w:style w:type="paragraph" w:customStyle="1" w:styleId="312">
    <w:name w:val="Основной текст с отступом 31"/>
    <w:uiPriority w:val="99"/>
    <w:rsid w:val="00BA787D"/>
    <w:pPr>
      <w:spacing w:after="0" w:line="240" w:lineRule="auto"/>
      <w:ind w:firstLine="567"/>
      <w:jc w:val="both"/>
    </w:pPr>
    <w:rPr>
      <w:rFonts w:ascii="Times New Roman" w:eastAsia="Times New Roman" w:hAnsi="Times New Roman" w:cs="Times New Roman"/>
      <w:lang w:val="en-US" w:eastAsia="ru-RU"/>
    </w:rPr>
  </w:style>
  <w:style w:type="paragraph" w:customStyle="1" w:styleId="1ffd">
    <w:name w:val="çàãîëîâîê 1"/>
    <w:uiPriority w:val="99"/>
    <w:rsid w:val="00BA787D"/>
    <w:pPr>
      <w:keepNext/>
      <w:spacing w:after="0" w:line="360" w:lineRule="auto"/>
      <w:ind w:left="-284"/>
    </w:pPr>
    <w:rPr>
      <w:rFonts w:ascii="Times New Roman" w:eastAsia="Times New Roman" w:hAnsi="Times New Roman" w:cs="Times New Roman"/>
      <w:spacing w:val="-12"/>
      <w:sz w:val="28"/>
      <w:szCs w:val="28"/>
      <w:lang w:eastAsia="ru-RU"/>
    </w:rPr>
  </w:style>
  <w:style w:type="character" w:customStyle="1" w:styleId="1ffe">
    <w:name w:val="Основной текст с отступом Знак1"/>
    <w:aliases w:val="Знак8 Знак1"/>
    <w:locked/>
    <w:rsid w:val="00BA787D"/>
    <w:rPr>
      <w:snapToGrid w:val="0"/>
    </w:rPr>
  </w:style>
  <w:style w:type="paragraph" w:customStyle="1" w:styleId="1fff">
    <w:name w:val="Текст выноски1"/>
    <w:basedOn w:val="ab"/>
    <w:uiPriority w:val="99"/>
    <w:semiHidden/>
    <w:rsid w:val="00BA787D"/>
    <w:rPr>
      <w:rFonts w:ascii="Tahoma" w:hAnsi="Tahoma" w:cs="Tahoma"/>
      <w:sz w:val="16"/>
      <w:szCs w:val="16"/>
    </w:rPr>
  </w:style>
  <w:style w:type="paragraph" w:customStyle="1" w:styleId="5b">
    <w:name w:val="заголовок 5"/>
    <w:basedOn w:val="ab"/>
    <w:next w:val="ab"/>
    <w:uiPriority w:val="99"/>
    <w:rsid w:val="00BA787D"/>
    <w:pPr>
      <w:keepNext/>
      <w:autoSpaceDE w:val="0"/>
      <w:autoSpaceDN w:val="0"/>
      <w:ind w:right="-58"/>
    </w:pPr>
    <w:rPr>
      <w:b/>
      <w:bCs/>
      <w:sz w:val="28"/>
      <w:szCs w:val="28"/>
      <w:lang w:val="en-US"/>
    </w:rPr>
  </w:style>
  <w:style w:type="paragraph" w:customStyle="1" w:styleId="87">
    <w:name w:val="заголовок 8"/>
    <w:basedOn w:val="ab"/>
    <w:next w:val="ab"/>
    <w:uiPriority w:val="99"/>
    <w:rsid w:val="00BA787D"/>
    <w:pPr>
      <w:keepNext/>
      <w:autoSpaceDE w:val="0"/>
      <w:autoSpaceDN w:val="0"/>
      <w:ind w:right="326"/>
      <w:jc w:val="center"/>
    </w:pPr>
    <w:rPr>
      <w:sz w:val="26"/>
      <w:szCs w:val="26"/>
    </w:rPr>
  </w:style>
  <w:style w:type="paragraph" w:customStyle="1" w:styleId="1fff0">
    <w:name w:val="Тема примечания1"/>
    <w:basedOn w:val="afe"/>
    <w:next w:val="afe"/>
    <w:uiPriority w:val="99"/>
    <w:semiHidden/>
    <w:rsid w:val="00BA787D"/>
    <w:rPr>
      <w:rFonts w:ascii="Times New Roman" w:eastAsia="Times New Roman" w:hAnsi="Times New Roman" w:cs="Times New Roman"/>
      <w:b/>
      <w:bCs/>
      <w:sz w:val="20"/>
      <w:szCs w:val="20"/>
      <w:lang w:eastAsia="ru-RU"/>
    </w:rPr>
  </w:style>
  <w:style w:type="paragraph" w:customStyle="1" w:styleId="ConsNormal">
    <w:name w:val="ConsNormal"/>
    <w:uiPriority w:val="99"/>
    <w:rsid w:val="00BA787D"/>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uiPriority w:val="99"/>
    <w:rsid w:val="00BA787D"/>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PseudoH1NoNum">
    <w:name w:val="Pseudo H1 No Num"/>
    <w:basedOn w:val="ab"/>
    <w:next w:val="affff1"/>
    <w:uiPriority w:val="99"/>
    <w:rsid w:val="00BA787D"/>
    <w:pPr>
      <w:keepNext/>
      <w:pageBreakBefore/>
      <w:spacing w:after="120"/>
      <w:jc w:val="center"/>
      <w:outlineLvl w:val="0"/>
    </w:pPr>
    <w:rPr>
      <w:rFonts w:ascii="Arial" w:hAnsi="Arial" w:cs="Arial"/>
      <w:b/>
      <w:bCs/>
      <w:caps/>
      <w:kern w:val="28"/>
      <w:sz w:val="32"/>
      <w:szCs w:val="32"/>
      <w:lang w:eastAsia="en-US"/>
    </w:rPr>
  </w:style>
  <w:style w:type="paragraph" w:customStyle="1" w:styleId="Title-Small">
    <w:name w:val="Title-Small"/>
    <w:basedOn w:val="affff5"/>
    <w:uiPriority w:val="99"/>
    <w:rsid w:val="00BA787D"/>
    <w:rPr>
      <w:smallCaps/>
      <w:lang w:eastAsia="en-US"/>
    </w:rPr>
  </w:style>
  <w:style w:type="paragraph" w:customStyle="1" w:styleId="Prog">
    <w:name w:val="Prog"/>
    <w:basedOn w:val="ab"/>
    <w:uiPriority w:val="99"/>
    <w:rsid w:val="00BA787D"/>
    <w:pPr>
      <w:spacing w:before="60" w:after="60"/>
    </w:pPr>
    <w:rPr>
      <w:rFonts w:ascii="Courier New" w:hAnsi="Courier New" w:cs="Courier New"/>
      <w:sz w:val="18"/>
      <w:szCs w:val="18"/>
    </w:rPr>
  </w:style>
  <w:style w:type="paragraph" w:customStyle="1" w:styleId="HeadAtachment">
    <w:name w:val="HeadAtachment"/>
    <w:basedOn w:val="41"/>
    <w:uiPriority w:val="99"/>
    <w:rsid w:val="00BA787D"/>
    <w:pPr>
      <w:numPr>
        <w:ilvl w:val="0"/>
      </w:numPr>
      <w:tabs>
        <w:tab w:val="clear" w:pos="1134"/>
      </w:tabs>
      <w:spacing w:before="60" w:after="60"/>
      <w:ind w:left="2704" w:firstLine="720"/>
      <w:jc w:val="both"/>
    </w:pPr>
    <w:rPr>
      <w:rFonts w:ascii="Arial" w:hAnsi="Arial"/>
      <w:b w:val="0"/>
      <w:bCs/>
      <w:sz w:val="20"/>
    </w:rPr>
  </w:style>
  <w:style w:type="paragraph" w:customStyle="1" w:styleId="ConsTitle">
    <w:name w:val="ConsTitle"/>
    <w:uiPriority w:val="99"/>
    <w:rsid w:val="00BA787D"/>
    <w:pPr>
      <w:widowControl w:val="0"/>
      <w:spacing w:after="0" w:line="240" w:lineRule="auto"/>
    </w:pPr>
    <w:rPr>
      <w:rFonts w:ascii="Arial" w:eastAsia="Times New Roman" w:hAnsi="Arial" w:cs="Arial"/>
      <w:b/>
      <w:bCs/>
      <w:sz w:val="16"/>
      <w:szCs w:val="16"/>
      <w:lang w:eastAsia="ru-RU"/>
    </w:rPr>
  </w:style>
  <w:style w:type="character" w:customStyle="1" w:styleId="230">
    <w:name w:val="Знак Знак23"/>
    <w:uiPriority w:val="99"/>
    <w:rsid w:val="00BA787D"/>
    <w:rPr>
      <w:b/>
      <w:sz w:val="22"/>
      <w:lang w:val="ru-RU" w:eastAsia="ru-RU"/>
    </w:rPr>
  </w:style>
  <w:style w:type="character" w:customStyle="1" w:styleId="221">
    <w:name w:val="Знак Знак22"/>
    <w:uiPriority w:val="99"/>
    <w:rsid w:val="00BA787D"/>
    <w:rPr>
      <w:b/>
      <w:i/>
      <w:sz w:val="22"/>
      <w:lang w:val="ru-RU" w:eastAsia="ru-RU"/>
    </w:rPr>
  </w:style>
  <w:style w:type="character" w:customStyle="1" w:styleId="217">
    <w:name w:val="Знак Знак21"/>
    <w:uiPriority w:val="99"/>
    <w:rsid w:val="00BA787D"/>
    <w:rPr>
      <w:b/>
      <w:sz w:val="22"/>
      <w:lang w:val="ru-RU" w:eastAsia="ru-RU"/>
    </w:rPr>
  </w:style>
  <w:style w:type="character" w:customStyle="1" w:styleId="200">
    <w:name w:val="Знак Знак20"/>
    <w:uiPriority w:val="99"/>
    <w:rsid w:val="00BA787D"/>
    <w:rPr>
      <w:sz w:val="28"/>
      <w:lang w:val="en-US" w:eastAsia="ru-RU"/>
    </w:rPr>
  </w:style>
  <w:style w:type="character" w:customStyle="1" w:styleId="190">
    <w:name w:val="Знак Знак19"/>
    <w:uiPriority w:val="99"/>
    <w:rsid w:val="00BA787D"/>
    <w:rPr>
      <w:b/>
      <w:sz w:val="28"/>
      <w:lang w:val="en-US" w:eastAsia="ru-RU"/>
    </w:rPr>
  </w:style>
  <w:style w:type="character" w:customStyle="1" w:styleId="181">
    <w:name w:val="Знак Знак18"/>
    <w:uiPriority w:val="99"/>
    <w:rsid w:val="00BA787D"/>
    <w:rPr>
      <w:sz w:val="28"/>
      <w:lang w:val="en-US" w:eastAsia="ru-RU"/>
    </w:rPr>
  </w:style>
  <w:style w:type="character" w:customStyle="1" w:styleId="173">
    <w:name w:val="Знак Знак17"/>
    <w:uiPriority w:val="99"/>
    <w:rsid w:val="00BA787D"/>
    <w:rPr>
      <w:sz w:val="28"/>
      <w:lang w:val="ru-RU" w:eastAsia="ru-RU"/>
    </w:rPr>
  </w:style>
  <w:style w:type="character" w:customStyle="1" w:styleId="163">
    <w:name w:val="Знак Знак16"/>
    <w:uiPriority w:val="99"/>
    <w:rsid w:val="00BA787D"/>
    <w:rPr>
      <w:b/>
      <w:sz w:val="22"/>
      <w:lang w:val="ru-RU" w:eastAsia="ru-RU"/>
    </w:rPr>
  </w:style>
  <w:style w:type="character" w:customStyle="1" w:styleId="153">
    <w:name w:val="Знак Знак15"/>
    <w:uiPriority w:val="99"/>
    <w:rsid w:val="00BA787D"/>
    <w:rPr>
      <w:spacing w:val="20"/>
      <w:sz w:val="24"/>
      <w:lang w:val="en-US" w:eastAsia="ru-RU"/>
    </w:rPr>
  </w:style>
  <w:style w:type="character" w:customStyle="1" w:styleId="133">
    <w:name w:val="Знак Знак13"/>
    <w:uiPriority w:val="99"/>
    <w:rsid w:val="00BA787D"/>
    <w:rPr>
      <w:rFonts w:ascii="Journal" w:hAnsi="Journal"/>
      <w:lang w:val="en-GB" w:eastAsia="ru-RU"/>
    </w:rPr>
  </w:style>
  <w:style w:type="character" w:customStyle="1" w:styleId="123">
    <w:name w:val="Знак Знак12"/>
    <w:uiPriority w:val="99"/>
    <w:rsid w:val="00BA787D"/>
    <w:rPr>
      <w:sz w:val="28"/>
      <w:lang w:val="ru-RU" w:eastAsia="en-US"/>
    </w:rPr>
  </w:style>
  <w:style w:type="character" w:customStyle="1" w:styleId="117">
    <w:name w:val="Знак Знак11"/>
    <w:uiPriority w:val="99"/>
    <w:rsid w:val="00BA787D"/>
    <w:rPr>
      <w:rFonts w:ascii="Arial" w:hAnsi="Arial"/>
      <w:lang w:val="ru-RU" w:eastAsia="ru-RU"/>
    </w:rPr>
  </w:style>
  <w:style w:type="character" w:customStyle="1" w:styleId="101">
    <w:name w:val="Знак Знак10"/>
    <w:uiPriority w:val="99"/>
    <w:rsid w:val="00BA787D"/>
    <w:rPr>
      <w:lang w:val="ru-RU" w:eastAsia="ru-RU"/>
    </w:rPr>
  </w:style>
  <w:style w:type="character" w:customStyle="1" w:styleId="76">
    <w:name w:val="Знак Знак7"/>
    <w:uiPriority w:val="99"/>
    <w:rsid w:val="00BA787D"/>
    <w:rPr>
      <w:sz w:val="22"/>
      <w:lang w:val="ru-RU" w:eastAsia="ru-RU"/>
    </w:rPr>
  </w:style>
  <w:style w:type="paragraph" w:customStyle="1" w:styleId="CharCharCharChar0">
    <w:name w:val="Char Char Знак Знак Char Char"/>
    <w:basedOn w:val="ab"/>
    <w:next w:val="ab"/>
    <w:uiPriority w:val="99"/>
    <w:semiHidden/>
    <w:rsid w:val="00BA787D"/>
    <w:pPr>
      <w:spacing w:after="160" w:line="240" w:lineRule="exact"/>
    </w:pPr>
    <w:rPr>
      <w:rFonts w:ascii="Arial" w:hAnsi="Arial" w:cs="Arial"/>
      <w:lang w:val="en-US" w:eastAsia="en-US"/>
    </w:rPr>
  </w:style>
  <w:style w:type="character" w:customStyle="1" w:styleId="affffffff">
    <w:name w:val="Обычный (веб) Знак"/>
    <w:uiPriority w:val="99"/>
    <w:rsid w:val="00BA787D"/>
    <w:rPr>
      <w:sz w:val="28"/>
      <w:lang w:eastAsia="en-US"/>
    </w:rPr>
  </w:style>
  <w:style w:type="character" w:customStyle="1" w:styleId="2ff9">
    <w:name w:val="Основной текст Знак2"/>
    <w:uiPriority w:val="99"/>
    <w:rsid w:val="00BA787D"/>
    <w:rPr>
      <w:rFonts w:ascii="Arial" w:hAnsi="Arial"/>
      <w:lang w:val="ru-RU" w:eastAsia="ru-RU"/>
    </w:rPr>
  </w:style>
  <w:style w:type="character" w:customStyle="1" w:styleId="77">
    <w:name w:val="Знак7 Знак Знак"/>
    <w:uiPriority w:val="99"/>
    <w:rsid w:val="00BA787D"/>
    <w:rPr>
      <w:rFonts w:ascii="Times New Roman" w:hAnsi="Times New Roman"/>
      <w:lang w:eastAsia="ru-RU"/>
    </w:rPr>
  </w:style>
  <w:style w:type="paragraph" w:customStyle="1" w:styleId="font5">
    <w:name w:val="font5"/>
    <w:basedOn w:val="ab"/>
    <w:uiPriority w:val="99"/>
    <w:rsid w:val="00BA787D"/>
    <w:pPr>
      <w:spacing w:before="100" w:beforeAutospacing="1" w:after="100" w:afterAutospacing="1"/>
    </w:pPr>
    <w:rPr>
      <w:rFonts w:ascii="Arial CYR" w:hAnsi="Arial CYR" w:cs="Arial CYR"/>
      <w:sz w:val="16"/>
      <w:szCs w:val="16"/>
    </w:rPr>
  </w:style>
  <w:style w:type="paragraph" w:customStyle="1" w:styleId="xl91">
    <w:name w:val="xl91"/>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b"/>
    <w:uiPriority w:val="99"/>
    <w:rsid w:val="00BA787D"/>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3">
    <w:name w:val="xl93"/>
    <w:basedOn w:val="ab"/>
    <w:uiPriority w:val="99"/>
    <w:rsid w:val="00BA78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4">
    <w:name w:val="xl94"/>
    <w:basedOn w:val="ab"/>
    <w:uiPriority w:val="99"/>
    <w:rsid w:val="00BA787D"/>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96">
    <w:name w:val="xl96"/>
    <w:basedOn w:val="ab"/>
    <w:uiPriority w:val="99"/>
    <w:rsid w:val="00BA787D"/>
    <w:pPr>
      <w:pBdr>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97">
    <w:name w:val="xl97"/>
    <w:basedOn w:val="ab"/>
    <w:uiPriority w:val="99"/>
    <w:rsid w:val="00BA78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98">
    <w:name w:val="xl98"/>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b"/>
    <w:uiPriority w:val="99"/>
    <w:rsid w:val="00BA787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01">
    <w:name w:val="xl101"/>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2">
    <w:name w:val="xl102"/>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3">
    <w:name w:val="xl103"/>
    <w:basedOn w:val="ab"/>
    <w:uiPriority w:val="99"/>
    <w:rsid w:val="00BA787D"/>
    <w:pPr>
      <w:pBdr>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4">
    <w:name w:val="xl104"/>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5">
    <w:name w:val="xl105"/>
    <w:basedOn w:val="ab"/>
    <w:uiPriority w:val="99"/>
    <w:rsid w:val="00BA787D"/>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07">
    <w:name w:val="xl107"/>
    <w:basedOn w:val="ab"/>
    <w:uiPriority w:val="99"/>
    <w:rsid w:val="00BA787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8">
    <w:name w:val="xl108"/>
    <w:basedOn w:val="ab"/>
    <w:uiPriority w:val="99"/>
    <w:rsid w:val="00BA787D"/>
    <w:pPr>
      <w:pBdr>
        <w:top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0">
    <w:name w:val="xl110"/>
    <w:basedOn w:val="ab"/>
    <w:uiPriority w:val="99"/>
    <w:rsid w:val="00BA787D"/>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11">
    <w:name w:val="xl111"/>
    <w:basedOn w:val="ab"/>
    <w:uiPriority w:val="99"/>
    <w:rsid w:val="00BA787D"/>
    <w:pPr>
      <w:spacing w:before="100" w:beforeAutospacing="1" w:after="100" w:afterAutospacing="1"/>
      <w:jc w:val="center"/>
    </w:pPr>
    <w:rPr>
      <w:rFonts w:ascii="Arial CYR" w:hAnsi="Arial CYR" w:cs="Arial CYR"/>
      <w:b/>
      <w:bCs/>
      <w:sz w:val="16"/>
      <w:szCs w:val="16"/>
    </w:rPr>
  </w:style>
  <w:style w:type="paragraph" w:customStyle="1" w:styleId="xl112">
    <w:name w:val="xl112"/>
    <w:basedOn w:val="ab"/>
    <w:uiPriority w:val="99"/>
    <w:rsid w:val="00BA787D"/>
    <w:pPr>
      <w:pBdr>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3">
    <w:name w:val="xl113"/>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4">
    <w:name w:val="xl11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5">
    <w:name w:val="xl115"/>
    <w:basedOn w:val="ab"/>
    <w:uiPriority w:val="99"/>
    <w:rsid w:val="00BA787D"/>
    <w:pPr>
      <w:spacing w:before="100" w:beforeAutospacing="1" w:after="100" w:afterAutospacing="1"/>
    </w:pPr>
    <w:rPr>
      <w:rFonts w:ascii="Arial CYR" w:hAnsi="Arial CYR" w:cs="Arial CYR"/>
      <w:sz w:val="16"/>
      <w:szCs w:val="16"/>
    </w:rPr>
  </w:style>
  <w:style w:type="paragraph" w:customStyle="1" w:styleId="xl116">
    <w:name w:val="xl116"/>
    <w:basedOn w:val="ab"/>
    <w:uiPriority w:val="99"/>
    <w:rsid w:val="00BA787D"/>
    <w:pPr>
      <w:pBdr>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7">
    <w:name w:val="xl117"/>
    <w:basedOn w:val="ab"/>
    <w:uiPriority w:val="99"/>
    <w:rsid w:val="00BA787D"/>
    <w:pPr>
      <w:pBdr>
        <w:top w:val="single" w:sz="4" w:space="0" w:color="auto"/>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8">
    <w:name w:val="xl118"/>
    <w:basedOn w:val="ab"/>
    <w:uiPriority w:val="99"/>
    <w:rsid w:val="00BA787D"/>
    <w:pPr>
      <w:pBdr>
        <w:right w:val="single" w:sz="8"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9">
    <w:name w:val="xl119"/>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0">
    <w:name w:val="xl120"/>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1">
    <w:name w:val="xl121"/>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2">
    <w:name w:val="xl122"/>
    <w:basedOn w:val="ab"/>
    <w:uiPriority w:val="99"/>
    <w:rsid w:val="00BA787D"/>
    <w:pPr>
      <w:spacing w:before="100" w:beforeAutospacing="1" w:after="100" w:afterAutospacing="1"/>
      <w:jc w:val="center"/>
      <w:textAlignment w:val="top"/>
    </w:pPr>
    <w:rPr>
      <w:rFonts w:ascii="Arial CYR" w:hAnsi="Arial CYR" w:cs="Arial CYR"/>
      <w:sz w:val="16"/>
      <w:szCs w:val="16"/>
    </w:rPr>
  </w:style>
  <w:style w:type="paragraph" w:customStyle="1" w:styleId="xl123">
    <w:name w:val="xl123"/>
    <w:basedOn w:val="ab"/>
    <w:uiPriority w:val="99"/>
    <w:rsid w:val="00BA787D"/>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124">
    <w:name w:val="xl12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5">
    <w:name w:val="xl125"/>
    <w:basedOn w:val="ab"/>
    <w:uiPriority w:val="99"/>
    <w:rsid w:val="00BA787D"/>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b"/>
    <w:uiPriority w:val="99"/>
    <w:rsid w:val="00BA787D"/>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7">
    <w:name w:val="xl127"/>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b"/>
    <w:uiPriority w:val="99"/>
    <w:rsid w:val="00BA787D"/>
    <w:pPr>
      <w:pBdr>
        <w:right w:val="single" w:sz="8" w:space="0" w:color="auto"/>
      </w:pBdr>
      <w:spacing w:before="100" w:beforeAutospacing="1" w:after="100" w:afterAutospacing="1"/>
      <w:jc w:val="center"/>
    </w:pPr>
    <w:rPr>
      <w:rFonts w:ascii="Arial CYR" w:hAnsi="Arial CYR" w:cs="Arial CYR"/>
      <w:b/>
      <w:bCs/>
      <w:sz w:val="16"/>
      <w:szCs w:val="16"/>
    </w:rPr>
  </w:style>
  <w:style w:type="paragraph" w:customStyle="1" w:styleId="xl130">
    <w:name w:val="xl130"/>
    <w:basedOn w:val="ab"/>
    <w:uiPriority w:val="99"/>
    <w:rsid w:val="00BA787D"/>
    <w:pPr>
      <w:pBdr>
        <w:top w:val="single" w:sz="8" w:space="0" w:color="auto"/>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1">
    <w:name w:val="xl131"/>
    <w:basedOn w:val="ab"/>
    <w:uiPriority w:val="99"/>
    <w:rsid w:val="00BA787D"/>
    <w:pPr>
      <w:pBdr>
        <w:top w:val="single" w:sz="8"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2">
    <w:name w:val="xl132"/>
    <w:basedOn w:val="ab"/>
    <w:uiPriority w:val="99"/>
    <w:rsid w:val="00BA787D"/>
    <w:pPr>
      <w:pBdr>
        <w:top w:val="single" w:sz="8" w:space="0" w:color="auto"/>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3">
    <w:name w:val="xl133"/>
    <w:basedOn w:val="ab"/>
    <w:uiPriority w:val="99"/>
    <w:rsid w:val="00BA787D"/>
    <w:pPr>
      <w:pBdr>
        <w:right w:val="single" w:sz="8" w:space="0" w:color="auto"/>
      </w:pBdr>
      <w:spacing w:before="100" w:beforeAutospacing="1" w:after="100" w:afterAutospacing="1"/>
    </w:pPr>
    <w:rPr>
      <w:rFonts w:ascii="Arial CYR" w:hAnsi="Arial CYR" w:cs="Arial CYR"/>
      <w:sz w:val="16"/>
      <w:szCs w:val="16"/>
    </w:rPr>
  </w:style>
  <w:style w:type="paragraph" w:customStyle="1" w:styleId="xl134">
    <w:name w:val="xl134"/>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35">
    <w:name w:val="xl135"/>
    <w:basedOn w:val="ab"/>
    <w:uiPriority w:val="99"/>
    <w:rsid w:val="00BA787D"/>
    <w:pPr>
      <w:pBdr>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6">
    <w:name w:val="xl136"/>
    <w:basedOn w:val="ab"/>
    <w:uiPriority w:val="99"/>
    <w:rsid w:val="00BA787D"/>
    <w:pPr>
      <w:pBdr>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7">
    <w:name w:val="xl137"/>
    <w:basedOn w:val="ab"/>
    <w:uiPriority w:val="99"/>
    <w:rsid w:val="00BA787D"/>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8">
    <w:name w:val="xl138"/>
    <w:basedOn w:val="ab"/>
    <w:uiPriority w:val="99"/>
    <w:rsid w:val="00BA787D"/>
    <w:pPr>
      <w:spacing w:before="100" w:beforeAutospacing="1" w:after="100" w:afterAutospacing="1"/>
    </w:pPr>
    <w:rPr>
      <w:rFonts w:ascii="Arial CYR" w:hAnsi="Arial CYR" w:cs="Arial CYR"/>
      <w:sz w:val="16"/>
      <w:szCs w:val="16"/>
    </w:rPr>
  </w:style>
  <w:style w:type="paragraph" w:customStyle="1" w:styleId="xl139">
    <w:name w:val="xl139"/>
    <w:basedOn w:val="ab"/>
    <w:uiPriority w:val="99"/>
    <w:rsid w:val="00BA787D"/>
    <w:pPr>
      <w:spacing w:before="100" w:beforeAutospacing="1" w:after="100" w:afterAutospacing="1"/>
    </w:pPr>
    <w:rPr>
      <w:rFonts w:ascii="Arial CYR" w:hAnsi="Arial CYR" w:cs="Arial CYR"/>
      <w:b/>
      <w:bCs/>
      <w:szCs w:val="24"/>
    </w:rPr>
  </w:style>
  <w:style w:type="paragraph" w:customStyle="1" w:styleId="xl140">
    <w:name w:val="xl140"/>
    <w:basedOn w:val="ab"/>
    <w:uiPriority w:val="99"/>
    <w:rsid w:val="00BA787D"/>
    <w:pPr>
      <w:spacing w:before="100" w:beforeAutospacing="1" w:after="100" w:afterAutospacing="1"/>
    </w:pPr>
    <w:rPr>
      <w:rFonts w:ascii="Arial CYR" w:hAnsi="Arial CYR" w:cs="Arial CYR"/>
      <w:sz w:val="16"/>
      <w:szCs w:val="16"/>
    </w:rPr>
  </w:style>
  <w:style w:type="paragraph" w:customStyle="1" w:styleId="xl141">
    <w:name w:val="xl141"/>
    <w:basedOn w:val="ab"/>
    <w:uiPriority w:val="99"/>
    <w:rsid w:val="00BA787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b"/>
    <w:uiPriority w:val="99"/>
    <w:rsid w:val="00BA787D"/>
    <w:pPr>
      <w:spacing w:before="100" w:beforeAutospacing="1" w:after="100" w:afterAutospacing="1"/>
    </w:pPr>
    <w:rPr>
      <w:rFonts w:ascii="Arial CYR" w:hAnsi="Arial CYR" w:cs="Arial CYR"/>
      <w:sz w:val="16"/>
      <w:szCs w:val="16"/>
    </w:rPr>
  </w:style>
  <w:style w:type="paragraph" w:customStyle="1" w:styleId="xl143">
    <w:name w:val="xl143"/>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4">
    <w:name w:val="xl144"/>
    <w:basedOn w:val="ab"/>
    <w:uiPriority w:val="99"/>
    <w:rsid w:val="00BA787D"/>
    <w:pPr>
      <w:spacing w:before="100" w:beforeAutospacing="1" w:after="100" w:afterAutospacing="1"/>
    </w:pPr>
    <w:rPr>
      <w:rFonts w:ascii="Arial CYR" w:hAnsi="Arial CYR" w:cs="Arial CYR"/>
      <w:sz w:val="16"/>
      <w:szCs w:val="16"/>
    </w:rPr>
  </w:style>
  <w:style w:type="paragraph" w:customStyle="1" w:styleId="xl145">
    <w:name w:val="xl145"/>
    <w:basedOn w:val="ab"/>
    <w:uiPriority w:val="99"/>
    <w:rsid w:val="00BA787D"/>
    <w:pPr>
      <w:pBdr>
        <w:top w:val="single" w:sz="4" w:space="0" w:color="auto"/>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6">
    <w:name w:val="xl146"/>
    <w:basedOn w:val="ab"/>
    <w:uiPriority w:val="99"/>
    <w:rsid w:val="00BA787D"/>
    <w:pPr>
      <w:pBdr>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8">
    <w:name w:val="xl148"/>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9">
    <w:name w:val="xl149"/>
    <w:basedOn w:val="ab"/>
    <w:uiPriority w:val="99"/>
    <w:rsid w:val="00BA787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0">
    <w:name w:val="xl150"/>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1">
    <w:name w:val="xl151"/>
    <w:basedOn w:val="ab"/>
    <w:uiPriority w:val="99"/>
    <w:rsid w:val="00BA787D"/>
    <w:pPr>
      <w:pBdr>
        <w:top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52">
    <w:name w:val="xl152"/>
    <w:basedOn w:val="ab"/>
    <w:uiPriority w:val="99"/>
    <w:rsid w:val="00BA787D"/>
    <w:pPr>
      <w:pBdr>
        <w:right w:val="single" w:sz="4" w:space="0" w:color="auto"/>
      </w:pBdr>
      <w:spacing w:before="100" w:beforeAutospacing="1" w:after="100" w:afterAutospacing="1"/>
    </w:pPr>
    <w:rPr>
      <w:rFonts w:ascii="Arial CYR" w:hAnsi="Arial CYR" w:cs="Arial CYR"/>
      <w:sz w:val="16"/>
      <w:szCs w:val="16"/>
    </w:rPr>
  </w:style>
  <w:style w:type="paragraph" w:customStyle="1" w:styleId="xl153">
    <w:name w:val="xl153"/>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4">
    <w:name w:val="xl154"/>
    <w:basedOn w:val="ab"/>
    <w:uiPriority w:val="99"/>
    <w:rsid w:val="00BA787D"/>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5">
    <w:name w:val="xl155"/>
    <w:basedOn w:val="ab"/>
    <w:uiPriority w:val="99"/>
    <w:rsid w:val="00BA787D"/>
    <w:pPr>
      <w:pBdr>
        <w:left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6">
    <w:name w:val="xl156"/>
    <w:basedOn w:val="ab"/>
    <w:uiPriority w:val="99"/>
    <w:rsid w:val="00BA787D"/>
    <w:pPr>
      <w:pBdr>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b"/>
    <w:uiPriority w:val="99"/>
    <w:rsid w:val="00BA787D"/>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58">
    <w:name w:val="xl158"/>
    <w:basedOn w:val="ab"/>
    <w:uiPriority w:val="99"/>
    <w:rsid w:val="00BA787D"/>
    <w:pPr>
      <w:pBdr>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59">
    <w:name w:val="xl159"/>
    <w:basedOn w:val="ab"/>
    <w:uiPriority w:val="99"/>
    <w:rsid w:val="00BA787D"/>
    <w:pPr>
      <w:spacing w:before="100" w:beforeAutospacing="1" w:after="100" w:afterAutospacing="1"/>
    </w:pPr>
    <w:rPr>
      <w:rFonts w:ascii="Arial CYR" w:hAnsi="Arial CYR" w:cs="Arial CYR"/>
      <w:szCs w:val="24"/>
    </w:rPr>
  </w:style>
  <w:style w:type="paragraph" w:customStyle="1" w:styleId="xl160">
    <w:name w:val="xl160"/>
    <w:basedOn w:val="ab"/>
    <w:uiPriority w:val="99"/>
    <w:rsid w:val="00BA787D"/>
    <w:pPr>
      <w:spacing w:before="100" w:beforeAutospacing="1" w:after="100" w:afterAutospacing="1"/>
    </w:pPr>
    <w:rPr>
      <w:rFonts w:ascii="Arial CYR" w:hAnsi="Arial CYR" w:cs="Arial CYR"/>
      <w:szCs w:val="24"/>
    </w:rPr>
  </w:style>
  <w:style w:type="paragraph" w:customStyle="1" w:styleId="xl161">
    <w:name w:val="xl161"/>
    <w:basedOn w:val="ab"/>
    <w:uiPriority w:val="99"/>
    <w:rsid w:val="00BA787D"/>
    <w:pPr>
      <w:spacing w:before="100" w:beforeAutospacing="1" w:after="100" w:afterAutospacing="1"/>
      <w:textAlignment w:val="top"/>
    </w:pPr>
    <w:rPr>
      <w:rFonts w:ascii="Arial CYR" w:hAnsi="Arial CYR" w:cs="Arial CYR"/>
      <w:szCs w:val="24"/>
    </w:rPr>
  </w:style>
  <w:style w:type="paragraph" w:customStyle="1" w:styleId="xl162">
    <w:name w:val="xl162"/>
    <w:basedOn w:val="ab"/>
    <w:uiPriority w:val="99"/>
    <w:rsid w:val="00BA787D"/>
    <w:pPr>
      <w:spacing w:before="100" w:beforeAutospacing="1" w:after="100" w:afterAutospacing="1"/>
    </w:pPr>
    <w:rPr>
      <w:rFonts w:ascii="Arial CYR" w:hAnsi="Arial CYR" w:cs="Arial CYR"/>
      <w:szCs w:val="24"/>
    </w:rPr>
  </w:style>
  <w:style w:type="paragraph" w:customStyle="1" w:styleId="xl163">
    <w:name w:val="xl163"/>
    <w:basedOn w:val="ab"/>
    <w:uiPriority w:val="99"/>
    <w:rsid w:val="00BA787D"/>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b"/>
    <w:uiPriority w:val="99"/>
    <w:rsid w:val="00BA787D"/>
    <w:pPr>
      <w:pBdr>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5">
    <w:name w:val="xl165"/>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6">
    <w:name w:val="xl166"/>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8">
    <w:name w:val="xl168"/>
    <w:basedOn w:val="ab"/>
    <w:uiPriority w:val="99"/>
    <w:rsid w:val="00BA78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9">
    <w:name w:val="xl169"/>
    <w:basedOn w:val="ab"/>
    <w:uiPriority w:val="99"/>
    <w:rsid w:val="00BA78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0">
    <w:name w:val="xl170"/>
    <w:basedOn w:val="ab"/>
    <w:uiPriority w:val="99"/>
    <w:rsid w:val="00BA787D"/>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1">
    <w:name w:val="xl171"/>
    <w:basedOn w:val="ab"/>
    <w:uiPriority w:val="99"/>
    <w:rsid w:val="00BA787D"/>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b"/>
    <w:uiPriority w:val="99"/>
    <w:rsid w:val="00BA787D"/>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3">
    <w:name w:val="xl173"/>
    <w:basedOn w:val="ab"/>
    <w:uiPriority w:val="99"/>
    <w:rsid w:val="00BA787D"/>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4">
    <w:name w:val="xl174"/>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5">
    <w:name w:val="xl175"/>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6">
    <w:name w:val="xl176"/>
    <w:basedOn w:val="ab"/>
    <w:uiPriority w:val="99"/>
    <w:rsid w:val="00BA787D"/>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b"/>
    <w:uiPriority w:val="99"/>
    <w:rsid w:val="00BA787D"/>
    <w:pPr>
      <w:spacing w:before="100" w:beforeAutospacing="1" w:after="100" w:afterAutospacing="1"/>
      <w:jc w:val="center"/>
    </w:pPr>
    <w:rPr>
      <w:rFonts w:ascii="Arial CYR" w:hAnsi="Arial CYR" w:cs="Arial CYR"/>
      <w:b/>
      <w:bCs/>
      <w:szCs w:val="24"/>
    </w:rPr>
  </w:style>
  <w:style w:type="paragraph" w:customStyle="1" w:styleId="xl178">
    <w:name w:val="xl178"/>
    <w:basedOn w:val="ab"/>
    <w:uiPriority w:val="99"/>
    <w:rsid w:val="00BA787D"/>
    <w:pPr>
      <w:spacing w:before="100" w:beforeAutospacing="1" w:after="100" w:afterAutospacing="1"/>
      <w:jc w:val="center"/>
    </w:pPr>
    <w:rPr>
      <w:rFonts w:ascii="Arial CYR" w:hAnsi="Arial CYR" w:cs="Arial CYR"/>
      <w:szCs w:val="24"/>
    </w:rPr>
  </w:style>
  <w:style w:type="paragraph" w:customStyle="1" w:styleId="xl179">
    <w:name w:val="xl179"/>
    <w:basedOn w:val="ab"/>
    <w:uiPriority w:val="99"/>
    <w:rsid w:val="00BA787D"/>
    <w:pPr>
      <w:pBdr>
        <w:right w:val="single" w:sz="4" w:space="0" w:color="auto"/>
      </w:pBdr>
      <w:spacing w:before="100" w:beforeAutospacing="1" w:after="100" w:afterAutospacing="1"/>
      <w:jc w:val="center"/>
    </w:pPr>
    <w:rPr>
      <w:rFonts w:ascii="Arial CYR" w:hAnsi="Arial CYR" w:cs="Arial CYR"/>
      <w:b/>
      <w:bCs/>
      <w:szCs w:val="24"/>
    </w:rPr>
  </w:style>
  <w:style w:type="character" w:customStyle="1" w:styleId="2110">
    <w:name w:val="Знак Знак211"/>
    <w:uiPriority w:val="99"/>
    <w:locked/>
    <w:rsid w:val="00BA787D"/>
    <w:rPr>
      <w:spacing w:val="-12"/>
      <w:sz w:val="28"/>
    </w:rPr>
  </w:style>
  <w:style w:type="paragraph" w:customStyle="1" w:styleId="2ffa">
    <w:name w:val="Заголовок оглавления2"/>
    <w:basedOn w:val="ab"/>
    <w:next w:val="affff1"/>
    <w:uiPriority w:val="99"/>
    <w:rsid w:val="00BA787D"/>
    <w:pPr>
      <w:keepNext/>
      <w:keepLines/>
      <w:pageBreakBefore/>
      <w:spacing w:after="240" w:line="360" w:lineRule="auto"/>
      <w:jc w:val="center"/>
    </w:pPr>
    <w:rPr>
      <w:rFonts w:ascii="Arial" w:hAnsi="Arial" w:cs="Arial"/>
      <w:b/>
      <w:bCs/>
      <w:smallCaps/>
      <w:sz w:val="32"/>
      <w:szCs w:val="32"/>
      <w:lang w:eastAsia="en-US"/>
    </w:rPr>
  </w:style>
  <w:style w:type="paragraph" w:customStyle="1" w:styleId="CharCharCharChar1">
    <w:name w:val="Char Char Знак Знак Char Char1"/>
    <w:basedOn w:val="ab"/>
    <w:next w:val="ab"/>
    <w:uiPriority w:val="99"/>
    <w:semiHidden/>
    <w:rsid w:val="00BA787D"/>
    <w:pPr>
      <w:spacing w:after="160" w:line="240" w:lineRule="exact"/>
    </w:pPr>
    <w:rPr>
      <w:rFonts w:ascii="Arial" w:hAnsi="Arial" w:cs="Arial"/>
      <w:lang w:val="en-US" w:eastAsia="en-US"/>
    </w:rPr>
  </w:style>
  <w:style w:type="character" w:customStyle="1" w:styleId="pi1">
    <w:name w:val="pi1"/>
    <w:rsid w:val="00BA787D"/>
    <w:rPr>
      <w:color w:val="0000FF"/>
    </w:rPr>
  </w:style>
  <w:style w:type="character" w:customStyle="1" w:styleId="1fff1">
    <w:name w:val="Основной текст Знак1"/>
    <w:locked/>
    <w:rsid w:val="00BA787D"/>
  </w:style>
  <w:style w:type="character" w:customStyle="1" w:styleId="1fff2">
    <w:name w:val="Неразрешенное упоминание1"/>
    <w:uiPriority w:val="99"/>
    <w:semiHidden/>
    <w:unhideWhenUsed/>
    <w:rsid w:val="00BA787D"/>
    <w:rPr>
      <w:color w:val="808080"/>
      <w:shd w:val="clear" w:color="auto" w:fill="E6E6E6"/>
    </w:rPr>
  </w:style>
  <w:style w:type="paragraph" w:customStyle="1" w:styleId="ASFKCode">
    <w:name w:val="_ASFK_Code"/>
    <w:rsid w:val="00BA787D"/>
    <w:pPr>
      <w:shd w:val="clear" w:color="auto" w:fill="E6E6E6"/>
      <w:spacing w:before="120" w:after="120" w:line="240" w:lineRule="auto"/>
      <w:ind w:left="567" w:right="567" w:firstLine="567"/>
      <w:contextualSpacing/>
    </w:pPr>
    <w:rPr>
      <w:rFonts w:ascii="Courier New" w:eastAsia="Times New Roman" w:hAnsi="Courier New" w:cs="Times New Roman"/>
      <w:noProof/>
      <w:sz w:val="20"/>
      <w:szCs w:val="20"/>
      <w:lang w:eastAsia="ru-RU"/>
    </w:rPr>
  </w:style>
  <w:style w:type="paragraph" w:customStyle="1" w:styleId="ASFKTitulfooter">
    <w:name w:val="_ASFK_Titul_footer"/>
    <w:rsid w:val="00BA787D"/>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ASFKTitulheader">
    <w:name w:val="_ASFK_Titul_header"/>
    <w:rsid w:val="00BA787D"/>
    <w:pPr>
      <w:suppressAutoHyphens/>
      <w:spacing w:after="0" w:line="240" w:lineRule="auto"/>
      <w:jc w:val="center"/>
    </w:pPr>
    <w:rPr>
      <w:rFonts w:ascii="Arial" w:eastAsia="Times New Roman" w:hAnsi="Arial" w:cs="Times New Roman"/>
      <w:b/>
      <w:caps/>
      <w:color w:val="404040"/>
      <w:sz w:val="24"/>
      <w:szCs w:val="20"/>
      <w:lang w:eastAsia="ru-RU"/>
    </w:rPr>
  </w:style>
  <w:style w:type="paragraph" w:customStyle="1" w:styleId="1">
    <w:name w:val="Заг_1_Приложение_нумерованный"/>
    <w:basedOn w:val="12"/>
    <w:next w:val="GOSTNormal"/>
    <w:link w:val="1fff3"/>
    <w:qFormat/>
    <w:rsid w:val="00BA787D"/>
    <w:pPr>
      <w:pageBreakBefore w:val="0"/>
      <w:numPr>
        <w:numId w:val="76"/>
      </w:numPr>
      <w:tabs>
        <w:tab w:val="clear" w:pos="567"/>
      </w:tabs>
      <w:jc w:val="left"/>
    </w:pPr>
    <w:rPr>
      <w:caps w:val="0"/>
      <w:sz w:val="28"/>
    </w:rPr>
  </w:style>
  <w:style w:type="character" w:customStyle="1" w:styleId="1fff3">
    <w:name w:val="Заг_1_Приложение_нумерованный Знак"/>
    <w:link w:val="1"/>
    <w:rsid w:val="00BA787D"/>
    <w:rPr>
      <w:rFonts w:ascii="Times New Roman" w:eastAsia="Times New Roman" w:hAnsi="Times New Roman" w:cs="Times New Roman"/>
      <w:b/>
      <w:sz w:val="28"/>
      <w:szCs w:val="36"/>
      <w:lang w:eastAsia="ru-RU"/>
    </w:rPr>
  </w:style>
  <w:style w:type="paragraph" w:customStyle="1" w:styleId="21">
    <w:name w:val="Заг_2_Приложение_нумерованный"/>
    <w:basedOn w:val="1"/>
    <w:next w:val="GOSTNormal"/>
    <w:link w:val="2ffb"/>
    <w:qFormat/>
    <w:rsid w:val="00BA787D"/>
    <w:pPr>
      <w:numPr>
        <w:ilvl w:val="1"/>
      </w:numPr>
      <w:ind w:left="284" w:firstLine="0"/>
    </w:pPr>
  </w:style>
  <w:style w:type="character" w:customStyle="1" w:styleId="2ffb">
    <w:name w:val="Заг_2_Приложение_нумерованный Знак"/>
    <w:link w:val="21"/>
    <w:rsid w:val="00BA787D"/>
    <w:rPr>
      <w:rFonts w:ascii="Times New Roman" w:eastAsia="Times New Roman" w:hAnsi="Times New Roman" w:cs="Times New Roman"/>
      <w:b/>
      <w:sz w:val="28"/>
      <w:szCs w:val="36"/>
      <w:lang w:eastAsia="ru-RU"/>
    </w:rPr>
  </w:style>
  <w:style w:type="character" w:customStyle="1" w:styleId="1fff4">
    <w:name w:val="Дата1"/>
    <w:rsid w:val="00BA787D"/>
  </w:style>
  <w:style w:type="character" w:customStyle="1" w:styleId="affffffff0">
    <w:name w:val="Выделение курсивом"/>
    <w:qFormat/>
    <w:rsid w:val="00BA787D"/>
    <w:rPr>
      <w:i/>
    </w:rPr>
  </w:style>
  <w:style w:type="paragraph" w:customStyle="1" w:styleId="-">
    <w:name w:val="Таблица - наименование"/>
    <w:basedOn w:val="ab"/>
    <w:semiHidden/>
    <w:qFormat/>
    <w:rsid w:val="00BA787D"/>
    <w:pPr>
      <w:keepNext/>
      <w:spacing w:before="120" w:after="60"/>
      <w:jc w:val="left"/>
    </w:pPr>
    <w:rPr>
      <w:sz w:val="28"/>
    </w:rPr>
  </w:style>
  <w:style w:type="character" w:customStyle="1" w:styleId="3f9">
    <w:name w:val="Пункт 3 уровня Знак"/>
    <w:link w:val="3f8"/>
    <w:rsid w:val="00BA787D"/>
    <w:rPr>
      <w:rFonts w:ascii="Times New Roman" w:eastAsia="Times New Roman" w:hAnsi="Times New Roman" w:cs="Arial"/>
      <w:iCs/>
      <w:sz w:val="24"/>
      <w:szCs w:val="26"/>
      <w:lang w:eastAsia="ru-RU"/>
    </w:rPr>
  </w:style>
  <w:style w:type="paragraph" w:customStyle="1" w:styleId="affffffff1">
    <w:name w:val="Заголовки без нумерации"/>
    <w:basedOn w:val="12"/>
    <w:next w:val="affff1"/>
    <w:semiHidden/>
    <w:rsid w:val="00BA787D"/>
    <w:pPr>
      <w:spacing w:after="120"/>
    </w:pPr>
    <w:rPr>
      <w:rFonts w:ascii="Arial" w:hAnsi="Arial"/>
    </w:rPr>
  </w:style>
  <w:style w:type="paragraph" w:customStyle="1" w:styleId="10-">
    <w:name w:val="Таблица (10) - осн. текст"/>
    <w:basedOn w:val="ab"/>
    <w:semiHidden/>
    <w:rsid w:val="00BA787D"/>
    <w:pPr>
      <w:spacing w:after="60"/>
      <w:ind w:firstLine="5"/>
      <w:jc w:val="left"/>
    </w:pPr>
    <w:rPr>
      <w:rFonts w:ascii="Arial" w:hAnsi="Arial"/>
      <w:sz w:val="20"/>
    </w:rPr>
  </w:style>
  <w:style w:type="paragraph" w:customStyle="1" w:styleId="10-1">
    <w:name w:val="Таблица (10) - список нум. 1"/>
    <w:basedOn w:val="10-"/>
    <w:semiHidden/>
    <w:rsid w:val="00BA787D"/>
    <w:pPr>
      <w:ind w:left="227" w:hanging="227"/>
    </w:pPr>
    <w:rPr>
      <w:rFonts w:cs="Arial"/>
    </w:rPr>
  </w:style>
  <w:style w:type="paragraph" w:customStyle="1" w:styleId="10">
    <w:name w:val="Список маркированный уровень 1"/>
    <w:basedOn w:val="ab"/>
    <w:rsid w:val="00BA787D"/>
    <w:pPr>
      <w:keepLines/>
      <w:numPr>
        <w:numId w:val="77"/>
      </w:numPr>
      <w:spacing w:before="120" w:after="120"/>
    </w:pPr>
    <w:rPr>
      <w:sz w:val="28"/>
    </w:rPr>
  </w:style>
  <w:style w:type="paragraph" w:customStyle="1" w:styleId="24">
    <w:name w:val="Список маркированный уровень 2"/>
    <w:basedOn w:val="ab"/>
    <w:semiHidden/>
    <w:rsid w:val="00BA787D"/>
    <w:pPr>
      <w:numPr>
        <w:numId w:val="79"/>
      </w:numPr>
      <w:tabs>
        <w:tab w:val="clear" w:pos="567"/>
        <w:tab w:val="left" w:pos="-2127"/>
      </w:tabs>
      <w:spacing w:before="120" w:after="120"/>
      <w:ind w:left="1276" w:hanging="284"/>
    </w:pPr>
    <w:rPr>
      <w:sz w:val="28"/>
    </w:rPr>
  </w:style>
  <w:style w:type="paragraph" w:customStyle="1" w:styleId="aa">
    <w:name w:val="Список нумерованный"/>
    <w:basedOn w:val="ab"/>
    <w:semiHidden/>
    <w:rsid w:val="00BA787D"/>
    <w:pPr>
      <w:numPr>
        <w:numId w:val="78"/>
      </w:numPr>
      <w:tabs>
        <w:tab w:val="clear" w:pos="1418"/>
      </w:tabs>
      <w:spacing w:before="120" w:after="120"/>
      <w:ind w:left="992" w:hanging="425"/>
    </w:pPr>
    <w:rPr>
      <w:sz w:val="28"/>
    </w:rPr>
  </w:style>
  <w:style w:type="paragraph" w:customStyle="1" w:styleId="10-10">
    <w:name w:val="Таблица (10) - сп.марк.ур.1"/>
    <w:basedOn w:val="10-"/>
    <w:semiHidden/>
    <w:rsid w:val="00BA787D"/>
    <w:pPr>
      <w:tabs>
        <w:tab w:val="num" w:pos="171"/>
      </w:tabs>
      <w:ind w:left="170" w:hanging="170"/>
    </w:pPr>
  </w:style>
  <w:style w:type="paragraph" w:customStyle="1" w:styleId="10-2">
    <w:name w:val="Таблица (10) - сп.марк.ур.2"/>
    <w:basedOn w:val="10-"/>
    <w:semiHidden/>
    <w:rsid w:val="00BA787D"/>
    <w:pPr>
      <w:numPr>
        <w:numId w:val="80"/>
      </w:numPr>
      <w:tabs>
        <w:tab w:val="clear" w:pos="1032"/>
        <w:tab w:val="num" w:pos="342"/>
      </w:tabs>
      <w:ind w:left="340" w:hanging="170"/>
    </w:pPr>
  </w:style>
  <w:style w:type="paragraph" w:customStyle="1" w:styleId="affffffff2">
    <w:name w:val="Заголовок приложения"/>
    <w:basedOn w:val="12"/>
    <w:next w:val="ab"/>
    <w:semiHidden/>
    <w:rsid w:val="00BA787D"/>
    <w:pPr>
      <w:spacing w:before="0"/>
      <w:jc w:val="right"/>
    </w:pPr>
  </w:style>
  <w:style w:type="paragraph" w:customStyle="1" w:styleId="affffffff3">
    <w:name w:val="Основной текст (центр/одинарный)"/>
    <w:basedOn w:val="affff1"/>
    <w:link w:val="affffffff4"/>
    <w:semiHidden/>
    <w:rsid w:val="00BA787D"/>
    <w:pPr>
      <w:spacing w:before="120" w:after="120"/>
      <w:ind w:firstLine="0"/>
      <w:jc w:val="center"/>
    </w:pPr>
    <w:rPr>
      <w:snapToGrid w:val="0"/>
      <w:color w:val="000000"/>
      <w:sz w:val="28"/>
    </w:rPr>
  </w:style>
  <w:style w:type="character" w:customStyle="1" w:styleId="affffffff4">
    <w:name w:val="Основной текст (центр/одинарный) Знак"/>
    <w:link w:val="affffffff3"/>
    <w:semiHidden/>
    <w:rsid w:val="00BA787D"/>
    <w:rPr>
      <w:rFonts w:ascii="Times New Roman" w:eastAsia="Times New Roman" w:hAnsi="Times New Roman" w:cs="Times New Roman"/>
      <w:snapToGrid w:val="0"/>
      <w:color w:val="000000"/>
      <w:sz w:val="28"/>
      <w:szCs w:val="20"/>
      <w:lang w:eastAsia="ru-RU"/>
    </w:rPr>
  </w:style>
  <w:style w:type="paragraph" w:customStyle="1" w:styleId="3fa">
    <w:name w:val="Список маркированный уровень 3"/>
    <w:basedOn w:val="ab"/>
    <w:semiHidden/>
    <w:rsid w:val="00BA787D"/>
    <w:pPr>
      <w:tabs>
        <w:tab w:val="num" w:pos="432"/>
      </w:tabs>
      <w:ind w:left="432" w:hanging="432"/>
    </w:pPr>
    <w:rPr>
      <w:sz w:val="28"/>
    </w:rPr>
  </w:style>
  <w:style w:type="paragraph" w:customStyle="1" w:styleId="affffffff5">
    <w:name w:val="Основной текст (без отступа)"/>
    <w:basedOn w:val="affff1"/>
    <w:semiHidden/>
    <w:rsid w:val="00BA787D"/>
    <w:pPr>
      <w:spacing w:before="120" w:after="120"/>
      <w:ind w:firstLine="0"/>
    </w:pPr>
    <w:rPr>
      <w:sz w:val="28"/>
      <w:lang w:val="x-none" w:eastAsia="x-none"/>
    </w:rPr>
  </w:style>
  <w:style w:type="paragraph" w:customStyle="1" w:styleId="-0">
    <w:name w:val="Рисунок - наименование"/>
    <w:basedOn w:val="ab"/>
    <w:semiHidden/>
    <w:rsid w:val="00BA787D"/>
    <w:pPr>
      <w:spacing w:before="120" w:after="120"/>
      <w:jc w:val="center"/>
    </w:pPr>
    <w:rPr>
      <w:bCs/>
      <w:sz w:val="28"/>
    </w:rPr>
  </w:style>
  <w:style w:type="paragraph" w:customStyle="1" w:styleId="8-">
    <w:name w:val="Таблица (8) - осн. текст"/>
    <w:basedOn w:val="ab"/>
    <w:semiHidden/>
    <w:rsid w:val="00BA787D"/>
    <w:pPr>
      <w:ind w:left="57" w:right="57"/>
      <w:jc w:val="left"/>
    </w:pPr>
    <w:rPr>
      <w:rFonts w:ascii="Arial" w:hAnsi="Arial" w:cs="Arial"/>
      <w:sz w:val="16"/>
    </w:rPr>
  </w:style>
  <w:style w:type="paragraph" w:customStyle="1" w:styleId="affffffff6">
    <w:name w:val="Список общий (ручная нумерация)"/>
    <w:basedOn w:val="affff1"/>
    <w:next w:val="ab"/>
    <w:semiHidden/>
    <w:rsid w:val="00BA787D"/>
    <w:pPr>
      <w:spacing w:before="120" w:after="120"/>
      <w:ind w:left="851" w:hanging="284"/>
    </w:pPr>
    <w:rPr>
      <w:lang w:val="x-none" w:eastAsia="x-none"/>
    </w:rPr>
  </w:style>
  <w:style w:type="paragraph" w:customStyle="1" w:styleId="affffffff7">
    <w:name w:val="Нумерация"/>
    <w:basedOn w:val="ab"/>
    <w:autoRedefine/>
    <w:semiHidden/>
    <w:rsid w:val="00BA787D"/>
    <w:pPr>
      <w:tabs>
        <w:tab w:val="num" w:pos="926"/>
        <w:tab w:val="left" w:pos="1134"/>
      </w:tabs>
      <w:spacing w:line="500" w:lineRule="exact"/>
      <w:ind w:left="924" w:hanging="357"/>
      <w:jc w:val="left"/>
    </w:pPr>
    <w:rPr>
      <w:rFonts w:ascii="Arial" w:hAnsi="Arial"/>
    </w:rPr>
  </w:style>
  <w:style w:type="paragraph" w:customStyle="1" w:styleId="3fb">
    <w:name w:val="Пункт 3 уровня без нумерации"/>
    <w:basedOn w:val="3f8"/>
    <w:semiHidden/>
    <w:rsid w:val="00BA787D"/>
    <w:pPr>
      <w:ind w:left="720" w:hanging="720"/>
    </w:pPr>
  </w:style>
  <w:style w:type="paragraph" w:customStyle="1" w:styleId="-9">
    <w:name w:val="Титльный лист - заголовок документа"/>
    <w:basedOn w:val="ab"/>
    <w:semiHidden/>
    <w:rsid w:val="00BA787D"/>
    <w:pPr>
      <w:jc w:val="center"/>
    </w:pPr>
    <w:rPr>
      <w:rFonts w:ascii="Arial" w:hAnsi="Arial"/>
      <w:b/>
      <w:sz w:val="36"/>
    </w:rPr>
  </w:style>
  <w:style w:type="paragraph" w:customStyle="1" w:styleId="-a">
    <w:name w:val="Титульный лист - название документа"/>
    <w:basedOn w:val="-9"/>
    <w:link w:val="-b"/>
    <w:semiHidden/>
    <w:rsid w:val="00BA787D"/>
  </w:style>
  <w:style w:type="character" w:customStyle="1" w:styleId="-b">
    <w:name w:val="Титульный лист - название документа Знак"/>
    <w:link w:val="-a"/>
    <w:semiHidden/>
    <w:rsid w:val="00BA787D"/>
    <w:rPr>
      <w:rFonts w:ascii="Arial" w:eastAsia="Times New Roman" w:hAnsi="Arial" w:cs="Times New Roman"/>
      <w:b/>
      <w:sz w:val="36"/>
      <w:szCs w:val="20"/>
      <w:lang w:eastAsia="ru-RU"/>
    </w:rPr>
  </w:style>
  <w:style w:type="paragraph" w:customStyle="1" w:styleId="12-">
    <w:name w:val="Таблица (12) - Заголовки"/>
    <w:basedOn w:val="affffffff5"/>
    <w:semiHidden/>
    <w:qFormat/>
    <w:rsid w:val="00BA787D"/>
  </w:style>
  <w:style w:type="paragraph" w:customStyle="1" w:styleId="12-0">
    <w:name w:val="Таблица (12) - осн. текст"/>
    <w:basedOn w:val="affffffff5"/>
    <w:semiHidden/>
    <w:qFormat/>
    <w:rsid w:val="00BA787D"/>
  </w:style>
  <w:style w:type="table" w:styleId="affffffff8">
    <w:name w:val="Light List"/>
    <w:basedOn w:val="ad"/>
    <w:uiPriority w:val="61"/>
    <w:rsid w:val="00BA787D"/>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5">
    <w:name w:val="я_Технический стиль 1 Знак"/>
    <w:link w:val="1fff6"/>
    <w:semiHidden/>
    <w:rsid w:val="00BA787D"/>
    <w:rPr>
      <w:rFonts w:ascii="Arial" w:hAnsi="Arial"/>
      <w:b/>
      <w:bCs/>
      <w:snapToGrid w:val="0"/>
      <w:color w:val="000000"/>
      <w:sz w:val="24"/>
      <w:szCs w:val="24"/>
      <w:lang w:val="x-none" w:eastAsia="x-none"/>
    </w:rPr>
  </w:style>
  <w:style w:type="paragraph" w:customStyle="1" w:styleId="1fff6">
    <w:name w:val="я_Технический стиль 1"/>
    <w:basedOn w:val="ab"/>
    <w:link w:val="1fff5"/>
    <w:semiHidden/>
    <w:qFormat/>
    <w:rsid w:val="00BA787D"/>
    <w:pPr>
      <w:pBdr>
        <w:bottom w:val="single" w:sz="12" w:space="1" w:color="auto"/>
      </w:pBdr>
      <w:suppressAutoHyphens/>
      <w:ind w:left="142" w:right="140"/>
      <w:jc w:val="center"/>
    </w:pPr>
    <w:rPr>
      <w:rFonts w:ascii="Arial" w:eastAsiaTheme="minorHAnsi" w:hAnsi="Arial" w:cstheme="minorBidi"/>
      <w:b/>
      <w:bCs/>
      <w:snapToGrid w:val="0"/>
      <w:color w:val="000000"/>
      <w:szCs w:val="24"/>
      <w:lang w:val="x-none" w:eastAsia="x-none"/>
    </w:rPr>
  </w:style>
  <w:style w:type="paragraph" w:customStyle="1" w:styleId="2ffc">
    <w:name w:val="я_Технический стиль 2"/>
    <w:basedOn w:val="ab"/>
    <w:link w:val="2ffd"/>
    <w:semiHidden/>
    <w:qFormat/>
    <w:rsid w:val="00BA787D"/>
    <w:pPr>
      <w:suppressAutoHyphens/>
      <w:ind w:firstLine="0"/>
      <w:jc w:val="left"/>
    </w:pPr>
    <w:rPr>
      <w:u w:val="single"/>
      <w:lang w:val="x-none" w:eastAsia="x-none"/>
    </w:rPr>
  </w:style>
  <w:style w:type="paragraph" w:customStyle="1" w:styleId="3fc">
    <w:name w:val="я_Технический стиль 3"/>
    <w:basedOn w:val="ab"/>
    <w:link w:val="3fd"/>
    <w:semiHidden/>
    <w:qFormat/>
    <w:rsid w:val="00BA787D"/>
    <w:pPr>
      <w:ind w:firstLine="0"/>
      <w:jc w:val="left"/>
    </w:pPr>
    <w:rPr>
      <w:rFonts w:ascii="Arial" w:hAnsi="Arial"/>
      <w:b/>
      <w:lang w:val="x-none" w:eastAsia="x-none"/>
    </w:rPr>
  </w:style>
  <w:style w:type="character" w:customStyle="1" w:styleId="2ffd">
    <w:name w:val="я_Технический стиль 2 Знак"/>
    <w:link w:val="2ffc"/>
    <w:semiHidden/>
    <w:rsid w:val="00BA787D"/>
    <w:rPr>
      <w:rFonts w:ascii="Times New Roman" w:eastAsia="Times New Roman" w:hAnsi="Times New Roman" w:cs="Times New Roman"/>
      <w:sz w:val="24"/>
      <w:szCs w:val="20"/>
      <w:u w:val="single"/>
      <w:lang w:val="x-none" w:eastAsia="x-none"/>
    </w:rPr>
  </w:style>
  <w:style w:type="character" w:customStyle="1" w:styleId="3fd">
    <w:name w:val="я_Технический стиль 3 Знак"/>
    <w:link w:val="3fc"/>
    <w:semiHidden/>
    <w:rsid w:val="00BA787D"/>
    <w:rPr>
      <w:rFonts w:ascii="Arial" w:eastAsia="Times New Roman" w:hAnsi="Arial" w:cs="Times New Roman"/>
      <w:b/>
      <w:sz w:val="24"/>
      <w:szCs w:val="20"/>
      <w:lang w:val="x-none" w:eastAsia="x-none"/>
    </w:rPr>
  </w:style>
  <w:style w:type="character" w:customStyle="1" w:styleId="2ff7">
    <w:name w:val="Пункт 2 уровня Знак"/>
    <w:link w:val="26"/>
    <w:rsid w:val="00BA787D"/>
    <w:rPr>
      <w:rFonts w:ascii="Times New Roman" w:eastAsia="Times New Roman" w:hAnsi="Times New Roman" w:cs="Arial"/>
      <w:bCs/>
      <w:iCs/>
      <w:sz w:val="24"/>
      <w:szCs w:val="32"/>
      <w:lang w:eastAsia="ru-RU"/>
    </w:rPr>
  </w:style>
  <w:style w:type="paragraph" w:customStyle="1" w:styleId="a9">
    <w:name w:val="Список нумерованный (цифра с точкой)"/>
    <w:basedOn w:val="ab"/>
    <w:semiHidden/>
    <w:qFormat/>
    <w:rsid w:val="00BA787D"/>
    <w:pPr>
      <w:numPr>
        <w:numId w:val="81"/>
      </w:numPr>
      <w:spacing w:before="120" w:after="120"/>
      <w:ind w:left="426" w:hanging="426"/>
    </w:pPr>
    <w:rPr>
      <w:sz w:val="28"/>
      <w:szCs w:val="28"/>
    </w:rPr>
  </w:style>
  <w:style w:type="paragraph" w:customStyle="1" w:styleId="affffffff9">
    <w:name w:val="я_технический стиль &quot;перечень&quot;"/>
    <w:basedOn w:val="ab"/>
    <w:semiHidden/>
    <w:qFormat/>
    <w:rsid w:val="00BA787D"/>
    <w:pPr>
      <w:tabs>
        <w:tab w:val="right" w:leader="dot" w:pos="9627"/>
      </w:tabs>
      <w:spacing w:before="60" w:after="60"/>
    </w:pPr>
    <w:rPr>
      <w:noProof/>
      <w:sz w:val="28"/>
    </w:rPr>
  </w:style>
  <w:style w:type="character" w:customStyle="1" w:styleId="affffffffa">
    <w:name w:val="Выделение цветом (желтый)"/>
    <w:qFormat/>
    <w:rsid w:val="00BA787D"/>
    <w:rPr>
      <w:bdr w:val="none" w:sz="0" w:space="0" w:color="auto"/>
      <w:shd w:val="clear" w:color="auto" w:fill="FFFF00"/>
    </w:rPr>
  </w:style>
  <w:style w:type="character" w:customStyle="1" w:styleId="1fff7">
    <w:name w:val="Основной шрифт1"/>
    <w:semiHidden/>
    <w:rsid w:val="00BA787D"/>
  </w:style>
  <w:style w:type="character" w:customStyle="1" w:styleId="GOSTTableHead0">
    <w:name w:val="_GOST_Table_Head Знак"/>
    <w:link w:val="GOSTTableHead"/>
    <w:locked/>
    <w:rsid w:val="00BA787D"/>
    <w:rPr>
      <w:rFonts w:ascii="Times New Roman" w:eastAsia="Times New Roman" w:hAnsi="Times New Roman" w:cs="Times New Roman"/>
      <w:b/>
      <w:bCs/>
      <w:szCs w:val="20"/>
      <w:lang w:eastAsia="ru-RU"/>
    </w:rPr>
  </w:style>
  <w:style w:type="character" w:customStyle="1" w:styleId="2ffe">
    <w:name w:val="Неразрешенное упоминание2"/>
    <w:basedOn w:val="ac"/>
    <w:uiPriority w:val="99"/>
    <w:semiHidden/>
    <w:unhideWhenUsed/>
    <w:rsid w:val="00C51507"/>
    <w:rPr>
      <w:color w:val="605E5C"/>
      <w:shd w:val="clear" w:color="auto" w:fill="E1DFDD"/>
    </w:rPr>
  </w:style>
  <w:style w:type="character" w:customStyle="1" w:styleId="3fe">
    <w:name w:val="Неразрешенное упоминание3"/>
    <w:basedOn w:val="ac"/>
    <w:uiPriority w:val="99"/>
    <w:semiHidden/>
    <w:unhideWhenUsed/>
    <w:rsid w:val="00B31BF0"/>
    <w:rPr>
      <w:color w:val="605E5C"/>
      <w:shd w:val="clear" w:color="auto" w:fill="E1DFDD"/>
    </w:rPr>
  </w:style>
  <w:style w:type="paragraph" w:customStyle="1" w:styleId="102">
    <w:name w:val="10"/>
    <w:basedOn w:val="ab"/>
    <w:next w:val="af"/>
    <w:rsid w:val="00D050DF"/>
  </w:style>
  <w:style w:type="character" w:customStyle="1" w:styleId="4f2">
    <w:name w:val="Неразрешенное упоминание4"/>
    <w:basedOn w:val="ac"/>
    <w:uiPriority w:val="99"/>
    <w:semiHidden/>
    <w:unhideWhenUsed/>
    <w:rsid w:val="003547D2"/>
    <w:rPr>
      <w:color w:val="605E5C"/>
      <w:shd w:val="clear" w:color="auto" w:fill="E1DFDD"/>
    </w:rPr>
  </w:style>
  <w:style w:type="character" w:customStyle="1" w:styleId="5c">
    <w:name w:val="Неразрешенное упоминание5"/>
    <w:basedOn w:val="ac"/>
    <w:uiPriority w:val="99"/>
    <w:semiHidden/>
    <w:unhideWhenUsed/>
    <w:rsid w:val="00756148"/>
    <w:rPr>
      <w:color w:val="605E5C"/>
      <w:shd w:val="clear" w:color="auto" w:fill="E1DFDD"/>
    </w:rPr>
  </w:style>
  <w:style w:type="character" w:customStyle="1" w:styleId="66">
    <w:name w:val="Неразрешенное упоминание6"/>
    <w:basedOn w:val="ac"/>
    <w:uiPriority w:val="99"/>
    <w:semiHidden/>
    <w:unhideWhenUsed/>
    <w:rsid w:val="00504864"/>
    <w:rPr>
      <w:color w:val="605E5C"/>
      <w:shd w:val="clear" w:color="auto" w:fill="E1DFDD"/>
    </w:rPr>
  </w:style>
  <w:style w:type="paragraph" w:customStyle="1" w:styleId="1fff8">
    <w:name w:val="1"/>
    <w:basedOn w:val="ab"/>
    <w:next w:val="af"/>
    <w:rsid w:val="00811031"/>
  </w:style>
  <w:style w:type="character" w:customStyle="1" w:styleId="78">
    <w:name w:val="Неразрешенное упоминание7"/>
    <w:basedOn w:val="ac"/>
    <w:uiPriority w:val="99"/>
    <w:semiHidden/>
    <w:unhideWhenUsed/>
    <w:rsid w:val="000E0927"/>
    <w:rPr>
      <w:color w:val="605E5C"/>
      <w:shd w:val="clear" w:color="auto" w:fill="E1DFDD"/>
    </w:rPr>
  </w:style>
  <w:style w:type="character" w:customStyle="1" w:styleId="88">
    <w:name w:val="Неразрешенное упоминание8"/>
    <w:basedOn w:val="ac"/>
    <w:uiPriority w:val="99"/>
    <w:semiHidden/>
    <w:rsid w:val="0019637F"/>
    <w:rPr>
      <w:color w:val="605E5C"/>
      <w:shd w:val="clear" w:color="auto" w:fill="E1DFDD"/>
    </w:rPr>
  </w:style>
  <w:style w:type="character" w:customStyle="1" w:styleId="96">
    <w:name w:val="Неразрешенное упоминание9"/>
    <w:basedOn w:val="ac"/>
    <w:uiPriority w:val="99"/>
    <w:semiHidden/>
    <w:rsid w:val="0019637F"/>
    <w:rPr>
      <w:color w:val="605E5C"/>
      <w:shd w:val="clear" w:color="auto" w:fill="E1DFDD"/>
    </w:rPr>
  </w:style>
  <w:style w:type="character" w:customStyle="1" w:styleId="103">
    <w:name w:val="Неразрешенное упоминание10"/>
    <w:basedOn w:val="ac"/>
    <w:uiPriority w:val="99"/>
    <w:semiHidden/>
    <w:rsid w:val="0019637F"/>
    <w:rPr>
      <w:color w:val="605E5C"/>
      <w:shd w:val="clear" w:color="auto" w:fill="E1DFDD"/>
    </w:rPr>
  </w:style>
  <w:style w:type="character" w:customStyle="1" w:styleId="118">
    <w:name w:val="Неразрешенное упоминание11"/>
    <w:basedOn w:val="ac"/>
    <w:uiPriority w:val="99"/>
    <w:semiHidden/>
    <w:rsid w:val="0019637F"/>
    <w:rPr>
      <w:color w:val="605E5C"/>
      <w:shd w:val="clear" w:color="auto" w:fill="E1DFDD"/>
    </w:rPr>
  </w:style>
  <w:style w:type="character" w:customStyle="1" w:styleId="124">
    <w:name w:val="Неразрешенное упоминание12"/>
    <w:basedOn w:val="ac"/>
    <w:uiPriority w:val="99"/>
    <w:semiHidden/>
    <w:rsid w:val="0019637F"/>
    <w:rPr>
      <w:color w:val="605E5C"/>
      <w:shd w:val="clear" w:color="auto" w:fill="E1DFDD"/>
    </w:rPr>
  </w:style>
  <w:style w:type="character" w:customStyle="1" w:styleId="134">
    <w:name w:val="Неразрешенное упоминание13"/>
    <w:basedOn w:val="ac"/>
    <w:uiPriority w:val="99"/>
    <w:semiHidden/>
    <w:rsid w:val="0019637F"/>
    <w:rPr>
      <w:color w:val="605E5C"/>
      <w:shd w:val="clear" w:color="auto" w:fill="E1DFDD"/>
    </w:rPr>
  </w:style>
  <w:style w:type="character" w:customStyle="1" w:styleId="144">
    <w:name w:val="Неразрешенное упоминание14"/>
    <w:basedOn w:val="ac"/>
    <w:uiPriority w:val="99"/>
    <w:semiHidden/>
    <w:rsid w:val="0019637F"/>
    <w:rPr>
      <w:color w:val="605E5C"/>
      <w:shd w:val="clear" w:color="auto" w:fill="E1DFDD"/>
    </w:rPr>
  </w:style>
  <w:style w:type="character" w:customStyle="1" w:styleId="154">
    <w:name w:val="Неразрешенное упоминание15"/>
    <w:basedOn w:val="ac"/>
    <w:uiPriority w:val="99"/>
    <w:semiHidden/>
    <w:rsid w:val="0019637F"/>
    <w:rPr>
      <w:color w:val="605E5C"/>
      <w:shd w:val="clear" w:color="auto" w:fill="E1DFDD"/>
    </w:rPr>
  </w:style>
  <w:style w:type="character" w:customStyle="1" w:styleId="164">
    <w:name w:val="Неразрешенное упоминание16"/>
    <w:basedOn w:val="ac"/>
    <w:uiPriority w:val="99"/>
    <w:semiHidden/>
    <w:rsid w:val="0019637F"/>
    <w:rPr>
      <w:color w:val="605E5C"/>
      <w:shd w:val="clear" w:color="auto" w:fill="E1DFDD"/>
    </w:rPr>
  </w:style>
  <w:style w:type="character" w:customStyle="1" w:styleId="174">
    <w:name w:val="Неразрешенное упоминание17"/>
    <w:basedOn w:val="ac"/>
    <w:uiPriority w:val="99"/>
    <w:semiHidden/>
    <w:rsid w:val="0019637F"/>
    <w:rPr>
      <w:color w:val="605E5C"/>
      <w:shd w:val="clear" w:color="auto" w:fill="E1DFDD"/>
    </w:rPr>
  </w:style>
  <w:style w:type="character" w:customStyle="1" w:styleId="182">
    <w:name w:val="Неразрешенное упоминание18"/>
    <w:basedOn w:val="ac"/>
    <w:uiPriority w:val="99"/>
    <w:semiHidden/>
    <w:rsid w:val="0019637F"/>
    <w:rPr>
      <w:color w:val="605E5C"/>
      <w:shd w:val="clear" w:color="auto" w:fill="E1DFDD"/>
    </w:rPr>
  </w:style>
  <w:style w:type="character" w:customStyle="1" w:styleId="191">
    <w:name w:val="Неразрешенное упоминание19"/>
    <w:basedOn w:val="ac"/>
    <w:uiPriority w:val="99"/>
    <w:semiHidden/>
    <w:unhideWhenUsed/>
    <w:rsid w:val="0019637F"/>
    <w:rPr>
      <w:color w:val="605E5C"/>
      <w:shd w:val="clear" w:color="auto" w:fill="E1DFDD"/>
    </w:rPr>
  </w:style>
  <w:style w:type="character" w:customStyle="1" w:styleId="201">
    <w:name w:val="Неразрешенное упоминание20"/>
    <w:basedOn w:val="ac"/>
    <w:uiPriority w:val="99"/>
    <w:semiHidden/>
    <w:unhideWhenUsed/>
    <w:rsid w:val="0019637F"/>
    <w:rPr>
      <w:color w:val="605E5C"/>
      <w:shd w:val="clear" w:color="auto" w:fill="E1DFDD"/>
    </w:rPr>
  </w:style>
  <w:style w:type="paragraph" w:customStyle="1" w:styleId="192">
    <w:name w:val="19"/>
    <w:basedOn w:val="ab"/>
    <w:next w:val="af"/>
    <w:rsid w:val="0019637F"/>
  </w:style>
  <w:style w:type="paragraph" w:customStyle="1" w:styleId="183">
    <w:name w:val="18"/>
    <w:basedOn w:val="ab"/>
    <w:next w:val="af"/>
    <w:rsid w:val="0019637F"/>
  </w:style>
  <w:style w:type="paragraph" w:customStyle="1" w:styleId="175">
    <w:name w:val="17"/>
    <w:basedOn w:val="ab"/>
    <w:next w:val="af"/>
    <w:rsid w:val="0019637F"/>
  </w:style>
  <w:style w:type="paragraph" w:customStyle="1" w:styleId="165">
    <w:name w:val="16"/>
    <w:basedOn w:val="ab"/>
    <w:next w:val="af"/>
    <w:rsid w:val="0019637F"/>
  </w:style>
  <w:style w:type="paragraph" w:customStyle="1" w:styleId="155">
    <w:name w:val="15"/>
    <w:basedOn w:val="ab"/>
    <w:next w:val="af"/>
    <w:rsid w:val="0019637F"/>
  </w:style>
  <w:style w:type="paragraph" w:customStyle="1" w:styleId="145">
    <w:name w:val="14"/>
    <w:basedOn w:val="ab"/>
    <w:next w:val="af"/>
    <w:rsid w:val="0019637F"/>
  </w:style>
  <w:style w:type="paragraph" w:customStyle="1" w:styleId="135">
    <w:name w:val="13"/>
    <w:basedOn w:val="ab"/>
    <w:next w:val="af"/>
    <w:rsid w:val="0019637F"/>
  </w:style>
  <w:style w:type="paragraph" w:customStyle="1" w:styleId="125">
    <w:name w:val="12"/>
    <w:basedOn w:val="ab"/>
    <w:next w:val="af"/>
    <w:rsid w:val="0019637F"/>
  </w:style>
  <w:style w:type="character" w:customStyle="1" w:styleId="218">
    <w:name w:val="Неразрешенное упоминание21"/>
    <w:basedOn w:val="ac"/>
    <w:uiPriority w:val="99"/>
    <w:semiHidden/>
    <w:unhideWhenUsed/>
    <w:rsid w:val="0019637F"/>
    <w:rPr>
      <w:color w:val="605E5C"/>
      <w:shd w:val="clear" w:color="auto" w:fill="E1DFDD"/>
    </w:rPr>
  </w:style>
  <w:style w:type="character" w:customStyle="1" w:styleId="222">
    <w:name w:val="Неразрешенное упоминание22"/>
    <w:basedOn w:val="ac"/>
    <w:uiPriority w:val="99"/>
    <w:semiHidden/>
    <w:unhideWhenUsed/>
    <w:rsid w:val="0019637F"/>
    <w:rPr>
      <w:color w:val="605E5C"/>
      <w:shd w:val="clear" w:color="auto" w:fill="E1DFDD"/>
    </w:rPr>
  </w:style>
  <w:style w:type="character" w:customStyle="1" w:styleId="231">
    <w:name w:val="Неразрешенное упоминание23"/>
    <w:basedOn w:val="ac"/>
    <w:uiPriority w:val="99"/>
    <w:semiHidden/>
    <w:unhideWhenUsed/>
    <w:rsid w:val="0019637F"/>
    <w:rPr>
      <w:color w:val="605E5C"/>
      <w:shd w:val="clear" w:color="auto" w:fill="E1DFDD"/>
    </w:rPr>
  </w:style>
  <w:style w:type="character" w:customStyle="1" w:styleId="240">
    <w:name w:val="Неразрешенное упоминание24"/>
    <w:uiPriority w:val="99"/>
    <w:semiHidden/>
    <w:unhideWhenUsed/>
    <w:rsid w:val="007435F1"/>
    <w:rPr>
      <w:color w:val="605E5C"/>
      <w:shd w:val="clear" w:color="auto" w:fill="E1DFDD"/>
    </w:rPr>
  </w:style>
  <w:style w:type="paragraph" w:customStyle="1" w:styleId="GOSTTitulfooter">
    <w:name w:val="_GOST_Titul_footer"/>
    <w:rsid w:val="0075205C"/>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GOSTTitulheader">
    <w:name w:val="_GOST_Titul_header"/>
    <w:rsid w:val="0075205C"/>
    <w:pPr>
      <w:suppressAutoHyphens/>
      <w:spacing w:after="0" w:line="240" w:lineRule="auto"/>
      <w:jc w:val="center"/>
    </w:pPr>
    <w:rPr>
      <w:rFonts w:ascii="Times New Roman" w:eastAsia="Times New Roman" w:hAnsi="Times New Roman" w:cs="Times New Roman"/>
      <w:b/>
      <w:caps/>
      <w:color w:val="404040"/>
      <w:sz w:val="24"/>
      <w:szCs w:val="20"/>
      <w:lang w:eastAsia="ru-RU"/>
    </w:rPr>
  </w:style>
  <w:style w:type="character" w:customStyle="1" w:styleId="250">
    <w:name w:val="Неразрешенное упоминание25"/>
    <w:basedOn w:val="ac"/>
    <w:uiPriority w:val="99"/>
    <w:semiHidden/>
    <w:unhideWhenUsed/>
    <w:rsid w:val="00F7465A"/>
    <w:rPr>
      <w:color w:val="605E5C"/>
      <w:shd w:val="clear" w:color="auto" w:fill="E1DFDD"/>
    </w:rPr>
  </w:style>
  <w:style w:type="paragraph" w:customStyle="1" w:styleId="GOSTTablenorm12">
    <w:name w:val="Стиль _GOST_Table_norm + 12 пт По центру"/>
    <w:basedOn w:val="GOSTTablenorm"/>
    <w:rsid w:val="005035DE"/>
    <w:pPr>
      <w:jc w:val="left"/>
    </w:pPr>
  </w:style>
  <w:style w:type="character" w:customStyle="1" w:styleId="260">
    <w:name w:val="Неразрешенное упоминание26"/>
    <w:basedOn w:val="ac"/>
    <w:uiPriority w:val="99"/>
    <w:semiHidden/>
    <w:unhideWhenUsed/>
    <w:rsid w:val="00F9046E"/>
    <w:rPr>
      <w:color w:val="605E5C"/>
      <w:shd w:val="clear" w:color="auto" w:fill="E1DFDD"/>
    </w:rPr>
  </w:style>
  <w:style w:type="character" w:customStyle="1" w:styleId="270">
    <w:name w:val="Неразрешенное упоминание27"/>
    <w:basedOn w:val="ac"/>
    <w:uiPriority w:val="99"/>
    <w:semiHidden/>
    <w:unhideWhenUsed/>
    <w:rsid w:val="00982B52"/>
    <w:rPr>
      <w:color w:val="605E5C"/>
      <w:shd w:val="clear" w:color="auto" w:fill="E1DFDD"/>
    </w:rPr>
  </w:style>
  <w:style w:type="character" w:customStyle="1" w:styleId="280">
    <w:name w:val="Неразрешенное упоминание28"/>
    <w:basedOn w:val="ac"/>
    <w:uiPriority w:val="99"/>
    <w:semiHidden/>
    <w:unhideWhenUsed/>
    <w:rsid w:val="00493DB8"/>
    <w:rPr>
      <w:color w:val="605E5C"/>
      <w:shd w:val="clear" w:color="auto" w:fill="E1DFDD"/>
    </w:rPr>
  </w:style>
  <w:style w:type="character" w:customStyle="1" w:styleId="290">
    <w:name w:val="Неразрешенное упоминание29"/>
    <w:basedOn w:val="ac"/>
    <w:uiPriority w:val="99"/>
    <w:semiHidden/>
    <w:unhideWhenUsed/>
    <w:rsid w:val="00EC0BD5"/>
    <w:rPr>
      <w:color w:val="605E5C"/>
      <w:shd w:val="clear" w:color="auto" w:fill="E1DFDD"/>
    </w:rPr>
  </w:style>
  <w:style w:type="character" w:customStyle="1" w:styleId="300">
    <w:name w:val="Неразрешенное упоминание30"/>
    <w:basedOn w:val="ac"/>
    <w:uiPriority w:val="99"/>
    <w:semiHidden/>
    <w:unhideWhenUsed/>
    <w:rsid w:val="00AA6B34"/>
    <w:rPr>
      <w:color w:val="605E5C"/>
      <w:shd w:val="clear" w:color="auto" w:fill="E1DFDD"/>
    </w:rPr>
  </w:style>
  <w:style w:type="character" w:customStyle="1" w:styleId="313">
    <w:name w:val="Неразрешенное упоминание31"/>
    <w:basedOn w:val="ac"/>
    <w:uiPriority w:val="99"/>
    <w:semiHidden/>
    <w:unhideWhenUsed/>
    <w:rsid w:val="00AF4C1B"/>
    <w:rPr>
      <w:color w:val="605E5C"/>
      <w:shd w:val="clear" w:color="auto" w:fill="E1DFDD"/>
    </w:rPr>
  </w:style>
  <w:style w:type="character" w:customStyle="1" w:styleId="320">
    <w:name w:val="Неразрешенное упоминание32"/>
    <w:basedOn w:val="ac"/>
    <w:uiPriority w:val="99"/>
    <w:semiHidden/>
    <w:unhideWhenUsed/>
    <w:rsid w:val="00AE6BB2"/>
    <w:rPr>
      <w:color w:val="605E5C"/>
      <w:shd w:val="clear" w:color="auto" w:fill="E1DFDD"/>
    </w:rPr>
  </w:style>
  <w:style w:type="character" w:customStyle="1" w:styleId="af8">
    <w:name w:val="Заг_Приложение Знак"/>
    <w:basedOn w:val="ac"/>
    <w:link w:val="a7"/>
    <w:rsid w:val="0090539F"/>
    <w:rPr>
      <w:rFonts w:ascii="Times New Roman" w:eastAsia="Times New Roman" w:hAnsi="Times New Roman" w:cs="Times New Roman"/>
      <w:b/>
      <w:caps/>
      <w:sz w:val="32"/>
      <w:szCs w:val="36"/>
      <w:lang w:eastAsia="ru-RU"/>
    </w:rPr>
  </w:style>
  <w:style w:type="character" w:customStyle="1" w:styleId="330">
    <w:name w:val="Неразрешенное упоминание33"/>
    <w:basedOn w:val="ac"/>
    <w:uiPriority w:val="99"/>
    <w:semiHidden/>
    <w:unhideWhenUsed/>
    <w:rsid w:val="0090539F"/>
    <w:rPr>
      <w:color w:val="605E5C"/>
      <w:shd w:val="clear" w:color="auto" w:fill="E1DFDD"/>
    </w:rPr>
  </w:style>
  <w:style w:type="character" w:customStyle="1" w:styleId="340">
    <w:name w:val="Неразрешенное упоминание34"/>
    <w:basedOn w:val="ac"/>
    <w:uiPriority w:val="99"/>
    <w:semiHidden/>
    <w:unhideWhenUsed/>
    <w:rsid w:val="003F53FC"/>
    <w:rPr>
      <w:color w:val="605E5C"/>
      <w:shd w:val="clear" w:color="auto" w:fill="E1DFDD"/>
    </w:rPr>
  </w:style>
  <w:style w:type="character" w:customStyle="1" w:styleId="350">
    <w:name w:val="Неразрешенное упоминание35"/>
    <w:basedOn w:val="ac"/>
    <w:uiPriority w:val="99"/>
    <w:semiHidden/>
    <w:unhideWhenUsed/>
    <w:rsid w:val="00135D4A"/>
    <w:rPr>
      <w:color w:val="605E5C"/>
      <w:shd w:val="clear" w:color="auto" w:fill="E1DFDD"/>
    </w:rPr>
  </w:style>
  <w:style w:type="character" w:customStyle="1" w:styleId="360">
    <w:name w:val="Неразрешенное упоминание36"/>
    <w:basedOn w:val="ac"/>
    <w:uiPriority w:val="99"/>
    <w:semiHidden/>
    <w:unhideWhenUsed/>
    <w:rsid w:val="00623F0A"/>
    <w:rPr>
      <w:color w:val="605E5C"/>
      <w:shd w:val="clear" w:color="auto" w:fill="E1DFDD"/>
    </w:rPr>
  </w:style>
  <w:style w:type="character" w:customStyle="1" w:styleId="370">
    <w:name w:val="Неразрешенное упоминание37"/>
    <w:basedOn w:val="ac"/>
    <w:uiPriority w:val="99"/>
    <w:semiHidden/>
    <w:unhideWhenUsed/>
    <w:rsid w:val="00A32FDF"/>
    <w:rPr>
      <w:color w:val="605E5C"/>
      <w:shd w:val="clear" w:color="auto" w:fill="E1DFDD"/>
    </w:rPr>
  </w:style>
  <w:style w:type="character" w:customStyle="1" w:styleId="380">
    <w:name w:val="Неразрешенное упоминание38"/>
    <w:basedOn w:val="ac"/>
    <w:uiPriority w:val="99"/>
    <w:semiHidden/>
    <w:unhideWhenUsed/>
    <w:rsid w:val="007347C6"/>
    <w:rPr>
      <w:color w:val="605E5C"/>
      <w:shd w:val="clear" w:color="auto" w:fill="E1DFDD"/>
    </w:rPr>
  </w:style>
  <w:style w:type="character" w:customStyle="1" w:styleId="390">
    <w:name w:val="Неразрешенное упоминание39"/>
    <w:basedOn w:val="ac"/>
    <w:uiPriority w:val="99"/>
    <w:semiHidden/>
    <w:unhideWhenUsed/>
    <w:rsid w:val="000825D6"/>
    <w:rPr>
      <w:color w:val="605E5C"/>
      <w:shd w:val="clear" w:color="auto" w:fill="E1DFDD"/>
    </w:rPr>
  </w:style>
  <w:style w:type="character" w:customStyle="1" w:styleId="400">
    <w:name w:val="Неразрешенное упоминание40"/>
    <w:basedOn w:val="ac"/>
    <w:uiPriority w:val="99"/>
    <w:semiHidden/>
    <w:unhideWhenUsed/>
    <w:rsid w:val="000A3DCA"/>
    <w:rPr>
      <w:color w:val="605E5C"/>
      <w:shd w:val="clear" w:color="auto" w:fill="E1DFDD"/>
    </w:rPr>
  </w:style>
  <w:style w:type="character" w:customStyle="1" w:styleId="411">
    <w:name w:val="Неразрешенное упоминание41"/>
    <w:basedOn w:val="ac"/>
    <w:uiPriority w:val="99"/>
    <w:semiHidden/>
    <w:unhideWhenUsed/>
    <w:rsid w:val="006446C9"/>
    <w:rPr>
      <w:color w:val="605E5C"/>
      <w:shd w:val="clear" w:color="auto" w:fill="E1DFDD"/>
    </w:rPr>
  </w:style>
  <w:style w:type="character" w:customStyle="1" w:styleId="420">
    <w:name w:val="Неразрешенное упоминание42"/>
    <w:basedOn w:val="ac"/>
    <w:uiPriority w:val="99"/>
    <w:semiHidden/>
    <w:unhideWhenUsed/>
    <w:rsid w:val="002C639B"/>
    <w:rPr>
      <w:color w:val="605E5C"/>
      <w:shd w:val="clear" w:color="auto" w:fill="E1DFDD"/>
    </w:rPr>
  </w:style>
  <w:style w:type="character" w:customStyle="1" w:styleId="430">
    <w:name w:val="Неразрешенное упоминание43"/>
    <w:basedOn w:val="ac"/>
    <w:uiPriority w:val="99"/>
    <w:semiHidden/>
    <w:unhideWhenUsed/>
    <w:rsid w:val="00F111D4"/>
    <w:rPr>
      <w:color w:val="605E5C"/>
      <w:shd w:val="clear" w:color="auto" w:fill="E1DFDD"/>
    </w:rPr>
  </w:style>
  <w:style w:type="character" w:customStyle="1" w:styleId="440">
    <w:name w:val="Неразрешенное упоминание44"/>
    <w:basedOn w:val="ac"/>
    <w:uiPriority w:val="99"/>
    <w:semiHidden/>
    <w:unhideWhenUsed/>
    <w:rsid w:val="001D23D4"/>
    <w:rPr>
      <w:color w:val="605E5C"/>
      <w:shd w:val="clear" w:color="auto" w:fill="E1DFDD"/>
    </w:rPr>
  </w:style>
  <w:style w:type="character" w:customStyle="1" w:styleId="450">
    <w:name w:val="Неразрешенное упоминание45"/>
    <w:basedOn w:val="ac"/>
    <w:uiPriority w:val="99"/>
    <w:semiHidden/>
    <w:unhideWhenUsed/>
    <w:rsid w:val="00D82934"/>
    <w:rPr>
      <w:color w:val="605E5C"/>
      <w:shd w:val="clear" w:color="auto" w:fill="E1DFDD"/>
    </w:rPr>
  </w:style>
  <w:style w:type="character" w:customStyle="1" w:styleId="460">
    <w:name w:val="Неразрешенное упоминание46"/>
    <w:basedOn w:val="ac"/>
    <w:uiPriority w:val="99"/>
    <w:semiHidden/>
    <w:unhideWhenUsed/>
    <w:rsid w:val="00CD3DA6"/>
    <w:rPr>
      <w:color w:val="605E5C"/>
      <w:shd w:val="clear" w:color="auto" w:fill="E1DFDD"/>
    </w:rPr>
  </w:style>
  <w:style w:type="character" w:customStyle="1" w:styleId="Heading1Char">
    <w:name w:val="Heading 1 Char"/>
    <w:basedOn w:val="ac"/>
    <w:uiPriority w:val="9"/>
    <w:rsid w:val="00D52121"/>
    <w:rPr>
      <w:rFonts w:ascii="Arial" w:eastAsia="Arial" w:hAnsi="Arial" w:cs="Arial"/>
      <w:sz w:val="40"/>
      <w:szCs w:val="40"/>
    </w:rPr>
  </w:style>
  <w:style w:type="character" w:customStyle="1" w:styleId="Heading2Char">
    <w:name w:val="Heading 2 Char"/>
    <w:basedOn w:val="ac"/>
    <w:uiPriority w:val="9"/>
    <w:rsid w:val="00D52121"/>
    <w:rPr>
      <w:rFonts w:ascii="Arial" w:eastAsia="Arial" w:hAnsi="Arial" w:cs="Arial"/>
      <w:sz w:val="34"/>
    </w:rPr>
  </w:style>
  <w:style w:type="character" w:customStyle="1" w:styleId="Heading3Char">
    <w:name w:val="Heading 3 Char"/>
    <w:basedOn w:val="ac"/>
    <w:uiPriority w:val="9"/>
    <w:rsid w:val="00D52121"/>
    <w:rPr>
      <w:rFonts w:ascii="Arial" w:eastAsia="Arial" w:hAnsi="Arial" w:cs="Arial"/>
      <w:sz w:val="30"/>
      <w:szCs w:val="30"/>
    </w:rPr>
  </w:style>
  <w:style w:type="character" w:customStyle="1" w:styleId="Heading4Char">
    <w:name w:val="Heading 4 Char"/>
    <w:basedOn w:val="ac"/>
    <w:uiPriority w:val="9"/>
    <w:rsid w:val="00D52121"/>
    <w:rPr>
      <w:rFonts w:ascii="Arial" w:eastAsia="Arial" w:hAnsi="Arial" w:cs="Arial"/>
      <w:b/>
      <w:bCs/>
      <w:sz w:val="26"/>
      <w:szCs w:val="26"/>
    </w:rPr>
  </w:style>
  <w:style w:type="character" w:customStyle="1" w:styleId="Heading5Char">
    <w:name w:val="Heading 5 Char"/>
    <w:basedOn w:val="ac"/>
    <w:uiPriority w:val="9"/>
    <w:rsid w:val="00D52121"/>
    <w:rPr>
      <w:rFonts w:ascii="Arial" w:eastAsia="Arial" w:hAnsi="Arial" w:cs="Arial"/>
      <w:b/>
      <w:bCs/>
      <w:sz w:val="24"/>
      <w:szCs w:val="24"/>
    </w:rPr>
  </w:style>
  <w:style w:type="character" w:customStyle="1" w:styleId="Heading6Char">
    <w:name w:val="Heading 6 Char"/>
    <w:basedOn w:val="ac"/>
    <w:uiPriority w:val="9"/>
    <w:rsid w:val="00D52121"/>
    <w:rPr>
      <w:rFonts w:ascii="Arial" w:eastAsia="Arial" w:hAnsi="Arial" w:cs="Arial"/>
      <w:b/>
      <w:bCs/>
      <w:sz w:val="22"/>
      <w:szCs w:val="22"/>
    </w:rPr>
  </w:style>
  <w:style w:type="character" w:customStyle="1" w:styleId="Heading7Char">
    <w:name w:val="Heading 7 Char"/>
    <w:basedOn w:val="ac"/>
    <w:uiPriority w:val="9"/>
    <w:rsid w:val="00D52121"/>
    <w:rPr>
      <w:rFonts w:ascii="Arial" w:eastAsia="Arial" w:hAnsi="Arial" w:cs="Arial"/>
      <w:b/>
      <w:bCs/>
      <w:i/>
      <w:iCs/>
      <w:sz w:val="22"/>
      <w:szCs w:val="22"/>
    </w:rPr>
  </w:style>
  <w:style w:type="character" w:customStyle="1" w:styleId="Heading8Char">
    <w:name w:val="Heading 8 Char"/>
    <w:basedOn w:val="ac"/>
    <w:uiPriority w:val="9"/>
    <w:rsid w:val="00D52121"/>
    <w:rPr>
      <w:rFonts w:ascii="Arial" w:eastAsia="Arial" w:hAnsi="Arial" w:cs="Arial"/>
      <w:i/>
      <w:iCs/>
      <w:sz w:val="22"/>
      <w:szCs w:val="22"/>
    </w:rPr>
  </w:style>
  <w:style w:type="character" w:customStyle="1" w:styleId="Heading9Char">
    <w:name w:val="Heading 9 Char"/>
    <w:basedOn w:val="ac"/>
    <w:uiPriority w:val="9"/>
    <w:rsid w:val="00D52121"/>
    <w:rPr>
      <w:rFonts w:ascii="Arial" w:eastAsia="Arial" w:hAnsi="Arial" w:cs="Arial"/>
      <w:i/>
      <w:iCs/>
      <w:sz w:val="21"/>
      <w:szCs w:val="21"/>
    </w:rPr>
  </w:style>
  <w:style w:type="character" w:customStyle="1" w:styleId="TitleChar">
    <w:name w:val="Title Char"/>
    <w:basedOn w:val="ac"/>
    <w:uiPriority w:val="10"/>
    <w:rsid w:val="00D52121"/>
    <w:rPr>
      <w:sz w:val="48"/>
      <w:szCs w:val="48"/>
    </w:rPr>
  </w:style>
  <w:style w:type="character" w:customStyle="1" w:styleId="SubtitleChar">
    <w:name w:val="Subtitle Char"/>
    <w:basedOn w:val="ac"/>
    <w:uiPriority w:val="11"/>
    <w:rsid w:val="00D52121"/>
    <w:rPr>
      <w:sz w:val="24"/>
      <w:szCs w:val="24"/>
    </w:rPr>
  </w:style>
  <w:style w:type="character" w:customStyle="1" w:styleId="QuoteChar">
    <w:name w:val="Quote Char"/>
    <w:uiPriority w:val="29"/>
    <w:rsid w:val="00D52121"/>
    <w:rPr>
      <w:i/>
    </w:rPr>
  </w:style>
  <w:style w:type="character" w:customStyle="1" w:styleId="IntenseQuoteChar">
    <w:name w:val="Intense Quote Char"/>
    <w:uiPriority w:val="30"/>
    <w:rsid w:val="00D52121"/>
    <w:rPr>
      <w:i/>
    </w:rPr>
  </w:style>
  <w:style w:type="character" w:customStyle="1" w:styleId="HeaderChar">
    <w:name w:val="Header Char"/>
    <w:basedOn w:val="ac"/>
    <w:uiPriority w:val="99"/>
    <w:rsid w:val="00D52121"/>
  </w:style>
  <w:style w:type="character" w:customStyle="1" w:styleId="FooterChar">
    <w:name w:val="Footer Char"/>
    <w:basedOn w:val="ac"/>
    <w:uiPriority w:val="99"/>
    <w:rsid w:val="00D52121"/>
  </w:style>
  <w:style w:type="character" w:customStyle="1" w:styleId="CaptionChar">
    <w:name w:val="Caption Char"/>
    <w:uiPriority w:val="99"/>
    <w:rsid w:val="00D52121"/>
  </w:style>
  <w:style w:type="table" w:customStyle="1" w:styleId="TableGridLight">
    <w:name w:val="Table Grid Light"/>
    <w:basedOn w:val="ad"/>
    <w:uiPriority w:val="59"/>
    <w:rsid w:val="00D52121"/>
    <w:pPr>
      <w:spacing w:after="0" w:line="240" w:lineRule="auto"/>
    </w:pPr>
    <w:rPr>
      <w:rFonts w:ascii="Calibri" w:eastAsia="Calibri"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ff9">
    <w:name w:val="Plain Table 1"/>
    <w:basedOn w:val="ad"/>
    <w:uiPriority w:val="59"/>
    <w:rsid w:val="00D52121"/>
    <w:pPr>
      <w:spacing w:after="0" w:line="240" w:lineRule="auto"/>
    </w:pPr>
    <w:rPr>
      <w:rFonts w:ascii="Calibri" w:eastAsia="Calibri"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f">
    <w:name w:val="Plain Table 2"/>
    <w:basedOn w:val="ad"/>
    <w:uiPriority w:val="59"/>
    <w:rsid w:val="00D52121"/>
    <w:pPr>
      <w:spacing w:after="0" w:line="240" w:lineRule="auto"/>
    </w:pPr>
    <w:rPr>
      <w:rFonts w:ascii="Calibri" w:eastAsia="Calibri" w:hAnsi="Calibri" w:cs="Times New Roman"/>
      <w:sz w:val="2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f">
    <w:name w:val="Plain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3">
    <w:name w:val="Plain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d">
    <w:name w:val="Plain Table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3">
    <w:name w:val="Grid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1">
    <w:name w:val="Grid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0">
    <w:name w:val="Grid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4">
    <w:name w:val="List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2">
    <w:name w:val="List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1">
    <w:name w:val="List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D52121"/>
    <w:rPr>
      <w:sz w:val="18"/>
    </w:rPr>
  </w:style>
  <w:style w:type="character" w:customStyle="1" w:styleId="EndnoteTextChar">
    <w:name w:val="Endnote Text Char"/>
    <w:uiPriority w:val="99"/>
    <w:rsid w:val="00D52121"/>
    <w:rPr>
      <w:sz w:val="20"/>
    </w:rPr>
  </w:style>
  <w:style w:type="character" w:customStyle="1" w:styleId="470">
    <w:name w:val="Неразрешенное упоминание47"/>
    <w:basedOn w:val="ac"/>
    <w:uiPriority w:val="99"/>
    <w:semiHidden/>
    <w:unhideWhenUsed/>
    <w:rsid w:val="00477ACD"/>
    <w:rPr>
      <w:color w:val="605E5C"/>
      <w:shd w:val="clear" w:color="auto" w:fill="E1DFDD"/>
    </w:rPr>
  </w:style>
  <w:style w:type="paragraph" w:customStyle="1" w:styleId="OTRNormal11">
    <w:name w:val="Стиль OTR_Normal_11"/>
    <w:basedOn w:val="OTRNormal"/>
    <w:qFormat/>
    <w:rsid w:val="0074704F"/>
    <w:pPr>
      <w:spacing w:after="60"/>
      <w:ind w:left="57" w:right="57" w:firstLine="0"/>
    </w:pPr>
    <w:rPr>
      <w:sz w:val="22"/>
    </w:rPr>
  </w:style>
  <w:style w:type="character" w:customStyle="1" w:styleId="480">
    <w:name w:val="Неразрешенное упоминание48"/>
    <w:basedOn w:val="ac"/>
    <w:uiPriority w:val="99"/>
    <w:semiHidden/>
    <w:unhideWhenUsed/>
    <w:rsid w:val="00031B3B"/>
    <w:rPr>
      <w:color w:val="605E5C"/>
      <w:shd w:val="clear" w:color="auto" w:fill="E1DFDD"/>
    </w:rPr>
  </w:style>
  <w:style w:type="character" w:customStyle="1" w:styleId="490">
    <w:name w:val="Неразрешенное упоминание49"/>
    <w:basedOn w:val="ac"/>
    <w:uiPriority w:val="99"/>
    <w:semiHidden/>
    <w:unhideWhenUsed/>
    <w:rsid w:val="00DD44D3"/>
    <w:rPr>
      <w:color w:val="605E5C"/>
      <w:shd w:val="clear" w:color="auto" w:fill="E1DFDD"/>
    </w:rPr>
  </w:style>
  <w:style w:type="paragraph" w:customStyle="1" w:styleId="OTRNormal110">
    <w:name w:val="Стиль OTR_Normal_11К"/>
    <w:basedOn w:val="OTRNormal"/>
    <w:qFormat/>
    <w:rsid w:val="0067108B"/>
    <w:pPr>
      <w:spacing w:after="60"/>
      <w:ind w:left="57" w:right="57" w:firstLine="0"/>
    </w:pPr>
    <w:rPr>
      <w:i/>
      <w:iCs/>
      <w:sz w:val="22"/>
    </w:rPr>
  </w:style>
  <w:style w:type="character" w:customStyle="1" w:styleId="491">
    <w:name w:val="Неразрешенное упоминание49"/>
    <w:basedOn w:val="ac"/>
    <w:uiPriority w:val="99"/>
    <w:semiHidden/>
    <w:unhideWhenUsed/>
    <w:rsid w:val="0067108B"/>
    <w:rPr>
      <w:color w:val="605E5C"/>
      <w:shd w:val="clear" w:color="auto" w:fill="E1DFDD"/>
    </w:rPr>
  </w:style>
  <w:style w:type="character" w:customStyle="1" w:styleId="1fffa">
    <w:name w:val="Нижний колонтитул Знак1"/>
    <w:basedOn w:val="ac"/>
    <w:uiPriority w:val="99"/>
    <w:semiHidden/>
    <w:rsid w:val="0067108B"/>
    <w:rPr>
      <w:rFonts w:ascii="Times New Roman" w:eastAsia="Times New Roman" w:hAnsi="Times New Roman" w:cs="Times New Roman"/>
      <w:sz w:val="24"/>
      <w:szCs w:val="20"/>
      <w:lang w:eastAsia="ru-RU"/>
    </w:rPr>
  </w:style>
  <w:style w:type="paragraph" w:customStyle="1" w:styleId="1fffb">
    <w:name w:val="Заголовок1"/>
    <w:basedOn w:val="ab"/>
    <w:qFormat/>
    <w:rsid w:val="0067108B"/>
    <w:pPr>
      <w:spacing w:before="240" w:after="60"/>
      <w:ind w:firstLine="0"/>
      <w:jc w:val="center"/>
      <w:outlineLvl w:val="0"/>
    </w:pPr>
    <w:rPr>
      <w:rFonts w:ascii="Arial" w:hAnsi="Arial" w:cs="Arial"/>
      <w:b/>
      <w:bCs/>
      <w:sz w:val="32"/>
      <w:szCs w:val="32"/>
    </w:rPr>
  </w:style>
  <w:style w:type="character" w:customStyle="1" w:styleId="1fffc">
    <w:name w:val="Подзаголовок Знак1"/>
    <w:basedOn w:val="ac"/>
    <w:uiPriority w:val="11"/>
    <w:rsid w:val="0067108B"/>
    <w:rPr>
      <w:rFonts w:eastAsiaTheme="minorEastAsia"/>
      <w:color w:val="5A5A5A" w:themeColor="text1" w:themeTint="A5"/>
      <w:spacing w:val="15"/>
      <w:lang w:eastAsia="ru-RU"/>
    </w:rPr>
  </w:style>
  <w:style w:type="character" w:customStyle="1" w:styleId="500">
    <w:name w:val="Неразрешенное упоминание50"/>
    <w:basedOn w:val="ac"/>
    <w:uiPriority w:val="99"/>
    <w:semiHidden/>
    <w:unhideWhenUsed/>
    <w:rsid w:val="0067108B"/>
    <w:rPr>
      <w:color w:val="605E5C"/>
      <w:shd w:val="clear" w:color="auto" w:fill="E1DFDD"/>
    </w:rPr>
  </w:style>
  <w:style w:type="paragraph" w:customStyle="1" w:styleId="OTRTableTitle0">
    <w:name w:val="OTR_Table_Title+тире"/>
    <w:basedOn w:val="OTRTableTitle"/>
    <w:rsid w:val="0067108B"/>
    <w:pPr>
      <w:tabs>
        <w:tab w:val="clear" w:pos="567"/>
        <w:tab w:val="clear" w:pos="1260"/>
        <w:tab w:val="num" w:pos="360"/>
      </w:tabs>
      <w:ind w:left="360" w:hanging="360"/>
      <w:jc w:val="left"/>
    </w:pPr>
    <w:rPr>
      <w:bCs/>
    </w:rPr>
  </w:style>
  <w:style w:type="paragraph" w:customStyle="1" w:styleId="12-1">
    <w:name w:val="Таблица (12) - осн. текст♫"/>
    <w:link w:val="12-2"/>
    <w:qFormat/>
    <w:rsid w:val="000476E5"/>
    <w:pPr>
      <w:spacing w:after="0"/>
    </w:pPr>
    <w:rPr>
      <w:rFonts w:ascii="Times New Roman" w:eastAsia="Times New Roman" w:hAnsi="Times New Roman" w:cs="Times New Roman"/>
      <w:color w:val="000000"/>
      <w:sz w:val="24"/>
      <w:szCs w:val="20"/>
      <w:lang w:eastAsia="ru-RU"/>
    </w:rPr>
  </w:style>
  <w:style w:type="character" w:customStyle="1" w:styleId="12-2">
    <w:name w:val="Таблица (12) - осн. текст♫ Знак"/>
    <w:link w:val="12-1"/>
    <w:rsid w:val="000476E5"/>
    <w:rPr>
      <w:rFonts w:ascii="Times New Roman" w:eastAsia="Times New Roman" w:hAnsi="Times New Roman" w:cs="Times New Roman"/>
      <w:color w:val="000000"/>
      <w:sz w:val="24"/>
      <w:szCs w:val="20"/>
      <w:lang w:eastAsia="ru-RU"/>
    </w:rPr>
  </w:style>
  <w:style w:type="character" w:customStyle="1" w:styleId="anegp0gi0b9av8jahpyh">
    <w:name w:val="anegp0gi0b9av8jahpyh"/>
    <w:basedOn w:val="ac"/>
    <w:rsid w:val="00176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6038">
      <w:bodyDiv w:val="1"/>
      <w:marLeft w:val="0"/>
      <w:marRight w:val="0"/>
      <w:marTop w:val="0"/>
      <w:marBottom w:val="0"/>
      <w:divBdr>
        <w:top w:val="none" w:sz="0" w:space="0" w:color="auto"/>
        <w:left w:val="none" w:sz="0" w:space="0" w:color="auto"/>
        <w:bottom w:val="none" w:sz="0" w:space="0" w:color="auto"/>
        <w:right w:val="none" w:sz="0" w:space="0" w:color="auto"/>
      </w:divBdr>
    </w:div>
    <w:div w:id="28797957">
      <w:bodyDiv w:val="1"/>
      <w:marLeft w:val="0"/>
      <w:marRight w:val="0"/>
      <w:marTop w:val="0"/>
      <w:marBottom w:val="0"/>
      <w:divBdr>
        <w:top w:val="none" w:sz="0" w:space="0" w:color="auto"/>
        <w:left w:val="none" w:sz="0" w:space="0" w:color="auto"/>
        <w:bottom w:val="none" w:sz="0" w:space="0" w:color="auto"/>
        <w:right w:val="none" w:sz="0" w:space="0" w:color="auto"/>
      </w:divBdr>
    </w:div>
    <w:div w:id="78448985">
      <w:bodyDiv w:val="1"/>
      <w:marLeft w:val="0"/>
      <w:marRight w:val="0"/>
      <w:marTop w:val="0"/>
      <w:marBottom w:val="0"/>
      <w:divBdr>
        <w:top w:val="none" w:sz="0" w:space="0" w:color="auto"/>
        <w:left w:val="none" w:sz="0" w:space="0" w:color="auto"/>
        <w:bottom w:val="none" w:sz="0" w:space="0" w:color="auto"/>
        <w:right w:val="none" w:sz="0" w:space="0" w:color="auto"/>
      </w:divBdr>
    </w:div>
    <w:div w:id="113669999">
      <w:bodyDiv w:val="1"/>
      <w:marLeft w:val="0"/>
      <w:marRight w:val="0"/>
      <w:marTop w:val="0"/>
      <w:marBottom w:val="0"/>
      <w:divBdr>
        <w:top w:val="none" w:sz="0" w:space="0" w:color="auto"/>
        <w:left w:val="none" w:sz="0" w:space="0" w:color="auto"/>
        <w:bottom w:val="none" w:sz="0" w:space="0" w:color="auto"/>
        <w:right w:val="none" w:sz="0" w:space="0" w:color="auto"/>
      </w:divBdr>
    </w:div>
    <w:div w:id="154536666">
      <w:bodyDiv w:val="1"/>
      <w:marLeft w:val="0"/>
      <w:marRight w:val="0"/>
      <w:marTop w:val="0"/>
      <w:marBottom w:val="0"/>
      <w:divBdr>
        <w:top w:val="none" w:sz="0" w:space="0" w:color="auto"/>
        <w:left w:val="none" w:sz="0" w:space="0" w:color="auto"/>
        <w:bottom w:val="none" w:sz="0" w:space="0" w:color="auto"/>
        <w:right w:val="none" w:sz="0" w:space="0" w:color="auto"/>
      </w:divBdr>
    </w:div>
    <w:div w:id="287200578">
      <w:bodyDiv w:val="1"/>
      <w:marLeft w:val="0"/>
      <w:marRight w:val="0"/>
      <w:marTop w:val="0"/>
      <w:marBottom w:val="0"/>
      <w:divBdr>
        <w:top w:val="none" w:sz="0" w:space="0" w:color="auto"/>
        <w:left w:val="none" w:sz="0" w:space="0" w:color="auto"/>
        <w:bottom w:val="none" w:sz="0" w:space="0" w:color="auto"/>
        <w:right w:val="none" w:sz="0" w:space="0" w:color="auto"/>
      </w:divBdr>
    </w:div>
    <w:div w:id="310526379">
      <w:bodyDiv w:val="1"/>
      <w:marLeft w:val="0"/>
      <w:marRight w:val="0"/>
      <w:marTop w:val="0"/>
      <w:marBottom w:val="0"/>
      <w:divBdr>
        <w:top w:val="none" w:sz="0" w:space="0" w:color="auto"/>
        <w:left w:val="none" w:sz="0" w:space="0" w:color="auto"/>
        <w:bottom w:val="none" w:sz="0" w:space="0" w:color="auto"/>
        <w:right w:val="none" w:sz="0" w:space="0" w:color="auto"/>
      </w:divBdr>
    </w:div>
    <w:div w:id="323289323">
      <w:bodyDiv w:val="1"/>
      <w:marLeft w:val="0"/>
      <w:marRight w:val="0"/>
      <w:marTop w:val="0"/>
      <w:marBottom w:val="0"/>
      <w:divBdr>
        <w:top w:val="none" w:sz="0" w:space="0" w:color="auto"/>
        <w:left w:val="none" w:sz="0" w:space="0" w:color="auto"/>
        <w:bottom w:val="none" w:sz="0" w:space="0" w:color="auto"/>
        <w:right w:val="none" w:sz="0" w:space="0" w:color="auto"/>
      </w:divBdr>
    </w:div>
    <w:div w:id="345255298">
      <w:bodyDiv w:val="1"/>
      <w:marLeft w:val="0"/>
      <w:marRight w:val="0"/>
      <w:marTop w:val="0"/>
      <w:marBottom w:val="0"/>
      <w:divBdr>
        <w:top w:val="none" w:sz="0" w:space="0" w:color="auto"/>
        <w:left w:val="none" w:sz="0" w:space="0" w:color="auto"/>
        <w:bottom w:val="none" w:sz="0" w:space="0" w:color="auto"/>
        <w:right w:val="none" w:sz="0" w:space="0" w:color="auto"/>
      </w:divBdr>
    </w:div>
    <w:div w:id="416943099">
      <w:bodyDiv w:val="1"/>
      <w:marLeft w:val="0"/>
      <w:marRight w:val="0"/>
      <w:marTop w:val="0"/>
      <w:marBottom w:val="0"/>
      <w:divBdr>
        <w:top w:val="none" w:sz="0" w:space="0" w:color="auto"/>
        <w:left w:val="none" w:sz="0" w:space="0" w:color="auto"/>
        <w:bottom w:val="none" w:sz="0" w:space="0" w:color="auto"/>
        <w:right w:val="none" w:sz="0" w:space="0" w:color="auto"/>
      </w:divBdr>
    </w:div>
    <w:div w:id="436339643">
      <w:bodyDiv w:val="1"/>
      <w:marLeft w:val="0"/>
      <w:marRight w:val="0"/>
      <w:marTop w:val="0"/>
      <w:marBottom w:val="0"/>
      <w:divBdr>
        <w:top w:val="none" w:sz="0" w:space="0" w:color="auto"/>
        <w:left w:val="none" w:sz="0" w:space="0" w:color="auto"/>
        <w:bottom w:val="none" w:sz="0" w:space="0" w:color="auto"/>
        <w:right w:val="none" w:sz="0" w:space="0" w:color="auto"/>
      </w:divBdr>
    </w:div>
    <w:div w:id="535967225">
      <w:bodyDiv w:val="1"/>
      <w:marLeft w:val="0"/>
      <w:marRight w:val="0"/>
      <w:marTop w:val="0"/>
      <w:marBottom w:val="0"/>
      <w:divBdr>
        <w:top w:val="none" w:sz="0" w:space="0" w:color="auto"/>
        <w:left w:val="none" w:sz="0" w:space="0" w:color="auto"/>
        <w:bottom w:val="none" w:sz="0" w:space="0" w:color="auto"/>
        <w:right w:val="none" w:sz="0" w:space="0" w:color="auto"/>
      </w:divBdr>
    </w:div>
    <w:div w:id="607006487">
      <w:bodyDiv w:val="1"/>
      <w:marLeft w:val="0"/>
      <w:marRight w:val="0"/>
      <w:marTop w:val="0"/>
      <w:marBottom w:val="0"/>
      <w:divBdr>
        <w:top w:val="none" w:sz="0" w:space="0" w:color="auto"/>
        <w:left w:val="none" w:sz="0" w:space="0" w:color="auto"/>
        <w:bottom w:val="none" w:sz="0" w:space="0" w:color="auto"/>
        <w:right w:val="none" w:sz="0" w:space="0" w:color="auto"/>
      </w:divBdr>
    </w:div>
    <w:div w:id="672730883">
      <w:bodyDiv w:val="1"/>
      <w:marLeft w:val="0"/>
      <w:marRight w:val="0"/>
      <w:marTop w:val="0"/>
      <w:marBottom w:val="0"/>
      <w:divBdr>
        <w:top w:val="none" w:sz="0" w:space="0" w:color="auto"/>
        <w:left w:val="none" w:sz="0" w:space="0" w:color="auto"/>
        <w:bottom w:val="none" w:sz="0" w:space="0" w:color="auto"/>
        <w:right w:val="none" w:sz="0" w:space="0" w:color="auto"/>
      </w:divBdr>
    </w:div>
    <w:div w:id="780876032">
      <w:bodyDiv w:val="1"/>
      <w:marLeft w:val="0"/>
      <w:marRight w:val="0"/>
      <w:marTop w:val="0"/>
      <w:marBottom w:val="0"/>
      <w:divBdr>
        <w:top w:val="none" w:sz="0" w:space="0" w:color="auto"/>
        <w:left w:val="none" w:sz="0" w:space="0" w:color="auto"/>
        <w:bottom w:val="none" w:sz="0" w:space="0" w:color="auto"/>
        <w:right w:val="none" w:sz="0" w:space="0" w:color="auto"/>
      </w:divBdr>
      <w:divsChild>
        <w:div w:id="385227882">
          <w:marLeft w:val="-480"/>
          <w:marRight w:val="0"/>
          <w:marTop w:val="0"/>
          <w:marBottom w:val="0"/>
          <w:divBdr>
            <w:top w:val="none" w:sz="0" w:space="0" w:color="auto"/>
            <w:left w:val="none" w:sz="0" w:space="0" w:color="auto"/>
            <w:bottom w:val="none" w:sz="0" w:space="0" w:color="auto"/>
            <w:right w:val="none" w:sz="0" w:space="0" w:color="auto"/>
          </w:divBdr>
        </w:div>
      </w:divsChild>
    </w:div>
    <w:div w:id="802235988">
      <w:bodyDiv w:val="1"/>
      <w:marLeft w:val="0"/>
      <w:marRight w:val="0"/>
      <w:marTop w:val="0"/>
      <w:marBottom w:val="0"/>
      <w:divBdr>
        <w:top w:val="none" w:sz="0" w:space="0" w:color="auto"/>
        <w:left w:val="none" w:sz="0" w:space="0" w:color="auto"/>
        <w:bottom w:val="none" w:sz="0" w:space="0" w:color="auto"/>
        <w:right w:val="none" w:sz="0" w:space="0" w:color="auto"/>
      </w:divBdr>
    </w:div>
    <w:div w:id="890313547">
      <w:bodyDiv w:val="1"/>
      <w:marLeft w:val="0"/>
      <w:marRight w:val="0"/>
      <w:marTop w:val="0"/>
      <w:marBottom w:val="0"/>
      <w:divBdr>
        <w:top w:val="none" w:sz="0" w:space="0" w:color="auto"/>
        <w:left w:val="none" w:sz="0" w:space="0" w:color="auto"/>
        <w:bottom w:val="none" w:sz="0" w:space="0" w:color="auto"/>
        <w:right w:val="none" w:sz="0" w:space="0" w:color="auto"/>
      </w:divBdr>
    </w:div>
    <w:div w:id="896361947">
      <w:bodyDiv w:val="1"/>
      <w:marLeft w:val="0"/>
      <w:marRight w:val="0"/>
      <w:marTop w:val="0"/>
      <w:marBottom w:val="0"/>
      <w:divBdr>
        <w:top w:val="none" w:sz="0" w:space="0" w:color="auto"/>
        <w:left w:val="none" w:sz="0" w:space="0" w:color="auto"/>
        <w:bottom w:val="none" w:sz="0" w:space="0" w:color="auto"/>
        <w:right w:val="none" w:sz="0" w:space="0" w:color="auto"/>
      </w:divBdr>
    </w:div>
    <w:div w:id="921375694">
      <w:bodyDiv w:val="1"/>
      <w:marLeft w:val="0"/>
      <w:marRight w:val="0"/>
      <w:marTop w:val="0"/>
      <w:marBottom w:val="0"/>
      <w:divBdr>
        <w:top w:val="none" w:sz="0" w:space="0" w:color="auto"/>
        <w:left w:val="none" w:sz="0" w:space="0" w:color="auto"/>
        <w:bottom w:val="none" w:sz="0" w:space="0" w:color="auto"/>
        <w:right w:val="none" w:sz="0" w:space="0" w:color="auto"/>
      </w:divBdr>
    </w:div>
    <w:div w:id="989791258">
      <w:bodyDiv w:val="1"/>
      <w:marLeft w:val="0"/>
      <w:marRight w:val="0"/>
      <w:marTop w:val="0"/>
      <w:marBottom w:val="0"/>
      <w:divBdr>
        <w:top w:val="none" w:sz="0" w:space="0" w:color="auto"/>
        <w:left w:val="none" w:sz="0" w:space="0" w:color="auto"/>
        <w:bottom w:val="none" w:sz="0" w:space="0" w:color="auto"/>
        <w:right w:val="none" w:sz="0" w:space="0" w:color="auto"/>
      </w:divBdr>
    </w:div>
    <w:div w:id="1303657378">
      <w:bodyDiv w:val="1"/>
      <w:marLeft w:val="0"/>
      <w:marRight w:val="0"/>
      <w:marTop w:val="0"/>
      <w:marBottom w:val="0"/>
      <w:divBdr>
        <w:top w:val="none" w:sz="0" w:space="0" w:color="auto"/>
        <w:left w:val="none" w:sz="0" w:space="0" w:color="auto"/>
        <w:bottom w:val="none" w:sz="0" w:space="0" w:color="auto"/>
        <w:right w:val="none" w:sz="0" w:space="0" w:color="auto"/>
      </w:divBdr>
    </w:div>
    <w:div w:id="1337347353">
      <w:bodyDiv w:val="1"/>
      <w:marLeft w:val="0"/>
      <w:marRight w:val="0"/>
      <w:marTop w:val="0"/>
      <w:marBottom w:val="0"/>
      <w:divBdr>
        <w:top w:val="none" w:sz="0" w:space="0" w:color="auto"/>
        <w:left w:val="none" w:sz="0" w:space="0" w:color="auto"/>
        <w:bottom w:val="none" w:sz="0" w:space="0" w:color="auto"/>
        <w:right w:val="none" w:sz="0" w:space="0" w:color="auto"/>
      </w:divBdr>
    </w:div>
    <w:div w:id="1451318879">
      <w:bodyDiv w:val="1"/>
      <w:marLeft w:val="0"/>
      <w:marRight w:val="0"/>
      <w:marTop w:val="0"/>
      <w:marBottom w:val="0"/>
      <w:divBdr>
        <w:top w:val="none" w:sz="0" w:space="0" w:color="auto"/>
        <w:left w:val="none" w:sz="0" w:space="0" w:color="auto"/>
        <w:bottom w:val="none" w:sz="0" w:space="0" w:color="auto"/>
        <w:right w:val="none" w:sz="0" w:space="0" w:color="auto"/>
      </w:divBdr>
    </w:div>
    <w:div w:id="1464812914">
      <w:bodyDiv w:val="1"/>
      <w:marLeft w:val="0"/>
      <w:marRight w:val="0"/>
      <w:marTop w:val="0"/>
      <w:marBottom w:val="0"/>
      <w:divBdr>
        <w:top w:val="none" w:sz="0" w:space="0" w:color="auto"/>
        <w:left w:val="none" w:sz="0" w:space="0" w:color="auto"/>
        <w:bottom w:val="none" w:sz="0" w:space="0" w:color="auto"/>
        <w:right w:val="none" w:sz="0" w:space="0" w:color="auto"/>
      </w:divBdr>
    </w:div>
    <w:div w:id="1480802886">
      <w:bodyDiv w:val="1"/>
      <w:marLeft w:val="0"/>
      <w:marRight w:val="0"/>
      <w:marTop w:val="0"/>
      <w:marBottom w:val="0"/>
      <w:divBdr>
        <w:top w:val="none" w:sz="0" w:space="0" w:color="auto"/>
        <w:left w:val="none" w:sz="0" w:space="0" w:color="auto"/>
        <w:bottom w:val="none" w:sz="0" w:space="0" w:color="auto"/>
        <w:right w:val="none" w:sz="0" w:space="0" w:color="auto"/>
      </w:divBdr>
    </w:div>
    <w:div w:id="1600674402">
      <w:bodyDiv w:val="1"/>
      <w:marLeft w:val="0"/>
      <w:marRight w:val="0"/>
      <w:marTop w:val="0"/>
      <w:marBottom w:val="0"/>
      <w:divBdr>
        <w:top w:val="none" w:sz="0" w:space="0" w:color="auto"/>
        <w:left w:val="none" w:sz="0" w:space="0" w:color="auto"/>
        <w:bottom w:val="none" w:sz="0" w:space="0" w:color="auto"/>
        <w:right w:val="none" w:sz="0" w:space="0" w:color="auto"/>
      </w:divBdr>
    </w:div>
    <w:div w:id="1659923296">
      <w:bodyDiv w:val="1"/>
      <w:marLeft w:val="0"/>
      <w:marRight w:val="0"/>
      <w:marTop w:val="0"/>
      <w:marBottom w:val="0"/>
      <w:divBdr>
        <w:top w:val="none" w:sz="0" w:space="0" w:color="auto"/>
        <w:left w:val="none" w:sz="0" w:space="0" w:color="auto"/>
        <w:bottom w:val="none" w:sz="0" w:space="0" w:color="auto"/>
        <w:right w:val="none" w:sz="0" w:space="0" w:color="auto"/>
      </w:divBdr>
    </w:div>
    <w:div w:id="1727677661">
      <w:bodyDiv w:val="1"/>
      <w:marLeft w:val="0"/>
      <w:marRight w:val="0"/>
      <w:marTop w:val="0"/>
      <w:marBottom w:val="0"/>
      <w:divBdr>
        <w:top w:val="none" w:sz="0" w:space="0" w:color="auto"/>
        <w:left w:val="none" w:sz="0" w:space="0" w:color="auto"/>
        <w:bottom w:val="none" w:sz="0" w:space="0" w:color="auto"/>
        <w:right w:val="none" w:sz="0" w:space="0" w:color="auto"/>
      </w:divBdr>
    </w:div>
    <w:div w:id="1790052357">
      <w:bodyDiv w:val="1"/>
      <w:marLeft w:val="0"/>
      <w:marRight w:val="0"/>
      <w:marTop w:val="0"/>
      <w:marBottom w:val="0"/>
      <w:divBdr>
        <w:top w:val="none" w:sz="0" w:space="0" w:color="auto"/>
        <w:left w:val="none" w:sz="0" w:space="0" w:color="auto"/>
        <w:bottom w:val="none" w:sz="0" w:space="0" w:color="auto"/>
        <w:right w:val="none" w:sz="0" w:space="0" w:color="auto"/>
      </w:divBdr>
    </w:div>
    <w:div w:id="1873808209">
      <w:bodyDiv w:val="1"/>
      <w:marLeft w:val="0"/>
      <w:marRight w:val="0"/>
      <w:marTop w:val="0"/>
      <w:marBottom w:val="0"/>
      <w:divBdr>
        <w:top w:val="none" w:sz="0" w:space="0" w:color="auto"/>
        <w:left w:val="none" w:sz="0" w:space="0" w:color="auto"/>
        <w:bottom w:val="none" w:sz="0" w:space="0" w:color="auto"/>
        <w:right w:val="none" w:sz="0" w:space="0" w:color="auto"/>
      </w:divBdr>
    </w:div>
    <w:div w:id="1879858754">
      <w:bodyDiv w:val="1"/>
      <w:marLeft w:val="0"/>
      <w:marRight w:val="0"/>
      <w:marTop w:val="0"/>
      <w:marBottom w:val="0"/>
      <w:divBdr>
        <w:top w:val="none" w:sz="0" w:space="0" w:color="auto"/>
        <w:left w:val="none" w:sz="0" w:space="0" w:color="auto"/>
        <w:bottom w:val="none" w:sz="0" w:space="0" w:color="auto"/>
        <w:right w:val="none" w:sz="0" w:space="0" w:color="auto"/>
      </w:divBdr>
    </w:div>
    <w:div w:id="1986663186">
      <w:bodyDiv w:val="1"/>
      <w:marLeft w:val="0"/>
      <w:marRight w:val="0"/>
      <w:marTop w:val="0"/>
      <w:marBottom w:val="0"/>
      <w:divBdr>
        <w:top w:val="none" w:sz="0" w:space="0" w:color="auto"/>
        <w:left w:val="none" w:sz="0" w:space="0" w:color="auto"/>
        <w:bottom w:val="none" w:sz="0" w:space="0" w:color="auto"/>
        <w:right w:val="none" w:sz="0" w:space="0" w:color="auto"/>
      </w:divBdr>
    </w:div>
    <w:div w:id="200993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D9416E3FFF5D18F6182F26887E200ED82FB824CFFE4384EF64DB00C2B969804639C5D7769E4A87B6D3A30931Fn644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XMLSchema-instanc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3D9416E3FFF5D18F6182F26887E200ED82FB824CFFE4384EF64DB00C2B969804639C5D7769E4A87B6D3A30931Fn644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1064;&#1072;&#1073;&#1083;&#1086;&#1085;&#1099;\Template_GOST_(&#1056;&#1055;_&#1056;&#1040;)_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DFCDE-99AE-405C-93E8-30303997C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Template_GOST_(РП_РА)_new.dot</Template>
  <TotalTime>43934</TotalTime>
  <Pages>356</Pages>
  <Words>98649</Words>
  <Characters>562301</Characters>
  <Application>Microsoft Office Word</Application>
  <DocSecurity>0</DocSecurity>
  <Lines>4685</Lines>
  <Paragraphs>1319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659631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Сатлер Марина Викторовна</cp:lastModifiedBy>
  <cp:revision>85</cp:revision>
  <cp:lastPrinted>2020-12-18T07:34:00Z</cp:lastPrinted>
  <dcterms:created xsi:type="dcterms:W3CDTF">2019-05-16T13:23:00Z</dcterms:created>
  <dcterms:modified xsi:type="dcterms:W3CDTF">2025-09-01T14:30:00Z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ode">
    <vt:lpwstr>05610536.09.01,00(02,00).ДР.006-01.00 1(2,5)</vt:lpwstr>
  </property>
</Properties>
</file>